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H1"/>
        <w:rPr>
          <w:kern w:val="26"/>
        </w:rPr>
      </w:pPr>
      <w:r>
        <w:rPr>
          <w:rStyle w:val="CommentReference"/>
          <w:vanish/>
        </w:rPr>
        <w:commentReference w:id="0"/>
      </w:r>
      <w:r>
        <w:rPr>
          <w:rFonts w:hint="eastAsia"/>
          <w:kern w:val="26"/>
        </w:rPr>
        <w:t>消除对妇女歧视委员会</w:t>
      </w:r>
    </w:p>
    <w:p w:rsidR="00000000" w:rsidRDefault="00000000">
      <w:pPr>
        <w:rPr>
          <w:rFonts w:eastAsia="SimHei"/>
          <w:color w:val="FF0000"/>
        </w:rPr>
      </w:pPr>
      <w:r>
        <w:rPr>
          <w:rFonts w:eastAsia="SimHei" w:hint="eastAsia"/>
          <w:color w:val="FF0000"/>
        </w:rPr>
        <w:t>第二十二届会议</w:t>
      </w:r>
    </w:p>
    <w:p w:rsidR="00000000" w:rsidRDefault="00000000">
      <w:r>
        <w:t>2000</w:t>
      </w:r>
      <w:r>
        <w:rPr>
          <w:rFonts w:hint="eastAsia"/>
        </w:rPr>
        <w:t>年</w:t>
      </w:r>
      <w:r>
        <w:t>1</w:t>
      </w:r>
      <w:r>
        <w:rPr>
          <w:rFonts w:hint="eastAsia"/>
        </w:rPr>
        <w:t>月</w:t>
      </w:r>
      <w:r>
        <w:t>17</w:t>
      </w:r>
      <w:r>
        <w:rPr>
          <w:rFonts w:hint="eastAsia"/>
        </w:rPr>
        <w:t>日至</w:t>
      </w:r>
      <w:r>
        <w:t>2</w:t>
      </w:r>
      <w:r>
        <w:rPr>
          <w:rFonts w:hint="eastAsia"/>
        </w:rPr>
        <w:t>月</w:t>
      </w:r>
      <w:r>
        <w:t>4</w:t>
      </w:r>
      <w:r>
        <w:rPr>
          <w:rFonts w:hint="eastAsia"/>
        </w:rPr>
        <w:t>日</w:t>
      </w:r>
    </w:p>
    <w:p w:rsidR="00000000" w:rsidRDefault="00000000">
      <w:pPr>
        <w:spacing w:after="120" w:line="260" w:lineRule="exact"/>
      </w:pPr>
      <w:r>
        <w:rPr>
          <w:rFonts w:hint="eastAsia"/>
        </w:rPr>
        <w:t>临时议程</w:t>
      </w:r>
      <w:r>
        <w:rPr>
          <w:rStyle w:val="FootnoteReference"/>
          <w:kern w:val="18"/>
          <w:position w:val="-8"/>
          <w:sz w:val="32"/>
        </w:rPr>
        <w:footnoteReference w:customMarkFollows="1" w:id="1"/>
        <w:t>*</w:t>
      </w:r>
      <w:r>
        <w:t xml:space="preserve"> </w:t>
      </w:r>
      <w:r>
        <w:rPr>
          <w:rFonts w:hint="eastAsia"/>
        </w:rPr>
        <w:t>项目</w:t>
      </w:r>
      <w:r>
        <w:t>5</w:t>
      </w:r>
    </w:p>
    <w:p w:rsidR="00000000" w:rsidRDefault="00000000">
      <w:pPr>
        <w:rPr>
          <w:rFonts w:eastAsia="SimHei"/>
          <w:color w:val="FF0000"/>
        </w:rPr>
      </w:pPr>
      <w:r>
        <w:rPr>
          <w:rFonts w:eastAsia="SimHei" w:hint="eastAsia"/>
          <w:color w:val="FF0000"/>
        </w:rPr>
        <w:t>《消除对妇女一切形式歧视公约》第</w:t>
      </w:r>
      <w:r>
        <w:rPr>
          <w:rFonts w:eastAsia="SimHei"/>
          <w:color w:val="FF0000"/>
        </w:rPr>
        <w:t>21</w:t>
      </w:r>
      <w:r>
        <w:rPr>
          <w:rFonts w:eastAsia="SimHei" w:hint="eastAsia"/>
          <w:color w:val="FF0000"/>
        </w:rPr>
        <w:t>条的执行情况</w:t>
      </w:r>
    </w:p>
    <w:p w:rsidR="00000000" w:rsidRDefault="00000000">
      <w:pPr>
        <w:pStyle w:val="CH"/>
        <w:keepLines w:val="0"/>
        <w:spacing w:before="120" w:line="360" w:lineRule="exact"/>
        <w:ind w:left="1276" w:right="1276"/>
        <w:jc w:val="both"/>
        <w:rPr>
          <w:kern w:val="26"/>
        </w:rPr>
      </w:pPr>
      <w:r>
        <w:rPr>
          <w:rFonts w:hint="eastAsia"/>
          <w:kern w:val="26"/>
        </w:rPr>
        <w:t>联合国各专门机构就《公约》在其活动范围领域的执行情况所提交的报告</w:t>
      </w:r>
    </w:p>
    <w:p w:rsidR="00000000" w:rsidRDefault="00000000">
      <w:pPr>
        <w:pStyle w:val="H1"/>
        <w:keepLines w:val="0"/>
        <w:spacing w:after="180" w:line="280" w:lineRule="exact"/>
        <w:ind w:left="1276" w:right="1276"/>
        <w:jc w:val="both"/>
        <w:rPr>
          <w:kern w:val="26"/>
        </w:rPr>
      </w:pPr>
      <w:r>
        <w:rPr>
          <w:rFonts w:hint="eastAsia"/>
          <w:kern w:val="26"/>
        </w:rPr>
        <w:t>秘书长的说明</w:t>
      </w:r>
    </w:p>
    <w:p w:rsidR="00000000" w:rsidRDefault="00000000">
      <w:pPr>
        <w:pStyle w:val="H2"/>
        <w:keepLines w:val="0"/>
        <w:spacing w:after="180" w:line="280" w:lineRule="exact"/>
        <w:ind w:left="1276" w:right="1276"/>
        <w:jc w:val="both"/>
        <w:rPr>
          <w:kern w:val="26"/>
        </w:rPr>
      </w:pPr>
      <w:r>
        <w:rPr>
          <w:rFonts w:hint="eastAsia"/>
          <w:kern w:val="26"/>
        </w:rPr>
        <w:t>增编</w:t>
      </w:r>
    </w:p>
    <w:p w:rsidR="00000000" w:rsidRDefault="00000000">
      <w:pPr>
        <w:pStyle w:val="CH"/>
        <w:keepLines w:val="0"/>
        <w:spacing w:line="280" w:lineRule="exact"/>
        <w:ind w:left="1276" w:right="1276"/>
        <w:jc w:val="both"/>
        <w:rPr>
          <w:kern w:val="20"/>
          <w:sz w:val="20"/>
        </w:rPr>
      </w:pPr>
      <w:r>
        <w:rPr>
          <w:rFonts w:hint="eastAsia"/>
          <w:kern w:val="20"/>
          <w:sz w:val="20"/>
        </w:rPr>
        <w:t>联合国教育、科学及文化组织</w:t>
      </w:r>
    </w:p>
    <w:p w:rsidR="00000000" w:rsidRDefault="00000000">
      <w:pPr>
        <w:tabs>
          <w:tab w:val="left" w:pos="360"/>
        </w:tabs>
        <w:spacing w:line="280" w:lineRule="exact"/>
        <w:ind w:left="1276" w:right="1276"/>
      </w:pPr>
      <w:r>
        <w:t>1.</w:t>
      </w:r>
      <w:r>
        <w:tab/>
        <w:t>1999</w:t>
      </w:r>
      <w:r>
        <w:rPr>
          <w:rFonts w:hint="eastAsia"/>
        </w:rPr>
        <w:t>年</w:t>
      </w:r>
      <w:r>
        <w:t>11</w:t>
      </w:r>
      <w:r>
        <w:rPr>
          <w:rFonts w:hint="eastAsia"/>
        </w:rPr>
        <w:t>月</w:t>
      </w:r>
      <w:r>
        <w:t>18</w:t>
      </w:r>
      <w:r>
        <w:rPr>
          <w:rFonts w:hint="eastAsia"/>
        </w:rPr>
        <w:t>日</w:t>
      </w:r>
      <w:r>
        <w:t>,</w:t>
      </w:r>
      <w:r>
        <w:rPr>
          <w:rFonts w:hint="eastAsia"/>
        </w:rPr>
        <w:t>秘书处代表委员会请联合国教育、科学及文化组织</w:t>
      </w:r>
      <w:r>
        <w:t>(</w:t>
      </w:r>
      <w:r>
        <w:rPr>
          <w:rFonts w:hint="eastAsia"/>
        </w:rPr>
        <w:t>教科文组织</w:t>
      </w:r>
      <w:r>
        <w:t>)</w:t>
      </w:r>
      <w:r>
        <w:rPr>
          <w:rFonts w:hint="eastAsia"/>
        </w:rPr>
        <w:t>于</w:t>
      </w:r>
      <w:r>
        <w:t>1999</w:t>
      </w:r>
      <w:r>
        <w:rPr>
          <w:rFonts w:hint="eastAsia"/>
        </w:rPr>
        <w:t>年</w:t>
      </w:r>
      <w:r>
        <w:t>12</w:t>
      </w:r>
      <w:r>
        <w:rPr>
          <w:rFonts w:hint="eastAsia"/>
        </w:rPr>
        <w:t>月</w:t>
      </w:r>
      <w:r>
        <w:t>20</w:t>
      </w:r>
      <w:r>
        <w:rPr>
          <w:rFonts w:hint="eastAsia"/>
        </w:rPr>
        <w:t>日前向委员会提交一份报告</w:t>
      </w:r>
      <w:r>
        <w:t>,</w:t>
      </w:r>
      <w:r>
        <w:rPr>
          <w:rFonts w:hint="eastAsia"/>
        </w:rPr>
        <w:t>提供各会员国向教科文组织提交的关于《消除对妇女一切形式歧视公约》第</w:t>
      </w:r>
      <w:r>
        <w:t>10</w:t>
      </w:r>
      <w:r>
        <w:rPr>
          <w:rFonts w:hint="eastAsia"/>
        </w:rPr>
        <w:t>条及有关条款执行情况的资料</w:t>
      </w:r>
      <w:r>
        <w:t>,</w:t>
      </w:r>
      <w:r>
        <w:rPr>
          <w:rFonts w:hint="eastAsia"/>
        </w:rPr>
        <w:t>用以补充委员会第二十二届会议将审议的《公约》缔约国提交的报告。</w:t>
      </w:r>
    </w:p>
    <w:p w:rsidR="00000000" w:rsidRDefault="00000000">
      <w:pPr>
        <w:tabs>
          <w:tab w:val="left" w:pos="360"/>
        </w:tabs>
        <w:spacing w:line="280" w:lineRule="exact"/>
        <w:ind w:left="1276" w:right="1276"/>
      </w:pPr>
      <w:r>
        <w:t>2.</w:t>
      </w:r>
      <w:r>
        <w:tab/>
      </w:r>
      <w:r>
        <w:rPr>
          <w:rFonts w:hint="eastAsia"/>
        </w:rPr>
        <w:t>委员会所要的其他资料涉及教科文组织为促进《公约》第</w:t>
      </w:r>
      <w:r>
        <w:t>10</w:t>
      </w:r>
      <w:r>
        <w:rPr>
          <w:rFonts w:hint="eastAsia"/>
        </w:rPr>
        <w:t>条及有关条款的实施而举办的活动、方案和作出的政策决定。</w:t>
      </w:r>
    </w:p>
    <w:p w:rsidR="00000000" w:rsidRDefault="00000000">
      <w:pPr>
        <w:tabs>
          <w:tab w:val="left" w:pos="360"/>
        </w:tabs>
        <w:spacing w:line="280" w:lineRule="exact"/>
        <w:ind w:left="1276" w:right="1276"/>
      </w:pPr>
      <w:r>
        <w:t>3.</w:t>
      </w:r>
      <w:r>
        <w:tab/>
      </w:r>
      <w:r>
        <w:rPr>
          <w:rFonts w:hint="eastAsia"/>
        </w:rPr>
        <w:t>随后所附报告是应委员会的要求提交的。</w:t>
      </w:r>
    </w:p>
    <w:p w:rsidR="00000000" w:rsidRDefault="00000000">
      <w:pPr>
        <w:pStyle w:val="CH"/>
        <w:rPr>
          <w:kern w:val="26"/>
        </w:rPr>
      </w:pPr>
      <w:r>
        <w:rPr>
          <w:kern w:val="26"/>
        </w:rPr>
        <w:br w:type="page"/>
      </w:r>
      <w:r>
        <w:rPr>
          <w:rFonts w:hint="eastAsia"/>
          <w:kern w:val="26"/>
        </w:rPr>
        <w:t>附件</w:t>
      </w:r>
    </w:p>
    <w:p w:rsidR="00000000" w:rsidRDefault="00000000">
      <w:pPr>
        <w:pStyle w:val="H1"/>
        <w:rPr>
          <w:kern w:val="26"/>
        </w:rPr>
      </w:pPr>
      <w:r>
        <w:rPr>
          <w:kern w:val="26"/>
        </w:rPr>
        <w:tab/>
      </w:r>
      <w:r>
        <w:rPr>
          <w:rFonts w:hint="eastAsia"/>
          <w:kern w:val="26"/>
        </w:rPr>
        <w:t>教科文组织向消除对妇女歧视委员会第二十二届会议提交的报告</w:t>
      </w:r>
    </w:p>
    <w:p w:rsidR="00000000" w:rsidRDefault="00000000">
      <w:pPr>
        <w:pStyle w:val="H1"/>
        <w:sectPr w:rsidR="00000000">
          <w:headerReference w:type="even" r:id="rId7"/>
          <w:headerReference w:type="default" r:id="rId8"/>
          <w:footerReference w:type="even" r:id="rId9"/>
          <w:footerReference w:type="default" r:id="rId10"/>
          <w:pgSz w:w="12242" w:h="15842" w:code="1"/>
          <w:pgMar w:top="1729" w:right="1191" w:bottom="1814" w:left="1191" w:header="1134" w:footer="1021" w:gutter="0"/>
          <w:cols w:space="289"/>
          <w:titlePg/>
        </w:sectPr>
      </w:pPr>
    </w:p>
    <w:p w:rsidR="00000000" w:rsidRDefault="00000000">
      <w:pPr>
        <w:pStyle w:val="H1"/>
      </w:pPr>
      <w:r>
        <w:rPr>
          <w:rFonts w:hint="eastAsia"/>
        </w:rPr>
        <w:t>一</w:t>
      </w:r>
      <w:r>
        <w:t>.</w:t>
      </w:r>
      <w:r>
        <w:tab/>
      </w:r>
      <w:r>
        <w:rPr>
          <w:rFonts w:hint="eastAsia"/>
        </w:rPr>
        <w:t>导言</w:t>
      </w:r>
    </w:p>
    <w:p w:rsidR="00000000" w:rsidRDefault="00000000">
      <w:pPr>
        <w:spacing w:line="290" w:lineRule="atLeast"/>
      </w:pPr>
      <w:r>
        <w:t>1.</w:t>
      </w:r>
      <w:r>
        <w:tab/>
      </w:r>
      <w:r>
        <w:rPr>
          <w:rFonts w:hint="eastAsia"/>
        </w:rPr>
        <w:t>消除对妇女歧视委员会将于</w:t>
      </w:r>
      <w:r>
        <w:t>2000</w:t>
      </w:r>
      <w:r>
        <w:rPr>
          <w:rFonts w:hint="eastAsia"/>
        </w:rPr>
        <w:t>年</w:t>
      </w:r>
      <w:r>
        <w:t>1</w:t>
      </w:r>
      <w:r>
        <w:rPr>
          <w:rFonts w:hint="eastAsia"/>
        </w:rPr>
        <w:t>月</w:t>
      </w:r>
      <w:r>
        <w:t>17</w:t>
      </w:r>
      <w:r>
        <w:rPr>
          <w:rFonts w:hint="eastAsia"/>
        </w:rPr>
        <w:t>日至</w:t>
      </w:r>
      <w:r>
        <w:t>2</w:t>
      </w:r>
      <w:r>
        <w:rPr>
          <w:rFonts w:hint="eastAsia"/>
        </w:rPr>
        <w:t>月</w:t>
      </w:r>
      <w:r>
        <w:t>4</w:t>
      </w:r>
      <w:r>
        <w:rPr>
          <w:rFonts w:hint="eastAsia"/>
        </w:rPr>
        <w:t>日在纽约联合国总部举行第二十二届会议。根据《消除对妇女一切形式歧视公约》第</w:t>
      </w:r>
      <w:r>
        <w:t>22</w:t>
      </w:r>
      <w:r>
        <w:rPr>
          <w:rFonts w:hint="eastAsia"/>
        </w:rPr>
        <w:t>条的规定</w:t>
      </w:r>
      <w:r>
        <w:t>,</w:t>
      </w:r>
      <w:r>
        <w:rPr>
          <w:rFonts w:hint="eastAsia"/>
        </w:rPr>
        <w:t>各专门机构应邀就其活动范围内各领域执行公约的情况提出报告。</w:t>
      </w:r>
    </w:p>
    <w:p w:rsidR="00000000" w:rsidRDefault="00000000">
      <w:pPr>
        <w:spacing w:line="290" w:lineRule="atLeast"/>
      </w:pPr>
      <w:r>
        <w:t>2.</w:t>
      </w:r>
      <w:r>
        <w:tab/>
      </w:r>
      <w:r>
        <w:rPr>
          <w:rFonts w:hint="eastAsia"/>
        </w:rPr>
        <w:t>联合国教育、科学及文化组织</w:t>
      </w:r>
      <w:r>
        <w:t>(</w:t>
      </w:r>
      <w:r>
        <w:rPr>
          <w:rFonts w:hint="eastAsia"/>
        </w:rPr>
        <w:t>教科文组织</w:t>
      </w:r>
      <w:r>
        <w:t>)</w:t>
      </w:r>
      <w:r>
        <w:rPr>
          <w:rFonts w:hint="eastAsia"/>
        </w:rPr>
        <w:t>受到鼓励提供关于公约涉及妇女平等问题的第</w:t>
      </w:r>
      <w:r>
        <w:t>10</w:t>
      </w:r>
      <w:r>
        <w:rPr>
          <w:rFonts w:hint="eastAsia"/>
        </w:rPr>
        <w:t>条及有关条款执行情况的资料。此外教科文组织还受到鼓励提供资料</w:t>
      </w:r>
      <w:r>
        <w:t>,</w:t>
      </w:r>
      <w:r>
        <w:rPr>
          <w:rFonts w:hint="eastAsia"/>
        </w:rPr>
        <w:t>说明本组织最近进行的会推动公约第</w:t>
      </w:r>
      <w:r>
        <w:t>10</w:t>
      </w:r>
      <w:r>
        <w:rPr>
          <w:rFonts w:hint="eastAsia"/>
        </w:rPr>
        <w:t>条及有关条款的执行的任何活动、方案和政策。这部分资料见本报告第二节</w:t>
      </w:r>
      <w:r>
        <w:t>,</w:t>
      </w:r>
      <w:r>
        <w:rPr>
          <w:rFonts w:hint="eastAsia"/>
        </w:rPr>
        <w:t>报告第三节列举尤其在第二十二届会议上审议的下列国家中教科文组织采取的执行公约措施</w:t>
      </w:r>
      <w:r>
        <w:t>:</w:t>
      </w:r>
      <w:r>
        <w:rPr>
          <w:rFonts w:hint="eastAsia"/>
        </w:rPr>
        <w:t>白俄罗斯、布基纳法索、刚果民主共和国、德国、印度、约旦、卢森堡和缅甸。</w:t>
      </w:r>
    </w:p>
    <w:p w:rsidR="00000000" w:rsidRDefault="00000000">
      <w:pPr>
        <w:pStyle w:val="H1"/>
        <w:spacing w:line="290" w:lineRule="atLeast"/>
        <w:ind w:left="425" w:hanging="425"/>
      </w:pPr>
      <w:r>
        <w:rPr>
          <w:rFonts w:hint="eastAsia"/>
        </w:rPr>
        <w:t>二</w:t>
      </w:r>
      <w:r>
        <w:t>.</w:t>
      </w:r>
      <w:r>
        <w:tab/>
      </w:r>
      <w:r>
        <w:rPr>
          <w:rFonts w:hint="eastAsia"/>
        </w:rPr>
        <w:t>教科文组织在其活动范围内为执行《消除对妇女一切形式歧视公约》所作的贡献</w:t>
      </w:r>
    </w:p>
    <w:p w:rsidR="00000000" w:rsidRDefault="00000000">
      <w:pPr>
        <w:spacing w:line="290" w:lineRule="atLeast"/>
        <w:rPr>
          <w:rFonts w:eastAsia="SimHei"/>
          <w:color w:val="FF0000"/>
        </w:rPr>
      </w:pPr>
      <w:r>
        <w:rPr>
          <w:rFonts w:eastAsia="SimHei"/>
          <w:color w:val="FF0000"/>
        </w:rPr>
        <w:tab/>
      </w:r>
      <w:r>
        <w:rPr>
          <w:rFonts w:eastAsia="SimHei" w:hint="eastAsia"/>
          <w:color w:val="FF0000"/>
        </w:rPr>
        <w:t>妇女、女童和教育</w:t>
      </w:r>
    </w:p>
    <w:p w:rsidR="00000000" w:rsidRDefault="00000000">
      <w:pPr>
        <w:spacing w:line="290" w:lineRule="atLeast"/>
      </w:pPr>
      <w:r>
        <w:t>3.</w:t>
      </w:r>
      <w:r>
        <w:tab/>
      </w:r>
      <w:r>
        <w:rPr>
          <w:rFonts w:hint="eastAsia"/>
        </w:rPr>
        <w:t>据估计</w:t>
      </w:r>
      <w:r>
        <w:t>,</w:t>
      </w:r>
      <w:r>
        <w:rPr>
          <w:rFonts w:hint="eastAsia"/>
        </w:rPr>
        <w:t>目前世界上有</w:t>
      </w:r>
      <w:r>
        <w:t>8.76</w:t>
      </w:r>
      <w:r>
        <w:rPr>
          <w:rFonts w:hint="eastAsia"/>
        </w:rPr>
        <w:t>亿成人文盲</w:t>
      </w:r>
      <w:r>
        <w:t>,</w:t>
      </w:r>
      <w:r>
        <w:rPr>
          <w:rFonts w:hint="eastAsia"/>
        </w:rPr>
        <w:t>其中妇女</w:t>
      </w:r>
      <w:r>
        <w:t>5.63</w:t>
      </w:r>
      <w:r>
        <w:rPr>
          <w:rFonts w:hint="eastAsia"/>
        </w:rPr>
        <w:t>亿</w:t>
      </w:r>
      <w:r>
        <w:t>,</w:t>
      </w:r>
      <w:r>
        <w:rPr>
          <w:rFonts w:hint="eastAsia"/>
        </w:rPr>
        <w:t>男子</w:t>
      </w:r>
      <w:r>
        <w:t>3.13</w:t>
      </w:r>
      <w:r>
        <w:rPr>
          <w:rFonts w:hint="eastAsia"/>
        </w:rPr>
        <w:t>亿。最近的趋势似乎表明世界文盲率在降低。然而</w:t>
      </w:r>
      <w:r>
        <w:t>,</w:t>
      </w:r>
      <w:r>
        <w:rPr>
          <w:rFonts w:hint="eastAsia"/>
        </w:rPr>
        <w:t>在世界许多地方</w:t>
      </w:r>
      <w:r>
        <w:t>,</w:t>
      </w:r>
      <w:r>
        <w:rPr>
          <w:rFonts w:hint="eastAsia"/>
        </w:rPr>
        <w:t>特别是撒哈拉沙漠以南的非洲地区和一些南亚和阿拉伯国家</w:t>
      </w:r>
      <w:r>
        <w:t>,</w:t>
      </w:r>
      <w:r>
        <w:rPr>
          <w:rFonts w:hint="eastAsia"/>
        </w:rPr>
        <w:t>女文盲率预期仍将高得惊人</w:t>
      </w:r>
      <w:r>
        <w:t>,</w:t>
      </w:r>
      <w:r>
        <w:rPr>
          <w:rFonts w:hint="eastAsia"/>
        </w:rPr>
        <w:t>在</w:t>
      </w:r>
      <w:r>
        <w:t>70%</w:t>
      </w:r>
      <w:r>
        <w:rPr>
          <w:rFonts w:hint="eastAsia"/>
        </w:rPr>
        <w:t>至</w:t>
      </w:r>
      <w:r>
        <w:t>92%</w:t>
      </w:r>
      <w:r>
        <w:rPr>
          <w:rFonts w:hint="eastAsia"/>
        </w:rPr>
        <w:t>之间。</w:t>
      </w:r>
    </w:p>
    <w:p w:rsidR="00000000" w:rsidRDefault="00000000">
      <w:pPr>
        <w:spacing w:line="290" w:lineRule="atLeast"/>
      </w:pPr>
      <w:r>
        <w:t>4.</w:t>
      </w:r>
      <w:r>
        <w:tab/>
      </w:r>
      <w:r>
        <w:rPr>
          <w:rFonts w:hint="eastAsia"/>
        </w:rPr>
        <w:t>因此</w:t>
      </w:r>
      <w:r>
        <w:t>,</w:t>
      </w:r>
      <w:r>
        <w:rPr>
          <w:rFonts w:hint="eastAsia"/>
        </w:rPr>
        <w:t>教育继续是教科文组织主要关注的问题</w:t>
      </w:r>
      <w:r>
        <w:t>,</w:t>
      </w:r>
      <w:r>
        <w:rPr>
          <w:rFonts w:hint="eastAsia"/>
        </w:rPr>
        <w:t>要解决当今世界的众多难题</w:t>
      </w:r>
      <w:r>
        <w:t>,</w:t>
      </w:r>
      <w:r>
        <w:rPr>
          <w:rFonts w:hint="eastAsia"/>
        </w:rPr>
        <w:t>特别是世界上的女童和妇女继续遇到的受排斥问题</w:t>
      </w:r>
      <w:r>
        <w:t>,</w:t>
      </w:r>
      <w:r>
        <w:rPr>
          <w:rFonts w:hint="eastAsia"/>
        </w:rPr>
        <w:t>教育或许是我们拥有的最重要工具。尽管人人受教育的工作取得重大进展</w:t>
      </w:r>
      <w:r>
        <w:t>,</w:t>
      </w:r>
      <w:r>
        <w:rPr>
          <w:rFonts w:hint="eastAsia"/>
        </w:rPr>
        <w:t>但是男女在入学、扫盲、接受教育和教育质量方面依然存在差距。在世界上许多最贫穷地区这种差距还非常大。</w:t>
      </w:r>
    </w:p>
    <w:p w:rsidR="00000000" w:rsidRDefault="00000000">
      <w:pPr>
        <w:spacing w:line="290" w:lineRule="atLeast"/>
      </w:pPr>
      <w:r>
        <w:t>5.</w:t>
      </w:r>
      <w:r>
        <w:tab/>
      </w:r>
      <w:r>
        <w:rPr>
          <w:rFonts w:hint="eastAsia"/>
        </w:rPr>
        <w:t>过去</w:t>
      </w:r>
      <w:r>
        <w:t>20</w:t>
      </w:r>
      <w:r>
        <w:rPr>
          <w:rFonts w:hint="eastAsia"/>
        </w:rPr>
        <w:t>年中初等教育入学率大幅度增加</w:t>
      </w:r>
      <w:r>
        <w:t>,</w:t>
      </w:r>
      <w:r>
        <w:rPr>
          <w:rFonts w:hint="eastAsia"/>
        </w:rPr>
        <w:t>但世界有些地区男女入学率的差距相对而言依然很大。中等教育和高等教育的总入学率降低</w:t>
      </w:r>
      <w:r>
        <w:t>,</w:t>
      </w:r>
      <w:r>
        <w:rPr>
          <w:rFonts w:hint="eastAsia"/>
        </w:rPr>
        <w:t>因而性别差距问题不那么严重。在总入学率相对较高的北美洲、欧洲和转型国家</w:t>
      </w:r>
      <w:r>
        <w:t>,</w:t>
      </w:r>
      <w:r>
        <w:rPr>
          <w:rFonts w:hint="eastAsia"/>
        </w:rPr>
        <w:t>总入学率比较高</w:t>
      </w:r>
      <w:r>
        <w:t>,</w:t>
      </w:r>
      <w:r>
        <w:rPr>
          <w:rFonts w:hint="eastAsia"/>
        </w:rPr>
        <w:t>女孩的总入学率甚至比男孩的还高。不过</w:t>
      </w:r>
      <w:r>
        <w:t>,</w:t>
      </w:r>
      <w:r>
        <w:rPr>
          <w:rFonts w:hint="eastAsia"/>
        </w:rPr>
        <w:t>欠发达地区的女童总入学率却比男孩的低得多。但是研究结果一再向我们证明</w:t>
      </w:r>
      <w:r>
        <w:t>,</w:t>
      </w:r>
      <w:r>
        <w:rPr>
          <w:rFonts w:hint="eastAsia"/>
        </w:rPr>
        <w:t>教育女童和妇女是任何社会为消灭贫穷和确保发展及社会正义</w:t>
      </w:r>
      <w:r>
        <w:t>,</w:t>
      </w:r>
      <w:r>
        <w:rPr>
          <w:rFonts w:hint="eastAsia"/>
        </w:rPr>
        <w:t>所能作出的最有保障的投资。</w:t>
      </w:r>
    </w:p>
    <w:p w:rsidR="00000000" w:rsidRDefault="00000000">
      <w:pPr>
        <w:spacing w:line="290" w:lineRule="atLeast"/>
      </w:pPr>
      <w:r>
        <w:t>6.</w:t>
      </w:r>
      <w:r>
        <w:tab/>
      </w:r>
      <w:r>
        <w:rPr>
          <w:rFonts w:hint="eastAsia"/>
        </w:rPr>
        <w:t>教育女童和妇女的收益会逐代增加。受过扎实基础教育的妇女更有可能参与发展和决策</w:t>
      </w:r>
      <w:r>
        <w:t>,</w:t>
      </w:r>
      <w:r>
        <w:rPr>
          <w:rFonts w:hint="eastAsia"/>
        </w:rPr>
        <w:t>子女数字较少并更加健康</w:t>
      </w:r>
      <w:r>
        <w:t>,</w:t>
      </w:r>
      <w:r>
        <w:rPr>
          <w:rFonts w:hint="eastAsia"/>
        </w:rPr>
        <w:t>这些子女可能比未受教育妇女的子女接受更多的教育。家庭越小</w:t>
      </w:r>
      <w:r>
        <w:t>,</w:t>
      </w:r>
      <w:r>
        <w:rPr>
          <w:rFonts w:hint="eastAsia"/>
        </w:rPr>
        <w:t>子女得到的照顾越好</w:t>
      </w:r>
      <w:r>
        <w:t>,</w:t>
      </w:r>
      <w:r>
        <w:rPr>
          <w:rFonts w:hint="eastAsia"/>
        </w:rPr>
        <w:t>儿童死亡率和生育率就越低。尽管这个事实无可辩驳</w:t>
      </w:r>
      <w:r>
        <w:t>,</w:t>
      </w:r>
      <w:r>
        <w:rPr>
          <w:rFonts w:hint="eastAsia"/>
        </w:rPr>
        <w:t>但使女童和妇女受教育依然障碍重重。现有教育系统常常无力完成担负的任务。教育系统官僚机构臃肿、纪律繁琐、课程脱离实际和学生过多</w:t>
      </w:r>
      <w:r>
        <w:t>,</w:t>
      </w:r>
      <w:r>
        <w:rPr>
          <w:rFonts w:hint="eastAsia"/>
        </w:rPr>
        <w:t>难以吸引和留住女童。机构和政治问题、社会经济问题、文化和传统障碍等其他因素也造成教育中的两性失衡。</w:t>
      </w:r>
    </w:p>
    <w:p w:rsidR="00000000" w:rsidRDefault="00000000">
      <w:pPr>
        <w:spacing w:line="290" w:lineRule="atLeast"/>
      </w:pPr>
      <w:r>
        <w:t>7.</w:t>
      </w:r>
      <w:r>
        <w:tab/>
      </w:r>
      <w:r>
        <w:rPr>
          <w:rFonts w:hint="eastAsia"/>
        </w:rPr>
        <w:t>情况的紧迫性促使教科文组织实施和支持把女童和妇女教育作为优先事项的一大批有创见和意义深远的方案。教科文组织为了使女童和妇女受教育</w:t>
      </w:r>
      <w:r>
        <w:t>,</w:t>
      </w:r>
      <w:r>
        <w:rPr>
          <w:rFonts w:hint="eastAsia"/>
        </w:rPr>
        <w:t>不断设法把新颖的解决办法纳入其许多正规和非正规教育方案中</w:t>
      </w:r>
      <w:r>
        <w:t>,</w:t>
      </w:r>
      <w:r>
        <w:rPr>
          <w:rFonts w:hint="eastAsia"/>
        </w:rPr>
        <w:t>目的是激励全球努力重整和振兴教育</w:t>
      </w:r>
      <w:r>
        <w:t>,</w:t>
      </w:r>
      <w:r>
        <w:rPr>
          <w:rFonts w:hint="eastAsia"/>
        </w:rPr>
        <w:t>如更加切合实际和提高质量、执行和倡导提高性别问题敏感认识的政策、新的课程设置和教材、实行辅导和职业指导和创新的教学方法等等。显然还需要促进社区和父母的参与、平等获得知识和信息的机会、发展非正规教育、成人教育和儿童早期教育方案、学习地方和民族语言和创收活动。</w:t>
      </w:r>
    </w:p>
    <w:p w:rsidR="00000000" w:rsidRDefault="00000000">
      <w:pPr>
        <w:spacing w:line="290" w:lineRule="atLeast"/>
      </w:pPr>
      <w:r>
        <w:tab/>
      </w:r>
      <w:r>
        <w:rPr>
          <w:rFonts w:hint="eastAsia"/>
        </w:rPr>
        <w:t>教科文组织担负着教育、科学、文化和交流方面的任务</w:t>
      </w:r>
      <w:r>
        <w:t>,</w:t>
      </w:r>
      <w:r>
        <w:rPr>
          <w:rFonts w:hint="eastAsia"/>
        </w:rPr>
        <w:t>它在基础教育领域拥有相对优势</w:t>
      </w:r>
      <w:r>
        <w:t>,</w:t>
      </w:r>
      <w:r>
        <w:rPr>
          <w:rFonts w:hint="eastAsia"/>
        </w:rPr>
        <w:t>为满足世界各地的不同需要</w:t>
      </w:r>
      <w:r>
        <w:t>,</w:t>
      </w:r>
      <w:r>
        <w:rPr>
          <w:rFonts w:hint="eastAsia"/>
        </w:rPr>
        <w:t>研制了创新活动和机制。本报告第三节列举了消除对妇女歧视委员会第二十二届会议审议的国别报告中较具体的例子。</w:t>
      </w:r>
    </w:p>
    <w:p w:rsidR="00000000" w:rsidRDefault="00000000">
      <w:pPr>
        <w:pStyle w:val="H3"/>
        <w:spacing w:before="60" w:line="290" w:lineRule="atLeast"/>
      </w:pPr>
      <w:r>
        <w:tab/>
      </w:r>
      <w:r>
        <w:rPr>
          <w:rFonts w:hint="eastAsia"/>
        </w:rPr>
        <w:t>妇女、技术培训和职业培训</w:t>
      </w:r>
    </w:p>
    <w:p w:rsidR="00000000" w:rsidRDefault="00000000">
      <w:pPr>
        <w:spacing w:line="290" w:lineRule="atLeast"/>
      </w:pPr>
      <w:r>
        <w:t>8.</w:t>
      </w:r>
      <w:r>
        <w:tab/>
      </w:r>
      <w:r>
        <w:rPr>
          <w:rFonts w:hint="eastAsia"/>
        </w:rPr>
        <w:t>第二届技术和职业教育国际大会</w:t>
      </w:r>
      <w:r>
        <w:t>(1999</w:t>
      </w:r>
      <w:r>
        <w:rPr>
          <w:rFonts w:hint="eastAsia"/>
        </w:rPr>
        <w:t>年</w:t>
      </w:r>
      <w:r>
        <w:t>4</w:t>
      </w:r>
      <w:r>
        <w:rPr>
          <w:rFonts w:hint="eastAsia"/>
        </w:rPr>
        <w:t>月</w:t>
      </w:r>
      <w:r>
        <w:t>26</w:t>
      </w:r>
      <w:r>
        <w:rPr>
          <w:rFonts w:hint="eastAsia"/>
        </w:rPr>
        <w:t>日至</w:t>
      </w:r>
      <w:r>
        <w:t>30</w:t>
      </w:r>
      <w:r>
        <w:rPr>
          <w:rFonts w:hint="eastAsia"/>
        </w:rPr>
        <w:t>日</w:t>
      </w:r>
      <w:r>
        <w:t>,</w:t>
      </w:r>
      <w:r>
        <w:rPr>
          <w:rFonts w:hint="eastAsia"/>
        </w:rPr>
        <w:t>大韩民国汉城</w:t>
      </w:r>
      <w:r>
        <w:t>)</w:t>
      </w:r>
      <w:r>
        <w:rPr>
          <w:rFonts w:hint="eastAsia"/>
        </w:rPr>
        <w:t>召集技术和职业教育的利益悠关者讨论革新政策和做法的方式</w:t>
      </w:r>
      <w:r>
        <w:t>,</w:t>
      </w:r>
      <w:r>
        <w:rPr>
          <w:rFonts w:hint="eastAsia"/>
        </w:rPr>
        <w:t>以便为下一世纪的工作领域提供终身培训和学习。会议建议</w:t>
      </w:r>
      <w:r>
        <w:t>4.4</w:t>
      </w:r>
      <w:r>
        <w:rPr>
          <w:rFonts w:hint="eastAsia"/>
        </w:rPr>
        <w:t>说</w:t>
      </w:r>
      <w:r>
        <w:t>,</w:t>
      </w:r>
      <w:r>
        <w:rPr>
          <w:rFonts w:hint="eastAsia"/>
        </w:rPr>
        <w:t>妇女在技术和职业教育中人数不足特别令人关注</w:t>
      </w:r>
      <w:r>
        <w:t>,</w:t>
      </w:r>
      <w:r>
        <w:rPr>
          <w:rFonts w:hint="eastAsia"/>
        </w:rPr>
        <w:t>男女在工作场所各有作用的传统观念应受到挑战。建议还说</w:t>
      </w:r>
      <w:r>
        <w:t>,</w:t>
      </w:r>
      <w:r>
        <w:rPr>
          <w:rFonts w:hint="eastAsia"/>
        </w:rPr>
        <w:t>技术和职业教育作为回应必须在内容上和执行中都有吸纳两性的学习方案。建议强调要进一步加强对性别问题敏感的教育及职业指导和辅导</w:t>
      </w:r>
      <w:r>
        <w:t>,</w:t>
      </w:r>
      <w:r>
        <w:rPr>
          <w:rFonts w:hint="eastAsia"/>
        </w:rPr>
        <w:t>要创造有利的环境鼓励和便利妇女更多地参加技术和职业教育。</w:t>
      </w:r>
    </w:p>
    <w:p w:rsidR="00000000" w:rsidRDefault="00000000">
      <w:pPr>
        <w:pStyle w:val="H2"/>
        <w:spacing w:line="290" w:lineRule="atLeast"/>
      </w:pPr>
      <w:r>
        <w:tab/>
      </w:r>
      <w:r>
        <w:rPr>
          <w:rFonts w:hint="eastAsia"/>
        </w:rPr>
        <w:t>妇女和高等教育</w:t>
      </w:r>
    </w:p>
    <w:p w:rsidR="00000000" w:rsidRDefault="00000000">
      <w:pPr>
        <w:spacing w:line="290" w:lineRule="atLeast"/>
      </w:pPr>
      <w:r>
        <w:t>9.</w:t>
      </w:r>
      <w:r>
        <w:tab/>
      </w:r>
      <w:r>
        <w:rPr>
          <w:rFonts w:hint="eastAsia"/>
        </w:rPr>
        <w:t>教科文组织在姐妹大学项目高等教育教席方案的框架内制定了妇女和高等教育项目</w:t>
      </w:r>
      <w:r>
        <w:t>,</w:t>
      </w:r>
      <w:r>
        <w:rPr>
          <w:rFonts w:hint="eastAsia"/>
        </w:rPr>
        <w:t>目的是实施培训和行动研究方案</w:t>
      </w:r>
      <w:r>
        <w:t>,</w:t>
      </w:r>
      <w:r>
        <w:rPr>
          <w:rFonts w:hint="eastAsia"/>
        </w:rPr>
        <w:t>使妇女接受高等教育。这样</w:t>
      </w:r>
      <w:r>
        <w:t>,</w:t>
      </w:r>
      <w:r>
        <w:rPr>
          <w:rFonts w:hint="eastAsia"/>
        </w:rPr>
        <w:t>妇女可更多地参与高等教育制度和机构的改革和管理</w:t>
      </w:r>
      <w:r>
        <w:t>,</w:t>
      </w:r>
      <w:r>
        <w:rPr>
          <w:rFonts w:hint="eastAsia"/>
        </w:rPr>
        <w:t>包括同发展进程直接有关的学术领域中的性别问题</w:t>
      </w:r>
      <w:r>
        <w:t>,</w:t>
      </w:r>
      <w:r>
        <w:rPr>
          <w:rFonts w:hint="eastAsia"/>
        </w:rPr>
        <w:t>从中获得适当的领导和管理能力。</w:t>
      </w:r>
    </w:p>
    <w:p w:rsidR="00000000" w:rsidRDefault="00000000">
      <w:pPr>
        <w:spacing w:line="290" w:lineRule="atLeast"/>
      </w:pPr>
      <w:r>
        <w:t>10.</w:t>
      </w:r>
      <w:r>
        <w:tab/>
      </w:r>
      <w:r>
        <w:rPr>
          <w:rFonts w:hint="eastAsia"/>
        </w:rPr>
        <w:t>教科文组织目前设立了</w:t>
      </w:r>
      <w:r>
        <w:t>7</w:t>
      </w:r>
      <w:r>
        <w:rPr>
          <w:rFonts w:hint="eastAsia"/>
        </w:rPr>
        <w:t>个研究性别问题的大学教席。其中内罗毕大学设立了妇女、基础教育、卫生和可持续发展问题教席</w:t>
      </w:r>
      <w:r>
        <w:t>,</w:t>
      </w:r>
      <w:r>
        <w:rPr>
          <w:rFonts w:hint="eastAsia"/>
        </w:rPr>
        <w:t>以加强着重性别问题的行动研究和增加女毕业生在发展进程中的贡献</w:t>
      </w:r>
      <w:r>
        <w:t>;</w:t>
      </w:r>
      <w:r>
        <w:rPr>
          <w:rFonts w:hint="eastAsia"/>
        </w:rPr>
        <w:t>华沙大学设立妇女、社会和发展问题教席</w:t>
      </w:r>
      <w:r>
        <w:t>,</w:t>
      </w:r>
      <w:r>
        <w:rPr>
          <w:rFonts w:hint="eastAsia"/>
        </w:rPr>
        <w:t>以促进跨学科处理妇女问题的先进研究和高级别培训</w:t>
      </w:r>
      <w:r>
        <w:t>;</w:t>
      </w:r>
      <w:r>
        <w:rPr>
          <w:rFonts w:hint="eastAsia"/>
        </w:rPr>
        <w:t>农村发展推广战略教席</w:t>
      </w:r>
      <w:r>
        <w:t>:</w:t>
      </w:r>
      <w:r>
        <w:rPr>
          <w:rFonts w:hint="eastAsia"/>
        </w:rPr>
        <w:t>在越南研制提高性别问题敏感认识的方法</w:t>
      </w:r>
      <w:r>
        <w:t>,</w:t>
      </w:r>
      <w:r>
        <w:rPr>
          <w:rFonts w:hint="eastAsia"/>
        </w:rPr>
        <w:t>以同地方当局和农民合作制定提高性别问题敏感认识的农村发展项目。除了大学教席之外</w:t>
      </w:r>
      <w:r>
        <w:t>,</w:t>
      </w:r>
      <w:r>
        <w:rPr>
          <w:rFonts w:hint="eastAsia"/>
        </w:rPr>
        <w:t>还有性别问题网络</w:t>
      </w:r>
      <w:r>
        <w:t>,</w:t>
      </w:r>
      <w:r>
        <w:rPr>
          <w:rFonts w:hint="eastAsia"/>
        </w:rPr>
        <w:t>如英联邦大学协会</w:t>
      </w:r>
      <w:r>
        <w:t>/</w:t>
      </w:r>
      <w:r>
        <w:rPr>
          <w:rFonts w:hint="eastAsia"/>
        </w:rPr>
        <w:t>姐妹大学项目女学者高等教育管理网络。</w:t>
      </w:r>
    </w:p>
    <w:p w:rsidR="00000000" w:rsidRDefault="00000000">
      <w:pPr>
        <w:spacing w:line="290" w:lineRule="atLeast"/>
      </w:pPr>
      <w:r>
        <w:t>11.</w:t>
      </w:r>
      <w:r>
        <w:tab/>
      </w:r>
      <w:r>
        <w:rPr>
          <w:rFonts w:hint="eastAsia"/>
        </w:rPr>
        <w:t>“高等教育管理中的妇女”网络编写了</w:t>
      </w:r>
      <w:r>
        <w:t>:</w:t>
      </w:r>
      <w:r>
        <w:rPr>
          <w:rFonts w:hint="eastAsia"/>
        </w:rPr>
        <w:t>平等就业机会个案研究</w:t>
      </w:r>
      <w:r>
        <w:t>:</w:t>
      </w:r>
      <w:r>
        <w:rPr>
          <w:rFonts w:hint="eastAsia"/>
        </w:rPr>
        <w:t>良好惯例</w:t>
      </w:r>
      <w:r>
        <w:t>(</w:t>
      </w:r>
      <w:r>
        <w:rPr>
          <w:rFonts w:hint="eastAsia"/>
        </w:rPr>
        <w:t>综合</w:t>
      </w:r>
      <w:r>
        <w:t>)</w:t>
      </w:r>
      <w:r>
        <w:rPr>
          <w:rFonts w:hint="eastAsia"/>
        </w:rPr>
        <w:t>指导方针</w:t>
      </w:r>
      <w:r>
        <w:t>,</w:t>
      </w:r>
      <w:r>
        <w:rPr>
          <w:rFonts w:hint="eastAsia"/>
        </w:rPr>
        <w:t>其中载有南非、印度和新西兰的个案研究。马来西亚大学为亚洲及太平洋的女学者和女行政官员举办高等教育中的妇女和管理问题培训班</w:t>
      </w:r>
      <w:r>
        <w:t>(1999</w:t>
      </w:r>
      <w:r>
        <w:rPr>
          <w:rFonts w:hint="eastAsia"/>
        </w:rPr>
        <w:t>年</w:t>
      </w:r>
      <w:r>
        <w:t>2</w:t>
      </w:r>
      <w:r>
        <w:rPr>
          <w:rFonts w:hint="eastAsia"/>
        </w:rPr>
        <w:t>月</w:t>
      </w:r>
      <w:r>
        <w:t>)</w:t>
      </w:r>
      <w:r>
        <w:rPr>
          <w:rFonts w:hint="eastAsia"/>
        </w:rPr>
        <w:t>。这项经验已列为伦敦大学教育学院新设立的性别问题与发展的硕士学位内容。北美洲和拉丁美洲的大学对此进行协作</w:t>
      </w:r>
      <w:r>
        <w:t>,</w:t>
      </w:r>
      <w:r>
        <w:rPr>
          <w:rFonts w:hint="eastAsia"/>
        </w:rPr>
        <w:t>建立了以各领域女领导人为重点的新的妇女和发展网络</w:t>
      </w:r>
      <w:r>
        <w:t>,</w:t>
      </w:r>
      <w:r>
        <w:rPr>
          <w:rFonts w:hint="eastAsia"/>
        </w:rPr>
        <w:t>作为教科文组织</w:t>
      </w:r>
      <w:r>
        <w:t>/</w:t>
      </w:r>
      <w:r>
        <w:rPr>
          <w:rFonts w:hint="eastAsia"/>
        </w:rPr>
        <w:t>美洲教协</w:t>
      </w:r>
      <w:r>
        <w:t>(</w:t>
      </w:r>
      <w:r>
        <w:rPr>
          <w:rFonts w:hint="eastAsia"/>
        </w:rPr>
        <w:t>美洲高等教育协会</w:t>
      </w:r>
      <w:r>
        <w:t>)</w:t>
      </w:r>
      <w:r>
        <w:rPr>
          <w:rFonts w:hint="eastAsia"/>
        </w:rPr>
        <w:t>妇女与社会发展网络的一部分。</w:t>
      </w:r>
    </w:p>
    <w:p w:rsidR="00000000" w:rsidRDefault="00000000">
      <w:pPr>
        <w:spacing w:line="290" w:lineRule="atLeast"/>
      </w:pPr>
      <w:r>
        <w:t>12.</w:t>
      </w:r>
      <w:r>
        <w:tab/>
      </w:r>
      <w:r>
        <w:rPr>
          <w:rFonts w:hint="eastAsia"/>
        </w:rPr>
        <w:t>在这个框架内</w:t>
      </w:r>
      <w:r>
        <w:t>,(1999</w:t>
      </w:r>
      <w:r>
        <w:rPr>
          <w:rFonts w:hint="eastAsia"/>
        </w:rPr>
        <w:t>年</w:t>
      </w:r>
      <w:r>
        <w:t>8</w:t>
      </w:r>
      <w:r>
        <w:rPr>
          <w:rFonts w:hint="eastAsia"/>
        </w:rPr>
        <w:t>月在加拿大蒙特利尔</w:t>
      </w:r>
      <w:r>
        <w:t>)</w:t>
      </w:r>
      <w:r>
        <w:rPr>
          <w:rFonts w:hint="eastAsia"/>
        </w:rPr>
        <w:t>举办了妇女和发展问题讨论会</w:t>
      </w:r>
      <w:r>
        <w:t>,1998</w:t>
      </w:r>
      <w:r>
        <w:rPr>
          <w:rFonts w:hint="eastAsia"/>
        </w:rPr>
        <w:t>年出版了一本书《社会变化演变录》。通过特别项目编写的其他出版物有</w:t>
      </w:r>
      <w:r>
        <w:t>:</w:t>
      </w:r>
      <w:r>
        <w:rPr>
          <w:rFonts w:hint="eastAsia"/>
        </w:rPr>
        <w:t>由内罗毕大学妇女、社区卫生和可持续发展问题教席编写的《重新探讨贫穷》和《从学前教育转入普通基础教育</w:t>
      </w:r>
      <w:r>
        <w:t>:</w:t>
      </w:r>
      <w:r>
        <w:rPr>
          <w:rFonts w:hint="eastAsia"/>
        </w:rPr>
        <w:t>高等教育的作用》。此外</w:t>
      </w:r>
      <w:r>
        <w:t>,</w:t>
      </w:r>
      <w:r>
        <w:rPr>
          <w:rFonts w:hint="eastAsia"/>
        </w:rPr>
        <w:t>非洲大学协会</w:t>
      </w:r>
      <w:r>
        <w:t>/</w:t>
      </w:r>
      <w:r>
        <w:rPr>
          <w:rFonts w:hint="eastAsia"/>
        </w:rPr>
        <w:t>教科文组织妇女、科学和技术问题教席同</w:t>
      </w:r>
      <w:r>
        <w:t>(</w:t>
      </w:r>
      <w:r>
        <w:rPr>
          <w:rFonts w:hint="eastAsia"/>
        </w:rPr>
        <w:t>加纳</w:t>
      </w:r>
      <w:r>
        <w:t>)</w:t>
      </w:r>
      <w:r>
        <w:rPr>
          <w:rFonts w:hint="eastAsia"/>
        </w:rPr>
        <w:t>库马西的科学技术大学和冈比亚、塞内加尔和多哥的大学合作</w:t>
      </w:r>
      <w:r>
        <w:t>,</w:t>
      </w:r>
      <w:r>
        <w:rPr>
          <w:rFonts w:hint="eastAsia"/>
        </w:rPr>
        <w:t>正在编写科学界的妇女一书。还有</w:t>
      </w:r>
      <w:r>
        <w:t>,(1998</w:t>
      </w:r>
      <w:r>
        <w:rPr>
          <w:rFonts w:hint="eastAsia"/>
        </w:rPr>
        <w:t>年</w:t>
      </w:r>
      <w:r>
        <w:t>4</w:t>
      </w:r>
      <w:r>
        <w:rPr>
          <w:rFonts w:hint="eastAsia"/>
        </w:rPr>
        <w:t>月在里约热内卢</w:t>
      </w:r>
      <w:r>
        <w:t>)</w:t>
      </w:r>
      <w:r>
        <w:rPr>
          <w:rFonts w:hint="eastAsia"/>
        </w:rPr>
        <w:t>举办讨论会</w:t>
      </w:r>
      <w:r>
        <w:t>,</w:t>
      </w:r>
      <w:r>
        <w:rPr>
          <w:rFonts w:hint="eastAsia"/>
        </w:rPr>
        <w:t>对项目的第一阶段进行评价</w:t>
      </w:r>
      <w:r>
        <w:t>:</w:t>
      </w:r>
      <w:r>
        <w:rPr>
          <w:rFonts w:hint="eastAsia"/>
        </w:rPr>
        <w:t>社会动员和社区参与</w:t>
      </w:r>
      <w:r>
        <w:t>(</w:t>
      </w:r>
      <w:r>
        <w:rPr>
          <w:rFonts w:hint="eastAsia"/>
        </w:rPr>
        <w:t>重点培训妇女参与</w:t>
      </w:r>
      <w:r>
        <w:t>7</w:t>
      </w:r>
      <w:r>
        <w:rPr>
          <w:rFonts w:hint="eastAsia"/>
        </w:rPr>
        <w:t>市社区行动的项目</w:t>
      </w:r>
      <w:r>
        <w:t>)</w:t>
      </w:r>
      <w:r>
        <w:rPr>
          <w:rFonts w:hint="eastAsia"/>
        </w:rPr>
        <w:t>。在欧洲联盟支持下</w:t>
      </w:r>
      <w:r>
        <w:t>,1999</w:t>
      </w:r>
      <w:r>
        <w:rPr>
          <w:rFonts w:hint="eastAsia"/>
        </w:rPr>
        <w:t>年分别召开了</w:t>
      </w:r>
      <w:r>
        <w:t>(</w:t>
      </w:r>
      <w:r>
        <w:rPr>
          <w:rFonts w:hint="eastAsia"/>
        </w:rPr>
        <w:t>性别、高等教育和发展问题的</w:t>
      </w:r>
      <w:r>
        <w:t>)</w:t>
      </w:r>
      <w:r>
        <w:rPr>
          <w:rFonts w:hint="eastAsia"/>
        </w:rPr>
        <w:t>联合王国牛津会议、</w:t>
      </w:r>
      <w:r>
        <w:t>(</w:t>
      </w:r>
      <w:r>
        <w:rPr>
          <w:rFonts w:hint="eastAsia"/>
        </w:rPr>
        <w:t>妇女和解决冲突问题的</w:t>
      </w:r>
      <w:r>
        <w:t>)</w:t>
      </w:r>
      <w:r>
        <w:rPr>
          <w:rFonts w:hint="eastAsia"/>
        </w:rPr>
        <w:t>都柏林会议和</w:t>
      </w:r>
      <w:r>
        <w:t>(</w:t>
      </w:r>
      <w:r>
        <w:rPr>
          <w:rFonts w:hint="eastAsia"/>
        </w:rPr>
        <w:t>迁徙和性别问题的</w:t>
      </w:r>
      <w:r>
        <w:t>)</w:t>
      </w:r>
      <w:r>
        <w:rPr>
          <w:rFonts w:hint="eastAsia"/>
        </w:rPr>
        <w:t>荷兰莱顿会议。</w:t>
      </w:r>
    </w:p>
    <w:p w:rsidR="00000000" w:rsidRDefault="00000000">
      <w:pPr>
        <w:spacing w:line="290" w:lineRule="atLeast"/>
      </w:pPr>
      <w:r>
        <w:t>13.</w:t>
      </w:r>
      <w:r>
        <w:tab/>
      </w:r>
      <w:r>
        <w:rPr>
          <w:rFonts w:hint="eastAsia"/>
        </w:rPr>
        <w:t>其他主动行动有</w:t>
      </w:r>
      <w:r>
        <w:t>:</w:t>
      </w:r>
      <w:r>
        <w:rPr>
          <w:rFonts w:hint="eastAsia"/>
        </w:rPr>
        <w:t>在印度各大学发展和监测妇女问题的研究</w:t>
      </w:r>
      <w:r>
        <w:t>;</w:t>
      </w:r>
      <w:r>
        <w:rPr>
          <w:rFonts w:hint="eastAsia"/>
        </w:rPr>
        <w:t>在吉尔吉斯斯坦的吉尔吉斯</w:t>
      </w:r>
      <w:r>
        <w:t>-</w:t>
      </w:r>
      <w:r>
        <w:rPr>
          <w:rFonts w:hint="eastAsia"/>
        </w:rPr>
        <w:t>斯拉维奇俄罗斯国立大学设立教科文组织性别政策和人权问题教席</w:t>
      </w:r>
      <w:r>
        <w:t>;</w:t>
      </w:r>
      <w:r>
        <w:rPr>
          <w:rFonts w:hint="eastAsia"/>
        </w:rPr>
        <w:t>在华沙大学设立教科文组织妇女、社会和发展问题教席</w:t>
      </w:r>
      <w:r>
        <w:t>;</w:t>
      </w:r>
      <w:r>
        <w:rPr>
          <w:rFonts w:hint="eastAsia"/>
        </w:rPr>
        <w:t>在大韩民国设立教科文组织亚洲及太平洋通信和妇女问题教席</w:t>
      </w:r>
      <w:r>
        <w:t>;</w:t>
      </w:r>
      <w:r>
        <w:rPr>
          <w:rFonts w:hint="eastAsia"/>
        </w:rPr>
        <w:t>在突尼斯妇女问题研究、探讨、文献和信息中心设立教科文组织妇女问题研究教席和在美利坚合众国艾奥瓦州立大学设立科学工程界的妇女国际方案</w:t>
      </w:r>
      <w:r>
        <w:t>,</w:t>
      </w:r>
      <w:r>
        <w:rPr>
          <w:rFonts w:hint="eastAsia"/>
        </w:rPr>
        <w:t>该方案培训来自世界各区域约</w:t>
      </w:r>
      <w:r>
        <w:t>50</w:t>
      </w:r>
      <w:r>
        <w:rPr>
          <w:rFonts w:hint="eastAsia"/>
        </w:rPr>
        <w:t>国的妇女。</w:t>
      </w:r>
    </w:p>
    <w:p w:rsidR="00000000" w:rsidRDefault="00000000">
      <w:pPr>
        <w:pStyle w:val="H2"/>
        <w:spacing w:line="290" w:lineRule="atLeast"/>
      </w:pPr>
      <w:r>
        <w:tab/>
      </w:r>
      <w:r>
        <w:rPr>
          <w:rFonts w:hint="eastAsia"/>
        </w:rPr>
        <w:t>消除性别歧视的陈规定型观念</w:t>
      </w:r>
    </w:p>
    <w:p w:rsidR="00000000" w:rsidRDefault="00000000">
      <w:pPr>
        <w:spacing w:line="290" w:lineRule="atLeast"/>
      </w:pPr>
      <w:r>
        <w:t>14.</w:t>
      </w:r>
      <w:r>
        <w:tab/>
      </w:r>
      <w:r>
        <w:rPr>
          <w:rFonts w:hint="eastAsia"/>
        </w:rPr>
        <w:t>教科文组织继续将消除性别歧视的态度和行为作为重点</w:t>
      </w:r>
      <w:r>
        <w:t>,</w:t>
      </w:r>
      <w:r>
        <w:rPr>
          <w:rFonts w:hint="eastAsia"/>
        </w:rPr>
        <w:t>因为它们仍在教育系统、新闻媒体、家庭和宗教机构到处泛滥。《非性别歧视性语言指南》</w:t>
      </w:r>
      <w:r>
        <w:t>(</w:t>
      </w:r>
      <w:r>
        <w:rPr>
          <w:rFonts w:hint="eastAsia"/>
        </w:rPr>
        <w:t>法文</w:t>
      </w:r>
      <w:r>
        <w:t>-</w:t>
      </w:r>
      <w:r>
        <w:rPr>
          <w:rFonts w:hint="eastAsia"/>
        </w:rPr>
        <w:t>英文</w:t>
      </w:r>
      <w:r>
        <w:t>)</w:t>
      </w:r>
      <w:r>
        <w:rPr>
          <w:rFonts w:hint="eastAsia"/>
        </w:rPr>
        <w:t>第三版修订本十分畅销。迄今已销售</w:t>
      </w:r>
      <w:r>
        <w:t>1</w:t>
      </w:r>
      <w:r>
        <w:rPr>
          <w:rFonts w:hint="eastAsia"/>
        </w:rPr>
        <w:t>万多册。另一本出版物《从和平文化角度看男子的作用和阳刚之气》一书也探讨性别歧视陈规定型观念这个复杂问题。根据在非洲、阿拉伯国家和太平洋地区</w:t>
      </w:r>
      <w:r>
        <w:t>7</w:t>
      </w:r>
      <w:r>
        <w:rPr>
          <w:rFonts w:hint="eastAsia"/>
        </w:rPr>
        <w:t>年培训经验编写的《提高对性别问题的敏感认识培训手册》</w:t>
      </w:r>
      <w:r>
        <w:t>(</w:t>
      </w:r>
      <w:r>
        <w:rPr>
          <w:rFonts w:hint="eastAsia"/>
        </w:rPr>
        <w:t>原由教科文组织以英文和法文出版</w:t>
      </w:r>
      <w:r>
        <w:t>),</w:t>
      </w:r>
      <w:r>
        <w:rPr>
          <w:rFonts w:hint="eastAsia"/>
        </w:rPr>
        <w:t>正翻译成阿拉伯文。教科书有必要作系统修改</w:t>
      </w:r>
      <w:r>
        <w:t>,</w:t>
      </w:r>
      <w:r>
        <w:rPr>
          <w:rFonts w:hint="eastAsia"/>
        </w:rPr>
        <w:t>原因是即使在提高妇女地位的记录甚佳的国家</w:t>
      </w:r>
      <w:r>
        <w:t>,</w:t>
      </w:r>
      <w:r>
        <w:rPr>
          <w:rFonts w:hint="eastAsia"/>
        </w:rPr>
        <w:t>教科书还继续宣扬性别歧视的陈规定型观念。</w:t>
      </w:r>
    </w:p>
    <w:p w:rsidR="00000000" w:rsidRDefault="00000000">
      <w:pPr>
        <w:pStyle w:val="H2"/>
        <w:spacing w:line="290" w:lineRule="atLeast"/>
      </w:pPr>
      <w:r>
        <w:tab/>
      </w:r>
      <w:r>
        <w:rPr>
          <w:rFonts w:hint="eastAsia"/>
        </w:rPr>
        <w:t>妇女、科学和技术</w:t>
      </w:r>
    </w:p>
    <w:p w:rsidR="00000000" w:rsidRDefault="00000000">
      <w:pPr>
        <w:spacing w:line="290" w:lineRule="atLeast"/>
        <w:rPr>
          <w:spacing w:val="-4"/>
        </w:rPr>
      </w:pPr>
      <w:r>
        <w:t>15.</w:t>
      </w:r>
      <w:r>
        <w:tab/>
      </w:r>
      <w:r>
        <w:rPr>
          <w:rFonts w:hint="eastAsia"/>
        </w:rPr>
        <w:t>有较多的妇女参加</w:t>
      </w:r>
      <w:r>
        <w:t>(1999</w:t>
      </w:r>
      <w:r>
        <w:rPr>
          <w:rFonts w:hint="eastAsia"/>
        </w:rPr>
        <w:t>年</w:t>
      </w:r>
      <w:r>
        <w:t>6</w:t>
      </w:r>
      <w:r>
        <w:rPr>
          <w:rFonts w:hint="eastAsia"/>
        </w:rPr>
        <w:t>月</w:t>
      </w:r>
      <w:r>
        <w:t>26</w:t>
      </w:r>
      <w:r>
        <w:rPr>
          <w:rFonts w:hint="eastAsia"/>
        </w:rPr>
        <w:t>日至</w:t>
      </w:r>
      <w:r>
        <w:t>7</w:t>
      </w:r>
      <w:r>
        <w:rPr>
          <w:rFonts w:hint="eastAsia"/>
        </w:rPr>
        <w:t>月</w:t>
      </w:r>
      <w:r>
        <w:t>1</w:t>
      </w:r>
      <w:r>
        <w:rPr>
          <w:rFonts w:hint="eastAsia"/>
        </w:rPr>
        <w:t>日在布达佩斯召开的</w:t>
      </w:r>
      <w:r>
        <w:t>)</w:t>
      </w:r>
      <w:r>
        <w:rPr>
          <w:rFonts w:hint="eastAsia"/>
        </w:rPr>
        <w:t>世界科学会议是经过精心努力才获得的不同程度的成功。</w:t>
      </w:r>
      <w:r>
        <w:t>(</w:t>
      </w:r>
      <w:r>
        <w:rPr>
          <w:rFonts w:hint="eastAsia"/>
        </w:rPr>
        <w:t>正式邀请信中明确要求代表团中应有妇女代表</w:t>
      </w:r>
      <w:r>
        <w:t>;</w:t>
      </w:r>
      <w:r>
        <w:rPr>
          <w:rFonts w:hint="eastAsia"/>
        </w:rPr>
        <w:t>向会员国分发会议基本文件时附上特别声明</w:t>
      </w:r>
      <w:r>
        <w:t>;</w:t>
      </w:r>
      <w:r>
        <w:rPr>
          <w:rFonts w:hint="eastAsia"/>
        </w:rPr>
        <w:t>妇女参加最后文件的起草</w:t>
      </w:r>
      <w:r>
        <w:t>;</w:t>
      </w:r>
      <w:r>
        <w:rPr>
          <w:rFonts w:hint="eastAsia"/>
        </w:rPr>
        <w:t>组织小组讨论、圆桌会议、展览、妇女核心小组、新闻发布会等妇女和性别问题的专门活动</w:t>
      </w:r>
      <w:r>
        <w:t>)</w:t>
      </w:r>
      <w:r>
        <w:rPr>
          <w:rFonts w:hint="eastAsia"/>
        </w:rPr>
        <w:t>。这种协作涉及与联合国妇女发展基金</w:t>
      </w:r>
      <w:r>
        <w:t>(</w:t>
      </w:r>
      <w:r>
        <w:rPr>
          <w:rFonts w:hint="eastAsia"/>
        </w:rPr>
        <w:t>妇发基金</w:t>
      </w:r>
      <w:r>
        <w:t>)</w:t>
      </w:r>
      <w:r>
        <w:rPr>
          <w:rFonts w:hint="eastAsia"/>
        </w:rPr>
        <w:t>、教科文组织国家委员会、国家政府和好几个妇女非政府组织</w:t>
      </w:r>
      <w:r>
        <w:t>,</w:t>
      </w:r>
      <w:r>
        <w:rPr>
          <w:rFonts w:hint="eastAsia"/>
        </w:rPr>
        <w:t>尤其是单次行动及将来行动网络和第三世界女科学家协会等的合作。在世界会议前</w:t>
      </w:r>
      <w:r>
        <w:t>,</w:t>
      </w:r>
      <w:r>
        <w:rPr>
          <w:rFonts w:hint="eastAsia"/>
        </w:rPr>
        <w:t>教科文组织组织了六个妇女、科学和技术区域和分区域论坛</w:t>
      </w:r>
      <w:r>
        <w:t>:</w:t>
      </w:r>
      <w:r>
        <w:rPr>
          <w:rFonts w:hint="eastAsia"/>
        </w:rPr>
        <w:t>拉丁美洲和加勒比论坛</w:t>
      </w:r>
      <w:r>
        <w:t>(</w:t>
      </w:r>
      <w:r>
        <w:rPr>
          <w:rFonts w:hint="eastAsia"/>
        </w:rPr>
        <w:t>阿根廷巴里洛其</w:t>
      </w:r>
      <w:r>
        <w:t>);</w:t>
      </w:r>
      <w:r>
        <w:rPr>
          <w:rFonts w:hint="eastAsia"/>
        </w:rPr>
        <w:t>亚洲及太平洋论坛</w:t>
      </w:r>
      <w:r>
        <w:t>(</w:t>
      </w:r>
      <w:r>
        <w:rPr>
          <w:rFonts w:hint="eastAsia"/>
        </w:rPr>
        <w:t>澳大利亚悉尼</w:t>
      </w:r>
      <w:r>
        <w:t>);</w:t>
      </w:r>
      <w:r>
        <w:rPr>
          <w:rFonts w:hint="eastAsia"/>
        </w:rPr>
        <w:t>非洲论坛</w:t>
      </w:r>
      <w:r>
        <w:t>(</w:t>
      </w:r>
      <w:r>
        <w:rPr>
          <w:rFonts w:hint="eastAsia"/>
        </w:rPr>
        <w:t>布基纳法索瓦</w:t>
      </w:r>
      <w:r>
        <w:rPr>
          <w:rFonts w:hint="eastAsia"/>
          <w:spacing w:val="-4"/>
        </w:rPr>
        <w:t>加杜古</w:t>
      </w:r>
      <w:r>
        <w:rPr>
          <w:spacing w:val="-4"/>
        </w:rPr>
        <w:t>);</w:t>
      </w:r>
      <w:r>
        <w:rPr>
          <w:rFonts w:hint="eastAsia"/>
          <w:spacing w:val="-4"/>
        </w:rPr>
        <w:t>地中海国家论坛</w:t>
      </w:r>
      <w:r>
        <w:rPr>
          <w:spacing w:val="-4"/>
        </w:rPr>
        <w:t>(</w:t>
      </w:r>
      <w:r>
        <w:rPr>
          <w:rFonts w:hint="eastAsia"/>
          <w:spacing w:val="-4"/>
        </w:rPr>
        <w:t>意大利都灵</w:t>
      </w:r>
      <w:r>
        <w:rPr>
          <w:spacing w:val="-4"/>
        </w:rPr>
        <w:t>);</w:t>
      </w:r>
      <w:r>
        <w:rPr>
          <w:rFonts w:hint="eastAsia"/>
          <w:spacing w:val="-4"/>
        </w:rPr>
        <w:t>欧洲区域论坛</w:t>
      </w:r>
      <w:r>
        <w:rPr>
          <w:spacing w:val="-4"/>
        </w:rPr>
        <w:t>(</w:t>
      </w:r>
      <w:r>
        <w:rPr>
          <w:rFonts w:hint="eastAsia"/>
          <w:spacing w:val="-4"/>
        </w:rPr>
        <w:t>斯洛文尼亚布莱德</w:t>
      </w:r>
      <w:r>
        <w:rPr>
          <w:spacing w:val="-4"/>
        </w:rPr>
        <w:t>);</w:t>
      </w:r>
      <w:r>
        <w:rPr>
          <w:rFonts w:hint="eastAsia"/>
          <w:spacing w:val="-4"/>
        </w:rPr>
        <w:t>和阿拉伯国家论坛</w:t>
      </w:r>
      <w:r>
        <w:rPr>
          <w:spacing w:val="-4"/>
        </w:rPr>
        <w:t>(</w:t>
      </w:r>
      <w:r>
        <w:rPr>
          <w:rFonts w:hint="eastAsia"/>
          <w:spacing w:val="-4"/>
        </w:rPr>
        <w:t>阿拉伯联合酋长国阿布扎比</w:t>
      </w:r>
      <w:r>
        <w:rPr>
          <w:spacing w:val="-4"/>
        </w:rPr>
        <w:t>)</w:t>
      </w:r>
      <w:r>
        <w:rPr>
          <w:rFonts w:hint="eastAsia"/>
          <w:spacing w:val="-4"/>
        </w:rPr>
        <w:t>。讨论的主要问题都反映在世界会议通过的行动纲领中并将通过妇女网络进行这方面的深入动员。</w:t>
      </w:r>
    </w:p>
    <w:p w:rsidR="00000000" w:rsidRDefault="00000000">
      <w:pPr>
        <w:pStyle w:val="H2"/>
        <w:spacing w:before="60" w:line="290" w:lineRule="atLeast"/>
      </w:pPr>
      <w:r>
        <w:tab/>
      </w:r>
      <w:r>
        <w:rPr>
          <w:rFonts w:hint="eastAsia"/>
        </w:rPr>
        <w:t>妇女与和平文化</w:t>
      </w:r>
    </w:p>
    <w:p w:rsidR="00000000" w:rsidRDefault="00000000">
      <w:pPr>
        <w:spacing w:line="290" w:lineRule="atLeast"/>
      </w:pPr>
      <w:r>
        <w:t>16.</w:t>
      </w:r>
      <w:r>
        <w:tab/>
      </w:r>
      <w:r>
        <w:rPr>
          <w:rFonts w:hint="eastAsia"/>
        </w:rPr>
        <w:t>教科文组织曾承诺促进全世界的和平文化</w:t>
      </w:r>
      <w:r>
        <w:t>,</w:t>
      </w:r>
      <w:r>
        <w:rPr>
          <w:rFonts w:hint="eastAsia"/>
        </w:rPr>
        <w:t>因此帮助妇女阐明她们对当今主要挑战的看法和如何迎接这些挑战具有极其重大的意义。有一大批活动都针对</w:t>
      </w:r>
      <w:r>
        <w:t>:</w:t>
      </w:r>
      <w:r>
        <w:rPr>
          <w:rFonts w:hint="eastAsia"/>
        </w:rPr>
        <w:t>能力建设</w:t>
      </w:r>
      <w:r>
        <w:t>,</w:t>
      </w:r>
      <w:r>
        <w:rPr>
          <w:rFonts w:hint="eastAsia"/>
        </w:rPr>
        <w:t>使妇女在地方和国境内以及在区域和全球分享信息和知识</w:t>
      </w:r>
      <w:r>
        <w:t>;</w:t>
      </w:r>
      <w:r>
        <w:rPr>
          <w:rFonts w:hint="eastAsia"/>
        </w:rPr>
        <w:t>更多调动妇女的智力资源和提出在真正团结的基础上进行政治参与的新方式</w:t>
      </w:r>
      <w:r>
        <w:t>,</w:t>
      </w:r>
      <w:r>
        <w:rPr>
          <w:rFonts w:hint="eastAsia"/>
        </w:rPr>
        <w:t>分享权力和促进合作与团队精神</w:t>
      </w:r>
      <w:r>
        <w:t>,</w:t>
      </w:r>
      <w:r>
        <w:rPr>
          <w:rFonts w:hint="eastAsia"/>
        </w:rPr>
        <w:t>而不是进行咄咄逼人的竞争。其中的一些活动有</w:t>
      </w:r>
      <w:r>
        <w:t>:</w:t>
      </w:r>
      <w:r>
        <w:rPr>
          <w:rFonts w:hint="eastAsia"/>
        </w:rPr>
        <w:t>泛非妇女会议</w:t>
      </w:r>
      <w:r>
        <w:t>:</w:t>
      </w:r>
      <w:r>
        <w:rPr>
          <w:rFonts w:hint="eastAsia"/>
        </w:rPr>
        <w:t>妇女组织起来争取非洲的和平与非暴力</w:t>
      </w:r>
      <w:r>
        <w:t>(1999</w:t>
      </w:r>
      <w:r>
        <w:rPr>
          <w:rFonts w:hint="eastAsia"/>
        </w:rPr>
        <w:t>年</w:t>
      </w:r>
      <w:r>
        <w:t>5</w:t>
      </w:r>
      <w:r>
        <w:rPr>
          <w:rFonts w:hint="eastAsia"/>
        </w:rPr>
        <w:t>月坦桑尼亚联合共和国桑给巴尔</w:t>
      </w:r>
      <w:r>
        <w:t>);</w:t>
      </w:r>
      <w:r>
        <w:rPr>
          <w:rFonts w:hint="eastAsia"/>
        </w:rPr>
        <w:t>在国际生物伦理学委员会的框架内编写的关于妇女卫生、生物伦理和人权的报告。其他活动还有</w:t>
      </w:r>
      <w:r>
        <w:t>:(</w:t>
      </w:r>
      <w:r>
        <w:rPr>
          <w:rFonts w:hint="eastAsia"/>
        </w:rPr>
        <w:t>由魁北克妇女联合会和一大批妇女基层组织发起的</w:t>
      </w:r>
      <w:r>
        <w:t>)</w:t>
      </w:r>
      <w:r>
        <w:rPr>
          <w:rFonts w:hint="eastAsia"/>
        </w:rPr>
        <w:t>抗议贫穷和暴力的</w:t>
      </w:r>
      <w:r>
        <w:t>2000</w:t>
      </w:r>
      <w:r>
        <w:rPr>
          <w:rFonts w:hint="eastAsia"/>
        </w:rPr>
        <w:t>年妇女世界性游行</w:t>
      </w:r>
      <w:r>
        <w:t>,</w:t>
      </w:r>
      <w:r>
        <w:rPr>
          <w:rFonts w:hint="eastAsia"/>
        </w:rPr>
        <w:t>教科文组织地中海妇女方案和巴尔干地区妇女与和平中心共同组织的帖撒罗尼迦第二届地中海和黑海两大海女时装设计师节</w:t>
      </w:r>
      <w:r>
        <w:t>(1997</w:t>
      </w:r>
      <w:r>
        <w:rPr>
          <w:rFonts w:hint="eastAsia"/>
        </w:rPr>
        <w:t>年</w:t>
      </w:r>
      <w:r>
        <w:t>8</w:t>
      </w:r>
      <w:r>
        <w:rPr>
          <w:rFonts w:hint="eastAsia"/>
        </w:rPr>
        <w:t>月</w:t>
      </w:r>
      <w:r>
        <w:t>)</w:t>
      </w:r>
      <w:r>
        <w:rPr>
          <w:rFonts w:hint="eastAsia"/>
        </w:rPr>
        <w:t>。教科文组织还同地中海妇女论坛合作</w:t>
      </w:r>
      <w:r>
        <w:t>,</w:t>
      </w:r>
      <w:r>
        <w:rPr>
          <w:rFonts w:hint="eastAsia"/>
        </w:rPr>
        <w:t>特别是帮助组织第三届妇女、科学和技术大会</w:t>
      </w:r>
      <w:r>
        <w:t>,</w:t>
      </w:r>
      <w:r>
        <w:rPr>
          <w:rFonts w:hint="eastAsia"/>
        </w:rPr>
        <w:t>作为对世界科学会议的投入。</w:t>
      </w:r>
    </w:p>
    <w:p w:rsidR="00000000" w:rsidRDefault="00000000">
      <w:pPr>
        <w:spacing w:line="290" w:lineRule="atLeast"/>
      </w:pPr>
      <w:r>
        <w:t>17.</w:t>
      </w:r>
      <w:r>
        <w:tab/>
      </w:r>
      <w:r>
        <w:rPr>
          <w:rFonts w:hint="eastAsia"/>
        </w:rPr>
        <w:t>教科文组织主要帮助非洲妇女努力制止非洲大陆的暴力和武装冲突并帮助大家认识到妇女是和平建设进程的主要伙伴。</w:t>
      </w:r>
      <w:r>
        <w:t>1998-1999</w:t>
      </w:r>
      <w:r>
        <w:rPr>
          <w:rFonts w:hint="eastAsia"/>
        </w:rPr>
        <w:t>年非洲妇女与和平文化特别项目已在布隆迪、喀麦隆、中非共和国、刚果共和国、纳米比亚、塞拉利昂和坦桑尼亚联合共和国实施并取得若干重大成果。</w:t>
      </w:r>
    </w:p>
    <w:p w:rsidR="00000000" w:rsidRDefault="00000000">
      <w:pPr>
        <w:spacing w:line="290" w:lineRule="atLeast"/>
      </w:pPr>
      <w:r>
        <w:t>18.</w:t>
      </w:r>
      <w:r>
        <w:tab/>
      </w:r>
      <w:r>
        <w:rPr>
          <w:rFonts w:hint="eastAsia"/>
        </w:rPr>
        <w:t>为纪念</w:t>
      </w:r>
      <w:r>
        <w:t>1999</w:t>
      </w:r>
      <w:r>
        <w:rPr>
          <w:rFonts w:hint="eastAsia"/>
        </w:rPr>
        <w:t>年国际妇女日和国际和平文化年</w:t>
      </w:r>
      <w:r>
        <w:t>,1999</w:t>
      </w:r>
      <w:r>
        <w:rPr>
          <w:rFonts w:hint="eastAsia"/>
        </w:rPr>
        <w:t>年</w:t>
      </w:r>
      <w:r>
        <w:t>3</w:t>
      </w:r>
      <w:r>
        <w:rPr>
          <w:rFonts w:hint="eastAsia"/>
        </w:rPr>
        <w:t>月出版了题为“妇女不要战争”的英法双语影集并印制了“和妇女一起促进和平文化”的招贴画。教科文组织通过外地办事处和国家委员会在联合国系统和非政府组织范围内分发。</w:t>
      </w:r>
    </w:p>
    <w:p w:rsidR="00000000" w:rsidRDefault="00000000">
      <w:pPr>
        <w:pStyle w:val="H2"/>
        <w:spacing w:before="60" w:after="160" w:line="290" w:lineRule="atLeast"/>
      </w:pPr>
      <w:r>
        <w:tab/>
      </w:r>
      <w:r>
        <w:rPr>
          <w:rFonts w:hint="eastAsia"/>
        </w:rPr>
        <w:t>把性别观点纳入主流</w:t>
      </w:r>
    </w:p>
    <w:p w:rsidR="00000000" w:rsidRDefault="00000000">
      <w:pPr>
        <w:spacing w:line="290" w:lineRule="atLeast"/>
      </w:pPr>
      <w:r>
        <w:t>19.</w:t>
      </w:r>
      <w:r>
        <w:tab/>
      </w:r>
      <w:r>
        <w:rPr>
          <w:rFonts w:hint="eastAsia"/>
        </w:rPr>
        <w:t>教科文组织把性别观点纳入主流的工作重点是根据《北京行动纲要》和联合国其他承诺在会员国和秘书处内强化体制办法</w:t>
      </w:r>
      <w:r>
        <w:t>,</w:t>
      </w:r>
      <w:r>
        <w:rPr>
          <w:rFonts w:hint="eastAsia"/>
        </w:rPr>
        <w:t>以促进妇女和女童的利益。实现这一点是通过</w:t>
      </w:r>
      <w:r>
        <w:t>:</w:t>
      </w:r>
      <w:r>
        <w:rPr>
          <w:rFonts w:hint="eastAsia"/>
        </w:rPr>
        <w:t>教科文组织两性平等问题协调中心之间定期联系</w:t>
      </w:r>
      <w:r>
        <w:t>;</w:t>
      </w:r>
      <w:r>
        <w:rPr>
          <w:rFonts w:hint="eastAsia"/>
        </w:rPr>
        <w:t>更新和修订性别信息资料袋和网址</w:t>
      </w:r>
      <w:r>
        <w:t>,</w:t>
      </w:r>
      <w:r>
        <w:rPr>
          <w:rFonts w:hint="eastAsia"/>
        </w:rPr>
        <w:t>包括教科文组织各方案主页</w:t>
      </w:r>
      <w:r>
        <w:t>;</w:t>
      </w:r>
      <w:r>
        <w:rPr>
          <w:rFonts w:hint="eastAsia"/>
        </w:rPr>
        <w:t>印制“合伙就是力量</w:t>
      </w:r>
      <w:r>
        <w:t>:</w:t>
      </w:r>
      <w:r>
        <w:rPr>
          <w:rFonts w:hint="eastAsia"/>
        </w:rPr>
        <w:t>男女都争取两性平等”的出版物</w:t>
      </w:r>
      <w:r>
        <w:t>;</w:t>
      </w:r>
      <w:r>
        <w:rPr>
          <w:rFonts w:hint="eastAsia"/>
        </w:rPr>
        <w:t>将关于把性别观点纳入主流的信息放入教科文组织人事培训方案</w:t>
      </w:r>
      <w:r>
        <w:t>;</w:t>
      </w:r>
      <w:r>
        <w:rPr>
          <w:rFonts w:hint="eastAsia"/>
        </w:rPr>
        <w:t>总干事有意提拔和招聘妇女担任教科文组织较高职位。</w:t>
      </w:r>
    </w:p>
    <w:p w:rsidR="00000000" w:rsidRDefault="00000000">
      <w:pPr>
        <w:spacing w:line="290" w:lineRule="atLeast"/>
      </w:pPr>
      <w:r>
        <w:t>20.</w:t>
      </w:r>
      <w:r>
        <w:tab/>
      </w:r>
      <w:r>
        <w:rPr>
          <w:rFonts w:hint="eastAsia"/>
        </w:rPr>
        <w:t>除了任命一位知名妇女担任教科文组织拉丁美洲及加勒比妇女和女童区域顾问之外</w:t>
      </w:r>
      <w:r>
        <w:t>,</w:t>
      </w:r>
      <w:r>
        <w:rPr>
          <w:rFonts w:hint="eastAsia"/>
        </w:rPr>
        <w:t>好几名杰出的妇女领导政府间主要委员会</w:t>
      </w:r>
      <w:r>
        <w:t>,</w:t>
      </w:r>
      <w:r>
        <w:rPr>
          <w:rFonts w:hint="eastAsia"/>
        </w:rPr>
        <w:t>如伦理和新技术委员会</w:t>
      </w:r>
      <w:r>
        <w:t>(</w:t>
      </w:r>
      <w:r>
        <w:rPr>
          <w:rFonts w:hint="eastAsia"/>
        </w:rPr>
        <w:t>芬博阿多蒂尔女士</w:t>
      </w:r>
      <w:r>
        <w:t>)</w:t>
      </w:r>
      <w:r>
        <w:rPr>
          <w:rFonts w:hint="eastAsia"/>
        </w:rPr>
        <w:t>和非洲听众</w:t>
      </w:r>
      <w:r>
        <w:t>(</w:t>
      </w:r>
      <w:r>
        <w:rPr>
          <w:rFonts w:hint="eastAsia"/>
        </w:rPr>
        <w:t>格拉察·梅切尔女士</w:t>
      </w:r>
      <w:r>
        <w:t>)</w:t>
      </w:r>
      <w:r>
        <w:rPr>
          <w:rFonts w:hint="eastAsia"/>
        </w:rPr>
        <w:t>。一些外地办事处协助加强促进两性平等的国家机构</w:t>
      </w:r>
      <w:r>
        <w:t>,</w:t>
      </w:r>
      <w:r>
        <w:rPr>
          <w:rFonts w:hint="eastAsia"/>
        </w:rPr>
        <w:t>如召开专家组会议</w:t>
      </w:r>
      <w:r>
        <w:t>,</w:t>
      </w:r>
      <w:r>
        <w:rPr>
          <w:rFonts w:hint="eastAsia"/>
        </w:rPr>
        <w:t>制订能有助于国家决策者实施《北京行动纲要》的区域战略。最后</w:t>
      </w:r>
      <w:r>
        <w:t>,</w:t>
      </w:r>
      <w:r>
        <w:rPr>
          <w:rFonts w:hint="eastAsia"/>
        </w:rPr>
        <w:t>教科文组织－非政府组织关于妇女、女童和两性平等问题集体协商会主要通过</w:t>
      </w:r>
      <w:r>
        <w:t>6</w:t>
      </w:r>
      <w:r>
        <w:rPr>
          <w:rFonts w:hint="eastAsia"/>
        </w:rPr>
        <w:t>个主题工作组的工作帮助把性别观点纳入主流。妇女、科学和技术小组特别积极地帮助秘书处在世界科学会议上实行把性别观点纳入主流</w:t>
      </w:r>
      <w:r>
        <w:t>,</w:t>
      </w:r>
      <w:r>
        <w:rPr>
          <w:rFonts w:hint="eastAsia"/>
        </w:rPr>
        <w:t>其他小组则集中力量推广非性别歧视性语言、普及法律知识、关心女童和执行消除贫穷方案。</w:t>
      </w:r>
    </w:p>
    <w:p w:rsidR="00000000" w:rsidRDefault="00000000">
      <w:pPr>
        <w:spacing w:line="290" w:lineRule="atLeast"/>
      </w:pPr>
      <w:r>
        <w:t>21.</w:t>
      </w:r>
      <w:r>
        <w:tab/>
      </w:r>
      <w:r>
        <w:rPr>
          <w:rFonts w:hint="eastAsia"/>
        </w:rPr>
        <w:t>宣传和执行《消除对妇女歧视公约》也是本阶段的高度优先事项。由于荷兰政府捐赠资金</w:t>
      </w:r>
      <w:r>
        <w:t>,</w:t>
      </w:r>
      <w:r>
        <w:rPr>
          <w:rFonts w:hint="eastAsia"/>
        </w:rPr>
        <w:t>教科文组织按照它对执行公约第</w:t>
      </w:r>
      <w:r>
        <w:t>10</w:t>
      </w:r>
      <w:r>
        <w:rPr>
          <w:rFonts w:hint="eastAsia"/>
        </w:rPr>
        <w:t>条的承诺于</w:t>
      </w:r>
      <w:r>
        <w:t>1998</w:t>
      </w:r>
      <w:r>
        <w:rPr>
          <w:rFonts w:hint="eastAsia"/>
        </w:rPr>
        <w:t>年印制了“走向平等的通行证”</w:t>
      </w:r>
      <w:r>
        <w:t>(</w:t>
      </w:r>
      <w:r>
        <w:rPr>
          <w:rFonts w:hint="eastAsia"/>
        </w:rPr>
        <w:t>公约的袖珍本</w:t>
      </w:r>
      <w:r>
        <w:t>)</w:t>
      </w:r>
      <w:r>
        <w:rPr>
          <w:rFonts w:hint="eastAsia"/>
        </w:rPr>
        <w:t>。现在这本“护照”以</w:t>
      </w:r>
      <w:r>
        <w:t>10</w:t>
      </w:r>
      <w:r>
        <w:rPr>
          <w:rFonts w:hint="eastAsia"/>
        </w:rPr>
        <w:t>种语文</w:t>
      </w:r>
      <w:r>
        <w:t>(</w:t>
      </w:r>
      <w:r>
        <w:rPr>
          <w:rFonts w:hint="eastAsia"/>
        </w:rPr>
        <w:t>阿拉伯文、中文、英文、法文、印地文、葡萄牙文、俄文、西班牙文、斯瓦希里文和乌尔都文</w:t>
      </w:r>
      <w:r>
        <w:t>)</w:t>
      </w:r>
      <w:r>
        <w:rPr>
          <w:rFonts w:hint="eastAsia"/>
        </w:rPr>
        <w:t>再版。新版本将通过参加这次行动的联合国伙伴</w:t>
      </w:r>
      <w:r>
        <w:t>(</w:t>
      </w:r>
      <w:r>
        <w:rPr>
          <w:rFonts w:hint="eastAsia"/>
        </w:rPr>
        <w:t>提高妇女地位司、国际劳工组织、联合国粮食及农业组织、联合国妇发基金、联合国人类住区中心</w:t>
      </w:r>
      <w:r>
        <w:t>(</w:t>
      </w:r>
      <w:r>
        <w:rPr>
          <w:rFonts w:hint="eastAsia"/>
        </w:rPr>
        <w:t>生境</w:t>
      </w:r>
      <w:r>
        <w:t>)</w:t>
      </w:r>
      <w:r>
        <w:rPr>
          <w:rFonts w:hint="eastAsia"/>
        </w:rPr>
        <w:t>和联合国难民事务高级专员办事处</w:t>
      </w:r>
      <w:r>
        <w:t>)</w:t>
      </w:r>
      <w:r>
        <w:rPr>
          <w:rFonts w:hint="eastAsia"/>
        </w:rPr>
        <w:t>在全世界分发。其他活动有毛里塔尼亚政府同教科文组织拉巴特办事处合作编写的培训方案</w:t>
      </w:r>
      <w:r>
        <w:t>;</w:t>
      </w:r>
      <w:r>
        <w:rPr>
          <w:rFonts w:hint="eastAsia"/>
        </w:rPr>
        <w:t>在非洲、阿拉伯国家和亚洲印制教科文组织编写的女童和妇女权利手册。</w:t>
      </w:r>
    </w:p>
    <w:p w:rsidR="00000000" w:rsidRDefault="00000000">
      <w:pPr>
        <w:spacing w:line="290" w:lineRule="atLeast"/>
      </w:pPr>
      <w:r>
        <w:t>22.</w:t>
      </w:r>
      <w:r>
        <w:tab/>
      </w:r>
      <w:r>
        <w:rPr>
          <w:rFonts w:hint="eastAsia"/>
          <w:spacing w:val="-4"/>
        </w:rPr>
        <w:t>为专门纪念《消除对妇女一切形式歧视公约》通过</w:t>
      </w:r>
      <w:r>
        <w:rPr>
          <w:spacing w:val="-4"/>
        </w:rPr>
        <w:t>20</w:t>
      </w:r>
      <w:r>
        <w:rPr>
          <w:rFonts w:hint="eastAsia"/>
          <w:spacing w:val="-4"/>
        </w:rPr>
        <w:t>周年</w:t>
      </w:r>
      <w:r>
        <w:rPr>
          <w:spacing w:val="-4"/>
        </w:rPr>
        <w:t>,</w:t>
      </w:r>
      <w:r>
        <w:rPr>
          <w:rFonts w:hint="eastAsia"/>
          <w:spacing w:val="-4"/>
        </w:rPr>
        <w:t>发行了《人权问题主要国际文书》英法双语小册子</w:t>
      </w:r>
      <w:r>
        <w:rPr>
          <w:spacing w:val="-4"/>
        </w:rPr>
        <w:t>,</w:t>
      </w:r>
      <w:r>
        <w:rPr>
          <w:rFonts w:hint="eastAsia"/>
          <w:spacing w:val="-4"/>
        </w:rPr>
        <w:t>其中的数据说明世界和区域文书的批准状况。编写这本小册子是为了促进执行《维也纳宣言》和</w:t>
      </w:r>
      <w:r>
        <w:rPr>
          <w:rFonts w:hint="eastAsia"/>
        </w:rPr>
        <w:t>《行动纲领》中关于普遍批准人权文书的条款。小册子已广泛分发</w:t>
      </w:r>
      <w:r>
        <w:t>,</w:t>
      </w:r>
      <w:r>
        <w:rPr>
          <w:rFonts w:hint="eastAsia"/>
        </w:rPr>
        <w:t>其中</w:t>
      </w:r>
      <w:r>
        <w:t>500</w:t>
      </w:r>
      <w:r>
        <w:rPr>
          <w:rFonts w:hint="eastAsia"/>
        </w:rPr>
        <w:t>册送给各国议会联盟分发给议员</w:t>
      </w:r>
      <w:r>
        <w:t>,</w:t>
      </w:r>
      <w:r>
        <w:rPr>
          <w:rFonts w:hint="eastAsia"/>
        </w:rPr>
        <w:t>以促使他们批准极其重要的国际文书。还把小册子送给消除对妇女歧视委员会主席分发给委员会所有成员。</w:t>
      </w:r>
    </w:p>
    <w:p w:rsidR="00000000" w:rsidRDefault="00000000">
      <w:pPr>
        <w:pStyle w:val="H1"/>
        <w:spacing w:after="180"/>
        <w:ind w:left="425" w:hanging="425"/>
        <w:jc w:val="both"/>
      </w:pPr>
      <w:r>
        <w:rPr>
          <w:rFonts w:hint="eastAsia"/>
        </w:rPr>
        <w:t>三</w:t>
      </w:r>
      <w:r>
        <w:t>.</w:t>
      </w:r>
      <w:r>
        <w:tab/>
      </w:r>
      <w:r>
        <w:rPr>
          <w:rFonts w:hint="eastAsia"/>
        </w:rPr>
        <w:t>教科文组织为执行《消除对妇女一切形式歧视公约》的规定而采取的措施</w:t>
      </w:r>
      <w:r>
        <w:t>,</w:t>
      </w:r>
      <w:r>
        <w:rPr>
          <w:rFonts w:hint="eastAsia"/>
        </w:rPr>
        <w:t>尤其是在委员会第二十二届会议正予审议的国家采取的措施</w:t>
      </w:r>
      <w:r>
        <w:t>:</w:t>
      </w:r>
      <w:r>
        <w:rPr>
          <w:rFonts w:hint="eastAsia"/>
        </w:rPr>
        <w:t>白俄罗斯、布吉纳法索、刚果民主共和国、德国、印度、约旦、卢森堡和缅甸。</w:t>
      </w:r>
    </w:p>
    <w:p w:rsidR="00000000" w:rsidRDefault="00000000">
      <w:pPr>
        <w:pStyle w:val="H1"/>
      </w:pPr>
      <w:r>
        <w:tab/>
      </w:r>
      <w:r>
        <w:rPr>
          <w:rFonts w:hint="eastAsia"/>
        </w:rPr>
        <w:t>白俄罗斯</w:t>
      </w:r>
    </w:p>
    <w:p w:rsidR="00000000" w:rsidRDefault="00000000">
      <w:pPr>
        <w:pStyle w:val="H2"/>
      </w:pPr>
      <w:r>
        <w:tab/>
      </w:r>
      <w:r>
        <w:rPr>
          <w:rFonts w:hint="eastAsia"/>
        </w:rPr>
        <w:t>基本统计数字</w:t>
      </w:r>
    </w:p>
    <w:p w:rsidR="00000000" w:rsidRDefault="00000000">
      <w:r>
        <w:t>23.</w:t>
      </w:r>
      <w:r>
        <w:tab/>
        <w:t>2000</w:t>
      </w:r>
      <w:r>
        <w:rPr>
          <w:rFonts w:hint="eastAsia"/>
        </w:rPr>
        <w:t>年女性人口</w:t>
      </w:r>
      <w:r>
        <w:t>(</w:t>
      </w:r>
      <w:r>
        <w:rPr>
          <w:rFonts w:hint="eastAsia"/>
        </w:rPr>
        <w:t>万</w:t>
      </w:r>
      <w:r>
        <w:t>):544.7;2000</w:t>
      </w:r>
      <w:r>
        <w:rPr>
          <w:rFonts w:hint="eastAsia"/>
        </w:rPr>
        <w:t>年</w:t>
      </w:r>
      <w:r>
        <w:t>15</w:t>
      </w:r>
      <w:r>
        <w:rPr>
          <w:rFonts w:hint="eastAsia"/>
        </w:rPr>
        <w:t>岁至</w:t>
      </w:r>
      <w:r>
        <w:t>49</w:t>
      </w:r>
      <w:r>
        <w:rPr>
          <w:rFonts w:hint="eastAsia"/>
        </w:rPr>
        <w:t>岁女性人口</w:t>
      </w:r>
      <w:r>
        <w:t>(</w:t>
      </w:r>
      <w:r>
        <w:rPr>
          <w:rFonts w:hint="eastAsia"/>
        </w:rPr>
        <w:t>万</w:t>
      </w:r>
      <w:r>
        <w:t>):269.5;1995</w:t>
      </w:r>
      <w:r>
        <w:rPr>
          <w:rFonts w:hint="eastAsia"/>
        </w:rPr>
        <w:t>年至</w:t>
      </w:r>
      <w:r>
        <w:t>2000</w:t>
      </w:r>
      <w:r>
        <w:rPr>
          <w:rFonts w:hint="eastAsia"/>
        </w:rPr>
        <w:t>年每位妇女总生育率</w:t>
      </w:r>
      <w:r>
        <w:t>:1;1995</w:t>
      </w:r>
      <w:r>
        <w:rPr>
          <w:rFonts w:hint="eastAsia"/>
        </w:rPr>
        <w:t>年至</w:t>
      </w:r>
      <w:r>
        <w:t>2000</w:t>
      </w:r>
      <w:r>
        <w:rPr>
          <w:rFonts w:hint="eastAsia"/>
        </w:rPr>
        <w:t>年女性出生时估计寿命</w:t>
      </w:r>
      <w:r>
        <w:t>:75;1995</w:t>
      </w:r>
      <w:r>
        <w:rPr>
          <w:rFonts w:hint="eastAsia"/>
        </w:rPr>
        <w:t>年女性初等和中等教育总入学比例</w:t>
      </w:r>
      <w:r>
        <w:t>:96;1995</w:t>
      </w:r>
      <w:r>
        <w:rPr>
          <w:rFonts w:hint="eastAsia"/>
        </w:rPr>
        <w:t>年女性初等教育净入学率</w:t>
      </w:r>
      <w:r>
        <w:t>:94</w:t>
      </w:r>
      <w:r>
        <w:rPr>
          <w:rFonts w:hint="eastAsia"/>
        </w:rPr>
        <w:t>。</w:t>
      </w:r>
    </w:p>
    <w:p w:rsidR="00000000" w:rsidRDefault="00000000">
      <w:pPr>
        <w:pStyle w:val="H2"/>
        <w:spacing w:before="60"/>
      </w:pPr>
      <w:r>
        <w:tab/>
      </w:r>
      <w:r>
        <w:rPr>
          <w:rFonts w:hint="eastAsia"/>
        </w:rPr>
        <w:t>教科文组织经常方案活动</w:t>
      </w:r>
      <w:r>
        <w:t>(1998</w:t>
      </w:r>
      <w:r>
        <w:rPr>
          <w:rFonts w:hint="eastAsia"/>
        </w:rPr>
        <w:t>年至</w:t>
      </w:r>
      <w:r>
        <w:t>1999</w:t>
      </w:r>
      <w:r>
        <w:rPr>
          <w:rFonts w:hint="eastAsia"/>
        </w:rPr>
        <w:t>年</w:t>
      </w:r>
      <w:r>
        <w:t>)</w:t>
      </w:r>
    </w:p>
    <w:p w:rsidR="00000000" w:rsidRDefault="00000000">
      <w:pPr>
        <w:pStyle w:val="H2"/>
      </w:pPr>
      <w:r>
        <w:tab/>
      </w:r>
      <w:r>
        <w:rPr>
          <w:rFonts w:hint="eastAsia"/>
        </w:rPr>
        <w:t>妇女与教育</w:t>
      </w:r>
    </w:p>
    <w:p w:rsidR="00000000" w:rsidRDefault="00000000">
      <w:pPr>
        <w:rPr>
          <w:spacing w:val="-4"/>
        </w:rPr>
      </w:pPr>
      <w:r>
        <w:t>24.</w:t>
      </w:r>
      <w:r>
        <w:tab/>
      </w:r>
      <w:r>
        <w:rPr>
          <w:rFonts w:hint="eastAsia"/>
          <w:spacing w:val="-4"/>
        </w:rPr>
        <w:t>教科文组织办事处支助的特别项目</w:t>
      </w:r>
      <w:r>
        <w:rPr>
          <w:spacing w:val="-4"/>
        </w:rPr>
        <w:t>:</w:t>
      </w:r>
      <w:r>
        <w:rPr>
          <w:rFonts w:hint="eastAsia"/>
          <w:spacing w:val="-4"/>
        </w:rPr>
        <w:t>“妇女、高等教育和发展”以及罗马尼亚政府对欧洲高等教育中心区域方案“促进高等教育中性别平等的良好惯例”的投入。</w:t>
      </w:r>
    </w:p>
    <w:p w:rsidR="00000000" w:rsidRDefault="00000000">
      <w:r>
        <w:t>25.</w:t>
      </w:r>
      <w:r>
        <w:tab/>
      </w:r>
      <w:r>
        <w:rPr>
          <w:rFonts w:hint="eastAsia"/>
        </w:rPr>
        <w:t>办事处参加了数据收集工作</w:t>
      </w:r>
      <w:r>
        <w:t>(</w:t>
      </w:r>
      <w:r>
        <w:rPr>
          <w:rFonts w:hint="eastAsia"/>
        </w:rPr>
        <w:t>教育部、白俄罗斯国立大学、明斯克性别问题研究中心</w:t>
      </w:r>
      <w:r>
        <w:t>)</w:t>
      </w:r>
      <w:r>
        <w:rPr>
          <w:rFonts w:hint="eastAsia"/>
        </w:rPr>
        <w:t>。</w:t>
      </w:r>
    </w:p>
    <w:p w:rsidR="00000000" w:rsidRDefault="00000000">
      <w:r>
        <w:t>26.</w:t>
      </w:r>
      <w:r>
        <w:tab/>
      </w:r>
      <w:r>
        <w:rPr>
          <w:rFonts w:hint="eastAsia"/>
        </w:rPr>
        <w:t>办事处支助明斯克</w:t>
      </w:r>
      <w:r>
        <w:t>Envila</w:t>
      </w:r>
      <w:r>
        <w:rPr>
          <w:rFonts w:hint="eastAsia"/>
        </w:rPr>
        <w:t>非国家妇女机构佳丽拉·莎顿女士编写的八项个案研究之一。</w:t>
      </w:r>
    </w:p>
    <w:p w:rsidR="00000000" w:rsidRDefault="00000000">
      <w:pPr>
        <w:pStyle w:val="H2"/>
        <w:spacing w:before="60"/>
      </w:pPr>
      <w:r>
        <w:tab/>
      </w:r>
      <w:r>
        <w:rPr>
          <w:rFonts w:hint="eastAsia"/>
        </w:rPr>
        <w:t>妇女、科学和技术</w:t>
      </w:r>
    </w:p>
    <w:p w:rsidR="00000000" w:rsidRDefault="00000000">
      <w:r>
        <w:t>27.</w:t>
      </w:r>
      <w:r>
        <w:tab/>
      </w:r>
      <w:r>
        <w:rPr>
          <w:rFonts w:hint="eastAsia"/>
        </w:rPr>
        <w:t>教科文办事处支助了精确科学和自然科学知识的提高、转让和分享</w:t>
      </w:r>
      <w:r>
        <w:t>,</w:t>
      </w:r>
      <w:r>
        <w:rPr>
          <w:rFonts w:hint="eastAsia"/>
        </w:rPr>
        <w:t>并支助</w:t>
      </w:r>
      <w:r>
        <w:t>13</w:t>
      </w:r>
      <w:r>
        <w:rPr>
          <w:rFonts w:hint="eastAsia"/>
        </w:rPr>
        <w:t>名妇女参加了核研究所与教科文组织联合举办的国际</w:t>
      </w:r>
      <w:r>
        <w:t>(</w:t>
      </w:r>
      <w:r>
        <w:rPr>
          <w:rFonts w:hint="eastAsia"/>
        </w:rPr>
        <w:t>高能</w:t>
      </w:r>
      <w:r>
        <w:t>)</w:t>
      </w:r>
      <w:r>
        <w:rPr>
          <w:rFonts w:hint="eastAsia"/>
        </w:rPr>
        <w:t>物理学暑期班。</w:t>
      </w:r>
    </w:p>
    <w:p w:rsidR="00000000" w:rsidRDefault="00000000">
      <w:r>
        <w:t>28.</w:t>
      </w:r>
      <w:r>
        <w:tab/>
      </w:r>
      <w:r>
        <w:rPr>
          <w:rFonts w:hint="eastAsia"/>
        </w:rPr>
        <w:t>教科文组织通过地中海方案支助参加“生物化学和生物技术”课程</w:t>
      </w:r>
      <w:r>
        <w:t>(</w:t>
      </w:r>
      <w:r>
        <w:rPr>
          <w:rFonts w:hint="eastAsia"/>
        </w:rPr>
        <w:t>波兰</w:t>
      </w:r>
      <w:r>
        <w:t>,1998</w:t>
      </w:r>
      <w:r>
        <w:rPr>
          <w:rFonts w:hint="eastAsia"/>
        </w:rPr>
        <w:t>年</w:t>
      </w:r>
      <w:r>
        <w:t>10</w:t>
      </w:r>
      <w:r>
        <w:rPr>
          <w:rFonts w:hint="eastAsia"/>
        </w:rPr>
        <w:t>月</w:t>
      </w:r>
      <w:r>
        <w:t>11</w:t>
      </w:r>
      <w:r>
        <w:rPr>
          <w:rFonts w:hint="eastAsia"/>
        </w:rPr>
        <w:t>日至</w:t>
      </w:r>
      <w:r>
        <w:t>17</w:t>
      </w:r>
      <w:r>
        <w:rPr>
          <w:rFonts w:hint="eastAsia"/>
        </w:rPr>
        <w:t>日</w:t>
      </w:r>
      <w:r>
        <w:t>),</w:t>
      </w:r>
      <w:r>
        <w:rPr>
          <w:rFonts w:hint="eastAsia"/>
        </w:rPr>
        <w:t>帮助青年科学家和博士研究生在核糖核酸和蛋白质的识别方法方面获得最新知识和第一手经验。</w:t>
      </w:r>
    </w:p>
    <w:p w:rsidR="00000000" w:rsidRDefault="00000000">
      <w:r>
        <w:t>29.</w:t>
      </w:r>
      <w:r>
        <w:tab/>
      </w:r>
      <w:r>
        <w:rPr>
          <w:rFonts w:hint="eastAsia"/>
          <w:spacing w:val="-4"/>
        </w:rPr>
        <w:t>办事处参加了由斯洛文尼亚全国委员会组办的世界科学会议的一次筹备会议</w:t>
      </w:r>
      <w:r>
        <w:rPr>
          <w:spacing w:val="-4"/>
        </w:rPr>
        <w:t>(</w:t>
      </w:r>
      <w:r>
        <w:rPr>
          <w:rFonts w:hint="eastAsia"/>
          <w:spacing w:val="-4"/>
        </w:rPr>
        <w:t>布莱德</w:t>
      </w:r>
      <w:r>
        <w:rPr>
          <w:spacing w:val="-4"/>
        </w:rPr>
        <w:t>,</w:t>
      </w:r>
      <w:r>
        <w:rPr>
          <w:rFonts w:hint="eastAsia"/>
          <w:spacing w:val="-4"/>
        </w:rPr>
        <w:t>斯洛文尼亚</w:t>
      </w:r>
      <w:r>
        <w:rPr>
          <w:spacing w:val="-4"/>
        </w:rPr>
        <w:t>,1998</w:t>
      </w:r>
      <w:r>
        <w:rPr>
          <w:rFonts w:hint="eastAsia"/>
          <w:spacing w:val="-4"/>
        </w:rPr>
        <w:t>年</w:t>
      </w:r>
      <w:r>
        <w:rPr>
          <w:spacing w:val="-4"/>
        </w:rPr>
        <w:t>11</w:t>
      </w:r>
      <w:r>
        <w:rPr>
          <w:rFonts w:hint="eastAsia"/>
          <w:spacing w:val="-4"/>
        </w:rPr>
        <w:t>月</w:t>
      </w:r>
      <w:r>
        <w:rPr>
          <w:spacing w:val="-4"/>
        </w:rPr>
        <w:t>5</w:t>
      </w:r>
      <w:r>
        <w:rPr>
          <w:rFonts w:hint="eastAsia"/>
          <w:spacing w:val="-4"/>
        </w:rPr>
        <w:t>日至</w:t>
      </w:r>
      <w:r>
        <w:rPr>
          <w:spacing w:val="-4"/>
        </w:rPr>
        <w:t>7</w:t>
      </w:r>
      <w:r>
        <w:rPr>
          <w:rFonts w:hint="eastAsia"/>
          <w:spacing w:val="-4"/>
        </w:rPr>
        <w:t>日</w:t>
      </w:r>
      <w:r>
        <w:rPr>
          <w:spacing w:val="-4"/>
        </w:rPr>
        <w:t>)</w:t>
      </w:r>
      <w:r>
        <w:rPr>
          <w:rFonts w:hint="eastAsia"/>
          <w:spacing w:val="-4"/>
        </w:rPr>
        <w:t>。会上讨论产生大量成果</w:t>
      </w:r>
      <w:r>
        <w:rPr>
          <w:spacing w:val="-4"/>
        </w:rPr>
        <w:t>,</w:t>
      </w:r>
      <w:r>
        <w:rPr>
          <w:rFonts w:hint="eastAsia"/>
          <w:spacing w:val="-4"/>
        </w:rPr>
        <w:t>尤其是对妇女参加科学技术工作作为可持续发展的一个条件</w:t>
      </w:r>
      <w:r>
        <w:rPr>
          <w:rFonts w:hint="eastAsia"/>
        </w:rPr>
        <w:t>的重要性取得了一致认识。还保证坚定支持执行世界会议中纳入性别问题</w:t>
      </w:r>
      <w:r>
        <w:t>,</w:t>
      </w:r>
      <w:r>
        <w:rPr>
          <w:rFonts w:hint="eastAsia"/>
        </w:rPr>
        <w:t>并在布达佩斯会议上提出这些建议。</w:t>
      </w:r>
    </w:p>
    <w:p w:rsidR="00000000" w:rsidRDefault="00000000">
      <w:r>
        <w:t>30.</w:t>
      </w:r>
      <w:r>
        <w:tab/>
      </w:r>
      <w:r>
        <w:rPr>
          <w:rFonts w:hint="eastAsia"/>
        </w:rPr>
        <w:t>联合学校项目</w:t>
      </w:r>
      <w:r>
        <w:t>——</w:t>
      </w:r>
      <w:r>
        <w:rPr>
          <w:rFonts w:hint="eastAsia"/>
        </w:rPr>
        <w:t>目前有</w:t>
      </w:r>
      <w:r>
        <w:t>12</w:t>
      </w:r>
      <w:r>
        <w:rPr>
          <w:rFonts w:hint="eastAsia"/>
        </w:rPr>
        <w:t>所学校</w:t>
      </w:r>
      <w:r>
        <w:t>(9</w:t>
      </w:r>
      <w:r>
        <w:rPr>
          <w:rFonts w:hint="eastAsia"/>
        </w:rPr>
        <w:t>所中学</w:t>
      </w:r>
      <w:r>
        <w:t>,3</w:t>
      </w:r>
      <w:r>
        <w:rPr>
          <w:rFonts w:hint="eastAsia"/>
        </w:rPr>
        <w:t>所职业</w:t>
      </w:r>
      <w:r>
        <w:t>/</w:t>
      </w:r>
      <w:r>
        <w:rPr>
          <w:rFonts w:hint="eastAsia"/>
        </w:rPr>
        <w:t>技术学校</w:t>
      </w:r>
      <w:r>
        <w:t>)</w:t>
      </w:r>
      <w:r>
        <w:rPr>
          <w:rFonts w:hint="eastAsia"/>
        </w:rPr>
        <w:t>。有</w:t>
      </w:r>
      <w:r>
        <w:t>4</w:t>
      </w:r>
      <w:r>
        <w:rPr>
          <w:rFonts w:hint="eastAsia"/>
        </w:rPr>
        <w:t>名学生和</w:t>
      </w:r>
      <w:r>
        <w:t>2</w:t>
      </w:r>
      <w:r>
        <w:rPr>
          <w:rFonts w:hint="eastAsia"/>
        </w:rPr>
        <w:t>名教师参加了“未来的科学家</w:t>
      </w:r>
      <w:r>
        <w:t>:</w:t>
      </w:r>
      <w:r>
        <w:rPr>
          <w:rFonts w:hint="eastAsia"/>
        </w:rPr>
        <w:t>男子和妇女”国际谈心会</w:t>
      </w:r>
      <w:r>
        <w:t>,</w:t>
      </w:r>
      <w:r>
        <w:rPr>
          <w:rFonts w:hint="eastAsia"/>
        </w:rPr>
        <w:t>讨论科学界性别平等问题。</w:t>
      </w:r>
      <w:r>
        <w:t>(</w:t>
      </w:r>
      <w:r>
        <w:rPr>
          <w:rFonts w:hint="eastAsia"/>
        </w:rPr>
        <w:t>教科文组织</w:t>
      </w:r>
      <w:r>
        <w:t>,</w:t>
      </w:r>
      <w:r>
        <w:rPr>
          <w:rFonts w:hint="eastAsia"/>
        </w:rPr>
        <w:t>巴黎</w:t>
      </w:r>
      <w:r>
        <w:t>,1998</w:t>
      </w:r>
      <w:r>
        <w:rPr>
          <w:rFonts w:hint="eastAsia"/>
        </w:rPr>
        <w:t>年</w:t>
      </w:r>
      <w:r>
        <w:t>4</w:t>
      </w:r>
      <w:r>
        <w:rPr>
          <w:rFonts w:hint="eastAsia"/>
        </w:rPr>
        <w:t>月</w:t>
      </w:r>
      <w:r>
        <w:t>21</w:t>
      </w:r>
      <w:r>
        <w:rPr>
          <w:rFonts w:hint="eastAsia"/>
        </w:rPr>
        <w:t>日至</w:t>
      </w:r>
      <w:r>
        <w:t>27</w:t>
      </w:r>
      <w:r>
        <w:rPr>
          <w:rFonts w:hint="eastAsia"/>
        </w:rPr>
        <w:t>日</w:t>
      </w:r>
      <w:r>
        <w:t>)</w:t>
      </w:r>
      <w:r>
        <w:rPr>
          <w:rFonts w:hint="eastAsia"/>
        </w:rPr>
        <w:t>。</w:t>
      </w:r>
    </w:p>
    <w:p w:rsidR="00000000" w:rsidRDefault="00000000">
      <w:pPr>
        <w:pStyle w:val="H1"/>
      </w:pPr>
      <w:r>
        <w:tab/>
      </w:r>
      <w:r>
        <w:rPr>
          <w:rFonts w:hint="eastAsia"/>
        </w:rPr>
        <w:t>布吉纳法索</w:t>
      </w:r>
    </w:p>
    <w:p w:rsidR="00000000" w:rsidRDefault="00000000">
      <w:pPr>
        <w:pStyle w:val="H2"/>
      </w:pPr>
      <w:r>
        <w:tab/>
      </w:r>
      <w:r>
        <w:rPr>
          <w:rFonts w:hint="eastAsia"/>
        </w:rPr>
        <w:t>基本统计数字</w:t>
      </w:r>
    </w:p>
    <w:p w:rsidR="00000000" w:rsidRDefault="00000000">
      <w:r>
        <w:t>31.</w:t>
      </w:r>
      <w:r>
        <w:tab/>
        <w:t>2000</w:t>
      </w:r>
      <w:r>
        <w:rPr>
          <w:rFonts w:hint="eastAsia"/>
        </w:rPr>
        <w:t>年总人口</w:t>
      </w:r>
      <w:r>
        <w:t>(</w:t>
      </w:r>
      <w:r>
        <w:rPr>
          <w:rFonts w:hint="eastAsia"/>
        </w:rPr>
        <w:t>万</w:t>
      </w:r>
      <w:r>
        <w:t>):1 205.7;2000</w:t>
      </w:r>
      <w:r>
        <w:rPr>
          <w:rFonts w:hint="eastAsia"/>
        </w:rPr>
        <w:t>年女性人口</w:t>
      </w:r>
      <w:r>
        <w:t>(</w:t>
      </w:r>
      <w:r>
        <w:rPr>
          <w:rFonts w:hint="eastAsia"/>
        </w:rPr>
        <w:t>万</w:t>
      </w:r>
      <w:r>
        <w:t>): 603.9; 2000</w:t>
      </w:r>
      <w:r>
        <w:rPr>
          <w:rFonts w:hint="eastAsia"/>
        </w:rPr>
        <w:t>年</w:t>
      </w:r>
      <w:r>
        <w:t>15</w:t>
      </w:r>
      <w:r>
        <w:rPr>
          <w:rFonts w:hint="eastAsia"/>
        </w:rPr>
        <w:t>岁至</w:t>
      </w:r>
      <w:r>
        <w:t>49</w:t>
      </w:r>
      <w:r>
        <w:rPr>
          <w:rFonts w:hint="eastAsia"/>
        </w:rPr>
        <w:t>岁女性人口</w:t>
      </w:r>
      <w:r>
        <w:t>(</w:t>
      </w:r>
      <w:r>
        <w:rPr>
          <w:rFonts w:hint="eastAsia"/>
        </w:rPr>
        <w:t>万</w:t>
      </w:r>
      <w:r>
        <w:t>):266.6;1995</w:t>
      </w:r>
      <w:r>
        <w:rPr>
          <w:rFonts w:hint="eastAsia"/>
        </w:rPr>
        <w:t>年</w:t>
      </w:r>
      <w:r>
        <w:rPr>
          <w:rFonts w:hint="eastAsia"/>
          <w:spacing w:val="-4"/>
        </w:rPr>
        <w:t>至</w:t>
      </w:r>
      <w:r>
        <w:rPr>
          <w:spacing w:val="-4"/>
        </w:rPr>
        <w:t>2000</w:t>
      </w:r>
      <w:r>
        <w:rPr>
          <w:rFonts w:hint="eastAsia"/>
          <w:spacing w:val="-4"/>
        </w:rPr>
        <w:t>年每位妇女总生育率</w:t>
      </w:r>
      <w:r>
        <w:rPr>
          <w:spacing w:val="-4"/>
        </w:rPr>
        <w:t>:7;1995</w:t>
      </w:r>
      <w:r>
        <w:rPr>
          <w:rFonts w:hint="eastAsia"/>
          <w:spacing w:val="-4"/>
        </w:rPr>
        <w:t>年至</w:t>
      </w:r>
      <w:r>
        <w:rPr>
          <w:spacing w:val="-4"/>
        </w:rPr>
        <w:t>2000</w:t>
      </w:r>
      <w:r>
        <w:rPr>
          <w:rFonts w:hint="eastAsia"/>
          <w:spacing w:val="-4"/>
        </w:rPr>
        <w:t>年女性出生时估计寿命</w:t>
      </w:r>
      <w:r>
        <w:rPr>
          <w:spacing w:val="-4"/>
        </w:rPr>
        <w:t>:47;1995</w:t>
      </w:r>
      <w:r>
        <w:rPr>
          <w:rFonts w:hint="eastAsia"/>
          <w:spacing w:val="-4"/>
        </w:rPr>
        <w:t>年男女成人文盲率估计</w:t>
      </w:r>
      <w:r>
        <w:rPr>
          <w:spacing w:val="-4"/>
        </w:rPr>
        <w:t>:80.8; 1995</w:t>
      </w:r>
      <w:r>
        <w:rPr>
          <w:rFonts w:hint="eastAsia"/>
          <w:spacing w:val="-4"/>
        </w:rPr>
        <w:t>年女性成人文盲率估计</w:t>
      </w:r>
      <w:r>
        <w:rPr>
          <w:spacing w:val="-4"/>
        </w:rPr>
        <w:t>:90.8; 1995</w:t>
      </w:r>
      <w:r>
        <w:rPr>
          <w:rFonts w:hint="eastAsia"/>
          <w:spacing w:val="-4"/>
        </w:rPr>
        <w:t>年男女初等教育净入学比例</w:t>
      </w:r>
      <w:r>
        <w:rPr>
          <w:spacing w:val="-4"/>
        </w:rPr>
        <w:t>:31;1995</w:t>
      </w:r>
      <w:r>
        <w:rPr>
          <w:rFonts w:hint="eastAsia"/>
          <w:spacing w:val="-4"/>
        </w:rPr>
        <w:t>年女性初等教育净入学比例</w:t>
      </w:r>
      <w:r>
        <w:rPr>
          <w:spacing w:val="-4"/>
        </w:rPr>
        <w:t>:24</w:t>
      </w:r>
      <w:r>
        <w:rPr>
          <w:rFonts w:hint="eastAsia"/>
          <w:spacing w:val="-4"/>
        </w:rPr>
        <w:t>。</w:t>
      </w:r>
    </w:p>
    <w:p w:rsidR="00000000" w:rsidRDefault="00000000">
      <w:pPr>
        <w:pStyle w:val="H2"/>
      </w:pPr>
      <w:r>
        <w:tab/>
      </w:r>
      <w:r>
        <w:rPr>
          <w:rFonts w:hint="eastAsia"/>
        </w:rPr>
        <w:t>教科文组织经常方案活动</w:t>
      </w:r>
      <w:r>
        <w:t>(1998</w:t>
      </w:r>
      <w:r>
        <w:rPr>
          <w:rFonts w:hint="eastAsia"/>
        </w:rPr>
        <w:t>年至</w:t>
      </w:r>
      <w:r>
        <w:t>1999</w:t>
      </w:r>
      <w:r>
        <w:rPr>
          <w:rFonts w:hint="eastAsia"/>
        </w:rPr>
        <w:t>年</w:t>
      </w:r>
      <w:r>
        <w:t>)</w:t>
      </w:r>
    </w:p>
    <w:p w:rsidR="00000000" w:rsidRDefault="00000000">
      <w:pPr>
        <w:pStyle w:val="H2"/>
      </w:pPr>
      <w:r>
        <w:tab/>
      </w:r>
      <w:r>
        <w:rPr>
          <w:rFonts w:hint="eastAsia"/>
        </w:rPr>
        <w:t>妇女与教育</w:t>
      </w:r>
    </w:p>
    <w:p w:rsidR="00000000" w:rsidRDefault="00000000">
      <w:pPr>
        <w:spacing w:after="120"/>
      </w:pPr>
      <w:r>
        <w:t>32.</w:t>
      </w:r>
      <w:r>
        <w:tab/>
      </w:r>
      <w:r>
        <w:rPr>
          <w:rFonts w:hint="eastAsia"/>
        </w:rPr>
        <w:t>教科文组织瓦加杜古办事处的主要任务是教育</w:t>
      </w:r>
      <w:r>
        <w:t>(</w:t>
      </w:r>
      <w:r>
        <w:rPr>
          <w:rFonts w:hint="eastAsia"/>
        </w:rPr>
        <w:t>基础教育、女童和妇女教育、执行萨赫勒地区女童和妇女教育特别项目</w:t>
      </w:r>
      <w:r>
        <w:t>),</w:t>
      </w:r>
      <w:r>
        <w:rPr>
          <w:rFonts w:hint="eastAsia"/>
        </w:rPr>
        <w:t>主要强调特别是扩大女童和妇女获得教育的机会和提高基础教育质量。</w:t>
      </w:r>
    </w:p>
    <w:p w:rsidR="00000000" w:rsidRDefault="00000000">
      <w:pPr>
        <w:rPr>
          <w:spacing w:val="-4"/>
        </w:rPr>
      </w:pPr>
      <w:r>
        <w:t>33.</w:t>
      </w:r>
      <w:r>
        <w:tab/>
      </w:r>
      <w:r>
        <w:rPr>
          <w:rFonts w:hint="eastAsia"/>
          <w:spacing w:val="-4"/>
        </w:rPr>
        <w:t>办事处根据扫盲和成人基础教育方案编写了一套特别注意性别和文化问题的非政府组织能力建设资料袋。</w:t>
      </w:r>
    </w:p>
    <w:p w:rsidR="00000000" w:rsidRDefault="00000000">
      <w:r>
        <w:t>34.</w:t>
      </w:r>
      <w:r>
        <w:tab/>
      </w:r>
      <w:r>
        <w:rPr>
          <w:rFonts w:hint="eastAsia"/>
        </w:rPr>
        <w:t>办事处参加了促进幼儿训练的国际研讨会</w:t>
      </w:r>
      <w:r>
        <w:t>,</w:t>
      </w:r>
      <w:r>
        <w:rPr>
          <w:rFonts w:hint="eastAsia"/>
        </w:rPr>
        <w:t>“动员妇女创立新颖的幼儿教育机构”</w:t>
      </w:r>
      <w:r>
        <w:t>(</w:t>
      </w:r>
      <w:r>
        <w:rPr>
          <w:rFonts w:hint="eastAsia"/>
        </w:rPr>
        <w:t>巴马科</w:t>
      </w:r>
      <w:r>
        <w:t>,1998</w:t>
      </w:r>
      <w:r>
        <w:rPr>
          <w:rFonts w:hint="eastAsia"/>
        </w:rPr>
        <w:t>年</w:t>
      </w:r>
      <w:r>
        <w:t>2</w:t>
      </w:r>
      <w:r>
        <w:rPr>
          <w:rFonts w:hint="eastAsia"/>
        </w:rPr>
        <w:t>月</w:t>
      </w:r>
      <w:r>
        <w:t>2</w:t>
      </w:r>
      <w:r>
        <w:rPr>
          <w:rFonts w:hint="eastAsia"/>
        </w:rPr>
        <w:t>日至</w:t>
      </w:r>
      <w:r>
        <w:t>9</w:t>
      </w:r>
      <w:r>
        <w:rPr>
          <w:rFonts w:hint="eastAsia"/>
        </w:rPr>
        <w:t>日</w:t>
      </w:r>
      <w:r>
        <w:t>)</w:t>
      </w:r>
    </w:p>
    <w:p w:rsidR="00000000" w:rsidRDefault="00000000">
      <w:pPr>
        <w:rPr>
          <w:spacing w:val="-4"/>
        </w:rPr>
      </w:pPr>
      <w:r>
        <w:t>35.</w:t>
      </w:r>
      <w:r>
        <w:tab/>
      </w:r>
      <w:r>
        <w:rPr>
          <w:rFonts w:hint="eastAsia"/>
          <w:spacing w:val="-4"/>
        </w:rPr>
        <w:t>办事处还支助了瓦加杜古</w:t>
      </w:r>
      <w:r>
        <w:rPr>
          <w:spacing w:val="-4"/>
        </w:rPr>
        <w:t>WAMDE</w:t>
      </w:r>
      <w:r>
        <w:rPr>
          <w:rFonts w:hint="eastAsia"/>
          <w:spacing w:val="-4"/>
        </w:rPr>
        <w:t>学校为街头流浪儿童和打工儿童提供的教育和艺术－职业方案</w:t>
      </w:r>
      <w:r>
        <w:rPr>
          <w:spacing w:val="-4"/>
        </w:rPr>
        <w:t>;</w:t>
      </w:r>
      <w:r>
        <w:rPr>
          <w:rFonts w:hint="eastAsia"/>
          <w:spacing w:val="-4"/>
        </w:rPr>
        <w:t>建造五个工场并提供家具和设备</w:t>
      </w:r>
      <w:r>
        <w:rPr>
          <w:spacing w:val="-4"/>
        </w:rPr>
        <w:t>;</w:t>
      </w:r>
      <w:r>
        <w:rPr>
          <w:rFonts w:hint="eastAsia"/>
          <w:spacing w:val="-4"/>
        </w:rPr>
        <w:t>提供学校设备和教室用具。</w:t>
      </w:r>
    </w:p>
    <w:p w:rsidR="00000000" w:rsidRDefault="00000000">
      <w:pPr>
        <w:pStyle w:val="H2"/>
        <w:spacing w:before="60"/>
      </w:pPr>
      <w:r>
        <w:tab/>
      </w:r>
      <w:r>
        <w:rPr>
          <w:rFonts w:hint="eastAsia"/>
        </w:rPr>
        <w:t>反对药物滥用和对艾滋病的预防教育</w:t>
      </w:r>
    </w:p>
    <w:p w:rsidR="00000000" w:rsidRDefault="00000000">
      <w:r>
        <w:t>36.</w:t>
      </w:r>
      <w:r>
        <w:tab/>
      </w:r>
      <w:r>
        <w:rPr>
          <w:rFonts w:hint="eastAsia"/>
        </w:rPr>
        <w:t>来自基层妇女组织的参与者参加了教科文组织</w:t>
      </w:r>
      <w:r>
        <w:t>(</w:t>
      </w:r>
      <w:r>
        <w:rPr>
          <w:rFonts w:hint="eastAsia"/>
        </w:rPr>
        <w:t>艾滋病方案</w:t>
      </w:r>
      <w:r>
        <w:t>)</w:t>
      </w:r>
      <w:r>
        <w:rPr>
          <w:rFonts w:hint="eastAsia"/>
        </w:rPr>
        <w:t>非洲妇女防艾滋病毒－艾滋病区域讲习班</w:t>
      </w:r>
      <w:r>
        <w:t>(</w:t>
      </w:r>
      <w:r>
        <w:rPr>
          <w:rFonts w:hint="eastAsia"/>
        </w:rPr>
        <w:t>科特迪瓦</w:t>
      </w:r>
      <w:r>
        <w:t>,1998</w:t>
      </w:r>
      <w:r>
        <w:rPr>
          <w:rFonts w:hint="eastAsia"/>
        </w:rPr>
        <w:t>年</w:t>
      </w:r>
      <w:r>
        <w:t>9</w:t>
      </w:r>
      <w:r>
        <w:rPr>
          <w:rFonts w:hint="eastAsia"/>
        </w:rPr>
        <w:t>月</w:t>
      </w:r>
      <w:r>
        <w:t>7</w:t>
      </w:r>
      <w:r>
        <w:rPr>
          <w:rFonts w:hint="eastAsia"/>
        </w:rPr>
        <w:t>日至</w:t>
      </w:r>
      <w:r>
        <w:t>11</w:t>
      </w:r>
      <w:r>
        <w:rPr>
          <w:rFonts w:hint="eastAsia"/>
        </w:rPr>
        <w:t>日</w:t>
      </w:r>
      <w:r>
        <w:t>)</w:t>
      </w:r>
      <w:r>
        <w:rPr>
          <w:rFonts w:hint="eastAsia"/>
        </w:rPr>
        <w:t>。</w:t>
      </w:r>
    </w:p>
    <w:p w:rsidR="00000000" w:rsidRDefault="00000000">
      <w:pPr>
        <w:pStyle w:val="H2"/>
        <w:spacing w:before="80"/>
      </w:pPr>
      <w:r>
        <w:tab/>
      </w:r>
      <w:r>
        <w:rPr>
          <w:rFonts w:hint="eastAsia"/>
        </w:rPr>
        <w:t>女童获得科学、技术和职业教育</w:t>
      </w:r>
    </w:p>
    <w:p w:rsidR="00000000" w:rsidRDefault="00000000">
      <w:r>
        <w:t>37.</w:t>
      </w:r>
      <w:r>
        <w:tab/>
      </w:r>
      <w:r>
        <w:rPr>
          <w:rFonts w:hint="eastAsia"/>
        </w:rPr>
        <w:t>办事处与布吉纳法索政府联合举办了非洲妇女科学技术论坛</w:t>
      </w:r>
      <w:r>
        <w:t>(</w:t>
      </w:r>
      <w:r>
        <w:rPr>
          <w:rFonts w:hint="eastAsia"/>
        </w:rPr>
        <w:t>瓦加杜古</w:t>
      </w:r>
      <w:r>
        <w:t>,1999</w:t>
      </w:r>
      <w:r>
        <w:rPr>
          <w:rFonts w:hint="eastAsia"/>
        </w:rPr>
        <w:t>年</w:t>
      </w:r>
      <w:r>
        <w:t>1</w:t>
      </w:r>
      <w:r>
        <w:rPr>
          <w:rFonts w:hint="eastAsia"/>
        </w:rPr>
        <w:t>月</w:t>
      </w:r>
      <w:r>
        <w:t>25</w:t>
      </w:r>
      <w:r>
        <w:rPr>
          <w:rFonts w:hint="eastAsia"/>
        </w:rPr>
        <w:t>日至</w:t>
      </w:r>
      <w:r>
        <w:t>28</w:t>
      </w:r>
      <w:r>
        <w:rPr>
          <w:rFonts w:hint="eastAsia"/>
        </w:rPr>
        <w:t>日</w:t>
      </w:r>
      <w:r>
        <w:t>)</w:t>
      </w:r>
      <w:r>
        <w:rPr>
          <w:rFonts w:hint="eastAsia"/>
        </w:rPr>
        <w:t>。布吉纳法索建议把非洲妇女数理教育项目包括在内</w:t>
      </w:r>
      <w:r>
        <w:t>,</w:t>
      </w:r>
      <w:r>
        <w:rPr>
          <w:rFonts w:hint="eastAsia"/>
        </w:rPr>
        <w:t>这是有教科文组织参加的一个捐助集团所赞助的非洲教育发展协会妇女参与问题工作组的一个项目。</w:t>
      </w:r>
    </w:p>
    <w:p w:rsidR="00000000" w:rsidRDefault="00000000">
      <w:r>
        <w:t>38.</w:t>
      </w:r>
      <w:r>
        <w:tab/>
      </w:r>
      <w:r>
        <w:rPr>
          <w:rFonts w:hint="eastAsia"/>
        </w:rPr>
        <w:t>办事处与不同政府机构和非政府组织合作参加了“非洲女童科学技术和职业教育”项目</w:t>
      </w:r>
      <w:r>
        <w:t>:</w:t>
      </w:r>
      <w:r>
        <w:rPr>
          <w:rFonts w:hint="eastAsia"/>
        </w:rPr>
        <w:t>非洲妇女教育家论坛</w:t>
      </w:r>
      <w:r>
        <w:t>;</w:t>
      </w:r>
      <w:r>
        <w:rPr>
          <w:rFonts w:hint="eastAsia"/>
        </w:rPr>
        <w:t>性别问题科技网络以及第三世界科学界妇女协会。该项目鼓励修订课程、教科书和教师培训。</w:t>
      </w:r>
    </w:p>
    <w:p w:rsidR="00000000" w:rsidRDefault="00000000">
      <w:r>
        <w:t>39.</w:t>
      </w:r>
      <w:r>
        <w:tab/>
      </w:r>
      <w:r>
        <w:rPr>
          <w:rFonts w:hint="eastAsia"/>
        </w:rPr>
        <w:t>办事处协助执行“改善农村地区妇女生活水平”的特别项目。这是科克洛哥区</w:t>
      </w:r>
      <w:r>
        <w:t>8</w:t>
      </w:r>
      <w:r>
        <w:rPr>
          <w:rFonts w:hint="eastAsia"/>
        </w:rPr>
        <w:t>个村庄综合发展战略的一部分。该项目涉及到水的管理、妇女经济活动、人权教育和培训以及民众新闻活动。</w:t>
      </w:r>
    </w:p>
    <w:p w:rsidR="00000000" w:rsidRDefault="00000000">
      <w:pPr>
        <w:pStyle w:val="H2"/>
      </w:pPr>
      <w:r>
        <w:tab/>
      </w:r>
      <w:r>
        <w:rPr>
          <w:rFonts w:hint="eastAsia"/>
        </w:rPr>
        <w:t>妇女与文化</w:t>
      </w:r>
    </w:p>
    <w:p w:rsidR="00000000" w:rsidRDefault="00000000">
      <w:r>
        <w:t>40.</w:t>
      </w:r>
      <w:r>
        <w:tab/>
      </w:r>
      <w:r>
        <w:rPr>
          <w:rFonts w:hint="eastAsia"/>
        </w:rPr>
        <w:t>在非洲手工艺品贸易国际展览会期间</w:t>
      </w:r>
      <w:r>
        <w:t>,</w:t>
      </w:r>
      <w:r>
        <w:rPr>
          <w:rFonts w:hint="eastAsia"/>
        </w:rPr>
        <w:t>吉古姆比女士和伊布都女士在教科文组织展台展出了原始纺织产品</w:t>
      </w:r>
      <w:r>
        <w:t>(</w:t>
      </w:r>
      <w:r>
        <w:rPr>
          <w:rFonts w:hint="eastAsia"/>
        </w:rPr>
        <w:t>瓦加杜古</w:t>
      </w:r>
      <w:r>
        <w:t>,1998</w:t>
      </w:r>
      <w:r>
        <w:rPr>
          <w:rFonts w:hint="eastAsia"/>
        </w:rPr>
        <w:t>年</w:t>
      </w:r>
      <w:r>
        <w:t>10</w:t>
      </w:r>
      <w:r>
        <w:rPr>
          <w:rFonts w:hint="eastAsia"/>
        </w:rPr>
        <w:t>月</w:t>
      </w:r>
      <w:r>
        <w:t>30</w:t>
      </w:r>
      <w:r>
        <w:rPr>
          <w:rFonts w:hint="eastAsia"/>
        </w:rPr>
        <w:t>日至</w:t>
      </w:r>
      <w:r>
        <w:t>11</w:t>
      </w:r>
      <w:r>
        <w:rPr>
          <w:rFonts w:hint="eastAsia"/>
        </w:rPr>
        <w:t>月</w:t>
      </w:r>
      <w:r>
        <w:t>8</w:t>
      </w:r>
      <w:r>
        <w:rPr>
          <w:rFonts w:hint="eastAsia"/>
        </w:rPr>
        <w:t>日</w:t>
      </w:r>
      <w:r>
        <w:t>)</w:t>
      </w:r>
      <w:r>
        <w:rPr>
          <w:rFonts w:hint="eastAsia"/>
        </w:rPr>
        <w:t>。她们参加教科文组织举办的一个讲习班并学习产品设计、改产和销售技术。这使她们有机会学以致用</w:t>
      </w:r>
      <w:r>
        <w:t>,</w:t>
      </w:r>
      <w:r>
        <w:rPr>
          <w:rFonts w:hint="eastAsia"/>
        </w:rPr>
        <w:t>结果是销售量大增、超过了她们一年的总收入。她们还与欧洲许多进口商和零售商建立联系。</w:t>
      </w:r>
    </w:p>
    <w:p w:rsidR="00000000" w:rsidRDefault="00000000">
      <w:r>
        <w:t>41.</w:t>
      </w:r>
      <w:r>
        <w:tab/>
      </w:r>
      <w:r>
        <w:rPr>
          <w:rFonts w:hint="eastAsia"/>
        </w:rPr>
        <w:t>非洲手工艺品贸易国际展览会期间教科文组织颁发了</w:t>
      </w:r>
      <w:r>
        <w:t>1998</w:t>
      </w:r>
      <w:r>
        <w:rPr>
          <w:rFonts w:hint="eastAsia"/>
        </w:rPr>
        <w:t>年非洲工艺品奖</w:t>
      </w:r>
      <w:r>
        <w:t>,</w:t>
      </w:r>
      <w:r>
        <w:rPr>
          <w:rFonts w:hint="eastAsia"/>
        </w:rPr>
        <w:t>使广大观众有很好的机会目睹教科文组织最近为非洲妇女手工业者和有独创的艺人所作的工作。</w:t>
      </w:r>
    </w:p>
    <w:p w:rsidR="00000000" w:rsidRDefault="00000000">
      <w:r>
        <w:t>42.</w:t>
      </w:r>
      <w:r>
        <w:tab/>
      </w:r>
      <w:r>
        <w:rPr>
          <w:rFonts w:hint="eastAsia"/>
        </w:rPr>
        <w:t>第六届瓦加杜古国际戏剧和提线木偶剧艺术节由国际戏剧研究所举办</w:t>
      </w:r>
      <w:r>
        <w:t>(</w:t>
      </w:r>
      <w:r>
        <w:rPr>
          <w:rFonts w:hint="eastAsia"/>
        </w:rPr>
        <w:t>瓦加杜古</w:t>
      </w:r>
      <w:r>
        <w:t>,1998</w:t>
      </w:r>
      <w:r>
        <w:rPr>
          <w:rFonts w:hint="eastAsia"/>
        </w:rPr>
        <w:t>年</w:t>
      </w:r>
      <w:r>
        <w:t>10</w:t>
      </w:r>
      <w:r>
        <w:rPr>
          <w:rFonts w:hint="eastAsia"/>
        </w:rPr>
        <w:t>月</w:t>
      </w:r>
      <w:r>
        <w:t>24</w:t>
      </w:r>
      <w:r>
        <w:rPr>
          <w:rFonts w:hint="eastAsia"/>
        </w:rPr>
        <w:t>日至</w:t>
      </w:r>
      <w:r>
        <w:t>31</w:t>
      </w:r>
      <w:r>
        <w:rPr>
          <w:rFonts w:hint="eastAsia"/>
        </w:rPr>
        <w:t>日</w:t>
      </w:r>
      <w:r>
        <w:t>),</w:t>
      </w:r>
      <w:r>
        <w:rPr>
          <w:rFonts w:hint="eastAsia"/>
        </w:rPr>
        <w:t>以便推动对非洲青年男女的艺术教育。来自</w:t>
      </w:r>
      <w:r>
        <w:t>10</w:t>
      </w:r>
      <w:r>
        <w:rPr>
          <w:rFonts w:hint="eastAsia"/>
        </w:rPr>
        <w:t>个非洲国家</w:t>
      </w:r>
      <w:r>
        <w:t>(2</w:t>
      </w:r>
      <w:r>
        <w:rPr>
          <w:rFonts w:hint="eastAsia"/>
        </w:rPr>
        <w:t>个来自欧洲</w:t>
      </w:r>
      <w:r>
        <w:t>)</w:t>
      </w:r>
      <w:r>
        <w:rPr>
          <w:rFonts w:hint="eastAsia"/>
        </w:rPr>
        <w:t>的</w:t>
      </w:r>
      <w:r>
        <w:t>19</w:t>
      </w:r>
      <w:r>
        <w:rPr>
          <w:rFonts w:hint="eastAsia"/>
        </w:rPr>
        <w:t>个话剧团和</w:t>
      </w:r>
      <w:r>
        <w:t>8</w:t>
      </w:r>
      <w:r>
        <w:rPr>
          <w:rFonts w:hint="eastAsia"/>
        </w:rPr>
        <w:t>个提线木偶剧团参加了艺术节。</w:t>
      </w:r>
    </w:p>
    <w:p w:rsidR="00000000" w:rsidRDefault="00000000">
      <w:pPr>
        <w:pStyle w:val="H2"/>
      </w:pPr>
      <w:r>
        <w:tab/>
      </w:r>
      <w:r>
        <w:rPr>
          <w:rFonts w:hint="eastAsia"/>
        </w:rPr>
        <w:t>妇女与媒体</w:t>
      </w:r>
    </w:p>
    <w:p w:rsidR="00000000" w:rsidRDefault="00000000">
      <w:r>
        <w:t>43.</w:t>
      </w:r>
      <w:r>
        <w:tab/>
      </w:r>
      <w:r>
        <w:rPr>
          <w:rFonts w:hint="eastAsia"/>
        </w:rPr>
        <w:t>办事处参加由德国赞助的“传播和信息方面的能力建设”区域项目。为发动提高敏感性运动而设立的地方委员会一级开展了教育和传播协作。与地方委员会合作组织了地方电台和报纸运动以及提高敏感性讲习班和会议</w:t>
      </w:r>
      <w:r>
        <w:t>,</w:t>
      </w:r>
      <w:r>
        <w:rPr>
          <w:rFonts w:hint="eastAsia"/>
        </w:rPr>
        <w:t>促进珀拉和迪亚帕加乡村社区女童和妇女的教育。</w:t>
      </w:r>
    </w:p>
    <w:p w:rsidR="00000000" w:rsidRDefault="00000000">
      <w:pPr>
        <w:pStyle w:val="H2"/>
      </w:pPr>
      <w:r>
        <w:tab/>
      </w:r>
      <w:r>
        <w:rPr>
          <w:rFonts w:hint="eastAsia"/>
        </w:rPr>
        <w:t>妇女、科学和技术</w:t>
      </w:r>
    </w:p>
    <w:p w:rsidR="00000000" w:rsidRDefault="00000000">
      <w:r>
        <w:t>44.</w:t>
      </w:r>
      <w:r>
        <w:tab/>
      </w:r>
      <w:r>
        <w:rPr>
          <w:rFonts w:hint="eastAsia"/>
        </w:rPr>
        <w:t>教科文组织在世界科学会议召开之前在世界各地就妇女和科学这一题目进行了一系列区域协商。</w:t>
      </w:r>
      <w:r>
        <w:t>1999</w:t>
      </w:r>
      <w:r>
        <w:rPr>
          <w:rFonts w:hint="eastAsia"/>
        </w:rPr>
        <w:t>年</w:t>
      </w:r>
      <w:r>
        <w:t>1</w:t>
      </w:r>
      <w:r>
        <w:rPr>
          <w:rFonts w:hint="eastAsia"/>
        </w:rPr>
        <w:t>月在布吉纳法索举行了一次非洲区域论坛。各个论坛所表达的主要关心的问题成为世界会议期间讨论的题目</w:t>
      </w:r>
      <w:r>
        <w:t>,</w:t>
      </w:r>
      <w:r>
        <w:rPr>
          <w:rFonts w:hint="eastAsia"/>
        </w:rPr>
        <w:t>而各个论坛所编写的最后报告则在大会期间散发。</w:t>
      </w:r>
    </w:p>
    <w:p w:rsidR="00000000" w:rsidRDefault="00000000">
      <w:r>
        <w:t>45.</w:t>
      </w:r>
      <w:r>
        <w:tab/>
      </w:r>
      <w:r>
        <w:rPr>
          <w:rFonts w:hint="eastAsia"/>
        </w:rPr>
        <w:t>办事处了参加“未来的科学家</w:t>
      </w:r>
      <w:r>
        <w:t>:</w:t>
      </w:r>
      <w:r>
        <w:rPr>
          <w:rFonts w:hint="eastAsia"/>
        </w:rPr>
        <w:t>男子和妇女”国际谈心会</w:t>
      </w:r>
      <w:r>
        <w:t>,</w:t>
      </w:r>
      <w:r>
        <w:rPr>
          <w:rFonts w:hint="eastAsia"/>
        </w:rPr>
        <w:t>期间讨论了科学界性别平等问题</w:t>
      </w:r>
      <w:r>
        <w:t>(</w:t>
      </w:r>
      <w:r>
        <w:rPr>
          <w:rFonts w:hint="eastAsia"/>
        </w:rPr>
        <w:t>教科文组织</w:t>
      </w:r>
      <w:r>
        <w:t>,</w:t>
      </w:r>
      <w:r>
        <w:rPr>
          <w:rFonts w:hint="eastAsia"/>
        </w:rPr>
        <w:t>巴黎</w:t>
      </w:r>
      <w:r>
        <w:t>,1998</w:t>
      </w:r>
      <w:r>
        <w:rPr>
          <w:rFonts w:hint="eastAsia"/>
        </w:rPr>
        <w:t>年</w:t>
      </w:r>
      <w:r>
        <w:t>4</w:t>
      </w:r>
      <w:r>
        <w:rPr>
          <w:rFonts w:hint="eastAsia"/>
        </w:rPr>
        <w:t>月</w:t>
      </w:r>
      <w:r>
        <w:t>21</w:t>
      </w:r>
      <w:r>
        <w:rPr>
          <w:rFonts w:hint="eastAsia"/>
        </w:rPr>
        <w:t>日至</w:t>
      </w:r>
      <w:r>
        <w:t>27</w:t>
      </w:r>
      <w:r>
        <w:rPr>
          <w:rFonts w:hint="eastAsia"/>
        </w:rPr>
        <w:t>日</w:t>
      </w:r>
      <w:r>
        <w:t>)</w:t>
      </w:r>
      <w:r>
        <w:rPr>
          <w:rFonts w:hint="eastAsia"/>
        </w:rPr>
        <w:t>。</w:t>
      </w:r>
    </w:p>
    <w:p w:rsidR="00000000" w:rsidRDefault="00000000">
      <w:r>
        <w:t>46.</w:t>
      </w:r>
      <w:r>
        <w:tab/>
      </w:r>
      <w:r>
        <w:rPr>
          <w:rFonts w:hint="eastAsia"/>
        </w:rPr>
        <w:t>办事处执行了题为“提高中学和大学妇女和女童理科成绩”项目。</w:t>
      </w:r>
    </w:p>
    <w:p w:rsidR="00000000" w:rsidRDefault="00000000">
      <w:r>
        <w:t>47.</w:t>
      </w:r>
      <w:r>
        <w:tab/>
      </w:r>
      <w:r>
        <w:rPr>
          <w:rFonts w:hint="eastAsia"/>
        </w:rPr>
        <w:t>办事处还协助执行了“给予农村社区妇女行动手段”的丹麦项目。</w:t>
      </w:r>
    </w:p>
    <w:p w:rsidR="00000000" w:rsidRDefault="00000000">
      <w:r>
        <w:t>48.</w:t>
      </w:r>
      <w:r>
        <w:tab/>
      </w:r>
      <w:r>
        <w:rPr>
          <w:rFonts w:hint="eastAsia"/>
        </w:rPr>
        <w:t>执行了教科文组织</w:t>
      </w:r>
      <w:r>
        <w:t>/</w:t>
      </w:r>
      <w:r>
        <w:rPr>
          <w:rFonts w:hint="eastAsia"/>
        </w:rPr>
        <w:t>丹麦国际开发署人权方案</w:t>
      </w:r>
      <w:r>
        <w:t>,</w:t>
      </w:r>
      <w:r>
        <w:rPr>
          <w:rFonts w:hint="eastAsia"/>
        </w:rPr>
        <w:t>提供关于妇女人权及参与市场经济活动方面的培训。它促成了一项内容更广泛的方案</w:t>
      </w:r>
      <w:r>
        <w:t>,</w:t>
      </w:r>
      <w:r>
        <w:rPr>
          <w:rFonts w:hint="eastAsia"/>
        </w:rPr>
        <w:t>有水和卫生、创收办法、获得信贷和土地耕种技术等好几个重要方面。培训是就地取材</w:t>
      </w:r>
      <w:r>
        <w:t>,</w:t>
      </w:r>
      <w:r>
        <w:rPr>
          <w:rFonts w:hint="eastAsia"/>
        </w:rPr>
        <w:t>但也利用了电台、辩论和社会及性别问题活报剧等做法。</w:t>
      </w:r>
    </w:p>
    <w:p w:rsidR="00000000" w:rsidRDefault="00000000">
      <w:r>
        <w:t>49.</w:t>
      </w:r>
      <w:r>
        <w:tab/>
      </w:r>
      <w:r>
        <w:rPr>
          <w:rFonts w:hint="eastAsia"/>
        </w:rPr>
        <w:t>办事处还执行了“城市、环境与性别关系”项目</w:t>
      </w:r>
      <w:r>
        <w:t>,</w:t>
      </w:r>
      <w:r>
        <w:rPr>
          <w:rFonts w:hint="eastAsia"/>
        </w:rPr>
        <w:t>该项目分析了中型城镇的环境状况及其对社会关系、尤其是性别关系的性质的影响</w:t>
      </w:r>
      <w:r>
        <w:t>,</w:t>
      </w:r>
      <w:r>
        <w:rPr>
          <w:rFonts w:hint="eastAsia"/>
        </w:rPr>
        <w:t>以便向决策人提供有用信息。大家发现瓦加杜古近来社会条件有改进</w:t>
      </w:r>
      <w:r>
        <w:t>(</w:t>
      </w:r>
      <w:r>
        <w:rPr>
          <w:rFonts w:hint="eastAsia"/>
        </w:rPr>
        <w:t>环境卫生变好、清洁水</w:t>
      </w:r>
      <w:r>
        <w:t>)</w:t>
      </w:r>
      <w:r>
        <w:rPr>
          <w:rFonts w:hint="eastAsia"/>
        </w:rPr>
        <w:t>在一定程度上归功于一个当地妇女协会的努力。</w:t>
      </w:r>
    </w:p>
    <w:p w:rsidR="00000000" w:rsidRDefault="00000000">
      <w:pPr>
        <w:pStyle w:val="H1"/>
        <w:spacing w:before="120"/>
      </w:pPr>
      <w:r>
        <w:tab/>
      </w:r>
      <w:r>
        <w:rPr>
          <w:rFonts w:hint="eastAsia"/>
        </w:rPr>
        <w:t>刚果民主共和国</w:t>
      </w:r>
    </w:p>
    <w:p w:rsidR="00000000" w:rsidRDefault="00000000">
      <w:pPr>
        <w:pStyle w:val="H2"/>
      </w:pPr>
      <w:r>
        <w:tab/>
      </w:r>
      <w:r>
        <w:rPr>
          <w:rFonts w:hint="eastAsia"/>
        </w:rPr>
        <w:t>基本统计数字</w:t>
      </w:r>
    </w:p>
    <w:p w:rsidR="00000000" w:rsidRDefault="00000000">
      <w:r>
        <w:t>50.</w:t>
      </w:r>
      <w:r>
        <w:tab/>
        <w:t>2000</w:t>
      </w:r>
      <w:r>
        <w:rPr>
          <w:rFonts w:hint="eastAsia"/>
        </w:rPr>
        <w:t>年总人口</w:t>
      </w:r>
      <w:r>
        <w:t>(</w:t>
      </w:r>
      <w:r>
        <w:rPr>
          <w:rFonts w:hint="eastAsia"/>
        </w:rPr>
        <w:t>万</w:t>
      </w:r>
      <w:r>
        <w:t>): 5 174.9; 2000</w:t>
      </w:r>
      <w:r>
        <w:rPr>
          <w:rFonts w:hint="eastAsia"/>
        </w:rPr>
        <w:t>年女性人口</w:t>
      </w:r>
      <w:r>
        <w:t>(</w:t>
      </w:r>
      <w:r>
        <w:rPr>
          <w:rFonts w:hint="eastAsia"/>
        </w:rPr>
        <w:t>万</w:t>
      </w:r>
      <w:r>
        <w:t>): 2 612.5; 15</w:t>
      </w:r>
      <w:r>
        <w:rPr>
          <w:rFonts w:hint="eastAsia"/>
        </w:rPr>
        <w:t>岁至</w:t>
      </w:r>
      <w:r>
        <w:t>49</w:t>
      </w:r>
      <w:r>
        <w:rPr>
          <w:rFonts w:hint="eastAsia"/>
        </w:rPr>
        <w:t>岁女性人口</w:t>
      </w:r>
      <w:r>
        <w:t>(</w:t>
      </w:r>
      <w:r>
        <w:rPr>
          <w:rFonts w:hint="eastAsia"/>
        </w:rPr>
        <w:t>万</w:t>
      </w:r>
      <w:r>
        <w:t>):1 118.7; 1995</w:t>
      </w:r>
      <w:r>
        <w:rPr>
          <w:rFonts w:hint="eastAsia"/>
        </w:rPr>
        <w:t>年男性成文盲率估计</w:t>
      </w:r>
      <w:r>
        <w:t>:13.4;1995</w:t>
      </w:r>
      <w:r>
        <w:rPr>
          <w:rFonts w:hint="eastAsia"/>
        </w:rPr>
        <w:t>年女性成人文盲率估计</w:t>
      </w:r>
      <w:r>
        <w:t>:32.3; 1995</w:t>
      </w:r>
      <w:r>
        <w:rPr>
          <w:rFonts w:hint="eastAsia"/>
        </w:rPr>
        <w:t>年男女初等和中等教育总入学比例</w:t>
      </w:r>
      <w:r>
        <w:t>:52;1995</w:t>
      </w:r>
      <w:r>
        <w:rPr>
          <w:rFonts w:hint="eastAsia"/>
        </w:rPr>
        <w:t>年女性初等和中等教育总入学比例</w:t>
      </w:r>
      <w:r>
        <w:t>:41</w:t>
      </w:r>
      <w:r>
        <w:rPr>
          <w:rFonts w:hint="eastAsia"/>
        </w:rPr>
        <w:t>。</w:t>
      </w:r>
    </w:p>
    <w:p w:rsidR="00000000" w:rsidRDefault="00000000">
      <w:pPr>
        <w:pStyle w:val="H2"/>
      </w:pPr>
      <w:r>
        <w:tab/>
      </w:r>
      <w:r>
        <w:rPr>
          <w:rFonts w:hint="eastAsia"/>
        </w:rPr>
        <w:t>教科文组织经常方案活动</w:t>
      </w:r>
      <w:r>
        <w:t>(1998</w:t>
      </w:r>
      <w:r>
        <w:rPr>
          <w:rFonts w:hint="eastAsia"/>
        </w:rPr>
        <w:t>年至</w:t>
      </w:r>
      <w:r>
        <w:t>1999</w:t>
      </w:r>
      <w:r>
        <w:rPr>
          <w:rFonts w:hint="eastAsia"/>
        </w:rPr>
        <w:t>年</w:t>
      </w:r>
      <w:r>
        <w:t>)</w:t>
      </w:r>
    </w:p>
    <w:p w:rsidR="00000000" w:rsidRDefault="00000000">
      <w:pPr>
        <w:pStyle w:val="H2"/>
      </w:pPr>
      <w:r>
        <w:tab/>
      </w:r>
      <w:r>
        <w:rPr>
          <w:rFonts w:hint="eastAsia"/>
        </w:rPr>
        <w:t>妇女与教育</w:t>
      </w:r>
    </w:p>
    <w:p w:rsidR="00000000" w:rsidRDefault="00000000">
      <w:r>
        <w:t>51.</w:t>
      </w:r>
      <w:r>
        <w:tab/>
      </w:r>
      <w:r>
        <w:rPr>
          <w:rFonts w:hint="eastAsia"/>
        </w:rPr>
        <w:t>办事处在幼儿训练方面的活动包括参加“动员妇女创立新颖幼儿教育机构”的国际研讨会</w:t>
      </w:r>
      <w:r>
        <w:t>(</w:t>
      </w:r>
      <w:r>
        <w:rPr>
          <w:rFonts w:hint="eastAsia"/>
        </w:rPr>
        <w:t>巴马科</w:t>
      </w:r>
      <w:r>
        <w:t>,1998</w:t>
      </w:r>
      <w:r>
        <w:rPr>
          <w:rFonts w:hint="eastAsia"/>
        </w:rPr>
        <w:t>年</w:t>
      </w:r>
      <w:r>
        <w:t>2</w:t>
      </w:r>
      <w:r>
        <w:rPr>
          <w:rFonts w:hint="eastAsia"/>
        </w:rPr>
        <w:t>月</w:t>
      </w:r>
      <w:r>
        <w:t>2</w:t>
      </w:r>
      <w:r>
        <w:rPr>
          <w:rFonts w:hint="eastAsia"/>
        </w:rPr>
        <w:t>日至</w:t>
      </w:r>
      <w:r>
        <w:t>9</w:t>
      </w:r>
      <w:r>
        <w:rPr>
          <w:rFonts w:hint="eastAsia"/>
        </w:rPr>
        <w:t>日</w:t>
      </w:r>
      <w:r>
        <w:t>)</w:t>
      </w:r>
      <w:r>
        <w:rPr>
          <w:rFonts w:hint="eastAsia"/>
        </w:rPr>
        <w:t>。</w:t>
      </w:r>
    </w:p>
    <w:p w:rsidR="00000000" w:rsidRDefault="00000000">
      <w:pPr>
        <w:pStyle w:val="H2"/>
      </w:pPr>
      <w:r>
        <w:tab/>
      </w:r>
      <w:r>
        <w:rPr>
          <w:rFonts w:hint="eastAsia"/>
        </w:rPr>
        <w:t>妇女与和平文化</w:t>
      </w:r>
    </w:p>
    <w:p w:rsidR="00000000" w:rsidRDefault="00000000">
      <w:r>
        <w:t>52.</w:t>
      </w:r>
      <w:r>
        <w:tab/>
      </w:r>
      <w:r>
        <w:rPr>
          <w:rFonts w:hint="eastAsia"/>
        </w:rPr>
        <w:t>教科文组织对非洲的重视表现在一项关于非洲妇女与和平文化的特别项目中。该项目在布隆迪、喀麦隆、中非共和国、刚果共和国、纳米比亚、塞拉利昂和坦桑尼亚联合共和国发起</w:t>
      </w:r>
      <w:r>
        <w:t>,</w:t>
      </w:r>
      <w:r>
        <w:rPr>
          <w:rFonts w:hint="eastAsia"/>
        </w:rPr>
        <w:t>并将逐步扩展到更多的国家。项目涉及派出机构间和平特派团通过关于传统技术、联络和宣传以及提供建立和平能力的教育</w:t>
      </w:r>
      <w:r>
        <w:t>,</w:t>
      </w:r>
      <w:r>
        <w:rPr>
          <w:rFonts w:hint="eastAsia"/>
        </w:rPr>
        <w:t>以注意性别差异和非暴力办法解决冲突的个案研究。加强妇女推动和平的作用以及帮助提高当地妇女要求和平的呼声。</w:t>
      </w:r>
    </w:p>
    <w:p w:rsidR="00000000" w:rsidRDefault="00000000">
      <w:r>
        <w:t>53.</w:t>
      </w:r>
      <w:r>
        <w:tab/>
      </w:r>
      <w:r>
        <w:rPr>
          <w:rFonts w:hint="eastAsia"/>
        </w:rPr>
        <w:t>办事处参加了有关妇女建立和平最佳做法的出版工作</w:t>
      </w:r>
      <w:r>
        <w:t>,</w:t>
      </w:r>
      <w:r>
        <w:rPr>
          <w:rFonts w:hint="eastAsia"/>
        </w:rPr>
        <w:t>正在与非洲发展问题女研究者协会合作编写题为“妇女使用传统的非暴力办法解决冲突最佳做法”的一份出版物</w:t>
      </w:r>
      <w:r>
        <w:t>,</w:t>
      </w:r>
      <w:r>
        <w:rPr>
          <w:rFonts w:hint="eastAsia"/>
        </w:rPr>
        <w:t>其根据是非洲妇女向“妇女使用传统的非暴力办法解决冲突最佳实践纪实”机构间研讨会提交的论文。还与妇女国际联络网合作编制一份从事基层紧急和声援工作的妇女名册。</w:t>
      </w:r>
    </w:p>
    <w:p w:rsidR="00000000" w:rsidRDefault="00000000">
      <w:r>
        <w:t>54.</w:t>
      </w:r>
      <w:r>
        <w:tab/>
      </w:r>
      <w:r>
        <w:rPr>
          <w:rFonts w:hint="eastAsia"/>
        </w:rPr>
        <w:t>教科文组织根据个案研究结果、并与非洲女教育工作者论坛合作正在编制关于冲突解决的培训模式</w:t>
      </w:r>
      <w:r>
        <w:t>,</w:t>
      </w:r>
      <w:r>
        <w:rPr>
          <w:rFonts w:hint="eastAsia"/>
        </w:rPr>
        <w:t>以便对非洲女和平推动者进行有关非暴力和注意性别差异技术能的培训。预计提高妇女解决冲突的技能将加深她们对非洲和平进程的参与。</w:t>
      </w:r>
    </w:p>
    <w:p w:rsidR="00000000" w:rsidRDefault="00000000">
      <w:r>
        <w:t>55.</w:t>
      </w:r>
      <w:r>
        <w:tab/>
      </w:r>
      <w:r>
        <w:rPr>
          <w:rFonts w:hint="eastAsia"/>
        </w:rPr>
        <w:t>与家庭事务和妇女纳入发展部合作举办了多次会议等</w:t>
      </w:r>
      <w:r>
        <w:t>,</w:t>
      </w:r>
      <w:r>
        <w:rPr>
          <w:rFonts w:hint="eastAsia"/>
        </w:rPr>
        <w:t>以便加强妇女推动和平的作用。例如</w:t>
      </w:r>
      <w:r>
        <w:t>,</w:t>
      </w:r>
      <w:r>
        <w:rPr>
          <w:rFonts w:hint="eastAsia"/>
        </w:rPr>
        <w:t>一个活跃的妇女和平小组联络网</w:t>
      </w:r>
      <w:r>
        <w:t>,</w:t>
      </w:r>
      <w:r>
        <w:rPr>
          <w:rFonts w:hint="eastAsia"/>
        </w:rPr>
        <w:t>一个从事民族和解与和平文化工作的顾问和专家的数据库</w:t>
      </w:r>
      <w:r>
        <w:t>(</w:t>
      </w:r>
      <w:r>
        <w:rPr>
          <w:rFonts w:hint="eastAsia"/>
        </w:rPr>
        <w:t>刚果共和国</w:t>
      </w:r>
      <w:r>
        <w:t>,1998</w:t>
      </w:r>
      <w:r>
        <w:rPr>
          <w:rFonts w:hint="eastAsia"/>
        </w:rPr>
        <w:t>年</w:t>
      </w:r>
      <w:r>
        <w:t>4</w:t>
      </w:r>
      <w:r>
        <w:rPr>
          <w:rFonts w:hint="eastAsia"/>
        </w:rPr>
        <w:t>月</w:t>
      </w:r>
      <w:r>
        <w:t>)</w:t>
      </w:r>
      <w:r>
        <w:rPr>
          <w:rFonts w:hint="eastAsia"/>
        </w:rPr>
        <w:t>。</w:t>
      </w:r>
    </w:p>
    <w:p w:rsidR="00000000" w:rsidRDefault="00000000">
      <w:pPr>
        <w:pStyle w:val="H1"/>
      </w:pPr>
      <w:r>
        <w:tab/>
      </w:r>
      <w:r>
        <w:rPr>
          <w:rFonts w:hint="eastAsia"/>
        </w:rPr>
        <w:t>德国</w:t>
      </w:r>
    </w:p>
    <w:p w:rsidR="00000000" w:rsidRDefault="00000000">
      <w:pPr>
        <w:pStyle w:val="H2"/>
      </w:pPr>
      <w:r>
        <w:tab/>
      </w:r>
      <w:r>
        <w:rPr>
          <w:rFonts w:hint="eastAsia"/>
        </w:rPr>
        <w:t>基本统计数字</w:t>
      </w:r>
    </w:p>
    <w:p w:rsidR="00000000" w:rsidRDefault="00000000">
      <w:r>
        <w:t>56.</w:t>
      </w:r>
      <w:r>
        <w:tab/>
        <w:t>2000</w:t>
      </w:r>
      <w:r>
        <w:rPr>
          <w:rFonts w:hint="eastAsia"/>
        </w:rPr>
        <w:t>年总人口</w:t>
      </w:r>
      <w:r>
        <w:t>(</w:t>
      </w:r>
      <w:r>
        <w:rPr>
          <w:rFonts w:hint="eastAsia"/>
        </w:rPr>
        <w:t>万</w:t>
      </w:r>
      <w:r>
        <w:t>): 8 268.8; 2000</w:t>
      </w:r>
      <w:r>
        <w:rPr>
          <w:rFonts w:hint="eastAsia"/>
        </w:rPr>
        <w:t>年女性人口</w:t>
      </w:r>
      <w:r>
        <w:t>(</w:t>
      </w:r>
      <w:r>
        <w:rPr>
          <w:rFonts w:hint="eastAsia"/>
        </w:rPr>
        <w:t>万</w:t>
      </w:r>
      <w:r>
        <w:t>): 4 206.3;2000</w:t>
      </w:r>
      <w:r>
        <w:rPr>
          <w:rFonts w:hint="eastAsia"/>
        </w:rPr>
        <w:t>年</w:t>
      </w:r>
      <w:r>
        <w:t>15</w:t>
      </w:r>
      <w:r>
        <w:rPr>
          <w:rFonts w:hint="eastAsia"/>
        </w:rPr>
        <w:t>岁至</w:t>
      </w:r>
      <w:r>
        <w:t>64</w:t>
      </w:r>
      <w:r>
        <w:rPr>
          <w:rFonts w:hint="eastAsia"/>
        </w:rPr>
        <w:t>岁人口</w:t>
      </w:r>
      <w:r>
        <w:t>(</w:t>
      </w:r>
      <w:r>
        <w:rPr>
          <w:rFonts w:hint="eastAsia"/>
        </w:rPr>
        <w:t>万</w:t>
      </w:r>
      <w:r>
        <w:t>):5 686;2000</w:t>
      </w:r>
      <w:r>
        <w:rPr>
          <w:rFonts w:hint="eastAsia"/>
        </w:rPr>
        <w:t>年</w:t>
      </w:r>
      <w:r>
        <w:t>15</w:t>
      </w:r>
      <w:r>
        <w:rPr>
          <w:rFonts w:hint="eastAsia"/>
        </w:rPr>
        <w:t>岁至</w:t>
      </w:r>
      <w:r>
        <w:t>49</w:t>
      </w:r>
      <w:r>
        <w:rPr>
          <w:rFonts w:hint="eastAsia"/>
        </w:rPr>
        <w:t>岁女性人口</w:t>
      </w:r>
      <w:r>
        <w:t>(</w:t>
      </w:r>
      <w:r>
        <w:rPr>
          <w:rFonts w:hint="eastAsia"/>
        </w:rPr>
        <w:t>万</w:t>
      </w:r>
      <w:r>
        <w:t>):1 996.1;1995</w:t>
      </w:r>
      <w:r>
        <w:rPr>
          <w:rFonts w:hint="eastAsia"/>
        </w:rPr>
        <w:t>年男女初等和中等教育总入学比例</w:t>
      </w:r>
      <w:r>
        <w:t>:103;1995</w:t>
      </w:r>
      <w:r>
        <w:rPr>
          <w:rFonts w:hint="eastAsia"/>
        </w:rPr>
        <w:t>年女性初等和中等教育总入学比例</w:t>
      </w:r>
      <w:r>
        <w:t>:102</w:t>
      </w:r>
      <w:r>
        <w:rPr>
          <w:rFonts w:hint="eastAsia"/>
        </w:rPr>
        <w:t>。</w:t>
      </w:r>
    </w:p>
    <w:p w:rsidR="00000000" w:rsidRDefault="00000000">
      <w:pPr>
        <w:pStyle w:val="H2"/>
      </w:pPr>
      <w:r>
        <w:tab/>
      </w:r>
      <w:r>
        <w:rPr>
          <w:rFonts w:hint="eastAsia"/>
        </w:rPr>
        <w:t>教科文组织经常方案活动</w:t>
      </w:r>
      <w:r>
        <w:t>(1998</w:t>
      </w:r>
      <w:r>
        <w:rPr>
          <w:rFonts w:hint="eastAsia"/>
        </w:rPr>
        <w:t>年至</w:t>
      </w:r>
      <w:r>
        <w:t>1999</w:t>
      </w:r>
      <w:r>
        <w:rPr>
          <w:rFonts w:hint="eastAsia"/>
        </w:rPr>
        <w:t>年</w:t>
      </w:r>
      <w:r>
        <w:t>)</w:t>
      </w:r>
    </w:p>
    <w:p w:rsidR="00000000" w:rsidRDefault="00000000">
      <w:pPr>
        <w:pStyle w:val="H2"/>
      </w:pPr>
      <w:r>
        <w:tab/>
      </w:r>
      <w:r>
        <w:rPr>
          <w:rFonts w:hint="eastAsia"/>
        </w:rPr>
        <w:t>妇女与教育</w:t>
      </w:r>
    </w:p>
    <w:p w:rsidR="00000000" w:rsidRDefault="00000000">
      <w:pPr>
        <w:rPr>
          <w:spacing w:val="-4"/>
        </w:rPr>
      </w:pPr>
      <w:r>
        <w:t>57.</w:t>
      </w:r>
      <w:r>
        <w:tab/>
      </w:r>
      <w:r>
        <w:rPr>
          <w:rFonts w:hint="eastAsia"/>
          <w:spacing w:val="-4"/>
        </w:rPr>
        <w:t>教科文组织国际教育规划研究所与德国国际开发基金会合作</w:t>
      </w:r>
      <w:r>
        <w:rPr>
          <w:spacing w:val="-4"/>
        </w:rPr>
        <w:t>,</w:t>
      </w:r>
      <w:r>
        <w:rPr>
          <w:rFonts w:hint="eastAsia"/>
          <w:spacing w:val="-4"/>
        </w:rPr>
        <w:t>为妇女和男子组织了“非洲法语区教员管理”分区域讲习班</w:t>
      </w:r>
      <w:r>
        <w:rPr>
          <w:spacing w:val="-4"/>
        </w:rPr>
        <w:t>(</w:t>
      </w:r>
      <w:r>
        <w:rPr>
          <w:rFonts w:hint="eastAsia"/>
          <w:spacing w:val="-4"/>
        </w:rPr>
        <w:t>瓦加杜古</w:t>
      </w:r>
      <w:r>
        <w:rPr>
          <w:spacing w:val="-4"/>
        </w:rPr>
        <w:t>,1997</w:t>
      </w:r>
      <w:r>
        <w:rPr>
          <w:rFonts w:hint="eastAsia"/>
          <w:spacing w:val="-4"/>
        </w:rPr>
        <w:t>年</w:t>
      </w:r>
      <w:r>
        <w:rPr>
          <w:spacing w:val="-4"/>
        </w:rPr>
        <w:t>4</w:t>
      </w:r>
      <w:r>
        <w:rPr>
          <w:rFonts w:hint="eastAsia"/>
          <w:spacing w:val="-4"/>
        </w:rPr>
        <w:t>月</w:t>
      </w:r>
      <w:r>
        <w:rPr>
          <w:spacing w:val="-4"/>
        </w:rPr>
        <w:t>14</w:t>
      </w:r>
      <w:r>
        <w:rPr>
          <w:rFonts w:hint="eastAsia"/>
          <w:spacing w:val="-4"/>
        </w:rPr>
        <w:t>日至</w:t>
      </w:r>
      <w:r>
        <w:rPr>
          <w:spacing w:val="-4"/>
        </w:rPr>
        <w:t>18</w:t>
      </w:r>
      <w:r>
        <w:rPr>
          <w:rFonts w:hint="eastAsia"/>
          <w:spacing w:val="-4"/>
        </w:rPr>
        <w:t>日</w:t>
      </w:r>
      <w:r>
        <w:rPr>
          <w:spacing w:val="-4"/>
        </w:rPr>
        <w:t>)</w:t>
      </w:r>
      <w:r>
        <w:rPr>
          <w:rFonts w:hint="eastAsia"/>
          <w:spacing w:val="-4"/>
        </w:rPr>
        <w:t>。</w:t>
      </w:r>
    </w:p>
    <w:p w:rsidR="00000000" w:rsidRDefault="00000000">
      <w:pPr>
        <w:pStyle w:val="H2"/>
        <w:spacing w:before="40"/>
      </w:pPr>
      <w:r>
        <w:tab/>
      </w:r>
      <w:r>
        <w:rPr>
          <w:rFonts w:hint="eastAsia"/>
        </w:rPr>
        <w:t>妇女、科学和技术</w:t>
      </w:r>
    </w:p>
    <w:p w:rsidR="00000000" w:rsidRDefault="00000000">
      <w:r>
        <w:t>58.</w:t>
      </w:r>
      <w:r>
        <w:tab/>
      </w:r>
      <w:r>
        <w:rPr>
          <w:rFonts w:hint="eastAsia"/>
          <w:spacing w:val="-4"/>
        </w:rPr>
        <w:t>教科文组织办事处参加了世界科学会议的一次筹备会议</w:t>
      </w:r>
      <w:r>
        <w:rPr>
          <w:spacing w:val="-4"/>
        </w:rPr>
        <w:t>(</w:t>
      </w:r>
      <w:r>
        <w:rPr>
          <w:rFonts w:hint="eastAsia"/>
          <w:spacing w:val="-4"/>
        </w:rPr>
        <w:t>斯洛文尼亚</w:t>
      </w:r>
      <w:r>
        <w:rPr>
          <w:spacing w:val="-4"/>
        </w:rPr>
        <w:t>,1998</w:t>
      </w:r>
      <w:r>
        <w:rPr>
          <w:rFonts w:hint="eastAsia"/>
          <w:spacing w:val="-4"/>
        </w:rPr>
        <w:t>年</w:t>
      </w:r>
      <w:r>
        <w:rPr>
          <w:spacing w:val="-4"/>
        </w:rPr>
        <w:t>11</w:t>
      </w:r>
      <w:r>
        <w:rPr>
          <w:rFonts w:hint="eastAsia"/>
          <w:spacing w:val="-4"/>
        </w:rPr>
        <w:t>月</w:t>
      </w:r>
      <w:r>
        <w:rPr>
          <w:spacing w:val="-4"/>
        </w:rPr>
        <w:t>5</w:t>
      </w:r>
      <w:r>
        <w:rPr>
          <w:rFonts w:hint="eastAsia"/>
          <w:spacing w:val="-4"/>
        </w:rPr>
        <w:t>日至</w:t>
      </w:r>
      <w:r>
        <w:rPr>
          <w:spacing w:val="-4"/>
        </w:rPr>
        <w:t>7</w:t>
      </w:r>
      <w:r>
        <w:rPr>
          <w:rFonts w:hint="eastAsia"/>
          <w:spacing w:val="-4"/>
        </w:rPr>
        <w:t>日</w:t>
      </w:r>
      <w:r>
        <w:rPr>
          <w:spacing w:val="-4"/>
        </w:rPr>
        <w:t>),</w:t>
      </w:r>
      <w:r>
        <w:rPr>
          <w:rFonts w:hint="eastAsia"/>
          <w:spacing w:val="-4"/>
        </w:rPr>
        <w:t>会上就妇女参加科学技术工作作为可持续发展的一个条件的重要性取得了一致认识。还保证坚定支持执行在世界</w:t>
      </w:r>
      <w:r>
        <w:rPr>
          <w:rFonts w:hint="eastAsia"/>
        </w:rPr>
        <w:t>科学会议中纳入性别问题、并在世界会议上提出建议。</w:t>
      </w:r>
    </w:p>
    <w:p w:rsidR="00000000" w:rsidRDefault="00000000">
      <w:pPr>
        <w:pStyle w:val="H2"/>
      </w:pPr>
      <w:r>
        <w:tab/>
      </w:r>
      <w:r>
        <w:rPr>
          <w:rFonts w:hint="eastAsia"/>
        </w:rPr>
        <w:t>妇女与文化</w:t>
      </w:r>
    </w:p>
    <w:p w:rsidR="00000000" w:rsidRDefault="00000000">
      <w:pPr>
        <w:spacing w:after="120"/>
      </w:pPr>
      <w:r>
        <w:t>59.</w:t>
      </w:r>
      <w:r>
        <w:tab/>
      </w:r>
      <w:r>
        <w:rPr>
          <w:rFonts w:hint="eastAsia"/>
        </w:rPr>
        <w:t>设在波恩的一个非政府组织埃利克艺术</w:t>
      </w:r>
      <w:r>
        <w:t>(ERICArts)</w:t>
      </w:r>
      <w:r>
        <w:rPr>
          <w:rFonts w:hint="eastAsia"/>
        </w:rPr>
        <w:t>编写了一份题为“文化政策为发展服务政府间会议</w:t>
      </w:r>
      <w:r>
        <w:t>(</w:t>
      </w:r>
      <w:r>
        <w:rPr>
          <w:rFonts w:hint="eastAsia"/>
        </w:rPr>
        <w:t>斯德哥尔摩</w:t>
      </w:r>
      <w:r>
        <w:t>,1998</w:t>
      </w:r>
      <w:r>
        <w:rPr>
          <w:rFonts w:hint="eastAsia"/>
        </w:rPr>
        <w:t>年</w:t>
      </w:r>
      <w:r>
        <w:t>3</w:t>
      </w:r>
      <w:r>
        <w:rPr>
          <w:rFonts w:hint="eastAsia"/>
        </w:rPr>
        <w:t>月</w:t>
      </w:r>
      <w:r>
        <w:t>30</w:t>
      </w:r>
      <w:r>
        <w:rPr>
          <w:rFonts w:hint="eastAsia"/>
        </w:rPr>
        <w:t>日至</w:t>
      </w:r>
      <w:r>
        <w:t>4</w:t>
      </w:r>
      <w:r>
        <w:rPr>
          <w:rFonts w:hint="eastAsia"/>
        </w:rPr>
        <w:t>月</w:t>
      </w:r>
      <w:r>
        <w:t>2</w:t>
      </w:r>
      <w:r>
        <w:rPr>
          <w:rFonts w:hint="eastAsia"/>
        </w:rPr>
        <w:t>日</w:t>
      </w:r>
      <w:r>
        <w:t>)</w:t>
      </w:r>
      <w:r>
        <w:rPr>
          <w:rFonts w:hint="eastAsia"/>
        </w:rPr>
        <w:t>的妇女和文化政策”的筹备文件。联邦议院议长黎塔·苏斯姆丝女士是政府间会议全会的特邀演讲者。</w:t>
      </w:r>
    </w:p>
    <w:p w:rsidR="00000000" w:rsidRDefault="00000000">
      <w:pPr>
        <w:spacing w:after="120"/>
      </w:pPr>
      <w:r>
        <w:t>60.</w:t>
      </w:r>
      <w:r>
        <w:tab/>
      </w:r>
      <w:r>
        <w:rPr>
          <w:rFonts w:hint="eastAsia"/>
        </w:rPr>
        <w:t>办事处参加了一个旨在通过时装促进文化多样性的国际时装比赛。挑选时装设计师的标准是看其在时装界是否具有创新精神、并适当尊重文化特性和利用可再生的当地原材料的情况。在</w:t>
      </w:r>
      <w:r>
        <w:t>1998</w:t>
      </w:r>
      <w:r>
        <w:rPr>
          <w:rFonts w:hint="eastAsia"/>
        </w:rPr>
        <w:t>年博览会</w:t>
      </w:r>
      <w:r>
        <w:t>(</w:t>
      </w:r>
      <w:r>
        <w:rPr>
          <w:rFonts w:hint="eastAsia"/>
        </w:rPr>
        <w:t>里斯本</w:t>
      </w:r>
      <w:r>
        <w:t>,1998</w:t>
      </w:r>
      <w:r>
        <w:rPr>
          <w:rFonts w:hint="eastAsia"/>
        </w:rPr>
        <w:t>年</w:t>
      </w:r>
      <w:r>
        <w:t>6</w:t>
      </w:r>
      <w:r>
        <w:rPr>
          <w:rFonts w:hint="eastAsia"/>
        </w:rPr>
        <w:t>月</w:t>
      </w:r>
      <w:r>
        <w:t>7</w:t>
      </w:r>
      <w:r>
        <w:rPr>
          <w:rFonts w:hint="eastAsia"/>
        </w:rPr>
        <w:t>日</w:t>
      </w:r>
      <w:r>
        <w:t>)</w:t>
      </w:r>
      <w:r>
        <w:rPr>
          <w:rFonts w:hint="eastAsia"/>
        </w:rPr>
        <w:t>的时装展览以及特拉吉国家博物馆的一次展览</w:t>
      </w:r>
      <w:r>
        <w:t>(</w:t>
      </w:r>
      <w:r>
        <w:rPr>
          <w:rFonts w:hint="eastAsia"/>
        </w:rPr>
        <w:t>里斯本</w:t>
      </w:r>
      <w:r>
        <w:t>,1998</w:t>
      </w:r>
      <w:r>
        <w:rPr>
          <w:rFonts w:hint="eastAsia"/>
        </w:rPr>
        <w:t>年</w:t>
      </w:r>
      <w:r>
        <w:t>6</w:t>
      </w:r>
      <w:r>
        <w:rPr>
          <w:rFonts w:hint="eastAsia"/>
        </w:rPr>
        <w:t>月</w:t>
      </w:r>
      <w:r>
        <w:t>24</w:t>
      </w:r>
      <w:r>
        <w:rPr>
          <w:rFonts w:hint="eastAsia"/>
        </w:rPr>
        <w:t>日至</w:t>
      </w:r>
      <w:r>
        <w:t>9</w:t>
      </w:r>
      <w:r>
        <w:rPr>
          <w:rFonts w:hint="eastAsia"/>
        </w:rPr>
        <w:t>月</w:t>
      </w:r>
      <w:r>
        <w:t>24</w:t>
      </w:r>
      <w:r>
        <w:rPr>
          <w:rFonts w:hint="eastAsia"/>
        </w:rPr>
        <w:t>日</w:t>
      </w:r>
      <w:r>
        <w:t>)</w:t>
      </w:r>
      <w:r>
        <w:rPr>
          <w:rFonts w:hint="eastAsia"/>
        </w:rPr>
        <w:t>上</w:t>
      </w:r>
      <w:r>
        <w:t>,</w:t>
      </w:r>
      <w:r>
        <w:rPr>
          <w:rFonts w:hint="eastAsia"/>
        </w:rPr>
        <w:t>青年妇女和男子提名国际。</w:t>
      </w:r>
    </w:p>
    <w:p w:rsidR="00000000" w:rsidRDefault="00000000">
      <w:pPr>
        <w:pStyle w:val="H2"/>
        <w:spacing w:after="120"/>
      </w:pPr>
      <w:r>
        <w:tab/>
      </w:r>
      <w:r>
        <w:rPr>
          <w:rFonts w:hint="eastAsia"/>
        </w:rPr>
        <w:t>预算外项目－截止</w:t>
      </w:r>
      <w:r>
        <w:rPr>
          <w:b/>
        </w:rPr>
        <w:t>1999</w:t>
      </w:r>
      <w:r>
        <w:rPr>
          <w:rFonts w:hint="eastAsia"/>
        </w:rPr>
        <w:t>年</w:t>
      </w:r>
      <w:r>
        <w:rPr>
          <w:b/>
        </w:rPr>
        <w:t>8</w:t>
      </w:r>
      <w:r>
        <w:rPr>
          <w:rFonts w:hint="eastAsia"/>
        </w:rPr>
        <w:t>月的合作情况</w:t>
      </w:r>
    </w:p>
    <w:p w:rsidR="00000000" w:rsidRDefault="00000000">
      <w:pPr>
        <w:spacing w:after="120"/>
        <w:rPr>
          <w:spacing w:val="-4"/>
        </w:rPr>
      </w:pPr>
      <w:r>
        <w:t>61.</w:t>
      </w:r>
      <w:r>
        <w:tab/>
      </w:r>
      <w:r>
        <w:rPr>
          <w:rFonts w:hint="eastAsia"/>
        </w:rPr>
        <w:t>德国国际开发合作署的规划和执行工作主要由联邦经济合作部负责</w:t>
      </w:r>
      <w:r>
        <w:t>,</w:t>
      </w:r>
      <w:r>
        <w:rPr>
          <w:rFonts w:hint="eastAsia"/>
        </w:rPr>
        <w:t>同时其他一些部在自身主管范围内</w:t>
      </w:r>
      <w:r>
        <w:rPr>
          <w:rFonts w:hint="eastAsia"/>
          <w:spacing w:val="-4"/>
        </w:rPr>
        <w:t>资助和执行发展活动。正做出努力确保包括妇女在内的受益目标群体更多地参与德国援助项目的设计和执行。</w:t>
      </w:r>
    </w:p>
    <w:p w:rsidR="00000000" w:rsidRDefault="00000000">
      <w:pPr>
        <w:pStyle w:val="H2"/>
        <w:spacing w:after="120"/>
      </w:pPr>
      <w:r>
        <w:tab/>
      </w:r>
      <w:r>
        <w:rPr>
          <w:rFonts w:hint="eastAsia"/>
        </w:rPr>
        <w:t>妇女与媒体</w:t>
      </w:r>
    </w:p>
    <w:p w:rsidR="00000000" w:rsidRDefault="00000000">
      <w:pPr>
        <w:spacing w:after="120"/>
      </w:pPr>
      <w:r>
        <w:t>62.</w:t>
      </w:r>
      <w:r>
        <w:tab/>
      </w:r>
      <w:r>
        <w:rPr>
          <w:rFonts w:hint="eastAsia"/>
        </w:rPr>
        <w:t>办事处支助了德国赞助的一个业务项目</w:t>
      </w:r>
      <w:r>
        <w:t>:</w:t>
      </w:r>
      <w:r>
        <w:rPr>
          <w:rFonts w:hint="eastAsia"/>
        </w:rPr>
        <w:t>非洲新闻界妇女联合会的发展</w:t>
      </w:r>
      <w:r>
        <w:t>(1999</w:t>
      </w:r>
      <w:r>
        <w:rPr>
          <w:rFonts w:hint="eastAsia"/>
        </w:rPr>
        <w:t>年中期</w:t>
      </w:r>
      <w:r>
        <w:t>)</w:t>
      </w:r>
      <w:r>
        <w:rPr>
          <w:rFonts w:hint="eastAsia"/>
        </w:rPr>
        <w:t>。</w:t>
      </w:r>
    </w:p>
    <w:p w:rsidR="00000000" w:rsidRDefault="00000000">
      <w:pPr>
        <w:pStyle w:val="H1"/>
      </w:pPr>
      <w:r>
        <w:tab/>
      </w:r>
      <w:r>
        <w:rPr>
          <w:rFonts w:hint="eastAsia"/>
        </w:rPr>
        <w:t>印度</w:t>
      </w:r>
    </w:p>
    <w:p w:rsidR="00000000" w:rsidRDefault="00000000">
      <w:pPr>
        <w:pStyle w:val="H2"/>
        <w:spacing w:after="120"/>
      </w:pPr>
      <w:r>
        <w:tab/>
      </w:r>
      <w:r>
        <w:rPr>
          <w:rFonts w:hint="eastAsia"/>
        </w:rPr>
        <w:t>基本统计数字</w:t>
      </w:r>
    </w:p>
    <w:p w:rsidR="00000000" w:rsidRDefault="00000000">
      <w:pPr>
        <w:spacing w:after="120"/>
      </w:pPr>
      <w:r>
        <w:t>63.</w:t>
      </w:r>
      <w:r>
        <w:tab/>
        <w:t>2000</w:t>
      </w:r>
      <w:r>
        <w:rPr>
          <w:rFonts w:hint="eastAsia"/>
        </w:rPr>
        <w:t>年总人口</w:t>
      </w:r>
      <w:r>
        <w:t>(</w:t>
      </w:r>
      <w:r>
        <w:rPr>
          <w:rFonts w:hint="eastAsia"/>
        </w:rPr>
        <w:t>万</w:t>
      </w:r>
      <w:r>
        <w:t>):100 677;2000</w:t>
      </w:r>
      <w:r>
        <w:rPr>
          <w:rFonts w:hint="eastAsia"/>
        </w:rPr>
        <w:t>年女性人口</w:t>
      </w:r>
      <w:r>
        <w:t>(</w:t>
      </w:r>
      <w:r>
        <w:rPr>
          <w:rFonts w:hint="eastAsia"/>
        </w:rPr>
        <w:t>万</w:t>
      </w:r>
      <w:r>
        <w:t>):48 710.5;2000</w:t>
      </w:r>
      <w:r>
        <w:rPr>
          <w:rFonts w:hint="eastAsia"/>
        </w:rPr>
        <w:t>年</w:t>
      </w:r>
      <w:r>
        <w:t>15</w:t>
      </w:r>
      <w:r>
        <w:rPr>
          <w:rFonts w:hint="eastAsia"/>
        </w:rPr>
        <w:t>岁至</w:t>
      </w:r>
      <w:r>
        <w:t>49</w:t>
      </w:r>
      <w:r>
        <w:rPr>
          <w:rFonts w:hint="eastAsia"/>
        </w:rPr>
        <w:t>岁女性人口</w:t>
      </w:r>
      <w:r>
        <w:t>(</w:t>
      </w:r>
      <w:r>
        <w:rPr>
          <w:rFonts w:hint="eastAsia"/>
        </w:rPr>
        <w:t>万</w:t>
      </w:r>
      <w:r>
        <w:t>):25 225.8;1995</w:t>
      </w:r>
      <w:r>
        <w:rPr>
          <w:rFonts w:hint="eastAsia"/>
        </w:rPr>
        <w:t>年男女成人文盲率</w:t>
      </w:r>
      <w:r>
        <w:t>:48.0;1995</w:t>
      </w:r>
      <w:r>
        <w:rPr>
          <w:rFonts w:hint="eastAsia"/>
        </w:rPr>
        <w:t>年女性成人文盲率估计</w:t>
      </w:r>
      <w:r>
        <w:t>:62.3;1995</w:t>
      </w:r>
      <w:r>
        <w:rPr>
          <w:rFonts w:hint="eastAsia"/>
        </w:rPr>
        <w:t>年男女初等和中等教育总入学比例</w:t>
      </w:r>
      <w:r>
        <w:t>:72;2000</w:t>
      </w:r>
      <w:r>
        <w:rPr>
          <w:rFonts w:hint="eastAsia"/>
        </w:rPr>
        <w:t>年女性初等和中等教育总入学比例</w:t>
      </w:r>
      <w:r>
        <w:t>:61</w:t>
      </w:r>
      <w:r>
        <w:rPr>
          <w:rFonts w:hint="eastAsia"/>
        </w:rPr>
        <w:t>。</w:t>
      </w:r>
    </w:p>
    <w:p w:rsidR="00000000" w:rsidRDefault="00000000">
      <w:pPr>
        <w:pStyle w:val="H2"/>
        <w:spacing w:after="120"/>
      </w:pPr>
      <w:r>
        <w:tab/>
      </w:r>
      <w:r>
        <w:rPr>
          <w:rFonts w:hint="eastAsia"/>
        </w:rPr>
        <w:t>教科文组织经常方案活动</w:t>
      </w:r>
      <w:r>
        <w:rPr>
          <w:b/>
        </w:rPr>
        <w:t>(1998</w:t>
      </w:r>
      <w:r>
        <w:rPr>
          <w:rFonts w:hint="eastAsia"/>
        </w:rPr>
        <w:t>年至</w:t>
      </w:r>
      <w:r>
        <w:rPr>
          <w:b/>
        </w:rPr>
        <w:t>1999</w:t>
      </w:r>
      <w:r>
        <w:rPr>
          <w:rFonts w:hint="eastAsia"/>
        </w:rPr>
        <w:t>年</w:t>
      </w:r>
      <w:r>
        <w:rPr>
          <w:b/>
        </w:rPr>
        <w:t>)</w:t>
      </w:r>
    </w:p>
    <w:p w:rsidR="00000000" w:rsidRDefault="00000000">
      <w:pPr>
        <w:pStyle w:val="H2"/>
        <w:spacing w:after="120"/>
      </w:pPr>
      <w:r>
        <w:tab/>
      </w:r>
      <w:r>
        <w:rPr>
          <w:rFonts w:hint="eastAsia"/>
        </w:rPr>
        <w:t>妇女与教育</w:t>
      </w:r>
    </w:p>
    <w:p w:rsidR="00000000" w:rsidRDefault="00000000">
      <w:pPr>
        <w:spacing w:after="120"/>
      </w:pPr>
      <w:r>
        <w:t>64.</w:t>
      </w:r>
      <w:r>
        <w:tab/>
      </w:r>
      <w:r>
        <w:rPr>
          <w:rFonts w:hint="eastAsia"/>
        </w:rPr>
        <w:t>教科文组织办事处特别支持并援助各种教育方案</w:t>
      </w:r>
      <w:r>
        <w:t>,</w:t>
      </w:r>
      <w:r>
        <w:rPr>
          <w:rFonts w:hint="eastAsia"/>
        </w:rPr>
        <w:t>包括提倡基础教育、性别问题、反对毒品和防艾滋病毒－艾滋病的预防教育、以及涉及青年、特殊需要教育、街头儿童、童工和保护环境的各个方案</w:t>
      </w:r>
      <w:r>
        <w:t>,</w:t>
      </w:r>
      <w:r>
        <w:rPr>
          <w:rFonts w:hint="eastAsia"/>
        </w:rPr>
        <w:t>主要重点是“普及教育”。</w:t>
      </w:r>
    </w:p>
    <w:p w:rsidR="00000000" w:rsidRDefault="00000000">
      <w:pPr>
        <w:rPr>
          <w:spacing w:val="-4"/>
        </w:rPr>
      </w:pPr>
      <w:r>
        <w:t>65.</w:t>
      </w:r>
      <w:r>
        <w:tab/>
      </w:r>
      <w:r>
        <w:rPr>
          <w:rFonts w:hint="eastAsia"/>
          <w:spacing w:val="-4"/>
        </w:rPr>
        <w:t>办事处积极参加包容性学校和社区支助方案－评估和审查小学鼓励女童入学的措施</w:t>
      </w:r>
      <w:r>
        <w:rPr>
          <w:spacing w:val="-4"/>
        </w:rPr>
        <w:t>(1998</w:t>
      </w:r>
      <w:r>
        <w:rPr>
          <w:rFonts w:hint="eastAsia"/>
          <w:spacing w:val="-4"/>
        </w:rPr>
        <w:t>年</w:t>
      </w:r>
      <w:r>
        <w:rPr>
          <w:spacing w:val="-4"/>
        </w:rPr>
        <w:t>);</w:t>
      </w:r>
      <w:r>
        <w:rPr>
          <w:rFonts w:hint="eastAsia"/>
          <w:spacing w:val="-4"/>
        </w:rPr>
        <w:t>以及</w:t>
      </w:r>
      <w:r>
        <w:rPr>
          <w:spacing w:val="-4"/>
        </w:rPr>
        <w:t>1998</w:t>
      </w:r>
      <w:r>
        <w:rPr>
          <w:rFonts w:hint="eastAsia"/>
          <w:spacing w:val="-4"/>
        </w:rPr>
        <w:t>年的“哈里亚纳邦女童和处境不利群体初等教育”项目。</w:t>
      </w:r>
    </w:p>
    <w:p w:rsidR="00000000" w:rsidRDefault="00000000">
      <w:pPr>
        <w:pStyle w:val="H2"/>
        <w:spacing w:after="120"/>
      </w:pPr>
      <w:r>
        <w:tab/>
      </w:r>
      <w:r>
        <w:rPr>
          <w:rFonts w:hint="eastAsia"/>
        </w:rPr>
        <w:t>扫盲、扫盲后与成人基础教育</w:t>
      </w:r>
    </w:p>
    <w:p w:rsidR="00000000" w:rsidRDefault="00000000">
      <w:pPr>
        <w:spacing w:after="120"/>
      </w:pPr>
      <w:r>
        <w:t>66.</w:t>
      </w:r>
      <w:r>
        <w:tab/>
      </w:r>
      <w:r>
        <w:rPr>
          <w:rFonts w:hint="eastAsia"/>
        </w:rPr>
        <w:t>办事处参加了筹备培训妇女担任非正规教育管理人员框架的专家小组会议。</w:t>
      </w:r>
    </w:p>
    <w:p w:rsidR="00000000" w:rsidRDefault="00000000">
      <w:pPr>
        <w:spacing w:after="120"/>
      </w:pPr>
      <w:r>
        <w:t>67.</w:t>
      </w:r>
      <w:r>
        <w:tab/>
      </w:r>
      <w:r>
        <w:rPr>
          <w:rFonts w:hint="eastAsia"/>
        </w:rPr>
        <w:t>办事处根据联合国和印度政府环境问题科学委员会联合项目</w:t>
      </w:r>
      <w:r>
        <w:t>(</w:t>
      </w:r>
      <w:r>
        <w:rPr>
          <w:rFonts w:hint="eastAsia"/>
        </w:rPr>
        <w:t>五年项目</w:t>
      </w:r>
      <w:r>
        <w:t>)</w:t>
      </w:r>
      <w:r>
        <w:rPr>
          <w:rFonts w:hint="eastAsia"/>
        </w:rPr>
        <w:t>范围内编写了初级教育中多年级任课教师培训指南。</w:t>
      </w:r>
    </w:p>
    <w:p w:rsidR="00000000" w:rsidRDefault="00000000">
      <w:pPr>
        <w:spacing w:after="120"/>
      </w:pPr>
      <w:r>
        <w:t>68.</w:t>
      </w:r>
      <w:r>
        <w:tab/>
      </w:r>
      <w:r>
        <w:rPr>
          <w:rFonts w:hint="eastAsia"/>
        </w:rPr>
        <w:t>办事处开展了妇女扫除法盲活动</w:t>
      </w:r>
      <w:r>
        <w:t>(</w:t>
      </w:r>
      <w:r>
        <w:rPr>
          <w:rFonts w:hint="eastAsia"/>
        </w:rPr>
        <w:t>印度</w:t>
      </w:r>
      <w:r>
        <w:t>,1998</w:t>
      </w:r>
      <w:r>
        <w:rPr>
          <w:rFonts w:hint="eastAsia"/>
        </w:rPr>
        <w:t>年至</w:t>
      </w:r>
      <w:r>
        <w:t>1999</w:t>
      </w:r>
      <w:r>
        <w:rPr>
          <w:rFonts w:hint="eastAsia"/>
        </w:rPr>
        <w:t>年</w:t>
      </w:r>
      <w:r>
        <w:t>)</w:t>
      </w:r>
      <w:r>
        <w:rPr>
          <w:rFonts w:hint="eastAsia"/>
        </w:rPr>
        <w:t>。</w:t>
      </w:r>
    </w:p>
    <w:p w:rsidR="00000000" w:rsidRDefault="00000000">
      <w:pPr>
        <w:spacing w:after="120"/>
      </w:pPr>
      <w:r>
        <w:t>69.</w:t>
      </w:r>
      <w:r>
        <w:tab/>
      </w:r>
      <w:r>
        <w:rPr>
          <w:rFonts w:hint="eastAsia"/>
        </w:rPr>
        <w:t>办事处进行个案研究以审查关于女童和妇女教育的国家政策和执行机制。研究成果成为亚洲及太平洋政府间区域教育委员会第二届会议</w:t>
      </w:r>
      <w:r>
        <w:t>(</w:t>
      </w:r>
      <w:r>
        <w:rPr>
          <w:rFonts w:hint="eastAsia"/>
        </w:rPr>
        <w:t>曼谷</w:t>
      </w:r>
      <w:r>
        <w:t>,1998</w:t>
      </w:r>
      <w:r>
        <w:rPr>
          <w:rFonts w:hint="eastAsia"/>
        </w:rPr>
        <w:t>年</w:t>
      </w:r>
      <w:r>
        <w:t>11</w:t>
      </w:r>
      <w:r>
        <w:rPr>
          <w:rFonts w:hint="eastAsia"/>
        </w:rPr>
        <w:t>月</w:t>
      </w:r>
      <w:r>
        <w:t>)</w:t>
      </w:r>
      <w:r>
        <w:rPr>
          <w:rFonts w:hint="eastAsia"/>
        </w:rPr>
        <w:t>的背景文件。</w:t>
      </w:r>
    </w:p>
    <w:p w:rsidR="00000000" w:rsidRDefault="00000000">
      <w:pPr>
        <w:spacing w:after="120"/>
      </w:pPr>
      <w:r>
        <w:t>70.</w:t>
      </w:r>
      <w:r>
        <w:tab/>
      </w:r>
      <w:r>
        <w:rPr>
          <w:rFonts w:hint="eastAsia"/>
        </w:rPr>
        <w:t>办事处进行研究活动以评估推动女童参加初等教育和防治辍学的鼓励措施。</w:t>
      </w:r>
    </w:p>
    <w:p w:rsidR="00000000" w:rsidRDefault="00000000">
      <w:pPr>
        <w:spacing w:after="120"/>
        <w:rPr>
          <w:spacing w:val="-4"/>
        </w:rPr>
      </w:pPr>
      <w:r>
        <w:t>71.</w:t>
      </w:r>
      <w:r>
        <w:tab/>
      </w:r>
      <w:r>
        <w:rPr>
          <w:rFonts w:hint="eastAsia"/>
          <w:spacing w:val="-4"/>
        </w:rPr>
        <w:t>办事处支助在九个人口众多的发展中国家</w:t>
      </w:r>
      <w:r>
        <w:rPr>
          <w:spacing w:val="-4"/>
        </w:rPr>
        <w:t>(E9)</w:t>
      </w:r>
      <w:r>
        <w:rPr>
          <w:rFonts w:hint="eastAsia"/>
          <w:spacing w:val="-4"/>
        </w:rPr>
        <w:t>开展活动</w:t>
      </w:r>
      <w:r>
        <w:rPr>
          <w:spacing w:val="-4"/>
        </w:rPr>
        <w:t>:E9</w:t>
      </w:r>
      <w:r>
        <w:rPr>
          <w:rFonts w:hint="eastAsia"/>
          <w:spacing w:val="-4"/>
        </w:rPr>
        <w:t>国家的妇女及其作为教育者的作用的国别报告。</w:t>
      </w:r>
    </w:p>
    <w:p w:rsidR="00000000" w:rsidRDefault="00000000">
      <w:pPr>
        <w:spacing w:after="120"/>
        <w:rPr>
          <w:spacing w:val="-4"/>
        </w:rPr>
      </w:pPr>
      <w:r>
        <w:t>72.</w:t>
      </w:r>
      <w:r>
        <w:tab/>
      </w:r>
      <w:r>
        <w:rPr>
          <w:rFonts w:hint="eastAsia"/>
          <w:spacing w:val="-4"/>
        </w:rPr>
        <w:t>教科文组织办事处参加了机构间性别问题工作组</w:t>
      </w:r>
      <w:r>
        <w:rPr>
          <w:spacing w:val="-4"/>
        </w:rPr>
        <w:t>,</w:t>
      </w:r>
      <w:r>
        <w:rPr>
          <w:rFonts w:hint="eastAsia"/>
          <w:spacing w:val="-4"/>
        </w:rPr>
        <w:t>起草按性别分列的人的发展指数和妇女权力尺度的工作。</w:t>
      </w:r>
    </w:p>
    <w:p w:rsidR="00000000" w:rsidRDefault="00000000">
      <w:pPr>
        <w:pStyle w:val="H2"/>
        <w:spacing w:after="120"/>
      </w:pPr>
      <w:r>
        <w:tab/>
      </w:r>
      <w:r>
        <w:rPr>
          <w:rFonts w:hint="eastAsia"/>
        </w:rPr>
        <w:t>普通中等教育和职业教育的革新</w:t>
      </w:r>
    </w:p>
    <w:p w:rsidR="00000000" w:rsidRDefault="00000000">
      <w:pPr>
        <w:spacing w:after="120"/>
      </w:pPr>
      <w:r>
        <w:t>73.</w:t>
      </w:r>
      <w:r>
        <w:tab/>
      </w:r>
      <w:r>
        <w:rPr>
          <w:rFonts w:hint="eastAsia"/>
        </w:rPr>
        <w:t>办事处支助了持续进行的安得拉邦培训文盲和新识字妇女的“为获得权利而学习和交流”项目。</w:t>
      </w:r>
    </w:p>
    <w:p w:rsidR="00000000" w:rsidRDefault="00000000">
      <w:pPr>
        <w:pStyle w:val="H2"/>
        <w:spacing w:after="120"/>
      </w:pPr>
      <w:r>
        <w:tab/>
      </w:r>
      <w:r>
        <w:rPr>
          <w:rFonts w:hint="eastAsia"/>
        </w:rPr>
        <w:t>学校开设艾滋病教育与妇女</w:t>
      </w:r>
    </w:p>
    <w:p w:rsidR="00000000" w:rsidRDefault="00000000">
      <w:pPr>
        <w:spacing w:after="120"/>
      </w:pPr>
      <w:r>
        <w:t>74.</w:t>
      </w:r>
      <w:r>
        <w:tab/>
      </w:r>
      <w:r>
        <w:rPr>
          <w:rFonts w:hint="eastAsia"/>
        </w:rPr>
        <w:t>教科文组织努力在学校教学大纲中增加预防艾滋病毒－艾滋病的教育。它针对男人传统上处于控制地位、妇女却无法掌握自身性行为和生殖能力的社会制定了预防性教育和交流方案。在印度为基层妇女组织举办了讲习班</w:t>
      </w:r>
      <w:r>
        <w:t>,</w:t>
      </w:r>
      <w:r>
        <w:rPr>
          <w:rFonts w:hint="eastAsia"/>
        </w:rPr>
        <w:t>向文盲和新识字妇女提供保护自身及其家庭的知识和技能。</w:t>
      </w:r>
    </w:p>
    <w:p w:rsidR="00000000" w:rsidRDefault="00000000">
      <w:pPr>
        <w:spacing w:after="120"/>
      </w:pPr>
      <w:r>
        <w:t>75.</w:t>
      </w:r>
      <w:r>
        <w:tab/>
      </w:r>
      <w:r>
        <w:rPr>
          <w:rFonts w:hint="eastAsia"/>
        </w:rPr>
        <w:t>办事处与</w:t>
      </w:r>
      <w:r>
        <w:t>SANLAAP</w:t>
      </w:r>
      <w:r>
        <w:rPr>
          <w:rFonts w:hint="eastAsia"/>
        </w:rPr>
        <w:t>协作</w:t>
      </w:r>
      <w:r>
        <w:t>,</w:t>
      </w:r>
      <w:r>
        <w:rPr>
          <w:rFonts w:hint="eastAsia"/>
        </w:rPr>
        <w:t>于</w:t>
      </w:r>
      <w:r>
        <w:t>1998</w:t>
      </w:r>
      <w:r>
        <w:rPr>
          <w:rFonts w:hint="eastAsia"/>
        </w:rPr>
        <w:t>年在加尔各答组织了关于“对患艾滋病妇女和女童施行强制化验和暴力”的政策讲习班。</w:t>
      </w:r>
    </w:p>
    <w:p w:rsidR="00000000" w:rsidRDefault="00000000">
      <w:pPr>
        <w:spacing w:after="120"/>
      </w:pPr>
      <w:r>
        <w:t>76.</w:t>
      </w:r>
      <w:r>
        <w:tab/>
      </w:r>
      <w:r>
        <w:rPr>
          <w:rFonts w:hint="eastAsia"/>
        </w:rPr>
        <w:t>办事处对妇女毕业生进行了调查、并参加了负责执行《承认高等教育学历、文凭与学位区域公约》的</w:t>
      </w:r>
      <w:r>
        <w:t>6</w:t>
      </w:r>
      <w:r>
        <w:rPr>
          <w:rFonts w:hint="eastAsia"/>
        </w:rPr>
        <w:t>个政府间委员会的第二次联合会议</w:t>
      </w:r>
      <w:r>
        <w:t>(</w:t>
      </w:r>
      <w:r>
        <w:rPr>
          <w:rFonts w:hint="eastAsia"/>
        </w:rPr>
        <w:t>教科文组织</w:t>
      </w:r>
      <w:r>
        <w:t>,</w:t>
      </w:r>
      <w:r>
        <w:rPr>
          <w:rFonts w:hint="eastAsia"/>
        </w:rPr>
        <w:t>巴黎</w:t>
      </w:r>
      <w:r>
        <w:t>,1998</w:t>
      </w:r>
      <w:r>
        <w:rPr>
          <w:rFonts w:hint="eastAsia"/>
        </w:rPr>
        <w:t>年</w:t>
      </w:r>
      <w:r>
        <w:t>9</w:t>
      </w:r>
      <w:r>
        <w:rPr>
          <w:rFonts w:hint="eastAsia"/>
        </w:rPr>
        <w:t>月</w:t>
      </w:r>
      <w:r>
        <w:t>29</w:t>
      </w:r>
      <w:r>
        <w:rPr>
          <w:rFonts w:hint="eastAsia"/>
        </w:rPr>
        <w:t>日至</w:t>
      </w:r>
      <w:r>
        <w:t>10</w:t>
      </w:r>
      <w:r>
        <w:rPr>
          <w:rFonts w:hint="eastAsia"/>
        </w:rPr>
        <w:t>月</w:t>
      </w:r>
      <w:r>
        <w:t>)</w:t>
      </w:r>
      <w:r>
        <w:rPr>
          <w:rFonts w:hint="eastAsia"/>
        </w:rPr>
        <w:t>。</w:t>
      </w:r>
    </w:p>
    <w:p w:rsidR="00000000" w:rsidRDefault="00000000">
      <w:r>
        <w:t>77.</w:t>
      </w:r>
      <w:r>
        <w:tab/>
      </w:r>
      <w:r>
        <w:rPr>
          <w:rFonts w:hint="eastAsia"/>
        </w:rPr>
        <w:t>办事处对“解决城市贫穷</w:t>
      </w:r>
      <w:r>
        <w:t>:</w:t>
      </w:r>
      <w:r>
        <w:rPr>
          <w:rFonts w:hint="eastAsia"/>
        </w:rPr>
        <w:t>大学能做些什么</w:t>
      </w:r>
      <w:r>
        <w:t>?</w:t>
      </w:r>
      <w:r>
        <w:rPr>
          <w:rFonts w:hint="eastAsia"/>
        </w:rPr>
        <w:t>”项目进行个案研究</w:t>
      </w:r>
      <w:r>
        <w:t>,</w:t>
      </w:r>
      <w:r>
        <w:rPr>
          <w:rFonts w:hint="eastAsia"/>
        </w:rPr>
        <w:t>该项目由曼柏妇女大学完成</w:t>
      </w:r>
      <w:r>
        <w:t>(1998</w:t>
      </w:r>
      <w:r>
        <w:rPr>
          <w:rFonts w:hint="eastAsia"/>
        </w:rPr>
        <w:t>年</w:t>
      </w:r>
      <w:r>
        <w:t>)</w:t>
      </w:r>
      <w:r>
        <w:rPr>
          <w:rFonts w:hint="eastAsia"/>
        </w:rPr>
        <w:t>并即将脱稿出版。</w:t>
      </w:r>
    </w:p>
    <w:p w:rsidR="00000000" w:rsidRDefault="00000000">
      <w:pPr>
        <w:pStyle w:val="H2"/>
        <w:spacing w:before="60" w:after="160"/>
      </w:pPr>
      <w:r>
        <w:tab/>
      </w:r>
      <w:r>
        <w:rPr>
          <w:rFonts w:hint="eastAsia"/>
        </w:rPr>
        <w:t>进行可持续的未来的教育</w:t>
      </w:r>
    </w:p>
    <w:p w:rsidR="00000000" w:rsidRDefault="00000000">
      <w:pPr>
        <w:spacing w:after="160"/>
      </w:pPr>
      <w:r>
        <w:t>78.</w:t>
      </w:r>
      <w:r>
        <w:tab/>
      </w:r>
      <w:r>
        <w:rPr>
          <w:rFonts w:hint="eastAsia"/>
        </w:rPr>
        <w:t>办事处积极参加下列信息资料的出版</w:t>
      </w:r>
      <w:r>
        <w:t>:</w:t>
      </w:r>
      <w:r>
        <w:rPr>
          <w:rFonts w:hint="eastAsia"/>
        </w:rPr>
        <w:t>查谟和克什米尔性别问题概况</w:t>
      </w:r>
      <w:r>
        <w:t>;Panchayats</w:t>
      </w:r>
      <w:r>
        <w:rPr>
          <w:rFonts w:hint="eastAsia"/>
        </w:rPr>
        <w:t>妇女的培训需求</w:t>
      </w:r>
      <w:r>
        <w:t>;</w:t>
      </w:r>
      <w:r>
        <w:rPr>
          <w:rFonts w:hint="eastAsia"/>
        </w:rPr>
        <w:t>编辑和出版“印度妇女、社区和睦和赋予权力的情况”。</w:t>
      </w:r>
    </w:p>
    <w:p w:rsidR="00000000" w:rsidRDefault="00000000">
      <w:pPr>
        <w:spacing w:after="160"/>
      </w:pPr>
      <w:r>
        <w:t>79.</w:t>
      </w:r>
      <w:r>
        <w:tab/>
      </w:r>
      <w:r>
        <w:rPr>
          <w:rFonts w:hint="eastAsia"/>
        </w:rPr>
        <w:t>办事处与教科文组织的伙伴合作</w:t>
      </w:r>
      <w:r>
        <w:t>,</w:t>
      </w:r>
      <w:r>
        <w:rPr>
          <w:rFonts w:hint="eastAsia"/>
        </w:rPr>
        <w:t>协助制定按性别开列的人的发展指数和妇女权力尺度。还开办了将环境问题纳入技术教育的讲习班</w:t>
      </w:r>
      <w:r>
        <w:t>(1998</w:t>
      </w:r>
      <w:r>
        <w:rPr>
          <w:rFonts w:hint="eastAsia"/>
        </w:rPr>
        <w:t>年</w:t>
      </w:r>
      <w:r>
        <w:t>)</w:t>
      </w:r>
      <w:r>
        <w:rPr>
          <w:rFonts w:hint="eastAsia"/>
        </w:rPr>
        <w:t>。</w:t>
      </w:r>
    </w:p>
    <w:p w:rsidR="00000000" w:rsidRDefault="00000000">
      <w:pPr>
        <w:spacing w:after="160"/>
      </w:pPr>
      <w:r>
        <w:t>80.</w:t>
      </w:r>
      <w:r>
        <w:tab/>
      </w:r>
      <w:r>
        <w:rPr>
          <w:rFonts w:hint="eastAsia"/>
        </w:rPr>
        <w:t>办事处积极参加动员市一级专业知识和资源</w:t>
      </w:r>
      <w:r>
        <w:t>,</w:t>
      </w:r>
      <w:r>
        <w:rPr>
          <w:rFonts w:hint="eastAsia"/>
        </w:rPr>
        <w:t>用于推动地方政府机构妇女培训方案。</w:t>
      </w:r>
    </w:p>
    <w:p w:rsidR="00000000" w:rsidRDefault="00000000">
      <w:pPr>
        <w:spacing w:after="160"/>
      </w:pPr>
      <w:r>
        <w:t>81.</w:t>
      </w:r>
      <w:r>
        <w:tab/>
      </w:r>
      <w:r>
        <w:rPr>
          <w:rFonts w:hint="eastAsia"/>
        </w:rPr>
        <w:t>办事处协助组织“</w:t>
      </w:r>
      <w:r>
        <w:t>Panchayats</w:t>
      </w:r>
      <w:r>
        <w:rPr>
          <w:rFonts w:hint="eastAsia"/>
        </w:rPr>
        <w:t>妇女</w:t>
      </w:r>
      <w:r>
        <w:t>:</w:t>
      </w:r>
      <w:r>
        <w:rPr>
          <w:rFonts w:hint="eastAsia"/>
        </w:rPr>
        <w:t>问题和战略”会议</w:t>
      </w:r>
      <w:r>
        <w:t>(</w:t>
      </w:r>
      <w:r>
        <w:rPr>
          <w:rFonts w:hint="eastAsia"/>
        </w:rPr>
        <w:t>特里凡得琅</w:t>
      </w:r>
      <w:r>
        <w:t>,1998</w:t>
      </w:r>
      <w:r>
        <w:rPr>
          <w:rFonts w:hint="eastAsia"/>
        </w:rPr>
        <w:t>年</w:t>
      </w:r>
      <w:r>
        <w:t>)</w:t>
      </w:r>
      <w:r>
        <w:rPr>
          <w:rFonts w:hint="eastAsia"/>
        </w:rPr>
        <w:t>。</w:t>
      </w:r>
    </w:p>
    <w:p w:rsidR="00000000" w:rsidRDefault="00000000">
      <w:pPr>
        <w:pStyle w:val="H2"/>
        <w:spacing w:before="60" w:after="160"/>
      </w:pPr>
      <w:r>
        <w:tab/>
      </w:r>
      <w:r>
        <w:rPr>
          <w:rFonts w:hint="eastAsia"/>
        </w:rPr>
        <w:t>妇女的人权</w:t>
      </w:r>
    </w:p>
    <w:p w:rsidR="00000000" w:rsidRDefault="00000000">
      <w:pPr>
        <w:spacing w:after="160"/>
      </w:pPr>
      <w:r>
        <w:t>82.</w:t>
      </w:r>
      <w:r>
        <w:tab/>
      </w:r>
      <w:r>
        <w:rPr>
          <w:rFonts w:hint="eastAsia"/>
        </w:rPr>
        <w:t>为说明涉及妇女的众多国际标准及执行中遇到的阻碍</w:t>
      </w:r>
      <w:r>
        <w:t>,</w:t>
      </w:r>
      <w:r>
        <w:rPr>
          <w:rFonts w:hint="eastAsia"/>
        </w:rPr>
        <w:t>在教科文组织人权教育方案范围内举行了一系列关于妇女权利的会议。</w:t>
      </w:r>
    </w:p>
    <w:p w:rsidR="00000000" w:rsidRDefault="00000000">
      <w:pPr>
        <w:pStyle w:val="H2"/>
        <w:spacing w:before="60" w:after="160"/>
      </w:pPr>
      <w:r>
        <w:tab/>
      </w:r>
      <w:r>
        <w:rPr>
          <w:rFonts w:hint="eastAsia"/>
        </w:rPr>
        <w:t>妇女、科学和技术</w:t>
      </w:r>
    </w:p>
    <w:p w:rsidR="00000000" w:rsidRDefault="00000000">
      <w:pPr>
        <w:spacing w:after="160"/>
      </w:pPr>
      <w:r>
        <w:t>83.</w:t>
      </w:r>
      <w:r>
        <w:tab/>
      </w:r>
      <w:r>
        <w:rPr>
          <w:rFonts w:hint="eastAsia"/>
        </w:rPr>
        <w:t>办事处参加了国际分子和细胞生物学暑期学校为博士后和研究人员开办的“细菌感染的分子基础”培班训</w:t>
      </w:r>
      <w:r>
        <w:t>(131</w:t>
      </w:r>
      <w:r>
        <w:rPr>
          <w:rFonts w:hint="eastAsia"/>
        </w:rPr>
        <w:t>人参加</w:t>
      </w:r>
      <w:r>
        <w:t>,</w:t>
      </w:r>
      <w:r>
        <w:rPr>
          <w:rFonts w:hint="eastAsia"/>
        </w:rPr>
        <w:t>其中有</w:t>
      </w:r>
      <w:r>
        <w:t>56</w:t>
      </w:r>
      <w:r>
        <w:rPr>
          <w:rFonts w:hint="eastAsia"/>
        </w:rPr>
        <w:t>名妇女</w:t>
      </w:r>
      <w:r>
        <w:t>)</w:t>
      </w:r>
      <w:r>
        <w:rPr>
          <w:rFonts w:hint="eastAsia"/>
        </w:rPr>
        <w:t>。</w:t>
      </w:r>
    </w:p>
    <w:p w:rsidR="00000000" w:rsidRDefault="00000000">
      <w:pPr>
        <w:spacing w:after="160"/>
      </w:pPr>
      <w:r>
        <w:t>84.</w:t>
      </w:r>
      <w:r>
        <w:tab/>
      </w:r>
      <w:r>
        <w:rPr>
          <w:rFonts w:hint="eastAsia"/>
        </w:rPr>
        <w:t>办事处积极为设于沃尔塔的乡村科学中心编制“农村妇女科技培训”的教材。</w:t>
      </w:r>
    </w:p>
    <w:p w:rsidR="00000000" w:rsidRDefault="00000000">
      <w:pPr>
        <w:spacing w:after="160"/>
      </w:pPr>
      <w:r>
        <w:t>85.</w:t>
      </w:r>
      <w:r>
        <w:tab/>
      </w:r>
      <w:r>
        <w:rPr>
          <w:rFonts w:hint="eastAsia"/>
        </w:rPr>
        <w:t>办事处为设于沃尔塔的乡村科学中心开办了“适合农村妇女使用的农村技术”培训方案。</w:t>
      </w:r>
    </w:p>
    <w:p w:rsidR="00000000" w:rsidRDefault="00000000">
      <w:pPr>
        <w:spacing w:after="160"/>
      </w:pPr>
      <w:r>
        <w:t>86.</w:t>
      </w:r>
      <w:r>
        <w:tab/>
      </w:r>
      <w:r>
        <w:rPr>
          <w:rFonts w:hint="eastAsia"/>
        </w:rPr>
        <w:t>办事处在建立水资源管理能力方面</w:t>
      </w:r>
      <w:r>
        <w:t>,</w:t>
      </w:r>
      <w:r>
        <w:rPr>
          <w:rFonts w:hint="eastAsia"/>
        </w:rPr>
        <w:t>组织了“妇女与水”的研讨会</w:t>
      </w:r>
      <w:r>
        <w:t>(</w:t>
      </w:r>
      <w:r>
        <w:rPr>
          <w:rFonts w:hint="eastAsia"/>
        </w:rPr>
        <w:t>新德里</w:t>
      </w:r>
      <w:r>
        <w:t>,1999</w:t>
      </w:r>
      <w:r>
        <w:rPr>
          <w:rFonts w:hint="eastAsia"/>
        </w:rPr>
        <w:t>年</w:t>
      </w:r>
      <w:r>
        <w:t>)</w:t>
      </w:r>
      <w:r>
        <w:rPr>
          <w:rFonts w:hint="eastAsia"/>
        </w:rPr>
        <w:t>。</w:t>
      </w:r>
    </w:p>
    <w:p w:rsidR="00000000" w:rsidRDefault="00000000">
      <w:pPr>
        <w:pStyle w:val="H2"/>
        <w:spacing w:before="60" w:after="160"/>
      </w:pPr>
      <w:r>
        <w:tab/>
      </w:r>
      <w:r>
        <w:rPr>
          <w:rFonts w:hint="eastAsia"/>
        </w:rPr>
        <w:t>妇女与文化</w:t>
      </w:r>
    </w:p>
    <w:p w:rsidR="00000000" w:rsidRDefault="00000000">
      <w:pPr>
        <w:spacing w:after="160"/>
      </w:pPr>
      <w:r>
        <w:t>87.</w:t>
      </w:r>
      <w:r>
        <w:tab/>
      </w:r>
      <w:r>
        <w:rPr>
          <w:rFonts w:hint="eastAsia"/>
        </w:rPr>
        <w:t>办事处与</w:t>
      </w:r>
      <w:r>
        <w:t>Samaj Kalyan Samiti</w:t>
      </w:r>
      <w:r>
        <w:rPr>
          <w:rFonts w:hint="eastAsia"/>
        </w:rPr>
        <w:t>合作</w:t>
      </w:r>
      <w:r>
        <w:t>,</w:t>
      </w:r>
      <w:r>
        <w:rPr>
          <w:rFonts w:hint="eastAsia"/>
        </w:rPr>
        <w:t>为奥里萨邦贫民区提供乐器和设备</w:t>
      </w:r>
      <w:r>
        <w:t>,</w:t>
      </w:r>
      <w:r>
        <w:rPr>
          <w:rFonts w:hint="eastAsia"/>
        </w:rPr>
        <w:t>用于训练处境不利群体、并为妇女和儿童免费开办音乐、舞蹈和艺术培训班。</w:t>
      </w:r>
    </w:p>
    <w:p w:rsidR="00000000" w:rsidRDefault="00000000">
      <w:pPr>
        <w:spacing w:after="160"/>
      </w:pPr>
      <w:r>
        <w:t>88.</w:t>
      </w:r>
      <w:r>
        <w:tab/>
      </w:r>
      <w:r>
        <w:rPr>
          <w:rFonts w:hint="eastAsia"/>
        </w:rPr>
        <w:t>执行“南亚区域合作联盟妇女实现和平文化会议“</w:t>
      </w:r>
      <w:r>
        <w:t>(</w:t>
      </w:r>
      <w:r>
        <w:rPr>
          <w:rFonts w:hint="eastAsia"/>
        </w:rPr>
        <w:t>新德里</w:t>
      </w:r>
      <w:r>
        <w:t>,1998</w:t>
      </w:r>
      <w:r>
        <w:rPr>
          <w:rFonts w:hint="eastAsia"/>
        </w:rPr>
        <w:t>年至</w:t>
      </w:r>
      <w:r>
        <w:t>1999</w:t>
      </w:r>
      <w:r>
        <w:rPr>
          <w:rFonts w:hint="eastAsia"/>
        </w:rPr>
        <w:t>年</w:t>
      </w:r>
      <w:r>
        <w:t>)</w:t>
      </w:r>
      <w:r>
        <w:rPr>
          <w:rFonts w:hint="eastAsia"/>
        </w:rPr>
        <w:t>。</w:t>
      </w:r>
    </w:p>
    <w:p w:rsidR="00000000" w:rsidRDefault="00000000">
      <w:pPr>
        <w:pStyle w:val="H2"/>
        <w:spacing w:before="20" w:after="160"/>
      </w:pPr>
      <w:r>
        <w:tab/>
      </w:r>
      <w:r>
        <w:rPr>
          <w:rFonts w:hint="eastAsia"/>
        </w:rPr>
        <w:t>预算外项目</w:t>
      </w:r>
    </w:p>
    <w:p w:rsidR="00000000" w:rsidRDefault="00000000">
      <w:r>
        <w:t>89.</w:t>
      </w:r>
      <w:r>
        <w:tab/>
      </w:r>
      <w:r>
        <w:rPr>
          <w:rFonts w:hint="eastAsia"/>
        </w:rPr>
        <w:t>办事处为制定邦一级性别问题审查</w:t>
      </w:r>
      <w:r>
        <w:t>(</w:t>
      </w:r>
      <w:r>
        <w:rPr>
          <w:rFonts w:hint="eastAsia"/>
        </w:rPr>
        <w:t>持续进行的项目</w:t>
      </w:r>
      <w:r>
        <w:t>)</w:t>
      </w:r>
      <w:r>
        <w:rPr>
          <w:rFonts w:hint="eastAsia"/>
        </w:rPr>
        <w:t>的政策和方案提供了支助。</w:t>
      </w:r>
    </w:p>
    <w:p w:rsidR="00000000" w:rsidRDefault="00000000">
      <w:pPr>
        <w:pStyle w:val="H1"/>
      </w:pPr>
      <w:r>
        <w:tab/>
      </w:r>
      <w:r>
        <w:rPr>
          <w:rFonts w:hint="eastAsia"/>
        </w:rPr>
        <w:t>约旦</w:t>
      </w:r>
    </w:p>
    <w:p w:rsidR="00000000" w:rsidRDefault="00000000">
      <w:pPr>
        <w:pStyle w:val="H2"/>
      </w:pPr>
      <w:r>
        <w:tab/>
      </w:r>
      <w:r>
        <w:rPr>
          <w:rFonts w:hint="eastAsia"/>
        </w:rPr>
        <w:t>基本统计数字</w:t>
      </w:r>
    </w:p>
    <w:p w:rsidR="00000000" w:rsidRDefault="00000000">
      <w:r>
        <w:t>90.</w:t>
      </w:r>
      <w:r>
        <w:tab/>
        <w:t>2000</w:t>
      </w:r>
      <w:r>
        <w:rPr>
          <w:rFonts w:hint="eastAsia"/>
        </w:rPr>
        <w:t>年总人口</w:t>
      </w:r>
      <w:r>
        <w:t>(</w:t>
      </w:r>
      <w:r>
        <w:rPr>
          <w:rFonts w:hint="eastAsia"/>
        </w:rPr>
        <w:t>万</w:t>
      </w:r>
      <w:r>
        <w:t>):633;2000</w:t>
      </w:r>
      <w:r>
        <w:rPr>
          <w:rFonts w:hint="eastAsia"/>
        </w:rPr>
        <w:t>年女性人口</w:t>
      </w:r>
      <w:r>
        <w:t>(</w:t>
      </w:r>
      <w:r>
        <w:rPr>
          <w:rFonts w:hint="eastAsia"/>
        </w:rPr>
        <w:t>万</w:t>
      </w:r>
      <w:r>
        <w:t>):309.6; 2000</w:t>
      </w:r>
      <w:r>
        <w:rPr>
          <w:rFonts w:hint="eastAsia"/>
        </w:rPr>
        <w:t>年</w:t>
      </w:r>
      <w:r>
        <w:t>15</w:t>
      </w:r>
      <w:r>
        <w:rPr>
          <w:rFonts w:hint="eastAsia"/>
        </w:rPr>
        <w:t>岁至</w:t>
      </w:r>
      <w:r>
        <w:t>49</w:t>
      </w:r>
      <w:r>
        <w:rPr>
          <w:rFonts w:hint="eastAsia"/>
        </w:rPr>
        <w:t>岁女性人口</w:t>
      </w:r>
      <w:r>
        <w:t>(</w:t>
      </w:r>
      <w:r>
        <w:rPr>
          <w:rFonts w:hint="eastAsia"/>
        </w:rPr>
        <w:t>万</w:t>
      </w:r>
      <w:r>
        <w:t>):145.9;1995</w:t>
      </w:r>
      <w:r>
        <w:rPr>
          <w:rFonts w:hint="eastAsia"/>
        </w:rPr>
        <w:t>年男女成人文盲率</w:t>
      </w:r>
      <w:r>
        <w:t>:13.4;1995</w:t>
      </w:r>
      <w:r>
        <w:rPr>
          <w:rFonts w:hint="eastAsia"/>
        </w:rPr>
        <w:t>年女性成人文盲率估计</w:t>
      </w:r>
      <w:r>
        <w:t>:20.6</w:t>
      </w:r>
      <w:r>
        <w:rPr>
          <w:rFonts w:hint="eastAsia"/>
        </w:rPr>
        <w:t>。</w:t>
      </w:r>
    </w:p>
    <w:p w:rsidR="00000000" w:rsidRDefault="00000000">
      <w:pPr>
        <w:pStyle w:val="H2"/>
        <w:spacing w:before="60"/>
      </w:pPr>
      <w:r>
        <w:tab/>
      </w:r>
      <w:r>
        <w:rPr>
          <w:rFonts w:hint="eastAsia"/>
        </w:rPr>
        <w:t>教科文组织经常方案活动</w:t>
      </w:r>
      <w:r>
        <w:rPr>
          <w:b/>
        </w:rPr>
        <w:t>(1998</w:t>
      </w:r>
      <w:r>
        <w:rPr>
          <w:rFonts w:hint="eastAsia"/>
        </w:rPr>
        <w:t>年至</w:t>
      </w:r>
      <w:r>
        <w:rPr>
          <w:b/>
        </w:rPr>
        <w:t>1999</w:t>
      </w:r>
      <w:r>
        <w:rPr>
          <w:rFonts w:hint="eastAsia"/>
        </w:rPr>
        <w:t>年</w:t>
      </w:r>
      <w:r>
        <w:rPr>
          <w:b/>
        </w:rPr>
        <w:t>)</w:t>
      </w:r>
    </w:p>
    <w:p w:rsidR="00000000" w:rsidRDefault="00000000">
      <w:pPr>
        <w:pStyle w:val="H2"/>
      </w:pPr>
      <w:r>
        <w:tab/>
      </w:r>
      <w:r>
        <w:rPr>
          <w:rFonts w:hint="eastAsia"/>
        </w:rPr>
        <w:t>妇女与教育</w:t>
      </w:r>
    </w:p>
    <w:p w:rsidR="00000000" w:rsidRDefault="00000000">
      <w:r>
        <w:t>91.</w:t>
      </w:r>
      <w:r>
        <w:tab/>
      </w:r>
      <w:r>
        <w:rPr>
          <w:rFonts w:hint="eastAsia"/>
        </w:rPr>
        <w:t>与约旦全国委员会协作</w:t>
      </w:r>
      <w:r>
        <w:t>,</w:t>
      </w:r>
      <w:r>
        <w:rPr>
          <w:rFonts w:hint="eastAsia"/>
        </w:rPr>
        <w:t>为阿拉伯国家组织了注意性别差异的统计数字和指标分区域讲习班</w:t>
      </w:r>
      <w:r>
        <w:t>(1998</w:t>
      </w:r>
      <w:r>
        <w:rPr>
          <w:rFonts w:hint="eastAsia"/>
        </w:rPr>
        <w:t>年</w:t>
      </w:r>
      <w:r>
        <w:t>11</w:t>
      </w:r>
      <w:r>
        <w:rPr>
          <w:rFonts w:hint="eastAsia"/>
        </w:rPr>
        <w:t>月</w:t>
      </w:r>
      <w:r>
        <w:t>)</w:t>
      </w:r>
      <w:r>
        <w:rPr>
          <w:rFonts w:hint="eastAsia"/>
        </w:rPr>
        <w:t>。五位来自教育部和一位来自青年部的专家参加了讲习班。</w:t>
      </w:r>
    </w:p>
    <w:p w:rsidR="00000000" w:rsidRDefault="00000000">
      <w:r>
        <w:t>92.</w:t>
      </w:r>
      <w:r>
        <w:tab/>
      </w:r>
      <w:r>
        <w:rPr>
          <w:rFonts w:hint="eastAsia"/>
        </w:rPr>
        <w:t>为努力改变态度并消除文化上对妇女的陈规定型看法</w:t>
      </w:r>
      <w:r>
        <w:t>,</w:t>
      </w:r>
      <w:r>
        <w:rPr>
          <w:rFonts w:hint="eastAsia"/>
        </w:rPr>
        <w:t>教科文组织驻阿曼办事处发表一份出版物</w:t>
      </w:r>
      <w:r>
        <w:t>,</w:t>
      </w:r>
      <w:r>
        <w:rPr>
          <w:rFonts w:hint="eastAsia"/>
        </w:rPr>
        <w:t>以阿拉伯文介绍关于性别的常用词汇。并且正在进行“小学校内对男女作用的陈规定型看法”的调查。</w:t>
      </w:r>
    </w:p>
    <w:p w:rsidR="00000000" w:rsidRDefault="00000000">
      <w:r>
        <w:t>93.</w:t>
      </w:r>
      <w:r>
        <w:tab/>
      </w:r>
      <w:r>
        <w:rPr>
          <w:rFonts w:hint="eastAsia"/>
        </w:rPr>
        <w:t>市和社区一级为青年男女举办关于教育和信息为可持续性服务的培训研讨会</w:t>
      </w:r>
      <w:r>
        <w:t>(</w:t>
      </w:r>
      <w:r>
        <w:rPr>
          <w:rFonts w:hint="eastAsia"/>
        </w:rPr>
        <w:t>黎巴嫩</w:t>
      </w:r>
      <w:r>
        <w:t>,1998</w:t>
      </w:r>
      <w:r>
        <w:rPr>
          <w:rFonts w:hint="eastAsia"/>
        </w:rPr>
        <w:t>年</w:t>
      </w:r>
      <w:r>
        <w:t>7</w:t>
      </w:r>
      <w:r>
        <w:rPr>
          <w:rFonts w:hint="eastAsia"/>
        </w:rPr>
        <w:t>月</w:t>
      </w:r>
      <w:r>
        <w:t>)</w:t>
      </w:r>
      <w:r>
        <w:rPr>
          <w:rFonts w:hint="eastAsia"/>
        </w:rPr>
        <w:t>。</w:t>
      </w:r>
    </w:p>
    <w:p w:rsidR="00000000" w:rsidRDefault="00000000">
      <w:pPr>
        <w:pStyle w:val="H2"/>
        <w:spacing w:before="60"/>
      </w:pPr>
      <w:r>
        <w:tab/>
      </w:r>
      <w:r>
        <w:rPr>
          <w:rFonts w:hint="eastAsia"/>
        </w:rPr>
        <w:t>妇女、科学和技术</w:t>
      </w:r>
    </w:p>
    <w:p w:rsidR="00000000" w:rsidRDefault="00000000">
      <w:r>
        <w:t>94.</w:t>
      </w:r>
      <w:r>
        <w:tab/>
      </w:r>
      <w:r>
        <w:rPr>
          <w:rFonts w:hint="eastAsia"/>
        </w:rPr>
        <w:t>办事处参加了运用超文标语</w:t>
      </w:r>
      <w:r>
        <w:t>(HTML)</w:t>
      </w:r>
      <w:r>
        <w:rPr>
          <w:rFonts w:hint="eastAsia"/>
        </w:rPr>
        <w:t>编写在因特网上的课程工具</w:t>
      </w:r>
      <w:r>
        <w:t>,</w:t>
      </w:r>
      <w:r>
        <w:rPr>
          <w:rFonts w:hint="eastAsia"/>
        </w:rPr>
        <w:t>利用课程管理系统进行科学教育的区域妇女教师培训讲习班</w:t>
      </w:r>
      <w:r>
        <w:t>,</w:t>
      </w:r>
      <w:r>
        <w:rPr>
          <w:rFonts w:hint="eastAsia"/>
        </w:rPr>
        <w:t>它由教科文组织开罗办事处和卡塔尔大学在多哈主办</w:t>
      </w:r>
      <w:r>
        <w:t>(1998</w:t>
      </w:r>
      <w:r>
        <w:rPr>
          <w:rFonts w:hint="eastAsia"/>
        </w:rPr>
        <w:t>年</w:t>
      </w:r>
      <w:r>
        <w:t>11</w:t>
      </w:r>
      <w:r>
        <w:rPr>
          <w:rFonts w:hint="eastAsia"/>
        </w:rPr>
        <w:t>月</w:t>
      </w:r>
      <w:r>
        <w:t>22</w:t>
      </w:r>
      <w:r>
        <w:rPr>
          <w:rFonts w:hint="eastAsia"/>
        </w:rPr>
        <w:t>日至</w:t>
      </w:r>
      <w:r>
        <w:t>25</w:t>
      </w:r>
      <w:r>
        <w:rPr>
          <w:rFonts w:hint="eastAsia"/>
        </w:rPr>
        <w:t>日</w:t>
      </w:r>
      <w:r>
        <w:t>)</w:t>
      </w:r>
      <w:r>
        <w:rPr>
          <w:rFonts w:hint="eastAsia"/>
        </w:rPr>
        <w:t>。培训参加者使用新型电子系统编写学术课程、并通过万围网加以传送的方法。</w:t>
      </w:r>
    </w:p>
    <w:p w:rsidR="00000000" w:rsidRDefault="00000000">
      <w:r>
        <w:t>95.</w:t>
      </w:r>
      <w:r>
        <w:tab/>
      </w:r>
      <w:r>
        <w:rPr>
          <w:rFonts w:hint="eastAsia"/>
        </w:rPr>
        <w:t>办事处在地中海高级聚合物材料科技网络范围内组织了第一届意大利－约旦塑胶材料会议</w:t>
      </w:r>
      <w:r>
        <w:t>(</w:t>
      </w:r>
      <w:r>
        <w:rPr>
          <w:rFonts w:hint="eastAsia"/>
        </w:rPr>
        <w:t>阿曼</w:t>
      </w:r>
      <w:r>
        <w:t>,1998</w:t>
      </w:r>
      <w:r>
        <w:rPr>
          <w:rFonts w:hint="eastAsia"/>
        </w:rPr>
        <w:t>年</w:t>
      </w:r>
      <w:r>
        <w:t>3</w:t>
      </w:r>
      <w:r>
        <w:rPr>
          <w:rFonts w:hint="eastAsia"/>
        </w:rPr>
        <w:t>月</w:t>
      </w:r>
      <w:r>
        <w:t>16</w:t>
      </w:r>
      <w:r>
        <w:rPr>
          <w:rFonts w:hint="eastAsia"/>
        </w:rPr>
        <w:t>日至</w:t>
      </w:r>
      <w:r>
        <w:t>19</w:t>
      </w:r>
      <w:r>
        <w:rPr>
          <w:rFonts w:hint="eastAsia"/>
        </w:rPr>
        <w:t>日</w:t>
      </w:r>
      <w:r>
        <w:t>)</w:t>
      </w:r>
      <w:r>
        <w:rPr>
          <w:rFonts w:hint="eastAsia"/>
        </w:rPr>
        <w:t>。百分之二十的与会者是妇女。</w:t>
      </w:r>
    </w:p>
    <w:p w:rsidR="00000000" w:rsidRDefault="00000000">
      <w:pPr>
        <w:pStyle w:val="H2"/>
        <w:spacing w:before="60"/>
      </w:pPr>
      <w:r>
        <w:tab/>
      </w:r>
      <w:r>
        <w:rPr>
          <w:rFonts w:hint="eastAsia"/>
        </w:rPr>
        <w:t>妇女与文化</w:t>
      </w:r>
    </w:p>
    <w:p w:rsidR="00000000" w:rsidRDefault="00000000">
      <w:r>
        <w:t>96.</w:t>
      </w:r>
      <w:r>
        <w:tab/>
      </w:r>
      <w:r>
        <w:rPr>
          <w:rFonts w:hint="eastAsia"/>
        </w:rPr>
        <w:t>办事处向国际音乐理事会提供资金以便在阿曼建立一个区域中心</w:t>
      </w:r>
      <w:r>
        <w:t>,</w:t>
      </w:r>
      <w:r>
        <w:rPr>
          <w:rFonts w:hint="eastAsia"/>
        </w:rPr>
        <w:t>为在阿拉伯国家托儿所和幼儿园工作的老师提供音乐训练设施</w:t>
      </w:r>
      <w:r>
        <w:t>(1998</w:t>
      </w:r>
      <w:r>
        <w:rPr>
          <w:rFonts w:hint="eastAsia"/>
        </w:rPr>
        <w:t>年</w:t>
      </w:r>
      <w:r>
        <w:t>10</w:t>
      </w:r>
      <w:r>
        <w:rPr>
          <w:rFonts w:hint="eastAsia"/>
        </w:rPr>
        <w:t>月</w:t>
      </w:r>
      <w:r>
        <w:t>)</w:t>
      </w:r>
      <w:r>
        <w:rPr>
          <w:rFonts w:hint="eastAsia"/>
        </w:rPr>
        <w:t>。</w:t>
      </w:r>
    </w:p>
    <w:p w:rsidR="00000000" w:rsidRDefault="00000000">
      <w:r>
        <w:t>97.</w:t>
      </w:r>
      <w:r>
        <w:tab/>
      </w:r>
      <w:r>
        <w:rPr>
          <w:rFonts w:hint="eastAsia"/>
        </w:rPr>
        <w:t>教科文组织、妇发基金、儿童基金会、开发计划署和约旦全国妇女委员会联合举办了“媒体的影响与家庭暴力”问题区域讲习班</w:t>
      </w:r>
      <w:r>
        <w:t>(</w:t>
      </w:r>
      <w:r>
        <w:rPr>
          <w:rFonts w:hint="eastAsia"/>
        </w:rPr>
        <w:t>约旦</w:t>
      </w:r>
      <w:r>
        <w:t>,1998</w:t>
      </w:r>
      <w:r>
        <w:rPr>
          <w:rFonts w:hint="eastAsia"/>
        </w:rPr>
        <w:t>年</w:t>
      </w:r>
      <w:r>
        <w:t>11</w:t>
      </w:r>
      <w:r>
        <w:rPr>
          <w:rFonts w:hint="eastAsia"/>
        </w:rPr>
        <w:t>月</w:t>
      </w:r>
      <w:r>
        <w:t>)</w:t>
      </w:r>
      <w:r>
        <w:rPr>
          <w:rFonts w:hint="eastAsia"/>
        </w:rPr>
        <w:t>。针对所提出的问题正在组织举行后续会议</w:t>
      </w:r>
      <w:r>
        <w:t>,</w:t>
      </w:r>
      <w:r>
        <w:rPr>
          <w:rFonts w:hint="eastAsia"/>
        </w:rPr>
        <w:t>届时将有来自其他海湾国家的女新闻工作者参加。</w:t>
      </w:r>
    </w:p>
    <w:p w:rsidR="00000000" w:rsidRDefault="00000000">
      <w:pPr>
        <w:pStyle w:val="H1"/>
      </w:pPr>
      <w:r>
        <w:tab/>
      </w:r>
      <w:r>
        <w:rPr>
          <w:rFonts w:hint="eastAsia"/>
        </w:rPr>
        <w:t>卢森堡</w:t>
      </w:r>
    </w:p>
    <w:p w:rsidR="00000000" w:rsidRDefault="00000000">
      <w:pPr>
        <w:pStyle w:val="H2"/>
      </w:pPr>
      <w:r>
        <w:tab/>
      </w:r>
      <w:r>
        <w:rPr>
          <w:rFonts w:hint="eastAsia"/>
        </w:rPr>
        <w:t>基本统计数字</w:t>
      </w:r>
    </w:p>
    <w:p w:rsidR="00000000" w:rsidRDefault="00000000">
      <w:r>
        <w:t>98.</w:t>
      </w:r>
      <w:r>
        <w:tab/>
        <w:t>2000</w:t>
      </w:r>
      <w:r>
        <w:rPr>
          <w:rFonts w:hint="eastAsia"/>
        </w:rPr>
        <w:t>年总人口</w:t>
      </w:r>
      <w:r>
        <w:t>(</w:t>
      </w:r>
      <w:r>
        <w:rPr>
          <w:rFonts w:hint="eastAsia"/>
        </w:rPr>
        <w:t>万</w:t>
      </w:r>
      <w:r>
        <w:t>):43;2000</w:t>
      </w:r>
      <w:r>
        <w:rPr>
          <w:rFonts w:hint="eastAsia"/>
        </w:rPr>
        <w:t>年女性人口</w:t>
      </w:r>
      <w:r>
        <w:t>(</w:t>
      </w:r>
      <w:r>
        <w:rPr>
          <w:rFonts w:hint="eastAsia"/>
        </w:rPr>
        <w:t>万</w:t>
      </w:r>
      <w:r>
        <w:t>):21.6;2000</w:t>
      </w:r>
      <w:r>
        <w:rPr>
          <w:rFonts w:hint="eastAsia"/>
        </w:rPr>
        <w:t>年</w:t>
      </w:r>
      <w:r>
        <w:t>15</w:t>
      </w:r>
      <w:r>
        <w:rPr>
          <w:rFonts w:hint="eastAsia"/>
        </w:rPr>
        <w:t>岁至</w:t>
      </w:r>
      <w:r>
        <w:t>49</w:t>
      </w:r>
      <w:r>
        <w:rPr>
          <w:rFonts w:hint="eastAsia"/>
        </w:rPr>
        <w:t>岁女性人口</w:t>
      </w:r>
      <w:r>
        <w:t>(</w:t>
      </w:r>
      <w:r>
        <w:rPr>
          <w:rFonts w:hint="eastAsia"/>
        </w:rPr>
        <w:t>万</w:t>
      </w:r>
      <w:r>
        <w:t>):10.5</w:t>
      </w:r>
      <w:r>
        <w:rPr>
          <w:rFonts w:hint="eastAsia"/>
        </w:rPr>
        <w:t>。</w:t>
      </w:r>
    </w:p>
    <w:p w:rsidR="00000000" w:rsidRDefault="00000000">
      <w:r>
        <w:t>99.</w:t>
      </w:r>
      <w:r>
        <w:tab/>
      </w:r>
      <w:r>
        <w:rPr>
          <w:rFonts w:hint="eastAsia"/>
        </w:rPr>
        <w:t>卢森堡外交部与双边项目主要执行机构卢森堡开发署合作主持该国的援助方案。特别强调的是两性平等、环境保护、发展教育和促进人权和民主。</w:t>
      </w:r>
    </w:p>
    <w:p w:rsidR="00000000" w:rsidRDefault="00000000">
      <w:pPr>
        <w:pStyle w:val="H2"/>
      </w:pPr>
      <w:r>
        <w:tab/>
      </w:r>
      <w:r>
        <w:rPr>
          <w:rFonts w:hint="eastAsia"/>
        </w:rPr>
        <w:t>教科文组织经常方案活动</w:t>
      </w:r>
      <w:r>
        <w:rPr>
          <w:b/>
        </w:rPr>
        <w:t>(1998</w:t>
      </w:r>
      <w:r>
        <w:rPr>
          <w:rFonts w:hint="eastAsia"/>
        </w:rPr>
        <w:t>年至</w:t>
      </w:r>
      <w:r>
        <w:rPr>
          <w:b/>
        </w:rPr>
        <w:t>1999</w:t>
      </w:r>
      <w:r>
        <w:rPr>
          <w:rFonts w:hint="eastAsia"/>
        </w:rPr>
        <w:t>年</w:t>
      </w:r>
      <w:r>
        <w:rPr>
          <w:b/>
        </w:rPr>
        <w:t>)</w:t>
      </w:r>
    </w:p>
    <w:p w:rsidR="00000000" w:rsidRDefault="00000000">
      <w:r>
        <w:t>100.</w:t>
      </w:r>
      <w:r>
        <w:tab/>
      </w:r>
      <w:r>
        <w:rPr>
          <w:rFonts w:hint="eastAsia"/>
        </w:rPr>
        <w:t>办事处协助执行由卢森堡赞助的“加强妇女新闻独立性”</w:t>
      </w:r>
      <w:r>
        <w:t>(</w:t>
      </w:r>
      <w:r>
        <w:rPr>
          <w:rFonts w:hint="eastAsia"/>
        </w:rPr>
        <w:t>马里</w:t>
      </w:r>
      <w:r>
        <w:t>)</w:t>
      </w:r>
      <w:r>
        <w:rPr>
          <w:rFonts w:hint="eastAsia"/>
        </w:rPr>
        <w:t>业务项目。</w:t>
      </w:r>
    </w:p>
    <w:p w:rsidR="00000000" w:rsidRDefault="00000000">
      <w:pPr>
        <w:pStyle w:val="H2"/>
      </w:pPr>
      <w:r>
        <w:tab/>
      </w:r>
      <w:r>
        <w:rPr>
          <w:rFonts w:hint="eastAsia"/>
        </w:rPr>
        <w:t>妇女、科学和技术</w:t>
      </w:r>
    </w:p>
    <w:p w:rsidR="00000000" w:rsidRDefault="00000000">
      <w:r>
        <w:t>101.</w:t>
      </w:r>
      <w:r>
        <w:tab/>
      </w:r>
      <w:r>
        <w:rPr>
          <w:rFonts w:hint="eastAsia"/>
        </w:rPr>
        <w:t>办事处参加了欧洲植物生理学学会联合会第十一届大会</w:t>
      </w:r>
      <w:r>
        <w:t>(350</w:t>
      </w:r>
      <w:r>
        <w:rPr>
          <w:rFonts w:hint="eastAsia"/>
        </w:rPr>
        <w:t>人参加</w:t>
      </w:r>
      <w:r>
        <w:t>,</w:t>
      </w:r>
      <w:r>
        <w:rPr>
          <w:rFonts w:hint="eastAsia"/>
        </w:rPr>
        <w:t>其中有</w:t>
      </w:r>
      <w:r>
        <w:t>145</w:t>
      </w:r>
      <w:r>
        <w:rPr>
          <w:rFonts w:hint="eastAsia"/>
        </w:rPr>
        <w:t>位妇女</w:t>
      </w:r>
      <w:r>
        <w:t>)</w:t>
      </w:r>
      <w:r>
        <w:rPr>
          <w:rFonts w:hint="eastAsia"/>
        </w:rPr>
        <w:t>。</w:t>
      </w:r>
    </w:p>
    <w:p w:rsidR="00000000" w:rsidRDefault="00000000">
      <w:pPr>
        <w:pStyle w:val="H1"/>
      </w:pPr>
      <w:r>
        <w:tab/>
      </w:r>
      <w:r>
        <w:rPr>
          <w:rFonts w:hint="eastAsia"/>
        </w:rPr>
        <w:t>缅甸</w:t>
      </w:r>
    </w:p>
    <w:p w:rsidR="00000000" w:rsidRDefault="00000000">
      <w:pPr>
        <w:pStyle w:val="H2"/>
      </w:pPr>
      <w:r>
        <w:tab/>
      </w:r>
      <w:r>
        <w:rPr>
          <w:rFonts w:hint="eastAsia"/>
        </w:rPr>
        <w:t>基本统计数字</w:t>
      </w:r>
    </w:p>
    <w:p w:rsidR="00000000" w:rsidRDefault="00000000">
      <w:r>
        <w:t>102.</w:t>
      </w:r>
      <w:r>
        <w:tab/>
        <w:t>2000</w:t>
      </w:r>
      <w:r>
        <w:rPr>
          <w:rFonts w:hint="eastAsia"/>
        </w:rPr>
        <w:t>年总人口</w:t>
      </w:r>
      <w:r>
        <w:t>(</w:t>
      </w:r>
      <w:r>
        <w:rPr>
          <w:rFonts w:hint="eastAsia"/>
        </w:rPr>
        <w:t>万</w:t>
      </w:r>
      <w:r>
        <w:t>):4 934.2;2000</w:t>
      </w:r>
      <w:r>
        <w:rPr>
          <w:rFonts w:hint="eastAsia"/>
        </w:rPr>
        <w:t>年女性人口</w:t>
      </w:r>
      <w:r>
        <w:t>(</w:t>
      </w:r>
      <w:r>
        <w:rPr>
          <w:rFonts w:hint="eastAsia"/>
        </w:rPr>
        <w:t>万</w:t>
      </w:r>
      <w:r>
        <w:t>):2 474.3;2000</w:t>
      </w:r>
      <w:r>
        <w:rPr>
          <w:rFonts w:hint="eastAsia"/>
        </w:rPr>
        <w:t>年</w:t>
      </w:r>
      <w:r>
        <w:t>15</w:t>
      </w:r>
      <w:r>
        <w:rPr>
          <w:rFonts w:hint="eastAsia"/>
        </w:rPr>
        <w:t>岁至</w:t>
      </w:r>
      <w:r>
        <w:t>49</w:t>
      </w:r>
      <w:r>
        <w:rPr>
          <w:rFonts w:hint="eastAsia"/>
        </w:rPr>
        <w:t>岁女性人口</w:t>
      </w:r>
      <w:r>
        <w:t>(</w:t>
      </w:r>
      <w:r>
        <w:rPr>
          <w:rFonts w:hint="eastAsia"/>
        </w:rPr>
        <w:t>万</w:t>
      </w:r>
      <w:r>
        <w:t>):1 308.8;1995</w:t>
      </w:r>
      <w:r>
        <w:rPr>
          <w:rFonts w:hint="eastAsia"/>
        </w:rPr>
        <w:t>年男女成人文盲率估计</w:t>
      </w:r>
      <w:r>
        <w:t>:16.9;1995</w:t>
      </w:r>
      <w:r>
        <w:rPr>
          <w:rFonts w:hint="eastAsia"/>
        </w:rPr>
        <w:t>年女性成人文盲率估计</w:t>
      </w:r>
      <w:r>
        <w:t>:22.3;1995</w:t>
      </w:r>
      <w:r>
        <w:rPr>
          <w:rFonts w:hint="eastAsia"/>
        </w:rPr>
        <w:t>年男女初等和中等教育总入学比例</w:t>
      </w:r>
      <w:r>
        <w:t>:65;1995</w:t>
      </w:r>
      <w:r>
        <w:rPr>
          <w:rFonts w:hint="eastAsia"/>
        </w:rPr>
        <w:t>年女性初等和中等教育总入学比例</w:t>
      </w:r>
      <w:r>
        <w:t>:64</w:t>
      </w:r>
      <w:r>
        <w:rPr>
          <w:rFonts w:hint="eastAsia"/>
        </w:rPr>
        <w:t>。</w:t>
      </w:r>
    </w:p>
    <w:p w:rsidR="00000000" w:rsidRDefault="00000000">
      <w:pPr>
        <w:pStyle w:val="H2"/>
      </w:pPr>
      <w:r>
        <w:tab/>
      </w:r>
      <w:r>
        <w:rPr>
          <w:rFonts w:hint="eastAsia"/>
        </w:rPr>
        <w:t>教科文组织经常方案活动</w:t>
      </w:r>
      <w:r>
        <w:rPr>
          <w:b/>
        </w:rPr>
        <w:t>(1998</w:t>
      </w:r>
      <w:r>
        <w:rPr>
          <w:rFonts w:hint="eastAsia"/>
        </w:rPr>
        <w:t>年至</w:t>
      </w:r>
      <w:r>
        <w:rPr>
          <w:b/>
        </w:rPr>
        <w:t>1999</w:t>
      </w:r>
      <w:r>
        <w:rPr>
          <w:rFonts w:hint="eastAsia"/>
        </w:rPr>
        <w:t>年</w:t>
      </w:r>
      <w:r>
        <w:rPr>
          <w:b/>
        </w:rPr>
        <w:t>)</w:t>
      </w:r>
    </w:p>
    <w:p w:rsidR="00000000" w:rsidRDefault="00000000">
      <w:pPr>
        <w:pStyle w:val="H2"/>
      </w:pPr>
      <w:r>
        <w:tab/>
      </w:r>
      <w:r>
        <w:rPr>
          <w:rFonts w:hint="eastAsia"/>
        </w:rPr>
        <w:t>研究金</w:t>
      </w:r>
    </w:p>
    <w:p w:rsidR="00000000" w:rsidRDefault="00000000">
      <w:r>
        <w:t>103.</w:t>
      </w:r>
      <w:r>
        <w:tab/>
      </w:r>
      <w:r>
        <w:rPr>
          <w:rFonts w:hint="eastAsia"/>
        </w:rPr>
        <w:t>根据大韩民国</w:t>
      </w:r>
      <w:r>
        <w:t>/</w:t>
      </w:r>
      <w:r>
        <w:rPr>
          <w:rFonts w:hint="eastAsia"/>
        </w:rPr>
        <w:t>教科文组织联合发起的“电视记录片节目制作”研究的研究金计划</w:t>
      </w:r>
      <w:r>
        <w:t>,</w:t>
      </w:r>
      <w:r>
        <w:rPr>
          <w:rFonts w:hint="eastAsia"/>
        </w:rPr>
        <w:t>向那英女士发放了研究金。还根据日本</w:t>
      </w:r>
      <w:r>
        <w:t>/</w:t>
      </w:r>
      <w:r>
        <w:rPr>
          <w:rFonts w:hint="eastAsia"/>
        </w:rPr>
        <w:t>教科文组织联合发起的识字教育研究的研究金计划</w:t>
      </w:r>
      <w:r>
        <w:t>,</w:t>
      </w:r>
      <w:r>
        <w:rPr>
          <w:rFonts w:hint="eastAsia"/>
        </w:rPr>
        <w:t>向达邬女士发放了研究金。</w:t>
      </w:r>
    </w:p>
    <w:p w:rsidR="00000000" w:rsidRDefault="00000000">
      <w:pPr>
        <w:pStyle w:val="H2"/>
      </w:pPr>
      <w:r>
        <w:tab/>
      </w:r>
      <w:r>
        <w:rPr>
          <w:rFonts w:hint="eastAsia"/>
        </w:rPr>
        <w:t>预算外项目</w:t>
      </w:r>
    </w:p>
    <w:p w:rsidR="00000000" w:rsidRDefault="00000000">
      <w:pPr>
        <w:rPr>
          <w:spacing w:val="-4"/>
        </w:rPr>
      </w:pPr>
      <w:r>
        <w:t>104.</w:t>
      </w:r>
      <w:r>
        <w:tab/>
      </w:r>
      <w:r>
        <w:rPr>
          <w:rFonts w:hint="eastAsia"/>
          <w:spacing w:val="-4"/>
        </w:rPr>
        <w:t>办事处积极执行</w:t>
      </w:r>
      <w:r>
        <w:rPr>
          <w:spacing w:val="-4"/>
        </w:rPr>
        <w:t>/</w:t>
      </w:r>
      <w:r>
        <w:rPr>
          <w:rFonts w:hint="eastAsia"/>
          <w:spacing w:val="-4"/>
        </w:rPr>
        <w:t>完成“技术事务支助－改善最贫穷社区儿童、妇女和男子获得初级教育的机会”的项目。</w:t>
      </w:r>
    </w:p>
    <w:p w:rsidR="00000000" w:rsidRDefault="00000000">
      <w:pPr>
        <w:pStyle w:val="H2"/>
      </w:pPr>
      <w:r>
        <w:tab/>
      </w:r>
      <w:r>
        <w:rPr>
          <w:rFonts w:hint="eastAsia"/>
        </w:rPr>
        <w:t>开发计划署</w:t>
      </w:r>
    </w:p>
    <w:p w:rsidR="00000000" w:rsidRDefault="00000000">
      <w:r>
        <w:t>105.</w:t>
      </w:r>
      <w:r>
        <w:tab/>
      </w:r>
      <w:r>
        <w:rPr>
          <w:rFonts w:hint="eastAsia"/>
        </w:rPr>
        <w:t>办事处与开发计划署一起积极执行</w:t>
      </w:r>
      <w:r>
        <w:t>/</w:t>
      </w:r>
      <w:r>
        <w:rPr>
          <w:rFonts w:hint="eastAsia"/>
        </w:rPr>
        <w:t>完成持续进行的“改善最贫穷社区儿童、妇女和男人获得初级教育的机会”项目</w:t>
      </w:r>
      <w:r>
        <w:t>(</w:t>
      </w:r>
      <w:r>
        <w:rPr>
          <w:rFonts w:hint="eastAsia"/>
        </w:rPr>
        <w:t>第二阶段</w:t>
      </w:r>
      <w:r>
        <w:t>)</w:t>
      </w:r>
      <w:r>
        <w:rPr>
          <w:rFonts w:hint="eastAsia"/>
        </w:rPr>
        <w:t>。</w:t>
      </w:r>
    </w:p>
    <w:p w:rsidR="00000000" w:rsidRDefault="00000000">
      <w:pPr>
        <w:jc w:val="center"/>
      </w:pPr>
      <w:r>
        <w:t>––––––––––––––</w:t>
      </w:r>
    </w:p>
    <w:sectPr w:rsidR="00000000">
      <w:type w:val="continuous"/>
      <w:pgSz w:w="12242" w:h="15842" w:code="1"/>
      <w:pgMar w:top="1729" w:right="1191" w:bottom="1814" w:left="1191" w:header="1134" w:footer="1021" w:gutter="0"/>
      <w:cols w:num="2" w:space="289"/>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TPU" w:initials="CTPU">
    <w:p w:rsidR="00000000" w:rsidRDefault="00000000">
      <w:pPr>
        <w:pStyle w:val="CommentText"/>
      </w:pPr>
      <w:r>
        <w:fldChar w:fldCharType="begin"/>
      </w:r>
      <w:r>
        <w:instrText>PAGE \# "'</w:instrText>
      </w:r>
      <w:r>
        <w:rPr>
          <w:rFonts w:hint="eastAsia"/>
        </w:rPr>
        <w:instrText>页码</w:instrText>
      </w:r>
      <w:r>
        <w:instrText>: '#'</w:instrText>
      </w:r>
      <w:r>
        <w:br/>
        <w:instrText>'"</w:instrText>
      </w:r>
      <w:r>
        <w:rPr>
          <w:rStyle w:val="CommentReference"/>
        </w:rPr>
        <w:instrText xml:space="preserve">  </w:instrText>
      </w:r>
      <w:r>
        <w:fldChar w:fldCharType="end"/>
      </w:r>
      <w:r>
        <w:rPr>
          <w:rStyle w:val="CommentReference"/>
        </w:rPr>
        <w:annotationRef/>
      </w:r>
      <w:r>
        <w:t>&lt;&lt;ODS JOB NO&gt;&gt;N0029003C&lt;&lt;ODS JOB NO&gt;&gt;</w:t>
      </w:r>
    </w:p>
    <w:p w:rsidR="00000000" w:rsidRDefault="00000000">
      <w:pPr>
        <w:pStyle w:val="CommentText"/>
      </w:pPr>
      <w:r>
        <w:t>&lt;&lt;ODS DOC SYMBOL1&gt;&gt;CEDAW/C/2000/I/3/Add.3&lt;&lt;ODS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line="240" w:lineRule="auto"/>
      </w:pPr>
      <w:r>
        <w:separator/>
      </w:r>
    </w:p>
  </w:endnote>
  <w:endnote w:type="continuationSeparator" w:id="0">
    <w:p w:rsidR="00000000" w:rsidRDefault="0000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长城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ind w:left="851"/>
      </w:pPr>
      <w:r>
        <w:t>————————</w:t>
      </w:r>
    </w:p>
  </w:footnote>
  <w:footnote w:type="continuationSeparator" w:id="0">
    <w:p w:rsidR="00000000" w:rsidRDefault="00000000">
      <w:r>
        <w:t>————————</w:t>
      </w:r>
    </w:p>
  </w:footnote>
  <w:footnote w:id="1">
    <w:p w:rsidR="00000000" w:rsidRDefault="00000000">
      <w:pPr>
        <w:pStyle w:val="FootnoteText"/>
        <w:tabs>
          <w:tab w:val="clear" w:pos="284"/>
          <w:tab w:val="clear" w:pos="425"/>
          <w:tab w:val="right" w:pos="1134"/>
          <w:tab w:val="left" w:pos="1276"/>
        </w:tabs>
        <w:spacing w:line="260" w:lineRule="exact"/>
        <w:ind w:left="1276" w:right="1276" w:hanging="1276"/>
      </w:pPr>
      <w:r>
        <w:tab/>
      </w:r>
      <w:r>
        <w:rPr>
          <w:rStyle w:val="FootnoteReference"/>
          <w:kern w:val="18"/>
          <w:position w:val="-8"/>
          <w:sz w:val="32"/>
        </w:rPr>
        <w:t>*</w:t>
      </w:r>
      <w:r>
        <w:t xml:space="preserve"> </w:t>
      </w:r>
      <w:r>
        <w:tab/>
        <w:t>CEDAW/C/2000/I/1</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Bdr>
        <w:bottom w:val="single" w:sz="6" w:space="1" w:color="auto"/>
      </w:pBdr>
      <w:spacing w:after="0"/>
      <w:jc w:val="left"/>
      <w:rPr>
        <w:kern w:val="10"/>
      </w:rPr>
    </w:pPr>
    <w:r>
      <w:rPr>
        <w:kern w:val="10"/>
      </w:rPr>
      <w:t>CEDAW/C/2000/I/3/Add.3</w:t>
    </w:r>
  </w:p>
  <w:p w:rsidR="00000000" w:rsidRDefault="00000000">
    <w:pPr>
      <w:pStyle w:val="Header"/>
      <w:pBdr>
        <w:bottom w:val="single" w:sz="6" w:space="1" w:color="auto"/>
      </w:pBdr>
      <w:spacing w:line="20" w:lineRule="atLeast"/>
      <w:jc w:val="left"/>
      <w:rPr>
        <w:b w:val="0"/>
        <w:kern w:val="10"/>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Bdr>
        <w:bottom w:val="single" w:sz="6" w:space="1" w:color="auto"/>
      </w:pBdr>
      <w:spacing w:after="0"/>
      <w:jc w:val="right"/>
    </w:pPr>
    <w:r>
      <w:t>CEDAW/C/2000/I/3/Add.3</w:t>
    </w:r>
  </w:p>
  <w:p w:rsidR="00000000" w:rsidRDefault="00000000">
    <w:pPr>
      <w:pStyle w:val="Header"/>
      <w:pBdr>
        <w:bottom w:val="single" w:sz="6" w:space="1" w:color="auto"/>
      </w:pBdr>
      <w:spacing w:line="20" w:lineRule="atLeast"/>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
      <w:framePr w:wrap="notBeside" w:x="4318" w:y="1210"/>
    </w:pPr>
    <w:r>
      <w:rPr>
        <w:sz w:val="38"/>
      </w:rPr>
      <w:t>CEDAW</w:t>
    </w:r>
    <w:r>
      <w:t>/C/2000/I/3/Add.3</w:t>
    </w:r>
  </w:p>
  <w:p w:rsidR="00000000" w:rsidRDefault="00000000">
    <w:pPr>
      <w:pStyle w:val="2"/>
      <w:framePr w:w="5273" w:h="2438" w:hRule="exact" w:wrap="notBeside"/>
      <w:rPr>
        <w:spacing w:val="-10"/>
      </w:rPr>
    </w:pPr>
    <w:r>
      <w:rPr>
        <w:rFonts w:hint="eastAsia"/>
        <w:spacing w:val="-10"/>
      </w:rPr>
      <w:t>消除对妇女一切形式歧视公约</w:t>
    </w:r>
  </w:p>
  <w:p w:rsidR="00000000" w:rsidRDefault="00000000">
    <w:pPr>
      <w:pStyle w:val="2"/>
      <w:framePr w:w="5273" w:h="2438" w:hRule="exact" w:wrap="notBeside"/>
    </w:pPr>
    <w:r>
      <w:rPr>
        <w:spacing w:val="-10"/>
      </w:rPr>
      <w:t xml:space="preserve"> </w:t>
    </w:r>
  </w:p>
  <w:p w:rsidR="00000000" w:rsidRDefault="00000000">
    <w:pPr>
      <w:framePr w:w="9866" w:h="85" w:hRule="exact" w:hSpace="181" w:wrap="notBeside" w:vAnchor="page" w:hAnchor="margin" w:y="1617" w:anchorLock="1"/>
      <w:pBdr>
        <w:top w:val="single" w:sz="6" w:space="1" w:color="auto"/>
      </w:pBdr>
    </w:pPr>
  </w:p>
  <w:p w:rsidR="00000000" w:rsidRDefault="00000000">
    <w:pPr>
      <w:framePr w:w="9866" w:h="85" w:hRule="exact" w:hSpace="181" w:wrap="notBeside" w:vAnchor="page" w:hAnchor="margin" w:y="4452" w:anchorLock="1"/>
      <w:pBdr>
        <w:top w:val="single" w:sz="18" w:space="1" w:color="auto"/>
      </w:pBdr>
    </w:pPr>
  </w:p>
  <w:p w:rsidR="00000000" w:rsidRDefault="00000000">
    <w:pPr>
      <w:framePr w:w="1162" w:h="992" w:hRule="exact" w:hSpace="181" w:wrap="notBeside" w:vAnchor="page" w:hAnchor="margin" w:y="1747" w:anchorLock="1"/>
    </w:pPr>
    <w:r>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ttachedTemplate r:id="rId1"/>
  <w:doNotTrackMoves/>
  <w:defaultTabStop w:val="425"/>
  <w:evenAndOddHeaders/>
  <w:drawingGridHorizontalSpacing w:val="120"/>
  <w:drawingGridVerticalSpacing w:val="104"/>
  <w:displayHorizontalDrawingGridEvery w:val="0"/>
  <w:displayVerticalDrawingGridEvery w:val="3"/>
  <w:characterSpacingControl w:val="doNotCompress"/>
  <w:noLineBreaksAfter w:lang="ja-JP" w:val="([{·‘“〈《「『【〔〖（．［｛"/>
  <w:noLineBreaksBefore w:lang="ja-JP" w:val="!%),./:;?]}¨·ˇˉ—‖’”…∶、。〃々〉》」』】〕〗！＂＇），．：；？］｀｜｝～"/>
  <w:footnotePr>
    <w:footnote w:id="-1"/>
    <w:footnote w:id="0"/>
  </w:footnotePr>
  <w:endnotePr>
    <w:endnote w:id="-1"/>
    <w:endnote w:id="0"/>
  </w:endnotePr>
  <w:compat>
    <w:spaceForUL/>
    <w:noColumnBalance/>
    <w:balanceSingleByteDoubleByteWidth/>
    <w:doNotLeaveBackslashAlone/>
    <w:ulTrailSpace/>
    <w:doNotExpandShiftReturn/>
    <w:printColBlack/>
    <w:suppressTopSpacing/>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djustRightInd w:val="0"/>
      <w:spacing w:after="140" w:line="280" w:lineRule="atLeast"/>
      <w:jc w:val="both"/>
      <w:textAlignment w:val="baseline"/>
    </w:pPr>
    <w:rPr>
      <w:kern w:val="20"/>
      <w:lang w:val="en-US" w:eastAsia="zh-C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CH">
    <w:name w:val="标题CH"/>
    <w:basedOn w:val="Normal"/>
    <w:next w:val="Normal"/>
    <w:pPr>
      <w:keepLines/>
      <w:spacing w:after="180" w:line="392" w:lineRule="exact"/>
      <w:jc w:val="left"/>
    </w:pPr>
    <w:rPr>
      <w:rFonts w:eastAsia="SimHei"/>
      <w:color w:val="FF0000"/>
      <w:kern w:val="28"/>
      <w:sz w:val="28"/>
    </w:rPr>
  </w:style>
  <w:style w:type="paragraph" w:customStyle="1" w:styleId="H1">
    <w:name w:val="标题H1"/>
    <w:basedOn w:val="Normal"/>
    <w:next w:val="Normal"/>
    <w:pPr>
      <w:keepLines/>
      <w:spacing w:after="120" w:line="336" w:lineRule="exact"/>
      <w:jc w:val="left"/>
    </w:pPr>
    <w:rPr>
      <w:rFonts w:eastAsia="SimHei"/>
      <w:color w:val="FF0000"/>
      <w:kern w:val="24"/>
      <w:sz w:val="24"/>
    </w:rPr>
  </w:style>
  <w:style w:type="paragraph" w:styleId="Header">
    <w:name w:val="header"/>
    <w:basedOn w:val="Normal"/>
    <w:semiHidden/>
    <w:pPr>
      <w:spacing w:line="180" w:lineRule="atLeast"/>
      <w:jc w:val="center"/>
    </w:pPr>
    <w:rPr>
      <w:b/>
      <w:spacing w:val="4"/>
      <w:kern w:val="18"/>
      <w:sz w:val="18"/>
    </w:rPr>
  </w:style>
  <w:style w:type="paragraph" w:customStyle="1" w:styleId="H2">
    <w:name w:val="标题H2"/>
    <w:basedOn w:val="Normal"/>
    <w:next w:val="Normal"/>
    <w:pPr>
      <w:keepLines/>
      <w:jc w:val="left"/>
    </w:pPr>
    <w:rPr>
      <w:rFonts w:eastAsia="SimHei"/>
      <w:color w:val="FF0000"/>
    </w:rPr>
  </w:style>
  <w:style w:type="paragraph" w:customStyle="1" w:styleId="H3">
    <w:name w:val="标题H3"/>
    <w:basedOn w:val="H2"/>
    <w:next w:val="Normal"/>
  </w:style>
  <w:style w:type="paragraph" w:customStyle="1" w:styleId="H4">
    <w:name w:val="标题H4"/>
    <w:basedOn w:val="H2"/>
    <w:next w:val="Normal"/>
    <w:pPr>
      <w:spacing w:after="0"/>
    </w:pPr>
    <w:rPr>
      <w:rFonts w:eastAsia="长城楷体"/>
      <w:color w:val="0000FF"/>
    </w:rPr>
  </w:style>
  <w:style w:type="paragraph" w:customStyle="1" w:styleId="H5">
    <w:name w:val="标题H5"/>
    <w:basedOn w:val="H4"/>
    <w:next w:val="Normal"/>
    <w:rPr>
      <w:rFonts w:eastAsia="SimSun"/>
      <w:color w:val="000000"/>
    </w:rPr>
  </w:style>
  <w:style w:type="paragraph" w:customStyle="1" w:styleId="H6">
    <w:name w:val="标题H6"/>
    <w:basedOn w:val="H5"/>
    <w:next w:val="Normal"/>
  </w:style>
  <w:style w:type="paragraph" w:customStyle="1" w:styleId="M">
    <w:name w:val="标题M"/>
    <w:basedOn w:val="Normal"/>
    <w:next w:val="Normal"/>
    <w:pPr>
      <w:keepLines/>
      <w:spacing w:after="240" w:line="476" w:lineRule="exact"/>
    </w:pPr>
    <w:rPr>
      <w:rFonts w:eastAsia="SimHei"/>
      <w:color w:val="FF0000"/>
      <w:kern w:val="34"/>
      <w:sz w:val="34"/>
    </w:rPr>
  </w:style>
  <w:style w:type="paragraph" w:styleId="Footer">
    <w:name w:val="footer"/>
    <w:basedOn w:val="Header"/>
    <w:next w:val="Normal"/>
    <w:semiHidden/>
    <w:pPr>
      <w:jc w:val="left"/>
    </w:pPr>
    <w:rPr>
      <w:b w:val="0"/>
    </w:rPr>
  </w:style>
  <w:style w:type="paragraph" w:styleId="EndnoteText">
    <w:name w:val="endnote text"/>
    <w:basedOn w:val="FootnoteText"/>
    <w:semiHidden/>
  </w:style>
  <w:style w:type="paragraph" w:styleId="FootnoteText">
    <w:name w:val="footnote text"/>
    <w:basedOn w:val="Normal"/>
    <w:semiHidden/>
    <w:pPr>
      <w:tabs>
        <w:tab w:val="right" w:pos="284"/>
        <w:tab w:val="left" w:pos="425"/>
      </w:tabs>
      <w:spacing w:after="120" w:line="260" w:lineRule="atLeast"/>
      <w:ind w:left="425" w:hanging="425"/>
    </w:pPr>
    <w:rPr>
      <w:kern w:val="18"/>
      <w:sz w:val="18"/>
    </w:rPr>
  </w:style>
  <w:style w:type="character" w:styleId="CommentReference">
    <w:name w:val="annotation reference"/>
    <w:semiHidden/>
    <w:rPr>
      <w:sz w:val="21"/>
    </w:rPr>
  </w:style>
  <w:style w:type="character" w:styleId="PageNumber">
    <w:name w:val="page number"/>
    <w:semiHidden/>
  </w:style>
  <w:style w:type="paragraph" w:customStyle="1" w:styleId="1">
    <w:name w:val="页眉1"/>
    <w:pPr>
      <w:framePr w:w="6747" w:h="284" w:hRule="exact" w:hSpace="181" w:vSpace="181" w:wrap="notBeside" w:vAnchor="page" w:hAnchor="page" w:x="4310" w:y="1163" w:anchorLock="1"/>
      <w:widowControl w:val="0"/>
      <w:adjustRightInd w:val="0"/>
      <w:spacing w:line="300" w:lineRule="exact"/>
      <w:jc w:val="right"/>
      <w:textAlignment w:val="baseline"/>
    </w:pPr>
    <w:rPr>
      <w:noProof/>
      <w:spacing w:val="4"/>
      <w:kern w:val="21"/>
      <w:sz w:val="21"/>
      <w:lang w:eastAsia="zh-CN"/>
    </w:rPr>
  </w:style>
  <w:style w:type="paragraph" w:customStyle="1" w:styleId="2">
    <w:name w:val="页眉2"/>
    <w:pPr>
      <w:framePr w:w="3402" w:h="2268" w:hRule="exact" w:hSpace="181" w:vSpace="181" w:wrap="notBeside" w:vAnchor="page" w:hAnchor="page" w:x="2484" w:y="1883" w:anchorLock="1"/>
      <w:widowControl w:val="0"/>
      <w:adjustRightInd w:val="0"/>
      <w:spacing w:after="60" w:line="340" w:lineRule="exact"/>
      <w:textAlignment w:val="baseline"/>
    </w:pPr>
    <w:rPr>
      <w:rFonts w:eastAsia="SimHei"/>
      <w:b/>
      <w:noProof/>
      <w:spacing w:val="140"/>
      <w:kern w:val="34"/>
      <w:sz w:val="34"/>
      <w:lang w:eastAsia="zh-CN"/>
    </w:rPr>
  </w:style>
  <w:style w:type="paragraph" w:customStyle="1" w:styleId="3">
    <w:name w:val="页眉3"/>
    <w:basedOn w:val="Normal"/>
    <w:pPr>
      <w:framePr w:w="3119" w:h="1985" w:hRule="exact" w:hSpace="181" w:vSpace="181" w:wrap="notBeside" w:vAnchor="page" w:hAnchor="page" w:x="7882" w:y="1883" w:anchorLock="1"/>
      <w:spacing w:after="0" w:line="240" w:lineRule="auto"/>
      <w:jc w:val="left"/>
    </w:pPr>
    <w:rPr>
      <w:spacing w:val="4"/>
    </w:rPr>
  </w:style>
  <w:style w:type="character" w:styleId="EndnoteReference">
    <w:name w:val="endnote reference"/>
    <w:semiHidden/>
    <w:rPr>
      <w:rFonts w:ascii="Times New Roman" w:eastAsia="SimSun" w:hAnsi="Times New Roman"/>
      <w:spacing w:val="0"/>
      <w:kern w:val="0"/>
      <w:position w:val="0"/>
      <w:sz w:val="20"/>
      <w:vertAlign w:val="superscript"/>
    </w:rPr>
  </w:style>
  <w:style w:type="character" w:styleId="FootnoteReference">
    <w:name w:val="footnote reference"/>
    <w:semiHidden/>
    <w:rPr>
      <w:rFonts w:ascii="Times New Roman" w:eastAsia="SimSun" w:hAnsi="Times New Roman"/>
      <w:color w:val="auto"/>
      <w:spacing w:val="0"/>
      <w:kern w:val="20"/>
      <w:position w:val="0"/>
      <w:sz w:val="20"/>
      <w:vertAlign w:val="superscript"/>
    </w:rPr>
  </w:style>
  <w:style w:type="paragraph" w:styleId="CommentText">
    <w:name w:val="annotation text"/>
    <w:basedOn w:val="Normal"/>
    <w:semiHidden/>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WORD60\TEMPLATE\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Template>
  <TotalTime>25</TotalTime>
  <Pages>0</Pages>
  <Words>0</Words>
  <Characters>0</Characters>
  <Application>Microsoft Office Word</Application>
  <DocSecurity>4</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Ïû³ý¶Ô¸¾Å®ÆçÊÓÎ¯Ô±»á</dc:title>
  <dc:subject/>
  <dc:creator>CTPU</dc:creator>
  <cp:keywords/>
  <cp:lastModifiedBy>CTPU</cp:lastModifiedBy>
  <cp:revision>2</cp:revision>
  <cp:lastPrinted>2000-03-06T14:38:00Z</cp:lastPrinted>
  <dcterms:created xsi:type="dcterms:W3CDTF">2000-03-06T12:47:00Z</dcterms:created>
  <dcterms:modified xsi:type="dcterms:W3CDTF">2000-03-06T14:39:00Z</dcterms:modified>
</cp:coreProperties>
</file>