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p>
        </w:tc>
        <w:tc>
          <w:tcPr>
            <w:tcW w:w="2268" w:type="dxa"/>
            <w:tcBorders>
              <w:bottom w:val="single" w:sz="4" w:space="0" w:color="auto"/>
            </w:tcBorders>
            <w:shd w:val="clear" w:color="auto" w:fill="auto"/>
            <w:vAlign w:val="bottom"/>
          </w:tcPr>
          <w:p w:rsidR="00B56E9C" w:rsidRPr="00316264" w:rsidRDefault="00B56E9C" w:rsidP="00316264">
            <w:pPr>
              <w:spacing w:after="80" w:line="300" w:lineRule="exact"/>
              <w:rPr>
                <w:b/>
                <w:sz w:val="24"/>
                <w:szCs w:val="24"/>
              </w:rPr>
            </w:pPr>
            <w:r w:rsidRPr="00316264">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673585" w:rsidP="00673585">
            <w:pPr>
              <w:jc w:val="right"/>
            </w:pPr>
            <w:r w:rsidRPr="00673585">
              <w:rPr>
                <w:sz w:val="40"/>
              </w:rPr>
              <w:t>CEDAW</w:t>
            </w:r>
            <w:r>
              <w:t>/C/V</w:t>
            </w:r>
            <w:r w:rsidR="00711D37">
              <w:t>CT</w:t>
            </w:r>
            <w:r>
              <w:t>/Q/4-8</w:t>
            </w:r>
          </w:p>
        </w:tc>
      </w:tr>
      <w:tr w:rsidR="00B56E9C" w:rsidTr="00316264">
        <w:trPr>
          <w:cantSplit/>
          <w:trHeight w:hRule="exact" w:val="2835"/>
        </w:trPr>
        <w:tc>
          <w:tcPr>
            <w:tcW w:w="1276" w:type="dxa"/>
            <w:tcBorders>
              <w:top w:val="single" w:sz="4" w:space="0" w:color="auto"/>
              <w:bottom w:val="single" w:sz="12" w:space="0" w:color="auto"/>
            </w:tcBorders>
            <w:shd w:val="clear" w:color="auto" w:fill="auto"/>
          </w:tcPr>
          <w:p w:rsidR="00B56E9C" w:rsidRDefault="00590326" w:rsidP="0031626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16264" w:rsidRDefault="00B56E9C" w:rsidP="00316264">
            <w:pPr>
              <w:spacing w:before="120" w:line="380" w:lineRule="exact"/>
              <w:rPr>
                <w:b/>
                <w:sz w:val="34"/>
                <w:szCs w:val="40"/>
              </w:rPr>
            </w:pPr>
            <w:r w:rsidRPr="00316264">
              <w:rPr>
                <w:b/>
                <w:sz w:val="34"/>
                <w:szCs w:val="40"/>
              </w:rPr>
              <w:t>Convention on</w:t>
            </w:r>
            <w:r w:rsidR="006B4BDB" w:rsidRPr="00316264">
              <w:rPr>
                <w:b/>
                <w:sz w:val="34"/>
                <w:szCs w:val="40"/>
              </w:rPr>
              <w:t xml:space="preserve"> the Elimination</w:t>
            </w:r>
            <w:r w:rsidR="00A01489" w:rsidRPr="00316264">
              <w:rPr>
                <w:b/>
                <w:sz w:val="34"/>
                <w:szCs w:val="40"/>
              </w:rPr>
              <w:br/>
            </w:r>
            <w:r w:rsidR="00E63389" w:rsidRPr="00316264">
              <w:rPr>
                <w:b/>
                <w:sz w:val="34"/>
                <w:szCs w:val="40"/>
              </w:rPr>
              <w:t>of A</w:t>
            </w:r>
            <w:r w:rsidRPr="00316264">
              <w:rPr>
                <w:b/>
                <w:sz w:val="34"/>
                <w:szCs w:val="40"/>
              </w:rPr>
              <w:t>ll Forms</w:t>
            </w:r>
            <w:r w:rsidR="006B4BDB" w:rsidRPr="00316264">
              <w:rPr>
                <w:b/>
                <w:sz w:val="34"/>
                <w:szCs w:val="40"/>
              </w:rPr>
              <w:t xml:space="preserve"> </w:t>
            </w:r>
            <w:r w:rsidRPr="00316264">
              <w:rPr>
                <w:b/>
                <w:sz w:val="34"/>
                <w:szCs w:val="40"/>
              </w:rPr>
              <w:t>of Discrimination</w:t>
            </w:r>
            <w:r w:rsidR="006B4BDB" w:rsidRPr="00316264">
              <w:rPr>
                <w:b/>
                <w:sz w:val="34"/>
                <w:szCs w:val="40"/>
              </w:rPr>
              <w:br/>
              <w:t>against Women</w:t>
            </w:r>
          </w:p>
          <w:p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Default="000F5F06" w:rsidP="00673585">
            <w:pPr>
              <w:spacing w:before="240" w:line="240" w:lineRule="exact"/>
            </w:pPr>
            <w:r>
              <w:t>Distr.: General</w:t>
            </w:r>
          </w:p>
          <w:p w:rsidR="00673585" w:rsidRDefault="002B3D17" w:rsidP="00673585">
            <w:pPr>
              <w:spacing w:line="240" w:lineRule="exact"/>
            </w:pPr>
            <w:r>
              <w:t>28</w:t>
            </w:r>
            <w:r w:rsidR="009302C0">
              <w:t xml:space="preserve"> </w:t>
            </w:r>
            <w:r w:rsidR="00673585">
              <w:t>March 2013</w:t>
            </w:r>
          </w:p>
          <w:p w:rsidR="00673585" w:rsidRDefault="00673585" w:rsidP="00673585">
            <w:pPr>
              <w:spacing w:line="240" w:lineRule="exact"/>
            </w:pPr>
          </w:p>
          <w:p w:rsidR="002B4F43" w:rsidRDefault="0096668F" w:rsidP="00673585">
            <w:pPr>
              <w:spacing w:line="240" w:lineRule="exact"/>
            </w:pPr>
            <w:r>
              <w:t>Original: English</w:t>
            </w:r>
          </w:p>
        </w:tc>
      </w:tr>
    </w:tbl>
    <w:p w:rsidR="00673585" w:rsidRDefault="00673585" w:rsidP="002A4E6B">
      <w:pPr>
        <w:rPr>
          <w:b/>
          <w:bCs/>
          <w:sz w:val="24"/>
          <w:szCs w:val="24"/>
        </w:rPr>
      </w:pPr>
      <w:r>
        <w:rPr>
          <w:b/>
          <w:bCs/>
          <w:sz w:val="24"/>
          <w:szCs w:val="24"/>
        </w:rPr>
        <w:t>Committee on the Elimination of</w:t>
      </w:r>
      <w:r w:rsidR="002A4E6B">
        <w:rPr>
          <w:b/>
          <w:bCs/>
          <w:sz w:val="24"/>
          <w:szCs w:val="24"/>
        </w:rPr>
        <w:t xml:space="preserve"> </w:t>
      </w:r>
      <w:r>
        <w:rPr>
          <w:b/>
          <w:bCs/>
          <w:sz w:val="24"/>
          <w:szCs w:val="24"/>
        </w:rPr>
        <w:t>Discrimination against Women</w:t>
      </w:r>
    </w:p>
    <w:p w:rsidR="00673585" w:rsidRDefault="00673585" w:rsidP="00673585">
      <w:pPr>
        <w:rPr>
          <w:b/>
          <w:bCs/>
        </w:rPr>
      </w:pPr>
      <w:r>
        <w:rPr>
          <w:b/>
          <w:bCs/>
        </w:rPr>
        <w:t>Fifty-sixth session</w:t>
      </w:r>
    </w:p>
    <w:p w:rsidR="00673585" w:rsidRDefault="00673585" w:rsidP="00673585">
      <w:r>
        <w:t>30 September – 18 October 2013</w:t>
      </w:r>
    </w:p>
    <w:p w:rsidR="002A4E6B" w:rsidRPr="00990061" w:rsidRDefault="002A4E6B" w:rsidP="002A4E6B">
      <w:r w:rsidRPr="00990061">
        <w:t>Item 4 of the provisional agenda</w:t>
      </w:r>
    </w:p>
    <w:p w:rsidR="002A4E6B" w:rsidRPr="00990061" w:rsidRDefault="002A4E6B" w:rsidP="002A4E6B">
      <w:pPr>
        <w:rPr>
          <w:b/>
          <w:bCs/>
          <w:color w:val="000000"/>
          <w:lang w:val="en-US"/>
        </w:rPr>
      </w:pPr>
      <w:r w:rsidRPr="00990061">
        <w:rPr>
          <w:b/>
          <w:bCs/>
          <w:color w:val="000000"/>
          <w:lang w:val="en-US"/>
        </w:rPr>
        <w:t>Consideration of reports submitted by States parties under</w:t>
      </w:r>
    </w:p>
    <w:p w:rsidR="002A4E6B" w:rsidRPr="00990061" w:rsidRDefault="002A4E6B" w:rsidP="002A4E6B">
      <w:pPr>
        <w:rPr>
          <w:b/>
          <w:bCs/>
          <w:color w:val="000000"/>
          <w:lang w:val="en-US"/>
        </w:rPr>
      </w:pPr>
      <w:r w:rsidRPr="00990061">
        <w:rPr>
          <w:b/>
          <w:bCs/>
          <w:color w:val="000000"/>
          <w:lang w:val="en-US"/>
        </w:rPr>
        <w:t>article 18 of the Convention on the Elimination of All Forms</w:t>
      </w:r>
    </w:p>
    <w:p w:rsidR="002A4E6B" w:rsidRPr="00990061" w:rsidRDefault="002A4E6B" w:rsidP="002A4E6B">
      <w:pPr>
        <w:rPr>
          <w:b/>
          <w:bCs/>
        </w:rPr>
      </w:pPr>
      <w:r w:rsidRPr="00990061">
        <w:rPr>
          <w:b/>
          <w:bCs/>
          <w:color w:val="000000"/>
          <w:lang w:val="en-US"/>
        </w:rPr>
        <w:t>of Discrimination against Women</w:t>
      </w:r>
      <w:r w:rsidRPr="00990061">
        <w:rPr>
          <w:b/>
          <w:bCs/>
        </w:rPr>
        <w:t xml:space="preserve"> </w:t>
      </w:r>
    </w:p>
    <w:p w:rsidR="00673585" w:rsidRDefault="00673585" w:rsidP="00EA6306">
      <w:pPr>
        <w:pStyle w:val="HChG"/>
      </w:pPr>
      <w:r>
        <w:tab/>
      </w:r>
      <w:r>
        <w:tab/>
      </w:r>
      <w:r w:rsidR="004A2AF3" w:rsidRPr="00A143C4">
        <w:t>List of issues</w:t>
      </w:r>
      <w:r w:rsidR="00EA6306" w:rsidRPr="00A143C4">
        <w:t xml:space="preserve"> prepared in the absence of </w:t>
      </w:r>
      <w:r w:rsidR="004A2AF3" w:rsidRPr="00A143C4">
        <w:t xml:space="preserve">the </w:t>
      </w:r>
      <w:r w:rsidR="009302C0" w:rsidRPr="00A143C4">
        <w:t>co</w:t>
      </w:r>
      <w:r w:rsidR="004A2AF3" w:rsidRPr="00A143C4">
        <w:t xml:space="preserve">mbined fourth to eighth periodic reports of </w:t>
      </w:r>
      <w:smartTag w:uri="urn:schemas-microsoft-com:office:smarttags" w:element="country-region">
        <w:smartTag w:uri="urn:schemas-microsoft-com:office:smarttags" w:element="place">
          <w:r w:rsidR="004A2AF3" w:rsidRPr="00A143C4">
            <w:t>Saint Vincent and the Grenadines</w:t>
          </w:r>
        </w:smartTag>
      </w:smartTag>
      <w:r w:rsidR="004A2AF3" w:rsidRPr="00A143C4">
        <w:t xml:space="preserve"> </w:t>
      </w:r>
    </w:p>
    <w:p w:rsidR="004A2AF3" w:rsidRPr="004A2AF3" w:rsidRDefault="004A2AF3" w:rsidP="004A2AF3">
      <w:pPr>
        <w:spacing w:after="240"/>
      </w:pPr>
      <w:r>
        <w:tab/>
      </w:r>
      <w:r>
        <w:tab/>
      </w:r>
      <w:r w:rsidRPr="00772407">
        <w:rPr>
          <w:b/>
          <w:bCs/>
          <w:sz w:val="24"/>
          <w:szCs w:val="24"/>
        </w:rPr>
        <w:t>Note by the Committee</w:t>
      </w:r>
    </w:p>
    <w:p w:rsidR="00794EE7" w:rsidRPr="00794EE7" w:rsidRDefault="00E9604F" w:rsidP="00E9604F">
      <w:pPr>
        <w:pStyle w:val="H23G"/>
      </w:pPr>
      <w:r>
        <w:tab/>
      </w:r>
      <w:r>
        <w:tab/>
      </w:r>
      <w:r w:rsidR="00794EE7" w:rsidRPr="00794EE7">
        <w:t>General</w:t>
      </w:r>
    </w:p>
    <w:p w:rsidR="002C6174" w:rsidRDefault="00E9604F" w:rsidP="00E9604F">
      <w:pPr>
        <w:pStyle w:val="SingleTxtG"/>
      </w:pPr>
      <w:r>
        <w:t>1.</w:t>
      </w:r>
      <w:r w:rsidR="008A7FE8">
        <w:tab/>
      </w:r>
      <w:r w:rsidR="002B14A3">
        <w:t>The Committee did not receive the combined fourth to eighth periodic report</w:t>
      </w:r>
      <w:r w:rsidR="009302C0">
        <w:t xml:space="preserve">s </w:t>
      </w:r>
      <w:r w:rsidR="002B14A3">
        <w:t>of the State party. Please provide information on the reason for this situation.</w:t>
      </w:r>
      <w:r w:rsidR="00C2184E">
        <w:t xml:space="preserve"> Please also provide information and </w:t>
      </w:r>
      <w:r w:rsidR="009B3F94">
        <w:t>statistics disaggregated by sex</w:t>
      </w:r>
      <w:r w:rsidR="00C2184E">
        <w:t xml:space="preserve"> on the current situation of</w:t>
      </w:r>
      <w:r w:rsidR="009B3F94">
        <w:t xml:space="preserve"> </w:t>
      </w:r>
      <w:r w:rsidR="00C2184E">
        <w:t>women</w:t>
      </w:r>
      <w:r w:rsidR="009B3F94">
        <w:t xml:space="preserve"> in the State party</w:t>
      </w:r>
      <w:r w:rsidR="00C2184E">
        <w:t>, in all areas of the Convention.</w:t>
      </w:r>
    </w:p>
    <w:p w:rsidR="00794EE7" w:rsidRPr="00E9604F" w:rsidRDefault="00E9604F" w:rsidP="00E9604F">
      <w:pPr>
        <w:pStyle w:val="H23G"/>
      </w:pPr>
      <w:r>
        <w:tab/>
      </w:r>
      <w:r>
        <w:tab/>
      </w:r>
      <w:r w:rsidR="00794EE7" w:rsidRPr="00E9604F">
        <w:t>Constitutional, legislative and institutional framework</w:t>
      </w:r>
    </w:p>
    <w:p w:rsidR="00114857" w:rsidRDefault="008A7FE8" w:rsidP="00E9604F">
      <w:pPr>
        <w:pStyle w:val="SingleTxtG"/>
      </w:pPr>
      <w:r>
        <w:t>2.</w:t>
      </w:r>
      <w:r>
        <w:tab/>
      </w:r>
      <w:r w:rsidR="00794EE7">
        <w:t xml:space="preserve">Given that the dualist system of the State party requires incorporation of the Convention to render it fully applicable in the domestic legal system, please indicate </w:t>
      </w:r>
      <w:r w:rsidR="00114857">
        <w:t>whether th</w:t>
      </w:r>
      <w:r w:rsidR="00794EE7">
        <w:t>e State party has taken measures</w:t>
      </w:r>
      <w:r w:rsidR="00114857">
        <w:t xml:space="preserve"> to</w:t>
      </w:r>
      <w:r w:rsidR="00061B37">
        <w:t xml:space="preserve"> domesticate the Convention, and</w:t>
      </w:r>
      <w:r w:rsidR="00B86A2C">
        <w:t xml:space="preserve"> to</w:t>
      </w:r>
      <w:r w:rsidR="00114857">
        <w:t xml:space="preserve"> </w:t>
      </w:r>
      <w:r w:rsidR="00794EE7">
        <w:t xml:space="preserve">identify, repeal and amend </w:t>
      </w:r>
      <w:r w:rsidR="00114857">
        <w:t>provisions</w:t>
      </w:r>
      <w:r w:rsidR="00794EE7">
        <w:t xml:space="preserve"> that discriminate against women. Please indicate whether </w:t>
      </w:r>
      <w:r w:rsidR="00A502D2">
        <w:t>the State party has taken measures</w:t>
      </w:r>
      <w:r w:rsidR="00794EE7">
        <w:t xml:space="preserve"> to integrate in</w:t>
      </w:r>
      <w:r w:rsidR="00114857">
        <w:t xml:space="preserve"> the Constitution a definition of discrimination against </w:t>
      </w:r>
      <w:r w:rsidR="00794EE7">
        <w:t>women in line with article 1 of the Convention, covering acts of discrimination by public and private actors, in accordance with article 2 of the Convention, or whether such definition has been incorporated in other legislation.</w:t>
      </w:r>
      <w:r w:rsidR="00FE4DD4">
        <w:t xml:space="preserve"> </w:t>
      </w:r>
      <w:r w:rsidR="00794EE7">
        <w:t>Please also indicate whether there are some cases where the Convention has been cited by domestic courts and if so, please provide details on them.</w:t>
      </w:r>
    </w:p>
    <w:p w:rsidR="00F93C58" w:rsidRPr="00E9604F" w:rsidRDefault="00E9604F" w:rsidP="001F0D2B">
      <w:pPr>
        <w:pStyle w:val="H23G"/>
      </w:pPr>
      <w:r>
        <w:tab/>
      </w:r>
      <w:r>
        <w:tab/>
      </w:r>
      <w:r w:rsidR="00F93C58" w:rsidRPr="00E9604F">
        <w:t xml:space="preserve">National </w:t>
      </w:r>
      <w:r w:rsidR="001F0D2B">
        <w:t>m</w:t>
      </w:r>
      <w:r w:rsidR="00F93C58" w:rsidRPr="00E9604F">
        <w:t>achinery for the advancement of women</w:t>
      </w:r>
    </w:p>
    <w:p w:rsidR="007B2631" w:rsidRDefault="008A7FE8" w:rsidP="009302C0">
      <w:pPr>
        <w:pStyle w:val="SingleTxtG"/>
      </w:pPr>
      <w:r>
        <w:t>3.</w:t>
      </w:r>
      <w:r>
        <w:tab/>
      </w:r>
      <w:r w:rsidR="00564771">
        <w:t>Please indicate what</w:t>
      </w:r>
      <w:r w:rsidR="007B2631">
        <w:t xml:space="preserve"> percentage of the national budget is allocated to the </w:t>
      </w:r>
      <w:r w:rsidR="00882B14">
        <w:t>Department</w:t>
      </w:r>
      <w:r w:rsidR="007B2631">
        <w:t xml:space="preserve"> of </w:t>
      </w:r>
      <w:r w:rsidR="004C3F27">
        <w:t>W</w:t>
      </w:r>
      <w:r w:rsidR="007B2631">
        <w:t xml:space="preserve">omen’s </w:t>
      </w:r>
      <w:r w:rsidR="004C3F27">
        <w:t>A</w:t>
      </w:r>
      <w:r w:rsidR="007B2631">
        <w:t>ffairs and provide information on the capacity of the national machinery for the advancement of women.</w:t>
      </w:r>
      <w:r w:rsidR="00A502D2">
        <w:t xml:space="preserve"> </w:t>
      </w:r>
      <w:r w:rsidR="007B2631">
        <w:t xml:space="preserve">Please </w:t>
      </w:r>
      <w:r w:rsidR="00A502D2">
        <w:t xml:space="preserve">also </w:t>
      </w:r>
      <w:r w:rsidR="007B2631">
        <w:t xml:space="preserve">indicate whether the State party envisages developing a </w:t>
      </w:r>
      <w:r w:rsidR="009302C0">
        <w:t>national gender equality policy</w:t>
      </w:r>
      <w:r w:rsidR="00A502D2">
        <w:t>.</w:t>
      </w:r>
    </w:p>
    <w:p w:rsidR="00B6544D" w:rsidRPr="00E9604F" w:rsidRDefault="00E9604F" w:rsidP="009302C0">
      <w:pPr>
        <w:pStyle w:val="H23G"/>
      </w:pPr>
      <w:r>
        <w:tab/>
      </w:r>
      <w:r>
        <w:tab/>
      </w:r>
      <w:r w:rsidR="00B6544D" w:rsidRPr="00E9604F">
        <w:t xml:space="preserve">Temporary </w:t>
      </w:r>
      <w:r w:rsidR="009302C0">
        <w:t>s</w:t>
      </w:r>
      <w:r w:rsidR="009302C0" w:rsidRPr="00E9604F">
        <w:t xml:space="preserve">pecial </w:t>
      </w:r>
      <w:r w:rsidR="009302C0">
        <w:t>m</w:t>
      </w:r>
      <w:r w:rsidR="009302C0" w:rsidRPr="00E9604F">
        <w:t>easures</w:t>
      </w:r>
    </w:p>
    <w:p w:rsidR="00B6544D" w:rsidRDefault="008A7FE8" w:rsidP="009302C0">
      <w:pPr>
        <w:pStyle w:val="SingleTxtG"/>
      </w:pPr>
      <w:r>
        <w:t>4.</w:t>
      </w:r>
      <w:r>
        <w:tab/>
      </w:r>
      <w:r w:rsidR="00B6544D">
        <w:t>Please provide information on temporary special measures taken</w:t>
      </w:r>
      <w:r w:rsidR="00E76233">
        <w:t xml:space="preserve"> or envisaged</w:t>
      </w:r>
      <w:r w:rsidR="00C92D40">
        <w:t>,</w:t>
      </w:r>
      <w:r w:rsidR="00C92D40" w:rsidRPr="00C92D40">
        <w:t xml:space="preserve"> </w:t>
      </w:r>
      <w:r w:rsidR="00C92D40">
        <w:t xml:space="preserve">in accordance with article 4, paragraph 1, of the Convention and the Committee’s </w:t>
      </w:r>
      <w:r w:rsidR="009302C0">
        <w:t xml:space="preserve">general recommendation </w:t>
      </w:r>
      <w:r w:rsidR="00C92D40">
        <w:t>No. 25</w:t>
      </w:r>
      <w:r w:rsidR="009302C0">
        <w:t>(2004)</w:t>
      </w:r>
      <w:r w:rsidR="00FD30CB">
        <w:t xml:space="preserve"> on temporary special measures</w:t>
      </w:r>
      <w:r w:rsidR="00C92D40">
        <w:t>,</w:t>
      </w:r>
      <w:r w:rsidR="00B6544D">
        <w:t xml:space="preserve"> to expedite </w:t>
      </w:r>
      <w:r w:rsidR="00564771">
        <w:t>accelerating realization of</w:t>
      </w:r>
      <w:r w:rsidR="00780630">
        <w:t xml:space="preserve"> </w:t>
      </w:r>
      <w:r w:rsidR="00B6544D">
        <w:t xml:space="preserve">de facto equality </w:t>
      </w:r>
      <w:r w:rsidR="00780630">
        <w:t>of women with men</w:t>
      </w:r>
      <w:r w:rsidR="00B6544D">
        <w:t>.</w:t>
      </w:r>
    </w:p>
    <w:p w:rsidR="00B6544D" w:rsidRPr="00E9604F" w:rsidRDefault="00E9604F" w:rsidP="00E9604F">
      <w:pPr>
        <w:pStyle w:val="H23G"/>
      </w:pPr>
      <w:r>
        <w:tab/>
      </w:r>
      <w:r>
        <w:tab/>
      </w:r>
      <w:r w:rsidR="00A9272A" w:rsidRPr="00E9604F">
        <w:t>Stereotypes and harmful practices</w:t>
      </w:r>
    </w:p>
    <w:p w:rsidR="00D635CF" w:rsidRPr="00D635CF" w:rsidRDefault="008A7FE8" w:rsidP="00E82AA3">
      <w:pPr>
        <w:pStyle w:val="SingleTxtG"/>
      </w:pPr>
      <w:r>
        <w:t>5.</w:t>
      </w:r>
      <w:r>
        <w:tab/>
      </w:r>
      <w:r w:rsidR="00E76233">
        <w:t>Please provide information on measures taken or envisaged, including the development of a comprehensive policy, to change social and cultural patterns that lead to stereotyping, reproducing or reinforcing the traditional roles of women and men within the family and society in general</w:t>
      </w:r>
      <w:r w:rsidR="00C0643F">
        <w:t>,</w:t>
      </w:r>
      <w:r w:rsidR="004C3F27">
        <w:t xml:space="preserve"> particularly targeting </w:t>
      </w:r>
      <w:r w:rsidR="00780630">
        <w:t xml:space="preserve">gender </w:t>
      </w:r>
      <w:r w:rsidR="004C3F27">
        <w:t>socialisation practices in the family and the school and negative media messages and portrayals of women</w:t>
      </w:r>
      <w:r w:rsidR="00E76233">
        <w:t>.</w:t>
      </w:r>
    </w:p>
    <w:p w:rsidR="00284D1C" w:rsidRPr="00E9604F" w:rsidRDefault="00E9604F" w:rsidP="00E9604F">
      <w:pPr>
        <w:pStyle w:val="H23G"/>
      </w:pPr>
      <w:r>
        <w:tab/>
      </w:r>
      <w:r>
        <w:tab/>
      </w:r>
      <w:r w:rsidR="00B34BE9" w:rsidRPr="00E9604F">
        <w:t>Violence against women</w:t>
      </w:r>
    </w:p>
    <w:p w:rsidR="000F6BA0" w:rsidRDefault="00780630" w:rsidP="00E9604F">
      <w:pPr>
        <w:pStyle w:val="SingleTxtG"/>
      </w:pPr>
      <w:r>
        <w:t>6</w:t>
      </w:r>
      <w:r w:rsidR="008A7FE8">
        <w:t>.</w:t>
      </w:r>
      <w:r w:rsidR="008A7FE8">
        <w:tab/>
      </w:r>
      <w:r w:rsidR="007F0689">
        <w:t>Information before the Committee refer</w:t>
      </w:r>
      <w:r w:rsidR="00662FE6">
        <w:t>s</w:t>
      </w:r>
      <w:r w:rsidR="007F0689">
        <w:t xml:space="preserve"> to the very high rate of </w:t>
      </w:r>
      <w:r w:rsidR="007F01AD">
        <w:t xml:space="preserve">violence against women, including rape and domestic violence. Please provide information on the </w:t>
      </w:r>
      <w:r w:rsidR="00D57582">
        <w:t>measures taken</w:t>
      </w:r>
      <w:r w:rsidR="007F01AD">
        <w:t xml:space="preserve"> and envisaged t</w:t>
      </w:r>
      <w:r w:rsidR="00C92D40">
        <w:t>o address this issue</w:t>
      </w:r>
      <w:r w:rsidR="000D2D4D">
        <w:t xml:space="preserve"> and </w:t>
      </w:r>
      <w:r w:rsidR="000F6BA0">
        <w:t xml:space="preserve">provide detailed information on the current situation and </w:t>
      </w:r>
      <w:r w:rsidR="00374F6A">
        <w:t>t</w:t>
      </w:r>
      <w:r w:rsidR="000F6BA0">
        <w:t xml:space="preserve">rends with respect to </w:t>
      </w:r>
      <w:r w:rsidR="00C41749">
        <w:t xml:space="preserve">all forms of </w:t>
      </w:r>
      <w:r w:rsidR="000F6BA0">
        <w:t>violence against women and girls</w:t>
      </w:r>
      <w:r w:rsidR="00C41749">
        <w:t xml:space="preserve"> occurring in the domestic and public spheres.</w:t>
      </w:r>
      <w:r w:rsidR="000F6BA0">
        <w:t xml:space="preserve"> </w:t>
      </w:r>
      <w:r w:rsidR="009E7742">
        <w:t xml:space="preserve">Please also provide </w:t>
      </w:r>
      <w:r w:rsidR="00374F6A">
        <w:t>dat</w:t>
      </w:r>
      <w:r w:rsidR="000F6BA0">
        <w:t>a</w:t>
      </w:r>
      <w:r w:rsidR="00AF3093">
        <w:t xml:space="preserve">, disaggregated by age, type of offence and, in the case of sexual violence, the relationship of the perpetrator to the victim, </w:t>
      </w:r>
      <w:r w:rsidR="000F6BA0">
        <w:t>on cases of violence against women reported to the police</w:t>
      </w:r>
      <w:r w:rsidR="00AF3093">
        <w:t>,</w:t>
      </w:r>
      <w:r w:rsidR="000F6BA0">
        <w:t xml:space="preserve"> </w:t>
      </w:r>
      <w:r w:rsidR="00AF3093">
        <w:t>the number</w:t>
      </w:r>
      <w:r w:rsidR="00C41749">
        <w:t xml:space="preserve"> of cases</w:t>
      </w:r>
      <w:r w:rsidR="000F6BA0">
        <w:t xml:space="preserve"> brought to </w:t>
      </w:r>
      <w:r w:rsidR="00EB0B3B">
        <w:t>court</w:t>
      </w:r>
      <w:r w:rsidR="000F6BA0">
        <w:t xml:space="preserve"> and the number of prosecution</w:t>
      </w:r>
      <w:r w:rsidR="00AF3093">
        <w:t>s</w:t>
      </w:r>
      <w:r w:rsidR="000F6BA0">
        <w:t xml:space="preserve"> and convictions </w:t>
      </w:r>
      <w:r w:rsidR="00AF3093">
        <w:t>resulting from these cases</w:t>
      </w:r>
      <w:r w:rsidR="000F6BA0">
        <w:t>.</w:t>
      </w:r>
      <w:r w:rsidR="00DF6B96">
        <w:t xml:space="preserve"> Please also provide data on women murdered by their husband</w:t>
      </w:r>
      <w:r w:rsidR="006743E7">
        <w:t>s</w:t>
      </w:r>
      <w:r w:rsidR="00DF6B96">
        <w:t>, partners or ex-partners.</w:t>
      </w:r>
    </w:p>
    <w:p w:rsidR="00701228" w:rsidRDefault="00780630" w:rsidP="00E9604F">
      <w:pPr>
        <w:pStyle w:val="SingleTxtG"/>
      </w:pPr>
      <w:r>
        <w:t>7</w:t>
      </w:r>
      <w:r w:rsidR="00E9604F">
        <w:t>.</w:t>
      </w:r>
      <w:r w:rsidR="00E9604F">
        <w:tab/>
      </w:r>
      <w:r w:rsidR="000D2D4D" w:rsidRPr="00465DFC">
        <w:t>Please indicate whether the State party envisages developing a national policy or comprehensive long-term strategy to combat violence against women, which would include measures to</w:t>
      </w:r>
      <w:r w:rsidR="00BE18AD">
        <w:t xml:space="preserve">: </w:t>
      </w:r>
      <w:r w:rsidR="009302C0">
        <w:t>(</w:t>
      </w:r>
      <w:r w:rsidR="00BE18AD">
        <w:t>a)</w:t>
      </w:r>
      <w:r w:rsidR="000D2D4D" w:rsidRPr="00465DFC">
        <w:t xml:space="preserve"> </w:t>
      </w:r>
      <w:r w:rsidR="000D2D4D" w:rsidRPr="00701228">
        <w:t xml:space="preserve">encourage women to report </w:t>
      </w:r>
      <w:r w:rsidR="00701228" w:rsidRPr="00701228">
        <w:t>acts of violence</w:t>
      </w:r>
      <w:r w:rsidR="004E7BEB">
        <w:t>;</w:t>
      </w:r>
      <w:r w:rsidR="00BE18AD">
        <w:t xml:space="preserve"> </w:t>
      </w:r>
      <w:r w:rsidR="009302C0">
        <w:t>(</w:t>
      </w:r>
      <w:r w:rsidR="00BE18AD">
        <w:t>b)</w:t>
      </w:r>
      <w:r w:rsidR="00701228">
        <w:t xml:space="preserve"> ens</w:t>
      </w:r>
      <w:r w:rsidR="004E7BEB">
        <w:t>ure prosecution of perpetrators;</w:t>
      </w:r>
      <w:r w:rsidR="00701228">
        <w:t xml:space="preserve"> </w:t>
      </w:r>
      <w:r w:rsidR="009302C0">
        <w:t>(</w:t>
      </w:r>
      <w:r w:rsidR="00BE18AD">
        <w:t xml:space="preserve">c) </w:t>
      </w:r>
      <w:r w:rsidR="00701228">
        <w:t xml:space="preserve">provide victims with effective protection, remedies and rehabilitation; and </w:t>
      </w:r>
      <w:r w:rsidR="009302C0">
        <w:t>(</w:t>
      </w:r>
      <w:r w:rsidR="00BE18AD">
        <w:t xml:space="preserve">d) </w:t>
      </w:r>
      <w:r w:rsidR="00701228">
        <w:t>carry out capacity-building and awareness-raising programmes for the police</w:t>
      </w:r>
      <w:r w:rsidR="002555AE">
        <w:t xml:space="preserve"> and other law enforcement officers</w:t>
      </w:r>
      <w:r w:rsidR="00701228">
        <w:t>, lawyers, health and social workers, the judiciary and the public at large.</w:t>
      </w:r>
    </w:p>
    <w:p w:rsidR="000D2D4D" w:rsidRDefault="00780630" w:rsidP="009302C0">
      <w:pPr>
        <w:pStyle w:val="SingleTxtG"/>
      </w:pPr>
      <w:r>
        <w:t>8</w:t>
      </w:r>
      <w:r w:rsidR="00E9604F">
        <w:t>.</w:t>
      </w:r>
      <w:r w:rsidR="00E9604F">
        <w:tab/>
      </w:r>
      <w:r w:rsidR="001F024F">
        <w:t xml:space="preserve">In paragraph 125 of its previous </w:t>
      </w:r>
      <w:r w:rsidR="009302C0">
        <w:t>concluding observations</w:t>
      </w:r>
      <w:r w:rsidR="001F024F">
        <w:t>, t</w:t>
      </w:r>
      <w:r w:rsidR="000D2D4D">
        <w:t>he</w:t>
      </w:r>
      <w:r w:rsidR="001F024F">
        <w:t xml:space="preserve"> Committee referred </w:t>
      </w:r>
      <w:r w:rsidR="000D2D4D">
        <w:t xml:space="preserve">to the enactment </w:t>
      </w:r>
      <w:r w:rsidR="00AB2F6D">
        <w:t>of the</w:t>
      </w:r>
      <w:r w:rsidR="000D2D4D">
        <w:t xml:space="preserve"> Domestic Violence Act</w:t>
      </w:r>
      <w:r w:rsidR="00AB2F6D" w:rsidRPr="00AB2F6D">
        <w:t xml:space="preserve"> </w:t>
      </w:r>
      <w:r w:rsidR="00AB2F6D">
        <w:t>in 1995</w:t>
      </w:r>
      <w:r w:rsidR="000D2D4D">
        <w:t xml:space="preserve">. </w:t>
      </w:r>
      <w:r w:rsidR="000D2D4D" w:rsidRPr="00465DFC">
        <w:t>Please indicate the measures taken to</w:t>
      </w:r>
      <w:r w:rsidR="00AB2F6D">
        <w:t xml:space="preserve">: </w:t>
      </w:r>
      <w:r w:rsidR="009302C0">
        <w:t>(</w:t>
      </w:r>
      <w:r w:rsidR="00AB2F6D">
        <w:t>a)</w:t>
      </w:r>
      <w:r w:rsidR="000D2D4D" w:rsidRPr="00465DFC">
        <w:t xml:space="preserve"> </w:t>
      </w:r>
      <w:r w:rsidR="0097502E">
        <w:t xml:space="preserve">effectively </w:t>
      </w:r>
      <w:r w:rsidR="00211C40">
        <w:t>enforce</w:t>
      </w:r>
      <w:r w:rsidR="00AB2F6D">
        <w:t xml:space="preserve"> this Act</w:t>
      </w:r>
      <w:r w:rsidR="00C92D40">
        <w:t xml:space="preserve"> and monitor its</w:t>
      </w:r>
      <w:r w:rsidR="00211C40">
        <w:t xml:space="preserve"> implementation</w:t>
      </w:r>
      <w:r w:rsidR="009E7742">
        <w:t>,</w:t>
      </w:r>
      <w:r w:rsidR="00AB2F6D">
        <w:t xml:space="preserve"> </w:t>
      </w:r>
      <w:r w:rsidR="009302C0">
        <w:t>(</w:t>
      </w:r>
      <w:r w:rsidR="00AB2F6D">
        <w:t>b)</w:t>
      </w:r>
      <w:r w:rsidR="00C43388">
        <w:t xml:space="preserve"> </w:t>
      </w:r>
      <w:r w:rsidR="00E14A60">
        <w:t>establish</w:t>
      </w:r>
      <w:r w:rsidR="00C43388">
        <w:t xml:space="preserve"> shelters</w:t>
      </w:r>
      <w:r w:rsidR="00AB2F6D">
        <w:t>,</w:t>
      </w:r>
      <w:r w:rsidR="00C43388">
        <w:t xml:space="preserve"> and</w:t>
      </w:r>
      <w:r w:rsidR="00AB2F6D">
        <w:t xml:space="preserve"> </w:t>
      </w:r>
      <w:r w:rsidR="009302C0">
        <w:t>(</w:t>
      </w:r>
      <w:r w:rsidR="00AB2F6D">
        <w:t>c)</w:t>
      </w:r>
      <w:r w:rsidR="00C43388">
        <w:t xml:space="preserve"> </w:t>
      </w:r>
      <w:r w:rsidR="00E14A60">
        <w:t>provide women victims of violence with</w:t>
      </w:r>
      <w:r w:rsidR="00C43388">
        <w:t xml:space="preserve"> medical and psychological support.</w:t>
      </w:r>
    </w:p>
    <w:p w:rsidR="00AF3093" w:rsidRDefault="00780630" w:rsidP="00E9604F">
      <w:pPr>
        <w:pStyle w:val="SingleTxtG"/>
      </w:pPr>
      <w:r>
        <w:t>9</w:t>
      </w:r>
      <w:r w:rsidR="00E9604F">
        <w:t>.</w:t>
      </w:r>
      <w:r w:rsidR="00E9604F">
        <w:tab/>
      </w:r>
      <w:r w:rsidR="000D2D4D">
        <w:t xml:space="preserve">Please indicate the steps taken or envisaged to adopt a comprehensive law on all </w:t>
      </w:r>
      <w:r w:rsidR="00C92D40">
        <w:t>forms of violence against women as well as</w:t>
      </w:r>
      <w:r w:rsidR="00211C40">
        <w:t xml:space="preserve"> legal provisions</w:t>
      </w:r>
      <w:r w:rsidR="007D3879">
        <w:t xml:space="preserve">: </w:t>
      </w:r>
      <w:r w:rsidR="009302C0">
        <w:t>(</w:t>
      </w:r>
      <w:r w:rsidR="007D3879">
        <w:t>a)</w:t>
      </w:r>
      <w:r w:rsidR="00211C40">
        <w:t xml:space="preserve"> prohibiting sexual harassment</w:t>
      </w:r>
      <w:r w:rsidR="000C407B">
        <w:t xml:space="preserve"> </w:t>
      </w:r>
      <w:r w:rsidR="000C407B" w:rsidRPr="000C407B">
        <w:t>at school, in the workplace and in the public sphere</w:t>
      </w:r>
      <w:r w:rsidR="007D3879">
        <w:t xml:space="preserve">; </w:t>
      </w:r>
      <w:r w:rsidR="009302C0">
        <w:t>(</w:t>
      </w:r>
      <w:r w:rsidR="007D3879">
        <w:t xml:space="preserve">b) defining </w:t>
      </w:r>
      <w:r w:rsidR="007D3879" w:rsidRPr="00465DFC">
        <w:t xml:space="preserve">marital rape </w:t>
      </w:r>
      <w:r w:rsidR="007D3879">
        <w:t xml:space="preserve">on the basis of lack of consent; and </w:t>
      </w:r>
      <w:r w:rsidR="009302C0">
        <w:t>(</w:t>
      </w:r>
      <w:r w:rsidR="007D3879">
        <w:t xml:space="preserve">c) </w:t>
      </w:r>
      <w:r w:rsidR="007D3879" w:rsidRPr="00465DFC">
        <w:t>criminalizing marital rape</w:t>
      </w:r>
      <w:r w:rsidR="007D3879">
        <w:t>.</w:t>
      </w:r>
    </w:p>
    <w:p w:rsidR="008A7FE8" w:rsidRPr="00E9604F" w:rsidRDefault="00E9604F" w:rsidP="00E9604F">
      <w:pPr>
        <w:pStyle w:val="H23G"/>
      </w:pPr>
      <w:r>
        <w:tab/>
      </w:r>
      <w:r>
        <w:tab/>
      </w:r>
      <w:r w:rsidR="008A7FE8" w:rsidRPr="00E9604F">
        <w:t>Trafficking</w:t>
      </w:r>
    </w:p>
    <w:p w:rsidR="00780630" w:rsidRDefault="003D7EF7" w:rsidP="009F7A64">
      <w:pPr>
        <w:pStyle w:val="SingleTxtG"/>
      </w:pPr>
      <w:r>
        <w:t>1</w:t>
      </w:r>
      <w:r w:rsidR="00780630">
        <w:t>0</w:t>
      </w:r>
      <w:r>
        <w:t>.</w:t>
      </w:r>
      <w:r>
        <w:tab/>
      </w:r>
      <w:r w:rsidR="008A7FE8">
        <w:t xml:space="preserve">Information before the Committee mentions the prevalence of prostitution, including juvenile prostitution. Please indicate whether </w:t>
      </w:r>
      <w:r w:rsidR="008A7FE8" w:rsidRPr="009D7BDF">
        <w:t xml:space="preserve">the State party has carried out a study to investigate the scope, extent and root causes of trafficking in human beings and forced prostitution, particularly of women and </w:t>
      </w:r>
      <w:r w:rsidR="002555AE">
        <w:t>girls</w:t>
      </w:r>
      <w:r w:rsidR="008A7FE8" w:rsidRPr="009D7BDF">
        <w:t xml:space="preserve">, including through the collection and analysis of data on trafficking and exploitation of women and </w:t>
      </w:r>
      <w:r w:rsidR="002555AE">
        <w:t>girls</w:t>
      </w:r>
      <w:r w:rsidR="002555AE" w:rsidRPr="009D7BDF">
        <w:t xml:space="preserve"> </w:t>
      </w:r>
      <w:r w:rsidR="008A7FE8" w:rsidRPr="009D7BDF">
        <w:t>in prostitution. Please provide information on the laws and measures adopted or envisaged to prevent and punish trafficking and exploitation of prostitution, in line with article 6 of the Convention. Please also indicate whether the State party envisages developing policies and programmes addressing prevention, protection, assistance and legal support for victims of trafficking, including those who are exploited in forced prostitution.</w:t>
      </w:r>
    </w:p>
    <w:p w:rsidR="00780630" w:rsidRPr="00780630" w:rsidRDefault="00A4591C" w:rsidP="00A4591C">
      <w:pPr>
        <w:pStyle w:val="H23G"/>
      </w:pPr>
      <w:r>
        <w:tab/>
      </w:r>
      <w:r>
        <w:tab/>
      </w:r>
      <w:r w:rsidR="00780630" w:rsidRPr="00780630">
        <w:t>Participation in political and public life</w:t>
      </w:r>
    </w:p>
    <w:p w:rsidR="00780630" w:rsidRPr="00A4591C" w:rsidRDefault="00780630" w:rsidP="009302C0">
      <w:pPr>
        <w:pStyle w:val="SingleTxtG"/>
        <w:rPr>
          <w:lang w:val="en-US"/>
        </w:rPr>
      </w:pPr>
      <w:r>
        <w:t>11.</w:t>
      </w:r>
      <w:r>
        <w:tab/>
        <w:t xml:space="preserve">Information before the Committee indicates the presence of </w:t>
      </w:r>
      <w:r w:rsidR="00E82AA3">
        <w:t xml:space="preserve">only </w:t>
      </w:r>
      <w:r>
        <w:t xml:space="preserve">one woman out of </w:t>
      </w:r>
      <w:r w:rsidR="008D186D">
        <w:t xml:space="preserve">the </w:t>
      </w:r>
      <w:r>
        <w:t xml:space="preserve">15 members of the House of Assembly and two women in the cabinet. Please provide information on the steps taken to increase the number of women in </w:t>
      </w:r>
      <w:r w:rsidR="00E82AA3">
        <w:t xml:space="preserve">elected and appointed </w:t>
      </w:r>
      <w:r>
        <w:t xml:space="preserve">decision-making bodies and to achieve equal representation of women in political and </w:t>
      </w:r>
      <w:r w:rsidRPr="00A4591C">
        <w:rPr>
          <w:lang w:val="en-US"/>
        </w:rPr>
        <w:t xml:space="preserve">public life, including through the adoption of temporary special measures, in accordance with article 4, paragraph 1, of the Convention and the Committee’s </w:t>
      </w:r>
      <w:r w:rsidR="008D186D">
        <w:rPr>
          <w:lang w:val="en-US"/>
        </w:rPr>
        <w:t>g</w:t>
      </w:r>
      <w:r w:rsidR="008D186D" w:rsidRPr="00A4591C">
        <w:rPr>
          <w:lang w:val="en-US"/>
        </w:rPr>
        <w:t xml:space="preserve">eneral </w:t>
      </w:r>
      <w:r w:rsidR="008D186D">
        <w:rPr>
          <w:lang w:val="en-US"/>
        </w:rPr>
        <w:t>r</w:t>
      </w:r>
      <w:r w:rsidR="008D186D" w:rsidRPr="00A4591C">
        <w:rPr>
          <w:lang w:val="en-US"/>
        </w:rPr>
        <w:t xml:space="preserve">ecommendation </w:t>
      </w:r>
      <w:r w:rsidRPr="00A4591C">
        <w:rPr>
          <w:lang w:val="en-US"/>
        </w:rPr>
        <w:t>No. 25</w:t>
      </w:r>
      <w:r w:rsidR="008D186D">
        <w:rPr>
          <w:lang w:val="en-US"/>
        </w:rPr>
        <w:t xml:space="preserve"> (2004)</w:t>
      </w:r>
      <w:r w:rsidR="00FD30CB">
        <w:rPr>
          <w:lang w:val="en-US"/>
        </w:rPr>
        <w:t xml:space="preserve"> </w:t>
      </w:r>
      <w:r w:rsidRPr="00A4591C">
        <w:rPr>
          <w:lang w:val="en-US"/>
        </w:rPr>
        <w:t xml:space="preserve">. Please provide, in particular, information on measures </w:t>
      </w:r>
      <w:r w:rsidR="00E82AA3" w:rsidRPr="00A4591C">
        <w:rPr>
          <w:lang w:val="en-US"/>
        </w:rPr>
        <w:t xml:space="preserve">taken or </w:t>
      </w:r>
      <w:r w:rsidRPr="00A4591C">
        <w:rPr>
          <w:lang w:val="en-US"/>
        </w:rPr>
        <w:t>envisaged</w:t>
      </w:r>
      <w:r w:rsidR="00D66E65" w:rsidRPr="00A4591C">
        <w:rPr>
          <w:lang w:val="en-US"/>
        </w:rPr>
        <w:t>,</w:t>
      </w:r>
      <w:r w:rsidR="009F7A64" w:rsidRPr="00A4591C">
        <w:rPr>
          <w:lang w:val="en-US"/>
        </w:rPr>
        <w:t xml:space="preserve"> in accordance with </w:t>
      </w:r>
      <w:r w:rsidR="008D186D">
        <w:rPr>
          <w:lang w:val="en-US"/>
        </w:rPr>
        <w:t>g</w:t>
      </w:r>
      <w:r w:rsidR="008D186D" w:rsidRPr="00A4591C">
        <w:rPr>
          <w:lang w:val="en-US"/>
        </w:rPr>
        <w:t xml:space="preserve">eneral </w:t>
      </w:r>
      <w:r w:rsidR="008D186D">
        <w:rPr>
          <w:lang w:val="en-US"/>
        </w:rPr>
        <w:t>r</w:t>
      </w:r>
      <w:r w:rsidR="008D186D" w:rsidRPr="00A4591C">
        <w:rPr>
          <w:lang w:val="en-US"/>
        </w:rPr>
        <w:t xml:space="preserve">ecommendation </w:t>
      </w:r>
      <w:r w:rsidR="009F7A64" w:rsidRPr="00A4591C">
        <w:rPr>
          <w:lang w:val="en-US"/>
        </w:rPr>
        <w:t>No. 23</w:t>
      </w:r>
      <w:r w:rsidR="00A917DA" w:rsidRPr="00A4591C">
        <w:rPr>
          <w:lang w:val="en-US"/>
        </w:rPr>
        <w:t xml:space="preserve"> </w:t>
      </w:r>
      <w:r w:rsidR="009F7A64" w:rsidRPr="00A4591C">
        <w:rPr>
          <w:lang w:val="en-US"/>
        </w:rPr>
        <w:t>(1997)</w:t>
      </w:r>
      <w:r w:rsidR="00D66E65" w:rsidRPr="00A4591C">
        <w:rPr>
          <w:lang w:val="en-US"/>
        </w:rPr>
        <w:t>,</w:t>
      </w:r>
      <w:r w:rsidR="009F7A64" w:rsidRPr="00A4591C">
        <w:rPr>
          <w:lang w:val="en-US"/>
        </w:rPr>
        <w:t xml:space="preserve"> to introduce a system of quotas that would aim at reaching a minimum of 30</w:t>
      </w:r>
      <w:r w:rsidR="008D186D">
        <w:rPr>
          <w:lang w:val="en-US"/>
        </w:rPr>
        <w:t xml:space="preserve"> per cent</w:t>
      </w:r>
      <w:r w:rsidR="00D66E65" w:rsidRPr="00A4591C">
        <w:rPr>
          <w:lang w:val="en-US"/>
        </w:rPr>
        <w:t xml:space="preserve"> of</w:t>
      </w:r>
      <w:r w:rsidR="009F7A64" w:rsidRPr="00A4591C">
        <w:rPr>
          <w:lang w:val="en-US"/>
        </w:rPr>
        <w:t xml:space="preserve"> women in Parliament</w:t>
      </w:r>
      <w:r w:rsidR="00A917DA" w:rsidRPr="00A4591C">
        <w:rPr>
          <w:lang w:val="en-US"/>
        </w:rPr>
        <w:t xml:space="preserve">, </w:t>
      </w:r>
      <w:r w:rsidR="004A7FB4" w:rsidRPr="00A4591C">
        <w:rPr>
          <w:lang w:val="en-US"/>
        </w:rPr>
        <w:t xml:space="preserve">and </w:t>
      </w:r>
      <w:r w:rsidRPr="00A4591C">
        <w:rPr>
          <w:lang w:val="en-US"/>
        </w:rPr>
        <w:t xml:space="preserve">to support women candidates standing for elections by developing targeted training and mentoring programmes on leadership and negotiation skills for potential women candidates and </w:t>
      </w:r>
      <w:r w:rsidR="00E82AA3" w:rsidRPr="00A4591C">
        <w:rPr>
          <w:lang w:val="en-US"/>
        </w:rPr>
        <w:t>potential female leaders in the public sector</w:t>
      </w:r>
      <w:r w:rsidR="004A7FB4" w:rsidRPr="00A4591C">
        <w:rPr>
          <w:lang w:val="en-US"/>
        </w:rPr>
        <w:t>.</w:t>
      </w:r>
    </w:p>
    <w:p w:rsidR="004878D3" w:rsidRPr="00E9604F" w:rsidRDefault="00E9604F" w:rsidP="00E9604F">
      <w:pPr>
        <w:pStyle w:val="H23G"/>
      </w:pPr>
      <w:r>
        <w:tab/>
      </w:r>
      <w:r>
        <w:tab/>
      </w:r>
      <w:r w:rsidR="006503F8" w:rsidRPr="00E9604F">
        <w:t>Education</w:t>
      </w:r>
    </w:p>
    <w:p w:rsidR="00150A27" w:rsidRDefault="003D7EF7" w:rsidP="008D186D">
      <w:pPr>
        <w:pStyle w:val="SingleTxtG"/>
      </w:pPr>
      <w:r>
        <w:t>12.</w:t>
      </w:r>
      <w:r>
        <w:tab/>
      </w:r>
      <w:r w:rsidR="00150A27">
        <w:t>Information before the Committee indicates</w:t>
      </w:r>
      <w:r w:rsidR="00294D94">
        <w:t xml:space="preserve">: </w:t>
      </w:r>
      <w:r w:rsidR="008D186D">
        <w:t>(</w:t>
      </w:r>
      <w:r w:rsidR="00294D94">
        <w:t xml:space="preserve">a) </w:t>
      </w:r>
      <w:r w:rsidR="00150A27">
        <w:t>the</w:t>
      </w:r>
      <w:r w:rsidR="00150A27" w:rsidRPr="00150A27">
        <w:t xml:space="preserve"> </w:t>
      </w:r>
      <w:r w:rsidR="00150A27">
        <w:t xml:space="preserve">high </w:t>
      </w:r>
      <w:r w:rsidR="008D186D">
        <w:t>dropout</w:t>
      </w:r>
      <w:r w:rsidR="00150A27">
        <w:t xml:space="preserve"> rate of girls owing to pregnancy</w:t>
      </w:r>
      <w:r w:rsidR="004A3CE5">
        <w:t xml:space="preserve">; </w:t>
      </w:r>
      <w:r w:rsidR="008D186D">
        <w:t>(</w:t>
      </w:r>
      <w:r w:rsidR="004A3CE5">
        <w:t>b)</w:t>
      </w:r>
      <w:r w:rsidR="00A956C1">
        <w:t xml:space="preserve"> economic obstacles to women and girls’ access to education</w:t>
      </w:r>
      <w:r w:rsidR="00C41749">
        <w:t>,</w:t>
      </w:r>
      <w:r w:rsidR="00294D94">
        <w:t xml:space="preserve"> particularly in female-headed households; </w:t>
      </w:r>
      <w:r w:rsidR="004A3CE5">
        <w:t xml:space="preserve">and </w:t>
      </w:r>
      <w:r w:rsidR="008D186D">
        <w:t>(</w:t>
      </w:r>
      <w:r w:rsidR="004A3CE5">
        <w:t>c</w:t>
      </w:r>
      <w:r w:rsidR="00294D94">
        <w:t>) persistent gender segregation of fields of study in professional areas with females concentrated in traditional areas of teaching and nursing</w:t>
      </w:r>
      <w:r w:rsidR="002767AA">
        <w:t>.</w:t>
      </w:r>
      <w:r w:rsidR="00150A27">
        <w:t xml:space="preserve"> Please provide information on the measures taken to address th</w:t>
      </w:r>
      <w:r w:rsidR="005369AB">
        <w:t>ese</w:t>
      </w:r>
      <w:r w:rsidR="00150A27">
        <w:t xml:space="preserve"> issue</w:t>
      </w:r>
      <w:r w:rsidR="005369AB">
        <w:t>s.</w:t>
      </w:r>
    </w:p>
    <w:p w:rsidR="004878D3" w:rsidRPr="00E9604F" w:rsidRDefault="00E9604F" w:rsidP="00E9604F">
      <w:pPr>
        <w:pStyle w:val="H23G"/>
      </w:pPr>
      <w:r>
        <w:tab/>
      </w:r>
      <w:r>
        <w:tab/>
      </w:r>
      <w:r w:rsidR="004878D3" w:rsidRPr="00E9604F">
        <w:t>Employment</w:t>
      </w:r>
    </w:p>
    <w:p w:rsidR="00D47B3E" w:rsidRPr="00633DE6" w:rsidRDefault="003D7EF7" w:rsidP="00E9604F">
      <w:pPr>
        <w:pStyle w:val="SingleTxtG"/>
      </w:pPr>
      <w:r>
        <w:t>13.</w:t>
      </w:r>
      <w:r>
        <w:tab/>
      </w:r>
      <w:r w:rsidR="00FE02E1">
        <w:t>Please provide information on the measures taken to</w:t>
      </w:r>
      <w:r w:rsidR="00146B76">
        <w:t xml:space="preserve">: </w:t>
      </w:r>
      <w:r w:rsidR="008D186D">
        <w:t>(</w:t>
      </w:r>
      <w:r w:rsidR="00146B76">
        <w:t>a)</w:t>
      </w:r>
      <w:r w:rsidR="00FE02E1">
        <w:t xml:space="preserve"> </w:t>
      </w:r>
      <w:r w:rsidR="00B96442">
        <w:t xml:space="preserve">reduce the high rate of unemployment of women; </w:t>
      </w:r>
      <w:r w:rsidR="008D186D">
        <w:t>(</w:t>
      </w:r>
      <w:r w:rsidR="00B96442">
        <w:t xml:space="preserve">b) amend the </w:t>
      </w:r>
      <w:r w:rsidR="002555AE">
        <w:t xml:space="preserve">1994 </w:t>
      </w:r>
      <w:r w:rsidR="00B96442">
        <w:t xml:space="preserve">Equal Pay Act to </w:t>
      </w:r>
      <w:r w:rsidR="00FE02E1">
        <w:t>ensure</w:t>
      </w:r>
      <w:r w:rsidR="00B96442">
        <w:t xml:space="preserve"> the provision of the principle of </w:t>
      </w:r>
      <w:r w:rsidR="00FE02E1">
        <w:t xml:space="preserve">equal pay for </w:t>
      </w:r>
      <w:r w:rsidR="00B96442">
        <w:t>women</w:t>
      </w:r>
      <w:r w:rsidR="00F915A5">
        <w:t xml:space="preserve"> and men</w:t>
      </w:r>
      <w:r w:rsidR="00B96442">
        <w:t xml:space="preserve"> for </w:t>
      </w:r>
      <w:r w:rsidR="00FE02E1">
        <w:t xml:space="preserve">work of equal value; </w:t>
      </w:r>
      <w:r w:rsidR="008D186D">
        <w:t>(</w:t>
      </w:r>
      <w:r w:rsidR="00B96442">
        <w:t>c</w:t>
      </w:r>
      <w:r w:rsidR="00146B76">
        <w:t xml:space="preserve">) </w:t>
      </w:r>
      <w:r w:rsidR="003A1321">
        <w:t xml:space="preserve">address occupational segregation </w:t>
      </w:r>
      <w:r w:rsidR="003908E5">
        <w:t xml:space="preserve">in the workplace; </w:t>
      </w:r>
      <w:r w:rsidR="009E7742">
        <w:t>and</w:t>
      </w:r>
      <w:r w:rsidR="00146B76">
        <w:t xml:space="preserve"> </w:t>
      </w:r>
      <w:r w:rsidR="008D186D">
        <w:t>(</w:t>
      </w:r>
      <w:r w:rsidR="00B96442">
        <w:t>d</w:t>
      </w:r>
      <w:r w:rsidR="00146B76">
        <w:t>)</w:t>
      </w:r>
      <w:r w:rsidR="009E7742">
        <w:t xml:space="preserve"> </w:t>
      </w:r>
      <w:r w:rsidR="003A1321">
        <w:t>close the</w:t>
      </w:r>
      <w:r w:rsidR="00F83608">
        <w:t xml:space="preserve"> wage gap between women and men. </w:t>
      </w:r>
      <w:r w:rsidR="00FE02E1">
        <w:t>Please</w:t>
      </w:r>
      <w:r w:rsidR="00F83608">
        <w:t xml:space="preserve"> also</w:t>
      </w:r>
      <w:r w:rsidR="00FE02E1">
        <w:t xml:space="preserve"> </w:t>
      </w:r>
      <w:r w:rsidR="007819B2">
        <w:t>indicate</w:t>
      </w:r>
      <w:r w:rsidR="00FE02E1">
        <w:t xml:space="preserve"> </w:t>
      </w:r>
      <w:r w:rsidR="003908E5">
        <w:t>whether</w:t>
      </w:r>
      <w:r w:rsidR="003A1321">
        <w:t xml:space="preserve"> the State party </w:t>
      </w:r>
      <w:r w:rsidR="009E7742">
        <w:t xml:space="preserve">has </w:t>
      </w:r>
      <w:r w:rsidR="003A1321">
        <w:t xml:space="preserve">adopted </w:t>
      </w:r>
      <w:r w:rsidR="00F83608">
        <w:t>legal provisions</w:t>
      </w:r>
      <w:r w:rsidR="00FE02E1">
        <w:t xml:space="preserve"> prohibiting sexual harassment and violence against women in</w:t>
      </w:r>
      <w:r w:rsidR="00633DE6">
        <w:t xml:space="preserve"> the workplace.</w:t>
      </w:r>
    </w:p>
    <w:p w:rsidR="003D7EF7" w:rsidRPr="00E9604F" w:rsidRDefault="00E9604F" w:rsidP="00E9604F">
      <w:pPr>
        <w:pStyle w:val="H23G"/>
      </w:pPr>
      <w:r>
        <w:tab/>
      </w:r>
      <w:r>
        <w:tab/>
      </w:r>
      <w:r w:rsidR="00D47B3E" w:rsidRPr="00E9604F">
        <w:t>Health</w:t>
      </w:r>
    </w:p>
    <w:p w:rsidR="00DF78DC" w:rsidRDefault="007857E2" w:rsidP="00E9604F">
      <w:pPr>
        <w:pStyle w:val="SingleTxtG"/>
      </w:pPr>
      <w:r w:rsidRPr="00E9604F">
        <w:t>14.</w:t>
      </w:r>
      <w:r w:rsidRPr="00E9604F">
        <w:tab/>
      </w:r>
      <w:r w:rsidR="00D43FFE" w:rsidRPr="00E9604F">
        <w:t>Please provide information on the status of women’s health</w:t>
      </w:r>
      <w:r w:rsidR="009E7742" w:rsidRPr="00E9604F">
        <w:t>, inc</w:t>
      </w:r>
      <w:r w:rsidRPr="00E9604F">
        <w:t xml:space="preserve">luding </w:t>
      </w:r>
      <w:r w:rsidR="002555AE">
        <w:t xml:space="preserve">sexual and </w:t>
      </w:r>
      <w:r w:rsidRPr="00E9604F">
        <w:t>reproductive health. Please</w:t>
      </w:r>
      <w:r w:rsidR="000261E8" w:rsidRPr="00E9604F">
        <w:t xml:space="preserve"> also</w:t>
      </w:r>
      <w:r w:rsidRPr="00E9604F">
        <w:t xml:space="preserve"> </w:t>
      </w:r>
      <w:r w:rsidR="009E7742" w:rsidRPr="00E9604F">
        <w:t>provide information</w:t>
      </w:r>
      <w:r w:rsidR="000261E8" w:rsidRPr="00E9604F">
        <w:t xml:space="preserve"> </w:t>
      </w:r>
      <w:r w:rsidR="00D43FFE" w:rsidRPr="00E9604F">
        <w:t xml:space="preserve">on: </w:t>
      </w:r>
      <w:r w:rsidR="008D186D">
        <w:t>(</w:t>
      </w:r>
      <w:r w:rsidR="00D43FFE" w:rsidRPr="00E9604F">
        <w:t xml:space="preserve">a) the percentage of the national budget allocated to health; </w:t>
      </w:r>
      <w:r w:rsidR="008D186D">
        <w:t>(</w:t>
      </w:r>
      <w:r w:rsidR="00D43FFE" w:rsidRPr="00E9604F">
        <w:t xml:space="preserve">b) </w:t>
      </w:r>
      <w:r w:rsidRPr="00E9604F">
        <w:t>the maternal mortality rate;</w:t>
      </w:r>
      <w:r w:rsidR="00D43FFE" w:rsidRPr="00E9604F">
        <w:t xml:space="preserve"> </w:t>
      </w:r>
      <w:r w:rsidR="008D186D">
        <w:t>(</w:t>
      </w:r>
      <w:r w:rsidR="00D43FFE" w:rsidRPr="00E9604F">
        <w:t>c) women’s access to basic health-care services, inc</w:t>
      </w:r>
      <w:r w:rsidRPr="00E9604F">
        <w:t>ludi</w:t>
      </w:r>
      <w:r w:rsidR="003C02E4" w:rsidRPr="00E9604F">
        <w:t>ng essential obstetric care; as well as</w:t>
      </w:r>
      <w:r w:rsidRPr="00E9604F">
        <w:t xml:space="preserve"> </w:t>
      </w:r>
      <w:r w:rsidR="008D186D">
        <w:t>(</w:t>
      </w:r>
      <w:r w:rsidRPr="00E9604F">
        <w:t xml:space="preserve">d) </w:t>
      </w:r>
      <w:r w:rsidRPr="002F6914">
        <w:t>the</w:t>
      </w:r>
      <w:r w:rsidR="002555AE">
        <w:t xml:space="preserve"> prevalence</w:t>
      </w:r>
      <w:r w:rsidR="002F6914">
        <w:t xml:space="preserve"> </w:t>
      </w:r>
      <w:r w:rsidRPr="002F6914">
        <w:t xml:space="preserve">of cervical and breast cancer and </w:t>
      </w:r>
      <w:r w:rsidR="002F6914">
        <w:t xml:space="preserve">the </w:t>
      </w:r>
      <w:r w:rsidRPr="002F6914">
        <w:t xml:space="preserve">measures taken to prevent </w:t>
      </w:r>
      <w:r w:rsidR="00C20C6B">
        <w:t>these</w:t>
      </w:r>
      <w:r w:rsidR="00564771">
        <w:t xml:space="preserve"> and other chronic non-</w:t>
      </w:r>
      <w:r w:rsidR="002555AE">
        <w:t>communicable diseases that predominantly affect women</w:t>
      </w:r>
      <w:r w:rsidR="00077700">
        <w:t>.</w:t>
      </w:r>
    </w:p>
    <w:p w:rsidR="003D7EF7" w:rsidRPr="00E9604F" w:rsidRDefault="007857E2" w:rsidP="00E9604F">
      <w:pPr>
        <w:pStyle w:val="SingleTxtG"/>
      </w:pPr>
      <w:r>
        <w:t>15.</w:t>
      </w:r>
      <w:r>
        <w:tab/>
      </w:r>
      <w:r w:rsidR="00935001" w:rsidRPr="0050647C">
        <w:t>Information before the Committee indicates the existence of a programme of the Ministry of Health to combat teenage pregnancy.</w:t>
      </w:r>
      <w:r w:rsidR="00935001" w:rsidRPr="005710B2">
        <w:t xml:space="preserve"> </w:t>
      </w:r>
      <w:r w:rsidR="00935001">
        <w:t>Please provide information on the content of this programme and on the measures taken to enforce and monitor its implementation.</w:t>
      </w:r>
      <w:r w:rsidR="00935001" w:rsidRPr="00E9604F">
        <w:t xml:space="preserve"> </w:t>
      </w:r>
      <w:r w:rsidR="0004773C" w:rsidRPr="00E9604F">
        <w:t>Please</w:t>
      </w:r>
      <w:r w:rsidR="00935001" w:rsidRPr="00E9604F">
        <w:t xml:space="preserve"> also</w:t>
      </w:r>
      <w:r w:rsidR="0004773C" w:rsidRPr="00E9604F">
        <w:t xml:space="preserve"> </w:t>
      </w:r>
      <w:r w:rsidR="00D43FFE" w:rsidRPr="00E9604F">
        <w:t>provide information on the availability and accessibility of comprehensive</w:t>
      </w:r>
      <w:r w:rsidR="00A7567D" w:rsidRPr="00E9604F">
        <w:t xml:space="preserve"> education on</w:t>
      </w:r>
      <w:r w:rsidR="00D43FFE" w:rsidRPr="00E9604F">
        <w:t xml:space="preserve"> sexual and reproductive health and rights and </w:t>
      </w:r>
      <w:r w:rsidR="002F6914" w:rsidRPr="00E9604F">
        <w:t xml:space="preserve">of </w:t>
      </w:r>
      <w:r w:rsidR="00D43FFE" w:rsidRPr="00E9604F">
        <w:t>family planning services, and indicate whether there are measures in place in this regard.</w:t>
      </w:r>
      <w:r w:rsidR="0004773C" w:rsidRPr="00E9604F">
        <w:t xml:space="preserve"> Please</w:t>
      </w:r>
      <w:r w:rsidR="002F6914" w:rsidRPr="00E9604F">
        <w:t xml:space="preserve"> also</w:t>
      </w:r>
      <w:r w:rsidR="0004773C" w:rsidRPr="00E9604F">
        <w:t xml:space="preserve"> provide information on the use and availability of contraceptives.</w:t>
      </w:r>
    </w:p>
    <w:p w:rsidR="00D43FFE" w:rsidRPr="00E9604F" w:rsidRDefault="007857E2" w:rsidP="00E9604F">
      <w:pPr>
        <w:pStyle w:val="SingleTxtG"/>
      </w:pPr>
      <w:r w:rsidRPr="00E9604F">
        <w:t>16.</w:t>
      </w:r>
      <w:r w:rsidRPr="00E9604F">
        <w:tab/>
      </w:r>
      <w:r w:rsidR="00D43FFE" w:rsidRPr="00E9604F">
        <w:t>Please indicate the HIV/AIDS infection rate among women, including pregnant women, and whether treatment is available to women living with HIV/AIDS. Please also indicate whether the existing programmes to combat HIV/AIDS integrate a gender perspective, including the availability of antiretroviral medication to prevent mothe</w:t>
      </w:r>
      <w:r w:rsidR="000B7B26" w:rsidRPr="00E9604F">
        <w:t>r-to-child transmission of HIV.</w:t>
      </w:r>
      <w:r w:rsidR="00C97859" w:rsidRPr="00C97859">
        <w:rPr>
          <w:lang w:val="en-US"/>
        </w:rPr>
        <w:t xml:space="preserve"> </w:t>
      </w:r>
      <w:r w:rsidR="00C97859" w:rsidRPr="00A95C4A">
        <w:rPr>
          <w:lang w:val="en-US"/>
        </w:rPr>
        <w:t xml:space="preserve">Please </w:t>
      </w:r>
      <w:r w:rsidR="00C97859">
        <w:rPr>
          <w:lang w:val="en-US"/>
        </w:rPr>
        <w:t xml:space="preserve">further </w:t>
      </w:r>
      <w:r w:rsidR="00C97859" w:rsidRPr="00A95C4A">
        <w:rPr>
          <w:lang w:val="en-US"/>
        </w:rPr>
        <w:t>refer to the ini</w:t>
      </w:r>
      <w:r w:rsidR="00C97859">
        <w:rPr>
          <w:lang w:val="en-US"/>
        </w:rPr>
        <w:t xml:space="preserve">tiatives undertaken in order </w:t>
      </w:r>
      <w:r w:rsidR="00C97859" w:rsidRPr="00A95C4A">
        <w:rPr>
          <w:lang w:val="en-US"/>
        </w:rPr>
        <w:t>to eliminate discrimination and stigma against women and girls infected</w:t>
      </w:r>
      <w:r w:rsidR="00C97859">
        <w:rPr>
          <w:lang w:val="en-US"/>
        </w:rPr>
        <w:t xml:space="preserve"> with HIV/AIDS.</w:t>
      </w:r>
    </w:p>
    <w:p w:rsidR="00F54266" w:rsidRDefault="007857E2" w:rsidP="008D186D">
      <w:pPr>
        <w:pStyle w:val="SingleTxtG"/>
      </w:pPr>
      <w:r w:rsidRPr="006044F7">
        <w:t>17.</w:t>
      </w:r>
      <w:r w:rsidRPr="006044F7">
        <w:tab/>
      </w:r>
      <w:r w:rsidR="006044F7" w:rsidRPr="006044F7">
        <w:t xml:space="preserve">In </w:t>
      </w:r>
      <w:r w:rsidR="00F702EA">
        <w:t xml:space="preserve">paragraph 140 of </w:t>
      </w:r>
      <w:r w:rsidR="006044F7" w:rsidRPr="006044F7">
        <w:t xml:space="preserve">its previous </w:t>
      </w:r>
      <w:r w:rsidR="008D186D">
        <w:t>c</w:t>
      </w:r>
      <w:r w:rsidR="008D186D" w:rsidRPr="006044F7">
        <w:t xml:space="preserve">oncluding </w:t>
      </w:r>
      <w:r w:rsidR="008D186D">
        <w:t>o</w:t>
      </w:r>
      <w:r w:rsidR="008D186D" w:rsidRPr="006044F7">
        <w:t>bservations</w:t>
      </w:r>
      <w:r w:rsidR="006044F7" w:rsidRPr="006044F7">
        <w:t>,</w:t>
      </w:r>
      <w:r w:rsidR="006044F7" w:rsidRPr="00E9604F">
        <w:t xml:space="preserve"> </w:t>
      </w:r>
      <w:r w:rsidR="006044F7">
        <w:t>t</w:t>
      </w:r>
      <w:r w:rsidR="00F54266">
        <w:t xml:space="preserve">he Committee expressed its concern </w:t>
      </w:r>
      <w:r w:rsidR="008D186D">
        <w:t xml:space="preserve">about </w:t>
      </w:r>
      <w:r w:rsidR="002D5F9D">
        <w:t xml:space="preserve">the </w:t>
      </w:r>
      <w:r w:rsidR="00F54266" w:rsidRPr="00465DFC">
        <w:t>need</w:t>
      </w:r>
      <w:r w:rsidR="00F54266">
        <w:t xml:space="preserve"> for</w:t>
      </w:r>
      <w:r w:rsidR="0074655B">
        <w:t xml:space="preserve"> </w:t>
      </w:r>
      <w:r w:rsidR="002D5F9D">
        <w:t xml:space="preserve">spousal’s </w:t>
      </w:r>
      <w:r w:rsidR="0074655B">
        <w:t>consent</w:t>
      </w:r>
      <w:r w:rsidR="002D5F9D">
        <w:t xml:space="preserve"> </w:t>
      </w:r>
      <w:r w:rsidR="0074655B">
        <w:t xml:space="preserve">for </w:t>
      </w:r>
      <w:r w:rsidR="00F54266" w:rsidRPr="00465DFC">
        <w:t>tubal ligation</w:t>
      </w:r>
      <w:r w:rsidR="00BF59E6" w:rsidRPr="00BF59E6">
        <w:t xml:space="preserve"> </w:t>
      </w:r>
      <w:r w:rsidR="00BF59E6">
        <w:t xml:space="preserve">and </w:t>
      </w:r>
      <w:r w:rsidR="00C442A8">
        <w:t>on the</w:t>
      </w:r>
      <w:r w:rsidR="00B61968">
        <w:t xml:space="preserve"> existence of</w:t>
      </w:r>
      <w:r w:rsidR="00C442A8">
        <w:t xml:space="preserve"> </w:t>
      </w:r>
      <w:r w:rsidR="00FC46C2">
        <w:t xml:space="preserve">a law </w:t>
      </w:r>
      <w:r w:rsidR="00C442A8">
        <w:t>which</w:t>
      </w:r>
      <w:r w:rsidR="00BF59E6">
        <w:t xml:space="preserve"> preclude</w:t>
      </w:r>
      <w:r w:rsidR="00FC46C2">
        <w:t>s</w:t>
      </w:r>
      <w:r w:rsidR="00BF59E6">
        <w:t xml:space="preserve"> safe abortion</w:t>
      </w:r>
      <w:r w:rsidR="00F54266" w:rsidRPr="00465DFC">
        <w:t>. Please indicate the measures</w:t>
      </w:r>
      <w:r w:rsidR="00F54266">
        <w:t xml:space="preserve"> taken or</w:t>
      </w:r>
      <w:r w:rsidR="00F54266" w:rsidRPr="00465DFC">
        <w:t xml:space="preserve"> envisaged to eliminate </w:t>
      </w:r>
      <w:r w:rsidR="00BF59E6">
        <w:t xml:space="preserve">the </w:t>
      </w:r>
      <w:r w:rsidR="00BF59E6" w:rsidRPr="00465DFC">
        <w:t>need</w:t>
      </w:r>
      <w:r w:rsidR="00BF59E6">
        <w:t xml:space="preserve"> for spousal’s consent for </w:t>
      </w:r>
      <w:r w:rsidR="00BF59E6" w:rsidRPr="00465DFC">
        <w:t>tubal ligation</w:t>
      </w:r>
      <w:r w:rsidR="00FC46C2">
        <w:t>,</w:t>
      </w:r>
      <w:r w:rsidR="00BF59E6">
        <w:t xml:space="preserve"> </w:t>
      </w:r>
      <w:r w:rsidR="00D43FFE" w:rsidRPr="00D43FFE">
        <w:t>provide information on the incidence of unsafe abortion</w:t>
      </w:r>
      <w:r w:rsidR="00C97859">
        <w:t xml:space="preserve"> and its impact</w:t>
      </w:r>
      <w:r w:rsidR="00D43FFE" w:rsidRPr="00D43FFE">
        <w:t xml:space="preserve"> on women’s health, in</w:t>
      </w:r>
      <w:r w:rsidR="00D43FFE">
        <w:t xml:space="preserve">cluding maternal </w:t>
      </w:r>
      <w:r w:rsidR="00C97859">
        <w:t>death</w:t>
      </w:r>
      <w:r w:rsidR="00D43FFE">
        <w:t xml:space="preserve">, </w:t>
      </w:r>
      <w:r w:rsidR="00D43FFE" w:rsidRPr="00D43FFE">
        <w:t>and indicate whether the State party envisages</w:t>
      </w:r>
      <w:r w:rsidR="00B67BBD">
        <w:t xml:space="preserve"> </w:t>
      </w:r>
      <w:r w:rsidR="00B67BBD" w:rsidRPr="00B67BBD">
        <w:t>removing</w:t>
      </w:r>
      <w:r w:rsidR="00C97859">
        <w:t xml:space="preserve"> the </w:t>
      </w:r>
      <w:r w:rsidR="00C20C6B">
        <w:t>harsh</w:t>
      </w:r>
      <w:r w:rsidR="00B67BBD" w:rsidRPr="00B67BBD">
        <w:t xml:space="preserve"> punitive legislative provisions imposed on women who undergo abortion</w:t>
      </w:r>
      <w:r w:rsidR="00B01819">
        <w:t xml:space="preserve">, in line with the Committee’s </w:t>
      </w:r>
      <w:r w:rsidR="008D186D">
        <w:t>general r</w:t>
      </w:r>
      <w:r w:rsidR="008D186D" w:rsidRPr="00B67BBD">
        <w:t xml:space="preserve">ecommendation </w:t>
      </w:r>
      <w:r w:rsidR="00B67BBD" w:rsidRPr="00B67BBD">
        <w:t>24 (1999) on women and health</w:t>
      </w:r>
      <w:r w:rsidR="00155F7A">
        <w:t>.</w:t>
      </w:r>
    </w:p>
    <w:p w:rsidR="00F54266" w:rsidRPr="00E9604F" w:rsidRDefault="00E9604F" w:rsidP="00E9604F">
      <w:pPr>
        <w:pStyle w:val="H23G"/>
      </w:pPr>
      <w:r>
        <w:tab/>
      </w:r>
      <w:r>
        <w:tab/>
      </w:r>
      <w:r w:rsidR="009D3413" w:rsidRPr="00E9604F">
        <w:t>Disadvantaged groups of women</w:t>
      </w:r>
    </w:p>
    <w:p w:rsidR="00080389" w:rsidRDefault="007857E2" w:rsidP="00E9604F">
      <w:pPr>
        <w:pStyle w:val="SingleTxtG"/>
      </w:pPr>
      <w:r>
        <w:t>1</w:t>
      </w:r>
      <w:r w:rsidR="00E61CFB">
        <w:t>8</w:t>
      </w:r>
      <w:r>
        <w:t>.</w:t>
      </w:r>
      <w:r>
        <w:tab/>
      </w:r>
      <w:r w:rsidR="0057057A">
        <w:t>Please provide information on measures aimed at the improv</w:t>
      </w:r>
      <w:r w:rsidR="00564771">
        <w:t>ement of women’s access to land</w:t>
      </w:r>
      <w:r w:rsidR="0057057A">
        <w:t xml:space="preserve"> ownership and credit facilities</w:t>
      </w:r>
      <w:r w:rsidR="00D56355">
        <w:t>, particularly among disadvantaged groups of women</w:t>
      </w:r>
      <w:r w:rsidR="0057057A">
        <w:t xml:space="preserve">. </w:t>
      </w:r>
      <w:r w:rsidR="00B30CC7">
        <w:t xml:space="preserve">Please </w:t>
      </w:r>
      <w:r w:rsidR="00326E4F">
        <w:t xml:space="preserve">also </w:t>
      </w:r>
      <w:r w:rsidR="00B37F15">
        <w:t>provide information on th</w:t>
      </w:r>
      <w:r w:rsidR="00B30CC7">
        <w:t xml:space="preserve">e situation of women with disabilities, older women, </w:t>
      </w:r>
      <w:r w:rsidR="00B37F15">
        <w:t xml:space="preserve">and </w:t>
      </w:r>
      <w:r w:rsidR="00B30CC7">
        <w:t xml:space="preserve">women living in </w:t>
      </w:r>
      <w:r w:rsidR="00B37F15">
        <w:t xml:space="preserve">situation of </w:t>
      </w:r>
      <w:r w:rsidR="00B30CC7">
        <w:t>poverty, in relation to access to health services, education and social protection measures.</w:t>
      </w:r>
      <w:r w:rsidR="00080389">
        <w:t xml:space="preserve"> Please provide information on the</w:t>
      </w:r>
      <w:r w:rsidR="00326E4F">
        <w:t xml:space="preserve"> situation</w:t>
      </w:r>
      <w:r w:rsidR="00080389">
        <w:t xml:space="preserve"> of women in detention and indicate whether female detainees are held separately from </w:t>
      </w:r>
      <w:r w:rsidR="00DF78DC">
        <w:t xml:space="preserve">male </w:t>
      </w:r>
      <w:r w:rsidR="00080389">
        <w:t xml:space="preserve">detainees, </w:t>
      </w:r>
      <w:r w:rsidR="00326E4F">
        <w:t>whether</w:t>
      </w:r>
      <w:r w:rsidR="00080389">
        <w:t xml:space="preserve"> their gender-specific medical </w:t>
      </w:r>
      <w:r w:rsidR="00326E4F">
        <w:t>needs</w:t>
      </w:r>
      <w:r w:rsidR="00080389">
        <w:t xml:space="preserve"> are met and </w:t>
      </w:r>
      <w:r w:rsidR="00326E4F">
        <w:t>whether</w:t>
      </w:r>
      <w:r w:rsidR="00080389">
        <w:t xml:space="preserve"> female guards are in charge of their supervision.</w:t>
      </w:r>
    </w:p>
    <w:p w:rsidR="00E61CFB" w:rsidRPr="00E9604F" w:rsidRDefault="00E9604F" w:rsidP="00E9604F">
      <w:pPr>
        <w:pStyle w:val="H23G"/>
      </w:pPr>
      <w:r>
        <w:tab/>
      </w:r>
      <w:r>
        <w:tab/>
      </w:r>
      <w:r w:rsidR="00E61CFB" w:rsidRPr="00E9604F">
        <w:t>Natural disasters</w:t>
      </w:r>
    </w:p>
    <w:p w:rsidR="00E61CFB" w:rsidRPr="00E61CFB" w:rsidRDefault="00E61CFB" w:rsidP="00E9604F">
      <w:pPr>
        <w:pStyle w:val="SingleTxtG"/>
      </w:pPr>
      <w:r w:rsidRPr="00E9604F">
        <w:t>19.</w:t>
      </w:r>
      <w:r w:rsidRPr="00E9604F">
        <w:tab/>
      </w:r>
      <w:r w:rsidR="00653521" w:rsidRPr="00E9604F">
        <w:t>Given that the State party has an active volcano and is in the hurricane belt, please provide information on whether a gender perspective has been incorporated into national disaster management and relief</w:t>
      </w:r>
      <w:r w:rsidR="00066F7B">
        <w:t xml:space="preserve"> and recovery</w:t>
      </w:r>
      <w:r w:rsidR="00653521" w:rsidRPr="00E9604F">
        <w:t xml:space="preserve"> strategies.</w:t>
      </w:r>
    </w:p>
    <w:p w:rsidR="003A75B0" w:rsidRPr="00754161" w:rsidRDefault="003A75B0" w:rsidP="00E9604F">
      <w:pPr>
        <w:pStyle w:val="H23G"/>
      </w:pPr>
      <w:r>
        <w:tab/>
      </w:r>
      <w:r w:rsidR="008A34A2">
        <w:tab/>
      </w:r>
      <w:r w:rsidRPr="00754161">
        <w:t>Optional Protocol and amendment to article 20, paragraph 1</w:t>
      </w:r>
    </w:p>
    <w:p w:rsidR="00633DE6" w:rsidRDefault="007857E2" w:rsidP="00E9604F">
      <w:pPr>
        <w:pStyle w:val="SingleTxtG"/>
      </w:pPr>
      <w:r>
        <w:t>20.</w:t>
      </w:r>
      <w:r>
        <w:tab/>
      </w:r>
      <w:r w:rsidR="003A75B0" w:rsidRPr="00465DFC">
        <w:t xml:space="preserve">Please </w:t>
      </w:r>
      <w:r w:rsidR="003A75B0">
        <w:t xml:space="preserve">indicate any progress made with respect to </w:t>
      </w:r>
      <w:r w:rsidR="00AC7F3F">
        <w:t xml:space="preserve">the </w:t>
      </w:r>
      <w:r w:rsidR="003A75B0" w:rsidRPr="00465DFC">
        <w:t>ratif</w:t>
      </w:r>
      <w:r w:rsidR="003A75B0">
        <w:t>ication of</w:t>
      </w:r>
      <w:r w:rsidR="003A75B0" w:rsidRPr="00465DFC">
        <w:t xml:space="preserve"> the Optional Protocol to the Convention</w:t>
      </w:r>
      <w:r w:rsidR="003A75B0">
        <w:t xml:space="preserve"> and acceptance of the amendment to article 20, </w:t>
      </w:r>
      <w:r w:rsidR="00E9604F">
        <w:t>paragraph 1, of the Convention.</w:t>
      </w:r>
    </w:p>
    <w:p w:rsidR="00E9604F" w:rsidRPr="00E9604F" w:rsidRDefault="00E9604F" w:rsidP="00E9604F">
      <w:pPr>
        <w:pStyle w:val="SingleTxtG"/>
        <w:spacing w:before="240" w:after="0"/>
        <w:jc w:val="center"/>
        <w:rPr>
          <w:u w:val="single"/>
        </w:rPr>
      </w:pPr>
      <w:r>
        <w:rPr>
          <w:u w:val="single"/>
        </w:rPr>
        <w:tab/>
      </w:r>
      <w:r>
        <w:rPr>
          <w:u w:val="single"/>
        </w:rPr>
        <w:tab/>
      </w:r>
      <w:r>
        <w:rPr>
          <w:u w:val="single"/>
        </w:rPr>
        <w:tab/>
      </w:r>
    </w:p>
    <w:sectPr w:rsidR="00E9604F" w:rsidRPr="00E9604F" w:rsidSect="008A7FE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9A" w:rsidRDefault="00705E9A"/>
  </w:endnote>
  <w:endnote w:type="continuationSeparator" w:id="0">
    <w:p w:rsidR="00705E9A" w:rsidRDefault="00705E9A"/>
  </w:endnote>
  <w:endnote w:type="continuationNotice" w:id="1">
    <w:p w:rsidR="00705E9A" w:rsidRDefault="00705E9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17" w:rsidRPr="00673585" w:rsidRDefault="002B3D17" w:rsidP="00673585">
    <w:pPr>
      <w:pStyle w:val="Footer"/>
      <w:tabs>
        <w:tab w:val="right" w:pos="9638"/>
      </w:tabs>
    </w:pPr>
    <w:r w:rsidRPr="00673585">
      <w:rPr>
        <w:b/>
        <w:sz w:val="18"/>
      </w:rPr>
      <w:fldChar w:fldCharType="begin"/>
    </w:r>
    <w:r w:rsidRPr="00673585">
      <w:rPr>
        <w:b/>
        <w:sz w:val="18"/>
      </w:rPr>
      <w:instrText xml:space="preserve"> </w:instrText>
    </w:r>
    <w:r>
      <w:rPr>
        <w:b/>
        <w:sz w:val="18"/>
      </w:rPr>
      <w:instrText>PAGE</w:instrText>
    </w:r>
    <w:r w:rsidRPr="00673585">
      <w:rPr>
        <w:b/>
        <w:sz w:val="18"/>
      </w:rPr>
      <w:instrText xml:space="preserve">  \* MERGEFORMAT </w:instrText>
    </w:r>
    <w:r w:rsidRPr="00673585">
      <w:rPr>
        <w:b/>
        <w:sz w:val="18"/>
      </w:rPr>
      <w:fldChar w:fldCharType="separate"/>
    </w:r>
    <w:r>
      <w:rPr>
        <w:b/>
        <w:noProof/>
        <w:sz w:val="18"/>
      </w:rPr>
      <w:t>4</w:t>
    </w:r>
    <w:r w:rsidRPr="0067358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17" w:rsidRPr="00673585" w:rsidRDefault="002B3D17" w:rsidP="00673585">
    <w:pPr>
      <w:pStyle w:val="Footer"/>
      <w:tabs>
        <w:tab w:val="right" w:pos="9638"/>
      </w:tabs>
      <w:rPr>
        <w:b/>
        <w:sz w:val="18"/>
      </w:rPr>
    </w:pPr>
    <w:r>
      <w:tab/>
    </w:r>
    <w:r w:rsidRPr="00673585">
      <w:rPr>
        <w:b/>
        <w:sz w:val="18"/>
      </w:rPr>
      <w:fldChar w:fldCharType="begin"/>
    </w:r>
    <w:r w:rsidRPr="00673585">
      <w:rPr>
        <w:b/>
        <w:sz w:val="18"/>
      </w:rPr>
      <w:instrText xml:space="preserve"> </w:instrText>
    </w:r>
    <w:r>
      <w:rPr>
        <w:b/>
        <w:sz w:val="18"/>
      </w:rPr>
      <w:instrText>PAGE</w:instrText>
    </w:r>
    <w:r w:rsidRPr="00673585">
      <w:rPr>
        <w:b/>
        <w:sz w:val="18"/>
      </w:rPr>
      <w:instrText xml:space="preserve">  \* MERGEFORMAT </w:instrText>
    </w:r>
    <w:r w:rsidRPr="00673585">
      <w:rPr>
        <w:b/>
        <w:sz w:val="18"/>
      </w:rPr>
      <w:fldChar w:fldCharType="separate"/>
    </w:r>
    <w:r>
      <w:rPr>
        <w:b/>
        <w:noProof/>
        <w:sz w:val="18"/>
      </w:rPr>
      <w:t>3</w:t>
    </w:r>
    <w:r w:rsidRPr="0067358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17" w:rsidRPr="00673585" w:rsidRDefault="002B3D17"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GE.13-42275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9A" w:rsidRPr="000B175B" w:rsidRDefault="00705E9A" w:rsidP="000B175B">
      <w:pPr>
        <w:tabs>
          <w:tab w:val="right" w:pos="2155"/>
        </w:tabs>
        <w:spacing w:after="80"/>
        <w:ind w:left="680"/>
        <w:rPr>
          <w:u w:val="single"/>
        </w:rPr>
      </w:pPr>
      <w:r>
        <w:rPr>
          <w:u w:val="single"/>
        </w:rPr>
        <w:tab/>
      </w:r>
    </w:p>
  </w:footnote>
  <w:footnote w:type="continuationSeparator" w:id="0">
    <w:p w:rsidR="00705E9A" w:rsidRPr="00FC68B7" w:rsidRDefault="00705E9A" w:rsidP="00FC68B7">
      <w:pPr>
        <w:tabs>
          <w:tab w:val="left" w:pos="2155"/>
        </w:tabs>
        <w:spacing w:after="80"/>
        <w:ind w:left="680"/>
        <w:rPr>
          <w:u w:val="single"/>
        </w:rPr>
      </w:pPr>
      <w:r>
        <w:rPr>
          <w:u w:val="single"/>
        </w:rPr>
        <w:tab/>
      </w:r>
    </w:p>
  </w:footnote>
  <w:footnote w:type="continuationNotice" w:id="1">
    <w:p w:rsidR="00705E9A" w:rsidRDefault="00705E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17" w:rsidRPr="00673585" w:rsidRDefault="002B3D17">
    <w:pPr>
      <w:pStyle w:val="Header"/>
    </w:pPr>
    <w:r>
      <w:t>CEDAW/C/VCT/Q/4-8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17" w:rsidRPr="00673585" w:rsidRDefault="002B3D17" w:rsidP="00673585">
    <w:pPr>
      <w:pStyle w:val="Header"/>
      <w:jc w:val="right"/>
    </w:pPr>
    <w:r>
      <w:t>CEDAW/C/VCT/Q/4-8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CA6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4"/>
  </w:num>
  <w:num w:numId="12">
    <w:abstractNumId w:val="13"/>
  </w:num>
  <w:num w:numId="13">
    <w:abstractNumId w:val="12"/>
  </w:num>
  <w:num w:numId="14">
    <w:abstractNumId w:val="11"/>
  </w:num>
  <w:num w:numId="15">
    <w:abstractNumId w:val="15"/>
  </w:num>
  <w:num w:numId="16">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3585"/>
    <w:rsid w:val="00007B5F"/>
    <w:rsid w:val="00010515"/>
    <w:rsid w:val="00016BF8"/>
    <w:rsid w:val="000261E8"/>
    <w:rsid w:val="00032FF2"/>
    <w:rsid w:val="000471A3"/>
    <w:rsid w:val="0004773C"/>
    <w:rsid w:val="00050F6B"/>
    <w:rsid w:val="000551DC"/>
    <w:rsid w:val="00061092"/>
    <w:rsid w:val="00061B37"/>
    <w:rsid w:val="00066F7B"/>
    <w:rsid w:val="00070FD9"/>
    <w:rsid w:val="00072C8C"/>
    <w:rsid w:val="000733B5"/>
    <w:rsid w:val="000758FB"/>
    <w:rsid w:val="00077485"/>
    <w:rsid w:val="00077700"/>
    <w:rsid w:val="00080389"/>
    <w:rsid w:val="00082601"/>
    <w:rsid w:val="0008380F"/>
    <w:rsid w:val="000931C0"/>
    <w:rsid w:val="000A5D3B"/>
    <w:rsid w:val="000A7F3E"/>
    <w:rsid w:val="000B175B"/>
    <w:rsid w:val="000B3A0F"/>
    <w:rsid w:val="000B4CD9"/>
    <w:rsid w:val="000B4EF7"/>
    <w:rsid w:val="000B7B26"/>
    <w:rsid w:val="000C1462"/>
    <w:rsid w:val="000C2D2E"/>
    <w:rsid w:val="000C407B"/>
    <w:rsid w:val="000C5E4A"/>
    <w:rsid w:val="000D18FD"/>
    <w:rsid w:val="000D2D4D"/>
    <w:rsid w:val="000E0415"/>
    <w:rsid w:val="000E52E0"/>
    <w:rsid w:val="000F3BD2"/>
    <w:rsid w:val="000F5F06"/>
    <w:rsid w:val="000F6BA0"/>
    <w:rsid w:val="0010558E"/>
    <w:rsid w:val="001103AA"/>
    <w:rsid w:val="00114857"/>
    <w:rsid w:val="00140FAB"/>
    <w:rsid w:val="00146B76"/>
    <w:rsid w:val="00150A27"/>
    <w:rsid w:val="00155467"/>
    <w:rsid w:val="00155F7A"/>
    <w:rsid w:val="00156B3B"/>
    <w:rsid w:val="00163F3A"/>
    <w:rsid w:val="00174CB1"/>
    <w:rsid w:val="00180D95"/>
    <w:rsid w:val="00185C06"/>
    <w:rsid w:val="0018711F"/>
    <w:rsid w:val="001A1F37"/>
    <w:rsid w:val="001B4B04"/>
    <w:rsid w:val="001C6663"/>
    <w:rsid w:val="001C7895"/>
    <w:rsid w:val="001D26DF"/>
    <w:rsid w:val="001D593B"/>
    <w:rsid w:val="001E5AA0"/>
    <w:rsid w:val="001F024F"/>
    <w:rsid w:val="001F05FE"/>
    <w:rsid w:val="001F0D2B"/>
    <w:rsid w:val="001F3F03"/>
    <w:rsid w:val="00202DA8"/>
    <w:rsid w:val="00207475"/>
    <w:rsid w:val="00211C40"/>
    <w:rsid w:val="00211E0B"/>
    <w:rsid w:val="00230603"/>
    <w:rsid w:val="00233C91"/>
    <w:rsid w:val="00236FAC"/>
    <w:rsid w:val="00241B35"/>
    <w:rsid w:val="00247911"/>
    <w:rsid w:val="002555AE"/>
    <w:rsid w:val="00261AEC"/>
    <w:rsid w:val="0026615C"/>
    <w:rsid w:val="002767AA"/>
    <w:rsid w:val="00284D1C"/>
    <w:rsid w:val="00287FB6"/>
    <w:rsid w:val="002916BC"/>
    <w:rsid w:val="00294539"/>
    <w:rsid w:val="00294D94"/>
    <w:rsid w:val="00294FA6"/>
    <w:rsid w:val="002A4E6B"/>
    <w:rsid w:val="002B0464"/>
    <w:rsid w:val="002B14A3"/>
    <w:rsid w:val="002B3D17"/>
    <w:rsid w:val="002B469F"/>
    <w:rsid w:val="002B4F43"/>
    <w:rsid w:val="002B6071"/>
    <w:rsid w:val="002C6174"/>
    <w:rsid w:val="002C6D5C"/>
    <w:rsid w:val="002D5F9D"/>
    <w:rsid w:val="002F175C"/>
    <w:rsid w:val="002F6914"/>
    <w:rsid w:val="00316264"/>
    <w:rsid w:val="003229D8"/>
    <w:rsid w:val="00326E4F"/>
    <w:rsid w:val="003305AB"/>
    <w:rsid w:val="0035198D"/>
    <w:rsid w:val="00352709"/>
    <w:rsid w:val="003576E3"/>
    <w:rsid w:val="0036517A"/>
    <w:rsid w:val="00371178"/>
    <w:rsid w:val="00374E3D"/>
    <w:rsid w:val="00374F6A"/>
    <w:rsid w:val="0038293D"/>
    <w:rsid w:val="003908E5"/>
    <w:rsid w:val="003A1321"/>
    <w:rsid w:val="003A4810"/>
    <w:rsid w:val="003A6810"/>
    <w:rsid w:val="003A75B0"/>
    <w:rsid w:val="003C02E4"/>
    <w:rsid w:val="003C2CC4"/>
    <w:rsid w:val="003D2661"/>
    <w:rsid w:val="003D4B23"/>
    <w:rsid w:val="003D7EF7"/>
    <w:rsid w:val="003E1FFD"/>
    <w:rsid w:val="003E2F42"/>
    <w:rsid w:val="003E5BFE"/>
    <w:rsid w:val="003F6A9F"/>
    <w:rsid w:val="00405DDC"/>
    <w:rsid w:val="00410C89"/>
    <w:rsid w:val="00423E49"/>
    <w:rsid w:val="004325CB"/>
    <w:rsid w:val="004361C2"/>
    <w:rsid w:val="0045495B"/>
    <w:rsid w:val="00466375"/>
    <w:rsid w:val="00475AB8"/>
    <w:rsid w:val="00477D9F"/>
    <w:rsid w:val="00480565"/>
    <w:rsid w:val="00484B7C"/>
    <w:rsid w:val="004878D3"/>
    <w:rsid w:val="004A2AF3"/>
    <w:rsid w:val="004A3CE5"/>
    <w:rsid w:val="004A7FB4"/>
    <w:rsid w:val="004B1E73"/>
    <w:rsid w:val="004B7A08"/>
    <w:rsid w:val="004C3F27"/>
    <w:rsid w:val="004C4015"/>
    <w:rsid w:val="004D25E4"/>
    <w:rsid w:val="004D7543"/>
    <w:rsid w:val="004E76E3"/>
    <w:rsid w:val="004E7BEB"/>
    <w:rsid w:val="00500754"/>
    <w:rsid w:val="00505AB2"/>
    <w:rsid w:val="0050647C"/>
    <w:rsid w:val="00517B36"/>
    <w:rsid w:val="0053047C"/>
    <w:rsid w:val="00533962"/>
    <w:rsid w:val="005369AB"/>
    <w:rsid w:val="00540914"/>
    <w:rsid w:val="005420F2"/>
    <w:rsid w:val="00564771"/>
    <w:rsid w:val="005661FF"/>
    <w:rsid w:val="005675CB"/>
    <w:rsid w:val="0057057A"/>
    <w:rsid w:val="005710B2"/>
    <w:rsid w:val="00573375"/>
    <w:rsid w:val="00580063"/>
    <w:rsid w:val="00581BBC"/>
    <w:rsid w:val="00590326"/>
    <w:rsid w:val="005A020A"/>
    <w:rsid w:val="005B3DB3"/>
    <w:rsid w:val="005B3F94"/>
    <w:rsid w:val="005B59E9"/>
    <w:rsid w:val="005B5E1E"/>
    <w:rsid w:val="005C6A79"/>
    <w:rsid w:val="005E3198"/>
    <w:rsid w:val="005E6328"/>
    <w:rsid w:val="006001EE"/>
    <w:rsid w:val="006044F7"/>
    <w:rsid w:val="00611FC4"/>
    <w:rsid w:val="006147D5"/>
    <w:rsid w:val="006176FB"/>
    <w:rsid w:val="00622BBE"/>
    <w:rsid w:val="00623D6F"/>
    <w:rsid w:val="00633DE6"/>
    <w:rsid w:val="00640B26"/>
    <w:rsid w:val="00643F59"/>
    <w:rsid w:val="00645CFA"/>
    <w:rsid w:val="006503F8"/>
    <w:rsid w:val="00653521"/>
    <w:rsid w:val="006607D1"/>
    <w:rsid w:val="00662FE6"/>
    <w:rsid w:val="00664497"/>
    <w:rsid w:val="00673585"/>
    <w:rsid w:val="006743E7"/>
    <w:rsid w:val="00690567"/>
    <w:rsid w:val="006A0E3D"/>
    <w:rsid w:val="006B4BDB"/>
    <w:rsid w:val="006C43ED"/>
    <w:rsid w:val="006E0426"/>
    <w:rsid w:val="006E564B"/>
    <w:rsid w:val="00701228"/>
    <w:rsid w:val="007026D6"/>
    <w:rsid w:val="00704F81"/>
    <w:rsid w:val="00705E9A"/>
    <w:rsid w:val="00711D37"/>
    <w:rsid w:val="00712691"/>
    <w:rsid w:val="0072632A"/>
    <w:rsid w:val="0073140A"/>
    <w:rsid w:val="007378A5"/>
    <w:rsid w:val="007451AE"/>
    <w:rsid w:val="0074655B"/>
    <w:rsid w:val="00754F49"/>
    <w:rsid w:val="00780630"/>
    <w:rsid w:val="007819B2"/>
    <w:rsid w:val="007856BA"/>
    <w:rsid w:val="007857E2"/>
    <w:rsid w:val="0079064D"/>
    <w:rsid w:val="00794EE7"/>
    <w:rsid w:val="007A5A9E"/>
    <w:rsid w:val="007B112D"/>
    <w:rsid w:val="007B2631"/>
    <w:rsid w:val="007B6BA5"/>
    <w:rsid w:val="007B794F"/>
    <w:rsid w:val="007C3390"/>
    <w:rsid w:val="007C463F"/>
    <w:rsid w:val="007C4F4B"/>
    <w:rsid w:val="007D3879"/>
    <w:rsid w:val="007E54CC"/>
    <w:rsid w:val="007E61A6"/>
    <w:rsid w:val="007F01AD"/>
    <w:rsid w:val="007F0689"/>
    <w:rsid w:val="007F6462"/>
    <w:rsid w:val="007F6611"/>
    <w:rsid w:val="008242D7"/>
    <w:rsid w:val="00824DBE"/>
    <w:rsid w:val="00826C76"/>
    <w:rsid w:val="00830709"/>
    <w:rsid w:val="00832D01"/>
    <w:rsid w:val="008428E6"/>
    <w:rsid w:val="00882B14"/>
    <w:rsid w:val="00886FF9"/>
    <w:rsid w:val="008979B1"/>
    <w:rsid w:val="008A34A2"/>
    <w:rsid w:val="008A6B25"/>
    <w:rsid w:val="008A6C4F"/>
    <w:rsid w:val="008A7FE8"/>
    <w:rsid w:val="008B2335"/>
    <w:rsid w:val="008B2D74"/>
    <w:rsid w:val="008B6EE4"/>
    <w:rsid w:val="008D186D"/>
    <w:rsid w:val="008E11FE"/>
    <w:rsid w:val="008E7326"/>
    <w:rsid w:val="008F3C91"/>
    <w:rsid w:val="009045A7"/>
    <w:rsid w:val="0092223C"/>
    <w:rsid w:val="009223CA"/>
    <w:rsid w:val="00922AD1"/>
    <w:rsid w:val="009302C0"/>
    <w:rsid w:val="009302E0"/>
    <w:rsid w:val="009316F2"/>
    <w:rsid w:val="00935001"/>
    <w:rsid w:val="009369F6"/>
    <w:rsid w:val="00940F93"/>
    <w:rsid w:val="0094243A"/>
    <w:rsid w:val="009529CA"/>
    <w:rsid w:val="009603EF"/>
    <w:rsid w:val="00963C12"/>
    <w:rsid w:val="0096668F"/>
    <w:rsid w:val="0097502E"/>
    <w:rsid w:val="009839E7"/>
    <w:rsid w:val="0099067D"/>
    <w:rsid w:val="009B3F94"/>
    <w:rsid w:val="009B4A1B"/>
    <w:rsid w:val="009C0EE8"/>
    <w:rsid w:val="009C14AA"/>
    <w:rsid w:val="009C421C"/>
    <w:rsid w:val="009D3413"/>
    <w:rsid w:val="009D74A1"/>
    <w:rsid w:val="009D7579"/>
    <w:rsid w:val="009D7BDF"/>
    <w:rsid w:val="009E2713"/>
    <w:rsid w:val="009E7742"/>
    <w:rsid w:val="009F7A64"/>
    <w:rsid w:val="00A01489"/>
    <w:rsid w:val="00A143C4"/>
    <w:rsid w:val="00A32E34"/>
    <w:rsid w:val="00A4591C"/>
    <w:rsid w:val="00A502D2"/>
    <w:rsid w:val="00A61CCD"/>
    <w:rsid w:val="00A72F22"/>
    <w:rsid w:val="00A748A6"/>
    <w:rsid w:val="00A7567D"/>
    <w:rsid w:val="00A771E7"/>
    <w:rsid w:val="00A776B4"/>
    <w:rsid w:val="00A917DA"/>
    <w:rsid w:val="00A9272A"/>
    <w:rsid w:val="00A94361"/>
    <w:rsid w:val="00A956C1"/>
    <w:rsid w:val="00AB2F6D"/>
    <w:rsid w:val="00AC1552"/>
    <w:rsid w:val="00AC35E8"/>
    <w:rsid w:val="00AC7F3F"/>
    <w:rsid w:val="00AD40E4"/>
    <w:rsid w:val="00AE7DC5"/>
    <w:rsid w:val="00AF08EB"/>
    <w:rsid w:val="00AF3093"/>
    <w:rsid w:val="00B00877"/>
    <w:rsid w:val="00B01819"/>
    <w:rsid w:val="00B06775"/>
    <w:rsid w:val="00B30179"/>
    <w:rsid w:val="00B30CC7"/>
    <w:rsid w:val="00B34BE9"/>
    <w:rsid w:val="00B37F15"/>
    <w:rsid w:val="00B41404"/>
    <w:rsid w:val="00B44172"/>
    <w:rsid w:val="00B56E9C"/>
    <w:rsid w:val="00B61968"/>
    <w:rsid w:val="00B64B1F"/>
    <w:rsid w:val="00B6544D"/>
    <w:rsid w:val="00B6553F"/>
    <w:rsid w:val="00B67478"/>
    <w:rsid w:val="00B67BBD"/>
    <w:rsid w:val="00B81E12"/>
    <w:rsid w:val="00B86A2C"/>
    <w:rsid w:val="00B96442"/>
    <w:rsid w:val="00BA2927"/>
    <w:rsid w:val="00BB3B0D"/>
    <w:rsid w:val="00BB4011"/>
    <w:rsid w:val="00BC4E39"/>
    <w:rsid w:val="00BC74E9"/>
    <w:rsid w:val="00BE18AD"/>
    <w:rsid w:val="00BE338E"/>
    <w:rsid w:val="00BE4788"/>
    <w:rsid w:val="00BF3346"/>
    <w:rsid w:val="00BF59E6"/>
    <w:rsid w:val="00BF68A8"/>
    <w:rsid w:val="00BF7A1F"/>
    <w:rsid w:val="00C0643F"/>
    <w:rsid w:val="00C20C6B"/>
    <w:rsid w:val="00C2184E"/>
    <w:rsid w:val="00C23D4E"/>
    <w:rsid w:val="00C3206E"/>
    <w:rsid w:val="00C3740D"/>
    <w:rsid w:val="00C41749"/>
    <w:rsid w:val="00C43388"/>
    <w:rsid w:val="00C442A8"/>
    <w:rsid w:val="00C463DD"/>
    <w:rsid w:val="00C4724C"/>
    <w:rsid w:val="00C475AB"/>
    <w:rsid w:val="00C53A77"/>
    <w:rsid w:val="00C606A8"/>
    <w:rsid w:val="00C629A0"/>
    <w:rsid w:val="00C71FE8"/>
    <w:rsid w:val="00C745C3"/>
    <w:rsid w:val="00C75FB9"/>
    <w:rsid w:val="00C92D40"/>
    <w:rsid w:val="00C962F3"/>
    <w:rsid w:val="00C97859"/>
    <w:rsid w:val="00CA3F7E"/>
    <w:rsid w:val="00CC00AC"/>
    <w:rsid w:val="00CC0ECD"/>
    <w:rsid w:val="00CC24D2"/>
    <w:rsid w:val="00CC63EF"/>
    <w:rsid w:val="00CE4A8F"/>
    <w:rsid w:val="00CE6FDC"/>
    <w:rsid w:val="00D11B11"/>
    <w:rsid w:val="00D2031B"/>
    <w:rsid w:val="00D20A1D"/>
    <w:rsid w:val="00D218CB"/>
    <w:rsid w:val="00D25FE2"/>
    <w:rsid w:val="00D43252"/>
    <w:rsid w:val="00D43FFE"/>
    <w:rsid w:val="00D47B3E"/>
    <w:rsid w:val="00D504B9"/>
    <w:rsid w:val="00D51E7F"/>
    <w:rsid w:val="00D56355"/>
    <w:rsid w:val="00D57582"/>
    <w:rsid w:val="00D603AF"/>
    <w:rsid w:val="00D635CF"/>
    <w:rsid w:val="00D66E65"/>
    <w:rsid w:val="00D7767E"/>
    <w:rsid w:val="00D77945"/>
    <w:rsid w:val="00D829F9"/>
    <w:rsid w:val="00D978C6"/>
    <w:rsid w:val="00DA1945"/>
    <w:rsid w:val="00DA3C1C"/>
    <w:rsid w:val="00DA5B21"/>
    <w:rsid w:val="00DB14F8"/>
    <w:rsid w:val="00DD1A91"/>
    <w:rsid w:val="00DE0130"/>
    <w:rsid w:val="00DE3EE2"/>
    <w:rsid w:val="00DF6B96"/>
    <w:rsid w:val="00DF78DC"/>
    <w:rsid w:val="00DF7A47"/>
    <w:rsid w:val="00E109FB"/>
    <w:rsid w:val="00E14A60"/>
    <w:rsid w:val="00E20A6E"/>
    <w:rsid w:val="00E26AC6"/>
    <w:rsid w:val="00E31B70"/>
    <w:rsid w:val="00E418D3"/>
    <w:rsid w:val="00E50417"/>
    <w:rsid w:val="00E61CFB"/>
    <w:rsid w:val="00E61D3D"/>
    <w:rsid w:val="00E63389"/>
    <w:rsid w:val="00E6527C"/>
    <w:rsid w:val="00E71BC8"/>
    <w:rsid w:val="00E7260F"/>
    <w:rsid w:val="00E76233"/>
    <w:rsid w:val="00E771E2"/>
    <w:rsid w:val="00E8055D"/>
    <w:rsid w:val="00E811EA"/>
    <w:rsid w:val="00E82AA3"/>
    <w:rsid w:val="00E91376"/>
    <w:rsid w:val="00E9604F"/>
    <w:rsid w:val="00E96630"/>
    <w:rsid w:val="00E9711C"/>
    <w:rsid w:val="00EA6306"/>
    <w:rsid w:val="00EB0B3B"/>
    <w:rsid w:val="00ED1798"/>
    <w:rsid w:val="00ED1C54"/>
    <w:rsid w:val="00ED32A3"/>
    <w:rsid w:val="00ED5100"/>
    <w:rsid w:val="00ED616A"/>
    <w:rsid w:val="00ED7A2A"/>
    <w:rsid w:val="00ED7A6E"/>
    <w:rsid w:val="00EF1D7F"/>
    <w:rsid w:val="00F03C7C"/>
    <w:rsid w:val="00F12368"/>
    <w:rsid w:val="00F130C3"/>
    <w:rsid w:val="00F32B3C"/>
    <w:rsid w:val="00F32E5D"/>
    <w:rsid w:val="00F34583"/>
    <w:rsid w:val="00F4397C"/>
    <w:rsid w:val="00F504DF"/>
    <w:rsid w:val="00F54266"/>
    <w:rsid w:val="00F61D3C"/>
    <w:rsid w:val="00F702EA"/>
    <w:rsid w:val="00F83608"/>
    <w:rsid w:val="00F915A5"/>
    <w:rsid w:val="00F93C58"/>
    <w:rsid w:val="00F94E78"/>
    <w:rsid w:val="00F94FBF"/>
    <w:rsid w:val="00FA271C"/>
    <w:rsid w:val="00FB5DFB"/>
    <w:rsid w:val="00FB6EF3"/>
    <w:rsid w:val="00FC46C2"/>
    <w:rsid w:val="00FC68B7"/>
    <w:rsid w:val="00FD1C6A"/>
    <w:rsid w:val="00FD30CB"/>
    <w:rsid w:val="00FE02E1"/>
    <w:rsid w:val="00FE0870"/>
    <w:rsid w:val="00FE4DD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rPr>
      <w:lang/>
    </w:rPr>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styleId="BalloonText">
    <w:name w:val="Balloon Text"/>
    <w:basedOn w:val="Normal"/>
    <w:link w:val="BalloonTextChar"/>
    <w:rsid w:val="00623D6F"/>
    <w:pPr>
      <w:spacing w:line="240" w:lineRule="auto"/>
    </w:pPr>
    <w:rPr>
      <w:rFonts w:ascii="Tahoma" w:hAnsi="Tahoma"/>
      <w:sz w:val="16"/>
      <w:szCs w:val="16"/>
      <w:lang/>
    </w:rPr>
  </w:style>
  <w:style w:type="character" w:customStyle="1" w:styleId="BalloonTextChar">
    <w:name w:val="Balloon Text Char"/>
    <w:link w:val="BalloonText"/>
    <w:rsid w:val="00623D6F"/>
    <w:rPr>
      <w:rFonts w:ascii="Tahoma" w:hAnsi="Tahoma" w:cs="Tahoma"/>
      <w:sz w:val="16"/>
      <w:szCs w:val="16"/>
      <w:lang w:eastAsia="en-US"/>
    </w:rPr>
  </w:style>
  <w:style w:type="character" w:customStyle="1" w:styleId="highlight1">
    <w:name w:val="highlight1"/>
    <w:rsid w:val="00466375"/>
    <w:rPr>
      <w:shd w:val="clear" w:color="auto" w:fill="FFCC33"/>
    </w:rPr>
  </w:style>
  <w:style w:type="paragraph" w:styleId="CommentSubject">
    <w:name w:val="annotation subject"/>
    <w:basedOn w:val="CommentText"/>
    <w:next w:val="CommentText"/>
    <w:rsid w:val="004C3F27"/>
    <w:rPr>
      <w:b/>
      <w:bCs/>
    </w:rPr>
  </w:style>
  <w:style w:type="character" w:customStyle="1" w:styleId="CommentTextChar">
    <w:name w:val="Comment Text Char"/>
    <w:link w:val="CommentText"/>
    <w:semiHidden/>
    <w:rsid w:val="004C3F27"/>
    <w:rPr>
      <w:lang w:val="en-GB"/>
    </w:rPr>
  </w:style>
  <w:style w:type="character" w:customStyle="1" w:styleId="CommentSubjectChar">
    <w:name w:val="Comment Subject Char"/>
    <w:basedOn w:val="CommentTextChar"/>
    <w:link w:val="CommentSubject"/>
    <w:rsid w:val="004C3F27"/>
  </w:style>
</w:styles>
</file>

<file path=word/webSettings.xml><?xml version="1.0" encoding="utf-8"?>
<w:webSettings xmlns:r="http://schemas.openxmlformats.org/officeDocument/2006/relationships" xmlns:w="http://schemas.openxmlformats.org/wordprocessingml/2006/main">
  <w:divs>
    <w:div w:id="4942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CEDAW_E.dotm</Template>
  <TotalTime>5</TotalTime>
  <Pages>1</Pages>
  <Words>1694</Words>
  <Characters>9662</Characters>
  <Application>Microsoft Office Outlook</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DCM</cp:lastModifiedBy>
  <cp:revision>3</cp:revision>
  <cp:lastPrinted>2013-03-28T11:35:00Z</cp:lastPrinted>
  <dcterms:created xsi:type="dcterms:W3CDTF">2013-03-28T11:40:00Z</dcterms:created>
  <dcterms:modified xsi:type="dcterms:W3CDTF">2013-03-28T11:40:00Z</dcterms:modified>
</cp:coreProperties>
</file>