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A14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A1402" w:rsidP="002A1402">
            <w:pPr>
              <w:jc w:val="right"/>
            </w:pPr>
            <w:r w:rsidRPr="002A1402">
              <w:rPr>
                <w:sz w:val="40"/>
              </w:rPr>
              <w:t>CRC</w:t>
            </w:r>
            <w:r>
              <w:t>/C/81/D/47/2018</w:t>
            </w:r>
          </w:p>
        </w:tc>
      </w:tr>
      <w:tr w:rsidR="002D5AAC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A1402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A1402" w:rsidRDefault="002A1402" w:rsidP="002A14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June 2019</w:t>
            </w:r>
          </w:p>
          <w:p w:rsidR="002A1402" w:rsidRDefault="002A1402" w:rsidP="002A14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A1402" w:rsidRPr="00B937DF" w:rsidRDefault="002A1402" w:rsidP="002A14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2A1402" w:rsidRPr="009A72F6" w:rsidRDefault="002A1402" w:rsidP="002A1402">
      <w:pPr>
        <w:spacing w:before="120"/>
        <w:rPr>
          <w:b/>
          <w:sz w:val="24"/>
          <w:szCs w:val="24"/>
        </w:rPr>
      </w:pPr>
      <w:r w:rsidRPr="009A72F6">
        <w:rPr>
          <w:b/>
          <w:bCs/>
          <w:sz w:val="24"/>
          <w:szCs w:val="24"/>
        </w:rPr>
        <w:t>Комитет по правам ребенка</w:t>
      </w:r>
    </w:p>
    <w:p w:rsidR="002A1402" w:rsidRPr="003E08CC" w:rsidRDefault="002A1402" w:rsidP="002A1402">
      <w:pPr>
        <w:pStyle w:val="HChG"/>
      </w:pPr>
      <w:r>
        <w:tab/>
      </w:r>
      <w:r>
        <w:tab/>
        <w:t>Решение, принятое Комитетом по правам ребенка в</w:t>
      </w:r>
      <w:r w:rsidR="009A72F6">
        <w:rPr>
          <w:lang w:val="en-US"/>
        </w:rPr>
        <w:t> </w:t>
      </w:r>
      <w:r>
        <w:t>соответствии с Факультативным протоколом к</w:t>
      </w:r>
      <w:r w:rsidR="009A72F6">
        <w:rPr>
          <w:lang w:val="en-US"/>
        </w:rPr>
        <w:t> </w:t>
      </w:r>
      <w:r>
        <w:t>Конвенции о правах ребенка, касающимся процедуры сообщений, в отношении сообщения № 47/2018</w:t>
      </w:r>
      <w:r w:rsidRPr="009A72F6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="009A72F6" w:rsidRPr="009A72F6">
        <w:rPr>
          <w:b w:val="0"/>
          <w:sz w:val="20"/>
        </w:rPr>
        <w:t xml:space="preserve"> </w:t>
      </w:r>
      <w:r w:rsidRPr="009A72F6">
        <w:rPr>
          <w:rStyle w:val="aa"/>
          <w:b w:val="0"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Style w:val="ac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0"/>
      </w:tblGrid>
      <w:tr w:rsidR="002A1402" w:rsidTr="009A72F6">
        <w:tc>
          <w:tcPr>
            <w:tcW w:w="3261" w:type="dxa"/>
          </w:tcPr>
          <w:p w:rsidR="002A1402" w:rsidRDefault="002A1402" w:rsidP="009A72F6">
            <w:pPr>
              <w:pStyle w:val="SingleTxtG"/>
              <w:ind w:left="43" w:right="0"/>
              <w:jc w:val="left"/>
              <w:rPr>
                <w:i/>
              </w:rPr>
            </w:pPr>
            <w:r w:rsidRPr="00553E40">
              <w:rPr>
                <w:i/>
              </w:rPr>
              <w:t>Сообщение представлено</w:t>
            </w:r>
            <w:r>
              <w:t>:</w:t>
            </w:r>
          </w:p>
        </w:tc>
        <w:tc>
          <w:tcPr>
            <w:tcW w:w="4110" w:type="dxa"/>
          </w:tcPr>
          <w:p w:rsidR="002A1402" w:rsidRPr="00AE68FC" w:rsidRDefault="002A1402" w:rsidP="005211CA">
            <w:pPr>
              <w:pStyle w:val="SingleTxtG"/>
              <w:ind w:left="0" w:right="0"/>
              <w:jc w:val="left"/>
            </w:pPr>
            <w:r>
              <w:t>Дж.</w:t>
            </w:r>
            <w:r w:rsidR="009A72F6">
              <w:rPr>
                <w:lang w:val="en-US"/>
              </w:rPr>
              <w:t xml:space="preserve"> </w:t>
            </w:r>
            <w:r>
              <w:t>Г.</w:t>
            </w:r>
          </w:p>
        </w:tc>
      </w:tr>
      <w:tr w:rsidR="002A1402" w:rsidTr="009A72F6">
        <w:tc>
          <w:tcPr>
            <w:tcW w:w="3261" w:type="dxa"/>
          </w:tcPr>
          <w:p w:rsidR="002A1402" w:rsidRPr="00FD511F" w:rsidRDefault="002A1402" w:rsidP="009A72F6">
            <w:pPr>
              <w:pStyle w:val="SingleTxtG"/>
              <w:ind w:left="43" w:right="0"/>
              <w:jc w:val="left"/>
              <w:rPr>
                <w:i/>
              </w:rPr>
            </w:pPr>
            <w:r w:rsidRPr="00553E40">
              <w:rPr>
                <w:i/>
              </w:rPr>
              <w:t>Предполагаемая жертва</w:t>
            </w:r>
            <w:r>
              <w:t>:</w:t>
            </w:r>
          </w:p>
        </w:tc>
        <w:tc>
          <w:tcPr>
            <w:tcW w:w="4110" w:type="dxa"/>
          </w:tcPr>
          <w:p w:rsidR="002A1402" w:rsidRDefault="002A1402" w:rsidP="005211CA">
            <w:pPr>
              <w:pStyle w:val="SingleTxtG"/>
              <w:ind w:left="0" w:right="0"/>
              <w:jc w:val="left"/>
            </w:pPr>
            <w:r>
              <w:t>автор сообщения</w:t>
            </w:r>
          </w:p>
        </w:tc>
      </w:tr>
      <w:tr w:rsidR="002A1402" w:rsidTr="009A72F6">
        <w:tc>
          <w:tcPr>
            <w:tcW w:w="3261" w:type="dxa"/>
          </w:tcPr>
          <w:p w:rsidR="002A1402" w:rsidRPr="00FD511F" w:rsidRDefault="002A1402" w:rsidP="009A72F6">
            <w:pPr>
              <w:pStyle w:val="SingleTxtG"/>
              <w:ind w:left="43" w:right="0"/>
              <w:jc w:val="left"/>
              <w:rPr>
                <w:i/>
              </w:rPr>
            </w:pPr>
            <w:r w:rsidRPr="00553E40">
              <w:rPr>
                <w:i/>
              </w:rPr>
              <w:t>Государство-участник</w:t>
            </w:r>
            <w:r>
              <w:t>:</w:t>
            </w:r>
          </w:p>
        </w:tc>
        <w:tc>
          <w:tcPr>
            <w:tcW w:w="4110" w:type="dxa"/>
          </w:tcPr>
          <w:p w:rsidR="002A1402" w:rsidRDefault="002A1402" w:rsidP="005211CA">
            <w:pPr>
              <w:pStyle w:val="SingleTxtG"/>
              <w:ind w:left="0" w:right="0"/>
              <w:jc w:val="left"/>
            </w:pPr>
            <w:r>
              <w:t>Швейцария</w:t>
            </w:r>
          </w:p>
        </w:tc>
      </w:tr>
      <w:tr w:rsidR="002A1402" w:rsidTr="009A72F6">
        <w:tc>
          <w:tcPr>
            <w:tcW w:w="3261" w:type="dxa"/>
          </w:tcPr>
          <w:p w:rsidR="002A1402" w:rsidRPr="00FD511F" w:rsidRDefault="002A1402" w:rsidP="009A72F6">
            <w:pPr>
              <w:pStyle w:val="SingleTxtG"/>
              <w:ind w:left="43" w:right="0"/>
              <w:jc w:val="left"/>
              <w:rPr>
                <w:i/>
              </w:rPr>
            </w:pPr>
            <w:r w:rsidRPr="00553E40">
              <w:rPr>
                <w:i/>
              </w:rPr>
              <w:t>Дата сообщения</w:t>
            </w:r>
            <w:r>
              <w:t>:</w:t>
            </w:r>
          </w:p>
        </w:tc>
        <w:tc>
          <w:tcPr>
            <w:tcW w:w="4110" w:type="dxa"/>
          </w:tcPr>
          <w:p w:rsidR="002A1402" w:rsidRDefault="002A1402" w:rsidP="005211CA">
            <w:pPr>
              <w:pStyle w:val="SingleTxtG"/>
              <w:ind w:left="0" w:right="0"/>
              <w:jc w:val="left"/>
            </w:pPr>
            <w:r>
              <w:t>15 июня 2018 года</w:t>
            </w:r>
          </w:p>
        </w:tc>
      </w:tr>
      <w:tr w:rsidR="002A1402" w:rsidTr="009A72F6">
        <w:tc>
          <w:tcPr>
            <w:tcW w:w="3261" w:type="dxa"/>
          </w:tcPr>
          <w:p w:rsidR="002A1402" w:rsidRPr="00FD511F" w:rsidRDefault="002A1402" w:rsidP="009A72F6">
            <w:pPr>
              <w:pStyle w:val="SingleTxtG"/>
              <w:ind w:left="43" w:right="0"/>
              <w:jc w:val="left"/>
              <w:rPr>
                <w:i/>
              </w:rPr>
            </w:pPr>
            <w:r w:rsidRPr="00553E40">
              <w:rPr>
                <w:i/>
              </w:rPr>
              <w:t>Тема сообщения</w:t>
            </w:r>
            <w:r>
              <w:t>:</w:t>
            </w:r>
          </w:p>
        </w:tc>
        <w:tc>
          <w:tcPr>
            <w:tcW w:w="4110" w:type="dxa"/>
            <w:vAlign w:val="bottom"/>
          </w:tcPr>
          <w:p w:rsidR="002A1402" w:rsidRDefault="00203970" w:rsidP="005211CA">
            <w:pPr>
              <w:pStyle w:val="SingleTxtG"/>
              <w:ind w:left="0" w:right="0"/>
              <w:jc w:val="left"/>
            </w:pPr>
            <w:r>
              <w:t>д</w:t>
            </w:r>
            <w:r w:rsidR="002A1402">
              <w:t xml:space="preserve">епортация ребенка-инвалида </w:t>
            </w:r>
            <w:r w:rsidR="009A72F6">
              <w:br/>
            </w:r>
            <w:r w:rsidR="002A1402">
              <w:t xml:space="preserve">в Анголу </w:t>
            </w:r>
          </w:p>
        </w:tc>
      </w:tr>
    </w:tbl>
    <w:p w:rsidR="002A1402" w:rsidRPr="008A5CCA" w:rsidRDefault="002A1402" w:rsidP="002A1402">
      <w:pPr>
        <w:pStyle w:val="SingleTxtG"/>
        <w:spacing w:before="240"/>
      </w:pPr>
      <w:r>
        <w:t>1.</w:t>
      </w:r>
      <w:r>
        <w:tab/>
        <w:t>Автором сообщения является Дж.</w:t>
      </w:r>
      <w:r w:rsidR="009A72F6">
        <w:rPr>
          <w:lang w:val="en-US"/>
        </w:rPr>
        <w:t xml:space="preserve"> </w:t>
      </w:r>
      <w:r>
        <w:t xml:space="preserve">Г., гражданин Анголы, 2004 года рождения. У него было диагностировано расстройство развития, требующее специального лечения и обучения. Он прибыл в Швейцарию в марте 2017 года, где подал прошение о предоставлении убежища. По прибытии Женевский суд по защите взрослых и детей обратился с просьбой о назначении ему опекуна и помещении его в психиатрический центр. Ходатайство заявителя о предоставлении убежища было отклонено Государственным секретариатом по миграции в апреле 2018 года без принятия </w:t>
      </w:r>
      <w:proofErr w:type="gramStart"/>
      <w:r>
        <w:t>решения</w:t>
      </w:r>
      <w:proofErr w:type="gramEnd"/>
      <w:r>
        <w:t xml:space="preserve"> по существу. В мае 2018 года Федеральный административный суд в своем решении по апелляции оставил это решение в силе. Автор утверждает, что его высылка в Анголу нарушит его права, предусмотренные пунктом 2 статьи 2, а также статьями</w:t>
      </w:r>
      <w:r w:rsidR="009A72F6">
        <w:rPr>
          <w:lang w:val="en-US"/>
        </w:rPr>
        <w:t> </w:t>
      </w:r>
      <w:r>
        <w:t>3, 6, 12, 23</w:t>
      </w:r>
      <w:r w:rsidR="009A72F6">
        <w:rPr>
          <w:lang w:val="en-US"/>
        </w:rPr>
        <w:t>–</w:t>
      </w:r>
      <w:r>
        <w:t>27 и 37 Конвенции.</w:t>
      </w:r>
    </w:p>
    <w:p w:rsidR="002A1402" w:rsidRPr="006F4DDA" w:rsidRDefault="002A1402" w:rsidP="002A1402">
      <w:pPr>
        <w:pStyle w:val="SingleTxtG"/>
        <w:spacing w:before="240"/>
      </w:pPr>
      <w:r>
        <w:t>2.</w:t>
      </w:r>
      <w:r>
        <w:tab/>
        <w:t xml:space="preserve">Комитет 19 июня 2018 года, действуя через свою Рабочую группу по сообщениям, постановил зарегистрировать сообщение и просить государство-участник воздержаться от высылки автора в Анголу, пока его сообщение находится на рассмотрении Комитета. </w:t>
      </w:r>
    </w:p>
    <w:p w:rsidR="002A1402" w:rsidRPr="008A5CCA" w:rsidRDefault="002A1402" w:rsidP="002A1402">
      <w:pPr>
        <w:pStyle w:val="SingleTxtG"/>
        <w:spacing w:before="240"/>
      </w:pPr>
      <w:r>
        <w:t>3.</w:t>
      </w:r>
      <w:r>
        <w:tab/>
        <w:t>Государство-участник 31 октября 2018 года проинформировало Комитет о том, что в ответ на ходатайство о пересмотре, представленное заявителем 15 октября 2018</w:t>
      </w:r>
      <w:r w:rsidR="009A72F6">
        <w:rPr>
          <w:lang w:val="en-US"/>
        </w:rPr>
        <w:t> </w:t>
      </w:r>
      <w:r>
        <w:t xml:space="preserve">года, Государственный секретариат по миграции принял решение о </w:t>
      </w:r>
      <w:r>
        <w:lastRenderedPageBreak/>
        <w:t>возобновлении рассмотрения этого дела. Эта информация была подтверждена автором. В связи с этим процедура рассмотрения в Комитете была приостановлена. 30</w:t>
      </w:r>
      <w:r w:rsidR="009A72F6">
        <w:rPr>
          <w:lang w:val="en-US"/>
        </w:rPr>
        <w:t> </w:t>
      </w:r>
      <w:r>
        <w:t>января 2019 года государство-участник проинформировало Комитет о том, что в решении от 4 декабря 2018 года Государственный секретариат по миграции вновь рассмотрел вопрос об особом положении заявителя и постановил предоставить ему вид на жительство в Швейцарии, с тем чтобы избежать риска его возвращения в Анголу. Государство-участник просило исключить это дело из списка дел. Автор не возражал против этой просьбы.</w:t>
      </w:r>
    </w:p>
    <w:p w:rsidR="002A1402" w:rsidRDefault="002A1402" w:rsidP="002A1402">
      <w:pPr>
        <w:pStyle w:val="SingleTxtG"/>
      </w:pPr>
      <w:r>
        <w:t>4.</w:t>
      </w:r>
      <w:r>
        <w:tab/>
        <w:t>На своем заседании 31 мая 2019 года Комитет, рассмотрев просьбу автора, постановил прекратить рассмотрение сообщения № 47/2018 в соответствии с правилом</w:t>
      </w:r>
      <w:r w:rsidR="009A72F6">
        <w:rPr>
          <w:lang w:val="en-US"/>
        </w:rPr>
        <w:t> </w:t>
      </w:r>
      <w:r>
        <w:t>26 своих правил процедуры согласно Факультативному протоколу к Конвенции о правах ребенка, касающемуся процедуры сообщений.</w:t>
      </w:r>
    </w:p>
    <w:p w:rsidR="00381C24" w:rsidRPr="002A1402" w:rsidRDefault="002A1402" w:rsidP="002A140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2A1402" w:rsidSect="002A140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32" w:rsidRPr="00A312BC" w:rsidRDefault="00652832" w:rsidP="00A312BC"/>
  </w:endnote>
  <w:endnote w:type="continuationSeparator" w:id="0">
    <w:p w:rsidR="00652832" w:rsidRPr="00A312BC" w:rsidRDefault="006528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02" w:rsidRPr="002A1402" w:rsidRDefault="002A1402">
    <w:pPr>
      <w:pStyle w:val="a8"/>
    </w:pPr>
    <w:r w:rsidRPr="002A1402">
      <w:rPr>
        <w:b/>
        <w:sz w:val="18"/>
      </w:rPr>
      <w:fldChar w:fldCharType="begin"/>
    </w:r>
    <w:r w:rsidRPr="002A1402">
      <w:rPr>
        <w:b/>
        <w:sz w:val="18"/>
      </w:rPr>
      <w:instrText xml:space="preserve"> PAGE  \* MERGEFORMAT </w:instrText>
    </w:r>
    <w:r w:rsidRPr="002A1402">
      <w:rPr>
        <w:b/>
        <w:sz w:val="18"/>
      </w:rPr>
      <w:fldChar w:fldCharType="separate"/>
    </w:r>
    <w:r w:rsidR="002028A9">
      <w:rPr>
        <w:b/>
        <w:noProof/>
        <w:sz w:val="18"/>
      </w:rPr>
      <w:t>2</w:t>
    </w:r>
    <w:r w:rsidRPr="002A1402">
      <w:rPr>
        <w:b/>
        <w:sz w:val="18"/>
      </w:rPr>
      <w:fldChar w:fldCharType="end"/>
    </w:r>
    <w:r>
      <w:rPr>
        <w:b/>
        <w:sz w:val="18"/>
      </w:rPr>
      <w:tab/>
    </w:r>
    <w:r>
      <w:t>GE.19-11009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02" w:rsidRPr="002A1402" w:rsidRDefault="002A1402" w:rsidP="002A1402">
    <w:pPr>
      <w:pStyle w:val="a8"/>
      <w:tabs>
        <w:tab w:val="clear" w:pos="9639"/>
        <w:tab w:val="right" w:pos="9638"/>
      </w:tabs>
      <w:rPr>
        <w:b/>
        <w:sz w:val="18"/>
      </w:rPr>
    </w:pPr>
    <w:r>
      <w:t>GE.19-11009</w:t>
    </w:r>
    <w:r>
      <w:tab/>
    </w:r>
    <w:r w:rsidRPr="002A1402">
      <w:rPr>
        <w:b/>
        <w:sz w:val="18"/>
      </w:rPr>
      <w:fldChar w:fldCharType="begin"/>
    </w:r>
    <w:r w:rsidRPr="002A1402">
      <w:rPr>
        <w:b/>
        <w:sz w:val="18"/>
      </w:rPr>
      <w:instrText xml:space="preserve"> PAGE  \* MERGEFORMAT </w:instrText>
    </w:r>
    <w:r w:rsidRPr="002A140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A14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A1402" w:rsidRDefault="002A1402" w:rsidP="002A140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11009  (</w:t>
    </w:r>
    <w:proofErr w:type="gramEnd"/>
    <w:r>
      <w:t>R)</w:t>
    </w:r>
    <w:r w:rsidR="009A72F6">
      <w:rPr>
        <w:lang w:val="en-US"/>
      </w:rPr>
      <w:t xml:space="preserve">  110719  110719</w:t>
    </w:r>
    <w:r>
      <w:br/>
    </w:r>
    <w:r w:rsidRPr="002A1402">
      <w:rPr>
        <w:rFonts w:ascii="C39T30Lfz" w:hAnsi="C39T30Lfz"/>
        <w:kern w:val="14"/>
        <w:sz w:val="56"/>
      </w:rPr>
      <w:t></w:t>
    </w:r>
    <w:r w:rsidRPr="002A1402">
      <w:rPr>
        <w:rFonts w:ascii="C39T30Lfz" w:hAnsi="C39T30Lfz"/>
        <w:kern w:val="14"/>
        <w:sz w:val="56"/>
      </w:rPr>
      <w:t></w:t>
    </w:r>
    <w:r w:rsidRPr="002A1402">
      <w:rPr>
        <w:rFonts w:ascii="C39T30Lfz" w:hAnsi="C39T30Lfz"/>
        <w:kern w:val="14"/>
        <w:sz w:val="56"/>
      </w:rPr>
      <w:t></w:t>
    </w:r>
    <w:r w:rsidRPr="002A1402">
      <w:rPr>
        <w:rFonts w:ascii="C39T30Lfz" w:hAnsi="C39T30Lfz"/>
        <w:kern w:val="14"/>
        <w:sz w:val="56"/>
      </w:rPr>
      <w:t></w:t>
    </w:r>
    <w:r w:rsidRPr="002A1402">
      <w:rPr>
        <w:rFonts w:ascii="C39T30Lfz" w:hAnsi="C39T30Lfz"/>
        <w:kern w:val="14"/>
        <w:sz w:val="56"/>
      </w:rPr>
      <w:t></w:t>
    </w:r>
    <w:r w:rsidRPr="002A1402">
      <w:rPr>
        <w:rFonts w:ascii="C39T30Lfz" w:hAnsi="C39T30Lfz"/>
        <w:kern w:val="14"/>
        <w:sz w:val="56"/>
      </w:rPr>
      <w:t></w:t>
    </w:r>
    <w:r w:rsidRPr="002A1402">
      <w:rPr>
        <w:rFonts w:ascii="C39T30Lfz" w:hAnsi="C39T30Lfz"/>
        <w:kern w:val="14"/>
        <w:sz w:val="56"/>
      </w:rPr>
      <w:t></w:t>
    </w:r>
    <w:r w:rsidRPr="002A1402">
      <w:rPr>
        <w:rFonts w:ascii="C39T30Lfz" w:hAnsi="C39T30Lfz"/>
        <w:kern w:val="14"/>
        <w:sz w:val="56"/>
      </w:rPr>
      <w:t></w:t>
    </w:r>
    <w:r w:rsidRPr="002A140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81/D/47/20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81/D/47/20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32" w:rsidRPr="001075E9" w:rsidRDefault="006528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2832" w:rsidRDefault="006528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A1402" w:rsidRPr="009345DF" w:rsidRDefault="002A1402" w:rsidP="002A1402">
      <w:pPr>
        <w:pStyle w:val="ad"/>
      </w:pPr>
      <w:r>
        <w:tab/>
      </w:r>
      <w:r w:rsidRPr="009A72F6">
        <w:rPr>
          <w:sz w:val="20"/>
        </w:rPr>
        <w:t>*</w:t>
      </w:r>
      <w:r>
        <w:tab/>
        <w:t>Принято Комитетом на его восемьдесят первой сессии (13–31 мая 2019 года).</w:t>
      </w:r>
    </w:p>
  </w:footnote>
  <w:footnote w:id="2">
    <w:p w:rsidR="002A1402" w:rsidRDefault="002A1402" w:rsidP="002A1402">
      <w:pPr>
        <w:pStyle w:val="ad"/>
      </w:pPr>
      <w:r>
        <w:tab/>
      </w:r>
      <w:r w:rsidRPr="009A72F6">
        <w:rPr>
          <w:sz w:val="20"/>
        </w:rPr>
        <w:t>**</w:t>
      </w:r>
      <w:r>
        <w:tab/>
      </w:r>
      <w:proofErr w:type="gramStart"/>
      <w:r>
        <w:t>В</w:t>
      </w:r>
      <w:proofErr w:type="gramEnd"/>
      <w:r>
        <w:t xml:space="preserve"> рассмотрении настоящего сообщения участвовали следующие члены Комитета: </w:t>
      </w:r>
      <w:proofErr w:type="spellStart"/>
      <w:r>
        <w:t>Сюзан</w:t>
      </w:r>
      <w:proofErr w:type="spellEnd"/>
      <w:r>
        <w:t xml:space="preserve"> </w:t>
      </w:r>
      <w:proofErr w:type="spellStart"/>
      <w:r>
        <w:t>Ахо</w:t>
      </w:r>
      <w:proofErr w:type="spellEnd"/>
      <w:r>
        <w:t xml:space="preserve"> </w:t>
      </w:r>
      <w:proofErr w:type="spellStart"/>
      <w:r>
        <w:t>Ассума</w:t>
      </w:r>
      <w:proofErr w:type="spellEnd"/>
      <w:r>
        <w:t xml:space="preserve">, </w:t>
      </w:r>
      <w:proofErr w:type="spellStart"/>
      <w:r w:rsidRPr="000C491D">
        <w:t>Аисату</w:t>
      </w:r>
      <w:proofErr w:type="spellEnd"/>
      <w:r w:rsidRPr="000C491D">
        <w:t xml:space="preserve"> </w:t>
      </w:r>
      <w:proofErr w:type="spellStart"/>
      <w:r w:rsidRPr="000C491D">
        <w:t>Аласан</w:t>
      </w:r>
      <w:proofErr w:type="spellEnd"/>
      <w:r w:rsidRPr="000C491D">
        <w:t xml:space="preserve"> </w:t>
      </w:r>
      <w:proofErr w:type="spellStart"/>
      <w:r w:rsidRPr="000C491D">
        <w:t>Сидику</w:t>
      </w:r>
      <w:proofErr w:type="spellEnd"/>
      <w:r>
        <w:t xml:space="preserve">, </w:t>
      </w:r>
      <w:proofErr w:type="spellStart"/>
      <w:r>
        <w:t>Амаль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 </w:t>
      </w:r>
      <w:proofErr w:type="spellStart"/>
      <w:r>
        <w:t>Альдосери</w:t>
      </w:r>
      <w:proofErr w:type="spellEnd"/>
      <w:r>
        <w:t xml:space="preserve">, </w:t>
      </w:r>
      <w:proofErr w:type="spellStart"/>
      <w:r>
        <w:t>Хинд</w:t>
      </w:r>
      <w:proofErr w:type="spellEnd"/>
      <w:r>
        <w:t xml:space="preserve"> </w:t>
      </w:r>
      <w:proofErr w:type="spellStart"/>
      <w:r>
        <w:t>Аюби</w:t>
      </w:r>
      <w:proofErr w:type="spellEnd"/>
      <w:r>
        <w:t xml:space="preserve"> </w:t>
      </w:r>
      <w:proofErr w:type="spellStart"/>
      <w:r>
        <w:t>Идрисси</w:t>
      </w:r>
      <w:proofErr w:type="spellEnd"/>
      <w:r>
        <w:t xml:space="preserve">, </w:t>
      </w:r>
      <w:r w:rsidRPr="000C491D">
        <w:t xml:space="preserve">Браги </w:t>
      </w:r>
      <w:proofErr w:type="spellStart"/>
      <w:r w:rsidRPr="000C491D">
        <w:t>Гудбрандссон</w:t>
      </w:r>
      <w:proofErr w:type="spellEnd"/>
      <w:r w:rsidRPr="000C491D">
        <w:t>,</w:t>
      </w:r>
      <w:r w:rsidRPr="000C491D">
        <w:rPr>
          <w:bCs/>
        </w:rPr>
        <w:t xml:space="preserve"> Филип </w:t>
      </w:r>
      <w:proofErr w:type="spellStart"/>
      <w:r>
        <w:rPr>
          <w:bCs/>
        </w:rPr>
        <w:t>Ж</w:t>
      </w:r>
      <w:r w:rsidRPr="000C491D">
        <w:rPr>
          <w:bCs/>
        </w:rPr>
        <w:t>афе</w:t>
      </w:r>
      <w:proofErr w:type="spellEnd"/>
      <w:r w:rsidRPr="000C491D">
        <w:rPr>
          <w:bCs/>
        </w:rPr>
        <w:t>,</w:t>
      </w:r>
      <w:r>
        <w:t xml:space="preserve"> Ольга А. </w:t>
      </w:r>
      <w:proofErr w:type="spellStart"/>
      <w:r>
        <w:t>Хазова</w:t>
      </w:r>
      <w:proofErr w:type="spellEnd"/>
      <w:r>
        <w:t xml:space="preserve">, </w:t>
      </w:r>
      <w:proofErr w:type="spellStart"/>
      <w:r w:rsidRPr="000C491D">
        <w:t>Сефас</w:t>
      </w:r>
      <w:proofErr w:type="spellEnd"/>
      <w:r w:rsidRPr="000C491D">
        <w:t xml:space="preserve"> </w:t>
      </w:r>
      <w:proofErr w:type="spellStart"/>
      <w:r w:rsidRPr="000C491D">
        <w:t>Лумина</w:t>
      </w:r>
      <w:proofErr w:type="spellEnd"/>
      <w:r w:rsidRPr="009A08CB">
        <w:t>,</w:t>
      </w:r>
      <w:r>
        <w:t xml:space="preserve"> </w:t>
      </w:r>
      <w:proofErr w:type="spellStart"/>
      <w:r>
        <w:t>Гехад</w:t>
      </w:r>
      <w:proofErr w:type="spellEnd"/>
      <w:r>
        <w:t xml:space="preserve"> </w:t>
      </w:r>
      <w:proofErr w:type="spellStart"/>
      <w:r>
        <w:t>Мади</w:t>
      </w:r>
      <w:proofErr w:type="spellEnd"/>
      <w:r>
        <w:t xml:space="preserve">, </w:t>
      </w:r>
      <w:proofErr w:type="spellStart"/>
      <w:r>
        <w:t>Фейт</w:t>
      </w:r>
      <w:proofErr w:type="spellEnd"/>
      <w:r>
        <w:t xml:space="preserve"> Маршалл-Харрис, </w:t>
      </w:r>
      <w:proofErr w:type="spellStart"/>
      <w:r>
        <w:t>Беньям</w:t>
      </w:r>
      <w:proofErr w:type="spellEnd"/>
      <w:r>
        <w:t xml:space="preserve"> </w:t>
      </w:r>
      <w:proofErr w:type="spellStart"/>
      <w:r>
        <w:t>Дауит</w:t>
      </w:r>
      <w:proofErr w:type="spellEnd"/>
      <w:r>
        <w:t xml:space="preserve"> </w:t>
      </w:r>
      <w:proofErr w:type="spellStart"/>
      <w:r>
        <w:t>Мезмур</w:t>
      </w:r>
      <w:proofErr w:type="spellEnd"/>
      <w:r>
        <w:t xml:space="preserve">, </w:t>
      </w:r>
      <w:proofErr w:type="spellStart"/>
      <w:r>
        <w:t>Микико</w:t>
      </w:r>
      <w:proofErr w:type="spellEnd"/>
      <w:r>
        <w:t xml:space="preserve"> </w:t>
      </w:r>
      <w:proofErr w:type="spellStart"/>
      <w:r>
        <w:t>Отани</w:t>
      </w:r>
      <w:proofErr w:type="spellEnd"/>
      <w:r>
        <w:t xml:space="preserve">, Луис Эрнесто </w:t>
      </w:r>
      <w:proofErr w:type="spellStart"/>
      <w:r>
        <w:t>Педернера</w:t>
      </w:r>
      <w:proofErr w:type="spellEnd"/>
      <w:r>
        <w:t xml:space="preserve"> Рейна, Хосе </w:t>
      </w:r>
      <w:proofErr w:type="spellStart"/>
      <w:r>
        <w:t>Анхель</w:t>
      </w:r>
      <w:proofErr w:type="spellEnd"/>
      <w:r>
        <w:t xml:space="preserve"> Родригес </w:t>
      </w:r>
      <w:proofErr w:type="spellStart"/>
      <w:r>
        <w:t>Рейес</w:t>
      </w:r>
      <w:proofErr w:type="spellEnd"/>
      <w:r>
        <w:t xml:space="preserve">, Анн Мари </w:t>
      </w:r>
      <w:proofErr w:type="spellStart"/>
      <w:r>
        <w:t>Скелтон</w:t>
      </w:r>
      <w:proofErr w:type="spellEnd"/>
      <w:r>
        <w:t xml:space="preserve">, </w:t>
      </w:r>
      <w:proofErr w:type="spellStart"/>
      <w:r>
        <w:t>Велина</w:t>
      </w:r>
      <w:proofErr w:type="spellEnd"/>
      <w:r>
        <w:t xml:space="preserve"> Тодорова и Ренате Винтер.</w:t>
      </w:r>
    </w:p>
    <w:p w:rsidR="002A1402" w:rsidRPr="00D240FC" w:rsidRDefault="002A1402" w:rsidP="002A1402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02" w:rsidRPr="002A1402" w:rsidRDefault="002028A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F84EDB">
      <w:t>CRC/C/81/D/47/2018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02" w:rsidRPr="002A1402" w:rsidRDefault="002028A9" w:rsidP="002A140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84EDB">
      <w:t>CRC/C/81/D/47/2018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32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028A9"/>
    <w:rsid w:val="00203970"/>
    <w:rsid w:val="00284D66"/>
    <w:rsid w:val="002A1402"/>
    <w:rsid w:val="002A2EFC"/>
    <w:rsid w:val="002B0FF6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2832"/>
    <w:rsid w:val="00654AB1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9A72F6"/>
    <w:rsid w:val="00A10705"/>
    <w:rsid w:val="00A14DA8"/>
    <w:rsid w:val="00A312BC"/>
    <w:rsid w:val="00A65BF1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45D65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E112E"/>
    <w:rsid w:val="00EF1360"/>
    <w:rsid w:val="00EF3220"/>
    <w:rsid w:val="00F07B95"/>
    <w:rsid w:val="00F34187"/>
    <w:rsid w:val="00F3698E"/>
    <w:rsid w:val="00F43903"/>
    <w:rsid w:val="00F84ED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73A9BD-B35A-4BA3-861C-9B4BED80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2A140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2A140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2</TotalTime>
  <Pages>2</Pages>
  <Words>366</Words>
  <Characters>2293</Characters>
  <Application>Microsoft Office Word</Application>
  <DocSecurity>0</DocSecurity>
  <Lines>57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CRC/C/81/D/47/2018</dc:title>
  <dc:subject/>
  <dc:creator>Tatiana SHARKINA</dc:creator>
  <cp:keywords/>
  <cp:lastModifiedBy>Tatiana Sharkina</cp:lastModifiedBy>
  <cp:revision>4</cp:revision>
  <cp:lastPrinted>2019-07-11T15:13:00Z</cp:lastPrinted>
  <dcterms:created xsi:type="dcterms:W3CDTF">2019-07-11T15:13:00Z</dcterms:created>
  <dcterms:modified xsi:type="dcterms:W3CDTF">2019-07-11T15:15:00Z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