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F2" w:rsidRPr="00FE1D98" w:rsidRDefault="00FE1D98" w:rsidP="00FE1D98">
      <w:pPr>
        <w:spacing w:line="60" w:lineRule="exact"/>
        <w:rPr>
          <w:spacing w:val="0"/>
          <w:w w:val="100"/>
          <w:sz w:val="6"/>
          <w:lang w:val="ru-RU"/>
        </w:rPr>
        <w:sectPr w:rsidR="00F560F2" w:rsidRPr="00FE1D9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F560F2" w:rsidRDefault="00F560F2">
      <w:pPr>
        <w:pStyle w:val="H1"/>
        <w:spacing w:line="240" w:lineRule="auto"/>
        <w:rPr>
          <w:spacing w:val="0"/>
          <w:w w:val="100"/>
          <w:lang w:val="ru-RU"/>
        </w:rPr>
      </w:pPr>
      <w:r>
        <w:rPr>
          <w:spacing w:val="0"/>
          <w:w w:val="100"/>
          <w:lang w:val="ru-RU"/>
        </w:rPr>
        <w:t>Комитет по ликвидации дискриминации</w:t>
      </w:r>
    </w:p>
    <w:p w:rsidR="00F560F2" w:rsidRDefault="00F560F2">
      <w:pPr>
        <w:pStyle w:val="H1"/>
        <w:rPr>
          <w:spacing w:val="0"/>
          <w:w w:val="100"/>
          <w:lang w:val="ru-RU"/>
        </w:rPr>
      </w:pPr>
      <w:r>
        <w:rPr>
          <w:spacing w:val="0"/>
          <w:w w:val="100"/>
          <w:lang w:val="ru-RU"/>
        </w:rPr>
        <w:t>в отношении женщин</w:t>
      </w:r>
    </w:p>
    <w:p w:rsidR="00F560F2" w:rsidRDefault="004B132E">
      <w:pPr>
        <w:pStyle w:val="H23"/>
        <w:rPr>
          <w:spacing w:val="0"/>
          <w:w w:val="100"/>
          <w:lang w:val="ru-RU"/>
        </w:rPr>
      </w:pPr>
      <w:r>
        <w:rPr>
          <w:spacing w:val="0"/>
          <w:w w:val="100"/>
          <w:lang w:val="ru-RU"/>
        </w:rPr>
        <w:t>Сорок</w:t>
      </w:r>
      <w:r w:rsidR="00F210CA" w:rsidRPr="0070679A">
        <w:rPr>
          <w:spacing w:val="0"/>
          <w:w w:val="100"/>
          <w:lang w:val="ru-RU"/>
        </w:rPr>
        <w:t xml:space="preserve"> </w:t>
      </w:r>
      <w:r w:rsidR="00F210CA">
        <w:rPr>
          <w:spacing w:val="0"/>
          <w:w w:val="100"/>
          <w:lang w:val="ru-RU"/>
        </w:rPr>
        <w:t>первая</w:t>
      </w:r>
      <w:r>
        <w:rPr>
          <w:spacing w:val="0"/>
          <w:w w:val="100"/>
          <w:lang w:val="ru-RU"/>
        </w:rPr>
        <w:t xml:space="preserve"> </w:t>
      </w:r>
      <w:r w:rsidR="000571EB">
        <w:rPr>
          <w:spacing w:val="0"/>
          <w:w w:val="100"/>
          <w:lang w:val="ru-RU"/>
        </w:rPr>
        <w:t>сес</w:t>
      </w:r>
      <w:r>
        <w:rPr>
          <w:spacing w:val="0"/>
          <w:w w:val="100"/>
          <w:lang w:val="ru-RU"/>
        </w:rPr>
        <w:t>с</w:t>
      </w:r>
      <w:r w:rsidR="000571EB">
        <w:rPr>
          <w:spacing w:val="0"/>
          <w:w w:val="100"/>
          <w:lang w:val="ru-RU"/>
        </w:rPr>
        <w:t>ия</w:t>
      </w:r>
    </w:p>
    <w:p w:rsidR="00F560F2" w:rsidRDefault="00F560F2">
      <w:pPr>
        <w:spacing w:line="240" w:lineRule="auto"/>
        <w:rPr>
          <w:spacing w:val="0"/>
          <w:w w:val="100"/>
          <w:sz w:val="12"/>
          <w:lang w:val="ru-RU"/>
        </w:rPr>
      </w:pPr>
    </w:p>
    <w:p w:rsidR="00F560F2" w:rsidRDefault="00F560F2">
      <w:pPr>
        <w:pStyle w:val="H23"/>
        <w:rPr>
          <w:spacing w:val="0"/>
          <w:w w:val="100"/>
          <w:lang w:val="ru-RU"/>
        </w:rPr>
      </w:pPr>
      <w:r>
        <w:rPr>
          <w:spacing w:val="0"/>
          <w:w w:val="100"/>
          <w:lang w:val="ru-RU"/>
        </w:rPr>
        <w:t xml:space="preserve">Краткий отчет о </w:t>
      </w:r>
      <w:r w:rsidR="000571EB">
        <w:rPr>
          <w:spacing w:val="0"/>
          <w:w w:val="100"/>
          <w:lang w:val="ru-RU"/>
        </w:rPr>
        <w:t>8</w:t>
      </w:r>
      <w:r w:rsidR="00F210CA" w:rsidRPr="00F210CA">
        <w:rPr>
          <w:spacing w:val="0"/>
          <w:w w:val="100"/>
          <w:lang w:val="ru-RU"/>
        </w:rPr>
        <w:t>3</w:t>
      </w:r>
      <w:r w:rsidR="00B902F5">
        <w:rPr>
          <w:spacing w:val="0"/>
          <w:w w:val="100"/>
          <w:lang w:val="ru-RU"/>
        </w:rPr>
        <w:t>3</w:t>
      </w:r>
      <w:r>
        <w:rPr>
          <w:spacing w:val="0"/>
          <w:w w:val="100"/>
          <w:lang w:val="ru-RU"/>
        </w:rPr>
        <w:t>-м заседании,</w:t>
      </w:r>
    </w:p>
    <w:p w:rsidR="00F560F2" w:rsidRPr="008F0A42" w:rsidRDefault="00B902F5">
      <w:pPr>
        <w:rPr>
          <w:spacing w:val="0"/>
          <w:w w:val="100"/>
          <w:lang w:val="ru-RU"/>
        </w:rPr>
      </w:pPr>
      <w:r w:rsidRPr="00B902F5">
        <w:rPr>
          <w:lang w:val="ru-RU"/>
        </w:rPr>
        <w:t xml:space="preserve">состоявшемся в Центральных учреждениях, Нью-Йорк, во вторник, 1 июля 2008 года, в 15 ч. </w:t>
      </w:r>
      <w:smartTag w:uri="urn:schemas-microsoft-com:office:smarttags" w:element="metricconverter">
        <w:smartTagPr>
          <w:attr w:name="ProductID" w:val="00 м"/>
        </w:smartTagPr>
        <w:r w:rsidRPr="00B902F5">
          <w:rPr>
            <w:lang w:val="ru-RU"/>
          </w:rPr>
          <w:t>00 м</w:t>
        </w:r>
      </w:smartTag>
      <w:r w:rsidRPr="00B902F5">
        <w:rPr>
          <w:lang w:val="ru-RU"/>
        </w:rPr>
        <w:t>.</w:t>
      </w:r>
    </w:p>
    <w:p w:rsidR="00F560F2" w:rsidRDefault="00F560F2">
      <w:pPr>
        <w:spacing w:line="120" w:lineRule="exact"/>
        <w:rPr>
          <w:spacing w:val="0"/>
          <w:w w:val="100"/>
          <w:sz w:val="10"/>
          <w:lang w:val="ru-RU"/>
        </w:rPr>
      </w:pPr>
    </w:p>
    <w:p w:rsidR="00F560F2" w:rsidRPr="000571EB" w:rsidRDefault="00F560F2">
      <w:pPr>
        <w:tabs>
          <w:tab w:val="right" w:pos="907"/>
          <w:tab w:val="left" w:pos="1672"/>
          <w:tab w:val="right" w:leader="dot" w:pos="8568"/>
        </w:tabs>
        <w:ind w:right="1267"/>
        <w:rPr>
          <w:spacing w:val="0"/>
          <w:w w:val="100"/>
          <w:lang w:val="ru-RU"/>
        </w:rPr>
      </w:pPr>
      <w:r>
        <w:rPr>
          <w:i/>
          <w:spacing w:val="0"/>
          <w:w w:val="100"/>
          <w:lang w:val="ru-RU"/>
        </w:rPr>
        <w:tab/>
        <w:t>Председатель</w:t>
      </w:r>
      <w:r>
        <w:rPr>
          <w:iCs/>
          <w:spacing w:val="0"/>
          <w:w w:val="100"/>
          <w:lang w:val="ru-RU"/>
        </w:rPr>
        <w:t>:</w:t>
      </w:r>
      <w:r>
        <w:rPr>
          <w:spacing w:val="0"/>
          <w:w w:val="100"/>
          <w:lang w:val="ru-RU"/>
        </w:rPr>
        <w:tab/>
        <w:t>г</w:t>
      </w:r>
      <w:r>
        <w:rPr>
          <w:iCs/>
          <w:spacing w:val="0"/>
          <w:w w:val="100"/>
          <w:lang w:val="ru-RU"/>
        </w:rPr>
        <w:t>-жа Шимонович</w:t>
      </w:r>
    </w:p>
    <w:p w:rsidR="00F560F2" w:rsidRDefault="00F560F2">
      <w:pPr>
        <w:tabs>
          <w:tab w:val="right" w:pos="907"/>
          <w:tab w:val="left" w:pos="1267"/>
          <w:tab w:val="right" w:leader="dot" w:pos="8568"/>
        </w:tabs>
        <w:spacing w:line="120" w:lineRule="exact"/>
        <w:ind w:right="1267"/>
        <w:rPr>
          <w:spacing w:val="0"/>
          <w:w w:val="100"/>
          <w:sz w:val="10"/>
          <w:lang w:val="ru-RU"/>
        </w:rPr>
      </w:pPr>
    </w:p>
    <w:p w:rsidR="00F560F2" w:rsidRDefault="00F560F2">
      <w:pPr>
        <w:tabs>
          <w:tab w:val="right" w:pos="907"/>
          <w:tab w:val="left" w:pos="1267"/>
          <w:tab w:val="right" w:leader="dot" w:pos="8568"/>
        </w:tabs>
        <w:spacing w:line="120" w:lineRule="exact"/>
        <w:ind w:right="1267"/>
        <w:rPr>
          <w:spacing w:val="0"/>
          <w:w w:val="100"/>
          <w:sz w:val="10"/>
          <w:lang w:val="ru-RU"/>
        </w:rPr>
      </w:pPr>
    </w:p>
    <w:p w:rsidR="00F560F2" w:rsidRDefault="00F560F2">
      <w:pPr>
        <w:tabs>
          <w:tab w:val="right" w:pos="907"/>
          <w:tab w:val="left" w:pos="1267"/>
          <w:tab w:val="right" w:leader="dot" w:pos="8568"/>
        </w:tabs>
        <w:spacing w:line="120" w:lineRule="exact"/>
        <w:ind w:right="1267"/>
        <w:rPr>
          <w:spacing w:val="0"/>
          <w:w w:val="100"/>
          <w:sz w:val="10"/>
          <w:lang w:val="ru-RU"/>
        </w:rPr>
      </w:pPr>
    </w:p>
    <w:p w:rsidR="00F560F2" w:rsidRDefault="00F560F2">
      <w:pPr>
        <w:pStyle w:val="HCh"/>
        <w:rPr>
          <w:b w:val="0"/>
          <w:bCs/>
          <w:spacing w:val="0"/>
          <w:w w:val="100"/>
          <w:lang w:val="ru-RU"/>
        </w:rPr>
      </w:pPr>
      <w:r>
        <w:rPr>
          <w:b w:val="0"/>
          <w:bCs/>
          <w:spacing w:val="0"/>
          <w:w w:val="100"/>
          <w:lang w:val="ru-RU"/>
        </w:rPr>
        <w:t>Содержание</w:t>
      </w:r>
    </w:p>
    <w:p w:rsidR="00F560F2" w:rsidRDefault="00F560F2">
      <w:pPr>
        <w:pStyle w:val="HCh"/>
        <w:spacing w:line="240" w:lineRule="auto"/>
        <w:rPr>
          <w:b w:val="0"/>
          <w:spacing w:val="0"/>
          <w:w w:val="100"/>
          <w:sz w:val="12"/>
          <w:lang w:val="ru-RU"/>
        </w:rPr>
      </w:pPr>
    </w:p>
    <w:p w:rsidR="00F560F2" w:rsidRPr="00593F45" w:rsidRDefault="00593F45" w:rsidP="000571EB">
      <w:pPr>
        <w:spacing w:after="160"/>
        <w:ind w:left="1701"/>
        <w:rPr>
          <w:spacing w:val="0"/>
          <w:w w:val="100"/>
          <w:lang w:val="ru-RU"/>
        </w:rPr>
      </w:pPr>
      <w:r w:rsidRPr="00593F45">
        <w:rPr>
          <w:spacing w:val="0"/>
          <w:w w:val="100"/>
          <w:lang w:val="ru-RU"/>
        </w:rPr>
        <w:t xml:space="preserve">Рассмотрение докладов, представленных государствами-участниками </w:t>
      </w:r>
      <w:r w:rsidRPr="00593F45">
        <w:rPr>
          <w:spacing w:val="0"/>
          <w:w w:val="100"/>
          <w:lang w:val="ru-RU"/>
        </w:rPr>
        <w:br/>
        <w:t>в</w:t>
      </w:r>
      <w:r w:rsidRPr="00593F45">
        <w:rPr>
          <w:spacing w:val="0"/>
          <w:w w:val="100"/>
        </w:rPr>
        <w:t> </w:t>
      </w:r>
      <w:r w:rsidRPr="00593F45">
        <w:rPr>
          <w:spacing w:val="0"/>
          <w:w w:val="100"/>
          <w:lang w:val="ru-RU"/>
        </w:rPr>
        <w:t>соответствии со</w:t>
      </w:r>
      <w:r w:rsidRPr="00593F45">
        <w:rPr>
          <w:spacing w:val="0"/>
          <w:w w:val="100"/>
        </w:rPr>
        <w:t> </w:t>
      </w:r>
      <w:r w:rsidRPr="00593F45">
        <w:rPr>
          <w:spacing w:val="0"/>
          <w:w w:val="100"/>
          <w:lang w:val="ru-RU"/>
        </w:rPr>
        <w:t>статьей 18 Конвенции (</w:t>
      </w:r>
      <w:r w:rsidRPr="00593F45">
        <w:rPr>
          <w:i/>
          <w:spacing w:val="0"/>
          <w:w w:val="100"/>
          <w:lang w:val="ru-RU"/>
        </w:rPr>
        <w:t>продолжение</w:t>
      </w:r>
      <w:r w:rsidRPr="00593F45">
        <w:rPr>
          <w:spacing w:val="0"/>
          <w:w w:val="100"/>
          <w:lang w:val="ru-RU"/>
        </w:rPr>
        <w:t>)</w:t>
      </w:r>
    </w:p>
    <w:p w:rsidR="00F560F2" w:rsidRPr="00E80C67" w:rsidRDefault="00D141D1" w:rsidP="000571EB">
      <w:pPr>
        <w:pStyle w:val="SingleTxt"/>
        <w:tabs>
          <w:tab w:val="clear" w:pos="1742"/>
        </w:tabs>
        <w:ind w:left="2090" w:right="1264"/>
        <w:jc w:val="left"/>
        <w:rPr>
          <w:spacing w:val="0"/>
          <w:w w:val="100"/>
          <w:lang w:val="ru-RU"/>
        </w:rPr>
      </w:pPr>
      <w:r w:rsidRPr="00E80C67">
        <w:rPr>
          <w:i/>
          <w:spacing w:val="0"/>
          <w:w w:val="100"/>
          <w:lang w:val="ru-RU"/>
        </w:rPr>
        <w:t>Шестой периодический доклад Йемена</w:t>
      </w:r>
      <w:r w:rsidR="00B902F5" w:rsidRPr="00E80C67">
        <w:rPr>
          <w:i/>
          <w:spacing w:val="0"/>
          <w:w w:val="100"/>
          <w:lang w:val="ru-RU"/>
        </w:rPr>
        <w:t xml:space="preserve">  (продолжение)</w:t>
      </w: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8A26A7" w:rsidRDefault="008A26A7" w:rsidP="000571EB">
      <w:pPr>
        <w:pStyle w:val="SingleTxt"/>
        <w:tabs>
          <w:tab w:val="clear" w:pos="1742"/>
        </w:tabs>
        <w:ind w:left="2090" w:right="1264"/>
        <w:jc w:val="left"/>
        <w:rPr>
          <w:spacing w:val="0"/>
          <w:w w:val="100"/>
          <w:lang w:val="ru-RU"/>
        </w:rPr>
      </w:pPr>
    </w:p>
    <w:p w:rsidR="00F560F2" w:rsidRDefault="00F560F2">
      <w:pPr>
        <w:pStyle w:val="SingleTxt"/>
        <w:spacing w:after="0" w:line="240" w:lineRule="auto"/>
        <w:jc w:val="left"/>
        <w:rPr>
          <w:i/>
          <w:iCs/>
          <w:spacing w:val="0"/>
          <w:w w:val="100"/>
          <w:sz w:val="2"/>
          <w:lang w:val="ru-RU"/>
        </w:rPr>
        <w:sectPr w:rsidR="00F560F2">
          <w:type w:val="continuous"/>
          <w:pgSz w:w="12240" w:h="15840" w:code="1"/>
          <w:pgMar w:top="1742" w:right="1195" w:bottom="1901" w:left="1195" w:header="576" w:footer="1037" w:gutter="0"/>
          <w:cols w:space="708"/>
          <w:noEndnote/>
          <w:docGrid w:linePitch="360"/>
        </w:sectPr>
      </w:pPr>
      <w:r>
        <w:rPr>
          <w:spacing w:val="0"/>
          <w:w w:val="100"/>
          <w:lang w:val="ru-RU"/>
        </w:rPr>
        <w:br w:type="page"/>
      </w:r>
    </w:p>
    <w:p w:rsidR="00706EA9" w:rsidRPr="00706EA9" w:rsidRDefault="00706EA9" w:rsidP="00706EA9">
      <w:pPr>
        <w:tabs>
          <w:tab w:val="left" w:pos="482"/>
        </w:tabs>
        <w:spacing w:after="160"/>
        <w:jc w:val="both"/>
        <w:rPr>
          <w:i/>
          <w:spacing w:val="0"/>
          <w:w w:val="100"/>
          <w:lang w:val="ru-RU"/>
        </w:rPr>
      </w:pPr>
      <w:r w:rsidRPr="00706EA9">
        <w:rPr>
          <w:i/>
          <w:spacing w:val="0"/>
          <w:w w:val="100"/>
          <w:lang w:val="ru-RU"/>
        </w:rPr>
        <w:t>Заседание открывается в 1</w:t>
      </w:r>
      <w:r w:rsidR="00B902F5">
        <w:rPr>
          <w:i/>
          <w:spacing w:val="0"/>
          <w:w w:val="100"/>
          <w:lang w:val="ru-RU"/>
        </w:rPr>
        <w:t>5</w:t>
      </w:r>
      <w:r w:rsidRPr="00706EA9">
        <w:rPr>
          <w:i/>
          <w:spacing w:val="0"/>
          <w:w w:val="100"/>
          <w:lang w:val="ru-RU"/>
        </w:rPr>
        <w:t xml:space="preserve"> ч. </w:t>
      </w:r>
      <w:smartTag w:uri="urn:schemas-microsoft-com:office:smarttags" w:element="metricconverter">
        <w:smartTagPr>
          <w:attr w:name="ProductID" w:val="05 м"/>
        </w:smartTagPr>
        <w:r w:rsidR="00593F45" w:rsidRPr="00593F45">
          <w:rPr>
            <w:i/>
            <w:spacing w:val="0"/>
            <w:w w:val="100"/>
            <w:lang w:val="ru-RU"/>
          </w:rPr>
          <w:t>0</w:t>
        </w:r>
        <w:r w:rsidR="00D141D1" w:rsidRPr="00D141D1">
          <w:rPr>
            <w:i/>
            <w:spacing w:val="0"/>
            <w:w w:val="100"/>
            <w:lang w:val="ru-RU"/>
          </w:rPr>
          <w:t>5</w:t>
        </w:r>
        <w:r w:rsidRPr="00706EA9">
          <w:rPr>
            <w:i/>
            <w:spacing w:val="0"/>
            <w:w w:val="100"/>
            <w:lang w:val="ru-RU"/>
          </w:rPr>
          <w:t xml:space="preserve"> м</w:t>
        </w:r>
      </w:smartTag>
      <w:r w:rsidRPr="00706EA9">
        <w:rPr>
          <w:i/>
          <w:spacing w:val="0"/>
          <w:w w:val="100"/>
          <w:lang w:val="ru-RU"/>
        </w:rPr>
        <w:t>.</w:t>
      </w:r>
    </w:p>
    <w:p w:rsidR="008D3877" w:rsidRPr="008D3877" w:rsidRDefault="008D3877" w:rsidP="008D3877">
      <w:pPr>
        <w:pStyle w:val="std"/>
        <w:tabs>
          <w:tab w:val="left" w:pos="482"/>
        </w:tabs>
        <w:spacing w:after="240"/>
        <w:rPr>
          <w:i/>
          <w:sz w:val="20"/>
          <w:szCs w:val="20"/>
        </w:rPr>
      </w:pPr>
      <w:r w:rsidRPr="008D3877">
        <w:rPr>
          <w:b/>
          <w:sz w:val="20"/>
          <w:szCs w:val="20"/>
        </w:rPr>
        <w:t xml:space="preserve">Рассмотрение докладов, представленных государствами-участниками в соответствии </w:t>
      </w:r>
      <w:r w:rsidR="00A8225E">
        <w:rPr>
          <w:b/>
          <w:sz w:val="20"/>
          <w:szCs w:val="20"/>
        </w:rPr>
        <w:br/>
      </w:r>
      <w:r w:rsidRPr="008D3877">
        <w:rPr>
          <w:b/>
          <w:sz w:val="20"/>
          <w:szCs w:val="20"/>
        </w:rPr>
        <w:t xml:space="preserve">со статьей 18 Конвенции </w:t>
      </w:r>
      <w:r w:rsidRPr="008D3877">
        <w:rPr>
          <w:i/>
          <w:sz w:val="20"/>
          <w:szCs w:val="20"/>
        </w:rPr>
        <w:t>(продолжение)</w:t>
      </w:r>
    </w:p>
    <w:p w:rsidR="008D3877" w:rsidRPr="008D3877" w:rsidRDefault="008D3877" w:rsidP="00A8225E">
      <w:pPr>
        <w:pStyle w:val="std"/>
        <w:tabs>
          <w:tab w:val="left" w:pos="482"/>
        </w:tabs>
        <w:spacing w:after="240"/>
        <w:ind w:left="482"/>
        <w:rPr>
          <w:sz w:val="20"/>
          <w:szCs w:val="20"/>
        </w:rPr>
      </w:pPr>
      <w:r w:rsidRPr="008D3877">
        <w:rPr>
          <w:i/>
          <w:sz w:val="20"/>
          <w:szCs w:val="20"/>
        </w:rPr>
        <w:t xml:space="preserve">Шестой периодический доклад Йемена </w:t>
      </w:r>
      <w:r w:rsidRPr="00E80C67">
        <w:rPr>
          <w:sz w:val="20"/>
          <w:szCs w:val="20"/>
        </w:rPr>
        <w:t>(</w:t>
      </w:r>
      <w:r w:rsidRPr="008D3877">
        <w:rPr>
          <w:i/>
          <w:sz w:val="20"/>
          <w:szCs w:val="20"/>
        </w:rPr>
        <w:t>продолжение</w:t>
      </w:r>
      <w:r w:rsidRPr="00E80C67">
        <w:rPr>
          <w:sz w:val="20"/>
          <w:szCs w:val="20"/>
        </w:rPr>
        <w:t>)</w:t>
      </w:r>
      <w:r w:rsidRPr="008D3877">
        <w:rPr>
          <w:i/>
          <w:sz w:val="20"/>
          <w:szCs w:val="20"/>
        </w:rPr>
        <w:t xml:space="preserve"> </w:t>
      </w:r>
      <w:r w:rsidRPr="008D3877">
        <w:rPr>
          <w:sz w:val="20"/>
          <w:szCs w:val="20"/>
        </w:rPr>
        <w:t>(</w:t>
      </w:r>
      <w:r w:rsidRPr="008D3877">
        <w:rPr>
          <w:sz w:val="20"/>
          <w:szCs w:val="20"/>
          <w:lang w:val="en-US"/>
        </w:rPr>
        <w:t>CEDAW</w:t>
      </w:r>
      <w:r w:rsidRPr="008D3877">
        <w:rPr>
          <w:sz w:val="20"/>
          <w:szCs w:val="20"/>
        </w:rPr>
        <w:t>/</w:t>
      </w:r>
      <w:r w:rsidRPr="008D3877">
        <w:rPr>
          <w:sz w:val="20"/>
          <w:szCs w:val="20"/>
          <w:lang w:val="en-US"/>
        </w:rPr>
        <w:t>C</w:t>
      </w:r>
      <w:r w:rsidRPr="008D3877">
        <w:rPr>
          <w:sz w:val="20"/>
          <w:szCs w:val="20"/>
        </w:rPr>
        <w:t>/</w:t>
      </w:r>
      <w:r w:rsidRPr="008D3877">
        <w:rPr>
          <w:sz w:val="20"/>
          <w:szCs w:val="20"/>
          <w:lang w:val="en-US"/>
        </w:rPr>
        <w:t>YEM</w:t>
      </w:r>
      <w:r w:rsidRPr="008D3877">
        <w:rPr>
          <w:sz w:val="20"/>
          <w:szCs w:val="20"/>
        </w:rPr>
        <w:t xml:space="preserve">/6; </w:t>
      </w:r>
      <w:r w:rsidRPr="008D3877">
        <w:rPr>
          <w:sz w:val="20"/>
          <w:szCs w:val="20"/>
          <w:lang w:val="en-US"/>
        </w:rPr>
        <w:t>CEDAW</w:t>
      </w:r>
      <w:r w:rsidRPr="008D3877">
        <w:rPr>
          <w:sz w:val="20"/>
          <w:szCs w:val="20"/>
        </w:rPr>
        <w:t>/</w:t>
      </w:r>
      <w:r w:rsidRPr="008D3877">
        <w:rPr>
          <w:sz w:val="20"/>
          <w:szCs w:val="20"/>
          <w:lang w:val="en-US"/>
        </w:rPr>
        <w:t>C</w:t>
      </w:r>
      <w:r w:rsidRPr="008D3877">
        <w:rPr>
          <w:sz w:val="20"/>
          <w:szCs w:val="20"/>
        </w:rPr>
        <w:t>/</w:t>
      </w:r>
      <w:r w:rsidRPr="008D3877">
        <w:rPr>
          <w:sz w:val="20"/>
          <w:szCs w:val="20"/>
          <w:lang w:val="en-US"/>
        </w:rPr>
        <w:t>YEM</w:t>
      </w:r>
      <w:r w:rsidRPr="008D3877">
        <w:rPr>
          <w:sz w:val="20"/>
          <w:szCs w:val="20"/>
        </w:rPr>
        <w:t>/</w:t>
      </w:r>
      <w:r w:rsidRPr="008D3877">
        <w:rPr>
          <w:sz w:val="20"/>
          <w:szCs w:val="20"/>
          <w:lang w:val="en-US"/>
        </w:rPr>
        <w:t>Q</w:t>
      </w:r>
      <w:r w:rsidRPr="008D3877">
        <w:rPr>
          <w:sz w:val="20"/>
          <w:szCs w:val="20"/>
        </w:rPr>
        <w:t>/6 и А</w:t>
      </w:r>
      <w:r w:rsidRPr="008D3877">
        <w:rPr>
          <w:sz w:val="20"/>
          <w:szCs w:val="20"/>
          <w:lang w:val="en-US"/>
        </w:rPr>
        <w:t>dd</w:t>
      </w:r>
      <w:r w:rsidRPr="008D3877">
        <w:rPr>
          <w:sz w:val="20"/>
          <w:szCs w:val="20"/>
        </w:rPr>
        <w:t xml:space="preserve">.1) </w:t>
      </w:r>
    </w:p>
    <w:p w:rsidR="008D3877" w:rsidRPr="008D3877" w:rsidRDefault="008D3877" w:rsidP="008D3877">
      <w:pPr>
        <w:pStyle w:val="std"/>
        <w:tabs>
          <w:tab w:val="left" w:pos="482"/>
        </w:tabs>
        <w:spacing w:after="240"/>
        <w:jc w:val="both"/>
        <w:rPr>
          <w:i/>
          <w:sz w:val="20"/>
          <w:szCs w:val="20"/>
        </w:rPr>
      </w:pPr>
      <w:r w:rsidRPr="008D3877">
        <w:rPr>
          <w:sz w:val="20"/>
          <w:szCs w:val="20"/>
        </w:rPr>
        <w:t>1.</w:t>
      </w:r>
      <w:r w:rsidRPr="008D3877">
        <w:rPr>
          <w:sz w:val="20"/>
          <w:szCs w:val="20"/>
        </w:rPr>
        <w:tab/>
      </w:r>
      <w:r w:rsidRPr="008D3877">
        <w:rPr>
          <w:i/>
          <w:sz w:val="20"/>
          <w:szCs w:val="20"/>
        </w:rPr>
        <w:t>По приглашению Председателя члены делегации Йемена занимают места за столом Комитета.</w:t>
      </w:r>
    </w:p>
    <w:p w:rsidR="008D3877" w:rsidRPr="008D3877" w:rsidRDefault="008D3877" w:rsidP="008D3877">
      <w:pPr>
        <w:pStyle w:val="std"/>
        <w:tabs>
          <w:tab w:val="left" w:pos="482"/>
        </w:tabs>
        <w:spacing w:after="240"/>
        <w:jc w:val="both"/>
        <w:rPr>
          <w:i/>
          <w:sz w:val="20"/>
          <w:szCs w:val="20"/>
        </w:rPr>
      </w:pPr>
      <w:r w:rsidRPr="008D3877">
        <w:rPr>
          <w:i/>
          <w:sz w:val="20"/>
          <w:szCs w:val="20"/>
        </w:rPr>
        <w:t>Статьи 7–9 (продолжение)</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w:t>
      </w:r>
      <w:r w:rsidRPr="008D3877">
        <w:rPr>
          <w:b/>
          <w:spacing w:val="0"/>
          <w:w w:val="100"/>
          <w:lang w:val="ru-RU"/>
        </w:rPr>
        <w:t>.</w:t>
      </w:r>
      <w:r w:rsidRPr="008D3877">
        <w:rPr>
          <w:b/>
          <w:spacing w:val="0"/>
          <w:w w:val="100"/>
          <w:lang w:val="ru-RU"/>
        </w:rPr>
        <w:tab/>
        <w:t>Г-жа Каид</w:t>
      </w:r>
      <w:r w:rsidRPr="008D3877">
        <w:rPr>
          <w:spacing w:val="0"/>
          <w:w w:val="100"/>
          <w:lang w:val="ru-RU"/>
        </w:rPr>
        <w:t xml:space="preserve"> (Йемен), отвечая на ряд вопросов, заданных в ходе предыдущего заседания, говорит, что Национальный комитет женщин работает в тесном контакте с несколькими парламентскими комитетами и правительственными отделами в целях решения самых разных проблем в области прав человека, поскольку эффективное сотрудничество и диалог на всех уровнях имеют важное значение для всеобъемлющего рассмотрения конкретных потребностей женщин. Кроме того, Комитет добивается от правительства финансирования своих различных проектов, разработанных в целях содействия улучшению положения женщин.</w:t>
      </w:r>
    </w:p>
    <w:p w:rsidR="008D3877" w:rsidRPr="008D3877" w:rsidRDefault="008D3877" w:rsidP="00A8225E">
      <w:pPr>
        <w:tabs>
          <w:tab w:val="left" w:pos="482"/>
        </w:tabs>
        <w:spacing w:after="200" w:line="240" w:lineRule="auto"/>
        <w:jc w:val="both"/>
        <w:rPr>
          <w:spacing w:val="0"/>
          <w:w w:val="100"/>
          <w:lang w:val="ru-RU"/>
        </w:rPr>
      </w:pPr>
      <w:r w:rsidRPr="008D3877">
        <w:rPr>
          <w:spacing w:val="0"/>
          <w:w w:val="100"/>
          <w:lang w:val="ru-RU"/>
        </w:rPr>
        <w:t>3.</w:t>
      </w:r>
      <w:r w:rsidRPr="008D3877">
        <w:rPr>
          <w:spacing w:val="0"/>
          <w:w w:val="100"/>
          <w:lang w:val="ru-RU"/>
        </w:rPr>
        <w:tab/>
        <w:t xml:space="preserve">На политическом уровне правящая партия (Всеобщий народный конгресс) играет ведущую роль в усилиях по содействию и защите прав женщин. Фактически, генеральный секретарь этой партии и четыре видных ее деятеля – женщины. Кроме того, большинство кандидатов-женщин, баллотировавшихся в ходе недавних выборов в местные муниципальные органы, являлись членами Всеобщего народного конгресса. Хотя в настоящее время только две женщины являются членами парламента, есть надежда на увеличение их числа в ближайшем </w:t>
      </w:r>
      <w:r w:rsidR="00A8225E">
        <w:rPr>
          <w:spacing w:val="0"/>
          <w:w w:val="100"/>
          <w:lang w:val="ru-RU"/>
        </w:rPr>
        <w:br/>
      </w:r>
      <w:r w:rsidRPr="008D3877">
        <w:rPr>
          <w:spacing w:val="0"/>
          <w:w w:val="100"/>
          <w:lang w:val="ru-RU"/>
        </w:rPr>
        <w:t>будущем. Демократические общества характеризуются возможностью выражать различные мнения. В Йемене отсутствуют препятствия для свободы печати, однако диффамация считается преступлением, и женщины – жертвы такой диффамации, могут предъявлять иски в суды.</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4.</w:t>
      </w:r>
      <w:r w:rsidRPr="008D3877">
        <w:rPr>
          <w:spacing w:val="0"/>
          <w:w w:val="100"/>
          <w:lang w:val="ru-RU"/>
        </w:rPr>
        <w:tab/>
        <w:t>На законодательном уровне некоторые проекты поправок, внесенные Национальным комитетом женщин, были одобрены парламентом, в том числе поправка, позволяющая мужчинам и женщинам работать в одной и той же дипломатической миссии, а другие поправки пока находятся на рассмотрении. Парламентский комитет по правовым вопросам будет обсуждать поправки и, возможно, предложит представителям Национального комитета принять участие в их обсуждении. Положения Трудового кодекса, предусматривающие создание детских яслей на производстве, по-прежнему игнорируются работодателями. Такая ситуация частично объясняется отсутствием осведомленности среди женщин о своих правах, и эта проблема решается, помимо прочего, путем проведения кампаний по расширению информированности.</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5.</w:t>
      </w:r>
      <w:r w:rsidRPr="008D3877">
        <w:rPr>
          <w:spacing w:val="0"/>
          <w:w w:val="100"/>
          <w:lang w:val="ru-RU"/>
        </w:rPr>
        <w:tab/>
        <w:t>Предлагаемая поправка к законам, касающимся дипломатической службы в зарубежных миссиях, предусматривает увеличение числа женщин, работающих в зарубежных дипломатических миссиях и Министерстве иностранных дел на основе системы квот. Что касается вопроса о гражданстве, то йеменским законом двойное гражданство разрешается. В</w:t>
      </w:r>
      <w:r w:rsidRPr="008D3877">
        <w:rPr>
          <w:spacing w:val="0"/>
          <w:w w:val="100"/>
        </w:rPr>
        <w:t> </w:t>
      </w:r>
      <w:r w:rsidRPr="008D3877">
        <w:rPr>
          <w:spacing w:val="0"/>
          <w:w w:val="100"/>
          <w:lang w:val="ru-RU"/>
        </w:rPr>
        <w:t>то время как существующее законодательство по вопросам гражданства не запрещает йеменской женщине, вступившей в брак с мужчиной</w:t>
      </w:r>
      <w:r w:rsidRPr="008D3877">
        <w:rPr>
          <w:spacing w:val="0"/>
          <w:w w:val="100"/>
        </w:rPr>
        <w:t> </w:t>
      </w:r>
      <w:r w:rsidRPr="008D3877">
        <w:rPr>
          <w:spacing w:val="0"/>
          <w:w w:val="100"/>
          <w:lang w:val="ru-RU"/>
        </w:rPr>
        <w:t>– не</w:t>
      </w:r>
      <w:r w:rsidRPr="008D3877">
        <w:rPr>
          <w:spacing w:val="0"/>
          <w:w w:val="100"/>
        </w:rPr>
        <w:t> </w:t>
      </w:r>
      <w:r w:rsidRPr="008D3877">
        <w:rPr>
          <w:spacing w:val="0"/>
          <w:w w:val="100"/>
          <w:lang w:val="ru-RU"/>
        </w:rPr>
        <w:t>гражданином Йемена, давать, в определенных обстоятельствах, свое гражданство детям, требуется еще немало сделать для обеспечения того, чтобы парламент принял предложенные поправки, находящиеся в настоящее время на его рассмотрении. Мужчины не мусульманского вероисповедания, желающие вступить в брак с йеменской женщиной, должны принять Ислам до вступления в брак; в противном случае брак считается недействительным.</w:t>
      </w:r>
    </w:p>
    <w:p w:rsidR="008D3877" w:rsidRPr="008D3877" w:rsidRDefault="008D3877" w:rsidP="008D3877">
      <w:pPr>
        <w:tabs>
          <w:tab w:val="left" w:pos="482"/>
        </w:tabs>
        <w:spacing w:after="240" w:line="240" w:lineRule="auto"/>
        <w:jc w:val="both"/>
        <w:rPr>
          <w:i/>
          <w:spacing w:val="0"/>
          <w:w w:val="100"/>
          <w:lang w:val="ru-RU"/>
        </w:rPr>
      </w:pPr>
      <w:r w:rsidRPr="008D3877">
        <w:rPr>
          <w:i/>
          <w:spacing w:val="0"/>
          <w:w w:val="100"/>
          <w:lang w:val="ru-RU"/>
        </w:rPr>
        <w:t>Статьи 10–14</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6.</w:t>
      </w:r>
      <w:r w:rsidRPr="008D3877">
        <w:rPr>
          <w:spacing w:val="0"/>
          <w:w w:val="100"/>
          <w:lang w:val="ru-RU"/>
        </w:rPr>
        <w:tab/>
      </w:r>
      <w:r w:rsidRPr="008D3877">
        <w:rPr>
          <w:b/>
          <w:spacing w:val="0"/>
          <w:w w:val="100"/>
          <w:lang w:val="ru-RU"/>
        </w:rPr>
        <w:t>Г-жа Дайриам</w:t>
      </w:r>
      <w:r w:rsidRPr="008D3877">
        <w:rPr>
          <w:spacing w:val="0"/>
          <w:w w:val="100"/>
          <w:lang w:val="ru-RU"/>
        </w:rPr>
        <w:t xml:space="preserve"> подчеркивает жизненно важную роль образования в деле обеспечения полноправного участия женщин в области развития. Согласно докладу, гендерный разрыв в области образования объясняется, в том числе, переполненными классами, отсутствием учителей-женщин и недостаточным количеством школ для девочек. Ранние браки также приводят к высокому коэффициенту отсева среди девочек. К</w:t>
      </w:r>
      <w:r w:rsidRPr="008D3877">
        <w:rPr>
          <w:spacing w:val="0"/>
          <w:w w:val="100"/>
        </w:rPr>
        <w:t> </w:t>
      </w:r>
      <w:r w:rsidRPr="008D3877">
        <w:rPr>
          <w:spacing w:val="0"/>
          <w:w w:val="100"/>
          <w:lang w:val="ru-RU"/>
        </w:rPr>
        <w:t>сожалению, за шесть лет, истекших со времени представления государством-участником пятого периодического доклада, ситуация не улучшилась. Оратор будет признательна за предоставление дополнительной информации относительно мер, принятых по преодолению этих препятствий, и результатов их осуществления. Было бы чрезвычайно полезно получить более обширную информацию, касающуюся бюджетных ассигнований, выделенных на улучшение инфраструктуры.</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7.</w:t>
      </w:r>
      <w:r w:rsidRPr="008D3877">
        <w:rPr>
          <w:spacing w:val="0"/>
          <w:w w:val="100"/>
          <w:lang w:val="ru-RU"/>
        </w:rPr>
        <w:tab/>
      </w:r>
      <w:r w:rsidRPr="008D3877">
        <w:rPr>
          <w:b/>
          <w:spacing w:val="0"/>
          <w:w w:val="100"/>
          <w:lang w:val="ru-RU"/>
        </w:rPr>
        <w:t xml:space="preserve">Г-жа Цзоу </w:t>
      </w:r>
      <w:r w:rsidRPr="008D3877">
        <w:rPr>
          <w:spacing w:val="0"/>
          <w:w w:val="100"/>
          <w:lang w:val="ru-RU"/>
        </w:rPr>
        <w:t>Сяоцяо говорит, что в докладе описывается целый ряд стратегий, разработанных в целях расширения охвата девочек школьным образованием. Однако эти стратегии, как представляется, не дали результатов, и в связи с этим она спрашивает, какие препятствия стоят на пути их успешной реализации.</w:t>
      </w:r>
    </w:p>
    <w:p w:rsidR="008D3877" w:rsidRPr="008D3877" w:rsidRDefault="008D3877" w:rsidP="00A8225E">
      <w:pPr>
        <w:tabs>
          <w:tab w:val="left" w:pos="482"/>
        </w:tabs>
        <w:spacing w:after="200" w:line="240" w:lineRule="auto"/>
        <w:jc w:val="both"/>
        <w:rPr>
          <w:spacing w:val="0"/>
          <w:w w:val="100"/>
          <w:lang w:val="ru-RU"/>
        </w:rPr>
      </w:pPr>
      <w:r w:rsidRPr="008D3877">
        <w:rPr>
          <w:spacing w:val="0"/>
          <w:w w:val="100"/>
          <w:lang w:val="ru-RU"/>
        </w:rPr>
        <w:t>8.</w:t>
      </w:r>
      <w:r w:rsidRPr="008D3877">
        <w:rPr>
          <w:spacing w:val="0"/>
          <w:w w:val="100"/>
          <w:lang w:val="ru-RU"/>
        </w:rPr>
        <w:tab/>
        <w:t>Поскольку в Йемене мальчики и девочки учатся в раздельных школах, государство-участник должно указать, учатся ли все ученики, независимо от пола, по одинаковой школьной программе. Из доклада следует, что школам для мальчиков выделяются более значительные финансовые ресурсы по сравнению со школами для девочек. Оратора интересует, знает ли правительство о таком отклонении от нормы и, если знает, принимало ли оно или планирует принять какие-либо меры по исправлению этого положения. Наконец, очевидно, что большинство образовательных учреждений, в том числе университетов, делают упор прежде всего на потребности учащихся-мужчин. Интересно, проводились ли какие-либо исследования по определению воздействия этого факта на возможности занятости женщин.</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9.</w:t>
      </w:r>
      <w:r w:rsidRPr="008D3877">
        <w:rPr>
          <w:spacing w:val="0"/>
          <w:w w:val="100"/>
          <w:lang w:val="ru-RU"/>
        </w:rPr>
        <w:tab/>
      </w:r>
      <w:r w:rsidRPr="008D3877">
        <w:rPr>
          <w:b/>
          <w:spacing w:val="0"/>
          <w:w w:val="100"/>
          <w:lang w:val="ru-RU"/>
        </w:rPr>
        <w:t>Г-жа Шёпп-Шиллинг</w:t>
      </w:r>
      <w:r w:rsidRPr="008D3877">
        <w:rPr>
          <w:spacing w:val="0"/>
          <w:w w:val="100"/>
          <w:lang w:val="ru-RU"/>
        </w:rPr>
        <w:t xml:space="preserve"> выражает всестороннюю поддержку преобразования национального механизма государства-участника по улучшению положения женщин в полноправное министерство. Поскольку правительства являются сигнаториями Конвенции и тем самым несут ответственность за выполнение ее положений, повышение статуса Национального комитета женщин до уровня министерства будет способствовать тому, что правительство будет отчитываться за усилия, прилагаемые в целях содействия улучшению положения женщин в </w:t>
      </w:r>
      <w:r w:rsidR="00A8225E">
        <w:rPr>
          <w:spacing w:val="0"/>
          <w:w w:val="100"/>
          <w:lang w:val="ru-RU"/>
        </w:rPr>
        <w:br/>
      </w:r>
      <w:r w:rsidRPr="008D3877">
        <w:rPr>
          <w:spacing w:val="0"/>
          <w:w w:val="100"/>
          <w:lang w:val="ru-RU"/>
        </w:rPr>
        <w:t>стране.</w:t>
      </w:r>
    </w:p>
    <w:p w:rsidR="008D3877" w:rsidRPr="008D3877" w:rsidRDefault="008D3877" w:rsidP="00A8225E">
      <w:pPr>
        <w:tabs>
          <w:tab w:val="left" w:pos="482"/>
        </w:tabs>
        <w:spacing w:after="200" w:line="240" w:lineRule="auto"/>
        <w:jc w:val="both"/>
        <w:rPr>
          <w:spacing w:val="0"/>
          <w:w w:val="100"/>
          <w:lang w:val="ru-RU"/>
        </w:rPr>
      </w:pPr>
      <w:r w:rsidRPr="008D3877">
        <w:rPr>
          <w:spacing w:val="0"/>
          <w:w w:val="100"/>
          <w:lang w:val="ru-RU"/>
        </w:rPr>
        <w:t>10.</w:t>
      </w:r>
      <w:r w:rsidRPr="008D3877">
        <w:rPr>
          <w:spacing w:val="0"/>
          <w:w w:val="100"/>
          <w:lang w:val="ru-RU"/>
        </w:rPr>
        <w:tab/>
        <w:t>В своих заключительных замечаниях по пятому периодическому докладу государства-участника Комитет выразил обеспокоенность в связи с гендерным разрывом в секторе образования. Хотя за эти годы и был достигнут некоторый прогресс, многое еще предстоит сделать. Оратора интересует, понимает ли правительство в полной мере концепцию структурной дискриминации и свою обязанность искоренить ее. Принятие, во исполнение пункта</w:t>
      </w:r>
      <w:r w:rsidRPr="008D3877">
        <w:rPr>
          <w:spacing w:val="0"/>
          <w:w w:val="100"/>
        </w:rPr>
        <w:t> </w:t>
      </w:r>
      <w:r w:rsidRPr="008D3877">
        <w:rPr>
          <w:spacing w:val="0"/>
          <w:w w:val="100"/>
          <w:lang w:val="ru-RU"/>
        </w:rPr>
        <w:t>1 статьи</w:t>
      </w:r>
      <w:r w:rsidRPr="008D3877">
        <w:rPr>
          <w:spacing w:val="0"/>
          <w:w w:val="100"/>
        </w:rPr>
        <w:t> </w:t>
      </w:r>
      <w:r w:rsidRPr="008D3877">
        <w:rPr>
          <w:spacing w:val="0"/>
          <w:w w:val="100"/>
          <w:lang w:val="ru-RU"/>
        </w:rPr>
        <w:t>4 Конвенции, временных специальных мер, направленных на более быстрое фактическое достижение равенства между мужчинами и женщинами, даст возможность властям выделять дополнительные ассигнования на школы для девочек.</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11.</w:t>
      </w:r>
      <w:r w:rsidRPr="008D3877">
        <w:rPr>
          <w:spacing w:val="0"/>
          <w:w w:val="100"/>
          <w:lang w:val="ru-RU"/>
        </w:rPr>
        <w:tab/>
        <w:t>Оратор не видит, каким образом можно без принятия таких мер в Йемене осуществить вторую Цель в области развития Декларации тысячелетия о достижении всеобщего начального образования к 2015</w:t>
      </w:r>
      <w:r w:rsidRPr="008D3877">
        <w:rPr>
          <w:spacing w:val="0"/>
          <w:w w:val="100"/>
        </w:rPr>
        <w:t> </w:t>
      </w:r>
      <w:r w:rsidRPr="008D3877">
        <w:rPr>
          <w:spacing w:val="0"/>
          <w:w w:val="100"/>
          <w:lang w:val="ru-RU"/>
        </w:rPr>
        <w:t>году. В</w:t>
      </w:r>
      <w:r w:rsidRPr="008D3877">
        <w:rPr>
          <w:spacing w:val="0"/>
          <w:w w:val="100"/>
        </w:rPr>
        <w:t> </w:t>
      </w:r>
      <w:r w:rsidRPr="008D3877">
        <w:rPr>
          <w:spacing w:val="0"/>
          <w:w w:val="100"/>
          <w:lang w:val="ru-RU"/>
        </w:rPr>
        <w:t>связи с этим она обращает внимание на две публикации Управления Верховного комиссара Организации Объединенных Наций по правам человека (УВКПЧ) и Детского фонда Организации Объединенных Наций (ЮНИСЕФ), в которых подробно излагается связь между Целями в области развития Декларации тысячелетия и правами, закрепленными в различных договорах в области прав человека; оратор подчеркивает, что Конвенция обеспечивает правовую основу в области прав человека для достижения этих Целей.</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12</w:t>
      </w:r>
      <w:r w:rsidRPr="008D3877">
        <w:rPr>
          <w:b/>
          <w:spacing w:val="0"/>
          <w:w w:val="100"/>
          <w:lang w:val="ru-RU"/>
        </w:rPr>
        <w:t>.</w:t>
      </w:r>
      <w:r w:rsidRPr="008D3877">
        <w:rPr>
          <w:b/>
          <w:spacing w:val="0"/>
          <w:w w:val="100"/>
          <w:lang w:val="ru-RU"/>
        </w:rPr>
        <w:tab/>
        <w:t>Г-жа Паттен</w:t>
      </w:r>
      <w:r w:rsidRPr="008D3877">
        <w:rPr>
          <w:spacing w:val="0"/>
          <w:w w:val="100"/>
          <w:lang w:val="ru-RU"/>
        </w:rPr>
        <w:t xml:space="preserve"> говорит, что данные, касающиеся занятости женщин в государстве-участнике, говорят сами за себя: в среднем женщины составляют 22,8</w:t>
      </w:r>
      <w:r w:rsidRPr="008D3877">
        <w:rPr>
          <w:spacing w:val="0"/>
          <w:w w:val="100"/>
        </w:rPr>
        <w:t> </w:t>
      </w:r>
      <w:r w:rsidRPr="008D3877">
        <w:rPr>
          <w:spacing w:val="0"/>
          <w:w w:val="100"/>
          <w:lang w:val="ru-RU"/>
        </w:rPr>
        <w:t>процента рабочей силы, однако эта цифра еще ниже в городских районах. К</w:t>
      </w:r>
      <w:r w:rsidRPr="008D3877">
        <w:rPr>
          <w:spacing w:val="0"/>
          <w:w w:val="100"/>
        </w:rPr>
        <w:t> </w:t>
      </w:r>
      <w:r w:rsidRPr="008D3877">
        <w:rPr>
          <w:spacing w:val="0"/>
          <w:w w:val="100"/>
          <w:lang w:val="ru-RU"/>
        </w:rPr>
        <w:t>сожалению, в докладе не приводятся меры, разработанные в целях ликвидации дискриминации в отношении женщин на рынке труда, и ситуация на местах находится в резком противоречии с законодательными положениями, изложенными в Трудовом кодексе. В</w:t>
      </w:r>
      <w:r w:rsidRPr="008D3877">
        <w:rPr>
          <w:spacing w:val="0"/>
          <w:w w:val="100"/>
        </w:rPr>
        <w:t> </w:t>
      </w:r>
      <w:r w:rsidRPr="008D3877">
        <w:rPr>
          <w:spacing w:val="0"/>
          <w:w w:val="100"/>
          <w:lang w:val="ru-RU"/>
        </w:rPr>
        <w:t>связи с этим оратор интересуется, понимает ли правительство в полной мере обязательства в рамках статьи</w:t>
      </w:r>
      <w:r w:rsidRPr="008D3877">
        <w:rPr>
          <w:spacing w:val="0"/>
          <w:w w:val="100"/>
        </w:rPr>
        <w:t> </w:t>
      </w:r>
      <w:r w:rsidRPr="008D3877">
        <w:rPr>
          <w:spacing w:val="0"/>
          <w:w w:val="100"/>
          <w:lang w:val="ru-RU"/>
        </w:rPr>
        <w:t>11 Конвенции, и подчеркивает, что цель заключается в достижении равнозначных результатов.</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13.</w:t>
      </w:r>
      <w:r w:rsidRPr="008D3877">
        <w:rPr>
          <w:spacing w:val="0"/>
          <w:w w:val="100"/>
          <w:lang w:val="ru-RU"/>
        </w:rPr>
        <w:tab/>
        <w:t>Одной из задач, поставленных в третьем пятилетнем плане социально-экономического развития на 2006–2010</w:t>
      </w:r>
      <w:r w:rsidRPr="008D3877">
        <w:rPr>
          <w:spacing w:val="0"/>
          <w:w w:val="100"/>
        </w:rPr>
        <w:t> </w:t>
      </w:r>
      <w:r w:rsidRPr="008D3877">
        <w:rPr>
          <w:spacing w:val="0"/>
          <w:w w:val="100"/>
          <w:lang w:val="ru-RU"/>
        </w:rPr>
        <w:t>годы, является ежегодное расширение участия женщин в секторе занятости на пять процентов. Интересно, каким образом должна достигаться эта цель и касается ли эта цифра в пять процентов как частного, так и государственного секторов. Оратор также интересуется действующими механизмами по обеспечению надлежащего выполнения Трудового кодекса. Государство-участник должно указать, разработаны ли какие-либо санкции в случае невыполнения и создан ли инспекционный орган в секторе занятости.</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14.</w:t>
      </w:r>
      <w:r w:rsidRPr="008D3877">
        <w:rPr>
          <w:spacing w:val="0"/>
          <w:w w:val="100"/>
          <w:lang w:val="ru-RU"/>
        </w:rPr>
        <w:tab/>
        <w:t>Согласно докладу, государственные и частные компании, в которых трудятся более 50</w:t>
      </w:r>
      <w:r w:rsidRPr="008D3877">
        <w:rPr>
          <w:spacing w:val="0"/>
          <w:w w:val="100"/>
        </w:rPr>
        <w:t> </w:t>
      </w:r>
      <w:r w:rsidRPr="008D3877">
        <w:rPr>
          <w:spacing w:val="0"/>
          <w:w w:val="100"/>
          <w:lang w:val="ru-RU"/>
        </w:rPr>
        <w:t>женщин, должны по закону иметь детские учреждения. Хотелось бы знать, был ли обнародован правительственный декрет, определяющий условия для таких учреждений. Наконец, оратора интересует, влияет ли мнение, высказываемое некоторыми религиозными деятелями о том, что место женщины – дома, на отношение к женщинам на рабочем месте. Отмечались ли случаи насилия или сексуальных домогательств и запрещает ли Трудовой кодекс такую практику?</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15.</w:t>
      </w:r>
      <w:r w:rsidRPr="008D3877">
        <w:rPr>
          <w:spacing w:val="0"/>
          <w:w w:val="100"/>
          <w:lang w:val="ru-RU"/>
        </w:rPr>
        <w:tab/>
      </w:r>
      <w:r w:rsidRPr="008D3877">
        <w:rPr>
          <w:b/>
          <w:spacing w:val="0"/>
          <w:w w:val="100"/>
          <w:lang w:val="ru-RU"/>
        </w:rPr>
        <w:t>Г-жа Каид</w:t>
      </w:r>
      <w:r w:rsidRPr="008D3877">
        <w:rPr>
          <w:spacing w:val="0"/>
          <w:w w:val="100"/>
          <w:lang w:val="ru-RU"/>
        </w:rPr>
        <w:t xml:space="preserve"> (Йемен) говорит, что за последние годы гендерный разрыв в системе образования значительно сократился за счет, в частности, резкого увеличения приема девочек в начальные школы. Тем не менее уровень отсева в средних школах и университетах остается высоким, что обусловлено ранними браками и устойчивыми традиционными представлениями. Как государство, так и международные организации, в том числе ЮНИСЕФ и Мировая продовольственная программа, приняли меры по содействию получению образования девочками, включая обеспечение питанием и школьными принадлежностями.</w:t>
      </w:r>
    </w:p>
    <w:p w:rsidR="008D3877" w:rsidRPr="008D3877" w:rsidRDefault="008D3877" w:rsidP="00A8225E">
      <w:pPr>
        <w:tabs>
          <w:tab w:val="left" w:pos="482"/>
        </w:tabs>
        <w:spacing w:after="200" w:line="240" w:lineRule="auto"/>
        <w:jc w:val="both"/>
        <w:rPr>
          <w:spacing w:val="0"/>
          <w:w w:val="100"/>
          <w:lang w:val="ru-RU"/>
        </w:rPr>
      </w:pPr>
      <w:r w:rsidRPr="008D3877">
        <w:rPr>
          <w:spacing w:val="0"/>
          <w:w w:val="100"/>
          <w:lang w:val="ru-RU"/>
        </w:rPr>
        <w:t>16.</w:t>
      </w:r>
      <w:r w:rsidRPr="008D3877">
        <w:rPr>
          <w:spacing w:val="0"/>
          <w:w w:val="100"/>
          <w:lang w:val="ru-RU"/>
        </w:rPr>
        <w:tab/>
        <w:t>Мальчики и девочки обучаются по одной программе, хотя дополнительные школьные виды деятельности специально составляются с учетом того или другого пола. Население Йемена разбросано, и поэтому трудно и дорого строить школу в каждом населенном пункте. Однако можно подумать над обеспечением транспорта для учениц. Образование</w:t>
      </w:r>
      <w:r w:rsidRPr="008D3877">
        <w:rPr>
          <w:spacing w:val="0"/>
          <w:w w:val="100"/>
        </w:rPr>
        <w:t> </w:t>
      </w:r>
      <w:r w:rsidRPr="008D3877">
        <w:rPr>
          <w:spacing w:val="0"/>
          <w:w w:val="100"/>
          <w:lang w:val="ru-RU"/>
        </w:rPr>
        <w:t>– это краеугольный камень развития, не говоря уже об одном из основных прав человека, и правительство стремится сделать все возможное для достижения второй Цели в области развития Декларации тысячелетия. С</w:t>
      </w:r>
      <w:r w:rsidRPr="008D3877">
        <w:rPr>
          <w:spacing w:val="0"/>
          <w:w w:val="100"/>
        </w:rPr>
        <w:t> </w:t>
      </w:r>
      <w:r w:rsidRPr="008D3877">
        <w:rPr>
          <w:spacing w:val="0"/>
          <w:w w:val="100"/>
          <w:lang w:val="ru-RU"/>
        </w:rPr>
        <w:t>этой целью в ближайшие годы приоритетной задачей станут бюджетные ассигнования в сектор образования с учетом гендерных факторов.</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17.</w:t>
      </w:r>
      <w:r w:rsidRPr="008D3877">
        <w:rPr>
          <w:spacing w:val="0"/>
          <w:w w:val="100"/>
          <w:lang w:val="ru-RU"/>
        </w:rPr>
        <w:tab/>
        <w:t>Говоря о Трудовом кодексе, оратор отмечает, что существуют два отдельных кодекса для гражданской службы и для частного сектора. В</w:t>
      </w:r>
      <w:r w:rsidRPr="008D3877">
        <w:rPr>
          <w:spacing w:val="0"/>
          <w:w w:val="100"/>
        </w:rPr>
        <w:t> </w:t>
      </w:r>
      <w:r w:rsidRPr="008D3877">
        <w:rPr>
          <w:spacing w:val="0"/>
          <w:w w:val="100"/>
          <w:lang w:val="ru-RU"/>
        </w:rPr>
        <w:t>частном секторе отмечается определенное нежелание предоставлять возможности работы для женщин, что, возможно, вызвано правом женщин на льготы, связанные с беременностью и родами. Тем не менее Национальный комитет женщин призвал правительство поощрять частный сектор в плане приема на работу женщин, поскольку безработица неблагоприятно влияет и на мужчин и на женщин. Что касается гражданской службы, то государство стремится выполнить квоту в восемь процентов для занятости женщин в секторах образования и здравоохранения. В</w:t>
      </w:r>
      <w:r w:rsidRPr="008D3877">
        <w:rPr>
          <w:spacing w:val="0"/>
          <w:w w:val="100"/>
        </w:rPr>
        <w:t> </w:t>
      </w:r>
      <w:r w:rsidRPr="008D3877">
        <w:rPr>
          <w:spacing w:val="0"/>
          <w:w w:val="100"/>
          <w:lang w:val="ru-RU"/>
        </w:rPr>
        <w:t>сельских районах Верховный совет по проблемам женщин предложил квоту для женщин, составляющую не менее 30</w:t>
      </w:r>
      <w:r w:rsidRPr="008D3877">
        <w:rPr>
          <w:spacing w:val="0"/>
          <w:w w:val="100"/>
        </w:rPr>
        <w:t> </w:t>
      </w:r>
      <w:r w:rsidRPr="008D3877">
        <w:rPr>
          <w:spacing w:val="0"/>
          <w:w w:val="100"/>
          <w:lang w:val="ru-RU"/>
        </w:rPr>
        <w:t>процентов. Увеличение инвестиций и экономический рост приведут к улучшению перспектив занятости как для мужчин, так и женщин.</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18.</w:t>
      </w:r>
      <w:r w:rsidRPr="008D3877">
        <w:rPr>
          <w:spacing w:val="0"/>
          <w:w w:val="100"/>
          <w:lang w:val="ru-RU"/>
        </w:rPr>
        <w:tab/>
        <w:t>Что касается религиозных деятелей, которые считают, что женщины не должны пользоваться ограниченными возможностями занятости, доступными для мужчин, то Национальный комитет женщин не разделяет их взгляды и призывает священников поощрять женщин поступать на работу. Женщины получали образование и профессиональную подготовку и имеют право на работу как одно из основных прав человека; более того, вдовы и разведенные женщины вынуждены работать, так как никто не может содержать их материально.</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19.</w:t>
      </w:r>
      <w:r w:rsidRPr="008D3877">
        <w:rPr>
          <w:spacing w:val="0"/>
          <w:w w:val="100"/>
          <w:lang w:val="ru-RU"/>
        </w:rPr>
        <w:tab/>
      </w:r>
      <w:r w:rsidRPr="008D3877">
        <w:rPr>
          <w:b/>
          <w:spacing w:val="0"/>
          <w:w w:val="100"/>
          <w:lang w:val="ru-RU"/>
        </w:rPr>
        <w:t>Г-жа Ароча Домингес</w:t>
      </w:r>
      <w:r w:rsidRPr="008D3877">
        <w:rPr>
          <w:spacing w:val="0"/>
          <w:w w:val="100"/>
          <w:lang w:val="ru-RU"/>
        </w:rPr>
        <w:t xml:space="preserve"> одобряет принятые правительством стратегии и достижения в сфере улучшения здоровья женщин, но отмечает, что периодический доклад и ответы на перечень вопросов не свидетельствуют о быстрых или достаточно значительных изменениях. Кроме того, использованные источники информации не совсем надежны. Например, информация о материнской смертности была собрана на основе вопросника, а формат вопросника имеет свои ограничения. Некоторые статистические данные охватывают только период до 2005</w:t>
      </w:r>
      <w:r w:rsidRPr="008D3877">
        <w:rPr>
          <w:spacing w:val="0"/>
          <w:w w:val="100"/>
        </w:rPr>
        <w:t> </w:t>
      </w:r>
      <w:r w:rsidRPr="008D3877">
        <w:rPr>
          <w:spacing w:val="0"/>
          <w:w w:val="100"/>
          <w:lang w:val="ru-RU"/>
        </w:rPr>
        <w:t>года. Оратора интересует, каким образом сбор данных можно включить в стратегии в целях объективной оценки достигнутого прогресса.</w:t>
      </w:r>
    </w:p>
    <w:p w:rsidR="008D3877" w:rsidRPr="008D3877" w:rsidRDefault="008D3877" w:rsidP="00A8225E">
      <w:pPr>
        <w:tabs>
          <w:tab w:val="left" w:pos="482"/>
        </w:tabs>
        <w:spacing w:after="200" w:line="240" w:lineRule="auto"/>
        <w:jc w:val="both"/>
        <w:rPr>
          <w:spacing w:val="0"/>
          <w:w w:val="100"/>
          <w:lang w:val="ru-RU"/>
        </w:rPr>
      </w:pPr>
      <w:r w:rsidRPr="008D3877">
        <w:rPr>
          <w:spacing w:val="0"/>
          <w:w w:val="100"/>
          <w:lang w:val="ru-RU"/>
        </w:rPr>
        <w:t>20.</w:t>
      </w:r>
      <w:r w:rsidRPr="008D3877">
        <w:rPr>
          <w:spacing w:val="0"/>
          <w:w w:val="100"/>
          <w:lang w:val="ru-RU"/>
        </w:rPr>
        <w:tab/>
        <w:t xml:space="preserve">В докладе представлена ограниченная информация по вопросу о ВИЧ/СПИДе. Хотя женщины составляют только треть от общего числа жертв СПИДа, ежегодные уровни заболеваемости приблизительно одинаковы для мужчин и женщин. Необходимо более тщательно изучить возможную взаимосвязь между распространением пандемии в Йемене и притоком беженцев в страну из региона Африканского Рога. </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21.</w:t>
      </w:r>
      <w:r w:rsidRPr="008D3877">
        <w:rPr>
          <w:b/>
          <w:spacing w:val="0"/>
          <w:w w:val="100"/>
          <w:lang w:val="ru-RU"/>
        </w:rPr>
        <w:tab/>
        <w:t>Г-жа Пиментель</w:t>
      </w:r>
      <w:r w:rsidRPr="008D3877">
        <w:rPr>
          <w:spacing w:val="0"/>
          <w:w w:val="100"/>
          <w:lang w:val="ru-RU"/>
        </w:rPr>
        <w:t xml:space="preserve"> подчеркивает тот факт, что калечащие операции на женских половых органах необходимо считать преступлением, нарушающим физическую целостность тела, в соответствии с общей рекомендацией</w:t>
      </w:r>
      <w:r w:rsidRPr="008D3877">
        <w:rPr>
          <w:spacing w:val="0"/>
          <w:w w:val="100"/>
        </w:rPr>
        <w:t> </w:t>
      </w:r>
      <w:r w:rsidRPr="008D3877">
        <w:rPr>
          <w:spacing w:val="0"/>
          <w:w w:val="100"/>
          <w:lang w:val="ru-RU"/>
        </w:rPr>
        <w:t>19 Комитета о насилии в отношении женщин (1992 год), которая определяет насилие по признаку пола как "насилие, совершаемое над женщиной в силу того, что она женщина, или насилие, которое оказывает на женщин несоразмерное воздействие. Это включает в себя действия, которые причиняют ущерб и страдания физического, психического или полового характера, угрозу таких действий, принуждение и другие формы ущемления свободы". Оратор также предлагает, чтобы проект закона о запрещении калечащих операций на половых органах, предложенный Верховным советом по вопросам материнства и детства, строго учитывал общую рекомендацию</w:t>
      </w:r>
      <w:r w:rsidRPr="008D3877">
        <w:rPr>
          <w:spacing w:val="0"/>
          <w:w w:val="100"/>
        </w:rPr>
        <w:t> </w:t>
      </w:r>
      <w:r w:rsidRPr="008D3877">
        <w:rPr>
          <w:spacing w:val="0"/>
          <w:w w:val="100"/>
          <w:lang w:val="ru-RU"/>
        </w:rPr>
        <w:t>14 Комитета о калечащих операциях на женских половых органах.</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22.</w:t>
      </w:r>
      <w:r w:rsidRPr="008D3877">
        <w:rPr>
          <w:spacing w:val="0"/>
          <w:w w:val="100"/>
          <w:lang w:val="ru-RU"/>
        </w:rPr>
        <w:tab/>
        <w:t>Согласно докладу, представленному женской неправительственной организацией, женщинам запрещают делать кесарево сечение при родах или применять противозачаточные средства без согласия супруга. Хотелось бы получить дальнейшие пояснения по этому вопросу. Кроме того, следует представить более подробную информацию относительно любых специальных стратегий по предоставлению медицинского ухода и ведению домашнего хозяйства для пожилых женщин и женщин-инвалидов.</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23.</w:t>
      </w:r>
      <w:r w:rsidRPr="008D3877">
        <w:rPr>
          <w:spacing w:val="0"/>
          <w:w w:val="100"/>
          <w:lang w:val="ru-RU"/>
        </w:rPr>
        <w:tab/>
      </w:r>
      <w:r w:rsidRPr="008D3877">
        <w:rPr>
          <w:b/>
          <w:spacing w:val="0"/>
          <w:w w:val="100"/>
          <w:lang w:val="ru-RU"/>
        </w:rPr>
        <w:t>Г-жа Каид</w:t>
      </w:r>
      <w:r w:rsidRPr="008D3877">
        <w:rPr>
          <w:spacing w:val="0"/>
          <w:w w:val="100"/>
          <w:lang w:val="ru-RU"/>
        </w:rPr>
        <w:t xml:space="preserve"> (Йемен) говорит, что Национальный комитет женщин признает крайне высокие коэффициенты материнской смертности, составляющие в настоящее время 366 смертей на 100</w:t>
      </w:r>
      <w:r w:rsidRPr="008D3877">
        <w:rPr>
          <w:spacing w:val="0"/>
          <w:w w:val="100"/>
        </w:rPr>
        <w:t> </w:t>
      </w:r>
      <w:r w:rsidRPr="008D3877">
        <w:rPr>
          <w:spacing w:val="0"/>
          <w:w w:val="100"/>
          <w:lang w:val="ru-RU"/>
        </w:rPr>
        <w:t>тыс. рождений. Несмотря на усилия государства, на цели здравоохранения выделяется лишь четыре процента государственного бюджета. Частный сектор, который также должен предоставлять медицинские услуги, испытывает потери ввиду того, что бедные женщины не могут воспользоваться предоставляемыми этим сектором услугами. Министерство здравоохранения не располагает современными средствами сбора информации, и большинство статистических данных, приведенных в докладе, относится к 2005</w:t>
      </w:r>
      <w:r w:rsidRPr="008D3877">
        <w:rPr>
          <w:spacing w:val="0"/>
          <w:w w:val="100"/>
        </w:rPr>
        <w:t> </w:t>
      </w:r>
      <w:r w:rsidRPr="008D3877">
        <w:rPr>
          <w:spacing w:val="0"/>
          <w:w w:val="100"/>
          <w:lang w:val="ru-RU"/>
        </w:rPr>
        <w:t>году. Тем не менее в настоящее время данные обновляются. Хотя опросы не охватывают все население, они проводятся в разных районах страны и поэтому дают более или менее точные данные о реальном положении вещей в настоящее время.</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24.</w:t>
      </w:r>
      <w:r w:rsidRPr="008D3877">
        <w:rPr>
          <w:spacing w:val="0"/>
          <w:w w:val="100"/>
          <w:lang w:val="ru-RU"/>
        </w:rPr>
        <w:tab/>
        <w:t>Несмотря на то что информация о заболеваемости ВИЧ/СПИДом крайне ограничена и редко доводится до сведения, все случаи требуют медицинского лечения и психологической поддержки. Правительственный план по борьбе с ВИЧ/СПИДом уделяет крайне серьезное внимание этому заболеванию, и медицинская проверка прибывающих в страну рассматривается как один из способов борьбы. Большинство инфицированных, о которых сообщалось после представления периодического доклада в 2000</w:t>
      </w:r>
      <w:r w:rsidRPr="008D3877">
        <w:rPr>
          <w:spacing w:val="0"/>
          <w:w w:val="100"/>
        </w:rPr>
        <w:t> </w:t>
      </w:r>
      <w:r w:rsidRPr="008D3877">
        <w:rPr>
          <w:spacing w:val="0"/>
          <w:w w:val="100"/>
          <w:lang w:val="ru-RU"/>
        </w:rPr>
        <w:t>году, являются иммигрантами из стран Африканского Рога, часть являются гражданами Йемена, среди них число йеменских женщин незначительно.</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25.</w:t>
      </w:r>
      <w:r w:rsidRPr="008D3877">
        <w:rPr>
          <w:spacing w:val="0"/>
          <w:w w:val="100"/>
          <w:lang w:val="ru-RU"/>
        </w:rPr>
        <w:tab/>
        <w:t>Проблема калечащих операций на женских половых органах касается в основном пяти прибрежных провинций, граничащих с Африкой. В</w:t>
      </w:r>
      <w:r w:rsidRPr="008D3877">
        <w:rPr>
          <w:spacing w:val="0"/>
          <w:w w:val="100"/>
        </w:rPr>
        <w:t> </w:t>
      </w:r>
      <w:r w:rsidRPr="008D3877">
        <w:rPr>
          <w:spacing w:val="0"/>
          <w:w w:val="100"/>
          <w:lang w:val="ru-RU"/>
        </w:rPr>
        <w:t>целом количество таких случаев в Йемене крайне незначительно. Правительство страны оратора выступает против калечащих операций на женских половых органах и планирует сократить к 2012</w:t>
      </w:r>
      <w:r w:rsidRPr="008D3877">
        <w:rPr>
          <w:spacing w:val="0"/>
          <w:w w:val="100"/>
        </w:rPr>
        <w:t> </w:t>
      </w:r>
      <w:r w:rsidRPr="008D3877">
        <w:rPr>
          <w:spacing w:val="0"/>
          <w:w w:val="100"/>
          <w:lang w:val="ru-RU"/>
        </w:rPr>
        <w:t>году число таких случаев на 30</w:t>
      </w:r>
      <w:r w:rsidRPr="008D3877">
        <w:rPr>
          <w:spacing w:val="0"/>
          <w:w w:val="100"/>
        </w:rPr>
        <w:t> </w:t>
      </w:r>
      <w:r w:rsidRPr="008D3877">
        <w:rPr>
          <w:spacing w:val="0"/>
          <w:w w:val="100"/>
          <w:lang w:val="ru-RU"/>
        </w:rPr>
        <w:t>процентов благодаря проведению кампаний по расширению информированности. Калечащие операции на женских половых органах запрещены в государственных медицинских центрах; такой запрет распространяется также на частные центры.</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26.</w:t>
      </w:r>
      <w:r w:rsidRPr="008D3877">
        <w:rPr>
          <w:spacing w:val="0"/>
          <w:w w:val="100"/>
          <w:lang w:val="ru-RU"/>
        </w:rPr>
        <w:tab/>
        <w:t>Для беременных женщин действительно требуется согласие супруга на роды с применением кесарева сечения. Что касается согласия супруга на применение противозачаточных средств, то оратор отмечает, что решения в плане планирования семьи обычно принимаются супругами сообща, исходя из их общей ответственности. Бедность затрудняет содержание больших семей. В</w:t>
      </w:r>
      <w:r w:rsidRPr="008D3877">
        <w:rPr>
          <w:spacing w:val="0"/>
          <w:w w:val="100"/>
        </w:rPr>
        <w:t> </w:t>
      </w:r>
      <w:r w:rsidRPr="008D3877">
        <w:rPr>
          <w:spacing w:val="0"/>
          <w:w w:val="100"/>
          <w:lang w:val="ru-RU"/>
        </w:rPr>
        <w:t>результате увеличения числа работающих женщин и повышения уровня образования городские семьи имеют в среднем четырех детей, тогда как в сельских районах среднее число детей в семье вдвое больше.</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27.</w:t>
      </w:r>
      <w:r w:rsidRPr="008D3877">
        <w:rPr>
          <w:spacing w:val="0"/>
          <w:w w:val="100"/>
          <w:lang w:val="ru-RU"/>
        </w:rPr>
        <w:tab/>
      </w:r>
      <w:r w:rsidRPr="008D3877">
        <w:rPr>
          <w:b/>
          <w:spacing w:val="0"/>
          <w:w w:val="100"/>
          <w:lang w:val="ru-RU"/>
        </w:rPr>
        <w:t>Г-жа Шуга Аддин</w:t>
      </w:r>
      <w:r w:rsidRPr="008D3877">
        <w:rPr>
          <w:spacing w:val="0"/>
          <w:w w:val="100"/>
          <w:lang w:val="ru-RU"/>
        </w:rPr>
        <w:t xml:space="preserve"> (Йемен) говорит, что раз в пять лет проводится обзор, касающийся положения матерей и детей, и следующий запланирован на 2009</w:t>
      </w:r>
      <w:r w:rsidRPr="008D3877">
        <w:rPr>
          <w:spacing w:val="0"/>
          <w:w w:val="100"/>
        </w:rPr>
        <w:t> </w:t>
      </w:r>
      <w:r w:rsidRPr="008D3877">
        <w:rPr>
          <w:spacing w:val="0"/>
          <w:w w:val="100"/>
          <w:lang w:val="ru-RU"/>
        </w:rPr>
        <w:t>год. В</w:t>
      </w:r>
      <w:r w:rsidRPr="008D3877">
        <w:rPr>
          <w:spacing w:val="0"/>
          <w:w w:val="100"/>
        </w:rPr>
        <w:t> </w:t>
      </w:r>
      <w:r w:rsidRPr="008D3877">
        <w:rPr>
          <w:spacing w:val="0"/>
          <w:w w:val="100"/>
          <w:lang w:val="ru-RU"/>
        </w:rPr>
        <w:t>Йемене информация об уровнях инфицирования ВИЧ/СПИДом ограничена и имеющиеся скудные данные были получены случайно. Существует, возможно, связь между этой инфекцией и иммиграцией из стран Африканского Рога; однако некоторые случаи были вскрыты в результате проверки в аэропорту и такие лица были депортированы. Правительственные программы оказания помощи инвалидам и пожилым женщинам фактически действуют, что дает новый жизненный импульс для женщин в постклимактерический период.</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28.</w:t>
      </w:r>
      <w:r w:rsidRPr="008D3877">
        <w:rPr>
          <w:spacing w:val="0"/>
          <w:w w:val="100"/>
          <w:lang w:val="ru-RU"/>
        </w:rPr>
        <w:tab/>
      </w:r>
      <w:r w:rsidRPr="008D3877">
        <w:rPr>
          <w:b/>
          <w:spacing w:val="0"/>
          <w:w w:val="100"/>
          <w:lang w:val="ru-RU"/>
        </w:rPr>
        <w:t>Г-жа Симс</w:t>
      </w:r>
      <w:r w:rsidRPr="008D3877">
        <w:rPr>
          <w:spacing w:val="0"/>
          <w:w w:val="100"/>
          <w:lang w:val="ru-RU"/>
        </w:rPr>
        <w:t xml:space="preserve"> выражает обеспокоенность в связи с положением женщин в сельских районах, которые несут основное бремя сельскохозяйственных работ. Они имеют больше детей по сравнению с городскими женщинами ввиду мужского главенства в семье и отсутствия доступа к услугам, что вынуждает их много работать и иметь много детей. Кроме того, женщины по-прежнему маргинализованы и являются жертвами такой практики, как убийства по соображениям чести. Поскольку мужчины более высоко ценятся в обществе, женщины обычно подлежат гораздо более строгому наказанию за убийство мужчины на основании супружеской измены.</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29.</w:t>
      </w:r>
      <w:r w:rsidRPr="008D3877">
        <w:rPr>
          <w:spacing w:val="0"/>
          <w:w w:val="100"/>
          <w:lang w:val="ru-RU"/>
        </w:rPr>
        <w:tab/>
        <w:t>Хотя идея о транспортировании девочек в школу из отдаленных районов их проживания является хорошей, однако именно содержание образования играет решающую роль; безотлагательно необходим сдвиг в образовании в сторону достижения эмансипации женщин. Учащиеся девушки выбирают в школе домашние виды деятельности, поскольку получаемое ими патриархальное образование побуждает их к этому.</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30.</w:t>
      </w:r>
      <w:r w:rsidRPr="008D3877">
        <w:rPr>
          <w:spacing w:val="0"/>
          <w:w w:val="100"/>
          <w:lang w:val="ru-RU"/>
        </w:rPr>
        <w:tab/>
        <w:t>Продолжающееся подчиненное положение сельских женщин в семье говорит о невыполнении Конвенции. Национальный комитет женщин должен требовать от правительства уделить особое внимание их нуждам, а именно строительству дорог, школ и предоставлению услуг в их населенных пунктах. Сельские женщины не должны получать такие основные услуги в городских центрах; наоборот, инфраструктура должна прийти к ним. Развитие экономики опирается на сельскохозяйственное производство, и в Йемене это производство по большей мере лежит на женщинах.</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31.</w:t>
      </w:r>
      <w:r w:rsidRPr="008D3877">
        <w:rPr>
          <w:spacing w:val="0"/>
          <w:w w:val="100"/>
          <w:lang w:val="ru-RU"/>
        </w:rPr>
        <w:tab/>
      </w:r>
      <w:r w:rsidRPr="008D3877">
        <w:rPr>
          <w:b/>
          <w:spacing w:val="0"/>
          <w:w w:val="100"/>
          <w:lang w:val="ru-RU"/>
        </w:rPr>
        <w:t>Г-жа Тан</w:t>
      </w:r>
      <w:r w:rsidRPr="008D3877">
        <w:rPr>
          <w:spacing w:val="0"/>
          <w:w w:val="100"/>
          <w:lang w:val="ru-RU"/>
        </w:rPr>
        <w:t xml:space="preserve"> воздает должное правительству Йемена за осуществление шести проектов деятельности, касающихся женщин в сельских районах, в период 2000–2005</w:t>
      </w:r>
      <w:r w:rsidRPr="008D3877">
        <w:rPr>
          <w:spacing w:val="0"/>
          <w:w w:val="100"/>
        </w:rPr>
        <w:t> </w:t>
      </w:r>
      <w:r w:rsidRPr="008D3877">
        <w:rPr>
          <w:spacing w:val="0"/>
          <w:w w:val="100"/>
          <w:lang w:val="ru-RU"/>
        </w:rPr>
        <w:t>годов, и интересуется, сколько женщин получили преимущества от выполнения этих проектов, а также проводилась ли какая-либо оценка результатов. Что касается сельскохозяйственных кредитов, то 1873</w:t>
      </w:r>
      <w:r w:rsidRPr="008D3877">
        <w:rPr>
          <w:spacing w:val="0"/>
          <w:w w:val="100"/>
        </w:rPr>
        <w:t> </w:t>
      </w:r>
      <w:r w:rsidRPr="008D3877">
        <w:rPr>
          <w:spacing w:val="0"/>
          <w:w w:val="100"/>
          <w:lang w:val="ru-RU"/>
        </w:rPr>
        <w:t>женщины в Йемене получили ссуды от Сельскохозяйственного кредитного банка на общую сумму в 186</w:t>
      </w:r>
      <w:r w:rsidRPr="008D3877">
        <w:rPr>
          <w:spacing w:val="0"/>
          <w:w w:val="100"/>
        </w:rPr>
        <w:t> </w:t>
      </w:r>
      <w:r w:rsidRPr="008D3877">
        <w:rPr>
          <w:spacing w:val="0"/>
          <w:w w:val="100"/>
          <w:lang w:val="ru-RU"/>
        </w:rPr>
        <w:t>920</w:t>
      </w:r>
      <w:r w:rsidRPr="008D3877">
        <w:rPr>
          <w:spacing w:val="0"/>
          <w:w w:val="100"/>
        </w:rPr>
        <w:t> </w:t>
      </w:r>
      <w:r w:rsidRPr="008D3877">
        <w:rPr>
          <w:spacing w:val="0"/>
          <w:w w:val="100"/>
          <w:lang w:val="ru-RU"/>
        </w:rPr>
        <w:t>риалов, что не представляется значительной суммой. В</w:t>
      </w:r>
      <w:r w:rsidRPr="008D3877">
        <w:rPr>
          <w:spacing w:val="0"/>
          <w:w w:val="100"/>
        </w:rPr>
        <w:t> </w:t>
      </w:r>
      <w:r w:rsidRPr="008D3877">
        <w:rPr>
          <w:spacing w:val="0"/>
          <w:w w:val="100"/>
          <w:lang w:val="ru-RU"/>
        </w:rPr>
        <w:t>связи с этим было бы интересно узнать, какие еще ссуды предоставляются йеменским женщинам и сколько женщин владеют сельскохозяйственными землями.</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32.</w:t>
      </w:r>
      <w:r w:rsidRPr="008D3877">
        <w:rPr>
          <w:spacing w:val="0"/>
          <w:w w:val="100"/>
          <w:lang w:val="ru-RU"/>
        </w:rPr>
        <w:tab/>
      </w:r>
      <w:r w:rsidRPr="008D3877">
        <w:rPr>
          <w:b/>
          <w:spacing w:val="0"/>
          <w:w w:val="100"/>
          <w:lang w:val="ru-RU"/>
        </w:rPr>
        <w:t>Г-жа Паттен</w:t>
      </w:r>
      <w:r w:rsidRPr="008D3877">
        <w:rPr>
          <w:spacing w:val="0"/>
          <w:w w:val="100"/>
          <w:lang w:val="ru-RU"/>
        </w:rPr>
        <w:t xml:space="preserve"> интересуется объемом имеющихся данных, касающихся неофициально работающих женщин, деятельность которых зачастую спрятана за их статусом домохозяйки. Необходимо представить разъяснение относительно принимаемых правительством мер, касающихся количественной оценки домашнего и сельскохозяйственного труда женщин и включения женщин в формальную занятость и системы социальной защиты. Было бы также интересно получить информацию о том, какие меры предусматриваются по расширению возможностей сельских женщин получать земельные наделы и кредиты и для их участия в процессах принятия решений. Необходимо предоставить дополнительную информацию о масштабах доступа женщин к судам и знании ими своих законных прав.</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33.</w:t>
      </w:r>
      <w:r w:rsidRPr="008D3877">
        <w:rPr>
          <w:spacing w:val="0"/>
          <w:w w:val="100"/>
          <w:lang w:val="ru-RU"/>
        </w:rPr>
        <w:tab/>
      </w:r>
      <w:r w:rsidRPr="008D3877">
        <w:rPr>
          <w:b/>
          <w:spacing w:val="0"/>
          <w:w w:val="100"/>
          <w:lang w:val="ru-RU"/>
        </w:rPr>
        <w:t>Г-жа Каид</w:t>
      </w:r>
      <w:r w:rsidRPr="008D3877">
        <w:rPr>
          <w:spacing w:val="0"/>
          <w:w w:val="100"/>
          <w:lang w:val="ru-RU"/>
        </w:rPr>
        <w:t xml:space="preserve"> (Йемен) говорит, что сельские женщины очень много работают и несут основную ответственность за сельскохозяйственное производство. Условия жизни женщин в сельских районах значительно отличаются от условий жизни женщин в городах; часто им приходится проходить большие расстояния, для того чтобы испечь хлеб для семьи или набрать воды, и для многих из них не хватает продовольствия, отсутствуют жилищные условия или возможности получения образования. Одной из главных целей пятилетнего плана развития на 2006–2010</w:t>
      </w:r>
      <w:r w:rsidRPr="008D3877">
        <w:rPr>
          <w:spacing w:val="0"/>
          <w:w w:val="100"/>
        </w:rPr>
        <w:t> </w:t>
      </w:r>
      <w:r w:rsidRPr="008D3877">
        <w:rPr>
          <w:spacing w:val="0"/>
          <w:w w:val="100"/>
          <w:lang w:val="ru-RU"/>
        </w:rPr>
        <w:t>годы является улучшение инфраструктуры в сельских районах путем строительства дорог, больниц и системы водоснабжения с целью обеспечения возможности девочкам посещать школу. Проекты и деятельность, рассчитанные на женщин сельских районов, осуществляются высоко образованными женщинами, которые занимают ключевые посты в правительстве и, несомненно, смогут улучшить условия жизни сельских женщин.</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34.</w:t>
      </w:r>
      <w:r w:rsidRPr="008D3877">
        <w:rPr>
          <w:spacing w:val="0"/>
          <w:w w:val="100"/>
          <w:lang w:val="ru-RU"/>
        </w:rPr>
        <w:tab/>
        <w:t>Фактически, преступления из соображений чести осуществляются в сельских районах, однако не проводилось никаких исследований и такие преступления редко освещаются в прессе. Хотя трудно оценить масштабы преступлений из соображений чести, они, бесспорно, в Йемене менее распространены по сравнению с другими странами региона.</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35.</w:t>
      </w:r>
      <w:r w:rsidRPr="008D3877">
        <w:rPr>
          <w:spacing w:val="0"/>
          <w:w w:val="100"/>
          <w:lang w:val="ru-RU"/>
        </w:rPr>
        <w:tab/>
        <w:t>Доступ к получению кредитов и земельных наделов гарантируется законом Ислама, который лежит в основе всех законов страны. Однако отмечались проблемы, касающиеся прав женщин на владение землей и на наследование, поскольку некоторые мужчины следуют своей собственной практике, не совместимой с законом шариата. Делегация страны оратора не может предоставить информацию о точном числе женщин, владеющих землей, однако очевидно, что многие женщины имеют право наследования земли и выращивания на ней сельскохозяйственных культур. Следует, однако, отметить, что большинство земельных наделов очень малы и обычно целая семья или клан работает на участке.</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36.</w:t>
      </w:r>
      <w:r w:rsidRPr="008D3877">
        <w:rPr>
          <w:spacing w:val="0"/>
          <w:w w:val="100"/>
          <w:lang w:val="ru-RU"/>
        </w:rPr>
        <w:tab/>
        <w:t>Фактически, сельские женщины работают в неформальном секторе за ничтожную плату или бесплатно. Женщины, работающие в Министерстве сельского хозяйства, получают зарплату за консультирование фермеров по вопросам сельского хозяйства. Женщины работают также в неформальном секторе в городских районах; однако со стороны этих женщин наблюдается тенденция перейти в формальный сектор по мере расширения компаний, на которые они работают. В</w:t>
      </w:r>
      <w:r w:rsidRPr="008D3877">
        <w:rPr>
          <w:spacing w:val="0"/>
          <w:w w:val="100"/>
        </w:rPr>
        <w:t> </w:t>
      </w:r>
      <w:r w:rsidRPr="008D3877">
        <w:rPr>
          <w:spacing w:val="0"/>
          <w:w w:val="100"/>
          <w:lang w:val="ru-RU"/>
        </w:rPr>
        <w:t>целях содействия работе женщин в формальном секторе Торговая палата Йемена создала бюро для деловых женщин, которые поощряют женщин принимать участие в профсоюзных конференциях.</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37.</w:t>
      </w:r>
      <w:r w:rsidRPr="008D3877">
        <w:rPr>
          <w:spacing w:val="0"/>
          <w:w w:val="100"/>
          <w:lang w:val="ru-RU"/>
        </w:rPr>
        <w:tab/>
        <w:t>Правительство поощряет также женщин брать ссуды на льготных условиях, с тем чтобы не оказаться в нищете. Что касается возможностей сельских женщин обращаться в суды и знания ими своих законных прав, то в Йемене даже образованные женщины не знают своих прав. Правительство пытается исправить это положение путем распространения знаний о правах женщин в средствах массовой информации.</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38.</w:t>
      </w:r>
      <w:r w:rsidRPr="008D3877">
        <w:rPr>
          <w:spacing w:val="0"/>
          <w:w w:val="100"/>
          <w:lang w:val="ru-RU"/>
        </w:rPr>
        <w:tab/>
      </w:r>
      <w:r w:rsidRPr="008D3877">
        <w:rPr>
          <w:b/>
          <w:spacing w:val="0"/>
          <w:w w:val="100"/>
          <w:lang w:val="ru-RU"/>
        </w:rPr>
        <w:t>Г-жа Симс</w:t>
      </w:r>
      <w:r w:rsidRPr="008D3877">
        <w:rPr>
          <w:spacing w:val="0"/>
          <w:w w:val="100"/>
          <w:lang w:val="ru-RU"/>
        </w:rPr>
        <w:t xml:space="preserve"> выражает сожаление по поводу временных и "туристических" браков, которые позволяют богатым мужчинам из Саудовской Аравии вступать в половые отношения с йеменскими детьми под прикрытием брака. Такое варварское нарушение человеческого развития не может включаться ни в один правовой инструмент. Узаконение практики не делает ее нравственной. Оратор решительно выступает против таких браков, которые узаконивают аморальные акты, в том числе изнасилование супругом. Она выражает обеспокоенность в связи с сексуальным насилием в отношении девочек и задается вопросом, какими женщинами могут стать девочки, подвергавшиеся сексуальному насилию.</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39.</w:t>
      </w:r>
      <w:r w:rsidRPr="008D3877">
        <w:rPr>
          <w:spacing w:val="0"/>
          <w:w w:val="100"/>
          <w:lang w:val="ru-RU"/>
        </w:rPr>
        <w:tab/>
      </w:r>
      <w:r w:rsidRPr="008D3877">
        <w:rPr>
          <w:b/>
          <w:spacing w:val="0"/>
          <w:w w:val="100"/>
          <w:lang w:val="ru-RU"/>
        </w:rPr>
        <w:t>Г-жа Гальперин-Каддари</w:t>
      </w:r>
      <w:r w:rsidRPr="008D3877">
        <w:rPr>
          <w:spacing w:val="0"/>
          <w:w w:val="100"/>
          <w:lang w:val="ru-RU"/>
        </w:rPr>
        <w:t xml:space="preserve"> говорит, что в шестом периодическом докладе не даны четкие данные о числе женщин, работающих в органах правосудия; необходимо представить более очевидные данные о числе женщин, работающих в генеральной прокуратуре, а также судьями. Учитывая крайне ограниченные возможности для женщин работать юристами, оратор интересуется, разработало ли правительство план административных действий по исправлению этого положения. Касаясь детской опеки, следует представить разъяснение, кому из родителей предоставляется физическая и правовая опека над детьми.</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40.</w:t>
      </w:r>
      <w:r w:rsidRPr="008D3877">
        <w:rPr>
          <w:spacing w:val="0"/>
          <w:w w:val="100"/>
          <w:lang w:val="ru-RU"/>
        </w:rPr>
        <w:tab/>
        <w:t>В данном докладе говорится, что опека над детьми и права и обязанности опекуна предоставляются только матери в случае смерти отца и отсутствии деда по линии отца (пункт</w:t>
      </w:r>
      <w:r w:rsidRPr="008D3877">
        <w:rPr>
          <w:spacing w:val="0"/>
          <w:w w:val="100"/>
        </w:rPr>
        <w:t> </w:t>
      </w:r>
      <w:r w:rsidRPr="008D3877">
        <w:rPr>
          <w:spacing w:val="0"/>
          <w:w w:val="100"/>
          <w:lang w:val="ru-RU"/>
        </w:rPr>
        <w:t>16.5). Такая ситуация не соответствует положениям Конвенции, и необходимо представить дополнительную информацию. Кроме того, следует уточнить, пользуются ли женщины равными правами собственности в случае расторжения брака.</w:t>
      </w:r>
    </w:p>
    <w:p w:rsidR="008D3877" w:rsidRPr="008D3877" w:rsidRDefault="008D3877" w:rsidP="008D3877">
      <w:pPr>
        <w:tabs>
          <w:tab w:val="left" w:pos="482"/>
        </w:tabs>
        <w:spacing w:after="240" w:line="240" w:lineRule="auto"/>
        <w:jc w:val="both"/>
        <w:rPr>
          <w:spacing w:val="0"/>
          <w:w w:val="100"/>
          <w:lang w:val="ru-RU"/>
        </w:rPr>
      </w:pPr>
      <w:r w:rsidRPr="008D3877">
        <w:rPr>
          <w:spacing w:val="0"/>
          <w:w w:val="100"/>
          <w:lang w:val="ru-RU"/>
        </w:rPr>
        <w:t>41.</w:t>
      </w:r>
      <w:r w:rsidRPr="008D3877">
        <w:rPr>
          <w:spacing w:val="0"/>
          <w:w w:val="100"/>
          <w:lang w:val="ru-RU"/>
        </w:rPr>
        <w:tab/>
      </w:r>
      <w:r w:rsidRPr="008D3877">
        <w:rPr>
          <w:b/>
          <w:spacing w:val="0"/>
          <w:w w:val="100"/>
          <w:lang w:val="ru-RU"/>
        </w:rPr>
        <w:t>Г-жа Хаяси</w:t>
      </w:r>
      <w:r w:rsidRPr="008D3877">
        <w:rPr>
          <w:spacing w:val="0"/>
          <w:w w:val="100"/>
          <w:lang w:val="ru-RU"/>
        </w:rPr>
        <w:t xml:space="preserve"> говорит, что шестой периодический доклад и ответы делегации свидетельствуют о приверженности правительства осуществлению Конвенции. Однако очевидно, что по-прежнему существует целый ряд дискриминационных законов и правил. Что касается убийств из соображений чести в случае супружеской измены, то было бы полезно получить данные о числе жен, убитых своими мужьями, и числе мужей, получивших условные приговоры или наказание в виде штрафа. Необходимо предоставить информацию о планах правительства по изменению этого законодательства.</w:t>
      </w:r>
    </w:p>
    <w:p w:rsidR="008D3877" w:rsidRPr="008D3877" w:rsidRDefault="008D3877" w:rsidP="008D3877">
      <w:pPr>
        <w:numPr>
          <w:ilvl w:val="0"/>
          <w:numId w:val="1"/>
        </w:numPr>
        <w:tabs>
          <w:tab w:val="clear" w:pos="1080"/>
          <w:tab w:val="num" w:pos="-360"/>
          <w:tab w:val="left" w:pos="482"/>
        </w:tabs>
        <w:suppressAutoHyphens w:val="0"/>
        <w:spacing w:after="240" w:line="240" w:lineRule="auto"/>
        <w:ind w:left="0" w:firstLine="0"/>
        <w:jc w:val="both"/>
        <w:rPr>
          <w:spacing w:val="0"/>
          <w:w w:val="100"/>
          <w:lang w:val="ru-RU"/>
        </w:rPr>
      </w:pPr>
      <w:r w:rsidRPr="008D3877">
        <w:rPr>
          <w:spacing w:val="0"/>
          <w:w w:val="100"/>
          <w:lang w:val="ru-RU"/>
        </w:rPr>
        <w:t>Касаясь вопроса о детских браках, оратор приветствует представленный парламенту законопроект, в котором предлагается поднять минимальный возраст вступления в брак до 18</w:t>
      </w:r>
      <w:r w:rsidRPr="008D3877">
        <w:rPr>
          <w:spacing w:val="0"/>
          <w:w w:val="100"/>
        </w:rPr>
        <w:t> </w:t>
      </w:r>
      <w:r w:rsidRPr="008D3877">
        <w:rPr>
          <w:spacing w:val="0"/>
          <w:w w:val="100"/>
          <w:lang w:val="ru-RU"/>
        </w:rPr>
        <w:t>лет. Однако общая рекомендация</w:t>
      </w:r>
      <w:r w:rsidRPr="008D3877">
        <w:rPr>
          <w:spacing w:val="0"/>
          <w:w w:val="100"/>
        </w:rPr>
        <w:t> </w:t>
      </w:r>
      <w:r w:rsidRPr="008D3877">
        <w:rPr>
          <w:spacing w:val="0"/>
          <w:w w:val="100"/>
          <w:lang w:val="ru-RU"/>
        </w:rPr>
        <w:t>21 Комитета просит государства-участники определить минимальный возраст вступления в брак, а также сделать обязательной регистрацию браков в официальном реестре. Поэтому было бы целесообразно выяснить, содержатся ли в законопроекте положения, предусматривающие регистрацию браков, и принимаются ли другие меры по борьбе с сексуальной эксплуатацией девочки в результате брака.</w:t>
      </w:r>
    </w:p>
    <w:p w:rsidR="008D3877" w:rsidRPr="008D3877" w:rsidRDefault="008D3877" w:rsidP="008D3877">
      <w:pPr>
        <w:numPr>
          <w:ilvl w:val="0"/>
          <w:numId w:val="1"/>
        </w:numPr>
        <w:tabs>
          <w:tab w:val="clear" w:pos="1080"/>
          <w:tab w:val="num" w:pos="-720"/>
          <w:tab w:val="left" w:pos="482"/>
        </w:tabs>
        <w:suppressAutoHyphens w:val="0"/>
        <w:spacing w:after="240" w:line="240" w:lineRule="auto"/>
        <w:ind w:left="0" w:firstLine="0"/>
        <w:jc w:val="both"/>
        <w:rPr>
          <w:spacing w:val="0"/>
          <w:w w:val="100"/>
          <w:lang w:val="ru-RU"/>
        </w:rPr>
      </w:pPr>
      <w:r w:rsidRPr="008D3877">
        <w:rPr>
          <w:b/>
          <w:spacing w:val="0"/>
          <w:w w:val="100"/>
          <w:lang w:val="ru-RU"/>
        </w:rPr>
        <w:t>Г-жа Тан</w:t>
      </w:r>
      <w:r w:rsidRPr="008D3877">
        <w:rPr>
          <w:spacing w:val="0"/>
          <w:w w:val="100"/>
          <w:lang w:val="ru-RU"/>
        </w:rPr>
        <w:t xml:space="preserve"> говорит, что Закон о личном статусе является, безусловно, крайне важным с точки зрения статьи</w:t>
      </w:r>
      <w:r w:rsidRPr="008D3877">
        <w:rPr>
          <w:spacing w:val="0"/>
          <w:w w:val="100"/>
        </w:rPr>
        <w:t> </w:t>
      </w:r>
      <w:r w:rsidRPr="008D3877">
        <w:rPr>
          <w:spacing w:val="0"/>
          <w:w w:val="100"/>
          <w:lang w:val="ru-RU"/>
        </w:rPr>
        <w:t>16 Конвенции. Она понимает, что всеобъемлющие изменения, предлагаемые Национальным комитетом женщин, рассматриваются Министерством по правовым вопросам и передаются в парламент, однако принятие предлагаемых поправок, как представляется, встречает сопротивление. Оратора интересует, в чем кроются причины и может ли Комитет что-то предпринять для содействия этому процессу.</w:t>
      </w:r>
    </w:p>
    <w:p w:rsidR="008D3877" w:rsidRPr="008D3877" w:rsidRDefault="008D3877" w:rsidP="008D3877">
      <w:pPr>
        <w:numPr>
          <w:ilvl w:val="0"/>
          <w:numId w:val="1"/>
        </w:numPr>
        <w:tabs>
          <w:tab w:val="clear" w:pos="1080"/>
          <w:tab w:val="num" w:pos="-540"/>
          <w:tab w:val="left" w:pos="482"/>
        </w:tabs>
        <w:suppressAutoHyphens w:val="0"/>
        <w:spacing w:after="240" w:line="240" w:lineRule="auto"/>
        <w:ind w:left="0" w:firstLine="0"/>
        <w:jc w:val="both"/>
        <w:rPr>
          <w:spacing w:val="0"/>
          <w:w w:val="100"/>
          <w:lang w:val="ru-RU"/>
        </w:rPr>
      </w:pPr>
      <w:r w:rsidRPr="008D3877">
        <w:rPr>
          <w:spacing w:val="0"/>
          <w:w w:val="100"/>
          <w:lang w:val="ru-RU"/>
        </w:rPr>
        <w:t>Что касается полигамных браков, то представляющее доклад государство должно указать, какие меры принимает государство в целях соблюдения статьи</w:t>
      </w:r>
      <w:r w:rsidRPr="008D3877">
        <w:rPr>
          <w:spacing w:val="0"/>
          <w:w w:val="100"/>
        </w:rPr>
        <w:t> </w:t>
      </w:r>
      <w:r w:rsidRPr="008D3877">
        <w:rPr>
          <w:spacing w:val="0"/>
          <w:w w:val="100"/>
          <w:lang w:val="ru-RU"/>
        </w:rPr>
        <w:t>16 Конвенции, существует ли правительственное учреждение, осуществляющее надзор за выполнением условий полигамного брака, например содержит ли муж всех своих жен одинаково; применяются ли какие-то санкции в случае невыполнения условий, производятся ли регистрационные записи и ведется ли статистика относительно полигамных браков и разводов. Оратора также интересует, все ли жены в случае смерти мужа получают наследство в равных долях, как и их дети, независимо от того, была ли их мать второй, третьей или четвертой женой. Касаясь развода, необходимо разъяснить, как долго выплачиваются алименты на ребенка и на его содержание, насколько быстро жена может обратиться в суд с требованием уплаты алиментов или ее супружеской доли.</w:t>
      </w:r>
    </w:p>
    <w:p w:rsidR="008D3877" w:rsidRPr="008D3877" w:rsidRDefault="008D3877" w:rsidP="008D3877">
      <w:pPr>
        <w:numPr>
          <w:ilvl w:val="0"/>
          <w:numId w:val="1"/>
        </w:numPr>
        <w:tabs>
          <w:tab w:val="clear" w:pos="1080"/>
          <w:tab w:val="num" w:pos="-720"/>
          <w:tab w:val="left" w:pos="482"/>
        </w:tabs>
        <w:suppressAutoHyphens w:val="0"/>
        <w:spacing w:after="240" w:line="240" w:lineRule="auto"/>
        <w:ind w:left="0" w:firstLine="0"/>
        <w:jc w:val="both"/>
        <w:rPr>
          <w:spacing w:val="0"/>
          <w:w w:val="100"/>
          <w:lang w:val="ru-RU"/>
        </w:rPr>
      </w:pPr>
      <w:r w:rsidRPr="008D3877">
        <w:rPr>
          <w:b/>
          <w:spacing w:val="0"/>
          <w:w w:val="100"/>
          <w:lang w:val="ru-RU"/>
        </w:rPr>
        <w:t>Г-жа Каид</w:t>
      </w:r>
      <w:r w:rsidRPr="008D3877">
        <w:rPr>
          <w:spacing w:val="0"/>
          <w:w w:val="100"/>
          <w:lang w:val="ru-RU"/>
        </w:rPr>
        <w:t xml:space="preserve"> (Йемен) говорит, что, в принципе, именно мать содержит детей в случае развода или смерти мужа. Однако бывают случаи, особенно частые в сельских районах, когда мать в финансовом отношении не может одна воспитывать детей и возвращается в дом своих родителей. В</w:t>
      </w:r>
      <w:r w:rsidRPr="008D3877">
        <w:rPr>
          <w:spacing w:val="0"/>
          <w:w w:val="100"/>
        </w:rPr>
        <w:t> </w:t>
      </w:r>
      <w:r w:rsidRPr="008D3877">
        <w:rPr>
          <w:spacing w:val="0"/>
          <w:w w:val="100"/>
          <w:lang w:val="ru-RU"/>
        </w:rPr>
        <w:t>Йемене раздел собственности в случае развода не составляет 50</w:t>
      </w:r>
      <w:r w:rsidRPr="008D3877">
        <w:rPr>
          <w:spacing w:val="0"/>
          <w:w w:val="100"/>
        </w:rPr>
        <w:t> </w:t>
      </w:r>
      <w:r w:rsidRPr="008D3877">
        <w:rPr>
          <w:spacing w:val="0"/>
          <w:w w:val="100"/>
          <w:lang w:val="ru-RU"/>
        </w:rPr>
        <w:t>процентов для каждого супруга, как в некоторых странах. Каждый супруг оставляет за собой свою собственность и любые подарки, например драгоценности, полученные за время брака. Суд решает вопрос о величине алиментов, подлежащих выплате жене и детям, исходя из заработка мужа.</w:t>
      </w:r>
    </w:p>
    <w:p w:rsidR="008D3877" w:rsidRPr="008D3877" w:rsidRDefault="008D3877" w:rsidP="00A8225E">
      <w:pPr>
        <w:numPr>
          <w:ilvl w:val="0"/>
          <w:numId w:val="1"/>
        </w:numPr>
        <w:tabs>
          <w:tab w:val="clear" w:pos="1080"/>
          <w:tab w:val="num" w:pos="180"/>
          <w:tab w:val="left" w:pos="482"/>
        </w:tabs>
        <w:suppressAutoHyphens w:val="0"/>
        <w:spacing w:after="200" w:line="240" w:lineRule="auto"/>
        <w:ind w:left="0" w:firstLine="0"/>
        <w:jc w:val="both"/>
        <w:rPr>
          <w:spacing w:val="0"/>
          <w:w w:val="100"/>
          <w:lang w:val="ru-RU"/>
        </w:rPr>
      </w:pPr>
      <w:r w:rsidRPr="008D3877">
        <w:rPr>
          <w:spacing w:val="0"/>
          <w:w w:val="100"/>
          <w:lang w:val="ru-RU"/>
        </w:rPr>
        <w:t>Одна из предложенных поправок в Закон о личном статусе состоит в том, что продолжительность опеки над детьми обоего пола должна составлять 15</w:t>
      </w:r>
      <w:r w:rsidRPr="008D3877">
        <w:rPr>
          <w:spacing w:val="0"/>
          <w:w w:val="100"/>
        </w:rPr>
        <w:t> </w:t>
      </w:r>
      <w:r w:rsidRPr="008D3877">
        <w:rPr>
          <w:spacing w:val="0"/>
          <w:w w:val="100"/>
          <w:lang w:val="ru-RU"/>
        </w:rPr>
        <w:t>лет и что разведенная жена должна иметь право на жилую площадь в супружеском доме на весь срок опеки. Жене может быть отказано в этом ввиду определенных болезней или невыполнения своих супружеских обязанностей; в этом случае суд определяет размер алиментов.</w:t>
      </w:r>
    </w:p>
    <w:p w:rsidR="008D3877" w:rsidRPr="008D3877" w:rsidRDefault="008D3877" w:rsidP="008D3877">
      <w:pPr>
        <w:numPr>
          <w:ilvl w:val="0"/>
          <w:numId w:val="1"/>
        </w:numPr>
        <w:tabs>
          <w:tab w:val="clear" w:pos="1080"/>
          <w:tab w:val="num" w:pos="-360"/>
          <w:tab w:val="left" w:pos="482"/>
        </w:tabs>
        <w:suppressAutoHyphens w:val="0"/>
        <w:spacing w:after="240" w:line="240" w:lineRule="auto"/>
        <w:ind w:left="0" w:firstLine="0"/>
        <w:jc w:val="both"/>
        <w:rPr>
          <w:spacing w:val="0"/>
          <w:w w:val="100"/>
          <w:lang w:val="ru-RU"/>
        </w:rPr>
      </w:pPr>
      <w:r w:rsidRPr="008D3877">
        <w:rPr>
          <w:spacing w:val="0"/>
          <w:w w:val="100"/>
          <w:lang w:val="ru-RU"/>
        </w:rPr>
        <w:t>Статья 232 Уголовного кодекса позволяет смягчение наказания для мужа, убившего свою жену за супружескую измену. Национальный комитет женщин призывает к отмене этого закона. Закон шариата, предусматривающий, что за супружескую измену следует понести наказание, не говорит, что муж или жена имеют право убивать за это. Супруг(а) должен (должна) иметь право обратиться в национальные органы с жалобой. У</w:t>
      </w:r>
      <w:r w:rsidRPr="008D3877">
        <w:rPr>
          <w:spacing w:val="0"/>
          <w:w w:val="100"/>
        </w:rPr>
        <w:t> </w:t>
      </w:r>
      <w:r w:rsidRPr="008D3877">
        <w:rPr>
          <w:spacing w:val="0"/>
          <w:w w:val="100"/>
          <w:lang w:val="ru-RU"/>
        </w:rPr>
        <w:t>оратора нет статистических данных о количестве убийств за супружескую измену, однако она считает, что таких случаев немного. Имея опыт работы в качестве члена Верховного совета женщин, оратор никогда не сталкивалась со случаем убийства жены за супружескую измену.</w:t>
      </w:r>
    </w:p>
    <w:p w:rsidR="008D3877" w:rsidRPr="008D3877" w:rsidRDefault="008D3877" w:rsidP="008D3877">
      <w:pPr>
        <w:numPr>
          <w:ilvl w:val="0"/>
          <w:numId w:val="1"/>
        </w:numPr>
        <w:tabs>
          <w:tab w:val="clear" w:pos="1080"/>
          <w:tab w:val="num" w:pos="-720"/>
          <w:tab w:val="left" w:pos="482"/>
        </w:tabs>
        <w:suppressAutoHyphens w:val="0"/>
        <w:spacing w:after="240" w:line="240" w:lineRule="auto"/>
        <w:ind w:left="0" w:firstLine="0"/>
        <w:jc w:val="both"/>
        <w:rPr>
          <w:spacing w:val="0"/>
          <w:w w:val="100"/>
          <w:lang w:val="ru-RU"/>
        </w:rPr>
      </w:pPr>
      <w:r w:rsidRPr="008D3877">
        <w:rPr>
          <w:spacing w:val="0"/>
          <w:w w:val="100"/>
          <w:lang w:val="ru-RU"/>
        </w:rPr>
        <w:t>Правительство признает необходимым проведение исследования о характере временных браков. Оно осуществило меры по прекращению практики "туристических" браков, и семьи знают, что такая практика нежелательна. Одна из причин неприятия правительством временных браков заключается в том, что женщины, заключившие такой брак, не имеют будущего, поскольку они не могут выйти замуж повторно.</w:t>
      </w:r>
    </w:p>
    <w:p w:rsidR="008D3877" w:rsidRPr="008D3877" w:rsidRDefault="008D3877" w:rsidP="008D3877">
      <w:pPr>
        <w:numPr>
          <w:ilvl w:val="0"/>
          <w:numId w:val="1"/>
        </w:numPr>
        <w:tabs>
          <w:tab w:val="clear" w:pos="1080"/>
          <w:tab w:val="num" w:pos="-900"/>
          <w:tab w:val="left" w:pos="482"/>
        </w:tabs>
        <w:suppressAutoHyphens w:val="0"/>
        <w:spacing w:after="240" w:line="240" w:lineRule="auto"/>
        <w:ind w:left="0" w:firstLine="0"/>
        <w:jc w:val="both"/>
        <w:rPr>
          <w:spacing w:val="0"/>
          <w:w w:val="100"/>
          <w:lang w:val="ru-RU"/>
        </w:rPr>
      </w:pPr>
      <w:r w:rsidRPr="008D3877">
        <w:rPr>
          <w:spacing w:val="0"/>
          <w:w w:val="100"/>
          <w:lang w:val="ru-RU"/>
        </w:rPr>
        <w:t>Национальный комитет женщин с большой обеспокоенностью относится к проблеме принятия закона о минимальном возрасте вступления в брак. В</w:t>
      </w:r>
      <w:r w:rsidRPr="008D3877">
        <w:rPr>
          <w:spacing w:val="0"/>
          <w:w w:val="100"/>
        </w:rPr>
        <w:t> </w:t>
      </w:r>
      <w:r w:rsidRPr="008D3877">
        <w:rPr>
          <w:spacing w:val="0"/>
          <w:w w:val="100"/>
          <w:lang w:val="ru-RU"/>
        </w:rPr>
        <w:t>будущем году будет избран новый парламент, и оратор надеется на увеличение в нем числа женщин-депутатов, которые смогут бороться за принятие поправок.</w:t>
      </w:r>
    </w:p>
    <w:p w:rsidR="008D3877" w:rsidRPr="008D3877" w:rsidRDefault="008D3877" w:rsidP="00A8225E">
      <w:pPr>
        <w:numPr>
          <w:ilvl w:val="0"/>
          <w:numId w:val="1"/>
        </w:numPr>
        <w:tabs>
          <w:tab w:val="clear" w:pos="1080"/>
          <w:tab w:val="num" w:pos="-900"/>
          <w:tab w:val="left" w:pos="482"/>
        </w:tabs>
        <w:suppressAutoHyphens w:val="0"/>
        <w:spacing w:after="200" w:line="240" w:lineRule="auto"/>
        <w:ind w:left="0" w:firstLine="0"/>
        <w:jc w:val="both"/>
        <w:rPr>
          <w:spacing w:val="0"/>
          <w:w w:val="100"/>
          <w:lang w:val="ru-RU"/>
        </w:rPr>
      </w:pPr>
      <w:r w:rsidRPr="008D3877">
        <w:rPr>
          <w:spacing w:val="0"/>
          <w:w w:val="100"/>
          <w:lang w:val="ru-RU"/>
        </w:rPr>
        <w:t>Полигамия в Йемене имеет религиозные корни. Однако, когда муж намерен взять в дом еще одну жену, женщина имеет право потребовать развода, если она не желает стать членом полигамной семьи. Статистические данные о количестве полигамных браков отсутствуют, однако они, бесспорно, более часто встречаются в сельских районах, где у бедных женщин мало возможностей выбора. В</w:t>
      </w:r>
      <w:r w:rsidRPr="008D3877">
        <w:rPr>
          <w:spacing w:val="0"/>
          <w:w w:val="100"/>
        </w:rPr>
        <w:t> </w:t>
      </w:r>
      <w:r w:rsidRPr="008D3877">
        <w:rPr>
          <w:spacing w:val="0"/>
          <w:w w:val="100"/>
          <w:lang w:val="ru-RU"/>
        </w:rPr>
        <w:t>городах женщины более образованны и поэтому полигамные браки не распространены. Обязательство мужа относиться ко всем своим женам одинаково предусмотрено законом, однако в правительстве нет отдела, осуществляющего контроль за его соблюдением.</w:t>
      </w:r>
    </w:p>
    <w:p w:rsidR="008D3877" w:rsidRPr="008D3877" w:rsidRDefault="008D3877" w:rsidP="008D3877">
      <w:pPr>
        <w:numPr>
          <w:ilvl w:val="0"/>
          <w:numId w:val="1"/>
        </w:numPr>
        <w:tabs>
          <w:tab w:val="clear" w:pos="1080"/>
          <w:tab w:val="num" w:pos="-720"/>
          <w:tab w:val="left" w:pos="482"/>
        </w:tabs>
        <w:suppressAutoHyphens w:val="0"/>
        <w:spacing w:after="240" w:line="240" w:lineRule="auto"/>
        <w:ind w:left="0" w:firstLine="0"/>
        <w:jc w:val="both"/>
        <w:rPr>
          <w:spacing w:val="0"/>
          <w:w w:val="100"/>
          <w:lang w:val="ru-RU"/>
        </w:rPr>
      </w:pPr>
      <w:r w:rsidRPr="008D3877">
        <w:rPr>
          <w:b/>
          <w:spacing w:val="0"/>
          <w:w w:val="100"/>
          <w:lang w:val="ru-RU"/>
        </w:rPr>
        <w:t>Г-жа Мохаммед</w:t>
      </w:r>
      <w:r w:rsidRPr="008D3877">
        <w:rPr>
          <w:spacing w:val="0"/>
          <w:w w:val="100"/>
          <w:lang w:val="ru-RU"/>
        </w:rPr>
        <w:t xml:space="preserve"> (Йемен) говорит, что в 2007</w:t>
      </w:r>
      <w:r w:rsidRPr="008D3877">
        <w:rPr>
          <w:spacing w:val="0"/>
          <w:w w:val="100"/>
        </w:rPr>
        <w:t> </w:t>
      </w:r>
      <w:r w:rsidRPr="008D3877">
        <w:rPr>
          <w:spacing w:val="0"/>
          <w:w w:val="100"/>
          <w:lang w:val="ru-RU"/>
        </w:rPr>
        <w:t>году число женщин-судей возросло до 76 во всех сферах судебной системы. Как отмечается в докладе, в 2005</w:t>
      </w:r>
      <w:r w:rsidRPr="008D3877">
        <w:rPr>
          <w:spacing w:val="0"/>
          <w:w w:val="100"/>
        </w:rPr>
        <w:t> </w:t>
      </w:r>
      <w:r w:rsidRPr="008D3877">
        <w:rPr>
          <w:spacing w:val="0"/>
          <w:w w:val="100"/>
          <w:lang w:val="ru-RU"/>
        </w:rPr>
        <w:t>году женщин впервые принимали в Юридический институт для обучения по специальности судьи; в 2005/06</w:t>
      </w:r>
      <w:r w:rsidRPr="008D3877">
        <w:rPr>
          <w:spacing w:val="0"/>
          <w:w w:val="100"/>
        </w:rPr>
        <w:t> </w:t>
      </w:r>
      <w:r w:rsidRPr="008D3877">
        <w:rPr>
          <w:spacing w:val="0"/>
          <w:w w:val="100"/>
          <w:lang w:val="ru-RU"/>
        </w:rPr>
        <w:t>учебном году в нем учились четыре женщины, в 2006/07</w:t>
      </w:r>
      <w:r w:rsidRPr="008D3877">
        <w:rPr>
          <w:spacing w:val="0"/>
          <w:w w:val="100"/>
        </w:rPr>
        <w:t> </w:t>
      </w:r>
      <w:r w:rsidRPr="008D3877">
        <w:rPr>
          <w:spacing w:val="0"/>
          <w:w w:val="100"/>
          <w:lang w:val="ru-RU"/>
        </w:rPr>
        <w:t>году</w:t>
      </w:r>
      <w:r w:rsidRPr="008D3877">
        <w:rPr>
          <w:spacing w:val="0"/>
          <w:w w:val="100"/>
        </w:rPr>
        <w:t> </w:t>
      </w:r>
      <w:r w:rsidRPr="008D3877">
        <w:rPr>
          <w:spacing w:val="0"/>
          <w:w w:val="100"/>
          <w:lang w:val="ru-RU"/>
        </w:rPr>
        <w:t>– пять и в 2007/08</w:t>
      </w:r>
      <w:r w:rsidRPr="008D3877">
        <w:rPr>
          <w:spacing w:val="0"/>
          <w:w w:val="100"/>
        </w:rPr>
        <w:t> </w:t>
      </w:r>
      <w:r w:rsidRPr="008D3877">
        <w:rPr>
          <w:spacing w:val="0"/>
          <w:w w:val="100"/>
          <w:lang w:val="ru-RU"/>
        </w:rPr>
        <w:t>году всего три, несмотря на энергичные усилия со стороны Национального комитета женщин и организаций гражданского общества поощрять женщин поступать на юридический факультет.</w:t>
      </w:r>
    </w:p>
    <w:p w:rsidR="008D3877" w:rsidRPr="008D3877" w:rsidRDefault="008D3877" w:rsidP="008D3877">
      <w:pPr>
        <w:numPr>
          <w:ilvl w:val="0"/>
          <w:numId w:val="1"/>
        </w:numPr>
        <w:tabs>
          <w:tab w:val="clear" w:pos="1080"/>
          <w:tab w:val="num" w:pos="-720"/>
          <w:tab w:val="left" w:pos="482"/>
        </w:tabs>
        <w:suppressAutoHyphens w:val="0"/>
        <w:spacing w:after="240" w:line="240" w:lineRule="auto"/>
        <w:ind w:left="0" w:firstLine="0"/>
        <w:jc w:val="both"/>
        <w:rPr>
          <w:spacing w:val="0"/>
          <w:w w:val="100"/>
          <w:lang w:val="ru-RU"/>
        </w:rPr>
      </w:pPr>
      <w:r w:rsidRPr="008D3877">
        <w:rPr>
          <w:spacing w:val="0"/>
          <w:w w:val="100"/>
          <w:lang w:val="ru-RU"/>
        </w:rPr>
        <w:t>Что касается места проживания жены после развода, то, к сожалению, если жена в силу бедности вынуждена вернуться в дом своих родителей, она должна оставить своих детей с родителями мужа. Именно поэтому Национальный комитет женщин так настойчиво пытается провести поправку через парламент, что дало бы жене право на жилье, с тем чтобы она могла осуществлять опеку над своими детьми вплоть до достижения ими совершеннолетия. Национальный комитет был бы признателен за любую помощь в этом плане.</w:t>
      </w:r>
    </w:p>
    <w:p w:rsidR="008D3877" w:rsidRPr="008D3877" w:rsidRDefault="008D3877" w:rsidP="008D3877">
      <w:pPr>
        <w:tabs>
          <w:tab w:val="left" w:pos="482"/>
        </w:tabs>
        <w:spacing w:after="240" w:line="240" w:lineRule="auto"/>
        <w:rPr>
          <w:i/>
          <w:spacing w:val="0"/>
          <w:w w:val="100"/>
        </w:rPr>
      </w:pPr>
      <w:r w:rsidRPr="008D3877">
        <w:rPr>
          <w:i/>
          <w:spacing w:val="0"/>
          <w:w w:val="100"/>
        </w:rPr>
        <w:t>Заключительные вопросы</w:t>
      </w:r>
    </w:p>
    <w:p w:rsidR="008D3877" w:rsidRPr="008D3877" w:rsidRDefault="008D3877" w:rsidP="008D3877">
      <w:pPr>
        <w:numPr>
          <w:ilvl w:val="0"/>
          <w:numId w:val="1"/>
        </w:numPr>
        <w:tabs>
          <w:tab w:val="clear" w:pos="1080"/>
          <w:tab w:val="num" w:pos="-720"/>
          <w:tab w:val="left" w:pos="482"/>
        </w:tabs>
        <w:suppressAutoHyphens w:val="0"/>
        <w:spacing w:after="240" w:line="240" w:lineRule="auto"/>
        <w:ind w:left="0" w:firstLine="0"/>
        <w:jc w:val="both"/>
        <w:rPr>
          <w:spacing w:val="0"/>
          <w:w w:val="100"/>
          <w:lang w:val="ru-RU"/>
        </w:rPr>
      </w:pPr>
      <w:r w:rsidRPr="008D3877">
        <w:rPr>
          <w:b/>
          <w:spacing w:val="0"/>
          <w:w w:val="100"/>
          <w:lang w:val="ru-RU"/>
        </w:rPr>
        <w:t>Г-жа Пиментель</w:t>
      </w:r>
      <w:r w:rsidRPr="008D3877">
        <w:rPr>
          <w:spacing w:val="0"/>
          <w:w w:val="100"/>
          <w:lang w:val="ru-RU"/>
        </w:rPr>
        <w:t xml:space="preserve"> говорит, что в случае внесения в Закон о личном статусе поправки, касающейся определения возраста вступления в брак, с тем чтобы это понималось как контракт, по которому и жена, и муж имеют взаимные права и обязанности, то эта поправка уже сама по себе станет стимулом для внесения других важных и необходимых изменений в законодательство страны.</w:t>
      </w:r>
    </w:p>
    <w:p w:rsidR="008D3877" w:rsidRPr="008D3877" w:rsidRDefault="008D3877" w:rsidP="00A8225E">
      <w:pPr>
        <w:numPr>
          <w:ilvl w:val="0"/>
          <w:numId w:val="1"/>
        </w:numPr>
        <w:tabs>
          <w:tab w:val="clear" w:pos="1080"/>
          <w:tab w:val="num" w:pos="-540"/>
          <w:tab w:val="left" w:pos="482"/>
        </w:tabs>
        <w:suppressAutoHyphens w:val="0"/>
        <w:spacing w:after="200" w:line="240" w:lineRule="auto"/>
        <w:ind w:left="0" w:firstLine="0"/>
        <w:jc w:val="both"/>
        <w:rPr>
          <w:spacing w:val="0"/>
          <w:w w:val="100"/>
          <w:lang w:val="ru-RU"/>
        </w:rPr>
      </w:pPr>
      <w:r w:rsidRPr="008D3877">
        <w:rPr>
          <w:b/>
          <w:spacing w:val="0"/>
          <w:w w:val="100"/>
          <w:lang w:val="ru-RU"/>
        </w:rPr>
        <w:t>Г-жа Нойбауэр</w:t>
      </w:r>
      <w:r w:rsidRPr="008D3877">
        <w:rPr>
          <w:spacing w:val="0"/>
          <w:w w:val="100"/>
          <w:lang w:val="ru-RU"/>
        </w:rPr>
        <w:t xml:space="preserve"> говорит, что, учитывая огромные усилия, необходимые для таких изменений в йеменском обществе, которые позволили бы в полной мере соблюдать положения Конвенции, а также безотлагательную необходимость в ресурсах для осуществления Пекинской платформы действий, она была бы признательна за представление информации относительно того, каким образом правительство включает вопрос о финансировании проблемы гендерного равенства в рамки своих переговоров с международными донорами, финансирующими развитие.</w:t>
      </w:r>
    </w:p>
    <w:p w:rsidR="008D3877" w:rsidRPr="008D3877" w:rsidRDefault="008D3877" w:rsidP="00A8225E">
      <w:pPr>
        <w:numPr>
          <w:ilvl w:val="0"/>
          <w:numId w:val="1"/>
        </w:numPr>
        <w:tabs>
          <w:tab w:val="clear" w:pos="1080"/>
          <w:tab w:val="num" w:pos="-360"/>
          <w:tab w:val="left" w:pos="482"/>
        </w:tabs>
        <w:suppressAutoHyphens w:val="0"/>
        <w:spacing w:after="200" w:line="240" w:lineRule="auto"/>
        <w:ind w:left="0" w:firstLine="0"/>
        <w:jc w:val="both"/>
        <w:rPr>
          <w:spacing w:val="0"/>
          <w:w w:val="100"/>
          <w:lang w:val="ru-RU"/>
        </w:rPr>
      </w:pPr>
      <w:r w:rsidRPr="008D3877">
        <w:rPr>
          <w:b/>
          <w:spacing w:val="0"/>
          <w:w w:val="100"/>
          <w:lang w:val="ru-RU"/>
        </w:rPr>
        <w:t>Г-жа Каид</w:t>
      </w:r>
      <w:r w:rsidRPr="008D3877">
        <w:rPr>
          <w:spacing w:val="0"/>
          <w:w w:val="100"/>
          <w:lang w:val="ru-RU"/>
        </w:rPr>
        <w:t xml:space="preserve"> (Йемен) говорит, что для успешного осуществления программ по улучшению положения женщин крайне необходимы квалифицированные кадры. Вначале финансирование гендерных аспектов вызывало противодействие, однако Министерство финансов в конечном счете положительно отнеслось к проектам, предложенным Национальным комитетом женщин, и к участию его членов в работе бюджетных комитетов. Оратор выражает надежду, что все организации системы Организации Объединенных Наций, такие как Мировая продовольственная программа и Детский фонд Организации Объединенных Наций, будут оказывать содействие, подчеркивая необходимость финансирования гендерных аспектов в проектах, в которых они принимают участие.</w:t>
      </w:r>
    </w:p>
    <w:p w:rsidR="008D3877" w:rsidRPr="008D3877" w:rsidRDefault="008D3877" w:rsidP="008D3877">
      <w:pPr>
        <w:numPr>
          <w:ilvl w:val="0"/>
          <w:numId w:val="1"/>
        </w:numPr>
        <w:tabs>
          <w:tab w:val="clear" w:pos="1080"/>
          <w:tab w:val="num" w:pos="-540"/>
          <w:tab w:val="left" w:pos="482"/>
        </w:tabs>
        <w:suppressAutoHyphens w:val="0"/>
        <w:spacing w:after="240" w:line="240" w:lineRule="auto"/>
        <w:ind w:left="0" w:firstLine="0"/>
        <w:jc w:val="both"/>
        <w:rPr>
          <w:spacing w:val="0"/>
          <w:w w:val="100"/>
          <w:lang w:val="ru-RU"/>
        </w:rPr>
      </w:pPr>
      <w:r w:rsidRPr="008D3877">
        <w:rPr>
          <w:spacing w:val="0"/>
          <w:w w:val="100"/>
          <w:lang w:val="ru-RU"/>
        </w:rPr>
        <w:t>Все весьма ценные замечания и рекомендации Комитета будут представлены вниманию премьер-министра и парламента, а для их обнародования будут проведены пресс-конференции. Оратор надеется, что ко времени рассмотрения очередного доклада Йемена делегация сможет сообщить об изменениях, произошедших в положении женщин как с точки зрения права, так и в реальной жизни.</w:t>
      </w:r>
    </w:p>
    <w:p w:rsidR="008D3877" w:rsidRPr="008D3877" w:rsidRDefault="008D3877" w:rsidP="008D3877">
      <w:pPr>
        <w:numPr>
          <w:ilvl w:val="0"/>
          <w:numId w:val="1"/>
        </w:numPr>
        <w:tabs>
          <w:tab w:val="clear" w:pos="1080"/>
          <w:tab w:val="num" w:pos="-720"/>
          <w:tab w:val="left" w:pos="482"/>
        </w:tabs>
        <w:suppressAutoHyphens w:val="0"/>
        <w:spacing w:after="240" w:line="240" w:lineRule="auto"/>
        <w:ind w:left="0" w:firstLine="0"/>
        <w:jc w:val="both"/>
        <w:rPr>
          <w:spacing w:val="0"/>
          <w:w w:val="100"/>
          <w:lang w:val="ru-RU"/>
        </w:rPr>
      </w:pPr>
      <w:r w:rsidRPr="008D3877">
        <w:rPr>
          <w:b/>
          <w:spacing w:val="0"/>
          <w:w w:val="100"/>
          <w:lang w:val="ru-RU"/>
        </w:rPr>
        <w:t>Председатель</w:t>
      </w:r>
      <w:r w:rsidRPr="008D3877">
        <w:rPr>
          <w:spacing w:val="0"/>
          <w:w w:val="100"/>
          <w:lang w:val="ru-RU"/>
        </w:rPr>
        <w:t xml:space="preserve"> говорит, что для делегации действительно важно со всей серьезностью учесть заключительные замечания Комитета и представить их правительству и в парламент, поскольку очевидно, что Конвенция по-прежнему, спустя 24</w:t>
      </w:r>
      <w:r w:rsidRPr="008D3877">
        <w:rPr>
          <w:spacing w:val="0"/>
          <w:w w:val="100"/>
        </w:rPr>
        <w:t> </w:t>
      </w:r>
      <w:r w:rsidRPr="008D3877">
        <w:rPr>
          <w:spacing w:val="0"/>
          <w:w w:val="100"/>
          <w:lang w:val="ru-RU"/>
        </w:rPr>
        <w:t>года, воспринимается в Йемене скорее как декларация, а не как документ, имеющий обязательную юридическую силу. Для правительства важно привести свое законодательство в соответствие с Конвенцией и работать совместно с неправительственными организациями по ее осуществлению. Председатель надеется увидеть в очередном докладе прогресс, достигнутый во всех сферах жизни. Йемен, как наименее развитая страна, должен мобилизовать все свои людские ресурсы, в том числе женщин, для достижения успехов в развитии.</w:t>
      </w:r>
    </w:p>
    <w:p w:rsidR="008D3877" w:rsidRPr="008D3877" w:rsidRDefault="008D3877" w:rsidP="008D3877">
      <w:pPr>
        <w:tabs>
          <w:tab w:val="left" w:pos="482"/>
        </w:tabs>
        <w:spacing w:after="240" w:line="240" w:lineRule="auto"/>
        <w:jc w:val="both"/>
        <w:rPr>
          <w:spacing w:val="0"/>
          <w:w w:val="100"/>
          <w:lang w:val="ru-RU"/>
        </w:rPr>
      </w:pPr>
      <w:r w:rsidRPr="008D3877">
        <w:rPr>
          <w:i/>
          <w:spacing w:val="0"/>
          <w:w w:val="100"/>
          <w:lang w:val="ru-RU"/>
        </w:rPr>
        <w:t xml:space="preserve">Заседание закрывается в 17 ч. </w:t>
      </w:r>
      <w:smartTag w:uri="urn:schemas-microsoft-com:office:smarttags" w:element="metricconverter">
        <w:smartTagPr>
          <w:attr w:name="ProductID" w:val="10 м"/>
        </w:smartTagPr>
        <w:r w:rsidRPr="008D3877">
          <w:rPr>
            <w:i/>
            <w:spacing w:val="0"/>
            <w:w w:val="100"/>
            <w:lang w:val="ru-RU"/>
          </w:rPr>
          <w:t>10 м</w:t>
        </w:r>
      </w:smartTag>
      <w:r w:rsidRPr="008D3877">
        <w:rPr>
          <w:i/>
          <w:spacing w:val="0"/>
          <w:w w:val="100"/>
          <w:lang w:val="ru-RU"/>
        </w:rPr>
        <w:t xml:space="preserve">. </w:t>
      </w:r>
    </w:p>
    <w:p w:rsidR="00F560F2" w:rsidRPr="00706EA9" w:rsidRDefault="00593F45" w:rsidP="00123177">
      <w:pPr>
        <w:tabs>
          <w:tab w:val="left" w:pos="482"/>
        </w:tabs>
        <w:spacing w:after="240" w:line="240" w:lineRule="auto"/>
        <w:jc w:val="both"/>
        <w:rPr>
          <w:spacing w:val="0"/>
          <w:w w:val="100"/>
          <w:lang w:val="ru-RU"/>
        </w:rPr>
      </w:pPr>
      <w:r w:rsidRPr="00593F45">
        <w:rPr>
          <w:i/>
          <w:spacing w:val="0"/>
          <w:w w:val="100"/>
          <w:lang w:val="ru-RU"/>
        </w:rPr>
        <w:t>.</w:t>
      </w:r>
    </w:p>
    <w:sectPr w:rsidR="00F560F2" w:rsidRPr="00706EA9">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10T16:34:00Z" w:initials="Start">
    <w:p w:rsidR="00044377" w:rsidRDefault="000443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NO&gt;&gt;N0840651R&lt;&lt;ODS JOB NO&gt;&gt;</w:t>
      </w:r>
    </w:p>
    <w:p w:rsidR="00044377" w:rsidRDefault="00044377">
      <w:pPr>
        <w:pStyle w:val="CommentText"/>
      </w:pPr>
      <w:r>
        <w:t>&lt;&lt;ODS DOC SYMBOL1&gt;&gt;CEDAW/C/SR.833&lt;&lt;ODS DOC SYMBOL1&gt;&gt;</w:t>
      </w:r>
    </w:p>
    <w:p w:rsidR="00044377" w:rsidRDefault="000443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1F" w:rsidRDefault="00CE641F">
      <w:r>
        <w:separator/>
      </w:r>
    </w:p>
  </w:endnote>
  <w:endnote w:type="continuationSeparator" w:id="0">
    <w:p w:rsidR="00CE641F" w:rsidRDefault="00CE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044377">
      <w:tblPrEx>
        <w:tblCellMar>
          <w:top w:w="0" w:type="dxa"/>
          <w:bottom w:w="0" w:type="dxa"/>
        </w:tblCellMar>
      </w:tblPrEx>
      <w:trPr>
        <w:cantSplit/>
        <w:jc w:val="right"/>
      </w:trPr>
      <w:tc>
        <w:tcPr>
          <w:tcW w:w="10066" w:type="dxa"/>
        </w:tcPr>
        <w:p w:rsidR="00044377" w:rsidRPr="00B902F5" w:rsidRDefault="00044377">
          <w:pPr>
            <w:pStyle w:val="Footer"/>
            <w:tabs>
              <w:tab w:val="clear" w:pos="4320"/>
              <w:tab w:val="clear" w:pos="8640"/>
              <w:tab w:val="right" w:pos="9823"/>
            </w:tabs>
            <w:rPr>
              <w:w w:val="103"/>
              <w:lang w:val="ru-RU"/>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r>
            <w:rPr>
              <w:w w:val="103"/>
            </w:rPr>
            <w:tab/>
          </w:r>
          <w:r>
            <w:rPr>
              <w:b w:val="0"/>
              <w:bCs/>
              <w:w w:val="103"/>
              <w:sz w:val="14"/>
            </w:rPr>
            <w:t>0</w:t>
          </w:r>
          <w:r>
            <w:rPr>
              <w:b w:val="0"/>
              <w:bCs/>
              <w:w w:val="103"/>
              <w:sz w:val="14"/>
              <w:lang w:val="ru-RU"/>
            </w:rPr>
            <w:t>8</w:t>
          </w:r>
          <w:r>
            <w:rPr>
              <w:b w:val="0"/>
              <w:bCs/>
              <w:w w:val="103"/>
              <w:sz w:val="14"/>
            </w:rPr>
            <w:t>-</w:t>
          </w:r>
          <w:r>
            <w:rPr>
              <w:b w:val="0"/>
              <w:bCs/>
              <w:w w:val="103"/>
              <w:sz w:val="14"/>
              <w:lang w:val="ru-RU"/>
            </w:rPr>
            <w:t>40</w:t>
          </w:r>
          <w:r>
            <w:rPr>
              <w:b w:val="0"/>
              <w:bCs/>
              <w:w w:val="103"/>
              <w:sz w:val="14"/>
            </w:rPr>
            <w:t>65</w:t>
          </w:r>
          <w:r>
            <w:rPr>
              <w:b w:val="0"/>
              <w:bCs/>
              <w:w w:val="103"/>
              <w:sz w:val="14"/>
              <w:lang w:val="ru-RU"/>
            </w:rPr>
            <w:t>1</w:t>
          </w:r>
        </w:p>
      </w:tc>
    </w:tr>
  </w:tbl>
  <w:p w:rsidR="00044377" w:rsidRDefault="00044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044377">
      <w:tblPrEx>
        <w:tblCellMar>
          <w:top w:w="0" w:type="dxa"/>
          <w:bottom w:w="0" w:type="dxa"/>
        </w:tblCellMar>
      </w:tblPrEx>
      <w:trPr>
        <w:cantSplit/>
        <w:jc w:val="right"/>
      </w:trPr>
      <w:tc>
        <w:tcPr>
          <w:tcW w:w="10066" w:type="dxa"/>
        </w:tcPr>
        <w:p w:rsidR="00044377" w:rsidRDefault="00044377">
          <w:pPr>
            <w:pStyle w:val="Footer"/>
            <w:tabs>
              <w:tab w:val="clear" w:pos="4320"/>
              <w:tab w:val="clear" w:pos="8640"/>
              <w:tab w:val="right" w:pos="9850"/>
            </w:tabs>
            <w:rPr>
              <w:b w:val="0"/>
              <w:w w:val="103"/>
              <w:sz w:val="14"/>
            </w:rPr>
          </w:pPr>
          <w:r>
            <w:rPr>
              <w:b w:val="0"/>
              <w:bCs/>
              <w:w w:val="103"/>
              <w:sz w:val="14"/>
            </w:rPr>
            <w:t>0</w:t>
          </w:r>
          <w:r>
            <w:rPr>
              <w:b w:val="0"/>
              <w:bCs/>
              <w:w w:val="103"/>
              <w:sz w:val="14"/>
              <w:lang w:val="ru-RU"/>
            </w:rPr>
            <w:t>8</w:t>
          </w:r>
          <w:r>
            <w:rPr>
              <w:b w:val="0"/>
              <w:bCs/>
              <w:w w:val="103"/>
              <w:sz w:val="14"/>
            </w:rPr>
            <w:t>-</w:t>
          </w:r>
          <w:r>
            <w:rPr>
              <w:b w:val="0"/>
              <w:bCs/>
              <w:w w:val="103"/>
              <w:sz w:val="14"/>
              <w:lang w:val="ru-RU"/>
            </w:rPr>
            <w:t>40</w:t>
          </w:r>
          <w:r>
            <w:rPr>
              <w:b w:val="0"/>
              <w:bCs/>
              <w:w w:val="103"/>
              <w:sz w:val="14"/>
            </w:rPr>
            <w:t>65</w:t>
          </w:r>
          <w:r>
            <w:rPr>
              <w:b w:val="0"/>
              <w:bCs/>
              <w:w w:val="103"/>
              <w:sz w:val="14"/>
              <w:lang w:val="ru-RU"/>
            </w:rPr>
            <w:t>1</w:t>
          </w:r>
          <w:r>
            <w:rPr>
              <w:b w:val="0"/>
              <w:bCs/>
              <w:w w:val="103"/>
            </w:rPr>
            <w:tab/>
          </w: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044377" w:rsidRDefault="00044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77" w:rsidRDefault="00044377">
    <w:pPr>
      <w:pStyle w:val="Footer"/>
      <w:pBdr>
        <w:top w:val="single" w:sz="2" w:space="1" w:color="auto"/>
      </w:pBdr>
      <w:rPr>
        <w:sz w:val="2"/>
      </w:rPr>
    </w:pPr>
  </w:p>
  <w:p w:rsidR="00044377" w:rsidRDefault="00044377">
    <w:pPr>
      <w:pStyle w:val="FootnoteText"/>
      <w:ind w:left="1701" w:right="1134" w:firstLine="0"/>
      <w:rPr>
        <w:color w:val="000000"/>
        <w:spacing w:val="0"/>
        <w:w w:val="100"/>
        <w:szCs w:val="17"/>
        <w:lang w:val="ru-RU"/>
      </w:rPr>
    </w:pPr>
    <w:r>
      <w:rPr>
        <w:color w:val="000000"/>
        <w:spacing w:val="0"/>
        <w:w w:val="100"/>
        <w:szCs w:val="17"/>
        <w:lang w:val="ru-RU"/>
      </w:rPr>
      <w:t xml:space="preserve">В </w:t>
    </w:r>
    <w:r>
      <w:rPr>
        <w:spacing w:val="0"/>
        <w:w w:val="100"/>
        <w:lang w:val="ru-RU"/>
      </w:rPr>
      <w:t>настоящий</w:t>
    </w:r>
    <w:r>
      <w:rPr>
        <w:color w:val="000000"/>
        <w:spacing w:val="0"/>
        <w:w w:val="100"/>
        <w:szCs w:val="17"/>
        <w:lang w:val="ru-RU"/>
      </w:rPr>
      <w:t xml:space="preserve"> отчет могут вноситься поправки. </w:t>
    </w:r>
  </w:p>
  <w:p w:rsidR="00044377" w:rsidRDefault="00044377">
    <w:pPr>
      <w:pStyle w:val="FootnoteText"/>
      <w:ind w:left="1701" w:right="1134" w:firstLine="0"/>
      <w:rPr>
        <w:color w:val="000000"/>
        <w:spacing w:val="0"/>
        <w:w w:val="100"/>
        <w:szCs w:val="17"/>
        <w:lang w:val="ru-RU"/>
      </w:rPr>
    </w:pPr>
  </w:p>
  <w:p w:rsidR="00044377" w:rsidRDefault="00044377">
    <w:pPr>
      <w:pStyle w:val="FootnoteText"/>
      <w:ind w:left="1701" w:right="1134" w:firstLine="0"/>
      <w:rPr>
        <w:spacing w:val="0"/>
        <w:w w:val="100"/>
        <w:lang w:val="ru-RU"/>
      </w:rPr>
    </w:pPr>
    <w:r>
      <w:rPr>
        <w:spacing w:val="0"/>
        <w:w w:val="100"/>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pacing w:val="0"/>
        <w:w w:val="100"/>
        <w:lang w:val="ru-RU"/>
      </w:rPr>
      <w:t>в течение одной недели с даты выпуска настоящего документа</w:t>
    </w:r>
    <w:r>
      <w:rPr>
        <w:spacing w:val="0"/>
        <w:w w:val="100"/>
        <w:lang w:val="ru-RU"/>
      </w:rPr>
      <w:t xml:space="preserve"> на имя начальника Секции редактирования официальных отчетов, комната</w:t>
    </w:r>
    <w:r>
      <w:rPr>
        <w:spacing w:val="0"/>
        <w:w w:val="100"/>
        <w:lang w:val="en-US"/>
      </w:rPr>
      <w:t> </w:t>
    </w:r>
    <w:r>
      <w:rPr>
        <w:spacing w:val="0"/>
        <w:w w:val="100"/>
      </w:rPr>
      <w:t>DC</w:t>
    </w:r>
    <w:r>
      <w:rPr>
        <w:spacing w:val="0"/>
        <w:w w:val="100"/>
        <w:lang w:val="ru-RU"/>
      </w:rPr>
      <w:t>2-750 (</w:t>
    </w:r>
    <w:r>
      <w:rPr>
        <w:spacing w:val="0"/>
        <w:w w:val="100"/>
      </w:rPr>
      <w:t>Chief</w:t>
    </w:r>
    <w:r>
      <w:rPr>
        <w:spacing w:val="0"/>
        <w:w w:val="100"/>
        <w:lang w:val="ru-RU"/>
      </w:rPr>
      <w:t xml:space="preserve">, </w:t>
    </w:r>
    <w:r>
      <w:rPr>
        <w:spacing w:val="0"/>
        <w:w w:val="100"/>
      </w:rPr>
      <w:t>Official</w:t>
    </w:r>
    <w:r>
      <w:rPr>
        <w:spacing w:val="0"/>
        <w:w w:val="100"/>
        <w:lang w:val="ru-RU"/>
      </w:rPr>
      <w:t xml:space="preserve"> </w:t>
    </w:r>
    <w:r>
      <w:rPr>
        <w:spacing w:val="0"/>
        <w:w w:val="100"/>
      </w:rPr>
      <w:t>Records</w:t>
    </w:r>
    <w:r>
      <w:rPr>
        <w:spacing w:val="0"/>
        <w:w w:val="100"/>
        <w:lang w:val="ru-RU"/>
      </w:rPr>
      <w:t xml:space="preserve"> </w:t>
    </w:r>
    <w:r>
      <w:rPr>
        <w:spacing w:val="0"/>
        <w:w w:val="100"/>
      </w:rPr>
      <w:t>Editing</w:t>
    </w:r>
    <w:r>
      <w:rPr>
        <w:spacing w:val="0"/>
        <w:w w:val="100"/>
        <w:lang w:val="ru-RU"/>
      </w:rPr>
      <w:t xml:space="preserve"> </w:t>
    </w:r>
    <w:r>
      <w:rPr>
        <w:spacing w:val="0"/>
        <w:w w:val="100"/>
      </w:rPr>
      <w:t>Section</w:t>
    </w:r>
    <w:r>
      <w:rPr>
        <w:spacing w:val="0"/>
        <w:w w:val="100"/>
        <w:lang w:val="ru-RU"/>
      </w:rPr>
      <w:t xml:space="preserve">, </w:t>
    </w:r>
    <w:r>
      <w:rPr>
        <w:spacing w:val="0"/>
        <w:w w:val="100"/>
      </w:rPr>
      <w:t>room</w:t>
    </w:r>
    <w:r>
      <w:rPr>
        <w:spacing w:val="0"/>
        <w:w w:val="100"/>
        <w:lang w:val="ru-RU"/>
      </w:rPr>
      <w:t xml:space="preserve"> </w:t>
    </w:r>
    <w:r>
      <w:rPr>
        <w:spacing w:val="0"/>
        <w:w w:val="100"/>
      </w:rPr>
      <w:t>DC</w:t>
    </w:r>
    <w:r>
      <w:rPr>
        <w:spacing w:val="0"/>
        <w:w w:val="100"/>
        <w:lang w:val="ru-RU"/>
      </w:rPr>
      <w:t xml:space="preserve">2-750, 2 </w:t>
    </w:r>
    <w:r>
      <w:rPr>
        <w:spacing w:val="0"/>
        <w:w w:val="100"/>
      </w:rPr>
      <w:t>United</w:t>
    </w:r>
    <w:r>
      <w:rPr>
        <w:spacing w:val="0"/>
        <w:w w:val="100"/>
        <w:lang w:val="ru-RU"/>
      </w:rPr>
      <w:t xml:space="preserve"> </w:t>
    </w:r>
    <w:r>
      <w:rPr>
        <w:spacing w:val="0"/>
        <w:w w:val="100"/>
      </w:rPr>
      <w:t>Nations</w:t>
    </w:r>
    <w:r>
      <w:rPr>
        <w:spacing w:val="0"/>
        <w:w w:val="100"/>
        <w:lang w:val="ru-RU"/>
      </w:rPr>
      <w:t xml:space="preserve"> </w:t>
    </w:r>
    <w:r>
      <w:rPr>
        <w:spacing w:val="0"/>
        <w:w w:val="100"/>
      </w:rPr>
      <w:t>Plaza</w:t>
    </w:r>
    <w:r>
      <w:rPr>
        <w:spacing w:val="0"/>
        <w:w w:val="100"/>
        <w:lang w:val="ru-RU"/>
      </w:rPr>
      <w:t>).</w:t>
    </w:r>
  </w:p>
  <w:p w:rsidR="00044377" w:rsidRDefault="00044377">
    <w:pPr>
      <w:pStyle w:val="FootnoteText"/>
      <w:ind w:left="1701" w:right="1134" w:firstLine="0"/>
      <w:rPr>
        <w:spacing w:val="0"/>
        <w:w w:val="100"/>
        <w:lang w:val="ru-RU"/>
      </w:rPr>
    </w:pPr>
  </w:p>
  <w:p w:rsidR="00044377" w:rsidRDefault="00044377">
    <w:pPr>
      <w:pStyle w:val="FootnoteText"/>
      <w:spacing w:after="120"/>
      <w:ind w:left="1701" w:right="1267" w:firstLine="0"/>
      <w:rPr>
        <w:lang w:val="ru-RU"/>
      </w:rPr>
    </w:pPr>
    <w:r>
      <w:rPr>
        <w:color w:val="000000"/>
        <w:spacing w:val="0"/>
        <w:w w:val="100"/>
        <w:szCs w:val="17"/>
        <w:lang w:val="ru-RU"/>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44377" w:rsidRDefault="00044377">
    <w:pPr>
      <w:pStyle w:val="Footer"/>
      <w:rPr>
        <w:b w:val="0"/>
        <w:sz w:val="20"/>
      </w:rPr>
    </w:pPr>
    <w:r>
      <w:rPr>
        <w:b w:val="0"/>
        <w:sz w:val="20"/>
      </w:rPr>
      <w:t>0</w:t>
    </w:r>
    <w:r>
      <w:rPr>
        <w:b w:val="0"/>
        <w:sz w:val="20"/>
        <w:lang w:val="ru-RU"/>
      </w:rPr>
      <w:t>8</w:t>
    </w:r>
    <w:r>
      <w:rPr>
        <w:b w:val="0"/>
        <w:sz w:val="20"/>
      </w:rPr>
      <w:t>-</w:t>
    </w:r>
    <w:r>
      <w:rPr>
        <w:b w:val="0"/>
        <w:sz w:val="20"/>
        <w:lang w:val="ru-RU"/>
      </w:rPr>
      <w:t>40</w:t>
    </w:r>
    <w:r>
      <w:rPr>
        <w:b w:val="0"/>
        <w:sz w:val="20"/>
      </w:rPr>
      <w:t>65</w:t>
    </w:r>
    <w:r>
      <w:rPr>
        <w:b w:val="0"/>
        <w:sz w:val="20"/>
        <w:lang w:val="ru-RU"/>
      </w:rPr>
      <w:t>1</w:t>
    </w:r>
    <w:r>
      <w:rPr>
        <w:b w:val="0"/>
        <w:sz w:val="20"/>
      </w:rPr>
      <w:t xml:space="preserve"> (R)</w:t>
    </w:r>
  </w:p>
  <w:p w:rsidR="00044377" w:rsidRPr="00123177" w:rsidRDefault="00044377" w:rsidP="00123177">
    <w:pPr>
      <w:pStyle w:val="Footer"/>
      <w:rPr>
        <w:rFonts w:ascii="Barcode 3 of 9 by request" w:hAnsi="Barcode 3 of 9 by request"/>
        <w:b w:val="0"/>
        <w:sz w:val="24"/>
        <w:szCs w:val="24"/>
      </w:rPr>
    </w:pPr>
    <w:r w:rsidRPr="00123177">
      <w:rPr>
        <w:rFonts w:ascii="Barcode 3 of 9 by request" w:hAnsi="Barcode 3 of 9 by request"/>
        <w:b w:val="0"/>
        <w:sz w:val="24"/>
        <w:szCs w:val="24"/>
      </w:rPr>
      <w:t>*0840651*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1F" w:rsidRDefault="00CE641F">
      <w:r>
        <w:separator/>
      </w:r>
    </w:p>
  </w:footnote>
  <w:footnote w:type="continuationSeparator" w:id="0">
    <w:p w:rsidR="00CE641F" w:rsidRDefault="00CE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44377">
      <w:tblPrEx>
        <w:tblCellMar>
          <w:top w:w="0" w:type="dxa"/>
          <w:bottom w:w="0" w:type="dxa"/>
        </w:tblCellMar>
      </w:tblPrEx>
      <w:trPr>
        <w:trHeight w:hRule="exact" w:val="864"/>
      </w:trPr>
      <w:tc>
        <w:tcPr>
          <w:tcW w:w="4838" w:type="dxa"/>
          <w:vAlign w:val="bottom"/>
        </w:tcPr>
        <w:p w:rsidR="00044377" w:rsidRPr="008F0A42" w:rsidRDefault="00044377">
          <w:pPr>
            <w:pStyle w:val="Header"/>
            <w:spacing w:after="80"/>
            <w:rPr>
              <w:b/>
            </w:rPr>
          </w:pPr>
          <w:r>
            <w:rPr>
              <w:b/>
            </w:rPr>
            <w:t>CEDAW/C/SR.</w:t>
          </w:r>
          <w:r>
            <w:rPr>
              <w:b/>
              <w:lang w:val="ru-RU"/>
            </w:rPr>
            <w:t>833</w:t>
          </w:r>
        </w:p>
      </w:tc>
      <w:tc>
        <w:tcPr>
          <w:tcW w:w="5033" w:type="dxa"/>
          <w:vAlign w:val="bottom"/>
        </w:tcPr>
        <w:p w:rsidR="00044377" w:rsidRDefault="00044377">
          <w:pPr>
            <w:pStyle w:val="Header"/>
          </w:pPr>
        </w:p>
      </w:tc>
    </w:tr>
  </w:tbl>
  <w:p w:rsidR="00044377" w:rsidRDefault="00044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44377">
      <w:tblPrEx>
        <w:tblCellMar>
          <w:top w:w="0" w:type="dxa"/>
          <w:bottom w:w="0" w:type="dxa"/>
        </w:tblCellMar>
      </w:tblPrEx>
      <w:trPr>
        <w:trHeight w:hRule="exact" w:val="864"/>
      </w:trPr>
      <w:tc>
        <w:tcPr>
          <w:tcW w:w="4838" w:type="dxa"/>
          <w:vAlign w:val="bottom"/>
        </w:tcPr>
        <w:p w:rsidR="00044377" w:rsidRDefault="00044377">
          <w:pPr>
            <w:pStyle w:val="Header"/>
          </w:pPr>
        </w:p>
      </w:tc>
      <w:tc>
        <w:tcPr>
          <w:tcW w:w="5033" w:type="dxa"/>
          <w:vAlign w:val="bottom"/>
        </w:tcPr>
        <w:p w:rsidR="00044377" w:rsidRPr="008F0A42" w:rsidRDefault="00044377">
          <w:pPr>
            <w:pStyle w:val="Header"/>
            <w:spacing w:after="80"/>
            <w:jc w:val="right"/>
            <w:rPr>
              <w:b/>
            </w:rPr>
          </w:pPr>
          <w:r>
            <w:rPr>
              <w:b/>
            </w:rPr>
            <w:t>CEDAW/C/SR.</w:t>
          </w:r>
          <w:r>
            <w:rPr>
              <w:b/>
              <w:lang w:val="ru-RU"/>
            </w:rPr>
            <w:t>833</w:t>
          </w:r>
        </w:p>
      </w:tc>
    </w:tr>
  </w:tbl>
  <w:p w:rsidR="00044377" w:rsidRDefault="00044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7"/>
      <w:gridCol w:w="245"/>
      <w:gridCol w:w="166"/>
      <w:gridCol w:w="2974"/>
      <w:gridCol w:w="28"/>
    </w:tblGrid>
    <w:tr w:rsidR="00044377">
      <w:tblPrEx>
        <w:tblCellMar>
          <w:top w:w="0" w:type="dxa"/>
          <w:bottom w:w="0" w:type="dxa"/>
        </w:tblCellMar>
      </w:tblPrEx>
      <w:trPr>
        <w:trHeight w:hRule="exact" w:val="864"/>
      </w:trPr>
      <w:tc>
        <w:tcPr>
          <w:tcW w:w="1267" w:type="dxa"/>
          <w:tcBorders>
            <w:bottom w:val="single" w:sz="4" w:space="0" w:color="auto"/>
          </w:tcBorders>
          <w:vAlign w:val="bottom"/>
        </w:tcPr>
        <w:p w:rsidR="00044377" w:rsidRDefault="00044377">
          <w:pPr>
            <w:pStyle w:val="Header"/>
            <w:spacing w:after="120"/>
          </w:pPr>
        </w:p>
      </w:tc>
      <w:tc>
        <w:tcPr>
          <w:tcW w:w="5220" w:type="dxa"/>
          <w:tcBorders>
            <w:bottom w:val="single" w:sz="4" w:space="0" w:color="auto"/>
          </w:tcBorders>
          <w:vAlign w:val="bottom"/>
        </w:tcPr>
        <w:p w:rsidR="00044377" w:rsidRDefault="00044377">
          <w:pPr>
            <w:pStyle w:val="HCh"/>
            <w:spacing w:after="80"/>
            <w:rPr>
              <w:b w:val="0"/>
              <w:spacing w:val="2"/>
              <w:w w:val="96"/>
              <w:lang w:val="ru-RU"/>
            </w:rPr>
          </w:pPr>
          <w:r>
            <w:rPr>
              <w:b w:val="0"/>
              <w:spacing w:val="-4"/>
              <w:lang w:val="ru-RU"/>
            </w:rPr>
            <w:t>Организация Объединенных Наций</w:t>
          </w:r>
        </w:p>
      </w:tc>
      <w:tc>
        <w:tcPr>
          <w:tcW w:w="418" w:type="dxa"/>
          <w:gridSpan w:val="3"/>
          <w:tcBorders>
            <w:bottom w:val="single" w:sz="4" w:space="0" w:color="auto"/>
          </w:tcBorders>
          <w:vAlign w:val="bottom"/>
        </w:tcPr>
        <w:p w:rsidR="00044377" w:rsidRPr="00123177" w:rsidRDefault="00044377" w:rsidP="00123177">
          <w:pPr>
            <w:pStyle w:val="Header"/>
            <w:spacing w:after="20"/>
            <w:jc w:val="right"/>
            <w:rPr>
              <w:position w:val="-4"/>
              <w:sz w:val="20"/>
              <w:lang w:val="ru-RU"/>
            </w:rPr>
          </w:pPr>
        </w:p>
      </w:tc>
      <w:tc>
        <w:tcPr>
          <w:tcW w:w="3002" w:type="dxa"/>
          <w:gridSpan w:val="2"/>
          <w:tcBorders>
            <w:bottom w:val="single" w:sz="4" w:space="0" w:color="auto"/>
          </w:tcBorders>
          <w:vAlign w:val="bottom"/>
        </w:tcPr>
        <w:p w:rsidR="00044377" w:rsidRPr="00954B98" w:rsidRDefault="00044377">
          <w:pPr>
            <w:spacing w:after="80" w:line="240" w:lineRule="auto"/>
            <w:jc w:val="right"/>
            <w:rPr>
              <w:position w:val="-4"/>
              <w:lang w:val="ru-RU"/>
            </w:rPr>
          </w:pPr>
          <w:r>
            <w:rPr>
              <w:position w:val="-4"/>
              <w:sz w:val="40"/>
            </w:rPr>
            <w:t>CEDAW</w:t>
          </w:r>
          <w:r>
            <w:rPr>
              <w:position w:val="-4"/>
              <w:lang w:val="ru-RU"/>
            </w:rPr>
            <w:t>/</w:t>
          </w:r>
          <w:r>
            <w:rPr>
              <w:position w:val="-4"/>
            </w:rPr>
            <w:t>C</w:t>
          </w:r>
          <w:r>
            <w:rPr>
              <w:position w:val="-4"/>
              <w:lang w:val="ru-RU"/>
            </w:rPr>
            <w:t>/</w:t>
          </w:r>
          <w:r>
            <w:rPr>
              <w:position w:val="-4"/>
            </w:rPr>
            <w:t>SR</w:t>
          </w:r>
          <w:r>
            <w:rPr>
              <w:position w:val="-4"/>
              <w:lang w:val="ru-RU"/>
            </w:rPr>
            <w:t>.</w:t>
          </w:r>
          <w:r>
            <w:rPr>
              <w:position w:val="-4"/>
              <w:lang w:val="en-US"/>
            </w:rPr>
            <w:t>83</w:t>
          </w:r>
          <w:r>
            <w:rPr>
              <w:position w:val="-4"/>
              <w:lang w:val="ru-RU"/>
            </w:rPr>
            <w:t>3</w:t>
          </w:r>
        </w:p>
      </w:tc>
    </w:tr>
    <w:tr w:rsidR="0004437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044377" w:rsidRDefault="00044377">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44377" w:rsidRDefault="00044377">
          <w:pPr>
            <w:pStyle w:val="Header"/>
            <w:spacing w:before="109"/>
          </w:pPr>
        </w:p>
      </w:tc>
      <w:tc>
        <w:tcPr>
          <w:tcW w:w="5227" w:type="dxa"/>
          <w:gridSpan w:val="2"/>
          <w:tcBorders>
            <w:top w:val="single" w:sz="4" w:space="0" w:color="auto"/>
            <w:bottom w:val="single" w:sz="12" w:space="0" w:color="auto"/>
          </w:tcBorders>
        </w:tcPr>
        <w:p w:rsidR="00044377" w:rsidRDefault="00044377">
          <w:pPr>
            <w:pStyle w:val="XLarge"/>
            <w:spacing w:before="109" w:line="330" w:lineRule="exact"/>
            <w:rPr>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tcBorders>
            <w:top w:val="single" w:sz="4" w:space="0" w:color="auto"/>
            <w:bottom w:val="single" w:sz="12" w:space="0" w:color="auto"/>
          </w:tcBorders>
        </w:tcPr>
        <w:p w:rsidR="00044377" w:rsidRDefault="00044377">
          <w:pPr>
            <w:pStyle w:val="Header"/>
            <w:spacing w:before="109"/>
            <w:rPr>
              <w:lang w:val="ru-RU"/>
            </w:rPr>
          </w:pPr>
        </w:p>
      </w:tc>
      <w:tc>
        <w:tcPr>
          <w:tcW w:w="3140" w:type="dxa"/>
          <w:gridSpan w:val="2"/>
          <w:tcBorders>
            <w:top w:val="single" w:sz="4" w:space="0" w:color="auto"/>
            <w:bottom w:val="single" w:sz="12" w:space="0" w:color="auto"/>
          </w:tcBorders>
        </w:tcPr>
        <w:p w:rsidR="00044377" w:rsidRPr="00593F45" w:rsidRDefault="00044377">
          <w:pPr>
            <w:spacing w:before="240"/>
            <w:rPr>
              <w:spacing w:val="0"/>
              <w:w w:val="100"/>
              <w:lang w:val="en-US"/>
            </w:rPr>
          </w:pPr>
          <w:r>
            <w:rPr>
              <w:spacing w:val="0"/>
              <w:w w:val="100"/>
            </w:rPr>
            <w:t xml:space="preserve">Distr.: </w:t>
          </w:r>
          <w:r>
            <w:rPr>
              <w:spacing w:val="0"/>
              <w:w w:val="100"/>
              <w:lang w:val="en-US"/>
            </w:rPr>
            <w:t>General</w:t>
          </w:r>
        </w:p>
        <w:p w:rsidR="00044377" w:rsidRPr="000571EB" w:rsidRDefault="00044377">
          <w:pPr>
            <w:rPr>
              <w:spacing w:val="0"/>
              <w:w w:val="100"/>
              <w:lang w:val="en-US"/>
            </w:rPr>
          </w:pPr>
          <w:r>
            <w:rPr>
              <w:spacing w:val="0"/>
              <w:w w:val="100"/>
              <w:lang w:val="en-US"/>
            </w:rPr>
            <w:t>11 September 2008</w:t>
          </w:r>
        </w:p>
        <w:p w:rsidR="00044377" w:rsidRDefault="00044377">
          <w:pPr>
            <w:rPr>
              <w:spacing w:val="0"/>
              <w:w w:val="100"/>
            </w:rPr>
          </w:pPr>
        </w:p>
        <w:p w:rsidR="00044377" w:rsidRDefault="00044377">
          <w:pPr>
            <w:rPr>
              <w:spacing w:val="0"/>
              <w:w w:val="100"/>
            </w:rPr>
          </w:pPr>
          <w:r>
            <w:rPr>
              <w:spacing w:val="0"/>
              <w:w w:val="100"/>
            </w:rPr>
            <w:t>Russian</w:t>
          </w:r>
        </w:p>
        <w:p w:rsidR="00044377" w:rsidRDefault="00044377">
          <w:r>
            <w:rPr>
              <w:spacing w:val="0"/>
              <w:w w:val="100"/>
            </w:rPr>
            <w:t>Original: English</w:t>
          </w:r>
        </w:p>
      </w:tc>
    </w:tr>
  </w:tbl>
  <w:p w:rsidR="00044377" w:rsidRDefault="0004437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20AD"/>
    <w:multiLevelType w:val="hybridMultilevel"/>
    <w:tmpl w:val="C71888DE"/>
    <w:lvl w:ilvl="0" w:tplc="53FC50C4">
      <w:start w:val="4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0651*"/>
    <w:docVar w:name="CreationDt" w:val="16/07/2007 12:04:45"/>
    <w:docVar w:name="DocCategory" w:val="SROthers"/>
    <w:docVar w:name="DocType" w:val="Final"/>
    <w:docVar w:name="FooterJN" w:val="08-40651"/>
    <w:docVar w:name="Jobn" w:val="08-40651 (R)"/>
    <w:docVar w:name="jobnDT" w:val="07-35260 (E)   160707"/>
    <w:docVar w:name="jobnDTDT" w:val="07-35260 (E)   160707   160707"/>
    <w:docVar w:name="JobNo" w:val="0840651R"/>
    <w:docVar w:name="OandT" w:val="kg"/>
    <w:docVar w:name="sss1" w:val="CEDAW/C/SR.833"/>
    <w:docVar w:name="sss2" w:val="-"/>
    <w:docVar w:name="Symbol1" w:val="CEDAW/C/SR.833"/>
    <w:docVar w:name="Symbol2" w:val="-"/>
  </w:docVars>
  <w:rsids>
    <w:rsidRoot w:val="001954BD"/>
    <w:rsid w:val="00044377"/>
    <w:rsid w:val="000571EB"/>
    <w:rsid w:val="001216CB"/>
    <w:rsid w:val="00123177"/>
    <w:rsid w:val="00171A59"/>
    <w:rsid w:val="001954BD"/>
    <w:rsid w:val="001C2CB6"/>
    <w:rsid w:val="001C5742"/>
    <w:rsid w:val="00224A49"/>
    <w:rsid w:val="00232DA6"/>
    <w:rsid w:val="002D49A0"/>
    <w:rsid w:val="002F7314"/>
    <w:rsid w:val="003C5101"/>
    <w:rsid w:val="003F66FA"/>
    <w:rsid w:val="00482EBE"/>
    <w:rsid w:val="004B132E"/>
    <w:rsid w:val="00513824"/>
    <w:rsid w:val="0053653C"/>
    <w:rsid w:val="00593F45"/>
    <w:rsid w:val="00612982"/>
    <w:rsid w:val="006743CD"/>
    <w:rsid w:val="0070679A"/>
    <w:rsid w:val="00706EA9"/>
    <w:rsid w:val="007E3185"/>
    <w:rsid w:val="008961B0"/>
    <w:rsid w:val="008A26A7"/>
    <w:rsid w:val="008C4457"/>
    <w:rsid w:val="008C5DE4"/>
    <w:rsid w:val="008D3877"/>
    <w:rsid w:val="008F0A42"/>
    <w:rsid w:val="009054D5"/>
    <w:rsid w:val="00954B98"/>
    <w:rsid w:val="009A7DD0"/>
    <w:rsid w:val="009B0E08"/>
    <w:rsid w:val="009C6314"/>
    <w:rsid w:val="00A44260"/>
    <w:rsid w:val="00A8225E"/>
    <w:rsid w:val="00A85DD4"/>
    <w:rsid w:val="00B22883"/>
    <w:rsid w:val="00B902F5"/>
    <w:rsid w:val="00CE641F"/>
    <w:rsid w:val="00D141D1"/>
    <w:rsid w:val="00E1303A"/>
    <w:rsid w:val="00E7516C"/>
    <w:rsid w:val="00E80C67"/>
    <w:rsid w:val="00EE1A3B"/>
    <w:rsid w:val="00F210CA"/>
    <w:rsid w:val="00F560F2"/>
    <w:rsid w:val="00F76D53"/>
    <w:rsid w:val="00FE1D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1">
    <w:name w:val="heading 1"/>
    <w:basedOn w:val="Normal"/>
    <w:next w:val="Normal"/>
    <w:qFormat/>
    <w:rsid w:val="008A26A7"/>
    <w:pPr>
      <w:keepNext/>
      <w:suppressAutoHyphens w:val="0"/>
      <w:spacing w:line="240" w:lineRule="auto"/>
      <w:outlineLvl w:val="0"/>
    </w:pPr>
    <w:rPr>
      <w:b/>
      <w:bCs/>
      <w:spacing w:val="0"/>
      <w:w w:val="100"/>
      <w:kern w:val="0"/>
      <w:sz w:val="24"/>
      <w:szCs w:val="24"/>
      <w:lang w:val="ru-RU" w:eastAsia="ru-RU"/>
    </w:rPr>
  </w:style>
  <w:style w:type="paragraph" w:styleId="Heading2">
    <w:name w:val="heading 2"/>
    <w:basedOn w:val="Normal"/>
    <w:next w:val="Normal"/>
    <w:qFormat/>
    <w:rsid w:val="008A26A7"/>
    <w:pPr>
      <w:keepNext/>
      <w:suppressAutoHyphens w:val="0"/>
      <w:spacing w:line="240" w:lineRule="auto"/>
      <w:outlineLvl w:val="1"/>
    </w:pPr>
    <w:rPr>
      <w:i/>
      <w:iCs/>
      <w:spacing w:val="0"/>
      <w:w w:val="100"/>
      <w:kern w:val="0"/>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paragraph" w:customStyle="1" w:styleId="std">
    <w:name w:val="std"/>
    <w:basedOn w:val="Normal"/>
    <w:rsid w:val="008961B0"/>
    <w:pPr>
      <w:suppressAutoHyphens w:val="0"/>
      <w:spacing w:line="240" w:lineRule="auto"/>
    </w:pPr>
    <w:rPr>
      <w:spacing w:val="0"/>
      <w:w w:val="100"/>
      <w:kern w:val="0"/>
      <w:sz w:val="24"/>
      <w:szCs w:val="24"/>
      <w:lang w:val="ru-RU" w:eastAsia="ru-RU"/>
    </w:rPr>
  </w:style>
  <w:style w:type="paragraph" w:styleId="BalloonText">
    <w:name w:val="Balloon Text"/>
    <w:basedOn w:val="Normal"/>
    <w:semiHidden/>
    <w:rsid w:val="00FE1D98"/>
    <w:rPr>
      <w:rFonts w:ascii="Tahoma" w:hAnsi="Tahoma" w:cs="Tahoma"/>
      <w:sz w:val="16"/>
      <w:szCs w:val="16"/>
    </w:rPr>
  </w:style>
  <w:style w:type="paragraph" w:styleId="CommentSubject">
    <w:name w:val="annotation subject"/>
    <w:basedOn w:val="CommentText"/>
    <w:next w:val="CommentText"/>
    <w:semiHidden/>
    <w:rsid w:val="00FE1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4474</Words>
  <Characters>29577</Characters>
  <Application>Microsoft Office Word</Application>
  <DocSecurity>4</DocSecurity>
  <Lines>778</Lines>
  <Paragraphs>84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Katalin.Goencz</dc:creator>
  <cp:keywords/>
  <dc:description/>
  <cp:lastModifiedBy>Tatiana Nikitina</cp:lastModifiedBy>
  <cp:revision>10</cp:revision>
  <cp:lastPrinted>2008-09-09T09:09:00Z</cp:lastPrinted>
  <dcterms:created xsi:type="dcterms:W3CDTF">2008-09-09T09:01:00Z</dcterms:created>
  <dcterms:modified xsi:type="dcterms:W3CDTF">2008-09-10T14:37:00Z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0840651R</vt:lpwstr>
  </property>
  <property fmtid="{D5CDD505-2E9C-101B-9397-08002B2CF9AE}" pid="5" name="Symbol1">
    <vt:lpwstr>CEDAW/C/SR.833</vt:lpwstr>
  </property>
  <property fmtid="{D5CDD505-2E9C-101B-9397-08002B2CF9AE}" pid="6" name="sss1">
    <vt:lpwstr>CEDAW/C/SR.833</vt:lpwstr>
  </property>
  <property fmtid="{D5CDD505-2E9C-101B-9397-08002B2CF9AE}" pid="7" name="Comment">
    <vt:lpwstr/>
  </property>
  <property fmtid="{D5CDD505-2E9C-101B-9397-08002B2CF9AE}" pid="8" name="DraftPages">
    <vt:lpwstr>9</vt:lpwstr>
  </property>
  <property fmtid="{D5CDD505-2E9C-101B-9397-08002B2CF9AE}" pid="9" name="Operator">
    <vt:lpwstr>Nikitina</vt:lpwstr>
  </property>
</Properties>
</file>