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Комитет по ликвидации дискриминации</w:t>
      </w:r>
      <w:r>
        <w:br/>
        <w:t>в отношении женщин</w:t>
      </w:r>
    </w:p>
    <w:p w:rsidR="00000000" w:rsidRDefault="00000000">
      <w:pPr>
        <w:pStyle w:val="H23"/>
      </w:pPr>
      <w:r>
        <w:t>Двадцать восьмая сессия</w:t>
      </w:r>
    </w:p>
    <w:p w:rsidR="00000000" w:rsidRDefault="00000000">
      <w:pPr>
        <w:spacing w:line="240" w:lineRule="auto"/>
        <w:rPr>
          <w:sz w:val="12"/>
        </w:rPr>
      </w:pPr>
    </w:p>
    <w:p w:rsidR="00000000" w:rsidRDefault="00000000">
      <w:pPr>
        <w:pStyle w:val="H23"/>
      </w:pPr>
      <w:r>
        <w:t>Краткий отчет о 599-м заседании,</w:t>
      </w:r>
    </w:p>
    <w:p w:rsidR="00000000" w:rsidRDefault="00000000">
      <w:r>
        <w:t>состоявшемся в Центральных учреждениях, Нью-Йорк, во вторник, 21 января 2003 года, в 10 ч. 00 м.</w:t>
      </w:r>
    </w:p>
    <w:p w:rsidR="00000000" w:rsidRDefault="00000000">
      <w:pPr>
        <w:spacing w:line="120" w:lineRule="exact"/>
        <w:rPr>
          <w:sz w:val="10"/>
        </w:rPr>
      </w:pPr>
    </w:p>
    <w:p w:rsidR="00000000" w:rsidRDefault="00000000">
      <w:pPr>
        <w:tabs>
          <w:tab w:val="right" w:pos="2434"/>
          <w:tab w:val="left" w:pos="2477"/>
          <w:tab w:val="right" w:leader="dot" w:pos="8568"/>
        </w:tabs>
        <w:ind w:right="1267"/>
      </w:pPr>
      <w:r>
        <w:rPr>
          <w:i/>
        </w:rPr>
        <w:t>Председатель:</w:t>
      </w:r>
      <w:r>
        <w:rPr>
          <w:i/>
        </w:rPr>
        <w:tab/>
      </w:r>
      <w:r>
        <w:t>г</w:t>
      </w:r>
      <w:r>
        <w:noBreakHyphen/>
        <w:t>жа Ачар</w:t>
      </w:r>
    </w:p>
    <w:p w:rsidR="00000000" w:rsidRDefault="00000000">
      <w:pPr>
        <w:tabs>
          <w:tab w:val="right" w:pos="2434"/>
          <w:tab w:val="left" w:pos="2477"/>
          <w:tab w:val="right" w:leader="dot" w:pos="8568"/>
        </w:tabs>
        <w:spacing w:line="120" w:lineRule="exact"/>
        <w:ind w:right="1267"/>
        <w:rPr>
          <w:sz w:val="10"/>
        </w:rPr>
      </w:pPr>
    </w:p>
    <w:p w:rsidR="00000000" w:rsidRDefault="00000000">
      <w:pPr>
        <w:tabs>
          <w:tab w:val="right" w:pos="2434"/>
          <w:tab w:val="left" w:pos="2477"/>
          <w:tab w:val="right" w:leader="dot" w:pos="8568"/>
        </w:tabs>
        <w:spacing w:line="120" w:lineRule="exact"/>
        <w:ind w:right="1267"/>
        <w:rPr>
          <w:sz w:val="10"/>
        </w:rPr>
      </w:pPr>
    </w:p>
    <w:p w:rsidR="00000000" w:rsidRDefault="00000000">
      <w:pPr>
        <w:tabs>
          <w:tab w:val="right" w:pos="2434"/>
          <w:tab w:val="left" w:pos="2477"/>
          <w:tab w:val="right" w:leader="dot" w:pos="8568"/>
        </w:tabs>
        <w:spacing w:line="120" w:lineRule="exact"/>
        <w:ind w:right="1267"/>
        <w:rPr>
          <w:sz w:val="10"/>
        </w:rPr>
      </w:pPr>
    </w:p>
    <w:p w:rsidR="00000000" w:rsidRDefault="00000000">
      <w:pPr>
        <w:pStyle w:val="HCh"/>
        <w:rPr>
          <w:b w:val="0"/>
        </w:rPr>
      </w:pPr>
      <w:r>
        <w:rPr>
          <w:b w:val="0"/>
        </w:rPr>
        <w:t>Содержание</w:t>
      </w:r>
    </w:p>
    <w:p w:rsidR="00000000" w:rsidRDefault="00000000">
      <w:pPr>
        <w:pStyle w:val="HCh"/>
        <w:spacing w:line="240" w:lineRule="auto"/>
        <w:rPr>
          <w:b w:val="0"/>
          <w:sz w:val="12"/>
        </w:rPr>
      </w:pPr>
    </w:p>
    <w:p w:rsidR="00000000" w:rsidRDefault="00000000">
      <w:pPr>
        <w:pStyle w:val="SingleTxt"/>
        <w:spacing w:after="0"/>
      </w:pPr>
      <w:r>
        <w:t>Рассмотрение докладов, представленных государствами-участниками</w:t>
      </w:r>
    </w:p>
    <w:p w:rsidR="00000000" w:rsidRDefault="00000000">
      <w:pPr>
        <w:pStyle w:val="SingleTxt"/>
      </w:pPr>
      <w:r>
        <w:t>в соо</w:t>
      </w:r>
      <w:r>
        <w:t>т</w:t>
      </w:r>
      <w:r>
        <w:t>ветствии со статьей 18 Конвенции (</w:t>
      </w:r>
      <w:r>
        <w:rPr>
          <w:i/>
        </w:rPr>
        <w:t>продолжение</w:t>
      </w:r>
      <w:r>
        <w:t>)</w:t>
      </w:r>
    </w:p>
    <w:p w:rsidR="00000000" w:rsidRDefault="00000000">
      <w:pPr>
        <w:pStyle w:val="SingleTxt"/>
        <w:spacing w:after="0"/>
        <w:ind w:left="1742" w:hanging="475"/>
        <w:rPr>
          <w:i/>
        </w:rPr>
      </w:pPr>
      <w:r>
        <w:tab/>
      </w:r>
      <w:r>
        <w:rPr>
          <w:i/>
        </w:rPr>
        <w:t>Сводный третий и четвертый периодический доклад и пятый</w:t>
      </w:r>
    </w:p>
    <w:p w:rsidR="00000000" w:rsidRDefault="00000000">
      <w:pPr>
        <w:pStyle w:val="SingleTxt"/>
        <w:ind w:left="1742" w:hanging="475"/>
        <w:rPr>
          <w:i/>
        </w:rPr>
      </w:pPr>
      <w:r>
        <w:rPr>
          <w:i/>
        </w:rPr>
        <w:tab/>
        <w:t>и шестой периодические доклады Сальвадора</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rPr>
        <w:sectPr w:rsidR="00000000">
          <w:endnotePr>
            <w:numFmt w:val="decimal"/>
          </w:endnotePr>
          <w:type w:val="continuous"/>
          <w:pgSz w:w="12240" w:h="15840" w:code="1"/>
          <w:pgMar w:top="1742" w:right="1195" w:bottom="1898" w:left="1195" w:header="576" w:footer="1030" w:gutter="0"/>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ab/>
        <w:t>Заседание открывается в 10 ч. 10 м.</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ab/>
        <w:t xml:space="preserve">Рассмотрение докладов, представленных государствами-участниками в соответствии со статьей 18 Конвенции </w:t>
      </w:r>
      <w:r>
        <w:rPr>
          <w:b w:val="0"/>
        </w:rPr>
        <w:t>(</w:t>
      </w:r>
      <w:r>
        <w:rPr>
          <w:b w:val="0"/>
          <w:i/>
        </w:rPr>
        <w:t>продолжение</w:t>
      </w:r>
      <w:r>
        <w:rPr>
          <w:b w:val="0"/>
        </w:rPr>
        <w:t>)</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rPr>
          <w:i w:val="0"/>
        </w:rPr>
      </w:pPr>
      <w:r>
        <w:tab/>
      </w:r>
      <w:r>
        <w:tab/>
        <w:t xml:space="preserve">Сводный третий и четвертый периодический доклад и пятый и шестой периодические доклады Сальвадора </w:t>
      </w:r>
      <w:r>
        <w:rPr>
          <w:i w:val="0"/>
        </w:rPr>
        <w:t>(CEDAW/C/SLV/3</w:t>
      </w:r>
      <w:r>
        <w:rPr>
          <w:i w:val="0"/>
        </w:rPr>
        <w:noBreakHyphen/>
        <w:t>4, CEDAW/C/SLV/5 и CEDAW/C/SLV/6, CEDAW/PSWG/2003/I/CRP.1/Add.2)</w:t>
      </w:r>
    </w:p>
    <w:p w:rsidR="00000000" w:rsidRDefault="00000000">
      <w:pPr>
        <w:pStyle w:val="DualTxt"/>
        <w:spacing w:after="0" w:line="120" w:lineRule="exact"/>
        <w:rPr>
          <w:sz w:val="10"/>
        </w:rPr>
      </w:pPr>
    </w:p>
    <w:p w:rsidR="00000000" w:rsidRDefault="00000000">
      <w:pPr>
        <w:pStyle w:val="DualTxt"/>
      </w:pPr>
      <w:r>
        <w:t>1.</w:t>
      </w:r>
      <w:r>
        <w:tab/>
        <w:t>По приглашению Председателя члены делег</w:t>
      </w:r>
      <w:r>
        <w:t>а</w:t>
      </w:r>
      <w:r>
        <w:t>ции Сальвадора занимают места за столом Комит</w:t>
      </w:r>
      <w:r>
        <w:t>е</w:t>
      </w:r>
      <w:r>
        <w:t xml:space="preserve">та. </w:t>
      </w:r>
    </w:p>
    <w:p w:rsidR="00000000" w:rsidRDefault="00000000">
      <w:pPr>
        <w:pStyle w:val="DualTxt"/>
      </w:pPr>
      <w:r>
        <w:t>2.</w:t>
      </w:r>
      <w:r>
        <w:tab/>
      </w:r>
      <w:r>
        <w:rPr>
          <w:b/>
        </w:rPr>
        <w:t>Г</w:t>
      </w:r>
      <w:r>
        <w:rPr>
          <w:b/>
        </w:rPr>
        <w:noBreakHyphen/>
        <w:t>жа Марисол Аргета</w:t>
      </w:r>
      <w:r>
        <w:t xml:space="preserve"> (Сальвадор), предста</w:t>
      </w:r>
      <w:r>
        <w:t>в</w:t>
      </w:r>
      <w:r>
        <w:t>ляя доклады своей делегации, подчеркивает пр</w:t>
      </w:r>
      <w:r>
        <w:t>и</w:t>
      </w:r>
      <w:r>
        <w:t>верженность ее правительства улучшению полож</w:t>
      </w:r>
      <w:r>
        <w:t>е</w:t>
      </w:r>
      <w:r>
        <w:t>ния женщин. С момента подписания мирных с</w:t>
      </w:r>
      <w:r>
        <w:t>о</w:t>
      </w:r>
      <w:r>
        <w:t>глашений в 1988 году достигнут существенный прогресс в деле создания современного, предусма</w:t>
      </w:r>
      <w:r>
        <w:t>т</w:t>
      </w:r>
      <w:r>
        <w:t>ривающего участие широких слоев населения и д</w:t>
      </w:r>
      <w:r>
        <w:t>е</w:t>
      </w:r>
      <w:r>
        <w:t>мократического общества, хотя стихийные бедс</w:t>
      </w:r>
      <w:r>
        <w:t>т</w:t>
      </w:r>
      <w:r>
        <w:t>вия, такие, как ураган в 1998 году и два послед</w:t>
      </w:r>
      <w:r>
        <w:t>о</w:t>
      </w:r>
      <w:r>
        <w:t>вавших друг за другом землетрясения в 2001 году нанесли тяжелый урон стране. В 1989 году начались консультации между правительством, гражданским обществом и международными органами по вопр</w:t>
      </w:r>
      <w:r>
        <w:t>о</w:t>
      </w:r>
      <w:r>
        <w:t>су о разработке политики в интересах женщин. В 1996 году был создан Сальвадорский институт по улучшению положения женщин (ИСДЕМУ), я</w:t>
      </w:r>
      <w:r>
        <w:t>в</w:t>
      </w:r>
      <w:r>
        <w:t>ляющийся государственным координирующим о</w:t>
      </w:r>
      <w:r>
        <w:t>р</w:t>
      </w:r>
      <w:r>
        <w:t>ганом по вопросам женщин, а в 1997 году была принята национальная политика в интересах же</w:t>
      </w:r>
      <w:r>
        <w:t>н</w:t>
      </w:r>
      <w:r>
        <w:t>щин. В национальной политике были определены 10 областей деятельности: законодательство, обр</w:t>
      </w:r>
      <w:r>
        <w:t>а</w:t>
      </w:r>
      <w:r>
        <w:t>зование, здравоохранение, участие граждан, семья, занятость, насилие в семье, сельское хозяйство, в</w:t>
      </w:r>
      <w:r>
        <w:t>е</w:t>
      </w:r>
      <w:r>
        <w:t>дение фермерского хозяйства, рыболовство, прод</w:t>
      </w:r>
      <w:r>
        <w:t>о</w:t>
      </w:r>
      <w:r>
        <w:t>вольствие, средства массовой информации и кул</w:t>
      </w:r>
      <w:r>
        <w:t>ь</w:t>
      </w:r>
      <w:r>
        <w:t>тура и окружающая среда. На период 1997-1999 годов был разработан первоначальный план действий, а новый план действий на 2000-2004 годы осуществляется в контексте программы правител</w:t>
      </w:r>
      <w:r>
        <w:t>ь</w:t>
      </w:r>
      <w:r>
        <w:t>ства «новый союз» в целях учета гендерной пр</w:t>
      </w:r>
      <w:r>
        <w:t>о</w:t>
      </w:r>
      <w:r>
        <w:t>блематики в государс</w:t>
      </w:r>
      <w:r>
        <w:t>т</w:t>
      </w:r>
      <w:r>
        <w:t>венной политике.</w:t>
      </w:r>
    </w:p>
    <w:p w:rsidR="00000000" w:rsidRDefault="00000000">
      <w:pPr>
        <w:pStyle w:val="DualTxt"/>
      </w:pPr>
      <w:r>
        <w:t>3.</w:t>
      </w:r>
      <w:r>
        <w:tab/>
        <w:t>Женщины составляют более 52 процентов н</w:t>
      </w:r>
      <w:r>
        <w:t>а</w:t>
      </w:r>
      <w:r>
        <w:t>селения, и ее правительство признает важность п</w:t>
      </w:r>
      <w:r>
        <w:t>о</w:t>
      </w:r>
      <w:r>
        <w:t>вышения роли женщин в принятии решений в час</w:t>
      </w:r>
      <w:r>
        <w:t>т</w:t>
      </w:r>
      <w:r>
        <w:t>ных и государственных компаниях. Соответству</w:t>
      </w:r>
      <w:r>
        <w:t>ю</w:t>
      </w:r>
      <w:r>
        <w:t>щим образом в Конституции закрепляется равенс</w:t>
      </w:r>
      <w:r>
        <w:t>т</w:t>
      </w:r>
      <w:r>
        <w:t>во женщин в соответствии с законом и запрещается дискриминация по признаку пола. Ратифицированы основные документы Организации Объединенных Наций и межамериканские договора, касающиеся прав же</w:t>
      </w:r>
      <w:r>
        <w:t>н</w:t>
      </w:r>
      <w:r>
        <w:t>щин.</w:t>
      </w:r>
    </w:p>
    <w:p w:rsidR="00000000" w:rsidRDefault="00000000">
      <w:pPr>
        <w:pStyle w:val="DualTxt"/>
      </w:pPr>
      <w:r>
        <w:t>4.</w:t>
      </w:r>
      <w:r>
        <w:tab/>
        <w:t>Хотя участие женщин в принятии решений возрастает, оно ограничено политической культ</w:t>
      </w:r>
      <w:r>
        <w:t>у</w:t>
      </w:r>
      <w:r>
        <w:t>рой, которая благоприятствует мужчинам. Тем не менее все больше женщин становятся членами п</w:t>
      </w:r>
      <w:r>
        <w:t>о</w:t>
      </w:r>
      <w:r>
        <w:t>литических партий и недавно была создана полит</w:t>
      </w:r>
      <w:r>
        <w:t>и</w:t>
      </w:r>
      <w:r>
        <w:t>ческая партия, возглавляемая женщиной; особую активность пр</w:t>
      </w:r>
      <w:r>
        <w:t>о</w:t>
      </w:r>
      <w:r>
        <w:t>являют ассоциации женщин-парламентариев и бывших парламентариев, Асс</w:t>
      </w:r>
      <w:r>
        <w:t>о</w:t>
      </w:r>
      <w:r>
        <w:t>циация женщин-судей Сальвадора и Сальвадорская ассоциация женщин-адвокатов. Женщины все в большей степени представлены в системе правос</w:t>
      </w:r>
      <w:r>
        <w:t>у</w:t>
      </w:r>
      <w:r>
        <w:t>дия, в том числе на высоких уровнях, а также в правительстве, администрации, центральном р</w:t>
      </w:r>
      <w:r>
        <w:t>е</w:t>
      </w:r>
      <w:r>
        <w:t>зервном банке, национальном университете и мес</w:t>
      </w:r>
      <w:r>
        <w:t>т</w:t>
      </w:r>
      <w:r>
        <w:t>ных органах власти. С момента создания должности прокурора по правам человека в 1992 году ее зан</w:t>
      </w:r>
      <w:r>
        <w:t>и</w:t>
      </w:r>
      <w:r>
        <w:t>мали две женщины. Возрастает также число же</w:t>
      </w:r>
      <w:r>
        <w:t>н</w:t>
      </w:r>
      <w:r>
        <w:t>щин среди военнослужащих, и в настоящее время среди кадетов насчитывается 51 женщина, а в пол</w:t>
      </w:r>
      <w:r>
        <w:t>и</w:t>
      </w:r>
      <w:r>
        <w:t>ции на конец 2001 года женщины составляли 7,1 процента сотрудн</w:t>
      </w:r>
      <w:r>
        <w:t>и</w:t>
      </w:r>
      <w:r>
        <w:t xml:space="preserve">ков. </w:t>
      </w:r>
    </w:p>
    <w:p w:rsidR="00000000" w:rsidRDefault="00000000">
      <w:pPr>
        <w:pStyle w:val="DualTxt"/>
      </w:pPr>
      <w:r>
        <w:t>5.</w:t>
      </w:r>
      <w:r>
        <w:tab/>
        <w:t>В области образования уровень неграмотности сократился с 23 до 15 процентов, причем особые успехи были достигнуты в сельских районах. Мал</w:t>
      </w:r>
      <w:r>
        <w:t>ь</w:t>
      </w:r>
      <w:r>
        <w:t>чики и девочки имеют равный доступ к системе о</w:t>
      </w:r>
      <w:r>
        <w:t>б</w:t>
      </w:r>
      <w:r>
        <w:t>разования, и показатели учебных результатов за 1990–2000 годы показывают, что достигнут опред</w:t>
      </w:r>
      <w:r>
        <w:t>е</w:t>
      </w:r>
      <w:r>
        <w:t>ленный прогресс. Основная задача заключается в сокращении числа мальчиков и девочек, бросающих школу. Разработаны стратегии, направленные на поощрение продолжения девочками обучения в школах и обеспечение равенства в школах, включая технические и профессиональные области; в гос</w:t>
      </w:r>
      <w:r>
        <w:t>у</w:t>
      </w:r>
      <w:r>
        <w:t>дарственной системе образования 99 процентов учебных заведений являются смешанными. Девочек поощряют выбирать нетрадиционные профессии, и принимаются меры для разработки учебных пр</w:t>
      </w:r>
      <w:r>
        <w:t>о</w:t>
      </w:r>
      <w:r>
        <w:t>грамм, нацеленных на преодоление барьеров, пр</w:t>
      </w:r>
      <w:r>
        <w:t>е</w:t>
      </w:r>
      <w:r>
        <w:t>пятствующих тому, чтобы женщины выбирали н</w:t>
      </w:r>
      <w:r>
        <w:t>е</w:t>
      </w:r>
      <w:r>
        <w:t>традиционные профе</w:t>
      </w:r>
      <w:r>
        <w:t>с</w:t>
      </w:r>
      <w:r>
        <w:t>сии.</w:t>
      </w:r>
    </w:p>
    <w:p w:rsidR="00000000" w:rsidRDefault="00000000">
      <w:pPr>
        <w:pStyle w:val="DualTxt"/>
      </w:pPr>
      <w:r>
        <w:t>6.</w:t>
      </w:r>
      <w:r>
        <w:tab/>
        <w:t>В учебные программы и программы подгото</w:t>
      </w:r>
      <w:r>
        <w:t>в</w:t>
      </w:r>
      <w:r>
        <w:t>ки преподавателей включатся такие вопросы, как обеспечение равенства мужчин и женщин, права человека, психическое здоровье, предупреждение насилия и половое и репродуктивное воспитание в целях поощрения равенства возможностей и ликв</w:t>
      </w:r>
      <w:r>
        <w:t>и</w:t>
      </w:r>
      <w:r>
        <w:t>дации дискриминации по признаку пола. С учетом того, что в большинстве случаев беременность во</w:t>
      </w:r>
      <w:r>
        <w:t>з</w:t>
      </w:r>
      <w:r>
        <w:t>никает у девушек, не посещающих школу, в сотру</w:t>
      </w:r>
      <w:r>
        <w:t>д</w:t>
      </w:r>
      <w:r>
        <w:t>ничестве с частным сектором, церквями, средств</w:t>
      </w:r>
      <w:r>
        <w:t>а</w:t>
      </w:r>
      <w:r>
        <w:t>ми массовой информации и системой образования были разработаны стратегии обеспечения того, чт</w:t>
      </w:r>
      <w:r>
        <w:t>о</w:t>
      </w:r>
      <w:r>
        <w:t>бы девочки продолжали обучение в школе. Бер</w:t>
      </w:r>
      <w:r>
        <w:t>е</w:t>
      </w:r>
      <w:r>
        <w:t>менные девочки не могут быть исключены из шк</w:t>
      </w:r>
      <w:r>
        <w:t>о</w:t>
      </w:r>
      <w:r>
        <w:t>лы в связи с их беременностью, и изменяются с</w:t>
      </w:r>
      <w:r>
        <w:t>у</w:t>
      </w:r>
      <w:r>
        <w:t>ществующие правила для отмены дискриминацио</w:t>
      </w:r>
      <w:r>
        <w:t>н</w:t>
      </w:r>
      <w:r>
        <w:t>ных дисциплинарных мер в отношении девочек. Учащимся разъясняют стратегии предупреждения заболеваний и осуществляется конкретный проект в рамках школ по разъяснению родительских обяза</w:t>
      </w:r>
      <w:r>
        <w:t>н</w:t>
      </w:r>
      <w:r>
        <w:t>ностей и программ для молодежи по вопросам п</w:t>
      </w:r>
      <w:r>
        <w:t>о</w:t>
      </w:r>
      <w:r>
        <w:t>лового воспитания, предупреждения ВИЧ/СПИДа и пред</w:t>
      </w:r>
      <w:r>
        <w:t>у</w:t>
      </w:r>
      <w:r>
        <w:t>преждения насилия в семье.</w:t>
      </w:r>
    </w:p>
    <w:p w:rsidR="00000000" w:rsidRDefault="00000000">
      <w:pPr>
        <w:pStyle w:val="DualTxt"/>
      </w:pPr>
      <w:r>
        <w:t>7.</w:t>
      </w:r>
      <w:r>
        <w:tab/>
        <w:t>Что касается охраны здоровья, она говорит, что приоритетное внимание уделяется охране зд</w:t>
      </w:r>
      <w:r>
        <w:t>о</w:t>
      </w:r>
      <w:r>
        <w:t>ровья детей и матерей и планированию семьи, пр</w:t>
      </w:r>
      <w:r>
        <w:t>и</w:t>
      </w:r>
      <w:r>
        <w:t>чем акцент на охране здоровья женщин, и репр</w:t>
      </w:r>
      <w:r>
        <w:t>о</w:t>
      </w:r>
      <w:r>
        <w:t>дуктивного здоровья в частности, делается не тол</w:t>
      </w:r>
      <w:r>
        <w:t>ь</w:t>
      </w:r>
      <w:r>
        <w:t>ко в контексте реформы системы здравоохранения, но также в контексте семейных отношений, занят</w:t>
      </w:r>
      <w:r>
        <w:t>о</w:t>
      </w:r>
      <w:r>
        <w:t>сти и системы образования. Был назначен сотру</w:t>
      </w:r>
      <w:r>
        <w:t>д</w:t>
      </w:r>
      <w:r>
        <w:t>ник по вопросам охраны здоровья женщин для к</w:t>
      </w:r>
      <w:r>
        <w:t>о</w:t>
      </w:r>
      <w:r>
        <w:t>ординации деятельности правительства и гражда</w:t>
      </w:r>
      <w:r>
        <w:t>н</w:t>
      </w:r>
      <w:r>
        <w:t>ского общества в целях содействия охране здоровья женщин. Особо приоритетное внимание уделяется пяти областям: выявлению приоритетов женщин, связанных с охраной здоровья; организации мед</w:t>
      </w:r>
      <w:r>
        <w:t>и</w:t>
      </w:r>
      <w:r>
        <w:t>цинских служб для женщин; управлению, контролю и оценке служб охраны здоровья женщин; деце</w:t>
      </w:r>
      <w:r>
        <w:t>н</w:t>
      </w:r>
      <w:r>
        <w:t>трализации и финансированию на основе выявле</w:t>
      </w:r>
      <w:r>
        <w:t>н</w:t>
      </w:r>
      <w:r>
        <w:t>ных потребностей, в частности для женщин и д</w:t>
      </w:r>
      <w:r>
        <w:t>е</w:t>
      </w:r>
      <w:r>
        <w:t>тей. Тридцать пять процентов от общего объема финансовых средств выделяются на цели проф</w:t>
      </w:r>
      <w:r>
        <w:t>и</w:t>
      </w:r>
      <w:r>
        <w:t>лактики заболеваний женщин, и с июня 2002 года такие услуги оказываются бесплатно; в настоящее время в 36 процентах госпиталей и центров по ок</w:t>
      </w:r>
      <w:r>
        <w:t>а</w:t>
      </w:r>
      <w:r>
        <w:t>занию базовых медицинских услуг руководителями являются женщ</w:t>
      </w:r>
      <w:r>
        <w:t>и</w:t>
      </w:r>
      <w:r>
        <w:t>ны.</w:t>
      </w:r>
    </w:p>
    <w:p w:rsidR="00000000" w:rsidRDefault="00000000">
      <w:pPr>
        <w:pStyle w:val="DualTxt"/>
      </w:pPr>
      <w:r>
        <w:t>8.</w:t>
      </w:r>
      <w:r>
        <w:tab/>
        <w:t>Проведена работа по укреплению сетей на б</w:t>
      </w:r>
      <w:r>
        <w:t>а</w:t>
      </w:r>
      <w:r>
        <w:t>зе общин, и организована дополнительная подг</w:t>
      </w:r>
      <w:r>
        <w:t>о</w:t>
      </w:r>
      <w:r>
        <w:t>товка медицинских работников для оказания мед</w:t>
      </w:r>
      <w:r>
        <w:t>и</w:t>
      </w:r>
      <w:r>
        <w:t>цинской помощи женщинам и детям. Улучшено больничное обслуживание для будущих матерей в целях выявления факторов риска и сокращения з</w:t>
      </w:r>
      <w:r>
        <w:t>а</w:t>
      </w:r>
      <w:r>
        <w:t>болеваемости и смертности будущих матерей. В 28 государственных больницах была создана сист</w:t>
      </w:r>
      <w:r>
        <w:t>е</w:t>
      </w:r>
      <w:r>
        <w:t>ма контроля за материнской смертностью для улучшения медицинского обслуживания будущих матерей, в частности, в больницах, пострадавших от землетрясений. Показатели материнской смер</w:t>
      </w:r>
      <w:r>
        <w:t>т</w:t>
      </w:r>
      <w:r>
        <w:t>ности сократились до 62 на 100 000 живорождений; тем не менее основные причины материнской смертности по-прежнему можно в значительной степени пр</w:t>
      </w:r>
      <w:r>
        <w:t>е</w:t>
      </w:r>
      <w:r>
        <w:t>дупредить.</w:t>
      </w:r>
    </w:p>
    <w:p w:rsidR="00000000" w:rsidRDefault="00000000">
      <w:pPr>
        <w:pStyle w:val="DualTxt"/>
      </w:pPr>
      <w:r>
        <w:t>9.</w:t>
      </w:r>
      <w:r>
        <w:tab/>
        <w:t>В целях повышения питательной ценности о</w:t>
      </w:r>
      <w:r>
        <w:t>с</w:t>
      </w:r>
      <w:r>
        <w:t>новных продуктов питания с агропромышленным сектором координируются усилия для повышения охраны здоровья женщин и детей на основе испол</w:t>
      </w:r>
      <w:r>
        <w:t>ь</w:t>
      </w:r>
      <w:r>
        <w:t>зования йодированной соли, сахара с добавкой в</w:t>
      </w:r>
      <w:r>
        <w:t>и</w:t>
      </w:r>
      <w:r>
        <w:t>тамина А и муки с добавкой железа. Кроме того, был создан Национальный совет по вопросам пс</w:t>
      </w:r>
      <w:r>
        <w:t>и</w:t>
      </w:r>
      <w:r>
        <w:t>хического здоровья, в состав которого вошли пр</w:t>
      </w:r>
      <w:r>
        <w:t>а</w:t>
      </w:r>
      <w:r>
        <w:t>вительственные и неправительственные организ</w:t>
      </w:r>
      <w:r>
        <w:t>а</w:t>
      </w:r>
      <w:r>
        <w:t>ции, а также межсекторальные комитеты, для ра</w:t>
      </w:r>
      <w:r>
        <w:t>с</w:t>
      </w:r>
      <w:r>
        <w:t>смотрения вопросов психического здоровья.</w:t>
      </w:r>
    </w:p>
    <w:p w:rsidR="00000000" w:rsidRDefault="00000000">
      <w:pPr>
        <w:pStyle w:val="DualTxt"/>
      </w:pPr>
      <w:r>
        <w:t>10.</w:t>
      </w:r>
      <w:r>
        <w:tab/>
        <w:t>Сальвадор ратифицировал следующие конве</w:t>
      </w:r>
      <w:r>
        <w:t>н</w:t>
      </w:r>
      <w:r>
        <w:t>ции Международной организации труда (МОТ): № 111 о дискриминации в области труда и занят</w:t>
      </w:r>
      <w:r>
        <w:t>о</w:t>
      </w:r>
      <w:r>
        <w:t>сти, № 100 о равном вознаграждении мужчин и женщин за труд равной ценности, № 156 о равном обращении и равных возможностях для трудящихся мужчин и женщин: трудящиеся с семейными об</w:t>
      </w:r>
      <w:r>
        <w:t>я</w:t>
      </w:r>
      <w:r>
        <w:t>занностями, и № 182 о запрещении и немедленных мерах по искоренению наихудших форм детского труда. Что касается последней конвенции, были о</w:t>
      </w:r>
      <w:r>
        <w:t>п</w:t>
      </w:r>
      <w:r>
        <w:t>ределены приоритетные области, такие, как секс</w:t>
      </w:r>
      <w:r>
        <w:t>у</w:t>
      </w:r>
      <w:r>
        <w:t>альная эксплуатация, рыбная промышленность и промысел моллюсков, а также сектора изготовления пиротехнических средств, вывоза мусора, прои</w:t>
      </w:r>
      <w:r>
        <w:t>з</w:t>
      </w:r>
      <w:r>
        <w:t>водства кофе и сахара. Комитет в составе предст</w:t>
      </w:r>
      <w:r>
        <w:t>а</w:t>
      </w:r>
      <w:r>
        <w:t>вителей правительственных и неправительственных организаций, представителей профсоюзов и пре</w:t>
      </w:r>
      <w:r>
        <w:t>д</w:t>
      </w:r>
      <w:r>
        <w:t>принимателей разрабатывают национальный план постепенного искоренения наихудших форм детск</w:t>
      </w:r>
      <w:r>
        <w:t>о</w:t>
      </w:r>
      <w:r>
        <w:t>го труда.</w:t>
      </w:r>
    </w:p>
    <w:p w:rsidR="00000000" w:rsidRDefault="00000000">
      <w:pPr>
        <w:pStyle w:val="DualTxt"/>
      </w:pPr>
      <w:r>
        <w:t>11.</w:t>
      </w:r>
      <w:r>
        <w:tab/>
        <w:t>С 2000 года в зонах, свободных от пошлин и налогов, были открыты три отделения для защиты прав работающих женщин и для того, чтобы выст</w:t>
      </w:r>
      <w:r>
        <w:t>у</w:t>
      </w:r>
      <w:r>
        <w:t>пать в качестве посредников между ними и их раб</w:t>
      </w:r>
      <w:r>
        <w:t>о</w:t>
      </w:r>
      <w:r>
        <w:t>тодателями. Было создано отделение по контролю и оценке трудовых отношений для изучения полож</w:t>
      </w:r>
      <w:r>
        <w:t>е</w:t>
      </w:r>
      <w:r>
        <w:t>ния на рынке труда и оказания воздействия на п</w:t>
      </w:r>
      <w:r>
        <w:t>о</w:t>
      </w:r>
      <w:r>
        <w:t>литику, в частности в зонах, свободных от там</w:t>
      </w:r>
      <w:r>
        <w:t>о</w:t>
      </w:r>
      <w:r>
        <w:t>женных налогов. Была разработана национальная политика в отношении охраны труда, с тем чтобы гарантировать безопасные условия труда; кроме т</w:t>
      </w:r>
      <w:r>
        <w:t>о</w:t>
      </w:r>
      <w:r>
        <w:t>го, были усилены комитеты по обеспечению техн</w:t>
      </w:r>
      <w:r>
        <w:t>и</w:t>
      </w:r>
      <w:r>
        <w:t>ки безопасности и профессиональная подготовка. Задача правительства заключается в содействии участию женщин на рынке труда на равной основе с мужчинами. Она отмечает, что в настоящее время женщины составляют большинство в секторе ми</w:t>
      </w:r>
      <w:r>
        <w:t>к</w:t>
      </w:r>
      <w:r>
        <w:t>ропредприятий. Права инвалидов и пожилых лиц также защищаются на основе законов, и благодаря последней инициативе консульские службы за р</w:t>
      </w:r>
      <w:r>
        <w:t>у</w:t>
      </w:r>
      <w:r>
        <w:t>бежом обеспечивают, чтобы отцы, проживающие за рубежом, выплачивали алименты и причитающиеся суммы.</w:t>
      </w:r>
    </w:p>
    <w:p w:rsidR="00000000" w:rsidRDefault="00000000">
      <w:pPr>
        <w:pStyle w:val="DualTxt"/>
      </w:pPr>
      <w:r>
        <w:t>12.</w:t>
      </w:r>
      <w:r>
        <w:tab/>
        <w:t>Ее правительство добивается выполнения ц</w:t>
      </w:r>
      <w:r>
        <w:t>е</w:t>
      </w:r>
      <w:r>
        <w:t>лей Организации Объединенных Наций в области социального развития. Всемирный банк считает Сальвадор одной из трех латиноамериканских стран, достигших позитивного прогресса, и, если такая тенденция сохранится, Сальвадор выполнит цели в области развития, сформулированные в Де</w:t>
      </w:r>
      <w:r>
        <w:t>к</w:t>
      </w:r>
      <w:r>
        <w:t>ларации тысячелетия, к 2015 году. Программа ра</w:t>
      </w:r>
      <w:r>
        <w:t>з</w:t>
      </w:r>
      <w:r>
        <w:t>вития Организации Объединенных Наций устан</w:t>
      </w:r>
      <w:r>
        <w:t>о</w:t>
      </w:r>
      <w:r>
        <w:t>вила для Сальвадора индекс развития в разм</w:t>
      </w:r>
      <w:r>
        <w:t>е</w:t>
      </w:r>
      <w:r>
        <w:t>ре 0,706, отметив при этом разрушительные п</w:t>
      </w:r>
      <w:r>
        <w:t>о</w:t>
      </w:r>
      <w:r>
        <w:t>следствия стихийных бедствий в последние годы; вместе с тем этот индекс возрос, и в настоящее время Сальвадор занимает четвертое место среди 173 стран.</w:t>
      </w:r>
    </w:p>
    <w:p w:rsidR="00000000" w:rsidRDefault="00000000">
      <w:pPr>
        <w:pStyle w:val="DualTxt"/>
      </w:pPr>
      <w:r>
        <w:t>13.</w:t>
      </w:r>
      <w:r>
        <w:tab/>
        <w:t>Помимо вышеупомянутой Конвенции Сальв</w:t>
      </w:r>
      <w:r>
        <w:t>а</w:t>
      </w:r>
      <w:r>
        <w:t>дор является участником других международных договоров, таких, как Межамериканская конвенция о предоставлении женщинам гражданских прав, Межамериканская конвенция о предупреждении и искоренении насилия в отношении женщин и нак</w:t>
      </w:r>
      <w:r>
        <w:t>а</w:t>
      </w:r>
      <w:r>
        <w:t>зании за него и Протокол о предупреждении и пр</w:t>
      </w:r>
      <w:r>
        <w:t>е</w:t>
      </w:r>
      <w:r>
        <w:t>сечении торговли людьми, особенно женщинами и детьми, и наказании за нее, дополняющий Конве</w:t>
      </w:r>
      <w:r>
        <w:t>н</w:t>
      </w:r>
      <w:r>
        <w:t>цию Организации Объединенных Наций против транснациональной организованной преступности. Новый семейный кодекс 1994 года заменяет пред</w:t>
      </w:r>
      <w:r>
        <w:t>ы</w:t>
      </w:r>
      <w:r>
        <w:t>дущее дискриминационное законодательство; он гарантирует равенство, признает ценность работы на дому и освобождает женщин от обязательства предоставлять мужьям право выбора места жител</w:t>
      </w:r>
      <w:r>
        <w:t>ь</w:t>
      </w:r>
      <w:r>
        <w:t>ства семьи. Для борьбы с насилием в семье были приняты новые недискриминационные положения и законы в отн</w:t>
      </w:r>
      <w:r>
        <w:t>о</w:t>
      </w:r>
      <w:r>
        <w:t>шении разводов.</w:t>
      </w:r>
    </w:p>
    <w:p w:rsidR="00000000" w:rsidRDefault="00000000">
      <w:pPr>
        <w:pStyle w:val="DualTxt"/>
      </w:pPr>
      <w:r>
        <w:t>14.</w:t>
      </w:r>
      <w:r>
        <w:tab/>
        <w:t>Сальвадорскому институту по улучшению п</w:t>
      </w:r>
      <w:r>
        <w:t>о</w:t>
      </w:r>
      <w:r>
        <w:t>ложения женщин было поручено координировать усилия по ликвидации насилия в семье. Были также проведены важные юридические реформы: они коснулись трудового кодекса, кодекса в области здравоохранения, уголовного кодекса, кодекса уг</w:t>
      </w:r>
      <w:r>
        <w:t>о</w:t>
      </w:r>
      <w:r>
        <w:t>ловных процедур, закона в области образования и закона о насилии в семье. В рамках последующей деятельности по итогам Пекинской конференции +5 был одобрен национальный план по борьбе с нас</w:t>
      </w:r>
      <w:r>
        <w:t>и</w:t>
      </w:r>
      <w:r>
        <w:t>лием в семье в целях повышения осведомленности об этой проблеме и оказания помощи потерпевшим лицам. В 2000 году Институт создал также межи</w:t>
      </w:r>
      <w:r>
        <w:t>н</w:t>
      </w:r>
      <w:r>
        <w:t>ституциональную юридическую комиссию для с</w:t>
      </w:r>
      <w:r>
        <w:t>о</w:t>
      </w:r>
      <w:r>
        <w:t>гласования национального законодательства и ме</w:t>
      </w:r>
      <w:r>
        <w:t>ж</w:t>
      </w:r>
      <w:r>
        <w:t>дунаро</w:t>
      </w:r>
      <w:r>
        <w:t>д</w:t>
      </w:r>
      <w:r>
        <w:t>ных документов.</w:t>
      </w:r>
    </w:p>
    <w:p w:rsidR="00000000" w:rsidRDefault="00000000">
      <w:pPr>
        <w:pStyle w:val="DualTxt"/>
      </w:pPr>
      <w:r>
        <w:t>15.</w:t>
      </w:r>
      <w:r>
        <w:tab/>
        <w:t>Обеспечение полных прав сальвадорских женщин зависит не только от правительства, но также от эффективного участия общества в целом для преодоления стереотипных представлений. Ее правительство добивается улучшения положения женщин и надеется на продолжение позитивных контактов и диалога с Комитетом.</w:t>
      </w:r>
    </w:p>
    <w:p w:rsidR="00000000" w:rsidRDefault="00000000">
      <w:pPr>
        <w:pStyle w:val="DualTxt"/>
      </w:pPr>
      <w:r>
        <w:t>16.</w:t>
      </w:r>
      <w:r>
        <w:tab/>
      </w:r>
      <w:r>
        <w:rPr>
          <w:b/>
        </w:rPr>
        <w:t>Председатель</w:t>
      </w:r>
      <w:r>
        <w:t xml:space="preserve"> благодарит членов делегации за представленные ими комментарии и выражает с</w:t>
      </w:r>
      <w:r>
        <w:t>о</w:t>
      </w:r>
      <w:r>
        <w:t>жаление, что перевод письменных ответов на пер</w:t>
      </w:r>
      <w:r>
        <w:t>е</w:t>
      </w:r>
      <w:r>
        <w:t>чень вопросов Комитета (CEDAW/PSWG/2003/I/</w:t>
      </w:r>
      <w:r>
        <w:br/>
        <w:t>CRP.1/Add.2) еще не сделан. Она призывает прав</w:t>
      </w:r>
      <w:r>
        <w:t>и</w:t>
      </w:r>
      <w:r>
        <w:t>тельство Сальвадора рассмотреть возможность р</w:t>
      </w:r>
      <w:r>
        <w:t>а</w:t>
      </w:r>
      <w:r>
        <w:t>тификации Факультативного протокола к Конве</w:t>
      </w:r>
      <w:r>
        <w:t>н</w:t>
      </w:r>
      <w:r>
        <w:t>ции и п</w:t>
      </w:r>
      <w:r>
        <w:t>о</w:t>
      </w:r>
      <w:r>
        <w:t>правки к статье 20(1).</w:t>
      </w:r>
    </w:p>
    <w:p w:rsidR="00000000" w:rsidRDefault="00000000">
      <w:pPr>
        <w:pStyle w:val="DualTxt"/>
      </w:pPr>
      <w:r>
        <w:t>17.</w:t>
      </w:r>
      <w:r>
        <w:tab/>
        <w:t>Хотя достигнут определенный прогресс в обеспечении участия женщин, в частности в суде</w:t>
      </w:r>
      <w:r>
        <w:t>б</w:t>
      </w:r>
      <w:r>
        <w:t>ных и законодательных органах, тем не менее с</w:t>
      </w:r>
      <w:r>
        <w:t>о</w:t>
      </w:r>
      <w:r>
        <w:t>храняются проблемы в обеспечении равенства женщин в области образования, здравоохранения и социальной и культурных областях. Она признает, что конфликтные ситуации и стихийные бедствия наносят значительный урон обществам и прав</w:t>
      </w:r>
      <w:r>
        <w:t>и</w:t>
      </w:r>
      <w:r>
        <w:t>тельствам и во многих случаях имеют чрезвычайно негативное воздействие на жизнь и права женщин. Вместе с тем такое положение дел может предост</w:t>
      </w:r>
      <w:r>
        <w:t>а</w:t>
      </w:r>
      <w:r>
        <w:t>вить женщинам возможность преодолеть традиц</w:t>
      </w:r>
      <w:r>
        <w:t>и</w:t>
      </w:r>
      <w:r>
        <w:t>онные стереотипы и взять на себя новую роль в д</w:t>
      </w:r>
      <w:r>
        <w:t>е</w:t>
      </w:r>
      <w:r>
        <w:t>ле создания нового общества. Она надеется, что правительство Сальвадора будет продолжать акт</w:t>
      </w:r>
      <w:r>
        <w:t>и</w:t>
      </w:r>
      <w:r>
        <w:t>визировать усилия по улучшению положения же</w:t>
      </w:r>
      <w:r>
        <w:t>н</w:t>
      </w:r>
      <w:r>
        <w:t>щин.</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Статьи 1–6</w:t>
      </w:r>
    </w:p>
    <w:p w:rsidR="00000000" w:rsidRDefault="00000000">
      <w:pPr>
        <w:pStyle w:val="DualTxt"/>
        <w:spacing w:after="0" w:line="120" w:lineRule="exact"/>
        <w:rPr>
          <w:sz w:val="10"/>
        </w:rPr>
      </w:pPr>
    </w:p>
    <w:p w:rsidR="00000000" w:rsidRDefault="00000000">
      <w:pPr>
        <w:pStyle w:val="DualTxt"/>
      </w:pPr>
      <w:r>
        <w:t>18.</w:t>
      </w:r>
      <w:r>
        <w:tab/>
      </w:r>
      <w:r>
        <w:rPr>
          <w:b/>
        </w:rPr>
        <w:t>Г</w:t>
      </w:r>
      <w:r>
        <w:rPr>
          <w:b/>
        </w:rPr>
        <w:noBreakHyphen/>
        <w:t>жа Феррер Гомес</w:t>
      </w:r>
      <w:r>
        <w:t xml:space="preserve"> говорит, что в результате последствий недавних стихийных бедствий в Сал</w:t>
      </w:r>
      <w:r>
        <w:t>ь</w:t>
      </w:r>
      <w:r>
        <w:t>вадоре план развития на 2002–2004 годы должен быть переориентирован на цели восстановления. Она хотела бы получить более подробную инфо</w:t>
      </w:r>
      <w:r>
        <w:t>р</w:t>
      </w:r>
      <w:r>
        <w:t>мацию и любые имеющиеся статистические данные в отношении того, каким образом в плане восст</w:t>
      </w:r>
      <w:r>
        <w:t>а</w:t>
      </w:r>
      <w:r>
        <w:t>новления принимаются во внимание потребности женщин в области занятости, психического здор</w:t>
      </w:r>
      <w:r>
        <w:t>о</w:t>
      </w:r>
      <w:r>
        <w:t>вья и поддержки глав семей с одним родителем. Для нее остается также неясным, имеется ли у прав</w:t>
      </w:r>
      <w:r>
        <w:t>и</w:t>
      </w:r>
      <w:r>
        <w:t>тельства всеобъемлющий план смягчения остроты проблемы нищеты; если он имеется, она хотела бы знать, предусмотрено ли в плане оказание особой помощи женщинам, н</w:t>
      </w:r>
      <w:r>
        <w:t>а</w:t>
      </w:r>
      <w:r>
        <w:t>ходящимся в нищете.</w:t>
      </w:r>
    </w:p>
    <w:p w:rsidR="00000000" w:rsidRDefault="00000000">
      <w:pPr>
        <w:pStyle w:val="DualTxt"/>
      </w:pPr>
      <w:r>
        <w:t>19.</w:t>
      </w:r>
      <w:r>
        <w:tab/>
        <w:t>Что касается юридической основы, она гов</w:t>
      </w:r>
      <w:r>
        <w:t>о</w:t>
      </w:r>
      <w:r>
        <w:t>рит, что концепция дискриминации, как таковая, не прослеживается ни в Конституции, ни в законах, и она интересуется, имеются ли какие</w:t>
      </w:r>
      <w:r>
        <w:noBreakHyphen/>
        <w:t>либо планы включить определение дискриминации в Констит</w:t>
      </w:r>
      <w:r>
        <w:t>у</w:t>
      </w:r>
      <w:r>
        <w:t>цию. Что касается случаев насилия в семье, она и</w:t>
      </w:r>
      <w:r>
        <w:t>н</w:t>
      </w:r>
      <w:r>
        <w:t>тересуется, означает ли процесс примирения между сторонами то, что виновника насилия более не б</w:t>
      </w:r>
      <w:r>
        <w:t>у</w:t>
      </w:r>
      <w:r>
        <w:t>дут привлекать к ответственности. Она интересуе</w:t>
      </w:r>
      <w:r>
        <w:t>т</w:t>
      </w:r>
      <w:r>
        <w:t>ся также тем, имеет ли ИСДЕМУ, являющимся н</w:t>
      </w:r>
      <w:r>
        <w:t>а</w:t>
      </w:r>
      <w:r>
        <w:t>циональным органом, определяющим политику в отношении женщин, полномочия обеспечивать в</w:t>
      </w:r>
      <w:r>
        <w:t>ы</w:t>
      </w:r>
      <w:r>
        <w:t>полнение взятых обязательств и какие ассигнования он выделяет из своего бюджета. В заключение она хотела бы получить какую</w:t>
      </w:r>
      <w:r>
        <w:noBreakHyphen/>
        <w:t>либо информацию о планах и программах в интересах женщин из числа коре</w:t>
      </w:r>
      <w:r>
        <w:t>н</w:t>
      </w:r>
      <w:r>
        <w:t>ных народов в сельских районах.</w:t>
      </w:r>
    </w:p>
    <w:p w:rsidR="00000000" w:rsidRDefault="00000000">
      <w:pPr>
        <w:pStyle w:val="DualTxt"/>
      </w:pPr>
      <w:r>
        <w:t>20.</w:t>
      </w:r>
      <w:r>
        <w:tab/>
      </w:r>
      <w:r>
        <w:rPr>
          <w:b/>
        </w:rPr>
        <w:t>Г-жа Гонсалес-Мартинес</w:t>
      </w:r>
      <w:r>
        <w:t xml:space="preserve"> отмечает, что в ст</w:t>
      </w:r>
      <w:r>
        <w:t>а</w:t>
      </w:r>
      <w:r>
        <w:t>тье 3 Конституции закреплен принцип равенства, однако в связи с тем, что перечень оснований, по которым запрещена дискриминация, не является исчерпывающим, она интересуется, охвачены ли экономическая, социальная и культурная области. Она с удовлетворением принимает к сведению, что вопрос о ратификации Факультативного протокола рассматривается в Национальном собрании, однако хотела бы знать, по каким причинам он не ратиф</w:t>
      </w:r>
      <w:r>
        <w:t>и</w:t>
      </w:r>
      <w:r>
        <w:t>цирован.</w:t>
      </w:r>
    </w:p>
    <w:p w:rsidR="00000000" w:rsidRDefault="00000000">
      <w:pPr>
        <w:pStyle w:val="DualTxt"/>
      </w:pPr>
      <w:r>
        <w:t>21.</w:t>
      </w:r>
      <w:r>
        <w:tab/>
        <w:t>Проституция определена в качестве пресл</w:t>
      </w:r>
      <w:r>
        <w:t>е</w:t>
      </w:r>
      <w:r>
        <w:t>дуемого в уголовном порядке деяния, но вместе с тем она хотела бы знать, подлежат ли уголовному преследованию также клиенты и каким образом з</w:t>
      </w:r>
      <w:r>
        <w:t>а</w:t>
      </w:r>
      <w:r>
        <w:t>щищены проститутки от насилия и эксплуатации. В заключение она интересуется также тем, запрещена ли законом торговля люд</w:t>
      </w:r>
      <w:r>
        <w:t>ь</w:t>
      </w:r>
      <w:r>
        <w:t>ми.</w:t>
      </w:r>
    </w:p>
    <w:p w:rsidR="00000000" w:rsidRDefault="00000000">
      <w:pPr>
        <w:pStyle w:val="DualTxt"/>
      </w:pPr>
      <w:r>
        <w:t>22.</w:t>
      </w:r>
      <w:r>
        <w:tab/>
      </w:r>
      <w:r>
        <w:rPr>
          <w:b/>
        </w:rPr>
        <w:t>Г-жа Син</w:t>
      </w:r>
      <w:r>
        <w:t xml:space="preserve"> говорит, что она хотела бы получить более подробную информацию об участии неправ</w:t>
      </w:r>
      <w:r>
        <w:t>и</w:t>
      </w:r>
      <w:r>
        <w:t>тельственных организаций в подготовке докладов и об их усилиях в целях пропагандирования докладов и Конвенции. Она хотела бы также получить и</w:t>
      </w:r>
      <w:r>
        <w:t>н</w:t>
      </w:r>
      <w:r>
        <w:t>формацию об оперативных аспектах ИСДЕМУ, включая его руководящие структуры, кадровый с</w:t>
      </w:r>
      <w:r>
        <w:t>о</w:t>
      </w:r>
      <w:r>
        <w:t>став и ресурсы, и каким образом он преодолевает барьеры, с которыми он, несомненно, сталк</w:t>
      </w:r>
      <w:r>
        <w:t>и</w:t>
      </w:r>
      <w:r>
        <w:t>вается.</w:t>
      </w:r>
    </w:p>
    <w:p w:rsidR="00000000" w:rsidRDefault="00000000">
      <w:pPr>
        <w:pStyle w:val="DualTxt"/>
      </w:pPr>
      <w:r>
        <w:t>23.</w:t>
      </w:r>
      <w:r>
        <w:tab/>
      </w:r>
      <w:r>
        <w:rPr>
          <w:b/>
        </w:rPr>
        <w:t>Г-н Флинтерман</w:t>
      </w:r>
      <w:r>
        <w:t xml:space="preserve"> интересуется, намерен ли Сальвадор отклонить свою оговорку к статье 29 Конвенции. Он также хотел бы знать о том, когда Сальвадор ратифицирует Факультативный прот</w:t>
      </w:r>
      <w:r>
        <w:t>о</w:t>
      </w:r>
      <w:r>
        <w:t>кол.</w:t>
      </w:r>
    </w:p>
    <w:p w:rsidR="00000000" w:rsidRDefault="00000000">
      <w:pPr>
        <w:pStyle w:val="DualTxt"/>
      </w:pPr>
      <w:r>
        <w:t>24.</w:t>
      </w:r>
      <w:r>
        <w:tab/>
      </w:r>
      <w:r>
        <w:rPr>
          <w:b/>
        </w:rPr>
        <w:t>Г-жа Таварес да Силва</w:t>
      </w:r>
      <w:r>
        <w:t xml:space="preserve"> говорит, что ей было бы интересно получить более подробную информ</w:t>
      </w:r>
      <w:r>
        <w:t>а</w:t>
      </w:r>
      <w:r>
        <w:t>цию о взаимосвязи между национальной политикой в отношении женщин, содержащей 10 программных пунктов действий, и платформой в интересах сал</w:t>
      </w:r>
      <w:r>
        <w:t>ь</w:t>
      </w:r>
      <w:r>
        <w:t>вадорских женщин. Она также интересуется, и</w:t>
      </w:r>
      <w:r>
        <w:t>с</w:t>
      </w:r>
      <w:r>
        <w:t>пользуются ли термины “equity” и “equality” поп</w:t>
      </w:r>
      <w:r>
        <w:t>е</w:t>
      </w:r>
      <w:r>
        <w:t>ременно, поскольку, по ее мнению, по своему зн</w:t>
      </w:r>
      <w:r>
        <w:t>а</w:t>
      </w:r>
      <w:r>
        <w:t>чению они отличаются. Она хотела бы также пол</w:t>
      </w:r>
      <w:r>
        <w:t>у</w:t>
      </w:r>
      <w:r>
        <w:t>чить и</w:t>
      </w:r>
      <w:r>
        <w:t>н</w:t>
      </w:r>
      <w:r>
        <w:t>формацию по вопросу о торговле людьми.</w:t>
      </w:r>
    </w:p>
    <w:p w:rsidR="00000000" w:rsidRDefault="00000000">
      <w:pPr>
        <w:pStyle w:val="DualTxt"/>
      </w:pPr>
      <w:r>
        <w:t>25.</w:t>
      </w:r>
      <w:r>
        <w:tab/>
      </w:r>
      <w:r>
        <w:rPr>
          <w:b/>
        </w:rPr>
        <w:t>Г-жа Морвай</w:t>
      </w:r>
      <w:r>
        <w:t xml:space="preserve"> интересуется, является ли и</w:t>
      </w:r>
      <w:r>
        <w:t>н</w:t>
      </w:r>
      <w:r>
        <w:t>ститут ИСДЕМУ основным учреждением в прав</w:t>
      </w:r>
      <w:r>
        <w:t>и</w:t>
      </w:r>
      <w:r>
        <w:t>тельстве по осуществлению Конвенции и Пеки</w:t>
      </w:r>
      <w:r>
        <w:t>н</w:t>
      </w:r>
      <w:r>
        <w:t>ской платформы действий и возложены ли на него обязанности на уровне политики. Она хотела бы знать о бюджетных ассигнованиях на цели пр</w:t>
      </w:r>
      <w:r>
        <w:t>о</w:t>
      </w:r>
      <w:r>
        <w:t>граммы «Новый союз» и о том, получена ли межд</w:t>
      </w:r>
      <w:r>
        <w:t>у</w:t>
      </w:r>
      <w:r>
        <w:t>народная поддержка на цели осуществления пл</w:t>
      </w:r>
      <w:r>
        <w:t>а</w:t>
      </w:r>
      <w:r>
        <w:t>нов, утвержденных на Конференции «Пекин+5». Кроме того, она интересуется тем, входит ли озн</w:t>
      </w:r>
      <w:r>
        <w:t>а</w:t>
      </w:r>
      <w:r>
        <w:t>комление с Конвенцией в учебную программу юр</w:t>
      </w:r>
      <w:r>
        <w:t>и</w:t>
      </w:r>
      <w:r>
        <w:t>дич</w:t>
      </w:r>
      <w:r>
        <w:t>е</w:t>
      </w:r>
      <w:r>
        <w:t>ских факультетов.</w:t>
      </w:r>
    </w:p>
    <w:p w:rsidR="00000000" w:rsidRDefault="00000000">
      <w:pPr>
        <w:pStyle w:val="DualTxt"/>
      </w:pPr>
      <w:r>
        <w:t>26.</w:t>
      </w:r>
      <w:r>
        <w:tab/>
      </w:r>
      <w:r>
        <w:rPr>
          <w:b/>
        </w:rPr>
        <w:t>Г-жа Гнакаджа</w:t>
      </w:r>
      <w:r>
        <w:t xml:space="preserve"> интересуется тем, обладают ли суды по делам семей юрисдикцией в случаях н</w:t>
      </w:r>
      <w:r>
        <w:t>а</w:t>
      </w:r>
      <w:r>
        <w:t>силия в семье и могут ли они в соответствии с з</w:t>
      </w:r>
      <w:r>
        <w:t>а</w:t>
      </w:r>
      <w:r>
        <w:t>коном обеспечить защиту пострадавших лиц. Она интересуется, имеют ли женщины из сельских ра</w:t>
      </w:r>
      <w:r>
        <w:t>й</w:t>
      </w:r>
      <w:r>
        <w:t>онов доступ к судам и влечет ли за собой жалоба о насилии в семье какие</w:t>
      </w:r>
      <w:r>
        <w:noBreakHyphen/>
        <w:t>либо финансовые последс</w:t>
      </w:r>
      <w:r>
        <w:t>т</w:t>
      </w:r>
      <w:r>
        <w:t>вия.</w:t>
      </w:r>
    </w:p>
    <w:p w:rsidR="00000000" w:rsidRDefault="00000000">
      <w:pPr>
        <w:pStyle w:val="DualTxt"/>
      </w:pPr>
      <w:r>
        <w:t>27.</w:t>
      </w:r>
      <w:r>
        <w:tab/>
      </w:r>
      <w:r>
        <w:rPr>
          <w:b/>
        </w:rPr>
        <w:t>Г-жа Сайга</w:t>
      </w:r>
      <w:r>
        <w:t xml:space="preserve"> интересуется юридическим стат</w:t>
      </w:r>
      <w:r>
        <w:t>у</w:t>
      </w:r>
      <w:r>
        <w:t>сом ИСДЕМУ, каким образом был назначен его д</w:t>
      </w:r>
      <w:r>
        <w:t>и</w:t>
      </w:r>
      <w:r>
        <w:t>ректор и каковы его полномочия. Она хотела бы знать о том, может ли ИСДЕМУ направлять счета непосредственно в Парл</w:t>
      </w:r>
      <w:r>
        <w:t>а</w:t>
      </w:r>
      <w:r>
        <w:t>мент.</w:t>
      </w:r>
    </w:p>
    <w:p w:rsidR="00000000" w:rsidRDefault="00000000">
      <w:pPr>
        <w:pStyle w:val="DualTxt"/>
      </w:pPr>
      <w:r>
        <w:t>28.</w:t>
      </w:r>
      <w:r>
        <w:tab/>
      </w:r>
      <w:r>
        <w:rPr>
          <w:b/>
        </w:rPr>
        <w:t>Г-жа Аргуета</w:t>
      </w:r>
      <w:r>
        <w:t xml:space="preserve"> (Сальвадор), отвечая на вопр</w:t>
      </w:r>
      <w:r>
        <w:t>о</w:t>
      </w:r>
      <w:r>
        <w:t>сы, касающиеся ИСДЕМУ, говорит, что Институт входит в структуру Национального секретариата по делам семьи и в его состав входит восемь мин</w:t>
      </w:r>
      <w:r>
        <w:t>и</w:t>
      </w:r>
      <w:r>
        <w:t>стерств, занимающихся вопросами женщин, вкл</w:t>
      </w:r>
      <w:r>
        <w:t>ю</w:t>
      </w:r>
      <w:r>
        <w:t>чая министерство образования, труда и сельского хозяйства. В него входит четыре оперативных к</w:t>
      </w:r>
      <w:r>
        <w:t>о</w:t>
      </w:r>
      <w:r>
        <w:t>митета, включая комитет по осуществлению пол</w:t>
      </w:r>
      <w:r>
        <w:t>о</w:t>
      </w:r>
      <w:r>
        <w:t>жений Конвенции. Исполнительный совет обесп</w:t>
      </w:r>
      <w:r>
        <w:t>е</w:t>
      </w:r>
      <w:r>
        <w:t>чивает общую координацию и согласование де</w:t>
      </w:r>
      <w:r>
        <w:t>я</w:t>
      </w:r>
      <w:r>
        <w:t>тельности. Являясь директивным органом, он имеет ограниченный бюджет, однако каждое участвующее министерство выделяет в общей сложности 1 млн. долл. США на цели осуществления конкретных проектов. Его бюджет пополняется также за счет международных субсидий, однако в последнее вр</w:t>
      </w:r>
      <w:r>
        <w:t>е</w:t>
      </w:r>
      <w:r>
        <w:t>мя большая часть финансовых средств была выд</w:t>
      </w:r>
      <w:r>
        <w:t>е</w:t>
      </w:r>
      <w:r>
        <w:t>лена на оказание помощи в связи со стихийными бедствиями. После последних землетрясений о</w:t>
      </w:r>
      <w:r>
        <w:t>с</w:t>
      </w:r>
      <w:r>
        <w:t>новное внимание было уделено оказанию помощи женщинам, возглавляющим семьи, особенно для восстановления их ра</w:t>
      </w:r>
      <w:r>
        <w:t>з</w:t>
      </w:r>
      <w:r>
        <w:t>рушенных домов.</w:t>
      </w:r>
    </w:p>
    <w:p w:rsidR="00000000" w:rsidRDefault="00000000">
      <w:pPr>
        <w:pStyle w:val="DualTxt"/>
      </w:pPr>
      <w:r>
        <w:t>29.</w:t>
      </w:r>
      <w:r>
        <w:tab/>
        <w:t>Что касается статьи 3 Конституции, в которой содержатся положения об обеспечении равенства, в ней не устанавливается приоритетов в отношении прав и закреплены экономические, социальные и культурные права. Сальвадор является также учас</w:t>
      </w:r>
      <w:r>
        <w:t>т</w:t>
      </w:r>
      <w:r>
        <w:t>ником всех международных документов по правам человека. Рекомендация о включении определения дискриминации в Конституцию будет рассмотрена в ходе процесса конституционной реформы; любая поправка должна быть одобрена на двух сессиях Национального собрания. Что касается принятия Факультативного протокола, необходимо больши</w:t>
      </w:r>
      <w:r>
        <w:t>н</w:t>
      </w:r>
      <w:r>
        <w:t>ство, составляющее три четвертых депутатов. П</w:t>
      </w:r>
      <w:r>
        <w:t>о</w:t>
      </w:r>
      <w:r>
        <w:t>сле предстоящих выборов в парламент этот вопрос будет основным в повестке дня нового Парламента. В настоящее время не рассматривается вопрос об отклонении оговорки к статье 29 Конвенции.</w:t>
      </w:r>
    </w:p>
    <w:p w:rsidR="00000000" w:rsidRDefault="00000000">
      <w:pPr>
        <w:pStyle w:val="DualTxt"/>
      </w:pPr>
      <w:r>
        <w:t>30.</w:t>
      </w:r>
      <w:r>
        <w:tab/>
        <w:t>Что касается вопросов о законодательных м</w:t>
      </w:r>
      <w:r>
        <w:t>е</w:t>
      </w:r>
      <w:r>
        <w:t>рах, касающихся проституции, приняты законы о привлечении к судебной ответственности лиц, п</w:t>
      </w:r>
      <w:r>
        <w:t>о</w:t>
      </w:r>
      <w:r>
        <w:t>лучающих доходы от эксплуатации проституток. В 2002 году был принят закон о борьбе с торговлей людьми, предусматривающий тюремное заключ</w:t>
      </w:r>
      <w:r>
        <w:t>е</w:t>
      </w:r>
      <w:r>
        <w:t>ние на срок от ч</w:t>
      </w:r>
      <w:r>
        <w:t>е</w:t>
      </w:r>
      <w:r>
        <w:t>тырех до восьми лет.</w:t>
      </w:r>
    </w:p>
    <w:p w:rsidR="00000000" w:rsidRDefault="00000000">
      <w:pPr>
        <w:pStyle w:val="DualTxt"/>
      </w:pPr>
      <w:r>
        <w:t>31.</w:t>
      </w:r>
      <w:r>
        <w:tab/>
      </w:r>
      <w:r>
        <w:rPr>
          <w:b/>
        </w:rPr>
        <w:t>Г</w:t>
      </w:r>
      <w:r>
        <w:rPr>
          <w:b/>
        </w:rPr>
        <w:noBreakHyphen/>
        <w:t>жа Аргета</w:t>
      </w:r>
      <w:r>
        <w:t xml:space="preserve"> (Сальвадор) говорит, что пр</w:t>
      </w:r>
      <w:r>
        <w:t>о</w:t>
      </w:r>
      <w:r>
        <w:t>блема торговли людьми является одним из приор</w:t>
      </w:r>
      <w:r>
        <w:t>и</w:t>
      </w:r>
      <w:r>
        <w:t>тетных вопросов правительства Сальвадора. В р</w:t>
      </w:r>
      <w:r>
        <w:t>е</w:t>
      </w:r>
      <w:r>
        <w:t>зультате конфликта, который проходил в стране на протяжении более десяти лет, и в результате земл</w:t>
      </w:r>
      <w:r>
        <w:t>е</w:t>
      </w:r>
      <w:r>
        <w:t>трясений только в Соединенные Штаты мигриров</w:t>
      </w:r>
      <w:r>
        <w:t>а</w:t>
      </w:r>
      <w:r>
        <w:t>ло более 1 миллиона сальвадорских граждан. М</w:t>
      </w:r>
      <w:r>
        <w:t>и</w:t>
      </w:r>
      <w:r>
        <w:t>нистерство иностранных дел уделяет первоочере</w:t>
      </w:r>
      <w:r>
        <w:t>д</w:t>
      </w:r>
      <w:r>
        <w:t>ное внимание правам человека трудящихся мигра</w:t>
      </w:r>
      <w:r>
        <w:t>н</w:t>
      </w:r>
      <w:r>
        <w:t>тов и подписало соглашение, касающееся полож</w:t>
      </w:r>
      <w:r>
        <w:t>е</w:t>
      </w:r>
      <w:r>
        <w:t>ния сальвадорских эмигрантов в странах транзита, таких, как Гватемала и Мексика. Сальвадор также заключил ряд соглашений о сотрудничестве по в</w:t>
      </w:r>
      <w:r>
        <w:t>о</w:t>
      </w:r>
      <w:r>
        <w:t>просу о торговле людьми и защите мигрантов и а</w:t>
      </w:r>
      <w:r>
        <w:t>к</w:t>
      </w:r>
      <w:r>
        <w:t>тивно поощряет страны предназначения принимать меры по защите сальвадорских мигрантов и урег</w:t>
      </w:r>
      <w:r>
        <w:t>у</w:t>
      </w:r>
      <w:r>
        <w:t>лированию их правового положения. Примерами в этой связи служат Соединенные Штаты, Швеция, Италия, Испания, в которых располагаются бол</w:t>
      </w:r>
      <w:r>
        <w:t>ь</w:t>
      </w:r>
      <w:r>
        <w:t>шие общины сальвадорских иммигрантов. В 2002 году Сальвадор подписал Факультативный протокол к Конвенции против транснациональной организованной преступности по вопросу о торго</w:t>
      </w:r>
      <w:r>
        <w:t>в</w:t>
      </w:r>
      <w:r>
        <w:t>ле людьми. Она выражает надежду на то, что зак</w:t>
      </w:r>
      <w:r>
        <w:t>о</w:t>
      </w:r>
      <w:r>
        <w:t>нодательное собрание Сальвадора ратифицирует его в перв</w:t>
      </w:r>
      <w:r>
        <w:t>о</w:t>
      </w:r>
      <w:r>
        <w:t>очередном порядке.</w:t>
      </w:r>
    </w:p>
    <w:p w:rsidR="00000000" w:rsidRDefault="00000000">
      <w:pPr>
        <w:pStyle w:val="DualTxt"/>
      </w:pPr>
      <w:r>
        <w:t>32.</w:t>
      </w:r>
      <w:r>
        <w:tab/>
        <w:t>В Сальвадоре бесплатно предоставляются м</w:t>
      </w:r>
      <w:r>
        <w:t>е</w:t>
      </w:r>
      <w:r>
        <w:t>дицинские услуги лицам, занимающимся простит</w:t>
      </w:r>
      <w:r>
        <w:t>у</w:t>
      </w:r>
      <w:r>
        <w:t>цией. Министерство здравоохранения осуществляет программы предупреждения и профилактики заб</w:t>
      </w:r>
      <w:r>
        <w:t>о</w:t>
      </w:r>
      <w:r>
        <w:t>леваний, передаваемых половым путем, и мер</w:t>
      </w:r>
      <w:r>
        <w:t>о</w:t>
      </w:r>
      <w:r>
        <w:t>приятия в целях ориентации и улучшения инфо</w:t>
      </w:r>
      <w:r>
        <w:t>р</w:t>
      </w:r>
      <w:r>
        <w:t>мированности в этой области. В Сальвадоре отм</w:t>
      </w:r>
      <w:r>
        <w:t>е</w:t>
      </w:r>
      <w:r>
        <w:t>чается целый ряд мнений относительно простит</w:t>
      </w:r>
      <w:r>
        <w:t>у</w:t>
      </w:r>
      <w:r>
        <w:t>ции: от лиц, которые полностью отвергают прост</w:t>
      </w:r>
      <w:r>
        <w:t>и</w:t>
      </w:r>
      <w:r>
        <w:t>туцию, до лиц, которые считают, что ее следует узаконить. В отношении лиц, поощряющих прост</w:t>
      </w:r>
      <w:r>
        <w:t>и</w:t>
      </w:r>
      <w:r>
        <w:t>туцию, применяются санкции, и, кроме того, на м</w:t>
      </w:r>
      <w:r>
        <w:t>е</w:t>
      </w:r>
      <w:r>
        <w:t>стном уровне действуют положения, запрещающие простит</w:t>
      </w:r>
      <w:r>
        <w:t>у</w:t>
      </w:r>
      <w:r>
        <w:t>цию в общественных местах.</w:t>
      </w:r>
    </w:p>
    <w:p w:rsidR="00000000" w:rsidRDefault="00000000">
      <w:pPr>
        <w:pStyle w:val="DualTxt"/>
      </w:pPr>
    </w:p>
    <w:p w:rsidR="00000000" w:rsidRDefault="00000000">
      <w:pPr>
        <w:pStyle w:val="DualTxt"/>
      </w:pPr>
      <w:r>
        <w:t>33.</w:t>
      </w:r>
      <w:r>
        <w:tab/>
        <w:t>Касаясь доступа женщин к правосудию, пре</w:t>
      </w:r>
      <w:r>
        <w:t>ж</w:t>
      </w:r>
      <w:r>
        <w:t>де всего в сельских районах, она говорит, что ИСДЕМУ проводит учебные программы для с</w:t>
      </w:r>
      <w:r>
        <w:t>о</w:t>
      </w:r>
      <w:r>
        <w:t>трудников полиции по вопросам Конвенции, зак</w:t>
      </w:r>
      <w:r>
        <w:t>о</w:t>
      </w:r>
      <w:r>
        <w:t>нодательство о бытовом насилии и другим нормам, гарантирующим права женщин и их эффективное развитие. Правовая система Сальвадора предусма</w:t>
      </w:r>
      <w:r>
        <w:t>т</w:t>
      </w:r>
      <w:r>
        <w:t>ривает наказание для лиц, ответственных за быт</w:t>
      </w:r>
      <w:r>
        <w:t>о</w:t>
      </w:r>
      <w:r>
        <w:t>вое насилие в отношении женщин и детей. Что к</w:t>
      </w:r>
      <w:r>
        <w:t>а</w:t>
      </w:r>
      <w:r>
        <w:t>сается различия между равноправием и равенством, то она говорит, что, по мнению ИСДЕМУ, равн</w:t>
      </w:r>
      <w:r>
        <w:t>о</w:t>
      </w:r>
      <w:r>
        <w:t>правие является средством обеспечения равенства, гарантируемого в соответствии со статьей 3 сальв</w:t>
      </w:r>
      <w:r>
        <w:t>а</w:t>
      </w:r>
      <w:r>
        <w:t>дорской Конституции. Поэтому эти два термина не являются синонимами в испанском языке, поскол</w:t>
      </w:r>
      <w:r>
        <w:t>ь</w:t>
      </w:r>
      <w:r>
        <w:t>ку один обусловливает обесп</w:t>
      </w:r>
      <w:r>
        <w:t>е</w:t>
      </w:r>
      <w:r>
        <w:t>чение другого.</w:t>
      </w:r>
    </w:p>
    <w:p w:rsidR="00000000" w:rsidRDefault="00000000">
      <w:pPr>
        <w:pStyle w:val="DualTxt"/>
      </w:pPr>
      <w:r>
        <w:t>34.</w:t>
      </w:r>
      <w:r>
        <w:tab/>
        <w:t>Платформа сальвадорских женщин, предста</w:t>
      </w:r>
      <w:r>
        <w:t>в</w:t>
      </w:r>
      <w:r>
        <w:t>ленная организациями гражданского общества, и</w:t>
      </w:r>
      <w:r>
        <w:t>г</w:t>
      </w:r>
      <w:r>
        <w:t>рала важную роль в разработке национальной пол</w:t>
      </w:r>
      <w:r>
        <w:t>и</w:t>
      </w:r>
      <w:r>
        <w:t>тики, подготовленной в результате многомесячной работы неправительственных, правительственных и международных организаций. Поэтому национал</w:t>
      </w:r>
      <w:r>
        <w:t>ь</w:t>
      </w:r>
      <w:r>
        <w:t>ная политика по вопросам женщин в конечном сч</w:t>
      </w:r>
      <w:r>
        <w:t>е</w:t>
      </w:r>
      <w:r>
        <w:t>те была принята в рамках процесса достижения консенсуса. Конвенция пропагандировалась и ра</w:t>
      </w:r>
      <w:r>
        <w:t>с</w:t>
      </w:r>
      <w:r>
        <w:t>пространялась при помощи брошюр и книг, соде</w:t>
      </w:r>
      <w:r>
        <w:t>р</w:t>
      </w:r>
      <w:r>
        <w:t>жавших ее текст, а также информацию о всех вну</w:t>
      </w:r>
      <w:r>
        <w:t>т</w:t>
      </w:r>
      <w:r>
        <w:t>ренних и международных правовых актах, регул</w:t>
      </w:r>
      <w:r>
        <w:t>и</w:t>
      </w:r>
      <w:r>
        <w:t>рующих и защищающих права женщин. Заседания ИСДЕМУ проходят ежемесячно, и основные пр</w:t>
      </w:r>
      <w:r>
        <w:t>е</w:t>
      </w:r>
      <w:r>
        <w:t>пятствия в его деятельности были связаны с пров</w:t>
      </w:r>
      <w:r>
        <w:t>е</w:t>
      </w:r>
      <w:r>
        <w:t>дением оценки и эффективной последующей де</w:t>
      </w:r>
      <w:r>
        <w:t>я</w:t>
      </w:r>
      <w:r>
        <w:t>тельности. В результате этого была создана коми</w:t>
      </w:r>
      <w:r>
        <w:t>с</w:t>
      </w:r>
      <w:r>
        <w:t>сия по вопросам последующей деятельности и оценки; одна из ее задач заключается в создании механизма мониторинга, который в скором времени будет доступен для общественности на веб</w:t>
      </w:r>
      <w:r>
        <w:noBreakHyphen/>
        <w:t>сайте ИСДЕМУ. В настоящее время правительство зан</w:t>
      </w:r>
      <w:r>
        <w:t>и</w:t>
      </w:r>
      <w:r>
        <w:t>мается децентрализацией работы всех учреждений. Сокращение расходов всех учреждений правител</w:t>
      </w:r>
      <w:r>
        <w:t>ь</w:t>
      </w:r>
      <w:r>
        <w:t>ства оказало отрицательное воздействие на бюджет ИСДЕМУ. Сальвадор явно нуждается в помощи м</w:t>
      </w:r>
      <w:r>
        <w:t>е</w:t>
      </w:r>
      <w:r>
        <w:t>ждународного сообщества в форме предоставления необходимых финансовых, специализированных технических и людских ресурсов.</w:t>
      </w:r>
    </w:p>
    <w:p w:rsidR="00000000" w:rsidRDefault="00000000">
      <w:pPr>
        <w:pStyle w:val="DualTxt"/>
      </w:pPr>
      <w:r>
        <w:t>35.</w:t>
      </w:r>
      <w:r>
        <w:tab/>
        <w:t>Что касается охраны психического здоровья, то она отмечает, что Панамериканская организация здравоохранения присудила Сальвадору ежегодный приз Джорджа Элейна за включение специальной программы охраны психического здоровья в де</w:t>
      </w:r>
      <w:r>
        <w:t>я</w:t>
      </w:r>
      <w:r>
        <w:t>тельность его национальных служб здравоохран</w:t>
      </w:r>
      <w:r>
        <w:t>е</w:t>
      </w:r>
      <w:r>
        <w:t>ния в период непосредственно после землетряс</w:t>
      </w:r>
      <w:r>
        <w:t>е</w:t>
      </w:r>
      <w:r>
        <w:t>ний, на протяжении которого многие сальвадорцы получили серьезные психологические травмы. Кр</w:t>
      </w:r>
      <w:r>
        <w:t>о</w:t>
      </w:r>
      <w:r>
        <w:t>ме того, для осуществления и обновления наци</w:t>
      </w:r>
      <w:r>
        <w:t>о</w:t>
      </w:r>
      <w:r>
        <w:t>нальных программ охраны психического здоровья было создано новое подразделение, Национальный совет по вопросам охраны психического здор</w:t>
      </w:r>
      <w:r>
        <w:t>о</w:t>
      </w:r>
      <w:r>
        <w:t>вья.</w:t>
      </w:r>
    </w:p>
    <w:p w:rsidR="00000000" w:rsidRDefault="00000000">
      <w:pPr>
        <w:pStyle w:val="DualTxt"/>
      </w:pPr>
      <w:r>
        <w:t>36.</w:t>
      </w:r>
      <w:r>
        <w:tab/>
        <w:t>По мнению правительства, наилучшим спос</w:t>
      </w:r>
      <w:r>
        <w:t>о</w:t>
      </w:r>
      <w:r>
        <w:t>бом сокращения масштабов нищеты является пр</w:t>
      </w:r>
      <w:r>
        <w:t>е</w:t>
      </w:r>
      <w:r>
        <w:t>доставление возможностей в сфере трудоустройс</w:t>
      </w:r>
      <w:r>
        <w:t>т</w:t>
      </w:r>
      <w:r>
        <w:t>ва. Поэтому Сальвадор принял политику либерал</w:t>
      </w:r>
      <w:r>
        <w:t>и</w:t>
      </w:r>
      <w:r>
        <w:t>зации своих международных торговых отношений и расширения иностранных инвестиций в целях со</w:t>
      </w:r>
      <w:r>
        <w:t>з</w:t>
      </w:r>
      <w:r>
        <w:t>дания большего числа рабочих мест и повышения конкурентоспособности сальвадорских трудящихся. Он активно участвует также в разработке междун</w:t>
      </w:r>
      <w:r>
        <w:t>а</w:t>
      </w:r>
      <w:r>
        <w:t>родных правил защиты трудящихся. Что касается реализации гендерного аспекта в деятельности пр</w:t>
      </w:r>
      <w:r>
        <w:t>а</w:t>
      </w:r>
      <w:r>
        <w:t>вительства, то основное достижение ИСДЕМУ з</w:t>
      </w:r>
      <w:r>
        <w:t>а</w:t>
      </w:r>
      <w:r>
        <w:t>ключалось в подготовке постоянных учебных ку</w:t>
      </w:r>
      <w:r>
        <w:t>р</w:t>
      </w:r>
      <w:r>
        <w:t>сов в рамках всех органов правительства для обе</w:t>
      </w:r>
      <w:r>
        <w:t>с</w:t>
      </w:r>
      <w:r>
        <w:t>печения того, чтобы сотрудники продолжали пол</w:t>
      </w:r>
      <w:r>
        <w:t>у</w:t>
      </w:r>
      <w:r>
        <w:t>чать информацию о внутренних и международных нормах, касающихся защиты женщин и поощрения их разв</w:t>
      </w:r>
      <w:r>
        <w:t>и</w:t>
      </w:r>
      <w:r>
        <w:t>тия.</w:t>
      </w:r>
    </w:p>
    <w:p w:rsidR="00000000" w:rsidRDefault="00000000">
      <w:pPr>
        <w:pStyle w:val="DualTxt"/>
      </w:pPr>
      <w:r>
        <w:t>37.</w:t>
      </w:r>
      <w:r>
        <w:tab/>
      </w:r>
      <w:r>
        <w:rPr>
          <w:b/>
        </w:rPr>
        <w:t>Г</w:t>
      </w:r>
      <w:r>
        <w:rPr>
          <w:b/>
        </w:rPr>
        <w:noBreakHyphen/>
        <w:t>жа де Инноченти</w:t>
      </w:r>
      <w:r>
        <w:t xml:space="preserve"> говорит, что совет упра</w:t>
      </w:r>
      <w:r>
        <w:t>в</w:t>
      </w:r>
      <w:r>
        <w:t>ляющих ИСДЕМУ возглавляет министр, и в его с</w:t>
      </w:r>
      <w:r>
        <w:t>о</w:t>
      </w:r>
      <w:r>
        <w:t>став входят министры и заместители министров и представители четырех национальных неправител</w:t>
      </w:r>
      <w:r>
        <w:t>ь</w:t>
      </w:r>
      <w:r>
        <w:t>ственных организаций, которые избираются ген</w:t>
      </w:r>
      <w:r>
        <w:t>е</w:t>
      </w:r>
      <w:r>
        <w:t>ральной ассамблеей неправительственных орган</w:t>
      </w:r>
      <w:r>
        <w:t>и</w:t>
      </w:r>
      <w:r>
        <w:t>заций. Совет управляющих, который проводит свои заседания раз в месяц, консультировался с неправ</w:t>
      </w:r>
      <w:r>
        <w:t>и</w:t>
      </w:r>
      <w:r>
        <w:t>тельственными организациями в ходе подготовки периодических докладов Сальвадора. Двенадцать членов совета управляющих ИСДЕМУ работают в различных комиссиях, которые занимаются отдел</w:t>
      </w:r>
      <w:r>
        <w:t>ь</w:t>
      </w:r>
      <w:r>
        <w:t>ными вопросами в ряде областей и представляют предложения совету управляющих. Совет отвечает за выборы своего директора. Самым крупным пр</w:t>
      </w:r>
      <w:r>
        <w:t>е</w:t>
      </w:r>
      <w:r>
        <w:t>пятствием в деятельности ИСДЕМУ является его очень ограниченный бюджет. Что касается рабочих механизмов, то ИСДЕМУ располагает 107 постоя</w:t>
      </w:r>
      <w:r>
        <w:t>н</w:t>
      </w:r>
      <w:r>
        <w:t>ными сотрудниками и различными консультантами, которых периодически привлекают в целях оказ</w:t>
      </w:r>
      <w:r>
        <w:t>а</w:t>
      </w:r>
      <w:r>
        <w:t>ния помощи по рассмотрению конкретных вопр</w:t>
      </w:r>
      <w:r>
        <w:t>о</w:t>
      </w:r>
      <w:r>
        <w:t>сов. Каждый член совета управляющих работает со специализированными партнерами в различных министерствах, которые отвечают за осуществление ряда задач. Они собираются на совещание в декабре каждого года для рассмотрения достижений и н</w:t>
      </w:r>
      <w:r>
        <w:t>е</w:t>
      </w:r>
      <w:r>
        <w:t>удач прошлого года. Кроме того, в рамках всех пр</w:t>
      </w:r>
      <w:r>
        <w:t>а</w:t>
      </w:r>
      <w:r>
        <w:t>вительственных учреждений действует сеть коо</w:t>
      </w:r>
      <w:r>
        <w:t>р</w:t>
      </w:r>
      <w:r>
        <w:t>динаторов, которые проводят заседания один раз в месяц и отвечают за пропаганду их работы, каса</w:t>
      </w:r>
      <w:r>
        <w:t>ю</w:t>
      </w:r>
      <w:r>
        <w:t>щейся Конвенции, внутреннего законодательства, национальной политики по вопросам женщин и з</w:t>
      </w:r>
      <w:r>
        <w:t>а</w:t>
      </w:r>
      <w:r>
        <w:t>кона о бытовом насилии. Каждое подразделение правительства периодически корректирует план действий, однако политика по вопросам женщин остается без измен</w:t>
      </w:r>
      <w:r>
        <w:t>е</w:t>
      </w:r>
      <w:r>
        <w:t>ний.</w:t>
      </w:r>
    </w:p>
    <w:p w:rsidR="00000000" w:rsidRDefault="00000000">
      <w:pPr>
        <w:pStyle w:val="DualTxt"/>
      </w:pPr>
      <w:r>
        <w:t>38.</w:t>
      </w:r>
      <w:r>
        <w:tab/>
        <w:t>Она разделяет озабоченность Комитета по в</w:t>
      </w:r>
      <w:r>
        <w:t>о</w:t>
      </w:r>
      <w:r>
        <w:t>просу о различии между равноправием и равенс</w:t>
      </w:r>
      <w:r>
        <w:t>т</w:t>
      </w:r>
      <w:r>
        <w:t>вом и знает, что различие между этими двумя те</w:t>
      </w:r>
      <w:r>
        <w:t>р</w:t>
      </w:r>
      <w:r>
        <w:t>минами было предметом активного обсуждения. Определяя термин «равенство», она говорит, что, хотя все сальвадорские граждане равноправны по конституции, некоторые, как представляется, не м</w:t>
      </w:r>
      <w:r>
        <w:t>о</w:t>
      </w:r>
      <w:r>
        <w:t>гут работать на равной основе с другими либо по той причине, что они менее образованы, либо пот</w:t>
      </w:r>
      <w:r>
        <w:t>о</w:t>
      </w:r>
      <w:r>
        <w:t>му, что у них отсутствует доступ к здравоохран</w:t>
      </w:r>
      <w:r>
        <w:t>е</w:t>
      </w:r>
      <w:r>
        <w:t>нию или экономическим возможностям. В бол</w:t>
      </w:r>
      <w:r>
        <w:t>ь</w:t>
      </w:r>
      <w:r>
        <w:t>шинстве случаев к их числу относятся женщины, молодые девушки и пожилые лица, которые явно находятся в неравном положении. С другой стор</w:t>
      </w:r>
      <w:r>
        <w:t>о</w:t>
      </w:r>
      <w:r>
        <w:t>ны, термин «равноправие» касается того, что гос</w:t>
      </w:r>
      <w:r>
        <w:t>у</w:t>
      </w:r>
      <w:r>
        <w:t>дарство обеспечивает, с тем чтобы такие лица мо</w:t>
      </w:r>
      <w:r>
        <w:t>г</w:t>
      </w:r>
      <w:r>
        <w:t>ли действовать на равной основе с другими. Одним из примеров в этой связи является предоставление мест в дневных учреждениях для ухода за детьми матерям, которые желают посещать школу.</w:t>
      </w:r>
    </w:p>
    <w:p w:rsidR="00000000" w:rsidRDefault="00000000">
      <w:pPr>
        <w:pStyle w:val="DualTxt"/>
      </w:pPr>
      <w:r>
        <w:t>39.</w:t>
      </w:r>
      <w:r>
        <w:tab/>
        <w:t>Что касается правовой защиты, предоставля</w:t>
      </w:r>
      <w:r>
        <w:t>е</w:t>
      </w:r>
      <w:r>
        <w:t>мой женщинам-жертвам изнасилования, то она о</w:t>
      </w:r>
      <w:r>
        <w:t>т</w:t>
      </w:r>
      <w:r>
        <w:t>мечает, что 70 из 107 сотрудников ИСДЕМУ раб</w:t>
      </w:r>
      <w:r>
        <w:t>о</w:t>
      </w:r>
      <w:r>
        <w:t>тают в семи региональных отделениях. Сотрудники полиции, врачи, психологи, социальные работники и сотрудники министерства здравоохранения пр</w:t>
      </w:r>
      <w:r>
        <w:t>е</w:t>
      </w:r>
      <w:r>
        <w:t>доставляют соответствующие услуги. Имеется л</w:t>
      </w:r>
      <w:r>
        <w:t>и</w:t>
      </w:r>
      <w:r>
        <w:t>ния помощи для сообщений о случаях бытового н</w:t>
      </w:r>
      <w:r>
        <w:t>а</w:t>
      </w:r>
      <w:r>
        <w:t>силия, и жертвам и лицам, допустившим насилие, предоставляется срочная помощь и консультация. В случае совершения преступления соответствующие лица передаются правовым органам. Тем матерям и детям, жизнь которых находится в опасности, пр</w:t>
      </w:r>
      <w:r>
        <w:t>е</w:t>
      </w:r>
      <w:r>
        <w:t>доставляется место в приюте до урегулирования их дел. Члены ИСДЕМУ также активно участвуют в рассмотрении вопросов охраны психического зд</w:t>
      </w:r>
      <w:r>
        <w:t>о</w:t>
      </w:r>
      <w:r>
        <w:t>ровья и в деятельности местных сетей, занима</w:t>
      </w:r>
      <w:r>
        <w:t>ю</w:t>
      </w:r>
      <w:r>
        <w:t>щихся вопросами борьбы с бытовым насилием, и в 2002 году в соответствии с рекомендациями «П</w:t>
      </w:r>
      <w:r>
        <w:t>е</w:t>
      </w:r>
      <w:r>
        <w:t>кин+5» был разработан национальный план борьбы с насилием. Семьдесят региональных сотрудников ИСДЕМУ обеспечивают подготовку специалистов по всем вопросам равенства полов. Деятельность служб была расширена, и она стала охватывать все области страны, обеспечивая доступ для тех, кто проживает в самых удаленных районах. Предпр</w:t>
      </w:r>
      <w:r>
        <w:t>и</w:t>
      </w:r>
      <w:r>
        <w:t>нимаются усилия по структурной перестройке служб, прежде всего путем предоставления полн</w:t>
      </w:r>
      <w:r>
        <w:t>о</w:t>
      </w:r>
      <w:r>
        <w:t>мочий тем лицам, которые работают на местном уровне.</w:t>
      </w:r>
    </w:p>
    <w:p w:rsidR="00000000" w:rsidRDefault="00000000">
      <w:pPr>
        <w:pStyle w:val="DualTxt"/>
      </w:pPr>
      <w:r>
        <w:t>40.</w:t>
      </w:r>
      <w:r>
        <w:tab/>
      </w:r>
      <w:r>
        <w:rPr>
          <w:b/>
        </w:rPr>
        <w:t>Г</w:t>
      </w:r>
      <w:r>
        <w:rPr>
          <w:b/>
        </w:rPr>
        <w:noBreakHyphen/>
        <w:t>н Авелар Бермудес</w:t>
      </w:r>
      <w:r>
        <w:t xml:space="preserve"> (Сальвадор) говорит, что законодательство Сальвадора запрещает ди</w:t>
      </w:r>
      <w:r>
        <w:t>с</w:t>
      </w:r>
      <w:r>
        <w:t>криминацию по признаку пола на рабочих местах. В Конституции имеется глава, специально посв</w:t>
      </w:r>
      <w:r>
        <w:t>я</w:t>
      </w:r>
      <w:r>
        <w:t>щенная вопросам трудоустройства, в которой о</w:t>
      </w:r>
      <w:r>
        <w:t>б</w:t>
      </w:r>
      <w:r>
        <w:t>щий испанский термин “trabajador” («работник») используется в отношении как мужчин, так и же</w:t>
      </w:r>
      <w:r>
        <w:t>н</w:t>
      </w:r>
      <w:r>
        <w:t>щин. Сальвадор присоединился к ряду междун</w:t>
      </w:r>
      <w:r>
        <w:t>а</w:t>
      </w:r>
      <w:r>
        <w:t>родных договоров, включая Международный пакт об экономических, социальных и культурных пр</w:t>
      </w:r>
      <w:r>
        <w:t>а</w:t>
      </w:r>
      <w:r>
        <w:t>вах, который гарантирует равенство обращения с работниками обоих полов.</w:t>
      </w:r>
    </w:p>
    <w:p w:rsidR="00000000" w:rsidRDefault="00000000">
      <w:pPr>
        <w:pStyle w:val="DualTxt"/>
      </w:pPr>
      <w:r>
        <w:t>41.</w:t>
      </w:r>
      <w:r>
        <w:tab/>
        <w:t>По мнению правительства, самым лучшим м</w:t>
      </w:r>
      <w:r>
        <w:t>е</w:t>
      </w:r>
      <w:r>
        <w:t>тодом сокращения масштабов нищеты является создание рабочих мест. В этой связи были подг</w:t>
      </w:r>
      <w:r>
        <w:t>о</w:t>
      </w:r>
      <w:r>
        <w:t>товлены программы укрепления потенциала, пре</w:t>
      </w:r>
      <w:r>
        <w:t>д</w:t>
      </w:r>
      <w:r>
        <w:t>назначающиеся для предоставления трудящимся лучших возможностей для профессиональной по</w:t>
      </w:r>
      <w:r>
        <w:t>д</w:t>
      </w:r>
      <w:r>
        <w:t>готовки, и первоначально пользу от них получило больше женщин, чем мужчин. К сожалению, после землетрясений осуществление этих программ было приостановлено, с тем чтобы все имевшиеся ресу</w:t>
      </w:r>
      <w:r>
        <w:t>р</w:t>
      </w:r>
      <w:r>
        <w:t>сы можно было направить на восстановление н</w:t>
      </w:r>
      <w:r>
        <w:t>а</w:t>
      </w:r>
      <w:r>
        <w:t>циональной инфраструктуры.</w:t>
      </w:r>
    </w:p>
    <w:p w:rsidR="00000000" w:rsidRDefault="00000000">
      <w:pPr>
        <w:pStyle w:val="DualTxt"/>
      </w:pPr>
      <w:r>
        <w:t>42.</w:t>
      </w:r>
      <w:r>
        <w:tab/>
      </w:r>
      <w:r>
        <w:rPr>
          <w:b/>
        </w:rPr>
        <w:t>Г</w:t>
      </w:r>
      <w:r>
        <w:rPr>
          <w:b/>
        </w:rPr>
        <w:noBreakHyphen/>
        <w:t>жа Падилья де Эскобар</w:t>
      </w:r>
      <w:r>
        <w:t xml:space="preserve"> (Сальвадор) гов</w:t>
      </w:r>
      <w:r>
        <w:t>о</w:t>
      </w:r>
      <w:r>
        <w:t>рит, что после землетрясений были приняты кра</w:t>
      </w:r>
      <w:r>
        <w:t>т</w:t>
      </w:r>
      <w:r>
        <w:t>косрочные меры, предназначавшиеся для улучш</w:t>
      </w:r>
      <w:r>
        <w:t>е</w:t>
      </w:r>
      <w:r>
        <w:t>ния доступа женщин к службам охраны репроду</w:t>
      </w:r>
      <w:r>
        <w:t>к</w:t>
      </w:r>
      <w:r>
        <w:t>тивного и психического здоровья. Были созданы комитеты экспертов в составе специалистов здрав</w:t>
      </w:r>
      <w:r>
        <w:t>о</w:t>
      </w:r>
      <w:r>
        <w:t>охранения и социальных работников и сформир</w:t>
      </w:r>
      <w:r>
        <w:t>о</w:t>
      </w:r>
      <w:r>
        <w:t>ваны передвижные группы работников здравоохр</w:t>
      </w:r>
      <w:r>
        <w:t>а</w:t>
      </w:r>
      <w:r>
        <w:t>нения в целях обслуживания женщин, прожива</w:t>
      </w:r>
      <w:r>
        <w:t>ю</w:t>
      </w:r>
      <w:r>
        <w:t>щих в сельских районах и приютах. Также были созданы мобильные группы, специализирующиеся на вопросах охраны репродуктивного здоровья, и, в частности, они занимаются распространением и</w:t>
      </w:r>
      <w:r>
        <w:t>н</w:t>
      </w:r>
      <w:r>
        <w:t>формации по вопросам планирования семьи в целях предупреждения распространения заболеваний, п</w:t>
      </w:r>
      <w:r>
        <w:t>е</w:t>
      </w:r>
      <w:r>
        <w:t>редаваемых половым путем, и ВИЧ/СПИДа. В уд</w:t>
      </w:r>
      <w:r>
        <w:t>а</w:t>
      </w:r>
      <w:r>
        <w:t>ленных районах также действуют группы срочной помощи при деторождении. Сокращение воздейс</w:t>
      </w:r>
      <w:r>
        <w:t>т</w:t>
      </w:r>
      <w:r>
        <w:t>вия поддающихся профилактике заболеваний и п</w:t>
      </w:r>
      <w:r>
        <w:t>о</w:t>
      </w:r>
      <w:r>
        <w:t>казателей материнской смертности является осно</w:t>
      </w:r>
      <w:r>
        <w:t>в</w:t>
      </w:r>
      <w:r>
        <w:t>ным фактором, который окажет влияние на разв</w:t>
      </w:r>
      <w:r>
        <w:t>и</w:t>
      </w:r>
      <w:r>
        <w:t>тие людских ресурсов Сал</w:t>
      </w:r>
      <w:r>
        <w:t>ь</w:t>
      </w:r>
      <w:r>
        <w:t xml:space="preserve">вадора. </w:t>
      </w:r>
    </w:p>
    <w:p w:rsidR="00000000" w:rsidRDefault="00000000">
      <w:pPr>
        <w:pStyle w:val="DualTxt"/>
      </w:pPr>
      <w:r>
        <w:t>43.</w:t>
      </w:r>
      <w:r>
        <w:tab/>
        <w:t>Десять процентов населения Сальвадора явл</w:t>
      </w:r>
      <w:r>
        <w:t>я</w:t>
      </w:r>
      <w:r>
        <w:t>ется коренным, и правительство сотрудничает с о</w:t>
      </w:r>
      <w:r>
        <w:t>р</w:t>
      </w:r>
      <w:r>
        <w:t>ганизациями и группами коренных народов в целях разработки плана действий по вопросам сокращ</w:t>
      </w:r>
      <w:r>
        <w:t>е</w:t>
      </w:r>
      <w:r>
        <w:t>ния показателей материнской смертности среди женщин, являющихся представительницами коре</w:t>
      </w:r>
      <w:r>
        <w:t>н</w:t>
      </w:r>
      <w:r>
        <w:t>ных народов. Подобная инициатива осуществляется в департаменте Сонсонате в сотрудничестве с Па</w:t>
      </w:r>
      <w:r>
        <w:t>н</w:t>
      </w:r>
      <w:r>
        <w:t>американской организацией здравоохранения. В н</w:t>
      </w:r>
      <w:r>
        <w:t>а</w:t>
      </w:r>
      <w:r>
        <w:t>стоящее время обеспечивается укрепление поте</w:t>
      </w:r>
      <w:r>
        <w:t>н</w:t>
      </w:r>
      <w:r>
        <w:t>циала в области акушерско-гинекологического о</w:t>
      </w:r>
      <w:r>
        <w:t>б</w:t>
      </w:r>
      <w:r>
        <w:t>служивания, и также предпринимаются усилия по обеспечению того, чтобы представители коренных народов располагали доступом как к традицио</w:t>
      </w:r>
      <w:r>
        <w:t>н</w:t>
      </w:r>
      <w:r>
        <w:t>ным, так и к обычным средствам м</w:t>
      </w:r>
      <w:r>
        <w:t>е</w:t>
      </w:r>
      <w:r>
        <w:t>дицины.</w:t>
      </w:r>
    </w:p>
    <w:p w:rsidR="00000000" w:rsidRDefault="00000000">
      <w:pPr>
        <w:pStyle w:val="DualTxt"/>
      </w:pPr>
      <w:r>
        <w:t>44.</w:t>
      </w:r>
      <w:r>
        <w:tab/>
      </w:r>
      <w:r>
        <w:rPr>
          <w:b/>
        </w:rPr>
        <w:t>Г</w:t>
      </w:r>
      <w:r>
        <w:rPr>
          <w:b/>
        </w:rPr>
        <w:noBreakHyphen/>
        <w:t xml:space="preserve">жа Аргета </w:t>
      </w:r>
      <w:r>
        <w:t>(Сальвадор), касаясь вопроса г</w:t>
      </w:r>
      <w:r>
        <w:noBreakHyphen/>
        <w:t>жи Морваи, говорит, что бюджет разработанного правительством плана под названием «Новый ал</w:t>
      </w:r>
      <w:r>
        <w:t>ь</w:t>
      </w:r>
      <w:r>
        <w:t>янс» составляет 13 млн. долл. США.</w:t>
      </w:r>
    </w:p>
    <w:p w:rsidR="00000000" w:rsidRDefault="00000000">
      <w:pPr>
        <w:pStyle w:val="DualTxt"/>
      </w:pPr>
      <w:r>
        <w:t>45.</w:t>
      </w:r>
      <w:r>
        <w:tab/>
        <w:t>Касаясь проблемы сексуальной эксплуатации, она признает, что в Сальвадоре отсутствует надл</w:t>
      </w:r>
      <w:r>
        <w:t>е</w:t>
      </w:r>
      <w:r>
        <w:t>жащее законодательство для ее рассмотрения на национальном уровне. В то же время она информ</w:t>
      </w:r>
      <w:r>
        <w:t>и</w:t>
      </w:r>
      <w:r>
        <w:t>рует Комитет о том, что в законодательное собрание был представлен новый проект закона о предупр</w:t>
      </w:r>
      <w:r>
        <w:t>е</w:t>
      </w:r>
      <w:r>
        <w:t>ждении сексуальной эксплуатации несовершенн</w:t>
      </w:r>
      <w:r>
        <w:t>о</w:t>
      </w:r>
      <w:r>
        <w:t>летних лиц.</w:t>
      </w:r>
    </w:p>
    <w:p w:rsidR="00000000" w:rsidRDefault="00000000">
      <w:pPr>
        <w:pStyle w:val="DualTxt"/>
      </w:pPr>
      <w:r>
        <w:t>46.</w:t>
      </w:r>
      <w:r>
        <w:tab/>
        <w:t>Статья 27 закона о бытовом насилии пред</w:t>
      </w:r>
      <w:r>
        <w:t>у</w:t>
      </w:r>
      <w:r>
        <w:t>сматривает проведение предварительных слушаний, в ходе которых судья проводит диалог с участием как жертвы, так и лица, допустившего насилие, по вопросу о воздействии бытового насилия на семью и объясняет применимые наказ</w:t>
      </w:r>
      <w:r>
        <w:t>а</w:t>
      </w:r>
      <w:r>
        <w:t>ния.</w:t>
      </w:r>
    </w:p>
    <w:p w:rsidR="00000000" w:rsidRDefault="00000000">
      <w:pPr>
        <w:pStyle w:val="DualTxt"/>
      </w:pPr>
      <w:r>
        <w:t>47.</w:t>
      </w:r>
      <w:r>
        <w:tab/>
      </w:r>
      <w:r>
        <w:rPr>
          <w:b/>
        </w:rPr>
        <w:t>Г</w:t>
      </w:r>
      <w:r>
        <w:rPr>
          <w:b/>
        </w:rPr>
        <w:noBreakHyphen/>
        <w:t>жа Манало</w:t>
      </w:r>
      <w:r>
        <w:t xml:space="preserve"> настоятельно призывает отч</w:t>
      </w:r>
      <w:r>
        <w:t>и</w:t>
      </w:r>
      <w:r>
        <w:t>тывающиеся государства более оперативно выпо</w:t>
      </w:r>
      <w:r>
        <w:t>л</w:t>
      </w:r>
      <w:r>
        <w:t>нять свои обязательства по представлению отчетн</w:t>
      </w:r>
      <w:r>
        <w:t>о</w:t>
      </w:r>
      <w:r>
        <w:t>сти в будущем. Ответы на перечень вопросов были представлены слишком поздно, что не позволило Комитету провести конструктивный диалог с пре</w:t>
      </w:r>
      <w:r>
        <w:t>д</w:t>
      </w:r>
      <w:r>
        <w:t>ставителями Сальвадора и создало впечатление о том, что они несерьезно подходят к проблеме р</w:t>
      </w:r>
      <w:r>
        <w:t>а</w:t>
      </w:r>
      <w:r>
        <w:t>венс</w:t>
      </w:r>
      <w:r>
        <w:t>т</w:t>
      </w:r>
      <w:r>
        <w:t>ва полов.</w:t>
      </w:r>
    </w:p>
    <w:p w:rsidR="00000000" w:rsidRDefault="00000000">
      <w:pPr>
        <w:pStyle w:val="DualTxt"/>
      </w:pPr>
      <w:r>
        <w:t>48.</w:t>
      </w:r>
      <w:r>
        <w:tab/>
        <w:t>Что касается статьи 7 Конвенции, то она отм</w:t>
      </w:r>
      <w:r>
        <w:t>е</w:t>
      </w:r>
      <w:r>
        <w:t>чает, что, согласно докладу ПРООН о развитии ч</w:t>
      </w:r>
      <w:r>
        <w:t>е</w:t>
      </w:r>
      <w:r>
        <w:t>ловеческого потенциала за 2002 год, Сальвадор ст</w:t>
      </w:r>
      <w:r>
        <w:t>о</w:t>
      </w:r>
      <w:r>
        <w:t>ял на 52</w:t>
      </w:r>
      <w:r>
        <w:noBreakHyphen/>
        <w:t>м месте среди 66 стран по показателю ст</w:t>
      </w:r>
      <w:r>
        <w:t>е</w:t>
      </w:r>
      <w:r>
        <w:t>пени реализации прав женщин (ПСРПЖ), что озн</w:t>
      </w:r>
      <w:r>
        <w:t>а</w:t>
      </w:r>
      <w:r>
        <w:t>чает, что он не смог ликвидировать системы и структуры, которые мешают включению женщин в процессы принятия решений и занятию ими гос</w:t>
      </w:r>
      <w:r>
        <w:t>у</w:t>
      </w:r>
      <w:r>
        <w:t>дарственных должностей. Она просит отчитыва</w:t>
      </w:r>
      <w:r>
        <w:t>ю</w:t>
      </w:r>
      <w:r>
        <w:t>щееся государство сообщить о мерах, принятых им для рассмотрения этого п</w:t>
      </w:r>
      <w:r>
        <w:t>о</w:t>
      </w:r>
      <w:r>
        <w:t>ложения.</w:t>
      </w:r>
    </w:p>
    <w:p w:rsidR="00000000" w:rsidRDefault="00000000">
      <w:pPr>
        <w:pStyle w:val="DualTxt"/>
      </w:pPr>
      <w:r>
        <w:t>49.</w:t>
      </w:r>
      <w:r>
        <w:tab/>
        <w:t>Она испытывает чувство разочарования в св</w:t>
      </w:r>
      <w:r>
        <w:t>я</w:t>
      </w:r>
      <w:r>
        <w:t>зи с тем, что в плане действий на 2000–2004 годы по вопросам осуществления национальной полит</w:t>
      </w:r>
      <w:r>
        <w:t>и</w:t>
      </w:r>
      <w:r>
        <w:t>ки по делам женщин не принят целостный подход к улучшению положения женщин. Одной лишь уче</w:t>
      </w:r>
      <w:r>
        <w:t>б</w:t>
      </w:r>
      <w:r>
        <w:t>ной подготовки недостаточно для достижения этой цели, и она спрашивает, включает ли долгосрочный план правительства в области обеспечения равенс</w:t>
      </w:r>
      <w:r>
        <w:t>т</w:t>
      </w:r>
      <w:r>
        <w:t>ва полов позитивные действия и предусмотрены ли какие</w:t>
      </w:r>
      <w:r>
        <w:noBreakHyphen/>
        <w:t>либо программы поощрения молодых дев</w:t>
      </w:r>
      <w:r>
        <w:t>у</w:t>
      </w:r>
      <w:r>
        <w:t>шек к участию в политической деятельности. Она также хотела бы узнать, будут ли использоваться сальвадорские средства массовой информации в к</w:t>
      </w:r>
      <w:r>
        <w:t>а</w:t>
      </w:r>
      <w:r>
        <w:t>честве инструмента изменения отношения общес</w:t>
      </w:r>
      <w:r>
        <w:t>т</w:t>
      </w:r>
      <w:r>
        <w:t>венности к женщинам. В шестом докладе ничего не говорится об участии женщин в местном управл</w:t>
      </w:r>
      <w:r>
        <w:t>е</w:t>
      </w:r>
      <w:r>
        <w:t>нии, и она была бы признательна за определенную информацию о нынешнем пол</w:t>
      </w:r>
      <w:r>
        <w:t>о</w:t>
      </w:r>
      <w:r>
        <w:t>жении.</w:t>
      </w:r>
    </w:p>
    <w:p w:rsidR="00000000" w:rsidRDefault="00000000">
      <w:pPr>
        <w:pStyle w:val="DualTxt"/>
      </w:pPr>
      <w:r>
        <w:t>50.</w:t>
      </w:r>
      <w:r>
        <w:tab/>
        <w:t>Касаясь статьи 8 Конвенции, она выражает удивление в связи с тем, что только одна женщина занимает должность посла Сальвадора, особенно с учетом того, что министерство иностранных дел возглавляет женщина. Она спрашивает, разработало ли правительство какие</w:t>
      </w:r>
      <w:r>
        <w:noBreakHyphen/>
        <w:t>либо программы, поо</w:t>
      </w:r>
      <w:r>
        <w:t>щ</w:t>
      </w:r>
      <w:r>
        <w:t>ряющие женщин к работе на дипломатической службе.</w:t>
      </w:r>
    </w:p>
    <w:p w:rsidR="00000000" w:rsidRDefault="00000000">
      <w:pPr>
        <w:pStyle w:val="DualTxt"/>
      </w:pPr>
      <w:r>
        <w:t>51.</w:t>
      </w:r>
      <w:r>
        <w:tab/>
        <w:t>Касаясь статьи 9 Конвенции, она отмечает, что политика отчитывающегося государства по вопр</w:t>
      </w:r>
      <w:r>
        <w:t>о</w:t>
      </w:r>
      <w:r>
        <w:t>сам гражданства не ясна, и спрашивает, существуют ли меры, обеспечивающие защиту и передачу гра</w:t>
      </w:r>
      <w:r>
        <w:t>ж</w:t>
      </w:r>
      <w:r>
        <w:t>данства женщин. Согласно  шестому докладу, было признано, что дискриминационные формулировки, на которых основывается бόльшая часть законод</w:t>
      </w:r>
      <w:r>
        <w:t>а</w:t>
      </w:r>
      <w:r>
        <w:t>тельства, включая Конституцию, могут приводить к маргинализации женщин или лишению их средств защиты, предусмотренных в ней. Она просит пре</w:t>
      </w:r>
      <w:r>
        <w:t>д</w:t>
      </w:r>
      <w:r>
        <w:t>ставить конкретные примеры таких форм</w:t>
      </w:r>
      <w:r>
        <w:t>у</w:t>
      </w:r>
      <w:r>
        <w:t>лировок.</w:t>
      </w:r>
    </w:p>
    <w:p w:rsidR="00000000" w:rsidRDefault="00000000">
      <w:pPr>
        <w:pStyle w:val="DualTxt"/>
      </w:pPr>
      <w:r>
        <w:t>52.</w:t>
      </w:r>
      <w:r>
        <w:tab/>
        <w:t>Наконец, она обращает внимание отчитыва</w:t>
      </w:r>
      <w:r>
        <w:t>ю</w:t>
      </w:r>
      <w:r>
        <w:t>щегося государства на важное значение применения правильной терминологии в его докладах, отмечая, что в ряде случаев вместо слова «равенство» и</w:t>
      </w:r>
      <w:r>
        <w:t>с</w:t>
      </w:r>
      <w:r>
        <w:t>пользовалось слово «справе</w:t>
      </w:r>
      <w:r>
        <w:t>д</w:t>
      </w:r>
      <w:r>
        <w:t>ливость».</w:t>
      </w:r>
    </w:p>
    <w:p w:rsidR="00000000" w:rsidRDefault="00000000">
      <w:pPr>
        <w:pStyle w:val="DualTxt"/>
      </w:pPr>
      <w:r>
        <w:t>53.</w:t>
      </w:r>
      <w:r>
        <w:tab/>
      </w:r>
      <w:r>
        <w:rPr>
          <w:b/>
        </w:rPr>
        <w:t>Г</w:t>
      </w:r>
      <w:r>
        <w:rPr>
          <w:b/>
        </w:rPr>
        <w:noBreakHyphen/>
        <w:t>жа Капалата</w:t>
      </w:r>
      <w:r>
        <w:t xml:space="preserve"> отмечает, что в период 1994–1997 годов сократилось число женщин-мэров. Она хотела бы знать, было ли связано это со стихийн</w:t>
      </w:r>
      <w:r>
        <w:t>ы</w:t>
      </w:r>
      <w:r>
        <w:t>ми бедствиями в Сальвадоре, и предпринимаются ли какие</w:t>
      </w:r>
      <w:r>
        <w:noBreakHyphen/>
        <w:t>либо меры по устранению этого пер</w:t>
      </w:r>
      <w:r>
        <w:t>е</w:t>
      </w:r>
      <w:r>
        <w:t>коса.</w:t>
      </w:r>
    </w:p>
    <w:p w:rsidR="00000000" w:rsidRDefault="00000000">
      <w:pPr>
        <w:pStyle w:val="DualTxt"/>
      </w:pPr>
      <w:r>
        <w:t>54.</w:t>
      </w:r>
      <w:r>
        <w:tab/>
        <w:t>Касаясь статьи 8 Конвенции, она говорит, что она хотела бы получить больше статистических данных об участии женщин в международных д</w:t>
      </w:r>
      <w:r>
        <w:t>е</w:t>
      </w:r>
      <w:r>
        <w:t>лах, и настоятельно призывает отчитывающееся г</w:t>
      </w:r>
      <w:r>
        <w:t>о</w:t>
      </w:r>
      <w:r>
        <w:t>сударство включить в его следующий доклад да</w:t>
      </w:r>
      <w:r>
        <w:t>н</w:t>
      </w:r>
      <w:r>
        <w:t>ные с разбивкой по признаку пола. С учетом того, что очень мало женщин Сальвадора участвует в международной дипломатической деятельности или работе международных организаций, нет оснований для самод</w:t>
      </w:r>
      <w:r>
        <w:t>о</w:t>
      </w:r>
      <w:r>
        <w:t>вольства.</w:t>
      </w:r>
    </w:p>
    <w:p w:rsidR="00000000" w:rsidRDefault="00000000">
      <w:pPr>
        <w:pStyle w:val="DualTxt"/>
      </w:pPr>
      <w:r>
        <w:t>55.</w:t>
      </w:r>
      <w:r>
        <w:tab/>
      </w:r>
      <w:r>
        <w:rPr>
          <w:b/>
        </w:rPr>
        <w:t>Г</w:t>
      </w:r>
      <w:r>
        <w:rPr>
          <w:b/>
        </w:rPr>
        <w:noBreakHyphen/>
        <w:t>жа Ахмад</w:t>
      </w:r>
      <w:r>
        <w:t xml:space="preserve"> спрашивает, будут ли использ</w:t>
      </w:r>
      <w:r>
        <w:t>о</w:t>
      </w:r>
      <w:r>
        <w:t>ваться в будущем позитивные действия в целях расширения участия женщин в политической жи</w:t>
      </w:r>
      <w:r>
        <w:t>з</w:t>
      </w:r>
      <w:r>
        <w:t>ни. Она подчеркивает важное значение обеспечения фактического равенства в этой области и необход</w:t>
      </w:r>
      <w:r>
        <w:t>и</w:t>
      </w:r>
      <w:r>
        <w:t>мость предупредить обращение этих тенденций вспять. Она также была бы признательна за инфо</w:t>
      </w:r>
      <w:r>
        <w:t>р</w:t>
      </w:r>
      <w:r>
        <w:t>мацию о том, какая организация отвечает за мон</w:t>
      </w:r>
      <w:r>
        <w:t>и</w:t>
      </w:r>
      <w:r>
        <w:t>торинг участия в политической жизни и каким о</w:t>
      </w:r>
      <w:r>
        <w:t>б</w:t>
      </w:r>
      <w:r>
        <w:t>разом она координирует свои усилия с усилиями других органов, работающих в этой же области. Она также спрашивает о масштабах участия же</w:t>
      </w:r>
      <w:r>
        <w:t>н</w:t>
      </w:r>
      <w:r>
        <w:t>щин в деятельности органов, не относящихся к числу правительственных, и каким образом оно контролир</w:t>
      </w:r>
      <w:r>
        <w:t>у</w:t>
      </w:r>
      <w:r>
        <w:t>ется.</w:t>
      </w:r>
    </w:p>
    <w:p w:rsidR="00000000" w:rsidRDefault="00000000">
      <w:pPr>
        <w:pStyle w:val="DualTxt"/>
      </w:pPr>
      <w:r>
        <w:t>56.</w:t>
      </w:r>
      <w:r>
        <w:tab/>
        <w:t>Согласно шестому докладу, Сальвадорская а</w:t>
      </w:r>
      <w:r>
        <w:t>с</w:t>
      </w:r>
      <w:r>
        <w:t>социация женщин-парламентариев и бывших па</w:t>
      </w:r>
      <w:r>
        <w:t>р</w:t>
      </w:r>
      <w:r>
        <w:t>ламентариев участвовала в учебных мероприятиях для политических лидеров из числа женщин. Она желает знать, предназначались ли эти мероприятия для тех женщин, которые уже являются членами политических партий, или для тех, которые еще не занимаются политической де</w:t>
      </w:r>
      <w:r>
        <w:t>я</w:t>
      </w:r>
      <w:r>
        <w:t>тельностью.</w:t>
      </w:r>
    </w:p>
    <w:p w:rsidR="00000000" w:rsidRDefault="00000000">
      <w:pPr>
        <w:pStyle w:val="DualTxt"/>
      </w:pPr>
      <w:r>
        <w:t>57.</w:t>
      </w:r>
      <w:r>
        <w:tab/>
        <w:t>Наконец, она отмечает, что организации же</w:t>
      </w:r>
      <w:r>
        <w:t>н</w:t>
      </w:r>
      <w:r>
        <w:t>щин выдвинули инициативы в целях обеспечения подготовки по вопросам разработки предусматр</w:t>
      </w:r>
      <w:r>
        <w:t>и</w:t>
      </w:r>
      <w:r>
        <w:t>вающих участие стратегий на местном уровне. Она спрашивает, осуществляются ли эти инициативы в сотрудничестве с местными органами правительс</w:t>
      </w:r>
      <w:r>
        <w:t>т</w:t>
      </w:r>
      <w:r>
        <w:t>ва и существуют ли подобные планы на национал</w:t>
      </w:r>
      <w:r>
        <w:t>ь</w:t>
      </w:r>
      <w:r>
        <w:t>ном уровне.</w:t>
      </w:r>
    </w:p>
    <w:p w:rsidR="00000000" w:rsidRDefault="00000000">
      <w:pPr>
        <w:pStyle w:val="DualTxt"/>
      </w:pPr>
      <w:r>
        <w:t>58.</w:t>
      </w:r>
      <w:r>
        <w:tab/>
      </w:r>
      <w:r>
        <w:rPr>
          <w:b/>
        </w:rPr>
        <w:t>Г</w:t>
      </w:r>
      <w:r>
        <w:rPr>
          <w:b/>
        </w:rPr>
        <w:noBreakHyphen/>
        <w:t>жа Попеску Сандру</w:t>
      </w:r>
      <w:r>
        <w:t xml:space="preserve"> отмечает, что опред</w:t>
      </w:r>
      <w:r>
        <w:t>е</w:t>
      </w:r>
      <w:r>
        <w:t>ленного прогресса удалось добиться в области обеспечения равного участия женщин в политич</w:t>
      </w:r>
      <w:r>
        <w:t>е</w:t>
      </w:r>
      <w:r>
        <w:t>ской жизни, однако указывает, что показатели их назначения на должности в основные министерства остаются низкими и что очень мало руководителей основных политических партий являются женщ</w:t>
      </w:r>
      <w:r>
        <w:t>и</w:t>
      </w:r>
      <w:r>
        <w:t>нами. Она желает знать, какие меры предусмотрены в плане действий на 2000–2004 годы в целях ра</w:t>
      </w:r>
      <w:r>
        <w:t>с</w:t>
      </w:r>
      <w:r>
        <w:t>смотрения этого положения. Она также спрашивает, почему произошло сокращение числа женщин-членов законодательного собрания, и интересуется, насколько активно участвуют женщины, являющи</w:t>
      </w:r>
      <w:r>
        <w:t>е</w:t>
      </w:r>
      <w:r>
        <w:t>ся представительницами коренных народов, в пол</w:t>
      </w:r>
      <w:r>
        <w:t>и</w:t>
      </w:r>
      <w:r>
        <w:t>тической жизни.</w:t>
      </w:r>
    </w:p>
    <w:p w:rsidR="00000000" w:rsidRDefault="00000000">
      <w:pPr>
        <w:pStyle w:val="DualTxt"/>
      </w:pPr>
      <w:r>
        <w:t>59.</w:t>
      </w:r>
      <w:r>
        <w:tab/>
        <w:t>Что касается временных специальных мер, то в законодательное собрание был представлен зак</w:t>
      </w:r>
      <w:r>
        <w:t>о</w:t>
      </w:r>
      <w:r>
        <w:t>нопроект с поправками к избирательному кодексу, в соответствии с которым политические партии будут должны обеспечить такое положение, при котором на долю женщин будет приходиться 40 процентов их кандидатов на занятие государственных должн</w:t>
      </w:r>
      <w:r>
        <w:t>о</w:t>
      </w:r>
      <w:r>
        <w:t>стей в ходе выборов. Она желает узнать, был ли одобрен этот законопроект и, если да, какие пол</w:t>
      </w:r>
      <w:r>
        <w:t>и</w:t>
      </w:r>
      <w:r>
        <w:t>тические партии начали применять его положения.</w:t>
      </w:r>
    </w:p>
    <w:p w:rsidR="00000000" w:rsidRDefault="00000000">
      <w:pPr>
        <w:pStyle w:val="DualTxt"/>
      </w:pPr>
      <w:r>
        <w:t>60.</w:t>
      </w:r>
      <w:r>
        <w:tab/>
        <w:t>Наконец, она просит представить информ</w:t>
      </w:r>
      <w:r>
        <w:t>а</w:t>
      </w:r>
      <w:r>
        <w:t>цию, касающуюся участия женщин в экономич</w:t>
      </w:r>
      <w:r>
        <w:t>е</w:t>
      </w:r>
      <w:r>
        <w:t>ской жизни страны. Она была бы признательна за данные о том, например, сколько женщин возгла</w:t>
      </w:r>
      <w:r>
        <w:t>в</w:t>
      </w:r>
      <w:r>
        <w:t>ляют компании и сколько женщин, связанных с м</w:t>
      </w:r>
      <w:r>
        <w:t>а</w:t>
      </w:r>
      <w:r>
        <w:t>лыми предприятиями, являются работодател</w:t>
      </w:r>
      <w:r>
        <w:t>я</w:t>
      </w:r>
      <w:r>
        <w:t>ми.</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Заседание закрывается в 13 ч. 00 м.</w:t>
      </w:r>
    </w:p>
    <w:p w:rsidR="00000000" w:rsidRDefault="00000000">
      <w:pPr>
        <w:pStyle w:val="DualTxt"/>
      </w:pP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NO&gt;&gt;N0321777R&lt;&lt;ODS JOB NO&gt;&gt;</w:t>
      </w:r>
    </w:p>
    <w:p w:rsidR="00000000" w:rsidRDefault="00000000">
      <w:pPr>
        <w:pStyle w:val="CommentText"/>
      </w:pPr>
      <w:r>
        <w:t>&lt;&lt;ODS DOC SYMBOL1&gt;&gt;CEDAW/C/SR.599&lt;&lt;ODS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В настоящий отчет могут вноситься поправки.</w:t>
    </w:r>
  </w:p>
  <w:p w:rsidR="00000000" w:rsidRDefault="00000000">
    <w:pPr>
      <w:pStyle w:val="FootnoteText"/>
      <w:spacing w:after="120"/>
      <w:ind w:left="1267" w:right="1267" w:firstLine="0"/>
    </w:pPr>
    <w: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rPr>
      <w:t>в течение одной недели с момента выпуска этого документа</w:t>
    </w:r>
    <w:r>
      <w:t xml:space="preserve"> на имя начальника Секции редактирования официальных отчетов, комната DC2-750 (Chief, Official Records Editing Section, room DC2-750, 2 United Nations Plaza).</w:t>
    </w:r>
  </w:p>
  <w:p w:rsidR="00000000" w:rsidRDefault="00000000">
    <w:pPr>
      <w:pStyle w:val="FootnoteText"/>
      <w:spacing w:after="120"/>
      <w:ind w:left="1267" w:right="1267" w:firstLin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03-21777 (R)</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*0321777*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CEDAW/C/SR.599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CEDAW/C/SR.599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/C/SR.599</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rPr>
              <w:lang w:val="en-US"/>
            </w:rPr>
            <w:t>3</w:t>
          </w:r>
          <w:r>
            <w:t xml:space="preserve"> February 2006</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2BB16AA8"/>
    <w:multiLevelType w:val="multilevel"/>
    <w:tmpl w:val="19820D8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6">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7">
    <w:nsid w:val="5FF27F2B"/>
    <w:multiLevelType w:val="multilevel"/>
    <w:tmpl w:val="68AAAA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32406"/>
        </w:tabs>
        <w:ind w:left="-32766" w:firstLine="0"/>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activeWritingStyle w:appName="MSWord" w:lang="ru-RU" w:vendorID="1" w:dllVersion="512" w:checkStyle="1"/>
  <w:doNotTrackMoves/>
  <w:defaultTabStop w:val="475"/>
  <w:autoHyphenation/>
  <w:hyphenationZone w:val="216"/>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02/2006 18:31:27"/>
    <w:docVar w:name="DocCategory" w:val="SROthers"/>
    <w:docVar w:name="DocType" w:val="Final"/>
    <w:docVar w:name="JobNo" w:val="0321777R"/>
    <w:docVar w:name="OandT" w:val=" "/>
    <w:docVar w:name="Symbol1" w:val="CEDAW/C/SR.59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Normal"/>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customStyle="1" w:styleId="AnnexHdg">
    <w:name w:val="Annex Hdg"/>
    <w:basedOn w:val="Normal"/>
    <w:pPr>
      <w:keepNext/>
      <w:keepLines/>
      <w:suppressAutoHyphens/>
      <w:spacing w:after="120" w:line="240" w:lineRule="auto"/>
      <w:jc w:val="center"/>
    </w:pPr>
    <w:rPr>
      <w:b/>
      <w:noProof/>
      <w:spacing w:val="0"/>
      <w:w w:val="100"/>
      <w:sz w:val="18"/>
    </w:rPr>
  </w:style>
  <w:style w:type="paragraph" w:customStyle="1" w:styleId="AnnexeHdg">
    <w:name w:val="Annexe Hdg"/>
    <w:basedOn w:val="Normal"/>
    <w:pPr>
      <w:keepNext/>
      <w:keepLines/>
      <w:spacing w:after="120" w:line="240" w:lineRule="auto"/>
      <w:jc w:val="center"/>
    </w:pPr>
    <w:rPr>
      <w:b/>
      <w:i/>
      <w:spacing w:val="0"/>
      <w:w w:val="100"/>
      <w:lang w:val="fr-FR"/>
    </w:rPr>
  </w:style>
  <w:style w:type="paragraph" w:customStyle="1" w:styleId="Annexital">
    <w:name w:val="Annex ital"/>
    <w:basedOn w:val="Normal"/>
    <w:autoRedefine/>
    <w:pPr>
      <w:keepNext/>
      <w:spacing w:after="100" w:line="220" w:lineRule="exact"/>
    </w:pPr>
    <w:rPr>
      <w:i/>
      <w:sz w:val="18"/>
      <w:lang w:val="en-GB"/>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5624</Words>
  <Characters>32057</Characters>
  <Application>Microsoft Office Word</Application>
  <DocSecurity>4</DocSecurity>
  <Lines>267</Lines>
  <Paragraphs>64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39368</CharactersWithSpaces>
  <SharedDoc>false</SharedDoc>
  <HLinks>
    <vt:vector size="6" baseType="variant">
      <vt:variant>
        <vt:i4>4522087</vt:i4>
      </vt:variant>
      <vt:variant>
        <vt:i4>79014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Irina.Zinovieva</dc:creator>
  <cp:keywords/>
  <dc:description/>
  <cp:lastModifiedBy>DGAACS User</cp:lastModifiedBy>
  <cp:revision>5</cp:revision>
  <cp:lastPrinted>2006-02-02T19:10:00Z</cp:lastPrinted>
  <dcterms:created xsi:type="dcterms:W3CDTF">2006-02-02T19:13:00Z</dcterms:created>
  <dcterms:modified xsi:type="dcterms:W3CDTF">2006-02-02T19:37:00Z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0321777</vt:lpwstr>
  </property>
  <property fmtid="{D5CDD505-2E9C-101B-9397-08002B2CF9AE}" pid="3" name="Symbol1">
    <vt:lpwstr>CEDAW/C/SR.599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10</vt:lpwstr>
  </property>
  <property fmtid="{D5CDD505-2E9C-101B-9397-08002B2CF9AE}" pid="8" name="Operator">
    <vt:lpwstr>S.N.</vt:lpwstr>
  </property>
</Properties>
</file>