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C5C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C5C7D" w:rsidP="00AC5C7D">
            <w:pPr>
              <w:jc w:val="right"/>
            </w:pPr>
            <w:r w:rsidRPr="00AC5C7D">
              <w:rPr>
                <w:sz w:val="40"/>
              </w:rPr>
              <w:t>CRPD</w:t>
            </w:r>
            <w:r>
              <w:t>/C/NER/CO/1</w:t>
            </w:r>
          </w:p>
        </w:tc>
      </w:tr>
      <w:tr w:rsidR="002D5AAC" w:rsidRPr="00BC5B2C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C5C7D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C5C7D" w:rsidRDefault="00AC5C7D" w:rsidP="00AC5C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May 2019</w:t>
            </w:r>
          </w:p>
          <w:p w:rsidR="00AC5C7D" w:rsidRDefault="00AC5C7D" w:rsidP="00AC5C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C5C7D" w:rsidRPr="008934D2" w:rsidRDefault="00AC5C7D" w:rsidP="00AC5C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AC5C7D" w:rsidRPr="00AC5C7D" w:rsidRDefault="00AC5C7D" w:rsidP="00AC5C7D">
      <w:pPr>
        <w:spacing w:before="120"/>
        <w:rPr>
          <w:b/>
          <w:sz w:val="24"/>
          <w:szCs w:val="24"/>
        </w:rPr>
      </w:pPr>
      <w:r w:rsidRPr="00AC5C7D">
        <w:rPr>
          <w:b/>
          <w:bCs/>
          <w:sz w:val="24"/>
          <w:szCs w:val="24"/>
        </w:rPr>
        <w:t>Комитет по правам инвалидов</w:t>
      </w:r>
    </w:p>
    <w:p w:rsidR="00AC5C7D" w:rsidRPr="00FD770A" w:rsidRDefault="00AC5C7D" w:rsidP="00AC5C7D">
      <w:pPr>
        <w:pStyle w:val="HChG"/>
      </w:pPr>
      <w:r>
        <w:tab/>
      </w:r>
      <w:r>
        <w:tab/>
      </w:r>
      <w:r>
        <w:rPr>
          <w:bCs/>
        </w:rPr>
        <w:t>Заключительные замечания по первоначальному докладу Нигера</w:t>
      </w:r>
      <w:r w:rsidRPr="00D10152">
        <w:rPr>
          <w:b w:val="0"/>
          <w:bCs/>
          <w:sz w:val="20"/>
        </w:rPr>
        <w:footnoteReference w:customMarkFollows="1" w:id="1"/>
        <w:t>*</w:t>
      </w:r>
    </w:p>
    <w:p w:rsidR="00AC5C7D" w:rsidRPr="00FD770A" w:rsidRDefault="00AC5C7D" w:rsidP="00AC5C7D">
      <w:pPr>
        <w:pStyle w:val="HChG"/>
      </w:pPr>
      <w:r>
        <w:tab/>
        <w:t>I.</w:t>
      </w:r>
      <w:r>
        <w:tab/>
      </w:r>
      <w:r>
        <w:rPr>
          <w:bCs/>
        </w:rPr>
        <w:t>Введение</w:t>
      </w:r>
    </w:p>
    <w:p w:rsidR="00AC5C7D" w:rsidRPr="00FD770A" w:rsidRDefault="00AC5C7D" w:rsidP="00AC5C7D">
      <w:pPr>
        <w:pStyle w:val="SingleTxtG"/>
      </w:pPr>
      <w:r>
        <w:t>1.</w:t>
      </w:r>
      <w:r>
        <w:tab/>
        <w:t xml:space="preserve">Комитет рассмотрел первоначальный доклад Нигера (CRPD/C/NER/1) на своих 437-м и 438-м заседаниях (см. CRPD/C/SR.437 и 438), состоявшихся 12 и 13 марта 2019 года. Он принял настоящие заключительные замечания на своем </w:t>
      </w:r>
      <w:r>
        <w:br/>
        <w:t xml:space="preserve">460-м заседании, состоявшемся 28 марта 2019 года. </w:t>
      </w:r>
    </w:p>
    <w:p w:rsidR="00AC5C7D" w:rsidRPr="00FD770A" w:rsidRDefault="00AC5C7D" w:rsidP="00AC5C7D">
      <w:pPr>
        <w:pStyle w:val="SingleTxtG"/>
      </w:pPr>
      <w:r>
        <w:t>2.</w:t>
      </w:r>
      <w:r>
        <w:tab/>
        <w:t xml:space="preserve">Комитет приветствует первоначальный доклад </w:t>
      </w:r>
      <w:r w:rsidR="00BC5B2C">
        <w:t>государства-участника</w:t>
      </w:r>
      <w:r>
        <w:t>, который был подготовлен в соответствии с руководящими принципами Комитета в отношении представления докладов, и выражает государству-участнику признательность за его письменные ответы (CRPD/C/NER/Q/1/Add.1) на перечень вопросов, подготовленный Комитетом (CRPD/C/NER/Q/1).</w:t>
      </w:r>
    </w:p>
    <w:p w:rsidR="00AC5C7D" w:rsidRPr="00FD770A" w:rsidRDefault="00AC5C7D" w:rsidP="00AC5C7D">
      <w:pPr>
        <w:pStyle w:val="SingleTxtG"/>
      </w:pPr>
      <w:r>
        <w:t>3.</w:t>
      </w:r>
      <w:r>
        <w:tab/>
        <w:t>Комитет высоко оценивает конструктивный диалог, состоявшийся с делегацией государства-участника, и выражает признательность государству-участнику за направление делегации высокого уровня.</w:t>
      </w:r>
    </w:p>
    <w:p w:rsidR="00AC5C7D" w:rsidRPr="00FD770A" w:rsidRDefault="00AC5C7D" w:rsidP="00AC5C7D">
      <w:pPr>
        <w:pStyle w:val="HChG"/>
      </w:pPr>
      <w:r>
        <w:tab/>
        <w:t>II.</w:t>
      </w:r>
      <w:r>
        <w:tab/>
      </w:r>
      <w:r>
        <w:rPr>
          <w:bCs/>
        </w:rPr>
        <w:t>Позитивные аспекты</w:t>
      </w:r>
    </w:p>
    <w:p w:rsidR="00AC5C7D" w:rsidRPr="00FD770A" w:rsidRDefault="00AC5C7D" w:rsidP="00AC5C7D">
      <w:pPr>
        <w:pStyle w:val="SingleTxtG"/>
      </w:pPr>
      <w:r>
        <w:t>4.</w:t>
      </w:r>
      <w:r>
        <w:tab/>
        <w:t xml:space="preserve">Комитет приветствует включение Конвенции </w:t>
      </w:r>
      <w:r w:rsidR="005B5567">
        <w:t>во внутреннее законодательство. </w:t>
      </w:r>
      <w:r>
        <w:t xml:space="preserve">Он высоко оценивает принятие в августе 2010 года </w:t>
      </w:r>
      <w:r w:rsidR="005B5567">
        <w:br/>
      </w:r>
      <w:r>
        <w:t>Указа № 2010-638/PCSRD/MP/PF/PE о Национальном комитете по улучшению положения инвалидов. Он приветствует ежегодную встречу «Сукабе», на которую съезжаются дети субрегиона, включая детей-инвалидов, для участия в рекреационных, спортивных и культурных мероприятиях. Он с удовлетворением отмечает тот факт, что 5% вакантных должностей в государственном и частном секторах должны заполняться инвалидами.</w:t>
      </w:r>
    </w:p>
    <w:p w:rsidR="00AC5C7D" w:rsidRPr="00FD770A" w:rsidRDefault="00AC5C7D" w:rsidP="00B109F7">
      <w:pPr>
        <w:pStyle w:val="HChG"/>
        <w:pageBreakBefore/>
      </w:pPr>
      <w:r>
        <w:lastRenderedPageBreak/>
        <w:tab/>
        <w:t>III.</w:t>
      </w:r>
      <w:r>
        <w:tab/>
      </w:r>
      <w:r>
        <w:rPr>
          <w:bCs/>
        </w:rPr>
        <w:t>Основные вопросы, вызывающие обеспокоенность, и рекомендации</w:t>
      </w:r>
    </w:p>
    <w:p w:rsidR="00AC5C7D" w:rsidRPr="00FD770A" w:rsidRDefault="00AC5C7D" w:rsidP="00AC5C7D">
      <w:pPr>
        <w:pStyle w:val="H1G"/>
      </w:pPr>
      <w:r>
        <w:tab/>
        <w:t>A.</w:t>
      </w:r>
      <w:r>
        <w:tab/>
      </w:r>
      <w:r>
        <w:rPr>
          <w:bCs/>
        </w:rPr>
        <w:t>Общие принципы и обязательства (статьи 1–4)</w:t>
      </w:r>
    </w:p>
    <w:p w:rsidR="00AC5C7D" w:rsidRPr="00FD770A" w:rsidRDefault="00AC5C7D" w:rsidP="00AC5C7D">
      <w:pPr>
        <w:pStyle w:val="SingleTxtG"/>
      </w:pPr>
      <w:r>
        <w:t>5.</w:t>
      </w:r>
      <w:r>
        <w:tab/>
        <w:t>Комитет обеспокоен тем, что:</w:t>
      </w:r>
    </w:p>
    <w:p w:rsidR="00AC5C7D" w:rsidRPr="00FD770A" w:rsidRDefault="00AC5C7D" w:rsidP="00AC5C7D">
      <w:pPr>
        <w:pStyle w:val="SingleTxtG"/>
      </w:pPr>
      <w:r>
        <w:tab/>
      </w:r>
      <w:r>
        <w:tab/>
        <w:t>a)</w:t>
      </w:r>
      <w:r>
        <w:tab/>
        <w:t xml:space="preserve">концепция инвалидности в ряде законодательных актов и положений, включая положения о предупреждении и выявлении инвалидности, не согласуется с Конвенцией, в частности в Законе № 60-36 от 29 июля 1960 года об исключении из школы больных проказой, статье 8 Избирательного </w:t>
      </w:r>
      <w:r w:rsidR="005B5567">
        <w:t>кодекса, статье 2 постановления № </w:t>
      </w:r>
      <w:r>
        <w:t xml:space="preserve">93-012 и статьях 42 и 43 проекта закона о равных возможностях и реинтеграции инвалидов; </w:t>
      </w:r>
    </w:p>
    <w:p w:rsidR="00AC5C7D" w:rsidRPr="00FD770A" w:rsidRDefault="00AC5C7D" w:rsidP="00AC5C7D">
      <w:pPr>
        <w:pStyle w:val="SingleTxtG"/>
      </w:pPr>
      <w:r>
        <w:tab/>
      </w:r>
      <w:r>
        <w:tab/>
        <w:t>b)</w:t>
      </w:r>
      <w:r>
        <w:tab/>
        <w:t>используемые в законодательстве, нормативных положениях и директивных документах формулировки в отношении инвалидов являются уничижительными по своему характеру, особенно такие применяемые для обозначения лиц с психосоциальными и умственными расстройствами выражения, как «глухие и немые», «глухонемые», «калеки», «немощные, безрассудные, слабоумные»;</w:t>
      </w:r>
    </w:p>
    <w:p w:rsidR="00AC5C7D" w:rsidRPr="00FD770A" w:rsidRDefault="00AC5C7D" w:rsidP="00AC5C7D">
      <w:pPr>
        <w:pStyle w:val="SingleTxtG"/>
      </w:pPr>
      <w:r>
        <w:tab/>
      </w:r>
      <w:r>
        <w:tab/>
        <w:t>с)</w:t>
      </w:r>
      <w:r>
        <w:tab/>
        <w:t>отсутствуют эффективные механизмы для проведения консультаций и обеспечения активного участия организаций, представляющих инвалидов, в частности женщин-инвалидов, детей-инвалидов и лиц с психосоциальными или умственными расстройствами и что их интересы недостаточно учтены в Стратегии устойчивого развития и инклюзивного роста на период до 2035 года, программе приоритетных действий Плана экономического и социального развития на 2017–2021 годы и национальной стратегии инклюзивного финансирования.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>6.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AC5C7D" w:rsidRPr="0035741E" w:rsidRDefault="00AC5C7D" w:rsidP="00AC5C7D">
      <w:pPr>
        <w:pStyle w:val="SingleTxtG"/>
        <w:rPr>
          <w:b/>
          <w:bCs/>
        </w:rPr>
      </w:pPr>
      <w:r>
        <w:tab/>
      </w:r>
      <w:r w:rsidRPr="00AC5C7D">
        <w:rPr>
          <w:b/>
        </w:rPr>
        <w:tab/>
        <w:t>a)</w:t>
      </w:r>
      <w:r w:rsidRPr="00AC5C7D">
        <w:rPr>
          <w:b/>
        </w:rPr>
        <w:tab/>
      </w:r>
      <w:r>
        <w:rPr>
          <w:b/>
          <w:bCs/>
        </w:rPr>
        <w:t>пересмотреть свое законодательство и нормативные положения, в частности статью 8 избирательного кодекса, статьи 42 и 43 законопроекта о равных возможностях и реинтеграции инвалидов и Закон № 60-36 от 29 июля 1960 года об исключении из школы больных проказой, с целью приведения их в соответствие с предусмотренной Конвенцией правозащитной моделью инвалидности;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ab/>
      </w:r>
      <w:r>
        <w:tab/>
      </w:r>
      <w:r w:rsidRPr="00AC5C7D">
        <w:rPr>
          <w:b/>
        </w:rPr>
        <w:t>b)</w:t>
      </w:r>
      <w:r w:rsidRPr="00AC5C7D">
        <w:rPr>
          <w:b/>
        </w:rPr>
        <w:tab/>
      </w:r>
      <w:r>
        <w:rPr>
          <w:b/>
          <w:bCs/>
        </w:rPr>
        <w:t>исключить из своего законодательства и нормативных положений все уничижительные формулировки в отношении инвалидов;</w:t>
      </w:r>
    </w:p>
    <w:p w:rsidR="00AC5C7D" w:rsidRPr="00AC5C7D" w:rsidRDefault="00AC5C7D" w:rsidP="00AC5C7D">
      <w:pPr>
        <w:pStyle w:val="SingleTxtG"/>
        <w:rPr>
          <w:b/>
          <w:bCs/>
        </w:rPr>
      </w:pPr>
      <w:r>
        <w:tab/>
      </w:r>
      <w:r>
        <w:tab/>
      </w:r>
      <w:r w:rsidRPr="005B5567">
        <w:rPr>
          <w:b/>
        </w:rPr>
        <w:t>c)</w:t>
      </w:r>
      <w:r w:rsidRPr="005B5567">
        <w:rPr>
          <w:b/>
        </w:rPr>
        <w:tab/>
      </w:r>
      <w:r w:rsidRPr="00AC5C7D">
        <w:rPr>
          <w:b/>
        </w:rPr>
        <w:t xml:space="preserve">создать механизмы для обеспечения участия организаций, представляющих инвалидов, в частности женщин-инвалидов, подростков-инвалидов и детей-инвалидов, а также лиц с психосоциальными или умственными расстройствами, и проведения с ними консультаций, а также обеспечить учет их интересов, в частности в Стратегии устойчивого развития и инклюзивного роста на период до 2035 года, программе приоритетных действий Плана экономического и социального развития на 2017–2021 годы и национальной стратегии инклюзивного финансирования; и разработать доступные механизмы для информирования лиц с психосоциальными или умственными расстройствами о консультационных процессах в альтернативных форматах; 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ab/>
      </w:r>
      <w:r>
        <w:tab/>
      </w:r>
      <w:r w:rsidRPr="00AC5C7D">
        <w:rPr>
          <w:b/>
        </w:rPr>
        <w:t>d)</w:t>
      </w:r>
      <w:r w:rsidRPr="00AC5C7D">
        <w:rPr>
          <w:b/>
        </w:rPr>
        <w:tab/>
      </w:r>
      <w:r>
        <w:rPr>
          <w:b/>
          <w:bCs/>
        </w:rPr>
        <w:t>предоставлять организациям инвалидов надлежащие и</w:t>
      </w:r>
      <w:r w:rsidRPr="0035741E">
        <w:rPr>
          <w:b/>
          <w:bCs/>
        </w:rPr>
        <w:t xml:space="preserve"> </w:t>
      </w:r>
      <w:r>
        <w:rPr>
          <w:b/>
          <w:bCs/>
        </w:rPr>
        <w:t>устойчивые финансовые ресурсы и другую необходимую поддержку.</w:t>
      </w:r>
    </w:p>
    <w:p w:rsidR="00AC5C7D" w:rsidRPr="00FD770A" w:rsidRDefault="00AC5C7D" w:rsidP="00AC5C7D">
      <w:pPr>
        <w:pStyle w:val="H1G"/>
      </w:pPr>
      <w:r>
        <w:tab/>
        <w:t>B.</w:t>
      </w:r>
      <w:r>
        <w:tab/>
      </w:r>
      <w:r>
        <w:rPr>
          <w:bCs/>
        </w:rPr>
        <w:t>Конкретные права (статьи 5–30)</w:t>
      </w:r>
    </w:p>
    <w:p w:rsidR="00AC5C7D" w:rsidRPr="00FD770A" w:rsidRDefault="00AC5C7D" w:rsidP="00AC5C7D">
      <w:pPr>
        <w:pStyle w:val="H23G"/>
      </w:pPr>
      <w:r>
        <w:tab/>
      </w:r>
      <w:r>
        <w:tab/>
      </w:r>
      <w:r>
        <w:rPr>
          <w:bCs/>
        </w:rPr>
        <w:t>Равенство и недискриминация (статья 5)</w:t>
      </w:r>
    </w:p>
    <w:p w:rsidR="00AC5C7D" w:rsidRPr="00FD770A" w:rsidRDefault="00AC5C7D" w:rsidP="00AC5C7D">
      <w:pPr>
        <w:pStyle w:val="SingleTxtG"/>
      </w:pPr>
      <w:r>
        <w:t>7.</w:t>
      </w:r>
      <w:r>
        <w:tab/>
        <w:t xml:space="preserve">Комитет обеспокоен дискриминацией инвалидов, в том числе в сферах занятости и образования, особенно дискриминацией женщин, детей, мигрантов и </w:t>
      </w:r>
      <w:r>
        <w:lastRenderedPageBreak/>
        <w:t>беженцев, являющихся инвалидами, а также инвалидов, проживающих в сельских районах</w:t>
      </w:r>
      <w:r w:rsidR="00507E4E">
        <w:t>,</w:t>
      </w:r>
      <w:r>
        <w:t xml:space="preserve"> и</w:t>
      </w:r>
      <w:r w:rsidR="00AC651F">
        <w:t>,</w:t>
      </w:r>
      <w:r>
        <w:t xml:space="preserve"> в частности:</w:t>
      </w:r>
    </w:p>
    <w:p w:rsidR="00AC5C7D" w:rsidRPr="00FD770A" w:rsidRDefault="00AC5C7D" w:rsidP="00AC5C7D">
      <w:pPr>
        <w:pStyle w:val="SingleTxtG"/>
      </w:pPr>
      <w:r>
        <w:tab/>
      </w:r>
      <w:r>
        <w:tab/>
        <w:t>a)</w:t>
      </w:r>
      <w:r>
        <w:tab/>
        <w:t>отсутствием в национальном законодательстве положения о признании отказа в разумном приспособлении в качестве одной из форм дискриминации по признаку инвалидности и отсутствием законодательства о защите инвалидов от множественных и перекрестных форм дискриминации;</w:t>
      </w:r>
    </w:p>
    <w:p w:rsidR="00AC5C7D" w:rsidRPr="00FD770A" w:rsidRDefault="00AC5C7D" w:rsidP="00AC5C7D">
      <w:pPr>
        <w:pStyle w:val="SingleTxtG"/>
      </w:pPr>
      <w:r>
        <w:tab/>
      </w:r>
      <w:r>
        <w:tab/>
        <w:t>b)</w:t>
      </w:r>
      <w:r>
        <w:tab/>
        <w:t>отсутствием информации о средствах правовой защиты и компенсации для инвалидов.</w:t>
      </w:r>
    </w:p>
    <w:p w:rsidR="00AC5C7D" w:rsidRPr="00BC5B2C" w:rsidRDefault="00AC5C7D" w:rsidP="00AC5C7D">
      <w:pPr>
        <w:pStyle w:val="SingleTxtG"/>
        <w:rPr>
          <w:b/>
          <w:bCs/>
        </w:rPr>
      </w:pPr>
      <w:r>
        <w:t>8.</w:t>
      </w:r>
      <w:r>
        <w:tab/>
      </w:r>
      <w:r w:rsidRPr="00BC5B2C">
        <w:rPr>
          <w:b/>
        </w:rPr>
        <w:t xml:space="preserve">Комитет рекомендует государству-участнику принять меры для решения проблемы дискриминации в отношении инвалидов и, в частности: </w:t>
      </w:r>
    </w:p>
    <w:p w:rsidR="00AC5C7D" w:rsidRPr="00AC5C7D" w:rsidRDefault="00AC5C7D" w:rsidP="00AC5C7D">
      <w:pPr>
        <w:pStyle w:val="SingleTxtG"/>
        <w:rPr>
          <w:b/>
          <w:bCs/>
        </w:rPr>
      </w:pPr>
      <w:r>
        <w:tab/>
      </w:r>
      <w:r>
        <w:tab/>
      </w:r>
      <w:r w:rsidRPr="00AC5C7D">
        <w:rPr>
          <w:b/>
        </w:rPr>
        <w:t>a)</w:t>
      </w:r>
      <w:r w:rsidRPr="00AC5C7D">
        <w:rPr>
          <w:b/>
        </w:rPr>
        <w:tab/>
        <w:t xml:space="preserve">включить в национальное законодательство положение о признании отказа в разумном приспособлении в качестве одной из форм запрещенной дискриминации по признаку инвалидности; </w:t>
      </w:r>
    </w:p>
    <w:p w:rsidR="00AC5C7D" w:rsidRPr="00AC5C7D" w:rsidRDefault="00AC5C7D" w:rsidP="00AC5C7D">
      <w:pPr>
        <w:pStyle w:val="SingleTxtG"/>
        <w:rPr>
          <w:b/>
          <w:bCs/>
        </w:rPr>
      </w:pPr>
      <w:r w:rsidRPr="00AC5C7D">
        <w:rPr>
          <w:b/>
        </w:rPr>
        <w:tab/>
      </w:r>
      <w:r w:rsidRPr="00AC5C7D">
        <w:rPr>
          <w:b/>
        </w:rPr>
        <w:tab/>
        <w:t>b)</w:t>
      </w:r>
      <w:r w:rsidRPr="00AC5C7D">
        <w:rPr>
          <w:b/>
        </w:rPr>
        <w:tab/>
      </w:r>
      <w:r w:rsidRPr="00AC5C7D">
        <w:rPr>
          <w:b/>
          <w:bCs/>
        </w:rPr>
        <w:t>принять соответствующие законы, включая законопроект о равных возможностях и реинтеграции инвалидов, и обеспечить, чтобы они соответствовали Конвенции и эксплицитно защищали инвалидов от множественных и перекрестных форм дискриминации;</w:t>
      </w:r>
    </w:p>
    <w:p w:rsidR="00AC5C7D" w:rsidRPr="00AC5C7D" w:rsidRDefault="00AC5C7D" w:rsidP="00AC5C7D">
      <w:pPr>
        <w:pStyle w:val="SingleTxtG"/>
        <w:rPr>
          <w:b/>
          <w:bCs/>
        </w:rPr>
      </w:pPr>
      <w:r w:rsidRPr="00AC5C7D">
        <w:rPr>
          <w:b/>
        </w:rPr>
        <w:tab/>
      </w:r>
      <w:r w:rsidRPr="00AC5C7D">
        <w:rPr>
          <w:b/>
        </w:rPr>
        <w:tab/>
        <w:t>c)</w:t>
      </w:r>
      <w:r w:rsidRPr="00AC5C7D">
        <w:rPr>
          <w:b/>
        </w:rPr>
        <w:tab/>
      </w:r>
      <w:r w:rsidRPr="00AC5C7D">
        <w:rPr>
          <w:b/>
          <w:bCs/>
        </w:rPr>
        <w:t>предоставлять инвалидам, ставшим жертвами дискриминации, доступную информацию для получения доступа к возмещению и наказания виновных.</w:t>
      </w:r>
    </w:p>
    <w:p w:rsidR="00AC5C7D" w:rsidRPr="00FD770A" w:rsidRDefault="00AC5C7D" w:rsidP="00AC5C7D">
      <w:pPr>
        <w:pStyle w:val="H23G"/>
      </w:pPr>
      <w:r>
        <w:tab/>
      </w:r>
      <w:r>
        <w:tab/>
      </w:r>
      <w:r>
        <w:rPr>
          <w:bCs/>
        </w:rPr>
        <w:t>Женщины-инвалиды (статья 6)</w:t>
      </w:r>
    </w:p>
    <w:p w:rsidR="00AC5C7D" w:rsidRPr="00FD770A" w:rsidRDefault="00AC5C7D" w:rsidP="00AC5C7D">
      <w:pPr>
        <w:pStyle w:val="SingleTxtG"/>
        <w:keepNext/>
        <w:keepLines/>
      </w:pPr>
      <w:r>
        <w:t>9.</w:t>
      </w:r>
      <w:r>
        <w:tab/>
        <w:t xml:space="preserve">Комитет обеспокоен: </w:t>
      </w:r>
    </w:p>
    <w:p w:rsidR="00AC5C7D" w:rsidRPr="00FD770A" w:rsidRDefault="00AC5C7D" w:rsidP="00AC5C7D">
      <w:pPr>
        <w:pStyle w:val="SingleTxtG"/>
        <w:keepNext/>
        <w:keepLines/>
      </w:pPr>
      <w:r>
        <w:tab/>
      </w:r>
      <w:r>
        <w:tab/>
        <w:t>a)</w:t>
      </w:r>
      <w:r>
        <w:tab/>
        <w:t>законами, дискриминирующими женщин-инвалидов и девочек-инвалидов, особенно в том, что касается вопросов брака и семьи, принудительных и ранних браков, и отсутствием национального плана действий по борьбе с дискриминацией женщин-инвалидов и девочек-инвалидов, в частности с психосоциальными или умственными расстройствами;</w:t>
      </w:r>
    </w:p>
    <w:p w:rsidR="00AC5C7D" w:rsidRPr="00FD770A" w:rsidRDefault="00AC5C7D" w:rsidP="00AC5C7D">
      <w:pPr>
        <w:pStyle w:val="SingleTxtG"/>
      </w:pPr>
      <w:r>
        <w:tab/>
      </w:r>
      <w:r>
        <w:tab/>
        <w:t>b)</w:t>
      </w:r>
      <w:r>
        <w:tab/>
        <w:t>множественными формами дискриминации и маргинализацией женщин-инвалидов и девочек-инвалидов и их неравноправием, в частности в том, что касается общественной и политической жизни, занятости, программ повышения квалификации, образования, профессиональной подготовки и здравоохранения, включая охрану сексуального и репродуктивного здоровья;</w:t>
      </w:r>
    </w:p>
    <w:p w:rsidR="00AC5C7D" w:rsidRPr="00FD770A" w:rsidRDefault="00AC5C7D" w:rsidP="00AC5C7D">
      <w:pPr>
        <w:pStyle w:val="SingleTxtG"/>
      </w:pPr>
      <w:r>
        <w:tab/>
      </w:r>
      <w:r>
        <w:tab/>
        <w:t>c)</w:t>
      </w:r>
      <w:r>
        <w:tab/>
        <w:t>отсутствием мер по учету прав женщин-инвалидов и девочек-инвалидов в общественной жизни, а также в политике и стратегиях в таких областях, как обеспечение гендерного равенства, образование и занятость;</w:t>
      </w:r>
    </w:p>
    <w:p w:rsidR="00AC5C7D" w:rsidRPr="00FD770A" w:rsidRDefault="00AC5C7D" w:rsidP="00AC5C7D">
      <w:pPr>
        <w:pStyle w:val="SingleTxtG"/>
      </w:pPr>
      <w:r>
        <w:tab/>
      </w:r>
      <w:r>
        <w:tab/>
        <w:t>d)</w:t>
      </w:r>
      <w:r>
        <w:tab/>
        <w:t>отсутствием достаточного количества информационно-просветительских кампаний и образовательных программ, особенно на уровне семьи, для целей борьбы со стереотипами и предрассудками в отношении женщин-инвалидов и девочек-инвалидов и обеспечения уважения их прав.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>10.</w:t>
      </w:r>
      <w:r>
        <w:tab/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соответствии со статьей 6 Конвенции, </w:t>
      </w:r>
      <w:r w:rsidR="005B5567">
        <w:rPr>
          <w:b/>
          <w:bCs/>
        </w:rPr>
        <w:t>своим замечанием общего порядка </w:t>
      </w:r>
      <w:r>
        <w:rPr>
          <w:b/>
          <w:bCs/>
        </w:rPr>
        <w:t>№ 3 (2016</w:t>
      </w:r>
      <w:r w:rsidR="00AC651F">
        <w:rPr>
          <w:b/>
          <w:bCs/>
        </w:rPr>
        <w:t xml:space="preserve"> год</w:t>
      </w:r>
      <w:r>
        <w:rPr>
          <w:b/>
          <w:bCs/>
        </w:rPr>
        <w:t>) о женщинах-инвалидах и девочках-инвалидах и Целью</w:t>
      </w:r>
      <w:r w:rsidR="00AC651F">
        <w:rPr>
          <w:b/>
          <w:bCs/>
        </w:rPr>
        <w:t> </w:t>
      </w:r>
      <w:r>
        <w:rPr>
          <w:b/>
          <w:bCs/>
        </w:rPr>
        <w:t>5 в области устойчивого развития Комитет рекомендует государству-участнику:</w:t>
      </w:r>
    </w:p>
    <w:p w:rsidR="00AC5C7D" w:rsidRPr="00AC5C7D" w:rsidRDefault="00AC5C7D" w:rsidP="00AC5C7D">
      <w:pPr>
        <w:pStyle w:val="SingleTxtG"/>
        <w:rPr>
          <w:b/>
          <w:bCs/>
        </w:rPr>
      </w:pPr>
      <w:r>
        <w:tab/>
      </w:r>
      <w:r>
        <w:tab/>
      </w:r>
      <w:r w:rsidRPr="00AC5C7D">
        <w:rPr>
          <w:b/>
        </w:rPr>
        <w:t>a)</w:t>
      </w:r>
      <w:r w:rsidRPr="00AC5C7D">
        <w:rPr>
          <w:b/>
        </w:rPr>
        <w:tab/>
        <w:t xml:space="preserve">принять законодательные меры, в том числе пересмотреть Закон о квотах, для обеспечения равенства и недискриминации женщин-инвалидов и девочек-инвалидов, в частности в вопросах брака и семьи, и их защиты от принудительных и ранних браков; 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ab/>
      </w:r>
      <w:r w:rsidRPr="00AC5C7D">
        <w:rPr>
          <w:b/>
        </w:rPr>
        <w:tab/>
        <w:t>b)</w:t>
      </w:r>
      <w:r>
        <w:tab/>
      </w:r>
      <w:r>
        <w:rPr>
          <w:b/>
          <w:bCs/>
        </w:rPr>
        <w:t>ликвидировать множественную и перекрестную дискриминацию в отношении женщин-инвалидов и девочек-инвалидов и содействовать получению ими доступа к инклюзивному образованию, медицинским услугам, включая охрану сексуального и репродуктивного здоровья, и их участию в общественной жизни и процессах принятия решений;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lastRenderedPageBreak/>
        <w:tab/>
      </w:r>
      <w:r>
        <w:tab/>
      </w:r>
      <w:r w:rsidRPr="00AC5C7D">
        <w:rPr>
          <w:b/>
        </w:rPr>
        <w:t>c)</w:t>
      </w:r>
      <w:r w:rsidRPr="00AC5C7D">
        <w:rPr>
          <w:b/>
        </w:rPr>
        <w:tab/>
      </w:r>
      <w:r>
        <w:rPr>
          <w:b/>
          <w:bCs/>
        </w:rPr>
        <w:t>обеспечить учет прав женщин-инвалидов и девочек-инвалидов в национальной гендерной политике (2008 год), национальной политике социального развития и всех законах и стратегиях, касающихся гендерного равенства, проводить информационно-просветительские кампании и осуществлять образовательные программы, посвященные их правам, и искоренить стереотипы, предрассудки и неправильные представления в их отношении.</w:t>
      </w:r>
    </w:p>
    <w:p w:rsidR="00AC5C7D" w:rsidRPr="00FD770A" w:rsidRDefault="00AC5C7D" w:rsidP="00AC5C7D">
      <w:pPr>
        <w:pStyle w:val="H23G"/>
      </w:pPr>
      <w:r>
        <w:tab/>
      </w:r>
      <w:r>
        <w:tab/>
      </w:r>
      <w:r>
        <w:rPr>
          <w:bCs/>
        </w:rPr>
        <w:t>Дети-инвалиды (статья 7)</w:t>
      </w:r>
    </w:p>
    <w:p w:rsidR="00AC5C7D" w:rsidRPr="00FD770A" w:rsidRDefault="00AC5C7D" w:rsidP="00AC5C7D">
      <w:pPr>
        <w:pStyle w:val="SingleTxtG"/>
      </w:pPr>
      <w:r>
        <w:t>11.</w:t>
      </w:r>
      <w:r>
        <w:tab/>
        <w:t>Комитет обеспокоен тем, что:</w:t>
      </w:r>
    </w:p>
    <w:p w:rsidR="00AC5C7D" w:rsidRPr="00FD770A" w:rsidRDefault="00AC5C7D" w:rsidP="00AC5C7D">
      <w:pPr>
        <w:pStyle w:val="SingleTxtG"/>
      </w:pPr>
      <w:r>
        <w:tab/>
      </w:r>
      <w:r>
        <w:tab/>
        <w:t>a)</w:t>
      </w:r>
      <w:r>
        <w:tab/>
        <w:t>многие дети-инвалиды занимаются принудительным попрошайничеством и детским трудом, в том числе в качестве провожатых взрослых-инвалидов;</w:t>
      </w:r>
    </w:p>
    <w:p w:rsidR="00AC5C7D" w:rsidRPr="00FD770A" w:rsidRDefault="00AC5C7D" w:rsidP="00AC5C7D">
      <w:pPr>
        <w:pStyle w:val="SingleTxtG"/>
      </w:pPr>
      <w:r>
        <w:tab/>
      </w:r>
      <w:r>
        <w:tab/>
        <w:t>b)</w:t>
      </w:r>
      <w:r>
        <w:tab/>
        <w:t>дети-инвалиды не имеют доступа к социальным и медицинским услугам, а также равных возможностей в области образования, в частности инклюзивного образования, и часто подвергаются неправомерному обращению и насилию, в том числе телесным наказаниям, дома, в школе и учреждениях интернатного типа;</w:t>
      </w:r>
    </w:p>
    <w:p w:rsidR="00AC5C7D" w:rsidRPr="00FD770A" w:rsidRDefault="00AC5C7D" w:rsidP="00AC5C7D">
      <w:pPr>
        <w:pStyle w:val="SingleTxtG"/>
      </w:pPr>
      <w:r>
        <w:tab/>
      </w:r>
      <w:r>
        <w:tab/>
        <w:t>c)</w:t>
      </w:r>
      <w:r>
        <w:tab/>
        <w:t>дети-инвалиды недостаточно представлены в дискуссиях по вопросам национальной государственной политики и не имеют возможности выражать свои взгляды. Меры по ликвидации дискриминации в отношении детей-инвалидов также носят ограниченный характер.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>12.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AC5C7D" w:rsidRPr="00AC5C7D" w:rsidRDefault="00AC5C7D" w:rsidP="00AC5C7D">
      <w:pPr>
        <w:pStyle w:val="SingleTxtG"/>
        <w:rPr>
          <w:b/>
          <w:bCs/>
        </w:rPr>
      </w:pPr>
      <w:r>
        <w:tab/>
      </w:r>
      <w:r w:rsidRPr="00AC5C7D">
        <w:rPr>
          <w:b/>
        </w:rPr>
        <w:tab/>
        <w:t>a)</w:t>
      </w:r>
      <w:r w:rsidRPr="00AC5C7D">
        <w:rPr>
          <w:b/>
        </w:rPr>
        <w:tab/>
      </w:r>
      <w:r w:rsidRPr="00AC5C7D">
        <w:rPr>
          <w:b/>
          <w:bCs/>
        </w:rPr>
        <w:t>соблюдать положения Конвенции при выполнении задач 16.2 и 16.7 Цели 16 в области устойчивого развития;</w:t>
      </w:r>
    </w:p>
    <w:p w:rsidR="00AC5C7D" w:rsidRPr="00AC5C7D" w:rsidRDefault="00AC5C7D" w:rsidP="00AC5C7D">
      <w:pPr>
        <w:pStyle w:val="SingleTxtG"/>
        <w:rPr>
          <w:b/>
          <w:bCs/>
        </w:rPr>
      </w:pPr>
      <w:r w:rsidRPr="00AC5C7D">
        <w:rPr>
          <w:b/>
        </w:rPr>
        <w:tab/>
      </w:r>
      <w:r w:rsidRPr="00AC5C7D">
        <w:rPr>
          <w:b/>
        </w:rPr>
        <w:tab/>
        <w:t>b)</w:t>
      </w:r>
      <w:r w:rsidRPr="00AC5C7D">
        <w:rPr>
          <w:b/>
        </w:rPr>
        <w:tab/>
        <w:t xml:space="preserve">принять законодательство и меры для того, чтобы дети-инвалиды могли пользоваться своими правами, и надлежащим образом защищать их от жестокого обращения, насилия и эксплуатации, а также наказывать виновных; </w:t>
      </w:r>
    </w:p>
    <w:p w:rsidR="00AC5C7D" w:rsidRPr="00AC5C7D" w:rsidRDefault="00AC5C7D" w:rsidP="00AC5C7D">
      <w:pPr>
        <w:pStyle w:val="SingleTxtG"/>
        <w:rPr>
          <w:b/>
          <w:bCs/>
        </w:rPr>
      </w:pPr>
      <w:r w:rsidRPr="00AC5C7D">
        <w:rPr>
          <w:b/>
        </w:rPr>
        <w:tab/>
      </w:r>
      <w:r w:rsidRPr="00AC5C7D">
        <w:rPr>
          <w:b/>
        </w:rPr>
        <w:tab/>
        <w:t>c)</w:t>
      </w:r>
      <w:r w:rsidRPr="00AC5C7D">
        <w:rPr>
          <w:b/>
        </w:rPr>
        <w:tab/>
      </w:r>
      <w:r w:rsidRPr="00AC5C7D">
        <w:rPr>
          <w:b/>
          <w:bCs/>
        </w:rPr>
        <w:t>эффективно осуществлять рамочный доку</w:t>
      </w:r>
      <w:r w:rsidR="00BC5B2C">
        <w:rPr>
          <w:b/>
          <w:bCs/>
        </w:rPr>
        <w:t>мент о защите ребенка (2013 год</w:t>
      </w:r>
      <w:r w:rsidRPr="00AC5C7D">
        <w:rPr>
          <w:b/>
          <w:bCs/>
        </w:rPr>
        <w:t>), разработать национальный план по уходу за детьми-инвалидами, учитывать права инвалидов в стратегиях и планах действий в интересах детей, запретить телесные наказания детей-инвалидов во всех местах и проводить информационно-просветительские кампании и учебные мероприятия, особенно в школах и на уровне общин, в целях ликвидации дискриминации в отношении детей-инвалидов;</w:t>
      </w:r>
    </w:p>
    <w:p w:rsidR="00AC5C7D" w:rsidRPr="00FD770A" w:rsidRDefault="00AC5C7D" w:rsidP="00AC5C7D">
      <w:pPr>
        <w:pStyle w:val="SingleTxtG"/>
        <w:rPr>
          <w:b/>
          <w:bCs/>
        </w:rPr>
      </w:pPr>
      <w:r w:rsidRPr="00AC5C7D">
        <w:rPr>
          <w:b/>
        </w:rPr>
        <w:tab/>
      </w:r>
      <w:r w:rsidRPr="00AC5C7D">
        <w:rPr>
          <w:b/>
        </w:rPr>
        <w:tab/>
        <w:t>d)</w:t>
      </w:r>
      <w:r w:rsidRPr="00AC5C7D">
        <w:rPr>
          <w:b/>
        </w:rPr>
        <w:tab/>
      </w:r>
      <w:r w:rsidRPr="00AC5C7D">
        <w:rPr>
          <w:b/>
          <w:bCs/>
        </w:rPr>
        <w:t>создать механизм для проведения консультаций с детьми-инвалидами через представляющие их организа</w:t>
      </w:r>
      <w:r>
        <w:rPr>
          <w:b/>
          <w:bCs/>
        </w:rPr>
        <w:t>ции.</w:t>
      </w:r>
    </w:p>
    <w:p w:rsidR="00AC5C7D" w:rsidRPr="00FD770A" w:rsidRDefault="00AC5C7D" w:rsidP="00AC5C7D">
      <w:pPr>
        <w:pStyle w:val="H23G"/>
      </w:pPr>
      <w:r>
        <w:tab/>
      </w:r>
      <w:r>
        <w:tab/>
      </w:r>
      <w:r>
        <w:rPr>
          <w:bCs/>
        </w:rPr>
        <w:t>Просветительно-воспитательная работа (статья 8)</w:t>
      </w:r>
    </w:p>
    <w:p w:rsidR="00AC5C7D" w:rsidRPr="00FD770A" w:rsidRDefault="00AC5C7D" w:rsidP="00AC5C7D">
      <w:pPr>
        <w:pStyle w:val="SingleTxtG"/>
      </w:pPr>
      <w:r>
        <w:t>13.</w:t>
      </w:r>
      <w:r>
        <w:tab/>
        <w:t>Комитет обеспокоен:</w:t>
      </w:r>
    </w:p>
    <w:p w:rsidR="00AC5C7D" w:rsidRPr="00FD770A" w:rsidRDefault="00AC5C7D" w:rsidP="00AC5C7D">
      <w:pPr>
        <w:pStyle w:val="SingleTxtG"/>
      </w:pPr>
      <w:r>
        <w:tab/>
      </w:r>
      <w:r>
        <w:tab/>
        <w:t>a)</w:t>
      </w:r>
      <w:r>
        <w:tab/>
        <w:t xml:space="preserve">стигматизацией, практикой оставления, эксплуатацией, отсутствием заботы, пагубными видами практики, предрассудками и стереотипами, объектами которых становятся инвалиды со стороны общества и членов семьи; </w:t>
      </w:r>
    </w:p>
    <w:p w:rsidR="00AC5C7D" w:rsidRPr="00FD770A" w:rsidRDefault="00AC5C7D" w:rsidP="00AC5C7D">
      <w:pPr>
        <w:pStyle w:val="SingleTxtG"/>
      </w:pPr>
      <w:r>
        <w:tab/>
      </w:r>
      <w:r>
        <w:tab/>
        <w:t>b)</w:t>
      </w:r>
      <w:r>
        <w:tab/>
        <w:t>отсутствием информационно-просветительских кампаний и программ, посвященных правам инвалидов, включая лиц с психосоциальными или умственными расстройствами, и отсутствием надлежащего финансирования таких кампаний и программ;</w:t>
      </w:r>
    </w:p>
    <w:p w:rsidR="00AC5C7D" w:rsidRPr="00FD770A" w:rsidRDefault="00AC5C7D" w:rsidP="00AC5C7D">
      <w:pPr>
        <w:pStyle w:val="SingleTxtG"/>
      </w:pPr>
      <w:r>
        <w:tab/>
      </w:r>
      <w:r>
        <w:tab/>
        <w:t>с)</w:t>
      </w:r>
      <w:r>
        <w:tab/>
        <w:t>недостаточным участием инвалидов в информационно-просветительских кампаниях и программах, а также в работе Национального технического комитета по улучшению положения инвалидов.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ab/>
      </w:r>
      <w:r w:rsidRPr="00AC5C7D">
        <w:rPr>
          <w:b/>
        </w:rPr>
        <w:tab/>
        <w:t>a)</w:t>
      </w:r>
      <w:r>
        <w:tab/>
      </w:r>
      <w:r>
        <w:rPr>
          <w:b/>
          <w:bCs/>
        </w:rPr>
        <w:t xml:space="preserve">проводить информационно-просветительские кампании и программы с участием общинных и религиозных лидеров и представителей </w:t>
      </w:r>
      <w:r>
        <w:rPr>
          <w:b/>
          <w:bCs/>
        </w:rPr>
        <w:lastRenderedPageBreak/>
        <w:t>средств массовой информации, ориентированные на государственных служащих, общественность и семьи, для повышения уровня информированности о Конвенции и борьбы со стигматизацией, практикой оставления, эксплуатацией, отсутствием заботы, предрассудками, стереотипами и пагубными видами практики, объектами которых становятся инвалиды, в частности дети-инвалиды и лица с психосоциальными или умственными расстройствами;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ab/>
      </w:r>
      <w:r>
        <w:tab/>
      </w:r>
      <w:r w:rsidRPr="00AC5C7D">
        <w:rPr>
          <w:b/>
        </w:rPr>
        <w:t>b)</w:t>
      </w:r>
      <w:r>
        <w:tab/>
      </w:r>
      <w:r>
        <w:rPr>
          <w:b/>
          <w:bCs/>
        </w:rPr>
        <w:t>выделять достаточные бюджетные средства на информационно-просветительские кампании и программы, посвященные правам инвалидов, и привлекать к их реализации инвалидов через представляющие их организации.</w:t>
      </w:r>
    </w:p>
    <w:p w:rsidR="00AC5C7D" w:rsidRPr="00FD770A" w:rsidRDefault="00AC5C7D" w:rsidP="00AC5C7D">
      <w:pPr>
        <w:pStyle w:val="H23G"/>
      </w:pPr>
      <w:r>
        <w:tab/>
      </w:r>
      <w:r>
        <w:tab/>
      </w:r>
      <w:r>
        <w:rPr>
          <w:bCs/>
        </w:rPr>
        <w:t>Доступность (статья 9)</w:t>
      </w:r>
    </w:p>
    <w:p w:rsidR="00AC5C7D" w:rsidRPr="00FD770A" w:rsidRDefault="00AC5C7D" w:rsidP="00AC5C7D">
      <w:pPr>
        <w:pStyle w:val="SingleTxtG"/>
      </w:pPr>
      <w:r>
        <w:t>15.</w:t>
      </w:r>
      <w:r>
        <w:tab/>
        <w:t>Комитет обеспокоен:</w:t>
      </w:r>
    </w:p>
    <w:p w:rsidR="00AC5C7D" w:rsidRPr="00FD770A" w:rsidRDefault="00AC5C7D" w:rsidP="00AC5C7D">
      <w:pPr>
        <w:pStyle w:val="SingleTxtG"/>
      </w:pPr>
      <w:r>
        <w:tab/>
      </w:r>
      <w:r>
        <w:tab/>
        <w:t>a)</w:t>
      </w:r>
      <w:r>
        <w:tab/>
        <w:t>отсутствием законодательства, которое бы устанавливало нормы доступности, включая механизмы обеспечения соблюдения, и отсутствием финансовых ресурсов для обеспечения внедрения таких норм;</w:t>
      </w:r>
    </w:p>
    <w:p w:rsidR="00AC5C7D" w:rsidRPr="00FD770A" w:rsidRDefault="00AC5C7D" w:rsidP="00AC5C7D">
      <w:pPr>
        <w:pStyle w:val="SingleTxtG"/>
      </w:pPr>
      <w:r>
        <w:tab/>
      </w:r>
      <w:r>
        <w:tab/>
        <w:t>b)</w:t>
      </w:r>
      <w:r>
        <w:tab/>
        <w:t>отсутствием национального плана действий по обеспечению доступности для инвалидов, а также механизмов для проведения консультаций с инвалидами через представляющие их организации и их участия в процессе разработки и контроля за выполнением плана по вопросам доступности;</w:t>
      </w:r>
    </w:p>
    <w:p w:rsidR="00AC5C7D" w:rsidRPr="00FD770A" w:rsidRDefault="00AC5C7D" w:rsidP="00AC5C7D">
      <w:pPr>
        <w:pStyle w:val="SingleTxtG"/>
      </w:pPr>
      <w:r>
        <w:tab/>
      </w:r>
      <w:r>
        <w:tab/>
        <w:t>c)</w:t>
      </w:r>
      <w:r>
        <w:tab/>
        <w:t>отсутствием информации о доступности общественного транспорта, особенно в сельских районах, и недоступностью информационно-коммуникационных технологий для инвалидов.</w:t>
      </w:r>
    </w:p>
    <w:p w:rsidR="00AC5C7D" w:rsidRPr="00BC5B2C" w:rsidRDefault="00AC5C7D" w:rsidP="00AC5C7D">
      <w:pPr>
        <w:pStyle w:val="SingleTxtG"/>
        <w:rPr>
          <w:b/>
          <w:bCs/>
        </w:rPr>
      </w:pPr>
      <w:r>
        <w:t>16.</w:t>
      </w:r>
      <w:r>
        <w:tab/>
      </w:r>
      <w:r w:rsidRPr="00BC5B2C">
        <w:rPr>
          <w:b/>
        </w:rPr>
        <w:t>В соответствии со своим замечанием общего порядка № 2 (2014</w:t>
      </w:r>
      <w:r w:rsidR="00BC5B2C" w:rsidRPr="00BC5B2C">
        <w:rPr>
          <w:b/>
        </w:rPr>
        <w:t xml:space="preserve"> год</w:t>
      </w:r>
      <w:r w:rsidRPr="00BC5B2C">
        <w:rPr>
          <w:b/>
        </w:rPr>
        <w:t xml:space="preserve">) о доступности Комитет рекомендует государству-участнику: </w:t>
      </w:r>
    </w:p>
    <w:p w:rsidR="00AC5C7D" w:rsidRPr="00FD770A" w:rsidRDefault="00AC5C7D" w:rsidP="00AC5C7D">
      <w:pPr>
        <w:pStyle w:val="SingleTxtG"/>
        <w:rPr>
          <w:b/>
          <w:bCs/>
        </w:rPr>
      </w:pPr>
      <w:r w:rsidRPr="00AC5C7D">
        <w:rPr>
          <w:b/>
        </w:rPr>
        <w:tab/>
      </w:r>
      <w:r>
        <w:rPr>
          <w:b/>
        </w:rPr>
        <w:tab/>
      </w:r>
      <w:r w:rsidRPr="00AC5C7D">
        <w:rPr>
          <w:b/>
        </w:rPr>
        <w:t>a)</w:t>
      </w:r>
      <w:r>
        <w:tab/>
      </w:r>
      <w:r>
        <w:rPr>
          <w:b/>
          <w:bCs/>
        </w:rPr>
        <w:t>разработать национальный план действий и стратегии, направленные на обеспечение доступности и услуг для инвалидов, а также «дорожную карту» по устранению существующих барьеров с конкретными сроками исполнения и механизмом мониторинга, уделив особое внимание коммуникационным и технологическим потребностям инвалидов, лиц с психосоциальными или умственными расстройствами, слепых и лиц с нарушениями зрения, лиц с полной или частичной потерей слуха;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ab/>
      </w:r>
      <w:r w:rsidRPr="00AC5C7D">
        <w:rPr>
          <w:b/>
        </w:rPr>
        <w:tab/>
        <w:t>b)</w:t>
      </w:r>
      <w:r>
        <w:tab/>
      </w:r>
      <w:r>
        <w:rPr>
          <w:b/>
          <w:bCs/>
        </w:rPr>
        <w:t>обеспечить выделение достаточных ресурсов, применение мер наказания за несоблюдение и установление обязательных стандартов доступности для государственных закупок;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ab/>
      </w:r>
      <w:r>
        <w:tab/>
      </w:r>
      <w:r w:rsidRPr="00AC5C7D">
        <w:rPr>
          <w:b/>
        </w:rPr>
        <w:t>с)</w:t>
      </w:r>
      <w:r>
        <w:tab/>
      </w:r>
      <w:r>
        <w:rPr>
          <w:b/>
          <w:bCs/>
        </w:rPr>
        <w:t>обеспечить проведение консультаций с инвалидами и представляющими их организациями и их участие в разработке любого плана в области обеспечения доступности;</w:t>
      </w:r>
    </w:p>
    <w:p w:rsidR="00AC5C7D" w:rsidRPr="00AC5C7D" w:rsidRDefault="00AC5C7D" w:rsidP="00AC5C7D">
      <w:pPr>
        <w:pStyle w:val="SingleTxtG"/>
        <w:rPr>
          <w:b/>
          <w:bCs/>
        </w:rPr>
      </w:pPr>
      <w:r>
        <w:tab/>
      </w:r>
      <w:r w:rsidRPr="00AC5C7D">
        <w:rPr>
          <w:b/>
        </w:rPr>
        <w:tab/>
        <w:t>d)</w:t>
      </w:r>
      <w:r w:rsidRPr="00AC5C7D">
        <w:rPr>
          <w:b/>
        </w:rPr>
        <w:tab/>
        <w:t>соблюдать положения статьи 9 К</w:t>
      </w:r>
      <w:r>
        <w:rPr>
          <w:b/>
        </w:rPr>
        <w:t>онвенции при осуществлении Цели </w:t>
      </w:r>
      <w:r w:rsidRPr="00AC5C7D">
        <w:rPr>
          <w:b/>
        </w:rPr>
        <w:t>11 в области устойчивого развития и задач 11.2 и 11.7 для обеспечения инвалидам доступа к безопасным, недорогим, открытым для всех, доступным и экологически устойчивым</w:t>
      </w:r>
      <w:r w:rsidR="009B5A68">
        <w:rPr>
          <w:b/>
        </w:rPr>
        <w:t xml:space="preserve"> транспортным</w:t>
      </w:r>
      <w:r w:rsidRPr="00AC5C7D">
        <w:rPr>
          <w:b/>
        </w:rPr>
        <w:t xml:space="preserve"> системам и общественным местам.</w:t>
      </w:r>
    </w:p>
    <w:p w:rsidR="00AC5C7D" w:rsidRPr="00FD770A" w:rsidRDefault="00AC5C7D" w:rsidP="00AC5C7D">
      <w:pPr>
        <w:pStyle w:val="H23G"/>
      </w:pPr>
      <w:r>
        <w:tab/>
      </w:r>
      <w:r>
        <w:tab/>
      </w:r>
      <w:r>
        <w:rPr>
          <w:bCs/>
        </w:rPr>
        <w:t>Ситуации риска и чрезвычайные гуманитарные ситуации (статья 11)</w:t>
      </w:r>
    </w:p>
    <w:p w:rsidR="00AC5C7D" w:rsidRPr="00FD770A" w:rsidRDefault="00AC5C7D" w:rsidP="00AC5C7D">
      <w:pPr>
        <w:pStyle w:val="SingleTxtG"/>
      </w:pPr>
      <w:r>
        <w:t>17.</w:t>
      </w:r>
      <w:r>
        <w:tab/>
        <w:t>Комитет обеспокоен отсутствием органа по координации действий в ситуациях риска и стихийных бедствий, который бы надлежащим образом учитывал интересы инвалидов. Он обеспокоен отсутствием информации о том, как обеспечивается доступность гуманитарной помощи для инвалидов, включая информацию о чрезвычайных ситуациях, системах эвакуации, транспорте и убежищах.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>18.</w:t>
      </w:r>
      <w:r>
        <w:tab/>
      </w:r>
      <w:r>
        <w:rPr>
          <w:b/>
          <w:bCs/>
        </w:rPr>
        <w:t xml:space="preserve">Комитет рекомендует государству-участнику обеспечить всестороннее участие инвалидов через представляющие их организации в разработке национального плана создания системы управления чрезвычайными ситуациями, а также принять всеобъемлющую стратегию уменьшения опасности чрезвычайных ситуаций и бедствий, которая была бы полностью инклюзивной </w:t>
      </w:r>
      <w:r>
        <w:rPr>
          <w:b/>
          <w:bCs/>
        </w:rPr>
        <w:lastRenderedPageBreak/>
        <w:t>и доступной для инвалидов во всех ситуациях риска, в соответствии с Сендайской рамочной программой по снижению риска бедствий на 2015−2030 годы.</w:t>
      </w:r>
    </w:p>
    <w:p w:rsidR="00AC5C7D" w:rsidRPr="00FD770A" w:rsidRDefault="00AC5C7D" w:rsidP="00AC651F">
      <w:pPr>
        <w:pStyle w:val="H23G"/>
      </w:pPr>
      <w:r>
        <w:lastRenderedPageBreak/>
        <w:tab/>
      </w:r>
      <w:r>
        <w:tab/>
      </w:r>
      <w:r>
        <w:rPr>
          <w:bCs/>
        </w:rPr>
        <w:t>Равенство перед законом (статья 12)</w:t>
      </w:r>
    </w:p>
    <w:p w:rsidR="00AC5C7D" w:rsidRPr="00FD770A" w:rsidRDefault="00AC5C7D" w:rsidP="00AC5C7D">
      <w:pPr>
        <w:pStyle w:val="SingleTxtG"/>
      </w:pPr>
      <w:r>
        <w:t>19.</w:t>
      </w:r>
      <w:r>
        <w:tab/>
        <w:t>Комитет обеспокоен тем, что:</w:t>
      </w:r>
    </w:p>
    <w:p w:rsidR="00AC5C7D" w:rsidRPr="00FD770A" w:rsidRDefault="00AC5C7D" w:rsidP="00AC5C7D">
      <w:pPr>
        <w:pStyle w:val="SingleTxtG"/>
      </w:pPr>
      <w:r>
        <w:tab/>
      </w:r>
      <w:r>
        <w:tab/>
        <w:t>a)</w:t>
      </w:r>
      <w:r>
        <w:tab/>
        <w:t>некоторые национальные законы, включая статьи 489</w:t>
      </w:r>
      <w:r w:rsidR="009B5A68">
        <w:t>–</w:t>
      </w:r>
      <w:r>
        <w:t>512 Гражданского кодекса, являются дискриминационными по своему характеру и лишают инвалидов, в частности лиц с психосоциальными или умственными расстройствами, их правоспособности;</w:t>
      </w:r>
    </w:p>
    <w:p w:rsidR="00AC5C7D" w:rsidRPr="00FD770A" w:rsidRDefault="00AC5C7D" w:rsidP="00AC5C7D">
      <w:pPr>
        <w:pStyle w:val="SingleTxtG"/>
      </w:pPr>
      <w:r>
        <w:tab/>
      </w:r>
      <w:r>
        <w:tab/>
        <w:t>b)</w:t>
      </w:r>
      <w:r>
        <w:tab/>
        <w:t xml:space="preserve">отсутствуют суппортивные модели принятия решений для инвалидов, обеспечивающие уважение их волеизъявления и предпочтений. </w:t>
      </w:r>
    </w:p>
    <w:p w:rsidR="00AC5C7D" w:rsidRPr="009B5A68" w:rsidRDefault="00AC5C7D" w:rsidP="00AC5C7D">
      <w:pPr>
        <w:pStyle w:val="SingleTxtG"/>
        <w:rPr>
          <w:b/>
          <w:bCs/>
        </w:rPr>
      </w:pPr>
      <w:r>
        <w:t>20.</w:t>
      </w:r>
      <w:r>
        <w:tab/>
      </w:r>
      <w:r w:rsidRPr="009B5A68">
        <w:rPr>
          <w:b/>
        </w:rPr>
        <w:t>В соответствии со своим замечанием общего порядка № 1 (2014</w:t>
      </w:r>
      <w:r w:rsidR="009B5A68">
        <w:rPr>
          <w:b/>
        </w:rPr>
        <w:t xml:space="preserve"> год</w:t>
      </w:r>
      <w:r w:rsidRPr="009B5A68">
        <w:rPr>
          <w:b/>
        </w:rPr>
        <w:t>) о равенстве перед законом Комитет рекомендует государству-участнику:</w:t>
      </w:r>
    </w:p>
    <w:p w:rsidR="00AC5C7D" w:rsidRPr="00FD770A" w:rsidRDefault="00AC5C7D" w:rsidP="00AC5C7D">
      <w:pPr>
        <w:pStyle w:val="SingleTxtG"/>
        <w:rPr>
          <w:b/>
          <w:bCs/>
        </w:rPr>
      </w:pPr>
      <w:r w:rsidRPr="00AC5C7D">
        <w:rPr>
          <w:b/>
        </w:rPr>
        <w:tab/>
      </w:r>
      <w:r w:rsidRPr="00AC5C7D">
        <w:rPr>
          <w:b/>
        </w:rPr>
        <w:tab/>
        <w:t>a)</w:t>
      </w:r>
      <w:r>
        <w:tab/>
      </w:r>
      <w:r>
        <w:rPr>
          <w:b/>
          <w:bCs/>
        </w:rPr>
        <w:t xml:space="preserve">отменить положения Гражданского кодекса, включая </w:t>
      </w:r>
      <w:r w:rsidR="00024F1F">
        <w:rPr>
          <w:b/>
          <w:bCs/>
        </w:rPr>
        <w:br/>
      </w:r>
      <w:r>
        <w:rPr>
          <w:b/>
          <w:bCs/>
        </w:rPr>
        <w:t>статьи 489–512, которые ограничивают правоспособность инвалидов, особенно лиц с психосоциальными или умственными расстройствами;</w:t>
      </w:r>
    </w:p>
    <w:p w:rsidR="00AC5C7D" w:rsidRPr="00AC5C7D" w:rsidRDefault="00AC5C7D" w:rsidP="00AC5C7D">
      <w:pPr>
        <w:pStyle w:val="SingleTxtG"/>
        <w:rPr>
          <w:b/>
          <w:bCs/>
        </w:rPr>
      </w:pPr>
      <w:r>
        <w:tab/>
      </w:r>
      <w:r>
        <w:tab/>
      </w:r>
      <w:r w:rsidRPr="00AC5C7D">
        <w:rPr>
          <w:b/>
        </w:rPr>
        <w:t>b)</w:t>
      </w:r>
      <w:r w:rsidRPr="00AC5C7D">
        <w:rPr>
          <w:b/>
        </w:rPr>
        <w:tab/>
        <w:t>разработать для инвалидов суппортивные механизмы принятия решений, обеспечивающие уважение их самостоятельности, прав, волеизъявления и предпочтений;</w:t>
      </w:r>
    </w:p>
    <w:p w:rsidR="00AC5C7D" w:rsidRPr="00FD770A" w:rsidRDefault="00AC5C7D" w:rsidP="00AC5C7D">
      <w:pPr>
        <w:pStyle w:val="SingleTxtG"/>
        <w:rPr>
          <w:b/>
          <w:bCs/>
        </w:rPr>
      </w:pPr>
      <w:r w:rsidRPr="00AC5C7D">
        <w:rPr>
          <w:b/>
        </w:rPr>
        <w:tab/>
      </w:r>
      <w:r w:rsidRPr="00AC5C7D">
        <w:rPr>
          <w:b/>
        </w:rPr>
        <w:tab/>
        <w:t>с)</w:t>
      </w:r>
      <w:r w:rsidRPr="00AC5C7D">
        <w:rPr>
          <w:b/>
        </w:rPr>
        <w:tab/>
      </w:r>
      <w:r w:rsidRPr="00AC5C7D">
        <w:rPr>
          <w:b/>
          <w:bCs/>
        </w:rPr>
        <w:t>разр</w:t>
      </w:r>
      <w:r>
        <w:rPr>
          <w:b/>
          <w:bCs/>
        </w:rPr>
        <w:t>аботать в консультации с организациями инвалидов, а также с инвалидами, их семьями и членами общин, включая государственных должностных лиц, представителей судебных и законодательных органов, программы по наращиванию потенциала и информационно-просветительские программы, посвященные праву инвалидов на равенство перед законом, суппортивной модели принятия решений и правоспособности инвалидов.</w:t>
      </w:r>
    </w:p>
    <w:p w:rsidR="00AC5C7D" w:rsidRPr="00D10152" w:rsidRDefault="00AC5C7D" w:rsidP="00AC5C7D">
      <w:pPr>
        <w:pStyle w:val="H23G"/>
      </w:pPr>
      <w:r>
        <w:tab/>
      </w:r>
      <w:r>
        <w:tab/>
      </w:r>
      <w:r>
        <w:rPr>
          <w:bCs/>
        </w:rPr>
        <w:t>Доступ к правосудию (статья 13)</w:t>
      </w:r>
    </w:p>
    <w:p w:rsidR="00AC5C7D" w:rsidRPr="00FD770A" w:rsidRDefault="00AC5C7D" w:rsidP="00AC5C7D">
      <w:pPr>
        <w:pStyle w:val="SingleTxtG"/>
      </w:pPr>
      <w:r>
        <w:t>21.</w:t>
      </w:r>
      <w:r>
        <w:tab/>
        <w:t>Комитет обеспокоен препятствиями, с которыми сталкиваются инвалиды, пытаясь получить доступ к правосудию, включая недоступность судебных помещений, отсутствие процессуальных приспособлений, особенно отсутствие профессиональных сурдопереводчиков и материалов, составленных с использованием шрифта Брайля или простого для чтения и понимания формата.</w:t>
      </w:r>
    </w:p>
    <w:p w:rsidR="00AC5C7D" w:rsidRPr="009B5A68" w:rsidRDefault="00AC5C7D" w:rsidP="00AC5C7D">
      <w:pPr>
        <w:pStyle w:val="SingleTxtG"/>
        <w:rPr>
          <w:b/>
          <w:bCs/>
        </w:rPr>
      </w:pPr>
      <w:r>
        <w:t>22.</w:t>
      </w:r>
      <w:r>
        <w:tab/>
      </w:r>
      <w:r w:rsidRPr="009B5A68">
        <w:rPr>
          <w:b/>
        </w:rPr>
        <w:t xml:space="preserve">Комитет рекомендует государству-участнику: </w:t>
      </w:r>
    </w:p>
    <w:p w:rsidR="00AC5C7D" w:rsidRPr="00AC5C7D" w:rsidRDefault="00AC5C7D" w:rsidP="00AC5C7D">
      <w:pPr>
        <w:pStyle w:val="SingleTxtG"/>
        <w:rPr>
          <w:b/>
          <w:bCs/>
        </w:rPr>
      </w:pPr>
      <w:r>
        <w:tab/>
      </w:r>
      <w:r w:rsidRPr="00AC5C7D">
        <w:rPr>
          <w:b/>
        </w:rPr>
        <w:tab/>
        <w:t>a)</w:t>
      </w:r>
      <w:r w:rsidRPr="00AC5C7D">
        <w:rPr>
          <w:b/>
        </w:rPr>
        <w:tab/>
      </w:r>
      <w:r w:rsidRPr="00AC5C7D">
        <w:rPr>
          <w:b/>
          <w:bCs/>
        </w:rPr>
        <w:t>соблюдать положения статьи 13 Конвенции при осуществлении Цели 16 в области устойчивого развития, в частности задачи 16.3;</w:t>
      </w:r>
    </w:p>
    <w:p w:rsidR="00AC5C7D" w:rsidRPr="00AC5C7D" w:rsidRDefault="00AC5C7D" w:rsidP="00AC5C7D">
      <w:pPr>
        <w:pStyle w:val="SingleTxtG"/>
        <w:rPr>
          <w:b/>
          <w:bCs/>
        </w:rPr>
      </w:pPr>
      <w:r w:rsidRPr="00AC5C7D">
        <w:rPr>
          <w:b/>
        </w:rPr>
        <w:tab/>
      </w:r>
      <w:r w:rsidRPr="00AC5C7D">
        <w:rPr>
          <w:b/>
        </w:rPr>
        <w:tab/>
        <w:t>b)</w:t>
      </w:r>
      <w:r w:rsidRPr="00AC5C7D">
        <w:rPr>
          <w:b/>
        </w:rPr>
        <w:tab/>
      </w:r>
      <w:r w:rsidRPr="00AC5C7D">
        <w:rPr>
          <w:b/>
          <w:bCs/>
        </w:rPr>
        <w:t>обеспечить инвалидам при поддержке Национального агентства по оказанию правовой и судебной помощи процессуальные приспособления и выделять Агентству необходимые бюджетные ассигнования;</w:t>
      </w:r>
    </w:p>
    <w:p w:rsidR="00AC5C7D" w:rsidRPr="00AC5C7D" w:rsidRDefault="00AC5C7D" w:rsidP="00AC5C7D">
      <w:pPr>
        <w:pStyle w:val="SingleTxtG"/>
        <w:rPr>
          <w:b/>
          <w:bCs/>
        </w:rPr>
      </w:pPr>
      <w:r w:rsidRPr="00AC5C7D">
        <w:rPr>
          <w:b/>
        </w:rPr>
        <w:tab/>
      </w:r>
      <w:r w:rsidRPr="00AC5C7D">
        <w:rPr>
          <w:b/>
        </w:rPr>
        <w:tab/>
        <w:t>c)</w:t>
      </w:r>
      <w:r w:rsidRPr="00AC5C7D">
        <w:rPr>
          <w:b/>
        </w:rPr>
        <w:tab/>
      </w:r>
      <w:r w:rsidRPr="00AC5C7D">
        <w:rPr>
          <w:b/>
          <w:bCs/>
        </w:rPr>
        <w:t>обеспечить наличие в судебной системе достаточного количества профессиональных и сертифицированных сурдопереводчиков и представление документов в доступных форматах для участия инвалидов во всех судебных и административных разбирательствах;</w:t>
      </w:r>
    </w:p>
    <w:p w:rsidR="00AC5C7D" w:rsidRPr="00AC5C7D" w:rsidRDefault="00AC5C7D" w:rsidP="00AC5C7D">
      <w:pPr>
        <w:pStyle w:val="SingleTxtG"/>
        <w:rPr>
          <w:b/>
          <w:bCs/>
        </w:rPr>
      </w:pPr>
      <w:r w:rsidRPr="00AC5C7D">
        <w:rPr>
          <w:b/>
        </w:rPr>
        <w:tab/>
      </w:r>
      <w:r w:rsidRPr="00AC5C7D">
        <w:rPr>
          <w:b/>
        </w:rPr>
        <w:tab/>
        <w:t>d)</w:t>
      </w:r>
      <w:r w:rsidRPr="00AC5C7D">
        <w:rPr>
          <w:b/>
        </w:rPr>
        <w:tab/>
        <w:t xml:space="preserve">проводить для сотрудников судебных и правоохранительных органов, включая сотрудников полиции и пенитенциарных учреждений, учебные и информационно-просветительские программы по вопросам доступа инвалидов к правосудию; </w:t>
      </w:r>
    </w:p>
    <w:p w:rsidR="00AC5C7D" w:rsidRPr="00FD770A" w:rsidRDefault="00AC5C7D" w:rsidP="00AC5C7D">
      <w:pPr>
        <w:pStyle w:val="SingleTxtG"/>
        <w:rPr>
          <w:b/>
          <w:bCs/>
        </w:rPr>
      </w:pPr>
      <w:r w:rsidRPr="00AC5C7D">
        <w:rPr>
          <w:b/>
        </w:rPr>
        <w:tab/>
      </w:r>
      <w:r w:rsidRPr="00AC5C7D">
        <w:rPr>
          <w:b/>
        </w:rPr>
        <w:tab/>
        <w:t>e)</w:t>
      </w:r>
      <w:r w:rsidRPr="00AC5C7D">
        <w:rPr>
          <w:b/>
        </w:rPr>
        <w:tab/>
      </w:r>
      <w:r w:rsidRPr="00AC5C7D">
        <w:rPr>
          <w:b/>
          <w:bCs/>
        </w:rPr>
        <w:t xml:space="preserve">оказывать </w:t>
      </w:r>
      <w:r>
        <w:rPr>
          <w:b/>
          <w:bCs/>
        </w:rPr>
        <w:t>инвалидам поддержку и обеспечивать им возможности для работы, наравне с другими, в системе правосудия посредством предоставления разумного приспособления.</w:t>
      </w:r>
    </w:p>
    <w:p w:rsidR="00AC5C7D" w:rsidRPr="00FD770A" w:rsidRDefault="00AC5C7D" w:rsidP="00B55D80">
      <w:pPr>
        <w:pStyle w:val="H23G"/>
        <w:pageBreakBefore/>
      </w:pPr>
      <w:r>
        <w:tab/>
      </w:r>
      <w:r>
        <w:tab/>
      </w:r>
      <w:r>
        <w:rPr>
          <w:bCs/>
        </w:rPr>
        <w:t>Свобода и личная неприкосновенность (статья 14)</w:t>
      </w:r>
    </w:p>
    <w:p w:rsidR="00AC5C7D" w:rsidRPr="00FD770A" w:rsidRDefault="00AC5C7D" w:rsidP="00AC5C7D">
      <w:pPr>
        <w:pStyle w:val="SingleTxtG"/>
      </w:pPr>
      <w:r>
        <w:t>23.</w:t>
      </w:r>
      <w:r>
        <w:tab/>
        <w:t>Комитет обеспокоен:</w:t>
      </w:r>
    </w:p>
    <w:p w:rsidR="00AC5C7D" w:rsidRPr="00FD770A" w:rsidRDefault="00AC5C7D" w:rsidP="00AC5C7D">
      <w:pPr>
        <w:pStyle w:val="SingleTxtG"/>
      </w:pPr>
      <w:r>
        <w:tab/>
      </w:r>
      <w:r>
        <w:tab/>
        <w:t>a)</w:t>
      </w:r>
      <w:r>
        <w:tab/>
        <w:t xml:space="preserve">лишением инвалидов свободы без их свободного и осознанного согласия, в том числе в больницах, учреждениях, семьях и психиатрических заведениях, где они </w:t>
      </w:r>
      <w:r>
        <w:lastRenderedPageBreak/>
        <w:t>зачастую содержатся в бесчеловечных и унижающих достоинство условиях, и помещением лиц с психосоциальными или умственными расстройствами в специализированные учреждения против их воли или без их согласия;</w:t>
      </w:r>
    </w:p>
    <w:p w:rsidR="00AC5C7D" w:rsidRPr="00FD770A" w:rsidRDefault="00AC5C7D" w:rsidP="00AC5C7D">
      <w:pPr>
        <w:pStyle w:val="SingleTxtG"/>
      </w:pPr>
      <w:r>
        <w:tab/>
      </w:r>
      <w:r>
        <w:tab/>
        <w:t>b)</w:t>
      </w:r>
      <w:r>
        <w:tab/>
        <w:t>отсутствием контроля за условиями содержания инвалидов в специализированных учреждениях и других местах содержания под стражей.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>24.</w:t>
      </w:r>
      <w:r>
        <w:tab/>
      </w:r>
      <w:r>
        <w:rPr>
          <w:b/>
          <w:bCs/>
        </w:rPr>
        <w:t>Комитет рекомендует государству-участнику, исходя из Руководящих принципов Комитета по статье 14 (2015</w:t>
      </w:r>
      <w:r w:rsidR="009B5A68">
        <w:rPr>
          <w:b/>
          <w:bCs/>
        </w:rPr>
        <w:t xml:space="preserve"> год</w:t>
      </w:r>
      <w:r>
        <w:rPr>
          <w:b/>
          <w:bCs/>
        </w:rPr>
        <w:t>):</w:t>
      </w:r>
    </w:p>
    <w:p w:rsidR="00AC5C7D" w:rsidRPr="00AC5C7D" w:rsidRDefault="00AC5C7D" w:rsidP="00AC5C7D">
      <w:pPr>
        <w:pStyle w:val="SingleTxtG"/>
        <w:rPr>
          <w:b/>
          <w:bCs/>
        </w:rPr>
      </w:pPr>
      <w:r>
        <w:tab/>
      </w:r>
      <w:r w:rsidRPr="00AC5C7D">
        <w:rPr>
          <w:b/>
        </w:rPr>
        <w:tab/>
        <w:t>a)</w:t>
      </w:r>
      <w:r w:rsidRPr="00AC5C7D">
        <w:rPr>
          <w:b/>
        </w:rPr>
        <w:tab/>
        <w:t xml:space="preserve">привести свои законы и политику в соответствие со статьей 14 Конвенции путем обеспечения того, чтобы инвалиды, в частности лица с психосоциальными или умственными расстройствами, не лишались свободы на основании их инвалидности, и гарантировать инвалидам, которые были лишены свободы, доступ к правосудию и средства правовой защиты; </w:t>
      </w:r>
    </w:p>
    <w:p w:rsidR="00AC5C7D" w:rsidRPr="00FD770A" w:rsidRDefault="00AC5C7D" w:rsidP="00AC5C7D">
      <w:pPr>
        <w:pStyle w:val="SingleTxtG"/>
        <w:rPr>
          <w:b/>
          <w:bCs/>
        </w:rPr>
      </w:pPr>
      <w:r w:rsidRPr="00AC5C7D">
        <w:rPr>
          <w:b/>
        </w:rPr>
        <w:tab/>
      </w:r>
      <w:r w:rsidRPr="00AC5C7D">
        <w:rPr>
          <w:b/>
        </w:rPr>
        <w:tab/>
        <w:t>b)</w:t>
      </w:r>
      <w:r w:rsidRPr="00AC5C7D">
        <w:rPr>
          <w:b/>
        </w:rPr>
        <w:tab/>
      </w:r>
      <w:r>
        <w:rPr>
          <w:b/>
          <w:bCs/>
        </w:rPr>
        <w:t>обеспечить защиту прав лишенных свободы инвалидов, в частности лиц с психосоциальными или умственными расстройствами, во всех психиатрических учреждениях и принять меры по повышению качества ухода в таких учреждениях;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ab/>
      </w:r>
      <w:r w:rsidRPr="00AC5C7D">
        <w:rPr>
          <w:b/>
        </w:rPr>
        <w:tab/>
        <w:t>c)</w:t>
      </w:r>
      <w:r>
        <w:tab/>
      </w:r>
      <w:r>
        <w:rPr>
          <w:b/>
          <w:bCs/>
        </w:rPr>
        <w:t>привлекать инвалидов через представляющие их организации к мониторингу всех мест, где инвалиды могут содержаться в условиях лишения свободы, и обеспечить подготовку специалистов в области психического здоровья и сотрудников правоохранительных органов и пенитенциарных учреждений по вопросам прав инвалидов в психиатрических учреждениях, тюрьмах и других местах содержания под стражей.</w:t>
      </w:r>
    </w:p>
    <w:p w:rsidR="00AC5C7D" w:rsidRPr="00FD770A" w:rsidRDefault="00AC5C7D" w:rsidP="00AC5C7D">
      <w:pPr>
        <w:pStyle w:val="H23G"/>
      </w:pPr>
      <w:r>
        <w:tab/>
      </w:r>
      <w:r>
        <w:tab/>
      </w:r>
      <w:r>
        <w:rPr>
          <w:bCs/>
        </w:rPr>
        <w:t>Свобода от пыток и жестоких, бесчеловечных или унижающих достоинство видов обращения и наказания (статья 15)</w:t>
      </w:r>
    </w:p>
    <w:p w:rsidR="00AC5C7D" w:rsidRPr="00FD770A" w:rsidRDefault="00AC5C7D" w:rsidP="00AC5C7D">
      <w:pPr>
        <w:pStyle w:val="SingleTxtG"/>
      </w:pPr>
      <w:r>
        <w:t>25.</w:t>
      </w:r>
      <w:r>
        <w:tab/>
        <w:t xml:space="preserve">Комитет обеспокоен сохраняющейся практикой калечащих операций на женских половых органах среди девочек-инвалидов и женщин-инвалидов, а также отсутствием мер по предупреждению жестокого, бесчеловечного или унижающего достоинство обращения с инвалидами и их наказания, включая проведение медицинских экспериментов без их свободного и осознанного согласия. 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AC5C7D" w:rsidRPr="00AC5C7D" w:rsidRDefault="00AC5C7D" w:rsidP="00AC5C7D">
      <w:pPr>
        <w:pStyle w:val="SingleTxtG"/>
        <w:rPr>
          <w:b/>
          <w:bCs/>
        </w:rPr>
      </w:pPr>
      <w:r>
        <w:tab/>
      </w:r>
      <w:r>
        <w:tab/>
      </w:r>
      <w:r w:rsidRPr="00AC5C7D">
        <w:rPr>
          <w:b/>
        </w:rPr>
        <w:t>a)</w:t>
      </w:r>
      <w:r w:rsidRPr="00AC5C7D">
        <w:rPr>
          <w:b/>
        </w:rPr>
        <w:tab/>
      </w:r>
      <w:r w:rsidRPr="00AC5C7D">
        <w:rPr>
          <w:b/>
          <w:bCs/>
        </w:rPr>
        <w:t>принять меры по защите инвалидов, особенно женщин с психосоциальными или умственными расстройствами, от пыток и других жестоких, бесчеловечных или унижающих достоинство видов обращения и наказания, включая калечащие операции на женских половых органах, и предоставлять жертвам юридическую помощь, консультации и компенсацию;</w:t>
      </w:r>
    </w:p>
    <w:p w:rsidR="00AC5C7D" w:rsidRPr="00AC5C7D" w:rsidRDefault="00AC5C7D" w:rsidP="00AC5C7D">
      <w:pPr>
        <w:pStyle w:val="SingleTxtG"/>
        <w:rPr>
          <w:b/>
          <w:bCs/>
        </w:rPr>
      </w:pPr>
      <w:r w:rsidRPr="00AC5C7D">
        <w:rPr>
          <w:b/>
        </w:rPr>
        <w:tab/>
      </w:r>
      <w:r w:rsidRPr="00AC5C7D">
        <w:rPr>
          <w:b/>
        </w:rPr>
        <w:tab/>
        <w:t>b)</w:t>
      </w:r>
      <w:r w:rsidRPr="00AC5C7D">
        <w:rPr>
          <w:b/>
        </w:rPr>
        <w:tab/>
        <w:t xml:space="preserve">защищать инвалидов от медицинских экспериментов и обеспечивать, чтобы проведение таких экспериментов зависело от их свободного и осознанного согласия; </w:t>
      </w:r>
    </w:p>
    <w:p w:rsidR="00AC5C7D" w:rsidRPr="00AC5C7D" w:rsidRDefault="00AC5C7D" w:rsidP="00AC5C7D">
      <w:pPr>
        <w:pStyle w:val="SingleTxtG"/>
        <w:rPr>
          <w:b/>
          <w:bCs/>
        </w:rPr>
      </w:pPr>
      <w:r w:rsidRPr="00AC5C7D">
        <w:rPr>
          <w:b/>
        </w:rPr>
        <w:tab/>
      </w:r>
      <w:r w:rsidRPr="00AC5C7D">
        <w:rPr>
          <w:b/>
        </w:rPr>
        <w:tab/>
        <w:t>с)</w:t>
      </w:r>
      <w:r w:rsidRPr="00AC5C7D">
        <w:rPr>
          <w:b/>
        </w:rPr>
        <w:tab/>
        <w:t xml:space="preserve">обеспечить, чтобы с инвалидами через представляющие их организации проводились консультации по вопросам разработки стратегии осуществления Факультативного протокола к Конвенции против пыток и других жестоких, бесчеловечных или унижающих достоинство видов обращения и наказания. </w:t>
      </w:r>
    </w:p>
    <w:p w:rsidR="00AC5C7D" w:rsidRPr="00FD770A" w:rsidRDefault="00AC5C7D" w:rsidP="00B55D80">
      <w:pPr>
        <w:pStyle w:val="H23G"/>
        <w:pageBreakBefore/>
      </w:pPr>
      <w:r>
        <w:tab/>
      </w:r>
      <w:r>
        <w:tab/>
      </w:r>
      <w:r>
        <w:rPr>
          <w:bCs/>
        </w:rPr>
        <w:t>Свобода от эксплуатации, насилия и надругательства (статья 16)</w:t>
      </w:r>
    </w:p>
    <w:p w:rsidR="00AC5C7D" w:rsidRPr="00FD770A" w:rsidRDefault="00AC5C7D" w:rsidP="00AC5C7D">
      <w:pPr>
        <w:pStyle w:val="SingleTxtG"/>
      </w:pPr>
      <w:r>
        <w:t>27.</w:t>
      </w:r>
      <w:r>
        <w:tab/>
        <w:t>Комитет обеспокоен:</w:t>
      </w:r>
    </w:p>
    <w:p w:rsidR="00AC5C7D" w:rsidRPr="00FD770A" w:rsidRDefault="00AC5C7D" w:rsidP="00AC5C7D">
      <w:pPr>
        <w:pStyle w:val="SingleTxtG"/>
      </w:pPr>
      <w:r>
        <w:tab/>
      </w:r>
      <w:r>
        <w:tab/>
        <w:t>a)</w:t>
      </w:r>
      <w:r>
        <w:tab/>
        <w:t>насилием и надругательствами над инвалидами, особенно над лицами с психосоциальными или умственными расстройствами, бытовым насилием, гендерным насилием, сексуальным насилием в отношении женщин, девочек и детей-инвалидов в специализированных учреждениях и отсутствие мер по предоставлению компенсации и доступных услуг для их восстановления, реабилитации и социальной реинтеграции;</w:t>
      </w:r>
    </w:p>
    <w:p w:rsidR="00AC5C7D" w:rsidRPr="00FD770A" w:rsidRDefault="00AC5C7D" w:rsidP="00AC5C7D">
      <w:pPr>
        <w:pStyle w:val="SingleTxtG"/>
      </w:pPr>
      <w:r>
        <w:lastRenderedPageBreak/>
        <w:tab/>
      </w:r>
      <w:r>
        <w:tab/>
        <w:t>b)</w:t>
      </w:r>
      <w:r>
        <w:tab/>
        <w:t xml:space="preserve">недостаточной подготовкой семей, лиц, осуществляющих уход, медицинского персонала и сотрудников правоохранительных органов по вопросам выявления случаев эксплуатации, насилия и надругательства в отношении инвалидов, особенно женщин, детей и лиц с психосоциальными или умственными расстройствами, и реагирования на них; </w:t>
      </w:r>
    </w:p>
    <w:p w:rsidR="00AC5C7D" w:rsidRPr="00FD770A" w:rsidRDefault="00AC5C7D" w:rsidP="00AC5C7D">
      <w:pPr>
        <w:pStyle w:val="SingleTxtG"/>
      </w:pPr>
      <w:r>
        <w:tab/>
      </w:r>
      <w:r>
        <w:tab/>
        <w:t>с)</w:t>
      </w:r>
      <w:r>
        <w:tab/>
        <w:t>отсутствием дезагрегированных данных о насилии и надругательствах, совершаемых в больницах, особенно в психиатрических учреждениях и местах содержания под стражей.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AC5C7D" w:rsidRPr="00AC5C7D" w:rsidRDefault="00AC5C7D" w:rsidP="00AC5C7D">
      <w:pPr>
        <w:pStyle w:val="SingleTxtG"/>
        <w:rPr>
          <w:b/>
          <w:bCs/>
        </w:rPr>
      </w:pPr>
      <w:r>
        <w:tab/>
      </w:r>
      <w:r w:rsidRPr="00AC5C7D">
        <w:rPr>
          <w:b/>
        </w:rPr>
        <w:tab/>
        <w:t>a)</w:t>
      </w:r>
      <w:r w:rsidRPr="00AC5C7D">
        <w:rPr>
          <w:b/>
        </w:rPr>
        <w:tab/>
      </w:r>
      <w:r w:rsidRPr="00AC5C7D">
        <w:rPr>
          <w:b/>
          <w:bCs/>
        </w:rPr>
        <w:t>обеспечивать, чтобы инвалиды, особенно женщины-инвалиды и девочки-инвалиды, ставшие жертвами гендерного насилия и надругательств, имели доступ к механизмам подачи жалоб и компенсации, услугам и информации, в том числе о горячих линиях связи, приютах, службах поддержки жертв и консультациях, а также применение мер наказания в отношении виновных;</w:t>
      </w:r>
    </w:p>
    <w:p w:rsidR="00AC5C7D" w:rsidRPr="00AC5C7D" w:rsidRDefault="00AC5C7D" w:rsidP="00AC5C7D">
      <w:pPr>
        <w:pStyle w:val="SingleTxtG"/>
        <w:rPr>
          <w:b/>
          <w:bCs/>
        </w:rPr>
      </w:pPr>
      <w:r w:rsidRPr="00AC5C7D">
        <w:rPr>
          <w:b/>
        </w:rPr>
        <w:tab/>
      </w:r>
      <w:r w:rsidRPr="00AC5C7D">
        <w:rPr>
          <w:b/>
        </w:rPr>
        <w:tab/>
        <w:t>b)</w:t>
      </w:r>
      <w:r w:rsidRPr="00AC5C7D">
        <w:rPr>
          <w:b/>
        </w:rPr>
        <w:tab/>
      </w:r>
      <w:r w:rsidRPr="00AC5C7D">
        <w:rPr>
          <w:b/>
          <w:bCs/>
        </w:rPr>
        <w:t>проводить подготовку семей, лиц, осуществляющих уход, медицинского персонала и сотрудников правоохранительных органов по вопросам выявления случаев эксплуатации, насилия и надругательства в отношении инвалидов и реагирования на них, а также общения и эффективной работы с жертвами;</w:t>
      </w:r>
    </w:p>
    <w:p w:rsidR="00AC5C7D" w:rsidRPr="00FD770A" w:rsidRDefault="00AC5C7D" w:rsidP="00AC5C7D">
      <w:pPr>
        <w:pStyle w:val="SingleTxtG"/>
        <w:rPr>
          <w:b/>
          <w:bCs/>
        </w:rPr>
      </w:pPr>
      <w:r w:rsidRPr="00AC5C7D">
        <w:rPr>
          <w:b/>
        </w:rPr>
        <w:tab/>
      </w:r>
      <w:r w:rsidRPr="00AC5C7D">
        <w:rPr>
          <w:b/>
        </w:rPr>
        <w:tab/>
        <w:t>c)</w:t>
      </w:r>
      <w:r w:rsidRPr="00AC5C7D">
        <w:rPr>
          <w:b/>
        </w:rPr>
        <w:tab/>
      </w:r>
      <w:r w:rsidRPr="00AC5C7D">
        <w:rPr>
          <w:b/>
          <w:bCs/>
        </w:rPr>
        <w:t>созда</w:t>
      </w:r>
      <w:r>
        <w:rPr>
          <w:b/>
          <w:bCs/>
        </w:rPr>
        <w:t>ть независимый механизм для предотвращения насилия и надругательств в отношении инвалидов, особенно лиц с психосоциальными или умственными расстройствами, и осуществлять наблюдение за работой учреждений и реализацией программ, предназначенных для обслуживания инвалидов, в соответствии с пунктом 3 статьи 16 Конвенции.</w:t>
      </w:r>
    </w:p>
    <w:p w:rsidR="00AC5C7D" w:rsidRPr="00FD770A" w:rsidRDefault="00AC5C7D" w:rsidP="00AC5C7D">
      <w:pPr>
        <w:pStyle w:val="H23G"/>
      </w:pPr>
      <w:r>
        <w:tab/>
      </w:r>
      <w:r>
        <w:tab/>
        <w:t xml:space="preserve">Защита личной целостности (статья 17) </w:t>
      </w:r>
    </w:p>
    <w:p w:rsidR="00AC5C7D" w:rsidRPr="00FD770A" w:rsidRDefault="00AC5C7D" w:rsidP="00AC5C7D">
      <w:pPr>
        <w:pStyle w:val="SingleTxtG"/>
      </w:pPr>
      <w:r>
        <w:t>29.</w:t>
      </w:r>
      <w:r>
        <w:tab/>
        <w:t>Комитет обеспокоен:</w:t>
      </w:r>
    </w:p>
    <w:p w:rsidR="00AC5C7D" w:rsidRPr="00FD770A" w:rsidRDefault="00AC5C7D" w:rsidP="00AC5C7D">
      <w:pPr>
        <w:pStyle w:val="SingleTxtG"/>
      </w:pPr>
      <w:r>
        <w:tab/>
      </w:r>
      <w:r>
        <w:tab/>
        <w:t>a)</w:t>
      </w:r>
      <w:r>
        <w:tab/>
        <w:t>стерилизацией инвалидов, особенно женщин-инвалидов, девочек-инвалидов и лиц с психосоциальными или умственными расстройствами, без их свободного и осознанного согласия в медицинских центрах и больницах, а также посредством привлечения традиционных целителей;</w:t>
      </w:r>
    </w:p>
    <w:p w:rsidR="00AC5C7D" w:rsidRPr="00FD770A" w:rsidRDefault="00AC5C7D" w:rsidP="00AC5C7D">
      <w:pPr>
        <w:pStyle w:val="SingleTxtG"/>
      </w:pPr>
      <w:r>
        <w:tab/>
      </w:r>
      <w:r>
        <w:tab/>
        <w:t>b)</w:t>
      </w:r>
      <w:r>
        <w:tab/>
        <w:t>недостаточной защитой инвалидов, особенно лиц с психосоциальными или умственными расстройствами, от принудительного медицинского лечения и использованием применительно к пациентам с психосоциальными или умственными расстройствами лекарственных препаратов и методов лечения без их свободного и осознанного согласия.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>30.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AC5C7D" w:rsidRPr="00AC5C7D" w:rsidRDefault="00AC5C7D" w:rsidP="00AC5C7D">
      <w:pPr>
        <w:pStyle w:val="SingleTxtG"/>
        <w:rPr>
          <w:b/>
          <w:bCs/>
        </w:rPr>
      </w:pPr>
      <w:r>
        <w:tab/>
      </w:r>
      <w:r w:rsidRPr="00AC5C7D">
        <w:rPr>
          <w:b/>
        </w:rPr>
        <w:tab/>
        <w:t>a)</w:t>
      </w:r>
      <w:r w:rsidRPr="00AC5C7D">
        <w:rPr>
          <w:b/>
        </w:rPr>
        <w:tab/>
      </w:r>
      <w:r w:rsidRPr="00AC5C7D">
        <w:rPr>
          <w:b/>
          <w:bCs/>
        </w:rPr>
        <w:t>укрепить нормативно-правовые положения о защите инвалидов, в частности женщин-инвалидов и девочек-инвалидов, лиц с психосоциальными или умственными расстройствами и тех, кто по-прежнему лишен правоспособности, от принудительной стерилизации, преследовать и наказывать виновных, а также предоставлять жертвам средства правовой защиты;</w:t>
      </w:r>
    </w:p>
    <w:p w:rsidR="00AC5C7D" w:rsidRPr="00AC5C7D" w:rsidRDefault="00AC5C7D" w:rsidP="00AC5C7D">
      <w:pPr>
        <w:pStyle w:val="SingleTxtG"/>
        <w:rPr>
          <w:b/>
          <w:bCs/>
        </w:rPr>
      </w:pPr>
      <w:r w:rsidRPr="00AC5C7D">
        <w:rPr>
          <w:b/>
        </w:rPr>
        <w:tab/>
      </w:r>
      <w:r w:rsidRPr="00AC5C7D">
        <w:rPr>
          <w:b/>
        </w:rPr>
        <w:tab/>
        <w:t>b)</w:t>
      </w:r>
      <w:r w:rsidRPr="00AC5C7D">
        <w:rPr>
          <w:b/>
        </w:rPr>
        <w:tab/>
      </w:r>
      <w:r w:rsidRPr="00AC5C7D">
        <w:rPr>
          <w:b/>
          <w:bCs/>
        </w:rPr>
        <w:t>принять необходимые законодательные и политические меры для обеспечения того, чтобы все виды медицинского лечения и вмешательства осуществлялись на основе свободного и осознанного согласия инвалидов;</w:t>
      </w:r>
    </w:p>
    <w:p w:rsidR="00AC5C7D" w:rsidRPr="00FD770A" w:rsidRDefault="00AC5C7D" w:rsidP="00AC5C7D">
      <w:pPr>
        <w:pStyle w:val="SingleTxtG"/>
        <w:rPr>
          <w:b/>
          <w:bCs/>
        </w:rPr>
      </w:pPr>
      <w:r w:rsidRPr="00AC5C7D">
        <w:rPr>
          <w:b/>
        </w:rPr>
        <w:tab/>
      </w:r>
      <w:r w:rsidRPr="00AC5C7D">
        <w:rPr>
          <w:b/>
        </w:rPr>
        <w:tab/>
        <w:t>c)</w:t>
      </w:r>
      <w:r w:rsidRPr="00AC5C7D">
        <w:rPr>
          <w:b/>
        </w:rPr>
        <w:tab/>
      </w:r>
      <w:r>
        <w:rPr>
          <w:b/>
          <w:bCs/>
        </w:rPr>
        <w:t>обеспечить подготовку всех практикующих врачей, включая традиционных целителей, по вопросам прав инвалидов.</w:t>
      </w:r>
    </w:p>
    <w:p w:rsidR="00AC5C7D" w:rsidRPr="00FD770A" w:rsidRDefault="00AC5C7D" w:rsidP="00AC5C7D">
      <w:pPr>
        <w:pStyle w:val="H23G"/>
      </w:pPr>
      <w:r>
        <w:tab/>
      </w:r>
      <w:r>
        <w:tab/>
        <w:t xml:space="preserve">Самостоятельный образ жизни и вовлеченность в местное сообщество (статья 19) </w:t>
      </w:r>
    </w:p>
    <w:p w:rsidR="00AC5C7D" w:rsidRPr="00FD770A" w:rsidRDefault="00AC5C7D" w:rsidP="00AC5C7D">
      <w:pPr>
        <w:pStyle w:val="SingleTxtG"/>
      </w:pPr>
      <w:r>
        <w:t>31.</w:t>
      </w:r>
      <w:r>
        <w:tab/>
        <w:t xml:space="preserve">Комитет обеспокоен отсутствием информации о наличии в общинах доступных услуг по поддержке самостоятельного образа жизни и способах обращения за такой </w:t>
      </w:r>
      <w:r>
        <w:lastRenderedPageBreak/>
        <w:t>помощью, недоступностью таких услуг для жителей сельских районах, а также для мигрантов-инвалидов и беженцев-инвалидов и отсутствием услуг по уходу за детьми-инвалидами на дому и на базе общин, особенно в сельских районах.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>32.</w:t>
      </w:r>
      <w:r>
        <w:tab/>
      </w:r>
      <w:r>
        <w:rPr>
          <w:b/>
          <w:bCs/>
        </w:rPr>
        <w:t>В свете замечания общего порядка Комитета № 5 (2017</w:t>
      </w:r>
      <w:r w:rsidR="009B5A68">
        <w:rPr>
          <w:b/>
          <w:bCs/>
        </w:rPr>
        <w:t xml:space="preserve"> год</w:t>
      </w:r>
      <w:r>
        <w:rPr>
          <w:b/>
          <w:bCs/>
        </w:rPr>
        <w:t>) о самостоятельном образе жизни и вовлеченности в местное сообщество Комитет рекомендует государству-участнику:</w:t>
      </w:r>
    </w:p>
    <w:p w:rsidR="00AC5C7D" w:rsidRPr="00AC5C7D" w:rsidRDefault="00AC5C7D" w:rsidP="00AC5C7D">
      <w:pPr>
        <w:pStyle w:val="SingleTxtG"/>
        <w:rPr>
          <w:b/>
          <w:bCs/>
        </w:rPr>
      </w:pPr>
      <w:r>
        <w:tab/>
      </w:r>
      <w:r>
        <w:tab/>
      </w:r>
      <w:r w:rsidRPr="00AC5C7D">
        <w:rPr>
          <w:b/>
        </w:rPr>
        <w:t>a)</w:t>
      </w:r>
      <w:r w:rsidRPr="00AC5C7D">
        <w:rPr>
          <w:b/>
        </w:rPr>
        <w:tab/>
      </w:r>
      <w:r w:rsidRPr="00AC5C7D">
        <w:rPr>
          <w:b/>
          <w:bCs/>
        </w:rPr>
        <w:t>принять меры по поощрению прав инвалидов на самостоятельный образ жизни и вовлеченность в местное сообщество и систематически представлять в доступных форматах инвалидам и их семьям, в том числе беженцам-инвалидам и мигрантам-инвалидам, информацию о способах получения доступа к услугам по поддержке самостоятельного образа жизни и соответствующей помощи, особенно в сельских районах;</w:t>
      </w:r>
    </w:p>
    <w:p w:rsidR="00AC5C7D" w:rsidRPr="00FD770A" w:rsidRDefault="00AC5C7D" w:rsidP="00AC5C7D">
      <w:pPr>
        <w:pStyle w:val="SingleTxtG"/>
        <w:rPr>
          <w:b/>
          <w:bCs/>
        </w:rPr>
      </w:pPr>
      <w:r w:rsidRPr="00AC5C7D">
        <w:rPr>
          <w:b/>
        </w:rPr>
        <w:tab/>
      </w:r>
      <w:r w:rsidRPr="00AC5C7D">
        <w:rPr>
          <w:b/>
        </w:rPr>
        <w:tab/>
        <w:t>b)</w:t>
      </w:r>
      <w:r w:rsidRPr="00AC5C7D">
        <w:rPr>
          <w:b/>
        </w:rPr>
        <w:tab/>
      </w:r>
      <w:r>
        <w:rPr>
          <w:b/>
          <w:bCs/>
        </w:rPr>
        <w:t>обеспечить доступность общинных услуг и инфраструктуры для всех инвалидов во всех сферах жизн</w:t>
      </w:r>
      <w:r w:rsidR="0023037F">
        <w:rPr>
          <w:b/>
          <w:bCs/>
        </w:rPr>
        <w:t>и</w:t>
      </w:r>
      <w:r>
        <w:rPr>
          <w:b/>
          <w:bCs/>
        </w:rPr>
        <w:t>, а также услуги по уходу за детьми-инвалидами на дому и на базе общин, особенно в сельских районах.</w:t>
      </w:r>
    </w:p>
    <w:p w:rsidR="00AC5C7D" w:rsidRPr="00FD770A" w:rsidRDefault="00AC5C7D" w:rsidP="00AC5C7D">
      <w:pPr>
        <w:pStyle w:val="H23G"/>
      </w:pPr>
      <w:r>
        <w:tab/>
      </w:r>
      <w:r>
        <w:tab/>
      </w:r>
      <w:r>
        <w:rPr>
          <w:bCs/>
        </w:rPr>
        <w:t>Индивидуальная мобильность (статья 20)</w:t>
      </w:r>
    </w:p>
    <w:p w:rsidR="00AC5C7D" w:rsidRPr="00FD770A" w:rsidRDefault="00AC5C7D" w:rsidP="00AC5C7D">
      <w:pPr>
        <w:pStyle w:val="SingleTxtG"/>
      </w:pPr>
      <w:r>
        <w:t>33.</w:t>
      </w:r>
      <w:r>
        <w:tab/>
        <w:t>Комитет обеспокоен отсутствием политики по вопросам мобильности инвалидов и нехваткой квалифицированного персонала, способного обучать слепых и лиц с нарушениями зрения навыкам ориентации и передвижения.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>34.</w:t>
      </w:r>
      <w:r>
        <w:tab/>
      </w:r>
      <w:r>
        <w:rPr>
          <w:b/>
          <w:bCs/>
        </w:rPr>
        <w:t>Комитет рекомендует государству-участнику разработать в консультации представляющими инвалидов организациями политику по вопросам мобильности, учитывающую потребности инвалидов в мобильности, включая приобретение средств обеспечения мобильности по доступным ценам, и организовать подготовку персонала, необходимого для обучения слепых и лиц с нарушениями зрения навыкам ориентации и передвижения.</w:t>
      </w:r>
    </w:p>
    <w:p w:rsidR="00AC5C7D" w:rsidRPr="00FD770A" w:rsidRDefault="00AC5C7D" w:rsidP="00AC5C7D">
      <w:pPr>
        <w:pStyle w:val="H23G"/>
      </w:pPr>
      <w:r>
        <w:tab/>
      </w:r>
      <w:r>
        <w:tab/>
      </w:r>
      <w:r>
        <w:rPr>
          <w:bCs/>
        </w:rPr>
        <w:t>Свобода выражения мнения и убеждений и доступ к информации (статья 21)</w:t>
      </w:r>
    </w:p>
    <w:p w:rsidR="00AC5C7D" w:rsidRPr="00FD770A" w:rsidRDefault="00AC5C7D" w:rsidP="00AC5C7D">
      <w:pPr>
        <w:pStyle w:val="SingleTxtG"/>
      </w:pPr>
      <w:r>
        <w:t>35.</w:t>
      </w:r>
      <w:r>
        <w:tab/>
        <w:t xml:space="preserve">Комитет обеспокоен: </w:t>
      </w:r>
    </w:p>
    <w:p w:rsidR="00AC5C7D" w:rsidRPr="00FD770A" w:rsidRDefault="00AC5C7D" w:rsidP="00AC5C7D">
      <w:pPr>
        <w:pStyle w:val="SingleTxtG"/>
      </w:pPr>
      <w:r>
        <w:tab/>
      </w:r>
      <w:r>
        <w:tab/>
        <w:t>a)</w:t>
      </w:r>
      <w:r>
        <w:tab/>
        <w:t xml:space="preserve">отсутствием национального языка жестов, отсутствием информации в доступных для инвалидов форматах, включая шрифт Брайля, язык жестов и удобный для чтения и понимания формат, а также нехваткой преподавателей, владеющих навыками использования таких доступных средств и форматов; </w:t>
      </w:r>
    </w:p>
    <w:p w:rsidR="00AC5C7D" w:rsidRPr="00FD770A" w:rsidRDefault="00AC5C7D" w:rsidP="00AC5C7D">
      <w:pPr>
        <w:pStyle w:val="SingleTxtG"/>
      </w:pPr>
      <w:r>
        <w:tab/>
      </w:r>
      <w:r>
        <w:tab/>
        <w:t>b)</w:t>
      </w:r>
      <w:r>
        <w:tab/>
        <w:t xml:space="preserve">незначительным объемом информации, предоставляемой инвалидам в электронных средствах, и отсутствием доступных для инвалидов веб-сайтов. 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>36.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AC5C7D" w:rsidRPr="00AC5C7D" w:rsidRDefault="00AC5C7D" w:rsidP="00AC5C7D">
      <w:pPr>
        <w:pStyle w:val="SingleTxtG"/>
        <w:rPr>
          <w:b/>
          <w:bCs/>
        </w:rPr>
      </w:pPr>
      <w:r>
        <w:tab/>
      </w:r>
      <w:r>
        <w:tab/>
      </w:r>
      <w:r w:rsidRPr="00AC5C7D">
        <w:rPr>
          <w:b/>
        </w:rPr>
        <w:t>a)</w:t>
      </w:r>
      <w:r w:rsidRPr="00AC5C7D">
        <w:rPr>
          <w:b/>
        </w:rPr>
        <w:tab/>
      </w:r>
      <w:r w:rsidRPr="00AC5C7D">
        <w:rPr>
          <w:b/>
          <w:bCs/>
        </w:rPr>
        <w:t>оказать глухим людям и представляющим их организациям поддержку с целью разработки национального языка жестов и признать его в качестве официального языка, а также сформировать резерв квалифицированных сурдопереводчиков и преподавателей, обучающих технике тактильного общения, азбуке Брайля и навыкам пользования легкочитаемыми форматами;</w:t>
      </w:r>
    </w:p>
    <w:p w:rsidR="00AC5C7D" w:rsidRPr="00FD770A" w:rsidRDefault="00AC5C7D" w:rsidP="00AC5C7D">
      <w:pPr>
        <w:pStyle w:val="SingleTxtG"/>
        <w:rPr>
          <w:b/>
          <w:bCs/>
        </w:rPr>
      </w:pPr>
      <w:r w:rsidRPr="00AC5C7D">
        <w:rPr>
          <w:b/>
        </w:rPr>
        <w:tab/>
      </w:r>
      <w:r w:rsidRPr="00AC5C7D">
        <w:rPr>
          <w:b/>
        </w:rPr>
        <w:tab/>
        <w:t>b)</w:t>
      </w:r>
      <w:r w:rsidRPr="00AC5C7D">
        <w:rPr>
          <w:b/>
        </w:rPr>
        <w:tab/>
      </w:r>
      <w:r w:rsidRPr="00AC5C7D">
        <w:rPr>
          <w:b/>
          <w:bCs/>
        </w:rPr>
        <w:t>принять соответствующее законодательство и меры к тому, чтобы владельцы</w:t>
      </w:r>
      <w:r>
        <w:rPr>
          <w:b/>
          <w:bCs/>
        </w:rPr>
        <w:t xml:space="preserve"> и разработчики веб-сайтов делали свои сайты доступными для инвалидов, особенно для слепых и лиц с нарушениями зрения, и обеспечить, чтобы телестанции транслировали новостные и другие программы в доступных форматах, особенно для лиц с полной или частичной потерей слуха.</w:t>
      </w:r>
    </w:p>
    <w:p w:rsidR="00AC5C7D" w:rsidRPr="00FD770A" w:rsidRDefault="00AC5C7D" w:rsidP="00AC5C7D">
      <w:pPr>
        <w:pStyle w:val="H23G"/>
      </w:pPr>
      <w:r>
        <w:tab/>
      </w:r>
      <w:r>
        <w:tab/>
      </w:r>
      <w:r>
        <w:rPr>
          <w:bCs/>
        </w:rPr>
        <w:t>Уважение дома и семьи (статья 23)</w:t>
      </w:r>
    </w:p>
    <w:p w:rsidR="00AC5C7D" w:rsidRPr="00FD770A" w:rsidRDefault="00AC5C7D" w:rsidP="00AC5C7D">
      <w:pPr>
        <w:pStyle w:val="SingleTxtG"/>
      </w:pPr>
      <w:r>
        <w:t>37.</w:t>
      </w:r>
      <w:r>
        <w:tab/>
        <w:t xml:space="preserve">Комитет обеспокоен отсутствием мер по обеспечению осуществления права инвалидов, включая лиц, находящихся под опекой, на вступление в брак и создание семьи, отсутствием в доступных форматах информации о праве на вступление в брак </w:t>
      </w:r>
      <w:r>
        <w:lastRenderedPageBreak/>
        <w:t>и о сексуальном и репродуктивном здоровье, а также отсутствием служб поддержки для защиты родительских прав и обязанностей инвалидов.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>38.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AC5C7D" w:rsidRPr="005B5567" w:rsidRDefault="00AC5C7D" w:rsidP="00AC5C7D">
      <w:pPr>
        <w:pStyle w:val="SingleTxtG"/>
        <w:rPr>
          <w:b/>
          <w:bCs/>
        </w:rPr>
      </w:pPr>
      <w:r>
        <w:tab/>
      </w:r>
      <w:r>
        <w:tab/>
      </w:r>
      <w:r w:rsidRPr="005B5567">
        <w:rPr>
          <w:b/>
        </w:rPr>
        <w:t>a)</w:t>
      </w:r>
      <w:r w:rsidRPr="005B5567">
        <w:rPr>
          <w:b/>
        </w:rPr>
        <w:tab/>
      </w:r>
      <w:r w:rsidRPr="005B5567">
        <w:rPr>
          <w:b/>
          <w:bCs/>
        </w:rPr>
        <w:t>принять законодательные меры для запрещения дискриминации инвалидов в вопросах, касающихся брака и семьи, в особенности инвалидов, находящихся под опекой, женщин и лиц с психосоциальными или умственными расстройствами;</w:t>
      </w:r>
    </w:p>
    <w:p w:rsidR="00AC5C7D" w:rsidRPr="005B5567" w:rsidRDefault="00AC5C7D" w:rsidP="00AC5C7D">
      <w:pPr>
        <w:pStyle w:val="SingleTxtG"/>
        <w:rPr>
          <w:b/>
          <w:bCs/>
        </w:rPr>
      </w:pPr>
      <w:r w:rsidRPr="005B5567">
        <w:rPr>
          <w:b/>
        </w:rPr>
        <w:tab/>
      </w:r>
      <w:r w:rsidRPr="005B5567">
        <w:rPr>
          <w:b/>
        </w:rPr>
        <w:tab/>
        <w:t>b)</w:t>
      </w:r>
      <w:r w:rsidRPr="005B5567">
        <w:rPr>
          <w:b/>
        </w:rPr>
        <w:tab/>
      </w:r>
      <w:r w:rsidRPr="005B5567">
        <w:rPr>
          <w:b/>
          <w:bCs/>
        </w:rPr>
        <w:t>обеспечить, чтобы инвалидам в доступных форматах предоставлялась информация о праве на вступление в брак и создание семьи, в том числе информации о сексуальном и репродуктивном здоровье;</w:t>
      </w:r>
    </w:p>
    <w:p w:rsidR="00AC5C7D" w:rsidRPr="00FD770A" w:rsidRDefault="00AC5C7D" w:rsidP="00AC5C7D">
      <w:pPr>
        <w:pStyle w:val="SingleTxtG"/>
        <w:rPr>
          <w:b/>
          <w:bCs/>
        </w:rPr>
      </w:pPr>
      <w:r w:rsidRPr="005B5567">
        <w:rPr>
          <w:b/>
        </w:rPr>
        <w:tab/>
      </w:r>
      <w:r w:rsidRPr="005B5567">
        <w:rPr>
          <w:b/>
        </w:rPr>
        <w:tab/>
        <w:t>с)</w:t>
      </w:r>
      <w:r w:rsidRPr="005B5567">
        <w:rPr>
          <w:b/>
        </w:rPr>
        <w:tab/>
      </w:r>
      <w:r w:rsidRPr="005B5567">
        <w:rPr>
          <w:b/>
          <w:bCs/>
        </w:rPr>
        <w:t>защищать родительские права и обязанности инвалидов и обеспечиват</w:t>
      </w:r>
      <w:r>
        <w:rPr>
          <w:b/>
          <w:bCs/>
        </w:rPr>
        <w:t>ь, чтобы родители детей-инвалидов получали надлежащую информацию, сведения, поддержку и подготовку, с тем чтобы они могли воспитывать своих детей в семье.</w:t>
      </w:r>
    </w:p>
    <w:p w:rsidR="00AC5C7D" w:rsidRPr="00FD770A" w:rsidRDefault="00AC5C7D" w:rsidP="00AC5C7D">
      <w:pPr>
        <w:pStyle w:val="H23G"/>
      </w:pPr>
      <w:r>
        <w:tab/>
      </w:r>
      <w:r>
        <w:tab/>
      </w:r>
      <w:r>
        <w:rPr>
          <w:bCs/>
        </w:rPr>
        <w:t>Образование (статья 24)</w:t>
      </w:r>
    </w:p>
    <w:p w:rsidR="00AC5C7D" w:rsidRPr="00FD770A" w:rsidRDefault="00AC5C7D" w:rsidP="00AC5C7D">
      <w:pPr>
        <w:pStyle w:val="SingleTxtG"/>
      </w:pPr>
      <w:r>
        <w:t>39.</w:t>
      </w:r>
      <w:r>
        <w:tab/>
        <w:t>Комитет обеспокоен:</w:t>
      </w:r>
    </w:p>
    <w:p w:rsidR="00AC5C7D" w:rsidRPr="00FD770A" w:rsidRDefault="00AC5C7D" w:rsidP="00AC5C7D">
      <w:pPr>
        <w:pStyle w:val="SingleTxtG"/>
      </w:pPr>
      <w:r>
        <w:tab/>
      </w:r>
      <w:r w:rsidR="005B5567">
        <w:tab/>
      </w:r>
      <w:r>
        <w:t>a)</w:t>
      </w:r>
      <w:r>
        <w:tab/>
        <w:t>распространенностью специальных раздельных учебных заведений для детей-инвалидов, низкими показателями зачисления детей-инвалидов, особенно девочек и детей с психосоциальными или умственными расстройствами, в обычные учебные заведения при оказании им индивидуальной поддержки, негативным отношением общества к детям-инвалидам, посещающим обычные школы, и низким уровнем образования, предоставляемого слепым детям, детям с нарушениями зрения, детям с полной или частичной потерей слуха, а также детям с психосоциальными или умственными расстройствами;</w:t>
      </w:r>
    </w:p>
    <w:p w:rsidR="00AC5C7D" w:rsidRPr="00FD770A" w:rsidRDefault="005B5567" w:rsidP="00AC5C7D">
      <w:pPr>
        <w:pStyle w:val="SingleTxtG"/>
      </w:pPr>
      <w:r>
        <w:tab/>
      </w:r>
      <w:r w:rsidR="00AC5C7D">
        <w:tab/>
        <w:t>b)</w:t>
      </w:r>
      <w:r w:rsidR="00AC5C7D">
        <w:tab/>
        <w:t>отсутствием бюджетных ассигнований на инклюзивное образование, нехваткой специалистов по инклюзивному образованию, недоступностью школьной инфраструктуры и отсутствием транспортных средств для учащихся-инвалидов, особенно в сельских районах;</w:t>
      </w:r>
    </w:p>
    <w:p w:rsidR="00AC5C7D" w:rsidRPr="00FD770A" w:rsidRDefault="005B5567" w:rsidP="00AC5C7D">
      <w:pPr>
        <w:pStyle w:val="SingleTxtG"/>
      </w:pPr>
      <w:r>
        <w:tab/>
      </w:r>
      <w:r w:rsidR="00AC5C7D">
        <w:tab/>
        <w:t>с)</w:t>
      </w:r>
      <w:r w:rsidR="00AC5C7D">
        <w:tab/>
        <w:t xml:space="preserve">низким уровнем участия инвалидов и представляющих их организаций в секторальной программе образования и профессиональной подготовки </w:t>
      </w:r>
      <w:r w:rsidR="0032361C">
        <w:br/>
      </w:r>
      <w:r w:rsidR="00AC5C7D">
        <w:t>(ПСЕФ 2014</w:t>
      </w:r>
      <w:r w:rsidR="009B5A68">
        <w:t>–</w:t>
      </w:r>
      <w:r w:rsidR="00AC5C7D">
        <w:t>2024 годы) и недостаточной осведомленностью родителей и общин о праве детей-инвалидов на инклюзивное образование.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>40.</w:t>
      </w:r>
      <w:r>
        <w:tab/>
      </w:r>
      <w:r>
        <w:rPr>
          <w:b/>
          <w:bCs/>
        </w:rPr>
        <w:t>В соответствии со своим замечанием общего порядка № 4 (2016</w:t>
      </w:r>
      <w:r w:rsidR="009B5A68">
        <w:rPr>
          <w:b/>
          <w:bCs/>
        </w:rPr>
        <w:t xml:space="preserve"> год</w:t>
      </w:r>
      <w:r>
        <w:rPr>
          <w:b/>
          <w:bCs/>
        </w:rPr>
        <w:t>) о праве на инклюзивное образование, Комитет рекомендует государству-участнику:</w:t>
      </w:r>
    </w:p>
    <w:p w:rsidR="00AC5C7D" w:rsidRPr="005B5567" w:rsidRDefault="00AC5C7D" w:rsidP="00AC5C7D">
      <w:pPr>
        <w:pStyle w:val="SingleTxtG"/>
        <w:rPr>
          <w:b/>
          <w:bCs/>
        </w:rPr>
      </w:pPr>
      <w:r>
        <w:tab/>
      </w:r>
      <w:r w:rsidR="005B5567">
        <w:tab/>
      </w:r>
      <w:r w:rsidRPr="005B5567">
        <w:rPr>
          <w:b/>
        </w:rPr>
        <w:t>a)</w:t>
      </w:r>
      <w:r w:rsidRPr="005B5567">
        <w:rPr>
          <w:b/>
        </w:rPr>
        <w:tab/>
        <w:t xml:space="preserve">принять национальный план действий в области инклюзивного образования детей-инвалидов, особенно девочек и детей с психосоциальными или умственными расстройствами, выделив на его реализацию достаточные бюджетные ассигнования, и провести в доступных форматах информационно-разъяснительные кампании в целях обеспечения охвата системой образования всех инвалидов; </w:t>
      </w:r>
    </w:p>
    <w:p w:rsidR="00AC5C7D" w:rsidRPr="005B5567" w:rsidRDefault="005B5567" w:rsidP="00AC5C7D">
      <w:pPr>
        <w:pStyle w:val="SingleTxtG"/>
        <w:rPr>
          <w:b/>
          <w:bCs/>
        </w:rPr>
      </w:pPr>
      <w:r w:rsidRPr="005B5567">
        <w:rPr>
          <w:b/>
        </w:rPr>
        <w:tab/>
      </w:r>
      <w:r w:rsidR="00AC5C7D" w:rsidRPr="005B5567">
        <w:rPr>
          <w:b/>
        </w:rPr>
        <w:tab/>
        <w:t>b)</w:t>
      </w:r>
      <w:r w:rsidR="00AC5C7D" w:rsidRPr="005B5567">
        <w:rPr>
          <w:b/>
        </w:rPr>
        <w:tab/>
      </w:r>
      <w:r w:rsidR="00AC5C7D" w:rsidRPr="005B5567">
        <w:rPr>
          <w:b/>
          <w:bCs/>
        </w:rPr>
        <w:t>обеспечить подготовку преподавателей и непедагогического персонала по вопросам инклюзивного образования, включая язык жестов;</w:t>
      </w:r>
    </w:p>
    <w:p w:rsidR="00AC5C7D" w:rsidRPr="005B5567" w:rsidRDefault="00AC5C7D" w:rsidP="00AC5C7D">
      <w:pPr>
        <w:pStyle w:val="SingleTxtG"/>
        <w:rPr>
          <w:b/>
          <w:bCs/>
        </w:rPr>
      </w:pPr>
      <w:r w:rsidRPr="005B5567">
        <w:rPr>
          <w:b/>
        </w:rPr>
        <w:tab/>
      </w:r>
      <w:r w:rsidR="005B5567" w:rsidRPr="005B5567">
        <w:rPr>
          <w:b/>
        </w:rPr>
        <w:tab/>
      </w:r>
      <w:r w:rsidRPr="005B5567">
        <w:rPr>
          <w:b/>
        </w:rPr>
        <w:t>c)</w:t>
      </w:r>
      <w:r w:rsidRPr="005B5567">
        <w:rPr>
          <w:b/>
        </w:rPr>
        <w:tab/>
      </w:r>
      <w:r w:rsidRPr="005B5567">
        <w:rPr>
          <w:b/>
          <w:bCs/>
        </w:rPr>
        <w:t>привлекать инвалидов и представляющие их организации к осуществлению секторальной программы образования и професс</w:t>
      </w:r>
      <w:r w:rsidR="009B5A68">
        <w:rPr>
          <w:b/>
          <w:bCs/>
        </w:rPr>
        <w:t>иональной подготовки (ПСЕФ 2014–</w:t>
      </w:r>
      <w:r w:rsidRPr="005B5567">
        <w:rPr>
          <w:b/>
          <w:bCs/>
        </w:rPr>
        <w:t>2024 годы) и всех стратегий в области образования в соответствии с пунктом 3 статьи 4 Конвенции;</w:t>
      </w:r>
    </w:p>
    <w:p w:rsidR="00AC5C7D" w:rsidRPr="00FD770A" w:rsidRDefault="005B5567" w:rsidP="00AC5C7D">
      <w:pPr>
        <w:pStyle w:val="SingleTxtG"/>
        <w:rPr>
          <w:b/>
          <w:bCs/>
        </w:rPr>
      </w:pPr>
      <w:r w:rsidRPr="005B5567">
        <w:rPr>
          <w:b/>
        </w:rPr>
        <w:tab/>
      </w:r>
      <w:r w:rsidR="00AC5C7D" w:rsidRPr="005B5567">
        <w:rPr>
          <w:b/>
        </w:rPr>
        <w:tab/>
        <w:t>d)</w:t>
      </w:r>
      <w:r w:rsidR="00AC5C7D" w:rsidRPr="005B5567">
        <w:rPr>
          <w:b/>
        </w:rPr>
        <w:tab/>
      </w:r>
      <w:r w:rsidR="00AC5C7D" w:rsidRPr="005B5567">
        <w:rPr>
          <w:b/>
          <w:bCs/>
        </w:rPr>
        <w:t>о</w:t>
      </w:r>
      <w:r w:rsidR="00AC5C7D">
        <w:rPr>
          <w:b/>
          <w:bCs/>
        </w:rPr>
        <w:t xml:space="preserve">братить внимание на связь между </w:t>
      </w:r>
      <w:r>
        <w:rPr>
          <w:b/>
          <w:bCs/>
        </w:rPr>
        <w:t>статьей 24 Конвенции и задачами </w:t>
      </w:r>
      <w:r w:rsidR="00AC5C7D">
        <w:rPr>
          <w:b/>
          <w:bCs/>
        </w:rPr>
        <w:t>4.5 и 4</w:t>
      </w:r>
      <w:r w:rsidR="009B5A68">
        <w:rPr>
          <w:b/>
          <w:bCs/>
        </w:rPr>
        <w:t xml:space="preserve"> </w:t>
      </w:r>
      <w:r w:rsidR="00AC5C7D">
        <w:rPr>
          <w:b/>
          <w:bCs/>
        </w:rPr>
        <w:t>a</w:t>
      </w:r>
      <w:r w:rsidR="009B5A68">
        <w:rPr>
          <w:b/>
          <w:bCs/>
        </w:rPr>
        <w:t>)</w:t>
      </w:r>
      <w:r w:rsidR="00AC5C7D">
        <w:rPr>
          <w:b/>
          <w:bCs/>
        </w:rPr>
        <w:t xml:space="preserve"> Цели 4 в области устойчивого развития для обеспечения равного доступа к образованию и профессионально-технической подготовке всех уровней, а также создания и совершенствования учебных заведений, учитывающих</w:t>
      </w:r>
      <w:r w:rsidR="00AC5C7D" w:rsidRPr="0035741E">
        <w:rPr>
          <w:b/>
          <w:bCs/>
        </w:rPr>
        <w:t xml:space="preserve"> </w:t>
      </w:r>
      <w:r w:rsidR="00AC5C7D">
        <w:rPr>
          <w:b/>
          <w:bCs/>
        </w:rPr>
        <w:t>особые нужды</w:t>
      </w:r>
      <w:r w:rsidR="00AC5C7D" w:rsidRPr="0035741E">
        <w:rPr>
          <w:b/>
          <w:bCs/>
        </w:rPr>
        <w:t xml:space="preserve"> </w:t>
      </w:r>
      <w:r w:rsidR="00AC5C7D">
        <w:rPr>
          <w:b/>
          <w:bCs/>
        </w:rPr>
        <w:t>инвалидов и обеспечивающих их безопасность.</w:t>
      </w:r>
    </w:p>
    <w:p w:rsidR="00AC5C7D" w:rsidRPr="00FD770A" w:rsidRDefault="00AC5C7D" w:rsidP="00AC5C7D">
      <w:pPr>
        <w:pStyle w:val="H23G"/>
      </w:pPr>
      <w:r>
        <w:lastRenderedPageBreak/>
        <w:tab/>
      </w:r>
      <w:r>
        <w:tab/>
      </w:r>
      <w:r>
        <w:rPr>
          <w:bCs/>
        </w:rPr>
        <w:t>Здоровье (статья 25)</w:t>
      </w:r>
    </w:p>
    <w:p w:rsidR="00AC5C7D" w:rsidRPr="00FD770A" w:rsidRDefault="00AC5C7D" w:rsidP="00AC5C7D">
      <w:pPr>
        <w:pStyle w:val="SingleTxtG"/>
        <w:keepNext/>
        <w:keepLines/>
      </w:pPr>
      <w:r>
        <w:t>41.</w:t>
      </w:r>
      <w:r>
        <w:tab/>
        <w:t>Комитет обеспокоен:</w:t>
      </w:r>
    </w:p>
    <w:p w:rsidR="00AC5C7D" w:rsidRPr="00FD770A" w:rsidRDefault="005B5567" w:rsidP="00AC5C7D">
      <w:pPr>
        <w:pStyle w:val="SingleTxtG"/>
        <w:keepNext/>
        <w:keepLines/>
      </w:pPr>
      <w:r>
        <w:tab/>
      </w:r>
      <w:r w:rsidR="00AC5C7D">
        <w:tab/>
        <w:t>a)</w:t>
      </w:r>
      <w:r w:rsidR="00AC5C7D">
        <w:tab/>
        <w:t xml:space="preserve">недоступностью больниц и медицинских центров для инвалидов, в частности для лиц с ограниченными физическими возможностями, ограниченным доступом к качественному медицинскому обслуживанию, особенно для инвалидов в сельских районах, отсутствием механизма подготовки медицинских работников по вопросам прав человека инвалидов и отсутствием профессиональных сурдопереводчиков; </w:t>
      </w:r>
    </w:p>
    <w:p w:rsidR="00AC5C7D" w:rsidRPr="00FD770A" w:rsidRDefault="005B5567" w:rsidP="00AC5C7D">
      <w:pPr>
        <w:pStyle w:val="SingleTxtG"/>
      </w:pPr>
      <w:r>
        <w:tab/>
      </w:r>
      <w:r w:rsidR="00AC5C7D">
        <w:tab/>
        <w:t>b)</w:t>
      </w:r>
      <w:r w:rsidR="00AC5C7D">
        <w:tab/>
        <w:t xml:space="preserve">отсутствием в доступных форматах, включая шрифт Брайля, язык жестов и удобный для чтения и понимания формат, информации для инвалидов, особенно женщин, девочек и молодых людей, относительно медицинского обслуживания и просветительских программ по вопросам охраны сексуального и репродуктивного здоровья, профилактики ВИЧ/ СПИДа и их права на свободное и осознанное согласие; </w:t>
      </w:r>
    </w:p>
    <w:p w:rsidR="00AC5C7D" w:rsidRPr="00FD770A" w:rsidRDefault="005B5567" w:rsidP="00AC5C7D">
      <w:pPr>
        <w:pStyle w:val="SingleTxtG"/>
      </w:pPr>
      <w:r>
        <w:tab/>
      </w:r>
      <w:r w:rsidR="00AC5C7D">
        <w:tab/>
        <w:t>c)</w:t>
      </w:r>
      <w:r w:rsidR="00AC5C7D">
        <w:tab/>
        <w:t>тем фактом, что лица с альбинизмом подвержены высокому риску заболевания раком кожи из-за ненадлежащего медицинского обслуживания и препаратов, включая солнцезащитные средства.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>42.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AC5C7D" w:rsidRPr="005B5567" w:rsidRDefault="005B5567" w:rsidP="00AC5C7D">
      <w:pPr>
        <w:pStyle w:val="SingleTxtG"/>
        <w:rPr>
          <w:b/>
          <w:bCs/>
        </w:rPr>
      </w:pPr>
      <w:r>
        <w:tab/>
      </w:r>
      <w:r w:rsidR="00AC5C7D">
        <w:tab/>
      </w:r>
      <w:r w:rsidR="00AC5C7D" w:rsidRPr="005B5567">
        <w:rPr>
          <w:b/>
        </w:rPr>
        <w:t>a)</w:t>
      </w:r>
      <w:r w:rsidR="00AC5C7D" w:rsidRPr="005B5567">
        <w:rPr>
          <w:b/>
        </w:rPr>
        <w:tab/>
      </w:r>
      <w:r w:rsidR="00AC5C7D" w:rsidRPr="005B5567">
        <w:rPr>
          <w:b/>
          <w:bCs/>
        </w:rPr>
        <w:t>обеспечить качественное медицинское обслуживание инвалидов, в том числе в сельских районах, особенно женщин-инвалидов и девочек-инвалидов, мигрантов-инвалидов и беженцев-инвалидов, и сделать больницы и медицинские центры физически доступными для инвалидов;</w:t>
      </w:r>
    </w:p>
    <w:p w:rsidR="00AC5C7D" w:rsidRPr="005B5567" w:rsidRDefault="00AC5C7D" w:rsidP="00AC5C7D">
      <w:pPr>
        <w:pStyle w:val="SingleTxtG"/>
        <w:rPr>
          <w:b/>
          <w:bCs/>
        </w:rPr>
      </w:pPr>
      <w:r w:rsidRPr="005B5567">
        <w:rPr>
          <w:b/>
        </w:rPr>
        <w:tab/>
      </w:r>
      <w:r w:rsidR="005B5567" w:rsidRPr="005B5567">
        <w:rPr>
          <w:b/>
        </w:rPr>
        <w:tab/>
      </w:r>
      <w:r w:rsidRPr="005B5567">
        <w:rPr>
          <w:b/>
        </w:rPr>
        <w:t>b)</w:t>
      </w:r>
      <w:r w:rsidRPr="005B5567">
        <w:rPr>
          <w:b/>
        </w:rPr>
        <w:tab/>
      </w:r>
      <w:r w:rsidRPr="005B5567">
        <w:rPr>
          <w:b/>
          <w:bCs/>
        </w:rPr>
        <w:t>предоставлять инвалидам в доступных для них форматах, включая шрифт Брайля, язык жестов и удобный для чтения и понимания формат, информацию относительно медицинского обслуживания, просветительских программ, их права на свободное и осознанное согласие и права на сексуальное и репродуктивное здоровье;</w:t>
      </w:r>
    </w:p>
    <w:p w:rsidR="00AC5C7D" w:rsidRPr="005B5567" w:rsidRDefault="005B5567" w:rsidP="00AC5C7D">
      <w:pPr>
        <w:pStyle w:val="SingleTxtG"/>
        <w:rPr>
          <w:b/>
          <w:bCs/>
        </w:rPr>
      </w:pPr>
      <w:r w:rsidRPr="005B5567">
        <w:rPr>
          <w:b/>
        </w:rPr>
        <w:tab/>
      </w:r>
      <w:r w:rsidR="00AC5C7D" w:rsidRPr="005B5567">
        <w:rPr>
          <w:b/>
        </w:rPr>
        <w:tab/>
        <w:t>с)</w:t>
      </w:r>
      <w:r w:rsidR="00AC5C7D" w:rsidRPr="005B5567">
        <w:rPr>
          <w:b/>
        </w:rPr>
        <w:tab/>
      </w:r>
      <w:r w:rsidR="00AC5C7D" w:rsidRPr="005B5567">
        <w:rPr>
          <w:b/>
          <w:bCs/>
        </w:rPr>
        <w:t>инкорпорировать правозащитный подход к инвалидности в программы подготовки всех медицинских работников, делая особый акцент на то, что все инвалиды имеют право на свободное, предварительное и осознанное согласие;</w:t>
      </w:r>
    </w:p>
    <w:p w:rsidR="00AC5C7D" w:rsidRPr="005B5567" w:rsidRDefault="00AC5C7D" w:rsidP="00AC5C7D">
      <w:pPr>
        <w:pStyle w:val="SingleTxtG"/>
        <w:rPr>
          <w:b/>
          <w:bCs/>
        </w:rPr>
      </w:pPr>
      <w:r w:rsidRPr="005B5567">
        <w:rPr>
          <w:b/>
        </w:rPr>
        <w:tab/>
      </w:r>
      <w:r w:rsidR="005B5567" w:rsidRPr="005B5567">
        <w:rPr>
          <w:b/>
        </w:rPr>
        <w:tab/>
      </w:r>
      <w:r w:rsidRPr="005B5567">
        <w:rPr>
          <w:b/>
        </w:rPr>
        <w:t>d)</w:t>
      </w:r>
      <w:r w:rsidRPr="005B5567">
        <w:rPr>
          <w:b/>
        </w:rPr>
        <w:tab/>
      </w:r>
      <w:r w:rsidRPr="005B5567">
        <w:rPr>
          <w:b/>
          <w:bCs/>
        </w:rPr>
        <w:t>предоставлять лицам с альбинизмом надлежащие медицинские услуги и препараты, включая солнцезащитные средства;</w:t>
      </w:r>
    </w:p>
    <w:p w:rsidR="00AC5C7D" w:rsidRPr="00FD770A" w:rsidRDefault="005B5567" w:rsidP="00AC5C7D">
      <w:pPr>
        <w:pStyle w:val="SingleTxtG"/>
        <w:rPr>
          <w:b/>
          <w:bCs/>
        </w:rPr>
      </w:pPr>
      <w:r w:rsidRPr="005B5567">
        <w:rPr>
          <w:b/>
        </w:rPr>
        <w:tab/>
      </w:r>
      <w:r w:rsidR="00AC5C7D" w:rsidRPr="005B5567">
        <w:rPr>
          <w:b/>
        </w:rPr>
        <w:tab/>
        <w:t>e)</w:t>
      </w:r>
      <w:r w:rsidR="00AC5C7D" w:rsidRPr="005B5567">
        <w:rPr>
          <w:b/>
        </w:rPr>
        <w:tab/>
      </w:r>
      <w:r w:rsidR="00AC5C7D" w:rsidRPr="005B5567">
        <w:rPr>
          <w:b/>
          <w:bCs/>
        </w:rPr>
        <w:t>обр</w:t>
      </w:r>
      <w:r w:rsidR="00AC5C7D">
        <w:rPr>
          <w:b/>
          <w:bCs/>
        </w:rPr>
        <w:t>атить внимание на связь между</w:t>
      </w:r>
      <w:r>
        <w:rPr>
          <w:b/>
          <w:bCs/>
        </w:rPr>
        <w:t xml:space="preserve"> статьей 25 Конвенции и задачей </w:t>
      </w:r>
      <w:r w:rsidR="00AC5C7D">
        <w:rPr>
          <w:b/>
          <w:bCs/>
        </w:rPr>
        <w:t>7 Цели 3 в области устойчивого развития для обеспечения всеобщего доступа к услугам по охране сексуального и репродуктивного здоровья.</w:t>
      </w:r>
    </w:p>
    <w:p w:rsidR="00AC5C7D" w:rsidRPr="00FD770A" w:rsidRDefault="00AC5C7D" w:rsidP="00AC5C7D">
      <w:pPr>
        <w:pStyle w:val="H23G"/>
      </w:pPr>
      <w:r>
        <w:tab/>
      </w:r>
      <w:r>
        <w:tab/>
      </w:r>
      <w:r>
        <w:rPr>
          <w:bCs/>
        </w:rPr>
        <w:t>Труд и занятость (статья 27)</w:t>
      </w:r>
    </w:p>
    <w:p w:rsidR="00AC5C7D" w:rsidRPr="00FD770A" w:rsidRDefault="00AC5C7D" w:rsidP="00AC5C7D">
      <w:pPr>
        <w:pStyle w:val="SingleTxtG"/>
      </w:pPr>
      <w:r>
        <w:t>43.</w:t>
      </w:r>
      <w:r>
        <w:tab/>
        <w:t>Комитет обеспокоен:</w:t>
      </w:r>
    </w:p>
    <w:p w:rsidR="00AC5C7D" w:rsidRPr="00FD770A" w:rsidRDefault="00AC5C7D" w:rsidP="00AC5C7D">
      <w:pPr>
        <w:pStyle w:val="SingleTxtG"/>
      </w:pPr>
      <w:r>
        <w:tab/>
      </w:r>
      <w:r w:rsidR="005B5567">
        <w:tab/>
      </w:r>
      <w:r>
        <w:t>a)</w:t>
      </w:r>
      <w:r>
        <w:tab/>
        <w:t xml:space="preserve">отсутствием стимулов для поощрения занятости инвалидов и отказом в разумном приспособлении на рабочем месте; </w:t>
      </w:r>
    </w:p>
    <w:p w:rsidR="00AC5C7D" w:rsidRPr="00FD770A" w:rsidRDefault="00AC5C7D" w:rsidP="00AC5C7D">
      <w:pPr>
        <w:pStyle w:val="SingleTxtG"/>
      </w:pPr>
      <w:r>
        <w:tab/>
      </w:r>
      <w:r w:rsidR="005B5567">
        <w:tab/>
      </w:r>
      <w:r>
        <w:t>b)</w:t>
      </w:r>
      <w:r>
        <w:tab/>
        <w:t>дискриминацией инвалидов, особенно женщин-инвалидов, в области занятости, которая обусловлена существующими предрассудками, и ограниченными возможностями их трудоустройства на открытом рынке труда;</w:t>
      </w:r>
    </w:p>
    <w:p w:rsidR="00AC5C7D" w:rsidRPr="00FD770A" w:rsidRDefault="005B5567" w:rsidP="00AC5C7D">
      <w:pPr>
        <w:pStyle w:val="SingleTxtG"/>
      </w:pPr>
      <w:r>
        <w:tab/>
      </w:r>
      <w:r w:rsidR="00AC5C7D">
        <w:tab/>
        <w:t>с)</w:t>
      </w:r>
      <w:r w:rsidR="00AC5C7D">
        <w:tab/>
        <w:t>отсутствием дезагрегированных статистических данных о работающих инвалидах.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>44.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AC5C7D" w:rsidRPr="00FD770A" w:rsidRDefault="005B5567" w:rsidP="00AC5C7D">
      <w:pPr>
        <w:pStyle w:val="SingleTxtG"/>
        <w:rPr>
          <w:b/>
          <w:bCs/>
        </w:rPr>
      </w:pPr>
      <w:r>
        <w:tab/>
      </w:r>
      <w:r w:rsidR="00AC5C7D" w:rsidRPr="005B5567">
        <w:rPr>
          <w:b/>
        </w:rPr>
        <w:tab/>
        <w:t>a)</w:t>
      </w:r>
      <w:r w:rsidR="00AC5C7D">
        <w:tab/>
      </w:r>
      <w:r w:rsidR="00AC5C7D">
        <w:rPr>
          <w:b/>
          <w:bCs/>
        </w:rPr>
        <w:t xml:space="preserve">принять стратегию в целях трудоустройства инвалидов, включая женщин, в частном и государственном секторах в </w:t>
      </w:r>
      <w:r w:rsidR="0032361C">
        <w:rPr>
          <w:b/>
          <w:bCs/>
        </w:rPr>
        <w:t>соответствии с задачей 8.5 Цели </w:t>
      </w:r>
      <w:r w:rsidR="00AC5C7D">
        <w:rPr>
          <w:b/>
          <w:bCs/>
        </w:rPr>
        <w:t>8 в области устойчивого развития, уделив при этом внимание инвалидам из числа трудящихся-мигрантов;</w:t>
      </w:r>
    </w:p>
    <w:p w:rsidR="00AC5C7D" w:rsidRPr="005B5567" w:rsidRDefault="00AC5C7D" w:rsidP="00AC5C7D">
      <w:pPr>
        <w:pStyle w:val="SingleTxtG"/>
        <w:rPr>
          <w:b/>
          <w:bCs/>
        </w:rPr>
      </w:pPr>
      <w:r>
        <w:lastRenderedPageBreak/>
        <w:tab/>
      </w:r>
      <w:r w:rsidR="005B5567">
        <w:tab/>
      </w:r>
      <w:r w:rsidRPr="005B5567">
        <w:rPr>
          <w:b/>
        </w:rPr>
        <w:t>b)</w:t>
      </w:r>
      <w:r w:rsidRPr="005B5567">
        <w:rPr>
          <w:b/>
        </w:rPr>
        <w:tab/>
        <w:t xml:space="preserve">принять законы и стратегии, направленные на ликвидацию перекрестной дискриминации инвалидов в сфере занятости, в том числе путем обеспечения предоставления разумного приспособления, и организовать подготовку работодателей по вопросам предоставления разумного приспособления; </w:t>
      </w:r>
    </w:p>
    <w:p w:rsidR="00AC5C7D" w:rsidRPr="00FD770A" w:rsidRDefault="00AC5C7D" w:rsidP="00AC5C7D">
      <w:pPr>
        <w:pStyle w:val="SingleTxtG"/>
        <w:rPr>
          <w:b/>
          <w:bCs/>
        </w:rPr>
      </w:pPr>
      <w:r w:rsidRPr="005B5567">
        <w:rPr>
          <w:b/>
        </w:rPr>
        <w:tab/>
      </w:r>
      <w:r w:rsidR="005B5567" w:rsidRPr="005B5567">
        <w:rPr>
          <w:b/>
        </w:rPr>
        <w:tab/>
      </w:r>
      <w:r w:rsidRPr="005B5567">
        <w:rPr>
          <w:b/>
        </w:rPr>
        <w:t>с)</w:t>
      </w:r>
      <w:r w:rsidRPr="005B5567">
        <w:rPr>
          <w:b/>
        </w:rPr>
        <w:tab/>
      </w:r>
      <w:r>
        <w:rPr>
          <w:b/>
          <w:bCs/>
        </w:rPr>
        <w:t>укрепить систему сбора данных о трудоустройстве инвалидов на открытом рынке труда в разбивке по возрасту, полу, типам препятствий и географическому местонахождению, а также принять позитивные меры и создать стимулы для работодателей.</w:t>
      </w:r>
    </w:p>
    <w:p w:rsidR="00AC5C7D" w:rsidRPr="00FD770A" w:rsidRDefault="00AC5C7D" w:rsidP="00AC5C7D">
      <w:pPr>
        <w:pStyle w:val="H23G"/>
      </w:pPr>
      <w:r>
        <w:tab/>
      </w:r>
      <w:r>
        <w:tab/>
      </w:r>
      <w:r>
        <w:rPr>
          <w:bCs/>
        </w:rPr>
        <w:t>Достаточный жизненный уровень и социальная защита (статья 28)</w:t>
      </w:r>
    </w:p>
    <w:p w:rsidR="00AC5C7D" w:rsidRPr="00FD770A" w:rsidRDefault="00AC5C7D" w:rsidP="00AC5C7D">
      <w:pPr>
        <w:pStyle w:val="SingleTxtG"/>
      </w:pPr>
      <w:r>
        <w:t>45.</w:t>
      </w:r>
      <w:r>
        <w:tab/>
        <w:t>Комитет обеспокоен ограниченностью бюджетных средств, выделяемых на социальную защиту инвалидов, в том числе женщин, отсутствием государственных субсидий для лиц с психосоциальными или умственными расстройствами и отсутствием программ в области сокращения масштабов нищеты среди инвалидов. Кроме того, он обеспокоен тем, что лица с альбинизмом живут в нищете и практически не имеют доступа к основным социальным услугам, в частности в таких областях, как образование, занятость и здравоохранение.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>46.</w:t>
      </w:r>
      <w:r>
        <w:tab/>
      </w:r>
      <w:r>
        <w:rPr>
          <w:b/>
          <w:bCs/>
        </w:rPr>
        <w:t>Комитет рекомендует государству-участнику соблюдать положения Конвенции при выполнении задач 1.3 и 1.4 Цели 1 в области устойчивого развития и:</w:t>
      </w:r>
    </w:p>
    <w:p w:rsidR="00AC5C7D" w:rsidRPr="005B5567" w:rsidRDefault="00AC5C7D" w:rsidP="00AC5C7D">
      <w:pPr>
        <w:pStyle w:val="SingleTxtG"/>
        <w:rPr>
          <w:b/>
          <w:bCs/>
        </w:rPr>
      </w:pPr>
      <w:r>
        <w:tab/>
      </w:r>
      <w:r w:rsidR="005B5567" w:rsidRPr="005B5567">
        <w:rPr>
          <w:b/>
        </w:rPr>
        <w:tab/>
      </w:r>
      <w:r w:rsidRPr="005B5567">
        <w:rPr>
          <w:b/>
        </w:rPr>
        <w:t>a)</w:t>
      </w:r>
      <w:r w:rsidRPr="005B5567">
        <w:rPr>
          <w:b/>
        </w:rPr>
        <w:tab/>
      </w:r>
      <w:r w:rsidRPr="005B5567">
        <w:rPr>
          <w:b/>
          <w:bCs/>
        </w:rPr>
        <w:t>создать надлежащим образом финансируемые из бюджета системы социальной защиты и сокращения масштабов нищеты для гарантирования инвалидам, особенно лицам с психосоциальными или умственными расстройствами и лицам с альбинизмом, достаточного жизненного уровня и предоставлять им пособия для покрытия их расходов, связанных с инвалидностью;</w:t>
      </w:r>
    </w:p>
    <w:p w:rsidR="00AC5C7D" w:rsidRPr="00FD770A" w:rsidRDefault="005B5567" w:rsidP="00AC5C7D">
      <w:pPr>
        <w:pStyle w:val="SingleTxtG"/>
        <w:rPr>
          <w:b/>
          <w:bCs/>
        </w:rPr>
      </w:pPr>
      <w:r w:rsidRPr="005B5567">
        <w:rPr>
          <w:b/>
        </w:rPr>
        <w:tab/>
      </w:r>
      <w:r w:rsidR="00AC5C7D" w:rsidRPr="005B5567">
        <w:rPr>
          <w:b/>
        </w:rPr>
        <w:tab/>
        <w:t>b)</w:t>
      </w:r>
      <w:r w:rsidR="00AC5C7D" w:rsidRPr="005B5567">
        <w:rPr>
          <w:b/>
        </w:rPr>
        <w:tab/>
      </w:r>
      <w:r w:rsidR="00AC5C7D">
        <w:rPr>
          <w:b/>
          <w:bCs/>
        </w:rPr>
        <w:t>обратить внимание на связь между</w:t>
      </w:r>
      <w:r>
        <w:rPr>
          <w:b/>
          <w:bCs/>
        </w:rPr>
        <w:t xml:space="preserve"> статьей 28 Конвенции и задачей </w:t>
      </w:r>
      <w:r w:rsidR="00AC5C7D">
        <w:rPr>
          <w:b/>
          <w:bCs/>
        </w:rPr>
        <w:t>10.2 Цели 10 в области устойчивого развития для поддержки законодательным путем и поощрения активного участия инвалидов в экономической жизни.</w:t>
      </w:r>
    </w:p>
    <w:p w:rsidR="00AC5C7D" w:rsidRPr="00FD770A" w:rsidRDefault="00AC5C7D" w:rsidP="00AC5C7D">
      <w:pPr>
        <w:pStyle w:val="H23G"/>
      </w:pPr>
      <w:r>
        <w:tab/>
      </w:r>
      <w:r>
        <w:tab/>
      </w:r>
      <w:r>
        <w:rPr>
          <w:bCs/>
        </w:rPr>
        <w:t>Участие в политической и общественной жизни (статья 29)</w:t>
      </w:r>
    </w:p>
    <w:p w:rsidR="00AC5C7D" w:rsidRPr="00FD770A" w:rsidRDefault="00AC5C7D" w:rsidP="00AC5C7D">
      <w:pPr>
        <w:pStyle w:val="SingleTxtG"/>
      </w:pPr>
      <w:r>
        <w:t>47.</w:t>
      </w:r>
      <w:r>
        <w:tab/>
        <w:t>Комитет обеспокоен отказом в праве голоса определенным категориям инвалидов, особенно лицам с психосоциальными или умственными расстройствами и лицам, лишенным правоспособности, а также отсутствием доступа к избирательным участкам, относящимся к выборам материалам и информации в доступных форматах.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>48.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AC5C7D" w:rsidRPr="005B5567" w:rsidRDefault="005B5567" w:rsidP="00AC5C7D">
      <w:pPr>
        <w:pStyle w:val="SingleTxtG"/>
        <w:rPr>
          <w:b/>
          <w:bCs/>
        </w:rPr>
      </w:pPr>
      <w:r>
        <w:tab/>
      </w:r>
      <w:r w:rsidR="00AC5C7D" w:rsidRPr="005B5567">
        <w:rPr>
          <w:b/>
        </w:rPr>
        <w:tab/>
        <w:t>a)</w:t>
      </w:r>
      <w:r w:rsidR="00AC5C7D" w:rsidRPr="005B5567">
        <w:rPr>
          <w:b/>
        </w:rPr>
        <w:tab/>
        <w:t xml:space="preserve">отменить или изменить законодательство, лишающее инвалидов права голоса; </w:t>
      </w:r>
    </w:p>
    <w:p w:rsidR="00AC5C7D" w:rsidRPr="005B5567" w:rsidRDefault="005B5567" w:rsidP="00AC5C7D">
      <w:pPr>
        <w:pStyle w:val="SingleTxtG"/>
        <w:rPr>
          <w:b/>
          <w:bCs/>
        </w:rPr>
      </w:pPr>
      <w:r w:rsidRPr="005B5567">
        <w:rPr>
          <w:b/>
        </w:rPr>
        <w:tab/>
      </w:r>
      <w:r w:rsidR="00AC5C7D" w:rsidRPr="005B5567">
        <w:rPr>
          <w:b/>
        </w:rPr>
        <w:tab/>
        <w:t>b)</w:t>
      </w:r>
      <w:r w:rsidR="00AC5C7D" w:rsidRPr="005B5567">
        <w:rPr>
          <w:b/>
        </w:rPr>
        <w:tab/>
        <w:t xml:space="preserve">обеспечить им доступ к тайному голосованию, относящимся к выборам материалам и избирательным участкам; </w:t>
      </w:r>
    </w:p>
    <w:p w:rsidR="00AC5C7D" w:rsidRPr="005B5567" w:rsidRDefault="00AC5C7D" w:rsidP="00AC5C7D">
      <w:pPr>
        <w:pStyle w:val="SingleTxtG"/>
        <w:rPr>
          <w:b/>
          <w:bCs/>
        </w:rPr>
      </w:pPr>
      <w:r w:rsidRPr="005B5567">
        <w:rPr>
          <w:b/>
        </w:rPr>
        <w:tab/>
      </w:r>
      <w:r w:rsidR="005B5567" w:rsidRPr="005B5567">
        <w:rPr>
          <w:b/>
        </w:rPr>
        <w:tab/>
      </w:r>
      <w:r w:rsidRPr="005B5567">
        <w:rPr>
          <w:b/>
        </w:rPr>
        <w:t>c)</w:t>
      </w:r>
      <w:r w:rsidRPr="005B5567">
        <w:rPr>
          <w:b/>
        </w:rPr>
        <w:tab/>
        <w:t xml:space="preserve">представлять информацию в доступных форматах; </w:t>
      </w:r>
    </w:p>
    <w:p w:rsidR="00AC5C7D" w:rsidRPr="005B5567" w:rsidRDefault="005B5567" w:rsidP="00AC5C7D">
      <w:pPr>
        <w:pStyle w:val="SingleTxtG"/>
        <w:rPr>
          <w:b/>
          <w:bCs/>
        </w:rPr>
      </w:pPr>
      <w:r>
        <w:tab/>
      </w:r>
      <w:r w:rsidR="00AC5C7D" w:rsidRPr="005B5567">
        <w:rPr>
          <w:b/>
        </w:rPr>
        <w:tab/>
        <w:t>d)</w:t>
      </w:r>
      <w:r w:rsidR="00AC5C7D" w:rsidRPr="005B5567">
        <w:rPr>
          <w:b/>
        </w:rPr>
        <w:tab/>
      </w:r>
      <w:r w:rsidR="00AC5C7D" w:rsidRPr="005B5567">
        <w:rPr>
          <w:b/>
          <w:bCs/>
        </w:rPr>
        <w:t>гарантировать проведение разъяснительной работы среди избирателей и процессы регистрации избирателей;</w:t>
      </w:r>
    </w:p>
    <w:p w:rsidR="00AC5C7D" w:rsidRPr="00FD770A" w:rsidRDefault="005B5567" w:rsidP="00AC5C7D">
      <w:pPr>
        <w:pStyle w:val="SingleTxtG"/>
        <w:rPr>
          <w:b/>
          <w:bCs/>
        </w:rPr>
      </w:pPr>
      <w:r w:rsidRPr="005B5567">
        <w:rPr>
          <w:b/>
        </w:rPr>
        <w:tab/>
      </w:r>
      <w:r w:rsidR="00AC5C7D" w:rsidRPr="005B5567">
        <w:rPr>
          <w:b/>
        </w:rPr>
        <w:tab/>
        <w:t>e)</w:t>
      </w:r>
      <w:r w:rsidR="00AC5C7D" w:rsidRPr="005B5567">
        <w:rPr>
          <w:b/>
        </w:rPr>
        <w:tab/>
      </w:r>
      <w:r w:rsidR="00AC5C7D" w:rsidRPr="005B5567">
        <w:rPr>
          <w:b/>
          <w:bCs/>
        </w:rPr>
        <w:t>повысить уровень осведомленности инвалидов, включая лиц с психосоц</w:t>
      </w:r>
      <w:r w:rsidR="00AC5C7D">
        <w:rPr>
          <w:b/>
          <w:bCs/>
        </w:rPr>
        <w:t>иальными или умственными расстройствами, об избирательном процессе и обеспечить, чтобы лица, получающие помощь на избирательном участке, могли голосовать независимо и тайно.</w:t>
      </w:r>
    </w:p>
    <w:p w:rsidR="00AC5C7D" w:rsidRPr="00FD770A" w:rsidRDefault="00AC5C7D" w:rsidP="00B55D80">
      <w:pPr>
        <w:pStyle w:val="H23G"/>
      </w:pPr>
      <w:r>
        <w:lastRenderedPageBreak/>
        <w:tab/>
      </w:r>
      <w:r>
        <w:tab/>
      </w:r>
      <w:r>
        <w:rPr>
          <w:bCs/>
        </w:rPr>
        <w:t>Участие в культурной жизни, проведении досуга и отдыха и занятии спортом (статья 30)</w:t>
      </w:r>
    </w:p>
    <w:p w:rsidR="00AC5C7D" w:rsidRPr="00FD770A" w:rsidRDefault="00AC5C7D" w:rsidP="00AC5C7D">
      <w:pPr>
        <w:pStyle w:val="SingleTxtG"/>
      </w:pPr>
      <w:r>
        <w:t>49.</w:t>
      </w:r>
      <w:r>
        <w:tab/>
        <w:t>Комитет обеспокоен:</w:t>
      </w:r>
    </w:p>
    <w:p w:rsidR="00AC5C7D" w:rsidRPr="00FD770A" w:rsidRDefault="005B5567" w:rsidP="00AC5C7D">
      <w:pPr>
        <w:pStyle w:val="SingleTxtG"/>
      </w:pPr>
      <w:r>
        <w:tab/>
      </w:r>
      <w:r w:rsidR="00AC5C7D">
        <w:tab/>
        <w:t>a)</w:t>
      </w:r>
      <w:r w:rsidR="00AC5C7D">
        <w:tab/>
        <w:t>недоступностью спортивных, развлекательных и культурных центров для инвалидов, а также отсутствием финансовых ресурсов для обеспечения того, чтобы инвалиды могли участвовать в такой деятельности;</w:t>
      </w:r>
    </w:p>
    <w:p w:rsidR="00AC5C7D" w:rsidRPr="00FD770A" w:rsidRDefault="005B5567" w:rsidP="00AC5C7D">
      <w:pPr>
        <w:pStyle w:val="SingleTxtG"/>
      </w:pPr>
      <w:r>
        <w:tab/>
      </w:r>
      <w:r w:rsidR="00AC5C7D">
        <w:tab/>
        <w:t>b)</w:t>
      </w:r>
      <w:r w:rsidR="00AC5C7D">
        <w:tab/>
        <w:t xml:space="preserve">тем фактом, что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все еще не ратифицирован. 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>50.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AC5C7D" w:rsidRPr="005B5567" w:rsidRDefault="005B5567" w:rsidP="00AC5C7D">
      <w:pPr>
        <w:pStyle w:val="SingleTxtG"/>
        <w:rPr>
          <w:b/>
          <w:bCs/>
        </w:rPr>
      </w:pPr>
      <w:r>
        <w:tab/>
      </w:r>
      <w:r w:rsidR="00AC5C7D" w:rsidRPr="005B5567">
        <w:rPr>
          <w:b/>
        </w:rPr>
        <w:tab/>
        <w:t>a)</w:t>
      </w:r>
      <w:r w:rsidR="00AC5C7D" w:rsidRPr="005B5567">
        <w:rPr>
          <w:b/>
        </w:rPr>
        <w:tab/>
        <w:t xml:space="preserve">принять меры для обеспечения того, чтобы все спортивные, развлекательные и культурные объекты были доступны для инвалидов, в том числе для лиц с ограниченными физическими возможностями, слепых и лиц с нарушениями зрения, и лиц с психосоциальными или умственными расстройствами, и выделить бюджетные ассигнования для обеспечения их активного участия в такой деятельности; </w:t>
      </w:r>
    </w:p>
    <w:p w:rsidR="00AC5C7D" w:rsidRPr="00FD770A" w:rsidRDefault="005B5567" w:rsidP="00AC5C7D">
      <w:pPr>
        <w:pStyle w:val="SingleTxtG"/>
        <w:rPr>
          <w:b/>
          <w:bCs/>
        </w:rPr>
      </w:pPr>
      <w:r w:rsidRPr="005B5567">
        <w:rPr>
          <w:b/>
        </w:rPr>
        <w:tab/>
      </w:r>
      <w:r w:rsidR="00AC5C7D" w:rsidRPr="005B5567">
        <w:rPr>
          <w:b/>
        </w:rPr>
        <w:tab/>
        <w:t>b)</w:t>
      </w:r>
      <w:r w:rsidR="00AC5C7D" w:rsidRPr="005B5567">
        <w:rPr>
          <w:b/>
        </w:rPr>
        <w:tab/>
      </w:r>
      <w:r w:rsidR="00AC5C7D" w:rsidRPr="005B5567">
        <w:rPr>
          <w:b/>
          <w:bCs/>
        </w:rPr>
        <w:t>ратифициро</w:t>
      </w:r>
      <w:r w:rsidR="00AC5C7D">
        <w:rPr>
          <w:b/>
          <w:bCs/>
        </w:rPr>
        <w:t>вать и ввести в действие Марракешский договор.</w:t>
      </w:r>
    </w:p>
    <w:p w:rsidR="00AC5C7D" w:rsidRPr="00FD770A" w:rsidRDefault="005B5567" w:rsidP="00AC5C7D">
      <w:pPr>
        <w:pStyle w:val="H1G"/>
      </w:pPr>
      <w:r>
        <w:tab/>
      </w:r>
      <w:r w:rsidR="00AC5C7D">
        <w:t>C.</w:t>
      </w:r>
      <w:r w:rsidR="00AC5C7D">
        <w:tab/>
      </w:r>
      <w:r w:rsidR="00AC5C7D">
        <w:rPr>
          <w:bCs/>
        </w:rPr>
        <w:t>Конкретные обязательства (статьи 31–33)</w:t>
      </w:r>
    </w:p>
    <w:p w:rsidR="00AC5C7D" w:rsidRPr="00FD770A" w:rsidRDefault="00AC5C7D" w:rsidP="00AC5C7D">
      <w:pPr>
        <w:pStyle w:val="H23G"/>
      </w:pPr>
      <w:r>
        <w:tab/>
      </w:r>
      <w:r>
        <w:tab/>
      </w:r>
      <w:r>
        <w:rPr>
          <w:bCs/>
        </w:rPr>
        <w:t>Статистика и сбор данных (статья 31)</w:t>
      </w:r>
    </w:p>
    <w:p w:rsidR="00AC5C7D" w:rsidRPr="00FD770A" w:rsidRDefault="00AC5C7D" w:rsidP="00AC5C7D">
      <w:pPr>
        <w:pStyle w:val="SingleTxtG"/>
      </w:pPr>
      <w:r>
        <w:t>51.</w:t>
      </w:r>
      <w:r>
        <w:tab/>
        <w:t xml:space="preserve">Комитет обеспокоен ограниченностью данных и анализа в отношении положения инвалидов, отсутствием конструктивных консультаций с ними и их недостаточным участием через представляющие их организации в разработке вопросника для следующей всеобщей переписи населения. 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>52.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AC5C7D" w:rsidRPr="005B5567" w:rsidRDefault="005B5567" w:rsidP="00AC5C7D">
      <w:pPr>
        <w:pStyle w:val="SingleTxtG"/>
        <w:rPr>
          <w:b/>
          <w:bCs/>
        </w:rPr>
      </w:pPr>
      <w:r>
        <w:tab/>
      </w:r>
      <w:r w:rsidR="00AC5C7D" w:rsidRPr="005B5567">
        <w:rPr>
          <w:b/>
        </w:rPr>
        <w:tab/>
        <w:t>a)</w:t>
      </w:r>
      <w:r w:rsidR="00AC5C7D" w:rsidRPr="005B5567">
        <w:rPr>
          <w:b/>
        </w:rPr>
        <w:tab/>
      </w:r>
      <w:r w:rsidR="00AC5C7D" w:rsidRPr="005B5567">
        <w:rPr>
          <w:b/>
          <w:bCs/>
        </w:rPr>
        <w:t>сотрудничать с представляющими инвалидов организациями в целях укрепления системы сбора и анализа данных о положении инвалидов;</w:t>
      </w:r>
    </w:p>
    <w:p w:rsidR="00AC5C7D" w:rsidRPr="00FD770A" w:rsidRDefault="005B5567" w:rsidP="00AC5C7D">
      <w:pPr>
        <w:pStyle w:val="SingleTxtG"/>
        <w:rPr>
          <w:b/>
          <w:bCs/>
        </w:rPr>
      </w:pPr>
      <w:r w:rsidRPr="005B5567">
        <w:rPr>
          <w:b/>
        </w:rPr>
        <w:tab/>
      </w:r>
      <w:r w:rsidR="00AC5C7D" w:rsidRPr="005B5567">
        <w:rPr>
          <w:b/>
        </w:rPr>
        <w:tab/>
        <w:t>b)</w:t>
      </w:r>
      <w:r w:rsidR="00AC5C7D">
        <w:tab/>
      </w:r>
      <w:r w:rsidR="00AC5C7D">
        <w:rPr>
          <w:b/>
          <w:bCs/>
        </w:rPr>
        <w:t>рассмотреть возможность использования разработанного Вашингтонской группой краткого перечня вопросов, касающихся инвалидности, для сбора данных и соблюдать положения статьи 31 Конвенции при выполнении задачи 17.18 Цели 17 в области устойчивого развития, с тем чтобы повысить доступность высококачественных и надежных дезагрегированных данных.</w:t>
      </w:r>
    </w:p>
    <w:p w:rsidR="00AC5C7D" w:rsidRPr="00FD770A" w:rsidRDefault="00AC5C7D" w:rsidP="00AC5C7D">
      <w:pPr>
        <w:pStyle w:val="H23G"/>
      </w:pPr>
      <w:r>
        <w:tab/>
      </w:r>
      <w:r>
        <w:tab/>
      </w:r>
      <w:r>
        <w:rPr>
          <w:bCs/>
        </w:rPr>
        <w:t>Международное сотрудничество (статья 32)</w:t>
      </w:r>
    </w:p>
    <w:p w:rsidR="00AC5C7D" w:rsidRPr="00FD770A" w:rsidRDefault="00AC5C7D" w:rsidP="00AC5C7D">
      <w:pPr>
        <w:pStyle w:val="SingleTxtG"/>
      </w:pPr>
      <w:r>
        <w:t>53.</w:t>
      </w:r>
      <w:r>
        <w:tab/>
        <w:t>Комитет с обеспокоенностью отмечает, что представляющие инвалидов организации не принимают конструктивного участия в разработке финансируемых по линии международного сотрудничества программ и что проблематика инвалидности в недостаточной степени учитывается при осуществлении и мониторинге реализации Повестки дня в области устойчивого развития на период до 2030 года.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>54.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AC5C7D" w:rsidRPr="005B5567" w:rsidRDefault="005B5567" w:rsidP="00AC5C7D">
      <w:pPr>
        <w:pStyle w:val="SingleTxtG"/>
        <w:rPr>
          <w:b/>
          <w:bCs/>
        </w:rPr>
      </w:pPr>
      <w:r>
        <w:tab/>
      </w:r>
      <w:r w:rsidR="00AC5C7D" w:rsidRPr="005B5567">
        <w:rPr>
          <w:b/>
        </w:rPr>
        <w:tab/>
        <w:t>a)</w:t>
      </w:r>
      <w:r w:rsidR="00AC5C7D" w:rsidRPr="005B5567">
        <w:rPr>
          <w:b/>
        </w:rPr>
        <w:tab/>
      </w:r>
      <w:r w:rsidR="00AC5C7D" w:rsidRPr="005B5567">
        <w:rPr>
          <w:b/>
          <w:bCs/>
        </w:rPr>
        <w:t>соблюдать права, закрепленные в Конвенции, при осуществлении и мониторинге реализации Повестки дня в области устойчивого развития на период до 2030 года и обеспечить, чтобы с инвалидами через представляющие их организации проводились всесторонние консультации и чтобы они принимали действенное участие в разработке и осуществлении программ по линии международного сотрудничества;</w:t>
      </w:r>
    </w:p>
    <w:p w:rsidR="00AC5C7D" w:rsidRPr="00FD770A" w:rsidRDefault="005B5567" w:rsidP="00AC5C7D">
      <w:pPr>
        <w:pStyle w:val="SingleTxtG"/>
        <w:rPr>
          <w:b/>
          <w:bCs/>
        </w:rPr>
      </w:pPr>
      <w:r w:rsidRPr="005B5567">
        <w:rPr>
          <w:b/>
        </w:rPr>
        <w:tab/>
      </w:r>
      <w:r w:rsidR="00AC5C7D" w:rsidRPr="005B5567">
        <w:rPr>
          <w:b/>
        </w:rPr>
        <w:tab/>
        <w:t>b)</w:t>
      </w:r>
      <w:r w:rsidR="00AC5C7D" w:rsidRPr="005B5567">
        <w:rPr>
          <w:b/>
        </w:rPr>
        <w:tab/>
      </w:r>
      <w:r w:rsidR="00AC5C7D">
        <w:rPr>
          <w:b/>
          <w:bCs/>
        </w:rPr>
        <w:t>рассмотреть вопрос о ратификации Протокола к Африканской хартии прав человека и народов о правах инвалидов в Африке, недавно принятый Африканским союзом.</w:t>
      </w:r>
    </w:p>
    <w:p w:rsidR="00AC5C7D" w:rsidRPr="00FD770A" w:rsidRDefault="00AC5C7D" w:rsidP="00AC5C7D">
      <w:pPr>
        <w:pStyle w:val="H23G"/>
      </w:pPr>
      <w:r>
        <w:lastRenderedPageBreak/>
        <w:tab/>
      </w:r>
      <w:r>
        <w:tab/>
      </w:r>
      <w:r>
        <w:rPr>
          <w:bCs/>
        </w:rPr>
        <w:t>Осуществление и мониторинг на национальном уровне (статья 33)</w:t>
      </w:r>
    </w:p>
    <w:p w:rsidR="00AC5C7D" w:rsidRPr="00FD770A" w:rsidRDefault="00AC5C7D" w:rsidP="00AC5C7D">
      <w:pPr>
        <w:pStyle w:val="SingleTxtG"/>
      </w:pPr>
      <w:r>
        <w:t>55.</w:t>
      </w:r>
      <w:r>
        <w:tab/>
        <w:t>Комитет обеспокоен:</w:t>
      </w:r>
    </w:p>
    <w:p w:rsidR="00AC5C7D" w:rsidRPr="00FD770A" w:rsidRDefault="005B5567" w:rsidP="00AC5C7D">
      <w:pPr>
        <w:pStyle w:val="SingleTxtG"/>
      </w:pPr>
      <w:r>
        <w:tab/>
      </w:r>
      <w:r w:rsidR="00AC5C7D">
        <w:tab/>
        <w:t>a)</w:t>
      </w:r>
      <w:r w:rsidR="00AC5C7D">
        <w:tab/>
        <w:t xml:space="preserve">отсутствием координаторов, обладающих достаточными мандатами и финансовыми ресурсами для осуществления Конвенции; </w:t>
      </w:r>
    </w:p>
    <w:p w:rsidR="00AC5C7D" w:rsidRPr="0035741E" w:rsidRDefault="005B5567" w:rsidP="00AC5C7D">
      <w:pPr>
        <w:pStyle w:val="SingleTxtG"/>
      </w:pPr>
      <w:r>
        <w:tab/>
      </w:r>
      <w:r w:rsidR="00AC5C7D">
        <w:tab/>
        <w:t>b)</w:t>
      </w:r>
      <w:r w:rsidR="00AC5C7D">
        <w:tab/>
        <w:t xml:space="preserve">ограниченной эффективностью Комитета по наблюдению за осуществлением Конвенции и отсутствием независимого механизма, который с учетом принципов, касающихся статуса национальных учреждений, занимающихся поощрением и защитой прав человека (Парижские принципы), контролировал </w:t>
      </w:r>
      <w:r w:rsidR="009B5A68">
        <w:t>бы</w:t>
      </w:r>
      <w:r w:rsidR="009B5A68">
        <w:t xml:space="preserve"> </w:t>
      </w:r>
      <w:r w:rsidR="00AC5C7D">
        <w:t xml:space="preserve">осуществление Конвенции и располагал </w:t>
      </w:r>
      <w:r w:rsidR="009B5A68">
        <w:t xml:space="preserve">бы </w:t>
      </w:r>
      <w:r w:rsidR="00AC5C7D">
        <w:t>для этого достаточными бюджетными ассигнованиями;</w:t>
      </w:r>
    </w:p>
    <w:p w:rsidR="00AC5C7D" w:rsidRPr="00FD770A" w:rsidRDefault="005B5567" w:rsidP="00AC5C7D">
      <w:pPr>
        <w:pStyle w:val="SingleTxtG"/>
      </w:pPr>
      <w:r>
        <w:tab/>
      </w:r>
      <w:r w:rsidR="00AC5C7D">
        <w:tab/>
        <w:t>c)</w:t>
      </w:r>
      <w:r w:rsidR="00AC5C7D">
        <w:tab/>
        <w:t>недостаточным участием инвалидов через представляющие их организации в мониторинге осуществления Конвенции.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>56.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AC5C7D" w:rsidRPr="005B5567" w:rsidRDefault="005B5567" w:rsidP="00AC5C7D">
      <w:pPr>
        <w:pStyle w:val="SingleTxtG"/>
        <w:rPr>
          <w:b/>
          <w:bCs/>
        </w:rPr>
      </w:pPr>
      <w:r>
        <w:tab/>
      </w:r>
      <w:r w:rsidR="00AC5C7D">
        <w:tab/>
      </w:r>
      <w:r w:rsidR="00AC5C7D" w:rsidRPr="005B5567">
        <w:rPr>
          <w:b/>
        </w:rPr>
        <w:t>a)</w:t>
      </w:r>
      <w:r w:rsidR="00AC5C7D" w:rsidRPr="005B5567">
        <w:rPr>
          <w:b/>
        </w:rPr>
        <w:tab/>
      </w:r>
      <w:r w:rsidR="00AC5C7D" w:rsidRPr="005B5567">
        <w:rPr>
          <w:b/>
          <w:bCs/>
        </w:rPr>
        <w:t>назначить в правительстве одного или нескольких координаторов по вопросам, касающимся осуществления Конвенции;</w:t>
      </w:r>
    </w:p>
    <w:p w:rsidR="00AC5C7D" w:rsidRPr="005B5567" w:rsidRDefault="005B5567" w:rsidP="00AC5C7D">
      <w:pPr>
        <w:pStyle w:val="SingleTxtG"/>
        <w:rPr>
          <w:b/>
          <w:bCs/>
        </w:rPr>
      </w:pPr>
      <w:r w:rsidRPr="005B5567">
        <w:rPr>
          <w:b/>
        </w:rPr>
        <w:tab/>
      </w:r>
      <w:r w:rsidR="00AC5C7D" w:rsidRPr="005B5567">
        <w:rPr>
          <w:b/>
        </w:rPr>
        <w:tab/>
        <w:t>b)</w:t>
      </w:r>
      <w:r w:rsidR="00AC5C7D" w:rsidRPr="005B5567">
        <w:rPr>
          <w:b/>
        </w:rPr>
        <w:tab/>
        <w:t xml:space="preserve">создать независимый механизм по мониторингу осуществления Конвенции с учетом Парижских принципов и выделить ему для этого достаточные бюджетные ассигнования; </w:t>
      </w:r>
    </w:p>
    <w:p w:rsidR="00AC5C7D" w:rsidRPr="00FD770A" w:rsidRDefault="005B5567" w:rsidP="00AC5C7D">
      <w:pPr>
        <w:pStyle w:val="SingleTxtG"/>
        <w:rPr>
          <w:b/>
          <w:bCs/>
        </w:rPr>
      </w:pPr>
      <w:r w:rsidRPr="005B5567">
        <w:rPr>
          <w:b/>
        </w:rPr>
        <w:tab/>
      </w:r>
      <w:r w:rsidR="00AC5C7D" w:rsidRPr="005B5567">
        <w:rPr>
          <w:b/>
        </w:rPr>
        <w:tab/>
        <w:t>с)</w:t>
      </w:r>
      <w:r w:rsidR="00AC5C7D" w:rsidRPr="005B5567">
        <w:rPr>
          <w:b/>
        </w:rPr>
        <w:tab/>
      </w:r>
      <w:r w:rsidR="00AC5C7D" w:rsidRPr="005B5567">
        <w:rPr>
          <w:b/>
          <w:bCs/>
        </w:rPr>
        <w:t>обе</w:t>
      </w:r>
      <w:r w:rsidR="00AC5C7D">
        <w:rPr>
          <w:b/>
          <w:bCs/>
        </w:rPr>
        <w:t>спечить участие инвалидов через представляющие их организации в процессе мониторинга.</w:t>
      </w:r>
    </w:p>
    <w:p w:rsidR="00AC5C7D" w:rsidRPr="00FD770A" w:rsidRDefault="00AC5C7D" w:rsidP="00AC5C7D">
      <w:pPr>
        <w:pStyle w:val="H23G"/>
      </w:pPr>
      <w:r>
        <w:tab/>
      </w:r>
      <w:r>
        <w:tab/>
        <w:t xml:space="preserve">Сотрудничество и техническая помощь </w:t>
      </w:r>
    </w:p>
    <w:p w:rsidR="00AC5C7D" w:rsidRPr="00FD770A" w:rsidRDefault="00AC5C7D" w:rsidP="00AC5C7D">
      <w:pPr>
        <w:pStyle w:val="SingleTxtG"/>
      </w:pPr>
      <w:r>
        <w:t>57.</w:t>
      </w:r>
      <w:r>
        <w:tab/>
        <w:t>В соответствии со статьей 37 Конвенции Комитет может оказывать государству-участнику техническую консультативную помощь по любым вопросам, направляемым экспертам через секретариат. Государство-участник может также обратиться за технической помощью к специализированным учреждениям Организации Объединенных Наций, имеющим свои отделения в стране или регионе.</w:t>
      </w:r>
    </w:p>
    <w:p w:rsidR="00AC5C7D" w:rsidRPr="00FD770A" w:rsidRDefault="005B5567" w:rsidP="00AC5C7D">
      <w:pPr>
        <w:pStyle w:val="HChG"/>
      </w:pPr>
      <w:r>
        <w:tab/>
      </w:r>
      <w:r w:rsidR="00AC5C7D">
        <w:t>IV.</w:t>
      </w:r>
      <w:r w:rsidR="00AC5C7D">
        <w:tab/>
      </w:r>
      <w:r w:rsidR="00AC5C7D">
        <w:rPr>
          <w:bCs/>
        </w:rPr>
        <w:t>Последующая деятельность и распространение информации</w:t>
      </w:r>
    </w:p>
    <w:p w:rsidR="00AC5C7D" w:rsidRPr="00FD770A" w:rsidRDefault="00AC5C7D" w:rsidP="00AC5C7D">
      <w:pPr>
        <w:pStyle w:val="H23G"/>
      </w:pPr>
      <w:r>
        <w:tab/>
      </w:r>
      <w:r>
        <w:tab/>
      </w:r>
      <w:r>
        <w:rPr>
          <w:bCs/>
        </w:rPr>
        <w:t>Распространение информации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>58.</w:t>
      </w:r>
      <w:r>
        <w:tab/>
      </w:r>
      <w:r>
        <w:rPr>
          <w:b/>
          <w:bCs/>
        </w:rPr>
        <w:t xml:space="preserve">Комитет подчеркивает важность всех рекомендаций, сформулированных в настоящих заключительных замечаниях, и хотел бы обратить внимание государства-участника на рекомендации в пунктах 10 (женщины-инвалиды) </w:t>
      </w:r>
      <w:r w:rsidR="0032361C">
        <w:rPr>
          <w:b/>
          <w:bCs/>
        </w:rPr>
        <w:br/>
      </w:r>
      <w:r>
        <w:rPr>
          <w:b/>
          <w:bCs/>
        </w:rPr>
        <w:t>и 12 (дети-инвалиды), в связи с которыми следует принять срочные меры.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>59.</w:t>
      </w:r>
      <w:r>
        <w:tab/>
      </w:r>
      <w:r w:rsidRPr="005B5567">
        <w:rPr>
          <w:b/>
        </w:rPr>
        <w:t xml:space="preserve">Комитет просит государство-участник выполнить рекомендации, содержащиеся в настоящих заключительных замечаниях. </w:t>
      </w:r>
      <w:r w:rsidRPr="005B5567">
        <w:rPr>
          <w:b/>
          <w:bCs/>
        </w:rPr>
        <w:t>О</w:t>
      </w:r>
      <w:r>
        <w:rPr>
          <w:b/>
          <w:bCs/>
        </w:rPr>
        <w:t>н рекомендует государству-участнику препроводить заключительные замечания для рассмотрения и принятия мер членам правительства и парламента, должностным лицам соответствующих министерств и судебных органов и членам таких профессиональных групп, как преподаватели, медицинские работники и юристы, а также местным органам власти, представителям частного сектора и средствам массовой информации, использовав для этого современные социальные коммуникационные стратегии.</w:t>
      </w:r>
    </w:p>
    <w:p w:rsidR="00AC5C7D" w:rsidRPr="00FD770A" w:rsidRDefault="00AC5C7D" w:rsidP="00AC5C7D">
      <w:pPr>
        <w:pStyle w:val="SingleTxtG"/>
        <w:rPr>
          <w:b/>
          <w:bCs/>
        </w:rPr>
      </w:pPr>
      <w:r>
        <w:t>60.</w:t>
      </w:r>
      <w:r>
        <w:tab/>
      </w:r>
      <w:r>
        <w:rPr>
          <w:b/>
          <w:bCs/>
        </w:rPr>
        <w:t>Комитет настоятельно рекомендует государству-участнику привлекать организации гражданского общества, в частности организации инвалидов, к подготовке его периодических докладов.</w:t>
      </w:r>
    </w:p>
    <w:p w:rsidR="00AC5C7D" w:rsidRPr="005B5567" w:rsidRDefault="00AC5C7D" w:rsidP="00AC5C7D">
      <w:pPr>
        <w:pStyle w:val="SingleTxtG"/>
        <w:rPr>
          <w:b/>
          <w:bCs/>
        </w:rPr>
      </w:pPr>
      <w:r>
        <w:t>61.</w:t>
      </w:r>
      <w:r>
        <w:tab/>
      </w:r>
      <w:r w:rsidRPr="005B5567">
        <w:rPr>
          <w:b/>
        </w:rPr>
        <w:t xml:space="preserve">Комитет просит государство-участник широко распространить настоящие заключительные замечания, в частности среди неправительственных организаций и организаций инвалидов, а также среди самих инвалидов и их семей на национальных языках и языках меньшинств, включая язык жестов, и </w:t>
      </w:r>
      <w:r w:rsidRPr="005B5567">
        <w:rPr>
          <w:b/>
        </w:rPr>
        <w:lastRenderedPageBreak/>
        <w:t>в доступных форматах, и опубликовать их на сайте правительства, посвященном правам человека.</w:t>
      </w:r>
    </w:p>
    <w:p w:rsidR="00AC5C7D" w:rsidRPr="00FD770A" w:rsidRDefault="00AC5C7D" w:rsidP="00AC5C7D">
      <w:pPr>
        <w:pStyle w:val="H23G"/>
      </w:pPr>
      <w:r>
        <w:tab/>
      </w:r>
      <w:r>
        <w:tab/>
      </w:r>
      <w:r>
        <w:rPr>
          <w:bCs/>
        </w:rPr>
        <w:t>Следующий периодический доклад</w:t>
      </w:r>
    </w:p>
    <w:p w:rsidR="00AC5C7D" w:rsidRPr="005B5567" w:rsidRDefault="00AC5C7D" w:rsidP="00AC5C7D">
      <w:pPr>
        <w:pStyle w:val="SingleTxtG"/>
        <w:rPr>
          <w:b/>
        </w:rPr>
      </w:pPr>
      <w:r>
        <w:t>62.</w:t>
      </w:r>
      <w:r>
        <w:tab/>
      </w:r>
      <w:r w:rsidRPr="005B5567">
        <w:rPr>
          <w:b/>
        </w:rPr>
        <w:t xml:space="preserve">Комитет просит государство-участник представить свои объединенные второй, третий, четвертый и пятый периодические доклады к 24 июля 2026 года и включить в них информацию об осуществлении настоящих заключительных замечаний. Кроме того, Комитет предлагает государству-участнику рассмотреть возможность представления вышеуказанных докладов по упрощенной процедуре представления докладов, согласно которой Комитет готовит перечень вопросов не менее чем за один год до установленной даты представления объединенных докладов государства-участника. </w:t>
      </w:r>
      <w:r w:rsidRPr="005B5567">
        <w:rPr>
          <w:b/>
          <w:bCs/>
        </w:rPr>
        <w:t>Ответы государства-участника на этот перечень вопросов и будут представлять собой его доклад.</w:t>
      </w:r>
    </w:p>
    <w:p w:rsidR="00381C24" w:rsidRPr="00AC5C7D" w:rsidRDefault="00AC5C7D" w:rsidP="00AC5C7D">
      <w:pPr>
        <w:spacing w:before="240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AC5C7D" w:rsidSect="00AC5C7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DD4" w:rsidRPr="00A312BC" w:rsidRDefault="00C95DD4" w:rsidP="00A312BC"/>
  </w:endnote>
  <w:endnote w:type="continuationSeparator" w:id="0">
    <w:p w:rsidR="00C95DD4" w:rsidRPr="00A312BC" w:rsidRDefault="00C95DD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C7D" w:rsidRPr="00AC5C7D" w:rsidRDefault="00AC5C7D">
    <w:pPr>
      <w:pStyle w:val="a8"/>
    </w:pPr>
    <w:r w:rsidRPr="00AC5C7D">
      <w:rPr>
        <w:b/>
        <w:sz w:val="18"/>
      </w:rPr>
      <w:fldChar w:fldCharType="begin"/>
    </w:r>
    <w:r w:rsidRPr="00AC5C7D">
      <w:rPr>
        <w:b/>
        <w:sz w:val="18"/>
      </w:rPr>
      <w:instrText xml:space="preserve"> PAGE  \* MERGEFORMAT </w:instrText>
    </w:r>
    <w:r w:rsidRPr="00AC5C7D">
      <w:rPr>
        <w:b/>
        <w:sz w:val="18"/>
      </w:rPr>
      <w:fldChar w:fldCharType="separate"/>
    </w:r>
    <w:r w:rsidR="00EE4500">
      <w:rPr>
        <w:b/>
        <w:noProof/>
        <w:sz w:val="18"/>
      </w:rPr>
      <w:t>14</w:t>
    </w:r>
    <w:r w:rsidRPr="00AC5C7D">
      <w:rPr>
        <w:b/>
        <w:sz w:val="18"/>
      </w:rPr>
      <w:fldChar w:fldCharType="end"/>
    </w:r>
    <w:r>
      <w:rPr>
        <w:b/>
        <w:sz w:val="18"/>
      </w:rPr>
      <w:tab/>
    </w:r>
    <w:r>
      <w:t>GE.19-07114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C7D" w:rsidRPr="00AC5C7D" w:rsidRDefault="00AC5C7D" w:rsidP="00AC5C7D">
    <w:pPr>
      <w:pStyle w:val="a8"/>
      <w:tabs>
        <w:tab w:val="clear" w:pos="9639"/>
        <w:tab w:val="right" w:pos="9638"/>
      </w:tabs>
      <w:rPr>
        <w:b/>
        <w:sz w:val="18"/>
      </w:rPr>
    </w:pPr>
    <w:r>
      <w:t>GE.19-07114</w:t>
    </w:r>
    <w:r>
      <w:tab/>
    </w:r>
    <w:r w:rsidRPr="00AC5C7D">
      <w:rPr>
        <w:b/>
        <w:sz w:val="18"/>
      </w:rPr>
      <w:fldChar w:fldCharType="begin"/>
    </w:r>
    <w:r w:rsidRPr="00AC5C7D">
      <w:rPr>
        <w:b/>
        <w:sz w:val="18"/>
      </w:rPr>
      <w:instrText xml:space="preserve"> PAGE  \* MERGEFORMAT </w:instrText>
    </w:r>
    <w:r w:rsidRPr="00AC5C7D">
      <w:rPr>
        <w:b/>
        <w:sz w:val="18"/>
      </w:rPr>
      <w:fldChar w:fldCharType="separate"/>
    </w:r>
    <w:r w:rsidR="00EE4500">
      <w:rPr>
        <w:b/>
        <w:noProof/>
        <w:sz w:val="18"/>
      </w:rPr>
      <w:t>13</w:t>
    </w:r>
    <w:r w:rsidRPr="00AC5C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C5C7D" w:rsidRDefault="00AC5C7D" w:rsidP="00AC5C7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19-07114  (R)</w:t>
    </w:r>
    <w:r>
      <w:rPr>
        <w:lang w:val="en-US"/>
      </w:rPr>
      <w:t xml:space="preserve">  240519  270519</w:t>
    </w:r>
    <w:r>
      <w:br/>
    </w:r>
    <w:r w:rsidRPr="00AC5C7D">
      <w:rPr>
        <w:rFonts w:ascii="C39T30Lfz" w:hAnsi="C39T30Lfz"/>
        <w:kern w:val="14"/>
        <w:sz w:val="56"/>
      </w:rPr>
      <w:t></w:t>
    </w:r>
    <w:r w:rsidRPr="00AC5C7D">
      <w:rPr>
        <w:rFonts w:ascii="C39T30Lfz" w:hAnsi="C39T30Lfz"/>
        <w:kern w:val="14"/>
        <w:sz w:val="56"/>
      </w:rPr>
      <w:t></w:t>
    </w:r>
    <w:r w:rsidRPr="00AC5C7D">
      <w:rPr>
        <w:rFonts w:ascii="C39T30Lfz" w:hAnsi="C39T30Lfz"/>
        <w:kern w:val="14"/>
        <w:sz w:val="56"/>
      </w:rPr>
      <w:t></w:t>
    </w:r>
    <w:r w:rsidRPr="00AC5C7D">
      <w:rPr>
        <w:rFonts w:ascii="C39T30Lfz" w:hAnsi="C39T30Lfz"/>
        <w:kern w:val="14"/>
        <w:sz w:val="56"/>
      </w:rPr>
      <w:t></w:t>
    </w:r>
    <w:r w:rsidRPr="00AC5C7D">
      <w:rPr>
        <w:rFonts w:ascii="C39T30Lfz" w:hAnsi="C39T30Lfz"/>
        <w:kern w:val="14"/>
        <w:sz w:val="56"/>
      </w:rPr>
      <w:t></w:t>
    </w:r>
    <w:r w:rsidRPr="00AC5C7D">
      <w:rPr>
        <w:rFonts w:ascii="C39T30Lfz" w:hAnsi="C39T30Lfz"/>
        <w:kern w:val="14"/>
        <w:sz w:val="56"/>
      </w:rPr>
      <w:t></w:t>
    </w:r>
    <w:r w:rsidRPr="00AC5C7D">
      <w:rPr>
        <w:rFonts w:ascii="C39T30Lfz" w:hAnsi="C39T30Lfz"/>
        <w:kern w:val="14"/>
        <w:sz w:val="56"/>
      </w:rPr>
      <w:t></w:t>
    </w:r>
    <w:r w:rsidRPr="00AC5C7D">
      <w:rPr>
        <w:rFonts w:ascii="C39T30Lfz" w:hAnsi="C39T30Lfz"/>
        <w:kern w:val="14"/>
        <w:sz w:val="56"/>
      </w:rPr>
      <w:t></w:t>
    </w:r>
    <w:r w:rsidRPr="00AC5C7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NER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NER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DD4" w:rsidRPr="001075E9" w:rsidRDefault="00C95DD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95DD4" w:rsidRDefault="00C95DD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C5C7D" w:rsidRPr="00FD770A" w:rsidRDefault="00AC5C7D" w:rsidP="00AC5C7D">
      <w:pPr>
        <w:pStyle w:val="ad"/>
        <w:rPr>
          <w:sz w:val="20"/>
        </w:rPr>
      </w:pPr>
      <w:r>
        <w:tab/>
      </w:r>
      <w:r w:rsidRPr="00AC5C7D">
        <w:rPr>
          <w:sz w:val="20"/>
        </w:rPr>
        <w:t>*</w:t>
      </w:r>
      <w:r>
        <w:tab/>
        <w:t>Приняты Комитетом на его двадцать первой сессии (11 марта – 5 апреля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C7D" w:rsidRPr="00AC5C7D" w:rsidRDefault="00EE450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CRPD/C/NER/CO/1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C7D" w:rsidRPr="00AC5C7D" w:rsidRDefault="00EE4500" w:rsidP="00AC5C7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CRPD/C/NER/CO/1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D4"/>
    <w:rsid w:val="00011089"/>
    <w:rsid w:val="00024F1F"/>
    <w:rsid w:val="00026643"/>
    <w:rsid w:val="00033EE1"/>
    <w:rsid w:val="00042B72"/>
    <w:rsid w:val="000558BD"/>
    <w:rsid w:val="000B57E7"/>
    <w:rsid w:val="000B6373"/>
    <w:rsid w:val="000B732B"/>
    <w:rsid w:val="000F09DF"/>
    <w:rsid w:val="000F3E66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3037F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6998"/>
    <w:rsid w:val="002F7EEC"/>
    <w:rsid w:val="00301299"/>
    <w:rsid w:val="00305C08"/>
    <w:rsid w:val="00307FB6"/>
    <w:rsid w:val="00317339"/>
    <w:rsid w:val="00322004"/>
    <w:rsid w:val="0032361C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07E4E"/>
    <w:rsid w:val="00513081"/>
    <w:rsid w:val="00517901"/>
    <w:rsid w:val="00526683"/>
    <w:rsid w:val="005709E0"/>
    <w:rsid w:val="00572E19"/>
    <w:rsid w:val="005961C8"/>
    <w:rsid w:val="005966F1"/>
    <w:rsid w:val="005B5567"/>
    <w:rsid w:val="005D7914"/>
    <w:rsid w:val="005E2B41"/>
    <w:rsid w:val="005F0B42"/>
    <w:rsid w:val="00681A10"/>
    <w:rsid w:val="006A1ED8"/>
    <w:rsid w:val="006B5625"/>
    <w:rsid w:val="006C2031"/>
    <w:rsid w:val="006D461A"/>
    <w:rsid w:val="006F35EE"/>
    <w:rsid w:val="007021FF"/>
    <w:rsid w:val="00712895"/>
    <w:rsid w:val="007465A6"/>
    <w:rsid w:val="00757357"/>
    <w:rsid w:val="007C3F50"/>
    <w:rsid w:val="007D1AD3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06901"/>
    <w:rsid w:val="0090785C"/>
    <w:rsid w:val="00911BE4"/>
    <w:rsid w:val="00951972"/>
    <w:rsid w:val="009608F3"/>
    <w:rsid w:val="00983128"/>
    <w:rsid w:val="009A24AC"/>
    <w:rsid w:val="009B5A68"/>
    <w:rsid w:val="00A14DA8"/>
    <w:rsid w:val="00A2581A"/>
    <w:rsid w:val="00A312BC"/>
    <w:rsid w:val="00A84021"/>
    <w:rsid w:val="00A84D35"/>
    <w:rsid w:val="00A917B3"/>
    <w:rsid w:val="00AB19A9"/>
    <w:rsid w:val="00AB4B51"/>
    <w:rsid w:val="00AC12E8"/>
    <w:rsid w:val="00AC5C7D"/>
    <w:rsid w:val="00AC651F"/>
    <w:rsid w:val="00B109F7"/>
    <w:rsid w:val="00B10CC7"/>
    <w:rsid w:val="00B36DF7"/>
    <w:rsid w:val="00B539E7"/>
    <w:rsid w:val="00B55D80"/>
    <w:rsid w:val="00B62458"/>
    <w:rsid w:val="00B739FE"/>
    <w:rsid w:val="00BC18B2"/>
    <w:rsid w:val="00BC5B2C"/>
    <w:rsid w:val="00BD33EE"/>
    <w:rsid w:val="00C106D6"/>
    <w:rsid w:val="00C60F0C"/>
    <w:rsid w:val="00C805C9"/>
    <w:rsid w:val="00C92939"/>
    <w:rsid w:val="00C95DD4"/>
    <w:rsid w:val="00CA1679"/>
    <w:rsid w:val="00CB151C"/>
    <w:rsid w:val="00CE5A1A"/>
    <w:rsid w:val="00CF55F6"/>
    <w:rsid w:val="00D33D63"/>
    <w:rsid w:val="00D90028"/>
    <w:rsid w:val="00D90138"/>
    <w:rsid w:val="00DD78D1"/>
    <w:rsid w:val="00DE29A4"/>
    <w:rsid w:val="00DE32CD"/>
    <w:rsid w:val="00DF71B9"/>
    <w:rsid w:val="00E11525"/>
    <w:rsid w:val="00E30B7B"/>
    <w:rsid w:val="00E73F76"/>
    <w:rsid w:val="00E77684"/>
    <w:rsid w:val="00E92F15"/>
    <w:rsid w:val="00EA2C9F"/>
    <w:rsid w:val="00EA420E"/>
    <w:rsid w:val="00ED0BDA"/>
    <w:rsid w:val="00EE4500"/>
    <w:rsid w:val="00EF1360"/>
    <w:rsid w:val="00EF3220"/>
    <w:rsid w:val="00F43903"/>
    <w:rsid w:val="00F94155"/>
    <w:rsid w:val="00F9783F"/>
    <w:rsid w:val="00FD2EF7"/>
    <w:rsid w:val="00FE447E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6979A4"/>
  <w15:docId w15:val="{D99F4AC7-5110-4F96-920F-A535CF9F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single space,Char Char Char,Footnote Text Char Char,Char,f,Текст сноски Знак1 Знак Знак,Текст сноски Знак1 Знак,ft,Geneva 9,Font: Geneva 9,Boston 10,Текст сноски Знак1,Текст сноски Знак1 Char Char Char Char Char Char,Footnote Text1 Cha"/>
    <w:basedOn w:val="a"/>
    <w:link w:val="ae"/>
    <w:uiPriority w:val="99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single space Знак,Char Char Char Знак,Footnote Text Char Char Знак,Char Знак,f Знак,Текст сноски Знак1 Знак Знак Знак,Текст сноски Знак1 Знак Знак1,ft Знак,Geneva 9 Знак,Font: Geneva 9 Знак,Boston 10 Знак"/>
    <w:basedOn w:val="a0"/>
    <w:link w:val="ad"/>
    <w:uiPriority w:val="99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AC5C7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DDE0-172B-4889-AE77-90AFD044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2</TotalTime>
  <Pages>15</Pages>
  <Words>5108</Words>
  <Characters>36779</Characters>
  <Application>Microsoft Office Word</Application>
  <DocSecurity>0</DocSecurity>
  <Lines>707</Lines>
  <Paragraphs>256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CRPD/C/NER/CO/1</vt:lpstr>
      <vt:lpstr>A/</vt:lpstr>
      <vt:lpstr>A/</vt:lpstr>
    </vt:vector>
  </TitlesOfParts>
  <Company>DCM</Company>
  <LinksUpToDate>false</LinksUpToDate>
  <CharactersWithSpaces>41631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CRPD/C/NER/CO/1</dc:title>
  <dc:subject/>
  <dc:creator>Elena IZOTOVA</dc:creator>
  <cp:keywords/>
  <cp:lastModifiedBy>Elena Izotova</cp:lastModifiedBy>
  <cp:revision>3</cp:revision>
  <cp:lastPrinted>2019-05-27T07:54:00Z</cp:lastPrinted>
  <dcterms:created xsi:type="dcterms:W3CDTF">2019-05-27T07:53:00Z</dcterms:created>
  <dcterms:modified xsi:type="dcterms:W3CDTF">2019-05-27T07:55:00Z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