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3ACCA5A4" w14:textId="77777777" w:rsidTr="008F3CA0">
        <w:trPr>
          <w:trHeight w:hRule="exact" w:val="851"/>
        </w:trPr>
        <w:tc>
          <w:tcPr>
            <w:tcW w:w="1276" w:type="dxa"/>
            <w:tcBorders>
              <w:bottom w:val="single" w:sz="4" w:space="0" w:color="auto"/>
            </w:tcBorders>
          </w:tcPr>
          <w:p w14:paraId="33204DD3" w14:textId="77777777" w:rsidR="000354E9" w:rsidRPr="00DB58B5" w:rsidRDefault="000354E9" w:rsidP="008D3DA4"/>
        </w:tc>
        <w:tc>
          <w:tcPr>
            <w:tcW w:w="2268" w:type="dxa"/>
            <w:tcBorders>
              <w:bottom w:val="single" w:sz="4" w:space="0" w:color="auto"/>
            </w:tcBorders>
            <w:vAlign w:val="bottom"/>
          </w:tcPr>
          <w:p w14:paraId="79567263"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46F3EE6" w14:textId="62F1F2D7" w:rsidR="000354E9" w:rsidRPr="00DB58B5" w:rsidRDefault="008D3DA4" w:rsidP="008D3DA4">
            <w:pPr>
              <w:jc w:val="right"/>
            </w:pPr>
            <w:r w:rsidRPr="008D3DA4">
              <w:rPr>
                <w:sz w:val="40"/>
              </w:rPr>
              <w:t>CRC</w:t>
            </w:r>
            <w:r>
              <w:t>/C/GTM/QPR/7</w:t>
            </w:r>
          </w:p>
        </w:tc>
      </w:tr>
      <w:tr w:rsidR="000354E9" w:rsidRPr="00DB58B5" w14:paraId="722B2E24" w14:textId="77777777" w:rsidTr="008F3CA0">
        <w:trPr>
          <w:trHeight w:hRule="exact" w:val="2835"/>
        </w:trPr>
        <w:tc>
          <w:tcPr>
            <w:tcW w:w="1276" w:type="dxa"/>
            <w:tcBorders>
              <w:top w:val="single" w:sz="4" w:space="0" w:color="auto"/>
              <w:bottom w:val="single" w:sz="12" w:space="0" w:color="auto"/>
            </w:tcBorders>
          </w:tcPr>
          <w:p w14:paraId="57FB653C" w14:textId="77777777" w:rsidR="000354E9" w:rsidRPr="00DB58B5" w:rsidRDefault="000354E9" w:rsidP="008F3CA0">
            <w:pPr>
              <w:spacing w:before="120"/>
              <w:jc w:val="center"/>
            </w:pPr>
            <w:r>
              <w:rPr>
                <w:noProof/>
                <w:lang w:eastAsia="fr-CH"/>
              </w:rPr>
              <w:drawing>
                <wp:inline distT="0" distB="0" distL="0" distR="0" wp14:anchorId="12133E92" wp14:editId="07541C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6794C6" w14:textId="71CFECC4" w:rsidR="000354E9" w:rsidRPr="00740562" w:rsidRDefault="000354E9" w:rsidP="008F3CA0">
            <w:pPr>
              <w:spacing w:before="120" w:line="460" w:lineRule="exact"/>
              <w:rPr>
                <w:b/>
                <w:sz w:val="40"/>
                <w:szCs w:val="40"/>
              </w:rPr>
            </w:pPr>
            <w:r w:rsidRPr="00262665">
              <w:rPr>
                <w:b/>
                <w:sz w:val="40"/>
                <w:szCs w:val="40"/>
              </w:rPr>
              <w:t>Convention relative</w:t>
            </w:r>
            <w:r w:rsidR="008D3DA4">
              <w:rPr>
                <w:b/>
                <w:sz w:val="40"/>
                <w:szCs w:val="40"/>
              </w:rPr>
              <w:t xml:space="preserve"> </w:t>
            </w:r>
            <w:r w:rsidRPr="00262665">
              <w:rPr>
                <w:b/>
                <w:sz w:val="40"/>
                <w:szCs w:val="40"/>
              </w:rPr>
              <w:br/>
              <w:t>aux droits de l’enfant</w:t>
            </w:r>
          </w:p>
        </w:tc>
        <w:tc>
          <w:tcPr>
            <w:tcW w:w="2835" w:type="dxa"/>
            <w:tcBorders>
              <w:top w:val="single" w:sz="4" w:space="0" w:color="auto"/>
              <w:bottom w:val="single" w:sz="12" w:space="0" w:color="auto"/>
            </w:tcBorders>
          </w:tcPr>
          <w:p w14:paraId="6EE034A2" w14:textId="31AD5DD8" w:rsidR="000354E9" w:rsidRDefault="008D3DA4" w:rsidP="008F3CA0">
            <w:pPr>
              <w:spacing w:before="240"/>
            </w:pPr>
            <w:r>
              <w:t>Distr. générale</w:t>
            </w:r>
          </w:p>
          <w:p w14:paraId="2C5ACFA3" w14:textId="58C9F46A" w:rsidR="008D3DA4" w:rsidRDefault="008D3DA4" w:rsidP="008D3DA4">
            <w:pPr>
              <w:spacing w:line="240" w:lineRule="exact"/>
            </w:pPr>
            <w:r>
              <w:t>27 octobre 2021</w:t>
            </w:r>
          </w:p>
          <w:p w14:paraId="2F12A55A" w14:textId="77777777" w:rsidR="008D3DA4" w:rsidRDefault="008D3DA4" w:rsidP="008D3DA4">
            <w:pPr>
              <w:spacing w:line="240" w:lineRule="exact"/>
            </w:pPr>
            <w:r>
              <w:t>Français</w:t>
            </w:r>
          </w:p>
          <w:p w14:paraId="26EB076C" w14:textId="77777777" w:rsidR="008D3DA4" w:rsidRDefault="008D3DA4" w:rsidP="008D3DA4">
            <w:pPr>
              <w:spacing w:line="240" w:lineRule="exact"/>
            </w:pPr>
            <w:r>
              <w:t>Original : anglais</w:t>
            </w:r>
          </w:p>
          <w:p w14:paraId="3AC351F0" w14:textId="75DA22E0" w:rsidR="008D3DA4" w:rsidRPr="00DB58B5" w:rsidRDefault="008D3DA4" w:rsidP="008D3DA4">
            <w:pPr>
              <w:spacing w:line="240" w:lineRule="exact"/>
            </w:pPr>
            <w:r>
              <w:t>Anglais, espagnol et français seulement</w:t>
            </w:r>
          </w:p>
        </w:tc>
      </w:tr>
    </w:tbl>
    <w:p w14:paraId="7D95FFA1" w14:textId="5214C820" w:rsidR="002D14A3" w:rsidRDefault="002D14A3" w:rsidP="002D14A3">
      <w:pPr>
        <w:spacing w:before="120"/>
        <w:rPr>
          <w:b/>
          <w:sz w:val="24"/>
          <w:szCs w:val="24"/>
        </w:rPr>
      </w:pPr>
      <w:r w:rsidRPr="00DA3BE9">
        <w:rPr>
          <w:b/>
          <w:sz w:val="24"/>
          <w:szCs w:val="24"/>
        </w:rPr>
        <w:t>Comité des droits de l’enfant</w:t>
      </w:r>
    </w:p>
    <w:p w14:paraId="29F0CE0F" w14:textId="035F2163" w:rsidR="008D3DA4" w:rsidRPr="007E1A04" w:rsidRDefault="008D3DA4" w:rsidP="008D3DA4">
      <w:pPr>
        <w:pStyle w:val="HChG"/>
        <w:rPr>
          <w:lang w:val="fr-FR"/>
        </w:rPr>
      </w:pPr>
      <w:r w:rsidRPr="007E1A04">
        <w:rPr>
          <w:lang w:val="fr-FR"/>
        </w:rPr>
        <w:tab/>
      </w:r>
      <w:r w:rsidRPr="007E1A04">
        <w:rPr>
          <w:lang w:val="fr-FR"/>
        </w:rPr>
        <w:tab/>
        <w:t>Liste de points établie avant la soumission du septième rapport périodique du Guatemala</w:t>
      </w:r>
      <w:r w:rsidRPr="008D3DA4">
        <w:rPr>
          <w:rStyle w:val="Appelnotedebasdep"/>
          <w:b w:val="0"/>
          <w:bCs/>
          <w:sz w:val="20"/>
          <w:vertAlign w:val="baseline"/>
        </w:rPr>
        <w:footnoteReference w:customMarkFollows="1" w:id="2"/>
        <w:t>*</w:t>
      </w:r>
    </w:p>
    <w:p w14:paraId="161DD2AB" w14:textId="34748E5A" w:rsidR="008D3DA4" w:rsidRPr="007E1A04" w:rsidRDefault="008D3DA4" w:rsidP="008D3DA4">
      <w:pPr>
        <w:pStyle w:val="SingleTxtG"/>
        <w:rPr>
          <w:lang w:val="fr-FR"/>
        </w:rPr>
      </w:pPr>
      <w:r w:rsidRPr="007E1A04">
        <w:rPr>
          <w:lang w:val="fr-FR"/>
        </w:rPr>
        <w:t>1.</w:t>
      </w:r>
      <w:r w:rsidRPr="007E1A04">
        <w:rPr>
          <w:lang w:val="fr-FR"/>
        </w:rPr>
        <w:tab/>
        <w:t>L</w:t>
      </w:r>
      <w:r>
        <w:rPr>
          <w:lang w:val="fr-FR"/>
        </w:rPr>
        <w:t>’</w:t>
      </w:r>
      <w:r w:rsidRPr="007E1A04">
        <w:rPr>
          <w:lang w:val="fr-FR"/>
        </w:rPr>
        <w:t>État partie est invité à soumettre par écrit les informations demandées ci-après (21</w:t>
      </w:r>
      <w:r>
        <w:rPr>
          <w:lang w:val="fr-FR"/>
        </w:rPr>
        <w:t> </w:t>
      </w:r>
      <w:r w:rsidRPr="007E1A04">
        <w:rPr>
          <w:lang w:val="fr-FR"/>
        </w:rPr>
        <w:t>200</w:t>
      </w:r>
      <w:r>
        <w:rPr>
          <w:lang w:val="fr-FR"/>
        </w:rPr>
        <w:t> </w:t>
      </w:r>
      <w:r w:rsidRPr="007E1A04">
        <w:rPr>
          <w:lang w:val="fr-FR"/>
        </w:rPr>
        <w:t>mots maximum), si possible avant le 15</w:t>
      </w:r>
      <w:r>
        <w:rPr>
          <w:lang w:val="fr-FR"/>
        </w:rPr>
        <w:t> </w:t>
      </w:r>
      <w:r w:rsidRPr="007E1A04">
        <w:rPr>
          <w:lang w:val="fr-FR"/>
        </w:rPr>
        <w:t>février 2023. Dans ses réponses, il devrait tenir compte des recommandations formulées par le Comité dans ses observations finales concernant le rapport de l</w:t>
      </w:r>
      <w:r>
        <w:rPr>
          <w:lang w:val="fr-FR"/>
        </w:rPr>
        <w:t>’</w:t>
      </w:r>
      <w:r w:rsidRPr="007E1A04">
        <w:rPr>
          <w:lang w:val="fr-FR"/>
        </w:rPr>
        <w:t>État partie valant cinquième et sixième rapports périodiques, adoptées le 2</w:t>
      </w:r>
      <w:r>
        <w:rPr>
          <w:lang w:val="fr-FR"/>
        </w:rPr>
        <w:t> </w:t>
      </w:r>
      <w:r w:rsidRPr="007E1A04">
        <w:rPr>
          <w:lang w:val="fr-FR"/>
        </w:rPr>
        <w:t>février 2018</w:t>
      </w:r>
      <w:r w:rsidRPr="00550262">
        <w:rPr>
          <w:rStyle w:val="Appelnotedebasdep"/>
        </w:rPr>
        <w:footnoteReference w:id="3"/>
      </w:r>
      <w:r w:rsidRPr="007E1A04">
        <w:rPr>
          <w:lang w:val="fr-FR"/>
        </w:rPr>
        <w:t>. Le Comité pourra aborder tous les aspects des droits de l</w:t>
      </w:r>
      <w:r>
        <w:rPr>
          <w:lang w:val="fr-FR"/>
        </w:rPr>
        <w:t>’</w:t>
      </w:r>
      <w:r w:rsidRPr="007E1A04">
        <w:rPr>
          <w:lang w:val="fr-FR"/>
        </w:rPr>
        <w:t>enfant énoncés dans la Convention et les Protocoles facultatifs s</w:t>
      </w:r>
      <w:r>
        <w:rPr>
          <w:lang w:val="fr-FR"/>
        </w:rPr>
        <w:t>’</w:t>
      </w:r>
      <w:r w:rsidRPr="007E1A04">
        <w:rPr>
          <w:lang w:val="fr-FR"/>
        </w:rPr>
        <w:t>y rapportant au cours du dialogue avec l</w:t>
      </w:r>
      <w:r>
        <w:rPr>
          <w:lang w:val="fr-FR"/>
        </w:rPr>
        <w:t>’</w:t>
      </w:r>
      <w:r w:rsidRPr="007E1A04">
        <w:rPr>
          <w:lang w:val="fr-FR"/>
        </w:rPr>
        <w:t>État partie.</w:t>
      </w:r>
    </w:p>
    <w:p w14:paraId="1127ACF6" w14:textId="7685D2FB" w:rsidR="008D3DA4" w:rsidRPr="007E1A04" w:rsidRDefault="008D3DA4" w:rsidP="008D3DA4">
      <w:pPr>
        <w:pStyle w:val="HChG"/>
        <w:rPr>
          <w:lang w:val="fr-FR"/>
        </w:rPr>
      </w:pPr>
      <w:r>
        <w:rPr>
          <w:lang w:val="fr-FR"/>
        </w:rPr>
        <w:tab/>
      </w:r>
      <w:r w:rsidRPr="007E1A04">
        <w:rPr>
          <w:lang w:val="fr-FR"/>
        </w:rPr>
        <w:t>I.</w:t>
      </w:r>
      <w:r w:rsidRPr="007E1A04">
        <w:rPr>
          <w:lang w:val="fr-FR"/>
        </w:rPr>
        <w:tab/>
        <w:t>Faits nouveaux</w:t>
      </w:r>
    </w:p>
    <w:p w14:paraId="3A230DBE" w14:textId="428972DE" w:rsidR="008D3DA4" w:rsidRPr="007E1A04" w:rsidRDefault="008D3DA4" w:rsidP="008D3DA4">
      <w:pPr>
        <w:pStyle w:val="SingleTxtG"/>
        <w:rPr>
          <w:lang w:val="fr-FR"/>
        </w:rPr>
      </w:pPr>
      <w:r w:rsidRPr="007E1A04">
        <w:rPr>
          <w:lang w:val="fr-FR"/>
        </w:rPr>
        <w:t>2.</w:t>
      </w:r>
      <w:r w:rsidRPr="007E1A04">
        <w:rPr>
          <w:lang w:val="fr-FR"/>
        </w:rPr>
        <w:tab/>
        <w:t>Le Comité invite l</w:t>
      </w:r>
      <w:r>
        <w:rPr>
          <w:lang w:val="fr-FR"/>
        </w:rPr>
        <w:t>’</w:t>
      </w:r>
      <w:r w:rsidRPr="007E1A04">
        <w:rPr>
          <w:lang w:val="fr-FR"/>
        </w:rPr>
        <w:t>État partie à fournir</w:t>
      </w:r>
      <w:r>
        <w:rPr>
          <w:lang w:val="fr-FR"/>
        </w:rPr>
        <w:t> </w:t>
      </w:r>
      <w:r w:rsidRPr="007E1A04">
        <w:rPr>
          <w:lang w:val="fr-FR"/>
        </w:rPr>
        <w:t>:</w:t>
      </w:r>
    </w:p>
    <w:p w14:paraId="25D492C0" w14:textId="77777777" w:rsidR="008D3DA4" w:rsidRDefault="008D3DA4" w:rsidP="008D3DA4">
      <w:pPr>
        <w:pStyle w:val="SingleTxtG"/>
        <w:ind w:firstLine="567"/>
        <w:rPr>
          <w:lang w:val="fr-FR"/>
        </w:rPr>
      </w:pPr>
      <w:r w:rsidRPr="007E1A04">
        <w:rPr>
          <w:lang w:val="fr-FR"/>
        </w:rPr>
        <w:t>a)</w:t>
      </w:r>
      <w:r w:rsidRPr="007E1A04">
        <w:rPr>
          <w:lang w:val="fr-FR"/>
        </w:rPr>
        <w:tab/>
        <w:t>Des informations sur l</w:t>
      </w:r>
      <w:r>
        <w:rPr>
          <w:lang w:val="fr-FR"/>
        </w:rPr>
        <w:t>’</w:t>
      </w:r>
      <w:r w:rsidRPr="007E1A04">
        <w:rPr>
          <w:lang w:val="fr-FR"/>
        </w:rPr>
        <w:t>adoption ou la modification de lois, de politiques et de programmes et sur toutes les autres mesures prises qui présentent un intérêt pour l</w:t>
      </w:r>
      <w:r>
        <w:rPr>
          <w:lang w:val="fr-FR"/>
        </w:rPr>
        <w:t>’</w:t>
      </w:r>
      <w:r w:rsidRPr="007E1A04">
        <w:rPr>
          <w:lang w:val="fr-FR"/>
        </w:rPr>
        <w:t>application de la Convention, du Protocole facultatif concernant l</w:t>
      </w:r>
      <w:r>
        <w:rPr>
          <w:lang w:val="fr-FR"/>
        </w:rPr>
        <w:t>’</w:t>
      </w:r>
      <w:r w:rsidRPr="007E1A04">
        <w:rPr>
          <w:lang w:val="fr-FR"/>
        </w:rPr>
        <w:t>implication d</w:t>
      </w:r>
      <w:r>
        <w:rPr>
          <w:lang w:val="fr-FR"/>
        </w:rPr>
        <w:t>’</w:t>
      </w:r>
      <w:r w:rsidRPr="007E1A04">
        <w:rPr>
          <w:lang w:val="fr-FR"/>
        </w:rPr>
        <w:t>enfants dans les conflits armés et du Protocole facultatif concernant la vente d</w:t>
      </w:r>
      <w:r>
        <w:rPr>
          <w:lang w:val="fr-FR"/>
        </w:rPr>
        <w:t>’</w:t>
      </w:r>
      <w:r w:rsidRPr="007E1A04">
        <w:rPr>
          <w:lang w:val="fr-FR"/>
        </w:rPr>
        <w:t>enfants, la prostitution des enfants et la pornographie mettant en scène des enfants, comme la création ou la réforme d</w:t>
      </w:r>
      <w:r>
        <w:rPr>
          <w:lang w:val="fr-FR"/>
        </w:rPr>
        <w:t>’</w:t>
      </w:r>
      <w:r w:rsidRPr="007E1A04">
        <w:rPr>
          <w:lang w:val="fr-FR"/>
        </w:rPr>
        <w:t>institutions</w:t>
      </w:r>
      <w:r>
        <w:rPr>
          <w:lang w:val="fr-FR"/>
        </w:rPr>
        <w:t> ;</w:t>
      </w:r>
    </w:p>
    <w:p w14:paraId="544A1128" w14:textId="0482CE2D" w:rsidR="008D3DA4" w:rsidRPr="007E1A04" w:rsidRDefault="008D3DA4" w:rsidP="008D3DA4">
      <w:pPr>
        <w:pStyle w:val="SingleTxtG"/>
        <w:ind w:firstLine="567"/>
        <w:rPr>
          <w:lang w:val="fr-FR"/>
        </w:rPr>
      </w:pPr>
      <w:r w:rsidRPr="007E1A04">
        <w:rPr>
          <w:lang w:val="fr-FR"/>
        </w:rPr>
        <w:t>b)</w:t>
      </w:r>
      <w:r w:rsidRPr="007E1A04">
        <w:rPr>
          <w:lang w:val="fr-FR"/>
        </w:rPr>
        <w:tab/>
        <w:t>Des informations sur les mesures prises pour garantir la protection des droits des enfants dans le contexte de la pandémie de maladie à coronavirus (COVID-19) et atténuer les conséquences néfastes de celle-ci, y</w:t>
      </w:r>
      <w:r>
        <w:rPr>
          <w:lang w:val="fr-FR"/>
        </w:rPr>
        <w:t> </w:t>
      </w:r>
      <w:r w:rsidRPr="007E1A04">
        <w:rPr>
          <w:lang w:val="fr-FR"/>
        </w:rPr>
        <w:t>compris sur la santé mentale des enfants, compte tenu de la déclaration du Comité en date du 8</w:t>
      </w:r>
      <w:r>
        <w:rPr>
          <w:lang w:val="fr-FR"/>
        </w:rPr>
        <w:t> </w:t>
      </w:r>
      <w:r w:rsidRPr="007E1A04">
        <w:rPr>
          <w:lang w:val="fr-FR"/>
        </w:rPr>
        <w:t>avril 2020 sur les effets de la pandémie de COVID</w:t>
      </w:r>
      <w:r>
        <w:rPr>
          <w:lang w:val="fr-FR"/>
        </w:rPr>
        <w:noBreakHyphen/>
      </w:r>
      <w:r w:rsidRPr="007E1A04">
        <w:rPr>
          <w:lang w:val="fr-FR"/>
        </w:rPr>
        <w:t>19 sur les enfants</w:t>
      </w:r>
      <w:r>
        <w:rPr>
          <w:lang w:val="fr-FR"/>
        </w:rPr>
        <w:t> ;</w:t>
      </w:r>
    </w:p>
    <w:p w14:paraId="3880FE54" w14:textId="7DDEE11C" w:rsidR="008D3DA4" w:rsidRPr="007E1A04" w:rsidRDefault="008D3DA4" w:rsidP="008D3DA4">
      <w:pPr>
        <w:pStyle w:val="SingleTxtG"/>
        <w:ind w:firstLine="567"/>
        <w:rPr>
          <w:lang w:val="fr-FR"/>
        </w:rPr>
      </w:pPr>
      <w:r w:rsidRPr="007E1A04">
        <w:rPr>
          <w:lang w:val="fr-FR"/>
        </w:rPr>
        <w:t>c)</w:t>
      </w:r>
      <w:r w:rsidRPr="007E1A04">
        <w:rPr>
          <w:lang w:val="fr-FR"/>
        </w:rPr>
        <w:tab/>
        <w:t>Toute autre information qu</w:t>
      </w:r>
      <w:r>
        <w:rPr>
          <w:lang w:val="fr-FR"/>
        </w:rPr>
        <w:t>’</w:t>
      </w:r>
      <w:r w:rsidRPr="007E1A04">
        <w:rPr>
          <w:lang w:val="fr-FR"/>
        </w:rPr>
        <w:t>il juge pertinente et qui n</w:t>
      </w:r>
      <w:r>
        <w:rPr>
          <w:lang w:val="fr-FR"/>
        </w:rPr>
        <w:t>’</w:t>
      </w:r>
      <w:r w:rsidRPr="007E1A04">
        <w:rPr>
          <w:lang w:val="fr-FR"/>
        </w:rPr>
        <w:t>est pas traitée dans les réponses aux questions ci-après, y</w:t>
      </w:r>
      <w:r>
        <w:rPr>
          <w:lang w:val="fr-FR"/>
        </w:rPr>
        <w:t> </w:t>
      </w:r>
      <w:r w:rsidRPr="007E1A04">
        <w:rPr>
          <w:lang w:val="fr-FR"/>
        </w:rPr>
        <w:t>compris des informations sur les obstacles et les difficultés rencontrés.</w:t>
      </w:r>
    </w:p>
    <w:p w14:paraId="47A9AB57" w14:textId="77777777" w:rsidR="008D3DA4" w:rsidRPr="007E1A04" w:rsidDel="00A07EC7" w:rsidRDefault="008D3DA4" w:rsidP="008D3DA4">
      <w:pPr>
        <w:pStyle w:val="SingleTxtG"/>
        <w:rPr>
          <w:lang w:val="fr-FR"/>
        </w:rPr>
      </w:pPr>
      <w:r w:rsidRPr="007E1A04">
        <w:rPr>
          <w:lang w:val="fr-FR"/>
        </w:rPr>
        <w:t>3.</w:t>
      </w:r>
      <w:r w:rsidRPr="007E1A04">
        <w:rPr>
          <w:lang w:val="fr-FR"/>
        </w:rPr>
        <w:tab/>
        <w:t>Le Comité invite également l</w:t>
      </w:r>
      <w:r>
        <w:rPr>
          <w:lang w:val="fr-FR"/>
        </w:rPr>
        <w:t>’</w:t>
      </w:r>
      <w:r w:rsidRPr="007E1A04">
        <w:rPr>
          <w:lang w:val="fr-FR"/>
        </w:rPr>
        <w:t>État partie à lui donner des informations sur la manière dont les activités de planification, de mise en œuvre et de suivi des mesures visant à atteindre les objectifs de développement durable intègrent une approche fondée sur les droits de l</w:t>
      </w:r>
      <w:r>
        <w:rPr>
          <w:lang w:val="fr-FR"/>
        </w:rPr>
        <w:t>’</w:t>
      </w:r>
      <w:r w:rsidRPr="007E1A04">
        <w:rPr>
          <w:lang w:val="fr-FR"/>
        </w:rPr>
        <w:t>enfant, notamment en ce qui concerne la participation des enfants et la collecte de données, et sur la manière dont ces mesures favorisent la réalisation des droits de l</w:t>
      </w:r>
      <w:r>
        <w:rPr>
          <w:lang w:val="fr-FR"/>
        </w:rPr>
        <w:t>’</w:t>
      </w:r>
      <w:r w:rsidRPr="007E1A04">
        <w:rPr>
          <w:lang w:val="fr-FR"/>
        </w:rPr>
        <w:t>enfant consacrés par la Convention et les Protocoles facultatifs s</w:t>
      </w:r>
      <w:r>
        <w:rPr>
          <w:lang w:val="fr-FR"/>
        </w:rPr>
        <w:t>’</w:t>
      </w:r>
      <w:r w:rsidRPr="007E1A04">
        <w:rPr>
          <w:lang w:val="fr-FR"/>
        </w:rPr>
        <w:t>y rapportant.</w:t>
      </w:r>
    </w:p>
    <w:p w14:paraId="531F05BE" w14:textId="6A6EEE53" w:rsidR="008D3DA4" w:rsidRPr="007E1A04" w:rsidRDefault="008D3DA4" w:rsidP="008D3DA4">
      <w:pPr>
        <w:pStyle w:val="HChG"/>
        <w:rPr>
          <w:lang w:val="fr-FR"/>
        </w:rPr>
      </w:pPr>
      <w:r>
        <w:rPr>
          <w:lang w:val="fr-FR"/>
        </w:rPr>
        <w:lastRenderedPageBreak/>
        <w:tab/>
      </w:r>
      <w:r w:rsidRPr="007E1A04">
        <w:rPr>
          <w:lang w:val="fr-FR"/>
        </w:rPr>
        <w:t>II.</w:t>
      </w:r>
      <w:r w:rsidRPr="007E1A04">
        <w:rPr>
          <w:lang w:val="fr-FR"/>
        </w:rPr>
        <w:tab/>
        <w:t>Droits garantis par la Convention et les Protocoles facultatifs s</w:t>
      </w:r>
      <w:r>
        <w:rPr>
          <w:lang w:val="fr-FR"/>
        </w:rPr>
        <w:t>’</w:t>
      </w:r>
      <w:r w:rsidRPr="007E1A04">
        <w:rPr>
          <w:lang w:val="fr-FR"/>
        </w:rPr>
        <w:t>y rapportant</w:t>
      </w:r>
    </w:p>
    <w:p w14:paraId="682C1B65" w14:textId="3DE5149A" w:rsidR="008D3DA4" w:rsidRPr="007E1A04" w:rsidRDefault="008D3DA4" w:rsidP="008D3DA4">
      <w:pPr>
        <w:pStyle w:val="H1G"/>
        <w:rPr>
          <w:lang w:val="fr-FR"/>
        </w:rPr>
      </w:pPr>
      <w:r>
        <w:rPr>
          <w:lang w:val="fr-FR"/>
        </w:rPr>
        <w:tab/>
      </w:r>
      <w:r w:rsidRPr="007E1A04">
        <w:rPr>
          <w:lang w:val="fr-FR"/>
        </w:rPr>
        <w:t>A.</w:t>
      </w:r>
      <w:r w:rsidRPr="007E1A04">
        <w:rPr>
          <w:lang w:val="fr-FR"/>
        </w:rPr>
        <w:tab/>
        <w:t>Mesures d</w:t>
      </w:r>
      <w:r>
        <w:rPr>
          <w:lang w:val="fr-FR"/>
        </w:rPr>
        <w:t>’</w:t>
      </w:r>
      <w:r w:rsidRPr="007E1A04">
        <w:rPr>
          <w:lang w:val="fr-FR"/>
        </w:rPr>
        <w:t>application générales (art.</w:t>
      </w:r>
      <w:r>
        <w:rPr>
          <w:lang w:val="fr-FR"/>
        </w:rPr>
        <w:t> </w:t>
      </w:r>
      <w:r w:rsidRPr="007E1A04">
        <w:rPr>
          <w:lang w:val="fr-FR"/>
        </w:rPr>
        <w:t>4, 42 et 44 (par.</w:t>
      </w:r>
      <w:r>
        <w:rPr>
          <w:lang w:val="fr-FR"/>
        </w:rPr>
        <w:t> </w:t>
      </w:r>
      <w:r w:rsidRPr="007E1A04">
        <w:rPr>
          <w:lang w:val="fr-FR"/>
        </w:rPr>
        <w:t>6))</w:t>
      </w:r>
    </w:p>
    <w:p w14:paraId="7F23D591" w14:textId="77777777" w:rsidR="008D3DA4" w:rsidRPr="007E1A04" w:rsidRDefault="008D3DA4" w:rsidP="008D3DA4">
      <w:pPr>
        <w:pStyle w:val="H23G"/>
        <w:rPr>
          <w:lang w:val="fr-FR"/>
        </w:rPr>
      </w:pPr>
      <w:r w:rsidRPr="007E1A04">
        <w:rPr>
          <w:lang w:val="fr-FR"/>
        </w:rPr>
        <w:tab/>
      </w:r>
      <w:r w:rsidRPr="007E1A04">
        <w:rPr>
          <w:lang w:val="fr-FR"/>
        </w:rPr>
        <w:tab/>
        <w:t>Législation</w:t>
      </w:r>
    </w:p>
    <w:p w14:paraId="1CC520C0" w14:textId="3127F8D4" w:rsidR="008D3DA4" w:rsidRPr="007E1A04" w:rsidRDefault="008D3DA4" w:rsidP="008D3DA4">
      <w:pPr>
        <w:pStyle w:val="SingleTxtG"/>
        <w:rPr>
          <w:lang w:val="fr-FR"/>
        </w:rPr>
      </w:pPr>
      <w:r w:rsidRPr="007E1A04">
        <w:rPr>
          <w:lang w:val="fr-FR"/>
        </w:rPr>
        <w:t>4.</w:t>
      </w:r>
      <w:r w:rsidRPr="007E1A04">
        <w:rPr>
          <w:lang w:val="fr-FR"/>
        </w:rPr>
        <w:tab/>
      </w:r>
      <w:r>
        <w:rPr>
          <w:lang w:val="fr-FR"/>
        </w:rPr>
        <w:t>Fournir des informations sur </w:t>
      </w:r>
      <w:r w:rsidRPr="007E1A04">
        <w:rPr>
          <w:lang w:val="fr-FR"/>
        </w:rPr>
        <w:t>:</w:t>
      </w:r>
    </w:p>
    <w:p w14:paraId="51863001" w14:textId="4AA3A093" w:rsidR="008D3DA4" w:rsidRPr="007E1A04" w:rsidRDefault="008D3DA4" w:rsidP="008D3DA4">
      <w:pPr>
        <w:pStyle w:val="SingleTxtG"/>
        <w:ind w:firstLine="567"/>
        <w:rPr>
          <w:lang w:val="fr-FR"/>
        </w:rPr>
      </w:pPr>
      <w:r w:rsidRPr="007E1A04">
        <w:rPr>
          <w:lang w:val="fr-FR"/>
        </w:rPr>
        <w:t>a)</w:t>
      </w:r>
      <w:r w:rsidRPr="007E1A04">
        <w:rPr>
          <w:lang w:val="fr-FR"/>
        </w:rPr>
        <w:tab/>
        <w:t>Les mesures prises pour accélérer l</w:t>
      </w:r>
      <w:r>
        <w:rPr>
          <w:lang w:val="fr-FR"/>
        </w:rPr>
        <w:t>’</w:t>
      </w:r>
      <w:r w:rsidRPr="007E1A04">
        <w:rPr>
          <w:lang w:val="fr-FR"/>
        </w:rPr>
        <w:t xml:space="preserve">adoption du projet de loi </w:t>
      </w:r>
      <w:r>
        <w:rPr>
          <w:lang w:val="fr-FR"/>
        </w:rPr>
        <w:t>n</w:t>
      </w:r>
      <w:r w:rsidRPr="008D3DA4">
        <w:rPr>
          <w:vertAlign w:val="superscript"/>
          <w:lang w:val="fr-FR"/>
        </w:rPr>
        <w:t>o</w:t>
      </w:r>
      <w:r>
        <w:rPr>
          <w:lang w:val="fr-FR"/>
        </w:rPr>
        <w:t> </w:t>
      </w:r>
      <w:r w:rsidRPr="007E1A04">
        <w:rPr>
          <w:lang w:val="fr-FR"/>
        </w:rPr>
        <w:t>5285 relatif à la création d</w:t>
      </w:r>
      <w:r>
        <w:rPr>
          <w:lang w:val="fr-FR"/>
        </w:rPr>
        <w:t>’</w:t>
      </w:r>
      <w:r w:rsidRPr="007E1A04">
        <w:rPr>
          <w:lang w:val="fr-FR"/>
        </w:rPr>
        <w:t>un système national de protection de l</w:t>
      </w:r>
      <w:r>
        <w:rPr>
          <w:lang w:val="fr-FR"/>
        </w:rPr>
        <w:t>’</w:t>
      </w:r>
      <w:r w:rsidRPr="007E1A04">
        <w:rPr>
          <w:lang w:val="fr-FR"/>
        </w:rPr>
        <w:t>enfance</w:t>
      </w:r>
      <w:r>
        <w:rPr>
          <w:lang w:val="fr-FR"/>
        </w:rPr>
        <w:t> ;</w:t>
      </w:r>
    </w:p>
    <w:p w14:paraId="23EC706E" w14:textId="77777777" w:rsidR="008D3DA4" w:rsidRPr="007E1A04" w:rsidRDefault="008D3DA4" w:rsidP="008D3DA4">
      <w:pPr>
        <w:pStyle w:val="SingleTxtG"/>
        <w:ind w:firstLine="567"/>
        <w:rPr>
          <w:lang w:val="fr-FR"/>
        </w:rPr>
      </w:pPr>
      <w:r w:rsidRPr="007E1A04">
        <w:rPr>
          <w:lang w:val="fr-FR"/>
        </w:rPr>
        <w:t>b)</w:t>
      </w:r>
      <w:r w:rsidRPr="007E1A04">
        <w:rPr>
          <w:lang w:val="fr-FR"/>
        </w:rPr>
        <w:tab/>
        <w:t>Les mesures prises pour adopter le projet de loi sur la famille, qui vise à protéger les enfants de la violence familiale et à définir la responsabilité parentale.</w:t>
      </w:r>
    </w:p>
    <w:p w14:paraId="40A1EC2D" w14:textId="523C7B0E" w:rsidR="008D3DA4" w:rsidRPr="007E1A04" w:rsidRDefault="008D3DA4" w:rsidP="008D3DA4">
      <w:pPr>
        <w:pStyle w:val="H23G"/>
        <w:rPr>
          <w:lang w:val="fr-FR"/>
        </w:rPr>
      </w:pPr>
      <w:r w:rsidRPr="007E1A04">
        <w:rPr>
          <w:lang w:val="fr-FR"/>
        </w:rPr>
        <w:tab/>
      </w:r>
      <w:r w:rsidRPr="007E1A04">
        <w:rPr>
          <w:lang w:val="fr-FR"/>
        </w:rPr>
        <w:tab/>
        <w:t>Politique et stratégie globales</w:t>
      </w:r>
    </w:p>
    <w:p w14:paraId="1EEE4760" w14:textId="041331F4" w:rsidR="008D3DA4" w:rsidRPr="007E1A04" w:rsidRDefault="008D3DA4" w:rsidP="008D3DA4">
      <w:pPr>
        <w:pStyle w:val="SingleTxtG"/>
        <w:rPr>
          <w:lang w:val="fr-FR"/>
        </w:rPr>
      </w:pPr>
      <w:r w:rsidRPr="007E1A04">
        <w:rPr>
          <w:lang w:val="fr-FR"/>
        </w:rPr>
        <w:t>5.</w:t>
      </w:r>
      <w:r w:rsidRPr="007E1A04">
        <w:rPr>
          <w:lang w:val="fr-FR"/>
        </w:rPr>
        <w:tab/>
      </w:r>
      <w:r>
        <w:rPr>
          <w:lang w:val="fr-FR"/>
        </w:rPr>
        <w:t>Fournir des informations sur</w:t>
      </w:r>
      <w:r w:rsidR="00834ABD">
        <w:rPr>
          <w:lang w:val="fr-FR"/>
        </w:rPr>
        <w:t> </w:t>
      </w:r>
      <w:r w:rsidRPr="007E1A04">
        <w:rPr>
          <w:lang w:val="fr-FR"/>
        </w:rPr>
        <w:t>:</w:t>
      </w:r>
    </w:p>
    <w:p w14:paraId="3634FD3A" w14:textId="267066BE" w:rsidR="008D3DA4" w:rsidRPr="007E1A04" w:rsidRDefault="008D3DA4" w:rsidP="008D3DA4">
      <w:pPr>
        <w:pStyle w:val="SingleTxtG"/>
        <w:ind w:firstLine="567"/>
        <w:rPr>
          <w:lang w:val="fr-FR"/>
        </w:rPr>
      </w:pPr>
      <w:r w:rsidRPr="007E1A04">
        <w:rPr>
          <w:lang w:val="fr-FR"/>
        </w:rPr>
        <w:t>a)</w:t>
      </w:r>
      <w:r w:rsidRPr="007E1A04">
        <w:rPr>
          <w:lang w:val="fr-FR"/>
        </w:rPr>
        <w:tab/>
        <w:t>Les mesures prises pour accélérer l</w:t>
      </w:r>
      <w:r>
        <w:rPr>
          <w:lang w:val="fr-FR"/>
        </w:rPr>
        <w:t>’</w:t>
      </w:r>
      <w:r w:rsidRPr="007E1A04">
        <w:rPr>
          <w:lang w:val="fr-FR"/>
        </w:rPr>
        <w:t>adoption de la politique publique de protection intégrale des enfants et des adolescents, élaborée en 2017</w:t>
      </w:r>
      <w:r>
        <w:rPr>
          <w:lang w:val="fr-FR"/>
        </w:rPr>
        <w:t> ;</w:t>
      </w:r>
      <w:r w:rsidRPr="007E1A04">
        <w:rPr>
          <w:lang w:val="fr-FR"/>
        </w:rPr>
        <w:t xml:space="preserve"> préciser si cette politique couvre tous les domaines relevant de la Convention</w:t>
      </w:r>
      <w:r>
        <w:rPr>
          <w:lang w:val="fr-FR"/>
        </w:rPr>
        <w:t> ;</w:t>
      </w:r>
    </w:p>
    <w:p w14:paraId="29E35B42" w14:textId="1DBF4234" w:rsidR="008D3DA4" w:rsidRPr="007E1A04" w:rsidRDefault="008D3DA4" w:rsidP="008D3DA4">
      <w:pPr>
        <w:pStyle w:val="SingleTxtG"/>
        <w:ind w:firstLine="567"/>
        <w:rPr>
          <w:lang w:val="fr-FR"/>
        </w:rPr>
      </w:pPr>
      <w:r w:rsidRPr="007E1A04">
        <w:rPr>
          <w:lang w:val="fr-FR"/>
        </w:rPr>
        <w:t>b)</w:t>
      </w:r>
      <w:r w:rsidRPr="007E1A04">
        <w:rPr>
          <w:lang w:val="fr-FR"/>
        </w:rPr>
        <w:tab/>
        <w:t>La mise en œuvre des droits consacrés par la Convention, notamment à travers la politique de sécurité alimentaire et nutritionnelle, la politique publique de développement complet du jeune enfant, la politique nationale de la jeunesse et la grande campagne nationale pour la nutrition, y</w:t>
      </w:r>
      <w:r>
        <w:rPr>
          <w:lang w:val="fr-FR"/>
        </w:rPr>
        <w:t> </w:t>
      </w:r>
      <w:r w:rsidRPr="007E1A04">
        <w:rPr>
          <w:lang w:val="fr-FR"/>
        </w:rPr>
        <w:t>compris les progrès réalisés, les ressources allouées et le suivi et l</w:t>
      </w:r>
      <w:r>
        <w:rPr>
          <w:lang w:val="fr-FR"/>
        </w:rPr>
        <w:t>’</w:t>
      </w:r>
      <w:r w:rsidRPr="007E1A04">
        <w:rPr>
          <w:lang w:val="fr-FR"/>
        </w:rPr>
        <w:t>évaluation des politiques qui contribuent à cette mise en œuvre.</w:t>
      </w:r>
    </w:p>
    <w:p w14:paraId="1230CDDE" w14:textId="77777777" w:rsidR="008D3DA4" w:rsidRPr="007E1A04" w:rsidRDefault="008D3DA4" w:rsidP="008D3DA4">
      <w:pPr>
        <w:pStyle w:val="H23G"/>
        <w:rPr>
          <w:lang w:val="fr-FR"/>
        </w:rPr>
      </w:pPr>
      <w:r w:rsidRPr="007E1A04">
        <w:rPr>
          <w:lang w:val="fr-FR"/>
        </w:rPr>
        <w:tab/>
      </w:r>
      <w:r w:rsidRPr="007E1A04">
        <w:rPr>
          <w:lang w:val="fr-FR"/>
        </w:rPr>
        <w:tab/>
        <w:t>Coordination</w:t>
      </w:r>
    </w:p>
    <w:p w14:paraId="75567DC9" w14:textId="77777777" w:rsidR="008D3DA4" w:rsidRPr="007E1A04" w:rsidRDefault="008D3DA4" w:rsidP="008D3DA4">
      <w:pPr>
        <w:pStyle w:val="SingleTxtG"/>
        <w:rPr>
          <w:lang w:val="fr-FR"/>
        </w:rPr>
      </w:pPr>
      <w:r w:rsidRPr="007E1A04">
        <w:rPr>
          <w:lang w:val="fr-FR"/>
        </w:rPr>
        <w:t>6.</w:t>
      </w:r>
      <w:r w:rsidRPr="007E1A04">
        <w:rPr>
          <w:lang w:val="fr-FR"/>
        </w:rPr>
        <w:tab/>
        <w:t>Fournir des informations sur les mesures prises pour renforcer l</w:t>
      </w:r>
      <w:r>
        <w:rPr>
          <w:lang w:val="fr-FR"/>
        </w:rPr>
        <w:t>’</w:t>
      </w:r>
      <w:r w:rsidRPr="007E1A04">
        <w:rPr>
          <w:lang w:val="fr-FR"/>
        </w:rPr>
        <w:t>indépendance et le statut de la Commission nationale de l</w:t>
      </w:r>
      <w:r>
        <w:rPr>
          <w:lang w:val="fr-FR"/>
        </w:rPr>
        <w:t>’</w:t>
      </w:r>
      <w:r w:rsidRPr="007E1A04">
        <w:rPr>
          <w:lang w:val="fr-FR"/>
        </w:rPr>
        <w:t>enfance et de l</w:t>
      </w:r>
      <w:r>
        <w:rPr>
          <w:lang w:val="fr-FR"/>
        </w:rPr>
        <w:t>’</w:t>
      </w:r>
      <w:r w:rsidRPr="007E1A04">
        <w:rPr>
          <w:lang w:val="fr-FR"/>
        </w:rPr>
        <w:t>adolescence en vue de la mise en œuvre de politiques publiques visant à protéger les droits de l</w:t>
      </w:r>
      <w:r>
        <w:rPr>
          <w:lang w:val="fr-FR"/>
        </w:rPr>
        <w:t>’</w:t>
      </w:r>
      <w:r w:rsidRPr="007E1A04">
        <w:rPr>
          <w:lang w:val="fr-FR"/>
        </w:rPr>
        <w:t>enfant dans tous les secteurs. Donner des renseignements sur le rôle de la Commission dans toutes les activités liées à la mise en œuvre de la Convention aux niveaux intersectoriel, national, régional et local et sur les ressources qui lui sont allouées pour qu</w:t>
      </w:r>
      <w:r>
        <w:rPr>
          <w:lang w:val="fr-FR"/>
        </w:rPr>
        <w:t>’</w:t>
      </w:r>
      <w:r w:rsidRPr="007E1A04">
        <w:rPr>
          <w:lang w:val="fr-FR"/>
        </w:rPr>
        <w:t>elle mène à bien ses activités.</w:t>
      </w:r>
    </w:p>
    <w:p w14:paraId="12247472" w14:textId="77777777" w:rsidR="008D3DA4" w:rsidRPr="007E1A04" w:rsidRDefault="008D3DA4" w:rsidP="008D3DA4">
      <w:pPr>
        <w:pStyle w:val="H23G"/>
        <w:rPr>
          <w:lang w:val="fr-FR"/>
        </w:rPr>
      </w:pPr>
      <w:r w:rsidRPr="007E1A04">
        <w:rPr>
          <w:lang w:val="fr-FR"/>
        </w:rPr>
        <w:tab/>
      </w:r>
      <w:r w:rsidRPr="007E1A04">
        <w:rPr>
          <w:lang w:val="fr-FR"/>
        </w:rPr>
        <w:tab/>
        <w:t>Mécanisme de suivi indépendant</w:t>
      </w:r>
    </w:p>
    <w:p w14:paraId="1B93E699" w14:textId="77777777" w:rsidR="008D3DA4" w:rsidRPr="007E1A04" w:rsidRDefault="008D3DA4" w:rsidP="008D3DA4">
      <w:pPr>
        <w:pStyle w:val="SingleTxtG"/>
        <w:rPr>
          <w:lang w:val="fr-FR"/>
        </w:rPr>
      </w:pPr>
      <w:r w:rsidRPr="007E1A04">
        <w:rPr>
          <w:lang w:val="fr-FR"/>
        </w:rPr>
        <w:t>7.</w:t>
      </w:r>
      <w:r w:rsidRPr="007E1A04">
        <w:rPr>
          <w:lang w:val="fr-FR"/>
        </w:rPr>
        <w:tab/>
        <w:t xml:space="preserve">Décrire les mesures prises pour élargir le mandat de </w:t>
      </w:r>
      <w:r>
        <w:rPr>
          <w:lang w:val="fr-FR"/>
        </w:rPr>
        <w:t>la</w:t>
      </w:r>
      <w:r w:rsidRPr="007E1A04">
        <w:rPr>
          <w:lang w:val="fr-FR"/>
        </w:rPr>
        <w:t xml:space="preserve"> Defensoría de la Niñez y Adolescencia et </w:t>
      </w:r>
      <w:r>
        <w:rPr>
          <w:lang w:val="fr-FR"/>
        </w:rPr>
        <w:t>la</w:t>
      </w:r>
      <w:r w:rsidRPr="007E1A04">
        <w:rPr>
          <w:lang w:val="fr-FR"/>
        </w:rPr>
        <w:t xml:space="preserve"> doter de ressources suffisantes pour qu</w:t>
      </w:r>
      <w:r>
        <w:rPr>
          <w:lang w:val="fr-FR"/>
        </w:rPr>
        <w:t>’elle</w:t>
      </w:r>
      <w:r w:rsidRPr="007E1A04">
        <w:rPr>
          <w:lang w:val="fr-FR"/>
        </w:rPr>
        <w:t xml:space="preserve"> puisse surveiller l</w:t>
      </w:r>
      <w:r>
        <w:rPr>
          <w:lang w:val="fr-FR"/>
        </w:rPr>
        <w:t>’</w:t>
      </w:r>
      <w:r w:rsidRPr="007E1A04">
        <w:rPr>
          <w:lang w:val="fr-FR"/>
        </w:rPr>
        <w:t>exercice des droits consacrés par la Convention et les Protocoles facultatifs s</w:t>
      </w:r>
      <w:r>
        <w:rPr>
          <w:lang w:val="fr-FR"/>
        </w:rPr>
        <w:t>’</w:t>
      </w:r>
      <w:r w:rsidRPr="007E1A04">
        <w:rPr>
          <w:lang w:val="fr-FR"/>
        </w:rPr>
        <w:t>y rapportant sur l</w:t>
      </w:r>
      <w:r>
        <w:rPr>
          <w:lang w:val="fr-FR"/>
        </w:rPr>
        <w:t>’</w:t>
      </w:r>
      <w:r w:rsidRPr="007E1A04">
        <w:rPr>
          <w:lang w:val="fr-FR"/>
        </w:rPr>
        <w:t>ensemble du territoire et intervenir comme il convient.</w:t>
      </w:r>
    </w:p>
    <w:p w14:paraId="1402435E" w14:textId="77777777" w:rsidR="008D3DA4" w:rsidRPr="007E1A04" w:rsidRDefault="008D3DA4" w:rsidP="008D3DA4">
      <w:pPr>
        <w:pStyle w:val="H23G"/>
        <w:rPr>
          <w:color w:val="000000"/>
          <w:lang w:val="fr-FR"/>
        </w:rPr>
      </w:pPr>
      <w:r w:rsidRPr="007E1A04">
        <w:rPr>
          <w:lang w:val="fr-FR"/>
        </w:rPr>
        <w:tab/>
      </w:r>
      <w:r w:rsidRPr="007E1A04">
        <w:rPr>
          <w:lang w:val="fr-FR"/>
        </w:rPr>
        <w:tab/>
        <w:t>Allocation de ressources</w:t>
      </w:r>
    </w:p>
    <w:p w14:paraId="35DF2113" w14:textId="49679CD8" w:rsidR="008D3DA4" w:rsidRPr="007E1A04" w:rsidRDefault="008D3DA4" w:rsidP="008D3DA4">
      <w:pPr>
        <w:pStyle w:val="SingleTxtG"/>
        <w:rPr>
          <w:lang w:val="fr-FR"/>
        </w:rPr>
      </w:pPr>
      <w:r w:rsidRPr="007E1A04">
        <w:rPr>
          <w:lang w:val="fr-FR"/>
        </w:rPr>
        <w:t>8.</w:t>
      </w:r>
      <w:r w:rsidRPr="007E1A04">
        <w:rPr>
          <w:lang w:val="fr-FR"/>
        </w:rPr>
        <w:tab/>
        <w:t>Fournir des renseignements sur les mesures prises pour</w:t>
      </w:r>
      <w:r>
        <w:rPr>
          <w:lang w:val="fr-FR"/>
        </w:rPr>
        <w:t> </w:t>
      </w:r>
      <w:r w:rsidRPr="007E1A04">
        <w:rPr>
          <w:lang w:val="fr-FR"/>
        </w:rPr>
        <w:t>:</w:t>
      </w:r>
    </w:p>
    <w:p w14:paraId="4C04AB05" w14:textId="5C80CBC3" w:rsidR="008D3DA4" w:rsidRPr="007E1A04" w:rsidRDefault="008D3DA4" w:rsidP="008D3DA4">
      <w:pPr>
        <w:pStyle w:val="SingleTxtG"/>
        <w:ind w:firstLine="567"/>
        <w:rPr>
          <w:lang w:val="fr-FR"/>
        </w:rPr>
      </w:pPr>
      <w:r w:rsidRPr="007E1A04">
        <w:rPr>
          <w:lang w:val="fr-FR"/>
        </w:rPr>
        <w:t>a)</w:t>
      </w:r>
      <w:r w:rsidRPr="007E1A04">
        <w:rPr>
          <w:lang w:val="fr-FR"/>
        </w:rPr>
        <w:tab/>
        <w:t>Augmenter les dépenses sociales, en particulier pour les enfants les plus vulnérables</w:t>
      </w:r>
      <w:r>
        <w:rPr>
          <w:lang w:val="fr-FR"/>
        </w:rPr>
        <w:t> ;</w:t>
      </w:r>
    </w:p>
    <w:p w14:paraId="6A21C5D7" w14:textId="64956C52" w:rsidR="008D3DA4" w:rsidRPr="007E1A04" w:rsidRDefault="008D3DA4" w:rsidP="008D3DA4">
      <w:pPr>
        <w:pStyle w:val="SingleTxtG"/>
        <w:ind w:firstLine="567"/>
        <w:rPr>
          <w:lang w:val="fr-FR"/>
        </w:rPr>
      </w:pPr>
      <w:r w:rsidRPr="007E1A04">
        <w:rPr>
          <w:lang w:val="fr-FR"/>
        </w:rPr>
        <w:t>b)</w:t>
      </w:r>
      <w:r w:rsidRPr="007E1A04">
        <w:rPr>
          <w:lang w:val="fr-FR"/>
        </w:rPr>
        <w:tab/>
        <w:t>Compenser la perte de</w:t>
      </w:r>
      <w:r>
        <w:rPr>
          <w:lang w:val="fr-FR"/>
        </w:rPr>
        <w:t>s</w:t>
      </w:r>
      <w:r w:rsidRPr="007E1A04">
        <w:rPr>
          <w:lang w:val="fr-FR"/>
        </w:rPr>
        <w:t xml:space="preserve"> ressources publiques destinées aux enfants </w:t>
      </w:r>
      <w:r>
        <w:rPr>
          <w:lang w:val="fr-FR"/>
        </w:rPr>
        <w:t>qui est due au</w:t>
      </w:r>
      <w:r w:rsidRPr="007E1A04">
        <w:rPr>
          <w:lang w:val="fr-FR"/>
        </w:rPr>
        <w:t xml:space="preserve"> fait que, </w:t>
      </w:r>
      <w:r>
        <w:rPr>
          <w:lang w:val="fr-FR"/>
        </w:rPr>
        <w:t>ces deux dernières années</w:t>
      </w:r>
      <w:r w:rsidRPr="007E1A04">
        <w:rPr>
          <w:lang w:val="fr-FR"/>
        </w:rPr>
        <w:t>, le budget n</w:t>
      </w:r>
      <w:r>
        <w:rPr>
          <w:lang w:val="fr-FR"/>
        </w:rPr>
        <w:t>’</w:t>
      </w:r>
      <w:r w:rsidRPr="007E1A04">
        <w:rPr>
          <w:lang w:val="fr-FR"/>
        </w:rPr>
        <w:t>a pas été approuvé</w:t>
      </w:r>
      <w:r>
        <w:rPr>
          <w:lang w:val="fr-FR"/>
        </w:rPr>
        <w:t> ;</w:t>
      </w:r>
    </w:p>
    <w:p w14:paraId="2CAFBFF1" w14:textId="0EA5BCB9" w:rsidR="008D3DA4" w:rsidRPr="007E1A04" w:rsidRDefault="008D3DA4" w:rsidP="008D3DA4">
      <w:pPr>
        <w:pStyle w:val="SingleTxtG"/>
        <w:ind w:firstLine="567"/>
        <w:rPr>
          <w:lang w:val="fr-FR"/>
        </w:rPr>
      </w:pPr>
      <w:r w:rsidRPr="007E1A04">
        <w:rPr>
          <w:lang w:val="fr-FR"/>
        </w:rPr>
        <w:t>c)</w:t>
      </w:r>
      <w:r w:rsidRPr="007E1A04">
        <w:rPr>
          <w:lang w:val="fr-FR"/>
        </w:rPr>
        <w:tab/>
        <w:t xml:space="preserve">Éliminer la corruption et réduire les dépenses </w:t>
      </w:r>
      <w:r>
        <w:rPr>
          <w:lang w:val="fr-FR"/>
        </w:rPr>
        <w:t>irrégulières ;</w:t>
      </w:r>
    </w:p>
    <w:p w14:paraId="6D635D89" w14:textId="77777777" w:rsidR="008D3DA4" w:rsidRPr="007E1A04" w:rsidRDefault="008D3DA4" w:rsidP="008D3DA4">
      <w:pPr>
        <w:pStyle w:val="SingleTxtG"/>
        <w:ind w:firstLine="567"/>
        <w:rPr>
          <w:lang w:val="fr-FR"/>
        </w:rPr>
      </w:pPr>
      <w:r w:rsidRPr="007E1A04">
        <w:rPr>
          <w:lang w:val="fr-FR"/>
        </w:rPr>
        <w:t>d)</w:t>
      </w:r>
      <w:r w:rsidRPr="007E1A04">
        <w:rPr>
          <w:lang w:val="fr-FR"/>
        </w:rPr>
        <w:tab/>
      </w:r>
      <w:r>
        <w:rPr>
          <w:lang w:val="fr-FR"/>
        </w:rPr>
        <w:t>Atténuer les effets</w:t>
      </w:r>
      <w:r w:rsidRPr="007E1A04">
        <w:rPr>
          <w:lang w:val="fr-FR"/>
        </w:rPr>
        <w:t xml:space="preserve"> de la pandémie de COVID-19 sur le bien-être des enfants.</w:t>
      </w:r>
    </w:p>
    <w:p w14:paraId="18083A92" w14:textId="77777777" w:rsidR="008D3DA4" w:rsidRPr="007E1A04" w:rsidRDefault="008D3DA4" w:rsidP="008D3DA4">
      <w:pPr>
        <w:pStyle w:val="H23G"/>
        <w:rPr>
          <w:lang w:val="fr-FR"/>
        </w:rPr>
      </w:pPr>
      <w:r w:rsidRPr="007E1A04">
        <w:rPr>
          <w:lang w:val="fr-FR"/>
        </w:rPr>
        <w:tab/>
      </w:r>
      <w:r w:rsidRPr="007E1A04">
        <w:rPr>
          <w:lang w:val="fr-FR"/>
        </w:rPr>
        <w:tab/>
        <w:t>Collecte de données</w:t>
      </w:r>
    </w:p>
    <w:p w14:paraId="0EBBB8CD" w14:textId="77777777" w:rsidR="008D3DA4" w:rsidRPr="007E1A04" w:rsidRDefault="008D3DA4" w:rsidP="008D3DA4">
      <w:pPr>
        <w:pStyle w:val="SingleTxtG"/>
        <w:rPr>
          <w:lang w:val="fr-FR"/>
        </w:rPr>
      </w:pPr>
      <w:r w:rsidRPr="007E1A04">
        <w:rPr>
          <w:lang w:val="fr-FR"/>
        </w:rPr>
        <w:t>9.</w:t>
      </w:r>
      <w:r w:rsidRPr="007E1A04">
        <w:rPr>
          <w:lang w:val="fr-FR"/>
        </w:rPr>
        <w:tab/>
        <w:t>Donner des renseignements sur les mesures prises pour améliorer le système de collecte de données, en particulier pour développer un système intégré qui permette d</w:t>
      </w:r>
      <w:r>
        <w:rPr>
          <w:lang w:val="fr-FR"/>
        </w:rPr>
        <w:t>’</w:t>
      </w:r>
      <w:r w:rsidRPr="007E1A04">
        <w:rPr>
          <w:lang w:val="fr-FR"/>
        </w:rPr>
        <w:t>étudier la situation des enfants dans l</w:t>
      </w:r>
      <w:r>
        <w:rPr>
          <w:lang w:val="fr-FR"/>
        </w:rPr>
        <w:t>’</w:t>
      </w:r>
      <w:r w:rsidRPr="007E1A04">
        <w:rPr>
          <w:lang w:val="fr-FR"/>
        </w:rPr>
        <w:t xml:space="preserve">État partie </w:t>
      </w:r>
      <w:r>
        <w:rPr>
          <w:lang w:val="fr-FR"/>
        </w:rPr>
        <w:t>au moyen d’</w:t>
      </w:r>
      <w:r w:rsidRPr="007E1A04">
        <w:rPr>
          <w:lang w:val="fr-FR"/>
        </w:rPr>
        <w:t xml:space="preserve">une analyse approfondie des données actuellement recueillies par différentes entités. Donner aussi des renseignements sur les </w:t>
      </w:r>
      <w:r w:rsidRPr="007E1A04">
        <w:rPr>
          <w:lang w:val="fr-FR"/>
        </w:rPr>
        <w:lastRenderedPageBreak/>
        <w:t>mesures prises pour améliorer la collecte et l</w:t>
      </w:r>
      <w:r>
        <w:rPr>
          <w:lang w:val="fr-FR"/>
        </w:rPr>
        <w:t>’</w:t>
      </w:r>
      <w:r w:rsidRPr="007E1A04">
        <w:rPr>
          <w:lang w:val="fr-FR"/>
        </w:rPr>
        <w:t xml:space="preserve">analyse des données sur la malnutrition, la santé </w:t>
      </w:r>
      <w:r>
        <w:rPr>
          <w:lang w:val="fr-FR"/>
        </w:rPr>
        <w:t>de la mère et de l’enfant</w:t>
      </w:r>
      <w:r w:rsidRPr="007E1A04">
        <w:rPr>
          <w:lang w:val="fr-FR"/>
        </w:rPr>
        <w:t xml:space="preserve"> et la pauvreté.</w:t>
      </w:r>
    </w:p>
    <w:p w14:paraId="52AD4812" w14:textId="77777777" w:rsidR="008D3DA4" w:rsidRPr="007E1A04" w:rsidRDefault="008D3DA4" w:rsidP="008D3DA4">
      <w:pPr>
        <w:pStyle w:val="H23G"/>
        <w:rPr>
          <w:lang w:val="fr-FR"/>
        </w:rPr>
      </w:pPr>
      <w:r w:rsidRPr="007E1A04">
        <w:rPr>
          <w:lang w:val="fr-FR"/>
        </w:rPr>
        <w:tab/>
      </w:r>
      <w:r w:rsidRPr="007E1A04">
        <w:rPr>
          <w:lang w:val="fr-FR"/>
        </w:rPr>
        <w:tab/>
        <w:t>Droits de l</w:t>
      </w:r>
      <w:r>
        <w:rPr>
          <w:lang w:val="fr-FR"/>
        </w:rPr>
        <w:t>’</w:t>
      </w:r>
      <w:r w:rsidRPr="007E1A04">
        <w:rPr>
          <w:lang w:val="fr-FR"/>
        </w:rPr>
        <w:t>enfant et entreprises</w:t>
      </w:r>
    </w:p>
    <w:p w14:paraId="5CB2ABD6" w14:textId="77777777" w:rsidR="008D3DA4" w:rsidRPr="007E1A04" w:rsidRDefault="008D3DA4" w:rsidP="008D3DA4">
      <w:pPr>
        <w:pStyle w:val="SingleTxtG"/>
        <w:rPr>
          <w:lang w:val="fr-FR"/>
        </w:rPr>
      </w:pPr>
      <w:r w:rsidRPr="007E1A04">
        <w:rPr>
          <w:lang w:val="fr-FR"/>
        </w:rPr>
        <w:t>10.</w:t>
      </w:r>
      <w:r w:rsidRPr="007E1A04">
        <w:rPr>
          <w:lang w:val="fr-FR"/>
        </w:rPr>
        <w:tab/>
        <w:t>Décrire les mesures prises pour mettre en place un cadre réglementaire destiné aux entreprises présentes dans l</w:t>
      </w:r>
      <w:r>
        <w:rPr>
          <w:lang w:val="fr-FR"/>
        </w:rPr>
        <w:t>’</w:t>
      </w:r>
      <w:r w:rsidRPr="007E1A04">
        <w:rPr>
          <w:lang w:val="fr-FR"/>
        </w:rPr>
        <w:t>État partie de manière que leurs activités ne portent atteinte ni aux droits de l</w:t>
      </w:r>
      <w:r>
        <w:rPr>
          <w:lang w:val="fr-FR"/>
        </w:rPr>
        <w:t>’</w:t>
      </w:r>
      <w:r w:rsidRPr="007E1A04">
        <w:rPr>
          <w:lang w:val="fr-FR"/>
        </w:rPr>
        <w:t>homme, ni à l</w:t>
      </w:r>
      <w:r>
        <w:rPr>
          <w:lang w:val="fr-FR"/>
        </w:rPr>
        <w:t>’</w:t>
      </w:r>
      <w:r w:rsidRPr="007E1A04">
        <w:rPr>
          <w:lang w:val="fr-FR"/>
        </w:rPr>
        <w:t>application des normes relatives à l</w:t>
      </w:r>
      <w:r>
        <w:rPr>
          <w:lang w:val="fr-FR"/>
        </w:rPr>
        <w:t>’</w:t>
      </w:r>
      <w:r w:rsidRPr="007E1A04">
        <w:rPr>
          <w:lang w:val="fr-FR"/>
        </w:rPr>
        <w:t>environnement et au travail, ni à l</w:t>
      </w:r>
      <w:r>
        <w:rPr>
          <w:lang w:val="fr-FR"/>
        </w:rPr>
        <w:t>’</w:t>
      </w:r>
      <w:r w:rsidRPr="007E1A04">
        <w:rPr>
          <w:lang w:val="fr-FR"/>
        </w:rPr>
        <w:t>application d</w:t>
      </w:r>
      <w:r>
        <w:rPr>
          <w:lang w:val="fr-FR"/>
        </w:rPr>
        <w:t>’</w:t>
      </w:r>
      <w:r w:rsidRPr="007E1A04">
        <w:rPr>
          <w:lang w:val="fr-FR"/>
        </w:rPr>
        <w:t>autres normes relatives aux droits de l</w:t>
      </w:r>
      <w:r>
        <w:rPr>
          <w:lang w:val="fr-FR"/>
        </w:rPr>
        <w:t>’</w:t>
      </w:r>
      <w:r w:rsidRPr="007E1A04">
        <w:rPr>
          <w:lang w:val="fr-FR"/>
        </w:rPr>
        <w:t>enfant.</w:t>
      </w:r>
    </w:p>
    <w:p w14:paraId="4D770DA7" w14:textId="38A2BEED" w:rsidR="008D3DA4" w:rsidRPr="007E1A04" w:rsidRDefault="008D3DA4" w:rsidP="008D3DA4">
      <w:pPr>
        <w:pStyle w:val="H1G"/>
        <w:rPr>
          <w:lang w:val="fr-FR"/>
        </w:rPr>
      </w:pPr>
      <w:r>
        <w:rPr>
          <w:lang w:val="fr-FR"/>
        </w:rPr>
        <w:tab/>
      </w:r>
      <w:r w:rsidRPr="007E1A04">
        <w:rPr>
          <w:lang w:val="fr-FR"/>
        </w:rPr>
        <w:t>B.</w:t>
      </w:r>
      <w:r w:rsidRPr="007E1A04">
        <w:rPr>
          <w:lang w:val="fr-FR"/>
        </w:rPr>
        <w:tab/>
        <w:t>Principes généraux (art.</w:t>
      </w:r>
      <w:r>
        <w:rPr>
          <w:lang w:val="fr-FR"/>
        </w:rPr>
        <w:t> </w:t>
      </w:r>
      <w:r w:rsidRPr="007E1A04">
        <w:rPr>
          <w:lang w:val="fr-FR"/>
        </w:rPr>
        <w:t>2, 3, 6 et 12)</w:t>
      </w:r>
    </w:p>
    <w:p w14:paraId="6B53A27F" w14:textId="77777777" w:rsidR="008D3DA4" w:rsidRPr="007E1A04" w:rsidRDefault="008D3DA4" w:rsidP="008D3DA4">
      <w:pPr>
        <w:pStyle w:val="H23G"/>
        <w:rPr>
          <w:lang w:val="fr-FR"/>
        </w:rPr>
      </w:pPr>
      <w:r w:rsidRPr="007E1A04">
        <w:rPr>
          <w:lang w:val="fr-FR"/>
        </w:rPr>
        <w:tab/>
      </w:r>
      <w:r w:rsidRPr="007E1A04">
        <w:rPr>
          <w:lang w:val="fr-FR"/>
        </w:rPr>
        <w:tab/>
        <w:t xml:space="preserve">Non-discrimination </w:t>
      </w:r>
    </w:p>
    <w:p w14:paraId="028DD262" w14:textId="67FE9859" w:rsidR="008D3DA4" w:rsidRPr="007E1A04" w:rsidRDefault="008D3DA4" w:rsidP="008D3DA4">
      <w:pPr>
        <w:pStyle w:val="SingleTxtG"/>
        <w:rPr>
          <w:lang w:val="fr-FR"/>
        </w:rPr>
      </w:pPr>
      <w:r w:rsidRPr="007E1A04">
        <w:rPr>
          <w:lang w:val="fr-FR"/>
        </w:rPr>
        <w:t>11.</w:t>
      </w:r>
      <w:r w:rsidRPr="007E1A04">
        <w:rPr>
          <w:lang w:val="fr-FR"/>
        </w:rPr>
        <w:tab/>
        <w:t>Fournir des informations sur les mesures prises pour lutter contre la discrimination structurelle dont sont victimes des enfants en raison de leur âge et contre la discrimination et l</w:t>
      </w:r>
      <w:r>
        <w:rPr>
          <w:lang w:val="fr-FR"/>
        </w:rPr>
        <w:t>’</w:t>
      </w:r>
      <w:r w:rsidRPr="007E1A04">
        <w:rPr>
          <w:lang w:val="fr-FR"/>
        </w:rPr>
        <w:t>exclusion systématiques dont sont victimes les catégories suivantes d</w:t>
      </w:r>
      <w:r>
        <w:rPr>
          <w:lang w:val="fr-FR"/>
        </w:rPr>
        <w:t>’</w:t>
      </w:r>
      <w:r w:rsidRPr="007E1A04">
        <w:rPr>
          <w:lang w:val="fr-FR"/>
        </w:rPr>
        <w:t>enfants</w:t>
      </w:r>
      <w:r>
        <w:rPr>
          <w:lang w:val="fr-FR"/>
        </w:rPr>
        <w:t> </w:t>
      </w:r>
      <w:r w:rsidRPr="007E1A04">
        <w:rPr>
          <w:lang w:val="fr-FR"/>
        </w:rPr>
        <w:t>: les filles</w:t>
      </w:r>
      <w:r>
        <w:rPr>
          <w:lang w:val="fr-FR"/>
        </w:rPr>
        <w:t> </w:t>
      </w:r>
      <w:r w:rsidRPr="007E1A04">
        <w:rPr>
          <w:lang w:val="fr-FR"/>
        </w:rPr>
        <w:t>; les enfants autochtones et les enfants d</w:t>
      </w:r>
      <w:r>
        <w:rPr>
          <w:lang w:val="fr-FR"/>
        </w:rPr>
        <w:t>’</w:t>
      </w:r>
      <w:r w:rsidRPr="007E1A04">
        <w:rPr>
          <w:lang w:val="fr-FR"/>
        </w:rPr>
        <w:t>ascendance africaine</w:t>
      </w:r>
      <w:r>
        <w:rPr>
          <w:lang w:val="fr-FR"/>
        </w:rPr>
        <w:t> ;</w:t>
      </w:r>
      <w:r w:rsidRPr="007E1A04">
        <w:rPr>
          <w:lang w:val="fr-FR"/>
        </w:rPr>
        <w:t xml:space="preserve"> les enfants handicapés</w:t>
      </w:r>
      <w:r>
        <w:rPr>
          <w:lang w:val="fr-FR"/>
        </w:rPr>
        <w:t> ;</w:t>
      </w:r>
      <w:r w:rsidRPr="007E1A04">
        <w:rPr>
          <w:lang w:val="fr-FR"/>
        </w:rPr>
        <w:t xml:space="preserve"> les enfants demandeurs d</w:t>
      </w:r>
      <w:r>
        <w:rPr>
          <w:lang w:val="fr-FR"/>
        </w:rPr>
        <w:t>’</w:t>
      </w:r>
      <w:r w:rsidRPr="007E1A04">
        <w:rPr>
          <w:lang w:val="fr-FR"/>
        </w:rPr>
        <w:t>asile, réfugiés ou migrants</w:t>
      </w:r>
      <w:r>
        <w:rPr>
          <w:lang w:val="fr-FR"/>
        </w:rPr>
        <w:t> ;</w:t>
      </w:r>
      <w:r w:rsidRPr="007E1A04">
        <w:rPr>
          <w:lang w:val="fr-FR"/>
        </w:rPr>
        <w:t xml:space="preserve"> les enfants homosexuels, bisexuels, transgenres et intersexes. Décrire également les campagnes de sensibilisation menées au plan local et dans les écoles pour promouvoir le respect de tous les enfants et leur reconnaissance en tant que titulaires de droits.</w:t>
      </w:r>
    </w:p>
    <w:p w14:paraId="15CCB0FA" w14:textId="2D276CE5" w:rsidR="008D3DA4" w:rsidRPr="007E1A04" w:rsidRDefault="008D3DA4" w:rsidP="008D3DA4">
      <w:pPr>
        <w:pStyle w:val="H23G"/>
        <w:rPr>
          <w:lang w:val="fr-FR"/>
        </w:rPr>
      </w:pPr>
      <w:r w:rsidRPr="007E1A04">
        <w:rPr>
          <w:lang w:val="fr-FR"/>
        </w:rPr>
        <w:tab/>
      </w:r>
      <w:r w:rsidRPr="007E1A04">
        <w:rPr>
          <w:lang w:val="fr-FR"/>
        </w:rPr>
        <w:tab/>
        <w:t>Intérêt supérieur de l</w:t>
      </w:r>
      <w:r>
        <w:rPr>
          <w:lang w:val="fr-FR"/>
        </w:rPr>
        <w:t>’</w:t>
      </w:r>
      <w:r w:rsidRPr="007E1A04">
        <w:rPr>
          <w:lang w:val="fr-FR"/>
        </w:rPr>
        <w:t>enfant</w:t>
      </w:r>
    </w:p>
    <w:p w14:paraId="68AE2336" w14:textId="77777777" w:rsidR="008D3DA4" w:rsidRPr="007E1A04" w:rsidRDefault="008D3DA4" w:rsidP="008D3DA4">
      <w:pPr>
        <w:pStyle w:val="SingleTxtG"/>
        <w:rPr>
          <w:lang w:val="fr-FR"/>
        </w:rPr>
      </w:pPr>
      <w:r w:rsidRPr="007E1A04">
        <w:rPr>
          <w:lang w:val="fr-FR"/>
        </w:rPr>
        <w:t>12.</w:t>
      </w:r>
      <w:r w:rsidRPr="007E1A04">
        <w:rPr>
          <w:lang w:val="fr-FR"/>
        </w:rPr>
        <w:tab/>
        <w:t>Décrire les mesures qui ont été prises pour que l</w:t>
      </w:r>
      <w:r>
        <w:rPr>
          <w:lang w:val="fr-FR"/>
        </w:rPr>
        <w:t>’</w:t>
      </w:r>
      <w:r w:rsidRPr="007E1A04">
        <w:rPr>
          <w:lang w:val="fr-FR"/>
        </w:rPr>
        <w:t>intérêt supérieur de l</w:t>
      </w:r>
      <w:r>
        <w:rPr>
          <w:lang w:val="fr-FR"/>
        </w:rPr>
        <w:t>’</w:t>
      </w:r>
      <w:r w:rsidRPr="007E1A04">
        <w:rPr>
          <w:lang w:val="fr-FR"/>
        </w:rPr>
        <w:t>enfant soit une considération primordiale au moment de l</w:t>
      </w:r>
      <w:r>
        <w:rPr>
          <w:lang w:val="fr-FR"/>
        </w:rPr>
        <w:t>’</w:t>
      </w:r>
      <w:r w:rsidRPr="007E1A04">
        <w:rPr>
          <w:lang w:val="fr-FR"/>
        </w:rPr>
        <w:t>élaboration, de l</w:t>
      </w:r>
      <w:r>
        <w:rPr>
          <w:lang w:val="fr-FR"/>
        </w:rPr>
        <w:t>’</w:t>
      </w:r>
      <w:r w:rsidRPr="007E1A04">
        <w:rPr>
          <w:lang w:val="fr-FR"/>
        </w:rPr>
        <w:t>adoption et de la révision des lois et des politiques qui ont une incidence sur l</w:t>
      </w:r>
      <w:r>
        <w:rPr>
          <w:lang w:val="fr-FR"/>
        </w:rPr>
        <w:t>’</w:t>
      </w:r>
      <w:r w:rsidRPr="007E1A04">
        <w:rPr>
          <w:lang w:val="fr-FR"/>
        </w:rPr>
        <w:t>exercice des droits de l</w:t>
      </w:r>
      <w:r>
        <w:rPr>
          <w:lang w:val="fr-FR"/>
        </w:rPr>
        <w:t>’</w:t>
      </w:r>
      <w:r w:rsidRPr="007E1A04">
        <w:rPr>
          <w:lang w:val="fr-FR"/>
        </w:rPr>
        <w:t>enfant, comme la procédure permettant d</w:t>
      </w:r>
      <w:r>
        <w:rPr>
          <w:lang w:val="fr-FR"/>
        </w:rPr>
        <w:t>’</w:t>
      </w:r>
      <w:r w:rsidRPr="007E1A04">
        <w:rPr>
          <w:lang w:val="fr-FR"/>
        </w:rPr>
        <w:t xml:space="preserve">évaluer les effets </w:t>
      </w:r>
      <w:r>
        <w:rPr>
          <w:lang w:val="fr-FR"/>
        </w:rPr>
        <w:t xml:space="preserve">des mesures </w:t>
      </w:r>
      <w:r w:rsidRPr="007E1A04">
        <w:rPr>
          <w:lang w:val="fr-FR"/>
        </w:rPr>
        <w:t xml:space="preserve">sur </w:t>
      </w:r>
      <w:r>
        <w:rPr>
          <w:lang w:val="fr-FR"/>
        </w:rPr>
        <w:t>ces</w:t>
      </w:r>
      <w:r w:rsidRPr="007E1A04">
        <w:rPr>
          <w:lang w:val="fr-FR"/>
        </w:rPr>
        <w:t xml:space="preserve"> droits. Donner des informations sur l</w:t>
      </w:r>
      <w:r>
        <w:rPr>
          <w:lang w:val="fr-FR"/>
        </w:rPr>
        <w:t>’</w:t>
      </w:r>
      <w:r w:rsidRPr="007E1A04">
        <w:rPr>
          <w:lang w:val="fr-FR"/>
        </w:rPr>
        <w:t>élaboration et la diffusion auprès de tous les professionnels concernés des politiques, procédures, critères et orientations visant à déterminer l</w:t>
      </w:r>
      <w:r>
        <w:rPr>
          <w:lang w:val="fr-FR"/>
        </w:rPr>
        <w:t>’</w:t>
      </w:r>
      <w:r w:rsidRPr="007E1A04">
        <w:rPr>
          <w:lang w:val="fr-FR"/>
        </w:rPr>
        <w:t>intérêt supérieur de l</w:t>
      </w:r>
      <w:r>
        <w:rPr>
          <w:lang w:val="fr-FR"/>
        </w:rPr>
        <w:t>’</w:t>
      </w:r>
      <w:r w:rsidRPr="007E1A04">
        <w:rPr>
          <w:lang w:val="fr-FR"/>
        </w:rPr>
        <w:t>enfant et à en faire systématiquement une considération primordiale dans les programmes et les procédures administratives et judiciaires qui concernent les enfants, en particulier pour ce qui est de la violence à l</w:t>
      </w:r>
      <w:r>
        <w:rPr>
          <w:lang w:val="fr-FR"/>
        </w:rPr>
        <w:t>’</w:t>
      </w:r>
      <w:r w:rsidRPr="007E1A04">
        <w:rPr>
          <w:lang w:val="fr-FR"/>
        </w:rPr>
        <w:t>égard d</w:t>
      </w:r>
      <w:r>
        <w:rPr>
          <w:lang w:val="fr-FR"/>
        </w:rPr>
        <w:t>’</w:t>
      </w:r>
      <w:r w:rsidRPr="007E1A04">
        <w:rPr>
          <w:lang w:val="fr-FR"/>
        </w:rPr>
        <w:t>enfants, des services de protection de l</w:t>
      </w:r>
      <w:r>
        <w:rPr>
          <w:lang w:val="fr-FR"/>
        </w:rPr>
        <w:t>’</w:t>
      </w:r>
      <w:r w:rsidRPr="007E1A04">
        <w:rPr>
          <w:lang w:val="fr-FR"/>
        </w:rPr>
        <w:t>enfance et du droit de l</w:t>
      </w:r>
      <w:r>
        <w:rPr>
          <w:lang w:val="fr-FR"/>
        </w:rPr>
        <w:t>’</w:t>
      </w:r>
      <w:r w:rsidRPr="007E1A04">
        <w:rPr>
          <w:lang w:val="fr-FR"/>
        </w:rPr>
        <w:t>enfant d</w:t>
      </w:r>
      <w:r>
        <w:rPr>
          <w:lang w:val="fr-FR"/>
        </w:rPr>
        <w:t>’</w:t>
      </w:r>
      <w:r w:rsidRPr="007E1A04">
        <w:rPr>
          <w:lang w:val="fr-FR"/>
        </w:rPr>
        <w:t>être entendu.</w:t>
      </w:r>
    </w:p>
    <w:p w14:paraId="7B89CEE4" w14:textId="5C894982" w:rsidR="008D3DA4" w:rsidRPr="007E1A04" w:rsidRDefault="008D3DA4" w:rsidP="008D3DA4">
      <w:pPr>
        <w:pStyle w:val="H23G"/>
        <w:rPr>
          <w:color w:val="222222"/>
          <w:lang w:val="fr-FR"/>
        </w:rPr>
      </w:pPr>
      <w:r w:rsidRPr="007E1A04">
        <w:rPr>
          <w:lang w:val="fr-FR"/>
        </w:rPr>
        <w:tab/>
      </w:r>
      <w:r w:rsidRPr="007E1A04">
        <w:rPr>
          <w:lang w:val="fr-FR"/>
        </w:rPr>
        <w:tab/>
        <w:t>Droit à la vie, à la survie et au développement</w:t>
      </w:r>
    </w:p>
    <w:p w14:paraId="70D2FFD4" w14:textId="77777777" w:rsidR="008D3DA4" w:rsidRPr="007E1A04" w:rsidRDefault="008D3DA4" w:rsidP="008D3DA4">
      <w:pPr>
        <w:pStyle w:val="SingleTxtG"/>
        <w:rPr>
          <w:lang w:val="fr-FR"/>
        </w:rPr>
      </w:pPr>
      <w:r w:rsidRPr="007E1A04">
        <w:rPr>
          <w:lang w:val="fr-FR"/>
        </w:rPr>
        <w:t>13.</w:t>
      </w:r>
      <w:r w:rsidRPr="007E1A04">
        <w:rPr>
          <w:lang w:val="fr-FR"/>
        </w:rPr>
        <w:tab/>
        <w:t xml:space="preserve">Donner des informations sur les mesures prises pour </w:t>
      </w:r>
      <w:r>
        <w:rPr>
          <w:lang w:val="fr-FR"/>
        </w:rPr>
        <w:t>faire baisser le</w:t>
      </w:r>
      <w:r w:rsidRPr="007E1A04">
        <w:rPr>
          <w:lang w:val="fr-FR"/>
        </w:rPr>
        <w:t xml:space="preserve"> taux de mortalité néonatale, infantile et juvénile, </w:t>
      </w:r>
      <w:r>
        <w:rPr>
          <w:lang w:val="fr-FR"/>
        </w:rPr>
        <w:t xml:space="preserve">qui reste élevé, </w:t>
      </w:r>
      <w:r w:rsidRPr="007E1A04">
        <w:rPr>
          <w:lang w:val="fr-FR"/>
        </w:rPr>
        <w:t>en particulier parmi les enfants de familles autochtones. Décrire ce qui a été fait pour adopter une stratégie et des mesures permettant d</w:t>
      </w:r>
      <w:r>
        <w:rPr>
          <w:lang w:val="fr-FR"/>
        </w:rPr>
        <w:t>’</w:t>
      </w:r>
      <w:r w:rsidRPr="007E1A04">
        <w:rPr>
          <w:lang w:val="fr-FR"/>
        </w:rPr>
        <w:t>enquêter sur les décès et les exécutions extrajudiciaires d</w:t>
      </w:r>
      <w:r>
        <w:rPr>
          <w:lang w:val="fr-FR"/>
        </w:rPr>
        <w:t>’</w:t>
      </w:r>
      <w:r w:rsidRPr="007E1A04">
        <w:rPr>
          <w:lang w:val="fr-FR"/>
        </w:rPr>
        <w:t>enfants, de poursuivre et de sanctionner les auteurs de tels actes, et pour évaluer l</w:t>
      </w:r>
      <w:r>
        <w:rPr>
          <w:lang w:val="fr-FR"/>
        </w:rPr>
        <w:t>’</w:t>
      </w:r>
      <w:r w:rsidRPr="007E1A04">
        <w:rPr>
          <w:lang w:val="fr-FR"/>
        </w:rPr>
        <w:t>efficacité de l</w:t>
      </w:r>
      <w:r>
        <w:rPr>
          <w:lang w:val="fr-FR"/>
        </w:rPr>
        <w:t>’</w:t>
      </w:r>
      <w:r w:rsidRPr="007E1A04">
        <w:rPr>
          <w:lang w:val="fr-FR"/>
        </w:rPr>
        <w:t>action de la police et des institutions judiciaires.</w:t>
      </w:r>
    </w:p>
    <w:p w14:paraId="69AD63B8" w14:textId="19D5E289" w:rsidR="008D3DA4" w:rsidRPr="007E1A04" w:rsidRDefault="008D3DA4" w:rsidP="008D3DA4">
      <w:pPr>
        <w:pStyle w:val="H23G"/>
        <w:rPr>
          <w:lang w:val="fr-FR"/>
        </w:rPr>
      </w:pPr>
      <w:r w:rsidRPr="007E1A04">
        <w:rPr>
          <w:lang w:val="fr-FR"/>
        </w:rPr>
        <w:tab/>
      </w:r>
      <w:r w:rsidRPr="007E1A04">
        <w:rPr>
          <w:lang w:val="fr-FR"/>
        </w:rPr>
        <w:tab/>
        <w:t>Respect de l</w:t>
      </w:r>
      <w:r>
        <w:rPr>
          <w:lang w:val="fr-FR"/>
        </w:rPr>
        <w:t>’</w:t>
      </w:r>
      <w:r w:rsidRPr="007E1A04">
        <w:rPr>
          <w:lang w:val="fr-FR"/>
        </w:rPr>
        <w:t>opinion de l</w:t>
      </w:r>
      <w:r>
        <w:rPr>
          <w:lang w:val="fr-FR"/>
        </w:rPr>
        <w:t>’</w:t>
      </w:r>
      <w:r w:rsidRPr="007E1A04">
        <w:rPr>
          <w:lang w:val="fr-FR"/>
        </w:rPr>
        <w:t>enfant</w:t>
      </w:r>
    </w:p>
    <w:p w14:paraId="3BD785DA" w14:textId="3D60613C" w:rsidR="008D3DA4" w:rsidRPr="007E1A04" w:rsidRDefault="008D3DA4" w:rsidP="008D3DA4">
      <w:pPr>
        <w:pStyle w:val="SingleTxtG"/>
        <w:rPr>
          <w:lang w:val="fr-FR"/>
        </w:rPr>
      </w:pPr>
      <w:r w:rsidRPr="007E1A04">
        <w:rPr>
          <w:lang w:val="fr-FR"/>
        </w:rPr>
        <w:t>14.</w:t>
      </w:r>
      <w:r w:rsidRPr="007E1A04">
        <w:rPr>
          <w:lang w:val="fr-FR"/>
        </w:rPr>
        <w:tab/>
        <w:t>Fournir des renseignements sur les mesures prises pour promouvoir le droit de l</w:t>
      </w:r>
      <w:r>
        <w:rPr>
          <w:lang w:val="fr-FR"/>
        </w:rPr>
        <w:t>’</w:t>
      </w:r>
      <w:r w:rsidRPr="007E1A04">
        <w:rPr>
          <w:lang w:val="fr-FR"/>
        </w:rPr>
        <w:t>enfant d</w:t>
      </w:r>
      <w:r>
        <w:rPr>
          <w:lang w:val="fr-FR"/>
        </w:rPr>
        <w:t>’</w:t>
      </w:r>
      <w:r w:rsidRPr="007E1A04">
        <w:rPr>
          <w:lang w:val="fr-FR"/>
        </w:rPr>
        <w:t>être entendu dans les mécanismes nationaux et locaux de prise de décisions en matière d</w:t>
      </w:r>
      <w:r>
        <w:rPr>
          <w:lang w:val="fr-FR"/>
        </w:rPr>
        <w:t>’</w:t>
      </w:r>
      <w:r w:rsidRPr="007E1A04">
        <w:rPr>
          <w:lang w:val="fr-FR"/>
        </w:rPr>
        <w:t>adoption des politiques publiques, dans les procédures judiciaires et administratives et dans tous les contextes et toutes les situations, notamment les situations de violence et d</w:t>
      </w:r>
      <w:r>
        <w:rPr>
          <w:lang w:val="fr-FR"/>
        </w:rPr>
        <w:t>’</w:t>
      </w:r>
      <w:r w:rsidRPr="007E1A04">
        <w:rPr>
          <w:lang w:val="fr-FR"/>
        </w:rPr>
        <w:t>urgence. Décrire les mesures prises pour mettre en œuvre des activités de sensibilisation afin de promouvoir la participation active et autonome de tous les enfants dans la famille et dans la communauté, en accordant une attention particulière aux filles, aux enfants autochtones et aux autres enfants vulnérables.</w:t>
      </w:r>
    </w:p>
    <w:p w14:paraId="5636C746" w14:textId="1DE0F55D" w:rsidR="008D3DA4" w:rsidRPr="007E1A04" w:rsidRDefault="008D3DA4" w:rsidP="008D3DA4">
      <w:pPr>
        <w:pStyle w:val="H1G"/>
        <w:rPr>
          <w:lang w:val="fr-FR"/>
        </w:rPr>
      </w:pPr>
      <w:r>
        <w:rPr>
          <w:lang w:val="fr-FR"/>
        </w:rPr>
        <w:lastRenderedPageBreak/>
        <w:tab/>
      </w:r>
      <w:r w:rsidRPr="007E1A04">
        <w:rPr>
          <w:lang w:val="fr-FR"/>
        </w:rPr>
        <w:t>C.</w:t>
      </w:r>
      <w:r w:rsidRPr="007E1A04">
        <w:rPr>
          <w:lang w:val="fr-FR"/>
        </w:rPr>
        <w:tab/>
        <w:t>Libertés et droits civils (art.</w:t>
      </w:r>
      <w:r>
        <w:rPr>
          <w:lang w:val="fr-FR"/>
        </w:rPr>
        <w:t> </w:t>
      </w:r>
      <w:r w:rsidRPr="007E1A04">
        <w:rPr>
          <w:lang w:val="fr-FR"/>
        </w:rPr>
        <w:t>7, 8 et 13 à 17)</w:t>
      </w:r>
    </w:p>
    <w:p w14:paraId="0E87A26C" w14:textId="5A31A41C" w:rsidR="008D3DA4" w:rsidRPr="007E1A04" w:rsidRDefault="008D3DA4" w:rsidP="008D3DA4">
      <w:pPr>
        <w:pStyle w:val="H23G"/>
        <w:rPr>
          <w:lang w:val="fr-FR"/>
        </w:rPr>
      </w:pPr>
      <w:r w:rsidRPr="007E1A04">
        <w:rPr>
          <w:lang w:val="fr-FR"/>
        </w:rPr>
        <w:tab/>
      </w:r>
      <w:r w:rsidRPr="007E1A04">
        <w:rPr>
          <w:lang w:val="fr-FR"/>
        </w:rPr>
        <w:tab/>
        <w:t>Enregistrement des naissances</w:t>
      </w:r>
    </w:p>
    <w:p w14:paraId="046EC27C" w14:textId="00AA2E41" w:rsidR="008D3DA4" w:rsidRPr="007E1A04" w:rsidRDefault="008D3DA4" w:rsidP="008D3DA4">
      <w:pPr>
        <w:pStyle w:val="SingleTxtG"/>
        <w:rPr>
          <w:lang w:val="fr-FR"/>
        </w:rPr>
      </w:pPr>
      <w:r w:rsidRPr="007E1A04">
        <w:rPr>
          <w:lang w:val="fr-FR"/>
        </w:rPr>
        <w:t>15.</w:t>
      </w:r>
      <w:r w:rsidRPr="007E1A04">
        <w:rPr>
          <w:lang w:val="fr-FR"/>
        </w:rPr>
        <w:tab/>
        <w:t xml:space="preserve">Fournir des informations sur les mesures prises </w:t>
      </w:r>
      <w:r>
        <w:rPr>
          <w:lang w:val="fr-FR"/>
        </w:rPr>
        <w:t>ou</w:t>
      </w:r>
      <w:r w:rsidRPr="007E1A04">
        <w:rPr>
          <w:lang w:val="fr-FR"/>
        </w:rPr>
        <w:t xml:space="preserve"> envisagées pour remédier au sous</w:t>
      </w:r>
      <w:r w:rsidR="00D46CD3">
        <w:rPr>
          <w:lang w:val="fr-FR"/>
        </w:rPr>
        <w:noBreakHyphen/>
      </w:r>
      <w:r w:rsidRPr="007E1A04">
        <w:rPr>
          <w:lang w:val="fr-FR"/>
        </w:rPr>
        <w:t>enregistrement des naissances et garantir un enregistrement gratuit, universel et rapide des naissances. Décrire aussi les mesures prises pour cibler les enfants les plus exclus, notamment les enfants qui vivent dans des zones rurales reculées ou isolées, les enfants qui vivent dans la pauvreté, les enfants autochtones et les enfants d</w:t>
      </w:r>
      <w:r>
        <w:rPr>
          <w:lang w:val="fr-FR"/>
        </w:rPr>
        <w:t>’</w:t>
      </w:r>
      <w:r w:rsidRPr="007E1A04">
        <w:rPr>
          <w:lang w:val="fr-FR"/>
        </w:rPr>
        <w:t>ascendance africaine, les enfants handicapés, les enfants migrants et les enfants de parents privés de liberté.</w:t>
      </w:r>
    </w:p>
    <w:p w14:paraId="2827B9D5" w14:textId="77777777" w:rsidR="008D3DA4" w:rsidRPr="007E1A04" w:rsidRDefault="008D3DA4" w:rsidP="008D3DA4">
      <w:pPr>
        <w:pStyle w:val="H23G"/>
        <w:rPr>
          <w:lang w:val="fr-FR"/>
        </w:rPr>
      </w:pPr>
      <w:r w:rsidRPr="007E1A04">
        <w:rPr>
          <w:lang w:val="fr-FR"/>
        </w:rPr>
        <w:tab/>
      </w:r>
      <w:r w:rsidRPr="007E1A04">
        <w:rPr>
          <w:lang w:val="fr-FR"/>
        </w:rPr>
        <w:tab/>
        <w:t>Accès à une information appropriée</w:t>
      </w:r>
    </w:p>
    <w:p w14:paraId="1710EF5B" w14:textId="77777777" w:rsidR="008D3DA4" w:rsidRPr="007E1A04" w:rsidRDefault="008D3DA4" w:rsidP="008D3DA4">
      <w:pPr>
        <w:pStyle w:val="SingleTxtG"/>
        <w:rPr>
          <w:lang w:val="fr-FR"/>
        </w:rPr>
      </w:pPr>
      <w:r w:rsidRPr="007E1A04">
        <w:rPr>
          <w:lang w:val="fr-FR"/>
        </w:rPr>
        <w:t>16.</w:t>
      </w:r>
      <w:r w:rsidRPr="007E1A04">
        <w:rPr>
          <w:lang w:val="fr-FR"/>
        </w:rPr>
        <w:tab/>
        <w:t xml:space="preserve">Fournir des informations sur les mesures prises pour permettre aux enfants, en particulier ceux qui vivent dans la pauvreté et </w:t>
      </w:r>
      <w:r>
        <w:rPr>
          <w:lang w:val="fr-FR"/>
        </w:rPr>
        <w:t xml:space="preserve">ceux qui vivent </w:t>
      </w:r>
      <w:r w:rsidRPr="007E1A04">
        <w:rPr>
          <w:lang w:val="fr-FR"/>
        </w:rPr>
        <w:t>dans des zones rurales et reculées, d</w:t>
      </w:r>
      <w:r>
        <w:rPr>
          <w:lang w:val="fr-FR"/>
        </w:rPr>
        <w:t>’</w:t>
      </w:r>
      <w:r w:rsidRPr="007E1A04">
        <w:rPr>
          <w:lang w:val="fr-FR"/>
        </w:rPr>
        <w:t>accéder à Internet et de pouvoir ainsi obtenir des informations pertinentes et sûres. Décrire les mesures prises pour protéger, dans l</w:t>
      </w:r>
      <w:r>
        <w:rPr>
          <w:lang w:val="fr-FR"/>
        </w:rPr>
        <w:t>’</w:t>
      </w:r>
      <w:r w:rsidRPr="007E1A04">
        <w:rPr>
          <w:lang w:val="fr-FR"/>
        </w:rPr>
        <w:t>environnement numérique, les enfants contre les individus et les groupes criminels qui opèrent dans les réseaux et espaces virtuels.</w:t>
      </w:r>
    </w:p>
    <w:p w14:paraId="7FBB3AC4" w14:textId="4C6F3766" w:rsidR="008D3DA4" w:rsidRPr="007E1A04" w:rsidRDefault="008D3DA4" w:rsidP="008D3DA4">
      <w:pPr>
        <w:pStyle w:val="H1G"/>
        <w:rPr>
          <w:lang w:val="fr-FR"/>
        </w:rPr>
      </w:pPr>
      <w:r>
        <w:rPr>
          <w:lang w:val="fr-FR"/>
        </w:rPr>
        <w:tab/>
      </w:r>
      <w:r w:rsidRPr="007E1A04">
        <w:rPr>
          <w:lang w:val="fr-FR"/>
        </w:rPr>
        <w:t>D.</w:t>
      </w:r>
      <w:r w:rsidRPr="007E1A04">
        <w:rPr>
          <w:lang w:val="fr-FR"/>
        </w:rPr>
        <w:tab/>
        <w:t>Violence à l</w:t>
      </w:r>
      <w:r>
        <w:rPr>
          <w:lang w:val="fr-FR"/>
        </w:rPr>
        <w:t>’</w:t>
      </w:r>
      <w:r w:rsidRPr="007E1A04">
        <w:rPr>
          <w:lang w:val="fr-FR"/>
        </w:rPr>
        <w:t>égard des enfants (art.</w:t>
      </w:r>
      <w:r>
        <w:rPr>
          <w:lang w:val="fr-FR"/>
        </w:rPr>
        <w:t> </w:t>
      </w:r>
      <w:r w:rsidRPr="007E1A04">
        <w:rPr>
          <w:lang w:val="fr-FR"/>
        </w:rPr>
        <w:t>19, 24 (par.</w:t>
      </w:r>
      <w:r>
        <w:rPr>
          <w:lang w:val="fr-FR"/>
        </w:rPr>
        <w:t> </w:t>
      </w:r>
      <w:r w:rsidRPr="007E1A04">
        <w:rPr>
          <w:lang w:val="fr-FR"/>
        </w:rPr>
        <w:t>3), 28 (par.</w:t>
      </w:r>
      <w:r>
        <w:rPr>
          <w:lang w:val="fr-FR"/>
        </w:rPr>
        <w:t> </w:t>
      </w:r>
      <w:r w:rsidRPr="007E1A04">
        <w:rPr>
          <w:lang w:val="fr-FR"/>
        </w:rPr>
        <w:t>2), 34, 37</w:t>
      </w:r>
      <w:r>
        <w:rPr>
          <w:lang w:val="fr-FR"/>
        </w:rPr>
        <w:t> </w:t>
      </w:r>
      <w:r w:rsidRPr="007E1A04">
        <w:rPr>
          <w:lang w:val="fr-FR"/>
        </w:rPr>
        <w:t>(al.</w:t>
      </w:r>
      <w:r>
        <w:rPr>
          <w:lang w:val="fr-FR"/>
        </w:rPr>
        <w:t> </w:t>
      </w:r>
      <w:r w:rsidRPr="007E1A04">
        <w:rPr>
          <w:lang w:val="fr-FR"/>
        </w:rPr>
        <w:t>a)) et 39)</w:t>
      </w:r>
    </w:p>
    <w:p w14:paraId="4CCA60B2" w14:textId="77777777" w:rsidR="008D3DA4" w:rsidRPr="007E1A04" w:rsidRDefault="008D3DA4" w:rsidP="008D3DA4">
      <w:pPr>
        <w:pStyle w:val="H23G"/>
        <w:rPr>
          <w:lang w:val="fr-FR"/>
        </w:rPr>
      </w:pPr>
      <w:r w:rsidRPr="007E1A04">
        <w:rPr>
          <w:lang w:val="fr-FR"/>
        </w:rPr>
        <w:tab/>
      </w:r>
      <w:r w:rsidRPr="007E1A04">
        <w:rPr>
          <w:lang w:val="fr-FR"/>
        </w:rPr>
        <w:tab/>
        <w:t>Droit de l</w:t>
      </w:r>
      <w:r>
        <w:rPr>
          <w:lang w:val="fr-FR"/>
        </w:rPr>
        <w:t>’</w:t>
      </w:r>
      <w:r w:rsidRPr="007E1A04">
        <w:rPr>
          <w:lang w:val="fr-FR"/>
        </w:rPr>
        <w:t>enfant d</w:t>
      </w:r>
      <w:r>
        <w:rPr>
          <w:lang w:val="fr-FR"/>
        </w:rPr>
        <w:t>’</w:t>
      </w:r>
      <w:r w:rsidRPr="007E1A04">
        <w:rPr>
          <w:lang w:val="fr-FR"/>
        </w:rPr>
        <w:t>être protégé contre toutes les formes de violence</w:t>
      </w:r>
    </w:p>
    <w:p w14:paraId="0AEC714C" w14:textId="4B4955E1" w:rsidR="008D3DA4" w:rsidRPr="007E1A04" w:rsidRDefault="008D3DA4" w:rsidP="008D3DA4">
      <w:pPr>
        <w:pStyle w:val="SingleTxtG"/>
        <w:rPr>
          <w:lang w:val="fr-FR"/>
        </w:rPr>
      </w:pPr>
      <w:r w:rsidRPr="007E1A04">
        <w:rPr>
          <w:lang w:val="fr-FR"/>
        </w:rPr>
        <w:t>17.</w:t>
      </w:r>
      <w:r w:rsidRPr="007E1A04">
        <w:rPr>
          <w:lang w:val="fr-FR"/>
        </w:rPr>
        <w:tab/>
        <w:t>Fournir des renseignements sur les mesures prises pour</w:t>
      </w:r>
      <w:r>
        <w:rPr>
          <w:lang w:val="fr-FR"/>
        </w:rPr>
        <w:t> </w:t>
      </w:r>
      <w:r w:rsidRPr="007E1A04">
        <w:rPr>
          <w:lang w:val="fr-FR"/>
        </w:rPr>
        <w:t>:</w:t>
      </w:r>
    </w:p>
    <w:p w14:paraId="2BC321EA" w14:textId="0E55FB8C" w:rsidR="008D3DA4" w:rsidRPr="007E1A04" w:rsidRDefault="008D3DA4" w:rsidP="008D3DA4">
      <w:pPr>
        <w:pStyle w:val="SingleTxtG"/>
        <w:ind w:firstLine="567"/>
        <w:rPr>
          <w:lang w:val="fr-FR"/>
        </w:rPr>
      </w:pPr>
      <w:r w:rsidRPr="007E1A04">
        <w:rPr>
          <w:lang w:val="fr-FR"/>
        </w:rPr>
        <w:t>a)</w:t>
      </w:r>
      <w:r w:rsidRPr="007E1A04">
        <w:rPr>
          <w:lang w:val="fr-FR"/>
        </w:rPr>
        <w:tab/>
        <w:t>Adopter une législation interdisant expressément les châtiments corporels infligés aux enfants dans tous les contextes, y</w:t>
      </w:r>
      <w:r>
        <w:rPr>
          <w:lang w:val="fr-FR"/>
        </w:rPr>
        <w:t> </w:t>
      </w:r>
      <w:r w:rsidRPr="007E1A04">
        <w:rPr>
          <w:lang w:val="fr-FR"/>
        </w:rPr>
        <w:t>compris à la maison, dans les structures de protection de remplacement, les crèches et les écoles, et promouvoir des formes constructives, non violentes et participatives d</w:t>
      </w:r>
      <w:r>
        <w:rPr>
          <w:lang w:val="fr-FR"/>
        </w:rPr>
        <w:t>’</w:t>
      </w:r>
      <w:r w:rsidRPr="007E1A04">
        <w:rPr>
          <w:lang w:val="fr-FR"/>
        </w:rPr>
        <w:t>éducation des enfants et de discipline</w:t>
      </w:r>
      <w:r>
        <w:rPr>
          <w:lang w:val="fr-FR"/>
        </w:rPr>
        <w:t> ;</w:t>
      </w:r>
    </w:p>
    <w:p w14:paraId="77F8D569" w14:textId="139FDE63" w:rsidR="008D3DA4" w:rsidRPr="007E1A04" w:rsidRDefault="008D3DA4" w:rsidP="008D3DA4">
      <w:pPr>
        <w:pStyle w:val="SingleTxtG"/>
        <w:ind w:firstLine="567"/>
        <w:rPr>
          <w:lang w:val="fr-FR"/>
        </w:rPr>
      </w:pPr>
      <w:r w:rsidRPr="007E1A04">
        <w:rPr>
          <w:lang w:val="fr-FR"/>
        </w:rPr>
        <w:t>b)</w:t>
      </w:r>
      <w:r w:rsidRPr="007E1A04">
        <w:rPr>
          <w:lang w:val="fr-FR"/>
        </w:rPr>
        <w:tab/>
        <w:t>Prévenir et combattre la maltraitance d</w:t>
      </w:r>
      <w:r>
        <w:rPr>
          <w:lang w:val="fr-FR"/>
        </w:rPr>
        <w:t>’</w:t>
      </w:r>
      <w:r w:rsidRPr="007E1A04">
        <w:rPr>
          <w:lang w:val="fr-FR"/>
        </w:rPr>
        <w:t>enfants, en accordant une attention particulière aux aspects de la violence liés au genre et à la violence touchant les enfants autochtones, les enfants d</w:t>
      </w:r>
      <w:r>
        <w:rPr>
          <w:lang w:val="fr-FR"/>
        </w:rPr>
        <w:t>’</w:t>
      </w:r>
      <w:r w:rsidRPr="007E1A04">
        <w:rPr>
          <w:lang w:val="fr-FR"/>
        </w:rPr>
        <w:t>ascendance africaine et les enfants handicapés</w:t>
      </w:r>
      <w:r>
        <w:rPr>
          <w:lang w:val="fr-FR"/>
        </w:rPr>
        <w:t> ;</w:t>
      </w:r>
    </w:p>
    <w:p w14:paraId="20202152" w14:textId="1A0E2D91" w:rsidR="008D3DA4" w:rsidRPr="007E1A04" w:rsidRDefault="008D3DA4" w:rsidP="008D3DA4">
      <w:pPr>
        <w:pStyle w:val="SingleTxtG"/>
        <w:ind w:firstLine="567"/>
        <w:rPr>
          <w:lang w:val="fr-FR"/>
        </w:rPr>
      </w:pPr>
      <w:r w:rsidRPr="007E1A04">
        <w:rPr>
          <w:lang w:val="fr-FR"/>
        </w:rPr>
        <w:t>c)</w:t>
      </w:r>
      <w:r w:rsidRPr="007E1A04">
        <w:rPr>
          <w:lang w:val="fr-FR"/>
        </w:rPr>
        <w:tab/>
        <w:t>Permettre aux enfants victimes de violence de bénéficier d</w:t>
      </w:r>
      <w:r>
        <w:rPr>
          <w:lang w:val="fr-FR"/>
        </w:rPr>
        <w:t>’</w:t>
      </w:r>
      <w:r w:rsidRPr="007E1A04">
        <w:rPr>
          <w:lang w:val="fr-FR"/>
        </w:rPr>
        <w:t>un soutien juridique et psychologique, de services sociaux et d</w:t>
      </w:r>
      <w:r>
        <w:rPr>
          <w:lang w:val="fr-FR"/>
        </w:rPr>
        <w:t>’</w:t>
      </w:r>
      <w:r w:rsidRPr="007E1A04">
        <w:rPr>
          <w:lang w:val="fr-FR"/>
        </w:rPr>
        <w:t>une indemnisation</w:t>
      </w:r>
      <w:r>
        <w:rPr>
          <w:lang w:val="fr-FR"/>
        </w:rPr>
        <w:t> ;</w:t>
      </w:r>
    </w:p>
    <w:p w14:paraId="0BAB0A27" w14:textId="1DC59DDE" w:rsidR="008D3DA4" w:rsidRPr="007E1A04" w:rsidRDefault="008D3DA4" w:rsidP="008D3DA4">
      <w:pPr>
        <w:pStyle w:val="SingleTxtG"/>
        <w:ind w:firstLine="567"/>
        <w:rPr>
          <w:lang w:val="fr-FR"/>
        </w:rPr>
      </w:pPr>
      <w:r w:rsidRPr="007E1A04">
        <w:rPr>
          <w:lang w:val="fr-FR"/>
        </w:rPr>
        <w:t>d)</w:t>
      </w:r>
      <w:r w:rsidRPr="007E1A04">
        <w:rPr>
          <w:lang w:val="fr-FR"/>
        </w:rPr>
        <w:tab/>
        <w:t>Enquêter et poursuivre les auteurs d</w:t>
      </w:r>
      <w:r>
        <w:rPr>
          <w:lang w:val="fr-FR"/>
        </w:rPr>
        <w:t>’</w:t>
      </w:r>
      <w:r w:rsidRPr="007E1A04">
        <w:rPr>
          <w:lang w:val="fr-FR"/>
        </w:rPr>
        <w:t>infractions contre des enfants, y</w:t>
      </w:r>
      <w:r>
        <w:rPr>
          <w:lang w:val="fr-FR"/>
        </w:rPr>
        <w:t> </w:t>
      </w:r>
      <w:r w:rsidRPr="007E1A04">
        <w:rPr>
          <w:lang w:val="fr-FR"/>
        </w:rPr>
        <w:t>compris dans l</w:t>
      </w:r>
      <w:r>
        <w:rPr>
          <w:lang w:val="fr-FR"/>
        </w:rPr>
        <w:t>’</w:t>
      </w:r>
      <w:r w:rsidRPr="007E1A04">
        <w:rPr>
          <w:lang w:val="fr-FR"/>
        </w:rPr>
        <w:t>environnement numérique</w:t>
      </w:r>
      <w:r>
        <w:rPr>
          <w:lang w:val="fr-FR"/>
        </w:rPr>
        <w:t> ;</w:t>
      </w:r>
    </w:p>
    <w:p w14:paraId="3BB138F5" w14:textId="41462132" w:rsidR="008D3DA4" w:rsidRPr="007E1A04" w:rsidRDefault="008D3DA4" w:rsidP="008D3DA4">
      <w:pPr>
        <w:pStyle w:val="SingleTxtG"/>
        <w:ind w:firstLine="567"/>
        <w:rPr>
          <w:lang w:val="fr-FR"/>
        </w:rPr>
      </w:pPr>
      <w:r w:rsidRPr="007E1A04">
        <w:rPr>
          <w:lang w:val="fr-FR"/>
        </w:rPr>
        <w:t>e)</w:t>
      </w:r>
      <w:r w:rsidRPr="007E1A04">
        <w:rPr>
          <w:lang w:val="fr-FR"/>
        </w:rPr>
        <w:tab/>
        <w:t xml:space="preserve">Accélérer les procès des personnes </w:t>
      </w:r>
      <w:r>
        <w:rPr>
          <w:lang w:val="fr-FR"/>
        </w:rPr>
        <w:t>poursuivies pour les faits</w:t>
      </w:r>
      <w:r w:rsidRPr="007E1A04">
        <w:rPr>
          <w:lang w:val="fr-FR"/>
        </w:rPr>
        <w:t xml:space="preserve"> qui </w:t>
      </w:r>
      <w:r>
        <w:rPr>
          <w:lang w:val="fr-FR"/>
        </w:rPr>
        <w:t>ont eu lieu</w:t>
      </w:r>
      <w:r w:rsidRPr="007E1A04">
        <w:rPr>
          <w:lang w:val="fr-FR"/>
        </w:rPr>
        <w:t xml:space="preserve"> </w:t>
      </w:r>
      <w:r>
        <w:rPr>
          <w:lang w:val="fr-FR"/>
        </w:rPr>
        <w:t>au foyer</w:t>
      </w:r>
      <w:r w:rsidRPr="007E1A04">
        <w:rPr>
          <w:lang w:val="fr-FR"/>
        </w:rPr>
        <w:t xml:space="preserve"> Hogar Seguro Virgen de la Asunción en mars 2017 et </w:t>
      </w:r>
      <w:r>
        <w:rPr>
          <w:lang w:val="fr-FR"/>
        </w:rPr>
        <w:t>pour les</w:t>
      </w:r>
      <w:r w:rsidRPr="007E1A04">
        <w:rPr>
          <w:lang w:val="fr-FR"/>
        </w:rPr>
        <w:t xml:space="preserve"> mauvais traitements </w:t>
      </w:r>
      <w:r>
        <w:rPr>
          <w:lang w:val="fr-FR"/>
        </w:rPr>
        <w:t xml:space="preserve">qui auraient été infligés précédemment aux </w:t>
      </w:r>
      <w:r w:rsidRPr="007E1A04">
        <w:rPr>
          <w:lang w:val="fr-FR"/>
        </w:rPr>
        <w:t xml:space="preserve">enfants </w:t>
      </w:r>
      <w:r>
        <w:rPr>
          <w:lang w:val="fr-FR"/>
        </w:rPr>
        <w:t>du foyer</w:t>
      </w:r>
      <w:r w:rsidRPr="007E1A04">
        <w:rPr>
          <w:lang w:val="fr-FR"/>
        </w:rPr>
        <w:t>.</w:t>
      </w:r>
    </w:p>
    <w:p w14:paraId="18E2F116" w14:textId="77777777" w:rsidR="008D3DA4" w:rsidRPr="007E1A04" w:rsidRDefault="008D3DA4" w:rsidP="008D3DA4">
      <w:pPr>
        <w:pStyle w:val="H23G"/>
        <w:rPr>
          <w:lang w:val="fr-FR"/>
        </w:rPr>
      </w:pPr>
      <w:r w:rsidRPr="007E1A04">
        <w:rPr>
          <w:lang w:val="fr-FR"/>
        </w:rPr>
        <w:tab/>
      </w:r>
      <w:r w:rsidRPr="007E1A04">
        <w:rPr>
          <w:lang w:val="fr-FR"/>
        </w:rPr>
        <w:tab/>
        <w:t>Exploitation sexuelle et abus sexuels</w:t>
      </w:r>
    </w:p>
    <w:p w14:paraId="5547A9EA" w14:textId="3E625802" w:rsidR="008D3DA4" w:rsidRPr="007E1A04" w:rsidRDefault="008D3DA4" w:rsidP="008D3DA4">
      <w:pPr>
        <w:pStyle w:val="SingleTxtG"/>
        <w:rPr>
          <w:lang w:val="fr-FR"/>
        </w:rPr>
      </w:pPr>
      <w:r w:rsidRPr="007E1A04">
        <w:rPr>
          <w:lang w:val="fr-FR"/>
        </w:rPr>
        <w:t>18.</w:t>
      </w:r>
      <w:r w:rsidRPr="007E1A04">
        <w:rPr>
          <w:lang w:val="fr-FR"/>
        </w:rPr>
        <w:tab/>
      </w:r>
      <w:r>
        <w:rPr>
          <w:lang w:val="fr-FR"/>
        </w:rPr>
        <w:t>Donner des informations </w:t>
      </w:r>
      <w:r w:rsidRPr="007E1A04">
        <w:rPr>
          <w:lang w:val="fr-FR"/>
        </w:rPr>
        <w:t>:</w:t>
      </w:r>
    </w:p>
    <w:p w14:paraId="394E5671" w14:textId="1165204E" w:rsidR="008D3DA4" w:rsidRPr="007E1A04" w:rsidRDefault="008D3DA4" w:rsidP="008D3DA4">
      <w:pPr>
        <w:pStyle w:val="SingleTxtG"/>
        <w:ind w:firstLine="567"/>
        <w:rPr>
          <w:lang w:val="fr-FR"/>
        </w:rPr>
      </w:pPr>
      <w:r w:rsidRPr="007E1A04">
        <w:rPr>
          <w:lang w:val="fr-FR"/>
        </w:rPr>
        <w:t>a)</w:t>
      </w:r>
      <w:r w:rsidRPr="007E1A04">
        <w:rPr>
          <w:lang w:val="fr-FR"/>
        </w:rPr>
        <w:tab/>
      </w:r>
      <w:r>
        <w:rPr>
          <w:lang w:val="fr-FR"/>
        </w:rPr>
        <w:t>Sur les mesures prises pour s</w:t>
      </w:r>
      <w:r w:rsidRPr="007E1A04">
        <w:rPr>
          <w:lang w:val="fr-FR"/>
        </w:rPr>
        <w:t>ensibiliser le public et les professionnels aux effets néfastes des abus sexuels sur enfants</w:t>
      </w:r>
      <w:r>
        <w:rPr>
          <w:lang w:val="fr-FR"/>
        </w:rPr>
        <w:t xml:space="preserve"> et</w:t>
      </w:r>
      <w:r w:rsidRPr="007E1A04">
        <w:rPr>
          <w:lang w:val="fr-FR"/>
        </w:rPr>
        <w:t xml:space="preserve"> sur l</w:t>
      </w:r>
      <w:r>
        <w:rPr>
          <w:lang w:val="fr-FR"/>
        </w:rPr>
        <w:t>’</w:t>
      </w:r>
      <w:r w:rsidRPr="007E1A04">
        <w:rPr>
          <w:lang w:val="fr-FR"/>
        </w:rPr>
        <w:t>obligation de signaler les cas d</w:t>
      </w:r>
      <w:r>
        <w:rPr>
          <w:lang w:val="fr-FR"/>
        </w:rPr>
        <w:t>’</w:t>
      </w:r>
      <w:r w:rsidRPr="007E1A04">
        <w:rPr>
          <w:lang w:val="fr-FR"/>
        </w:rPr>
        <w:t>exploitation sexuelle et d</w:t>
      </w:r>
      <w:r>
        <w:rPr>
          <w:lang w:val="fr-FR"/>
        </w:rPr>
        <w:t>’</w:t>
      </w:r>
      <w:r w:rsidRPr="007E1A04">
        <w:rPr>
          <w:lang w:val="fr-FR"/>
        </w:rPr>
        <w:t>abus sexuels à l</w:t>
      </w:r>
      <w:r>
        <w:rPr>
          <w:lang w:val="fr-FR"/>
        </w:rPr>
        <w:t>’</w:t>
      </w:r>
      <w:r w:rsidRPr="007E1A04">
        <w:rPr>
          <w:lang w:val="fr-FR"/>
        </w:rPr>
        <w:t>égard d</w:t>
      </w:r>
      <w:r>
        <w:rPr>
          <w:lang w:val="fr-FR"/>
        </w:rPr>
        <w:t>’</w:t>
      </w:r>
      <w:r w:rsidRPr="007E1A04">
        <w:rPr>
          <w:lang w:val="fr-FR"/>
        </w:rPr>
        <w:t xml:space="preserve">enfants, </w:t>
      </w:r>
      <w:r>
        <w:rPr>
          <w:lang w:val="fr-FR"/>
        </w:rPr>
        <w:t>la conduite d’</w:t>
      </w:r>
      <w:r w:rsidRPr="007E1A04">
        <w:rPr>
          <w:lang w:val="fr-FR"/>
        </w:rPr>
        <w:t xml:space="preserve">enquêtes efficaces et </w:t>
      </w:r>
      <w:r>
        <w:rPr>
          <w:lang w:val="fr-FR"/>
        </w:rPr>
        <w:t>les poursuites engagées contre</w:t>
      </w:r>
      <w:r w:rsidRPr="007E1A04">
        <w:rPr>
          <w:lang w:val="fr-FR"/>
        </w:rPr>
        <w:t xml:space="preserve"> les auteurs de tels actes</w:t>
      </w:r>
      <w:r>
        <w:rPr>
          <w:lang w:val="fr-FR"/>
        </w:rPr>
        <w:t> ;</w:t>
      </w:r>
    </w:p>
    <w:p w14:paraId="0D56FE20" w14:textId="15D1BCDB" w:rsidR="008D3DA4" w:rsidRPr="007E1A04" w:rsidRDefault="008D3DA4" w:rsidP="008D3DA4">
      <w:pPr>
        <w:pStyle w:val="SingleTxtG"/>
        <w:ind w:firstLine="567"/>
        <w:rPr>
          <w:lang w:val="fr-FR"/>
        </w:rPr>
      </w:pPr>
      <w:r w:rsidRPr="007E1A04">
        <w:rPr>
          <w:lang w:val="fr-FR"/>
        </w:rPr>
        <w:t>b)</w:t>
      </w:r>
      <w:r w:rsidRPr="007E1A04">
        <w:rPr>
          <w:lang w:val="fr-FR"/>
        </w:rPr>
        <w:tab/>
      </w:r>
      <w:r>
        <w:rPr>
          <w:lang w:val="fr-FR"/>
        </w:rPr>
        <w:t>Sur les mesures prises pour l</w:t>
      </w:r>
      <w:r w:rsidRPr="007E1A04">
        <w:rPr>
          <w:lang w:val="fr-FR"/>
        </w:rPr>
        <w:t>utter contre la violence sexuelle à l</w:t>
      </w:r>
      <w:r>
        <w:rPr>
          <w:lang w:val="fr-FR"/>
        </w:rPr>
        <w:t>’</w:t>
      </w:r>
      <w:r w:rsidRPr="007E1A04">
        <w:rPr>
          <w:lang w:val="fr-FR"/>
        </w:rPr>
        <w:t>égard d</w:t>
      </w:r>
      <w:r>
        <w:rPr>
          <w:lang w:val="fr-FR"/>
        </w:rPr>
        <w:t>’</w:t>
      </w:r>
      <w:r w:rsidRPr="007E1A04">
        <w:rPr>
          <w:lang w:val="fr-FR"/>
        </w:rPr>
        <w:t xml:space="preserve">enfants, en particulier </w:t>
      </w:r>
      <w:r>
        <w:rPr>
          <w:lang w:val="fr-FR"/>
        </w:rPr>
        <w:t>à l’égard des</w:t>
      </w:r>
      <w:r w:rsidRPr="007E1A04">
        <w:rPr>
          <w:lang w:val="fr-FR"/>
        </w:rPr>
        <w:t xml:space="preserve"> filles, </w:t>
      </w:r>
      <w:r>
        <w:rPr>
          <w:lang w:val="fr-FR"/>
        </w:rPr>
        <w:t>y</w:t>
      </w:r>
      <w:r w:rsidR="00E37D3B">
        <w:rPr>
          <w:lang w:val="fr-FR"/>
        </w:rPr>
        <w:t> </w:t>
      </w:r>
      <w:r>
        <w:rPr>
          <w:lang w:val="fr-FR"/>
        </w:rPr>
        <w:t>compris sur</w:t>
      </w:r>
      <w:r w:rsidRPr="007E1A04">
        <w:rPr>
          <w:lang w:val="fr-FR"/>
        </w:rPr>
        <w:t xml:space="preserve"> l</w:t>
      </w:r>
      <w:r>
        <w:rPr>
          <w:lang w:val="fr-FR"/>
        </w:rPr>
        <w:t>’</w:t>
      </w:r>
      <w:r w:rsidRPr="007E1A04">
        <w:rPr>
          <w:lang w:val="fr-FR"/>
        </w:rPr>
        <w:t>âge du consentement à des relations sexuelles</w:t>
      </w:r>
      <w:r>
        <w:rPr>
          <w:lang w:val="fr-FR"/>
        </w:rPr>
        <w:t> ;</w:t>
      </w:r>
    </w:p>
    <w:p w14:paraId="5D5FD9A1" w14:textId="7991BAA7" w:rsidR="008D3DA4" w:rsidRPr="007E1A04" w:rsidRDefault="008D3DA4" w:rsidP="008D3DA4">
      <w:pPr>
        <w:pStyle w:val="SingleTxtG"/>
        <w:ind w:firstLine="567"/>
        <w:rPr>
          <w:lang w:val="fr-FR"/>
        </w:rPr>
      </w:pPr>
      <w:r w:rsidRPr="007E1A04">
        <w:rPr>
          <w:lang w:val="fr-FR"/>
        </w:rPr>
        <w:t>c)</w:t>
      </w:r>
      <w:r w:rsidRPr="007E1A04">
        <w:rPr>
          <w:lang w:val="fr-FR"/>
        </w:rPr>
        <w:tab/>
      </w:r>
      <w:r>
        <w:rPr>
          <w:lang w:val="fr-FR"/>
        </w:rPr>
        <w:t>Sur les mesures prises pour c</w:t>
      </w:r>
      <w:r w:rsidRPr="007E1A04">
        <w:rPr>
          <w:lang w:val="fr-FR"/>
        </w:rPr>
        <w:t>ombattre la stigmatisation des enfants victimes d</w:t>
      </w:r>
      <w:r>
        <w:rPr>
          <w:lang w:val="fr-FR"/>
        </w:rPr>
        <w:t>’</w:t>
      </w:r>
      <w:r w:rsidRPr="007E1A04">
        <w:rPr>
          <w:lang w:val="fr-FR"/>
        </w:rPr>
        <w:t>exploitation sexuelle et d</w:t>
      </w:r>
      <w:r>
        <w:rPr>
          <w:lang w:val="fr-FR"/>
        </w:rPr>
        <w:t>’</w:t>
      </w:r>
      <w:r w:rsidRPr="007E1A04">
        <w:rPr>
          <w:lang w:val="fr-FR"/>
        </w:rPr>
        <w:t>abus sexuels, y</w:t>
      </w:r>
      <w:r w:rsidR="00E37D3B">
        <w:rPr>
          <w:lang w:val="fr-FR"/>
        </w:rPr>
        <w:t> </w:t>
      </w:r>
      <w:r w:rsidRPr="007E1A04">
        <w:rPr>
          <w:lang w:val="fr-FR"/>
        </w:rPr>
        <w:t>compris d</w:t>
      </w:r>
      <w:r>
        <w:rPr>
          <w:lang w:val="fr-FR"/>
        </w:rPr>
        <w:t>’</w:t>
      </w:r>
      <w:r w:rsidRPr="007E1A04">
        <w:rPr>
          <w:lang w:val="fr-FR"/>
        </w:rPr>
        <w:t>inceste, et pour renforcer les procédures d</w:t>
      </w:r>
      <w:r>
        <w:rPr>
          <w:lang w:val="fr-FR"/>
        </w:rPr>
        <w:t>’</w:t>
      </w:r>
      <w:r w:rsidRPr="007E1A04">
        <w:rPr>
          <w:lang w:val="fr-FR"/>
        </w:rPr>
        <w:t>examen médical des enfants victimes de violence sexuelle.</w:t>
      </w:r>
    </w:p>
    <w:p w14:paraId="412CE4AF" w14:textId="77777777" w:rsidR="008D3DA4" w:rsidRPr="007E1A04" w:rsidRDefault="008D3DA4" w:rsidP="008D3DA4">
      <w:pPr>
        <w:pStyle w:val="H23G"/>
        <w:rPr>
          <w:lang w:val="fr-FR"/>
        </w:rPr>
      </w:pPr>
      <w:r w:rsidRPr="007E1A04">
        <w:rPr>
          <w:lang w:val="fr-FR"/>
        </w:rPr>
        <w:lastRenderedPageBreak/>
        <w:tab/>
      </w:r>
      <w:r w:rsidRPr="007E1A04">
        <w:rPr>
          <w:lang w:val="fr-FR"/>
        </w:rPr>
        <w:tab/>
        <w:t>Violence en bande organisée</w:t>
      </w:r>
    </w:p>
    <w:p w14:paraId="724DD654" w14:textId="77777777" w:rsidR="008D3DA4" w:rsidRPr="007E1A04" w:rsidRDefault="008D3DA4" w:rsidP="008D3DA4">
      <w:pPr>
        <w:pStyle w:val="SingleTxtG"/>
        <w:rPr>
          <w:lang w:val="fr-FR"/>
        </w:rPr>
      </w:pPr>
      <w:r w:rsidRPr="007E1A04">
        <w:rPr>
          <w:lang w:val="fr-FR"/>
        </w:rPr>
        <w:t>19.</w:t>
      </w:r>
      <w:r w:rsidRPr="007E1A04">
        <w:rPr>
          <w:lang w:val="fr-FR"/>
        </w:rPr>
        <w:tab/>
        <w:t>Informer le Comité des mesures prises pour adopter des stratégies globales visant à lutter efficacement contre l</w:t>
      </w:r>
      <w:r>
        <w:rPr>
          <w:lang w:val="fr-FR"/>
        </w:rPr>
        <w:t>’</w:t>
      </w:r>
      <w:r w:rsidRPr="007E1A04">
        <w:rPr>
          <w:lang w:val="fr-FR"/>
        </w:rPr>
        <w:t>implication d</w:t>
      </w:r>
      <w:r>
        <w:rPr>
          <w:lang w:val="fr-FR"/>
        </w:rPr>
        <w:t>’</w:t>
      </w:r>
      <w:r w:rsidRPr="007E1A04">
        <w:rPr>
          <w:lang w:val="fr-FR"/>
        </w:rPr>
        <w:t xml:space="preserve">enfants dans la violence en bande organisée. Préciser si ces stratégies </w:t>
      </w:r>
      <w:r>
        <w:rPr>
          <w:lang w:val="fr-FR"/>
        </w:rPr>
        <w:t>s’attaquent aux</w:t>
      </w:r>
      <w:r w:rsidRPr="007E1A04">
        <w:rPr>
          <w:lang w:val="fr-FR"/>
        </w:rPr>
        <w:t xml:space="preserve"> facteurs sociaux et </w:t>
      </w:r>
      <w:r>
        <w:rPr>
          <w:lang w:val="fr-FR"/>
        </w:rPr>
        <w:t>aux</w:t>
      </w:r>
      <w:r w:rsidRPr="007E1A04">
        <w:rPr>
          <w:lang w:val="fr-FR"/>
        </w:rPr>
        <w:t xml:space="preserve"> causes profondes de la violence des bandes et des infractions liées à la drogue </w:t>
      </w:r>
      <w:r>
        <w:rPr>
          <w:lang w:val="fr-FR"/>
        </w:rPr>
        <w:t>dans lesquelles</w:t>
      </w:r>
      <w:r w:rsidRPr="007E1A04">
        <w:rPr>
          <w:lang w:val="fr-FR"/>
        </w:rPr>
        <w:t xml:space="preserve"> des adolescents</w:t>
      </w:r>
      <w:r>
        <w:rPr>
          <w:lang w:val="fr-FR"/>
        </w:rPr>
        <w:t xml:space="preserve"> sont impliqués</w:t>
      </w:r>
      <w:r w:rsidRPr="007E1A04">
        <w:rPr>
          <w:lang w:val="fr-FR"/>
        </w:rPr>
        <w:t>, et si elles comprennent des politiques d</w:t>
      </w:r>
      <w:r>
        <w:rPr>
          <w:lang w:val="fr-FR"/>
        </w:rPr>
        <w:t>’</w:t>
      </w:r>
      <w:r w:rsidRPr="007E1A04">
        <w:rPr>
          <w:lang w:val="fr-FR"/>
        </w:rPr>
        <w:t>inclusion sociale en faveur des enfants marginalisés.</w:t>
      </w:r>
    </w:p>
    <w:p w14:paraId="2F243CAB" w14:textId="77777777" w:rsidR="008D3DA4" w:rsidRPr="007E1A04" w:rsidRDefault="008D3DA4" w:rsidP="008D3DA4">
      <w:pPr>
        <w:pStyle w:val="H23G"/>
        <w:rPr>
          <w:lang w:val="fr-FR"/>
        </w:rPr>
      </w:pPr>
      <w:r w:rsidRPr="007E1A04">
        <w:rPr>
          <w:lang w:val="fr-FR"/>
        </w:rPr>
        <w:tab/>
      </w:r>
      <w:r w:rsidRPr="007E1A04">
        <w:rPr>
          <w:lang w:val="fr-FR"/>
        </w:rPr>
        <w:tab/>
        <w:t>Pratiques préjudiciables</w:t>
      </w:r>
    </w:p>
    <w:p w14:paraId="1C38322E" w14:textId="6F289973" w:rsidR="008D3DA4" w:rsidRPr="007E1A04" w:rsidRDefault="008D3DA4" w:rsidP="008D3DA4">
      <w:pPr>
        <w:pStyle w:val="SingleTxtG"/>
        <w:rPr>
          <w:lang w:val="fr-FR"/>
        </w:rPr>
      </w:pPr>
      <w:r w:rsidRPr="007E1A04">
        <w:rPr>
          <w:lang w:val="fr-FR"/>
        </w:rPr>
        <w:t>20.</w:t>
      </w:r>
      <w:r w:rsidRPr="007E1A04">
        <w:rPr>
          <w:lang w:val="fr-FR"/>
        </w:rPr>
        <w:tab/>
        <w:t>Informer le Comité des mesures prises pour faire respecter l</w:t>
      </w:r>
      <w:r>
        <w:rPr>
          <w:lang w:val="fr-FR"/>
        </w:rPr>
        <w:t>’</w:t>
      </w:r>
      <w:r w:rsidRPr="007E1A04">
        <w:rPr>
          <w:lang w:val="fr-FR"/>
        </w:rPr>
        <w:t>âge minimum du mariage, fixé à 18</w:t>
      </w:r>
      <w:r w:rsidR="00E37D3B">
        <w:rPr>
          <w:lang w:val="fr-FR"/>
        </w:rPr>
        <w:t> </w:t>
      </w:r>
      <w:r w:rsidRPr="007E1A04">
        <w:rPr>
          <w:lang w:val="fr-FR"/>
        </w:rPr>
        <w:t>ans conformément à la modification apportée en 2017 au Code civil, et des mesures prises pour prévenir les unions informelles d</w:t>
      </w:r>
      <w:r>
        <w:rPr>
          <w:lang w:val="fr-FR"/>
        </w:rPr>
        <w:t>’</w:t>
      </w:r>
      <w:r w:rsidRPr="007E1A04">
        <w:rPr>
          <w:lang w:val="fr-FR"/>
        </w:rPr>
        <w:t xml:space="preserve">enfants, en particulier de filles, </w:t>
      </w:r>
      <w:r>
        <w:rPr>
          <w:lang w:val="fr-FR"/>
        </w:rPr>
        <w:t>y</w:t>
      </w:r>
      <w:r w:rsidR="00E37D3B">
        <w:rPr>
          <w:lang w:val="fr-FR"/>
        </w:rPr>
        <w:t> </w:t>
      </w:r>
      <w:r>
        <w:rPr>
          <w:lang w:val="fr-FR"/>
        </w:rPr>
        <w:t xml:space="preserve">compris pour prévenir les </w:t>
      </w:r>
      <w:r w:rsidRPr="007E1A04">
        <w:rPr>
          <w:lang w:val="fr-FR"/>
        </w:rPr>
        <w:t xml:space="preserve">enlèvements </w:t>
      </w:r>
      <w:r>
        <w:rPr>
          <w:lang w:val="fr-FR"/>
        </w:rPr>
        <w:t xml:space="preserve">d’enfants </w:t>
      </w:r>
      <w:r w:rsidRPr="007E1A04">
        <w:rPr>
          <w:lang w:val="fr-FR"/>
        </w:rPr>
        <w:t xml:space="preserve">par </w:t>
      </w:r>
      <w:r>
        <w:rPr>
          <w:lang w:val="fr-FR"/>
        </w:rPr>
        <w:t>les</w:t>
      </w:r>
      <w:r w:rsidRPr="007E1A04">
        <w:rPr>
          <w:lang w:val="fr-FR"/>
        </w:rPr>
        <w:t xml:space="preserve"> </w:t>
      </w:r>
      <w:r w:rsidRPr="007E1A04">
        <w:rPr>
          <w:i/>
          <w:iCs/>
          <w:lang w:val="fr-FR"/>
        </w:rPr>
        <w:t>maras</w:t>
      </w:r>
      <w:r w:rsidRPr="007E1A04">
        <w:rPr>
          <w:lang w:val="fr-FR"/>
        </w:rPr>
        <w:t xml:space="preserve"> et </w:t>
      </w:r>
      <w:r>
        <w:rPr>
          <w:lang w:val="fr-FR"/>
        </w:rPr>
        <w:t>le</w:t>
      </w:r>
      <w:r w:rsidRPr="007E1A04">
        <w:rPr>
          <w:lang w:val="fr-FR"/>
        </w:rPr>
        <w:t xml:space="preserve"> mariage forcé de filles.</w:t>
      </w:r>
    </w:p>
    <w:p w14:paraId="32E9E22F" w14:textId="7B6600BA" w:rsidR="008D3DA4" w:rsidRPr="007E1A04" w:rsidRDefault="00E37D3B" w:rsidP="008D3DA4">
      <w:pPr>
        <w:pStyle w:val="H1G"/>
        <w:rPr>
          <w:lang w:val="fr-FR"/>
        </w:rPr>
      </w:pPr>
      <w:r>
        <w:rPr>
          <w:lang w:val="fr-FR"/>
        </w:rPr>
        <w:tab/>
      </w:r>
      <w:r w:rsidR="008D3DA4" w:rsidRPr="007E1A04">
        <w:rPr>
          <w:lang w:val="fr-FR"/>
        </w:rPr>
        <w:t>E.</w:t>
      </w:r>
      <w:r w:rsidR="008D3DA4" w:rsidRPr="007E1A04">
        <w:rPr>
          <w:lang w:val="fr-FR"/>
        </w:rPr>
        <w:tab/>
        <w:t>Milieu familial et protection de remplacement (art.</w:t>
      </w:r>
      <w:r>
        <w:rPr>
          <w:lang w:val="fr-FR"/>
        </w:rPr>
        <w:t> </w:t>
      </w:r>
      <w:r w:rsidR="008D3DA4" w:rsidRPr="007E1A04">
        <w:rPr>
          <w:lang w:val="fr-FR"/>
        </w:rPr>
        <w:t>5, 9 à 11, 18 (par.</w:t>
      </w:r>
      <w:r>
        <w:rPr>
          <w:lang w:val="fr-FR"/>
        </w:rPr>
        <w:t> </w:t>
      </w:r>
      <w:r w:rsidR="008D3DA4" w:rsidRPr="007E1A04">
        <w:rPr>
          <w:lang w:val="fr-FR"/>
        </w:rPr>
        <w:t>1 et 2), 20, 21, 25 et 27 (par.</w:t>
      </w:r>
      <w:r>
        <w:rPr>
          <w:lang w:val="fr-FR"/>
        </w:rPr>
        <w:t> </w:t>
      </w:r>
      <w:r w:rsidR="008D3DA4" w:rsidRPr="007E1A04">
        <w:rPr>
          <w:lang w:val="fr-FR"/>
        </w:rPr>
        <w:t>4))</w:t>
      </w:r>
    </w:p>
    <w:p w14:paraId="5196E5E3" w14:textId="77777777" w:rsidR="008D3DA4" w:rsidRPr="007E1A04" w:rsidRDefault="008D3DA4" w:rsidP="008D3DA4">
      <w:pPr>
        <w:pStyle w:val="H23G"/>
        <w:rPr>
          <w:lang w:val="fr-FR"/>
        </w:rPr>
      </w:pPr>
      <w:r w:rsidRPr="007E1A04">
        <w:rPr>
          <w:lang w:val="fr-FR"/>
        </w:rPr>
        <w:tab/>
      </w:r>
      <w:r w:rsidRPr="007E1A04">
        <w:rPr>
          <w:lang w:val="fr-FR"/>
        </w:rPr>
        <w:tab/>
        <w:t>Enfants privés de milieu familial</w:t>
      </w:r>
    </w:p>
    <w:p w14:paraId="24FE13E0" w14:textId="64156F90" w:rsidR="008D3DA4" w:rsidRPr="007E1A04" w:rsidRDefault="008D3DA4" w:rsidP="008D3DA4">
      <w:pPr>
        <w:pStyle w:val="SingleTxtG"/>
        <w:rPr>
          <w:lang w:val="fr-FR"/>
        </w:rPr>
      </w:pPr>
      <w:r w:rsidRPr="007E1A04">
        <w:rPr>
          <w:lang w:val="fr-FR"/>
        </w:rPr>
        <w:t>21.</w:t>
      </w:r>
      <w:r w:rsidRPr="007E1A04">
        <w:rPr>
          <w:lang w:val="fr-FR"/>
        </w:rPr>
        <w:tab/>
        <w:t>Fournir des informations sur les mesures prises pour faire baisser la proportion, élevée, de placements d</w:t>
      </w:r>
      <w:r>
        <w:rPr>
          <w:lang w:val="fr-FR"/>
        </w:rPr>
        <w:t>’</w:t>
      </w:r>
      <w:r w:rsidRPr="007E1A04">
        <w:rPr>
          <w:lang w:val="fr-FR"/>
        </w:rPr>
        <w:t xml:space="preserve">enfants en institution et pour promouvoir la prise en charge en milieu familial en toutes circonstances. Décrire également les garanties existantes et les critères </w:t>
      </w:r>
      <w:r w:rsidR="00E37D3B">
        <w:rPr>
          <w:lang w:val="fr-FR"/>
        </w:rPr>
        <w:t>− </w:t>
      </w:r>
      <w:r w:rsidRPr="007E1A04">
        <w:rPr>
          <w:lang w:val="fr-FR"/>
        </w:rPr>
        <w:t>qui doivent être fondés sur les besoins et l</w:t>
      </w:r>
      <w:r>
        <w:rPr>
          <w:lang w:val="fr-FR"/>
        </w:rPr>
        <w:t>’</w:t>
      </w:r>
      <w:r w:rsidRPr="007E1A04">
        <w:rPr>
          <w:lang w:val="fr-FR"/>
        </w:rPr>
        <w:t>intérêt supérieur de l</w:t>
      </w:r>
      <w:r>
        <w:rPr>
          <w:lang w:val="fr-FR"/>
        </w:rPr>
        <w:t>’</w:t>
      </w:r>
      <w:r w:rsidRPr="007E1A04">
        <w:rPr>
          <w:lang w:val="fr-FR"/>
        </w:rPr>
        <w:t>enfant</w:t>
      </w:r>
      <w:r w:rsidR="00E37D3B">
        <w:rPr>
          <w:lang w:val="fr-FR"/>
        </w:rPr>
        <w:t> −</w:t>
      </w:r>
      <w:r w:rsidRPr="007E1A04">
        <w:rPr>
          <w:lang w:val="fr-FR"/>
        </w:rPr>
        <w:t xml:space="preserve"> servant à déterminer si un enfant doit faire l</w:t>
      </w:r>
      <w:r>
        <w:rPr>
          <w:lang w:val="fr-FR"/>
        </w:rPr>
        <w:t>’</w:t>
      </w:r>
      <w:r w:rsidRPr="007E1A04">
        <w:rPr>
          <w:lang w:val="fr-FR"/>
        </w:rPr>
        <w:t>objet d</w:t>
      </w:r>
      <w:r>
        <w:rPr>
          <w:lang w:val="fr-FR"/>
        </w:rPr>
        <w:t>’</w:t>
      </w:r>
      <w:r w:rsidRPr="007E1A04">
        <w:rPr>
          <w:lang w:val="fr-FR"/>
        </w:rPr>
        <w:t>une protection de remplacement.</w:t>
      </w:r>
    </w:p>
    <w:p w14:paraId="424D4D1E" w14:textId="77777777" w:rsidR="008D3DA4" w:rsidRPr="007E1A04" w:rsidRDefault="008D3DA4" w:rsidP="008D3DA4">
      <w:pPr>
        <w:pStyle w:val="H23G"/>
        <w:rPr>
          <w:lang w:val="fr-FR"/>
        </w:rPr>
      </w:pPr>
      <w:r w:rsidRPr="007E1A04">
        <w:rPr>
          <w:lang w:val="fr-FR"/>
        </w:rPr>
        <w:tab/>
      </w:r>
      <w:r w:rsidRPr="007E1A04">
        <w:rPr>
          <w:lang w:val="fr-FR"/>
        </w:rPr>
        <w:tab/>
        <w:t>Adoption</w:t>
      </w:r>
    </w:p>
    <w:p w14:paraId="2A946273" w14:textId="77777777" w:rsidR="008D3DA4" w:rsidRPr="007E1A04" w:rsidRDefault="008D3DA4" w:rsidP="008D3DA4">
      <w:pPr>
        <w:pStyle w:val="SingleTxtG"/>
        <w:rPr>
          <w:lang w:val="fr-FR"/>
        </w:rPr>
      </w:pPr>
      <w:r w:rsidRPr="007E1A04">
        <w:rPr>
          <w:lang w:val="fr-FR"/>
        </w:rPr>
        <w:t>22.</w:t>
      </w:r>
      <w:r w:rsidRPr="007E1A04">
        <w:rPr>
          <w:lang w:val="fr-FR"/>
        </w:rPr>
        <w:tab/>
        <w:t xml:space="preserve">Fournir des informations sur les mesures de suivi prises pour </w:t>
      </w:r>
      <w:r>
        <w:rPr>
          <w:lang w:val="fr-FR"/>
        </w:rPr>
        <w:t>combattre et éliminer</w:t>
      </w:r>
      <w:r w:rsidRPr="007E1A04">
        <w:rPr>
          <w:lang w:val="fr-FR"/>
        </w:rPr>
        <w:t xml:space="preserve"> les adoptions illégales et faire en sorte que les responsables répondent de leurs actes. Décrire les mécanismes permettant aux enfants qui ont été adoptés d</w:t>
      </w:r>
      <w:r>
        <w:rPr>
          <w:lang w:val="fr-FR"/>
        </w:rPr>
        <w:t>’</w:t>
      </w:r>
      <w:r w:rsidRPr="007E1A04">
        <w:rPr>
          <w:lang w:val="fr-FR"/>
        </w:rPr>
        <w:t>exercer leur droit à l</w:t>
      </w:r>
      <w:r>
        <w:rPr>
          <w:lang w:val="fr-FR"/>
        </w:rPr>
        <w:t>’</w:t>
      </w:r>
      <w:r w:rsidRPr="007E1A04">
        <w:rPr>
          <w:lang w:val="fr-FR"/>
        </w:rPr>
        <w:t>identité et de connaître leurs origines.</w:t>
      </w:r>
    </w:p>
    <w:p w14:paraId="1991947F" w14:textId="1D4F10E6" w:rsidR="008D3DA4" w:rsidRPr="007E1A04" w:rsidRDefault="00E37D3B" w:rsidP="008D3DA4">
      <w:pPr>
        <w:pStyle w:val="H1G"/>
        <w:rPr>
          <w:lang w:val="fr-FR"/>
        </w:rPr>
      </w:pPr>
      <w:r>
        <w:rPr>
          <w:lang w:val="fr-FR"/>
        </w:rPr>
        <w:tab/>
      </w:r>
      <w:r w:rsidR="008D3DA4" w:rsidRPr="007E1A04">
        <w:rPr>
          <w:lang w:val="fr-FR"/>
        </w:rPr>
        <w:t>F.</w:t>
      </w:r>
      <w:r w:rsidR="008D3DA4" w:rsidRPr="007E1A04">
        <w:rPr>
          <w:lang w:val="fr-FR"/>
        </w:rPr>
        <w:tab/>
        <w:t>Enfants handicapés (art.</w:t>
      </w:r>
      <w:r>
        <w:rPr>
          <w:lang w:val="fr-FR"/>
        </w:rPr>
        <w:t> </w:t>
      </w:r>
      <w:r w:rsidR="008D3DA4" w:rsidRPr="007E1A04">
        <w:rPr>
          <w:lang w:val="fr-FR"/>
        </w:rPr>
        <w:t>23)</w:t>
      </w:r>
    </w:p>
    <w:p w14:paraId="00FA80E4" w14:textId="77777777" w:rsidR="008D3DA4" w:rsidRPr="007E1A04" w:rsidRDefault="008D3DA4" w:rsidP="008D3DA4">
      <w:pPr>
        <w:pStyle w:val="H23G"/>
        <w:rPr>
          <w:lang w:val="fr-FR"/>
        </w:rPr>
      </w:pPr>
      <w:r w:rsidRPr="007E1A04">
        <w:rPr>
          <w:lang w:val="fr-FR"/>
        </w:rPr>
        <w:tab/>
      </w:r>
      <w:r w:rsidRPr="007E1A04">
        <w:rPr>
          <w:lang w:val="fr-FR"/>
        </w:rPr>
        <w:tab/>
        <w:t>Enfants handicapés</w:t>
      </w:r>
    </w:p>
    <w:p w14:paraId="252F5983" w14:textId="4CDAFA90" w:rsidR="008D3DA4" w:rsidRPr="007E1A04" w:rsidRDefault="008D3DA4" w:rsidP="008D3DA4">
      <w:pPr>
        <w:pStyle w:val="SingleTxtG"/>
        <w:rPr>
          <w:lang w:val="fr-FR"/>
        </w:rPr>
      </w:pPr>
      <w:r w:rsidRPr="007E1A04">
        <w:rPr>
          <w:lang w:val="fr-FR"/>
        </w:rPr>
        <w:t>23.</w:t>
      </w:r>
      <w:r w:rsidRPr="007E1A04">
        <w:rPr>
          <w:lang w:val="fr-FR"/>
        </w:rPr>
        <w:tab/>
        <w:t>Fournir des renseignements sur les mesures que l</w:t>
      </w:r>
      <w:r>
        <w:rPr>
          <w:lang w:val="fr-FR"/>
        </w:rPr>
        <w:t>’</w:t>
      </w:r>
      <w:r w:rsidRPr="007E1A04">
        <w:rPr>
          <w:lang w:val="fr-FR"/>
        </w:rPr>
        <w:t>État partie a prises pour</w:t>
      </w:r>
      <w:r w:rsidR="00E37D3B">
        <w:rPr>
          <w:lang w:val="fr-FR"/>
        </w:rPr>
        <w:t> </w:t>
      </w:r>
      <w:r w:rsidRPr="007E1A04">
        <w:rPr>
          <w:lang w:val="fr-FR"/>
        </w:rPr>
        <w:t>:</w:t>
      </w:r>
    </w:p>
    <w:p w14:paraId="2489B04A" w14:textId="14AE8205" w:rsidR="008D3DA4" w:rsidRPr="007E1A04" w:rsidRDefault="008D3DA4" w:rsidP="008D3DA4">
      <w:pPr>
        <w:pStyle w:val="SingleTxtG"/>
        <w:ind w:firstLine="567"/>
        <w:rPr>
          <w:lang w:val="fr-FR"/>
        </w:rPr>
      </w:pPr>
      <w:r w:rsidRPr="007E1A04">
        <w:rPr>
          <w:lang w:val="fr-FR"/>
        </w:rPr>
        <w:t>a)</w:t>
      </w:r>
      <w:r w:rsidRPr="007E1A04">
        <w:rPr>
          <w:lang w:val="fr-FR"/>
        </w:rPr>
        <w:tab/>
        <w:t>Adopter des budgets adaptés et mettre en œuvre des plans et des programmes coordonnés pour intégrer les soins et l</w:t>
      </w:r>
      <w:r>
        <w:rPr>
          <w:lang w:val="fr-FR"/>
        </w:rPr>
        <w:t>’</w:t>
      </w:r>
      <w:r w:rsidRPr="007E1A04">
        <w:rPr>
          <w:lang w:val="fr-FR"/>
        </w:rPr>
        <w:t>aide aux enfants handicapés</w:t>
      </w:r>
      <w:r>
        <w:rPr>
          <w:lang w:val="fr-FR"/>
        </w:rPr>
        <w:t> ;</w:t>
      </w:r>
    </w:p>
    <w:p w14:paraId="513CC09D" w14:textId="01B14967" w:rsidR="008D3DA4" w:rsidRPr="007E1A04" w:rsidRDefault="008D3DA4" w:rsidP="008D3DA4">
      <w:pPr>
        <w:pStyle w:val="SingleTxtG"/>
        <w:ind w:firstLine="567"/>
        <w:rPr>
          <w:lang w:val="fr-FR"/>
        </w:rPr>
      </w:pPr>
      <w:r w:rsidRPr="007E1A04">
        <w:rPr>
          <w:lang w:val="fr-FR"/>
        </w:rPr>
        <w:t>b)</w:t>
      </w:r>
      <w:r w:rsidRPr="007E1A04">
        <w:rPr>
          <w:lang w:val="fr-FR"/>
        </w:rPr>
        <w:tab/>
        <w:t>Adopter une approche du handicap fondée sur les droits de l</w:t>
      </w:r>
      <w:r>
        <w:rPr>
          <w:lang w:val="fr-FR"/>
        </w:rPr>
        <w:t>’</w:t>
      </w:r>
      <w:r w:rsidRPr="007E1A04">
        <w:rPr>
          <w:lang w:val="fr-FR"/>
        </w:rPr>
        <w:t>homme et se doter d</w:t>
      </w:r>
      <w:r>
        <w:rPr>
          <w:lang w:val="fr-FR"/>
        </w:rPr>
        <w:t>’</w:t>
      </w:r>
      <w:r w:rsidRPr="007E1A04">
        <w:rPr>
          <w:lang w:val="fr-FR"/>
        </w:rPr>
        <w:t>une stratégie globale pour l</w:t>
      </w:r>
      <w:r>
        <w:rPr>
          <w:lang w:val="fr-FR"/>
        </w:rPr>
        <w:t>’</w:t>
      </w:r>
      <w:r w:rsidRPr="007E1A04">
        <w:rPr>
          <w:lang w:val="fr-FR"/>
        </w:rPr>
        <w:t>inclusion des enfants handicapés dans la société, qui comprenne la mise en place de services accessibles dans les domaines de la santé, l</w:t>
      </w:r>
      <w:r>
        <w:rPr>
          <w:lang w:val="fr-FR"/>
        </w:rPr>
        <w:t>’</w:t>
      </w:r>
      <w:r w:rsidRPr="007E1A04">
        <w:rPr>
          <w:lang w:val="fr-FR"/>
        </w:rPr>
        <w:t>éducation, la protection sociale et le dépistage et l</w:t>
      </w:r>
      <w:r>
        <w:rPr>
          <w:lang w:val="fr-FR"/>
        </w:rPr>
        <w:t>’</w:t>
      </w:r>
      <w:r w:rsidRPr="007E1A04">
        <w:rPr>
          <w:lang w:val="fr-FR"/>
        </w:rPr>
        <w:t>intervention précoces</w:t>
      </w:r>
      <w:r>
        <w:rPr>
          <w:lang w:val="fr-FR"/>
        </w:rPr>
        <w:t> ;</w:t>
      </w:r>
    </w:p>
    <w:p w14:paraId="22B6324C" w14:textId="4D7425EB" w:rsidR="008D3DA4" w:rsidRPr="007E1A04" w:rsidRDefault="008D3DA4" w:rsidP="008D3DA4">
      <w:pPr>
        <w:pStyle w:val="SingleTxtG"/>
        <w:ind w:firstLine="567"/>
        <w:rPr>
          <w:lang w:val="fr-FR"/>
        </w:rPr>
      </w:pPr>
      <w:r w:rsidRPr="007E1A04">
        <w:rPr>
          <w:lang w:val="fr-FR"/>
        </w:rPr>
        <w:t>c)</w:t>
      </w:r>
      <w:r w:rsidRPr="007E1A04">
        <w:rPr>
          <w:lang w:val="fr-FR"/>
        </w:rPr>
        <w:tab/>
        <w:t>Adopter des stratégies pour garantir l</w:t>
      </w:r>
      <w:r>
        <w:rPr>
          <w:lang w:val="fr-FR"/>
        </w:rPr>
        <w:t>’</w:t>
      </w:r>
      <w:r w:rsidRPr="007E1A04">
        <w:rPr>
          <w:lang w:val="fr-FR"/>
        </w:rPr>
        <w:t>accès à l</w:t>
      </w:r>
      <w:r>
        <w:rPr>
          <w:lang w:val="fr-FR"/>
        </w:rPr>
        <w:t>’</w:t>
      </w:r>
      <w:r w:rsidRPr="007E1A04">
        <w:rPr>
          <w:lang w:val="fr-FR"/>
        </w:rPr>
        <w:t>éducation inclusive et au soutien dans le système éducatif</w:t>
      </w:r>
      <w:r>
        <w:rPr>
          <w:lang w:val="fr-FR"/>
        </w:rPr>
        <w:t> ;</w:t>
      </w:r>
    </w:p>
    <w:p w14:paraId="42B454F1" w14:textId="77777777" w:rsidR="008D3DA4" w:rsidRPr="007E1A04" w:rsidRDefault="008D3DA4" w:rsidP="008D3DA4">
      <w:pPr>
        <w:pStyle w:val="SingleTxtG"/>
        <w:ind w:firstLine="567"/>
        <w:rPr>
          <w:lang w:val="fr-FR"/>
        </w:rPr>
      </w:pPr>
      <w:r w:rsidRPr="007E1A04">
        <w:rPr>
          <w:lang w:val="fr-FR"/>
        </w:rPr>
        <w:t>d)</w:t>
      </w:r>
      <w:r w:rsidRPr="007E1A04">
        <w:rPr>
          <w:lang w:val="fr-FR"/>
        </w:rPr>
        <w:tab/>
        <w:t>Réduire le nombre de placements d</w:t>
      </w:r>
      <w:r>
        <w:rPr>
          <w:lang w:val="fr-FR"/>
        </w:rPr>
        <w:t>’</w:t>
      </w:r>
      <w:r w:rsidRPr="007E1A04">
        <w:rPr>
          <w:lang w:val="fr-FR"/>
        </w:rPr>
        <w:t xml:space="preserve">enfants handicapés en institution et veiller à ce que </w:t>
      </w:r>
      <w:r>
        <w:rPr>
          <w:lang w:val="fr-FR"/>
        </w:rPr>
        <w:t>ces enfants</w:t>
      </w:r>
      <w:r w:rsidRPr="007E1A04">
        <w:rPr>
          <w:lang w:val="fr-FR"/>
        </w:rPr>
        <w:t xml:space="preserve"> puissent vivre dans un environnement familial, notamment en proposant une formation et un soutien aux parents d</w:t>
      </w:r>
      <w:r>
        <w:rPr>
          <w:lang w:val="fr-FR"/>
        </w:rPr>
        <w:t>’</w:t>
      </w:r>
      <w:r w:rsidRPr="007E1A04">
        <w:rPr>
          <w:lang w:val="fr-FR"/>
        </w:rPr>
        <w:t>accueil.</w:t>
      </w:r>
    </w:p>
    <w:p w14:paraId="1B2B7865" w14:textId="0E4DEB60" w:rsidR="008D3DA4" w:rsidRPr="007E1A04" w:rsidRDefault="00E37D3B" w:rsidP="008D3DA4">
      <w:pPr>
        <w:pStyle w:val="H1G"/>
        <w:rPr>
          <w:lang w:val="fr-FR"/>
        </w:rPr>
      </w:pPr>
      <w:r>
        <w:rPr>
          <w:lang w:val="fr-FR"/>
        </w:rPr>
        <w:tab/>
      </w:r>
      <w:r w:rsidR="008D3DA4" w:rsidRPr="007E1A04">
        <w:rPr>
          <w:lang w:val="fr-FR"/>
        </w:rPr>
        <w:t>G.</w:t>
      </w:r>
      <w:r w:rsidR="008D3DA4" w:rsidRPr="007E1A04">
        <w:rPr>
          <w:lang w:val="fr-FR"/>
        </w:rPr>
        <w:tab/>
        <w:t>Santé de base et bien-être (art.</w:t>
      </w:r>
      <w:r>
        <w:rPr>
          <w:lang w:val="fr-FR"/>
        </w:rPr>
        <w:t> </w:t>
      </w:r>
      <w:r w:rsidR="008D3DA4" w:rsidRPr="007E1A04">
        <w:rPr>
          <w:lang w:val="fr-FR"/>
        </w:rPr>
        <w:t>6, 18 (par.</w:t>
      </w:r>
      <w:r>
        <w:rPr>
          <w:lang w:val="fr-FR"/>
        </w:rPr>
        <w:t> </w:t>
      </w:r>
      <w:r w:rsidR="008D3DA4" w:rsidRPr="007E1A04">
        <w:rPr>
          <w:lang w:val="fr-FR"/>
        </w:rPr>
        <w:t>3), 24, 26, 27 (par.</w:t>
      </w:r>
      <w:r>
        <w:rPr>
          <w:lang w:val="fr-FR"/>
        </w:rPr>
        <w:t> </w:t>
      </w:r>
      <w:r w:rsidR="008D3DA4" w:rsidRPr="007E1A04">
        <w:rPr>
          <w:lang w:val="fr-FR"/>
        </w:rPr>
        <w:t>1 à 3) et 33)</w:t>
      </w:r>
    </w:p>
    <w:p w14:paraId="6DB6822C" w14:textId="5E4B85E9" w:rsidR="008D3DA4" w:rsidRPr="007E1A04" w:rsidRDefault="008D3DA4" w:rsidP="008D3DA4">
      <w:pPr>
        <w:pStyle w:val="H23G"/>
        <w:rPr>
          <w:lang w:val="fr-FR"/>
        </w:rPr>
      </w:pPr>
      <w:r w:rsidRPr="007E1A04">
        <w:rPr>
          <w:lang w:val="fr-FR"/>
        </w:rPr>
        <w:tab/>
      </w:r>
      <w:r w:rsidRPr="007E1A04">
        <w:rPr>
          <w:lang w:val="fr-FR"/>
        </w:rPr>
        <w:tab/>
      </w:r>
      <w:r w:rsidRPr="007E1A04">
        <w:rPr>
          <w:lang w:val="fr-FR"/>
        </w:rPr>
        <w:tab/>
        <w:t>Santé et services de santé</w:t>
      </w:r>
    </w:p>
    <w:p w14:paraId="0DACB6C4" w14:textId="17A68C61" w:rsidR="008D3DA4" w:rsidRPr="007E1A04" w:rsidRDefault="008D3DA4" w:rsidP="008D3DA4">
      <w:pPr>
        <w:pStyle w:val="SingleTxtG"/>
        <w:rPr>
          <w:lang w:val="fr-FR"/>
        </w:rPr>
      </w:pPr>
      <w:r w:rsidRPr="007E1A04">
        <w:rPr>
          <w:lang w:val="fr-FR"/>
        </w:rPr>
        <w:t>24.</w:t>
      </w:r>
      <w:r w:rsidRPr="007E1A04">
        <w:rPr>
          <w:lang w:val="fr-FR"/>
        </w:rPr>
        <w:tab/>
        <w:t>Décrire les mesures prises pour</w:t>
      </w:r>
      <w:r w:rsidR="00E37D3B">
        <w:rPr>
          <w:lang w:val="fr-FR"/>
        </w:rPr>
        <w:t> </w:t>
      </w:r>
      <w:r w:rsidRPr="007E1A04">
        <w:rPr>
          <w:lang w:val="fr-FR"/>
        </w:rPr>
        <w:t>:</w:t>
      </w:r>
    </w:p>
    <w:p w14:paraId="35EC3C85" w14:textId="4BD741A5" w:rsidR="008D3DA4" w:rsidRPr="007E1A04" w:rsidRDefault="008D3DA4" w:rsidP="008D3DA4">
      <w:pPr>
        <w:pStyle w:val="SingleTxtG"/>
        <w:ind w:firstLine="567"/>
        <w:rPr>
          <w:lang w:val="fr-FR"/>
        </w:rPr>
      </w:pPr>
      <w:r w:rsidRPr="007E1A04">
        <w:rPr>
          <w:lang w:val="fr-FR"/>
        </w:rPr>
        <w:t>a)</w:t>
      </w:r>
      <w:r w:rsidRPr="007E1A04">
        <w:rPr>
          <w:lang w:val="fr-FR"/>
        </w:rPr>
        <w:tab/>
        <w:t>Améliorer l</w:t>
      </w:r>
      <w:r>
        <w:rPr>
          <w:lang w:val="fr-FR"/>
        </w:rPr>
        <w:t>’</w:t>
      </w:r>
      <w:r w:rsidRPr="007E1A04">
        <w:rPr>
          <w:lang w:val="fr-FR"/>
        </w:rPr>
        <w:t xml:space="preserve">accès aux services de santé de base, mettre en place des infrastructures de soins et assurer la disponibilité de professionnels de la santé, en particulier </w:t>
      </w:r>
      <w:r w:rsidRPr="007E1A04">
        <w:rPr>
          <w:lang w:val="fr-FR"/>
        </w:rPr>
        <w:lastRenderedPageBreak/>
        <w:t>pour les enfants autochtones et les enfants d</w:t>
      </w:r>
      <w:r>
        <w:rPr>
          <w:lang w:val="fr-FR"/>
        </w:rPr>
        <w:t>’</w:t>
      </w:r>
      <w:r w:rsidRPr="007E1A04">
        <w:rPr>
          <w:lang w:val="fr-FR"/>
        </w:rPr>
        <w:t xml:space="preserve">ascendance africaine </w:t>
      </w:r>
      <w:r>
        <w:rPr>
          <w:lang w:val="fr-FR"/>
        </w:rPr>
        <w:t xml:space="preserve">vivant </w:t>
      </w:r>
      <w:r w:rsidRPr="007E1A04">
        <w:rPr>
          <w:lang w:val="fr-FR"/>
        </w:rPr>
        <w:t xml:space="preserve">dans </w:t>
      </w:r>
      <w:r>
        <w:rPr>
          <w:lang w:val="fr-FR"/>
        </w:rPr>
        <w:t>des</w:t>
      </w:r>
      <w:r w:rsidRPr="007E1A04">
        <w:rPr>
          <w:lang w:val="fr-FR"/>
        </w:rPr>
        <w:t xml:space="preserve"> zones rurales et isolées</w:t>
      </w:r>
      <w:r>
        <w:rPr>
          <w:lang w:val="fr-FR"/>
        </w:rPr>
        <w:t> ;</w:t>
      </w:r>
    </w:p>
    <w:p w14:paraId="42DA8073" w14:textId="5EA2416B" w:rsidR="008D3DA4" w:rsidRPr="007E1A04" w:rsidRDefault="008D3DA4" w:rsidP="008D3DA4">
      <w:pPr>
        <w:pStyle w:val="SingleTxtG"/>
        <w:ind w:firstLine="567"/>
        <w:rPr>
          <w:lang w:val="fr-FR"/>
        </w:rPr>
      </w:pPr>
      <w:r w:rsidRPr="007E1A04">
        <w:rPr>
          <w:lang w:val="fr-FR"/>
        </w:rPr>
        <w:t>b)</w:t>
      </w:r>
      <w:r w:rsidRPr="007E1A04">
        <w:rPr>
          <w:lang w:val="fr-FR"/>
        </w:rPr>
        <w:tab/>
        <w:t xml:space="preserve">Combattre la faim, </w:t>
      </w:r>
      <w:r>
        <w:rPr>
          <w:lang w:val="fr-FR"/>
        </w:rPr>
        <w:t>les retards de croissance</w:t>
      </w:r>
      <w:r w:rsidRPr="007E1A04">
        <w:rPr>
          <w:lang w:val="fr-FR"/>
        </w:rPr>
        <w:t xml:space="preserve"> et la malnutrition chez les enfants en situation de vulnérabilité et mettre en œuvre la grande campagne nationale 2020 pour la</w:t>
      </w:r>
      <w:r w:rsidR="00D46CD3">
        <w:rPr>
          <w:lang w:val="fr-FR"/>
        </w:rPr>
        <w:t> </w:t>
      </w:r>
      <w:r w:rsidRPr="007E1A04">
        <w:rPr>
          <w:lang w:val="fr-FR"/>
        </w:rPr>
        <w:t>nutrition</w:t>
      </w:r>
      <w:r>
        <w:rPr>
          <w:lang w:val="fr-FR"/>
        </w:rPr>
        <w:t> ;</w:t>
      </w:r>
    </w:p>
    <w:p w14:paraId="537E9637" w14:textId="77777777" w:rsidR="008D3DA4" w:rsidRPr="007E1A04" w:rsidRDefault="008D3DA4" w:rsidP="008D3DA4">
      <w:pPr>
        <w:pStyle w:val="SingleTxtG"/>
        <w:ind w:firstLine="567"/>
        <w:rPr>
          <w:lang w:val="fr-FR"/>
        </w:rPr>
      </w:pPr>
      <w:r w:rsidRPr="007E1A04">
        <w:rPr>
          <w:lang w:val="fr-FR"/>
        </w:rPr>
        <w:t>c)</w:t>
      </w:r>
      <w:r w:rsidRPr="007E1A04">
        <w:rPr>
          <w:lang w:val="fr-FR"/>
        </w:rPr>
        <w:tab/>
        <w:t>Combattre les disparités de la couverture vaccinale des enfants entre les différents départements de l</w:t>
      </w:r>
      <w:r>
        <w:rPr>
          <w:lang w:val="fr-FR"/>
        </w:rPr>
        <w:t>’</w:t>
      </w:r>
      <w:r w:rsidRPr="007E1A04">
        <w:rPr>
          <w:lang w:val="fr-FR"/>
        </w:rPr>
        <w:t>État partie.</w:t>
      </w:r>
    </w:p>
    <w:p w14:paraId="3A559F09" w14:textId="77777777" w:rsidR="008D3DA4" w:rsidRPr="007E1A04" w:rsidRDefault="008D3DA4" w:rsidP="008D3DA4">
      <w:pPr>
        <w:pStyle w:val="H23G"/>
        <w:rPr>
          <w:lang w:val="fr-FR"/>
        </w:rPr>
      </w:pPr>
      <w:r w:rsidRPr="007E1A04">
        <w:rPr>
          <w:lang w:val="fr-FR"/>
        </w:rPr>
        <w:tab/>
      </w:r>
      <w:r w:rsidRPr="007E1A04">
        <w:rPr>
          <w:lang w:val="fr-FR"/>
        </w:rPr>
        <w:tab/>
      </w:r>
      <w:r w:rsidRPr="007E1A04">
        <w:rPr>
          <w:lang w:val="fr-FR"/>
        </w:rPr>
        <w:tab/>
        <w:t>Santé des adolescents</w:t>
      </w:r>
    </w:p>
    <w:p w14:paraId="01C2FB0F" w14:textId="79403FB8" w:rsidR="008D3DA4" w:rsidRPr="007E1A04" w:rsidRDefault="008D3DA4" w:rsidP="008D3DA4">
      <w:pPr>
        <w:pStyle w:val="SingleTxtG"/>
        <w:rPr>
          <w:lang w:val="fr-FR"/>
        </w:rPr>
      </w:pPr>
      <w:r w:rsidRPr="007E1A04">
        <w:rPr>
          <w:lang w:val="fr-FR"/>
        </w:rPr>
        <w:t>25.</w:t>
      </w:r>
      <w:r w:rsidRPr="007E1A04">
        <w:rPr>
          <w:lang w:val="fr-FR"/>
        </w:rPr>
        <w:tab/>
        <w:t>Fournir des renseignements sur les mesures prises pour</w:t>
      </w:r>
      <w:r w:rsidR="00E37D3B">
        <w:rPr>
          <w:lang w:val="fr-FR"/>
        </w:rPr>
        <w:t> </w:t>
      </w:r>
      <w:r w:rsidRPr="007E1A04">
        <w:rPr>
          <w:lang w:val="fr-FR"/>
        </w:rPr>
        <w:t>:</w:t>
      </w:r>
    </w:p>
    <w:p w14:paraId="3026194F" w14:textId="0F464D3D" w:rsidR="008D3DA4" w:rsidRPr="007E1A04" w:rsidRDefault="008D3DA4" w:rsidP="008D3DA4">
      <w:pPr>
        <w:pStyle w:val="SingleTxtG"/>
        <w:ind w:firstLine="567"/>
        <w:rPr>
          <w:lang w:val="fr-FR"/>
        </w:rPr>
      </w:pPr>
      <w:r w:rsidRPr="007E1A04">
        <w:rPr>
          <w:lang w:val="fr-FR"/>
        </w:rPr>
        <w:t>a)</w:t>
      </w:r>
      <w:r w:rsidRPr="007E1A04">
        <w:rPr>
          <w:lang w:val="fr-FR"/>
        </w:rPr>
        <w:tab/>
      </w:r>
      <w:r>
        <w:rPr>
          <w:lang w:val="fr-FR"/>
        </w:rPr>
        <w:t xml:space="preserve">S’attaquer au problème des </w:t>
      </w:r>
      <w:r w:rsidRPr="007E1A04">
        <w:rPr>
          <w:lang w:val="fr-FR"/>
        </w:rPr>
        <w:t xml:space="preserve">grossesses </w:t>
      </w:r>
      <w:r>
        <w:rPr>
          <w:lang w:val="fr-FR"/>
        </w:rPr>
        <w:t>précoces</w:t>
      </w:r>
      <w:r w:rsidRPr="007E1A04">
        <w:rPr>
          <w:lang w:val="fr-FR"/>
        </w:rPr>
        <w:t>, y</w:t>
      </w:r>
      <w:r w:rsidR="00E37D3B">
        <w:rPr>
          <w:lang w:val="fr-FR"/>
        </w:rPr>
        <w:t> </w:t>
      </w:r>
      <w:r w:rsidRPr="007E1A04">
        <w:rPr>
          <w:lang w:val="fr-FR"/>
        </w:rPr>
        <w:t>compris s</w:t>
      </w:r>
      <w:r>
        <w:rPr>
          <w:lang w:val="fr-FR"/>
        </w:rPr>
        <w:t>’</w:t>
      </w:r>
      <w:r w:rsidRPr="007E1A04">
        <w:rPr>
          <w:lang w:val="fr-FR"/>
        </w:rPr>
        <w:t>agissant des filles âgées de 10 à 14</w:t>
      </w:r>
      <w:r w:rsidR="00E37D3B">
        <w:rPr>
          <w:lang w:val="fr-FR"/>
        </w:rPr>
        <w:t> </w:t>
      </w:r>
      <w:r w:rsidRPr="007E1A04">
        <w:rPr>
          <w:lang w:val="fr-FR"/>
        </w:rPr>
        <w:t>ans</w:t>
      </w:r>
      <w:r>
        <w:rPr>
          <w:lang w:val="fr-FR"/>
        </w:rPr>
        <w:t>, et prévenir ces grossesses ;</w:t>
      </w:r>
    </w:p>
    <w:p w14:paraId="40A5C1A5" w14:textId="0B5F887B" w:rsidR="008D3DA4" w:rsidRPr="007E1A04" w:rsidRDefault="008D3DA4" w:rsidP="008D3DA4">
      <w:pPr>
        <w:pStyle w:val="SingleTxtG"/>
        <w:ind w:firstLine="567"/>
        <w:rPr>
          <w:lang w:val="fr-FR"/>
        </w:rPr>
      </w:pPr>
      <w:r w:rsidRPr="007E1A04">
        <w:rPr>
          <w:lang w:val="fr-FR"/>
        </w:rPr>
        <w:t>b)</w:t>
      </w:r>
      <w:r w:rsidRPr="007E1A04">
        <w:rPr>
          <w:lang w:val="fr-FR"/>
        </w:rPr>
        <w:tab/>
        <w:t>Donner aux enfants l</w:t>
      </w:r>
      <w:r>
        <w:rPr>
          <w:lang w:val="fr-FR"/>
        </w:rPr>
        <w:t>’</w:t>
      </w:r>
      <w:r w:rsidRPr="007E1A04">
        <w:rPr>
          <w:lang w:val="fr-FR"/>
        </w:rPr>
        <w:t>accès à des informations et à des services en matière de santé sexuelle et procréative et à une éducation sexuelle complète, y</w:t>
      </w:r>
      <w:r w:rsidR="00E37D3B">
        <w:rPr>
          <w:lang w:val="fr-FR"/>
        </w:rPr>
        <w:t> </w:t>
      </w:r>
      <w:r w:rsidRPr="007E1A04">
        <w:rPr>
          <w:lang w:val="fr-FR"/>
        </w:rPr>
        <w:t>compris dans le cadre de la mise en œuvre du plan national de prévention des grossesses chez les adolescentes pour 2018-2022</w:t>
      </w:r>
      <w:r>
        <w:rPr>
          <w:lang w:val="fr-FR"/>
        </w:rPr>
        <w:t> ;</w:t>
      </w:r>
    </w:p>
    <w:p w14:paraId="3202AE89" w14:textId="77777777" w:rsidR="008D3DA4" w:rsidRPr="007E1A04" w:rsidRDefault="008D3DA4" w:rsidP="008D3DA4">
      <w:pPr>
        <w:pStyle w:val="SingleTxtG"/>
        <w:ind w:firstLine="567"/>
        <w:rPr>
          <w:lang w:val="fr-FR"/>
        </w:rPr>
      </w:pPr>
      <w:r w:rsidRPr="007E1A04">
        <w:rPr>
          <w:lang w:val="fr-FR"/>
        </w:rPr>
        <w:t>c)</w:t>
      </w:r>
      <w:r w:rsidRPr="007E1A04">
        <w:rPr>
          <w:lang w:val="fr-FR"/>
        </w:rPr>
        <w:tab/>
        <w:t>Dépénaliser l</w:t>
      </w:r>
      <w:r>
        <w:rPr>
          <w:lang w:val="fr-FR"/>
        </w:rPr>
        <w:t>’</w:t>
      </w:r>
      <w:r w:rsidRPr="007E1A04">
        <w:rPr>
          <w:lang w:val="fr-FR"/>
        </w:rPr>
        <w:t>avortement en toutes circonstances et assurer aux adolescentes un accès à des services d</w:t>
      </w:r>
      <w:r>
        <w:rPr>
          <w:lang w:val="fr-FR"/>
        </w:rPr>
        <w:t>’</w:t>
      </w:r>
      <w:r w:rsidRPr="007E1A04">
        <w:rPr>
          <w:lang w:val="fr-FR"/>
        </w:rPr>
        <w:t>avortement sécurisé et à des soins postavortement.</w:t>
      </w:r>
    </w:p>
    <w:p w14:paraId="2BEE7E36" w14:textId="77777777" w:rsidR="008D3DA4" w:rsidRPr="007E1A04" w:rsidRDefault="008D3DA4" w:rsidP="008D3DA4">
      <w:pPr>
        <w:pStyle w:val="H23G"/>
        <w:rPr>
          <w:lang w:val="fr-FR"/>
        </w:rPr>
      </w:pPr>
      <w:r w:rsidRPr="007E1A04">
        <w:rPr>
          <w:lang w:val="fr-FR"/>
        </w:rPr>
        <w:tab/>
      </w:r>
      <w:r w:rsidRPr="007E1A04">
        <w:rPr>
          <w:lang w:val="fr-FR"/>
        </w:rPr>
        <w:tab/>
        <w:t>Niveau de vie</w:t>
      </w:r>
    </w:p>
    <w:p w14:paraId="776C992F" w14:textId="77777777" w:rsidR="008D3DA4" w:rsidRPr="007E1A04" w:rsidRDefault="008D3DA4" w:rsidP="008D3DA4">
      <w:pPr>
        <w:pStyle w:val="SingleTxtG"/>
        <w:rPr>
          <w:lang w:val="fr-FR"/>
        </w:rPr>
      </w:pPr>
      <w:r w:rsidRPr="007E1A04">
        <w:rPr>
          <w:lang w:val="fr-FR"/>
        </w:rPr>
        <w:t>26.</w:t>
      </w:r>
      <w:r w:rsidRPr="007E1A04">
        <w:rPr>
          <w:lang w:val="fr-FR"/>
        </w:rPr>
        <w:tab/>
        <w:t>Fournir des informations sur les mesures prises pour lutter contre la pauvreté, en particulier chez les enfants marginalisés ou vulnérables, et pour permettre à ces enfants de bénéficier de services de protection sociale. Décrire aussi les mesures prises pour mettre en œuvre la politique en matière d</w:t>
      </w:r>
      <w:r>
        <w:rPr>
          <w:lang w:val="fr-FR"/>
        </w:rPr>
        <w:t>’</w:t>
      </w:r>
      <w:r w:rsidRPr="007E1A04">
        <w:rPr>
          <w:lang w:val="fr-FR"/>
        </w:rPr>
        <w:t>eau potable et d</w:t>
      </w:r>
      <w:r>
        <w:rPr>
          <w:lang w:val="fr-FR"/>
        </w:rPr>
        <w:t>’</w:t>
      </w:r>
      <w:r w:rsidRPr="007E1A04">
        <w:rPr>
          <w:lang w:val="fr-FR"/>
        </w:rPr>
        <w:t xml:space="preserve">assainissement, ainsi que les stratégies visant à accroître la </w:t>
      </w:r>
      <w:r>
        <w:rPr>
          <w:lang w:val="fr-FR"/>
        </w:rPr>
        <w:t>couverture</w:t>
      </w:r>
      <w:r w:rsidRPr="007E1A04">
        <w:rPr>
          <w:lang w:val="fr-FR"/>
        </w:rPr>
        <w:t>, la qualité et la durabilité des services d</w:t>
      </w:r>
      <w:r>
        <w:rPr>
          <w:lang w:val="fr-FR"/>
        </w:rPr>
        <w:t>’</w:t>
      </w:r>
      <w:r w:rsidRPr="007E1A04">
        <w:rPr>
          <w:lang w:val="fr-FR"/>
        </w:rPr>
        <w:t>approvisionnement en eau, d</w:t>
      </w:r>
      <w:r>
        <w:rPr>
          <w:lang w:val="fr-FR"/>
        </w:rPr>
        <w:t>’</w:t>
      </w:r>
      <w:r w:rsidRPr="007E1A04">
        <w:rPr>
          <w:lang w:val="fr-FR"/>
        </w:rPr>
        <w:t>assainissement et d</w:t>
      </w:r>
      <w:r>
        <w:rPr>
          <w:lang w:val="fr-FR"/>
        </w:rPr>
        <w:t>’</w:t>
      </w:r>
      <w:r w:rsidRPr="007E1A04">
        <w:rPr>
          <w:lang w:val="fr-FR"/>
        </w:rPr>
        <w:t>hygiène dans tout le pays.</w:t>
      </w:r>
    </w:p>
    <w:p w14:paraId="1C3D896D" w14:textId="60071570" w:rsidR="008D3DA4" w:rsidRPr="007E1A04" w:rsidRDefault="00E37D3B" w:rsidP="008D3DA4">
      <w:pPr>
        <w:pStyle w:val="H1G"/>
        <w:rPr>
          <w:lang w:val="fr-FR"/>
        </w:rPr>
      </w:pPr>
      <w:r>
        <w:rPr>
          <w:lang w:val="fr-FR"/>
        </w:rPr>
        <w:tab/>
      </w:r>
      <w:r w:rsidR="008D3DA4" w:rsidRPr="007E1A04">
        <w:rPr>
          <w:lang w:val="fr-FR"/>
        </w:rPr>
        <w:t>H.</w:t>
      </w:r>
      <w:r w:rsidR="008D3DA4" w:rsidRPr="007E1A04">
        <w:rPr>
          <w:lang w:val="fr-FR"/>
        </w:rPr>
        <w:tab/>
        <w:t>Éducation, loisirs et activités culturelles (art.</w:t>
      </w:r>
      <w:r>
        <w:rPr>
          <w:lang w:val="fr-FR"/>
        </w:rPr>
        <w:t> </w:t>
      </w:r>
      <w:r w:rsidR="008D3DA4" w:rsidRPr="007E1A04">
        <w:rPr>
          <w:lang w:val="fr-FR"/>
        </w:rPr>
        <w:t>28 à 31)</w:t>
      </w:r>
    </w:p>
    <w:p w14:paraId="7FCDDD0E" w14:textId="27B946EF" w:rsidR="008D3DA4" w:rsidRPr="007E1A04" w:rsidRDefault="008D3DA4" w:rsidP="008D3DA4">
      <w:pPr>
        <w:pStyle w:val="H23G"/>
        <w:rPr>
          <w:lang w:val="fr-FR"/>
        </w:rPr>
      </w:pPr>
      <w:r w:rsidRPr="007E1A04">
        <w:rPr>
          <w:lang w:val="fr-FR"/>
        </w:rPr>
        <w:tab/>
      </w:r>
      <w:r w:rsidRPr="007E1A04">
        <w:rPr>
          <w:lang w:val="fr-FR"/>
        </w:rPr>
        <w:tab/>
        <w:t>Éducation, y</w:t>
      </w:r>
      <w:r w:rsidR="00E37D3B">
        <w:rPr>
          <w:lang w:val="fr-FR"/>
        </w:rPr>
        <w:t> </w:t>
      </w:r>
      <w:r w:rsidRPr="007E1A04">
        <w:rPr>
          <w:lang w:val="fr-FR"/>
        </w:rPr>
        <w:t>compris la formation et l</w:t>
      </w:r>
      <w:r>
        <w:rPr>
          <w:lang w:val="fr-FR"/>
        </w:rPr>
        <w:t>’</w:t>
      </w:r>
      <w:r w:rsidRPr="007E1A04">
        <w:rPr>
          <w:lang w:val="fr-FR"/>
        </w:rPr>
        <w:t>orientation professionnelles</w:t>
      </w:r>
    </w:p>
    <w:p w14:paraId="17A666B6" w14:textId="6447F0B1" w:rsidR="008D3DA4" w:rsidRPr="007E1A04" w:rsidRDefault="008D3DA4" w:rsidP="008D3DA4">
      <w:pPr>
        <w:pStyle w:val="SingleTxtG"/>
        <w:rPr>
          <w:lang w:val="fr-FR"/>
        </w:rPr>
      </w:pPr>
      <w:r w:rsidRPr="007E1A04">
        <w:rPr>
          <w:lang w:val="fr-FR"/>
        </w:rPr>
        <w:t>27.</w:t>
      </w:r>
      <w:r w:rsidRPr="007E1A04">
        <w:rPr>
          <w:lang w:val="fr-FR"/>
        </w:rPr>
        <w:tab/>
        <w:t>Donner des informations sur les mesures prises pour</w:t>
      </w:r>
      <w:r w:rsidR="00E37D3B">
        <w:rPr>
          <w:lang w:val="fr-FR"/>
        </w:rPr>
        <w:t> </w:t>
      </w:r>
      <w:r w:rsidRPr="007E1A04">
        <w:rPr>
          <w:lang w:val="fr-FR"/>
        </w:rPr>
        <w:t>:</w:t>
      </w:r>
    </w:p>
    <w:p w14:paraId="65BF1B13" w14:textId="5D4E9BF2" w:rsidR="008D3DA4" w:rsidRPr="007E1A04" w:rsidRDefault="008D3DA4" w:rsidP="008D3DA4">
      <w:pPr>
        <w:pStyle w:val="SingleTxtG"/>
        <w:ind w:firstLine="567"/>
        <w:rPr>
          <w:lang w:val="fr-FR"/>
        </w:rPr>
      </w:pPr>
      <w:r w:rsidRPr="007E1A04">
        <w:rPr>
          <w:lang w:val="fr-FR"/>
        </w:rPr>
        <w:t>a)</w:t>
      </w:r>
      <w:r w:rsidRPr="007E1A04">
        <w:rPr>
          <w:lang w:val="fr-FR"/>
        </w:rPr>
        <w:tab/>
        <w:t>Accroître les taux de scolarisation des enfants à tous les niveaux, en particulier dans l</w:t>
      </w:r>
      <w:r>
        <w:rPr>
          <w:lang w:val="fr-FR"/>
        </w:rPr>
        <w:t>’</w:t>
      </w:r>
      <w:r w:rsidRPr="007E1A04">
        <w:rPr>
          <w:lang w:val="fr-FR"/>
        </w:rPr>
        <w:t>enseignement préscolaire et secondaire pour les enfants qui vivent dans des zones présentant des taux élevés de pauvreté multidimensionnelle</w:t>
      </w:r>
      <w:r>
        <w:rPr>
          <w:lang w:val="fr-FR"/>
        </w:rPr>
        <w:t> ;</w:t>
      </w:r>
    </w:p>
    <w:p w14:paraId="6F7E8243" w14:textId="37590F92" w:rsidR="008D3DA4" w:rsidRPr="007E1A04" w:rsidRDefault="008D3DA4" w:rsidP="008D3DA4">
      <w:pPr>
        <w:pStyle w:val="SingleTxtG"/>
        <w:ind w:firstLine="567"/>
        <w:rPr>
          <w:lang w:val="fr-FR"/>
        </w:rPr>
      </w:pPr>
      <w:r w:rsidRPr="007E1A04">
        <w:rPr>
          <w:lang w:val="fr-FR"/>
        </w:rPr>
        <w:t>b)</w:t>
      </w:r>
      <w:r w:rsidRPr="007E1A04">
        <w:rPr>
          <w:lang w:val="fr-FR"/>
        </w:rPr>
        <w:tab/>
        <w:t>Prévenir le décrochage scolaire et l</w:t>
      </w:r>
      <w:r>
        <w:rPr>
          <w:lang w:val="fr-FR"/>
        </w:rPr>
        <w:t>’</w:t>
      </w:r>
      <w:r w:rsidRPr="007E1A04">
        <w:rPr>
          <w:lang w:val="fr-FR"/>
        </w:rPr>
        <w:t>abandon précoce de l</w:t>
      </w:r>
      <w:r>
        <w:rPr>
          <w:lang w:val="fr-FR"/>
        </w:rPr>
        <w:t>’</w:t>
      </w:r>
      <w:r w:rsidRPr="007E1A04">
        <w:rPr>
          <w:lang w:val="fr-FR"/>
        </w:rPr>
        <w:t>école</w:t>
      </w:r>
      <w:r>
        <w:rPr>
          <w:lang w:val="fr-FR"/>
        </w:rPr>
        <w:t> ;</w:t>
      </w:r>
    </w:p>
    <w:p w14:paraId="635846CA" w14:textId="3CA9DFF4" w:rsidR="008D3DA4" w:rsidRPr="007E1A04" w:rsidRDefault="008D3DA4" w:rsidP="008D3DA4">
      <w:pPr>
        <w:pStyle w:val="SingleTxtG"/>
        <w:ind w:firstLine="567"/>
        <w:rPr>
          <w:lang w:val="fr-FR"/>
        </w:rPr>
      </w:pPr>
      <w:r w:rsidRPr="007E1A04">
        <w:rPr>
          <w:lang w:val="fr-FR"/>
        </w:rPr>
        <w:t>c)</w:t>
      </w:r>
      <w:r w:rsidRPr="007E1A04">
        <w:rPr>
          <w:lang w:val="fr-FR"/>
        </w:rPr>
        <w:tab/>
        <w:t>Amener le budget national consacré à l</w:t>
      </w:r>
      <w:r>
        <w:rPr>
          <w:lang w:val="fr-FR"/>
        </w:rPr>
        <w:t>’</w:t>
      </w:r>
      <w:r w:rsidRPr="007E1A04">
        <w:rPr>
          <w:lang w:val="fr-FR"/>
        </w:rPr>
        <w:t>éducation à 7</w:t>
      </w:r>
      <w:r w:rsidR="00E37D3B">
        <w:rPr>
          <w:lang w:val="fr-FR"/>
        </w:rPr>
        <w:t> </w:t>
      </w:r>
      <w:r w:rsidRPr="007E1A04">
        <w:rPr>
          <w:lang w:val="fr-FR"/>
        </w:rPr>
        <w:t>% du produit intérieur brut, comme le prévoit l</w:t>
      </w:r>
      <w:r>
        <w:rPr>
          <w:lang w:val="fr-FR"/>
        </w:rPr>
        <w:t>’</w:t>
      </w:r>
      <w:r w:rsidRPr="007E1A04">
        <w:rPr>
          <w:lang w:val="fr-FR"/>
        </w:rPr>
        <w:t>Accord pour une paix ferme et durable</w:t>
      </w:r>
      <w:r>
        <w:rPr>
          <w:lang w:val="fr-FR"/>
        </w:rPr>
        <w:t> ;</w:t>
      </w:r>
    </w:p>
    <w:p w14:paraId="4CA0965D" w14:textId="2F0AE52A" w:rsidR="008D3DA4" w:rsidRPr="007E1A04" w:rsidRDefault="008D3DA4" w:rsidP="008D3DA4">
      <w:pPr>
        <w:pStyle w:val="SingleTxtG"/>
        <w:ind w:firstLine="567"/>
        <w:rPr>
          <w:lang w:val="fr-FR"/>
        </w:rPr>
      </w:pPr>
      <w:r w:rsidRPr="007E1A04">
        <w:rPr>
          <w:lang w:val="fr-FR"/>
        </w:rPr>
        <w:t>d)</w:t>
      </w:r>
      <w:r w:rsidRPr="007E1A04">
        <w:rPr>
          <w:lang w:val="fr-FR"/>
        </w:rPr>
        <w:tab/>
        <w:t>Développer des programmes visant à améliorer la qualité de l</w:t>
      </w:r>
      <w:r>
        <w:rPr>
          <w:lang w:val="fr-FR"/>
        </w:rPr>
        <w:t>’</w:t>
      </w:r>
      <w:r w:rsidRPr="007E1A04">
        <w:rPr>
          <w:lang w:val="fr-FR"/>
        </w:rPr>
        <w:t>enseignement</w:t>
      </w:r>
      <w:r>
        <w:rPr>
          <w:lang w:val="fr-FR"/>
        </w:rPr>
        <w:t> ;</w:t>
      </w:r>
    </w:p>
    <w:p w14:paraId="47B5459A" w14:textId="77777777" w:rsidR="008D3DA4" w:rsidRPr="007E1A04" w:rsidRDefault="008D3DA4" w:rsidP="008D3DA4">
      <w:pPr>
        <w:pStyle w:val="SingleTxtG"/>
        <w:ind w:firstLine="567"/>
        <w:rPr>
          <w:lang w:val="fr-FR"/>
        </w:rPr>
      </w:pPr>
      <w:r w:rsidRPr="007E1A04">
        <w:rPr>
          <w:lang w:val="fr-FR"/>
        </w:rPr>
        <w:t>e)</w:t>
      </w:r>
      <w:r w:rsidRPr="007E1A04">
        <w:rPr>
          <w:lang w:val="fr-FR"/>
        </w:rPr>
        <w:tab/>
        <w:t>Permettre à tous les enfants, en particulier aux enfants marginalisés et vulnérables, d</w:t>
      </w:r>
      <w:r>
        <w:rPr>
          <w:lang w:val="fr-FR"/>
        </w:rPr>
        <w:t>’</w:t>
      </w:r>
      <w:r w:rsidRPr="007E1A04">
        <w:rPr>
          <w:lang w:val="fr-FR"/>
        </w:rPr>
        <w:t>accéder à des moyens d</w:t>
      </w:r>
      <w:r>
        <w:rPr>
          <w:lang w:val="fr-FR"/>
        </w:rPr>
        <w:t>’</w:t>
      </w:r>
      <w:r w:rsidRPr="007E1A04">
        <w:rPr>
          <w:lang w:val="fr-FR"/>
        </w:rPr>
        <w:t>apprentissage à distance en cas de pandémie.</w:t>
      </w:r>
    </w:p>
    <w:p w14:paraId="103BFA4B" w14:textId="1CC48A1A" w:rsidR="008D3DA4" w:rsidRPr="007E1A04" w:rsidRDefault="00E37D3B" w:rsidP="008D3DA4">
      <w:pPr>
        <w:pStyle w:val="H1G"/>
        <w:rPr>
          <w:lang w:val="fr-FR"/>
        </w:rPr>
      </w:pPr>
      <w:r w:rsidRPr="00E37D3B">
        <w:rPr>
          <w:rFonts w:ascii="Times New Roman Gras" w:hAnsi="Times New Roman Gras"/>
          <w:spacing w:val="-1"/>
          <w:lang w:val="fr-FR"/>
        </w:rPr>
        <w:tab/>
      </w:r>
      <w:r w:rsidR="008D3DA4" w:rsidRPr="00E37D3B">
        <w:rPr>
          <w:rFonts w:ascii="Times New Roman Gras" w:hAnsi="Times New Roman Gras"/>
          <w:spacing w:val="-1"/>
          <w:lang w:val="fr-FR"/>
        </w:rPr>
        <w:t>I.</w:t>
      </w:r>
      <w:r w:rsidR="008D3DA4" w:rsidRPr="00E37D3B">
        <w:rPr>
          <w:rFonts w:ascii="Times New Roman Gras" w:hAnsi="Times New Roman Gras"/>
          <w:spacing w:val="-1"/>
          <w:lang w:val="fr-FR"/>
        </w:rPr>
        <w:tab/>
        <w:t>Mesures de protection spéciales (art.</w:t>
      </w:r>
      <w:r w:rsidRPr="00E37D3B">
        <w:rPr>
          <w:rFonts w:ascii="Times New Roman Gras" w:hAnsi="Times New Roman Gras"/>
          <w:spacing w:val="-1"/>
          <w:lang w:val="fr-FR"/>
        </w:rPr>
        <w:t> </w:t>
      </w:r>
      <w:r w:rsidR="008D3DA4" w:rsidRPr="00E37D3B">
        <w:rPr>
          <w:rFonts w:ascii="Times New Roman Gras" w:hAnsi="Times New Roman Gras"/>
          <w:spacing w:val="-1"/>
          <w:lang w:val="fr-FR"/>
        </w:rPr>
        <w:t>22, 30, 32, 33, 35, 36, 37 (al.</w:t>
      </w:r>
      <w:r w:rsidRPr="00E37D3B">
        <w:rPr>
          <w:rFonts w:ascii="Times New Roman Gras" w:hAnsi="Times New Roman Gras"/>
          <w:spacing w:val="-1"/>
          <w:lang w:val="fr-FR"/>
        </w:rPr>
        <w:t> </w:t>
      </w:r>
      <w:r w:rsidR="008D3DA4" w:rsidRPr="00E37D3B">
        <w:rPr>
          <w:rFonts w:ascii="Times New Roman Gras" w:hAnsi="Times New Roman Gras"/>
          <w:spacing w:val="-1"/>
          <w:lang w:val="fr-FR"/>
        </w:rPr>
        <w:t>b) à d))</w:t>
      </w:r>
      <w:r w:rsidR="008D3DA4" w:rsidRPr="007E1A04">
        <w:rPr>
          <w:lang w:val="fr-FR"/>
        </w:rPr>
        <w:t xml:space="preserve"> et 38 à 40)</w:t>
      </w:r>
    </w:p>
    <w:p w14:paraId="67FDBE73" w14:textId="01DEB4E2" w:rsidR="008D3DA4" w:rsidRPr="007E1A04" w:rsidRDefault="008D3DA4" w:rsidP="008D3DA4">
      <w:pPr>
        <w:pStyle w:val="H23G"/>
        <w:rPr>
          <w:lang w:val="fr-FR"/>
        </w:rPr>
      </w:pPr>
      <w:r w:rsidRPr="007E1A04">
        <w:rPr>
          <w:lang w:val="fr-FR"/>
        </w:rPr>
        <w:tab/>
      </w:r>
      <w:r w:rsidRPr="007E1A04">
        <w:rPr>
          <w:lang w:val="fr-FR"/>
        </w:rPr>
        <w:tab/>
        <w:t>Enfants demandeurs d</w:t>
      </w:r>
      <w:r>
        <w:rPr>
          <w:lang w:val="fr-FR"/>
        </w:rPr>
        <w:t>’</w:t>
      </w:r>
      <w:r w:rsidRPr="007E1A04">
        <w:rPr>
          <w:lang w:val="fr-FR"/>
        </w:rPr>
        <w:t>asile, réfugiés ou migrants</w:t>
      </w:r>
    </w:p>
    <w:p w14:paraId="0C802C41" w14:textId="33B49F8A" w:rsidR="008D3DA4" w:rsidRPr="007E1A04" w:rsidRDefault="008D3DA4" w:rsidP="008D3DA4">
      <w:pPr>
        <w:pStyle w:val="SingleTxtG"/>
        <w:rPr>
          <w:lang w:val="fr-FR"/>
        </w:rPr>
      </w:pPr>
      <w:r w:rsidRPr="007E1A04">
        <w:rPr>
          <w:lang w:val="fr-FR"/>
        </w:rPr>
        <w:t>28.</w:t>
      </w:r>
      <w:r w:rsidRPr="007E1A04">
        <w:rPr>
          <w:lang w:val="fr-FR"/>
        </w:rPr>
        <w:tab/>
        <w:t>Décrire les mesures prises pour</w:t>
      </w:r>
      <w:r w:rsidR="00E37D3B">
        <w:rPr>
          <w:lang w:val="fr-FR"/>
        </w:rPr>
        <w:t> </w:t>
      </w:r>
      <w:r w:rsidRPr="007E1A04">
        <w:rPr>
          <w:lang w:val="fr-FR"/>
        </w:rPr>
        <w:t>:</w:t>
      </w:r>
    </w:p>
    <w:p w14:paraId="2C2E715D" w14:textId="19B82195" w:rsidR="008D3DA4" w:rsidRPr="007E1A04" w:rsidRDefault="008D3DA4" w:rsidP="008D3DA4">
      <w:pPr>
        <w:pStyle w:val="SingleTxtG"/>
        <w:ind w:firstLine="567"/>
        <w:rPr>
          <w:lang w:val="fr-FR"/>
        </w:rPr>
      </w:pPr>
      <w:r w:rsidRPr="007E1A04">
        <w:rPr>
          <w:lang w:val="fr-FR"/>
        </w:rPr>
        <w:t>a)</w:t>
      </w:r>
      <w:r w:rsidRPr="007E1A04">
        <w:rPr>
          <w:lang w:val="fr-FR"/>
        </w:rPr>
        <w:tab/>
        <w:t xml:space="preserve">Mettre en œuvre une législation qui donne la priorité à la sécurité et à la protection des enfants migrants non accompagnés ou séparés de leur famille, </w:t>
      </w:r>
      <w:r>
        <w:rPr>
          <w:lang w:val="fr-FR"/>
        </w:rPr>
        <w:t>et des enfants laissés au Guatemala par leurs parents qui ont émigré ;</w:t>
      </w:r>
    </w:p>
    <w:p w14:paraId="0CBFB5A9" w14:textId="042DBDAB" w:rsidR="008D3DA4" w:rsidRPr="007E1A04" w:rsidRDefault="008D3DA4" w:rsidP="008D3DA4">
      <w:pPr>
        <w:pStyle w:val="SingleTxtG"/>
        <w:ind w:firstLine="567"/>
        <w:rPr>
          <w:lang w:val="fr-FR"/>
        </w:rPr>
      </w:pPr>
      <w:r w:rsidRPr="007E1A04">
        <w:rPr>
          <w:lang w:val="fr-FR"/>
        </w:rPr>
        <w:lastRenderedPageBreak/>
        <w:t>b)</w:t>
      </w:r>
      <w:r w:rsidRPr="007E1A04">
        <w:rPr>
          <w:lang w:val="fr-FR"/>
        </w:rPr>
        <w:tab/>
        <w:t>Garantir</w:t>
      </w:r>
      <w:r>
        <w:rPr>
          <w:lang w:val="fr-FR"/>
        </w:rPr>
        <w:t xml:space="preserve"> </w:t>
      </w:r>
      <w:r w:rsidRPr="007E1A04">
        <w:rPr>
          <w:lang w:val="fr-FR"/>
        </w:rPr>
        <w:t>l</w:t>
      </w:r>
      <w:r>
        <w:rPr>
          <w:lang w:val="fr-FR"/>
        </w:rPr>
        <w:t>’</w:t>
      </w:r>
      <w:r w:rsidRPr="007E1A04">
        <w:rPr>
          <w:lang w:val="fr-FR"/>
        </w:rPr>
        <w:t>accès à la procédure d</w:t>
      </w:r>
      <w:r>
        <w:rPr>
          <w:lang w:val="fr-FR"/>
        </w:rPr>
        <w:t>’</w:t>
      </w:r>
      <w:r w:rsidRPr="007E1A04">
        <w:rPr>
          <w:lang w:val="fr-FR"/>
        </w:rPr>
        <w:t xml:space="preserve">asile </w:t>
      </w:r>
      <w:r>
        <w:rPr>
          <w:lang w:val="fr-FR"/>
        </w:rPr>
        <w:t>en assurant le</w:t>
      </w:r>
      <w:r w:rsidRPr="007E1A04">
        <w:rPr>
          <w:lang w:val="fr-FR"/>
        </w:rPr>
        <w:t xml:space="preserve"> prise en charge spécialisée </w:t>
      </w:r>
      <w:r>
        <w:rPr>
          <w:lang w:val="fr-FR"/>
        </w:rPr>
        <w:t xml:space="preserve">des </w:t>
      </w:r>
      <w:r w:rsidRPr="007E1A04">
        <w:rPr>
          <w:lang w:val="fr-FR"/>
        </w:rPr>
        <w:t xml:space="preserve">enfants et </w:t>
      </w:r>
      <w:r>
        <w:rPr>
          <w:lang w:val="fr-FR"/>
        </w:rPr>
        <w:t>en prenant</w:t>
      </w:r>
      <w:r w:rsidRPr="007E1A04">
        <w:rPr>
          <w:lang w:val="fr-FR"/>
        </w:rPr>
        <w:t xml:space="preserve"> en charge </w:t>
      </w:r>
      <w:r>
        <w:rPr>
          <w:lang w:val="fr-FR"/>
        </w:rPr>
        <w:t xml:space="preserve">les </w:t>
      </w:r>
      <w:r w:rsidRPr="007E1A04">
        <w:rPr>
          <w:lang w:val="fr-FR"/>
        </w:rPr>
        <w:t>enfants non accompagnés ou séparés de leur famille dans le cadre du processus de reconnaissance du statut de réfugié</w:t>
      </w:r>
      <w:r w:rsidR="00E37D3B">
        <w:rPr>
          <w:lang w:val="fr-FR"/>
        </w:rPr>
        <w:t> </w:t>
      </w:r>
      <w:r w:rsidRPr="007E1A04">
        <w:rPr>
          <w:lang w:val="fr-FR"/>
        </w:rPr>
        <w:t>;</w:t>
      </w:r>
    </w:p>
    <w:p w14:paraId="31A8C2B4" w14:textId="6C045266" w:rsidR="008D3DA4" w:rsidRPr="007E1A04" w:rsidRDefault="008D3DA4" w:rsidP="008D3DA4">
      <w:pPr>
        <w:pStyle w:val="SingleTxtG"/>
        <w:ind w:firstLine="567"/>
        <w:rPr>
          <w:lang w:val="fr-FR"/>
        </w:rPr>
      </w:pPr>
      <w:r w:rsidRPr="007E1A04">
        <w:rPr>
          <w:lang w:val="fr-FR"/>
        </w:rPr>
        <w:t>c)</w:t>
      </w:r>
      <w:r w:rsidRPr="007E1A04">
        <w:rPr>
          <w:lang w:val="fr-FR"/>
        </w:rPr>
        <w:tab/>
        <w:t>Élaborer une politique globale fondée sur les droits de l</w:t>
      </w:r>
      <w:r>
        <w:rPr>
          <w:lang w:val="fr-FR"/>
        </w:rPr>
        <w:t>’</w:t>
      </w:r>
      <w:r w:rsidRPr="007E1A04">
        <w:rPr>
          <w:lang w:val="fr-FR"/>
        </w:rPr>
        <w:t>enfant afin de combattre les causes profondes des migrations irrégulières d</w:t>
      </w:r>
      <w:r>
        <w:rPr>
          <w:lang w:val="fr-FR"/>
        </w:rPr>
        <w:t>’</w:t>
      </w:r>
      <w:r w:rsidRPr="007E1A04">
        <w:rPr>
          <w:lang w:val="fr-FR"/>
        </w:rPr>
        <w:t>enfants non accompagnés</w:t>
      </w:r>
      <w:r>
        <w:rPr>
          <w:lang w:val="fr-FR"/>
        </w:rPr>
        <w:t> ;</w:t>
      </w:r>
    </w:p>
    <w:p w14:paraId="3242309C" w14:textId="53755011" w:rsidR="008D3DA4" w:rsidRPr="007E1A04" w:rsidRDefault="008D3DA4" w:rsidP="008D3DA4">
      <w:pPr>
        <w:pStyle w:val="SingleTxtG"/>
        <w:ind w:firstLine="567"/>
        <w:rPr>
          <w:lang w:val="fr-FR"/>
        </w:rPr>
      </w:pPr>
      <w:r w:rsidRPr="007E1A04">
        <w:rPr>
          <w:lang w:val="fr-FR"/>
        </w:rPr>
        <w:t>d)</w:t>
      </w:r>
      <w:r w:rsidRPr="007E1A04">
        <w:rPr>
          <w:lang w:val="fr-FR"/>
        </w:rPr>
        <w:tab/>
        <w:t>Mettre fin à la détention d</w:t>
      </w:r>
      <w:r>
        <w:rPr>
          <w:lang w:val="fr-FR"/>
        </w:rPr>
        <w:t>’</w:t>
      </w:r>
      <w:r w:rsidRPr="007E1A04">
        <w:rPr>
          <w:lang w:val="fr-FR"/>
        </w:rPr>
        <w:t xml:space="preserve">enfants non accompagnés et de familles avec enfants, réviser la législation en conséquence et </w:t>
      </w:r>
      <w:r>
        <w:rPr>
          <w:lang w:val="fr-FR"/>
        </w:rPr>
        <w:t>adopter</w:t>
      </w:r>
      <w:r w:rsidRPr="007E1A04">
        <w:rPr>
          <w:lang w:val="fr-FR"/>
        </w:rPr>
        <w:t xml:space="preserve"> en priorité des mesures de substitution à la détention</w:t>
      </w:r>
      <w:r>
        <w:rPr>
          <w:lang w:val="fr-FR"/>
        </w:rPr>
        <w:t> ;</w:t>
      </w:r>
    </w:p>
    <w:p w14:paraId="304F9382" w14:textId="4C4C4AD9" w:rsidR="008D3DA4" w:rsidRPr="007E1A04" w:rsidRDefault="008D3DA4" w:rsidP="008D3DA4">
      <w:pPr>
        <w:pStyle w:val="SingleTxtG"/>
        <w:ind w:firstLine="567"/>
        <w:rPr>
          <w:lang w:val="fr-FR"/>
        </w:rPr>
      </w:pPr>
      <w:r w:rsidRPr="007E1A04">
        <w:rPr>
          <w:lang w:val="fr-FR"/>
        </w:rPr>
        <w:t>e)</w:t>
      </w:r>
      <w:r w:rsidRPr="007E1A04">
        <w:rPr>
          <w:lang w:val="fr-FR"/>
        </w:rPr>
        <w:tab/>
        <w:t>Donner aux enfants demandeurs d</w:t>
      </w:r>
      <w:r>
        <w:rPr>
          <w:lang w:val="fr-FR"/>
        </w:rPr>
        <w:t>’</w:t>
      </w:r>
      <w:r w:rsidRPr="007E1A04">
        <w:rPr>
          <w:lang w:val="fr-FR"/>
        </w:rPr>
        <w:t xml:space="preserve">asile, réfugiés </w:t>
      </w:r>
      <w:r>
        <w:rPr>
          <w:lang w:val="fr-FR"/>
        </w:rPr>
        <w:t>ou</w:t>
      </w:r>
      <w:r w:rsidRPr="007E1A04">
        <w:rPr>
          <w:lang w:val="fr-FR"/>
        </w:rPr>
        <w:t xml:space="preserve"> migrants l</w:t>
      </w:r>
      <w:r>
        <w:rPr>
          <w:lang w:val="fr-FR"/>
        </w:rPr>
        <w:t>’</w:t>
      </w:r>
      <w:r w:rsidRPr="007E1A04">
        <w:rPr>
          <w:lang w:val="fr-FR"/>
        </w:rPr>
        <w:t>accès à tous les services, y</w:t>
      </w:r>
      <w:r w:rsidR="00E37D3B">
        <w:rPr>
          <w:lang w:val="fr-FR"/>
        </w:rPr>
        <w:t> </w:t>
      </w:r>
      <w:r w:rsidRPr="007E1A04">
        <w:rPr>
          <w:lang w:val="fr-FR"/>
        </w:rPr>
        <w:t>compris aux programmes sociaux, éducatifs et sanitaires, sans discrimination.</w:t>
      </w:r>
    </w:p>
    <w:p w14:paraId="77DABCF6" w14:textId="77777777" w:rsidR="008D3DA4" w:rsidRPr="007E1A04" w:rsidRDefault="008D3DA4" w:rsidP="008D3DA4">
      <w:pPr>
        <w:pStyle w:val="H23G"/>
        <w:rPr>
          <w:lang w:val="fr-FR"/>
        </w:rPr>
      </w:pPr>
      <w:r w:rsidRPr="007E1A04">
        <w:rPr>
          <w:lang w:val="fr-FR"/>
        </w:rPr>
        <w:tab/>
      </w:r>
      <w:r w:rsidRPr="007E1A04">
        <w:rPr>
          <w:lang w:val="fr-FR"/>
        </w:rPr>
        <w:tab/>
        <w:t>Enfants autochtones</w:t>
      </w:r>
    </w:p>
    <w:p w14:paraId="1D90284C" w14:textId="35A0E49A" w:rsidR="008D3DA4" w:rsidRPr="007E1A04" w:rsidRDefault="008D3DA4" w:rsidP="008D3DA4">
      <w:pPr>
        <w:pStyle w:val="SingleTxtG"/>
        <w:rPr>
          <w:lang w:val="fr-FR"/>
        </w:rPr>
      </w:pPr>
      <w:r w:rsidRPr="007E1A04">
        <w:rPr>
          <w:lang w:val="fr-FR"/>
        </w:rPr>
        <w:t>29.</w:t>
      </w:r>
      <w:r w:rsidRPr="007E1A04">
        <w:rPr>
          <w:lang w:val="fr-FR"/>
        </w:rPr>
        <w:tab/>
        <w:t>Fournir des renseignements sur les mesures prises pour</w:t>
      </w:r>
      <w:r w:rsidR="00E37D3B">
        <w:rPr>
          <w:lang w:val="fr-FR"/>
        </w:rPr>
        <w:t> </w:t>
      </w:r>
      <w:r w:rsidRPr="007E1A04">
        <w:rPr>
          <w:lang w:val="fr-FR"/>
        </w:rPr>
        <w:t>:</w:t>
      </w:r>
    </w:p>
    <w:p w14:paraId="3E66BA0F" w14:textId="24F5F0FD" w:rsidR="008D3DA4" w:rsidRPr="007E1A04" w:rsidRDefault="008D3DA4" w:rsidP="008D3DA4">
      <w:pPr>
        <w:pStyle w:val="SingleTxtG"/>
        <w:ind w:firstLine="567"/>
        <w:rPr>
          <w:lang w:val="fr-FR"/>
        </w:rPr>
      </w:pPr>
      <w:r w:rsidRPr="007E1A04">
        <w:rPr>
          <w:lang w:val="fr-FR"/>
        </w:rPr>
        <w:t>a)</w:t>
      </w:r>
      <w:r w:rsidRPr="007E1A04">
        <w:rPr>
          <w:lang w:val="fr-FR"/>
        </w:rPr>
        <w:tab/>
        <w:t xml:space="preserve">Imposer </w:t>
      </w:r>
      <w:r>
        <w:rPr>
          <w:lang w:val="fr-FR"/>
        </w:rPr>
        <w:t>à tous les</w:t>
      </w:r>
      <w:r w:rsidRPr="007E1A04">
        <w:rPr>
          <w:lang w:val="fr-FR"/>
        </w:rPr>
        <w:t xml:space="preserve"> pouvoirs publics le devoir de consulter les peuples autochtones, y</w:t>
      </w:r>
      <w:r w:rsidR="00E37D3B">
        <w:rPr>
          <w:lang w:val="fr-FR"/>
        </w:rPr>
        <w:t> </w:t>
      </w:r>
      <w:r w:rsidRPr="007E1A04">
        <w:rPr>
          <w:lang w:val="fr-FR"/>
        </w:rPr>
        <w:t>compris les enfants, afin d</w:t>
      </w:r>
      <w:r>
        <w:rPr>
          <w:lang w:val="fr-FR"/>
        </w:rPr>
        <w:t>’</w:t>
      </w:r>
      <w:r w:rsidRPr="007E1A04">
        <w:rPr>
          <w:lang w:val="fr-FR"/>
        </w:rPr>
        <w:t>obtenir leur consentement préalable, libre et éclairé avant d</w:t>
      </w:r>
      <w:r>
        <w:rPr>
          <w:lang w:val="fr-FR"/>
        </w:rPr>
        <w:t>’</w:t>
      </w:r>
      <w:r w:rsidRPr="007E1A04">
        <w:rPr>
          <w:lang w:val="fr-FR"/>
        </w:rPr>
        <w:t>adopter et d</w:t>
      </w:r>
      <w:r>
        <w:rPr>
          <w:lang w:val="fr-FR"/>
        </w:rPr>
        <w:t>’</w:t>
      </w:r>
      <w:r w:rsidRPr="007E1A04">
        <w:rPr>
          <w:lang w:val="fr-FR"/>
        </w:rPr>
        <w:t xml:space="preserve">appliquer des mesures législatives ou administratives susceptibles de les concerner, et de prévoir des recours effectifs en cas de violation </w:t>
      </w:r>
      <w:r>
        <w:rPr>
          <w:lang w:val="fr-FR"/>
        </w:rPr>
        <w:t>des</w:t>
      </w:r>
      <w:r w:rsidRPr="007E1A04">
        <w:rPr>
          <w:lang w:val="fr-FR"/>
        </w:rPr>
        <w:t xml:space="preserve"> droits</w:t>
      </w:r>
      <w:r>
        <w:rPr>
          <w:lang w:val="fr-FR"/>
        </w:rPr>
        <w:t xml:space="preserve"> de ces peuples ;</w:t>
      </w:r>
    </w:p>
    <w:p w14:paraId="05FCB21C" w14:textId="0A2AE4EB" w:rsidR="008D3DA4" w:rsidRPr="007E1A04" w:rsidRDefault="008D3DA4" w:rsidP="008D3DA4">
      <w:pPr>
        <w:pStyle w:val="SingleTxtG"/>
        <w:ind w:firstLine="567"/>
        <w:rPr>
          <w:lang w:val="fr-FR"/>
        </w:rPr>
      </w:pPr>
      <w:r w:rsidRPr="007E1A04">
        <w:rPr>
          <w:lang w:val="fr-FR"/>
        </w:rPr>
        <w:t>b)</w:t>
      </w:r>
      <w:r w:rsidRPr="007E1A04">
        <w:rPr>
          <w:lang w:val="fr-FR"/>
        </w:rPr>
        <w:tab/>
        <w:t>Éliminer les obstacles qui empêchent les enfants autochtones d</w:t>
      </w:r>
      <w:r>
        <w:rPr>
          <w:lang w:val="fr-FR"/>
        </w:rPr>
        <w:t>’</w:t>
      </w:r>
      <w:r w:rsidRPr="007E1A04">
        <w:rPr>
          <w:lang w:val="fr-FR"/>
        </w:rPr>
        <w:t>accéder aux services de santé, notamment en assurant un transport gratuit des zones isolées vers les établissements de santé, et d</w:t>
      </w:r>
      <w:r>
        <w:rPr>
          <w:lang w:val="fr-FR"/>
        </w:rPr>
        <w:t>’</w:t>
      </w:r>
      <w:r w:rsidRPr="007E1A04">
        <w:rPr>
          <w:lang w:val="fr-FR"/>
        </w:rPr>
        <w:t>accéder aux services d</w:t>
      </w:r>
      <w:r>
        <w:rPr>
          <w:lang w:val="fr-FR"/>
        </w:rPr>
        <w:t>’</w:t>
      </w:r>
      <w:r w:rsidRPr="007E1A04">
        <w:rPr>
          <w:lang w:val="fr-FR"/>
        </w:rPr>
        <w:t>éducation, notamment à l</w:t>
      </w:r>
      <w:r>
        <w:rPr>
          <w:lang w:val="fr-FR"/>
        </w:rPr>
        <w:t>’</w:t>
      </w:r>
      <w:r w:rsidRPr="007E1A04">
        <w:rPr>
          <w:lang w:val="fr-FR"/>
        </w:rPr>
        <w:t>éducation bilingue interculturelle.</w:t>
      </w:r>
    </w:p>
    <w:p w14:paraId="4A499BC9" w14:textId="594CC845" w:rsidR="008D3DA4" w:rsidRPr="007E1A04" w:rsidRDefault="008D3DA4" w:rsidP="008D3DA4">
      <w:pPr>
        <w:pStyle w:val="H23G"/>
        <w:rPr>
          <w:lang w:val="fr-FR"/>
        </w:rPr>
      </w:pPr>
      <w:r w:rsidRPr="007E1A04">
        <w:rPr>
          <w:lang w:val="fr-FR"/>
        </w:rPr>
        <w:tab/>
      </w:r>
      <w:r w:rsidRPr="007E1A04">
        <w:rPr>
          <w:lang w:val="fr-FR"/>
        </w:rPr>
        <w:tab/>
        <w:t xml:space="preserve">Exploitation économique, notamment </w:t>
      </w:r>
      <w:r>
        <w:rPr>
          <w:lang w:val="fr-FR"/>
        </w:rPr>
        <w:t xml:space="preserve">le </w:t>
      </w:r>
      <w:r w:rsidRPr="007E1A04">
        <w:rPr>
          <w:lang w:val="fr-FR"/>
        </w:rPr>
        <w:t>travail des enfants</w:t>
      </w:r>
    </w:p>
    <w:p w14:paraId="04EA5008" w14:textId="6D10FB62" w:rsidR="008D3DA4" w:rsidRPr="007E1A04" w:rsidRDefault="008D3DA4" w:rsidP="008D3DA4">
      <w:pPr>
        <w:pStyle w:val="SingleTxtG"/>
        <w:rPr>
          <w:lang w:val="fr-FR"/>
        </w:rPr>
      </w:pPr>
      <w:r w:rsidRPr="007E1A04">
        <w:rPr>
          <w:lang w:val="fr-FR"/>
        </w:rPr>
        <w:t>30.</w:t>
      </w:r>
      <w:r w:rsidRPr="007E1A04">
        <w:rPr>
          <w:lang w:val="fr-FR"/>
        </w:rPr>
        <w:tab/>
        <w:t>Décrire ce qui a été fait pour</w:t>
      </w:r>
      <w:r w:rsidR="00E37D3B">
        <w:rPr>
          <w:lang w:val="fr-FR"/>
        </w:rPr>
        <w:t> </w:t>
      </w:r>
      <w:r w:rsidRPr="007E1A04">
        <w:rPr>
          <w:lang w:val="fr-FR"/>
        </w:rPr>
        <w:t>:</w:t>
      </w:r>
    </w:p>
    <w:p w14:paraId="2C0CE680" w14:textId="5F494EFC" w:rsidR="008D3DA4" w:rsidRPr="007E1A04" w:rsidRDefault="008D3DA4" w:rsidP="008D3DA4">
      <w:pPr>
        <w:pStyle w:val="SingleTxtG"/>
        <w:ind w:firstLine="567"/>
        <w:rPr>
          <w:lang w:val="fr-FR"/>
        </w:rPr>
      </w:pPr>
      <w:r w:rsidRPr="007E1A04">
        <w:rPr>
          <w:lang w:val="fr-FR"/>
        </w:rPr>
        <w:t>a)</w:t>
      </w:r>
      <w:r w:rsidRPr="007E1A04">
        <w:rPr>
          <w:lang w:val="fr-FR"/>
        </w:rPr>
        <w:tab/>
        <w:t>Faire reculer le travail des enfants et mettre en place des mécanismes de contrôle des lieux de travail et de repérage des cas, notamment des cas d</w:t>
      </w:r>
      <w:r>
        <w:rPr>
          <w:lang w:val="fr-FR"/>
        </w:rPr>
        <w:t>’</w:t>
      </w:r>
      <w:r w:rsidRPr="007E1A04">
        <w:rPr>
          <w:lang w:val="fr-FR"/>
        </w:rPr>
        <w:t>enfants qui travaillent dans des conditions dangereuses</w:t>
      </w:r>
      <w:r>
        <w:rPr>
          <w:lang w:val="fr-FR"/>
        </w:rPr>
        <w:t> ;</w:t>
      </w:r>
    </w:p>
    <w:p w14:paraId="05F37AB2" w14:textId="77777777" w:rsidR="008D3DA4" w:rsidRPr="007E1A04" w:rsidRDefault="008D3DA4" w:rsidP="008D3DA4">
      <w:pPr>
        <w:pStyle w:val="SingleTxtG"/>
        <w:ind w:firstLine="567"/>
        <w:rPr>
          <w:lang w:val="fr-FR"/>
        </w:rPr>
      </w:pPr>
      <w:r w:rsidRPr="007E1A04">
        <w:rPr>
          <w:lang w:val="fr-FR"/>
        </w:rPr>
        <w:t>b)</w:t>
      </w:r>
      <w:r w:rsidRPr="007E1A04">
        <w:rPr>
          <w:lang w:val="fr-FR"/>
        </w:rPr>
        <w:tab/>
        <w:t>Suivre l</w:t>
      </w:r>
      <w:r>
        <w:rPr>
          <w:lang w:val="fr-FR"/>
        </w:rPr>
        <w:t>’</w:t>
      </w:r>
      <w:r w:rsidRPr="007E1A04">
        <w:rPr>
          <w:lang w:val="fr-FR"/>
        </w:rPr>
        <w:t>application des mesures prévues par le plan d</w:t>
      </w:r>
      <w:r>
        <w:rPr>
          <w:lang w:val="fr-FR"/>
        </w:rPr>
        <w:t>’</w:t>
      </w:r>
      <w:r w:rsidRPr="007E1A04">
        <w:rPr>
          <w:lang w:val="fr-FR"/>
        </w:rPr>
        <w:t>action 2016-2020 qui visent à éliminer les pires formes de travail des enfants ainsi que l</w:t>
      </w:r>
      <w:r>
        <w:rPr>
          <w:lang w:val="fr-FR"/>
        </w:rPr>
        <w:t>’</w:t>
      </w:r>
      <w:r w:rsidRPr="007E1A04">
        <w:rPr>
          <w:lang w:val="fr-FR"/>
        </w:rPr>
        <w:t>application de toute autre politique élaborée ultérieurement.</w:t>
      </w:r>
    </w:p>
    <w:p w14:paraId="68B6A8FF" w14:textId="77777777" w:rsidR="008D3DA4" w:rsidRPr="007E1A04" w:rsidRDefault="008D3DA4" w:rsidP="008D3DA4">
      <w:pPr>
        <w:pStyle w:val="H23G"/>
        <w:rPr>
          <w:lang w:val="fr-FR"/>
        </w:rPr>
      </w:pPr>
      <w:r w:rsidRPr="007E1A04">
        <w:rPr>
          <w:lang w:val="fr-FR"/>
        </w:rPr>
        <w:tab/>
      </w:r>
      <w:r w:rsidRPr="007E1A04">
        <w:rPr>
          <w:lang w:val="fr-FR"/>
        </w:rPr>
        <w:tab/>
        <w:t>Enfants en situation de rue</w:t>
      </w:r>
    </w:p>
    <w:p w14:paraId="427E3087" w14:textId="77777777" w:rsidR="008D3DA4" w:rsidRPr="007E1A04" w:rsidRDefault="008D3DA4" w:rsidP="008D3DA4">
      <w:pPr>
        <w:pStyle w:val="SingleTxtG"/>
        <w:rPr>
          <w:lang w:val="fr-FR"/>
        </w:rPr>
      </w:pPr>
      <w:r w:rsidRPr="007E1A04">
        <w:rPr>
          <w:lang w:val="fr-FR"/>
        </w:rPr>
        <w:t>31.</w:t>
      </w:r>
      <w:r w:rsidRPr="007E1A04">
        <w:rPr>
          <w:lang w:val="fr-FR"/>
        </w:rPr>
        <w:tab/>
        <w:t>Fournir des informations sur les mesures prises pour protéger les enfants en situation de rue et combattre les causes profondes de ce phénomène. Décrire également les mesures prises pour aider les enfants qui dépendent de la rue pour leur survie et pour prévenir le placement en institution et la persécution des enfants en situation de rue</w:t>
      </w:r>
      <w:r>
        <w:rPr>
          <w:lang w:val="fr-FR"/>
        </w:rPr>
        <w:t xml:space="preserve"> et </w:t>
      </w:r>
      <w:r w:rsidRPr="000567DF">
        <w:rPr>
          <w:lang w:val="fr-FR"/>
        </w:rPr>
        <w:t xml:space="preserve">empêcher </w:t>
      </w:r>
      <w:r>
        <w:rPr>
          <w:lang w:val="fr-FR"/>
        </w:rPr>
        <w:t>qu’ils</w:t>
      </w:r>
      <w:r w:rsidRPr="000567DF">
        <w:rPr>
          <w:lang w:val="fr-FR"/>
        </w:rPr>
        <w:t xml:space="preserve"> soient traités comme des délinquants</w:t>
      </w:r>
      <w:r w:rsidRPr="007E1A04">
        <w:rPr>
          <w:lang w:val="fr-FR"/>
        </w:rPr>
        <w:t>.</w:t>
      </w:r>
    </w:p>
    <w:p w14:paraId="7E18887A" w14:textId="77777777" w:rsidR="008D3DA4" w:rsidRPr="007E1A04" w:rsidRDefault="008D3DA4" w:rsidP="008D3DA4">
      <w:pPr>
        <w:pStyle w:val="H23G"/>
        <w:rPr>
          <w:lang w:val="fr-FR"/>
        </w:rPr>
      </w:pPr>
      <w:r w:rsidRPr="007E1A04">
        <w:rPr>
          <w:lang w:val="fr-FR"/>
        </w:rPr>
        <w:tab/>
      </w:r>
      <w:r w:rsidRPr="007E1A04">
        <w:rPr>
          <w:lang w:val="fr-FR"/>
        </w:rPr>
        <w:tab/>
        <w:t>Administration de la justice pour enfants</w:t>
      </w:r>
    </w:p>
    <w:p w14:paraId="0E389D92" w14:textId="00C7175D" w:rsidR="008D3DA4" w:rsidRPr="007E1A04" w:rsidRDefault="008D3DA4" w:rsidP="008D3DA4">
      <w:pPr>
        <w:pStyle w:val="SingleTxtG"/>
        <w:rPr>
          <w:lang w:val="fr-FR"/>
        </w:rPr>
      </w:pPr>
      <w:r w:rsidRPr="007E1A04">
        <w:rPr>
          <w:lang w:val="fr-FR"/>
        </w:rPr>
        <w:t>32.</w:t>
      </w:r>
      <w:r w:rsidRPr="007E1A04">
        <w:rPr>
          <w:lang w:val="fr-FR"/>
        </w:rPr>
        <w:tab/>
        <w:t>Fournir des informations sur les mesures prises pour</w:t>
      </w:r>
      <w:r w:rsidR="00E37D3B">
        <w:rPr>
          <w:lang w:val="fr-FR"/>
        </w:rPr>
        <w:t> </w:t>
      </w:r>
      <w:r w:rsidRPr="007E1A04">
        <w:rPr>
          <w:lang w:val="fr-FR"/>
        </w:rPr>
        <w:t>:</w:t>
      </w:r>
    </w:p>
    <w:p w14:paraId="2D019739" w14:textId="28310E4D" w:rsidR="008D3DA4" w:rsidRPr="007E1A04" w:rsidRDefault="008D3DA4" w:rsidP="008D3DA4">
      <w:pPr>
        <w:pStyle w:val="SingleTxtG"/>
        <w:ind w:firstLine="567"/>
        <w:rPr>
          <w:lang w:val="fr-FR"/>
        </w:rPr>
      </w:pPr>
      <w:r w:rsidRPr="007E1A04">
        <w:rPr>
          <w:lang w:val="fr-FR"/>
        </w:rPr>
        <w:t>a)</w:t>
      </w:r>
      <w:r w:rsidRPr="007E1A04">
        <w:rPr>
          <w:lang w:val="fr-FR"/>
        </w:rPr>
        <w:tab/>
      </w:r>
      <w:r>
        <w:rPr>
          <w:lang w:val="fr-FR"/>
        </w:rPr>
        <w:t>Faire en sorte q</w:t>
      </w:r>
      <w:r w:rsidRPr="007E1A04">
        <w:rPr>
          <w:lang w:val="fr-FR"/>
        </w:rPr>
        <w:t>ue les enfants ne soient détenus qu</w:t>
      </w:r>
      <w:r>
        <w:rPr>
          <w:lang w:val="fr-FR"/>
        </w:rPr>
        <w:t>’</w:t>
      </w:r>
      <w:r w:rsidRPr="007E1A04">
        <w:rPr>
          <w:lang w:val="fr-FR"/>
        </w:rPr>
        <w:t>en dernier recours, y</w:t>
      </w:r>
      <w:r w:rsidR="00E37D3B">
        <w:rPr>
          <w:lang w:val="fr-FR"/>
        </w:rPr>
        <w:t> </w:t>
      </w:r>
      <w:r w:rsidRPr="007E1A04">
        <w:rPr>
          <w:lang w:val="fr-FR"/>
        </w:rPr>
        <w:t>compris s</w:t>
      </w:r>
      <w:r>
        <w:rPr>
          <w:lang w:val="fr-FR"/>
        </w:rPr>
        <w:t>’</w:t>
      </w:r>
      <w:r w:rsidRPr="007E1A04">
        <w:rPr>
          <w:lang w:val="fr-FR"/>
        </w:rPr>
        <w:t>agissant d</w:t>
      </w:r>
      <w:r>
        <w:rPr>
          <w:lang w:val="fr-FR"/>
        </w:rPr>
        <w:t>’</w:t>
      </w:r>
      <w:r w:rsidRPr="007E1A04">
        <w:rPr>
          <w:lang w:val="fr-FR"/>
        </w:rPr>
        <w:t>une détention provisoire, et pour la durée la plus brève possible</w:t>
      </w:r>
      <w:r>
        <w:rPr>
          <w:lang w:val="fr-FR"/>
        </w:rPr>
        <w:t> ;</w:t>
      </w:r>
    </w:p>
    <w:p w14:paraId="31132D7D" w14:textId="343A6196" w:rsidR="008D3DA4" w:rsidRPr="007E1A04" w:rsidRDefault="008D3DA4" w:rsidP="008D3DA4">
      <w:pPr>
        <w:pStyle w:val="SingleTxtG"/>
        <w:ind w:firstLine="567"/>
        <w:rPr>
          <w:lang w:val="fr-FR"/>
        </w:rPr>
      </w:pPr>
      <w:r w:rsidRPr="007E1A04">
        <w:rPr>
          <w:lang w:val="fr-FR"/>
        </w:rPr>
        <w:t>b)</w:t>
      </w:r>
      <w:r w:rsidRPr="007E1A04">
        <w:rPr>
          <w:lang w:val="fr-FR"/>
        </w:rPr>
        <w:tab/>
        <w:t xml:space="preserve">Améliorer les conditions de détention </w:t>
      </w:r>
      <w:r>
        <w:rPr>
          <w:lang w:val="fr-FR"/>
        </w:rPr>
        <w:t xml:space="preserve">des </w:t>
      </w:r>
      <w:r w:rsidRPr="007E1A04">
        <w:rPr>
          <w:lang w:val="fr-FR"/>
        </w:rPr>
        <w:t>enfants et réduire la surpopulation dans les centres de détention pour mineurs</w:t>
      </w:r>
      <w:r>
        <w:rPr>
          <w:lang w:val="fr-FR"/>
        </w:rPr>
        <w:t> ;</w:t>
      </w:r>
    </w:p>
    <w:p w14:paraId="47C4EEB3" w14:textId="04243F44" w:rsidR="008D3DA4" w:rsidRPr="007E1A04" w:rsidRDefault="008D3DA4" w:rsidP="008D3DA4">
      <w:pPr>
        <w:pStyle w:val="SingleTxtG"/>
        <w:ind w:firstLine="567"/>
        <w:rPr>
          <w:lang w:val="fr-FR"/>
        </w:rPr>
      </w:pPr>
      <w:r w:rsidRPr="007E1A04">
        <w:rPr>
          <w:lang w:val="fr-FR"/>
        </w:rPr>
        <w:t>c)</w:t>
      </w:r>
      <w:r w:rsidRPr="007E1A04">
        <w:rPr>
          <w:lang w:val="fr-FR"/>
        </w:rPr>
        <w:tab/>
        <w:t>Mettre en place un système spécialisé de justice pour mineurs dans tout le pays et promouvoir</w:t>
      </w:r>
      <w:r>
        <w:rPr>
          <w:lang w:val="fr-FR"/>
        </w:rPr>
        <w:t>, pour les enfants accusés d’infractions pénales,</w:t>
      </w:r>
      <w:r w:rsidRPr="007E1A04">
        <w:rPr>
          <w:lang w:val="fr-FR"/>
        </w:rPr>
        <w:t xml:space="preserve"> des mesures non judiciaires, telles que la médiation, la déjudiciarisation ou les sanctions non privatives de liberté.</w:t>
      </w:r>
    </w:p>
    <w:p w14:paraId="69061E25" w14:textId="28CA0966" w:rsidR="008D3DA4" w:rsidRPr="007E1A04" w:rsidRDefault="00E37D3B" w:rsidP="008D3DA4">
      <w:pPr>
        <w:pStyle w:val="H1G"/>
        <w:rPr>
          <w:lang w:val="fr-FR"/>
        </w:rPr>
      </w:pPr>
      <w:r>
        <w:rPr>
          <w:lang w:val="fr-FR"/>
        </w:rPr>
        <w:lastRenderedPageBreak/>
        <w:tab/>
      </w:r>
      <w:r w:rsidR="008D3DA4" w:rsidRPr="007E1A04">
        <w:rPr>
          <w:lang w:val="fr-FR"/>
        </w:rPr>
        <w:t>J.</w:t>
      </w:r>
      <w:r w:rsidR="008D3DA4" w:rsidRPr="007E1A04">
        <w:rPr>
          <w:lang w:val="fr-FR"/>
        </w:rPr>
        <w:tab/>
        <w:t>Protocole facultatif concernant la vente d</w:t>
      </w:r>
      <w:r w:rsidR="008D3DA4">
        <w:rPr>
          <w:lang w:val="fr-FR"/>
        </w:rPr>
        <w:t>’</w:t>
      </w:r>
      <w:r w:rsidR="008D3DA4" w:rsidRPr="007E1A04">
        <w:rPr>
          <w:lang w:val="fr-FR"/>
        </w:rPr>
        <w:t>enfants, la prostitution des</w:t>
      </w:r>
      <w:r>
        <w:rPr>
          <w:lang w:val="fr-FR"/>
        </w:rPr>
        <w:t> </w:t>
      </w:r>
      <w:r w:rsidR="008D3DA4" w:rsidRPr="007E1A04">
        <w:rPr>
          <w:lang w:val="fr-FR"/>
        </w:rPr>
        <w:t>enfants et la pornographie mettant en scène des enfants</w:t>
      </w:r>
    </w:p>
    <w:p w14:paraId="2ABF5878" w14:textId="1AB80CB5" w:rsidR="008D3DA4" w:rsidRPr="007E1A04" w:rsidRDefault="008D3DA4" w:rsidP="008D3DA4">
      <w:pPr>
        <w:pStyle w:val="SingleTxtG"/>
        <w:rPr>
          <w:lang w:val="fr-FR"/>
        </w:rPr>
      </w:pPr>
      <w:r w:rsidRPr="007E1A04">
        <w:rPr>
          <w:lang w:val="fr-FR"/>
        </w:rPr>
        <w:t>33.</w:t>
      </w:r>
      <w:r w:rsidRPr="007E1A04">
        <w:rPr>
          <w:lang w:val="fr-FR"/>
        </w:rPr>
        <w:tab/>
        <w:t>Fournir des informations sur les mesures que l</w:t>
      </w:r>
      <w:r>
        <w:rPr>
          <w:lang w:val="fr-FR"/>
        </w:rPr>
        <w:t>’</w:t>
      </w:r>
      <w:r w:rsidRPr="007E1A04">
        <w:rPr>
          <w:lang w:val="fr-FR"/>
        </w:rPr>
        <w:t xml:space="preserve">État partie a prises pour </w:t>
      </w:r>
      <w:r>
        <w:rPr>
          <w:lang w:val="fr-FR"/>
        </w:rPr>
        <w:t>donner suite aux</w:t>
      </w:r>
      <w:r w:rsidRPr="007E1A04">
        <w:rPr>
          <w:lang w:val="fr-FR"/>
        </w:rPr>
        <w:t xml:space="preserve"> recommandations figurant dans les observations finales du Comité sur son rapport valant cinquième et sixième rapports périodiques, notamment sur les efforts déployés pour</w:t>
      </w:r>
      <w:r w:rsidR="00E37D3B">
        <w:rPr>
          <w:lang w:val="fr-FR"/>
        </w:rPr>
        <w:t> </w:t>
      </w:r>
      <w:r w:rsidRPr="007E1A04">
        <w:rPr>
          <w:lang w:val="fr-FR"/>
        </w:rPr>
        <w:t>:</w:t>
      </w:r>
    </w:p>
    <w:p w14:paraId="09B1C412" w14:textId="349B2C50" w:rsidR="008D3DA4" w:rsidRPr="007E1A04" w:rsidRDefault="008D3DA4" w:rsidP="008D3DA4">
      <w:pPr>
        <w:pStyle w:val="SingleTxtG"/>
        <w:ind w:firstLine="567"/>
        <w:rPr>
          <w:lang w:val="fr-FR"/>
        </w:rPr>
      </w:pPr>
      <w:r w:rsidRPr="007E1A04">
        <w:rPr>
          <w:lang w:val="fr-FR"/>
        </w:rPr>
        <w:t>a)</w:t>
      </w:r>
      <w:r w:rsidRPr="007E1A04">
        <w:rPr>
          <w:lang w:val="fr-FR"/>
        </w:rPr>
        <w:tab/>
        <w:t>Poursuivre et sanctionner tous les auteurs d</w:t>
      </w:r>
      <w:r>
        <w:rPr>
          <w:lang w:val="fr-FR"/>
        </w:rPr>
        <w:t>’</w:t>
      </w:r>
      <w:r w:rsidRPr="007E1A04">
        <w:rPr>
          <w:lang w:val="fr-FR"/>
        </w:rPr>
        <w:t>infractions visées par le Protocole facultatif, y</w:t>
      </w:r>
      <w:r w:rsidR="00E37D3B">
        <w:rPr>
          <w:lang w:val="fr-FR"/>
        </w:rPr>
        <w:t> </w:t>
      </w:r>
      <w:r w:rsidRPr="007E1A04">
        <w:rPr>
          <w:lang w:val="fr-FR"/>
        </w:rPr>
        <w:t>compris les auteurs</w:t>
      </w:r>
      <w:r>
        <w:rPr>
          <w:lang w:val="fr-FR"/>
        </w:rPr>
        <w:t xml:space="preserve"> de faits</w:t>
      </w:r>
      <w:r w:rsidRPr="007E1A04">
        <w:rPr>
          <w:lang w:val="fr-FR"/>
        </w:rPr>
        <w:t xml:space="preserve"> d</w:t>
      </w:r>
      <w:r>
        <w:rPr>
          <w:lang w:val="fr-FR"/>
        </w:rPr>
        <w:t>’</w:t>
      </w:r>
      <w:r w:rsidRPr="007E1A04">
        <w:rPr>
          <w:lang w:val="fr-FR"/>
        </w:rPr>
        <w:t>exploitation sexuelle des enfants sur Internet</w:t>
      </w:r>
      <w:r>
        <w:rPr>
          <w:lang w:val="fr-FR"/>
        </w:rPr>
        <w:t> ;</w:t>
      </w:r>
    </w:p>
    <w:p w14:paraId="03BB9D2A" w14:textId="1057604F" w:rsidR="008D3DA4" w:rsidRPr="007E1A04" w:rsidRDefault="008D3DA4" w:rsidP="008D3DA4">
      <w:pPr>
        <w:pStyle w:val="SingleTxtG"/>
        <w:ind w:firstLine="567"/>
        <w:rPr>
          <w:lang w:val="fr-FR"/>
        </w:rPr>
      </w:pPr>
      <w:r w:rsidRPr="007E1A04">
        <w:rPr>
          <w:lang w:val="fr-FR"/>
        </w:rPr>
        <w:t>b)</w:t>
      </w:r>
      <w:r w:rsidRPr="007E1A04">
        <w:rPr>
          <w:lang w:val="fr-FR"/>
        </w:rPr>
        <w:tab/>
        <w:t xml:space="preserve">Mettre en place les mécanismes de recherche des enfants disparus prévus par la loi </w:t>
      </w:r>
      <w:r>
        <w:rPr>
          <w:lang w:val="fr-FR"/>
        </w:rPr>
        <w:t xml:space="preserve">de </w:t>
      </w:r>
      <w:r w:rsidRPr="007E1A04">
        <w:rPr>
          <w:lang w:val="fr-FR"/>
        </w:rPr>
        <w:t>2010</w:t>
      </w:r>
      <w:r>
        <w:rPr>
          <w:lang w:val="fr-FR"/>
        </w:rPr>
        <w:t xml:space="preserve"> </w:t>
      </w:r>
      <w:r w:rsidRPr="007E1A04">
        <w:rPr>
          <w:lang w:val="fr-FR"/>
        </w:rPr>
        <w:t>relative au système d</w:t>
      </w:r>
      <w:r>
        <w:rPr>
          <w:lang w:val="fr-FR"/>
        </w:rPr>
        <w:t>’</w:t>
      </w:r>
      <w:r w:rsidRPr="007E1A04">
        <w:rPr>
          <w:lang w:val="fr-FR"/>
        </w:rPr>
        <w:t>alerte Alba-Keneth, et adopter à titre prioritaire des mécanismes de recherche des enfants qui disparaissent des structures de placement</w:t>
      </w:r>
      <w:r>
        <w:rPr>
          <w:lang w:val="fr-FR"/>
        </w:rPr>
        <w:t> ;</w:t>
      </w:r>
    </w:p>
    <w:p w14:paraId="4F8917B1" w14:textId="77777777" w:rsidR="008D3DA4" w:rsidRPr="007E1A04" w:rsidRDefault="008D3DA4" w:rsidP="008D3DA4">
      <w:pPr>
        <w:pStyle w:val="SingleTxtG"/>
        <w:ind w:firstLine="567"/>
        <w:rPr>
          <w:lang w:val="fr-FR"/>
        </w:rPr>
      </w:pPr>
      <w:r w:rsidRPr="007E1A04">
        <w:rPr>
          <w:lang w:val="fr-FR"/>
        </w:rPr>
        <w:t>c)</w:t>
      </w:r>
      <w:r w:rsidRPr="007E1A04">
        <w:rPr>
          <w:lang w:val="fr-FR"/>
        </w:rPr>
        <w:tab/>
        <w:t>Fournir des conseils juridiques et un soutien psychosocial aux enfants victimes de la traite, de la prostitution et de contenus montrant des violences sexuelles, et mettre en place un mécanisme de réadaptation, de rétablissement, de réinsertion et d</w:t>
      </w:r>
      <w:r>
        <w:rPr>
          <w:lang w:val="fr-FR"/>
        </w:rPr>
        <w:t>’</w:t>
      </w:r>
      <w:r w:rsidRPr="007E1A04">
        <w:rPr>
          <w:lang w:val="fr-FR"/>
        </w:rPr>
        <w:t>indemnisation des enfants victimes d</w:t>
      </w:r>
      <w:r>
        <w:rPr>
          <w:lang w:val="fr-FR"/>
        </w:rPr>
        <w:t>’</w:t>
      </w:r>
      <w:r w:rsidRPr="007E1A04">
        <w:rPr>
          <w:lang w:val="fr-FR"/>
        </w:rPr>
        <w:t>infractions visées par le Protocole facultatif.</w:t>
      </w:r>
    </w:p>
    <w:p w14:paraId="595ECD6C" w14:textId="3FFFC0B2" w:rsidR="008D3DA4" w:rsidRPr="007E1A04" w:rsidRDefault="00E37D3B" w:rsidP="008D3DA4">
      <w:pPr>
        <w:pStyle w:val="H1G"/>
        <w:rPr>
          <w:lang w:val="fr-FR"/>
        </w:rPr>
      </w:pPr>
      <w:r>
        <w:rPr>
          <w:lang w:val="fr-FR"/>
        </w:rPr>
        <w:tab/>
      </w:r>
      <w:r w:rsidR="008D3DA4" w:rsidRPr="007E1A04">
        <w:rPr>
          <w:lang w:val="fr-FR"/>
        </w:rPr>
        <w:t>K.</w:t>
      </w:r>
      <w:r w:rsidR="008D3DA4" w:rsidRPr="007E1A04">
        <w:rPr>
          <w:lang w:val="fr-FR"/>
        </w:rPr>
        <w:tab/>
        <w:t>Protocole facultatif concernant l</w:t>
      </w:r>
      <w:r w:rsidR="008D3DA4">
        <w:rPr>
          <w:lang w:val="fr-FR"/>
        </w:rPr>
        <w:t>’</w:t>
      </w:r>
      <w:r w:rsidR="008D3DA4" w:rsidRPr="007E1A04">
        <w:rPr>
          <w:lang w:val="fr-FR"/>
        </w:rPr>
        <w:t>implication d</w:t>
      </w:r>
      <w:r w:rsidR="008D3DA4">
        <w:rPr>
          <w:lang w:val="fr-FR"/>
        </w:rPr>
        <w:t>’</w:t>
      </w:r>
      <w:r w:rsidR="008D3DA4" w:rsidRPr="007E1A04">
        <w:rPr>
          <w:lang w:val="fr-FR"/>
        </w:rPr>
        <w:t>enfants dans les conflits armés</w:t>
      </w:r>
    </w:p>
    <w:p w14:paraId="24FB8632" w14:textId="24E82BD1" w:rsidR="008D3DA4" w:rsidRPr="007E1A04" w:rsidRDefault="008D3DA4" w:rsidP="008D3DA4">
      <w:pPr>
        <w:pStyle w:val="SingleTxtG"/>
        <w:rPr>
          <w:lang w:val="fr-FR"/>
        </w:rPr>
      </w:pPr>
      <w:r w:rsidRPr="007E1A04">
        <w:rPr>
          <w:lang w:val="fr-FR"/>
        </w:rPr>
        <w:t>34.</w:t>
      </w:r>
      <w:r w:rsidRPr="007E1A04">
        <w:rPr>
          <w:lang w:val="fr-FR"/>
        </w:rPr>
        <w:tab/>
        <w:t>Fournir des informations sur les mesures que l</w:t>
      </w:r>
      <w:r>
        <w:rPr>
          <w:lang w:val="fr-FR"/>
        </w:rPr>
        <w:t>’</w:t>
      </w:r>
      <w:r w:rsidRPr="007E1A04">
        <w:rPr>
          <w:lang w:val="fr-FR"/>
        </w:rPr>
        <w:t xml:space="preserve">État partie a prises pour </w:t>
      </w:r>
      <w:r>
        <w:rPr>
          <w:lang w:val="fr-FR"/>
        </w:rPr>
        <w:t>donner suite aux</w:t>
      </w:r>
      <w:r w:rsidRPr="007E1A04">
        <w:rPr>
          <w:lang w:val="fr-FR"/>
        </w:rPr>
        <w:t xml:space="preserve"> recommandations figurant dans les observations finales </w:t>
      </w:r>
      <w:r>
        <w:rPr>
          <w:lang w:val="fr-FR"/>
        </w:rPr>
        <w:t xml:space="preserve">du Comité </w:t>
      </w:r>
      <w:r w:rsidRPr="007E1A04">
        <w:rPr>
          <w:lang w:val="fr-FR"/>
        </w:rPr>
        <w:t>sur son rapport valant cinquième et sixième rapports périodiques, notamment sur les efforts déployés pour</w:t>
      </w:r>
      <w:r w:rsidR="00E37D3B">
        <w:rPr>
          <w:lang w:val="fr-FR"/>
        </w:rPr>
        <w:t> </w:t>
      </w:r>
      <w:r w:rsidRPr="007E1A04">
        <w:rPr>
          <w:lang w:val="fr-FR"/>
        </w:rPr>
        <w:t>:</w:t>
      </w:r>
    </w:p>
    <w:p w14:paraId="6057FD76" w14:textId="102778AD" w:rsidR="008D3DA4" w:rsidRPr="007E1A04" w:rsidRDefault="008D3DA4" w:rsidP="008D3DA4">
      <w:pPr>
        <w:pStyle w:val="SingleTxtG"/>
        <w:ind w:firstLine="567"/>
        <w:rPr>
          <w:lang w:val="fr-FR"/>
        </w:rPr>
      </w:pPr>
      <w:r w:rsidRPr="007E1A04">
        <w:rPr>
          <w:lang w:val="fr-FR"/>
        </w:rPr>
        <w:t>a)</w:t>
      </w:r>
      <w:r w:rsidRPr="007E1A04">
        <w:rPr>
          <w:lang w:val="fr-FR"/>
        </w:rPr>
        <w:tab/>
        <w:t>Établir et exercer sa compétence extraterritoriale pour toutes les infractions visées par le Protocole facultatif</w:t>
      </w:r>
      <w:r>
        <w:rPr>
          <w:lang w:val="fr-FR"/>
        </w:rPr>
        <w:t> ;</w:t>
      </w:r>
    </w:p>
    <w:p w14:paraId="2AA374C8" w14:textId="7BBDFF9E" w:rsidR="008D3DA4" w:rsidRPr="007E1A04" w:rsidRDefault="008D3DA4" w:rsidP="008D3DA4">
      <w:pPr>
        <w:pStyle w:val="SingleTxtG"/>
        <w:ind w:firstLine="567"/>
        <w:rPr>
          <w:lang w:val="fr-FR"/>
        </w:rPr>
      </w:pPr>
      <w:r w:rsidRPr="007E1A04">
        <w:rPr>
          <w:lang w:val="fr-FR"/>
        </w:rPr>
        <w:t>b)</w:t>
      </w:r>
      <w:r w:rsidRPr="007E1A04">
        <w:rPr>
          <w:lang w:val="fr-FR"/>
        </w:rPr>
        <w:tab/>
        <w:t>Renforcer les activités de prévention de l</w:t>
      </w:r>
      <w:r>
        <w:rPr>
          <w:lang w:val="fr-FR"/>
        </w:rPr>
        <w:t>’</w:t>
      </w:r>
      <w:r w:rsidRPr="007E1A04">
        <w:rPr>
          <w:lang w:val="fr-FR"/>
        </w:rPr>
        <w:t>enrôlement d</w:t>
      </w:r>
      <w:r>
        <w:rPr>
          <w:lang w:val="fr-FR"/>
        </w:rPr>
        <w:t>’</w:t>
      </w:r>
      <w:r w:rsidRPr="007E1A04">
        <w:rPr>
          <w:lang w:val="fr-FR"/>
        </w:rPr>
        <w:t>enfants par des groupes armés non étatiques, y</w:t>
      </w:r>
      <w:r w:rsidR="00E37D3B">
        <w:rPr>
          <w:lang w:val="fr-FR"/>
        </w:rPr>
        <w:t> </w:t>
      </w:r>
      <w:r w:rsidRPr="007E1A04">
        <w:rPr>
          <w:lang w:val="fr-FR"/>
        </w:rPr>
        <w:t xml:space="preserve">compris les </w:t>
      </w:r>
      <w:r w:rsidRPr="007E1A04">
        <w:rPr>
          <w:i/>
          <w:iCs/>
          <w:lang w:val="fr-FR"/>
        </w:rPr>
        <w:t>maras</w:t>
      </w:r>
      <w:r w:rsidRPr="007E1A04">
        <w:rPr>
          <w:lang w:val="fr-FR"/>
        </w:rPr>
        <w:t xml:space="preserve"> et les trafiquants de drogues, en s</w:t>
      </w:r>
      <w:r>
        <w:rPr>
          <w:lang w:val="fr-FR"/>
        </w:rPr>
        <w:t>’</w:t>
      </w:r>
      <w:r w:rsidRPr="007E1A04">
        <w:rPr>
          <w:lang w:val="fr-FR"/>
        </w:rPr>
        <w:t>attaquant à leurs causes profondes, comme la pauvreté, l</w:t>
      </w:r>
      <w:r>
        <w:rPr>
          <w:lang w:val="fr-FR"/>
        </w:rPr>
        <w:t>’</w:t>
      </w:r>
      <w:r w:rsidRPr="007E1A04">
        <w:rPr>
          <w:lang w:val="fr-FR"/>
        </w:rPr>
        <w:t>exclusion économique et la discrimination</w:t>
      </w:r>
      <w:r>
        <w:rPr>
          <w:lang w:val="fr-FR"/>
        </w:rPr>
        <w:t> ;</w:t>
      </w:r>
    </w:p>
    <w:p w14:paraId="5BC3D91F" w14:textId="187AEB59" w:rsidR="008D3DA4" w:rsidRPr="007E1A04" w:rsidRDefault="008D3DA4" w:rsidP="008D3DA4">
      <w:pPr>
        <w:pStyle w:val="SingleTxtG"/>
        <w:ind w:firstLine="567"/>
        <w:rPr>
          <w:lang w:val="fr-FR"/>
        </w:rPr>
      </w:pPr>
      <w:r w:rsidRPr="007E1A04">
        <w:rPr>
          <w:lang w:val="fr-FR"/>
        </w:rPr>
        <w:t>c)</w:t>
      </w:r>
      <w:r w:rsidRPr="007E1A04">
        <w:rPr>
          <w:lang w:val="fr-FR"/>
        </w:rPr>
        <w:tab/>
        <w:t>Poursuivre et sanctionner les responsables en cas d</w:t>
      </w:r>
      <w:r>
        <w:rPr>
          <w:lang w:val="fr-FR"/>
        </w:rPr>
        <w:t>’</w:t>
      </w:r>
      <w:r w:rsidRPr="007E1A04">
        <w:rPr>
          <w:lang w:val="fr-FR"/>
        </w:rPr>
        <w:t>enrôlement et d</w:t>
      </w:r>
      <w:r>
        <w:rPr>
          <w:lang w:val="fr-FR"/>
        </w:rPr>
        <w:t>’</w:t>
      </w:r>
      <w:r w:rsidRPr="007E1A04">
        <w:rPr>
          <w:lang w:val="fr-FR"/>
        </w:rPr>
        <w:t>utilisation dans des hostilités de personnes âgées de moins de 18</w:t>
      </w:r>
      <w:r w:rsidR="00E37D3B">
        <w:rPr>
          <w:lang w:val="fr-FR"/>
        </w:rPr>
        <w:t> </w:t>
      </w:r>
      <w:r w:rsidRPr="007E1A04">
        <w:rPr>
          <w:lang w:val="fr-FR"/>
        </w:rPr>
        <w:t>ans par des groupes armés non étatiques</w:t>
      </w:r>
      <w:r>
        <w:rPr>
          <w:lang w:val="fr-FR"/>
        </w:rPr>
        <w:t> ;</w:t>
      </w:r>
    </w:p>
    <w:p w14:paraId="036D6A82" w14:textId="77777777" w:rsidR="008D3DA4" w:rsidRPr="007E1A04" w:rsidRDefault="008D3DA4" w:rsidP="008D3DA4">
      <w:pPr>
        <w:pStyle w:val="SingleTxtG"/>
        <w:ind w:firstLine="567"/>
        <w:rPr>
          <w:lang w:val="fr-FR"/>
        </w:rPr>
      </w:pPr>
      <w:r w:rsidRPr="007E1A04">
        <w:rPr>
          <w:lang w:val="fr-FR"/>
        </w:rPr>
        <w:t>d)</w:t>
      </w:r>
      <w:r w:rsidRPr="007E1A04">
        <w:rPr>
          <w:lang w:val="fr-FR"/>
        </w:rPr>
        <w:tab/>
        <w:t>Renforcer les mesures prises pour que les enfants victimes d</w:t>
      </w:r>
      <w:r>
        <w:rPr>
          <w:lang w:val="fr-FR"/>
        </w:rPr>
        <w:t>’</w:t>
      </w:r>
      <w:r w:rsidRPr="007E1A04">
        <w:rPr>
          <w:lang w:val="fr-FR"/>
        </w:rPr>
        <w:t>infractions visées par le Protocole facultatif bénéficient d</w:t>
      </w:r>
      <w:r>
        <w:rPr>
          <w:lang w:val="fr-FR"/>
        </w:rPr>
        <w:t>’</w:t>
      </w:r>
      <w:r w:rsidRPr="007E1A04">
        <w:rPr>
          <w:lang w:val="fr-FR"/>
        </w:rPr>
        <w:t>une assistance adaptée à leur culture et à leur âge en vue de leur réadaptation physique et psychologique et de leur réinsertion sociale.</w:t>
      </w:r>
    </w:p>
    <w:p w14:paraId="179BB474" w14:textId="078C4099" w:rsidR="008D3DA4" w:rsidRPr="007E1A04" w:rsidRDefault="008D3DA4" w:rsidP="008D3DA4">
      <w:pPr>
        <w:pStyle w:val="HChG"/>
        <w:rPr>
          <w:lang w:val="fr-FR"/>
        </w:rPr>
      </w:pPr>
      <w:r>
        <w:rPr>
          <w:lang w:val="fr-FR"/>
        </w:rPr>
        <w:tab/>
      </w:r>
      <w:r w:rsidRPr="007E1A04">
        <w:rPr>
          <w:lang w:val="fr-FR"/>
        </w:rPr>
        <w:t>III.</w:t>
      </w:r>
      <w:r w:rsidRPr="007E1A04">
        <w:rPr>
          <w:lang w:val="fr-FR"/>
        </w:rPr>
        <w:tab/>
        <w:t>Informations et données statistiques</w:t>
      </w:r>
    </w:p>
    <w:p w14:paraId="4B667499" w14:textId="77777777" w:rsidR="008D3DA4" w:rsidRPr="007E1A04" w:rsidRDefault="008D3DA4" w:rsidP="008D3DA4">
      <w:pPr>
        <w:pStyle w:val="SingleTxtG"/>
        <w:rPr>
          <w:lang w:val="fr-FR"/>
        </w:rPr>
      </w:pPr>
      <w:r w:rsidRPr="007E1A04">
        <w:rPr>
          <w:lang w:val="fr-FR"/>
        </w:rPr>
        <w:t>35.</w:t>
      </w:r>
      <w:r w:rsidRPr="007E1A04">
        <w:rPr>
          <w:lang w:val="fr-FR"/>
        </w:rPr>
        <w:tab/>
        <w:t>Les statistiques et les données fournies par l</w:t>
      </w:r>
      <w:r>
        <w:rPr>
          <w:lang w:val="fr-FR"/>
        </w:rPr>
        <w:t>’</w:t>
      </w:r>
      <w:r w:rsidRPr="007E1A04">
        <w:rPr>
          <w:lang w:val="fr-FR"/>
        </w:rPr>
        <w:t>État partie devraient porter sur la période écoulée depuis l</w:t>
      </w:r>
      <w:r>
        <w:rPr>
          <w:lang w:val="fr-FR"/>
        </w:rPr>
        <w:t>’</w:t>
      </w:r>
      <w:r w:rsidRPr="007E1A04">
        <w:rPr>
          <w:lang w:val="fr-FR"/>
        </w:rPr>
        <w:t>examen de son rapport précédent sur la mise en œuvre de la Convention et des Protocoles facultatifs s</w:t>
      </w:r>
      <w:r>
        <w:rPr>
          <w:lang w:val="fr-FR"/>
        </w:rPr>
        <w:t>’</w:t>
      </w:r>
      <w:r w:rsidRPr="007E1A04">
        <w:rPr>
          <w:lang w:val="fr-FR"/>
        </w:rPr>
        <w:t>y rapportant. Les données devraient être ventilées par âge, sexe, origine ethnique, origine nationale, type de handicap, zone géographique et situation socioéconomique.</w:t>
      </w:r>
    </w:p>
    <w:p w14:paraId="3493DCBC" w14:textId="77777777" w:rsidR="008D3DA4" w:rsidRPr="007E1A04" w:rsidRDefault="008D3DA4" w:rsidP="008D3DA4">
      <w:pPr>
        <w:pStyle w:val="SingleTxtG"/>
        <w:rPr>
          <w:lang w:val="fr-FR"/>
        </w:rPr>
      </w:pPr>
      <w:r w:rsidRPr="007E1A04">
        <w:rPr>
          <w:lang w:val="fr-FR"/>
        </w:rPr>
        <w:t>36.</w:t>
      </w:r>
      <w:r w:rsidRPr="007E1A04">
        <w:rPr>
          <w:lang w:val="fr-FR"/>
        </w:rPr>
        <w:tab/>
        <w:t>Il est recommandé d</w:t>
      </w:r>
      <w:r>
        <w:rPr>
          <w:lang w:val="fr-FR"/>
        </w:rPr>
        <w:t>’</w:t>
      </w:r>
      <w:r w:rsidRPr="007E1A04">
        <w:rPr>
          <w:lang w:val="fr-FR"/>
        </w:rPr>
        <w:t>inclure des tableaux faisant apparaître les tendances pour la période considérée, ainsi que des explications ou des commentaires concernant les changements importants intervenus au cours de la période.</w:t>
      </w:r>
    </w:p>
    <w:p w14:paraId="2787F942" w14:textId="1CCD6B76" w:rsidR="008D3DA4" w:rsidRPr="007E1A04" w:rsidRDefault="008D3DA4" w:rsidP="008D3DA4">
      <w:pPr>
        <w:pStyle w:val="H1G"/>
        <w:rPr>
          <w:lang w:val="fr-FR"/>
        </w:rPr>
      </w:pPr>
      <w:r>
        <w:rPr>
          <w:lang w:val="fr-FR"/>
        </w:rPr>
        <w:tab/>
      </w:r>
      <w:r w:rsidRPr="007E1A04">
        <w:rPr>
          <w:lang w:val="fr-FR"/>
        </w:rPr>
        <w:t>A.</w:t>
      </w:r>
      <w:r w:rsidRPr="007E1A04">
        <w:rPr>
          <w:lang w:val="fr-FR"/>
        </w:rPr>
        <w:tab/>
        <w:t>Mesures d</w:t>
      </w:r>
      <w:r>
        <w:rPr>
          <w:lang w:val="fr-FR"/>
        </w:rPr>
        <w:t>’</w:t>
      </w:r>
      <w:r w:rsidRPr="007E1A04">
        <w:rPr>
          <w:lang w:val="fr-FR"/>
        </w:rPr>
        <w:t>application générales (art.</w:t>
      </w:r>
      <w:r w:rsidR="00E37D3B">
        <w:rPr>
          <w:lang w:val="fr-FR"/>
        </w:rPr>
        <w:t> </w:t>
      </w:r>
      <w:r w:rsidRPr="007E1A04">
        <w:rPr>
          <w:lang w:val="fr-FR"/>
        </w:rPr>
        <w:t>4, 42 et 44 (par.</w:t>
      </w:r>
      <w:r w:rsidR="00E37D3B">
        <w:rPr>
          <w:lang w:val="fr-FR"/>
        </w:rPr>
        <w:t> </w:t>
      </w:r>
      <w:r w:rsidRPr="007E1A04">
        <w:rPr>
          <w:lang w:val="fr-FR"/>
        </w:rPr>
        <w:t>6))</w:t>
      </w:r>
    </w:p>
    <w:p w14:paraId="26720E1A" w14:textId="0FA056A0" w:rsidR="008D3DA4" w:rsidRPr="007E1A04" w:rsidRDefault="008D3DA4" w:rsidP="008D3DA4">
      <w:pPr>
        <w:pStyle w:val="SingleTxtG"/>
        <w:rPr>
          <w:lang w:val="fr-FR"/>
        </w:rPr>
      </w:pPr>
      <w:r w:rsidRPr="007E1A04">
        <w:rPr>
          <w:lang w:val="fr-FR"/>
        </w:rPr>
        <w:t>37.</w:t>
      </w:r>
      <w:r w:rsidRPr="007E1A04">
        <w:rPr>
          <w:lang w:val="fr-FR"/>
        </w:rPr>
        <w:tab/>
        <w:t>Fournir des informations sur le budget consacré au secteur de l</w:t>
      </w:r>
      <w:r>
        <w:rPr>
          <w:lang w:val="fr-FR"/>
        </w:rPr>
        <w:t>’</w:t>
      </w:r>
      <w:r w:rsidRPr="007E1A04">
        <w:rPr>
          <w:lang w:val="fr-FR"/>
        </w:rPr>
        <w:t>enfance et au secteur social, en indiquant le montant de chaque poste budgétaire et le pourcentage du budget national total qu</w:t>
      </w:r>
      <w:r>
        <w:rPr>
          <w:lang w:val="fr-FR"/>
        </w:rPr>
        <w:t>’</w:t>
      </w:r>
      <w:r w:rsidRPr="007E1A04">
        <w:rPr>
          <w:lang w:val="fr-FR"/>
        </w:rPr>
        <w:t>il représente.</w:t>
      </w:r>
    </w:p>
    <w:p w14:paraId="0093CCF9" w14:textId="4DE2FC56" w:rsidR="008D3DA4" w:rsidRPr="007E1A04" w:rsidRDefault="00E37D3B" w:rsidP="008D3DA4">
      <w:pPr>
        <w:pStyle w:val="H1G"/>
        <w:rPr>
          <w:lang w:val="fr-FR"/>
        </w:rPr>
      </w:pPr>
      <w:r>
        <w:rPr>
          <w:lang w:val="fr-FR"/>
        </w:rPr>
        <w:lastRenderedPageBreak/>
        <w:tab/>
      </w:r>
      <w:r w:rsidR="008D3DA4" w:rsidRPr="007E1A04">
        <w:rPr>
          <w:lang w:val="fr-FR"/>
        </w:rPr>
        <w:t>B.</w:t>
      </w:r>
      <w:r w:rsidR="008D3DA4" w:rsidRPr="007E1A04">
        <w:rPr>
          <w:lang w:val="fr-FR"/>
        </w:rPr>
        <w:tab/>
        <w:t>Définition de l</w:t>
      </w:r>
      <w:r w:rsidR="008D3DA4">
        <w:rPr>
          <w:lang w:val="fr-FR"/>
        </w:rPr>
        <w:t>’</w:t>
      </w:r>
      <w:r w:rsidR="008D3DA4" w:rsidRPr="007E1A04">
        <w:rPr>
          <w:lang w:val="fr-FR"/>
        </w:rPr>
        <w:t>enfant (art.</w:t>
      </w:r>
      <w:r>
        <w:rPr>
          <w:lang w:val="fr-FR"/>
        </w:rPr>
        <w:t> </w:t>
      </w:r>
      <w:r w:rsidR="008D3DA4" w:rsidRPr="007E1A04">
        <w:rPr>
          <w:lang w:val="fr-FR"/>
        </w:rPr>
        <w:t>1</w:t>
      </w:r>
      <w:r w:rsidR="008D3DA4" w:rsidRPr="007E1A04">
        <w:rPr>
          <w:vertAlign w:val="superscript"/>
          <w:lang w:val="fr-FR"/>
        </w:rPr>
        <w:t>er</w:t>
      </w:r>
      <w:r w:rsidR="008D3DA4" w:rsidRPr="007E1A04">
        <w:rPr>
          <w:lang w:val="fr-FR"/>
        </w:rPr>
        <w:t>)</w:t>
      </w:r>
    </w:p>
    <w:p w14:paraId="412B118C" w14:textId="62E95B8D" w:rsidR="008D3DA4" w:rsidRPr="007E1A04" w:rsidRDefault="008D3DA4" w:rsidP="008D3DA4">
      <w:pPr>
        <w:pStyle w:val="SingleTxtG"/>
        <w:rPr>
          <w:lang w:val="fr-FR"/>
        </w:rPr>
      </w:pPr>
      <w:r w:rsidRPr="007E1A04">
        <w:rPr>
          <w:lang w:val="fr-FR"/>
        </w:rPr>
        <w:t>38.</w:t>
      </w:r>
      <w:r w:rsidRPr="007E1A04">
        <w:rPr>
          <w:lang w:val="fr-FR"/>
        </w:rPr>
        <w:tab/>
        <w:t>Fournir des données ventilées comme décrit au paragraphe</w:t>
      </w:r>
      <w:r w:rsidR="00E37D3B">
        <w:rPr>
          <w:lang w:val="fr-FR"/>
        </w:rPr>
        <w:t> </w:t>
      </w:r>
      <w:r w:rsidRPr="007E1A04">
        <w:rPr>
          <w:lang w:val="fr-FR"/>
        </w:rPr>
        <w:t>35 ci-dessus sur le nombre et le pourcentage d</w:t>
      </w:r>
      <w:r>
        <w:rPr>
          <w:lang w:val="fr-FR"/>
        </w:rPr>
        <w:t>’</w:t>
      </w:r>
      <w:r w:rsidRPr="007E1A04">
        <w:rPr>
          <w:lang w:val="fr-FR"/>
        </w:rPr>
        <w:t>enfants de moins de 18</w:t>
      </w:r>
      <w:r w:rsidR="00E37D3B">
        <w:rPr>
          <w:lang w:val="fr-FR"/>
        </w:rPr>
        <w:t> </w:t>
      </w:r>
      <w:r w:rsidRPr="007E1A04">
        <w:rPr>
          <w:lang w:val="fr-FR"/>
        </w:rPr>
        <w:t>ans qui vivent ou ont vécu dans l</w:t>
      </w:r>
      <w:r>
        <w:rPr>
          <w:lang w:val="fr-FR"/>
        </w:rPr>
        <w:t>’</w:t>
      </w:r>
      <w:r w:rsidRPr="007E1A04">
        <w:rPr>
          <w:lang w:val="fr-FR"/>
        </w:rPr>
        <w:t>État partie.</w:t>
      </w:r>
    </w:p>
    <w:p w14:paraId="2C4CFE54" w14:textId="5D01A094" w:rsidR="008D3DA4" w:rsidRPr="007E1A04" w:rsidRDefault="00E37D3B" w:rsidP="008D3DA4">
      <w:pPr>
        <w:pStyle w:val="H1G"/>
        <w:rPr>
          <w:lang w:val="fr-FR"/>
        </w:rPr>
      </w:pPr>
      <w:r>
        <w:rPr>
          <w:lang w:val="fr-FR"/>
        </w:rPr>
        <w:tab/>
      </w:r>
      <w:r w:rsidR="008D3DA4" w:rsidRPr="007E1A04">
        <w:rPr>
          <w:lang w:val="fr-FR"/>
        </w:rPr>
        <w:t>C.</w:t>
      </w:r>
      <w:r w:rsidR="008D3DA4" w:rsidRPr="007E1A04">
        <w:rPr>
          <w:lang w:val="fr-FR"/>
        </w:rPr>
        <w:tab/>
        <w:t>Principes généraux (art.</w:t>
      </w:r>
      <w:r>
        <w:rPr>
          <w:lang w:val="fr-FR"/>
        </w:rPr>
        <w:t> </w:t>
      </w:r>
      <w:r w:rsidR="008D3DA4" w:rsidRPr="007E1A04">
        <w:rPr>
          <w:lang w:val="fr-FR"/>
        </w:rPr>
        <w:t>2, 3, 6 et 12)</w:t>
      </w:r>
    </w:p>
    <w:p w14:paraId="20C5B2FC" w14:textId="1E8E04A7" w:rsidR="008D3DA4" w:rsidRPr="007E1A04" w:rsidRDefault="008D3DA4" w:rsidP="008D3DA4">
      <w:pPr>
        <w:pStyle w:val="SingleTxtG"/>
        <w:rPr>
          <w:lang w:val="fr-FR"/>
        </w:rPr>
      </w:pPr>
      <w:r w:rsidRPr="007E1A04">
        <w:rPr>
          <w:lang w:val="fr-FR"/>
        </w:rPr>
        <w:t>39.</w:t>
      </w:r>
      <w:r w:rsidRPr="007E1A04">
        <w:rPr>
          <w:lang w:val="fr-FR"/>
        </w:rPr>
        <w:tab/>
        <w:t>Fournir des données ventilées comme décrit au paragraphe</w:t>
      </w:r>
      <w:r w:rsidR="00E37D3B">
        <w:rPr>
          <w:lang w:val="fr-FR"/>
        </w:rPr>
        <w:t> </w:t>
      </w:r>
      <w:r w:rsidRPr="007E1A04">
        <w:rPr>
          <w:lang w:val="fr-FR"/>
        </w:rPr>
        <w:t>35 ci-dessus sur</w:t>
      </w:r>
      <w:r w:rsidR="00E37D3B">
        <w:rPr>
          <w:lang w:val="fr-FR"/>
        </w:rPr>
        <w:t> </w:t>
      </w:r>
      <w:r w:rsidRPr="007E1A04">
        <w:rPr>
          <w:lang w:val="fr-FR"/>
        </w:rPr>
        <w:t>:</w:t>
      </w:r>
    </w:p>
    <w:p w14:paraId="5B70388C" w14:textId="3BED714F" w:rsidR="008D3DA4" w:rsidRPr="007E1A04" w:rsidRDefault="008D3DA4" w:rsidP="008D3DA4">
      <w:pPr>
        <w:pStyle w:val="SingleTxtG"/>
        <w:ind w:firstLine="567"/>
        <w:rPr>
          <w:lang w:val="fr-FR"/>
        </w:rPr>
      </w:pPr>
      <w:r w:rsidRPr="007E1A04">
        <w:rPr>
          <w:lang w:val="fr-FR"/>
        </w:rPr>
        <w:t>a)</w:t>
      </w:r>
      <w:r w:rsidRPr="007E1A04">
        <w:rPr>
          <w:lang w:val="fr-FR"/>
        </w:rPr>
        <w:tab/>
        <w:t>Le nombre de signalements</w:t>
      </w:r>
      <w:r>
        <w:rPr>
          <w:lang w:val="fr-FR"/>
        </w:rPr>
        <w:t xml:space="preserve"> faits</w:t>
      </w:r>
      <w:r w:rsidRPr="007E1A04">
        <w:rPr>
          <w:lang w:val="fr-FR"/>
        </w:rPr>
        <w:t>, d</w:t>
      </w:r>
      <w:r>
        <w:rPr>
          <w:lang w:val="fr-FR"/>
        </w:rPr>
        <w:t>’</w:t>
      </w:r>
      <w:r w:rsidRPr="007E1A04">
        <w:rPr>
          <w:lang w:val="fr-FR"/>
        </w:rPr>
        <w:t xml:space="preserve">affaires </w:t>
      </w:r>
      <w:r>
        <w:rPr>
          <w:lang w:val="fr-FR"/>
        </w:rPr>
        <w:t xml:space="preserve">portées </w:t>
      </w:r>
      <w:r w:rsidRPr="007E1A04">
        <w:rPr>
          <w:lang w:val="fr-FR"/>
        </w:rPr>
        <w:t>et d</w:t>
      </w:r>
      <w:r>
        <w:rPr>
          <w:lang w:val="fr-FR"/>
        </w:rPr>
        <w:t>’</w:t>
      </w:r>
      <w:r w:rsidRPr="007E1A04">
        <w:rPr>
          <w:lang w:val="fr-FR"/>
        </w:rPr>
        <w:t>actions engagées devant les juridictions en application de la législation relative à la lutte contre la discrimination et les sanctions imposées aux auteurs des actes en question</w:t>
      </w:r>
      <w:r>
        <w:rPr>
          <w:lang w:val="fr-FR"/>
        </w:rPr>
        <w:t> ;</w:t>
      </w:r>
    </w:p>
    <w:p w14:paraId="7B364C3D" w14:textId="77777777" w:rsidR="008D3DA4" w:rsidRPr="007E1A04" w:rsidRDefault="008D3DA4" w:rsidP="008D3DA4">
      <w:pPr>
        <w:pStyle w:val="SingleTxtG"/>
        <w:ind w:firstLine="567"/>
        <w:rPr>
          <w:lang w:val="fr-FR"/>
        </w:rPr>
      </w:pPr>
      <w:r w:rsidRPr="007E1A04">
        <w:rPr>
          <w:lang w:val="fr-FR"/>
        </w:rPr>
        <w:t>b)</w:t>
      </w:r>
      <w:r w:rsidRPr="007E1A04">
        <w:rPr>
          <w:lang w:val="fr-FR"/>
        </w:rPr>
        <w:tab/>
        <w:t>Le nombre de cas de mortalité néonatale, infantile et juvénile.</w:t>
      </w:r>
    </w:p>
    <w:p w14:paraId="6D17CA40" w14:textId="67AF26E2" w:rsidR="008D3DA4" w:rsidRPr="007E1A04" w:rsidRDefault="008D3DA4" w:rsidP="008D3DA4">
      <w:pPr>
        <w:pStyle w:val="H1G"/>
        <w:rPr>
          <w:lang w:val="fr-FR"/>
        </w:rPr>
      </w:pPr>
      <w:r>
        <w:rPr>
          <w:lang w:val="fr-FR"/>
        </w:rPr>
        <w:tab/>
      </w:r>
      <w:r w:rsidRPr="007E1A04">
        <w:rPr>
          <w:lang w:val="fr-FR"/>
        </w:rPr>
        <w:t>D.</w:t>
      </w:r>
      <w:r w:rsidRPr="007E1A04">
        <w:rPr>
          <w:lang w:val="fr-FR"/>
        </w:rPr>
        <w:tab/>
        <w:t>Libertés et droits civils (art.</w:t>
      </w:r>
      <w:r w:rsidR="00E37D3B">
        <w:rPr>
          <w:lang w:val="fr-FR"/>
        </w:rPr>
        <w:t> </w:t>
      </w:r>
      <w:r w:rsidRPr="007E1A04">
        <w:rPr>
          <w:lang w:val="fr-FR"/>
        </w:rPr>
        <w:t>7, 8 et 13 à 17)</w:t>
      </w:r>
    </w:p>
    <w:p w14:paraId="44B6F076" w14:textId="7D562FAA" w:rsidR="008D3DA4" w:rsidRPr="007E1A04" w:rsidRDefault="008D3DA4" w:rsidP="008D3DA4">
      <w:pPr>
        <w:pStyle w:val="SingleTxtG"/>
        <w:rPr>
          <w:rFonts w:eastAsia="SimSun"/>
          <w:lang w:eastAsia="zh-CN"/>
        </w:rPr>
      </w:pPr>
      <w:r w:rsidRPr="007E1A04">
        <w:rPr>
          <w:rFonts w:eastAsia="SimSun"/>
          <w:lang w:eastAsia="zh-CN"/>
        </w:rPr>
        <w:t>40.</w:t>
      </w:r>
      <w:r w:rsidRPr="007E1A04">
        <w:rPr>
          <w:rFonts w:eastAsia="SimSun"/>
          <w:lang w:eastAsia="zh-CN"/>
        </w:rPr>
        <w:tab/>
        <w:t>Fournir des données ventilées comme décrit au paragraphe</w:t>
      </w:r>
      <w:r w:rsidR="00E37D3B">
        <w:rPr>
          <w:rFonts w:eastAsia="SimSun"/>
          <w:lang w:eastAsia="zh-CN"/>
        </w:rPr>
        <w:t> </w:t>
      </w:r>
      <w:r w:rsidRPr="007E1A04">
        <w:rPr>
          <w:rFonts w:eastAsia="SimSun"/>
          <w:lang w:eastAsia="zh-CN"/>
        </w:rPr>
        <w:t>35 ci-dessus sur le nombre d</w:t>
      </w:r>
      <w:r>
        <w:rPr>
          <w:rFonts w:eastAsia="SimSun"/>
          <w:lang w:eastAsia="zh-CN"/>
        </w:rPr>
        <w:t>’</w:t>
      </w:r>
      <w:r w:rsidRPr="007E1A04">
        <w:rPr>
          <w:rFonts w:eastAsia="SimSun"/>
          <w:lang w:eastAsia="zh-CN"/>
        </w:rPr>
        <w:t xml:space="preserve">enfants dont la naissance </w:t>
      </w:r>
      <w:r>
        <w:rPr>
          <w:rFonts w:eastAsia="SimSun"/>
          <w:lang w:eastAsia="zh-CN"/>
        </w:rPr>
        <w:t>n’a</w:t>
      </w:r>
      <w:r w:rsidRPr="007E1A04">
        <w:rPr>
          <w:rFonts w:eastAsia="SimSun"/>
          <w:lang w:eastAsia="zh-CN"/>
        </w:rPr>
        <w:t xml:space="preserve"> pas </w:t>
      </w:r>
      <w:r>
        <w:rPr>
          <w:rFonts w:eastAsia="SimSun"/>
          <w:lang w:eastAsia="zh-CN"/>
        </w:rPr>
        <w:t xml:space="preserve">été </w:t>
      </w:r>
      <w:r w:rsidRPr="007E1A04">
        <w:rPr>
          <w:rFonts w:eastAsia="SimSun"/>
          <w:lang w:eastAsia="zh-CN"/>
        </w:rPr>
        <w:t>enregistrée ou qui sont apatrides.</w:t>
      </w:r>
    </w:p>
    <w:p w14:paraId="3933B868" w14:textId="0F346980" w:rsidR="008D3DA4" w:rsidRPr="007E1A04" w:rsidRDefault="00E37D3B" w:rsidP="008D3DA4">
      <w:pPr>
        <w:pStyle w:val="H1G"/>
      </w:pPr>
      <w:r>
        <w:tab/>
      </w:r>
      <w:r w:rsidR="008D3DA4" w:rsidRPr="007E1A04">
        <w:t>E.</w:t>
      </w:r>
      <w:r w:rsidR="008D3DA4" w:rsidRPr="007E1A04">
        <w:tab/>
        <w:t>Violence à l</w:t>
      </w:r>
      <w:r w:rsidR="008D3DA4">
        <w:t>’</w:t>
      </w:r>
      <w:r w:rsidR="008D3DA4" w:rsidRPr="007E1A04">
        <w:t>égard des enfants (art.</w:t>
      </w:r>
      <w:r>
        <w:t> </w:t>
      </w:r>
      <w:r w:rsidR="008D3DA4" w:rsidRPr="007E1A04">
        <w:t>19, 24 (par.</w:t>
      </w:r>
      <w:r>
        <w:t> </w:t>
      </w:r>
      <w:r w:rsidR="008D3DA4" w:rsidRPr="007E1A04">
        <w:t>3), 28 (par.</w:t>
      </w:r>
      <w:r>
        <w:t> </w:t>
      </w:r>
      <w:r w:rsidR="008D3DA4" w:rsidRPr="007E1A04">
        <w:t>2), 34, 37</w:t>
      </w:r>
      <w:r>
        <w:t> </w:t>
      </w:r>
      <w:r w:rsidR="008D3DA4" w:rsidRPr="007E1A04">
        <w:t>(al.</w:t>
      </w:r>
      <w:r>
        <w:t> </w:t>
      </w:r>
      <w:r w:rsidR="008D3DA4" w:rsidRPr="007E1A04">
        <w:t>a)) et 39)</w:t>
      </w:r>
    </w:p>
    <w:p w14:paraId="103649F2" w14:textId="54494E0F" w:rsidR="008D3DA4" w:rsidRPr="007E1A04" w:rsidRDefault="008D3DA4" w:rsidP="008D3DA4">
      <w:pPr>
        <w:pStyle w:val="SingleTxtG"/>
        <w:rPr>
          <w:rFonts w:eastAsia="SimSun"/>
          <w:lang w:eastAsia="zh-CN"/>
        </w:rPr>
      </w:pPr>
      <w:r w:rsidRPr="007E1A04">
        <w:rPr>
          <w:rFonts w:eastAsia="SimSun"/>
          <w:lang w:eastAsia="zh-CN"/>
        </w:rPr>
        <w:t>41.</w:t>
      </w:r>
      <w:r w:rsidRPr="007E1A04">
        <w:rPr>
          <w:rFonts w:eastAsia="SimSun"/>
          <w:lang w:eastAsia="zh-CN"/>
        </w:rPr>
        <w:tab/>
        <w:t>Fournir des données ventilées comme décrit au paragraphe</w:t>
      </w:r>
      <w:r w:rsidR="00E37D3B">
        <w:rPr>
          <w:rFonts w:eastAsia="SimSun"/>
          <w:lang w:eastAsia="zh-CN"/>
        </w:rPr>
        <w:t> </w:t>
      </w:r>
      <w:r w:rsidRPr="007E1A04">
        <w:rPr>
          <w:rFonts w:eastAsia="SimSun"/>
          <w:lang w:eastAsia="zh-CN"/>
        </w:rPr>
        <w:t>35 ci-dessus sur</w:t>
      </w:r>
      <w:r w:rsidR="00E37D3B">
        <w:rPr>
          <w:rFonts w:eastAsia="SimSun"/>
          <w:lang w:eastAsia="zh-CN"/>
        </w:rPr>
        <w:t> </w:t>
      </w:r>
      <w:r w:rsidRPr="007E1A04">
        <w:rPr>
          <w:rFonts w:eastAsia="SimSun"/>
          <w:lang w:eastAsia="zh-CN"/>
        </w:rPr>
        <w:t>:</w:t>
      </w:r>
    </w:p>
    <w:p w14:paraId="0DBF8C6E" w14:textId="2BD2D708" w:rsidR="008D3DA4" w:rsidRPr="007E1A04" w:rsidRDefault="008D3DA4" w:rsidP="008D3DA4">
      <w:pPr>
        <w:pStyle w:val="SingleTxtG"/>
        <w:ind w:firstLine="567"/>
        <w:rPr>
          <w:rFonts w:eastAsia="SimSun"/>
          <w:lang w:eastAsia="zh-CN"/>
        </w:rPr>
      </w:pPr>
      <w:r w:rsidRPr="007E1A04">
        <w:rPr>
          <w:rFonts w:eastAsia="SimSun"/>
          <w:lang w:eastAsia="zh-CN"/>
        </w:rPr>
        <w:t>a)</w:t>
      </w:r>
      <w:r w:rsidRPr="007E1A04">
        <w:rPr>
          <w:rFonts w:eastAsia="SimSun"/>
          <w:lang w:eastAsia="zh-CN"/>
        </w:rPr>
        <w:tab/>
        <w:t>Le nombre de cas de violence à l</w:t>
      </w:r>
      <w:r>
        <w:rPr>
          <w:rFonts w:eastAsia="SimSun"/>
          <w:lang w:eastAsia="zh-CN"/>
        </w:rPr>
        <w:t>’</w:t>
      </w:r>
      <w:r w:rsidRPr="007E1A04">
        <w:rPr>
          <w:rFonts w:eastAsia="SimSun"/>
          <w:lang w:eastAsia="zh-CN"/>
        </w:rPr>
        <w:t>égard d</w:t>
      </w:r>
      <w:r>
        <w:rPr>
          <w:rFonts w:eastAsia="SimSun"/>
          <w:lang w:eastAsia="zh-CN"/>
        </w:rPr>
        <w:t>’</w:t>
      </w:r>
      <w:r w:rsidRPr="007E1A04">
        <w:rPr>
          <w:rFonts w:eastAsia="SimSun"/>
          <w:lang w:eastAsia="zh-CN"/>
        </w:rPr>
        <w:t>enfants, y</w:t>
      </w:r>
      <w:r w:rsidR="00E37D3B">
        <w:rPr>
          <w:rFonts w:eastAsia="SimSun"/>
          <w:lang w:eastAsia="zh-CN"/>
        </w:rPr>
        <w:t> </w:t>
      </w:r>
      <w:r w:rsidRPr="007E1A04">
        <w:rPr>
          <w:rFonts w:eastAsia="SimSun"/>
          <w:lang w:eastAsia="zh-CN"/>
        </w:rPr>
        <w:t xml:space="preserve">compris les châtiments corporels, qui </w:t>
      </w:r>
      <w:r w:rsidRPr="008D3DA4">
        <w:rPr>
          <w:lang w:val="fr-FR"/>
        </w:rPr>
        <w:t>ont</w:t>
      </w:r>
      <w:r w:rsidRPr="007E1A04">
        <w:rPr>
          <w:rFonts w:eastAsia="SimSun"/>
          <w:lang w:eastAsia="zh-CN"/>
        </w:rPr>
        <w:t xml:space="preserve"> été signalés aux autorités et qui ont fait l</w:t>
      </w:r>
      <w:r>
        <w:rPr>
          <w:rFonts w:eastAsia="SimSun"/>
          <w:lang w:eastAsia="zh-CN"/>
        </w:rPr>
        <w:t>’</w:t>
      </w:r>
      <w:r w:rsidRPr="007E1A04">
        <w:rPr>
          <w:rFonts w:eastAsia="SimSun"/>
          <w:lang w:eastAsia="zh-CN"/>
        </w:rPr>
        <w:t>objet d</w:t>
      </w:r>
      <w:r>
        <w:rPr>
          <w:rFonts w:eastAsia="SimSun"/>
          <w:lang w:eastAsia="zh-CN"/>
        </w:rPr>
        <w:t>’</w:t>
      </w:r>
      <w:r w:rsidRPr="007E1A04">
        <w:rPr>
          <w:rFonts w:eastAsia="SimSun"/>
          <w:lang w:eastAsia="zh-CN"/>
        </w:rPr>
        <w:t>enquêtes et de poursuites, et les sanctions imposées aux auteurs, par type d</w:t>
      </w:r>
      <w:r>
        <w:rPr>
          <w:rFonts w:eastAsia="SimSun"/>
          <w:lang w:eastAsia="zh-CN"/>
        </w:rPr>
        <w:t>’</w:t>
      </w:r>
      <w:r w:rsidRPr="007E1A04">
        <w:rPr>
          <w:rFonts w:eastAsia="SimSun"/>
          <w:lang w:eastAsia="zh-CN"/>
        </w:rPr>
        <w:t>infraction</w:t>
      </w:r>
      <w:r>
        <w:rPr>
          <w:rFonts w:eastAsia="SimSun"/>
          <w:lang w:eastAsia="zh-CN"/>
        </w:rPr>
        <w:t> ;</w:t>
      </w:r>
    </w:p>
    <w:p w14:paraId="087AFE54" w14:textId="474B88F9" w:rsidR="008D3DA4" w:rsidRPr="007E1A04" w:rsidRDefault="008D3DA4" w:rsidP="008D3DA4">
      <w:pPr>
        <w:pStyle w:val="SingleTxtG"/>
        <w:ind w:firstLine="567"/>
        <w:rPr>
          <w:rFonts w:eastAsia="SimSun"/>
          <w:lang w:eastAsia="zh-CN"/>
        </w:rPr>
      </w:pPr>
      <w:r w:rsidRPr="007E1A04">
        <w:rPr>
          <w:rFonts w:eastAsia="SimSun"/>
          <w:lang w:eastAsia="zh-CN"/>
        </w:rPr>
        <w:t>b)</w:t>
      </w:r>
      <w:r w:rsidRPr="007E1A04">
        <w:rPr>
          <w:rFonts w:eastAsia="SimSun"/>
          <w:lang w:eastAsia="zh-CN"/>
        </w:rPr>
        <w:tab/>
        <w:t xml:space="preserve">Le nombre et le type de mesures de protection dont bénéficient les enfants victimes de </w:t>
      </w:r>
      <w:r w:rsidRPr="008D3DA4">
        <w:rPr>
          <w:lang w:val="fr-FR"/>
        </w:rPr>
        <w:t>violence</w:t>
      </w:r>
      <w:r w:rsidRPr="007E1A04">
        <w:rPr>
          <w:rFonts w:eastAsia="SimSun"/>
          <w:lang w:eastAsia="zh-CN"/>
        </w:rPr>
        <w:t>, en particulier ceux qui sont placés dans des institutions</w:t>
      </w:r>
      <w:r>
        <w:rPr>
          <w:rFonts w:eastAsia="SimSun"/>
          <w:lang w:eastAsia="zh-CN"/>
        </w:rPr>
        <w:t> ;</w:t>
      </w:r>
    </w:p>
    <w:p w14:paraId="717B8FFD" w14:textId="24296072" w:rsidR="008D3DA4" w:rsidRPr="007E1A04" w:rsidRDefault="008D3DA4" w:rsidP="008D3DA4">
      <w:pPr>
        <w:pStyle w:val="SingleTxtG"/>
        <w:ind w:firstLine="567"/>
        <w:rPr>
          <w:rFonts w:eastAsia="SimSun"/>
          <w:lang w:eastAsia="zh-CN"/>
        </w:rPr>
      </w:pPr>
      <w:r w:rsidRPr="007E1A04">
        <w:rPr>
          <w:rFonts w:eastAsia="SimSun"/>
          <w:lang w:eastAsia="zh-CN"/>
        </w:rPr>
        <w:t>c)</w:t>
      </w:r>
      <w:r w:rsidRPr="007E1A04">
        <w:rPr>
          <w:rFonts w:eastAsia="SimSun"/>
          <w:lang w:eastAsia="zh-CN"/>
        </w:rPr>
        <w:tab/>
        <w:t>Les priorités institutionnelles et budgétaires prévues pour les deux prochaines années en matière de protection des enfants et adolescents victimes d</w:t>
      </w:r>
      <w:r>
        <w:rPr>
          <w:rFonts w:eastAsia="SimSun"/>
          <w:lang w:eastAsia="zh-CN"/>
        </w:rPr>
        <w:t>’</w:t>
      </w:r>
      <w:r w:rsidRPr="007E1A04">
        <w:rPr>
          <w:rFonts w:eastAsia="SimSun"/>
          <w:lang w:eastAsia="zh-CN"/>
        </w:rPr>
        <w:t>abus sexuels</w:t>
      </w:r>
      <w:r>
        <w:rPr>
          <w:rFonts w:eastAsia="SimSun"/>
          <w:lang w:eastAsia="zh-CN"/>
        </w:rPr>
        <w:t> ;</w:t>
      </w:r>
    </w:p>
    <w:p w14:paraId="2C4FD4F2" w14:textId="52900A26" w:rsidR="008D3DA4" w:rsidRPr="007E1A04" w:rsidRDefault="008D3DA4" w:rsidP="008D3DA4">
      <w:pPr>
        <w:pStyle w:val="SingleTxtG"/>
        <w:ind w:firstLine="567"/>
        <w:rPr>
          <w:rFonts w:eastAsia="SimSun"/>
          <w:lang w:eastAsia="zh-CN"/>
        </w:rPr>
      </w:pPr>
      <w:r w:rsidRPr="007E1A04">
        <w:rPr>
          <w:rFonts w:eastAsia="SimSun"/>
          <w:lang w:eastAsia="zh-CN"/>
        </w:rPr>
        <w:t>d)</w:t>
      </w:r>
      <w:r w:rsidRPr="007E1A04">
        <w:rPr>
          <w:rFonts w:eastAsia="SimSun"/>
          <w:lang w:eastAsia="zh-CN"/>
        </w:rPr>
        <w:tab/>
        <w:t>Le nombre actuel de mariage d</w:t>
      </w:r>
      <w:r>
        <w:rPr>
          <w:rFonts w:eastAsia="SimSun"/>
          <w:lang w:eastAsia="zh-CN"/>
        </w:rPr>
        <w:t>’</w:t>
      </w:r>
      <w:r w:rsidRPr="007E1A04">
        <w:rPr>
          <w:rFonts w:eastAsia="SimSun"/>
          <w:lang w:eastAsia="zh-CN"/>
        </w:rPr>
        <w:t>enfants (unions informelles).</w:t>
      </w:r>
    </w:p>
    <w:p w14:paraId="0DA92175" w14:textId="4E993F2F" w:rsidR="008D3DA4" w:rsidRPr="007E1A04" w:rsidRDefault="00E37D3B" w:rsidP="008D3DA4">
      <w:pPr>
        <w:pStyle w:val="H1G"/>
      </w:pPr>
      <w:r>
        <w:tab/>
      </w:r>
      <w:r w:rsidR="008D3DA4" w:rsidRPr="007E1A04">
        <w:t>F.</w:t>
      </w:r>
      <w:r w:rsidR="008D3DA4" w:rsidRPr="007E1A04">
        <w:tab/>
        <w:t>Milieu familial et protection de remplacement (art.</w:t>
      </w:r>
      <w:r>
        <w:t> </w:t>
      </w:r>
      <w:r w:rsidR="008D3DA4" w:rsidRPr="007E1A04">
        <w:t>5, 9 à 11, 18 (par.</w:t>
      </w:r>
      <w:r>
        <w:t> </w:t>
      </w:r>
      <w:r w:rsidR="008D3DA4" w:rsidRPr="007E1A04">
        <w:t>1 et 2), 20, 21, 25 et 27 (par.</w:t>
      </w:r>
      <w:r>
        <w:t> </w:t>
      </w:r>
      <w:r w:rsidR="008D3DA4" w:rsidRPr="007E1A04">
        <w:t>4))</w:t>
      </w:r>
    </w:p>
    <w:p w14:paraId="2C753B4E" w14:textId="4270623B" w:rsidR="008D3DA4" w:rsidRPr="007E1A04" w:rsidRDefault="008D3DA4" w:rsidP="008D3DA4">
      <w:pPr>
        <w:pStyle w:val="SingleTxtG"/>
        <w:rPr>
          <w:rFonts w:eastAsia="SimSun"/>
          <w:lang w:eastAsia="zh-CN"/>
        </w:rPr>
      </w:pPr>
      <w:r w:rsidRPr="007E1A04">
        <w:rPr>
          <w:rFonts w:eastAsia="SimSun"/>
          <w:lang w:eastAsia="zh-CN"/>
        </w:rPr>
        <w:t>42.</w:t>
      </w:r>
      <w:r w:rsidRPr="007E1A04">
        <w:rPr>
          <w:rFonts w:eastAsia="SimSun"/>
          <w:lang w:eastAsia="zh-CN"/>
        </w:rPr>
        <w:tab/>
        <w:t>Fournir des données ventilées comme décrit au paragraphe</w:t>
      </w:r>
      <w:r w:rsidR="00E37D3B">
        <w:rPr>
          <w:rFonts w:eastAsia="SimSun"/>
          <w:lang w:eastAsia="zh-CN"/>
        </w:rPr>
        <w:t> </w:t>
      </w:r>
      <w:r w:rsidRPr="007E1A04">
        <w:rPr>
          <w:rFonts w:eastAsia="SimSun"/>
          <w:lang w:eastAsia="zh-CN"/>
        </w:rPr>
        <w:t>35 ci-dessus sur</w:t>
      </w:r>
      <w:r w:rsidR="00E37D3B">
        <w:rPr>
          <w:rFonts w:eastAsia="SimSun"/>
          <w:lang w:eastAsia="zh-CN"/>
        </w:rPr>
        <w:t> </w:t>
      </w:r>
      <w:r w:rsidRPr="007E1A04">
        <w:rPr>
          <w:rFonts w:eastAsia="SimSun"/>
          <w:lang w:eastAsia="zh-CN"/>
        </w:rPr>
        <w:t>:</w:t>
      </w:r>
    </w:p>
    <w:p w14:paraId="2870E2D9" w14:textId="768AA542" w:rsidR="008D3DA4" w:rsidRPr="007E1A04" w:rsidRDefault="008D3DA4" w:rsidP="008D3DA4">
      <w:pPr>
        <w:pStyle w:val="SingleTxtG"/>
        <w:ind w:firstLine="567"/>
        <w:rPr>
          <w:rFonts w:eastAsia="SimSun"/>
          <w:lang w:eastAsia="zh-CN"/>
        </w:rPr>
      </w:pPr>
      <w:r w:rsidRPr="007E1A04">
        <w:rPr>
          <w:rFonts w:eastAsia="SimSun"/>
          <w:lang w:eastAsia="zh-CN"/>
        </w:rPr>
        <w:t>a)</w:t>
      </w:r>
      <w:r w:rsidRPr="007E1A04">
        <w:rPr>
          <w:rFonts w:eastAsia="SimSun"/>
          <w:lang w:eastAsia="zh-CN"/>
        </w:rPr>
        <w:tab/>
        <w:t>Le nombre et la proportion de familles et d</w:t>
      </w:r>
      <w:r>
        <w:rPr>
          <w:rFonts w:eastAsia="SimSun"/>
          <w:lang w:eastAsia="zh-CN"/>
        </w:rPr>
        <w:t>’</w:t>
      </w:r>
      <w:r w:rsidRPr="007E1A04">
        <w:rPr>
          <w:rFonts w:eastAsia="SimSun"/>
          <w:lang w:eastAsia="zh-CN"/>
        </w:rPr>
        <w:t xml:space="preserve">enfants qui bénéficient ou ont bénéficié </w:t>
      </w:r>
      <w:r w:rsidRPr="008D3DA4">
        <w:rPr>
          <w:lang w:val="fr-FR"/>
        </w:rPr>
        <w:t>d’une</w:t>
      </w:r>
      <w:r w:rsidRPr="007E1A04">
        <w:rPr>
          <w:rFonts w:eastAsia="SimSun"/>
          <w:lang w:eastAsia="zh-CN"/>
        </w:rPr>
        <w:t xml:space="preserve"> aide économique ou d</w:t>
      </w:r>
      <w:r>
        <w:rPr>
          <w:rFonts w:eastAsia="SimSun"/>
          <w:lang w:eastAsia="zh-CN"/>
        </w:rPr>
        <w:t>’</w:t>
      </w:r>
      <w:r w:rsidRPr="007E1A04">
        <w:rPr>
          <w:rFonts w:eastAsia="SimSun"/>
          <w:lang w:eastAsia="zh-CN"/>
        </w:rPr>
        <w:t>autres types d</w:t>
      </w:r>
      <w:r>
        <w:rPr>
          <w:rFonts w:eastAsia="SimSun"/>
          <w:lang w:eastAsia="zh-CN"/>
        </w:rPr>
        <w:t>’</w:t>
      </w:r>
      <w:r w:rsidRPr="007E1A04">
        <w:rPr>
          <w:rFonts w:eastAsia="SimSun"/>
          <w:lang w:eastAsia="zh-CN"/>
        </w:rPr>
        <w:t>aide</w:t>
      </w:r>
      <w:r>
        <w:rPr>
          <w:rFonts w:eastAsia="SimSun"/>
          <w:lang w:eastAsia="zh-CN"/>
        </w:rPr>
        <w:t> ;</w:t>
      </w:r>
    </w:p>
    <w:p w14:paraId="0DBB6B90" w14:textId="29134ECE" w:rsidR="008D3DA4" w:rsidRPr="007E1A04" w:rsidRDefault="008D3DA4" w:rsidP="008D3DA4">
      <w:pPr>
        <w:pStyle w:val="SingleTxtG"/>
        <w:ind w:firstLine="567"/>
        <w:rPr>
          <w:rFonts w:eastAsia="SimSun"/>
          <w:lang w:eastAsia="zh-CN"/>
        </w:rPr>
      </w:pPr>
      <w:r w:rsidRPr="007E1A04">
        <w:rPr>
          <w:rFonts w:eastAsia="SimSun"/>
          <w:lang w:eastAsia="zh-CN"/>
        </w:rPr>
        <w:t>b)</w:t>
      </w:r>
      <w:r w:rsidRPr="007E1A04">
        <w:rPr>
          <w:rFonts w:eastAsia="SimSun"/>
          <w:lang w:eastAsia="zh-CN"/>
        </w:rPr>
        <w:tab/>
        <w:t>Le nombre d</w:t>
      </w:r>
      <w:r>
        <w:rPr>
          <w:rFonts w:eastAsia="SimSun"/>
          <w:lang w:eastAsia="zh-CN"/>
        </w:rPr>
        <w:t>’</w:t>
      </w:r>
      <w:r w:rsidRPr="007E1A04">
        <w:rPr>
          <w:rFonts w:eastAsia="SimSun"/>
          <w:lang w:eastAsia="zh-CN"/>
        </w:rPr>
        <w:t xml:space="preserve">enfants qui vivent ou ont vécu en institution et la durée moyenne de leur </w:t>
      </w:r>
      <w:r w:rsidRPr="008D3DA4">
        <w:rPr>
          <w:lang w:val="fr-FR"/>
        </w:rPr>
        <w:t>séjour</w:t>
      </w:r>
      <w:r w:rsidR="00D5691B">
        <w:rPr>
          <w:lang w:val="fr-FR"/>
        </w:rPr>
        <w:t> </w:t>
      </w:r>
      <w:r w:rsidRPr="007E1A04">
        <w:rPr>
          <w:rFonts w:eastAsia="SimSun"/>
          <w:lang w:eastAsia="zh-CN"/>
        </w:rPr>
        <w:t>;</w:t>
      </w:r>
    </w:p>
    <w:p w14:paraId="6A1A26C9" w14:textId="5ECCDB5B" w:rsidR="008D3DA4" w:rsidRPr="007E1A04" w:rsidRDefault="008D3DA4" w:rsidP="008D3DA4">
      <w:pPr>
        <w:pStyle w:val="SingleTxtG"/>
        <w:ind w:firstLine="567"/>
        <w:rPr>
          <w:rFonts w:eastAsia="SimSun"/>
          <w:lang w:eastAsia="zh-CN"/>
        </w:rPr>
      </w:pPr>
      <w:r w:rsidRPr="007E1A04">
        <w:rPr>
          <w:rFonts w:eastAsia="SimSun"/>
          <w:lang w:eastAsia="zh-CN"/>
        </w:rPr>
        <w:t>c)</w:t>
      </w:r>
      <w:r w:rsidRPr="007E1A04">
        <w:rPr>
          <w:rFonts w:eastAsia="SimSun"/>
          <w:lang w:eastAsia="zh-CN"/>
        </w:rPr>
        <w:tab/>
        <w:t>Le nombre d</w:t>
      </w:r>
      <w:r>
        <w:rPr>
          <w:rFonts w:eastAsia="SimSun"/>
          <w:lang w:eastAsia="zh-CN"/>
        </w:rPr>
        <w:t>’</w:t>
      </w:r>
      <w:r w:rsidRPr="007E1A04">
        <w:rPr>
          <w:rFonts w:eastAsia="SimSun"/>
          <w:lang w:eastAsia="zh-CN"/>
        </w:rPr>
        <w:t>enfants qui bénéficient ou ont bénéficié d</w:t>
      </w:r>
      <w:r>
        <w:rPr>
          <w:rFonts w:eastAsia="SimSun"/>
          <w:lang w:eastAsia="zh-CN"/>
        </w:rPr>
        <w:t>’</w:t>
      </w:r>
      <w:r w:rsidRPr="007E1A04">
        <w:rPr>
          <w:rFonts w:eastAsia="SimSun"/>
          <w:lang w:eastAsia="zh-CN"/>
        </w:rPr>
        <w:t>une prise en charge de type familial ou communautaire</w:t>
      </w:r>
      <w:r>
        <w:rPr>
          <w:rFonts w:eastAsia="SimSun"/>
          <w:lang w:eastAsia="zh-CN"/>
        </w:rPr>
        <w:t> ;</w:t>
      </w:r>
    </w:p>
    <w:p w14:paraId="084EE50F" w14:textId="77777777" w:rsidR="008D3DA4" w:rsidRPr="007E1A04" w:rsidRDefault="008D3DA4" w:rsidP="008D3DA4">
      <w:pPr>
        <w:pStyle w:val="SingleTxtG"/>
        <w:ind w:firstLine="567"/>
        <w:rPr>
          <w:rFonts w:eastAsia="SimSun"/>
          <w:lang w:eastAsia="zh-CN"/>
        </w:rPr>
      </w:pPr>
      <w:r w:rsidRPr="007E1A04">
        <w:rPr>
          <w:rFonts w:eastAsia="SimSun"/>
          <w:lang w:eastAsia="zh-CN"/>
        </w:rPr>
        <w:t>d)</w:t>
      </w:r>
      <w:r w:rsidRPr="007E1A04">
        <w:rPr>
          <w:rFonts w:eastAsia="SimSun"/>
          <w:lang w:eastAsia="zh-CN"/>
        </w:rPr>
        <w:tab/>
        <w:t>Le nombre d</w:t>
      </w:r>
      <w:r>
        <w:rPr>
          <w:rFonts w:eastAsia="SimSun"/>
          <w:lang w:eastAsia="zh-CN"/>
        </w:rPr>
        <w:t>’</w:t>
      </w:r>
      <w:r w:rsidRPr="007E1A04">
        <w:rPr>
          <w:rFonts w:eastAsia="SimSun"/>
          <w:lang w:eastAsia="zh-CN"/>
        </w:rPr>
        <w:t>enfants qui sont ou ont été incarcérés avec leurs mères.</w:t>
      </w:r>
    </w:p>
    <w:p w14:paraId="55B62379" w14:textId="77CCBCA1" w:rsidR="008D3DA4" w:rsidRPr="007E1A04" w:rsidRDefault="00E37D3B" w:rsidP="008D3DA4">
      <w:pPr>
        <w:pStyle w:val="H1G"/>
      </w:pPr>
      <w:r>
        <w:tab/>
      </w:r>
      <w:r w:rsidR="008D3DA4" w:rsidRPr="007E1A04">
        <w:t>G.</w:t>
      </w:r>
      <w:r w:rsidR="008D3DA4" w:rsidRPr="007E1A04">
        <w:tab/>
      </w:r>
      <w:r w:rsidR="008D3DA4" w:rsidRPr="008D3DA4">
        <w:rPr>
          <w:lang w:val="fr-FR"/>
        </w:rPr>
        <w:t>Enfants</w:t>
      </w:r>
      <w:r w:rsidR="008D3DA4" w:rsidRPr="007E1A04">
        <w:t xml:space="preserve"> handicapés (art.</w:t>
      </w:r>
      <w:r>
        <w:t> </w:t>
      </w:r>
      <w:r w:rsidR="008D3DA4" w:rsidRPr="007E1A04">
        <w:t>23)</w:t>
      </w:r>
    </w:p>
    <w:p w14:paraId="477BCD8C" w14:textId="35731A45" w:rsidR="008D3DA4" w:rsidRPr="007E1A04" w:rsidRDefault="008D3DA4" w:rsidP="008D3DA4">
      <w:pPr>
        <w:pStyle w:val="SingleTxtG"/>
        <w:rPr>
          <w:rFonts w:eastAsia="SimSun"/>
          <w:lang w:eastAsia="zh-CN"/>
        </w:rPr>
      </w:pPr>
      <w:r w:rsidRPr="007E1A04">
        <w:rPr>
          <w:rFonts w:eastAsia="SimSun"/>
          <w:lang w:eastAsia="zh-CN"/>
        </w:rPr>
        <w:t>43.</w:t>
      </w:r>
      <w:r w:rsidRPr="007E1A04">
        <w:rPr>
          <w:rFonts w:eastAsia="SimSun"/>
          <w:lang w:eastAsia="zh-CN"/>
        </w:rPr>
        <w:tab/>
        <w:t>Fournir des données ventilées comme décrit au paragraphe</w:t>
      </w:r>
      <w:r w:rsidR="00E37D3B">
        <w:rPr>
          <w:rFonts w:eastAsia="SimSun"/>
          <w:lang w:eastAsia="zh-CN"/>
        </w:rPr>
        <w:t> </w:t>
      </w:r>
      <w:r w:rsidRPr="007E1A04">
        <w:rPr>
          <w:rFonts w:eastAsia="SimSun"/>
          <w:lang w:eastAsia="zh-CN"/>
        </w:rPr>
        <w:t>35 ci-dessus et par type de handicap sur</w:t>
      </w:r>
      <w:r w:rsidR="00E37D3B">
        <w:rPr>
          <w:rFonts w:eastAsia="SimSun"/>
          <w:lang w:eastAsia="zh-CN"/>
        </w:rPr>
        <w:t> </w:t>
      </w:r>
      <w:r w:rsidRPr="007E1A04">
        <w:rPr>
          <w:rFonts w:eastAsia="SimSun"/>
          <w:lang w:eastAsia="zh-CN"/>
        </w:rPr>
        <w:t>:</w:t>
      </w:r>
    </w:p>
    <w:p w14:paraId="73893F9C" w14:textId="745B611C" w:rsidR="008D3DA4" w:rsidRPr="008D3DA4" w:rsidRDefault="008D3DA4" w:rsidP="008D3DA4">
      <w:pPr>
        <w:pStyle w:val="SingleTxtG"/>
        <w:ind w:firstLine="567"/>
        <w:rPr>
          <w:lang w:val="fr-FR"/>
        </w:rPr>
      </w:pPr>
      <w:r w:rsidRPr="008D3DA4">
        <w:rPr>
          <w:lang w:val="fr-FR"/>
        </w:rPr>
        <w:t>a)</w:t>
      </w:r>
      <w:r w:rsidRPr="008D3DA4">
        <w:rPr>
          <w:lang w:val="fr-FR"/>
        </w:rPr>
        <w:tab/>
        <w:t>Le nombre d’enfants handicapés ;</w:t>
      </w:r>
    </w:p>
    <w:p w14:paraId="735A3602" w14:textId="2F9B4231" w:rsidR="008D3DA4" w:rsidRPr="007E1A04" w:rsidRDefault="008D3DA4" w:rsidP="008D3DA4">
      <w:pPr>
        <w:pStyle w:val="SingleTxtG"/>
        <w:ind w:firstLine="567"/>
        <w:rPr>
          <w:rFonts w:eastAsia="SimSun"/>
          <w:lang w:eastAsia="zh-CN"/>
        </w:rPr>
      </w:pPr>
      <w:r w:rsidRPr="007E1A04">
        <w:rPr>
          <w:rFonts w:eastAsia="SimSun"/>
          <w:lang w:eastAsia="zh-CN"/>
        </w:rPr>
        <w:lastRenderedPageBreak/>
        <w:t>b)</w:t>
      </w:r>
      <w:r w:rsidRPr="007E1A04">
        <w:rPr>
          <w:rFonts w:eastAsia="SimSun"/>
          <w:lang w:eastAsia="zh-CN"/>
        </w:rPr>
        <w:tab/>
        <w:t>Le nombre d</w:t>
      </w:r>
      <w:r>
        <w:rPr>
          <w:rFonts w:eastAsia="SimSun"/>
          <w:lang w:eastAsia="zh-CN"/>
        </w:rPr>
        <w:t>’</w:t>
      </w:r>
      <w:r w:rsidRPr="007E1A04">
        <w:rPr>
          <w:rFonts w:eastAsia="SimSun"/>
          <w:lang w:eastAsia="zh-CN"/>
        </w:rPr>
        <w:t xml:space="preserve">enfants handicapés qui vivent ou ont vécu avec leur famille et le nombre </w:t>
      </w:r>
      <w:r w:rsidRPr="008D3DA4">
        <w:rPr>
          <w:lang w:val="fr-FR"/>
        </w:rPr>
        <w:t>d’enfants</w:t>
      </w:r>
      <w:r w:rsidRPr="007E1A04">
        <w:rPr>
          <w:rFonts w:eastAsia="SimSun"/>
          <w:lang w:eastAsia="zh-CN"/>
        </w:rPr>
        <w:t xml:space="preserve"> handicapés qui vivent ou ont vécu dans des structures d</w:t>
      </w:r>
      <w:r>
        <w:rPr>
          <w:rFonts w:eastAsia="SimSun"/>
          <w:lang w:eastAsia="zh-CN"/>
        </w:rPr>
        <w:t>’</w:t>
      </w:r>
      <w:r w:rsidRPr="007E1A04">
        <w:rPr>
          <w:rFonts w:eastAsia="SimSun"/>
          <w:lang w:eastAsia="zh-CN"/>
        </w:rPr>
        <w:t>accueil de type familial ou communautaire</w:t>
      </w:r>
      <w:r>
        <w:rPr>
          <w:rFonts w:eastAsia="SimSun"/>
          <w:lang w:eastAsia="zh-CN"/>
        </w:rPr>
        <w:t> ;</w:t>
      </w:r>
    </w:p>
    <w:p w14:paraId="66D6F21F" w14:textId="2D6DDAC1" w:rsidR="008D3DA4" w:rsidRPr="007E1A04" w:rsidRDefault="008D3DA4" w:rsidP="008D3DA4">
      <w:pPr>
        <w:pStyle w:val="SingleTxtG"/>
        <w:ind w:firstLine="567"/>
        <w:rPr>
          <w:rFonts w:eastAsia="SimSun"/>
          <w:lang w:eastAsia="zh-CN"/>
        </w:rPr>
      </w:pPr>
      <w:r w:rsidRPr="007E1A04">
        <w:rPr>
          <w:rFonts w:eastAsia="SimSun"/>
          <w:lang w:eastAsia="zh-CN"/>
        </w:rPr>
        <w:t>c)</w:t>
      </w:r>
      <w:r w:rsidRPr="007E1A04">
        <w:rPr>
          <w:rFonts w:eastAsia="SimSun"/>
          <w:lang w:eastAsia="zh-CN"/>
        </w:rPr>
        <w:tab/>
        <w:t>Le nombre d</w:t>
      </w:r>
      <w:r>
        <w:rPr>
          <w:rFonts w:eastAsia="SimSun"/>
          <w:lang w:eastAsia="zh-CN"/>
        </w:rPr>
        <w:t>’</w:t>
      </w:r>
      <w:r w:rsidRPr="007E1A04">
        <w:rPr>
          <w:rFonts w:eastAsia="SimSun"/>
          <w:lang w:eastAsia="zh-CN"/>
        </w:rPr>
        <w:t>enfants handicapés qui bénéficient ou ont bénéficié d</w:t>
      </w:r>
      <w:r>
        <w:rPr>
          <w:rFonts w:eastAsia="SimSun"/>
          <w:lang w:eastAsia="zh-CN"/>
        </w:rPr>
        <w:t>’</w:t>
      </w:r>
      <w:r w:rsidRPr="007E1A04">
        <w:rPr>
          <w:rFonts w:eastAsia="SimSun"/>
          <w:lang w:eastAsia="zh-CN"/>
        </w:rPr>
        <w:t xml:space="preserve">une éducation </w:t>
      </w:r>
      <w:r w:rsidRPr="008D3DA4">
        <w:rPr>
          <w:lang w:val="fr-FR"/>
        </w:rPr>
        <w:t>inclusive</w:t>
      </w:r>
      <w:r w:rsidRPr="007E1A04">
        <w:rPr>
          <w:rFonts w:eastAsia="SimSun"/>
          <w:lang w:eastAsia="zh-CN"/>
        </w:rPr>
        <w:t xml:space="preserve"> et le nombre d</w:t>
      </w:r>
      <w:r>
        <w:rPr>
          <w:rFonts w:eastAsia="SimSun"/>
          <w:lang w:eastAsia="zh-CN"/>
        </w:rPr>
        <w:t>’</w:t>
      </w:r>
      <w:r w:rsidRPr="007E1A04">
        <w:rPr>
          <w:rFonts w:eastAsia="SimSun"/>
          <w:lang w:eastAsia="zh-CN"/>
        </w:rPr>
        <w:t>enfants handicapés qui fréquentent ou ont fréquenté des écoles distinctes</w:t>
      </w:r>
      <w:r>
        <w:rPr>
          <w:rFonts w:eastAsia="SimSun"/>
          <w:lang w:eastAsia="zh-CN"/>
        </w:rPr>
        <w:t> ;</w:t>
      </w:r>
    </w:p>
    <w:p w14:paraId="5F1371CA" w14:textId="6CD32B9E" w:rsidR="008D3DA4" w:rsidRPr="007E1A04" w:rsidRDefault="008D3DA4" w:rsidP="008D3DA4">
      <w:pPr>
        <w:pStyle w:val="SingleTxtG"/>
        <w:ind w:firstLine="567"/>
        <w:rPr>
          <w:rFonts w:eastAsia="SimSun"/>
          <w:lang w:eastAsia="zh-CN"/>
        </w:rPr>
      </w:pPr>
      <w:r w:rsidRPr="007E1A04">
        <w:rPr>
          <w:rFonts w:eastAsia="SimSun"/>
          <w:lang w:eastAsia="zh-CN"/>
        </w:rPr>
        <w:t>d)</w:t>
      </w:r>
      <w:r w:rsidRPr="007E1A04">
        <w:rPr>
          <w:rFonts w:eastAsia="SimSun"/>
          <w:lang w:eastAsia="zh-CN"/>
        </w:rPr>
        <w:tab/>
        <w:t xml:space="preserve">Le nombre de cas signalés de torture, de traitements inhumains ou dégradants, de négligence et de violences sexuelles concernant des enfants handicapés placés en institution, </w:t>
      </w:r>
      <w:r w:rsidRPr="008D3DA4">
        <w:rPr>
          <w:lang w:val="fr-FR"/>
        </w:rPr>
        <w:t>ainsi</w:t>
      </w:r>
      <w:r w:rsidRPr="007E1A04">
        <w:rPr>
          <w:rFonts w:eastAsia="SimSun"/>
          <w:lang w:eastAsia="zh-CN"/>
        </w:rPr>
        <w:t xml:space="preserve"> que le nombre d</w:t>
      </w:r>
      <w:r>
        <w:rPr>
          <w:rFonts w:eastAsia="SimSun"/>
          <w:lang w:eastAsia="zh-CN"/>
        </w:rPr>
        <w:t>’</w:t>
      </w:r>
      <w:r w:rsidRPr="007E1A04">
        <w:rPr>
          <w:rFonts w:eastAsia="SimSun"/>
          <w:lang w:eastAsia="zh-CN"/>
        </w:rPr>
        <w:t>enquêtes menées et de poursuites engagées, et les peines prononcées.</w:t>
      </w:r>
    </w:p>
    <w:p w14:paraId="08014D1E" w14:textId="5C3C7886" w:rsidR="008D3DA4" w:rsidRPr="007E1A04" w:rsidRDefault="00E37D3B" w:rsidP="008D3DA4">
      <w:pPr>
        <w:pStyle w:val="H1G"/>
      </w:pPr>
      <w:r>
        <w:tab/>
      </w:r>
      <w:r w:rsidR="008D3DA4" w:rsidRPr="007E1A04">
        <w:t>H.</w:t>
      </w:r>
      <w:r w:rsidR="008D3DA4" w:rsidRPr="007E1A04">
        <w:tab/>
        <w:t>Santé de base et bien-être (art.</w:t>
      </w:r>
      <w:r>
        <w:t> </w:t>
      </w:r>
      <w:r w:rsidR="008D3DA4" w:rsidRPr="007E1A04">
        <w:t>6, 18 (par.</w:t>
      </w:r>
      <w:r>
        <w:t> </w:t>
      </w:r>
      <w:r w:rsidR="008D3DA4" w:rsidRPr="007E1A04">
        <w:t>3), 24, 26, 27 (par.</w:t>
      </w:r>
      <w:r>
        <w:t> </w:t>
      </w:r>
      <w:r w:rsidR="008D3DA4" w:rsidRPr="007E1A04">
        <w:t>1 à 3) et 33)</w:t>
      </w:r>
    </w:p>
    <w:p w14:paraId="34F83F9B" w14:textId="210D6CD4" w:rsidR="008D3DA4" w:rsidRPr="007E1A04" w:rsidRDefault="008D3DA4" w:rsidP="008D3DA4">
      <w:pPr>
        <w:pStyle w:val="SingleTxtG"/>
        <w:rPr>
          <w:rFonts w:eastAsia="SimSun"/>
          <w:lang w:eastAsia="zh-CN"/>
        </w:rPr>
      </w:pPr>
      <w:r w:rsidRPr="007E1A04">
        <w:rPr>
          <w:rFonts w:eastAsia="SimSun"/>
          <w:lang w:eastAsia="zh-CN"/>
        </w:rPr>
        <w:t>44.</w:t>
      </w:r>
      <w:r w:rsidRPr="007E1A04">
        <w:rPr>
          <w:rFonts w:eastAsia="SimSun"/>
          <w:lang w:eastAsia="zh-CN"/>
        </w:rPr>
        <w:tab/>
        <w:t>Fournir des données ventilées comme décrit au paragraphe</w:t>
      </w:r>
      <w:r w:rsidR="00E37D3B">
        <w:rPr>
          <w:rFonts w:eastAsia="SimSun"/>
          <w:lang w:eastAsia="zh-CN"/>
        </w:rPr>
        <w:t> </w:t>
      </w:r>
      <w:r w:rsidRPr="007E1A04">
        <w:rPr>
          <w:rFonts w:eastAsia="SimSun"/>
          <w:lang w:eastAsia="zh-CN"/>
        </w:rPr>
        <w:t>35 ci-dessus sur</w:t>
      </w:r>
      <w:r w:rsidR="00E37D3B">
        <w:rPr>
          <w:rFonts w:eastAsia="SimSun"/>
          <w:lang w:eastAsia="zh-CN"/>
        </w:rPr>
        <w:t> </w:t>
      </w:r>
      <w:r w:rsidRPr="007E1A04">
        <w:rPr>
          <w:rFonts w:eastAsia="SimSun"/>
          <w:lang w:eastAsia="zh-CN"/>
        </w:rPr>
        <w:t>:</w:t>
      </w:r>
    </w:p>
    <w:p w14:paraId="32ACF0A1" w14:textId="15F6B286" w:rsidR="008D3DA4" w:rsidRPr="007E1A04" w:rsidRDefault="008D3DA4" w:rsidP="008D3DA4">
      <w:pPr>
        <w:pStyle w:val="SingleTxtG"/>
        <w:ind w:firstLine="567"/>
        <w:rPr>
          <w:rFonts w:eastAsia="SimSun"/>
          <w:lang w:eastAsia="zh-CN"/>
        </w:rPr>
      </w:pPr>
      <w:r w:rsidRPr="007E1A04">
        <w:rPr>
          <w:rFonts w:eastAsia="SimSun"/>
          <w:lang w:eastAsia="zh-CN"/>
        </w:rPr>
        <w:t>a)</w:t>
      </w:r>
      <w:r w:rsidRPr="007E1A04">
        <w:rPr>
          <w:rFonts w:eastAsia="SimSun"/>
          <w:lang w:eastAsia="zh-CN"/>
        </w:rPr>
        <w:tab/>
        <w:t>Le nombre et le pourcentage d</w:t>
      </w:r>
      <w:r>
        <w:rPr>
          <w:rFonts w:eastAsia="SimSun"/>
          <w:lang w:eastAsia="zh-CN"/>
        </w:rPr>
        <w:t>’</w:t>
      </w:r>
      <w:r w:rsidRPr="007E1A04">
        <w:rPr>
          <w:rFonts w:eastAsia="SimSun"/>
          <w:lang w:eastAsia="zh-CN"/>
        </w:rPr>
        <w:t xml:space="preserve">enfants qui souffrent ou ont souffert de malnutrition </w:t>
      </w:r>
      <w:r w:rsidRPr="008D3DA4">
        <w:rPr>
          <w:lang w:val="fr-FR"/>
        </w:rPr>
        <w:t>chronique</w:t>
      </w:r>
      <w:r w:rsidRPr="007E1A04">
        <w:rPr>
          <w:rFonts w:eastAsia="SimSun"/>
          <w:lang w:eastAsia="zh-CN"/>
        </w:rPr>
        <w:t xml:space="preserve"> et </w:t>
      </w:r>
      <w:r>
        <w:rPr>
          <w:rFonts w:eastAsia="SimSun"/>
          <w:lang w:eastAsia="zh-CN"/>
        </w:rPr>
        <w:t>d’un retard de croissance ;</w:t>
      </w:r>
    </w:p>
    <w:p w14:paraId="2F9829BB" w14:textId="0542521E" w:rsidR="008D3DA4" w:rsidRPr="007E1A04" w:rsidRDefault="008D3DA4" w:rsidP="008D3DA4">
      <w:pPr>
        <w:pStyle w:val="SingleTxtG"/>
        <w:ind w:firstLine="567"/>
        <w:rPr>
          <w:rFonts w:eastAsia="SimSun"/>
          <w:lang w:eastAsia="zh-CN"/>
        </w:rPr>
      </w:pPr>
      <w:r w:rsidRPr="007E1A04">
        <w:rPr>
          <w:rFonts w:eastAsia="SimSun"/>
          <w:lang w:eastAsia="zh-CN"/>
        </w:rPr>
        <w:t>b)</w:t>
      </w:r>
      <w:r w:rsidRPr="007E1A04">
        <w:rPr>
          <w:rFonts w:eastAsia="SimSun"/>
          <w:lang w:eastAsia="zh-CN"/>
        </w:rPr>
        <w:tab/>
        <w:t xml:space="preserve">Le nombre de services de santé et de professionnels de la santé disponibles pour les </w:t>
      </w:r>
      <w:r w:rsidRPr="008D3DA4">
        <w:rPr>
          <w:lang w:val="fr-FR"/>
        </w:rPr>
        <w:t>enfants</w:t>
      </w:r>
      <w:r w:rsidRPr="007E1A04">
        <w:rPr>
          <w:rFonts w:eastAsia="SimSun"/>
          <w:lang w:eastAsia="zh-CN"/>
        </w:rPr>
        <w:t>, ventilé par département</w:t>
      </w:r>
      <w:r>
        <w:rPr>
          <w:rFonts w:eastAsia="SimSun"/>
          <w:lang w:eastAsia="zh-CN"/>
        </w:rPr>
        <w:t> ;</w:t>
      </w:r>
    </w:p>
    <w:p w14:paraId="7B85AB38" w14:textId="4196D53D" w:rsidR="008D3DA4" w:rsidRPr="007E1A04" w:rsidRDefault="008D3DA4" w:rsidP="008D3DA4">
      <w:pPr>
        <w:pStyle w:val="SingleTxtG"/>
        <w:ind w:firstLine="567"/>
        <w:rPr>
          <w:rFonts w:eastAsia="SimSun"/>
          <w:lang w:eastAsia="zh-CN"/>
        </w:rPr>
      </w:pPr>
      <w:r w:rsidRPr="007E1A04">
        <w:rPr>
          <w:rFonts w:eastAsia="SimSun"/>
          <w:lang w:eastAsia="zh-CN"/>
        </w:rPr>
        <w:t>c)</w:t>
      </w:r>
      <w:r w:rsidRPr="007E1A04">
        <w:rPr>
          <w:rFonts w:eastAsia="SimSun"/>
          <w:lang w:eastAsia="zh-CN"/>
        </w:rPr>
        <w:tab/>
        <w:t>Le nombre de mères adolescentes</w:t>
      </w:r>
      <w:r>
        <w:rPr>
          <w:rFonts w:eastAsia="SimSun"/>
          <w:lang w:eastAsia="zh-CN"/>
        </w:rPr>
        <w:t> ;</w:t>
      </w:r>
    </w:p>
    <w:p w14:paraId="52067DB3" w14:textId="7C6F0907" w:rsidR="008D3DA4" w:rsidRPr="007E1A04" w:rsidRDefault="008D3DA4" w:rsidP="008D3DA4">
      <w:pPr>
        <w:pStyle w:val="SingleTxtG"/>
        <w:ind w:firstLine="567"/>
        <w:rPr>
          <w:rFonts w:eastAsia="SimSun"/>
          <w:lang w:eastAsia="zh-CN"/>
        </w:rPr>
      </w:pPr>
      <w:r w:rsidRPr="007E1A04">
        <w:rPr>
          <w:rFonts w:eastAsia="SimSun"/>
          <w:lang w:eastAsia="zh-CN"/>
        </w:rPr>
        <w:t>d)</w:t>
      </w:r>
      <w:r w:rsidRPr="007E1A04">
        <w:rPr>
          <w:rFonts w:eastAsia="SimSun"/>
          <w:lang w:eastAsia="zh-CN"/>
        </w:rPr>
        <w:tab/>
        <w:t xml:space="preserve">Le nombre de services de santé sexuelle et procréative accessibles aux adolescents, par </w:t>
      </w:r>
      <w:r w:rsidRPr="008D3DA4">
        <w:rPr>
          <w:lang w:val="fr-FR"/>
        </w:rPr>
        <w:t>région</w:t>
      </w:r>
      <w:r>
        <w:rPr>
          <w:rFonts w:eastAsia="SimSun"/>
          <w:lang w:eastAsia="zh-CN"/>
        </w:rPr>
        <w:t> ;</w:t>
      </w:r>
    </w:p>
    <w:p w14:paraId="5E112DB1" w14:textId="6AB648EC" w:rsidR="008D3DA4" w:rsidRPr="007E1A04" w:rsidRDefault="008D3DA4" w:rsidP="008D3DA4">
      <w:pPr>
        <w:pStyle w:val="SingleTxtG"/>
        <w:ind w:firstLine="567"/>
        <w:rPr>
          <w:rFonts w:eastAsia="SimSun"/>
          <w:lang w:eastAsia="zh-CN"/>
        </w:rPr>
      </w:pPr>
      <w:r w:rsidRPr="007E1A04">
        <w:rPr>
          <w:rFonts w:eastAsia="SimSun"/>
          <w:lang w:eastAsia="zh-CN"/>
        </w:rPr>
        <w:t>e)</w:t>
      </w:r>
      <w:r w:rsidRPr="007E1A04">
        <w:rPr>
          <w:rFonts w:eastAsia="SimSun"/>
          <w:lang w:eastAsia="zh-CN"/>
        </w:rPr>
        <w:tab/>
        <w:t>Le nombre d</w:t>
      </w:r>
      <w:r>
        <w:rPr>
          <w:rFonts w:eastAsia="SimSun"/>
          <w:lang w:eastAsia="zh-CN"/>
        </w:rPr>
        <w:t>’</w:t>
      </w:r>
      <w:r w:rsidRPr="007E1A04">
        <w:rPr>
          <w:rFonts w:eastAsia="SimSun"/>
          <w:lang w:eastAsia="zh-CN"/>
        </w:rPr>
        <w:t xml:space="preserve">enfants qui ont ou ont eu des problèmes de consommation de drogues et </w:t>
      </w:r>
      <w:r w:rsidRPr="008D3DA4">
        <w:rPr>
          <w:lang w:val="fr-FR"/>
        </w:rPr>
        <w:t>d’alcool</w:t>
      </w:r>
      <w:r>
        <w:rPr>
          <w:rFonts w:eastAsia="SimSun"/>
          <w:lang w:eastAsia="zh-CN"/>
        </w:rPr>
        <w:t> ;</w:t>
      </w:r>
    </w:p>
    <w:p w14:paraId="5412CE32" w14:textId="77777777" w:rsidR="008D3DA4" w:rsidRPr="007E1A04" w:rsidRDefault="008D3DA4" w:rsidP="008D3DA4">
      <w:pPr>
        <w:pStyle w:val="SingleTxtG"/>
        <w:ind w:firstLine="567"/>
        <w:rPr>
          <w:rFonts w:eastAsia="SimSun"/>
          <w:lang w:eastAsia="zh-CN"/>
        </w:rPr>
      </w:pPr>
      <w:r w:rsidRPr="007E1A04">
        <w:rPr>
          <w:rFonts w:eastAsia="SimSun"/>
          <w:lang w:eastAsia="zh-CN"/>
        </w:rPr>
        <w:t>f)</w:t>
      </w:r>
      <w:r w:rsidRPr="007E1A04">
        <w:rPr>
          <w:rFonts w:eastAsia="SimSun"/>
          <w:lang w:eastAsia="zh-CN"/>
        </w:rPr>
        <w:tab/>
        <w:t>Le nombre et le pourcentage d</w:t>
      </w:r>
      <w:r>
        <w:rPr>
          <w:rFonts w:eastAsia="SimSun"/>
          <w:lang w:eastAsia="zh-CN"/>
        </w:rPr>
        <w:t>’</w:t>
      </w:r>
      <w:r w:rsidRPr="007E1A04">
        <w:rPr>
          <w:rFonts w:eastAsia="SimSun"/>
          <w:lang w:eastAsia="zh-CN"/>
        </w:rPr>
        <w:t>enfants qui vivent ou ont vécu sous le seuil de pauvreté ou dans l</w:t>
      </w:r>
      <w:r>
        <w:rPr>
          <w:rFonts w:eastAsia="SimSun"/>
          <w:lang w:eastAsia="zh-CN"/>
        </w:rPr>
        <w:t>’</w:t>
      </w:r>
      <w:r w:rsidRPr="007E1A04">
        <w:rPr>
          <w:rFonts w:eastAsia="SimSun"/>
          <w:lang w:eastAsia="zh-CN"/>
        </w:rPr>
        <w:t>extrême pauvreté.</w:t>
      </w:r>
    </w:p>
    <w:p w14:paraId="707D2768" w14:textId="606FAA54" w:rsidR="008D3DA4" w:rsidRPr="007E1A04" w:rsidRDefault="00E37D3B" w:rsidP="008D3DA4">
      <w:pPr>
        <w:pStyle w:val="H1G"/>
      </w:pPr>
      <w:r>
        <w:tab/>
      </w:r>
      <w:r w:rsidR="008D3DA4" w:rsidRPr="007E1A04">
        <w:t>I.</w:t>
      </w:r>
      <w:r w:rsidR="008D3DA4" w:rsidRPr="007E1A04">
        <w:tab/>
        <w:t>Éducation, loisirs et activités culturelles (art.</w:t>
      </w:r>
      <w:r>
        <w:t> </w:t>
      </w:r>
      <w:r w:rsidR="008D3DA4" w:rsidRPr="007E1A04">
        <w:t>28 à 31)</w:t>
      </w:r>
    </w:p>
    <w:p w14:paraId="0C5DB96B" w14:textId="56D7EC8A" w:rsidR="008D3DA4" w:rsidRPr="007E1A04" w:rsidRDefault="008D3DA4" w:rsidP="008D3DA4">
      <w:pPr>
        <w:pStyle w:val="SingleTxtG"/>
        <w:rPr>
          <w:rFonts w:eastAsia="SimSun"/>
          <w:lang w:eastAsia="zh-CN"/>
        </w:rPr>
      </w:pPr>
      <w:r w:rsidRPr="007E1A04">
        <w:rPr>
          <w:rFonts w:eastAsia="SimSun"/>
          <w:lang w:eastAsia="zh-CN"/>
        </w:rPr>
        <w:t>45.</w:t>
      </w:r>
      <w:r w:rsidRPr="007E1A04">
        <w:rPr>
          <w:rFonts w:eastAsia="SimSun"/>
          <w:lang w:eastAsia="zh-CN"/>
        </w:rPr>
        <w:tab/>
        <w:t>Fournir des données ventilées comme décrit au paragraphe</w:t>
      </w:r>
      <w:r w:rsidR="00E37D3B">
        <w:rPr>
          <w:rFonts w:eastAsia="SimSun"/>
          <w:lang w:eastAsia="zh-CN"/>
        </w:rPr>
        <w:t> </w:t>
      </w:r>
      <w:r w:rsidRPr="007E1A04">
        <w:rPr>
          <w:rFonts w:eastAsia="SimSun"/>
          <w:lang w:eastAsia="zh-CN"/>
        </w:rPr>
        <w:t>35 ci-dessus sur</w:t>
      </w:r>
      <w:r w:rsidR="00E37D3B">
        <w:rPr>
          <w:rFonts w:eastAsia="SimSun"/>
          <w:lang w:eastAsia="zh-CN"/>
        </w:rPr>
        <w:t> </w:t>
      </w:r>
      <w:r w:rsidRPr="007E1A04">
        <w:rPr>
          <w:rFonts w:eastAsia="SimSun"/>
          <w:lang w:eastAsia="zh-CN"/>
        </w:rPr>
        <w:t>:</w:t>
      </w:r>
    </w:p>
    <w:p w14:paraId="029F026F" w14:textId="3B44D77A" w:rsidR="008D3DA4" w:rsidRPr="007E1A04" w:rsidRDefault="008D3DA4" w:rsidP="008D3DA4">
      <w:pPr>
        <w:pStyle w:val="SingleTxtG"/>
        <w:ind w:firstLine="567"/>
        <w:rPr>
          <w:rFonts w:eastAsia="SimSun"/>
          <w:lang w:eastAsia="zh-CN"/>
        </w:rPr>
      </w:pPr>
      <w:r w:rsidRPr="007E1A04">
        <w:rPr>
          <w:rFonts w:eastAsia="SimSun"/>
          <w:lang w:eastAsia="zh-CN"/>
        </w:rPr>
        <w:t>a)</w:t>
      </w:r>
      <w:r w:rsidRPr="007E1A04">
        <w:rPr>
          <w:rFonts w:eastAsia="SimSun"/>
          <w:lang w:eastAsia="zh-CN"/>
        </w:rPr>
        <w:tab/>
        <w:t>Le nombre et le pourcentage d</w:t>
      </w:r>
      <w:r>
        <w:rPr>
          <w:rFonts w:eastAsia="SimSun"/>
          <w:lang w:eastAsia="zh-CN"/>
        </w:rPr>
        <w:t>’</w:t>
      </w:r>
      <w:r w:rsidRPr="007E1A04">
        <w:rPr>
          <w:rFonts w:eastAsia="SimSun"/>
          <w:lang w:eastAsia="zh-CN"/>
        </w:rPr>
        <w:t>enfants qui suivent l</w:t>
      </w:r>
      <w:r>
        <w:rPr>
          <w:rFonts w:eastAsia="SimSun"/>
          <w:lang w:eastAsia="zh-CN"/>
        </w:rPr>
        <w:t>’</w:t>
      </w:r>
      <w:r w:rsidRPr="007E1A04">
        <w:rPr>
          <w:rFonts w:eastAsia="SimSun"/>
          <w:lang w:eastAsia="zh-CN"/>
        </w:rPr>
        <w:t>enseignement secondaire</w:t>
      </w:r>
      <w:r>
        <w:rPr>
          <w:rFonts w:eastAsia="SimSun"/>
          <w:lang w:eastAsia="zh-CN"/>
        </w:rPr>
        <w:t> ;</w:t>
      </w:r>
    </w:p>
    <w:p w14:paraId="292D1785" w14:textId="56DA7AB9" w:rsidR="008D3DA4" w:rsidRPr="007E1A04" w:rsidRDefault="008D3DA4" w:rsidP="008D3DA4">
      <w:pPr>
        <w:pStyle w:val="SingleTxtG"/>
        <w:ind w:firstLine="567"/>
        <w:rPr>
          <w:rFonts w:eastAsia="SimSun"/>
          <w:lang w:eastAsia="zh-CN"/>
        </w:rPr>
      </w:pPr>
      <w:r w:rsidRPr="007E1A04">
        <w:rPr>
          <w:rFonts w:eastAsia="SimSun"/>
          <w:lang w:eastAsia="zh-CN"/>
        </w:rPr>
        <w:t>b)</w:t>
      </w:r>
      <w:r w:rsidRPr="007E1A04">
        <w:rPr>
          <w:rFonts w:eastAsia="SimSun"/>
          <w:lang w:eastAsia="zh-CN"/>
        </w:rPr>
        <w:tab/>
        <w:t>Le nombre et le pourcentage d</w:t>
      </w:r>
      <w:r>
        <w:rPr>
          <w:rFonts w:eastAsia="SimSun"/>
          <w:lang w:eastAsia="zh-CN"/>
        </w:rPr>
        <w:t>’</w:t>
      </w:r>
      <w:r w:rsidRPr="007E1A04">
        <w:rPr>
          <w:rFonts w:eastAsia="SimSun"/>
          <w:lang w:eastAsia="zh-CN"/>
        </w:rPr>
        <w:t>enfants en décrochage scolaire</w:t>
      </w:r>
      <w:r>
        <w:rPr>
          <w:rFonts w:eastAsia="SimSun"/>
          <w:lang w:eastAsia="zh-CN"/>
        </w:rPr>
        <w:t> ;</w:t>
      </w:r>
    </w:p>
    <w:p w14:paraId="41EC0FD4" w14:textId="055EAAD3" w:rsidR="008D3DA4" w:rsidRPr="007E1A04" w:rsidRDefault="008D3DA4" w:rsidP="008D3DA4">
      <w:pPr>
        <w:pStyle w:val="SingleTxtG"/>
        <w:ind w:firstLine="567"/>
        <w:rPr>
          <w:rFonts w:eastAsia="SimSun"/>
          <w:lang w:eastAsia="zh-CN"/>
        </w:rPr>
      </w:pPr>
      <w:r w:rsidRPr="007E1A04">
        <w:rPr>
          <w:rFonts w:eastAsia="SimSun"/>
          <w:lang w:eastAsia="zh-CN"/>
        </w:rPr>
        <w:t>c)</w:t>
      </w:r>
      <w:r w:rsidRPr="007E1A04">
        <w:rPr>
          <w:rFonts w:eastAsia="SimSun"/>
          <w:lang w:eastAsia="zh-CN"/>
        </w:rPr>
        <w:tab/>
        <w:t>Le nombre et le pourcentage d</w:t>
      </w:r>
      <w:r>
        <w:rPr>
          <w:rFonts w:eastAsia="SimSun"/>
          <w:lang w:eastAsia="zh-CN"/>
        </w:rPr>
        <w:t>’</w:t>
      </w:r>
      <w:r w:rsidRPr="007E1A04">
        <w:rPr>
          <w:rFonts w:eastAsia="SimSun"/>
          <w:lang w:eastAsia="zh-CN"/>
        </w:rPr>
        <w:t>enfants qui fréquentent ou ont fréquenté une structure d</w:t>
      </w:r>
      <w:r>
        <w:rPr>
          <w:rFonts w:eastAsia="SimSun"/>
          <w:lang w:eastAsia="zh-CN"/>
        </w:rPr>
        <w:t>’</w:t>
      </w:r>
      <w:r w:rsidRPr="007E1A04">
        <w:rPr>
          <w:rFonts w:eastAsia="SimSun"/>
          <w:lang w:eastAsia="zh-CN"/>
        </w:rPr>
        <w:t>éducation de la petite enfance et le nombre moyen d</w:t>
      </w:r>
      <w:r>
        <w:rPr>
          <w:rFonts w:eastAsia="SimSun"/>
          <w:lang w:eastAsia="zh-CN"/>
        </w:rPr>
        <w:t>’</w:t>
      </w:r>
      <w:r w:rsidRPr="007E1A04">
        <w:rPr>
          <w:rFonts w:eastAsia="SimSun"/>
          <w:lang w:eastAsia="zh-CN"/>
        </w:rPr>
        <w:t>années de fréquentation</w:t>
      </w:r>
      <w:r>
        <w:rPr>
          <w:rFonts w:eastAsia="SimSun"/>
          <w:lang w:eastAsia="zh-CN"/>
        </w:rPr>
        <w:t> ;</w:t>
      </w:r>
    </w:p>
    <w:p w14:paraId="1827FF93" w14:textId="349A40D3" w:rsidR="008D3DA4" w:rsidRPr="007E1A04" w:rsidRDefault="008D3DA4" w:rsidP="008D3DA4">
      <w:pPr>
        <w:pStyle w:val="SingleTxtG"/>
        <w:ind w:firstLine="567"/>
        <w:rPr>
          <w:rFonts w:eastAsia="SimSun"/>
          <w:lang w:eastAsia="zh-CN"/>
        </w:rPr>
      </w:pPr>
      <w:r w:rsidRPr="007E1A04">
        <w:rPr>
          <w:rFonts w:eastAsia="SimSun"/>
          <w:lang w:eastAsia="zh-CN"/>
        </w:rPr>
        <w:t>d)</w:t>
      </w:r>
      <w:r w:rsidRPr="007E1A04">
        <w:rPr>
          <w:rFonts w:eastAsia="SimSun"/>
          <w:lang w:eastAsia="zh-CN"/>
        </w:rPr>
        <w:tab/>
      </w:r>
      <w:r w:rsidRPr="00EB0FE6">
        <w:rPr>
          <w:rFonts w:eastAsia="SimSun"/>
          <w:lang w:eastAsia="zh-CN"/>
        </w:rPr>
        <w:t>Le nombre d</w:t>
      </w:r>
      <w:r>
        <w:rPr>
          <w:rFonts w:eastAsia="SimSun"/>
          <w:lang w:eastAsia="zh-CN"/>
        </w:rPr>
        <w:t>’</w:t>
      </w:r>
      <w:r w:rsidRPr="00EB0FE6">
        <w:rPr>
          <w:rFonts w:eastAsia="SimSun"/>
          <w:lang w:eastAsia="zh-CN"/>
        </w:rPr>
        <w:t>enfants fréquentant des écoles publiques et le nombre d</w:t>
      </w:r>
      <w:r>
        <w:rPr>
          <w:rFonts w:eastAsia="SimSun"/>
          <w:lang w:eastAsia="zh-CN"/>
        </w:rPr>
        <w:t>’</w:t>
      </w:r>
      <w:r w:rsidRPr="00EB0FE6">
        <w:rPr>
          <w:rFonts w:eastAsia="SimSun"/>
          <w:lang w:eastAsia="zh-CN"/>
        </w:rPr>
        <w:t>enfants fréquentant des écoles privées</w:t>
      </w:r>
      <w:r w:rsidRPr="007E1A04">
        <w:rPr>
          <w:rFonts w:eastAsia="SimSun"/>
          <w:lang w:eastAsia="zh-CN"/>
        </w:rPr>
        <w:t>.</w:t>
      </w:r>
    </w:p>
    <w:p w14:paraId="51846FC9" w14:textId="658EC474" w:rsidR="008D3DA4" w:rsidRPr="007E1A04" w:rsidRDefault="00E37D3B" w:rsidP="008D3DA4">
      <w:pPr>
        <w:pStyle w:val="H1G"/>
      </w:pPr>
      <w:r w:rsidRPr="00E37D3B">
        <w:rPr>
          <w:rFonts w:ascii="Times New Roman Gras" w:hAnsi="Times New Roman Gras"/>
          <w:spacing w:val="-1"/>
        </w:rPr>
        <w:tab/>
      </w:r>
      <w:r w:rsidR="008D3DA4" w:rsidRPr="00E37D3B">
        <w:rPr>
          <w:rFonts w:ascii="Times New Roman Gras" w:hAnsi="Times New Roman Gras"/>
          <w:spacing w:val="-1"/>
        </w:rPr>
        <w:t>J.</w:t>
      </w:r>
      <w:r w:rsidR="008D3DA4" w:rsidRPr="00E37D3B">
        <w:rPr>
          <w:rFonts w:ascii="Times New Roman Gras" w:hAnsi="Times New Roman Gras"/>
          <w:spacing w:val="-1"/>
        </w:rPr>
        <w:tab/>
        <w:t>Mesures de protection spéciales (art.</w:t>
      </w:r>
      <w:r w:rsidRPr="00E37D3B">
        <w:rPr>
          <w:rFonts w:ascii="Times New Roman Gras" w:hAnsi="Times New Roman Gras"/>
          <w:spacing w:val="-1"/>
        </w:rPr>
        <w:t> </w:t>
      </w:r>
      <w:r w:rsidR="008D3DA4" w:rsidRPr="00E37D3B">
        <w:rPr>
          <w:rFonts w:ascii="Times New Roman Gras" w:hAnsi="Times New Roman Gras"/>
          <w:spacing w:val="-1"/>
        </w:rPr>
        <w:t>22, 30, 32, 33, 35, 36, 37 (al.</w:t>
      </w:r>
      <w:r w:rsidRPr="00E37D3B">
        <w:rPr>
          <w:rFonts w:ascii="Times New Roman Gras" w:hAnsi="Times New Roman Gras"/>
          <w:spacing w:val="-1"/>
        </w:rPr>
        <w:t> </w:t>
      </w:r>
      <w:r w:rsidR="008D3DA4" w:rsidRPr="00E37D3B">
        <w:rPr>
          <w:rFonts w:ascii="Times New Roman Gras" w:hAnsi="Times New Roman Gras"/>
          <w:spacing w:val="-1"/>
        </w:rPr>
        <w:t>b) à d))</w:t>
      </w:r>
      <w:r w:rsidR="008D3DA4" w:rsidRPr="007E1A04">
        <w:t xml:space="preserve"> et 38 à 40)</w:t>
      </w:r>
    </w:p>
    <w:p w14:paraId="60C15380" w14:textId="6B30D14A" w:rsidR="008D3DA4" w:rsidRPr="007E1A04" w:rsidRDefault="008D3DA4" w:rsidP="008D3DA4">
      <w:pPr>
        <w:pStyle w:val="SingleTxtG"/>
        <w:rPr>
          <w:rFonts w:eastAsia="SimSun"/>
          <w:lang w:eastAsia="zh-CN"/>
        </w:rPr>
      </w:pPr>
      <w:r w:rsidRPr="007E1A04">
        <w:rPr>
          <w:rFonts w:eastAsia="SimSun"/>
          <w:lang w:eastAsia="zh-CN"/>
        </w:rPr>
        <w:t>46.</w:t>
      </w:r>
      <w:r w:rsidRPr="007E1A04">
        <w:rPr>
          <w:rFonts w:eastAsia="SimSun"/>
          <w:lang w:eastAsia="zh-CN"/>
        </w:rPr>
        <w:tab/>
        <w:t>Fournir des données ventilées comme décrit au paragraphe</w:t>
      </w:r>
      <w:r w:rsidR="00E37D3B">
        <w:rPr>
          <w:rFonts w:eastAsia="SimSun"/>
          <w:lang w:eastAsia="zh-CN"/>
        </w:rPr>
        <w:t> </w:t>
      </w:r>
      <w:r w:rsidRPr="007E1A04">
        <w:rPr>
          <w:rFonts w:eastAsia="SimSun"/>
          <w:lang w:eastAsia="zh-CN"/>
        </w:rPr>
        <w:t>35 ci-dessus ainsi que par pays d</w:t>
      </w:r>
      <w:r>
        <w:rPr>
          <w:rFonts w:eastAsia="SimSun"/>
          <w:lang w:eastAsia="zh-CN"/>
        </w:rPr>
        <w:t>’</w:t>
      </w:r>
      <w:r w:rsidRPr="007E1A04">
        <w:rPr>
          <w:rFonts w:eastAsia="SimSun"/>
          <w:lang w:eastAsia="zh-CN"/>
        </w:rPr>
        <w:t>origine et selon que l</w:t>
      </w:r>
      <w:r>
        <w:rPr>
          <w:rFonts w:eastAsia="SimSun"/>
          <w:lang w:eastAsia="zh-CN"/>
        </w:rPr>
        <w:t>’</w:t>
      </w:r>
      <w:r w:rsidRPr="007E1A04">
        <w:rPr>
          <w:rFonts w:eastAsia="SimSun"/>
          <w:lang w:eastAsia="zh-CN"/>
        </w:rPr>
        <w:t>enfant est accompagné ou non sur</w:t>
      </w:r>
      <w:r w:rsidR="00E37D3B">
        <w:rPr>
          <w:rFonts w:eastAsia="SimSun"/>
          <w:lang w:eastAsia="zh-CN"/>
        </w:rPr>
        <w:t> </w:t>
      </w:r>
      <w:r w:rsidRPr="007E1A04">
        <w:rPr>
          <w:rFonts w:eastAsia="SimSun"/>
          <w:lang w:eastAsia="zh-CN"/>
        </w:rPr>
        <w:t>:</w:t>
      </w:r>
    </w:p>
    <w:p w14:paraId="73AD3B66" w14:textId="7EA8CD9B" w:rsidR="008D3DA4" w:rsidRPr="007E1A04" w:rsidRDefault="008D3DA4" w:rsidP="008D3DA4">
      <w:pPr>
        <w:pStyle w:val="SingleTxtG"/>
        <w:ind w:firstLine="567"/>
        <w:rPr>
          <w:rFonts w:eastAsia="SimSun"/>
          <w:lang w:eastAsia="zh-CN"/>
        </w:rPr>
      </w:pPr>
      <w:r w:rsidRPr="007E1A04">
        <w:rPr>
          <w:rFonts w:eastAsia="SimSun"/>
          <w:lang w:eastAsia="zh-CN"/>
        </w:rPr>
        <w:t>a)</w:t>
      </w:r>
      <w:r w:rsidRPr="007E1A04">
        <w:rPr>
          <w:rFonts w:eastAsia="SimSun"/>
          <w:lang w:eastAsia="zh-CN"/>
        </w:rPr>
        <w:tab/>
        <w:t>Le nombre d</w:t>
      </w:r>
      <w:r>
        <w:rPr>
          <w:rFonts w:eastAsia="SimSun"/>
          <w:lang w:eastAsia="zh-CN"/>
        </w:rPr>
        <w:t>’</w:t>
      </w:r>
      <w:r w:rsidRPr="007E1A04">
        <w:rPr>
          <w:rFonts w:eastAsia="SimSun"/>
          <w:lang w:eastAsia="zh-CN"/>
        </w:rPr>
        <w:t>enfants demandeurs d</w:t>
      </w:r>
      <w:r>
        <w:rPr>
          <w:rFonts w:eastAsia="SimSun"/>
          <w:lang w:eastAsia="zh-CN"/>
        </w:rPr>
        <w:t>’</w:t>
      </w:r>
      <w:r w:rsidRPr="007E1A04">
        <w:rPr>
          <w:rFonts w:eastAsia="SimSun"/>
          <w:lang w:eastAsia="zh-CN"/>
        </w:rPr>
        <w:t>asile ou réfugiés</w:t>
      </w:r>
      <w:r>
        <w:rPr>
          <w:rFonts w:eastAsia="SimSun"/>
          <w:lang w:eastAsia="zh-CN"/>
        </w:rPr>
        <w:t> ;</w:t>
      </w:r>
    </w:p>
    <w:p w14:paraId="57CCB974" w14:textId="5C5FFEFE" w:rsidR="008D3DA4" w:rsidRPr="007E1A04" w:rsidRDefault="008D3DA4" w:rsidP="008D3DA4">
      <w:pPr>
        <w:pStyle w:val="SingleTxtG"/>
        <w:ind w:firstLine="567"/>
        <w:rPr>
          <w:rFonts w:eastAsia="SimSun"/>
          <w:lang w:eastAsia="zh-CN"/>
        </w:rPr>
      </w:pPr>
      <w:r w:rsidRPr="007E1A04">
        <w:rPr>
          <w:rFonts w:eastAsia="SimSun"/>
          <w:lang w:eastAsia="zh-CN"/>
        </w:rPr>
        <w:t>b)</w:t>
      </w:r>
      <w:r w:rsidRPr="007E1A04">
        <w:rPr>
          <w:rFonts w:eastAsia="SimSun"/>
          <w:lang w:eastAsia="zh-CN"/>
        </w:rPr>
        <w:tab/>
        <w:t>Le nombre d</w:t>
      </w:r>
      <w:r>
        <w:rPr>
          <w:rFonts w:eastAsia="SimSun"/>
          <w:lang w:eastAsia="zh-CN"/>
        </w:rPr>
        <w:t>’</w:t>
      </w:r>
      <w:r w:rsidRPr="007E1A04">
        <w:rPr>
          <w:rFonts w:eastAsia="SimSun"/>
          <w:lang w:eastAsia="zh-CN"/>
        </w:rPr>
        <w:t>enfants en situation de migration</w:t>
      </w:r>
      <w:r>
        <w:rPr>
          <w:rFonts w:eastAsia="SimSun"/>
          <w:lang w:eastAsia="zh-CN"/>
        </w:rPr>
        <w:t> ;</w:t>
      </w:r>
    </w:p>
    <w:p w14:paraId="63F38BA7" w14:textId="736737BF" w:rsidR="008D3DA4" w:rsidRPr="007E1A04" w:rsidRDefault="008D3DA4" w:rsidP="008D3DA4">
      <w:pPr>
        <w:pStyle w:val="SingleTxtG"/>
        <w:ind w:firstLine="567"/>
        <w:rPr>
          <w:rFonts w:eastAsia="SimSun"/>
          <w:lang w:eastAsia="zh-CN"/>
        </w:rPr>
      </w:pPr>
      <w:r w:rsidRPr="007E1A04">
        <w:rPr>
          <w:rFonts w:eastAsia="SimSun"/>
          <w:lang w:eastAsia="zh-CN"/>
        </w:rPr>
        <w:t>c)</w:t>
      </w:r>
      <w:r w:rsidRPr="007E1A04">
        <w:rPr>
          <w:rFonts w:eastAsia="SimSun"/>
          <w:lang w:eastAsia="zh-CN"/>
        </w:rPr>
        <w:tab/>
        <w:t>Le nombre d</w:t>
      </w:r>
      <w:r>
        <w:rPr>
          <w:rFonts w:eastAsia="SimSun"/>
          <w:lang w:eastAsia="zh-CN"/>
        </w:rPr>
        <w:t>’</w:t>
      </w:r>
      <w:r w:rsidRPr="007E1A04">
        <w:rPr>
          <w:rFonts w:eastAsia="SimSun"/>
          <w:lang w:eastAsia="zh-CN"/>
        </w:rPr>
        <w:t>enfants demandeurs d</w:t>
      </w:r>
      <w:r>
        <w:rPr>
          <w:rFonts w:eastAsia="SimSun"/>
          <w:lang w:eastAsia="zh-CN"/>
        </w:rPr>
        <w:t>’</w:t>
      </w:r>
      <w:r w:rsidRPr="007E1A04">
        <w:rPr>
          <w:rFonts w:eastAsia="SimSun"/>
          <w:lang w:eastAsia="zh-CN"/>
        </w:rPr>
        <w:t>asile ou réfugiés et d</w:t>
      </w:r>
      <w:r>
        <w:rPr>
          <w:rFonts w:eastAsia="SimSun"/>
          <w:lang w:eastAsia="zh-CN"/>
        </w:rPr>
        <w:t>’</w:t>
      </w:r>
      <w:r w:rsidRPr="007E1A04">
        <w:rPr>
          <w:rFonts w:eastAsia="SimSun"/>
          <w:lang w:eastAsia="zh-CN"/>
        </w:rPr>
        <w:t xml:space="preserve">enfants en situation de migration </w:t>
      </w:r>
      <w:r>
        <w:rPr>
          <w:rFonts w:eastAsia="SimSun"/>
          <w:lang w:eastAsia="zh-CN"/>
        </w:rPr>
        <w:t>placés en détention ;</w:t>
      </w:r>
    </w:p>
    <w:p w14:paraId="114170D2" w14:textId="7F33C804" w:rsidR="008D3DA4" w:rsidRPr="007E1A04" w:rsidRDefault="008D3DA4" w:rsidP="008D3DA4">
      <w:pPr>
        <w:pStyle w:val="SingleTxtG"/>
        <w:ind w:firstLine="567"/>
        <w:rPr>
          <w:rFonts w:eastAsia="SimSun"/>
          <w:lang w:eastAsia="zh-CN"/>
        </w:rPr>
      </w:pPr>
      <w:r w:rsidRPr="007E1A04">
        <w:rPr>
          <w:rFonts w:eastAsia="SimSun"/>
          <w:lang w:eastAsia="zh-CN"/>
        </w:rPr>
        <w:t>d)</w:t>
      </w:r>
      <w:r w:rsidRPr="007E1A04">
        <w:rPr>
          <w:rFonts w:eastAsia="SimSun"/>
          <w:lang w:eastAsia="zh-CN"/>
        </w:rPr>
        <w:tab/>
        <w:t>Le nombre d</w:t>
      </w:r>
      <w:r>
        <w:rPr>
          <w:rFonts w:eastAsia="SimSun"/>
          <w:lang w:eastAsia="zh-CN"/>
        </w:rPr>
        <w:t>’</w:t>
      </w:r>
      <w:r w:rsidRPr="007E1A04">
        <w:rPr>
          <w:rFonts w:eastAsia="SimSun"/>
          <w:lang w:eastAsia="zh-CN"/>
        </w:rPr>
        <w:t>enfants expulsés du territoire de l</w:t>
      </w:r>
      <w:r>
        <w:rPr>
          <w:rFonts w:eastAsia="SimSun"/>
          <w:lang w:eastAsia="zh-CN"/>
        </w:rPr>
        <w:t>’</w:t>
      </w:r>
      <w:r w:rsidRPr="007E1A04">
        <w:rPr>
          <w:rFonts w:eastAsia="SimSun"/>
          <w:lang w:eastAsia="zh-CN"/>
        </w:rPr>
        <w:t>État partie</w:t>
      </w:r>
      <w:r>
        <w:rPr>
          <w:rFonts w:eastAsia="SimSun"/>
          <w:lang w:eastAsia="zh-CN"/>
        </w:rPr>
        <w:t> ;</w:t>
      </w:r>
    </w:p>
    <w:p w14:paraId="1691D207" w14:textId="77777777" w:rsidR="008D3DA4" w:rsidRPr="007E1A04" w:rsidRDefault="008D3DA4" w:rsidP="008D3DA4">
      <w:pPr>
        <w:pStyle w:val="SingleTxtG"/>
        <w:ind w:firstLine="567"/>
        <w:rPr>
          <w:rFonts w:eastAsia="SimSun"/>
          <w:lang w:eastAsia="zh-CN"/>
        </w:rPr>
      </w:pPr>
      <w:r w:rsidRPr="007E1A04">
        <w:rPr>
          <w:rFonts w:eastAsia="SimSun"/>
          <w:lang w:eastAsia="zh-CN"/>
        </w:rPr>
        <w:t>e)</w:t>
      </w:r>
      <w:r w:rsidRPr="007E1A04">
        <w:rPr>
          <w:rFonts w:eastAsia="SimSun"/>
          <w:lang w:eastAsia="zh-CN"/>
        </w:rPr>
        <w:tab/>
        <w:t>Le nombre d</w:t>
      </w:r>
      <w:r>
        <w:rPr>
          <w:rFonts w:eastAsia="SimSun"/>
          <w:lang w:eastAsia="zh-CN"/>
        </w:rPr>
        <w:t>’</w:t>
      </w:r>
      <w:r w:rsidRPr="007E1A04">
        <w:rPr>
          <w:rFonts w:eastAsia="SimSun"/>
          <w:lang w:eastAsia="zh-CN"/>
        </w:rPr>
        <w:t>enfants demandeurs d</w:t>
      </w:r>
      <w:r>
        <w:rPr>
          <w:rFonts w:eastAsia="SimSun"/>
          <w:lang w:eastAsia="zh-CN"/>
        </w:rPr>
        <w:t>’</w:t>
      </w:r>
      <w:r w:rsidRPr="007E1A04">
        <w:rPr>
          <w:rFonts w:eastAsia="SimSun"/>
          <w:lang w:eastAsia="zh-CN"/>
        </w:rPr>
        <w:t>asile</w:t>
      </w:r>
      <w:r>
        <w:rPr>
          <w:rFonts w:eastAsia="SimSun"/>
          <w:lang w:eastAsia="zh-CN"/>
        </w:rPr>
        <w:t>,</w:t>
      </w:r>
      <w:r w:rsidRPr="007E1A04">
        <w:rPr>
          <w:rFonts w:eastAsia="SimSun"/>
          <w:lang w:eastAsia="zh-CN"/>
        </w:rPr>
        <w:t xml:space="preserve"> réfugiés </w:t>
      </w:r>
      <w:r>
        <w:rPr>
          <w:rFonts w:eastAsia="SimSun"/>
          <w:lang w:eastAsia="zh-CN"/>
        </w:rPr>
        <w:t>ou</w:t>
      </w:r>
      <w:r w:rsidRPr="007E1A04">
        <w:rPr>
          <w:rFonts w:eastAsia="SimSun"/>
          <w:lang w:eastAsia="zh-CN"/>
        </w:rPr>
        <w:t xml:space="preserve"> en situation de migration qui </w:t>
      </w:r>
      <w:r w:rsidRPr="00072E33">
        <w:rPr>
          <w:rFonts w:eastAsia="SimSun"/>
          <w:lang w:eastAsia="zh-CN"/>
        </w:rPr>
        <w:t xml:space="preserve">sont </w:t>
      </w:r>
      <w:r>
        <w:rPr>
          <w:rFonts w:eastAsia="SimSun"/>
          <w:lang w:eastAsia="zh-CN"/>
        </w:rPr>
        <w:t xml:space="preserve">ou ont été </w:t>
      </w:r>
      <w:r w:rsidRPr="00072E33">
        <w:rPr>
          <w:rFonts w:eastAsia="SimSun"/>
          <w:lang w:eastAsia="zh-CN"/>
        </w:rPr>
        <w:t xml:space="preserve">scolarisés </w:t>
      </w:r>
      <w:r w:rsidRPr="007E1A04">
        <w:rPr>
          <w:rFonts w:eastAsia="SimSun"/>
          <w:lang w:eastAsia="zh-CN"/>
        </w:rPr>
        <w:t>et ont accès aux soins de santé.</w:t>
      </w:r>
    </w:p>
    <w:p w14:paraId="733310AF" w14:textId="6F072AA8" w:rsidR="008D3DA4" w:rsidRPr="007E1A04" w:rsidRDefault="008D3DA4" w:rsidP="008D3DA4">
      <w:pPr>
        <w:pStyle w:val="SingleTxtG"/>
        <w:rPr>
          <w:rFonts w:eastAsia="SimSun"/>
          <w:lang w:eastAsia="zh-CN"/>
        </w:rPr>
      </w:pPr>
      <w:r w:rsidRPr="007E1A04">
        <w:rPr>
          <w:rFonts w:eastAsia="SimSun"/>
          <w:lang w:eastAsia="zh-CN"/>
        </w:rPr>
        <w:lastRenderedPageBreak/>
        <w:t>47.</w:t>
      </w:r>
      <w:r w:rsidRPr="007E1A04">
        <w:rPr>
          <w:rFonts w:eastAsia="SimSun"/>
          <w:lang w:eastAsia="zh-CN"/>
        </w:rPr>
        <w:tab/>
        <w:t>Fournir des données ventilées comme décrit au paragraphe</w:t>
      </w:r>
      <w:r w:rsidR="00E37D3B">
        <w:rPr>
          <w:rFonts w:eastAsia="SimSun"/>
          <w:lang w:eastAsia="zh-CN"/>
        </w:rPr>
        <w:t> </w:t>
      </w:r>
      <w:r w:rsidRPr="007E1A04">
        <w:rPr>
          <w:rFonts w:eastAsia="SimSun"/>
          <w:lang w:eastAsia="zh-CN"/>
        </w:rPr>
        <w:t>35 ci-dessus et par type de violation signalée sur</w:t>
      </w:r>
      <w:r w:rsidR="00E37D3B">
        <w:rPr>
          <w:rFonts w:eastAsia="SimSun"/>
          <w:lang w:eastAsia="zh-CN"/>
        </w:rPr>
        <w:t> </w:t>
      </w:r>
      <w:r w:rsidRPr="007E1A04">
        <w:rPr>
          <w:rFonts w:eastAsia="SimSun"/>
          <w:lang w:eastAsia="zh-CN"/>
        </w:rPr>
        <w:t>:</w:t>
      </w:r>
    </w:p>
    <w:p w14:paraId="091407FB" w14:textId="4578C339" w:rsidR="008D3DA4" w:rsidRPr="007E1A04" w:rsidRDefault="008D3DA4" w:rsidP="008D3DA4">
      <w:pPr>
        <w:pStyle w:val="SingleTxtG"/>
        <w:ind w:firstLine="567"/>
        <w:rPr>
          <w:rFonts w:eastAsia="SimSun"/>
          <w:lang w:eastAsia="zh-CN"/>
        </w:rPr>
      </w:pPr>
      <w:r w:rsidRPr="007E1A04">
        <w:rPr>
          <w:rFonts w:eastAsia="SimSun"/>
          <w:lang w:eastAsia="zh-CN"/>
        </w:rPr>
        <w:t>a)</w:t>
      </w:r>
      <w:r w:rsidRPr="007E1A04">
        <w:rPr>
          <w:rFonts w:eastAsia="SimSun"/>
          <w:lang w:eastAsia="zh-CN"/>
        </w:rPr>
        <w:tab/>
      </w:r>
      <w:r w:rsidRPr="008D3DA4">
        <w:rPr>
          <w:lang w:val="fr-FR"/>
        </w:rPr>
        <w:t>Le</w:t>
      </w:r>
      <w:r w:rsidRPr="007E1A04">
        <w:rPr>
          <w:rFonts w:eastAsia="SimSun"/>
          <w:lang w:eastAsia="zh-CN"/>
        </w:rPr>
        <w:t xml:space="preserve"> nombre de cas de traite signalés et le nombre d</w:t>
      </w:r>
      <w:r>
        <w:rPr>
          <w:rFonts w:eastAsia="SimSun"/>
          <w:lang w:eastAsia="zh-CN"/>
        </w:rPr>
        <w:t>’</w:t>
      </w:r>
      <w:r w:rsidRPr="007E1A04">
        <w:rPr>
          <w:rFonts w:eastAsia="SimSun"/>
          <w:lang w:eastAsia="zh-CN"/>
        </w:rPr>
        <w:t>enfants concernés</w:t>
      </w:r>
      <w:r>
        <w:rPr>
          <w:rFonts w:eastAsia="SimSun"/>
          <w:lang w:eastAsia="zh-CN"/>
        </w:rPr>
        <w:t> ;</w:t>
      </w:r>
    </w:p>
    <w:p w14:paraId="6082EC24" w14:textId="5241C791" w:rsidR="008D3DA4" w:rsidRPr="007E1A04" w:rsidRDefault="008D3DA4" w:rsidP="008D3DA4">
      <w:pPr>
        <w:pStyle w:val="SingleTxtG"/>
        <w:ind w:firstLine="567"/>
        <w:rPr>
          <w:rFonts w:eastAsia="SimSun"/>
          <w:lang w:eastAsia="zh-CN"/>
        </w:rPr>
      </w:pPr>
      <w:r w:rsidRPr="007E1A04">
        <w:rPr>
          <w:rFonts w:eastAsia="SimSun"/>
          <w:lang w:eastAsia="zh-CN"/>
        </w:rPr>
        <w:t>b)</w:t>
      </w:r>
      <w:r w:rsidRPr="007E1A04">
        <w:rPr>
          <w:rFonts w:eastAsia="SimSun"/>
          <w:lang w:eastAsia="zh-CN"/>
        </w:rPr>
        <w:tab/>
      </w:r>
      <w:r w:rsidRPr="008D3DA4">
        <w:rPr>
          <w:lang w:val="fr-FR"/>
        </w:rPr>
        <w:t>Le</w:t>
      </w:r>
      <w:r w:rsidRPr="007E1A04">
        <w:rPr>
          <w:rFonts w:eastAsia="SimSun"/>
          <w:lang w:eastAsia="zh-CN"/>
        </w:rPr>
        <w:t xml:space="preserve"> nombre de ces enfants qui ont eu accès à des programmes de réadaptation</w:t>
      </w:r>
      <w:r>
        <w:rPr>
          <w:rFonts w:eastAsia="SimSun"/>
          <w:lang w:eastAsia="zh-CN"/>
        </w:rPr>
        <w:t> ;</w:t>
      </w:r>
    </w:p>
    <w:p w14:paraId="19AA179E" w14:textId="77777777" w:rsidR="008D3DA4" w:rsidRPr="007E1A04" w:rsidRDefault="008D3DA4" w:rsidP="008D3DA4">
      <w:pPr>
        <w:pStyle w:val="SingleTxtG"/>
        <w:ind w:firstLine="567"/>
        <w:rPr>
          <w:rFonts w:eastAsia="SimSun"/>
          <w:lang w:eastAsia="zh-CN"/>
        </w:rPr>
      </w:pPr>
      <w:r w:rsidRPr="007E1A04">
        <w:rPr>
          <w:rFonts w:eastAsia="SimSun"/>
          <w:lang w:eastAsia="zh-CN"/>
        </w:rPr>
        <w:t>c)</w:t>
      </w:r>
      <w:r w:rsidRPr="007E1A04">
        <w:rPr>
          <w:rFonts w:eastAsia="SimSun"/>
          <w:lang w:eastAsia="zh-CN"/>
        </w:rPr>
        <w:tab/>
      </w:r>
      <w:r w:rsidRPr="008D3DA4">
        <w:rPr>
          <w:lang w:val="fr-FR"/>
        </w:rPr>
        <w:t>Le</w:t>
      </w:r>
      <w:r w:rsidRPr="007E1A04">
        <w:rPr>
          <w:rFonts w:eastAsia="SimSun"/>
          <w:lang w:eastAsia="zh-CN"/>
        </w:rPr>
        <w:t xml:space="preserve"> nombre et le pourcentage de ces affaires qui ont donné lieu à des sanctions, en précisant le pays d</w:t>
      </w:r>
      <w:r>
        <w:rPr>
          <w:rFonts w:eastAsia="SimSun"/>
          <w:lang w:eastAsia="zh-CN"/>
        </w:rPr>
        <w:t>’</w:t>
      </w:r>
      <w:r w:rsidRPr="007E1A04">
        <w:rPr>
          <w:rFonts w:eastAsia="SimSun"/>
          <w:lang w:eastAsia="zh-CN"/>
        </w:rPr>
        <w:t>origine de l</w:t>
      </w:r>
      <w:r>
        <w:rPr>
          <w:rFonts w:eastAsia="SimSun"/>
          <w:lang w:eastAsia="zh-CN"/>
        </w:rPr>
        <w:t>’</w:t>
      </w:r>
      <w:r w:rsidRPr="007E1A04">
        <w:rPr>
          <w:rFonts w:eastAsia="SimSun"/>
          <w:lang w:eastAsia="zh-CN"/>
        </w:rPr>
        <w:t>auteur de l</w:t>
      </w:r>
      <w:r>
        <w:rPr>
          <w:rFonts w:eastAsia="SimSun"/>
          <w:lang w:eastAsia="zh-CN"/>
        </w:rPr>
        <w:t>’</w:t>
      </w:r>
      <w:r w:rsidRPr="007E1A04">
        <w:rPr>
          <w:rFonts w:eastAsia="SimSun"/>
          <w:lang w:eastAsia="zh-CN"/>
        </w:rPr>
        <w:t>infraction et la nature des peines prononcées.</w:t>
      </w:r>
    </w:p>
    <w:p w14:paraId="2D58C983" w14:textId="560F58E5" w:rsidR="008D3DA4" w:rsidRPr="007E1A04" w:rsidRDefault="008D3DA4" w:rsidP="008D3DA4">
      <w:pPr>
        <w:pStyle w:val="SingleTxtG"/>
        <w:rPr>
          <w:rFonts w:eastAsia="SimSun"/>
          <w:lang w:eastAsia="zh-CN"/>
        </w:rPr>
      </w:pPr>
      <w:r w:rsidRPr="007E1A04">
        <w:rPr>
          <w:rFonts w:eastAsia="SimSun"/>
          <w:lang w:eastAsia="zh-CN"/>
        </w:rPr>
        <w:t>48.</w:t>
      </w:r>
      <w:r w:rsidRPr="007E1A04">
        <w:rPr>
          <w:rFonts w:eastAsia="SimSun"/>
          <w:lang w:eastAsia="zh-CN"/>
        </w:rPr>
        <w:tab/>
        <w:t>Fournir des données ventilées comme décrit au paragraphe</w:t>
      </w:r>
      <w:r w:rsidR="00E37D3B">
        <w:rPr>
          <w:rFonts w:eastAsia="SimSun"/>
          <w:lang w:eastAsia="zh-CN"/>
        </w:rPr>
        <w:t> </w:t>
      </w:r>
      <w:r w:rsidRPr="007E1A04">
        <w:rPr>
          <w:rFonts w:eastAsia="SimSun"/>
          <w:lang w:eastAsia="zh-CN"/>
        </w:rPr>
        <w:t>35 ci-dessus et par type d</w:t>
      </w:r>
      <w:r>
        <w:rPr>
          <w:rFonts w:eastAsia="SimSun"/>
          <w:lang w:eastAsia="zh-CN"/>
        </w:rPr>
        <w:t>’</w:t>
      </w:r>
      <w:r w:rsidRPr="007E1A04">
        <w:rPr>
          <w:rFonts w:eastAsia="SimSun"/>
          <w:lang w:eastAsia="zh-CN"/>
        </w:rPr>
        <w:t>infraction sur</w:t>
      </w:r>
      <w:r w:rsidR="00E37D3B">
        <w:rPr>
          <w:rFonts w:eastAsia="SimSun"/>
          <w:lang w:eastAsia="zh-CN"/>
        </w:rPr>
        <w:t> </w:t>
      </w:r>
      <w:r w:rsidRPr="007E1A04">
        <w:rPr>
          <w:rFonts w:eastAsia="SimSun"/>
          <w:lang w:eastAsia="zh-CN"/>
        </w:rPr>
        <w:t>:</w:t>
      </w:r>
    </w:p>
    <w:p w14:paraId="42377A82" w14:textId="0B48C80E" w:rsidR="008D3DA4" w:rsidRPr="007E1A04" w:rsidRDefault="008D3DA4" w:rsidP="008D3DA4">
      <w:pPr>
        <w:pStyle w:val="SingleTxtG"/>
        <w:ind w:firstLine="567"/>
        <w:rPr>
          <w:rFonts w:eastAsia="SimSun"/>
          <w:lang w:eastAsia="zh-CN"/>
        </w:rPr>
      </w:pPr>
      <w:r w:rsidRPr="007E1A04">
        <w:rPr>
          <w:rFonts w:eastAsia="SimSun"/>
          <w:lang w:eastAsia="zh-CN"/>
        </w:rPr>
        <w:t>a)</w:t>
      </w:r>
      <w:r w:rsidRPr="007E1A04">
        <w:rPr>
          <w:rFonts w:eastAsia="SimSun"/>
          <w:lang w:eastAsia="zh-CN"/>
        </w:rPr>
        <w:tab/>
      </w:r>
      <w:r w:rsidRPr="00145AB3">
        <w:rPr>
          <w:rFonts w:eastAsia="SimSun"/>
          <w:lang w:eastAsia="zh-CN"/>
        </w:rPr>
        <w:t>Le nombre d</w:t>
      </w:r>
      <w:r>
        <w:rPr>
          <w:rFonts w:eastAsia="SimSun"/>
          <w:lang w:eastAsia="zh-CN"/>
        </w:rPr>
        <w:t>’</w:t>
      </w:r>
      <w:r w:rsidRPr="00145AB3">
        <w:rPr>
          <w:rFonts w:eastAsia="SimSun"/>
          <w:lang w:eastAsia="zh-CN"/>
        </w:rPr>
        <w:t xml:space="preserve">enfants placés dans des lieux de détention et la durée moyenne de leur </w:t>
      </w:r>
      <w:r w:rsidRPr="008D3DA4">
        <w:rPr>
          <w:lang w:val="fr-FR"/>
        </w:rPr>
        <w:t>détention</w:t>
      </w:r>
      <w:r w:rsidRPr="00145AB3">
        <w:rPr>
          <w:rFonts w:eastAsia="SimSun"/>
          <w:lang w:eastAsia="zh-CN"/>
        </w:rPr>
        <w:t>, par type de détention (</w:t>
      </w:r>
      <w:r>
        <w:rPr>
          <w:rFonts w:eastAsia="SimSun"/>
          <w:lang w:eastAsia="zh-CN"/>
        </w:rPr>
        <w:t>y</w:t>
      </w:r>
      <w:r w:rsidR="00E37D3B">
        <w:rPr>
          <w:rFonts w:eastAsia="SimSun"/>
          <w:lang w:eastAsia="zh-CN"/>
        </w:rPr>
        <w:t> </w:t>
      </w:r>
      <w:r>
        <w:rPr>
          <w:rFonts w:eastAsia="SimSun"/>
          <w:lang w:eastAsia="zh-CN"/>
        </w:rPr>
        <w:t>compris</w:t>
      </w:r>
      <w:r w:rsidRPr="00145AB3">
        <w:rPr>
          <w:rFonts w:eastAsia="SimSun"/>
          <w:lang w:eastAsia="zh-CN"/>
        </w:rPr>
        <w:t xml:space="preserve"> détention dans des locaux de la police et détention en prison)</w:t>
      </w:r>
      <w:r>
        <w:rPr>
          <w:rFonts w:eastAsia="SimSun"/>
          <w:lang w:eastAsia="zh-CN"/>
        </w:rPr>
        <w:t> ;</w:t>
      </w:r>
    </w:p>
    <w:p w14:paraId="6563B7D9" w14:textId="77777777" w:rsidR="008D3DA4" w:rsidRPr="007E1A04" w:rsidRDefault="008D3DA4" w:rsidP="008D3DA4">
      <w:pPr>
        <w:pStyle w:val="SingleTxtG"/>
        <w:ind w:firstLine="567"/>
        <w:rPr>
          <w:rFonts w:eastAsia="SimSun"/>
          <w:lang w:eastAsia="zh-CN"/>
        </w:rPr>
      </w:pPr>
      <w:r w:rsidRPr="007E1A04">
        <w:rPr>
          <w:rFonts w:eastAsia="SimSun"/>
          <w:lang w:eastAsia="zh-CN"/>
        </w:rPr>
        <w:t>b)</w:t>
      </w:r>
      <w:r w:rsidRPr="007E1A04">
        <w:rPr>
          <w:rFonts w:eastAsia="SimSun"/>
          <w:lang w:eastAsia="zh-CN"/>
        </w:rPr>
        <w:tab/>
        <w:t>Le nombre d</w:t>
      </w:r>
      <w:r>
        <w:rPr>
          <w:rFonts w:eastAsia="SimSun"/>
          <w:lang w:eastAsia="zh-CN"/>
        </w:rPr>
        <w:t>’</w:t>
      </w:r>
      <w:r w:rsidRPr="007E1A04">
        <w:rPr>
          <w:rFonts w:eastAsia="SimSun"/>
          <w:lang w:eastAsia="zh-CN"/>
        </w:rPr>
        <w:t>enfants qui ont fait l</w:t>
      </w:r>
      <w:r>
        <w:rPr>
          <w:rFonts w:eastAsia="SimSun"/>
          <w:lang w:eastAsia="zh-CN"/>
        </w:rPr>
        <w:t>’</w:t>
      </w:r>
      <w:r w:rsidRPr="007E1A04">
        <w:rPr>
          <w:rFonts w:eastAsia="SimSun"/>
          <w:lang w:eastAsia="zh-CN"/>
        </w:rPr>
        <w:t>objet de mesures de déjudiciarisation et de mesures non privatives de liberté.</w:t>
      </w:r>
    </w:p>
    <w:p w14:paraId="3D90EBE1" w14:textId="1ADA28F4" w:rsidR="008D3DA4" w:rsidRPr="007E1A04" w:rsidRDefault="00E37D3B" w:rsidP="008D3DA4">
      <w:pPr>
        <w:pStyle w:val="H1G"/>
      </w:pPr>
      <w:r>
        <w:tab/>
      </w:r>
      <w:r w:rsidR="008D3DA4" w:rsidRPr="007E1A04">
        <w:t>K.</w:t>
      </w:r>
      <w:r w:rsidR="008D3DA4" w:rsidRPr="007E1A04">
        <w:tab/>
        <w:t>Protocole facultatif concernant la vente d</w:t>
      </w:r>
      <w:r w:rsidR="008D3DA4">
        <w:t>’</w:t>
      </w:r>
      <w:r w:rsidR="008D3DA4" w:rsidRPr="007E1A04">
        <w:t>enfants, la prostitution des</w:t>
      </w:r>
      <w:r>
        <w:t> </w:t>
      </w:r>
      <w:r w:rsidR="008D3DA4" w:rsidRPr="007E1A04">
        <w:t>enfants et la pornographie mettant en scène des enfants</w:t>
      </w:r>
    </w:p>
    <w:p w14:paraId="7BB5EDBA" w14:textId="01259662" w:rsidR="008D3DA4" w:rsidRPr="007E1A04" w:rsidRDefault="008D3DA4" w:rsidP="008D3DA4">
      <w:pPr>
        <w:pStyle w:val="SingleTxtG"/>
        <w:rPr>
          <w:rFonts w:eastAsia="SimSun"/>
          <w:lang w:eastAsia="zh-CN"/>
        </w:rPr>
      </w:pPr>
      <w:r w:rsidRPr="007E1A04">
        <w:rPr>
          <w:rFonts w:eastAsia="SimSun"/>
          <w:lang w:eastAsia="zh-CN"/>
        </w:rPr>
        <w:t>49.</w:t>
      </w:r>
      <w:r w:rsidRPr="007E1A04">
        <w:rPr>
          <w:rFonts w:eastAsia="SimSun"/>
          <w:lang w:eastAsia="zh-CN"/>
        </w:rPr>
        <w:tab/>
        <w:t>Fournir des données ventilées comme décrit au paragraphe</w:t>
      </w:r>
      <w:r w:rsidR="00E37D3B">
        <w:rPr>
          <w:rFonts w:eastAsia="SimSun"/>
          <w:lang w:eastAsia="zh-CN"/>
        </w:rPr>
        <w:t> </w:t>
      </w:r>
      <w:r w:rsidRPr="007E1A04">
        <w:rPr>
          <w:rFonts w:eastAsia="SimSun"/>
          <w:lang w:eastAsia="zh-CN"/>
        </w:rPr>
        <w:t>35 ci-dessus sur</w:t>
      </w:r>
      <w:r w:rsidR="00E37D3B">
        <w:rPr>
          <w:rFonts w:eastAsia="SimSun"/>
          <w:lang w:eastAsia="zh-CN"/>
        </w:rPr>
        <w:t> </w:t>
      </w:r>
      <w:r w:rsidRPr="007E1A04">
        <w:rPr>
          <w:rFonts w:eastAsia="SimSun"/>
          <w:lang w:eastAsia="zh-CN"/>
        </w:rPr>
        <w:t>:</w:t>
      </w:r>
    </w:p>
    <w:p w14:paraId="0D6DF45B" w14:textId="6E961F55" w:rsidR="008D3DA4" w:rsidRPr="007E1A04" w:rsidRDefault="008D3DA4" w:rsidP="008D3DA4">
      <w:pPr>
        <w:pStyle w:val="SingleTxtG"/>
        <w:ind w:firstLine="567"/>
        <w:rPr>
          <w:rFonts w:eastAsia="SimSun"/>
          <w:lang w:eastAsia="zh-CN"/>
        </w:rPr>
      </w:pPr>
      <w:r w:rsidRPr="007E1A04">
        <w:rPr>
          <w:rFonts w:eastAsia="SimSun"/>
          <w:lang w:eastAsia="zh-CN"/>
        </w:rPr>
        <w:t>a)</w:t>
      </w:r>
      <w:r w:rsidRPr="007E1A04">
        <w:rPr>
          <w:rFonts w:eastAsia="SimSun"/>
          <w:lang w:eastAsia="zh-CN"/>
        </w:rPr>
        <w:tab/>
        <w:t>Le nombre de cas signalés de vente d</w:t>
      </w:r>
      <w:r>
        <w:rPr>
          <w:rFonts w:eastAsia="SimSun"/>
          <w:lang w:eastAsia="zh-CN"/>
        </w:rPr>
        <w:t>’</w:t>
      </w:r>
      <w:r w:rsidRPr="007E1A04">
        <w:rPr>
          <w:rFonts w:eastAsia="SimSun"/>
          <w:lang w:eastAsia="zh-CN"/>
        </w:rPr>
        <w:t xml:space="preserve">enfants, de prostitution des enfants et de </w:t>
      </w:r>
      <w:r w:rsidRPr="008D3DA4">
        <w:rPr>
          <w:lang w:val="fr-FR"/>
        </w:rPr>
        <w:t>pornographie</w:t>
      </w:r>
      <w:r w:rsidRPr="007E1A04">
        <w:rPr>
          <w:rFonts w:eastAsia="SimSun"/>
          <w:lang w:eastAsia="zh-CN"/>
        </w:rPr>
        <w:t xml:space="preserve"> mettant en scène des enfants</w:t>
      </w:r>
      <w:r>
        <w:rPr>
          <w:rFonts w:eastAsia="SimSun"/>
          <w:lang w:eastAsia="zh-CN"/>
        </w:rPr>
        <w:t> ;</w:t>
      </w:r>
    </w:p>
    <w:p w14:paraId="4E43FD3B" w14:textId="0E7B3FEA" w:rsidR="008D3DA4" w:rsidRPr="007E1A04" w:rsidRDefault="008D3DA4" w:rsidP="008D3DA4">
      <w:pPr>
        <w:pStyle w:val="SingleTxtG"/>
        <w:ind w:firstLine="567"/>
        <w:rPr>
          <w:rFonts w:eastAsia="SimSun"/>
          <w:lang w:eastAsia="zh-CN"/>
        </w:rPr>
      </w:pPr>
      <w:r w:rsidRPr="007E1A04">
        <w:rPr>
          <w:rFonts w:eastAsia="SimSun"/>
          <w:lang w:eastAsia="zh-CN"/>
        </w:rPr>
        <w:t>b)</w:t>
      </w:r>
      <w:r w:rsidRPr="007E1A04">
        <w:rPr>
          <w:rFonts w:eastAsia="SimSun"/>
          <w:lang w:eastAsia="zh-CN"/>
        </w:rPr>
        <w:tab/>
        <w:t xml:space="preserve">Le nombre de ces cas qui ont donné lieu à des enquêtes, à des poursuites et à des </w:t>
      </w:r>
      <w:r w:rsidRPr="008D3DA4">
        <w:rPr>
          <w:lang w:val="fr-FR"/>
        </w:rPr>
        <w:t>sanctions</w:t>
      </w:r>
      <w:r>
        <w:rPr>
          <w:rFonts w:eastAsia="SimSun"/>
          <w:lang w:eastAsia="zh-CN"/>
        </w:rPr>
        <w:t> ;</w:t>
      </w:r>
    </w:p>
    <w:p w14:paraId="2156A6CA" w14:textId="77777777" w:rsidR="008D3DA4" w:rsidRPr="007E1A04" w:rsidRDefault="008D3DA4" w:rsidP="008D3DA4">
      <w:pPr>
        <w:pStyle w:val="SingleTxtG"/>
        <w:ind w:firstLine="567"/>
        <w:rPr>
          <w:rFonts w:eastAsia="SimSun"/>
          <w:lang w:eastAsia="zh-CN"/>
        </w:rPr>
      </w:pPr>
      <w:r w:rsidRPr="007E1A04">
        <w:rPr>
          <w:rFonts w:eastAsia="SimSun"/>
          <w:lang w:eastAsia="zh-CN"/>
        </w:rPr>
        <w:t>c)</w:t>
      </w:r>
      <w:r w:rsidRPr="007E1A04">
        <w:rPr>
          <w:rFonts w:eastAsia="SimSun"/>
          <w:lang w:eastAsia="zh-CN"/>
        </w:rPr>
        <w:tab/>
        <w:t>Le nombre d</w:t>
      </w:r>
      <w:r>
        <w:rPr>
          <w:rFonts w:eastAsia="SimSun"/>
          <w:lang w:eastAsia="zh-CN"/>
        </w:rPr>
        <w:t>’</w:t>
      </w:r>
      <w:r w:rsidRPr="007E1A04">
        <w:rPr>
          <w:rFonts w:eastAsia="SimSun"/>
          <w:lang w:eastAsia="zh-CN"/>
        </w:rPr>
        <w:t>enfants victimes de telles infractions qui ont bénéficié d</w:t>
      </w:r>
      <w:r>
        <w:rPr>
          <w:rFonts w:eastAsia="SimSun"/>
          <w:lang w:eastAsia="zh-CN"/>
        </w:rPr>
        <w:t>’</w:t>
      </w:r>
      <w:r w:rsidRPr="007E1A04">
        <w:rPr>
          <w:rFonts w:eastAsia="SimSun"/>
          <w:lang w:eastAsia="zh-CN"/>
        </w:rPr>
        <w:t>une aide à la réadaptation ou d</w:t>
      </w:r>
      <w:r>
        <w:rPr>
          <w:rFonts w:eastAsia="SimSun"/>
          <w:lang w:eastAsia="zh-CN"/>
        </w:rPr>
        <w:t>’</w:t>
      </w:r>
      <w:r w:rsidRPr="007E1A04">
        <w:rPr>
          <w:rFonts w:eastAsia="SimSun"/>
          <w:lang w:eastAsia="zh-CN"/>
        </w:rPr>
        <w:t>une indemnisation.</w:t>
      </w:r>
    </w:p>
    <w:p w14:paraId="14494B82" w14:textId="1A06E906" w:rsidR="008D3DA4" w:rsidRPr="007E1A04" w:rsidRDefault="00E37D3B" w:rsidP="008D3DA4">
      <w:pPr>
        <w:pStyle w:val="H1G"/>
      </w:pPr>
      <w:r>
        <w:tab/>
      </w:r>
      <w:r w:rsidR="008D3DA4" w:rsidRPr="007E1A04">
        <w:t>L.</w:t>
      </w:r>
      <w:r w:rsidR="008D3DA4" w:rsidRPr="007E1A04">
        <w:tab/>
        <w:t>Protocole facultatif concernant l</w:t>
      </w:r>
      <w:r w:rsidR="008D3DA4">
        <w:t>’</w:t>
      </w:r>
      <w:r w:rsidR="008D3DA4" w:rsidRPr="007E1A04">
        <w:t>implication d</w:t>
      </w:r>
      <w:r w:rsidR="008D3DA4">
        <w:t>’</w:t>
      </w:r>
      <w:r w:rsidR="008D3DA4" w:rsidRPr="007E1A04">
        <w:t>enfants dans les conflits armés</w:t>
      </w:r>
    </w:p>
    <w:p w14:paraId="5AE26F93" w14:textId="0ED2C752" w:rsidR="008D3DA4" w:rsidRPr="007E1A04" w:rsidRDefault="008D3DA4" w:rsidP="008D3DA4">
      <w:pPr>
        <w:pStyle w:val="SingleTxtG"/>
        <w:rPr>
          <w:rFonts w:eastAsia="SimSun"/>
          <w:lang w:eastAsia="zh-CN"/>
        </w:rPr>
      </w:pPr>
      <w:r w:rsidRPr="007E1A04">
        <w:rPr>
          <w:rFonts w:eastAsia="SimSun"/>
          <w:lang w:eastAsia="zh-CN"/>
        </w:rPr>
        <w:t>50.</w:t>
      </w:r>
      <w:r w:rsidRPr="007E1A04">
        <w:rPr>
          <w:rFonts w:eastAsia="SimSun"/>
          <w:lang w:eastAsia="zh-CN"/>
        </w:rPr>
        <w:tab/>
        <w:t>Fournir des données ventilées comme décrit au paragraphe</w:t>
      </w:r>
      <w:r w:rsidR="00E37D3B">
        <w:rPr>
          <w:rFonts w:eastAsia="SimSun"/>
          <w:lang w:eastAsia="zh-CN"/>
        </w:rPr>
        <w:t> </w:t>
      </w:r>
      <w:r w:rsidRPr="007E1A04">
        <w:rPr>
          <w:rFonts w:eastAsia="SimSun"/>
          <w:lang w:eastAsia="zh-CN"/>
        </w:rPr>
        <w:t>35 ci-dessus sur</w:t>
      </w:r>
      <w:r w:rsidR="00E37D3B">
        <w:rPr>
          <w:rFonts w:eastAsia="SimSun"/>
          <w:lang w:eastAsia="zh-CN"/>
        </w:rPr>
        <w:t> </w:t>
      </w:r>
      <w:r w:rsidRPr="007E1A04">
        <w:rPr>
          <w:rFonts w:eastAsia="SimSun"/>
          <w:lang w:eastAsia="zh-CN"/>
        </w:rPr>
        <w:t>:</w:t>
      </w:r>
    </w:p>
    <w:p w14:paraId="3BDF40D4" w14:textId="65A8C1C4" w:rsidR="008D3DA4" w:rsidRPr="007E1A04" w:rsidRDefault="008D3DA4" w:rsidP="008D3DA4">
      <w:pPr>
        <w:pStyle w:val="SingleTxtG"/>
        <w:ind w:firstLine="567"/>
        <w:rPr>
          <w:rFonts w:eastAsia="SimSun"/>
          <w:lang w:eastAsia="zh-CN"/>
        </w:rPr>
      </w:pPr>
      <w:r w:rsidRPr="007E1A04">
        <w:rPr>
          <w:rFonts w:eastAsia="SimSun"/>
          <w:lang w:eastAsia="zh-CN"/>
        </w:rPr>
        <w:t>a)</w:t>
      </w:r>
      <w:r w:rsidRPr="007E1A04">
        <w:rPr>
          <w:rFonts w:eastAsia="SimSun"/>
          <w:lang w:eastAsia="zh-CN"/>
        </w:rPr>
        <w:tab/>
        <w:t>Le nombre d</w:t>
      </w:r>
      <w:r>
        <w:rPr>
          <w:rFonts w:eastAsia="SimSun"/>
          <w:lang w:eastAsia="zh-CN"/>
        </w:rPr>
        <w:t>’</w:t>
      </w:r>
      <w:r w:rsidRPr="007E1A04">
        <w:rPr>
          <w:rFonts w:eastAsia="SimSun"/>
          <w:lang w:eastAsia="zh-CN"/>
        </w:rPr>
        <w:t xml:space="preserve">enfants </w:t>
      </w:r>
      <w:r>
        <w:rPr>
          <w:rFonts w:eastAsia="SimSun"/>
          <w:lang w:eastAsia="zh-CN"/>
        </w:rPr>
        <w:t>enrôlés</w:t>
      </w:r>
      <w:r w:rsidRPr="007E1A04">
        <w:rPr>
          <w:rFonts w:eastAsia="SimSun"/>
          <w:lang w:eastAsia="zh-CN"/>
        </w:rPr>
        <w:t xml:space="preserve"> par des groupes armés non étatiques, y</w:t>
      </w:r>
      <w:r w:rsidR="00E37D3B">
        <w:rPr>
          <w:rFonts w:eastAsia="SimSun"/>
          <w:lang w:eastAsia="zh-CN"/>
        </w:rPr>
        <w:t> </w:t>
      </w:r>
      <w:r w:rsidRPr="007E1A04">
        <w:rPr>
          <w:rFonts w:eastAsia="SimSun"/>
          <w:lang w:eastAsia="zh-CN"/>
        </w:rPr>
        <w:t xml:space="preserve">compris les </w:t>
      </w:r>
      <w:r w:rsidRPr="007E1A04">
        <w:rPr>
          <w:rFonts w:eastAsia="SimSun"/>
          <w:i/>
          <w:iCs/>
          <w:lang w:eastAsia="zh-CN"/>
        </w:rPr>
        <w:t>maras</w:t>
      </w:r>
      <w:r w:rsidRPr="007E1A04">
        <w:rPr>
          <w:rFonts w:eastAsia="SimSun"/>
          <w:lang w:eastAsia="zh-CN"/>
        </w:rPr>
        <w:t xml:space="preserve"> et </w:t>
      </w:r>
      <w:r w:rsidRPr="008D3DA4">
        <w:rPr>
          <w:lang w:val="fr-FR"/>
        </w:rPr>
        <w:t>les</w:t>
      </w:r>
      <w:r w:rsidRPr="007E1A04">
        <w:rPr>
          <w:rFonts w:eastAsia="SimSun"/>
          <w:lang w:eastAsia="zh-CN"/>
        </w:rPr>
        <w:t xml:space="preserve"> trafiquants de drogue</w:t>
      </w:r>
      <w:r>
        <w:rPr>
          <w:rFonts w:eastAsia="SimSun"/>
          <w:lang w:eastAsia="zh-CN"/>
        </w:rPr>
        <w:t> ;</w:t>
      </w:r>
    </w:p>
    <w:p w14:paraId="62885EB4" w14:textId="161E5FF0" w:rsidR="007341B7" w:rsidRDefault="008D3DA4" w:rsidP="008D3DA4">
      <w:pPr>
        <w:pStyle w:val="SingleTxtG"/>
        <w:ind w:firstLine="567"/>
        <w:rPr>
          <w:rFonts w:eastAsia="SimSun"/>
          <w:lang w:eastAsia="zh-CN"/>
        </w:rPr>
      </w:pPr>
      <w:r w:rsidRPr="007E1A04">
        <w:rPr>
          <w:rFonts w:eastAsia="SimSun"/>
          <w:lang w:eastAsia="zh-CN"/>
        </w:rPr>
        <w:t>b)</w:t>
      </w:r>
      <w:r w:rsidRPr="007E1A04">
        <w:rPr>
          <w:rFonts w:eastAsia="SimSun"/>
          <w:lang w:eastAsia="zh-CN"/>
        </w:rPr>
        <w:tab/>
        <w:t>Le nombre d</w:t>
      </w:r>
      <w:r>
        <w:rPr>
          <w:rFonts w:eastAsia="SimSun"/>
          <w:lang w:eastAsia="zh-CN"/>
        </w:rPr>
        <w:t>’</w:t>
      </w:r>
      <w:r w:rsidRPr="007E1A04">
        <w:rPr>
          <w:rFonts w:eastAsia="SimSun"/>
          <w:lang w:eastAsia="zh-CN"/>
        </w:rPr>
        <w:t>enfants qui bénéficient de mesures de réadaptation physique et psychologique et de réinsertion sociale.</w:t>
      </w:r>
    </w:p>
    <w:p w14:paraId="26532499" w14:textId="5EAFD414" w:rsidR="00E37D3B" w:rsidRPr="00E37D3B" w:rsidRDefault="00E37D3B" w:rsidP="00E37D3B">
      <w:pPr>
        <w:pStyle w:val="SingleTxtG"/>
        <w:spacing w:before="240" w:after="0"/>
        <w:jc w:val="center"/>
        <w:rPr>
          <w:u w:val="single"/>
        </w:rPr>
      </w:pPr>
      <w:r>
        <w:rPr>
          <w:u w:val="single"/>
        </w:rPr>
        <w:tab/>
      </w:r>
      <w:r>
        <w:rPr>
          <w:u w:val="single"/>
        </w:rPr>
        <w:tab/>
      </w:r>
      <w:r>
        <w:rPr>
          <w:u w:val="single"/>
        </w:rPr>
        <w:tab/>
      </w:r>
    </w:p>
    <w:sectPr w:rsidR="00E37D3B" w:rsidRPr="00E37D3B" w:rsidSect="008D3DA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AB3C7" w14:textId="77777777" w:rsidR="008D3DA4" w:rsidRDefault="008D3DA4" w:rsidP="00F95C08">
      <w:pPr>
        <w:spacing w:line="240" w:lineRule="auto"/>
      </w:pPr>
    </w:p>
  </w:endnote>
  <w:endnote w:type="continuationSeparator" w:id="0">
    <w:p w14:paraId="1A3A6591" w14:textId="77777777" w:rsidR="008D3DA4" w:rsidRPr="00AC3823" w:rsidRDefault="008D3DA4" w:rsidP="00AC3823">
      <w:pPr>
        <w:pStyle w:val="Pieddepage"/>
      </w:pPr>
    </w:p>
  </w:endnote>
  <w:endnote w:type="continuationNotice" w:id="1">
    <w:p w14:paraId="22670BF0" w14:textId="77777777" w:rsidR="008D3DA4" w:rsidRDefault="008D3D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A118C" w14:textId="69ADE4E2" w:rsidR="008D3DA4" w:rsidRPr="008D3DA4" w:rsidRDefault="008D3DA4" w:rsidP="008D3DA4">
    <w:pPr>
      <w:pStyle w:val="Pieddepage"/>
      <w:tabs>
        <w:tab w:val="right" w:pos="9638"/>
      </w:tabs>
    </w:pPr>
    <w:r w:rsidRPr="008D3DA4">
      <w:rPr>
        <w:b/>
        <w:sz w:val="18"/>
      </w:rPr>
      <w:fldChar w:fldCharType="begin"/>
    </w:r>
    <w:r w:rsidRPr="008D3DA4">
      <w:rPr>
        <w:b/>
        <w:sz w:val="18"/>
      </w:rPr>
      <w:instrText xml:space="preserve"> PAGE  \* MERGEFORMAT </w:instrText>
    </w:r>
    <w:r w:rsidRPr="008D3DA4">
      <w:rPr>
        <w:b/>
        <w:sz w:val="18"/>
      </w:rPr>
      <w:fldChar w:fldCharType="separate"/>
    </w:r>
    <w:r w:rsidRPr="008D3DA4">
      <w:rPr>
        <w:b/>
        <w:noProof/>
        <w:sz w:val="18"/>
      </w:rPr>
      <w:t>2</w:t>
    </w:r>
    <w:r w:rsidRPr="008D3DA4">
      <w:rPr>
        <w:b/>
        <w:sz w:val="18"/>
      </w:rPr>
      <w:fldChar w:fldCharType="end"/>
    </w:r>
    <w:r>
      <w:rPr>
        <w:b/>
        <w:sz w:val="18"/>
      </w:rPr>
      <w:tab/>
    </w:r>
    <w:r>
      <w:t>GE.21-15540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9D31C" w14:textId="74440DBC" w:rsidR="008D3DA4" w:rsidRPr="008D3DA4" w:rsidRDefault="008D3DA4" w:rsidP="008D3DA4">
    <w:pPr>
      <w:pStyle w:val="Pieddepage"/>
      <w:tabs>
        <w:tab w:val="right" w:pos="9638"/>
      </w:tabs>
      <w:rPr>
        <w:b/>
        <w:sz w:val="18"/>
      </w:rPr>
    </w:pPr>
    <w:r>
      <w:t>GE.21-15540</w:t>
    </w:r>
    <w:r>
      <w:tab/>
    </w:r>
    <w:r w:rsidRPr="008D3DA4">
      <w:rPr>
        <w:b/>
        <w:sz w:val="18"/>
      </w:rPr>
      <w:fldChar w:fldCharType="begin"/>
    </w:r>
    <w:r w:rsidRPr="008D3DA4">
      <w:rPr>
        <w:b/>
        <w:sz w:val="18"/>
      </w:rPr>
      <w:instrText xml:space="preserve"> PAGE  \* MERGEFORMAT </w:instrText>
    </w:r>
    <w:r w:rsidRPr="008D3DA4">
      <w:rPr>
        <w:b/>
        <w:sz w:val="18"/>
      </w:rPr>
      <w:fldChar w:fldCharType="separate"/>
    </w:r>
    <w:r w:rsidRPr="008D3DA4">
      <w:rPr>
        <w:b/>
        <w:noProof/>
        <w:sz w:val="18"/>
      </w:rPr>
      <w:t>3</w:t>
    </w:r>
    <w:r w:rsidRPr="008D3DA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280C9" w14:textId="4E978E78" w:rsidR="008D3DA4" w:rsidRPr="008D3DA4" w:rsidRDefault="008D3DA4" w:rsidP="008D3DA4">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3790FA4" wp14:editId="61CB20D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21-15540  (F)</w:t>
    </w:r>
    <w:r>
      <w:rPr>
        <w:noProof/>
        <w:sz w:val="20"/>
      </w:rPr>
      <w:drawing>
        <wp:anchor distT="0" distB="0" distL="114300" distR="114300" simplePos="0" relativeHeight="251660288" behindDoc="0" locked="0" layoutInCell="1" allowOverlap="1" wp14:anchorId="14D46A61" wp14:editId="1966225C">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271221    281221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6077D" w14:textId="77777777" w:rsidR="008D3DA4" w:rsidRPr="00AC3823" w:rsidRDefault="008D3DA4" w:rsidP="00AC3823">
      <w:pPr>
        <w:pStyle w:val="Pieddepage"/>
        <w:tabs>
          <w:tab w:val="right" w:pos="2155"/>
        </w:tabs>
        <w:spacing w:after="80" w:line="240" w:lineRule="atLeast"/>
        <w:ind w:left="680"/>
        <w:rPr>
          <w:u w:val="single"/>
        </w:rPr>
      </w:pPr>
      <w:r>
        <w:rPr>
          <w:u w:val="single"/>
        </w:rPr>
        <w:tab/>
      </w:r>
    </w:p>
  </w:footnote>
  <w:footnote w:type="continuationSeparator" w:id="0">
    <w:p w14:paraId="23DEE6AB" w14:textId="77777777" w:rsidR="008D3DA4" w:rsidRPr="00AC3823" w:rsidRDefault="008D3DA4" w:rsidP="00AC3823">
      <w:pPr>
        <w:pStyle w:val="Pieddepage"/>
        <w:tabs>
          <w:tab w:val="right" w:pos="2155"/>
        </w:tabs>
        <w:spacing w:after="80" w:line="240" w:lineRule="atLeast"/>
        <w:ind w:left="680"/>
        <w:rPr>
          <w:u w:val="single"/>
        </w:rPr>
      </w:pPr>
      <w:r>
        <w:rPr>
          <w:u w:val="single"/>
        </w:rPr>
        <w:tab/>
      </w:r>
    </w:p>
  </w:footnote>
  <w:footnote w:type="continuationNotice" w:id="1">
    <w:p w14:paraId="0031CE38" w14:textId="77777777" w:rsidR="008D3DA4" w:rsidRPr="00AC3823" w:rsidRDefault="008D3DA4">
      <w:pPr>
        <w:spacing w:line="240" w:lineRule="auto"/>
        <w:rPr>
          <w:sz w:val="2"/>
          <w:szCs w:val="2"/>
        </w:rPr>
      </w:pPr>
    </w:p>
  </w:footnote>
  <w:footnote w:id="2">
    <w:p w14:paraId="7390731B" w14:textId="6C0811A6" w:rsidR="008D3DA4" w:rsidRPr="008D3DA4" w:rsidRDefault="008D3DA4">
      <w:pPr>
        <w:pStyle w:val="Notedebasdepage"/>
      </w:pPr>
      <w:r>
        <w:rPr>
          <w:rStyle w:val="Appelnotedebasdep"/>
        </w:rPr>
        <w:tab/>
      </w:r>
      <w:r w:rsidRPr="008D3DA4">
        <w:rPr>
          <w:rStyle w:val="Appelnotedebasdep"/>
          <w:sz w:val="20"/>
          <w:vertAlign w:val="baseline"/>
        </w:rPr>
        <w:t>*</w:t>
      </w:r>
      <w:r>
        <w:rPr>
          <w:rStyle w:val="Appelnotedebasdep"/>
          <w:sz w:val="20"/>
          <w:vertAlign w:val="baseline"/>
        </w:rPr>
        <w:tab/>
      </w:r>
      <w:r>
        <w:rPr>
          <w:lang w:val="fr-FR"/>
        </w:rPr>
        <w:t>Adoptée par le Groupe de travail de présession le 1</w:t>
      </w:r>
      <w:r w:rsidRPr="00AE7C4D">
        <w:rPr>
          <w:vertAlign w:val="superscript"/>
          <w:lang w:val="fr-FR"/>
        </w:rPr>
        <w:t>er</w:t>
      </w:r>
      <w:r>
        <w:rPr>
          <w:lang w:val="fr-FR"/>
        </w:rPr>
        <w:t> octobre 2021.</w:t>
      </w:r>
    </w:p>
  </w:footnote>
  <w:footnote w:id="3">
    <w:p w14:paraId="038852F4" w14:textId="541B295D" w:rsidR="008D3DA4" w:rsidRPr="008E2707" w:rsidRDefault="008D3DA4" w:rsidP="008D3DA4">
      <w:pPr>
        <w:pStyle w:val="Notedebasdepage"/>
      </w:pPr>
      <w:r>
        <w:rPr>
          <w:lang w:val="fr-FR"/>
        </w:rPr>
        <w:tab/>
      </w:r>
      <w:r w:rsidRPr="00550262">
        <w:rPr>
          <w:rStyle w:val="Appelnotedebasdep"/>
        </w:rPr>
        <w:footnoteRef/>
      </w:r>
      <w:r>
        <w:rPr>
          <w:lang w:val="fr-FR"/>
        </w:rPr>
        <w:tab/>
      </w:r>
      <w:hyperlink r:id="rId1" w:history="1">
        <w:r w:rsidRPr="008D3DA4">
          <w:rPr>
            <w:rStyle w:val="Lienhypertexte"/>
            <w:lang w:val="fr-FR"/>
          </w:rPr>
          <w:t>CRC/C/GTM/CO/5-6</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64E2A" w14:textId="439A0908" w:rsidR="008D3DA4" w:rsidRPr="008D3DA4" w:rsidRDefault="008D3DA4">
    <w:pPr>
      <w:pStyle w:val="En-tte"/>
    </w:pPr>
    <w:fldSimple w:instr=" TITLE  \* MERGEFORMAT ">
      <w:r w:rsidR="0067005C">
        <w:t>CRC/C/GTM/QPR/7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6D7A4" w14:textId="0926181D" w:rsidR="008D3DA4" w:rsidRPr="008D3DA4" w:rsidRDefault="008D3DA4" w:rsidP="008D3DA4">
    <w:pPr>
      <w:pStyle w:val="En-tte"/>
      <w:jc w:val="right"/>
    </w:pPr>
    <w:fldSimple w:instr=" TITLE  \* MERGEFORMAT ">
      <w:r w:rsidR="0067005C">
        <w:t>CRC/C/GTM/QPR/7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E2"/>
    <w:rsid w:val="00017F94"/>
    <w:rsid w:val="00023842"/>
    <w:rsid w:val="000334F9"/>
    <w:rsid w:val="000354E9"/>
    <w:rsid w:val="0007796D"/>
    <w:rsid w:val="000B7790"/>
    <w:rsid w:val="00111F2F"/>
    <w:rsid w:val="0014365E"/>
    <w:rsid w:val="00176178"/>
    <w:rsid w:val="001F525A"/>
    <w:rsid w:val="00223272"/>
    <w:rsid w:val="0024779E"/>
    <w:rsid w:val="00260A30"/>
    <w:rsid w:val="002D14A3"/>
    <w:rsid w:val="00311E81"/>
    <w:rsid w:val="00340ED0"/>
    <w:rsid w:val="00411C8E"/>
    <w:rsid w:val="00446FE5"/>
    <w:rsid w:val="00452396"/>
    <w:rsid w:val="00485B35"/>
    <w:rsid w:val="004D7A2C"/>
    <w:rsid w:val="005505B7"/>
    <w:rsid w:val="00570708"/>
    <w:rsid w:val="00573BE5"/>
    <w:rsid w:val="00586ED3"/>
    <w:rsid w:val="00596AA9"/>
    <w:rsid w:val="0067005C"/>
    <w:rsid w:val="0071601D"/>
    <w:rsid w:val="007341B7"/>
    <w:rsid w:val="00760CBC"/>
    <w:rsid w:val="007A577F"/>
    <w:rsid w:val="007A62E6"/>
    <w:rsid w:val="007F61AD"/>
    <w:rsid w:val="0080684C"/>
    <w:rsid w:val="00834ABD"/>
    <w:rsid w:val="00840413"/>
    <w:rsid w:val="00871C75"/>
    <w:rsid w:val="008776DC"/>
    <w:rsid w:val="008C54BD"/>
    <w:rsid w:val="008D3DA4"/>
    <w:rsid w:val="008F3009"/>
    <w:rsid w:val="008F3CA0"/>
    <w:rsid w:val="009705C8"/>
    <w:rsid w:val="00A30353"/>
    <w:rsid w:val="00AC3823"/>
    <w:rsid w:val="00AE323C"/>
    <w:rsid w:val="00B00181"/>
    <w:rsid w:val="00B24A9B"/>
    <w:rsid w:val="00B765F7"/>
    <w:rsid w:val="00BA0CA9"/>
    <w:rsid w:val="00C02897"/>
    <w:rsid w:val="00C458B8"/>
    <w:rsid w:val="00D3439C"/>
    <w:rsid w:val="00D46CD3"/>
    <w:rsid w:val="00D5691B"/>
    <w:rsid w:val="00DB1831"/>
    <w:rsid w:val="00DD3BFD"/>
    <w:rsid w:val="00DF6678"/>
    <w:rsid w:val="00E37D3B"/>
    <w:rsid w:val="00E975E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814861"/>
  <w15:docId w15:val="{C76F538B-FDCA-4A9D-AE2D-A8FD9180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8D3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CRC/C/GTM/CO/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11</Pages>
  <Words>4969</Words>
  <Characters>26440</Characters>
  <Application>Microsoft Office Word</Application>
  <DocSecurity>0</DocSecurity>
  <Lines>463</Lines>
  <Paragraphs>245</Paragraphs>
  <ScaleCrop>false</ScaleCrop>
  <HeadingPairs>
    <vt:vector size="2" baseType="variant">
      <vt:variant>
        <vt:lpstr>Titre</vt:lpstr>
      </vt:variant>
      <vt:variant>
        <vt:i4>1</vt:i4>
      </vt:variant>
    </vt:vector>
  </HeadingPairs>
  <TitlesOfParts>
    <vt:vector size="1" baseType="lpstr">
      <vt:lpstr>CRC/C/GTM/QPR/7</vt:lpstr>
    </vt:vector>
  </TitlesOfParts>
  <Company>DCM</Company>
  <LinksUpToDate>false</LinksUpToDate>
  <CharactersWithSpaces>31164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CRC/C/GTM/QPR/7</dc:title>
  <dc:subject/>
  <dc:creator>Marie DESCHAMPS</dc:creator>
  <cp:keywords/>
  <cp:lastModifiedBy>Marie Deschamps</cp:lastModifiedBy>
  <cp:revision>2</cp:revision>
  <cp:lastPrinted>2014-05-14T10:59:00Z</cp:lastPrinted>
  <dcterms:created xsi:type="dcterms:W3CDTF">2021-12-28T08:54:00Z</dcterms:created>
  <dcterms:modified xsi:type="dcterms:W3CDTF">2021-12-28T08:54:00Z</dcterms:modified>
</cp:coreProperties>
</file>