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54149D">
        <w:trPr>
          <w:trHeight w:hRule="exact" w:val="851"/>
        </w:trPr>
        <w:tc>
          <w:tcPr>
            <w:tcW w:w="1274" w:type="dxa"/>
            <w:tcBorders>
              <w:bottom w:val="single" w:sz="4" w:space="0" w:color="auto"/>
            </w:tcBorders>
          </w:tcPr>
          <w:p w:rsidR="006B3E27" w:rsidRPr="00A54442" w:rsidRDefault="006B3E27" w:rsidP="0054149D">
            <w:pPr>
              <w:bidi w:val="0"/>
              <w:jc w:val="right"/>
              <w:rPr>
                <w:szCs w:val="20"/>
              </w:rPr>
            </w:pPr>
            <w:bookmarkStart w:id="0" w:name="_GoBack"/>
            <w:bookmarkEnd w:id="0"/>
          </w:p>
        </w:tc>
        <w:tc>
          <w:tcPr>
            <w:tcW w:w="4254" w:type="dxa"/>
            <w:tcBorders>
              <w:bottom w:val="single" w:sz="4" w:space="0" w:color="auto"/>
            </w:tcBorders>
            <w:vAlign w:val="bottom"/>
          </w:tcPr>
          <w:p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3854DF" w:rsidP="005A7B56">
            <w:pPr>
              <w:bidi w:val="0"/>
              <w:spacing w:after="20"/>
              <w:jc w:val="left"/>
              <w:rPr>
                <w:szCs w:val="20"/>
              </w:rPr>
            </w:pPr>
            <w:r w:rsidRPr="003854DF">
              <w:rPr>
                <w:sz w:val="40"/>
                <w:szCs w:val="20"/>
              </w:rPr>
              <w:t>CRPD</w:t>
            </w:r>
            <w:r>
              <w:rPr>
                <w:szCs w:val="20"/>
              </w:rPr>
              <w:t>/C/KWT/1</w:t>
            </w:r>
          </w:p>
        </w:tc>
      </w:tr>
      <w:tr w:rsidR="006B3E27" w:rsidRPr="00ED7442" w:rsidTr="0054149D">
        <w:trPr>
          <w:trHeight w:hRule="exact" w:val="2835"/>
        </w:trPr>
        <w:tc>
          <w:tcPr>
            <w:tcW w:w="1274" w:type="dxa"/>
            <w:tcBorders>
              <w:top w:val="single" w:sz="4" w:space="0" w:color="auto"/>
              <w:bottom w:val="single" w:sz="12" w:space="0" w:color="auto"/>
            </w:tcBorders>
          </w:tcPr>
          <w:p w:rsidR="006B3E27" w:rsidRPr="00ED7442" w:rsidRDefault="0059622A" w:rsidP="0054149D">
            <w:pPr>
              <w:jc w:val="center"/>
              <w:rPr>
                <w:sz w:val="56"/>
                <w:szCs w:val="56"/>
                <w:rtl/>
              </w:rPr>
            </w:pPr>
            <w:r w:rsidRPr="00ED7442">
              <w:rPr>
                <w:noProof/>
                <w:sz w:val="56"/>
                <w:szCs w:val="56"/>
                <w:lang w:eastAsia="zh-CN"/>
              </w:rPr>
              <w:drawing>
                <wp:inline distT="0" distB="0" distL="0" distR="0" wp14:anchorId="22033B1A" wp14:editId="70FF18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791B8D" w:rsidRDefault="00791B8D" w:rsidP="00791B8D">
            <w:pPr>
              <w:bidi w:val="0"/>
              <w:spacing w:before="240"/>
            </w:pPr>
            <w:r>
              <w:t>Distr. General</w:t>
            </w:r>
          </w:p>
          <w:p w:rsidR="00791B8D" w:rsidRDefault="00791B8D" w:rsidP="00791B8D">
            <w:pPr>
              <w:bidi w:val="0"/>
              <w:spacing w:line="240" w:lineRule="exact"/>
              <w:rPr>
                <w:rtl/>
                <w:lang w:val="en-GB" w:eastAsia="zh-TW"/>
              </w:rPr>
            </w:pPr>
            <w:r>
              <w:rPr>
                <w:lang w:val="en-GB" w:eastAsia="zh-TW"/>
              </w:rPr>
              <w:t>23 October 2017</w:t>
            </w:r>
          </w:p>
          <w:p w:rsidR="00791B8D" w:rsidRDefault="00791B8D" w:rsidP="00791B8D">
            <w:pPr>
              <w:bidi w:val="0"/>
              <w:spacing w:line="240" w:lineRule="exact"/>
              <w:rPr>
                <w:rtl/>
                <w:lang w:val="en-GB" w:eastAsia="zh-TW"/>
              </w:rPr>
            </w:pPr>
            <w:r>
              <w:rPr>
                <w:lang w:val="en-GB" w:eastAsia="zh-TW"/>
              </w:rPr>
              <w:t>Arabic</w:t>
            </w:r>
          </w:p>
          <w:p w:rsidR="008F4826" w:rsidRDefault="00791B8D" w:rsidP="00791B8D">
            <w:pPr>
              <w:bidi w:val="0"/>
              <w:ind w:right="568"/>
              <w:jc w:val="left"/>
              <w:rPr>
                <w:lang w:val="en-GB" w:eastAsia="zh-TW"/>
              </w:rPr>
            </w:pPr>
            <w:r>
              <w:rPr>
                <w:lang w:val="en-GB" w:eastAsia="zh-TW"/>
              </w:rPr>
              <w:t xml:space="preserve">Original: </w:t>
            </w:r>
            <w:r w:rsidR="008F4826">
              <w:rPr>
                <w:lang w:val="en-GB" w:eastAsia="zh-TW"/>
              </w:rPr>
              <w:t>Arabic</w:t>
            </w:r>
          </w:p>
          <w:p w:rsidR="005A7B56" w:rsidRPr="00A54442" w:rsidRDefault="00791B8D" w:rsidP="008F4826">
            <w:pPr>
              <w:bidi w:val="0"/>
              <w:ind w:right="1562"/>
              <w:jc w:val="left"/>
              <w:rPr>
                <w:szCs w:val="20"/>
              </w:rPr>
            </w:pPr>
            <w:r>
              <w:t>Arabic, English, Russian and Spanish only</w:t>
            </w:r>
          </w:p>
        </w:tc>
      </w:tr>
    </w:tbl>
    <w:p w:rsidR="005A7B56" w:rsidRPr="005A7B56" w:rsidRDefault="005A7B56" w:rsidP="005A7B56">
      <w:pPr>
        <w:pStyle w:val="SingleTxtGA"/>
        <w:spacing w:before="120"/>
        <w:ind w:left="0"/>
        <w:rPr>
          <w:b/>
          <w:bCs/>
          <w:sz w:val="26"/>
          <w:szCs w:val="36"/>
        </w:rPr>
      </w:pPr>
      <w:r w:rsidRPr="005A7B56">
        <w:rPr>
          <w:b/>
          <w:bCs/>
          <w:sz w:val="26"/>
          <w:szCs w:val="36"/>
          <w:rtl/>
        </w:rPr>
        <w:t>اللجنة المعنية بحقوق الأشخاص ذوي الإعاقة</w:t>
      </w:r>
    </w:p>
    <w:p w:rsidR="005A7B56" w:rsidRDefault="005A7B56" w:rsidP="005A7B56">
      <w:pPr>
        <w:pStyle w:val="HMGA"/>
        <w:spacing w:before="480"/>
      </w:pPr>
      <w:r>
        <w:rPr>
          <w:rtl/>
        </w:rPr>
        <w:tab/>
      </w:r>
      <w:r>
        <w:rPr>
          <w:rtl/>
        </w:rPr>
        <w:tab/>
        <w:t>التقارير الأولية المقدمة من الكويت بموجب المادة 35 من الاتفاقية والتي حان تقديمها في عام 2015</w:t>
      </w:r>
      <w:r w:rsidRPr="005A7B56">
        <w:rPr>
          <w:rStyle w:val="FootnoteReference"/>
          <w:position w:val="6"/>
          <w:sz w:val="20"/>
          <w:vertAlign w:val="baseline"/>
          <w:rtl/>
        </w:rPr>
        <w:footnoteReference w:customMarkFollows="1" w:id="1"/>
        <w:t>*</w:t>
      </w:r>
    </w:p>
    <w:p w:rsidR="005A7B56" w:rsidRDefault="005A7B56" w:rsidP="009B6582">
      <w:pPr>
        <w:pStyle w:val="SingleTxtGA"/>
        <w:jc w:val="right"/>
        <w:rPr>
          <w:rtl/>
        </w:rPr>
      </w:pPr>
      <w:r>
        <w:rPr>
          <w:rtl/>
        </w:rPr>
        <w:t>[تاريخ الاستلام: 24 أيلول/سبتمبر 2015]</w:t>
      </w:r>
    </w:p>
    <w:p w:rsidR="009B6582" w:rsidRPr="00916C0C" w:rsidRDefault="009B6582" w:rsidP="009B6582">
      <w:pPr>
        <w:pStyle w:val="HChGA"/>
        <w:rPr>
          <w:rFonts w:eastAsia="Calibri"/>
          <w:rtl/>
          <w:lang w:bidi="ar-DZ"/>
        </w:rPr>
      </w:pPr>
      <w:r>
        <w:br w:type="page"/>
      </w:r>
      <w:r>
        <w:rPr>
          <w:rtl/>
        </w:rPr>
        <w:lastRenderedPageBreak/>
        <w:tab/>
      </w:r>
      <w:r>
        <w:rPr>
          <w:rtl/>
        </w:rPr>
        <w:tab/>
      </w:r>
      <w:r w:rsidRPr="00916C0C">
        <w:rPr>
          <w:rFonts w:eastAsia="Calibri" w:hint="cs"/>
          <w:rtl/>
          <w:lang w:bidi="ar-KW"/>
        </w:rPr>
        <w:t>مقدمة</w:t>
      </w:r>
    </w:p>
    <w:p w:rsidR="009B6582" w:rsidRPr="00916C0C" w:rsidRDefault="009B6582" w:rsidP="009B6582">
      <w:pPr>
        <w:pStyle w:val="SingleTxtGA"/>
        <w:rPr>
          <w:rFonts w:eastAsia="Calibri"/>
          <w:rtl/>
        </w:rPr>
      </w:pPr>
      <w:r>
        <w:rPr>
          <w:rFonts w:eastAsia="Calibri"/>
          <w:rtl/>
        </w:rPr>
        <w:t>1-</w:t>
      </w:r>
      <w:r>
        <w:rPr>
          <w:rFonts w:eastAsia="Calibri"/>
          <w:rtl/>
        </w:rPr>
        <w:tab/>
      </w:r>
      <w:r w:rsidRPr="00916C0C">
        <w:rPr>
          <w:rFonts w:eastAsia="Calibri"/>
          <w:rtl/>
        </w:rPr>
        <w:t>تتشرف دولة الكويت بأن تقدم تقريرها الأول إلى اللجنة المعنية بحقوق الأشخاص ذوي الإعاقة، عملا</w:t>
      </w:r>
      <w:r w:rsidRPr="00916C0C">
        <w:rPr>
          <w:rFonts w:eastAsia="Calibri"/>
          <w:rtl/>
          <w:lang w:bidi="ar-KW"/>
        </w:rPr>
        <w:t>َ</w:t>
      </w:r>
      <w:r w:rsidRPr="00916C0C">
        <w:rPr>
          <w:rFonts w:eastAsia="Calibri"/>
          <w:rtl/>
        </w:rPr>
        <w:t xml:space="preserve"> بنص الفقرة </w:t>
      </w:r>
      <w:r w:rsidRPr="00916C0C">
        <w:rPr>
          <w:rFonts w:eastAsia="Calibri" w:hint="cs"/>
          <w:rtl/>
          <w:lang w:bidi="ar-KW"/>
        </w:rPr>
        <w:t>(1)</w:t>
      </w:r>
      <w:r w:rsidRPr="00916C0C">
        <w:rPr>
          <w:rFonts w:eastAsia="Calibri"/>
          <w:rtl/>
          <w:lang w:bidi="ar-KW"/>
        </w:rPr>
        <w:t xml:space="preserve"> </w:t>
      </w:r>
      <w:r w:rsidRPr="00916C0C">
        <w:rPr>
          <w:rFonts w:eastAsia="Calibri"/>
          <w:rtl/>
        </w:rPr>
        <w:t xml:space="preserve">من المادة </w:t>
      </w:r>
      <w:r w:rsidRPr="00916C0C">
        <w:rPr>
          <w:rFonts w:eastAsia="Calibri" w:hint="cs"/>
          <w:rtl/>
        </w:rPr>
        <w:t>(35</w:t>
      </w:r>
      <w:r w:rsidRPr="00916C0C">
        <w:rPr>
          <w:rFonts w:eastAsia="Calibri"/>
          <w:rtl/>
        </w:rPr>
        <w:t xml:space="preserve">) من اتفاقية حقوق الأشخاص ذوي </w:t>
      </w:r>
      <w:r w:rsidRPr="00916C0C">
        <w:rPr>
          <w:rFonts w:eastAsia="Calibri" w:hint="cs"/>
          <w:rtl/>
        </w:rPr>
        <w:t>الإعاقة،</w:t>
      </w:r>
      <w:r w:rsidRPr="00916C0C">
        <w:rPr>
          <w:rFonts w:eastAsia="Calibri"/>
          <w:rtl/>
        </w:rPr>
        <w:t xml:space="preserve"> والتزامًا بالخطوط الاسترشادية الصادرة عن اللجنة </w:t>
      </w:r>
      <w:r w:rsidRPr="00916C0C">
        <w:rPr>
          <w:rFonts w:eastAsia="Calibri" w:hint="cs"/>
          <w:rtl/>
        </w:rPr>
        <w:t>الموقرة،</w:t>
      </w:r>
      <w:r w:rsidRPr="00916C0C">
        <w:rPr>
          <w:rFonts w:eastAsia="Calibri"/>
          <w:rtl/>
        </w:rPr>
        <w:t xml:space="preserve"> وحيث إن دولة الكويت كانت قد انضمت إلى اتفاقية </w:t>
      </w:r>
      <w:r w:rsidRPr="00916C0C">
        <w:rPr>
          <w:rFonts w:eastAsia="Calibri" w:hint="cs"/>
          <w:rtl/>
        </w:rPr>
        <w:t>حقوق الأشخاص</w:t>
      </w:r>
      <w:r w:rsidRPr="00916C0C">
        <w:rPr>
          <w:rFonts w:eastAsia="Calibri"/>
          <w:rtl/>
        </w:rPr>
        <w:t xml:space="preserve"> ذوي الإعاقة في 14 </w:t>
      </w:r>
      <w:r w:rsidRPr="00916C0C">
        <w:rPr>
          <w:rFonts w:eastAsia="Calibri" w:hint="cs"/>
          <w:rtl/>
        </w:rPr>
        <w:t>فبراير 2013</w:t>
      </w:r>
      <w:r w:rsidRPr="00916C0C">
        <w:rPr>
          <w:rFonts w:eastAsia="Calibri"/>
          <w:rtl/>
        </w:rPr>
        <w:t xml:space="preserve">، فإنها تؤكد تمسكها بمضامين وأهداف </w:t>
      </w:r>
      <w:r w:rsidRPr="00916C0C">
        <w:rPr>
          <w:rFonts w:eastAsia="Calibri" w:hint="cs"/>
          <w:rtl/>
        </w:rPr>
        <w:t>الاتفاقية،</w:t>
      </w:r>
      <w:r w:rsidRPr="00916C0C">
        <w:rPr>
          <w:rFonts w:eastAsia="Calibri"/>
        </w:rPr>
        <w:t xml:space="preserve"> </w:t>
      </w:r>
      <w:r w:rsidRPr="00916C0C">
        <w:rPr>
          <w:rFonts w:eastAsia="Calibri"/>
          <w:rtl/>
        </w:rPr>
        <w:t xml:space="preserve">وسنبين في هذا التقرير التدابير التي </w:t>
      </w:r>
      <w:r>
        <w:rPr>
          <w:rFonts w:eastAsia="Calibri" w:hint="cs"/>
          <w:rtl/>
        </w:rPr>
        <w:t>اتخذتها</w:t>
      </w:r>
      <w:r w:rsidRPr="00916C0C">
        <w:rPr>
          <w:rFonts w:eastAsia="Calibri"/>
          <w:rtl/>
        </w:rPr>
        <w:t xml:space="preserve"> دولة الكويت تنفيذًا لأحكام اتفاقية حقوق الأشخاص ذوي الإعاقة</w:t>
      </w:r>
      <w:r w:rsidRPr="00916C0C">
        <w:rPr>
          <w:rFonts w:eastAsia="Calibri"/>
        </w:rPr>
        <w:t>.</w:t>
      </w:r>
    </w:p>
    <w:p w:rsidR="009B6582" w:rsidRPr="00916C0C" w:rsidRDefault="009B6582" w:rsidP="009B6582">
      <w:pPr>
        <w:pStyle w:val="SingleTxtGA"/>
        <w:rPr>
          <w:rFonts w:eastAsia="Calibri"/>
          <w:rtl/>
        </w:rPr>
      </w:pPr>
      <w:r>
        <w:rPr>
          <w:rFonts w:eastAsia="Calibri"/>
          <w:rtl/>
        </w:rPr>
        <w:t>2-</w:t>
      </w:r>
      <w:r>
        <w:rPr>
          <w:rFonts w:eastAsia="Calibri"/>
          <w:rtl/>
        </w:rPr>
        <w:tab/>
      </w:r>
      <w:r w:rsidRPr="00916C0C">
        <w:rPr>
          <w:rFonts w:eastAsia="Calibri"/>
          <w:rtl/>
        </w:rPr>
        <w:t xml:space="preserve">عنيت دولة الكويت بحقوق الأشخاص ذوي الإعاقة عناية كبيرة، فعملت جاهدة على تلبية متطلباتهم لضمان تمتعهم بكافة الحقوق التي تؤمن لهم حياة كريمة ومشاركة فاعلة في بناء المجتمع الكويتي، حيث تكللت الجهود بتفعيل حقوق الأشخاص ذوي الإعاقة وإشراكهم في مختلف الأنشطة السياسية </w:t>
      </w:r>
      <w:r w:rsidRPr="00916C0C">
        <w:rPr>
          <w:rFonts w:eastAsia="Calibri" w:hint="cs"/>
          <w:rtl/>
        </w:rPr>
        <w:t>والمهنية،</w:t>
      </w:r>
      <w:r w:rsidRPr="00916C0C">
        <w:rPr>
          <w:rFonts w:eastAsia="Calibri"/>
          <w:rtl/>
        </w:rPr>
        <w:t xml:space="preserve"> بل أن هناك من تبوأ منهم مناصب عليا في </w:t>
      </w:r>
      <w:r w:rsidRPr="00916C0C">
        <w:rPr>
          <w:rFonts w:eastAsia="Calibri" w:hint="cs"/>
          <w:rtl/>
        </w:rPr>
        <w:t>الدولة.</w:t>
      </w:r>
    </w:p>
    <w:p w:rsidR="009B6582" w:rsidRPr="00916C0C" w:rsidRDefault="009B6582" w:rsidP="009B6582">
      <w:pPr>
        <w:pStyle w:val="SingleTxtGA"/>
        <w:rPr>
          <w:rFonts w:eastAsia="Calibri"/>
          <w:rtl/>
          <w:lang w:bidi="ar-KW"/>
        </w:rPr>
      </w:pPr>
      <w:r>
        <w:rPr>
          <w:rFonts w:eastAsia="Calibri"/>
          <w:rtl/>
        </w:rPr>
        <w:t>3-</w:t>
      </w:r>
      <w:r>
        <w:rPr>
          <w:rFonts w:eastAsia="Calibri"/>
          <w:rtl/>
        </w:rPr>
        <w:tab/>
      </w:r>
      <w:r w:rsidRPr="00916C0C">
        <w:rPr>
          <w:rFonts w:eastAsia="Calibri"/>
          <w:rtl/>
        </w:rPr>
        <w:t xml:space="preserve">ويبلغ عدد ذوي الإعاقة المسجلين لدى الهيئة العامة لشؤون الإعاقة </w:t>
      </w:r>
      <w:r w:rsidRPr="00916C0C">
        <w:rPr>
          <w:rFonts w:eastAsia="Calibri" w:hint="cs"/>
          <w:rtl/>
        </w:rPr>
        <w:t>(52820)</w:t>
      </w:r>
      <w:r w:rsidRPr="00916C0C">
        <w:rPr>
          <w:rFonts w:eastAsia="Calibri"/>
          <w:rtl/>
        </w:rPr>
        <w:t xml:space="preserve"> </w:t>
      </w:r>
      <w:r w:rsidRPr="00916C0C">
        <w:rPr>
          <w:rFonts w:eastAsia="Calibri" w:hint="cs"/>
          <w:rtl/>
        </w:rPr>
        <w:t>فرداً،</w:t>
      </w:r>
      <w:r w:rsidRPr="00916C0C">
        <w:rPr>
          <w:rFonts w:eastAsia="Calibri"/>
          <w:rtl/>
        </w:rPr>
        <w:t xml:space="preserve"> منهم </w:t>
      </w:r>
      <w:r w:rsidRPr="00916C0C">
        <w:rPr>
          <w:rFonts w:eastAsia="Calibri" w:hint="cs"/>
          <w:rtl/>
        </w:rPr>
        <w:t>(46040</w:t>
      </w:r>
      <w:r w:rsidRPr="00916C0C">
        <w:rPr>
          <w:rFonts w:eastAsia="Calibri"/>
          <w:rtl/>
        </w:rPr>
        <w:t xml:space="preserve">) </w:t>
      </w:r>
      <w:r w:rsidRPr="00916C0C">
        <w:rPr>
          <w:rFonts w:eastAsia="Calibri" w:hint="cs"/>
          <w:rtl/>
        </w:rPr>
        <w:t>كويتياً،</w:t>
      </w:r>
      <w:r w:rsidRPr="00916C0C">
        <w:rPr>
          <w:rFonts w:eastAsia="Calibri"/>
          <w:rtl/>
        </w:rPr>
        <w:t xml:space="preserve"> و(</w:t>
      </w:r>
      <w:r w:rsidRPr="00916C0C">
        <w:rPr>
          <w:rFonts w:eastAsia="Calibri" w:hint="cs"/>
          <w:rtl/>
        </w:rPr>
        <w:t>6780</w:t>
      </w:r>
      <w:r w:rsidRPr="00916C0C">
        <w:rPr>
          <w:rFonts w:eastAsia="Calibri"/>
          <w:rtl/>
        </w:rPr>
        <w:t xml:space="preserve">) غير كويتي وهم من جنسيات </w:t>
      </w:r>
      <w:r w:rsidRPr="00916C0C">
        <w:rPr>
          <w:rFonts w:eastAsia="Calibri" w:hint="cs"/>
          <w:rtl/>
        </w:rPr>
        <w:t>مختلفة،</w:t>
      </w:r>
      <w:r w:rsidRPr="00916C0C">
        <w:rPr>
          <w:rFonts w:eastAsia="Calibri"/>
          <w:rtl/>
        </w:rPr>
        <w:t xml:space="preserve"> والجدول الآتي </w:t>
      </w:r>
      <w:r w:rsidRPr="00916C0C">
        <w:rPr>
          <w:rFonts w:eastAsia="Calibri" w:hint="cs"/>
          <w:rtl/>
        </w:rPr>
        <w:t>يوضح أعداد</w:t>
      </w:r>
      <w:r w:rsidRPr="00916C0C">
        <w:rPr>
          <w:rFonts w:eastAsia="Calibri"/>
          <w:rtl/>
        </w:rPr>
        <w:t xml:space="preserve"> جنسي</w:t>
      </w:r>
      <w:r w:rsidRPr="00916C0C">
        <w:rPr>
          <w:rFonts w:eastAsia="Calibri" w:hint="cs"/>
          <w:rtl/>
        </w:rPr>
        <w:t>ات الغير كويتيين</w:t>
      </w:r>
      <w:r w:rsidRPr="00916C0C">
        <w:rPr>
          <w:rFonts w:eastAsia="Calibri"/>
          <w:rtl/>
        </w:rPr>
        <w:t xml:space="preserve"> وفقاً لإحصائية سبتمبر </w:t>
      </w:r>
      <w:r w:rsidRPr="00916C0C">
        <w:rPr>
          <w:rFonts w:eastAsia="Calibri" w:hint="cs"/>
          <w:rtl/>
        </w:rPr>
        <w:t>2015:</w:t>
      </w:r>
    </w:p>
    <w:tbl>
      <w:tblPr>
        <w:bidiVisual/>
        <w:tblW w:w="9637" w:type="dxa"/>
        <w:tblLayout w:type="fixed"/>
        <w:tblCellMar>
          <w:left w:w="0" w:type="dxa"/>
          <w:right w:w="0" w:type="dxa"/>
        </w:tblCellMar>
        <w:tblLook w:val="0000" w:firstRow="0" w:lastRow="0" w:firstColumn="0" w:lastColumn="0" w:noHBand="0" w:noVBand="0"/>
      </w:tblPr>
      <w:tblGrid>
        <w:gridCol w:w="1125"/>
        <w:gridCol w:w="1062"/>
        <w:gridCol w:w="1252"/>
        <w:gridCol w:w="1300"/>
        <w:gridCol w:w="1331"/>
        <w:gridCol w:w="1427"/>
        <w:gridCol w:w="1141"/>
        <w:gridCol w:w="999"/>
      </w:tblGrid>
      <w:tr w:rsidR="009B6582" w:rsidRPr="003F53EC" w:rsidTr="00815D3A">
        <w:trPr>
          <w:tblHeader/>
        </w:trPr>
        <w:tc>
          <w:tcPr>
            <w:tcW w:w="106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9B6582" w:rsidRPr="00A14C3F" w:rsidRDefault="009B6582" w:rsidP="00815D3A">
            <w:pPr>
              <w:spacing w:before="40" w:after="40" w:line="320" w:lineRule="exact"/>
              <w:ind w:left="113" w:right="113"/>
              <w:rPr>
                <w:rFonts w:eastAsia="Calibri"/>
                <w:i/>
                <w:iCs/>
                <w:sz w:val="18"/>
                <w:szCs w:val="26"/>
                <w:rtl/>
              </w:rPr>
            </w:pPr>
            <w:r w:rsidRPr="00A14C3F">
              <w:rPr>
                <w:rFonts w:eastAsia="Calibri" w:hint="eastAsia"/>
                <w:i/>
                <w:iCs/>
                <w:sz w:val="18"/>
                <w:szCs w:val="26"/>
                <w:rtl/>
              </w:rPr>
              <w:t>جنسية</w:t>
            </w:r>
          </w:p>
        </w:tc>
        <w:tc>
          <w:tcPr>
            <w:tcW w:w="100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9B6582" w:rsidRPr="00A14C3F" w:rsidRDefault="009B6582" w:rsidP="00815D3A">
            <w:pPr>
              <w:spacing w:before="40" w:after="40" w:line="320" w:lineRule="exact"/>
              <w:ind w:left="113" w:right="113"/>
              <w:rPr>
                <w:rFonts w:eastAsia="Calibri"/>
                <w:i/>
                <w:iCs/>
                <w:sz w:val="18"/>
                <w:szCs w:val="26"/>
                <w:rtl/>
              </w:rPr>
            </w:pPr>
            <w:r w:rsidRPr="00A14C3F">
              <w:rPr>
                <w:rFonts w:eastAsia="Calibri" w:hint="eastAsia"/>
                <w:i/>
                <w:iCs/>
                <w:sz w:val="18"/>
                <w:szCs w:val="26"/>
                <w:rtl/>
              </w:rPr>
              <w:t>عدد</w:t>
            </w:r>
          </w:p>
        </w:tc>
        <w:tc>
          <w:tcPr>
            <w:tcW w:w="118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9B6582" w:rsidRPr="00A14C3F" w:rsidRDefault="009B6582" w:rsidP="00815D3A">
            <w:pPr>
              <w:spacing w:before="40" w:after="40" w:line="320" w:lineRule="exact"/>
              <w:ind w:left="113" w:right="113"/>
              <w:rPr>
                <w:rFonts w:eastAsia="Calibri"/>
                <w:i/>
                <w:iCs/>
                <w:sz w:val="18"/>
                <w:szCs w:val="26"/>
                <w:rtl/>
              </w:rPr>
            </w:pPr>
            <w:r w:rsidRPr="00A14C3F">
              <w:rPr>
                <w:rFonts w:eastAsia="Calibri" w:hint="eastAsia"/>
                <w:i/>
                <w:iCs/>
                <w:sz w:val="18"/>
                <w:szCs w:val="26"/>
                <w:rtl/>
              </w:rPr>
              <w:t>جنسية</w:t>
            </w:r>
          </w:p>
        </w:tc>
        <w:tc>
          <w:tcPr>
            <w:tcW w:w="1230"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9B6582" w:rsidRPr="00A14C3F" w:rsidRDefault="009B6582" w:rsidP="00815D3A">
            <w:pPr>
              <w:spacing w:before="40" w:after="40" w:line="320" w:lineRule="exact"/>
              <w:ind w:left="113" w:right="113"/>
              <w:rPr>
                <w:rFonts w:eastAsia="Calibri"/>
                <w:i/>
                <w:iCs/>
                <w:sz w:val="18"/>
                <w:szCs w:val="26"/>
                <w:rtl/>
              </w:rPr>
            </w:pPr>
            <w:r w:rsidRPr="00A14C3F">
              <w:rPr>
                <w:rFonts w:eastAsia="Calibri" w:hint="eastAsia"/>
                <w:i/>
                <w:iCs/>
                <w:sz w:val="18"/>
                <w:szCs w:val="26"/>
                <w:rtl/>
              </w:rPr>
              <w:t>عدد</w:t>
            </w:r>
          </w:p>
        </w:tc>
        <w:tc>
          <w:tcPr>
            <w:tcW w:w="1260"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9B6582" w:rsidRPr="00A14C3F" w:rsidRDefault="009B6582" w:rsidP="00815D3A">
            <w:pPr>
              <w:spacing w:before="40" w:after="40" w:line="320" w:lineRule="exact"/>
              <w:ind w:left="113" w:right="113"/>
              <w:rPr>
                <w:rFonts w:eastAsia="Calibri"/>
                <w:i/>
                <w:iCs/>
                <w:sz w:val="18"/>
                <w:szCs w:val="26"/>
                <w:rtl/>
              </w:rPr>
            </w:pPr>
            <w:r w:rsidRPr="00A14C3F">
              <w:rPr>
                <w:rFonts w:eastAsia="Calibri" w:hint="eastAsia"/>
                <w:i/>
                <w:iCs/>
                <w:sz w:val="18"/>
                <w:szCs w:val="26"/>
                <w:rtl/>
              </w:rPr>
              <w:t>جنسية</w:t>
            </w:r>
          </w:p>
        </w:tc>
        <w:tc>
          <w:tcPr>
            <w:tcW w:w="1350"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9B6582" w:rsidRPr="00A14C3F" w:rsidRDefault="009B6582" w:rsidP="00815D3A">
            <w:pPr>
              <w:spacing w:before="40" w:after="40" w:line="320" w:lineRule="exact"/>
              <w:ind w:left="113" w:right="113"/>
              <w:rPr>
                <w:rFonts w:eastAsia="Calibri"/>
                <w:i/>
                <w:iCs/>
                <w:sz w:val="18"/>
                <w:szCs w:val="26"/>
                <w:rtl/>
                <w:lang w:bidi="ar-DZ"/>
              </w:rPr>
            </w:pPr>
            <w:r w:rsidRPr="00A14C3F">
              <w:rPr>
                <w:rFonts w:eastAsia="Calibri" w:hint="eastAsia"/>
                <w:i/>
                <w:iCs/>
                <w:sz w:val="18"/>
                <w:szCs w:val="26"/>
                <w:rtl/>
              </w:rPr>
              <w:t>عدد</w:t>
            </w:r>
          </w:p>
        </w:tc>
        <w:tc>
          <w:tcPr>
            <w:tcW w:w="1080"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9B6582" w:rsidRPr="00A14C3F" w:rsidRDefault="009B6582" w:rsidP="00815D3A">
            <w:pPr>
              <w:spacing w:before="40" w:after="40" w:line="320" w:lineRule="exact"/>
              <w:ind w:left="113" w:right="113"/>
              <w:rPr>
                <w:rFonts w:eastAsia="Calibri"/>
                <w:i/>
                <w:iCs/>
                <w:sz w:val="18"/>
                <w:szCs w:val="26"/>
                <w:rtl/>
              </w:rPr>
            </w:pPr>
            <w:r w:rsidRPr="00A14C3F">
              <w:rPr>
                <w:rFonts w:eastAsia="Calibri" w:hint="eastAsia"/>
                <w:i/>
                <w:iCs/>
                <w:sz w:val="18"/>
                <w:szCs w:val="26"/>
                <w:rtl/>
              </w:rPr>
              <w:t>جنسية</w:t>
            </w:r>
          </w:p>
        </w:tc>
        <w:tc>
          <w:tcPr>
            <w:tcW w:w="94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9B6582" w:rsidRPr="00A14C3F" w:rsidRDefault="009B6582" w:rsidP="00815D3A">
            <w:pPr>
              <w:spacing w:before="40" w:after="40" w:line="320" w:lineRule="exact"/>
              <w:ind w:left="113" w:right="113"/>
              <w:rPr>
                <w:rFonts w:eastAsia="Calibri"/>
                <w:i/>
                <w:iCs/>
                <w:sz w:val="18"/>
                <w:szCs w:val="26"/>
                <w:rtl/>
              </w:rPr>
            </w:pPr>
            <w:r w:rsidRPr="00A14C3F">
              <w:rPr>
                <w:rFonts w:eastAsia="Calibri" w:hint="eastAsia"/>
                <w:i/>
                <w:iCs/>
                <w:sz w:val="18"/>
                <w:szCs w:val="26"/>
                <w:rtl/>
              </w:rPr>
              <w:t>عدد</w:t>
            </w:r>
          </w:p>
        </w:tc>
      </w:tr>
      <w:tr w:rsidR="009B6582" w:rsidRPr="003F53EC" w:rsidTr="00815D3A">
        <w:tc>
          <w:tcPr>
            <w:tcW w:w="1065" w:type="dxa"/>
            <w:tcBorders>
              <w:top w:val="single" w:sz="12" w:space="0" w:color="auto"/>
            </w:tcBorders>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hint="eastAsia"/>
                <w:sz w:val="18"/>
                <w:szCs w:val="26"/>
                <w:rtl/>
              </w:rPr>
              <w:t>أرتيري</w:t>
            </w:r>
          </w:p>
        </w:tc>
        <w:tc>
          <w:tcPr>
            <w:tcW w:w="1005" w:type="dxa"/>
            <w:tcBorders>
              <w:top w:val="single" w:sz="12" w:space="0" w:color="auto"/>
            </w:tcBorders>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21</w:t>
            </w:r>
          </w:p>
        </w:tc>
        <w:tc>
          <w:tcPr>
            <w:tcW w:w="1185" w:type="dxa"/>
            <w:tcBorders>
              <w:top w:val="single" w:sz="12" w:space="0" w:color="auto"/>
            </w:tcBorders>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hint="eastAsia"/>
                <w:sz w:val="18"/>
                <w:szCs w:val="26"/>
                <w:rtl/>
              </w:rPr>
              <w:t>بريطاني</w:t>
            </w:r>
          </w:p>
        </w:tc>
        <w:tc>
          <w:tcPr>
            <w:tcW w:w="1230" w:type="dxa"/>
            <w:tcBorders>
              <w:top w:val="single" w:sz="12" w:space="0" w:color="auto"/>
            </w:tcBorders>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5</w:t>
            </w:r>
          </w:p>
        </w:tc>
        <w:tc>
          <w:tcPr>
            <w:tcW w:w="1260" w:type="dxa"/>
            <w:tcBorders>
              <w:top w:val="single" w:sz="12" w:space="0" w:color="auto"/>
            </w:tcBorders>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hint="eastAsia"/>
                <w:sz w:val="18"/>
                <w:szCs w:val="26"/>
                <w:rtl/>
              </w:rPr>
              <w:t>سويدي</w:t>
            </w:r>
          </w:p>
        </w:tc>
        <w:tc>
          <w:tcPr>
            <w:tcW w:w="1350" w:type="dxa"/>
            <w:tcBorders>
              <w:top w:val="single" w:sz="12" w:space="0" w:color="auto"/>
            </w:tcBorders>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3</w:t>
            </w:r>
          </w:p>
        </w:tc>
        <w:tc>
          <w:tcPr>
            <w:tcW w:w="1080" w:type="dxa"/>
            <w:tcBorders>
              <w:top w:val="single" w:sz="12" w:space="0" w:color="auto"/>
            </w:tcBorders>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hint="eastAsia"/>
                <w:sz w:val="18"/>
                <w:szCs w:val="26"/>
                <w:rtl/>
              </w:rPr>
              <w:t>ليبيري</w:t>
            </w:r>
          </w:p>
        </w:tc>
        <w:tc>
          <w:tcPr>
            <w:tcW w:w="945" w:type="dxa"/>
            <w:tcBorders>
              <w:top w:val="single" w:sz="12" w:space="0" w:color="auto"/>
            </w:tcBorders>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8</w:t>
            </w:r>
          </w:p>
        </w:tc>
      </w:tr>
      <w:tr w:rsidR="009B6582" w:rsidRPr="003F53EC" w:rsidTr="00815D3A">
        <w:tc>
          <w:tcPr>
            <w:tcW w:w="1065"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hint="eastAsia"/>
                <w:sz w:val="18"/>
                <w:szCs w:val="26"/>
                <w:rtl/>
              </w:rPr>
              <w:t>أردني</w:t>
            </w:r>
          </w:p>
        </w:tc>
        <w:tc>
          <w:tcPr>
            <w:tcW w:w="1005"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314</w:t>
            </w:r>
          </w:p>
        </w:tc>
        <w:tc>
          <w:tcPr>
            <w:tcW w:w="1185"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hint="eastAsia"/>
                <w:sz w:val="18"/>
                <w:szCs w:val="26"/>
                <w:rtl/>
              </w:rPr>
              <w:t>بوليفي</w:t>
            </w:r>
          </w:p>
        </w:tc>
        <w:tc>
          <w:tcPr>
            <w:tcW w:w="1230"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2</w:t>
            </w:r>
          </w:p>
        </w:tc>
        <w:tc>
          <w:tcPr>
            <w:tcW w:w="1260"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hint="eastAsia"/>
                <w:sz w:val="18"/>
                <w:szCs w:val="26"/>
                <w:rtl/>
              </w:rPr>
              <w:t>صومالي</w:t>
            </w:r>
          </w:p>
        </w:tc>
        <w:tc>
          <w:tcPr>
            <w:tcW w:w="1350"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41</w:t>
            </w:r>
          </w:p>
        </w:tc>
        <w:tc>
          <w:tcPr>
            <w:tcW w:w="1080"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hint="eastAsia"/>
                <w:sz w:val="18"/>
                <w:szCs w:val="26"/>
                <w:rtl/>
              </w:rPr>
              <w:t>مصري</w:t>
            </w:r>
          </w:p>
        </w:tc>
        <w:tc>
          <w:tcPr>
            <w:tcW w:w="945"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1191</w:t>
            </w:r>
          </w:p>
        </w:tc>
      </w:tr>
      <w:tr w:rsidR="009B6582" w:rsidRPr="003F53EC" w:rsidTr="00815D3A">
        <w:tc>
          <w:tcPr>
            <w:tcW w:w="1065"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hint="eastAsia"/>
                <w:sz w:val="18"/>
                <w:szCs w:val="26"/>
                <w:rtl/>
              </w:rPr>
              <w:t>أسترالي</w:t>
            </w:r>
          </w:p>
        </w:tc>
        <w:tc>
          <w:tcPr>
            <w:tcW w:w="1005"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5</w:t>
            </w:r>
          </w:p>
        </w:tc>
        <w:tc>
          <w:tcPr>
            <w:tcW w:w="1185"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hint="eastAsia"/>
                <w:sz w:val="18"/>
                <w:szCs w:val="26"/>
                <w:rtl/>
              </w:rPr>
              <w:t>تشادي</w:t>
            </w:r>
          </w:p>
        </w:tc>
        <w:tc>
          <w:tcPr>
            <w:tcW w:w="1230"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2</w:t>
            </w:r>
          </w:p>
        </w:tc>
        <w:tc>
          <w:tcPr>
            <w:tcW w:w="1260"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hint="eastAsia"/>
                <w:sz w:val="18"/>
                <w:szCs w:val="26"/>
                <w:rtl/>
              </w:rPr>
              <w:t>عراقي</w:t>
            </w:r>
          </w:p>
        </w:tc>
        <w:tc>
          <w:tcPr>
            <w:tcW w:w="1350"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165</w:t>
            </w:r>
          </w:p>
        </w:tc>
        <w:tc>
          <w:tcPr>
            <w:tcW w:w="1080"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hint="eastAsia"/>
                <w:sz w:val="18"/>
                <w:szCs w:val="26"/>
                <w:rtl/>
              </w:rPr>
              <w:t>مغربي</w:t>
            </w:r>
          </w:p>
        </w:tc>
        <w:tc>
          <w:tcPr>
            <w:tcW w:w="945"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lang w:bidi="ar-DZ"/>
              </w:rPr>
            </w:pPr>
            <w:r w:rsidRPr="00A14C3F">
              <w:rPr>
                <w:rFonts w:eastAsia="Calibri"/>
                <w:sz w:val="18"/>
                <w:szCs w:val="26"/>
                <w:rtl/>
              </w:rPr>
              <w:t>9</w:t>
            </w:r>
          </w:p>
        </w:tc>
      </w:tr>
      <w:tr w:rsidR="009B6582" w:rsidRPr="003F53EC" w:rsidTr="00815D3A">
        <w:tc>
          <w:tcPr>
            <w:tcW w:w="1065"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hint="eastAsia"/>
                <w:sz w:val="18"/>
                <w:szCs w:val="26"/>
                <w:rtl/>
              </w:rPr>
              <w:t>أفغاني</w:t>
            </w:r>
          </w:p>
        </w:tc>
        <w:tc>
          <w:tcPr>
            <w:tcW w:w="1005"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13</w:t>
            </w:r>
          </w:p>
        </w:tc>
        <w:tc>
          <w:tcPr>
            <w:tcW w:w="1185"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hint="eastAsia"/>
                <w:sz w:val="18"/>
                <w:szCs w:val="26"/>
                <w:rtl/>
              </w:rPr>
              <w:t>تونسي</w:t>
            </w:r>
          </w:p>
        </w:tc>
        <w:tc>
          <w:tcPr>
            <w:tcW w:w="1230"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4</w:t>
            </w:r>
          </w:p>
        </w:tc>
        <w:tc>
          <w:tcPr>
            <w:tcW w:w="1260"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hint="eastAsia"/>
                <w:sz w:val="18"/>
                <w:szCs w:val="26"/>
                <w:rtl/>
              </w:rPr>
              <w:t>عماني</w:t>
            </w:r>
          </w:p>
        </w:tc>
        <w:tc>
          <w:tcPr>
            <w:tcW w:w="1350"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130</w:t>
            </w:r>
          </w:p>
        </w:tc>
        <w:tc>
          <w:tcPr>
            <w:tcW w:w="1080"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hint="eastAsia"/>
                <w:sz w:val="18"/>
                <w:szCs w:val="26"/>
                <w:rtl/>
              </w:rPr>
              <w:t>نمساوي</w:t>
            </w:r>
          </w:p>
        </w:tc>
        <w:tc>
          <w:tcPr>
            <w:tcW w:w="945"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1</w:t>
            </w:r>
          </w:p>
        </w:tc>
      </w:tr>
      <w:tr w:rsidR="009B6582" w:rsidRPr="003F53EC" w:rsidTr="00815D3A">
        <w:tc>
          <w:tcPr>
            <w:tcW w:w="1065"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hint="eastAsia"/>
                <w:sz w:val="18"/>
                <w:szCs w:val="26"/>
                <w:rtl/>
              </w:rPr>
              <w:t>إماراتي</w:t>
            </w:r>
          </w:p>
        </w:tc>
        <w:tc>
          <w:tcPr>
            <w:tcW w:w="1005"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7</w:t>
            </w:r>
          </w:p>
        </w:tc>
        <w:tc>
          <w:tcPr>
            <w:tcW w:w="1185"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hint="eastAsia"/>
                <w:sz w:val="18"/>
                <w:szCs w:val="26"/>
                <w:rtl/>
              </w:rPr>
              <w:t>دنماركي</w:t>
            </w:r>
          </w:p>
        </w:tc>
        <w:tc>
          <w:tcPr>
            <w:tcW w:w="1230"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4</w:t>
            </w:r>
          </w:p>
        </w:tc>
        <w:tc>
          <w:tcPr>
            <w:tcW w:w="1260"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hint="eastAsia"/>
                <w:sz w:val="18"/>
                <w:szCs w:val="26"/>
                <w:rtl/>
              </w:rPr>
              <w:t>المقيمين</w:t>
            </w:r>
            <w:r w:rsidRPr="00A14C3F">
              <w:rPr>
                <w:rFonts w:eastAsia="Calibri"/>
                <w:sz w:val="18"/>
                <w:szCs w:val="26"/>
                <w:rtl/>
              </w:rPr>
              <w:t xml:space="preserve"> </w:t>
            </w:r>
            <w:r w:rsidRPr="00A14C3F">
              <w:rPr>
                <w:rFonts w:eastAsia="Calibri" w:hint="eastAsia"/>
                <w:sz w:val="18"/>
                <w:szCs w:val="26"/>
                <w:rtl/>
              </w:rPr>
              <w:t>بصوره</w:t>
            </w:r>
            <w:r w:rsidRPr="00A14C3F">
              <w:rPr>
                <w:rFonts w:eastAsia="Calibri"/>
                <w:sz w:val="18"/>
                <w:szCs w:val="26"/>
                <w:rtl/>
              </w:rPr>
              <w:t xml:space="preserve"> </w:t>
            </w:r>
            <w:r w:rsidRPr="00A14C3F">
              <w:rPr>
                <w:rFonts w:eastAsia="Calibri" w:hint="eastAsia"/>
                <w:sz w:val="18"/>
                <w:szCs w:val="26"/>
                <w:rtl/>
              </w:rPr>
              <w:t>غير</w:t>
            </w:r>
            <w:r w:rsidRPr="00A14C3F">
              <w:rPr>
                <w:rFonts w:eastAsia="Calibri"/>
                <w:sz w:val="18"/>
                <w:szCs w:val="26"/>
                <w:rtl/>
              </w:rPr>
              <w:t xml:space="preserve"> </w:t>
            </w:r>
            <w:r w:rsidRPr="00A14C3F">
              <w:rPr>
                <w:rFonts w:eastAsia="Calibri" w:hint="eastAsia"/>
                <w:sz w:val="18"/>
                <w:szCs w:val="26"/>
                <w:rtl/>
              </w:rPr>
              <w:t>قانونية</w:t>
            </w:r>
          </w:p>
        </w:tc>
        <w:tc>
          <w:tcPr>
            <w:tcW w:w="1350"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1972</w:t>
            </w:r>
          </w:p>
        </w:tc>
        <w:tc>
          <w:tcPr>
            <w:tcW w:w="1080"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hint="eastAsia"/>
                <w:sz w:val="18"/>
                <w:szCs w:val="26"/>
                <w:rtl/>
              </w:rPr>
              <w:t>هندي</w:t>
            </w:r>
          </w:p>
        </w:tc>
        <w:tc>
          <w:tcPr>
            <w:tcW w:w="945"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205</w:t>
            </w:r>
          </w:p>
        </w:tc>
      </w:tr>
      <w:tr w:rsidR="009B6582" w:rsidRPr="003F53EC" w:rsidTr="00815D3A">
        <w:tc>
          <w:tcPr>
            <w:tcW w:w="1065"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hint="eastAsia"/>
                <w:sz w:val="18"/>
                <w:szCs w:val="26"/>
                <w:rtl/>
              </w:rPr>
              <w:t>أمريكي</w:t>
            </w:r>
          </w:p>
        </w:tc>
        <w:tc>
          <w:tcPr>
            <w:tcW w:w="1005"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37</w:t>
            </w:r>
          </w:p>
        </w:tc>
        <w:tc>
          <w:tcPr>
            <w:tcW w:w="1185"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hint="eastAsia"/>
                <w:sz w:val="18"/>
                <w:szCs w:val="26"/>
                <w:rtl/>
              </w:rPr>
              <w:t>دومنيكان</w:t>
            </w:r>
          </w:p>
        </w:tc>
        <w:tc>
          <w:tcPr>
            <w:tcW w:w="1230"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3</w:t>
            </w:r>
          </w:p>
        </w:tc>
        <w:tc>
          <w:tcPr>
            <w:tcW w:w="1260"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hint="eastAsia"/>
                <w:sz w:val="18"/>
                <w:szCs w:val="26"/>
                <w:rtl/>
              </w:rPr>
              <w:t>فلسطيني</w:t>
            </w:r>
          </w:p>
        </w:tc>
        <w:tc>
          <w:tcPr>
            <w:tcW w:w="1350"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68</w:t>
            </w:r>
          </w:p>
        </w:tc>
        <w:tc>
          <w:tcPr>
            <w:tcW w:w="1080"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hint="eastAsia"/>
                <w:sz w:val="18"/>
                <w:szCs w:val="26"/>
                <w:rtl/>
              </w:rPr>
              <w:t>هولندي</w:t>
            </w:r>
          </w:p>
        </w:tc>
        <w:tc>
          <w:tcPr>
            <w:tcW w:w="945"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1</w:t>
            </w:r>
          </w:p>
        </w:tc>
      </w:tr>
      <w:tr w:rsidR="009B6582" w:rsidRPr="003F53EC" w:rsidTr="00815D3A">
        <w:tc>
          <w:tcPr>
            <w:tcW w:w="1065"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hint="eastAsia"/>
                <w:sz w:val="18"/>
                <w:szCs w:val="26"/>
                <w:rtl/>
              </w:rPr>
              <w:t>إيراني</w:t>
            </w:r>
          </w:p>
        </w:tc>
        <w:tc>
          <w:tcPr>
            <w:tcW w:w="1005"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173</w:t>
            </w:r>
          </w:p>
        </w:tc>
        <w:tc>
          <w:tcPr>
            <w:tcW w:w="1185"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hint="eastAsia"/>
                <w:sz w:val="18"/>
                <w:szCs w:val="26"/>
                <w:rtl/>
              </w:rPr>
              <w:t>سعودي</w:t>
            </w:r>
          </w:p>
        </w:tc>
        <w:tc>
          <w:tcPr>
            <w:tcW w:w="1230"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1199</w:t>
            </w:r>
          </w:p>
        </w:tc>
        <w:tc>
          <w:tcPr>
            <w:tcW w:w="1260"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hint="eastAsia"/>
                <w:sz w:val="18"/>
                <w:szCs w:val="26"/>
                <w:rtl/>
              </w:rPr>
              <w:t>قطري</w:t>
            </w:r>
          </w:p>
        </w:tc>
        <w:tc>
          <w:tcPr>
            <w:tcW w:w="1350"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2</w:t>
            </w:r>
          </w:p>
        </w:tc>
        <w:tc>
          <w:tcPr>
            <w:tcW w:w="1080"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hint="eastAsia"/>
                <w:sz w:val="18"/>
                <w:szCs w:val="26"/>
                <w:rtl/>
              </w:rPr>
              <w:t>يمني</w:t>
            </w:r>
          </w:p>
        </w:tc>
        <w:tc>
          <w:tcPr>
            <w:tcW w:w="945"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60</w:t>
            </w:r>
          </w:p>
        </w:tc>
      </w:tr>
      <w:tr w:rsidR="009B6582" w:rsidRPr="003F53EC" w:rsidTr="00815D3A">
        <w:tc>
          <w:tcPr>
            <w:tcW w:w="1065"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hint="eastAsia"/>
                <w:sz w:val="18"/>
                <w:szCs w:val="26"/>
                <w:rtl/>
              </w:rPr>
              <w:t>باكستاني</w:t>
            </w:r>
          </w:p>
        </w:tc>
        <w:tc>
          <w:tcPr>
            <w:tcW w:w="1005"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119</w:t>
            </w:r>
          </w:p>
        </w:tc>
        <w:tc>
          <w:tcPr>
            <w:tcW w:w="1185"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hint="eastAsia"/>
                <w:sz w:val="18"/>
                <w:szCs w:val="26"/>
                <w:rtl/>
              </w:rPr>
              <w:t>سلوفاكي</w:t>
            </w:r>
          </w:p>
        </w:tc>
        <w:tc>
          <w:tcPr>
            <w:tcW w:w="1230"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1</w:t>
            </w:r>
          </w:p>
        </w:tc>
        <w:tc>
          <w:tcPr>
            <w:tcW w:w="1260"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hint="eastAsia"/>
                <w:sz w:val="18"/>
                <w:szCs w:val="26"/>
                <w:rtl/>
              </w:rPr>
              <w:t>كاميروني</w:t>
            </w:r>
          </w:p>
        </w:tc>
        <w:tc>
          <w:tcPr>
            <w:tcW w:w="1350"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2</w:t>
            </w:r>
          </w:p>
        </w:tc>
        <w:tc>
          <w:tcPr>
            <w:tcW w:w="1080"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lang w:bidi="ar-DZ"/>
              </w:rPr>
            </w:pPr>
            <w:r w:rsidRPr="00A14C3F">
              <w:rPr>
                <w:rFonts w:eastAsia="Calibri" w:hint="eastAsia"/>
                <w:sz w:val="18"/>
                <w:szCs w:val="26"/>
                <w:rtl/>
              </w:rPr>
              <w:t>ألباني</w:t>
            </w:r>
          </w:p>
        </w:tc>
        <w:tc>
          <w:tcPr>
            <w:tcW w:w="945"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3</w:t>
            </w:r>
          </w:p>
        </w:tc>
      </w:tr>
      <w:tr w:rsidR="009B6582" w:rsidRPr="003F53EC" w:rsidTr="00815D3A">
        <w:tc>
          <w:tcPr>
            <w:tcW w:w="1065"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hint="eastAsia"/>
                <w:sz w:val="18"/>
                <w:szCs w:val="26"/>
                <w:rtl/>
              </w:rPr>
              <w:t>بحريني</w:t>
            </w:r>
          </w:p>
        </w:tc>
        <w:tc>
          <w:tcPr>
            <w:tcW w:w="1005"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142</w:t>
            </w:r>
          </w:p>
        </w:tc>
        <w:tc>
          <w:tcPr>
            <w:tcW w:w="1185"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hint="eastAsia"/>
                <w:sz w:val="18"/>
                <w:szCs w:val="26"/>
                <w:rtl/>
              </w:rPr>
              <w:t>سوداني</w:t>
            </w:r>
          </w:p>
        </w:tc>
        <w:tc>
          <w:tcPr>
            <w:tcW w:w="1230"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7</w:t>
            </w:r>
          </w:p>
        </w:tc>
        <w:tc>
          <w:tcPr>
            <w:tcW w:w="1260"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hint="eastAsia"/>
                <w:sz w:val="18"/>
                <w:szCs w:val="26"/>
                <w:rtl/>
              </w:rPr>
              <w:t>كندي</w:t>
            </w:r>
          </w:p>
        </w:tc>
        <w:tc>
          <w:tcPr>
            <w:tcW w:w="1350" w:type="dxa"/>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30</w:t>
            </w:r>
          </w:p>
        </w:tc>
        <w:tc>
          <w:tcPr>
            <w:tcW w:w="1080" w:type="dxa"/>
            <w:vMerge w:val="restart"/>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hint="eastAsia"/>
                <w:sz w:val="18"/>
                <w:szCs w:val="26"/>
                <w:rtl/>
              </w:rPr>
              <w:t>المجموع</w:t>
            </w:r>
          </w:p>
        </w:tc>
        <w:tc>
          <w:tcPr>
            <w:tcW w:w="945" w:type="dxa"/>
            <w:vMerge w:val="restart"/>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sz w:val="18"/>
                <w:szCs w:val="26"/>
                <w:rtl/>
              </w:rPr>
              <w:t>6780</w:t>
            </w:r>
          </w:p>
        </w:tc>
      </w:tr>
      <w:tr w:rsidR="009B6582" w:rsidRPr="003F53EC" w:rsidTr="00815D3A">
        <w:tc>
          <w:tcPr>
            <w:tcW w:w="1065" w:type="dxa"/>
            <w:tcBorders>
              <w:bottom w:val="single" w:sz="12" w:space="0" w:color="auto"/>
            </w:tcBorders>
            <w:shd w:val="clear" w:color="auto" w:fill="auto"/>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hint="eastAsia"/>
                <w:sz w:val="18"/>
                <w:szCs w:val="26"/>
                <w:rtl/>
              </w:rPr>
              <w:t>برازيلي</w:t>
            </w:r>
          </w:p>
        </w:tc>
        <w:tc>
          <w:tcPr>
            <w:tcW w:w="1005" w:type="dxa"/>
            <w:tcBorders>
              <w:bottom w:val="single" w:sz="12" w:space="0" w:color="auto"/>
            </w:tcBorders>
            <w:shd w:val="clear" w:color="auto" w:fill="auto"/>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1</w:t>
            </w:r>
          </w:p>
        </w:tc>
        <w:tc>
          <w:tcPr>
            <w:tcW w:w="1185" w:type="dxa"/>
            <w:tcBorders>
              <w:bottom w:val="single" w:sz="12" w:space="0" w:color="auto"/>
            </w:tcBorders>
            <w:shd w:val="clear" w:color="auto" w:fill="auto"/>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hint="eastAsia"/>
                <w:sz w:val="18"/>
                <w:szCs w:val="26"/>
                <w:rtl/>
              </w:rPr>
              <w:t>سوري</w:t>
            </w:r>
          </w:p>
        </w:tc>
        <w:tc>
          <w:tcPr>
            <w:tcW w:w="1230" w:type="dxa"/>
            <w:tcBorders>
              <w:bottom w:val="single" w:sz="12" w:space="0" w:color="auto"/>
            </w:tcBorders>
            <w:shd w:val="clear" w:color="auto" w:fill="auto"/>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602</w:t>
            </w:r>
          </w:p>
        </w:tc>
        <w:tc>
          <w:tcPr>
            <w:tcW w:w="1260" w:type="dxa"/>
            <w:tcBorders>
              <w:bottom w:val="single" w:sz="12" w:space="0" w:color="auto"/>
            </w:tcBorders>
            <w:shd w:val="clear" w:color="auto" w:fill="auto"/>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hint="eastAsia"/>
                <w:sz w:val="18"/>
                <w:szCs w:val="26"/>
                <w:rtl/>
              </w:rPr>
              <w:t>لبناني</w:t>
            </w:r>
          </w:p>
        </w:tc>
        <w:tc>
          <w:tcPr>
            <w:tcW w:w="1350" w:type="dxa"/>
            <w:tcBorders>
              <w:bottom w:val="single" w:sz="12" w:space="0" w:color="auto"/>
            </w:tcBorders>
            <w:shd w:val="clear" w:color="auto" w:fill="auto"/>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228</w:t>
            </w:r>
          </w:p>
        </w:tc>
        <w:tc>
          <w:tcPr>
            <w:tcW w:w="1080" w:type="dxa"/>
            <w:vMerge/>
            <w:tcBorders>
              <w:bottom w:val="single" w:sz="12" w:space="0" w:color="auto"/>
            </w:tcBorders>
            <w:shd w:val="clear" w:color="auto" w:fill="auto"/>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p>
        </w:tc>
        <w:tc>
          <w:tcPr>
            <w:tcW w:w="945" w:type="dxa"/>
            <w:vMerge/>
            <w:tcBorders>
              <w:bottom w:val="single" w:sz="12" w:space="0" w:color="auto"/>
            </w:tcBorders>
            <w:shd w:val="clear" w:color="auto" w:fill="auto"/>
            <w:tcMar>
              <w:top w:w="0" w:type="dxa"/>
              <w:left w:w="0" w:type="dxa"/>
              <w:bottom w:w="0" w:type="dxa"/>
              <w:right w:w="0" w:type="dxa"/>
            </w:tcMar>
          </w:tcPr>
          <w:p w:rsidR="009B6582" w:rsidRPr="00A14C3F" w:rsidRDefault="009B6582" w:rsidP="00815D3A">
            <w:pPr>
              <w:spacing w:before="40" w:after="40" w:line="320" w:lineRule="exact"/>
              <w:ind w:left="113" w:right="113"/>
              <w:rPr>
                <w:rFonts w:eastAsia="Calibri"/>
                <w:sz w:val="18"/>
                <w:szCs w:val="26"/>
                <w:rtl/>
              </w:rPr>
            </w:pPr>
          </w:p>
        </w:tc>
      </w:tr>
    </w:tbl>
    <w:p w:rsidR="009B6582" w:rsidRPr="000C51D2" w:rsidRDefault="009B6582" w:rsidP="009B6582">
      <w:pPr>
        <w:pStyle w:val="SingleTxtGA"/>
        <w:spacing w:before="240"/>
        <w:rPr>
          <w:rFonts w:eastAsia="Calibri"/>
          <w:rtl/>
        </w:rPr>
      </w:pPr>
      <w:r>
        <w:rPr>
          <w:rFonts w:eastAsia="Calibri"/>
          <w:rtl/>
        </w:rPr>
        <w:t>4-</w:t>
      </w:r>
      <w:r>
        <w:rPr>
          <w:rFonts w:eastAsia="Calibri"/>
          <w:rtl/>
        </w:rPr>
        <w:tab/>
      </w:r>
      <w:r w:rsidRPr="000C51D2">
        <w:rPr>
          <w:rFonts w:eastAsia="Calibri"/>
          <w:rtl/>
        </w:rPr>
        <w:t>يتكون التقرير من ثلاثة أجزاء حسب الآتي:</w:t>
      </w:r>
    </w:p>
    <w:p w:rsidR="009B6582" w:rsidRPr="00916C0C" w:rsidRDefault="009B6582" w:rsidP="009B6582">
      <w:pPr>
        <w:pStyle w:val="Bullet1GA"/>
        <w:numPr>
          <w:ilvl w:val="0"/>
          <w:numId w:val="1"/>
        </w:numPr>
        <w:bidi/>
        <w:rPr>
          <w:rFonts w:eastAsia="Calibri"/>
          <w:rtl/>
        </w:rPr>
      </w:pPr>
      <w:r w:rsidRPr="00916C0C">
        <w:rPr>
          <w:rFonts w:eastAsia="Calibri"/>
          <w:rtl/>
        </w:rPr>
        <w:t>الجزء الأول: مقدمة</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الجزء </w:t>
      </w:r>
      <w:r w:rsidRPr="00916C0C">
        <w:rPr>
          <w:rFonts w:eastAsia="Calibri" w:hint="cs"/>
          <w:rtl/>
        </w:rPr>
        <w:t>الثاني:</w:t>
      </w:r>
      <w:r w:rsidRPr="00916C0C">
        <w:rPr>
          <w:rFonts w:eastAsia="Calibri"/>
          <w:rtl/>
        </w:rPr>
        <w:t xml:space="preserve"> يشمل الوثيقة الأساسية التي تتكون من: ألف: معلومات عامة عن دولة الكويت؛ باء: الإطار العام لحماية وتعزيز حقوق الإنسان؛ وجيم: </w:t>
      </w:r>
      <w:r w:rsidRPr="00916C0C">
        <w:rPr>
          <w:rFonts w:eastAsia="Calibri" w:hint="cs"/>
          <w:rtl/>
        </w:rPr>
        <w:t>(المعلومات</w:t>
      </w:r>
      <w:r w:rsidRPr="00916C0C">
        <w:rPr>
          <w:rFonts w:eastAsia="Calibri"/>
          <w:rtl/>
        </w:rPr>
        <w:t xml:space="preserve"> المتعلقة بعدم التمييز وبالمساواة ووسائل الإنصاف المتاحة)</w:t>
      </w:r>
      <w:r>
        <w:rPr>
          <w:rFonts w:eastAsia="Calibri" w:hint="cs"/>
          <w:rtl/>
        </w:rPr>
        <w:t>؛</w:t>
      </w:r>
    </w:p>
    <w:p w:rsidR="009B6582" w:rsidRPr="00916C0C" w:rsidRDefault="009B6582" w:rsidP="009B6582">
      <w:pPr>
        <w:pStyle w:val="Bullet1GA"/>
        <w:numPr>
          <w:ilvl w:val="0"/>
          <w:numId w:val="1"/>
        </w:numPr>
        <w:bidi/>
        <w:rPr>
          <w:rFonts w:eastAsia="Calibri"/>
        </w:rPr>
      </w:pPr>
      <w:r w:rsidRPr="00916C0C">
        <w:rPr>
          <w:rFonts w:eastAsia="Calibri"/>
          <w:rtl/>
        </w:rPr>
        <w:t xml:space="preserve">الجزء </w:t>
      </w:r>
      <w:r w:rsidRPr="00916C0C">
        <w:rPr>
          <w:rFonts w:eastAsia="Calibri" w:hint="cs"/>
          <w:rtl/>
        </w:rPr>
        <w:t>الثالث:</w:t>
      </w:r>
      <w:r w:rsidRPr="00916C0C">
        <w:rPr>
          <w:rFonts w:eastAsia="Calibri"/>
          <w:rtl/>
        </w:rPr>
        <w:t xml:space="preserve"> التدابير</w:t>
      </w:r>
      <w:r>
        <w:rPr>
          <w:rFonts w:eastAsia="Calibri" w:hint="cs"/>
          <w:rtl/>
          <w:lang w:bidi="ar-DZ"/>
        </w:rPr>
        <w:t xml:space="preserve"> </w:t>
      </w:r>
      <w:r w:rsidRPr="00916C0C">
        <w:rPr>
          <w:rFonts w:eastAsia="Calibri"/>
          <w:rtl/>
        </w:rPr>
        <w:t>التي اتخذتها دولة الكويت تنفيذاً للمواد الواردة في الاتفاقية.</w:t>
      </w:r>
    </w:p>
    <w:p w:rsidR="009B6582" w:rsidRPr="00916C0C" w:rsidRDefault="009B6582" w:rsidP="009B6582">
      <w:pPr>
        <w:pStyle w:val="SingleTxtGA"/>
        <w:rPr>
          <w:rFonts w:eastAsia="Calibri"/>
          <w:rtl/>
        </w:rPr>
      </w:pPr>
      <w:r>
        <w:rPr>
          <w:rFonts w:eastAsia="Calibri"/>
          <w:rtl/>
        </w:rPr>
        <w:lastRenderedPageBreak/>
        <w:t>5-</w:t>
      </w:r>
      <w:r>
        <w:rPr>
          <w:rFonts w:eastAsia="Calibri"/>
          <w:rtl/>
        </w:rPr>
        <w:tab/>
      </w:r>
      <w:r w:rsidRPr="00916C0C">
        <w:rPr>
          <w:rFonts w:eastAsia="Calibri"/>
          <w:rtl/>
        </w:rPr>
        <w:t>قامت بإعدا</w:t>
      </w:r>
      <w:r w:rsidRPr="00916C0C">
        <w:rPr>
          <w:rFonts w:eastAsia="Calibri" w:hint="cs"/>
          <w:rtl/>
        </w:rPr>
        <w:t>د التقرير</w:t>
      </w:r>
      <w:r w:rsidRPr="00916C0C">
        <w:rPr>
          <w:rFonts w:eastAsia="Calibri"/>
          <w:rtl/>
        </w:rPr>
        <w:t xml:space="preserve"> لجنة وطنية معنية بتحضير وإعداد التقارير الخاصة بدولة الكويت أمام الأجهزة الدولية ذات الصلة بحقوق </w:t>
      </w:r>
      <w:r w:rsidRPr="00916C0C">
        <w:rPr>
          <w:rFonts w:eastAsia="Calibri" w:hint="cs"/>
          <w:rtl/>
        </w:rPr>
        <w:t>الإنسان، برئاسة</w:t>
      </w:r>
      <w:r w:rsidRPr="00916C0C">
        <w:rPr>
          <w:rFonts w:eastAsia="Calibri"/>
          <w:rtl/>
        </w:rPr>
        <w:t xml:space="preserve"> وزارة الخارجية وبعضوية عدة جهات حكومية </w:t>
      </w:r>
      <w:r w:rsidRPr="00916C0C">
        <w:rPr>
          <w:rFonts w:eastAsia="Calibri" w:hint="cs"/>
          <w:rtl/>
        </w:rPr>
        <w:t>وهي:</w:t>
      </w:r>
      <w:r w:rsidRPr="00916C0C">
        <w:rPr>
          <w:rFonts w:eastAsia="Calibri"/>
          <w:rtl/>
        </w:rPr>
        <w:t xml:space="preserve"> وزارة العدل، وزارة الداخلية، وزارة الشئون الاجتماعية والعمل، وزارة </w:t>
      </w:r>
      <w:r w:rsidRPr="00916C0C">
        <w:rPr>
          <w:rFonts w:eastAsia="Calibri" w:hint="cs"/>
          <w:rtl/>
        </w:rPr>
        <w:t>الصحة،</w:t>
      </w:r>
      <w:r w:rsidRPr="00916C0C">
        <w:rPr>
          <w:rFonts w:eastAsia="Calibri"/>
          <w:rtl/>
        </w:rPr>
        <w:t xml:space="preserve"> الهيئة العامة لذوي الإعاقة، هيئة الشباب والرياضة، وزارة التربية، والهيئة العامة للقوى العاملة، كما نظمت اللجنة اجتماعيين تشاوريين مع المنظمات غير الحكومية الكويتية ذات الصلة بتاريخ 24 مارس 2015 </w:t>
      </w:r>
      <w:r w:rsidRPr="00916C0C">
        <w:rPr>
          <w:rFonts w:eastAsia="Calibri" w:hint="cs"/>
          <w:rtl/>
        </w:rPr>
        <w:t>وفي 15</w:t>
      </w:r>
      <w:r w:rsidRPr="00916C0C">
        <w:rPr>
          <w:rFonts w:eastAsia="Calibri"/>
          <w:rtl/>
        </w:rPr>
        <w:t xml:space="preserve"> يونيو 2015.</w:t>
      </w:r>
    </w:p>
    <w:p w:rsidR="009B6582" w:rsidRPr="00916C0C" w:rsidRDefault="009B6582" w:rsidP="009B6582">
      <w:pPr>
        <w:pStyle w:val="HChGA"/>
        <w:rPr>
          <w:rFonts w:eastAsia="Calibri"/>
          <w:rtl/>
        </w:rPr>
      </w:pPr>
      <w:r>
        <w:rPr>
          <w:rFonts w:eastAsia="Calibri"/>
          <w:sz w:val="24"/>
          <w:szCs w:val="24"/>
          <w:rtl/>
        </w:rPr>
        <w:tab/>
      </w:r>
      <w:r w:rsidRPr="00916C0C">
        <w:rPr>
          <w:rFonts w:eastAsia="Calibri"/>
          <w:rtl/>
        </w:rPr>
        <w:t>ثانياً-</w:t>
      </w:r>
      <w:r w:rsidRPr="00916C0C">
        <w:rPr>
          <w:rFonts w:eastAsia="Calibri"/>
          <w:rtl/>
        </w:rPr>
        <w:tab/>
        <w:t>الوثيقة الأساسية</w:t>
      </w:r>
    </w:p>
    <w:p w:rsidR="009B6582" w:rsidRPr="00916C0C" w:rsidRDefault="009B6582" w:rsidP="009B6582">
      <w:pPr>
        <w:pStyle w:val="H1GA"/>
        <w:rPr>
          <w:rFonts w:eastAsia="Calibri"/>
          <w:rtl/>
          <w:lang w:bidi="ar-DZ"/>
        </w:rPr>
      </w:pPr>
      <w:r>
        <w:rPr>
          <w:rFonts w:eastAsia="Calibri"/>
          <w:rtl/>
        </w:rPr>
        <w:tab/>
      </w:r>
      <w:r w:rsidRPr="00916C0C">
        <w:rPr>
          <w:rFonts w:eastAsia="Calibri"/>
          <w:rtl/>
        </w:rPr>
        <w:t>ألف-</w:t>
      </w:r>
      <w:r>
        <w:rPr>
          <w:rFonts w:eastAsia="Calibri"/>
          <w:rtl/>
        </w:rPr>
        <w:tab/>
      </w:r>
      <w:r w:rsidRPr="00916C0C">
        <w:rPr>
          <w:rFonts w:eastAsia="Calibri"/>
          <w:rtl/>
        </w:rPr>
        <w:t>معلومات عامة عن دولة الكويت</w:t>
      </w:r>
    </w:p>
    <w:p w:rsidR="009B6582" w:rsidRPr="00916C0C" w:rsidRDefault="009B6582" w:rsidP="009B6582">
      <w:pPr>
        <w:pStyle w:val="H23GA"/>
        <w:rPr>
          <w:rFonts w:eastAsia="Calibri"/>
          <w:rtl/>
        </w:rPr>
      </w:pPr>
      <w:r>
        <w:rPr>
          <w:rFonts w:eastAsia="Calibri"/>
          <w:rtl/>
        </w:rPr>
        <w:tab/>
      </w:r>
      <w:r>
        <w:rPr>
          <w:rFonts w:eastAsia="Calibri"/>
          <w:rtl/>
        </w:rPr>
        <w:tab/>
      </w:r>
      <w:r w:rsidRPr="00916C0C">
        <w:rPr>
          <w:rFonts w:eastAsia="Calibri"/>
          <w:rtl/>
        </w:rPr>
        <w:t>الخصائص الديمغرافية والاقتصادية والاجتماعية والثقافية</w:t>
      </w:r>
    </w:p>
    <w:p w:rsidR="009B6582" w:rsidRPr="00A14C3F" w:rsidRDefault="009B6582" w:rsidP="009B6582">
      <w:pPr>
        <w:pStyle w:val="SingleTxtGA"/>
        <w:rPr>
          <w:rFonts w:eastAsia="Calibri"/>
          <w:spacing w:val="-2"/>
          <w:rtl/>
        </w:rPr>
      </w:pPr>
      <w:r>
        <w:rPr>
          <w:rFonts w:eastAsia="Calibri"/>
          <w:spacing w:val="-2"/>
          <w:rtl/>
        </w:rPr>
        <w:t>6-</w:t>
      </w:r>
      <w:r w:rsidRPr="00A14C3F">
        <w:rPr>
          <w:rFonts w:eastAsia="Calibri"/>
          <w:spacing w:val="-2"/>
          <w:rtl/>
        </w:rPr>
        <w:tab/>
        <w:t>تقع دولة الكويت في الركن الشمالي الغربي للخليج العربي بين خطي عرض 28.45 درجة و30.05 درجة شمال خط الاستواء وخطي طول 46.30 درجة و48,30 درجة شرق خط غرينتش، لغتها الرسمية العربية ودينها الإسلام، وتبلغ مساحتها الإجمالية 17.818 كيلومتر مربع، ويبلغ عدد السكان 3,448,139، الكويتيين 1,159,787 وغير الكويتيين 2,288,352 وهي عضو في مجلس التعاون لدول الخليج العربية وجامعة الدول العربية ومنظمة المؤتمر الإسلامي ومنظمة الأمم المتحدة.</w:t>
      </w:r>
    </w:p>
    <w:p w:rsidR="009B6582" w:rsidRPr="00916C0C" w:rsidRDefault="009B6582" w:rsidP="009B6582">
      <w:pPr>
        <w:pStyle w:val="SingleTxtGA"/>
        <w:rPr>
          <w:rFonts w:eastAsia="Calibri"/>
          <w:rtl/>
        </w:rPr>
      </w:pPr>
      <w:r>
        <w:rPr>
          <w:rFonts w:eastAsia="Calibri"/>
          <w:rtl/>
        </w:rPr>
        <w:t>7-</w:t>
      </w:r>
      <w:r>
        <w:rPr>
          <w:rFonts w:eastAsia="Calibri"/>
          <w:rtl/>
        </w:rPr>
        <w:tab/>
      </w:r>
      <w:r w:rsidRPr="00916C0C">
        <w:rPr>
          <w:rFonts w:eastAsia="Calibri"/>
          <w:rtl/>
        </w:rPr>
        <w:t>تعتبر دولة الكويت اقتصادياً أحد أهم منتجي ومصدري النفط في العالم وهي عضو مؤسس في أوبك. ولأن دولة الكويت تقع في الإقليم الجغرافي الصحراوي، فإن مناخها من النوع القاري الذي يتميز بصيف طويل حار وجاف، وشتاء دافئ وقصير وممطر أحياناً.</w:t>
      </w:r>
    </w:p>
    <w:p w:rsidR="009B6582" w:rsidRPr="00916C0C" w:rsidRDefault="009B6582" w:rsidP="009B6582">
      <w:pPr>
        <w:pStyle w:val="SingleTxtGA"/>
        <w:rPr>
          <w:rFonts w:eastAsia="Calibri"/>
          <w:rtl/>
        </w:rPr>
      </w:pPr>
      <w:r>
        <w:rPr>
          <w:rFonts w:eastAsia="Calibri"/>
          <w:rtl/>
        </w:rPr>
        <w:t>8-</w:t>
      </w:r>
      <w:r>
        <w:rPr>
          <w:rFonts w:eastAsia="Calibri"/>
          <w:rtl/>
        </w:rPr>
        <w:tab/>
      </w:r>
      <w:r w:rsidRPr="00916C0C">
        <w:rPr>
          <w:rFonts w:eastAsia="Calibri"/>
          <w:rtl/>
        </w:rPr>
        <w:t>تعد دولة الكويت من الدول المتقدمة من حيث المؤشرات الاجتماعية، حيث بلغت نسبة الزيادة الطبيعية 53,517% عام 2013، وانخفضت نسبة الأمية عام 2015 إلى أقل من</w:t>
      </w:r>
      <w:r>
        <w:rPr>
          <w:rFonts w:eastAsia="Calibri" w:hint="cs"/>
          <w:rtl/>
        </w:rPr>
        <w:t> </w:t>
      </w:r>
      <w:r w:rsidRPr="00916C0C">
        <w:rPr>
          <w:rFonts w:eastAsia="Calibri"/>
          <w:rtl/>
        </w:rPr>
        <w:t xml:space="preserve">2% مع ارتفاع معدل الالتحاق بالتعليم العام وصل إلى 80% في رياض الأطفال و97% في الابتدائية و94% في المتوسطة و82% في </w:t>
      </w:r>
      <w:r w:rsidRPr="00916C0C">
        <w:rPr>
          <w:rFonts w:eastAsia="Calibri" w:hint="cs"/>
          <w:rtl/>
        </w:rPr>
        <w:t>الثانوية،</w:t>
      </w:r>
      <w:r w:rsidRPr="00916C0C">
        <w:rPr>
          <w:rFonts w:eastAsia="Calibri"/>
          <w:rtl/>
        </w:rPr>
        <w:t xml:space="preserve"> بالإضافة للطلب الاجتماعي المتزايد على التعليم </w:t>
      </w:r>
      <w:r w:rsidRPr="00916C0C">
        <w:rPr>
          <w:rFonts w:eastAsia="Calibri" w:hint="cs"/>
          <w:rtl/>
        </w:rPr>
        <w:t>العالي، وبلغ</w:t>
      </w:r>
      <w:r w:rsidRPr="00916C0C">
        <w:rPr>
          <w:rFonts w:eastAsia="Calibri"/>
          <w:rtl/>
        </w:rPr>
        <w:t xml:space="preserve"> </w:t>
      </w:r>
      <w:r w:rsidRPr="00916C0C">
        <w:rPr>
          <w:rFonts w:eastAsia="Calibri" w:hint="cs"/>
          <w:rtl/>
        </w:rPr>
        <w:t xml:space="preserve">نصيب الفرد من الدخل من الدخل القومي الأجمال (12405 د.ك) </w:t>
      </w:r>
      <w:r w:rsidR="008B5BC7">
        <w:rPr>
          <w:rFonts w:eastAsia="Calibri" w:hint="cs"/>
          <w:rtl/>
        </w:rPr>
        <w:t xml:space="preserve">            </w:t>
      </w:r>
      <w:r w:rsidRPr="00916C0C">
        <w:rPr>
          <w:rFonts w:eastAsia="Calibri" w:hint="cs"/>
          <w:rtl/>
        </w:rPr>
        <w:t>بما يعادل (41053 $ دولار أمريكي) في عام 2014.</w:t>
      </w:r>
    </w:p>
    <w:p w:rsidR="009B6582" w:rsidRPr="00916C0C" w:rsidRDefault="009B6582" w:rsidP="009B6582">
      <w:pPr>
        <w:pStyle w:val="SingleTxtGA"/>
        <w:rPr>
          <w:rFonts w:eastAsia="Calibri"/>
          <w:rtl/>
        </w:rPr>
      </w:pPr>
      <w:r>
        <w:rPr>
          <w:rFonts w:eastAsia="Calibri"/>
          <w:rtl/>
        </w:rPr>
        <w:t>9-</w:t>
      </w:r>
      <w:r>
        <w:rPr>
          <w:rFonts w:eastAsia="Calibri"/>
          <w:rtl/>
        </w:rPr>
        <w:tab/>
      </w:r>
      <w:r w:rsidRPr="00916C0C">
        <w:rPr>
          <w:rFonts w:eastAsia="Calibri"/>
          <w:rtl/>
        </w:rPr>
        <w:t>تقدم دولة الكويت الرعاية الصحية بصورة مجانية كحق من حقوق الإنسان كما نص عليها الدستور الكويتي في المواد (10، 11، 15)، في جميع مراحلها حيث تبلغ مراكز الرعاية الصحية الأولية (</w:t>
      </w:r>
      <w:r w:rsidRPr="00916C0C">
        <w:rPr>
          <w:rFonts w:eastAsia="Calibri" w:hint="cs"/>
          <w:rtl/>
        </w:rPr>
        <w:t>95</w:t>
      </w:r>
      <w:r w:rsidRPr="00916C0C">
        <w:rPr>
          <w:rFonts w:eastAsia="Calibri"/>
          <w:rtl/>
        </w:rPr>
        <w:t>) والمستشفيات العامة (6) والمراكز الطبية المتخصصة (3) وتقدم الخدمات الصحية تقدم بشكل عادل ومتساوٍ لجميع الأفراد (مواطنين ومقيمين، كبار السن والأطفال وذوي الاحتياجات الخاصة، المرأة، الشباب، العمال، إلخ).</w:t>
      </w:r>
    </w:p>
    <w:p w:rsidR="009B6582" w:rsidRPr="00916C0C" w:rsidRDefault="009B6582" w:rsidP="009B6582">
      <w:pPr>
        <w:pStyle w:val="SingleTxtGA"/>
        <w:rPr>
          <w:rFonts w:eastAsia="Calibri"/>
          <w:rtl/>
        </w:rPr>
      </w:pPr>
      <w:r>
        <w:rPr>
          <w:rFonts w:eastAsia="Calibri"/>
          <w:rtl/>
        </w:rPr>
        <w:t>10-</w:t>
      </w:r>
      <w:r>
        <w:rPr>
          <w:rFonts w:eastAsia="Calibri"/>
          <w:rtl/>
        </w:rPr>
        <w:tab/>
      </w:r>
      <w:r w:rsidRPr="00916C0C">
        <w:rPr>
          <w:rFonts w:eastAsia="Calibri"/>
          <w:rtl/>
        </w:rPr>
        <w:t xml:space="preserve">واهتمت دولة الكويت بالحق في التعليم بشكل كبير، وهو مجاني منذ عام 1965 في جميع مراحله من مرحلة رياض الأطفال حتى الجامعة، وإلزامي في المرحلتين الابتدائية والمتوسطة. وقد بلغت نسبة مصروفات التعليم العام 9% من ميزانية الدولة عام </w:t>
      </w:r>
      <w:r w:rsidRPr="00916C0C">
        <w:rPr>
          <w:rFonts w:eastAsia="Calibri" w:hint="cs"/>
          <w:rtl/>
        </w:rPr>
        <w:t>2014،</w:t>
      </w:r>
      <w:r w:rsidRPr="00916C0C">
        <w:rPr>
          <w:rFonts w:eastAsia="Calibri"/>
          <w:rtl/>
        </w:rPr>
        <w:t xml:space="preserve"> كما اهتمت بتعليم </w:t>
      </w:r>
      <w:r w:rsidRPr="00916C0C">
        <w:rPr>
          <w:rFonts w:eastAsia="Calibri"/>
          <w:rtl/>
        </w:rPr>
        <w:lastRenderedPageBreak/>
        <w:t>ذوي الإعاقة بتوفير الخدمات التعليمية كافة، مع دمج بعض الحالات في التعليم العام أو عن طريق إنشاء مدارس خاصة بهم.</w:t>
      </w:r>
    </w:p>
    <w:p w:rsidR="009B6582" w:rsidRPr="00916C0C" w:rsidRDefault="009B6582" w:rsidP="009B6582">
      <w:pPr>
        <w:pStyle w:val="H23GA"/>
        <w:rPr>
          <w:rFonts w:eastAsia="Calibri"/>
          <w:rtl/>
        </w:rPr>
      </w:pPr>
      <w:r>
        <w:rPr>
          <w:rFonts w:eastAsia="Calibri"/>
          <w:rtl/>
        </w:rPr>
        <w:tab/>
      </w:r>
      <w:r>
        <w:rPr>
          <w:rFonts w:eastAsia="Calibri"/>
          <w:rtl/>
        </w:rPr>
        <w:tab/>
      </w:r>
      <w:r w:rsidRPr="00916C0C">
        <w:rPr>
          <w:rFonts w:eastAsia="Calibri"/>
          <w:rtl/>
        </w:rPr>
        <w:t xml:space="preserve">الهيكل الدستوري والسياسي والقانوني </w:t>
      </w:r>
      <w:r w:rsidRPr="00916C0C">
        <w:rPr>
          <w:rFonts w:eastAsia="Calibri" w:hint="cs"/>
          <w:rtl/>
        </w:rPr>
        <w:t>للدولة</w:t>
      </w:r>
    </w:p>
    <w:p w:rsidR="009B6582" w:rsidRPr="00916C0C" w:rsidRDefault="009B6582" w:rsidP="009B6582">
      <w:pPr>
        <w:pStyle w:val="SingleTxtGA"/>
        <w:rPr>
          <w:rFonts w:eastAsia="Calibri"/>
          <w:rtl/>
        </w:rPr>
      </w:pPr>
      <w:r>
        <w:rPr>
          <w:rFonts w:eastAsia="Calibri"/>
          <w:rtl/>
        </w:rPr>
        <w:t>11-</w:t>
      </w:r>
      <w:r>
        <w:rPr>
          <w:rFonts w:eastAsia="Calibri"/>
          <w:rtl/>
        </w:rPr>
        <w:tab/>
      </w:r>
      <w:r w:rsidRPr="00916C0C">
        <w:rPr>
          <w:rFonts w:eastAsia="Calibri"/>
          <w:rtl/>
        </w:rPr>
        <w:t>الكويت دولة عربية مستقلة ذات سيادة تامة، دينها الإسلام ولغتها الرسمية اللغة العربية، ونظام الحكم فيها ديمقراطي، وتشير المذكرة التفسيرية للدستور أن هذا النظام الديمقراطي الذي تم تبنيه يُعد وسطاً بين النظامين البرلماني والرئاسي، مما يدل على تجسيد المبادئ الديمقراطية الأصيلة، ومن هنا أخذ نظام الحكم في الكويت بالمبدأ الدستوري القائم على الفصل بين السلطات مع تعاونها.</w:t>
      </w:r>
    </w:p>
    <w:p w:rsidR="009B6582" w:rsidRPr="00916C0C" w:rsidRDefault="009B6582" w:rsidP="009B6582">
      <w:pPr>
        <w:pStyle w:val="SingleTxtGA"/>
        <w:rPr>
          <w:rFonts w:eastAsia="Calibri"/>
          <w:rtl/>
        </w:rPr>
      </w:pPr>
      <w:r>
        <w:rPr>
          <w:rFonts w:eastAsia="Calibri"/>
          <w:rtl/>
        </w:rPr>
        <w:t>12-</w:t>
      </w:r>
      <w:r>
        <w:rPr>
          <w:rFonts w:eastAsia="Calibri"/>
          <w:rtl/>
        </w:rPr>
        <w:tab/>
      </w:r>
      <w:r w:rsidRPr="00916C0C">
        <w:rPr>
          <w:rFonts w:eastAsia="Calibri"/>
          <w:rtl/>
        </w:rPr>
        <w:t>كما أفرد الدستور الكويتي لموضوع السلطات باباً خاصاً يتألف من خمسة فصول، حيث أشار في البداية إلى أن السلطة التشريعية يتولاها الأمير ومجلس الأمة وفقاً للدستور، والسلطة التنفيذية يتولاها الأمير ومجلس الوزراء والوزراء، والسلطة القضائية تتولاها المحاكم باسم الأمير في حدود الدستور.</w:t>
      </w:r>
    </w:p>
    <w:p w:rsidR="009B6582" w:rsidRPr="00916C0C" w:rsidRDefault="009B6582" w:rsidP="009B6582">
      <w:pPr>
        <w:pStyle w:val="SingleTxtGA"/>
        <w:rPr>
          <w:rFonts w:eastAsia="Calibri"/>
          <w:rtl/>
        </w:rPr>
      </w:pPr>
      <w:r>
        <w:rPr>
          <w:rFonts w:eastAsia="Calibri"/>
          <w:rtl/>
        </w:rPr>
        <w:t>13-</w:t>
      </w:r>
      <w:r>
        <w:rPr>
          <w:rFonts w:eastAsia="Calibri"/>
          <w:rtl/>
        </w:rPr>
        <w:tab/>
      </w:r>
      <w:r w:rsidRPr="00916C0C">
        <w:rPr>
          <w:rFonts w:eastAsia="Calibri"/>
          <w:rtl/>
        </w:rPr>
        <w:t>وقد حدد الفصل الثاني من الباب السابق اختصاصات رئيس الدولة بالآتي:</w:t>
      </w:r>
    </w:p>
    <w:p w:rsidR="009B6582" w:rsidRPr="00916C0C" w:rsidRDefault="009B6582" w:rsidP="009B6582">
      <w:pPr>
        <w:pStyle w:val="SingleTxtGA"/>
        <w:rPr>
          <w:rFonts w:eastAsia="Calibri"/>
          <w:rtl/>
        </w:rPr>
      </w:pPr>
      <w:r w:rsidRPr="00916C0C">
        <w:rPr>
          <w:rFonts w:eastAsia="Calibri"/>
          <w:rtl/>
        </w:rPr>
        <w:tab/>
      </w:r>
      <w:r w:rsidRPr="00916C0C">
        <w:rPr>
          <w:rFonts w:eastAsia="Calibri" w:hint="cs"/>
          <w:rtl/>
        </w:rPr>
        <w:t>(أ)</w:t>
      </w:r>
      <w:r w:rsidRPr="00916C0C">
        <w:rPr>
          <w:rFonts w:eastAsia="Calibri"/>
          <w:rtl/>
        </w:rPr>
        <w:tab/>
        <w:t xml:space="preserve">يتولى سلطاته بواسطة وزرائه وتعيينه لرئيس مجلس الوزراء وإعفائه من </w:t>
      </w:r>
      <w:r w:rsidRPr="00916C0C">
        <w:rPr>
          <w:rFonts w:eastAsia="Calibri" w:hint="cs"/>
          <w:rtl/>
        </w:rPr>
        <w:t>منصبه</w:t>
      </w:r>
      <w:r>
        <w:rPr>
          <w:rFonts w:eastAsia="Calibri" w:hint="cs"/>
          <w:rtl/>
        </w:rPr>
        <w:t>؛</w:t>
      </w:r>
    </w:p>
    <w:p w:rsidR="009B6582" w:rsidRPr="00916C0C" w:rsidRDefault="009B6582" w:rsidP="009B6582">
      <w:pPr>
        <w:pStyle w:val="SingleTxtGA"/>
        <w:rPr>
          <w:rFonts w:eastAsia="Calibri"/>
          <w:rtl/>
        </w:rPr>
      </w:pPr>
      <w:r w:rsidRPr="00916C0C">
        <w:rPr>
          <w:rFonts w:eastAsia="Calibri"/>
          <w:rtl/>
        </w:rPr>
        <w:tab/>
        <w:t>(ب)</w:t>
      </w:r>
      <w:r w:rsidRPr="00916C0C">
        <w:rPr>
          <w:rFonts w:eastAsia="Calibri"/>
          <w:rtl/>
        </w:rPr>
        <w:tab/>
        <w:t>هو القائد الأعلى للقوات المسلحة</w:t>
      </w:r>
      <w:r>
        <w:rPr>
          <w:rFonts w:eastAsia="Calibri" w:hint="cs"/>
          <w:rtl/>
        </w:rPr>
        <w:t>؛</w:t>
      </w:r>
    </w:p>
    <w:p w:rsidR="009B6582" w:rsidRPr="00916C0C" w:rsidRDefault="009B6582" w:rsidP="009B6582">
      <w:pPr>
        <w:pStyle w:val="SingleTxtGA"/>
        <w:rPr>
          <w:rFonts w:eastAsia="Calibri"/>
          <w:rtl/>
        </w:rPr>
      </w:pPr>
      <w:r w:rsidRPr="00916C0C">
        <w:rPr>
          <w:rFonts w:eastAsia="Calibri"/>
          <w:rtl/>
        </w:rPr>
        <w:tab/>
        <w:t>(ج)</w:t>
      </w:r>
      <w:r w:rsidRPr="00916C0C">
        <w:rPr>
          <w:rFonts w:eastAsia="Calibri"/>
          <w:rtl/>
        </w:rPr>
        <w:tab/>
        <w:t xml:space="preserve">يضع اللوائح اللازمة لتنفيذ القوانين واللوائح اللازمة لترتيب المصالح والإدارات العامة في </w:t>
      </w:r>
      <w:r w:rsidRPr="00916C0C">
        <w:rPr>
          <w:rFonts w:eastAsia="Calibri" w:hint="cs"/>
          <w:rtl/>
        </w:rPr>
        <w:t>الدولة</w:t>
      </w:r>
      <w:r>
        <w:rPr>
          <w:rFonts w:eastAsia="Calibri" w:hint="cs"/>
          <w:rtl/>
        </w:rPr>
        <w:t>؛</w:t>
      </w:r>
    </w:p>
    <w:p w:rsidR="009B6582" w:rsidRPr="00916C0C" w:rsidRDefault="009B6582" w:rsidP="009B6582">
      <w:pPr>
        <w:pStyle w:val="SingleTxtGA"/>
        <w:rPr>
          <w:rFonts w:eastAsia="Calibri"/>
          <w:rtl/>
        </w:rPr>
      </w:pPr>
      <w:r w:rsidRPr="00916C0C">
        <w:rPr>
          <w:rFonts w:eastAsia="Calibri"/>
          <w:rtl/>
        </w:rPr>
        <w:tab/>
        <w:t>(د)</w:t>
      </w:r>
      <w:r w:rsidRPr="00916C0C">
        <w:rPr>
          <w:rFonts w:eastAsia="Calibri"/>
          <w:rtl/>
        </w:rPr>
        <w:tab/>
        <w:t>يعين الموظفين المدنيين والعسكريين والممثلين السياسيين لدى الدول الأجنبية.</w:t>
      </w:r>
    </w:p>
    <w:p w:rsidR="009B6582" w:rsidRPr="00916C0C" w:rsidRDefault="009B6582" w:rsidP="009B6582">
      <w:pPr>
        <w:pStyle w:val="SingleTxtGA"/>
        <w:rPr>
          <w:rFonts w:eastAsia="Calibri"/>
          <w:rtl/>
        </w:rPr>
      </w:pPr>
      <w:r>
        <w:rPr>
          <w:rFonts w:eastAsia="Calibri"/>
          <w:rtl/>
        </w:rPr>
        <w:t>14-</w:t>
      </w:r>
      <w:r>
        <w:rPr>
          <w:rFonts w:eastAsia="Calibri"/>
          <w:rtl/>
        </w:rPr>
        <w:tab/>
      </w:r>
      <w:r w:rsidRPr="00916C0C">
        <w:rPr>
          <w:rFonts w:eastAsia="Calibri"/>
          <w:rtl/>
        </w:rPr>
        <w:t>بالإضافة لما سبق هناك اختصاصات أخرى للأمير ترتبط بالسلطات وهي:</w:t>
      </w:r>
    </w:p>
    <w:p w:rsidR="009B6582" w:rsidRPr="000C51D2" w:rsidRDefault="009B6582" w:rsidP="009B6582">
      <w:pPr>
        <w:pStyle w:val="SingleTxtGA"/>
        <w:rPr>
          <w:rFonts w:eastAsia="Calibri"/>
          <w:rtl/>
        </w:rPr>
      </w:pPr>
      <w:r w:rsidRPr="000C51D2">
        <w:rPr>
          <w:rFonts w:eastAsia="Calibri"/>
          <w:b/>
          <w:bCs/>
          <w:rtl/>
        </w:rPr>
        <w:tab/>
      </w:r>
      <w:r w:rsidRPr="00A14C3F">
        <w:rPr>
          <w:rFonts w:eastAsia="Calibri"/>
          <w:rtl/>
        </w:rPr>
        <w:t>(أ)</w:t>
      </w:r>
      <w:r w:rsidRPr="00A14C3F">
        <w:rPr>
          <w:rFonts w:eastAsia="Calibri"/>
          <w:rtl/>
        </w:rPr>
        <w:tab/>
      </w:r>
      <w:r w:rsidRPr="00A14C3F">
        <w:rPr>
          <w:rFonts w:eastAsia="Calibri" w:hint="eastAsia"/>
          <w:b/>
          <w:bCs/>
          <w:rtl/>
        </w:rPr>
        <w:t>السلطة</w:t>
      </w:r>
      <w:r w:rsidRPr="00A14C3F">
        <w:rPr>
          <w:rFonts w:eastAsia="Calibri"/>
          <w:b/>
          <w:bCs/>
          <w:rtl/>
        </w:rPr>
        <w:t xml:space="preserve"> التشريعية:</w:t>
      </w:r>
      <w:r w:rsidRPr="000C51D2">
        <w:rPr>
          <w:rFonts w:eastAsia="Calibri"/>
          <w:rtl/>
        </w:rPr>
        <w:t xml:space="preserve"> حسب المادة 79 من الدستور يتولاها الأمير ومجلس الأمة الذي يتألف من خمسين عضواً ينتخبون بطريق الانتخاب العام السري المباشر لمدة أربع سنوات وهي السلطة التي تملك بمقتضى الدستور إصدار التشريع، وقد حدد الفصل الثالث من الدستور الكويتي الأحكام الخاصة بالسلطة التشريعية</w:t>
      </w:r>
      <w:r>
        <w:rPr>
          <w:rFonts w:eastAsia="Calibri" w:hint="cs"/>
          <w:rtl/>
        </w:rPr>
        <w:t>؛</w:t>
      </w:r>
    </w:p>
    <w:p w:rsidR="009B6582" w:rsidRPr="000C51D2" w:rsidRDefault="009B6582" w:rsidP="009B6582">
      <w:pPr>
        <w:pStyle w:val="SingleTxtGA"/>
        <w:rPr>
          <w:rFonts w:eastAsia="Calibri"/>
          <w:rtl/>
        </w:rPr>
      </w:pPr>
      <w:r w:rsidRPr="00A14C3F">
        <w:rPr>
          <w:rFonts w:eastAsia="Calibri"/>
          <w:rtl/>
        </w:rPr>
        <w:tab/>
        <w:t>(ب)</w:t>
      </w:r>
      <w:r w:rsidRPr="00A14C3F">
        <w:rPr>
          <w:rFonts w:eastAsia="Calibri"/>
          <w:rtl/>
        </w:rPr>
        <w:tab/>
      </w:r>
      <w:r w:rsidRPr="00A14C3F">
        <w:rPr>
          <w:rFonts w:eastAsia="Calibri" w:hint="eastAsia"/>
          <w:b/>
          <w:bCs/>
          <w:rtl/>
        </w:rPr>
        <w:t>السلطة</w:t>
      </w:r>
      <w:r w:rsidRPr="00A14C3F">
        <w:rPr>
          <w:rFonts w:eastAsia="Calibri"/>
          <w:b/>
          <w:bCs/>
          <w:rtl/>
        </w:rPr>
        <w:t xml:space="preserve"> التنفيذية</w:t>
      </w:r>
      <w:r w:rsidRPr="000C51D2">
        <w:rPr>
          <w:rFonts w:eastAsia="Calibri"/>
          <w:b/>
          <w:bCs/>
          <w:rtl/>
        </w:rPr>
        <w:t>:</w:t>
      </w:r>
      <w:r w:rsidRPr="000C51D2">
        <w:rPr>
          <w:rFonts w:eastAsia="Calibri"/>
          <w:rtl/>
        </w:rPr>
        <w:t xml:space="preserve"> يتولاها الأمير ومجلس الوزراء، الذي يُدير مصالح الدولة ويرسم السياسة العامة للحكومة ويتابع تنفيذها ويشرف على سير العمل في الإدارات الحكومية، ويتولى كل وزير الإشراف على شؤون وزارته ويقوم بتنفيذ السياسة العامة للحكومة، كما يرسم اتجاهات الوزارة ويشرف على تنفيذها</w:t>
      </w:r>
      <w:r>
        <w:rPr>
          <w:rFonts w:eastAsia="Calibri" w:hint="cs"/>
          <w:rtl/>
        </w:rPr>
        <w:t>؛</w:t>
      </w:r>
    </w:p>
    <w:p w:rsidR="009B6582" w:rsidRPr="00916C0C" w:rsidRDefault="009B6582" w:rsidP="009B6582">
      <w:pPr>
        <w:pStyle w:val="SingleTxtGA"/>
        <w:rPr>
          <w:rFonts w:eastAsia="Calibri"/>
          <w:rtl/>
        </w:rPr>
      </w:pPr>
      <w:r w:rsidRPr="00A14C3F">
        <w:rPr>
          <w:rFonts w:eastAsia="Calibri"/>
          <w:rtl/>
        </w:rPr>
        <w:tab/>
        <w:t>(ج)</w:t>
      </w:r>
      <w:r w:rsidRPr="00A14C3F">
        <w:rPr>
          <w:rFonts w:eastAsia="Calibri"/>
          <w:rtl/>
        </w:rPr>
        <w:tab/>
      </w:r>
      <w:r w:rsidRPr="00A14C3F">
        <w:rPr>
          <w:rFonts w:eastAsia="Calibri" w:hint="eastAsia"/>
          <w:b/>
          <w:bCs/>
          <w:rtl/>
        </w:rPr>
        <w:t>السلطة</w:t>
      </w:r>
      <w:r w:rsidRPr="00A14C3F">
        <w:rPr>
          <w:rFonts w:eastAsia="Calibri"/>
          <w:b/>
          <w:bCs/>
          <w:rtl/>
        </w:rPr>
        <w:t xml:space="preserve"> القضائية</w:t>
      </w:r>
      <w:r w:rsidRPr="00916C0C">
        <w:rPr>
          <w:rFonts w:eastAsia="Calibri"/>
          <w:b/>
          <w:bCs/>
          <w:rtl/>
        </w:rPr>
        <w:t>:</w:t>
      </w:r>
      <w:r w:rsidRPr="00916C0C">
        <w:rPr>
          <w:rFonts w:eastAsia="Calibri"/>
          <w:rtl/>
        </w:rPr>
        <w:t xml:space="preserve"> تتولاها المحاكم باسم الأمير ويكفل الدستور والقانون مبدأ استقلال القضاء على أساس أن شرف القضاء ونزاهة القضاة وعدلهم أساس الملك وضمان للحقوق والحريات، فلا سلطان لأي جهة على القاضي في قضائه، ويكفل القانون استقلال القضاء وضمانات القضاة والأحكام الخاصة بهم، وقد خص الدستور الكويتي السلطة القضائية بما يضمن استقلاليتها.</w:t>
      </w:r>
    </w:p>
    <w:p w:rsidR="009B6582" w:rsidRPr="00916C0C" w:rsidRDefault="009B6582" w:rsidP="009B6582">
      <w:pPr>
        <w:pStyle w:val="H1GA"/>
        <w:rPr>
          <w:rFonts w:eastAsia="Calibri"/>
          <w:rtl/>
        </w:rPr>
      </w:pPr>
      <w:r>
        <w:rPr>
          <w:rFonts w:eastAsia="Calibri"/>
          <w:rtl/>
        </w:rPr>
        <w:lastRenderedPageBreak/>
        <w:tab/>
      </w:r>
      <w:r w:rsidRPr="00916C0C">
        <w:rPr>
          <w:rFonts w:eastAsia="Calibri" w:hint="cs"/>
          <w:rtl/>
        </w:rPr>
        <w:t>باء-</w:t>
      </w:r>
      <w:r>
        <w:rPr>
          <w:rFonts w:eastAsia="Calibri"/>
          <w:rtl/>
        </w:rPr>
        <w:tab/>
      </w:r>
      <w:r w:rsidRPr="00916C0C">
        <w:rPr>
          <w:rFonts w:eastAsia="Calibri" w:hint="cs"/>
          <w:rtl/>
        </w:rPr>
        <w:t>الإطار</w:t>
      </w:r>
      <w:r w:rsidRPr="00916C0C">
        <w:rPr>
          <w:rFonts w:eastAsia="Calibri"/>
          <w:rtl/>
        </w:rPr>
        <w:t xml:space="preserve"> العام لحماية وتعزيز حقوق الإنسان</w:t>
      </w:r>
    </w:p>
    <w:p w:rsidR="009B6582" w:rsidRPr="00916C0C" w:rsidRDefault="009B6582" w:rsidP="009B6582">
      <w:pPr>
        <w:pStyle w:val="SingleTxtGA"/>
        <w:rPr>
          <w:rFonts w:eastAsia="Calibri"/>
          <w:rtl/>
        </w:rPr>
      </w:pPr>
      <w:r>
        <w:rPr>
          <w:rFonts w:eastAsia="Calibri"/>
          <w:rtl/>
        </w:rPr>
        <w:t>15-</w:t>
      </w:r>
      <w:r>
        <w:rPr>
          <w:rFonts w:eastAsia="Calibri"/>
          <w:rtl/>
        </w:rPr>
        <w:tab/>
      </w:r>
      <w:r w:rsidRPr="00916C0C">
        <w:rPr>
          <w:rFonts w:eastAsia="Calibri"/>
          <w:rtl/>
        </w:rPr>
        <w:t>بداية تجدر الإشارة في هذا الخصوص إلى أن دولة الكويت ارتبطت بعدة اتفاقيات دولية تتعلق بحقوق الإنسان وهي كالتالي:</w:t>
      </w:r>
    </w:p>
    <w:tbl>
      <w:tblPr>
        <w:bidiVisual/>
        <w:tblW w:w="8390" w:type="dxa"/>
        <w:tblInd w:w="1247" w:type="dxa"/>
        <w:tblLayout w:type="fixed"/>
        <w:tblCellMar>
          <w:left w:w="0" w:type="dxa"/>
          <w:right w:w="0" w:type="dxa"/>
        </w:tblCellMar>
        <w:tblLook w:val="01E0" w:firstRow="1" w:lastRow="1" w:firstColumn="1" w:lastColumn="1" w:noHBand="0" w:noVBand="0"/>
      </w:tblPr>
      <w:tblGrid>
        <w:gridCol w:w="860"/>
        <w:gridCol w:w="7530"/>
      </w:tblGrid>
      <w:tr w:rsidR="009B6582" w:rsidRPr="003F53EC" w:rsidTr="00815D3A">
        <w:trPr>
          <w:tblHeader/>
        </w:trPr>
        <w:tc>
          <w:tcPr>
            <w:tcW w:w="860" w:type="dxa"/>
            <w:tcBorders>
              <w:top w:val="single" w:sz="4" w:space="0" w:color="auto"/>
              <w:bottom w:val="single" w:sz="12" w:space="0" w:color="auto"/>
            </w:tcBorders>
            <w:shd w:val="clear" w:color="auto" w:fill="auto"/>
            <w:vAlign w:val="bottom"/>
          </w:tcPr>
          <w:p w:rsidR="009B6582" w:rsidRPr="00A14C3F" w:rsidRDefault="009B6582" w:rsidP="00815D3A">
            <w:pPr>
              <w:spacing w:before="80" w:after="80" w:line="320" w:lineRule="exact"/>
              <w:ind w:left="113" w:right="113"/>
              <w:rPr>
                <w:rFonts w:eastAsia="Calibri"/>
                <w:b/>
                <w:bCs/>
                <w:i/>
                <w:iCs/>
                <w:sz w:val="18"/>
                <w:szCs w:val="26"/>
                <w:rtl/>
              </w:rPr>
            </w:pPr>
            <w:r w:rsidRPr="00A14C3F">
              <w:rPr>
                <w:rFonts w:eastAsia="Calibri"/>
                <w:b/>
                <w:bCs/>
                <w:i/>
                <w:iCs/>
                <w:sz w:val="18"/>
                <w:szCs w:val="26"/>
                <w:rtl/>
              </w:rPr>
              <w:t>الرقم</w:t>
            </w:r>
          </w:p>
        </w:tc>
        <w:tc>
          <w:tcPr>
            <w:tcW w:w="7530" w:type="dxa"/>
            <w:tcBorders>
              <w:top w:val="single" w:sz="4" w:space="0" w:color="auto"/>
              <w:bottom w:val="single" w:sz="12" w:space="0" w:color="auto"/>
            </w:tcBorders>
            <w:shd w:val="clear" w:color="auto" w:fill="auto"/>
            <w:vAlign w:val="bottom"/>
          </w:tcPr>
          <w:p w:rsidR="009B6582" w:rsidRPr="00A14C3F" w:rsidRDefault="009B6582" w:rsidP="00815D3A">
            <w:pPr>
              <w:spacing w:before="80" w:after="80" w:line="320" w:lineRule="exact"/>
              <w:ind w:left="113" w:right="113"/>
              <w:rPr>
                <w:rFonts w:eastAsia="Calibri"/>
                <w:b/>
                <w:bCs/>
                <w:i/>
                <w:iCs/>
                <w:sz w:val="18"/>
                <w:szCs w:val="26"/>
                <w:rtl/>
              </w:rPr>
            </w:pPr>
            <w:r w:rsidRPr="00A14C3F">
              <w:rPr>
                <w:rFonts w:eastAsia="Calibri"/>
                <w:b/>
                <w:bCs/>
                <w:i/>
                <w:iCs/>
                <w:sz w:val="18"/>
                <w:szCs w:val="26"/>
                <w:rtl/>
              </w:rPr>
              <w:t>اسم الاتفاقية</w:t>
            </w:r>
          </w:p>
        </w:tc>
      </w:tr>
      <w:tr w:rsidR="009B6582" w:rsidRPr="003F53EC" w:rsidTr="00815D3A">
        <w:tc>
          <w:tcPr>
            <w:tcW w:w="860" w:type="dxa"/>
            <w:tcBorders>
              <w:top w:val="single" w:sz="12" w:space="0" w:color="auto"/>
            </w:tcBorders>
            <w:shd w:val="clear" w:color="auto" w:fill="auto"/>
          </w:tcPr>
          <w:p w:rsidR="009B6582" w:rsidRPr="00A14C3F" w:rsidRDefault="009B6582" w:rsidP="00815D3A">
            <w:pPr>
              <w:spacing w:before="80" w:after="80" w:line="320" w:lineRule="exact"/>
              <w:ind w:left="113" w:right="113"/>
              <w:rPr>
                <w:rFonts w:eastAsia="Calibri"/>
                <w:sz w:val="18"/>
                <w:szCs w:val="26"/>
              </w:rPr>
            </w:pPr>
            <w:r w:rsidRPr="00A14C3F">
              <w:rPr>
                <w:rFonts w:eastAsia="Calibri"/>
                <w:sz w:val="18"/>
                <w:szCs w:val="26"/>
                <w:rtl/>
              </w:rPr>
              <w:t>1</w:t>
            </w:r>
          </w:p>
        </w:tc>
        <w:tc>
          <w:tcPr>
            <w:tcW w:w="7530" w:type="dxa"/>
            <w:tcBorders>
              <w:top w:val="single" w:sz="12" w:space="0" w:color="auto"/>
            </w:tcBorders>
            <w:shd w:val="clear" w:color="auto" w:fill="auto"/>
          </w:tcPr>
          <w:p w:rsidR="009B6582" w:rsidRPr="00A14C3F" w:rsidRDefault="009B6582" w:rsidP="00815D3A">
            <w:pPr>
              <w:spacing w:before="80" w:after="80" w:line="320" w:lineRule="exact"/>
              <w:ind w:left="113" w:right="113"/>
              <w:rPr>
                <w:rFonts w:eastAsia="Calibri"/>
                <w:sz w:val="18"/>
                <w:szCs w:val="26"/>
              </w:rPr>
            </w:pPr>
            <w:r w:rsidRPr="00A14C3F">
              <w:rPr>
                <w:rFonts w:eastAsia="Calibri"/>
                <w:sz w:val="18"/>
                <w:szCs w:val="26"/>
                <w:rtl/>
              </w:rPr>
              <w:t>الاتفاقية الخاصة بالرق لعام 1926</w:t>
            </w:r>
          </w:p>
        </w:tc>
      </w:tr>
      <w:tr w:rsidR="009B6582" w:rsidRPr="004B3FAD" w:rsidTr="00815D3A">
        <w:tc>
          <w:tcPr>
            <w:tcW w:w="860" w:type="dxa"/>
            <w:shd w:val="clear" w:color="auto" w:fill="auto"/>
          </w:tcPr>
          <w:p w:rsidR="009B6582" w:rsidRPr="004B3FAD" w:rsidRDefault="009B6582" w:rsidP="00815D3A">
            <w:pPr>
              <w:spacing w:before="80" w:after="80" w:line="320" w:lineRule="exact"/>
              <w:ind w:left="113" w:right="113"/>
              <w:rPr>
                <w:rFonts w:eastAsia="Calibri"/>
                <w:sz w:val="18"/>
                <w:szCs w:val="26"/>
              </w:rPr>
            </w:pPr>
            <w:r>
              <w:rPr>
                <w:rFonts w:eastAsia="Calibri" w:hint="cs"/>
                <w:sz w:val="18"/>
                <w:szCs w:val="26"/>
                <w:rtl/>
              </w:rPr>
              <w:t>2</w:t>
            </w:r>
          </w:p>
        </w:tc>
        <w:tc>
          <w:tcPr>
            <w:tcW w:w="7530" w:type="dxa"/>
            <w:shd w:val="clear" w:color="auto" w:fill="auto"/>
          </w:tcPr>
          <w:p w:rsidR="009B6582" w:rsidRPr="004B3FAD" w:rsidRDefault="009B6582" w:rsidP="00815D3A">
            <w:pPr>
              <w:spacing w:before="80" w:after="80" w:line="320" w:lineRule="exact"/>
              <w:ind w:left="113" w:right="113"/>
              <w:rPr>
                <w:rFonts w:eastAsia="Calibri"/>
                <w:sz w:val="18"/>
                <w:szCs w:val="26"/>
              </w:rPr>
            </w:pPr>
            <w:r w:rsidRPr="004B3FAD">
              <w:rPr>
                <w:rFonts w:eastAsia="Calibri"/>
                <w:sz w:val="18"/>
                <w:szCs w:val="26"/>
                <w:rtl/>
              </w:rPr>
              <w:t>اتفاقية الرق لعام 1926 (المعدلة)</w:t>
            </w:r>
          </w:p>
        </w:tc>
      </w:tr>
      <w:tr w:rsidR="009B6582" w:rsidRPr="003F53EC" w:rsidTr="00815D3A">
        <w:tc>
          <w:tcPr>
            <w:tcW w:w="860" w:type="dxa"/>
            <w:shd w:val="clear" w:color="auto" w:fill="auto"/>
          </w:tcPr>
          <w:p w:rsidR="009B6582" w:rsidRPr="00A14C3F" w:rsidRDefault="009B6582" w:rsidP="00815D3A">
            <w:pPr>
              <w:spacing w:before="80" w:after="80" w:line="320" w:lineRule="exact"/>
              <w:ind w:left="113" w:right="113"/>
              <w:rPr>
                <w:rFonts w:eastAsia="Calibri"/>
                <w:sz w:val="18"/>
                <w:szCs w:val="26"/>
              </w:rPr>
            </w:pPr>
            <w:r w:rsidRPr="00A14C3F">
              <w:rPr>
                <w:rFonts w:eastAsia="Calibri"/>
                <w:sz w:val="18"/>
                <w:szCs w:val="26"/>
                <w:rtl/>
              </w:rPr>
              <w:t>3</w:t>
            </w:r>
          </w:p>
        </w:tc>
        <w:tc>
          <w:tcPr>
            <w:tcW w:w="7530" w:type="dxa"/>
            <w:shd w:val="clear" w:color="auto" w:fill="auto"/>
          </w:tcPr>
          <w:p w:rsidR="009B6582" w:rsidRPr="00A14C3F" w:rsidRDefault="009B6582" w:rsidP="00815D3A">
            <w:pPr>
              <w:spacing w:before="80" w:after="80" w:line="320" w:lineRule="exact"/>
              <w:ind w:left="113" w:right="113"/>
              <w:rPr>
                <w:rFonts w:eastAsia="Calibri"/>
                <w:sz w:val="18"/>
                <w:szCs w:val="26"/>
              </w:rPr>
            </w:pPr>
            <w:r w:rsidRPr="00A14C3F">
              <w:rPr>
                <w:rFonts w:eastAsia="Calibri"/>
                <w:sz w:val="18"/>
                <w:szCs w:val="26"/>
                <w:rtl/>
              </w:rPr>
              <w:t>الاتفاقية التكميلية لإبطال الرق وتجارة الرقيق والأعراف والممارسات الشبيهة بالرق</w:t>
            </w:r>
          </w:p>
        </w:tc>
      </w:tr>
      <w:tr w:rsidR="009B6582" w:rsidRPr="003F53EC" w:rsidTr="00815D3A">
        <w:tc>
          <w:tcPr>
            <w:tcW w:w="860" w:type="dxa"/>
            <w:shd w:val="clear" w:color="auto" w:fill="auto"/>
          </w:tcPr>
          <w:p w:rsidR="009B6582" w:rsidRPr="00A14C3F" w:rsidRDefault="009B6582" w:rsidP="00815D3A">
            <w:pPr>
              <w:spacing w:before="80" w:after="80" w:line="320" w:lineRule="exact"/>
              <w:ind w:left="113" w:right="113"/>
              <w:rPr>
                <w:rFonts w:eastAsia="Calibri"/>
                <w:sz w:val="18"/>
                <w:szCs w:val="26"/>
              </w:rPr>
            </w:pPr>
            <w:r w:rsidRPr="00A14C3F">
              <w:rPr>
                <w:rFonts w:eastAsia="Calibri"/>
                <w:sz w:val="18"/>
                <w:szCs w:val="26"/>
                <w:rtl/>
              </w:rPr>
              <w:t>4</w:t>
            </w:r>
          </w:p>
        </w:tc>
        <w:tc>
          <w:tcPr>
            <w:tcW w:w="7530" w:type="dxa"/>
            <w:shd w:val="clear" w:color="auto" w:fill="auto"/>
          </w:tcPr>
          <w:p w:rsidR="009B6582" w:rsidRPr="00A14C3F" w:rsidRDefault="009B6582" w:rsidP="00815D3A">
            <w:pPr>
              <w:spacing w:before="80" w:after="80" w:line="320" w:lineRule="exact"/>
              <w:ind w:left="113" w:right="113"/>
              <w:rPr>
                <w:rFonts w:eastAsia="Calibri"/>
                <w:sz w:val="18"/>
                <w:szCs w:val="26"/>
              </w:rPr>
            </w:pPr>
            <w:r w:rsidRPr="00A14C3F">
              <w:rPr>
                <w:rFonts w:eastAsia="Calibri"/>
                <w:sz w:val="18"/>
                <w:szCs w:val="26"/>
                <w:rtl/>
              </w:rPr>
              <w:t>الاتفاقية الدولية للقضاء على جميع أشكال التمييز العنصري</w:t>
            </w:r>
          </w:p>
        </w:tc>
      </w:tr>
      <w:tr w:rsidR="009B6582" w:rsidRPr="003F53EC" w:rsidTr="00815D3A">
        <w:tc>
          <w:tcPr>
            <w:tcW w:w="860" w:type="dxa"/>
            <w:shd w:val="clear" w:color="auto" w:fill="auto"/>
          </w:tcPr>
          <w:p w:rsidR="009B6582" w:rsidRPr="00A14C3F" w:rsidRDefault="009B6582" w:rsidP="00815D3A">
            <w:pPr>
              <w:spacing w:before="80" w:after="80" w:line="320" w:lineRule="exact"/>
              <w:ind w:left="113" w:right="113"/>
              <w:rPr>
                <w:rFonts w:eastAsia="Calibri"/>
                <w:sz w:val="18"/>
                <w:szCs w:val="26"/>
              </w:rPr>
            </w:pPr>
            <w:r w:rsidRPr="00A14C3F">
              <w:rPr>
                <w:rFonts w:eastAsia="Calibri"/>
                <w:sz w:val="18"/>
                <w:szCs w:val="26"/>
                <w:rtl/>
              </w:rPr>
              <w:t>5</w:t>
            </w:r>
          </w:p>
        </w:tc>
        <w:tc>
          <w:tcPr>
            <w:tcW w:w="7530" w:type="dxa"/>
            <w:shd w:val="clear" w:color="auto" w:fill="auto"/>
          </w:tcPr>
          <w:p w:rsidR="009B6582" w:rsidRPr="00A14C3F" w:rsidRDefault="009B6582" w:rsidP="00815D3A">
            <w:pPr>
              <w:spacing w:before="80" w:after="80" w:line="320" w:lineRule="exact"/>
              <w:ind w:left="113" w:right="113"/>
              <w:rPr>
                <w:rFonts w:eastAsia="Calibri"/>
                <w:sz w:val="18"/>
                <w:szCs w:val="26"/>
              </w:rPr>
            </w:pPr>
            <w:r w:rsidRPr="00A14C3F">
              <w:rPr>
                <w:rFonts w:eastAsia="Calibri"/>
                <w:sz w:val="18"/>
                <w:szCs w:val="26"/>
                <w:rtl/>
              </w:rPr>
              <w:t xml:space="preserve">ميثاق منع الاتجار بالأشخاص واستغلالهم في البغاء </w:t>
            </w:r>
          </w:p>
        </w:tc>
      </w:tr>
      <w:tr w:rsidR="009B6582" w:rsidRPr="003F53EC" w:rsidTr="00815D3A">
        <w:tc>
          <w:tcPr>
            <w:tcW w:w="860" w:type="dxa"/>
            <w:shd w:val="clear" w:color="auto" w:fill="auto"/>
          </w:tcPr>
          <w:p w:rsidR="009B6582" w:rsidRPr="00A14C3F" w:rsidRDefault="009B6582" w:rsidP="00815D3A">
            <w:pPr>
              <w:spacing w:before="80" w:after="80" w:line="320" w:lineRule="exact"/>
              <w:ind w:left="113" w:right="113"/>
              <w:rPr>
                <w:rFonts w:eastAsia="Calibri"/>
                <w:sz w:val="18"/>
                <w:szCs w:val="26"/>
              </w:rPr>
            </w:pPr>
            <w:r w:rsidRPr="00A14C3F">
              <w:rPr>
                <w:rFonts w:eastAsia="Calibri"/>
                <w:sz w:val="18"/>
                <w:szCs w:val="26"/>
                <w:rtl/>
              </w:rPr>
              <w:t>6</w:t>
            </w:r>
          </w:p>
        </w:tc>
        <w:tc>
          <w:tcPr>
            <w:tcW w:w="7530" w:type="dxa"/>
            <w:shd w:val="clear" w:color="auto" w:fill="auto"/>
          </w:tcPr>
          <w:p w:rsidR="009B6582" w:rsidRPr="00A14C3F" w:rsidRDefault="009B6582" w:rsidP="00815D3A">
            <w:pPr>
              <w:spacing w:before="80" w:after="80" w:line="320" w:lineRule="exact"/>
              <w:ind w:left="113" w:right="113"/>
              <w:rPr>
                <w:rFonts w:eastAsia="Calibri"/>
                <w:sz w:val="18"/>
                <w:szCs w:val="26"/>
              </w:rPr>
            </w:pPr>
            <w:r w:rsidRPr="00A14C3F">
              <w:rPr>
                <w:rFonts w:eastAsia="Calibri"/>
                <w:sz w:val="18"/>
                <w:szCs w:val="26"/>
                <w:rtl/>
              </w:rPr>
              <w:t>المعاهدة الدولية لمنع جريمة الفصل العنصري والمعاقبة عليها</w:t>
            </w:r>
          </w:p>
        </w:tc>
      </w:tr>
      <w:tr w:rsidR="009B6582" w:rsidRPr="003F53EC" w:rsidTr="00815D3A">
        <w:tc>
          <w:tcPr>
            <w:tcW w:w="860" w:type="dxa"/>
            <w:shd w:val="clear" w:color="auto" w:fill="auto"/>
          </w:tcPr>
          <w:p w:rsidR="009B6582" w:rsidRPr="00A14C3F" w:rsidRDefault="009B6582" w:rsidP="00815D3A">
            <w:pPr>
              <w:spacing w:before="80" w:after="80" w:line="320" w:lineRule="exact"/>
              <w:ind w:left="113" w:right="113"/>
              <w:rPr>
                <w:rFonts w:eastAsia="Calibri"/>
                <w:sz w:val="18"/>
                <w:szCs w:val="26"/>
                <w:lang w:bidi="ar-DZ"/>
              </w:rPr>
            </w:pPr>
            <w:r w:rsidRPr="00A14C3F">
              <w:rPr>
                <w:rFonts w:eastAsia="Calibri"/>
                <w:sz w:val="18"/>
                <w:szCs w:val="26"/>
                <w:rtl/>
              </w:rPr>
              <w:t>7</w:t>
            </w:r>
          </w:p>
        </w:tc>
        <w:tc>
          <w:tcPr>
            <w:tcW w:w="7530" w:type="dxa"/>
            <w:shd w:val="clear" w:color="auto" w:fill="auto"/>
          </w:tcPr>
          <w:p w:rsidR="009B6582" w:rsidRPr="00A14C3F" w:rsidRDefault="009B6582" w:rsidP="00815D3A">
            <w:pPr>
              <w:spacing w:before="80" w:after="80" w:line="320" w:lineRule="exact"/>
              <w:ind w:left="113" w:right="113"/>
              <w:rPr>
                <w:rFonts w:eastAsia="Calibri"/>
                <w:sz w:val="18"/>
                <w:szCs w:val="26"/>
              </w:rPr>
            </w:pPr>
            <w:r w:rsidRPr="00A14C3F">
              <w:rPr>
                <w:rFonts w:eastAsia="Calibri"/>
                <w:sz w:val="18"/>
                <w:szCs w:val="26"/>
                <w:rtl/>
              </w:rPr>
              <w:t>اتفاقية حقوق الطفل</w:t>
            </w:r>
          </w:p>
        </w:tc>
      </w:tr>
      <w:tr w:rsidR="009B6582" w:rsidRPr="003F53EC" w:rsidTr="00815D3A">
        <w:tc>
          <w:tcPr>
            <w:tcW w:w="860" w:type="dxa"/>
            <w:shd w:val="clear" w:color="auto" w:fill="auto"/>
          </w:tcPr>
          <w:p w:rsidR="009B6582" w:rsidRPr="00A14C3F" w:rsidRDefault="009B6582" w:rsidP="00815D3A">
            <w:pPr>
              <w:spacing w:before="80" w:after="80" w:line="320" w:lineRule="exact"/>
              <w:ind w:left="113" w:right="113"/>
              <w:rPr>
                <w:rFonts w:eastAsia="Calibri"/>
                <w:sz w:val="18"/>
                <w:szCs w:val="26"/>
              </w:rPr>
            </w:pPr>
            <w:r w:rsidRPr="00A14C3F">
              <w:rPr>
                <w:rFonts w:eastAsia="Calibri"/>
                <w:sz w:val="18"/>
                <w:szCs w:val="26"/>
                <w:rtl/>
              </w:rPr>
              <w:t>8</w:t>
            </w:r>
          </w:p>
        </w:tc>
        <w:tc>
          <w:tcPr>
            <w:tcW w:w="7530" w:type="dxa"/>
            <w:shd w:val="clear" w:color="auto" w:fill="auto"/>
          </w:tcPr>
          <w:p w:rsidR="009B6582" w:rsidRPr="00A14C3F" w:rsidRDefault="009B6582" w:rsidP="00815D3A">
            <w:pPr>
              <w:spacing w:before="80" w:after="80" w:line="320" w:lineRule="exact"/>
              <w:ind w:left="113" w:right="113"/>
              <w:rPr>
                <w:rFonts w:eastAsia="Calibri"/>
                <w:sz w:val="18"/>
                <w:szCs w:val="26"/>
              </w:rPr>
            </w:pPr>
            <w:r w:rsidRPr="00A14C3F">
              <w:rPr>
                <w:rFonts w:eastAsia="Calibri"/>
                <w:sz w:val="18"/>
                <w:szCs w:val="26"/>
                <w:rtl/>
              </w:rPr>
              <w:t>اتفاقية القضاء على جميع أشكال التمييز ضد المرأة</w:t>
            </w:r>
          </w:p>
        </w:tc>
      </w:tr>
      <w:tr w:rsidR="009B6582" w:rsidRPr="003F53EC" w:rsidTr="00815D3A">
        <w:tc>
          <w:tcPr>
            <w:tcW w:w="860" w:type="dxa"/>
            <w:shd w:val="clear" w:color="auto" w:fill="auto"/>
          </w:tcPr>
          <w:p w:rsidR="009B6582" w:rsidRPr="00A14C3F" w:rsidRDefault="009B6582" w:rsidP="00815D3A">
            <w:pPr>
              <w:spacing w:before="80" w:after="80" w:line="320" w:lineRule="exact"/>
              <w:ind w:left="113" w:right="113"/>
              <w:rPr>
                <w:rFonts w:eastAsia="Calibri"/>
                <w:sz w:val="18"/>
                <w:szCs w:val="26"/>
              </w:rPr>
            </w:pPr>
            <w:r w:rsidRPr="00A14C3F">
              <w:rPr>
                <w:rFonts w:eastAsia="Calibri"/>
                <w:sz w:val="18"/>
                <w:szCs w:val="26"/>
                <w:rtl/>
              </w:rPr>
              <w:t>9</w:t>
            </w:r>
          </w:p>
        </w:tc>
        <w:tc>
          <w:tcPr>
            <w:tcW w:w="7530" w:type="dxa"/>
            <w:shd w:val="clear" w:color="auto" w:fill="auto"/>
          </w:tcPr>
          <w:p w:rsidR="009B6582" w:rsidRPr="00A14C3F" w:rsidRDefault="009B6582" w:rsidP="00815D3A">
            <w:pPr>
              <w:spacing w:before="80" w:after="80" w:line="320" w:lineRule="exact"/>
              <w:ind w:left="113" w:right="113"/>
              <w:rPr>
                <w:rFonts w:eastAsia="Calibri"/>
                <w:sz w:val="18"/>
                <w:szCs w:val="26"/>
              </w:rPr>
            </w:pPr>
            <w:r w:rsidRPr="00A14C3F">
              <w:rPr>
                <w:rFonts w:eastAsia="Calibri"/>
                <w:sz w:val="18"/>
                <w:szCs w:val="26"/>
                <w:rtl/>
              </w:rPr>
              <w:t>اتفاقية عدم تقادم جرائم الحرب والجرائم المرتكبة ضد الإنسانية</w:t>
            </w:r>
          </w:p>
        </w:tc>
      </w:tr>
      <w:tr w:rsidR="009B6582" w:rsidRPr="003F53EC" w:rsidTr="00815D3A">
        <w:tc>
          <w:tcPr>
            <w:tcW w:w="860" w:type="dxa"/>
            <w:shd w:val="clear" w:color="auto" w:fill="auto"/>
          </w:tcPr>
          <w:p w:rsidR="009B6582" w:rsidRPr="00A14C3F" w:rsidRDefault="009B6582" w:rsidP="00815D3A">
            <w:pPr>
              <w:spacing w:before="80" w:after="80" w:line="320" w:lineRule="exact"/>
              <w:ind w:left="113" w:right="113"/>
              <w:rPr>
                <w:rFonts w:eastAsia="Calibri"/>
                <w:sz w:val="18"/>
                <w:szCs w:val="26"/>
              </w:rPr>
            </w:pPr>
            <w:r w:rsidRPr="00A14C3F">
              <w:rPr>
                <w:rFonts w:eastAsia="Calibri"/>
                <w:sz w:val="18"/>
                <w:szCs w:val="26"/>
                <w:rtl/>
              </w:rPr>
              <w:t>10</w:t>
            </w:r>
          </w:p>
        </w:tc>
        <w:tc>
          <w:tcPr>
            <w:tcW w:w="7530" w:type="dxa"/>
            <w:shd w:val="clear" w:color="auto" w:fill="auto"/>
          </w:tcPr>
          <w:p w:rsidR="009B6582" w:rsidRPr="00A14C3F" w:rsidRDefault="009B6582" w:rsidP="00815D3A">
            <w:pPr>
              <w:spacing w:before="80" w:after="80" w:line="320" w:lineRule="exact"/>
              <w:ind w:left="113" w:right="113"/>
              <w:rPr>
                <w:rFonts w:eastAsia="Calibri"/>
                <w:sz w:val="18"/>
                <w:szCs w:val="26"/>
              </w:rPr>
            </w:pPr>
            <w:r w:rsidRPr="00A14C3F">
              <w:rPr>
                <w:rFonts w:eastAsia="Calibri"/>
                <w:sz w:val="18"/>
                <w:szCs w:val="26"/>
                <w:rtl/>
              </w:rPr>
              <w:t>اتفاقية منع جريمة الإبادة الجماعية والمعاقبة عليها</w:t>
            </w:r>
          </w:p>
        </w:tc>
      </w:tr>
      <w:tr w:rsidR="009B6582" w:rsidRPr="003F53EC" w:rsidTr="00815D3A">
        <w:tc>
          <w:tcPr>
            <w:tcW w:w="860" w:type="dxa"/>
            <w:shd w:val="clear" w:color="auto" w:fill="auto"/>
          </w:tcPr>
          <w:p w:rsidR="009B6582" w:rsidRPr="00A14C3F" w:rsidRDefault="009B6582" w:rsidP="00815D3A">
            <w:pPr>
              <w:spacing w:before="80" w:after="80" w:line="320" w:lineRule="exact"/>
              <w:ind w:left="113" w:right="113"/>
              <w:rPr>
                <w:rFonts w:eastAsia="Calibri"/>
                <w:sz w:val="18"/>
                <w:szCs w:val="26"/>
              </w:rPr>
            </w:pPr>
            <w:r w:rsidRPr="00A14C3F">
              <w:rPr>
                <w:rFonts w:eastAsia="Calibri"/>
                <w:sz w:val="18"/>
                <w:szCs w:val="26"/>
                <w:rtl/>
              </w:rPr>
              <w:t>11</w:t>
            </w:r>
          </w:p>
        </w:tc>
        <w:tc>
          <w:tcPr>
            <w:tcW w:w="7530" w:type="dxa"/>
            <w:shd w:val="clear" w:color="auto" w:fill="auto"/>
          </w:tcPr>
          <w:p w:rsidR="009B6582" w:rsidRPr="00A14C3F" w:rsidRDefault="009B6582" w:rsidP="00815D3A">
            <w:pPr>
              <w:spacing w:before="80" w:after="80" w:line="320" w:lineRule="exact"/>
              <w:ind w:left="113" w:right="113"/>
              <w:rPr>
                <w:rFonts w:eastAsia="Calibri"/>
                <w:sz w:val="18"/>
                <w:szCs w:val="26"/>
              </w:rPr>
            </w:pPr>
            <w:r w:rsidRPr="00A14C3F">
              <w:rPr>
                <w:rFonts w:eastAsia="Calibri"/>
                <w:sz w:val="18"/>
                <w:szCs w:val="26"/>
                <w:rtl/>
              </w:rPr>
              <w:t xml:space="preserve">اتفاقية مناهضة التعذيب وغيره من ضروب المعاملة والعقوبة القاسية أو اللاإنسانية </w:t>
            </w:r>
          </w:p>
        </w:tc>
      </w:tr>
      <w:tr w:rsidR="009B6582" w:rsidRPr="003F53EC" w:rsidTr="00815D3A">
        <w:tc>
          <w:tcPr>
            <w:tcW w:w="860" w:type="dxa"/>
            <w:shd w:val="clear" w:color="auto" w:fill="auto"/>
          </w:tcPr>
          <w:p w:rsidR="009B6582" w:rsidRPr="00A14C3F" w:rsidRDefault="009B6582" w:rsidP="00815D3A">
            <w:pPr>
              <w:spacing w:before="80" w:after="80" w:line="320" w:lineRule="exact"/>
              <w:ind w:left="113" w:right="113"/>
              <w:rPr>
                <w:rFonts w:eastAsia="Calibri"/>
                <w:sz w:val="18"/>
                <w:szCs w:val="26"/>
              </w:rPr>
            </w:pPr>
            <w:r w:rsidRPr="00A14C3F">
              <w:rPr>
                <w:rFonts w:eastAsia="Calibri"/>
                <w:sz w:val="18"/>
                <w:szCs w:val="26"/>
                <w:rtl/>
              </w:rPr>
              <w:t>12</w:t>
            </w:r>
          </w:p>
        </w:tc>
        <w:tc>
          <w:tcPr>
            <w:tcW w:w="7530" w:type="dxa"/>
            <w:shd w:val="clear" w:color="auto" w:fill="auto"/>
          </w:tcPr>
          <w:p w:rsidR="009B6582" w:rsidRPr="00A14C3F" w:rsidRDefault="009B6582" w:rsidP="00815D3A">
            <w:pPr>
              <w:spacing w:before="80" w:after="80" w:line="320" w:lineRule="exact"/>
              <w:ind w:left="113" w:right="113"/>
              <w:rPr>
                <w:rFonts w:eastAsia="Calibri"/>
                <w:sz w:val="18"/>
                <w:szCs w:val="26"/>
              </w:rPr>
            </w:pPr>
            <w:r w:rsidRPr="00A14C3F">
              <w:rPr>
                <w:rFonts w:eastAsia="Calibri"/>
                <w:sz w:val="18"/>
                <w:szCs w:val="26"/>
                <w:rtl/>
              </w:rPr>
              <w:t>العهد الدولي الخاص بالحقوق المدنية والسياسية</w:t>
            </w:r>
          </w:p>
        </w:tc>
      </w:tr>
      <w:tr w:rsidR="009B6582" w:rsidRPr="003F53EC" w:rsidTr="00815D3A">
        <w:tc>
          <w:tcPr>
            <w:tcW w:w="860" w:type="dxa"/>
            <w:shd w:val="clear" w:color="auto" w:fill="auto"/>
          </w:tcPr>
          <w:p w:rsidR="009B6582" w:rsidRPr="00A14C3F" w:rsidRDefault="009B6582" w:rsidP="00815D3A">
            <w:pPr>
              <w:spacing w:before="80" w:after="80" w:line="320" w:lineRule="exact"/>
              <w:ind w:left="113" w:right="113"/>
              <w:rPr>
                <w:rFonts w:eastAsia="Calibri"/>
                <w:sz w:val="18"/>
                <w:szCs w:val="26"/>
              </w:rPr>
            </w:pPr>
            <w:r w:rsidRPr="00A14C3F">
              <w:rPr>
                <w:rFonts w:eastAsia="Calibri"/>
                <w:sz w:val="18"/>
                <w:szCs w:val="26"/>
                <w:rtl/>
              </w:rPr>
              <w:t>13</w:t>
            </w:r>
          </w:p>
        </w:tc>
        <w:tc>
          <w:tcPr>
            <w:tcW w:w="7530" w:type="dxa"/>
            <w:shd w:val="clear" w:color="auto" w:fill="auto"/>
          </w:tcPr>
          <w:p w:rsidR="009B6582" w:rsidRPr="00A14C3F" w:rsidRDefault="009B6582" w:rsidP="00815D3A">
            <w:pPr>
              <w:spacing w:before="80" w:after="80" w:line="320" w:lineRule="exact"/>
              <w:ind w:left="113" w:right="113"/>
              <w:rPr>
                <w:rFonts w:eastAsia="Calibri"/>
                <w:sz w:val="18"/>
                <w:szCs w:val="26"/>
              </w:rPr>
            </w:pPr>
            <w:r w:rsidRPr="00A14C3F">
              <w:rPr>
                <w:rFonts w:eastAsia="Calibri"/>
                <w:sz w:val="18"/>
                <w:szCs w:val="26"/>
                <w:rtl/>
              </w:rPr>
              <w:t>العهد الدولي الخاص بالحقوق الاقتصادية والاجتماعية والثقافية</w:t>
            </w:r>
          </w:p>
        </w:tc>
      </w:tr>
      <w:tr w:rsidR="009B6582" w:rsidRPr="003F53EC" w:rsidTr="00815D3A">
        <w:tc>
          <w:tcPr>
            <w:tcW w:w="860" w:type="dxa"/>
            <w:shd w:val="clear" w:color="auto" w:fill="auto"/>
          </w:tcPr>
          <w:p w:rsidR="009B6582" w:rsidRPr="00A14C3F" w:rsidRDefault="009B6582" w:rsidP="00815D3A">
            <w:pPr>
              <w:spacing w:before="80" w:after="80" w:line="320" w:lineRule="exact"/>
              <w:ind w:left="113" w:right="113"/>
              <w:rPr>
                <w:rFonts w:eastAsia="Calibri"/>
                <w:sz w:val="18"/>
                <w:szCs w:val="26"/>
              </w:rPr>
            </w:pPr>
            <w:r w:rsidRPr="00A14C3F">
              <w:rPr>
                <w:rFonts w:eastAsia="Calibri"/>
                <w:sz w:val="18"/>
                <w:szCs w:val="26"/>
                <w:rtl/>
              </w:rPr>
              <w:t>14</w:t>
            </w:r>
          </w:p>
        </w:tc>
        <w:tc>
          <w:tcPr>
            <w:tcW w:w="7530" w:type="dxa"/>
            <w:shd w:val="clear" w:color="auto" w:fill="auto"/>
          </w:tcPr>
          <w:p w:rsidR="009B6582" w:rsidRPr="00A14C3F" w:rsidRDefault="009B6582" w:rsidP="00815D3A">
            <w:pPr>
              <w:spacing w:before="80" w:after="80" w:line="320" w:lineRule="exact"/>
              <w:ind w:left="113" w:right="113"/>
              <w:rPr>
                <w:rFonts w:eastAsia="Calibri"/>
                <w:sz w:val="18"/>
                <w:szCs w:val="26"/>
              </w:rPr>
            </w:pPr>
            <w:r w:rsidRPr="00A14C3F">
              <w:rPr>
                <w:rFonts w:eastAsia="Calibri"/>
                <w:sz w:val="18"/>
                <w:szCs w:val="26"/>
                <w:rtl/>
              </w:rPr>
              <w:t>الاتفاقية الدولية لمناهضة الفصل العنصري في الألعاب الرياضية</w:t>
            </w:r>
          </w:p>
        </w:tc>
      </w:tr>
      <w:tr w:rsidR="009B6582" w:rsidRPr="003F53EC" w:rsidTr="00815D3A">
        <w:tc>
          <w:tcPr>
            <w:tcW w:w="860" w:type="dxa"/>
            <w:shd w:val="clear" w:color="auto" w:fill="auto"/>
          </w:tcPr>
          <w:p w:rsidR="009B6582" w:rsidRPr="00A14C3F" w:rsidRDefault="009B6582" w:rsidP="00815D3A">
            <w:pPr>
              <w:spacing w:before="80" w:after="80" w:line="320" w:lineRule="exact"/>
              <w:ind w:left="113" w:right="113"/>
              <w:rPr>
                <w:rFonts w:eastAsia="Calibri"/>
                <w:sz w:val="18"/>
                <w:szCs w:val="26"/>
              </w:rPr>
            </w:pPr>
            <w:r w:rsidRPr="00A14C3F">
              <w:rPr>
                <w:rFonts w:eastAsia="Calibri"/>
                <w:sz w:val="18"/>
                <w:szCs w:val="26"/>
                <w:rtl/>
              </w:rPr>
              <w:t>15</w:t>
            </w:r>
          </w:p>
        </w:tc>
        <w:tc>
          <w:tcPr>
            <w:tcW w:w="7530" w:type="dxa"/>
            <w:shd w:val="clear" w:color="auto" w:fill="auto"/>
          </w:tcPr>
          <w:p w:rsidR="009B6582" w:rsidRPr="00A14C3F" w:rsidRDefault="009B6582" w:rsidP="00815D3A">
            <w:pPr>
              <w:spacing w:before="80" w:after="80" w:line="320" w:lineRule="exact"/>
              <w:ind w:left="113" w:right="113"/>
              <w:rPr>
                <w:rFonts w:eastAsia="Calibri"/>
                <w:sz w:val="18"/>
                <w:szCs w:val="26"/>
              </w:rPr>
            </w:pPr>
            <w:r w:rsidRPr="00A14C3F">
              <w:rPr>
                <w:rFonts w:eastAsia="Calibri"/>
                <w:sz w:val="18"/>
                <w:szCs w:val="26"/>
                <w:rtl/>
              </w:rPr>
              <w:t>البروتوكول الاختياري لاتفاقية حقوق الطفل المتعلق باشتراك الأطفال في المنازعات المسلحة</w:t>
            </w:r>
          </w:p>
        </w:tc>
      </w:tr>
      <w:tr w:rsidR="009B6582" w:rsidRPr="003F53EC" w:rsidTr="00815D3A">
        <w:tc>
          <w:tcPr>
            <w:tcW w:w="860" w:type="dxa"/>
            <w:shd w:val="clear" w:color="auto" w:fill="auto"/>
          </w:tcPr>
          <w:p w:rsidR="009B6582" w:rsidRPr="00A14C3F" w:rsidRDefault="009B6582" w:rsidP="00815D3A">
            <w:pPr>
              <w:spacing w:before="80" w:after="80" w:line="320" w:lineRule="exact"/>
              <w:ind w:left="113" w:right="113"/>
              <w:rPr>
                <w:rFonts w:eastAsia="Calibri"/>
                <w:sz w:val="18"/>
                <w:szCs w:val="26"/>
              </w:rPr>
            </w:pPr>
            <w:r w:rsidRPr="00A14C3F">
              <w:rPr>
                <w:rFonts w:eastAsia="Calibri"/>
                <w:sz w:val="18"/>
                <w:szCs w:val="26"/>
                <w:rtl/>
              </w:rPr>
              <w:t>16</w:t>
            </w:r>
          </w:p>
        </w:tc>
        <w:tc>
          <w:tcPr>
            <w:tcW w:w="7530" w:type="dxa"/>
            <w:shd w:val="clear" w:color="auto" w:fill="auto"/>
          </w:tcPr>
          <w:p w:rsidR="009B6582" w:rsidRPr="00A14C3F" w:rsidRDefault="009B6582" w:rsidP="00815D3A">
            <w:pPr>
              <w:spacing w:before="80" w:after="80" w:line="320" w:lineRule="exact"/>
              <w:ind w:left="113" w:right="113"/>
              <w:rPr>
                <w:rFonts w:eastAsia="Calibri"/>
                <w:sz w:val="18"/>
                <w:szCs w:val="26"/>
              </w:rPr>
            </w:pPr>
            <w:r w:rsidRPr="00A14C3F">
              <w:rPr>
                <w:rFonts w:eastAsia="Calibri"/>
                <w:sz w:val="18"/>
                <w:szCs w:val="26"/>
                <w:rtl/>
              </w:rPr>
              <w:t xml:space="preserve">البروتوكول الاختياري لاتفاقية حقوق الطفل المتعلق ببيع الأطفال وبغاء الأطفال واستغلال الأطفال في المواد الإباحية </w:t>
            </w:r>
          </w:p>
        </w:tc>
      </w:tr>
      <w:tr w:rsidR="009B6582" w:rsidRPr="003F53EC" w:rsidTr="00815D3A">
        <w:tc>
          <w:tcPr>
            <w:tcW w:w="860" w:type="dxa"/>
            <w:shd w:val="clear" w:color="auto" w:fill="auto"/>
          </w:tcPr>
          <w:p w:rsidR="009B6582" w:rsidRPr="00A14C3F" w:rsidRDefault="009B6582" w:rsidP="00815D3A">
            <w:pPr>
              <w:spacing w:before="80" w:after="80" w:line="320" w:lineRule="exact"/>
              <w:ind w:left="113" w:right="113"/>
              <w:rPr>
                <w:rFonts w:eastAsia="Calibri"/>
                <w:sz w:val="18"/>
                <w:szCs w:val="26"/>
              </w:rPr>
            </w:pPr>
            <w:r w:rsidRPr="00A14C3F">
              <w:rPr>
                <w:rFonts w:eastAsia="Calibri"/>
                <w:sz w:val="18"/>
                <w:szCs w:val="26"/>
                <w:rtl/>
              </w:rPr>
              <w:t>17</w:t>
            </w:r>
          </w:p>
        </w:tc>
        <w:tc>
          <w:tcPr>
            <w:tcW w:w="7530" w:type="dxa"/>
            <w:shd w:val="clear" w:color="auto" w:fill="auto"/>
          </w:tcPr>
          <w:p w:rsidR="009B6582" w:rsidRPr="00A14C3F" w:rsidRDefault="009B6582" w:rsidP="00815D3A">
            <w:pPr>
              <w:spacing w:before="80" w:after="80" w:line="320" w:lineRule="exact"/>
              <w:ind w:left="113" w:right="113"/>
              <w:rPr>
                <w:rFonts w:eastAsia="Calibri"/>
                <w:sz w:val="18"/>
                <w:szCs w:val="26"/>
              </w:rPr>
            </w:pPr>
            <w:r w:rsidRPr="00A14C3F">
              <w:rPr>
                <w:rFonts w:eastAsia="Calibri"/>
                <w:sz w:val="18"/>
                <w:szCs w:val="26"/>
                <w:rtl/>
              </w:rPr>
              <w:t>الاتفاقية 138(1973) بشأن الحد الأدنى لسن الاستخدام</w:t>
            </w:r>
          </w:p>
        </w:tc>
      </w:tr>
      <w:tr w:rsidR="009B6582" w:rsidRPr="003F53EC" w:rsidTr="00815D3A">
        <w:tc>
          <w:tcPr>
            <w:tcW w:w="860" w:type="dxa"/>
            <w:shd w:val="clear" w:color="auto" w:fill="auto"/>
          </w:tcPr>
          <w:p w:rsidR="009B6582" w:rsidRPr="00A14C3F" w:rsidRDefault="009B6582" w:rsidP="00815D3A">
            <w:pPr>
              <w:spacing w:before="80" w:after="80" w:line="320" w:lineRule="exact"/>
              <w:ind w:left="113" w:right="113"/>
              <w:rPr>
                <w:rFonts w:eastAsia="Calibri"/>
                <w:sz w:val="18"/>
                <w:szCs w:val="26"/>
              </w:rPr>
            </w:pPr>
            <w:r w:rsidRPr="00A14C3F">
              <w:rPr>
                <w:rFonts w:eastAsia="Calibri"/>
                <w:sz w:val="18"/>
                <w:szCs w:val="26"/>
                <w:rtl/>
              </w:rPr>
              <w:t>18</w:t>
            </w:r>
          </w:p>
        </w:tc>
        <w:tc>
          <w:tcPr>
            <w:tcW w:w="7530" w:type="dxa"/>
            <w:shd w:val="clear" w:color="auto" w:fill="auto"/>
          </w:tcPr>
          <w:p w:rsidR="009B6582" w:rsidRPr="00A14C3F" w:rsidRDefault="009B6582" w:rsidP="00815D3A">
            <w:pPr>
              <w:spacing w:before="80" w:after="80" w:line="320" w:lineRule="exact"/>
              <w:ind w:left="113" w:right="113"/>
              <w:rPr>
                <w:rFonts w:eastAsia="Calibri"/>
                <w:sz w:val="18"/>
                <w:szCs w:val="26"/>
              </w:rPr>
            </w:pPr>
            <w:r w:rsidRPr="00A14C3F">
              <w:rPr>
                <w:rFonts w:eastAsia="Calibri"/>
                <w:sz w:val="18"/>
                <w:szCs w:val="26"/>
                <w:rtl/>
              </w:rPr>
              <w:t>الاتفاقية 182(1999) بشأن حظر أسوأ أشكال عمل الأطفال والإجراءات الفورية للقضاء عليها</w:t>
            </w:r>
          </w:p>
        </w:tc>
      </w:tr>
      <w:tr w:rsidR="009B6582" w:rsidRPr="003F53EC" w:rsidTr="00815D3A">
        <w:tc>
          <w:tcPr>
            <w:tcW w:w="860" w:type="dxa"/>
            <w:shd w:val="clear" w:color="auto" w:fill="auto"/>
          </w:tcPr>
          <w:p w:rsidR="009B6582" w:rsidRPr="003F53EC" w:rsidRDefault="009B6582" w:rsidP="00815D3A">
            <w:pPr>
              <w:spacing w:before="80" w:after="80" w:line="320" w:lineRule="exact"/>
              <w:ind w:left="113" w:right="113"/>
              <w:rPr>
                <w:rFonts w:eastAsia="Calibri"/>
                <w:sz w:val="18"/>
                <w:szCs w:val="26"/>
                <w:rtl/>
              </w:rPr>
            </w:pPr>
            <w:r>
              <w:rPr>
                <w:rFonts w:eastAsia="Calibri" w:hint="cs"/>
                <w:sz w:val="18"/>
                <w:szCs w:val="26"/>
                <w:rtl/>
              </w:rPr>
              <w:t>19</w:t>
            </w:r>
          </w:p>
        </w:tc>
        <w:tc>
          <w:tcPr>
            <w:tcW w:w="7530" w:type="dxa"/>
            <w:shd w:val="clear" w:color="auto" w:fill="auto"/>
          </w:tcPr>
          <w:p w:rsidR="009B6582" w:rsidRPr="003F53EC" w:rsidRDefault="009B6582" w:rsidP="00815D3A">
            <w:pPr>
              <w:spacing w:before="80" w:after="80" w:line="320" w:lineRule="exact"/>
              <w:ind w:left="113" w:right="113"/>
              <w:rPr>
                <w:rFonts w:eastAsia="Calibri"/>
                <w:sz w:val="18"/>
                <w:szCs w:val="26"/>
                <w:rtl/>
              </w:rPr>
            </w:pPr>
            <w:r w:rsidRPr="004B3FAD">
              <w:rPr>
                <w:rFonts w:eastAsia="Calibri"/>
                <w:sz w:val="18"/>
                <w:szCs w:val="26"/>
                <w:rtl/>
              </w:rPr>
              <w:t>الميثاق العربي لحقوق الإنسان وفقا للقانون رقم (84) لسنة 2013</w:t>
            </w:r>
          </w:p>
        </w:tc>
      </w:tr>
      <w:tr w:rsidR="009B6582" w:rsidRPr="003F53EC" w:rsidTr="00815D3A">
        <w:tc>
          <w:tcPr>
            <w:tcW w:w="860" w:type="dxa"/>
            <w:tcBorders>
              <w:bottom w:val="single" w:sz="12" w:space="0" w:color="auto"/>
            </w:tcBorders>
            <w:shd w:val="clear" w:color="auto" w:fill="auto"/>
          </w:tcPr>
          <w:p w:rsidR="009B6582" w:rsidRPr="003F53EC" w:rsidRDefault="009B6582" w:rsidP="00815D3A">
            <w:pPr>
              <w:spacing w:before="80" w:after="80" w:line="320" w:lineRule="exact"/>
              <w:ind w:left="113" w:right="113"/>
              <w:rPr>
                <w:rFonts w:eastAsia="Calibri"/>
                <w:sz w:val="18"/>
                <w:szCs w:val="26"/>
                <w:rtl/>
              </w:rPr>
            </w:pPr>
            <w:r>
              <w:rPr>
                <w:rFonts w:eastAsia="Calibri" w:hint="cs"/>
                <w:sz w:val="18"/>
                <w:szCs w:val="26"/>
                <w:rtl/>
              </w:rPr>
              <w:t>20</w:t>
            </w:r>
          </w:p>
        </w:tc>
        <w:tc>
          <w:tcPr>
            <w:tcW w:w="7530" w:type="dxa"/>
            <w:tcBorders>
              <w:bottom w:val="single" w:sz="12" w:space="0" w:color="auto"/>
            </w:tcBorders>
            <w:shd w:val="clear" w:color="auto" w:fill="auto"/>
          </w:tcPr>
          <w:p w:rsidR="009B6582" w:rsidRPr="003F53EC" w:rsidRDefault="009B6582" w:rsidP="00815D3A">
            <w:pPr>
              <w:spacing w:before="80" w:after="80" w:line="320" w:lineRule="exact"/>
              <w:ind w:left="113" w:right="113"/>
              <w:rPr>
                <w:rFonts w:eastAsia="Calibri"/>
                <w:sz w:val="18"/>
                <w:szCs w:val="26"/>
                <w:rtl/>
              </w:rPr>
            </w:pPr>
            <w:r w:rsidRPr="004B3FAD">
              <w:rPr>
                <w:rFonts w:eastAsia="Calibri"/>
                <w:sz w:val="18"/>
                <w:szCs w:val="26"/>
                <w:rtl/>
              </w:rPr>
              <w:t>بروتوكول منع وقمع ومعاقبة الاتجار بالأشخاص وخاصة النساء والأطفال الملحق باتفاقية الأمم المتحدة لمكافحة الجريمة المنظمة عبر الوطنية والمصدق عليها، بموجب القانون رقم 5 لسنة 2006 الصادر بتاريخ 27 مارس 2006</w:t>
            </w:r>
          </w:p>
        </w:tc>
      </w:tr>
    </w:tbl>
    <w:p w:rsidR="009B6582" w:rsidRPr="00916C0C" w:rsidRDefault="009B6582" w:rsidP="009B6582">
      <w:pPr>
        <w:pStyle w:val="SingleTxtGA"/>
        <w:spacing w:before="240"/>
        <w:rPr>
          <w:rFonts w:eastAsia="Calibri"/>
          <w:rtl/>
        </w:rPr>
      </w:pPr>
      <w:r>
        <w:rPr>
          <w:rFonts w:eastAsia="Calibri"/>
          <w:rtl/>
        </w:rPr>
        <w:t>16-</w:t>
      </w:r>
      <w:r>
        <w:rPr>
          <w:rFonts w:eastAsia="Calibri"/>
          <w:rtl/>
        </w:rPr>
        <w:tab/>
      </w:r>
      <w:r w:rsidRPr="00916C0C">
        <w:rPr>
          <w:rFonts w:eastAsia="Calibri"/>
          <w:rtl/>
        </w:rPr>
        <w:t xml:space="preserve">يُعتبر الدستور الكويتي المظلة السياسية والقانونية لقواعد حقوق الإنسان في الكويت عامة، كما أن هناك العديد من التشريعات الكويتية التي تخص بعض الشؤون الحياتية للإنسان قد صدرت في فترة سبقت صدور الدستور، وهي تشريعات حرصت على توفير ضمانات </w:t>
      </w:r>
      <w:r w:rsidRPr="00916C0C">
        <w:rPr>
          <w:rFonts w:eastAsia="Calibri"/>
          <w:rtl/>
        </w:rPr>
        <w:lastRenderedPageBreak/>
        <w:t>العدالة للإنسان في الكويت، من أبرزها قانون الجزاء وقانون الإجراءات الجزائية اللذان صدرا عام</w:t>
      </w:r>
      <w:r>
        <w:rPr>
          <w:rFonts w:eastAsia="Calibri" w:hint="eastAsia"/>
          <w:rtl/>
        </w:rPr>
        <w:t> </w:t>
      </w:r>
      <w:r w:rsidRPr="00916C0C">
        <w:rPr>
          <w:rFonts w:eastAsia="Calibri" w:hint="cs"/>
          <w:rtl/>
        </w:rPr>
        <w:t>1960.</w:t>
      </w:r>
    </w:p>
    <w:p w:rsidR="009B6582" w:rsidRPr="00916C0C" w:rsidRDefault="009B6582" w:rsidP="009B6582">
      <w:pPr>
        <w:pStyle w:val="SingleTxtGA"/>
        <w:rPr>
          <w:rFonts w:eastAsia="Calibri"/>
          <w:rtl/>
        </w:rPr>
      </w:pPr>
      <w:r>
        <w:rPr>
          <w:rFonts w:eastAsia="Calibri"/>
          <w:rtl/>
        </w:rPr>
        <w:t>17-</w:t>
      </w:r>
      <w:r>
        <w:rPr>
          <w:rFonts w:eastAsia="Calibri"/>
          <w:rtl/>
        </w:rPr>
        <w:tab/>
      </w:r>
      <w:r w:rsidRPr="00916C0C">
        <w:rPr>
          <w:rFonts w:eastAsia="Calibri" w:hint="cs"/>
          <w:rtl/>
        </w:rPr>
        <w:t>ونظراً لأهمية مسائل</w:t>
      </w:r>
      <w:r w:rsidRPr="00916C0C">
        <w:rPr>
          <w:rFonts w:eastAsia="Calibri"/>
          <w:rtl/>
        </w:rPr>
        <w:t xml:space="preserve"> حقوق الإنسان تضمنت معظم نصوص الدستور المبادئ التي استقر عليها المجتمع الدولي وعبر عنها في المواثيق الدولية الصادرة في هذا المجال، وزيادة في الحرص والتأكيد تم إنشاء المحكمة الدستورية بموجب القانون رقم 14 لسنة 1973 من أجل كفالة واحترام وتطبيق الحقوق والحريات على الوجه الأكمل</w:t>
      </w:r>
      <w:r w:rsidRPr="00916C0C">
        <w:rPr>
          <w:rFonts w:eastAsia="Calibri" w:hint="cs"/>
          <w:rtl/>
        </w:rPr>
        <w:t xml:space="preserve">، حيث </w:t>
      </w:r>
      <w:r w:rsidRPr="00916C0C">
        <w:rPr>
          <w:rFonts w:eastAsia="Calibri"/>
          <w:rtl/>
        </w:rPr>
        <w:t>أولى الدستور الكويتي الحقوق والحريات أهمية قصوى، لذلك نص صراحة على تلك الحقوق في معظم مواده والتي منها:</w:t>
      </w:r>
    </w:p>
    <w:p w:rsidR="009B6582" w:rsidRPr="00916C0C" w:rsidRDefault="009B6582" w:rsidP="009B6582">
      <w:pPr>
        <w:pStyle w:val="Bullet1GA"/>
        <w:numPr>
          <w:ilvl w:val="0"/>
          <w:numId w:val="1"/>
        </w:numPr>
        <w:bidi/>
        <w:rPr>
          <w:rFonts w:eastAsia="Calibri"/>
          <w:rtl/>
        </w:rPr>
      </w:pPr>
      <w:r w:rsidRPr="00916C0C">
        <w:rPr>
          <w:rFonts w:eastAsia="Calibri"/>
          <w:rtl/>
        </w:rPr>
        <w:t>أن الشعب مصدر السلطات والسيادة فيه للأمة (المادة 6)</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t>العدل والمساواة والحرية (المادة 7)</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حماية الأسرة والأمومة والطفولة ورعاية النشء (المادتان 9 و10)</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رعاية وتوفير التأمين الاجتماعي للمواطنين في حال الشيخوخة أو المرض أو</w:t>
      </w:r>
      <w:r>
        <w:rPr>
          <w:rFonts w:eastAsia="Calibri" w:hint="cs"/>
          <w:rtl/>
        </w:rPr>
        <w:t> </w:t>
      </w:r>
      <w:r w:rsidRPr="00916C0C">
        <w:rPr>
          <w:rFonts w:eastAsia="Calibri"/>
          <w:rtl/>
        </w:rPr>
        <w:t>العجز عن العمل (المادة 11)</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t>كفالة التعليم ورعايته ومجانيته من قبل الدولة (المادة 13)</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t>رعاية العلوم والآداب وتشجيع البحث العلمي (المادة 14)</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t>الحق في الرعاية الصحية (المادة 15)</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t>حق الفرد في التملك وحرمة الأموال العامة وحمايتها (المادتان 16 و17)</w:t>
      </w:r>
      <w:r>
        <w:rPr>
          <w:rFonts w:eastAsia="Calibri" w:hint="cs"/>
          <w:rtl/>
          <w:lang w:bidi="ar-DZ"/>
        </w:rPr>
        <w:t>؛</w:t>
      </w:r>
    </w:p>
    <w:p w:rsidR="009B6582" w:rsidRPr="00916C0C" w:rsidRDefault="009B6582" w:rsidP="009B6582">
      <w:pPr>
        <w:pStyle w:val="Bullet1GA"/>
        <w:numPr>
          <w:ilvl w:val="0"/>
          <w:numId w:val="1"/>
        </w:numPr>
        <w:bidi/>
        <w:rPr>
          <w:rFonts w:eastAsia="Calibri"/>
        </w:rPr>
      </w:pPr>
      <w:r w:rsidRPr="00916C0C">
        <w:rPr>
          <w:rFonts w:eastAsia="Calibri"/>
          <w:rtl/>
        </w:rPr>
        <w:t>صون الملكية الخاصة، وألا ينزع عن أحد ملكه إلا بسبب المنفعة العامة وفي الأحوال التي بينها القانون وبشرط تعويضه التعويض العادل (المادة 18)</w:t>
      </w:r>
      <w:r>
        <w:rPr>
          <w:rFonts w:eastAsia="Calibri" w:hint="cs"/>
          <w:rtl/>
          <w:lang w:bidi="ar-DZ"/>
        </w:rPr>
        <w:t>؛</w:t>
      </w:r>
    </w:p>
    <w:p w:rsidR="009B6582" w:rsidRPr="00916C0C" w:rsidRDefault="009B6582" w:rsidP="009B6582">
      <w:pPr>
        <w:pStyle w:val="Bullet1GA"/>
        <w:numPr>
          <w:ilvl w:val="0"/>
          <w:numId w:val="1"/>
        </w:numPr>
        <w:bidi/>
        <w:rPr>
          <w:rFonts w:eastAsia="Calibri"/>
        </w:rPr>
      </w:pPr>
      <w:r w:rsidRPr="00916C0C">
        <w:rPr>
          <w:rFonts w:eastAsia="Calibri"/>
          <w:rtl/>
        </w:rPr>
        <w:t>الحق في تولي الوظائف العامة (المادة 26).</w:t>
      </w:r>
    </w:p>
    <w:p w:rsidR="009B6582" w:rsidRPr="00A14C3F" w:rsidRDefault="009B6582" w:rsidP="009B6582">
      <w:pPr>
        <w:pStyle w:val="H23GA"/>
        <w:rPr>
          <w:rFonts w:eastAsia="Calibri"/>
          <w:b w:val="0"/>
          <w:bCs w:val="0"/>
          <w:rtl/>
        </w:rPr>
      </w:pPr>
      <w:r>
        <w:rPr>
          <w:rFonts w:eastAsia="Calibri"/>
          <w:rtl/>
        </w:rPr>
        <w:tab/>
      </w:r>
      <w:r>
        <w:rPr>
          <w:rFonts w:eastAsia="Calibri"/>
          <w:rtl/>
        </w:rPr>
        <w:tab/>
      </w:r>
      <w:r w:rsidRPr="00A14C3F">
        <w:rPr>
          <w:rFonts w:eastAsia="Calibri"/>
          <w:rtl/>
        </w:rPr>
        <w:t>مبادئ حقوق الإنسان التي شملها الباب الثالث من الدستور</w:t>
      </w:r>
    </w:p>
    <w:p w:rsidR="009B6582" w:rsidRPr="00916C0C" w:rsidRDefault="009B6582" w:rsidP="009B6582">
      <w:pPr>
        <w:pStyle w:val="SingleTxtGA"/>
        <w:rPr>
          <w:rFonts w:eastAsia="Calibri"/>
          <w:rtl/>
        </w:rPr>
      </w:pPr>
      <w:r>
        <w:rPr>
          <w:rFonts w:eastAsia="Calibri"/>
          <w:rtl/>
        </w:rPr>
        <w:t>18-</w:t>
      </w:r>
      <w:r>
        <w:rPr>
          <w:rFonts w:eastAsia="Calibri"/>
          <w:rtl/>
        </w:rPr>
        <w:tab/>
      </w:r>
      <w:r w:rsidRPr="00916C0C">
        <w:rPr>
          <w:rFonts w:eastAsia="Calibri"/>
          <w:rtl/>
        </w:rPr>
        <w:t>أفرد هذا الباب لبيان الحقوق والواجبات العامة كذلك تضمن العديد من المبادئ التي أرستها المعاهدات الدولية الصادرة في مجال حقوق الإنسان وهي على النحو التالي:</w:t>
      </w:r>
    </w:p>
    <w:p w:rsidR="009B6582" w:rsidRPr="00916C0C" w:rsidRDefault="009B6582" w:rsidP="009B6582">
      <w:pPr>
        <w:pStyle w:val="Bullet1GA"/>
        <w:numPr>
          <w:ilvl w:val="0"/>
          <w:numId w:val="1"/>
        </w:numPr>
        <w:bidi/>
        <w:rPr>
          <w:rFonts w:eastAsia="Calibri"/>
          <w:rtl/>
        </w:rPr>
      </w:pPr>
      <w:r w:rsidRPr="00916C0C">
        <w:rPr>
          <w:rFonts w:eastAsia="Calibri"/>
          <w:rtl/>
        </w:rPr>
        <w:t>عدم جواز إسقاط الجنسية أو سحبها إلا في حدود القانون (المادة 27)</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t>عدم جواز إبعاد الكويتي عن بلده (المادة 28)</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المساواة وعدم التمييز بسبب الجنس أو الأصل أو اللغة أو الدين فالمواطنون متساوون أمام القانون في الحقوق والواجبات العامة (المادة 29)</w:t>
      </w:r>
      <w:r>
        <w:rPr>
          <w:rFonts w:eastAsia="Calibri" w:hint="cs"/>
          <w:rtl/>
        </w:rPr>
        <w:t>؛</w:t>
      </w:r>
    </w:p>
    <w:p w:rsidR="009B6582" w:rsidRPr="00916C0C" w:rsidRDefault="009B6582" w:rsidP="009B6582">
      <w:pPr>
        <w:pStyle w:val="Bullet1GA"/>
        <w:numPr>
          <w:ilvl w:val="0"/>
          <w:numId w:val="1"/>
        </w:numPr>
        <w:bidi/>
        <w:rPr>
          <w:rFonts w:eastAsia="Calibri"/>
        </w:rPr>
      </w:pPr>
      <w:r w:rsidRPr="00916C0C">
        <w:rPr>
          <w:rFonts w:eastAsia="Calibri"/>
          <w:rtl/>
        </w:rPr>
        <w:t>الحريات والحقوق كالحرية الشخصية (المادة 30) وحرية الاعتقاد (المادة 35) وحرية الرأي والبحث العلمي (المادة 36) وحرية الصحافة والطباعة والنشر (المادة 37) وحرية الحياة الخاصة والمسكن (المادة 38) وحرية المراسلة البريدية والبرقية والهاتفية وحرية تكوين الجمعيات والنقابات (المادة 43) وحق الاجتماع (المادة 44)</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lastRenderedPageBreak/>
        <w:t>عدم جواز القبض على إنسان أو حبسه أو تعذيبه أو تحديد إقامته أو تقييد حريته وإقامته وتنقله وحظر التعذيب أو المعاملة المهينة للكرامة (المادة 31)</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t>لا جريمة ولا عقوبة إلا بناء على قانون (المادة 32)</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t>المتهم بريء حتى تثبت إدانته في محاكمة قانونية تؤمن فيها الضمانات الضرورية لممارسة حق الدفاع (المادة 34)</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t>الحق في التعليم المجاني في مراحله المختلفة مع جعله إلزامياً في المرحلة الابتدائية (المادة 40)</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t>الحق في العمل (المادة 41)</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حظر تسليم اللاجئين السياسيين (المادة 46)</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t>إعفاء أصحاب الدخول الصغيرة من الضرائب (المادة 48).</w:t>
      </w:r>
    </w:p>
    <w:p w:rsidR="009B6582" w:rsidRPr="00916C0C" w:rsidRDefault="009B6582" w:rsidP="009B6582">
      <w:pPr>
        <w:pStyle w:val="H23GA"/>
        <w:rPr>
          <w:rFonts w:eastAsia="Calibri"/>
          <w:rtl/>
        </w:rPr>
      </w:pPr>
      <w:r>
        <w:rPr>
          <w:rFonts w:eastAsia="Calibri"/>
          <w:rtl/>
        </w:rPr>
        <w:tab/>
      </w:r>
      <w:r>
        <w:rPr>
          <w:rFonts w:eastAsia="Calibri"/>
          <w:rtl/>
        </w:rPr>
        <w:tab/>
      </w:r>
      <w:r w:rsidRPr="00916C0C">
        <w:rPr>
          <w:rFonts w:eastAsia="Calibri"/>
          <w:rtl/>
        </w:rPr>
        <w:t>المبادئ التي شملها الباب الرابع من الدستور</w:t>
      </w:r>
    </w:p>
    <w:p w:rsidR="009B6582" w:rsidRPr="00916C0C" w:rsidRDefault="009B6582" w:rsidP="009B6582">
      <w:pPr>
        <w:pStyle w:val="SingleTxtGA"/>
        <w:rPr>
          <w:rFonts w:eastAsia="Calibri"/>
          <w:rtl/>
        </w:rPr>
      </w:pPr>
      <w:r>
        <w:rPr>
          <w:rFonts w:eastAsia="Calibri"/>
          <w:rtl/>
        </w:rPr>
        <w:t>19-</w:t>
      </w:r>
      <w:r>
        <w:rPr>
          <w:rFonts w:eastAsia="Calibri"/>
          <w:rtl/>
        </w:rPr>
        <w:tab/>
      </w:r>
      <w:r w:rsidRPr="00916C0C">
        <w:rPr>
          <w:rFonts w:eastAsia="Calibri"/>
          <w:rtl/>
        </w:rPr>
        <w:t xml:space="preserve">حدد هذا الباب في فصوله الأول والثاني والثالث والرابع والخامس الأسس التي يقوم عليها نظام الحكم في الدولة، وبين السلطات الثلاث واختصاصاتها ووظائفها، حيث أكد في المادة </w:t>
      </w:r>
      <w:r w:rsidRPr="00916C0C">
        <w:rPr>
          <w:rFonts w:eastAsia="Calibri" w:hint="cs"/>
          <w:rtl/>
        </w:rPr>
        <w:t>(50)</w:t>
      </w:r>
      <w:r w:rsidRPr="00916C0C">
        <w:rPr>
          <w:rFonts w:eastAsia="Calibri"/>
          <w:rtl/>
        </w:rPr>
        <w:t xml:space="preserve"> منه مبدأ الفصل بين السلطات، وقد عني الفصل الخامس بإيراد مبادئ أساسية مهمة خاصة بالقضاء حيث </w:t>
      </w:r>
      <w:r w:rsidRPr="00916C0C">
        <w:rPr>
          <w:rFonts w:eastAsia="Calibri" w:hint="cs"/>
          <w:rtl/>
        </w:rPr>
        <w:t>ا</w:t>
      </w:r>
      <w:r w:rsidRPr="00916C0C">
        <w:rPr>
          <w:rFonts w:eastAsia="Calibri"/>
          <w:rtl/>
        </w:rPr>
        <w:t>عتبر أن نزاهة القضاء أساس الملك وضمان للحقوق والواجبات وأكد على المبادئ التالية:</w:t>
      </w:r>
    </w:p>
    <w:p w:rsidR="009B6582" w:rsidRPr="00916C0C" w:rsidRDefault="009B6582" w:rsidP="009B6582">
      <w:pPr>
        <w:pStyle w:val="Bullet1GA"/>
        <w:numPr>
          <w:ilvl w:val="0"/>
          <w:numId w:val="1"/>
        </w:numPr>
        <w:bidi/>
        <w:rPr>
          <w:rFonts w:eastAsia="Calibri"/>
        </w:rPr>
      </w:pPr>
      <w:r w:rsidRPr="00916C0C">
        <w:rPr>
          <w:rFonts w:eastAsia="Calibri"/>
          <w:rtl/>
        </w:rPr>
        <w:t>مبدأ استقلال القضاء وحصانة القضاة (المادة 163)</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t>مبدأ حق التقاضي (المادة 164).</w:t>
      </w:r>
    </w:p>
    <w:p w:rsidR="009B6582" w:rsidRPr="00916C0C" w:rsidRDefault="009B6582" w:rsidP="009B6582">
      <w:pPr>
        <w:pStyle w:val="SingleTxtGA"/>
        <w:rPr>
          <w:rFonts w:eastAsia="Calibri"/>
          <w:rtl/>
        </w:rPr>
      </w:pPr>
      <w:r>
        <w:rPr>
          <w:rFonts w:eastAsia="Calibri"/>
          <w:rtl/>
        </w:rPr>
        <w:t>20-</w:t>
      </w:r>
      <w:r>
        <w:rPr>
          <w:rFonts w:eastAsia="Calibri"/>
          <w:rtl/>
        </w:rPr>
        <w:tab/>
      </w:r>
      <w:r w:rsidRPr="00916C0C">
        <w:rPr>
          <w:rFonts w:eastAsia="Calibri"/>
          <w:rtl/>
        </w:rPr>
        <w:t xml:space="preserve">كما أنشئت المحكمة الدستورية بموجب القانون رقم 14 لسنة 1973، </w:t>
      </w:r>
      <w:r w:rsidRPr="00916C0C">
        <w:rPr>
          <w:rFonts w:eastAsia="Calibri" w:hint="cs"/>
          <w:rtl/>
        </w:rPr>
        <w:t>وهي</w:t>
      </w:r>
      <w:r w:rsidRPr="00916C0C">
        <w:rPr>
          <w:rFonts w:eastAsia="Calibri"/>
          <w:rtl/>
        </w:rPr>
        <w:t xml:space="preserve"> هيئة قضائية تختص دون غيرها بتفسير النصوص الدستورية، وبالفصل في المنازعات المتعلقة بدستورية القوانين والمراسيم بقوانين واللوائح ويكون حكم المحكمة الدستورية ملزماً للكافة ولسائر المحاكم</w:t>
      </w:r>
      <w:r w:rsidRPr="00916C0C">
        <w:rPr>
          <w:rFonts w:eastAsia="Calibri" w:hint="cs"/>
          <w:rtl/>
        </w:rPr>
        <w:t>، وفي عام 2014 صدر القانون رقم 109 لسنة 2014 بتعزيز حقوق اللجوء لهذه المحكمة حيث منح المشرع للأشخاص حقوق الطعن بعدم دستورية القوانين واللوائح امام المحكمة بموجب دعوي مباشرة.</w:t>
      </w:r>
    </w:p>
    <w:p w:rsidR="009B6582" w:rsidRPr="00916C0C" w:rsidRDefault="009B6582" w:rsidP="009B6582">
      <w:pPr>
        <w:pStyle w:val="H23GA"/>
        <w:rPr>
          <w:rFonts w:eastAsia="Calibri"/>
          <w:rtl/>
        </w:rPr>
      </w:pPr>
      <w:r>
        <w:rPr>
          <w:rFonts w:eastAsia="Calibri"/>
          <w:rtl/>
        </w:rPr>
        <w:tab/>
      </w:r>
      <w:r>
        <w:rPr>
          <w:rFonts w:eastAsia="Calibri"/>
          <w:rtl/>
        </w:rPr>
        <w:tab/>
      </w:r>
      <w:r w:rsidRPr="00916C0C">
        <w:rPr>
          <w:rFonts w:eastAsia="Calibri"/>
          <w:rtl/>
        </w:rPr>
        <w:t>اللجنة العليا لحقوق الإنسان</w:t>
      </w:r>
    </w:p>
    <w:p w:rsidR="009B6582" w:rsidRPr="00916C0C" w:rsidRDefault="009B6582" w:rsidP="009B6582">
      <w:pPr>
        <w:pStyle w:val="SingleTxtGA"/>
        <w:rPr>
          <w:rFonts w:eastAsia="Calibri"/>
          <w:rtl/>
        </w:rPr>
      </w:pPr>
      <w:r>
        <w:rPr>
          <w:rFonts w:eastAsia="Calibri"/>
          <w:rtl/>
        </w:rPr>
        <w:t>21-</w:t>
      </w:r>
      <w:r>
        <w:rPr>
          <w:rFonts w:eastAsia="Calibri"/>
          <w:rtl/>
        </w:rPr>
        <w:tab/>
      </w:r>
      <w:r w:rsidRPr="00916C0C">
        <w:rPr>
          <w:rFonts w:eastAsia="Calibri"/>
          <w:rtl/>
        </w:rPr>
        <w:t>في الإطار التنظيمي لحقوق الإنسان ومن أجل ترسيخ هذه المبادئ العامة صدر قرار وزاري عام 2008 ينص على إنشاء لجنة عليا لحقوق الإنسان، والتي أشارت إلى أن من اختصاصاتها:</w:t>
      </w:r>
    </w:p>
    <w:p w:rsidR="009B6582" w:rsidRPr="00916C0C" w:rsidRDefault="009B6582" w:rsidP="009B6582">
      <w:pPr>
        <w:pStyle w:val="SingleTxtGA"/>
        <w:rPr>
          <w:rFonts w:eastAsia="Calibri"/>
          <w:rtl/>
        </w:rPr>
      </w:pPr>
      <w:r w:rsidRPr="00916C0C">
        <w:rPr>
          <w:rFonts w:eastAsia="Calibri"/>
          <w:rtl/>
        </w:rPr>
        <w:tab/>
        <w:t>(أ)</w:t>
      </w:r>
      <w:r>
        <w:rPr>
          <w:rFonts w:eastAsia="Calibri"/>
          <w:rtl/>
        </w:rPr>
        <w:tab/>
      </w:r>
      <w:r w:rsidRPr="00916C0C">
        <w:rPr>
          <w:rFonts w:eastAsia="Calibri"/>
          <w:rtl/>
        </w:rPr>
        <w:t xml:space="preserve">نشر الوعي بحقوق الإنسان من خلال وسائل الإعلام المختلفة وعقد الندوات والمحاضرات والقيام بالدراسات الخاصة بحقوق </w:t>
      </w:r>
      <w:r w:rsidRPr="00916C0C">
        <w:rPr>
          <w:rFonts w:eastAsia="Calibri" w:hint="cs"/>
          <w:rtl/>
        </w:rPr>
        <w:t>الإنسان</w:t>
      </w:r>
      <w:r>
        <w:rPr>
          <w:rFonts w:eastAsia="Calibri" w:hint="cs"/>
          <w:rtl/>
        </w:rPr>
        <w:t>؛</w:t>
      </w:r>
    </w:p>
    <w:p w:rsidR="009B6582" w:rsidRPr="00916C0C" w:rsidRDefault="009B6582" w:rsidP="009B6582">
      <w:pPr>
        <w:pStyle w:val="SingleTxtGA"/>
        <w:rPr>
          <w:rFonts w:eastAsia="Calibri"/>
          <w:rtl/>
        </w:rPr>
      </w:pPr>
      <w:r w:rsidRPr="00916C0C">
        <w:rPr>
          <w:rFonts w:eastAsia="Calibri"/>
          <w:rtl/>
        </w:rPr>
        <w:tab/>
        <w:t>(ب)</w:t>
      </w:r>
      <w:r>
        <w:rPr>
          <w:rFonts w:eastAsia="Calibri"/>
          <w:rtl/>
        </w:rPr>
        <w:tab/>
      </w:r>
      <w:r w:rsidRPr="00916C0C">
        <w:rPr>
          <w:rFonts w:eastAsia="Calibri"/>
          <w:rtl/>
        </w:rPr>
        <w:t>العمل على تضمين المناهج الدراسية في التعليم العام والعالي بالمفاهيم الأساسية لحقوق الإنسان.</w:t>
      </w:r>
    </w:p>
    <w:p w:rsidR="009B6582" w:rsidRPr="00916C0C" w:rsidRDefault="009B6582" w:rsidP="009B6582">
      <w:pPr>
        <w:pStyle w:val="SingleTxtGA"/>
        <w:rPr>
          <w:rFonts w:eastAsia="Calibri"/>
          <w:rtl/>
        </w:rPr>
      </w:pPr>
      <w:r>
        <w:rPr>
          <w:rFonts w:eastAsia="Calibri"/>
          <w:rtl/>
        </w:rPr>
        <w:lastRenderedPageBreak/>
        <w:t>22-</w:t>
      </w:r>
      <w:r>
        <w:rPr>
          <w:rFonts w:eastAsia="Calibri"/>
          <w:rtl/>
        </w:rPr>
        <w:tab/>
      </w:r>
      <w:r w:rsidRPr="00916C0C">
        <w:rPr>
          <w:rFonts w:eastAsia="Calibri"/>
          <w:rtl/>
        </w:rPr>
        <w:t>ونتيج</w:t>
      </w:r>
      <w:r>
        <w:rPr>
          <w:rFonts w:eastAsia="Calibri" w:hint="cs"/>
          <w:rtl/>
        </w:rPr>
        <w:t>ة</w:t>
      </w:r>
      <w:r w:rsidRPr="00916C0C">
        <w:rPr>
          <w:rFonts w:eastAsia="Calibri"/>
          <w:rtl/>
        </w:rPr>
        <w:t xml:space="preserve"> لصدور القانون رقم 67/2015 بشأن الديوان الوطني لحقوق الانسان آلت </w:t>
      </w:r>
      <w:r w:rsidRPr="00916C0C">
        <w:rPr>
          <w:rFonts w:eastAsia="Calibri" w:hint="cs"/>
          <w:rtl/>
        </w:rPr>
        <w:t>كافة</w:t>
      </w:r>
      <w:r w:rsidRPr="00916C0C">
        <w:rPr>
          <w:rFonts w:eastAsia="Calibri"/>
          <w:rtl/>
        </w:rPr>
        <w:t xml:space="preserve"> اختصاص اللجنة العليا الي الديوان الوطني</w:t>
      </w:r>
      <w:r>
        <w:rPr>
          <w:rFonts w:eastAsia="Calibri" w:hint="cs"/>
          <w:rtl/>
        </w:rPr>
        <w:t>.</w:t>
      </w:r>
    </w:p>
    <w:p w:rsidR="009B6582" w:rsidRPr="00916C0C" w:rsidRDefault="009B6582" w:rsidP="009B6582">
      <w:pPr>
        <w:pStyle w:val="HChGA"/>
        <w:rPr>
          <w:rFonts w:eastAsia="Calibri"/>
          <w:lang w:bidi="ar-KW"/>
        </w:rPr>
      </w:pPr>
      <w:r>
        <w:rPr>
          <w:rFonts w:eastAsia="Calibri"/>
          <w:rtl/>
          <w:lang w:bidi="ar-KW"/>
        </w:rPr>
        <w:tab/>
      </w:r>
      <w:r>
        <w:rPr>
          <w:rFonts w:eastAsia="Calibri" w:hint="cs"/>
          <w:rtl/>
          <w:lang w:bidi="ar-KW"/>
        </w:rPr>
        <w:t>ثالثاً-</w:t>
      </w:r>
      <w:r>
        <w:rPr>
          <w:rFonts w:eastAsia="Calibri"/>
          <w:rtl/>
          <w:lang w:bidi="ar-KW"/>
        </w:rPr>
        <w:tab/>
      </w:r>
      <w:r w:rsidRPr="00916C0C">
        <w:rPr>
          <w:rFonts w:eastAsia="Calibri"/>
          <w:rtl/>
          <w:lang w:bidi="ar-KW"/>
        </w:rPr>
        <w:t>التدابير التي اتخذتها دولة الكويت تنفيذا للمواد الواردة في الاتفاقية</w:t>
      </w:r>
    </w:p>
    <w:p w:rsidR="009B6582" w:rsidRPr="00916C0C" w:rsidRDefault="009B6582" w:rsidP="009B6582">
      <w:pPr>
        <w:pStyle w:val="H1GA"/>
        <w:rPr>
          <w:rFonts w:eastAsia="Calibri"/>
          <w:rtl/>
          <w:lang w:bidi="ar-KW"/>
        </w:rPr>
      </w:pPr>
      <w:r>
        <w:rPr>
          <w:rFonts w:eastAsia="Calibri"/>
          <w:rtl/>
          <w:lang w:bidi="ar-KW"/>
        </w:rPr>
        <w:tab/>
      </w:r>
      <w:r>
        <w:rPr>
          <w:rFonts w:eastAsia="Calibri"/>
          <w:rtl/>
          <w:lang w:bidi="ar-KW"/>
        </w:rPr>
        <w:tab/>
      </w:r>
      <w:r w:rsidRPr="00916C0C">
        <w:rPr>
          <w:rFonts w:eastAsia="Calibri"/>
          <w:rtl/>
          <w:lang w:bidi="ar-KW"/>
        </w:rPr>
        <w:t xml:space="preserve">المادة </w:t>
      </w:r>
      <w:r w:rsidRPr="00916C0C">
        <w:rPr>
          <w:rFonts w:eastAsia="Calibri" w:hint="cs"/>
          <w:rtl/>
          <w:lang w:bidi="ar-KW"/>
        </w:rPr>
        <w:t>(1)</w:t>
      </w:r>
      <w:r w:rsidRPr="00916C0C">
        <w:rPr>
          <w:rFonts w:eastAsia="Calibri"/>
          <w:rtl/>
          <w:lang w:bidi="ar-KW"/>
        </w:rPr>
        <w:t xml:space="preserve"> الغرض من </w:t>
      </w:r>
      <w:r w:rsidRPr="00916C0C">
        <w:rPr>
          <w:rFonts w:eastAsia="Calibri" w:hint="cs"/>
          <w:rtl/>
          <w:lang w:bidi="ar-KW"/>
        </w:rPr>
        <w:t>الاتفاقية</w:t>
      </w:r>
    </w:p>
    <w:p w:rsidR="009B6582" w:rsidRPr="00916C0C" w:rsidRDefault="009B6582" w:rsidP="009B6582">
      <w:pPr>
        <w:pStyle w:val="SingleTxtGA"/>
        <w:rPr>
          <w:rFonts w:eastAsia="Calibri"/>
          <w:rtl/>
          <w:lang w:bidi="ar-KW"/>
        </w:rPr>
      </w:pPr>
      <w:r>
        <w:rPr>
          <w:rFonts w:eastAsia="Calibri"/>
          <w:rtl/>
        </w:rPr>
        <w:t>23-</w:t>
      </w:r>
      <w:r>
        <w:rPr>
          <w:rFonts w:eastAsia="Calibri"/>
          <w:rtl/>
        </w:rPr>
        <w:tab/>
      </w:r>
      <w:r w:rsidRPr="00916C0C">
        <w:rPr>
          <w:rFonts w:eastAsia="Calibri"/>
          <w:rtl/>
          <w:lang w:bidi="ar-KW"/>
        </w:rPr>
        <w:t xml:space="preserve">من منطلق حرص دولة الكويت على عدم التمييز بين الناس نص الدستور في المادة </w:t>
      </w:r>
      <w:r w:rsidRPr="00916C0C">
        <w:rPr>
          <w:rFonts w:eastAsia="Calibri" w:hint="cs"/>
          <w:rtl/>
          <w:lang w:bidi="ar-KW"/>
        </w:rPr>
        <w:t>(29)</w:t>
      </w:r>
      <w:r w:rsidRPr="00916C0C">
        <w:rPr>
          <w:rFonts w:eastAsia="Calibri"/>
          <w:rtl/>
          <w:lang w:bidi="ar-KW"/>
        </w:rPr>
        <w:t xml:space="preserve"> </w:t>
      </w:r>
      <w:r w:rsidRPr="00916C0C">
        <w:rPr>
          <w:rFonts w:eastAsia="Calibri" w:hint="cs"/>
          <w:rtl/>
          <w:lang w:bidi="ar-KW"/>
        </w:rPr>
        <w:t>على</w:t>
      </w:r>
      <w:r w:rsidRPr="00916C0C">
        <w:rPr>
          <w:rFonts w:eastAsia="Calibri"/>
          <w:rtl/>
          <w:lang w:bidi="ar-KW"/>
        </w:rPr>
        <w:t xml:space="preserve"> أن "الناس سواسية في الكرامة الإنسانية وهم متساوون لدى القانون في الحقوق والواجبات </w:t>
      </w:r>
      <w:r w:rsidRPr="00916C0C">
        <w:rPr>
          <w:rFonts w:eastAsia="Calibri" w:hint="cs"/>
          <w:rtl/>
          <w:lang w:bidi="ar-KW"/>
        </w:rPr>
        <w:t>العامة،</w:t>
      </w:r>
      <w:r w:rsidRPr="00916C0C">
        <w:rPr>
          <w:rFonts w:eastAsia="Calibri"/>
          <w:rtl/>
          <w:lang w:bidi="ar-KW"/>
        </w:rPr>
        <w:t xml:space="preserve"> لا تمييز بينهم في ذلك بحسب الجنس أو الأصل أو اللغة أو الدين</w:t>
      </w:r>
      <w:r w:rsidRPr="00916C0C">
        <w:rPr>
          <w:rFonts w:eastAsia="Calibri" w:hint="cs"/>
          <w:rtl/>
          <w:lang w:bidi="ar-KW"/>
        </w:rPr>
        <w:t>".</w:t>
      </w:r>
    </w:p>
    <w:p w:rsidR="009B6582" w:rsidRPr="00916C0C" w:rsidRDefault="009B6582" w:rsidP="009B6582">
      <w:pPr>
        <w:pStyle w:val="SingleTxtGA"/>
        <w:rPr>
          <w:rFonts w:eastAsia="Calibri"/>
          <w:rtl/>
          <w:lang w:bidi="ar-KW"/>
        </w:rPr>
      </w:pPr>
      <w:r>
        <w:rPr>
          <w:rFonts w:eastAsia="Calibri"/>
          <w:rtl/>
        </w:rPr>
        <w:t>24-</w:t>
      </w:r>
      <w:r>
        <w:rPr>
          <w:rFonts w:eastAsia="Calibri"/>
          <w:rtl/>
        </w:rPr>
        <w:tab/>
      </w:r>
      <w:r w:rsidRPr="00916C0C">
        <w:rPr>
          <w:rFonts w:eastAsia="Calibri"/>
          <w:rtl/>
          <w:lang w:bidi="ar-KW"/>
        </w:rPr>
        <w:t xml:space="preserve">ولتحقيق مزيداً من الحماية الخاصة لذوي الإعاقة من قبل </w:t>
      </w:r>
      <w:r w:rsidRPr="00916C0C">
        <w:rPr>
          <w:rFonts w:eastAsia="Calibri" w:hint="cs"/>
          <w:rtl/>
          <w:lang w:bidi="ar-KW"/>
        </w:rPr>
        <w:t>الدولة،</w:t>
      </w:r>
      <w:r w:rsidRPr="00916C0C">
        <w:rPr>
          <w:rFonts w:eastAsia="Calibri"/>
          <w:rtl/>
          <w:lang w:bidi="ar-KW"/>
        </w:rPr>
        <w:t xml:space="preserve"> صدر القانون رقم </w:t>
      </w:r>
      <w:r w:rsidRPr="00916C0C">
        <w:rPr>
          <w:rFonts w:eastAsia="Calibri" w:hint="cs"/>
          <w:rtl/>
          <w:lang w:bidi="ar-KW"/>
        </w:rPr>
        <w:t>(8)</w:t>
      </w:r>
      <w:r w:rsidRPr="00916C0C">
        <w:rPr>
          <w:rFonts w:eastAsia="Calibri"/>
          <w:rtl/>
          <w:lang w:bidi="ar-KW"/>
        </w:rPr>
        <w:t xml:space="preserve"> لسنة 2010 في شأن حقوق الأشخاص ذوي الإعاقة والذي يتكون من </w:t>
      </w:r>
      <w:r w:rsidRPr="00916C0C">
        <w:rPr>
          <w:rFonts w:eastAsia="Calibri" w:hint="cs"/>
          <w:rtl/>
          <w:lang w:bidi="ar-KW"/>
        </w:rPr>
        <w:t>(72)</w:t>
      </w:r>
      <w:r w:rsidRPr="00916C0C">
        <w:rPr>
          <w:rFonts w:eastAsia="Calibri"/>
          <w:rtl/>
          <w:lang w:bidi="ar-KW"/>
        </w:rPr>
        <w:t xml:space="preserve"> مادة </w:t>
      </w:r>
      <w:r w:rsidRPr="00916C0C">
        <w:rPr>
          <w:rFonts w:eastAsia="Calibri" w:hint="cs"/>
          <w:rtl/>
          <w:lang w:bidi="ar-KW"/>
        </w:rPr>
        <w:t>شمل</w:t>
      </w:r>
      <w:r w:rsidRPr="00916C0C">
        <w:rPr>
          <w:rFonts w:eastAsia="Calibri"/>
          <w:rtl/>
          <w:lang w:bidi="ar-KW"/>
        </w:rPr>
        <w:t xml:space="preserve">ت جميع </w:t>
      </w:r>
      <w:r w:rsidRPr="00916C0C">
        <w:rPr>
          <w:rFonts w:eastAsia="Calibri" w:hint="cs"/>
          <w:rtl/>
          <w:lang w:bidi="ar-KW"/>
        </w:rPr>
        <w:t>ال</w:t>
      </w:r>
      <w:r w:rsidRPr="00916C0C">
        <w:rPr>
          <w:rFonts w:eastAsia="Calibri"/>
          <w:rtl/>
          <w:lang w:bidi="ar-KW"/>
        </w:rPr>
        <w:t xml:space="preserve">حقوق </w:t>
      </w:r>
      <w:r w:rsidRPr="00916C0C">
        <w:rPr>
          <w:rFonts w:eastAsia="Calibri" w:hint="cs"/>
          <w:rtl/>
          <w:lang w:bidi="ar-KW"/>
        </w:rPr>
        <w:t xml:space="preserve">المقررة </w:t>
      </w:r>
      <w:r w:rsidRPr="00916C0C">
        <w:rPr>
          <w:rFonts w:eastAsia="Calibri" w:hint="cs"/>
          <w:rtl/>
        </w:rPr>
        <w:t>لهم</w:t>
      </w:r>
      <w:r w:rsidRPr="00916C0C">
        <w:rPr>
          <w:rFonts w:eastAsia="Calibri"/>
          <w:rtl/>
        </w:rPr>
        <w:t xml:space="preserve"> دون تمييز أو </w:t>
      </w:r>
      <w:r w:rsidRPr="00916C0C">
        <w:rPr>
          <w:rFonts w:eastAsia="Calibri" w:hint="cs"/>
          <w:rtl/>
        </w:rPr>
        <w:t>عزل،</w:t>
      </w:r>
      <w:r w:rsidRPr="00916C0C">
        <w:rPr>
          <w:rFonts w:eastAsia="Calibri"/>
          <w:rtl/>
        </w:rPr>
        <w:t xml:space="preserve"> بل على قدم من المساواة مع غيرهم وفقاً لحالتهم </w:t>
      </w:r>
      <w:r w:rsidRPr="00916C0C">
        <w:rPr>
          <w:rFonts w:eastAsia="Calibri" w:hint="cs"/>
          <w:rtl/>
        </w:rPr>
        <w:t>وقدراتهم،</w:t>
      </w:r>
      <w:r w:rsidRPr="00916C0C">
        <w:rPr>
          <w:rFonts w:eastAsia="Calibri"/>
          <w:rtl/>
        </w:rPr>
        <w:t xml:space="preserve"> وسيتم تناول كل هذه الحقوق وفقاً لسياق كل مادة من مواد الاتفاقية خلال عرض </w:t>
      </w:r>
      <w:r w:rsidRPr="00916C0C">
        <w:rPr>
          <w:rFonts w:eastAsia="Calibri" w:hint="cs"/>
          <w:rtl/>
        </w:rPr>
        <w:t>التقرير.</w:t>
      </w:r>
    </w:p>
    <w:p w:rsidR="009B6582" w:rsidRPr="00916C0C" w:rsidRDefault="009B6582" w:rsidP="009B6582">
      <w:pPr>
        <w:pStyle w:val="SingleTxtGA"/>
        <w:rPr>
          <w:rFonts w:eastAsia="Calibri"/>
          <w:rtl/>
        </w:rPr>
      </w:pPr>
      <w:r>
        <w:rPr>
          <w:rFonts w:eastAsia="Calibri"/>
          <w:rtl/>
        </w:rPr>
        <w:t>25-</w:t>
      </w:r>
      <w:r>
        <w:rPr>
          <w:rFonts w:eastAsia="Calibri"/>
          <w:rtl/>
        </w:rPr>
        <w:tab/>
      </w:r>
      <w:r w:rsidRPr="00916C0C">
        <w:rPr>
          <w:rFonts w:eastAsia="Calibri"/>
          <w:rtl/>
        </w:rPr>
        <w:t xml:space="preserve">واتساقاً مع تعريف الأشخاص ذوي الإعاقة كما ورد في </w:t>
      </w:r>
      <w:r w:rsidRPr="00916C0C">
        <w:rPr>
          <w:rFonts w:eastAsia="Calibri" w:hint="cs"/>
          <w:rtl/>
        </w:rPr>
        <w:t>الاتفاقية،</w:t>
      </w:r>
      <w:r w:rsidRPr="00916C0C">
        <w:rPr>
          <w:rFonts w:eastAsia="Calibri"/>
          <w:rtl/>
        </w:rPr>
        <w:t xml:space="preserve"> نجد أن القانون رقم </w:t>
      </w:r>
      <w:r w:rsidRPr="00916C0C">
        <w:rPr>
          <w:rFonts w:eastAsia="Calibri" w:hint="cs"/>
          <w:rtl/>
        </w:rPr>
        <w:t>(8)</w:t>
      </w:r>
      <w:r w:rsidRPr="00916C0C">
        <w:rPr>
          <w:rFonts w:eastAsia="Calibri"/>
          <w:rtl/>
        </w:rPr>
        <w:t xml:space="preserve"> لسنة </w:t>
      </w:r>
      <w:r w:rsidRPr="00916C0C">
        <w:rPr>
          <w:rFonts w:eastAsia="Calibri" w:hint="cs"/>
          <w:rtl/>
        </w:rPr>
        <w:t>2010 عرف</w:t>
      </w:r>
      <w:r w:rsidRPr="00916C0C">
        <w:rPr>
          <w:rFonts w:eastAsia="Calibri"/>
          <w:rtl/>
        </w:rPr>
        <w:t xml:space="preserve"> الشخص المعاق بأنه "كل من يعاني اعتلالات دائمة كلية أو جزئية تؤدي إلى قصور في قدراته البدنية أو العقلية أو </w:t>
      </w:r>
      <w:r w:rsidRPr="00916C0C">
        <w:rPr>
          <w:rFonts w:eastAsia="Calibri" w:hint="cs"/>
          <w:rtl/>
        </w:rPr>
        <w:t>الحسية،</w:t>
      </w:r>
      <w:r w:rsidRPr="00916C0C">
        <w:rPr>
          <w:rFonts w:eastAsia="Calibri"/>
          <w:rtl/>
        </w:rPr>
        <w:t xml:space="preserve"> قد تمنعه من تأمين مستلزمات حياته أو المشاركة بصورة كاملة وفعالة في المجتمع على قدم المساواة مع الآخرين</w:t>
      </w:r>
      <w:r w:rsidRPr="00916C0C">
        <w:rPr>
          <w:rFonts w:eastAsia="Calibri" w:hint="cs"/>
          <w:rtl/>
        </w:rPr>
        <w:t>"،</w:t>
      </w:r>
      <w:r w:rsidRPr="00916C0C">
        <w:rPr>
          <w:rFonts w:eastAsia="Calibri"/>
          <w:rtl/>
        </w:rPr>
        <w:t xml:space="preserve"> علماً بأنه جار العمل على إدخال بعض التعديلات على التعريف الذي ورد في القانون </w:t>
      </w:r>
      <w:r w:rsidRPr="00916C0C">
        <w:rPr>
          <w:rFonts w:eastAsia="Calibri" w:hint="cs"/>
          <w:rtl/>
        </w:rPr>
        <w:t>المذكور.</w:t>
      </w:r>
    </w:p>
    <w:p w:rsidR="009B6582" w:rsidRPr="00916C0C" w:rsidRDefault="009B6582" w:rsidP="009B6582">
      <w:pPr>
        <w:pStyle w:val="H1GA"/>
        <w:rPr>
          <w:rFonts w:eastAsia="Calibri"/>
          <w:rtl/>
        </w:rPr>
      </w:pPr>
      <w:r>
        <w:rPr>
          <w:rFonts w:eastAsia="Calibri"/>
          <w:rtl/>
        </w:rPr>
        <w:tab/>
      </w:r>
      <w:r>
        <w:rPr>
          <w:rFonts w:eastAsia="Calibri"/>
          <w:rtl/>
        </w:rPr>
        <w:tab/>
      </w:r>
      <w:r w:rsidRPr="00916C0C">
        <w:rPr>
          <w:rFonts w:eastAsia="Calibri"/>
          <w:rtl/>
        </w:rPr>
        <w:t xml:space="preserve">المادة </w:t>
      </w:r>
      <w:r w:rsidRPr="00916C0C">
        <w:rPr>
          <w:rFonts w:eastAsia="Calibri" w:hint="cs"/>
          <w:rtl/>
        </w:rPr>
        <w:t>(2) التعاريف</w:t>
      </w:r>
    </w:p>
    <w:p w:rsidR="009B6582" w:rsidRPr="00916C0C" w:rsidRDefault="009B6582" w:rsidP="009B6582">
      <w:pPr>
        <w:pStyle w:val="SingleTxtGA"/>
        <w:rPr>
          <w:rFonts w:eastAsia="Calibri"/>
          <w:rtl/>
        </w:rPr>
      </w:pPr>
      <w:r>
        <w:rPr>
          <w:rFonts w:eastAsia="Calibri"/>
          <w:rtl/>
        </w:rPr>
        <w:t>26-</w:t>
      </w:r>
      <w:r>
        <w:rPr>
          <w:rFonts w:eastAsia="Calibri"/>
          <w:rtl/>
        </w:rPr>
        <w:tab/>
      </w:r>
      <w:r w:rsidRPr="00916C0C">
        <w:rPr>
          <w:rFonts w:eastAsia="Calibri"/>
          <w:rtl/>
        </w:rPr>
        <w:t xml:space="preserve">حدد القانون رقم </w:t>
      </w:r>
      <w:r w:rsidRPr="00916C0C">
        <w:rPr>
          <w:rFonts w:eastAsia="Calibri" w:hint="cs"/>
          <w:rtl/>
        </w:rPr>
        <w:t>(8)</w:t>
      </w:r>
      <w:r w:rsidRPr="00916C0C">
        <w:rPr>
          <w:rFonts w:eastAsia="Calibri"/>
          <w:rtl/>
        </w:rPr>
        <w:t xml:space="preserve"> لسنة 2010 جملة التعاريف الواردة في المادة </w:t>
      </w:r>
      <w:r w:rsidRPr="00916C0C">
        <w:rPr>
          <w:rFonts w:eastAsia="Calibri" w:hint="cs"/>
          <w:rtl/>
        </w:rPr>
        <w:t>(2)</w:t>
      </w:r>
      <w:r w:rsidRPr="00916C0C">
        <w:rPr>
          <w:rFonts w:eastAsia="Calibri"/>
          <w:rtl/>
        </w:rPr>
        <w:t xml:space="preserve"> من </w:t>
      </w:r>
      <w:r w:rsidRPr="00916C0C">
        <w:rPr>
          <w:rFonts w:eastAsia="Calibri" w:hint="cs"/>
          <w:rtl/>
        </w:rPr>
        <w:t>الاتفاقية،</w:t>
      </w:r>
      <w:r w:rsidRPr="00916C0C">
        <w:rPr>
          <w:rFonts w:eastAsia="Calibri"/>
          <w:rtl/>
        </w:rPr>
        <w:t xml:space="preserve"> حيث جاءت في ذات المعنى </w:t>
      </w:r>
      <w:r w:rsidRPr="00916C0C">
        <w:rPr>
          <w:rFonts w:eastAsia="Calibri" w:hint="cs"/>
          <w:rtl/>
        </w:rPr>
        <w:t>والسياق،</w:t>
      </w:r>
      <w:r w:rsidRPr="00916C0C">
        <w:rPr>
          <w:rFonts w:eastAsia="Calibri"/>
          <w:rtl/>
        </w:rPr>
        <w:t xml:space="preserve"> ويمكن توضيح ذلك من خلال </w:t>
      </w:r>
      <w:r w:rsidRPr="00916C0C">
        <w:rPr>
          <w:rFonts w:eastAsia="Calibri" w:hint="cs"/>
          <w:rtl/>
        </w:rPr>
        <w:t>الآتي:</w:t>
      </w:r>
    </w:p>
    <w:p w:rsidR="009B6582" w:rsidRPr="00916C0C" w:rsidRDefault="009B6582" w:rsidP="009B6582">
      <w:pPr>
        <w:pStyle w:val="Bullet1GA"/>
        <w:numPr>
          <w:ilvl w:val="0"/>
          <w:numId w:val="1"/>
        </w:numPr>
        <w:bidi/>
        <w:rPr>
          <w:rFonts w:eastAsia="Calibri"/>
          <w:rtl/>
        </w:rPr>
      </w:pPr>
      <w:r w:rsidRPr="00916C0C">
        <w:rPr>
          <w:rFonts w:eastAsia="Calibri" w:hint="cs"/>
          <w:b/>
          <w:bCs/>
          <w:rtl/>
        </w:rPr>
        <w:t>الاتصال</w:t>
      </w:r>
      <w:r w:rsidRPr="00916C0C">
        <w:rPr>
          <w:rFonts w:eastAsia="Calibri" w:hint="cs"/>
          <w:rtl/>
        </w:rPr>
        <w:t>:</w:t>
      </w:r>
      <w:r w:rsidRPr="00916C0C">
        <w:rPr>
          <w:rFonts w:eastAsia="Calibri"/>
          <w:rtl/>
        </w:rPr>
        <w:t xml:space="preserve"> هو اللغات وعرض </w:t>
      </w:r>
      <w:r w:rsidRPr="00916C0C">
        <w:rPr>
          <w:rFonts w:eastAsia="Calibri" w:hint="cs"/>
          <w:rtl/>
        </w:rPr>
        <w:t>النصوص،</w:t>
      </w:r>
      <w:r w:rsidRPr="00916C0C">
        <w:rPr>
          <w:rFonts w:eastAsia="Calibri"/>
          <w:rtl/>
        </w:rPr>
        <w:t xml:space="preserve"> وطريقة برايل والاتصال عن طريق اللمس وحروف الطباعة </w:t>
      </w:r>
      <w:r w:rsidRPr="00916C0C">
        <w:rPr>
          <w:rFonts w:eastAsia="Calibri" w:hint="cs"/>
          <w:rtl/>
        </w:rPr>
        <w:t>الكبيرة،</w:t>
      </w:r>
      <w:r w:rsidRPr="00916C0C">
        <w:rPr>
          <w:rFonts w:eastAsia="Calibri"/>
          <w:rtl/>
        </w:rPr>
        <w:t xml:space="preserve"> والوسائط المتعددة الميسورة </w:t>
      </w:r>
      <w:r w:rsidRPr="00916C0C">
        <w:rPr>
          <w:rFonts w:eastAsia="Calibri" w:hint="cs"/>
          <w:rtl/>
        </w:rPr>
        <w:t>الاستعمال،</w:t>
      </w:r>
      <w:r w:rsidRPr="00916C0C">
        <w:rPr>
          <w:rFonts w:eastAsia="Calibri"/>
          <w:rtl/>
        </w:rPr>
        <w:t xml:space="preserve"> وأساليب ووسائل وأشكال الاتصال المعززة </w:t>
      </w:r>
      <w:r w:rsidRPr="00916C0C">
        <w:rPr>
          <w:rFonts w:eastAsia="Calibri" w:hint="cs"/>
          <w:rtl/>
        </w:rPr>
        <w:t>والبديلة،</w:t>
      </w:r>
      <w:r w:rsidRPr="00916C0C">
        <w:rPr>
          <w:rFonts w:eastAsia="Calibri"/>
          <w:rtl/>
        </w:rPr>
        <w:t xml:space="preserve"> الخطية والمرئية </w:t>
      </w:r>
      <w:r w:rsidRPr="00916C0C">
        <w:rPr>
          <w:rFonts w:eastAsia="Calibri" w:hint="cs"/>
          <w:rtl/>
        </w:rPr>
        <w:t>والسمعية،</w:t>
      </w:r>
      <w:r w:rsidRPr="00916C0C">
        <w:rPr>
          <w:rFonts w:eastAsia="Calibri"/>
          <w:rtl/>
        </w:rPr>
        <w:t xml:space="preserve"> بما في ذلك تكنولوجيا </w:t>
      </w:r>
      <w:r w:rsidRPr="00916C0C">
        <w:rPr>
          <w:rFonts w:eastAsia="Calibri" w:hint="cs"/>
          <w:rtl/>
        </w:rPr>
        <w:t>المعلومات</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hint="cs"/>
          <w:b/>
          <w:bCs/>
          <w:rtl/>
        </w:rPr>
        <w:t>اللغة:</w:t>
      </w:r>
      <w:r w:rsidRPr="00916C0C">
        <w:rPr>
          <w:rFonts w:eastAsia="Calibri"/>
          <w:rtl/>
        </w:rPr>
        <w:t xml:space="preserve"> هي لغة الكلام ولغة الإشارة والرموز وغيرها من أشكال اللغات غير </w:t>
      </w:r>
      <w:r w:rsidRPr="00916C0C">
        <w:rPr>
          <w:rFonts w:eastAsia="Calibri" w:hint="cs"/>
          <w:rtl/>
        </w:rPr>
        <w:t>اللفظية</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b/>
          <w:bCs/>
          <w:rtl/>
        </w:rPr>
        <w:t xml:space="preserve">التمييز على أساس </w:t>
      </w:r>
      <w:r w:rsidRPr="00916C0C">
        <w:rPr>
          <w:rFonts w:eastAsia="Calibri" w:hint="cs"/>
          <w:b/>
          <w:bCs/>
          <w:rtl/>
        </w:rPr>
        <w:t>الإعاقة:</w:t>
      </w:r>
      <w:r w:rsidRPr="00916C0C">
        <w:rPr>
          <w:rFonts w:eastAsia="Calibri"/>
          <w:rtl/>
        </w:rPr>
        <w:t xml:space="preserve"> جميع مواد الحقوق الواردة في قانون رقم 8 لسنة</w:t>
      </w:r>
      <w:r>
        <w:rPr>
          <w:rFonts w:eastAsia="Calibri" w:hint="cs"/>
          <w:rtl/>
        </w:rPr>
        <w:t> </w:t>
      </w:r>
      <w:r w:rsidRPr="00916C0C">
        <w:rPr>
          <w:rFonts w:eastAsia="Calibri"/>
          <w:rtl/>
        </w:rPr>
        <w:t xml:space="preserve">2010 تمت صياغتها على أساس من العدالة والمساواة وعدم </w:t>
      </w:r>
      <w:r w:rsidRPr="00916C0C">
        <w:rPr>
          <w:rFonts w:eastAsia="Calibri" w:hint="cs"/>
          <w:rtl/>
        </w:rPr>
        <w:t>التمييز،</w:t>
      </w:r>
      <w:r w:rsidRPr="00916C0C">
        <w:rPr>
          <w:rFonts w:eastAsia="Calibri"/>
          <w:rtl/>
        </w:rPr>
        <w:t xml:space="preserve"> وسيرد ذكرها في المواد </w:t>
      </w:r>
      <w:r w:rsidRPr="00916C0C">
        <w:rPr>
          <w:rFonts w:eastAsia="Calibri" w:hint="cs"/>
          <w:rtl/>
        </w:rPr>
        <w:t>اللاحقة</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b/>
          <w:bCs/>
          <w:rtl/>
        </w:rPr>
        <w:t xml:space="preserve">الترتيبات التيسيرية </w:t>
      </w:r>
      <w:r w:rsidRPr="00916C0C">
        <w:rPr>
          <w:rFonts w:eastAsia="Calibri" w:hint="cs"/>
          <w:b/>
          <w:bCs/>
          <w:rtl/>
        </w:rPr>
        <w:t>المعقولة:</w:t>
      </w:r>
      <w:r w:rsidRPr="00916C0C">
        <w:rPr>
          <w:rFonts w:eastAsia="Calibri"/>
          <w:rtl/>
        </w:rPr>
        <w:t xml:space="preserve"> وردت في القانون باسم </w:t>
      </w:r>
      <w:r w:rsidRPr="00916C0C">
        <w:rPr>
          <w:rFonts w:eastAsia="Calibri" w:hint="cs"/>
          <w:rtl/>
        </w:rPr>
        <w:t>(الترتيبات</w:t>
      </w:r>
      <w:r w:rsidRPr="00916C0C">
        <w:rPr>
          <w:rFonts w:eastAsia="Calibri"/>
          <w:rtl/>
        </w:rPr>
        <w:t xml:space="preserve"> التيسيرية </w:t>
      </w:r>
      <w:r w:rsidRPr="00916C0C">
        <w:rPr>
          <w:rFonts w:eastAsia="Calibri" w:hint="cs"/>
          <w:rtl/>
        </w:rPr>
        <w:t>اللازمة)</w:t>
      </w:r>
      <w:r w:rsidRPr="00916C0C">
        <w:rPr>
          <w:rFonts w:eastAsia="Calibri"/>
          <w:rtl/>
        </w:rPr>
        <w:t xml:space="preserve"> وتم توضيحها </w:t>
      </w:r>
      <w:r w:rsidRPr="00916C0C">
        <w:rPr>
          <w:rFonts w:eastAsia="Calibri" w:hint="cs"/>
          <w:rtl/>
        </w:rPr>
        <w:t>بأنها:</w:t>
      </w:r>
      <w:r w:rsidRPr="00916C0C">
        <w:rPr>
          <w:rFonts w:eastAsia="Calibri"/>
          <w:rtl/>
        </w:rPr>
        <w:t xml:space="preserve"> التعديلات والترتيبات اللازمة والمناسبة التي تكون </w:t>
      </w:r>
      <w:r w:rsidRPr="00916C0C">
        <w:rPr>
          <w:rFonts w:eastAsia="Calibri"/>
          <w:rtl/>
        </w:rPr>
        <w:lastRenderedPageBreak/>
        <w:t xml:space="preserve">هناك حاجة إليها في حالة محددة لضمان تمتع الأشخاص ذوي الإعاقة بالمساواة مع الآخرين في جميع حقوق الإنسان والحريات الأساسية </w:t>
      </w:r>
      <w:r w:rsidRPr="00916C0C">
        <w:rPr>
          <w:rFonts w:eastAsia="Calibri" w:hint="cs"/>
          <w:rtl/>
        </w:rPr>
        <w:t>وممارستها</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b/>
          <w:bCs/>
          <w:rtl/>
        </w:rPr>
        <w:t xml:space="preserve">التصميم </w:t>
      </w:r>
      <w:r w:rsidRPr="00916C0C">
        <w:rPr>
          <w:rFonts w:eastAsia="Calibri" w:hint="cs"/>
          <w:b/>
          <w:bCs/>
          <w:rtl/>
        </w:rPr>
        <w:t>العام:</w:t>
      </w:r>
      <w:r w:rsidRPr="00916C0C">
        <w:rPr>
          <w:rFonts w:eastAsia="Calibri"/>
          <w:rtl/>
        </w:rPr>
        <w:t xml:space="preserve"> يُقصد به تصميم المباني والمرافق العامة والمنشآت الخاصة </w:t>
      </w:r>
      <w:r w:rsidRPr="00916C0C">
        <w:rPr>
          <w:rFonts w:eastAsia="Calibri" w:hint="cs"/>
          <w:rtl/>
        </w:rPr>
        <w:t>للاستخدام،</w:t>
      </w:r>
      <w:r w:rsidRPr="00916C0C">
        <w:rPr>
          <w:rFonts w:eastAsia="Calibri"/>
          <w:rtl/>
        </w:rPr>
        <w:t xml:space="preserve"> وكذلك المنتجات والبرامج والخدمات بما يتلاءم واستخدام الأشخاص ذوي </w:t>
      </w:r>
      <w:r w:rsidRPr="00916C0C">
        <w:rPr>
          <w:rFonts w:eastAsia="Calibri" w:hint="cs"/>
          <w:rtl/>
        </w:rPr>
        <w:t>الإعاقة.</w:t>
      </w:r>
    </w:p>
    <w:p w:rsidR="009B6582" w:rsidRPr="00916C0C" w:rsidRDefault="009B6582" w:rsidP="009B6582">
      <w:pPr>
        <w:pStyle w:val="H1GA"/>
        <w:rPr>
          <w:rFonts w:eastAsia="Calibri"/>
          <w:rtl/>
        </w:rPr>
      </w:pPr>
      <w:r>
        <w:rPr>
          <w:rFonts w:eastAsia="Calibri"/>
          <w:rtl/>
        </w:rPr>
        <w:tab/>
      </w:r>
      <w:r>
        <w:rPr>
          <w:rFonts w:eastAsia="Calibri"/>
          <w:rtl/>
        </w:rPr>
        <w:tab/>
      </w:r>
      <w:r w:rsidRPr="00916C0C">
        <w:rPr>
          <w:rFonts w:eastAsia="Calibri"/>
          <w:rtl/>
        </w:rPr>
        <w:t xml:space="preserve">المادة </w:t>
      </w:r>
      <w:r w:rsidRPr="00916C0C">
        <w:rPr>
          <w:rFonts w:eastAsia="Calibri" w:hint="cs"/>
          <w:rtl/>
        </w:rPr>
        <w:t>(3) مبادئ</w:t>
      </w:r>
      <w:r w:rsidRPr="00916C0C">
        <w:rPr>
          <w:rFonts w:eastAsia="Calibri"/>
          <w:rtl/>
        </w:rPr>
        <w:t xml:space="preserve"> </w:t>
      </w:r>
      <w:r w:rsidRPr="00916C0C">
        <w:rPr>
          <w:rFonts w:eastAsia="Calibri" w:hint="cs"/>
          <w:rtl/>
        </w:rPr>
        <w:t>عامة</w:t>
      </w:r>
    </w:p>
    <w:p w:rsidR="009B6582" w:rsidRPr="00916C0C" w:rsidRDefault="009B6582" w:rsidP="009B6582">
      <w:pPr>
        <w:pStyle w:val="SingleTxtGA"/>
        <w:rPr>
          <w:rFonts w:eastAsia="Calibri"/>
          <w:rtl/>
        </w:rPr>
      </w:pPr>
      <w:r>
        <w:rPr>
          <w:rFonts w:eastAsia="Calibri"/>
          <w:rtl/>
        </w:rPr>
        <w:t>27-</w:t>
      </w:r>
      <w:r>
        <w:rPr>
          <w:rFonts w:eastAsia="Calibri"/>
          <w:rtl/>
        </w:rPr>
        <w:tab/>
      </w:r>
      <w:r w:rsidRPr="00916C0C">
        <w:rPr>
          <w:rFonts w:eastAsia="Calibri"/>
          <w:rtl/>
        </w:rPr>
        <w:t xml:space="preserve">إن القانون رقم </w:t>
      </w:r>
      <w:r w:rsidRPr="00916C0C">
        <w:rPr>
          <w:rFonts w:eastAsia="Calibri" w:hint="cs"/>
          <w:rtl/>
        </w:rPr>
        <w:t>(8)</w:t>
      </w:r>
      <w:r w:rsidRPr="00916C0C">
        <w:rPr>
          <w:rFonts w:eastAsia="Calibri"/>
          <w:rtl/>
        </w:rPr>
        <w:t xml:space="preserve"> لسنة </w:t>
      </w:r>
      <w:r w:rsidRPr="00916C0C">
        <w:rPr>
          <w:rFonts w:eastAsia="Calibri" w:hint="cs"/>
          <w:rtl/>
        </w:rPr>
        <w:t>2010،</w:t>
      </w:r>
      <w:r w:rsidRPr="00916C0C">
        <w:rPr>
          <w:rFonts w:eastAsia="Calibri"/>
          <w:rtl/>
        </w:rPr>
        <w:t xml:space="preserve"> استند إلى المبادئ العامة المقررة في الاتفاقية </w:t>
      </w:r>
      <w:r w:rsidRPr="00916C0C">
        <w:rPr>
          <w:rFonts w:eastAsia="Calibri" w:hint="cs"/>
          <w:rtl/>
        </w:rPr>
        <w:t>ذاتها،</w:t>
      </w:r>
      <w:r w:rsidRPr="00916C0C">
        <w:rPr>
          <w:rFonts w:eastAsia="Calibri"/>
          <w:rtl/>
        </w:rPr>
        <w:t xml:space="preserve"> والتي </w:t>
      </w:r>
      <w:r w:rsidRPr="00916C0C">
        <w:rPr>
          <w:rFonts w:eastAsia="Calibri" w:hint="cs"/>
          <w:rtl/>
        </w:rPr>
        <w:t>شملت:</w:t>
      </w:r>
    </w:p>
    <w:p w:rsidR="009B6582" w:rsidRPr="00916C0C" w:rsidRDefault="009B6582" w:rsidP="009B6582">
      <w:pPr>
        <w:pStyle w:val="Bullet1GA"/>
        <w:numPr>
          <w:ilvl w:val="0"/>
          <w:numId w:val="1"/>
        </w:numPr>
        <w:bidi/>
        <w:rPr>
          <w:rFonts w:eastAsia="Calibri"/>
          <w:rtl/>
        </w:rPr>
      </w:pPr>
      <w:r w:rsidRPr="00916C0C">
        <w:rPr>
          <w:rFonts w:eastAsia="Calibri"/>
          <w:rtl/>
        </w:rPr>
        <w:t xml:space="preserve">ضرورة احترام كرامة ذات </w:t>
      </w:r>
      <w:r w:rsidRPr="00916C0C">
        <w:rPr>
          <w:rFonts w:eastAsia="Calibri" w:hint="cs"/>
          <w:rtl/>
        </w:rPr>
        <w:t>الأشخاص</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عدم التمييز ودمجهم في المجتمع مع ضمان توافر تكافؤ الفرص مع </w:t>
      </w:r>
      <w:r w:rsidRPr="00916C0C">
        <w:rPr>
          <w:rFonts w:eastAsia="Calibri" w:hint="cs"/>
          <w:rtl/>
        </w:rPr>
        <w:t>غيرهم</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توفير سبل الوصول لكل الفرص والخدمات من خلال عمل الترتيبات التيسيرية اللازمة </w:t>
      </w:r>
      <w:r w:rsidRPr="00916C0C">
        <w:rPr>
          <w:rFonts w:eastAsia="Calibri" w:hint="cs"/>
          <w:rtl/>
        </w:rPr>
        <w:t>لذلك</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ضمان المساواة بين الرجل </w:t>
      </w:r>
      <w:r w:rsidRPr="00916C0C">
        <w:rPr>
          <w:rFonts w:eastAsia="Calibri" w:hint="cs"/>
          <w:rtl/>
        </w:rPr>
        <w:t>والمرأة</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احترام قدرات الأطفال ذوي الإعاقة من خلال تعليمهم وتأهيلهم بما يتناسب مع نوع ودرجة الإعاقة.</w:t>
      </w:r>
    </w:p>
    <w:p w:rsidR="009B6582" w:rsidRPr="00916C0C" w:rsidRDefault="009B6582" w:rsidP="009B6582">
      <w:pPr>
        <w:pStyle w:val="H1GA"/>
        <w:rPr>
          <w:rFonts w:eastAsia="Calibri"/>
          <w:rtl/>
        </w:rPr>
      </w:pPr>
      <w:r>
        <w:rPr>
          <w:rFonts w:eastAsia="Calibri"/>
          <w:rtl/>
        </w:rPr>
        <w:tab/>
      </w:r>
      <w:r>
        <w:rPr>
          <w:rFonts w:eastAsia="Calibri"/>
          <w:rtl/>
        </w:rPr>
        <w:tab/>
      </w:r>
      <w:r w:rsidRPr="00916C0C">
        <w:rPr>
          <w:rFonts w:eastAsia="Calibri"/>
          <w:rtl/>
        </w:rPr>
        <w:t xml:space="preserve">المادة </w:t>
      </w:r>
      <w:r w:rsidRPr="00916C0C">
        <w:rPr>
          <w:rFonts w:eastAsia="Calibri" w:hint="cs"/>
          <w:rtl/>
        </w:rPr>
        <w:t>(4)</w:t>
      </w:r>
      <w:r w:rsidRPr="00916C0C">
        <w:rPr>
          <w:rFonts w:eastAsia="Calibri"/>
          <w:rtl/>
        </w:rPr>
        <w:t xml:space="preserve"> الالتزامات </w:t>
      </w:r>
      <w:r w:rsidRPr="00916C0C">
        <w:rPr>
          <w:rFonts w:eastAsia="Calibri" w:hint="cs"/>
          <w:rtl/>
        </w:rPr>
        <w:t>العامة</w:t>
      </w:r>
    </w:p>
    <w:p w:rsidR="009B6582" w:rsidRPr="00916C0C" w:rsidRDefault="009B6582" w:rsidP="009B6582">
      <w:pPr>
        <w:pStyle w:val="SingleTxtGA"/>
        <w:rPr>
          <w:rFonts w:eastAsia="Calibri"/>
          <w:rtl/>
        </w:rPr>
      </w:pPr>
      <w:r>
        <w:rPr>
          <w:rFonts w:eastAsia="Calibri"/>
          <w:rtl/>
        </w:rPr>
        <w:t>28-</w:t>
      </w:r>
      <w:r>
        <w:rPr>
          <w:rFonts w:eastAsia="Calibri"/>
          <w:rtl/>
        </w:rPr>
        <w:tab/>
      </w:r>
      <w:r w:rsidRPr="00916C0C">
        <w:rPr>
          <w:rFonts w:eastAsia="Calibri"/>
          <w:rtl/>
        </w:rPr>
        <w:t xml:space="preserve">من خلال القانون رقم </w:t>
      </w:r>
      <w:r w:rsidRPr="00916C0C">
        <w:rPr>
          <w:rFonts w:eastAsia="Calibri" w:hint="cs"/>
          <w:rtl/>
        </w:rPr>
        <w:t>(8)</w:t>
      </w:r>
      <w:r w:rsidRPr="00916C0C">
        <w:rPr>
          <w:rFonts w:eastAsia="Calibri"/>
          <w:rtl/>
        </w:rPr>
        <w:t xml:space="preserve"> لسنة </w:t>
      </w:r>
      <w:r w:rsidRPr="00916C0C">
        <w:rPr>
          <w:rFonts w:eastAsia="Calibri" w:hint="cs"/>
          <w:rtl/>
        </w:rPr>
        <w:t>2010،</w:t>
      </w:r>
      <w:r w:rsidRPr="00916C0C">
        <w:rPr>
          <w:rFonts w:eastAsia="Calibri"/>
          <w:rtl/>
        </w:rPr>
        <w:t xml:space="preserve"> نجد أن دولة الكويت حققت كل متطلبات ومضامين المادة </w:t>
      </w:r>
      <w:r w:rsidRPr="00916C0C">
        <w:rPr>
          <w:rFonts w:eastAsia="Calibri" w:hint="cs"/>
          <w:rtl/>
        </w:rPr>
        <w:t>(4)</w:t>
      </w:r>
      <w:r w:rsidRPr="00916C0C">
        <w:rPr>
          <w:rFonts w:eastAsia="Calibri"/>
          <w:rtl/>
        </w:rPr>
        <w:t xml:space="preserve"> من الاتفاقية وتحديداً الجوانب </w:t>
      </w:r>
      <w:r w:rsidRPr="00916C0C">
        <w:rPr>
          <w:rFonts w:eastAsia="Calibri" w:hint="cs"/>
          <w:rtl/>
        </w:rPr>
        <w:t>الآتية:</w:t>
      </w:r>
    </w:p>
    <w:p w:rsidR="009B6582" w:rsidRPr="00916C0C" w:rsidRDefault="009B6582" w:rsidP="009B6582">
      <w:pPr>
        <w:pStyle w:val="Bullet1GA"/>
        <w:numPr>
          <w:ilvl w:val="0"/>
          <w:numId w:val="1"/>
        </w:numPr>
        <w:bidi/>
        <w:rPr>
          <w:rFonts w:eastAsia="Calibri"/>
          <w:rtl/>
        </w:rPr>
      </w:pPr>
      <w:r w:rsidRPr="00916C0C">
        <w:rPr>
          <w:rFonts w:eastAsia="Calibri"/>
          <w:rtl/>
        </w:rPr>
        <w:t xml:space="preserve">لقد جسد القانون سالف الذكر أهم الالتزامات العامة </w:t>
      </w:r>
      <w:r w:rsidRPr="00916C0C">
        <w:rPr>
          <w:rFonts w:eastAsia="Calibri" w:hint="cs"/>
          <w:rtl/>
        </w:rPr>
        <w:t>للاتفاقية،</w:t>
      </w:r>
      <w:r w:rsidRPr="00916C0C">
        <w:rPr>
          <w:rFonts w:eastAsia="Calibri"/>
          <w:rtl/>
        </w:rPr>
        <w:t xml:space="preserve"> حيث شمل كل الجوانب التشريعية والإدارية والإجرائية لإنفاذ حقوق ذوي الإعاقة المدنية والسياسية والاقتصادية والاجتماعية </w:t>
      </w:r>
      <w:r w:rsidRPr="00916C0C">
        <w:rPr>
          <w:rFonts w:eastAsia="Calibri" w:hint="cs"/>
          <w:rtl/>
        </w:rPr>
        <w:t>والثقافية،</w:t>
      </w:r>
      <w:r w:rsidRPr="00916C0C">
        <w:rPr>
          <w:rFonts w:eastAsia="Calibri"/>
          <w:rtl/>
        </w:rPr>
        <w:t xml:space="preserve"> كما وردت في الاتفاقية </w:t>
      </w:r>
      <w:r w:rsidRPr="00916C0C">
        <w:rPr>
          <w:rFonts w:eastAsia="Calibri" w:hint="cs"/>
          <w:rtl/>
        </w:rPr>
        <w:t>(سيرد</w:t>
      </w:r>
      <w:r w:rsidRPr="00916C0C">
        <w:rPr>
          <w:rFonts w:eastAsia="Calibri"/>
          <w:rtl/>
        </w:rPr>
        <w:t xml:space="preserve"> ذكرها في المواد </w:t>
      </w:r>
      <w:r w:rsidRPr="00916C0C">
        <w:rPr>
          <w:rFonts w:eastAsia="Calibri" w:hint="cs"/>
          <w:rtl/>
        </w:rPr>
        <w:t>اللاحقة)</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أكدت المادة </w:t>
      </w:r>
      <w:r w:rsidRPr="00916C0C">
        <w:rPr>
          <w:rFonts w:eastAsia="Calibri" w:hint="cs"/>
          <w:rtl/>
        </w:rPr>
        <w:t>(6)</w:t>
      </w:r>
      <w:r w:rsidRPr="00916C0C">
        <w:rPr>
          <w:rFonts w:eastAsia="Calibri"/>
          <w:rtl/>
        </w:rPr>
        <w:t xml:space="preserve"> من القانون المشار إليه سابقاً على </w:t>
      </w:r>
      <w:r w:rsidRPr="00916C0C">
        <w:rPr>
          <w:rFonts w:eastAsia="Calibri" w:hint="cs"/>
          <w:rtl/>
        </w:rPr>
        <w:t>أن:</w:t>
      </w:r>
      <w:r w:rsidRPr="00916C0C">
        <w:rPr>
          <w:rFonts w:eastAsia="Calibri"/>
          <w:rtl/>
        </w:rPr>
        <w:t xml:space="preserve"> تلتزم الحكومة باتخاذ كافة الإجراءات الإدارية والتنظيمية الفعالة لشمول خطط وبرامج التنمية للدولة وبرامج عمل الحكومة على كافة الاحتياجات والخدمات الخاصة بفئة الأشخاص ذوي الإعاقة الحالية </w:t>
      </w:r>
      <w:r w:rsidRPr="00916C0C">
        <w:rPr>
          <w:rFonts w:eastAsia="Calibri" w:hint="cs"/>
          <w:rtl/>
        </w:rPr>
        <w:t>والمستقبلية</w:t>
      </w:r>
      <w:r>
        <w:rPr>
          <w:rFonts w:eastAsia="Calibri" w:hint="cs"/>
          <w:rtl/>
        </w:rPr>
        <w:t>؛</w:t>
      </w:r>
    </w:p>
    <w:p w:rsidR="009B6582" w:rsidRPr="00916C0C" w:rsidRDefault="009B6582" w:rsidP="009B6582">
      <w:pPr>
        <w:pStyle w:val="Bullet1GA"/>
        <w:numPr>
          <w:ilvl w:val="0"/>
          <w:numId w:val="1"/>
        </w:numPr>
        <w:bidi/>
        <w:rPr>
          <w:rFonts w:eastAsia="Calibri"/>
          <w:b/>
          <w:bCs/>
          <w:rtl/>
        </w:rPr>
      </w:pPr>
      <w:r w:rsidRPr="00916C0C">
        <w:rPr>
          <w:rFonts w:eastAsia="Calibri"/>
          <w:rtl/>
        </w:rPr>
        <w:t xml:space="preserve">أكدت مواد القانون </w:t>
      </w:r>
      <w:r w:rsidRPr="00916C0C">
        <w:rPr>
          <w:rFonts w:eastAsia="Calibri" w:hint="cs"/>
          <w:rtl/>
        </w:rPr>
        <w:t>(8)</w:t>
      </w:r>
      <w:r w:rsidRPr="00916C0C">
        <w:rPr>
          <w:rFonts w:eastAsia="Calibri"/>
          <w:rtl/>
        </w:rPr>
        <w:t xml:space="preserve"> لسنة 2010 على مساواة ذوي الإعاقة مع الآخرين دون </w:t>
      </w:r>
      <w:r w:rsidRPr="00916C0C">
        <w:rPr>
          <w:rFonts w:eastAsia="Calibri" w:hint="cs"/>
          <w:rtl/>
        </w:rPr>
        <w:t>تمييز،</w:t>
      </w:r>
      <w:r w:rsidRPr="00916C0C">
        <w:rPr>
          <w:rFonts w:eastAsia="Calibri"/>
          <w:rtl/>
        </w:rPr>
        <w:t xml:space="preserve"> ووفقاً لحالة كل فرد </w:t>
      </w:r>
      <w:r w:rsidRPr="00916C0C">
        <w:rPr>
          <w:rFonts w:eastAsia="Calibri" w:hint="cs"/>
          <w:rtl/>
        </w:rPr>
        <w:t>وقدراته،</w:t>
      </w:r>
      <w:r w:rsidRPr="00916C0C">
        <w:rPr>
          <w:rFonts w:eastAsia="Calibri"/>
          <w:rtl/>
        </w:rPr>
        <w:t xml:space="preserve"> على سبيل المثال المادة </w:t>
      </w:r>
      <w:r w:rsidRPr="00916C0C">
        <w:rPr>
          <w:rFonts w:eastAsia="Calibri" w:hint="cs"/>
          <w:rtl/>
        </w:rPr>
        <w:t>(14)</w:t>
      </w:r>
      <w:r w:rsidRPr="00916C0C">
        <w:rPr>
          <w:rFonts w:eastAsia="Calibri"/>
          <w:rtl/>
        </w:rPr>
        <w:t xml:space="preserve"> أكدت على التزام الجهات الحكومية والأهلية </w:t>
      </w:r>
      <w:r w:rsidRPr="00916C0C">
        <w:rPr>
          <w:rFonts w:eastAsia="Calibri" w:hint="cs"/>
          <w:rtl/>
        </w:rPr>
        <w:t>ب</w:t>
      </w:r>
      <w:r w:rsidRPr="00916C0C">
        <w:rPr>
          <w:rFonts w:eastAsia="Calibri"/>
          <w:rtl/>
        </w:rPr>
        <w:t>أ</w:t>
      </w:r>
      <w:r w:rsidRPr="00916C0C">
        <w:rPr>
          <w:rFonts w:eastAsia="Calibri" w:hint="cs"/>
          <w:rtl/>
        </w:rPr>
        <w:t xml:space="preserve">ن </w:t>
      </w:r>
      <w:r w:rsidRPr="00916C0C">
        <w:rPr>
          <w:rFonts w:eastAsia="Calibri"/>
          <w:rtl/>
        </w:rPr>
        <w:t xml:space="preserve">لا تقوم برفض تعيين المرشحين من الأشخاص ذوي الإعاقة للعمل لديها دون سبب مقبول خلاف </w:t>
      </w:r>
      <w:r w:rsidRPr="00916C0C">
        <w:rPr>
          <w:rFonts w:eastAsia="Calibri" w:hint="cs"/>
          <w:rtl/>
        </w:rPr>
        <w:t>الإعاقة.</w:t>
      </w:r>
    </w:p>
    <w:p w:rsidR="009B6582" w:rsidRPr="00916C0C" w:rsidRDefault="009B6582" w:rsidP="009B6582">
      <w:pPr>
        <w:pStyle w:val="H1GA"/>
        <w:rPr>
          <w:rFonts w:eastAsia="Calibri"/>
          <w:rtl/>
        </w:rPr>
      </w:pPr>
      <w:r>
        <w:rPr>
          <w:rFonts w:eastAsia="Calibri"/>
          <w:rtl/>
        </w:rPr>
        <w:lastRenderedPageBreak/>
        <w:tab/>
      </w:r>
      <w:r>
        <w:rPr>
          <w:rFonts w:eastAsia="Calibri"/>
          <w:rtl/>
        </w:rPr>
        <w:tab/>
      </w:r>
      <w:r w:rsidRPr="00916C0C">
        <w:rPr>
          <w:rFonts w:eastAsia="Calibri"/>
          <w:rtl/>
        </w:rPr>
        <w:t xml:space="preserve">المادة </w:t>
      </w:r>
      <w:r w:rsidRPr="00916C0C">
        <w:rPr>
          <w:rFonts w:eastAsia="Calibri" w:hint="cs"/>
          <w:rtl/>
        </w:rPr>
        <w:t>(5)</w:t>
      </w:r>
      <w:r w:rsidRPr="00916C0C">
        <w:rPr>
          <w:rFonts w:eastAsia="Calibri"/>
          <w:rtl/>
        </w:rPr>
        <w:t xml:space="preserve"> المساواة وعدم </w:t>
      </w:r>
      <w:r w:rsidRPr="00916C0C">
        <w:rPr>
          <w:rFonts w:eastAsia="Calibri" w:hint="cs"/>
          <w:rtl/>
        </w:rPr>
        <w:t>التمييز</w:t>
      </w:r>
    </w:p>
    <w:p w:rsidR="009B6582" w:rsidRPr="00916C0C" w:rsidRDefault="009B6582" w:rsidP="009B6582">
      <w:pPr>
        <w:pStyle w:val="SingleTxtGA"/>
        <w:rPr>
          <w:rFonts w:eastAsia="Calibri"/>
          <w:rtl/>
        </w:rPr>
      </w:pPr>
      <w:r>
        <w:rPr>
          <w:rFonts w:eastAsia="Calibri"/>
          <w:rtl/>
        </w:rPr>
        <w:t>29-</w:t>
      </w:r>
      <w:r>
        <w:rPr>
          <w:rFonts w:eastAsia="Calibri"/>
          <w:rtl/>
        </w:rPr>
        <w:tab/>
      </w:r>
      <w:r w:rsidRPr="00916C0C">
        <w:rPr>
          <w:rFonts w:eastAsia="Calibri"/>
          <w:rtl/>
        </w:rPr>
        <w:t xml:space="preserve">إن مبدأ المساواة من المبادئ الأساسية التي يستند إليها دستور دولة </w:t>
      </w:r>
      <w:r w:rsidRPr="00916C0C">
        <w:rPr>
          <w:rFonts w:eastAsia="Calibri" w:hint="cs"/>
          <w:rtl/>
        </w:rPr>
        <w:t>الكويت،</w:t>
      </w:r>
      <w:r w:rsidRPr="00916C0C">
        <w:rPr>
          <w:rFonts w:eastAsia="Calibri"/>
          <w:rtl/>
        </w:rPr>
        <w:t xml:space="preserve"> حيث نصت </w:t>
      </w:r>
      <w:r w:rsidRPr="00916C0C">
        <w:rPr>
          <w:rFonts w:eastAsia="Calibri" w:hint="cs"/>
          <w:rtl/>
        </w:rPr>
        <w:t>المادة (29)</w:t>
      </w:r>
      <w:r w:rsidRPr="00916C0C">
        <w:rPr>
          <w:rFonts w:eastAsia="Calibri"/>
          <w:rtl/>
        </w:rPr>
        <w:t xml:space="preserve"> والتي سبقت الإشارة </w:t>
      </w:r>
      <w:r w:rsidRPr="00916C0C">
        <w:rPr>
          <w:rFonts w:eastAsia="Calibri" w:hint="cs"/>
          <w:rtl/>
        </w:rPr>
        <w:t>إليها على</w:t>
      </w:r>
      <w:r w:rsidRPr="00916C0C">
        <w:rPr>
          <w:rFonts w:eastAsia="Calibri"/>
          <w:rtl/>
        </w:rPr>
        <w:t xml:space="preserve"> هذا </w:t>
      </w:r>
      <w:r w:rsidRPr="00916C0C">
        <w:rPr>
          <w:rFonts w:eastAsia="Calibri" w:hint="cs"/>
          <w:rtl/>
        </w:rPr>
        <w:t>المبدأ،</w:t>
      </w:r>
      <w:r w:rsidRPr="00916C0C">
        <w:rPr>
          <w:rFonts w:eastAsia="Calibri"/>
          <w:rtl/>
        </w:rPr>
        <w:t xml:space="preserve"> ولا شك أن هذه المادة تشمل ضمنياً الأشخاص ذوي </w:t>
      </w:r>
      <w:r w:rsidRPr="00916C0C">
        <w:rPr>
          <w:rFonts w:eastAsia="Calibri" w:hint="cs"/>
          <w:rtl/>
        </w:rPr>
        <w:t>الإعاقة.</w:t>
      </w:r>
    </w:p>
    <w:p w:rsidR="009B6582" w:rsidRPr="00916C0C" w:rsidRDefault="009B6582" w:rsidP="009B6582">
      <w:pPr>
        <w:pStyle w:val="SingleTxtGA"/>
        <w:rPr>
          <w:rFonts w:eastAsia="Calibri"/>
          <w:rtl/>
        </w:rPr>
      </w:pPr>
      <w:r>
        <w:rPr>
          <w:rFonts w:eastAsia="Calibri"/>
          <w:rtl/>
        </w:rPr>
        <w:t>30-</w:t>
      </w:r>
      <w:r>
        <w:rPr>
          <w:rFonts w:eastAsia="Calibri"/>
          <w:rtl/>
        </w:rPr>
        <w:tab/>
      </w:r>
      <w:r w:rsidRPr="00916C0C">
        <w:rPr>
          <w:rFonts w:eastAsia="Calibri"/>
          <w:rtl/>
        </w:rPr>
        <w:t xml:space="preserve">وقد أكد القانون </w:t>
      </w:r>
      <w:r w:rsidRPr="00916C0C">
        <w:rPr>
          <w:rFonts w:eastAsia="Calibri" w:hint="cs"/>
          <w:rtl/>
        </w:rPr>
        <w:t>(8)</w:t>
      </w:r>
      <w:r w:rsidRPr="00916C0C">
        <w:rPr>
          <w:rFonts w:eastAsia="Calibri"/>
          <w:rtl/>
        </w:rPr>
        <w:t xml:space="preserve"> لسنة </w:t>
      </w:r>
      <w:r w:rsidRPr="00916C0C">
        <w:rPr>
          <w:rFonts w:eastAsia="Calibri" w:hint="cs"/>
          <w:rtl/>
        </w:rPr>
        <w:t>2010،</w:t>
      </w:r>
      <w:r w:rsidRPr="00916C0C">
        <w:rPr>
          <w:rFonts w:eastAsia="Calibri"/>
          <w:rtl/>
        </w:rPr>
        <w:t xml:space="preserve"> على مبدأ المساواة من خلال جميع </w:t>
      </w:r>
      <w:r w:rsidRPr="00916C0C">
        <w:rPr>
          <w:rFonts w:eastAsia="Calibri" w:hint="cs"/>
          <w:rtl/>
        </w:rPr>
        <w:t>مواده،</w:t>
      </w:r>
      <w:r w:rsidRPr="00916C0C">
        <w:rPr>
          <w:rFonts w:eastAsia="Calibri"/>
          <w:rtl/>
        </w:rPr>
        <w:t xml:space="preserve"> وإن كانت على وجه الخصوص تم ذكرها في الفقرة </w:t>
      </w:r>
      <w:r w:rsidRPr="00916C0C">
        <w:rPr>
          <w:rFonts w:eastAsia="Calibri" w:hint="cs"/>
          <w:rtl/>
        </w:rPr>
        <w:t>(5)</w:t>
      </w:r>
      <w:r w:rsidRPr="00916C0C">
        <w:rPr>
          <w:rFonts w:eastAsia="Calibri"/>
          <w:rtl/>
        </w:rPr>
        <w:t xml:space="preserve"> من المادة </w:t>
      </w:r>
      <w:r w:rsidRPr="00916C0C">
        <w:rPr>
          <w:rFonts w:eastAsia="Calibri" w:hint="cs"/>
          <w:rtl/>
        </w:rPr>
        <w:t>(1)</w:t>
      </w:r>
      <w:r w:rsidRPr="00916C0C">
        <w:rPr>
          <w:rFonts w:eastAsia="Calibri"/>
          <w:rtl/>
        </w:rPr>
        <w:t xml:space="preserve"> والتي تمت الإشارة إليها في تعريف الترتيبات التيسيرية في الرد على المادة </w:t>
      </w:r>
      <w:r w:rsidRPr="00916C0C">
        <w:rPr>
          <w:rFonts w:eastAsia="Calibri" w:hint="cs"/>
          <w:rtl/>
        </w:rPr>
        <w:t>(1).</w:t>
      </w:r>
    </w:p>
    <w:p w:rsidR="009B6582" w:rsidRPr="00916C0C" w:rsidRDefault="009B6582" w:rsidP="009B6582">
      <w:pPr>
        <w:pStyle w:val="SingleTxtGA"/>
        <w:rPr>
          <w:rFonts w:eastAsia="Calibri"/>
          <w:rtl/>
        </w:rPr>
      </w:pPr>
      <w:r>
        <w:rPr>
          <w:rFonts w:eastAsia="Calibri"/>
          <w:rtl/>
        </w:rPr>
        <w:t>31-</w:t>
      </w:r>
      <w:r>
        <w:rPr>
          <w:rFonts w:eastAsia="Calibri"/>
          <w:rtl/>
        </w:rPr>
        <w:tab/>
      </w:r>
      <w:r w:rsidRPr="00916C0C">
        <w:rPr>
          <w:rFonts w:eastAsia="Calibri"/>
          <w:rtl/>
        </w:rPr>
        <w:t xml:space="preserve">أما المادة </w:t>
      </w:r>
      <w:r w:rsidRPr="00916C0C">
        <w:rPr>
          <w:rFonts w:eastAsia="Calibri" w:hint="cs"/>
          <w:rtl/>
        </w:rPr>
        <w:t>(4)</w:t>
      </w:r>
      <w:r w:rsidRPr="00916C0C">
        <w:rPr>
          <w:rFonts w:eastAsia="Calibri"/>
          <w:rtl/>
        </w:rPr>
        <w:t xml:space="preserve"> من القانون فقد</w:t>
      </w:r>
      <w:r w:rsidRPr="00916C0C">
        <w:rPr>
          <w:rFonts w:eastAsia="Calibri" w:hint="cs"/>
          <w:rtl/>
        </w:rPr>
        <w:t xml:space="preserve"> تناولت هذا المبدأ، </w:t>
      </w:r>
      <w:r w:rsidRPr="00916C0C">
        <w:rPr>
          <w:rFonts w:eastAsia="Calibri"/>
          <w:rtl/>
        </w:rPr>
        <w:t xml:space="preserve">حيث أكدت </w:t>
      </w:r>
      <w:r w:rsidRPr="00916C0C">
        <w:rPr>
          <w:rFonts w:eastAsia="Calibri" w:hint="cs"/>
          <w:rtl/>
        </w:rPr>
        <w:t>على</w:t>
      </w:r>
      <w:r w:rsidRPr="00916C0C">
        <w:rPr>
          <w:rFonts w:eastAsia="Calibri"/>
          <w:rtl/>
        </w:rPr>
        <w:t xml:space="preserve"> مع مراعاة الاحتياجات الخاصة للأشخاص ذوي الإعاقة واتخاذ الترتيبات التيسيرية </w:t>
      </w:r>
      <w:r w:rsidRPr="00916C0C">
        <w:rPr>
          <w:rFonts w:eastAsia="Calibri" w:hint="cs"/>
          <w:rtl/>
        </w:rPr>
        <w:t>اللازمة،</w:t>
      </w:r>
      <w:r w:rsidRPr="00916C0C">
        <w:rPr>
          <w:rFonts w:eastAsia="Calibri"/>
          <w:rtl/>
        </w:rPr>
        <w:t xml:space="preserve"> تقدم الحكومة الخدمات المنتظمة المتكاملة والمستمرة للأشخاص ذوي الإعاقة على قدم المساواة مع الآخرين في مجال </w:t>
      </w:r>
      <w:r w:rsidRPr="00916C0C">
        <w:rPr>
          <w:rFonts w:eastAsia="Calibri" w:hint="cs"/>
          <w:rtl/>
        </w:rPr>
        <w:t>الخدمات:</w:t>
      </w:r>
    </w:p>
    <w:p w:rsidR="009B6582" w:rsidRPr="00916C0C" w:rsidRDefault="009B6582" w:rsidP="009B6582">
      <w:pPr>
        <w:pStyle w:val="Bullet1GA"/>
        <w:numPr>
          <w:ilvl w:val="0"/>
          <w:numId w:val="1"/>
        </w:numPr>
        <w:bidi/>
        <w:rPr>
          <w:rFonts w:eastAsia="Calibri"/>
          <w:b/>
          <w:bCs/>
          <w:rtl/>
        </w:rPr>
      </w:pPr>
      <w:r w:rsidRPr="00916C0C">
        <w:rPr>
          <w:rFonts w:eastAsia="Calibri"/>
          <w:rtl/>
        </w:rPr>
        <w:t>الوقائية والطبية والتأهيلية والعلاج النفسي والإرشاد الوراثي قبل الزواج وقبل وأثناء الحمل</w:t>
      </w:r>
      <w:r>
        <w:rPr>
          <w:rFonts w:eastAsia="Calibri" w:hint="cs"/>
          <w:b/>
          <w:bCs/>
          <w:rtl/>
        </w:rPr>
        <w:t>؛</w:t>
      </w:r>
    </w:p>
    <w:p w:rsidR="009B6582" w:rsidRPr="00916C0C" w:rsidRDefault="009B6582" w:rsidP="009B6582">
      <w:pPr>
        <w:pStyle w:val="Bullet1GA"/>
        <w:numPr>
          <w:ilvl w:val="0"/>
          <w:numId w:val="1"/>
        </w:numPr>
        <w:bidi/>
        <w:rPr>
          <w:rFonts w:eastAsia="Calibri"/>
          <w:b/>
          <w:bCs/>
          <w:rtl/>
        </w:rPr>
      </w:pPr>
      <w:r w:rsidRPr="00916C0C">
        <w:rPr>
          <w:rFonts w:eastAsia="Calibri"/>
          <w:rtl/>
        </w:rPr>
        <w:t>الاجتماعية والنفسية</w:t>
      </w:r>
      <w:r>
        <w:rPr>
          <w:rFonts w:eastAsia="Calibri" w:hint="cs"/>
          <w:rtl/>
        </w:rPr>
        <w:t>؛</w:t>
      </w:r>
    </w:p>
    <w:p w:rsidR="009B6582" w:rsidRPr="00916C0C" w:rsidRDefault="009B6582" w:rsidP="009B6582">
      <w:pPr>
        <w:pStyle w:val="Bullet1GA"/>
        <w:numPr>
          <w:ilvl w:val="0"/>
          <w:numId w:val="1"/>
        </w:numPr>
        <w:bidi/>
        <w:rPr>
          <w:rFonts w:eastAsia="Calibri"/>
          <w:b/>
          <w:bCs/>
          <w:rtl/>
        </w:rPr>
      </w:pPr>
      <w:r w:rsidRPr="00916C0C">
        <w:rPr>
          <w:rFonts w:eastAsia="Calibri"/>
          <w:rtl/>
        </w:rPr>
        <w:t>التربوية والتعليمية والثقافية في جميع المراحل التعليمية بما فيها الحضانة ورياض الأطفال وبما يتناسب مع قدرات ذوي الإعاقة البدنية والحسية والعقلية</w:t>
      </w:r>
      <w:r>
        <w:rPr>
          <w:rFonts w:eastAsia="Calibri" w:hint="cs"/>
          <w:rtl/>
        </w:rPr>
        <w:t>؛</w:t>
      </w:r>
    </w:p>
    <w:p w:rsidR="009B6582" w:rsidRPr="00916C0C" w:rsidRDefault="009B6582" w:rsidP="009B6582">
      <w:pPr>
        <w:pStyle w:val="Bullet1GA"/>
        <w:numPr>
          <w:ilvl w:val="0"/>
          <w:numId w:val="1"/>
        </w:numPr>
        <w:bidi/>
        <w:rPr>
          <w:rFonts w:eastAsia="Calibri"/>
          <w:b/>
          <w:bCs/>
          <w:rtl/>
        </w:rPr>
      </w:pPr>
      <w:r w:rsidRPr="00916C0C">
        <w:rPr>
          <w:rFonts w:eastAsia="Calibri"/>
          <w:rtl/>
        </w:rPr>
        <w:t>الرياضية والترفيهية</w:t>
      </w:r>
      <w:r>
        <w:rPr>
          <w:rFonts w:eastAsia="Calibri" w:hint="cs"/>
          <w:b/>
          <w:bCs/>
          <w:rtl/>
        </w:rPr>
        <w:t>؛</w:t>
      </w:r>
    </w:p>
    <w:p w:rsidR="009B6582" w:rsidRPr="00916C0C" w:rsidRDefault="009B6582" w:rsidP="009B6582">
      <w:pPr>
        <w:pStyle w:val="Bullet1GA"/>
        <w:numPr>
          <w:ilvl w:val="0"/>
          <w:numId w:val="1"/>
        </w:numPr>
        <w:bidi/>
        <w:rPr>
          <w:rFonts w:eastAsia="Calibri"/>
          <w:b/>
          <w:bCs/>
          <w:rtl/>
        </w:rPr>
      </w:pPr>
      <w:r w:rsidRPr="00916C0C">
        <w:rPr>
          <w:rFonts w:eastAsia="Calibri"/>
          <w:rtl/>
        </w:rPr>
        <w:t xml:space="preserve">الإسكانية بما يتفق مع أحكام القانون رقم 47 لسنة 1993 في شأن الرعايا </w:t>
      </w:r>
      <w:r w:rsidRPr="00916C0C">
        <w:rPr>
          <w:rFonts w:eastAsia="Calibri" w:hint="cs"/>
          <w:rtl/>
        </w:rPr>
        <w:t>السكنية</w:t>
      </w:r>
      <w:r>
        <w:rPr>
          <w:rFonts w:eastAsia="Calibri" w:hint="cs"/>
          <w:b/>
          <w:bCs/>
          <w:rtl/>
        </w:rPr>
        <w:t>؛</w:t>
      </w:r>
    </w:p>
    <w:p w:rsidR="009B6582" w:rsidRPr="00916C0C" w:rsidRDefault="009B6582" w:rsidP="009B6582">
      <w:pPr>
        <w:pStyle w:val="Bullet1GA"/>
        <w:numPr>
          <w:ilvl w:val="0"/>
          <w:numId w:val="1"/>
        </w:numPr>
        <w:bidi/>
        <w:rPr>
          <w:rFonts w:eastAsia="Calibri"/>
          <w:b/>
          <w:bCs/>
          <w:rtl/>
        </w:rPr>
      </w:pPr>
      <w:r w:rsidRPr="00916C0C">
        <w:rPr>
          <w:rFonts w:eastAsia="Calibri" w:hint="cs"/>
          <w:rtl/>
        </w:rPr>
        <w:t>المواصلات</w:t>
      </w:r>
      <w:r>
        <w:rPr>
          <w:rFonts w:eastAsia="Calibri" w:hint="cs"/>
          <w:rtl/>
        </w:rPr>
        <w:t>؛</w:t>
      </w:r>
    </w:p>
    <w:p w:rsidR="009B6582" w:rsidRPr="00916C0C" w:rsidRDefault="009B6582" w:rsidP="009B6582">
      <w:pPr>
        <w:pStyle w:val="Bullet1GA"/>
        <w:numPr>
          <w:ilvl w:val="0"/>
          <w:numId w:val="1"/>
        </w:numPr>
        <w:bidi/>
        <w:rPr>
          <w:rFonts w:eastAsia="Calibri"/>
          <w:b/>
          <w:bCs/>
          <w:rtl/>
        </w:rPr>
      </w:pPr>
      <w:r w:rsidRPr="00916C0C">
        <w:rPr>
          <w:rFonts w:eastAsia="Calibri"/>
          <w:rtl/>
        </w:rPr>
        <w:t>التأهيل المهني والعملي والتشغيل.</w:t>
      </w:r>
    </w:p>
    <w:p w:rsidR="009B6582" w:rsidRPr="00916C0C" w:rsidRDefault="009B6582" w:rsidP="009B6582">
      <w:pPr>
        <w:pStyle w:val="SingleTxtGA"/>
        <w:rPr>
          <w:rFonts w:eastAsia="Calibri"/>
          <w:b/>
          <w:bCs/>
          <w:rtl/>
        </w:rPr>
      </w:pPr>
      <w:r>
        <w:rPr>
          <w:rFonts w:eastAsia="Calibri"/>
          <w:rtl/>
        </w:rPr>
        <w:t>32-</w:t>
      </w:r>
      <w:r>
        <w:rPr>
          <w:rFonts w:eastAsia="Calibri"/>
          <w:rtl/>
        </w:rPr>
        <w:tab/>
      </w:r>
      <w:r w:rsidRPr="00916C0C">
        <w:rPr>
          <w:rFonts w:eastAsia="Calibri"/>
          <w:rtl/>
        </w:rPr>
        <w:t>ويجوز بقرار من الهيئة استحداث مجالات أخرى.</w:t>
      </w:r>
    </w:p>
    <w:p w:rsidR="009B6582" w:rsidRPr="00916C0C" w:rsidRDefault="009B6582" w:rsidP="009B6582">
      <w:pPr>
        <w:pStyle w:val="SingleTxtGA"/>
        <w:rPr>
          <w:rFonts w:eastAsia="Calibri"/>
          <w:rtl/>
        </w:rPr>
      </w:pPr>
      <w:r>
        <w:rPr>
          <w:rFonts w:eastAsia="Calibri"/>
          <w:rtl/>
        </w:rPr>
        <w:t>33-</w:t>
      </w:r>
      <w:r>
        <w:rPr>
          <w:rFonts w:eastAsia="Calibri"/>
          <w:rtl/>
        </w:rPr>
        <w:tab/>
      </w:r>
      <w:r w:rsidRPr="00916C0C">
        <w:rPr>
          <w:rFonts w:eastAsia="Calibri"/>
          <w:rtl/>
        </w:rPr>
        <w:t xml:space="preserve">كذلك نصت الفقرة </w:t>
      </w:r>
      <w:r w:rsidRPr="00916C0C">
        <w:rPr>
          <w:rFonts w:eastAsia="Calibri" w:hint="cs"/>
          <w:rtl/>
        </w:rPr>
        <w:t>(15)</w:t>
      </w:r>
      <w:r w:rsidRPr="00916C0C">
        <w:rPr>
          <w:rFonts w:eastAsia="Calibri"/>
          <w:rtl/>
        </w:rPr>
        <w:t xml:space="preserve"> من المادة </w:t>
      </w:r>
      <w:r w:rsidRPr="00916C0C">
        <w:rPr>
          <w:rFonts w:eastAsia="Calibri" w:hint="cs"/>
          <w:rtl/>
        </w:rPr>
        <w:t>(48)</w:t>
      </w:r>
      <w:r w:rsidRPr="00916C0C">
        <w:rPr>
          <w:rFonts w:eastAsia="Calibri"/>
          <w:rtl/>
        </w:rPr>
        <w:t xml:space="preserve"> على "ضمان تكافؤ الفرص وعدم التمييز في الحقوق على أساس </w:t>
      </w:r>
      <w:r w:rsidRPr="00916C0C">
        <w:rPr>
          <w:rFonts w:eastAsia="Calibri" w:hint="cs"/>
          <w:rtl/>
        </w:rPr>
        <w:t>الإعاقة،</w:t>
      </w:r>
      <w:r w:rsidRPr="00916C0C">
        <w:rPr>
          <w:rFonts w:eastAsia="Calibri"/>
          <w:rtl/>
        </w:rPr>
        <w:t xml:space="preserve"> والاستعانة بتجارب الدول الأخرى في مجالات رعاية المعاقين وكفالة حقوقهم والتعاون مع الجهات المعنية بحقوق المعاقين لتوفير سبل الدعم للمعاقين ورعايتهم وتأهيلهم وإعادة التأهيل".</w:t>
      </w:r>
    </w:p>
    <w:p w:rsidR="009B6582" w:rsidRPr="00916C0C" w:rsidRDefault="009B6582" w:rsidP="009B6582">
      <w:pPr>
        <w:pStyle w:val="H1GA"/>
        <w:rPr>
          <w:rFonts w:eastAsia="Calibri"/>
          <w:rtl/>
        </w:rPr>
      </w:pPr>
      <w:r>
        <w:rPr>
          <w:rFonts w:eastAsia="Calibri"/>
          <w:rtl/>
        </w:rPr>
        <w:tab/>
      </w:r>
      <w:r>
        <w:rPr>
          <w:rFonts w:eastAsia="Calibri"/>
          <w:rtl/>
        </w:rPr>
        <w:tab/>
      </w:r>
      <w:r w:rsidRPr="00916C0C">
        <w:rPr>
          <w:rFonts w:eastAsia="Calibri"/>
          <w:rtl/>
        </w:rPr>
        <w:t xml:space="preserve">المادة </w:t>
      </w:r>
      <w:r w:rsidRPr="00916C0C">
        <w:rPr>
          <w:rFonts w:eastAsia="Calibri" w:hint="cs"/>
          <w:rtl/>
        </w:rPr>
        <w:t>(6)</w:t>
      </w:r>
      <w:r w:rsidRPr="00916C0C">
        <w:rPr>
          <w:rFonts w:eastAsia="Calibri"/>
          <w:rtl/>
        </w:rPr>
        <w:t xml:space="preserve"> النساء ذوات </w:t>
      </w:r>
      <w:r w:rsidRPr="00916C0C">
        <w:rPr>
          <w:rFonts w:eastAsia="Calibri" w:hint="cs"/>
          <w:rtl/>
        </w:rPr>
        <w:t>الإعاقة</w:t>
      </w:r>
    </w:p>
    <w:p w:rsidR="009B6582" w:rsidRPr="00916C0C" w:rsidRDefault="009B6582" w:rsidP="009B6582">
      <w:pPr>
        <w:pStyle w:val="SingleTxtGA"/>
        <w:rPr>
          <w:rFonts w:eastAsia="Calibri"/>
          <w:rtl/>
        </w:rPr>
      </w:pPr>
      <w:r>
        <w:rPr>
          <w:rFonts w:eastAsia="Calibri"/>
          <w:rtl/>
        </w:rPr>
        <w:t>34-</w:t>
      </w:r>
      <w:r>
        <w:rPr>
          <w:rFonts w:eastAsia="Calibri"/>
          <w:rtl/>
        </w:rPr>
        <w:tab/>
      </w:r>
      <w:r w:rsidRPr="00916C0C">
        <w:rPr>
          <w:rFonts w:eastAsia="Calibri"/>
          <w:rtl/>
        </w:rPr>
        <w:t xml:space="preserve">كفل المشرع الكويتي للمرأة حقوقها في كافة المجالات بما في ذلك ذوات الإعاقة </w:t>
      </w:r>
      <w:r w:rsidRPr="00916C0C">
        <w:rPr>
          <w:rFonts w:eastAsia="Calibri" w:hint="cs"/>
          <w:rtl/>
        </w:rPr>
        <w:t>منهن،</w:t>
      </w:r>
      <w:r w:rsidRPr="00916C0C">
        <w:rPr>
          <w:rFonts w:eastAsia="Calibri"/>
          <w:rtl/>
        </w:rPr>
        <w:t xml:space="preserve"> حيث تضمن دستور الكويت مواد تشير إلى هذا الخصوص </w:t>
      </w:r>
      <w:r w:rsidRPr="00916C0C">
        <w:rPr>
          <w:rFonts w:eastAsia="Calibri" w:hint="cs"/>
          <w:rtl/>
        </w:rPr>
        <w:t>منها:</w:t>
      </w:r>
    </w:p>
    <w:p w:rsidR="009B6582" w:rsidRPr="00916C0C" w:rsidRDefault="009B6582" w:rsidP="009B6582">
      <w:pPr>
        <w:pStyle w:val="Bullet1GA"/>
        <w:numPr>
          <w:ilvl w:val="0"/>
          <w:numId w:val="1"/>
        </w:numPr>
        <w:bidi/>
        <w:rPr>
          <w:rFonts w:eastAsia="Calibri"/>
          <w:rtl/>
        </w:rPr>
      </w:pPr>
      <w:r w:rsidRPr="00916C0C">
        <w:rPr>
          <w:rFonts w:eastAsia="Calibri"/>
          <w:rtl/>
        </w:rPr>
        <w:t xml:space="preserve">المادة (7) العدل والحرية والمساواة دعامات </w:t>
      </w:r>
      <w:r w:rsidRPr="00916C0C">
        <w:rPr>
          <w:rFonts w:eastAsia="Calibri" w:hint="cs"/>
          <w:rtl/>
        </w:rPr>
        <w:t>المجتمع،</w:t>
      </w:r>
      <w:r w:rsidRPr="00916C0C">
        <w:rPr>
          <w:rFonts w:eastAsia="Calibri"/>
          <w:rtl/>
        </w:rPr>
        <w:t xml:space="preserve"> والتعاون والتراحم صلة وثقى بين </w:t>
      </w:r>
      <w:r w:rsidRPr="00916C0C">
        <w:rPr>
          <w:rFonts w:eastAsia="Calibri" w:hint="cs"/>
          <w:rtl/>
        </w:rPr>
        <w:t>المواطنين</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lastRenderedPageBreak/>
        <w:t xml:space="preserve">المادة (8) تصون الدولة دعامات المجتمع وتكفل الأمن والطمأنينة وتكافؤ الفرص </w:t>
      </w:r>
      <w:r w:rsidRPr="00916C0C">
        <w:rPr>
          <w:rFonts w:eastAsia="Calibri" w:hint="cs"/>
          <w:rtl/>
        </w:rPr>
        <w:t>للمواطنين</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المادة (9) الأسرة أساس المجتمع قوامها الدين والأخلاق وحب الوطن يحفظ القانون </w:t>
      </w:r>
      <w:r w:rsidRPr="00916C0C">
        <w:rPr>
          <w:rFonts w:eastAsia="Calibri" w:hint="cs"/>
          <w:rtl/>
        </w:rPr>
        <w:t>كيانها ويقوي</w:t>
      </w:r>
      <w:r w:rsidRPr="00916C0C">
        <w:rPr>
          <w:rFonts w:eastAsia="Calibri"/>
          <w:rtl/>
        </w:rPr>
        <w:t xml:space="preserve"> أواصرها ويحمي في ظلها الأمومة </w:t>
      </w:r>
      <w:r w:rsidRPr="00916C0C">
        <w:rPr>
          <w:rFonts w:eastAsia="Calibri" w:hint="cs"/>
          <w:rtl/>
        </w:rPr>
        <w:t>والطفولة</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وهذا ما أكدته المادة (29) من الدستور والتي سبقت الإشارة </w:t>
      </w:r>
      <w:r w:rsidRPr="00916C0C">
        <w:rPr>
          <w:rFonts w:eastAsia="Calibri" w:hint="cs"/>
          <w:rtl/>
        </w:rPr>
        <w:t>إليها،</w:t>
      </w:r>
      <w:r w:rsidRPr="00916C0C">
        <w:rPr>
          <w:rFonts w:eastAsia="Calibri"/>
          <w:rtl/>
        </w:rPr>
        <w:t xml:space="preserve"> مما يدل على حرص دولة الكويت على تكريس هذا النظام في المجتمع الكويتي وتمتع كل فرد بالحقوق والواجبات عينها دون </w:t>
      </w:r>
      <w:r w:rsidRPr="00916C0C">
        <w:rPr>
          <w:rFonts w:eastAsia="Calibri" w:hint="cs"/>
          <w:rtl/>
        </w:rPr>
        <w:t>تمييز</w:t>
      </w:r>
      <w:r>
        <w:rPr>
          <w:rFonts w:eastAsia="Calibri" w:hint="cs"/>
          <w:rtl/>
        </w:rPr>
        <w:t>؛</w:t>
      </w:r>
    </w:p>
    <w:p w:rsidR="009B6582" w:rsidRPr="00916C0C" w:rsidRDefault="009B6582" w:rsidP="009B6582">
      <w:pPr>
        <w:pStyle w:val="Bullet1GA"/>
        <w:numPr>
          <w:ilvl w:val="0"/>
          <w:numId w:val="1"/>
        </w:numPr>
        <w:bidi/>
        <w:rPr>
          <w:rFonts w:eastAsia="Arial"/>
          <w:rtl/>
        </w:rPr>
      </w:pPr>
      <w:r w:rsidRPr="00916C0C">
        <w:rPr>
          <w:rFonts w:eastAsia="Calibri"/>
          <w:rtl/>
        </w:rPr>
        <w:t xml:space="preserve">وحرصاً من دولة الكويت على تمكين المرأة وتطورها في كافة </w:t>
      </w:r>
      <w:r w:rsidRPr="00916C0C">
        <w:rPr>
          <w:rFonts w:eastAsia="Calibri" w:hint="cs"/>
          <w:rtl/>
        </w:rPr>
        <w:t>المجالات،</w:t>
      </w:r>
      <w:r w:rsidRPr="00916C0C">
        <w:rPr>
          <w:rFonts w:eastAsia="Calibri"/>
          <w:rtl/>
        </w:rPr>
        <w:t xml:space="preserve"> ف</w:t>
      </w:r>
      <w:r w:rsidRPr="00916C0C">
        <w:rPr>
          <w:rFonts w:eastAsia="Arial"/>
          <w:rtl/>
        </w:rPr>
        <w:t xml:space="preserve">قد شملتها في خططها التنموية والتي من ضمنها المرأة من ذوي </w:t>
      </w:r>
      <w:r w:rsidRPr="00916C0C">
        <w:rPr>
          <w:rFonts w:eastAsia="Arial" w:hint="cs"/>
          <w:rtl/>
        </w:rPr>
        <w:t>الإعاقة،</w:t>
      </w:r>
      <w:r w:rsidRPr="00916C0C">
        <w:rPr>
          <w:rFonts w:eastAsia="Arial"/>
          <w:rtl/>
        </w:rPr>
        <w:t xml:space="preserve"> على سبيل المثال الخطة الإنمائية متوسطة </w:t>
      </w:r>
      <w:r w:rsidRPr="00916C0C">
        <w:rPr>
          <w:rFonts w:eastAsia="Arial" w:hint="cs"/>
          <w:rtl/>
        </w:rPr>
        <w:t>الأجل (2015</w:t>
      </w:r>
      <w:r w:rsidRPr="00916C0C">
        <w:rPr>
          <w:rFonts w:eastAsia="Arial"/>
          <w:rtl/>
        </w:rPr>
        <w:t>/2016</w:t>
      </w:r>
      <w:r w:rsidRPr="00916C0C">
        <w:rPr>
          <w:rFonts w:eastAsia="Arial" w:hint="cs"/>
          <w:rtl/>
        </w:rPr>
        <w:t>-2019</w:t>
      </w:r>
      <w:r w:rsidRPr="00916C0C">
        <w:rPr>
          <w:rFonts w:eastAsia="Arial"/>
          <w:rtl/>
        </w:rPr>
        <w:t>/</w:t>
      </w:r>
      <w:r w:rsidRPr="00916C0C">
        <w:rPr>
          <w:rFonts w:eastAsia="Arial" w:hint="cs"/>
          <w:rtl/>
        </w:rPr>
        <w:t>2020)</w:t>
      </w:r>
      <w:r w:rsidRPr="00916C0C">
        <w:rPr>
          <w:rFonts w:eastAsia="Arial"/>
          <w:rtl/>
        </w:rPr>
        <w:t xml:space="preserve"> جعلت محور تطوير المرأة من المحاور الأساسية </w:t>
      </w:r>
      <w:r w:rsidRPr="00916C0C">
        <w:rPr>
          <w:rFonts w:eastAsia="Arial" w:hint="cs"/>
          <w:rtl/>
        </w:rPr>
        <w:t>لها.</w:t>
      </w:r>
    </w:p>
    <w:p w:rsidR="009B6582" w:rsidRPr="00916C0C" w:rsidRDefault="009B6582" w:rsidP="009B6582">
      <w:pPr>
        <w:pStyle w:val="H23GA"/>
        <w:rPr>
          <w:rFonts w:eastAsia="Arial"/>
          <w:rtl/>
        </w:rPr>
      </w:pPr>
      <w:r>
        <w:rPr>
          <w:rFonts w:eastAsia="Arial"/>
          <w:rtl/>
        </w:rPr>
        <w:tab/>
      </w:r>
      <w:r w:rsidRPr="00916C0C">
        <w:rPr>
          <w:rFonts w:eastAsia="Arial"/>
          <w:rtl/>
        </w:rPr>
        <w:t>1-</w:t>
      </w:r>
      <w:r w:rsidRPr="00916C0C">
        <w:rPr>
          <w:rFonts w:eastAsia="Arial"/>
          <w:rtl/>
        </w:rPr>
        <w:tab/>
        <w:t xml:space="preserve">التمكين الاقتصادي للمرأة </w:t>
      </w:r>
      <w:r w:rsidRPr="00916C0C">
        <w:rPr>
          <w:rFonts w:eastAsia="Arial" w:hint="cs"/>
          <w:rtl/>
        </w:rPr>
        <w:t>الكويتية</w:t>
      </w:r>
    </w:p>
    <w:p w:rsidR="009B6582" w:rsidRPr="00916C0C" w:rsidRDefault="009B6582" w:rsidP="009B6582">
      <w:pPr>
        <w:pStyle w:val="SingleTxtGA"/>
        <w:rPr>
          <w:rFonts w:eastAsia="Arial"/>
          <w:rtl/>
          <w:lang w:bidi="ar-KW"/>
        </w:rPr>
      </w:pPr>
      <w:r>
        <w:rPr>
          <w:rFonts w:eastAsia="Calibri"/>
          <w:rtl/>
        </w:rPr>
        <w:t>35-</w:t>
      </w:r>
      <w:r>
        <w:rPr>
          <w:rFonts w:eastAsia="Calibri"/>
          <w:rtl/>
        </w:rPr>
        <w:tab/>
      </w:r>
      <w:r w:rsidRPr="00916C0C">
        <w:rPr>
          <w:rFonts w:eastAsia="Arial"/>
          <w:rtl/>
        </w:rPr>
        <w:t xml:space="preserve">تشكل المرأة الكويتية أكثر من نصف السكان الكويتيين حيث وصلت نسبة الإناث </w:t>
      </w:r>
      <w:r w:rsidRPr="00916C0C">
        <w:rPr>
          <w:rFonts w:eastAsia="Arial" w:hint="cs"/>
          <w:rtl/>
        </w:rPr>
        <w:t>حوالي</w:t>
      </w:r>
      <w:r>
        <w:rPr>
          <w:rFonts w:eastAsia="Arial" w:hint="cs"/>
          <w:rtl/>
        </w:rPr>
        <w:t xml:space="preserve"> </w:t>
      </w:r>
      <w:r w:rsidRPr="00916C0C">
        <w:rPr>
          <w:rFonts w:eastAsia="ae_AlMohanad"/>
          <w:rtl/>
        </w:rPr>
        <w:t>50.9</w:t>
      </w:r>
      <w:r w:rsidRPr="00916C0C">
        <w:rPr>
          <w:rFonts w:eastAsia="Arial" w:hint="cs"/>
          <w:rtl/>
        </w:rPr>
        <w:t>% من</w:t>
      </w:r>
      <w:r w:rsidRPr="00916C0C">
        <w:rPr>
          <w:rFonts w:eastAsia="Arial"/>
          <w:rtl/>
        </w:rPr>
        <w:t xml:space="preserve"> إجمالي السكان الكويتيين عام</w:t>
      </w:r>
      <w:r w:rsidRPr="00916C0C">
        <w:rPr>
          <w:rFonts w:eastAsia="ae_AlMohanad"/>
          <w:rtl/>
        </w:rPr>
        <w:t xml:space="preserve"> 2014 ويوضح الجدول التالي تطور أهم مؤشرات التمكين الاقتصادي للمرأة الكويتية خلال الفترة (2010</w:t>
      </w:r>
      <w:r>
        <w:rPr>
          <w:rFonts w:eastAsia="ae_AlMohanad"/>
          <w:rtl/>
        </w:rPr>
        <w:t>-</w:t>
      </w:r>
      <w:r w:rsidRPr="00A14C3F">
        <w:rPr>
          <w:rFonts w:eastAsia="Calibri" w:hint="eastAsia"/>
          <w:sz w:val="2"/>
          <w:szCs w:val="2"/>
          <w:rtl/>
        </w:rPr>
        <w:t> </w:t>
      </w:r>
      <w:r w:rsidRPr="00916C0C">
        <w:rPr>
          <w:rFonts w:eastAsia="ae_AlMohanad"/>
          <w:rtl/>
        </w:rPr>
        <w:t>2014</w:t>
      </w:r>
      <w:r w:rsidRPr="00916C0C">
        <w:rPr>
          <w:rFonts w:eastAsia="Arial"/>
          <w:rtl/>
        </w:rPr>
        <w:t>).</w:t>
      </w:r>
    </w:p>
    <w:p w:rsidR="009B6582" w:rsidRPr="00A14C3F" w:rsidRDefault="009B6582" w:rsidP="009B6582">
      <w:pPr>
        <w:pStyle w:val="SingleTxtGA"/>
        <w:rPr>
          <w:rFonts w:eastAsia="Arial"/>
          <w:b/>
          <w:bCs/>
        </w:rPr>
      </w:pPr>
      <w:r w:rsidRPr="00A14C3F">
        <w:rPr>
          <w:rFonts w:eastAsia="Arial" w:hint="eastAsia"/>
          <w:b/>
          <w:bCs/>
          <w:rtl/>
          <w:lang w:bidi="ar-KW"/>
        </w:rPr>
        <w:t>جدول</w:t>
      </w:r>
      <w:r w:rsidRPr="00A14C3F">
        <w:rPr>
          <w:rFonts w:eastAsia="Arial"/>
          <w:b/>
          <w:bCs/>
          <w:rtl/>
          <w:lang w:bidi="ar-KW"/>
        </w:rPr>
        <w:t xml:space="preserve"> </w:t>
      </w:r>
      <w:r w:rsidRPr="00A14C3F">
        <w:rPr>
          <w:rFonts w:eastAsia="Arial" w:hint="eastAsia"/>
          <w:b/>
          <w:bCs/>
          <w:rtl/>
          <w:lang w:bidi="ar-KW"/>
        </w:rPr>
        <w:t>يوضح</w:t>
      </w:r>
      <w:r w:rsidRPr="00A14C3F">
        <w:rPr>
          <w:rFonts w:eastAsia="Arial"/>
          <w:b/>
          <w:bCs/>
        </w:rPr>
        <w:t xml:space="preserve"> </w:t>
      </w:r>
      <w:r w:rsidRPr="00A14C3F">
        <w:rPr>
          <w:rFonts w:eastAsia="Arial"/>
          <w:b/>
          <w:bCs/>
          <w:rtl/>
        </w:rPr>
        <w:t xml:space="preserve">تطور أهم مؤشرات التمكين الاقتصادي للمرأة الكويتية خلال الفترة </w:t>
      </w:r>
      <w:r w:rsidRPr="00A14C3F">
        <w:rPr>
          <w:rFonts w:eastAsia="Arial"/>
          <w:b/>
          <w:bCs/>
          <w:rtl/>
        </w:rPr>
        <w:br/>
        <w:t>(</w:t>
      </w:r>
      <w:r w:rsidRPr="00A14C3F">
        <w:rPr>
          <w:rFonts w:eastAsia="ae_AlMohanad"/>
          <w:b/>
          <w:bCs/>
          <w:rtl/>
        </w:rPr>
        <w:t>2010</w:t>
      </w:r>
      <w:r w:rsidRPr="00A14C3F">
        <w:rPr>
          <w:rFonts w:eastAsia="ae_AlMohanad" w:hint="eastAsia"/>
          <w:b/>
          <w:bCs/>
          <w:sz w:val="2"/>
          <w:szCs w:val="2"/>
          <w:rtl/>
        </w:rPr>
        <w:t> </w:t>
      </w:r>
      <w:r w:rsidRPr="00A14C3F">
        <w:rPr>
          <w:rFonts w:eastAsia="ae_AlMohanad"/>
          <w:b/>
          <w:bCs/>
          <w:rtl/>
        </w:rPr>
        <w:t>-2014</w:t>
      </w:r>
      <w:r w:rsidRPr="00A14C3F">
        <w:rPr>
          <w:rFonts w:eastAsia="Arial"/>
          <w:b/>
          <w:bCs/>
          <w:rtl/>
        </w:rPr>
        <w:t>)</w:t>
      </w:r>
    </w:p>
    <w:tbl>
      <w:tblPr>
        <w:bidiVisual/>
        <w:tblW w:w="8390" w:type="dxa"/>
        <w:tblInd w:w="1247" w:type="dxa"/>
        <w:tblLayout w:type="fixed"/>
        <w:tblCellMar>
          <w:left w:w="0" w:type="dxa"/>
          <w:right w:w="0" w:type="dxa"/>
        </w:tblCellMar>
        <w:tblLook w:val="04A0" w:firstRow="1" w:lastRow="0" w:firstColumn="1" w:lastColumn="0" w:noHBand="0" w:noVBand="1"/>
      </w:tblPr>
      <w:tblGrid>
        <w:gridCol w:w="3768"/>
        <w:gridCol w:w="859"/>
        <w:gridCol w:w="856"/>
        <w:gridCol w:w="824"/>
        <w:gridCol w:w="908"/>
        <w:gridCol w:w="1175"/>
      </w:tblGrid>
      <w:tr w:rsidR="009B6582" w:rsidRPr="003F53EC" w:rsidTr="00815D3A">
        <w:trPr>
          <w:tblHeader/>
        </w:trPr>
        <w:tc>
          <w:tcPr>
            <w:tcW w:w="4126" w:type="dxa"/>
            <w:tcBorders>
              <w:top w:val="single" w:sz="4" w:space="0" w:color="auto"/>
              <w:bottom w:val="single" w:sz="12" w:space="0" w:color="auto"/>
            </w:tcBorders>
            <w:shd w:val="clear" w:color="auto" w:fill="auto"/>
            <w:tcMar>
              <w:left w:w="0" w:type="dxa"/>
              <w:right w:w="0" w:type="dxa"/>
            </w:tcMar>
            <w:vAlign w:val="bottom"/>
          </w:tcPr>
          <w:p w:rsidR="009B6582" w:rsidRPr="00A14C3F" w:rsidRDefault="009B6582" w:rsidP="00815D3A">
            <w:pPr>
              <w:spacing w:before="80" w:after="80" w:line="320" w:lineRule="exact"/>
              <w:ind w:left="113" w:right="113"/>
              <w:rPr>
                <w:rFonts w:eastAsia="Arial"/>
                <w:i/>
                <w:iCs/>
                <w:sz w:val="18"/>
                <w:szCs w:val="26"/>
              </w:rPr>
            </w:pPr>
            <w:r w:rsidRPr="00A14C3F">
              <w:rPr>
                <w:rFonts w:eastAsia="Arial"/>
                <w:i/>
                <w:iCs/>
                <w:sz w:val="18"/>
                <w:szCs w:val="26"/>
                <w:rtl/>
              </w:rPr>
              <w:t>البيان</w:t>
            </w:r>
          </w:p>
        </w:tc>
        <w:tc>
          <w:tcPr>
            <w:tcW w:w="939" w:type="dxa"/>
            <w:tcBorders>
              <w:top w:val="single" w:sz="4" w:space="0" w:color="auto"/>
              <w:bottom w:val="single" w:sz="12" w:space="0" w:color="auto"/>
            </w:tcBorders>
            <w:shd w:val="clear" w:color="auto" w:fill="auto"/>
            <w:tcMar>
              <w:left w:w="0" w:type="dxa"/>
              <w:right w:w="0" w:type="dxa"/>
            </w:tcMar>
            <w:vAlign w:val="bottom"/>
          </w:tcPr>
          <w:p w:rsidR="009B6582" w:rsidRPr="00A14C3F" w:rsidRDefault="009B6582" w:rsidP="00815D3A">
            <w:pPr>
              <w:spacing w:before="80" w:after="80" w:line="320" w:lineRule="exact"/>
              <w:ind w:left="113" w:right="113"/>
              <w:rPr>
                <w:rFonts w:eastAsia="Calibri"/>
                <w:i/>
                <w:iCs/>
                <w:sz w:val="18"/>
                <w:szCs w:val="26"/>
                <w:rtl/>
                <w:lang w:bidi="ar-DZ"/>
              </w:rPr>
            </w:pPr>
            <w:r w:rsidRPr="00A14C3F">
              <w:rPr>
                <w:rFonts w:eastAsia="ae_AlMohanad"/>
                <w:i/>
                <w:iCs/>
                <w:sz w:val="18"/>
                <w:szCs w:val="26"/>
                <w:rtl/>
              </w:rPr>
              <w:t>2010</w:t>
            </w:r>
          </w:p>
        </w:tc>
        <w:tc>
          <w:tcPr>
            <w:tcW w:w="936" w:type="dxa"/>
            <w:tcBorders>
              <w:top w:val="single" w:sz="4" w:space="0" w:color="auto"/>
              <w:bottom w:val="single" w:sz="12" w:space="0" w:color="auto"/>
            </w:tcBorders>
            <w:shd w:val="clear" w:color="auto" w:fill="auto"/>
            <w:tcMar>
              <w:left w:w="0" w:type="dxa"/>
              <w:right w:w="0" w:type="dxa"/>
            </w:tcMar>
            <w:vAlign w:val="bottom"/>
          </w:tcPr>
          <w:p w:rsidR="009B6582" w:rsidRPr="00A14C3F" w:rsidRDefault="009B6582" w:rsidP="00815D3A">
            <w:pPr>
              <w:spacing w:before="80" w:after="80" w:line="320" w:lineRule="exact"/>
              <w:ind w:left="113" w:right="113"/>
              <w:rPr>
                <w:rFonts w:eastAsia="Calibri"/>
                <w:i/>
                <w:iCs/>
                <w:sz w:val="18"/>
                <w:szCs w:val="26"/>
                <w:rtl/>
              </w:rPr>
            </w:pPr>
            <w:r w:rsidRPr="00A14C3F">
              <w:rPr>
                <w:rFonts w:eastAsia="ae_AlMohanad"/>
                <w:i/>
                <w:iCs/>
                <w:sz w:val="18"/>
                <w:szCs w:val="26"/>
                <w:rtl/>
              </w:rPr>
              <w:t>2011</w:t>
            </w:r>
          </w:p>
        </w:tc>
        <w:tc>
          <w:tcPr>
            <w:tcW w:w="901" w:type="dxa"/>
            <w:tcBorders>
              <w:top w:val="single" w:sz="4" w:space="0" w:color="auto"/>
              <w:bottom w:val="single" w:sz="12" w:space="0" w:color="auto"/>
            </w:tcBorders>
            <w:shd w:val="clear" w:color="auto" w:fill="auto"/>
            <w:tcMar>
              <w:left w:w="0" w:type="dxa"/>
              <w:right w:w="0" w:type="dxa"/>
            </w:tcMar>
            <w:vAlign w:val="bottom"/>
          </w:tcPr>
          <w:p w:rsidR="009B6582" w:rsidRPr="00A14C3F" w:rsidRDefault="009B6582" w:rsidP="00815D3A">
            <w:pPr>
              <w:spacing w:before="80" w:after="80" w:line="320" w:lineRule="exact"/>
              <w:ind w:left="113" w:right="113"/>
              <w:rPr>
                <w:rFonts w:eastAsia="Calibri"/>
                <w:i/>
                <w:iCs/>
                <w:sz w:val="18"/>
                <w:szCs w:val="26"/>
                <w:rtl/>
              </w:rPr>
            </w:pPr>
            <w:r w:rsidRPr="00A14C3F">
              <w:rPr>
                <w:rFonts w:eastAsia="ae_AlMohanad"/>
                <w:i/>
                <w:iCs/>
                <w:sz w:val="18"/>
                <w:szCs w:val="26"/>
                <w:rtl/>
              </w:rPr>
              <w:t>2012</w:t>
            </w:r>
          </w:p>
        </w:tc>
        <w:tc>
          <w:tcPr>
            <w:tcW w:w="993" w:type="dxa"/>
            <w:tcBorders>
              <w:top w:val="single" w:sz="4" w:space="0" w:color="auto"/>
              <w:bottom w:val="single" w:sz="12" w:space="0" w:color="auto"/>
            </w:tcBorders>
            <w:shd w:val="clear" w:color="auto" w:fill="auto"/>
            <w:tcMar>
              <w:left w:w="0" w:type="dxa"/>
              <w:right w:w="0" w:type="dxa"/>
            </w:tcMar>
            <w:vAlign w:val="bottom"/>
          </w:tcPr>
          <w:p w:rsidR="009B6582" w:rsidRPr="00A14C3F" w:rsidRDefault="009B6582" w:rsidP="00815D3A">
            <w:pPr>
              <w:spacing w:before="80" w:after="80" w:line="320" w:lineRule="exact"/>
              <w:ind w:left="113" w:right="113"/>
              <w:rPr>
                <w:rFonts w:eastAsia="Calibri"/>
                <w:i/>
                <w:iCs/>
                <w:sz w:val="18"/>
                <w:szCs w:val="26"/>
                <w:rtl/>
              </w:rPr>
            </w:pPr>
            <w:r w:rsidRPr="00A14C3F">
              <w:rPr>
                <w:rFonts w:eastAsia="ae_AlMohanad"/>
                <w:i/>
                <w:iCs/>
                <w:sz w:val="18"/>
                <w:szCs w:val="26"/>
                <w:rtl/>
              </w:rPr>
              <w:t>2013</w:t>
            </w:r>
          </w:p>
        </w:tc>
        <w:tc>
          <w:tcPr>
            <w:tcW w:w="1285" w:type="dxa"/>
            <w:tcBorders>
              <w:top w:val="single" w:sz="4" w:space="0" w:color="auto"/>
              <w:bottom w:val="single" w:sz="12" w:space="0" w:color="auto"/>
            </w:tcBorders>
            <w:shd w:val="clear" w:color="auto" w:fill="auto"/>
            <w:tcMar>
              <w:left w:w="0" w:type="dxa"/>
              <w:right w:w="0" w:type="dxa"/>
            </w:tcMar>
            <w:vAlign w:val="bottom"/>
          </w:tcPr>
          <w:p w:rsidR="009B6582" w:rsidRPr="00A14C3F" w:rsidRDefault="009B6582" w:rsidP="00815D3A">
            <w:pPr>
              <w:spacing w:before="80" w:after="80" w:line="320" w:lineRule="exact"/>
              <w:ind w:left="113" w:right="113"/>
              <w:rPr>
                <w:rFonts w:eastAsia="Calibri"/>
                <w:i/>
                <w:iCs/>
                <w:sz w:val="18"/>
                <w:szCs w:val="26"/>
                <w:rtl/>
              </w:rPr>
            </w:pPr>
            <w:r w:rsidRPr="00A14C3F">
              <w:rPr>
                <w:rFonts w:eastAsia="ae_AlMohanad"/>
                <w:i/>
                <w:iCs/>
                <w:sz w:val="18"/>
                <w:szCs w:val="26"/>
                <w:rtl/>
              </w:rPr>
              <w:t>2014</w:t>
            </w:r>
          </w:p>
        </w:tc>
      </w:tr>
      <w:tr w:rsidR="009B6582" w:rsidRPr="003F53EC" w:rsidTr="00815D3A">
        <w:tc>
          <w:tcPr>
            <w:tcW w:w="4126" w:type="dxa"/>
            <w:tcBorders>
              <w:top w:val="single" w:sz="12" w:space="0" w:color="auto"/>
            </w:tcBorders>
            <w:shd w:val="clear" w:color="auto" w:fill="auto"/>
            <w:tcMar>
              <w:left w:w="0" w:type="dxa"/>
              <w:right w:w="0" w:type="dxa"/>
            </w:tcMar>
          </w:tcPr>
          <w:p w:rsidR="009B6582" w:rsidRPr="00A14C3F" w:rsidRDefault="009B6582" w:rsidP="00815D3A">
            <w:pPr>
              <w:spacing w:before="80" w:after="80" w:line="320" w:lineRule="exact"/>
              <w:ind w:left="113" w:right="113"/>
              <w:rPr>
                <w:rFonts w:eastAsia="Arial"/>
                <w:sz w:val="18"/>
                <w:szCs w:val="26"/>
              </w:rPr>
            </w:pPr>
            <w:r w:rsidRPr="00A14C3F">
              <w:rPr>
                <w:rFonts w:eastAsia="Arial"/>
                <w:sz w:val="18"/>
                <w:szCs w:val="26"/>
                <w:rtl/>
              </w:rPr>
              <w:t>حصة المرأة من المشتغلين في الحكومة</w:t>
            </w:r>
            <w:r w:rsidRPr="00A14C3F">
              <w:rPr>
                <w:rFonts w:eastAsia="Arial"/>
                <w:sz w:val="18"/>
                <w:szCs w:val="26"/>
              </w:rPr>
              <w:t xml:space="preserve">% </w:t>
            </w:r>
          </w:p>
        </w:tc>
        <w:tc>
          <w:tcPr>
            <w:tcW w:w="939" w:type="dxa"/>
            <w:tcBorders>
              <w:top w:val="single" w:sz="12" w:space="0" w:color="auto"/>
            </w:tcBorders>
            <w:shd w:val="clear" w:color="auto" w:fill="auto"/>
            <w:tcMar>
              <w:left w:w="0" w:type="dxa"/>
              <w:right w:w="0" w:type="dxa"/>
            </w:tcMar>
          </w:tcPr>
          <w:p w:rsidR="009B6582" w:rsidRPr="00A14C3F" w:rsidRDefault="009B6582" w:rsidP="00815D3A">
            <w:pPr>
              <w:spacing w:before="80" w:after="80" w:line="320" w:lineRule="exact"/>
              <w:ind w:left="113" w:right="113"/>
              <w:rPr>
                <w:rFonts w:eastAsia="Calibri"/>
                <w:sz w:val="18"/>
                <w:szCs w:val="26"/>
                <w:rtl/>
              </w:rPr>
            </w:pPr>
            <w:r w:rsidRPr="00A14C3F">
              <w:rPr>
                <w:rFonts w:eastAsia="ae_AlMohanad"/>
                <w:sz w:val="18"/>
                <w:szCs w:val="26"/>
                <w:rtl/>
              </w:rPr>
              <w:t>44.8</w:t>
            </w:r>
          </w:p>
        </w:tc>
        <w:tc>
          <w:tcPr>
            <w:tcW w:w="936" w:type="dxa"/>
            <w:tcBorders>
              <w:top w:val="single" w:sz="12" w:space="0" w:color="auto"/>
            </w:tcBorders>
            <w:shd w:val="clear" w:color="auto" w:fill="auto"/>
            <w:tcMar>
              <w:left w:w="0" w:type="dxa"/>
              <w:right w:w="0" w:type="dxa"/>
            </w:tcMar>
          </w:tcPr>
          <w:p w:rsidR="009B6582" w:rsidRPr="00A14C3F" w:rsidRDefault="009B6582" w:rsidP="00815D3A">
            <w:pPr>
              <w:spacing w:before="80" w:after="80" w:line="320" w:lineRule="exact"/>
              <w:ind w:left="113" w:right="113"/>
              <w:rPr>
                <w:rFonts w:eastAsia="Calibri"/>
                <w:sz w:val="18"/>
                <w:szCs w:val="26"/>
                <w:rtl/>
              </w:rPr>
            </w:pPr>
            <w:r w:rsidRPr="00A14C3F">
              <w:rPr>
                <w:rFonts w:eastAsia="ae_AlMohanad"/>
                <w:sz w:val="18"/>
                <w:szCs w:val="26"/>
                <w:rtl/>
              </w:rPr>
              <w:t>44.2</w:t>
            </w:r>
          </w:p>
        </w:tc>
        <w:tc>
          <w:tcPr>
            <w:tcW w:w="901" w:type="dxa"/>
            <w:tcBorders>
              <w:top w:val="single" w:sz="12" w:space="0" w:color="auto"/>
            </w:tcBorders>
            <w:shd w:val="clear" w:color="auto" w:fill="auto"/>
            <w:tcMar>
              <w:left w:w="0" w:type="dxa"/>
              <w:right w:w="0" w:type="dxa"/>
            </w:tcMar>
          </w:tcPr>
          <w:p w:rsidR="009B6582" w:rsidRPr="00A14C3F" w:rsidRDefault="009B6582" w:rsidP="00815D3A">
            <w:pPr>
              <w:spacing w:before="80" w:after="80" w:line="320" w:lineRule="exact"/>
              <w:ind w:left="113" w:right="113"/>
              <w:rPr>
                <w:rFonts w:eastAsia="Calibri"/>
                <w:sz w:val="18"/>
                <w:szCs w:val="26"/>
                <w:rtl/>
              </w:rPr>
            </w:pPr>
            <w:r w:rsidRPr="00A14C3F">
              <w:rPr>
                <w:rFonts w:eastAsia="ae_AlMohanad"/>
                <w:sz w:val="18"/>
                <w:szCs w:val="26"/>
                <w:rtl/>
              </w:rPr>
              <w:t>44.4</w:t>
            </w:r>
          </w:p>
        </w:tc>
        <w:tc>
          <w:tcPr>
            <w:tcW w:w="993" w:type="dxa"/>
            <w:tcBorders>
              <w:top w:val="single" w:sz="12" w:space="0" w:color="auto"/>
            </w:tcBorders>
            <w:shd w:val="clear" w:color="auto" w:fill="auto"/>
            <w:tcMar>
              <w:left w:w="0" w:type="dxa"/>
              <w:right w:w="0" w:type="dxa"/>
            </w:tcMar>
          </w:tcPr>
          <w:p w:rsidR="009B6582" w:rsidRPr="00A14C3F" w:rsidRDefault="009B6582" w:rsidP="00815D3A">
            <w:pPr>
              <w:spacing w:before="80" w:after="80" w:line="320" w:lineRule="exact"/>
              <w:ind w:left="113" w:right="113"/>
              <w:rPr>
                <w:rFonts w:eastAsia="Calibri"/>
                <w:sz w:val="18"/>
                <w:szCs w:val="26"/>
                <w:rtl/>
              </w:rPr>
            </w:pPr>
            <w:r w:rsidRPr="00A14C3F">
              <w:rPr>
                <w:rFonts w:eastAsia="ae_AlMohanad"/>
                <w:sz w:val="18"/>
                <w:szCs w:val="26"/>
                <w:rtl/>
              </w:rPr>
              <w:t>45.0</w:t>
            </w:r>
          </w:p>
        </w:tc>
        <w:tc>
          <w:tcPr>
            <w:tcW w:w="1285" w:type="dxa"/>
            <w:tcBorders>
              <w:top w:val="single" w:sz="12" w:space="0" w:color="auto"/>
            </w:tcBorders>
            <w:shd w:val="clear" w:color="auto" w:fill="auto"/>
            <w:tcMar>
              <w:left w:w="0" w:type="dxa"/>
              <w:right w:w="0" w:type="dxa"/>
            </w:tcMar>
          </w:tcPr>
          <w:p w:rsidR="009B6582" w:rsidRPr="00A14C3F" w:rsidRDefault="009B6582" w:rsidP="00815D3A">
            <w:pPr>
              <w:spacing w:before="80" w:after="80" w:line="320" w:lineRule="exact"/>
              <w:ind w:left="113" w:right="113"/>
              <w:rPr>
                <w:rFonts w:eastAsia="Calibri"/>
                <w:sz w:val="18"/>
                <w:szCs w:val="26"/>
                <w:rtl/>
              </w:rPr>
            </w:pPr>
            <w:r w:rsidRPr="00A14C3F">
              <w:rPr>
                <w:rFonts w:eastAsia="ae_AlMohanad"/>
                <w:sz w:val="18"/>
                <w:szCs w:val="26"/>
                <w:rtl/>
              </w:rPr>
              <w:t>45.7</w:t>
            </w:r>
          </w:p>
        </w:tc>
      </w:tr>
      <w:tr w:rsidR="009B6582" w:rsidRPr="003F53EC" w:rsidTr="00815D3A">
        <w:trPr>
          <w:trHeight w:val="764"/>
        </w:trPr>
        <w:tc>
          <w:tcPr>
            <w:tcW w:w="4126" w:type="dxa"/>
            <w:shd w:val="clear" w:color="auto" w:fill="auto"/>
            <w:tcMar>
              <w:left w:w="0" w:type="dxa"/>
              <w:right w:w="0" w:type="dxa"/>
            </w:tcMar>
          </w:tcPr>
          <w:p w:rsidR="009B6582" w:rsidRPr="00A14C3F" w:rsidRDefault="009B6582" w:rsidP="00815D3A">
            <w:pPr>
              <w:spacing w:before="80" w:after="80" w:line="320" w:lineRule="exact"/>
              <w:ind w:left="113" w:right="113"/>
              <w:rPr>
                <w:rFonts w:eastAsia="Arial"/>
                <w:sz w:val="18"/>
                <w:szCs w:val="26"/>
              </w:rPr>
            </w:pPr>
            <w:r w:rsidRPr="00A14C3F">
              <w:rPr>
                <w:rFonts w:eastAsia="Arial"/>
                <w:sz w:val="18"/>
                <w:szCs w:val="26"/>
                <w:rtl/>
              </w:rPr>
              <w:t>حصة المرأة من المشتغلين في القطاع الخاص</w:t>
            </w:r>
            <w:r w:rsidRPr="00A14C3F">
              <w:rPr>
                <w:rFonts w:eastAsia="Arial"/>
                <w:sz w:val="18"/>
                <w:szCs w:val="26"/>
              </w:rPr>
              <w:t xml:space="preserve">% </w:t>
            </w:r>
          </w:p>
        </w:tc>
        <w:tc>
          <w:tcPr>
            <w:tcW w:w="939" w:type="dxa"/>
            <w:shd w:val="clear" w:color="auto" w:fill="auto"/>
            <w:tcMar>
              <w:left w:w="0" w:type="dxa"/>
              <w:right w:w="0" w:type="dxa"/>
            </w:tcMar>
          </w:tcPr>
          <w:p w:rsidR="009B6582" w:rsidRPr="00A14C3F" w:rsidRDefault="009B6582" w:rsidP="00815D3A">
            <w:pPr>
              <w:spacing w:before="80" w:after="80" w:line="320" w:lineRule="exact"/>
              <w:ind w:left="113" w:right="113"/>
              <w:rPr>
                <w:rFonts w:eastAsia="Calibri"/>
                <w:sz w:val="18"/>
                <w:szCs w:val="26"/>
                <w:rtl/>
              </w:rPr>
            </w:pPr>
            <w:r w:rsidRPr="00A14C3F">
              <w:rPr>
                <w:rFonts w:eastAsia="ae_AlMohanad"/>
                <w:sz w:val="18"/>
                <w:szCs w:val="26"/>
                <w:rtl/>
              </w:rPr>
              <w:t>50.5</w:t>
            </w:r>
          </w:p>
        </w:tc>
        <w:tc>
          <w:tcPr>
            <w:tcW w:w="936" w:type="dxa"/>
            <w:shd w:val="clear" w:color="auto" w:fill="auto"/>
            <w:tcMar>
              <w:left w:w="0" w:type="dxa"/>
              <w:right w:w="0" w:type="dxa"/>
            </w:tcMar>
          </w:tcPr>
          <w:p w:rsidR="009B6582" w:rsidRPr="00A14C3F" w:rsidRDefault="009B6582" w:rsidP="00815D3A">
            <w:pPr>
              <w:spacing w:before="80" w:after="80" w:line="320" w:lineRule="exact"/>
              <w:ind w:left="113" w:right="113"/>
              <w:rPr>
                <w:rFonts w:eastAsia="Calibri"/>
                <w:sz w:val="18"/>
                <w:szCs w:val="26"/>
                <w:rtl/>
              </w:rPr>
            </w:pPr>
            <w:r w:rsidRPr="00A14C3F">
              <w:rPr>
                <w:rFonts w:eastAsia="ae_AlMohanad"/>
                <w:sz w:val="18"/>
                <w:szCs w:val="26"/>
                <w:rtl/>
              </w:rPr>
              <w:t>51.1</w:t>
            </w:r>
          </w:p>
        </w:tc>
        <w:tc>
          <w:tcPr>
            <w:tcW w:w="901" w:type="dxa"/>
            <w:shd w:val="clear" w:color="auto" w:fill="auto"/>
            <w:tcMar>
              <w:left w:w="0" w:type="dxa"/>
              <w:right w:w="0" w:type="dxa"/>
            </w:tcMar>
          </w:tcPr>
          <w:p w:rsidR="009B6582" w:rsidRPr="00A14C3F" w:rsidRDefault="009B6582" w:rsidP="00815D3A">
            <w:pPr>
              <w:spacing w:before="80" w:after="80" w:line="320" w:lineRule="exact"/>
              <w:ind w:left="113" w:right="113"/>
              <w:rPr>
                <w:rFonts w:eastAsia="Calibri"/>
                <w:sz w:val="18"/>
                <w:szCs w:val="26"/>
                <w:rtl/>
              </w:rPr>
            </w:pPr>
            <w:r w:rsidRPr="00A14C3F">
              <w:rPr>
                <w:rFonts w:eastAsia="ae_AlMohanad"/>
                <w:sz w:val="18"/>
                <w:szCs w:val="26"/>
                <w:rtl/>
              </w:rPr>
              <w:t>51.6</w:t>
            </w:r>
          </w:p>
        </w:tc>
        <w:tc>
          <w:tcPr>
            <w:tcW w:w="993" w:type="dxa"/>
            <w:shd w:val="clear" w:color="auto" w:fill="auto"/>
            <w:tcMar>
              <w:left w:w="0" w:type="dxa"/>
              <w:right w:w="0" w:type="dxa"/>
            </w:tcMar>
          </w:tcPr>
          <w:p w:rsidR="009B6582" w:rsidRPr="00A14C3F" w:rsidRDefault="009B6582" w:rsidP="00815D3A">
            <w:pPr>
              <w:spacing w:before="80" w:after="80" w:line="320" w:lineRule="exact"/>
              <w:ind w:left="113" w:right="113"/>
              <w:rPr>
                <w:rFonts w:eastAsia="Calibri"/>
                <w:sz w:val="18"/>
                <w:szCs w:val="26"/>
                <w:rtl/>
              </w:rPr>
            </w:pPr>
            <w:r w:rsidRPr="00A14C3F">
              <w:rPr>
                <w:rFonts w:eastAsia="ae_AlMohanad"/>
                <w:sz w:val="18"/>
                <w:szCs w:val="26"/>
                <w:rtl/>
              </w:rPr>
              <w:t>51.4</w:t>
            </w:r>
          </w:p>
        </w:tc>
        <w:tc>
          <w:tcPr>
            <w:tcW w:w="1285" w:type="dxa"/>
            <w:shd w:val="clear" w:color="auto" w:fill="auto"/>
            <w:tcMar>
              <w:left w:w="0" w:type="dxa"/>
              <w:right w:w="0" w:type="dxa"/>
            </w:tcMar>
          </w:tcPr>
          <w:p w:rsidR="009B6582" w:rsidRPr="00A14C3F" w:rsidRDefault="009B6582" w:rsidP="00815D3A">
            <w:pPr>
              <w:spacing w:before="80" w:after="80" w:line="320" w:lineRule="exact"/>
              <w:ind w:left="113" w:right="113"/>
              <w:rPr>
                <w:rFonts w:eastAsia="Calibri"/>
                <w:sz w:val="18"/>
                <w:szCs w:val="26"/>
                <w:rtl/>
              </w:rPr>
            </w:pPr>
            <w:r w:rsidRPr="00A14C3F">
              <w:rPr>
                <w:rFonts w:eastAsia="ae_AlMohanad"/>
                <w:sz w:val="18"/>
                <w:szCs w:val="26"/>
                <w:rtl/>
              </w:rPr>
              <w:t>50.7</w:t>
            </w:r>
          </w:p>
        </w:tc>
      </w:tr>
      <w:tr w:rsidR="009B6582" w:rsidRPr="003F53EC" w:rsidTr="00815D3A">
        <w:tc>
          <w:tcPr>
            <w:tcW w:w="4126" w:type="dxa"/>
            <w:tcBorders>
              <w:bottom w:val="single" w:sz="12" w:space="0" w:color="auto"/>
            </w:tcBorders>
            <w:shd w:val="clear" w:color="auto" w:fill="auto"/>
            <w:tcMar>
              <w:left w:w="0" w:type="dxa"/>
              <w:right w:w="0" w:type="dxa"/>
            </w:tcMar>
          </w:tcPr>
          <w:p w:rsidR="009B6582" w:rsidRPr="00A14C3F" w:rsidRDefault="009B6582" w:rsidP="00815D3A">
            <w:pPr>
              <w:spacing w:before="80" w:after="80" w:line="320" w:lineRule="exact"/>
              <w:ind w:left="113" w:right="113"/>
              <w:rPr>
                <w:rFonts w:eastAsia="Arial"/>
                <w:sz w:val="18"/>
                <w:szCs w:val="26"/>
                <w:rtl/>
                <w:lang w:bidi="ar-KW"/>
              </w:rPr>
            </w:pPr>
            <w:r w:rsidRPr="00A14C3F">
              <w:rPr>
                <w:rFonts w:eastAsia="Arial"/>
                <w:sz w:val="18"/>
                <w:szCs w:val="26"/>
                <w:rtl/>
              </w:rPr>
              <w:t>حصة المرأة من المستوى القيادي دون الوزاري</w:t>
            </w:r>
            <w:r w:rsidRPr="00A14C3F">
              <w:rPr>
                <w:rFonts w:eastAsia="Arial"/>
                <w:sz w:val="18"/>
                <w:szCs w:val="26"/>
              </w:rPr>
              <w:t xml:space="preserve"> </w:t>
            </w:r>
            <w:r w:rsidRPr="00A14C3F">
              <w:rPr>
                <w:rFonts w:eastAsia="Arial"/>
                <w:sz w:val="18"/>
                <w:szCs w:val="26"/>
                <w:rtl/>
              </w:rPr>
              <w:t>%</w:t>
            </w:r>
          </w:p>
        </w:tc>
        <w:tc>
          <w:tcPr>
            <w:tcW w:w="939" w:type="dxa"/>
            <w:tcBorders>
              <w:bottom w:val="single" w:sz="12" w:space="0" w:color="auto"/>
            </w:tcBorders>
            <w:shd w:val="clear" w:color="auto" w:fill="auto"/>
            <w:tcMar>
              <w:left w:w="0" w:type="dxa"/>
              <w:right w:w="0" w:type="dxa"/>
            </w:tcMar>
          </w:tcPr>
          <w:p w:rsidR="009B6582" w:rsidRPr="00A14C3F" w:rsidRDefault="009B6582" w:rsidP="00815D3A">
            <w:pPr>
              <w:spacing w:before="80" w:after="80" w:line="320" w:lineRule="exact"/>
              <w:ind w:left="113" w:right="113"/>
              <w:rPr>
                <w:rFonts w:eastAsia="Calibri"/>
                <w:sz w:val="18"/>
                <w:szCs w:val="26"/>
                <w:rtl/>
              </w:rPr>
            </w:pPr>
            <w:r w:rsidRPr="00A14C3F">
              <w:rPr>
                <w:rFonts w:eastAsia="ae_AlMohanad"/>
                <w:sz w:val="18"/>
                <w:szCs w:val="26"/>
                <w:rtl/>
              </w:rPr>
              <w:t>7.6</w:t>
            </w:r>
          </w:p>
        </w:tc>
        <w:tc>
          <w:tcPr>
            <w:tcW w:w="936" w:type="dxa"/>
            <w:tcBorders>
              <w:bottom w:val="single" w:sz="12" w:space="0" w:color="auto"/>
            </w:tcBorders>
            <w:shd w:val="clear" w:color="auto" w:fill="auto"/>
            <w:tcMar>
              <w:left w:w="0" w:type="dxa"/>
              <w:right w:w="0" w:type="dxa"/>
            </w:tcMar>
          </w:tcPr>
          <w:p w:rsidR="009B6582" w:rsidRPr="00A14C3F" w:rsidRDefault="009B6582" w:rsidP="00815D3A">
            <w:pPr>
              <w:spacing w:before="80" w:after="80" w:line="320" w:lineRule="exact"/>
              <w:ind w:left="113" w:right="113"/>
              <w:rPr>
                <w:rFonts w:eastAsia="Calibri"/>
                <w:sz w:val="18"/>
                <w:szCs w:val="26"/>
                <w:rtl/>
              </w:rPr>
            </w:pPr>
            <w:r w:rsidRPr="00A14C3F">
              <w:rPr>
                <w:rFonts w:eastAsia="ae_AlMohanad"/>
                <w:sz w:val="18"/>
                <w:szCs w:val="26"/>
                <w:rtl/>
              </w:rPr>
              <w:t>9.9</w:t>
            </w:r>
          </w:p>
        </w:tc>
        <w:tc>
          <w:tcPr>
            <w:tcW w:w="901" w:type="dxa"/>
            <w:tcBorders>
              <w:bottom w:val="single" w:sz="12" w:space="0" w:color="auto"/>
            </w:tcBorders>
            <w:shd w:val="clear" w:color="auto" w:fill="auto"/>
            <w:tcMar>
              <w:left w:w="0" w:type="dxa"/>
              <w:right w:w="0" w:type="dxa"/>
            </w:tcMar>
          </w:tcPr>
          <w:p w:rsidR="009B6582" w:rsidRPr="00A14C3F" w:rsidRDefault="009B6582" w:rsidP="00815D3A">
            <w:pPr>
              <w:spacing w:before="80" w:after="80" w:line="320" w:lineRule="exact"/>
              <w:ind w:left="113" w:right="113"/>
              <w:rPr>
                <w:rFonts w:eastAsia="Calibri"/>
                <w:sz w:val="18"/>
                <w:szCs w:val="26"/>
                <w:rtl/>
              </w:rPr>
            </w:pPr>
            <w:r w:rsidRPr="00A14C3F">
              <w:rPr>
                <w:rFonts w:eastAsia="ae_AlMohanad"/>
                <w:sz w:val="18"/>
                <w:szCs w:val="26"/>
                <w:rtl/>
              </w:rPr>
              <w:t>15.1</w:t>
            </w:r>
          </w:p>
        </w:tc>
        <w:tc>
          <w:tcPr>
            <w:tcW w:w="993" w:type="dxa"/>
            <w:tcBorders>
              <w:bottom w:val="single" w:sz="12" w:space="0" w:color="auto"/>
            </w:tcBorders>
            <w:shd w:val="clear" w:color="auto" w:fill="auto"/>
            <w:tcMar>
              <w:left w:w="0" w:type="dxa"/>
              <w:right w:w="0" w:type="dxa"/>
            </w:tcMar>
          </w:tcPr>
          <w:p w:rsidR="009B6582" w:rsidRPr="00A14C3F" w:rsidRDefault="009B6582" w:rsidP="00815D3A">
            <w:pPr>
              <w:spacing w:before="80" w:after="80" w:line="320" w:lineRule="exact"/>
              <w:ind w:left="113" w:right="113"/>
              <w:rPr>
                <w:rFonts w:eastAsia="Calibri"/>
                <w:sz w:val="18"/>
                <w:szCs w:val="26"/>
                <w:rtl/>
              </w:rPr>
            </w:pPr>
            <w:r w:rsidRPr="00A14C3F">
              <w:rPr>
                <w:rFonts w:eastAsia="ae_AlMohanad"/>
                <w:sz w:val="18"/>
                <w:szCs w:val="26"/>
                <w:rtl/>
              </w:rPr>
              <w:t>20.0</w:t>
            </w:r>
          </w:p>
        </w:tc>
        <w:tc>
          <w:tcPr>
            <w:tcW w:w="1285" w:type="dxa"/>
            <w:tcBorders>
              <w:bottom w:val="single" w:sz="12" w:space="0" w:color="auto"/>
            </w:tcBorders>
            <w:shd w:val="clear" w:color="auto" w:fill="auto"/>
            <w:tcMar>
              <w:left w:w="0" w:type="dxa"/>
              <w:right w:w="0" w:type="dxa"/>
            </w:tcMar>
          </w:tcPr>
          <w:p w:rsidR="009B6582" w:rsidRPr="00A14C3F" w:rsidRDefault="009B6582" w:rsidP="00815D3A">
            <w:pPr>
              <w:spacing w:before="80" w:after="80" w:line="320" w:lineRule="exact"/>
              <w:ind w:left="113" w:right="113"/>
              <w:rPr>
                <w:rFonts w:eastAsia="Calibri"/>
                <w:sz w:val="18"/>
                <w:szCs w:val="26"/>
                <w:rtl/>
              </w:rPr>
            </w:pPr>
            <w:r w:rsidRPr="00A14C3F">
              <w:rPr>
                <w:rFonts w:eastAsia="ae_AlMohanad"/>
                <w:sz w:val="18"/>
                <w:szCs w:val="26"/>
                <w:rtl/>
              </w:rPr>
              <w:t>23.0</w:t>
            </w:r>
          </w:p>
        </w:tc>
      </w:tr>
    </w:tbl>
    <w:p w:rsidR="009B6582" w:rsidRPr="00916C0C" w:rsidRDefault="009B6582" w:rsidP="009B6582">
      <w:pPr>
        <w:pStyle w:val="SingleTxtGA"/>
        <w:spacing w:before="240"/>
        <w:rPr>
          <w:rFonts w:eastAsia="Arial"/>
          <w:rtl/>
          <w:lang w:bidi="ar-DZ"/>
        </w:rPr>
      </w:pPr>
      <w:r>
        <w:rPr>
          <w:rFonts w:eastAsia="Calibri"/>
          <w:rtl/>
        </w:rPr>
        <w:t>36-</w:t>
      </w:r>
      <w:r>
        <w:rPr>
          <w:rFonts w:eastAsia="Calibri"/>
          <w:rtl/>
        </w:rPr>
        <w:tab/>
      </w:r>
      <w:r w:rsidRPr="00916C0C">
        <w:rPr>
          <w:rFonts w:eastAsia="Arial"/>
          <w:rtl/>
        </w:rPr>
        <w:t xml:space="preserve">ومن أهم الإنجازات في هذا </w:t>
      </w:r>
      <w:r w:rsidRPr="00916C0C">
        <w:rPr>
          <w:rFonts w:eastAsia="Arial" w:hint="cs"/>
          <w:rtl/>
        </w:rPr>
        <w:t>المجال:</w:t>
      </w:r>
    </w:p>
    <w:p w:rsidR="009B6582" w:rsidRPr="00916C0C" w:rsidRDefault="009B6582" w:rsidP="009B6582">
      <w:pPr>
        <w:pStyle w:val="Bullet1GA"/>
        <w:numPr>
          <w:ilvl w:val="0"/>
          <w:numId w:val="1"/>
        </w:numPr>
        <w:bidi/>
        <w:rPr>
          <w:rFonts w:eastAsia="ae_AlMohanad"/>
          <w:rtl/>
        </w:rPr>
      </w:pPr>
      <w:r w:rsidRPr="00916C0C">
        <w:rPr>
          <w:rFonts w:eastAsia="Arial"/>
          <w:rtl/>
        </w:rPr>
        <w:t xml:space="preserve">أحرزت المرأة الكويتية تقدماً نوعياً ملموساً في معدلات المساهمة في النشاط الاقتصادي وسوق العمل، حيث بلغت نسبة مشاركة المرأة الكويتية في سوق </w:t>
      </w:r>
      <w:r w:rsidRPr="00916C0C">
        <w:rPr>
          <w:rFonts w:eastAsia="Arial" w:hint="cs"/>
          <w:rtl/>
        </w:rPr>
        <w:t>العمل</w:t>
      </w:r>
      <w:r w:rsidRPr="00916C0C">
        <w:rPr>
          <w:rFonts w:eastAsia="ae_AlMohanad"/>
          <w:rtl/>
        </w:rPr>
        <w:t xml:space="preserve"> 47% عام 2014، والذي يرجع إلى زيادة إقبال المرأة الكويتية على </w:t>
      </w:r>
      <w:r w:rsidRPr="00916C0C">
        <w:rPr>
          <w:rFonts w:eastAsia="ae_AlMohanad" w:hint="cs"/>
          <w:rtl/>
        </w:rPr>
        <w:t>التعليم،</w:t>
      </w:r>
      <w:r w:rsidRPr="00916C0C">
        <w:rPr>
          <w:rFonts w:eastAsia="ae_AlMohanad"/>
          <w:rtl/>
        </w:rPr>
        <w:t xml:space="preserve"> ودخول جيل جديد من المتعلمات إلى سوق </w:t>
      </w:r>
      <w:r w:rsidRPr="00916C0C">
        <w:rPr>
          <w:rFonts w:eastAsia="ae_AlMohanad" w:hint="cs"/>
          <w:rtl/>
        </w:rPr>
        <w:t>العمل،</w:t>
      </w:r>
      <w:r w:rsidRPr="00916C0C">
        <w:rPr>
          <w:rFonts w:eastAsia="ae_AlMohanad"/>
          <w:rtl/>
        </w:rPr>
        <w:t xml:space="preserve"> إضافة إلى أهمية انعكاس ذلك على الحالة الاقتصادية للأسرة</w:t>
      </w:r>
      <w:r>
        <w:rPr>
          <w:rFonts w:eastAsia="ae_AlMohanad" w:hint="cs"/>
          <w:rtl/>
        </w:rPr>
        <w:t>؛</w:t>
      </w:r>
    </w:p>
    <w:p w:rsidR="009B6582" w:rsidRPr="00916C0C" w:rsidRDefault="009B6582" w:rsidP="009B6582">
      <w:pPr>
        <w:pStyle w:val="Bullet1GA"/>
        <w:numPr>
          <w:ilvl w:val="0"/>
          <w:numId w:val="1"/>
        </w:numPr>
        <w:bidi/>
        <w:rPr>
          <w:rFonts w:eastAsia="Arial"/>
          <w:rtl/>
        </w:rPr>
      </w:pPr>
      <w:r w:rsidRPr="00A14C3F">
        <w:rPr>
          <w:rFonts w:eastAsia="Arial"/>
          <w:spacing w:val="-2"/>
          <w:rtl/>
        </w:rPr>
        <w:t xml:space="preserve">تنامي مساهمة المرأة الكويتية في سوق </w:t>
      </w:r>
      <w:r w:rsidRPr="00A14C3F">
        <w:rPr>
          <w:rFonts w:eastAsia="Arial" w:hint="eastAsia"/>
          <w:spacing w:val="-2"/>
          <w:rtl/>
        </w:rPr>
        <w:t>العمل</w:t>
      </w:r>
      <w:r w:rsidRPr="00A14C3F">
        <w:rPr>
          <w:rFonts w:eastAsia="Arial"/>
          <w:spacing w:val="-2"/>
          <w:rtl/>
        </w:rPr>
        <w:t xml:space="preserve"> (</w:t>
      </w:r>
      <w:r w:rsidRPr="00A14C3F">
        <w:rPr>
          <w:rFonts w:eastAsia="Arial" w:hint="eastAsia"/>
          <w:spacing w:val="-2"/>
          <w:rtl/>
        </w:rPr>
        <w:t>الحكومي</w:t>
      </w:r>
      <w:r w:rsidRPr="00A14C3F">
        <w:rPr>
          <w:rFonts w:eastAsia="Arial"/>
          <w:spacing w:val="-2"/>
          <w:rtl/>
        </w:rPr>
        <w:t xml:space="preserve"> </w:t>
      </w:r>
      <w:r w:rsidRPr="00A14C3F">
        <w:rPr>
          <w:rFonts w:eastAsia="Arial" w:hint="eastAsia"/>
          <w:spacing w:val="-2"/>
          <w:rtl/>
        </w:rPr>
        <w:t>والخاص</w:t>
      </w:r>
      <w:r w:rsidRPr="00A14C3F">
        <w:rPr>
          <w:rFonts w:eastAsia="Arial"/>
          <w:spacing w:val="-2"/>
          <w:rtl/>
        </w:rPr>
        <w:t xml:space="preserve">) </w:t>
      </w:r>
      <w:r w:rsidRPr="00A14C3F">
        <w:rPr>
          <w:rFonts w:eastAsia="Arial" w:hint="eastAsia"/>
          <w:spacing w:val="-2"/>
          <w:rtl/>
        </w:rPr>
        <w:t>حيث</w:t>
      </w:r>
      <w:r w:rsidRPr="00A14C3F">
        <w:rPr>
          <w:rFonts w:eastAsia="Arial"/>
          <w:spacing w:val="-2"/>
          <w:rtl/>
        </w:rPr>
        <w:t xml:space="preserve"> بلغت نسبتها في القطاع الخاص </w:t>
      </w:r>
      <w:r w:rsidRPr="00A14C3F">
        <w:rPr>
          <w:rFonts w:eastAsia="ae_AlMohanad"/>
          <w:spacing w:val="-2"/>
          <w:rtl/>
        </w:rPr>
        <w:t>50.7%</w:t>
      </w:r>
      <w:r w:rsidRPr="00A14C3F">
        <w:rPr>
          <w:rFonts w:eastAsia="ae_AlMohanad" w:hint="eastAsia"/>
          <w:spacing w:val="-2"/>
          <w:rtl/>
        </w:rPr>
        <w:t>،</w:t>
      </w:r>
      <w:r w:rsidRPr="00A14C3F">
        <w:rPr>
          <w:rFonts w:eastAsia="ae_AlMohanad"/>
          <w:spacing w:val="-2"/>
          <w:rtl/>
        </w:rPr>
        <w:t xml:space="preserve"> </w:t>
      </w:r>
      <w:r w:rsidRPr="00A14C3F">
        <w:rPr>
          <w:rFonts w:eastAsia="Arial"/>
          <w:spacing w:val="-2"/>
          <w:rtl/>
        </w:rPr>
        <w:t xml:space="preserve">وفي القطاع الحكومي </w:t>
      </w:r>
      <w:r w:rsidRPr="00A14C3F">
        <w:rPr>
          <w:rFonts w:eastAsia="ae_AlMohanad"/>
          <w:spacing w:val="-2"/>
          <w:rtl/>
        </w:rPr>
        <w:t>45.7%</w:t>
      </w:r>
      <w:r w:rsidRPr="00A14C3F">
        <w:rPr>
          <w:rFonts w:eastAsia="Arial"/>
          <w:spacing w:val="-2"/>
          <w:rtl/>
        </w:rPr>
        <w:t xml:space="preserve"> </w:t>
      </w:r>
      <w:r w:rsidRPr="00A14C3F">
        <w:rPr>
          <w:rFonts w:eastAsia="Arial" w:hint="eastAsia"/>
          <w:spacing w:val="-2"/>
          <w:rtl/>
        </w:rPr>
        <w:t>عام</w:t>
      </w:r>
      <w:r w:rsidRPr="00A14C3F">
        <w:rPr>
          <w:rFonts w:eastAsia="ae_AlMohanad" w:hint="eastAsia"/>
          <w:spacing w:val="-2"/>
          <w:rtl/>
        </w:rPr>
        <w:t> </w:t>
      </w:r>
      <w:r w:rsidRPr="00A14C3F">
        <w:rPr>
          <w:rFonts w:eastAsia="ae_AlMohanad"/>
          <w:spacing w:val="-2"/>
          <w:rtl/>
        </w:rPr>
        <w:t>2014</w:t>
      </w:r>
      <w:r>
        <w:rPr>
          <w:rFonts w:eastAsia="Arial" w:hint="cs"/>
          <w:rtl/>
        </w:rPr>
        <w:t>؛</w:t>
      </w:r>
    </w:p>
    <w:p w:rsidR="009B6582" w:rsidRPr="00916C0C" w:rsidRDefault="009B6582" w:rsidP="009B6582">
      <w:pPr>
        <w:pStyle w:val="Bullet1GA"/>
        <w:numPr>
          <w:ilvl w:val="0"/>
          <w:numId w:val="1"/>
        </w:numPr>
        <w:bidi/>
        <w:rPr>
          <w:rFonts w:eastAsia="Arial"/>
          <w:rtl/>
        </w:rPr>
      </w:pPr>
      <w:r w:rsidRPr="00916C0C">
        <w:rPr>
          <w:rFonts w:eastAsia="Arial"/>
          <w:rtl/>
        </w:rPr>
        <w:t xml:space="preserve">بلغت نسبة النساء اللاتي يشغلن مناصب من المستوى القيادي دون </w:t>
      </w:r>
      <w:r w:rsidRPr="00916C0C">
        <w:rPr>
          <w:rFonts w:eastAsia="Arial" w:hint="cs"/>
          <w:rtl/>
        </w:rPr>
        <w:t>الوزاري</w:t>
      </w:r>
      <w:r>
        <w:rPr>
          <w:rFonts w:eastAsia="Arial" w:hint="eastAsia"/>
          <w:rtl/>
        </w:rPr>
        <w:t> </w:t>
      </w:r>
      <w:r w:rsidRPr="00916C0C">
        <w:rPr>
          <w:rFonts w:eastAsia="Arial" w:hint="cs"/>
          <w:rtl/>
        </w:rPr>
        <w:t>22.5%</w:t>
      </w:r>
      <w:r>
        <w:rPr>
          <w:rFonts w:eastAsia="Arial" w:hint="cs"/>
          <w:rtl/>
        </w:rPr>
        <w:t xml:space="preserve"> </w:t>
      </w:r>
      <w:r w:rsidRPr="00916C0C">
        <w:rPr>
          <w:rFonts w:eastAsia="Arial"/>
          <w:rtl/>
        </w:rPr>
        <w:t>عام</w:t>
      </w:r>
      <w:r>
        <w:rPr>
          <w:rFonts w:eastAsia="Arial" w:hint="cs"/>
          <w:rtl/>
        </w:rPr>
        <w:t xml:space="preserve"> </w:t>
      </w:r>
      <w:r w:rsidRPr="00916C0C">
        <w:rPr>
          <w:rFonts w:eastAsia="ae_AlMohanad"/>
          <w:rtl/>
        </w:rPr>
        <w:t xml:space="preserve">2014 </w:t>
      </w:r>
      <w:r w:rsidRPr="00916C0C">
        <w:rPr>
          <w:rFonts w:eastAsia="ae_AlMohanad" w:hint="cs"/>
          <w:rtl/>
        </w:rPr>
        <w:t>من</w:t>
      </w:r>
      <w:r w:rsidRPr="00916C0C">
        <w:rPr>
          <w:rFonts w:eastAsia="Arial"/>
          <w:rtl/>
        </w:rPr>
        <w:t xml:space="preserve"> إجمالي العاملين بهذه الفئة</w:t>
      </w:r>
      <w:r>
        <w:rPr>
          <w:rFonts w:eastAsia="Arial" w:hint="cs"/>
          <w:rtl/>
        </w:rPr>
        <w:t>؛</w:t>
      </w:r>
    </w:p>
    <w:p w:rsidR="009B6582" w:rsidRPr="00916C0C" w:rsidRDefault="009B6582" w:rsidP="009B6582">
      <w:pPr>
        <w:pStyle w:val="Bullet1GA"/>
        <w:numPr>
          <w:ilvl w:val="0"/>
          <w:numId w:val="1"/>
        </w:numPr>
        <w:bidi/>
        <w:rPr>
          <w:rFonts w:eastAsia="Arial"/>
          <w:rtl/>
        </w:rPr>
      </w:pPr>
      <w:r w:rsidRPr="00916C0C">
        <w:rPr>
          <w:rFonts w:eastAsia="Arial"/>
          <w:rtl/>
        </w:rPr>
        <w:lastRenderedPageBreak/>
        <w:t xml:space="preserve">دخول المرأة الكويتية السلك القضائي بعد أن أصبحت </w:t>
      </w:r>
      <w:r w:rsidRPr="00916C0C">
        <w:rPr>
          <w:rFonts w:eastAsia="Arial" w:hint="cs"/>
          <w:rtl/>
        </w:rPr>
        <w:t xml:space="preserve">رسميا </w:t>
      </w:r>
      <w:r w:rsidRPr="00916C0C">
        <w:rPr>
          <w:rFonts w:eastAsia="Arial"/>
          <w:rtl/>
        </w:rPr>
        <w:t xml:space="preserve">"وكيلة نيابة" حيث صدر قرار وزاري يقضي بتعيين </w:t>
      </w:r>
      <w:r w:rsidRPr="00916C0C">
        <w:rPr>
          <w:rFonts w:eastAsia="ae_AlMohanad"/>
          <w:rtl/>
        </w:rPr>
        <w:t xml:space="preserve">62 </w:t>
      </w:r>
      <w:r w:rsidRPr="00916C0C">
        <w:rPr>
          <w:rFonts w:eastAsia="Arial"/>
          <w:rtl/>
        </w:rPr>
        <w:t xml:space="preserve">وكيلا ووكيلة </w:t>
      </w:r>
      <w:r w:rsidRPr="00916C0C">
        <w:rPr>
          <w:rFonts w:eastAsia="Arial" w:hint="cs"/>
          <w:rtl/>
        </w:rPr>
        <w:t>نيابة،</w:t>
      </w:r>
      <w:r w:rsidRPr="00916C0C">
        <w:rPr>
          <w:rFonts w:eastAsia="Arial"/>
          <w:rtl/>
        </w:rPr>
        <w:t xml:space="preserve"> كان من بينهم</w:t>
      </w:r>
      <w:r>
        <w:rPr>
          <w:rFonts w:eastAsia="ae_AlMohanad" w:hint="cs"/>
          <w:rtl/>
        </w:rPr>
        <w:t> </w:t>
      </w:r>
      <w:r w:rsidRPr="00916C0C">
        <w:rPr>
          <w:rFonts w:eastAsia="ae_AlMohanad"/>
          <w:rtl/>
        </w:rPr>
        <w:t xml:space="preserve">22 </w:t>
      </w:r>
      <w:r w:rsidRPr="00916C0C">
        <w:rPr>
          <w:rFonts w:eastAsia="Arial"/>
          <w:rtl/>
        </w:rPr>
        <w:t xml:space="preserve">وكيلة </w:t>
      </w:r>
      <w:r w:rsidRPr="00916C0C">
        <w:rPr>
          <w:rFonts w:eastAsia="Arial" w:hint="cs"/>
          <w:rtl/>
        </w:rPr>
        <w:t>نيابة.</w:t>
      </w:r>
    </w:p>
    <w:p w:rsidR="009B6582" w:rsidRPr="00916C0C" w:rsidRDefault="009B6582" w:rsidP="009B6582">
      <w:pPr>
        <w:pStyle w:val="H23GA"/>
        <w:rPr>
          <w:rFonts w:eastAsia="Arial"/>
          <w:rtl/>
        </w:rPr>
      </w:pPr>
      <w:r>
        <w:rPr>
          <w:rFonts w:eastAsia="Arial"/>
          <w:rtl/>
        </w:rPr>
        <w:tab/>
        <w:t>2</w:t>
      </w:r>
      <w:r>
        <w:rPr>
          <w:rFonts w:eastAsia="Arial" w:hint="cs"/>
          <w:rtl/>
          <w:lang w:bidi="ar-DZ"/>
        </w:rPr>
        <w:t>-</w:t>
      </w:r>
      <w:r w:rsidRPr="00916C0C">
        <w:rPr>
          <w:rFonts w:eastAsia="Arial"/>
          <w:rtl/>
        </w:rPr>
        <w:tab/>
        <w:t xml:space="preserve">التمكين الاجتماعي للمرأة </w:t>
      </w:r>
      <w:r w:rsidRPr="00916C0C">
        <w:rPr>
          <w:rFonts w:eastAsia="Arial" w:hint="cs"/>
          <w:rtl/>
        </w:rPr>
        <w:t>الكويتية</w:t>
      </w:r>
    </w:p>
    <w:p w:rsidR="009B6582" w:rsidRPr="00916C0C" w:rsidRDefault="009B6582" w:rsidP="009B6582">
      <w:pPr>
        <w:pStyle w:val="SingleTxtGA"/>
        <w:rPr>
          <w:rFonts w:eastAsia="Arial"/>
          <w:rtl/>
          <w:lang w:bidi="ar-KW"/>
        </w:rPr>
      </w:pPr>
      <w:r>
        <w:rPr>
          <w:rFonts w:eastAsia="Calibri"/>
          <w:rtl/>
        </w:rPr>
        <w:t>37-</w:t>
      </w:r>
      <w:r>
        <w:rPr>
          <w:rFonts w:eastAsia="Calibri"/>
          <w:rtl/>
        </w:rPr>
        <w:tab/>
      </w:r>
      <w:r w:rsidRPr="00916C0C">
        <w:rPr>
          <w:rFonts w:eastAsia="Arial"/>
          <w:rtl/>
        </w:rPr>
        <w:t xml:space="preserve">سعت دولة الكويت إلى تمكين المرأة في مجالات عدة </w:t>
      </w:r>
      <w:r w:rsidRPr="00916C0C">
        <w:rPr>
          <w:rFonts w:eastAsia="Arial" w:hint="cs"/>
          <w:rtl/>
        </w:rPr>
        <w:t>منها:</w:t>
      </w:r>
    </w:p>
    <w:p w:rsidR="009B6582" w:rsidRPr="00916C0C" w:rsidRDefault="009B6582" w:rsidP="009B6582">
      <w:pPr>
        <w:pStyle w:val="H4GA"/>
        <w:rPr>
          <w:rFonts w:eastAsia="Arial"/>
          <w:rtl/>
          <w:lang w:bidi="ar-KW"/>
        </w:rPr>
      </w:pPr>
      <w:r>
        <w:rPr>
          <w:rFonts w:eastAsia="Arial"/>
          <w:rtl/>
          <w:lang w:bidi="ar-KW"/>
        </w:rPr>
        <w:tab/>
      </w:r>
      <w:r>
        <w:rPr>
          <w:rFonts w:eastAsia="Arial" w:hint="cs"/>
          <w:rtl/>
          <w:lang w:bidi="ar-KW"/>
        </w:rPr>
        <w:t>(أ)</w:t>
      </w:r>
      <w:r>
        <w:rPr>
          <w:rFonts w:eastAsia="Arial"/>
          <w:rtl/>
          <w:lang w:bidi="ar-KW"/>
        </w:rPr>
        <w:tab/>
      </w:r>
      <w:r w:rsidRPr="00916C0C">
        <w:rPr>
          <w:rFonts w:eastAsia="Arial" w:hint="cs"/>
          <w:rtl/>
          <w:lang w:bidi="ar-KW"/>
        </w:rPr>
        <w:t>التمكين</w:t>
      </w:r>
      <w:r w:rsidRPr="00916C0C">
        <w:rPr>
          <w:rFonts w:eastAsia="Arial"/>
          <w:rtl/>
        </w:rPr>
        <w:t xml:space="preserve"> </w:t>
      </w:r>
      <w:r w:rsidRPr="00916C0C">
        <w:rPr>
          <w:rFonts w:eastAsia="Arial" w:hint="cs"/>
          <w:rtl/>
        </w:rPr>
        <w:t>التعليمي</w:t>
      </w:r>
    </w:p>
    <w:p w:rsidR="009B6582" w:rsidRPr="00916C0C" w:rsidRDefault="009B6582" w:rsidP="009B6582">
      <w:pPr>
        <w:pStyle w:val="SingleTxtGA"/>
        <w:rPr>
          <w:rFonts w:eastAsia="Arial"/>
          <w:rtl/>
          <w:lang w:bidi="ar-KW"/>
        </w:rPr>
      </w:pPr>
      <w:r>
        <w:rPr>
          <w:rFonts w:eastAsia="Calibri"/>
          <w:rtl/>
        </w:rPr>
        <w:t>38-</w:t>
      </w:r>
      <w:r>
        <w:rPr>
          <w:rFonts w:eastAsia="Calibri"/>
          <w:rtl/>
        </w:rPr>
        <w:tab/>
      </w:r>
      <w:r w:rsidRPr="00916C0C">
        <w:rPr>
          <w:rFonts w:eastAsia="Arial"/>
          <w:rtl/>
        </w:rPr>
        <w:t xml:space="preserve">تعمل دولة الكويت على تحقيق هدف المساواة بين الجنسين في مجال التعليم منذ فترة </w:t>
      </w:r>
      <w:r w:rsidRPr="00916C0C">
        <w:rPr>
          <w:rFonts w:eastAsia="Arial" w:hint="cs"/>
          <w:rtl/>
        </w:rPr>
        <w:t>طويلة،</w:t>
      </w:r>
      <w:r w:rsidRPr="00916C0C">
        <w:rPr>
          <w:rFonts w:eastAsia="Arial"/>
          <w:rtl/>
        </w:rPr>
        <w:t xml:space="preserve"> وذلك كأحد الغايات الإنمائية للألفية التي تتطلب إزالة الفوارق بين الجنسين في التعليم ما</w:t>
      </w:r>
      <w:r>
        <w:rPr>
          <w:rFonts w:eastAsia="Arial" w:hint="cs"/>
          <w:rtl/>
        </w:rPr>
        <w:t> </w:t>
      </w:r>
      <w:r w:rsidRPr="00916C0C">
        <w:rPr>
          <w:rFonts w:eastAsia="Arial"/>
          <w:rtl/>
        </w:rPr>
        <w:t xml:space="preserve">قبل الجامعي بحلول عام </w:t>
      </w:r>
      <w:r w:rsidRPr="00916C0C">
        <w:rPr>
          <w:rFonts w:eastAsia="ae_AlMohanad"/>
          <w:rtl/>
        </w:rPr>
        <w:t>2005</w:t>
      </w:r>
      <w:r w:rsidRPr="00916C0C">
        <w:rPr>
          <w:rFonts w:eastAsia="ae_AlMohanad" w:hint="cs"/>
          <w:rtl/>
        </w:rPr>
        <w:t>،</w:t>
      </w:r>
      <w:r w:rsidRPr="00916C0C">
        <w:rPr>
          <w:rFonts w:eastAsia="Arial"/>
          <w:rtl/>
        </w:rPr>
        <w:t xml:space="preserve"> وبالنسبة لجميع مراحل التعليم بحلول عام</w:t>
      </w:r>
      <w:r>
        <w:rPr>
          <w:rFonts w:eastAsia="Arial" w:hint="cs"/>
          <w:rtl/>
        </w:rPr>
        <w:t> </w:t>
      </w:r>
      <w:r w:rsidRPr="00916C0C">
        <w:rPr>
          <w:rFonts w:eastAsia="ae_AlMohanad"/>
          <w:rtl/>
        </w:rPr>
        <w:t>2015</w:t>
      </w:r>
      <w:r w:rsidRPr="00916C0C">
        <w:rPr>
          <w:rFonts w:eastAsia="Arial" w:hint="cs"/>
          <w:rtl/>
        </w:rPr>
        <w:t xml:space="preserve">. </w:t>
      </w:r>
      <w:r w:rsidRPr="00916C0C">
        <w:rPr>
          <w:rFonts w:eastAsia="Arial"/>
          <w:rtl/>
        </w:rPr>
        <w:t xml:space="preserve">جدول </w:t>
      </w:r>
      <w:r w:rsidRPr="00916C0C">
        <w:rPr>
          <w:rFonts w:eastAsia="Arial" w:hint="cs"/>
          <w:rtl/>
          <w:lang w:bidi="ar-KW"/>
        </w:rPr>
        <w:t>يوضح</w:t>
      </w:r>
      <w:r w:rsidRPr="00916C0C">
        <w:rPr>
          <w:rFonts w:eastAsia="ae_AlMohanad"/>
          <w:rtl/>
        </w:rPr>
        <w:t xml:space="preserve"> </w:t>
      </w:r>
      <w:r w:rsidRPr="00916C0C">
        <w:rPr>
          <w:rFonts w:eastAsia="Arial"/>
          <w:rtl/>
        </w:rPr>
        <w:t>أهم مؤشرات المساواة بين الجنسين في دولة الكويت في مجال التعليم</w:t>
      </w:r>
      <w:r w:rsidRPr="00916C0C">
        <w:rPr>
          <w:rFonts w:eastAsia="Arial" w:hint="cs"/>
          <w:rtl/>
        </w:rPr>
        <w:t xml:space="preserve"> </w:t>
      </w:r>
      <w:r w:rsidRPr="00916C0C">
        <w:rPr>
          <w:rFonts w:eastAsia="Arial"/>
          <w:rtl/>
        </w:rPr>
        <w:t xml:space="preserve">خلال </w:t>
      </w:r>
      <w:r w:rsidRPr="00916C0C">
        <w:rPr>
          <w:rFonts w:eastAsia="Arial" w:hint="cs"/>
          <w:rtl/>
        </w:rPr>
        <w:t>الفترة (2010</w:t>
      </w:r>
      <w:r>
        <w:rPr>
          <w:rFonts w:eastAsia="Arial" w:hint="cs"/>
          <w:rtl/>
        </w:rPr>
        <w:t>/</w:t>
      </w:r>
      <w:r w:rsidRPr="00916C0C">
        <w:rPr>
          <w:rFonts w:eastAsia="Arial" w:hint="cs"/>
          <w:rtl/>
        </w:rPr>
        <w:t>2011</w:t>
      </w:r>
      <w:r>
        <w:rPr>
          <w:rFonts w:eastAsia="Arial" w:hint="cs"/>
          <w:rtl/>
        </w:rPr>
        <w:t xml:space="preserve"> </w:t>
      </w:r>
      <w:r>
        <w:rPr>
          <w:rFonts w:eastAsia="Arial"/>
          <w:rtl/>
        </w:rPr>
        <w:t>–</w:t>
      </w:r>
      <w:r>
        <w:rPr>
          <w:rFonts w:eastAsia="Arial" w:hint="cs"/>
          <w:rtl/>
        </w:rPr>
        <w:t xml:space="preserve"> </w:t>
      </w:r>
      <w:r w:rsidRPr="00916C0C">
        <w:rPr>
          <w:rFonts w:eastAsia="Arial" w:hint="cs"/>
          <w:rtl/>
        </w:rPr>
        <w:t>2013</w:t>
      </w:r>
      <w:r>
        <w:rPr>
          <w:rFonts w:eastAsia="Arial" w:hint="cs"/>
          <w:rtl/>
        </w:rPr>
        <w:t>/</w:t>
      </w:r>
      <w:r w:rsidRPr="00916C0C">
        <w:rPr>
          <w:rFonts w:eastAsia="Arial" w:hint="cs"/>
          <w:rtl/>
        </w:rPr>
        <w:t>2014)</w:t>
      </w:r>
      <w:r>
        <w:rPr>
          <w:rFonts w:eastAsia="Arial" w:hint="cs"/>
          <w:rtl/>
        </w:rPr>
        <w:t>.</w:t>
      </w:r>
    </w:p>
    <w:tbl>
      <w:tblPr>
        <w:bidiVisual/>
        <w:tblW w:w="8390" w:type="dxa"/>
        <w:tblInd w:w="1247" w:type="dxa"/>
        <w:tblLayout w:type="fixed"/>
        <w:tblCellMar>
          <w:left w:w="0" w:type="dxa"/>
          <w:right w:w="0" w:type="dxa"/>
        </w:tblCellMar>
        <w:tblLook w:val="04A0" w:firstRow="1" w:lastRow="0" w:firstColumn="1" w:lastColumn="0" w:noHBand="0" w:noVBand="1"/>
      </w:tblPr>
      <w:tblGrid>
        <w:gridCol w:w="1467"/>
        <w:gridCol w:w="2388"/>
        <w:gridCol w:w="2429"/>
        <w:gridCol w:w="2106"/>
      </w:tblGrid>
      <w:tr w:rsidR="009B6582" w:rsidRPr="003F53EC" w:rsidTr="00815D3A">
        <w:trPr>
          <w:trHeight w:val="20"/>
          <w:tblHeader/>
        </w:trPr>
        <w:tc>
          <w:tcPr>
            <w:tcW w:w="1530" w:type="dxa"/>
            <w:tcBorders>
              <w:top w:val="single" w:sz="4" w:space="0" w:color="auto"/>
              <w:bottom w:val="single" w:sz="12" w:space="0" w:color="auto"/>
            </w:tcBorders>
            <w:shd w:val="clear" w:color="auto" w:fill="auto"/>
            <w:tcMar>
              <w:left w:w="108" w:type="dxa"/>
              <w:right w:w="108" w:type="dxa"/>
            </w:tcMar>
            <w:vAlign w:val="bottom"/>
          </w:tcPr>
          <w:p w:rsidR="009B6582" w:rsidRPr="00A14C3F" w:rsidRDefault="009B6582" w:rsidP="00815D3A">
            <w:pPr>
              <w:spacing w:before="80" w:after="80" w:line="320" w:lineRule="exact"/>
              <w:ind w:left="113" w:right="113"/>
              <w:rPr>
                <w:rFonts w:eastAsia="Arial"/>
                <w:i/>
                <w:iCs/>
                <w:sz w:val="18"/>
                <w:szCs w:val="26"/>
              </w:rPr>
            </w:pPr>
            <w:r w:rsidRPr="00A14C3F">
              <w:rPr>
                <w:rFonts w:eastAsia="Arial"/>
                <w:i/>
                <w:iCs/>
                <w:sz w:val="18"/>
                <w:szCs w:val="26"/>
                <w:rtl/>
              </w:rPr>
              <w:t>السنة</w:t>
            </w:r>
          </w:p>
        </w:tc>
        <w:tc>
          <w:tcPr>
            <w:tcW w:w="2498" w:type="dxa"/>
            <w:tcBorders>
              <w:top w:val="single" w:sz="4" w:space="0" w:color="auto"/>
              <w:bottom w:val="single" w:sz="12" w:space="0" w:color="auto"/>
            </w:tcBorders>
            <w:shd w:val="clear" w:color="auto" w:fill="auto"/>
            <w:tcMar>
              <w:left w:w="108" w:type="dxa"/>
              <w:right w:w="108" w:type="dxa"/>
            </w:tcMar>
            <w:vAlign w:val="bottom"/>
          </w:tcPr>
          <w:p w:rsidR="009B6582" w:rsidRPr="00A14C3F" w:rsidRDefault="009B6582" w:rsidP="00815D3A">
            <w:pPr>
              <w:spacing w:before="80" w:after="80" w:line="320" w:lineRule="exact"/>
              <w:ind w:left="113" w:right="113"/>
              <w:rPr>
                <w:rFonts w:eastAsia="Arial"/>
                <w:i/>
                <w:iCs/>
                <w:sz w:val="18"/>
                <w:szCs w:val="26"/>
              </w:rPr>
            </w:pPr>
            <w:r w:rsidRPr="00A14C3F">
              <w:rPr>
                <w:rFonts w:eastAsia="Arial"/>
                <w:i/>
                <w:iCs/>
                <w:sz w:val="18"/>
                <w:szCs w:val="26"/>
                <w:rtl/>
              </w:rPr>
              <w:t>المعدل الإجمالي للالتحاق بالتعليم الابتدائي</w:t>
            </w:r>
          </w:p>
        </w:tc>
        <w:tc>
          <w:tcPr>
            <w:tcW w:w="2542" w:type="dxa"/>
            <w:tcBorders>
              <w:top w:val="single" w:sz="4" w:space="0" w:color="auto"/>
              <w:bottom w:val="single" w:sz="12" w:space="0" w:color="auto"/>
            </w:tcBorders>
            <w:shd w:val="clear" w:color="auto" w:fill="auto"/>
            <w:tcMar>
              <w:left w:w="108" w:type="dxa"/>
              <w:right w:w="108" w:type="dxa"/>
            </w:tcMar>
            <w:vAlign w:val="bottom"/>
          </w:tcPr>
          <w:p w:rsidR="009B6582" w:rsidRPr="00A14C3F" w:rsidRDefault="009B6582" w:rsidP="00815D3A">
            <w:pPr>
              <w:spacing w:before="80" w:after="80" w:line="320" w:lineRule="exact"/>
              <w:ind w:left="113" w:right="113"/>
              <w:rPr>
                <w:rFonts w:eastAsia="Arial"/>
                <w:i/>
                <w:iCs/>
                <w:sz w:val="18"/>
                <w:szCs w:val="26"/>
              </w:rPr>
            </w:pPr>
            <w:r w:rsidRPr="00A14C3F">
              <w:rPr>
                <w:rFonts w:eastAsia="Arial"/>
                <w:i/>
                <w:iCs/>
                <w:sz w:val="18"/>
                <w:szCs w:val="26"/>
                <w:rtl/>
              </w:rPr>
              <w:t>المعدل الإجمالي للالتحاق بالتعليم الثانوي</w:t>
            </w:r>
          </w:p>
        </w:tc>
        <w:tc>
          <w:tcPr>
            <w:tcW w:w="2202" w:type="dxa"/>
            <w:tcBorders>
              <w:top w:val="single" w:sz="4" w:space="0" w:color="auto"/>
              <w:bottom w:val="single" w:sz="12" w:space="0" w:color="auto"/>
            </w:tcBorders>
            <w:shd w:val="clear" w:color="auto" w:fill="auto"/>
            <w:tcMar>
              <w:left w:w="108" w:type="dxa"/>
              <w:right w:w="108" w:type="dxa"/>
            </w:tcMar>
            <w:vAlign w:val="bottom"/>
          </w:tcPr>
          <w:p w:rsidR="009B6582" w:rsidRPr="00A14C3F" w:rsidRDefault="009B6582" w:rsidP="00815D3A">
            <w:pPr>
              <w:spacing w:before="80" w:after="80" w:line="320" w:lineRule="exact"/>
              <w:ind w:left="113" w:right="113"/>
              <w:rPr>
                <w:rFonts w:eastAsia="Arial"/>
                <w:i/>
                <w:iCs/>
                <w:sz w:val="18"/>
                <w:szCs w:val="26"/>
              </w:rPr>
            </w:pPr>
            <w:r w:rsidRPr="00A14C3F">
              <w:rPr>
                <w:rFonts w:eastAsia="Arial"/>
                <w:i/>
                <w:iCs/>
                <w:sz w:val="18"/>
                <w:szCs w:val="26"/>
                <w:rtl/>
              </w:rPr>
              <w:t>المعدل الإجمالي للالتحاق بالتعليم العالي</w:t>
            </w:r>
          </w:p>
        </w:tc>
      </w:tr>
      <w:tr w:rsidR="009B6582" w:rsidRPr="003F53EC" w:rsidTr="00815D3A">
        <w:trPr>
          <w:trHeight w:val="20"/>
        </w:trPr>
        <w:tc>
          <w:tcPr>
            <w:tcW w:w="1530" w:type="dxa"/>
            <w:tcBorders>
              <w:top w:val="single" w:sz="12" w:space="0" w:color="auto"/>
            </w:tcBorders>
            <w:shd w:val="clear" w:color="auto" w:fill="auto"/>
            <w:tcMar>
              <w:left w:w="108" w:type="dxa"/>
              <w:right w:w="108"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ae_AlMohanad"/>
                <w:sz w:val="18"/>
                <w:szCs w:val="26"/>
              </w:rPr>
              <w:t>2010/2011</w:t>
            </w:r>
          </w:p>
        </w:tc>
        <w:tc>
          <w:tcPr>
            <w:tcW w:w="2498" w:type="dxa"/>
            <w:tcBorders>
              <w:top w:val="single" w:sz="12" w:space="0" w:color="auto"/>
            </w:tcBorders>
            <w:shd w:val="clear" w:color="auto" w:fill="auto"/>
            <w:tcMar>
              <w:left w:w="108" w:type="dxa"/>
              <w:right w:w="108"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ae_AlMohanad"/>
                <w:sz w:val="18"/>
                <w:szCs w:val="26"/>
              </w:rPr>
              <w:t>1.08</w:t>
            </w:r>
          </w:p>
        </w:tc>
        <w:tc>
          <w:tcPr>
            <w:tcW w:w="2542" w:type="dxa"/>
            <w:tcBorders>
              <w:top w:val="single" w:sz="12" w:space="0" w:color="auto"/>
            </w:tcBorders>
            <w:shd w:val="clear" w:color="auto" w:fill="auto"/>
            <w:tcMar>
              <w:left w:w="108" w:type="dxa"/>
              <w:right w:w="108"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ae_AlMohanad"/>
                <w:sz w:val="18"/>
                <w:szCs w:val="26"/>
              </w:rPr>
              <w:t>1.31</w:t>
            </w:r>
          </w:p>
        </w:tc>
        <w:tc>
          <w:tcPr>
            <w:tcW w:w="2202" w:type="dxa"/>
            <w:tcBorders>
              <w:top w:val="single" w:sz="12" w:space="0" w:color="auto"/>
            </w:tcBorders>
            <w:shd w:val="clear" w:color="auto" w:fill="auto"/>
            <w:tcMar>
              <w:left w:w="108" w:type="dxa"/>
              <w:right w:w="108"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ae_AlMohanad"/>
                <w:sz w:val="18"/>
                <w:szCs w:val="26"/>
              </w:rPr>
              <w:t>1.64</w:t>
            </w:r>
          </w:p>
        </w:tc>
      </w:tr>
      <w:tr w:rsidR="009B6582" w:rsidRPr="003F53EC" w:rsidTr="00815D3A">
        <w:trPr>
          <w:trHeight w:val="20"/>
        </w:trPr>
        <w:tc>
          <w:tcPr>
            <w:tcW w:w="1530" w:type="dxa"/>
            <w:shd w:val="clear" w:color="auto" w:fill="auto"/>
            <w:tcMar>
              <w:left w:w="108" w:type="dxa"/>
              <w:right w:w="108"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ae_AlMohanad"/>
                <w:sz w:val="18"/>
                <w:szCs w:val="26"/>
              </w:rPr>
              <w:t>2011/2012</w:t>
            </w:r>
          </w:p>
        </w:tc>
        <w:tc>
          <w:tcPr>
            <w:tcW w:w="2498" w:type="dxa"/>
            <w:shd w:val="clear" w:color="auto" w:fill="auto"/>
            <w:tcMar>
              <w:left w:w="108" w:type="dxa"/>
              <w:right w:w="108"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ae_AlMohanad"/>
                <w:sz w:val="18"/>
                <w:szCs w:val="26"/>
              </w:rPr>
              <w:t>1.09</w:t>
            </w:r>
          </w:p>
        </w:tc>
        <w:tc>
          <w:tcPr>
            <w:tcW w:w="2542" w:type="dxa"/>
            <w:shd w:val="clear" w:color="auto" w:fill="auto"/>
            <w:tcMar>
              <w:left w:w="108" w:type="dxa"/>
              <w:right w:w="108"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ae_AlMohanad"/>
                <w:sz w:val="18"/>
                <w:szCs w:val="26"/>
              </w:rPr>
              <w:t>1.31</w:t>
            </w:r>
          </w:p>
        </w:tc>
        <w:tc>
          <w:tcPr>
            <w:tcW w:w="2202" w:type="dxa"/>
            <w:shd w:val="clear" w:color="auto" w:fill="auto"/>
            <w:tcMar>
              <w:left w:w="108" w:type="dxa"/>
              <w:right w:w="108"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ae_AlMohanad"/>
                <w:sz w:val="18"/>
                <w:szCs w:val="26"/>
              </w:rPr>
              <w:t>1.55</w:t>
            </w:r>
          </w:p>
        </w:tc>
      </w:tr>
      <w:tr w:rsidR="009B6582" w:rsidRPr="003F53EC" w:rsidTr="00815D3A">
        <w:trPr>
          <w:trHeight w:val="20"/>
        </w:trPr>
        <w:tc>
          <w:tcPr>
            <w:tcW w:w="1530" w:type="dxa"/>
            <w:shd w:val="clear" w:color="auto" w:fill="auto"/>
            <w:tcMar>
              <w:left w:w="108" w:type="dxa"/>
              <w:right w:w="108"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ae_AlMohanad"/>
                <w:sz w:val="18"/>
                <w:szCs w:val="26"/>
              </w:rPr>
              <w:t>2012/2013</w:t>
            </w:r>
          </w:p>
        </w:tc>
        <w:tc>
          <w:tcPr>
            <w:tcW w:w="2498" w:type="dxa"/>
            <w:shd w:val="clear" w:color="auto" w:fill="auto"/>
            <w:tcMar>
              <w:left w:w="108" w:type="dxa"/>
              <w:right w:w="108"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ae_AlMohanad"/>
                <w:sz w:val="18"/>
                <w:szCs w:val="26"/>
              </w:rPr>
              <w:t>1.10</w:t>
            </w:r>
          </w:p>
        </w:tc>
        <w:tc>
          <w:tcPr>
            <w:tcW w:w="2542" w:type="dxa"/>
            <w:shd w:val="clear" w:color="auto" w:fill="auto"/>
            <w:tcMar>
              <w:left w:w="108" w:type="dxa"/>
              <w:right w:w="108"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ae_AlMohanad"/>
                <w:sz w:val="18"/>
                <w:szCs w:val="26"/>
              </w:rPr>
              <w:t>1.33</w:t>
            </w:r>
          </w:p>
        </w:tc>
        <w:tc>
          <w:tcPr>
            <w:tcW w:w="2202" w:type="dxa"/>
            <w:shd w:val="clear" w:color="auto" w:fill="auto"/>
            <w:tcMar>
              <w:left w:w="108" w:type="dxa"/>
              <w:right w:w="108"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ae_AlMohanad"/>
                <w:sz w:val="18"/>
                <w:szCs w:val="26"/>
              </w:rPr>
              <w:t>1.53</w:t>
            </w:r>
          </w:p>
        </w:tc>
      </w:tr>
      <w:tr w:rsidR="009B6582" w:rsidRPr="003F53EC" w:rsidTr="00815D3A">
        <w:trPr>
          <w:trHeight w:val="20"/>
        </w:trPr>
        <w:tc>
          <w:tcPr>
            <w:tcW w:w="1530" w:type="dxa"/>
            <w:tcBorders>
              <w:bottom w:val="single" w:sz="12" w:space="0" w:color="auto"/>
            </w:tcBorders>
            <w:shd w:val="clear" w:color="auto" w:fill="auto"/>
            <w:tcMar>
              <w:left w:w="108" w:type="dxa"/>
              <w:right w:w="108"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ae_AlMohanad"/>
                <w:sz w:val="18"/>
                <w:szCs w:val="26"/>
              </w:rPr>
              <w:t>2013/2014</w:t>
            </w:r>
          </w:p>
        </w:tc>
        <w:tc>
          <w:tcPr>
            <w:tcW w:w="2498" w:type="dxa"/>
            <w:tcBorders>
              <w:bottom w:val="single" w:sz="12" w:space="0" w:color="auto"/>
            </w:tcBorders>
            <w:shd w:val="clear" w:color="auto" w:fill="auto"/>
            <w:tcMar>
              <w:left w:w="108" w:type="dxa"/>
              <w:right w:w="108"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ae_AlMohanad"/>
                <w:sz w:val="18"/>
                <w:szCs w:val="26"/>
              </w:rPr>
              <w:t>1.10</w:t>
            </w:r>
          </w:p>
        </w:tc>
        <w:tc>
          <w:tcPr>
            <w:tcW w:w="2542" w:type="dxa"/>
            <w:tcBorders>
              <w:bottom w:val="single" w:sz="12" w:space="0" w:color="auto"/>
            </w:tcBorders>
            <w:shd w:val="clear" w:color="auto" w:fill="auto"/>
            <w:tcMar>
              <w:left w:w="108" w:type="dxa"/>
              <w:right w:w="108"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ae_AlMohanad"/>
                <w:sz w:val="18"/>
                <w:szCs w:val="26"/>
              </w:rPr>
              <w:t>1.36</w:t>
            </w:r>
          </w:p>
        </w:tc>
        <w:tc>
          <w:tcPr>
            <w:tcW w:w="2202" w:type="dxa"/>
            <w:tcBorders>
              <w:bottom w:val="single" w:sz="12" w:space="0" w:color="auto"/>
            </w:tcBorders>
            <w:shd w:val="clear" w:color="auto" w:fill="auto"/>
            <w:tcMar>
              <w:left w:w="108" w:type="dxa"/>
              <w:right w:w="108"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ae_AlMohanad"/>
                <w:sz w:val="18"/>
                <w:szCs w:val="26"/>
              </w:rPr>
              <w:t>1.54</w:t>
            </w:r>
          </w:p>
        </w:tc>
      </w:tr>
    </w:tbl>
    <w:p w:rsidR="009B6582" w:rsidRPr="00916C0C" w:rsidRDefault="009B6582" w:rsidP="009B6582">
      <w:pPr>
        <w:pStyle w:val="SingleTxtGA"/>
        <w:spacing w:before="240"/>
        <w:rPr>
          <w:rFonts w:eastAsia="Arial"/>
        </w:rPr>
      </w:pPr>
      <w:r>
        <w:rPr>
          <w:rFonts w:eastAsia="Calibri"/>
          <w:rtl/>
        </w:rPr>
        <w:t>39-</w:t>
      </w:r>
      <w:r>
        <w:rPr>
          <w:rFonts w:eastAsia="Calibri"/>
          <w:rtl/>
        </w:rPr>
        <w:tab/>
      </w:r>
      <w:r w:rsidRPr="00916C0C">
        <w:rPr>
          <w:rFonts w:eastAsia="Arial"/>
          <w:rtl/>
        </w:rPr>
        <w:t>يتضح من الجدول السابق الآتي</w:t>
      </w:r>
      <w:r w:rsidRPr="00916C0C">
        <w:rPr>
          <w:rFonts w:eastAsia="Arial"/>
        </w:rPr>
        <w:t>:</w:t>
      </w:r>
    </w:p>
    <w:p w:rsidR="009B6582" w:rsidRPr="00916C0C" w:rsidRDefault="009B6582" w:rsidP="009B6582">
      <w:pPr>
        <w:pStyle w:val="Bullet1GA"/>
        <w:numPr>
          <w:ilvl w:val="0"/>
          <w:numId w:val="1"/>
        </w:numPr>
        <w:bidi/>
        <w:rPr>
          <w:rFonts w:eastAsia="Arial"/>
          <w:rtl/>
        </w:rPr>
      </w:pPr>
      <w:r w:rsidRPr="00916C0C">
        <w:rPr>
          <w:rFonts w:eastAsia="Arial"/>
          <w:rtl/>
        </w:rPr>
        <w:t xml:space="preserve">إنجاز مبكر لسد الفجوة بين الجنسين في </w:t>
      </w:r>
      <w:r w:rsidRPr="00916C0C">
        <w:rPr>
          <w:rFonts w:eastAsia="Arial" w:hint="cs"/>
          <w:rtl/>
        </w:rPr>
        <w:t>التعليم،</w:t>
      </w:r>
      <w:r w:rsidRPr="00916C0C">
        <w:rPr>
          <w:rFonts w:eastAsia="Arial"/>
          <w:rtl/>
        </w:rPr>
        <w:t xml:space="preserve"> وذلك كأحد الغايات الإنمائية للألفية، حيث شهدت معدلات التحاق </w:t>
      </w:r>
      <w:r w:rsidRPr="00916C0C">
        <w:rPr>
          <w:rFonts w:eastAsia="Arial" w:hint="cs"/>
          <w:rtl/>
        </w:rPr>
        <w:t>الإناث الكويتيات</w:t>
      </w:r>
      <w:r w:rsidRPr="00916C0C">
        <w:rPr>
          <w:rFonts w:eastAsia="Arial"/>
          <w:rtl/>
        </w:rPr>
        <w:t xml:space="preserve"> بمراحل التعليم </w:t>
      </w:r>
      <w:r w:rsidRPr="00916C0C">
        <w:rPr>
          <w:rFonts w:eastAsia="Arial" w:hint="cs"/>
          <w:rtl/>
        </w:rPr>
        <w:t>المختلفة،</w:t>
      </w:r>
      <w:r w:rsidRPr="00916C0C">
        <w:rPr>
          <w:rFonts w:eastAsia="Arial"/>
          <w:rtl/>
        </w:rPr>
        <w:t xml:space="preserve"> وخاصة التعليم الجامعي والثانوي معدلات أعلى من معدلات </w:t>
      </w:r>
      <w:r w:rsidRPr="00916C0C">
        <w:rPr>
          <w:rFonts w:eastAsia="Arial" w:hint="cs"/>
          <w:rtl/>
        </w:rPr>
        <w:t>الذكور،</w:t>
      </w:r>
      <w:r w:rsidRPr="00916C0C">
        <w:rPr>
          <w:rFonts w:eastAsia="Arial"/>
          <w:rtl/>
        </w:rPr>
        <w:t xml:space="preserve"> وقد ساهم ذلك في إنجاز دولة الكويت لغاية تحقيق المساواة بين الجنسين في </w:t>
      </w:r>
      <w:r w:rsidRPr="00916C0C">
        <w:rPr>
          <w:rFonts w:eastAsia="Arial" w:hint="cs"/>
          <w:rtl/>
        </w:rPr>
        <w:t>التعليم،</w:t>
      </w:r>
      <w:r w:rsidRPr="00916C0C">
        <w:rPr>
          <w:rFonts w:eastAsia="Arial"/>
          <w:rtl/>
        </w:rPr>
        <w:t xml:space="preserve"> وذلك قبل حلول الموعد المقرر لإنجاز الغايات الإنمائية للألفية بحلول عام</w:t>
      </w:r>
      <w:r>
        <w:rPr>
          <w:rFonts w:eastAsia="Arial" w:hint="cs"/>
          <w:rtl/>
        </w:rPr>
        <w:t xml:space="preserve"> </w:t>
      </w:r>
      <w:r w:rsidRPr="00916C0C">
        <w:rPr>
          <w:rFonts w:eastAsia="ae_AlMohanad"/>
          <w:rtl/>
        </w:rPr>
        <w:t>2015</w:t>
      </w:r>
      <w:r>
        <w:rPr>
          <w:rFonts w:eastAsia="Arial" w:hint="cs"/>
          <w:rtl/>
        </w:rPr>
        <w:t>؛</w:t>
      </w:r>
    </w:p>
    <w:p w:rsidR="009B6582" w:rsidRPr="00916C0C" w:rsidRDefault="009B6582" w:rsidP="009B6582">
      <w:pPr>
        <w:pStyle w:val="Bullet1GA"/>
        <w:numPr>
          <w:ilvl w:val="0"/>
          <w:numId w:val="1"/>
        </w:numPr>
        <w:bidi/>
        <w:rPr>
          <w:rFonts w:eastAsia="Arial"/>
          <w:rtl/>
        </w:rPr>
      </w:pPr>
      <w:r w:rsidRPr="00916C0C">
        <w:rPr>
          <w:rFonts w:eastAsia="Arial"/>
          <w:rtl/>
        </w:rPr>
        <w:t xml:space="preserve">حصلت دولة الكويت على المرتبة الأولى عالمياً في مؤشر الحصول على التعليم ضمن مؤشرات سد الفجوة بين الجنسين </w:t>
      </w:r>
      <w:r w:rsidRPr="00916C0C">
        <w:rPr>
          <w:rFonts w:eastAsia="Arial" w:hint="cs"/>
          <w:rtl/>
        </w:rPr>
        <w:t>العالمي،</w:t>
      </w:r>
      <w:r w:rsidRPr="00916C0C">
        <w:rPr>
          <w:rFonts w:eastAsia="Arial"/>
          <w:rtl/>
        </w:rPr>
        <w:t xml:space="preserve"> من حيث معدلات الالتحاق بالتعليم الجامعي </w:t>
      </w:r>
      <w:r w:rsidRPr="00916C0C">
        <w:rPr>
          <w:rFonts w:eastAsia="Arial" w:hint="cs"/>
          <w:rtl/>
        </w:rPr>
        <w:t>والثانوي،</w:t>
      </w:r>
      <w:r w:rsidRPr="00916C0C">
        <w:rPr>
          <w:rFonts w:eastAsia="Arial"/>
          <w:rtl/>
        </w:rPr>
        <w:t xml:space="preserve"> مما يعكس اهتمام دولة الكويت بتوفير كافة الفرص التعليمية للمرأة الكويتية.</w:t>
      </w:r>
    </w:p>
    <w:p w:rsidR="009B6582" w:rsidRPr="00916C0C" w:rsidRDefault="009B6582" w:rsidP="009B6582">
      <w:pPr>
        <w:pStyle w:val="H4GA"/>
        <w:rPr>
          <w:rFonts w:eastAsia="Arial"/>
          <w:rtl/>
        </w:rPr>
      </w:pPr>
      <w:r>
        <w:rPr>
          <w:rFonts w:eastAsia="Arial"/>
          <w:rtl/>
          <w:lang w:bidi="ar-KW"/>
        </w:rPr>
        <w:tab/>
      </w:r>
      <w:r>
        <w:rPr>
          <w:rFonts w:eastAsia="Arial" w:hint="cs"/>
          <w:rtl/>
          <w:lang w:bidi="ar-KW"/>
        </w:rPr>
        <w:t>(</w:t>
      </w:r>
      <w:r w:rsidRPr="00916C0C">
        <w:rPr>
          <w:rFonts w:eastAsia="Arial"/>
          <w:rtl/>
          <w:lang w:bidi="ar-KW"/>
        </w:rPr>
        <w:t>ب</w:t>
      </w:r>
      <w:r>
        <w:rPr>
          <w:rFonts w:eastAsia="Arial" w:hint="cs"/>
          <w:rtl/>
          <w:lang w:bidi="ar-KW"/>
        </w:rPr>
        <w:t>)</w:t>
      </w:r>
      <w:r>
        <w:rPr>
          <w:rFonts w:eastAsia="Arial"/>
          <w:rtl/>
          <w:lang w:bidi="ar-KW"/>
        </w:rPr>
        <w:tab/>
      </w:r>
      <w:r w:rsidRPr="00916C0C">
        <w:rPr>
          <w:rFonts w:eastAsia="Arial" w:hint="cs"/>
          <w:rtl/>
          <w:lang w:bidi="ar-KW"/>
        </w:rPr>
        <w:t>الرعاية</w:t>
      </w:r>
      <w:r w:rsidRPr="00916C0C">
        <w:rPr>
          <w:rFonts w:eastAsia="Arial"/>
          <w:rtl/>
        </w:rPr>
        <w:t xml:space="preserve"> </w:t>
      </w:r>
      <w:r w:rsidRPr="00916C0C">
        <w:rPr>
          <w:rFonts w:eastAsia="Arial" w:hint="cs"/>
          <w:rtl/>
        </w:rPr>
        <w:t>الصحية</w:t>
      </w:r>
    </w:p>
    <w:p w:rsidR="009B6582" w:rsidRPr="00916C0C" w:rsidRDefault="009B6582" w:rsidP="009B6582">
      <w:pPr>
        <w:pStyle w:val="SingleTxtGA"/>
        <w:rPr>
          <w:rFonts w:eastAsia="Arial"/>
          <w:rtl/>
        </w:rPr>
      </w:pPr>
      <w:r>
        <w:rPr>
          <w:rFonts w:eastAsia="Calibri"/>
          <w:rtl/>
        </w:rPr>
        <w:t>40-</w:t>
      </w:r>
      <w:r>
        <w:rPr>
          <w:rFonts w:eastAsia="Calibri"/>
          <w:rtl/>
        </w:rPr>
        <w:tab/>
      </w:r>
      <w:r w:rsidRPr="00916C0C">
        <w:rPr>
          <w:rFonts w:eastAsia="Arial"/>
          <w:rtl/>
        </w:rPr>
        <w:t xml:space="preserve">تتمتع المرأة بكافة الخدمات الصحية </w:t>
      </w:r>
      <w:r w:rsidRPr="00916C0C">
        <w:rPr>
          <w:rFonts w:eastAsia="Arial" w:hint="cs"/>
          <w:rtl/>
        </w:rPr>
        <w:t>بالدولة،</w:t>
      </w:r>
      <w:r w:rsidRPr="00916C0C">
        <w:rPr>
          <w:rFonts w:eastAsia="Arial"/>
          <w:rtl/>
        </w:rPr>
        <w:t xml:space="preserve"> والتي تقدم بالمجان، وعلى وجه الخصوص خدمات الرعاية الصحية </w:t>
      </w:r>
      <w:r w:rsidRPr="00916C0C">
        <w:rPr>
          <w:rFonts w:eastAsia="Arial" w:hint="cs"/>
          <w:rtl/>
        </w:rPr>
        <w:t>الأولية،</w:t>
      </w:r>
      <w:r w:rsidRPr="00916C0C">
        <w:rPr>
          <w:rFonts w:eastAsia="Arial"/>
          <w:rtl/>
        </w:rPr>
        <w:t xml:space="preserve"> والجدول التالي يوضح مؤشرات صحة المرأة والطفل خلال أربع </w:t>
      </w:r>
      <w:r w:rsidRPr="00916C0C">
        <w:rPr>
          <w:rFonts w:eastAsia="Arial" w:hint="cs"/>
          <w:rtl/>
        </w:rPr>
        <w:t xml:space="preserve">سنوات: </w:t>
      </w:r>
      <w:r w:rsidRPr="00916C0C">
        <w:rPr>
          <w:rFonts w:eastAsia="Arial"/>
          <w:rtl/>
        </w:rPr>
        <w:t>خلال الفترة</w:t>
      </w:r>
      <w:r>
        <w:rPr>
          <w:rFonts w:eastAsia="Arial" w:hint="cs"/>
          <w:rtl/>
        </w:rPr>
        <w:t xml:space="preserve"> </w:t>
      </w:r>
      <w:r w:rsidRPr="00916C0C">
        <w:rPr>
          <w:rFonts w:eastAsia="Arial" w:hint="cs"/>
          <w:rtl/>
        </w:rPr>
        <w:t>(2009</w:t>
      </w:r>
      <w:r w:rsidRPr="00A14C3F">
        <w:rPr>
          <w:rFonts w:eastAsia="Arial" w:hint="eastAsia"/>
          <w:sz w:val="2"/>
          <w:szCs w:val="2"/>
          <w:rtl/>
        </w:rPr>
        <w:t> </w:t>
      </w:r>
      <w:r w:rsidRPr="00916C0C">
        <w:rPr>
          <w:rFonts w:eastAsia="Arial" w:hint="cs"/>
          <w:rtl/>
        </w:rPr>
        <w:t>-2013)</w:t>
      </w:r>
      <w:r>
        <w:rPr>
          <w:rFonts w:eastAsia="Arial" w:hint="cs"/>
          <w:rtl/>
        </w:rPr>
        <w:t>.</w:t>
      </w:r>
    </w:p>
    <w:tbl>
      <w:tblPr>
        <w:bidiVisual/>
        <w:tblW w:w="8390" w:type="dxa"/>
        <w:tblInd w:w="1247" w:type="dxa"/>
        <w:tblLayout w:type="fixed"/>
        <w:tblCellMar>
          <w:left w:w="0" w:type="dxa"/>
          <w:right w:w="0" w:type="dxa"/>
        </w:tblCellMar>
        <w:tblLook w:val="04A0" w:firstRow="1" w:lastRow="0" w:firstColumn="1" w:lastColumn="0" w:noHBand="0" w:noVBand="1"/>
      </w:tblPr>
      <w:tblGrid>
        <w:gridCol w:w="4509"/>
        <w:gridCol w:w="770"/>
        <w:gridCol w:w="819"/>
        <w:gridCol w:w="846"/>
        <w:gridCol w:w="720"/>
        <w:gridCol w:w="726"/>
      </w:tblGrid>
      <w:tr w:rsidR="009B6582" w:rsidRPr="003F53EC" w:rsidTr="00815D3A">
        <w:trPr>
          <w:tblHeader/>
        </w:trPr>
        <w:tc>
          <w:tcPr>
            <w:tcW w:w="518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9B6582" w:rsidRPr="00A14C3F" w:rsidRDefault="009B6582" w:rsidP="00815D3A">
            <w:pPr>
              <w:spacing w:before="80" w:after="80" w:line="320" w:lineRule="exact"/>
              <w:ind w:left="113" w:right="113"/>
              <w:rPr>
                <w:rFonts w:eastAsia="Arial"/>
                <w:i/>
                <w:iCs/>
                <w:sz w:val="18"/>
                <w:szCs w:val="26"/>
              </w:rPr>
            </w:pPr>
            <w:r w:rsidRPr="00A14C3F">
              <w:rPr>
                <w:rFonts w:eastAsia="Arial"/>
                <w:i/>
                <w:iCs/>
                <w:sz w:val="18"/>
                <w:szCs w:val="26"/>
                <w:rtl/>
              </w:rPr>
              <w:lastRenderedPageBreak/>
              <w:t>المؤشر</w:t>
            </w:r>
          </w:p>
        </w:tc>
        <w:tc>
          <w:tcPr>
            <w:tcW w:w="882"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9B6582" w:rsidRPr="00A14C3F" w:rsidRDefault="009B6582" w:rsidP="00815D3A">
            <w:pPr>
              <w:spacing w:before="80" w:after="80" w:line="320" w:lineRule="exact"/>
              <w:ind w:left="113" w:right="113"/>
              <w:rPr>
                <w:rFonts w:eastAsia="Calibri"/>
                <w:i/>
                <w:iCs/>
                <w:sz w:val="18"/>
                <w:szCs w:val="26"/>
              </w:rPr>
            </w:pPr>
            <w:r w:rsidRPr="00A14C3F">
              <w:rPr>
                <w:rFonts w:eastAsia="ae_AlMohanad"/>
                <w:i/>
                <w:iCs/>
                <w:sz w:val="18"/>
                <w:szCs w:val="26"/>
              </w:rPr>
              <w:t>2009</w:t>
            </w:r>
          </w:p>
        </w:tc>
        <w:tc>
          <w:tcPr>
            <w:tcW w:w="940"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9B6582" w:rsidRPr="00A14C3F" w:rsidRDefault="009B6582" w:rsidP="00815D3A">
            <w:pPr>
              <w:spacing w:before="80" w:after="80" w:line="320" w:lineRule="exact"/>
              <w:ind w:left="113" w:right="113"/>
              <w:rPr>
                <w:rFonts w:eastAsia="Calibri"/>
                <w:i/>
                <w:iCs/>
                <w:sz w:val="18"/>
                <w:szCs w:val="26"/>
              </w:rPr>
            </w:pPr>
            <w:r w:rsidRPr="00A14C3F">
              <w:rPr>
                <w:rFonts w:eastAsia="ae_AlMohanad"/>
                <w:i/>
                <w:iCs/>
                <w:sz w:val="18"/>
                <w:szCs w:val="26"/>
              </w:rPr>
              <w:t>2010</w:t>
            </w:r>
          </w:p>
        </w:tc>
        <w:tc>
          <w:tcPr>
            <w:tcW w:w="97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9B6582" w:rsidRPr="00A14C3F" w:rsidRDefault="009B6582" w:rsidP="00815D3A">
            <w:pPr>
              <w:spacing w:before="80" w:after="80" w:line="320" w:lineRule="exact"/>
              <w:ind w:left="113" w:right="113"/>
              <w:rPr>
                <w:rFonts w:eastAsia="Calibri"/>
                <w:i/>
                <w:iCs/>
                <w:sz w:val="18"/>
                <w:szCs w:val="26"/>
              </w:rPr>
            </w:pPr>
            <w:r w:rsidRPr="00A14C3F">
              <w:rPr>
                <w:rFonts w:eastAsia="ae_AlMohanad"/>
                <w:i/>
                <w:iCs/>
                <w:sz w:val="18"/>
                <w:szCs w:val="26"/>
              </w:rPr>
              <w:t>2011</w:t>
            </w:r>
          </w:p>
        </w:tc>
        <w:tc>
          <w:tcPr>
            <w:tcW w:w="826"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9B6582" w:rsidRPr="00A14C3F" w:rsidRDefault="009B6582" w:rsidP="00815D3A">
            <w:pPr>
              <w:spacing w:before="80" w:after="80" w:line="320" w:lineRule="exact"/>
              <w:ind w:left="113" w:right="113"/>
              <w:rPr>
                <w:rFonts w:eastAsia="Calibri"/>
                <w:i/>
                <w:iCs/>
                <w:sz w:val="18"/>
                <w:szCs w:val="26"/>
              </w:rPr>
            </w:pPr>
            <w:r w:rsidRPr="00A14C3F">
              <w:rPr>
                <w:rFonts w:eastAsia="ae_AlMohanad"/>
                <w:i/>
                <w:iCs/>
                <w:sz w:val="18"/>
                <w:szCs w:val="26"/>
              </w:rPr>
              <w:t>2012</w:t>
            </w:r>
          </w:p>
        </w:tc>
        <w:tc>
          <w:tcPr>
            <w:tcW w:w="833"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9B6582" w:rsidRPr="00A14C3F" w:rsidRDefault="009B6582" w:rsidP="00815D3A">
            <w:pPr>
              <w:spacing w:before="80" w:after="80" w:line="320" w:lineRule="exact"/>
              <w:ind w:left="113" w:right="113"/>
              <w:rPr>
                <w:rFonts w:eastAsia="Calibri"/>
                <w:i/>
                <w:iCs/>
                <w:sz w:val="18"/>
                <w:szCs w:val="26"/>
              </w:rPr>
            </w:pPr>
            <w:r w:rsidRPr="00A14C3F">
              <w:rPr>
                <w:rFonts w:eastAsia="Calibri"/>
                <w:i/>
                <w:iCs/>
                <w:sz w:val="18"/>
                <w:szCs w:val="26"/>
                <w:rtl/>
              </w:rPr>
              <w:t>2013</w:t>
            </w:r>
          </w:p>
        </w:tc>
      </w:tr>
      <w:tr w:rsidR="009B6582" w:rsidRPr="003F53EC" w:rsidTr="00815D3A">
        <w:trPr>
          <w:trHeight w:val="1"/>
        </w:trPr>
        <w:tc>
          <w:tcPr>
            <w:tcW w:w="5185" w:type="dxa"/>
            <w:tcBorders>
              <w:top w:val="single" w:sz="12" w:space="0" w:color="auto"/>
            </w:tcBorders>
            <w:shd w:val="clear" w:color="auto" w:fill="auto"/>
            <w:tcMar>
              <w:top w:w="0" w:type="dxa"/>
              <w:left w:w="0" w:type="dxa"/>
              <w:bottom w:w="0" w:type="dxa"/>
              <w:right w:w="0" w:type="dxa"/>
            </w:tcMar>
          </w:tcPr>
          <w:p w:rsidR="009B6582" w:rsidRPr="00A14C3F" w:rsidRDefault="009B6582" w:rsidP="00815D3A">
            <w:pPr>
              <w:spacing w:before="80" w:after="80" w:line="320" w:lineRule="exact"/>
              <w:ind w:left="113" w:right="113"/>
              <w:rPr>
                <w:rFonts w:eastAsia="Arial"/>
                <w:sz w:val="18"/>
                <w:szCs w:val="26"/>
              </w:rPr>
            </w:pPr>
            <w:r w:rsidRPr="00A14C3F">
              <w:rPr>
                <w:rFonts w:eastAsia="Arial"/>
                <w:sz w:val="18"/>
                <w:szCs w:val="26"/>
                <w:rtl/>
              </w:rPr>
              <w:t>معدل وفيات الأطفال الرضع</w:t>
            </w:r>
            <w:r w:rsidRPr="00A14C3F">
              <w:rPr>
                <w:rFonts w:eastAsia="Arial"/>
                <w:sz w:val="18"/>
                <w:szCs w:val="26"/>
              </w:rPr>
              <w:t xml:space="preserve"> </w:t>
            </w:r>
            <w:r w:rsidRPr="00A14C3F">
              <w:rPr>
                <w:rFonts w:eastAsia="Arial"/>
                <w:sz w:val="18"/>
                <w:szCs w:val="26"/>
                <w:rtl/>
              </w:rPr>
              <w:t xml:space="preserve">أقل من سنة </w:t>
            </w:r>
          </w:p>
        </w:tc>
        <w:tc>
          <w:tcPr>
            <w:tcW w:w="882" w:type="dxa"/>
            <w:tcBorders>
              <w:top w:val="single" w:sz="12" w:space="0" w:color="auto"/>
            </w:tcBorders>
            <w:shd w:val="clear" w:color="auto" w:fill="auto"/>
            <w:tcMar>
              <w:top w:w="0" w:type="dxa"/>
              <w:left w:w="0" w:type="dxa"/>
              <w:bottom w:w="0" w:type="dxa"/>
              <w:right w:w="0"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ae_AlMohanad"/>
                <w:sz w:val="18"/>
                <w:szCs w:val="26"/>
              </w:rPr>
              <w:t>10.7</w:t>
            </w:r>
          </w:p>
        </w:tc>
        <w:tc>
          <w:tcPr>
            <w:tcW w:w="940" w:type="dxa"/>
            <w:tcBorders>
              <w:top w:val="single" w:sz="12" w:space="0" w:color="auto"/>
            </w:tcBorders>
            <w:shd w:val="clear" w:color="auto" w:fill="auto"/>
            <w:tcMar>
              <w:top w:w="0" w:type="dxa"/>
              <w:left w:w="0" w:type="dxa"/>
              <w:bottom w:w="0" w:type="dxa"/>
              <w:right w:w="0"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ae_AlMohanad"/>
                <w:sz w:val="18"/>
                <w:szCs w:val="26"/>
              </w:rPr>
              <w:t>8.7</w:t>
            </w:r>
          </w:p>
        </w:tc>
        <w:tc>
          <w:tcPr>
            <w:tcW w:w="971" w:type="dxa"/>
            <w:tcBorders>
              <w:top w:val="single" w:sz="12" w:space="0" w:color="auto"/>
            </w:tcBorders>
            <w:shd w:val="clear" w:color="auto" w:fill="auto"/>
            <w:tcMar>
              <w:top w:w="0" w:type="dxa"/>
              <w:left w:w="0" w:type="dxa"/>
              <w:bottom w:w="0" w:type="dxa"/>
              <w:right w:w="0"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ae_AlMohanad"/>
                <w:sz w:val="18"/>
                <w:szCs w:val="26"/>
              </w:rPr>
              <w:t>8.3</w:t>
            </w:r>
          </w:p>
        </w:tc>
        <w:tc>
          <w:tcPr>
            <w:tcW w:w="826" w:type="dxa"/>
            <w:tcBorders>
              <w:top w:val="single" w:sz="12" w:space="0" w:color="auto"/>
            </w:tcBorders>
            <w:shd w:val="clear" w:color="auto" w:fill="auto"/>
            <w:tcMar>
              <w:top w:w="0" w:type="dxa"/>
              <w:left w:w="0" w:type="dxa"/>
              <w:bottom w:w="0" w:type="dxa"/>
              <w:right w:w="0"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ae_AlMohanad"/>
                <w:sz w:val="18"/>
                <w:szCs w:val="26"/>
              </w:rPr>
              <w:t>7.7</w:t>
            </w:r>
          </w:p>
        </w:tc>
        <w:tc>
          <w:tcPr>
            <w:tcW w:w="833" w:type="dxa"/>
            <w:tcBorders>
              <w:top w:val="single" w:sz="12" w:space="0" w:color="auto"/>
            </w:tcBorders>
            <w:shd w:val="clear" w:color="auto" w:fill="auto"/>
            <w:tcMar>
              <w:top w:w="0" w:type="dxa"/>
              <w:left w:w="0" w:type="dxa"/>
              <w:bottom w:w="0" w:type="dxa"/>
              <w:right w:w="0"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Calibri"/>
                <w:sz w:val="18"/>
                <w:szCs w:val="26"/>
                <w:rtl/>
              </w:rPr>
              <w:t>7.6</w:t>
            </w:r>
          </w:p>
        </w:tc>
      </w:tr>
      <w:tr w:rsidR="009B6582" w:rsidRPr="003F53EC" w:rsidTr="00815D3A">
        <w:trPr>
          <w:trHeight w:val="1"/>
        </w:trPr>
        <w:tc>
          <w:tcPr>
            <w:tcW w:w="5185" w:type="dxa"/>
            <w:shd w:val="clear" w:color="auto" w:fill="auto"/>
            <w:tcMar>
              <w:top w:w="0" w:type="dxa"/>
              <w:left w:w="0" w:type="dxa"/>
              <w:bottom w:w="0" w:type="dxa"/>
              <w:right w:w="0"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Arial"/>
                <w:sz w:val="18"/>
                <w:szCs w:val="26"/>
                <w:rtl/>
              </w:rPr>
              <w:t xml:space="preserve">معدل وفيات الأطفال دون الخامسة </w:t>
            </w:r>
            <w:r w:rsidRPr="00A14C3F">
              <w:rPr>
                <w:rFonts w:eastAsia="Arial" w:hint="eastAsia"/>
                <w:sz w:val="18"/>
                <w:szCs w:val="26"/>
                <w:rtl/>
              </w:rPr>
              <w:t>لكل</w:t>
            </w:r>
            <w:r w:rsidRPr="00A14C3F">
              <w:rPr>
                <w:rFonts w:eastAsia="ae_AlMohanad"/>
                <w:sz w:val="18"/>
                <w:szCs w:val="26"/>
              </w:rPr>
              <w:t xml:space="preserve"> 1000</w:t>
            </w:r>
            <w:r w:rsidRPr="00A14C3F">
              <w:rPr>
                <w:rFonts w:eastAsia="ae_AlMohanad"/>
                <w:sz w:val="18"/>
                <w:szCs w:val="26"/>
                <w:rtl/>
              </w:rPr>
              <w:t xml:space="preserve"> </w:t>
            </w:r>
            <w:r w:rsidRPr="00A14C3F">
              <w:rPr>
                <w:rFonts w:eastAsia="Arial"/>
                <w:sz w:val="18"/>
                <w:szCs w:val="26"/>
                <w:rtl/>
              </w:rPr>
              <w:t>مولود</w:t>
            </w:r>
          </w:p>
        </w:tc>
        <w:tc>
          <w:tcPr>
            <w:tcW w:w="882" w:type="dxa"/>
            <w:shd w:val="clear" w:color="auto" w:fill="auto"/>
            <w:tcMar>
              <w:top w:w="0" w:type="dxa"/>
              <w:left w:w="0" w:type="dxa"/>
              <w:bottom w:w="0" w:type="dxa"/>
              <w:right w:w="0"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ae_AlMohanad"/>
                <w:sz w:val="18"/>
                <w:szCs w:val="26"/>
              </w:rPr>
              <w:t>12.6</w:t>
            </w:r>
          </w:p>
        </w:tc>
        <w:tc>
          <w:tcPr>
            <w:tcW w:w="940" w:type="dxa"/>
            <w:shd w:val="clear" w:color="auto" w:fill="auto"/>
            <w:tcMar>
              <w:top w:w="0" w:type="dxa"/>
              <w:left w:w="0" w:type="dxa"/>
              <w:bottom w:w="0" w:type="dxa"/>
              <w:right w:w="0"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ae_AlMohanad"/>
                <w:sz w:val="18"/>
                <w:szCs w:val="26"/>
              </w:rPr>
              <w:t>10.3</w:t>
            </w:r>
          </w:p>
        </w:tc>
        <w:tc>
          <w:tcPr>
            <w:tcW w:w="971" w:type="dxa"/>
            <w:shd w:val="clear" w:color="auto" w:fill="auto"/>
            <w:tcMar>
              <w:top w:w="0" w:type="dxa"/>
              <w:left w:w="0" w:type="dxa"/>
              <w:bottom w:w="0" w:type="dxa"/>
              <w:right w:w="0"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ae_AlMohanad"/>
                <w:sz w:val="18"/>
                <w:szCs w:val="26"/>
              </w:rPr>
              <w:t>9.5</w:t>
            </w:r>
          </w:p>
        </w:tc>
        <w:tc>
          <w:tcPr>
            <w:tcW w:w="826" w:type="dxa"/>
            <w:shd w:val="clear" w:color="auto" w:fill="auto"/>
            <w:tcMar>
              <w:top w:w="0" w:type="dxa"/>
              <w:left w:w="0" w:type="dxa"/>
              <w:bottom w:w="0" w:type="dxa"/>
              <w:right w:w="0"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ae_AlMohanad"/>
                <w:sz w:val="18"/>
                <w:szCs w:val="26"/>
              </w:rPr>
              <w:t>9.0</w:t>
            </w:r>
          </w:p>
        </w:tc>
        <w:tc>
          <w:tcPr>
            <w:tcW w:w="833" w:type="dxa"/>
            <w:shd w:val="clear" w:color="auto" w:fill="auto"/>
            <w:tcMar>
              <w:top w:w="0" w:type="dxa"/>
              <w:left w:w="0" w:type="dxa"/>
              <w:bottom w:w="0" w:type="dxa"/>
              <w:right w:w="0"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Calibri"/>
                <w:sz w:val="18"/>
                <w:szCs w:val="26"/>
                <w:rtl/>
              </w:rPr>
              <w:t>9.2</w:t>
            </w:r>
          </w:p>
        </w:tc>
      </w:tr>
      <w:tr w:rsidR="009B6582" w:rsidRPr="003F53EC" w:rsidTr="00815D3A">
        <w:trPr>
          <w:trHeight w:val="1"/>
        </w:trPr>
        <w:tc>
          <w:tcPr>
            <w:tcW w:w="5185" w:type="dxa"/>
            <w:tcBorders>
              <w:bottom w:val="single" w:sz="12" w:space="0" w:color="auto"/>
            </w:tcBorders>
            <w:shd w:val="clear" w:color="auto" w:fill="auto"/>
            <w:tcMar>
              <w:top w:w="0" w:type="dxa"/>
              <w:left w:w="0" w:type="dxa"/>
              <w:bottom w:w="0" w:type="dxa"/>
              <w:right w:w="0" w:type="dxa"/>
            </w:tcMar>
          </w:tcPr>
          <w:p w:rsidR="009B6582" w:rsidRPr="00A14C3F" w:rsidRDefault="009B6582" w:rsidP="00815D3A">
            <w:pPr>
              <w:spacing w:before="80" w:after="80" w:line="320" w:lineRule="exact"/>
              <w:ind w:left="113" w:right="113"/>
              <w:rPr>
                <w:rFonts w:eastAsia="Arial"/>
                <w:sz w:val="18"/>
                <w:szCs w:val="26"/>
              </w:rPr>
            </w:pPr>
            <w:r w:rsidRPr="00A14C3F">
              <w:rPr>
                <w:rFonts w:eastAsia="Arial"/>
                <w:sz w:val="18"/>
                <w:szCs w:val="26"/>
                <w:rtl/>
              </w:rPr>
              <w:t>معدل وفيات الأمومة</w:t>
            </w:r>
          </w:p>
        </w:tc>
        <w:tc>
          <w:tcPr>
            <w:tcW w:w="882" w:type="dxa"/>
            <w:tcBorders>
              <w:bottom w:val="single" w:sz="12" w:space="0" w:color="auto"/>
            </w:tcBorders>
            <w:shd w:val="clear" w:color="auto" w:fill="auto"/>
            <w:tcMar>
              <w:top w:w="0" w:type="dxa"/>
              <w:left w:w="0" w:type="dxa"/>
              <w:bottom w:w="0" w:type="dxa"/>
              <w:right w:w="0"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ae_AlMohanad"/>
                <w:sz w:val="18"/>
                <w:szCs w:val="26"/>
              </w:rPr>
              <w:t>12.4</w:t>
            </w:r>
          </w:p>
        </w:tc>
        <w:tc>
          <w:tcPr>
            <w:tcW w:w="940" w:type="dxa"/>
            <w:tcBorders>
              <w:bottom w:val="single" w:sz="12" w:space="0" w:color="auto"/>
            </w:tcBorders>
            <w:shd w:val="clear" w:color="auto" w:fill="auto"/>
            <w:tcMar>
              <w:top w:w="0" w:type="dxa"/>
              <w:left w:w="0" w:type="dxa"/>
              <w:bottom w:w="0" w:type="dxa"/>
              <w:right w:w="0"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ae_AlMohanad"/>
                <w:sz w:val="18"/>
                <w:szCs w:val="26"/>
              </w:rPr>
              <w:t>5.2</w:t>
            </w:r>
          </w:p>
        </w:tc>
        <w:tc>
          <w:tcPr>
            <w:tcW w:w="971" w:type="dxa"/>
            <w:tcBorders>
              <w:bottom w:val="single" w:sz="12" w:space="0" w:color="auto"/>
            </w:tcBorders>
            <w:shd w:val="clear" w:color="auto" w:fill="auto"/>
            <w:tcMar>
              <w:top w:w="0" w:type="dxa"/>
              <w:left w:w="0" w:type="dxa"/>
              <w:bottom w:w="0" w:type="dxa"/>
              <w:right w:w="0"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ae_AlMohanad"/>
                <w:sz w:val="18"/>
                <w:szCs w:val="26"/>
              </w:rPr>
              <w:t>10.3</w:t>
            </w:r>
          </w:p>
        </w:tc>
        <w:tc>
          <w:tcPr>
            <w:tcW w:w="826" w:type="dxa"/>
            <w:tcBorders>
              <w:bottom w:val="single" w:sz="12" w:space="0" w:color="auto"/>
            </w:tcBorders>
            <w:shd w:val="clear" w:color="auto" w:fill="auto"/>
            <w:tcMar>
              <w:top w:w="0" w:type="dxa"/>
              <w:left w:w="0" w:type="dxa"/>
              <w:bottom w:w="0" w:type="dxa"/>
              <w:right w:w="0"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ae_AlMohanad"/>
                <w:sz w:val="18"/>
                <w:szCs w:val="26"/>
              </w:rPr>
              <w:t>1.7</w:t>
            </w:r>
          </w:p>
        </w:tc>
        <w:tc>
          <w:tcPr>
            <w:tcW w:w="833" w:type="dxa"/>
            <w:tcBorders>
              <w:bottom w:val="single" w:sz="12" w:space="0" w:color="auto"/>
            </w:tcBorders>
            <w:shd w:val="clear" w:color="auto" w:fill="auto"/>
            <w:tcMar>
              <w:top w:w="0" w:type="dxa"/>
              <w:left w:w="0" w:type="dxa"/>
              <w:bottom w:w="0" w:type="dxa"/>
              <w:right w:w="0"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Calibri"/>
                <w:sz w:val="18"/>
                <w:szCs w:val="26"/>
                <w:rtl/>
              </w:rPr>
              <w:t>6.7</w:t>
            </w:r>
          </w:p>
        </w:tc>
      </w:tr>
    </w:tbl>
    <w:p w:rsidR="009B6582" w:rsidRPr="00916C0C" w:rsidRDefault="009B6582" w:rsidP="009B6582">
      <w:pPr>
        <w:pStyle w:val="SingleTxtGA"/>
        <w:spacing w:before="240"/>
        <w:rPr>
          <w:rFonts w:eastAsia="Arial"/>
          <w:lang w:bidi="ar-KW"/>
        </w:rPr>
      </w:pPr>
      <w:r>
        <w:rPr>
          <w:rFonts w:eastAsia="Calibri"/>
          <w:rtl/>
        </w:rPr>
        <w:t>41-</w:t>
      </w:r>
      <w:r>
        <w:rPr>
          <w:rFonts w:eastAsia="Calibri"/>
          <w:rtl/>
        </w:rPr>
        <w:tab/>
      </w:r>
      <w:r w:rsidRPr="00916C0C">
        <w:rPr>
          <w:rFonts w:eastAsia="Arial"/>
          <w:rtl/>
        </w:rPr>
        <w:t xml:space="preserve">تشير البيانات الصحية </w:t>
      </w:r>
      <w:r w:rsidRPr="00916C0C">
        <w:rPr>
          <w:rFonts w:eastAsia="Arial" w:hint="cs"/>
          <w:rtl/>
        </w:rPr>
        <w:t>إلى:</w:t>
      </w:r>
    </w:p>
    <w:p w:rsidR="009B6582" w:rsidRPr="00916C0C" w:rsidRDefault="009B6582" w:rsidP="009B6582">
      <w:pPr>
        <w:pStyle w:val="Bullet1GA"/>
        <w:numPr>
          <w:ilvl w:val="0"/>
          <w:numId w:val="1"/>
        </w:numPr>
        <w:bidi/>
        <w:rPr>
          <w:rFonts w:eastAsia="Arial"/>
        </w:rPr>
      </w:pPr>
      <w:r w:rsidRPr="00916C0C">
        <w:rPr>
          <w:rFonts w:eastAsia="Arial"/>
          <w:rtl/>
        </w:rPr>
        <w:t xml:space="preserve">إنجاز دولة الكويت للغاية الخامسة </w:t>
      </w:r>
      <w:r w:rsidRPr="00916C0C">
        <w:rPr>
          <w:rFonts w:eastAsia="Arial" w:hint="cs"/>
          <w:rtl/>
        </w:rPr>
        <w:t>(الارتقاء</w:t>
      </w:r>
      <w:r w:rsidRPr="00916C0C">
        <w:rPr>
          <w:rFonts w:eastAsia="Arial"/>
          <w:rtl/>
        </w:rPr>
        <w:t xml:space="preserve"> بصحة </w:t>
      </w:r>
      <w:r w:rsidRPr="00916C0C">
        <w:rPr>
          <w:rFonts w:eastAsia="Arial" w:hint="cs"/>
          <w:rtl/>
        </w:rPr>
        <w:t>الأم</w:t>
      </w:r>
      <w:r>
        <w:rPr>
          <w:rFonts w:eastAsia="Arial" w:hint="cs"/>
          <w:rtl/>
        </w:rPr>
        <w:t>)</w:t>
      </w:r>
      <w:r w:rsidRPr="00916C0C">
        <w:rPr>
          <w:rFonts w:eastAsia="Arial"/>
          <w:rtl/>
        </w:rPr>
        <w:t xml:space="preserve"> من الغايات الإنمائية </w:t>
      </w:r>
      <w:r w:rsidRPr="00916C0C">
        <w:rPr>
          <w:rFonts w:eastAsia="Arial" w:hint="cs"/>
          <w:rtl/>
        </w:rPr>
        <w:t>للألفية،</w:t>
      </w:r>
      <w:r w:rsidRPr="00916C0C">
        <w:rPr>
          <w:rFonts w:eastAsia="Arial"/>
          <w:rtl/>
        </w:rPr>
        <w:t xml:space="preserve"> قبل الموعد المقرر لإنجاز الغايات بنحو عشر سنوات</w:t>
      </w:r>
      <w:r>
        <w:rPr>
          <w:rFonts w:eastAsia="Arial" w:hint="cs"/>
          <w:rtl/>
        </w:rPr>
        <w:t>؛</w:t>
      </w:r>
    </w:p>
    <w:p w:rsidR="009B6582" w:rsidRPr="00916C0C" w:rsidRDefault="009B6582" w:rsidP="009B6582">
      <w:pPr>
        <w:pStyle w:val="Bullet1GA"/>
        <w:numPr>
          <w:ilvl w:val="0"/>
          <w:numId w:val="1"/>
        </w:numPr>
        <w:bidi/>
        <w:rPr>
          <w:rFonts w:eastAsia="Arial"/>
        </w:rPr>
      </w:pPr>
      <w:r w:rsidRPr="00916C0C">
        <w:rPr>
          <w:rFonts w:eastAsia="Arial"/>
          <w:rtl/>
        </w:rPr>
        <w:t xml:space="preserve">حدوث تطور إيجابي في انخفاض معدلات وفيات </w:t>
      </w:r>
      <w:r w:rsidRPr="00916C0C">
        <w:rPr>
          <w:rFonts w:eastAsia="Arial" w:hint="cs"/>
          <w:rtl/>
        </w:rPr>
        <w:t>الطفولة، سواء</w:t>
      </w:r>
      <w:r w:rsidRPr="00916C0C">
        <w:rPr>
          <w:rFonts w:eastAsia="Arial"/>
          <w:rtl/>
        </w:rPr>
        <w:t xml:space="preserve"> وفيات الأطفال الرضع أو الأطفال دون سن الخامسة</w:t>
      </w:r>
      <w:r>
        <w:rPr>
          <w:rFonts w:eastAsia="Arial" w:hint="cs"/>
          <w:rtl/>
        </w:rPr>
        <w:t>.</w:t>
      </w:r>
    </w:p>
    <w:p w:rsidR="009B6582" w:rsidRPr="00916C0C" w:rsidRDefault="009B6582" w:rsidP="009B6582">
      <w:pPr>
        <w:pStyle w:val="H4GA"/>
        <w:rPr>
          <w:rFonts w:eastAsia="Arial"/>
        </w:rPr>
      </w:pPr>
      <w:r>
        <w:rPr>
          <w:rFonts w:eastAsia="Arial"/>
          <w:rtl/>
          <w:lang w:bidi="ar-KW"/>
        </w:rPr>
        <w:tab/>
      </w:r>
      <w:r>
        <w:rPr>
          <w:rFonts w:eastAsia="Arial" w:hint="cs"/>
          <w:rtl/>
          <w:lang w:bidi="ar-KW"/>
        </w:rPr>
        <w:t>(</w:t>
      </w:r>
      <w:r w:rsidRPr="00916C0C">
        <w:rPr>
          <w:rFonts w:eastAsia="Arial"/>
          <w:rtl/>
          <w:lang w:bidi="ar-KW"/>
        </w:rPr>
        <w:t>ج</w:t>
      </w:r>
      <w:r>
        <w:rPr>
          <w:rFonts w:eastAsia="Arial" w:hint="cs"/>
          <w:rtl/>
          <w:lang w:bidi="ar-KW"/>
        </w:rPr>
        <w:t>)</w:t>
      </w:r>
      <w:r>
        <w:rPr>
          <w:rFonts w:eastAsia="Arial"/>
          <w:rtl/>
          <w:lang w:bidi="ar-KW"/>
        </w:rPr>
        <w:tab/>
      </w:r>
      <w:r w:rsidRPr="00916C0C">
        <w:rPr>
          <w:rFonts w:eastAsia="Arial" w:hint="cs"/>
          <w:rtl/>
          <w:lang w:bidi="ar-KW"/>
        </w:rPr>
        <w:t>الأمان</w:t>
      </w:r>
      <w:r w:rsidRPr="00916C0C">
        <w:rPr>
          <w:rFonts w:eastAsia="Arial"/>
          <w:rtl/>
        </w:rPr>
        <w:t xml:space="preserve"> الاجتماعي للمرأة </w:t>
      </w:r>
      <w:r w:rsidRPr="00916C0C">
        <w:rPr>
          <w:rFonts w:eastAsia="Arial" w:hint="cs"/>
          <w:rtl/>
        </w:rPr>
        <w:t>الكويتية</w:t>
      </w:r>
    </w:p>
    <w:p w:rsidR="009B6582" w:rsidRPr="00916C0C" w:rsidRDefault="009B6582" w:rsidP="009B6582">
      <w:pPr>
        <w:pStyle w:val="SingleTxtGA"/>
        <w:rPr>
          <w:rFonts w:eastAsia="Arial"/>
        </w:rPr>
      </w:pPr>
      <w:r>
        <w:rPr>
          <w:rFonts w:eastAsia="Calibri"/>
          <w:rtl/>
        </w:rPr>
        <w:t>42-</w:t>
      </w:r>
      <w:r>
        <w:rPr>
          <w:rFonts w:eastAsia="Calibri"/>
          <w:rtl/>
        </w:rPr>
        <w:tab/>
      </w:r>
      <w:r w:rsidRPr="00916C0C">
        <w:rPr>
          <w:rFonts w:eastAsia="Arial"/>
          <w:rtl/>
        </w:rPr>
        <w:t xml:space="preserve">لدولة الكويت تجربة رائدة في مجال التكافل الاجتماعي وخاصة فيما يتعلق بالفئات التي تحتاج إلى رعاية خاصة مثل المسنين وذوي </w:t>
      </w:r>
      <w:r w:rsidRPr="00916C0C">
        <w:rPr>
          <w:rFonts w:eastAsia="Arial" w:hint="cs"/>
          <w:rtl/>
        </w:rPr>
        <w:t>الإعاقة،</w:t>
      </w:r>
      <w:r w:rsidRPr="00916C0C">
        <w:rPr>
          <w:rFonts w:eastAsia="Arial"/>
          <w:rtl/>
        </w:rPr>
        <w:t xml:space="preserve"> ويسري ذلك الوضع على المرأة الكويتية ويأتي هذا تنفيذا للمادة</w:t>
      </w:r>
      <w:r w:rsidRPr="00916C0C">
        <w:rPr>
          <w:rFonts w:eastAsia="Arial"/>
        </w:rPr>
        <w:t xml:space="preserve"> </w:t>
      </w:r>
      <w:r w:rsidRPr="00916C0C">
        <w:rPr>
          <w:rFonts w:eastAsia="Arial"/>
          <w:rtl/>
        </w:rPr>
        <w:t>(</w:t>
      </w:r>
      <w:r w:rsidRPr="00916C0C">
        <w:rPr>
          <w:rFonts w:eastAsia="ae_AlMohanad"/>
          <w:rtl/>
        </w:rPr>
        <w:t>11</w:t>
      </w:r>
      <w:r w:rsidRPr="00916C0C">
        <w:rPr>
          <w:rFonts w:eastAsia="Arial"/>
          <w:rtl/>
        </w:rPr>
        <w:t>)</w:t>
      </w:r>
      <w:r w:rsidRPr="00916C0C">
        <w:rPr>
          <w:rFonts w:eastAsia="Arial"/>
        </w:rPr>
        <w:t xml:space="preserve"> </w:t>
      </w:r>
      <w:r w:rsidRPr="00916C0C">
        <w:rPr>
          <w:rFonts w:eastAsia="Arial"/>
          <w:rtl/>
        </w:rPr>
        <w:t>من الدستور والتي نصت على أن "تكفل الدولة المعونة للمواطنين في حالة الشيخوخة أو المرض أو العجز عن العمل".</w:t>
      </w:r>
    </w:p>
    <w:p w:rsidR="009B6582" w:rsidRPr="00916C0C" w:rsidRDefault="009B6582" w:rsidP="009B6582">
      <w:pPr>
        <w:pStyle w:val="SingleTxtGA"/>
        <w:rPr>
          <w:rFonts w:eastAsia="Arial"/>
        </w:rPr>
      </w:pPr>
      <w:r>
        <w:rPr>
          <w:rFonts w:eastAsia="Calibri"/>
          <w:rtl/>
        </w:rPr>
        <w:t>43-</w:t>
      </w:r>
      <w:r>
        <w:rPr>
          <w:rFonts w:eastAsia="Calibri"/>
          <w:rtl/>
        </w:rPr>
        <w:tab/>
      </w:r>
      <w:r w:rsidRPr="00916C0C">
        <w:rPr>
          <w:rFonts w:eastAsia="Arial"/>
          <w:rtl/>
        </w:rPr>
        <w:t xml:space="preserve">كما تتمتع المرأة الكويتية بنظام متكامل للرعاية والأمان </w:t>
      </w:r>
      <w:r w:rsidRPr="00916C0C">
        <w:rPr>
          <w:rFonts w:eastAsia="Arial" w:hint="cs"/>
          <w:rtl/>
        </w:rPr>
        <w:t>الاجتماعي،</w:t>
      </w:r>
      <w:r w:rsidRPr="00916C0C">
        <w:rPr>
          <w:rFonts w:eastAsia="Arial"/>
          <w:rtl/>
        </w:rPr>
        <w:t xml:space="preserve"> وخاصة حمايتها من </w:t>
      </w:r>
      <w:r w:rsidRPr="00916C0C">
        <w:rPr>
          <w:rFonts w:eastAsia="Arial" w:hint="cs"/>
          <w:rtl/>
        </w:rPr>
        <w:t>الفقر،</w:t>
      </w:r>
      <w:r w:rsidRPr="00916C0C">
        <w:rPr>
          <w:rFonts w:eastAsia="Arial"/>
          <w:rtl/>
        </w:rPr>
        <w:t xml:space="preserve"> حيث يقع عليها العبء الأكبر في تحمل مسئولية الأسرة في حالة وفاة الزوج أو</w:t>
      </w:r>
      <w:r>
        <w:rPr>
          <w:rFonts w:eastAsia="Arial" w:hint="cs"/>
          <w:rtl/>
        </w:rPr>
        <w:t> </w:t>
      </w:r>
      <w:r w:rsidRPr="00916C0C">
        <w:rPr>
          <w:rFonts w:eastAsia="Arial"/>
          <w:rtl/>
        </w:rPr>
        <w:t xml:space="preserve">الانفصال أو عجز الزوج. جدول </w:t>
      </w:r>
      <w:r w:rsidRPr="00916C0C">
        <w:rPr>
          <w:rFonts w:eastAsia="ae_AlMohanad" w:hint="cs"/>
          <w:rtl/>
          <w:lang w:bidi="ar-KW"/>
        </w:rPr>
        <w:t xml:space="preserve">يوضح </w:t>
      </w:r>
      <w:r w:rsidRPr="00916C0C">
        <w:rPr>
          <w:rFonts w:eastAsia="Arial"/>
          <w:rtl/>
        </w:rPr>
        <w:t>تطور أعداد المستحقات للمساعدات الاجتماعية</w:t>
      </w:r>
      <w:r w:rsidRPr="00916C0C">
        <w:rPr>
          <w:rFonts w:eastAsia="Arial" w:hint="cs"/>
          <w:rtl/>
        </w:rPr>
        <w:t xml:space="preserve"> </w:t>
      </w:r>
      <w:r w:rsidRPr="00916C0C">
        <w:rPr>
          <w:rFonts w:eastAsia="Arial"/>
          <w:rtl/>
        </w:rPr>
        <w:t>خلال الفتر</w:t>
      </w:r>
      <w:r w:rsidRPr="00916C0C">
        <w:rPr>
          <w:rFonts w:eastAsia="Arial" w:hint="cs"/>
          <w:rtl/>
          <w:lang w:bidi="ar-KW"/>
        </w:rPr>
        <w:t>ة (2010-</w:t>
      </w:r>
      <w:r w:rsidRPr="00A14C3F">
        <w:rPr>
          <w:rFonts w:eastAsia="Calibri" w:hint="eastAsia"/>
          <w:sz w:val="2"/>
          <w:szCs w:val="2"/>
          <w:rtl/>
        </w:rPr>
        <w:t> </w:t>
      </w:r>
      <w:r w:rsidRPr="00916C0C">
        <w:rPr>
          <w:rFonts w:eastAsia="Arial" w:hint="cs"/>
          <w:rtl/>
          <w:lang w:bidi="ar-KW"/>
        </w:rPr>
        <w:t>2013)</w:t>
      </w:r>
      <w:r>
        <w:rPr>
          <w:rFonts w:eastAsia="Arial" w:hint="cs"/>
          <w:rtl/>
          <w:lang w:bidi="ar-KW"/>
        </w:rPr>
        <w:t>.</w:t>
      </w:r>
    </w:p>
    <w:tbl>
      <w:tblPr>
        <w:bidiVisual/>
        <w:tblW w:w="8390" w:type="dxa"/>
        <w:tblInd w:w="1247" w:type="dxa"/>
        <w:tblLayout w:type="fixed"/>
        <w:tblCellMar>
          <w:left w:w="0" w:type="dxa"/>
          <w:right w:w="0" w:type="dxa"/>
        </w:tblCellMar>
        <w:tblLook w:val="04A0" w:firstRow="1" w:lastRow="0" w:firstColumn="1" w:lastColumn="0" w:noHBand="0" w:noVBand="1"/>
      </w:tblPr>
      <w:tblGrid>
        <w:gridCol w:w="3482"/>
        <w:gridCol w:w="1233"/>
        <w:gridCol w:w="1232"/>
        <w:gridCol w:w="1153"/>
        <w:gridCol w:w="1290"/>
      </w:tblGrid>
      <w:tr w:rsidR="009B6582" w:rsidRPr="003F53EC" w:rsidTr="00815D3A">
        <w:trPr>
          <w:tblHeader/>
        </w:trPr>
        <w:tc>
          <w:tcPr>
            <w:tcW w:w="3669" w:type="dxa"/>
            <w:tcBorders>
              <w:top w:val="single" w:sz="4" w:space="0" w:color="auto"/>
              <w:bottom w:val="single" w:sz="12" w:space="0" w:color="auto"/>
            </w:tcBorders>
            <w:shd w:val="clear" w:color="auto" w:fill="auto"/>
            <w:tcMar>
              <w:left w:w="0" w:type="dxa"/>
              <w:right w:w="0" w:type="dxa"/>
            </w:tcMar>
            <w:vAlign w:val="bottom"/>
          </w:tcPr>
          <w:p w:rsidR="009B6582" w:rsidRPr="00A14C3F" w:rsidRDefault="009B6582" w:rsidP="00815D3A">
            <w:pPr>
              <w:spacing w:before="80" w:after="80" w:line="320" w:lineRule="exact"/>
              <w:ind w:left="113" w:right="113"/>
              <w:rPr>
                <w:rFonts w:eastAsia="Arial"/>
                <w:i/>
                <w:iCs/>
                <w:sz w:val="18"/>
                <w:szCs w:val="26"/>
              </w:rPr>
            </w:pPr>
            <w:r w:rsidRPr="00A14C3F">
              <w:rPr>
                <w:rFonts w:eastAsia="Arial"/>
                <w:i/>
                <w:iCs/>
                <w:sz w:val="18"/>
                <w:szCs w:val="26"/>
                <w:rtl/>
              </w:rPr>
              <w:t>البيان</w:t>
            </w:r>
          </w:p>
        </w:tc>
        <w:tc>
          <w:tcPr>
            <w:tcW w:w="1299" w:type="dxa"/>
            <w:tcBorders>
              <w:top w:val="single" w:sz="4" w:space="0" w:color="auto"/>
              <w:bottom w:val="single" w:sz="12" w:space="0" w:color="auto"/>
            </w:tcBorders>
            <w:shd w:val="clear" w:color="auto" w:fill="auto"/>
            <w:tcMar>
              <w:left w:w="0" w:type="dxa"/>
              <w:right w:w="0" w:type="dxa"/>
            </w:tcMar>
            <w:vAlign w:val="bottom"/>
          </w:tcPr>
          <w:p w:rsidR="009B6582" w:rsidRPr="00A14C3F" w:rsidRDefault="009B6582" w:rsidP="00815D3A">
            <w:pPr>
              <w:spacing w:before="80" w:after="80" w:line="320" w:lineRule="exact"/>
              <w:ind w:left="113" w:right="113"/>
              <w:rPr>
                <w:rFonts w:eastAsia="Calibri"/>
                <w:i/>
                <w:iCs/>
                <w:sz w:val="18"/>
                <w:szCs w:val="26"/>
              </w:rPr>
            </w:pPr>
            <w:r w:rsidRPr="00A14C3F">
              <w:rPr>
                <w:rFonts w:eastAsia="ae_AlMohanad"/>
                <w:i/>
                <w:iCs/>
                <w:sz w:val="18"/>
                <w:szCs w:val="26"/>
              </w:rPr>
              <w:t>2010</w:t>
            </w:r>
          </w:p>
        </w:tc>
        <w:tc>
          <w:tcPr>
            <w:tcW w:w="1297" w:type="dxa"/>
            <w:tcBorders>
              <w:top w:val="single" w:sz="4" w:space="0" w:color="auto"/>
              <w:bottom w:val="single" w:sz="12" w:space="0" w:color="auto"/>
            </w:tcBorders>
            <w:shd w:val="clear" w:color="auto" w:fill="auto"/>
            <w:tcMar>
              <w:left w:w="0" w:type="dxa"/>
              <w:right w:w="0" w:type="dxa"/>
            </w:tcMar>
            <w:vAlign w:val="bottom"/>
          </w:tcPr>
          <w:p w:rsidR="009B6582" w:rsidRPr="00A14C3F" w:rsidRDefault="009B6582" w:rsidP="00815D3A">
            <w:pPr>
              <w:spacing w:before="80" w:after="80" w:line="320" w:lineRule="exact"/>
              <w:ind w:left="113" w:right="113"/>
              <w:rPr>
                <w:rFonts w:eastAsia="Calibri"/>
                <w:i/>
                <w:iCs/>
                <w:sz w:val="18"/>
                <w:szCs w:val="26"/>
              </w:rPr>
            </w:pPr>
            <w:r w:rsidRPr="00A14C3F">
              <w:rPr>
                <w:rFonts w:eastAsia="ae_AlMohanad"/>
                <w:i/>
                <w:iCs/>
                <w:sz w:val="18"/>
                <w:szCs w:val="26"/>
              </w:rPr>
              <w:t>2011</w:t>
            </w:r>
          </w:p>
        </w:tc>
        <w:tc>
          <w:tcPr>
            <w:tcW w:w="1214" w:type="dxa"/>
            <w:tcBorders>
              <w:top w:val="single" w:sz="4" w:space="0" w:color="auto"/>
              <w:bottom w:val="single" w:sz="12" w:space="0" w:color="auto"/>
            </w:tcBorders>
            <w:shd w:val="clear" w:color="auto" w:fill="auto"/>
            <w:tcMar>
              <w:left w:w="0" w:type="dxa"/>
              <w:right w:w="0" w:type="dxa"/>
            </w:tcMar>
            <w:vAlign w:val="bottom"/>
          </w:tcPr>
          <w:p w:rsidR="009B6582" w:rsidRPr="00A14C3F" w:rsidRDefault="009B6582" w:rsidP="00815D3A">
            <w:pPr>
              <w:spacing w:before="80" w:after="80" w:line="320" w:lineRule="exact"/>
              <w:ind w:left="113" w:right="113"/>
              <w:rPr>
                <w:rFonts w:eastAsia="Calibri"/>
                <w:i/>
                <w:iCs/>
                <w:sz w:val="18"/>
                <w:szCs w:val="26"/>
              </w:rPr>
            </w:pPr>
            <w:r w:rsidRPr="00A14C3F">
              <w:rPr>
                <w:rFonts w:eastAsia="ae_AlMohanad"/>
                <w:i/>
                <w:iCs/>
                <w:sz w:val="18"/>
                <w:szCs w:val="26"/>
              </w:rPr>
              <w:t>2012</w:t>
            </w:r>
          </w:p>
        </w:tc>
        <w:tc>
          <w:tcPr>
            <w:tcW w:w="1359" w:type="dxa"/>
            <w:tcBorders>
              <w:top w:val="single" w:sz="4" w:space="0" w:color="auto"/>
              <w:bottom w:val="single" w:sz="12" w:space="0" w:color="auto"/>
            </w:tcBorders>
            <w:shd w:val="clear" w:color="auto" w:fill="auto"/>
            <w:tcMar>
              <w:left w:w="0" w:type="dxa"/>
              <w:right w:w="0" w:type="dxa"/>
            </w:tcMar>
            <w:vAlign w:val="bottom"/>
          </w:tcPr>
          <w:p w:rsidR="009B6582" w:rsidRPr="00A14C3F" w:rsidRDefault="009B6582" w:rsidP="00815D3A">
            <w:pPr>
              <w:spacing w:before="80" w:after="80" w:line="320" w:lineRule="exact"/>
              <w:ind w:left="113" w:right="113"/>
              <w:rPr>
                <w:rFonts w:eastAsia="Calibri"/>
                <w:i/>
                <w:iCs/>
                <w:sz w:val="18"/>
                <w:szCs w:val="26"/>
              </w:rPr>
            </w:pPr>
            <w:r w:rsidRPr="00A14C3F">
              <w:rPr>
                <w:rFonts w:eastAsia="ae_AlMohanad"/>
                <w:i/>
                <w:iCs/>
                <w:sz w:val="18"/>
                <w:szCs w:val="26"/>
              </w:rPr>
              <w:t>2013</w:t>
            </w:r>
          </w:p>
        </w:tc>
      </w:tr>
      <w:tr w:rsidR="009B6582" w:rsidRPr="003F53EC" w:rsidTr="00815D3A">
        <w:tc>
          <w:tcPr>
            <w:tcW w:w="3669" w:type="dxa"/>
            <w:tcBorders>
              <w:top w:val="single" w:sz="12" w:space="0" w:color="auto"/>
            </w:tcBorders>
            <w:shd w:val="clear" w:color="auto" w:fill="auto"/>
            <w:tcMar>
              <w:left w:w="0" w:type="dxa"/>
              <w:right w:w="0" w:type="dxa"/>
            </w:tcMar>
          </w:tcPr>
          <w:p w:rsidR="009B6582" w:rsidRPr="00A14C3F" w:rsidRDefault="009B6582" w:rsidP="00815D3A">
            <w:pPr>
              <w:spacing w:before="80" w:after="80" w:line="320" w:lineRule="exact"/>
              <w:ind w:left="113" w:right="113"/>
              <w:rPr>
                <w:rFonts w:eastAsia="Arial"/>
                <w:sz w:val="18"/>
                <w:szCs w:val="26"/>
              </w:rPr>
            </w:pPr>
            <w:r w:rsidRPr="00A14C3F">
              <w:rPr>
                <w:rFonts w:eastAsia="Arial"/>
                <w:sz w:val="18"/>
                <w:szCs w:val="26"/>
                <w:rtl/>
              </w:rPr>
              <w:t>الأرامل</w:t>
            </w:r>
          </w:p>
        </w:tc>
        <w:tc>
          <w:tcPr>
            <w:tcW w:w="1299" w:type="dxa"/>
            <w:tcBorders>
              <w:top w:val="single" w:sz="12" w:space="0" w:color="auto"/>
            </w:tcBorders>
            <w:shd w:val="clear" w:color="auto" w:fill="auto"/>
            <w:tcMar>
              <w:left w:w="0" w:type="dxa"/>
              <w:right w:w="0"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ae_AlMohanad"/>
                <w:sz w:val="18"/>
                <w:szCs w:val="26"/>
              </w:rPr>
              <w:t>1520</w:t>
            </w:r>
          </w:p>
        </w:tc>
        <w:tc>
          <w:tcPr>
            <w:tcW w:w="1297" w:type="dxa"/>
            <w:tcBorders>
              <w:top w:val="single" w:sz="12" w:space="0" w:color="auto"/>
            </w:tcBorders>
            <w:shd w:val="clear" w:color="auto" w:fill="auto"/>
            <w:tcMar>
              <w:left w:w="0" w:type="dxa"/>
              <w:right w:w="0"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ae_AlMohanad"/>
                <w:sz w:val="18"/>
                <w:szCs w:val="26"/>
              </w:rPr>
              <w:t>1499</w:t>
            </w:r>
          </w:p>
        </w:tc>
        <w:tc>
          <w:tcPr>
            <w:tcW w:w="1214" w:type="dxa"/>
            <w:tcBorders>
              <w:top w:val="single" w:sz="12" w:space="0" w:color="auto"/>
            </w:tcBorders>
            <w:shd w:val="clear" w:color="auto" w:fill="auto"/>
            <w:tcMar>
              <w:left w:w="0" w:type="dxa"/>
              <w:right w:w="0"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ae_AlMohanad"/>
                <w:sz w:val="18"/>
                <w:szCs w:val="26"/>
              </w:rPr>
              <w:t>1513</w:t>
            </w:r>
          </w:p>
        </w:tc>
        <w:tc>
          <w:tcPr>
            <w:tcW w:w="1359" w:type="dxa"/>
            <w:tcBorders>
              <w:top w:val="single" w:sz="12" w:space="0" w:color="auto"/>
            </w:tcBorders>
            <w:shd w:val="clear" w:color="auto" w:fill="auto"/>
            <w:tcMar>
              <w:left w:w="0" w:type="dxa"/>
              <w:right w:w="0"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ae_AlMohanad"/>
                <w:sz w:val="18"/>
                <w:szCs w:val="26"/>
              </w:rPr>
              <w:t>1858</w:t>
            </w:r>
          </w:p>
        </w:tc>
      </w:tr>
      <w:tr w:rsidR="009B6582" w:rsidRPr="003F53EC" w:rsidTr="00815D3A">
        <w:tc>
          <w:tcPr>
            <w:tcW w:w="3669" w:type="dxa"/>
            <w:shd w:val="clear" w:color="auto" w:fill="auto"/>
            <w:tcMar>
              <w:left w:w="0" w:type="dxa"/>
              <w:right w:w="0" w:type="dxa"/>
            </w:tcMar>
          </w:tcPr>
          <w:p w:rsidR="009B6582" w:rsidRPr="00A14C3F" w:rsidRDefault="009B6582" w:rsidP="00815D3A">
            <w:pPr>
              <w:spacing w:before="80" w:after="80" w:line="320" w:lineRule="exact"/>
              <w:ind w:left="113" w:right="113"/>
              <w:rPr>
                <w:rFonts w:eastAsia="Arial"/>
                <w:sz w:val="18"/>
                <w:szCs w:val="26"/>
              </w:rPr>
            </w:pPr>
            <w:r w:rsidRPr="00A14C3F">
              <w:rPr>
                <w:rFonts w:eastAsia="Arial"/>
                <w:sz w:val="18"/>
                <w:szCs w:val="26"/>
                <w:rtl/>
              </w:rPr>
              <w:t>المطلقات</w:t>
            </w:r>
          </w:p>
        </w:tc>
        <w:tc>
          <w:tcPr>
            <w:tcW w:w="1299" w:type="dxa"/>
            <w:shd w:val="clear" w:color="auto" w:fill="auto"/>
            <w:tcMar>
              <w:left w:w="0" w:type="dxa"/>
              <w:right w:w="0"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ae_AlMohanad"/>
                <w:sz w:val="18"/>
                <w:szCs w:val="26"/>
              </w:rPr>
              <w:t>11588</w:t>
            </w:r>
          </w:p>
        </w:tc>
        <w:tc>
          <w:tcPr>
            <w:tcW w:w="1297" w:type="dxa"/>
            <w:shd w:val="clear" w:color="auto" w:fill="auto"/>
            <w:tcMar>
              <w:left w:w="0" w:type="dxa"/>
              <w:right w:w="0"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ae_AlMohanad"/>
                <w:sz w:val="18"/>
                <w:szCs w:val="26"/>
              </w:rPr>
              <w:t>11463</w:t>
            </w:r>
          </w:p>
        </w:tc>
        <w:tc>
          <w:tcPr>
            <w:tcW w:w="1214" w:type="dxa"/>
            <w:shd w:val="clear" w:color="auto" w:fill="auto"/>
            <w:tcMar>
              <w:left w:w="0" w:type="dxa"/>
              <w:right w:w="0"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ae_AlMohanad"/>
                <w:sz w:val="18"/>
                <w:szCs w:val="26"/>
              </w:rPr>
              <w:t>11608</w:t>
            </w:r>
          </w:p>
        </w:tc>
        <w:tc>
          <w:tcPr>
            <w:tcW w:w="1359" w:type="dxa"/>
            <w:shd w:val="clear" w:color="auto" w:fill="auto"/>
            <w:tcMar>
              <w:left w:w="0" w:type="dxa"/>
              <w:right w:w="0" w:type="dxa"/>
            </w:tcMar>
          </w:tcPr>
          <w:p w:rsidR="009B6582" w:rsidRPr="00A14C3F" w:rsidRDefault="009B6582" w:rsidP="00815D3A">
            <w:pPr>
              <w:spacing w:before="80" w:after="80" w:line="320" w:lineRule="exact"/>
              <w:ind w:left="113" w:right="113"/>
              <w:rPr>
                <w:rFonts w:eastAsia="Calibri"/>
                <w:sz w:val="18"/>
                <w:szCs w:val="26"/>
                <w:lang w:bidi="ar-DZ"/>
              </w:rPr>
            </w:pPr>
            <w:r w:rsidRPr="00A14C3F">
              <w:rPr>
                <w:rFonts w:eastAsia="ae_AlMohanad"/>
                <w:sz w:val="18"/>
                <w:szCs w:val="26"/>
              </w:rPr>
              <w:t>11942</w:t>
            </w:r>
          </w:p>
        </w:tc>
      </w:tr>
      <w:tr w:rsidR="009B6582" w:rsidRPr="003F53EC" w:rsidTr="00815D3A">
        <w:trPr>
          <w:trHeight w:val="1"/>
        </w:trPr>
        <w:tc>
          <w:tcPr>
            <w:tcW w:w="3669" w:type="dxa"/>
            <w:tcBorders>
              <w:bottom w:val="single" w:sz="4" w:space="0" w:color="000000"/>
            </w:tcBorders>
            <w:shd w:val="clear" w:color="auto" w:fill="auto"/>
            <w:tcMar>
              <w:left w:w="0" w:type="dxa"/>
              <w:right w:w="0" w:type="dxa"/>
            </w:tcMar>
          </w:tcPr>
          <w:p w:rsidR="009B6582" w:rsidRPr="00A14C3F" w:rsidRDefault="009B6582" w:rsidP="00815D3A">
            <w:pPr>
              <w:spacing w:before="80" w:after="80" w:line="320" w:lineRule="exact"/>
              <w:ind w:left="113" w:right="113"/>
              <w:rPr>
                <w:rFonts w:eastAsia="Arial"/>
                <w:sz w:val="18"/>
                <w:szCs w:val="26"/>
              </w:rPr>
            </w:pPr>
            <w:r w:rsidRPr="00A14C3F">
              <w:rPr>
                <w:rFonts w:eastAsia="Arial"/>
                <w:sz w:val="18"/>
                <w:szCs w:val="26"/>
                <w:rtl/>
              </w:rPr>
              <w:t>متزوجات من المقيمين بصورة غير قانونية</w:t>
            </w:r>
          </w:p>
        </w:tc>
        <w:tc>
          <w:tcPr>
            <w:tcW w:w="1299" w:type="dxa"/>
            <w:tcBorders>
              <w:bottom w:val="single" w:sz="4" w:space="0" w:color="000000"/>
            </w:tcBorders>
            <w:shd w:val="clear" w:color="auto" w:fill="auto"/>
            <w:tcMar>
              <w:left w:w="0" w:type="dxa"/>
              <w:right w:w="0"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ae_AlMohanad"/>
                <w:sz w:val="18"/>
                <w:szCs w:val="26"/>
              </w:rPr>
              <w:t>3222</w:t>
            </w:r>
          </w:p>
        </w:tc>
        <w:tc>
          <w:tcPr>
            <w:tcW w:w="1297" w:type="dxa"/>
            <w:tcBorders>
              <w:bottom w:val="single" w:sz="4" w:space="0" w:color="000000"/>
            </w:tcBorders>
            <w:shd w:val="clear" w:color="auto" w:fill="auto"/>
            <w:tcMar>
              <w:left w:w="0" w:type="dxa"/>
              <w:right w:w="0"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ae_AlMohanad"/>
                <w:sz w:val="18"/>
                <w:szCs w:val="26"/>
              </w:rPr>
              <w:t>3675</w:t>
            </w:r>
          </w:p>
        </w:tc>
        <w:tc>
          <w:tcPr>
            <w:tcW w:w="1214" w:type="dxa"/>
            <w:tcBorders>
              <w:bottom w:val="single" w:sz="4" w:space="0" w:color="000000"/>
            </w:tcBorders>
            <w:shd w:val="clear" w:color="auto" w:fill="auto"/>
            <w:tcMar>
              <w:left w:w="0" w:type="dxa"/>
              <w:right w:w="0"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ae_AlMohanad"/>
                <w:sz w:val="18"/>
                <w:szCs w:val="26"/>
              </w:rPr>
              <w:t>3918</w:t>
            </w:r>
          </w:p>
        </w:tc>
        <w:tc>
          <w:tcPr>
            <w:tcW w:w="1359" w:type="dxa"/>
            <w:tcBorders>
              <w:bottom w:val="single" w:sz="4" w:space="0" w:color="000000"/>
            </w:tcBorders>
            <w:shd w:val="clear" w:color="auto" w:fill="auto"/>
            <w:tcMar>
              <w:left w:w="0" w:type="dxa"/>
              <w:right w:w="0"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ae_AlMohanad"/>
                <w:sz w:val="18"/>
                <w:szCs w:val="26"/>
              </w:rPr>
              <w:t>3821</w:t>
            </w:r>
          </w:p>
        </w:tc>
      </w:tr>
      <w:tr w:rsidR="009B6582" w:rsidRPr="00C973A3" w:rsidTr="00815D3A">
        <w:trPr>
          <w:trHeight w:val="1"/>
        </w:trPr>
        <w:tc>
          <w:tcPr>
            <w:tcW w:w="3669" w:type="dxa"/>
            <w:tcBorders>
              <w:top w:val="single" w:sz="4" w:space="0" w:color="000000"/>
              <w:bottom w:val="single" w:sz="12" w:space="0" w:color="auto"/>
            </w:tcBorders>
            <w:shd w:val="clear" w:color="auto" w:fill="auto"/>
            <w:tcMar>
              <w:left w:w="0" w:type="dxa"/>
              <w:right w:w="0" w:type="dxa"/>
            </w:tcMar>
          </w:tcPr>
          <w:p w:rsidR="009B6582" w:rsidRPr="00A14C3F" w:rsidRDefault="009B6582" w:rsidP="00815D3A">
            <w:pPr>
              <w:spacing w:before="80" w:after="80" w:line="320" w:lineRule="exact"/>
              <w:ind w:left="425" w:right="113"/>
              <w:rPr>
                <w:rFonts w:eastAsia="Arial"/>
                <w:b/>
                <w:bCs/>
                <w:sz w:val="18"/>
                <w:szCs w:val="26"/>
              </w:rPr>
            </w:pPr>
            <w:r w:rsidRPr="00A14C3F">
              <w:rPr>
                <w:rFonts w:eastAsia="Arial"/>
                <w:b/>
                <w:bCs/>
                <w:sz w:val="18"/>
                <w:szCs w:val="26"/>
                <w:rtl/>
              </w:rPr>
              <w:t>الجملة</w:t>
            </w:r>
          </w:p>
        </w:tc>
        <w:tc>
          <w:tcPr>
            <w:tcW w:w="1299" w:type="dxa"/>
            <w:tcBorders>
              <w:top w:val="single" w:sz="4" w:space="0" w:color="000000"/>
              <w:bottom w:val="single" w:sz="12" w:space="0" w:color="auto"/>
            </w:tcBorders>
            <w:shd w:val="clear" w:color="auto" w:fill="auto"/>
            <w:tcMar>
              <w:left w:w="0" w:type="dxa"/>
              <w:right w:w="0" w:type="dxa"/>
            </w:tcMar>
          </w:tcPr>
          <w:p w:rsidR="009B6582" w:rsidRPr="00A14C3F" w:rsidRDefault="009B6582" w:rsidP="00815D3A">
            <w:pPr>
              <w:spacing w:before="80" w:after="80" w:line="320" w:lineRule="exact"/>
              <w:ind w:left="113" w:right="113"/>
              <w:rPr>
                <w:rFonts w:eastAsia="Calibri"/>
                <w:b/>
                <w:bCs/>
                <w:sz w:val="18"/>
                <w:szCs w:val="26"/>
              </w:rPr>
            </w:pPr>
            <w:r w:rsidRPr="00A14C3F">
              <w:rPr>
                <w:rFonts w:eastAsia="ae_AlMohanad"/>
                <w:b/>
                <w:bCs/>
                <w:sz w:val="18"/>
                <w:szCs w:val="26"/>
              </w:rPr>
              <w:t>16330</w:t>
            </w:r>
          </w:p>
        </w:tc>
        <w:tc>
          <w:tcPr>
            <w:tcW w:w="1297" w:type="dxa"/>
            <w:tcBorders>
              <w:top w:val="single" w:sz="4" w:space="0" w:color="000000"/>
              <w:bottom w:val="single" w:sz="12" w:space="0" w:color="auto"/>
            </w:tcBorders>
            <w:shd w:val="clear" w:color="auto" w:fill="auto"/>
            <w:tcMar>
              <w:left w:w="0" w:type="dxa"/>
              <w:right w:w="0" w:type="dxa"/>
            </w:tcMar>
          </w:tcPr>
          <w:p w:rsidR="009B6582" w:rsidRPr="00A14C3F" w:rsidRDefault="009B6582" w:rsidP="00815D3A">
            <w:pPr>
              <w:spacing w:before="80" w:after="80" w:line="320" w:lineRule="exact"/>
              <w:ind w:left="113" w:right="113"/>
              <w:rPr>
                <w:rFonts w:eastAsia="Calibri"/>
                <w:b/>
                <w:bCs/>
                <w:sz w:val="18"/>
                <w:szCs w:val="26"/>
              </w:rPr>
            </w:pPr>
            <w:r w:rsidRPr="00A14C3F">
              <w:rPr>
                <w:rFonts w:eastAsia="ae_AlMohanad"/>
                <w:b/>
                <w:bCs/>
                <w:sz w:val="18"/>
                <w:szCs w:val="26"/>
              </w:rPr>
              <w:t>16637</w:t>
            </w:r>
          </w:p>
        </w:tc>
        <w:tc>
          <w:tcPr>
            <w:tcW w:w="1214" w:type="dxa"/>
            <w:tcBorders>
              <w:top w:val="single" w:sz="4" w:space="0" w:color="000000"/>
              <w:bottom w:val="single" w:sz="12" w:space="0" w:color="auto"/>
            </w:tcBorders>
            <w:shd w:val="clear" w:color="auto" w:fill="auto"/>
            <w:tcMar>
              <w:left w:w="0" w:type="dxa"/>
              <w:right w:w="0" w:type="dxa"/>
            </w:tcMar>
          </w:tcPr>
          <w:p w:rsidR="009B6582" w:rsidRPr="00A14C3F" w:rsidRDefault="009B6582" w:rsidP="00815D3A">
            <w:pPr>
              <w:spacing w:before="80" w:after="80" w:line="320" w:lineRule="exact"/>
              <w:ind w:left="113" w:right="113"/>
              <w:rPr>
                <w:rFonts w:eastAsia="Calibri"/>
                <w:b/>
                <w:bCs/>
                <w:sz w:val="18"/>
                <w:szCs w:val="26"/>
              </w:rPr>
            </w:pPr>
            <w:r w:rsidRPr="00A14C3F">
              <w:rPr>
                <w:rFonts w:eastAsia="ae_AlMohanad"/>
                <w:b/>
                <w:bCs/>
                <w:sz w:val="18"/>
                <w:szCs w:val="26"/>
              </w:rPr>
              <w:t>17039</w:t>
            </w:r>
          </w:p>
        </w:tc>
        <w:tc>
          <w:tcPr>
            <w:tcW w:w="1359" w:type="dxa"/>
            <w:tcBorders>
              <w:top w:val="single" w:sz="4" w:space="0" w:color="000000"/>
              <w:bottom w:val="single" w:sz="12" w:space="0" w:color="auto"/>
            </w:tcBorders>
            <w:shd w:val="clear" w:color="auto" w:fill="auto"/>
            <w:tcMar>
              <w:left w:w="0" w:type="dxa"/>
              <w:right w:w="0" w:type="dxa"/>
            </w:tcMar>
          </w:tcPr>
          <w:p w:rsidR="009B6582" w:rsidRPr="00A14C3F" w:rsidRDefault="009B6582" w:rsidP="00815D3A">
            <w:pPr>
              <w:spacing w:before="80" w:after="80" w:line="320" w:lineRule="exact"/>
              <w:ind w:left="113" w:right="113"/>
              <w:rPr>
                <w:rFonts w:eastAsia="Calibri"/>
                <w:b/>
                <w:bCs/>
                <w:sz w:val="18"/>
                <w:szCs w:val="26"/>
              </w:rPr>
            </w:pPr>
            <w:r w:rsidRPr="00A14C3F">
              <w:rPr>
                <w:rFonts w:eastAsia="ae_AlMohanad"/>
                <w:b/>
                <w:bCs/>
                <w:sz w:val="18"/>
                <w:szCs w:val="26"/>
              </w:rPr>
              <w:t>17621</w:t>
            </w:r>
          </w:p>
        </w:tc>
      </w:tr>
    </w:tbl>
    <w:p w:rsidR="009B6582" w:rsidRPr="00916C0C" w:rsidRDefault="009B6582" w:rsidP="009B6582">
      <w:pPr>
        <w:pStyle w:val="SingleTxtGA"/>
        <w:spacing w:before="240"/>
        <w:rPr>
          <w:rFonts w:eastAsia="ae_AlMohanad"/>
        </w:rPr>
      </w:pPr>
      <w:r>
        <w:rPr>
          <w:rFonts w:eastAsia="Calibri"/>
          <w:rtl/>
        </w:rPr>
        <w:t>44-</w:t>
      </w:r>
      <w:r>
        <w:rPr>
          <w:rFonts w:eastAsia="Calibri"/>
          <w:rtl/>
        </w:rPr>
        <w:tab/>
      </w:r>
      <w:r w:rsidRPr="00916C0C">
        <w:rPr>
          <w:rFonts w:eastAsia="ae_AlMohanad"/>
          <w:rtl/>
        </w:rPr>
        <w:t xml:space="preserve">تدل المؤشرات </w:t>
      </w:r>
      <w:r w:rsidRPr="00916C0C">
        <w:rPr>
          <w:rFonts w:eastAsia="ae_AlMohanad" w:hint="cs"/>
          <w:rtl/>
        </w:rPr>
        <w:t>على:</w:t>
      </w:r>
    </w:p>
    <w:p w:rsidR="009B6582" w:rsidRPr="00916C0C" w:rsidRDefault="009B6582" w:rsidP="009B6582">
      <w:pPr>
        <w:pStyle w:val="Bullet1GA"/>
        <w:numPr>
          <w:ilvl w:val="0"/>
          <w:numId w:val="1"/>
        </w:numPr>
        <w:bidi/>
        <w:rPr>
          <w:rFonts w:eastAsia="ae_AlMohanad"/>
        </w:rPr>
      </w:pPr>
      <w:r w:rsidRPr="00916C0C">
        <w:rPr>
          <w:rFonts w:eastAsia="Arial"/>
          <w:rtl/>
        </w:rPr>
        <w:t>تزايد أعداد المستحقات للمساعدات الاجتماعية بنسبة</w:t>
      </w:r>
      <w:r>
        <w:rPr>
          <w:rFonts w:eastAsia="Arial" w:hint="cs"/>
          <w:rtl/>
        </w:rPr>
        <w:t xml:space="preserve"> </w:t>
      </w:r>
      <w:r w:rsidRPr="00916C0C">
        <w:rPr>
          <w:rFonts w:eastAsia="ae_AlMohanad"/>
        </w:rPr>
        <w:t>7,9</w:t>
      </w:r>
      <w:r w:rsidRPr="00916C0C">
        <w:rPr>
          <w:rFonts w:eastAsia="Arial" w:hint="cs"/>
          <w:rtl/>
        </w:rPr>
        <w:t xml:space="preserve">% </w:t>
      </w:r>
      <w:r w:rsidRPr="00916C0C">
        <w:rPr>
          <w:rFonts w:eastAsia="Arial"/>
          <w:rtl/>
        </w:rPr>
        <w:t>خلال الفترة</w:t>
      </w:r>
      <w:r>
        <w:rPr>
          <w:rFonts w:eastAsia="ae_AlMohanad" w:hint="eastAsia"/>
          <w:rtl/>
        </w:rPr>
        <w:t> </w:t>
      </w:r>
      <w:r w:rsidRPr="00916C0C">
        <w:rPr>
          <w:rFonts w:eastAsia="ae_AlMohanad" w:hint="cs"/>
          <w:rtl/>
        </w:rPr>
        <w:t>2010/2013</w:t>
      </w:r>
      <w:r w:rsidRPr="00916C0C">
        <w:rPr>
          <w:rFonts w:eastAsia="ae_AlMohanad"/>
          <w:rtl/>
        </w:rPr>
        <w:t xml:space="preserve">، وتتوزع هذه المساعدات الاجتماعية للفئات الأكثر </w:t>
      </w:r>
      <w:r w:rsidRPr="00916C0C">
        <w:rPr>
          <w:rFonts w:eastAsia="ae_AlMohanad" w:hint="cs"/>
          <w:rtl/>
        </w:rPr>
        <w:t>استحقاقا،</w:t>
      </w:r>
      <w:r w:rsidRPr="00916C0C">
        <w:rPr>
          <w:rFonts w:eastAsia="ae_AlMohanad"/>
          <w:rtl/>
        </w:rPr>
        <w:t xml:space="preserve"> وهي: المطلقات تليها المتزوجات من المقيمين بصورة غير </w:t>
      </w:r>
      <w:r w:rsidRPr="00916C0C">
        <w:rPr>
          <w:rFonts w:eastAsia="ae_AlMohanad" w:hint="cs"/>
          <w:rtl/>
        </w:rPr>
        <w:t>قانونية،</w:t>
      </w:r>
      <w:r w:rsidRPr="00916C0C">
        <w:rPr>
          <w:rFonts w:eastAsia="ae_AlMohanad"/>
          <w:rtl/>
        </w:rPr>
        <w:t xml:space="preserve"> وأخيراً الأرامل</w:t>
      </w:r>
      <w:r>
        <w:rPr>
          <w:rFonts w:eastAsia="ae_AlMohanad" w:hint="cs"/>
          <w:rtl/>
        </w:rPr>
        <w:t>؛</w:t>
      </w:r>
    </w:p>
    <w:p w:rsidR="009B6582" w:rsidRPr="00916C0C" w:rsidRDefault="009B6582" w:rsidP="009B6582">
      <w:pPr>
        <w:pStyle w:val="Bullet1GA"/>
        <w:numPr>
          <w:ilvl w:val="0"/>
          <w:numId w:val="1"/>
        </w:numPr>
        <w:bidi/>
        <w:rPr>
          <w:rFonts w:eastAsia="Arial"/>
        </w:rPr>
      </w:pPr>
      <w:r w:rsidRPr="00916C0C">
        <w:rPr>
          <w:rFonts w:eastAsia="Arial"/>
          <w:rtl/>
        </w:rPr>
        <w:t xml:space="preserve">حدوث تطور نوعي في نظام المساعدات الاجتماعية من خلال دعم قدرة المرأة الكويتية وأسرتها على رفع مستوى </w:t>
      </w:r>
      <w:r w:rsidRPr="00916C0C">
        <w:rPr>
          <w:rFonts w:eastAsia="Arial" w:hint="cs"/>
          <w:rtl/>
        </w:rPr>
        <w:t>الدخل،</w:t>
      </w:r>
      <w:r w:rsidRPr="00916C0C">
        <w:rPr>
          <w:rFonts w:eastAsia="Arial"/>
          <w:rtl/>
        </w:rPr>
        <w:t xml:space="preserve"> حيث طبقت وزارة الشئون </w:t>
      </w:r>
      <w:r w:rsidRPr="00916C0C">
        <w:rPr>
          <w:rFonts w:eastAsia="Arial" w:hint="cs"/>
          <w:rtl/>
        </w:rPr>
        <w:t>الاجتماعية</w:t>
      </w:r>
      <w:r w:rsidRPr="00916C0C">
        <w:rPr>
          <w:rFonts w:eastAsia="Arial" w:hint="cs"/>
          <w:rtl/>
          <w:lang w:bidi="ar-KW"/>
        </w:rPr>
        <w:t xml:space="preserve"> والعمل</w:t>
      </w:r>
      <w:r w:rsidRPr="00916C0C">
        <w:rPr>
          <w:rFonts w:eastAsia="Arial" w:hint="cs"/>
          <w:rtl/>
        </w:rPr>
        <w:t>،</w:t>
      </w:r>
      <w:r w:rsidRPr="00916C0C">
        <w:rPr>
          <w:rFonts w:eastAsia="Arial"/>
          <w:rtl/>
        </w:rPr>
        <w:t xml:space="preserve"> فلسفة جديدة في تقديم </w:t>
      </w:r>
      <w:r w:rsidRPr="00916C0C">
        <w:rPr>
          <w:rFonts w:eastAsia="Arial" w:hint="cs"/>
          <w:rtl/>
        </w:rPr>
        <w:t>خدماتها،</w:t>
      </w:r>
      <w:r w:rsidRPr="00916C0C">
        <w:rPr>
          <w:rFonts w:eastAsia="Arial"/>
          <w:rtl/>
        </w:rPr>
        <w:t xml:space="preserve"> متمثلة في تبني برامج </w:t>
      </w:r>
      <w:r w:rsidRPr="00916C0C">
        <w:rPr>
          <w:rFonts w:eastAsia="Arial"/>
          <w:rtl/>
        </w:rPr>
        <w:lastRenderedPageBreak/>
        <w:t>متطورة لتنمية القدرات الإنسانية بهدف تحويل الفئات المتلقية للمساعدات خاصة الإناث إلى فئات منتجة</w:t>
      </w:r>
      <w:r>
        <w:rPr>
          <w:rFonts w:eastAsia="Arial" w:hint="cs"/>
          <w:rtl/>
        </w:rPr>
        <w:t>؛</w:t>
      </w:r>
    </w:p>
    <w:p w:rsidR="009B6582" w:rsidRPr="00916C0C" w:rsidRDefault="009B6582" w:rsidP="009B6582">
      <w:pPr>
        <w:pStyle w:val="Bullet1GA"/>
        <w:numPr>
          <w:ilvl w:val="0"/>
          <w:numId w:val="1"/>
        </w:numPr>
        <w:bidi/>
        <w:rPr>
          <w:rFonts w:eastAsia="Arial"/>
          <w:rtl/>
          <w:lang w:bidi="ar-KW"/>
        </w:rPr>
      </w:pPr>
      <w:r w:rsidRPr="00916C0C">
        <w:rPr>
          <w:rFonts w:eastAsia="Arial"/>
          <w:rtl/>
        </w:rPr>
        <w:t>إنشاء عدد (</w:t>
      </w:r>
      <w:r w:rsidRPr="00916C0C">
        <w:rPr>
          <w:rFonts w:eastAsia="ae_AlMohanad"/>
          <w:rtl/>
        </w:rPr>
        <w:t>19</w:t>
      </w:r>
      <w:r w:rsidRPr="00916C0C">
        <w:rPr>
          <w:rFonts w:eastAsia="Arial"/>
          <w:rtl/>
        </w:rPr>
        <w:t xml:space="preserve">) مركز تنمية </w:t>
      </w:r>
      <w:r w:rsidRPr="00916C0C">
        <w:rPr>
          <w:rFonts w:eastAsia="Arial" w:hint="cs"/>
          <w:rtl/>
        </w:rPr>
        <w:t>مجتمع،</w:t>
      </w:r>
      <w:r w:rsidRPr="00916C0C">
        <w:rPr>
          <w:rFonts w:eastAsia="Arial"/>
          <w:rtl/>
        </w:rPr>
        <w:t xml:space="preserve"> تستهدف حسن استغلال الموارد البشرية والمادية المتاحة في المناطق لخدمة </w:t>
      </w:r>
      <w:r w:rsidRPr="00916C0C">
        <w:rPr>
          <w:rFonts w:eastAsia="Arial" w:hint="cs"/>
          <w:rtl/>
        </w:rPr>
        <w:t>المواطنين،</w:t>
      </w:r>
      <w:r w:rsidRPr="00916C0C">
        <w:rPr>
          <w:rFonts w:eastAsia="Arial"/>
          <w:rtl/>
        </w:rPr>
        <w:t xml:space="preserve"> بالإضافة إلى إعداد وتدريب المرأة الكويتية ورفع كفاءتها في المهن التي تناسبها وتهيئة القادرات منهن على العمل مع رعاية الأسرة المنتجة.</w:t>
      </w:r>
    </w:p>
    <w:p w:rsidR="009B6582" w:rsidRPr="00916C0C" w:rsidRDefault="009B6582" w:rsidP="009B6582">
      <w:pPr>
        <w:pStyle w:val="H4GA"/>
        <w:rPr>
          <w:rFonts w:eastAsia="Arial"/>
        </w:rPr>
      </w:pPr>
      <w:r>
        <w:rPr>
          <w:rFonts w:eastAsia="Arial"/>
          <w:rtl/>
          <w:lang w:bidi="ar-KW"/>
        </w:rPr>
        <w:tab/>
      </w:r>
      <w:r>
        <w:rPr>
          <w:rFonts w:eastAsia="Arial" w:hint="cs"/>
          <w:rtl/>
          <w:lang w:bidi="ar-KW"/>
        </w:rPr>
        <w:t>(د)</w:t>
      </w:r>
      <w:r>
        <w:rPr>
          <w:rFonts w:eastAsia="Arial"/>
          <w:rtl/>
          <w:lang w:bidi="ar-KW"/>
        </w:rPr>
        <w:tab/>
      </w:r>
      <w:r w:rsidRPr="00916C0C">
        <w:rPr>
          <w:rFonts w:eastAsia="Arial" w:hint="cs"/>
          <w:rtl/>
          <w:lang w:bidi="ar-KW"/>
        </w:rPr>
        <w:t>الرعاية</w:t>
      </w:r>
      <w:r w:rsidRPr="00916C0C">
        <w:rPr>
          <w:rFonts w:eastAsia="Arial"/>
          <w:rtl/>
        </w:rPr>
        <w:t xml:space="preserve"> </w:t>
      </w:r>
      <w:r w:rsidRPr="00916C0C">
        <w:rPr>
          <w:rFonts w:eastAsia="Arial" w:hint="cs"/>
          <w:rtl/>
        </w:rPr>
        <w:t>السكنية</w:t>
      </w:r>
    </w:p>
    <w:p w:rsidR="009B6582" w:rsidRPr="00916C0C" w:rsidRDefault="009B6582" w:rsidP="009B6582">
      <w:pPr>
        <w:pStyle w:val="SingleTxtGA"/>
        <w:rPr>
          <w:rFonts w:eastAsia="Arial"/>
          <w:rtl/>
          <w:lang w:bidi="ar-KW"/>
        </w:rPr>
      </w:pPr>
      <w:r>
        <w:rPr>
          <w:rFonts w:eastAsia="Calibri"/>
          <w:rtl/>
        </w:rPr>
        <w:t>45-</w:t>
      </w:r>
      <w:r>
        <w:rPr>
          <w:rFonts w:eastAsia="Calibri"/>
          <w:rtl/>
        </w:rPr>
        <w:tab/>
      </w:r>
      <w:r w:rsidRPr="00916C0C">
        <w:rPr>
          <w:rFonts w:eastAsia="Arial"/>
          <w:rtl/>
        </w:rPr>
        <w:t xml:space="preserve">قامت الحكومة بإنشاء صندوق إسكاني للمرأة لتوفير الدعم لبعض فئات المرأة من المطلقات والأرامل وغير المتزوجات والمتزوجات من غير </w:t>
      </w:r>
      <w:r w:rsidRPr="00916C0C">
        <w:rPr>
          <w:rFonts w:eastAsia="Arial" w:hint="cs"/>
          <w:rtl/>
        </w:rPr>
        <w:t>كويتيين،</w:t>
      </w:r>
      <w:r w:rsidRPr="00916C0C">
        <w:rPr>
          <w:rFonts w:eastAsia="Arial"/>
          <w:rtl/>
        </w:rPr>
        <w:t xml:space="preserve"> والذي من خلاله تم تحديد شروط أيسر لحصول المرأة على حقوق الرعاية </w:t>
      </w:r>
      <w:r w:rsidRPr="00916C0C">
        <w:rPr>
          <w:rFonts w:eastAsia="Arial" w:hint="cs"/>
          <w:rtl/>
        </w:rPr>
        <w:t>السكنية،</w:t>
      </w:r>
      <w:r w:rsidRPr="00916C0C">
        <w:rPr>
          <w:rFonts w:eastAsia="Arial"/>
          <w:rtl/>
        </w:rPr>
        <w:t xml:space="preserve"> بحيث لا تحرم أي امرأة كويتية من حقوق الرعاية السكنية مهما كانت أوضاعها العائلية والاجتماعية ومهما كان عمرها.</w:t>
      </w:r>
    </w:p>
    <w:p w:rsidR="009B6582" w:rsidRPr="00A14C3F" w:rsidRDefault="009B6582" w:rsidP="009B6582">
      <w:pPr>
        <w:pStyle w:val="SingleTxtGA"/>
        <w:jc w:val="left"/>
        <w:rPr>
          <w:rFonts w:eastAsia="Arial"/>
          <w:b/>
          <w:bCs/>
        </w:rPr>
      </w:pPr>
      <w:r w:rsidRPr="00A14C3F">
        <w:rPr>
          <w:rFonts w:eastAsia="Arial"/>
          <w:b/>
          <w:bCs/>
          <w:rtl/>
        </w:rPr>
        <w:t>جدول يوضح</w:t>
      </w:r>
      <w:r w:rsidRPr="00A14C3F">
        <w:rPr>
          <w:rFonts w:eastAsia="ae_AlMohanad"/>
          <w:b/>
          <w:bCs/>
        </w:rPr>
        <w:t xml:space="preserve"> </w:t>
      </w:r>
      <w:r w:rsidRPr="00A14C3F">
        <w:rPr>
          <w:rFonts w:eastAsia="Arial"/>
          <w:b/>
          <w:bCs/>
          <w:rtl/>
        </w:rPr>
        <w:t>تطور الحصول على القروض الإسكانية للمرأة الكويتية</w:t>
      </w:r>
      <w:r>
        <w:rPr>
          <w:rFonts w:eastAsia="Arial"/>
          <w:b/>
          <w:bCs/>
          <w:rtl/>
        </w:rPr>
        <w:br/>
        <w:t>خلال</w:t>
      </w:r>
      <w:r>
        <w:rPr>
          <w:rFonts w:eastAsia="Arial" w:hint="cs"/>
          <w:b/>
          <w:bCs/>
          <w:rtl/>
        </w:rPr>
        <w:t xml:space="preserve"> </w:t>
      </w:r>
      <w:r w:rsidRPr="00A14C3F">
        <w:rPr>
          <w:rFonts w:eastAsia="Arial"/>
          <w:b/>
          <w:bCs/>
          <w:rtl/>
        </w:rPr>
        <w:t>الفترة</w:t>
      </w:r>
      <w:r w:rsidRPr="00A14C3F">
        <w:rPr>
          <w:rFonts w:eastAsia="Arial"/>
          <w:b/>
          <w:bCs/>
        </w:rPr>
        <w:t xml:space="preserve"> </w:t>
      </w:r>
      <w:r w:rsidRPr="00A14C3F">
        <w:rPr>
          <w:rFonts w:eastAsia="Arial"/>
          <w:b/>
          <w:bCs/>
          <w:rtl/>
        </w:rPr>
        <w:t>(</w:t>
      </w:r>
      <w:r w:rsidRPr="00A14C3F">
        <w:rPr>
          <w:rFonts w:eastAsia="ae_AlMohanad"/>
          <w:b/>
          <w:bCs/>
          <w:rtl/>
        </w:rPr>
        <w:t>2010</w:t>
      </w:r>
      <w:r>
        <w:rPr>
          <w:rFonts w:eastAsia="ae_AlMohanad"/>
          <w:b/>
          <w:bCs/>
          <w:rtl/>
        </w:rPr>
        <w:t>-</w:t>
      </w:r>
      <w:r w:rsidRPr="00A14C3F">
        <w:rPr>
          <w:rFonts w:eastAsia="Calibri" w:hint="eastAsia"/>
          <w:sz w:val="2"/>
          <w:szCs w:val="2"/>
          <w:rtl/>
        </w:rPr>
        <w:t> </w:t>
      </w:r>
      <w:r w:rsidRPr="00A14C3F">
        <w:rPr>
          <w:rFonts w:eastAsia="ae_AlMohanad"/>
          <w:b/>
          <w:bCs/>
          <w:rtl/>
        </w:rPr>
        <w:t>2013</w:t>
      </w:r>
      <w:r w:rsidRPr="00A14C3F">
        <w:rPr>
          <w:rFonts w:eastAsia="Arial"/>
          <w:b/>
          <w:bCs/>
          <w:rtl/>
        </w:rPr>
        <w:t>)</w:t>
      </w:r>
    </w:p>
    <w:tbl>
      <w:tblPr>
        <w:bidiVisual/>
        <w:tblW w:w="8390" w:type="dxa"/>
        <w:tblInd w:w="1247" w:type="dxa"/>
        <w:tblLayout w:type="fixed"/>
        <w:tblCellMar>
          <w:left w:w="0" w:type="dxa"/>
          <w:right w:w="0" w:type="dxa"/>
        </w:tblCellMar>
        <w:tblLook w:val="04A0" w:firstRow="1" w:lastRow="0" w:firstColumn="1" w:lastColumn="0" w:noHBand="0" w:noVBand="1"/>
      </w:tblPr>
      <w:tblGrid>
        <w:gridCol w:w="4781"/>
        <w:gridCol w:w="1259"/>
        <w:gridCol w:w="1123"/>
        <w:gridCol w:w="1227"/>
      </w:tblGrid>
      <w:tr w:rsidR="009B6582" w:rsidRPr="003F53EC" w:rsidTr="00815D3A">
        <w:trPr>
          <w:tblHeader/>
        </w:trPr>
        <w:tc>
          <w:tcPr>
            <w:tcW w:w="5095" w:type="dxa"/>
            <w:tcBorders>
              <w:top w:val="single" w:sz="4" w:space="0" w:color="000000"/>
              <w:bottom w:val="single" w:sz="12" w:space="0" w:color="000000"/>
            </w:tcBorders>
            <w:shd w:val="clear" w:color="auto" w:fill="auto"/>
            <w:tcMar>
              <w:left w:w="108" w:type="dxa"/>
              <w:right w:w="108" w:type="dxa"/>
            </w:tcMar>
            <w:vAlign w:val="bottom"/>
          </w:tcPr>
          <w:p w:rsidR="009B6582" w:rsidRPr="00A14C3F" w:rsidRDefault="009B6582" w:rsidP="00815D3A">
            <w:pPr>
              <w:spacing w:before="80" w:after="80" w:line="320" w:lineRule="exact"/>
              <w:ind w:left="113" w:right="113"/>
              <w:rPr>
                <w:rFonts w:eastAsia="Arial"/>
                <w:i/>
                <w:iCs/>
                <w:sz w:val="18"/>
                <w:szCs w:val="26"/>
              </w:rPr>
            </w:pPr>
            <w:r w:rsidRPr="00A14C3F">
              <w:rPr>
                <w:rFonts w:eastAsia="Arial"/>
                <w:i/>
                <w:iCs/>
                <w:sz w:val="18"/>
                <w:szCs w:val="26"/>
                <w:rtl/>
              </w:rPr>
              <w:t>المؤشر</w:t>
            </w:r>
          </w:p>
        </w:tc>
        <w:tc>
          <w:tcPr>
            <w:tcW w:w="1330" w:type="dxa"/>
            <w:tcBorders>
              <w:top w:val="single" w:sz="4" w:space="0" w:color="000000"/>
              <w:bottom w:val="single" w:sz="12" w:space="0" w:color="000000"/>
            </w:tcBorders>
            <w:shd w:val="clear" w:color="auto" w:fill="auto"/>
            <w:tcMar>
              <w:left w:w="108" w:type="dxa"/>
              <w:right w:w="108" w:type="dxa"/>
            </w:tcMar>
            <w:vAlign w:val="bottom"/>
          </w:tcPr>
          <w:p w:rsidR="009B6582" w:rsidRPr="00A14C3F" w:rsidRDefault="009B6582" w:rsidP="00815D3A">
            <w:pPr>
              <w:spacing w:before="80" w:after="80" w:line="320" w:lineRule="exact"/>
              <w:ind w:left="113" w:right="113"/>
              <w:rPr>
                <w:rFonts w:eastAsia="Calibri"/>
                <w:i/>
                <w:iCs/>
                <w:sz w:val="18"/>
                <w:szCs w:val="26"/>
              </w:rPr>
            </w:pPr>
            <w:r w:rsidRPr="00A14C3F">
              <w:rPr>
                <w:rFonts w:eastAsia="ae_AlMohanad"/>
                <w:i/>
                <w:iCs/>
                <w:sz w:val="18"/>
                <w:szCs w:val="26"/>
              </w:rPr>
              <w:t>2011</w:t>
            </w:r>
          </w:p>
        </w:tc>
        <w:tc>
          <w:tcPr>
            <w:tcW w:w="1184" w:type="dxa"/>
            <w:tcBorders>
              <w:top w:val="single" w:sz="4" w:space="0" w:color="000000"/>
              <w:bottom w:val="single" w:sz="12" w:space="0" w:color="000000"/>
            </w:tcBorders>
            <w:shd w:val="clear" w:color="auto" w:fill="auto"/>
            <w:tcMar>
              <w:left w:w="108" w:type="dxa"/>
              <w:right w:w="108" w:type="dxa"/>
            </w:tcMar>
            <w:vAlign w:val="bottom"/>
          </w:tcPr>
          <w:p w:rsidR="009B6582" w:rsidRPr="00A14C3F" w:rsidRDefault="009B6582" w:rsidP="00815D3A">
            <w:pPr>
              <w:spacing w:before="80" w:after="80" w:line="320" w:lineRule="exact"/>
              <w:ind w:left="113" w:right="113"/>
              <w:rPr>
                <w:rFonts w:eastAsia="Calibri"/>
                <w:i/>
                <w:iCs/>
                <w:sz w:val="18"/>
                <w:szCs w:val="26"/>
              </w:rPr>
            </w:pPr>
            <w:r w:rsidRPr="00A14C3F">
              <w:rPr>
                <w:rFonts w:eastAsia="ae_AlMohanad"/>
                <w:i/>
                <w:iCs/>
                <w:sz w:val="18"/>
                <w:szCs w:val="26"/>
              </w:rPr>
              <w:t>2012</w:t>
            </w:r>
          </w:p>
        </w:tc>
        <w:tc>
          <w:tcPr>
            <w:tcW w:w="1295" w:type="dxa"/>
            <w:tcBorders>
              <w:top w:val="single" w:sz="4" w:space="0" w:color="000000"/>
              <w:bottom w:val="single" w:sz="12" w:space="0" w:color="000000"/>
            </w:tcBorders>
            <w:shd w:val="clear" w:color="auto" w:fill="auto"/>
            <w:tcMar>
              <w:left w:w="108" w:type="dxa"/>
              <w:right w:w="108" w:type="dxa"/>
            </w:tcMar>
            <w:vAlign w:val="bottom"/>
          </w:tcPr>
          <w:p w:rsidR="009B6582" w:rsidRPr="00A14C3F" w:rsidRDefault="009B6582" w:rsidP="00815D3A">
            <w:pPr>
              <w:spacing w:before="80" w:after="80" w:line="320" w:lineRule="exact"/>
              <w:ind w:left="113" w:right="113"/>
              <w:rPr>
                <w:rFonts w:eastAsia="Calibri"/>
                <w:i/>
                <w:iCs/>
                <w:sz w:val="18"/>
                <w:szCs w:val="26"/>
              </w:rPr>
            </w:pPr>
            <w:r w:rsidRPr="00A14C3F">
              <w:rPr>
                <w:rFonts w:eastAsia="ae_AlMohanad"/>
                <w:i/>
                <w:iCs/>
                <w:sz w:val="18"/>
                <w:szCs w:val="26"/>
              </w:rPr>
              <w:t>2013</w:t>
            </w:r>
          </w:p>
        </w:tc>
      </w:tr>
      <w:tr w:rsidR="009B6582" w:rsidRPr="003F53EC" w:rsidTr="00815D3A">
        <w:tc>
          <w:tcPr>
            <w:tcW w:w="5095" w:type="dxa"/>
            <w:tcBorders>
              <w:top w:val="single" w:sz="12" w:space="0" w:color="000000"/>
              <w:bottom w:val="single" w:sz="12" w:space="0" w:color="000000"/>
            </w:tcBorders>
            <w:shd w:val="clear" w:color="auto" w:fill="auto"/>
            <w:tcMar>
              <w:left w:w="108" w:type="dxa"/>
              <w:right w:w="108" w:type="dxa"/>
            </w:tcMar>
          </w:tcPr>
          <w:p w:rsidR="009B6582" w:rsidRPr="00A14C3F" w:rsidRDefault="009B6582" w:rsidP="00815D3A">
            <w:pPr>
              <w:spacing w:before="80" w:after="80" w:line="320" w:lineRule="exact"/>
              <w:ind w:left="113" w:right="113"/>
              <w:rPr>
                <w:rFonts w:eastAsia="Arial"/>
                <w:sz w:val="18"/>
                <w:szCs w:val="26"/>
              </w:rPr>
            </w:pPr>
            <w:r w:rsidRPr="00A14C3F">
              <w:rPr>
                <w:rFonts w:eastAsia="Arial"/>
                <w:sz w:val="18"/>
                <w:szCs w:val="26"/>
                <w:rtl/>
              </w:rPr>
              <w:t>عدد النساء المستفيدات من القرض الإسكاني للمرأة</w:t>
            </w:r>
          </w:p>
        </w:tc>
        <w:tc>
          <w:tcPr>
            <w:tcW w:w="1330" w:type="dxa"/>
            <w:tcBorders>
              <w:top w:val="single" w:sz="12" w:space="0" w:color="000000"/>
              <w:bottom w:val="single" w:sz="12" w:space="0" w:color="000000"/>
            </w:tcBorders>
            <w:shd w:val="clear" w:color="auto" w:fill="auto"/>
            <w:tcMar>
              <w:left w:w="108" w:type="dxa"/>
              <w:right w:w="108"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ae_AlMohanad"/>
                <w:sz w:val="18"/>
                <w:szCs w:val="26"/>
              </w:rPr>
              <w:t>25</w:t>
            </w:r>
          </w:p>
        </w:tc>
        <w:tc>
          <w:tcPr>
            <w:tcW w:w="1184" w:type="dxa"/>
            <w:tcBorders>
              <w:top w:val="single" w:sz="12" w:space="0" w:color="000000"/>
              <w:bottom w:val="single" w:sz="12" w:space="0" w:color="000000"/>
            </w:tcBorders>
            <w:shd w:val="clear" w:color="auto" w:fill="auto"/>
            <w:tcMar>
              <w:left w:w="108" w:type="dxa"/>
              <w:right w:w="108"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ae_AlMohanad"/>
                <w:sz w:val="18"/>
                <w:szCs w:val="26"/>
              </w:rPr>
              <w:t>222</w:t>
            </w:r>
          </w:p>
        </w:tc>
        <w:tc>
          <w:tcPr>
            <w:tcW w:w="1295" w:type="dxa"/>
            <w:tcBorders>
              <w:top w:val="single" w:sz="12" w:space="0" w:color="000000"/>
              <w:bottom w:val="single" w:sz="12" w:space="0" w:color="000000"/>
            </w:tcBorders>
            <w:shd w:val="clear" w:color="auto" w:fill="auto"/>
            <w:tcMar>
              <w:left w:w="108" w:type="dxa"/>
              <w:right w:w="108" w:type="dxa"/>
            </w:tcMar>
          </w:tcPr>
          <w:p w:rsidR="009B6582" w:rsidRPr="00A14C3F" w:rsidRDefault="009B6582" w:rsidP="00815D3A">
            <w:pPr>
              <w:spacing w:before="80" w:after="80" w:line="320" w:lineRule="exact"/>
              <w:ind w:left="113" w:right="113"/>
              <w:rPr>
                <w:rFonts w:eastAsia="Calibri"/>
                <w:sz w:val="18"/>
                <w:szCs w:val="26"/>
              </w:rPr>
            </w:pPr>
            <w:r w:rsidRPr="00A14C3F">
              <w:rPr>
                <w:rFonts w:eastAsia="ae_AlMohanad"/>
                <w:sz w:val="18"/>
                <w:szCs w:val="26"/>
              </w:rPr>
              <w:t>230</w:t>
            </w:r>
          </w:p>
        </w:tc>
      </w:tr>
    </w:tbl>
    <w:p w:rsidR="009B6582" w:rsidRPr="00916C0C" w:rsidRDefault="009B6582" w:rsidP="009B6582">
      <w:pPr>
        <w:pStyle w:val="SingleTxtGA"/>
        <w:spacing w:before="240"/>
        <w:rPr>
          <w:rFonts w:eastAsia="ae_AlMohanad"/>
          <w:rtl/>
          <w:lang w:bidi="ar-KW"/>
        </w:rPr>
      </w:pPr>
      <w:r>
        <w:rPr>
          <w:rFonts w:eastAsia="Calibri"/>
          <w:rtl/>
        </w:rPr>
        <w:t>46-</w:t>
      </w:r>
      <w:r>
        <w:rPr>
          <w:rFonts w:eastAsia="Calibri"/>
          <w:rtl/>
        </w:rPr>
        <w:tab/>
      </w:r>
      <w:r w:rsidRPr="00916C0C">
        <w:rPr>
          <w:rFonts w:eastAsia="Arial"/>
          <w:rtl/>
        </w:rPr>
        <w:t xml:space="preserve">يتضح من الجدول السابق </w:t>
      </w:r>
      <w:r w:rsidRPr="00916C0C">
        <w:rPr>
          <w:rFonts w:eastAsia="Arial" w:hint="cs"/>
          <w:rtl/>
        </w:rPr>
        <w:t>التالي:</w:t>
      </w:r>
      <w:r w:rsidRPr="00916C0C">
        <w:rPr>
          <w:rFonts w:eastAsia="Arial"/>
          <w:rtl/>
        </w:rPr>
        <w:t xml:space="preserve"> تنامي عدد النساء المستفيدات من القرض الإسكاني للمرأة من</w:t>
      </w:r>
      <w:r w:rsidRPr="00916C0C">
        <w:rPr>
          <w:rFonts w:eastAsia="Arial"/>
        </w:rPr>
        <w:t xml:space="preserve"> </w:t>
      </w:r>
      <w:r w:rsidRPr="00916C0C">
        <w:rPr>
          <w:rFonts w:eastAsia="Arial" w:hint="cs"/>
          <w:rtl/>
          <w:lang w:bidi="ar-KW"/>
        </w:rPr>
        <w:t>مستفيد</w:t>
      </w:r>
      <w:r w:rsidRPr="00916C0C">
        <w:rPr>
          <w:rFonts w:eastAsia="Arial"/>
        </w:rPr>
        <w:t xml:space="preserve"> (</w:t>
      </w:r>
      <w:r w:rsidRPr="00916C0C">
        <w:rPr>
          <w:rFonts w:eastAsia="ae_AlMohanad"/>
        </w:rPr>
        <w:t>25</w:t>
      </w:r>
      <w:r w:rsidRPr="00916C0C">
        <w:rPr>
          <w:rFonts w:eastAsia="Arial"/>
        </w:rPr>
        <w:t xml:space="preserve">) </w:t>
      </w:r>
      <w:r w:rsidRPr="00916C0C">
        <w:rPr>
          <w:rFonts w:eastAsia="Arial" w:hint="cs"/>
          <w:rtl/>
        </w:rPr>
        <w:t xml:space="preserve">مستفيد </w:t>
      </w:r>
      <w:r w:rsidRPr="00916C0C">
        <w:rPr>
          <w:rFonts w:eastAsia="Arial"/>
          <w:rtl/>
        </w:rPr>
        <w:t>عام</w:t>
      </w:r>
      <w:r>
        <w:rPr>
          <w:rFonts w:eastAsia="Arial" w:hint="cs"/>
          <w:rtl/>
        </w:rPr>
        <w:t xml:space="preserve"> </w:t>
      </w:r>
      <w:r w:rsidRPr="00916C0C">
        <w:rPr>
          <w:rFonts w:eastAsia="ae_AlMohanad"/>
        </w:rPr>
        <w:t>2011</w:t>
      </w:r>
      <w:r w:rsidRPr="00916C0C">
        <w:rPr>
          <w:rFonts w:eastAsia="ae_AlMohanad"/>
          <w:rtl/>
        </w:rPr>
        <w:t xml:space="preserve"> </w:t>
      </w:r>
      <w:r w:rsidRPr="00916C0C">
        <w:rPr>
          <w:rFonts w:eastAsia="Arial"/>
          <w:rtl/>
        </w:rPr>
        <w:t>إلى</w:t>
      </w:r>
      <w:r>
        <w:rPr>
          <w:rFonts w:eastAsia="Arial" w:hint="cs"/>
          <w:rtl/>
        </w:rPr>
        <w:t xml:space="preserve"> </w:t>
      </w:r>
      <w:r w:rsidRPr="00916C0C">
        <w:rPr>
          <w:rFonts w:eastAsia="Arial"/>
        </w:rPr>
        <w:t xml:space="preserve"> (</w:t>
      </w:r>
      <w:r w:rsidRPr="00916C0C">
        <w:rPr>
          <w:rFonts w:eastAsia="ae_AlMohanad"/>
        </w:rPr>
        <w:t>230</w:t>
      </w:r>
      <w:r w:rsidRPr="00916C0C">
        <w:rPr>
          <w:rFonts w:eastAsia="Arial"/>
        </w:rPr>
        <w:t>)</w:t>
      </w:r>
      <w:r w:rsidRPr="00916C0C">
        <w:rPr>
          <w:rFonts w:eastAsia="Arial" w:hint="cs"/>
          <w:rtl/>
        </w:rPr>
        <w:t>مستفيد عام 2013</w:t>
      </w:r>
      <w:r w:rsidRPr="00916C0C">
        <w:rPr>
          <w:rFonts w:eastAsia="ae_AlMohanad" w:hint="cs"/>
          <w:rtl/>
        </w:rPr>
        <w:t>،</w:t>
      </w:r>
      <w:r w:rsidRPr="00916C0C">
        <w:rPr>
          <w:rFonts w:eastAsia="ae_AlMohanad"/>
          <w:rtl/>
        </w:rPr>
        <w:t xml:space="preserve"> كما وافق مجلس الوزراء على زيادة القرض الإسكاني للمرأة إلى 70 ألف دينار لتوفير السكن الملائم وتخفيف الضغوط على المرأة.</w:t>
      </w:r>
    </w:p>
    <w:p w:rsidR="009B6582" w:rsidRPr="00916C0C" w:rsidRDefault="009B6582" w:rsidP="009B6582">
      <w:pPr>
        <w:pStyle w:val="H4GA"/>
        <w:rPr>
          <w:rFonts w:eastAsia="ae_AlMohanad"/>
          <w:rtl/>
        </w:rPr>
      </w:pPr>
      <w:r>
        <w:rPr>
          <w:rFonts w:eastAsia="ae_AlMohanad"/>
          <w:rtl/>
          <w:lang w:bidi="ar-KW"/>
        </w:rPr>
        <w:tab/>
      </w:r>
      <w:r w:rsidRPr="00916C0C">
        <w:rPr>
          <w:rFonts w:eastAsia="ae_AlMohanad"/>
          <w:rtl/>
          <w:lang w:bidi="ar-KW"/>
        </w:rPr>
        <w:t>ه</w:t>
      </w:r>
      <w:r w:rsidRPr="00916C0C">
        <w:rPr>
          <w:rFonts w:eastAsia="ae_AlMohanad" w:hint="cs"/>
          <w:rtl/>
          <w:lang w:bidi="ar-KW"/>
        </w:rPr>
        <w:t>-</w:t>
      </w:r>
      <w:r>
        <w:rPr>
          <w:rFonts w:eastAsia="ae_AlMohanad"/>
          <w:rtl/>
          <w:lang w:bidi="ar-KW"/>
        </w:rPr>
        <w:tab/>
      </w:r>
      <w:r w:rsidRPr="00916C0C">
        <w:rPr>
          <w:rFonts w:eastAsia="ae_AlMohanad" w:hint="cs"/>
          <w:rtl/>
          <w:lang w:bidi="ar-KW"/>
        </w:rPr>
        <w:t>التمكين</w:t>
      </w:r>
      <w:r w:rsidRPr="00916C0C">
        <w:rPr>
          <w:rFonts w:eastAsia="Arial"/>
          <w:rtl/>
        </w:rPr>
        <w:t xml:space="preserve"> </w:t>
      </w:r>
      <w:r w:rsidRPr="00916C0C">
        <w:rPr>
          <w:rFonts w:eastAsia="Arial" w:hint="cs"/>
          <w:rtl/>
        </w:rPr>
        <w:t>السياسي</w:t>
      </w:r>
    </w:p>
    <w:p w:rsidR="009B6582" w:rsidRPr="00916C0C" w:rsidRDefault="009B6582" w:rsidP="009B6582">
      <w:pPr>
        <w:pStyle w:val="SingleTxtGA"/>
        <w:rPr>
          <w:rFonts w:eastAsia="Arial"/>
          <w:rtl/>
        </w:rPr>
      </w:pPr>
      <w:r>
        <w:rPr>
          <w:rFonts w:eastAsia="Calibri"/>
          <w:rtl/>
        </w:rPr>
        <w:t>47-</w:t>
      </w:r>
      <w:r>
        <w:rPr>
          <w:rFonts w:eastAsia="Calibri"/>
          <w:rtl/>
        </w:rPr>
        <w:tab/>
      </w:r>
      <w:r w:rsidRPr="00916C0C">
        <w:rPr>
          <w:rFonts w:eastAsia="Arial"/>
          <w:rtl/>
        </w:rPr>
        <w:t xml:space="preserve">يعتبر عام </w:t>
      </w:r>
      <w:r w:rsidRPr="00916C0C">
        <w:rPr>
          <w:rFonts w:eastAsia="ae_AlMohanad"/>
          <w:rtl/>
        </w:rPr>
        <w:t xml:space="preserve">2005 </w:t>
      </w:r>
      <w:r w:rsidRPr="00916C0C">
        <w:rPr>
          <w:rFonts w:eastAsia="Arial"/>
          <w:rtl/>
        </w:rPr>
        <w:t xml:space="preserve">من الأعوام الفارقة في مسيرة المرأة </w:t>
      </w:r>
      <w:r w:rsidRPr="00916C0C">
        <w:rPr>
          <w:rFonts w:eastAsia="Arial" w:hint="cs"/>
          <w:rtl/>
        </w:rPr>
        <w:t>الكويتية،</w:t>
      </w:r>
      <w:r w:rsidRPr="00916C0C">
        <w:rPr>
          <w:rFonts w:eastAsia="Arial"/>
          <w:rtl/>
        </w:rPr>
        <w:t xml:space="preserve"> فقد صادق مجلس الأمة الكويتي في جلسة تاريخية في </w:t>
      </w:r>
      <w:r w:rsidRPr="00916C0C">
        <w:rPr>
          <w:rFonts w:eastAsia="ae_AlMohanad"/>
          <w:rtl/>
        </w:rPr>
        <w:t xml:space="preserve">16 </w:t>
      </w:r>
      <w:r w:rsidRPr="00916C0C">
        <w:rPr>
          <w:rFonts w:eastAsia="Arial"/>
          <w:rtl/>
        </w:rPr>
        <w:t xml:space="preserve">مايو </w:t>
      </w:r>
      <w:r w:rsidRPr="00916C0C">
        <w:rPr>
          <w:rFonts w:eastAsia="ae_AlMohanad"/>
          <w:rtl/>
        </w:rPr>
        <w:t xml:space="preserve">2005 </w:t>
      </w:r>
      <w:r w:rsidRPr="00916C0C">
        <w:rPr>
          <w:rFonts w:eastAsia="Arial"/>
          <w:rtl/>
        </w:rPr>
        <w:t xml:space="preserve">على تعديل المادة الأولى من قانون الانتخابات رقم </w:t>
      </w:r>
      <w:r w:rsidRPr="00916C0C">
        <w:rPr>
          <w:rFonts w:eastAsia="ae_AlMohanad"/>
          <w:rtl/>
        </w:rPr>
        <w:t xml:space="preserve">35 </w:t>
      </w:r>
      <w:r w:rsidRPr="00916C0C">
        <w:rPr>
          <w:rFonts w:eastAsia="Arial" w:hint="cs"/>
          <w:rtl/>
        </w:rPr>
        <w:t>لسنة 1962</w:t>
      </w:r>
      <w:r w:rsidRPr="00916C0C">
        <w:rPr>
          <w:rFonts w:eastAsia="ae_AlMohanad"/>
          <w:rtl/>
        </w:rPr>
        <w:t xml:space="preserve"> </w:t>
      </w:r>
      <w:r w:rsidRPr="00916C0C">
        <w:rPr>
          <w:rFonts w:eastAsia="Arial"/>
          <w:rtl/>
        </w:rPr>
        <w:t xml:space="preserve">بما يمنح المرأة الكويتية حقوقها السياسية الكاملة في الانتخابات </w:t>
      </w:r>
      <w:r w:rsidRPr="00916C0C">
        <w:rPr>
          <w:rFonts w:eastAsia="Arial" w:hint="cs"/>
          <w:rtl/>
        </w:rPr>
        <w:t>والترشح،</w:t>
      </w:r>
      <w:r w:rsidRPr="00916C0C">
        <w:rPr>
          <w:rFonts w:eastAsia="Arial"/>
          <w:rtl/>
        </w:rPr>
        <w:t xml:space="preserve"> كما تبع </w:t>
      </w:r>
      <w:r w:rsidRPr="00916C0C">
        <w:rPr>
          <w:rFonts w:eastAsia="Arial" w:hint="cs"/>
          <w:rtl/>
        </w:rPr>
        <w:t>ذلك تعيين</w:t>
      </w:r>
      <w:r w:rsidRPr="00916C0C">
        <w:rPr>
          <w:rFonts w:eastAsia="Arial"/>
          <w:rtl/>
        </w:rPr>
        <w:t xml:space="preserve"> أول سيدة في منصب وزير بدولة الكويت في العام </w:t>
      </w:r>
      <w:r w:rsidRPr="00916C0C">
        <w:rPr>
          <w:rFonts w:eastAsia="Arial" w:hint="cs"/>
          <w:rtl/>
        </w:rPr>
        <w:t>نفسه،</w:t>
      </w:r>
      <w:r w:rsidRPr="00916C0C">
        <w:rPr>
          <w:rFonts w:eastAsia="Arial"/>
          <w:rtl/>
        </w:rPr>
        <w:t xml:space="preserve"> كما تم تعيين امرأتين بعضوية المجلس البلدي الأمر </w:t>
      </w:r>
      <w:r w:rsidRPr="00916C0C">
        <w:rPr>
          <w:rFonts w:eastAsia="Arial" w:hint="cs"/>
          <w:rtl/>
        </w:rPr>
        <w:t>الذي يشكل</w:t>
      </w:r>
      <w:r w:rsidRPr="00916C0C">
        <w:rPr>
          <w:rFonts w:eastAsia="Arial"/>
          <w:rtl/>
        </w:rPr>
        <w:t xml:space="preserve"> تتويجاَ لمسيرة حافلة من التحديات والعطاء للمرأة الكويتية عبر عقود طويلة.</w:t>
      </w:r>
    </w:p>
    <w:p w:rsidR="009B6582" w:rsidRPr="00916C0C" w:rsidRDefault="009B6582" w:rsidP="009B6582">
      <w:pPr>
        <w:pStyle w:val="HChGA"/>
        <w:rPr>
          <w:rFonts w:eastAsia="Calibri"/>
          <w:rtl/>
        </w:rPr>
      </w:pPr>
      <w:r>
        <w:rPr>
          <w:rFonts w:eastAsia="Arial"/>
          <w:rtl/>
        </w:rPr>
        <w:lastRenderedPageBreak/>
        <w:tab/>
      </w:r>
      <w:r w:rsidRPr="00916C0C">
        <w:rPr>
          <w:rFonts w:eastAsia="Arial"/>
          <w:rtl/>
        </w:rPr>
        <w:t>ثانياً</w:t>
      </w:r>
      <w:r>
        <w:rPr>
          <w:rFonts w:eastAsia="Arial" w:hint="cs"/>
          <w:rtl/>
        </w:rPr>
        <w:t>-</w:t>
      </w:r>
      <w:r>
        <w:rPr>
          <w:rFonts w:eastAsia="Arial" w:hint="cs"/>
          <w:rtl/>
        </w:rPr>
        <w:tab/>
      </w:r>
      <w:r w:rsidRPr="00916C0C">
        <w:rPr>
          <w:rFonts w:eastAsia="Arial"/>
          <w:rtl/>
        </w:rPr>
        <w:t xml:space="preserve">أهداف وسياسات رعاية وتمكين المرأة في الخطة الإنمائية </w:t>
      </w:r>
      <w:r w:rsidRPr="00916C0C">
        <w:rPr>
          <w:rFonts w:eastAsia="Calibri"/>
          <w:rtl/>
        </w:rPr>
        <w:t>2015</w:t>
      </w:r>
      <w:r w:rsidRPr="00916C0C">
        <w:rPr>
          <w:rFonts w:eastAsia="Arial"/>
          <w:rtl/>
        </w:rPr>
        <w:t>/</w:t>
      </w:r>
      <w:r w:rsidRPr="00916C0C">
        <w:rPr>
          <w:rFonts w:eastAsia="Calibri"/>
          <w:rtl/>
        </w:rPr>
        <w:t>2016</w:t>
      </w:r>
      <w:r w:rsidRPr="00916C0C">
        <w:rPr>
          <w:rFonts w:eastAsia="Arial"/>
          <w:rtl/>
        </w:rPr>
        <w:t>-</w:t>
      </w:r>
      <w:r w:rsidRPr="00916C0C">
        <w:rPr>
          <w:rFonts w:eastAsia="Calibri"/>
          <w:rtl/>
        </w:rPr>
        <w:t>2019/2020</w:t>
      </w:r>
    </w:p>
    <w:p w:rsidR="009B6582" w:rsidRPr="00916C0C" w:rsidRDefault="009B6582" w:rsidP="009B6582">
      <w:pPr>
        <w:pStyle w:val="H1GA"/>
        <w:rPr>
          <w:snapToGrid w:val="0"/>
        </w:rPr>
      </w:pPr>
      <w:r>
        <w:rPr>
          <w:snapToGrid w:val="0"/>
          <w:rtl/>
        </w:rPr>
        <w:tab/>
      </w:r>
      <w:r>
        <w:rPr>
          <w:rFonts w:hint="cs"/>
          <w:snapToGrid w:val="0"/>
          <w:rtl/>
        </w:rPr>
        <w:t>(أ)</w:t>
      </w:r>
      <w:r>
        <w:rPr>
          <w:rFonts w:hint="cs"/>
          <w:snapToGrid w:val="0"/>
          <w:rtl/>
        </w:rPr>
        <w:tab/>
      </w:r>
      <w:r w:rsidRPr="00916C0C">
        <w:rPr>
          <w:snapToGrid w:val="0"/>
          <w:rtl/>
        </w:rPr>
        <w:t>رعاية وتنمية قدرات المرأة الكويتية</w:t>
      </w:r>
    </w:p>
    <w:p w:rsidR="009B6582" w:rsidRPr="00A14C3F" w:rsidRDefault="009B6582" w:rsidP="009B6582">
      <w:pPr>
        <w:pStyle w:val="H23GA"/>
        <w:rPr>
          <w:rtl/>
        </w:rPr>
      </w:pPr>
      <w:r w:rsidRPr="00A14C3F">
        <w:rPr>
          <w:rtl/>
        </w:rPr>
        <w:tab/>
        <w:t>1-</w:t>
      </w:r>
      <w:r w:rsidRPr="00A14C3F">
        <w:rPr>
          <w:rtl/>
        </w:rPr>
        <w:tab/>
        <w:t>مراجعة وتحديث كافة التشريعات ذات العلاقة بقضايا المرأة الكويتية، بما يسهم في إزالة كافة أشكال التمييز ضدها، ولا يتعارض مع مبادئ الشريعة الإسلامية.</w:t>
      </w:r>
    </w:p>
    <w:p w:rsidR="009B6582" w:rsidRPr="00A14C3F" w:rsidRDefault="009B6582" w:rsidP="009B6582">
      <w:pPr>
        <w:pStyle w:val="H23GA"/>
        <w:rPr>
          <w:rtl/>
        </w:rPr>
      </w:pPr>
      <w:r w:rsidRPr="00A14C3F">
        <w:rPr>
          <w:rtl/>
        </w:rPr>
        <w:tab/>
        <w:t>2-</w:t>
      </w:r>
      <w:r w:rsidRPr="00A14C3F">
        <w:rPr>
          <w:rtl/>
        </w:rPr>
        <w:tab/>
        <w:t>دعم برامج تنمية قدرات المرأة الاجتماعية والاقتصادية والحرفية، وكفالة استقرارها الأسري والنفسي. من خلال تنفيذ برامج تأهيلية لرفع كفاءة المرأة وتعزيز دورها في المشاركة في الحياة العامة، وتوفير الخدمات للمرأة العاملة، وتشجيع ودعم دورها في مجال المشروعات الصغيرة.</w:t>
      </w:r>
    </w:p>
    <w:p w:rsidR="009B6582" w:rsidRPr="00A14C3F" w:rsidRDefault="009B6582" w:rsidP="009B6582">
      <w:pPr>
        <w:pStyle w:val="H23GA"/>
      </w:pPr>
      <w:r w:rsidRPr="00A14C3F">
        <w:rPr>
          <w:rtl/>
        </w:rPr>
        <w:tab/>
        <w:t>3-</w:t>
      </w:r>
      <w:r w:rsidRPr="00A14C3F">
        <w:rPr>
          <w:rtl/>
        </w:rPr>
        <w:tab/>
        <w:t>إيجاد آلية مؤسسية لحماية المرأة من حالات العنف بكافة أشكاله المجتمعي والأسري. من خلال إنشاء مركز وطني لمناهضة العنف المجتمعي الأسري، وحمايتهم ودعمهم بالتعاون مع الجهات الحكومية المعنية.</w:t>
      </w:r>
    </w:p>
    <w:p w:rsidR="009B6582" w:rsidRPr="00916C0C" w:rsidRDefault="009B6582" w:rsidP="009B6582">
      <w:pPr>
        <w:pStyle w:val="H1GA"/>
        <w:rPr>
          <w:snapToGrid w:val="0"/>
        </w:rPr>
      </w:pPr>
      <w:r>
        <w:rPr>
          <w:snapToGrid w:val="0"/>
          <w:rtl/>
        </w:rPr>
        <w:tab/>
      </w:r>
      <w:r>
        <w:rPr>
          <w:rFonts w:hint="cs"/>
          <w:snapToGrid w:val="0"/>
          <w:rtl/>
        </w:rPr>
        <w:t>(ب)</w:t>
      </w:r>
      <w:r w:rsidDel="00DD2A94">
        <w:rPr>
          <w:rFonts w:hint="cs"/>
          <w:snapToGrid w:val="0"/>
          <w:rtl/>
        </w:rPr>
        <w:t xml:space="preserve"> </w:t>
      </w:r>
      <w:r>
        <w:rPr>
          <w:rFonts w:hint="cs"/>
          <w:snapToGrid w:val="0"/>
          <w:rtl/>
        </w:rPr>
        <w:t>-</w:t>
      </w:r>
      <w:r w:rsidRPr="00916C0C">
        <w:rPr>
          <w:rFonts w:hint="cs"/>
          <w:snapToGrid w:val="0"/>
          <w:rtl/>
        </w:rPr>
        <w:tab/>
      </w:r>
      <w:r w:rsidRPr="00916C0C">
        <w:rPr>
          <w:snapToGrid w:val="0"/>
          <w:rtl/>
        </w:rPr>
        <w:t>دعم التمكين المجتمعي للمرأة الكويتية</w:t>
      </w:r>
    </w:p>
    <w:p w:rsidR="009B6582" w:rsidRPr="00A14C3F" w:rsidRDefault="009B6582" w:rsidP="009B6582">
      <w:pPr>
        <w:pStyle w:val="H23GA"/>
        <w:rPr>
          <w:rtl/>
        </w:rPr>
      </w:pPr>
      <w:r w:rsidRPr="00A14C3F">
        <w:rPr>
          <w:rtl/>
        </w:rPr>
        <w:tab/>
        <w:t>1-</w:t>
      </w:r>
      <w:r w:rsidRPr="00A14C3F">
        <w:rPr>
          <w:rtl/>
        </w:rPr>
        <w:tab/>
        <w:t>تمكين المرأة الكويتية، وتوسيع أطر مشاركتها المجتمعية. من خلال تعزيز دورها في مراكز صنع القرار في المجالات الاقتصادية والاجتماعية والسياسية في المجتمع</w:t>
      </w:r>
    </w:p>
    <w:p w:rsidR="009B6582" w:rsidRPr="00916C0C" w:rsidRDefault="009B6582" w:rsidP="009B6582">
      <w:pPr>
        <w:pStyle w:val="H23GA"/>
        <w:rPr>
          <w:rFonts w:eastAsia="Arial"/>
          <w:rtl/>
        </w:rPr>
      </w:pPr>
      <w:r>
        <w:rPr>
          <w:rFonts w:eastAsia="Arial"/>
          <w:rtl/>
        </w:rPr>
        <w:tab/>
      </w:r>
      <w:r>
        <w:rPr>
          <w:rFonts w:eastAsia="Arial"/>
          <w:rtl/>
        </w:rPr>
        <w:tab/>
      </w:r>
      <w:r w:rsidRPr="00916C0C">
        <w:rPr>
          <w:rFonts w:eastAsia="Arial"/>
          <w:rtl/>
        </w:rPr>
        <w:t xml:space="preserve">المادة </w:t>
      </w:r>
      <w:r w:rsidRPr="00916C0C">
        <w:rPr>
          <w:rFonts w:eastAsia="Arial" w:hint="cs"/>
          <w:rtl/>
        </w:rPr>
        <w:t>(7)</w:t>
      </w:r>
      <w:r w:rsidRPr="00916C0C">
        <w:rPr>
          <w:rFonts w:eastAsia="Arial"/>
          <w:rtl/>
        </w:rPr>
        <w:t xml:space="preserve"> الأطفال ذوو </w:t>
      </w:r>
      <w:r w:rsidRPr="00916C0C">
        <w:rPr>
          <w:rFonts w:eastAsia="Arial" w:hint="cs"/>
          <w:rtl/>
        </w:rPr>
        <w:t>الإعاقة</w:t>
      </w:r>
    </w:p>
    <w:p w:rsidR="009B6582" w:rsidRPr="00916C0C" w:rsidRDefault="009B6582" w:rsidP="009B6582">
      <w:pPr>
        <w:pStyle w:val="SingleTxtGA"/>
        <w:rPr>
          <w:rFonts w:eastAsia="Arial"/>
          <w:rtl/>
        </w:rPr>
      </w:pPr>
      <w:r>
        <w:rPr>
          <w:rFonts w:eastAsia="Calibri"/>
          <w:rtl/>
        </w:rPr>
        <w:t>48-</w:t>
      </w:r>
      <w:r>
        <w:rPr>
          <w:rFonts w:eastAsia="Calibri"/>
          <w:rtl/>
        </w:rPr>
        <w:tab/>
      </w:r>
      <w:r w:rsidRPr="00916C0C">
        <w:rPr>
          <w:rFonts w:eastAsia="Arial"/>
          <w:rtl/>
        </w:rPr>
        <w:t xml:space="preserve">حرصت دولة الكويت على توفير الرعاية للطفل انطلاقاً من مبادئها </w:t>
      </w:r>
      <w:r w:rsidRPr="00916C0C">
        <w:rPr>
          <w:rFonts w:eastAsia="Arial" w:hint="cs"/>
          <w:rtl/>
        </w:rPr>
        <w:t>الدستورية،</w:t>
      </w:r>
      <w:r w:rsidRPr="00916C0C">
        <w:rPr>
          <w:rFonts w:eastAsia="Arial"/>
          <w:rtl/>
        </w:rPr>
        <w:t xml:space="preserve"> حيث نصت المادة </w:t>
      </w:r>
      <w:r w:rsidRPr="00916C0C">
        <w:rPr>
          <w:rFonts w:eastAsia="Arial" w:hint="cs"/>
          <w:rtl/>
        </w:rPr>
        <w:t>(9)</w:t>
      </w:r>
      <w:r w:rsidRPr="00916C0C">
        <w:rPr>
          <w:rFonts w:eastAsia="Arial"/>
          <w:rtl/>
        </w:rPr>
        <w:t xml:space="preserve"> من الدستور على أن "الأسرة أساس </w:t>
      </w:r>
      <w:r w:rsidRPr="00916C0C">
        <w:rPr>
          <w:rFonts w:eastAsia="Arial" w:hint="cs"/>
          <w:rtl/>
        </w:rPr>
        <w:t>المجتمع،</w:t>
      </w:r>
      <w:r w:rsidRPr="00916C0C">
        <w:rPr>
          <w:rFonts w:eastAsia="Arial"/>
          <w:rtl/>
        </w:rPr>
        <w:t xml:space="preserve"> قوامها الدين والأخلاق وحب </w:t>
      </w:r>
      <w:r w:rsidRPr="00916C0C">
        <w:rPr>
          <w:rFonts w:eastAsia="Arial" w:hint="cs"/>
          <w:rtl/>
        </w:rPr>
        <w:t>الوطن،</w:t>
      </w:r>
      <w:r w:rsidRPr="00916C0C">
        <w:rPr>
          <w:rFonts w:eastAsia="Arial"/>
          <w:rtl/>
        </w:rPr>
        <w:t xml:space="preserve"> يحفظ القانون كيانها ويقوي أواصرها ويحمي في ظلها الأمومة والطفولة" وفي المادة </w:t>
      </w:r>
      <w:r w:rsidRPr="00916C0C">
        <w:rPr>
          <w:rFonts w:eastAsia="Arial" w:hint="cs"/>
          <w:rtl/>
        </w:rPr>
        <w:t>(10)</w:t>
      </w:r>
      <w:r w:rsidRPr="00916C0C">
        <w:rPr>
          <w:rFonts w:eastAsia="Arial"/>
          <w:rtl/>
        </w:rPr>
        <w:t xml:space="preserve"> "ترعى الدولة النشء وتحميه من الاستغلال وتقيه الإهمال الأدبي والجسماني والروحي</w:t>
      </w:r>
      <w:r w:rsidRPr="00916C0C">
        <w:rPr>
          <w:rFonts w:eastAsia="Arial" w:hint="cs"/>
          <w:rtl/>
        </w:rPr>
        <w:t>".</w:t>
      </w:r>
    </w:p>
    <w:p w:rsidR="009B6582" w:rsidRPr="00916C0C" w:rsidRDefault="009B6582" w:rsidP="009B6582">
      <w:pPr>
        <w:pStyle w:val="SingleTxtGA"/>
        <w:rPr>
          <w:rFonts w:eastAsia="Calibri"/>
          <w:rtl/>
        </w:rPr>
      </w:pPr>
      <w:r>
        <w:rPr>
          <w:rFonts w:eastAsia="Calibri"/>
          <w:rtl/>
        </w:rPr>
        <w:t>49-</w:t>
      </w:r>
      <w:r>
        <w:rPr>
          <w:rFonts w:eastAsia="Calibri"/>
          <w:rtl/>
        </w:rPr>
        <w:tab/>
      </w:r>
      <w:r w:rsidRPr="00916C0C">
        <w:rPr>
          <w:rFonts w:eastAsia="Arial"/>
          <w:rtl/>
        </w:rPr>
        <w:t xml:space="preserve">كما جسد القانون رقم </w:t>
      </w:r>
      <w:r w:rsidRPr="00916C0C">
        <w:rPr>
          <w:rFonts w:eastAsia="Arial" w:hint="cs"/>
          <w:rtl/>
        </w:rPr>
        <w:t>(8)</w:t>
      </w:r>
      <w:r w:rsidRPr="00916C0C">
        <w:rPr>
          <w:rFonts w:eastAsia="Arial"/>
          <w:rtl/>
        </w:rPr>
        <w:t xml:space="preserve"> لسنة 2010 بشأن الأشخاص ذوي الإعاقة أساساً متيناً وكبيراً لحماية الأطفال من ذوي الإعاقة وذلك لما تضمنه من مواد كفلت جميع حقوق الطفل المعاق مع إلزام الجهات الحكومية بتقديم الرعاية الكاملة لهم دون أي </w:t>
      </w:r>
      <w:r w:rsidRPr="00916C0C">
        <w:rPr>
          <w:rFonts w:eastAsia="Arial" w:hint="cs"/>
          <w:rtl/>
        </w:rPr>
        <w:t>تمييز،</w:t>
      </w:r>
      <w:r w:rsidRPr="00916C0C">
        <w:rPr>
          <w:rFonts w:eastAsia="Arial"/>
          <w:rtl/>
        </w:rPr>
        <w:t xml:space="preserve"> </w:t>
      </w:r>
      <w:r w:rsidRPr="00916C0C">
        <w:rPr>
          <w:rFonts w:eastAsia="Calibri" w:hint="cs"/>
          <w:rtl/>
        </w:rPr>
        <w:t>على</w:t>
      </w:r>
      <w:r w:rsidRPr="00916C0C">
        <w:rPr>
          <w:rFonts w:eastAsia="Calibri"/>
          <w:rtl/>
        </w:rPr>
        <w:t xml:space="preserve"> سبيل المثال تتحمل الهيئة العام لشؤون ذوي الإعاقة </w:t>
      </w:r>
      <w:r w:rsidRPr="00916C0C">
        <w:rPr>
          <w:rFonts w:eastAsia="Calibri" w:hint="cs"/>
          <w:rtl/>
        </w:rPr>
        <w:t>الآتي:</w:t>
      </w:r>
    </w:p>
    <w:p w:rsidR="009B6582" w:rsidRPr="00916C0C" w:rsidRDefault="009B6582" w:rsidP="009B6582">
      <w:pPr>
        <w:pStyle w:val="Bullet1GA"/>
        <w:numPr>
          <w:ilvl w:val="0"/>
          <w:numId w:val="1"/>
        </w:numPr>
        <w:bidi/>
        <w:rPr>
          <w:rFonts w:eastAsia="Calibri"/>
          <w:rtl/>
        </w:rPr>
      </w:pPr>
      <w:r w:rsidRPr="00916C0C">
        <w:rPr>
          <w:rFonts w:eastAsia="Calibri"/>
          <w:rtl/>
        </w:rPr>
        <w:t xml:space="preserve">توفير الخدمات التعليمية لهم ابتداء من عمر 3 سنوات وحتى نهاية مراحل </w:t>
      </w:r>
      <w:r w:rsidRPr="00916C0C">
        <w:rPr>
          <w:rFonts w:eastAsia="Calibri" w:hint="cs"/>
          <w:rtl/>
        </w:rPr>
        <w:t>التعليم</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تأهيل أصحاب الإعاقات الشديدة لضمان دمجهم في المجتمع من خلال مؤسسات التأهيل الخاصة مع تحمل الهيئة التكاليف اللازمة وفقاً للمواد </w:t>
      </w:r>
      <w:r w:rsidRPr="00916C0C">
        <w:rPr>
          <w:rFonts w:eastAsia="Calibri" w:hint="cs"/>
          <w:rtl/>
        </w:rPr>
        <w:t>(9)،</w:t>
      </w:r>
      <w:r w:rsidRPr="00916C0C">
        <w:rPr>
          <w:rFonts w:eastAsia="Calibri"/>
          <w:rtl/>
        </w:rPr>
        <w:t xml:space="preserve"> </w:t>
      </w:r>
      <w:r w:rsidRPr="00916C0C">
        <w:rPr>
          <w:rFonts w:eastAsia="Calibri" w:hint="cs"/>
          <w:rtl/>
        </w:rPr>
        <w:t>(10)،</w:t>
      </w:r>
      <w:r w:rsidRPr="00916C0C">
        <w:rPr>
          <w:rFonts w:eastAsia="Calibri"/>
          <w:rtl/>
        </w:rPr>
        <w:t xml:space="preserve"> </w:t>
      </w:r>
      <w:r w:rsidRPr="00916C0C">
        <w:rPr>
          <w:rFonts w:eastAsia="Calibri" w:hint="cs"/>
          <w:rtl/>
        </w:rPr>
        <w:t>(12)</w:t>
      </w:r>
      <w:r w:rsidRPr="00916C0C">
        <w:rPr>
          <w:rFonts w:eastAsia="Calibri"/>
          <w:rtl/>
        </w:rPr>
        <w:t xml:space="preserve"> من القانون 8/</w:t>
      </w:r>
      <w:r w:rsidRPr="00916C0C">
        <w:rPr>
          <w:rFonts w:eastAsia="Calibri" w:hint="cs"/>
          <w:rtl/>
        </w:rPr>
        <w:t>2010</w:t>
      </w:r>
      <w:r>
        <w:rPr>
          <w:rFonts w:eastAsia="Calibri" w:hint="cs"/>
          <w:rtl/>
        </w:rPr>
        <w:t>؛</w:t>
      </w:r>
    </w:p>
    <w:p w:rsidR="009B6582" w:rsidRPr="00916C0C" w:rsidRDefault="009B6582" w:rsidP="009B6582">
      <w:pPr>
        <w:pStyle w:val="Bullet1GA"/>
        <w:numPr>
          <w:ilvl w:val="0"/>
          <w:numId w:val="1"/>
        </w:numPr>
        <w:bidi/>
        <w:rPr>
          <w:rFonts w:eastAsia="Arial"/>
          <w:spacing w:val="-4"/>
          <w:rtl/>
        </w:rPr>
      </w:pPr>
      <w:r w:rsidRPr="00916C0C">
        <w:rPr>
          <w:rFonts w:eastAsia="Arial"/>
          <w:spacing w:val="-4"/>
          <w:rtl/>
        </w:rPr>
        <w:t xml:space="preserve">ضمان حقوق الأطفال ذوي الإعاقة في بناء قدراتهم وتنمية مهاراتهم وتعزيز دمجهم في </w:t>
      </w:r>
      <w:r w:rsidRPr="00916C0C">
        <w:rPr>
          <w:rFonts w:eastAsia="Arial" w:hint="cs"/>
          <w:spacing w:val="-4"/>
          <w:rtl/>
        </w:rPr>
        <w:t>المجتمع</w:t>
      </w:r>
      <w:r>
        <w:rPr>
          <w:rFonts w:eastAsia="Arial" w:hint="cs"/>
          <w:spacing w:val="-4"/>
          <w:rtl/>
        </w:rPr>
        <w:t>.</w:t>
      </w:r>
    </w:p>
    <w:p w:rsidR="009B6582" w:rsidRPr="00916C0C" w:rsidRDefault="009B6582" w:rsidP="009B6582">
      <w:pPr>
        <w:pStyle w:val="SingleTxtGA"/>
        <w:rPr>
          <w:rFonts w:eastAsia="Calibri"/>
          <w:rtl/>
        </w:rPr>
      </w:pPr>
      <w:r>
        <w:rPr>
          <w:rFonts w:eastAsia="Calibri"/>
          <w:rtl/>
        </w:rPr>
        <w:lastRenderedPageBreak/>
        <w:t>50-</w:t>
      </w:r>
      <w:r>
        <w:rPr>
          <w:rFonts w:eastAsia="Calibri"/>
          <w:rtl/>
        </w:rPr>
        <w:tab/>
      </w:r>
      <w:r w:rsidRPr="00916C0C">
        <w:rPr>
          <w:rFonts w:eastAsia="Calibri"/>
          <w:rtl/>
        </w:rPr>
        <w:t xml:space="preserve">أما </w:t>
      </w:r>
      <w:r w:rsidRPr="00916C0C">
        <w:rPr>
          <w:rFonts w:eastAsia="Calibri" w:hint="cs"/>
          <w:rtl/>
        </w:rPr>
        <w:t>في</w:t>
      </w:r>
      <w:r w:rsidRPr="00916C0C">
        <w:rPr>
          <w:rFonts w:eastAsia="Calibri"/>
          <w:rtl/>
        </w:rPr>
        <w:t xml:space="preserve">ما يتعلق بكفالة الحياة الكريمة للأطفال ذوي الإعاقة فإن الهيئة </w:t>
      </w:r>
      <w:r w:rsidRPr="00916C0C">
        <w:rPr>
          <w:rFonts w:eastAsia="Calibri" w:hint="cs"/>
          <w:rtl/>
        </w:rPr>
        <w:t>العامة للأشخاص</w:t>
      </w:r>
      <w:r>
        <w:rPr>
          <w:rFonts w:eastAsia="Calibri" w:hint="eastAsia"/>
          <w:rtl/>
        </w:rPr>
        <w:t> </w:t>
      </w:r>
      <w:r w:rsidRPr="00916C0C">
        <w:rPr>
          <w:rFonts w:eastAsia="Calibri" w:hint="cs"/>
          <w:rtl/>
        </w:rPr>
        <w:t xml:space="preserve">ذوي الإعاقة </w:t>
      </w:r>
      <w:r w:rsidRPr="00916C0C">
        <w:rPr>
          <w:rFonts w:eastAsia="Calibri"/>
          <w:rtl/>
        </w:rPr>
        <w:t>وفقاً للمادة (29) من قانون 8/2010 تقوم بصرف مخصص شهري (185 د.ك) بما يعادل (617 $ دولار أمريكي) للإعاقة البسيطة شهرياً، ومبلغ (225</w:t>
      </w:r>
      <w:r>
        <w:rPr>
          <w:rFonts w:eastAsia="Calibri" w:hint="cs"/>
          <w:rtl/>
        </w:rPr>
        <w:t xml:space="preserve"> </w:t>
      </w:r>
      <w:r w:rsidRPr="00916C0C">
        <w:rPr>
          <w:rFonts w:eastAsia="Calibri"/>
          <w:rtl/>
        </w:rPr>
        <w:t>د.ك) بما يعادل (750 $ دولار أمريكي) للإعاقة المتوسطة شهرياً، ومبلغ (277 د.ك) بما يعادل (925 $ دولار أمريكي) للإعاقة الشديدة شهرياً وذلك حتى 18 سنة ويستمر الصرف حتى سن</w:t>
      </w:r>
      <w:r>
        <w:rPr>
          <w:rFonts w:eastAsia="Calibri" w:hint="cs"/>
          <w:rtl/>
        </w:rPr>
        <w:t> </w:t>
      </w:r>
      <w:r w:rsidRPr="00916C0C">
        <w:rPr>
          <w:rFonts w:eastAsia="Calibri"/>
          <w:rtl/>
        </w:rPr>
        <w:t xml:space="preserve">26 لمن يستمر بالدراسة، حيث بلغت أعدادهم (10.536)، </w:t>
      </w:r>
      <w:r w:rsidRPr="00916C0C">
        <w:rPr>
          <w:rFonts w:eastAsia="Calibri" w:hint="cs"/>
          <w:rtl/>
        </w:rPr>
        <w:t>ب</w:t>
      </w:r>
      <w:r w:rsidRPr="00916C0C">
        <w:rPr>
          <w:rFonts w:eastAsia="Calibri"/>
          <w:rtl/>
        </w:rPr>
        <w:t>مب</w:t>
      </w:r>
      <w:r w:rsidRPr="00916C0C">
        <w:rPr>
          <w:rFonts w:eastAsia="Calibri" w:hint="cs"/>
          <w:rtl/>
        </w:rPr>
        <w:t>ال</w:t>
      </w:r>
      <w:r w:rsidRPr="00916C0C">
        <w:rPr>
          <w:rFonts w:eastAsia="Calibri"/>
          <w:rtl/>
        </w:rPr>
        <w:t>غ</w:t>
      </w:r>
      <w:r w:rsidRPr="00916C0C">
        <w:rPr>
          <w:rFonts w:eastAsia="Calibri" w:hint="cs"/>
          <w:rtl/>
        </w:rPr>
        <w:t xml:space="preserve"> قدرة</w:t>
      </w:r>
      <w:r w:rsidRPr="00916C0C">
        <w:rPr>
          <w:rFonts w:eastAsia="Calibri"/>
          <w:rtl/>
        </w:rPr>
        <w:t xml:space="preserve"> (2.629.997 مليون دينار) بما يعادل (8766657 $ دولار أمريكي) شهرياً.</w:t>
      </w:r>
    </w:p>
    <w:p w:rsidR="009B6582" w:rsidRPr="00916C0C" w:rsidRDefault="009B6582" w:rsidP="009B6582">
      <w:pPr>
        <w:pStyle w:val="Bullet1GA"/>
        <w:numPr>
          <w:ilvl w:val="0"/>
          <w:numId w:val="1"/>
        </w:numPr>
        <w:bidi/>
        <w:rPr>
          <w:rFonts w:eastAsia="Arial"/>
          <w:rtl/>
        </w:rPr>
      </w:pPr>
      <w:r w:rsidRPr="00916C0C">
        <w:rPr>
          <w:rFonts w:eastAsia="Arial"/>
          <w:rtl/>
        </w:rPr>
        <w:t xml:space="preserve">إن حق التعبير حق مكفول بحكم الدستور للجميع بما فيهم الأشخاص ذوي </w:t>
      </w:r>
      <w:r w:rsidRPr="00916C0C">
        <w:rPr>
          <w:rFonts w:eastAsia="Arial" w:hint="cs"/>
          <w:rtl/>
        </w:rPr>
        <w:t>الإعاقة،</w:t>
      </w:r>
      <w:r w:rsidRPr="00916C0C">
        <w:rPr>
          <w:rFonts w:eastAsia="Arial"/>
          <w:rtl/>
        </w:rPr>
        <w:t xml:space="preserve"> </w:t>
      </w:r>
      <w:r w:rsidRPr="00916C0C">
        <w:rPr>
          <w:rFonts w:eastAsia="Arial" w:hint="cs"/>
          <w:rtl/>
        </w:rPr>
        <w:t>حيث نصت</w:t>
      </w:r>
      <w:r w:rsidRPr="00916C0C">
        <w:rPr>
          <w:rFonts w:eastAsia="Arial"/>
          <w:rtl/>
        </w:rPr>
        <w:t xml:space="preserve"> المادة (36) </w:t>
      </w:r>
      <w:r w:rsidRPr="00916C0C">
        <w:rPr>
          <w:rFonts w:eastAsia="Arial" w:hint="cs"/>
          <w:rtl/>
        </w:rPr>
        <w:t>على (إن</w:t>
      </w:r>
      <w:r w:rsidRPr="00916C0C">
        <w:rPr>
          <w:rFonts w:eastAsia="Arial"/>
          <w:rtl/>
        </w:rPr>
        <w:t xml:space="preserve"> حرية الرأي والبحث العلمي مكفولة ولكل إنسان حق التعبير عن رأيه ونشره بالقول أو الكتابة أو غيرهما وذلك وفقاً للشروط والأوضاع التي يبينها </w:t>
      </w:r>
      <w:r w:rsidRPr="00916C0C">
        <w:rPr>
          <w:rFonts w:eastAsia="Arial" w:hint="cs"/>
          <w:rtl/>
        </w:rPr>
        <w:t>القانون)</w:t>
      </w:r>
      <w:r>
        <w:rPr>
          <w:rFonts w:eastAsia="Arial" w:hint="cs"/>
          <w:rtl/>
        </w:rPr>
        <w:t>؛</w:t>
      </w:r>
    </w:p>
    <w:p w:rsidR="009B6582" w:rsidRPr="00916C0C" w:rsidRDefault="009B6582" w:rsidP="009B6582">
      <w:pPr>
        <w:pStyle w:val="Bullet1GA"/>
        <w:numPr>
          <w:ilvl w:val="0"/>
          <w:numId w:val="1"/>
        </w:numPr>
        <w:bidi/>
        <w:rPr>
          <w:rFonts w:eastAsia="Arial"/>
          <w:rtl/>
        </w:rPr>
      </w:pPr>
      <w:r w:rsidRPr="00916C0C">
        <w:rPr>
          <w:rFonts w:eastAsia="Arial"/>
          <w:rtl/>
        </w:rPr>
        <w:t xml:space="preserve">وتأكيداً لمتابعة وحماية الأطفال ورعايتهم أصدرت وزارة الصحة القرار رقم </w:t>
      </w:r>
      <w:r w:rsidRPr="00916C0C">
        <w:rPr>
          <w:rFonts w:eastAsia="Arial" w:hint="cs"/>
          <w:rtl/>
        </w:rPr>
        <w:t>(1116)</w:t>
      </w:r>
      <w:r w:rsidRPr="00916C0C">
        <w:rPr>
          <w:rFonts w:eastAsia="Arial"/>
          <w:rtl/>
        </w:rPr>
        <w:t xml:space="preserve"> لسنة 2013 الخاص بتشكيل لجنة عليا لحماية الطفل من </w:t>
      </w:r>
      <w:r w:rsidRPr="00916C0C">
        <w:rPr>
          <w:rFonts w:eastAsia="Arial" w:hint="cs"/>
          <w:rtl/>
        </w:rPr>
        <w:t>الإساءة والإهمال</w:t>
      </w:r>
      <w:r w:rsidRPr="00916C0C">
        <w:rPr>
          <w:rFonts w:eastAsia="Arial"/>
          <w:rtl/>
        </w:rPr>
        <w:t xml:space="preserve"> برئاسة وكيل وزارة الصحة وعضوية إدارة الشرطة المجتمعية التابعة لقطاع الأمن العام بوزارة </w:t>
      </w:r>
      <w:r w:rsidRPr="00916C0C">
        <w:rPr>
          <w:rFonts w:eastAsia="Arial" w:hint="cs"/>
          <w:rtl/>
        </w:rPr>
        <w:t>الداخلية،</w:t>
      </w:r>
      <w:r w:rsidRPr="00916C0C">
        <w:rPr>
          <w:rFonts w:eastAsia="Arial"/>
          <w:rtl/>
        </w:rPr>
        <w:t xml:space="preserve"> حيث تختص هذه اللجنة بحماية جميع الأطفال سواء كانوا طبيعيين أو من ذوي الإعاقة عند الاشتباه بإساءة معاملتهم </w:t>
      </w:r>
      <w:r w:rsidRPr="00916C0C">
        <w:rPr>
          <w:rFonts w:eastAsia="Arial" w:hint="cs"/>
          <w:rtl/>
        </w:rPr>
        <w:t>وإهمالهم</w:t>
      </w:r>
      <w:r>
        <w:rPr>
          <w:rFonts w:eastAsia="Arial" w:hint="cs"/>
          <w:rtl/>
        </w:rPr>
        <w:t>؛</w:t>
      </w:r>
    </w:p>
    <w:p w:rsidR="009B6582" w:rsidRPr="00916C0C" w:rsidRDefault="009B6582" w:rsidP="009B6582">
      <w:pPr>
        <w:pStyle w:val="Bullet1GA"/>
        <w:numPr>
          <w:ilvl w:val="0"/>
          <w:numId w:val="1"/>
        </w:numPr>
        <w:bidi/>
        <w:rPr>
          <w:rFonts w:eastAsia="Arial"/>
          <w:rtl/>
        </w:rPr>
      </w:pPr>
      <w:r w:rsidRPr="00916C0C">
        <w:rPr>
          <w:rFonts w:eastAsia="Arial"/>
          <w:rtl/>
        </w:rPr>
        <w:t xml:space="preserve">كذلك تقوم وزارة التربية بتأصيل الحق في التعبير من خلال المناهج الدراسية وتنمية المهارات الاجتماعية القائمة على الحوار والمناقشة بحرية </w:t>
      </w:r>
      <w:r w:rsidRPr="00916C0C">
        <w:rPr>
          <w:rFonts w:eastAsia="Arial" w:hint="cs"/>
          <w:rtl/>
        </w:rPr>
        <w:t>مطلقة،</w:t>
      </w:r>
      <w:r w:rsidRPr="00916C0C">
        <w:rPr>
          <w:rFonts w:eastAsia="Arial"/>
          <w:rtl/>
        </w:rPr>
        <w:t xml:space="preserve"> مما ساهم في إتاحة الفرصة للأطفال من ذوي الإعاقة للتعبير عن ذاتهم بصورة فردية أو </w:t>
      </w:r>
      <w:r w:rsidRPr="00916C0C">
        <w:rPr>
          <w:rFonts w:eastAsia="Arial" w:hint="cs"/>
          <w:rtl/>
        </w:rPr>
        <w:t>جماعية،</w:t>
      </w:r>
      <w:r w:rsidRPr="00916C0C">
        <w:rPr>
          <w:rFonts w:eastAsia="Arial"/>
          <w:rtl/>
        </w:rPr>
        <w:t xml:space="preserve"> وهذا كله يأتي في سياق الحق في </w:t>
      </w:r>
      <w:r w:rsidRPr="00916C0C">
        <w:rPr>
          <w:rFonts w:eastAsia="Arial" w:hint="cs"/>
          <w:rtl/>
        </w:rPr>
        <w:t>التعبير.</w:t>
      </w:r>
    </w:p>
    <w:p w:rsidR="009B6582" w:rsidRPr="00916C0C" w:rsidRDefault="009B6582" w:rsidP="009B6582">
      <w:pPr>
        <w:pStyle w:val="SingleTxtGA"/>
        <w:rPr>
          <w:rFonts w:eastAsia="Calibri"/>
          <w:rtl/>
          <w:lang w:bidi="ar-KW"/>
        </w:rPr>
      </w:pPr>
      <w:r>
        <w:rPr>
          <w:rFonts w:eastAsia="Calibri"/>
          <w:rtl/>
        </w:rPr>
        <w:t>51-</w:t>
      </w:r>
      <w:r>
        <w:rPr>
          <w:rFonts w:eastAsia="Calibri"/>
          <w:rtl/>
        </w:rPr>
        <w:tab/>
      </w:r>
      <w:r w:rsidRPr="00916C0C">
        <w:rPr>
          <w:rFonts w:eastAsia="Calibri"/>
          <w:rtl/>
          <w:lang w:bidi="ar-KW"/>
        </w:rPr>
        <w:t xml:space="preserve">أصدرت دولة الكويت القانون رقم 21 لسنة 2015 في شأن حماية حقوق </w:t>
      </w:r>
      <w:r w:rsidRPr="00916C0C">
        <w:rPr>
          <w:rFonts w:eastAsia="Calibri" w:hint="cs"/>
          <w:rtl/>
          <w:lang w:bidi="ar-KW"/>
        </w:rPr>
        <w:t>الطفل،</w:t>
      </w:r>
      <w:r w:rsidRPr="00916C0C">
        <w:rPr>
          <w:rFonts w:eastAsia="Calibri"/>
          <w:rtl/>
          <w:lang w:bidi="ar-KW"/>
        </w:rPr>
        <w:t xml:space="preserve"> والذي بدوره قد تضمن العديد من النصوص التي تكفل حماية وتأهيل الطفل المعاق على النحو</w:t>
      </w:r>
      <w:r>
        <w:rPr>
          <w:rFonts w:eastAsia="Calibri" w:hint="cs"/>
          <w:rtl/>
          <w:lang w:bidi="ar-KW"/>
        </w:rPr>
        <w:t> </w:t>
      </w:r>
      <w:r w:rsidRPr="00916C0C">
        <w:rPr>
          <w:rFonts w:eastAsia="Calibri"/>
          <w:rtl/>
          <w:lang w:bidi="ar-KW"/>
        </w:rPr>
        <w:t>الآتي</w:t>
      </w:r>
      <w:r>
        <w:rPr>
          <w:rFonts w:eastAsia="Calibri" w:hint="cs"/>
          <w:rtl/>
          <w:lang w:bidi="ar-KW"/>
        </w:rPr>
        <w:t>.</w:t>
      </w:r>
    </w:p>
    <w:p w:rsidR="009B6582" w:rsidRPr="00916C0C" w:rsidRDefault="009B6582" w:rsidP="009B6582">
      <w:pPr>
        <w:pStyle w:val="SingleTxtGA"/>
        <w:rPr>
          <w:rFonts w:eastAsia="Calibri"/>
          <w:b/>
          <w:bCs/>
          <w:rtl/>
          <w:lang w:bidi="ar-KW"/>
        </w:rPr>
      </w:pPr>
      <w:r>
        <w:rPr>
          <w:rFonts w:eastAsia="Calibri"/>
          <w:rtl/>
        </w:rPr>
        <w:t>52-</w:t>
      </w:r>
      <w:r>
        <w:rPr>
          <w:rFonts w:eastAsia="Calibri"/>
          <w:rtl/>
        </w:rPr>
        <w:tab/>
      </w:r>
      <w:r w:rsidRPr="00916C0C">
        <w:rPr>
          <w:rFonts w:eastAsia="Calibri"/>
          <w:b/>
          <w:bCs/>
          <w:rtl/>
          <w:lang w:bidi="ar-KW"/>
        </w:rPr>
        <w:t>مادة (58): "</w:t>
      </w:r>
      <w:r w:rsidRPr="00916C0C">
        <w:rPr>
          <w:rFonts w:eastAsia="Calibri"/>
          <w:rtl/>
          <w:lang w:bidi="ar-KW"/>
        </w:rPr>
        <w:t>تكفل الدولة وقاية الطفل من الإعاقة ومن كل عمل من شأنه الإضرار بصحته أو بنموه البدني أو العقلي أو الروحي أو الاجتماعي وتعمل على اتخاذ التدابير اللازمة للكشف المبكر عن الإعاقة وتأهيل وتشغيل المعاقين عند بلوغ سن العمل.</w:t>
      </w:r>
    </w:p>
    <w:p w:rsidR="009B6582" w:rsidRPr="00916C0C" w:rsidRDefault="009B6582" w:rsidP="009B6582">
      <w:pPr>
        <w:pStyle w:val="SingleTxtGA"/>
        <w:rPr>
          <w:rFonts w:eastAsia="Calibri"/>
          <w:rtl/>
          <w:lang w:bidi="ar-KW"/>
        </w:rPr>
      </w:pPr>
      <w:r>
        <w:rPr>
          <w:rFonts w:eastAsia="Calibri"/>
          <w:rtl/>
        </w:rPr>
        <w:t>53-</w:t>
      </w:r>
      <w:r>
        <w:rPr>
          <w:rFonts w:eastAsia="Calibri"/>
          <w:rtl/>
        </w:rPr>
        <w:tab/>
      </w:r>
      <w:r w:rsidRPr="00916C0C">
        <w:rPr>
          <w:rFonts w:eastAsia="Calibri"/>
          <w:rtl/>
          <w:lang w:bidi="ar-KW"/>
        </w:rPr>
        <w:t>وتتخذ التدابير المناسبة لإسهام وسائل الإعلام في برامج التوعية والإرشاد في مجال الوقاية من الإعاقة والتبصير بحقوق الأطفال ذوي الإعاقة وتوعيتهم والقائمين على رعايتهم بما ييسر إدماجهم في المجتمع".</w:t>
      </w:r>
    </w:p>
    <w:p w:rsidR="009B6582" w:rsidRPr="00916C0C" w:rsidRDefault="009B6582" w:rsidP="009B6582">
      <w:pPr>
        <w:pStyle w:val="SingleTxtGA"/>
        <w:rPr>
          <w:rFonts w:eastAsia="Calibri"/>
          <w:b/>
          <w:bCs/>
          <w:rtl/>
          <w:lang w:bidi="ar-KW"/>
        </w:rPr>
      </w:pPr>
      <w:r>
        <w:rPr>
          <w:rFonts w:eastAsia="Calibri"/>
          <w:rtl/>
        </w:rPr>
        <w:t>54-</w:t>
      </w:r>
      <w:r>
        <w:rPr>
          <w:rFonts w:eastAsia="Calibri"/>
          <w:rtl/>
        </w:rPr>
        <w:tab/>
      </w:r>
      <w:r w:rsidRPr="00916C0C">
        <w:rPr>
          <w:rFonts w:eastAsia="Calibri"/>
          <w:b/>
          <w:bCs/>
          <w:rtl/>
          <w:lang w:bidi="ar-KW"/>
        </w:rPr>
        <w:t>مادة (59): "</w:t>
      </w:r>
      <w:r w:rsidRPr="00916C0C">
        <w:rPr>
          <w:rFonts w:eastAsia="Calibri"/>
          <w:rtl/>
          <w:lang w:bidi="ar-KW"/>
        </w:rPr>
        <w:t>للطفل ذي الإعاقة الحق في التمتع برعاية خاصة اجتماعية وصحية ونفسية تنمي اعتماده على نفسه وتيسر اندماجه ومشاركته في المجتمع.</w:t>
      </w:r>
    </w:p>
    <w:p w:rsidR="009B6582" w:rsidRPr="00916C0C" w:rsidRDefault="009B6582" w:rsidP="009B6582">
      <w:pPr>
        <w:pStyle w:val="SingleTxtGA"/>
        <w:rPr>
          <w:rFonts w:eastAsia="Calibri"/>
          <w:rtl/>
          <w:lang w:bidi="ar-KW"/>
        </w:rPr>
      </w:pPr>
      <w:r>
        <w:rPr>
          <w:rFonts w:eastAsia="Calibri"/>
          <w:rtl/>
        </w:rPr>
        <w:t>55-</w:t>
      </w:r>
      <w:r>
        <w:rPr>
          <w:rFonts w:eastAsia="Calibri"/>
          <w:rtl/>
        </w:rPr>
        <w:tab/>
      </w:r>
      <w:r w:rsidRPr="00916C0C">
        <w:rPr>
          <w:rFonts w:eastAsia="Calibri"/>
          <w:rtl/>
          <w:lang w:bidi="ar-KW"/>
        </w:rPr>
        <w:t>وللطفل ذي الإعاقة الحق في التربية والتعليم وفي التدريب والتأهيل المهني في ذات المدارس والمعاهد ومراكز التدريب المتاحة للأطفال غير ذوي الإعاقة، وذلك فيما عدا الحالات الاستثنائية المتعلقة بطبيعة ونسبة والإعاقة.</w:t>
      </w:r>
    </w:p>
    <w:p w:rsidR="009B6582" w:rsidRPr="00916C0C" w:rsidRDefault="009B6582" w:rsidP="009B6582">
      <w:pPr>
        <w:pStyle w:val="SingleTxtGA"/>
        <w:rPr>
          <w:rFonts w:eastAsia="Calibri"/>
          <w:rtl/>
          <w:lang w:bidi="ar-KW"/>
        </w:rPr>
      </w:pPr>
      <w:r>
        <w:rPr>
          <w:rFonts w:eastAsia="Calibri"/>
          <w:rtl/>
        </w:rPr>
        <w:lastRenderedPageBreak/>
        <w:t>56-</w:t>
      </w:r>
      <w:r>
        <w:rPr>
          <w:rFonts w:eastAsia="Calibri"/>
          <w:rtl/>
        </w:rPr>
        <w:tab/>
      </w:r>
      <w:r w:rsidRPr="00916C0C">
        <w:rPr>
          <w:rFonts w:eastAsia="Calibri"/>
          <w:rtl/>
          <w:lang w:bidi="ar-KW"/>
        </w:rPr>
        <w:t xml:space="preserve">وفي هذه الحالات الاستثنائية تلتزم الدولة بتأمين التعليم والتدريب في فصول او مدارس أو مؤسسات أو مراكز تدريب خاصة </w:t>
      </w:r>
      <w:r>
        <w:rPr>
          <w:rFonts w:eastAsia="Calibri"/>
          <w:rtl/>
          <w:lang w:bidi="ar-KW"/>
        </w:rPr>
        <w:t>-</w:t>
      </w:r>
      <w:r w:rsidRPr="00916C0C">
        <w:rPr>
          <w:rFonts w:eastAsia="Calibri"/>
          <w:rtl/>
          <w:lang w:bidi="ar-KW"/>
        </w:rPr>
        <w:t xml:space="preserve"> بحسب الأحوال </w:t>
      </w:r>
      <w:r>
        <w:rPr>
          <w:rFonts w:eastAsia="Calibri"/>
          <w:rtl/>
          <w:lang w:bidi="ar-KW"/>
        </w:rPr>
        <w:t>-</w:t>
      </w:r>
      <w:r w:rsidRPr="00916C0C">
        <w:rPr>
          <w:rFonts w:eastAsia="Calibri"/>
          <w:rtl/>
          <w:lang w:bidi="ar-KW"/>
        </w:rPr>
        <w:t xml:space="preserve"> تتوافر فيها الشروط التالية:</w:t>
      </w:r>
    </w:p>
    <w:p w:rsidR="009B6582" w:rsidRPr="00916C0C" w:rsidRDefault="009B6582" w:rsidP="009B6582">
      <w:pPr>
        <w:pStyle w:val="SingleTxtGA"/>
        <w:rPr>
          <w:rFonts w:eastAsia="Calibri"/>
          <w:rtl/>
          <w:lang w:bidi="ar-KW"/>
        </w:rPr>
      </w:pPr>
      <w:r>
        <w:rPr>
          <w:rFonts w:eastAsia="Calibri"/>
          <w:rtl/>
          <w:lang w:bidi="ar-KW"/>
        </w:rPr>
        <w:tab/>
      </w:r>
      <w:r>
        <w:rPr>
          <w:rFonts w:eastAsia="Calibri" w:hint="cs"/>
          <w:rtl/>
          <w:lang w:bidi="ar-KW"/>
        </w:rPr>
        <w:t>(أ)</w:t>
      </w:r>
      <w:r>
        <w:rPr>
          <w:rFonts w:eastAsia="Calibri" w:hint="cs"/>
          <w:rtl/>
          <w:lang w:bidi="ar-KW"/>
        </w:rPr>
        <w:tab/>
      </w:r>
      <w:r w:rsidRPr="00916C0C">
        <w:rPr>
          <w:rFonts w:eastAsia="Calibri"/>
          <w:rtl/>
          <w:lang w:bidi="ar-KW"/>
        </w:rPr>
        <w:t>أن تكون مرتبطة بنظام التعليم النظامي وبنظام التدريب والتأهيل المهني لغير ذوي الإعاقة</w:t>
      </w:r>
      <w:r>
        <w:rPr>
          <w:rFonts w:eastAsia="Calibri" w:hint="cs"/>
          <w:rtl/>
          <w:lang w:bidi="ar-KW"/>
        </w:rPr>
        <w:t>؛</w:t>
      </w:r>
    </w:p>
    <w:p w:rsidR="009B6582" w:rsidRDefault="009B6582" w:rsidP="009B6582">
      <w:pPr>
        <w:pStyle w:val="SingleTxtGA"/>
        <w:ind w:left="0"/>
        <w:rPr>
          <w:rFonts w:eastAsia="Calibri"/>
          <w:rtl/>
          <w:lang w:bidi="ar-KW"/>
        </w:rPr>
      </w:pPr>
      <w:r>
        <w:rPr>
          <w:rFonts w:eastAsia="Calibri"/>
          <w:rtl/>
          <w:lang w:bidi="ar-KW"/>
        </w:rPr>
        <w:tab/>
      </w:r>
      <w:r>
        <w:rPr>
          <w:rFonts w:eastAsia="Calibri" w:hint="cs"/>
          <w:rtl/>
          <w:lang w:bidi="ar-KW"/>
        </w:rPr>
        <w:t>(ب)</w:t>
      </w:r>
      <w:r>
        <w:rPr>
          <w:rFonts w:eastAsia="Calibri" w:hint="cs"/>
          <w:rtl/>
          <w:lang w:bidi="ar-KW"/>
        </w:rPr>
        <w:tab/>
      </w:r>
      <w:r w:rsidRPr="00916C0C">
        <w:rPr>
          <w:rFonts w:eastAsia="Calibri"/>
          <w:rtl/>
          <w:lang w:bidi="ar-KW"/>
        </w:rPr>
        <w:t>أن تكون ملائمة لاحتياجات الطفل ذوي الإعاقة وقريبة من مكان إقامته</w:t>
      </w:r>
      <w:r>
        <w:rPr>
          <w:rFonts w:eastAsia="Calibri" w:hint="cs"/>
          <w:rtl/>
          <w:lang w:bidi="ar-KW"/>
        </w:rPr>
        <w:t>؛</w:t>
      </w:r>
    </w:p>
    <w:p w:rsidR="009B6582" w:rsidRPr="00916C0C" w:rsidRDefault="009B6582" w:rsidP="009B6582">
      <w:pPr>
        <w:pStyle w:val="SingleTxtGA"/>
        <w:rPr>
          <w:rFonts w:eastAsia="Calibri"/>
          <w:b/>
          <w:bCs/>
          <w:rtl/>
          <w:lang w:bidi="ar-KW"/>
        </w:rPr>
      </w:pPr>
      <w:r>
        <w:rPr>
          <w:rFonts w:eastAsia="Calibri"/>
          <w:rtl/>
          <w:lang w:bidi="ar-KW"/>
        </w:rPr>
        <w:tab/>
      </w:r>
      <w:r>
        <w:rPr>
          <w:rFonts w:eastAsia="Calibri" w:hint="cs"/>
          <w:rtl/>
          <w:lang w:bidi="ar-KW"/>
        </w:rPr>
        <w:t>(ج)</w:t>
      </w:r>
      <w:r>
        <w:rPr>
          <w:rFonts w:eastAsia="Calibri" w:hint="cs"/>
          <w:rtl/>
          <w:lang w:bidi="ar-KW"/>
        </w:rPr>
        <w:tab/>
      </w:r>
      <w:r w:rsidRPr="00916C0C">
        <w:rPr>
          <w:rFonts w:eastAsia="Calibri"/>
          <w:rtl/>
          <w:lang w:bidi="ar-KW"/>
        </w:rPr>
        <w:t xml:space="preserve">أن توفر تعليماً أو تأهيلاً كاملاً بالنسبة كل الأطفال ذوي الإعاقة </w:t>
      </w:r>
      <w:r>
        <w:rPr>
          <w:rFonts w:eastAsia="Calibri"/>
          <w:rtl/>
          <w:lang w:bidi="ar-KW"/>
        </w:rPr>
        <w:t>-</w:t>
      </w:r>
      <w:r w:rsidRPr="00916C0C">
        <w:rPr>
          <w:rFonts w:eastAsia="Calibri"/>
          <w:rtl/>
          <w:lang w:bidi="ar-KW"/>
        </w:rPr>
        <w:t xml:space="preserve"> مهما كان سنهم ودرجة إعاقتهم </w:t>
      </w:r>
      <w:r>
        <w:rPr>
          <w:rFonts w:eastAsia="Calibri"/>
          <w:rtl/>
          <w:lang w:bidi="ar-KW"/>
        </w:rPr>
        <w:t>-</w:t>
      </w:r>
      <w:r w:rsidRPr="00916C0C">
        <w:rPr>
          <w:rFonts w:eastAsia="Calibri"/>
          <w:rtl/>
          <w:lang w:bidi="ar-KW"/>
        </w:rPr>
        <w:t xml:space="preserve"> وعل وزارة التربية تسجيل بعض الحالات بعد إجراء الاختبارات اللازمة.</w:t>
      </w:r>
    </w:p>
    <w:p w:rsidR="009B6582" w:rsidRPr="00916C0C" w:rsidRDefault="009B6582" w:rsidP="009B6582">
      <w:pPr>
        <w:pStyle w:val="SingleTxtGA"/>
        <w:rPr>
          <w:rFonts w:eastAsia="Calibri"/>
          <w:b/>
          <w:bCs/>
          <w:rtl/>
          <w:lang w:bidi="ar-KW"/>
        </w:rPr>
      </w:pPr>
      <w:r>
        <w:rPr>
          <w:rFonts w:eastAsia="Calibri"/>
          <w:rtl/>
        </w:rPr>
        <w:t>57-</w:t>
      </w:r>
      <w:r>
        <w:rPr>
          <w:rFonts w:eastAsia="Calibri"/>
          <w:rtl/>
        </w:rPr>
        <w:tab/>
      </w:r>
      <w:r w:rsidRPr="00916C0C">
        <w:rPr>
          <w:rFonts w:eastAsia="Calibri"/>
          <w:b/>
          <w:bCs/>
          <w:rtl/>
          <w:lang w:bidi="ar-KW"/>
        </w:rPr>
        <w:t xml:space="preserve">مادة (60): </w:t>
      </w:r>
      <w:r w:rsidRPr="00A14C3F">
        <w:rPr>
          <w:rFonts w:eastAsia="Calibri"/>
          <w:rtl/>
          <w:lang w:bidi="ar-KW"/>
        </w:rPr>
        <w:t>"</w:t>
      </w:r>
      <w:r w:rsidRPr="00916C0C">
        <w:rPr>
          <w:rFonts w:eastAsia="Calibri"/>
          <w:rtl/>
          <w:lang w:bidi="ar-KW"/>
        </w:rPr>
        <w:t>للطفل ذي الإعاقة الحق في التأهيل، ويقصد بالتأهيل تقديم الخدمات الاجتماعية والنسية الطبيعية والتعليمية والمهنية التي يلزم توفيرها للطفل ذي الإعاقة وأسرته لتمكينه من التغلب على الآثار الناشئة عن عجزه.</w:t>
      </w:r>
      <w:r>
        <w:rPr>
          <w:rFonts w:eastAsia="Calibri" w:hint="cs"/>
          <w:rtl/>
          <w:lang w:bidi="ar-KW"/>
        </w:rPr>
        <w:t xml:space="preserve"> </w:t>
      </w:r>
      <w:r w:rsidRPr="00916C0C">
        <w:rPr>
          <w:rFonts w:eastAsia="Calibri"/>
          <w:rtl/>
          <w:lang w:bidi="ar-KW"/>
        </w:rPr>
        <w:t>وتقدم الدولة خدمات التأهيل والأجهزة التعويضية دون مقابل".</w:t>
      </w:r>
    </w:p>
    <w:p w:rsidR="009B6582" w:rsidRPr="00916C0C" w:rsidRDefault="009B6582" w:rsidP="009B6582">
      <w:pPr>
        <w:pStyle w:val="SingleTxtGA"/>
        <w:rPr>
          <w:rFonts w:eastAsia="Calibri"/>
          <w:rtl/>
          <w:lang w:bidi="ar-KW"/>
        </w:rPr>
      </w:pPr>
      <w:r>
        <w:rPr>
          <w:rFonts w:eastAsia="Calibri"/>
          <w:rtl/>
        </w:rPr>
        <w:t>58-</w:t>
      </w:r>
      <w:r>
        <w:rPr>
          <w:rFonts w:eastAsia="Calibri"/>
          <w:rtl/>
        </w:rPr>
        <w:tab/>
      </w:r>
      <w:r w:rsidRPr="00916C0C">
        <w:rPr>
          <w:rFonts w:eastAsia="Calibri"/>
          <w:b/>
          <w:bCs/>
          <w:rtl/>
          <w:lang w:bidi="ar-KW"/>
        </w:rPr>
        <w:t>مادة (61)</w:t>
      </w:r>
      <w:r w:rsidRPr="00916C0C">
        <w:rPr>
          <w:rFonts w:eastAsia="Calibri"/>
          <w:rtl/>
          <w:lang w:bidi="ar-KW"/>
        </w:rPr>
        <w:t>: "تنشئ الهيئة العامة لشئون ذوي الإعاقة المعاهد والمنشآت اللازمة لتوفير خدما التأهيل للأطفال ذوي الإعاقة.</w:t>
      </w:r>
    </w:p>
    <w:p w:rsidR="009B6582" w:rsidRPr="00916C0C" w:rsidRDefault="009B6582" w:rsidP="009B6582">
      <w:pPr>
        <w:pStyle w:val="SingleTxtGA"/>
        <w:rPr>
          <w:rFonts w:eastAsia="Calibri"/>
          <w:rtl/>
          <w:lang w:bidi="ar-KW"/>
        </w:rPr>
      </w:pPr>
      <w:r>
        <w:rPr>
          <w:rFonts w:eastAsia="Calibri"/>
          <w:rtl/>
        </w:rPr>
        <w:t>59-</w:t>
      </w:r>
      <w:r>
        <w:rPr>
          <w:rFonts w:eastAsia="Calibri"/>
          <w:rtl/>
        </w:rPr>
        <w:tab/>
      </w:r>
      <w:r w:rsidRPr="00916C0C">
        <w:rPr>
          <w:rFonts w:eastAsia="Calibri"/>
          <w:rtl/>
          <w:lang w:bidi="ar-KW"/>
        </w:rPr>
        <w:t>ويجوز لها الترخيص في إنشاء هذه المعاهد والمنشآت بالشروط والأوضاع التي تحددها اللائحة التنفيذية، ولوزارة التربية أن تنشئ مدارس أو فصولاً لتعليم الأطفال ذوي الإعاقة بما يتلاءم وقدراتهم واستعداداتهم، وتحدد اللائحة التنفيذية شروط القبول ومناهج الدارسة ونظم الامتحانات فيها".</w:t>
      </w:r>
    </w:p>
    <w:p w:rsidR="009B6582" w:rsidRPr="00916C0C" w:rsidRDefault="009B6582" w:rsidP="009B6582">
      <w:pPr>
        <w:pStyle w:val="SingleTxtGA"/>
        <w:rPr>
          <w:rFonts w:eastAsia="Calibri"/>
          <w:b/>
          <w:bCs/>
          <w:rtl/>
          <w:lang w:bidi="ar-KW"/>
        </w:rPr>
      </w:pPr>
      <w:r>
        <w:rPr>
          <w:rFonts w:eastAsia="Calibri"/>
          <w:rtl/>
        </w:rPr>
        <w:t>60-</w:t>
      </w:r>
      <w:r>
        <w:rPr>
          <w:rFonts w:eastAsia="Calibri"/>
          <w:rtl/>
        </w:rPr>
        <w:tab/>
      </w:r>
      <w:r w:rsidRPr="00916C0C">
        <w:rPr>
          <w:rFonts w:eastAsia="Calibri"/>
          <w:b/>
          <w:bCs/>
          <w:rtl/>
          <w:lang w:bidi="ar-KW"/>
        </w:rPr>
        <w:t xml:space="preserve">مادة (62): </w:t>
      </w:r>
      <w:r w:rsidRPr="00A14C3F">
        <w:rPr>
          <w:rFonts w:eastAsia="Calibri"/>
          <w:rtl/>
          <w:lang w:bidi="ar-KW"/>
        </w:rPr>
        <w:t>"</w:t>
      </w:r>
      <w:r w:rsidRPr="00916C0C">
        <w:rPr>
          <w:rFonts w:eastAsia="Calibri"/>
          <w:rtl/>
          <w:lang w:bidi="ar-KW"/>
        </w:rPr>
        <w:t xml:space="preserve">تسلم الجهات المشار غليها في المادة السابقة </w:t>
      </w:r>
      <w:r>
        <w:rPr>
          <w:rFonts w:eastAsia="Calibri"/>
          <w:rtl/>
          <w:lang w:bidi="ar-KW"/>
        </w:rPr>
        <w:t>-</w:t>
      </w:r>
      <w:r w:rsidRPr="00916C0C">
        <w:rPr>
          <w:rFonts w:eastAsia="Calibri"/>
          <w:rtl/>
          <w:lang w:bidi="ar-KW"/>
        </w:rPr>
        <w:t xml:space="preserve"> دون مقابل أو رسوم </w:t>
      </w:r>
      <w:r>
        <w:rPr>
          <w:rFonts w:eastAsia="Calibri"/>
          <w:rtl/>
          <w:lang w:bidi="ar-KW"/>
        </w:rPr>
        <w:t>-</w:t>
      </w:r>
      <w:r w:rsidRPr="00916C0C">
        <w:rPr>
          <w:rFonts w:eastAsia="Calibri"/>
          <w:rtl/>
          <w:lang w:bidi="ar-KW"/>
        </w:rPr>
        <w:t xml:space="preserve"> شهادة لكل طفل ذوي الإعاقة تم تأهيله وتبين بالشهادة المهنة التي تم تأهيله لها بالإضافة إلى البيانات الأخرى، وذلك على النحو الذي تبينه اللائحة التنفيذية".</w:t>
      </w:r>
    </w:p>
    <w:p w:rsidR="009B6582" w:rsidRPr="00916C0C" w:rsidRDefault="009B6582" w:rsidP="009B6582">
      <w:pPr>
        <w:pStyle w:val="SingleTxtGA"/>
        <w:rPr>
          <w:rFonts w:eastAsia="Calibri"/>
          <w:b/>
          <w:bCs/>
          <w:rtl/>
          <w:lang w:bidi="ar-KW"/>
        </w:rPr>
      </w:pPr>
      <w:r>
        <w:rPr>
          <w:rFonts w:eastAsia="Calibri"/>
          <w:rtl/>
        </w:rPr>
        <w:t>61-</w:t>
      </w:r>
      <w:r>
        <w:rPr>
          <w:rFonts w:eastAsia="Calibri"/>
          <w:rtl/>
        </w:rPr>
        <w:tab/>
      </w:r>
      <w:r w:rsidRPr="00916C0C">
        <w:rPr>
          <w:rFonts w:eastAsia="Calibri"/>
          <w:b/>
          <w:bCs/>
          <w:rtl/>
          <w:lang w:bidi="ar-KW"/>
        </w:rPr>
        <w:t xml:space="preserve">مادة (63): </w:t>
      </w:r>
      <w:r w:rsidRPr="00A14C3F">
        <w:rPr>
          <w:rFonts w:eastAsia="Calibri"/>
          <w:rtl/>
          <w:lang w:bidi="ar-KW"/>
        </w:rPr>
        <w:t>"</w:t>
      </w:r>
      <w:r w:rsidRPr="00916C0C">
        <w:rPr>
          <w:rFonts w:eastAsia="Calibri"/>
          <w:rtl/>
          <w:lang w:bidi="ar-KW"/>
        </w:rPr>
        <w:t>تقوم جهات التأهيل بإخطار ديون الخدمة المدنية والقطاع الأهلي والنفطي بما يفيد تأهيل الطفل ذي الإعاقة، ويقيد الديوان أسماء الأطفال الذين تم تأهيلهم في سجل خاص وتسلم للطفل ذي الإعاقة أو من ينوب عنه شهادة يحصل القيد دون رسوم.</w:t>
      </w:r>
    </w:p>
    <w:p w:rsidR="009B6582" w:rsidRPr="00916C0C" w:rsidRDefault="009B6582" w:rsidP="009B6582">
      <w:pPr>
        <w:pStyle w:val="SingleTxtGA"/>
        <w:rPr>
          <w:rFonts w:eastAsia="Calibri"/>
          <w:rtl/>
          <w:lang w:bidi="ar-KW"/>
        </w:rPr>
      </w:pPr>
      <w:r>
        <w:rPr>
          <w:rFonts w:eastAsia="Calibri"/>
          <w:rtl/>
        </w:rPr>
        <w:t>62-</w:t>
      </w:r>
      <w:r>
        <w:rPr>
          <w:rFonts w:eastAsia="Calibri"/>
          <w:rtl/>
        </w:rPr>
        <w:tab/>
      </w:r>
      <w:r w:rsidRPr="00916C0C">
        <w:rPr>
          <w:rFonts w:eastAsia="Calibri"/>
          <w:rtl/>
          <w:lang w:bidi="ar-KW"/>
        </w:rPr>
        <w:t>ويلتزم الديوان بمعاونة ذوي الإعاقة المقيدين لديه في الالتحاق بالأعمال التي تناسب أعمارهم وكفايتهم ومحال إقامتهم، وعلى جهة العمل إخطار الهيئة العامة لشئون ذوي الإعاقة ببيان شهري عن الأطفال ذوي الإعاقة الذين تم تشغيلهم".</w:t>
      </w:r>
    </w:p>
    <w:p w:rsidR="009B6582" w:rsidRPr="00916C0C" w:rsidRDefault="009B6582" w:rsidP="009B6582">
      <w:pPr>
        <w:pStyle w:val="SingleTxtGA"/>
        <w:rPr>
          <w:rFonts w:eastAsia="Calibri"/>
          <w:b/>
          <w:bCs/>
          <w:rtl/>
          <w:lang w:bidi="ar-KW"/>
        </w:rPr>
      </w:pPr>
      <w:r>
        <w:rPr>
          <w:rFonts w:eastAsia="Calibri"/>
          <w:rtl/>
        </w:rPr>
        <w:t>63-</w:t>
      </w:r>
      <w:r>
        <w:rPr>
          <w:rFonts w:eastAsia="Calibri"/>
          <w:rtl/>
        </w:rPr>
        <w:tab/>
      </w:r>
      <w:r w:rsidRPr="00916C0C">
        <w:rPr>
          <w:rFonts w:eastAsia="Calibri"/>
          <w:b/>
          <w:bCs/>
          <w:rtl/>
          <w:lang w:bidi="ar-KW"/>
        </w:rPr>
        <w:t xml:space="preserve">مادة (64): </w:t>
      </w:r>
      <w:r w:rsidRPr="00A14C3F">
        <w:rPr>
          <w:rFonts w:eastAsia="Calibri"/>
          <w:rtl/>
          <w:lang w:bidi="ar-KW"/>
        </w:rPr>
        <w:t>"</w:t>
      </w:r>
      <w:r w:rsidRPr="00916C0C">
        <w:rPr>
          <w:rFonts w:eastAsia="Calibri"/>
          <w:rtl/>
          <w:lang w:bidi="ar-KW"/>
        </w:rPr>
        <w:t>يصدر مدير عام الهيئة العامة لشئون ذوي الإعاقة وديوان الخدمة المدنية والقطاع الأهلي والنفطي قراراً بتحديد أعمال معينة بالجهاز الإداري للدولة والهيئات والمؤسسات العامة والشركات التي تملك الدولة رأس مالها بالكامل، تخصص لذوي الإعاقة من الأطفال الحاصلين على شهادة التأهيل وذلك وفقاً للقواعد المنظمة لذلك.</w:t>
      </w:r>
    </w:p>
    <w:p w:rsidR="009B6582" w:rsidRPr="00916C0C" w:rsidRDefault="009B6582" w:rsidP="009B6582">
      <w:pPr>
        <w:pStyle w:val="SingleTxtGA"/>
        <w:rPr>
          <w:rFonts w:eastAsia="Calibri"/>
          <w:rtl/>
          <w:lang w:bidi="ar-KW"/>
        </w:rPr>
      </w:pPr>
      <w:r>
        <w:rPr>
          <w:rFonts w:eastAsia="Calibri"/>
          <w:rtl/>
        </w:rPr>
        <w:t>64-</w:t>
      </w:r>
      <w:r>
        <w:rPr>
          <w:rFonts w:eastAsia="Calibri"/>
          <w:rtl/>
        </w:rPr>
        <w:tab/>
      </w:r>
      <w:r w:rsidRPr="00916C0C">
        <w:rPr>
          <w:rFonts w:eastAsia="Calibri"/>
          <w:rtl/>
          <w:lang w:bidi="ar-KW"/>
        </w:rPr>
        <w:t>وتعفى من جميع أنواع الضرائب والرسوم الأجهزة التعويضية والمساعدة وقطع غيارها ووسائل وأجهزة إنتاجها ووسائل النقل اللازمة لاستخدام الطفل ذوي الإعاقة وتأهيله".</w:t>
      </w:r>
    </w:p>
    <w:p w:rsidR="009B6582" w:rsidRPr="00916C0C" w:rsidRDefault="009B6582" w:rsidP="009B6582">
      <w:pPr>
        <w:pStyle w:val="H23GA"/>
        <w:rPr>
          <w:rFonts w:eastAsia="Calibri"/>
          <w:rtl/>
        </w:rPr>
      </w:pPr>
      <w:r>
        <w:rPr>
          <w:rFonts w:eastAsia="Calibri"/>
          <w:rtl/>
        </w:rPr>
        <w:lastRenderedPageBreak/>
        <w:tab/>
      </w:r>
      <w:r>
        <w:rPr>
          <w:rFonts w:eastAsia="Calibri"/>
          <w:rtl/>
        </w:rPr>
        <w:tab/>
      </w:r>
      <w:r w:rsidRPr="00916C0C">
        <w:rPr>
          <w:rFonts w:eastAsia="Calibri"/>
          <w:rtl/>
        </w:rPr>
        <w:t xml:space="preserve">المادة </w:t>
      </w:r>
      <w:r w:rsidRPr="00916C0C">
        <w:rPr>
          <w:rFonts w:eastAsia="Calibri" w:hint="cs"/>
          <w:rtl/>
        </w:rPr>
        <w:t>(8)</w:t>
      </w:r>
      <w:r w:rsidRPr="00916C0C">
        <w:rPr>
          <w:rFonts w:eastAsia="Calibri"/>
          <w:rtl/>
        </w:rPr>
        <w:t xml:space="preserve"> إذكاء الوعي </w:t>
      </w:r>
      <w:r w:rsidRPr="00916C0C">
        <w:rPr>
          <w:rFonts w:eastAsia="Calibri" w:hint="cs"/>
          <w:rtl/>
        </w:rPr>
        <w:t>الاجتماعي</w:t>
      </w:r>
    </w:p>
    <w:p w:rsidR="009B6582" w:rsidRPr="00916C0C" w:rsidRDefault="009B6582" w:rsidP="009B6582">
      <w:pPr>
        <w:pStyle w:val="SingleTxtGA"/>
        <w:rPr>
          <w:rFonts w:eastAsia="Calibri"/>
          <w:rtl/>
        </w:rPr>
      </w:pPr>
      <w:r>
        <w:rPr>
          <w:rFonts w:eastAsia="Calibri"/>
          <w:rtl/>
        </w:rPr>
        <w:t>65-</w:t>
      </w:r>
      <w:r>
        <w:rPr>
          <w:rFonts w:eastAsia="Calibri"/>
          <w:rtl/>
        </w:rPr>
        <w:tab/>
      </w:r>
      <w:r w:rsidRPr="00916C0C">
        <w:rPr>
          <w:rFonts w:eastAsia="Calibri"/>
          <w:rtl/>
        </w:rPr>
        <w:t xml:space="preserve">قامت دولة الكويت بدور كبير في إذكاء الوعي الاجتماعي بشأن الأشخاص ذوي الإعاقة في أكثر من </w:t>
      </w:r>
      <w:r w:rsidRPr="00916C0C">
        <w:rPr>
          <w:rFonts w:eastAsia="Calibri" w:hint="cs"/>
          <w:rtl/>
        </w:rPr>
        <w:t xml:space="preserve">مجال، </w:t>
      </w:r>
      <w:r w:rsidRPr="00916C0C">
        <w:rPr>
          <w:rFonts w:eastAsia="Calibri"/>
          <w:rtl/>
        </w:rPr>
        <w:t xml:space="preserve">ومن الإجراءات التي اتبعتها في هذا </w:t>
      </w:r>
      <w:r w:rsidRPr="00916C0C">
        <w:rPr>
          <w:rFonts w:eastAsia="Calibri" w:hint="cs"/>
          <w:rtl/>
        </w:rPr>
        <w:t>المجال:</w:t>
      </w:r>
    </w:p>
    <w:p w:rsidR="009B6582" w:rsidRPr="00916C0C" w:rsidRDefault="009B6582" w:rsidP="009B6582">
      <w:pPr>
        <w:pStyle w:val="Bullet1GA"/>
        <w:numPr>
          <w:ilvl w:val="0"/>
          <w:numId w:val="1"/>
        </w:numPr>
        <w:bidi/>
        <w:rPr>
          <w:rFonts w:eastAsia="Calibri"/>
          <w:rtl/>
        </w:rPr>
      </w:pPr>
      <w:r w:rsidRPr="00916C0C">
        <w:rPr>
          <w:rFonts w:eastAsia="Calibri"/>
          <w:rtl/>
        </w:rPr>
        <w:t xml:space="preserve">تعزيز احترام حقوق الأشخاص من ذوي الإعاقة من خلال المناهج </w:t>
      </w:r>
      <w:r w:rsidRPr="00916C0C">
        <w:rPr>
          <w:rFonts w:eastAsia="Calibri" w:hint="cs"/>
          <w:rtl/>
        </w:rPr>
        <w:t>الدراسية،</w:t>
      </w:r>
      <w:r w:rsidRPr="00916C0C">
        <w:rPr>
          <w:rFonts w:eastAsia="Calibri"/>
          <w:rtl/>
        </w:rPr>
        <w:t xml:space="preserve"> وتعديل الصور النمطية حول الشخص </w:t>
      </w:r>
      <w:r w:rsidRPr="00916C0C">
        <w:rPr>
          <w:rFonts w:eastAsia="Calibri" w:hint="cs"/>
          <w:rtl/>
        </w:rPr>
        <w:t>المعاق،</w:t>
      </w:r>
      <w:r w:rsidRPr="00916C0C">
        <w:rPr>
          <w:rFonts w:eastAsia="Calibri"/>
          <w:rtl/>
        </w:rPr>
        <w:t xml:space="preserve"> والنظر إليه بصفته إنساناً ومواطن</w:t>
      </w:r>
      <w:r w:rsidRPr="00916C0C">
        <w:rPr>
          <w:rFonts w:eastAsia="Calibri" w:hint="cs"/>
          <w:rtl/>
        </w:rPr>
        <w:t>اً</w:t>
      </w:r>
      <w:r w:rsidRPr="00916C0C">
        <w:rPr>
          <w:rFonts w:eastAsia="Calibri"/>
          <w:rtl/>
        </w:rPr>
        <w:t xml:space="preserve"> له ذات </w:t>
      </w:r>
      <w:r w:rsidRPr="00916C0C">
        <w:rPr>
          <w:rFonts w:eastAsia="Calibri" w:hint="cs"/>
          <w:rtl/>
        </w:rPr>
        <w:t>الحقوق،</w:t>
      </w:r>
      <w:r w:rsidRPr="00916C0C">
        <w:rPr>
          <w:rFonts w:eastAsia="Calibri"/>
          <w:rtl/>
        </w:rPr>
        <w:t xml:space="preserve"> مع التأكيد على المشاركة والإدماج في العملية التربوية كنوع من أنواع التوعية وتعديل </w:t>
      </w:r>
      <w:r w:rsidRPr="00916C0C">
        <w:rPr>
          <w:rFonts w:eastAsia="Calibri" w:hint="cs"/>
          <w:rtl/>
        </w:rPr>
        <w:t>الاتجاهات</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كما تقوم مدارس التربية الخاصة </w:t>
      </w:r>
      <w:r w:rsidRPr="00916C0C">
        <w:rPr>
          <w:rFonts w:eastAsia="Calibri" w:hint="cs"/>
          <w:rtl/>
        </w:rPr>
        <w:t>(النور</w:t>
      </w:r>
      <w:r w:rsidRPr="00916C0C">
        <w:rPr>
          <w:rFonts w:eastAsia="Calibri"/>
          <w:rtl/>
        </w:rPr>
        <w:t xml:space="preserve"> </w:t>
      </w:r>
      <w:r w:rsidRPr="00916C0C">
        <w:rPr>
          <w:rFonts w:eastAsia="Calibri" w:hint="cs"/>
          <w:rtl/>
        </w:rPr>
        <w:t>-</w:t>
      </w:r>
      <w:r>
        <w:rPr>
          <w:rFonts w:eastAsia="Calibri" w:hint="cs"/>
          <w:rtl/>
        </w:rPr>
        <w:t xml:space="preserve"> </w:t>
      </w:r>
      <w:r w:rsidRPr="00916C0C">
        <w:rPr>
          <w:rFonts w:eastAsia="Calibri" w:hint="cs"/>
          <w:rtl/>
        </w:rPr>
        <w:t>الأمل)</w:t>
      </w:r>
      <w:r w:rsidRPr="00916C0C">
        <w:rPr>
          <w:rFonts w:eastAsia="Calibri"/>
          <w:rtl/>
        </w:rPr>
        <w:t xml:space="preserve"> بعقد حلقات نقاشية وورش عمل للمعلمين وأولياء الأمور لتوعيتهم بحقوق الأطفال من ذوي </w:t>
      </w:r>
      <w:r w:rsidRPr="00916C0C">
        <w:rPr>
          <w:rFonts w:eastAsia="Calibri" w:hint="cs"/>
          <w:rtl/>
        </w:rPr>
        <w:t>الإعاقة،</w:t>
      </w:r>
      <w:r w:rsidRPr="00916C0C">
        <w:rPr>
          <w:rFonts w:eastAsia="Calibri"/>
          <w:rtl/>
        </w:rPr>
        <w:t xml:space="preserve"> ودور كل منهم في تعليم وتدريب الأطفال من خلال المشاركة </w:t>
      </w:r>
      <w:r w:rsidRPr="00916C0C">
        <w:rPr>
          <w:rFonts w:eastAsia="Calibri" w:hint="cs"/>
          <w:rtl/>
        </w:rPr>
        <w:t>المجتمعية</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تعمل الهيئة العامة لشؤون ذوي الإعاقة على توعية المجتمع بحقوق الأشخاص ذوي الإعاقة والتي تحفظ لهم إنسانيتهم </w:t>
      </w:r>
      <w:r w:rsidRPr="00916C0C">
        <w:rPr>
          <w:rFonts w:eastAsia="Calibri" w:hint="cs"/>
          <w:rtl/>
        </w:rPr>
        <w:t>وكرامتهم،</w:t>
      </w:r>
      <w:r w:rsidRPr="00916C0C">
        <w:rPr>
          <w:rFonts w:eastAsia="Calibri"/>
          <w:rtl/>
        </w:rPr>
        <w:t xml:space="preserve"> ومن جهودها في هذا </w:t>
      </w:r>
      <w:r w:rsidRPr="00916C0C">
        <w:rPr>
          <w:rFonts w:eastAsia="Calibri" w:hint="cs"/>
          <w:rtl/>
        </w:rPr>
        <w:t>المجال:</w:t>
      </w:r>
    </w:p>
    <w:p w:rsidR="009B6582" w:rsidRPr="00916C0C" w:rsidRDefault="009B6582" w:rsidP="009B6582">
      <w:pPr>
        <w:pStyle w:val="Bullet2GA"/>
        <w:numPr>
          <w:ilvl w:val="0"/>
          <w:numId w:val="2"/>
        </w:numPr>
        <w:tabs>
          <w:tab w:val="clear" w:pos="3062"/>
          <w:tab w:val="clear" w:pos="3215"/>
        </w:tabs>
        <w:bidi/>
        <w:rPr>
          <w:rFonts w:eastAsia="Calibri"/>
          <w:rtl/>
        </w:rPr>
      </w:pPr>
      <w:r w:rsidRPr="00916C0C">
        <w:rPr>
          <w:rFonts w:eastAsia="Calibri"/>
          <w:rtl/>
        </w:rPr>
        <w:t xml:space="preserve">متابعة أفضل البرامج على المستوى المحلي والإقليمي والدولي فيما يخص الوقاية من </w:t>
      </w:r>
      <w:r w:rsidRPr="00916C0C">
        <w:rPr>
          <w:rFonts w:eastAsia="Calibri" w:hint="cs"/>
          <w:rtl/>
        </w:rPr>
        <w:t>الإعاقة</w:t>
      </w:r>
      <w:r>
        <w:rPr>
          <w:rFonts w:eastAsia="Calibri" w:hint="cs"/>
          <w:rtl/>
        </w:rPr>
        <w:t>؛</w:t>
      </w:r>
    </w:p>
    <w:p w:rsidR="009B6582" w:rsidRPr="00916C0C" w:rsidRDefault="009B6582" w:rsidP="009B6582">
      <w:pPr>
        <w:pStyle w:val="Bullet2GA"/>
        <w:numPr>
          <w:ilvl w:val="0"/>
          <w:numId w:val="2"/>
        </w:numPr>
        <w:tabs>
          <w:tab w:val="clear" w:pos="3062"/>
          <w:tab w:val="clear" w:pos="3215"/>
        </w:tabs>
        <w:bidi/>
        <w:rPr>
          <w:rFonts w:eastAsia="Calibri"/>
          <w:rtl/>
        </w:rPr>
      </w:pPr>
      <w:r w:rsidRPr="00916C0C">
        <w:rPr>
          <w:rFonts w:eastAsia="Calibri"/>
          <w:rtl/>
        </w:rPr>
        <w:t xml:space="preserve">الرجوع إلى المواثيق والاتفاقيات الخاصة بمشاريع الوقاية من </w:t>
      </w:r>
      <w:r w:rsidRPr="00916C0C">
        <w:rPr>
          <w:rFonts w:eastAsia="Calibri" w:hint="cs"/>
          <w:rtl/>
        </w:rPr>
        <w:t>الإعاقة</w:t>
      </w:r>
      <w:r>
        <w:rPr>
          <w:rFonts w:eastAsia="Calibri" w:hint="cs"/>
          <w:rtl/>
        </w:rPr>
        <w:t>؛</w:t>
      </w:r>
    </w:p>
    <w:p w:rsidR="009B6582" w:rsidRPr="00916C0C" w:rsidRDefault="009B6582" w:rsidP="009B6582">
      <w:pPr>
        <w:pStyle w:val="Bullet2GA"/>
        <w:numPr>
          <w:ilvl w:val="0"/>
          <w:numId w:val="2"/>
        </w:numPr>
        <w:tabs>
          <w:tab w:val="clear" w:pos="3062"/>
          <w:tab w:val="clear" w:pos="3215"/>
        </w:tabs>
        <w:bidi/>
        <w:rPr>
          <w:rFonts w:eastAsia="Calibri"/>
          <w:rtl/>
        </w:rPr>
      </w:pPr>
      <w:r w:rsidRPr="00916C0C">
        <w:rPr>
          <w:rFonts w:eastAsia="Calibri"/>
          <w:rtl/>
        </w:rPr>
        <w:t xml:space="preserve">تشكيل فريق عمل الوقاية والإرشاد بهدف التعاون والتنسيق مع الجهات المختصة وأجهزة الإعلام في سبيل إصدار النشرات والمطبوعات التي تسهم في نشر الوعي الثقافي بين أفراد المجتمع تجاه الأشخاص ذوي </w:t>
      </w:r>
      <w:r w:rsidRPr="00916C0C">
        <w:rPr>
          <w:rFonts w:eastAsia="Calibri" w:hint="cs"/>
          <w:rtl/>
        </w:rPr>
        <w:t>الإعاقة</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وفي خطتها السنوية قامت الدولة بإدراج مشروعين يتعلقان بإذكاء الوعي الاجتماعي إزاء الأشخاص ذوي </w:t>
      </w:r>
      <w:r w:rsidRPr="00916C0C">
        <w:rPr>
          <w:rFonts w:eastAsia="Calibri" w:hint="cs"/>
          <w:rtl/>
        </w:rPr>
        <w:t>الإعاقة،</w:t>
      </w:r>
      <w:r w:rsidRPr="00916C0C">
        <w:rPr>
          <w:rFonts w:eastAsia="Calibri"/>
          <w:rtl/>
        </w:rPr>
        <w:t xml:space="preserve"> </w:t>
      </w:r>
      <w:r w:rsidRPr="00916C0C">
        <w:rPr>
          <w:rFonts w:eastAsia="Calibri" w:hint="cs"/>
          <w:rtl/>
        </w:rPr>
        <w:t>وهما:</w:t>
      </w:r>
    </w:p>
    <w:p w:rsidR="009B6582" w:rsidRDefault="009B6582" w:rsidP="009B6582">
      <w:pPr>
        <w:pStyle w:val="H23GA"/>
        <w:rPr>
          <w:rFonts w:eastAsia="Calibri"/>
          <w:rtl/>
        </w:rPr>
      </w:pPr>
      <w:r>
        <w:rPr>
          <w:rFonts w:eastAsia="Calibri"/>
          <w:rtl/>
        </w:rPr>
        <w:tab/>
      </w:r>
      <w:r w:rsidRPr="00916C0C">
        <w:rPr>
          <w:rFonts w:eastAsia="Calibri"/>
          <w:rtl/>
        </w:rPr>
        <w:t>1</w:t>
      </w:r>
      <w:r w:rsidRPr="00916C0C">
        <w:rPr>
          <w:rFonts w:eastAsia="Calibri" w:hint="cs"/>
          <w:rtl/>
        </w:rPr>
        <w:t>-</w:t>
      </w:r>
      <w:r>
        <w:rPr>
          <w:rFonts w:eastAsia="Calibri"/>
          <w:rtl/>
        </w:rPr>
        <w:tab/>
      </w:r>
      <w:r w:rsidRPr="00916C0C">
        <w:rPr>
          <w:rFonts w:eastAsia="Calibri" w:hint="cs"/>
          <w:rtl/>
        </w:rPr>
        <w:t>مشروع</w:t>
      </w:r>
      <w:r w:rsidRPr="00916C0C">
        <w:rPr>
          <w:rFonts w:eastAsia="Calibri"/>
          <w:rtl/>
        </w:rPr>
        <w:t xml:space="preserve"> الوقاية وبرنامج الكشف المبكر عن الإعاقة</w:t>
      </w:r>
    </w:p>
    <w:p w:rsidR="009B6582" w:rsidRPr="00916C0C" w:rsidRDefault="009B6582" w:rsidP="009B6582">
      <w:pPr>
        <w:pStyle w:val="SingleTxtGA"/>
        <w:rPr>
          <w:rFonts w:eastAsia="Calibri"/>
          <w:rtl/>
        </w:rPr>
      </w:pPr>
      <w:r>
        <w:rPr>
          <w:rFonts w:eastAsia="Calibri"/>
          <w:rtl/>
        </w:rPr>
        <w:t>66-</w:t>
      </w:r>
      <w:r>
        <w:rPr>
          <w:rFonts w:eastAsia="Calibri"/>
          <w:rtl/>
        </w:rPr>
        <w:tab/>
      </w:r>
      <w:r w:rsidRPr="00916C0C">
        <w:rPr>
          <w:rFonts w:eastAsia="Calibri"/>
          <w:rtl/>
        </w:rPr>
        <w:t xml:space="preserve">ويهدف </w:t>
      </w:r>
      <w:r w:rsidRPr="00916C0C">
        <w:rPr>
          <w:rFonts w:eastAsia="Calibri" w:hint="cs"/>
          <w:rtl/>
        </w:rPr>
        <w:t>إلى:</w:t>
      </w:r>
    </w:p>
    <w:p w:rsidR="009B6582" w:rsidRPr="00916C0C" w:rsidRDefault="009B6582" w:rsidP="009B6582">
      <w:pPr>
        <w:pStyle w:val="Bullet1GA"/>
        <w:numPr>
          <w:ilvl w:val="0"/>
          <w:numId w:val="1"/>
        </w:numPr>
        <w:bidi/>
        <w:rPr>
          <w:rFonts w:eastAsia="Calibri"/>
          <w:b/>
          <w:bCs/>
          <w:rtl/>
        </w:rPr>
      </w:pPr>
      <w:r w:rsidRPr="00916C0C">
        <w:rPr>
          <w:rFonts w:eastAsia="Calibri"/>
          <w:rtl/>
        </w:rPr>
        <w:t xml:space="preserve">الوقاية من الأمراض والمسببات الأكثر شيوعاً للإعاقة بدولة </w:t>
      </w:r>
      <w:r w:rsidRPr="00916C0C">
        <w:rPr>
          <w:rFonts w:eastAsia="Calibri" w:hint="cs"/>
          <w:rtl/>
        </w:rPr>
        <w:t>الكويت</w:t>
      </w:r>
      <w:r>
        <w:rPr>
          <w:rFonts w:eastAsia="Calibri" w:hint="cs"/>
          <w:rtl/>
        </w:rPr>
        <w:t>؛</w:t>
      </w:r>
    </w:p>
    <w:p w:rsidR="009B6582" w:rsidRPr="00916C0C" w:rsidRDefault="009B6582" w:rsidP="009B6582">
      <w:pPr>
        <w:pStyle w:val="Bullet1GA"/>
        <w:numPr>
          <w:ilvl w:val="0"/>
          <w:numId w:val="1"/>
        </w:numPr>
        <w:bidi/>
        <w:rPr>
          <w:rFonts w:eastAsia="Calibri"/>
          <w:b/>
          <w:bCs/>
          <w:rtl/>
        </w:rPr>
      </w:pPr>
      <w:r w:rsidRPr="00916C0C">
        <w:rPr>
          <w:rFonts w:eastAsia="Calibri"/>
          <w:rtl/>
        </w:rPr>
        <w:t>زيادة الوعي المجتمعي بطرق الوقاية الممكنة للأمراض والمسببات الأكثر شيوعاً للإعاقة</w:t>
      </w:r>
      <w:r>
        <w:rPr>
          <w:rFonts w:eastAsia="Calibri" w:hint="cs"/>
          <w:rtl/>
          <w:lang w:bidi="ar-DZ"/>
        </w:rPr>
        <w:t>؛</w:t>
      </w:r>
    </w:p>
    <w:p w:rsidR="009B6582" w:rsidRPr="00916C0C" w:rsidRDefault="009B6582" w:rsidP="009B6582">
      <w:pPr>
        <w:pStyle w:val="Bullet1GA"/>
        <w:numPr>
          <w:ilvl w:val="0"/>
          <w:numId w:val="1"/>
        </w:numPr>
        <w:bidi/>
        <w:rPr>
          <w:rFonts w:eastAsia="Calibri"/>
          <w:b/>
          <w:bCs/>
        </w:rPr>
      </w:pPr>
      <w:r w:rsidRPr="00916C0C">
        <w:rPr>
          <w:rFonts w:eastAsia="Calibri"/>
          <w:rtl/>
        </w:rPr>
        <w:t xml:space="preserve">زيادة الوعي بطرق الحد من آثار الإعاقة </w:t>
      </w:r>
      <w:r w:rsidRPr="00916C0C">
        <w:rPr>
          <w:rFonts w:eastAsia="Calibri" w:hint="cs"/>
          <w:rtl/>
        </w:rPr>
        <w:t>وشدتها</w:t>
      </w:r>
      <w:r>
        <w:rPr>
          <w:rFonts w:eastAsia="Calibri" w:hint="cs"/>
          <w:rtl/>
          <w:lang w:bidi="ar-DZ"/>
        </w:rPr>
        <w:t>؛</w:t>
      </w:r>
    </w:p>
    <w:p w:rsidR="009B6582" w:rsidRPr="00916C0C" w:rsidRDefault="009B6582" w:rsidP="009B6582">
      <w:pPr>
        <w:pStyle w:val="Bullet1GA"/>
        <w:numPr>
          <w:ilvl w:val="0"/>
          <w:numId w:val="1"/>
        </w:numPr>
        <w:bidi/>
        <w:rPr>
          <w:rFonts w:eastAsia="Calibri"/>
          <w:b/>
          <w:bCs/>
        </w:rPr>
      </w:pPr>
      <w:r w:rsidRPr="00916C0C">
        <w:rPr>
          <w:rFonts w:eastAsia="Calibri"/>
          <w:rtl/>
        </w:rPr>
        <w:t xml:space="preserve">وضع واعتماد بروتوكولات علاجية لتقليل شدة الإعاقات الأكثر </w:t>
      </w:r>
      <w:r w:rsidRPr="00916C0C">
        <w:rPr>
          <w:rFonts w:eastAsia="Calibri" w:hint="cs"/>
          <w:rtl/>
        </w:rPr>
        <w:t>شيوعاً</w:t>
      </w:r>
      <w:r>
        <w:rPr>
          <w:rFonts w:eastAsia="Calibri" w:hint="cs"/>
          <w:rtl/>
          <w:lang w:bidi="ar-DZ"/>
        </w:rPr>
        <w:t>؛</w:t>
      </w:r>
    </w:p>
    <w:p w:rsidR="009B6582" w:rsidRPr="00916C0C" w:rsidRDefault="009B6582" w:rsidP="009B6582">
      <w:pPr>
        <w:pStyle w:val="Bullet1GA"/>
        <w:numPr>
          <w:ilvl w:val="0"/>
          <w:numId w:val="1"/>
        </w:numPr>
        <w:bidi/>
        <w:rPr>
          <w:rFonts w:eastAsia="Calibri"/>
          <w:b/>
          <w:bCs/>
        </w:rPr>
      </w:pPr>
      <w:r w:rsidRPr="00916C0C">
        <w:rPr>
          <w:rFonts w:eastAsia="Calibri"/>
          <w:rtl/>
        </w:rPr>
        <w:t xml:space="preserve">وضع برنامج متكامل للصحة الإنجابية لرعاية النساء الحوامل بهدف الوقاية من </w:t>
      </w:r>
      <w:r w:rsidRPr="00916C0C">
        <w:rPr>
          <w:rFonts w:eastAsia="Calibri" w:hint="cs"/>
          <w:rtl/>
        </w:rPr>
        <w:t>الإعاقة،</w:t>
      </w:r>
      <w:r w:rsidRPr="00916C0C">
        <w:rPr>
          <w:rFonts w:eastAsia="Calibri"/>
          <w:rtl/>
        </w:rPr>
        <w:t xml:space="preserve"> وكذلك للكشف المبكر عن الإعاقة لدى المواليد حديثي </w:t>
      </w:r>
      <w:r w:rsidRPr="00916C0C">
        <w:rPr>
          <w:rFonts w:eastAsia="Calibri" w:hint="cs"/>
          <w:rtl/>
        </w:rPr>
        <w:t>الولادة</w:t>
      </w:r>
      <w:r>
        <w:rPr>
          <w:rFonts w:eastAsia="Calibri" w:hint="cs"/>
          <w:rtl/>
          <w:lang w:bidi="ar-DZ"/>
        </w:rPr>
        <w:t>؛</w:t>
      </w:r>
    </w:p>
    <w:p w:rsidR="009B6582" w:rsidRPr="00916C0C" w:rsidRDefault="009B6582" w:rsidP="009B6582">
      <w:pPr>
        <w:pStyle w:val="Bullet1GA"/>
        <w:numPr>
          <w:ilvl w:val="0"/>
          <w:numId w:val="1"/>
        </w:numPr>
        <w:bidi/>
        <w:rPr>
          <w:rFonts w:eastAsia="Calibri"/>
          <w:b/>
          <w:bCs/>
        </w:rPr>
      </w:pPr>
      <w:r w:rsidRPr="00916C0C">
        <w:rPr>
          <w:rFonts w:eastAsia="Calibri"/>
          <w:rtl/>
        </w:rPr>
        <w:t xml:space="preserve">وضع تصور لبناء وحدة تنظيمية في الهيئة العامة لشئون ذوي الإعاقة للوقاية من الإعاقة والكشف المبكر </w:t>
      </w:r>
      <w:r w:rsidRPr="00916C0C">
        <w:rPr>
          <w:rFonts w:eastAsia="Calibri" w:hint="cs"/>
          <w:rtl/>
        </w:rPr>
        <w:t>عنها</w:t>
      </w:r>
      <w:r>
        <w:rPr>
          <w:rFonts w:eastAsia="Calibri" w:hint="cs"/>
          <w:rtl/>
          <w:lang w:bidi="ar-DZ"/>
        </w:rPr>
        <w:t>؛</w:t>
      </w:r>
    </w:p>
    <w:p w:rsidR="009B6582" w:rsidRPr="00916C0C" w:rsidRDefault="009B6582" w:rsidP="009B6582">
      <w:pPr>
        <w:pStyle w:val="Bullet1GA"/>
        <w:numPr>
          <w:ilvl w:val="0"/>
          <w:numId w:val="1"/>
        </w:numPr>
        <w:bidi/>
        <w:rPr>
          <w:rFonts w:eastAsia="Calibri"/>
          <w:b/>
          <w:bCs/>
          <w:rtl/>
        </w:rPr>
      </w:pPr>
      <w:r w:rsidRPr="00916C0C">
        <w:rPr>
          <w:rFonts w:eastAsia="Calibri"/>
          <w:rtl/>
        </w:rPr>
        <w:lastRenderedPageBreak/>
        <w:t>وضع تصور لدور الجهات الحكومية المعنية في تطوير الصحة الإنجابية بغرض الوقاية من الإعاقة.</w:t>
      </w:r>
    </w:p>
    <w:p w:rsidR="009B6582" w:rsidRDefault="009B6582" w:rsidP="009B6582">
      <w:pPr>
        <w:pStyle w:val="H23GA"/>
        <w:rPr>
          <w:rFonts w:eastAsia="Calibri"/>
          <w:rtl/>
        </w:rPr>
      </w:pPr>
      <w:r>
        <w:rPr>
          <w:rFonts w:eastAsia="Calibri"/>
          <w:rtl/>
        </w:rPr>
        <w:tab/>
      </w:r>
      <w:r w:rsidRPr="00916C0C">
        <w:rPr>
          <w:rFonts w:eastAsia="Calibri"/>
          <w:rtl/>
        </w:rPr>
        <w:t>2</w:t>
      </w:r>
      <w:r w:rsidRPr="00916C0C">
        <w:rPr>
          <w:rFonts w:eastAsia="Calibri" w:hint="cs"/>
          <w:rtl/>
        </w:rPr>
        <w:t>-</w:t>
      </w:r>
      <w:r>
        <w:rPr>
          <w:rFonts w:eastAsia="Calibri"/>
          <w:rtl/>
        </w:rPr>
        <w:tab/>
      </w:r>
      <w:r w:rsidRPr="00916C0C">
        <w:rPr>
          <w:rFonts w:eastAsia="Calibri" w:hint="cs"/>
          <w:rtl/>
        </w:rPr>
        <w:t>مشروع</w:t>
      </w:r>
      <w:r w:rsidRPr="00916C0C">
        <w:rPr>
          <w:rFonts w:eastAsia="Calibri"/>
          <w:rtl/>
        </w:rPr>
        <w:t xml:space="preserve"> الدمج المجتمعي</w:t>
      </w:r>
    </w:p>
    <w:p w:rsidR="009B6582" w:rsidRPr="00916C0C" w:rsidRDefault="009B6582" w:rsidP="009B6582">
      <w:pPr>
        <w:pStyle w:val="SingleTxtGA"/>
        <w:rPr>
          <w:rFonts w:eastAsia="Calibri"/>
          <w:rtl/>
        </w:rPr>
      </w:pPr>
      <w:r>
        <w:rPr>
          <w:rFonts w:eastAsia="Calibri"/>
          <w:rtl/>
        </w:rPr>
        <w:t>67-</w:t>
      </w:r>
      <w:r>
        <w:rPr>
          <w:rFonts w:eastAsia="Calibri"/>
          <w:rtl/>
        </w:rPr>
        <w:tab/>
      </w:r>
      <w:r w:rsidRPr="00916C0C">
        <w:rPr>
          <w:rFonts w:eastAsia="Calibri"/>
          <w:rtl/>
        </w:rPr>
        <w:t xml:space="preserve">يهدف </w:t>
      </w:r>
      <w:r w:rsidRPr="00916C0C">
        <w:rPr>
          <w:rFonts w:eastAsia="Calibri" w:hint="cs"/>
          <w:rtl/>
        </w:rPr>
        <w:t>إلى</w:t>
      </w:r>
      <w:r>
        <w:rPr>
          <w:rFonts w:eastAsia="Calibri" w:hint="cs"/>
          <w:rtl/>
        </w:rPr>
        <w:t>:</w:t>
      </w:r>
    </w:p>
    <w:p w:rsidR="009B6582" w:rsidRPr="00916C0C" w:rsidRDefault="009B6582" w:rsidP="009B6582">
      <w:pPr>
        <w:pStyle w:val="Bullet1GA"/>
        <w:numPr>
          <w:ilvl w:val="0"/>
          <w:numId w:val="1"/>
        </w:numPr>
        <w:bidi/>
        <w:rPr>
          <w:rFonts w:eastAsia="Calibri"/>
          <w:b/>
          <w:bCs/>
        </w:rPr>
      </w:pPr>
      <w:r w:rsidRPr="00916C0C">
        <w:rPr>
          <w:rFonts w:eastAsia="Calibri"/>
          <w:rtl/>
        </w:rPr>
        <w:t xml:space="preserve">وضع مفهوم إجرائي واضح لعملية دمج ذوي الإعاقة في المجتمع </w:t>
      </w:r>
      <w:r w:rsidRPr="00916C0C">
        <w:rPr>
          <w:rFonts w:eastAsia="Calibri" w:hint="cs"/>
          <w:rtl/>
        </w:rPr>
        <w:t>الكويتي</w:t>
      </w:r>
      <w:r>
        <w:rPr>
          <w:rFonts w:eastAsia="Calibri" w:hint="cs"/>
          <w:rtl/>
          <w:lang w:bidi="ar-DZ"/>
        </w:rPr>
        <w:t>؛</w:t>
      </w:r>
    </w:p>
    <w:p w:rsidR="009B6582" w:rsidRPr="00916C0C" w:rsidRDefault="009B6582" w:rsidP="009B6582">
      <w:pPr>
        <w:pStyle w:val="Bullet1GA"/>
        <w:numPr>
          <w:ilvl w:val="0"/>
          <w:numId w:val="1"/>
        </w:numPr>
        <w:bidi/>
        <w:rPr>
          <w:rFonts w:eastAsia="Calibri"/>
          <w:b/>
          <w:bCs/>
        </w:rPr>
      </w:pPr>
      <w:r w:rsidRPr="00916C0C">
        <w:rPr>
          <w:rFonts w:eastAsia="Calibri"/>
          <w:rtl/>
        </w:rPr>
        <w:t xml:space="preserve">توضيح كيفية دمج ذوي الإعاقة مجتمعياً في المجالات المختلفة والصعوبات التي تواجه عملية </w:t>
      </w:r>
      <w:r w:rsidRPr="00916C0C">
        <w:rPr>
          <w:rFonts w:eastAsia="Calibri" w:hint="cs"/>
          <w:rtl/>
        </w:rPr>
        <w:t>الدمج</w:t>
      </w:r>
      <w:r>
        <w:rPr>
          <w:rFonts w:eastAsia="Calibri" w:hint="cs"/>
          <w:b/>
          <w:bCs/>
          <w:rtl/>
        </w:rPr>
        <w:t>؛</w:t>
      </w:r>
    </w:p>
    <w:p w:rsidR="009B6582" w:rsidRPr="00916C0C" w:rsidRDefault="009B6582" w:rsidP="009B6582">
      <w:pPr>
        <w:pStyle w:val="Bullet1GA"/>
        <w:numPr>
          <w:ilvl w:val="0"/>
          <w:numId w:val="1"/>
        </w:numPr>
        <w:bidi/>
        <w:rPr>
          <w:rFonts w:eastAsia="Calibri"/>
          <w:b/>
          <w:bCs/>
          <w:rtl/>
        </w:rPr>
      </w:pPr>
      <w:r w:rsidRPr="00916C0C">
        <w:rPr>
          <w:rFonts w:eastAsia="Calibri"/>
          <w:rtl/>
        </w:rPr>
        <w:t xml:space="preserve">وضع تصور إجرائي لمراحل دمج ذوي </w:t>
      </w:r>
      <w:r w:rsidRPr="00916C0C">
        <w:rPr>
          <w:rFonts w:eastAsia="Calibri" w:hint="cs"/>
          <w:rtl/>
        </w:rPr>
        <w:t>الإعاقة،</w:t>
      </w:r>
      <w:r w:rsidRPr="00916C0C">
        <w:rPr>
          <w:rFonts w:eastAsia="Calibri"/>
          <w:rtl/>
        </w:rPr>
        <w:t xml:space="preserve"> ومسئولية الجهات الحكومية عن </w:t>
      </w:r>
      <w:r w:rsidRPr="00916C0C">
        <w:rPr>
          <w:rFonts w:eastAsia="Calibri" w:hint="cs"/>
          <w:rtl/>
        </w:rPr>
        <w:t>التنفيذ.</w:t>
      </w:r>
    </w:p>
    <w:p w:rsidR="009B6582" w:rsidRPr="00916C0C" w:rsidRDefault="009B6582" w:rsidP="009B6582">
      <w:pPr>
        <w:pStyle w:val="SingleTxtGA"/>
        <w:rPr>
          <w:rFonts w:eastAsia="Calibri"/>
          <w:rtl/>
        </w:rPr>
      </w:pPr>
      <w:r>
        <w:rPr>
          <w:rFonts w:eastAsia="Calibri"/>
          <w:rtl/>
        </w:rPr>
        <w:t>68-</w:t>
      </w:r>
      <w:r>
        <w:rPr>
          <w:rFonts w:eastAsia="Calibri"/>
          <w:rtl/>
        </w:rPr>
        <w:tab/>
      </w:r>
      <w:r w:rsidRPr="00916C0C">
        <w:rPr>
          <w:rFonts w:eastAsia="Calibri"/>
          <w:rtl/>
        </w:rPr>
        <w:t xml:space="preserve">كما قامت الهيئة العامة للشباب والرياضة اتساقا مع ما جاء في المادة </w:t>
      </w:r>
      <w:r w:rsidRPr="00916C0C">
        <w:rPr>
          <w:rFonts w:eastAsia="Calibri" w:hint="cs"/>
          <w:rtl/>
        </w:rPr>
        <w:t>(8)</w:t>
      </w:r>
      <w:r w:rsidRPr="00916C0C">
        <w:rPr>
          <w:rFonts w:eastAsia="Calibri"/>
          <w:rtl/>
        </w:rPr>
        <w:t xml:space="preserve"> من قانون الأشخاص ذوي الإعاقة بمجموعة من الأنشطة والبرامج </w:t>
      </w:r>
      <w:r w:rsidRPr="00916C0C">
        <w:rPr>
          <w:rFonts w:eastAsia="Calibri" w:hint="cs"/>
          <w:rtl/>
        </w:rPr>
        <w:t>منها:</w:t>
      </w:r>
    </w:p>
    <w:p w:rsidR="009B6582" w:rsidRPr="00916C0C" w:rsidRDefault="009B6582" w:rsidP="009B6582">
      <w:pPr>
        <w:pStyle w:val="Bullet1GA"/>
        <w:numPr>
          <w:ilvl w:val="0"/>
          <w:numId w:val="1"/>
        </w:numPr>
        <w:bidi/>
        <w:rPr>
          <w:rFonts w:eastAsia="Calibri"/>
          <w:b/>
          <w:bCs/>
        </w:rPr>
      </w:pPr>
      <w:r w:rsidRPr="00916C0C">
        <w:rPr>
          <w:rFonts w:eastAsia="Calibri"/>
          <w:rtl/>
        </w:rPr>
        <w:t xml:space="preserve">عقد ورش عمل متخصصة تتضمن محاضرات توعوية وتربوية تقدم في قطاعات شبابية ورياضية تتبع الهيئة العامة للشباب والرياضة مثل مراكز الشباب </w:t>
      </w:r>
      <w:r>
        <w:rPr>
          <w:rFonts w:eastAsia="Calibri" w:hint="cs"/>
          <w:rtl/>
        </w:rPr>
        <w:t>-</w:t>
      </w:r>
      <w:r w:rsidRPr="00916C0C">
        <w:rPr>
          <w:rFonts w:eastAsia="Calibri"/>
          <w:rtl/>
        </w:rPr>
        <w:t xml:space="preserve"> الهيئات الشبابية وأقسامها </w:t>
      </w:r>
      <w:r>
        <w:rPr>
          <w:rFonts w:eastAsia="Calibri" w:hint="cs"/>
          <w:rtl/>
        </w:rPr>
        <w:t>-</w:t>
      </w:r>
      <w:r w:rsidRPr="00916C0C">
        <w:rPr>
          <w:rFonts w:eastAsia="Calibri"/>
          <w:rtl/>
        </w:rPr>
        <w:t xml:space="preserve"> إدارة الرياضية للجميع وأقسامها</w:t>
      </w:r>
      <w:r>
        <w:rPr>
          <w:rFonts w:eastAsia="Calibri" w:hint="cs"/>
          <w:rtl/>
          <w:lang w:bidi="ar-DZ"/>
        </w:rPr>
        <w:t>؛</w:t>
      </w:r>
    </w:p>
    <w:p w:rsidR="009B6582" w:rsidRPr="00916C0C" w:rsidRDefault="009B6582" w:rsidP="009B6582">
      <w:pPr>
        <w:pStyle w:val="Bullet1GA"/>
        <w:numPr>
          <w:ilvl w:val="0"/>
          <w:numId w:val="1"/>
        </w:numPr>
        <w:bidi/>
        <w:rPr>
          <w:rFonts w:eastAsia="Calibri"/>
          <w:b/>
          <w:bCs/>
        </w:rPr>
      </w:pPr>
      <w:r w:rsidRPr="00916C0C">
        <w:rPr>
          <w:rFonts w:eastAsia="Calibri"/>
          <w:rtl/>
        </w:rPr>
        <w:t xml:space="preserve">تنظيم حملات توعوية تهدف إلى تحقيق ما ورد في البند رقم </w:t>
      </w:r>
      <w:r w:rsidRPr="00916C0C">
        <w:rPr>
          <w:rFonts w:eastAsia="Calibri" w:hint="cs"/>
          <w:rtl/>
        </w:rPr>
        <w:t>(2)</w:t>
      </w:r>
      <w:r w:rsidRPr="00916C0C">
        <w:rPr>
          <w:rFonts w:eastAsia="Calibri"/>
          <w:rtl/>
        </w:rPr>
        <w:t xml:space="preserve"> من المادة رقم </w:t>
      </w:r>
      <w:r w:rsidRPr="00916C0C">
        <w:rPr>
          <w:rFonts w:eastAsia="Calibri" w:hint="cs"/>
          <w:rtl/>
        </w:rPr>
        <w:t>(8)</w:t>
      </w:r>
      <w:r w:rsidRPr="00916C0C">
        <w:rPr>
          <w:rFonts w:eastAsia="Calibri"/>
          <w:rtl/>
        </w:rPr>
        <w:t xml:space="preserve"> بجميع تفرعاتها حيث تتضمن الخطط والبرامج والأنشطة التي تقدمها القطاعات الشبابية التي تم ذكرها مسبقاً حيث رصدت لها ميزانية خاصة</w:t>
      </w:r>
      <w:r w:rsidRPr="00916C0C">
        <w:rPr>
          <w:rFonts w:eastAsia="Calibri" w:hint="cs"/>
          <w:rtl/>
        </w:rPr>
        <w:t>،</w:t>
      </w:r>
      <w:r w:rsidRPr="00916C0C">
        <w:rPr>
          <w:rFonts w:eastAsia="Calibri"/>
          <w:rtl/>
        </w:rPr>
        <w:t xml:space="preserve"> وتدخل هذه الأنشطة ضمن تقييم كفاءة هذه القطاعات لما تمثله هذه الفئة من أهمية لدى الهيئة العامة للشباب والرياضة ومن ضمن المشاريع العملية التي تم توفيرها والتي تتماشى مع تحقيق ما ورد في المادة </w:t>
      </w:r>
      <w:r w:rsidRPr="00916C0C">
        <w:rPr>
          <w:rFonts w:eastAsia="Calibri" w:hint="cs"/>
          <w:rtl/>
        </w:rPr>
        <w:t>(8):</w:t>
      </w:r>
    </w:p>
    <w:p w:rsidR="009B6582" w:rsidRPr="00916C0C" w:rsidRDefault="009B6582" w:rsidP="009B6582">
      <w:pPr>
        <w:pStyle w:val="Bullet2GA"/>
        <w:numPr>
          <w:ilvl w:val="0"/>
          <w:numId w:val="2"/>
        </w:numPr>
        <w:bidi/>
        <w:rPr>
          <w:rFonts w:eastAsia="Calibri"/>
          <w:b/>
          <w:bCs/>
        </w:rPr>
      </w:pPr>
      <w:r>
        <w:rPr>
          <w:rFonts w:eastAsia="Calibri"/>
          <w:rtl/>
        </w:rPr>
        <w:tab/>
      </w:r>
      <w:r>
        <w:rPr>
          <w:rFonts w:eastAsia="Calibri"/>
          <w:rtl/>
        </w:rPr>
        <w:tab/>
      </w:r>
      <w:r w:rsidRPr="00916C0C">
        <w:rPr>
          <w:rFonts w:eastAsia="Calibri"/>
          <w:rtl/>
        </w:rPr>
        <w:t>الخطة السنوية لأنشطة مراكز الشباب</w:t>
      </w:r>
      <w:r>
        <w:rPr>
          <w:rFonts w:eastAsia="Calibri" w:hint="cs"/>
          <w:rtl/>
        </w:rPr>
        <w:t>؛</w:t>
      </w:r>
    </w:p>
    <w:p w:rsidR="009B6582" w:rsidRPr="00A14C3F" w:rsidRDefault="009B6582" w:rsidP="009B6582">
      <w:pPr>
        <w:pStyle w:val="Bullet2GA"/>
        <w:numPr>
          <w:ilvl w:val="0"/>
          <w:numId w:val="2"/>
        </w:numPr>
        <w:bidi/>
        <w:rPr>
          <w:rFonts w:eastAsia="Calibri"/>
        </w:rPr>
      </w:pPr>
      <w:r w:rsidRPr="00A14C3F">
        <w:rPr>
          <w:rFonts w:eastAsia="Calibri"/>
          <w:rtl/>
        </w:rPr>
        <w:tab/>
        <w:t>الخطة السنوية لأنشطة إدارة الرياضة للجميع</w:t>
      </w:r>
      <w:r>
        <w:rPr>
          <w:rFonts w:eastAsia="Calibri" w:hint="cs"/>
          <w:rtl/>
        </w:rPr>
        <w:t>؛</w:t>
      </w:r>
    </w:p>
    <w:p w:rsidR="009B6582" w:rsidRPr="00A14C3F" w:rsidRDefault="009B6582" w:rsidP="009B6582">
      <w:pPr>
        <w:pStyle w:val="Bullet2GA"/>
        <w:numPr>
          <w:ilvl w:val="0"/>
          <w:numId w:val="2"/>
        </w:numPr>
        <w:bidi/>
        <w:rPr>
          <w:rFonts w:eastAsia="Calibri"/>
          <w:rtl/>
        </w:rPr>
      </w:pPr>
      <w:r w:rsidRPr="00A14C3F">
        <w:rPr>
          <w:rFonts w:eastAsia="Calibri"/>
          <w:rtl/>
        </w:rPr>
        <w:tab/>
        <w:t>الخطة السنوية لأنشطة إدارة الهيئات الشبابية.</w:t>
      </w:r>
    </w:p>
    <w:p w:rsidR="009B6582" w:rsidRPr="00916C0C" w:rsidRDefault="009B6582" w:rsidP="009B6582">
      <w:pPr>
        <w:pStyle w:val="SingleTxtGA"/>
        <w:rPr>
          <w:rFonts w:eastAsia="Calibri"/>
          <w:b/>
          <w:bCs/>
          <w:rtl/>
        </w:rPr>
      </w:pPr>
      <w:r>
        <w:rPr>
          <w:rFonts w:eastAsia="Calibri"/>
          <w:rtl/>
        </w:rPr>
        <w:t>69-</w:t>
      </w:r>
      <w:r>
        <w:rPr>
          <w:rFonts w:eastAsia="Calibri"/>
          <w:rtl/>
        </w:rPr>
        <w:tab/>
      </w:r>
      <w:r w:rsidRPr="00916C0C">
        <w:rPr>
          <w:rFonts w:eastAsia="Calibri"/>
          <w:rtl/>
        </w:rPr>
        <w:t xml:space="preserve">كذلك لوزارة الإعلام دور كبير في تغيير نظرة المجتمع </w:t>
      </w:r>
      <w:r w:rsidRPr="00916C0C">
        <w:rPr>
          <w:rFonts w:eastAsia="Calibri" w:hint="cs"/>
          <w:rtl/>
        </w:rPr>
        <w:t xml:space="preserve">أتجاه الأشخاص </w:t>
      </w:r>
      <w:r w:rsidRPr="00916C0C">
        <w:rPr>
          <w:rFonts w:eastAsia="Calibri"/>
          <w:rtl/>
        </w:rPr>
        <w:t xml:space="preserve">من ذوي </w:t>
      </w:r>
      <w:r w:rsidRPr="00916C0C">
        <w:rPr>
          <w:rFonts w:eastAsia="Calibri" w:hint="cs"/>
          <w:rtl/>
        </w:rPr>
        <w:t>الإعاقة،</w:t>
      </w:r>
      <w:r w:rsidRPr="00916C0C">
        <w:rPr>
          <w:rFonts w:eastAsia="Calibri"/>
          <w:rtl/>
        </w:rPr>
        <w:t xml:space="preserve"> والخروج بها من دائرة الشفقة إلى دائرة الدمج والاستيعاب </w:t>
      </w:r>
      <w:r w:rsidRPr="00916C0C">
        <w:rPr>
          <w:rFonts w:eastAsia="Calibri" w:hint="cs"/>
          <w:rtl/>
        </w:rPr>
        <w:t>والتفاعل،</w:t>
      </w:r>
      <w:r w:rsidRPr="00916C0C">
        <w:rPr>
          <w:rFonts w:eastAsia="Calibri"/>
          <w:rtl/>
        </w:rPr>
        <w:t xml:space="preserve"> عن طريق عرض الأفلام القصيرة والأعمال الدرامية </w:t>
      </w:r>
      <w:r w:rsidRPr="00916C0C">
        <w:rPr>
          <w:rFonts w:eastAsia="Calibri" w:hint="cs"/>
          <w:rtl/>
        </w:rPr>
        <w:t>المختلفة،</w:t>
      </w:r>
      <w:r w:rsidRPr="00916C0C">
        <w:rPr>
          <w:rFonts w:eastAsia="Calibri"/>
          <w:rtl/>
        </w:rPr>
        <w:t xml:space="preserve"> التي أوضحت ل</w:t>
      </w:r>
      <w:r w:rsidRPr="00916C0C">
        <w:rPr>
          <w:rFonts w:eastAsia="Calibri" w:hint="cs"/>
          <w:rtl/>
        </w:rPr>
        <w:t xml:space="preserve">لأشخاص ذوي الإعاقة </w:t>
      </w:r>
      <w:r w:rsidRPr="00916C0C">
        <w:rPr>
          <w:rFonts w:eastAsia="Calibri"/>
          <w:rtl/>
        </w:rPr>
        <w:t>مكانتهم في المجتمع وتضمن حقوقهم، وتمكنهم من الاشتراك في الأدوار التمثيلية والدرامية الرئيسية بما له من أثر مشجع وفاعل ومهم في جعل الإعلام أداة قوية لمناصرة ذوي الإعاقة.</w:t>
      </w:r>
    </w:p>
    <w:p w:rsidR="009B6582" w:rsidRPr="00916C0C" w:rsidRDefault="009B6582" w:rsidP="009B6582">
      <w:pPr>
        <w:pStyle w:val="SingleTxtGA"/>
        <w:rPr>
          <w:rFonts w:eastAsia="Calibri"/>
          <w:b/>
          <w:bCs/>
          <w:rtl/>
        </w:rPr>
      </w:pPr>
      <w:r>
        <w:rPr>
          <w:rFonts w:eastAsia="Calibri"/>
          <w:rtl/>
        </w:rPr>
        <w:t>70-</w:t>
      </w:r>
      <w:r>
        <w:rPr>
          <w:rFonts w:eastAsia="Calibri"/>
          <w:rtl/>
        </w:rPr>
        <w:tab/>
      </w:r>
      <w:r w:rsidRPr="00916C0C">
        <w:rPr>
          <w:rFonts w:eastAsia="Calibri"/>
          <w:rtl/>
        </w:rPr>
        <w:t xml:space="preserve">وتسهيلاً لوصول رسالة إذكاء الوعي </w:t>
      </w:r>
      <w:r w:rsidRPr="00916C0C">
        <w:rPr>
          <w:rFonts w:eastAsia="Calibri" w:hint="cs"/>
          <w:rtl/>
        </w:rPr>
        <w:t>الاجتماعي،</w:t>
      </w:r>
      <w:r w:rsidRPr="00916C0C">
        <w:rPr>
          <w:rFonts w:eastAsia="Calibri"/>
          <w:rtl/>
        </w:rPr>
        <w:t xml:space="preserve"> أصدرت وزارة الإعلام تعميماً ينص على </w:t>
      </w:r>
      <w:r w:rsidRPr="00916C0C">
        <w:rPr>
          <w:rFonts w:eastAsia="Calibri" w:hint="cs"/>
          <w:rtl/>
        </w:rPr>
        <w:t>وجود مذيع</w:t>
      </w:r>
      <w:r w:rsidRPr="00916C0C">
        <w:rPr>
          <w:rFonts w:eastAsia="Calibri"/>
          <w:rtl/>
        </w:rPr>
        <w:t xml:space="preserve"> خاص بلغة الإشارة في جميع البرامج اليومية المباشرة إلى جانب نشرات الأخبار اليومية بهدف تعريف فئة الصم والبكم بكل ما يتعلق بالأحداث اليومية وما تحتويه البرامج من فقرات ولقاءات، إلى جانب عمل فقرات وتقارير تحتويها البرامج اليومية المباشرة للأشخاص </w:t>
      </w:r>
      <w:r w:rsidRPr="00916C0C">
        <w:rPr>
          <w:rFonts w:eastAsia="Calibri"/>
          <w:rtl/>
        </w:rPr>
        <w:lastRenderedPageBreak/>
        <w:t>ذوي الإعاقة لتسليط الضوء على أنشطتهم ومهاراتهم وقدراتهم وإسهاماتهم، إلى جانب التعريف بحقوقهم.</w:t>
      </w:r>
    </w:p>
    <w:p w:rsidR="009B6582" w:rsidRPr="00916C0C" w:rsidRDefault="009B6582" w:rsidP="009B6582">
      <w:pPr>
        <w:pStyle w:val="SingleTxtGA"/>
        <w:rPr>
          <w:rFonts w:eastAsia="Calibri"/>
          <w:b/>
          <w:bCs/>
          <w:color w:val="000000"/>
          <w:rtl/>
        </w:rPr>
      </w:pPr>
      <w:r>
        <w:rPr>
          <w:rFonts w:eastAsia="Calibri"/>
          <w:rtl/>
        </w:rPr>
        <w:t>71-</w:t>
      </w:r>
      <w:r>
        <w:rPr>
          <w:rFonts w:eastAsia="Calibri"/>
          <w:rtl/>
        </w:rPr>
        <w:tab/>
      </w:r>
      <w:r w:rsidRPr="00916C0C">
        <w:rPr>
          <w:rFonts w:eastAsia="Calibri" w:hint="cs"/>
          <w:rtl/>
        </w:rPr>
        <w:t>كما ل</w:t>
      </w:r>
      <w:r w:rsidRPr="00916C0C">
        <w:rPr>
          <w:rFonts w:eastAsia="Calibri"/>
          <w:rtl/>
        </w:rPr>
        <w:t xml:space="preserve">وزارة الشؤون الاجتماعية والعمل مساهمة كبيرة في مجال إذكاء الوعي </w:t>
      </w:r>
      <w:r w:rsidRPr="00916C0C">
        <w:rPr>
          <w:rFonts w:eastAsia="Calibri" w:hint="cs"/>
          <w:rtl/>
        </w:rPr>
        <w:t>الاجتماعي،</w:t>
      </w:r>
      <w:r>
        <w:rPr>
          <w:rFonts w:eastAsia="Calibri" w:hint="cs"/>
          <w:rtl/>
        </w:rPr>
        <w:t> </w:t>
      </w:r>
      <w:r w:rsidRPr="00916C0C">
        <w:rPr>
          <w:rFonts w:eastAsia="Calibri"/>
          <w:rtl/>
        </w:rPr>
        <w:t>حيث نصت المادة</w:t>
      </w:r>
      <w:r w:rsidRPr="00916C0C">
        <w:rPr>
          <w:rFonts w:eastAsia="Calibri"/>
          <w:color w:val="000000"/>
          <w:rtl/>
        </w:rPr>
        <w:t xml:space="preserve"> (</w:t>
      </w:r>
      <w:r>
        <w:rPr>
          <w:rFonts w:eastAsia="Calibri"/>
          <w:color w:val="000000"/>
          <w:rtl/>
        </w:rPr>
        <w:t>5</w:t>
      </w:r>
      <w:r w:rsidRPr="00916C0C">
        <w:rPr>
          <w:rFonts w:eastAsia="Calibri"/>
          <w:color w:val="000000"/>
          <w:rtl/>
        </w:rPr>
        <w:t xml:space="preserve">) من الباب الثاني للائحة الداخلية لإدارة رعاية الأشخاص ذوي الإعاقة </w:t>
      </w:r>
      <w:r w:rsidRPr="00916C0C">
        <w:rPr>
          <w:rFonts w:eastAsia="Calibri" w:hint="cs"/>
          <w:color w:val="000000"/>
          <w:rtl/>
        </w:rPr>
        <w:t>على:</w:t>
      </w:r>
    </w:p>
    <w:p w:rsidR="009B6582" w:rsidRPr="00C84447" w:rsidRDefault="009B6582" w:rsidP="009B6582">
      <w:pPr>
        <w:pStyle w:val="Bullet1GA"/>
        <w:numPr>
          <w:ilvl w:val="0"/>
          <w:numId w:val="1"/>
        </w:numPr>
        <w:bidi/>
        <w:rPr>
          <w:rFonts w:eastAsia="Calibri"/>
          <w:rtl/>
        </w:rPr>
      </w:pPr>
      <w:r w:rsidRPr="00C84447">
        <w:rPr>
          <w:rFonts w:eastAsia="Calibri"/>
          <w:rtl/>
        </w:rPr>
        <w:t xml:space="preserve">نشر الوعي الاجتماعي لقضايا الأشخاص ذوي الإعاقة عن طريق وسائل الإعلام والنشرات والاشتراك بالمؤتمرات للمساهمة باندماجهم في </w:t>
      </w:r>
      <w:r w:rsidRPr="00C84447">
        <w:rPr>
          <w:rFonts w:eastAsia="Calibri" w:hint="eastAsia"/>
          <w:rtl/>
        </w:rPr>
        <w:t>المجتمع؛</w:t>
      </w:r>
    </w:p>
    <w:p w:rsidR="009B6582" w:rsidRPr="00A14C3F" w:rsidRDefault="009B6582" w:rsidP="009B6582">
      <w:pPr>
        <w:pStyle w:val="Bullet1GA"/>
        <w:numPr>
          <w:ilvl w:val="0"/>
          <w:numId w:val="1"/>
        </w:numPr>
        <w:bidi/>
        <w:rPr>
          <w:rFonts w:eastAsia="Calibri"/>
          <w:rtl/>
        </w:rPr>
      </w:pPr>
      <w:r w:rsidRPr="00C84447">
        <w:rPr>
          <w:rFonts w:eastAsia="Calibri"/>
          <w:rtl/>
        </w:rPr>
        <w:t xml:space="preserve">تدعيم الدور الأساسي للأسرة في رعاية أبنائها بإتباع نظم الإرشاد الأسري في توجيه أولياء الأمور نحو أفضل سبل الرعاية للأبناء ذوي </w:t>
      </w:r>
      <w:r w:rsidRPr="00C84447">
        <w:rPr>
          <w:rFonts w:eastAsia="Calibri" w:hint="eastAsia"/>
          <w:rtl/>
        </w:rPr>
        <w:t>الإعاقة؛</w:t>
      </w:r>
    </w:p>
    <w:p w:rsidR="009B6582" w:rsidRPr="00A14C3F" w:rsidRDefault="009B6582" w:rsidP="009B6582">
      <w:pPr>
        <w:pStyle w:val="Bullet1GA"/>
        <w:numPr>
          <w:ilvl w:val="0"/>
          <w:numId w:val="1"/>
        </w:numPr>
        <w:bidi/>
        <w:rPr>
          <w:rFonts w:eastAsia="Calibri"/>
          <w:rtl/>
        </w:rPr>
      </w:pPr>
      <w:r w:rsidRPr="00A14C3F">
        <w:rPr>
          <w:rFonts w:eastAsia="Calibri"/>
          <w:rtl/>
        </w:rPr>
        <w:t xml:space="preserve">كما تجدر الإشارة بأن جمعيات النفع العام الخاصة بالأشخاص ذوي الإعاقة تساهم بشكل فعال في إذكاء الوعي بشكل </w:t>
      </w:r>
      <w:r w:rsidRPr="00A14C3F">
        <w:rPr>
          <w:rFonts w:eastAsia="Calibri" w:hint="eastAsia"/>
          <w:rtl/>
        </w:rPr>
        <w:t>كبير،</w:t>
      </w:r>
      <w:r w:rsidRPr="00A14C3F">
        <w:rPr>
          <w:rFonts w:eastAsia="Calibri"/>
          <w:rtl/>
        </w:rPr>
        <w:t xml:space="preserve"> وتلك الجمعيات </w:t>
      </w:r>
      <w:r w:rsidRPr="00A14C3F">
        <w:rPr>
          <w:rFonts w:eastAsia="Calibri" w:hint="eastAsia"/>
          <w:rtl/>
        </w:rPr>
        <w:t>هي</w:t>
      </w:r>
      <w:r w:rsidRPr="00A14C3F">
        <w:rPr>
          <w:rFonts w:eastAsia="Calibri"/>
          <w:rtl/>
        </w:rPr>
        <w:t>:</w:t>
      </w:r>
    </w:p>
    <w:p w:rsidR="009B6582" w:rsidRPr="00916C0C" w:rsidRDefault="009B6582" w:rsidP="009B6582">
      <w:pPr>
        <w:pStyle w:val="Bullet2GA"/>
        <w:numPr>
          <w:ilvl w:val="0"/>
          <w:numId w:val="2"/>
        </w:numPr>
        <w:tabs>
          <w:tab w:val="clear" w:pos="3062"/>
          <w:tab w:val="clear" w:pos="3215"/>
        </w:tabs>
        <w:bidi/>
        <w:rPr>
          <w:rFonts w:eastAsia="Calibri"/>
          <w:b/>
          <w:bCs/>
        </w:rPr>
      </w:pPr>
      <w:r w:rsidRPr="00916C0C">
        <w:rPr>
          <w:rFonts w:eastAsia="Calibri"/>
          <w:rtl/>
        </w:rPr>
        <w:t xml:space="preserve">الجمعية الكويتية للمعاقين أنشئت في عام 1971 وتقدم خدماتها لجميع فئات الأشخاص ذوي الإعاقة داخل دولة الكويت دون </w:t>
      </w:r>
      <w:r w:rsidRPr="00916C0C">
        <w:rPr>
          <w:rFonts w:eastAsia="Calibri" w:hint="cs"/>
          <w:rtl/>
        </w:rPr>
        <w:t>مقابل،</w:t>
      </w:r>
      <w:r w:rsidRPr="00916C0C">
        <w:rPr>
          <w:rFonts w:eastAsia="Calibri"/>
          <w:rtl/>
        </w:rPr>
        <w:t xml:space="preserve"> بهدف تخفيف العبء ع</w:t>
      </w:r>
      <w:r w:rsidRPr="00916C0C">
        <w:rPr>
          <w:rFonts w:eastAsia="Calibri" w:hint="cs"/>
          <w:rtl/>
        </w:rPr>
        <w:t xml:space="preserve">ن </w:t>
      </w:r>
      <w:r w:rsidRPr="00916C0C">
        <w:rPr>
          <w:rFonts w:eastAsia="Calibri"/>
          <w:rtl/>
        </w:rPr>
        <w:t xml:space="preserve">ذويهم وإرشادهم للطريق الصحيح لتعليم وتدريب أبنائهم ودمجهم في </w:t>
      </w:r>
      <w:r w:rsidRPr="00916C0C">
        <w:rPr>
          <w:rFonts w:eastAsia="Calibri" w:hint="cs"/>
          <w:rtl/>
        </w:rPr>
        <w:t>المجتمع،</w:t>
      </w:r>
      <w:r w:rsidRPr="00916C0C">
        <w:rPr>
          <w:rFonts w:eastAsia="Calibri"/>
          <w:rtl/>
        </w:rPr>
        <w:t xml:space="preserve"> ويقوم بالعمل على تنفيذ هذه الخدمات مجموعة من المتطوعين المدربين لتوفير المناخ الصحي الملائم لهذه الفئة في </w:t>
      </w:r>
      <w:r w:rsidRPr="00916C0C">
        <w:rPr>
          <w:rFonts w:eastAsia="Calibri" w:hint="cs"/>
          <w:rtl/>
        </w:rPr>
        <w:t>المجتمع</w:t>
      </w:r>
      <w:r>
        <w:rPr>
          <w:rFonts w:eastAsia="Calibri" w:hint="cs"/>
          <w:rtl/>
          <w:lang w:bidi="ar-DZ"/>
        </w:rPr>
        <w:t>؛</w:t>
      </w:r>
    </w:p>
    <w:p w:rsidR="009B6582" w:rsidRPr="00916C0C" w:rsidRDefault="009B6582" w:rsidP="009B6582">
      <w:pPr>
        <w:pStyle w:val="Bullet2GA"/>
        <w:numPr>
          <w:ilvl w:val="0"/>
          <w:numId w:val="2"/>
        </w:numPr>
        <w:tabs>
          <w:tab w:val="clear" w:pos="3062"/>
          <w:tab w:val="clear" w:pos="3215"/>
        </w:tabs>
        <w:bidi/>
        <w:rPr>
          <w:rFonts w:eastAsia="Calibri"/>
          <w:b/>
          <w:bCs/>
        </w:rPr>
      </w:pPr>
      <w:r w:rsidRPr="00916C0C">
        <w:rPr>
          <w:rFonts w:eastAsia="Calibri"/>
          <w:rtl/>
        </w:rPr>
        <w:t xml:space="preserve">جمعية المكفوفين الكويتية تأسست عام </w:t>
      </w:r>
      <w:r w:rsidRPr="00916C0C">
        <w:rPr>
          <w:rFonts w:eastAsia="Calibri" w:hint="cs"/>
          <w:rtl/>
        </w:rPr>
        <w:t>1972،</w:t>
      </w:r>
      <w:r w:rsidRPr="00916C0C">
        <w:rPr>
          <w:rFonts w:eastAsia="Calibri"/>
          <w:rtl/>
        </w:rPr>
        <w:t xml:space="preserve"> وتهدف إلى التعريف بالكفيف بكل الوسائل المتاحة </w:t>
      </w:r>
      <w:r w:rsidRPr="00916C0C">
        <w:rPr>
          <w:rFonts w:eastAsia="Calibri" w:hint="cs"/>
          <w:rtl/>
        </w:rPr>
        <w:t>(الندوات</w:t>
      </w:r>
      <w:r w:rsidRPr="00916C0C">
        <w:rPr>
          <w:rFonts w:eastAsia="Calibri"/>
          <w:rtl/>
        </w:rPr>
        <w:t xml:space="preserve"> والدعوة إليها وكل ما من ش</w:t>
      </w:r>
      <w:r w:rsidRPr="00916C0C">
        <w:rPr>
          <w:rFonts w:eastAsia="Calibri" w:hint="cs"/>
          <w:rtl/>
        </w:rPr>
        <w:t>أ</w:t>
      </w:r>
      <w:r w:rsidRPr="00916C0C">
        <w:rPr>
          <w:rFonts w:eastAsia="Calibri"/>
          <w:rtl/>
        </w:rPr>
        <w:t xml:space="preserve">نه إظهار قدراته ومواهبه) ونشر الثقافة بين المكفوفين بواسطة كتب ناطقة ومنقوطة وعقد ورش عمل تساهم في تطوير قدرات </w:t>
      </w:r>
      <w:r w:rsidRPr="00916C0C">
        <w:rPr>
          <w:rFonts w:eastAsia="Calibri" w:hint="cs"/>
          <w:rtl/>
        </w:rPr>
        <w:t>المكفوفين،</w:t>
      </w:r>
      <w:r w:rsidRPr="00916C0C">
        <w:rPr>
          <w:rFonts w:eastAsia="Calibri"/>
          <w:rtl/>
        </w:rPr>
        <w:t xml:space="preserve"> والعمل على تذليل العقبات والصعوبات التي تواجه المكفوفين وتوطيد العلاقات بين أعضاء الجمعية والجمعيات العربية </w:t>
      </w:r>
      <w:r w:rsidRPr="00916C0C">
        <w:rPr>
          <w:rFonts w:eastAsia="Calibri" w:hint="cs"/>
          <w:rtl/>
        </w:rPr>
        <w:t>والدولية</w:t>
      </w:r>
      <w:r>
        <w:rPr>
          <w:rFonts w:eastAsia="Calibri" w:hint="cs"/>
          <w:rtl/>
          <w:lang w:bidi="ar-DZ"/>
        </w:rPr>
        <w:t>؛</w:t>
      </w:r>
    </w:p>
    <w:p w:rsidR="009B6582" w:rsidRPr="00916C0C" w:rsidRDefault="009B6582" w:rsidP="009B6582">
      <w:pPr>
        <w:pStyle w:val="Bullet2GA"/>
        <w:numPr>
          <w:ilvl w:val="0"/>
          <w:numId w:val="2"/>
        </w:numPr>
        <w:tabs>
          <w:tab w:val="clear" w:pos="3062"/>
          <w:tab w:val="clear" w:pos="3215"/>
        </w:tabs>
        <w:bidi/>
        <w:rPr>
          <w:rFonts w:eastAsia="Calibri"/>
          <w:b/>
          <w:bCs/>
          <w:rtl/>
        </w:rPr>
      </w:pPr>
      <w:r w:rsidRPr="00916C0C">
        <w:rPr>
          <w:rFonts w:eastAsia="Calibri"/>
          <w:rtl/>
        </w:rPr>
        <w:t xml:space="preserve">الجمعية الكويتية للتوحد تأسست عام </w:t>
      </w:r>
      <w:r w:rsidRPr="00916C0C">
        <w:rPr>
          <w:rFonts w:eastAsia="Calibri" w:hint="cs"/>
          <w:rtl/>
        </w:rPr>
        <w:t>1994،</w:t>
      </w:r>
      <w:r w:rsidRPr="00916C0C">
        <w:rPr>
          <w:rFonts w:eastAsia="Calibri"/>
          <w:rtl/>
        </w:rPr>
        <w:t xml:space="preserve"> وتهدف إلى تطوير الخدمات المقدمة للمعاقين المصابين بالتوحد ودعم العمل التطوعي في المجتمع في مجالات التوحد وذلك بتقديم الدراسات والبحوث وتشجيع وتدريب العاملين والمختصين بتأهيل الأطفال التوحديين والمساهمة في توفير الجهاز التعليمي الكويتي المختص والمؤهل لخدمة هذه الفئة داخل الكويت ولمساعدتها على مواجهة الصعوبات السلوكية </w:t>
      </w:r>
      <w:r w:rsidRPr="00916C0C">
        <w:rPr>
          <w:rFonts w:eastAsia="Calibri" w:hint="cs"/>
          <w:rtl/>
        </w:rPr>
        <w:t>بالتوحد</w:t>
      </w:r>
      <w:r>
        <w:rPr>
          <w:rFonts w:eastAsia="Calibri" w:hint="cs"/>
          <w:rtl/>
        </w:rPr>
        <w:t>؛</w:t>
      </w:r>
    </w:p>
    <w:p w:rsidR="009B6582" w:rsidRPr="00916C0C" w:rsidRDefault="009B6582" w:rsidP="009B6582">
      <w:pPr>
        <w:pStyle w:val="Bullet2GA"/>
        <w:numPr>
          <w:ilvl w:val="0"/>
          <w:numId w:val="2"/>
        </w:numPr>
        <w:tabs>
          <w:tab w:val="clear" w:pos="3062"/>
          <w:tab w:val="clear" w:pos="3215"/>
        </w:tabs>
        <w:bidi/>
        <w:rPr>
          <w:rFonts w:eastAsia="Calibri"/>
          <w:b/>
          <w:bCs/>
          <w:rtl/>
        </w:rPr>
      </w:pPr>
      <w:r w:rsidRPr="00916C0C">
        <w:rPr>
          <w:rFonts w:eastAsia="Calibri"/>
          <w:rtl/>
        </w:rPr>
        <w:t xml:space="preserve">الجمعية الكويتية لأولياء أمور المعاقين تأسست عام </w:t>
      </w:r>
      <w:r w:rsidRPr="00916C0C">
        <w:rPr>
          <w:rFonts w:eastAsia="Calibri" w:hint="cs"/>
          <w:rtl/>
        </w:rPr>
        <w:t>1998،</w:t>
      </w:r>
      <w:r w:rsidRPr="00916C0C">
        <w:rPr>
          <w:rFonts w:eastAsia="Calibri"/>
          <w:rtl/>
        </w:rPr>
        <w:t xml:space="preserve"> وتهدف إلى التواصل مع أولياء أمور المعاقين وجمعيتهم والعالم الخارجي من منطلق تبادل الخبرات ومعرفة المستجدات في مجالات الإعاقة المختلفة من خلال جلسات حوارية عملية يتناول بها المتحدثون خبراتهم وتجاربهم وتعاملهم مع </w:t>
      </w:r>
      <w:r w:rsidRPr="00916C0C">
        <w:rPr>
          <w:rFonts w:eastAsia="Calibri" w:hint="cs"/>
          <w:rtl/>
        </w:rPr>
        <w:t>أبنائهم</w:t>
      </w:r>
      <w:r>
        <w:rPr>
          <w:rFonts w:eastAsia="Calibri" w:hint="cs"/>
          <w:rtl/>
          <w:lang w:bidi="ar-DZ"/>
        </w:rPr>
        <w:t>؛</w:t>
      </w:r>
    </w:p>
    <w:p w:rsidR="009B6582" w:rsidRPr="00916C0C" w:rsidRDefault="009B6582" w:rsidP="009B6582">
      <w:pPr>
        <w:pStyle w:val="Bullet2GA"/>
        <w:numPr>
          <w:ilvl w:val="0"/>
          <w:numId w:val="2"/>
        </w:numPr>
        <w:tabs>
          <w:tab w:val="clear" w:pos="3062"/>
          <w:tab w:val="clear" w:pos="3215"/>
        </w:tabs>
        <w:bidi/>
        <w:rPr>
          <w:rFonts w:eastAsia="Calibri"/>
          <w:b/>
          <w:bCs/>
          <w:rtl/>
        </w:rPr>
      </w:pPr>
      <w:r w:rsidRPr="00916C0C">
        <w:rPr>
          <w:rFonts w:eastAsia="Calibri"/>
          <w:rtl/>
        </w:rPr>
        <w:lastRenderedPageBreak/>
        <w:t xml:space="preserve">الجمعية الكويتية لمتابعة قضايا المعاقين والتي أنشئت عام </w:t>
      </w:r>
      <w:r w:rsidRPr="00916C0C">
        <w:rPr>
          <w:rFonts w:eastAsia="Calibri" w:hint="cs"/>
          <w:rtl/>
        </w:rPr>
        <w:t>2003،</w:t>
      </w:r>
      <w:r w:rsidRPr="00916C0C">
        <w:rPr>
          <w:rFonts w:eastAsia="Calibri"/>
          <w:rtl/>
        </w:rPr>
        <w:t xml:space="preserve"> ومن مهامها </w:t>
      </w:r>
      <w:r w:rsidRPr="00916C0C">
        <w:rPr>
          <w:rFonts w:eastAsia="Calibri" w:hint="cs"/>
          <w:rtl/>
        </w:rPr>
        <w:t>التالي:</w:t>
      </w:r>
    </w:p>
    <w:p w:rsidR="009B6582" w:rsidRPr="00A14C3F" w:rsidRDefault="009B6582" w:rsidP="009B6582">
      <w:pPr>
        <w:pStyle w:val="Bullet2GA"/>
        <w:numPr>
          <w:ilvl w:val="0"/>
          <w:numId w:val="2"/>
        </w:numPr>
        <w:tabs>
          <w:tab w:val="clear" w:pos="3215"/>
          <w:tab w:val="num" w:pos="3575"/>
        </w:tabs>
        <w:bidi/>
        <w:ind w:left="3575"/>
        <w:rPr>
          <w:rFonts w:eastAsia="Calibri"/>
          <w:rtl/>
        </w:rPr>
      </w:pPr>
      <w:r w:rsidRPr="00C84447">
        <w:rPr>
          <w:rFonts w:eastAsia="Calibri"/>
          <w:rtl/>
        </w:rPr>
        <w:t xml:space="preserve">استقبال القضايا ودراستها وتصنيفها وتوزيعها والعمل على </w:t>
      </w:r>
      <w:r w:rsidRPr="00C84447">
        <w:rPr>
          <w:rFonts w:eastAsia="Calibri" w:hint="eastAsia"/>
          <w:rtl/>
        </w:rPr>
        <w:t>متابعتها</w:t>
      </w:r>
      <w:r>
        <w:rPr>
          <w:rFonts w:eastAsia="Calibri" w:hint="cs"/>
          <w:rtl/>
        </w:rPr>
        <w:t>؛</w:t>
      </w:r>
    </w:p>
    <w:p w:rsidR="009B6582" w:rsidRPr="00A14C3F" w:rsidRDefault="009B6582" w:rsidP="009B6582">
      <w:pPr>
        <w:pStyle w:val="Bullet2GA"/>
        <w:numPr>
          <w:ilvl w:val="0"/>
          <w:numId w:val="2"/>
        </w:numPr>
        <w:tabs>
          <w:tab w:val="clear" w:pos="3215"/>
          <w:tab w:val="num" w:pos="3575"/>
        </w:tabs>
        <w:bidi/>
        <w:ind w:left="3575"/>
        <w:rPr>
          <w:rFonts w:eastAsia="Calibri"/>
          <w:rtl/>
        </w:rPr>
      </w:pPr>
      <w:r w:rsidRPr="00C84447">
        <w:rPr>
          <w:rFonts w:eastAsia="Calibri"/>
          <w:rtl/>
        </w:rPr>
        <w:t xml:space="preserve">مخاطبة جمعيات النفع العام (بيت </w:t>
      </w:r>
      <w:r w:rsidRPr="00C84447">
        <w:rPr>
          <w:rFonts w:eastAsia="Calibri" w:hint="eastAsia"/>
          <w:rtl/>
        </w:rPr>
        <w:t>الزكاة</w:t>
      </w:r>
      <w:r>
        <w:rPr>
          <w:rFonts w:eastAsia="Calibri" w:hint="cs"/>
          <w:rtl/>
        </w:rPr>
        <w:t xml:space="preserve"> </w:t>
      </w:r>
      <w:r w:rsidRPr="00C84447">
        <w:rPr>
          <w:rFonts w:eastAsia="Calibri"/>
          <w:rtl/>
        </w:rPr>
        <w:t>-</w:t>
      </w:r>
      <w:r>
        <w:rPr>
          <w:rFonts w:eastAsia="Calibri" w:hint="cs"/>
          <w:rtl/>
        </w:rPr>
        <w:t xml:space="preserve"> </w:t>
      </w:r>
      <w:r w:rsidRPr="00C84447">
        <w:rPr>
          <w:rFonts w:eastAsia="Calibri"/>
          <w:rtl/>
        </w:rPr>
        <w:t xml:space="preserve">المبرات </w:t>
      </w:r>
      <w:r>
        <w:rPr>
          <w:rFonts w:eastAsia="Calibri"/>
          <w:rtl/>
        </w:rPr>
        <w:t>-</w:t>
      </w:r>
      <w:r w:rsidRPr="00C84447">
        <w:rPr>
          <w:rFonts w:eastAsia="Calibri"/>
          <w:rtl/>
        </w:rPr>
        <w:t xml:space="preserve"> صندوق إعانة </w:t>
      </w:r>
      <w:r w:rsidRPr="00C84447">
        <w:rPr>
          <w:rFonts w:eastAsia="Calibri" w:hint="eastAsia"/>
          <w:rtl/>
        </w:rPr>
        <w:t>المرضى</w:t>
      </w:r>
      <w:r w:rsidRPr="00C84447">
        <w:rPr>
          <w:rFonts w:eastAsia="Calibri"/>
          <w:rtl/>
        </w:rPr>
        <w:t xml:space="preserve">) لدعم قضايا ذوي </w:t>
      </w:r>
      <w:r w:rsidRPr="00C84447">
        <w:rPr>
          <w:rFonts w:eastAsia="Calibri" w:hint="eastAsia"/>
          <w:rtl/>
        </w:rPr>
        <w:t>الإعاقة</w:t>
      </w:r>
      <w:r w:rsidRPr="00C84447">
        <w:rPr>
          <w:rFonts w:eastAsia="Calibri"/>
          <w:rtl/>
        </w:rPr>
        <w:t xml:space="preserve"> </w:t>
      </w:r>
      <w:r w:rsidRPr="00C84447">
        <w:rPr>
          <w:rFonts w:eastAsia="Calibri" w:hint="eastAsia"/>
          <w:rtl/>
        </w:rPr>
        <w:t>مالياً</w:t>
      </w:r>
      <w:r w:rsidRPr="00C84447">
        <w:rPr>
          <w:rFonts w:eastAsia="Calibri"/>
          <w:rtl/>
        </w:rPr>
        <w:t xml:space="preserve"> </w:t>
      </w:r>
      <w:r w:rsidRPr="00C84447">
        <w:rPr>
          <w:rFonts w:eastAsia="Calibri" w:hint="eastAsia"/>
          <w:rtl/>
        </w:rPr>
        <w:t>ومعنويا</w:t>
      </w:r>
      <w:r>
        <w:rPr>
          <w:rFonts w:eastAsia="Calibri" w:hint="cs"/>
          <w:rtl/>
        </w:rPr>
        <w:t>ً؛</w:t>
      </w:r>
    </w:p>
    <w:p w:rsidR="009B6582" w:rsidRPr="00A14C3F" w:rsidRDefault="009B6582" w:rsidP="009B6582">
      <w:pPr>
        <w:pStyle w:val="Bullet2GA"/>
        <w:numPr>
          <w:ilvl w:val="0"/>
          <w:numId w:val="2"/>
        </w:numPr>
        <w:tabs>
          <w:tab w:val="clear" w:pos="3215"/>
          <w:tab w:val="num" w:pos="3575"/>
        </w:tabs>
        <w:bidi/>
        <w:ind w:left="3575"/>
        <w:rPr>
          <w:rFonts w:eastAsia="Calibri"/>
          <w:rtl/>
        </w:rPr>
      </w:pPr>
      <w:r w:rsidRPr="00C84447">
        <w:rPr>
          <w:rFonts w:eastAsia="Calibri"/>
          <w:rtl/>
        </w:rPr>
        <w:t xml:space="preserve">تنفيذ مبدأ تبادل الخبرات بين الجهات (حكومية </w:t>
      </w:r>
      <w:r>
        <w:rPr>
          <w:rFonts w:eastAsia="Calibri"/>
          <w:rtl/>
        </w:rPr>
        <w:t>-</w:t>
      </w:r>
      <w:r w:rsidRPr="00C84447">
        <w:rPr>
          <w:rFonts w:eastAsia="Calibri"/>
          <w:rtl/>
        </w:rPr>
        <w:t xml:space="preserve"> </w:t>
      </w:r>
      <w:r w:rsidRPr="00C84447">
        <w:rPr>
          <w:rFonts w:eastAsia="Calibri" w:hint="eastAsia"/>
          <w:rtl/>
        </w:rPr>
        <w:t>أهلية</w:t>
      </w:r>
      <w:r w:rsidRPr="00C84447">
        <w:rPr>
          <w:rFonts w:eastAsia="Calibri"/>
          <w:rtl/>
        </w:rPr>
        <w:t xml:space="preserve">) عن طريق المؤتمرات الرسمية </w:t>
      </w:r>
      <w:r w:rsidRPr="00C84447">
        <w:rPr>
          <w:rFonts w:eastAsia="Calibri" w:hint="eastAsia"/>
          <w:rtl/>
        </w:rPr>
        <w:t>والندوات</w:t>
      </w:r>
      <w:r>
        <w:rPr>
          <w:rFonts w:eastAsia="Calibri" w:hint="cs"/>
          <w:rtl/>
        </w:rPr>
        <w:t>؛</w:t>
      </w:r>
    </w:p>
    <w:p w:rsidR="009B6582" w:rsidRPr="00A14C3F" w:rsidRDefault="009B6582" w:rsidP="009B6582">
      <w:pPr>
        <w:pStyle w:val="Bullet2GA"/>
        <w:numPr>
          <w:ilvl w:val="0"/>
          <w:numId w:val="2"/>
        </w:numPr>
        <w:tabs>
          <w:tab w:val="clear" w:pos="3215"/>
          <w:tab w:val="num" w:pos="3575"/>
        </w:tabs>
        <w:bidi/>
        <w:ind w:left="3575"/>
        <w:rPr>
          <w:rFonts w:eastAsia="Calibri"/>
          <w:rtl/>
        </w:rPr>
      </w:pPr>
      <w:r w:rsidRPr="00C84447">
        <w:rPr>
          <w:rFonts w:eastAsia="Calibri"/>
          <w:rtl/>
        </w:rPr>
        <w:t xml:space="preserve">أهم منجزاتها (تشكيل لجنة شئون المعاقين بمجلس الأمة </w:t>
      </w:r>
      <w:r>
        <w:rPr>
          <w:rFonts w:eastAsia="Calibri"/>
          <w:rtl/>
        </w:rPr>
        <w:t>-</w:t>
      </w:r>
      <w:r w:rsidRPr="00C84447">
        <w:rPr>
          <w:rFonts w:eastAsia="Calibri"/>
          <w:rtl/>
        </w:rPr>
        <w:t xml:space="preserve"> توزيع وثيقة الأمل على أعضاء مجلس </w:t>
      </w:r>
      <w:r w:rsidRPr="00C84447">
        <w:rPr>
          <w:rFonts w:eastAsia="Calibri" w:hint="eastAsia"/>
          <w:rtl/>
        </w:rPr>
        <w:t>الأمة</w:t>
      </w:r>
      <w:r w:rsidRPr="00C84447">
        <w:rPr>
          <w:rFonts w:eastAsia="Calibri"/>
          <w:rtl/>
        </w:rPr>
        <w:t>)</w:t>
      </w:r>
      <w:r>
        <w:rPr>
          <w:rFonts w:eastAsia="Calibri" w:hint="cs"/>
          <w:rtl/>
        </w:rPr>
        <w:t>؛</w:t>
      </w:r>
    </w:p>
    <w:p w:rsidR="009B6582" w:rsidRPr="00916C0C" w:rsidRDefault="009B6582" w:rsidP="009B6582">
      <w:pPr>
        <w:pStyle w:val="Bullet2GA"/>
        <w:numPr>
          <w:ilvl w:val="0"/>
          <w:numId w:val="2"/>
        </w:numPr>
        <w:tabs>
          <w:tab w:val="clear" w:pos="3062"/>
          <w:tab w:val="clear" w:pos="3215"/>
        </w:tabs>
        <w:bidi/>
        <w:rPr>
          <w:rFonts w:eastAsia="Calibri"/>
          <w:b/>
          <w:bCs/>
          <w:rtl/>
        </w:rPr>
      </w:pPr>
      <w:r w:rsidRPr="00916C0C">
        <w:rPr>
          <w:rFonts w:eastAsia="Calibri"/>
          <w:rtl/>
        </w:rPr>
        <w:t xml:space="preserve">وهناك الكثير من الجمعيات الخاصة بالأشخاص ذوي الإعاقة بدولة الكويت تقوم بالاهتمام بهم وإدماجهم بالمجتمع </w:t>
      </w:r>
      <w:r w:rsidRPr="00916C0C">
        <w:rPr>
          <w:rFonts w:eastAsia="Calibri" w:hint="cs"/>
          <w:rtl/>
        </w:rPr>
        <w:t>(الجمعية</w:t>
      </w:r>
      <w:r w:rsidRPr="00916C0C">
        <w:rPr>
          <w:rFonts w:eastAsia="Calibri"/>
          <w:rtl/>
        </w:rPr>
        <w:t xml:space="preserve"> الكويتية للإعاقة السمعية </w:t>
      </w:r>
      <w:r>
        <w:rPr>
          <w:rFonts w:eastAsia="Calibri"/>
          <w:rtl/>
        </w:rPr>
        <w:t>-</w:t>
      </w:r>
      <w:r w:rsidRPr="00916C0C">
        <w:rPr>
          <w:rFonts w:eastAsia="Calibri"/>
          <w:rtl/>
        </w:rPr>
        <w:t xml:space="preserve"> الجمعية الكويتية لمتلازمة الداون </w:t>
      </w:r>
      <w:r>
        <w:rPr>
          <w:rFonts w:eastAsia="Calibri"/>
          <w:rtl/>
        </w:rPr>
        <w:t>-</w:t>
      </w:r>
      <w:r w:rsidRPr="00916C0C">
        <w:rPr>
          <w:rFonts w:eastAsia="Calibri"/>
          <w:rtl/>
        </w:rPr>
        <w:t xml:space="preserve"> جمعية مؤسسة سند الطفل المعاق الكويتية </w:t>
      </w:r>
      <w:r>
        <w:rPr>
          <w:rFonts w:eastAsia="Calibri"/>
          <w:rtl/>
        </w:rPr>
        <w:t>-</w:t>
      </w:r>
      <w:r w:rsidRPr="00916C0C">
        <w:rPr>
          <w:rFonts w:eastAsia="Calibri"/>
          <w:rtl/>
        </w:rPr>
        <w:t xml:space="preserve"> جمعية الإبداع الكويتية للثقافة والفنون لذوي الاحتياجات الخاصة </w:t>
      </w:r>
      <w:r>
        <w:rPr>
          <w:rFonts w:eastAsia="Calibri"/>
          <w:rtl/>
        </w:rPr>
        <w:t>-</w:t>
      </w:r>
      <w:r w:rsidRPr="00916C0C">
        <w:rPr>
          <w:rFonts w:eastAsia="Calibri"/>
          <w:rtl/>
        </w:rPr>
        <w:t xml:space="preserve"> رابطة أطباء الطب الطبيعي </w:t>
      </w:r>
      <w:r w:rsidRPr="00916C0C">
        <w:rPr>
          <w:rFonts w:eastAsia="Calibri" w:hint="cs"/>
          <w:rtl/>
        </w:rPr>
        <w:t>للمعاقين).</w:t>
      </w:r>
    </w:p>
    <w:p w:rsidR="009B6582" w:rsidRPr="00916C0C" w:rsidRDefault="009B6582" w:rsidP="009B6582">
      <w:pPr>
        <w:pStyle w:val="H23GA"/>
        <w:rPr>
          <w:rFonts w:eastAsia="Calibri"/>
          <w:rtl/>
          <w:lang w:bidi="ar-DZ"/>
        </w:rPr>
      </w:pPr>
      <w:r>
        <w:rPr>
          <w:rFonts w:eastAsia="Calibri"/>
          <w:rtl/>
        </w:rPr>
        <w:tab/>
      </w:r>
      <w:r>
        <w:rPr>
          <w:rFonts w:eastAsia="Calibri"/>
          <w:rtl/>
        </w:rPr>
        <w:tab/>
      </w:r>
      <w:r w:rsidRPr="00916C0C">
        <w:rPr>
          <w:rFonts w:eastAsia="Calibri"/>
          <w:rtl/>
        </w:rPr>
        <w:t xml:space="preserve">المادة </w:t>
      </w:r>
      <w:r w:rsidRPr="00916C0C">
        <w:rPr>
          <w:rFonts w:eastAsia="Calibri" w:hint="cs"/>
          <w:rtl/>
        </w:rPr>
        <w:t>(9)</w:t>
      </w:r>
      <w:r w:rsidRPr="00916C0C">
        <w:rPr>
          <w:rFonts w:eastAsia="Calibri"/>
          <w:rtl/>
        </w:rPr>
        <w:t xml:space="preserve"> إمكانية </w:t>
      </w:r>
      <w:r w:rsidRPr="00916C0C">
        <w:rPr>
          <w:rFonts w:eastAsia="Calibri" w:hint="cs"/>
          <w:rtl/>
        </w:rPr>
        <w:t>الوصول</w:t>
      </w:r>
    </w:p>
    <w:p w:rsidR="009B6582" w:rsidRPr="00916C0C" w:rsidRDefault="009B6582" w:rsidP="009B6582">
      <w:pPr>
        <w:pStyle w:val="SingleTxtGA"/>
        <w:rPr>
          <w:rFonts w:eastAsia="Calibri"/>
          <w:rtl/>
        </w:rPr>
      </w:pPr>
      <w:r>
        <w:rPr>
          <w:rFonts w:eastAsia="Calibri"/>
          <w:rtl/>
        </w:rPr>
        <w:t>72-</w:t>
      </w:r>
      <w:r>
        <w:rPr>
          <w:rFonts w:eastAsia="Calibri"/>
          <w:rtl/>
        </w:rPr>
        <w:tab/>
      </w:r>
      <w:r w:rsidRPr="00916C0C">
        <w:rPr>
          <w:rFonts w:eastAsia="Calibri"/>
          <w:rtl/>
        </w:rPr>
        <w:t xml:space="preserve">قامت دولة الكويت من خلال الجهات </w:t>
      </w:r>
      <w:r w:rsidRPr="00916C0C">
        <w:rPr>
          <w:rFonts w:eastAsia="Calibri" w:hint="cs"/>
          <w:rtl/>
        </w:rPr>
        <w:t>الحكومية،</w:t>
      </w:r>
      <w:r w:rsidRPr="00916C0C">
        <w:rPr>
          <w:rFonts w:eastAsia="Calibri"/>
          <w:rtl/>
        </w:rPr>
        <w:t xml:space="preserve"> بتمكين الأشخاص من ذوي الإعاقة من العيش باستقلالية وممارسة حياتهم بشكل </w:t>
      </w:r>
      <w:r w:rsidRPr="00916C0C">
        <w:rPr>
          <w:rFonts w:eastAsia="Calibri" w:hint="cs"/>
          <w:rtl/>
        </w:rPr>
        <w:t>كامل،</w:t>
      </w:r>
      <w:r w:rsidRPr="00916C0C">
        <w:rPr>
          <w:rFonts w:eastAsia="Calibri"/>
          <w:rtl/>
        </w:rPr>
        <w:t xml:space="preserve"> وذلك من خلال تسهيل وصولهم واتصالهم بالمجتمع بطريقة تتلاءم مع احتياجاتهم دون تمييز أو </w:t>
      </w:r>
      <w:r w:rsidRPr="00916C0C">
        <w:rPr>
          <w:rFonts w:eastAsia="Calibri" w:hint="cs"/>
          <w:rtl/>
        </w:rPr>
        <w:t>إقصاء،</w:t>
      </w:r>
      <w:r w:rsidRPr="00916C0C">
        <w:rPr>
          <w:rFonts w:eastAsia="Calibri"/>
          <w:rtl/>
        </w:rPr>
        <w:t xml:space="preserve"> ومن تلك </w:t>
      </w:r>
      <w:r w:rsidRPr="00916C0C">
        <w:rPr>
          <w:rFonts w:eastAsia="Calibri" w:hint="cs"/>
          <w:rtl/>
        </w:rPr>
        <w:t>التسهيلات:</w:t>
      </w:r>
    </w:p>
    <w:p w:rsidR="009B6582" w:rsidRPr="00916C0C" w:rsidRDefault="009B6582" w:rsidP="009B6582">
      <w:pPr>
        <w:pStyle w:val="Bullet1GA"/>
        <w:numPr>
          <w:ilvl w:val="0"/>
          <w:numId w:val="1"/>
        </w:numPr>
        <w:bidi/>
        <w:rPr>
          <w:rFonts w:eastAsia="Calibri"/>
          <w:rtl/>
        </w:rPr>
      </w:pPr>
      <w:r w:rsidRPr="00916C0C">
        <w:rPr>
          <w:rFonts w:eastAsia="Calibri"/>
          <w:rtl/>
        </w:rPr>
        <w:t xml:space="preserve">تنسق الهيئة </w:t>
      </w:r>
      <w:r w:rsidRPr="00916C0C">
        <w:rPr>
          <w:rFonts w:eastAsia="Calibri"/>
          <w:color w:val="000000"/>
          <w:rtl/>
        </w:rPr>
        <w:t xml:space="preserve">العامة لشؤون ذوي الإعاقة </w:t>
      </w:r>
      <w:r w:rsidRPr="00916C0C">
        <w:rPr>
          <w:rFonts w:eastAsia="Calibri"/>
          <w:rtl/>
        </w:rPr>
        <w:t xml:space="preserve">مع بلدية الكويت الجهة المختصة بترخيص المباني بأن </w:t>
      </w:r>
      <w:r w:rsidRPr="00916C0C">
        <w:rPr>
          <w:rFonts w:eastAsia="Calibri" w:hint="cs"/>
          <w:rtl/>
        </w:rPr>
        <w:t>لا يتم</w:t>
      </w:r>
      <w:r w:rsidRPr="00916C0C">
        <w:rPr>
          <w:rFonts w:eastAsia="Calibri"/>
          <w:rtl/>
        </w:rPr>
        <w:t xml:space="preserve"> الموافقة على المبنى إلا إذا كان التصميم يراعي الأشخاص ذوي الإعاقة بما يتلاءم مع </w:t>
      </w:r>
      <w:r w:rsidRPr="00916C0C">
        <w:rPr>
          <w:rFonts w:eastAsia="Calibri" w:hint="cs"/>
          <w:rtl/>
        </w:rPr>
        <w:t>نوع ودرجة</w:t>
      </w:r>
      <w:r w:rsidRPr="00916C0C">
        <w:rPr>
          <w:rFonts w:eastAsia="Calibri"/>
          <w:rtl/>
        </w:rPr>
        <w:t xml:space="preserve"> الإعاقة وفقاً للمادة </w:t>
      </w:r>
      <w:r w:rsidRPr="00916C0C">
        <w:rPr>
          <w:rFonts w:eastAsia="Calibri" w:hint="cs"/>
          <w:rtl/>
        </w:rPr>
        <w:t>(1)</w:t>
      </w:r>
      <w:r w:rsidRPr="00916C0C">
        <w:rPr>
          <w:rFonts w:eastAsia="Calibri"/>
          <w:rtl/>
        </w:rPr>
        <w:t xml:space="preserve"> فقرة </w:t>
      </w:r>
      <w:r w:rsidRPr="00916C0C">
        <w:rPr>
          <w:rFonts w:eastAsia="Calibri" w:hint="cs"/>
          <w:rtl/>
        </w:rPr>
        <w:t>(6</w:t>
      </w:r>
      <w:r w:rsidRPr="00916C0C">
        <w:rPr>
          <w:rFonts w:eastAsia="Calibri"/>
          <w:rtl/>
        </w:rPr>
        <w:t xml:space="preserve">) من القانون 8 لسنة 2010 سواء كان المبنى سكناً خاصاً أو مرفقاً عاماً كالمدارس وأماكن العمل والمرافق الطبية بالإضافة للأماكن الخاصة عامة </w:t>
      </w:r>
      <w:r w:rsidRPr="00916C0C">
        <w:rPr>
          <w:rFonts w:eastAsia="Calibri" w:hint="cs"/>
          <w:rtl/>
        </w:rPr>
        <w:t>الاستخدام</w:t>
      </w:r>
      <w:r>
        <w:rPr>
          <w:rFonts w:eastAsia="Calibri" w:hint="cs"/>
          <w:rtl/>
          <w:lang w:bidi="ar-DZ"/>
        </w:rPr>
        <w:t>؛</w:t>
      </w:r>
    </w:p>
    <w:p w:rsidR="009B6582" w:rsidRPr="00A14C3F" w:rsidRDefault="009B6582" w:rsidP="009B6582">
      <w:pPr>
        <w:pStyle w:val="Bullet1GA"/>
        <w:numPr>
          <w:ilvl w:val="0"/>
          <w:numId w:val="1"/>
        </w:numPr>
        <w:bidi/>
        <w:rPr>
          <w:rFonts w:eastAsia="Calibri"/>
          <w:spacing w:val="-4"/>
          <w:rtl/>
        </w:rPr>
      </w:pPr>
      <w:r w:rsidRPr="00A14C3F">
        <w:rPr>
          <w:rFonts w:eastAsia="Calibri"/>
          <w:spacing w:val="-4"/>
          <w:rtl/>
        </w:rPr>
        <w:t xml:space="preserve">حرصت الهيئة على التنسيق مع الجهات </w:t>
      </w:r>
      <w:r w:rsidRPr="00A14C3F">
        <w:rPr>
          <w:rFonts w:eastAsia="Calibri" w:hint="eastAsia"/>
          <w:spacing w:val="-4"/>
          <w:rtl/>
        </w:rPr>
        <w:t>المختصة</w:t>
      </w:r>
      <w:r w:rsidRPr="00A14C3F">
        <w:rPr>
          <w:rFonts w:eastAsia="Calibri"/>
          <w:spacing w:val="-4"/>
          <w:rtl/>
        </w:rPr>
        <w:t xml:space="preserve"> (وزارة الداخلية ممثلة بالإدارة العامة </w:t>
      </w:r>
      <w:r w:rsidRPr="00A14C3F">
        <w:rPr>
          <w:rFonts w:eastAsia="Calibri" w:hint="eastAsia"/>
          <w:spacing w:val="-4"/>
          <w:rtl/>
        </w:rPr>
        <w:t>للمرور</w:t>
      </w:r>
      <w:r w:rsidRPr="00A14C3F">
        <w:rPr>
          <w:rFonts w:eastAsia="Calibri"/>
          <w:spacing w:val="-4"/>
          <w:rtl/>
        </w:rPr>
        <w:t>) بأن لا يتم الترخيص لوسائل النقل ما لم تكن مجهزة بالوسائل المناسبة لخدمة الأشخاص ذوي الإعاقة وفقاً للمادة (20) من القانون 8/2010</w:t>
      </w:r>
      <w:r w:rsidRPr="00A14C3F">
        <w:rPr>
          <w:rFonts w:eastAsia="Calibri" w:hint="eastAsia"/>
          <w:spacing w:val="-4"/>
          <w:rtl/>
          <w:lang w:bidi="ar-DZ"/>
        </w:rPr>
        <w:t>؛</w:t>
      </w:r>
    </w:p>
    <w:p w:rsidR="009B6582" w:rsidRPr="00916C0C" w:rsidRDefault="009B6582" w:rsidP="009B6582">
      <w:pPr>
        <w:pStyle w:val="Bullet2GA"/>
        <w:numPr>
          <w:ilvl w:val="0"/>
          <w:numId w:val="2"/>
        </w:numPr>
        <w:tabs>
          <w:tab w:val="clear" w:pos="3062"/>
          <w:tab w:val="clear" w:pos="3215"/>
        </w:tabs>
        <w:bidi/>
        <w:rPr>
          <w:rFonts w:eastAsia="Calibri"/>
          <w:rtl/>
        </w:rPr>
      </w:pPr>
      <w:r w:rsidRPr="00916C0C">
        <w:rPr>
          <w:rFonts w:eastAsia="Calibri"/>
          <w:rtl/>
        </w:rPr>
        <w:t>كما خاطبت الهيئة</w:t>
      </w:r>
      <w:r w:rsidRPr="00916C0C">
        <w:rPr>
          <w:rFonts w:eastAsia="Calibri"/>
          <w:color w:val="000000"/>
          <w:rtl/>
        </w:rPr>
        <w:t xml:space="preserve"> العامة لشؤون ذوي الإعاقة</w:t>
      </w:r>
      <w:r w:rsidRPr="00916C0C">
        <w:rPr>
          <w:rFonts w:eastAsia="Calibri"/>
          <w:rtl/>
        </w:rPr>
        <w:t xml:space="preserve"> بعض الجهات مثل </w:t>
      </w:r>
      <w:r w:rsidRPr="00916C0C">
        <w:rPr>
          <w:rFonts w:eastAsia="Calibri" w:hint="cs"/>
          <w:rtl/>
        </w:rPr>
        <w:t>(وزارة</w:t>
      </w:r>
      <w:r w:rsidRPr="00916C0C">
        <w:rPr>
          <w:rFonts w:eastAsia="Calibri"/>
          <w:rtl/>
        </w:rPr>
        <w:t xml:space="preserve"> الإعلام </w:t>
      </w:r>
      <w:r>
        <w:rPr>
          <w:rFonts w:eastAsia="Calibri" w:hint="cs"/>
          <w:rtl/>
        </w:rPr>
        <w:t xml:space="preserve">- </w:t>
      </w:r>
      <w:r w:rsidRPr="00916C0C">
        <w:rPr>
          <w:rFonts w:eastAsia="Calibri"/>
          <w:rtl/>
        </w:rPr>
        <w:t xml:space="preserve">الهيئة العامة لتكنولوجيا </w:t>
      </w:r>
      <w:r w:rsidRPr="00916C0C">
        <w:rPr>
          <w:rFonts w:eastAsia="Calibri" w:hint="cs"/>
          <w:rtl/>
        </w:rPr>
        <w:t>المعلومات)</w:t>
      </w:r>
      <w:r w:rsidRPr="00916C0C">
        <w:rPr>
          <w:rFonts w:eastAsia="Calibri"/>
          <w:rtl/>
        </w:rPr>
        <w:t xml:space="preserve"> </w:t>
      </w:r>
      <w:r w:rsidRPr="00916C0C">
        <w:rPr>
          <w:rFonts w:eastAsia="Calibri" w:hint="cs"/>
          <w:rtl/>
        </w:rPr>
        <w:t>بهدف:</w:t>
      </w:r>
    </w:p>
    <w:p w:rsidR="009B6582" w:rsidRPr="00916C0C" w:rsidRDefault="009B6582" w:rsidP="009B6582">
      <w:pPr>
        <w:pStyle w:val="Bullet2GA"/>
        <w:numPr>
          <w:ilvl w:val="0"/>
          <w:numId w:val="2"/>
        </w:numPr>
        <w:tabs>
          <w:tab w:val="clear" w:pos="3062"/>
          <w:tab w:val="clear" w:pos="3215"/>
        </w:tabs>
        <w:bidi/>
        <w:rPr>
          <w:rFonts w:eastAsia="Calibri"/>
          <w:rtl/>
        </w:rPr>
      </w:pPr>
      <w:r w:rsidRPr="00916C0C">
        <w:rPr>
          <w:rFonts w:eastAsia="Calibri"/>
          <w:rtl/>
        </w:rPr>
        <w:t xml:space="preserve">تنشيط مواقعها الإلكتروني باحتوائه على لغة </w:t>
      </w:r>
      <w:r w:rsidRPr="00916C0C">
        <w:rPr>
          <w:rFonts w:eastAsia="Calibri" w:hint="cs"/>
          <w:rtl/>
        </w:rPr>
        <w:t>الإشارة</w:t>
      </w:r>
      <w:r>
        <w:rPr>
          <w:rFonts w:eastAsia="Calibri" w:hint="cs"/>
          <w:rtl/>
        </w:rPr>
        <w:t>؛</w:t>
      </w:r>
    </w:p>
    <w:p w:rsidR="009B6582" w:rsidRPr="00916C0C" w:rsidRDefault="009B6582" w:rsidP="009B6582">
      <w:pPr>
        <w:pStyle w:val="Bullet2GA"/>
        <w:numPr>
          <w:ilvl w:val="0"/>
          <w:numId w:val="2"/>
        </w:numPr>
        <w:tabs>
          <w:tab w:val="clear" w:pos="3062"/>
          <w:tab w:val="clear" w:pos="3215"/>
        </w:tabs>
        <w:bidi/>
        <w:rPr>
          <w:rFonts w:eastAsia="Calibri"/>
          <w:rtl/>
        </w:rPr>
      </w:pPr>
      <w:r w:rsidRPr="00916C0C">
        <w:rPr>
          <w:rFonts w:eastAsia="Calibri"/>
          <w:rtl/>
        </w:rPr>
        <w:t xml:space="preserve">تفعيل مشروع ميكنة جميع أعمال الهيئة التي تحتوي على الوسائط الإلكترونية بحيث تأخذ في الاعتبار ذوي الإعاقة </w:t>
      </w:r>
      <w:r w:rsidRPr="00916C0C">
        <w:rPr>
          <w:rFonts w:eastAsia="Calibri" w:hint="cs"/>
          <w:rtl/>
        </w:rPr>
        <w:t>واحتياجاتهم</w:t>
      </w:r>
      <w:r>
        <w:rPr>
          <w:rFonts w:eastAsia="Calibri" w:hint="cs"/>
          <w:rtl/>
          <w:lang w:bidi="ar-DZ"/>
        </w:rPr>
        <w:t>؛</w:t>
      </w:r>
    </w:p>
    <w:p w:rsidR="009B6582" w:rsidRPr="00916C0C" w:rsidRDefault="009B6582" w:rsidP="009B6582">
      <w:pPr>
        <w:pStyle w:val="Bullet2GA"/>
        <w:numPr>
          <w:ilvl w:val="0"/>
          <w:numId w:val="2"/>
        </w:numPr>
        <w:tabs>
          <w:tab w:val="clear" w:pos="3062"/>
          <w:tab w:val="clear" w:pos="3215"/>
        </w:tabs>
        <w:bidi/>
        <w:rPr>
          <w:rFonts w:eastAsia="Calibri"/>
          <w:rtl/>
        </w:rPr>
      </w:pPr>
      <w:r w:rsidRPr="00916C0C">
        <w:rPr>
          <w:rFonts w:eastAsia="Calibri"/>
          <w:rtl/>
        </w:rPr>
        <w:lastRenderedPageBreak/>
        <w:t xml:space="preserve">تفعيل مشروع التصميم العام وتصميم المباني الذي يحتوي على جانب </w:t>
      </w:r>
      <w:r w:rsidRPr="00916C0C">
        <w:rPr>
          <w:rFonts w:eastAsia="Calibri" w:hint="cs"/>
          <w:rtl/>
        </w:rPr>
        <w:t>إلكتروني،</w:t>
      </w:r>
      <w:r w:rsidRPr="00916C0C">
        <w:rPr>
          <w:rFonts w:eastAsia="Calibri"/>
          <w:rtl/>
        </w:rPr>
        <w:t xml:space="preserve"> والذي نص عليه قانون 8/2010 ويحتوي المشروع على</w:t>
      </w:r>
      <w:r>
        <w:rPr>
          <w:rFonts w:eastAsia="Calibri" w:hint="eastAsia"/>
          <w:rtl/>
        </w:rPr>
        <w:t> </w:t>
      </w:r>
      <w:r w:rsidRPr="00916C0C">
        <w:rPr>
          <w:rFonts w:eastAsia="Calibri" w:hint="cs"/>
          <w:rtl/>
        </w:rPr>
        <w:t>شقين:</w:t>
      </w:r>
    </w:p>
    <w:p w:rsidR="009B6582" w:rsidRPr="00916C0C" w:rsidRDefault="009B6582" w:rsidP="009B6582">
      <w:pPr>
        <w:pStyle w:val="Bullet2GA"/>
        <w:numPr>
          <w:ilvl w:val="0"/>
          <w:numId w:val="2"/>
        </w:numPr>
        <w:tabs>
          <w:tab w:val="clear" w:pos="3215"/>
          <w:tab w:val="num" w:pos="3760"/>
        </w:tabs>
        <w:bidi/>
        <w:ind w:left="4265" w:hanging="865"/>
        <w:rPr>
          <w:rFonts w:eastAsia="Calibri"/>
          <w:rtl/>
        </w:rPr>
      </w:pPr>
      <w:r w:rsidRPr="00916C0C">
        <w:rPr>
          <w:rFonts w:eastAsia="Calibri" w:hint="cs"/>
          <w:rtl/>
        </w:rPr>
        <w:t>الأول:</w:t>
      </w:r>
      <w:r w:rsidRPr="00916C0C">
        <w:rPr>
          <w:rFonts w:eastAsia="Calibri"/>
          <w:rtl/>
        </w:rPr>
        <w:t xml:space="preserve"> مواءمة المباني لاحتياجات الأشخاص ذوي </w:t>
      </w:r>
      <w:r w:rsidRPr="00916C0C">
        <w:rPr>
          <w:rFonts w:eastAsia="Calibri" w:hint="cs"/>
          <w:rtl/>
        </w:rPr>
        <w:t>الإعاقة</w:t>
      </w:r>
      <w:r>
        <w:rPr>
          <w:rFonts w:eastAsia="Calibri" w:hint="cs"/>
          <w:rtl/>
        </w:rPr>
        <w:t>؛</w:t>
      </w:r>
    </w:p>
    <w:p w:rsidR="009B6582" w:rsidRPr="00916C0C" w:rsidRDefault="009B6582" w:rsidP="009B6582">
      <w:pPr>
        <w:pStyle w:val="Bullet2GA"/>
        <w:numPr>
          <w:ilvl w:val="0"/>
          <w:numId w:val="2"/>
        </w:numPr>
        <w:tabs>
          <w:tab w:val="clear" w:pos="3215"/>
          <w:tab w:val="num" w:pos="3760"/>
        </w:tabs>
        <w:bidi/>
        <w:ind w:left="4265" w:hanging="865"/>
        <w:rPr>
          <w:rFonts w:eastAsia="Calibri"/>
          <w:rtl/>
        </w:rPr>
      </w:pPr>
      <w:r w:rsidRPr="00916C0C">
        <w:rPr>
          <w:rFonts w:eastAsia="Calibri" w:hint="cs"/>
          <w:rtl/>
        </w:rPr>
        <w:t>الثاني:</w:t>
      </w:r>
      <w:r w:rsidRPr="00916C0C">
        <w:rPr>
          <w:rFonts w:eastAsia="Calibri"/>
          <w:rtl/>
        </w:rPr>
        <w:t xml:space="preserve"> توظيف التكنولوجيا لخدمة ذوي </w:t>
      </w:r>
      <w:r w:rsidRPr="00916C0C">
        <w:rPr>
          <w:rFonts w:eastAsia="Calibri" w:hint="cs"/>
          <w:rtl/>
        </w:rPr>
        <w:t>الإعاقة</w:t>
      </w:r>
      <w:r>
        <w:rPr>
          <w:rFonts w:eastAsia="Calibri" w:hint="cs"/>
          <w:rtl/>
        </w:rPr>
        <w:t>؛</w:t>
      </w:r>
    </w:p>
    <w:p w:rsidR="009B6582" w:rsidRPr="00916C0C" w:rsidRDefault="009B6582" w:rsidP="009B6582">
      <w:pPr>
        <w:pStyle w:val="Bullet2GA"/>
        <w:numPr>
          <w:ilvl w:val="0"/>
          <w:numId w:val="2"/>
        </w:numPr>
        <w:tabs>
          <w:tab w:val="clear" w:pos="3062"/>
          <w:tab w:val="clear" w:pos="3215"/>
        </w:tabs>
        <w:bidi/>
        <w:rPr>
          <w:rFonts w:eastAsia="Calibri"/>
        </w:rPr>
      </w:pPr>
      <w:r w:rsidRPr="00916C0C">
        <w:rPr>
          <w:rFonts w:eastAsia="Calibri"/>
          <w:rtl/>
        </w:rPr>
        <w:t xml:space="preserve">توفير مكاتب لخدمات الأشخاص ذوي الإعاقة في الجهات الحكومية وذلك على النحو المقرر في المادة </w:t>
      </w:r>
      <w:r w:rsidRPr="00916C0C">
        <w:rPr>
          <w:rFonts w:eastAsia="Calibri" w:hint="cs"/>
          <w:rtl/>
        </w:rPr>
        <w:t>(5)</w:t>
      </w:r>
      <w:r w:rsidRPr="00916C0C">
        <w:rPr>
          <w:rFonts w:eastAsia="Calibri"/>
          <w:rtl/>
        </w:rPr>
        <w:t xml:space="preserve"> من القانون 8 لسنة 2010 في شأن حقوق الأشخاص ذوي </w:t>
      </w:r>
      <w:r w:rsidRPr="00916C0C">
        <w:rPr>
          <w:rFonts w:eastAsia="Calibri" w:hint="cs"/>
          <w:rtl/>
        </w:rPr>
        <w:t>الإعاقة.</w:t>
      </w:r>
    </w:p>
    <w:p w:rsidR="009B6582" w:rsidRPr="00916C0C" w:rsidRDefault="009B6582" w:rsidP="009B6582">
      <w:pPr>
        <w:pStyle w:val="SingleTxtGA"/>
        <w:rPr>
          <w:rFonts w:eastAsia="Calibri"/>
          <w:rtl/>
        </w:rPr>
      </w:pPr>
      <w:r>
        <w:rPr>
          <w:rFonts w:eastAsia="Calibri"/>
          <w:rtl/>
        </w:rPr>
        <w:t>73-</w:t>
      </w:r>
      <w:r>
        <w:rPr>
          <w:rFonts w:eastAsia="Calibri"/>
          <w:rtl/>
        </w:rPr>
        <w:tab/>
      </w:r>
      <w:r w:rsidRPr="00916C0C">
        <w:rPr>
          <w:rFonts w:eastAsia="Calibri"/>
          <w:rtl/>
        </w:rPr>
        <w:t xml:space="preserve">قامت وزارة الداخلية بتخصيص مواقف خاصة لمركبات الأشخاص ذوي </w:t>
      </w:r>
      <w:r w:rsidRPr="00916C0C">
        <w:rPr>
          <w:rFonts w:eastAsia="Calibri" w:hint="cs"/>
          <w:rtl/>
        </w:rPr>
        <w:t>الإعاقة.</w:t>
      </w:r>
    </w:p>
    <w:p w:rsidR="009B6582" w:rsidRPr="00916C0C" w:rsidRDefault="009B6582" w:rsidP="009B6582">
      <w:pPr>
        <w:pStyle w:val="SingleTxtGA"/>
        <w:rPr>
          <w:rFonts w:eastAsia="Calibri"/>
          <w:b/>
          <w:bCs/>
          <w:rtl/>
        </w:rPr>
      </w:pPr>
      <w:r>
        <w:rPr>
          <w:rFonts w:eastAsia="Calibri"/>
          <w:rtl/>
        </w:rPr>
        <w:t>74-</w:t>
      </w:r>
      <w:r>
        <w:rPr>
          <w:rFonts w:eastAsia="Calibri"/>
          <w:rtl/>
        </w:rPr>
        <w:tab/>
      </w:r>
      <w:r w:rsidRPr="00916C0C">
        <w:rPr>
          <w:rFonts w:eastAsia="Calibri"/>
          <w:rtl/>
        </w:rPr>
        <w:t>كما تقوم وزارة الداخلية ممثلة في الإدارة العامة لشرطة النجدة بتقديم الآتي:</w:t>
      </w:r>
    </w:p>
    <w:p w:rsidR="009B6582" w:rsidRPr="00916C0C" w:rsidRDefault="009B6582" w:rsidP="009B6582">
      <w:pPr>
        <w:pStyle w:val="Bullet1GA"/>
        <w:numPr>
          <w:ilvl w:val="0"/>
          <w:numId w:val="1"/>
        </w:numPr>
        <w:bidi/>
        <w:rPr>
          <w:rFonts w:eastAsia="Calibri"/>
          <w:rtl/>
        </w:rPr>
      </w:pPr>
      <w:r w:rsidRPr="00916C0C">
        <w:rPr>
          <w:rFonts w:eastAsia="Calibri"/>
          <w:rtl/>
        </w:rPr>
        <w:t>تقديم المساعدة الممكنة لذوي الإعاقة من قبل الدوريات الميدانية والإرشادات عن طريق غرفة عمليات شرطة النجدة</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قيام الدوريات الميدانية بمساعدة ذوي الاحتياجات والإعاقة وإعطائهم الأولوية ميدانياً حسب حالة الإعاقة</w:t>
      </w:r>
      <w:r>
        <w:rPr>
          <w:rFonts w:eastAsia="Calibri" w:hint="cs"/>
          <w:rtl/>
          <w:lang w:bidi="ar-DZ"/>
        </w:rPr>
        <w:t>؛</w:t>
      </w:r>
    </w:p>
    <w:p w:rsidR="009B6582" w:rsidRPr="00916C0C" w:rsidRDefault="009B6582" w:rsidP="009B6582">
      <w:pPr>
        <w:pStyle w:val="Bullet1GA"/>
        <w:numPr>
          <w:ilvl w:val="0"/>
          <w:numId w:val="1"/>
        </w:numPr>
        <w:bidi/>
        <w:rPr>
          <w:rFonts w:eastAsia="Calibri"/>
        </w:rPr>
      </w:pPr>
      <w:r w:rsidRPr="00916C0C">
        <w:rPr>
          <w:rFonts w:eastAsia="Calibri"/>
          <w:rtl/>
        </w:rPr>
        <w:t xml:space="preserve">قيام الدوريات الميدانية بتحرير المخالفات المرورية لمستخدمي المواقف المخصصة للمعاقين من دون ترخيص، </w:t>
      </w:r>
      <w:r w:rsidRPr="00916C0C">
        <w:rPr>
          <w:rFonts w:eastAsia="Calibri" w:hint="cs"/>
          <w:rtl/>
        </w:rPr>
        <w:t>تنفيذاً للقرار رقم (653/2013) والذي نص علي حجز المركبة إذا ضبطت واقفه في الأماكن المخصصة للأشخاص ذوي الإعاقة وفيما يلي توضح ا</w:t>
      </w:r>
      <w:r w:rsidRPr="00916C0C">
        <w:rPr>
          <w:rFonts w:eastAsia="Calibri"/>
          <w:rtl/>
        </w:rPr>
        <w:t>لاحصائية التالية</w:t>
      </w:r>
      <w:r w:rsidRPr="00916C0C">
        <w:rPr>
          <w:rFonts w:eastAsia="Calibri" w:hint="cs"/>
          <w:rtl/>
        </w:rPr>
        <w:t xml:space="preserve"> المخالفات التي قامت بها دوريات الشرطة</w:t>
      </w:r>
      <w:r w:rsidRPr="00916C0C">
        <w:rPr>
          <w:rFonts w:eastAsia="Calibri"/>
          <w:rtl/>
        </w:rPr>
        <w:t>:</w:t>
      </w:r>
    </w:p>
    <w:tbl>
      <w:tblPr>
        <w:bidiVisual/>
        <w:tblW w:w="8390" w:type="dxa"/>
        <w:tblInd w:w="1247" w:type="dxa"/>
        <w:tblLayout w:type="fixed"/>
        <w:tblCellMar>
          <w:left w:w="0" w:type="dxa"/>
          <w:right w:w="0" w:type="dxa"/>
        </w:tblCellMar>
        <w:tblLook w:val="03C0" w:firstRow="0" w:lastRow="1" w:firstColumn="1" w:lastColumn="1" w:noHBand="1" w:noVBand="0"/>
      </w:tblPr>
      <w:tblGrid>
        <w:gridCol w:w="4443"/>
        <w:gridCol w:w="3947"/>
      </w:tblGrid>
      <w:tr w:rsidR="009B6582" w:rsidRPr="003F53EC" w:rsidTr="00815D3A">
        <w:trPr>
          <w:tblHeader/>
        </w:trPr>
        <w:tc>
          <w:tcPr>
            <w:tcW w:w="2884" w:type="dxa"/>
            <w:tcBorders>
              <w:top w:val="single" w:sz="4" w:space="0" w:color="000000"/>
            </w:tcBorders>
            <w:shd w:val="clear" w:color="auto" w:fill="auto"/>
            <w:vAlign w:val="bottom"/>
          </w:tcPr>
          <w:p w:rsidR="009B6582" w:rsidRPr="00A14C3F" w:rsidRDefault="009B6582" w:rsidP="00815D3A">
            <w:pPr>
              <w:spacing w:before="80" w:after="80" w:line="320" w:lineRule="exact"/>
              <w:ind w:left="113" w:right="113"/>
              <w:rPr>
                <w:rFonts w:eastAsia="Calibri"/>
                <w:sz w:val="18"/>
                <w:szCs w:val="26"/>
                <w:lang w:bidi="ar-KW"/>
              </w:rPr>
            </w:pPr>
            <w:r w:rsidRPr="00A14C3F">
              <w:rPr>
                <w:rFonts w:eastAsia="Calibri"/>
                <w:sz w:val="18"/>
                <w:szCs w:val="26"/>
                <w:rtl/>
                <w:lang w:bidi="ar-KW"/>
              </w:rPr>
              <w:t>خلال عام 2009</w:t>
            </w:r>
          </w:p>
        </w:tc>
        <w:tc>
          <w:tcPr>
            <w:tcW w:w="2562" w:type="dxa"/>
            <w:tcBorders>
              <w:top w:val="single" w:sz="4" w:space="0" w:color="000000"/>
            </w:tcBorders>
            <w:shd w:val="clear" w:color="auto" w:fill="auto"/>
            <w:vAlign w:val="bottom"/>
          </w:tcPr>
          <w:p w:rsidR="009B6582" w:rsidRPr="00A14C3F" w:rsidRDefault="009B6582" w:rsidP="00815D3A">
            <w:pPr>
              <w:spacing w:before="80" w:after="80" w:line="320" w:lineRule="exact"/>
              <w:ind w:left="113" w:right="113"/>
              <w:rPr>
                <w:rFonts w:eastAsia="Calibri"/>
                <w:sz w:val="18"/>
                <w:szCs w:val="26"/>
                <w:rtl/>
                <w:lang w:bidi="ar-KW"/>
              </w:rPr>
            </w:pPr>
            <w:r w:rsidRPr="00A14C3F">
              <w:rPr>
                <w:rFonts w:eastAsia="Calibri"/>
                <w:sz w:val="18"/>
                <w:szCs w:val="26"/>
                <w:rtl/>
                <w:lang w:bidi="ar-KW"/>
              </w:rPr>
              <w:t>36.084</w:t>
            </w:r>
          </w:p>
        </w:tc>
      </w:tr>
      <w:tr w:rsidR="009B6582" w:rsidRPr="003F53EC" w:rsidTr="00815D3A">
        <w:tc>
          <w:tcPr>
            <w:tcW w:w="2884" w:type="dxa"/>
          </w:tcPr>
          <w:p w:rsidR="009B6582" w:rsidRPr="00A14C3F" w:rsidRDefault="009B6582" w:rsidP="00815D3A">
            <w:pPr>
              <w:spacing w:before="80" w:after="80" w:line="320" w:lineRule="exact"/>
              <w:ind w:left="113" w:right="113"/>
              <w:rPr>
                <w:rFonts w:eastAsia="Calibri"/>
                <w:sz w:val="18"/>
                <w:szCs w:val="26"/>
                <w:lang w:bidi="ar-KW"/>
              </w:rPr>
            </w:pPr>
            <w:r w:rsidRPr="00A14C3F">
              <w:rPr>
                <w:rFonts w:eastAsia="Calibri"/>
                <w:sz w:val="18"/>
                <w:szCs w:val="26"/>
                <w:rtl/>
                <w:lang w:bidi="ar-KW"/>
              </w:rPr>
              <w:t>خلال عام 2010</w:t>
            </w:r>
          </w:p>
        </w:tc>
        <w:tc>
          <w:tcPr>
            <w:tcW w:w="2562" w:type="dxa"/>
          </w:tcPr>
          <w:p w:rsidR="009B6582" w:rsidRPr="00A14C3F" w:rsidRDefault="009B6582" w:rsidP="00815D3A">
            <w:pPr>
              <w:spacing w:before="80" w:after="80" w:line="320" w:lineRule="exact"/>
              <w:ind w:left="113" w:right="113"/>
              <w:rPr>
                <w:rFonts w:eastAsia="Calibri"/>
                <w:sz w:val="18"/>
                <w:szCs w:val="26"/>
                <w:rtl/>
                <w:lang w:bidi="ar-KW"/>
              </w:rPr>
            </w:pPr>
            <w:r w:rsidRPr="00A14C3F">
              <w:rPr>
                <w:rFonts w:eastAsia="Calibri"/>
                <w:sz w:val="18"/>
                <w:szCs w:val="26"/>
                <w:rtl/>
                <w:lang w:bidi="ar-KW"/>
              </w:rPr>
              <w:t>38.678</w:t>
            </w:r>
          </w:p>
        </w:tc>
      </w:tr>
      <w:tr w:rsidR="009B6582" w:rsidRPr="003F53EC" w:rsidTr="00815D3A">
        <w:tc>
          <w:tcPr>
            <w:tcW w:w="2884" w:type="dxa"/>
          </w:tcPr>
          <w:p w:rsidR="009B6582" w:rsidRPr="00A14C3F" w:rsidRDefault="009B6582" w:rsidP="00815D3A">
            <w:pPr>
              <w:spacing w:before="80" w:after="80" w:line="320" w:lineRule="exact"/>
              <w:ind w:left="113" w:right="113"/>
              <w:rPr>
                <w:rFonts w:eastAsia="Calibri"/>
                <w:sz w:val="18"/>
                <w:szCs w:val="26"/>
                <w:lang w:bidi="ar-KW"/>
              </w:rPr>
            </w:pPr>
            <w:r w:rsidRPr="00A14C3F">
              <w:rPr>
                <w:rFonts w:eastAsia="Calibri"/>
                <w:sz w:val="18"/>
                <w:szCs w:val="26"/>
                <w:rtl/>
                <w:lang w:bidi="ar-KW"/>
              </w:rPr>
              <w:t>خلال عام 2011</w:t>
            </w:r>
          </w:p>
        </w:tc>
        <w:tc>
          <w:tcPr>
            <w:tcW w:w="2562" w:type="dxa"/>
          </w:tcPr>
          <w:p w:rsidR="009B6582" w:rsidRPr="00A14C3F" w:rsidRDefault="009B6582" w:rsidP="00815D3A">
            <w:pPr>
              <w:spacing w:before="80" w:after="80" w:line="320" w:lineRule="exact"/>
              <w:ind w:left="113" w:right="113"/>
              <w:rPr>
                <w:rFonts w:eastAsia="Calibri"/>
                <w:sz w:val="18"/>
                <w:szCs w:val="26"/>
                <w:rtl/>
                <w:lang w:bidi="ar-KW"/>
              </w:rPr>
            </w:pPr>
            <w:r w:rsidRPr="00A14C3F">
              <w:rPr>
                <w:rFonts w:eastAsia="Calibri"/>
                <w:sz w:val="18"/>
                <w:szCs w:val="26"/>
                <w:rtl/>
                <w:lang w:bidi="ar-KW"/>
              </w:rPr>
              <w:t>34.264</w:t>
            </w:r>
          </w:p>
        </w:tc>
      </w:tr>
      <w:tr w:rsidR="009B6582" w:rsidRPr="003F53EC" w:rsidTr="00815D3A">
        <w:tc>
          <w:tcPr>
            <w:tcW w:w="2884" w:type="dxa"/>
          </w:tcPr>
          <w:p w:rsidR="009B6582" w:rsidRPr="00A14C3F" w:rsidRDefault="009B6582" w:rsidP="00815D3A">
            <w:pPr>
              <w:spacing w:before="80" w:after="80" w:line="320" w:lineRule="exact"/>
              <w:ind w:left="113" w:right="113"/>
              <w:rPr>
                <w:rFonts w:eastAsia="Calibri"/>
                <w:sz w:val="18"/>
                <w:szCs w:val="26"/>
                <w:rtl/>
                <w:lang w:bidi="ar-KW"/>
              </w:rPr>
            </w:pPr>
            <w:r w:rsidRPr="00A14C3F">
              <w:rPr>
                <w:rFonts w:eastAsia="Calibri"/>
                <w:sz w:val="18"/>
                <w:szCs w:val="26"/>
                <w:rtl/>
                <w:lang w:bidi="ar-KW"/>
              </w:rPr>
              <w:t>خلال عام 2012</w:t>
            </w:r>
          </w:p>
        </w:tc>
        <w:tc>
          <w:tcPr>
            <w:tcW w:w="2562" w:type="dxa"/>
          </w:tcPr>
          <w:p w:rsidR="009B6582" w:rsidRPr="00A14C3F" w:rsidRDefault="009B6582" w:rsidP="00815D3A">
            <w:pPr>
              <w:spacing w:before="80" w:after="80" w:line="320" w:lineRule="exact"/>
              <w:ind w:left="113" w:right="113"/>
              <w:rPr>
                <w:rFonts w:eastAsia="Calibri"/>
                <w:sz w:val="18"/>
                <w:szCs w:val="26"/>
                <w:rtl/>
                <w:lang w:bidi="ar-KW"/>
              </w:rPr>
            </w:pPr>
            <w:r w:rsidRPr="00A14C3F">
              <w:rPr>
                <w:rFonts w:eastAsia="Calibri"/>
                <w:sz w:val="18"/>
                <w:szCs w:val="26"/>
                <w:rtl/>
                <w:lang w:bidi="ar-KW"/>
              </w:rPr>
              <w:t>37.127</w:t>
            </w:r>
          </w:p>
        </w:tc>
      </w:tr>
      <w:tr w:rsidR="009B6582" w:rsidRPr="003F53EC" w:rsidTr="00815D3A">
        <w:tc>
          <w:tcPr>
            <w:tcW w:w="2884" w:type="dxa"/>
          </w:tcPr>
          <w:p w:rsidR="009B6582" w:rsidRPr="00A14C3F" w:rsidRDefault="009B6582" w:rsidP="00815D3A">
            <w:pPr>
              <w:spacing w:before="80" w:after="80" w:line="320" w:lineRule="exact"/>
              <w:ind w:left="113" w:right="113"/>
              <w:rPr>
                <w:rFonts w:eastAsia="Calibri"/>
                <w:sz w:val="18"/>
                <w:szCs w:val="26"/>
                <w:rtl/>
                <w:lang w:bidi="ar-KW"/>
              </w:rPr>
            </w:pPr>
            <w:r w:rsidRPr="00A14C3F">
              <w:rPr>
                <w:rFonts w:eastAsia="Calibri"/>
                <w:sz w:val="18"/>
                <w:szCs w:val="26"/>
                <w:rtl/>
                <w:lang w:bidi="ar-KW"/>
              </w:rPr>
              <w:t>خلال عام 2013</w:t>
            </w:r>
          </w:p>
        </w:tc>
        <w:tc>
          <w:tcPr>
            <w:tcW w:w="2562" w:type="dxa"/>
          </w:tcPr>
          <w:p w:rsidR="009B6582" w:rsidRPr="00A14C3F" w:rsidRDefault="009B6582" w:rsidP="00815D3A">
            <w:pPr>
              <w:spacing w:before="80" w:after="80" w:line="320" w:lineRule="exact"/>
              <w:ind w:left="113" w:right="113"/>
              <w:rPr>
                <w:rFonts w:eastAsia="Calibri"/>
                <w:sz w:val="18"/>
                <w:szCs w:val="26"/>
                <w:rtl/>
                <w:lang w:bidi="ar-KW"/>
              </w:rPr>
            </w:pPr>
            <w:r w:rsidRPr="00A14C3F">
              <w:rPr>
                <w:rFonts w:eastAsia="Calibri"/>
                <w:sz w:val="18"/>
                <w:szCs w:val="26"/>
                <w:rtl/>
                <w:lang w:bidi="ar-KW"/>
              </w:rPr>
              <w:t>48.511</w:t>
            </w:r>
          </w:p>
        </w:tc>
      </w:tr>
      <w:tr w:rsidR="009B6582" w:rsidRPr="003F53EC" w:rsidTr="00815D3A">
        <w:tc>
          <w:tcPr>
            <w:tcW w:w="2884" w:type="dxa"/>
          </w:tcPr>
          <w:p w:rsidR="009B6582" w:rsidRPr="00A14C3F" w:rsidRDefault="009B6582" w:rsidP="00815D3A">
            <w:pPr>
              <w:spacing w:before="80" w:after="80" w:line="320" w:lineRule="exact"/>
              <w:ind w:left="113" w:right="113"/>
              <w:rPr>
                <w:rFonts w:eastAsia="Calibri"/>
                <w:sz w:val="18"/>
                <w:szCs w:val="26"/>
                <w:rtl/>
                <w:lang w:bidi="ar-KW"/>
              </w:rPr>
            </w:pPr>
            <w:r w:rsidRPr="00A14C3F">
              <w:rPr>
                <w:rFonts w:eastAsia="Calibri"/>
                <w:sz w:val="18"/>
                <w:szCs w:val="26"/>
                <w:rtl/>
                <w:lang w:bidi="ar-KW"/>
              </w:rPr>
              <w:t>خلال عام 2014</w:t>
            </w:r>
          </w:p>
        </w:tc>
        <w:tc>
          <w:tcPr>
            <w:tcW w:w="2562" w:type="dxa"/>
          </w:tcPr>
          <w:p w:rsidR="009B6582" w:rsidRPr="00A14C3F" w:rsidRDefault="009B6582" w:rsidP="00815D3A">
            <w:pPr>
              <w:spacing w:before="80" w:after="80" w:line="320" w:lineRule="exact"/>
              <w:ind w:left="113" w:right="113"/>
              <w:rPr>
                <w:rFonts w:eastAsia="Calibri"/>
                <w:sz w:val="18"/>
                <w:szCs w:val="26"/>
                <w:rtl/>
                <w:lang w:bidi="ar-KW"/>
              </w:rPr>
            </w:pPr>
            <w:r w:rsidRPr="00A14C3F">
              <w:rPr>
                <w:rFonts w:eastAsia="Calibri"/>
                <w:sz w:val="18"/>
                <w:szCs w:val="26"/>
                <w:rtl/>
                <w:lang w:bidi="ar-KW"/>
              </w:rPr>
              <w:t>45.663</w:t>
            </w:r>
          </w:p>
        </w:tc>
      </w:tr>
      <w:tr w:rsidR="009B6582" w:rsidRPr="003F53EC" w:rsidTr="00815D3A">
        <w:tc>
          <w:tcPr>
            <w:tcW w:w="2884" w:type="dxa"/>
            <w:tcBorders>
              <w:bottom w:val="single" w:sz="12" w:space="0" w:color="000000"/>
            </w:tcBorders>
            <w:shd w:val="clear" w:color="auto" w:fill="auto"/>
          </w:tcPr>
          <w:p w:rsidR="009B6582" w:rsidRPr="00A14C3F" w:rsidRDefault="009B6582" w:rsidP="00815D3A">
            <w:pPr>
              <w:spacing w:before="80" w:after="80" w:line="320" w:lineRule="exact"/>
              <w:ind w:left="113" w:right="113"/>
              <w:rPr>
                <w:rFonts w:eastAsia="Calibri"/>
                <w:sz w:val="18"/>
                <w:szCs w:val="26"/>
                <w:rtl/>
                <w:lang w:bidi="ar-KW"/>
              </w:rPr>
            </w:pPr>
            <w:r w:rsidRPr="00A14C3F">
              <w:rPr>
                <w:rFonts w:eastAsia="Calibri"/>
                <w:sz w:val="18"/>
                <w:szCs w:val="26"/>
                <w:rtl/>
                <w:lang w:bidi="ar-KW"/>
              </w:rPr>
              <w:t>خلال النصف الأول من عام 2015</w:t>
            </w:r>
          </w:p>
        </w:tc>
        <w:tc>
          <w:tcPr>
            <w:tcW w:w="2562" w:type="dxa"/>
            <w:tcBorders>
              <w:bottom w:val="single" w:sz="12" w:space="0" w:color="000000"/>
            </w:tcBorders>
            <w:shd w:val="clear" w:color="auto" w:fill="auto"/>
          </w:tcPr>
          <w:p w:rsidR="009B6582" w:rsidRPr="00A14C3F" w:rsidRDefault="009B6582" w:rsidP="00815D3A">
            <w:pPr>
              <w:spacing w:before="80" w:after="80" w:line="320" w:lineRule="exact"/>
              <w:ind w:left="113" w:right="113"/>
              <w:rPr>
                <w:rFonts w:eastAsia="Calibri"/>
                <w:sz w:val="18"/>
                <w:szCs w:val="26"/>
                <w:rtl/>
                <w:lang w:bidi="ar-KW"/>
              </w:rPr>
            </w:pPr>
            <w:r w:rsidRPr="00A14C3F">
              <w:rPr>
                <w:rFonts w:eastAsia="Calibri"/>
                <w:sz w:val="18"/>
                <w:szCs w:val="26"/>
                <w:rtl/>
                <w:lang w:bidi="ar-KW"/>
              </w:rPr>
              <w:t>39.374</w:t>
            </w:r>
          </w:p>
        </w:tc>
      </w:tr>
    </w:tbl>
    <w:p w:rsidR="009B6582" w:rsidRPr="00916C0C" w:rsidRDefault="009B6582" w:rsidP="009B6582">
      <w:pPr>
        <w:pStyle w:val="SingleTxtGA"/>
        <w:spacing w:before="240"/>
        <w:rPr>
          <w:rFonts w:eastAsia="Calibri"/>
          <w:rtl/>
        </w:rPr>
      </w:pPr>
      <w:r>
        <w:rPr>
          <w:rFonts w:eastAsia="Calibri"/>
          <w:rtl/>
        </w:rPr>
        <w:t>75-</w:t>
      </w:r>
      <w:r>
        <w:rPr>
          <w:rFonts w:eastAsia="Calibri"/>
          <w:rtl/>
        </w:rPr>
        <w:tab/>
      </w:r>
      <w:r w:rsidRPr="00916C0C">
        <w:rPr>
          <w:rFonts w:eastAsia="Calibri"/>
          <w:rtl/>
        </w:rPr>
        <w:t xml:space="preserve">كذلك تقوم وزارة الداخلية ممثلة في الإدارة العامة للمرور بتخصيص مكاتب للأشخاص ذوي الإعاقة عند تقدمهم بأية طلبات لتجديد ترخيص سياراتهم أو نقل ملكيتها وغيرها من </w:t>
      </w:r>
      <w:r w:rsidRPr="00916C0C">
        <w:rPr>
          <w:rFonts w:eastAsia="Calibri" w:hint="cs"/>
          <w:rtl/>
        </w:rPr>
        <w:t>المعاملات،</w:t>
      </w:r>
      <w:r w:rsidRPr="00916C0C">
        <w:rPr>
          <w:rFonts w:eastAsia="Calibri"/>
          <w:rtl/>
        </w:rPr>
        <w:t xml:space="preserve"> كما تقوم ذات الإدارة بتخصيص أماكن للوقوف لهذه الفئة من الأشخاص تقديراً لهم وذلك بالقرب من المجمعات الاستهلاكية وجميع الوزارات بهدف التسهيل عليهم ومراعاة لهم.</w:t>
      </w:r>
    </w:p>
    <w:p w:rsidR="009B6582" w:rsidRPr="00916C0C" w:rsidRDefault="009B6582" w:rsidP="009B6582">
      <w:pPr>
        <w:pStyle w:val="SingleTxtGA"/>
        <w:rPr>
          <w:rFonts w:eastAsia="Calibri"/>
          <w:rtl/>
        </w:rPr>
      </w:pPr>
      <w:r>
        <w:rPr>
          <w:rFonts w:eastAsia="Calibri"/>
          <w:rtl/>
        </w:rPr>
        <w:lastRenderedPageBreak/>
        <w:t>76-</w:t>
      </w:r>
      <w:r>
        <w:rPr>
          <w:rFonts w:eastAsia="Calibri"/>
          <w:rtl/>
        </w:rPr>
        <w:tab/>
      </w:r>
      <w:r w:rsidRPr="00916C0C">
        <w:rPr>
          <w:rFonts w:eastAsia="Calibri"/>
          <w:rtl/>
        </w:rPr>
        <w:t xml:space="preserve">كما أن الإدارة العامة لمراكز الخدمة بوزارة </w:t>
      </w:r>
      <w:r w:rsidRPr="00916C0C">
        <w:rPr>
          <w:rFonts w:eastAsia="Calibri" w:hint="cs"/>
          <w:rtl/>
        </w:rPr>
        <w:t>الداخلية،</w:t>
      </w:r>
      <w:r w:rsidRPr="00916C0C">
        <w:rPr>
          <w:rFonts w:eastAsia="Calibri"/>
          <w:rtl/>
        </w:rPr>
        <w:t xml:space="preserve"> قامت بتخصيص مركز خدمة بنادي </w:t>
      </w:r>
      <w:r w:rsidRPr="00916C0C">
        <w:rPr>
          <w:rFonts w:eastAsia="Calibri" w:hint="cs"/>
          <w:rtl/>
        </w:rPr>
        <w:t>المعاقين يقدم</w:t>
      </w:r>
      <w:r w:rsidRPr="00916C0C">
        <w:rPr>
          <w:rFonts w:eastAsia="Calibri"/>
          <w:rtl/>
        </w:rPr>
        <w:t xml:space="preserve"> كافة الخدمات التي تقدمها </w:t>
      </w:r>
      <w:r w:rsidRPr="00916C0C">
        <w:rPr>
          <w:rFonts w:eastAsia="Calibri" w:hint="cs"/>
          <w:rtl/>
        </w:rPr>
        <w:t>الوزارة.</w:t>
      </w:r>
    </w:p>
    <w:p w:rsidR="009B6582" w:rsidRPr="00916C0C" w:rsidRDefault="009B6582" w:rsidP="009B6582">
      <w:pPr>
        <w:pStyle w:val="SingleTxtGA"/>
        <w:rPr>
          <w:rFonts w:eastAsia="Calibri"/>
          <w:rtl/>
        </w:rPr>
      </w:pPr>
      <w:r>
        <w:rPr>
          <w:rFonts w:eastAsia="Calibri"/>
          <w:rtl/>
        </w:rPr>
        <w:t>77-</w:t>
      </w:r>
      <w:r>
        <w:rPr>
          <w:rFonts w:eastAsia="Calibri"/>
          <w:rtl/>
        </w:rPr>
        <w:tab/>
      </w:r>
      <w:r w:rsidRPr="00916C0C">
        <w:rPr>
          <w:rFonts w:eastAsia="Calibri"/>
          <w:rtl/>
        </w:rPr>
        <w:t>كذلك أجازت تلك المادة للإدارة العامة لشئون الإقامة منح الأسرة التي يكون أحد أفرادها معاقاً أو يحتاج إلى رعاية خاصة سمة دخول إضافية لاستقدام عامل منزلي إضافي يزيد عن العدد المبين سلفاً وذلك لتلبية احتياجات الشخص ذي الإعاقة ورغبة من الإدارة في التيسير على الأسر التي يكون أحد أفرادها من الأشخاص ذوي الإعاقة.</w:t>
      </w:r>
    </w:p>
    <w:p w:rsidR="009B6582" w:rsidRPr="00916C0C" w:rsidRDefault="009B6582" w:rsidP="009B6582">
      <w:pPr>
        <w:pStyle w:val="SingleTxtGA"/>
        <w:rPr>
          <w:rFonts w:eastAsia="Calibri"/>
          <w:rtl/>
        </w:rPr>
      </w:pPr>
      <w:r>
        <w:rPr>
          <w:rFonts w:eastAsia="Calibri"/>
          <w:rtl/>
        </w:rPr>
        <w:t>78-</w:t>
      </w:r>
      <w:r>
        <w:rPr>
          <w:rFonts w:eastAsia="Calibri"/>
          <w:rtl/>
        </w:rPr>
        <w:tab/>
      </w:r>
      <w:r w:rsidRPr="00916C0C">
        <w:rPr>
          <w:rFonts w:eastAsia="Calibri"/>
          <w:rtl/>
        </w:rPr>
        <w:t xml:space="preserve">كذلك تقوم الإدارة العامة لأمن المطار بتقديم العديد من التسهيلات للأشخاص ذوي الإعاقة وذلك على النحو </w:t>
      </w:r>
      <w:r w:rsidRPr="00916C0C">
        <w:rPr>
          <w:rFonts w:eastAsia="Calibri" w:hint="cs"/>
          <w:rtl/>
        </w:rPr>
        <w:t>التالي:</w:t>
      </w:r>
    </w:p>
    <w:p w:rsidR="009B6582" w:rsidRPr="00916C0C" w:rsidRDefault="009B6582" w:rsidP="009B6582">
      <w:pPr>
        <w:pStyle w:val="Bullet1GA"/>
        <w:numPr>
          <w:ilvl w:val="0"/>
          <w:numId w:val="1"/>
        </w:numPr>
        <w:bidi/>
        <w:rPr>
          <w:rFonts w:eastAsia="Calibri"/>
          <w:rtl/>
        </w:rPr>
      </w:pPr>
      <w:r w:rsidRPr="00916C0C">
        <w:rPr>
          <w:rFonts w:eastAsia="Calibri"/>
          <w:rtl/>
        </w:rPr>
        <w:t>توفير مواقف خاصة لذوي الإعاقة بمطار الكويت الدولي</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t>توفير مسار خاص لهم لعدم الاحتكاك والازدحام</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توفير كاونتر خاص لهم لإنهاء إجراءات السفر</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في حالة وجود غرامة يقوم مندوب بتخليص الغرامة إن وجدت</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يقوم قطاع أمن المنافذ بتسهيل كافة متطلبات ذوي الإعاقة بشتى الطرق والعمل على راحتهم.</w:t>
      </w:r>
    </w:p>
    <w:p w:rsidR="009B6582" w:rsidRPr="00916C0C" w:rsidRDefault="009B6582" w:rsidP="009B6582">
      <w:pPr>
        <w:pStyle w:val="SingleTxtGA"/>
        <w:rPr>
          <w:rFonts w:eastAsia="Calibri"/>
          <w:rtl/>
        </w:rPr>
      </w:pPr>
      <w:r>
        <w:rPr>
          <w:rFonts w:eastAsia="Calibri"/>
          <w:rtl/>
        </w:rPr>
        <w:t>79-</w:t>
      </w:r>
      <w:r>
        <w:rPr>
          <w:rFonts w:eastAsia="Calibri"/>
          <w:rtl/>
        </w:rPr>
        <w:tab/>
      </w:r>
      <w:r w:rsidRPr="00916C0C">
        <w:rPr>
          <w:rFonts w:eastAsia="Calibri"/>
          <w:rtl/>
        </w:rPr>
        <w:t xml:space="preserve">كما </w:t>
      </w:r>
      <w:r w:rsidRPr="00916C0C">
        <w:rPr>
          <w:rFonts w:eastAsia="Calibri" w:hint="cs"/>
          <w:rtl/>
        </w:rPr>
        <w:t>ي</w:t>
      </w:r>
      <w:r w:rsidRPr="00916C0C">
        <w:rPr>
          <w:rFonts w:eastAsia="Calibri"/>
          <w:rtl/>
        </w:rPr>
        <w:t xml:space="preserve">ساهم الجهاز المركزي لتكنولوجيا المعلومات في تحقيق إمكانية وصول ذوي الإعاقة إلى المعلومات بشكل عام وذلك عن طريق البوابة الإلكترونية التي </w:t>
      </w:r>
      <w:r w:rsidRPr="00916C0C">
        <w:rPr>
          <w:rFonts w:eastAsia="Calibri" w:hint="cs"/>
          <w:rtl/>
        </w:rPr>
        <w:t>توفر:</w:t>
      </w:r>
    </w:p>
    <w:p w:rsidR="009B6582" w:rsidRPr="00916C0C" w:rsidRDefault="009B6582" w:rsidP="009B6582">
      <w:pPr>
        <w:pStyle w:val="Bullet1GA"/>
        <w:numPr>
          <w:ilvl w:val="0"/>
          <w:numId w:val="1"/>
        </w:numPr>
        <w:bidi/>
        <w:rPr>
          <w:rFonts w:eastAsia="Calibri"/>
          <w:rtl/>
        </w:rPr>
      </w:pPr>
      <w:r w:rsidRPr="00916C0C">
        <w:rPr>
          <w:rFonts w:eastAsia="Calibri"/>
          <w:rtl/>
        </w:rPr>
        <w:t xml:space="preserve">خاصية قراءة روابط الموقع الإلكتروني وصفحات البوابة الإلكترونية لذوي الإعاقة البصرية والمكفوفين من خلال برنامج إبصار المقدم من شركة صخر العالمية </w:t>
      </w:r>
      <w:r w:rsidRPr="00916C0C">
        <w:rPr>
          <w:rFonts w:eastAsia="Calibri" w:hint="cs"/>
          <w:rtl/>
        </w:rPr>
        <w:t xml:space="preserve">وبرنامج </w:t>
      </w:r>
      <w:r w:rsidRPr="00916C0C">
        <w:rPr>
          <w:rFonts w:eastAsia="Calibri" w:hint="cs"/>
        </w:rPr>
        <w:t>JAWS</w:t>
      </w:r>
      <w:r w:rsidRPr="00916C0C">
        <w:rPr>
          <w:rFonts w:eastAsia="Calibri"/>
        </w:rPr>
        <w:t xml:space="preserve"> (Job access with speech)</w:t>
      </w:r>
      <w:r w:rsidRPr="00916C0C">
        <w:rPr>
          <w:rFonts w:eastAsia="Calibri"/>
          <w:rtl/>
        </w:rPr>
        <w:t xml:space="preserve"> الخاص </w:t>
      </w:r>
      <w:r w:rsidRPr="00916C0C">
        <w:rPr>
          <w:rFonts w:eastAsia="Calibri" w:hint="cs"/>
          <w:rtl/>
        </w:rPr>
        <w:t>بذلك</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خدمة تسجيل بيانات ذوي الإعاقة من خلال صفحة خاصة </w:t>
      </w:r>
      <w:r w:rsidRPr="00916C0C">
        <w:rPr>
          <w:rFonts w:eastAsia="Calibri" w:hint="cs"/>
          <w:rtl/>
        </w:rPr>
        <w:t>بهم</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تطبيقات للأجهزة الذكية المحمولة كوسيلة متحركة لاستخدام البوابة والاستفادة من خدماتها المعلوماتية وخدمات الدفع الإلكتروني عن طريق نظام الدفع </w:t>
      </w:r>
      <w:r w:rsidRPr="00916C0C">
        <w:rPr>
          <w:rFonts w:eastAsia="Calibri" w:hint="cs"/>
          <w:rtl/>
        </w:rPr>
        <w:t>(تسديد)</w:t>
      </w:r>
      <w:r w:rsidRPr="00916C0C">
        <w:rPr>
          <w:rFonts w:eastAsia="Calibri"/>
          <w:rtl/>
        </w:rPr>
        <w:t xml:space="preserve"> بإشراف وزارة </w:t>
      </w:r>
      <w:r w:rsidRPr="00916C0C">
        <w:rPr>
          <w:rFonts w:eastAsia="Calibri" w:hint="cs"/>
          <w:rtl/>
        </w:rPr>
        <w:t>المالية</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خدمة التواصل الهاتفي مع مركز خدمة العملاء وذلك لتمكين المكفوفين وذوي الإعاقات البصرية من الحصول على المعلومات التي يحتاجونها بطريقة </w:t>
      </w:r>
      <w:r w:rsidRPr="00916C0C">
        <w:rPr>
          <w:rFonts w:eastAsia="Calibri" w:hint="cs"/>
          <w:rtl/>
        </w:rPr>
        <w:t>سهلة</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خيارات خاصة بتكبير وتصغير الخط أثناء تصفح البوابة الإلكترونية وذلك لتسهيل عملية التصفح والوصول للمعلومة لضعاف البصر وذوي الإعاقات </w:t>
      </w:r>
      <w:r w:rsidRPr="00916C0C">
        <w:rPr>
          <w:rFonts w:eastAsia="Calibri" w:hint="cs"/>
          <w:rtl/>
        </w:rPr>
        <w:t>البصرية</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إمكانية تصفح الموقع الإلكتروني باللغتين العربية </w:t>
      </w:r>
      <w:r w:rsidRPr="00916C0C">
        <w:rPr>
          <w:rFonts w:eastAsia="Calibri" w:hint="cs"/>
          <w:rtl/>
        </w:rPr>
        <w:t>والإنجليزية،</w:t>
      </w:r>
      <w:r w:rsidRPr="00916C0C">
        <w:rPr>
          <w:rFonts w:eastAsia="Calibri"/>
          <w:rtl/>
        </w:rPr>
        <w:t xml:space="preserve"> مما سوف يساهم في تسهيل الوصول للمعلومات </w:t>
      </w:r>
      <w:r w:rsidRPr="00916C0C">
        <w:rPr>
          <w:rFonts w:eastAsia="Calibri" w:hint="cs"/>
          <w:rtl/>
        </w:rPr>
        <w:t>المطلوبة</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lastRenderedPageBreak/>
        <w:t xml:space="preserve">خدمة أرقام الطوارئ للمستشفيات الحكومية والصيدليات الخاصة في دولة الكويت مما يسهل عملية الوصول للمستشفيات والصيدليات في حالات </w:t>
      </w:r>
      <w:r w:rsidRPr="00916C0C">
        <w:rPr>
          <w:rFonts w:eastAsia="Calibri" w:hint="cs"/>
          <w:rtl/>
        </w:rPr>
        <w:t>الطوارئ</w:t>
      </w:r>
      <w:r>
        <w:rPr>
          <w:rFonts w:eastAsia="Calibri" w:hint="cs"/>
          <w:rtl/>
          <w:lang w:bidi="ar-DZ"/>
        </w:rPr>
        <w:t>؛</w:t>
      </w:r>
    </w:p>
    <w:p w:rsidR="009B6582" w:rsidRPr="00916C0C" w:rsidRDefault="009B6582" w:rsidP="009B6582">
      <w:pPr>
        <w:pStyle w:val="Bullet1GA"/>
        <w:numPr>
          <w:ilvl w:val="0"/>
          <w:numId w:val="1"/>
        </w:numPr>
        <w:bidi/>
        <w:rPr>
          <w:rFonts w:eastAsia="Calibri"/>
        </w:rPr>
      </w:pPr>
      <w:r w:rsidRPr="00916C0C">
        <w:rPr>
          <w:rFonts w:eastAsia="Calibri"/>
          <w:rtl/>
        </w:rPr>
        <w:t xml:space="preserve">عدد من الخدمات المعلوماتية خاصة لذوي الإعاقة فعلى سبيل </w:t>
      </w:r>
      <w:r w:rsidRPr="00916C0C">
        <w:rPr>
          <w:rFonts w:eastAsia="Calibri" w:hint="cs"/>
          <w:rtl/>
        </w:rPr>
        <w:t>المثال:</w:t>
      </w:r>
      <w:r w:rsidRPr="00916C0C">
        <w:rPr>
          <w:rFonts w:eastAsia="Calibri"/>
          <w:rtl/>
        </w:rPr>
        <w:t xml:space="preserve"> الخدمات </w:t>
      </w:r>
      <w:r w:rsidRPr="00916C0C">
        <w:rPr>
          <w:rFonts w:eastAsia="Calibri" w:hint="cs"/>
          <w:rtl/>
        </w:rPr>
        <w:t>الاجتماعية (القرض</w:t>
      </w:r>
      <w:r w:rsidRPr="00916C0C">
        <w:rPr>
          <w:rFonts w:eastAsia="Calibri"/>
          <w:rtl/>
        </w:rPr>
        <w:t xml:space="preserve"> </w:t>
      </w:r>
      <w:r w:rsidRPr="00916C0C">
        <w:rPr>
          <w:rFonts w:eastAsia="Calibri" w:hint="cs"/>
          <w:rtl/>
        </w:rPr>
        <w:t>الاجتماعي،</w:t>
      </w:r>
      <w:r w:rsidRPr="00916C0C">
        <w:rPr>
          <w:rFonts w:eastAsia="Calibri"/>
          <w:rtl/>
        </w:rPr>
        <w:t xml:space="preserve"> بدل عامل أو سائق للمعاق </w:t>
      </w:r>
      <w:r w:rsidRPr="00916C0C">
        <w:rPr>
          <w:rFonts w:eastAsia="Calibri" w:hint="cs"/>
          <w:rtl/>
        </w:rPr>
        <w:t>... الخ)</w:t>
      </w:r>
      <w:r w:rsidRPr="00916C0C">
        <w:rPr>
          <w:rFonts w:eastAsia="Calibri"/>
          <w:rtl/>
        </w:rPr>
        <w:t xml:space="preserve"> والخدمات التعليمية </w:t>
      </w:r>
      <w:r w:rsidRPr="00916C0C">
        <w:rPr>
          <w:rFonts w:eastAsia="Calibri" w:hint="cs"/>
          <w:rtl/>
        </w:rPr>
        <w:t>(بعثات</w:t>
      </w:r>
      <w:r w:rsidRPr="00916C0C">
        <w:rPr>
          <w:rFonts w:eastAsia="Calibri"/>
          <w:rtl/>
        </w:rPr>
        <w:t xml:space="preserve"> </w:t>
      </w:r>
      <w:r w:rsidRPr="00916C0C">
        <w:rPr>
          <w:rFonts w:eastAsia="Calibri" w:hint="cs"/>
          <w:rtl/>
        </w:rPr>
        <w:t>دراسية،</w:t>
      </w:r>
      <w:r w:rsidRPr="00916C0C">
        <w:rPr>
          <w:rFonts w:eastAsia="Calibri"/>
          <w:rtl/>
        </w:rPr>
        <w:t xml:space="preserve"> الدعم التعليمي ...</w:t>
      </w:r>
      <w:r>
        <w:rPr>
          <w:rFonts w:eastAsia="Calibri" w:hint="cs"/>
          <w:rtl/>
        </w:rPr>
        <w:t xml:space="preserve"> </w:t>
      </w:r>
      <w:r w:rsidRPr="00916C0C">
        <w:rPr>
          <w:rFonts w:eastAsia="Calibri" w:hint="cs"/>
          <w:rtl/>
        </w:rPr>
        <w:t>الخ)</w:t>
      </w:r>
      <w:r w:rsidRPr="00916C0C">
        <w:rPr>
          <w:rFonts w:eastAsia="Calibri"/>
          <w:rtl/>
        </w:rPr>
        <w:t xml:space="preserve"> والرعاية الصحية </w:t>
      </w:r>
      <w:r w:rsidRPr="00916C0C">
        <w:rPr>
          <w:rFonts w:eastAsia="Calibri" w:hint="cs"/>
          <w:rtl/>
        </w:rPr>
        <w:t>(الأجهزة</w:t>
      </w:r>
      <w:r w:rsidRPr="00916C0C">
        <w:rPr>
          <w:rFonts w:eastAsia="Calibri"/>
          <w:rtl/>
        </w:rPr>
        <w:t xml:space="preserve"> التعويضية </w:t>
      </w:r>
      <w:r w:rsidRPr="00916C0C">
        <w:rPr>
          <w:rFonts w:eastAsia="Calibri" w:hint="cs"/>
          <w:rtl/>
        </w:rPr>
        <w:t>للمعاق،</w:t>
      </w:r>
      <w:r w:rsidRPr="00916C0C">
        <w:rPr>
          <w:rFonts w:eastAsia="Calibri"/>
          <w:rtl/>
        </w:rPr>
        <w:t xml:space="preserve"> برنامج صحة الفم والأسنان للمعاق ...</w:t>
      </w:r>
      <w:r>
        <w:rPr>
          <w:rFonts w:eastAsia="Calibri" w:hint="cs"/>
          <w:rtl/>
        </w:rPr>
        <w:t xml:space="preserve"> </w:t>
      </w:r>
      <w:r w:rsidRPr="00916C0C">
        <w:rPr>
          <w:rFonts w:eastAsia="Calibri" w:hint="cs"/>
          <w:rtl/>
        </w:rPr>
        <w:t>الخ)</w:t>
      </w:r>
      <w:r w:rsidRPr="00916C0C">
        <w:rPr>
          <w:rFonts w:eastAsia="Calibri"/>
          <w:rtl/>
        </w:rPr>
        <w:t xml:space="preserve"> كما أنها تقدم الخدمات الإسكانية وإعطاء الأولوية بالرعاية السكنية لذوي </w:t>
      </w:r>
      <w:r w:rsidRPr="00916C0C">
        <w:rPr>
          <w:rFonts w:eastAsia="Calibri" w:hint="cs"/>
          <w:rtl/>
        </w:rPr>
        <w:t>الإعاقة.</w:t>
      </w:r>
    </w:p>
    <w:p w:rsidR="009B6582" w:rsidRPr="00916C0C" w:rsidRDefault="009B6582" w:rsidP="009B6582">
      <w:pPr>
        <w:pStyle w:val="H23GA"/>
        <w:rPr>
          <w:rFonts w:eastAsia="Calibri"/>
          <w:rtl/>
        </w:rPr>
      </w:pPr>
      <w:r>
        <w:rPr>
          <w:rFonts w:eastAsia="Calibri"/>
          <w:rtl/>
        </w:rPr>
        <w:tab/>
      </w:r>
      <w:r>
        <w:rPr>
          <w:rFonts w:eastAsia="Calibri"/>
          <w:rtl/>
        </w:rPr>
        <w:tab/>
      </w:r>
      <w:r w:rsidRPr="00916C0C">
        <w:rPr>
          <w:rFonts w:eastAsia="Calibri"/>
          <w:rtl/>
        </w:rPr>
        <w:t xml:space="preserve">المادة </w:t>
      </w:r>
      <w:r w:rsidRPr="00916C0C">
        <w:rPr>
          <w:rFonts w:eastAsia="Calibri" w:hint="cs"/>
          <w:rtl/>
        </w:rPr>
        <w:t>(10)</w:t>
      </w:r>
      <w:r w:rsidRPr="00916C0C">
        <w:rPr>
          <w:rFonts w:eastAsia="Calibri"/>
          <w:rtl/>
        </w:rPr>
        <w:t xml:space="preserve"> الحق في </w:t>
      </w:r>
      <w:r w:rsidRPr="00916C0C">
        <w:rPr>
          <w:rFonts w:eastAsia="Calibri" w:hint="cs"/>
          <w:rtl/>
        </w:rPr>
        <w:t>الحياة</w:t>
      </w:r>
    </w:p>
    <w:p w:rsidR="009B6582" w:rsidRPr="00916C0C" w:rsidRDefault="009B6582" w:rsidP="009B6582">
      <w:pPr>
        <w:pStyle w:val="SingleTxtGA"/>
        <w:rPr>
          <w:rFonts w:eastAsia="Calibri"/>
          <w:rtl/>
        </w:rPr>
      </w:pPr>
      <w:r>
        <w:rPr>
          <w:rFonts w:eastAsia="Calibri"/>
          <w:rtl/>
        </w:rPr>
        <w:t>80-</w:t>
      </w:r>
      <w:r>
        <w:rPr>
          <w:rFonts w:eastAsia="Calibri"/>
          <w:rtl/>
        </w:rPr>
        <w:tab/>
      </w:r>
      <w:r w:rsidRPr="00916C0C">
        <w:rPr>
          <w:rFonts w:eastAsia="Calibri" w:hint="cs"/>
          <w:rtl/>
        </w:rPr>
        <w:t xml:space="preserve">يعد </w:t>
      </w:r>
      <w:r w:rsidRPr="00916C0C">
        <w:rPr>
          <w:rFonts w:eastAsia="Calibri"/>
          <w:rtl/>
        </w:rPr>
        <w:t xml:space="preserve">الحق في الحياة </w:t>
      </w:r>
      <w:r w:rsidRPr="00916C0C">
        <w:rPr>
          <w:rFonts w:eastAsia="Calibri" w:hint="cs"/>
          <w:rtl/>
        </w:rPr>
        <w:t>من أهم أولويات الدولة في حماية وتعزيز</w:t>
      </w:r>
      <w:r w:rsidRPr="00916C0C">
        <w:rPr>
          <w:rFonts w:eastAsia="Calibri"/>
          <w:rtl/>
        </w:rPr>
        <w:t xml:space="preserve"> حقوق الإنسان على </w:t>
      </w:r>
      <w:r w:rsidRPr="00916C0C">
        <w:rPr>
          <w:rFonts w:eastAsia="Calibri" w:hint="cs"/>
          <w:rtl/>
        </w:rPr>
        <w:t>الإطلاق،</w:t>
      </w:r>
      <w:r w:rsidRPr="00916C0C">
        <w:rPr>
          <w:rFonts w:eastAsia="Calibri"/>
          <w:rtl/>
        </w:rPr>
        <w:t xml:space="preserve"> وهذا ما قررته الشرائع السماوية والدساتير </w:t>
      </w:r>
      <w:r w:rsidRPr="00916C0C">
        <w:rPr>
          <w:rFonts w:eastAsia="Calibri" w:hint="cs"/>
          <w:rtl/>
        </w:rPr>
        <w:t>الوطنية،</w:t>
      </w:r>
      <w:r w:rsidRPr="00916C0C">
        <w:rPr>
          <w:rFonts w:eastAsia="Calibri"/>
          <w:rtl/>
        </w:rPr>
        <w:t xml:space="preserve"> ومنها الدستور </w:t>
      </w:r>
      <w:r w:rsidRPr="00916C0C">
        <w:rPr>
          <w:rFonts w:eastAsia="Calibri" w:hint="cs"/>
          <w:rtl/>
        </w:rPr>
        <w:t>الكويتي،</w:t>
      </w:r>
      <w:r w:rsidRPr="00916C0C">
        <w:rPr>
          <w:rFonts w:eastAsia="Calibri"/>
          <w:rtl/>
        </w:rPr>
        <w:t xml:space="preserve"> والذي نص في </w:t>
      </w:r>
      <w:r w:rsidRPr="00916C0C">
        <w:rPr>
          <w:rFonts w:eastAsia="Calibri" w:hint="cs"/>
          <w:rtl/>
        </w:rPr>
        <w:t>المادة (15)</w:t>
      </w:r>
      <w:r w:rsidRPr="00916C0C">
        <w:rPr>
          <w:rFonts w:eastAsia="Calibri"/>
          <w:rtl/>
        </w:rPr>
        <w:t xml:space="preserve"> على أن "تعنى الدولة بالصحة العامة وبوسائل الوقاية والعلاج من الأمراض والأوبئة" وعليه فإن ضمانات </w:t>
      </w:r>
      <w:r w:rsidRPr="00916C0C">
        <w:rPr>
          <w:rFonts w:eastAsia="Calibri" w:hint="cs"/>
          <w:rtl/>
        </w:rPr>
        <w:t xml:space="preserve">هذا </w:t>
      </w:r>
      <w:r w:rsidRPr="00916C0C">
        <w:rPr>
          <w:rFonts w:eastAsia="Calibri"/>
          <w:rtl/>
        </w:rPr>
        <w:t xml:space="preserve">الحق متوافرة </w:t>
      </w:r>
      <w:r w:rsidRPr="00916C0C">
        <w:rPr>
          <w:rFonts w:eastAsia="Calibri" w:hint="cs"/>
          <w:rtl/>
        </w:rPr>
        <w:t>من الناحية</w:t>
      </w:r>
      <w:r w:rsidRPr="00916C0C">
        <w:rPr>
          <w:rFonts w:eastAsia="Calibri"/>
          <w:rtl/>
        </w:rPr>
        <w:t xml:space="preserve"> الصحية للجميع وبمن فيهم ذوي </w:t>
      </w:r>
      <w:r w:rsidRPr="00916C0C">
        <w:rPr>
          <w:rFonts w:eastAsia="Calibri" w:hint="cs"/>
          <w:rtl/>
        </w:rPr>
        <w:t>الإعاقة،</w:t>
      </w:r>
      <w:r w:rsidRPr="00916C0C">
        <w:rPr>
          <w:rFonts w:eastAsia="Calibri"/>
          <w:rtl/>
        </w:rPr>
        <w:t xml:space="preserve"> </w:t>
      </w:r>
      <w:r w:rsidRPr="00916C0C">
        <w:rPr>
          <w:rFonts w:eastAsia="Calibri" w:hint="cs"/>
          <w:rtl/>
        </w:rPr>
        <w:t>وذلك بال</w:t>
      </w:r>
      <w:r w:rsidRPr="00916C0C">
        <w:rPr>
          <w:rFonts w:eastAsia="Calibri"/>
          <w:rtl/>
        </w:rPr>
        <w:t xml:space="preserve">تزامن مع رعاية الأمومة والطفولة في كل أوجه </w:t>
      </w:r>
      <w:r w:rsidRPr="00916C0C">
        <w:rPr>
          <w:rFonts w:eastAsia="Calibri" w:hint="cs"/>
          <w:rtl/>
        </w:rPr>
        <w:t>احتياجاتها،</w:t>
      </w:r>
      <w:r w:rsidRPr="00916C0C">
        <w:rPr>
          <w:rFonts w:eastAsia="Calibri"/>
          <w:rtl/>
        </w:rPr>
        <w:t xml:space="preserve"> والتي تمثل أهم عوامل بقاء الإنسان على قيد </w:t>
      </w:r>
      <w:r w:rsidRPr="00916C0C">
        <w:rPr>
          <w:rFonts w:eastAsia="Calibri" w:hint="cs"/>
          <w:rtl/>
        </w:rPr>
        <w:t>الحياة.</w:t>
      </w:r>
    </w:p>
    <w:p w:rsidR="009B6582" w:rsidRPr="00916C0C" w:rsidRDefault="009B6582" w:rsidP="009B6582">
      <w:pPr>
        <w:pStyle w:val="SingleTxtGA"/>
        <w:rPr>
          <w:rFonts w:eastAsia="Calibri"/>
        </w:rPr>
      </w:pPr>
      <w:r>
        <w:rPr>
          <w:rFonts w:eastAsia="Calibri"/>
          <w:rtl/>
        </w:rPr>
        <w:t>81-</w:t>
      </w:r>
      <w:r>
        <w:rPr>
          <w:rFonts w:eastAsia="Calibri"/>
          <w:rtl/>
        </w:rPr>
        <w:tab/>
      </w:r>
      <w:r w:rsidRPr="00916C0C">
        <w:rPr>
          <w:rFonts w:eastAsia="Calibri"/>
          <w:rtl/>
        </w:rPr>
        <w:t xml:space="preserve">إلى جانب حماية الحق في الحياة من ناحية الرعاية الصحية </w:t>
      </w:r>
      <w:r w:rsidRPr="00916C0C">
        <w:rPr>
          <w:rFonts w:eastAsia="Calibri" w:hint="cs"/>
          <w:rtl/>
        </w:rPr>
        <w:t>والاجتماعية،</w:t>
      </w:r>
      <w:r w:rsidRPr="00916C0C">
        <w:rPr>
          <w:rFonts w:eastAsia="Calibri"/>
          <w:rtl/>
        </w:rPr>
        <w:t xml:space="preserve"> نجد أن هناك حماية قانونية ارتبطت بها عقوبات </w:t>
      </w:r>
      <w:r w:rsidRPr="00916C0C">
        <w:rPr>
          <w:rFonts w:eastAsia="Calibri" w:hint="cs"/>
          <w:rtl/>
        </w:rPr>
        <w:t>مغلظة،</w:t>
      </w:r>
      <w:r w:rsidRPr="00916C0C">
        <w:rPr>
          <w:rFonts w:eastAsia="Calibri"/>
          <w:rtl/>
        </w:rPr>
        <w:t xml:space="preserve"> وقد تضمن قانون الجزاء رقم </w:t>
      </w:r>
      <w:r w:rsidRPr="00916C0C">
        <w:rPr>
          <w:rFonts w:eastAsia="Calibri" w:hint="cs"/>
          <w:rtl/>
        </w:rPr>
        <w:t>(16)</w:t>
      </w:r>
      <w:r w:rsidRPr="00916C0C">
        <w:rPr>
          <w:rFonts w:eastAsia="Calibri"/>
          <w:rtl/>
        </w:rPr>
        <w:t xml:space="preserve"> لسنة 1960 مواد تحمي هذا الحق فعلى سبيل </w:t>
      </w:r>
      <w:r w:rsidRPr="00916C0C">
        <w:rPr>
          <w:rFonts w:eastAsia="Calibri" w:hint="cs"/>
          <w:rtl/>
        </w:rPr>
        <w:t>المثال:</w:t>
      </w:r>
      <w:r w:rsidRPr="00916C0C">
        <w:rPr>
          <w:rFonts w:eastAsia="Calibri"/>
          <w:rtl/>
        </w:rPr>
        <w:t xml:space="preserve"> جرمت المادة </w:t>
      </w:r>
      <w:r w:rsidRPr="00916C0C">
        <w:rPr>
          <w:rFonts w:eastAsia="Calibri" w:hint="cs"/>
          <w:rtl/>
        </w:rPr>
        <w:t>(174)</w:t>
      </w:r>
      <w:r w:rsidRPr="00916C0C">
        <w:rPr>
          <w:rFonts w:eastAsia="Calibri"/>
          <w:rtl/>
        </w:rPr>
        <w:t xml:space="preserve"> جريمة </w:t>
      </w:r>
      <w:r w:rsidRPr="00916C0C">
        <w:rPr>
          <w:rFonts w:eastAsia="Calibri" w:hint="cs"/>
          <w:rtl/>
        </w:rPr>
        <w:t>الإجهاض،</w:t>
      </w:r>
      <w:r w:rsidRPr="00916C0C">
        <w:rPr>
          <w:rFonts w:eastAsia="Calibri"/>
          <w:rtl/>
        </w:rPr>
        <w:t xml:space="preserve"> كذلك جرمت المواد </w:t>
      </w:r>
      <w:r w:rsidRPr="00916C0C">
        <w:rPr>
          <w:rFonts w:eastAsia="Calibri" w:hint="cs"/>
          <w:rtl/>
        </w:rPr>
        <w:t>(178</w:t>
      </w:r>
      <w:r w:rsidRPr="00A14C3F">
        <w:rPr>
          <w:rFonts w:eastAsia="Calibri" w:hint="eastAsia"/>
          <w:sz w:val="2"/>
          <w:szCs w:val="2"/>
          <w:rtl/>
        </w:rPr>
        <w:t> </w:t>
      </w:r>
      <w:r w:rsidRPr="00916C0C">
        <w:rPr>
          <w:rFonts w:eastAsia="Calibri" w:hint="cs"/>
          <w:rtl/>
        </w:rPr>
        <w:t>-181)</w:t>
      </w:r>
      <w:r w:rsidRPr="00916C0C">
        <w:rPr>
          <w:rFonts w:eastAsia="Calibri"/>
          <w:rtl/>
        </w:rPr>
        <w:t xml:space="preserve"> </w:t>
      </w:r>
      <w:r w:rsidRPr="00916C0C">
        <w:rPr>
          <w:rFonts w:eastAsia="Calibri" w:hint="cs"/>
          <w:rtl/>
        </w:rPr>
        <w:t>والمادة (184)</w:t>
      </w:r>
      <w:r w:rsidRPr="00916C0C">
        <w:rPr>
          <w:rFonts w:eastAsia="Calibri"/>
          <w:rtl/>
        </w:rPr>
        <w:t xml:space="preserve"> الخطف </w:t>
      </w:r>
      <w:r w:rsidRPr="00916C0C">
        <w:rPr>
          <w:rFonts w:eastAsia="Calibri" w:hint="cs"/>
          <w:rtl/>
        </w:rPr>
        <w:t>والحجز،</w:t>
      </w:r>
      <w:r w:rsidRPr="00916C0C">
        <w:rPr>
          <w:rFonts w:eastAsia="Calibri"/>
          <w:rtl/>
        </w:rPr>
        <w:t xml:space="preserve"> بل أن المادة </w:t>
      </w:r>
      <w:r w:rsidRPr="00916C0C">
        <w:rPr>
          <w:rFonts w:eastAsia="Calibri" w:hint="cs"/>
          <w:rtl/>
        </w:rPr>
        <w:t>(158)</w:t>
      </w:r>
      <w:r w:rsidRPr="00916C0C">
        <w:rPr>
          <w:rFonts w:eastAsia="Calibri"/>
          <w:rtl/>
        </w:rPr>
        <w:t xml:space="preserve"> جرمت كل من يساعد شخص على </w:t>
      </w:r>
      <w:r w:rsidRPr="00916C0C">
        <w:rPr>
          <w:rFonts w:eastAsia="Calibri" w:hint="cs"/>
          <w:rtl/>
        </w:rPr>
        <w:t>الانتحار،</w:t>
      </w:r>
      <w:r w:rsidRPr="00916C0C">
        <w:rPr>
          <w:rFonts w:eastAsia="Calibri"/>
          <w:rtl/>
        </w:rPr>
        <w:t xml:space="preserve"> أما المرأة التي تقتل وليدها فور ولادته فقد شددت المادة </w:t>
      </w:r>
      <w:r w:rsidRPr="00916C0C">
        <w:rPr>
          <w:rFonts w:eastAsia="Calibri" w:hint="cs"/>
          <w:rtl/>
        </w:rPr>
        <w:t>(159)</w:t>
      </w:r>
      <w:r w:rsidRPr="00916C0C">
        <w:rPr>
          <w:rFonts w:eastAsia="Calibri"/>
          <w:rtl/>
        </w:rPr>
        <w:t xml:space="preserve"> على </w:t>
      </w:r>
      <w:r w:rsidRPr="00916C0C">
        <w:rPr>
          <w:rFonts w:eastAsia="Calibri" w:hint="cs"/>
          <w:rtl/>
        </w:rPr>
        <w:t>عقوبتها.</w:t>
      </w:r>
    </w:p>
    <w:p w:rsidR="009B6582" w:rsidRPr="00916C0C" w:rsidRDefault="009B6582" w:rsidP="009B6582">
      <w:pPr>
        <w:pStyle w:val="H23GA"/>
        <w:rPr>
          <w:rFonts w:eastAsia="Calibri"/>
          <w:rtl/>
        </w:rPr>
      </w:pPr>
      <w:r>
        <w:rPr>
          <w:rFonts w:eastAsia="Calibri"/>
          <w:rtl/>
        </w:rPr>
        <w:tab/>
      </w:r>
      <w:r>
        <w:rPr>
          <w:rFonts w:eastAsia="Calibri"/>
          <w:rtl/>
        </w:rPr>
        <w:tab/>
      </w:r>
      <w:r w:rsidRPr="00916C0C">
        <w:rPr>
          <w:rFonts w:eastAsia="Calibri"/>
          <w:rtl/>
        </w:rPr>
        <w:t xml:space="preserve">المادة </w:t>
      </w:r>
      <w:r w:rsidRPr="00916C0C">
        <w:rPr>
          <w:rFonts w:eastAsia="Calibri" w:hint="cs"/>
          <w:rtl/>
        </w:rPr>
        <w:t>(11)</w:t>
      </w:r>
      <w:r w:rsidRPr="00916C0C">
        <w:rPr>
          <w:rFonts w:eastAsia="Calibri"/>
          <w:rtl/>
        </w:rPr>
        <w:t xml:space="preserve"> حالات الخطر </w:t>
      </w:r>
      <w:r w:rsidRPr="00916C0C">
        <w:rPr>
          <w:rFonts w:eastAsia="Calibri" w:hint="cs"/>
          <w:rtl/>
        </w:rPr>
        <w:t>والطوارئ</w:t>
      </w:r>
    </w:p>
    <w:p w:rsidR="009B6582" w:rsidRPr="00916C0C" w:rsidRDefault="009B6582" w:rsidP="009B6582">
      <w:pPr>
        <w:pStyle w:val="SingleTxtGA"/>
        <w:rPr>
          <w:rFonts w:eastAsia="Calibri"/>
          <w:rtl/>
        </w:rPr>
      </w:pPr>
      <w:r>
        <w:rPr>
          <w:rFonts w:eastAsia="Calibri"/>
          <w:rtl/>
        </w:rPr>
        <w:t>82-</w:t>
      </w:r>
      <w:r>
        <w:rPr>
          <w:rFonts w:eastAsia="Calibri"/>
          <w:rtl/>
        </w:rPr>
        <w:tab/>
      </w:r>
      <w:r w:rsidRPr="00916C0C">
        <w:rPr>
          <w:rFonts w:eastAsia="Calibri"/>
          <w:rtl/>
        </w:rPr>
        <w:t xml:space="preserve">نصت المادة </w:t>
      </w:r>
      <w:r w:rsidRPr="00916C0C">
        <w:rPr>
          <w:rFonts w:eastAsia="Calibri" w:hint="cs"/>
          <w:rtl/>
        </w:rPr>
        <w:t>(25)</w:t>
      </w:r>
      <w:r w:rsidRPr="00916C0C">
        <w:rPr>
          <w:rFonts w:eastAsia="Calibri"/>
          <w:rtl/>
        </w:rPr>
        <w:t xml:space="preserve"> من الدستور على أن "تكفل الدولة تضامن المجتمع في تحمل الأعباء الناجمة عن الكوارث والمحن </w:t>
      </w:r>
      <w:r w:rsidRPr="00916C0C">
        <w:rPr>
          <w:rFonts w:eastAsia="Calibri" w:hint="cs"/>
          <w:rtl/>
        </w:rPr>
        <w:t>العامة،</w:t>
      </w:r>
      <w:r w:rsidRPr="00916C0C">
        <w:rPr>
          <w:rFonts w:eastAsia="Calibri"/>
          <w:rtl/>
        </w:rPr>
        <w:t xml:space="preserve"> وتعويض المصابين بأضرار الحرب أو بسبب تأدية واجباتهم العسكرية" وعليه فإن دولة الكويت تحرص على توفير الحماية والأمن لجميع المواطنين والمقيمين </w:t>
      </w:r>
      <w:r w:rsidRPr="00916C0C">
        <w:rPr>
          <w:rFonts w:eastAsia="Calibri" w:hint="cs"/>
          <w:rtl/>
        </w:rPr>
        <w:t>فيها.</w:t>
      </w:r>
    </w:p>
    <w:p w:rsidR="009B6582" w:rsidRPr="00916C0C" w:rsidRDefault="009B6582" w:rsidP="009B6582">
      <w:pPr>
        <w:pStyle w:val="SingleTxtGA"/>
        <w:rPr>
          <w:rFonts w:eastAsia="Calibri"/>
          <w:rtl/>
          <w:lang w:bidi="ar-DZ"/>
        </w:rPr>
      </w:pPr>
      <w:r>
        <w:rPr>
          <w:rFonts w:eastAsia="Calibri"/>
          <w:rtl/>
        </w:rPr>
        <w:t>83-</w:t>
      </w:r>
      <w:r>
        <w:rPr>
          <w:rFonts w:eastAsia="Calibri"/>
          <w:rtl/>
        </w:rPr>
        <w:tab/>
      </w:r>
      <w:r w:rsidRPr="00916C0C">
        <w:rPr>
          <w:rFonts w:eastAsia="Calibri"/>
          <w:rtl/>
        </w:rPr>
        <w:t>وتقوم وزارة الداخلية في هذا الإطار بالعديد من الخدمات والتسهيلات التي تقدم للأشخاص، حيث يتم وضع خطط خاصة لذوي الإعاقة لضمان سلامتهم خلال أوقات الطوارئ والكوارث، وتقوم الإدارة العامة للدفاع المدني التي تم إنشاؤها ب</w:t>
      </w:r>
      <w:r w:rsidRPr="00916C0C">
        <w:rPr>
          <w:rFonts w:eastAsia="Calibri"/>
          <w:color w:val="000000"/>
          <w:rtl/>
        </w:rPr>
        <w:t xml:space="preserve">المرسوم بقانون رقم (21) لسنة 1979 بشأن الدفاع المدني والذي يشتمل على كافة التدابير التي تحقق وقاية وتأمين وسلامة وحماية المدنيين وتأمين سلامة المواصلات وحماية المباني الحكومية والخاصة في حالات الطوارئ والكوارث الطبيعية وحالات السلم، </w:t>
      </w:r>
      <w:r w:rsidRPr="00916C0C">
        <w:rPr>
          <w:rFonts w:eastAsia="Calibri"/>
          <w:rtl/>
        </w:rPr>
        <w:t xml:space="preserve">بعقد دورات تدريبية لموظفي المؤسسات المعنية بتعليم ذوي الاحتياجات الخاصة والمعاقين إعاقة (بصرية </w:t>
      </w:r>
      <w:r>
        <w:rPr>
          <w:rFonts w:eastAsia="Calibri"/>
          <w:rtl/>
        </w:rPr>
        <w:t>-</w:t>
      </w:r>
      <w:r w:rsidRPr="00916C0C">
        <w:rPr>
          <w:rFonts w:eastAsia="Calibri"/>
          <w:rtl/>
        </w:rPr>
        <w:t xml:space="preserve"> سمعية </w:t>
      </w:r>
      <w:r>
        <w:rPr>
          <w:rFonts w:eastAsia="Calibri"/>
          <w:rtl/>
        </w:rPr>
        <w:t>-</w:t>
      </w:r>
      <w:r w:rsidRPr="00916C0C">
        <w:rPr>
          <w:rFonts w:eastAsia="Calibri"/>
          <w:rtl/>
        </w:rPr>
        <w:t xml:space="preserve"> حركية </w:t>
      </w:r>
      <w:r>
        <w:rPr>
          <w:rFonts w:eastAsia="Calibri"/>
          <w:rtl/>
        </w:rPr>
        <w:t>-</w:t>
      </w:r>
      <w:r w:rsidRPr="00916C0C">
        <w:rPr>
          <w:rFonts w:eastAsia="Calibri"/>
          <w:rtl/>
        </w:rPr>
        <w:t xml:space="preserve"> ذهنية)</w:t>
      </w:r>
      <w:r w:rsidRPr="00916C0C">
        <w:rPr>
          <w:rFonts w:eastAsia="Calibri" w:hint="cs"/>
          <w:rtl/>
        </w:rPr>
        <w:t xml:space="preserve">، </w:t>
      </w:r>
      <w:r w:rsidRPr="00916C0C">
        <w:rPr>
          <w:rFonts w:eastAsia="Calibri"/>
          <w:rtl/>
        </w:rPr>
        <w:t>كما</w:t>
      </w:r>
      <w:r>
        <w:rPr>
          <w:rFonts w:eastAsia="Calibri" w:hint="cs"/>
          <w:rtl/>
        </w:rPr>
        <w:t> </w:t>
      </w:r>
      <w:r w:rsidRPr="00916C0C">
        <w:rPr>
          <w:rFonts w:eastAsia="Calibri"/>
          <w:rtl/>
        </w:rPr>
        <w:t>تحرص الإدارة العامة للدفاع المدني على وضع متطلبات السلامة العامة للمنشآت والمؤسسات منها:</w:t>
      </w:r>
    </w:p>
    <w:p w:rsidR="009B6582" w:rsidRPr="00916C0C" w:rsidRDefault="009B6582" w:rsidP="009B6582">
      <w:pPr>
        <w:pStyle w:val="Bullet1GA"/>
        <w:numPr>
          <w:ilvl w:val="0"/>
          <w:numId w:val="1"/>
        </w:numPr>
        <w:bidi/>
        <w:rPr>
          <w:rFonts w:eastAsia="Calibri"/>
          <w:rtl/>
        </w:rPr>
      </w:pPr>
      <w:r w:rsidRPr="00916C0C">
        <w:rPr>
          <w:rFonts w:eastAsia="Calibri"/>
          <w:rtl/>
        </w:rPr>
        <w:lastRenderedPageBreak/>
        <w:t xml:space="preserve">تركيب مقابض دائرية للأبواب حتى لا يؤدي استخدام الأنواع الأخرى من المقابض إلى تعلق ملابس المكفوفين </w:t>
      </w:r>
      <w:r w:rsidRPr="00916C0C">
        <w:rPr>
          <w:rFonts w:eastAsia="Calibri" w:hint="cs"/>
          <w:rtl/>
        </w:rPr>
        <w:t>فيها</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عدم وضع عوائق في الممرات تعيقهم وتعرضهم للضرر</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اختيار الأجراس وأجهزة الإنذار التي تركب في مباني المعاقين سمعياً عن طريق إشارات ضوئية ويتم توعية المعاقين بها</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t>التأكيد على توفير مخارج طوارئ تتناسب طبيعتها وتصميمها مع ذوي الاحتياجات الخاصة</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تشكيل فرق الطوارئ ولجان الدفاع المدني بالمنشآت </w:t>
      </w:r>
      <w:r w:rsidRPr="00916C0C">
        <w:rPr>
          <w:rFonts w:eastAsia="Calibri" w:hint="cs"/>
          <w:rtl/>
        </w:rPr>
        <w:t>للتعامل</w:t>
      </w:r>
      <w:r w:rsidRPr="00916C0C">
        <w:rPr>
          <w:rFonts w:eastAsia="Calibri"/>
          <w:rtl/>
        </w:rPr>
        <w:t xml:space="preserve"> مع هذه الحالات الخاصة في حال الحريق </w:t>
      </w:r>
      <w:r w:rsidRPr="00916C0C">
        <w:rPr>
          <w:rFonts w:eastAsia="Calibri" w:hint="cs"/>
          <w:rtl/>
        </w:rPr>
        <w:t>(القيام بإخلاء</w:t>
      </w:r>
      <w:r w:rsidRPr="00916C0C">
        <w:rPr>
          <w:rFonts w:eastAsia="Calibri"/>
          <w:rtl/>
        </w:rPr>
        <w:t xml:space="preserve"> المعاقين في حال توقف المصاعد الكهربائية وتوصيلهم لنقاط </w:t>
      </w:r>
      <w:r w:rsidRPr="00916C0C">
        <w:rPr>
          <w:rFonts w:eastAsia="Calibri" w:hint="cs"/>
          <w:rtl/>
        </w:rPr>
        <w:t>التجمع)</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t>تصميم منحدرات</w:t>
      </w:r>
      <w:r>
        <w:rPr>
          <w:rFonts w:eastAsia="Calibri" w:hint="cs"/>
          <w:rtl/>
        </w:rPr>
        <w:t xml:space="preserve"> </w:t>
      </w:r>
      <w:r w:rsidRPr="00916C0C">
        <w:rPr>
          <w:rFonts w:eastAsia="Calibri"/>
        </w:rPr>
        <w:t>Ramp</w:t>
      </w:r>
      <w:r w:rsidRPr="00916C0C">
        <w:rPr>
          <w:rFonts w:eastAsia="Calibri"/>
          <w:rtl/>
        </w:rPr>
        <w:t xml:space="preserve"> في مداخل ومخارج مباني ذوي الاحتياجات </w:t>
      </w:r>
      <w:r w:rsidRPr="00916C0C">
        <w:rPr>
          <w:rFonts w:eastAsia="Calibri" w:hint="cs"/>
          <w:rtl/>
        </w:rPr>
        <w:t>الخاصة.</w:t>
      </w:r>
    </w:p>
    <w:p w:rsidR="009B6582" w:rsidRPr="00916C0C" w:rsidRDefault="009B6582" w:rsidP="009B6582">
      <w:pPr>
        <w:pStyle w:val="SingleTxtGA"/>
        <w:rPr>
          <w:rFonts w:eastAsia="Calibri"/>
          <w:rtl/>
        </w:rPr>
      </w:pPr>
      <w:r>
        <w:rPr>
          <w:rFonts w:eastAsia="Calibri"/>
          <w:rtl/>
        </w:rPr>
        <w:t>84-</w:t>
      </w:r>
      <w:r>
        <w:rPr>
          <w:rFonts w:eastAsia="Calibri"/>
          <w:rtl/>
        </w:rPr>
        <w:tab/>
      </w:r>
      <w:r w:rsidRPr="00916C0C">
        <w:rPr>
          <w:rFonts w:eastAsia="Calibri"/>
          <w:rtl/>
        </w:rPr>
        <w:t>كما يتم عقد محاضرات ودورات توعوية واجتماعات تنسيقية في خدمة الاحتياجات الخاصة مع كل من:</w:t>
      </w:r>
    </w:p>
    <w:p w:rsidR="009B6582" w:rsidRPr="00916C0C" w:rsidRDefault="009B6582" w:rsidP="009B6582">
      <w:pPr>
        <w:pStyle w:val="Bullet1GA"/>
        <w:numPr>
          <w:ilvl w:val="0"/>
          <w:numId w:val="1"/>
        </w:numPr>
        <w:bidi/>
        <w:rPr>
          <w:rFonts w:eastAsia="Calibri"/>
          <w:rtl/>
        </w:rPr>
      </w:pPr>
      <w:r w:rsidRPr="00916C0C">
        <w:rPr>
          <w:rFonts w:eastAsia="Calibri"/>
          <w:rtl/>
        </w:rPr>
        <w:t xml:space="preserve">وزارة الشئون الاجتماعية </w:t>
      </w:r>
      <w:r w:rsidRPr="00916C0C">
        <w:rPr>
          <w:rFonts w:eastAsia="Calibri" w:hint="cs"/>
          <w:rtl/>
        </w:rPr>
        <w:t>والعمل</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إدارة رعاية </w:t>
      </w:r>
      <w:r w:rsidRPr="00916C0C">
        <w:rPr>
          <w:rFonts w:eastAsia="Calibri" w:hint="cs"/>
          <w:rtl/>
        </w:rPr>
        <w:t>المعاقين</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مركز </w:t>
      </w:r>
      <w:r w:rsidRPr="00916C0C">
        <w:rPr>
          <w:rFonts w:eastAsia="Calibri" w:hint="cs"/>
          <w:rtl/>
        </w:rPr>
        <w:t>التأهيل المهني</w:t>
      </w:r>
      <w:r w:rsidRPr="00916C0C">
        <w:rPr>
          <w:rFonts w:eastAsia="Calibri"/>
          <w:rtl/>
        </w:rPr>
        <w:t xml:space="preserve"> </w:t>
      </w:r>
      <w:r w:rsidRPr="00916C0C">
        <w:rPr>
          <w:rFonts w:eastAsia="Calibri" w:hint="cs"/>
          <w:rtl/>
        </w:rPr>
        <w:t>للمعاقين</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مدارس التربية الخاصة التابعة لوزارة </w:t>
      </w:r>
      <w:r w:rsidRPr="00916C0C">
        <w:rPr>
          <w:rFonts w:eastAsia="Calibri" w:hint="cs"/>
          <w:rtl/>
        </w:rPr>
        <w:t>التربية</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الهيئة العامة لشئون ذوي الإعاقة.</w:t>
      </w:r>
    </w:p>
    <w:p w:rsidR="009B6582" w:rsidRPr="00916C0C" w:rsidRDefault="009B6582" w:rsidP="009B6582">
      <w:pPr>
        <w:pStyle w:val="SingleTxtGA"/>
        <w:rPr>
          <w:rFonts w:eastAsia="Calibri"/>
          <w:rtl/>
        </w:rPr>
      </w:pPr>
      <w:r>
        <w:rPr>
          <w:rFonts w:eastAsia="Calibri"/>
          <w:rtl/>
        </w:rPr>
        <w:t>85-</w:t>
      </w:r>
      <w:r>
        <w:rPr>
          <w:rFonts w:eastAsia="Calibri"/>
          <w:rtl/>
        </w:rPr>
        <w:tab/>
      </w:r>
      <w:r w:rsidRPr="00916C0C">
        <w:rPr>
          <w:rFonts w:eastAsia="Calibri"/>
          <w:rtl/>
        </w:rPr>
        <w:t xml:space="preserve">وذلك من أجل الوقوف على الأمور </w:t>
      </w:r>
      <w:r w:rsidRPr="00916C0C">
        <w:rPr>
          <w:rFonts w:eastAsia="Calibri" w:hint="cs"/>
          <w:rtl/>
        </w:rPr>
        <w:t>التالية:</w:t>
      </w:r>
    </w:p>
    <w:p w:rsidR="009B6582" w:rsidRPr="00916C0C" w:rsidRDefault="009B6582" w:rsidP="009B6582">
      <w:pPr>
        <w:pStyle w:val="Bullet1GA"/>
        <w:numPr>
          <w:ilvl w:val="0"/>
          <w:numId w:val="1"/>
        </w:numPr>
        <w:bidi/>
        <w:rPr>
          <w:rFonts w:eastAsia="Calibri"/>
          <w:rtl/>
        </w:rPr>
      </w:pPr>
      <w:r w:rsidRPr="00916C0C">
        <w:rPr>
          <w:rFonts w:eastAsia="Calibri"/>
          <w:rtl/>
        </w:rPr>
        <w:t>تحديد نقاط التجمع لمباني ذوي الاحتياجات الخاصة</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تأمين وتنظيم توزيع المواد الغذائية والمياه والحاجات الأساسية لذوي الاحتياجات الخاصة (المعاقين) في حالات الكوارث العامة أو </w:t>
      </w:r>
      <w:r w:rsidRPr="00916C0C">
        <w:rPr>
          <w:rFonts w:eastAsia="Calibri" w:hint="cs"/>
          <w:rtl/>
        </w:rPr>
        <w:t xml:space="preserve">الحرب، </w:t>
      </w:r>
      <w:r w:rsidRPr="00916C0C">
        <w:rPr>
          <w:rFonts w:eastAsia="Calibri"/>
          <w:rtl/>
        </w:rPr>
        <w:t xml:space="preserve">وفي حالات الكوارث العامة والحرب تهتم الإدارة العامة للدفاع المدني بالتنسيق مع موظفي المؤسسات المعنية لذوي الاحتياجات الخاصة لنقلهم لأقرب ملجأ أو مركز إيواء حسب ما يتم تحديده من اللجنة العليا للدفاع </w:t>
      </w:r>
      <w:r w:rsidRPr="00916C0C">
        <w:rPr>
          <w:rFonts w:eastAsia="Calibri" w:hint="cs"/>
          <w:rtl/>
        </w:rPr>
        <w:t>المدني،</w:t>
      </w:r>
      <w:r w:rsidRPr="00916C0C">
        <w:rPr>
          <w:rFonts w:eastAsia="Calibri"/>
          <w:rtl/>
        </w:rPr>
        <w:t xml:space="preserve"> علماً بأن عمليات الدفاع المدني تعمل على مدار (24) ساعة الى جانب تخصيص هاتف (184000) لاستقبال أي </w:t>
      </w:r>
      <w:r w:rsidRPr="00916C0C">
        <w:rPr>
          <w:rFonts w:eastAsia="Calibri" w:hint="cs"/>
          <w:rtl/>
        </w:rPr>
        <w:t>بلاغات.</w:t>
      </w:r>
    </w:p>
    <w:p w:rsidR="009B6582" w:rsidRPr="00916C0C" w:rsidRDefault="009B6582" w:rsidP="009B6582">
      <w:pPr>
        <w:pStyle w:val="H23GA"/>
        <w:rPr>
          <w:rFonts w:eastAsia="Calibri"/>
          <w:rtl/>
        </w:rPr>
      </w:pPr>
      <w:r>
        <w:rPr>
          <w:rFonts w:eastAsia="Calibri"/>
          <w:rtl/>
        </w:rPr>
        <w:tab/>
      </w:r>
      <w:r>
        <w:rPr>
          <w:rFonts w:eastAsia="Calibri"/>
          <w:rtl/>
        </w:rPr>
        <w:tab/>
      </w:r>
      <w:r w:rsidRPr="00916C0C">
        <w:rPr>
          <w:rFonts w:eastAsia="Calibri"/>
          <w:rtl/>
        </w:rPr>
        <w:t xml:space="preserve">المادة </w:t>
      </w:r>
      <w:r w:rsidRPr="00916C0C">
        <w:rPr>
          <w:rFonts w:eastAsia="Calibri" w:hint="cs"/>
          <w:rtl/>
        </w:rPr>
        <w:t>(12)</w:t>
      </w:r>
      <w:r w:rsidRPr="00916C0C">
        <w:rPr>
          <w:rFonts w:eastAsia="Calibri"/>
          <w:rtl/>
        </w:rPr>
        <w:t xml:space="preserve"> الاعتراف بالأشخاص ذوي الإعاقة على قدم المساواة مع الآخرين أمام </w:t>
      </w:r>
      <w:r w:rsidRPr="00916C0C">
        <w:rPr>
          <w:rFonts w:eastAsia="Calibri" w:hint="cs"/>
          <w:rtl/>
        </w:rPr>
        <w:t>القانون</w:t>
      </w:r>
    </w:p>
    <w:p w:rsidR="009B6582" w:rsidRPr="00601C99" w:rsidRDefault="009B6582" w:rsidP="009B6582">
      <w:pPr>
        <w:pStyle w:val="SingleTxtGA"/>
        <w:rPr>
          <w:rFonts w:eastAsia="Calibri"/>
          <w:rtl/>
        </w:rPr>
      </w:pPr>
      <w:r>
        <w:rPr>
          <w:rFonts w:eastAsia="Calibri"/>
          <w:rtl/>
        </w:rPr>
        <w:t>86-</w:t>
      </w:r>
      <w:r w:rsidRPr="00601C99">
        <w:rPr>
          <w:rFonts w:eastAsia="Calibri"/>
          <w:rtl/>
        </w:rPr>
        <w:tab/>
        <w:t xml:space="preserve">للأشخاص ذوي الإعاقة شخصية قانونية معترف بها في كل مكان، وذلك انطلاقاً من مبدأين أساسين هما: </w:t>
      </w:r>
      <w:r w:rsidRPr="00A14C3F">
        <w:rPr>
          <w:rFonts w:eastAsia="Calibri"/>
          <w:rtl/>
        </w:rPr>
        <w:t>الأول:</w:t>
      </w:r>
      <w:r w:rsidRPr="00601C99">
        <w:rPr>
          <w:rFonts w:eastAsia="Calibri"/>
          <w:rtl/>
        </w:rPr>
        <w:t xml:space="preserve"> يتعلق بصفتهم مواطنين حيث كفل الدستور لهم حقوقهم شأنهم في ذلك شأن غيرهم، وهذا ما أكدت عليه بعض مواد الدستور ومنها المادة (29) من الدستور </w:t>
      </w:r>
      <w:r w:rsidRPr="00601C99">
        <w:rPr>
          <w:rFonts w:eastAsia="Calibri"/>
          <w:rtl/>
        </w:rPr>
        <w:lastRenderedPageBreak/>
        <w:t>والتي سبقت الإشارة إليها، والتي بينت أن الناس متساوون في الحقوق والواجبات، ومنها المساواة أمام القانون، كذلك نصت المادة (7) على أن "العدل والحرية والمساواة دعامات المجتمع والتعاون والتراحم صلة وثقى بين المواطنين" أما المادة (8) فقد أكدت على تكافؤ الفرص بين المواطنين دون تمييز.</w:t>
      </w:r>
      <w:r>
        <w:rPr>
          <w:rFonts w:eastAsia="Calibri" w:hint="cs"/>
          <w:rtl/>
        </w:rPr>
        <w:t xml:space="preserve"> </w:t>
      </w:r>
      <w:r w:rsidRPr="00A14C3F">
        <w:rPr>
          <w:rFonts w:eastAsia="Calibri" w:hint="eastAsia"/>
          <w:rtl/>
        </w:rPr>
        <w:t>المبدأ</w:t>
      </w:r>
      <w:r w:rsidRPr="00A14C3F">
        <w:rPr>
          <w:rFonts w:eastAsia="Calibri"/>
          <w:rtl/>
        </w:rPr>
        <w:t xml:space="preserve"> </w:t>
      </w:r>
      <w:r w:rsidRPr="00A14C3F">
        <w:rPr>
          <w:rFonts w:eastAsia="Calibri" w:hint="eastAsia"/>
          <w:rtl/>
        </w:rPr>
        <w:t>الثاني</w:t>
      </w:r>
      <w:r w:rsidRPr="00A14C3F">
        <w:rPr>
          <w:rFonts w:eastAsia="Calibri"/>
          <w:rtl/>
        </w:rPr>
        <w:t>:</w:t>
      </w:r>
      <w:r w:rsidRPr="00601C99">
        <w:rPr>
          <w:rFonts w:eastAsia="Calibri"/>
          <w:rtl/>
        </w:rPr>
        <w:t xml:space="preserve"> بصفتهم من الأشخاص ذوي الإعاقة ولهم شخصيتهم </w:t>
      </w:r>
      <w:r w:rsidRPr="00601C99">
        <w:rPr>
          <w:rFonts w:eastAsia="Calibri" w:hint="eastAsia"/>
          <w:rtl/>
        </w:rPr>
        <w:t>القانونية،</w:t>
      </w:r>
      <w:r w:rsidRPr="00601C99">
        <w:rPr>
          <w:rFonts w:eastAsia="Calibri"/>
          <w:rtl/>
        </w:rPr>
        <w:t xml:space="preserve"> حيث أكدت المادة (46) من القانون رقم (8) لسنة 2010 على أن "يُعطى الشخص ذوي الإعاقة بطاقة إعاقة تكفل له التمتع بالخدمات والمزايا المقررة في هذا </w:t>
      </w:r>
      <w:r w:rsidRPr="00601C99">
        <w:rPr>
          <w:rFonts w:eastAsia="Calibri" w:hint="eastAsia"/>
          <w:rtl/>
        </w:rPr>
        <w:t>القانون</w:t>
      </w:r>
      <w:r>
        <w:rPr>
          <w:rFonts w:eastAsia="Calibri" w:hint="eastAsia"/>
          <w:rtl/>
        </w:rPr>
        <w:t> </w:t>
      </w:r>
      <w:r>
        <w:rPr>
          <w:rFonts w:eastAsia="Calibri" w:hint="cs"/>
          <w:rtl/>
        </w:rPr>
        <w:t>.</w:t>
      </w:r>
      <w:r w:rsidRPr="00601C99">
        <w:rPr>
          <w:rFonts w:eastAsia="Calibri"/>
          <w:rtl/>
        </w:rPr>
        <w:t>..".</w:t>
      </w:r>
    </w:p>
    <w:p w:rsidR="009B6582" w:rsidRPr="00916C0C" w:rsidRDefault="009B6582" w:rsidP="009B6582">
      <w:pPr>
        <w:pStyle w:val="SingleTxtGA"/>
        <w:rPr>
          <w:rFonts w:eastAsia="Calibri"/>
          <w:rtl/>
        </w:rPr>
      </w:pPr>
      <w:r>
        <w:rPr>
          <w:rFonts w:eastAsia="Calibri"/>
          <w:rtl/>
        </w:rPr>
        <w:t>87-</w:t>
      </w:r>
      <w:r>
        <w:rPr>
          <w:rFonts w:eastAsia="Calibri"/>
          <w:rtl/>
        </w:rPr>
        <w:tab/>
      </w:r>
      <w:r w:rsidRPr="00916C0C">
        <w:rPr>
          <w:rFonts w:eastAsia="Calibri"/>
          <w:rtl/>
        </w:rPr>
        <w:t xml:space="preserve">ومما لا شك فيه أن المبدأين السابقين يقومان على المساواة وعدم </w:t>
      </w:r>
      <w:r w:rsidRPr="00916C0C">
        <w:rPr>
          <w:rFonts w:eastAsia="Calibri" w:hint="cs"/>
          <w:rtl/>
        </w:rPr>
        <w:t>التمييز،</w:t>
      </w:r>
      <w:r w:rsidRPr="00916C0C">
        <w:rPr>
          <w:rFonts w:eastAsia="Calibri"/>
          <w:rtl/>
        </w:rPr>
        <w:t xml:space="preserve"> في كل أوجه مناحي الحياة ومنها الصفة القانونية وكافة الحقوق المقررة لهم دون استثناء أو </w:t>
      </w:r>
      <w:r w:rsidRPr="00916C0C">
        <w:rPr>
          <w:rFonts w:eastAsia="Calibri" w:hint="cs"/>
          <w:rtl/>
        </w:rPr>
        <w:t>إقصاء.</w:t>
      </w:r>
    </w:p>
    <w:p w:rsidR="009B6582" w:rsidRPr="00916C0C" w:rsidRDefault="009B6582" w:rsidP="009B6582">
      <w:pPr>
        <w:pStyle w:val="SingleTxtGA"/>
        <w:rPr>
          <w:rFonts w:eastAsia="Calibri"/>
          <w:rtl/>
        </w:rPr>
      </w:pPr>
      <w:r>
        <w:rPr>
          <w:rFonts w:eastAsia="Calibri"/>
          <w:rtl/>
        </w:rPr>
        <w:t>88-</w:t>
      </w:r>
      <w:r>
        <w:rPr>
          <w:rFonts w:eastAsia="Calibri"/>
          <w:rtl/>
        </w:rPr>
        <w:tab/>
      </w:r>
      <w:r w:rsidRPr="00916C0C">
        <w:rPr>
          <w:rFonts w:eastAsia="Calibri"/>
          <w:rtl/>
        </w:rPr>
        <w:t xml:space="preserve">وإلى جانب ما أكدته مواد </w:t>
      </w:r>
      <w:r w:rsidRPr="00916C0C">
        <w:rPr>
          <w:rFonts w:eastAsia="Calibri" w:hint="cs"/>
          <w:rtl/>
        </w:rPr>
        <w:t>الدستور،</w:t>
      </w:r>
      <w:r w:rsidRPr="00916C0C">
        <w:rPr>
          <w:rFonts w:eastAsia="Calibri"/>
          <w:rtl/>
        </w:rPr>
        <w:t xml:space="preserve"> نجد أن هناك العديد من التشريعات الوطنية التي كفلت هذا الحق ومنها القانون المدني رقم </w:t>
      </w:r>
      <w:r w:rsidRPr="00916C0C">
        <w:rPr>
          <w:rFonts w:eastAsia="Calibri" w:hint="cs"/>
          <w:rtl/>
        </w:rPr>
        <w:t>(67)</w:t>
      </w:r>
      <w:r w:rsidRPr="00916C0C">
        <w:rPr>
          <w:rFonts w:eastAsia="Calibri"/>
          <w:rtl/>
        </w:rPr>
        <w:t xml:space="preserve"> لسنة 1980 والذي نص </w:t>
      </w:r>
      <w:r w:rsidRPr="00916C0C">
        <w:rPr>
          <w:rFonts w:eastAsia="Calibri" w:hint="cs"/>
          <w:rtl/>
        </w:rPr>
        <w:t>على:</w:t>
      </w:r>
    </w:p>
    <w:p w:rsidR="009B6582" w:rsidRPr="00916C0C" w:rsidRDefault="009B6582" w:rsidP="009B6582">
      <w:pPr>
        <w:pStyle w:val="Bullet1GA"/>
        <w:numPr>
          <w:ilvl w:val="0"/>
          <w:numId w:val="1"/>
        </w:numPr>
        <w:bidi/>
        <w:rPr>
          <w:rFonts w:eastAsia="Calibri"/>
          <w:rtl/>
          <w:lang w:bidi="ar-EG"/>
        </w:rPr>
      </w:pPr>
      <w:r w:rsidRPr="00916C0C">
        <w:rPr>
          <w:rFonts w:eastAsia="Calibri"/>
          <w:rtl/>
          <w:lang w:bidi="ar-EG"/>
        </w:rPr>
        <w:t>المادة (9) أن "تبدأ شخصية الإنسان بتمام ولادته حيا، وتنتهي بوفاته، وذلك مع مراعاة ما يقضي به القانون في شأن المفقود والغائب"</w:t>
      </w:r>
      <w:r>
        <w:rPr>
          <w:rFonts w:eastAsia="Calibri" w:hint="cs"/>
          <w:rtl/>
          <w:lang w:bidi="ar-EG"/>
        </w:rPr>
        <w:t>؛</w:t>
      </w:r>
    </w:p>
    <w:p w:rsidR="009B6582" w:rsidRPr="00916C0C" w:rsidRDefault="009B6582" w:rsidP="009B6582">
      <w:pPr>
        <w:pStyle w:val="Bullet1GA"/>
        <w:numPr>
          <w:ilvl w:val="0"/>
          <w:numId w:val="1"/>
        </w:numPr>
        <w:bidi/>
        <w:rPr>
          <w:rFonts w:eastAsia="Calibri"/>
          <w:rtl/>
          <w:lang w:bidi="ar-EG"/>
        </w:rPr>
      </w:pPr>
      <w:r w:rsidRPr="00916C0C">
        <w:rPr>
          <w:rFonts w:eastAsia="Calibri"/>
          <w:color w:val="000000"/>
          <w:rtl/>
        </w:rPr>
        <w:t>المادة (107) "</w:t>
      </w:r>
      <w:r w:rsidRPr="00916C0C">
        <w:rPr>
          <w:rFonts w:eastAsia="Calibri"/>
          <w:rtl/>
          <w:lang w:bidi="ar-EG"/>
        </w:rPr>
        <w:t xml:space="preserve">إذا كان بالشخص عجز جسماني شديد، من شانه أن يصعب عليه الإلمام بظروف التعاقد، أو يعسر عليه التعبير عن إرادته، وعلى الأخص إذا كان أصم أبكم أو أعمى أصم أو أعمى أبكم، جاز للمحكمة أن تعين له مساعدا قضائيا، يعاونه في التصرفات التي ترى أن مصلحته تقتضي المساعدة </w:t>
      </w:r>
      <w:r w:rsidRPr="00916C0C">
        <w:rPr>
          <w:rFonts w:eastAsia="Calibri" w:hint="cs"/>
          <w:rtl/>
          <w:lang w:bidi="ar-EG"/>
        </w:rPr>
        <w:t>فيها، ويشهر</w:t>
      </w:r>
      <w:r w:rsidRPr="00916C0C">
        <w:rPr>
          <w:rFonts w:eastAsia="Calibri"/>
          <w:rtl/>
          <w:lang w:bidi="ar-EG"/>
        </w:rPr>
        <w:t xml:space="preserve"> قرار تعيين المساعد القضائي على نحو ما يقضي به قرار يصدر من وزير العدل"</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t>المادة (108) بأن "يكون قابلا للإبطال التصرف الذي تقررت المساعدة القضائية في شأنه، متى صدر من الشخص، بعد شهر قرار مساعدته، بغير معاونة المساعد، وذلك ما لم تكن المحكمة قد أذنت له الانفراد في إبرامه"</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المادة (109) </w:t>
      </w:r>
      <w:r w:rsidRPr="00916C0C">
        <w:rPr>
          <w:rFonts w:eastAsia="Calibri" w:hint="cs"/>
          <w:rtl/>
        </w:rPr>
        <w:t>بأن "</w:t>
      </w:r>
      <w:r w:rsidRPr="00916C0C">
        <w:rPr>
          <w:rFonts w:eastAsia="Calibri"/>
          <w:rtl/>
        </w:rPr>
        <w:t>إذا تعذر على الشخص بسبب حالته الجسمية أو المرضية، أن يبرم التصرف، ولو بمعاونة مساعد، فإنه يجوز للمحكمة أن تأذن للمساعد القضائي في أن يبرمه بالانفراد، نيابة عنه، إذا كان من شأن عدم إبرامه أن يهدد مصالحه بالخطر".</w:t>
      </w:r>
    </w:p>
    <w:p w:rsidR="009B6582" w:rsidRPr="00916C0C" w:rsidRDefault="009B6582" w:rsidP="009B6582">
      <w:pPr>
        <w:pStyle w:val="SingleTxtGA"/>
        <w:rPr>
          <w:rFonts w:eastAsia="Calibri"/>
          <w:rtl/>
          <w:lang w:bidi="ar-EG"/>
        </w:rPr>
      </w:pPr>
      <w:r>
        <w:rPr>
          <w:rFonts w:eastAsia="Calibri"/>
          <w:rtl/>
        </w:rPr>
        <w:t>89-</w:t>
      </w:r>
      <w:r>
        <w:rPr>
          <w:rFonts w:eastAsia="Calibri"/>
          <w:rtl/>
        </w:rPr>
        <w:tab/>
      </w:r>
      <w:r w:rsidRPr="00916C0C">
        <w:rPr>
          <w:rFonts w:eastAsia="Calibri"/>
          <w:rtl/>
          <w:lang w:bidi="ar-EG"/>
        </w:rPr>
        <w:t>كذلك قررت المادة (16) من العهد الدولي الخاص بالحقوق المدنية والسياسية أنه "لكل إنسان، في كل مكان، الحق بأن يعترف له بالشخصية القانونية".</w:t>
      </w:r>
      <w:r w:rsidRPr="00916C0C">
        <w:rPr>
          <w:rFonts w:eastAsia="Calibri" w:hint="cs"/>
          <w:rtl/>
          <w:lang w:bidi="ar-EG"/>
        </w:rPr>
        <w:t xml:space="preserve"> علماً أن </w:t>
      </w:r>
      <w:r w:rsidRPr="00916C0C">
        <w:rPr>
          <w:rFonts w:eastAsia="Calibri"/>
          <w:rtl/>
          <w:lang w:bidi="ar-EG"/>
        </w:rPr>
        <w:t xml:space="preserve">نص المادة (70) من الدستور الكويتي" يُبرم الأمير المعاهدات بمرسوم ويبلغها مجلس الأمة فوراً مشفوعة بما يتناسب من البيان، وتكون للمعاهدة قوة القانون بعد إبرامها والتصديق عليها ونشرها في الجريدة </w:t>
      </w:r>
      <w:r w:rsidRPr="00916C0C">
        <w:rPr>
          <w:rFonts w:eastAsia="Calibri" w:hint="cs"/>
          <w:rtl/>
          <w:lang w:bidi="ar-EG"/>
        </w:rPr>
        <w:t>الرسمية"، وبذلك فأن نص المادة (16) من العهد الدولي</w:t>
      </w:r>
      <w:r w:rsidRPr="00916C0C">
        <w:rPr>
          <w:rFonts w:eastAsia="Calibri"/>
          <w:rtl/>
          <w:lang w:bidi="ar-EG"/>
        </w:rPr>
        <w:t xml:space="preserve"> الخاص بالحقوق المدنية والسياسية</w:t>
      </w:r>
      <w:r w:rsidRPr="00916C0C">
        <w:rPr>
          <w:rFonts w:eastAsia="Calibri" w:hint="cs"/>
          <w:rtl/>
          <w:lang w:bidi="ar-EG"/>
        </w:rPr>
        <w:t xml:space="preserve"> تعد من المنظومة التشريعية الوطنية.</w:t>
      </w:r>
    </w:p>
    <w:p w:rsidR="009B6582" w:rsidRPr="00916C0C" w:rsidRDefault="009B6582" w:rsidP="009B6582">
      <w:pPr>
        <w:pStyle w:val="SingleTxtGA"/>
        <w:rPr>
          <w:rFonts w:eastAsia="Calibri"/>
          <w:rtl/>
        </w:rPr>
      </w:pPr>
      <w:r>
        <w:rPr>
          <w:rFonts w:eastAsia="Calibri"/>
          <w:rtl/>
        </w:rPr>
        <w:t>90-</w:t>
      </w:r>
      <w:r>
        <w:rPr>
          <w:rFonts w:eastAsia="Calibri"/>
          <w:rtl/>
        </w:rPr>
        <w:tab/>
      </w:r>
      <w:r w:rsidRPr="00916C0C">
        <w:rPr>
          <w:rFonts w:eastAsia="Calibri"/>
          <w:rtl/>
        </w:rPr>
        <w:t xml:space="preserve">وتأكيدا للشخصية القانونية للأفراد ذوي الإعاقة نجد دولة الكويت حفظت لهم حقهم في الملكية بأشكالها كافة وفقاً لما هو متبع في </w:t>
      </w:r>
      <w:r w:rsidRPr="00916C0C">
        <w:rPr>
          <w:rFonts w:eastAsia="Calibri" w:hint="cs"/>
          <w:rtl/>
        </w:rPr>
        <w:t>الدولة،</w:t>
      </w:r>
      <w:r w:rsidRPr="00916C0C">
        <w:rPr>
          <w:rFonts w:eastAsia="Calibri"/>
          <w:rtl/>
        </w:rPr>
        <w:t xml:space="preserve"> وثبتت هذه الحماية من خلال الدستور والتشريعات </w:t>
      </w:r>
      <w:r w:rsidRPr="00916C0C">
        <w:rPr>
          <w:rFonts w:eastAsia="Calibri" w:hint="cs"/>
          <w:rtl/>
        </w:rPr>
        <w:t>الوطنية،</w:t>
      </w:r>
      <w:r w:rsidRPr="00916C0C">
        <w:rPr>
          <w:rFonts w:eastAsia="Calibri"/>
          <w:rtl/>
        </w:rPr>
        <w:t xml:space="preserve"> والتي بالإمكان توضيحها </w:t>
      </w:r>
      <w:r w:rsidRPr="00916C0C">
        <w:rPr>
          <w:rFonts w:eastAsia="Calibri" w:hint="cs"/>
          <w:rtl/>
        </w:rPr>
        <w:t>بالآتي:</w:t>
      </w:r>
    </w:p>
    <w:p w:rsidR="009B6582" w:rsidRPr="00916C0C" w:rsidRDefault="009B6582" w:rsidP="009B6582">
      <w:pPr>
        <w:pStyle w:val="Bullet1GA"/>
        <w:numPr>
          <w:ilvl w:val="0"/>
          <w:numId w:val="1"/>
        </w:numPr>
        <w:bidi/>
        <w:rPr>
          <w:rtl/>
          <w:lang w:bidi="ar-EG"/>
        </w:rPr>
      </w:pPr>
      <w:r w:rsidRPr="00916C0C">
        <w:rPr>
          <w:rtl/>
          <w:lang w:bidi="ar-EG"/>
        </w:rPr>
        <w:lastRenderedPageBreak/>
        <w:t xml:space="preserve">مادة 16: (الملكية ورأس المال والعمل مقومات أساسية لكيان الدولة الاجتماعي وللثروة </w:t>
      </w:r>
      <w:r w:rsidRPr="00916C0C">
        <w:rPr>
          <w:rFonts w:hint="cs"/>
          <w:rtl/>
          <w:lang w:bidi="ar-EG"/>
        </w:rPr>
        <w:t>الوطنية،</w:t>
      </w:r>
      <w:r w:rsidRPr="00916C0C">
        <w:rPr>
          <w:rtl/>
          <w:lang w:bidi="ar-EG"/>
        </w:rPr>
        <w:t xml:space="preserve"> وهي جميعاً حقوق فردية ذات وظيفة اجتماعية ينظمها القانون)</w:t>
      </w:r>
      <w:r>
        <w:rPr>
          <w:rFonts w:hint="cs"/>
          <w:rtl/>
          <w:lang w:bidi="ar-EG"/>
        </w:rPr>
        <w:t>؛</w:t>
      </w:r>
    </w:p>
    <w:p w:rsidR="009B6582" w:rsidRPr="00916C0C" w:rsidRDefault="009B6582" w:rsidP="009B6582">
      <w:pPr>
        <w:pStyle w:val="Bullet1GA"/>
        <w:numPr>
          <w:ilvl w:val="0"/>
          <w:numId w:val="1"/>
        </w:numPr>
        <w:bidi/>
        <w:rPr>
          <w:rtl/>
          <w:lang w:bidi="ar-EG"/>
        </w:rPr>
      </w:pPr>
      <w:r w:rsidRPr="00916C0C">
        <w:rPr>
          <w:rtl/>
          <w:lang w:bidi="ar-EG"/>
        </w:rPr>
        <w:t xml:space="preserve">مادة 17: (للأموال العامة </w:t>
      </w:r>
      <w:r w:rsidRPr="00916C0C">
        <w:rPr>
          <w:rFonts w:hint="cs"/>
          <w:rtl/>
          <w:lang w:bidi="ar-EG"/>
        </w:rPr>
        <w:t>حرمة،</w:t>
      </w:r>
      <w:r w:rsidRPr="00916C0C">
        <w:rPr>
          <w:rtl/>
          <w:lang w:bidi="ar-EG"/>
        </w:rPr>
        <w:t xml:space="preserve"> وحمايتها واجب على كل مواطن)</w:t>
      </w:r>
      <w:r>
        <w:rPr>
          <w:rFonts w:hint="cs"/>
          <w:rtl/>
          <w:lang w:bidi="ar-EG"/>
        </w:rPr>
        <w:t>؛</w:t>
      </w:r>
    </w:p>
    <w:p w:rsidR="009B6582" w:rsidRPr="00916C0C" w:rsidRDefault="009B6582" w:rsidP="009B6582">
      <w:pPr>
        <w:pStyle w:val="Bullet1GA"/>
        <w:numPr>
          <w:ilvl w:val="0"/>
          <w:numId w:val="1"/>
        </w:numPr>
        <w:bidi/>
        <w:rPr>
          <w:rtl/>
          <w:lang w:bidi="ar-EG"/>
        </w:rPr>
      </w:pPr>
      <w:r w:rsidRPr="00916C0C">
        <w:rPr>
          <w:rtl/>
          <w:lang w:bidi="ar-EG"/>
        </w:rPr>
        <w:t xml:space="preserve">مادة 18: (الملكية الخاصة </w:t>
      </w:r>
      <w:r w:rsidRPr="00916C0C">
        <w:rPr>
          <w:rFonts w:hint="cs"/>
          <w:rtl/>
          <w:lang w:bidi="ar-EG"/>
        </w:rPr>
        <w:t>مصونة،</w:t>
      </w:r>
      <w:r w:rsidRPr="00916C0C">
        <w:rPr>
          <w:rtl/>
          <w:lang w:bidi="ar-EG"/>
        </w:rPr>
        <w:t xml:space="preserve"> فلا يمنع أحد من التصرف في ملكه إلا في حدود </w:t>
      </w:r>
      <w:r w:rsidRPr="00916C0C">
        <w:rPr>
          <w:rFonts w:hint="cs"/>
          <w:rtl/>
          <w:lang w:bidi="ar-EG"/>
        </w:rPr>
        <w:t>القانون،</w:t>
      </w:r>
      <w:r w:rsidRPr="00916C0C">
        <w:rPr>
          <w:rtl/>
          <w:lang w:bidi="ar-EG"/>
        </w:rPr>
        <w:t xml:space="preserve"> ولا ينزع عن أحد ملكه إلا بسبب المنفعة العامة في الأحوال المبينة في القانون، وبالكيفية المنصوص عليها </w:t>
      </w:r>
      <w:r w:rsidRPr="00916C0C">
        <w:rPr>
          <w:rFonts w:hint="cs"/>
          <w:rtl/>
          <w:lang w:bidi="ar-EG"/>
        </w:rPr>
        <w:t>فيه،</w:t>
      </w:r>
      <w:r w:rsidRPr="00916C0C">
        <w:rPr>
          <w:rtl/>
          <w:lang w:bidi="ar-EG"/>
        </w:rPr>
        <w:t xml:space="preserve"> وبشرط تعويضه عنه تعويضا عادلاً والميراث حق تحكمه الشريعة الإسلامية)</w:t>
      </w:r>
      <w:r>
        <w:rPr>
          <w:rFonts w:hint="cs"/>
          <w:rtl/>
          <w:lang w:bidi="ar-DZ"/>
        </w:rPr>
        <w:t>؛</w:t>
      </w:r>
    </w:p>
    <w:p w:rsidR="009B6582" w:rsidRPr="00916C0C" w:rsidRDefault="009B6582" w:rsidP="009B6582">
      <w:pPr>
        <w:pStyle w:val="Bullet1GA"/>
        <w:numPr>
          <w:ilvl w:val="0"/>
          <w:numId w:val="1"/>
        </w:numPr>
        <w:bidi/>
        <w:rPr>
          <w:rtl/>
          <w:lang w:bidi="ar-EG"/>
        </w:rPr>
      </w:pPr>
      <w:r w:rsidRPr="00916C0C">
        <w:rPr>
          <w:rtl/>
          <w:lang w:bidi="ar-EG"/>
        </w:rPr>
        <w:t xml:space="preserve">مادة 19: (المصادرة العامة للأموال </w:t>
      </w:r>
      <w:r w:rsidRPr="00916C0C">
        <w:rPr>
          <w:rFonts w:hint="cs"/>
          <w:rtl/>
          <w:lang w:bidi="ar-EG"/>
        </w:rPr>
        <w:t>محظورة،</w:t>
      </w:r>
      <w:r w:rsidRPr="00916C0C">
        <w:rPr>
          <w:rtl/>
          <w:lang w:bidi="ar-EG"/>
        </w:rPr>
        <w:t xml:space="preserve"> ولا تكون عقوبة المصادرة الخاصة إلا بحكم </w:t>
      </w:r>
      <w:r w:rsidRPr="00916C0C">
        <w:rPr>
          <w:rFonts w:hint="cs"/>
          <w:rtl/>
          <w:lang w:bidi="ar-EG"/>
        </w:rPr>
        <w:t>قضائي،</w:t>
      </w:r>
      <w:r w:rsidRPr="00916C0C">
        <w:rPr>
          <w:rtl/>
          <w:lang w:bidi="ar-EG"/>
        </w:rPr>
        <w:t xml:space="preserve"> في الأحوال المبينة بالقانون).</w:t>
      </w:r>
    </w:p>
    <w:p w:rsidR="009B6582" w:rsidRPr="00916C0C" w:rsidRDefault="009B6582" w:rsidP="009B6582">
      <w:pPr>
        <w:pStyle w:val="H23GA"/>
        <w:rPr>
          <w:rFonts w:eastAsia="Calibri"/>
          <w:rtl/>
          <w:lang w:bidi="ar-KW"/>
        </w:rPr>
      </w:pPr>
      <w:r>
        <w:rPr>
          <w:rFonts w:eastAsia="Calibri"/>
          <w:rtl/>
          <w:lang w:bidi="ar-KW"/>
        </w:rPr>
        <w:tab/>
      </w:r>
      <w:r>
        <w:rPr>
          <w:rFonts w:eastAsia="Calibri"/>
          <w:rtl/>
          <w:lang w:bidi="ar-KW"/>
        </w:rPr>
        <w:tab/>
      </w:r>
      <w:r w:rsidRPr="00916C0C">
        <w:rPr>
          <w:rFonts w:eastAsia="Calibri"/>
          <w:rtl/>
          <w:lang w:bidi="ar-KW"/>
        </w:rPr>
        <w:t xml:space="preserve">المادة </w:t>
      </w:r>
      <w:r w:rsidRPr="00916C0C">
        <w:rPr>
          <w:rFonts w:eastAsia="Calibri" w:hint="cs"/>
          <w:rtl/>
          <w:lang w:bidi="ar-KW"/>
        </w:rPr>
        <w:t>(13)</w:t>
      </w:r>
      <w:r w:rsidRPr="00916C0C">
        <w:rPr>
          <w:rFonts w:eastAsia="Calibri"/>
          <w:rtl/>
          <w:lang w:bidi="ar-KW"/>
        </w:rPr>
        <w:t xml:space="preserve"> إمكانية اللجوء إلى </w:t>
      </w:r>
      <w:r w:rsidRPr="00916C0C">
        <w:rPr>
          <w:rFonts w:eastAsia="Calibri" w:hint="cs"/>
          <w:rtl/>
          <w:lang w:bidi="ar-KW"/>
        </w:rPr>
        <w:t>القضاء</w:t>
      </w:r>
    </w:p>
    <w:p w:rsidR="009B6582" w:rsidRPr="00916C0C" w:rsidRDefault="009B6582" w:rsidP="009B6582">
      <w:pPr>
        <w:pStyle w:val="SingleTxtGA"/>
        <w:rPr>
          <w:rFonts w:eastAsia="Calibri"/>
          <w:lang w:bidi="ar-EG"/>
        </w:rPr>
      </w:pPr>
      <w:r>
        <w:rPr>
          <w:rFonts w:eastAsia="Calibri"/>
          <w:rtl/>
        </w:rPr>
        <w:t>91-</w:t>
      </w:r>
      <w:r>
        <w:rPr>
          <w:rFonts w:eastAsia="Calibri"/>
          <w:rtl/>
        </w:rPr>
        <w:tab/>
      </w:r>
      <w:r w:rsidRPr="00916C0C">
        <w:rPr>
          <w:rFonts w:eastAsia="Calibri"/>
          <w:rtl/>
          <w:lang w:bidi="ar-KW"/>
        </w:rPr>
        <w:t xml:space="preserve">إن حق التقاضي في دولة الكويت مكفول </w:t>
      </w:r>
      <w:r w:rsidRPr="00916C0C">
        <w:rPr>
          <w:rFonts w:eastAsia="Calibri" w:hint="cs"/>
          <w:rtl/>
          <w:lang w:bidi="ar-KW"/>
        </w:rPr>
        <w:t>للجميع،</w:t>
      </w:r>
      <w:r w:rsidRPr="00916C0C">
        <w:rPr>
          <w:rFonts w:eastAsia="Calibri"/>
          <w:rtl/>
          <w:lang w:bidi="ar-KW"/>
        </w:rPr>
        <w:t xml:space="preserve"> حيث نصت </w:t>
      </w:r>
      <w:r w:rsidRPr="00916C0C">
        <w:rPr>
          <w:rFonts w:eastAsia="Calibri"/>
          <w:rtl/>
          <w:lang w:bidi="ar-EG"/>
        </w:rPr>
        <w:t xml:space="preserve">المادة (166) من الدستور على أن "حق التقاضي مكفول للناس، ويبين القانون الإجراءات والأوضاع اللازمة لممارسة هذا الحق" ولا شك أن هذه المادة تنطبق على الأشخاص ذوي </w:t>
      </w:r>
      <w:r w:rsidRPr="00916C0C">
        <w:rPr>
          <w:rFonts w:eastAsia="Calibri" w:hint="cs"/>
          <w:rtl/>
          <w:lang w:bidi="ar-EG"/>
        </w:rPr>
        <w:t>الإعاقة،</w:t>
      </w:r>
      <w:r w:rsidRPr="00916C0C">
        <w:rPr>
          <w:rFonts w:eastAsia="Calibri"/>
          <w:rtl/>
          <w:lang w:bidi="ar-EG"/>
        </w:rPr>
        <w:t xml:space="preserve"> باستثناء الإعاقات </w:t>
      </w:r>
      <w:r w:rsidRPr="00916C0C">
        <w:rPr>
          <w:rFonts w:eastAsia="Calibri" w:hint="cs"/>
          <w:rtl/>
          <w:lang w:bidi="ar-EG"/>
        </w:rPr>
        <w:t>الذهنية،</w:t>
      </w:r>
      <w:r w:rsidRPr="00916C0C">
        <w:rPr>
          <w:rFonts w:eastAsia="Calibri"/>
          <w:rtl/>
          <w:lang w:bidi="ar-EG"/>
        </w:rPr>
        <w:t xml:space="preserve"> حيث يتم توكيل مسؤول عنهم أمام </w:t>
      </w:r>
      <w:r w:rsidRPr="00916C0C">
        <w:rPr>
          <w:rFonts w:eastAsia="Calibri" w:hint="cs"/>
          <w:rtl/>
          <w:lang w:bidi="ar-EG"/>
        </w:rPr>
        <w:t>القضاء.</w:t>
      </w:r>
    </w:p>
    <w:p w:rsidR="009B6582" w:rsidRPr="00916C0C" w:rsidRDefault="009B6582" w:rsidP="009B6582">
      <w:pPr>
        <w:pStyle w:val="SingleTxtGA"/>
        <w:rPr>
          <w:rFonts w:eastAsia="Calibri"/>
          <w:rtl/>
        </w:rPr>
      </w:pPr>
      <w:r>
        <w:rPr>
          <w:rFonts w:eastAsia="Calibri"/>
          <w:rtl/>
        </w:rPr>
        <w:t>92-</w:t>
      </w:r>
      <w:r>
        <w:rPr>
          <w:rFonts w:eastAsia="Calibri"/>
          <w:rtl/>
        </w:rPr>
        <w:tab/>
      </w:r>
      <w:r w:rsidRPr="00916C0C">
        <w:rPr>
          <w:rFonts w:eastAsia="Calibri"/>
          <w:rtl/>
        </w:rPr>
        <w:t>كما تحرص دولة الكويت على تدريب العاملين في مجال الأشخاص ذوي الإعاقة أو</w:t>
      </w:r>
      <w:r>
        <w:rPr>
          <w:rFonts w:eastAsia="Calibri" w:hint="cs"/>
          <w:rtl/>
        </w:rPr>
        <w:t> </w:t>
      </w:r>
      <w:r w:rsidRPr="00916C0C">
        <w:rPr>
          <w:rFonts w:eastAsia="Calibri"/>
          <w:rtl/>
        </w:rPr>
        <w:t xml:space="preserve">القائمين على </w:t>
      </w:r>
      <w:r w:rsidRPr="00916C0C">
        <w:rPr>
          <w:rFonts w:eastAsia="Calibri" w:hint="cs"/>
          <w:rtl/>
        </w:rPr>
        <w:t>مصالحهم في</w:t>
      </w:r>
      <w:r w:rsidRPr="00916C0C">
        <w:rPr>
          <w:rFonts w:eastAsia="Calibri"/>
          <w:rtl/>
        </w:rPr>
        <w:t xml:space="preserve"> كل </w:t>
      </w:r>
      <w:r w:rsidRPr="00916C0C">
        <w:rPr>
          <w:rFonts w:eastAsia="Calibri" w:hint="cs"/>
          <w:rtl/>
        </w:rPr>
        <w:t>الوزارات،</w:t>
      </w:r>
      <w:r w:rsidRPr="00916C0C">
        <w:rPr>
          <w:rFonts w:eastAsia="Calibri"/>
          <w:rtl/>
        </w:rPr>
        <w:t xml:space="preserve"> فعلى سبيل </w:t>
      </w:r>
      <w:r w:rsidRPr="00916C0C">
        <w:rPr>
          <w:rFonts w:eastAsia="Calibri" w:hint="cs"/>
          <w:rtl/>
        </w:rPr>
        <w:t>المثال:</w:t>
      </w:r>
      <w:r w:rsidRPr="00916C0C">
        <w:rPr>
          <w:rFonts w:eastAsia="Calibri"/>
          <w:rtl/>
        </w:rPr>
        <w:t xml:space="preserve"> تقوم وزارة الداخلية بعقد العديد من الدورات التدريبية لأعضاء قوة الشرطة في مجال إقامة العدل عن طريق قطاع التعليم والتدريب بالوزارة تعزيزاً وضماناً </w:t>
      </w:r>
      <w:r w:rsidRPr="00916C0C">
        <w:rPr>
          <w:rFonts w:eastAsia="Calibri" w:hint="cs"/>
          <w:rtl/>
        </w:rPr>
        <w:t>للعدل.</w:t>
      </w:r>
    </w:p>
    <w:p w:rsidR="009B6582" w:rsidRPr="00916C0C" w:rsidRDefault="009B6582" w:rsidP="009B6582">
      <w:pPr>
        <w:pStyle w:val="H23GA"/>
        <w:rPr>
          <w:rFonts w:eastAsia="Calibri"/>
          <w:rtl/>
        </w:rPr>
      </w:pPr>
      <w:r>
        <w:rPr>
          <w:rFonts w:eastAsia="Calibri"/>
          <w:rtl/>
        </w:rPr>
        <w:tab/>
      </w:r>
      <w:r>
        <w:rPr>
          <w:rFonts w:eastAsia="Calibri"/>
          <w:rtl/>
        </w:rPr>
        <w:tab/>
      </w:r>
      <w:r w:rsidRPr="00916C0C">
        <w:rPr>
          <w:rFonts w:eastAsia="Calibri"/>
          <w:rtl/>
        </w:rPr>
        <w:t xml:space="preserve">المادة </w:t>
      </w:r>
      <w:r w:rsidRPr="00916C0C">
        <w:rPr>
          <w:rFonts w:eastAsia="Calibri" w:hint="cs"/>
          <w:rtl/>
        </w:rPr>
        <w:t>(14)</w:t>
      </w:r>
      <w:r w:rsidRPr="00916C0C">
        <w:rPr>
          <w:rFonts w:eastAsia="Calibri"/>
          <w:rtl/>
        </w:rPr>
        <w:t xml:space="preserve"> حرية الشخص المعاق في </w:t>
      </w:r>
      <w:r w:rsidRPr="00916C0C">
        <w:rPr>
          <w:rFonts w:eastAsia="Calibri" w:hint="cs"/>
          <w:rtl/>
        </w:rPr>
        <w:t>أمنه</w:t>
      </w:r>
    </w:p>
    <w:p w:rsidR="009B6582" w:rsidRPr="00916C0C" w:rsidRDefault="009B6582" w:rsidP="009B6582">
      <w:pPr>
        <w:pStyle w:val="SingleTxtGA"/>
        <w:rPr>
          <w:rFonts w:eastAsia="Calibri"/>
          <w:rtl/>
        </w:rPr>
      </w:pPr>
      <w:r>
        <w:rPr>
          <w:rFonts w:eastAsia="Calibri"/>
          <w:rtl/>
        </w:rPr>
        <w:t>93-</w:t>
      </w:r>
      <w:r>
        <w:rPr>
          <w:rFonts w:eastAsia="Calibri"/>
          <w:rtl/>
        </w:rPr>
        <w:tab/>
      </w:r>
      <w:r w:rsidRPr="00916C0C">
        <w:rPr>
          <w:rFonts w:eastAsia="Calibri"/>
          <w:rtl/>
        </w:rPr>
        <w:t xml:space="preserve">كفل الدستور الكويتي الحرية الشخصية بشكل مطلق دون تحييد أو قيد حيث نصت العديد من المواد على </w:t>
      </w:r>
      <w:r w:rsidRPr="00916C0C">
        <w:rPr>
          <w:rFonts w:eastAsia="Calibri" w:hint="cs"/>
          <w:rtl/>
        </w:rPr>
        <w:t>ذلك،</w:t>
      </w:r>
      <w:r w:rsidRPr="00916C0C">
        <w:rPr>
          <w:rFonts w:eastAsia="Calibri"/>
          <w:rtl/>
        </w:rPr>
        <w:t xml:space="preserve"> </w:t>
      </w:r>
      <w:r w:rsidRPr="00916C0C">
        <w:rPr>
          <w:rFonts w:eastAsia="Calibri" w:hint="cs"/>
          <w:rtl/>
        </w:rPr>
        <w:t>ومنها:</w:t>
      </w:r>
    </w:p>
    <w:p w:rsidR="009B6582" w:rsidRPr="00916C0C" w:rsidRDefault="009B6582" w:rsidP="009B6582">
      <w:pPr>
        <w:pStyle w:val="Bullet1GA"/>
        <w:numPr>
          <w:ilvl w:val="0"/>
          <w:numId w:val="1"/>
        </w:numPr>
        <w:bidi/>
        <w:rPr>
          <w:rFonts w:eastAsia="Calibri"/>
          <w:rtl/>
        </w:rPr>
      </w:pPr>
      <w:r w:rsidRPr="00916C0C">
        <w:rPr>
          <w:rFonts w:eastAsia="Calibri"/>
          <w:rtl/>
        </w:rPr>
        <w:t xml:space="preserve">المادة </w:t>
      </w:r>
      <w:r w:rsidRPr="00916C0C">
        <w:rPr>
          <w:rFonts w:eastAsia="Calibri" w:hint="cs"/>
          <w:rtl/>
        </w:rPr>
        <w:t>(30)</w:t>
      </w:r>
      <w:r w:rsidRPr="00916C0C">
        <w:rPr>
          <w:rFonts w:eastAsia="Calibri"/>
          <w:rtl/>
        </w:rPr>
        <w:t xml:space="preserve"> "الحرية الشخصية مكفولة</w:t>
      </w:r>
      <w:r w:rsidRPr="00916C0C">
        <w:rPr>
          <w:rFonts w:eastAsia="Calibri" w:hint="cs"/>
          <w:rtl/>
        </w:rPr>
        <w:t>"</w:t>
      </w:r>
      <w:r>
        <w:rPr>
          <w:rFonts w:eastAsia="Calibri" w:hint="cs"/>
          <w:rtl/>
        </w:rPr>
        <w:t>؛</w:t>
      </w:r>
    </w:p>
    <w:p w:rsidR="009B6582" w:rsidRPr="00916C0C" w:rsidRDefault="009B6582" w:rsidP="009B6582">
      <w:pPr>
        <w:pStyle w:val="Bullet1GA"/>
        <w:numPr>
          <w:ilvl w:val="0"/>
          <w:numId w:val="1"/>
        </w:numPr>
        <w:bidi/>
        <w:rPr>
          <w:rFonts w:eastAsia="Calibri"/>
        </w:rPr>
      </w:pPr>
      <w:r w:rsidRPr="00916C0C">
        <w:rPr>
          <w:rFonts w:eastAsia="Calibri"/>
          <w:rtl/>
        </w:rPr>
        <w:t xml:space="preserve">المادة </w:t>
      </w:r>
      <w:r w:rsidRPr="00916C0C">
        <w:rPr>
          <w:rFonts w:eastAsia="Calibri" w:hint="cs"/>
          <w:rtl/>
        </w:rPr>
        <w:t>(31)</w:t>
      </w:r>
      <w:r w:rsidRPr="00916C0C">
        <w:rPr>
          <w:rFonts w:eastAsia="Calibri"/>
          <w:rtl/>
        </w:rPr>
        <w:t xml:space="preserve"> "لا يجوز القبض على إنسان أو حبسه أو تفتيشه أو تحديد إقامته أو تقييد حريته أو التنقل إلا وفق أحكام القانون</w:t>
      </w:r>
      <w:r w:rsidRPr="00916C0C">
        <w:rPr>
          <w:rFonts w:eastAsia="Calibri" w:hint="cs"/>
          <w:rtl/>
        </w:rPr>
        <w:t>"</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t>المادة (35</w:t>
      </w:r>
      <w:r w:rsidRPr="00916C0C">
        <w:rPr>
          <w:rFonts w:eastAsia="Calibri" w:hint="cs"/>
          <w:rtl/>
        </w:rPr>
        <w:t>):</w:t>
      </w:r>
      <w:r w:rsidRPr="00916C0C">
        <w:rPr>
          <w:rFonts w:eastAsia="Calibri"/>
          <w:rtl/>
        </w:rPr>
        <w:t xml:space="preserve"> "حرية الاعتقاد مطلقة، وتحمي الدولة حرية القيام بشعائر الأديان طبقاً للعادات المرعية، على ألا يخل ذلك بالنظام العام أو ينافي الآداب"</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t>المادة (38</w:t>
      </w:r>
      <w:r w:rsidRPr="00916C0C">
        <w:rPr>
          <w:rFonts w:eastAsia="Calibri" w:hint="cs"/>
          <w:rtl/>
        </w:rPr>
        <w:t>):</w:t>
      </w:r>
      <w:r w:rsidRPr="00916C0C">
        <w:rPr>
          <w:rFonts w:eastAsia="Calibri"/>
          <w:rtl/>
        </w:rPr>
        <w:t xml:space="preserve"> "للمساكن حرمة، فلا يجوز دخولها بغير إذن أهلها، إلاّ في الأحوال التي يعينها القانون وبالكيفية المنصوص عليها فيه"</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المادة (39</w:t>
      </w:r>
      <w:r w:rsidRPr="00916C0C">
        <w:rPr>
          <w:rFonts w:eastAsia="Calibri" w:hint="cs"/>
          <w:rtl/>
        </w:rPr>
        <w:t>):</w:t>
      </w:r>
      <w:r w:rsidRPr="00916C0C">
        <w:rPr>
          <w:rFonts w:eastAsia="Calibri"/>
          <w:rtl/>
        </w:rPr>
        <w:t xml:space="preserve"> "حرية المراسلة البريدية والبرقية والهاتفية مصونة، وسريتها مكفولة، فلا يجوز مراقبة الرسائل، أو إفشاء سريتها إلاّ في الأحوال المبينة في </w:t>
      </w:r>
      <w:r w:rsidRPr="00916C0C">
        <w:rPr>
          <w:rFonts w:eastAsia="Calibri" w:hint="cs"/>
          <w:rtl/>
        </w:rPr>
        <w:t>القانون وبالإجراءات</w:t>
      </w:r>
      <w:r w:rsidRPr="00916C0C">
        <w:rPr>
          <w:rFonts w:eastAsia="Calibri"/>
          <w:rtl/>
        </w:rPr>
        <w:t xml:space="preserve"> المنصوص عليها فيه"</w:t>
      </w:r>
      <w:r>
        <w:rPr>
          <w:rFonts w:eastAsia="Calibri" w:hint="cs"/>
          <w:rtl/>
        </w:rPr>
        <w:t>.</w:t>
      </w:r>
    </w:p>
    <w:p w:rsidR="009B6582" w:rsidRPr="00916C0C" w:rsidRDefault="009B6582" w:rsidP="009B6582">
      <w:pPr>
        <w:pStyle w:val="SingleTxtGA"/>
        <w:rPr>
          <w:rFonts w:eastAsia="Calibri"/>
          <w:rtl/>
        </w:rPr>
      </w:pPr>
      <w:r>
        <w:rPr>
          <w:rFonts w:eastAsia="Calibri"/>
          <w:rtl/>
        </w:rPr>
        <w:lastRenderedPageBreak/>
        <w:t>94-</w:t>
      </w:r>
      <w:r>
        <w:rPr>
          <w:rFonts w:eastAsia="Calibri"/>
          <w:rtl/>
        </w:rPr>
        <w:tab/>
      </w:r>
      <w:r w:rsidRPr="00916C0C">
        <w:rPr>
          <w:rFonts w:eastAsia="Calibri"/>
          <w:rtl/>
        </w:rPr>
        <w:t xml:space="preserve">وفي حالة حرمان أي فرد من الأشخاص ذوي الإعاقة من الحرية نتيجة لإجراءات </w:t>
      </w:r>
      <w:r w:rsidRPr="00916C0C">
        <w:rPr>
          <w:rFonts w:eastAsia="Calibri" w:hint="cs"/>
          <w:rtl/>
        </w:rPr>
        <w:t>قانونية،</w:t>
      </w:r>
      <w:r w:rsidRPr="00916C0C">
        <w:rPr>
          <w:rFonts w:eastAsia="Calibri"/>
          <w:rtl/>
        </w:rPr>
        <w:t xml:space="preserve"> فحقوقهم مكفولة بمساواة تامة مع غيرهم أمام </w:t>
      </w:r>
      <w:r w:rsidRPr="00916C0C">
        <w:rPr>
          <w:rFonts w:eastAsia="Calibri" w:hint="cs"/>
          <w:rtl/>
        </w:rPr>
        <w:t>القانون،</w:t>
      </w:r>
      <w:r w:rsidRPr="00916C0C">
        <w:rPr>
          <w:rFonts w:eastAsia="Calibri"/>
          <w:rtl/>
        </w:rPr>
        <w:t xml:space="preserve"> حيث نصت مواد القانون </w:t>
      </w:r>
      <w:r w:rsidRPr="00916C0C">
        <w:rPr>
          <w:rFonts w:eastAsia="Calibri" w:hint="cs"/>
          <w:rtl/>
        </w:rPr>
        <w:t>(17)</w:t>
      </w:r>
      <w:r w:rsidRPr="00916C0C">
        <w:rPr>
          <w:rFonts w:eastAsia="Calibri"/>
          <w:rtl/>
        </w:rPr>
        <w:t xml:space="preserve"> لسنة 1960 بشأن الإجراءات والمحاكمات الجزائية على الكثير من الضمانات ومنها ما جاء في المواد </w:t>
      </w:r>
      <w:r w:rsidRPr="00916C0C">
        <w:rPr>
          <w:rFonts w:eastAsia="Calibri" w:hint="cs"/>
          <w:rtl/>
        </w:rPr>
        <w:t>الآتية:</w:t>
      </w:r>
    </w:p>
    <w:p w:rsidR="009B6582" w:rsidRPr="00916C0C" w:rsidRDefault="009B6582" w:rsidP="009B6582">
      <w:pPr>
        <w:pStyle w:val="Bullet1GA"/>
        <w:numPr>
          <w:ilvl w:val="0"/>
          <w:numId w:val="1"/>
        </w:numPr>
        <w:bidi/>
        <w:rPr>
          <w:rFonts w:eastAsia="Calibri"/>
        </w:rPr>
      </w:pPr>
      <w:r w:rsidRPr="00916C0C">
        <w:rPr>
          <w:rFonts w:eastAsia="Calibri"/>
          <w:rtl/>
        </w:rPr>
        <w:t xml:space="preserve">المادة </w:t>
      </w:r>
      <w:r w:rsidRPr="00916C0C">
        <w:rPr>
          <w:rFonts w:eastAsia="Calibri" w:hint="cs"/>
          <w:rtl/>
        </w:rPr>
        <w:t>(60)</w:t>
      </w:r>
      <w:r w:rsidRPr="00916C0C">
        <w:rPr>
          <w:rFonts w:eastAsia="Calibri"/>
          <w:rtl/>
        </w:rPr>
        <w:t xml:space="preserve"> "ولا يجوز بأية حال أن يبقى المقبوض عليه محجوزاً مدة تزيد عن ثمان وأربعين ساعة بدون أمر كتابي بحبسه احتياطياً</w:t>
      </w:r>
      <w:r>
        <w:rPr>
          <w:rFonts w:eastAsia="Calibri" w:hint="cs"/>
          <w:rtl/>
        </w:rPr>
        <w:t>"؛</w:t>
      </w:r>
    </w:p>
    <w:p w:rsidR="009B6582" w:rsidRPr="00916C0C" w:rsidRDefault="009B6582" w:rsidP="009B6582">
      <w:pPr>
        <w:pStyle w:val="Bullet1GA"/>
        <w:numPr>
          <w:ilvl w:val="0"/>
          <w:numId w:val="1"/>
        </w:numPr>
        <w:bidi/>
        <w:rPr>
          <w:rFonts w:eastAsia="Calibri"/>
        </w:rPr>
      </w:pPr>
      <w:r w:rsidRPr="00916C0C">
        <w:rPr>
          <w:rFonts w:eastAsia="Calibri"/>
          <w:rtl/>
        </w:rPr>
        <w:t xml:space="preserve">المادة </w:t>
      </w:r>
      <w:r w:rsidRPr="00916C0C">
        <w:rPr>
          <w:rFonts w:eastAsia="Calibri" w:hint="cs"/>
          <w:rtl/>
        </w:rPr>
        <w:t>(69) "</w:t>
      </w:r>
      <w:r w:rsidRPr="00916C0C">
        <w:rPr>
          <w:rFonts w:eastAsia="Calibri"/>
          <w:rtl/>
        </w:rPr>
        <w:t xml:space="preserve">إذا رؤي مصلحة التحقيق تستوجب حبس المتهم احتياطياً لمنعه من الهرب أو التأثير على مسير </w:t>
      </w:r>
      <w:r w:rsidRPr="00916C0C">
        <w:rPr>
          <w:rFonts w:eastAsia="Calibri" w:hint="cs"/>
          <w:rtl/>
        </w:rPr>
        <w:t>التحقيق،</w:t>
      </w:r>
      <w:r w:rsidRPr="00916C0C">
        <w:rPr>
          <w:rFonts w:eastAsia="Calibri"/>
          <w:rtl/>
        </w:rPr>
        <w:t xml:space="preserve"> جاز للمحقق حبسه احتياطياً لمدة لا</w:t>
      </w:r>
      <w:r>
        <w:rPr>
          <w:rFonts w:eastAsia="Calibri" w:hint="cs"/>
          <w:rtl/>
        </w:rPr>
        <w:t> </w:t>
      </w:r>
      <w:r w:rsidRPr="00916C0C">
        <w:rPr>
          <w:rFonts w:eastAsia="Calibri"/>
          <w:rtl/>
        </w:rPr>
        <w:t>تزيد عن عشرة أيام من تاريخ القبض عليه</w:t>
      </w:r>
      <w:r>
        <w:rPr>
          <w:rFonts w:eastAsia="Calibri" w:hint="cs"/>
          <w:rtl/>
        </w:rPr>
        <w:t>"؛</w:t>
      </w:r>
    </w:p>
    <w:p w:rsidR="009B6582" w:rsidRPr="00916C0C" w:rsidRDefault="009B6582" w:rsidP="009B6582">
      <w:pPr>
        <w:pStyle w:val="Bullet1GA"/>
        <w:numPr>
          <w:ilvl w:val="0"/>
          <w:numId w:val="1"/>
        </w:numPr>
        <w:bidi/>
        <w:rPr>
          <w:rFonts w:eastAsia="Calibri"/>
        </w:rPr>
      </w:pPr>
      <w:r w:rsidRPr="00916C0C">
        <w:rPr>
          <w:rFonts w:eastAsia="Calibri"/>
          <w:rtl/>
        </w:rPr>
        <w:t xml:space="preserve">المادة </w:t>
      </w:r>
      <w:r w:rsidRPr="00916C0C">
        <w:rPr>
          <w:rFonts w:eastAsia="Calibri" w:hint="cs"/>
          <w:rtl/>
        </w:rPr>
        <w:t>(72)</w:t>
      </w:r>
      <w:r w:rsidRPr="00916C0C">
        <w:rPr>
          <w:rFonts w:eastAsia="Calibri"/>
          <w:rtl/>
        </w:rPr>
        <w:t xml:space="preserve"> "للمحقق في أي وقت أن يُصدر قراراً بالإفراج عن المتهم المحبوس متى وجد أن حبسه لم يعد له </w:t>
      </w:r>
      <w:r w:rsidRPr="00916C0C">
        <w:rPr>
          <w:rFonts w:eastAsia="Calibri" w:hint="cs"/>
          <w:rtl/>
        </w:rPr>
        <w:t>مبرر،</w:t>
      </w:r>
      <w:r w:rsidRPr="00916C0C">
        <w:rPr>
          <w:rFonts w:eastAsia="Calibri"/>
          <w:rtl/>
        </w:rPr>
        <w:t xml:space="preserve"> وأنه لا ضرر على التحقيق</w:t>
      </w:r>
      <w:r>
        <w:rPr>
          <w:rFonts w:eastAsia="Calibri" w:hint="cs"/>
          <w:rtl/>
        </w:rPr>
        <w:t>"؛</w:t>
      </w:r>
    </w:p>
    <w:p w:rsidR="009B6582" w:rsidRPr="00916C0C" w:rsidRDefault="009B6582" w:rsidP="009B6582">
      <w:pPr>
        <w:pStyle w:val="Bullet1GA"/>
        <w:numPr>
          <w:ilvl w:val="0"/>
          <w:numId w:val="1"/>
        </w:numPr>
        <w:bidi/>
        <w:rPr>
          <w:rFonts w:eastAsia="Calibri"/>
        </w:rPr>
      </w:pPr>
      <w:r w:rsidRPr="00916C0C">
        <w:rPr>
          <w:rFonts w:eastAsia="Calibri"/>
          <w:rtl/>
        </w:rPr>
        <w:t xml:space="preserve">المادة </w:t>
      </w:r>
      <w:r w:rsidRPr="00916C0C">
        <w:rPr>
          <w:rFonts w:eastAsia="Calibri" w:hint="cs"/>
          <w:rtl/>
        </w:rPr>
        <w:t>(158)</w:t>
      </w:r>
      <w:r w:rsidRPr="00916C0C">
        <w:rPr>
          <w:rFonts w:eastAsia="Calibri"/>
          <w:rtl/>
        </w:rPr>
        <w:t xml:space="preserve"> </w:t>
      </w:r>
      <w:r w:rsidRPr="00916C0C">
        <w:rPr>
          <w:rFonts w:eastAsia="Calibri" w:hint="cs"/>
          <w:rtl/>
        </w:rPr>
        <w:t>"لا</w:t>
      </w:r>
      <w:r>
        <w:rPr>
          <w:rFonts w:eastAsia="Calibri" w:hint="cs"/>
          <w:rtl/>
        </w:rPr>
        <w:t xml:space="preserve"> </w:t>
      </w:r>
      <w:r w:rsidRPr="00916C0C">
        <w:rPr>
          <w:rFonts w:eastAsia="Calibri" w:hint="cs"/>
          <w:rtl/>
        </w:rPr>
        <w:t>يجوز</w:t>
      </w:r>
      <w:r w:rsidRPr="00916C0C">
        <w:rPr>
          <w:rFonts w:eastAsia="Calibri"/>
          <w:rtl/>
        </w:rPr>
        <w:t xml:space="preserve"> تحليف المتهم اليمين ولا إكراهه أو إغراؤه على الإجابة ولا على إبداء أقوال معينة بأية وسيلة من </w:t>
      </w:r>
      <w:r w:rsidRPr="00916C0C">
        <w:rPr>
          <w:rFonts w:eastAsia="Calibri" w:hint="cs"/>
          <w:rtl/>
        </w:rPr>
        <w:t>الوسائل،</w:t>
      </w:r>
      <w:r w:rsidRPr="00916C0C">
        <w:rPr>
          <w:rFonts w:eastAsia="Calibri"/>
          <w:rtl/>
        </w:rPr>
        <w:t xml:space="preserve"> ولا يفسر سكوت المتهم أو</w:t>
      </w:r>
      <w:r>
        <w:rPr>
          <w:rFonts w:eastAsia="Calibri" w:hint="cs"/>
          <w:rtl/>
        </w:rPr>
        <w:t> </w:t>
      </w:r>
      <w:r w:rsidRPr="00916C0C">
        <w:rPr>
          <w:rFonts w:eastAsia="Calibri"/>
          <w:rtl/>
        </w:rPr>
        <w:t xml:space="preserve">امتناعه عن الإجابة على سؤال بأنه إقرار </w:t>
      </w:r>
      <w:r w:rsidRPr="00916C0C">
        <w:rPr>
          <w:rFonts w:eastAsia="Calibri" w:hint="cs"/>
          <w:rtl/>
        </w:rPr>
        <w:t>بشيء،</w:t>
      </w:r>
      <w:r w:rsidRPr="00916C0C">
        <w:rPr>
          <w:rFonts w:eastAsia="Calibri"/>
          <w:rtl/>
        </w:rPr>
        <w:t xml:space="preserve"> ولا تصح مؤاخذته على </w:t>
      </w:r>
      <w:r w:rsidRPr="00916C0C">
        <w:rPr>
          <w:rFonts w:eastAsia="Calibri" w:hint="cs"/>
          <w:rtl/>
        </w:rPr>
        <w:t>ذلك،</w:t>
      </w:r>
      <w:r w:rsidRPr="00916C0C">
        <w:rPr>
          <w:rFonts w:eastAsia="Calibri"/>
          <w:rtl/>
        </w:rPr>
        <w:t xml:space="preserve"> ولا يجوز أن يُعاقب على شهادة الزور بالنسبة إلى الأقوال التي يبديها دفاعاً عن نفسه</w:t>
      </w:r>
      <w:r>
        <w:rPr>
          <w:rFonts w:eastAsia="Calibri" w:hint="cs"/>
          <w:rtl/>
        </w:rPr>
        <w:t>"؛</w:t>
      </w:r>
    </w:p>
    <w:p w:rsidR="009B6582" w:rsidRPr="00916C0C" w:rsidRDefault="009B6582" w:rsidP="009B6582">
      <w:pPr>
        <w:pStyle w:val="SingleTxtGA"/>
        <w:rPr>
          <w:rFonts w:eastAsia="Calibri"/>
          <w:rtl/>
        </w:rPr>
      </w:pPr>
      <w:r>
        <w:rPr>
          <w:rFonts w:eastAsia="Calibri"/>
          <w:rtl/>
        </w:rPr>
        <w:t>95-</w:t>
      </w:r>
      <w:r>
        <w:rPr>
          <w:rFonts w:eastAsia="Calibri"/>
          <w:rtl/>
        </w:rPr>
        <w:tab/>
      </w:r>
      <w:r w:rsidRPr="00916C0C">
        <w:rPr>
          <w:rFonts w:eastAsia="Calibri"/>
          <w:rtl/>
        </w:rPr>
        <w:t xml:space="preserve">وعند حدوث تلك الإجراءات مع ذوي </w:t>
      </w:r>
      <w:r w:rsidRPr="00916C0C">
        <w:rPr>
          <w:rFonts w:eastAsia="Calibri" w:hint="cs"/>
          <w:rtl/>
        </w:rPr>
        <w:t>الإعاقة،</w:t>
      </w:r>
      <w:r w:rsidRPr="00916C0C">
        <w:rPr>
          <w:rFonts w:eastAsia="Calibri"/>
          <w:rtl/>
        </w:rPr>
        <w:t xml:space="preserve"> فإن لهم خصوصية في المعاملة تراعي ظروفهم الصحية </w:t>
      </w:r>
      <w:r w:rsidRPr="00916C0C">
        <w:rPr>
          <w:rFonts w:eastAsia="Calibri" w:hint="cs"/>
          <w:rtl/>
        </w:rPr>
        <w:t>والنفسية،</w:t>
      </w:r>
      <w:r w:rsidRPr="00916C0C">
        <w:rPr>
          <w:rFonts w:eastAsia="Calibri"/>
          <w:rtl/>
        </w:rPr>
        <w:t xml:space="preserve"> مثل توفير أماكن خاصة </w:t>
      </w:r>
      <w:r w:rsidRPr="00916C0C">
        <w:rPr>
          <w:rFonts w:eastAsia="Calibri" w:hint="cs"/>
          <w:rtl/>
        </w:rPr>
        <w:t>بهم،</w:t>
      </w:r>
      <w:r w:rsidRPr="00916C0C">
        <w:rPr>
          <w:rFonts w:eastAsia="Calibri"/>
          <w:rtl/>
        </w:rPr>
        <w:t xml:space="preserve"> ووسائل انتقال </w:t>
      </w:r>
      <w:r w:rsidRPr="00916C0C">
        <w:rPr>
          <w:rFonts w:eastAsia="Calibri" w:hint="cs"/>
          <w:rtl/>
        </w:rPr>
        <w:t>وحركة،</w:t>
      </w:r>
      <w:r w:rsidRPr="00916C0C">
        <w:rPr>
          <w:rFonts w:eastAsia="Calibri"/>
          <w:rtl/>
        </w:rPr>
        <w:t xml:space="preserve"> مع الأخذ بالحسبان حالتهم وذلك ضماناً لحريتهم وأمنهم </w:t>
      </w:r>
      <w:r w:rsidRPr="00916C0C">
        <w:rPr>
          <w:rFonts w:eastAsia="Calibri" w:hint="cs"/>
          <w:rtl/>
        </w:rPr>
        <w:t>الشخصي.</w:t>
      </w:r>
    </w:p>
    <w:p w:rsidR="009B6582" w:rsidRPr="00916C0C" w:rsidRDefault="009B6582" w:rsidP="009B6582">
      <w:pPr>
        <w:pStyle w:val="H23GA"/>
        <w:rPr>
          <w:rFonts w:eastAsia="Calibri"/>
          <w:rtl/>
        </w:rPr>
      </w:pPr>
      <w:r>
        <w:rPr>
          <w:rFonts w:eastAsia="Calibri"/>
          <w:rtl/>
        </w:rPr>
        <w:tab/>
      </w:r>
      <w:r>
        <w:rPr>
          <w:rFonts w:eastAsia="Calibri"/>
          <w:rtl/>
        </w:rPr>
        <w:tab/>
      </w:r>
      <w:r w:rsidRPr="00916C0C">
        <w:rPr>
          <w:rFonts w:eastAsia="Calibri"/>
          <w:rtl/>
        </w:rPr>
        <w:t xml:space="preserve">المادة </w:t>
      </w:r>
      <w:r w:rsidRPr="00916C0C">
        <w:rPr>
          <w:rFonts w:eastAsia="Calibri" w:hint="cs"/>
          <w:rtl/>
        </w:rPr>
        <w:t>(15)</w:t>
      </w:r>
      <w:r w:rsidRPr="00916C0C">
        <w:rPr>
          <w:rFonts w:eastAsia="Calibri"/>
          <w:rtl/>
        </w:rPr>
        <w:t xml:space="preserve"> عدم التعرض للتعذيب أو المعاملة أو العقوبة القاسية أو اللاإنسانية أو </w:t>
      </w:r>
      <w:r w:rsidRPr="00916C0C">
        <w:rPr>
          <w:rFonts w:eastAsia="Calibri" w:hint="cs"/>
          <w:rtl/>
        </w:rPr>
        <w:t>المهينة</w:t>
      </w:r>
    </w:p>
    <w:p w:rsidR="009B6582" w:rsidRPr="00916C0C" w:rsidRDefault="009B6582" w:rsidP="009B6582">
      <w:pPr>
        <w:pStyle w:val="SingleTxtGA"/>
        <w:rPr>
          <w:rFonts w:eastAsia="Calibri"/>
          <w:rtl/>
        </w:rPr>
      </w:pPr>
      <w:r>
        <w:rPr>
          <w:rFonts w:eastAsia="Calibri"/>
          <w:rtl/>
        </w:rPr>
        <w:t>96-</w:t>
      </w:r>
      <w:r>
        <w:rPr>
          <w:rFonts w:eastAsia="Calibri"/>
          <w:rtl/>
        </w:rPr>
        <w:tab/>
      </w:r>
      <w:r w:rsidRPr="00916C0C">
        <w:rPr>
          <w:rFonts w:eastAsia="Calibri"/>
          <w:rtl/>
        </w:rPr>
        <w:t xml:space="preserve">إن دولة الكويت لا تقر مبدأ التعذيب والمعاملة القاسية بأشكالها </w:t>
      </w:r>
      <w:r w:rsidRPr="00916C0C">
        <w:rPr>
          <w:rFonts w:eastAsia="Calibri" w:hint="cs"/>
          <w:rtl/>
        </w:rPr>
        <w:t>كافة،</w:t>
      </w:r>
      <w:r w:rsidRPr="00916C0C">
        <w:rPr>
          <w:rFonts w:eastAsia="Calibri"/>
          <w:rtl/>
        </w:rPr>
        <w:t xml:space="preserve"> وهذا ما ورد في تشريعاتها </w:t>
      </w:r>
      <w:r w:rsidRPr="00916C0C">
        <w:rPr>
          <w:rFonts w:eastAsia="Calibri" w:hint="cs"/>
          <w:rtl/>
        </w:rPr>
        <w:t>وقوانينها،</w:t>
      </w:r>
      <w:r w:rsidRPr="00916C0C">
        <w:rPr>
          <w:rFonts w:eastAsia="Calibri"/>
          <w:rtl/>
        </w:rPr>
        <w:t xml:space="preserve"> وعليه نجد أنها بادرت بالتصديق على اتفاقية مناهضة التعذيب وغيره من ضروب المعاملة أو العقوبة القاسية أو اللاإنسانية أو المهينة، والمصدق عليها بالقانون رقم </w:t>
      </w:r>
      <w:r w:rsidRPr="00916C0C">
        <w:rPr>
          <w:rFonts w:eastAsia="Calibri" w:hint="cs"/>
          <w:rtl/>
        </w:rPr>
        <w:t>(1)</w:t>
      </w:r>
      <w:r w:rsidRPr="00916C0C">
        <w:rPr>
          <w:rFonts w:eastAsia="Calibri"/>
          <w:rtl/>
        </w:rPr>
        <w:t xml:space="preserve"> لسنة 1996.</w:t>
      </w:r>
    </w:p>
    <w:p w:rsidR="009B6582" w:rsidRPr="00916C0C" w:rsidRDefault="009B6582" w:rsidP="009B6582">
      <w:pPr>
        <w:pStyle w:val="SingleTxtGA"/>
        <w:rPr>
          <w:rFonts w:eastAsia="Calibri"/>
        </w:rPr>
      </w:pPr>
      <w:r>
        <w:rPr>
          <w:rFonts w:eastAsia="Calibri"/>
          <w:rtl/>
        </w:rPr>
        <w:t>97-</w:t>
      </w:r>
      <w:r>
        <w:rPr>
          <w:rFonts w:eastAsia="Calibri"/>
          <w:rtl/>
        </w:rPr>
        <w:tab/>
      </w:r>
      <w:r w:rsidRPr="00916C0C">
        <w:rPr>
          <w:rFonts w:eastAsia="Calibri"/>
          <w:rtl/>
        </w:rPr>
        <w:t xml:space="preserve">وضماناً لعدم تقييد حرية الإنسان دون وجه حق، ومن أجل مناهضة التعذيب والمعاملة اللاإنسانية أو الحاطة </w:t>
      </w:r>
      <w:r w:rsidRPr="00916C0C">
        <w:rPr>
          <w:rFonts w:eastAsia="Calibri" w:hint="cs"/>
          <w:rtl/>
        </w:rPr>
        <w:t>بالكرامة،</w:t>
      </w:r>
      <w:r w:rsidRPr="00916C0C">
        <w:rPr>
          <w:rFonts w:eastAsia="Calibri"/>
          <w:rtl/>
        </w:rPr>
        <w:t xml:space="preserve"> حفظت بعض مواد الدستور هذه المسألة ومن تلك </w:t>
      </w:r>
      <w:r w:rsidRPr="00916C0C">
        <w:rPr>
          <w:rFonts w:eastAsia="Calibri" w:hint="cs"/>
          <w:rtl/>
        </w:rPr>
        <w:t>المواد:</w:t>
      </w:r>
    </w:p>
    <w:p w:rsidR="009B6582" w:rsidRPr="00916C0C" w:rsidRDefault="009B6582" w:rsidP="009B6582">
      <w:pPr>
        <w:pStyle w:val="Bullet1GA"/>
        <w:numPr>
          <w:ilvl w:val="0"/>
          <w:numId w:val="1"/>
        </w:numPr>
        <w:bidi/>
        <w:rPr>
          <w:rFonts w:eastAsia="Calibri"/>
        </w:rPr>
      </w:pPr>
      <w:r w:rsidRPr="00916C0C">
        <w:rPr>
          <w:rFonts w:eastAsia="Calibri"/>
          <w:rtl/>
        </w:rPr>
        <w:t xml:space="preserve">المادة </w:t>
      </w:r>
      <w:r w:rsidRPr="00916C0C">
        <w:rPr>
          <w:rFonts w:eastAsia="Calibri" w:hint="cs"/>
          <w:rtl/>
        </w:rPr>
        <w:t>(32)</w:t>
      </w:r>
      <w:r w:rsidRPr="00916C0C">
        <w:rPr>
          <w:rFonts w:eastAsia="Calibri"/>
          <w:rtl/>
        </w:rPr>
        <w:t xml:space="preserve"> "لا جريمة ولا عقوبة إلا بناء على </w:t>
      </w:r>
      <w:r w:rsidRPr="00916C0C">
        <w:rPr>
          <w:rFonts w:eastAsia="Calibri" w:hint="cs"/>
          <w:rtl/>
        </w:rPr>
        <w:t>قانون،</w:t>
      </w:r>
      <w:r w:rsidRPr="00916C0C">
        <w:rPr>
          <w:rFonts w:eastAsia="Calibri"/>
          <w:rtl/>
        </w:rPr>
        <w:t xml:space="preserve"> ولا عقاب إلا على الأفعال اللاحقة للعمل بالقانون الذي ينص عليها</w:t>
      </w:r>
      <w:r w:rsidRPr="00916C0C">
        <w:rPr>
          <w:rFonts w:eastAsia="Calibri" w:hint="cs"/>
          <w:rtl/>
        </w:rPr>
        <w:t>"</w:t>
      </w:r>
      <w:r>
        <w:rPr>
          <w:rFonts w:eastAsia="Calibri" w:hint="cs"/>
          <w:rtl/>
        </w:rPr>
        <w:t>؛</w:t>
      </w:r>
    </w:p>
    <w:p w:rsidR="009B6582" w:rsidRPr="00916C0C" w:rsidRDefault="009B6582" w:rsidP="009B6582">
      <w:pPr>
        <w:pStyle w:val="Bullet1GA"/>
        <w:numPr>
          <w:ilvl w:val="0"/>
          <w:numId w:val="1"/>
        </w:numPr>
        <w:bidi/>
        <w:rPr>
          <w:rFonts w:eastAsia="Calibri"/>
        </w:rPr>
      </w:pPr>
      <w:r w:rsidRPr="00916C0C">
        <w:rPr>
          <w:rFonts w:eastAsia="Calibri"/>
          <w:rtl/>
        </w:rPr>
        <w:t xml:space="preserve">المادة </w:t>
      </w:r>
      <w:r w:rsidRPr="00916C0C">
        <w:rPr>
          <w:rFonts w:eastAsia="Calibri" w:hint="cs"/>
          <w:rtl/>
        </w:rPr>
        <w:t>(33)</w:t>
      </w:r>
      <w:r w:rsidRPr="00916C0C">
        <w:rPr>
          <w:rFonts w:eastAsia="Calibri"/>
          <w:rtl/>
        </w:rPr>
        <w:t xml:space="preserve"> "العقوبة شخصية</w:t>
      </w:r>
      <w:r w:rsidRPr="00916C0C">
        <w:rPr>
          <w:rFonts w:eastAsia="Calibri" w:hint="cs"/>
          <w:rtl/>
        </w:rPr>
        <w:t>"</w:t>
      </w:r>
      <w:r>
        <w:rPr>
          <w:rFonts w:eastAsia="Calibri" w:hint="cs"/>
          <w:rtl/>
        </w:rPr>
        <w:t>؛</w:t>
      </w:r>
    </w:p>
    <w:p w:rsidR="009B6582" w:rsidRPr="00916C0C" w:rsidRDefault="009B6582" w:rsidP="009B6582">
      <w:pPr>
        <w:pStyle w:val="Bullet1GA"/>
        <w:numPr>
          <w:ilvl w:val="0"/>
          <w:numId w:val="1"/>
        </w:numPr>
        <w:bidi/>
        <w:rPr>
          <w:rFonts w:eastAsia="Calibri"/>
        </w:rPr>
      </w:pPr>
      <w:r w:rsidRPr="00916C0C">
        <w:rPr>
          <w:rFonts w:eastAsia="Calibri"/>
          <w:rtl/>
        </w:rPr>
        <w:t xml:space="preserve">المادة </w:t>
      </w:r>
      <w:r w:rsidRPr="00916C0C">
        <w:rPr>
          <w:rFonts w:eastAsia="Calibri" w:hint="cs"/>
          <w:rtl/>
        </w:rPr>
        <w:t>(34):</w:t>
      </w:r>
      <w:r w:rsidRPr="00916C0C">
        <w:rPr>
          <w:rFonts w:eastAsia="Calibri"/>
          <w:rtl/>
        </w:rPr>
        <w:t xml:space="preserve"> المتهم بريء حتى تثبت إدانته في محاكمة عادلة قانونية تؤمن له فيها الضمانات الضرورية لممارسة حق </w:t>
      </w:r>
      <w:r w:rsidRPr="00916C0C">
        <w:rPr>
          <w:rFonts w:eastAsia="Calibri" w:hint="cs"/>
          <w:rtl/>
        </w:rPr>
        <w:t>الدفاع،</w:t>
      </w:r>
      <w:r w:rsidRPr="00916C0C">
        <w:rPr>
          <w:rFonts w:eastAsia="Calibri"/>
          <w:rtl/>
        </w:rPr>
        <w:t xml:space="preserve"> ويحظر إيذاء المتهم جسمانياً أو</w:t>
      </w:r>
      <w:r>
        <w:rPr>
          <w:rFonts w:eastAsia="Calibri" w:hint="cs"/>
          <w:rtl/>
        </w:rPr>
        <w:t> </w:t>
      </w:r>
      <w:r w:rsidRPr="00916C0C">
        <w:rPr>
          <w:rFonts w:eastAsia="Calibri"/>
          <w:rtl/>
        </w:rPr>
        <w:t>معنوياً</w:t>
      </w:r>
      <w:r w:rsidRPr="00916C0C">
        <w:rPr>
          <w:rFonts w:eastAsia="Calibri" w:hint="cs"/>
          <w:rtl/>
        </w:rPr>
        <w:t>".</w:t>
      </w:r>
    </w:p>
    <w:p w:rsidR="009B6582" w:rsidRPr="00916C0C" w:rsidRDefault="009B6582" w:rsidP="009B6582">
      <w:pPr>
        <w:pStyle w:val="SingleTxtGA"/>
        <w:rPr>
          <w:rFonts w:eastAsia="Calibri"/>
          <w:rtl/>
        </w:rPr>
      </w:pPr>
      <w:r>
        <w:rPr>
          <w:rFonts w:eastAsia="Calibri"/>
          <w:rtl/>
        </w:rPr>
        <w:lastRenderedPageBreak/>
        <w:t>98-</w:t>
      </w:r>
      <w:r>
        <w:rPr>
          <w:rFonts w:eastAsia="Calibri"/>
          <w:rtl/>
        </w:rPr>
        <w:tab/>
      </w:r>
      <w:r w:rsidRPr="00916C0C">
        <w:rPr>
          <w:rFonts w:eastAsia="Calibri"/>
          <w:rtl/>
        </w:rPr>
        <w:t xml:space="preserve">من الناحية الجزائية هناك العديد من النصوص والأحكام </w:t>
      </w:r>
      <w:r w:rsidRPr="00916C0C">
        <w:rPr>
          <w:rFonts w:eastAsia="Calibri" w:hint="cs"/>
          <w:rtl/>
        </w:rPr>
        <w:t>العامة،</w:t>
      </w:r>
      <w:r w:rsidRPr="00916C0C">
        <w:rPr>
          <w:rFonts w:eastAsia="Calibri"/>
          <w:rtl/>
        </w:rPr>
        <w:t xml:space="preserve"> التي تحظر وتُجرم أفعال: القتل، والجرح والضرب </w:t>
      </w:r>
      <w:r w:rsidRPr="00916C0C">
        <w:rPr>
          <w:rFonts w:eastAsia="Calibri" w:hint="cs"/>
          <w:rtl/>
        </w:rPr>
        <w:t>والإيذاء والتعريض</w:t>
      </w:r>
      <w:r w:rsidRPr="00916C0C">
        <w:rPr>
          <w:rFonts w:eastAsia="Calibri"/>
          <w:rtl/>
        </w:rPr>
        <w:t xml:space="preserve"> </w:t>
      </w:r>
      <w:r w:rsidRPr="00916C0C">
        <w:rPr>
          <w:rFonts w:eastAsia="Calibri" w:hint="cs"/>
          <w:rtl/>
        </w:rPr>
        <w:t>للخطر، ومنها:</w:t>
      </w:r>
    </w:p>
    <w:p w:rsidR="009B6582" w:rsidRPr="00916C0C" w:rsidRDefault="009B6582" w:rsidP="009B6582">
      <w:pPr>
        <w:pStyle w:val="Bullet1GA"/>
        <w:numPr>
          <w:ilvl w:val="0"/>
          <w:numId w:val="1"/>
        </w:numPr>
        <w:bidi/>
        <w:rPr>
          <w:rFonts w:eastAsia="Calibri"/>
          <w:rtl/>
        </w:rPr>
      </w:pPr>
      <w:r w:rsidRPr="00916C0C">
        <w:rPr>
          <w:rFonts w:eastAsia="Calibri"/>
          <w:rtl/>
        </w:rPr>
        <w:t xml:space="preserve">أحكام ونصوص المواد أرقام: </w:t>
      </w:r>
      <w:r w:rsidRPr="00916C0C">
        <w:rPr>
          <w:rFonts w:eastAsia="Calibri" w:hint="cs"/>
          <w:rtl/>
        </w:rPr>
        <w:t>149-173</w:t>
      </w:r>
      <w:r w:rsidRPr="00916C0C">
        <w:rPr>
          <w:rFonts w:eastAsia="Calibri"/>
          <w:rtl/>
        </w:rPr>
        <w:t xml:space="preserve"> من قانون الجزاء رقم 16 لسنة</w:t>
      </w:r>
      <w:r>
        <w:rPr>
          <w:rFonts w:eastAsia="Calibri" w:hint="cs"/>
          <w:rtl/>
        </w:rPr>
        <w:t> </w:t>
      </w:r>
      <w:r w:rsidRPr="00916C0C">
        <w:rPr>
          <w:rFonts w:eastAsia="Calibri"/>
          <w:rtl/>
        </w:rPr>
        <w:t>1960 والتي منها:</w:t>
      </w:r>
    </w:p>
    <w:p w:rsidR="009B6582" w:rsidRPr="00916C0C" w:rsidRDefault="009B6582" w:rsidP="009B6582">
      <w:pPr>
        <w:pStyle w:val="Bullet2GA"/>
        <w:numPr>
          <w:ilvl w:val="0"/>
          <w:numId w:val="2"/>
        </w:numPr>
        <w:tabs>
          <w:tab w:val="clear" w:pos="3062"/>
        </w:tabs>
        <w:bidi/>
        <w:rPr>
          <w:rFonts w:eastAsia="Calibri"/>
          <w:rtl/>
        </w:rPr>
      </w:pPr>
      <w:r w:rsidRPr="00916C0C">
        <w:rPr>
          <w:rFonts w:eastAsia="Calibri"/>
          <w:rtl/>
        </w:rPr>
        <w:t xml:space="preserve">المادة </w:t>
      </w:r>
      <w:r w:rsidRPr="00916C0C">
        <w:rPr>
          <w:rFonts w:eastAsia="Calibri" w:hint="cs"/>
          <w:rtl/>
        </w:rPr>
        <w:t>(159)</w:t>
      </w:r>
      <w:r w:rsidRPr="00916C0C">
        <w:rPr>
          <w:rFonts w:eastAsia="Calibri"/>
          <w:rtl/>
        </w:rPr>
        <w:t xml:space="preserve"> "كل من ضرب شخصاً أو جرحه أو ألحق بجسمه أذى أو أخل بحرمة الجسم، وكان ذلك على نحو محسوس، يعاقب بالحبس مدة لا تجاوز سنتين وبغرامة لا تجاوز ألفي روبية أو بإحدى هاتين العقوبتين"</w:t>
      </w:r>
      <w:r>
        <w:rPr>
          <w:rFonts w:eastAsia="Calibri" w:hint="cs"/>
          <w:rtl/>
        </w:rPr>
        <w:t>؛</w:t>
      </w:r>
    </w:p>
    <w:p w:rsidR="009B6582" w:rsidRPr="00916C0C" w:rsidRDefault="009B6582" w:rsidP="009B6582">
      <w:pPr>
        <w:pStyle w:val="Bullet2GA"/>
        <w:numPr>
          <w:ilvl w:val="0"/>
          <w:numId w:val="2"/>
        </w:numPr>
        <w:tabs>
          <w:tab w:val="clear" w:pos="3062"/>
        </w:tabs>
        <w:bidi/>
        <w:rPr>
          <w:rFonts w:eastAsia="Calibri"/>
          <w:rtl/>
        </w:rPr>
      </w:pPr>
      <w:r w:rsidRPr="00916C0C">
        <w:rPr>
          <w:rFonts w:eastAsia="Calibri"/>
          <w:rtl/>
        </w:rPr>
        <w:t xml:space="preserve">المادة (70) "يجب على </w:t>
      </w:r>
      <w:r w:rsidRPr="00916C0C">
        <w:rPr>
          <w:rFonts w:eastAsia="Calibri" w:hint="cs"/>
          <w:rtl/>
        </w:rPr>
        <w:t>القاضي،</w:t>
      </w:r>
      <w:r w:rsidRPr="00916C0C">
        <w:rPr>
          <w:rFonts w:eastAsia="Calibri"/>
          <w:rtl/>
        </w:rPr>
        <w:t xml:space="preserve"> إذا حكم على موظف عام بعقوبة أو جنحة من أجل رشوة أو تعذيب منهم لحمله على الاعتراف</w:t>
      </w:r>
      <w:r>
        <w:rPr>
          <w:rFonts w:eastAsia="Calibri" w:hint="cs"/>
          <w:rtl/>
        </w:rPr>
        <w:t xml:space="preserve"> </w:t>
      </w:r>
      <w:r w:rsidRPr="00916C0C">
        <w:rPr>
          <w:rFonts w:eastAsia="Calibri" w:hint="cs"/>
          <w:rtl/>
        </w:rPr>
        <w:t>...</w:t>
      </w:r>
      <w:r w:rsidRPr="00916C0C">
        <w:rPr>
          <w:rFonts w:eastAsia="Calibri"/>
          <w:rtl/>
        </w:rPr>
        <w:t xml:space="preserve"> أن يقضى بعزله عن الوظيفة مدة يحددها </w:t>
      </w:r>
      <w:r w:rsidRPr="00916C0C">
        <w:rPr>
          <w:rFonts w:eastAsia="Calibri" w:hint="cs"/>
          <w:rtl/>
        </w:rPr>
        <w:t>الحكم،</w:t>
      </w:r>
      <w:r w:rsidRPr="00916C0C">
        <w:rPr>
          <w:rFonts w:eastAsia="Calibri"/>
          <w:rtl/>
        </w:rPr>
        <w:t xml:space="preserve"> بحيث لا تقل عن سنة ولا تزيد عن خمس سنوات"</w:t>
      </w:r>
      <w:r>
        <w:rPr>
          <w:rFonts w:eastAsia="Calibri" w:hint="cs"/>
          <w:rtl/>
        </w:rPr>
        <w:t>؛</w:t>
      </w:r>
    </w:p>
    <w:p w:rsidR="009B6582" w:rsidRPr="00916C0C" w:rsidRDefault="009B6582" w:rsidP="009B6582">
      <w:pPr>
        <w:pStyle w:val="Bullet1GA"/>
        <w:numPr>
          <w:ilvl w:val="0"/>
          <w:numId w:val="1"/>
        </w:numPr>
        <w:bidi/>
        <w:rPr>
          <w:rFonts w:eastAsia="Calibri"/>
        </w:rPr>
      </w:pPr>
      <w:r w:rsidRPr="00916C0C">
        <w:rPr>
          <w:rFonts w:eastAsia="Calibri"/>
          <w:rtl/>
        </w:rPr>
        <w:t xml:space="preserve">كما جاء قانون الجزاء الكويتي رقم (31) لسنة 1970، ليؤكد هذه المبادئ، من خلال المواد </w:t>
      </w:r>
      <w:r w:rsidRPr="00916C0C">
        <w:rPr>
          <w:rFonts w:eastAsia="Calibri" w:hint="cs"/>
          <w:rtl/>
        </w:rPr>
        <w:t>الآتية:</w:t>
      </w:r>
    </w:p>
    <w:p w:rsidR="009B6582" w:rsidRPr="00916C0C" w:rsidRDefault="009B6582" w:rsidP="009B6582">
      <w:pPr>
        <w:pStyle w:val="Bullet2GA"/>
        <w:numPr>
          <w:ilvl w:val="0"/>
          <w:numId w:val="2"/>
        </w:numPr>
        <w:tabs>
          <w:tab w:val="clear" w:pos="3062"/>
        </w:tabs>
        <w:bidi/>
        <w:rPr>
          <w:rFonts w:eastAsia="Calibri"/>
          <w:rtl/>
        </w:rPr>
      </w:pPr>
      <w:r w:rsidRPr="00916C0C">
        <w:rPr>
          <w:rFonts w:eastAsia="Calibri" w:hint="cs"/>
          <w:rtl/>
        </w:rPr>
        <w:t>المادة (</w:t>
      </w:r>
      <w:r w:rsidRPr="00916C0C">
        <w:rPr>
          <w:rFonts w:eastAsia="Calibri"/>
          <w:rtl/>
        </w:rPr>
        <w:t xml:space="preserve">53) "يعاقب بالحبس ... كل موظف عام أو مستخدم عذب بنفسه أو بواسطة غيره متهماً أو شاهداً أو خبيراً لحمله على الاعتراف بجريمة أو على الإدلاء بأقوال أو معلومات من شأنها </w:t>
      </w:r>
      <w:r w:rsidRPr="00916C0C">
        <w:rPr>
          <w:rFonts w:eastAsia="Calibri" w:hint="cs"/>
          <w:rtl/>
        </w:rPr>
        <w:t>...</w:t>
      </w:r>
      <w:r w:rsidRPr="00916C0C">
        <w:rPr>
          <w:rFonts w:eastAsia="Calibri"/>
          <w:rtl/>
        </w:rPr>
        <w:t xml:space="preserve"> وتكون العقوبة المقررة للقتل عمداً إذا أفضى التعذيب إلى الموت</w:t>
      </w:r>
      <w:r>
        <w:rPr>
          <w:rFonts w:eastAsia="Calibri" w:hint="cs"/>
          <w:rtl/>
        </w:rPr>
        <w:t> </w:t>
      </w:r>
      <w:r w:rsidRPr="00916C0C">
        <w:rPr>
          <w:rFonts w:eastAsia="Calibri"/>
          <w:rtl/>
        </w:rPr>
        <w:t>..."</w:t>
      </w:r>
      <w:r>
        <w:rPr>
          <w:rFonts w:eastAsia="Calibri" w:hint="cs"/>
          <w:rtl/>
        </w:rPr>
        <w:t>؛</w:t>
      </w:r>
    </w:p>
    <w:p w:rsidR="009B6582" w:rsidRPr="00916C0C" w:rsidRDefault="009B6582" w:rsidP="009B6582">
      <w:pPr>
        <w:pStyle w:val="Bullet2GA"/>
        <w:numPr>
          <w:ilvl w:val="0"/>
          <w:numId w:val="2"/>
        </w:numPr>
        <w:tabs>
          <w:tab w:val="clear" w:pos="3062"/>
        </w:tabs>
        <w:bidi/>
        <w:rPr>
          <w:rFonts w:eastAsia="Calibri"/>
          <w:rtl/>
        </w:rPr>
      </w:pPr>
      <w:r w:rsidRPr="00916C0C">
        <w:rPr>
          <w:rFonts w:eastAsia="Calibri"/>
          <w:rtl/>
        </w:rPr>
        <w:t>المادة (56) "كل موظف عام أو مستخدم وكل شخص مكلف بخدمة عامة، استعمل القسوة مع الناس اعتمادا على وظيفته، بحيث أنه أخل بشرفهم أو أحدث آلاماً بأبدانهم يعاقب بالحبس"</w:t>
      </w:r>
      <w:r>
        <w:rPr>
          <w:rFonts w:eastAsia="Calibri" w:hint="cs"/>
          <w:rtl/>
        </w:rPr>
        <w:t>؛</w:t>
      </w:r>
    </w:p>
    <w:p w:rsidR="009B6582" w:rsidRPr="00916C0C" w:rsidRDefault="009B6582" w:rsidP="009B6582">
      <w:pPr>
        <w:pStyle w:val="SingleTxtGA"/>
        <w:ind w:left="3215"/>
        <w:rPr>
          <w:rFonts w:eastAsia="Calibri"/>
          <w:rtl/>
        </w:rPr>
      </w:pPr>
      <w:r>
        <w:rPr>
          <w:rFonts w:eastAsia="Calibri"/>
          <w:rtl/>
        </w:rPr>
        <w:tab/>
      </w:r>
      <w:r>
        <w:rPr>
          <w:rFonts w:eastAsia="Calibri"/>
          <w:rtl/>
        </w:rPr>
        <w:tab/>
      </w:r>
      <w:r w:rsidRPr="00916C0C">
        <w:rPr>
          <w:rFonts w:eastAsia="Calibri"/>
          <w:rtl/>
        </w:rPr>
        <w:t xml:space="preserve">وهذه المواد والجزاءات تنطبق على الجميع بما فيهم الأشخاص ذوي </w:t>
      </w:r>
      <w:r w:rsidRPr="00916C0C">
        <w:rPr>
          <w:rFonts w:eastAsia="Calibri" w:hint="cs"/>
          <w:rtl/>
        </w:rPr>
        <w:t>الإعاقة،</w:t>
      </w:r>
      <w:r w:rsidRPr="00916C0C">
        <w:rPr>
          <w:rFonts w:eastAsia="Calibri"/>
          <w:rtl/>
        </w:rPr>
        <w:t xml:space="preserve"> ضماناً لحريتهم وحمايتهم من التعذيب وغيره من ضروب المعاملة </w:t>
      </w:r>
      <w:r w:rsidRPr="00916C0C">
        <w:rPr>
          <w:rFonts w:eastAsia="Calibri" w:hint="cs"/>
          <w:rtl/>
        </w:rPr>
        <w:t>القاسية.</w:t>
      </w:r>
    </w:p>
    <w:p w:rsidR="009B6582" w:rsidRPr="00A14C3F" w:rsidRDefault="009B6582" w:rsidP="009B6582">
      <w:pPr>
        <w:pStyle w:val="Bullet2GA"/>
        <w:numPr>
          <w:ilvl w:val="0"/>
          <w:numId w:val="2"/>
        </w:numPr>
        <w:tabs>
          <w:tab w:val="clear" w:pos="3062"/>
        </w:tabs>
        <w:bidi/>
        <w:rPr>
          <w:rFonts w:eastAsia="Calibri"/>
          <w:rtl/>
        </w:rPr>
      </w:pPr>
      <w:r w:rsidRPr="00A14C3F">
        <w:rPr>
          <w:rFonts w:eastAsia="Calibri"/>
          <w:rtl/>
        </w:rPr>
        <w:t xml:space="preserve">كذلك نجد أن القانون رقم (8) لسنة 2010، أكد على كرامة ذوي الإعاقة وعدم تعريضهم للتعذيب أو المعاملة الحاطة </w:t>
      </w:r>
      <w:r w:rsidRPr="00A14C3F">
        <w:rPr>
          <w:rFonts w:eastAsia="Calibri" w:hint="eastAsia"/>
          <w:rtl/>
        </w:rPr>
        <w:t>بالكرامة،</w:t>
      </w:r>
      <w:r w:rsidRPr="00A14C3F">
        <w:rPr>
          <w:rFonts w:eastAsia="Calibri"/>
          <w:rtl/>
        </w:rPr>
        <w:t xml:space="preserve"> من قبل من يتولى رعايتهم حيث نص في المادة (61) على أن "يعاقب بالحبس مدة لا تجاوز سنة وبغرامة لا تجاوز ألف دينار كويتي</w:t>
      </w:r>
      <w:r>
        <w:rPr>
          <w:rFonts w:eastAsia="Calibri" w:hint="cs"/>
          <w:rtl/>
        </w:rPr>
        <w:t xml:space="preserve">           </w:t>
      </w:r>
      <w:r w:rsidRPr="00A14C3F">
        <w:rPr>
          <w:rFonts w:eastAsia="Calibri"/>
          <w:rtl/>
        </w:rPr>
        <w:t xml:space="preserve"> أو بإحدى هاتين العقوبتين كل شخص مكلف برعاية أحد الأشخاص من ذوي الإعاقة أيا كان مصدر هذا الالتزام ويهمل في القيام بواجباته نحوه أو في اتخاذ ما يلزم لتنفيذ هذه الواجبات أو امتنع عن القيام بالتزاماته"</w:t>
      </w:r>
      <w:r>
        <w:rPr>
          <w:rFonts w:eastAsia="Calibri" w:hint="cs"/>
          <w:rtl/>
        </w:rPr>
        <w:t>؛</w:t>
      </w:r>
    </w:p>
    <w:p w:rsidR="009B6582" w:rsidRPr="00A14C3F" w:rsidRDefault="009B6582" w:rsidP="009B6582">
      <w:pPr>
        <w:pStyle w:val="Bullet2GA"/>
        <w:numPr>
          <w:ilvl w:val="0"/>
          <w:numId w:val="2"/>
        </w:numPr>
        <w:tabs>
          <w:tab w:val="clear" w:pos="3062"/>
        </w:tabs>
        <w:bidi/>
        <w:rPr>
          <w:rFonts w:eastAsia="Calibri"/>
          <w:rtl/>
        </w:rPr>
      </w:pPr>
      <w:r w:rsidRPr="00A14C3F">
        <w:rPr>
          <w:rFonts w:eastAsia="Calibri"/>
          <w:rtl/>
        </w:rPr>
        <w:lastRenderedPageBreak/>
        <w:t xml:space="preserve">أما بالنسبة للأشخاص ذوي الإعاقة الذين ينضوون تحت رعاية وزارة الشؤون الاجتماعية والعمل نجد </w:t>
      </w:r>
      <w:r w:rsidRPr="00A14C3F">
        <w:rPr>
          <w:rFonts w:eastAsia="Calibri" w:hint="eastAsia"/>
          <w:rtl/>
        </w:rPr>
        <w:t>أن</w:t>
      </w:r>
      <w:r w:rsidRPr="00A14C3F">
        <w:rPr>
          <w:rFonts w:eastAsia="Calibri"/>
          <w:rtl/>
        </w:rPr>
        <w:t xml:space="preserve"> </w:t>
      </w:r>
      <w:r w:rsidRPr="00A14C3F">
        <w:rPr>
          <w:rFonts w:eastAsia="Calibri" w:hint="eastAsia"/>
          <w:rtl/>
        </w:rPr>
        <w:t>الباب</w:t>
      </w:r>
      <w:r w:rsidRPr="00A14C3F">
        <w:rPr>
          <w:rFonts w:eastAsia="Calibri"/>
          <w:rtl/>
        </w:rPr>
        <w:t xml:space="preserve"> السابع من اللائحة الداخلية تضمن في مواده حمايتهم ويتضح ذلك من خلال </w:t>
      </w:r>
      <w:r w:rsidRPr="00A14C3F">
        <w:rPr>
          <w:rFonts w:eastAsia="Calibri" w:hint="eastAsia"/>
          <w:rtl/>
        </w:rPr>
        <w:t>الآتي</w:t>
      </w:r>
      <w:r w:rsidRPr="00A14C3F">
        <w:rPr>
          <w:rFonts w:eastAsia="Calibri"/>
          <w:rtl/>
        </w:rPr>
        <w:t>:</w:t>
      </w:r>
    </w:p>
    <w:p w:rsidR="009B6582" w:rsidRDefault="009B6582" w:rsidP="009B6582">
      <w:pPr>
        <w:pStyle w:val="SingleTxtGA"/>
        <w:ind w:left="3969" w:hanging="754"/>
        <w:rPr>
          <w:rFonts w:eastAsia="Calibri"/>
          <w:rtl/>
        </w:rPr>
      </w:pPr>
      <w:r>
        <w:rPr>
          <w:rFonts w:eastAsia="Calibri" w:hint="cs"/>
          <w:rtl/>
        </w:rPr>
        <w:t>‘1‘</w:t>
      </w:r>
      <w:r>
        <w:rPr>
          <w:rFonts w:eastAsia="Calibri" w:hint="cs"/>
          <w:rtl/>
        </w:rPr>
        <w:tab/>
      </w:r>
      <w:r w:rsidRPr="00916C0C">
        <w:rPr>
          <w:rFonts w:eastAsia="Calibri" w:hint="cs"/>
          <w:rtl/>
        </w:rPr>
        <w:t>الفقرة</w:t>
      </w:r>
      <w:r w:rsidRPr="00916C0C">
        <w:rPr>
          <w:rFonts w:eastAsia="Calibri"/>
          <w:rtl/>
        </w:rPr>
        <w:t xml:space="preserve"> (16) يلتزم الجهاز الفني العامل مع الأبناء والنزلاء بتقبل الحالات موضوع الرعاية كما هي لا كما يجب أن تكون وعليه أن يتحلى بسعة الصدر والضبط الانفعالي عند التعامل معهم وخاصة في المواقف </w:t>
      </w:r>
      <w:r w:rsidRPr="00916C0C">
        <w:rPr>
          <w:rFonts w:eastAsia="Calibri" w:hint="cs"/>
          <w:rtl/>
        </w:rPr>
        <w:t>المشكلة</w:t>
      </w:r>
      <w:r>
        <w:rPr>
          <w:rFonts w:eastAsia="Calibri" w:hint="cs"/>
          <w:rtl/>
        </w:rPr>
        <w:t>؛</w:t>
      </w:r>
    </w:p>
    <w:p w:rsidR="009B6582" w:rsidRDefault="009B6582" w:rsidP="009B6582">
      <w:pPr>
        <w:pStyle w:val="SingleTxtGA"/>
        <w:ind w:left="3969" w:hanging="754"/>
        <w:rPr>
          <w:rFonts w:eastAsia="Calibri"/>
          <w:rtl/>
        </w:rPr>
      </w:pPr>
      <w:r>
        <w:rPr>
          <w:rFonts w:eastAsia="Calibri" w:hint="cs"/>
          <w:rtl/>
        </w:rPr>
        <w:t>‘2‘</w:t>
      </w:r>
      <w:r>
        <w:rPr>
          <w:rFonts w:eastAsia="Calibri" w:hint="cs"/>
          <w:rtl/>
        </w:rPr>
        <w:tab/>
      </w:r>
      <w:r w:rsidRPr="00916C0C">
        <w:rPr>
          <w:rFonts w:eastAsia="Calibri" w:hint="cs"/>
          <w:rtl/>
        </w:rPr>
        <w:t>الفقرة</w:t>
      </w:r>
      <w:r w:rsidRPr="00916C0C">
        <w:rPr>
          <w:rFonts w:eastAsia="Calibri"/>
          <w:rtl/>
        </w:rPr>
        <w:t xml:space="preserve"> (18) يلتزم الجهاز الفني العامل بأخلاقيات المهن الاجتماعية والنفسية والتربوية والدينية المتعارف عليها وإيثار وتقديم المصلحة العامة للنزلاء على المصلحة </w:t>
      </w:r>
      <w:r w:rsidRPr="00916C0C">
        <w:rPr>
          <w:rFonts w:eastAsia="Calibri" w:hint="cs"/>
          <w:rtl/>
        </w:rPr>
        <w:t>الشخصية</w:t>
      </w:r>
      <w:r>
        <w:rPr>
          <w:rFonts w:eastAsia="Calibri" w:hint="cs"/>
          <w:rtl/>
        </w:rPr>
        <w:t>؛</w:t>
      </w:r>
    </w:p>
    <w:p w:rsidR="009B6582" w:rsidRPr="00916C0C" w:rsidRDefault="009B6582" w:rsidP="009B6582">
      <w:pPr>
        <w:pStyle w:val="SingleTxtGA"/>
        <w:ind w:left="3969" w:hanging="754"/>
        <w:rPr>
          <w:rFonts w:eastAsia="Calibri"/>
          <w:rtl/>
        </w:rPr>
      </w:pPr>
      <w:r>
        <w:rPr>
          <w:rFonts w:eastAsia="Calibri" w:hint="cs"/>
          <w:rtl/>
        </w:rPr>
        <w:t>‘3‘</w:t>
      </w:r>
      <w:r>
        <w:rPr>
          <w:rFonts w:eastAsia="Calibri" w:hint="cs"/>
          <w:rtl/>
        </w:rPr>
        <w:tab/>
      </w:r>
      <w:r w:rsidRPr="00916C0C">
        <w:rPr>
          <w:rFonts w:eastAsia="Calibri" w:hint="cs"/>
          <w:rtl/>
        </w:rPr>
        <w:t>الفقرة</w:t>
      </w:r>
      <w:r w:rsidRPr="00916C0C">
        <w:rPr>
          <w:rFonts w:eastAsia="Calibri"/>
          <w:rtl/>
        </w:rPr>
        <w:t xml:space="preserve"> (19) يلتزم الجهاز الفني العامل مع الحالات موضوع الرعاية بحفظ كرامة النزلاء وعدم الاستهتار بهم أو السخرية منهم أو استخدامهم بأعمال </w:t>
      </w:r>
      <w:r w:rsidRPr="00916C0C">
        <w:rPr>
          <w:rFonts w:eastAsia="Calibri" w:hint="cs"/>
          <w:rtl/>
        </w:rPr>
        <w:t>دونية.</w:t>
      </w:r>
    </w:p>
    <w:p w:rsidR="009B6582" w:rsidRPr="00916C0C" w:rsidRDefault="009B6582" w:rsidP="009B6582">
      <w:pPr>
        <w:pStyle w:val="SingleTxtGA"/>
        <w:ind w:left="3969" w:hanging="754"/>
        <w:rPr>
          <w:rFonts w:eastAsia="Calibri"/>
          <w:rtl/>
        </w:rPr>
      </w:pPr>
      <w:r>
        <w:rPr>
          <w:rFonts w:eastAsia="Calibri" w:hint="cs"/>
          <w:rtl/>
        </w:rPr>
        <w:t>‘</w:t>
      </w:r>
      <w:r w:rsidRPr="00916C0C">
        <w:rPr>
          <w:rFonts w:eastAsia="Calibri" w:hint="cs"/>
          <w:rtl/>
        </w:rPr>
        <w:t>4</w:t>
      </w:r>
      <w:r>
        <w:rPr>
          <w:rFonts w:eastAsia="Calibri" w:hint="cs"/>
          <w:rtl/>
        </w:rPr>
        <w:t>‘</w:t>
      </w:r>
      <w:r>
        <w:rPr>
          <w:rFonts w:eastAsia="Calibri"/>
          <w:rtl/>
        </w:rPr>
        <w:tab/>
      </w:r>
      <w:r w:rsidRPr="00916C0C">
        <w:rPr>
          <w:rFonts w:eastAsia="Calibri" w:hint="cs"/>
          <w:rtl/>
        </w:rPr>
        <w:t>الفقرة</w:t>
      </w:r>
      <w:r w:rsidRPr="00916C0C">
        <w:rPr>
          <w:rFonts w:eastAsia="Calibri"/>
          <w:rtl/>
        </w:rPr>
        <w:t xml:space="preserve"> (20) يلتزم الجهاز الفني العامل مع الأبناء موضوع الرعاية بإعطاء النزلاء والأبناء حق إبداء الرأي والحوار للقادر منهم على ذلك في المشاركة بالأنشطة والبرامج المقدمة وطبقا لما تقتضيه مصلحة الحالة </w:t>
      </w:r>
      <w:r w:rsidRPr="00916C0C">
        <w:rPr>
          <w:rFonts w:eastAsia="Calibri" w:hint="cs"/>
          <w:rtl/>
        </w:rPr>
        <w:t>والعمل.</w:t>
      </w:r>
    </w:p>
    <w:p w:rsidR="009B6582" w:rsidRPr="00916C0C" w:rsidRDefault="009B6582" w:rsidP="009B6582">
      <w:pPr>
        <w:pStyle w:val="Bullet1GA"/>
        <w:numPr>
          <w:ilvl w:val="0"/>
          <w:numId w:val="1"/>
        </w:numPr>
        <w:bidi/>
        <w:rPr>
          <w:rFonts w:eastAsia="Calibri"/>
          <w:rtl/>
        </w:rPr>
      </w:pPr>
      <w:r w:rsidRPr="00916C0C">
        <w:rPr>
          <w:rFonts w:eastAsia="Calibri"/>
          <w:rtl/>
        </w:rPr>
        <w:t>الفقرة (36) يلتزم الجهاز الفني والإداري لكل دار بضرورة تهيئة الحالات موضوع الرعاية عند تنفيذ أي برنامج أو نشاط وتشمل التهيئة النفسية والمكانية وتوفر الإمكانيات والأدوات التي تساعد على تنفيذ البرنامج داخليا وخارجيا مع الالتزام بأهمية التنسيق في تنفيذ البرامج والأنشطة وتوقيتها بين الجهات المختصة بذلك</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تضمنت المادة (20) من الباب الثامن باللائحة الداخلية على أن للإدارة الحق بمخاطبة الشئون القانونية بالوزارة والجهات المعنية الأخرى بالدولة في حالة تقصير أو عدم تعاون ولي أمر الحالة موضوع الرعاية الأمر الذي يترتب عليه إلحاق ضرر بدني أو نفسي بالحالة في بعض الأمور </w:t>
      </w:r>
      <w:r w:rsidRPr="00916C0C">
        <w:rPr>
          <w:rFonts w:eastAsia="Calibri" w:hint="cs"/>
          <w:rtl/>
        </w:rPr>
        <w:t>التالية:</w:t>
      </w:r>
    </w:p>
    <w:p w:rsidR="009B6582" w:rsidRPr="00916C0C" w:rsidRDefault="009B6582" w:rsidP="009B6582">
      <w:pPr>
        <w:pStyle w:val="Bullet2GA"/>
        <w:numPr>
          <w:ilvl w:val="0"/>
          <w:numId w:val="2"/>
        </w:numPr>
        <w:tabs>
          <w:tab w:val="clear" w:pos="3062"/>
        </w:tabs>
        <w:bidi/>
        <w:rPr>
          <w:rFonts w:eastAsia="Calibri"/>
          <w:rtl/>
          <w:lang w:bidi="ar-DZ"/>
        </w:rPr>
      </w:pPr>
      <w:r w:rsidRPr="00916C0C">
        <w:rPr>
          <w:rFonts w:eastAsia="Calibri"/>
          <w:rtl/>
        </w:rPr>
        <w:t xml:space="preserve">تعرض الحالة للإصابة مع حدوث ضرر أثناء الزيارات </w:t>
      </w:r>
      <w:r w:rsidRPr="00916C0C">
        <w:rPr>
          <w:rFonts w:eastAsia="Calibri" w:hint="cs"/>
          <w:rtl/>
        </w:rPr>
        <w:t>المنزلية</w:t>
      </w:r>
      <w:r>
        <w:rPr>
          <w:rFonts w:eastAsia="Calibri" w:hint="cs"/>
          <w:rtl/>
        </w:rPr>
        <w:t>؛</w:t>
      </w:r>
    </w:p>
    <w:p w:rsidR="009B6582" w:rsidRPr="00916C0C" w:rsidRDefault="009B6582" w:rsidP="009B6582">
      <w:pPr>
        <w:pStyle w:val="Bullet2GA"/>
        <w:numPr>
          <w:ilvl w:val="0"/>
          <w:numId w:val="2"/>
        </w:numPr>
        <w:tabs>
          <w:tab w:val="clear" w:pos="3062"/>
        </w:tabs>
        <w:bidi/>
        <w:rPr>
          <w:rFonts w:eastAsia="Calibri"/>
          <w:rtl/>
        </w:rPr>
      </w:pPr>
      <w:r w:rsidRPr="00916C0C">
        <w:rPr>
          <w:rFonts w:eastAsia="Calibri"/>
          <w:rtl/>
        </w:rPr>
        <w:t xml:space="preserve">رفض ولي أمر الحالة استلامها بعد التأهيل وخروجها نهائيا من الدار للاندماج </w:t>
      </w:r>
      <w:r w:rsidRPr="00916C0C">
        <w:rPr>
          <w:rFonts w:eastAsia="Calibri" w:hint="cs"/>
          <w:rtl/>
        </w:rPr>
        <w:t>بالمجتمع</w:t>
      </w:r>
      <w:r>
        <w:rPr>
          <w:rFonts w:eastAsia="Calibri" w:hint="cs"/>
          <w:rtl/>
        </w:rPr>
        <w:t>؛</w:t>
      </w:r>
    </w:p>
    <w:p w:rsidR="009B6582" w:rsidRPr="00916C0C" w:rsidRDefault="009B6582" w:rsidP="009B6582">
      <w:pPr>
        <w:pStyle w:val="Bullet2GA"/>
        <w:numPr>
          <w:ilvl w:val="0"/>
          <w:numId w:val="2"/>
        </w:numPr>
        <w:tabs>
          <w:tab w:val="clear" w:pos="3062"/>
        </w:tabs>
        <w:bidi/>
        <w:rPr>
          <w:rFonts w:eastAsia="Calibri"/>
          <w:rtl/>
        </w:rPr>
      </w:pPr>
      <w:r w:rsidRPr="00916C0C">
        <w:rPr>
          <w:rFonts w:eastAsia="Calibri"/>
          <w:rtl/>
        </w:rPr>
        <w:t xml:space="preserve">ضرورة الاعتناء بالحالة من جميع الجوانب الصحية والنفسية </w:t>
      </w:r>
      <w:r w:rsidRPr="00916C0C">
        <w:rPr>
          <w:rFonts w:eastAsia="Calibri" w:hint="cs"/>
          <w:rtl/>
        </w:rPr>
        <w:t>والاجتماعية</w:t>
      </w:r>
      <w:r>
        <w:rPr>
          <w:rFonts w:eastAsia="Calibri" w:hint="cs"/>
          <w:rtl/>
          <w:lang w:bidi="ar-DZ"/>
        </w:rPr>
        <w:t>؛</w:t>
      </w:r>
    </w:p>
    <w:p w:rsidR="009B6582" w:rsidRPr="00916C0C" w:rsidRDefault="009B6582" w:rsidP="009B6582">
      <w:pPr>
        <w:pStyle w:val="Bullet2GA"/>
        <w:numPr>
          <w:ilvl w:val="0"/>
          <w:numId w:val="2"/>
        </w:numPr>
        <w:tabs>
          <w:tab w:val="clear" w:pos="3062"/>
        </w:tabs>
        <w:bidi/>
        <w:rPr>
          <w:rFonts w:eastAsia="Calibri"/>
          <w:rtl/>
        </w:rPr>
      </w:pPr>
      <w:r w:rsidRPr="00916C0C">
        <w:rPr>
          <w:rFonts w:eastAsia="Calibri"/>
          <w:rtl/>
        </w:rPr>
        <w:t xml:space="preserve">يحق للدار استدعاء ولي أمر الحالة إذا تبين أن هناك تقصير تجاه الحالة والقيام بعملية الإرشاد </w:t>
      </w:r>
      <w:r w:rsidRPr="00916C0C">
        <w:rPr>
          <w:rFonts w:eastAsia="Calibri" w:hint="cs"/>
          <w:rtl/>
        </w:rPr>
        <w:t>والتوجيه.</w:t>
      </w:r>
    </w:p>
    <w:p w:rsidR="009B6582" w:rsidRPr="00916C0C" w:rsidRDefault="009B6582" w:rsidP="009B6582">
      <w:pPr>
        <w:pStyle w:val="H23GA"/>
        <w:rPr>
          <w:rFonts w:eastAsia="Calibri"/>
          <w:rtl/>
        </w:rPr>
      </w:pPr>
      <w:r>
        <w:rPr>
          <w:rFonts w:eastAsia="Calibri"/>
          <w:rtl/>
        </w:rPr>
        <w:lastRenderedPageBreak/>
        <w:tab/>
      </w:r>
      <w:r>
        <w:rPr>
          <w:rFonts w:eastAsia="Calibri"/>
          <w:rtl/>
        </w:rPr>
        <w:tab/>
      </w:r>
      <w:r w:rsidRPr="00916C0C">
        <w:rPr>
          <w:rFonts w:eastAsia="Calibri"/>
          <w:rtl/>
        </w:rPr>
        <w:t xml:space="preserve">المادة </w:t>
      </w:r>
      <w:r w:rsidRPr="00916C0C">
        <w:rPr>
          <w:rFonts w:eastAsia="Calibri" w:hint="cs"/>
          <w:rtl/>
        </w:rPr>
        <w:t>(16)</w:t>
      </w:r>
      <w:r w:rsidRPr="00916C0C">
        <w:rPr>
          <w:rFonts w:eastAsia="Calibri"/>
          <w:rtl/>
        </w:rPr>
        <w:t xml:space="preserve"> عدم التعرض للاستغلال والعنف </w:t>
      </w:r>
      <w:r w:rsidRPr="00916C0C">
        <w:rPr>
          <w:rFonts w:eastAsia="Calibri" w:hint="cs"/>
          <w:rtl/>
        </w:rPr>
        <w:t>والاعتداء:</w:t>
      </w:r>
    </w:p>
    <w:p w:rsidR="009B6582" w:rsidRPr="00916C0C" w:rsidRDefault="009B6582" w:rsidP="009B6582">
      <w:pPr>
        <w:pStyle w:val="SingleTxtGA"/>
        <w:rPr>
          <w:rFonts w:eastAsia="Calibri"/>
          <w:rtl/>
          <w:lang w:bidi="ar-KW"/>
        </w:rPr>
      </w:pPr>
      <w:r>
        <w:rPr>
          <w:rFonts w:eastAsia="Calibri"/>
          <w:rtl/>
        </w:rPr>
        <w:t>99-</w:t>
      </w:r>
      <w:r>
        <w:rPr>
          <w:rFonts w:eastAsia="Calibri"/>
          <w:rtl/>
        </w:rPr>
        <w:tab/>
      </w:r>
      <w:r w:rsidRPr="00916C0C">
        <w:rPr>
          <w:rFonts w:eastAsia="Calibri"/>
          <w:color w:val="000000"/>
          <w:rtl/>
        </w:rPr>
        <w:t>ألزم ا</w:t>
      </w:r>
      <w:r w:rsidRPr="00916C0C">
        <w:rPr>
          <w:rFonts w:eastAsia="Calibri"/>
          <w:rtl/>
        </w:rPr>
        <w:t>لقانون رقم 8 (لسنة) 2010 الهيئة العامة لشئون ذوي الإعاقة والجهات الحكومية جميعها كل فيما يخصه، باتخاذ جميع التدابير التشريعية والإدارية اللازمة لحماية الأشخاص ذوي الإعاقة على نحو ما نصت عليه المادة (5)، (6)، وكذلك التدابير التعليمية بضمان توفير الخدمات التعليمية للأشخاص ذوي الإعاقة وفقاً للمواد (9)، (10) ، فضلاً على توفير التدابير الاجتماعية من خلال قسم الخدمات النفسية والاجتماعية بتعيين مشرفين من ذوي الاختصاص الاجتماعي والنفسي للإشراف على رعاية ذوي الإعاقة وضبط الوقائع التي تقع ضدهم بالمخالفة للقانون وتحرير محاضر بشأنها وإحالتها للجهات المختصة على نحو ما نصت عليه المادة (26) من القانون 8 لسنة 2010</w:t>
      </w:r>
      <w:r>
        <w:rPr>
          <w:rFonts w:eastAsia="Calibri" w:hint="cs"/>
          <w:rtl/>
        </w:rPr>
        <w:t>.</w:t>
      </w:r>
    </w:p>
    <w:p w:rsidR="009B6582" w:rsidRPr="00916C0C" w:rsidRDefault="009B6582" w:rsidP="009B6582">
      <w:pPr>
        <w:pStyle w:val="H4GA"/>
        <w:rPr>
          <w:rFonts w:eastAsia="Calibri"/>
          <w:rtl/>
        </w:rPr>
      </w:pPr>
      <w:r>
        <w:rPr>
          <w:rFonts w:ascii="Wingdings" w:eastAsia="Calibri" w:hAnsi="Wingdings"/>
        </w:rPr>
        <w:tab/>
      </w:r>
      <w:r w:rsidRPr="00916C0C">
        <w:rPr>
          <w:rFonts w:ascii="Wingdings" w:eastAsia="Calibri" w:hAnsi="Wingdings"/>
        </w:rPr>
        <w:tab/>
      </w:r>
      <w:r w:rsidRPr="00916C0C">
        <w:rPr>
          <w:rFonts w:eastAsia="Calibri"/>
          <w:rtl/>
        </w:rPr>
        <w:t xml:space="preserve">حماية </w:t>
      </w:r>
      <w:r w:rsidRPr="00916C0C">
        <w:rPr>
          <w:rFonts w:eastAsia="Calibri" w:hint="cs"/>
          <w:rtl/>
        </w:rPr>
        <w:t>النساء</w:t>
      </w:r>
    </w:p>
    <w:p w:rsidR="009B6582" w:rsidRPr="00916C0C" w:rsidRDefault="009B6582" w:rsidP="009B6582">
      <w:pPr>
        <w:pStyle w:val="Bullet1GA"/>
        <w:numPr>
          <w:ilvl w:val="0"/>
          <w:numId w:val="1"/>
        </w:numPr>
        <w:bidi/>
        <w:rPr>
          <w:rFonts w:eastAsia="Calibri"/>
          <w:rtl/>
        </w:rPr>
      </w:pPr>
      <w:r w:rsidRPr="00916C0C">
        <w:rPr>
          <w:rFonts w:eastAsia="Calibri"/>
          <w:rtl/>
        </w:rPr>
        <w:t xml:space="preserve">حماية الأشخاص ذوي الإعاقة مكفولة وفق الدستور والقوانين المعمول بها في دولة </w:t>
      </w:r>
      <w:r w:rsidRPr="00916C0C">
        <w:rPr>
          <w:rFonts w:eastAsia="Calibri" w:hint="cs"/>
          <w:rtl/>
        </w:rPr>
        <w:t>الكويت،</w:t>
      </w:r>
      <w:r w:rsidRPr="00916C0C">
        <w:rPr>
          <w:rFonts w:eastAsia="Calibri"/>
          <w:rtl/>
        </w:rPr>
        <w:t xml:space="preserve"> ومنها قانون الجزاء الكويتي رقم </w:t>
      </w:r>
      <w:r w:rsidRPr="00916C0C">
        <w:rPr>
          <w:rFonts w:eastAsia="Calibri" w:hint="cs"/>
          <w:rtl/>
        </w:rPr>
        <w:t>(16)</w:t>
      </w:r>
      <w:r w:rsidRPr="00916C0C">
        <w:rPr>
          <w:rFonts w:eastAsia="Calibri"/>
          <w:rtl/>
        </w:rPr>
        <w:t xml:space="preserve"> لسنة </w:t>
      </w:r>
      <w:r w:rsidRPr="00916C0C">
        <w:rPr>
          <w:rFonts w:eastAsia="Calibri" w:hint="cs"/>
          <w:rtl/>
        </w:rPr>
        <w:t>1960،</w:t>
      </w:r>
      <w:r w:rsidRPr="00916C0C">
        <w:rPr>
          <w:rFonts w:eastAsia="Calibri"/>
          <w:rtl/>
        </w:rPr>
        <w:t xml:space="preserve"> من خلال المواد </w:t>
      </w:r>
      <w:r w:rsidRPr="00916C0C">
        <w:rPr>
          <w:rFonts w:eastAsia="Calibri" w:hint="cs"/>
          <w:rtl/>
        </w:rPr>
        <w:t>الآتية:</w:t>
      </w:r>
    </w:p>
    <w:p w:rsidR="009B6582" w:rsidRPr="00916C0C" w:rsidRDefault="009B6582" w:rsidP="009B6582">
      <w:pPr>
        <w:pStyle w:val="Bullet2GA"/>
        <w:numPr>
          <w:ilvl w:val="0"/>
          <w:numId w:val="2"/>
        </w:numPr>
        <w:tabs>
          <w:tab w:val="clear" w:pos="3062"/>
        </w:tabs>
        <w:bidi/>
        <w:rPr>
          <w:rFonts w:eastAsia="Calibri"/>
          <w:rtl/>
        </w:rPr>
      </w:pPr>
      <w:r w:rsidRPr="00916C0C">
        <w:rPr>
          <w:rFonts w:eastAsia="Calibri"/>
          <w:rtl/>
        </w:rPr>
        <w:t xml:space="preserve">نصت المادة رقم (159) على أن "كل من ضرب شخصاً أو جرحه أو ألحق بجسمه </w:t>
      </w:r>
      <w:r w:rsidRPr="00916C0C">
        <w:rPr>
          <w:rFonts w:eastAsia="Calibri" w:hint="cs"/>
          <w:rtl/>
        </w:rPr>
        <w:t>أذى</w:t>
      </w:r>
      <w:r w:rsidRPr="00916C0C">
        <w:rPr>
          <w:rFonts w:eastAsia="Calibri"/>
          <w:rtl/>
        </w:rPr>
        <w:t xml:space="preserve"> أو أخل بحرمة الجسم، وكان ذلك على نحو محسوس، يعاقب بالحبس مدة لا تجاوز سنتين وبغرامة لا تجاوز ألفي روبية أو بإحدى هاتين العقوبتين"</w:t>
      </w:r>
      <w:r>
        <w:rPr>
          <w:rFonts w:eastAsia="Calibri" w:hint="cs"/>
          <w:rtl/>
        </w:rPr>
        <w:t>؛</w:t>
      </w:r>
    </w:p>
    <w:p w:rsidR="009B6582" w:rsidRPr="00916C0C" w:rsidRDefault="009B6582" w:rsidP="009B6582">
      <w:pPr>
        <w:pStyle w:val="Bullet2GA"/>
        <w:numPr>
          <w:ilvl w:val="0"/>
          <w:numId w:val="2"/>
        </w:numPr>
        <w:tabs>
          <w:tab w:val="clear" w:pos="3062"/>
        </w:tabs>
        <w:bidi/>
        <w:rPr>
          <w:rFonts w:eastAsia="Calibri"/>
          <w:rtl/>
        </w:rPr>
      </w:pPr>
      <w:r w:rsidRPr="00916C0C">
        <w:rPr>
          <w:rFonts w:eastAsia="Calibri"/>
          <w:rtl/>
        </w:rPr>
        <w:t xml:space="preserve">نصت المادة (174)، على أنه "كل من أعطى </w:t>
      </w:r>
      <w:r>
        <w:rPr>
          <w:rFonts w:eastAsia="Calibri"/>
          <w:rtl/>
        </w:rPr>
        <w:t>-</w:t>
      </w:r>
      <w:r w:rsidRPr="00916C0C">
        <w:rPr>
          <w:rFonts w:eastAsia="Calibri"/>
          <w:rtl/>
        </w:rPr>
        <w:t xml:space="preserve"> أو تسبب في إعطاء امرأة، حاملاً كانت أو غير حامل ... أو بغير رضاها، عقاقير أو مواد أخري مؤذية، أو استعمل القوة أو أية وسيلة أخرى، قاصداً بذلك إجهاضها، يعاقب بالحبس مدة لا تجاوز عشر سنوات، ويجوز أن تضاف إليها غرامة لا تجاوز ألف دينار</w:t>
      </w:r>
      <w:r>
        <w:rPr>
          <w:rFonts w:eastAsia="Calibri" w:hint="cs"/>
          <w:rtl/>
        </w:rPr>
        <w:t xml:space="preserve"> </w:t>
      </w:r>
      <w:r w:rsidRPr="00916C0C">
        <w:rPr>
          <w:rFonts w:eastAsia="Calibri"/>
          <w:rtl/>
        </w:rPr>
        <w:t>..."</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كما تناولت المواد من (178) </w:t>
      </w:r>
      <w:r w:rsidRPr="00916C0C">
        <w:rPr>
          <w:rFonts w:eastAsia="Calibri" w:hint="cs"/>
          <w:rtl/>
        </w:rPr>
        <w:t>إلى</w:t>
      </w:r>
      <w:r w:rsidRPr="00916C0C">
        <w:rPr>
          <w:rFonts w:eastAsia="Calibri"/>
          <w:rtl/>
        </w:rPr>
        <w:t xml:space="preserve"> (185)، بالتجريم العقابي، مسائل الخطف والاحتجاز والاتجار بالبشر</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وبشأن العنف الجنسي، نصت المادة رقم </w:t>
      </w:r>
      <w:r w:rsidRPr="00916C0C">
        <w:rPr>
          <w:rFonts w:eastAsia="Calibri" w:hint="cs"/>
          <w:rtl/>
        </w:rPr>
        <w:t>(186</w:t>
      </w:r>
      <w:r w:rsidRPr="00916C0C">
        <w:rPr>
          <w:rFonts w:eastAsia="Calibri"/>
          <w:rtl/>
        </w:rPr>
        <w:t xml:space="preserve">)، </w:t>
      </w:r>
      <w:r w:rsidRPr="00916C0C">
        <w:rPr>
          <w:rFonts w:eastAsia="Calibri" w:hint="cs"/>
          <w:rtl/>
        </w:rPr>
        <w:t>على</w:t>
      </w:r>
      <w:r w:rsidRPr="00916C0C">
        <w:rPr>
          <w:rFonts w:eastAsia="Calibri"/>
          <w:rtl/>
        </w:rPr>
        <w:t xml:space="preserve"> أنه "من واقع أنثى بغير رضاها، سواء بالإكراه أو بالتهديد أو بالحيلة، يعاقب بالإعدام أو بالحبس المؤبد</w:t>
      </w:r>
      <w:r>
        <w:rPr>
          <w:rFonts w:eastAsia="Calibri" w:hint="cs"/>
          <w:rtl/>
        </w:rPr>
        <w:t xml:space="preserve"> </w:t>
      </w:r>
      <w:r w:rsidRPr="00916C0C">
        <w:rPr>
          <w:rFonts w:eastAsia="Calibri"/>
          <w:rtl/>
        </w:rPr>
        <w:t>..."</w:t>
      </w:r>
      <w:r>
        <w:rPr>
          <w:rFonts w:eastAsia="Calibri" w:hint="cs"/>
          <w:rtl/>
          <w:lang w:bidi="ar-DZ"/>
        </w:rPr>
        <w:t>؛</w:t>
      </w:r>
    </w:p>
    <w:p w:rsidR="009B6582" w:rsidRPr="00916C0C" w:rsidRDefault="009B6582" w:rsidP="009B6582">
      <w:pPr>
        <w:pStyle w:val="Bullet1GA"/>
        <w:numPr>
          <w:ilvl w:val="0"/>
          <w:numId w:val="1"/>
        </w:numPr>
        <w:bidi/>
        <w:rPr>
          <w:rFonts w:eastAsia="Calibri"/>
        </w:rPr>
      </w:pPr>
      <w:r w:rsidRPr="00916C0C">
        <w:rPr>
          <w:rFonts w:eastAsia="Calibri"/>
          <w:rtl/>
        </w:rPr>
        <w:t xml:space="preserve">هذا وقد حرص المشرع الجزائي على مد نطاق الحماية القانونية، إلى المرأة التي تعتريها عاهة في العقل للجنون أو العته، أو لكونها دون الخامسة عشرة أو معدومة </w:t>
      </w:r>
      <w:r w:rsidRPr="00916C0C">
        <w:rPr>
          <w:rFonts w:eastAsia="Calibri" w:hint="cs"/>
          <w:rtl/>
        </w:rPr>
        <w:t>الإرادة،</w:t>
      </w:r>
      <w:r w:rsidRPr="00916C0C">
        <w:rPr>
          <w:rFonts w:eastAsia="Calibri"/>
          <w:rtl/>
        </w:rPr>
        <w:t xml:space="preserve"> حيث نصت المادة (187) من قانون الجزاء الكويتي على أنه "من واقع أنثى بغير إكراه أو تهديد أو حيلة، وهو يعلم أنها مجنونة أو معتوهة أو دون الخامسة عشرة أو معدومة الإرادة لأي سبب آخر، أو أنها لا تعرف طبيعة الفعل الذي تتعرض له، أو أنها تعتقد شرعيته، يعاقب بالحبس المؤبد</w:t>
      </w:r>
      <w:r>
        <w:rPr>
          <w:rFonts w:eastAsia="Calibri" w:hint="cs"/>
          <w:rtl/>
        </w:rPr>
        <w:t> </w:t>
      </w:r>
      <w:r w:rsidRPr="00916C0C">
        <w:rPr>
          <w:rFonts w:eastAsia="Calibri"/>
          <w:rtl/>
        </w:rPr>
        <w:t>...". وهكذا أيضاً جاءت المادة رقم (191).</w:t>
      </w:r>
    </w:p>
    <w:p w:rsidR="009B6582" w:rsidRPr="00916C0C" w:rsidRDefault="009B6582" w:rsidP="009B6582">
      <w:pPr>
        <w:pStyle w:val="SingleTxtGA"/>
        <w:rPr>
          <w:rFonts w:eastAsia="Calibri"/>
          <w:rtl/>
        </w:rPr>
      </w:pPr>
      <w:r>
        <w:rPr>
          <w:rFonts w:eastAsia="Calibri"/>
          <w:rtl/>
        </w:rPr>
        <w:lastRenderedPageBreak/>
        <w:t>100-</w:t>
      </w:r>
      <w:r>
        <w:rPr>
          <w:rFonts w:eastAsia="Calibri"/>
          <w:rtl/>
        </w:rPr>
        <w:tab/>
      </w:r>
      <w:r w:rsidRPr="00916C0C">
        <w:rPr>
          <w:rFonts w:eastAsia="Calibri"/>
          <w:rtl/>
        </w:rPr>
        <w:t xml:space="preserve">كذلك تضمن قانون الإجراءات الجزائية الكويتي رقم </w:t>
      </w:r>
      <w:r w:rsidRPr="00916C0C">
        <w:rPr>
          <w:rFonts w:eastAsia="Calibri" w:hint="cs"/>
          <w:rtl/>
        </w:rPr>
        <w:t>(17)</w:t>
      </w:r>
      <w:r w:rsidRPr="00916C0C">
        <w:rPr>
          <w:rFonts w:eastAsia="Calibri"/>
          <w:rtl/>
        </w:rPr>
        <w:t xml:space="preserve"> لسنة 1960 بعض المواد التي تحمي كرامة المرأة في الحالات الخاصة ومن تلك </w:t>
      </w:r>
      <w:r w:rsidRPr="00916C0C">
        <w:rPr>
          <w:rFonts w:eastAsia="Calibri" w:hint="cs"/>
          <w:rtl/>
        </w:rPr>
        <w:t>المواد:</w:t>
      </w:r>
    </w:p>
    <w:p w:rsidR="009B6582" w:rsidRPr="00916C0C" w:rsidRDefault="009B6582" w:rsidP="009B6582">
      <w:pPr>
        <w:pStyle w:val="Bullet1GA"/>
        <w:numPr>
          <w:ilvl w:val="0"/>
          <w:numId w:val="1"/>
        </w:numPr>
        <w:bidi/>
        <w:rPr>
          <w:rFonts w:eastAsia="Calibri"/>
          <w:rtl/>
        </w:rPr>
      </w:pPr>
      <w:r w:rsidRPr="00916C0C">
        <w:rPr>
          <w:rFonts w:eastAsia="Calibri"/>
          <w:rtl/>
        </w:rPr>
        <w:t>نصت المادة (82)، على أن "تفتيش النساء يجب في جميع الأحوال أن تقوم به امرأة تندب لذلك بمعرفة المحقق، وكذلك تكون شهوده من النساء"</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وفي هذا الإطار، عززت المادة (86)، الكرامة الإنسانية للمرأة، بنصها على إ</w:t>
      </w:r>
      <w:r w:rsidRPr="00916C0C">
        <w:rPr>
          <w:rFonts w:eastAsia="Calibri" w:hint="cs"/>
          <w:rtl/>
        </w:rPr>
        <w:t>نه</w:t>
      </w:r>
      <w:r w:rsidRPr="00916C0C">
        <w:rPr>
          <w:rFonts w:eastAsia="Calibri"/>
          <w:rtl/>
        </w:rPr>
        <w:t xml:space="preserve"> "إذا كان في المسكن نساء </w:t>
      </w:r>
      <w:r w:rsidRPr="00916C0C">
        <w:rPr>
          <w:rFonts w:eastAsia="Calibri" w:hint="cs"/>
          <w:rtl/>
        </w:rPr>
        <w:t>محجبات، ولم</w:t>
      </w:r>
      <w:r w:rsidRPr="00916C0C">
        <w:rPr>
          <w:rFonts w:eastAsia="Calibri"/>
          <w:rtl/>
        </w:rPr>
        <w:t xml:space="preserve"> يكن الغرض من الدخول ضبطهم ولا تفتيشهم، وجب </w:t>
      </w:r>
      <w:r w:rsidRPr="00916C0C">
        <w:rPr>
          <w:rFonts w:eastAsia="Calibri" w:hint="cs"/>
          <w:rtl/>
        </w:rPr>
        <w:t>على</w:t>
      </w:r>
      <w:r w:rsidRPr="00916C0C">
        <w:rPr>
          <w:rFonts w:eastAsia="Calibri"/>
          <w:rtl/>
        </w:rPr>
        <w:t xml:space="preserve"> القائم بالتفتيش أن يراعي التقاليد المتبعة في معاملتهن</w:t>
      </w:r>
      <w:r>
        <w:rPr>
          <w:rFonts w:eastAsia="Calibri" w:hint="cs"/>
          <w:rtl/>
        </w:rPr>
        <w:t> </w:t>
      </w:r>
      <w:r w:rsidRPr="00916C0C">
        <w:rPr>
          <w:rFonts w:eastAsia="Calibri"/>
          <w:rtl/>
        </w:rPr>
        <w:t>...".</w:t>
      </w:r>
    </w:p>
    <w:p w:rsidR="009B6582" w:rsidRPr="00916C0C" w:rsidRDefault="009B6582" w:rsidP="009B6582">
      <w:pPr>
        <w:pStyle w:val="SingleTxtGA"/>
        <w:rPr>
          <w:rFonts w:eastAsia="Calibri"/>
          <w:rtl/>
        </w:rPr>
      </w:pPr>
      <w:r>
        <w:rPr>
          <w:rFonts w:eastAsia="Calibri"/>
          <w:rtl/>
        </w:rPr>
        <w:t>101-</w:t>
      </w:r>
      <w:r>
        <w:rPr>
          <w:rFonts w:eastAsia="Calibri"/>
          <w:rtl/>
        </w:rPr>
        <w:tab/>
      </w:r>
      <w:r w:rsidRPr="00916C0C">
        <w:rPr>
          <w:rFonts w:eastAsia="Calibri"/>
          <w:rtl/>
        </w:rPr>
        <w:t>من جانب آخر نجد أن قانون العمل بالقطاع الأهلي رقم (6) 2010 نص في المادة (23) على أنه "لا يجوز تشغيل النساء ليلاً، ..."، وأكد ذلك القرار الوزاري رقم 167 لسنة</w:t>
      </w:r>
      <w:r>
        <w:rPr>
          <w:rFonts w:eastAsia="Calibri" w:hint="cs"/>
          <w:rtl/>
        </w:rPr>
        <w:t> </w:t>
      </w:r>
      <w:r w:rsidRPr="00916C0C">
        <w:rPr>
          <w:rFonts w:eastAsia="Calibri"/>
          <w:rtl/>
        </w:rPr>
        <w:t>2007 بشأن تشغيل النساء ليلاَ، الصادر عن وزارة الشئون الاجتماعية والعمل لضمان عدم استغلال النساء وحمايتهن حقوقياً وإنسانياً.</w:t>
      </w:r>
    </w:p>
    <w:p w:rsidR="009B6582" w:rsidRPr="00916C0C" w:rsidRDefault="009B6582" w:rsidP="009B6582">
      <w:pPr>
        <w:pStyle w:val="SingleTxtGA"/>
        <w:rPr>
          <w:rFonts w:eastAsia="Calibri"/>
          <w:rtl/>
        </w:rPr>
      </w:pPr>
      <w:r>
        <w:rPr>
          <w:rFonts w:eastAsia="Calibri"/>
          <w:rtl/>
        </w:rPr>
        <w:t>102-</w:t>
      </w:r>
      <w:r>
        <w:rPr>
          <w:rFonts w:eastAsia="Calibri"/>
          <w:rtl/>
        </w:rPr>
        <w:tab/>
      </w:r>
      <w:r w:rsidRPr="00916C0C">
        <w:rPr>
          <w:rFonts w:eastAsia="Calibri"/>
          <w:rtl/>
        </w:rPr>
        <w:t>وعلى مستوى العنف الأسري، الذي يمكن أن تتعرض له بعض النساء المتزوجات، فإننا نجد المادة رقم (126) من قانون الأحوال الشخصية رقم 51 لسنة 1984، جاءت لتعطي الحق والحرية لأي من الزوجين، باللجوء إلى القضاء بدعوى التفريق للضرر، وذلك من خلال النص على أنه "لكل من الزوجين قبل الدخول أو بعده، أن يطلب التفريق، بسبب إضرار الآخر به قولاَ أو فعلاً ...".</w:t>
      </w:r>
    </w:p>
    <w:p w:rsidR="009B6582" w:rsidRPr="00916C0C" w:rsidRDefault="009B6582" w:rsidP="009B6582">
      <w:pPr>
        <w:pStyle w:val="H4GA"/>
        <w:rPr>
          <w:rFonts w:eastAsia="Calibri"/>
          <w:rtl/>
        </w:rPr>
      </w:pPr>
      <w:r>
        <w:rPr>
          <w:rFonts w:ascii="Wingdings" w:eastAsia="Calibri" w:hAnsi="Wingdings"/>
        </w:rPr>
        <w:tab/>
      </w:r>
      <w:r>
        <w:rPr>
          <w:rFonts w:ascii="Wingdings" w:eastAsia="Calibri" w:hAnsi="Wingdings"/>
        </w:rPr>
        <w:tab/>
      </w:r>
      <w:r w:rsidRPr="00916C0C">
        <w:rPr>
          <w:rFonts w:eastAsia="Calibri"/>
          <w:rtl/>
        </w:rPr>
        <w:t>عدم استغلال الأطفال</w:t>
      </w:r>
    </w:p>
    <w:p w:rsidR="009B6582" w:rsidRPr="00916C0C" w:rsidRDefault="009B6582" w:rsidP="009B6582">
      <w:pPr>
        <w:pStyle w:val="SingleTxtGA"/>
        <w:rPr>
          <w:rFonts w:eastAsia="Calibri"/>
          <w:rtl/>
        </w:rPr>
      </w:pPr>
      <w:r>
        <w:rPr>
          <w:rFonts w:eastAsia="Calibri"/>
          <w:rtl/>
        </w:rPr>
        <w:t>103-</w:t>
      </w:r>
      <w:r>
        <w:rPr>
          <w:rFonts w:eastAsia="Calibri"/>
          <w:rtl/>
        </w:rPr>
        <w:tab/>
      </w:r>
      <w:r w:rsidRPr="00916C0C">
        <w:rPr>
          <w:rFonts w:eastAsia="Calibri"/>
          <w:rtl/>
        </w:rPr>
        <w:t>أكد الدستور الكويتي في المادة (10) على أن "ترعى الدولة النشء وتحميه من الاستغلال وتقيه الإهمال الأدبي والجسماني والروحي</w:t>
      </w:r>
      <w:r w:rsidRPr="00916C0C">
        <w:rPr>
          <w:rFonts w:eastAsia="Calibri" w:hint="cs"/>
          <w:rtl/>
        </w:rPr>
        <w:t>"،</w:t>
      </w:r>
      <w:r w:rsidRPr="00916C0C">
        <w:rPr>
          <w:rFonts w:eastAsia="Calibri"/>
          <w:rtl/>
        </w:rPr>
        <w:t xml:space="preserve"> وتشكل هذه المادة أساساً لحماية الأطفال على وجه الإطلاق ومنهم بالطبع ذوي </w:t>
      </w:r>
      <w:r w:rsidRPr="00916C0C">
        <w:rPr>
          <w:rFonts w:eastAsia="Calibri" w:hint="cs"/>
          <w:rtl/>
        </w:rPr>
        <w:t>الإعاقة.</w:t>
      </w:r>
    </w:p>
    <w:p w:rsidR="009B6582" w:rsidRPr="00916C0C" w:rsidRDefault="009B6582" w:rsidP="009B6582">
      <w:pPr>
        <w:pStyle w:val="SingleTxtGA"/>
        <w:rPr>
          <w:rFonts w:eastAsia="Calibri"/>
          <w:rtl/>
        </w:rPr>
      </w:pPr>
      <w:r>
        <w:rPr>
          <w:rFonts w:eastAsia="Calibri"/>
          <w:rtl/>
        </w:rPr>
        <w:t>104-</w:t>
      </w:r>
      <w:r>
        <w:rPr>
          <w:rFonts w:eastAsia="Calibri"/>
          <w:rtl/>
        </w:rPr>
        <w:tab/>
      </w:r>
      <w:r w:rsidRPr="00916C0C">
        <w:rPr>
          <w:rFonts w:eastAsia="Calibri"/>
          <w:rtl/>
          <w:lang w:bidi="ar-KW"/>
        </w:rPr>
        <w:t xml:space="preserve">كما أولى القانون رقم (21) لسنة 2015 في شأن حقوق الطفل رعاية خاصة للطفل ذي الإعاقة، تأكيدا على حماية حقوقه، فتطرق للحماية الجزائية </w:t>
      </w:r>
      <w:r w:rsidRPr="00916C0C">
        <w:rPr>
          <w:rFonts w:eastAsia="Calibri" w:hint="cs"/>
          <w:rtl/>
          <w:lang w:bidi="ar-KW"/>
        </w:rPr>
        <w:t>للطفل،</w:t>
      </w:r>
      <w:r w:rsidRPr="00916C0C">
        <w:rPr>
          <w:rFonts w:eastAsia="Calibri"/>
          <w:rtl/>
          <w:lang w:bidi="ar-KW"/>
        </w:rPr>
        <w:t xml:space="preserve"> وأفرد تشريعات تكفل حماية الطفل من التعرض للخطر وتواكب متطلبات المجتمع الحالية وما يطرأ عليها من تغييرات، كما نظم المعاملة الجزائية للمعتدي على </w:t>
      </w:r>
      <w:r w:rsidRPr="00916C0C">
        <w:rPr>
          <w:rFonts w:eastAsia="Calibri" w:hint="cs"/>
          <w:rtl/>
          <w:lang w:bidi="ar-KW"/>
        </w:rPr>
        <w:t>الطفل،</w:t>
      </w:r>
      <w:r w:rsidRPr="00916C0C">
        <w:rPr>
          <w:rFonts w:eastAsia="Calibri"/>
          <w:rtl/>
          <w:lang w:bidi="ar-KW"/>
        </w:rPr>
        <w:t xml:space="preserve"> وشدد على حماية الطفل من التعرض لأي أذى، وتغليظ العقوبة لكل من تسول له نفسه إيذاء الطفل، وأتى بنصوص تحمي الطفل من أي نوع من أنواع </w:t>
      </w:r>
      <w:r w:rsidRPr="00916C0C">
        <w:rPr>
          <w:rFonts w:eastAsia="Calibri" w:hint="cs"/>
          <w:rtl/>
          <w:lang w:bidi="ar-KW"/>
        </w:rPr>
        <w:t>الاعتداء.</w:t>
      </w:r>
    </w:p>
    <w:p w:rsidR="009B6582" w:rsidRPr="00916C0C" w:rsidRDefault="009B6582" w:rsidP="009B6582">
      <w:pPr>
        <w:pStyle w:val="SingleTxtGA"/>
        <w:rPr>
          <w:rFonts w:eastAsia="Calibri"/>
          <w:rtl/>
        </w:rPr>
      </w:pPr>
      <w:r>
        <w:rPr>
          <w:rFonts w:eastAsia="Calibri"/>
          <w:rtl/>
        </w:rPr>
        <w:t>105-</w:t>
      </w:r>
      <w:r>
        <w:rPr>
          <w:rFonts w:eastAsia="Calibri"/>
          <w:rtl/>
        </w:rPr>
        <w:tab/>
      </w:r>
      <w:r w:rsidRPr="00916C0C">
        <w:rPr>
          <w:rFonts w:eastAsia="Calibri"/>
          <w:rtl/>
        </w:rPr>
        <w:t xml:space="preserve">وتأكيداً لاهتمام دولة الكويت بالطفل نجد أنها صادقت على اتفاقية حقوق الطفل الدولية بموجب المرسوم رقم 104 لسنة 1991، وعلى بروتوكوليها الاختياريين، بشأن حظر استغلال الأطفال في أعمال البغاء والمواد الإباحية وحظر اشتراك الأطفال في </w:t>
      </w:r>
      <w:r w:rsidRPr="00916C0C">
        <w:rPr>
          <w:rFonts w:eastAsia="Calibri" w:hint="cs"/>
          <w:rtl/>
        </w:rPr>
        <w:t>المنازعات المسلحة</w:t>
      </w:r>
      <w:r w:rsidRPr="00916C0C">
        <w:rPr>
          <w:rFonts w:eastAsia="Calibri"/>
          <w:rtl/>
        </w:rPr>
        <w:t>، وذلك بموجب المرسوم رقم 78 لسنة 2004، ومن ثم أصبحت هذه الاتفاقية وبروتوكوليها الاختياريين، جزءاً لا يتجزأ من القانون الوطني لدولة الكويت، ليكون بذلك، على سائر الجهات الوطنية والقضائية، تطبيق نصوصهم والالتزام بأحكامهم.</w:t>
      </w:r>
    </w:p>
    <w:p w:rsidR="009B6582" w:rsidRPr="00916C0C" w:rsidRDefault="009B6582" w:rsidP="009B6582">
      <w:pPr>
        <w:pStyle w:val="SingleTxtGA"/>
        <w:rPr>
          <w:rFonts w:eastAsia="Calibri"/>
          <w:rtl/>
        </w:rPr>
      </w:pPr>
      <w:r>
        <w:rPr>
          <w:rFonts w:eastAsia="Calibri"/>
          <w:rtl/>
        </w:rPr>
        <w:lastRenderedPageBreak/>
        <w:t>106-</w:t>
      </w:r>
      <w:r>
        <w:rPr>
          <w:rFonts w:eastAsia="Calibri"/>
          <w:rtl/>
        </w:rPr>
        <w:tab/>
      </w:r>
      <w:r w:rsidRPr="00916C0C">
        <w:rPr>
          <w:rFonts w:eastAsia="Calibri"/>
          <w:rtl/>
        </w:rPr>
        <w:t xml:space="preserve">بالإضافة إلى الصكوك الدولية الأخرى </w:t>
      </w:r>
      <w:r w:rsidRPr="00916C0C">
        <w:rPr>
          <w:rFonts w:eastAsia="Calibri" w:hint="cs"/>
          <w:rtl/>
        </w:rPr>
        <w:t>مثل: اتفاقية</w:t>
      </w:r>
      <w:r w:rsidRPr="00916C0C">
        <w:rPr>
          <w:rFonts w:eastAsia="Calibri"/>
          <w:rtl/>
        </w:rPr>
        <w:t xml:space="preserve"> (138) بشأن الحد الأدنى لسن </w:t>
      </w:r>
      <w:r w:rsidRPr="00916C0C">
        <w:rPr>
          <w:rFonts w:eastAsia="Calibri" w:hint="cs"/>
          <w:rtl/>
        </w:rPr>
        <w:t>التشغيل،</w:t>
      </w:r>
      <w:r w:rsidRPr="00916C0C">
        <w:rPr>
          <w:rFonts w:eastAsia="Calibri"/>
          <w:rtl/>
        </w:rPr>
        <w:t xml:space="preserve"> واتفاقية (182) الخاصة بالحد من أسوأ أشكال عمل الأطفال </w:t>
      </w:r>
      <w:r w:rsidRPr="00916C0C">
        <w:rPr>
          <w:rFonts w:eastAsia="Calibri" w:hint="cs"/>
          <w:rtl/>
        </w:rPr>
        <w:t>واستغلالهم،</w:t>
      </w:r>
      <w:r w:rsidRPr="00916C0C">
        <w:rPr>
          <w:rFonts w:eastAsia="Calibri"/>
          <w:rtl/>
        </w:rPr>
        <w:t xml:space="preserve"> </w:t>
      </w:r>
      <w:r w:rsidRPr="00916C0C">
        <w:rPr>
          <w:rFonts w:eastAsia="Calibri" w:hint="cs"/>
          <w:rtl/>
        </w:rPr>
        <w:t>وبروتوكول منع</w:t>
      </w:r>
      <w:r w:rsidRPr="00916C0C">
        <w:rPr>
          <w:rFonts w:eastAsia="Calibri"/>
          <w:rtl/>
        </w:rPr>
        <w:t xml:space="preserve"> وقمع ومعاقبة الاتجار بالأشخاص وخاصة النساء والأطفال الملحق باتفاقية الأمم المتحدة لمكافحة الجريمة المنظمة عبر الوطنية والمصدق عليها، بموجب القانون رقم 5 لسنة 2006 الصادر بتاريخ 27 مارس 2006.</w:t>
      </w:r>
    </w:p>
    <w:p w:rsidR="009B6582" w:rsidRPr="00916C0C" w:rsidRDefault="009B6582" w:rsidP="009B6582">
      <w:pPr>
        <w:pStyle w:val="SingleTxtGA"/>
        <w:rPr>
          <w:rFonts w:eastAsia="Calibri"/>
          <w:rtl/>
        </w:rPr>
      </w:pPr>
      <w:r>
        <w:rPr>
          <w:rFonts w:eastAsia="Calibri"/>
          <w:rtl/>
        </w:rPr>
        <w:t>107-</w:t>
      </w:r>
      <w:r>
        <w:rPr>
          <w:rFonts w:eastAsia="Calibri"/>
          <w:rtl/>
        </w:rPr>
        <w:tab/>
      </w:r>
      <w:r w:rsidRPr="00916C0C">
        <w:rPr>
          <w:rFonts w:eastAsia="Calibri"/>
          <w:rtl/>
        </w:rPr>
        <w:t xml:space="preserve">وحول نبذ ومناهضة الإهمال ضد الأطفال، جاءت المادة رقم (167) من قانون الجزاء رقم 16 لسنة 1960، لتنص على أن "كل رب أسرة يتولى رعاية صغير لم يبلغ أربع عشرة سنة كاملة، وامتنع عن القيام بالتزامه من تزويد الصغير بضروريات </w:t>
      </w:r>
      <w:r w:rsidRPr="00916C0C">
        <w:rPr>
          <w:rFonts w:eastAsia="Calibri" w:hint="cs"/>
          <w:rtl/>
        </w:rPr>
        <w:t>المعيشة،</w:t>
      </w:r>
      <w:r w:rsidRPr="00916C0C">
        <w:rPr>
          <w:rFonts w:eastAsia="Calibri"/>
          <w:rtl/>
        </w:rPr>
        <w:t xml:space="preserve"> فأفضى ذلك إلى وفاة الطفل أو إلى إصابته بأذى، يعاقب بالعقوبات المذكورة في المادة السابقة، حسب ما إذا كان الامتناع عمدياً أو غير عمدي، وحسب قصد الجاني وجسامة الإصابات، حتى لو كان الصغير عاجزاً عن تزويد نفسه بضروريات المعيشة".</w:t>
      </w:r>
    </w:p>
    <w:p w:rsidR="009B6582" w:rsidRPr="00916C0C" w:rsidRDefault="009B6582" w:rsidP="009B6582">
      <w:pPr>
        <w:pStyle w:val="SingleTxtGA"/>
        <w:rPr>
          <w:rFonts w:eastAsia="Calibri"/>
          <w:rtl/>
        </w:rPr>
      </w:pPr>
      <w:r>
        <w:rPr>
          <w:rFonts w:eastAsia="Calibri"/>
          <w:rtl/>
        </w:rPr>
        <w:t>108-</w:t>
      </w:r>
      <w:r>
        <w:rPr>
          <w:rFonts w:eastAsia="Calibri"/>
          <w:rtl/>
        </w:rPr>
        <w:tab/>
      </w:r>
      <w:r w:rsidRPr="00916C0C">
        <w:rPr>
          <w:rFonts w:eastAsia="Calibri"/>
          <w:rtl/>
        </w:rPr>
        <w:t>وفي تجريم خطف الأطفال والاعتداء عليهم، نصت المادة رقم (179) من قانون الجزاء رقم 16 لسنة 1960، على أن "كل من خطف شخصاً مجنوناً أو معتوهاً أو تقل سنه عن الثامنة عشرة سنة كاملة بغير قوة أو تهديد أو حيلة يعاقب بالحبس مدة لا تقل عن سبع سنوات ولا تجاوز خمس عشرة سنة، فإذا كان الخطف بقصد قتل المجني عليه أو ألحق أذى به أو مواقعته أو هتك عرضه أو حمله على مزاولة البغاء أو إبتزاز شيء منه أو من غيره، كانت العقوبة الحبس المؤبد".</w:t>
      </w:r>
    </w:p>
    <w:p w:rsidR="009B6582" w:rsidRPr="00A14C3F" w:rsidRDefault="009B6582" w:rsidP="009B6582">
      <w:pPr>
        <w:pStyle w:val="SingleTxtGA"/>
        <w:rPr>
          <w:rFonts w:eastAsia="Calibri"/>
          <w:spacing w:val="-4"/>
          <w:rtl/>
        </w:rPr>
      </w:pPr>
      <w:r>
        <w:rPr>
          <w:rFonts w:eastAsia="Calibri"/>
          <w:spacing w:val="-4"/>
          <w:rtl/>
        </w:rPr>
        <w:t>109-</w:t>
      </w:r>
      <w:r w:rsidRPr="00A14C3F">
        <w:rPr>
          <w:rFonts w:eastAsia="Calibri"/>
          <w:spacing w:val="-4"/>
          <w:rtl/>
        </w:rPr>
        <w:tab/>
        <w:t xml:space="preserve">وبخصوص جرائم خطف الأطفال، أوردت المادة رقم (183) من قانون </w:t>
      </w:r>
      <w:r w:rsidRPr="00A14C3F">
        <w:rPr>
          <w:rFonts w:eastAsia="Calibri" w:hint="eastAsia"/>
          <w:spacing w:val="-4"/>
          <w:rtl/>
        </w:rPr>
        <w:t>الجزاء</w:t>
      </w:r>
      <w:r w:rsidRPr="00A14C3F">
        <w:rPr>
          <w:rFonts w:eastAsia="Calibri"/>
          <w:spacing w:val="-4"/>
          <w:rtl/>
        </w:rPr>
        <w:t>. حكماً مفاده "يعاقب بالحبس مدة لا تزيد على خمس عشرة سنة ولا تقل عن خمس سنوات كل من خطف طفلاً حديث العهد بالولادة أو أخفاه أو أبدل به غيره أو عزاه زوراً إلى غير والده أو</w:t>
      </w:r>
      <w:r w:rsidRPr="00A14C3F">
        <w:rPr>
          <w:rFonts w:eastAsia="Calibri" w:hint="eastAsia"/>
          <w:spacing w:val="-4"/>
          <w:rtl/>
        </w:rPr>
        <w:t> </w:t>
      </w:r>
      <w:r w:rsidRPr="00A14C3F">
        <w:rPr>
          <w:rFonts w:eastAsia="Calibri"/>
          <w:spacing w:val="-4"/>
          <w:rtl/>
        </w:rPr>
        <w:t>والدته".</w:t>
      </w:r>
    </w:p>
    <w:p w:rsidR="009B6582" w:rsidRPr="00916C0C" w:rsidRDefault="009B6582" w:rsidP="009B6582">
      <w:pPr>
        <w:pStyle w:val="SingleTxtGA"/>
        <w:rPr>
          <w:rFonts w:eastAsia="Calibri"/>
          <w:rtl/>
        </w:rPr>
      </w:pPr>
      <w:r>
        <w:rPr>
          <w:rFonts w:eastAsia="Calibri"/>
          <w:rtl/>
        </w:rPr>
        <w:t>110-</w:t>
      </w:r>
      <w:r>
        <w:rPr>
          <w:rFonts w:eastAsia="Calibri"/>
          <w:rtl/>
        </w:rPr>
        <w:tab/>
      </w:r>
      <w:r w:rsidRPr="00916C0C">
        <w:rPr>
          <w:rFonts w:eastAsia="Calibri"/>
          <w:rtl/>
        </w:rPr>
        <w:t>وحظراً لإكراه أو مواقعة الأطفال جنسياً، نصت المادة رقم (187) من ذات القانون على أن "من واقع أنثى بغير إكراه أو تهديد أو حيلة، وهو يعلم أنها مجنونة أو معتوهة أو دون الخامسة عشرة أو معدومة الإرادة لأي سبب آخر، أو أنها لا تعرف طبيعة الفعل الذي تتعرض له، أو أنها تعتقد شرعيته، يعاقب بالحبس المؤبد".</w:t>
      </w:r>
    </w:p>
    <w:p w:rsidR="009B6582" w:rsidRPr="00916C0C" w:rsidRDefault="009B6582" w:rsidP="009B6582">
      <w:pPr>
        <w:pStyle w:val="SingleTxtGA"/>
        <w:rPr>
          <w:rFonts w:eastAsia="Calibri"/>
          <w:rtl/>
        </w:rPr>
      </w:pPr>
      <w:r>
        <w:rPr>
          <w:rFonts w:eastAsia="Calibri"/>
          <w:rtl/>
        </w:rPr>
        <w:t>111-</w:t>
      </w:r>
      <w:r>
        <w:rPr>
          <w:rFonts w:eastAsia="Calibri"/>
          <w:rtl/>
        </w:rPr>
        <w:tab/>
      </w:r>
      <w:r w:rsidRPr="00916C0C">
        <w:rPr>
          <w:rFonts w:eastAsia="Calibri"/>
          <w:rtl/>
        </w:rPr>
        <w:t xml:space="preserve">وفيما يتعلق بحظر الاستغلال الجنسي للأطفال، قررت المادة رقم 192 من قانون الجزاء الكويتي رقم 16 لسنة 1960، حمايتها الجزائية للصغار، ضد ما قد ترتكب ضدهم من جرائم هتك عرض وذلك عندما نصت على أنه "كل من هتك عرض صبي أو صبية لم يتم كل منهما الحادية والعشرين من عمره ... يعاقب بالحبس ...". </w:t>
      </w:r>
    </w:p>
    <w:p w:rsidR="009B6582" w:rsidRPr="00916C0C" w:rsidRDefault="009B6582" w:rsidP="009B6582">
      <w:pPr>
        <w:pStyle w:val="SingleTxtGA"/>
        <w:rPr>
          <w:rFonts w:eastAsia="Calibri"/>
          <w:rtl/>
        </w:rPr>
      </w:pPr>
      <w:r>
        <w:rPr>
          <w:rFonts w:eastAsia="Calibri"/>
          <w:rtl/>
        </w:rPr>
        <w:t>112-</w:t>
      </w:r>
      <w:r>
        <w:rPr>
          <w:rFonts w:eastAsia="Calibri"/>
          <w:rtl/>
        </w:rPr>
        <w:tab/>
      </w:r>
      <w:r w:rsidRPr="00916C0C">
        <w:rPr>
          <w:rFonts w:eastAsia="Calibri"/>
          <w:rtl/>
        </w:rPr>
        <w:t>وبشأن حظر أفعال التحريض على الفسق أو الفجور لمن هم دون الثامنة عشرة، جاءت المادة رقم (200) من قانون الجزاء، لتنص على أن "كل من حرض ذكراً أو أنثى على ارتكاب أفعال الفجور والدعارة، أو ساعده على ذلك بأية طريقة كانت، يعاقب بالحبس مدة لا تجاوز سنة واحدة وبغرامة لا تجاوز ألف روبية أو بإحدى هاتين العقوبتين. إذا كانت سن المجني عليه تقل عن الثامنة عشرة، كانت العقوبة الحبس مدة لا تجاوز سنتين والغرامة التي لا</w:t>
      </w:r>
      <w:r>
        <w:rPr>
          <w:rFonts w:eastAsia="Calibri" w:hint="cs"/>
          <w:rtl/>
        </w:rPr>
        <w:t> </w:t>
      </w:r>
      <w:r w:rsidRPr="00916C0C">
        <w:rPr>
          <w:rFonts w:eastAsia="Calibri"/>
          <w:rtl/>
        </w:rPr>
        <w:t>تجاوز ألفي روبية أو إحدى هاتين العقوبتين".</w:t>
      </w:r>
    </w:p>
    <w:p w:rsidR="009B6582" w:rsidRPr="00916C0C" w:rsidRDefault="009B6582" w:rsidP="009B6582">
      <w:pPr>
        <w:pStyle w:val="SingleTxtGA"/>
        <w:rPr>
          <w:rFonts w:eastAsia="Calibri"/>
          <w:rtl/>
        </w:rPr>
      </w:pPr>
      <w:r>
        <w:rPr>
          <w:rFonts w:eastAsia="Calibri"/>
          <w:rtl/>
        </w:rPr>
        <w:lastRenderedPageBreak/>
        <w:t>113-</w:t>
      </w:r>
      <w:r>
        <w:rPr>
          <w:rFonts w:eastAsia="Calibri"/>
          <w:rtl/>
        </w:rPr>
        <w:tab/>
      </w:r>
      <w:r w:rsidRPr="00916C0C">
        <w:rPr>
          <w:rFonts w:eastAsia="Calibri"/>
          <w:rtl/>
        </w:rPr>
        <w:t xml:space="preserve">وبشأن حظر إشراك الأطفال في النزاعات </w:t>
      </w:r>
      <w:r w:rsidRPr="00916C0C">
        <w:rPr>
          <w:rFonts w:eastAsia="Calibri" w:hint="cs"/>
          <w:rtl/>
        </w:rPr>
        <w:t>المسلحة.</w:t>
      </w:r>
      <w:r w:rsidRPr="00916C0C">
        <w:rPr>
          <w:rFonts w:eastAsia="Calibri"/>
          <w:rtl/>
        </w:rPr>
        <w:t xml:space="preserve"> تحرص التشريعات الكويتية على حماية الأطفال وحظر إشراكهم في أية منازعات مسلحة، حيث اشترط قانون الجيش رقم 32 لسنة 1976 للالتحاق بالجيش كضابط، أن لا يقل عمره عن إحدى وعشرين سنة ميلادية، كما اشترط في المتطوع من ضابط الصف والأفراد ألا يقل سنه عن ثمان عشرة سنة ميلادية، وهذا هو ما كان قد قرره من قبل قانون الخدمة الإلزامية رقم 102 لسنة 1980، والذي نص على أن الخدمة الإلزامية واجب فرض على كل كويتي بلغ الثامنة عشرة من عمره وإن كان قد أوقف العمل بأحكام ذلك القانون، وعلى ذلك فإن التشريعات الكويتية، تحظر الالتحاق بالجيش لمن هم دون الثامنة عشرة.</w:t>
      </w:r>
    </w:p>
    <w:p w:rsidR="009B6582" w:rsidRPr="00916C0C" w:rsidRDefault="009B6582" w:rsidP="009B6582">
      <w:pPr>
        <w:pStyle w:val="SingleTxtGA"/>
        <w:rPr>
          <w:rFonts w:eastAsia="Calibri"/>
          <w:rtl/>
        </w:rPr>
      </w:pPr>
      <w:r>
        <w:rPr>
          <w:rFonts w:eastAsia="Calibri"/>
          <w:rtl/>
        </w:rPr>
        <w:t>114-</w:t>
      </w:r>
      <w:r>
        <w:rPr>
          <w:rFonts w:eastAsia="Calibri"/>
          <w:rtl/>
        </w:rPr>
        <w:tab/>
      </w:r>
      <w:r w:rsidRPr="00916C0C">
        <w:rPr>
          <w:rFonts w:eastAsia="Calibri"/>
          <w:rtl/>
        </w:rPr>
        <w:t xml:space="preserve">أما بشأن التدابير المناسبة لتشجيع استعادة الأشخاص ذوي الإعاقة عافيتهم البدنية والإدراكية والنفسية وإعادة إدماجهم، تضمن القانون رقم 8 لسنة 2010 العديد من المواد في شأن تدابير مناسبة لتشجيع </w:t>
      </w:r>
      <w:r w:rsidRPr="00916C0C">
        <w:rPr>
          <w:rFonts w:eastAsia="Calibri" w:hint="cs"/>
          <w:rtl/>
        </w:rPr>
        <w:t>استعادة الأشخاص</w:t>
      </w:r>
      <w:r w:rsidRPr="00916C0C">
        <w:rPr>
          <w:rFonts w:eastAsia="Calibri"/>
          <w:rtl/>
        </w:rPr>
        <w:t xml:space="preserve"> ذوي الإعاقة عافيتهم وإعادة إدماجهم في المجتمع </w:t>
      </w:r>
      <w:r w:rsidRPr="00916C0C">
        <w:rPr>
          <w:rFonts w:eastAsia="Calibri" w:hint="cs"/>
          <w:rtl/>
        </w:rPr>
        <w:t>ومنها:</w:t>
      </w:r>
    </w:p>
    <w:p w:rsidR="009B6582" w:rsidRDefault="009B6582" w:rsidP="009B6582">
      <w:pPr>
        <w:pStyle w:val="H23GA"/>
        <w:rPr>
          <w:rFonts w:eastAsia="Calibri"/>
          <w:rtl/>
        </w:rPr>
      </w:pPr>
      <w:r>
        <w:rPr>
          <w:rFonts w:eastAsia="Calibri"/>
          <w:rtl/>
        </w:rPr>
        <w:tab/>
      </w:r>
      <w:r>
        <w:rPr>
          <w:rFonts w:eastAsia="Calibri"/>
          <w:rtl/>
        </w:rPr>
        <w:tab/>
      </w:r>
      <w:r w:rsidRPr="00916C0C">
        <w:rPr>
          <w:rFonts w:eastAsia="Calibri"/>
          <w:rtl/>
        </w:rPr>
        <w:t>المادة (5</w:t>
      </w:r>
      <w:r w:rsidRPr="00916C0C">
        <w:rPr>
          <w:rFonts w:eastAsia="Calibri" w:hint="cs"/>
          <w:rtl/>
        </w:rPr>
        <w:t>)</w:t>
      </w:r>
    </w:p>
    <w:p w:rsidR="009B6582" w:rsidRPr="00916C0C" w:rsidRDefault="009B6582" w:rsidP="009B6582">
      <w:pPr>
        <w:pStyle w:val="SingleTxtGA"/>
        <w:rPr>
          <w:rFonts w:eastAsia="Calibri"/>
          <w:rtl/>
        </w:rPr>
      </w:pPr>
      <w:r>
        <w:rPr>
          <w:rFonts w:eastAsia="Calibri"/>
          <w:rtl/>
        </w:rPr>
        <w:t>115-</w:t>
      </w:r>
      <w:r>
        <w:rPr>
          <w:rFonts w:eastAsia="Calibri"/>
          <w:rtl/>
        </w:rPr>
        <w:tab/>
      </w:r>
      <w:r w:rsidRPr="00916C0C">
        <w:rPr>
          <w:rFonts w:eastAsia="Calibri" w:hint="cs"/>
          <w:rtl/>
        </w:rPr>
        <w:t>"</w:t>
      </w:r>
      <w:r w:rsidRPr="00916C0C">
        <w:rPr>
          <w:rFonts w:eastAsia="Calibri"/>
          <w:rtl/>
        </w:rPr>
        <w:t xml:space="preserve">تتخذ الحكومة جميع التدابير الإدارية الفعالة وتوفير التجهيزات اللازمة لضمان تمتع الأشخاص ذوي الإعاقة بحقوقهم المدنية </w:t>
      </w:r>
      <w:r w:rsidRPr="00916C0C">
        <w:rPr>
          <w:rFonts w:eastAsia="Calibri" w:hint="cs"/>
          <w:rtl/>
        </w:rPr>
        <w:t>والسياسية.</w:t>
      </w:r>
      <w:r w:rsidRPr="00916C0C">
        <w:rPr>
          <w:rFonts w:eastAsia="Calibri"/>
          <w:rtl/>
        </w:rPr>
        <w:t xml:space="preserve"> كما تلتزم الحكومة بتوفير مكاتب لتقديم خدمات خاصة لذوي الإعاقة في كافة مؤسساتها وجهاتها الحكومية بما في ذلك ترجمة لغة الإشارة ومعين الخدمة للمكفوفين لضمان تمتعهم بحقوقهم على قدم المساواة مع الآخرين".</w:t>
      </w:r>
    </w:p>
    <w:p w:rsidR="009B6582" w:rsidRDefault="009B6582" w:rsidP="009B6582">
      <w:pPr>
        <w:pStyle w:val="H23GA"/>
        <w:rPr>
          <w:rFonts w:eastAsia="Calibri"/>
          <w:rtl/>
        </w:rPr>
      </w:pPr>
      <w:r>
        <w:rPr>
          <w:rFonts w:eastAsia="Calibri"/>
          <w:rtl/>
        </w:rPr>
        <w:tab/>
      </w:r>
      <w:r>
        <w:rPr>
          <w:rFonts w:eastAsia="Calibri"/>
          <w:rtl/>
        </w:rPr>
        <w:tab/>
      </w:r>
      <w:r w:rsidRPr="00916C0C">
        <w:rPr>
          <w:rFonts w:eastAsia="Calibri"/>
          <w:rtl/>
        </w:rPr>
        <w:t>المادة (6)</w:t>
      </w:r>
    </w:p>
    <w:p w:rsidR="009B6582" w:rsidRPr="00916C0C" w:rsidRDefault="009B6582" w:rsidP="009B6582">
      <w:pPr>
        <w:pStyle w:val="SingleTxtGA"/>
        <w:rPr>
          <w:rFonts w:eastAsia="Calibri"/>
          <w:rtl/>
        </w:rPr>
      </w:pPr>
      <w:r>
        <w:rPr>
          <w:rFonts w:eastAsia="Calibri"/>
          <w:rtl/>
        </w:rPr>
        <w:t>116-</w:t>
      </w:r>
      <w:r>
        <w:rPr>
          <w:rFonts w:eastAsia="Calibri"/>
          <w:rtl/>
        </w:rPr>
        <w:tab/>
      </w:r>
      <w:r w:rsidRPr="00916C0C">
        <w:rPr>
          <w:rFonts w:eastAsia="Calibri"/>
          <w:rtl/>
        </w:rPr>
        <w:t xml:space="preserve">"تلتزم الحكومة باتخاذ كافة الإجراءات الإدارية والتنظيمية الفعالة لضمان شمول خطط وبرامج التنمية للدولة وبرنامج عمل الحكومة على كافة الاحتياجات والخدمات الخاصة بفئة الأشخاص ذوي الإعاقة </w:t>
      </w:r>
      <w:r w:rsidRPr="00916C0C">
        <w:rPr>
          <w:rFonts w:eastAsia="Calibri" w:hint="cs"/>
          <w:rtl/>
        </w:rPr>
        <w:t>الحالية والمستقبلية</w:t>
      </w:r>
      <w:r w:rsidRPr="00916C0C">
        <w:rPr>
          <w:rFonts w:eastAsia="Calibri"/>
          <w:rtl/>
        </w:rPr>
        <w:t>"</w:t>
      </w:r>
      <w:r>
        <w:rPr>
          <w:rFonts w:eastAsia="Calibri" w:hint="cs"/>
          <w:rtl/>
        </w:rPr>
        <w:t>.</w:t>
      </w:r>
    </w:p>
    <w:p w:rsidR="009B6582" w:rsidRDefault="009B6582" w:rsidP="009B6582">
      <w:pPr>
        <w:pStyle w:val="H23GA"/>
        <w:rPr>
          <w:rFonts w:eastAsia="Calibri"/>
          <w:rtl/>
        </w:rPr>
      </w:pPr>
      <w:r>
        <w:rPr>
          <w:rFonts w:eastAsia="Calibri"/>
          <w:rtl/>
        </w:rPr>
        <w:tab/>
      </w:r>
      <w:r>
        <w:rPr>
          <w:rFonts w:eastAsia="Calibri"/>
          <w:rtl/>
        </w:rPr>
        <w:tab/>
      </w:r>
      <w:r w:rsidRPr="00916C0C">
        <w:rPr>
          <w:rFonts w:eastAsia="Calibri"/>
          <w:rtl/>
        </w:rPr>
        <w:t>المادة (7)</w:t>
      </w:r>
    </w:p>
    <w:p w:rsidR="009B6582" w:rsidRPr="00916C0C" w:rsidRDefault="009B6582" w:rsidP="009B6582">
      <w:pPr>
        <w:pStyle w:val="SingleTxtGA"/>
        <w:rPr>
          <w:rFonts w:eastAsia="Calibri"/>
          <w:rtl/>
        </w:rPr>
      </w:pPr>
      <w:r>
        <w:rPr>
          <w:rFonts w:eastAsia="Calibri"/>
          <w:rtl/>
        </w:rPr>
        <w:t>117-</w:t>
      </w:r>
      <w:r>
        <w:rPr>
          <w:rFonts w:eastAsia="Calibri"/>
          <w:rtl/>
        </w:rPr>
        <w:tab/>
      </w:r>
      <w:r w:rsidRPr="00916C0C">
        <w:rPr>
          <w:rFonts w:eastAsia="Calibri"/>
          <w:rtl/>
        </w:rPr>
        <w:t xml:space="preserve">"تلتزم الحكومة بتوفير الخدمات الوقائية والإرشادية والعلاجية والتأهيلية بكافة المراكز الصحية في البلاد وذلك مع مراعاة الاحتياجات الخاصة للأشخاص ذوي </w:t>
      </w:r>
      <w:r w:rsidRPr="00916C0C">
        <w:rPr>
          <w:rFonts w:eastAsia="Calibri" w:hint="cs"/>
          <w:rtl/>
        </w:rPr>
        <w:t>الإعاقة.</w:t>
      </w:r>
      <w:r w:rsidRPr="00916C0C">
        <w:rPr>
          <w:rFonts w:eastAsia="Calibri"/>
          <w:rtl/>
        </w:rPr>
        <w:t xml:space="preserve"> وتعمل على الحد من أسباب الإعاقة قبل وأثناء الحمل وبعد الولادة، كما تؤمن لهم العلاج بالخارج عند الضرورة".</w:t>
      </w:r>
    </w:p>
    <w:p w:rsidR="009B6582" w:rsidRDefault="009B6582" w:rsidP="009B6582">
      <w:pPr>
        <w:pStyle w:val="H23GA"/>
        <w:rPr>
          <w:rFonts w:eastAsia="Calibri"/>
          <w:rtl/>
        </w:rPr>
      </w:pPr>
      <w:r>
        <w:rPr>
          <w:rFonts w:eastAsia="Calibri"/>
          <w:rtl/>
        </w:rPr>
        <w:tab/>
      </w:r>
      <w:r>
        <w:rPr>
          <w:rFonts w:eastAsia="Calibri"/>
          <w:rtl/>
        </w:rPr>
        <w:tab/>
      </w:r>
      <w:r w:rsidRPr="00916C0C">
        <w:rPr>
          <w:rFonts w:eastAsia="Calibri"/>
          <w:rtl/>
        </w:rPr>
        <w:t>المادة (8)</w:t>
      </w:r>
    </w:p>
    <w:p w:rsidR="009B6582" w:rsidRPr="00916C0C" w:rsidRDefault="009B6582" w:rsidP="009B6582">
      <w:pPr>
        <w:pStyle w:val="SingleTxtGA"/>
        <w:rPr>
          <w:rFonts w:eastAsia="Calibri"/>
          <w:rtl/>
        </w:rPr>
      </w:pPr>
      <w:r>
        <w:rPr>
          <w:rFonts w:eastAsia="Calibri"/>
          <w:rtl/>
        </w:rPr>
        <w:t>118-</w:t>
      </w:r>
      <w:r>
        <w:rPr>
          <w:rFonts w:eastAsia="Calibri"/>
          <w:rtl/>
        </w:rPr>
        <w:tab/>
      </w:r>
      <w:r w:rsidRPr="00916C0C">
        <w:rPr>
          <w:rFonts w:eastAsia="Calibri"/>
          <w:rtl/>
        </w:rPr>
        <w:t>"تلتزم الحكومة بتوفير الكوادر الطبية المتخصصة والفنية المساعدة المختلفة والمدربة لتقديم خدمات علاجية للأشخاص ذوي الإعاقة في كافة المراكز الصحية والمستشفيات الحكومية في البلاد على قدم المساواة مع الآخرين.</w:t>
      </w:r>
    </w:p>
    <w:p w:rsidR="009B6582" w:rsidRPr="00916C0C" w:rsidRDefault="009B6582" w:rsidP="009B6582">
      <w:pPr>
        <w:pStyle w:val="SingleTxtGA"/>
        <w:rPr>
          <w:rFonts w:eastAsia="Calibri"/>
          <w:rtl/>
        </w:rPr>
      </w:pPr>
      <w:r>
        <w:rPr>
          <w:rFonts w:eastAsia="Calibri"/>
          <w:rtl/>
        </w:rPr>
        <w:t>119-</w:t>
      </w:r>
      <w:r>
        <w:rPr>
          <w:rFonts w:eastAsia="Calibri"/>
          <w:rtl/>
        </w:rPr>
        <w:tab/>
      </w:r>
      <w:r w:rsidRPr="00916C0C">
        <w:rPr>
          <w:rFonts w:eastAsia="Calibri"/>
          <w:rtl/>
        </w:rPr>
        <w:t>كما تلتزم الحكومة بتوفير الفرق المتخصصة لتقديم الرعاية الصحية والعلاج الطبيعي للشخص ذي الإعاقة في منزله لمن تحدد اللجنة الفنية المختصة حاجته لهذه الرعاية".</w:t>
      </w:r>
    </w:p>
    <w:p w:rsidR="009B6582" w:rsidRDefault="009B6582" w:rsidP="009B6582">
      <w:pPr>
        <w:pStyle w:val="H23GA"/>
        <w:rPr>
          <w:rFonts w:eastAsia="Calibri"/>
          <w:rtl/>
        </w:rPr>
      </w:pPr>
      <w:r>
        <w:rPr>
          <w:rFonts w:eastAsia="Calibri"/>
          <w:rtl/>
        </w:rPr>
        <w:lastRenderedPageBreak/>
        <w:tab/>
      </w:r>
      <w:r>
        <w:rPr>
          <w:rFonts w:eastAsia="Calibri"/>
          <w:rtl/>
        </w:rPr>
        <w:tab/>
      </w:r>
      <w:r w:rsidRPr="00916C0C">
        <w:rPr>
          <w:rFonts w:eastAsia="Calibri"/>
          <w:rtl/>
        </w:rPr>
        <w:t>المادة (9)</w:t>
      </w:r>
    </w:p>
    <w:p w:rsidR="009B6582" w:rsidRPr="00916C0C" w:rsidRDefault="009B6582" w:rsidP="009B6582">
      <w:pPr>
        <w:pStyle w:val="SingleTxtGA"/>
        <w:rPr>
          <w:rFonts w:eastAsia="Calibri"/>
          <w:rtl/>
        </w:rPr>
      </w:pPr>
      <w:r>
        <w:rPr>
          <w:rFonts w:eastAsia="Calibri"/>
          <w:rtl/>
        </w:rPr>
        <w:t>120-</w:t>
      </w:r>
      <w:r>
        <w:rPr>
          <w:rFonts w:eastAsia="Calibri"/>
          <w:rtl/>
        </w:rPr>
        <w:tab/>
      </w:r>
      <w:r w:rsidRPr="00916C0C">
        <w:rPr>
          <w:rFonts w:eastAsia="Calibri"/>
          <w:rtl/>
        </w:rPr>
        <w:t>"تلتزم الحكومة بتقديم الخدمات التعليمية والتربوية والوسائل التعليمية للأشخاص ذوي الإعاقة ولفئتي بطيئي التعلم وصعوبات التعلم على قدم المساواة مع الآخرين في التعلم، مع مراعاة الاحتياجات الخاصة من الاتصال واللغة والترتيبات التيسيرية اللازمة، وتوفير الكوادر التربوية والمهنية المتخصصة لهم ورفع كفاءتها ومنحها الحوافز المادية والمعنوية.</w:t>
      </w:r>
    </w:p>
    <w:p w:rsidR="009B6582" w:rsidRPr="00916C0C" w:rsidRDefault="009B6582" w:rsidP="009B6582">
      <w:pPr>
        <w:pStyle w:val="SingleTxtGA"/>
        <w:rPr>
          <w:rFonts w:eastAsia="Calibri"/>
          <w:rtl/>
        </w:rPr>
      </w:pPr>
      <w:r>
        <w:rPr>
          <w:rFonts w:eastAsia="Calibri"/>
          <w:rtl/>
        </w:rPr>
        <w:t>121-</w:t>
      </w:r>
      <w:r>
        <w:rPr>
          <w:rFonts w:eastAsia="Calibri"/>
          <w:rtl/>
        </w:rPr>
        <w:tab/>
      </w:r>
      <w:r w:rsidRPr="00916C0C">
        <w:rPr>
          <w:rFonts w:eastAsia="Calibri"/>
          <w:rtl/>
        </w:rPr>
        <w:t>ويراعي في جميع الاختبارات التعليمية والمهنية أو اختبارات الاعتماد التي تقدمها الجهات الحكومية أو الأهلية حقوق واحتياجات ذوي الإعاقة وصعوبات التعلم وبطيئي التعلم، والضمانات الكافية لخلق مناخ مقبول لمساعدتهم على استكمال تعليمهم.</w:t>
      </w:r>
    </w:p>
    <w:p w:rsidR="009B6582" w:rsidRPr="00916C0C" w:rsidRDefault="009B6582" w:rsidP="009B6582">
      <w:pPr>
        <w:pStyle w:val="SingleTxtGA"/>
        <w:rPr>
          <w:rFonts w:eastAsia="Calibri"/>
          <w:rtl/>
        </w:rPr>
      </w:pPr>
      <w:r>
        <w:rPr>
          <w:rFonts w:eastAsia="Calibri"/>
          <w:rtl/>
        </w:rPr>
        <w:t>122-</w:t>
      </w:r>
      <w:r>
        <w:rPr>
          <w:rFonts w:eastAsia="Calibri"/>
          <w:rtl/>
        </w:rPr>
        <w:tab/>
      </w:r>
      <w:r w:rsidRPr="00916C0C">
        <w:rPr>
          <w:rFonts w:eastAsia="Calibri"/>
          <w:rtl/>
        </w:rPr>
        <w:t>وتقوم وزارة التربية بتوفير دورات تدريبية لكافة العاملين في المدارس الحكومية لاكتشاف حالات صعوبات التعلم وبطء التعلم وكيفية التعامل معها حسب احتياجات كل منها.</w:t>
      </w:r>
    </w:p>
    <w:p w:rsidR="009B6582" w:rsidRPr="00916C0C" w:rsidRDefault="009B6582" w:rsidP="009B6582">
      <w:pPr>
        <w:pStyle w:val="SingleTxtGA"/>
        <w:rPr>
          <w:rFonts w:eastAsia="Calibri"/>
          <w:rtl/>
        </w:rPr>
      </w:pPr>
      <w:r>
        <w:rPr>
          <w:rFonts w:eastAsia="Calibri"/>
          <w:rtl/>
        </w:rPr>
        <w:t>123-</w:t>
      </w:r>
      <w:r>
        <w:rPr>
          <w:rFonts w:eastAsia="Calibri"/>
          <w:rtl/>
        </w:rPr>
        <w:tab/>
      </w:r>
      <w:r w:rsidRPr="00916C0C">
        <w:rPr>
          <w:rFonts w:eastAsia="Calibri"/>
          <w:rtl/>
        </w:rPr>
        <w:t>كما تتكفل الهيئة بتكاليف الاختبارات الخاصة بتقييم بطيئي التعلم وصعوبات التعلم، على أن تلتزم وزارة التربية بتوفير المراكز المتخصصة بهذه الاختبارات من تاريخ العمل بهذا القانون".</w:t>
      </w:r>
    </w:p>
    <w:p w:rsidR="009B6582" w:rsidRDefault="009B6582" w:rsidP="009B6582">
      <w:pPr>
        <w:pStyle w:val="H23GA"/>
        <w:rPr>
          <w:rFonts w:eastAsia="Calibri"/>
          <w:rtl/>
        </w:rPr>
      </w:pPr>
      <w:r>
        <w:rPr>
          <w:rFonts w:eastAsia="Calibri"/>
          <w:rtl/>
        </w:rPr>
        <w:tab/>
      </w:r>
      <w:r>
        <w:rPr>
          <w:rFonts w:eastAsia="Calibri"/>
          <w:rtl/>
        </w:rPr>
        <w:tab/>
      </w:r>
      <w:r w:rsidRPr="00916C0C">
        <w:rPr>
          <w:rFonts w:eastAsia="Calibri"/>
          <w:rtl/>
        </w:rPr>
        <w:t>المادة (10)</w:t>
      </w:r>
    </w:p>
    <w:p w:rsidR="009B6582" w:rsidRPr="00916C0C" w:rsidRDefault="009B6582" w:rsidP="009B6582">
      <w:pPr>
        <w:pStyle w:val="SingleTxtGA"/>
        <w:rPr>
          <w:rFonts w:eastAsia="Calibri"/>
          <w:rtl/>
        </w:rPr>
      </w:pPr>
      <w:r>
        <w:rPr>
          <w:rFonts w:eastAsia="Calibri"/>
          <w:rtl/>
        </w:rPr>
        <w:t>124-</w:t>
      </w:r>
      <w:r>
        <w:rPr>
          <w:rFonts w:eastAsia="Calibri"/>
          <w:rtl/>
        </w:rPr>
        <w:tab/>
      </w:r>
      <w:r w:rsidRPr="00916C0C">
        <w:rPr>
          <w:rFonts w:eastAsia="Calibri"/>
          <w:rtl/>
        </w:rPr>
        <w:t xml:space="preserve">"تتخذ الحكومة كافة الترتيبات الإدارية والتنظيمية الفعالة والمطلوبة لدمج الأشخاص ذوي الإعاقة وصعوبات التعلم وبطء التعلم في مراحل التعليم المختلفة ضمن مناهج تعليمية وتأهيلية بما يتناسب مع قدراتهم الحسية والبدنية </w:t>
      </w:r>
      <w:r w:rsidRPr="00916C0C">
        <w:rPr>
          <w:rFonts w:eastAsia="Calibri" w:hint="cs"/>
          <w:rtl/>
        </w:rPr>
        <w:t>والعقلية،</w:t>
      </w:r>
      <w:r w:rsidRPr="00916C0C">
        <w:rPr>
          <w:rFonts w:eastAsia="Calibri"/>
          <w:rtl/>
        </w:rPr>
        <w:t xml:space="preserve"> مما يؤهلهم للاندماج في المجتمع والعمل والإنتاج".</w:t>
      </w:r>
    </w:p>
    <w:p w:rsidR="009B6582" w:rsidRDefault="009B6582" w:rsidP="009B6582">
      <w:pPr>
        <w:pStyle w:val="H23GA"/>
        <w:rPr>
          <w:rFonts w:eastAsia="Calibri"/>
          <w:rtl/>
        </w:rPr>
      </w:pPr>
      <w:r>
        <w:rPr>
          <w:rFonts w:eastAsia="Calibri"/>
          <w:rtl/>
        </w:rPr>
        <w:tab/>
      </w:r>
      <w:r>
        <w:rPr>
          <w:rFonts w:eastAsia="Calibri"/>
          <w:rtl/>
        </w:rPr>
        <w:tab/>
      </w:r>
      <w:r w:rsidRPr="00916C0C">
        <w:rPr>
          <w:rFonts w:eastAsia="Calibri"/>
          <w:rtl/>
        </w:rPr>
        <w:t>مادة (11</w:t>
      </w:r>
      <w:r w:rsidRPr="00916C0C">
        <w:rPr>
          <w:rFonts w:eastAsia="Calibri" w:hint="cs"/>
          <w:rtl/>
        </w:rPr>
        <w:t>)</w:t>
      </w:r>
    </w:p>
    <w:p w:rsidR="009B6582" w:rsidRPr="00916C0C" w:rsidRDefault="009B6582" w:rsidP="009B6582">
      <w:pPr>
        <w:pStyle w:val="SingleTxtGA"/>
        <w:rPr>
          <w:rFonts w:eastAsia="Calibri"/>
          <w:rtl/>
        </w:rPr>
      </w:pPr>
      <w:r>
        <w:rPr>
          <w:rFonts w:eastAsia="Calibri"/>
          <w:rtl/>
        </w:rPr>
        <w:t>125-</w:t>
      </w:r>
      <w:r>
        <w:rPr>
          <w:rFonts w:eastAsia="Calibri"/>
          <w:rtl/>
        </w:rPr>
        <w:tab/>
      </w:r>
      <w:r w:rsidRPr="00916C0C">
        <w:rPr>
          <w:rFonts w:eastAsia="Calibri" w:hint="cs"/>
          <w:rtl/>
        </w:rPr>
        <w:t>"</w:t>
      </w:r>
      <w:r w:rsidRPr="00916C0C">
        <w:rPr>
          <w:rFonts w:eastAsia="Calibri"/>
          <w:rtl/>
        </w:rPr>
        <w:t>تلتزم الحكومة بتخصيص نسبة من مقاعد البعثات والمنح الدراسية التي توفرها في كافة الجهات الحكومية داخل وخارج الكويت لذوي الإعاقة، وذلك طبقاً للشروط والضوابط التي يصدر بها قرار من الهيئة وفقاً لنوع ودرجة الإعاقة".</w:t>
      </w:r>
    </w:p>
    <w:p w:rsidR="009B6582" w:rsidRDefault="009B6582" w:rsidP="009B6582">
      <w:pPr>
        <w:pStyle w:val="H23GA"/>
        <w:rPr>
          <w:rFonts w:eastAsia="Calibri"/>
          <w:rtl/>
        </w:rPr>
      </w:pPr>
      <w:r>
        <w:rPr>
          <w:rFonts w:eastAsia="Calibri"/>
          <w:rtl/>
        </w:rPr>
        <w:tab/>
      </w:r>
      <w:r>
        <w:rPr>
          <w:rFonts w:eastAsia="Calibri"/>
          <w:rtl/>
        </w:rPr>
        <w:tab/>
      </w:r>
      <w:r w:rsidRPr="00916C0C">
        <w:rPr>
          <w:rFonts w:eastAsia="Calibri"/>
          <w:rtl/>
        </w:rPr>
        <w:t>مادة (12)</w:t>
      </w:r>
    </w:p>
    <w:p w:rsidR="009B6582" w:rsidRPr="00916C0C" w:rsidRDefault="009B6582" w:rsidP="009B6582">
      <w:pPr>
        <w:pStyle w:val="SingleTxtGA"/>
        <w:rPr>
          <w:rFonts w:eastAsia="Calibri"/>
          <w:rtl/>
        </w:rPr>
      </w:pPr>
      <w:r>
        <w:rPr>
          <w:rFonts w:eastAsia="Calibri"/>
          <w:rtl/>
        </w:rPr>
        <w:t>126-</w:t>
      </w:r>
      <w:r>
        <w:rPr>
          <w:rFonts w:eastAsia="Calibri"/>
          <w:rtl/>
        </w:rPr>
        <w:tab/>
      </w:r>
      <w:r w:rsidRPr="00916C0C">
        <w:rPr>
          <w:rFonts w:eastAsia="Calibri"/>
          <w:rtl/>
        </w:rPr>
        <w:t>"تلتزم الحكومة بتوفير مراكز التأهيل والتدريب ومراكز إعادة التأهيل والورش التدريبية للأشخاص ذوي الإعاقة، ودور الرعاية الإيوائية للحالات الضرورية في جميع المحافظات وتزويدها بذوي الخبرة والكفاءة من الكوادر الفنية المتخصصة، على أن يكون ذلك خلال ثمان سنوات من تاريخ العمل بهذا القانون".</w:t>
      </w:r>
    </w:p>
    <w:p w:rsidR="009B6582" w:rsidRDefault="009B6582" w:rsidP="009B6582">
      <w:pPr>
        <w:pStyle w:val="H23GA"/>
        <w:rPr>
          <w:rFonts w:eastAsia="Calibri"/>
          <w:rtl/>
        </w:rPr>
      </w:pPr>
      <w:r>
        <w:rPr>
          <w:rFonts w:eastAsia="Calibri"/>
          <w:rtl/>
        </w:rPr>
        <w:tab/>
      </w:r>
      <w:r>
        <w:rPr>
          <w:rFonts w:eastAsia="Calibri"/>
          <w:rtl/>
        </w:rPr>
        <w:tab/>
      </w:r>
      <w:r w:rsidRPr="00916C0C">
        <w:rPr>
          <w:rFonts w:eastAsia="Calibri"/>
          <w:rtl/>
        </w:rPr>
        <w:t>مادة (13)</w:t>
      </w:r>
    </w:p>
    <w:p w:rsidR="009B6582" w:rsidRPr="00916C0C" w:rsidRDefault="009B6582" w:rsidP="009B6582">
      <w:pPr>
        <w:pStyle w:val="SingleTxtGA"/>
        <w:rPr>
          <w:rFonts w:eastAsia="Calibri"/>
          <w:rtl/>
        </w:rPr>
      </w:pPr>
      <w:r>
        <w:rPr>
          <w:rFonts w:eastAsia="Calibri"/>
          <w:rtl/>
        </w:rPr>
        <w:t>127-</w:t>
      </w:r>
      <w:r>
        <w:rPr>
          <w:rFonts w:eastAsia="Calibri"/>
          <w:rtl/>
        </w:rPr>
        <w:tab/>
      </w:r>
      <w:r w:rsidRPr="00916C0C">
        <w:rPr>
          <w:rFonts w:eastAsia="Calibri"/>
          <w:rtl/>
        </w:rPr>
        <w:t>"تحدد الهيئة بالاتفاق مع الجهة المعنية المراحل التدريبية والتأهيلية وشروط قبول الأشخاص ذوي الإعاقة بمراكز التأهيل والتدريب والحالات التي يجوز فيها الإعفاء من بعض هذه الشروط.</w:t>
      </w:r>
    </w:p>
    <w:p w:rsidR="009B6582" w:rsidRPr="00916C0C" w:rsidRDefault="009B6582" w:rsidP="009B6582">
      <w:pPr>
        <w:pStyle w:val="SingleTxtGA"/>
        <w:rPr>
          <w:rFonts w:eastAsia="Calibri"/>
          <w:rtl/>
        </w:rPr>
      </w:pPr>
      <w:r>
        <w:rPr>
          <w:rFonts w:eastAsia="Calibri"/>
          <w:rtl/>
        </w:rPr>
        <w:lastRenderedPageBreak/>
        <w:t>128-</w:t>
      </w:r>
      <w:r>
        <w:rPr>
          <w:rFonts w:eastAsia="Calibri"/>
          <w:rtl/>
        </w:rPr>
        <w:tab/>
      </w:r>
      <w:r w:rsidRPr="00916C0C">
        <w:rPr>
          <w:rFonts w:eastAsia="Calibri"/>
          <w:rtl/>
        </w:rPr>
        <w:t>كما تقوم باعتماد شهادات التأهيل المهني وتقيد بديوان الخدمة المدنية وبرنامج إعادة هيكلة القوى العاملة والجهاز التنفيذي، تعطى لهم أولوية التعيين في الوظائف والمهن على أن يراعى في ذلك قواعد تحديد درجة التعيين وشروط شغل الوظائف المقررة قانوناً".</w:t>
      </w:r>
    </w:p>
    <w:p w:rsidR="009B6582" w:rsidRDefault="009B6582" w:rsidP="009B6582">
      <w:pPr>
        <w:pStyle w:val="H23GA"/>
        <w:rPr>
          <w:rFonts w:eastAsia="Calibri"/>
          <w:rtl/>
        </w:rPr>
      </w:pPr>
      <w:r>
        <w:rPr>
          <w:rFonts w:eastAsia="Calibri"/>
          <w:rtl/>
        </w:rPr>
        <w:tab/>
      </w:r>
      <w:r>
        <w:rPr>
          <w:rFonts w:eastAsia="Calibri"/>
          <w:rtl/>
        </w:rPr>
        <w:tab/>
      </w:r>
      <w:r w:rsidRPr="00916C0C">
        <w:rPr>
          <w:rFonts w:eastAsia="Calibri"/>
          <w:rtl/>
        </w:rPr>
        <w:t>مادة (14)</w:t>
      </w:r>
    </w:p>
    <w:p w:rsidR="009B6582" w:rsidRPr="00916C0C" w:rsidRDefault="009B6582" w:rsidP="009B6582">
      <w:pPr>
        <w:pStyle w:val="SingleTxtGA"/>
        <w:rPr>
          <w:rFonts w:eastAsia="Calibri"/>
          <w:rtl/>
        </w:rPr>
      </w:pPr>
      <w:r>
        <w:rPr>
          <w:rFonts w:eastAsia="Calibri"/>
          <w:rtl/>
        </w:rPr>
        <w:t>129-</w:t>
      </w:r>
      <w:r>
        <w:rPr>
          <w:rFonts w:eastAsia="Calibri"/>
          <w:rtl/>
        </w:rPr>
        <w:tab/>
      </w:r>
      <w:r w:rsidRPr="00916C0C">
        <w:rPr>
          <w:rFonts w:eastAsia="Calibri"/>
          <w:rtl/>
        </w:rPr>
        <w:t>"تلتزم الجهات الحكومية والأهلية والقطاع النفطي التي تستخدم خمسين عاملاً كويتياً على الأقل باستخدام نسبة من الأشخاص ذوي الإعاقة المؤهلين مهنياً لا تقل عن 4% من العاملين الكويتيين لديها.</w:t>
      </w:r>
    </w:p>
    <w:p w:rsidR="009B6582" w:rsidRPr="00916C0C" w:rsidRDefault="009B6582" w:rsidP="009B6582">
      <w:pPr>
        <w:pStyle w:val="SingleTxtGA"/>
        <w:rPr>
          <w:rFonts w:eastAsia="Calibri"/>
          <w:rtl/>
        </w:rPr>
      </w:pPr>
      <w:r>
        <w:rPr>
          <w:rFonts w:eastAsia="Calibri"/>
          <w:rtl/>
        </w:rPr>
        <w:t>130-</w:t>
      </w:r>
      <w:r>
        <w:rPr>
          <w:rFonts w:eastAsia="Calibri"/>
          <w:rtl/>
        </w:rPr>
        <w:tab/>
      </w:r>
      <w:r w:rsidRPr="00916C0C">
        <w:rPr>
          <w:rFonts w:eastAsia="Calibri"/>
          <w:rtl/>
        </w:rPr>
        <w:t>ولا يجوز لأي من هذه الجهات رفض تعيين المرشحين من الأشخاص ذوي الإعاقة للعمل لديها دون سبب مقبول خلاف الإعاقة.</w:t>
      </w:r>
    </w:p>
    <w:p w:rsidR="009B6582" w:rsidRPr="00916C0C" w:rsidRDefault="009B6582" w:rsidP="009B6582">
      <w:pPr>
        <w:pStyle w:val="SingleTxtGA"/>
        <w:rPr>
          <w:rFonts w:eastAsia="Calibri"/>
          <w:rtl/>
        </w:rPr>
      </w:pPr>
      <w:r>
        <w:rPr>
          <w:rFonts w:eastAsia="Calibri"/>
          <w:rtl/>
        </w:rPr>
        <w:t>131-</w:t>
      </w:r>
      <w:r>
        <w:rPr>
          <w:rFonts w:eastAsia="Calibri"/>
          <w:rtl/>
        </w:rPr>
        <w:tab/>
      </w:r>
      <w:r w:rsidRPr="00916C0C">
        <w:rPr>
          <w:rFonts w:eastAsia="Calibri"/>
          <w:rtl/>
        </w:rPr>
        <w:t>وتوفر الدولة برامج تحفيزية لجهات العمل التي توظف ما يزيد عن النسب المحددة من ذوي الإعاقة، ويجوز للحكومة تقديم الدعم المادي للجهات التي تتجاوز هذه النسب، ويصدر بشروط الدعم قرار من السلطة المختصة بناء على عرض الهيئة".</w:t>
      </w:r>
    </w:p>
    <w:p w:rsidR="009B6582" w:rsidRDefault="009B6582" w:rsidP="009B6582">
      <w:pPr>
        <w:pStyle w:val="H23GA"/>
        <w:rPr>
          <w:rFonts w:eastAsia="Calibri"/>
          <w:rtl/>
        </w:rPr>
      </w:pPr>
      <w:r>
        <w:rPr>
          <w:rFonts w:eastAsia="Calibri"/>
          <w:rtl/>
        </w:rPr>
        <w:tab/>
      </w:r>
      <w:r>
        <w:rPr>
          <w:rFonts w:eastAsia="Calibri"/>
          <w:rtl/>
        </w:rPr>
        <w:tab/>
      </w:r>
      <w:r w:rsidRPr="00916C0C">
        <w:rPr>
          <w:rFonts w:eastAsia="Calibri"/>
          <w:rtl/>
        </w:rPr>
        <w:t>المادة (15</w:t>
      </w:r>
      <w:r w:rsidRPr="00916C0C">
        <w:rPr>
          <w:rFonts w:eastAsia="Calibri" w:hint="cs"/>
          <w:rtl/>
        </w:rPr>
        <w:t>)</w:t>
      </w:r>
    </w:p>
    <w:p w:rsidR="009B6582" w:rsidRPr="00916C0C" w:rsidRDefault="009B6582" w:rsidP="009B6582">
      <w:pPr>
        <w:pStyle w:val="SingleTxtGA"/>
        <w:rPr>
          <w:rFonts w:eastAsia="Calibri"/>
          <w:rtl/>
        </w:rPr>
      </w:pPr>
      <w:r>
        <w:rPr>
          <w:rFonts w:eastAsia="Calibri"/>
          <w:rtl/>
        </w:rPr>
        <w:t>132-</w:t>
      </w:r>
      <w:r>
        <w:rPr>
          <w:rFonts w:eastAsia="Calibri"/>
          <w:rtl/>
        </w:rPr>
        <w:tab/>
      </w:r>
      <w:r w:rsidRPr="00916C0C">
        <w:rPr>
          <w:rFonts w:eastAsia="Calibri" w:hint="cs"/>
          <w:rtl/>
        </w:rPr>
        <w:t>"</w:t>
      </w:r>
      <w:r w:rsidRPr="00916C0C">
        <w:rPr>
          <w:rFonts w:eastAsia="Calibri"/>
          <w:rtl/>
        </w:rPr>
        <w:t>تلتزم جهات العمل المختلفة بتحديد المهن والوظائف الشاغرة للأشخاص ذوي الإعاقة وفقاً لتخصصاتهم وتقدم بياناً دورياً بذلك كل ستة أشهر لديوان الخدمة المدنية والهيئة وبرنامج إعادة هيكلة القوى العاملة والجهاز التنفيذي.</w:t>
      </w:r>
    </w:p>
    <w:p w:rsidR="009B6582" w:rsidRPr="00916C0C" w:rsidRDefault="009B6582" w:rsidP="009B6582">
      <w:pPr>
        <w:pStyle w:val="SingleTxtGA"/>
        <w:rPr>
          <w:rFonts w:eastAsia="Calibri"/>
          <w:rtl/>
        </w:rPr>
      </w:pPr>
      <w:r>
        <w:rPr>
          <w:rFonts w:eastAsia="Calibri"/>
          <w:rtl/>
        </w:rPr>
        <w:t>133-</w:t>
      </w:r>
      <w:r>
        <w:rPr>
          <w:rFonts w:eastAsia="Calibri"/>
          <w:rtl/>
        </w:rPr>
        <w:tab/>
      </w:r>
      <w:r w:rsidRPr="00916C0C">
        <w:rPr>
          <w:rFonts w:eastAsia="Calibri"/>
          <w:rtl/>
        </w:rPr>
        <w:t>ويجب على جهة العمل اتخاذ الترتيبات التيسيرية وتجهيز بيئة العمل المناسبة لتمكينهم من الاندماج في بيئة العمل".</w:t>
      </w:r>
    </w:p>
    <w:p w:rsidR="009B6582" w:rsidRDefault="009B6582" w:rsidP="009B6582">
      <w:pPr>
        <w:pStyle w:val="H23GA"/>
        <w:rPr>
          <w:rFonts w:eastAsia="Calibri"/>
          <w:rtl/>
        </w:rPr>
      </w:pPr>
      <w:r>
        <w:rPr>
          <w:rFonts w:eastAsia="Calibri"/>
          <w:rtl/>
        </w:rPr>
        <w:tab/>
      </w:r>
      <w:r>
        <w:rPr>
          <w:rFonts w:eastAsia="Calibri"/>
          <w:rtl/>
        </w:rPr>
        <w:tab/>
      </w:r>
      <w:r w:rsidRPr="00916C0C">
        <w:rPr>
          <w:rFonts w:eastAsia="Calibri"/>
          <w:rtl/>
        </w:rPr>
        <w:t>المادة (16)</w:t>
      </w:r>
    </w:p>
    <w:p w:rsidR="009B6582" w:rsidRPr="00916C0C" w:rsidRDefault="009B6582" w:rsidP="009B6582">
      <w:pPr>
        <w:pStyle w:val="SingleTxtGA"/>
        <w:rPr>
          <w:rFonts w:eastAsia="Calibri"/>
          <w:rtl/>
        </w:rPr>
      </w:pPr>
      <w:r>
        <w:rPr>
          <w:rFonts w:eastAsia="Calibri"/>
          <w:rtl/>
        </w:rPr>
        <w:t>134-</w:t>
      </w:r>
      <w:r>
        <w:rPr>
          <w:rFonts w:eastAsia="Calibri"/>
          <w:rtl/>
        </w:rPr>
        <w:tab/>
      </w:r>
      <w:r w:rsidRPr="00916C0C">
        <w:rPr>
          <w:rFonts w:eastAsia="Calibri"/>
          <w:rtl/>
        </w:rPr>
        <w:t>"تحدد الهيئة الإجراءات اللازمة والكفيلة بمنع جميع صور إساءة استغلال الأشخاص ذوي الإعاقة في العمل".</w:t>
      </w:r>
    </w:p>
    <w:p w:rsidR="009B6582" w:rsidRDefault="009B6582" w:rsidP="009B6582">
      <w:pPr>
        <w:pStyle w:val="H23GA"/>
        <w:rPr>
          <w:rFonts w:eastAsia="Calibri"/>
          <w:rtl/>
        </w:rPr>
      </w:pPr>
      <w:r>
        <w:rPr>
          <w:rFonts w:eastAsia="Calibri"/>
          <w:rtl/>
        </w:rPr>
        <w:tab/>
      </w:r>
      <w:r>
        <w:rPr>
          <w:rFonts w:eastAsia="Calibri"/>
          <w:rtl/>
        </w:rPr>
        <w:tab/>
      </w:r>
      <w:r w:rsidRPr="00916C0C">
        <w:rPr>
          <w:rFonts w:eastAsia="Calibri"/>
          <w:rtl/>
        </w:rPr>
        <w:t>المادة (17</w:t>
      </w:r>
      <w:r w:rsidRPr="00916C0C">
        <w:rPr>
          <w:rFonts w:eastAsia="Calibri" w:hint="cs"/>
          <w:rtl/>
        </w:rPr>
        <w:t>)</w:t>
      </w:r>
    </w:p>
    <w:p w:rsidR="009B6582" w:rsidRPr="00916C0C" w:rsidRDefault="009B6582" w:rsidP="009B6582">
      <w:pPr>
        <w:pStyle w:val="SingleTxtGA"/>
        <w:rPr>
          <w:rFonts w:eastAsia="Calibri"/>
          <w:rtl/>
        </w:rPr>
      </w:pPr>
      <w:r>
        <w:rPr>
          <w:rFonts w:eastAsia="Calibri"/>
          <w:rtl/>
        </w:rPr>
        <w:t>135-</w:t>
      </w:r>
      <w:r>
        <w:rPr>
          <w:rFonts w:eastAsia="Calibri"/>
          <w:rtl/>
        </w:rPr>
        <w:tab/>
      </w:r>
      <w:r w:rsidRPr="00916C0C">
        <w:rPr>
          <w:rFonts w:eastAsia="Calibri"/>
          <w:rtl/>
        </w:rPr>
        <w:t>" تضمن الدولة حق الأشخاص ذوي الإعاقة في التمتع بالترقيات والامتيازات الوظيفية والمكافآت في القطاعات الحكومية والأهلية والنفطية، ويكون للمتميزين منهم الأولوية في ذلك".</w:t>
      </w:r>
    </w:p>
    <w:p w:rsidR="009B6582" w:rsidRDefault="009B6582" w:rsidP="009B6582">
      <w:pPr>
        <w:pStyle w:val="H23GA"/>
        <w:rPr>
          <w:rFonts w:eastAsia="Calibri"/>
          <w:rtl/>
        </w:rPr>
      </w:pPr>
      <w:r>
        <w:rPr>
          <w:rFonts w:eastAsia="Calibri"/>
          <w:rtl/>
        </w:rPr>
        <w:tab/>
      </w:r>
      <w:r>
        <w:rPr>
          <w:rFonts w:eastAsia="Calibri"/>
          <w:rtl/>
        </w:rPr>
        <w:tab/>
      </w:r>
      <w:r w:rsidRPr="00916C0C">
        <w:rPr>
          <w:rFonts w:eastAsia="Calibri"/>
          <w:rtl/>
        </w:rPr>
        <w:t>المادة (18)</w:t>
      </w:r>
    </w:p>
    <w:p w:rsidR="009B6582" w:rsidRPr="00916C0C" w:rsidRDefault="009B6582" w:rsidP="009B6582">
      <w:pPr>
        <w:pStyle w:val="SingleTxtGA"/>
        <w:rPr>
          <w:rFonts w:eastAsia="Calibri"/>
          <w:rtl/>
        </w:rPr>
      </w:pPr>
      <w:r>
        <w:rPr>
          <w:rFonts w:eastAsia="Calibri"/>
          <w:rtl/>
        </w:rPr>
        <w:t>136-</w:t>
      </w:r>
      <w:r>
        <w:rPr>
          <w:rFonts w:eastAsia="Calibri"/>
          <w:rtl/>
        </w:rPr>
        <w:tab/>
      </w:r>
      <w:r w:rsidRPr="00916C0C">
        <w:rPr>
          <w:rFonts w:eastAsia="Calibri"/>
          <w:rtl/>
        </w:rPr>
        <w:t>"تلتزم الهيئة العامة للشباب والرياضة باتخاذ الإجراءات اللازمة لضمان إقامة أندية ومراكز للأنشطة الرياضية والثقافية والترفيهية المتخصصة وفقاً للمواصفات العالمية الخاصة بذوي الإعاقة في جميع المحافظات وذلك بهدف دمجهم في المجتمع".</w:t>
      </w:r>
    </w:p>
    <w:p w:rsidR="009B6582" w:rsidRDefault="009B6582" w:rsidP="009B6582">
      <w:pPr>
        <w:pStyle w:val="H23GA"/>
        <w:rPr>
          <w:rFonts w:eastAsia="Calibri"/>
          <w:rtl/>
        </w:rPr>
      </w:pPr>
      <w:r>
        <w:rPr>
          <w:rFonts w:eastAsia="Calibri"/>
          <w:rtl/>
        </w:rPr>
        <w:tab/>
      </w:r>
      <w:r>
        <w:rPr>
          <w:rFonts w:eastAsia="Calibri"/>
          <w:rtl/>
        </w:rPr>
        <w:tab/>
      </w:r>
      <w:r w:rsidRPr="00916C0C">
        <w:rPr>
          <w:rFonts w:eastAsia="Calibri"/>
          <w:rtl/>
        </w:rPr>
        <w:t>المادة (19)</w:t>
      </w:r>
    </w:p>
    <w:p w:rsidR="009B6582" w:rsidRPr="00916C0C" w:rsidRDefault="009B6582" w:rsidP="009B6582">
      <w:pPr>
        <w:pStyle w:val="SingleTxtGA"/>
        <w:rPr>
          <w:rFonts w:eastAsia="Calibri"/>
          <w:rtl/>
        </w:rPr>
      </w:pPr>
      <w:r>
        <w:rPr>
          <w:rFonts w:eastAsia="Calibri"/>
          <w:rtl/>
        </w:rPr>
        <w:t>137-</w:t>
      </w:r>
      <w:r>
        <w:rPr>
          <w:rFonts w:eastAsia="Calibri"/>
          <w:rtl/>
        </w:rPr>
        <w:tab/>
      </w:r>
      <w:r w:rsidRPr="00916C0C">
        <w:rPr>
          <w:rFonts w:eastAsia="Calibri"/>
          <w:rtl/>
        </w:rPr>
        <w:t>"تعمل الحكومة على تشجيع الرياضيين من ذوي الإعاقة على ممارسة الأنشطة الرياضية ومساواتهم مع الآخرين في المكافآت التشجيعية والتفرغ الرياضي وقانون الاحتراف وسائر الامتيازات".</w:t>
      </w:r>
    </w:p>
    <w:p w:rsidR="009B6582" w:rsidRDefault="009B6582" w:rsidP="009B6582">
      <w:pPr>
        <w:pStyle w:val="H23GA"/>
        <w:rPr>
          <w:rFonts w:eastAsia="Calibri"/>
          <w:rtl/>
        </w:rPr>
      </w:pPr>
      <w:r>
        <w:rPr>
          <w:rFonts w:eastAsia="Calibri"/>
          <w:rtl/>
        </w:rPr>
        <w:lastRenderedPageBreak/>
        <w:tab/>
      </w:r>
      <w:r>
        <w:rPr>
          <w:rFonts w:eastAsia="Calibri"/>
          <w:rtl/>
        </w:rPr>
        <w:tab/>
      </w:r>
      <w:r w:rsidRPr="00916C0C">
        <w:rPr>
          <w:rFonts w:eastAsia="Calibri"/>
          <w:rtl/>
        </w:rPr>
        <w:t>المادة (20)</w:t>
      </w:r>
    </w:p>
    <w:p w:rsidR="009B6582" w:rsidRPr="00916C0C" w:rsidRDefault="009B6582" w:rsidP="009B6582">
      <w:pPr>
        <w:pStyle w:val="SingleTxtGA"/>
        <w:rPr>
          <w:rFonts w:eastAsia="Calibri"/>
          <w:rtl/>
        </w:rPr>
      </w:pPr>
      <w:r>
        <w:rPr>
          <w:rFonts w:eastAsia="Calibri"/>
          <w:rtl/>
        </w:rPr>
        <w:t>138-</w:t>
      </w:r>
      <w:r>
        <w:rPr>
          <w:rFonts w:eastAsia="Calibri"/>
          <w:rtl/>
        </w:rPr>
        <w:tab/>
      </w:r>
      <w:r w:rsidRPr="00916C0C">
        <w:rPr>
          <w:rFonts w:eastAsia="Calibri"/>
          <w:rtl/>
        </w:rPr>
        <w:t>"تلتزم الجهات الحكومية والأهلية في إنشاء المرافق والمباني عامة الاستخدام والتقيد بالتصميم العام المشار اليه في المادة (1) من هذا القانون".</w:t>
      </w:r>
    </w:p>
    <w:p w:rsidR="009B6582" w:rsidRDefault="009B6582" w:rsidP="009B6582">
      <w:pPr>
        <w:pStyle w:val="H23GA"/>
        <w:rPr>
          <w:rFonts w:eastAsia="Calibri"/>
          <w:rtl/>
        </w:rPr>
      </w:pPr>
      <w:r>
        <w:rPr>
          <w:rFonts w:eastAsia="Calibri"/>
          <w:rtl/>
        </w:rPr>
        <w:tab/>
      </w:r>
      <w:r>
        <w:rPr>
          <w:rFonts w:eastAsia="Calibri"/>
          <w:rtl/>
        </w:rPr>
        <w:tab/>
      </w:r>
      <w:r w:rsidRPr="00916C0C">
        <w:rPr>
          <w:rFonts w:eastAsia="Calibri"/>
          <w:rtl/>
        </w:rPr>
        <w:t>المادة (21)</w:t>
      </w:r>
    </w:p>
    <w:p w:rsidR="009B6582" w:rsidRPr="00916C0C" w:rsidRDefault="009B6582" w:rsidP="009B6582">
      <w:pPr>
        <w:pStyle w:val="SingleTxtGA"/>
        <w:rPr>
          <w:rFonts w:eastAsia="Calibri"/>
          <w:rtl/>
        </w:rPr>
      </w:pPr>
      <w:r>
        <w:rPr>
          <w:rFonts w:eastAsia="Calibri"/>
          <w:rtl/>
        </w:rPr>
        <w:t>139-</w:t>
      </w:r>
      <w:r>
        <w:rPr>
          <w:rFonts w:eastAsia="Calibri"/>
          <w:rtl/>
        </w:rPr>
        <w:tab/>
      </w:r>
      <w:r w:rsidRPr="00916C0C">
        <w:rPr>
          <w:rFonts w:eastAsia="Calibri"/>
          <w:rtl/>
        </w:rPr>
        <w:t>"يشترط لترخيص وسائل النقل العامة وكذلك المركبات الخاصة عامة الاستخدام أن تكون مجهزة بالوسائل المناسبة لخدمة الأشخاص ذوي الإعاقة".</w:t>
      </w:r>
    </w:p>
    <w:p w:rsidR="009B6582" w:rsidRDefault="009B6582" w:rsidP="009B6582">
      <w:pPr>
        <w:pStyle w:val="H23GA"/>
        <w:rPr>
          <w:rFonts w:eastAsia="Calibri"/>
          <w:rtl/>
        </w:rPr>
      </w:pPr>
      <w:r>
        <w:rPr>
          <w:rFonts w:eastAsia="Calibri"/>
          <w:rtl/>
        </w:rPr>
        <w:tab/>
      </w:r>
      <w:r>
        <w:rPr>
          <w:rFonts w:eastAsia="Calibri"/>
          <w:rtl/>
        </w:rPr>
        <w:tab/>
      </w:r>
      <w:r w:rsidRPr="00916C0C">
        <w:rPr>
          <w:rFonts w:eastAsia="Calibri"/>
          <w:rtl/>
        </w:rPr>
        <w:t>المادة (22)</w:t>
      </w:r>
    </w:p>
    <w:p w:rsidR="009B6582" w:rsidRPr="00916C0C" w:rsidRDefault="009B6582" w:rsidP="009B6582">
      <w:pPr>
        <w:pStyle w:val="SingleTxtGA"/>
        <w:rPr>
          <w:rFonts w:eastAsia="Calibri"/>
          <w:rtl/>
        </w:rPr>
      </w:pPr>
      <w:r>
        <w:rPr>
          <w:rFonts w:eastAsia="Calibri"/>
          <w:rtl/>
        </w:rPr>
        <w:t>140-</w:t>
      </w:r>
      <w:r>
        <w:rPr>
          <w:rFonts w:eastAsia="Calibri"/>
          <w:rtl/>
        </w:rPr>
        <w:tab/>
      </w:r>
      <w:r w:rsidRPr="00916C0C">
        <w:rPr>
          <w:rFonts w:eastAsia="Calibri"/>
          <w:rtl/>
        </w:rPr>
        <w:t>"تعمل الهيئة على توعية المجتمع بحقوق الأشخاص ذوي الإعاقة والتي تحفظ لهم إنسانيتهم وكرامتهم من خلال:</w:t>
      </w:r>
    </w:p>
    <w:p w:rsidR="009B6582" w:rsidRPr="00377B14" w:rsidRDefault="009B6582" w:rsidP="009B6582">
      <w:pPr>
        <w:pStyle w:val="SingleTxtGA"/>
        <w:ind w:left="2609" w:hanging="681"/>
        <w:rPr>
          <w:rFonts w:eastAsia="Calibri"/>
          <w:rtl/>
        </w:rPr>
      </w:pPr>
      <w:r>
        <w:rPr>
          <w:rFonts w:eastAsia="Calibri" w:hint="cs"/>
          <w:rtl/>
        </w:rPr>
        <w:t>‘1‘</w:t>
      </w:r>
      <w:r>
        <w:rPr>
          <w:rFonts w:eastAsia="Calibri" w:hint="cs"/>
          <w:rtl/>
        </w:rPr>
        <w:tab/>
      </w:r>
      <w:r w:rsidRPr="00377B14">
        <w:rPr>
          <w:rFonts w:eastAsia="Calibri" w:hint="eastAsia"/>
          <w:rtl/>
        </w:rPr>
        <w:t>توعية</w:t>
      </w:r>
      <w:r w:rsidRPr="00377B14">
        <w:rPr>
          <w:rFonts w:eastAsia="Calibri"/>
          <w:rtl/>
        </w:rPr>
        <w:t xml:space="preserve"> وإرشاد الأشخاص ذوي الإعاقة وأسرهم بواجباتهم وحقوقهم المنصوص عليها في هذا القانون والتشريعات الأخرى والخدمات التي تقرر لهم</w:t>
      </w:r>
      <w:r>
        <w:rPr>
          <w:rFonts w:eastAsia="Calibri" w:hint="cs"/>
          <w:rtl/>
        </w:rPr>
        <w:t>؛</w:t>
      </w:r>
    </w:p>
    <w:p w:rsidR="009B6582" w:rsidRPr="00377B14" w:rsidRDefault="009B6582" w:rsidP="009B6582">
      <w:pPr>
        <w:pStyle w:val="SingleTxtGA"/>
        <w:ind w:left="2609" w:hanging="681"/>
        <w:rPr>
          <w:rFonts w:eastAsia="Calibri"/>
          <w:rtl/>
        </w:rPr>
      </w:pPr>
      <w:r>
        <w:rPr>
          <w:rFonts w:eastAsia="Calibri" w:hint="cs"/>
          <w:rtl/>
        </w:rPr>
        <w:t>‘2‘</w:t>
      </w:r>
      <w:r>
        <w:rPr>
          <w:rFonts w:eastAsia="Calibri" w:hint="cs"/>
          <w:rtl/>
        </w:rPr>
        <w:tab/>
      </w:r>
      <w:r w:rsidRPr="00377B14">
        <w:rPr>
          <w:rFonts w:eastAsia="Calibri" w:hint="eastAsia"/>
          <w:rtl/>
        </w:rPr>
        <w:t>تهيئة</w:t>
      </w:r>
      <w:r w:rsidRPr="00377B14">
        <w:rPr>
          <w:rFonts w:eastAsia="Calibri"/>
          <w:rtl/>
        </w:rPr>
        <w:t xml:space="preserve"> البيئة المحلية من خلال المناهج التعليمية والدينية والحياتية والرياضية لتلبية الاحتياجات المقررة للأشخاص ذوي الإعاقة</w:t>
      </w:r>
      <w:r>
        <w:rPr>
          <w:rFonts w:eastAsia="Calibri" w:hint="cs"/>
          <w:rtl/>
        </w:rPr>
        <w:t>؛</w:t>
      </w:r>
    </w:p>
    <w:p w:rsidR="009B6582" w:rsidRPr="00377B14" w:rsidRDefault="009B6582" w:rsidP="009B6582">
      <w:pPr>
        <w:pStyle w:val="SingleTxtGA"/>
        <w:ind w:left="2609" w:hanging="681"/>
        <w:rPr>
          <w:rFonts w:eastAsia="Calibri"/>
          <w:rtl/>
        </w:rPr>
      </w:pPr>
      <w:r>
        <w:rPr>
          <w:rFonts w:eastAsia="Calibri" w:hint="cs"/>
          <w:rtl/>
        </w:rPr>
        <w:t>‘3‘</w:t>
      </w:r>
      <w:r>
        <w:rPr>
          <w:rFonts w:eastAsia="Calibri" w:hint="cs"/>
          <w:rtl/>
        </w:rPr>
        <w:tab/>
      </w:r>
      <w:r w:rsidRPr="00377B14">
        <w:rPr>
          <w:rFonts w:eastAsia="Calibri" w:hint="eastAsia"/>
          <w:rtl/>
        </w:rPr>
        <w:t>تنظيم</w:t>
      </w:r>
      <w:r w:rsidRPr="00377B14">
        <w:rPr>
          <w:rFonts w:eastAsia="Calibri"/>
          <w:rtl/>
        </w:rPr>
        <w:t xml:space="preserve"> حملات التوعية الإعلامية، وحث وسائل الإعلام على إعطاء صورة إيجابية للأشخاص ذوي الإعاقة".</w:t>
      </w:r>
    </w:p>
    <w:p w:rsidR="009B6582" w:rsidRDefault="009B6582" w:rsidP="009B6582">
      <w:pPr>
        <w:pStyle w:val="H23GA"/>
        <w:rPr>
          <w:rFonts w:eastAsia="Calibri"/>
          <w:rtl/>
        </w:rPr>
      </w:pPr>
      <w:r>
        <w:rPr>
          <w:rFonts w:eastAsia="Calibri"/>
          <w:rtl/>
        </w:rPr>
        <w:tab/>
      </w:r>
      <w:r>
        <w:rPr>
          <w:rFonts w:eastAsia="Calibri"/>
          <w:rtl/>
        </w:rPr>
        <w:tab/>
      </w:r>
      <w:r w:rsidRPr="00916C0C">
        <w:rPr>
          <w:rFonts w:eastAsia="Calibri"/>
          <w:rtl/>
        </w:rPr>
        <w:t>المادة (23</w:t>
      </w:r>
      <w:r w:rsidRPr="00916C0C">
        <w:rPr>
          <w:rFonts w:eastAsia="Calibri" w:hint="cs"/>
          <w:rtl/>
        </w:rPr>
        <w:t>)</w:t>
      </w:r>
    </w:p>
    <w:p w:rsidR="009B6582" w:rsidRPr="00916C0C" w:rsidRDefault="009B6582" w:rsidP="009B6582">
      <w:pPr>
        <w:pStyle w:val="SingleTxtGA"/>
        <w:rPr>
          <w:rFonts w:eastAsia="Calibri"/>
          <w:rtl/>
        </w:rPr>
      </w:pPr>
      <w:r>
        <w:rPr>
          <w:rFonts w:eastAsia="Calibri"/>
          <w:rtl/>
        </w:rPr>
        <w:t>141-</w:t>
      </w:r>
      <w:r>
        <w:rPr>
          <w:rFonts w:eastAsia="Calibri"/>
          <w:rtl/>
        </w:rPr>
        <w:tab/>
      </w:r>
      <w:r w:rsidRPr="00916C0C">
        <w:rPr>
          <w:rFonts w:eastAsia="Calibri" w:hint="cs"/>
          <w:rtl/>
        </w:rPr>
        <w:t>"</w:t>
      </w:r>
      <w:r w:rsidRPr="00916C0C">
        <w:rPr>
          <w:rFonts w:eastAsia="Calibri"/>
          <w:rtl/>
        </w:rPr>
        <w:t>تلتزم وزارة الإعلام باتخاذ الإجراءات اللازمة لتوفير مترجم للغة الإشارة في وسائل الإعلام المرئية حال بث برامجها الإخبارية والثقافية ووقائع جلسات مجلس الأمة والمؤتمرات على أن يتم تنفيذ ذلك خلال سنتين من تاريخ العمل بهذا القانون".</w:t>
      </w:r>
    </w:p>
    <w:p w:rsidR="009B6582" w:rsidRPr="00916C0C" w:rsidRDefault="009B6582" w:rsidP="009B6582">
      <w:pPr>
        <w:pStyle w:val="SingleTxtGA"/>
        <w:rPr>
          <w:rFonts w:eastAsia="Calibri"/>
          <w:rtl/>
        </w:rPr>
      </w:pPr>
      <w:r>
        <w:rPr>
          <w:rFonts w:eastAsia="Calibri"/>
          <w:rtl/>
        </w:rPr>
        <w:t>142-</w:t>
      </w:r>
      <w:r>
        <w:rPr>
          <w:rFonts w:eastAsia="Calibri"/>
          <w:rtl/>
        </w:rPr>
        <w:tab/>
      </w:r>
      <w:r w:rsidRPr="00916C0C">
        <w:rPr>
          <w:rFonts w:eastAsia="Calibri"/>
          <w:rtl/>
        </w:rPr>
        <w:t>وفي وزارة الشؤون الاجتماعية والعمل تضمن الباب الحادي عشر الإجراءات التنفيذية لكيفية التبليغ عن حدوث الإصابات وكيفية علاجها لأي من النزلاء داخل دور الرعاية وأثناء الأنشطة الخارجية.</w:t>
      </w:r>
    </w:p>
    <w:p w:rsidR="009B6582" w:rsidRPr="00916C0C" w:rsidRDefault="009B6582" w:rsidP="009B6582">
      <w:pPr>
        <w:pStyle w:val="Bullet1GA"/>
        <w:numPr>
          <w:ilvl w:val="0"/>
          <w:numId w:val="1"/>
        </w:numPr>
        <w:bidi/>
        <w:rPr>
          <w:rFonts w:eastAsia="Calibri"/>
          <w:rtl/>
        </w:rPr>
      </w:pPr>
      <w:r w:rsidRPr="00916C0C">
        <w:rPr>
          <w:rFonts w:eastAsia="Calibri"/>
          <w:rtl/>
        </w:rPr>
        <w:t xml:space="preserve">تسجل الإصابة في سجل الإصابات ويبين موعدها ووقتها </w:t>
      </w:r>
      <w:r w:rsidRPr="00916C0C">
        <w:rPr>
          <w:rFonts w:eastAsia="Calibri" w:hint="cs"/>
          <w:rtl/>
        </w:rPr>
        <w:t>ووصفها</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قيام المشرف المناوب بتبليغ الممرض لإجراء الإسعافات الأولية للحد من الإصابة ومن ثم تبليغ </w:t>
      </w:r>
      <w:r w:rsidRPr="00916C0C">
        <w:rPr>
          <w:rFonts w:eastAsia="Calibri" w:hint="cs"/>
          <w:rtl/>
        </w:rPr>
        <w:t>الأخصائي</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قيام الطبيب بالكشف عن الحالة وعلاجها سواء داخل الدار أو التحويل </w:t>
      </w:r>
      <w:r w:rsidRPr="00916C0C">
        <w:rPr>
          <w:rFonts w:eastAsia="Calibri" w:hint="cs"/>
          <w:rtl/>
        </w:rPr>
        <w:t>للمستشفى</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قيام الأخصائي بتبليغ مشرف الدار ومكتب البحث </w:t>
      </w:r>
      <w:r w:rsidRPr="00916C0C">
        <w:rPr>
          <w:rFonts w:eastAsia="Calibri" w:hint="cs"/>
          <w:rtl/>
        </w:rPr>
        <w:t>بالإصابة</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قيام مكتب البحث بإبلاغ الأهل بالإصابة للحضور</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قيام الأخصائي بكتابة تقرير واعتماده من الطبيب وإرساله </w:t>
      </w:r>
      <w:r w:rsidRPr="00916C0C">
        <w:rPr>
          <w:rFonts w:eastAsia="Calibri" w:hint="cs"/>
          <w:rtl/>
        </w:rPr>
        <w:t>للإدارة</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lastRenderedPageBreak/>
        <w:t xml:space="preserve">يتم التحقيق عن سبب الإصابة وتوقيع الجزاء في حالة الإهمال أو التقصير ومحاسبة </w:t>
      </w:r>
      <w:r w:rsidRPr="00916C0C">
        <w:rPr>
          <w:rFonts w:eastAsia="Calibri" w:hint="cs"/>
          <w:rtl/>
        </w:rPr>
        <w:t>المسئول.</w:t>
      </w:r>
    </w:p>
    <w:p w:rsidR="009B6582" w:rsidRPr="00916C0C" w:rsidRDefault="009B6582" w:rsidP="009B6582">
      <w:pPr>
        <w:pStyle w:val="SingleTxtGA"/>
        <w:rPr>
          <w:rFonts w:eastAsia="Calibri"/>
          <w:rtl/>
        </w:rPr>
      </w:pPr>
      <w:r>
        <w:rPr>
          <w:rFonts w:eastAsia="Calibri"/>
          <w:rtl/>
        </w:rPr>
        <w:t>143-</w:t>
      </w:r>
      <w:r>
        <w:rPr>
          <w:rFonts w:eastAsia="Calibri"/>
          <w:rtl/>
        </w:rPr>
        <w:tab/>
      </w:r>
      <w:r w:rsidRPr="00916C0C">
        <w:rPr>
          <w:rFonts w:eastAsia="Calibri"/>
          <w:rtl/>
        </w:rPr>
        <w:t xml:space="preserve">كذلك تنص </w:t>
      </w:r>
      <w:r w:rsidRPr="00916C0C">
        <w:rPr>
          <w:rFonts w:eastAsia="Calibri" w:hint="cs"/>
          <w:rtl/>
        </w:rPr>
        <w:t>المادة (23</w:t>
      </w:r>
      <w:r w:rsidRPr="00916C0C">
        <w:rPr>
          <w:rFonts w:eastAsia="Calibri"/>
          <w:rtl/>
        </w:rPr>
        <w:t xml:space="preserve">) من اللائحة الداخلية لإدارة الرعاية الاجتماعية على أن "يقوم بالإقرار والتعهد كل من يرعى شخصاَ ذوا إعاقة كتابة بالتزامه باتباع التعليمات الصادرة من الإدارة وعدم تعريض الشخص ذي الإعاقة لأي نوع من التعذيب أو إلحاق الأذى </w:t>
      </w:r>
      <w:r w:rsidRPr="00916C0C">
        <w:rPr>
          <w:rFonts w:eastAsia="Calibri" w:hint="cs"/>
          <w:rtl/>
        </w:rPr>
        <w:t>به</w:t>
      </w:r>
      <w:r w:rsidRPr="00916C0C">
        <w:rPr>
          <w:rFonts w:eastAsia="Calibri"/>
          <w:rtl/>
        </w:rPr>
        <w:t>"</w:t>
      </w:r>
      <w:r>
        <w:rPr>
          <w:rFonts w:eastAsia="Calibri" w:hint="cs"/>
          <w:rtl/>
        </w:rPr>
        <w:t>.</w:t>
      </w:r>
    </w:p>
    <w:p w:rsidR="009B6582" w:rsidRPr="00916C0C" w:rsidRDefault="009B6582" w:rsidP="009B6582">
      <w:pPr>
        <w:pStyle w:val="SingleTxtGA"/>
        <w:rPr>
          <w:rFonts w:eastAsia="Calibri"/>
          <w:rtl/>
        </w:rPr>
      </w:pPr>
      <w:r>
        <w:rPr>
          <w:rFonts w:eastAsia="Calibri"/>
          <w:rtl/>
        </w:rPr>
        <w:t>144-</w:t>
      </w:r>
      <w:r>
        <w:rPr>
          <w:rFonts w:eastAsia="Calibri"/>
          <w:rtl/>
        </w:rPr>
        <w:tab/>
      </w:r>
      <w:r w:rsidRPr="00916C0C">
        <w:rPr>
          <w:rFonts w:eastAsia="Calibri"/>
          <w:rtl/>
        </w:rPr>
        <w:t xml:space="preserve">على أن يتم الإبلاغ عن أي حالة يتعرض لها الشخص ذو الإعاقة وهذا يشمل جميع الأشخاص ذوي الإعاقة سواء مواطنين أو غيرهم وهذا إيمانا من دولة الكويت بمبدأ المعاملة بالمثل وإنهم سواسية ولهم كافة الحقوق الأساسية في </w:t>
      </w:r>
      <w:r w:rsidRPr="00916C0C">
        <w:rPr>
          <w:rFonts w:eastAsia="Calibri" w:hint="cs"/>
          <w:rtl/>
        </w:rPr>
        <w:t>المجتمع.</w:t>
      </w:r>
    </w:p>
    <w:p w:rsidR="009B6582" w:rsidRPr="00916C0C" w:rsidRDefault="009B6582" w:rsidP="009B6582">
      <w:pPr>
        <w:pStyle w:val="H23GA"/>
        <w:rPr>
          <w:rFonts w:eastAsia="Calibri"/>
          <w:rtl/>
        </w:rPr>
      </w:pPr>
      <w:r>
        <w:rPr>
          <w:rFonts w:eastAsia="Calibri"/>
          <w:rtl/>
        </w:rPr>
        <w:tab/>
      </w:r>
      <w:r>
        <w:rPr>
          <w:rFonts w:eastAsia="Calibri"/>
          <w:rtl/>
        </w:rPr>
        <w:tab/>
      </w:r>
      <w:r w:rsidRPr="00916C0C">
        <w:rPr>
          <w:rFonts w:eastAsia="Calibri"/>
          <w:rtl/>
        </w:rPr>
        <w:t xml:space="preserve">المادة </w:t>
      </w:r>
      <w:r w:rsidRPr="00916C0C">
        <w:rPr>
          <w:rFonts w:eastAsia="Calibri" w:hint="cs"/>
          <w:rtl/>
        </w:rPr>
        <w:t>(17) حماية</w:t>
      </w:r>
      <w:r w:rsidRPr="00916C0C">
        <w:rPr>
          <w:rFonts w:eastAsia="Calibri"/>
          <w:rtl/>
        </w:rPr>
        <w:t xml:space="preserve"> السلامة </w:t>
      </w:r>
      <w:r w:rsidRPr="00916C0C">
        <w:rPr>
          <w:rFonts w:eastAsia="Calibri" w:hint="cs"/>
          <w:rtl/>
        </w:rPr>
        <w:t>الشخصية</w:t>
      </w:r>
    </w:p>
    <w:p w:rsidR="009B6582" w:rsidRPr="00916C0C" w:rsidRDefault="009B6582" w:rsidP="009B6582">
      <w:pPr>
        <w:pStyle w:val="SingleTxtGA"/>
        <w:rPr>
          <w:rFonts w:eastAsia="Calibri"/>
          <w:rtl/>
        </w:rPr>
      </w:pPr>
      <w:r>
        <w:rPr>
          <w:rFonts w:eastAsia="Calibri"/>
          <w:rtl/>
        </w:rPr>
        <w:t>145-</w:t>
      </w:r>
      <w:r>
        <w:rPr>
          <w:rFonts w:eastAsia="Calibri"/>
          <w:rtl/>
        </w:rPr>
        <w:tab/>
      </w:r>
      <w:r w:rsidRPr="00916C0C">
        <w:rPr>
          <w:rFonts w:eastAsia="Calibri"/>
          <w:rtl/>
        </w:rPr>
        <w:t xml:space="preserve">إن حماية سلامة ذوي الإعاقة الشخصية مكفولة بحكم الدستور والتشريعات الوطنية </w:t>
      </w:r>
      <w:r w:rsidRPr="00916C0C">
        <w:rPr>
          <w:rFonts w:eastAsia="Calibri" w:hint="cs"/>
          <w:rtl/>
        </w:rPr>
        <w:t>الأخرى،</w:t>
      </w:r>
      <w:r w:rsidRPr="00916C0C">
        <w:rPr>
          <w:rFonts w:eastAsia="Calibri"/>
          <w:rtl/>
        </w:rPr>
        <w:t xml:space="preserve"> والتي تأتي في مقدمتها سلامة الحق في الحياة وعدم التعذيب أو إلحاق الأذى والضرر </w:t>
      </w:r>
      <w:r w:rsidRPr="00916C0C">
        <w:rPr>
          <w:rFonts w:eastAsia="Calibri" w:hint="cs"/>
          <w:rtl/>
        </w:rPr>
        <w:t>بالمعاق،</w:t>
      </w:r>
      <w:r w:rsidRPr="00916C0C">
        <w:rPr>
          <w:rFonts w:eastAsia="Calibri"/>
          <w:rtl/>
        </w:rPr>
        <w:t xml:space="preserve"> </w:t>
      </w:r>
      <w:r w:rsidRPr="00916C0C">
        <w:rPr>
          <w:rFonts w:eastAsia="Calibri" w:hint="cs"/>
          <w:rtl/>
        </w:rPr>
        <w:t>كذلك كفل</w:t>
      </w:r>
      <w:r w:rsidRPr="00916C0C">
        <w:rPr>
          <w:rFonts w:eastAsia="Calibri"/>
          <w:rtl/>
        </w:rPr>
        <w:t xml:space="preserve"> القانون رقم </w:t>
      </w:r>
      <w:r w:rsidRPr="00916C0C">
        <w:rPr>
          <w:rFonts w:eastAsia="Calibri" w:hint="cs"/>
          <w:rtl/>
        </w:rPr>
        <w:t>(8)</w:t>
      </w:r>
      <w:r w:rsidRPr="00916C0C">
        <w:rPr>
          <w:rFonts w:eastAsia="Calibri"/>
          <w:rtl/>
        </w:rPr>
        <w:t xml:space="preserve"> لسنة 2010 حماية السلامة الشخصية للأشخاص ذوي الإعاقة في صور عدة </w:t>
      </w:r>
      <w:r w:rsidRPr="00916C0C">
        <w:rPr>
          <w:rFonts w:eastAsia="Calibri" w:hint="cs"/>
          <w:rtl/>
        </w:rPr>
        <w:t>منها:</w:t>
      </w:r>
    </w:p>
    <w:p w:rsidR="009B6582" w:rsidRPr="00916C0C" w:rsidRDefault="009B6582" w:rsidP="009B6582">
      <w:pPr>
        <w:pStyle w:val="Bullet1GA"/>
        <w:numPr>
          <w:ilvl w:val="0"/>
          <w:numId w:val="1"/>
        </w:numPr>
        <w:bidi/>
        <w:rPr>
          <w:rFonts w:eastAsia="Calibri"/>
          <w:rtl/>
        </w:rPr>
      </w:pPr>
      <w:r w:rsidRPr="00916C0C">
        <w:rPr>
          <w:rFonts w:eastAsia="Calibri"/>
          <w:rtl/>
        </w:rPr>
        <w:t>تخصيص مواقف لسيارات الأشخاص ذوي الإعاقة في المرافق العامة والخاصة</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صرف أجهزة تعويضية لمساعدتهم على ممارسة حياتهم بصورة </w:t>
      </w:r>
      <w:r w:rsidRPr="00916C0C">
        <w:rPr>
          <w:rFonts w:eastAsia="Calibri" w:hint="cs"/>
          <w:rtl/>
        </w:rPr>
        <w:t>آمنة،</w:t>
      </w:r>
      <w:r w:rsidRPr="00916C0C">
        <w:rPr>
          <w:rFonts w:eastAsia="Calibri"/>
          <w:rtl/>
        </w:rPr>
        <w:t xml:space="preserve"> وقد بلغ عدد </w:t>
      </w:r>
      <w:r w:rsidRPr="00916C0C">
        <w:rPr>
          <w:rFonts w:eastAsia="Calibri" w:hint="cs"/>
          <w:rtl/>
        </w:rPr>
        <w:t>المستفيدين (9.392</w:t>
      </w:r>
      <w:r w:rsidRPr="00916C0C">
        <w:rPr>
          <w:rFonts w:eastAsia="Calibri"/>
          <w:rtl/>
        </w:rPr>
        <w:t xml:space="preserve"> </w:t>
      </w:r>
      <w:r w:rsidRPr="00916C0C">
        <w:rPr>
          <w:rFonts w:eastAsia="Calibri" w:hint="cs"/>
          <w:rtl/>
        </w:rPr>
        <w:t>للسماعات،</w:t>
      </w:r>
      <w:r w:rsidRPr="00916C0C">
        <w:rPr>
          <w:rFonts w:eastAsia="Calibri"/>
          <w:rtl/>
        </w:rPr>
        <w:t xml:space="preserve"> 6.050 للكراسي </w:t>
      </w:r>
      <w:r w:rsidRPr="00916C0C">
        <w:rPr>
          <w:rFonts w:eastAsia="Calibri" w:hint="cs"/>
          <w:rtl/>
        </w:rPr>
        <w:t>المتحركة)</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تجهيز السيارات الخاصة للأشخاص ذوي الإعاقة بصورة تتناسب مع الإعاقة الحركية ضماناً </w:t>
      </w:r>
      <w:r w:rsidRPr="00916C0C">
        <w:rPr>
          <w:rFonts w:eastAsia="Calibri" w:hint="cs"/>
          <w:rtl/>
        </w:rPr>
        <w:t>لحمايتهم</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تصميم المباني بما يناسب الأشخاص ذوي الإعاقة لتيسير التحرك </w:t>
      </w:r>
      <w:r w:rsidRPr="00916C0C">
        <w:rPr>
          <w:rFonts w:eastAsia="Calibri" w:hint="cs"/>
          <w:rtl/>
        </w:rPr>
        <w:t>الآمن</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t>منحهم الأولوية في إنجاز معاملاتهم لدى الجهات الحكومية.</w:t>
      </w:r>
    </w:p>
    <w:p w:rsidR="009B6582" w:rsidRPr="00916C0C" w:rsidRDefault="009B6582" w:rsidP="009B6582">
      <w:pPr>
        <w:pStyle w:val="H23GA"/>
        <w:rPr>
          <w:rFonts w:eastAsia="Calibri"/>
          <w:rtl/>
        </w:rPr>
      </w:pPr>
      <w:r>
        <w:rPr>
          <w:rFonts w:eastAsia="Calibri"/>
          <w:rtl/>
        </w:rPr>
        <w:tab/>
      </w:r>
      <w:r>
        <w:rPr>
          <w:rFonts w:eastAsia="Calibri"/>
          <w:rtl/>
        </w:rPr>
        <w:tab/>
      </w:r>
      <w:r w:rsidRPr="00916C0C">
        <w:rPr>
          <w:rFonts w:eastAsia="Calibri"/>
          <w:rtl/>
        </w:rPr>
        <w:t xml:space="preserve">المادة </w:t>
      </w:r>
      <w:r w:rsidRPr="00916C0C">
        <w:rPr>
          <w:rFonts w:eastAsia="Calibri" w:hint="cs"/>
          <w:rtl/>
        </w:rPr>
        <w:t>(18)</w:t>
      </w:r>
      <w:r w:rsidRPr="00916C0C">
        <w:rPr>
          <w:rFonts w:eastAsia="Calibri"/>
          <w:rtl/>
        </w:rPr>
        <w:t xml:space="preserve"> حرية التنقل </w:t>
      </w:r>
      <w:r w:rsidRPr="00916C0C">
        <w:rPr>
          <w:rFonts w:eastAsia="Calibri" w:hint="cs"/>
          <w:rtl/>
        </w:rPr>
        <w:t>والجنسية</w:t>
      </w:r>
    </w:p>
    <w:p w:rsidR="009B6582" w:rsidRPr="00916C0C" w:rsidRDefault="009B6582" w:rsidP="009B6582">
      <w:pPr>
        <w:pStyle w:val="SingleTxtGA"/>
        <w:rPr>
          <w:rFonts w:eastAsia="Calibri"/>
          <w:rtl/>
        </w:rPr>
      </w:pPr>
      <w:r>
        <w:rPr>
          <w:rFonts w:eastAsia="Calibri"/>
          <w:rtl/>
        </w:rPr>
        <w:t>146-</w:t>
      </w:r>
      <w:r>
        <w:rPr>
          <w:rFonts w:eastAsia="Calibri"/>
          <w:rtl/>
        </w:rPr>
        <w:tab/>
      </w:r>
      <w:r w:rsidRPr="00916C0C">
        <w:rPr>
          <w:rFonts w:eastAsia="Calibri"/>
          <w:rtl/>
        </w:rPr>
        <w:t xml:space="preserve">حرية التنقل واختيار السكن متاحة للجميع دون أية </w:t>
      </w:r>
      <w:r w:rsidRPr="00916C0C">
        <w:rPr>
          <w:rFonts w:eastAsia="Calibri" w:hint="cs"/>
          <w:rtl/>
        </w:rPr>
        <w:t>قيود</w:t>
      </w:r>
      <w:r w:rsidRPr="00916C0C">
        <w:rPr>
          <w:rFonts w:eastAsia="Calibri"/>
          <w:rtl/>
        </w:rPr>
        <w:t xml:space="preserve"> إلا </w:t>
      </w:r>
      <w:r w:rsidRPr="00916C0C">
        <w:rPr>
          <w:rFonts w:eastAsia="Calibri" w:hint="cs"/>
          <w:rtl/>
        </w:rPr>
        <w:t>بقانون،</w:t>
      </w:r>
      <w:r w:rsidRPr="00916C0C">
        <w:rPr>
          <w:rFonts w:eastAsia="Calibri"/>
          <w:rtl/>
        </w:rPr>
        <w:t xml:space="preserve"> </w:t>
      </w:r>
      <w:r w:rsidRPr="00916C0C">
        <w:rPr>
          <w:rFonts w:eastAsia="Calibri" w:hint="cs"/>
          <w:rtl/>
        </w:rPr>
        <w:t xml:space="preserve">حيث </w:t>
      </w:r>
      <w:r w:rsidRPr="00916C0C">
        <w:rPr>
          <w:rFonts w:eastAsia="Calibri"/>
          <w:rtl/>
        </w:rPr>
        <w:t>نص</w:t>
      </w:r>
      <w:r w:rsidRPr="00916C0C">
        <w:rPr>
          <w:rFonts w:eastAsia="Calibri" w:hint="cs"/>
          <w:rtl/>
        </w:rPr>
        <w:t>ت</w:t>
      </w:r>
      <w:r w:rsidRPr="00916C0C">
        <w:rPr>
          <w:rFonts w:eastAsia="Calibri"/>
          <w:rtl/>
        </w:rPr>
        <w:t xml:space="preserve"> المادة </w:t>
      </w:r>
      <w:r w:rsidRPr="00916C0C">
        <w:rPr>
          <w:rFonts w:eastAsia="Calibri" w:hint="cs"/>
          <w:rtl/>
        </w:rPr>
        <w:t>(28)</w:t>
      </w:r>
      <w:r w:rsidRPr="00916C0C">
        <w:rPr>
          <w:rFonts w:eastAsia="Calibri"/>
          <w:rtl/>
        </w:rPr>
        <w:t xml:space="preserve"> </w:t>
      </w:r>
      <w:r w:rsidRPr="00916C0C">
        <w:rPr>
          <w:rFonts w:eastAsia="Calibri" w:hint="cs"/>
          <w:rtl/>
        </w:rPr>
        <w:t>من الدستور</w:t>
      </w:r>
      <w:r w:rsidRPr="00916C0C">
        <w:rPr>
          <w:rFonts w:eastAsia="Calibri"/>
          <w:rtl/>
        </w:rPr>
        <w:t xml:space="preserve"> "لا يجوز إبعاد كويتي عن الكويت أو منعه من العودة إليها" نجد أن هذا الحق مكفول بحكم </w:t>
      </w:r>
      <w:r w:rsidRPr="00916C0C">
        <w:rPr>
          <w:rFonts w:eastAsia="Calibri" w:hint="cs"/>
          <w:rtl/>
        </w:rPr>
        <w:t>الدستور،</w:t>
      </w:r>
      <w:r w:rsidRPr="00916C0C">
        <w:rPr>
          <w:rFonts w:eastAsia="Calibri"/>
          <w:rtl/>
        </w:rPr>
        <w:t xml:space="preserve"> وينسحب هذا </w:t>
      </w:r>
      <w:r w:rsidRPr="00916C0C">
        <w:rPr>
          <w:rFonts w:eastAsia="Calibri" w:hint="cs"/>
          <w:rtl/>
        </w:rPr>
        <w:t xml:space="preserve">الحق </w:t>
      </w:r>
      <w:r w:rsidRPr="00916C0C">
        <w:rPr>
          <w:rFonts w:eastAsia="Calibri"/>
          <w:rtl/>
        </w:rPr>
        <w:t xml:space="preserve">على الأشخاص ذوي </w:t>
      </w:r>
      <w:r w:rsidRPr="00916C0C">
        <w:rPr>
          <w:rFonts w:eastAsia="Calibri" w:hint="cs"/>
          <w:rtl/>
        </w:rPr>
        <w:t>الإعاقة،</w:t>
      </w:r>
      <w:r w:rsidRPr="00916C0C">
        <w:rPr>
          <w:rFonts w:eastAsia="Calibri"/>
          <w:rtl/>
        </w:rPr>
        <w:t xml:space="preserve"> حيث لا يوجد ما يمنعهم من السفر أو اختيار مكان الإقامة والزيارة وغيرها من صور </w:t>
      </w:r>
      <w:r w:rsidRPr="00916C0C">
        <w:rPr>
          <w:rFonts w:eastAsia="Calibri" w:hint="cs"/>
          <w:rtl/>
        </w:rPr>
        <w:t>التنقل.</w:t>
      </w:r>
    </w:p>
    <w:p w:rsidR="009B6582" w:rsidRPr="00916C0C" w:rsidRDefault="009B6582" w:rsidP="009B6582">
      <w:pPr>
        <w:pStyle w:val="SingleTxtGA"/>
        <w:rPr>
          <w:rFonts w:eastAsia="Calibri"/>
          <w:rtl/>
          <w:lang w:bidi="ar-KW"/>
        </w:rPr>
      </w:pPr>
      <w:r>
        <w:rPr>
          <w:rFonts w:eastAsia="Calibri"/>
          <w:rtl/>
        </w:rPr>
        <w:t>147-</w:t>
      </w:r>
      <w:r>
        <w:rPr>
          <w:rFonts w:eastAsia="Calibri"/>
          <w:rtl/>
        </w:rPr>
        <w:tab/>
      </w:r>
      <w:r w:rsidRPr="00916C0C">
        <w:rPr>
          <w:rFonts w:eastAsia="Calibri"/>
          <w:rtl/>
          <w:lang w:bidi="ar-KW"/>
        </w:rPr>
        <w:t>أما فيما يتعلق باكتساب الطفل للجنسية، فإن قانون الجنسية الكويتي رقم (15) لسنة (1959) فيتبنى المبدأ المعمول به في أغلب قوانين العالم، حيث تُمنح الجنسية على أساس حق الدم، أي نسبة الجنسية للأب، ففي المادة (2) منه نص على أن "يكون كويتيا كل من ولد في الكويت أو في الخارج لأب كويتي"، كما يكتسب الطفل الجنسية الكويتية بحق الإقليم، حيث تنص المادة (3) من القانون ذاته على أن "يكتسب الجنسية الكويتية كل من ولد في الكويت لأبوين مجهولين ويعتبر اللقيط مولودا فيها ما لم يثبت العكس" وعلى ذلك يكون اللقيط كويتيا بحكم الميلاد في أرض الكويت.</w:t>
      </w:r>
    </w:p>
    <w:p w:rsidR="009B6582" w:rsidRPr="00916C0C" w:rsidRDefault="009B6582" w:rsidP="009B6582">
      <w:pPr>
        <w:pStyle w:val="SingleTxtGA"/>
        <w:rPr>
          <w:rFonts w:eastAsia="Calibri"/>
          <w:color w:val="000000"/>
          <w:rtl/>
        </w:rPr>
      </w:pPr>
      <w:r>
        <w:rPr>
          <w:rFonts w:eastAsia="Calibri"/>
          <w:rtl/>
        </w:rPr>
        <w:lastRenderedPageBreak/>
        <w:t>148-</w:t>
      </w:r>
      <w:r>
        <w:rPr>
          <w:rFonts w:eastAsia="Calibri"/>
          <w:rtl/>
        </w:rPr>
        <w:tab/>
      </w:r>
      <w:r w:rsidRPr="00916C0C">
        <w:rPr>
          <w:rFonts w:eastAsia="Calibri" w:hint="cs"/>
          <w:rtl/>
        </w:rPr>
        <w:t>وتجدر ال</w:t>
      </w:r>
      <w:r>
        <w:rPr>
          <w:rFonts w:eastAsia="Calibri" w:hint="cs"/>
          <w:rtl/>
        </w:rPr>
        <w:t>إ</w:t>
      </w:r>
      <w:r w:rsidRPr="00916C0C">
        <w:rPr>
          <w:rFonts w:eastAsia="Calibri" w:hint="cs"/>
          <w:rtl/>
        </w:rPr>
        <w:t>شارة الي أن</w:t>
      </w:r>
      <w:r w:rsidRPr="00916C0C">
        <w:rPr>
          <w:rFonts w:eastAsia="Calibri"/>
          <w:rtl/>
        </w:rPr>
        <w:t xml:space="preserve"> دولة الكويت قد تحفظت على ما ورد في هذه المادة </w:t>
      </w:r>
      <w:r w:rsidRPr="00916C0C">
        <w:rPr>
          <w:rFonts w:eastAsia="Calibri" w:hint="cs"/>
          <w:rtl/>
        </w:rPr>
        <w:t>فقرة (أ)</w:t>
      </w:r>
      <w:r w:rsidRPr="00916C0C">
        <w:rPr>
          <w:rFonts w:eastAsia="Calibri"/>
          <w:rtl/>
        </w:rPr>
        <w:t xml:space="preserve"> منها والخاصة بحق الأشخاص ذوي الإعاقة في الحصول على الجنسية وتغييرها وعدم حرمانهم من جنسيتهم تعسفاً أو على أساس </w:t>
      </w:r>
      <w:r w:rsidRPr="00916C0C">
        <w:rPr>
          <w:rFonts w:eastAsia="Calibri" w:hint="cs"/>
          <w:rtl/>
        </w:rPr>
        <w:t>الإعاقة.</w:t>
      </w:r>
    </w:p>
    <w:p w:rsidR="009B6582" w:rsidRPr="00916C0C" w:rsidRDefault="009B6582" w:rsidP="009B6582">
      <w:pPr>
        <w:pStyle w:val="SingleTxtGA"/>
        <w:rPr>
          <w:rFonts w:eastAsia="Calibri"/>
          <w:rtl/>
        </w:rPr>
      </w:pPr>
      <w:r>
        <w:rPr>
          <w:rFonts w:eastAsia="Calibri"/>
          <w:rtl/>
        </w:rPr>
        <w:t>149-</w:t>
      </w:r>
      <w:r>
        <w:rPr>
          <w:rFonts w:eastAsia="Calibri"/>
          <w:rtl/>
        </w:rPr>
        <w:tab/>
      </w:r>
      <w:r w:rsidRPr="00916C0C">
        <w:rPr>
          <w:rFonts w:eastAsia="Calibri"/>
          <w:rtl/>
        </w:rPr>
        <w:t xml:space="preserve">أما بشأن تسجيل أسماء الأطفال عند </w:t>
      </w:r>
      <w:r w:rsidRPr="00916C0C">
        <w:rPr>
          <w:rFonts w:eastAsia="Calibri" w:hint="cs"/>
          <w:rtl/>
        </w:rPr>
        <w:t>ولادتهم،</w:t>
      </w:r>
      <w:r w:rsidRPr="00916C0C">
        <w:rPr>
          <w:rFonts w:eastAsia="Calibri"/>
          <w:rtl/>
        </w:rPr>
        <w:t xml:space="preserve"> </w:t>
      </w:r>
      <w:r w:rsidRPr="00916C0C">
        <w:rPr>
          <w:rFonts w:eastAsia="Calibri"/>
          <w:rtl/>
          <w:lang w:bidi="ar-KW"/>
        </w:rPr>
        <w:t xml:space="preserve">أكدت تشريعات دولة الكويت </w:t>
      </w:r>
      <w:r w:rsidRPr="00916C0C">
        <w:rPr>
          <w:rFonts w:eastAsia="Calibri" w:hint="cs"/>
          <w:rtl/>
          <w:lang w:bidi="ar-KW"/>
        </w:rPr>
        <w:t>أهمية حق</w:t>
      </w:r>
      <w:r w:rsidRPr="00916C0C">
        <w:rPr>
          <w:rFonts w:eastAsia="Calibri"/>
          <w:rtl/>
          <w:lang w:bidi="ar-KW"/>
        </w:rPr>
        <w:t xml:space="preserve"> الاسم والهوية، حيث نصت المادة (2) من القانون رقم (36) لسنة (1969) بشأن تنظيم قيد المواليد والوفيات على </w:t>
      </w:r>
      <w:r w:rsidRPr="00916C0C">
        <w:rPr>
          <w:rFonts w:eastAsia="Calibri" w:hint="cs"/>
          <w:rtl/>
          <w:lang w:bidi="ar-KW"/>
        </w:rPr>
        <w:t>أن "</w:t>
      </w:r>
      <w:r w:rsidRPr="00916C0C">
        <w:rPr>
          <w:rFonts w:eastAsia="Calibri"/>
          <w:rtl/>
          <w:lang w:bidi="ar-KW"/>
        </w:rPr>
        <w:t>يجب التبليغ عن المواليد في الكويت لمكتب الصحة المتخصص في موعد لا يتجاوز خمسة عشر يوما من يوم الولادة، ويجب أن يشمل التبليغ البيانات الآتية:</w:t>
      </w:r>
    </w:p>
    <w:p w:rsidR="009B6582" w:rsidRPr="00916C0C" w:rsidRDefault="009B6582" w:rsidP="009B6582">
      <w:pPr>
        <w:pStyle w:val="SingleTxtGA"/>
        <w:ind w:left="1928"/>
        <w:rPr>
          <w:rFonts w:eastAsia="Calibri"/>
          <w:rtl/>
          <w:lang w:bidi="ar-KW"/>
        </w:rPr>
      </w:pPr>
      <w:r>
        <w:rPr>
          <w:rFonts w:eastAsia="Calibri" w:hint="cs"/>
          <w:rtl/>
          <w:lang w:bidi="ar-KW"/>
        </w:rPr>
        <w:t>‘1‘</w:t>
      </w:r>
      <w:r w:rsidRPr="00916C0C">
        <w:rPr>
          <w:rFonts w:eastAsia="Calibri"/>
          <w:rtl/>
          <w:lang w:bidi="ar-KW"/>
        </w:rPr>
        <w:tab/>
        <w:t xml:space="preserve">يوم </w:t>
      </w:r>
      <w:r w:rsidRPr="00916C0C">
        <w:rPr>
          <w:rFonts w:eastAsia="Calibri" w:hint="cs"/>
          <w:rtl/>
          <w:lang w:bidi="ar-KW"/>
        </w:rPr>
        <w:t>الولادة بالتاريخ</w:t>
      </w:r>
      <w:r w:rsidRPr="00916C0C">
        <w:rPr>
          <w:rFonts w:eastAsia="Calibri"/>
          <w:rtl/>
          <w:lang w:bidi="ar-KW"/>
        </w:rPr>
        <w:t xml:space="preserve"> الهجري والتاريخ الميلادي وساعتها ومحلها</w:t>
      </w:r>
      <w:r>
        <w:rPr>
          <w:rFonts w:eastAsia="Calibri" w:hint="cs"/>
          <w:rtl/>
          <w:lang w:bidi="ar-KW"/>
        </w:rPr>
        <w:t>؛</w:t>
      </w:r>
    </w:p>
    <w:p w:rsidR="009B6582" w:rsidRPr="00916C0C" w:rsidRDefault="009B6582" w:rsidP="009B6582">
      <w:pPr>
        <w:pStyle w:val="SingleTxtGA"/>
        <w:ind w:left="1928"/>
        <w:rPr>
          <w:rFonts w:eastAsia="Calibri"/>
          <w:rtl/>
          <w:lang w:bidi="ar-KW"/>
        </w:rPr>
      </w:pPr>
      <w:r>
        <w:rPr>
          <w:rFonts w:eastAsia="Calibri" w:hint="cs"/>
          <w:rtl/>
          <w:lang w:bidi="ar-KW"/>
        </w:rPr>
        <w:t>‘2‘</w:t>
      </w:r>
      <w:r w:rsidRPr="00916C0C">
        <w:rPr>
          <w:rFonts w:eastAsia="Calibri"/>
          <w:rtl/>
          <w:lang w:bidi="ar-KW"/>
        </w:rPr>
        <w:tab/>
        <w:t>نوع الطفل: ذكر أو أنثى</w:t>
      </w:r>
      <w:r>
        <w:rPr>
          <w:rFonts w:eastAsia="Calibri" w:hint="cs"/>
          <w:rtl/>
          <w:lang w:bidi="ar-KW"/>
        </w:rPr>
        <w:t>؛</w:t>
      </w:r>
    </w:p>
    <w:p w:rsidR="009B6582" w:rsidRPr="00916C0C" w:rsidRDefault="009B6582" w:rsidP="009B6582">
      <w:pPr>
        <w:pStyle w:val="SingleTxtGA"/>
        <w:ind w:left="1928"/>
        <w:rPr>
          <w:rFonts w:eastAsia="Calibri"/>
          <w:rtl/>
          <w:lang w:bidi="ar-KW"/>
        </w:rPr>
      </w:pPr>
      <w:r>
        <w:rPr>
          <w:rFonts w:eastAsia="Calibri" w:hint="cs"/>
          <w:rtl/>
          <w:lang w:bidi="ar-KW"/>
        </w:rPr>
        <w:t>‘3‘</w:t>
      </w:r>
      <w:r w:rsidRPr="00916C0C">
        <w:rPr>
          <w:rFonts w:eastAsia="Calibri"/>
          <w:rtl/>
          <w:lang w:bidi="ar-KW"/>
        </w:rPr>
        <w:tab/>
        <w:t>اسم الوالد ولقبه وسنه وجنسيته وديانته ومهنته ومحل إقامته</w:t>
      </w:r>
      <w:r>
        <w:rPr>
          <w:rFonts w:eastAsia="Calibri" w:hint="cs"/>
          <w:rtl/>
          <w:lang w:bidi="ar-KW"/>
        </w:rPr>
        <w:t>؛</w:t>
      </w:r>
    </w:p>
    <w:p w:rsidR="009B6582" w:rsidRPr="00916C0C" w:rsidRDefault="009B6582" w:rsidP="009B6582">
      <w:pPr>
        <w:pStyle w:val="SingleTxtGA"/>
        <w:ind w:left="1928"/>
        <w:rPr>
          <w:rFonts w:eastAsia="Calibri"/>
          <w:rtl/>
          <w:lang w:bidi="ar-KW"/>
        </w:rPr>
      </w:pPr>
      <w:r>
        <w:rPr>
          <w:rFonts w:eastAsia="Calibri" w:hint="cs"/>
          <w:rtl/>
          <w:lang w:bidi="ar-KW"/>
        </w:rPr>
        <w:t>‘4‘</w:t>
      </w:r>
      <w:r w:rsidRPr="00916C0C">
        <w:rPr>
          <w:rFonts w:eastAsia="Calibri"/>
          <w:rtl/>
          <w:lang w:bidi="ar-KW"/>
        </w:rPr>
        <w:tab/>
        <w:t>اسم الوالدة وسنها وجنسيتها وديانتها ومهنتها ومحل إقامتها</w:t>
      </w:r>
      <w:r>
        <w:rPr>
          <w:rFonts w:eastAsia="Calibri" w:hint="cs"/>
          <w:rtl/>
          <w:lang w:bidi="ar-KW"/>
        </w:rPr>
        <w:t>؛</w:t>
      </w:r>
    </w:p>
    <w:p w:rsidR="009B6582" w:rsidRPr="00916C0C" w:rsidRDefault="009B6582" w:rsidP="009B6582">
      <w:pPr>
        <w:pStyle w:val="SingleTxtGA"/>
        <w:ind w:left="1928"/>
        <w:rPr>
          <w:rFonts w:eastAsia="Calibri"/>
          <w:rtl/>
          <w:lang w:bidi="ar-KW"/>
        </w:rPr>
      </w:pPr>
      <w:r>
        <w:rPr>
          <w:rFonts w:eastAsia="Calibri" w:hint="cs"/>
          <w:rtl/>
          <w:lang w:bidi="ar-KW"/>
        </w:rPr>
        <w:t>‘5‘</w:t>
      </w:r>
      <w:r w:rsidRPr="00916C0C">
        <w:rPr>
          <w:rFonts w:eastAsia="Calibri"/>
          <w:rtl/>
          <w:lang w:bidi="ar-KW"/>
        </w:rPr>
        <w:tab/>
        <w:t>اسم المبلّغ وسنه ومهنته وصفته ومحل إقامته.</w:t>
      </w:r>
    </w:p>
    <w:p w:rsidR="009B6582" w:rsidRPr="00916C0C" w:rsidRDefault="009B6582" w:rsidP="009B6582">
      <w:pPr>
        <w:pStyle w:val="SingleTxtGA"/>
        <w:rPr>
          <w:rFonts w:eastAsia="Calibri"/>
          <w:rtl/>
          <w:lang w:bidi="ar-KW"/>
        </w:rPr>
      </w:pPr>
      <w:r>
        <w:rPr>
          <w:rFonts w:eastAsia="Calibri"/>
          <w:rtl/>
        </w:rPr>
        <w:t>150-</w:t>
      </w:r>
      <w:r>
        <w:rPr>
          <w:rFonts w:eastAsia="Calibri"/>
          <w:rtl/>
        </w:rPr>
        <w:tab/>
      </w:r>
      <w:r w:rsidRPr="00916C0C">
        <w:rPr>
          <w:rFonts w:eastAsia="Calibri"/>
          <w:rtl/>
          <w:lang w:bidi="ar-KW"/>
        </w:rPr>
        <w:t>ويجب أن يوقع الموظف المنوط به القيد في الدفاتر، وكذلك المبلغ إذا لم يكن قد سبق له التوقيع في بلاغ الولادة، كما يجب إثبات تاريخ القيد الهجري والميلادي ورقم قيد التسلسل بالدفاتر".</w:t>
      </w:r>
    </w:p>
    <w:p w:rsidR="009B6582" w:rsidRPr="00916C0C" w:rsidRDefault="009B6582" w:rsidP="009B6582">
      <w:pPr>
        <w:pStyle w:val="SingleTxtGA"/>
        <w:rPr>
          <w:rFonts w:eastAsia="Calibri"/>
          <w:rtl/>
          <w:lang w:bidi="ar-KW"/>
        </w:rPr>
      </w:pPr>
      <w:r>
        <w:rPr>
          <w:rFonts w:eastAsia="Calibri"/>
          <w:rtl/>
        </w:rPr>
        <w:t>151-</w:t>
      </w:r>
      <w:r>
        <w:rPr>
          <w:rFonts w:eastAsia="Calibri"/>
          <w:rtl/>
        </w:rPr>
        <w:tab/>
      </w:r>
      <w:r w:rsidRPr="00916C0C">
        <w:rPr>
          <w:rFonts w:eastAsia="Calibri"/>
          <w:rtl/>
          <w:lang w:bidi="ar-KW"/>
        </w:rPr>
        <w:t>وعند قراءة ما تتضمنه شهادة الميلاد نجد أن البيانات المدرجة تعكس هوية الطفل، سواء جنسه أو ديانته أو مستوى والديه التعليمي، فالهوية هنا متجسدة ويحفظها القانون من دون إخلال أو إضرار بها، وهذا يشمل كل من يولد على أرض دولة الكويت سواء أكان كويتيا أو غير كويتي بمن فيهم المقيمون بصورة غير قانونية.</w:t>
      </w:r>
    </w:p>
    <w:p w:rsidR="009B6582" w:rsidRPr="00916C0C" w:rsidRDefault="009B6582" w:rsidP="009B6582">
      <w:pPr>
        <w:pStyle w:val="H23GA"/>
        <w:rPr>
          <w:rFonts w:eastAsia="Calibri"/>
          <w:rtl/>
        </w:rPr>
      </w:pPr>
      <w:r>
        <w:rPr>
          <w:rFonts w:eastAsia="Calibri"/>
          <w:rtl/>
        </w:rPr>
        <w:tab/>
      </w:r>
      <w:r>
        <w:rPr>
          <w:rFonts w:eastAsia="Calibri"/>
          <w:rtl/>
        </w:rPr>
        <w:tab/>
      </w:r>
      <w:r w:rsidRPr="00916C0C">
        <w:rPr>
          <w:rFonts w:eastAsia="Calibri"/>
          <w:rtl/>
        </w:rPr>
        <w:t xml:space="preserve">المادة </w:t>
      </w:r>
      <w:r w:rsidRPr="00916C0C">
        <w:rPr>
          <w:rFonts w:eastAsia="Calibri" w:hint="cs"/>
          <w:rtl/>
        </w:rPr>
        <w:t>(19):</w:t>
      </w:r>
      <w:r w:rsidRPr="00916C0C">
        <w:rPr>
          <w:rFonts w:eastAsia="Calibri"/>
          <w:rtl/>
        </w:rPr>
        <w:t xml:space="preserve"> العيش المستقل والاندماج في </w:t>
      </w:r>
      <w:r w:rsidRPr="00916C0C">
        <w:rPr>
          <w:rFonts w:eastAsia="Calibri" w:hint="cs"/>
          <w:rtl/>
        </w:rPr>
        <w:t>المجتمع</w:t>
      </w:r>
    </w:p>
    <w:p w:rsidR="009B6582" w:rsidRPr="00916C0C" w:rsidRDefault="009B6582" w:rsidP="009B6582">
      <w:pPr>
        <w:pStyle w:val="SingleTxtGA"/>
        <w:rPr>
          <w:rFonts w:eastAsia="Calibri"/>
          <w:b/>
          <w:bCs/>
          <w:color w:val="000000"/>
          <w:rtl/>
        </w:rPr>
      </w:pPr>
      <w:r>
        <w:rPr>
          <w:rFonts w:eastAsia="Calibri"/>
          <w:rtl/>
        </w:rPr>
        <w:t>152-</w:t>
      </w:r>
      <w:r>
        <w:rPr>
          <w:rFonts w:eastAsia="Calibri"/>
          <w:rtl/>
        </w:rPr>
        <w:tab/>
      </w:r>
      <w:r w:rsidRPr="00916C0C">
        <w:rPr>
          <w:rFonts w:eastAsia="Calibri"/>
          <w:rtl/>
        </w:rPr>
        <w:t xml:space="preserve">إن دولة الكويت توفر الرعاية السكنية للأسر الكويتية المستحقة من </w:t>
      </w:r>
      <w:r w:rsidRPr="00916C0C">
        <w:rPr>
          <w:rFonts w:eastAsia="Calibri" w:hint="cs"/>
          <w:rtl/>
        </w:rPr>
        <w:t>خلال:</w:t>
      </w:r>
    </w:p>
    <w:p w:rsidR="009B6582" w:rsidRPr="00916C0C" w:rsidRDefault="009B6582" w:rsidP="009B6582">
      <w:pPr>
        <w:pStyle w:val="Bullet1GA"/>
        <w:numPr>
          <w:ilvl w:val="0"/>
          <w:numId w:val="1"/>
        </w:numPr>
        <w:bidi/>
        <w:rPr>
          <w:rFonts w:eastAsia="Calibri"/>
          <w:rtl/>
        </w:rPr>
      </w:pPr>
      <w:r w:rsidRPr="00916C0C">
        <w:rPr>
          <w:rFonts w:eastAsia="Calibri"/>
          <w:rtl/>
        </w:rPr>
        <w:t xml:space="preserve">بدائل سكنية تتمثل في </w:t>
      </w:r>
      <w:r w:rsidRPr="00916C0C">
        <w:rPr>
          <w:rFonts w:eastAsia="Calibri" w:hint="cs"/>
          <w:rtl/>
        </w:rPr>
        <w:t>(منازل،</w:t>
      </w:r>
      <w:r w:rsidRPr="00916C0C">
        <w:rPr>
          <w:rFonts w:eastAsia="Calibri"/>
          <w:rtl/>
        </w:rPr>
        <w:t xml:space="preserve"> شقق) تنجزها وتخصصها وتوزعها وتصدر وثائق ملكيتها المؤسسة العامة للرعاية السكنية للأسر الكويتية وفقاً لأحكام القانون رقم 47 لسنة 1993 بشأن نظام الرعاية السكنية والقرارات المكملة له والصادرة تنفيذاً لهذا </w:t>
      </w:r>
      <w:r w:rsidRPr="00916C0C">
        <w:rPr>
          <w:rFonts w:eastAsia="Calibri" w:hint="cs"/>
          <w:rtl/>
        </w:rPr>
        <w:t>القانون</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بدائل سكنية تتمثل في </w:t>
      </w:r>
      <w:r w:rsidRPr="00916C0C">
        <w:rPr>
          <w:rFonts w:eastAsia="Calibri" w:hint="cs"/>
          <w:rtl/>
        </w:rPr>
        <w:t>(قروض</w:t>
      </w:r>
      <w:r w:rsidRPr="00916C0C">
        <w:rPr>
          <w:rFonts w:eastAsia="Calibri"/>
          <w:rtl/>
        </w:rPr>
        <w:t xml:space="preserve"> عقارية لشراء بيوت </w:t>
      </w:r>
      <w:r w:rsidRPr="00916C0C">
        <w:rPr>
          <w:rFonts w:eastAsia="Calibri" w:hint="cs"/>
          <w:rtl/>
        </w:rPr>
        <w:t>جاهزة،</w:t>
      </w:r>
      <w:r w:rsidRPr="00916C0C">
        <w:rPr>
          <w:rFonts w:eastAsia="Calibri"/>
          <w:rtl/>
        </w:rPr>
        <w:t xml:space="preserve"> أو لبناء قسائم مملوكة ملكية خاصة، أو قسائم </w:t>
      </w:r>
      <w:r w:rsidRPr="00916C0C">
        <w:rPr>
          <w:rFonts w:eastAsia="Calibri" w:hint="cs"/>
          <w:rtl/>
        </w:rPr>
        <w:t>حكومية)</w:t>
      </w:r>
      <w:r w:rsidRPr="00916C0C">
        <w:rPr>
          <w:rFonts w:eastAsia="Calibri"/>
          <w:rtl/>
        </w:rPr>
        <w:t xml:space="preserve"> تصرف من قبل بنك الائتمان الكويتي وفقاً للقوانين واللوائح المعمول بها </w:t>
      </w:r>
      <w:r w:rsidRPr="00916C0C">
        <w:rPr>
          <w:rFonts w:eastAsia="Calibri" w:hint="cs"/>
          <w:rtl/>
        </w:rPr>
        <w:t>لديه.</w:t>
      </w:r>
    </w:p>
    <w:p w:rsidR="009B6582" w:rsidRPr="00916C0C" w:rsidRDefault="009B6582" w:rsidP="009B6582">
      <w:pPr>
        <w:pStyle w:val="SingleTxtGA"/>
        <w:rPr>
          <w:rFonts w:eastAsia="Calibri"/>
          <w:rtl/>
        </w:rPr>
      </w:pPr>
      <w:r>
        <w:rPr>
          <w:rFonts w:eastAsia="Calibri"/>
          <w:rtl/>
        </w:rPr>
        <w:t>153-</w:t>
      </w:r>
      <w:r>
        <w:rPr>
          <w:rFonts w:eastAsia="Calibri"/>
          <w:rtl/>
        </w:rPr>
        <w:tab/>
      </w:r>
      <w:r w:rsidRPr="00916C0C">
        <w:rPr>
          <w:rFonts w:eastAsia="Calibri"/>
          <w:rtl/>
        </w:rPr>
        <w:t>تقوم بتوفير الرعاية السكنية للأسر الكويتية المستحقة وفقاً لأحكام القانون رقم</w:t>
      </w:r>
      <w:r>
        <w:rPr>
          <w:rFonts w:eastAsia="Calibri" w:hint="cs"/>
          <w:rtl/>
        </w:rPr>
        <w:t> </w:t>
      </w:r>
      <w:r w:rsidRPr="00916C0C">
        <w:rPr>
          <w:rFonts w:eastAsia="Calibri"/>
          <w:rtl/>
        </w:rPr>
        <w:t xml:space="preserve">47/93 والقرارات المشار إليها </w:t>
      </w:r>
      <w:r w:rsidRPr="00916C0C">
        <w:rPr>
          <w:rFonts w:eastAsia="Calibri" w:hint="cs"/>
          <w:rtl/>
        </w:rPr>
        <w:t>آنفاً،</w:t>
      </w:r>
      <w:r w:rsidRPr="00916C0C">
        <w:rPr>
          <w:rFonts w:eastAsia="Calibri"/>
          <w:rtl/>
        </w:rPr>
        <w:t xml:space="preserve"> ووفقاً للأصل العام في توفير هذه الرعاية وهو الالتزام بأسبقية تسجيل طلبات الرعاية السكنية </w:t>
      </w:r>
      <w:r w:rsidRPr="00916C0C">
        <w:rPr>
          <w:rFonts w:eastAsia="Calibri" w:hint="cs"/>
          <w:rtl/>
        </w:rPr>
        <w:t>(طلبات</w:t>
      </w:r>
      <w:r w:rsidRPr="00916C0C">
        <w:rPr>
          <w:rFonts w:eastAsia="Calibri"/>
          <w:rtl/>
        </w:rPr>
        <w:t xml:space="preserve"> السكن </w:t>
      </w:r>
      <w:r w:rsidRPr="00916C0C">
        <w:rPr>
          <w:rFonts w:eastAsia="Calibri" w:hint="cs"/>
          <w:rtl/>
        </w:rPr>
        <w:t>الحكومي)</w:t>
      </w:r>
      <w:r w:rsidRPr="00916C0C">
        <w:rPr>
          <w:rFonts w:eastAsia="Calibri"/>
          <w:rtl/>
        </w:rPr>
        <w:t xml:space="preserve"> </w:t>
      </w:r>
      <w:r w:rsidRPr="00916C0C">
        <w:rPr>
          <w:rFonts w:eastAsia="Calibri" w:hint="cs"/>
          <w:rtl/>
        </w:rPr>
        <w:t>لديها،</w:t>
      </w:r>
      <w:r w:rsidRPr="00916C0C">
        <w:rPr>
          <w:rFonts w:eastAsia="Calibri"/>
          <w:rtl/>
        </w:rPr>
        <w:t xml:space="preserve"> إلا أن القانون رقم</w:t>
      </w:r>
      <w:r>
        <w:rPr>
          <w:rFonts w:eastAsia="Calibri" w:hint="cs"/>
          <w:rtl/>
        </w:rPr>
        <w:t> </w:t>
      </w:r>
      <w:r w:rsidRPr="00916C0C">
        <w:rPr>
          <w:rFonts w:eastAsia="Calibri"/>
          <w:rtl/>
        </w:rPr>
        <w:t xml:space="preserve">47/93 قد استحدث أولوية خاصة في الرعاية السكنية لفئات معينة ومنها أسر الأشخاص ذوي الإعاقة بالاستثناء من هذا الأصل </w:t>
      </w:r>
      <w:r w:rsidRPr="00916C0C">
        <w:rPr>
          <w:rFonts w:eastAsia="Calibri" w:hint="cs"/>
          <w:rtl/>
        </w:rPr>
        <w:t>العام.</w:t>
      </w:r>
    </w:p>
    <w:p w:rsidR="009B6582" w:rsidRPr="00916C0C" w:rsidRDefault="009B6582" w:rsidP="009B6582">
      <w:pPr>
        <w:pStyle w:val="SingleTxtGA"/>
        <w:rPr>
          <w:rFonts w:eastAsia="Calibri"/>
          <w:rtl/>
        </w:rPr>
      </w:pPr>
      <w:r>
        <w:rPr>
          <w:rFonts w:eastAsia="Calibri"/>
          <w:rtl/>
        </w:rPr>
        <w:lastRenderedPageBreak/>
        <w:t>154-</w:t>
      </w:r>
      <w:r>
        <w:rPr>
          <w:rFonts w:eastAsia="Calibri"/>
          <w:rtl/>
        </w:rPr>
        <w:tab/>
      </w:r>
      <w:r w:rsidRPr="00916C0C">
        <w:rPr>
          <w:rFonts w:eastAsia="Calibri"/>
          <w:rtl/>
        </w:rPr>
        <w:t xml:space="preserve">نص القانون </w:t>
      </w:r>
      <w:r w:rsidRPr="00916C0C">
        <w:rPr>
          <w:rFonts w:eastAsia="Calibri" w:hint="cs"/>
          <w:rtl/>
        </w:rPr>
        <w:t>(8) لسنة</w:t>
      </w:r>
      <w:r w:rsidRPr="00916C0C">
        <w:rPr>
          <w:rFonts w:eastAsia="Calibri"/>
          <w:rtl/>
        </w:rPr>
        <w:t xml:space="preserve"> 2010 في شأن حقوق الأشخاص ذوي الإعاقة في المادة </w:t>
      </w:r>
      <w:r w:rsidRPr="00916C0C">
        <w:rPr>
          <w:rFonts w:eastAsia="Calibri" w:hint="cs"/>
          <w:rtl/>
        </w:rPr>
        <w:t>(34)</w:t>
      </w:r>
      <w:r w:rsidRPr="00916C0C">
        <w:rPr>
          <w:rFonts w:eastAsia="Calibri"/>
          <w:rtl/>
        </w:rPr>
        <w:t xml:space="preserve"> "يمنح الأشخاص ذوي الإعاقة أو ذووهم ممن تنطبق عليهم شروط التمتع بالرعاية السكنية بناء على تقرير اللجنة الفنية أقدمية اعتبارية لا تتجاوز خمس سنوات للرعاية السكنية وفقاً لنوع ودرجة الإعاقة" وبذلك </w:t>
      </w:r>
      <w:r w:rsidRPr="00916C0C">
        <w:rPr>
          <w:rFonts w:eastAsia="Calibri" w:hint="cs"/>
          <w:rtl/>
        </w:rPr>
        <w:t>فهم يتمتعون</w:t>
      </w:r>
      <w:r w:rsidRPr="00916C0C">
        <w:rPr>
          <w:rFonts w:eastAsia="Calibri"/>
          <w:rtl/>
        </w:rPr>
        <w:t xml:space="preserve"> بأولوية خاصة في الحصول على الرعاية السكنية يسبقون بها من عداهم بمدة لا تتجاوز خمس سنوات وفقاً لنوع </w:t>
      </w:r>
      <w:r w:rsidRPr="00916C0C">
        <w:rPr>
          <w:rFonts w:eastAsia="Calibri" w:hint="cs"/>
          <w:rtl/>
        </w:rPr>
        <w:t>الإعاقة.</w:t>
      </w:r>
    </w:p>
    <w:p w:rsidR="009B6582" w:rsidRPr="00916C0C" w:rsidRDefault="009B6582" w:rsidP="009B6582">
      <w:pPr>
        <w:pStyle w:val="SingleTxtGA"/>
        <w:rPr>
          <w:rFonts w:eastAsia="Calibri"/>
          <w:rtl/>
        </w:rPr>
      </w:pPr>
      <w:r>
        <w:rPr>
          <w:rFonts w:eastAsia="Calibri"/>
          <w:rtl/>
        </w:rPr>
        <w:t>155-</w:t>
      </w:r>
      <w:r>
        <w:rPr>
          <w:rFonts w:eastAsia="Calibri"/>
          <w:rtl/>
        </w:rPr>
        <w:tab/>
      </w:r>
      <w:r w:rsidRPr="00916C0C">
        <w:rPr>
          <w:rFonts w:eastAsia="Calibri"/>
          <w:rtl/>
        </w:rPr>
        <w:t xml:space="preserve">كذلك الشخص من ذوي الإعاقة </w:t>
      </w:r>
      <w:r>
        <w:rPr>
          <w:rFonts w:eastAsia="Calibri" w:hint="cs"/>
          <w:rtl/>
        </w:rPr>
        <w:t>-</w:t>
      </w:r>
      <w:r w:rsidRPr="00916C0C">
        <w:rPr>
          <w:rFonts w:eastAsia="Calibri"/>
          <w:rtl/>
        </w:rPr>
        <w:t xml:space="preserve"> وفقاً لأحكام قانون ونظام الرعاية السكنية </w:t>
      </w:r>
      <w:r>
        <w:rPr>
          <w:rFonts w:eastAsia="Calibri" w:hint="cs"/>
          <w:rtl/>
        </w:rPr>
        <w:t xml:space="preserve">- </w:t>
      </w:r>
      <w:r w:rsidRPr="00916C0C">
        <w:rPr>
          <w:rFonts w:eastAsia="Calibri"/>
          <w:rtl/>
        </w:rPr>
        <w:t>له الحق في الحصول على أي من البدائل السكنية سواء التي توفرها المؤسسة أو بنك الائتمان الكويتي وتملكها شأنه في ذلك شأن باقي المواطنين، وأنه في حالة حصوله على البديل السكني المتمثل في قسيمة حكومية وفقاً لنظام الأولوية الموضح آنفاً، له أن يقوم ببنائها بالمواصفات التي تناسبه وبالقرض المقرر لها، والحصول على وثيقة ملكيتها وفقاً للشروط والقواعد المقررة في شأن إصدار وثائق الملكية، أما في حالة حصوله على البديل السكني المتمثل في (شقة حكومية، أو</w:t>
      </w:r>
      <w:r>
        <w:rPr>
          <w:rFonts w:eastAsia="Calibri" w:hint="cs"/>
          <w:rtl/>
        </w:rPr>
        <w:t> </w:t>
      </w:r>
      <w:r w:rsidRPr="00916C0C">
        <w:rPr>
          <w:rFonts w:eastAsia="Calibri"/>
          <w:rtl/>
        </w:rPr>
        <w:t>بيت حكومي)، فإن المؤسسة قد اتخذت بالفعل بعض الإجراءات الفنية عند تصميم البيوت والشقق الحكومية لتتلاءم مع متطلبات ذوي الإعاقة وعلى النحو التالي:</w:t>
      </w:r>
    </w:p>
    <w:p w:rsidR="009B6582" w:rsidRPr="00916C0C" w:rsidRDefault="009B6582" w:rsidP="009B6582">
      <w:pPr>
        <w:pStyle w:val="Bullet1GA"/>
        <w:numPr>
          <w:ilvl w:val="0"/>
          <w:numId w:val="1"/>
        </w:numPr>
        <w:bidi/>
        <w:rPr>
          <w:rFonts w:eastAsia="Calibri"/>
          <w:rtl/>
        </w:rPr>
      </w:pPr>
      <w:r w:rsidRPr="00916C0C">
        <w:rPr>
          <w:rFonts w:eastAsia="Calibri"/>
          <w:rtl/>
        </w:rPr>
        <w:t xml:space="preserve">إضافة حيز لاستخدامه </w:t>
      </w:r>
      <w:r w:rsidRPr="00916C0C">
        <w:rPr>
          <w:rFonts w:eastAsia="Calibri" w:hint="cs"/>
          <w:rtl/>
        </w:rPr>
        <w:t>كمصعد</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t>توفير حمام بالدور الأرضي والأول بأبعاد تستوفي متطلبات الأشخاص ذوي الإعاقة</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الأخذ في الاعتبار </w:t>
      </w:r>
      <w:r w:rsidRPr="00916C0C">
        <w:rPr>
          <w:rFonts w:eastAsia="Calibri" w:hint="cs"/>
          <w:rtl/>
        </w:rPr>
        <w:t>أن لا</w:t>
      </w:r>
      <w:r w:rsidRPr="00916C0C">
        <w:rPr>
          <w:rFonts w:eastAsia="Calibri"/>
          <w:rtl/>
        </w:rPr>
        <w:t xml:space="preserve"> تقل الممرات الداخلية عن </w:t>
      </w:r>
      <w:r w:rsidRPr="00916C0C">
        <w:rPr>
          <w:rFonts w:eastAsia="Calibri" w:hint="cs"/>
          <w:rtl/>
        </w:rPr>
        <w:t>(120</w:t>
      </w:r>
      <w:r w:rsidRPr="00916C0C">
        <w:rPr>
          <w:rFonts w:eastAsia="Calibri"/>
          <w:rtl/>
        </w:rPr>
        <w:t xml:space="preserve"> </w:t>
      </w:r>
      <w:r w:rsidRPr="00916C0C">
        <w:rPr>
          <w:rFonts w:eastAsia="Calibri" w:hint="cs"/>
          <w:rtl/>
        </w:rPr>
        <w:t>سم)</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الأخذ في الاعتبار أن لا تقل أبواب الحمامات عن </w:t>
      </w:r>
      <w:r w:rsidRPr="00916C0C">
        <w:rPr>
          <w:rFonts w:eastAsia="Calibri" w:hint="cs"/>
          <w:rtl/>
        </w:rPr>
        <w:t>(90</w:t>
      </w:r>
      <w:r w:rsidRPr="00916C0C">
        <w:rPr>
          <w:rFonts w:eastAsia="Calibri"/>
          <w:rtl/>
        </w:rPr>
        <w:t xml:space="preserve"> </w:t>
      </w:r>
      <w:r w:rsidRPr="00916C0C">
        <w:rPr>
          <w:rFonts w:eastAsia="Calibri" w:hint="cs"/>
          <w:rtl/>
        </w:rPr>
        <w:t>سم)</w:t>
      </w:r>
      <w:r>
        <w:rPr>
          <w:rFonts w:eastAsia="Calibri" w:hint="cs"/>
          <w:rtl/>
          <w:lang w:bidi="ar-DZ"/>
        </w:rPr>
        <w:t>؛</w:t>
      </w:r>
    </w:p>
    <w:p w:rsidR="009B6582" w:rsidRPr="00916C0C" w:rsidRDefault="009B6582" w:rsidP="009B6582">
      <w:pPr>
        <w:pStyle w:val="Bullet1GA"/>
        <w:numPr>
          <w:ilvl w:val="0"/>
          <w:numId w:val="1"/>
        </w:numPr>
        <w:bidi/>
        <w:rPr>
          <w:rFonts w:eastAsia="Calibri"/>
        </w:rPr>
      </w:pPr>
      <w:r w:rsidRPr="00916C0C">
        <w:rPr>
          <w:rFonts w:eastAsia="Calibri"/>
          <w:rtl/>
        </w:rPr>
        <w:t xml:space="preserve">بالنسبة للعمارات السكنية إضافة إلى ما </w:t>
      </w:r>
      <w:r w:rsidRPr="00916C0C">
        <w:rPr>
          <w:rFonts w:eastAsia="Calibri" w:hint="cs"/>
          <w:rtl/>
        </w:rPr>
        <w:t>سبق،</w:t>
      </w:r>
      <w:r w:rsidRPr="00916C0C">
        <w:rPr>
          <w:rFonts w:eastAsia="Calibri"/>
          <w:rtl/>
        </w:rPr>
        <w:t xml:space="preserve"> فقد تم توفير منحدرات عند المداخل </w:t>
      </w:r>
      <w:r w:rsidRPr="00916C0C">
        <w:rPr>
          <w:rFonts w:eastAsia="Calibri" w:hint="cs"/>
          <w:rtl/>
        </w:rPr>
        <w:t>الرئيسية.</w:t>
      </w:r>
    </w:p>
    <w:p w:rsidR="009B6582" w:rsidRPr="00916C0C" w:rsidRDefault="009B6582" w:rsidP="009B6582">
      <w:pPr>
        <w:pStyle w:val="SingleTxtGA"/>
        <w:rPr>
          <w:rFonts w:eastAsia="Calibri"/>
          <w:rtl/>
        </w:rPr>
      </w:pPr>
      <w:r>
        <w:rPr>
          <w:rFonts w:eastAsia="Calibri"/>
          <w:rtl/>
        </w:rPr>
        <w:t>156-</w:t>
      </w:r>
      <w:r>
        <w:rPr>
          <w:rFonts w:eastAsia="Calibri"/>
          <w:rtl/>
        </w:rPr>
        <w:tab/>
      </w:r>
      <w:r w:rsidRPr="00916C0C">
        <w:rPr>
          <w:rFonts w:eastAsia="Calibri"/>
          <w:rtl/>
        </w:rPr>
        <w:t>أما فيما يتعلق بالبديل السكني المتمثل في قرض عقاري يصرف لشراء بيت جاهز أو</w:t>
      </w:r>
      <w:r>
        <w:rPr>
          <w:rFonts w:eastAsia="Calibri" w:hint="cs"/>
          <w:rtl/>
        </w:rPr>
        <w:t> </w:t>
      </w:r>
      <w:r w:rsidRPr="00916C0C">
        <w:rPr>
          <w:rFonts w:eastAsia="Calibri"/>
          <w:rtl/>
        </w:rPr>
        <w:t xml:space="preserve">لبناء قسيمة خاصة مملوكة ملكية خاصة أو قسيمة حكومية والمزايا المقررة للأشخاص ذوي الإعاقة في شأنها فإن بنك الائتمان الكويتي هو المعقود له الاختصاص بصرف هذه القروض وفقاً للقوانين واللوائح المطبقة </w:t>
      </w:r>
      <w:r w:rsidRPr="00916C0C">
        <w:rPr>
          <w:rFonts w:eastAsia="Calibri" w:hint="cs"/>
          <w:rtl/>
        </w:rPr>
        <w:t>لديه.</w:t>
      </w:r>
    </w:p>
    <w:p w:rsidR="009B6582" w:rsidRPr="00916C0C" w:rsidRDefault="009B6582" w:rsidP="009B6582">
      <w:pPr>
        <w:pStyle w:val="SingleTxtGA"/>
        <w:rPr>
          <w:rFonts w:eastAsia="Calibri"/>
          <w:rtl/>
        </w:rPr>
      </w:pPr>
      <w:r>
        <w:rPr>
          <w:rFonts w:eastAsia="Calibri"/>
          <w:rtl/>
        </w:rPr>
        <w:t>157-</w:t>
      </w:r>
      <w:r>
        <w:rPr>
          <w:rFonts w:eastAsia="Calibri"/>
          <w:rtl/>
        </w:rPr>
        <w:tab/>
      </w:r>
      <w:r w:rsidRPr="00916C0C">
        <w:rPr>
          <w:rFonts w:eastAsia="Calibri"/>
          <w:rtl/>
        </w:rPr>
        <w:t>أما بخصوص دمج الأشخاص ذوي الإعاقة فقد قامت الهيئة العامة لشئون ذوي الإعاقة وفقاً لما هو مقرر في القانون 8/2010 بخطوات عملية لضمان دمج الأشخاص ذوي الإعاقة في المجتمع وتوفير الحياة الكريمة لهم وذلك يتضح بالآتي:</w:t>
      </w:r>
    </w:p>
    <w:p w:rsidR="009B6582" w:rsidRPr="00916C0C" w:rsidRDefault="009B6582" w:rsidP="009B6582">
      <w:pPr>
        <w:pStyle w:val="Bullet1GA"/>
        <w:numPr>
          <w:ilvl w:val="0"/>
          <w:numId w:val="1"/>
        </w:numPr>
        <w:bidi/>
        <w:rPr>
          <w:rFonts w:eastAsia="Calibri"/>
          <w:rtl/>
        </w:rPr>
      </w:pPr>
      <w:r w:rsidRPr="00916C0C">
        <w:rPr>
          <w:rFonts w:eastAsia="Calibri"/>
          <w:rtl/>
        </w:rPr>
        <w:t xml:space="preserve">منح الأشخاص ذوي الإعاقة وذويهم أولوية اعتبارية لطلب الرعاية السكنية حتى يتمكنوا من الحصول على مسكن خاص </w:t>
      </w:r>
      <w:r w:rsidRPr="00916C0C">
        <w:rPr>
          <w:rFonts w:eastAsia="Calibri" w:hint="cs"/>
          <w:rtl/>
        </w:rPr>
        <w:t>بهم،</w:t>
      </w:r>
      <w:r w:rsidRPr="00916C0C">
        <w:rPr>
          <w:rFonts w:eastAsia="Calibri"/>
          <w:rtl/>
        </w:rPr>
        <w:t xml:space="preserve"> وقد بلغ عددهم </w:t>
      </w:r>
      <w:r w:rsidRPr="00916C0C">
        <w:rPr>
          <w:rFonts w:eastAsia="Calibri" w:hint="cs"/>
          <w:rtl/>
        </w:rPr>
        <w:t>(4.793)</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t>صرف منحة بالتنسيق مع بنك الائتمان الكويتي لتهيئة المسكن للشخص ذي الإعاقة بما يتناسب مع نوع ودرجة الإعاقة بقيمة تصل (10000 د.ك) أي بما يعادل (33,124.32</w:t>
      </w:r>
      <w:r w:rsidRPr="00916C0C">
        <w:rPr>
          <w:rFonts w:eastAsia="Calibri"/>
          <w:rtl/>
          <w:lang w:bidi="ar-KW"/>
        </w:rPr>
        <w:t>) دولار أمريكي</w:t>
      </w:r>
      <w:r w:rsidRPr="00916C0C">
        <w:rPr>
          <w:rFonts w:eastAsia="Calibri"/>
          <w:rtl/>
        </w:rPr>
        <w:t>، وقد بلغ عدد المستفيدين (27.820) شخص من ذوي الإعاقة</w:t>
      </w:r>
      <w:r>
        <w:rPr>
          <w:rFonts w:eastAsia="Calibri" w:hint="cs"/>
          <w:rtl/>
        </w:rPr>
        <w:t>؛</w:t>
      </w:r>
    </w:p>
    <w:p w:rsidR="009B6582" w:rsidRPr="00916C0C" w:rsidRDefault="009B6582" w:rsidP="009B6582">
      <w:pPr>
        <w:pStyle w:val="Bullet1GA"/>
        <w:numPr>
          <w:ilvl w:val="0"/>
          <w:numId w:val="1"/>
        </w:numPr>
        <w:bidi/>
        <w:rPr>
          <w:rFonts w:eastAsia="Calibri"/>
        </w:rPr>
      </w:pPr>
      <w:r w:rsidRPr="00916C0C">
        <w:rPr>
          <w:rFonts w:eastAsia="Calibri"/>
          <w:rtl/>
        </w:rPr>
        <w:lastRenderedPageBreak/>
        <w:t xml:space="preserve">منح المرأة الكويتية المتزوجة من غير كويتي وترعى ولداً أو زوجاً ذا إعاقة شديدة سكناً بمواصفات خاصة بالتنسيق مع المؤسسة العامة للرعاية السكنية بغرض الانتفاع بالمسكن، وهذا يتمثل فيما يتعلق بالفقرة </w:t>
      </w:r>
      <w:r w:rsidRPr="00916C0C">
        <w:rPr>
          <w:rFonts w:eastAsia="Calibri" w:hint="cs"/>
          <w:rtl/>
        </w:rPr>
        <w:t>(أ)</w:t>
      </w:r>
      <w:r w:rsidRPr="00916C0C">
        <w:rPr>
          <w:rFonts w:eastAsia="Calibri"/>
          <w:rtl/>
        </w:rPr>
        <w:t>.</w:t>
      </w:r>
    </w:p>
    <w:p w:rsidR="009B6582" w:rsidRPr="00916C0C" w:rsidRDefault="009B6582" w:rsidP="009B6582">
      <w:pPr>
        <w:pStyle w:val="SingleTxtGA"/>
        <w:rPr>
          <w:rFonts w:eastAsia="Calibri"/>
          <w:rtl/>
        </w:rPr>
      </w:pPr>
      <w:r>
        <w:rPr>
          <w:rFonts w:eastAsia="Calibri"/>
          <w:rtl/>
        </w:rPr>
        <w:t>158-</w:t>
      </w:r>
      <w:r>
        <w:rPr>
          <w:rFonts w:eastAsia="Calibri"/>
          <w:rtl/>
        </w:rPr>
        <w:tab/>
      </w:r>
      <w:r w:rsidRPr="00916C0C">
        <w:rPr>
          <w:rFonts w:eastAsia="Calibri"/>
          <w:rtl/>
        </w:rPr>
        <w:t xml:space="preserve">أما بالنسبة للفقرة </w:t>
      </w:r>
      <w:r w:rsidRPr="00916C0C">
        <w:rPr>
          <w:rFonts w:eastAsia="Calibri" w:hint="cs"/>
          <w:rtl/>
        </w:rPr>
        <w:t>(ب)</w:t>
      </w:r>
      <w:r w:rsidRPr="00916C0C">
        <w:rPr>
          <w:rFonts w:eastAsia="Calibri"/>
          <w:rtl/>
        </w:rPr>
        <w:t xml:space="preserve"> فإن دولة الكويت قد اتخذت الخطوات </w:t>
      </w:r>
      <w:r w:rsidRPr="00916C0C">
        <w:rPr>
          <w:rFonts w:eastAsia="Calibri" w:hint="cs"/>
          <w:rtl/>
        </w:rPr>
        <w:t>التالية:</w:t>
      </w:r>
    </w:p>
    <w:p w:rsidR="009B6582" w:rsidRPr="00916C0C" w:rsidRDefault="009B6582" w:rsidP="009B6582">
      <w:pPr>
        <w:pStyle w:val="Bullet1GA"/>
        <w:numPr>
          <w:ilvl w:val="0"/>
          <w:numId w:val="1"/>
        </w:numPr>
        <w:bidi/>
        <w:rPr>
          <w:rFonts w:eastAsia="Calibri"/>
          <w:rtl/>
        </w:rPr>
      </w:pPr>
      <w:r w:rsidRPr="00916C0C">
        <w:rPr>
          <w:rFonts w:eastAsia="Calibri"/>
          <w:rtl/>
        </w:rPr>
        <w:t xml:space="preserve">صرف مخصص شهري للشخص ذي الإعاقة دون سن 18 سنة ويستمر حتى سن 26 للمستمرين في الدراسة </w:t>
      </w:r>
      <w:r w:rsidRPr="00916C0C">
        <w:rPr>
          <w:rFonts w:eastAsia="Calibri" w:hint="cs"/>
          <w:rtl/>
        </w:rPr>
        <w:t>الجامعية،</w:t>
      </w:r>
      <w:r w:rsidRPr="00916C0C">
        <w:rPr>
          <w:rFonts w:eastAsia="Calibri"/>
          <w:rtl/>
        </w:rPr>
        <w:t xml:space="preserve"> وقد بلغ عدد المستفيدين </w:t>
      </w:r>
      <w:r w:rsidRPr="00916C0C">
        <w:rPr>
          <w:rFonts w:eastAsia="Calibri" w:hint="cs"/>
          <w:rtl/>
        </w:rPr>
        <w:t>(10.425)،</w:t>
      </w:r>
      <w:r w:rsidRPr="00916C0C">
        <w:rPr>
          <w:rFonts w:eastAsia="Calibri"/>
          <w:rtl/>
        </w:rPr>
        <w:t xml:space="preserve"> حيث يتم صرف </w:t>
      </w:r>
      <w:r w:rsidRPr="00916C0C">
        <w:rPr>
          <w:rFonts w:eastAsia="Calibri" w:hint="cs"/>
          <w:rtl/>
        </w:rPr>
        <w:t>(2.629.997</w:t>
      </w:r>
      <w:r w:rsidRPr="00916C0C">
        <w:rPr>
          <w:rFonts w:eastAsia="Calibri"/>
          <w:rtl/>
        </w:rPr>
        <w:t xml:space="preserve"> مليون دينار </w:t>
      </w:r>
      <w:r w:rsidRPr="00916C0C">
        <w:rPr>
          <w:rFonts w:eastAsia="Calibri" w:hint="cs"/>
          <w:rtl/>
        </w:rPr>
        <w:t>شهرياً)</w:t>
      </w:r>
      <w:r w:rsidRPr="00916C0C">
        <w:rPr>
          <w:rFonts w:eastAsia="Calibri"/>
          <w:rtl/>
        </w:rPr>
        <w:t xml:space="preserve"> بما </w:t>
      </w:r>
      <w:r w:rsidRPr="00916C0C">
        <w:rPr>
          <w:rFonts w:eastAsia="Calibri" w:hint="cs"/>
          <w:rtl/>
        </w:rPr>
        <w:t>يعادل (8766657</w:t>
      </w:r>
      <w:r w:rsidRPr="00916C0C">
        <w:rPr>
          <w:rFonts w:eastAsia="Calibri"/>
          <w:rtl/>
        </w:rPr>
        <w:t xml:space="preserve"> $ دولار </w:t>
      </w:r>
      <w:r w:rsidRPr="00916C0C">
        <w:rPr>
          <w:rFonts w:eastAsia="Calibri" w:hint="cs"/>
          <w:rtl/>
        </w:rPr>
        <w:t>أمريكي)</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صرف معاش إعاقة للشخص ذي الإعاقة غير القادر على العمل لمن هو فوق 18 </w:t>
      </w:r>
      <w:r w:rsidRPr="00916C0C">
        <w:rPr>
          <w:rFonts w:eastAsia="Calibri" w:hint="cs"/>
          <w:rtl/>
        </w:rPr>
        <w:t>سنة،</w:t>
      </w:r>
      <w:r w:rsidRPr="00916C0C">
        <w:rPr>
          <w:rFonts w:eastAsia="Calibri"/>
          <w:rtl/>
        </w:rPr>
        <w:t xml:space="preserve"> وقد بلغ عدد </w:t>
      </w:r>
      <w:r w:rsidRPr="00916C0C">
        <w:rPr>
          <w:rFonts w:eastAsia="Calibri" w:hint="cs"/>
          <w:rtl/>
        </w:rPr>
        <w:t>المستفيدين (8.457)</w:t>
      </w:r>
      <w:r w:rsidRPr="00916C0C">
        <w:rPr>
          <w:rFonts w:eastAsia="Calibri"/>
          <w:rtl/>
        </w:rPr>
        <w:t xml:space="preserve"> حيث يتم صرف </w:t>
      </w:r>
      <w:r w:rsidRPr="00916C0C">
        <w:rPr>
          <w:rFonts w:eastAsia="Calibri" w:hint="cs"/>
          <w:rtl/>
        </w:rPr>
        <w:t>(594</w:t>
      </w:r>
      <w:r w:rsidRPr="00916C0C">
        <w:rPr>
          <w:rFonts w:eastAsia="Calibri"/>
          <w:rtl/>
        </w:rPr>
        <w:t xml:space="preserve"> </w:t>
      </w:r>
      <w:r w:rsidRPr="00916C0C">
        <w:rPr>
          <w:rFonts w:eastAsia="Calibri" w:hint="cs"/>
          <w:rtl/>
        </w:rPr>
        <w:t>د.ك)</w:t>
      </w:r>
      <w:r w:rsidRPr="00916C0C">
        <w:rPr>
          <w:rFonts w:eastAsia="Calibri"/>
          <w:rtl/>
        </w:rPr>
        <w:t xml:space="preserve"> بما </w:t>
      </w:r>
      <w:r w:rsidRPr="00916C0C">
        <w:rPr>
          <w:rFonts w:eastAsia="Calibri" w:hint="cs"/>
          <w:rtl/>
        </w:rPr>
        <w:t xml:space="preserve">يعادل </w:t>
      </w:r>
      <w:r w:rsidRPr="00916C0C">
        <w:rPr>
          <w:rFonts w:eastAsia="Calibri"/>
          <w:rtl/>
        </w:rPr>
        <w:t>(</w:t>
      </w:r>
      <w:r w:rsidRPr="00916C0C">
        <w:rPr>
          <w:rFonts w:eastAsia="Calibri" w:hint="cs"/>
          <w:rtl/>
        </w:rPr>
        <w:t>1962</w:t>
      </w:r>
      <w:r w:rsidRPr="00916C0C">
        <w:rPr>
          <w:rFonts w:eastAsia="Calibri"/>
          <w:rtl/>
        </w:rPr>
        <w:t xml:space="preserve"> $ دولار </w:t>
      </w:r>
      <w:r w:rsidRPr="00916C0C">
        <w:rPr>
          <w:rFonts w:eastAsia="Calibri" w:hint="cs"/>
          <w:rtl/>
        </w:rPr>
        <w:t>أمريكي)</w:t>
      </w:r>
      <w:r w:rsidRPr="00916C0C">
        <w:rPr>
          <w:rFonts w:eastAsia="Calibri"/>
          <w:rtl/>
        </w:rPr>
        <w:t xml:space="preserve"> شهرياً مع قيام المؤسسة العامة للتأمينات الاجتماعية بإضافة ما هو مقرر من علاوة زواج وأولاد</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صرف بدل خادم أو سائق للأشخاص ذوي الإعاقة المتوسطة </w:t>
      </w:r>
      <w:r w:rsidRPr="00916C0C">
        <w:rPr>
          <w:rFonts w:eastAsia="Calibri" w:hint="cs"/>
          <w:rtl/>
        </w:rPr>
        <w:t>والشديدة،</w:t>
      </w:r>
      <w:r w:rsidRPr="00916C0C">
        <w:rPr>
          <w:rFonts w:eastAsia="Calibri"/>
          <w:rtl/>
        </w:rPr>
        <w:t xml:space="preserve"> وقد بلغ عدد </w:t>
      </w:r>
      <w:r w:rsidRPr="00916C0C">
        <w:rPr>
          <w:rFonts w:eastAsia="Calibri" w:hint="cs"/>
          <w:rtl/>
        </w:rPr>
        <w:t>المستفيدين (22.030)،</w:t>
      </w:r>
      <w:r w:rsidRPr="00916C0C">
        <w:rPr>
          <w:rFonts w:eastAsia="Calibri"/>
          <w:rtl/>
        </w:rPr>
        <w:t xml:space="preserve"> حيث يتم صرف </w:t>
      </w:r>
      <w:r w:rsidRPr="00916C0C">
        <w:rPr>
          <w:rFonts w:eastAsia="Calibri" w:hint="cs"/>
          <w:rtl/>
        </w:rPr>
        <w:t>(2.911.750</w:t>
      </w:r>
      <w:r w:rsidRPr="00916C0C">
        <w:rPr>
          <w:rFonts w:eastAsia="Calibri"/>
          <w:rtl/>
        </w:rPr>
        <w:t xml:space="preserve"> مليون دينار </w:t>
      </w:r>
      <w:r w:rsidRPr="00916C0C">
        <w:rPr>
          <w:rFonts w:eastAsia="Calibri" w:hint="cs"/>
          <w:rtl/>
        </w:rPr>
        <w:t>شهرياً)</w:t>
      </w:r>
      <w:r w:rsidRPr="00916C0C">
        <w:rPr>
          <w:rFonts w:eastAsia="Calibri"/>
          <w:rtl/>
        </w:rPr>
        <w:t xml:space="preserve"> بما يعادل </w:t>
      </w:r>
      <w:r w:rsidRPr="00916C0C">
        <w:rPr>
          <w:rFonts w:eastAsia="Calibri" w:hint="cs"/>
          <w:rtl/>
        </w:rPr>
        <w:t>(9705833</w:t>
      </w:r>
      <w:r w:rsidRPr="00916C0C">
        <w:rPr>
          <w:rFonts w:eastAsia="Calibri"/>
          <w:rtl/>
        </w:rPr>
        <w:t xml:space="preserve"> $ دولار </w:t>
      </w:r>
      <w:r w:rsidRPr="00916C0C">
        <w:rPr>
          <w:rFonts w:eastAsia="Calibri" w:hint="cs"/>
          <w:rtl/>
        </w:rPr>
        <w:t>أمريكي).</w:t>
      </w:r>
    </w:p>
    <w:p w:rsidR="009B6582" w:rsidRPr="00916C0C" w:rsidRDefault="009B6582" w:rsidP="009B6582">
      <w:pPr>
        <w:pStyle w:val="SingleTxtGA"/>
        <w:rPr>
          <w:rFonts w:eastAsia="Calibri"/>
          <w:rtl/>
        </w:rPr>
      </w:pPr>
      <w:r>
        <w:rPr>
          <w:rFonts w:eastAsia="Calibri"/>
          <w:rtl/>
        </w:rPr>
        <w:t>159-</w:t>
      </w:r>
      <w:r>
        <w:rPr>
          <w:rFonts w:eastAsia="Calibri"/>
          <w:rtl/>
        </w:rPr>
        <w:tab/>
      </w:r>
      <w:r w:rsidRPr="00916C0C">
        <w:rPr>
          <w:rFonts w:eastAsia="Calibri"/>
          <w:rtl/>
        </w:rPr>
        <w:t xml:space="preserve">ومما يجب التأكيد عليه أيضا أن المادة </w:t>
      </w:r>
      <w:r w:rsidRPr="00916C0C">
        <w:rPr>
          <w:rFonts w:eastAsia="Calibri" w:hint="cs"/>
          <w:rtl/>
        </w:rPr>
        <w:t>(37)</w:t>
      </w:r>
      <w:r w:rsidRPr="00916C0C">
        <w:rPr>
          <w:rFonts w:eastAsia="Calibri"/>
          <w:rtl/>
        </w:rPr>
        <w:t xml:space="preserve"> من القانون </w:t>
      </w:r>
      <w:r w:rsidRPr="00916C0C">
        <w:rPr>
          <w:rFonts w:eastAsia="Calibri" w:hint="cs"/>
          <w:rtl/>
        </w:rPr>
        <w:t>(8)</w:t>
      </w:r>
      <w:r w:rsidRPr="00916C0C">
        <w:rPr>
          <w:rFonts w:eastAsia="Calibri"/>
          <w:rtl/>
        </w:rPr>
        <w:t xml:space="preserve"> 2010 كفلت للأشخاص ذوي الإعاقة استخدام الخدمات والمرافق المجتمعية دون دفع مقابل الرسوم المقررة لذلك ويتم تطبيق </w:t>
      </w:r>
      <w:r w:rsidRPr="00916C0C">
        <w:rPr>
          <w:rFonts w:eastAsia="Calibri" w:hint="cs"/>
          <w:rtl/>
        </w:rPr>
        <w:t>ذلك لدى</w:t>
      </w:r>
      <w:r w:rsidRPr="00916C0C">
        <w:rPr>
          <w:rFonts w:eastAsia="Calibri"/>
          <w:rtl/>
        </w:rPr>
        <w:t xml:space="preserve"> كافة الجهات </w:t>
      </w:r>
      <w:r w:rsidRPr="00916C0C">
        <w:rPr>
          <w:rFonts w:eastAsia="Calibri" w:hint="cs"/>
          <w:rtl/>
        </w:rPr>
        <w:t>الحكومية.</w:t>
      </w:r>
    </w:p>
    <w:p w:rsidR="009B6582" w:rsidRPr="00916C0C" w:rsidRDefault="009B6582" w:rsidP="009B6582">
      <w:pPr>
        <w:pStyle w:val="H23GA"/>
        <w:rPr>
          <w:rFonts w:eastAsia="Calibri"/>
          <w:rtl/>
        </w:rPr>
      </w:pPr>
      <w:r>
        <w:rPr>
          <w:rFonts w:eastAsia="Calibri"/>
          <w:rtl/>
        </w:rPr>
        <w:tab/>
      </w:r>
      <w:r>
        <w:rPr>
          <w:rFonts w:eastAsia="Calibri"/>
          <w:rtl/>
        </w:rPr>
        <w:tab/>
      </w:r>
      <w:r w:rsidRPr="00916C0C">
        <w:rPr>
          <w:rFonts w:eastAsia="Calibri"/>
          <w:rtl/>
        </w:rPr>
        <w:t xml:space="preserve">المادة </w:t>
      </w:r>
      <w:r w:rsidRPr="00916C0C">
        <w:rPr>
          <w:rFonts w:eastAsia="Calibri" w:hint="cs"/>
          <w:rtl/>
        </w:rPr>
        <w:t>(20)</w:t>
      </w:r>
      <w:r w:rsidRPr="00916C0C">
        <w:rPr>
          <w:rFonts w:eastAsia="Calibri"/>
          <w:rtl/>
        </w:rPr>
        <w:t xml:space="preserve"> التنقل </w:t>
      </w:r>
      <w:r w:rsidRPr="00916C0C">
        <w:rPr>
          <w:rFonts w:eastAsia="Calibri" w:hint="cs"/>
          <w:rtl/>
        </w:rPr>
        <w:t>الشخصي</w:t>
      </w:r>
    </w:p>
    <w:p w:rsidR="009B6582" w:rsidRPr="00916C0C" w:rsidRDefault="009B6582" w:rsidP="009B6582">
      <w:pPr>
        <w:pStyle w:val="SingleTxtGA"/>
        <w:rPr>
          <w:rFonts w:eastAsia="Calibri"/>
          <w:rtl/>
        </w:rPr>
      </w:pPr>
      <w:r>
        <w:rPr>
          <w:rFonts w:eastAsia="Calibri"/>
          <w:rtl/>
        </w:rPr>
        <w:t>160-</w:t>
      </w:r>
      <w:r>
        <w:rPr>
          <w:rFonts w:eastAsia="Calibri"/>
          <w:rtl/>
        </w:rPr>
        <w:tab/>
      </w:r>
      <w:r w:rsidRPr="00916C0C">
        <w:rPr>
          <w:rFonts w:eastAsia="Calibri"/>
          <w:rtl/>
        </w:rPr>
        <w:t xml:space="preserve">قامت الكويت بتدابير فعالة في سبيل حق الأشخاص ذوي الإعاقة بالتنقل والشخصي ومن تلك </w:t>
      </w:r>
      <w:r w:rsidRPr="00916C0C">
        <w:rPr>
          <w:rFonts w:eastAsia="Calibri" w:hint="cs"/>
          <w:rtl/>
        </w:rPr>
        <w:t>التدابير:</w:t>
      </w:r>
    </w:p>
    <w:p w:rsidR="009B6582" w:rsidRPr="00916C0C" w:rsidRDefault="009B6582" w:rsidP="009B6582">
      <w:pPr>
        <w:pStyle w:val="Bullet1GA"/>
        <w:numPr>
          <w:ilvl w:val="0"/>
          <w:numId w:val="1"/>
        </w:numPr>
        <w:bidi/>
        <w:rPr>
          <w:rFonts w:eastAsia="Calibri"/>
          <w:b/>
          <w:bCs/>
          <w:color w:val="0D0D0D"/>
        </w:rPr>
      </w:pPr>
      <w:r w:rsidRPr="00916C0C">
        <w:rPr>
          <w:rFonts w:eastAsia="Calibri"/>
          <w:rtl/>
        </w:rPr>
        <w:t xml:space="preserve">قامت الهيئة العامة لشؤون ذوي الإعاقة بصرف الأجهزة التعويضية اللازمة حسب نوع ودرجة الإعاقة مجاناً للأشخاص ذوي </w:t>
      </w:r>
      <w:r w:rsidRPr="00916C0C">
        <w:rPr>
          <w:rFonts w:eastAsia="Calibri" w:hint="cs"/>
          <w:rtl/>
        </w:rPr>
        <w:t>الإعاقة</w:t>
      </w:r>
      <w:r>
        <w:rPr>
          <w:rFonts w:eastAsia="Calibri" w:hint="cs"/>
          <w:rtl/>
        </w:rPr>
        <w:t>؛</w:t>
      </w:r>
    </w:p>
    <w:p w:rsidR="009B6582" w:rsidRPr="00916C0C" w:rsidRDefault="009B6582" w:rsidP="009B6582">
      <w:pPr>
        <w:pStyle w:val="Bullet1GA"/>
        <w:numPr>
          <w:ilvl w:val="0"/>
          <w:numId w:val="1"/>
        </w:numPr>
        <w:bidi/>
        <w:rPr>
          <w:rFonts w:eastAsia="Calibri"/>
          <w:b/>
          <w:bCs/>
          <w:color w:val="0D0D0D"/>
        </w:rPr>
      </w:pPr>
      <w:r w:rsidRPr="00916C0C">
        <w:rPr>
          <w:rFonts w:eastAsia="Calibri"/>
          <w:rtl/>
        </w:rPr>
        <w:t xml:space="preserve">تعفي الدولة الأدوات والأجهزة التأهيلية والتعويضية ومركبات الأفراد المجهزة لاستخدام الأشخاص من كافة الرسوم والضرائب </w:t>
      </w:r>
      <w:r w:rsidRPr="00916C0C">
        <w:rPr>
          <w:rFonts w:eastAsia="Calibri" w:hint="cs"/>
          <w:rtl/>
        </w:rPr>
        <w:t>بأنواعها</w:t>
      </w:r>
      <w:r>
        <w:rPr>
          <w:rFonts w:eastAsia="Calibri" w:hint="cs"/>
          <w:rtl/>
        </w:rPr>
        <w:t>؛</w:t>
      </w:r>
    </w:p>
    <w:p w:rsidR="009B6582" w:rsidRPr="00916C0C" w:rsidRDefault="009B6582" w:rsidP="009B6582">
      <w:pPr>
        <w:pStyle w:val="Bullet1GA"/>
        <w:numPr>
          <w:ilvl w:val="0"/>
          <w:numId w:val="1"/>
        </w:numPr>
        <w:bidi/>
        <w:rPr>
          <w:rFonts w:eastAsia="Calibri"/>
          <w:b/>
          <w:bCs/>
          <w:color w:val="0D0D0D"/>
        </w:rPr>
      </w:pPr>
      <w:r w:rsidRPr="00916C0C">
        <w:rPr>
          <w:rFonts w:eastAsia="Calibri"/>
          <w:color w:val="0D0D0D"/>
          <w:rtl/>
        </w:rPr>
        <w:t xml:space="preserve">إقامة دورات تدريبية خاصة بذوي الإعاقة أو ذويهم في كيفية استخدام الأجهزة والتنقل بها </w:t>
      </w:r>
      <w:r w:rsidRPr="00916C0C">
        <w:rPr>
          <w:rFonts w:eastAsia="Calibri" w:hint="cs"/>
          <w:color w:val="0D0D0D"/>
          <w:rtl/>
        </w:rPr>
        <w:t>وصيانتها</w:t>
      </w:r>
      <w:r>
        <w:rPr>
          <w:rFonts w:eastAsia="Calibri" w:hint="cs"/>
          <w:b/>
          <w:bCs/>
          <w:color w:val="0D0D0D"/>
          <w:rtl/>
        </w:rPr>
        <w:t>؛</w:t>
      </w:r>
    </w:p>
    <w:p w:rsidR="009B6582" w:rsidRPr="00916C0C" w:rsidRDefault="009B6582" w:rsidP="009B6582">
      <w:pPr>
        <w:pStyle w:val="Bullet1GA"/>
        <w:numPr>
          <w:ilvl w:val="0"/>
          <w:numId w:val="1"/>
        </w:numPr>
        <w:bidi/>
        <w:rPr>
          <w:rFonts w:eastAsia="Calibri"/>
          <w:b/>
          <w:bCs/>
          <w:color w:val="0D0D0D"/>
        </w:rPr>
      </w:pPr>
      <w:r w:rsidRPr="00916C0C">
        <w:rPr>
          <w:rFonts w:eastAsia="Calibri"/>
          <w:color w:val="0D0D0D"/>
          <w:rtl/>
        </w:rPr>
        <w:t xml:space="preserve">إدراج مشروع تحسين نظام النقل ويشمل عدداً من الخدمات بما فيها توفير سيارات أجرة </w:t>
      </w:r>
      <w:r w:rsidRPr="00916C0C">
        <w:rPr>
          <w:rFonts w:eastAsia="Calibri" w:hint="cs"/>
          <w:color w:val="0D0D0D"/>
          <w:rtl/>
        </w:rPr>
        <w:t>(تاكسي)</w:t>
      </w:r>
      <w:r w:rsidRPr="00916C0C">
        <w:rPr>
          <w:rFonts w:eastAsia="Calibri"/>
          <w:color w:val="0D0D0D"/>
          <w:rtl/>
        </w:rPr>
        <w:t xml:space="preserve"> بالجمعيات التعاونية مخصصة لذوي </w:t>
      </w:r>
      <w:r w:rsidRPr="00916C0C">
        <w:rPr>
          <w:rFonts w:eastAsia="Calibri" w:hint="cs"/>
          <w:color w:val="0D0D0D"/>
          <w:rtl/>
        </w:rPr>
        <w:t>الإعاقة،</w:t>
      </w:r>
      <w:r w:rsidRPr="00916C0C">
        <w:rPr>
          <w:rFonts w:eastAsia="Calibri"/>
          <w:color w:val="0D0D0D"/>
          <w:rtl/>
        </w:rPr>
        <w:t xml:space="preserve"> وتهيئة حافلات النقل العام لاستخدام ذوي </w:t>
      </w:r>
      <w:r w:rsidRPr="00916C0C">
        <w:rPr>
          <w:rFonts w:eastAsia="Calibri" w:hint="cs"/>
          <w:color w:val="0D0D0D"/>
          <w:rtl/>
        </w:rPr>
        <w:t>الإعاقة</w:t>
      </w:r>
      <w:r>
        <w:rPr>
          <w:rFonts w:eastAsia="Calibri" w:hint="cs"/>
          <w:color w:val="0D0D0D"/>
          <w:rtl/>
        </w:rPr>
        <w:t>؛</w:t>
      </w:r>
    </w:p>
    <w:p w:rsidR="009B6582" w:rsidRPr="00916C0C" w:rsidRDefault="009B6582" w:rsidP="009B6582">
      <w:pPr>
        <w:pStyle w:val="Bullet1GA"/>
        <w:numPr>
          <w:ilvl w:val="0"/>
          <w:numId w:val="1"/>
        </w:numPr>
        <w:bidi/>
        <w:rPr>
          <w:rFonts w:eastAsia="Calibri"/>
          <w:b/>
          <w:bCs/>
          <w:color w:val="0D0D0D"/>
        </w:rPr>
      </w:pPr>
      <w:r w:rsidRPr="00916C0C">
        <w:rPr>
          <w:rFonts w:eastAsia="Calibri"/>
          <w:color w:val="0D0D0D"/>
          <w:rtl/>
        </w:rPr>
        <w:t xml:space="preserve">وضع لوحات إرشادية في الأماكن العامة والمؤسسات خاصة بذوي </w:t>
      </w:r>
      <w:r w:rsidRPr="00916C0C">
        <w:rPr>
          <w:rFonts w:eastAsia="Calibri" w:hint="cs"/>
          <w:color w:val="0D0D0D"/>
          <w:rtl/>
        </w:rPr>
        <w:t>الإعاقة.</w:t>
      </w:r>
    </w:p>
    <w:p w:rsidR="009B6582" w:rsidRPr="00916C0C" w:rsidRDefault="009B6582" w:rsidP="009B6582">
      <w:pPr>
        <w:pStyle w:val="H23GA"/>
        <w:rPr>
          <w:rFonts w:eastAsia="Calibri"/>
          <w:color w:val="0D0D0D"/>
          <w:rtl/>
        </w:rPr>
      </w:pPr>
      <w:r>
        <w:rPr>
          <w:rFonts w:eastAsia="Calibri"/>
          <w:rtl/>
          <w:lang w:bidi="ar-DZ"/>
        </w:rPr>
        <w:lastRenderedPageBreak/>
        <w:tab/>
      </w:r>
      <w:r>
        <w:rPr>
          <w:rFonts w:eastAsia="Calibri"/>
          <w:rtl/>
          <w:lang w:bidi="ar-DZ"/>
        </w:rPr>
        <w:tab/>
      </w:r>
      <w:r w:rsidRPr="00916C0C">
        <w:rPr>
          <w:rFonts w:eastAsia="Calibri"/>
          <w:color w:val="0D0D0D"/>
          <w:rtl/>
        </w:rPr>
        <w:t xml:space="preserve">المادة </w:t>
      </w:r>
      <w:r w:rsidRPr="00916C0C">
        <w:rPr>
          <w:rFonts w:eastAsia="Calibri" w:hint="cs"/>
          <w:color w:val="0D0D0D"/>
          <w:rtl/>
        </w:rPr>
        <w:t>(21)</w:t>
      </w:r>
      <w:r w:rsidRPr="00916C0C">
        <w:rPr>
          <w:rFonts w:eastAsia="Calibri"/>
          <w:color w:val="0D0D0D"/>
          <w:rtl/>
        </w:rPr>
        <w:t xml:space="preserve"> حرية التعبير والرأي والحصول على </w:t>
      </w:r>
      <w:r w:rsidRPr="00916C0C">
        <w:rPr>
          <w:rFonts w:eastAsia="Calibri" w:hint="cs"/>
          <w:color w:val="0D0D0D"/>
          <w:rtl/>
        </w:rPr>
        <w:t>المعلومات</w:t>
      </w:r>
    </w:p>
    <w:p w:rsidR="009B6582" w:rsidRPr="00916C0C" w:rsidRDefault="009B6582" w:rsidP="009B6582">
      <w:pPr>
        <w:pStyle w:val="SingleTxtGA"/>
        <w:rPr>
          <w:rFonts w:eastAsia="Calibri"/>
          <w:rtl/>
        </w:rPr>
      </w:pPr>
      <w:r>
        <w:rPr>
          <w:rFonts w:eastAsia="Calibri"/>
          <w:rtl/>
        </w:rPr>
        <w:t>161-</w:t>
      </w:r>
      <w:r>
        <w:rPr>
          <w:rFonts w:eastAsia="Calibri"/>
          <w:rtl/>
        </w:rPr>
        <w:tab/>
      </w:r>
      <w:r w:rsidRPr="00916C0C">
        <w:rPr>
          <w:rFonts w:eastAsia="Calibri"/>
          <w:rtl/>
        </w:rPr>
        <w:t xml:space="preserve">إن حرية التعبير والرأي والحصول على </w:t>
      </w:r>
      <w:r w:rsidRPr="00916C0C">
        <w:rPr>
          <w:rFonts w:eastAsia="Calibri" w:hint="cs"/>
          <w:rtl/>
        </w:rPr>
        <w:t>المعلومات،</w:t>
      </w:r>
      <w:r w:rsidRPr="00916C0C">
        <w:rPr>
          <w:rFonts w:eastAsia="Calibri"/>
          <w:rtl/>
        </w:rPr>
        <w:t xml:space="preserve"> من الحريات التي كفلها الدستور الكويتي للجميع حيث نص في المادة </w:t>
      </w:r>
      <w:r w:rsidRPr="00916C0C">
        <w:rPr>
          <w:rFonts w:eastAsia="Calibri" w:hint="cs"/>
          <w:rtl/>
        </w:rPr>
        <w:t>(36)</w:t>
      </w:r>
      <w:r w:rsidRPr="00916C0C">
        <w:rPr>
          <w:rFonts w:eastAsia="Calibri"/>
          <w:rtl/>
        </w:rPr>
        <w:t xml:space="preserve"> على أن "حرية الرأي والبحث العلمي </w:t>
      </w:r>
      <w:r w:rsidRPr="00916C0C">
        <w:rPr>
          <w:rFonts w:eastAsia="Calibri" w:hint="cs"/>
          <w:rtl/>
        </w:rPr>
        <w:t>مكفولة،</w:t>
      </w:r>
      <w:r w:rsidRPr="00916C0C">
        <w:rPr>
          <w:rFonts w:eastAsia="Calibri"/>
          <w:rtl/>
        </w:rPr>
        <w:t xml:space="preserve"> ولكل إنسان حق التعبير عن رأيه ونشره بالقول أو الكتابة أو </w:t>
      </w:r>
      <w:r w:rsidRPr="00916C0C">
        <w:rPr>
          <w:rFonts w:eastAsia="Calibri" w:hint="cs"/>
          <w:rtl/>
        </w:rPr>
        <w:t>غيرهما،</w:t>
      </w:r>
      <w:r w:rsidRPr="00916C0C">
        <w:rPr>
          <w:rFonts w:eastAsia="Calibri"/>
          <w:rtl/>
        </w:rPr>
        <w:t xml:space="preserve"> وذلك وفقاً للشروط والأوضاع التي يبينها القانون</w:t>
      </w:r>
      <w:r w:rsidRPr="00916C0C">
        <w:rPr>
          <w:rFonts w:eastAsia="Calibri" w:hint="cs"/>
          <w:rtl/>
        </w:rPr>
        <w:t>".</w:t>
      </w:r>
    </w:p>
    <w:p w:rsidR="009B6582" w:rsidRPr="00916C0C" w:rsidRDefault="009B6582" w:rsidP="009B6582">
      <w:pPr>
        <w:pStyle w:val="SingleTxtGA"/>
        <w:rPr>
          <w:rFonts w:eastAsia="Calibri"/>
          <w:rtl/>
        </w:rPr>
      </w:pPr>
      <w:r>
        <w:rPr>
          <w:rFonts w:eastAsia="Calibri"/>
          <w:rtl/>
        </w:rPr>
        <w:t>162-</w:t>
      </w:r>
      <w:r>
        <w:rPr>
          <w:rFonts w:eastAsia="Calibri"/>
          <w:rtl/>
        </w:rPr>
        <w:tab/>
      </w:r>
      <w:r w:rsidRPr="00916C0C">
        <w:rPr>
          <w:rFonts w:eastAsia="Calibri"/>
          <w:rtl/>
        </w:rPr>
        <w:t xml:space="preserve">وفي هذا الإطار تقوم الهيئة العامة لشؤون ذوي الإعاقة بالتنسيق مع وزارة الإعلام لعمل الحملات الإعلامية للتوعية وإرشاد الأشخاص ذوي الإعاقة وذويهم بحقوقهم وواجباتهم وتهيئة المجتمع للتعامل مع هذه الفئة وتوفير مترجم لغة الإشارة في وسائل الإعلام </w:t>
      </w:r>
      <w:r w:rsidRPr="00916C0C">
        <w:rPr>
          <w:rFonts w:eastAsia="Calibri" w:hint="cs"/>
          <w:rtl/>
        </w:rPr>
        <w:t>المرئية.</w:t>
      </w:r>
    </w:p>
    <w:p w:rsidR="009B6582" w:rsidRPr="00916C0C" w:rsidRDefault="009B6582" w:rsidP="009B6582">
      <w:pPr>
        <w:pStyle w:val="SingleTxtGA"/>
        <w:rPr>
          <w:rFonts w:eastAsia="Calibri"/>
          <w:rtl/>
        </w:rPr>
      </w:pPr>
      <w:r>
        <w:rPr>
          <w:rFonts w:eastAsia="Calibri"/>
          <w:rtl/>
        </w:rPr>
        <w:t>163-</w:t>
      </w:r>
      <w:r>
        <w:rPr>
          <w:rFonts w:eastAsia="Calibri"/>
          <w:rtl/>
        </w:rPr>
        <w:tab/>
      </w:r>
      <w:r w:rsidRPr="00916C0C">
        <w:rPr>
          <w:rFonts w:eastAsia="Calibri"/>
          <w:rtl/>
        </w:rPr>
        <w:t xml:space="preserve">من جانب آخر عمل تلفزيون دولة الكويت على إنتاج برامج خاصة بالأشخاص ذوي </w:t>
      </w:r>
      <w:r w:rsidRPr="00916C0C">
        <w:rPr>
          <w:rFonts w:eastAsia="Calibri" w:hint="cs"/>
          <w:rtl/>
        </w:rPr>
        <w:t>الإعاقة،</w:t>
      </w:r>
      <w:r w:rsidRPr="00916C0C">
        <w:rPr>
          <w:rFonts w:eastAsia="Calibri"/>
          <w:rtl/>
        </w:rPr>
        <w:t xml:space="preserve"> </w:t>
      </w:r>
      <w:r w:rsidRPr="00916C0C">
        <w:rPr>
          <w:rFonts w:eastAsia="Calibri" w:hint="cs"/>
          <w:rtl/>
        </w:rPr>
        <w:t>كذلك تعاون</w:t>
      </w:r>
      <w:r w:rsidRPr="00916C0C">
        <w:rPr>
          <w:rFonts w:eastAsia="Calibri"/>
          <w:rtl/>
        </w:rPr>
        <w:t xml:space="preserve"> تلفزيون دولة الكويت مع الجمعية الكويتية لرعاية المعاقين في إنتاج برنامج خاص بهذه </w:t>
      </w:r>
      <w:r w:rsidRPr="00916C0C">
        <w:rPr>
          <w:rFonts w:eastAsia="Calibri" w:hint="cs"/>
          <w:rtl/>
        </w:rPr>
        <w:t>الفئة،</w:t>
      </w:r>
      <w:r w:rsidRPr="00916C0C">
        <w:rPr>
          <w:rFonts w:eastAsia="Calibri"/>
          <w:rtl/>
        </w:rPr>
        <w:t xml:space="preserve"> ساهمت في إذكاء الوعي وحرية الرأي والحصول على </w:t>
      </w:r>
      <w:r w:rsidRPr="00916C0C">
        <w:rPr>
          <w:rFonts w:eastAsia="Calibri" w:hint="cs"/>
          <w:rtl/>
        </w:rPr>
        <w:t>المعلومات،</w:t>
      </w:r>
      <w:r w:rsidRPr="00916C0C">
        <w:rPr>
          <w:rFonts w:eastAsia="Calibri"/>
          <w:rtl/>
        </w:rPr>
        <w:t xml:space="preserve"> من خلال توفير مترجم خاص بلغة </w:t>
      </w:r>
      <w:r w:rsidRPr="00916C0C">
        <w:rPr>
          <w:rFonts w:eastAsia="Calibri" w:hint="cs"/>
          <w:rtl/>
        </w:rPr>
        <w:t>الإشارة.</w:t>
      </w:r>
    </w:p>
    <w:p w:rsidR="009B6582" w:rsidRPr="00916C0C" w:rsidRDefault="009B6582" w:rsidP="009B6582">
      <w:pPr>
        <w:pStyle w:val="H23GA"/>
        <w:rPr>
          <w:rFonts w:eastAsia="Calibri"/>
          <w:rtl/>
        </w:rPr>
      </w:pPr>
      <w:r>
        <w:rPr>
          <w:rFonts w:eastAsia="Calibri"/>
          <w:rtl/>
        </w:rPr>
        <w:tab/>
      </w:r>
      <w:r>
        <w:rPr>
          <w:rFonts w:eastAsia="Calibri"/>
          <w:rtl/>
        </w:rPr>
        <w:tab/>
      </w:r>
      <w:r w:rsidRPr="00916C0C">
        <w:rPr>
          <w:rFonts w:eastAsia="Calibri"/>
          <w:rtl/>
        </w:rPr>
        <w:t xml:space="preserve">المادة </w:t>
      </w:r>
      <w:r w:rsidRPr="00916C0C">
        <w:rPr>
          <w:rFonts w:eastAsia="Calibri" w:hint="cs"/>
          <w:rtl/>
        </w:rPr>
        <w:t>(22)</w:t>
      </w:r>
      <w:r w:rsidRPr="00916C0C">
        <w:rPr>
          <w:rFonts w:eastAsia="Calibri"/>
          <w:rtl/>
        </w:rPr>
        <w:t xml:space="preserve"> احترام </w:t>
      </w:r>
      <w:r w:rsidRPr="00916C0C">
        <w:rPr>
          <w:rFonts w:eastAsia="Calibri" w:hint="cs"/>
          <w:rtl/>
        </w:rPr>
        <w:t>الخصوصية</w:t>
      </w:r>
    </w:p>
    <w:p w:rsidR="009B6582" w:rsidRPr="00916C0C" w:rsidRDefault="009B6582" w:rsidP="009B6582">
      <w:pPr>
        <w:pStyle w:val="SingleTxtGA"/>
        <w:rPr>
          <w:rFonts w:eastAsia="Calibri"/>
          <w:rtl/>
        </w:rPr>
      </w:pPr>
      <w:r>
        <w:rPr>
          <w:rFonts w:eastAsia="Calibri"/>
          <w:rtl/>
        </w:rPr>
        <w:t>164-</w:t>
      </w:r>
      <w:r>
        <w:rPr>
          <w:rFonts w:eastAsia="Calibri"/>
          <w:rtl/>
        </w:rPr>
        <w:tab/>
      </w:r>
      <w:r w:rsidRPr="00916C0C">
        <w:rPr>
          <w:rFonts w:eastAsia="Calibri"/>
          <w:rtl/>
        </w:rPr>
        <w:t>أكد الدستور الكويتي على احترام الخصوصية، وعدم انتهاكها وكل ما يرتبط بها، حيث نصت المادة (38) أن "للمساكن حرمة، فلا يجوز دخلوها بغير إذن أهلها، إلا في الأحوال التي يعينها القانون، وبالكيفية المنصوص عليها فيه" كذلك نصت المادة (39) على أن "حرية المراسلة البريدية والبرقية والهاتفية مصونة، وسريتها مكفولة، فلا يجوز مراقبة الرسائل أو إفشاء سريتها إلا في الأحوال المبينة في القانون وبالإجراءات المنصوص عليها فيه" ومن خلال هاتين المادتين يتضح أن احترام خصوصية الأشخاص ذوي الإعاقة مكفولة بحكم الدستور ولا يحق لأحد انتهاكها ضماناً لإنسانيهم وحقهم الأصيل بهذا الخصوص.</w:t>
      </w:r>
    </w:p>
    <w:p w:rsidR="009B6582" w:rsidRPr="00916C0C" w:rsidRDefault="009B6582" w:rsidP="009B6582">
      <w:pPr>
        <w:pStyle w:val="SingleTxtGA"/>
        <w:rPr>
          <w:rFonts w:eastAsia="Calibri"/>
          <w:rtl/>
        </w:rPr>
      </w:pPr>
      <w:r>
        <w:rPr>
          <w:rFonts w:eastAsia="Calibri"/>
          <w:rtl/>
        </w:rPr>
        <w:t>165-</w:t>
      </w:r>
      <w:r>
        <w:rPr>
          <w:rFonts w:eastAsia="Calibri"/>
          <w:rtl/>
        </w:rPr>
        <w:tab/>
      </w:r>
      <w:r w:rsidRPr="00916C0C">
        <w:rPr>
          <w:rFonts w:eastAsia="Calibri"/>
          <w:rtl/>
        </w:rPr>
        <w:t xml:space="preserve">وتأكيدا لحماية خصوصية الأشخاص ذوي </w:t>
      </w:r>
      <w:r w:rsidRPr="00916C0C">
        <w:rPr>
          <w:rFonts w:eastAsia="Calibri" w:hint="cs"/>
          <w:rtl/>
        </w:rPr>
        <w:t>الإعاقة،</w:t>
      </w:r>
      <w:r w:rsidRPr="00916C0C">
        <w:rPr>
          <w:rFonts w:eastAsia="Calibri"/>
          <w:rtl/>
        </w:rPr>
        <w:t xml:space="preserve"> نجد أن المادة </w:t>
      </w:r>
      <w:r w:rsidRPr="00916C0C">
        <w:rPr>
          <w:rFonts w:eastAsia="Calibri" w:hint="cs"/>
          <w:rtl/>
        </w:rPr>
        <w:t>(59)</w:t>
      </w:r>
      <w:r w:rsidRPr="00916C0C">
        <w:rPr>
          <w:rFonts w:eastAsia="Calibri"/>
          <w:rtl/>
        </w:rPr>
        <w:t xml:space="preserve"> من القانون رقم </w:t>
      </w:r>
      <w:r w:rsidRPr="00916C0C">
        <w:rPr>
          <w:rFonts w:eastAsia="Calibri" w:hint="cs"/>
          <w:rtl/>
        </w:rPr>
        <w:t>(8)</w:t>
      </w:r>
      <w:r w:rsidRPr="00916C0C">
        <w:rPr>
          <w:rFonts w:eastAsia="Calibri"/>
          <w:rtl/>
        </w:rPr>
        <w:t xml:space="preserve"> لسنة 2010 شددت العقوبة على كل من يعبث في بياناتهم أو يقوم </w:t>
      </w:r>
      <w:r w:rsidRPr="00916C0C">
        <w:rPr>
          <w:rFonts w:eastAsia="Calibri" w:hint="cs"/>
          <w:rtl/>
        </w:rPr>
        <w:t>بتزويرها،</w:t>
      </w:r>
      <w:r w:rsidRPr="00916C0C">
        <w:rPr>
          <w:rFonts w:eastAsia="Calibri"/>
          <w:rtl/>
        </w:rPr>
        <w:t xml:space="preserve"> وجاء في المادة "يعاقب بالحبس مدة لا تجاوز عشر سنوات وبغرامة لا تجاوز ألفي دينار كويتي كل من ارتكب فعلاً من الأفعال </w:t>
      </w:r>
      <w:r w:rsidRPr="00916C0C">
        <w:rPr>
          <w:rFonts w:eastAsia="Calibri" w:hint="cs"/>
          <w:rtl/>
        </w:rPr>
        <w:t>الآتية:</w:t>
      </w:r>
    </w:p>
    <w:p w:rsidR="009B6582" w:rsidRPr="00916C0C" w:rsidRDefault="009B6582" w:rsidP="009B6582">
      <w:pPr>
        <w:pStyle w:val="Bullet1GA"/>
        <w:numPr>
          <w:ilvl w:val="0"/>
          <w:numId w:val="1"/>
        </w:numPr>
        <w:bidi/>
        <w:rPr>
          <w:rFonts w:eastAsia="Calibri"/>
          <w:rtl/>
        </w:rPr>
      </w:pPr>
      <w:r w:rsidRPr="00916C0C">
        <w:rPr>
          <w:rFonts w:eastAsia="Calibri"/>
          <w:rtl/>
        </w:rPr>
        <w:t xml:space="preserve">من ارتكب تزويراً في بطاقة الإعاقة أو استعملها مع علمه </w:t>
      </w:r>
      <w:r w:rsidRPr="00916C0C">
        <w:rPr>
          <w:rFonts w:eastAsia="Calibri" w:hint="cs"/>
          <w:rtl/>
        </w:rPr>
        <w:t>بتزويرها</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من أبدى أو قدم بيانات غير صحيحة أمام الجهة المختصة أو أخفى معلومات بقصد الإفادة دون وجه حق بأي من الحقوق أو المزايا المقررة لذوي الإعاقة بهذا </w:t>
      </w:r>
      <w:r w:rsidRPr="00916C0C">
        <w:rPr>
          <w:rFonts w:eastAsia="Calibri" w:hint="cs"/>
          <w:rtl/>
        </w:rPr>
        <w:t>القانون</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من ساعد شخصاً من غير ذوي الإعاقة في انتحال صفة </w:t>
      </w:r>
      <w:r w:rsidRPr="00916C0C">
        <w:rPr>
          <w:rFonts w:eastAsia="Calibri" w:hint="cs"/>
          <w:rtl/>
        </w:rPr>
        <w:t>معاق</w:t>
      </w:r>
      <w:r>
        <w:rPr>
          <w:rFonts w:eastAsia="Calibri" w:hint="cs"/>
          <w:rtl/>
          <w:lang w:bidi="ar-DZ"/>
        </w:rPr>
        <w:t>؛</w:t>
      </w:r>
    </w:p>
    <w:p w:rsidR="009B6582" w:rsidRPr="00916C0C" w:rsidRDefault="009B6582" w:rsidP="009B6582">
      <w:pPr>
        <w:pStyle w:val="Bullet1GA"/>
        <w:numPr>
          <w:ilvl w:val="0"/>
          <w:numId w:val="1"/>
        </w:numPr>
        <w:bidi/>
        <w:rPr>
          <w:rFonts w:eastAsia="Calibri"/>
        </w:rPr>
      </w:pPr>
      <w:r w:rsidRPr="00916C0C">
        <w:rPr>
          <w:rFonts w:eastAsia="Calibri"/>
          <w:rtl/>
        </w:rPr>
        <w:t>من استغل وظيفته في الهيئة لتحقيق مصالح شخصية له أو لأي جهة له بها علاقة مباشرة أو غير مباشرة</w:t>
      </w:r>
      <w:r>
        <w:rPr>
          <w:rFonts w:eastAsia="Calibri" w:hint="cs"/>
          <w:rtl/>
        </w:rPr>
        <w:t>"</w:t>
      </w:r>
      <w:r w:rsidRPr="00916C0C">
        <w:rPr>
          <w:rFonts w:eastAsia="Calibri"/>
          <w:rtl/>
        </w:rPr>
        <w:t>.</w:t>
      </w:r>
    </w:p>
    <w:p w:rsidR="009B6582" w:rsidRPr="00916C0C" w:rsidRDefault="009B6582" w:rsidP="009B6582">
      <w:pPr>
        <w:pStyle w:val="H23GA"/>
        <w:rPr>
          <w:rFonts w:eastAsia="Calibri"/>
          <w:rtl/>
        </w:rPr>
      </w:pPr>
      <w:r>
        <w:rPr>
          <w:rFonts w:eastAsia="Calibri"/>
          <w:rtl/>
        </w:rPr>
        <w:lastRenderedPageBreak/>
        <w:tab/>
      </w:r>
      <w:r>
        <w:rPr>
          <w:rFonts w:eastAsia="Calibri"/>
          <w:rtl/>
        </w:rPr>
        <w:tab/>
      </w:r>
      <w:r w:rsidRPr="00916C0C">
        <w:rPr>
          <w:rFonts w:eastAsia="Calibri"/>
          <w:rtl/>
        </w:rPr>
        <w:t xml:space="preserve">المادة </w:t>
      </w:r>
      <w:r w:rsidRPr="00916C0C">
        <w:rPr>
          <w:rFonts w:eastAsia="Calibri" w:hint="cs"/>
          <w:rtl/>
        </w:rPr>
        <w:t>(23)</w:t>
      </w:r>
      <w:r w:rsidRPr="00916C0C">
        <w:rPr>
          <w:rFonts w:eastAsia="Calibri"/>
          <w:rtl/>
        </w:rPr>
        <w:t xml:space="preserve"> احترام البيت </w:t>
      </w:r>
      <w:r w:rsidRPr="00916C0C">
        <w:rPr>
          <w:rFonts w:eastAsia="Calibri" w:hint="cs"/>
          <w:rtl/>
        </w:rPr>
        <w:t>والأسرة</w:t>
      </w:r>
    </w:p>
    <w:p w:rsidR="009B6582" w:rsidRPr="00916C0C" w:rsidRDefault="009B6582" w:rsidP="009B6582">
      <w:pPr>
        <w:pStyle w:val="SingleTxtGA"/>
        <w:rPr>
          <w:rFonts w:eastAsia="Calibri"/>
          <w:rtl/>
        </w:rPr>
      </w:pPr>
      <w:r>
        <w:rPr>
          <w:rFonts w:eastAsia="Calibri"/>
          <w:rtl/>
        </w:rPr>
        <w:t>166-</w:t>
      </w:r>
      <w:r>
        <w:rPr>
          <w:rFonts w:eastAsia="Calibri"/>
          <w:rtl/>
        </w:rPr>
        <w:tab/>
      </w:r>
      <w:r w:rsidRPr="00916C0C">
        <w:rPr>
          <w:rFonts w:eastAsia="Calibri"/>
          <w:rtl/>
        </w:rPr>
        <w:t xml:space="preserve">إن حق الزواج وتكوين الأسرة حق أصيل بالنسبة </w:t>
      </w:r>
      <w:r w:rsidRPr="00916C0C">
        <w:rPr>
          <w:rFonts w:eastAsia="Calibri" w:hint="cs"/>
          <w:rtl/>
        </w:rPr>
        <w:t>للإنسان،</w:t>
      </w:r>
      <w:r w:rsidRPr="00916C0C">
        <w:rPr>
          <w:rFonts w:eastAsia="Calibri"/>
          <w:rtl/>
        </w:rPr>
        <w:t xml:space="preserve"> وهذا يرجع ليس فقط لسبب خاص بالفرد ولكن أيضا </w:t>
      </w:r>
      <w:r w:rsidRPr="00916C0C">
        <w:rPr>
          <w:rFonts w:eastAsia="Calibri" w:hint="cs"/>
          <w:rtl/>
        </w:rPr>
        <w:t>بالمجتمع،</w:t>
      </w:r>
      <w:r w:rsidRPr="00916C0C">
        <w:rPr>
          <w:rFonts w:eastAsia="Calibri"/>
          <w:rtl/>
        </w:rPr>
        <w:t xml:space="preserve"> لذلك نصت المادة </w:t>
      </w:r>
      <w:r w:rsidRPr="00916C0C">
        <w:rPr>
          <w:rFonts w:eastAsia="Calibri" w:hint="cs"/>
          <w:rtl/>
        </w:rPr>
        <w:t>(9)</w:t>
      </w:r>
      <w:r w:rsidRPr="00916C0C">
        <w:rPr>
          <w:rFonts w:eastAsia="Calibri"/>
          <w:rtl/>
        </w:rPr>
        <w:t xml:space="preserve"> من الدستور على أن "الأسرة أساس </w:t>
      </w:r>
      <w:r w:rsidRPr="00916C0C">
        <w:rPr>
          <w:rFonts w:eastAsia="Calibri" w:hint="cs"/>
          <w:rtl/>
        </w:rPr>
        <w:t>المجتمع"،</w:t>
      </w:r>
      <w:r w:rsidRPr="00916C0C">
        <w:rPr>
          <w:rFonts w:eastAsia="Calibri"/>
          <w:rtl/>
        </w:rPr>
        <w:t xml:space="preserve"> وعليه فإن حق الزواج وتكوين الأسرة مكفول للأشخاص ذوي الإعاقة بمساواة تامة دون </w:t>
      </w:r>
      <w:r w:rsidRPr="00916C0C">
        <w:rPr>
          <w:rFonts w:eastAsia="Calibri" w:hint="cs"/>
          <w:rtl/>
        </w:rPr>
        <w:t>تمييز.</w:t>
      </w:r>
    </w:p>
    <w:p w:rsidR="009B6582" w:rsidRPr="00916C0C" w:rsidRDefault="009B6582" w:rsidP="009B6582">
      <w:pPr>
        <w:pStyle w:val="SingleTxtGA"/>
        <w:rPr>
          <w:rFonts w:eastAsia="Calibri"/>
          <w:rtl/>
        </w:rPr>
      </w:pPr>
      <w:r>
        <w:rPr>
          <w:rFonts w:eastAsia="Calibri"/>
          <w:rtl/>
        </w:rPr>
        <w:t>167-</w:t>
      </w:r>
      <w:r>
        <w:rPr>
          <w:rFonts w:eastAsia="Calibri"/>
          <w:rtl/>
        </w:rPr>
        <w:tab/>
      </w:r>
      <w:r w:rsidRPr="00916C0C">
        <w:rPr>
          <w:rFonts w:eastAsia="Calibri"/>
          <w:rtl/>
        </w:rPr>
        <w:t xml:space="preserve">كذلك فإن الشخص من ذوي الإعاقة له الحق المطلق في إنجاب ما يريد من الأولاد دون تقييد بعدد أو بأية </w:t>
      </w:r>
      <w:r w:rsidRPr="00916C0C">
        <w:rPr>
          <w:rFonts w:eastAsia="Calibri" w:hint="cs"/>
          <w:rtl/>
        </w:rPr>
        <w:t>مبررات،</w:t>
      </w:r>
      <w:r w:rsidRPr="00916C0C">
        <w:rPr>
          <w:rFonts w:eastAsia="Calibri"/>
          <w:rtl/>
        </w:rPr>
        <w:t xml:space="preserve"> حيث لا يوجد قانون يمنع ذلك إلا وفق الإجراءات الطبية المقررة حفاظاً على صحة </w:t>
      </w:r>
      <w:r w:rsidRPr="00916C0C">
        <w:rPr>
          <w:rFonts w:eastAsia="Calibri" w:hint="cs"/>
          <w:rtl/>
        </w:rPr>
        <w:t>الأم،</w:t>
      </w:r>
      <w:r w:rsidRPr="00916C0C">
        <w:rPr>
          <w:rFonts w:eastAsia="Calibri"/>
          <w:rtl/>
        </w:rPr>
        <w:t xml:space="preserve"> وفي المقابل فهناك توعية مستمرة للأشخاص ذوي الإعاقة بخصوص مسائل الأسرة والإنجاب والعلاقات الأسرية على وجه </w:t>
      </w:r>
      <w:r w:rsidRPr="00916C0C">
        <w:rPr>
          <w:rFonts w:eastAsia="Calibri" w:hint="cs"/>
          <w:rtl/>
        </w:rPr>
        <w:t>العموم،</w:t>
      </w:r>
      <w:r w:rsidRPr="00916C0C">
        <w:rPr>
          <w:rFonts w:eastAsia="Calibri"/>
          <w:rtl/>
        </w:rPr>
        <w:t xml:space="preserve"> حيث تُقام العديد من الدورات التثقيفية والتدريبية بهذا </w:t>
      </w:r>
      <w:r w:rsidRPr="00916C0C">
        <w:rPr>
          <w:rFonts w:eastAsia="Calibri" w:hint="cs"/>
          <w:rtl/>
        </w:rPr>
        <w:t>الخصوص،</w:t>
      </w:r>
      <w:r w:rsidRPr="00916C0C">
        <w:rPr>
          <w:rFonts w:eastAsia="Calibri"/>
          <w:rtl/>
        </w:rPr>
        <w:t xml:space="preserve"> بالإضافة لما تتضمنه المناهج الدراسية حول التربية الجنسية والصحة الإنجابية والسلوك التربوي في التعامل مع الأسرة وتربية </w:t>
      </w:r>
      <w:r w:rsidRPr="00916C0C">
        <w:rPr>
          <w:rFonts w:eastAsia="Calibri" w:hint="cs"/>
          <w:rtl/>
        </w:rPr>
        <w:t>الأبناء.</w:t>
      </w:r>
    </w:p>
    <w:p w:rsidR="009B6582" w:rsidRPr="00916C0C" w:rsidRDefault="009B6582" w:rsidP="009B6582">
      <w:pPr>
        <w:pStyle w:val="SingleTxtGA"/>
        <w:rPr>
          <w:rFonts w:eastAsia="Calibri"/>
          <w:rtl/>
        </w:rPr>
      </w:pPr>
      <w:r>
        <w:rPr>
          <w:rFonts w:eastAsia="Calibri"/>
          <w:rtl/>
        </w:rPr>
        <w:t>168-</w:t>
      </w:r>
      <w:r>
        <w:rPr>
          <w:rFonts w:eastAsia="Calibri"/>
          <w:rtl/>
        </w:rPr>
        <w:tab/>
      </w:r>
      <w:r w:rsidRPr="00916C0C">
        <w:rPr>
          <w:rFonts w:eastAsia="Calibri"/>
          <w:rtl/>
        </w:rPr>
        <w:t xml:space="preserve">لا توجد في دولة الكويت قوانين خاصة بالخصوبة تميز بين الأشخاص ذوي الإعاقة </w:t>
      </w:r>
      <w:r w:rsidRPr="00916C0C">
        <w:rPr>
          <w:rFonts w:eastAsia="Calibri" w:hint="cs"/>
          <w:rtl/>
        </w:rPr>
        <w:t>والآخرين.</w:t>
      </w:r>
    </w:p>
    <w:p w:rsidR="009B6582" w:rsidRPr="00916C0C" w:rsidRDefault="009B6582" w:rsidP="009B6582">
      <w:pPr>
        <w:pStyle w:val="SingleTxtGA"/>
        <w:rPr>
          <w:rFonts w:eastAsia="Calibri"/>
          <w:rtl/>
        </w:rPr>
      </w:pPr>
      <w:r>
        <w:rPr>
          <w:rFonts w:eastAsia="Calibri"/>
          <w:rtl/>
        </w:rPr>
        <w:t>169-</w:t>
      </w:r>
      <w:r>
        <w:rPr>
          <w:rFonts w:eastAsia="Calibri"/>
          <w:rtl/>
        </w:rPr>
        <w:tab/>
      </w:r>
      <w:r w:rsidRPr="00916C0C">
        <w:rPr>
          <w:rFonts w:eastAsia="Calibri"/>
          <w:rtl/>
        </w:rPr>
        <w:t xml:space="preserve">ودعماً لأسر الأشخاص ذوي </w:t>
      </w:r>
      <w:r w:rsidRPr="00916C0C">
        <w:rPr>
          <w:rFonts w:eastAsia="Calibri" w:hint="cs"/>
          <w:rtl/>
        </w:rPr>
        <w:t>الإعاقة،</w:t>
      </w:r>
      <w:r w:rsidRPr="00916C0C">
        <w:rPr>
          <w:rFonts w:eastAsia="Calibri"/>
          <w:rtl/>
        </w:rPr>
        <w:t xml:space="preserve"> تقوم الهيئة العامة لذوي الإعاقة بصرف منحة زواج بالتنسيق مع بنك الائتمان تعادل ما يتقاضاه أقرانهم من غير ذوي الإعاقة حتى لو كانت الزوجة غير </w:t>
      </w:r>
      <w:r w:rsidRPr="00916C0C">
        <w:rPr>
          <w:rFonts w:eastAsia="Calibri" w:hint="cs"/>
          <w:rtl/>
        </w:rPr>
        <w:t>كويتية،</w:t>
      </w:r>
      <w:r w:rsidRPr="00916C0C">
        <w:rPr>
          <w:rFonts w:eastAsia="Calibri"/>
          <w:rtl/>
        </w:rPr>
        <w:t xml:space="preserve"> وقد بلغ عدد المستفيدين من هذه المنحة </w:t>
      </w:r>
      <w:r w:rsidRPr="00916C0C">
        <w:rPr>
          <w:rFonts w:eastAsia="Calibri" w:hint="cs"/>
          <w:rtl/>
        </w:rPr>
        <w:t>(275)</w:t>
      </w:r>
      <w:r w:rsidRPr="00916C0C">
        <w:rPr>
          <w:rFonts w:eastAsia="Calibri"/>
          <w:rtl/>
        </w:rPr>
        <w:t xml:space="preserve"> </w:t>
      </w:r>
      <w:r w:rsidRPr="00916C0C">
        <w:rPr>
          <w:rFonts w:eastAsia="Calibri" w:hint="cs"/>
          <w:rtl/>
        </w:rPr>
        <w:t>مستفيداً.</w:t>
      </w:r>
    </w:p>
    <w:p w:rsidR="009B6582" w:rsidRPr="00916C0C" w:rsidRDefault="009B6582" w:rsidP="009B6582">
      <w:pPr>
        <w:pStyle w:val="SingleTxtGA"/>
        <w:rPr>
          <w:rFonts w:eastAsia="Calibri"/>
          <w:rtl/>
        </w:rPr>
      </w:pPr>
      <w:r>
        <w:rPr>
          <w:rFonts w:eastAsia="Calibri"/>
          <w:rtl/>
        </w:rPr>
        <w:t>170-</w:t>
      </w:r>
      <w:r>
        <w:rPr>
          <w:rFonts w:eastAsia="Calibri"/>
          <w:rtl/>
        </w:rPr>
        <w:tab/>
      </w:r>
      <w:r w:rsidRPr="00916C0C">
        <w:rPr>
          <w:rFonts w:eastAsia="Calibri"/>
          <w:rtl/>
        </w:rPr>
        <w:t xml:space="preserve">ومما يجب التأكيد </w:t>
      </w:r>
      <w:r w:rsidRPr="00916C0C">
        <w:rPr>
          <w:rFonts w:eastAsia="Calibri" w:hint="cs"/>
          <w:rtl/>
        </w:rPr>
        <w:t>عليه،</w:t>
      </w:r>
      <w:r w:rsidRPr="00916C0C">
        <w:rPr>
          <w:rFonts w:eastAsia="Calibri"/>
          <w:rtl/>
        </w:rPr>
        <w:t xml:space="preserve"> أن للطفل من ذوي الإعاقة حماية خاصة تستند إلى حقوقه </w:t>
      </w:r>
      <w:r w:rsidRPr="00916C0C">
        <w:rPr>
          <w:rFonts w:eastAsia="Calibri" w:hint="cs"/>
          <w:rtl/>
        </w:rPr>
        <w:t>الأصيلة،</w:t>
      </w:r>
      <w:r w:rsidRPr="00916C0C">
        <w:rPr>
          <w:rFonts w:eastAsia="Calibri"/>
          <w:rtl/>
        </w:rPr>
        <w:t xml:space="preserve"> والتي منها العيش مع </w:t>
      </w:r>
      <w:r w:rsidRPr="00916C0C">
        <w:rPr>
          <w:rFonts w:eastAsia="Calibri" w:hint="cs"/>
          <w:rtl/>
        </w:rPr>
        <w:t>أبويه،</w:t>
      </w:r>
      <w:r w:rsidRPr="00916C0C">
        <w:rPr>
          <w:rFonts w:eastAsia="Calibri"/>
          <w:rtl/>
        </w:rPr>
        <w:t xml:space="preserve"> يرعيانه ويمدانه بوسائل الأمن والعيش </w:t>
      </w:r>
      <w:r w:rsidRPr="00916C0C">
        <w:rPr>
          <w:rFonts w:eastAsia="Calibri" w:hint="cs"/>
          <w:rtl/>
        </w:rPr>
        <w:t>الكريم،</w:t>
      </w:r>
      <w:r w:rsidRPr="00916C0C">
        <w:rPr>
          <w:rFonts w:eastAsia="Calibri"/>
          <w:rtl/>
        </w:rPr>
        <w:t xml:space="preserve"> ولا يحق لأي جهة فصله عن والديه إلا لأسباب </w:t>
      </w:r>
      <w:r w:rsidRPr="00916C0C">
        <w:rPr>
          <w:rFonts w:eastAsia="Calibri" w:hint="cs"/>
          <w:rtl/>
        </w:rPr>
        <w:t>قانونية.</w:t>
      </w:r>
    </w:p>
    <w:p w:rsidR="009B6582" w:rsidRPr="00916C0C" w:rsidRDefault="009B6582" w:rsidP="009B6582">
      <w:pPr>
        <w:pStyle w:val="SingleTxtGA"/>
        <w:rPr>
          <w:rFonts w:eastAsia="Calibri"/>
          <w:rtl/>
        </w:rPr>
      </w:pPr>
      <w:r>
        <w:rPr>
          <w:rFonts w:eastAsia="Calibri"/>
          <w:rtl/>
        </w:rPr>
        <w:t>171-</w:t>
      </w:r>
      <w:r>
        <w:rPr>
          <w:rFonts w:eastAsia="Calibri"/>
          <w:rtl/>
        </w:rPr>
        <w:tab/>
      </w:r>
      <w:r w:rsidRPr="00916C0C">
        <w:rPr>
          <w:rFonts w:eastAsia="Calibri"/>
          <w:rtl/>
        </w:rPr>
        <w:t xml:space="preserve">كذلك في حالة عدم وجود أسرة أو معيل يقوم برعاية الطفل من ذوي </w:t>
      </w:r>
      <w:r w:rsidRPr="00916C0C">
        <w:rPr>
          <w:rFonts w:eastAsia="Calibri" w:hint="cs"/>
          <w:rtl/>
        </w:rPr>
        <w:t>الإعاقة،</w:t>
      </w:r>
      <w:r w:rsidRPr="00916C0C">
        <w:rPr>
          <w:rFonts w:eastAsia="Calibri"/>
          <w:rtl/>
        </w:rPr>
        <w:t xml:space="preserve"> تقوم وزارة الشؤون الاجتماعية والعمل بهذا </w:t>
      </w:r>
      <w:r w:rsidRPr="00916C0C">
        <w:rPr>
          <w:rFonts w:eastAsia="Calibri" w:hint="cs"/>
          <w:rtl/>
        </w:rPr>
        <w:t>الدور،</w:t>
      </w:r>
      <w:r w:rsidRPr="00916C0C">
        <w:rPr>
          <w:rFonts w:eastAsia="Calibri"/>
          <w:rtl/>
        </w:rPr>
        <w:t xml:space="preserve"> أي رعايته والقيام بمتطلبات </w:t>
      </w:r>
      <w:r w:rsidRPr="00916C0C">
        <w:rPr>
          <w:rFonts w:eastAsia="Calibri" w:hint="cs"/>
          <w:rtl/>
        </w:rPr>
        <w:t>حياته.</w:t>
      </w:r>
    </w:p>
    <w:p w:rsidR="009B6582" w:rsidRPr="00916C0C" w:rsidRDefault="009B6582" w:rsidP="009B6582">
      <w:pPr>
        <w:pStyle w:val="H23GA"/>
        <w:rPr>
          <w:rFonts w:eastAsia="Calibri"/>
          <w:rtl/>
        </w:rPr>
      </w:pPr>
      <w:r>
        <w:rPr>
          <w:rFonts w:eastAsia="Calibri"/>
          <w:rtl/>
        </w:rPr>
        <w:tab/>
      </w:r>
      <w:r>
        <w:rPr>
          <w:rFonts w:eastAsia="Calibri"/>
          <w:rtl/>
        </w:rPr>
        <w:tab/>
      </w:r>
      <w:r w:rsidRPr="00916C0C">
        <w:rPr>
          <w:rFonts w:eastAsia="Calibri"/>
          <w:rtl/>
        </w:rPr>
        <w:t xml:space="preserve">المادة </w:t>
      </w:r>
      <w:r w:rsidRPr="00916C0C">
        <w:rPr>
          <w:rFonts w:eastAsia="Calibri" w:hint="cs"/>
          <w:rtl/>
        </w:rPr>
        <w:t>(24)</w:t>
      </w:r>
      <w:r w:rsidRPr="00916C0C">
        <w:rPr>
          <w:rFonts w:eastAsia="Calibri"/>
          <w:rtl/>
        </w:rPr>
        <w:t xml:space="preserve"> </w:t>
      </w:r>
      <w:r w:rsidRPr="00916C0C">
        <w:rPr>
          <w:rFonts w:eastAsia="Calibri" w:hint="cs"/>
          <w:rtl/>
        </w:rPr>
        <w:t>التعليم</w:t>
      </w:r>
    </w:p>
    <w:p w:rsidR="009B6582" w:rsidRPr="00916C0C" w:rsidRDefault="009B6582" w:rsidP="009B6582">
      <w:pPr>
        <w:pStyle w:val="SingleTxtGA"/>
        <w:rPr>
          <w:rFonts w:eastAsia="Calibri"/>
          <w:b/>
          <w:bCs/>
          <w:rtl/>
        </w:rPr>
      </w:pPr>
      <w:r>
        <w:rPr>
          <w:rFonts w:eastAsia="Calibri"/>
          <w:rtl/>
        </w:rPr>
        <w:t>172-</w:t>
      </w:r>
      <w:r>
        <w:rPr>
          <w:rFonts w:eastAsia="Calibri"/>
          <w:rtl/>
        </w:rPr>
        <w:tab/>
      </w:r>
      <w:r w:rsidRPr="00916C0C">
        <w:rPr>
          <w:rFonts w:eastAsia="Calibri"/>
          <w:rtl/>
        </w:rPr>
        <w:t xml:space="preserve">إن حق التعليم متاح لجميع الكويتيين دون </w:t>
      </w:r>
      <w:r w:rsidRPr="00916C0C">
        <w:rPr>
          <w:rFonts w:eastAsia="Calibri" w:hint="cs"/>
          <w:rtl/>
        </w:rPr>
        <w:t>استثناء،</w:t>
      </w:r>
      <w:r w:rsidRPr="00916C0C">
        <w:rPr>
          <w:rFonts w:eastAsia="Calibri"/>
          <w:rtl/>
        </w:rPr>
        <w:t xml:space="preserve"> ومنهم </w:t>
      </w:r>
      <w:r w:rsidRPr="00916C0C">
        <w:rPr>
          <w:rFonts w:eastAsia="Calibri" w:hint="cs"/>
          <w:rtl/>
        </w:rPr>
        <w:t>الأشخاص</w:t>
      </w:r>
      <w:r w:rsidRPr="00916C0C">
        <w:rPr>
          <w:rFonts w:eastAsia="Calibri"/>
          <w:rtl/>
        </w:rPr>
        <w:t xml:space="preserve"> ذوي </w:t>
      </w:r>
      <w:r w:rsidRPr="00916C0C">
        <w:rPr>
          <w:rFonts w:eastAsia="Calibri" w:hint="cs"/>
          <w:rtl/>
        </w:rPr>
        <w:t>الإعاقة،</w:t>
      </w:r>
      <w:r w:rsidRPr="00916C0C">
        <w:rPr>
          <w:rFonts w:eastAsia="Calibri"/>
          <w:rtl/>
        </w:rPr>
        <w:t xml:space="preserve"> ويتضح ذلك من خلال المواد الدستورية والقوانين </w:t>
      </w:r>
      <w:r w:rsidRPr="00916C0C">
        <w:rPr>
          <w:rFonts w:eastAsia="Calibri" w:hint="cs"/>
          <w:rtl/>
        </w:rPr>
        <w:t>الآتية:</w:t>
      </w:r>
    </w:p>
    <w:p w:rsidR="009B6582" w:rsidRPr="00916C0C" w:rsidRDefault="009B6582" w:rsidP="009B6582">
      <w:pPr>
        <w:pStyle w:val="Bullet1GA"/>
        <w:numPr>
          <w:ilvl w:val="0"/>
          <w:numId w:val="1"/>
        </w:numPr>
        <w:bidi/>
        <w:rPr>
          <w:rFonts w:eastAsia="Calibri"/>
          <w:b/>
          <w:bCs/>
        </w:rPr>
      </w:pPr>
      <w:r w:rsidRPr="00916C0C">
        <w:rPr>
          <w:rFonts w:eastAsia="Calibri"/>
          <w:rtl/>
        </w:rPr>
        <w:t xml:space="preserve">نصت المادة </w:t>
      </w:r>
      <w:r w:rsidRPr="00916C0C">
        <w:rPr>
          <w:rFonts w:eastAsia="Calibri" w:hint="cs"/>
          <w:rtl/>
        </w:rPr>
        <w:t>(13)</w:t>
      </w:r>
      <w:r w:rsidRPr="00916C0C">
        <w:rPr>
          <w:rFonts w:eastAsia="Calibri"/>
          <w:rtl/>
        </w:rPr>
        <w:t xml:space="preserve"> من الدستور على أن "التعليم ركن أساسي لتقدم </w:t>
      </w:r>
      <w:r w:rsidRPr="00916C0C">
        <w:rPr>
          <w:rFonts w:eastAsia="Calibri" w:hint="cs"/>
          <w:rtl/>
        </w:rPr>
        <w:t>المجتمع،</w:t>
      </w:r>
      <w:r w:rsidRPr="00916C0C">
        <w:rPr>
          <w:rFonts w:eastAsia="Calibri"/>
          <w:rtl/>
        </w:rPr>
        <w:t xml:space="preserve"> تكفله الدولة وترعاه</w:t>
      </w:r>
      <w:r w:rsidRPr="00916C0C">
        <w:rPr>
          <w:rFonts w:eastAsia="Calibri" w:hint="cs"/>
          <w:rtl/>
        </w:rPr>
        <w:t>"</w:t>
      </w:r>
      <w:r>
        <w:rPr>
          <w:rFonts w:eastAsia="Calibri" w:hint="cs"/>
          <w:rtl/>
        </w:rPr>
        <w:t>؛</w:t>
      </w:r>
    </w:p>
    <w:p w:rsidR="009B6582" w:rsidRPr="00916C0C" w:rsidRDefault="009B6582" w:rsidP="009B6582">
      <w:pPr>
        <w:pStyle w:val="Bullet1GA"/>
        <w:numPr>
          <w:ilvl w:val="0"/>
          <w:numId w:val="1"/>
        </w:numPr>
        <w:bidi/>
        <w:rPr>
          <w:rFonts w:eastAsia="Calibri"/>
          <w:b/>
          <w:bCs/>
        </w:rPr>
      </w:pPr>
      <w:r w:rsidRPr="00916C0C">
        <w:rPr>
          <w:rFonts w:eastAsia="Calibri"/>
          <w:rtl/>
        </w:rPr>
        <w:t xml:space="preserve">نصت المادة </w:t>
      </w:r>
      <w:r w:rsidRPr="00916C0C">
        <w:rPr>
          <w:rFonts w:eastAsia="Calibri" w:hint="cs"/>
          <w:rtl/>
        </w:rPr>
        <w:t>(40)</w:t>
      </w:r>
      <w:r w:rsidRPr="00916C0C">
        <w:rPr>
          <w:rFonts w:eastAsia="Calibri"/>
          <w:rtl/>
        </w:rPr>
        <w:t xml:space="preserve"> من الدستور على أن "التعليم حق للكويتيين تكفله</w:t>
      </w:r>
      <w:r w:rsidRPr="00916C0C">
        <w:rPr>
          <w:rFonts w:eastAsia="Calibri" w:hint="cs"/>
          <w:rtl/>
        </w:rPr>
        <w:t>"</w:t>
      </w:r>
      <w:r>
        <w:rPr>
          <w:rFonts w:eastAsia="Calibri" w:hint="cs"/>
          <w:rtl/>
          <w:lang w:bidi="ar-DZ"/>
        </w:rPr>
        <w:t>؛</w:t>
      </w:r>
    </w:p>
    <w:p w:rsidR="009B6582" w:rsidRPr="00916C0C" w:rsidRDefault="009B6582" w:rsidP="009B6582">
      <w:pPr>
        <w:pStyle w:val="Bullet1GA"/>
        <w:numPr>
          <w:ilvl w:val="0"/>
          <w:numId w:val="1"/>
        </w:numPr>
        <w:bidi/>
        <w:rPr>
          <w:rFonts w:eastAsia="Calibri"/>
          <w:b/>
          <w:bCs/>
        </w:rPr>
      </w:pPr>
      <w:r w:rsidRPr="00916C0C">
        <w:rPr>
          <w:rFonts w:eastAsia="Calibri"/>
          <w:rtl/>
        </w:rPr>
        <w:t xml:space="preserve">أكد القانون </w:t>
      </w:r>
      <w:r w:rsidRPr="00916C0C">
        <w:rPr>
          <w:rFonts w:eastAsia="Calibri" w:hint="cs"/>
          <w:rtl/>
        </w:rPr>
        <w:t>(11</w:t>
      </w:r>
      <w:r w:rsidRPr="00916C0C">
        <w:rPr>
          <w:rFonts w:eastAsia="Calibri"/>
          <w:rtl/>
        </w:rPr>
        <w:t>/</w:t>
      </w:r>
      <w:r w:rsidRPr="00916C0C">
        <w:rPr>
          <w:rFonts w:eastAsia="Calibri" w:hint="cs"/>
          <w:rtl/>
        </w:rPr>
        <w:t>1965)</w:t>
      </w:r>
      <w:r w:rsidRPr="00916C0C">
        <w:rPr>
          <w:rFonts w:eastAsia="Calibri"/>
          <w:rtl/>
        </w:rPr>
        <w:t xml:space="preserve"> بشأن التعليم الإلزامي والمعدل بالقانون </w:t>
      </w:r>
      <w:r w:rsidRPr="00916C0C">
        <w:rPr>
          <w:rFonts w:eastAsia="Calibri" w:hint="cs"/>
          <w:rtl/>
        </w:rPr>
        <w:t>(25</w:t>
      </w:r>
      <w:r w:rsidRPr="00916C0C">
        <w:rPr>
          <w:rFonts w:eastAsia="Calibri"/>
          <w:rtl/>
        </w:rPr>
        <w:t>/</w:t>
      </w:r>
      <w:r w:rsidRPr="00916C0C">
        <w:rPr>
          <w:rFonts w:eastAsia="Calibri" w:hint="cs"/>
          <w:rtl/>
        </w:rPr>
        <w:t>2014)</w:t>
      </w:r>
      <w:r w:rsidRPr="00916C0C">
        <w:rPr>
          <w:rFonts w:eastAsia="Calibri"/>
          <w:rtl/>
        </w:rPr>
        <w:t xml:space="preserve"> في المادة </w:t>
      </w:r>
      <w:r w:rsidRPr="00916C0C">
        <w:rPr>
          <w:rFonts w:eastAsia="Calibri" w:hint="cs"/>
          <w:rtl/>
        </w:rPr>
        <w:t>(1)</w:t>
      </w:r>
      <w:r w:rsidRPr="00916C0C">
        <w:rPr>
          <w:rFonts w:eastAsia="Calibri"/>
          <w:rtl/>
        </w:rPr>
        <w:t xml:space="preserve"> على "يكون التعليم إلزاميا مجانيا لجميع الأطفال الكويتيين من ذكور </w:t>
      </w:r>
      <w:r w:rsidRPr="00916C0C">
        <w:rPr>
          <w:rFonts w:eastAsia="Calibri" w:hint="cs"/>
          <w:rtl/>
        </w:rPr>
        <w:t>وإناث،</w:t>
      </w:r>
      <w:r w:rsidRPr="00916C0C">
        <w:rPr>
          <w:rFonts w:eastAsia="Calibri"/>
          <w:rtl/>
        </w:rPr>
        <w:t xml:space="preserve"> من بداية المرحلة الابتدائية حتى المرحلة </w:t>
      </w:r>
      <w:r w:rsidRPr="00916C0C">
        <w:rPr>
          <w:rFonts w:eastAsia="Calibri" w:hint="cs"/>
          <w:rtl/>
        </w:rPr>
        <w:t>المتوسطة،</w:t>
      </w:r>
      <w:r w:rsidRPr="00916C0C">
        <w:rPr>
          <w:rFonts w:eastAsia="Calibri"/>
          <w:rtl/>
        </w:rPr>
        <w:t xml:space="preserve"> وتلتزم الدولة بتوفير المباني المدرسية والكتب والمعلمين وكل ما يضمن نجاح التعليم الإلزامي من قوة بشرية ومادية</w:t>
      </w:r>
      <w:r w:rsidRPr="00916C0C">
        <w:rPr>
          <w:rFonts w:eastAsia="Calibri" w:hint="cs"/>
          <w:rtl/>
        </w:rPr>
        <w:t>"</w:t>
      </w:r>
      <w:r>
        <w:rPr>
          <w:rFonts w:eastAsia="Calibri" w:hint="cs"/>
          <w:rtl/>
        </w:rPr>
        <w:t>؛</w:t>
      </w:r>
    </w:p>
    <w:p w:rsidR="009B6582" w:rsidRPr="00916C0C" w:rsidRDefault="009B6582" w:rsidP="009B6582">
      <w:pPr>
        <w:pStyle w:val="Bullet1GA"/>
        <w:numPr>
          <w:ilvl w:val="0"/>
          <w:numId w:val="1"/>
        </w:numPr>
        <w:bidi/>
        <w:rPr>
          <w:rFonts w:eastAsia="Calibri"/>
          <w:b/>
          <w:bCs/>
        </w:rPr>
      </w:pPr>
      <w:r w:rsidRPr="00916C0C">
        <w:rPr>
          <w:rFonts w:eastAsia="Calibri"/>
          <w:rtl/>
        </w:rPr>
        <w:lastRenderedPageBreak/>
        <w:t>كذلك أكد قانون التعليم الإلزامي على تعليم ذوي الإعاقة في مدارس خاصة بهم إذا تعذر تدريسهم في مدارس التعليم العام، حيث جاء في المادة (4) "يعفى الطفل من الإلزام بالتعليم إذا كان مصابا بعاهة بدنية أو عقلية تمنعه من الانتظام في مدارس التربية الخاصة أو ما يماثلها من المؤسسات التعليمية التي تنشئها وزارة التربية لذوي الحالات الخاصة ..."، كما نصت المادة (5) على أنه "يجوز لمن يقع عليه حكم الإلزام أن يقوم بتعليم الطفل بمؤسسة تعليمية خاصة بشرط أن تكون الدراسة بتلك المؤسسة معادلة للدارسة بالتعليم الإلزامي</w:t>
      </w:r>
      <w:r>
        <w:rPr>
          <w:rFonts w:eastAsia="Calibri" w:hint="eastAsia"/>
          <w:rtl/>
        </w:rPr>
        <w:t> </w:t>
      </w:r>
      <w:r>
        <w:rPr>
          <w:rFonts w:eastAsia="Calibri" w:hint="cs"/>
          <w:rtl/>
        </w:rPr>
        <w:t>.</w:t>
      </w:r>
      <w:r w:rsidRPr="00916C0C">
        <w:rPr>
          <w:rFonts w:eastAsia="Calibri"/>
          <w:rtl/>
        </w:rPr>
        <w:t>.."</w:t>
      </w:r>
      <w:r>
        <w:rPr>
          <w:rFonts w:eastAsia="Calibri" w:hint="cs"/>
          <w:rtl/>
          <w:lang w:bidi="ar-DZ"/>
        </w:rPr>
        <w:t>؛</w:t>
      </w:r>
    </w:p>
    <w:p w:rsidR="009B6582" w:rsidRPr="00916C0C" w:rsidRDefault="009B6582" w:rsidP="009B6582">
      <w:pPr>
        <w:pStyle w:val="Bullet1GA"/>
        <w:numPr>
          <w:ilvl w:val="0"/>
          <w:numId w:val="1"/>
        </w:numPr>
        <w:bidi/>
        <w:rPr>
          <w:rFonts w:eastAsia="Calibri"/>
          <w:b/>
          <w:bCs/>
        </w:rPr>
      </w:pPr>
      <w:r w:rsidRPr="00916C0C">
        <w:rPr>
          <w:rFonts w:eastAsia="Calibri"/>
          <w:rtl/>
        </w:rPr>
        <w:t xml:space="preserve">نصت المواد التالية من القانون رقم </w:t>
      </w:r>
      <w:r w:rsidRPr="00916C0C">
        <w:rPr>
          <w:rFonts w:eastAsia="Calibri" w:hint="cs"/>
          <w:rtl/>
        </w:rPr>
        <w:t>(8</w:t>
      </w:r>
      <w:r w:rsidRPr="00916C0C">
        <w:rPr>
          <w:rFonts w:eastAsia="Calibri"/>
          <w:rtl/>
        </w:rPr>
        <w:t>/</w:t>
      </w:r>
      <w:r w:rsidRPr="00916C0C">
        <w:rPr>
          <w:rFonts w:eastAsia="Calibri" w:hint="cs"/>
          <w:rtl/>
        </w:rPr>
        <w:t>2010)</w:t>
      </w:r>
      <w:r w:rsidRPr="00916C0C">
        <w:rPr>
          <w:rFonts w:eastAsia="Calibri"/>
          <w:rtl/>
        </w:rPr>
        <w:t xml:space="preserve"> في شأن حقوق الأشخاص ذوي الإعاقة على </w:t>
      </w:r>
      <w:r w:rsidRPr="00916C0C">
        <w:rPr>
          <w:rFonts w:eastAsia="Calibri" w:hint="cs"/>
          <w:rtl/>
        </w:rPr>
        <w:t>الآتي:</w:t>
      </w:r>
    </w:p>
    <w:p w:rsidR="009B6582" w:rsidRPr="00916C0C" w:rsidRDefault="009B6582" w:rsidP="009B6582">
      <w:pPr>
        <w:pStyle w:val="Bullet2GA"/>
        <w:numPr>
          <w:ilvl w:val="0"/>
          <w:numId w:val="2"/>
        </w:numPr>
        <w:tabs>
          <w:tab w:val="clear" w:pos="3062"/>
        </w:tabs>
        <w:bidi/>
        <w:rPr>
          <w:rFonts w:eastAsia="Calibri"/>
          <w:b/>
          <w:bCs/>
        </w:rPr>
      </w:pPr>
      <w:r w:rsidRPr="00916C0C">
        <w:rPr>
          <w:rFonts w:eastAsia="Calibri"/>
          <w:rtl/>
        </w:rPr>
        <w:t xml:space="preserve">المادة </w:t>
      </w:r>
      <w:r w:rsidRPr="00916C0C">
        <w:rPr>
          <w:rFonts w:eastAsia="Calibri" w:hint="cs"/>
          <w:rtl/>
        </w:rPr>
        <w:t>(9)</w:t>
      </w:r>
      <w:r w:rsidRPr="00916C0C">
        <w:rPr>
          <w:rFonts w:eastAsia="Calibri"/>
          <w:rtl/>
        </w:rPr>
        <w:t xml:space="preserve"> "تلتزم الحكومة بتقديم الخدمات التعليمية والتربوية والوسائل التعليمية للأشخاص ذوي الإعاقة ولفئتي بطيئي التعلم وصعوبات </w:t>
      </w:r>
      <w:r w:rsidRPr="00916C0C">
        <w:rPr>
          <w:rFonts w:eastAsia="Calibri" w:hint="cs"/>
          <w:rtl/>
        </w:rPr>
        <w:t>التعلم،</w:t>
      </w:r>
      <w:r w:rsidRPr="00916C0C">
        <w:rPr>
          <w:rFonts w:eastAsia="Calibri"/>
          <w:rtl/>
        </w:rPr>
        <w:t xml:space="preserve"> على قدم المساواة مع الآخرين في </w:t>
      </w:r>
      <w:r w:rsidRPr="00916C0C">
        <w:rPr>
          <w:rFonts w:eastAsia="Calibri" w:hint="cs"/>
          <w:rtl/>
        </w:rPr>
        <w:t>التعليم،</w:t>
      </w:r>
      <w:r w:rsidRPr="00916C0C">
        <w:rPr>
          <w:rFonts w:eastAsia="Calibri"/>
          <w:rtl/>
        </w:rPr>
        <w:t xml:space="preserve"> مع مراعاة الاحتياجات الخاصة من الاتصال واللغة والترتيبات التيسيرية </w:t>
      </w:r>
      <w:r w:rsidRPr="00916C0C">
        <w:rPr>
          <w:rFonts w:eastAsia="Calibri" w:hint="cs"/>
          <w:rtl/>
        </w:rPr>
        <w:t>اللازمة،</w:t>
      </w:r>
      <w:r w:rsidRPr="00916C0C">
        <w:rPr>
          <w:rFonts w:eastAsia="Calibri"/>
          <w:rtl/>
        </w:rPr>
        <w:t xml:space="preserve"> وتوفير الكوادر التربوية والمهنية المتخصصة </w:t>
      </w:r>
      <w:r w:rsidRPr="00916C0C">
        <w:rPr>
          <w:rFonts w:eastAsia="Calibri" w:hint="cs"/>
          <w:rtl/>
        </w:rPr>
        <w:t>لهم،</w:t>
      </w:r>
      <w:r w:rsidRPr="00916C0C">
        <w:rPr>
          <w:rFonts w:eastAsia="Calibri"/>
          <w:rtl/>
        </w:rPr>
        <w:t xml:space="preserve"> ورفع كفاءتهم ومنحها الحوافز المادية والمعنوية</w:t>
      </w:r>
      <w:r w:rsidRPr="00916C0C">
        <w:rPr>
          <w:rFonts w:eastAsia="Calibri" w:hint="cs"/>
          <w:rtl/>
        </w:rPr>
        <w:t>"</w:t>
      </w:r>
      <w:r>
        <w:rPr>
          <w:rFonts w:eastAsia="Calibri" w:hint="cs"/>
          <w:rtl/>
          <w:lang w:bidi="ar-DZ"/>
        </w:rPr>
        <w:t>؛</w:t>
      </w:r>
    </w:p>
    <w:p w:rsidR="009B6582" w:rsidRPr="00916C0C" w:rsidRDefault="009B6582" w:rsidP="009B6582">
      <w:pPr>
        <w:pStyle w:val="Bullet2GA"/>
        <w:numPr>
          <w:ilvl w:val="0"/>
          <w:numId w:val="2"/>
        </w:numPr>
        <w:tabs>
          <w:tab w:val="clear" w:pos="3062"/>
        </w:tabs>
        <w:bidi/>
        <w:rPr>
          <w:rFonts w:eastAsia="Calibri"/>
          <w:b/>
          <w:bCs/>
        </w:rPr>
      </w:pPr>
      <w:r w:rsidRPr="00916C0C">
        <w:rPr>
          <w:rFonts w:eastAsia="Calibri"/>
          <w:rtl/>
        </w:rPr>
        <w:t xml:space="preserve">المادة </w:t>
      </w:r>
      <w:r w:rsidRPr="00916C0C">
        <w:rPr>
          <w:rFonts w:eastAsia="Calibri" w:hint="cs"/>
          <w:rtl/>
        </w:rPr>
        <w:t>(10)</w:t>
      </w:r>
      <w:r w:rsidRPr="00916C0C">
        <w:rPr>
          <w:rFonts w:eastAsia="Calibri"/>
          <w:rtl/>
        </w:rPr>
        <w:t xml:space="preserve"> "تتخذ الحكومة كافة الترتيبات الإدارية والتنظيمية الفعالة والمطلوبة لدمج الأشخاص ذوي الإعاقة وصعوبات التعلم وبطيئي التعلم في مراحل التعليم المختلفة ضمن مناهج تعليمية وتأهيلية بما يتناسب مع قدراتهم الحسية والبدنية والعقلية مما يؤهلهم للاندماج في المجتمع والعمل والإنتاج</w:t>
      </w:r>
      <w:r w:rsidRPr="00916C0C">
        <w:rPr>
          <w:rFonts w:eastAsia="Calibri" w:hint="cs"/>
          <w:rtl/>
        </w:rPr>
        <w:t>"</w:t>
      </w:r>
      <w:r>
        <w:rPr>
          <w:rFonts w:eastAsia="Calibri" w:hint="cs"/>
          <w:rtl/>
          <w:lang w:bidi="ar-DZ"/>
        </w:rPr>
        <w:t>؛</w:t>
      </w:r>
    </w:p>
    <w:p w:rsidR="009B6582" w:rsidRPr="00916C0C" w:rsidRDefault="009B6582" w:rsidP="009B6582">
      <w:pPr>
        <w:pStyle w:val="Bullet2GA"/>
        <w:numPr>
          <w:ilvl w:val="0"/>
          <w:numId w:val="2"/>
        </w:numPr>
        <w:tabs>
          <w:tab w:val="clear" w:pos="3062"/>
        </w:tabs>
        <w:bidi/>
        <w:rPr>
          <w:rFonts w:eastAsia="Calibri"/>
          <w:b/>
          <w:bCs/>
        </w:rPr>
      </w:pPr>
      <w:r w:rsidRPr="00916C0C">
        <w:rPr>
          <w:rFonts w:eastAsia="Calibri"/>
          <w:rtl/>
        </w:rPr>
        <w:t xml:space="preserve">المادة </w:t>
      </w:r>
      <w:r w:rsidRPr="00916C0C">
        <w:rPr>
          <w:rFonts w:eastAsia="Calibri" w:hint="cs"/>
          <w:rtl/>
        </w:rPr>
        <w:t>(11)</w:t>
      </w:r>
      <w:r w:rsidRPr="00916C0C">
        <w:rPr>
          <w:rFonts w:eastAsia="Calibri"/>
          <w:rtl/>
        </w:rPr>
        <w:t xml:space="preserve"> "تلتزم الحكومة بتخصيص نسبة من مقاعد البعثات والمنح الدراسية التي توفرها في كافة الجهات الحكومية داخل وخارج الكويت لذوي </w:t>
      </w:r>
      <w:r w:rsidRPr="00916C0C">
        <w:rPr>
          <w:rFonts w:eastAsia="Calibri" w:hint="cs"/>
          <w:rtl/>
        </w:rPr>
        <w:t>الإعاقة،</w:t>
      </w:r>
      <w:r w:rsidRPr="00916C0C">
        <w:rPr>
          <w:rFonts w:eastAsia="Calibri"/>
          <w:rtl/>
        </w:rPr>
        <w:t xml:space="preserve"> وذلك طبقا للشروط والضوابط التي يصدر بها قرار من الهيئة وفقا لنوع ودرجة </w:t>
      </w:r>
      <w:r w:rsidRPr="00916C0C">
        <w:rPr>
          <w:rFonts w:eastAsia="Calibri" w:hint="cs"/>
          <w:rtl/>
        </w:rPr>
        <w:t>الإعاقة</w:t>
      </w:r>
      <w:r>
        <w:rPr>
          <w:rFonts w:eastAsia="Calibri" w:hint="cs"/>
          <w:rtl/>
          <w:lang w:bidi="ar-DZ"/>
        </w:rPr>
        <w:t>؛</w:t>
      </w:r>
    </w:p>
    <w:p w:rsidR="009B6582" w:rsidRPr="00916C0C" w:rsidRDefault="009B6582" w:rsidP="009B6582">
      <w:pPr>
        <w:pStyle w:val="SingleTxtGA"/>
        <w:rPr>
          <w:rFonts w:eastAsia="Calibri"/>
          <w:b/>
          <w:bCs/>
          <w:rtl/>
        </w:rPr>
      </w:pPr>
      <w:r>
        <w:rPr>
          <w:rFonts w:eastAsia="Calibri"/>
          <w:rtl/>
        </w:rPr>
        <w:t>173-</w:t>
      </w:r>
      <w:r>
        <w:rPr>
          <w:rFonts w:eastAsia="Calibri"/>
          <w:rtl/>
        </w:rPr>
        <w:tab/>
      </w:r>
      <w:r w:rsidRPr="00916C0C">
        <w:rPr>
          <w:rFonts w:eastAsia="Calibri" w:hint="cs"/>
          <w:rtl/>
        </w:rPr>
        <w:t>ويتضح من تلك</w:t>
      </w:r>
      <w:r w:rsidRPr="00916C0C">
        <w:rPr>
          <w:rFonts w:eastAsia="Calibri"/>
          <w:rtl/>
        </w:rPr>
        <w:t xml:space="preserve"> المواد يتضح أن حق التعليم لذوي الإعاقة يأتي من أولويات الدولة وذلك من خلال الركائز الأساسية للحق في التعليم </w:t>
      </w:r>
      <w:r w:rsidRPr="00916C0C">
        <w:rPr>
          <w:rFonts w:eastAsia="Calibri" w:hint="cs"/>
          <w:rtl/>
        </w:rPr>
        <w:t>وهي:</w:t>
      </w:r>
      <w:r w:rsidRPr="00916C0C">
        <w:rPr>
          <w:rFonts w:eastAsia="Calibri"/>
          <w:rtl/>
        </w:rPr>
        <w:t xml:space="preserve"> الإتاحة والتمكين </w:t>
      </w:r>
      <w:r w:rsidRPr="00916C0C">
        <w:rPr>
          <w:rFonts w:eastAsia="Calibri" w:hint="cs"/>
          <w:rtl/>
        </w:rPr>
        <w:t>والتجويد،</w:t>
      </w:r>
      <w:r w:rsidRPr="00916C0C">
        <w:rPr>
          <w:rFonts w:eastAsia="Calibri"/>
          <w:rtl/>
        </w:rPr>
        <w:t xml:space="preserve"> علما بأن اهتمام دولة الكويت بدأ بتعليم ذوي الإعاقة منذ عام </w:t>
      </w:r>
      <w:r w:rsidRPr="00916C0C">
        <w:rPr>
          <w:rFonts w:eastAsia="Calibri" w:hint="cs"/>
          <w:rtl/>
        </w:rPr>
        <w:t>1955،</w:t>
      </w:r>
      <w:r w:rsidRPr="00916C0C">
        <w:rPr>
          <w:rFonts w:eastAsia="Calibri"/>
          <w:rtl/>
        </w:rPr>
        <w:t xml:space="preserve"> حيث ازداد عدد المدارس والمتعلمين بشكل </w:t>
      </w:r>
      <w:r w:rsidRPr="00916C0C">
        <w:rPr>
          <w:rFonts w:eastAsia="Calibri" w:hint="cs"/>
          <w:rtl/>
        </w:rPr>
        <w:t>كبير،</w:t>
      </w:r>
      <w:r w:rsidRPr="00916C0C">
        <w:rPr>
          <w:rFonts w:eastAsia="Calibri"/>
          <w:rtl/>
        </w:rPr>
        <w:t xml:space="preserve"> والجدول التالي يوضح ذلك وفقا لإحصائية العام الدراسي </w:t>
      </w:r>
      <w:r w:rsidRPr="00916C0C">
        <w:rPr>
          <w:rFonts w:eastAsia="Calibri" w:hint="cs"/>
          <w:rtl/>
        </w:rPr>
        <w:t>(2012</w:t>
      </w:r>
      <w:r w:rsidRPr="00916C0C">
        <w:rPr>
          <w:rFonts w:eastAsia="Calibri"/>
          <w:rtl/>
        </w:rPr>
        <w:t>/</w:t>
      </w:r>
      <w:r w:rsidRPr="00916C0C">
        <w:rPr>
          <w:rFonts w:eastAsia="Calibri" w:hint="cs"/>
          <w:rtl/>
        </w:rPr>
        <w:t>2013)</w:t>
      </w:r>
      <w:r w:rsidRPr="00916C0C">
        <w:rPr>
          <w:rFonts w:eastAsia="Calibri"/>
          <w:rtl/>
        </w:rPr>
        <w:t>:</w:t>
      </w:r>
    </w:p>
    <w:tbl>
      <w:tblPr>
        <w:bidiVisual/>
        <w:tblW w:w="8390" w:type="dxa"/>
        <w:tblInd w:w="1247" w:type="dxa"/>
        <w:tblLayout w:type="fixed"/>
        <w:tblCellMar>
          <w:left w:w="0" w:type="dxa"/>
          <w:right w:w="0" w:type="dxa"/>
        </w:tblCellMar>
        <w:tblLook w:val="04A0" w:firstRow="1" w:lastRow="0" w:firstColumn="1" w:lastColumn="0" w:noHBand="0" w:noVBand="1"/>
      </w:tblPr>
      <w:tblGrid>
        <w:gridCol w:w="2659"/>
        <w:gridCol w:w="696"/>
        <w:gridCol w:w="1678"/>
        <w:gridCol w:w="1678"/>
        <w:gridCol w:w="1679"/>
      </w:tblGrid>
      <w:tr w:rsidR="009B6582" w:rsidRPr="003F53EC" w:rsidTr="00815D3A">
        <w:trPr>
          <w:tblHeader/>
        </w:trPr>
        <w:tc>
          <w:tcPr>
            <w:tcW w:w="2808" w:type="dxa"/>
            <w:tcBorders>
              <w:top w:val="single" w:sz="4" w:space="0" w:color="000000"/>
              <w:bottom w:val="single" w:sz="12" w:space="0" w:color="000000"/>
              <w:tr2bl w:val="single" w:sz="4" w:space="0" w:color="000000"/>
            </w:tcBorders>
            <w:shd w:val="clear" w:color="auto" w:fill="auto"/>
            <w:vAlign w:val="bottom"/>
          </w:tcPr>
          <w:p w:rsidR="009B6582" w:rsidRPr="00A14C3F" w:rsidRDefault="009B6582" w:rsidP="00815D3A">
            <w:pPr>
              <w:spacing w:before="80" w:after="80" w:line="320" w:lineRule="exact"/>
              <w:ind w:left="113" w:right="113"/>
              <w:jc w:val="right"/>
              <w:rPr>
                <w:rFonts w:eastAsia="Calibri"/>
                <w:i/>
                <w:iCs/>
                <w:sz w:val="18"/>
                <w:szCs w:val="26"/>
                <w:rtl/>
                <w:lang w:bidi="ar-DZ"/>
              </w:rPr>
            </w:pPr>
            <w:r w:rsidRPr="00A14C3F">
              <w:rPr>
                <w:rFonts w:eastAsia="Calibri"/>
                <w:i/>
                <w:iCs/>
                <w:sz w:val="18"/>
                <w:szCs w:val="26"/>
                <w:rtl/>
              </w:rPr>
              <w:t>البيان</w:t>
            </w:r>
          </w:p>
          <w:p w:rsidR="009B6582" w:rsidRPr="00A14C3F" w:rsidRDefault="009B6582" w:rsidP="00815D3A">
            <w:pPr>
              <w:spacing w:before="80" w:after="80" w:line="320" w:lineRule="exact"/>
              <w:ind w:left="113" w:right="113"/>
              <w:rPr>
                <w:rFonts w:eastAsia="Calibri"/>
                <w:i/>
                <w:iCs/>
                <w:sz w:val="18"/>
                <w:szCs w:val="26"/>
                <w:rtl/>
              </w:rPr>
            </w:pPr>
            <w:r w:rsidRPr="00A14C3F">
              <w:rPr>
                <w:rFonts w:eastAsia="Calibri"/>
                <w:i/>
                <w:iCs/>
                <w:sz w:val="18"/>
                <w:szCs w:val="26"/>
                <w:rtl/>
              </w:rPr>
              <w:t>المدارس</w:t>
            </w:r>
          </w:p>
        </w:tc>
        <w:tc>
          <w:tcPr>
            <w:tcW w:w="734" w:type="dxa"/>
            <w:tcBorders>
              <w:top w:val="single" w:sz="4" w:space="0" w:color="000000"/>
              <w:bottom w:val="single" w:sz="12" w:space="0" w:color="000000"/>
            </w:tcBorders>
            <w:shd w:val="clear" w:color="auto" w:fill="auto"/>
            <w:vAlign w:val="bottom"/>
          </w:tcPr>
          <w:p w:rsidR="009B6582" w:rsidRPr="00A14C3F" w:rsidRDefault="009B6582" w:rsidP="00815D3A">
            <w:pPr>
              <w:spacing w:before="80" w:after="80" w:line="320" w:lineRule="exact"/>
              <w:ind w:left="113" w:right="113"/>
              <w:rPr>
                <w:rFonts w:eastAsia="Calibri"/>
                <w:i/>
                <w:iCs/>
                <w:sz w:val="18"/>
                <w:szCs w:val="26"/>
                <w:rtl/>
              </w:rPr>
            </w:pPr>
            <w:r w:rsidRPr="00A14C3F">
              <w:rPr>
                <w:rFonts w:eastAsia="Calibri"/>
                <w:i/>
                <w:iCs/>
                <w:sz w:val="18"/>
                <w:szCs w:val="26"/>
                <w:rtl/>
              </w:rPr>
              <w:t>العدد</w:t>
            </w:r>
          </w:p>
        </w:tc>
        <w:tc>
          <w:tcPr>
            <w:tcW w:w="1771" w:type="dxa"/>
            <w:tcBorders>
              <w:top w:val="single" w:sz="4" w:space="0" w:color="000000"/>
              <w:bottom w:val="single" w:sz="12" w:space="0" w:color="000000"/>
            </w:tcBorders>
            <w:shd w:val="clear" w:color="auto" w:fill="auto"/>
            <w:vAlign w:val="bottom"/>
          </w:tcPr>
          <w:p w:rsidR="009B6582" w:rsidRPr="00A14C3F" w:rsidRDefault="009B6582" w:rsidP="00815D3A">
            <w:pPr>
              <w:spacing w:before="80" w:after="80" w:line="320" w:lineRule="exact"/>
              <w:ind w:left="113" w:right="113"/>
              <w:rPr>
                <w:rFonts w:eastAsia="Calibri"/>
                <w:i/>
                <w:iCs/>
                <w:sz w:val="18"/>
                <w:szCs w:val="26"/>
                <w:rtl/>
              </w:rPr>
            </w:pPr>
            <w:r w:rsidRPr="00A14C3F">
              <w:rPr>
                <w:rFonts w:eastAsia="Calibri"/>
                <w:i/>
                <w:iCs/>
                <w:sz w:val="18"/>
                <w:szCs w:val="26"/>
                <w:rtl/>
              </w:rPr>
              <w:t>ذكور</w:t>
            </w:r>
          </w:p>
        </w:tc>
        <w:tc>
          <w:tcPr>
            <w:tcW w:w="1771" w:type="dxa"/>
            <w:tcBorders>
              <w:top w:val="single" w:sz="4" w:space="0" w:color="000000"/>
              <w:bottom w:val="single" w:sz="12" w:space="0" w:color="000000"/>
            </w:tcBorders>
            <w:shd w:val="clear" w:color="auto" w:fill="auto"/>
            <w:vAlign w:val="bottom"/>
          </w:tcPr>
          <w:p w:rsidR="009B6582" w:rsidRPr="00A14C3F" w:rsidRDefault="009B6582" w:rsidP="00815D3A">
            <w:pPr>
              <w:spacing w:before="80" w:after="80" w:line="320" w:lineRule="exact"/>
              <w:ind w:left="113" w:right="113"/>
              <w:rPr>
                <w:rFonts w:eastAsia="Calibri"/>
                <w:i/>
                <w:iCs/>
                <w:sz w:val="18"/>
                <w:szCs w:val="26"/>
                <w:rtl/>
              </w:rPr>
            </w:pPr>
            <w:r w:rsidRPr="00A14C3F">
              <w:rPr>
                <w:rFonts w:eastAsia="Calibri"/>
                <w:i/>
                <w:iCs/>
                <w:sz w:val="18"/>
                <w:szCs w:val="26"/>
                <w:rtl/>
              </w:rPr>
              <w:t>إناث</w:t>
            </w:r>
          </w:p>
        </w:tc>
        <w:tc>
          <w:tcPr>
            <w:tcW w:w="1772" w:type="dxa"/>
            <w:tcBorders>
              <w:top w:val="single" w:sz="4" w:space="0" w:color="000000"/>
              <w:bottom w:val="single" w:sz="12" w:space="0" w:color="000000"/>
            </w:tcBorders>
            <w:shd w:val="clear" w:color="auto" w:fill="auto"/>
            <w:vAlign w:val="bottom"/>
          </w:tcPr>
          <w:p w:rsidR="009B6582" w:rsidRPr="00A14C3F" w:rsidRDefault="009B6582" w:rsidP="00815D3A">
            <w:pPr>
              <w:spacing w:before="80" w:after="80" w:line="320" w:lineRule="exact"/>
              <w:ind w:left="113" w:right="113"/>
              <w:rPr>
                <w:rFonts w:eastAsia="Calibri"/>
                <w:i/>
                <w:iCs/>
                <w:sz w:val="18"/>
                <w:szCs w:val="26"/>
                <w:rtl/>
              </w:rPr>
            </w:pPr>
            <w:r w:rsidRPr="00A14C3F">
              <w:rPr>
                <w:rFonts w:eastAsia="Calibri"/>
                <w:i/>
                <w:iCs/>
                <w:sz w:val="18"/>
                <w:szCs w:val="26"/>
                <w:rtl/>
              </w:rPr>
              <w:t>المجموع</w:t>
            </w:r>
          </w:p>
        </w:tc>
      </w:tr>
      <w:tr w:rsidR="009B6582" w:rsidRPr="003F53EC" w:rsidTr="00815D3A">
        <w:tc>
          <w:tcPr>
            <w:tcW w:w="2808" w:type="dxa"/>
            <w:tcBorders>
              <w:top w:val="single" w:sz="12" w:space="0" w:color="000000"/>
            </w:tcBorders>
            <w:shd w:val="clear" w:color="auto" w:fill="auto"/>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الرجاء</w:t>
            </w:r>
          </w:p>
        </w:tc>
        <w:tc>
          <w:tcPr>
            <w:tcW w:w="734" w:type="dxa"/>
            <w:tcBorders>
              <w:top w:val="single" w:sz="12" w:space="0" w:color="000000"/>
            </w:tcBorders>
            <w:shd w:val="clear" w:color="auto" w:fill="auto"/>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6</w:t>
            </w:r>
          </w:p>
        </w:tc>
        <w:tc>
          <w:tcPr>
            <w:tcW w:w="1771" w:type="dxa"/>
            <w:tcBorders>
              <w:top w:val="single" w:sz="12" w:space="0" w:color="000000"/>
            </w:tcBorders>
            <w:shd w:val="clear" w:color="auto" w:fill="auto"/>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283</w:t>
            </w:r>
          </w:p>
        </w:tc>
        <w:tc>
          <w:tcPr>
            <w:tcW w:w="1771" w:type="dxa"/>
            <w:tcBorders>
              <w:top w:val="single" w:sz="12" w:space="0" w:color="000000"/>
            </w:tcBorders>
            <w:shd w:val="clear" w:color="auto" w:fill="auto"/>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226</w:t>
            </w:r>
          </w:p>
        </w:tc>
        <w:tc>
          <w:tcPr>
            <w:tcW w:w="1772" w:type="dxa"/>
            <w:tcBorders>
              <w:top w:val="single" w:sz="12" w:space="0" w:color="000000"/>
            </w:tcBorders>
            <w:shd w:val="clear" w:color="auto" w:fill="auto"/>
          </w:tcPr>
          <w:p w:rsidR="009B6582" w:rsidRPr="00A14C3F" w:rsidRDefault="009B6582" w:rsidP="00815D3A">
            <w:pPr>
              <w:spacing w:before="40" w:after="40" w:line="320" w:lineRule="exact"/>
              <w:ind w:left="113" w:right="113"/>
              <w:rPr>
                <w:rFonts w:eastAsia="Calibri"/>
                <w:sz w:val="18"/>
                <w:szCs w:val="26"/>
                <w:rtl/>
                <w:lang w:bidi="ar-DZ"/>
              </w:rPr>
            </w:pPr>
            <w:r w:rsidRPr="00A14C3F">
              <w:rPr>
                <w:rFonts w:eastAsia="Calibri"/>
                <w:sz w:val="18"/>
                <w:szCs w:val="26"/>
                <w:rtl/>
              </w:rPr>
              <w:t>509</w:t>
            </w:r>
          </w:p>
        </w:tc>
      </w:tr>
      <w:tr w:rsidR="009B6582" w:rsidRPr="003F53EC" w:rsidTr="00815D3A">
        <w:tc>
          <w:tcPr>
            <w:tcW w:w="2808" w:type="dxa"/>
            <w:shd w:val="clear" w:color="auto" w:fill="auto"/>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النور</w:t>
            </w:r>
          </w:p>
        </w:tc>
        <w:tc>
          <w:tcPr>
            <w:tcW w:w="734" w:type="dxa"/>
            <w:shd w:val="clear" w:color="auto" w:fill="auto"/>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4</w:t>
            </w:r>
          </w:p>
        </w:tc>
        <w:tc>
          <w:tcPr>
            <w:tcW w:w="1771" w:type="dxa"/>
            <w:shd w:val="clear" w:color="auto" w:fill="auto"/>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87</w:t>
            </w:r>
          </w:p>
        </w:tc>
        <w:tc>
          <w:tcPr>
            <w:tcW w:w="1771" w:type="dxa"/>
            <w:shd w:val="clear" w:color="auto" w:fill="auto"/>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55</w:t>
            </w:r>
          </w:p>
        </w:tc>
        <w:tc>
          <w:tcPr>
            <w:tcW w:w="1772" w:type="dxa"/>
            <w:shd w:val="clear" w:color="auto" w:fill="auto"/>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142</w:t>
            </w:r>
          </w:p>
        </w:tc>
      </w:tr>
      <w:tr w:rsidR="009B6582" w:rsidRPr="003F53EC" w:rsidTr="00815D3A">
        <w:tc>
          <w:tcPr>
            <w:tcW w:w="2808" w:type="dxa"/>
            <w:shd w:val="clear" w:color="auto" w:fill="auto"/>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الأمل</w:t>
            </w:r>
          </w:p>
        </w:tc>
        <w:tc>
          <w:tcPr>
            <w:tcW w:w="734" w:type="dxa"/>
            <w:shd w:val="clear" w:color="auto" w:fill="auto"/>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5</w:t>
            </w:r>
          </w:p>
        </w:tc>
        <w:tc>
          <w:tcPr>
            <w:tcW w:w="1771" w:type="dxa"/>
            <w:shd w:val="clear" w:color="auto" w:fill="auto"/>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93</w:t>
            </w:r>
          </w:p>
        </w:tc>
        <w:tc>
          <w:tcPr>
            <w:tcW w:w="1771" w:type="dxa"/>
            <w:shd w:val="clear" w:color="auto" w:fill="auto"/>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74</w:t>
            </w:r>
          </w:p>
        </w:tc>
        <w:tc>
          <w:tcPr>
            <w:tcW w:w="1772" w:type="dxa"/>
            <w:shd w:val="clear" w:color="auto" w:fill="auto"/>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163</w:t>
            </w:r>
          </w:p>
        </w:tc>
      </w:tr>
      <w:tr w:rsidR="009B6582" w:rsidRPr="003F53EC" w:rsidTr="00815D3A">
        <w:tc>
          <w:tcPr>
            <w:tcW w:w="2808" w:type="dxa"/>
            <w:shd w:val="clear" w:color="auto" w:fill="auto"/>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lastRenderedPageBreak/>
              <w:t>التربية الفكرية</w:t>
            </w:r>
          </w:p>
        </w:tc>
        <w:tc>
          <w:tcPr>
            <w:tcW w:w="734" w:type="dxa"/>
            <w:shd w:val="clear" w:color="auto" w:fill="auto"/>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2</w:t>
            </w:r>
          </w:p>
        </w:tc>
        <w:tc>
          <w:tcPr>
            <w:tcW w:w="1771" w:type="dxa"/>
            <w:shd w:val="clear" w:color="auto" w:fill="auto"/>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192</w:t>
            </w:r>
          </w:p>
        </w:tc>
        <w:tc>
          <w:tcPr>
            <w:tcW w:w="1771" w:type="dxa"/>
            <w:shd w:val="clear" w:color="auto" w:fill="auto"/>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124</w:t>
            </w:r>
          </w:p>
        </w:tc>
        <w:tc>
          <w:tcPr>
            <w:tcW w:w="1772" w:type="dxa"/>
            <w:shd w:val="clear" w:color="auto" w:fill="auto"/>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316</w:t>
            </w:r>
          </w:p>
        </w:tc>
      </w:tr>
      <w:tr w:rsidR="009B6582" w:rsidRPr="003F53EC" w:rsidTr="00815D3A">
        <w:tc>
          <w:tcPr>
            <w:tcW w:w="2808" w:type="dxa"/>
            <w:shd w:val="clear" w:color="auto" w:fill="auto"/>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تأهيل التربية الفكرية</w:t>
            </w:r>
          </w:p>
        </w:tc>
        <w:tc>
          <w:tcPr>
            <w:tcW w:w="734" w:type="dxa"/>
            <w:shd w:val="clear" w:color="auto" w:fill="auto"/>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2</w:t>
            </w:r>
          </w:p>
        </w:tc>
        <w:tc>
          <w:tcPr>
            <w:tcW w:w="1771" w:type="dxa"/>
            <w:shd w:val="clear" w:color="auto" w:fill="auto"/>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342</w:t>
            </w:r>
          </w:p>
        </w:tc>
        <w:tc>
          <w:tcPr>
            <w:tcW w:w="1771" w:type="dxa"/>
            <w:shd w:val="clear" w:color="auto" w:fill="auto"/>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180</w:t>
            </w:r>
          </w:p>
        </w:tc>
        <w:tc>
          <w:tcPr>
            <w:tcW w:w="1772" w:type="dxa"/>
            <w:shd w:val="clear" w:color="auto" w:fill="auto"/>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522</w:t>
            </w:r>
          </w:p>
        </w:tc>
      </w:tr>
      <w:tr w:rsidR="009B6582" w:rsidRPr="003F53EC" w:rsidTr="00815D3A">
        <w:tc>
          <w:tcPr>
            <w:tcW w:w="2808" w:type="dxa"/>
            <w:shd w:val="clear" w:color="auto" w:fill="auto"/>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متلازمة داون (الوفاء)</w:t>
            </w:r>
          </w:p>
        </w:tc>
        <w:tc>
          <w:tcPr>
            <w:tcW w:w="734" w:type="dxa"/>
            <w:shd w:val="clear" w:color="auto" w:fill="auto"/>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6</w:t>
            </w:r>
          </w:p>
        </w:tc>
        <w:tc>
          <w:tcPr>
            <w:tcW w:w="1771" w:type="dxa"/>
            <w:shd w:val="clear" w:color="auto" w:fill="auto"/>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29</w:t>
            </w:r>
          </w:p>
        </w:tc>
        <w:tc>
          <w:tcPr>
            <w:tcW w:w="1771" w:type="dxa"/>
            <w:shd w:val="clear" w:color="auto" w:fill="auto"/>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29</w:t>
            </w:r>
          </w:p>
        </w:tc>
        <w:tc>
          <w:tcPr>
            <w:tcW w:w="1772" w:type="dxa"/>
            <w:shd w:val="clear" w:color="auto" w:fill="auto"/>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58</w:t>
            </w:r>
          </w:p>
        </w:tc>
      </w:tr>
      <w:tr w:rsidR="009B6582" w:rsidRPr="003F53EC" w:rsidTr="00815D3A">
        <w:tc>
          <w:tcPr>
            <w:tcW w:w="2808" w:type="dxa"/>
            <w:shd w:val="clear" w:color="auto" w:fill="auto"/>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السلوك التوحدي</w:t>
            </w:r>
          </w:p>
        </w:tc>
        <w:tc>
          <w:tcPr>
            <w:tcW w:w="734" w:type="dxa"/>
            <w:shd w:val="clear" w:color="auto" w:fill="auto"/>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1</w:t>
            </w:r>
          </w:p>
        </w:tc>
        <w:tc>
          <w:tcPr>
            <w:tcW w:w="1771" w:type="dxa"/>
            <w:shd w:val="clear" w:color="auto" w:fill="auto"/>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17</w:t>
            </w:r>
          </w:p>
        </w:tc>
        <w:tc>
          <w:tcPr>
            <w:tcW w:w="1771" w:type="dxa"/>
            <w:shd w:val="clear" w:color="auto" w:fill="auto"/>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w:t>
            </w:r>
          </w:p>
        </w:tc>
        <w:tc>
          <w:tcPr>
            <w:tcW w:w="1772" w:type="dxa"/>
            <w:shd w:val="clear" w:color="auto" w:fill="auto"/>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17</w:t>
            </w:r>
          </w:p>
        </w:tc>
      </w:tr>
      <w:tr w:rsidR="009B6582" w:rsidRPr="003F53EC" w:rsidTr="00815D3A">
        <w:tc>
          <w:tcPr>
            <w:tcW w:w="2808" w:type="dxa"/>
            <w:shd w:val="clear" w:color="auto" w:fill="auto"/>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روضة العطاء</w:t>
            </w:r>
          </w:p>
        </w:tc>
        <w:tc>
          <w:tcPr>
            <w:tcW w:w="734" w:type="dxa"/>
            <w:shd w:val="clear" w:color="auto" w:fill="auto"/>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1</w:t>
            </w:r>
          </w:p>
        </w:tc>
        <w:tc>
          <w:tcPr>
            <w:tcW w:w="1771" w:type="dxa"/>
            <w:shd w:val="clear" w:color="auto" w:fill="auto"/>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8</w:t>
            </w:r>
          </w:p>
        </w:tc>
        <w:tc>
          <w:tcPr>
            <w:tcW w:w="1771" w:type="dxa"/>
            <w:shd w:val="clear" w:color="auto" w:fill="auto"/>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8</w:t>
            </w:r>
          </w:p>
        </w:tc>
        <w:tc>
          <w:tcPr>
            <w:tcW w:w="1772" w:type="dxa"/>
            <w:shd w:val="clear" w:color="auto" w:fill="auto"/>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16</w:t>
            </w:r>
          </w:p>
        </w:tc>
      </w:tr>
      <w:tr w:rsidR="009B6582" w:rsidRPr="003F53EC" w:rsidTr="00815D3A">
        <w:tc>
          <w:tcPr>
            <w:tcW w:w="2808" w:type="dxa"/>
            <w:tcBorders>
              <w:bottom w:val="single" w:sz="12" w:space="0" w:color="000000"/>
            </w:tcBorders>
            <w:shd w:val="clear" w:color="auto" w:fill="auto"/>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المجموع</w:t>
            </w:r>
          </w:p>
        </w:tc>
        <w:tc>
          <w:tcPr>
            <w:tcW w:w="734" w:type="dxa"/>
            <w:tcBorders>
              <w:bottom w:val="single" w:sz="12" w:space="0" w:color="000000"/>
            </w:tcBorders>
            <w:shd w:val="clear" w:color="auto" w:fill="auto"/>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29</w:t>
            </w:r>
          </w:p>
        </w:tc>
        <w:tc>
          <w:tcPr>
            <w:tcW w:w="1771" w:type="dxa"/>
            <w:tcBorders>
              <w:bottom w:val="single" w:sz="12" w:space="0" w:color="000000"/>
            </w:tcBorders>
            <w:shd w:val="clear" w:color="auto" w:fill="auto"/>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1051</w:t>
            </w:r>
          </w:p>
        </w:tc>
        <w:tc>
          <w:tcPr>
            <w:tcW w:w="1771" w:type="dxa"/>
            <w:tcBorders>
              <w:bottom w:val="single" w:sz="12" w:space="0" w:color="000000"/>
            </w:tcBorders>
            <w:shd w:val="clear" w:color="auto" w:fill="auto"/>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696</w:t>
            </w:r>
          </w:p>
        </w:tc>
        <w:tc>
          <w:tcPr>
            <w:tcW w:w="1772" w:type="dxa"/>
            <w:tcBorders>
              <w:bottom w:val="single" w:sz="12" w:space="0" w:color="000000"/>
            </w:tcBorders>
            <w:shd w:val="clear" w:color="auto" w:fill="auto"/>
          </w:tcPr>
          <w:p w:rsidR="009B6582" w:rsidRPr="00A14C3F" w:rsidRDefault="009B6582" w:rsidP="00815D3A">
            <w:pPr>
              <w:spacing w:before="40" w:after="40" w:line="320" w:lineRule="exact"/>
              <w:ind w:left="113" w:right="113"/>
              <w:rPr>
                <w:rFonts w:eastAsia="Calibri"/>
                <w:sz w:val="18"/>
                <w:szCs w:val="26"/>
                <w:rtl/>
              </w:rPr>
            </w:pPr>
            <w:r w:rsidRPr="00A14C3F">
              <w:rPr>
                <w:rFonts w:eastAsia="Calibri"/>
                <w:sz w:val="18"/>
                <w:szCs w:val="26"/>
                <w:rtl/>
              </w:rPr>
              <w:t>1747</w:t>
            </w:r>
          </w:p>
        </w:tc>
      </w:tr>
    </w:tbl>
    <w:p w:rsidR="009B6582" w:rsidRPr="00916C0C" w:rsidRDefault="009B6582" w:rsidP="009B6582">
      <w:pPr>
        <w:pStyle w:val="SingleTxtGA"/>
        <w:spacing w:before="240"/>
        <w:rPr>
          <w:rFonts w:eastAsia="Calibri"/>
          <w:b/>
          <w:bCs/>
          <w:rtl/>
        </w:rPr>
      </w:pPr>
      <w:r>
        <w:rPr>
          <w:rFonts w:eastAsia="Calibri"/>
          <w:rtl/>
        </w:rPr>
        <w:t>174-</w:t>
      </w:r>
      <w:r>
        <w:rPr>
          <w:rFonts w:eastAsia="Calibri"/>
          <w:rtl/>
        </w:rPr>
        <w:tab/>
      </w:r>
      <w:r w:rsidRPr="00916C0C">
        <w:rPr>
          <w:rFonts w:eastAsia="Calibri"/>
          <w:rtl/>
        </w:rPr>
        <w:t xml:space="preserve">كذلك سعت دولة الكويت إلى دمج الطلبة من ذوي الإعاقة في التعليم </w:t>
      </w:r>
      <w:r w:rsidRPr="00916C0C">
        <w:rPr>
          <w:rFonts w:eastAsia="Calibri" w:hint="cs"/>
          <w:rtl/>
        </w:rPr>
        <w:t>العام،</w:t>
      </w:r>
      <w:r w:rsidRPr="00916C0C">
        <w:rPr>
          <w:rFonts w:eastAsia="Calibri"/>
          <w:rtl/>
        </w:rPr>
        <w:t xml:space="preserve"> تحقيقا لمفاهيم التعليم الجامع وعدم العزل الاجتماعي </w:t>
      </w:r>
      <w:r w:rsidRPr="00916C0C">
        <w:rPr>
          <w:rFonts w:eastAsia="Calibri" w:hint="cs"/>
          <w:rtl/>
        </w:rPr>
        <w:t>والنفسي،</w:t>
      </w:r>
      <w:r w:rsidRPr="00916C0C">
        <w:rPr>
          <w:rFonts w:eastAsia="Calibri"/>
          <w:rtl/>
        </w:rPr>
        <w:t xml:space="preserve"> حيث بدأ العمل في الدمج منذ عام</w:t>
      </w:r>
      <w:r>
        <w:rPr>
          <w:rFonts w:eastAsia="Calibri" w:hint="cs"/>
          <w:rtl/>
        </w:rPr>
        <w:t> </w:t>
      </w:r>
      <w:r w:rsidRPr="00916C0C">
        <w:rPr>
          <w:rFonts w:eastAsia="Calibri"/>
          <w:rtl/>
        </w:rPr>
        <w:t xml:space="preserve">1995 بطريقة الدمج </w:t>
      </w:r>
      <w:r w:rsidRPr="00916C0C">
        <w:rPr>
          <w:rFonts w:eastAsia="Calibri" w:hint="cs"/>
          <w:rtl/>
        </w:rPr>
        <w:t>الجزئي،</w:t>
      </w:r>
      <w:r w:rsidRPr="00916C0C">
        <w:rPr>
          <w:rFonts w:eastAsia="Calibri"/>
          <w:rtl/>
        </w:rPr>
        <w:t xml:space="preserve"> وذلك بإنشاء فصول خاصة بهم في المدارس </w:t>
      </w:r>
      <w:r w:rsidRPr="00916C0C">
        <w:rPr>
          <w:rFonts w:eastAsia="Calibri" w:hint="cs"/>
          <w:rtl/>
        </w:rPr>
        <w:t>العادية،</w:t>
      </w:r>
      <w:r w:rsidRPr="00916C0C">
        <w:rPr>
          <w:rFonts w:eastAsia="Calibri"/>
          <w:rtl/>
        </w:rPr>
        <w:t xml:space="preserve"> والدمج الكلي عن طريق دمجهم بواقع </w:t>
      </w:r>
      <w:r w:rsidRPr="00916C0C">
        <w:rPr>
          <w:rFonts w:eastAsia="Calibri" w:hint="cs"/>
          <w:rtl/>
        </w:rPr>
        <w:t>(5)</w:t>
      </w:r>
      <w:r w:rsidRPr="00916C0C">
        <w:rPr>
          <w:rFonts w:eastAsia="Calibri"/>
          <w:rtl/>
        </w:rPr>
        <w:t xml:space="preserve"> طلاب في كل فصل إلى </w:t>
      </w:r>
      <w:r w:rsidRPr="00916C0C">
        <w:rPr>
          <w:rFonts w:eastAsia="Calibri" w:hint="cs"/>
          <w:rtl/>
        </w:rPr>
        <w:t>جانب (15)</w:t>
      </w:r>
      <w:r w:rsidRPr="00916C0C">
        <w:rPr>
          <w:rFonts w:eastAsia="Calibri"/>
          <w:rtl/>
        </w:rPr>
        <w:t xml:space="preserve"> طالبا </w:t>
      </w:r>
      <w:r w:rsidRPr="00916C0C">
        <w:rPr>
          <w:rFonts w:eastAsia="Calibri" w:hint="cs"/>
          <w:rtl/>
        </w:rPr>
        <w:t>عاديا.</w:t>
      </w:r>
    </w:p>
    <w:p w:rsidR="009B6582" w:rsidRPr="00A14C3F" w:rsidRDefault="009B6582" w:rsidP="009B6582">
      <w:pPr>
        <w:pStyle w:val="SingleTxtGA"/>
        <w:rPr>
          <w:rFonts w:eastAsia="Calibri"/>
        </w:rPr>
      </w:pPr>
      <w:r>
        <w:rPr>
          <w:rFonts w:eastAsia="Calibri"/>
          <w:rtl/>
        </w:rPr>
        <w:t>175-</w:t>
      </w:r>
      <w:r w:rsidRPr="007C79A3">
        <w:rPr>
          <w:rFonts w:eastAsia="Calibri"/>
          <w:rtl/>
        </w:rPr>
        <w:tab/>
        <w:t xml:space="preserve">وفي عام 1996 تم افتتاح فصول خاصة لبطيئي التعلم في المرحلة الابتدائية </w:t>
      </w:r>
      <w:r w:rsidRPr="007C79A3">
        <w:rPr>
          <w:rFonts w:eastAsia="Calibri" w:hint="eastAsia"/>
          <w:rtl/>
        </w:rPr>
        <w:t>المتوسطة،</w:t>
      </w:r>
      <w:r w:rsidRPr="007C79A3">
        <w:rPr>
          <w:rFonts w:eastAsia="Calibri"/>
          <w:rtl/>
        </w:rPr>
        <w:t xml:space="preserve"> كذلك صدر عام 1997 قرار وزاري ينص على افتتاح فصول خاصة بالأطفال متلازمة داون في مرحلة رياض </w:t>
      </w:r>
      <w:r w:rsidRPr="007C79A3">
        <w:rPr>
          <w:rFonts w:eastAsia="Calibri" w:hint="eastAsia"/>
          <w:rtl/>
        </w:rPr>
        <w:t>الأطفال،</w:t>
      </w:r>
      <w:r w:rsidRPr="007C79A3">
        <w:rPr>
          <w:rFonts w:eastAsia="Calibri"/>
          <w:rtl/>
        </w:rPr>
        <w:t xml:space="preserve"> </w:t>
      </w:r>
      <w:r w:rsidRPr="00A14C3F">
        <w:rPr>
          <w:rFonts w:eastAsia="Calibri"/>
          <w:rtl/>
        </w:rPr>
        <w:t xml:space="preserve">والجدول التالي </w:t>
      </w:r>
      <w:r w:rsidRPr="00A14C3F">
        <w:rPr>
          <w:rFonts w:eastAsia="Calibri" w:hint="eastAsia"/>
          <w:rtl/>
        </w:rPr>
        <w:t>ي</w:t>
      </w:r>
      <w:r w:rsidRPr="00A14C3F">
        <w:rPr>
          <w:rFonts w:eastAsia="Calibri"/>
          <w:rtl/>
        </w:rPr>
        <w:t xml:space="preserve">وضح أعداد طلبة متلازمة </w:t>
      </w:r>
      <w:r w:rsidRPr="00A14C3F">
        <w:rPr>
          <w:rFonts w:eastAsia="Calibri" w:hint="eastAsia"/>
          <w:rtl/>
        </w:rPr>
        <w:t>داون</w:t>
      </w:r>
      <w:r w:rsidRPr="00A14C3F">
        <w:rPr>
          <w:rFonts w:eastAsia="Calibri"/>
          <w:rtl/>
        </w:rPr>
        <w:t xml:space="preserve"> في مدارس التعليم</w:t>
      </w:r>
      <w:r>
        <w:rPr>
          <w:rFonts w:eastAsia="Calibri" w:hint="cs"/>
          <w:rtl/>
        </w:rPr>
        <w:t> </w:t>
      </w:r>
      <w:r w:rsidRPr="00A14C3F">
        <w:rPr>
          <w:rFonts w:eastAsia="Calibri"/>
          <w:rtl/>
        </w:rPr>
        <w:t>العام:</w:t>
      </w:r>
    </w:p>
    <w:tbl>
      <w:tblPr>
        <w:bidiVisual/>
        <w:tblW w:w="8390" w:type="dxa"/>
        <w:tblInd w:w="1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32"/>
        <w:gridCol w:w="819"/>
        <w:gridCol w:w="731"/>
        <w:gridCol w:w="1123"/>
        <w:gridCol w:w="1235"/>
        <w:gridCol w:w="1125"/>
        <w:gridCol w:w="782"/>
        <w:gridCol w:w="1643"/>
      </w:tblGrid>
      <w:tr w:rsidR="009B6582" w:rsidRPr="003F53EC" w:rsidTr="00815D3A">
        <w:trPr>
          <w:tblHeader/>
        </w:trPr>
        <w:tc>
          <w:tcPr>
            <w:tcW w:w="857" w:type="dxa"/>
            <w:tcBorders>
              <w:top w:val="single" w:sz="4" w:space="0" w:color="000000"/>
              <w:left w:val="nil"/>
              <w:bottom w:val="single" w:sz="4" w:space="0" w:color="000000"/>
              <w:right w:val="nil"/>
            </w:tcBorders>
            <w:shd w:val="clear" w:color="auto" w:fill="auto"/>
            <w:vAlign w:val="bottom"/>
          </w:tcPr>
          <w:p w:rsidR="009B6582" w:rsidRPr="00A14C3F" w:rsidRDefault="009B6582" w:rsidP="00815D3A">
            <w:pPr>
              <w:spacing w:before="80" w:after="80" w:line="320" w:lineRule="exact"/>
              <w:ind w:left="113" w:right="113"/>
              <w:rPr>
                <w:rFonts w:eastAsia="Calibri"/>
                <w:i/>
                <w:iCs/>
                <w:sz w:val="18"/>
                <w:szCs w:val="26"/>
                <w:rtl/>
                <w:lang w:bidi="ar-DZ"/>
              </w:rPr>
            </w:pPr>
          </w:p>
        </w:tc>
        <w:tc>
          <w:tcPr>
            <w:tcW w:w="2454" w:type="dxa"/>
            <w:gridSpan w:val="3"/>
            <w:tcBorders>
              <w:top w:val="single" w:sz="4" w:space="0" w:color="000000"/>
              <w:left w:val="nil"/>
              <w:bottom w:val="single" w:sz="4" w:space="0" w:color="000000"/>
              <w:right w:val="nil"/>
            </w:tcBorders>
            <w:shd w:val="clear" w:color="auto" w:fill="auto"/>
            <w:vAlign w:val="bottom"/>
          </w:tcPr>
          <w:p w:rsidR="009B6582" w:rsidRPr="00A14C3F" w:rsidRDefault="009B6582" w:rsidP="00815D3A">
            <w:pPr>
              <w:spacing w:before="80" w:after="80" w:line="320" w:lineRule="exact"/>
              <w:ind w:left="113" w:right="113"/>
              <w:jc w:val="center"/>
              <w:rPr>
                <w:rFonts w:eastAsia="Calibri"/>
                <w:i/>
                <w:iCs/>
                <w:sz w:val="18"/>
                <w:szCs w:val="26"/>
                <w:rtl/>
                <w:lang w:bidi="ar-KW"/>
              </w:rPr>
            </w:pPr>
            <w:r w:rsidRPr="00A14C3F">
              <w:rPr>
                <w:rFonts w:eastAsia="Calibri" w:hint="eastAsia"/>
                <w:i/>
                <w:iCs/>
                <w:sz w:val="18"/>
                <w:szCs w:val="26"/>
                <w:rtl/>
                <w:lang w:bidi="ar-KW"/>
              </w:rPr>
              <w:t>عدد</w:t>
            </w:r>
            <w:r w:rsidRPr="00A14C3F">
              <w:rPr>
                <w:rFonts w:eastAsia="Calibri"/>
                <w:i/>
                <w:iCs/>
                <w:sz w:val="18"/>
                <w:szCs w:val="26"/>
                <w:rtl/>
                <w:lang w:bidi="ar-KW"/>
              </w:rPr>
              <w:t xml:space="preserve"> </w:t>
            </w:r>
            <w:r w:rsidRPr="00A14C3F">
              <w:rPr>
                <w:rFonts w:eastAsia="Calibri" w:hint="eastAsia"/>
                <w:i/>
                <w:iCs/>
                <w:sz w:val="18"/>
                <w:szCs w:val="26"/>
                <w:rtl/>
                <w:lang w:bidi="ar-KW"/>
              </w:rPr>
              <w:t>المدارس</w:t>
            </w:r>
          </w:p>
        </w:tc>
        <w:tc>
          <w:tcPr>
            <w:tcW w:w="4394" w:type="dxa"/>
            <w:gridSpan w:val="4"/>
            <w:tcBorders>
              <w:top w:val="single" w:sz="4" w:space="0" w:color="000000"/>
              <w:left w:val="nil"/>
              <w:bottom w:val="single" w:sz="4" w:space="0" w:color="000000"/>
              <w:right w:val="nil"/>
            </w:tcBorders>
            <w:shd w:val="clear" w:color="auto" w:fill="auto"/>
            <w:vAlign w:val="bottom"/>
          </w:tcPr>
          <w:p w:rsidR="009B6582" w:rsidRPr="00A14C3F" w:rsidRDefault="009B6582" w:rsidP="00815D3A">
            <w:pPr>
              <w:spacing w:before="80" w:after="80" w:line="320" w:lineRule="exact"/>
              <w:ind w:left="113" w:right="113"/>
              <w:jc w:val="center"/>
              <w:rPr>
                <w:rFonts w:eastAsia="Calibri"/>
                <w:i/>
                <w:iCs/>
                <w:sz w:val="18"/>
                <w:szCs w:val="26"/>
                <w:rtl/>
                <w:lang w:bidi="ar-KW"/>
              </w:rPr>
            </w:pPr>
            <w:r w:rsidRPr="00A14C3F">
              <w:rPr>
                <w:rFonts w:eastAsia="Calibri" w:hint="eastAsia"/>
                <w:i/>
                <w:iCs/>
                <w:sz w:val="18"/>
                <w:szCs w:val="26"/>
                <w:rtl/>
                <w:lang w:bidi="ar-KW"/>
              </w:rPr>
              <w:t>عدد</w:t>
            </w:r>
            <w:r w:rsidRPr="00A14C3F">
              <w:rPr>
                <w:rFonts w:eastAsia="Calibri"/>
                <w:i/>
                <w:iCs/>
                <w:sz w:val="18"/>
                <w:szCs w:val="26"/>
                <w:rtl/>
                <w:lang w:bidi="ar-KW"/>
              </w:rPr>
              <w:t xml:space="preserve"> </w:t>
            </w:r>
            <w:r w:rsidRPr="00A14C3F">
              <w:rPr>
                <w:rFonts w:eastAsia="Calibri" w:hint="eastAsia"/>
                <w:i/>
                <w:iCs/>
                <w:sz w:val="18"/>
                <w:szCs w:val="26"/>
                <w:rtl/>
                <w:lang w:bidi="ar-KW"/>
              </w:rPr>
              <w:t>الطلاب</w:t>
            </w:r>
          </w:p>
        </w:tc>
      </w:tr>
      <w:tr w:rsidR="009B6582" w:rsidRPr="003F53EC" w:rsidTr="00815D3A">
        <w:tc>
          <w:tcPr>
            <w:tcW w:w="857" w:type="dxa"/>
            <w:tcBorders>
              <w:top w:val="single" w:sz="4" w:space="0" w:color="000000"/>
              <w:left w:val="nil"/>
              <w:bottom w:val="single" w:sz="4" w:space="0" w:color="000000"/>
              <w:right w:val="nil"/>
            </w:tcBorders>
            <w:shd w:val="clear" w:color="auto" w:fill="auto"/>
          </w:tcPr>
          <w:p w:rsidR="009B6582" w:rsidRPr="00A14C3F" w:rsidRDefault="009B6582" w:rsidP="00815D3A">
            <w:pPr>
              <w:spacing w:before="80" w:after="80" w:line="320" w:lineRule="exact"/>
              <w:ind w:left="113" w:right="113"/>
              <w:rPr>
                <w:rFonts w:eastAsia="Calibri"/>
                <w:i/>
                <w:iCs/>
                <w:sz w:val="18"/>
                <w:szCs w:val="26"/>
                <w:rtl/>
                <w:lang w:bidi="ar-KW"/>
              </w:rPr>
            </w:pPr>
          </w:p>
        </w:tc>
        <w:tc>
          <w:tcPr>
            <w:tcW w:w="752" w:type="dxa"/>
            <w:tcBorders>
              <w:top w:val="single" w:sz="4" w:space="0" w:color="000000"/>
              <w:left w:val="nil"/>
              <w:bottom w:val="single" w:sz="4" w:space="0" w:color="000000"/>
              <w:right w:val="nil"/>
            </w:tcBorders>
            <w:shd w:val="clear" w:color="auto" w:fill="auto"/>
          </w:tcPr>
          <w:p w:rsidR="009B6582" w:rsidRPr="00A14C3F" w:rsidRDefault="009B6582" w:rsidP="00815D3A">
            <w:pPr>
              <w:spacing w:before="80" w:after="80" w:line="320" w:lineRule="exact"/>
              <w:ind w:left="113" w:right="113"/>
              <w:rPr>
                <w:rFonts w:eastAsia="Calibri"/>
                <w:i/>
                <w:iCs/>
                <w:sz w:val="18"/>
                <w:szCs w:val="26"/>
                <w:rtl/>
                <w:lang w:bidi="ar-KW"/>
              </w:rPr>
            </w:pPr>
            <w:r w:rsidRPr="00A14C3F">
              <w:rPr>
                <w:rFonts w:eastAsia="Calibri" w:hint="eastAsia"/>
                <w:i/>
                <w:iCs/>
                <w:sz w:val="18"/>
                <w:szCs w:val="26"/>
                <w:rtl/>
                <w:lang w:bidi="ar-KW"/>
              </w:rPr>
              <w:t>رياض</w:t>
            </w:r>
          </w:p>
        </w:tc>
        <w:tc>
          <w:tcPr>
            <w:tcW w:w="1702" w:type="dxa"/>
            <w:gridSpan w:val="2"/>
            <w:tcBorders>
              <w:top w:val="single" w:sz="4" w:space="0" w:color="000000"/>
              <w:left w:val="nil"/>
              <w:bottom w:val="single" w:sz="4" w:space="0" w:color="000000"/>
              <w:right w:val="nil"/>
            </w:tcBorders>
            <w:shd w:val="clear" w:color="auto" w:fill="auto"/>
          </w:tcPr>
          <w:p w:rsidR="009B6582" w:rsidRPr="00A14C3F" w:rsidRDefault="009B6582" w:rsidP="00815D3A">
            <w:pPr>
              <w:spacing w:before="80" w:after="80" w:line="320" w:lineRule="exact"/>
              <w:ind w:left="113" w:right="113"/>
              <w:jc w:val="center"/>
              <w:rPr>
                <w:rFonts w:eastAsia="Calibri"/>
                <w:i/>
                <w:iCs/>
                <w:sz w:val="18"/>
                <w:szCs w:val="26"/>
                <w:rtl/>
                <w:lang w:bidi="ar-KW"/>
              </w:rPr>
            </w:pPr>
            <w:r w:rsidRPr="00A14C3F">
              <w:rPr>
                <w:rFonts w:eastAsia="Calibri" w:hint="eastAsia"/>
                <w:i/>
                <w:iCs/>
                <w:sz w:val="18"/>
                <w:szCs w:val="26"/>
                <w:rtl/>
                <w:lang w:bidi="ar-KW"/>
              </w:rPr>
              <w:t>ابتدائي</w:t>
            </w:r>
          </w:p>
        </w:tc>
        <w:tc>
          <w:tcPr>
            <w:tcW w:w="1134" w:type="dxa"/>
            <w:vMerge w:val="restart"/>
            <w:tcBorders>
              <w:top w:val="single" w:sz="4" w:space="0" w:color="000000"/>
              <w:left w:val="nil"/>
              <w:bottom w:val="single" w:sz="4" w:space="0" w:color="000000"/>
              <w:right w:val="nil"/>
            </w:tcBorders>
            <w:shd w:val="clear" w:color="auto" w:fill="auto"/>
          </w:tcPr>
          <w:p w:rsidR="009B6582" w:rsidRPr="00A14C3F" w:rsidRDefault="009B6582" w:rsidP="00815D3A">
            <w:pPr>
              <w:spacing w:before="80" w:after="80" w:line="320" w:lineRule="exact"/>
              <w:ind w:left="113" w:right="113"/>
              <w:rPr>
                <w:rFonts w:eastAsia="Calibri"/>
                <w:i/>
                <w:iCs/>
                <w:sz w:val="18"/>
                <w:szCs w:val="26"/>
                <w:rtl/>
                <w:lang w:bidi="ar-KW"/>
              </w:rPr>
            </w:pPr>
            <w:r w:rsidRPr="00A14C3F">
              <w:rPr>
                <w:rFonts w:eastAsia="Calibri" w:hint="eastAsia"/>
                <w:i/>
                <w:iCs/>
                <w:sz w:val="18"/>
                <w:szCs w:val="26"/>
                <w:rtl/>
                <w:lang w:bidi="ar-KW"/>
              </w:rPr>
              <w:t>رياض</w:t>
            </w:r>
          </w:p>
        </w:tc>
        <w:tc>
          <w:tcPr>
            <w:tcW w:w="1751" w:type="dxa"/>
            <w:gridSpan w:val="2"/>
            <w:tcBorders>
              <w:top w:val="single" w:sz="4" w:space="0" w:color="000000"/>
              <w:left w:val="nil"/>
              <w:bottom w:val="single" w:sz="4" w:space="0" w:color="000000"/>
              <w:right w:val="nil"/>
            </w:tcBorders>
            <w:shd w:val="clear" w:color="auto" w:fill="auto"/>
          </w:tcPr>
          <w:p w:rsidR="009B6582" w:rsidRPr="00A14C3F" w:rsidRDefault="009B6582" w:rsidP="00815D3A">
            <w:pPr>
              <w:spacing w:before="80" w:after="80" w:line="320" w:lineRule="exact"/>
              <w:ind w:left="113" w:right="113"/>
              <w:jc w:val="center"/>
              <w:rPr>
                <w:rFonts w:eastAsia="Calibri"/>
                <w:i/>
                <w:iCs/>
                <w:sz w:val="18"/>
                <w:szCs w:val="26"/>
                <w:rtl/>
                <w:lang w:bidi="ar-KW"/>
              </w:rPr>
            </w:pPr>
            <w:r w:rsidRPr="00A14C3F">
              <w:rPr>
                <w:rFonts w:eastAsia="Calibri" w:hint="eastAsia"/>
                <w:i/>
                <w:iCs/>
                <w:sz w:val="18"/>
                <w:szCs w:val="26"/>
                <w:rtl/>
                <w:lang w:bidi="ar-KW"/>
              </w:rPr>
              <w:t>ابتدائي</w:t>
            </w:r>
          </w:p>
        </w:tc>
        <w:tc>
          <w:tcPr>
            <w:tcW w:w="1509" w:type="dxa"/>
            <w:tcBorders>
              <w:top w:val="single" w:sz="4" w:space="0" w:color="000000"/>
              <w:left w:val="nil"/>
              <w:bottom w:val="single" w:sz="4" w:space="0" w:color="000000"/>
              <w:right w:val="nil"/>
            </w:tcBorders>
            <w:shd w:val="clear" w:color="auto" w:fill="auto"/>
          </w:tcPr>
          <w:p w:rsidR="009B6582" w:rsidRPr="00A14C3F" w:rsidRDefault="009B6582" w:rsidP="00815D3A">
            <w:pPr>
              <w:spacing w:before="80" w:after="80" w:line="320" w:lineRule="exact"/>
              <w:ind w:left="113" w:right="113"/>
              <w:rPr>
                <w:rFonts w:eastAsia="Calibri"/>
                <w:i/>
                <w:iCs/>
                <w:sz w:val="18"/>
                <w:szCs w:val="26"/>
                <w:rtl/>
                <w:lang w:bidi="ar-KW"/>
              </w:rPr>
            </w:pPr>
            <w:r w:rsidRPr="00A14C3F">
              <w:rPr>
                <w:rFonts w:eastAsia="Calibri" w:hint="eastAsia"/>
                <w:i/>
                <w:iCs/>
                <w:sz w:val="18"/>
                <w:szCs w:val="26"/>
                <w:rtl/>
                <w:lang w:bidi="ar-KW"/>
              </w:rPr>
              <w:t>المجموع</w:t>
            </w:r>
          </w:p>
        </w:tc>
      </w:tr>
      <w:tr w:rsidR="009B6582" w:rsidRPr="003F53EC" w:rsidTr="00815D3A">
        <w:tc>
          <w:tcPr>
            <w:tcW w:w="857" w:type="dxa"/>
            <w:tcBorders>
              <w:top w:val="single" w:sz="4" w:space="0" w:color="000000"/>
              <w:left w:val="nil"/>
              <w:bottom w:val="single" w:sz="12" w:space="0" w:color="000000"/>
              <w:right w:val="nil"/>
            </w:tcBorders>
            <w:shd w:val="clear" w:color="auto" w:fill="auto"/>
          </w:tcPr>
          <w:p w:rsidR="009B6582" w:rsidRPr="00A14C3F" w:rsidRDefault="009B6582" w:rsidP="00815D3A">
            <w:pPr>
              <w:spacing w:before="80" w:after="80" w:line="320" w:lineRule="exact"/>
              <w:ind w:left="113" w:right="113"/>
              <w:rPr>
                <w:rFonts w:eastAsia="Calibri"/>
                <w:i/>
                <w:iCs/>
                <w:sz w:val="18"/>
                <w:szCs w:val="26"/>
                <w:rtl/>
                <w:lang w:bidi="ar-DZ"/>
              </w:rPr>
            </w:pPr>
          </w:p>
        </w:tc>
        <w:tc>
          <w:tcPr>
            <w:tcW w:w="752" w:type="dxa"/>
            <w:tcBorders>
              <w:top w:val="single" w:sz="4" w:space="0" w:color="000000"/>
              <w:left w:val="nil"/>
              <w:bottom w:val="single" w:sz="12" w:space="0" w:color="000000"/>
              <w:right w:val="nil"/>
            </w:tcBorders>
            <w:shd w:val="clear" w:color="auto" w:fill="auto"/>
          </w:tcPr>
          <w:p w:rsidR="009B6582" w:rsidRPr="00A14C3F" w:rsidRDefault="009B6582" w:rsidP="00815D3A">
            <w:pPr>
              <w:spacing w:before="80" w:after="80" w:line="320" w:lineRule="exact"/>
              <w:ind w:left="113" w:right="113"/>
              <w:rPr>
                <w:rFonts w:eastAsia="Calibri"/>
                <w:i/>
                <w:iCs/>
                <w:sz w:val="18"/>
                <w:szCs w:val="26"/>
                <w:rtl/>
                <w:lang w:bidi="ar-KW"/>
              </w:rPr>
            </w:pPr>
          </w:p>
        </w:tc>
        <w:tc>
          <w:tcPr>
            <w:tcW w:w="671" w:type="dxa"/>
            <w:tcBorders>
              <w:top w:val="single" w:sz="4" w:space="0" w:color="000000"/>
              <w:left w:val="nil"/>
              <w:bottom w:val="single" w:sz="12" w:space="0" w:color="000000"/>
              <w:right w:val="nil"/>
            </w:tcBorders>
            <w:shd w:val="clear" w:color="auto" w:fill="auto"/>
          </w:tcPr>
          <w:p w:rsidR="009B6582" w:rsidRPr="00A14C3F" w:rsidRDefault="009B6582" w:rsidP="00815D3A">
            <w:pPr>
              <w:spacing w:before="80" w:after="80" w:line="320" w:lineRule="exact"/>
              <w:ind w:left="113" w:right="113"/>
              <w:rPr>
                <w:rFonts w:eastAsia="Calibri"/>
                <w:i/>
                <w:iCs/>
                <w:sz w:val="18"/>
                <w:szCs w:val="26"/>
                <w:rtl/>
                <w:lang w:bidi="ar-KW"/>
              </w:rPr>
            </w:pPr>
            <w:r w:rsidRPr="00A14C3F">
              <w:rPr>
                <w:rFonts w:eastAsia="Calibri" w:hint="eastAsia"/>
                <w:i/>
                <w:iCs/>
                <w:sz w:val="18"/>
                <w:szCs w:val="26"/>
                <w:rtl/>
                <w:lang w:bidi="ar-KW"/>
              </w:rPr>
              <w:t>بنين</w:t>
            </w:r>
          </w:p>
        </w:tc>
        <w:tc>
          <w:tcPr>
            <w:tcW w:w="1031" w:type="dxa"/>
            <w:tcBorders>
              <w:top w:val="single" w:sz="4" w:space="0" w:color="000000"/>
              <w:left w:val="nil"/>
              <w:bottom w:val="single" w:sz="12" w:space="0" w:color="000000"/>
              <w:right w:val="nil"/>
            </w:tcBorders>
            <w:shd w:val="clear" w:color="auto" w:fill="auto"/>
          </w:tcPr>
          <w:p w:rsidR="009B6582" w:rsidRPr="00A14C3F" w:rsidRDefault="009B6582" w:rsidP="00815D3A">
            <w:pPr>
              <w:spacing w:before="80" w:after="80" w:line="320" w:lineRule="exact"/>
              <w:ind w:left="113" w:right="113"/>
              <w:rPr>
                <w:rFonts w:eastAsia="Calibri"/>
                <w:i/>
                <w:iCs/>
                <w:sz w:val="18"/>
                <w:szCs w:val="26"/>
                <w:rtl/>
                <w:lang w:bidi="ar-KW"/>
              </w:rPr>
            </w:pPr>
            <w:r w:rsidRPr="00A14C3F">
              <w:rPr>
                <w:rFonts w:eastAsia="Calibri" w:hint="eastAsia"/>
                <w:i/>
                <w:iCs/>
                <w:sz w:val="18"/>
                <w:szCs w:val="26"/>
                <w:rtl/>
                <w:lang w:bidi="ar-KW"/>
              </w:rPr>
              <w:t>بنات</w:t>
            </w:r>
          </w:p>
        </w:tc>
        <w:tc>
          <w:tcPr>
            <w:tcW w:w="1134" w:type="dxa"/>
            <w:vMerge/>
            <w:tcBorders>
              <w:top w:val="single" w:sz="4" w:space="0" w:color="000000"/>
              <w:left w:val="nil"/>
              <w:bottom w:val="single" w:sz="12" w:space="0" w:color="000000"/>
              <w:right w:val="nil"/>
            </w:tcBorders>
            <w:shd w:val="clear" w:color="auto" w:fill="auto"/>
          </w:tcPr>
          <w:p w:rsidR="009B6582" w:rsidRPr="00A14C3F" w:rsidRDefault="009B6582" w:rsidP="00815D3A">
            <w:pPr>
              <w:spacing w:before="80" w:after="80" w:line="320" w:lineRule="exact"/>
              <w:ind w:left="113" w:right="113"/>
              <w:rPr>
                <w:rFonts w:eastAsia="Calibri"/>
                <w:i/>
                <w:iCs/>
                <w:sz w:val="18"/>
                <w:szCs w:val="26"/>
                <w:rtl/>
                <w:lang w:bidi="ar-KW"/>
              </w:rPr>
            </w:pPr>
          </w:p>
        </w:tc>
        <w:tc>
          <w:tcPr>
            <w:tcW w:w="1033" w:type="dxa"/>
            <w:tcBorders>
              <w:top w:val="single" w:sz="4" w:space="0" w:color="000000"/>
              <w:left w:val="nil"/>
              <w:bottom w:val="single" w:sz="12" w:space="0" w:color="000000"/>
              <w:right w:val="nil"/>
            </w:tcBorders>
            <w:shd w:val="clear" w:color="auto" w:fill="auto"/>
          </w:tcPr>
          <w:p w:rsidR="009B6582" w:rsidRPr="00A14C3F" w:rsidRDefault="009B6582" w:rsidP="00815D3A">
            <w:pPr>
              <w:spacing w:before="80" w:after="80" w:line="320" w:lineRule="exact"/>
              <w:ind w:left="113" w:right="113"/>
              <w:rPr>
                <w:rFonts w:eastAsia="Calibri"/>
                <w:i/>
                <w:iCs/>
                <w:sz w:val="18"/>
                <w:szCs w:val="26"/>
                <w:rtl/>
                <w:lang w:bidi="ar-KW"/>
              </w:rPr>
            </w:pPr>
            <w:r w:rsidRPr="00A14C3F">
              <w:rPr>
                <w:rFonts w:eastAsia="Calibri" w:hint="eastAsia"/>
                <w:i/>
                <w:iCs/>
                <w:sz w:val="18"/>
                <w:szCs w:val="26"/>
                <w:rtl/>
                <w:lang w:bidi="ar-KW"/>
              </w:rPr>
              <w:t>بنين</w:t>
            </w:r>
          </w:p>
        </w:tc>
        <w:tc>
          <w:tcPr>
            <w:tcW w:w="718" w:type="dxa"/>
            <w:tcBorders>
              <w:top w:val="single" w:sz="4" w:space="0" w:color="000000"/>
              <w:left w:val="nil"/>
              <w:bottom w:val="single" w:sz="12" w:space="0" w:color="000000"/>
              <w:right w:val="nil"/>
            </w:tcBorders>
            <w:shd w:val="clear" w:color="auto" w:fill="auto"/>
          </w:tcPr>
          <w:p w:rsidR="009B6582" w:rsidRPr="00A14C3F" w:rsidRDefault="009B6582" w:rsidP="00815D3A">
            <w:pPr>
              <w:spacing w:before="80" w:after="80" w:line="320" w:lineRule="exact"/>
              <w:ind w:left="113" w:right="113"/>
              <w:rPr>
                <w:rFonts w:eastAsia="Calibri"/>
                <w:i/>
                <w:iCs/>
                <w:sz w:val="18"/>
                <w:szCs w:val="26"/>
                <w:rtl/>
                <w:lang w:bidi="ar-KW"/>
              </w:rPr>
            </w:pPr>
            <w:r w:rsidRPr="00A14C3F">
              <w:rPr>
                <w:rFonts w:eastAsia="Calibri" w:hint="eastAsia"/>
                <w:i/>
                <w:iCs/>
                <w:sz w:val="18"/>
                <w:szCs w:val="26"/>
                <w:rtl/>
                <w:lang w:bidi="ar-KW"/>
              </w:rPr>
              <w:t>بنات</w:t>
            </w:r>
          </w:p>
        </w:tc>
        <w:tc>
          <w:tcPr>
            <w:tcW w:w="1509" w:type="dxa"/>
            <w:tcBorders>
              <w:top w:val="single" w:sz="4" w:space="0" w:color="000000"/>
              <w:left w:val="nil"/>
              <w:bottom w:val="single" w:sz="12" w:space="0" w:color="000000"/>
              <w:right w:val="nil"/>
            </w:tcBorders>
            <w:shd w:val="clear" w:color="auto" w:fill="auto"/>
          </w:tcPr>
          <w:p w:rsidR="009B6582" w:rsidRPr="00A14C3F" w:rsidRDefault="009B6582" w:rsidP="00815D3A">
            <w:pPr>
              <w:spacing w:before="80" w:after="80" w:line="320" w:lineRule="exact"/>
              <w:ind w:left="113" w:right="113"/>
              <w:rPr>
                <w:rFonts w:eastAsia="Calibri"/>
                <w:i/>
                <w:iCs/>
                <w:sz w:val="18"/>
                <w:szCs w:val="26"/>
                <w:rtl/>
                <w:lang w:bidi="ar-KW"/>
              </w:rPr>
            </w:pPr>
          </w:p>
        </w:tc>
      </w:tr>
      <w:tr w:rsidR="009B6582" w:rsidRPr="003F53EC" w:rsidTr="00815D3A">
        <w:tc>
          <w:tcPr>
            <w:tcW w:w="857" w:type="dxa"/>
            <w:tcBorders>
              <w:top w:val="single" w:sz="12" w:space="0" w:color="000000"/>
              <w:left w:val="nil"/>
              <w:bottom w:val="nil"/>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hint="eastAsia"/>
                <w:sz w:val="18"/>
                <w:szCs w:val="26"/>
                <w:rtl/>
                <w:lang w:bidi="ar-KW"/>
              </w:rPr>
              <w:t>العاصمة</w:t>
            </w:r>
          </w:p>
        </w:tc>
        <w:tc>
          <w:tcPr>
            <w:tcW w:w="752" w:type="dxa"/>
            <w:tcBorders>
              <w:top w:val="single" w:sz="12" w:space="0" w:color="000000"/>
              <w:left w:val="nil"/>
              <w:bottom w:val="nil"/>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sz w:val="18"/>
                <w:szCs w:val="26"/>
                <w:rtl/>
                <w:lang w:bidi="ar-KW"/>
              </w:rPr>
              <w:t>1</w:t>
            </w:r>
          </w:p>
        </w:tc>
        <w:tc>
          <w:tcPr>
            <w:tcW w:w="671" w:type="dxa"/>
            <w:tcBorders>
              <w:top w:val="single" w:sz="12" w:space="0" w:color="000000"/>
              <w:left w:val="nil"/>
              <w:bottom w:val="nil"/>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sz w:val="18"/>
                <w:szCs w:val="26"/>
                <w:rtl/>
                <w:lang w:bidi="ar-KW"/>
              </w:rPr>
              <w:t>1</w:t>
            </w:r>
          </w:p>
        </w:tc>
        <w:tc>
          <w:tcPr>
            <w:tcW w:w="1031" w:type="dxa"/>
            <w:tcBorders>
              <w:top w:val="single" w:sz="12" w:space="0" w:color="000000"/>
              <w:left w:val="nil"/>
              <w:bottom w:val="nil"/>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p>
        </w:tc>
        <w:tc>
          <w:tcPr>
            <w:tcW w:w="1134" w:type="dxa"/>
            <w:tcBorders>
              <w:top w:val="single" w:sz="12" w:space="0" w:color="000000"/>
              <w:left w:val="nil"/>
              <w:bottom w:val="nil"/>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sz w:val="18"/>
                <w:szCs w:val="26"/>
                <w:rtl/>
                <w:lang w:bidi="ar-KW"/>
              </w:rPr>
              <w:t>6</w:t>
            </w:r>
          </w:p>
        </w:tc>
        <w:tc>
          <w:tcPr>
            <w:tcW w:w="1033" w:type="dxa"/>
            <w:tcBorders>
              <w:top w:val="single" w:sz="12" w:space="0" w:color="000000"/>
              <w:left w:val="nil"/>
              <w:bottom w:val="nil"/>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sz w:val="18"/>
                <w:szCs w:val="26"/>
                <w:rtl/>
                <w:lang w:bidi="ar-KW"/>
              </w:rPr>
              <w:t>5</w:t>
            </w:r>
          </w:p>
        </w:tc>
        <w:tc>
          <w:tcPr>
            <w:tcW w:w="718" w:type="dxa"/>
            <w:tcBorders>
              <w:top w:val="single" w:sz="12" w:space="0" w:color="000000"/>
              <w:left w:val="nil"/>
              <w:bottom w:val="nil"/>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p>
        </w:tc>
        <w:tc>
          <w:tcPr>
            <w:tcW w:w="1509" w:type="dxa"/>
            <w:tcBorders>
              <w:top w:val="single" w:sz="12" w:space="0" w:color="000000"/>
              <w:left w:val="nil"/>
              <w:bottom w:val="nil"/>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sz w:val="18"/>
                <w:szCs w:val="26"/>
                <w:rtl/>
                <w:lang w:bidi="ar-KW"/>
              </w:rPr>
              <w:t>11</w:t>
            </w:r>
          </w:p>
        </w:tc>
      </w:tr>
      <w:tr w:rsidR="009B6582" w:rsidRPr="003F53EC" w:rsidTr="00815D3A">
        <w:tc>
          <w:tcPr>
            <w:tcW w:w="857" w:type="dxa"/>
            <w:tcBorders>
              <w:top w:val="nil"/>
              <w:left w:val="nil"/>
              <w:bottom w:val="nil"/>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hint="eastAsia"/>
                <w:sz w:val="18"/>
                <w:szCs w:val="26"/>
                <w:rtl/>
                <w:lang w:bidi="ar-KW"/>
              </w:rPr>
              <w:t>حولي</w:t>
            </w:r>
          </w:p>
        </w:tc>
        <w:tc>
          <w:tcPr>
            <w:tcW w:w="752" w:type="dxa"/>
            <w:tcBorders>
              <w:top w:val="nil"/>
              <w:left w:val="nil"/>
              <w:bottom w:val="nil"/>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sz w:val="18"/>
                <w:szCs w:val="26"/>
                <w:rtl/>
                <w:lang w:bidi="ar-KW"/>
              </w:rPr>
              <w:t>1</w:t>
            </w:r>
          </w:p>
        </w:tc>
        <w:tc>
          <w:tcPr>
            <w:tcW w:w="671" w:type="dxa"/>
            <w:tcBorders>
              <w:top w:val="nil"/>
              <w:left w:val="nil"/>
              <w:bottom w:val="nil"/>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sz w:val="18"/>
                <w:szCs w:val="26"/>
                <w:rtl/>
                <w:lang w:bidi="ar-KW"/>
              </w:rPr>
              <w:t>1</w:t>
            </w:r>
          </w:p>
        </w:tc>
        <w:tc>
          <w:tcPr>
            <w:tcW w:w="1031" w:type="dxa"/>
            <w:tcBorders>
              <w:top w:val="nil"/>
              <w:left w:val="nil"/>
              <w:bottom w:val="nil"/>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sz w:val="18"/>
                <w:szCs w:val="26"/>
                <w:rtl/>
                <w:lang w:bidi="ar-KW"/>
              </w:rPr>
              <w:t>1</w:t>
            </w:r>
          </w:p>
        </w:tc>
        <w:tc>
          <w:tcPr>
            <w:tcW w:w="1134" w:type="dxa"/>
            <w:tcBorders>
              <w:top w:val="nil"/>
              <w:left w:val="nil"/>
              <w:bottom w:val="nil"/>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sz w:val="18"/>
                <w:szCs w:val="26"/>
                <w:rtl/>
                <w:lang w:bidi="ar-KW"/>
              </w:rPr>
              <w:t>12</w:t>
            </w:r>
          </w:p>
        </w:tc>
        <w:tc>
          <w:tcPr>
            <w:tcW w:w="1033" w:type="dxa"/>
            <w:tcBorders>
              <w:top w:val="nil"/>
              <w:left w:val="nil"/>
              <w:bottom w:val="nil"/>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sz w:val="18"/>
                <w:szCs w:val="26"/>
                <w:rtl/>
                <w:lang w:bidi="ar-KW"/>
              </w:rPr>
              <w:t>6</w:t>
            </w:r>
          </w:p>
        </w:tc>
        <w:tc>
          <w:tcPr>
            <w:tcW w:w="718" w:type="dxa"/>
            <w:tcBorders>
              <w:top w:val="nil"/>
              <w:left w:val="nil"/>
              <w:bottom w:val="nil"/>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sz w:val="18"/>
                <w:szCs w:val="26"/>
                <w:rtl/>
                <w:lang w:bidi="ar-KW"/>
              </w:rPr>
              <w:t>6</w:t>
            </w:r>
          </w:p>
        </w:tc>
        <w:tc>
          <w:tcPr>
            <w:tcW w:w="1509" w:type="dxa"/>
            <w:tcBorders>
              <w:top w:val="nil"/>
              <w:left w:val="nil"/>
              <w:bottom w:val="nil"/>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sz w:val="18"/>
                <w:szCs w:val="26"/>
                <w:rtl/>
                <w:lang w:bidi="ar-KW"/>
              </w:rPr>
              <w:t>24</w:t>
            </w:r>
          </w:p>
        </w:tc>
      </w:tr>
      <w:tr w:rsidR="009B6582" w:rsidRPr="003F53EC" w:rsidTr="00815D3A">
        <w:tc>
          <w:tcPr>
            <w:tcW w:w="857" w:type="dxa"/>
            <w:tcBorders>
              <w:top w:val="nil"/>
              <w:left w:val="nil"/>
              <w:bottom w:val="nil"/>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hint="eastAsia"/>
                <w:sz w:val="18"/>
                <w:szCs w:val="26"/>
                <w:rtl/>
                <w:lang w:bidi="ar-KW"/>
              </w:rPr>
              <w:t>مبارك</w:t>
            </w:r>
          </w:p>
        </w:tc>
        <w:tc>
          <w:tcPr>
            <w:tcW w:w="752" w:type="dxa"/>
            <w:tcBorders>
              <w:top w:val="nil"/>
              <w:left w:val="nil"/>
              <w:bottom w:val="nil"/>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sz w:val="18"/>
                <w:szCs w:val="26"/>
                <w:rtl/>
                <w:lang w:bidi="ar-KW"/>
              </w:rPr>
              <w:t>1</w:t>
            </w:r>
          </w:p>
        </w:tc>
        <w:tc>
          <w:tcPr>
            <w:tcW w:w="671" w:type="dxa"/>
            <w:tcBorders>
              <w:top w:val="nil"/>
              <w:left w:val="nil"/>
              <w:bottom w:val="nil"/>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sz w:val="18"/>
                <w:szCs w:val="26"/>
                <w:rtl/>
                <w:lang w:bidi="ar-KW"/>
              </w:rPr>
              <w:t>1</w:t>
            </w:r>
          </w:p>
        </w:tc>
        <w:tc>
          <w:tcPr>
            <w:tcW w:w="1031" w:type="dxa"/>
            <w:tcBorders>
              <w:top w:val="nil"/>
              <w:left w:val="nil"/>
              <w:bottom w:val="nil"/>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sz w:val="18"/>
                <w:szCs w:val="26"/>
                <w:rtl/>
                <w:lang w:bidi="ar-KW"/>
              </w:rPr>
              <w:t>1</w:t>
            </w:r>
          </w:p>
        </w:tc>
        <w:tc>
          <w:tcPr>
            <w:tcW w:w="1134" w:type="dxa"/>
            <w:tcBorders>
              <w:top w:val="nil"/>
              <w:left w:val="nil"/>
              <w:bottom w:val="nil"/>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sz w:val="18"/>
                <w:szCs w:val="26"/>
                <w:rtl/>
                <w:lang w:bidi="ar-KW"/>
              </w:rPr>
              <w:t>7</w:t>
            </w:r>
          </w:p>
        </w:tc>
        <w:tc>
          <w:tcPr>
            <w:tcW w:w="1033" w:type="dxa"/>
            <w:tcBorders>
              <w:top w:val="nil"/>
              <w:left w:val="nil"/>
              <w:bottom w:val="nil"/>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sz w:val="18"/>
                <w:szCs w:val="26"/>
                <w:rtl/>
                <w:lang w:bidi="ar-KW"/>
              </w:rPr>
              <w:t>9</w:t>
            </w:r>
          </w:p>
        </w:tc>
        <w:tc>
          <w:tcPr>
            <w:tcW w:w="718" w:type="dxa"/>
            <w:tcBorders>
              <w:top w:val="nil"/>
              <w:left w:val="nil"/>
              <w:bottom w:val="nil"/>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sz w:val="18"/>
                <w:szCs w:val="26"/>
                <w:rtl/>
                <w:lang w:bidi="ar-KW"/>
              </w:rPr>
              <w:t>6</w:t>
            </w:r>
          </w:p>
        </w:tc>
        <w:tc>
          <w:tcPr>
            <w:tcW w:w="1509" w:type="dxa"/>
            <w:tcBorders>
              <w:top w:val="nil"/>
              <w:left w:val="nil"/>
              <w:bottom w:val="nil"/>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sz w:val="18"/>
                <w:szCs w:val="26"/>
                <w:rtl/>
                <w:lang w:bidi="ar-KW"/>
              </w:rPr>
              <w:t>22</w:t>
            </w:r>
          </w:p>
        </w:tc>
      </w:tr>
      <w:tr w:rsidR="009B6582" w:rsidRPr="003F53EC" w:rsidTr="00815D3A">
        <w:tc>
          <w:tcPr>
            <w:tcW w:w="857" w:type="dxa"/>
            <w:tcBorders>
              <w:top w:val="nil"/>
              <w:left w:val="nil"/>
              <w:bottom w:val="nil"/>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hint="eastAsia"/>
                <w:sz w:val="18"/>
                <w:szCs w:val="26"/>
                <w:rtl/>
                <w:lang w:bidi="ar-KW"/>
              </w:rPr>
              <w:t>الفروانية</w:t>
            </w:r>
          </w:p>
        </w:tc>
        <w:tc>
          <w:tcPr>
            <w:tcW w:w="752" w:type="dxa"/>
            <w:tcBorders>
              <w:top w:val="nil"/>
              <w:left w:val="nil"/>
              <w:bottom w:val="nil"/>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sz w:val="18"/>
                <w:szCs w:val="26"/>
                <w:rtl/>
                <w:lang w:bidi="ar-KW"/>
              </w:rPr>
              <w:t>1</w:t>
            </w:r>
          </w:p>
        </w:tc>
        <w:tc>
          <w:tcPr>
            <w:tcW w:w="671" w:type="dxa"/>
            <w:tcBorders>
              <w:top w:val="nil"/>
              <w:left w:val="nil"/>
              <w:bottom w:val="nil"/>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sz w:val="18"/>
                <w:szCs w:val="26"/>
                <w:rtl/>
                <w:lang w:bidi="ar-KW"/>
              </w:rPr>
              <w:t>1</w:t>
            </w:r>
          </w:p>
        </w:tc>
        <w:tc>
          <w:tcPr>
            <w:tcW w:w="1031" w:type="dxa"/>
            <w:tcBorders>
              <w:top w:val="nil"/>
              <w:left w:val="nil"/>
              <w:bottom w:val="nil"/>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sz w:val="18"/>
                <w:szCs w:val="26"/>
                <w:rtl/>
                <w:lang w:bidi="ar-KW"/>
              </w:rPr>
              <w:t>1</w:t>
            </w:r>
          </w:p>
        </w:tc>
        <w:tc>
          <w:tcPr>
            <w:tcW w:w="1134" w:type="dxa"/>
            <w:tcBorders>
              <w:top w:val="nil"/>
              <w:left w:val="nil"/>
              <w:bottom w:val="nil"/>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sz w:val="18"/>
                <w:szCs w:val="26"/>
                <w:rtl/>
                <w:lang w:bidi="ar-KW"/>
              </w:rPr>
              <w:t>9</w:t>
            </w:r>
          </w:p>
        </w:tc>
        <w:tc>
          <w:tcPr>
            <w:tcW w:w="1033" w:type="dxa"/>
            <w:tcBorders>
              <w:top w:val="nil"/>
              <w:left w:val="nil"/>
              <w:bottom w:val="nil"/>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sz w:val="18"/>
                <w:szCs w:val="26"/>
                <w:rtl/>
                <w:lang w:bidi="ar-KW"/>
              </w:rPr>
              <w:t>5</w:t>
            </w:r>
          </w:p>
        </w:tc>
        <w:tc>
          <w:tcPr>
            <w:tcW w:w="718" w:type="dxa"/>
            <w:tcBorders>
              <w:top w:val="nil"/>
              <w:left w:val="nil"/>
              <w:bottom w:val="nil"/>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sz w:val="18"/>
                <w:szCs w:val="26"/>
                <w:rtl/>
                <w:lang w:bidi="ar-KW"/>
              </w:rPr>
              <w:t>5</w:t>
            </w:r>
          </w:p>
        </w:tc>
        <w:tc>
          <w:tcPr>
            <w:tcW w:w="1509" w:type="dxa"/>
            <w:tcBorders>
              <w:top w:val="nil"/>
              <w:left w:val="nil"/>
              <w:bottom w:val="nil"/>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sz w:val="18"/>
                <w:szCs w:val="26"/>
                <w:rtl/>
                <w:lang w:bidi="ar-KW"/>
              </w:rPr>
              <w:t>19</w:t>
            </w:r>
          </w:p>
        </w:tc>
      </w:tr>
      <w:tr w:rsidR="009B6582" w:rsidRPr="003F53EC" w:rsidTr="00815D3A">
        <w:tc>
          <w:tcPr>
            <w:tcW w:w="857" w:type="dxa"/>
            <w:tcBorders>
              <w:top w:val="nil"/>
              <w:left w:val="nil"/>
              <w:bottom w:val="nil"/>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hint="eastAsia"/>
                <w:sz w:val="18"/>
                <w:szCs w:val="26"/>
                <w:rtl/>
                <w:lang w:bidi="ar-KW"/>
              </w:rPr>
              <w:t>الأحمدي</w:t>
            </w:r>
          </w:p>
        </w:tc>
        <w:tc>
          <w:tcPr>
            <w:tcW w:w="752" w:type="dxa"/>
            <w:tcBorders>
              <w:top w:val="nil"/>
              <w:left w:val="nil"/>
              <w:bottom w:val="nil"/>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sz w:val="18"/>
                <w:szCs w:val="26"/>
                <w:rtl/>
                <w:lang w:bidi="ar-KW"/>
              </w:rPr>
              <w:t>1</w:t>
            </w:r>
          </w:p>
        </w:tc>
        <w:tc>
          <w:tcPr>
            <w:tcW w:w="671" w:type="dxa"/>
            <w:tcBorders>
              <w:top w:val="nil"/>
              <w:left w:val="nil"/>
              <w:bottom w:val="nil"/>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sz w:val="18"/>
                <w:szCs w:val="26"/>
                <w:rtl/>
                <w:lang w:bidi="ar-KW"/>
              </w:rPr>
              <w:t>1</w:t>
            </w:r>
          </w:p>
        </w:tc>
        <w:tc>
          <w:tcPr>
            <w:tcW w:w="1031" w:type="dxa"/>
            <w:tcBorders>
              <w:top w:val="nil"/>
              <w:left w:val="nil"/>
              <w:bottom w:val="nil"/>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sz w:val="18"/>
                <w:szCs w:val="26"/>
                <w:rtl/>
                <w:lang w:bidi="ar-KW"/>
              </w:rPr>
              <w:t>1</w:t>
            </w:r>
          </w:p>
        </w:tc>
        <w:tc>
          <w:tcPr>
            <w:tcW w:w="1134" w:type="dxa"/>
            <w:tcBorders>
              <w:top w:val="nil"/>
              <w:left w:val="nil"/>
              <w:bottom w:val="nil"/>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sz w:val="18"/>
                <w:szCs w:val="26"/>
                <w:rtl/>
                <w:lang w:bidi="ar-KW"/>
              </w:rPr>
              <w:t>17</w:t>
            </w:r>
          </w:p>
        </w:tc>
        <w:tc>
          <w:tcPr>
            <w:tcW w:w="1033" w:type="dxa"/>
            <w:tcBorders>
              <w:top w:val="nil"/>
              <w:left w:val="nil"/>
              <w:bottom w:val="nil"/>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sz w:val="18"/>
                <w:szCs w:val="26"/>
                <w:rtl/>
                <w:lang w:bidi="ar-KW"/>
              </w:rPr>
              <w:t>10</w:t>
            </w:r>
          </w:p>
        </w:tc>
        <w:tc>
          <w:tcPr>
            <w:tcW w:w="718" w:type="dxa"/>
            <w:tcBorders>
              <w:top w:val="nil"/>
              <w:left w:val="nil"/>
              <w:bottom w:val="nil"/>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sz w:val="18"/>
                <w:szCs w:val="26"/>
                <w:rtl/>
                <w:lang w:bidi="ar-KW"/>
              </w:rPr>
              <w:t>7</w:t>
            </w:r>
          </w:p>
        </w:tc>
        <w:tc>
          <w:tcPr>
            <w:tcW w:w="1509" w:type="dxa"/>
            <w:tcBorders>
              <w:top w:val="nil"/>
              <w:left w:val="nil"/>
              <w:bottom w:val="nil"/>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sz w:val="18"/>
                <w:szCs w:val="26"/>
                <w:rtl/>
                <w:lang w:bidi="ar-KW"/>
              </w:rPr>
              <w:t>34</w:t>
            </w:r>
          </w:p>
        </w:tc>
      </w:tr>
      <w:tr w:rsidR="009B6582" w:rsidRPr="003F53EC" w:rsidTr="00815D3A">
        <w:tc>
          <w:tcPr>
            <w:tcW w:w="857" w:type="dxa"/>
            <w:tcBorders>
              <w:top w:val="nil"/>
              <w:left w:val="nil"/>
              <w:bottom w:val="single" w:sz="4" w:space="0" w:color="000000"/>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hint="eastAsia"/>
                <w:sz w:val="18"/>
                <w:szCs w:val="26"/>
                <w:rtl/>
                <w:lang w:bidi="ar-KW"/>
              </w:rPr>
              <w:t>الجهراء</w:t>
            </w:r>
          </w:p>
        </w:tc>
        <w:tc>
          <w:tcPr>
            <w:tcW w:w="752" w:type="dxa"/>
            <w:tcBorders>
              <w:top w:val="nil"/>
              <w:left w:val="nil"/>
              <w:bottom w:val="single" w:sz="4" w:space="0" w:color="000000"/>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sz w:val="18"/>
                <w:szCs w:val="26"/>
                <w:rtl/>
                <w:lang w:bidi="ar-KW"/>
              </w:rPr>
              <w:t>1</w:t>
            </w:r>
          </w:p>
        </w:tc>
        <w:tc>
          <w:tcPr>
            <w:tcW w:w="671" w:type="dxa"/>
            <w:tcBorders>
              <w:top w:val="nil"/>
              <w:left w:val="nil"/>
              <w:bottom w:val="single" w:sz="4" w:space="0" w:color="000000"/>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sz w:val="18"/>
                <w:szCs w:val="26"/>
                <w:rtl/>
                <w:lang w:bidi="ar-KW"/>
              </w:rPr>
              <w:t>1</w:t>
            </w:r>
          </w:p>
        </w:tc>
        <w:tc>
          <w:tcPr>
            <w:tcW w:w="1031" w:type="dxa"/>
            <w:tcBorders>
              <w:top w:val="nil"/>
              <w:left w:val="nil"/>
              <w:bottom w:val="single" w:sz="4" w:space="0" w:color="000000"/>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sz w:val="18"/>
                <w:szCs w:val="26"/>
                <w:rtl/>
                <w:lang w:bidi="ar-KW"/>
              </w:rPr>
              <w:t>1</w:t>
            </w:r>
          </w:p>
        </w:tc>
        <w:tc>
          <w:tcPr>
            <w:tcW w:w="1134" w:type="dxa"/>
            <w:tcBorders>
              <w:top w:val="nil"/>
              <w:left w:val="nil"/>
              <w:bottom w:val="single" w:sz="4" w:space="0" w:color="000000"/>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sz w:val="18"/>
                <w:szCs w:val="26"/>
                <w:rtl/>
                <w:lang w:bidi="ar-KW"/>
              </w:rPr>
              <w:t>7</w:t>
            </w:r>
          </w:p>
        </w:tc>
        <w:tc>
          <w:tcPr>
            <w:tcW w:w="1033" w:type="dxa"/>
            <w:tcBorders>
              <w:top w:val="nil"/>
              <w:left w:val="nil"/>
              <w:bottom w:val="single" w:sz="4" w:space="0" w:color="000000"/>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sz w:val="18"/>
                <w:szCs w:val="26"/>
                <w:rtl/>
                <w:lang w:bidi="ar-KW"/>
              </w:rPr>
              <w:t>4</w:t>
            </w:r>
          </w:p>
        </w:tc>
        <w:tc>
          <w:tcPr>
            <w:tcW w:w="718" w:type="dxa"/>
            <w:tcBorders>
              <w:top w:val="nil"/>
              <w:left w:val="nil"/>
              <w:bottom w:val="single" w:sz="4" w:space="0" w:color="000000"/>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sz w:val="18"/>
                <w:szCs w:val="26"/>
                <w:rtl/>
                <w:lang w:bidi="ar-KW"/>
              </w:rPr>
              <w:t>10</w:t>
            </w:r>
          </w:p>
        </w:tc>
        <w:tc>
          <w:tcPr>
            <w:tcW w:w="1509" w:type="dxa"/>
            <w:tcBorders>
              <w:top w:val="nil"/>
              <w:left w:val="nil"/>
              <w:bottom w:val="single" w:sz="4" w:space="0" w:color="000000"/>
              <w:right w:val="nil"/>
            </w:tcBorders>
            <w:shd w:val="clear" w:color="auto" w:fill="auto"/>
          </w:tcPr>
          <w:p w:rsidR="009B6582" w:rsidRPr="00A14C3F" w:rsidRDefault="009B6582" w:rsidP="00815D3A">
            <w:pPr>
              <w:spacing w:before="40" w:after="40" w:line="320" w:lineRule="exact"/>
              <w:ind w:left="113" w:right="113"/>
              <w:rPr>
                <w:rFonts w:eastAsia="Calibri"/>
                <w:sz w:val="18"/>
                <w:szCs w:val="26"/>
                <w:rtl/>
                <w:lang w:bidi="ar-KW"/>
              </w:rPr>
            </w:pPr>
            <w:r w:rsidRPr="00A14C3F">
              <w:rPr>
                <w:rFonts w:eastAsia="Calibri"/>
                <w:sz w:val="18"/>
                <w:szCs w:val="26"/>
                <w:rtl/>
                <w:lang w:bidi="ar-KW"/>
              </w:rPr>
              <w:t>21</w:t>
            </w:r>
          </w:p>
        </w:tc>
      </w:tr>
      <w:tr w:rsidR="009B6582" w:rsidRPr="003F53EC" w:rsidTr="00815D3A">
        <w:tc>
          <w:tcPr>
            <w:tcW w:w="857" w:type="dxa"/>
            <w:tcBorders>
              <w:top w:val="single" w:sz="4" w:space="0" w:color="000000"/>
              <w:left w:val="nil"/>
              <w:bottom w:val="single" w:sz="12" w:space="0" w:color="000000"/>
              <w:right w:val="nil"/>
            </w:tcBorders>
            <w:shd w:val="clear" w:color="auto" w:fill="auto"/>
          </w:tcPr>
          <w:p w:rsidR="009B6582" w:rsidRPr="00A14C3F" w:rsidRDefault="009B6582" w:rsidP="00815D3A">
            <w:pPr>
              <w:spacing w:before="40" w:after="40" w:line="320" w:lineRule="exact"/>
              <w:ind w:left="113" w:right="113"/>
              <w:rPr>
                <w:rFonts w:eastAsia="Calibri"/>
                <w:b/>
                <w:bCs/>
                <w:sz w:val="18"/>
                <w:szCs w:val="26"/>
                <w:rtl/>
                <w:lang w:bidi="ar-KW"/>
              </w:rPr>
            </w:pPr>
          </w:p>
        </w:tc>
        <w:tc>
          <w:tcPr>
            <w:tcW w:w="752" w:type="dxa"/>
            <w:tcBorders>
              <w:top w:val="single" w:sz="4" w:space="0" w:color="000000"/>
              <w:left w:val="nil"/>
              <w:bottom w:val="single" w:sz="12" w:space="0" w:color="000000"/>
              <w:right w:val="nil"/>
            </w:tcBorders>
            <w:shd w:val="clear" w:color="auto" w:fill="auto"/>
          </w:tcPr>
          <w:p w:rsidR="009B6582" w:rsidRPr="00A14C3F" w:rsidRDefault="009B6582" w:rsidP="00815D3A">
            <w:pPr>
              <w:spacing w:before="40" w:after="40" w:line="320" w:lineRule="exact"/>
              <w:ind w:left="113" w:right="113"/>
              <w:rPr>
                <w:rFonts w:eastAsia="Calibri"/>
                <w:b/>
                <w:bCs/>
                <w:sz w:val="18"/>
                <w:szCs w:val="26"/>
                <w:rtl/>
                <w:lang w:bidi="ar-KW"/>
              </w:rPr>
            </w:pPr>
            <w:r w:rsidRPr="00A14C3F">
              <w:rPr>
                <w:rFonts w:eastAsia="Calibri"/>
                <w:b/>
                <w:bCs/>
                <w:sz w:val="18"/>
                <w:szCs w:val="26"/>
                <w:rtl/>
                <w:lang w:bidi="ar-KW"/>
              </w:rPr>
              <w:t>6</w:t>
            </w:r>
          </w:p>
        </w:tc>
        <w:tc>
          <w:tcPr>
            <w:tcW w:w="671" w:type="dxa"/>
            <w:tcBorders>
              <w:top w:val="single" w:sz="4" w:space="0" w:color="000000"/>
              <w:left w:val="nil"/>
              <w:bottom w:val="single" w:sz="12" w:space="0" w:color="000000"/>
              <w:right w:val="nil"/>
            </w:tcBorders>
            <w:shd w:val="clear" w:color="auto" w:fill="auto"/>
          </w:tcPr>
          <w:p w:rsidR="009B6582" w:rsidRPr="00A14C3F" w:rsidRDefault="009B6582" w:rsidP="00815D3A">
            <w:pPr>
              <w:spacing w:before="40" w:after="40" w:line="320" w:lineRule="exact"/>
              <w:ind w:left="113" w:right="113"/>
              <w:rPr>
                <w:rFonts w:eastAsia="Calibri"/>
                <w:b/>
                <w:bCs/>
                <w:sz w:val="18"/>
                <w:szCs w:val="26"/>
                <w:rtl/>
                <w:lang w:bidi="ar-DZ"/>
              </w:rPr>
            </w:pPr>
            <w:r w:rsidRPr="00A14C3F">
              <w:rPr>
                <w:rFonts w:eastAsia="Calibri"/>
                <w:b/>
                <w:bCs/>
                <w:sz w:val="18"/>
                <w:szCs w:val="26"/>
                <w:rtl/>
                <w:lang w:bidi="ar-KW"/>
              </w:rPr>
              <w:t>6</w:t>
            </w:r>
          </w:p>
        </w:tc>
        <w:tc>
          <w:tcPr>
            <w:tcW w:w="1031" w:type="dxa"/>
            <w:tcBorders>
              <w:top w:val="single" w:sz="4" w:space="0" w:color="000000"/>
              <w:left w:val="nil"/>
              <w:bottom w:val="single" w:sz="12" w:space="0" w:color="000000"/>
              <w:right w:val="nil"/>
            </w:tcBorders>
            <w:shd w:val="clear" w:color="auto" w:fill="auto"/>
          </w:tcPr>
          <w:p w:rsidR="009B6582" w:rsidRPr="00A14C3F" w:rsidRDefault="009B6582" w:rsidP="00815D3A">
            <w:pPr>
              <w:spacing w:before="40" w:after="40" w:line="320" w:lineRule="exact"/>
              <w:ind w:left="113" w:right="113"/>
              <w:rPr>
                <w:rFonts w:eastAsia="Calibri"/>
                <w:b/>
                <w:bCs/>
                <w:sz w:val="18"/>
                <w:szCs w:val="26"/>
                <w:rtl/>
                <w:lang w:bidi="ar-KW"/>
              </w:rPr>
            </w:pPr>
            <w:r w:rsidRPr="00A14C3F">
              <w:rPr>
                <w:rFonts w:eastAsia="Calibri"/>
                <w:b/>
                <w:bCs/>
                <w:sz w:val="18"/>
                <w:szCs w:val="26"/>
                <w:rtl/>
                <w:lang w:bidi="ar-KW"/>
              </w:rPr>
              <w:t>6</w:t>
            </w:r>
          </w:p>
        </w:tc>
        <w:tc>
          <w:tcPr>
            <w:tcW w:w="1134" w:type="dxa"/>
            <w:tcBorders>
              <w:top w:val="single" w:sz="4" w:space="0" w:color="000000"/>
              <w:left w:val="nil"/>
              <w:bottom w:val="single" w:sz="12" w:space="0" w:color="000000"/>
              <w:right w:val="nil"/>
            </w:tcBorders>
            <w:shd w:val="clear" w:color="auto" w:fill="auto"/>
          </w:tcPr>
          <w:p w:rsidR="009B6582" w:rsidRPr="00A14C3F" w:rsidRDefault="009B6582" w:rsidP="00815D3A">
            <w:pPr>
              <w:spacing w:before="40" w:after="40" w:line="320" w:lineRule="exact"/>
              <w:ind w:left="113" w:right="113"/>
              <w:rPr>
                <w:rFonts w:eastAsia="Calibri"/>
                <w:b/>
                <w:bCs/>
                <w:sz w:val="18"/>
                <w:szCs w:val="26"/>
                <w:rtl/>
                <w:lang w:bidi="ar-KW"/>
              </w:rPr>
            </w:pPr>
            <w:r w:rsidRPr="00A14C3F">
              <w:rPr>
                <w:rFonts w:eastAsia="Calibri"/>
                <w:b/>
                <w:bCs/>
                <w:sz w:val="18"/>
                <w:szCs w:val="26"/>
                <w:rtl/>
                <w:lang w:bidi="ar-KW"/>
              </w:rPr>
              <w:t>58</w:t>
            </w:r>
          </w:p>
        </w:tc>
        <w:tc>
          <w:tcPr>
            <w:tcW w:w="1033" w:type="dxa"/>
            <w:tcBorders>
              <w:top w:val="single" w:sz="4" w:space="0" w:color="000000"/>
              <w:left w:val="nil"/>
              <w:bottom w:val="single" w:sz="12" w:space="0" w:color="000000"/>
              <w:right w:val="nil"/>
            </w:tcBorders>
            <w:shd w:val="clear" w:color="auto" w:fill="auto"/>
          </w:tcPr>
          <w:p w:rsidR="009B6582" w:rsidRPr="00A14C3F" w:rsidRDefault="009B6582" w:rsidP="00815D3A">
            <w:pPr>
              <w:spacing w:before="40" w:after="40" w:line="320" w:lineRule="exact"/>
              <w:ind w:left="113" w:right="113"/>
              <w:rPr>
                <w:rFonts w:eastAsia="Calibri"/>
                <w:b/>
                <w:bCs/>
                <w:sz w:val="18"/>
                <w:szCs w:val="26"/>
                <w:rtl/>
                <w:lang w:bidi="ar-KW"/>
              </w:rPr>
            </w:pPr>
            <w:r w:rsidRPr="00A14C3F">
              <w:rPr>
                <w:rFonts w:eastAsia="Calibri"/>
                <w:b/>
                <w:bCs/>
                <w:sz w:val="18"/>
                <w:szCs w:val="26"/>
                <w:rtl/>
                <w:lang w:bidi="ar-KW"/>
              </w:rPr>
              <w:t>39</w:t>
            </w:r>
          </w:p>
        </w:tc>
        <w:tc>
          <w:tcPr>
            <w:tcW w:w="718" w:type="dxa"/>
            <w:tcBorders>
              <w:top w:val="single" w:sz="4" w:space="0" w:color="000000"/>
              <w:left w:val="nil"/>
              <w:bottom w:val="single" w:sz="12" w:space="0" w:color="000000"/>
              <w:right w:val="nil"/>
            </w:tcBorders>
            <w:shd w:val="clear" w:color="auto" w:fill="auto"/>
          </w:tcPr>
          <w:p w:rsidR="009B6582" w:rsidRPr="00A14C3F" w:rsidRDefault="009B6582" w:rsidP="00815D3A">
            <w:pPr>
              <w:spacing w:before="40" w:after="40" w:line="320" w:lineRule="exact"/>
              <w:ind w:left="113" w:right="113"/>
              <w:rPr>
                <w:rFonts w:eastAsia="Calibri"/>
                <w:b/>
                <w:bCs/>
                <w:sz w:val="18"/>
                <w:szCs w:val="26"/>
                <w:rtl/>
                <w:lang w:bidi="ar-KW"/>
              </w:rPr>
            </w:pPr>
            <w:r w:rsidRPr="00A14C3F">
              <w:rPr>
                <w:rFonts w:eastAsia="Calibri"/>
                <w:b/>
                <w:bCs/>
                <w:sz w:val="18"/>
                <w:szCs w:val="26"/>
                <w:rtl/>
                <w:lang w:bidi="ar-KW"/>
              </w:rPr>
              <w:t>34</w:t>
            </w:r>
          </w:p>
        </w:tc>
        <w:tc>
          <w:tcPr>
            <w:tcW w:w="1509" w:type="dxa"/>
            <w:tcBorders>
              <w:top w:val="single" w:sz="4" w:space="0" w:color="000000"/>
              <w:left w:val="nil"/>
              <w:bottom w:val="single" w:sz="12" w:space="0" w:color="000000"/>
              <w:right w:val="nil"/>
            </w:tcBorders>
            <w:shd w:val="clear" w:color="auto" w:fill="auto"/>
          </w:tcPr>
          <w:p w:rsidR="009B6582" w:rsidRPr="00A14C3F" w:rsidRDefault="009B6582" w:rsidP="00815D3A">
            <w:pPr>
              <w:spacing w:before="40" w:after="40" w:line="320" w:lineRule="exact"/>
              <w:ind w:left="113" w:right="113"/>
              <w:rPr>
                <w:rFonts w:eastAsia="Calibri"/>
                <w:b/>
                <w:bCs/>
                <w:sz w:val="18"/>
                <w:szCs w:val="26"/>
                <w:rtl/>
                <w:lang w:bidi="ar-KW"/>
              </w:rPr>
            </w:pPr>
            <w:r w:rsidRPr="00A14C3F">
              <w:rPr>
                <w:rFonts w:eastAsia="Calibri"/>
                <w:b/>
                <w:bCs/>
                <w:sz w:val="18"/>
                <w:szCs w:val="26"/>
                <w:rtl/>
                <w:lang w:bidi="ar-KW"/>
              </w:rPr>
              <w:t>131</w:t>
            </w:r>
          </w:p>
        </w:tc>
      </w:tr>
    </w:tbl>
    <w:p w:rsidR="009B6582" w:rsidRPr="00A14C3F" w:rsidRDefault="009B6582" w:rsidP="009B6582">
      <w:pPr>
        <w:pStyle w:val="SingleTxtGA"/>
        <w:spacing w:before="240"/>
        <w:rPr>
          <w:rFonts w:eastAsia="Calibri"/>
          <w:rtl/>
        </w:rPr>
      </w:pPr>
      <w:r>
        <w:rPr>
          <w:rFonts w:eastAsia="Calibri"/>
          <w:rtl/>
        </w:rPr>
        <w:t>176-</w:t>
      </w:r>
      <w:r w:rsidRPr="007C79A3">
        <w:rPr>
          <w:rFonts w:eastAsia="Calibri"/>
          <w:rtl/>
        </w:rPr>
        <w:tab/>
        <w:t>والجدول ال</w:t>
      </w:r>
      <w:r w:rsidRPr="007C79A3">
        <w:rPr>
          <w:rFonts w:eastAsia="Calibri" w:hint="eastAsia"/>
          <w:rtl/>
        </w:rPr>
        <w:t>تالي</w:t>
      </w:r>
      <w:r w:rsidRPr="007C79A3">
        <w:rPr>
          <w:rFonts w:eastAsia="Calibri"/>
          <w:rtl/>
        </w:rPr>
        <w:t xml:space="preserve"> </w:t>
      </w:r>
      <w:r w:rsidRPr="007C79A3">
        <w:rPr>
          <w:rFonts w:eastAsia="Calibri" w:hint="eastAsia"/>
          <w:rtl/>
        </w:rPr>
        <w:t>يوضح</w:t>
      </w:r>
      <w:r w:rsidRPr="007C79A3">
        <w:rPr>
          <w:rFonts w:eastAsia="Calibri"/>
          <w:rtl/>
        </w:rPr>
        <w:t xml:space="preserve"> أعداد طلبة بطيئي التعلم في مدارس التعليم العام:</w:t>
      </w:r>
    </w:p>
    <w:tbl>
      <w:tblPr>
        <w:bidiVisual/>
        <w:tblW w:w="8390" w:type="dxa"/>
        <w:tblInd w:w="1247" w:type="dxa"/>
        <w:tblLayout w:type="fixed"/>
        <w:tblCellMar>
          <w:left w:w="0" w:type="dxa"/>
          <w:right w:w="0" w:type="dxa"/>
        </w:tblCellMar>
        <w:tblLook w:val="04A0" w:firstRow="1" w:lastRow="0" w:firstColumn="1" w:lastColumn="0" w:noHBand="0" w:noVBand="1"/>
      </w:tblPr>
      <w:tblGrid>
        <w:gridCol w:w="828"/>
        <w:gridCol w:w="591"/>
        <w:gridCol w:w="544"/>
        <w:gridCol w:w="684"/>
        <w:gridCol w:w="547"/>
        <w:gridCol w:w="957"/>
        <w:gridCol w:w="536"/>
        <w:gridCol w:w="831"/>
        <w:gridCol w:w="6"/>
        <w:gridCol w:w="732"/>
        <w:gridCol w:w="903"/>
        <w:gridCol w:w="1231"/>
      </w:tblGrid>
      <w:tr w:rsidR="009B6582" w:rsidRPr="003F53EC" w:rsidTr="00815D3A">
        <w:trPr>
          <w:tblHeader/>
        </w:trPr>
        <w:tc>
          <w:tcPr>
            <w:tcW w:w="828" w:type="dxa"/>
            <w:tcBorders>
              <w:top w:val="single" w:sz="4" w:space="0" w:color="000000"/>
              <w:bottom w:val="single" w:sz="4" w:space="0" w:color="000000"/>
            </w:tcBorders>
            <w:shd w:val="clear" w:color="auto" w:fill="auto"/>
            <w:vAlign w:val="bottom"/>
          </w:tcPr>
          <w:p w:rsidR="009B6582" w:rsidRPr="00A14C3F" w:rsidRDefault="009B6582" w:rsidP="00815D3A">
            <w:pPr>
              <w:keepNext/>
              <w:spacing w:before="40" w:after="40" w:line="300" w:lineRule="exact"/>
              <w:ind w:left="57" w:right="57"/>
              <w:rPr>
                <w:rFonts w:eastAsia="Calibri"/>
                <w:i/>
                <w:iCs/>
                <w:sz w:val="18"/>
                <w:szCs w:val="26"/>
                <w:rtl/>
                <w:lang w:bidi="ar-DZ"/>
              </w:rPr>
            </w:pPr>
          </w:p>
        </w:tc>
        <w:tc>
          <w:tcPr>
            <w:tcW w:w="3323" w:type="dxa"/>
            <w:gridSpan w:val="5"/>
            <w:tcBorders>
              <w:top w:val="single" w:sz="4" w:space="0" w:color="000000"/>
              <w:bottom w:val="single" w:sz="4" w:space="0" w:color="000000"/>
            </w:tcBorders>
            <w:shd w:val="clear" w:color="auto" w:fill="auto"/>
            <w:vAlign w:val="bottom"/>
          </w:tcPr>
          <w:p w:rsidR="009B6582" w:rsidRPr="00A14C3F" w:rsidRDefault="009B6582" w:rsidP="00815D3A">
            <w:pPr>
              <w:keepNext/>
              <w:spacing w:before="40" w:after="40" w:line="300" w:lineRule="exact"/>
              <w:ind w:left="57" w:right="57"/>
              <w:jc w:val="center"/>
              <w:rPr>
                <w:rFonts w:eastAsia="Calibri"/>
                <w:i/>
                <w:iCs/>
                <w:sz w:val="18"/>
                <w:szCs w:val="26"/>
                <w:rtl/>
                <w:lang w:bidi="ar-KW"/>
              </w:rPr>
            </w:pPr>
            <w:r w:rsidRPr="00A14C3F">
              <w:rPr>
                <w:rFonts w:eastAsia="Calibri" w:hint="eastAsia"/>
                <w:i/>
                <w:iCs/>
                <w:sz w:val="18"/>
                <w:szCs w:val="26"/>
                <w:rtl/>
                <w:lang w:bidi="ar-KW"/>
              </w:rPr>
              <w:t>عدد</w:t>
            </w:r>
            <w:r w:rsidRPr="00A14C3F">
              <w:rPr>
                <w:rFonts w:eastAsia="Calibri"/>
                <w:i/>
                <w:iCs/>
                <w:sz w:val="18"/>
                <w:szCs w:val="26"/>
                <w:rtl/>
                <w:lang w:bidi="ar-KW"/>
              </w:rPr>
              <w:t xml:space="preserve"> </w:t>
            </w:r>
            <w:r w:rsidRPr="00A14C3F">
              <w:rPr>
                <w:rFonts w:eastAsia="Calibri" w:hint="eastAsia"/>
                <w:i/>
                <w:iCs/>
                <w:sz w:val="18"/>
                <w:szCs w:val="26"/>
                <w:rtl/>
                <w:lang w:bidi="ar-KW"/>
              </w:rPr>
              <w:t>المدارس</w:t>
            </w:r>
          </w:p>
        </w:tc>
        <w:tc>
          <w:tcPr>
            <w:tcW w:w="4239" w:type="dxa"/>
            <w:gridSpan w:val="6"/>
            <w:tcBorders>
              <w:top w:val="single" w:sz="4" w:space="0" w:color="000000"/>
              <w:bottom w:val="single" w:sz="4" w:space="0" w:color="000000"/>
            </w:tcBorders>
            <w:shd w:val="clear" w:color="auto" w:fill="auto"/>
            <w:vAlign w:val="bottom"/>
          </w:tcPr>
          <w:p w:rsidR="009B6582" w:rsidRPr="00A14C3F" w:rsidRDefault="009B6582" w:rsidP="00815D3A">
            <w:pPr>
              <w:keepNext/>
              <w:spacing w:before="40" w:after="40" w:line="300" w:lineRule="exact"/>
              <w:ind w:left="57" w:right="57"/>
              <w:jc w:val="center"/>
              <w:rPr>
                <w:rFonts w:eastAsia="Calibri"/>
                <w:i/>
                <w:iCs/>
                <w:sz w:val="18"/>
                <w:szCs w:val="26"/>
                <w:rtl/>
                <w:lang w:bidi="ar-KW"/>
              </w:rPr>
            </w:pPr>
            <w:r w:rsidRPr="00A14C3F">
              <w:rPr>
                <w:rFonts w:eastAsia="Calibri" w:hint="eastAsia"/>
                <w:i/>
                <w:iCs/>
                <w:sz w:val="18"/>
                <w:szCs w:val="26"/>
                <w:rtl/>
                <w:lang w:bidi="ar-KW"/>
              </w:rPr>
              <w:t>عدد</w:t>
            </w:r>
            <w:r w:rsidRPr="00A14C3F">
              <w:rPr>
                <w:rFonts w:eastAsia="Calibri"/>
                <w:i/>
                <w:iCs/>
                <w:sz w:val="18"/>
                <w:szCs w:val="26"/>
                <w:rtl/>
                <w:lang w:bidi="ar-KW"/>
              </w:rPr>
              <w:t xml:space="preserve"> </w:t>
            </w:r>
            <w:r w:rsidRPr="00A14C3F">
              <w:rPr>
                <w:rFonts w:eastAsia="Calibri" w:hint="eastAsia"/>
                <w:i/>
                <w:iCs/>
                <w:sz w:val="18"/>
                <w:szCs w:val="26"/>
                <w:rtl/>
                <w:lang w:bidi="ar-KW"/>
              </w:rPr>
              <w:t>الطلاب</w:t>
            </w:r>
          </w:p>
        </w:tc>
      </w:tr>
      <w:tr w:rsidR="009B6582" w:rsidRPr="003F53EC" w:rsidTr="00815D3A">
        <w:trPr>
          <w:tblHeader/>
        </w:trPr>
        <w:tc>
          <w:tcPr>
            <w:tcW w:w="828" w:type="dxa"/>
            <w:tcBorders>
              <w:top w:val="single" w:sz="4" w:space="0" w:color="000000"/>
              <w:bottom w:val="single" w:sz="4" w:space="0" w:color="000000"/>
            </w:tcBorders>
            <w:shd w:val="clear" w:color="auto" w:fill="auto"/>
          </w:tcPr>
          <w:p w:rsidR="009B6582" w:rsidRPr="00A14C3F" w:rsidRDefault="009B6582" w:rsidP="00815D3A">
            <w:pPr>
              <w:spacing w:before="40" w:after="40" w:line="300" w:lineRule="exact"/>
              <w:ind w:left="57" w:right="57"/>
              <w:rPr>
                <w:rFonts w:eastAsia="Calibri"/>
                <w:i/>
                <w:iCs/>
                <w:sz w:val="18"/>
                <w:szCs w:val="26"/>
                <w:rtl/>
                <w:lang w:bidi="ar-KW"/>
              </w:rPr>
            </w:pPr>
          </w:p>
        </w:tc>
        <w:tc>
          <w:tcPr>
            <w:tcW w:w="1135" w:type="dxa"/>
            <w:gridSpan w:val="2"/>
            <w:tcBorders>
              <w:top w:val="single" w:sz="4" w:space="0" w:color="000000"/>
              <w:bottom w:val="single" w:sz="4" w:space="0" w:color="000000"/>
            </w:tcBorders>
            <w:shd w:val="clear" w:color="auto" w:fill="auto"/>
          </w:tcPr>
          <w:p w:rsidR="009B6582" w:rsidRPr="00A14C3F" w:rsidRDefault="009B6582" w:rsidP="00815D3A">
            <w:pPr>
              <w:spacing w:before="40" w:after="40" w:line="300" w:lineRule="exact"/>
              <w:ind w:left="57" w:right="57"/>
              <w:jc w:val="center"/>
              <w:rPr>
                <w:rFonts w:eastAsia="Calibri"/>
                <w:i/>
                <w:iCs/>
                <w:sz w:val="18"/>
                <w:szCs w:val="26"/>
                <w:rtl/>
                <w:lang w:bidi="ar-KW"/>
              </w:rPr>
            </w:pPr>
            <w:r w:rsidRPr="00A14C3F">
              <w:rPr>
                <w:rFonts w:eastAsia="Calibri" w:hint="eastAsia"/>
                <w:i/>
                <w:iCs/>
                <w:sz w:val="18"/>
                <w:szCs w:val="26"/>
                <w:rtl/>
                <w:lang w:bidi="ar-KW"/>
              </w:rPr>
              <w:t>ابتدائي</w:t>
            </w:r>
          </w:p>
        </w:tc>
        <w:tc>
          <w:tcPr>
            <w:tcW w:w="1231" w:type="dxa"/>
            <w:gridSpan w:val="2"/>
            <w:tcBorders>
              <w:top w:val="single" w:sz="4" w:space="0" w:color="000000"/>
              <w:bottom w:val="single" w:sz="4" w:space="0" w:color="000000"/>
            </w:tcBorders>
            <w:shd w:val="clear" w:color="auto" w:fill="auto"/>
          </w:tcPr>
          <w:p w:rsidR="009B6582" w:rsidRPr="00A14C3F" w:rsidRDefault="009B6582" w:rsidP="00815D3A">
            <w:pPr>
              <w:spacing w:before="40" w:after="40" w:line="300" w:lineRule="exact"/>
              <w:ind w:left="57" w:right="57"/>
              <w:jc w:val="center"/>
              <w:rPr>
                <w:rFonts w:eastAsia="Calibri"/>
                <w:i/>
                <w:iCs/>
                <w:sz w:val="18"/>
                <w:szCs w:val="26"/>
                <w:rtl/>
                <w:lang w:bidi="ar-KW"/>
              </w:rPr>
            </w:pPr>
            <w:r w:rsidRPr="00A14C3F">
              <w:rPr>
                <w:rFonts w:eastAsia="Calibri" w:hint="eastAsia"/>
                <w:i/>
                <w:iCs/>
                <w:sz w:val="18"/>
                <w:szCs w:val="26"/>
                <w:rtl/>
                <w:lang w:bidi="ar-KW"/>
              </w:rPr>
              <w:t>متوسط</w:t>
            </w:r>
          </w:p>
        </w:tc>
        <w:tc>
          <w:tcPr>
            <w:tcW w:w="957" w:type="dxa"/>
            <w:vMerge w:val="restart"/>
            <w:tcBorders>
              <w:top w:val="single" w:sz="4" w:space="0" w:color="000000"/>
              <w:bottom w:val="single" w:sz="4" w:space="0" w:color="000000"/>
            </w:tcBorders>
            <w:shd w:val="clear" w:color="auto" w:fill="auto"/>
            <w:vAlign w:val="bottom"/>
          </w:tcPr>
          <w:p w:rsidR="009B6582" w:rsidRPr="00A14C3F" w:rsidRDefault="009B6582" w:rsidP="00815D3A">
            <w:pPr>
              <w:spacing w:before="40" w:after="40" w:line="300" w:lineRule="exact"/>
              <w:ind w:left="57" w:right="57"/>
              <w:jc w:val="left"/>
              <w:rPr>
                <w:rFonts w:eastAsia="Calibri"/>
                <w:i/>
                <w:iCs/>
                <w:sz w:val="18"/>
                <w:szCs w:val="26"/>
                <w:rtl/>
                <w:lang w:bidi="ar-KW"/>
              </w:rPr>
            </w:pPr>
            <w:r w:rsidRPr="00A14C3F">
              <w:rPr>
                <w:rFonts w:eastAsia="Calibri" w:hint="eastAsia"/>
                <w:i/>
                <w:iCs/>
                <w:sz w:val="18"/>
                <w:szCs w:val="26"/>
                <w:rtl/>
                <w:lang w:bidi="ar-KW"/>
              </w:rPr>
              <w:t>المجموع</w:t>
            </w:r>
          </w:p>
        </w:tc>
        <w:tc>
          <w:tcPr>
            <w:tcW w:w="1373" w:type="dxa"/>
            <w:gridSpan w:val="3"/>
            <w:tcBorders>
              <w:top w:val="single" w:sz="4" w:space="0" w:color="000000"/>
              <w:bottom w:val="single" w:sz="4" w:space="0" w:color="000000"/>
            </w:tcBorders>
            <w:shd w:val="clear" w:color="auto" w:fill="auto"/>
          </w:tcPr>
          <w:p w:rsidR="009B6582" w:rsidRPr="00A14C3F" w:rsidRDefault="009B6582" w:rsidP="00815D3A">
            <w:pPr>
              <w:spacing w:before="40" w:after="40" w:line="300" w:lineRule="exact"/>
              <w:ind w:left="57" w:right="57"/>
              <w:jc w:val="center"/>
              <w:rPr>
                <w:rFonts w:eastAsia="Calibri"/>
                <w:i/>
                <w:iCs/>
                <w:sz w:val="18"/>
                <w:szCs w:val="26"/>
                <w:rtl/>
                <w:lang w:bidi="ar-KW"/>
              </w:rPr>
            </w:pPr>
            <w:r w:rsidRPr="00A14C3F">
              <w:rPr>
                <w:rFonts w:eastAsia="Calibri" w:hint="eastAsia"/>
                <w:i/>
                <w:iCs/>
                <w:sz w:val="18"/>
                <w:szCs w:val="26"/>
                <w:rtl/>
                <w:lang w:bidi="ar-KW"/>
              </w:rPr>
              <w:t>ابتدائي</w:t>
            </w:r>
          </w:p>
        </w:tc>
        <w:tc>
          <w:tcPr>
            <w:tcW w:w="1635" w:type="dxa"/>
            <w:gridSpan w:val="2"/>
            <w:tcBorders>
              <w:top w:val="single" w:sz="4" w:space="0" w:color="000000"/>
              <w:bottom w:val="single" w:sz="4" w:space="0" w:color="000000"/>
            </w:tcBorders>
            <w:shd w:val="clear" w:color="auto" w:fill="auto"/>
          </w:tcPr>
          <w:p w:rsidR="009B6582" w:rsidRPr="00A14C3F" w:rsidRDefault="009B6582" w:rsidP="00815D3A">
            <w:pPr>
              <w:spacing w:before="40" w:after="40" w:line="300" w:lineRule="exact"/>
              <w:ind w:left="57" w:right="57"/>
              <w:jc w:val="center"/>
              <w:rPr>
                <w:rFonts w:eastAsia="Calibri"/>
                <w:i/>
                <w:iCs/>
                <w:sz w:val="18"/>
                <w:szCs w:val="26"/>
                <w:rtl/>
                <w:lang w:bidi="ar-KW"/>
              </w:rPr>
            </w:pPr>
            <w:r w:rsidRPr="00A14C3F">
              <w:rPr>
                <w:rFonts w:eastAsia="Calibri" w:hint="eastAsia"/>
                <w:i/>
                <w:iCs/>
                <w:sz w:val="18"/>
                <w:szCs w:val="26"/>
                <w:rtl/>
                <w:lang w:bidi="ar-KW"/>
              </w:rPr>
              <w:t>متوسط</w:t>
            </w:r>
          </w:p>
        </w:tc>
        <w:tc>
          <w:tcPr>
            <w:tcW w:w="1231" w:type="dxa"/>
            <w:vMerge w:val="restart"/>
            <w:tcBorders>
              <w:top w:val="single" w:sz="4" w:space="0" w:color="000000"/>
              <w:bottom w:val="single" w:sz="4" w:space="0" w:color="000000"/>
            </w:tcBorders>
            <w:shd w:val="clear" w:color="auto" w:fill="auto"/>
            <w:vAlign w:val="bottom"/>
          </w:tcPr>
          <w:p w:rsidR="009B6582" w:rsidRPr="00A14C3F" w:rsidRDefault="009B6582" w:rsidP="00815D3A">
            <w:pPr>
              <w:spacing w:before="40" w:after="40" w:line="300" w:lineRule="exact"/>
              <w:ind w:left="57" w:right="57"/>
              <w:jc w:val="left"/>
              <w:rPr>
                <w:rFonts w:eastAsia="Calibri"/>
                <w:i/>
                <w:iCs/>
                <w:sz w:val="18"/>
                <w:szCs w:val="26"/>
                <w:rtl/>
                <w:lang w:bidi="ar-KW"/>
              </w:rPr>
            </w:pPr>
            <w:r w:rsidRPr="00A14C3F">
              <w:rPr>
                <w:rFonts w:eastAsia="Calibri" w:hint="eastAsia"/>
                <w:i/>
                <w:iCs/>
                <w:sz w:val="18"/>
                <w:szCs w:val="26"/>
                <w:rtl/>
                <w:lang w:bidi="ar-KW"/>
              </w:rPr>
              <w:t>المجموع</w:t>
            </w:r>
          </w:p>
        </w:tc>
      </w:tr>
      <w:tr w:rsidR="009B6582" w:rsidRPr="003F53EC" w:rsidTr="00815D3A">
        <w:trPr>
          <w:tblHeader/>
        </w:trPr>
        <w:tc>
          <w:tcPr>
            <w:tcW w:w="828" w:type="dxa"/>
            <w:tcBorders>
              <w:top w:val="single" w:sz="4" w:space="0" w:color="000000"/>
              <w:bottom w:val="single" w:sz="12" w:space="0" w:color="000000"/>
            </w:tcBorders>
            <w:shd w:val="clear" w:color="auto" w:fill="auto"/>
          </w:tcPr>
          <w:p w:rsidR="009B6582" w:rsidRPr="00A14C3F" w:rsidRDefault="009B6582" w:rsidP="00815D3A">
            <w:pPr>
              <w:spacing w:before="40" w:after="40" w:line="300" w:lineRule="exact"/>
              <w:ind w:left="57" w:right="57"/>
              <w:rPr>
                <w:rFonts w:eastAsia="Calibri"/>
                <w:i/>
                <w:iCs/>
                <w:sz w:val="18"/>
                <w:szCs w:val="26"/>
                <w:rtl/>
                <w:lang w:bidi="ar-KW"/>
              </w:rPr>
            </w:pPr>
          </w:p>
        </w:tc>
        <w:tc>
          <w:tcPr>
            <w:tcW w:w="591" w:type="dxa"/>
            <w:tcBorders>
              <w:top w:val="single" w:sz="4" w:space="0" w:color="000000"/>
              <w:bottom w:val="single" w:sz="12" w:space="0" w:color="000000"/>
            </w:tcBorders>
            <w:shd w:val="clear" w:color="auto" w:fill="auto"/>
          </w:tcPr>
          <w:p w:rsidR="009B6582" w:rsidRPr="00A14C3F" w:rsidRDefault="009B6582" w:rsidP="00815D3A">
            <w:pPr>
              <w:spacing w:before="40" w:after="40" w:line="300" w:lineRule="exact"/>
              <w:ind w:left="57" w:right="57"/>
              <w:rPr>
                <w:rFonts w:eastAsia="Calibri"/>
                <w:i/>
                <w:iCs/>
                <w:sz w:val="18"/>
                <w:szCs w:val="26"/>
                <w:rtl/>
                <w:lang w:bidi="ar-KW"/>
              </w:rPr>
            </w:pPr>
            <w:r w:rsidRPr="00A14C3F">
              <w:rPr>
                <w:rFonts w:eastAsia="Calibri" w:hint="eastAsia"/>
                <w:i/>
                <w:iCs/>
                <w:sz w:val="18"/>
                <w:szCs w:val="26"/>
                <w:rtl/>
                <w:lang w:bidi="ar-KW"/>
              </w:rPr>
              <w:t>بنين</w:t>
            </w:r>
          </w:p>
        </w:tc>
        <w:tc>
          <w:tcPr>
            <w:tcW w:w="544" w:type="dxa"/>
            <w:tcBorders>
              <w:top w:val="single" w:sz="4" w:space="0" w:color="000000"/>
              <w:bottom w:val="single" w:sz="12" w:space="0" w:color="000000"/>
            </w:tcBorders>
            <w:shd w:val="clear" w:color="auto" w:fill="auto"/>
          </w:tcPr>
          <w:p w:rsidR="009B6582" w:rsidRPr="00A14C3F" w:rsidRDefault="009B6582" w:rsidP="00815D3A">
            <w:pPr>
              <w:spacing w:before="40" w:after="40" w:line="300" w:lineRule="exact"/>
              <w:ind w:left="57" w:right="57"/>
              <w:rPr>
                <w:rFonts w:eastAsia="Calibri"/>
                <w:i/>
                <w:iCs/>
                <w:sz w:val="18"/>
                <w:szCs w:val="26"/>
                <w:rtl/>
                <w:lang w:bidi="ar-KW"/>
              </w:rPr>
            </w:pPr>
            <w:r w:rsidRPr="00A14C3F">
              <w:rPr>
                <w:rFonts w:eastAsia="Calibri" w:hint="eastAsia"/>
                <w:i/>
                <w:iCs/>
                <w:sz w:val="18"/>
                <w:szCs w:val="26"/>
                <w:rtl/>
                <w:lang w:bidi="ar-KW"/>
              </w:rPr>
              <w:t>بنات</w:t>
            </w:r>
          </w:p>
        </w:tc>
        <w:tc>
          <w:tcPr>
            <w:tcW w:w="684" w:type="dxa"/>
            <w:tcBorders>
              <w:top w:val="single" w:sz="4" w:space="0" w:color="000000"/>
              <w:bottom w:val="single" w:sz="12" w:space="0" w:color="000000"/>
            </w:tcBorders>
            <w:shd w:val="clear" w:color="auto" w:fill="auto"/>
          </w:tcPr>
          <w:p w:rsidR="009B6582" w:rsidRPr="00A14C3F" w:rsidRDefault="009B6582" w:rsidP="00815D3A">
            <w:pPr>
              <w:spacing w:before="40" w:after="40" w:line="300" w:lineRule="exact"/>
              <w:ind w:left="57" w:right="57"/>
              <w:rPr>
                <w:rFonts w:eastAsia="Calibri"/>
                <w:i/>
                <w:iCs/>
                <w:sz w:val="18"/>
                <w:szCs w:val="26"/>
                <w:rtl/>
                <w:lang w:bidi="ar-KW"/>
              </w:rPr>
            </w:pPr>
            <w:r w:rsidRPr="00A14C3F">
              <w:rPr>
                <w:rFonts w:eastAsia="Calibri" w:hint="eastAsia"/>
                <w:i/>
                <w:iCs/>
                <w:sz w:val="18"/>
                <w:szCs w:val="26"/>
                <w:rtl/>
                <w:lang w:bidi="ar-KW"/>
              </w:rPr>
              <w:t>بنين</w:t>
            </w:r>
          </w:p>
        </w:tc>
        <w:tc>
          <w:tcPr>
            <w:tcW w:w="547" w:type="dxa"/>
            <w:tcBorders>
              <w:top w:val="single" w:sz="4" w:space="0" w:color="000000"/>
              <w:bottom w:val="single" w:sz="12" w:space="0" w:color="000000"/>
            </w:tcBorders>
            <w:shd w:val="clear" w:color="auto" w:fill="auto"/>
          </w:tcPr>
          <w:p w:rsidR="009B6582" w:rsidRPr="00A14C3F" w:rsidRDefault="009B6582" w:rsidP="00815D3A">
            <w:pPr>
              <w:spacing w:before="40" w:after="40" w:line="300" w:lineRule="exact"/>
              <w:ind w:left="57" w:right="57"/>
              <w:rPr>
                <w:rFonts w:eastAsia="Calibri"/>
                <w:i/>
                <w:iCs/>
                <w:sz w:val="18"/>
                <w:szCs w:val="26"/>
                <w:rtl/>
                <w:lang w:bidi="ar-KW"/>
              </w:rPr>
            </w:pPr>
            <w:r w:rsidRPr="00A14C3F">
              <w:rPr>
                <w:rFonts w:eastAsia="Calibri" w:hint="eastAsia"/>
                <w:i/>
                <w:iCs/>
                <w:sz w:val="18"/>
                <w:szCs w:val="26"/>
                <w:rtl/>
                <w:lang w:bidi="ar-KW"/>
              </w:rPr>
              <w:t>بنات</w:t>
            </w:r>
          </w:p>
        </w:tc>
        <w:tc>
          <w:tcPr>
            <w:tcW w:w="957" w:type="dxa"/>
            <w:vMerge/>
            <w:tcBorders>
              <w:top w:val="single" w:sz="4" w:space="0" w:color="000000"/>
              <w:bottom w:val="single" w:sz="12" w:space="0" w:color="000000"/>
            </w:tcBorders>
            <w:shd w:val="clear" w:color="auto" w:fill="auto"/>
          </w:tcPr>
          <w:p w:rsidR="009B6582" w:rsidRPr="00A14C3F" w:rsidRDefault="009B6582" w:rsidP="00815D3A">
            <w:pPr>
              <w:spacing w:before="40" w:after="40" w:line="300" w:lineRule="exact"/>
              <w:ind w:left="57" w:right="57"/>
              <w:rPr>
                <w:rFonts w:eastAsia="Calibri"/>
                <w:i/>
                <w:iCs/>
                <w:sz w:val="18"/>
                <w:szCs w:val="26"/>
                <w:rtl/>
                <w:lang w:bidi="ar-KW"/>
              </w:rPr>
            </w:pPr>
          </w:p>
        </w:tc>
        <w:tc>
          <w:tcPr>
            <w:tcW w:w="536" w:type="dxa"/>
            <w:tcBorders>
              <w:top w:val="single" w:sz="4" w:space="0" w:color="000000"/>
              <w:bottom w:val="single" w:sz="12" w:space="0" w:color="000000"/>
            </w:tcBorders>
            <w:shd w:val="clear" w:color="auto" w:fill="auto"/>
          </w:tcPr>
          <w:p w:rsidR="009B6582" w:rsidRPr="00A14C3F" w:rsidRDefault="009B6582" w:rsidP="00815D3A">
            <w:pPr>
              <w:spacing w:before="40" w:after="40" w:line="300" w:lineRule="exact"/>
              <w:ind w:left="57" w:right="57"/>
              <w:rPr>
                <w:rFonts w:eastAsia="Calibri"/>
                <w:i/>
                <w:iCs/>
                <w:sz w:val="18"/>
                <w:szCs w:val="26"/>
                <w:rtl/>
                <w:lang w:bidi="ar-KW"/>
              </w:rPr>
            </w:pPr>
            <w:r w:rsidRPr="00A14C3F">
              <w:rPr>
                <w:rFonts w:eastAsia="Calibri" w:hint="eastAsia"/>
                <w:i/>
                <w:iCs/>
                <w:sz w:val="18"/>
                <w:szCs w:val="26"/>
                <w:rtl/>
                <w:lang w:bidi="ar-KW"/>
              </w:rPr>
              <w:t>بنين</w:t>
            </w:r>
          </w:p>
        </w:tc>
        <w:tc>
          <w:tcPr>
            <w:tcW w:w="831" w:type="dxa"/>
            <w:tcBorders>
              <w:top w:val="single" w:sz="4" w:space="0" w:color="000000"/>
              <w:bottom w:val="single" w:sz="12" w:space="0" w:color="000000"/>
            </w:tcBorders>
            <w:shd w:val="clear" w:color="auto" w:fill="auto"/>
          </w:tcPr>
          <w:p w:rsidR="009B6582" w:rsidRPr="00A14C3F" w:rsidRDefault="009B6582" w:rsidP="00815D3A">
            <w:pPr>
              <w:spacing w:before="40" w:after="40" w:line="300" w:lineRule="exact"/>
              <w:ind w:left="57" w:right="57"/>
              <w:rPr>
                <w:rFonts w:eastAsia="Calibri"/>
                <w:i/>
                <w:iCs/>
                <w:sz w:val="18"/>
                <w:szCs w:val="26"/>
                <w:rtl/>
                <w:lang w:bidi="ar-KW"/>
              </w:rPr>
            </w:pPr>
            <w:r w:rsidRPr="00A14C3F">
              <w:rPr>
                <w:rFonts w:eastAsia="Calibri" w:hint="eastAsia"/>
                <w:i/>
                <w:iCs/>
                <w:sz w:val="18"/>
                <w:szCs w:val="26"/>
                <w:rtl/>
                <w:lang w:bidi="ar-KW"/>
              </w:rPr>
              <w:t>بنات</w:t>
            </w:r>
          </w:p>
        </w:tc>
        <w:tc>
          <w:tcPr>
            <w:tcW w:w="738" w:type="dxa"/>
            <w:gridSpan w:val="2"/>
            <w:tcBorders>
              <w:top w:val="single" w:sz="4" w:space="0" w:color="000000"/>
              <w:bottom w:val="single" w:sz="12" w:space="0" w:color="000000"/>
            </w:tcBorders>
            <w:shd w:val="clear" w:color="auto" w:fill="auto"/>
          </w:tcPr>
          <w:p w:rsidR="009B6582" w:rsidRPr="00A14C3F" w:rsidRDefault="009B6582" w:rsidP="00815D3A">
            <w:pPr>
              <w:spacing w:before="40" w:after="40" w:line="300" w:lineRule="exact"/>
              <w:ind w:left="57" w:right="57"/>
              <w:rPr>
                <w:rFonts w:eastAsia="Calibri"/>
                <w:i/>
                <w:iCs/>
                <w:sz w:val="18"/>
                <w:szCs w:val="26"/>
                <w:rtl/>
                <w:lang w:bidi="ar-KW"/>
              </w:rPr>
            </w:pPr>
            <w:r w:rsidRPr="00A14C3F">
              <w:rPr>
                <w:rFonts w:eastAsia="Calibri" w:hint="eastAsia"/>
                <w:i/>
                <w:iCs/>
                <w:sz w:val="18"/>
                <w:szCs w:val="26"/>
                <w:rtl/>
                <w:lang w:bidi="ar-KW"/>
              </w:rPr>
              <w:t>بنين</w:t>
            </w:r>
          </w:p>
        </w:tc>
        <w:tc>
          <w:tcPr>
            <w:tcW w:w="903" w:type="dxa"/>
            <w:tcBorders>
              <w:top w:val="single" w:sz="4" w:space="0" w:color="000000"/>
              <w:bottom w:val="single" w:sz="12" w:space="0" w:color="000000"/>
            </w:tcBorders>
            <w:shd w:val="clear" w:color="auto" w:fill="auto"/>
          </w:tcPr>
          <w:p w:rsidR="009B6582" w:rsidRPr="00A14C3F" w:rsidRDefault="009B6582" w:rsidP="00815D3A">
            <w:pPr>
              <w:spacing w:before="40" w:after="40" w:line="300" w:lineRule="exact"/>
              <w:ind w:left="57" w:right="57"/>
              <w:rPr>
                <w:rFonts w:eastAsia="Calibri"/>
                <w:i/>
                <w:iCs/>
                <w:sz w:val="18"/>
                <w:szCs w:val="26"/>
                <w:rtl/>
                <w:lang w:bidi="ar-KW"/>
              </w:rPr>
            </w:pPr>
            <w:r w:rsidRPr="00A14C3F">
              <w:rPr>
                <w:rFonts w:eastAsia="Calibri" w:hint="eastAsia"/>
                <w:i/>
                <w:iCs/>
                <w:sz w:val="18"/>
                <w:szCs w:val="26"/>
                <w:rtl/>
                <w:lang w:bidi="ar-KW"/>
              </w:rPr>
              <w:t>بنات</w:t>
            </w:r>
          </w:p>
        </w:tc>
        <w:tc>
          <w:tcPr>
            <w:tcW w:w="1231" w:type="dxa"/>
            <w:vMerge/>
            <w:tcBorders>
              <w:top w:val="single" w:sz="4" w:space="0" w:color="000000"/>
              <w:bottom w:val="single" w:sz="12" w:space="0" w:color="000000"/>
            </w:tcBorders>
            <w:shd w:val="clear" w:color="auto" w:fill="auto"/>
          </w:tcPr>
          <w:p w:rsidR="009B6582" w:rsidRPr="00A14C3F" w:rsidRDefault="009B6582" w:rsidP="00815D3A">
            <w:pPr>
              <w:spacing w:before="40" w:after="40" w:line="300" w:lineRule="exact"/>
              <w:ind w:left="57" w:right="57"/>
              <w:rPr>
                <w:rFonts w:eastAsia="Calibri"/>
                <w:i/>
                <w:iCs/>
                <w:sz w:val="18"/>
                <w:szCs w:val="26"/>
                <w:rtl/>
                <w:lang w:bidi="ar-KW"/>
              </w:rPr>
            </w:pPr>
          </w:p>
        </w:tc>
      </w:tr>
      <w:tr w:rsidR="009B6582" w:rsidRPr="003F53EC" w:rsidTr="00815D3A">
        <w:tc>
          <w:tcPr>
            <w:tcW w:w="828" w:type="dxa"/>
            <w:tcBorders>
              <w:top w:val="single" w:sz="12" w:space="0" w:color="000000"/>
            </w:tcBorders>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hint="eastAsia"/>
                <w:sz w:val="18"/>
                <w:szCs w:val="26"/>
                <w:rtl/>
                <w:lang w:bidi="ar-KW"/>
              </w:rPr>
              <w:t>العاصمة</w:t>
            </w:r>
          </w:p>
        </w:tc>
        <w:tc>
          <w:tcPr>
            <w:tcW w:w="591" w:type="dxa"/>
            <w:tcBorders>
              <w:top w:val="single" w:sz="12" w:space="0" w:color="000000"/>
            </w:tcBorders>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1</w:t>
            </w:r>
          </w:p>
        </w:tc>
        <w:tc>
          <w:tcPr>
            <w:tcW w:w="544" w:type="dxa"/>
            <w:tcBorders>
              <w:top w:val="single" w:sz="12" w:space="0" w:color="000000"/>
            </w:tcBorders>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1</w:t>
            </w:r>
          </w:p>
        </w:tc>
        <w:tc>
          <w:tcPr>
            <w:tcW w:w="684" w:type="dxa"/>
            <w:tcBorders>
              <w:top w:val="single" w:sz="12" w:space="0" w:color="000000"/>
            </w:tcBorders>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1</w:t>
            </w:r>
          </w:p>
        </w:tc>
        <w:tc>
          <w:tcPr>
            <w:tcW w:w="547" w:type="dxa"/>
            <w:tcBorders>
              <w:top w:val="single" w:sz="12" w:space="0" w:color="000000"/>
            </w:tcBorders>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1</w:t>
            </w:r>
          </w:p>
        </w:tc>
        <w:tc>
          <w:tcPr>
            <w:tcW w:w="957" w:type="dxa"/>
            <w:tcBorders>
              <w:top w:val="single" w:sz="12" w:space="0" w:color="000000"/>
            </w:tcBorders>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4</w:t>
            </w:r>
          </w:p>
        </w:tc>
        <w:tc>
          <w:tcPr>
            <w:tcW w:w="536" w:type="dxa"/>
            <w:tcBorders>
              <w:top w:val="single" w:sz="12" w:space="0" w:color="000000"/>
            </w:tcBorders>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27</w:t>
            </w:r>
          </w:p>
        </w:tc>
        <w:tc>
          <w:tcPr>
            <w:tcW w:w="831" w:type="dxa"/>
            <w:tcBorders>
              <w:top w:val="single" w:sz="12" w:space="0" w:color="000000"/>
            </w:tcBorders>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10</w:t>
            </w:r>
          </w:p>
        </w:tc>
        <w:tc>
          <w:tcPr>
            <w:tcW w:w="738" w:type="dxa"/>
            <w:gridSpan w:val="2"/>
            <w:tcBorders>
              <w:top w:val="single" w:sz="12" w:space="0" w:color="000000"/>
            </w:tcBorders>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88</w:t>
            </w:r>
          </w:p>
        </w:tc>
        <w:tc>
          <w:tcPr>
            <w:tcW w:w="903" w:type="dxa"/>
            <w:tcBorders>
              <w:top w:val="single" w:sz="12" w:space="0" w:color="000000"/>
            </w:tcBorders>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39</w:t>
            </w:r>
          </w:p>
        </w:tc>
        <w:tc>
          <w:tcPr>
            <w:tcW w:w="1231" w:type="dxa"/>
            <w:tcBorders>
              <w:top w:val="single" w:sz="12" w:space="0" w:color="000000"/>
            </w:tcBorders>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164</w:t>
            </w:r>
          </w:p>
        </w:tc>
      </w:tr>
      <w:tr w:rsidR="009B6582" w:rsidRPr="003F53EC" w:rsidTr="00815D3A">
        <w:tc>
          <w:tcPr>
            <w:tcW w:w="828" w:type="dxa"/>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hint="eastAsia"/>
                <w:sz w:val="18"/>
                <w:szCs w:val="26"/>
                <w:rtl/>
                <w:lang w:bidi="ar-KW"/>
              </w:rPr>
              <w:t>حولي</w:t>
            </w:r>
          </w:p>
        </w:tc>
        <w:tc>
          <w:tcPr>
            <w:tcW w:w="591" w:type="dxa"/>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1</w:t>
            </w:r>
          </w:p>
        </w:tc>
        <w:tc>
          <w:tcPr>
            <w:tcW w:w="544" w:type="dxa"/>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1</w:t>
            </w:r>
          </w:p>
        </w:tc>
        <w:tc>
          <w:tcPr>
            <w:tcW w:w="684" w:type="dxa"/>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1</w:t>
            </w:r>
          </w:p>
        </w:tc>
        <w:tc>
          <w:tcPr>
            <w:tcW w:w="547" w:type="dxa"/>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1</w:t>
            </w:r>
          </w:p>
        </w:tc>
        <w:tc>
          <w:tcPr>
            <w:tcW w:w="957" w:type="dxa"/>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4</w:t>
            </w:r>
          </w:p>
        </w:tc>
        <w:tc>
          <w:tcPr>
            <w:tcW w:w="536" w:type="dxa"/>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20</w:t>
            </w:r>
          </w:p>
        </w:tc>
        <w:tc>
          <w:tcPr>
            <w:tcW w:w="831" w:type="dxa"/>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11</w:t>
            </w:r>
          </w:p>
        </w:tc>
        <w:tc>
          <w:tcPr>
            <w:tcW w:w="738" w:type="dxa"/>
            <w:gridSpan w:val="2"/>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45</w:t>
            </w:r>
          </w:p>
        </w:tc>
        <w:tc>
          <w:tcPr>
            <w:tcW w:w="903" w:type="dxa"/>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29</w:t>
            </w:r>
          </w:p>
        </w:tc>
        <w:tc>
          <w:tcPr>
            <w:tcW w:w="1231" w:type="dxa"/>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105</w:t>
            </w:r>
          </w:p>
        </w:tc>
      </w:tr>
      <w:tr w:rsidR="009B6582" w:rsidRPr="003F53EC" w:rsidTr="00815D3A">
        <w:tc>
          <w:tcPr>
            <w:tcW w:w="828" w:type="dxa"/>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hint="eastAsia"/>
                <w:sz w:val="18"/>
                <w:szCs w:val="26"/>
                <w:rtl/>
                <w:lang w:bidi="ar-KW"/>
              </w:rPr>
              <w:lastRenderedPageBreak/>
              <w:t>مبارك</w:t>
            </w:r>
          </w:p>
        </w:tc>
        <w:tc>
          <w:tcPr>
            <w:tcW w:w="591" w:type="dxa"/>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1</w:t>
            </w:r>
          </w:p>
        </w:tc>
        <w:tc>
          <w:tcPr>
            <w:tcW w:w="544" w:type="dxa"/>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1</w:t>
            </w:r>
          </w:p>
        </w:tc>
        <w:tc>
          <w:tcPr>
            <w:tcW w:w="684" w:type="dxa"/>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1</w:t>
            </w:r>
          </w:p>
        </w:tc>
        <w:tc>
          <w:tcPr>
            <w:tcW w:w="547" w:type="dxa"/>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1</w:t>
            </w:r>
          </w:p>
        </w:tc>
        <w:tc>
          <w:tcPr>
            <w:tcW w:w="957" w:type="dxa"/>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4</w:t>
            </w:r>
          </w:p>
        </w:tc>
        <w:tc>
          <w:tcPr>
            <w:tcW w:w="536" w:type="dxa"/>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6</w:t>
            </w:r>
          </w:p>
        </w:tc>
        <w:tc>
          <w:tcPr>
            <w:tcW w:w="831" w:type="dxa"/>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9</w:t>
            </w:r>
          </w:p>
        </w:tc>
        <w:tc>
          <w:tcPr>
            <w:tcW w:w="738" w:type="dxa"/>
            <w:gridSpan w:val="2"/>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36</w:t>
            </w:r>
          </w:p>
        </w:tc>
        <w:tc>
          <w:tcPr>
            <w:tcW w:w="903" w:type="dxa"/>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28</w:t>
            </w:r>
          </w:p>
        </w:tc>
        <w:tc>
          <w:tcPr>
            <w:tcW w:w="1231" w:type="dxa"/>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79</w:t>
            </w:r>
          </w:p>
        </w:tc>
      </w:tr>
      <w:tr w:rsidR="009B6582" w:rsidRPr="003F53EC" w:rsidTr="00815D3A">
        <w:tc>
          <w:tcPr>
            <w:tcW w:w="828" w:type="dxa"/>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hint="eastAsia"/>
                <w:sz w:val="18"/>
                <w:szCs w:val="26"/>
                <w:rtl/>
                <w:lang w:bidi="ar-KW"/>
              </w:rPr>
              <w:t>الفروانية</w:t>
            </w:r>
          </w:p>
        </w:tc>
        <w:tc>
          <w:tcPr>
            <w:tcW w:w="591" w:type="dxa"/>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1</w:t>
            </w:r>
          </w:p>
        </w:tc>
        <w:tc>
          <w:tcPr>
            <w:tcW w:w="544" w:type="dxa"/>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1</w:t>
            </w:r>
          </w:p>
        </w:tc>
        <w:tc>
          <w:tcPr>
            <w:tcW w:w="684" w:type="dxa"/>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1</w:t>
            </w:r>
          </w:p>
        </w:tc>
        <w:tc>
          <w:tcPr>
            <w:tcW w:w="547" w:type="dxa"/>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1</w:t>
            </w:r>
          </w:p>
        </w:tc>
        <w:tc>
          <w:tcPr>
            <w:tcW w:w="957" w:type="dxa"/>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3</w:t>
            </w:r>
          </w:p>
        </w:tc>
        <w:tc>
          <w:tcPr>
            <w:tcW w:w="536" w:type="dxa"/>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30</w:t>
            </w:r>
          </w:p>
        </w:tc>
        <w:tc>
          <w:tcPr>
            <w:tcW w:w="831" w:type="dxa"/>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30</w:t>
            </w:r>
          </w:p>
        </w:tc>
        <w:tc>
          <w:tcPr>
            <w:tcW w:w="738" w:type="dxa"/>
            <w:gridSpan w:val="2"/>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w:t>
            </w:r>
          </w:p>
        </w:tc>
        <w:tc>
          <w:tcPr>
            <w:tcW w:w="903" w:type="dxa"/>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13</w:t>
            </w:r>
          </w:p>
        </w:tc>
        <w:tc>
          <w:tcPr>
            <w:tcW w:w="1231" w:type="dxa"/>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73</w:t>
            </w:r>
          </w:p>
        </w:tc>
      </w:tr>
      <w:tr w:rsidR="009B6582" w:rsidRPr="003F53EC" w:rsidTr="00815D3A">
        <w:tc>
          <w:tcPr>
            <w:tcW w:w="828" w:type="dxa"/>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hint="eastAsia"/>
                <w:sz w:val="18"/>
                <w:szCs w:val="26"/>
                <w:rtl/>
                <w:lang w:bidi="ar-KW"/>
              </w:rPr>
              <w:t>الأحمدي</w:t>
            </w:r>
          </w:p>
        </w:tc>
        <w:tc>
          <w:tcPr>
            <w:tcW w:w="591" w:type="dxa"/>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1</w:t>
            </w:r>
          </w:p>
        </w:tc>
        <w:tc>
          <w:tcPr>
            <w:tcW w:w="544" w:type="dxa"/>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1</w:t>
            </w:r>
          </w:p>
        </w:tc>
        <w:tc>
          <w:tcPr>
            <w:tcW w:w="684" w:type="dxa"/>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1</w:t>
            </w:r>
          </w:p>
        </w:tc>
        <w:tc>
          <w:tcPr>
            <w:tcW w:w="547" w:type="dxa"/>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1</w:t>
            </w:r>
          </w:p>
        </w:tc>
        <w:tc>
          <w:tcPr>
            <w:tcW w:w="957" w:type="dxa"/>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4</w:t>
            </w:r>
          </w:p>
        </w:tc>
        <w:tc>
          <w:tcPr>
            <w:tcW w:w="536" w:type="dxa"/>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6</w:t>
            </w:r>
          </w:p>
        </w:tc>
        <w:tc>
          <w:tcPr>
            <w:tcW w:w="831" w:type="dxa"/>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2</w:t>
            </w:r>
          </w:p>
        </w:tc>
        <w:tc>
          <w:tcPr>
            <w:tcW w:w="738" w:type="dxa"/>
            <w:gridSpan w:val="2"/>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29</w:t>
            </w:r>
          </w:p>
        </w:tc>
        <w:tc>
          <w:tcPr>
            <w:tcW w:w="903" w:type="dxa"/>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21</w:t>
            </w:r>
          </w:p>
        </w:tc>
        <w:tc>
          <w:tcPr>
            <w:tcW w:w="1231" w:type="dxa"/>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58</w:t>
            </w:r>
          </w:p>
        </w:tc>
      </w:tr>
      <w:tr w:rsidR="009B6582" w:rsidRPr="003F53EC" w:rsidTr="00815D3A">
        <w:tc>
          <w:tcPr>
            <w:tcW w:w="828" w:type="dxa"/>
            <w:tcBorders>
              <w:bottom w:val="single" w:sz="4" w:space="0" w:color="000000"/>
            </w:tcBorders>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hint="eastAsia"/>
                <w:sz w:val="18"/>
                <w:szCs w:val="26"/>
                <w:rtl/>
                <w:lang w:bidi="ar-KW"/>
              </w:rPr>
              <w:t>الجهراء</w:t>
            </w:r>
          </w:p>
        </w:tc>
        <w:tc>
          <w:tcPr>
            <w:tcW w:w="591" w:type="dxa"/>
            <w:tcBorders>
              <w:bottom w:val="single" w:sz="4" w:space="0" w:color="000000"/>
            </w:tcBorders>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1</w:t>
            </w:r>
          </w:p>
        </w:tc>
        <w:tc>
          <w:tcPr>
            <w:tcW w:w="544" w:type="dxa"/>
            <w:tcBorders>
              <w:bottom w:val="single" w:sz="4" w:space="0" w:color="000000"/>
            </w:tcBorders>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1</w:t>
            </w:r>
          </w:p>
        </w:tc>
        <w:tc>
          <w:tcPr>
            <w:tcW w:w="684" w:type="dxa"/>
            <w:tcBorders>
              <w:bottom w:val="single" w:sz="4" w:space="0" w:color="000000"/>
            </w:tcBorders>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1</w:t>
            </w:r>
          </w:p>
        </w:tc>
        <w:tc>
          <w:tcPr>
            <w:tcW w:w="547" w:type="dxa"/>
            <w:tcBorders>
              <w:bottom w:val="single" w:sz="4" w:space="0" w:color="000000"/>
            </w:tcBorders>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1</w:t>
            </w:r>
          </w:p>
        </w:tc>
        <w:tc>
          <w:tcPr>
            <w:tcW w:w="957" w:type="dxa"/>
            <w:tcBorders>
              <w:bottom w:val="single" w:sz="4" w:space="0" w:color="000000"/>
            </w:tcBorders>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4</w:t>
            </w:r>
          </w:p>
        </w:tc>
        <w:tc>
          <w:tcPr>
            <w:tcW w:w="536" w:type="dxa"/>
            <w:tcBorders>
              <w:bottom w:val="single" w:sz="4" w:space="0" w:color="000000"/>
            </w:tcBorders>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10</w:t>
            </w:r>
          </w:p>
        </w:tc>
        <w:tc>
          <w:tcPr>
            <w:tcW w:w="831" w:type="dxa"/>
            <w:tcBorders>
              <w:bottom w:val="single" w:sz="4" w:space="0" w:color="000000"/>
            </w:tcBorders>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10</w:t>
            </w:r>
          </w:p>
        </w:tc>
        <w:tc>
          <w:tcPr>
            <w:tcW w:w="738" w:type="dxa"/>
            <w:gridSpan w:val="2"/>
            <w:tcBorders>
              <w:bottom w:val="single" w:sz="4" w:space="0" w:color="000000"/>
            </w:tcBorders>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35</w:t>
            </w:r>
          </w:p>
        </w:tc>
        <w:tc>
          <w:tcPr>
            <w:tcW w:w="903" w:type="dxa"/>
            <w:tcBorders>
              <w:bottom w:val="single" w:sz="4" w:space="0" w:color="000000"/>
            </w:tcBorders>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35</w:t>
            </w:r>
          </w:p>
        </w:tc>
        <w:tc>
          <w:tcPr>
            <w:tcW w:w="1231" w:type="dxa"/>
            <w:tcBorders>
              <w:bottom w:val="single" w:sz="4" w:space="0" w:color="000000"/>
            </w:tcBorders>
            <w:shd w:val="clear" w:color="auto" w:fill="auto"/>
          </w:tcPr>
          <w:p w:rsidR="009B6582" w:rsidRPr="00A14C3F" w:rsidRDefault="009B6582" w:rsidP="00815D3A">
            <w:pPr>
              <w:spacing w:before="40" w:after="40" w:line="300" w:lineRule="exact"/>
              <w:ind w:left="57" w:right="57"/>
              <w:rPr>
                <w:rFonts w:eastAsia="Calibri"/>
                <w:sz w:val="18"/>
                <w:szCs w:val="26"/>
                <w:rtl/>
                <w:lang w:bidi="ar-KW"/>
              </w:rPr>
            </w:pPr>
            <w:r w:rsidRPr="00A14C3F">
              <w:rPr>
                <w:rFonts w:eastAsia="Calibri"/>
                <w:sz w:val="18"/>
                <w:szCs w:val="26"/>
                <w:rtl/>
                <w:lang w:bidi="ar-KW"/>
              </w:rPr>
              <w:t>90</w:t>
            </w:r>
          </w:p>
        </w:tc>
      </w:tr>
      <w:tr w:rsidR="009B6582" w:rsidRPr="00C973A3" w:rsidTr="00815D3A">
        <w:tc>
          <w:tcPr>
            <w:tcW w:w="828" w:type="dxa"/>
            <w:tcBorders>
              <w:top w:val="single" w:sz="4" w:space="0" w:color="000000"/>
              <w:bottom w:val="single" w:sz="12" w:space="0" w:color="000000"/>
            </w:tcBorders>
            <w:shd w:val="clear" w:color="auto" w:fill="auto"/>
          </w:tcPr>
          <w:p w:rsidR="009B6582" w:rsidRPr="00A14C3F" w:rsidRDefault="009B6582" w:rsidP="00815D3A">
            <w:pPr>
              <w:spacing w:before="40" w:after="40" w:line="300" w:lineRule="exact"/>
              <w:ind w:left="57" w:right="57"/>
              <w:rPr>
                <w:rFonts w:eastAsia="Calibri"/>
                <w:b/>
                <w:bCs/>
                <w:sz w:val="18"/>
                <w:szCs w:val="26"/>
                <w:rtl/>
                <w:lang w:bidi="ar-KW"/>
              </w:rPr>
            </w:pPr>
          </w:p>
        </w:tc>
        <w:tc>
          <w:tcPr>
            <w:tcW w:w="591" w:type="dxa"/>
            <w:tcBorders>
              <w:top w:val="single" w:sz="4" w:space="0" w:color="000000"/>
              <w:bottom w:val="single" w:sz="12" w:space="0" w:color="000000"/>
            </w:tcBorders>
            <w:shd w:val="clear" w:color="auto" w:fill="auto"/>
          </w:tcPr>
          <w:p w:rsidR="009B6582" w:rsidRPr="00A14C3F" w:rsidRDefault="009B6582" w:rsidP="00815D3A">
            <w:pPr>
              <w:spacing w:before="40" w:after="40" w:line="300" w:lineRule="exact"/>
              <w:ind w:left="57" w:right="57"/>
              <w:rPr>
                <w:rFonts w:eastAsia="Calibri"/>
                <w:b/>
                <w:bCs/>
                <w:sz w:val="18"/>
                <w:szCs w:val="26"/>
                <w:rtl/>
                <w:lang w:bidi="ar-KW"/>
              </w:rPr>
            </w:pPr>
            <w:r w:rsidRPr="00A14C3F">
              <w:rPr>
                <w:rFonts w:eastAsia="Calibri"/>
                <w:b/>
                <w:bCs/>
                <w:sz w:val="18"/>
                <w:szCs w:val="26"/>
                <w:rtl/>
                <w:lang w:bidi="ar-KW"/>
              </w:rPr>
              <w:t>6</w:t>
            </w:r>
          </w:p>
        </w:tc>
        <w:tc>
          <w:tcPr>
            <w:tcW w:w="544" w:type="dxa"/>
            <w:tcBorders>
              <w:top w:val="single" w:sz="4" w:space="0" w:color="000000"/>
              <w:bottom w:val="single" w:sz="12" w:space="0" w:color="000000"/>
            </w:tcBorders>
            <w:shd w:val="clear" w:color="auto" w:fill="auto"/>
          </w:tcPr>
          <w:p w:rsidR="009B6582" w:rsidRPr="00A14C3F" w:rsidRDefault="009B6582" w:rsidP="00815D3A">
            <w:pPr>
              <w:spacing w:before="40" w:after="40" w:line="300" w:lineRule="exact"/>
              <w:ind w:left="57" w:right="57"/>
              <w:rPr>
                <w:rFonts w:eastAsia="Calibri"/>
                <w:b/>
                <w:bCs/>
                <w:sz w:val="18"/>
                <w:szCs w:val="26"/>
                <w:rtl/>
                <w:lang w:bidi="ar-KW"/>
              </w:rPr>
            </w:pPr>
            <w:r w:rsidRPr="00A14C3F">
              <w:rPr>
                <w:rFonts w:eastAsia="Calibri"/>
                <w:b/>
                <w:bCs/>
                <w:sz w:val="18"/>
                <w:szCs w:val="26"/>
                <w:rtl/>
                <w:lang w:bidi="ar-KW"/>
              </w:rPr>
              <w:t>6</w:t>
            </w:r>
          </w:p>
        </w:tc>
        <w:tc>
          <w:tcPr>
            <w:tcW w:w="684" w:type="dxa"/>
            <w:tcBorders>
              <w:top w:val="single" w:sz="4" w:space="0" w:color="000000"/>
              <w:bottom w:val="single" w:sz="12" w:space="0" w:color="000000"/>
            </w:tcBorders>
            <w:shd w:val="clear" w:color="auto" w:fill="auto"/>
          </w:tcPr>
          <w:p w:rsidR="009B6582" w:rsidRPr="00A14C3F" w:rsidRDefault="009B6582" w:rsidP="00815D3A">
            <w:pPr>
              <w:spacing w:before="40" w:after="40" w:line="300" w:lineRule="exact"/>
              <w:ind w:left="57" w:right="57"/>
              <w:rPr>
                <w:rFonts w:eastAsia="Calibri"/>
                <w:b/>
                <w:bCs/>
                <w:sz w:val="18"/>
                <w:szCs w:val="26"/>
                <w:rtl/>
                <w:lang w:bidi="ar-KW"/>
              </w:rPr>
            </w:pPr>
            <w:r w:rsidRPr="00A14C3F">
              <w:rPr>
                <w:rFonts w:eastAsia="Calibri"/>
                <w:b/>
                <w:bCs/>
                <w:sz w:val="18"/>
                <w:szCs w:val="26"/>
                <w:rtl/>
                <w:lang w:bidi="ar-KW"/>
              </w:rPr>
              <w:t>6</w:t>
            </w:r>
          </w:p>
        </w:tc>
        <w:tc>
          <w:tcPr>
            <w:tcW w:w="547" w:type="dxa"/>
            <w:tcBorders>
              <w:top w:val="single" w:sz="4" w:space="0" w:color="000000"/>
              <w:bottom w:val="single" w:sz="12" w:space="0" w:color="000000"/>
            </w:tcBorders>
            <w:shd w:val="clear" w:color="auto" w:fill="auto"/>
          </w:tcPr>
          <w:p w:rsidR="009B6582" w:rsidRPr="00A14C3F" w:rsidRDefault="009B6582" w:rsidP="00815D3A">
            <w:pPr>
              <w:spacing w:before="40" w:after="40" w:line="300" w:lineRule="exact"/>
              <w:ind w:left="57" w:right="57"/>
              <w:rPr>
                <w:rFonts w:eastAsia="Calibri"/>
                <w:b/>
                <w:bCs/>
                <w:sz w:val="18"/>
                <w:szCs w:val="26"/>
                <w:rtl/>
                <w:lang w:bidi="ar-KW"/>
              </w:rPr>
            </w:pPr>
            <w:r w:rsidRPr="00A14C3F">
              <w:rPr>
                <w:rFonts w:eastAsia="Calibri"/>
                <w:b/>
                <w:bCs/>
                <w:sz w:val="18"/>
                <w:szCs w:val="26"/>
                <w:rtl/>
                <w:lang w:bidi="ar-KW"/>
              </w:rPr>
              <w:t>6</w:t>
            </w:r>
          </w:p>
        </w:tc>
        <w:tc>
          <w:tcPr>
            <w:tcW w:w="957" w:type="dxa"/>
            <w:tcBorders>
              <w:top w:val="single" w:sz="4" w:space="0" w:color="000000"/>
              <w:bottom w:val="single" w:sz="12" w:space="0" w:color="000000"/>
            </w:tcBorders>
            <w:shd w:val="clear" w:color="auto" w:fill="auto"/>
          </w:tcPr>
          <w:p w:rsidR="009B6582" w:rsidRPr="00A14C3F" w:rsidRDefault="009B6582" w:rsidP="00815D3A">
            <w:pPr>
              <w:spacing w:before="40" w:after="40" w:line="300" w:lineRule="exact"/>
              <w:ind w:left="57" w:right="57"/>
              <w:rPr>
                <w:rFonts w:eastAsia="Calibri"/>
                <w:b/>
                <w:bCs/>
                <w:sz w:val="18"/>
                <w:szCs w:val="26"/>
                <w:rtl/>
                <w:lang w:bidi="ar-KW"/>
              </w:rPr>
            </w:pPr>
            <w:r w:rsidRPr="00A14C3F">
              <w:rPr>
                <w:rFonts w:eastAsia="Calibri"/>
                <w:b/>
                <w:bCs/>
                <w:sz w:val="18"/>
                <w:szCs w:val="26"/>
                <w:rtl/>
                <w:lang w:bidi="ar-KW"/>
              </w:rPr>
              <w:t>24</w:t>
            </w:r>
          </w:p>
        </w:tc>
        <w:tc>
          <w:tcPr>
            <w:tcW w:w="536" w:type="dxa"/>
            <w:tcBorders>
              <w:top w:val="single" w:sz="4" w:space="0" w:color="000000"/>
              <w:bottom w:val="single" w:sz="12" w:space="0" w:color="000000"/>
            </w:tcBorders>
            <w:shd w:val="clear" w:color="auto" w:fill="auto"/>
          </w:tcPr>
          <w:p w:rsidR="009B6582" w:rsidRPr="00A14C3F" w:rsidRDefault="009B6582" w:rsidP="00815D3A">
            <w:pPr>
              <w:spacing w:before="40" w:after="40" w:line="300" w:lineRule="exact"/>
              <w:ind w:left="57" w:right="57"/>
              <w:rPr>
                <w:rFonts w:eastAsia="Calibri"/>
                <w:b/>
                <w:bCs/>
                <w:sz w:val="18"/>
                <w:szCs w:val="26"/>
                <w:rtl/>
                <w:lang w:bidi="ar-KW"/>
              </w:rPr>
            </w:pPr>
            <w:r w:rsidRPr="00A14C3F">
              <w:rPr>
                <w:rFonts w:eastAsia="Calibri"/>
                <w:b/>
                <w:bCs/>
                <w:sz w:val="18"/>
                <w:szCs w:val="26"/>
                <w:rtl/>
                <w:lang w:bidi="ar-KW"/>
              </w:rPr>
              <w:t>99</w:t>
            </w:r>
          </w:p>
        </w:tc>
        <w:tc>
          <w:tcPr>
            <w:tcW w:w="831" w:type="dxa"/>
            <w:tcBorders>
              <w:top w:val="single" w:sz="4" w:space="0" w:color="000000"/>
              <w:bottom w:val="single" w:sz="12" w:space="0" w:color="000000"/>
            </w:tcBorders>
            <w:shd w:val="clear" w:color="auto" w:fill="auto"/>
          </w:tcPr>
          <w:p w:rsidR="009B6582" w:rsidRPr="00A14C3F" w:rsidRDefault="009B6582" w:rsidP="00815D3A">
            <w:pPr>
              <w:spacing w:before="40" w:after="40" w:line="300" w:lineRule="exact"/>
              <w:ind w:left="57" w:right="57"/>
              <w:rPr>
                <w:rFonts w:eastAsia="Calibri"/>
                <w:b/>
                <w:bCs/>
                <w:sz w:val="18"/>
                <w:szCs w:val="26"/>
                <w:rtl/>
                <w:lang w:bidi="ar-KW"/>
              </w:rPr>
            </w:pPr>
            <w:r w:rsidRPr="00A14C3F">
              <w:rPr>
                <w:rFonts w:eastAsia="Calibri"/>
                <w:b/>
                <w:bCs/>
                <w:sz w:val="18"/>
                <w:szCs w:val="26"/>
                <w:rtl/>
                <w:lang w:bidi="ar-KW"/>
              </w:rPr>
              <w:t>72</w:t>
            </w:r>
          </w:p>
        </w:tc>
        <w:tc>
          <w:tcPr>
            <w:tcW w:w="738" w:type="dxa"/>
            <w:gridSpan w:val="2"/>
            <w:tcBorders>
              <w:top w:val="single" w:sz="4" w:space="0" w:color="000000"/>
              <w:bottom w:val="single" w:sz="12" w:space="0" w:color="000000"/>
            </w:tcBorders>
            <w:shd w:val="clear" w:color="auto" w:fill="auto"/>
          </w:tcPr>
          <w:p w:rsidR="009B6582" w:rsidRPr="00A14C3F" w:rsidRDefault="009B6582" w:rsidP="00815D3A">
            <w:pPr>
              <w:spacing w:before="40" w:after="40" w:line="300" w:lineRule="exact"/>
              <w:ind w:left="57" w:right="57"/>
              <w:rPr>
                <w:rFonts w:eastAsia="Calibri"/>
                <w:b/>
                <w:bCs/>
                <w:sz w:val="18"/>
                <w:szCs w:val="26"/>
                <w:rtl/>
                <w:lang w:bidi="ar-KW"/>
              </w:rPr>
            </w:pPr>
            <w:r w:rsidRPr="00A14C3F">
              <w:rPr>
                <w:rFonts w:eastAsia="Calibri"/>
                <w:b/>
                <w:bCs/>
                <w:sz w:val="18"/>
                <w:szCs w:val="26"/>
                <w:rtl/>
                <w:lang w:bidi="ar-KW"/>
              </w:rPr>
              <w:t>233</w:t>
            </w:r>
          </w:p>
        </w:tc>
        <w:tc>
          <w:tcPr>
            <w:tcW w:w="903" w:type="dxa"/>
            <w:tcBorders>
              <w:top w:val="single" w:sz="4" w:space="0" w:color="000000"/>
              <w:bottom w:val="single" w:sz="12" w:space="0" w:color="000000"/>
            </w:tcBorders>
            <w:shd w:val="clear" w:color="auto" w:fill="auto"/>
          </w:tcPr>
          <w:p w:rsidR="009B6582" w:rsidRPr="00A14C3F" w:rsidRDefault="009B6582" w:rsidP="00815D3A">
            <w:pPr>
              <w:spacing w:before="40" w:after="40" w:line="300" w:lineRule="exact"/>
              <w:ind w:left="57" w:right="57"/>
              <w:rPr>
                <w:rFonts w:eastAsia="Calibri"/>
                <w:b/>
                <w:bCs/>
                <w:sz w:val="18"/>
                <w:szCs w:val="26"/>
                <w:rtl/>
                <w:lang w:bidi="ar-KW"/>
              </w:rPr>
            </w:pPr>
            <w:r w:rsidRPr="00A14C3F">
              <w:rPr>
                <w:rFonts w:eastAsia="Calibri"/>
                <w:b/>
                <w:bCs/>
                <w:sz w:val="18"/>
                <w:szCs w:val="26"/>
                <w:rtl/>
                <w:lang w:bidi="ar-KW"/>
              </w:rPr>
              <w:t>165</w:t>
            </w:r>
          </w:p>
        </w:tc>
        <w:tc>
          <w:tcPr>
            <w:tcW w:w="1231" w:type="dxa"/>
            <w:tcBorders>
              <w:top w:val="single" w:sz="4" w:space="0" w:color="000000"/>
              <w:bottom w:val="single" w:sz="12" w:space="0" w:color="000000"/>
            </w:tcBorders>
            <w:shd w:val="clear" w:color="auto" w:fill="auto"/>
          </w:tcPr>
          <w:p w:rsidR="009B6582" w:rsidRPr="00A14C3F" w:rsidRDefault="009B6582" w:rsidP="00815D3A">
            <w:pPr>
              <w:spacing w:before="40" w:after="40" w:line="300" w:lineRule="exact"/>
              <w:ind w:left="57" w:right="57"/>
              <w:rPr>
                <w:rFonts w:eastAsia="Calibri"/>
                <w:b/>
                <w:bCs/>
                <w:sz w:val="18"/>
                <w:szCs w:val="26"/>
                <w:rtl/>
                <w:lang w:bidi="ar-KW"/>
              </w:rPr>
            </w:pPr>
            <w:r w:rsidRPr="00A14C3F">
              <w:rPr>
                <w:rFonts w:eastAsia="Calibri"/>
                <w:b/>
                <w:bCs/>
                <w:sz w:val="18"/>
                <w:szCs w:val="26"/>
                <w:rtl/>
                <w:lang w:bidi="ar-KW"/>
              </w:rPr>
              <w:t>569</w:t>
            </w:r>
          </w:p>
        </w:tc>
      </w:tr>
    </w:tbl>
    <w:p w:rsidR="009B6582" w:rsidRPr="00916C0C" w:rsidRDefault="009B6582" w:rsidP="009B6582">
      <w:pPr>
        <w:pStyle w:val="SingleTxtGA"/>
        <w:spacing w:before="240"/>
        <w:rPr>
          <w:rFonts w:eastAsia="Calibri"/>
          <w:rtl/>
        </w:rPr>
      </w:pPr>
      <w:r>
        <w:rPr>
          <w:rFonts w:eastAsia="Calibri"/>
          <w:rtl/>
        </w:rPr>
        <w:t>177-</w:t>
      </w:r>
      <w:r>
        <w:rPr>
          <w:rFonts w:eastAsia="Calibri"/>
          <w:rtl/>
        </w:rPr>
        <w:tab/>
      </w:r>
      <w:r w:rsidRPr="00916C0C">
        <w:rPr>
          <w:rFonts w:eastAsia="Calibri"/>
          <w:rtl/>
        </w:rPr>
        <w:t xml:space="preserve">بالإضافة للتعليم </w:t>
      </w:r>
      <w:r w:rsidRPr="00916C0C">
        <w:rPr>
          <w:rFonts w:eastAsia="Calibri" w:hint="cs"/>
          <w:rtl/>
        </w:rPr>
        <w:t>العام،</w:t>
      </w:r>
      <w:r w:rsidRPr="00916C0C">
        <w:rPr>
          <w:rFonts w:eastAsia="Calibri"/>
          <w:rtl/>
        </w:rPr>
        <w:t xml:space="preserve"> تولي مدارس التعليم الخاص أيضا اهتماما بالغا في الطلبة من ذوي </w:t>
      </w:r>
      <w:r w:rsidRPr="00916C0C">
        <w:rPr>
          <w:rFonts w:eastAsia="Calibri" w:hint="cs"/>
          <w:rtl/>
        </w:rPr>
        <w:t>الإعاقة،</w:t>
      </w:r>
      <w:r w:rsidRPr="00916C0C">
        <w:rPr>
          <w:rFonts w:eastAsia="Calibri"/>
          <w:rtl/>
        </w:rPr>
        <w:t xml:space="preserve"> وذلك من خلال دمجهم في المدارس العادية والجدول التالي يوضح أعداد </w:t>
      </w:r>
      <w:r w:rsidRPr="00916C0C">
        <w:rPr>
          <w:rFonts w:eastAsia="Calibri" w:hint="cs"/>
          <w:rtl/>
        </w:rPr>
        <w:t>الطلبة:</w:t>
      </w:r>
    </w:p>
    <w:tbl>
      <w:tblPr>
        <w:bidiVisual/>
        <w:tblW w:w="8390" w:type="dxa"/>
        <w:tblInd w:w="1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02"/>
        <w:gridCol w:w="2095"/>
        <w:gridCol w:w="2095"/>
        <w:gridCol w:w="2098"/>
      </w:tblGrid>
      <w:tr w:rsidR="009B6582" w:rsidRPr="00C973A3" w:rsidTr="00815D3A">
        <w:trPr>
          <w:trHeight w:val="975"/>
          <w:tblHeader/>
        </w:trPr>
        <w:tc>
          <w:tcPr>
            <w:tcW w:w="2303" w:type="dxa"/>
            <w:tcBorders>
              <w:top w:val="single" w:sz="4" w:space="0" w:color="000000"/>
              <w:left w:val="nil"/>
              <w:bottom w:val="single" w:sz="12" w:space="0" w:color="000000"/>
              <w:right w:val="nil"/>
              <w:tr2bl w:val="single" w:sz="4" w:space="0" w:color="auto"/>
            </w:tcBorders>
            <w:shd w:val="clear" w:color="auto" w:fill="auto"/>
            <w:vAlign w:val="bottom"/>
          </w:tcPr>
          <w:p w:rsidR="009B6582" w:rsidRPr="00A14C3F" w:rsidRDefault="009B6582" w:rsidP="00815D3A">
            <w:pPr>
              <w:spacing w:before="80" w:after="80" w:line="320" w:lineRule="exact"/>
              <w:ind w:left="113" w:right="113"/>
              <w:contextualSpacing/>
              <w:jc w:val="right"/>
              <w:rPr>
                <w:rFonts w:eastAsia="Calibri"/>
                <w:i/>
                <w:iCs/>
                <w:sz w:val="18"/>
                <w:szCs w:val="26"/>
                <w:rtl/>
              </w:rPr>
            </w:pPr>
            <w:r w:rsidRPr="00A14C3F">
              <w:rPr>
                <w:rFonts w:eastAsia="Calibri"/>
                <w:i/>
                <w:iCs/>
                <w:sz w:val="18"/>
                <w:szCs w:val="26"/>
                <w:rtl/>
              </w:rPr>
              <w:t>الطلبة</w:t>
            </w:r>
          </w:p>
          <w:p w:rsidR="009B6582" w:rsidRPr="00A14C3F" w:rsidRDefault="009B6582" w:rsidP="00815D3A">
            <w:pPr>
              <w:spacing w:before="80" w:after="80" w:line="320" w:lineRule="exact"/>
              <w:ind w:left="113" w:right="113"/>
              <w:contextualSpacing/>
              <w:rPr>
                <w:rFonts w:eastAsia="Calibri"/>
                <w:i/>
                <w:iCs/>
                <w:sz w:val="18"/>
                <w:szCs w:val="26"/>
                <w:rtl/>
              </w:rPr>
            </w:pPr>
            <w:r w:rsidRPr="00A14C3F">
              <w:rPr>
                <w:rFonts w:eastAsia="Calibri"/>
                <w:i/>
                <w:iCs/>
                <w:sz w:val="18"/>
                <w:szCs w:val="26"/>
                <w:rtl/>
              </w:rPr>
              <w:t>المدارس</w:t>
            </w:r>
          </w:p>
        </w:tc>
        <w:tc>
          <w:tcPr>
            <w:tcW w:w="2294" w:type="dxa"/>
            <w:tcBorders>
              <w:top w:val="single" w:sz="4" w:space="0" w:color="000000"/>
              <w:left w:val="nil"/>
              <w:bottom w:val="single" w:sz="12" w:space="0" w:color="000000"/>
              <w:right w:val="nil"/>
            </w:tcBorders>
            <w:shd w:val="clear" w:color="auto" w:fill="auto"/>
            <w:vAlign w:val="bottom"/>
          </w:tcPr>
          <w:p w:rsidR="009B6582" w:rsidRPr="00A14C3F" w:rsidRDefault="009B6582" w:rsidP="00815D3A">
            <w:pPr>
              <w:spacing w:before="80" w:after="80" w:line="320" w:lineRule="exact"/>
              <w:ind w:left="113" w:right="113"/>
              <w:contextualSpacing/>
              <w:rPr>
                <w:rFonts w:eastAsia="Calibri"/>
                <w:i/>
                <w:iCs/>
                <w:sz w:val="18"/>
                <w:szCs w:val="26"/>
                <w:rtl/>
              </w:rPr>
            </w:pPr>
            <w:r w:rsidRPr="00A14C3F">
              <w:rPr>
                <w:rFonts w:eastAsia="Calibri"/>
                <w:i/>
                <w:iCs/>
                <w:sz w:val="18"/>
                <w:szCs w:val="26"/>
                <w:rtl/>
              </w:rPr>
              <w:t>ذكور</w:t>
            </w:r>
          </w:p>
        </w:tc>
        <w:tc>
          <w:tcPr>
            <w:tcW w:w="2294" w:type="dxa"/>
            <w:tcBorders>
              <w:top w:val="single" w:sz="4" w:space="0" w:color="000000"/>
              <w:left w:val="nil"/>
              <w:bottom w:val="single" w:sz="12" w:space="0" w:color="000000"/>
              <w:right w:val="nil"/>
            </w:tcBorders>
            <w:shd w:val="clear" w:color="auto" w:fill="auto"/>
            <w:vAlign w:val="bottom"/>
          </w:tcPr>
          <w:p w:rsidR="009B6582" w:rsidRPr="00A14C3F" w:rsidRDefault="009B6582" w:rsidP="00815D3A">
            <w:pPr>
              <w:spacing w:before="80" w:after="80" w:line="320" w:lineRule="exact"/>
              <w:ind w:left="113" w:right="113"/>
              <w:contextualSpacing/>
              <w:rPr>
                <w:rFonts w:eastAsia="Calibri"/>
                <w:i/>
                <w:iCs/>
                <w:sz w:val="18"/>
                <w:szCs w:val="26"/>
                <w:rtl/>
              </w:rPr>
            </w:pPr>
            <w:r w:rsidRPr="00A14C3F">
              <w:rPr>
                <w:rFonts w:eastAsia="Calibri"/>
                <w:i/>
                <w:iCs/>
                <w:sz w:val="18"/>
                <w:szCs w:val="26"/>
                <w:rtl/>
              </w:rPr>
              <w:t>إناث</w:t>
            </w:r>
          </w:p>
        </w:tc>
        <w:tc>
          <w:tcPr>
            <w:tcW w:w="2298" w:type="dxa"/>
            <w:tcBorders>
              <w:top w:val="single" w:sz="4" w:space="0" w:color="000000"/>
              <w:left w:val="nil"/>
              <w:bottom w:val="single" w:sz="12" w:space="0" w:color="000000"/>
              <w:right w:val="nil"/>
            </w:tcBorders>
            <w:shd w:val="clear" w:color="auto" w:fill="auto"/>
            <w:vAlign w:val="bottom"/>
          </w:tcPr>
          <w:p w:rsidR="009B6582" w:rsidRPr="00A14C3F" w:rsidRDefault="009B6582" w:rsidP="00815D3A">
            <w:pPr>
              <w:spacing w:before="80" w:after="80" w:line="320" w:lineRule="exact"/>
              <w:ind w:left="113" w:right="113"/>
              <w:contextualSpacing/>
              <w:rPr>
                <w:rFonts w:eastAsia="Calibri"/>
                <w:i/>
                <w:iCs/>
                <w:sz w:val="18"/>
                <w:szCs w:val="26"/>
                <w:rtl/>
              </w:rPr>
            </w:pPr>
            <w:r w:rsidRPr="00A14C3F">
              <w:rPr>
                <w:rFonts w:eastAsia="Calibri"/>
                <w:i/>
                <w:iCs/>
                <w:sz w:val="18"/>
                <w:szCs w:val="26"/>
                <w:rtl/>
              </w:rPr>
              <w:t>المجموع</w:t>
            </w:r>
          </w:p>
        </w:tc>
      </w:tr>
      <w:tr w:rsidR="009B6582" w:rsidRPr="00C973A3" w:rsidTr="00815D3A">
        <w:tc>
          <w:tcPr>
            <w:tcW w:w="2303" w:type="dxa"/>
            <w:tcBorders>
              <w:top w:val="single" w:sz="12" w:space="0" w:color="000000"/>
              <w:left w:val="nil"/>
              <w:bottom w:val="nil"/>
              <w:right w:val="nil"/>
            </w:tcBorders>
            <w:shd w:val="clear" w:color="auto" w:fill="auto"/>
          </w:tcPr>
          <w:p w:rsidR="009B6582" w:rsidRPr="00A14C3F" w:rsidRDefault="009B6582" w:rsidP="00815D3A">
            <w:pPr>
              <w:spacing w:before="80" w:after="80" w:line="320" w:lineRule="exact"/>
              <w:ind w:left="113" w:right="113"/>
              <w:contextualSpacing/>
              <w:rPr>
                <w:rFonts w:eastAsia="Calibri"/>
                <w:sz w:val="18"/>
                <w:szCs w:val="26"/>
                <w:rtl/>
              </w:rPr>
            </w:pPr>
            <w:r w:rsidRPr="00A14C3F">
              <w:rPr>
                <w:rFonts w:eastAsia="Calibri"/>
                <w:sz w:val="18"/>
                <w:szCs w:val="26"/>
                <w:rtl/>
              </w:rPr>
              <w:t>المدارس العربية</w:t>
            </w:r>
          </w:p>
        </w:tc>
        <w:tc>
          <w:tcPr>
            <w:tcW w:w="2294" w:type="dxa"/>
            <w:tcBorders>
              <w:top w:val="single" w:sz="12" w:space="0" w:color="000000"/>
              <w:left w:val="nil"/>
              <w:bottom w:val="nil"/>
              <w:right w:val="nil"/>
            </w:tcBorders>
            <w:shd w:val="clear" w:color="auto" w:fill="auto"/>
          </w:tcPr>
          <w:p w:rsidR="009B6582" w:rsidRPr="00A14C3F" w:rsidRDefault="009B6582" w:rsidP="00815D3A">
            <w:pPr>
              <w:spacing w:before="80" w:after="80" w:line="320" w:lineRule="exact"/>
              <w:ind w:left="113" w:right="113"/>
              <w:contextualSpacing/>
              <w:rPr>
                <w:rFonts w:eastAsia="Calibri"/>
                <w:sz w:val="18"/>
                <w:szCs w:val="26"/>
                <w:rtl/>
              </w:rPr>
            </w:pPr>
            <w:r w:rsidRPr="00A14C3F">
              <w:rPr>
                <w:rFonts w:eastAsia="Calibri"/>
                <w:sz w:val="18"/>
                <w:szCs w:val="26"/>
                <w:rtl/>
              </w:rPr>
              <w:t>429</w:t>
            </w:r>
          </w:p>
        </w:tc>
        <w:tc>
          <w:tcPr>
            <w:tcW w:w="2294" w:type="dxa"/>
            <w:tcBorders>
              <w:top w:val="single" w:sz="12" w:space="0" w:color="000000"/>
              <w:left w:val="nil"/>
              <w:bottom w:val="nil"/>
              <w:right w:val="nil"/>
            </w:tcBorders>
            <w:shd w:val="clear" w:color="auto" w:fill="auto"/>
          </w:tcPr>
          <w:p w:rsidR="009B6582" w:rsidRPr="00A14C3F" w:rsidRDefault="009B6582" w:rsidP="00815D3A">
            <w:pPr>
              <w:spacing w:before="80" w:after="80" w:line="320" w:lineRule="exact"/>
              <w:ind w:left="113" w:right="113"/>
              <w:contextualSpacing/>
              <w:rPr>
                <w:rFonts w:eastAsia="Calibri"/>
                <w:sz w:val="18"/>
                <w:szCs w:val="26"/>
                <w:rtl/>
              </w:rPr>
            </w:pPr>
            <w:r w:rsidRPr="00A14C3F">
              <w:rPr>
                <w:rFonts w:eastAsia="Calibri"/>
                <w:sz w:val="18"/>
                <w:szCs w:val="26"/>
                <w:rtl/>
              </w:rPr>
              <w:t>269</w:t>
            </w:r>
          </w:p>
        </w:tc>
        <w:tc>
          <w:tcPr>
            <w:tcW w:w="2298" w:type="dxa"/>
            <w:tcBorders>
              <w:top w:val="single" w:sz="12" w:space="0" w:color="000000"/>
              <w:left w:val="nil"/>
              <w:bottom w:val="nil"/>
              <w:right w:val="nil"/>
            </w:tcBorders>
            <w:shd w:val="clear" w:color="auto" w:fill="auto"/>
          </w:tcPr>
          <w:p w:rsidR="009B6582" w:rsidRPr="00A14C3F" w:rsidRDefault="009B6582" w:rsidP="00815D3A">
            <w:pPr>
              <w:spacing w:before="80" w:after="80" w:line="320" w:lineRule="exact"/>
              <w:ind w:left="113" w:right="113"/>
              <w:contextualSpacing/>
              <w:rPr>
                <w:rFonts w:eastAsia="Calibri"/>
                <w:sz w:val="18"/>
                <w:szCs w:val="26"/>
                <w:rtl/>
              </w:rPr>
            </w:pPr>
            <w:r w:rsidRPr="00A14C3F">
              <w:rPr>
                <w:rFonts w:eastAsia="Calibri"/>
                <w:sz w:val="18"/>
                <w:szCs w:val="26"/>
                <w:rtl/>
              </w:rPr>
              <w:t>698</w:t>
            </w:r>
          </w:p>
        </w:tc>
      </w:tr>
      <w:tr w:rsidR="009B6582" w:rsidRPr="00C973A3" w:rsidTr="00815D3A">
        <w:tc>
          <w:tcPr>
            <w:tcW w:w="2303" w:type="dxa"/>
            <w:tcBorders>
              <w:top w:val="nil"/>
              <w:left w:val="nil"/>
              <w:bottom w:val="single" w:sz="12" w:space="0" w:color="000000"/>
              <w:right w:val="nil"/>
            </w:tcBorders>
            <w:shd w:val="clear" w:color="auto" w:fill="auto"/>
          </w:tcPr>
          <w:p w:rsidR="009B6582" w:rsidRPr="00A14C3F" w:rsidRDefault="009B6582" w:rsidP="00815D3A">
            <w:pPr>
              <w:spacing w:before="80" w:after="80" w:line="320" w:lineRule="exact"/>
              <w:ind w:left="113" w:right="113"/>
              <w:contextualSpacing/>
              <w:rPr>
                <w:rFonts w:eastAsia="Calibri"/>
                <w:sz w:val="18"/>
                <w:szCs w:val="26"/>
                <w:rtl/>
              </w:rPr>
            </w:pPr>
            <w:r w:rsidRPr="00A14C3F">
              <w:rPr>
                <w:rFonts w:eastAsia="Calibri"/>
                <w:sz w:val="18"/>
                <w:szCs w:val="26"/>
                <w:rtl/>
              </w:rPr>
              <w:t>المدارس الأجنبية</w:t>
            </w:r>
          </w:p>
        </w:tc>
        <w:tc>
          <w:tcPr>
            <w:tcW w:w="2294" w:type="dxa"/>
            <w:tcBorders>
              <w:top w:val="nil"/>
              <w:left w:val="nil"/>
              <w:bottom w:val="single" w:sz="12" w:space="0" w:color="000000"/>
              <w:right w:val="nil"/>
            </w:tcBorders>
            <w:shd w:val="clear" w:color="auto" w:fill="auto"/>
          </w:tcPr>
          <w:p w:rsidR="009B6582" w:rsidRPr="00A14C3F" w:rsidRDefault="009B6582" w:rsidP="00815D3A">
            <w:pPr>
              <w:spacing w:before="80" w:after="80" w:line="320" w:lineRule="exact"/>
              <w:ind w:left="113" w:right="113"/>
              <w:contextualSpacing/>
              <w:rPr>
                <w:rFonts w:eastAsia="Calibri"/>
                <w:sz w:val="18"/>
                <w:szCs w:val="26"/>
                <w:rtl/>
              </w:rPr>
            </w:pPr>
            <w:r w:rsidRPr="00A14C3F">
              <w:rPr>
                <w:rFonts w:eastAsia="Calibri"/>
                <w:sz w:val="18"/>
                <w:szCs w:val="26"/>
                <w:rtl/>
              </w:rPr>
              <w:t>472</w:t>
            </w:r>
          </w:p>
        </w:tc>
        <w:tc>
          <w:tcPr>
            <w:tcW w:w="2294" w:type="dxa"/>
            <w:tcBorders>
              <w:top w:val="nil"/>
              <w:left w:val="nil"/>
              <w:bottom w:val="single" w:sz="12" w:space="0" w:color="000000"/>
              <w:right w:val="nil"/>
            </w:tcBorders>
            <w:shd w:val="clear" w:color="auto" w:fill="auto"/>
          </w:tcPr>
          <w:p w:rsidR="009B6582" w:rsidRPr="00A14C3F" w:rsidRDefault="009B6582" w:rsidP="00815D3A">
            <w:pPr>
              <w:spacing w:before="80" w:after="80" w:line="320" w:lineRule="exact"/>
              <w:ind w:left="113" w:right="113"/>
              <w:contextualSpacing/>
              <w:rPr>
                <w:rFonts w:eastAsia="Calibri"/>
                <w:sz w:val="18"/>
                <w:szCs w:val="26"/>
                <w:rtl/>
              </w:rPr>
            </w:pPr>
            <w:r w:rsidRPr="00A14C3F">
              <w:rPr>
                <w:rFonts w:eastAsia="Calibri"/>
                <w:sz w:val="18"/>
                <w:szCs w:val="26"/>
                <w:rtl/>
              </w:rPr>
              <w:t>214</w:t>
            </w:r>
          </w:p>
        </w:tc>
        <w:tc>
          <w:tcPr>
            <w:tcW w:w="2298" w:type="dxa"/>
            <w:tcBorders>
              <w:top w:val="nil"/>
              <w:left w:val="nil"/>
              <w:bottom w:val="single" w:sz="12" w:space="0" w:color="000000"/>
              <w:right w:val="nil"/>
            </w:tcBorders>
            <w:shd w:val="clear" w:color="auto" w:fill="auto"/>
          </w:tcPr>
          <w:p w:rsidR="009B6582" w:rsidRPr="00A14C3F" w:rsidRDefault="009B6582" w:rsidP="00815D3A">
            <w:pPr>
              <w:spacing w:before="80" w:after="80" w:line="320" w:lineRule="exact"/>
              <w:ind w:left="113" w:right="113"/>
              <w:contextualSpacing/>
              <w:rPr>
                <w:rFonts w:eastAsia="Calibri"/>
                <w:sz w:val="18"/>
                <w:szCs w:val="26"/>
                <w:rtl/>
              </w:rPr>
            </w:pPr>
            <w:r w:rsidRPr="00A14C3F">
              <w:rPr>
                <w:rFonts w:eastAsia="Calibri"/>
                <w:sz w:val="18"/>
                <w:szCs w:val="26"/>
                <w:rtl/>
              </w:rPr>
              <w:t>686</w:t>
            </w:r>
          </w:p>
        </w:tc>
      </w:tr>
    </w:tbl>
    <w:p w:rsidR="009B6582" w:rsidRPr="00916C0C" w:rsidRDefault="009B6582" w:rsidP="009B6582">
      <w:pPr>
        <w:pStyle w:val="SingleTxtGA"/>
        <w:spacing w:before="240"/>
        <w:rPr>
          <w:rFonts w:eastAsia="Calibri"/>
        </w:rPr>
      </w:pPr>
      <w:r>
        <w:rPr>
          <w:rFonts w:eastAsia="Calibri"/>
          <w:rtl/>
        </w:rPr>
        <w:t>178-</w:t>
      </w:r>
      <w:r>
        <w:rPr>
          <w:rFonts w:eastAsia="Calibri"/>
          <w:rtl/>
        </w:rPr>
        <w:tab/>
      </w:r>
      <w:r w:rsidRPr="00916C0C">
        <w:rPr>
          <w:rFonts w:eastAsia="Calibri"/>
          <w:rtl/>
        </w:rPr>
        <w:t xml:space="preserve">كذلك هناك مدارس تتبع نظام التعليم الخاص وهي محددة لذوي الإعاقة والجدول الآتي يوضح عدد الطلبة وفقا للمراحل </w:t>
      </w:r>
      <w:r w:rsidRPr="00916C0C">
        <w:rPr>
          <w:rFonts w:eastAsia="Calibri" w:hint="cs"/>
          <w:rtl/>
        </w:rPr>
        <w:t>التعليمية:</w:t>
      </w:r>
    </w:p>
    <w:tbl>
      <w:tblPr>
        <w:bidiVisual/>
        <w:tblW w:w="8390" w:type="dxa"/>
        <w:tblInd w:w="1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17"/>
        <w:gridCol w:w="1821"/>
        <w:gridCol w:w="1242"/>
        <w:gridCol w:w="1010"/>
      </w:tblGrid>
      <w:tr w:rsidR="009B6582" w:rsidRPr="00C973A3" w:rsidTr="00815D3A">
        <w:trPr>
          <w:tblHeader/>
        </w:trPr>
        <w:tc>
          <w:tcPr>
            <w:tcW w:w="4698" w:type="dxa"/>
            <w:tcBorders>
              <w:top w:val="single" w:sz="4" w:space="0" w:color="000000"/>
              <w:left w:val="nil"/>
              <w:bottom w:val="single" w:sz="12" w:space="0" w:color="000000"/>
              <w:right w:val="nil"/>
              <w:tr2bl w:val="single" w:sz="4" w:space="0" w:color="auto"/>
            </w:tcBorders>
            <w:shd w:val="clear" w:color="auto" w:fill="auto"/>
            <w:vAlign w:val="bottom"/>
          </w:tcPr>
          <w:p w:rsidR="009B6582" w:rsidRPr="00A14C3F" w:rsidRDefault="009B6582" w:rsidP="00815D3A">
            <w:pPr>
              <w:spacing w:before="80" w:after="80" w:line="320" w:lineRule="exact"/>
              <w:ind w:left="113" w:right="113"/>
              <w:contextualSpacing/>
              <w:jc w:val="right"/>
              <w:rPr>
                <w:rFonts w:eastAsia="Calibri"/>
                <w:i/>
                <w:iCs/>
                <w:sz w:val="18"/>
                <w:szCs w:val="26"/>
                <w:rtl/>
              </w:rPr>
            </w:pPr>
            <w:r w:rsidRPr="00A14C3F">
              <w:rPr>
                <w:rFonts w:eastAsia="Calibri"/>
                <w:i/>
                <w:iCs/>
                <w:sz w:val="18"/>
                <w:szCs w:val="26"/>
                <w:rtl/>
              </w:rPr>
              <w:t>الطلبة</w:t>
            </w:r>
          </w:p>
          <w:p w:rsidR="009B6582" w:rsidRPr="00A14C3F" w:rsidRDefault="009B6582" w:rsidP="00815D3A">
            <w:pPr>
              <w:spacing w:before="80" w:after="80" w:line="320" w:lineRule="exact"/>
              <w:ind w:left="113" w:right="113"/>
              <w:contextualSpacing/>
              <w:rPr>
                <w:rFonts w:eastAsia="Calibri"/>
                <w:i/>
                <w:iCs/>
                <w:sz w:val="18"/>
                <w:szCs w:val="26"/>
                <w:rtl/>
              </w:rPr>
            </w:pPr>
            <w:r w:rsidRPr="00A14C3F">
              <w:rPr>
                <w:rFonts w:eastAsia="Calibri"/>
                <w:i/>
                <w:iCs/>
                <w:sz w:val="18"/>
                <w:szCs w:val="26"/>
                <w:rtl/>
              </w:rPr>
              <w:t>المراحل</w:t>
            </w:r>
          </w:p>
        </w:tc>
        <w:tc>
          <w:tcPr>
            <w:tcW w:w="1980" w:type="dxa"/>
            <w:tcBorders>
              <w:top w:val="single" w:sz="4" w:space="0" w:color="000000"/>
              <w:left w:val="nil"/>
              <w:bottom w:val="single" w:sz="12" w:space="0" w:color="000000"/>
              <w:right w:val="nil"/>
            </w:tcBorders>
            <w:shd w:val="clear" w:color="auto" w:fill="auto"/>
            <w:vAlign w:val="bottom"/>
          </w:tcPr>
          <w:p w:rsidR="009B6582" w:rsidRPr="00A14C3F" w:rsidRDefault="009B6582" w:rsidP="00815D3A">
            <w:pPr>
              <w:spacing w:before="80" w:after="80" w:line="320" w:lineRule="exact"/>
              <w:ind w:left="113" w:right="113"/>
              <w:contextualSpacing/>
              <w:rPr>
                <w:rFonts w:eastAsia="Calibri"/>
                <w:i/>
                <w:iCs/>
                <w:sz w:val="18"/>
                <w:szCs w:val="26"/>
                <w:rtl/>
              </w:rPr>
            </w:pPr>
            <w:r w:rsidRPr="00A14C3F">
              <w:rPr>
                <w:rFonts w:eastAsia="Calibri"/>
                <w:i/>
                <w:iCs/>
                <w:sz w:val="18"/>
                <w:szCs w:val="26"/>
                <w:rtl/>
              </w:rPr>
              <w:t>ذكور</w:t>
            </w:r>
          </w:p>
        </w:tc>
        <w:tc>
          <w:tcPr>
            <w:tcW w:w="1350" w:type="dxa"/>
            <w:tcBorders>
              <w:top w:val="single" w:sz="4" w:space="0" w:color="000000"/>
              <w:left w:val="nil"/>
              <w:bottom w:val="single" w:sz="12" w:space="0" w:color="000000"/>
              <w:right w:val="nil"/>
            </w:tcBorders>
            <w:shd w:val="clear" w:color="auto" w:fill="auto"/>
            <w:vAlign w:val="bottom"/>
          </w:tcPr>
          <w:p w:rsidR="009B6582" w:rsidRPr="00A14C3F" w:rsidRDefault="009B6582" w:rsidP="00815D3A">
            <w:pPr>
              <w:spacing w:before="80" w:after="80" w:line="320" w:lineRule="exact"/>
              <w:ind w:left="113" w:right="113"/>
              <w:contextualSpacing/>
              <w:rPr>
                <w:rFonts w:eastAsia="Calibri"/>
                <w:i/>
                <w:iCs/>
                <w:sz w:val="18"/>
                <w:szCs w:val="26"/>
                <w:rtl/>
              </w:rPr>
            </w:pPr>
            <w:r w:rsidRPr="00A14C3F">
              <w:rPr>
                <w:rFonts w:eastAsia="Calibri"/>
                <w:i/>
                <w:iCs/>
                <w:sz w:val="18"/>
                <w:szCs w:val="26"/>
                <w:rtl/>
              </w:rPr>
              <w:t>إناث</w:t>
            </w:r>
          </w:p>
        </w:tc>
        <w:tc>
          <w:tcPr>
            <w:tcW w:w="1098" w:type="dxa"/>
            <w:tcBorders>
              <w:top w:val="single" w:sz="4" w:space="0" w:color="000000"/>
              <w:left w:val="nil"/>
              <w:bottom w:val="single" w:sz="12" w:space="0" w:color="000000"/>
              <w:right w:val="nil"/>
            </w:tcBorders>
            <w:shd w:val="clear" w:color="auto" w:fill="auto"/>
            <w:vAlign w:val="bottom"/>
          </w:tcPr>
          <w:p w:rsidR="009B6582" w:rsidRPr="00A14C3F" w:rsidRDefault="009B6582" w:rsidP="00815D3A">
            <w:pPr>
              <w:spacing w:before="80" w:after="80" w:line="320" w:lineRule="exact"/>
              <w:ind w:left="113" w:right="113"/>
              <w:contextualSpacing/>
              <w:rPr>
                <w:rFonts w:eastAsia="Calibri"/>
                <w:i/>
                <w:iCs/>
                <w:sz w:val="18"/>
                <w:szCs w:val="26"/>
                <w:rtl/>
              </w:rPr>
            </w:pPr>
            <w:r w:rsidRPr="00A14C3F">
              <w:rPr>
                <w:rFonts w:eastAsia="Calibri"/>
                <w:i/>
                <w:iCs/>
                <w:sz w:val="18"/>
                <w:szCs w:val="26"/>
                <w:rtl/>
              </w:rPr>
              <w:t>المجموع</w:t>
            </w:r>
          </w:p>
        </w:tc>
      </w:tr>
      <w:tr w:rsidR="009B6582" w:rsidRPr="00C973A3" w:rsidTr="00815D3A">
        <w:tc>
          <w:tcPr>
            <w:tcW w:w="4698" w:type="dxa"/>
            <w:tcBorders>
              <w:top w:val="single" w:sz="12" w:space="0" w:color="000000"/>
              <w:left w:val="nil"/>
              <w:bottom w:val="nil"/>
              <w:right w:val="nil"/>
            </w:tcBorders>
            <w:shd w:val="clear" w:color="auto" w:fill="auto"/>
          </w:tcPr>
          <w:p w:rsidR="009B6582" w:rsidRPr="00A14C3F" w:rsidRDefault="009B6582" w:rsidP="00815D3A">
            <w:pPr>
              <w:spacing w:before="80" w:after="80" w:line="320" w:lineRule="exact"/>
              <w:ind w:left="113" w:right="113"/>
              <w:contextualSpacing/>
              <w:rPr>
                <w:rFonts w:eastAsia="Calibri"/>
                <w:sz w:val="18"/>
                <w:szCs w:val="26"/>
                <w:rtl/>
              </w:rPr>
            </w:pPr>
            <w:r w:rsidRPr="00A14C3F">
              <w:rPr>
                <w:rFonts w:eastAsia="Calibri"/>
                <w:sz w:val="18"/>
                <w:szCs w:val="26"/>
                <w:rtl/>
              </w:rPr>
              <w:t>رياض الأطفال</w:t>
            </w:r>
          </w:p>
        </w:tc>
        <w:tc>
          <w:tcPr>
            <w:tcW w:w="1980" w:type="dxa"/>
            <w:tcBorders>
              <w:top w:val="single" w:sz="12" w:space="0" w:color="000000"/>
              <w:left w:val="nil"/>
              <w:bottom w:val="nil"/>
              <w:right w:val="nil"/>
            </w:tcBorders>
            <w:shd w:val="clear" w:color="auto" w:fill="auto"/>
          </w:tcPr>
          <w:p w:rsidR="009B6582" w:rsidRPr="00A14C3F" w:rsidRDefault="009B6582" w:rsidP="00815D3A">
            <w:pPr>
              <w:spacing w:before="80" w:after="80" w:line="320" w:lineRule="exact"/>
              <w:ind w:left="113" w:right="113"/>
              <w:contextualSpacing/>
              <w:rPr>
                <w:rFonts w:eastAsia="Calibri"/>
                <w:sz w:val="18"/>
                <w:szCs w:val="26"/>
                <w:rtl/>
              </w:rPr>
            </w:pPr>
            <w:r w:rsidRPr="00A14C3F">
              <w:rPr>
                <w:rFonts w:eastAsia="Calibri"/>
                <w:sz w:val="18"/>
                <w:szCs w:val="26"/>
                <w:rtl/>
              </w:rPr>
              <w:t>26</w:t>
            </w:r>
          </w:p>
        </w:tc>
        <w:tc>
          <w:tcPr>
            <w:tcW w:w="1350" w:type="dxa"/>
            <w:tcBorders>
              <w:top w:val="single" w:sz="12" w:space="0" w:color="000000"/>
              <w:left w:val="nil"/>
              <w:bottom w:val="nil"/>
              <w:right w:val="nil"/>
            </w:tcBorders>
            <w:shd w:val="clear" w:color="auto" w:fill="auto"/>
          </w:tcPr>
          <w:p w:rsidR="009B6582" w:rsidRPr="00A14C3F" w:rsidRDefault="009B6582" w:rsidP="00815D3A">
            <w:pPr>
              <w:spacing w:before="80" w:after="80" w:line="320" w:lineRule="exact"/>
              <w:ind w:left="113" w:right="113"/>
              <w:contextualSpacing/>
              <w:rPr>
                <w:rFonts w:eastAsia="Calibri"/>
                <w:sz w:val="18"/>
                <w:szCs w:val="26"/>
                <w:rtl/>
              </w:rPr>
            </w:pPr>
            <w:r w:rsidRPr="00A14C3F">
              <w:rPr>
                <w:rFonts w:eastAsia="Calibri"/>
                <w:sz w:val="18"/>
                <w:szCs w:val="26"/>
                <w:rtl/>
              </w:rPr>
              <w:t>5</w:t>
            </w:r>
          </w:p>
        </w:tc>
        <w:tc>
          <w:tcPr>
            <w:tcW w:w="1098" w:type="dxa"/>
            <w:tcBorders>
              <w:top w:val="single" w:sz="12" w:space="0" w:color="000000"/>
              <w:left w:val="nil"/>
              <w:bottom w:val="nil"/>
              <w:right w:val="nil"/>
            </w:tcBorders>
            <w:shd w:val="clear" w:color="auto" w:fill="auto"/>
          </w:tcPr>
          <w:p w:rsidR="009B6582" w:rsidRPr="00A14C3F" w:rsidRDefault="009B6582" w:rsidP="00815D3A">
            <w:pPr>
              <w:spacing w:before="80" w:after="80" w:line="320" w:lineRule="exact"/>
              <w:ind w:left="113" w:right="113"/>
              <w:contextualSpacing/>
              <w:rPr>
                <w:rFonts w:eastAsia="Calibri"/>
                <w:sz w:val="18"/>
                <w:szCs w:val="26"/>
                <w:rtl/>
              </w:rPr>
            </w:pPr>
            <w:r w:rsidRPr="00A14C3F">
              <w:rPr>
                <w:rFonts w:eastAsia="Calibri"/>
                <w:sz w:val="18"/>
                <w:szCs w:val="26"/>
                <w:rtl/>
              </w:rPr>
              <w:t>31</w:t>
            </w:r>
          </w:p>
        </w:tc>
      </w:tr>
      <w:tr w:rsidR="009B6582" w:rsidRPr="00C973A3" w:rsidTr="00815D3A">
        <w:tc>
          <w:tcPr>
            <w:tcW w:w="4698"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contextualSpacing/>
              <w:rPr>
                <w:rFonts w:eastAsia="Calibri"/>
                <w:sz w:val="18"/>
                <w:szCs w:val="26"/>
                <w:rtl/>
              </w:rPr>
            </w:pPr>
            <w:r w:rsidRPr="00A14C3F">
              <w:rPr>
                <w:rFonts w:eastAsia="Calibri"/>
                <w:sz w:val="18"/>
                <w:szCs w:val="26"/>
                <w:rtl/>
              </w:rPr>
              <w:t>الابتدائية</w:t>
            </w:r>
          </w:p>
        </w:tc>
        <w:tc>
          <w:tcPr>
            <w:tcW w:w="1980"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contextualSpacing/>
              <w:rPr>
                <w:rFonts w:eastAsia="Calibri"/>
                <w:sz w:val="18"/>
                <w:szCs w:val="26"/>
                <w:rtl/>
              </w:rPr>
            </w:pPr>
            <w:r w:rsidRPr="00A14C3F">
              <w:rPr>
                <w:rFonts w:eastAsia="Calibri"/>
                <w:sz w:val="18"/>
                <w:szCs w:val="26"/>
                <w:rtl/>
              </w:rPr>
              <w:t>109</w:t>
            </w:r>
          </w:p>
        </w:tc>
        <w:tc>
          <w:tcPr>
            <w:tcW w:w="1350"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contextualSpacing/>
              <w:rPr>
                <w:rFonts w:eastAsia="Calibri"/>
                <w:sz w:val="18"/>
                <w:szCs w:val="26"/>
                <w:rtl/>
              </w:rPr>
            </w:pPr>
            <w:r w:rsidRPr="00A14C3F">
              <w:rPr>
                <w:rFonts w:eastAsia="Calibri"/>
                <w:sz w:val="18"/>
                <w:szCs w:val="26"/>
                <w:rtl/>
              </w:rPr>
              <w:t>41</w:t>
            </w:r>
          </w:p>
        </w:tc>
        <w:tc>
          <w:tcPr>
            <w:tcW w:w="1098"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contextualSpacing/>
              <w:rPr>
                <w:rFonts w:eastAsia="Calibri"/>
                <w:sz w:val="18"/>
                <w:szCs w:val="26"/>
                <w:rtl/>
              </w:rPr>
            </w:pPr>
            <w:r w:rsidRPr="00A14C3F">
              <w:rPr>
                <w:rFonts w:eastAsia="Calibri"/>
                <w:sz w:val="18"/>
                <w:szCs w:val="26"/>
                <w:rtl/>
              </w:rPr>
              <w:t>150</w:t>
            </w:r>
          </w:p>
        </w:tc>
      </w:tr>
      <w:tr w:rsidR="009B6582" w:rsidRPr="00C973A3" w:rsidTr="00815D3A">
        <w:tc>
          <w:tcPr>
            <w:tcW w:w="4698"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contextualSpacing/>
              <w:rPr>
                <w:rFonts w:eastAsia="Calibri"/>
                <w:sz w:val="18"/>
                <w:szCs w:val="26"/>
                <w:rtl/>
              </w:rPr>
            </w:pPr>
            <w:r w:rsidRPr="00A14C3F">
              <w:rPr>
                <w:rFonts w:eastAsia="Calibri"/>
                <w:sz w:val="18"/>
                <w:szCs w:val="26"/>
                <w:rtl/>
              </w:rPr>
              <w:t>المتوسطة</w:t>
            </w:r>
          </w:p>
        </w:tc>
        <w:tc>
          <w:tcPr>
            <w:tcW w:w="1980"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contextualSpacing/>
              <w:rPr>
                <w:rFonts w:eastAsia="Calibri"/>
                <w:sz w:val="18"/>
                <w:szCs w:val="26"/>
                <w:rtl/>
              </w:rPr>
            </w:pPr>
            <w:r w:rsidRPr="00A14C3F">
              <w:rPr>
                <w:rFonts w:eastAsia="Calibri"/>
                <w:sz w:val="18"/>
                <w:szCs w:val="26"/>
                <w:rtl/>
              </w:rPr>
              <w:t>120</w:t>
            </w:r>
          </w:p>
        </w:tc>
        <w:tc>
          <w:tcPr>
            <w:tcW w:w="1350"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contextualSpacing/>
              <w:rPr>
                <w:rFonts w:eastAsia="Calibri"/>
                <w:sz w:val="18"/>
                <w:szCs w:val="26"/>
                <w:rtl/>
              </w:rPr>
            </w:pPr>
            <w:r w:rsidRPr="00A14C3F">
              <w:rPr>
                <w:rFonts w:eastAsia="Calibri"/>
                <w:sz w:val="18"/>
                <w:szCs w:val="26"/>
                <w:rtl/>
              </w:rPr>
              <w:t>35</w:t>
            </w:r>
          </w:p>
        </w:tc>
        <w:tc>
          <w:tcPr>
            <w:tcW w:w="1098"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contextualSpacing/>
              <w:rPr>
                <w:rFonts w:eastAsia="Calibri"/>
                <w:sz w:val="18"/>
                <w:szCs w:val="26"/>
                <w:rtl/>
              </w:rPr>
            </w:pPr>
            <w:r w:rsidRPr="00A14C3F">
              <w:rPr>
                <w:rFonts w:eastAsia="Calibri"/>
                <w:sz w:val="18"/>
                <w:szCs w:val="26"/>
                <w:rtl/>
              </w:rPr>
              <w:t>155</w:t>
            </w:r>
          </w:p>
        </w:tc>
      </w:tr>
      <w:tr w:rsidR="009B6582" w:rsidRPr="00C973A3" w:rsidTr="00815D3A">
        <w:tc>
          <w:tcPr>
            <w:tcW w:w="4698"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contextualSpacing/>
              <w:rPr>
                <w:rFonts w:eastAsia="Calibri"/>
                <w:sz w:val="18"/>
                <w:szCs w:val="26"/>
                <w:rtl/>
              </w:rPr>
            </w:pPr>
            <w:r w:rsidRPr="00A14C3F">
              <w:rPr>
                <w:rFonts w:eastAsia="Calibri"/>
                <w:sz w:val="18"/>
                <w:szCs w:val="26"/>
                <w:rtl/>
              </w:rPr>
              <w:t>الثانوية</w:t>
            </w:r>
          </w:p>
        </w:tc>
        <w:tc>
          <w:tcPr>
            <w:tcW w:w="1980"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contextualSpacing/>
              <w:rPr>
                <w:rFonts w:eastAsia="Calibri"/>
                <w:sz w:val="18"/>
                <w:szCs w:val="26"/>
                <w:rtl/>
              </w:rPr>
            </w:pPr>
            <w:r w:rsidRPr="00A14C3F">
              <w:rPr>
                <w:rFonts w:eastAsia="Calibri"/>
                <w:sz w:val="18"/>
                <w:szCs w:val="26"/>
                <w:rtl/>
              </w:rPr>
              <w:t>78</w:t>
            </w:r>
          </w:p>
        </w:tc>
        <w:tc>
          <w:tcPr>
            <w:tcW w:w="1350"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contextualSpacing/>
              <w:rPr>
                <w:rFonts w:eastAsia="Calibri"/>
                <w:sz w:val="18"/>
                <w:szCs w:val="26"/>
                <w:rtl/>
              </w:rPr>
            </w:pPr>
            <w:r w:rsidRPr="00A14C3F">
              <w:rPr>
                <w:rFonts w:eastAsia="Calibri"/>
                <w:sz w:val="18"/>
                <w:szCs w:val="26"/>
                <w:rtl/>
              </w:rPr>
              <w:t>27</w:t>
            </w:r>
          </w:p>
        </w:tc>
        <w:tc>
          <w:tcPr>
            <w:tcW w:w="1098"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contextualSpacing/>
              <w:rPr>
                <w:rFonts w:eastAsia="Calibri"/>
                <w:sz w:val="18"/>
                <w:szCs w:val="26"/>
                <w:rtl/>
              </w:rPr>
            </w:pPr>
            <w:r w:rsidRPr="00A14C3F">
              <w:rPr>
                <w:rFonts w:eastAsia="Calibri"/>
                <w:sz w:val="18"/>
                <w:szCs w:val="26"/>
                <w:rtl/>
              </w:rPr>
              <w:t>105</w:t>
            </w:r>
          </w:p>
        </w:tc>
      </w:tr>
      <w:tr w:rsidR="009B6582" w:rsidRPr="00C973A3" w:rsidTr="00815D3A">
        <w:tc>
          <w:tcPr>
            <w:tcW w:w="4698" w:type="dxa"/>
            <w:tcBorders>
              <w:top w:val="nil"/>
              <w:left w:val="nil"/>
              <w:bottom w:val="single" w:sz="4" w:space="0" w:color="000000"/>
              <w:right w:val="nil"/>
            </w:tcBorders>
            <w:shd w:val="clear" w:color="auto" w:fill="auto"/>
          </w:tcPr>
          <w:p w:rsidR="009B6582" w:rsidRPr="00A14C3F" w:rsidRDefault="009B6582" w:rsidP="00815D3A">
            <w:pPr>
              <w:spacing w:before="80" w:after="80" w:line="320" w:lineRule="exact"/>
              <w:ind w:left="113" w:right="113"/>
              <w:contextualSpacing/>
              <w:rPr>
                <w:rFonts w:eastAsia="Calibri"/>
                <w:sz w:val="18"/>
                <w:szCs w:val="26"/>
                <w:rtl/>
              </w:rPr>
            </w:pPr>
            <w:r w:rsidRPr="00A14C3F">
              <w:rPr>
                <w:rFonts w:eastAsia="Calibri"/>
                <w:sz w:val="18"/>
                <w:szCs w:val="26"/>
                <w:rtl/>
              </w:rPr>
              <w:t>فصول خاصة لذوي الاحتياجات الخاصة</w:t>
            </w:r>
          </w:p>
        </w:tc>
        <w:tc>
          <w:tcPr>
            <w:tcW w:w="1980" w:type="dxa"/>
            <w:tcBorders>
              <w:top w:val="nil"/>
              <w:left w:val="nil"/>
              <w:bottom w:val="single" w:sz="4" w:space="0" w:color="000000"/>
              <w:right w:val="nil"/>
            </w:tcBorders>
            <w:shd w:val="clear" w:color="auto" w:fill="auto"/>
          </w:tcPr>
          <w:p w:rsidR="009B6582" w:rsidRPr="00A14C3F" w:rsidRDefault="009B6582" w:rsidP="00815D3A">
            <w:pPr>
              <w:spacing w:before="80" w:after="80" w:line="320" w:lineRule="exact"/>
              <w:ind w:left="113" w:right="113"/>
              <w:contextualSpacing/>
              <w:rPr>
                <w:rFonts w:eastAsia="Calibri"/>
                <w:sz w:val="18"/>
                <w:szCs w:val="26"/>
                <w:rtl/>
              </w:rPr>
            </w:pPr>
            <w:r w:rsidRPr="00A14C3F">
              <w:rPr>
                <w:rFonts w:eastAsia="Calibri"/>
                <w:sz w:val="18"/>
                <w:szCs w:val="26"/>
                <w:rtl/>
              </w:rPr>
              <w:t>901</w:t>
            </w:r>
          </w:p>
        </w:tc>
        <w:tc>
          <w:tcPr>
            <w:tcW w:w="1350" w:type="dxa"/>
            <w:tcBorders>
              <w:top w:val="nil"/>
              <w:left w:val="nil"/>
              <w:bottom w:val="single" w:sz="4" w:space="0" w:color="000000"/>
              <w:right w:val="nil"/>
            </w:tcBorders>
            <w:shd w:val="clear" w:color="auto" w:fill="auto"/>
          </w:tcPr>
          <w:p w:rsidR="009B6582" w:rsidRPr="00A14C3F" w:rsidRDefault="009B6582" w:rsidP="00815D3A">
            <w:pPr>
              <w:spacing w:before="80" w:after="80" w:line="320" w:lineRule="exact"/>
              <w:ind w:left="113" w:right="113"/>
              <w:contextualSpacing/>
              <w:rPr>
                <w:rFonts w:eastAsia="Calibri"/>
                <w:sz w:val="18"/>
                <w:szCs w:val="26"/>
                <w:rtl/>
              </w:rPr>
            </w:pPr>
            <w:r w:rsidRPr="00A14C3F">
              <w:rPr>
                <w:rFonts w:eastAsia="Calibri"/>
                <w:sz w:val="18"/>
                <w:szCs w:val="26"/>
                <w:rtl/>
              </w:rPr>
              <w:t>553</w:t>
            </w:r>
          </w:p>
        </w:tc>
        <w:tc>
          <w:tcPr>
            <w:tcW w:w="1098" w:type="dxa"/>
            <w:tcBorders>
              <w:top w:val="nil"/>
              <w:left w:val="nil"/>
              <w:bottom w:val="single" w:sz="4" w:space="0" w:color="000000"/>
              <w:right w:val="nil"/>
            </w:tcBorders>
            <w:shd w:val="clear" w:color="auto" w:fill="auto"/>
          </w:tcPr>
          <w:p w:rsidR="009B6582" w:rsidRPr="00A14C3F" w:rsidRDefault="009B6582" w:rsidP="00815D3A">
            <w:pPr>
              <w:spacing w:before="80" w:after="80" w:line="320" w:lineRule="exact"/>
              <w:ind w:left="113" w:right="113"/>
              <w:contextualSpacing/>
              <w:rPr>
                <w:rFonts w:eastAsia="Calibri"/>
                <w:sz w:val="18"/>
                <w:szCs w:val="26"/>
                <w:rtl/>
              </w:rPr>
            </w:pPr>
            <w:r w:rsidRPr="00A14C3F">
              <w:rPr>
                <w:rFonts w:eastAsia="Calibri"/>
                <w:sz w:val="18"/>
                <w:szCs w:val="26"/>
                <w:rtl/>
              </w:rPr>
              <w:t>1454</w:t>
            </w:r>
          </w:p>
        </w:tc>
      </w:tr>
      <w:tr w:rsidR="009B6582" w:rsidRPr="00C973A3" w:rsidTr="00815D3A">
        <w:tc>
          <w:tcPr>
            <w:tcW w:w="4698" w:type="dxa"/>
            <w:tcBorders>
              <w:top w:val="single" w:sz="4" w:space="0" w:color="000000"/>
              <w:left w:val="nil"/>
              <w:bottom w:val="single" w:sz="12" w:space="0" w:color="000000"/>
              <w:right w:val="nil"/>
            </w:tcBorders>
            <w:shd w:val="clear" w:color="auto" w:fill="auto"/>
          </w:tcPr>
          <w:p w:rsidR="009B6582" w:rsidRPr="00A14C3F" w:rsidRDefault="009B6582" w:rsidP="00815D3A">
            <w:pPr>
              <w:spacing w:before="80" w:after="80" w:line="320" w:lineRule="exact"/>
              <w:ind w:left="425" w:right="113"/>
              <w:contextualSpacing/>
              <w:rPr>
                <w:rFonts w:eastAsia="Calibri"/>
                <w:b/>
                <w:bCs/>
                <w:sz w:val="18"/>
                <w:szCs w:val="26"/>
                <w:rtl/>
              </w:rPr>
            </w:pPr>
            <w:r w:rsidRPr="00A14C3F">
              <w:rPr>
                <w:rFonts w:eastAsia="Calibri"/>
                <w:b/>
                <w:bCs/>
                <w:sz w:val="18"/>
                <w:szCs w:val="26"/>
                <w:rtl/>
              </w:rPr>
              <w:t>المجموع</w:t>
            </w:r>
          </w:p>
        </w:tc>
        <w:tc>
          <w:tcPr>
            <w:tcW w:w="1980" w:type="dxa"/>
            <w:tcBorders>
              <w:top w:val="single" w:sz="4" w:space="0" w:color="000000"/>
              <w:left w:val="nil"/>
              <w:bottom w:val="single" w:sz="12" w:space="0" w:color="000000"/>
              <w:right w:val="nil"/>
            </w:tcBorders>
            <w:shd w:val="clear" w:color="auto" w:fill="auto"/>
          </w:tcPr>
          <w:p w:rsidR="009B6582" w:rsidRPr="00A14C3F" w:rsidRDefault="009B6582" w:rsidP="00815D3A">
            <w:pPr>
              <w:spacing w:before="80" w:after="80" w:line="320" w:lineRule="exact"/>
              <w:ind w:left="113" w:right="113"/>
              <w:contextualSpacing/>
              <w:rPr>
                <w:rFonts w:eastAsia="Calibri"/>
                <w:b/>
                <w:bCs/>
                <w:sz w:val="18"/>
                <w:szCs w:val="26"/>
                <w:rtl/>
              </w:rPr>
            </w:pPr>
            <w:r w:rsidRPr="00A14C3F">
              <w:rPr>
                <w:rFonts w:eastAsia="Calibri"/>
                <w:b/>
                <w:bCs/>
                <w:sz w:val="18"/>
                <w:szCs w:val="26"/>
                <w:rtl/>
              </w:rPr>
              <w:t>1234</w:t>
            </w:r>
          </w:p>
        </w:tc>
        <w:tc>
          <w:tcPr>
            <w:tcW w:w="1350" w:type="dxa"/>
            <w:tcBorders>
              <w:top w:val="single" w:sz="4" w:space="0" w:color="000000"/>
              <w:left w:val="nil"/>
              <w:bottom w:val="single" w:sz="12" w:space="0" w:color="000000"/>
              <w:right w:val="nil"/>
            </w:tcBorders>
            <w:shd w:val="clear" w:color="auto" w:fill="auto"/>
          </w:tcPr>
          <w:p w:rsidR="009B6582" w:rsidRPr="00A14C3F" w:rsidRDefault="009B6582" w:rsidP="00815D3A">
            <w:pPr>
              <w:spacing w:before="80" w:after="80" w:line="320" w:lineRule="exact"/>
              <w:ind w:left="113" w:right="113"/>
              <w:contextualSpacing/>
              <w:rPr>
                <w:rFonts w:eastAsia="Calibri"/>
                <w:b/>
                <w:bCs/>
                <w:sz w:val="18"/>
                <w:szCs w:val="26"/>
                <w:rtl/>
              </w:rPr>
            </w:pPr>
            <w:r w:rsidRPr="00A14C3F">
              <w:rPr>
                <w:rFonts w:eastAsia="Calibri"/>
                <w:b/>
                <w:bCs/>
                <w:sz w:val="18"/>
                <w:szCs w:val="26"/>
                <w:rtl/>
              </w:rPr>
              <w:t>661</w:t>
            </w:r>
          </w:p>
        </w:tc>
        <w:tc>
          <w:tcPr>
            <w:tcW w:w="1098" w:type="dxa"/>
            <w:tcBorders>
              <w:top w:val="single" w:sz="4" w:space="0" w:color="000000"/>
              <w:left w:val="nil"/>
              <w:bottom w:val="single" w:sz="12" w:space="0" w:color="000000"/>
              <w:right w:val="nil"/>
            </w:tcBorders>
            <w:shd w:val="clear" w:color="auto" w:fill="auto"/>
          </w:tcPr>
          <w:p w:rsidR="009B6582" w:rsidRPr="00A14C3F" w:rsidRDefault="009B6582" w:rsidP="00815D3A">
            <w:pPr>
              <w:spacing w:before="80" w:after="80" w:line="320" w:lineRule="exact"/>
              <w:ind w:left="113" w:right="113"/>
              <w:contextualSpacing/>
              <w:rPr>
                <w:rFonts w:eastAsia="Calibri"/>
                <w:b/>
                <w:bCs/>
                <w:sz w:val="18"/>
                <w:szCs w:val="26"/>
                <w:rtl/>
              </w:rPr>
            </w:pPr>
            <w:r w:rsidRPr="00A14C3F">
              <w:rPr>
                <w:rFonts w:eastAsia="Calibri"/>
                <w:b/>
                <w:bCs/>
                <w:sz w:val="18"/>
                <w:szCs w:val="26"/>
                <w:rtl/>
              </w:rPr>
              <w:t>1895</w:t>
            </w:r>
          </w:p>
        </w:tc>
      </w:tr>
    </w:tbl>
    <w:p w:rsidR="009B6582" w:rsidRPr="00916C0C" w:rsidRDefault="009B6582" w:rsidP="009B6582">
      <w:pPr>
        <w:pStyle w:val="SingleTxtGA"/>
        <w:spacing w:before="240"/>
        <w:rPr>
          <w:rFonts w:eastAsia="Calibri"/>
          <w:b/>
          <w:bCs/>
          <w:rtl/>
        </w:rPr>
      </w:pPr>
      <w:r>
        <w:rPr>
          <w:rFonts w:eastAsia="Calibri"/>
          <w:rtl/>
        </w:rPr>
        <w:t>179-</w:t>
      </w:r>
      <w:r>
        <w:rPr>
          <w:rFonts w:eastAsia="Calibri"/>
          <w:rtl/>
        </w:rPr>
        <w:tab/>
      </w:r>
      <w:r w:rsidRPr="00916C0C">
        <w:rPr>
          <w:rFonts w:eastAsia="Calibri" w:hint="cs"/>
          <w:rtl/>
        </w:rPr>
        <w:t>حرصت</w:t>
      </w:r>
      <w:r w:rsidRPr="00916C0C">
        <w:rPr>
          <w:rFonts w:eastAsia="Calibri"/>
          <w:rtl/>
        </w:rPr>
        <w:t xml:space="preserve"> دولة الكويت على المبادئ الأساسية للتربية في مجال ذوي الإعاقة حيث وضعت أهدافا تحقق الجوانب </w:t>
      </w:r>
      <w:r w:rsidRPr="00916C0C">
        <w:rPr>
          <w:rFonts w:eastAsia="Calibri" w:hint="cs"/>
          <w:rtl/>
        </w:rPr>
        <w:t>التالية:</w:t>
      </w:r>
    </w:p>
    <w:p w:rsidR="009B6582" w:rsidRPr="00916C0C" w:rsidRDefault="009B6582" w:rsidP="009B6582">
      <w:pPr>
        <w:pStyle w:val="Bullet1GA"/>
        <w:numPr>
          <w:ilvl w:val="0"/>
          <w:numId w:val="1"/>
        </w:numPr>
        <w:bidi/>
        <w:rPr>
          <w:rFonts w:eastAsia="Calibri"/>
          <w:b/>
          <w:bCs/>
          <w:rtl/>
        </w:rPr>
      </w:pPr>
      <w:r w:rsidRPr="00916C0C">
        <w:rPr>
          <w:rFonts w:eastAsia="Calibri"/>
          <w:rtl/>
        </w:rPr>
        <w:t xml:space="preserve">إكسابهم جميع المهارات التي تهيئهم وتمكنهم من الحياة </w:t>
      </w:r>
      <w:r w:rsidRPr="00916C0C">
        <w:rPr>
          <w:rFonts w:eastAsia="Calibri" w:hint="cs"/>
          <w:rtl/>
        </w:rPr>
        <w:t>المستقلة،</w:t>
      </w:r>
      <w:r w:rsidRPr="00916C0C">
        <w:rPr>
          <w:rFonts w:eastAsia="Calibri"/>
          <w:rtl/>
        </w:rPr>
        <w:t xml:space="preserve"> سواء في الحركة أو العلاقات </w:t>
      </w:r>
      <w:r w:rsidRPr="00916C0C">
        <w:rPr>
          <w:rFonts w:eastAsia="Calibri" w:hint="cs"/>
          <w:rtl/>
        </w:rPr>
        <w:t>الاجتماعية</w:t>
      </w:r>
      <w:r>
        <w:rPr>
          <w:rFonts w:eastAsia="Calibri" w:hint="cs"/>
          <w:rtl/>
        </w:rPr>
        <w:t>؛</w:t>
      </w:r>
    </w:p>
    <w:p w:rsidR="009B6582" w:rsidRPr="00916C0C" w:rsidRDefault="009B6582" w:rsidP="009B6582">
      <w:pPr>
        <w:pStyle w:val="Bullet1GA"/>
        <w:numPr>
          <w:ilvl w:val="0"/>
          <w:numId w:val="1"/>
        </w:numPr>
        <w:bidi/>
        <w:rPr>
          <w:rFonts w:eastAsia="Calibri"/>
          <w:b/>
          <w:bCs/>
        </w:rPr>
      </w:pPr>
      <w:r w:rsidRPr="00916C0C">
        <w:rPr>
          <w:rFonts w:eastAsia="Calibri"/>
          <w:rtl/>
        </w:rPr>
        <w:t xml:space="preserve">تزويدهم بجميع الأشكال المتاحة والممكنة من </w:t>
      </w:r>
      <w:r w:rsidRPr="00916C0C">
        <w:rPr>
          <w:rFonts w:eastAsia="Calibri" w:hint="cs"/>
          <w:rtl/>
        </w:rPr>
        <w:t>التعليم</w:t>
      </w:r>
      <w:r>
        <w:rPr>
          <w:rFonts w:eastAsia="Calibri" w:hint="cs"/>
          <w:rtl/>
          <w:lang w:bidi="ar-DZ"/>
        </w:rPr>
        <w:t>؛</w:t>
      </w:r>
    </w:p>
    <w:p w:rsidR="009B6582" w:rsidRPr="00916C0C" w:rsidRDefault="009B6582" w:rsidP="009B6582">
      <w:pPr>
        <w:pStyle w:val="Bullet1GA"/>
        <w:numPr>
          <w:ilvl w:val="0"/>
          <w:numId w:val="1"/>
        </w:numPr>
        <w:bidi/>
        <w:rPr>
          <w:rFonts w:eastAsia="Calibri"/>
          <w:b/>
          <w:bCs/>
        </w:rPr>
      </w:pPr>
      <w:r w:rsidRPr="00916C0C">
        <w:rPr>
          <w:rFonts w:eastAsia="Calibri"/>
          <w:rtl/>
        </w:rPr>
        <w:t xml:space="preserve">تنمية إمكاناتهم الجسمية والعقلية والاجتماعية إلى أقصى ما تسمح به </w:t>
      </w:r>
      <w:r w:rsidRPr="00916C0C">
        <w:rPr>
          <w:rFonts w:eastAsia="Calibri" w:hint="cs"/>
          <w:rtl/>
        </w:rPr>
        <w:t>قدراتهم</w:t>
      </w:r>
      <w:r>
        <w:rPr>
          <w:rFonts w:eastAsia="Calibri" w:hint="cs"/>
          <w:rtl/>
        </w:rPr>
        <w:t>؛</w:t>
      </w:r>
    </w:p>
    <w:p w:rsidR="009B6582" w:rsidRPr="00916C0C" w:rsidRDefault="009B6582" w:rsidP="009B6582">
      <w:pPr>
        <w:pStyle w:val="Bullet1GA"/>
        <w:numPr>
          <w:ilvl w:val="0"/>
          <w:numId w:val="1"/>
        </w:numPr>
        <w:bidi/>
        <w:rPr>
          <w:rFonts w:eastAsia="Calibri"/>
          <w:b/>
          <w:bCs/>
        </w:rPr>
      </w:pPr>
      <w:r w:rsidRPr="00916C0C">
        <w:rPr>
          <w:rFonts w:eastAsia="Calibri"/>
          <w:rtl/>
        </w:rPr>
        <w:lastRenderedPageBreak/>
        <w:t xml:space="preserve">إكسابهم وبشكل مدروس ومنظم جميع المهارات الاجتماعية التي تمكنهم من تحقيق ذواتهم والثقة بها من </w:t>
      </w:r>
      <w:r w:rsidRPr="00916C0C">
        <w:rPr>
          <w:rFonts w:eastAsia="Calibri" w:hint="cs"/>
          <w:rtl/>
        </w:rPr>
        <w:t>جهة،</w:t>
      </w:r>
      <w:r w:rsidRPr="00916C0C">
        <w:rPr>
          <w:rFonts w:eastAsia="Calibri"/>
          <w:rtl/>
        </w:rPr>
        <w:t xml:space="preserve"> وبناء العلاقات الاجتماعية السوية مع غيرهم من أفراد المجتمع من جهة </w:t>
      </w:r>
      <w:r w:rsidRPr="00916C0C">
        <w:rPr>
          <w:rFonts w:eastAsia="Calibri" w:hint="cs"/>
          <w:rtl/>
        </w:rPr>
        <w:t>أخرى</w:t>
      </w:r>
      <w:r>
        <w:rPr>
          <w:rFonts w:eastAsia="Calibri" w:hint="cs"/>
          <w:rtl/>
          <w:lang w:bidi="ar-DZ"/>
        </w:rPr>
        <w:t>؛</w:t>
      </w:r>
    </w:p>
    <w:p w:rsidR="009B6582" w:rsidRPr="00916C0C" w:rsidRDefault="009B6582" w:rsidP="009B6582">
      <w:pPr>
        <w:pStyle w:val="Bullet1GA"/>
        <w:numPr>
          <w:ilvl w:val="0"/>
          <w:numId w:val="1"/>
        </w:numPr>
        <w:bidi/>
        <w:rPr>
          <w:rFonts w:eastAsia="Calibri"/>
          <w:b/>
          <w:bCs/>
        </w:rPr>
      </w:pPr>
      <w:r w:rsidRPr="00916C0C">
        <w:rPr>
          <w:rFonts w:eastAsia="Calibri"/>
          <w:rtl/>
        </w:rPr>
        <w:t xml:space="preserve">تزويدهم بالمهارات المهنية التي تمكنهم من ممارسة عمل يتقنونه ويتفق مع الخصائص التي تفرضها </w:t>
      </w:r>
      <w:r w:rsidRPr="00916C0C">
        <w:rPr>
          <w:rFonts w:eastAsia="Calibri" w:hint="cs"/>
          <w:rtl/>
        </w:rPr>
        <w:t>الإعاقة.</w:t>
      </w:r>
    </w:p>
    <w:p w:rsidR="009B6582" w:rsidRPr="00916C0C" w:rsidRDefault="009B6582" w:rsidP="009B6582">
      <w:pPr>
        <w:pStyle w:val="SingleTxtGA"/>
        <w:rPr>
          <w:rFonts w:eastAsia="Calibri"/>
          <w:b/>
          <w:bCs/>
          <w:rtl/>
        </w:rPr>
      </w:pPr>
      <w:r>
        <w:rPr>
          <w:rFonts w:eastAsia="Calibri"/>
          <w:rtl/>
        </w:rPr>
        <w:t>180-</w:t>
      </w:r>
      <w:r>
        <w:rPr>
          <w:rFonts w:eastAsia="Calibri"/>
          <w:rtl/>
        </w:rPr>
        <w:tab/>
      </w:r>
      <w:r w:rsidRPr="00916C0C">
        <w:rPr>
          <w:rFonts w:eastAsia="Calibri"/>
          <w:rtl/>
        </w:rPr>
        <w:t xml:space="preserve">من جانب </w:t>
      </w:r>
      <w:r w:rsidRPr="00916C0C">
        <w:rPr>
          <w:rFonts w:eastAsia="Calibri" w:hint="cs"/>
          <w:rtl/>
        </w:rPr>
        <w:t>آخر،</w:t>
      </w:r>
      <w:r w:rsidRPr="00916C0C">
        <w:rPr>
          <w:rFonts w:eastAsia="Calibri"/>
          <w:rtl/>
        </w:rPr>
        <w:t xml:space="preserve"> قامت دولة الكويت </w:t>
      </w:r>
      <w:r w:rsidRPr="00916C0C">
        <w:rPr>
          <w:rFonts w:eastAsia="Calibri" w:hint="cs"/>
          <w:rtl/>
        </w:rPr>
        <w:t>بتوفير وسائل</w:t>
      </w:r>
      <w:r w:rsidRPr="00916C0C">
        <w:rPr>
          <w:rFonts w:eastAsia="Calibri"/>
          <w:rtl/>
        </w:rPr>
        <w:t xml:space="preserve"> التعليم والتعلم المناسبة لذوي الإعاقة وفقا لمتطلبات كل حالة </w:t>
      </w:r>
      <w:r w:rsidRPr="00916C0C">
        <w:rPr>
          <w:rFonts w:eastAsia="Calibri" w:hint="cs"/>
          <w:rtl/>
        </w:rPr>
        <w:t>منها:</w:t>
      </w:r>
    </w:p>
    <w:p w:rsidR="009B6582" w:rsidRPr="00916C0C" w:rsidRDefault="009B6582" w:rsidP="009B6582">
      <w:pPr>
        <w:pStyle w:val="Bullet1GA"/>
        <w:numPr>
          <w:ilvl w:val="0"/>
          <w:numId w:val="1"/>
        </w:numPr>
        <w:bidi/>
        <w:rPr>
          <w:rFonts w:eastAsia="Calibri"/>
          <w:b/>
          <w:bCs/>
        </w:rPr>
      </w:pPr>
      <w:r w:rsidRPr="00916C0C">
        <w:rPr>
          <w:rFonts w:eastAsia="Calibri"/>
          <w:rtl/>
        </w:rPr>
        <w:t xml:space="preserve">توفير طرق التعلم الخاصة بالمكفوفين قراءة وكتابة بطريقة </w:t>
      </w:r>
      <w:r w:rsidRPr="00916C0C">
        <w:rPr>
          <w:rFonts w:eastAsia="Calibri" w:hint="cs"/>
          <w:rtl/>
        </w:rPr>
        <w:t>(برايل)</w:t>
      </w:r>
      <w:r>
        <w:rPr>
          <w:rFonts w:eastAsia="Calibri" w:hint="cs"/>
          <w:rtl/>
        </w:rPr>
        <w:t>؛</w:t>
      </w:r>
    </w:p>
    <w:p w:rsidR="009B6582" w:rsidRPr="00916C0C" w:rsidRDefault="009B6582" w:rsidP="009B6582">
      <w:pPr>
        <w:pStyle w:val="Bullet1GA"/>
        <w:numPr>
          <w:ilvl w:val="0"/>
          <w:numId w:val="1"/>
        </w:numPr>
        <w:bidi/>
        <w:rPr>
          <w:rFonts w:eastAsia="Calibri"/>
          <w:b/>
          <w:bCs/>
        </w:rPr>
      </w:pPr>
      <w:r w:rsidRPr="00916C0C">
        <w:rPr>
          <w:rFonts w:eastAsia="Calibri"/>
          <w:rtl/>
        </w:rPr>
        <w:t xml:space="preserve">تعليم ذوي الإعاقة السمعية لغة </w:t>
      </w:r>
      <w:r w:rsidRPr="00916C0C">
        <w:rPr>
          <w:rFonts w:eastAsia="Calibri" w:hint="cs"/>
          <w:rtl/>
        </w:rPr>
        <w:t>الإشارة</w:t>
      </w:r>
      <w:r>
        <w:rPr>
          <w:rFonts w:eastAsia="Calibri" w:hint="cs"/>
          <w:rtl/>
          <w:lang w:bidi="ar-DZ"/>
        </w:rPr>
        <w:t>؛</w:t>
      </w:r>
    </w:p>
    <w:p w:rsidR="009B6582" w:rsidRPr="00916C0C" w:rsidRDefault="009B6582" w:rsidP="009B6582">
      <w:pPr>
        <w:pStyle w:val="Bullet1GA"/>
        <w:numPr>
          <w:ilvl w:val="0"/>
          <w:numId w:val="1"/>
        </w:numPr>
        <w:bidi/>
        <w:rPr>
          <w:rFonts w:eastAsia="Calibri"/>
          <w:b/>
          <w:bCs/>
        </w:rPr>
      </w:pPr>
      <w:r w:rsidRPr="00916C0C">
        <w:rPr>
          <w:rFonts w:eastAsia="Calibri"/>
          <w:rtl/>
        </w:rPr>
        <w:t xml:space="preserve">توفير المصاعد والسلالم المناسبة لذوي </w:t>
      </w:r>
      <w:r w:rsidRPr="00916C0C">
        <w:rPr>
          <w:rFonts w:eastAsia="Calibri" w:hint="cs"/>
          <w:rtl/>
        </w:rPr>
        <w:t>الإعاقة</w:t>
      </w:r>
      <w:r>
        <w:rPr>
          <w:rFonts w:eastAsia="Calibri" w:hint="cs"/>
          <w:rtl/>
        </w:rPr>
        <w:t>؛</w:t>
      </w:r>
    </w:p>
    <w:p w:rsidR="009B6582" w:rsidRPr="00916C0C" w:rsidRDefault="009B6582" w:rsidP="009B6582">
      <w:pPr>
        <w:pStyle w:val="Bullet1GA"/>
        <w:numPr>
          <w:ilvl w:val="0"/>
          <w:numId w:val="1"/>
        </w:numPr>
        <w:bidi/>
        <w:rPr>
          <w:rFonts w:eastAsia="Calibri"/>
          <w:b/>
          <w:bCs/>
        </w:rPr>
      </w:pPr>
      <w:r w:rsidRPr="00916C0C">
        <w:rPr>
          <w:rFonts w:eastAsia="Calibri"/>
          <w:rtl/>
        </w:rPr>
        <w:t xml:space="preserve">توفير الأجهزة التعليمية المساعدة لتحقيق التعلم خصوصا الأجهزة </w:t>
      </w:r>
      <w:r w:rsidRPr="00916C0C">
        <w:rPr>
          <w:rFonts w:eastAsia="Calibri" w:hint="cs"/>
          <w:rtl/>
        </w:rPr>
        <w:t>الحديثة</w:t>
      </w:r>
      <w:r>
        <w:rPr>
          <w:rFonts w:eastAsia="Calibri" w:hint="cs"/>
          <w:rtl/>
        </w:rPr>
        <w:t>؛</w:t>
      </w:r>
    </w:p>
    <w:p w:rsidR="009B6582" w:rsidRPr="00916C0C" w:rsidRDefault="009B6582" w:rsidP="009B6582">
      <w:pPr>
        <w:pStyle w:val="Bullet1GA"/>
        <w:numPr>
          <w:ilvl w:val="0"/>
          <w:numId w:val="1"/>
        </w:numPr>
        <w:bidi/>
        <w:rPr>
          <w:rFonts w:eastAsia="Calibri"/>
          <w:b/>
          <w:bCs/>
        </w:rPr>
      </w:pPr>
      <w:r w:rsidRPr="00916C0C">
        <w:rPr>
          <w:rFonts w:eastAsia="Calibri"/>
          <w:rtl/>
        </w:rPr>
        <w:t xml:space="preserve">تدريسهم وفق مناهج تعليمية </w:t>
      </w:r>
      <w:r w:rsidRPr="00916C0C">
        <w:rPr>
          <w:rFonts w:eastAsia="Calibri" w:hint="cs"/>
          <w:rtl/>
        </w:rPr>
        <w:t>مناسبة،</w:t>
      </w:r>
      <w:r w:rsidRPr="00916C0C">
        <w:rPr>
          <w:rFonts w:eastAsia="Calibri"/>
          <w:rtl/>
        </w:rPr>
        <w:t xml:space="preserve"> منها ما هو مشابه لمناهج التعليم العام بعد مواءمتها مثل مدارس الأمل والرجاء </w:t>
      </w:r>
      <w:r w:rsidRPr="00916C0C">
        <w:rPr>
          <w:rFonts w:eastAsia="Calibri" w:hint="cs"/>
          <w:rtl/>
        </w:rPr>
        <w:t>والنور،</w:t>
      </w:r>
      <w:r w:rsidRPr="00916C0C">
        <w:rPr>
          <w:rFonts w:eastAsia="Calibri"/>
          <w:rtl/>
        </w:rPr>
        <w:t xml:space="preserve"> أما المدارس الأخرى فلها منهاج خاصة </w:t>
      </w:r>
      <w:r w:rsidRPr="00916C0C">
        <w:rPr>
          <w:rFonts w:eastAsia="Calibri" w:hint="cs"/>
          <w:rtl/>
        </w:rPr>
        <w:t>بها</w:t>
      </w:r>
      <w:r>
        <w:rPr>
          <w:rFonts w:eastAsia="Calibri" w:hint="cs"/>
          <w:rtl/>
          <w:lang w:bidi="ar-DZ"/>
        </w:rPr>
        <w:t>؛</w:t>
      </w:r>
    </w:p>
    <w:p w:rsidR="009B6582" w:rsidRPr="00916C0C" w:rsidRDefault="009B6582" w:rsidP="009B6582">
      <w:pPr>
        <w:pStyle w:val="Bullet1GA"/>
        <w:numPr>
          <w:ilvl w:val="0"/>
          <w:numId w:val="1"/>
        </w:numPr>
        <w:bidi/>
        <w:rPr>
          <w:rFonts w:eastAsia="Calibri"/>
          <w:b/>
          <w:bCs/>
        </w:rPr>
      </w:pPr>
      <w:r w:rsidRPr="00916C0C">
        <w:rPr>
          <w:rFonts w:eastAsia="Calibri"/>
          <w:rtl/>
        </w:rPr>
        <w:t xml:space="preserve">تشمل المناهج مواد تدريبية عملية </w:t>
      </w:r>
      <w:r w:rsidRPr="00916C0C">
        <w:rPr>
          <w:rFonts w:eastAsia="Calibri" w:hint="cs"/>
          <w:rtl/>
        </w:rPr>
        <w:t>(النجارة</w:t>
      </w:r>
      <w:r w:rsidRPr="00916C0C">
        <w:rPr>
          <w:rFonts w:eastAsia="Calibri"/>
          <w:rtl/>
        </w:rPr>
        <w:t xml:space="preserve"> </w:t>
      </w:r>
      <w:r w:rsidRPr="00916C0C">
        <w:rPr>
          <w:rFonts w:eastAsia="Calibri" w:hint="cs"/>
          <w:rtl/>
        </w:rPr>
        <w:t>-</w:t>
      </w:r>
      <w:r>
        <w:rPr>
          <w:rFonts w:eastAsia="Calibri" w:hint="cs"/>
          <w:rtl/>
        </w:rPr>
        <w:t xml:space="preserve"> </w:t>
      </w:r>
      <w:r w:rsidRPr="00916C0C">
        <w:rPr>
          <w:rFonts w:eastAsia="Calibri" w:hint="cs"/>
          <w:rtl/>
        </w:rPr>
        <w:t>الصباغة</w:t>
      </w:r>
      <w:r w:rsidRPr="00916C0C">
        <w:rPr>
          <w:rFonts w:eastAsia="Calibri"/>
          <w:rtl/>
        </w:rPr>
        <w:t xml:space="preserve"> </w:t>
      </w:r>
      <w:r w:rsidRPr="00916C0C">
        <w:rPr>
          <w:rFonts w:eastAsia="Calibri" w:hint="cs"/>
          <w:rtl/>
        </w:rPr>
        <w:t>-</w:t>
      </w:r>
      <w:r>
        <w:rPr>
          <w:rFonts w:eastAsia="Calibri" w:hint="cs"/>
          <w:rtl/>
        </w:rPr>
        <w:t xml:space="preserve"> </w:t>
      </w:r>
      <w:r w:rsidRPr="00916C0C">
        <w:rPr>
          <w:rFonts w:eastAsia="Calibri" w:hint="cs"/>
          <w:rtl/>
        </w:rPr>
        <w:t>الآلات)</w:t>
      </w:r>
      <w:r w:rsidRPr="00916C0C">
        <w:rPr>
          <w:rFonts w:eastAsia="Calibri"/>
          <w:rtl/>
        </w:rPr>
        <w:t xml:space="preserve"> ومواد نظرية.</w:t>
      </w:r>
    </w:p>
    <w:p w:rsidR="009B6582" w:rsidRPr="00916C0C" w:rsidRDefault="009B6582" w:rsidP="009B6582">
      <w:pPr>
        <w:pStyle w:val="SingleTxtGA"/>
        <w:rPr>
          <w:rFonts w:eastAsia="Calibri"/>
          <w:b/>
          <w:bCs/>
          <w:rtl/>
        </w:rPr>
      </w:pPr>
      <w:r>
        <w:rPr>
          <w:rFonts w:eastAsia="Calibri"/>
          <w:rtl/>
        </w:rPr>
        <w:t>181-</w:t>
      </w:r>
      <w:r>
        <w:rPr>
          <w:rFonts w:eastAsia="Calibri"/>
          <w:rtl/>
        </w:rPr>
        <w:tab/>
      </w:r>
      <w:r w:rsidRPr="00916C0C">
        <w:rPr>
          <w:rFonts w:eastAsia="Calibri" w:hint="cs"/>
          <w:rtl/>
        </w:rPr>
        <w:t>يقوم</w:t>
      </w:r>
      <w:r w:rsidRPr="00916C0C">
        <w:rPr>
          <w:rFonts w:eastAsia="Calibri"/>
          <w:rtl/>
        </w:rPr>
        <w:t xml:space="preserve"> بتدريس وتدريب الأطفال من ذوي الإعاقة معلمون متخصصون في كافة </w:t>
      </w:r>
      <w:r w:rsidRPr="00916C0C">
        <w:rPr>
          <w:rFonts w:eastAsia="Calibri" w:hint="cs"/>
          <w:rtl/>
        </w:rPr>
        <w:t>المجالات،</w:t>
      </w:r>
      <w:r w:rsidRPr="00916C0C">
        <w:rPr>
          <w:rFonts w:eastAsia="Calibri"/>
          <w:rtl/>
        </w:rPr>
        <w:t xml:space="preserve"> والجدول التالي يوضح عدد </w:t>
      </w:r>
      <w:r w:rsidRPr="00916C0C">
        <w:rPr>
          <w:rFonts w:eastAsia="Calibri" w:hint="cs"/>
          <w:rtl/>
        </w:rPr>
        <w:t>المعلمين:</w:t>
      </w:r>
    </w:p>
    <w:tbl>
      <w:tblPr>
        <w:bidiVisual/>
        <w:tblW w:w="8390" w:type="dxa"/>
        <w:tblInd w:w="1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59"/>
        <w:gridCol w:w="696"/>
        <w:gridCol w:w="1678"/>
        <w:gridCol w:w="1678"/>
        <w:gridCol w:w="1679"/>
      </w:tblGrid>
      <w:tr w:rsidR="009B6582" w:rsidRPr="00C973A3" w:rsidTr="00815D3A">
        <w:trPr>
          <w:tblHeader/>
        </w:trPr>
        <w:tc>
          <w:tcPr>
            <w:tcW w:w="2808" w:type="dxa"/>
            <w:tcBorders>
              <w:top w:val="single" w:sz="4" w:space="0" w:color="000000"/>
              <w:left w:val="nil"/>
              <w:bottom w:val="single" w:sz="12" w:space="0" w:color="000000"/>
              <w:right w:val="nil"/>
              <w:tr2bl w:val="single" w:sz="4" w:space="0" w:color="auto"/>
            </w:tcBorders>
            <w:shd w:val="clear" w:color="auto" w:fill="auto"/>
            <w:vAlign w:val="bottom"/>
          </w:tcPr>
          <w:p w:rsidR="009B6582" w:rsidRPr="00A14C3F" w:rsidRDefault="009B6582" w:rsidP="00815D3A">
            <w:pPr>
              <w:spacing w:before="80" w:after="80" w:line="320" w:lineRule="exact"/>
              <w:ind w:left="113" w:right="113"/>
              <w:jc w:val="right"/>
              <w:rPr>
                <w:rFonts w:eastAsia="Calibri"/>
                <w:i/>
                <w:iCs/>
                <w:sz w:val="18"/>
                <w:szCs w:val="26"/>
                <w:rtl/>
              </w:rPr>
            </w:pPr>
            <w:r w:rsidRPr="00A14C3F">
              <w:rPr>
                <w:rFonts w:eastAsia="Calibri"/>
                <w:i/>
                <w:iCs/>
                <w:sz w:val="18"/>
                <w:szCs w:val="26"/>
                <w:rtl/>
              </w:rPr>
              <w:t>البيان</w:t>
            </w:r>
          </w:p>
          <w:p w:rsidR="009B6582" w:rsidRPr="00A14C3F" w:rsidRDefault="009B6582" w:rsidP="00815D3A">
            <w:pPr>
              <w:spacing w:before="80" w:after="80" w:line="320" w:lineRule="exact"/>
              <w:ind w:left="113" w:right="113"/>
              <w:rPr>
                <w:rFonts w:eastAsia="Calibri"/>
                <w:i/>
                <w:iCs/>
                <w:sz w:val="18"/>
                <w:szCs w:val="26"/>
                <w:rtl/>
              </w:rPr>
            </w:pPr>
            <w:r w:rsidRPr="00A14C3F">
              <w:rPr>
                <w:rFonts w:eastAsia="Calibri"/>
                <w:i/>
                <w:iCs/>
                <w:sz w:val="18"/>
                <w:szCs w:val="26"/>
                <w:rtl/>
              </w:rPr>
              <w:t>المدارس</w:t>
            </w:r>
          </w:p>
        </w:tc>
        <w:tc>
          <w:tcPr>
            <w:tcW w:w="734" w:type="dxa"/>
            <w:tcBorders>
              <w:top w:val="single" w:sz="4" w:space="0" w:color="000000"/>
              <w:left w:val="nil"/>
              <w:bottom w:val="single" w:sz="12" w:space="0" w:color="000000"/>
              <w:right w:val="nil"/>
            </w:tcBorders>
            <w:shd w:val="clear" w:color="auto" w:fill="auto"/>
            <w:vAlign w:val="bottom"/>
          </w:tcPr>
          <w:p w:rsidR="009B6582" w:rsidRPr="00A14C3F" w:rsidRDefault="009B6582" w:rsidP="00815D3A">
            <w:pPr>
              <w:spacing w:before="80" w:after="80" w:line="320" w:lineRule="exact"/>
              <w:ind w:left="113" w:right="113"/>
              <w:rPr>
                <w:rFonts w:eastAsia="Calibri"/>
                <w:i/>
                <w:iCs/>
                <w:sz w:val="18"/>
                <w:szCs w:val="26"/>
                <w:rtl/>
              </w:rPr>
            </w:pPr>
            <w:r w:rsidRPr="00A14C3F">
              <w:rPr>
                <w:rFonts w:eastAsia="Calibri"/>
                <w:i/>
                <w:iCs/>
                <w:sz w:val="18"/>
                <w:szCs w:val="26"/>
                <w:rtl/>
              </w:rPr>
              <w:t>العدد</w:t>
            </w:r>
          </w:p>
        </w:tc>
        <w:tc>
          <w:tcPr>
            <w:tcW w:w="1771" w:type="dxa"/>
            <w:tcBorders>
              <w:top w:val="single" w:sz="4" w:space="0" w:color="000000"/>
              <w:left w:val="nil"/>
              <w:bottom w:val="single" w:sz="12" w:space="0" w:color="000000"/>
              <w:right w:val="nil"/>
            </w:tcBorders>
            <w:shd w:val="clear" w:color="auto" w:fill="auto"/>
            <w:vAlign w:val="bottom"/>
          </w:tcPr>
          <w:p w:rsidR="009B6582" w:rsidRPr="00A14C3F" w:rsidRDefault="009B6582" w:rsidP="00815D3A">
            <w:pPr>
              <w:spacing w:before="80" w:after="80" w:line="320" w:lineRule="exact"/>
              <w:ind w:left="113" w:right="113"/>
              <w:rPr>
                <w:rFonts w:eastAsia="Calibri"/>
                <w:i/>
                <w:iCs/>
                <w:sz w:val="18"/>
                <w:szCs w:val="26"/>
                <w:rtl/>
              </w:rPr>
            </w:pPr>
            <w:r w:rsidRPr="00A14C3F">
              <w:rPr>
                <w:rFonts w:eastAsia="Calibri"/>
                <w:i/>
                <w:iCs/>
                <w:sz w:val="18"/>
                <w:szCs w:val="26"/>
                <w:rtl/>
              </w:rPr>
              <w:t>ذكور</w:t>
            </w:r>
          </w:p>
        </w:tc>
        <w:tc>
          <w:tcPr>
            <w:tcW w:w="1771" w:type="dxa"/>
            <w:tcBorders>
              <w:top w:val="single" w:sz="4" w:space="0" w:color="000000"/>
              <w:left w:val="nil"/>
              <w:bottom w:val="single" w:sz="12" w:space="0" w:color="000000"/>
              <w:right w:val="nil"/>
            </w:tcBorders>
            <w:shd w:val="clear" w:color="auto" w:fill="auto"/>
            <w:vAlign w:val="bottom"/>
          </w:tcPr>
          <w:p w:rsidR="009B6582" w:rsidRPr="00A14C3F" w:rsidRDefault="009B6582" w:rsidP="00815D3A">
            <w:pPr>
              <w:spacing w:before="80" w:after="80" w:line="320" w:lineRule="exact"/>
              <w:ind w:left="113" w:right="113"/>
              <w:rPr>
                <w:rFonts w:eastAsia="Calibri"/>
                <w:i/>
                <w:iCs/>
                <w:sz w:val="18"/>
                <w:szCs w:val="26"/>
                <w:rtl/>
              </w:rPr>
            </w:pPr>
            <w:r w:rsidRPr="00A14C3F">
              <w:rPr>
                <w:rFonts w:eastAsia="Calibri"/>
                <w:i/>
                <w:iCs/>
                <w:sz w:val="18"/>
                <w:szCs w:val="26"/>
                <w:rtl/>
              </w:rPr>
              <w:t>إناث</w:t>
            </w:r>
          </w:p>
        </w:tc>
        <w:tc>
          <w:tcPr>
            <w:tcW w:w="1772" w:type="dxa"/>
            <w:tcBorders>
              <w:top w:val="single" w:sz="4" w:space="0" w:color="000000"/>
              <w:left w:val="nil"/>
              <w:bottom w:val="single" w:sz="12" w:space="0" w:color="000000"/>
              <w:right w:val="nil"/>
            </w:tcBorders>
            <w:shd w:val="clear" w:color="auto" w:fill="auto"/>
            <w:vAlign w:val="bottom"/>
          </w:tcPr>
          <w:p w:rsidR="009B6582" w:rsidRPr="00A14C3F" w:rsidRDefault="009B6582" w:rsidP="00815D3A">
            <w:pPr>
              <w:spacing w:before="80" w:after="80" w:line="320" w:lineRule="exact"/>
              <w:ind w:left="113" w:right="113"/>
              <w:rPr>
                <w:rFonts w:eastAsia="Calibri"/>
                <w:i/>
                <w:iCs/>
                <w:sz w:val="18"/>
                <w:szCs w:val="26"/>
                <w:rtl/>
              </w:rPr>
            </w:pPr>
            <w:r w:rsidRPr="00A14C3F">
              <w:rPr>
                <w:rFonts w:eastAsia="Calibri"/>
                <w:i/>
                <w:iCs/>
                <w:sz w:val="18"/>
                <w:szCs w:val="26"/>
                <w:rtl/>
              </w:rPr>
              <w:t>المجموع</w:t>
            </w:r>
          </w:p>
        </w:tc>
      </w:tr>
      <w:tr w:rsidR="009B6582" w:rsidRPr="00C973A3" w:rsidTr="00815D3A">
        <w:tc>
          <w:tcPr>
            <w:tcW w:w="2808" w:type="dxa"/>
            <w:tcBorders>
              <w:top w:val="single" w:sz="12" w:space="0" w:color="000000"/>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rPr>
            </w:pPr>
            <w:r w:rsidRPr="00A14C3F">
              <w:rPr>
                <w:rFonts w:eastAsia="Calibri"/>
                <w:sz w:val="18"/>
                <w:szCs w:val="26"/>
                <w:rtl/>
              </w:rPr>
              <w:t>الرجاء</w:t>
            </w:r>
          </w:p>
        </w:tc>
        <w:tc>
          <w:tcPr>
            <w:tcW w:w="734" w:type="dxa"/>
            <w:tcBorders>
              <w:top w:val="single" w:sz="12" w:space="0" w:color="000000"/>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rPr>
            </w:pPr>
            <w:r w:rsidRPr="00A14C3F">
              <w:rPr>
                <w:rFonts w:eastAsia="Calibri"/>
                <w:sz w:val="18"/>
                <w:szCs w:val="26"/>
                <w:rtl/>
              </w:rPr>
              <w:t>6</w:t>
            </w:r>
          </w:p>
        </w:tc>
        <w:tc>
          <w:tcPr>
            <w:tcW w:w="1771" w:type="dxa"/>
            <w:tcBorders>
              <w:top w:val="single" w:sz="12" w:space="0" w:color="000000"/>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rPr>
            </w:pPr>
            <w:r w:rsidRPr="00A14C3F">
              <w:rPr>
                <w:rFonts w:eastAsia="Calibri"/>
                <w:sz w:val="18"/>
                <w:szCs w:val="26"/>
                <w:rtl/>
              </w:rPr>
              <w:t>92</w:t>
            </w:r>
          </w:p>
        </w:tc>
        <w:tc>
          <w:tcPr>
            <w:tcW w:w="1771" w:type="dxa"/>
            <w:tcBorders>
              <w:top w:val="single" w:sz="12" w:space="0" w:color="000000"/>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rPr>
            </w:pPr>
            <w:r w:rsidRPr="00A14C3F">
              <w:rPr>
                <w:rFonts w:eastAsia="Calibri"/>
                <w:sz w:val="18"/>
                <w:szCs w:val="26"/>
                <w:rtl/>
              </w:rPr>
              <w:t>273</w:t>
            </w:r>
          </w:p>
        </w:tc>
        <w:tc>
          <w:tcPr>
            <w:tcW w:w="1772" w:type="dxa"/>
            <w:tcBorders>
              <w:top w:val="single" w:sz="12" w:space="0" w:color="000000"/>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rPr>
            </w:pPr>
            <w:r w:rsidRPr="00A14C3F">
              <w:rPr>
                <w:rFonts w:eastAsia="Calibri"/>
                <w:sz w:val="18"/>
                <w:szCs w:val="26"/>
                <w:rtl/>
              </w:rPr>
              <w:t>365</w:t>
            </w:r>
          </w:p>
        </w:tc>
      </w:tr>
      <w:tr w:rsidR="009B6582" w:rsidRPr="00C973A3" w:rsidTr="00815D3A">
        <w:tc>
          <w:tcPr>
            <w:tcW w:w="2808"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rPr>
            </w:pPr>
            <w:r w:rsidRPr="00A14C3F">
              <w:rPr>
                <w:rFonts w:eastAsia="Calibri"/>
                <w:sz w:val="18"/>
                <w:szCs w:val="26"/>
                <w:rtl/>
              </w:rPr>
              <w:t>النور</w:t>
            </w:r>
          </w:p>
        </w:tc>
        <w:tc>
          <w:tcPr>
            <w:tcW w:w="734"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rPr>
            </w:pPr>
            <w:r w:rsidRPr="00A14C3F">
              <w:rPr>
                <w:rFonts w:eastAsia="Calibri"/>
                <w:sz w:val="18"/>
                <w:szCs w:val="26"/>
                <w:rtl/>
              </w:rPr>
              <w:t>4</w:t>
            </w:r>
          </w:p>
        </w:tc>
        <w:tc>
          <w:tcPr>
            <w:tcW w:w="1771"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rPr>
            </w:pPr>
            <w:r w:rsidRPr="00A14C3F">
              <w:rPr>
                <w:rFonts w:eastAsia="Calibri"/>
                <w:sz w:val="18"/>
                <w:szCs w:val="26"/>
                <w:rtl/>
              </w:rPr>
              <w:t>71</w:t>
            </w:r>
          </w:p>
        </w:tc>
        <w:tc>
          <w:tcPr>
            <w:tcW w:w="1771"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rPr>
            </w:pPr>
            <w:r w:rsidRPr="00A14C3F">
              <w:rPr>
                <w:rFonts w:eastAsia="Calibri"/>
                <w:sz w:val="18"/>
                <w:szCs w:val="26"/>
                <w:rtl/>
              </w:rPr>
              <w:t>96</w:t>
            </w:r>
          </w:p>
        </w:tc>
        <w:tc>
          <w:tcPr>
            <w:tcW w:w="1772"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rPr>
            </w:pPr>
            <w:r w:rsidRPr="00A14C3F">
              <w:rPr>
                <w:rFonts w:eastAsia="Calibri"/>
                <w:sz w:val="18"/>
                <w:szCs w:val="26"/>
                <w:rtl/>
              </w:rPr>
              <w:t>167</w:t>
            </w:r>
          </w:p>
        </w:tc>
      </w:tr>
      <w:tr w:rsidR="009B6582" w:rsidRPr="00C973A3" w:rsidTr="00815D3A">
        <w:tc>
          <w:tcPr>
            <w:tcW w:w="2808"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lang w:bidi="ar-DZ"/>
              </w:rPr>
            </w:pPr>
            <w:r w:rsidRPr="00A14C3F">
              <w:rPr>
                <w:rFonts w:eastAsia="Calibri"/>
                <w:sz w:val="18"/>
                <w:szCs w:val="26"/>
                <w:rtl/>
              </w:rPr>
              <w:t>الأمل</w:t>
            </w:r>
          </w:p>
        </w:tc>
        <w:tc>
          <w:tcPr>
            <w:tcW w:w="734"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rPr>
            </w:pPr>
            <w:r w:rsidRPr="00A14C3F">
              <w:rPr>
                <w:rFonts w:eastAsia="Calibri"/>
                <w:sz w:val="18"/>
                <w:szCs w:val="26"/>
                <w:rtl/>
              </w:rPr>
              <w:t>5</w:t>
            </w:r>
          </w:p>
        </w:tc>
        <w:tc>
          <w:tcPr>
            <w:tcW w:w="1771"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rPr>
            </w:pPr>
            <w:r w:rsidRPr="00A14C3F">
              <w:rPr>
                <w:rFonts w:eastAsia="Calibri"/>
                <w:sz w:val="18"/>
                <w:szCs w:val="26"/>
                <w:rtl/>
              </w:rPr>
              <w:t>66</w:t>
            </w:r>
          </w:p>
        </w:tc>
        <w:tc>
          <w:tcPr>
            <w:tcW w:w="1771"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rPr>
            </w:pPr>
            <w:r w:rsidRPr="00A14C3F">
              <w:rPr>
                <w:rFonts w:eastAsia="Calibri"/>
                <w:sz w:val="18"/>
                <w:szCs w:val="26"/>
                <w:rtl/>
              </w:rPr>
              <w:t>113</w:t>
            </w:r>
          </w:p>
        </w:tc>
        <w:tc>
          <w:tcPr>
            <w:tcW w:w="1772"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rPr>
            </w:pPr>
            <w:r w:rsidRPr="00A14C3F">
              <w:rPr>
                <w:rFonts w:eastAsia="Calibri"/>
                <w:sz w:val="18"/>
                <w:szCs w:val="26"/>
                <w:rtl/>
              </w:rPr>
              <w:t>179</w:t>
            </w:r>
          </w:p>
        </w:tc>
      </w:tr>
      <w:tr w:rsidR="009B6582" w:rsidRPr="00C973A3" w:rsidTr="00815D3A">
        <w:tc>
          <w:tcPr>
            <w:tcW w:w="2808"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rPr>
            </w:pPr>
            <w:r w:rsidRPr="00A14C3F">
              <w:rPr>
                <w:rFonts w:eastAsia="Calibri"/>
                <w:sz w:val="18"/>
                <w:szCs w:val="26"/>
                <w:rtl/>
              </w:rPr>
              <w:t>التربية الفكرية</w:t>
            </w:r>
          </w:p>
        </w:tc>
        <w:tc>
          <w:tcPr>
            <w:tcW w:w="734"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rPr>
            </w:pPr>
            <w:r w:rsidRPr="00A14C3F">
              <w:rPr>
                <w:rFonts w:eastAsia="Calibri"/>
                <w:sz w:val="18"/>
                <w:szCs w:val="26"/>
                <w:rtl/>
              </w:rPr>
              <w:t>2</w:t>
            </w:r>
          </w:p>
        </w:tc>
        <w:tc>
          <w:tcPr>
            <w:tcW w:w="1771"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rPr>
            </w:pPr>
            <w:r w:rsidRPr="00A14C3F">
              <w:rPr>
                <w:rFonts w:eastAsia="Calibri"/>
                <w:sz w:val="18"/>
                <w:szCs w:val="26"/>
                <w:rtl/>
              </w:rPr>
              <w:t>62</w:t>
            </w:r>
          </w:p>
        </w:tc>
        <w:tc>
          <w:tcPr>
            <w:tcW w:w="1771"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rPr>
            </w:pPr>
            <w:r w:rsidRPr="00A14C3F">
              <w:rPr>
                <w:rFonts w:eastAsia="Calibri"/>
                <w:sz w:val="18"/>
                <w:szCs w:val="26"/>
                <w:rtl/>
              </w:rPr>
              <w:t>103</w:t>
            </w:r>
          </w:p>
        </w:tc>
        <w:tc>
          <w:tcPr>
            <w:tcW w:w="1772"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rPr>
            </w:pPr>
            <w:r w:rsidRPr="00A14C3F">
              <w:rPr>
                <w:rFonts w:eastAsia="Calibri"/>
                <w:sz w:val="18"/>
                <w:szCs w:val="26"/>
                <w:rtl/>
              </w:rPr>
              <w:t>165</w:t>
            </w:r>
          </w:p>
        </w:tc>
      </w:tr>
      <w:tr w:rsidR="009B6582" w:rsidRPr="00C973A3" w:rsidTr="00815D3A">
        <w:tc>
          <w:tcPr>
            <w:tcW w:w="2808"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rPr>
            </w:pPr>
            <w:r w:rsidRPr="00A14C3F">
              <w:rPr>
                <w:rFonts w:eastAsia="Calibri"/>
                <w:sz w:val="18"/>
                <w:szCs w:val="26"/>
                <w:rtl/>
              </w:rPr>
              <w:t>تأهيل التربية الفكرية</w:t>
            </w:r>
          </w:p>
        </w:tc>
        <w:tc>
          <w:tcPr>
            <w:tcW w:w="734"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rPr>
            </w:pPr>
            <w:r w:rsidRPr="00A14C3F">
              <w:rPr>
                <w:rFonts w:eastAsia="Calibri"/>
                <w:sz w:val="18"/>
                <w:szCs w:val="26"/>
                <w:rtl/>
              </w:rPr>
              <w:t>2</w:t>
            </w:r>
          </w:p>
        </w:tc>
        <w:tc>
          <w:tcPr>
            <w:tcW w:w="1771"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rPr>
            </w:pPr>
            <w:r w:rsidRPr="00A14C3F">
              <w:rPr>
                <w:rFonts w:eastAsia="Calibri"/>
                <w:sz w:val="18"/>
                <w:szCs w:val="26"/>
                <w:rtl/>
              </w:rPr>
              <w:t>81</w:t>
            </w:r>
          </w:p>
        </w:tc>
        <w:tc>
          <w:tcPr>
            <w:tcW w:w="1771"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rPr>
            </w:pPr>
            <w:r w:rsidRPr="00A14C3F">
              <w:rPr>
                <w:rFonts w:eastAsia="Calibri"/>
                <w:sz w:val="18"/>
                <w:szCs w:val="26"/>
                <w:rtl/>
              </w:rPr>
              <w:t>85</w:t>
            </w:r>
          </w:p>
        </w:tc>
        <w:tc>
          <w:tcPr>
            <w:tcW w:w="1772"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rPr>
            </w:pPr>
            <w:r w:rsidRPr="00A14C3F">
              <w:rPr>
                <w:rFonts w:eastAsia="Calibri"/>
                <w:sz w:val="18"/>
                <w:szCs w:val="26"/>
                <w:rtl/>
              </w:rPr>
              <w:t>166</w:t>
            </w:r>
          </w:p>
        </w:tc>
      </w:tr>
      <w:tr w:rsidR="009B6582" w:rsidRPr="00C973A3" w:rsidTr="00815D3A">
        <w:tc>
          <w:tcPr>
            <w:tcW w:w="2808"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rPr>
            </w:pPr>
            <w:r w:rsidRPr="00A14C3F">
              <w:rPr>
                <w:rFonts w:eastAsia="Calibri"/>
                <w:sz w:val="18"/>
                <w:szCs w:val="26"/>
                <w:rtl/>
              </w:rPr>
              <w:t>متلازمة داون (الوفاء)</w:t>
            </w:r>
          </w:p>
        </w:tc>
        <w:tc>
          <w:tcPr>
            <w:tcW w:w="734"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rPr>
            </w:pPr>
            <w:r w:rsidRPr="00A14C3F">
              <w:rPr>
                <w:rFonts w:eastAsia="Calibri"/>
                <w:sz w:val="18"/>
                <w:szCs w:val="26"/>
                <w:rtl/>
              </w:rPr>
              <w:t>6</w:t>
            </w:r>
          </w:p>
        </w:tc>
        <w:tc>
          <w:tcPr>
            <w:tcW w:w="1771"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rPr>
            </w:pPr>
            <w:r w:rsidRPr="00A14C3F">
              <w:rPr>
                <w:rFonts w:eastAsia="Calibri"/>
                <w:sz w:val="18"/>
                <w:szCs w:val="26"/>
                <w:rtl/>
              </w:rPr>
              <w:t>36</w:t>
            </w:r>
          </w:p>
        </w:tc>
        <w:tc>
          <w:tcPr>
            <w:tcW w:w="1771"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rPr>
            </w:pPr>
            <w:r w:rsidRPr="00A14C3F">
              <w:rPr>
                <w:rFonts w:eastAsia="Calibri"/>
                <w:sz w:val="18"/>
                <w:szCs w:val="26"/>
                <w:rtl/>
              </w:rPr>
              <w:t>57</w:t>
            </w:r>
          </w:p>
        </w:tc>
        <w:tc>
          <w:tcPr>
            <w:tcW w:w="1772"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rPr>
            </w:pPr>
            <w:r w:rsidRPr="00A14C3F">
              <w:rPr>
                <w:rFonts w:eastAsia="Calibri"/>
                <w:sz w:val="18"/>
                <w:szCs w:val="26"/>
                <w:rtl/>
              </w:rPr>
              <w:t>93</w:t>
            </w:r>
          </w:p>
        </w:tc>
      </w:tr>
      <w:tr w:rsidR="009B6582" w:rsidRPr="00C973A3" w:rsidTr="00815D3A">
        <w:tc>
          <w:tcPr>
            <w:tcW w:w="2808"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rPr>
            </w:pPr>
            <w:r w:rsidRPr="00A14C3F">
              <w:rPr>
                <w:rFonts w:eastAsia="Calibri"/>
                <w:sz w:val="18"/>
                <w:szCs w:val="26"/>
                <w:rtl/>
              </w:rPr>
              <w:t>السلوك التوحدي</w:t>
            </w:r>
          </w:p>
        </w:tc>
        <w:tc>
          <w:tcPr>
            <w:tcW w:w="734"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rPr>
            </w:pPr>
            <w:r w:rsidRPr="00A14C3F">
              <w:rPr>
                <w:rFonts w:eastAsia="Calibri"/>
                <w:sz w:val="18"/>
                <w:szCs w:val="26"/>
                <w:rtl/>
              </w:rPr>
              <w:t>1</w:t>
            </w:r>
          </w:p>
        </w:tc>
        <w:tc>
          <w:tcPr>
            <w:tcW w:w="1771"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rPr>
            </w:pPr>
            <w:r w:rsidRPr="00A14C3F">
              <w:rPr>
                <w:rFonts w:eastAsia="Calibri"/>
                <w:sz w:val="18"/>
                <w:szCs w:val="26"/>
                <w:rtl/>
              </w:rPr>
              <w:t>34</w:t>
            </w:r>
          </w:p>
        </w:tc>
        <w:tc>
          <w:tcPr>
            <w:tcW w:w="1771"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rPr>
            </w:pPr>
            <w:r w:rsidRPr="00A14C3F">
              <w:rPr>
                <w:rFonts w:eastAsia="Calibri"/>
                <w:sz w:val="18"/>
                <w:szCs w:val="26"/>
                <w:rtl/>
              </w:rPr>
              <w:t>-</w:t>
            </w:r>
          </w:p>
        </w:tc>
        <w:tc>
          <w:tcPr>
            <w:tcW w:w="1772"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rPr>
            </w:pPr>
            <w:r w:rsidRPr="00A14C3F">
              <w:rPr>
                <w:rFonts w:eastAsia="Calibri"/>
                <w:sz w:val="18"/>
                <w:szCs w:val="26"/>
                <w:rtl/>
              </w:rPr>
              <w:t>34</w:t>
            </w:r>
          </w:p>
        </w:tc>
      </w:tr>
      <w:tr w:rsidR="009B6582" w:rsidRPr="00C973A3" w:rsidTr="00815D3A">
        <w:tc>
          <w:tcPr>
            <w:tcW w:w="2808" w:type="dxa"/>
            <w:tcBorders>
              <w:top w:val="nil"/>
              <w:left w:val="nil"/>
              <w:bottom w:val="single" w:sz="4" w:space="0" w:color="000000"/>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rPr>
            </w:pPr>
            <w:r w:rsidRPr="00A14C3F">
              <w:rPr>
                <w:rFonts w:eastAsia="Calibri"/>
                <w:sz w:val="18"/>
                <w:szCs w:val="26"/>
                <w:rtl/>
              </w:rPr>
              <w:t>روضة العطاء</w:t>
            </w:r>
          </w:p>
        </w:tc>
        <w:tc>
          <w:tcPr>
            <w:tcW w:w="734" w:type="dxa"/>
            <w:tcBorders>
              <w:top w:val="nil"/>
              <w:left w:val="nil"/>
              <w:bottom w:val="single" w:sz="4" w:space="0" w:color="000000"/>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rPr>
            </w:pPr>
            <w:r w:rsidRPr="00A14C3F">
              <w:rPr>
                <w:rFonts w:eastAsia="Calibri"/>
                <w:sz w:val="18"/>
                <w:szCs w:val="26"/>
                <w:rtl/>
              </w:rPr>
              <w:t>1</w:t>
            </w:r>
          </w:p>
        </w:tc>
        <w:tc>
          <w:tcPr>
            <w:tcW w:w="1771" w:type="dxa"/>
            <w:tcBorders>
              <w:top w:val="nil"/>
              <w:left w:val="nil"/>
              <w:bottom w:val="single" w:sz="4" w:space="0" w:color="000000"/>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rPr>
            </w:pPr>
            <w:r w:rsidRPr="00A14C3F">
              <w:rPr>
                <w:rFonts w:eastAsia="Calibri"/>
                <w:sz w:val="18"/>
                <w:szCs w:val="26"/>
                <w:rtl/>
              </w:rPr>
              <w:t>-</w:t>
            </w:r>
          </w:p>
        </w:tc>
        <w:tc>
          <w:tcPr>
            <w:tcW w:w="1771" w:type="dxa"/>
            <w:tcBorders>
              <w:top w:val="nil"/>
              <w:left w:val="nil"/>
              <w:bottom w:val="single" w:sz="4" w:space="0" w:color="000000"/>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rPr>
            </w:pPr>
            <w:r w:rsidRPr="00A14C3F">
              <w:rPr>
                <w:rFonts w:eastAsia="Calibri"/>
                <w:sz w:val="18"/>
                <w:szCs w:val="26"/>
                <w:rtl/>
              </w:rPr>
              <w:t>39</w:t>
            </w:r>
          </w:p>
        </w:tc>
        <w:tc>
          <w:tcPr>
            <w:tcW w:w="1772" w:type="dxa"/>
            <w:tcBorders>
              <w:top w:val="nil"/>
              <w:left w:val="nil"/>
              <w:bottom w:val="single" w:sz="4" w:space="0" w:color="000000"/>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rPr>
            </w:pPr>
            <w:r w:rsidRPr="00A14C3F">
              <w:rPr>
                <w:rFonts w:eastAsia="Calibri"/>
                <w:sz w:val="18"/>
                <w:szCs w:val="26"/>
                <w:rtl/>
              </w:rPr>
              <w:t>39</w:t>
            </w:r>
          </w:p>
        </w:tc>
      </w:tr>
      <w:tr w:rsidR="009B6582" w:rsidRPr="00C973A3" w:rsidTr="00815D3A">
        <w:tc>
          <w:tcPr>
            <w:tcW w:w="2808" w:type="dxa"/>
            <w:tcBorders>
              <w:top w:val="single" w:sz="4" w:space="0" w:color="000000"/>
              <w:left w:val="nil"/>
              <w:bottom w:val="single" w:sz="12" w:space="0" w:color="000000"/>
              <w:right w:val="nil"/>
            </w:tcBorders>
            <w:shd w:val="clear" w:color="auto" w:fill="auto"/>
          </w:tcPr>
          <w:p w:rsidR="009B6582" w:rsidRPr="00A14C3F" w:rsidRDefault="009B6582" w:rsidP="00815D3A">
            <w:pPr>
              <w:spacing w:before="80" w:after="80" w:line="320" w:lineRule="exact"/>
              <w:ind w:left="425" w:right="113"/>
              <w:rPr>
                <w:rFonts w:eastAsia="Calibri"/>
                <w:b/>
                <w:bCs/>
                <w:sz w:val="18"/>
                <w:szCs w:val="26"/>
                <w:rtl/>
              </w:rPr>
            </w:pPr>
            <w:r w:rsidRPr="00A14C3F">
              <w:rPr>
                <w:rFonts w:eastAsia="Calibri"/>
                <w:b/>
                <w:bCs/>
                <w:sz w:val="18"/>
                <w:szCs w:val="26"/>
                <w:rtl/>
              </w:rPr>
              <w:t>المجموع</w:t>
            </w:r>
          </w:p>
        </w:tc>
        <w:tc>
          <w:tcPr>
            <w:tcW w:w="734" w:type="dxa"/>
            <w:tcBorders>
              <w:top w:val="single" w:sz="4" w:space="0" w:color="000000"/>
              <w:left w:val="nil"/>
              <w:bottom w:val="single" w:sz="12" w:space="0" w:color="000000"/>
              <w:right w:val="nil"/>
            </w:tcBorders>
            <w:shd w:val="clear" w:color="auto" w:fill="auto"/>
          </w:tcPr>
          <w:p w:rsidR="009B6582" w:rsidRPr="00A14C3F" w:rsidRDefault="009B6582" w:rsidP="00815D3A">
            <w:pPr>
              <w:spacing w:before="80" w:after="80" w:line="320" w:lineRule="exact"/>
              <w:ind w:left="113" w:right="113"/>
              <w:rPr>
                <w:rFonts w:eastAsia="Calibri"/>
                <w:b/>
                <w:bCs/>
                <w:sz w:val="18"/>
                <w:szCs w:val="26"/>
                <w:rtl/>
              </w:rPr>
            </w:pPr>
            <w:r w:rsidRPr="00A14C3F">
              <w:rPr>
                <w:rFonts w:eastAsia="Calibri"/>
                <w:b/>
                <w:bCs/>
                <w:sz w:val="18"/>
                <w:szCs w:val="26"/>
                <w:rtl/>
              </w:rPr>
              <w:t>29</w:t>
            </w:r>
          </w:p>
        </w:tc>
        <w:tc>
          <w:tcPr>
            <w:tcW w:w="1771" w:type="dxa"/>
            <w:tcBorders>
              <w:top w:val="single" w:sz="4" w:space="0" w:color="000000"/>
              <w:left w:val="nil"/>
              <w:bottom w:val="single" w:sz="12" w:space="0" w:color="000000"/>
              <w:right w:val="nil"/>
            </w:tcBorders>
            <w:shd w:val="clear" w:color="auto" w:fill="auto"/>
          </w:tcPr>
          <w:p w:rsidR="009B6582" w:rsidRPr="00A14C3F" w:rsidRDefault="009B6582" w:rsidP="00815D3A">
            <w:pPr>
              <w:spacing w:before="80" w:after="80" w:line="320" w:lineRule="exact"/>
              <w:ind w:left="113" w:right="113"/>
              <w:rPr>
                <w:rFonts w:eastAsia="Calibri"/>
                <w:b/>
                <w:bCs/>
                <w:sz w:val="18"/>
                <w:szCs w:val="26"/>
                <w:rtl/>
              </w:rPr>
            </w:pPr>
            <w:r w:rsidRPr="00A14C3F">
              <w:rPr>
                <w:rFonts w:eastAsia="Calibri"/>
                <w:b/>
                <w:bCs/>
                <w:sz w:val="18"/>
                <w:szCs w:val="26"/>
                <w:rtl/>
              </w:rPr>
              <w:t>525</w:t>
            </w:r>
          </w:p>
        </w:tc>
        <w:tc>
          <w:tcPr>
            <w:tcW w:w="1771" w:type="dxa"/>
            <w:tcBorders>
              <w:top w:val="single" w:sz="4" w:space="0" w:color="000000"/>
              <w:left w:val="nil"/>
              <w:bottom w:val="single" w:sz="12" w:space="0" w:color="000000"/>
              <w:right w:val="nil"/>
            </w:tcBorders>
            <w:shd w:val="clear" w:color="auto" w:fill="auto"/>
          </w:tcPr>
          <w:p w:rsidR="009B6582" w:rsidRPr="00A14C3F" w:rsidRDefault="009B6582" w:rsidP="00815D3A">
            <w:pPr>
              <w:spacing w:before="80" w:after="80" w:line="320" w:lineRule="exact"/>
              <w:ind w:left="113" w:right="113"/>
              <w:rPr>
                <w:rFonts w:eastAsia="Calibri"/>
                <w:b/>
                <w:bCs/>
                <w:sz w:val="18"/>
                <w:szCs w:val="26"/>
                <w:rtl/>
              </w:rPr>
            </w:pPr>
            <w:r w:rsidRPr="00A14C3F">
              <w:rPr>
                <w:rFonts w:eastAsia="Calibri"/>
                <w:b/>
                <w:bCs/>
                <w:sz w:val="18"/>
                <w:szCs w:val="26"/>
                <w:rtl/>
              </w:rPr>
              <w:t>844</w:t>
            </w:r>
          </w:p>
        </w:tc>
        <w:tc>
          <w:tcPr>
            <w:tcW w:w="1772" w:type="dxa"/>
            <w:tcBorders>
              <w:top w:val="single" w:sz="4" w:space="0" w:color="000000"/>
              <w:left w:val="nil"/>
              <w:bottom w:val="single" w:sz="12" w:space="0" w:color="000000"/>
              <w:right w:val="nil"/>
            </w:tcBorders>
            <w:shd w:val="clear" w:color="auto" w:fill="auto"/>
          </w:tcPr>
          <w:p w:rsidR="009B6582" w:rsidRPr="00A14C3F" w:rsidRDefault="009B6582" w:rsidP="00815D3A">
            <w:pPr>
              <w:spacing w:before="80" w:after="80" w:line="320" w:lineRule="exact"/>
              <w:ind w:left="113" w:right="113"/>
              <w:rPr>
                <w:rFonts w:eastAsia="Calibri"/>
                <w:b/>
                <w:bCs/>
                <w:sz w:val="18"/>
                <w:szCs w:val="26"/>
                <w:rtl/>
              </w:rPr>
            </w:pPr>
            <w:r w:rsidRPr="00A14C3F">
              <w:rPr>
                <w:rFonts w:eastAsia="Calibri"/>
                <w:b/>
                <w:bCs/>
                <w:sz w:val="18"/>
                <w:szCs w:val="26"/>
                <w:rtl/>
              </w:rPr>
              <w:t>1369</w:t>
            </w:r>
          </w:p>
        </w:tc>
      </w:tr>
    </w:tbl>
    <w:p w:rsidR="009B6582" w:rsidRPr="00916C0C" w:rsidRDefault="009B6582" w:rsidP="009B6582">
      <w:pPr>
        <w:pStyle w:val="SingleTxtGA"/>
        <w:spacing w:before="240"/>
        <w:rPr>
          <w:rFonts w:eastAsia="Calibri"/>
          <w:b/>
          <w:bCs/>
          <w:rtl/>
        </w:rPr>
      </w:pPr>
      <w:r>
        <w:rPr>
          <w:rFonts w:eastAsia="Calibri"/>
          <w:rtl/>
        </w:rPr>
        <w:lastRenderedPageBreak/>
        <w:t>182-</w:t>
      </w:r>
      <w:r>
        <w:rPr>
          <w:rFonts w:eastAsia="Calibri"/>
          <w:rtl/>
        </w:rPr>
        <w:tab/>
      </w:r>
      <w:r w:rsidRPr="00916C0C">
        <w:rPr>
          <w:rFonts w:eastAsia="Calibri"/>
          <w:rtl/>
        </w:rPr>
        <w:t xml:space="preserve">وتأكيدا على أهمية متابعة الطلاب ذوي الإعاقة في </w:t>
      </w:r>
      <w:r w:rsidRPr="00916C0C">
        <w:rPr>
          <w:rFonts w:eastAsia="Calibri" w:hint="cs"/>
          <w:rtl/>
        </w:rPr>
        <w:t>المدارس،</w:t>
      </w:r>
      <w:r w:rsidRPr="00916C0C">
        <w:rPr>
          <w:rFonts w:eastAsia="Calibri"/>
          <w:rtl/>
        </w:rPr>
        <w:t xml:space="preserve"> أصدرت وزارة التربية القرار الوزاري رقم </w:t>
      </w:r>
      <w:r w:rsidRPr="00916C0C">
        <w:rPr>
          <w:rFonts w:eastAsia="Calibri" w:hint="cs"/>
          <w:rtl/>
        </w:rPr>
        <w:t>(239</w:t>
      </w:r>
      <w:r w:rsidRPr="00916C0C">
        <w:rPr>
          <w:rFonts w:eastAsia="Calibri"/>
          <w:rtl/>
        </w:rPr>
        <w:t>/</w:t>
      </w:r>
      <w:r w:rsidRPr="00916C0C">
        <w:rPr>
          <w:rFonts w:eastAsia="Calibri" w:hint="cs"/>
          <w:rtl/>
        </w:rPr>
        <w:t>2008)</w:t>
      </w:r>
      <w:r w:rsidRPr="00916C0C">
        <w:rPr>
          <w:rFonts w:eastAsia="Calibri"/>
          <w:rtl/>
        </w:rPr>
        <w:t xml:space="preserve"> بشأن إنشاء مراقبات للتربية الخاصة بالمناطق </w:t>
      </w:r>
      <w:r w:rsidRPr="00916C0C">
        <w:rPr>
          <w:rFonts w:eastAsia="Calibri" w:hint="cs"/>
          <w:rtl/>
        </w:rPr>
        <w:t>التعليمية،</w:t>
      </w:r>
      <w:r w:rsidRPr="00916C0C">
        <w:rPr>
          <w:rFonts w:eastAsia="Calibri"/>
          <w:rtl/>
        </w:rPr>
        <w:t xml:space="preserve"> والتي تقوم </w:t>
      </w:r>
      <w:r w:rsidRPr="00916C0C">
        <w:rPr>
          <w:rFonts w:eastAsia="Calibri" w:hint="cs"/>
          <w:rtl/>
        </w:rPr>
        <w:t>بالآتي:</w:t>
      </w:r>
    </w:p>
    <w:p w:rsidR="009B6582" w:rsidRPr="00916C0C" w:rsidRDefault="009B6582" w:rsidP="009B6582">
      <w:pPr>
        <w:pStyle w:val="Bullet1GA"/>
        <w:numPr>
          <w:ilvl w:val="0"/>
          <w:numId w:val="1"/>
        </w:numPr>
        <w:bidi/>
        <w:rPr>
          <w:rFonts w:eastAsia="Calibri"/>
          <w:b/>
          <w:bCs/>
          <w:rtl/>
        </w:rPr>
      </w:pPr>
      <w:r w:rsidRPr="00916C0C">
        <w:rPr>
          <w:rFonts w:eastAsia="Calibri"/>
          <w:rtl/>
        </w:rPr>
        <w:t xml:space="preserve">متابعة الخطط والبرامج المقررة للفئات </w:t>
      </w:r>
      <w:r w:rsidRPr="00916C0C">
        <w:rPr>
          <w:rFonts w:eastAsia="Calibri" w:hint="cs"/>
          <w:rtl/>
        </w:rPr>
        <w:t>الخاصة</w:t>
      </w:r>
      <w:r>
        <w:rPr>
          <w:rFonts w:eastAsia="Calibri" w:hint="cs"/>
          <w:rtl/>
          <w:lang w:bidi="ar-DZ"/>
        </w:rPr>
        <w:t>؛</w:t>
      </w:r>
    </w:p>
    <w:p w:rsidR="009B6582" w:rsidRPr="00916C0C" w:rsidRDefault="009B6582" w:rsidP="009B6582">
      <w:pPr>
        <w:pStyle w:val="Bullet1GA"/>
        <w:numPr>
          <w:ilvl w:val="0"/>
          <w:numId w:val="1"/>
        </w:numPr>
        <w:bidi/>
        <w:rPr>
          <w:rFonts w:eastAsia="Calibri"/>
          <w:b/>
          <w:bCs/>
          <w:rtl/>
        </w:rPr>
      </w:pPr>
      <w:r w:rsidRPr="00916C0C">
        <w:rPr>
          <w:rFonts w:eastAsia="Calibri"/>
          <w:rtl/>
        </w:rPr>
        <w:t>تحديد المشكلات والصعوبات التي تتعلق بتنفيذ برامج رعاية الفئات الخاصة ورفع تقارير عنها لجهات الاختصاص</w:t>
      </w:r>
      <w:r>
        <w:rPr>
          <w:rFonts w:eastAsia="Calibri" w:hint="cs"/>
          <w:rtl/>
        </w:rPr>
        <w:t>؛</w:t>
      </w:r>
    </w:p>
    <w:p w:rsidR="009B6582" w:rsidRPr="00916C0C" w:rsidRDefault="009B6582" w:rsidP="009B6582">
      <w:pPr>
        <w:pStyle w:val="Bullet1GA"/>
        <w:numPr>
          <w:ilvl w:val="0"/>
          <w:numId w:val="1"/>
        </w:numPr>
        <w:bidi/>
        <w:rPr>
          <w:rFonts w:eastAsia="Calibri"/>
          <w:b/>
          <w:bCs/>
          <w:rtl/>
        </w:rPr>
      </w:pPr>
      <w:r w:rsidRPr="00916C0C">
        <w:rPr>
          <w:rFonts w:eastAsia="Calibri"/>
          <w:rtl/>
        </w:rPr>
        <w:t xml:space="preserve">تحديد متطلبات </w:t>
      </w:r>
      <w:r w:rsidRPr="00916C0C">
        <w:rPr>
          <w:rFonts w:eastAsia="Calibri" w:hint="cs"/>
          <w:rtl/>
        </w:rPr>
        <w:t>تنفيذ مشروعات</w:t>
      </w:r>
      <w:r w:rsidRPr="00916C0C">
        <w:rPr>
          <w:rFonts w:eastAsia="Calibri"/>
          <w:rtl/>
        </w:rPr>
        <w:t xml:space="preserve"> الفئات الخاصة من </w:t>
      </w:r>
      <w:r w:rsidRPr="00916C0C">
        <w:rPr>
          <w:rFonts w:eastAsia="Calibri" w:hint="cs"/>
          <w:rtl/>
        </w:rPr>
        <w:t>النواحي المادية</w:t>
      </w:r>
      <w:r w:rsidRPr="00916C0C">
        <w:rPr>
          <w:rFonts w:eastAsia="Calibri"/>
          <w:rtl/>
        </w:rPr>
        <w:t xml:space="preserve"> </w:t>
      </w:r>
      <w:r w:rsidRPr="00916C0C">
        <w:rPr>
          <w:rFonts w:eastAsia="Calibri" w:hint="cs"/>
          <w:rtl/>
        </w:rPr>
        <w:t>والبشرية</w:t>
      </w:r>
      <w:r>
        <w:rPr>
          <w:rFonts w:eastAsia="Calibri" w:hint="cs"/>
          <w:rtl/>
        </w:rPr>
        <w:t>؛</w:t>
      </w:r>
    </w:p>
    <w:p w:rsidR="009B6582" w:rsidRPr="00916C0C" w:rsidRDefault="009B6582" w:rsidP="009B6582">
      <w:pPr>
        <w:pStyle w:val="Bullet1GA"/>
        <w:numPr>
          <w:ilvl w:val="0"/>
          <w:numId w:val="1"/>
        </w:numPr>
        <w:bidi/>
        <w:rPr>
          <w:rFonts w:eastAsia="Calibri"/>
          <w:b/>
          <w:bCs/>
          <w:rtl/>
        </w:rPr>
      </w:pPr>
      <w:r w:rsidRPr="00916C0C">
        <w:rPr>
          <w:rFonts w:eastAsia="Calibri"/>
          <w:rtl/>
        </w:rPr>
        <w:t xml:space="preserve">الإشراف على تشخيص الطلبة متكرري الرسوب مع الجهات المختصة لتحديد مستوى الذكاء </w:t>
      </w:r>
      <w:r w:rsidRPr="00916C0C">
        <w:rPr>
          <w:rFonts w:eastAsia="Calibri" w:hint="cs"/>
          <w:rtl/>
        </w:rPr>
        <w:t>والقدر</w:t>
      </w:r>
      <w:r>
        <w:rPr>
          <w:rFonts w:eastAsia="Calibri" w:hint="cs"/>
          <w:rtl/>
        </w:rPr>
        <w:t>ا</w:t>
      </w:r>
      <w:r w:rsidRPr="00916C0C">
        <w:rPr>
          <w:rFonts w:eastAsia="Calibri" w:hint="cs"/>
          <w:rtl/>
        </w:rPr>
        <w:t>ت لبرامج</w:t>
      </w:r>
      <w:r w:rsidRPr="00916C0C">
        <w:rPr>
          <w:rFonts w:eastAsia="Calibri"/>
          <w:rtl/>
        </w:rPr>
        <w:t xml:space="preserve"> رعاية بطيئي </w:t>
      </w:r>
      <w:r w:rsidRPr="00916C0C">
        <w:rPr>
          <w:rFonts w:eastAsia="Calibri" w:hint="cs"/>
          <w:rtl/>
        </w:rPr>
        <w:t>التعلم</w:t>
      </w:r>
      <w:r>
        <w:rPr>
          <w:rFonts w:eastAsia="Calibri" w:hint="cs"/>
          <w:rtl/>
          <w:lang w:bidi="ar-DZ"/>
        </w:rPr>
        <w:t>؛</w:t>
      </w:r>
    </w:p>
    <w:p w:rsidR="009B6582" w:rsidRPr="00916C0C" w:rsidRDefault="009B6582" w:rsidP="009B6582">
      <w:pPr>
        <w:pStyle w:val="Bullet1GA"/>
        <w:numPr>
          <w:ilvl w:val="0"/>
          <w:numId w:val="1"/>
        </w:numPr>
        <w:bidi/>
        <w:rPr>
          <w:rFonts w:eastAsia="Calibri"/>
          <w:b/>
          <w:bCs/>
          <w:rtl/>
        </w:rPr>
      </w:pPr>
      <w:r w:rsidRPr="00916C0C">
        <w:rPr>
          <w:rFonts w:eastAsia="Calibri"/>
          <w:rtl/>
        </w:rPr>
        <w:t xml:space="preserve">متابعة تنفيذ برامج رعاية التلاميذ بطيئي التعلم </w:t>
      </w:r>
      <w:r w:rsidRPr="00916C0C">
        <w:rPr>
          <w:rFonts w:eastAsia="Calibri" w:hint="cs"/>
          <w:rtl/>
        </w:rPr>
        <w:t>والتوحديين بالتعاون</w:t>
      </w:r>
      <w:r w:rsidRPr="00916C0C">
        <w:rPr>
          <w:rFonts w:eastAsia="Calibri"/>
          <w:rtl/>
        </w:rPr>
        <w:t xml:space="preserve"> مع المختصين والخبراء في هذا </w:t>
      </w:r>
      <w:r w:rsidRPr="00916C0C">
        <w:rPr>
          <w:rFonts w:eastAsia="Calibri" w:hint="cs"/>
          <w:rtl/>
        </w:rPr>
        <w:t>المجال</w:t>
      </w:r>
      <w:r>
        <w:rPr>
          <w:rFonts w:eastAsia="Calibri" w:hint="cs"/>
          <w:rtl/>
        </w:rPr>
        <w:t>؛</w:t>
      </w:r>
    </w:p>
    <w:p w:rsidR="009B6582" w:rsidRPr="00916C0C" w:rsidRDefault="009B6582" w:rsidP="009B6582">
      <w:pPr>
        <w:pStyle w:val="Bullet1GA"/>
        <w:numPr>
          <w:ilvl w:val="0"/>
          <w:numId w:val="1"/>
        </w:numPr>
        <w:bidi/>
        <w:rPr>
          <w:rFonts w:eastAsia="Calibri"/>
          <w:b/>
          <w:bCs/>
          <w:rtl/>
        </w:rPr>
      </w:pPr>
      <w:r w:rsidRPr="00916C0C">
        <w:rPr>
          <w:rFonts w:eastAsia="Calibri"/>
          <w:rtl/>
        </w:rPr>
        <w:t xml:space="preserve">تصميم وإعداد الوسائل المناسبة لبرامج رعاية تلاميذ الفئات </w:t>
      </w:r>
      <w:r w:rsidRPr="00916C0C">
        <w:rPr>
          <w:rFonts w:eastAsia="Calibri" w:hint="cs"/>
          <w:rtl/>
        </w:rPr>
        <w:t>الخاصة</w:t>
      </w:r>
      <w:r>
        <w:rPr>
          <w:rFonts w:eastAsia="Calibri" w:hint="cs"/>
          <w:rtl/>
          <w:lang w:bidi="ar-DZ"/>
        </w:rPr>
        <w:t>؛</w:t>
      </w:r>
    </w:p>
    <w:p w:rsidR="009B6582" w:rsidRPr="00916C0C" w:rsidRDefault="009B6582" w:rsidP="009B6582">
      <w:pPr>
        <w:pStyle w:val="Bullet1GA"/>
        <w:numPr>
          <w:ilvl w:val="0"/>
          <w:numId w:val="1"/>
        </w:numPr>
        <w:bidi/>
        <w:rPr>
          <w:rFonts w:eastAsia="Calibri"/>
          <w:b/>
          <w:bCs/>
          <w:rtl/>
        </w:rPr>
      </w:pPr>
      <w:r w:rsidRPr="00916C0C">
        <w:rPr>
          <w:rFonts w:eastAsia="Calibri"/>
          <w:rtl/>
        </w:rPr>
        <w:t xml:space="preserve">متابعة فصول بطيئي التعلم في المدارس والإشراف على تنفيذ البرامج ومتابعتها وتقييمها بالتعاون مع المعلمين </w:t>
      </w:r>
      <w:r w:rsidRPr="00916C0C">
        <w:rPr>
          <w:rFonts w:eastAsia="Calibri" w:hint="cs"/>
          <w:rtl/>
        </w:rPr>
        <w:t>والمختصين في</w:t>
      </w:r>
      <w:r w:rsidRPr="00916C0C">
        <w:rPr>
          <w:rFonts w:eastAsia="Calibri"/>
          <w:rtl/>
        </w:rPr>
        <w:t xml:space="preserve"> إعداد المناهج</w:t>
      </w:r>
      <w:r>
        <w:rPr>
          <w:rFonts w:eastAsia="Calibri" w:hint="cs"/>
          <w:rtl/>
          <w:lang w:bidi="ar-DZ"/>
        </w:rPr>
        <w:t>؛</w:t>
      </w:r>
    </w:p>
    <w:p w:rsidR="009B6582" w:rsidRPr="00916C0C" w:rsidRDefault="009B6582" w:rsidP="009B6582">
      <w:pPr>
        <w:pStyle w:val="Bullet1GA"/>
        <w:numPr>
          <w:ilvl w:val="0"/>
          <w:numId w:val="1"/>
        </w:numPr>
        <w:bidi/>
        <w:rPr>
          <w:rFonts w:eastAsia="Calibri"/>
          <w:b/>
          <w:bCs/>
          <w:rtl/>
        </w:rPr>
      </w:pPr>
      <w:r w:rsidRPr="00916C0C">
        <w:rPr>
          <w:rFonts w:eastAsia="Calibri"/>
          <w:rtl/>
        </w:rPr>
        <w:t xml:space="preserve">اقتراح الدورات التدريبية وورش العمل اللازمة لتنمية كفاءة العاملين في </w:t>
      </w:r>
      <w:r w:rsidRPr="00916C0C">
        <w:rPr>
          <w:rFonts w:eastAsia="Calibri" w:hint="cs"/>
          <w:rtl/>
        </w:rPr>
        <w:t>البرنامج</w:t>
      </w:r>
      <w:r>
        <w:rPr>
          <w:rFonts w:eastAsia="Calibri" w:hint="cs"/>
          <w:rtl/>
          <w:lang w:bidi="ar-DZ"/>
        </w:rPr>
        <w:t>؛</w:t>
      </w:r>
    </w:p>
    <w:p w:rsidR="009B6582" w:rsidRPr="00916C0C" w:rsidRDefault="009B6582" w:rsidP="009B6582">
      <w:pPr>
        <w:pStyle w:val="Bullet1GA"/>
        <w:numPr>
          <w:ilvl w:val="0"/>
          <w:numId w:val="1"/>
        </w:numPr>
        <w:bidi/>
        <w:rPr>
          <w:rFonts w:eastAsia="Calibri"/>
          <w:b/>
          <w:bCs/>
          <w:rtl/>
        </w:rPr>
      </w:pPr>
      <w:r w:rsidRPr="00916C0C">
        <w:rPr>
          <w:rFonts w:eastAsia="Calibri"/>
          <w:rtl/>
        </w:rPr>
        <w:t xml:space="preserve">تنفيذ برامج التوعية للآباء </w:t>
      </w:r>
      <w:r w:rsidRPr="00916C0C">
        <w:rPr>
          <w:rFonts w:eastAsia="Calibri" w:hint="cs"/>
          <w:rtl/>
        </w:rPr>
        <w:t>والأمهات وفق</w:t>
      </w:r>
      <w:r w:rsidRPr="00916C0C">
        <w:rPr>
          <w:rFonts w:eastAsia="Calibri"/>
          <w:rtl/>
        </w:rPr>
        <w:t xml:space="preserve"> برنامج توعية </w:t>
      </w:r>
      <w:r w:rsidRPr="00916C0C">
        <w:rPr>
          <w:rFonts w:eastAsia="Calibri" w:hint="cs"/>
          <w:rtl/>
        </w:rPr>
        <w:t>هادفة.</w:t>
      </w:r>
    </w:p>
    <w:p w:rsidR="009B6582" w:rsidRPr="00916C0C" w:rsidRDefault="009B6582" w:rsidP="009B6582">
      <w:pPr>
        <w:pStyle w:val="SingleTxtGA"/>
        <w:rPr>
          <w:rFonts w:eastAsia="Calibri"/>
          <w:b/>
          <w:bCs/>
          <w:rtl/>
        </w:rPr>
      </w:pPr>
      <w:r>
        <w:rPr>
          <w:rFonts w:eastAsia="Calibri"/>
          <w:rtl/>
        </w:rPr>
        <w:t>183-</w:t>
      </w:r>
      <w:r>
        <w:rPr>
          <w:rFonts w:eastAsia="Calibri"/>
          <w:rtl/>
        </w:rPr>
        <w:tab/>
      </w:r>
      <w:r w:rsidRPr="00916C0C">
        <w:rPr>
          <w:rFonts w:eastAsia="Calibri" w:hint="cs"/>
          <w:rtl/>
        </w:rPr>
        <w:t>بالإضافة</w:t>
      </w:r>
      <w:r w:rsidRPr="00916C0C">
        <w:rPr>
          <w:rFonts w:eastAsia="Calibri"/>
          <w:rtl/>
        </w:rPr>
        <w:t xml:space="preserve"> للتعليم العام والخاص </w:t>
      </w:r>
      <w:r w:rsidRPr="00916C0C">
        <w:rPr>
          <w:rFonts w:eastAsia="Calibri" w:hint="cs"/>
          <w:rtl/>
        </w:rPr>
        <w:t>(ما</w:t>
      </w:r>
      <w:r w:rsidRPr="00916C0C">
        <w:rPr>
          <w:rFonts w:eastAsia="Calibri"/>
          <w:rtl/>
        </w:rPr>
        <w:t xml:space="preserve"> قبل </w:t>
      </w:r>
      <w:r w:rsidRPr="00916C0C">
        <w:rPr>
          <w:rFonts w:eastAsia="Calibri" w:hint="cs"/>
          <w:rtl/>
        </w:rPr>
        <w:t>الجامعي)</w:t>
      </w:r>
      <w:r w:rsidRPr="00916C0C">
        <w:rPr>
          <w:rFonts w:eastAsia="Calibri"/>
          <w:rtl/>
        </w:rPr>
        <w:t xml:space="preserve"> أتاحت دولة الكويت لذوي الإعاقة للدراسة في مؤسسات التعليم العالي </w:t>
      </w:r>
      <w:r w:rsidRPr="00916C0C">
        <w:rPr>
          <w:rFonts w:eastAsia="Calibri" w:hint="cs"/>
          <w:rtl/>
        </w:rPr>
        <w:t>(الجامعة</w:t>
      </w:r>
      <w:r w:rsidRPr="00916C0C">
        <w:rPr>
          <w:rFonts w:eastAsia="Calibri"/>
          <w:rtl/>
        </w:rPr>
        <w:t xml:space="preserve"> والهيئة العامة للتعليم </w:t>
      </w:r>
      <w:r w:rsidRPr="00916C0C">
        <w:rPr>
          <w:rFonts w:eastAsia="Calibri" w:hint="cs"/>
          <w:rtl/>
        </w:rPr>
        <w:t>التطبيقي)</w:t>
      </w:r>
      <w:r w:rsidRPr="00916C0C">
        <w:rPr>
          <w:rFonts w:eastAsia="Calibri"/>
          <w:rtl/>
        </w:rPr>
        <w:t xml:space="preserve"> وفقا لخصوصية كل حالة وإمكاناتها.</w:t>
      </w:r>
    </w:p>
    <w:p w:rsidR="009B6582" w:rsidRPr="00916C0C" w:rsidRDefault="009B6582" w:rsidP="009B6582">
      <w:pPr>
        <w:pStyle w:val="SingleTxtGA"/>
        <w:rPr>
          <w:rFonts w:eastAsia="Calibri"/>
          <w:b/>
          <w:bCs/>
          <w:rtl/>
        </w:rPr>
      </w:pPr>
      <w:r>
        <w:rPr>
          <w:rFonts w:eastAsia="Calibri"/>
          <w:rtl/>
        </w:rPr>
        <w:t>184-</w:t>
      </w:r>
      <w:r>
        <w:rPr>
          <w:rFonts w:eastAsia="Calibri"/>
          <w:rtl/>
        </w:rPr>
        <w:tab/>
      </w:r>
      <w:r w:rsidRPr="00916C0C">
        <w:rPr>
          <w:rFonts w:eastAsia="Calibri"/>
          <w:rtl/>
        </w:rPr>
        <w:t xml:space="preserve">وفي إطار اهتمام جامعة الكويت بالطلاب ذوي </w:t>
      </w:r>
      <w:r w:rsidRPr="00916C0C">
        <w:rPr>
          <w:rFonts w:eastAsia="Calibri" w:hint="cs"/>
          <w:rtl/>
        </w:rPr>
        <w:t>الإعاقة،</w:t>
      </w:r>
      <w:r w:rsidRPr="00916C0C">
        <w:rPr>
          <w:rFonts w:eastAsia="Calibri"/>
          <w:rtl/>
        </w:rPr>
        <w:t xml:space="preserve"> تم اعتماد مشروع خاص في خطتها الخمسية </w:t>
      </w:r>
      <w:r w:rsidRPr="00916C0C">
        <w:rPr>
          <w:rFonts w:eastAsia="Calibri" w:hint="cs"/>
          <w:rtl/>
        </w:rPr>
        <w:t>(2008</w:t>
      </w:r>
      <w:r w:rsidRPr="00916C0C">
        <w:rPr>
          <w:rFonts w:eastAsia="Calibri"/>
          <w:rtl/>
        </w:rPr>
        <w:t>/</w:t>
      </w:r>
      <w:r w:rsidRPr="00916C0C">
        <w:rPr>
          <w:rFonts w:eastAsia="Calibri" w:hint="cs"/>
          <w:rtl/>
        </w:rPr>
        <w:t>2009-2011</w:t>
      </w:r>
      <w:r w:rsidRPr="00916C0C">
        <w:rPr>
          <w:rFonts w:eastAsia="Calibri"/>
          <w:rtl/>
        </w:rPr>
        <w:t>/</w:t>
      </w:r>
      <w:r w:rsidRPr="00916C0C">
        <w:rPr>
          <w:rFonts w:eastAsia="Calibri" w:hint="cs"/>
          <w:rtl/>
        </w:rPr>
        <w:t>2012)</w:t>
      </w:r>
      <w:r w:rsidRPr="00916C0C">
        <w:rPr>
          <w:rFonts w:eastAsia="Calibri"/>
          <w:rtl/>
        </w:rPr>
        <w:t xml:space="preserve"> تحت اسم </w:t>
      </w:r>
      <w:r w:rsidRPr="00916C0C">
        <w:rPr>
          <w:rFonts w:eastAsia="Calibri" w:hint="cs"/>
          <w:rtl/>
        </w:rPr>
        <w:t>(رعاية</w:t>
      </w:r>
      <w:r w:rsidRPr="00916C0C">
        <w:rPr>
          <w:rFonts w:eastAsia="Calibri"/>
          <w:rtl/>
        </w:rPr>
        <w:t xml:space="preserve"> ذوي الاحتياجات الخاصة والارتقاء بهم علميا وفكريا </w:t>
      </w:r>
      <w:r w:rsidRPr="00916C0C">
        <w:rPr>
          <w:rFonts w:eastAsia="Calibri" w:hint="cs"/>
          <w:rtl/>
        </w:rPr>
        <w:t>واجتماعيا)</w:t>
      </w:r>
      <w:r w:rsidRPr="00916C0C">
        <w:rPr>
          <w:rFonts w:eastAsia="Calibri"/>
          <w:rtl/>
        </w:rPr>
        <w:t xml:space="preserve"> بتكلفة مالية تقدر </w:t>
      </w:r>
      <w:r w:rsidRPr="00916C0C">
        <w:rPr>
          <w:rFonts w:eastAsia="Calibri" w:hint="cs"/>
          <w:rtl/>
        </w:rPr>
        <w:t>(مليون</w:t>
      </w:r>
      <w:r w:rsidRPr="00916C0C">
        <w:rPr>
          <w:rFonts w:eastAsia="Calibri"/>
          <w:rtl/>
        </w:rPr>
        <w:t xml:space="preserve"> وثمان مئة دولار </w:t>
      </w:r>
      <w:r w:rsidRPr="00916C0C">
        <w:rPr>
          <w:rFonts w:eastAsia="Calibri" w:hint="cs"/>
          <w:rtl/>
        </w:rPr>
        <w:t>أمريكي)،</w:t>
      </w:r>
      <w:r w:rsidRPr="00916C0C">
        <w:rPr>
          <w:rFonts w:eastAsia="Calibri"/>
          <w:rtl/>
        </w:rPr>
        <w:t xml:space="preserve"> ويهدف المشروع إلى دمج ذوي الاحتياجات الخاصة في التعليم الجامعي وإلغاء صور التمييز ضدهم في الجامعة من </w:t>
      </w:r>
      <w:r w:rsidRPr="00916C0C">
        <w:rPr>
          <w:rFonts w:eastAsia="Calibri" w:hint="cs"/>
          <w:rtl/>
        </w:rPr>
        <w:t>خلال:</w:t>
      </w:r>
    </w:p>
    <w:p w:rsidR="009B6582" w:rsidRPr="00916C0C" w:rsidRDefault="009B6582" w:rsidP="009B6582">
      <w:pPr>
        <w:pStyle w:val="Bullet1GA"/>
        <w:numPr>
          <w:ilvl w:val="0"/>
          <w:numId w:val="1"/>
        </w:numPr>
        <w:bidi/>
        <w:rPr>
          <w:rFonts w:eastAsia="Calibri"/>
          <w:b/>
          <w:bCs/>
          <w:rtl/>
        </w:rPr>
      </w:pPr>
      <w:r w:rsidRPr="00916C0C">
        <w:rPr>
          <w:rFonts w:eastAsia="Calibri"/>
          <w:rtl/>
        </w:rPr>
        <w:t xml:space="preserve">مواءمة تصميمات المنشآت والمعامل والورش وقاعات المحاضرات مع احتياجات الطلاب ذوي </w:t>
      </w:r>
      <w:r w:rsidRPr="00916C0C">
        <w:rPr>
          <w:rFonts w:eastAsia="Calibri" w:hint="cs"/>
          <w:rtl/>
        </w:rPr>
        <w:t>الإعاقة</w:t>
      </w:r>
      <w:r>
        <w:rPr>
          <w:rFonts w:eastAsia="Calibri" w:hint="cs"/>
          <w:rtl/>
        </w:rPr>
        <w:t>؛</w:t>
      </w:r>
    </w:p>
    <w:p w:rsidR="009B6582" w:rsidRPr="00916C0C" w:rsidRDefault="009B6582" w:rsidP="009B6582">
      <w:pPr>
        <w:pStyle w:val="Bullet1GA"/>
        <w:numPr>
          <w:ilvl w:val="0"/>
          <w:numId w:val="1"/>
        </w:numPr>
        <w:bidi/>
        <w:rPr>
          <w:rFonts w:eastAsia="Calibri"/>
          <w:b/>
          <w:bCs/>
          <w:rtl/>
        </w:rPr>
      </w:pPr>
      <w:r w:rsidRPr="00916C0C">
        <w:rPr>
          <w:rFonts w:eastAsia="Calibri"/>
          <w:rtl/>
        </w:rPr>
        <w:t xml:space="preserve">توفير الجامعة لوسائل المواصلات اللازمة لطلبة ذوي الاحتياجات </w:t>
      </w:r>
      <w:r w:rsidRPr="00916C0C">
        <w:rPr>
          <w:rFonts w:eastAsia="Calibri" w:hint="cs"/>
          <w:rtl/>
        </w:rPr>
        <w:t>الخاصة</w:t>
      </w:r>
      <w:r>
        <w:rPr>
          <w:rFonts w:eastAsia="Calibri" w:hint="cs"/>
          <w:rtl/>
          <w:lang w:bidi="ar-DZ"/>
        </w:rPr>
        <w:t>؛</w:t>
      </w:r>
    </w:p>
    <w:p w:rsidR="009B6582" w:rsidRPr="00916C0C" w:rsidRDefault="009B6582" w:rsidP="009B6582">
      <w:pPr>
        <w:pStyle w:val="Bullet1GA"/>
        <w:numPr>
          <w:ilvl w:val="0"/>
          <w:numId w:val="1"/>
        </w:numPr>
        <w:bidi/>
        <w:rPr>
          <w:rFonts w:eastAsia="Calibri"/>
          <w:b/>
          <w:bCs/>
          <w:rtl/>
        </w:rPr>
      </w:pPr>
      <w:r w:rsidRPr="00916C0C">
        <w:rPr>
          <w:rFonts w:eastAsia="Calibri"/>
          <w:rtl/>
        </w:rPr>
        <w:t xml:space="preserve">تيسير الطرق والمصاعد لهم مع توفير مواقف خاصة </w:t>
      </w:r>
      <w:r w:rsidRPr="00916C0C">
        <w:rPr>
          <w:rFonts w:eastAsia="Calibri" w:hint="cs"/>
          <w:rtl/>
        </w:rPr>
        <w:t>لهم</w:t>
      </w:r>
      <w:r>
        <w:rPr>
          <w:rFonts w:eastAsia="Calibri" w:hint="cs"/>
          <w:rtl/>
        </w:rPr>
        <w:t>؛</w:t>
      </w:r>
    </w:p>
    <w:p w:rsidR="009B6582" w:rsidRPr="00916C0C" w:rsidRDefault="009B6582" w:rsidP="009B6582">
      <w:pPr>
        <w:pStyle w:val="Bullet1GA"/>
        <w:numPr>
          <w:ilvl w:val="0"/>
          <w:numId w:val="1"/>
        </w:numPr>
        <w:bidi/>
        <w:rPr>
          <w:rFonts w:eastAsia="Calibri"/>
          <w:b/>
          <w:bCs/>
          <w:rtl/>
        </w:rPr>
      </w:pPr>
      <w:r w:rsidRPr="00916C0C">
        <w:rPr>
          <w:rFonts w:eastAsia="Calibri"/>
          <w:rtl/>
        </w:rPr>
        <w:t xml:space="preserve">توفير أجهزة حاسب آلي للطلبة المكفوفين بمواصفات خاصة بالتعاون مع معهد الأبحاث </w:t>
      </w:r>
      <w:r w:rsidRPr="00916C0C">
        <w:rPr>
          <w:rFonts w:eastAsia="Calibri" w:hint="cs"/>
          <w:rtl/>
        </w:rPr>
        <w:t>العلمية</w:t>
      </w:r>
      <w:r>
        <w:rPr>
          <w:rFonts w:eastAsia="Calibri" w:hint="cs"/>
          <w:rtl/>
          <w:lang w:bidi="ar-DZ"/>
        </w:rPr>
        <w:t>؛</w:t>
      </w:r>
    </w:p>
    <w:p w:rsidR="009B6582" w:rsidRPr="00916C0C" w:rsidRDefault="009B6582" w:rsidP="009B6582">
      <w:pPr>
        <w:pStyle w:val="Bullet1GA"/>
        <w:numPr>
          <w:ilvl w:val="0"/>
          <w:numId w:val="1"/>
        </w:numPr>
        <w:bidi/>
        <w:rPr>
          <w:rFonts w:eastAsia="Calibri"/>
          <w:b/>
          <w:bCs/>
          <w:rtl/>
        </w:rPr>
      </w:pPr>
      <w:r w:rsidRPr="00916C0C">
        <w:rPr>
          <w:rFonts w:eastAsia="Calibri"/>
          <w:rtl/>
        </w:rPr>
        <w:t xml:space="preserve">توفير كتاب للطلبة غير القادرين على </w:t>
      </w:r>
      <w:r w:rsidRPr="00916C0C">
        <w:rPr>
          <w:rFonts w:eastAsia="Calibri" w:hint="cs"/>
          <w:rtl/>
        </w:rPr>
        <w:t>الكتابة</w:t>
      </w:r>
      <w:r>
        <w:rPr>
          <w:rFonts w:eastAsia="Calibri" w:hint="cs"/>
          <w:rtl/>
          <w:lang w:bidi="ar-DZ"/>
        </w:rPr>
        <w:t>؛</w:t>
      </w:r>
    </w:p>
    <w:p w:rsidR="009B6582" w:rsidRPr="00916C0C" w:rsidRDefault="009B6582" w:rsidP="009B6582">
      <w:pPr>
        <w:pStyle w:val="Bullet1GA"/>
        <w:numPr>
          <w:ilvl w:val="0"/>
          <w:numId w:val="1"/>
        </w:numPr>
        <w:bidi/>
        <w:rPr>
          <w:rFonts w:eastAsia="Calibri"/>
          <w:b/>
          <w:bCs/>
          <w:rtl/>
        </w:rPr>
      </w:pPr>
      <w:r w:rsidRPr="00916C0C">
        <w:rPr>
          <w:rFonts w:eastAsia="Calibri"/>
          <w:rtl/>
        </w:rPr>
        <w:t xml:space="preserve">طباعة كتب الطلبة المكفوفين على طريقة </w:t>
      </w:r>
      <w:r w:rsidRPr="00916C0C">
        <w:rPr>
          <w:rFonts w:eastAsia="Calibri" w:hint="cs"/>
          <w:rtl/>
        </w:rPr>
        <w:t>برايل</w:t>
      </w:r>
      <w:r>
        <w:rPr>
          <w:rFonts w:eastAsia="Calibri" w:hint="cs"/>
          <w:rtl/>
          <w:lang w:bidi="ar-DZ"/>
        </w:rPr>
        <w:t>؛</w:t>
      </w:r>
    </w:p>
    <w:p w:rsidR="009B6582" w:rsidRPr="00916C0C" w:rsidRDefault="009B6582" w:rsidP="009B6582">
      <w:pPr>
        <w:pStyle w:val="Bullet1GA"/>
        <w:numPr>
          <w:ilvl w:val="0"/>
          <w:numId w:val="1"/>
        </w:numPr>
        <w:bidi/>
        <w:rPr>
          <w:rFonts w:eastAsia="Calibri"/>
          <w:b/>
          <w:bCs/>
          <w:rtl/>
        </w:rPr>
      </w:pPr>
      <w:r w:rsidRPr="00916C0C">
        <w:rPr>
          <w:rFonts w:eastAsia="Calibri"/>
          <w:rtl/>
        </w:rPr>
        <w:lastRenderedPageBreak/>
        <w:t>عمل برامج وأنشطة بهدف زيادة توعية المجتمع بهذه الفئة.</w:t>
      </w:r>
    </w:p>
    <w:p w:rsidR="009B6582" w:rsidRPr="00A14C3F" w:rsidRDefault="009B6582" w:rsidP="009B6582">
      <w:pPr>
        <w:pStyle w:val="SingleTxtGA"/>
        <w:rPr>
          <w:rFonts w:eastAsia="Calibri"/>
          <w:b/>
          <w:bCs/>
          <w:spacing w:val="-4"/>
          <w:rtl/>
        </w:rPr>
      </w:pPr>
      <w:r>
        <w:rPr>
          <w:rFonts w:eastAsia="Calibri"/>
          <w:spacing w:val="-4"/>
          <w:rtl/>
        </w:rPr>
        <w:t>185-</w:t>
      </w:r>
      <w:r w:rsidRPr="00A14C3F">
        <w:rPr>
          <w:rFonts w:eastAsia="Calibri"/>
          <w:spacing w:val="-4"/>
          <w:rtl/>
        </w:rPr>
        <w:tab/>
        <w:t xml:space="preserve">كذلك وحرصا من دولة الكويت على مواصلة جهودها في الاهتمام بذوي </w:t>
      </w:r>
      <w:r w:rsidRPr="00A14C3F">
        <w:rPr>
          <w:rFonts w:eastAsia="Calibri" w:hint="eastAsia"/>
          <w:spacing w:val="-4"/>
          <w:rtl/>
        </w:rPr>
        <w:t>الإعاقة،</w:t>
      </w:r>
      <w:r w:rsidRPr="00A14C3F">
        <w:rPr>
          <w:rFonts w:eastAsia="Calibri"/>
          <w:spacing w:val="-4"/>
          <w:rtl/>
        </w:rPr>
        <w:t xml:space="preserve"> قامت بوضع أهداف وسياسات لرعايتهم في الخطة الإنمائية الثانية (2015/2016-2019/2020) والتي من </w:t>
      </w:r>
      <w:r w:rsidRPr="00A14C3F">
        <w:rPr>
          <w:rFonts w:eastAsia="Calibri" w:hint="eastAsia"/>
          <w:spacing w:val="-4"/>
          <w:rtl/>
        </w:rPr>
        <w:t>أهمها</w:t>
      </w:r>
      <w:r w:rsidRPr="00A14C3F">
        <w:rPr>
          <w:rFonts w:eastAsia="Calibri"/>
          <w:spacing w:val="-4"/>
          <w:rtl/>
        </w:rPr>
        <w:t>:</w:t>
      </w:r>
    </w:p>
    <w:p w:rsidR="009B6582" w:rsidRPr="00916C0C" w:rsidRDefault="009B6582" w:rsidP="009B6582">
      <w:pPr>
        <w:pStyle w:val="Bullet1GA"/>
        <w:numPr>
          <w:ilvl w:val="0"/>
          <w:numId w:val="1"/>
        </w:numPr>
        <w:bidi/>
        <w:rPr>
          <w:rFonts w:eastAsia="Calibri"/>
          <w:b/>
          <w:bCs/>
          <w:rtl/>
        </w:rPr>
      </w:pPr>
      <w:r w:rsidRPr="00916C0C">
        <w:rPr>
          <w:rFonts w:eastAsia="Calibri"/>
          <w:rtl/>
        </w:rPr>
        <w:t xml:space="preserve">رعاية ودمج الفئات الحساسة اجتماعيا في </w:t>
      </w:r>
      <w:r w:rsidRPr="00916C0C">
        <w:rPr>
          <w:rFonts w:eastAsia="Calibri" w:hint="cs"/>
          <w:rtl/>
        </w:rPr>
        <w:t>المجتمع،</w:t>
      </w:r>
      <w:r w:rsidRPr="00916C0C">
        <w:rPr>
          <w:rFonts w:eastAsia="Calibri"/>
          <w:rtl/>
        </w:rPr>
        <w:t xml:space="preserve"> وهم الأطفال الجانحين وذوي الإعاقة </w:t>
      </w:r>
      <w:r w:rsidRPr="00916C0C">
        <w:rPr>
          <w:rFonts w:eastAsia="Calibri" w:hint="cs"/>
          <w:rtl/>
        </w:rPr>
        <w:t>والمسنين</w:t>
      </w:r>
      <w:r>
        <w:rPr>
          <w:rFonts w:eastAsia="Calibri" w:hint="cs"/>
          <w:rtl/>
          <w:lang w:bidi="ar-DZ"/>
        </w:rPr>
        <w:t>؛</w:t>
      </w:r>
    </w:p>
    <w:p w:rsidR="009B6582" w:rsidRPr="00916C0C" w:rsidRDefault="009B6582" w:rsidP="009B6582">
      <w:pPr>
        <w:pStyle w:val="Bullet1GA"/>
        <w:numPr>
          <w:ilvl w:val="0"/>
          <w:numId w:val="1"/>
        </w:numPr>
        <w:bidi/>
        <w:rPr>
          <w:rFonts w:eastAsia="Calibri"/>
          <w:b/>
          <w:bCs/>
          <w:rtl/>
        </w:rPr>
      </w:pPr>
      <w:r w:rsidRPr="00916C0C">
        <w:rPr>
          <w:rFonts w:eastAsia="Calibri"/>
          <w:rtl/>
        </w:rPr>
        <w:t xml:space="preserve">زيادة وعي ذوي الإعاقة بحقوقهم والفرص المتاحة </w:t>
      </w:r>
      <w:r w:rsidRPr="00916C0C">
        <w:rPr>
          <w:rFonts w:eastAsia="Calibri" w:hint="cs"/>
          <w:rtl/>
        </w:rPr>
        <w:t>لهم،</w:t>
      </w:r>
      <w:r w:rsidRPr="00916C0C">
        <w:rPr>
          <w:rFonts w:eastAsia="Calibri"/>
          <w:rtl/>
        </w:rPr>
        <w:t xml:space="preserve"> وتطوير مشاركتهم في مجال أنشطة رفع الوعي المجتمعي لتحدي الانطباعات السلبية التي تحاصر ذوي الإعاقة من أجل فهم أفضل لظروف الإعاقة خاصة الإعاقة </w:t>
      </w:r>
      <w:r w:rsidRPr="00916C0C">
        <w:rPr>
          <w:rFonts w:eastAsia="Calibri" w:hint="cs"/>
          <w:rtl/>
        </w:rPr>
        <w:t>الذهنية</w:t>
      </w:r>
      <w:r>
        <w:rPr>
          <w:rFonts w:eastAsia="Calibri" w:hint="cs"/>
          <w:rtl/>
          <w:lang w:bidi="ar-DZ"/>
        </w:rPr>
        <w:t>؛</w:t>
      </w:r>
    </w:p>
    <w:p w:rsidR="009B6582" w:rsidRPr="00916C0C" w:rsidRDefault="009B6582" w:rsidP="009B6582">
      <w:pPr>
        <w:pStyle w:val="Bullet1GA"/>
        <w:numPr>
          <w:ilvl w:val="0"/>
          <w:numId w:val="1"/>
        </w:numPr>
        <w:bidi/>
        <w:rPr>
          <w:rFonts w:eastAsia="Calibri"/>
          <w:b/>
          <w:bCs/>
        </w:rPr>
      </w:pPr>
      <w:r w:rsidRPr="00916C0C">
        <w:rPr>
          <w:rFonts w:eastAsia="Calibri"/>
          <w:rtl/>
        </w:rPr>
        <w:t xml:space="preserve">وضع نظام شامل للدمج المجتمعي لذوي الإعاقة يقوم على مبدأ عدم التمييز ضد </w:t>
      </w:r>
      <w:r w:rsidRPr="00916C0C">
        <w:rPr>
          <w:rFonts w:eastAsia="Calibri" w:hint="cs"/>
          <w:rtl/>
        </w:rPr>
        <w:t>المعاق،</w:t>
      </w:r>
      <w:r w:rsidRPr="00916C0C">
        <w:rPr>
          <w:rFonts w:eastAsia="Calibri"/>
          <w:rtl/>
        </w:rPr>
        <w:t xml:space="preserve"> من خلال تمهيد وتهيئة البيئة بهدف إلغاء كافة أشكال التمييز في كافة مرافق وخدمات الدولة التعليمية </w:t>
      </w:r>
      <w:r w:rsidRPr="00916C0C">
        <w:rPr>
          <w:rFonts w:eastAsia="Calibri" w:hint="cs"/>
          <w:rtl/>
        </w:rPr>
        <w:t>والعملية،</w:t>
      </w:r>
      <w:r w:rsidRPr="00916C0C">
        <w:rPr>
          <w:rFonts w:eastAsia="Calibri"/>
          <w:rtl/>
        </w:rPr>
        <w:t xml:space="preserve"> وأماكن الترفيه والتثقيف والاهتمام بنظم التأهيل النفسي والمهني والعلاجي لذوي </w:t>
      </w:r>
      <w:r w:rsidRPr="00916C0C">
        <w:rPr>
          <w:rFonts w:eastAsia="Calibri" w:hint="cs"/>
          <w:rtl/>
        </w:rPr>
        <w:t>الإعاقة</w:t>
      </w:r>
      <w:r>
        <w:rPr>
          <w:rFonts w:eastAsia="Calibri" w:hint="cs"/>
          <w:rtl/>
          <w:lang w:bidi="ar-DZ"/>
        </w:rPr>
        <w:t>؛</w:t>
      </w:r>
    </w:p>
    <w:p w:rsidR="009B6582" w:rsidRPr="00916C0C" w:rsidRDefault="009B6582" w:rsidP="009B6582">
      <w:pPr>
        <w:pStyle w:val="Bullet1GA"/>
        <w:numPr>
          <w:ilvl w:val="0"/>
          <w:numId w:val="1"/>
        </w:numPr>
        <w:bidi/>
        <w:rPr>
          <w:rFonts w:eastAsia="Calibri"/>
          <w:b/>
          <w:bCs/>
        </w:rPr>
      </w:pPr>
      <w:r w:rsidRPr="00916C0C">
        <w:rPr>
          <w:rFonts w:eastAsia="Calibri"/>
          <w:rtl/>
        </w:rPr>
        <w:t xml:space="preserve">تشجيع القطاع الخاص على إقامة شراكة مع القطاع الحكومي والمجتمع المدني المعني بالأشخاص ذوي </w:t>
      </w:r>
      <w:r w:rsidRPr="00916C0C">
        <w:rPr>
          <w:rFonts w:eastAsia="Calibri" w:hint="cs"/>
          <w:rtl/>
        </w:rPr>
        <w:t>الإعاقة.</w:t>
      </w:r>
    </w:p>
    <w:p w:rsidR="009B6582" w:rsidRPr="00916C0C" w:rsidRDefault="009B6582" w:rsidP="009B6582">
      <w:pPr>
        <w:pStyle w:val="SingleTxtGA"/>
        <w:rPr>
          <w:rFonts w:eastAsia="Calibri"/>
          <w:rtl/>
        </w:rPr>
      </w:pPr>
      <w:r>
        <w:rPr>
          <w:rFonts w:eastAsia="Calibri"/>
          <w:rtl/>
        </w:rPr>
        <w:t>186-</w:t>
      </w:r>
      <w:r>
        <w:rPr>
          <w:rFonts w:eastAsia="Calibri"/>
          <w:rtl/>
        </w:rPr>
        <w:tab/>
      </w:r>
      <w:r w:rsidRPr="00916C0C">
        <w:rPr>
          <w:rFonts w:eastAsia="Calibri"/>
          <w:color w:val="000000"/>
          <w:rtl/>
        </w:rPr>
        <w:t xml:space="preserve">من جانب آخر تقوم وزارة الشؤون الاجتماعية والعمل بعملية دمج المعاقين </w:t>
      </w:r>
      <w:r w:rsidRPr="00916C0C">
        <w:rPr>
          <w:rFonts w:eastAsia="Calibri" w:hint="cs"/>
          <w:color w:val="000000"/>
          <w:rtl/>
        </w:rPr>
        <w:t>وتأهيلهم،</w:t>
      </w:r>
      <w:r w:rsidRPr="00916C0C">
        <w:rPr>
          <w:rFonts w:eastAsia="Calibri"/>
          <w:color w:val="000000"/>
          <w:rtl/>
        </w:rPr>
        <w:t xml:space="preserve"> و</w:t>
      </w:r>
      <w:r w:rsidRPr="00916C0C">
        <w:rPr>
          <w:rFonts w:eastAsia="Calibri"/>
          <w:rtl/>
        </w:rPr>
        <w:t xml:space="preserve">التي من شأنها تنمية المدركات العقلية والمعرفية والحركية لإكساب الأشخاص ذوي الإعاقة المهارات والخبرات وتضمن الباب الأول على المواد </w:t>
      </w:r>
      <w:r w:rsidRPr="00916C0C">
        <w:rPr>
          <w:rFonts w:eastAsia="Calibri" w:hint="cs"/>
          <w:rtl/>
        </w:rPr>
        <w:t>التالية:</w:t>
      </w:r>
    </w:p>
    <w:p w:rsidR="009B6582" w:rsidRPr="00916C0C" w:rsidRDefault="009B6582" w:rsidP="009B6582">
      <w:pPr>
        <w:pStyle w:val="Bullet1GA"/>
        <w:numPr>
          <w:ilvl w:val="0"/>
          <w:numId w:val="1"/>
        </w:numPr>
        <w:bidi/>
        <w:rPr>
          <w:rFonts w:eastAsia="Calibri"/>
          <w:rtl/>
        </w:rPr>
      </w:pPr>
      <w:r w:rsidRPr="00916C0C">
        <w:rPr>
          <w:rFonts w:eastAsia="Calibri"/>
          <w:rtl/>
        </w:rPr>
        <w:t xml:space="preserve">المادة (20) الخدمة التربوية </w:t>
      </w:r>
      <w:r w:rsidRPr="00916C0C">
        <w:rPr>
          <w:rFonts w:eastAsia="Calibri" w:hint="cs"/>
          <w:rtl/>
        </w:rPr>
        <w:t>والتعليمية:</w:t>
      </w:r>
      <w:r w:rsidRPr="00916C0C">
        <w:rPr>
          <w:rFonts w:eastAsia="Calibri"/>
          <w:rtl/>
        </w:rPr>
        <w:t xml:space="preserve"> خدمة تقدمها الدور التابعة للإدارة للمعاق القابل للتعلم بهدف تنمية المدركات العقلية والمعرفية لديه واستثمارها بدرجة تجعله مدركا لمعطيات البيئة من حوله عن طريق إلحاقه بالفصول التربوية والتعليمية </w:t>
      </w:r>
      <w:r w:rsidRPr="00916C0C">
        <w:rPr>
          <w:rFonts w:eastAsia="Calibri" w:hint="cs"/>
          <w:rtl/>
        </w:rPr>
        <w:t>المتخصصة</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المادة (24) البرنامج </w:t>
      </w:r>
      <w:r w:rsidRPr="00916C0C">
        <w:rPr>
          <w:rFonts w:eastAsia="Calibri" w:hint="cs"/>
          <w:rtl/>
        </w:rPr>
        <w:t>التعليمي:</w:t>
      </w:r>
      <w:r w:rsidRPr="00916C0C">
        <w:rPr>
          <w:rFonts w:eastAsia="Calibri"/>
          <w:rtl/>
        </w:rPr>
        <w:t xml:space="preserve"> برنامج يوجه للمعاقين بالمستوى البسيط والمتوسط من الفئة العليا بدور الرعاية الاجتماعية بهدف إكسابهم الخبرات والمهارات العلمية المتنوعة كالخبرات العددية واللغوية وأعمال التربية الفنية بما يتفق ومناهج وزارة التربية لمرحلة رياض الأطفال ومدارس التربية الخاصة مع مراعاة الفروق الفردية للمعاق ويقوم بتنفيذه جهاز وظيفي متخصص </w:t>
      </w:r>
      <w:r w:rsidRPr="00916C0C">
        <w:rPr>
          <w:rFonts w:eastAsia="Calibri" w:hint="cs"/>
          <w:rtl/>
        </w:rPr>
        <w:t>مهنيا</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المادة (25) البرنامج </w:t>
      </w:r>
      <w:r w:rsidRPr="00916C0C">
        <w:rPr>
          <w:rFonts w:eastAsia="Calibri" w:hint="cs"/>
          <w:rtl/>
        </w:rPr>
        <w:t>التربوي:</w:t>
      </w:r>
      <w:r w:rsidRPr="00916C0C">
        <w:rPr>
          <w:rFonts w:eastAsia="Calibri"/>
          <w:rtl/>
        </w:rPr>
        <w:t xml:space="preserve"> برنامج يوجه للمعاقين بدور الرعاية الاجتماعية التابعة للإدارة بهدف تحقيق التآزر والتوافق الحركي والحسي لديهم من خلال الألعاب والوسائل التربوية المناسبة لقدراتهم ويقوم بتنفيذه جهاز وظيفي متخصص مهنيا</w:t>
      </w:r>
      <w:r>
        <w:rPr>
          <w:rFonts w:eastAsia="Calibri" w:hint="cs"/>
          <w:rtl/>
          <w:lang w:bidi="ar-DZ"/>
        </w:rPr>
        <w:t>.</w:t>
      </w:r>
    </w:p>
    <w:p w:rsidR="009B6582" w:rsidRPr="00916C0C" w:rsidRDefault="009B6582" w:rsidP="009B6582">
      <w:pPr>
        <w:pStyle w:val="SingleTxtGA"/>
        <w:rPr>
          <w:rFonts w:eastAsia="Calibri"/>
          <w:b/>
          <w:bCs/>
          <w:rtl/>
        </w:rPr>
      </w:pPr>
      <w:r>
        <w:rPr>
          <w:rFonts w:eastAsia="Calibri"/>
          <w:rtl/>
        </w:rPr>
        <w:t>187-</w:t>
      </w:r>
      <w:r>
        <w:rPr>
          <w:rFonts w:eastAsia="Calibri"/>
          <w:rtl/>
        </w:rPr>
        <w:tab/>
      </w:r>
      <w:r w:rsidRPr="00916C0C">
        <w:rPr>
          <w:rFonts w:eastAsia="Calibri"/>
          <w:rtl/>
        </w:rPr>
        <w:t xml:space="preserve">كذلك قامت الهيئة العامة لذوي الإعاقة بتشكيل لجنة فنية تعليمية مختصة لمتابعة هذه الفئة عبر إجراء اختبارات تشخيصية تحدد نسبة الذكاء للأفراد بطيئي التعلم وصعوبات التعلم بالإضافة للخدمات </w:t>
      </w:r>
      <w:r w:rsidRPr="00916C0C">
        <w:rPr>
          <w:rFonts w:eastAsia="Calibri" w:hint="cs"/>
          <w:rtl/>
        </w:rPr>
        <w:t>الآتية:</w:t>
      </w:r>
    </w:p>
    <w:p w:rsidR="009B6582" w:rsidRPr="00916C0C" w:rsidRDefault="009B6582" w:rsidP="009B6582">
      <w:pPr>
        <w:pStyle w:val="Bullet1GA"/>
        <w:numPr>
          <w:ilvl w:val="0"/>
          <w:numId w:val="1"/>
        </w:numPr>
        <w:bidi/>
        <w:rPr>
          <w:rFonts w:eastAsia="Calibri"/>
          <w:b/>
          <w:bCs/>
          <w:rtl/>
        </w:rPr>
      </w:pPr>
      <w:r w:rsidRPr="00916C0C">
        <w:rPr>
          <w:rFonts w:eastAsia="Calibri"/>
          <w:rtl/>
        </w:rPr>
        <w:lastRenderedPageBreak/>
        <w:t>تقديم دعم تعليمي من الهيئة للطلبة من ذوي الإعاقة من سن 3</w:t>
      </w:r>
      <w:r>
        <w:rPr>
          <w:rFonts w:eastAsia="Calibri" w:hint="cs"/>
          <w:rtl/>
        </w:rPr>
        <w:t>-</w:t>
      </w:r>
      <w:r w:rsidRPr="00916C0C">
        <w:rPr>
          <w:rFonts w:eastAsia="Calibri"/>
          <w:rtl/>
        </w:rPr>
        <w:t xml:space="preserve">21 سنة في المدارس الخاصة التابعة للهيئة والتي يتم عمل رقابة عليها لضمان أداء الخدمة التعليمية بصورة جيدة بما يتناسب مع نوع ودرجة الإعاقة بهدف دمج هذه الفئة في </w:t>
      </w:r>
      <w:r w:rsidRPr="00916C0C">
        <w:rPr>
          <w:rFonts w:eastAsia="Calibri" w:hint="cs"/>
          <w:rtl/>
        </w:rPr>
        <w:t>المجتمع،</w:t>
      </w:r>
      <w:r w:rsidRPr="00916C0C">
        <w:rPr>
          <w:rFonts w:eastAsia="Calibri"/>
          <w:rtl/>
        </w:rPr>
        <w:t xml:space="preserve"> وقد بلغ عدد </w:t>
      </w:r>
      <w:r w:rsidRPr="00916C0C">
        <w:rPr>
          <w:rFonts w:eastAsia="Calibri" w:hint="cs"/>
          <w:rtl/>
        </w:rPr>
        <w:t>الطلبة</w:t>
      </w:r>
      <w:r>
        <w:rPr>
          <w:rFonts w:eastAsia="Calibri" w:hint="cs"/>
          <w:rtl/>
        </w:rPr>
        <w:t xml:space="preserve"> </w:t>
      </w:r>
      <w:r w:rsidRPr="00916C0C">
        <w:rPr>
          <w:rFonts w:eastAsia="Calibri" w:hint="cs"/>
          <w:rtl/>
        </w:rPr>
        <w:t>(7.102) حيث</w:t>
      </w:r>
      <w:r w:rsidRPr="00916C0C">
        <w:rPr>
          <w:rFonts w:eastAsia="Calibri"/>
          <w:rtl/>
        </w:rPr>
        <w:t xml:space="preserve"> تم صرف </w:t>
      </w:r>
      <w:r w:rsidRPr="00916C0C">
        <w:rPr>
          <w:rFonts w:eastAsia="Calibri" w:hint="cs"/>
          <w:rtl/>
        </w:rPr>
        <w:t>(27.954.336</w:t>
      </w:r>
      <w:r w:rsidRPr="00916C0C">
        <w:rPr>
          <w:rFonts w:eastAsia="Calibri"/>
          <w:rtl/>
        </w:rPr>
        <w:t xml:space="preserve"> </w:t>
      </w:r>
      <w:r w:rsidRPr="00916C0C">
        <w:rPr>
          <w:rFonts w:eastAsia="Calibri" w:hint="cs"/>
          <w:rtl/>
        </w:rPr>
        <w:t>د.ك)</w:t>
      </w:r>
      <w:r w:rsidRPr="00916C0C">
        <w:rPr>
          <w:rFonts w:eastAsia="Calibri"/>
          <w:rtl/>
        </w:rPr>
        <w:t xml:space="preserve"> بما يعادل </w:t>
      </w:r>
      <w:r w:rsidRPr="00916C0C">
        <w:rPr>
          <w:rFonts w:eastAsia="Calibri" w:hint="cs"/>
          <w:rtl/>
        </w:rPr>
        <w:t>(93181120</w:t>
      </w:r>
      <w:r w:rsidRPr="00916C0C">
        <w:rPr>
          <w:rFonts w:eastAsia="Calibri"/>
          <w:rtl/>
        </w:rPr>
        <w:t xml:space="preserve"> $ دولار </w:t>
      </w:r>
      <w:r w:rsidRPr="00916C0C">
        <w:rPr>
          <w:rFonts w:eastAsia="Calibri" w:hint="cs"/>
          <w:rtl/>
        </w:rPr>
        <w:t>أمريكي)</w:t>
      </w:r>
      <w:r w:rsidRPr="00916C0C">
        <w:rPr>
          <w:rFonts w:eastAsia="Calibri"/>
          <w:rtl/>
        </w:rPr>
        <w:t xml:space="preserve"> للعام الدراسي 2014/</w:t>
      </w:r>
      <w:r w:rsidRPr="00916C0C">
        <w:rPr>
          <w:rFonts w:eastAsia="Calibri" w:hint="cs"/>
          <w:rtl/>
        </w:rPr>
        <w:t>2015</w:t>
      </w:r>
      <w:r>
        <w:rPr>
          <w:rFonts w:eastAsia="Calibri" w:hint="cs"/>
          <w:rtl/>
        </w:rPr>
        <w:t>؛</w:t>
      </w:r>
    </w:p>
    <w:p w:rsidR="009B6582" w:rsidRPr="00916C0C" w:rsidRDefault="009B6582" w:rsidP="009B6582">
      <w:pPr>
        <w:pStyle w:val="Bullet1GA"/>
        <w:numPr>
          <w:ilvl w:val="0"/>
          <w:numId w:val="1"/>
        </w:numPr>
        <w:bidi/>
        <w:rPr>
          <w:rFonts w:eastAsia="Calibri"/>
          <w:b/>
          <w:bCs/>
          <w:rtl/>
        </w:rPr>
      </w:pPr>
      <w:r w:rsidRPr="00916C0C">
        <w:rPr>
          <w:rFonts w:eastAsia="Calibri"/>
          <w:rtl/>
        </w:rPr>
        <w:t>توظيف المدرسين لذوي الإعاقة ممن يتوافر لديهم المؤهلات والقدرات والمهارات التي تمكنهم من تعليم هذه الفئة من خلال اجتيازهم للمقابلة التي يجريها المختصون بالقطاع التعليمي بالهيئة، مع التنسيق مع وزارة التربية لعمل دورات للمدرسين بصورة دورية</w:t>
      </w:r>
      <w:r>
        <w:rPr>
          <w:rFonts w:eastAsia="Calibri" w:hint="cs"/>
          <w:rtl/>
          <w:lang w:bidi="ar-DZ"/>
        </w:rPr>
        <w:t>؛</w:t>
      </w:r>
    </w:p>
    <w:p w:rsidR="009B6582" w:rsidRPr="00916C0C" w:rsidRDefault="009B6582" w:rsidP="009B6582">
      <w:pPr>
        <w:pStyle w:val="Bullet1GA"/>
        <w:numPr>
          <w:ilvl w:val="0"/>
          <w:numId w:val="1"/>
        </w:numPr>
        <w:bidi/>
        <w:rPr>
          <w:rFonts w:eastAsia="Calibri"/>
          <w:b/>
          <w:bCs/>
        </w:rPr>
      </w:pPr>
      <w:r w:rsidRPr="00916C0C">
        <w:rPr>
          <w:rFonts w:eastAsia="Calibri"/>
          <w:rtl/>
        </w:rPr>
        <w:t>التنسيق مع وزارة الشئون الاجتماعية والعمل على توفير مراكز للتدريب والتأهيل المهني للأشخاص ذوي الإعاقة لإعدادهم وتأهيليهم لشغل الوظائف في ذات مجال التأهيل</w:t>
      </w:r>
      <w:r>
        <w:rPr>
          <w:rFonts w:eastAsia="Calibri" w:hint="cs"/>
          <w:rtl/>
          <w:lang w:bidi="ar-DZ"/>
        </w:rPr>
        <w:t>؛</w:t>
      </w:r>
    </w:p>
    <w:p w:rsidR="009B6582" w:rsidRPr="00916C0C" w:rsidRDefault="009B6582" w:rsidP="009B6582">
      <w:pPr>
        <w:pStyle w:val="Bullet1GA"/>
        <w:numPr>
          <w:ilvl w:val="0"/>
          <w:numId w:val="1"/>
        </w:numPr>
        <w:bidi/>
        <w:rPr>
          <w:rFonts w:eastAsia="Calibri"/>
          <w:b/>
          <w:bCs/>
          <w:rtl/>
        </w:rPr>
      </w:pPr>
      <w:r w:rsidRPr="00916C0C">
        <w:rPr>
          <w:rFonts w:eastAsia="Calibri"/>
          <w:rtl/>
        </w:rPr>
        <w:t xml:space="preserve">التنسيق مع وزارة التعليم العالي لتوفير بعثات ومنح دراسية للأشخاص ذوي الإعاقة من الخريجين الراغبين في استكمال دراساتهم الجامعية والأكاديمية داخل وخارج دولة الكويت ومن شروط التقديم لبعثات الهيئة </w:t>
      </w:r>
      <w:r w:rsidRPr="00916C0C">
        <w:rPr>
          <w:rFonts w:eastAsia="Calibri" w:hint="cs"/>
          <w:rtl/>
        </w:rPr>
        <w:t>ما</w:t>
      </w:r>
      <w:r>
        <w:rPr>
          <w:rFonts w:eastAsia="Calibri" w:hint="cs"/>
          <w:rtl/>
        </w:rPr>
        <w:t xml:space="preserve"> </w:t>
      </w:r>
      <w:r w:rsidRPr="00916C0C">
        <w:rPr>
          <w:rFonts w:eastAsia="Calibri" w:hint="cs"/>
          <w:rtl/>
        </w:rPr>
        <w:t>يلي:</w:t>
      </w:r>
    </w:p>
    <w:p w:rsidR="009B6582" w:rsidRPr="00916C0C" w:rsidRDefault="009B6582" w:rsidP="009B6582">
      <w:pPr>
        <w:pStyle w:val="Bullet2GA"/>
        <w:numPr>
          <w:ilvl w:val="0"/>
          <w:numId w:val="2"/>
        </w:numPr>
        <w:tabs>
          <w:tab w:val="clear" w:pos="3062"/>
        </w:tabs>
        <w:bidi/>
        <w:rPr>
          <w:rFonts w:eastAsia="Calibri"/>
          <w:b/>
          <w:bCs/>
          <w:rtl/>
        </w:rPr>
      </w:pPr>
      <w:r w:rsidRPr="00916C0C">
        <w:rPr>
          <w:rFonts w:eastAsia="Calibri"/>
          <w:rtl/>
        </w:rPr>
        <w:t>أن يكون كويتي الجنسية</w:t>
      </w:r>
      <w:r>
        <w:rPr>
          <w:rFonts w:eastAsia="Calibri" w:hint="cs"/>
          <w:rtl/>
        </w:rPr>
        <w:t>؛</w:t>
      </w:r>
    </w:p>
    <w:p w:rsidR="009B6582" w:rsidRPr="00916C0C" w:rsidRDefault="009B6582" w:rsidP="009B6582">
      <w:pPr>
        <w:pStyle w:val="Bullet2GA"/>
        <w:numPr>
          <w:ilvl w:val="0"/>
          <w:numId w:val="2"/>
        </w:numPr>
        <w:tabs>
          <w:tab w:val="clear" w:pos="3062"/>
        </w:tabs>
        <w:bidi/>
        <w:rPr>
          <w:rFonts w:eastAsia="Calibri"/>
          <w:b/>
          <w:bCs/>
          <w:rtl/>
        </w:rPr>
      </w:pPr>
      <w:r w:rsidRPr="00916C0C">
        <w:rPr>
          <w:rFonts w:eastAsia="Calibri"/>
          <w:rtl/>
        </w:rPr>
        <w:t xml:space="preserve">أن يحمل المتقدم شهادة إثبات إعاقة صادرة من الهيئة للإعاقات </w:t>
      </w:r>
      <w:r w:rsidRPr="00916C0C">
        <w:rPr>
          <w:rFonts w:eastAsia="Calibri" w:hint="cs"/>
          <w:rtl/>
        </w:rPr>
        <w:t>التالية:</w:t>
      </w:r>
    </w:p>
    <w:p w:rsidR="009B6582" w:rsidRPr="00916C0C" w:rsidRDefault="009B6582" w:rsidP="009B6582">
      <w:pPr>
        <w:pStyle w:val="Bullet2GA"/>
        <w:numPr>
          <w:ilvl w:val="0"/>
          <w:numId w:val="2"/>
        </w:numPr>
        <w:tabs>
          <w:tab w:val="clear" w:pos="3215"/>
          <w:tab w:val="num" w:pos="3575"/>
        </w:tabs>
        <w:bidi/>
        <w:ind w:left="3575"/>
        <w:rPr>
          <w:rFonts w:eastAsia="Calibri"/>
          <w:b/>
          <w:bCs/>
        </w:rPr>
      </w:pPr>
      <w:r w:rsidRPr="00916C0C">
        <w:rPr>
          <w:rFonts w:eastAsia="Calibri"/>
          <w:rtl/>
        </w:rPr>
        <w:t xml:space="preserve">إعاقة سمعية </w:t>
      </w:r>
      <w:r w:rsidRPr="00916C0C">
        <w:rPr>
          <w:rFonts w:eastAsia="Calibri" w:hint="cs"/>
          <w:rtl/>
        </w:rPr>
        <w:t>(متوسطة،</w:t>
      </w:r>
      <w:r w:rsidRPr="00916C0C">
        <w:rPr>
          <w:rFonts w:eastAsia="Calibri"/>
          <w:rtl/>
        </w:rPr>
        <w:t xml:space="preserve"> </w:t>
      </w:r>
      <w:r w:rsidRPr="00916C0C">
        <w:rPr>
          <w:rFonts w:eastAsia="Calibri" w:hint="cs"/>
          <w:rtl/>
        </w:rPr>
        <w:t>شديدة)</w:t>
      </w:r>
      <w:r>
        <w:rPr>
          <w:rFonts w:eastAsia="Calibri" w:hint="cs"/>
          <w:rtl/>
          <w:lang w:bidi="ar-DZ"/>
        </w:rPr>
        <w:t>؛</w:t>
      </w:r>
    </w:p>
    <w:p w:rsidR="009B6582" w:rsidRPr="00916C0C" w:rsidRDefault="009B6582" w:rsidP="009B6582">
      <w:pPr>
        <w:pStyle w:val="Bullet2GA"/>
        <w:numPr>
          <w:ilvl w:val="0"/>
          <w:numId w:val="2"/>
        </w:numPr>
        <w:tabs>
          <w:tab w:val="clear" w:pos="3215"/>
          <w:tab w:val="num" w:pos="3575"/>
        </w:tabs>
        <w:bidi/>
        <w:ind w:left="3575"/>
        <w:rPr>
          <w:rFonts w:eastAsia="Calibri"/>
          <w:b/>
          <w:bCs/>
        </w:rPr>
      </w:pPr>
      <w:r w:rsidRPr="00916C0C">
        <w:rPr>
          <w:rFonts w:eastAsia="Calibri"/>
          <w:rtl/>
        </w:rPr>
        <w:t xml:space="preserve">إعاقة بصرية </w:t>
      </w:r>
      <w:r w:rsidRPr="00916C0C">
        <w:rPr>
          <w:rFonts w:eastAsia="Calibri" w:hint="cs"/>
          <w:rtl/>
        </w:rPr>
        <w:t>(متوسطة،</w:t>
      </w:r>
      <w:r w:rsidRPr="00916C0C">
        <w:rPr>
          <w:rFonts w:eastAsia="Calibri"/>
          <w:rtl/>
        </w:rPr>
        <w:t xml:space="preserve"> </w:t>
      </w:r>
      <w:r w:rsidRPr="00916C0C">
        <w:rPr>
          <w:rFonts w:eastAsia="Calibri" w:hint="cs"/>
          <w:rtl/>
        </w:rPr>
        <w:t>شديدة)</w:t>
      </w:r>
      <w:r>
        <w:rPr>
          <w:rFonts w:eastAsia="Calibri" w:hint="cs"/>
          <w:rtl/>
        </w:rPr>
        <w:t>؛</w:t>
      </w:r>
    </w:p>
    <w:p w:rsidR="009B6582" w:rsidRPr="00916C0C" w:rsidRDefault="009B6582" w:rsidP="009B6582">
      <w:pPr>
        <w:pStyle w:val="Bullet2GA"/>
        <w:numPr>
          <w:ilvl w:val="0"/>
          <w:numId w:val="2"/>
        </w:numPr>
        <w:tabs>
          <w:tab w:val="clear" w:pos="3215"/>
          <w:tab w:val="num" w:pos="3575"/>
        </w:tabs>
        <w:bidi/>
        <w:ind w:left="3575"/>
        <w:rPr>
          <w:rFonts w:eastAsia="Calibri"/>
          <w:b/>
          <w:bCs/>
        </w:rPr>
      </w:pPr>
      <w:r w:rsidRPr="00916C0C">
        <w:rPr>
          <w:rFonts w:eastAsia="Calibri"/>
          <w:rtl/>
        </w:rPr>
        <w:t xml:space="preserve">إعاقة حركية </w:t>
      </w:r>
      <w:r w:rsidRPr="00916C0C">
        <w:rPr>
          <w:rFonts w:eastAsia="Calibri" w:hint="cs"/>
          <w:rtl/>
        </w:rPr>
        <w:t>(متوسطة،</w:t>
      </w:r>
      <w:r w:rsidRPr="00916C0C">
        <w:rPr>
          <w:rFonts w:eastAsia="Calibri"/>
          <w:rtl/>
        </w:rPr>
        <w:t xml:space="preserve"> </w:t>
      </w:r>
      <w:r w:rsidRPr="00916C0C">
        <w:rPr>
          <w:rFonts w:eastAsia="Calibri" w:hint="cs"/>
          <w:rtl/>
        </w:rPr>
        <w:t>شديدة)</w:t>
      </w:r>
      <w:r>
        <w:rPr>
          <w:rFonts w:eastAsia="Calibri" w:hint="cs"/>
          <w:rtl/>
          <w:lang w:bidi="ar-DZ"/>
        </w:rPr>
        <w:t>؛</w:t>
      </w:r>
    </w:p>
    <w:p w:rsidR="009B6582" w:rsidRPr="00916C0C" w:rsidRDefault="009B6582" w:rsidP="009B6582">
      <w:pPr>
        <w:pStyle w:val="Bullet2GA"/>
        <w:numPr>
          <w:ilvl w:val="0"/>
          <w:numId w:val="2"/>
        </w:numPr>
        <w:tabs>
          <w:tab w:val="clear" w:pos="3215"/>
          <w:tab w:val="num" w:pos="3575"/>
        </w:tabs>
        <w:bidi/>
        <w:ind w:left="3575"/>
        <w:rPr>
          <w:rFonts w:eastAsia="Calibri"/>
          <w:b/>
          <w:bCs/>
        </w:rPr>
      </w:pPr>
      <w:r w:rsidRPr="00916C0C">
        <w:rPr>
          <w:rFonts w:eastAsia="Calibri"/>
          <w:rtl/>
        </w:rPr>
        <w:t xml:space="preserve">إعاقة جسدية </w:t>
      </w:r>
      <w:r w:rsidRPr="00916C0C">
        <w:rPr>
          <w:rFonts w:eastAsia="Calibri" w:hint="cs"/>
          <w:rtl/>
        </w:rPr>
        <w:t>(متوسطة،</w:t>
      </w:r>
      <w:r w:rsidRPr="00916C0C">
        <w:rPr>
          <w:rFonts w:eastAsia="Calibri"/>
          <w:rtl/>
        </w:rPr>
        <w:t xml:space="preserve"> </w:t>
      </w:r>
      <w:r w:rsidRPr="00916C0C">
        <w:rPr>
          <w:rFonts w:eastAsia="Calibri" w:hint="cs"/>
          <w:rtl/>
        </w:rPr>
        <w:t>شديدة)</w:t>
      </w:r>
      <w:r>
        <w:rPr>
          <w:rFonts w:eastAsia="Calibri" w:hint="cs"/>
          <w:rtl/>
          <w:lang w:bidi="ar-DZ"/>
        </w:rPr>
        <w:t>؛</w:t>
      </w:r>
    </w:p>
    <w:p w:rsidR="009B6582" w:rsidRPr="00916C0C" w:rsidRDefault="009B6582" w:rsidP="009B6582">
      <w:pPr>
        <w:pStyle w:val="Bullet2GA"/>
        <w:numPr>
          <w:ilvl w:val="0"/>
          <w:numId w:val="2"/>
        </w:numPr>
        <w:tabs>
          <w:tab w:val="clear" w:pos="3215"/>
          <w:tab w:val="num" w:pos="3575"/>
        </w:tabs>
        <w:bidi/>
        <w:ind w:left="3575"/>
        <w:rPr>
          <w:rFonts w:eastAsia="Calibri"/>
          <w:b/>
          <w:bCs/>
        </w:rPr>
      </w:pPr>
      <w:r w:rsidRPr="00916C0C">
        <w:rPr>
          <w:rFonts w:eastAsia="Calibri"/>
          <w:rtl/>
        </w:rPr>
        <w:t>صعوبات تعلم</w:t>
      </w:r>
      <w:r>
        <w:rPr>
          <w:rFonts w:eastAsia="Calibri" w:hint="cs"/>
          <w:rtl/>
          <w:lang w:bidi="ar-DZ"/>
        </w:rPr>
        <w:t>؛</w:t>
      </w:r>
    </w:p>
    <w:p w:rsidR="009B6582" w:rsidRPr="00916C0C" w:rsidRDefault="009B6582" w:rsidP="009B6582">
      <w:pPr>
        <w:pStyle w:val="Bullet2GA"/>
        <w:numPr>
          <w:ilvl w:val="0"/>
          <w:numId w:val="2"/>
        </w:numPr>
        <w:tabs>
          <w:tab w:val="clear" w:pos="3062"/>
        </w:tabs>
        <w:bidi/>
        <w:rPr>
          <w:rFonts w:eastAsia="Calibri"/>
          <w:b/>
          <w:bCs/>
          <w:rtl/>
        </w:rPr>
      </w:pPr>
      <w:r w:rsidRPr="00916C0C">
        <w:rPr>
          <w:rFonts w:eastAsia="Calibri"/>
          <w:rtl/>
        </w:rPr>
        <w:t xml:space="preserve">الحصول على شهادة الثانوية العامة أو ما يعادلها مصدقة من وزارة </w:t>
      </w:r>
      <w:r w:rsidRPr="00916C0C">
        <w:rPr>
          <w:rFonts w:eastAsia="Calibri" w:hint="cs"/>
          <w:rtl/>
        </w:rPr>
        <w:t>التربية</w:t>
      </w:r>
      <w:r>
        <w:rPr>
          <w:rFonts w:eastAsia="Calibri" w:hint="cs"/>
          <w:rtl/>
        </w:rPr>
        <w:t>؛</w:t>
      </w:r>
    </w:p>
    <w:p w:rsidR="009B6582" w:rsidRPr="00A14C3F" w:rsidRDefault="009B6582" w:rsidP="009B6582">
      <w:pPr>
        <w:pStyle w:val="Bullet2GA"/>
        <w:numPr>
          <w:ilvl w:val="0"/>
          <w:numId w:val="2"/>
        </w:numPr>
        <w:tabs>
          <w:tab w:val="clear" w:pos="3062"/>
        </w:tabs>
        <w:bidi/>
        <w:rPr>
          <w:rFonts w:eastAsia="Calibri"/>
          <w:rtl/>
        </w:rPr>
      </w:pPr>
      <w:r w:rsidRPr="00916C0C">
        <w:rPr>
          <w:rFonts w:eastAsia="Calibri"/>
          <w:rtl/>
        </w:rPr>
        <w:t xml:space="preserve">يقل معدل القبول 5% عن الطالب العادي للبعثات الداخلية والخارجية للقسمين العلمي </w:t>
      </w:r>
      <w:r w:rsidRPr="00916C0C">
        <w:rPr>
          <w:rFonts w:eastAsia="Calibri" w:hint="cs"/>
          <w:rtl/>
        </w:rPr>
        <w:t>والأدبي</w:t>
      </w:r>
      <w:r>
        <w:rPr>
          <w:rFonts w:eastAsia="Calibri" w:hint="cs"/>
          <w:rtl/>
        </w:rPr>
        <w:t>؛</w:t>
      </w:r>
    </w:p>
    <w:p w:rsidR="009B6582" w:rsidRPr="00A14C3F" w:rsidRDefault="009B6582" w:rsidP="009B6582">
      <w:pPr>
        <w:pStyle w:val="Bullet2GA"/>
        <w:numPr>
          <w:ilvl w:val="0"/>
          <w:numId w:val="2"/>
        </w:numPr>
        <w:tabs>
          <w:tab w:val="clear" w:pos="3062"/>
        </w:tabs>
        <w:bidi/>
        <w:rPr>
          <w:rFonts w:eastAsia="Calibri"/>
          <w:rtl/>
        </w:rPr>
      </w:pPr>
      <w:r w:rsidRPr="00916C0C">
        <w:rPr>
          <w:rFonts w:eastAsia="Calibri"/>
          <w:rtl/>
        </w:rPr>
        <w:t xml:space="preserve">ألا يتجاوز عمر الطالب خمسة وعشرون عاماً عند تقديم الطلب خلال فترة </w:t>
      </w:r>
      <w:r w:rsidRPr="00916C0C">
        <w:rPr>
          <w:rFonts w:eastAsia="Calibri" w:hint="cs"/>
          <w:rtl/>
        </w:rPr>
        <w:t>الإعلان</w:t>
      </w:r>
      <w:r>
        <w:rPr>
          <w:rFonts w:eastAsia="Calibri" w:hint="cs"/>
          <w:rtl/>
        </w:rPr>
        <w:t>؛</w:t>
      </w:r>
    </w:p>
    <w:p w:rsidR="009B6582" w:rsidRPr="00A14C3F" w:rsidRDefault="009B6582" w:rsidP="009B6582">
      <w:pPr>
        <w:pStyle w:val="Bullet2GA"/>
        <w:numPr>
          <w:ilvl w:val="0"/>
          <w:numId w:val="2"/>
        </w:numPr>
        <w:tabs>
          <w:tab w:val="clear" w:pos="3062"/>
        </w:tabs>
        <w:bidi/>
        <w:rPr>
          <w:rFonts w:eastAsia="Calibri"/>
          <w:rtl/>
        </w:rPr>
      </w:pPr>
      <w:r w:rsidRPr="00916C0C">
        <w:rPr>
          <w:rFonts w:eastAsia="Calibri"/>
          <w:rtl/>
        </w:rPr>
        <w:t xml:space="preserve">ألا يمر أكثر من 26 شهراً على تاريخ شهادة الثانوية العامة الحاصل </w:t>
      </w:r>
      <w:r w:rsidRPr="00916C0C">
        <w:rPr>
          <w:rFonts w:eastAsia="Calibri" w:hint="cs"/>
          <w:rtl/>
        </w:rPr>
        <w:t>عليها</w:t>
      </w:r>
      <w:r>
        <w:rPr>
          <w:rFonts w:eastAsia="Calibri" w:hint="cs"/>
          <w:rtl/>
        </w:rPr>
        <w:t>؛</w:t>
      </w:r>
    </w:p>
    <w:p w:rsidR="009B6582" w:rsidRPr="00A14C3F" w:rsidRDefault="009B6582" w:rsidP="009B6582">
      <w:pPr>
        <w:pStyle w:val="Bullet2GA"/>
        <w:numPr>
          <w:ilvl w:val="0"/>
          <w:numId w:val="2"/>
        </w:numPr>
        <w:tabs>
          <w:tab w:val="clear" w:pos="3062"/>
        </w:tabs>
        <w:bidi/>
        <w:rPr>
          <w:rFonts w:eastAsia="Calibri"/>
          <w:rtl/>
        </w:rPr>
      </w:pPr>
      <w:r w:rsidRPr="00916C0C">
        <w:rPr>
          <w:rFonts w:eastAsia="Calibri"/>
          <w:rtl/>
        </w:rPr>
        <w:lastRenderedPageBreak/>
        <w:t>ألا يكون الطالب مقيداً أو مسجلاً في إحدى المؤسسات التعليمية الحكومية</w:t>
      </w:r>
      <w:r>
        <w:rPr>
          <w:rFonts w:eastAsia="Calibri" w:hint="cs"/>
          <w:rtl/>
        </w:rPr>
        <w:t>؛</w:t>
      </w:r>
    </w:p>
    <w:p w:rsidR="009B6582" w:rsidRPr="00A14C3F" w:rsidRDefault="009B6582" w:rsidP="009B6582">
      <w:pPr>
        <w:pStyle w:val="Bullet2GA"/>
        <w:numPr>
          <w:ilvl w:val="0"/>
          <w:numId w:val="2"/>
        </w:numPr>
        <w:tabs>
          <w:tab w:val="clear" w:pos="3062"/>
        </w:tabs>
        <w:bidi/>
        <w:rPr>
          <w:rFonts w:eastAsia="Calibri"/>
          <w:rtl/>
        </w:rPr>
      </w:pPr>
      <w:r w:rsidRPr="00916C0C">
        <w:rPr>
          <w:rFonts w:eastAsia="Calibri"/>
          <w:rtl/>
        </w:rPr>
        <w:t xml:space="preserve">ألا يكون قد سبق إيفاده في بعثة دراسية </w:t>
      </w:r>
      <w:r w:rsidRPr="00916C0C">
        <w:rPr>
          <w:rFonts w:eastAsia="Calibri" w:hint="cs"/>
          <w:rtl/>
        </w:rPr>
        <w:t>حكومية</w:t>
      </w:r>
      <w:r>
        <w:rPr>
          <w:rFonts w:eastAsia="Calibri" w:hint="cs"/>
          <w:rtl/>
        </w:rPr>
        <w:t>؛</w:t>
      </w:r>
    </w:p>
    <w:p w:rsidR="009B6582" w:rsidRPr="00A14C3F" w:rsidRDefault="009B6582" w:rsidP="009B6582">
      <w:pPr>
        <w:pStyle w:val="Bullet2GA"/>
        <w:numPr>
          <w:ilvl w:val="0"/>
          <w:numId w:val="2"/>
        </w:numPr>
        <w:tabs>
          <w:tab w:val="clear" w:pos="3062"/>
        </w:tabs>
        <w:bidi/>
        <w:rPr>
          <w:rFonts w:eastAsia="Calibri"/>
          <w:rtl/>
        </w:rPr>
      </w:pPr>
      <w:r w:rsidRPr="00916C0C">
        <w:rPr>
          <w:rFonts w:eastAsia="Calibri"/>
          <w:rtl/>
        </w:rPr>
        <w:t xml:space="preserve">حضور المتقدم شخصياً أو ولي </w:t>
      </w:r>
      <w:r w:rsidRPr="00916C0C">
        <w:rPr>
          <w:rFonts w:eastAsia="Calibri" w:hint="cs"/>
          <w:rtl/>
        </w:rPr>
        <w:t>الأمر</w:t>
      </w:r>
      <w:r>
        <w:rPr>
          <w:rFonts w:eastAsia="Calibri" w:hint="cs"/>
          <w:rtl/>
        </w:rPr>
        <w:t>؛</w:t>
      </w:r>
    </w:p>
    <w:p w:rsidR="009B6582" w:rsidRPr="00A14C3F" w:rsidRDefault="009B6582" w:rsidP="009B6582">
      <w:pPr>
        <w:pStyle w:val="Bullet2GA"/>
        <w:numPr>
          <w:ilvl w:val="0"/>
          <w:numId w:val="2"/>
        </w:numPr>
        <w:tabs>
          <w:tab w:val="clear" w:pos="3062"/>
        </w:tabs>
        <w:bidi/>
        <w:rPr>
          <w:rFonts w:eastAsia="Calibri"/>
          <w:rtl/>
        </w:rPr>
      </w:pPr>
      <w:r w:rsidRPr="00916C0C">
        <w:rPr>
          <w:rFonts w:eastAsia="Calibri"/>
          <w:rtl/>
        </w:rPr>
        <w:t xml:space="preserve">اجتياز المقابلة </w:t>
      </w:r>
      <w:r w:rsidRPr="00916C0C">
        <w:rPr>
          <w:rFonts w:eastAsia="Calibri" w:hint="cs"/>
          <w:rtl/>
        </w:rPr>
        <w:t>الشخصية.</w:t>
      </w:r>
    </w:p>
    <w:p w:rsidR="009B6582" w:rsidRPr="00916C0C" w:rsidRDefault="009B6582" w:rsidP="009B6582">
      <w:pPr>
        <w:pStyle w:val="SingleTxtGA"/>
        <w:rPr>
          <w:rFonts w:eastAsia="Calibri"/>
          <w:rtl/>
        </w:rPr>
      </w:pPr>
      <w:r>
        <w:rPr>
          <w:rFonts w:eastAsia="Calibri"/>
          <w:rtl/>
        </w:rPr>
        <w:t>188-</w:t>
      </w:r>
      <w:r>
        <w:rPr>
          <w:rFonts w:eastAsia="Calibri"/>
          <w:rtl/>
        </w:rPr>
        <w:tab/>
      </w:r>
      <w:r w:rsidRPr="00916C0C">
        <w:rPr>
          <w:rFonts w:eastAsia="Calibri"/>
          <w:rtl/>
        </w:rPr>
        <w:t xml:space="preserve">وقد بلغ عدد الطلبة الذين تمت الموافقة على ابتعاثهم للعام الدراسي 2014/2015 </w:t>
      </w:r>
      <w:r w:rsidRPr="00916C0C">
        <w:rPr>
          <w:rFonts w:eastAsia="Calibri" w:hint="cs"/>
          <w:rtl/>
        </w:rPr>
        <w:t>(55)</w:t>
      </w:r>
      <w:r w:rsidRPr="00916C0C">
        <w:rPr>
          <w:rFonts w:eastAsia="Calibri"/>
          <w:rtl/>
        </w:rPr>
        <w:t xml:space="preserve"> طالب داخل الكويت </w:t>
      </w:r>
      <w:r w:rsidRPr="00916C0C">
        <w:rPr>
          <w:rFonts w:eastAsia="Calibri" w:hint="cs"/>
          <w:rtl/>
        </w:rPr>
        <w:t>وخارجها.</w:t>
      </w:r>
    </w:p>
    <w:p w:rsidR="009B6582" w:rsidRPr="00916C0C" w:rsidRDefault="009B6582" w:rsidP="009B6582">
      <w:pPr>
        <w:pStyle w:val="SingleTxtGA"/>
        <w:rPr>
          <w:rFonts w:eastAsia="Calibri"/>
        </w:rPr>
      </w:pPr>
      <w:r>
        <w:rPr>
          <w:rFonts w:eastAsia="Calibri"/>
          <w:rtl/>
        </w:rPr>
        <w:t>189-</w:t>
      </w:r>
      <w:r>
        <w:rPr>
          <w:rFonts w:eastAsia="Calibri"/>
          <w:rtl/>
        </w:rPr>
        <w:tab/>
      </w:r>
      <w:r w:rsidRPr="00916C0C">
        <w:rPr>
          <w:rFonts w:eastAsia="Calibri"/>
          <w:rtl/>
        </w:rPr>
        <w:t>كذلك تقدم الهيئة بعض الخدمات للطلاب ذوي الإعاقة في المدارس والجدول الآتي يوضح أعداد المستفيدين من تلك الخدمات للعام الدراسي 2014/2015:</w:t>
      </w:r>
    </w:p>
    <w:tbl>
      <w:tblPr>
        <w:bidiVisual/>
        <w:tblW w:w="8390" w:type="dxa"/>
        <w:tblInd w:w="1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73"/>
        <w:gridCol w:w="1132"/>
        <w:gridCol w:w="1132"/>
        <w:gridCol w:w="1304"/>
        <w:gridCol w:w="1147"/>
        <w:gridCol w:w="2202"/>
      </w:tblGrid>
      <w:tr w:rsidR="009B6582" w:rsidRPr="00C973A3" w:rsidTr="00815D3A">
        <w:trPr>
          <w:tblHeader/>
        </w:trPr>
        <w:tc>
          <w:tcPr>
            <w:tcW w:w="1520" w:type="dxa"/>
            <w:tcBorders>
              <w:top w:val="single" w:sz="4" w:space="0" w:color="000000"/>
              <w:left w:val="nil"/>
              <w:bottom w:val="single" w:sz="12" w:space="0" w:color="000000"/>
              <w:right w:val="nil"/>
            </w:tcBorders>
            <w:shd w:val="clear" w:color="auto" w:fill="auto"/>
            <w:vAlign w:val="bottom"/>
          </w:tcPr>
          <w:p w:rsidR="009B6582" w:rsidRPr="00A14C3F" w:rsidRDefault="009B6582" w:rsidP="00815D3A">
            <w:pPr>
              <w:spacing w:before="80" w:after="80" w:line="320" w:lineRule="exact"/>
              <w:ind w:left="113" w:right="113"/>
              <w:rPr>
                <w:rFonts w:eastAsia="Calibri"/>
                <w:i/>
                <w:iCs/>
                <w:sz w:val="18"/>
                <w:szCs w:val="26"/>
                <w:rtl/>
                <w:lang w:bidi="ar-KW"/>
              </w:rPr>
            </w:pPr>
          </w:p>
        </w:tc>
        <w:tc>
          <w:tcPr>
            <w:tcW w:w="2338" w:type="dxa"/>
            <w:gridSpan w:val="2"/>
            <w:tcBorders>
              <w:top w:val="single" w:sz="4" w:space="0" w:color="000000"/>
              <w:left w:val="nil"/>
              <w:bottom w:val="single" w:sz="12" w:space="0" w:color="000000"/>
              <w:right w:val="nil"/>
            </w:tcBorders>
            <w:shd w:val="clear" w:color="auto" w:fill="auto"/>
            <w:vAlign w:val="bottom"/>
          </w:tcPr>
          <w:p w:rsidR="009B6582" w:rsidRPr="00A14C3F" w:rsidRDefault="009B6582" w:rsidP="00815D3A">
            <w:pPr>
              <w:spacing w:before="80" w:after="80" w:line="320" w:lineRule="exact"/>
              <w:ind w:left="113" w:right="113"/>
              <w:rPr>
                <w:rFonts w:eastAsia="Calibri"/>
                <w:i/>
                <w:iCs/>
                <w:sz w:val="18"/>
                <w:szCs w:val="26"/>
                <w:rtl/>
                <w:lang w:bidi="ar-KW"/>
              </w:rPr>
            </w:pPr>
            <w:r w:rsidRPr="00A14C3F">
              <w:rPr>
                <w:rFonts w:eastAsia="Calibri"/>
                <w:i/>
                <w:iCs/>
                <w:sz w:val="18"/>
                <w:szCs w:val="26"/>
                <w:rtl/>
                <w:lang w:bidi="ar-KW"/>
              </w:rPr>
              <w:t>المدارس التي لديها برامج دمج مع الطلبة العاديين لجميع الإعاقات</w:t>
            </w:r>
          </w:p>
        </w:tc>
        <w:tc>
          <w:tcPr>
            <w:tcW w:w="1346" w:type="dxa"/>
            <w:tcBorders>
              <w:top w:val="single" w:sz="4" w:space="0" w:color="000000"/>
              <w:left w:val="nil"/>
              <w:bottom w:val="single" w:sz="12" w:space="0" w:color="000000"/>
              <w:right w:val="nil"/>
            </w:tcBorders>
            <w:shd w:val="clear" w:color="auto" w:fill="auto"/>
            <w:vAlign w:val="bottom"/>
          </w:tcPr>
          <w:p w:rsidR="009B6582" w:rsidRPr="00A14C3F" w:rsidRDefault="009B6582" w:rsidP="00815D3A">
            <w:pPr>
              <w:spacing w:before="80" w:after="80" w:line="320" w:lineRule="exact"/>
              <w:ind w:left="113" w:right="113"/>
              <w:rPr>
                <w:rFonts w:eastAsia="Calibri"/>
                <w:i/>
                <w:iCs/>
                <w:sz w:val="18"/>
                <w:szCs w:val="26"/>
                <w:rtl/>
                <w:lang w:bidi="ar-KW"/>
              </w:rPr>
            </w:pPr>
          </w:p>
        </w:tc>
        <w:tc>
          <w:tcPr>
            <w:tcW w:w="1184" w:type="dxa"/>
            <w:tcBorders>
              <w:top w:val="single" w:sz="4" w:space="0" w:color="000000"/>
              <w:left w:val="nil"/>
              <w:bottom w:val="single" w:sz="12" w:space="0" w:color="000000"/>
              <w:right w:val="nil"/>
            </w:tcBorders>
            <w:shd w:val="clear" w:color="auto" w:fill="auto"/>
            <w:vAlign w:val="bottom"/>
          </w:tcPr>
          <w:p w:rsidR="009B6582" w:rsidRPr="00A14C3F" w:rsidRDefault="009B6582" w:rsidP="00815D3A">
            <w:pPr>
              <w:spacing w:before="80" w:after="80" w:line="320" w:lineRule="exact"/>
              <w:ind w:left="113" w:right="113"/>
              <w:rPr>
                <w:rFonts w:eastAsia="Calibri"/>
                <w:i/>
                <w:iCs/>
                <w:sz w:val="18"/>
                <w:szCs w:val="26"/>
                <w:rtl/>
                <w:lang w:bidi="ar-KW"/>
              </w:rPr>
            </w:pPr>
          </w:p>
        </w:tc>
        <w:tc>
          <w:tcPr>
            <w:tcW w:w="2274" w:type="dxa"/>
            <w:tcBorders>
              <w:top w:val="single" w:sz="4" w:space="0" w:color="000000"/>
              <w:left w:val="nil"/>
              <w:bottom w:val="single" w:sz="12" w:space="0" w:color="000000"/>
              <w:right w:val="nil"/>
            </w:tcBorders>
            <w:shd w:val="clear" w:color="auto" w:fill="auto"/>
            <w:vAlign w:val="bottom"/>
          </w:tcPr>
          <w:p w:rsidR="009B6582" w:rsidRPr="00A14C3F" w:rsidRDefault="009B6582" w:rsidP="00815D3A">
            <w:pPr>
              <w:spacing w:before="80" w:after="80" w:line="320" w:lineRule="exact"/>
              <w:ind w:left="113" w:right="113"/>
              <w:rPr>
                <w:rFonts w:eastAsia="Calibri"/>
                <w:i/>
                <w:iCs/>
                <w:sz w:val="18"/>
                <w:szCs w:val="26"/>
                <w:rtl/>
                <w:lang w:bidi="ar-KW"/>
              </w:rPr>
            </w:pPr>
          </w:p>
        </w:tc>
      </w:tr>
      <w:tr w:rsidR="009B6582" w:rsidRPr="00C973A3" w:rsidTr="00815D3A">
        <w:trPr>
          <w:trHeight w:val="1654"/>
        </w:trPr>
        <w:tc>
          <w:tcPr>
            <w:tcW w:w="1520" w:type="dxa"/>
            <w:tcBorders>
              <w:top w:val="single" w:sz="12" w:space="0" w:color="000000"/>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lang w:bidi="ar-KW"/>
              </w:rPr>
            </w:pPr>
            <w:r w:rsidRPr="00A14C3F">
              <w:rPr>
                <w:rFonts w:eastAsia="Calibri"/>
                <w:sz w:val="18"/>
                <w:szCs w:val="26"/>
                <w:rtl/>
                <w:lang w:bidi="ar-KW"/>
              </w:rPr>
              <w:t>عدد الحضانات</w:t>
            </w:r>
          </w:p>
        </w:tc>
        <w:tc>
          <w:tcPr>
            <w:tcW w:w="1169" w:type="dxa"/>
            <w:tcBorders>
              <w:top w:val="single" w:sz="12" w:space="0" w:color="000000"/>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lang w:bidi="ar-KW"/>
              </w:rPr>
            </w:pPr>
            <w:r w:rsidRPr="00A14C3F">
              <w:rPr>
                <w:rFonts w:eastAsia="Calibri"/>
                <w:sz w:val="18"/>
                <w:szCs w:val="26"/>
                <w:rtl/>
                <w:lang w:bidi="ar-KW"/>
              </w:rPr>
              <w:t>المدارس العربية</w:t>
            </w:r>
          </w:p>
        </w:tc>
        <w:tc>
          <w:tcPr>
            <w:tcW w:w="1169" w:type="dxa"/>
            <w:tcBorders>
              <w:top w:val="single" w:sz="12" w:space="0" w:color="000000"/>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lang w:bidi="ar-KW"/>
              </w:rPr>
            </w:pPr>
            <w:r w:rsidRPr="00A14C3F">
              <w:rPr>
                <w:rFonts w:eastAsia="Calibri"/>
                <w:sz w:val="18"/>
                <w:szCs w:val="26"/>
                <w:rtl/>
                <w:lang w:bidi="ar-KW"/>
              </w:rPr>
              <w:t xml:space="preserve">المدارس ثنائية اللغة </w:t>
            </w:r>
          </w:p>
        </w:tc>
        <w:tc>
          <w:tcPr>
            <w:tcW w:w="1346" w:type="dxa"/>
            <w:tcBorders>
              <w:top w:val="single" w:sz="12" w:space="0" w:color="000000"/>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lang w:bidi="ar-KW"/>
              </w:rPr>
            </w:pPr>
            <w:r w:rsidRPr="00A14C3F">
              <w:rPr>
                <w:rFonts w:eastAsia="Calibri"/>
                <w:sz w:val="18"/>
                <w:szCs w:val="26"/>
                <w:rtl/>
                <w:lang w:bidi="ar-KW"/>
              </w:rPr>
              <w:t>المدارس العربية الخاصة لذوي الإحتياجات الخاصة</w:t>
            </w:r>
          </w:p>
        </w:tc>
        <w:tc>
          <w:tcPr>
            <w:tcW w:w="1184" w:type="dxa"/>
            <w:tcBorders>
              <w:top w:val="single" w:sz="12" w:space="0" w:color="000000"/>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lang w:bidi="ar-KW"/>
              </w:rPr>
            </w:pPr>
            <w:r w:rsidRPr="00A14C3F">
              <w:rPr>
                <w:rFonts w:eastAsia="Calibri"/>
                <w:sz w:val="18"/>
                <w:szCs w:val="26"/>
                <w:rtl/>
                <w:lang w:bidi="ar-KW"/>
              </w:rPr>
              <w:t xml:space="preserve">المدارس ثنائية اللغة لذوي الإعاقة </w:t>
            </w:r>
          </w:p>
        </w:tc>
        <w:tc>
          <w:tcPr>
            <w:tcW w:w="2274" w:type="dxa"/>
            <w:tcBorders>
              <w:top w:val="single" w:sz="12" w:space="0" w:color="000000"/>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lang w:bidi="ar-KW"/>
              </w:rPr>
            </w:pPr>
            <w:r w:rsidRPr="00A14C3F">
              <w:rPr>
                <w:rFonts w:eastAsia="Calibri"/>
                <w:sz w:val="18"/>
                <w:szCs w:val="26"/>
                <w:rtl/>
                <w:lang w:bidi="ar-KW"/>
              </w:rPr>
              <w:t>المؤسسات للإعاقات الذهنية الشد</w:t>
            </w:r>
            <w:r>
              <w:rPr>
                <w:rFonts w:eastAsia="Calibri" w:hint="cs"/>
                <w:sz w:val="18"/>
                <w:szCs w:val="26"/>
                <w:rtl/>
                <w:lang w:bidi="ar-KW"/>
              </w:rPr>
              <w:t>ي</w:t>
            </w:r>
            <w:r w:rsidRPr="00A14C3F">
              <w:rPr>
                <w:rFonts w:eastAsia="Calibri"/>
                <w:sz w:val="18"/>
                <w:szCs w:val="26"/>
                <w:rtl/>
                <w:lang w:bidi="ar-KW"/>
              </w:rPr>
              <w:t>دة</w:t>
            </w:r>
          </w:p>
        </w:tc>
      </w:tr>
      <w:tr w:rsidR="009B6582" w:rsidRPr="00C973A3" w:rsidTr="00815D3A">
        <w:tc>
          <w:tcPr>
            <w:tcW w:w="1520"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lang w:bidi="ar-KW"/>
              </w:rPr>
            </w:pPr>
            <w:r w:rsidRPr="00A14C3F">
              <w:rPr>
                <w:rFonts w:eastAsia="Calibri"/>
                <w:sz w:val="18"/>
                <w:szCs w:val="26"/>
                <w:rtl/>
                <w:lang w:bidi="ar-KW"/>
              </w:rPr>
              <w:t>10</w:t>
            </w:r>
          </w:p>
        </w:tc>
        <w:tc>
          <w:tcPr>
            <w:tcW w:w="1169"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lang w:bidi="ar-KW"/>
              </w:rPr>
            </w:pPr>
            <w:r w:rsidRPr="00A14C3F">
              <w:rPr>
                <w:rFonts w:eastAsia="Calibri"/>
                <w:sz w:val="18"/>
                <w:szCs w:val="26"/>
                <w:rtl/>
                <w:lang w:bidi="ar-KW"/>
              </w:rPr>
              <w:t>9</w:t>
            </w:r>
          </w:p>
        </w:tc>
        <w:tc>
          <w:tcPr>
            <w:tcW w:w="1169"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lang w:bidi="ar-KW"/>
              </w:rPr>
            </w:pPr>
            <w:r w:rsidRPr="00A14C3F">
              <w:rPr>
                <w:rFonts w:eastAsia="Calibri"/>
                <w:sz w:val="18"/>
                <w:szCs w:val="26"/>
                <w:rtl/>
                <w:lang w:bidi="ar-KW"/>
              </w:rPr>
              <w:t>8</w:t>
            </w:r>
          </w:p>
        </w:tc>
        <w:tc>
          <w:tcPr>
            <w:tcW w:w="1346"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lang w:bidi="ar-KW"/>
              </w:rPr>
            </w:pPr>
            <w:r w:rsidRPr="00A14C3F">
              <w:rPr>
                <w:rFonts w:eastAsia="Calibri"/>
                <w:sz w:val="18"/>
                <w:szCs w:val="26"/>
                <w:rtl/>
                <w:lang w:bidi="ar-KW"/>
              </w:rPr>
              <w:t>11</w:t>
            </w:r>
          </w:p>
        </w:tc>
        <w:tc>
          <w:tcPr>
            <w:tcW w:w="1184"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lang w:bidi="ar-KW"/>
              </w:rPr>
            </w:pPr>
            <w:r w:rsidRPr="00A14C3F">
              <w:rPr>
                <w:rFonts w:eastAsia="Calibri"/>
                <w:sz w:val="18"/>
                <w:szCs w:val="26"/>
                <w:rtl/>
                <w:lang w:bidi="ar-KW"/>
              </w:rPr>
              <w:t>8</w:t>
            </w:r>
          </w:p>
        </w:tc>
        <w:tc>
          <w:tcPr>
            <w:tcW w:w="2274"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lang w:bidi="ar-KW"/>
              </w:rPr>
            </w:pPr>
            <w:r w:rsidRPr="00A14C3F">
              <w:rPr>
                <w:rFonts w:eastAsia="Calibri"/>
                <w:sz w:val="18"/>
                <w:szCs w:val="26"/>
                <w:rtl/>
                <w:lang w:bidi="ar-KW"/>
              </w:rPr>
              <w:t>5</w:t>
            </w:r>
          </w:p>
        </w:tc>
      </w:tr>
      <w:tr w:rsidR="009B6582" w:rsidRPr="00C973A3" w:rsidTr="00815D3A">
        <w:tc>
          <w:tcPr>
            <w:tcW w:w="1520"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lang w:bidi="ar-KW"/>
              </w:rPr>
            </w:pPr>
            <w:r w:rsidRPr="00A14C3F">
              <w:rPr>
                <w:rFonts w:eastAsia="Calibri"/>
                <w:sz w:val="18"/>
                <w:szCs w:val="26"/>
                <w:rtl/>
                <w:lang w:bidi="ar-KW"/>
              </w:rPr>
              <w:t xml:space="preserve">تقبل جميع الإعاقات من </w:t>
            </w:r>
            <w:r w:rsidRPr="00A14C3F">
              <w:rPr>
                <w:rFonts w:eastAsia="Calibri" w:hint="eastAsia"/>
                <w:sz w:val="18"/>
                <w:szCs w:val="26"/>
                <w:rtl/>
                <w:lang w:bidi="ar-KW"/>
              </w:rPr>
              <w:t>سن</w:t>
            </w:r>
            <w:r>
              <w:rPr>
                <w:rFonts w:eastAsia="Calibri" w:hint="cs"/>
                <w:sz w:val="18"/>
                <w:szCs w:val="26"/>
                <w:rtl/>
                <w:lang w:bidi="ar-KW"/>
              </w:rPr>
              <w:t> </w:t>
            </w:r>
            <w:r w:rsidRPr="00A14C3F">
              <w:rPr>
                <w:rFonts w:eastAsia="Calibri"/>
                <w:sz w:val="18"/>
                <w:szCs w:val="26"/>
                <w:rtl/>
                <w:lang w:bidi="ar-KW"/>
              </w:rPr>
              <w:t>3</w:t>
            </w:r>
            <w:r>
              <w:rPr>
                <w:rFonts w:eastAsia="Calibri" w:hint="cs"/>
                <w:sz w:val="18"/>
                <w:szCs w:val="26"/>
                <w:rtl/>
                <w:lang w:bidi="ar-KW"/>
              </w:rPr>
              <w:t>-</w:t>
            </w:r>
            <w:r w:rsidRPr="00A14C3F">
              <w:rPr>
                <w:rFonts w:eastAsia="Calibri"/>
                <w:sz w:val="18"/>
                <w:szCs w:val="26"/>
                <w:rtl/>
                <w:lang w:bidi="ar-KW"/>
              </w:rPr>
              <w:t xml:space="preserve">6 </w:t>
            </w:r>
          </w:p>
        </w:tc>
        <w:tc>
          <w:tcPr>
            <w:tcW w:w="1169"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lang w:bidi="ar-KW"/>
              </w:rPr>
            </w:pPr>
            <w:r w:rsidRPr="00A14C3F">
              <w:rPr>
                <w:rFonts w:eastAsia="Calibri"/>
                <w:sz w:val="18"/>
                <w:szCs w:val="26"/>
                <w:rtl/>
                <w:lang w:bidi="ar-KW"/>
              </w:rPr>
              <w:t>فصول الدمج مع الطلبة العاديين + صعوبات التعلم</w:t>
            </w:r>
          </w:p>
        </w:tc>
        <w:tc>
          <w:tcPr>
            <w:tcW w:w="1169"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lang w:bidi="ar-KW"/>
              </w:rPr>
            </w:pPr>
            <w:r w:rsidRPr="00A14C3F">
              <w:rPr>
                <w:rFonts w:eastAsia="Calibri"/>
                <w:sz w:val="18"/>
                <w:szCs w:val="26"/>
                <w:rtl/>
                <w:lang w:bidi="ar-KW"/>
              </w:rPr>
              <w:t>فصول الدمج مع الطلبة العاديين + صعوبات التعلم</w:t>
            </w:r>
          </w:p>
        </w:tc>
        <w:tc>
          <w:tcPr>
            <w:tcW w:w="1346"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lang w:bidi="ar-KW"/>
              </w:rPr>
            </w:pPr>
            <w:r w:rsidRPr="00A14C3F">
              <w:rPr>
                <w:rFonts w:eastAsia="Calibri"/>
                <w:sz w:val="18"/>
                <w:szCs w:val="26"/>
                <w:rtl/>
                <w:lang w:bidi="ar-KW"/>
              </w:rPr>
              <w:t>جميع الإعاقات</w:t>
            </w:r>
          </w:p>
        </w:tc>
        <w:tc>
          <w:tcPr>
            <w:tcW w:w="1184"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lang w:bidi="ar-KW"/>
              </w:rPr>
            </w:pPr>
            <w:r w:rsidRPr="00A14C3F">
              <w:rPr>
                <w:rFonts w:eastAsia="Calibri"/>
                <w:sz w:val="18"/>
                <w:szCs w:val="26"/>
                <w:rtl/>
                <w:lang w:bidi="ar-KW"/>
              </w:rPr>
              <w:t>فصول احتياجات خاصة</w:t>
            </w:r>
          </w:p>
        </w:tc>
        <w:tc>
          <w:tcPr>
            <w:tcW w:w="2274" w:type="dxa"/>
            <w:tcBorders>
              <w:top w:val="nil"/>
              <w:left w:val="nil"/>
              <w:bottom w:val="nil"/>
              <w:right w:val="nil"/>
            </w:tcBorders>
            <w:shd w:val="clear" w:color="auto" w:fill="auto"/>
          </w:tcPr>
          <w:p w:rsidR="009B6582" w:rsidRPr="00A14C3F" w:rsidRDefault="009B6582" w:rsidP="00815D3A">
            <w:pPr>
              <w:spacing w:before="80" w:after="80" w:line="320" w:lineRule="exact"/>
              <w:ind w:left="113" w:right="113"/>
              <w:rPr>
                <w:rFonts w:eastAsia="Calibri"/>
                <w:sz w:val="18"/>
                <w:szCs w:val="26"/>
                <w:rtl/>
                <w:lang w:bidi="ar-KW"/>
              </w:rPr>
            </w:pPr>
            <w:r w:rsidRPr="00A14C3F">
              <w:rPr>
                <w:rFonts w:eastAsia="Calibri"/>
                <w:sz w:val="18"/>
                <w:szCs w:val="26"/>
                <w:rtl/>
                <w:lang w:bidi="ar-KW"/>
              </w:rPr>
              <w:t>تقبل الإعاقات الحركية والعقلية الشديدة والإعاقات المتعددة</w:t>
            </w:r>
            <w:r>
              <w:rPr>
                <w:rFonts w:eastAsia="Calibri" w:hint="cs"/>
                <w:sz w:val="18"/>
                <w:szCs w:val="26"/>
                <w:rtl/>
                <w:lang w:bidi="ar-KW"/>
              </w:rPr>
              <w:t xml:space="preserve"> </w:t>
            </w:r>
            <w:r w:rsidRPr="00A14C3F">
              <w:rPr>
                <w:rFonts w:eastAsia="Calibri"/>
                <w:sz w:val="18"/>
                <w:szCs w:val="26"/>
                <w:rtl/>
                <w:lang w:bidi="ar-KW"/>
              </w:rPr>
              <w:t xml:space="preserve">والمزدوجة والشلل الدماغي </w:t>
            </w:r>
          </w:p>
        </w:tc>
      </w:tr>
      <w:tr w:rsidR="009B6582" w:rsidRPr="00C973A3" w:rsidTr="00815D3A">
        <w:tc>
          <w:tcPr>
            <w:tcW w:w="1520" w:type="dxa"/>
            <w:tcBorders>
              <w:top w:val="nil"/>
              <w:left w:val="nil"/>
              <w:bottom w:val="single" w:sz="12" w:space="0" w:color="000000"/>
              <w:right w:val="nil"/>
            </w:tcBorders>
            <w:shd w:val="clear" w:color="auto" w:fill="auto"/>
          </w:tcPr>
          <w:p w:rsidR="009B6582" w:rsidRPr="00A14C3F" w:rsidRDefault="009B6582" w:rsidP="00815D3A">
            <w:pPr>
              <w:spacing w:before="80" w:after="80" w:line="320" w:lineRule="exact"/>
              <w:ind w:left="113" w:right="113"/>
              <w:rPr>
                <w:rFonts w:eastAsia="Calibri"/>
                <w:b/>
                <w:bCs/>
                <w:sz w:val="18"/>
                <w:szCs w:val="26"/>
                <w:rtl/>
                <w:lang w:bidi="ar-KW"/>
              </w:rPr>
            </w:pPr>
            <w:r w:rsidRPr="00A14C3F">
              <w:rPr>
                <w:rFonts w:eastAsia="Calibri"/>
                <w:b/>
                <w:bCs/>
                <w:sz w:val="18"/>
                <w:szCs w:val="26"/>
                <w:rtl/>
                <w:lang w:bidi="ar-KW"/>
              </w:rPr>
              <w:t xml:space="preserve">عدد الطلبة الإجمالي </w:t>
            </w:r>
          </w:p>
        </w:tc>
        <w:tc>
          <w:tcPr>
            <w:tcW w:w="7142" w:type="dxa"/>
            <w:gridSpan w:val="5"/>
            <w:tcBorders>
              <w:top w:val="nil"/>
              <w:left w:val="nil"/>
              <w:bottom w:val="single" w:sz="12" w:space="0" w:color="000000"/>
              <w:right w:val="nil"/>
            </w:tcBorders>
            <w:shd w:val="clear" w:color="auto" w:fill="auto"/>
          </w:tcPr>
          <w:p w:rsidR="009B6582" w:rsidRPr="00A14C3F" w:rsidRDefault="009B6582" w:rsidP="00815D3A">
            <w:pPr>
              <w:spacing w:before="80" w:after="80" w:line="320" w:lineRule="exact"/>
              <w:ind w:left="113" w:right="113"/>
              <w:rPr>
                <w:rFonts w:eastAsia="Calibri"/>
                <w:b/>
                <w:bCs/>
                <w:sz w:val="18"/>
                <w:szCs w:val="26"/>
                <w:rtl/>
                <w:lang w:bidi="ar-KW"/>
              </w:rPr>
            </w:pPr>
            <w:r w:rsidRPr="00A14C3F">
              <w:rPr>
                <w:rFonts w:eastAsia="Calibri"/>
                <w:b/>
                <w:bCs/>
                <w:sz w:val="18"/>
                <w:szCs w:val="26"/>
                <w:rtl/>
                <w:lang w:bidi="ar-KW"/>
              </w:rPr>
              <w:t>7،102</w:t>
            </w:r>
          </w:p>
        </w:tc>
      </w:tr>
    </w:tbl>
    <w:p w:rsidR="009B6582" w:rsidRPr="00916C0C" w:rsidRDefault="009B6582" w:rsidP="009B6582">
      <w:pPr>
        <w:pStyle w:val="H23GA"/>
        <w:spacing w:before="240"/>
        <w:rPr>
          <w:rFonts w:eastAsia="Calibri"/>
          <w:rtl/>
        </w:rPr>
      </w:pPr>
      <w:r>
        <w:rPr>
          <w:rFonts w:eastAsia="Calibri"/>
          <w:rtl/>
        </w:rPr>
        <w:tab/>
      </w:r>
      <w:r>
        <w:rPr>
          <w:rFonts w:eastAsia="Calibri"/>
          <w:rtl/>
        </w:rPr>
        <w:tab/>
      </w:r>
      <w:r w:rsidRPr="00916C0C">
        <w:rPr>
          <w:rFonts w:eastAsia="Calibri"/>
          <w:rtl/>
        </w:rPr>
        <w:t xml:space="preserve">المادة </w:t>
      </w:r>
      <w:r w:rsidRPr="00916C0C">
        <w:rPr>
          <w:rFonts w:eastAsia="Calibri" w:hint="cs"/>
          <w:rtl/>
        </w:rPr>
        <w:t>(25)</w:t>
      </w:r>
      <w:r w:rsidRPr="00916C0C">
        <w:rPr>
          <w:rFonts w:eastAsia="Calibri"/>
          <w:rtl/>
        </w:rPr>
        <w:t xml:space="preserve"> </w:t>
      </w:r>
      <w:r w:rsidRPr="00916C0C">
        <w:rPr>
          <w:rFonts w:eastAsia="Calibri" w:hint="cs"/>
          <w:rtl/>
        </w:rPr>
        <w:t>الصحة</w:t>
      </w:r>
    </w:p>
    <w:p w:rsidR="009B6582" w:rsidRPr="00916C0C" w:rsidRDefault="009B6582" w:rsidP="009B6582">
      <w:pPr>
        <w:pStyle w:val="SingleTxtGA"/>
        <w:rPr>
          <w:rFonts w:eastAsia="Calibri"/>
          <w:rtl/>
        </w:rPr>
      </w:pPr>
      <w:r>
        <w:rPr>
          <w:rFonts w:eastAsia="Calibri"/>
          <w:rtl/>
        </w:rPr>
        <w:t>190-</w:t>
      </w:r>
      <w:r>
        <w:rPr>
          <w:rFonts w:eastAsia="Calibri"/>
          <w:rtl/>
        </w:rPr>
        <w:tab/>
      </w:r>
      <w:r w:rsidRPr="00916C0C">
        <w:rPr>
          <w:rFonts w:eastAsia="Calibri"/>
          <w:rtl/>
        </w:rPr>
        <w:t>كفل الدستور الكويتي للمواطنين على قدم المساواة بما فيهم ذوي الإعاقة حق الحصول على الرعاية الصحية من خلال المادة (15</w:t>
      </w:r>
      <w:r w:rsidRPr="00916C0C">
        <w:rPr>
          <w:rFonts w:eastAsia="Calibri" w:hint="cs"/>
          <w:rtl/>
        </w:rPr>
        <w:t>)،</w:t>
      </w:r>
      <w:r w:rsidRPr="00916C0C">
        <w:rPr>
          <w:rFonts w:eastAsia="Calibri"/>
          <w:rtl/>
        </w:rPr>
        <w:t xml:space="preserve"> كذلك نجد أن القانون (8) لسنة 2010 في شأن حقوق الأشخاص </w:t>
      </w:r>
      <w:r w:rsidRPr="00916C0C">
        <w:rPr>
          <w:rFonts w:eastAsia="Calibri" w:hint="cs"/>
          <w:rtl/>
        </w:rPr>
        <w:t>ذوي</w:t>
      </w:r>
      <w:r w:rsidRPr="00916C0C">
        <w:rPr>
          <w:rFonts w:eastAsia="Calibri"/>
          <w:rtl/>
        </w:rPr>
        <w:t xml:space="preserve"> الإعاقة تضمن مواد تؤكد على ذلك </w:t>
      </w:r>
      <w:r w:rsidRPr="00916C0C">
        <w:rPr>
          <w:rFonts w:eastAsia="Calibri" w:hint="cs"/>
          <w:rtl/>
        </w:rPr>
        <w:t>منها:</w:t>
      </w:r>
    </w:p>
    <w:p w:rsidR="009B6582" w:rsidRPr="00916C0C" w:rsidRDefault="009B6582" w:rsidP="009B6582">
      <w:pPr>
        <w:pStyle w:val="Bullet1GA"/>
        <w:numPr>
          <w:ilvl w:val="0"/>
          <w:numId w:val="1"/>
        </w:numPr>
        <w:bidi/>
        <w:rPr>
          <w:rFonts w:eastAsia="Calibri"/>
          <w:rtl/>
        </w:rPr>
      </w:pPr>
      <w:r w:rsidRPr="00916C0C">
        <w:rPr>
          <w:rFonts w:eastAsia="Calibri"/>
          <w:rtl/>
        </w:rPr>
        <w:t xml:space="preserve">المادة (7) والتي تلتزم فيها الحكومة بتوفير الخدمات الوقائية والإرشادية والعلاجية والتأهيلية بكافة المراكز الصحية في البلاد مع مراعاة الاحتياجات الخاصة للأشخاص ذوي الإعاقة وتعمل على الحد من أسباب الإعاقة قبل وأثناء الحمل وبعد الولادة كما تؤمن لهم العلاج بالخارج عند </w:t>
      </w:r>
      <w:r w:rsidRPr="00916C0C">
        <w:rPr>
          <w:rFonts w:eastAsia="Calibri" w:hint="cs"/>
          <w:rtl/>
        </w:rPr>
        <w:t>الضرورة</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lastRenderedPageBreak/>
        <w:t xml:space="preserve">المادة (8) تلتزم فيها الحكومة بتوفير الكوادر الطبية المتخصصة والفنية المساعدة المختلفة والمدربة لتقديم خدمات علاجية للأشخاص ذوي الإعاقة في كافة المراكز الصحية والمستشفيات الحكومية في البلاد على قدم المساواة مع </w:t>
      </w:r>
      <w:r w:rsidRPr="00916C0C">
        <w:rPr>
          <w:rFonts w:eastAsia="Calibri" w:hint="cs"/>
          <w:rtl/>
        </w:rPr>
        <w:t>الآخرين.</w:t>
      </w:r>
      <w:r w:rsidRPr="00916C0C">
        <w:rPr>
          <w:rFonts w:eastAsia="Calibri"/>
          <w:rtl/>
        </w:rPr>
        <w:t xml:space="preserve"> كما تلتزم الحكومة بتوفير الفرق المتخصصة لتقديم الرعاية الصحية والعلاج الطبيعي للشخص ذي الإعاقة في منزله لمن تحدد اللجنة الفنية المتخصصة حاجته لهذه الرعاية</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المادة (12) تلتزم الحكومة بتوفير مراكز التأهيل وإعادة التأهيل والورش التدريبية للأشخاص ذوي الإعاقة ودور الرعاية الإيوائية للحالات الضرورية في جميع المحافظات وتزويدها بذوي الخبرة والكفاءة من الكوادر الفنية المتخصصة على إن يكون ذلك خلال ثمان سنوات من تاريخ العمل بهذا </w:t>
      </w:r>
      <w:r w:rsidRPr="00916C0C">
        <w:rPr>
          <w:rFonts w:eastAsia="Calibri" w:hint="cs"/>
          <w:rtl/>
        </w:rPr>
        <w:t>القانون.</w:t>
      </w:r>
    </w:p>
    <w:p w:rsidR="009B6582" w:rsidRPr="00916C0C" w:rsidRDefault="009B6582" w:rsidP="009B6582">
      <w:pPr>
        <w:pStyle w:val="SingleTxtGA"/>
        <w:rPr>
          <w:rFonts w:eastAsia="Calibri"/>
          <w:rtl/>
        </w:rPr>
      </w:pPr>
      <w:r>
        <w:rPr>
          <w:rFonts w:eastAsia="Calibri"/>
          <w:rtl/>
        </w:rPr>
        <w:t>191-</w:t>
      </w:r>
      <w:r>
        <w:rPr>
          <w:rFonts w:eastAsia="Calibri"/>
          <w:rtl/>
        </w:rPr>
        <w:tab/>
      </w:r>
      <w:r w:rsidRPr="00916C0C">
        <w:rPr>
          <w:rFonts w:eastAsia="Calibri"/>
          <w:rtl/>
        </w:rPr>
        <w:t xml:space="preserve">من ناحية أخرى توفر وزارة الصحة الخدمات الوقائية والإرشادية والعلاجية والتأهيلية لذوي الإعاقة من </w:t>
      </w:r>
      <w:r w:rsidRPr="00916C0C">
        <w:rPr>
          <w:rFonts w:eastAsia="Calibri" w:hint="cs"/>
          <w:rtl/>
        </w:rPr>
        <w:t>أطفال وكبار</w:t>
      </w:r>
      <w:r w:rsidRPr="00916C0C">
        <w:rPr>
          <w:rFonts w:eastAsia="Calibri"/>
          <w:rtl/>
        </w:rPr>
        <w:t xml:space="preserve"> (نساء </w:t>
      </w:r>
      <w:r w:rsidRPr="00916C0C">
        <w:rPr>
          <w:rFonts w:eastAsia="Calibri" w:hint="cs"/>
          <w:rtl/>
        </w:rPr>
        <w:t>ورجال)</w:t>
      </w:r>
      <w:r w:rsidRPr="00916C0C">
        <w:rPr>
          <w:rFonts w:eastAsia="Calibri"/>
          <w:rtl/>
        </w:rPr>
        <w:t xml:space="preserve"> وكبار السن دون تمييز وعلى قدم المساواة مع غيرهم مع مراعاة الاحتياجات الخاصة لذوي الإعاقة وذلك من خلال مستشفى الطب الطبيعي والتأهيل وأقسام الطب الطبيعي والتأهيل بمستشفيات </w:t>
      </w:r>
      <w:r w:rsidRPr="00916C0C">
        <w:rPr>
          <w:rFonts w:eastAsia="Calibri" w:hint="cs"/>
          <w:rtl/>
        </w:rPr>
        <w:t>(الرازي</w:t>
      </w:r>
      <w:r w:rsidRPr="00916C0C">
        <w:rPr>
          <w:rFonts w:eastAsia="Calibri"/>
          <w:rtl/>
        </w:rPr>
        <w:t xml:space="preserve"> </w:t>
      </w:r>
      <w:r>
        <w:rPr>
          <w:rFonts w:eastAsia="Calibri"/>
          <w:rtl/>
        </w:rPr>
        <w:t>-</w:t>
      </w:r>
      <w:r w:rsidRPr="00916C0C">
        <w:rPr>
          <w:rFonts w:eastAsia="Calibri"/>
          <w:rtl/>
        </w:rPr>
        <w:t xml:space="preserve"> الأميري </w:t>
      </w:r>
      <w:r w:rsidRPr="00916C0C">
        <w:rPr>
          <w:rFonts w:eastAsia="Calibri" w:hint="cs"/>
          <w:rtl/>
        </w:rPr>
        <w:t>-</w:t>
      </w:r>
      <w:r>
        <w:rPr>
          <w:rFonts w:eastAsia="Calibri" w:hint="cs"/>
          <w:rtl/>
        </w:rPr>
        <w:t xml:space="preserve"> </w:t>
      </w:r>
      <w:r w:rsidRPr="00916C0C">
        <w:rPr>
          <w:rFonts w:eastAsia="Calibri" w:hint="cs"/>
          <w:rtl/>
        </w:rPr>
        <w:t>مبارك</w:t>
      </w:r>
      <w:r w:rsidRPr="00916C0C">
        <w:rPr>
          <w:rFonts w:eastAsia="Calibri"/>
          <w:rtl/>
        </w:rPr>
        <w:t xml:space="preserve"> الكبير </w:t>
      </w:r>
      <w:r>
        <w:rPr>
          <w:rFonts w:eastAsia="Calibri"/>
          <w:rtl/>
        </w:rPr>
        <w:t>-</w:t>
      </w:r>
      <w:r w:rsidRPr="00916C0C">
        <w:rPr>
          <w:rFonts w:eastAsia="Calibri"/>
          <w:rtl/>
        </w:rPr>
        <w:t xml:space="preserve"> الفروانية </w:t>
      </w:r>
      <w:r>
        <w:rPr>
          <w:rFonts w:eastAsia="Calibri"/>
          <w:rtl/>
        </w:rPr>
        <w:t>-</w:t>
      </w:r>
      <w:r w:rsidRPr="00916C0C">
        <w:rPr>
          <w:rFonts w:eastAsia="Calibri"/>
          <w:rtl/>
        </w:rPr>
        <w:t xml:space="preserve"> الجهراء </w:t>
      </w:r>
      <w:r>
        <w:rPr>
          <w:rFonts w:eastAsia="Calibri"/>
          <w:rtl/>
        </w:rPr>
        <w:t>-</w:t>
      </w:r>
      <w:r w:rsidRPr="00916C0C">
        <w:rPr>
          <w:rFonts w:eastAsia="Calibri"/>
          <w:rtl/>
        </w:rPr>
        <w:t xml:space="preserve"> </w:t>
      </w:r>
      <w:r w:rsidRPr="00916C0C">
        <w:rPr>
          <w:rFonts w:eastAsia="Calibri" w:hint="cs"/>
          <w:rtl/>
        </w:rPr>
        <w:t>العدان) مع</w:t>
      </w:r>
      <w:r w:rsidRPr="00916C0C">
        <w:rPr>
          <w:rFonts w:eastAsia="Calibri"/>
          <w:rtl/>
        </w:rPr>
        <w:t xml:space="preserve"> وجود مقترح لتقديم خدمة الطب الطبيعي والتأهيل بالمراكز </w:t>
      </w:r>
      <w:r w:rsidRPr="00916C0C">
        <w:rPr>
          <w:rFonts w:eastAsia="Calibri" w:hint="cs"/>
          <w:rtl/>
        </w:rPr>
        <w:t>الصحية.</w:t>
      </w:r>
    </w:p>
    <w:p w:rsidR="009B6582" w:rsidRPr="00916C0C" w:rsidRDefault="009B6582" w:rsidP="009B6582">
      <w:pPr>
        <w:pStyle w:val="SingleTxtGA"/>
        <w:rPr>
          <w:rFonts w:eastAsia="Calibri"/>
          <w:rtl/>
        </w:rPr>
      </w:pPr>
      <w:r>
        <w:rPr>
          <w:rFonts w:eastAsia="Calibri"/>
          <w:rtl/>
        </w:rPr>
        <w:t>192-</w:t>
      </w:r>
      <w:r>
        <w:rPr>
          <w:rFonts w:eastAsia="Calibri"/>
          <w:rtl/>
        </w:rPr>
        <w:tab/>
      </w:r>
      <w:r w:rsidRPr="00916C0C">
        <w:rPr>
          <w:rFonts w:eastAsia="Calibri"/>
          <w:rtl/>
        </w:rPr>
        <w:t xml:space="preserve">ويعتبر مستشفى الطب الطبيعي والتأهيل المؤسسة الرئيسة بدولة الكويت في تقديم خدمة العلاج والتأهيل الطبي للأشخاص ذوي الإعاقة من خلال خدمات العيادات الخارجية والأقسام الداخلية من خلال برامج متكاملة وشاملة تنمي وتعظم قدرات ذوي الإعاقة لأداء وظائفهم في بيئتهم الطبيعية بأقل قدر من </w:t>
      </w:r>
      <w:r w:rsidRPr="00916C0C">
        <w:rPr>
          <w:rFonts w:eastAsia="Calibri" w:hint="cs"/>
          <w:rtl/>
        </w:rPr>
        <w:t>الاعتمادية.</w:t>
      </w:r>
    </w:p>
    <w:p w:rsidR="009B6582" w:rsidRPr="00916C0C" w:rsidRDefault="009B6582" w:rsidP="009B6582">
      <w:pPr>
        <w:pStyle w:val="SingleTxtGA"/>
        <w:rPr>
          <w:rFonts w:eastAsia="Calibri"/>
          <w:rtl/>
        </w:rPr>
      </w:pPr>
      <w:r>
        <w:rPr>
          <w:rFonts w:eastAsia="Calibri"/>
          <w:rtl/>
        </w:rPr>
        <w:t>193-</w:t>
      </w:r>
      <w:r>
        <w:rPr>
          <w:rFonts w:eastAsia="Calibri"/>
          <w:rtl/>
        </w:rPr>
        <w:tab/>
      </w:r>
      <w:r w:rsidRPr="00916C0C">
        <w:rPr>
          <w:rFonts w:eastAsia="Calibri"/>
          <w:rtl/>
        </w:rPr>
        <w:t xml:space="preserve">كما يعمل مستشفى الطب الطبيعي على خدمة تدريب الكوادر الطبية المتخصصة والفنية المساعدة من خلال التعليم والتدريب لأطباء البورد الكويتي للطب الطبيعي والتأهيل والبورد الكويتي في تخصصات أخرى ذات الصلة مثل العظام والأعصاب وكذلك التدريب لخريجي الطب المساعد (تخاطب </w:t>
      </w:r>
      <w:r>
        <w:rPr>
          <w:rFonts w:eastAsia="Calibri"/>
          <w:rtl/>
        </w:rPr>
        <w:t>-</w:t>
      </w:r>
      <w:r w:rsidRPr="00916C0C">
        <w:rPr>
          <w:rFonts w:eastAsia="Calibri"/>
          <w:rtl/>
        </w:rPr>
        <w:t xml:space="preserve"> علاج بالعمل </w:t>
      </w:r>
      <w:r>
        <w:rPr>
          <w:rFonts w:eastAsia="Calibri"/>
          <w:rtl/>
        </w:rPr>
        <w:t>-</w:t>
      </w:r>
      <w:r w:rsidRPr="00916C0C">
        <w:rPr>
          <w:rFonts w:eastAsia="Calibri"/>
          <w:rtl/>
        </w:rPr>
        <w:t xml:space="preserve"> علاج طبيعي) إضافة لإقامة ورش عمل مع العلماء والخبراء من الخارج وإجراء البحوث العلمية في مجال التأهيل وإقامة المؤتمرات العلمية وآخرها مؤتمر الكويت الثالث للطب الطبيعي والتأهيل التاسع للرابطة العربية للطب الطبيعي والتأهيل</w:t>
      </w:r>
      <w:r>
        <w:rPr>
          <w:rFonts w:eastAsia="Calibri" w:hint="cs"/>
          <w:rtl/>
        </w:rPr>
        <w:t xml:space="preserve"> </w:t>
      </w:r>
      <w:r w:rsidRPr="00916C0C">
        <w:rPr>
          <w:rFonts w:eastAsia="Calibri"/>
          <w:rtl/>
        </w:rPr>
        <w:t>(14</w:t>
      </w:r>
      <w:r>
        <w:rPr>
          <w:rFonts w:eastAsia="Calibri"/>
          <w:rtl/>
        </w:rPr>
        <w:t>-</w:t>
      </w:r>
      <w:r w:rsidRPr="00A14C3F">
        <w:rPr>
          <w:rFonts w:eastAsia="Calibri" w:hint="eastAsia"/>
          <w:sz w:val="2"/>
          <w:szCs w:val="2"/>
          <w:rtl/>
        </w:rPr>
        <w:t> </w:t>
      </w:r>
      <w:r w:rsidRPr="00916C0C">
        <w:rPr>
          <w:rFonts w:eastAsia="Calibri"/>
          <w:rtl/>
        </w:rPr>
        <w:t>16 مارس 2015) وعنوانه تحدي الإعاقة.</w:t>
      </w:r>
    </w:p>
    <w:p w:rsidR="009B6582" w:rsidRPr="00916C0C" w:rsidRDefault="009B6582" w:rsidP="009B6582">
      <w:pPr>
        <w:pStyle w:val="SingleTxtGA"/>
        <w:rPr>
          <w:rFonts w:eastAsia="Calibri"/>
          <w:rtl/>
        </w:rPr>
      </w:pPr>
      <w:r>
        <w:rPr>
          <w:rFonts w:eastAsia="Calibri"/>
          <w:rtl/>
        </w:rPr>
        <w:t>194-</w:t>
      </w:r>
      <w:r>
        <w:rPr>
          <w:rFonts w:eastAsia="Calibri"/>
          <w:rtl/>
        </w:rPr>
        <w:tab/>
      </w:r>
      <w:r w:rsidRPr="00916C0C">
        <w:rPr>
          <w:rFonts w:eastAsia="Calibri"/>
          <w:rtl/>
        </w:rPr>
        <w:t xml:space="preserve">ومن البرامج الذي </w:t>
      </w:r>
      <w:r w:rsidRPr="00916C0C">
        <w:rPr>
          <w:rFonts w:eastAsia="Calibri" w:hint="cs"/>
          <w:rtl/>
        </w:rPr>
        <w:t>قدمها مستشفى</w:t>
      </w:r>
      <w:r w:rsidRPr="00916C0C">
        <w:rPr>
          <w:rFonts w:eastAsia="Calibri"/>
          <w:rtl/>
        </w:rPr>
        <w:t xml:space="preserve"> الطب الطبيعي والتأهيل برامج التأهيل التالية:</w:t>
      </w:r>
    </w:p>
    <w:p w:rsidR="009B6582" w:rsidRPr="00A14C3F" w:rsidRDefault="009B6582" w:rsidP="009B6582">
      <w:pPr>
        <w:pStyle w:val="Bullet1GA"/>
        <w:numPr>
          <w:ilvl w:val="0"/>
          <w:numId w:val="1"/>
        </w:numPr>
        <w:bidi/>
        <w:rPr>
          <w:rFonts w:eastAsia="Calibri"/>
          <w:rtl/>
        </w:rPr>
      </w:pPr>
      <w:r w:rsidRPr="00A14C3F">
        <w:rPr>
          <w:rFonts w:eastAsia="Calibri"/>
          <w:rtl/>
        </w:rPr>
        <w:t>برنامج تأهيل جلطات الدماغ</w:t>
      </w:r>
      <w:r>
        <w:rPr>
          <w:rFonts w:eastAsia="Calibri" w:hint="cs"/>
          <w:rtl/>
          <w:lang w:bidi="ar-DZ"/>
        </w:rPr>
        <w:t>؛</w:t>
      </w:r>
    </w:p>
    <w:p w:rsidR="009B6582" w:rsidRPr="00A14C3F" w:rsidRDefault="009B6582" w:rsidP="009B6582">
      <w:pPr>
        <w:pStyle w:val="Bullet1GA"/>
        <w:numPr>
          <w:ilvl w:val="0"/>
          <w:numId w:val="1"/>
        </w:numPr>
        <w:bidi/>
        <w:rPr>
          <w:rFonts w:eastAsia="Calibri"/>
          <w:rtl/>
        </w:rPr>
      </w:pPr>
      <w:r w:rsidRPr="00A14C3F">
        <w:rPr>
          <w:rFonts w:eastAsia="Calibri"/>
          <w:rtl/>
        </w:rPr>
        <w:t xml:space="preserve">برنامج تأهيل إصابات العمود </w:t>
      </w:r>
      <w:r w:rsidRPr="00A14C3F">
        <w:rPr>
          <w:rFonts w:eastAsia="Calibri" w:hint="eastAsia"/>
          <w:rtl/>
        </w:rPr>
        <w:t>الفقري</w:t>
      </w:r>
      <w:r>
        <w:rPr>
          <w:rFonts w:eastAsia="Calibri" w:hint="cs"/>
          <w:rtl/>
        </w:rPr>
        <w:t>؛</w:t>
      </w:r>
    </w:p>
    <w:p w:rsidR="009B6582" w:rsidRPr="00A14C3F" w:rsidRDefault="009B6582" w:rsidP="009B6582">
      <w:pPr>
        <w:pStyle w:val="Bullet1GA"/>
        <w:numPr>
          <w:ilvl w:val="0"/>
          <w:numId w:val="1"/>
        </w:numPr>
        <w:bidi/>
        <w:rPr>
          <w:rFonts w:eastAsia="Calibri"/>
          <w:rtl/>
        </w:rPr>
      </w:pPr>
      <w:r w:rsidRPr="00A14C3F">
        <w:rPr>
          <w:rFonts w:eastAsia="Calibri"/>
          <w:rtl/>
        </w:rPr>
        <w:t>برنامج تأهيل إصابات الدماغ</w:t>
      </w:r>
      <w:r>
        <w:rPr>
          <w:rFonts w:eastAsia="Calibri" w:hint="cs"/>
          <w:rtl/>
          <w:lang w:bidi="ar-DZ"/>
        </w:rPr>
        <w:t>؛</w:t>
      </w:r>
    </w:p>
    <w:p w:rsidR="009B6582" w:rsidRPr="00A14C3F" w:rsidRDefault="009B6582" w:rsidP="009B6582">
      <w:pPr>
        <w:pStyle w:val="Bullet1GA"/>
        <w:numPr>
          <w:ilvl w:val="0"/>
          <w:numId w:val="1"/>
        </w:numPr>
        <w:bidi/>
        <w:rPr>
          <w:rFonts w:eastAsia="Calibri"/>
          <w:rtl/>
        </w:rPr>
      </w:pPr>
      <w:r w:rsidRPr="00A14C3F">
        <w:rPr>
          <w:rFonts w:eastAsia="Calibri"/>
          <w:rtl/>
        </w:rPr>
        <w:t>برامج تأهيل الأطفال</w:t>
      </w:r>
      <w:r>
        <w:rPr>
          <w:rFonts w:eastAsia="Calibri" w:hint="cs"/>
          <w:rtl/>
        </w:rPr>
        <w:t>؛</w:t>
      </w:r>
    </w:p>
    <w:p w:rsidR="009B6582" w:rsidRPr="00A14C3F" w:rsidRDefault="009B6582" w:rsidP="009B6582">
      <w:pPr>
        <w:pStyle w:val="Bullet1GA"/>
        <w:numPr>
          <w:ilvl w:val="0"/>
          <w:numId w:val="1"/>
        </w:numPr>
        <w:bidi/>
        <w:rPr>
          <w:rFonts w:eastAsia="Calibri"/>
          <w:rtl/>
        </w:rPr>
      </w:pPr>
      <w:r w:rsidRPr="00A14C3F">
        <w:rPr>
          <w:rFonts w:eastAsia="Calibri"/>
          <w:rtl/>
        </w:rPr>
        <w:t xml:space="preserve">برنامج تأهيل الأمراض العصبية </w:t>
      </w:r>
      <w:r w:rsidRPr="00A14C3F">
        <w:rPr>
          <w:rFonts w:eastAsia="Calibri" w:hint="eastAsia"/>
          <w:rtl/>
        </w:rPr>
        <w:t>مثل</w:t>
      </w:r>
      <w:r w:rsidRPr="00A14C3F">
        <w:rPr>
          <w:rFonts w:eastAsia="Calibri"/>
          <w:rtl/>
        </w:rPr>
        <w:t xml:space="preserve"> (</w:t>
      </w:r>
      <w:r w:rsidRPr="00A14C3F">
        <w:rPr>
          <w:rFonts w:eastAsia="Calibri"/>
        </w:rPr>
        <w:t>MS_GBS</w:t>
      </w:r>
      <w:r w:rsidRPr="00A14C3F">
        <w:rPr>
          <w:rFonts w:eastAsia="Calibri"/>
          <w:rtl/>
        </w:rPr>
        <w:t>)</w:t>
      </w:r>
      <w:r>
        <w:rPr>
          <w:rFonts w:eastAsia="Calibri" w:hint="cs"/>
          <w:rtl/>
        </w:rPr>
        <w:t>؛</w:t>
      </w:r>
    </w:p>
    <w:p w:rsidR="009B6582" w:rsidRPr="00A14C3F" w:rsidRDefault="009B6582" w:rsidP="009B6582">
      <w:pPr>
        <w:pStyle w:val="Bullet1GA"/>
        <w:numPr>
          <w:ilvl w:val="0"/>
          <w:numId w:val="1"/>
        </w:numPr>
        <w:bidi/>
        <w:rPr>
          <w:rFonts w:eastAsia="Calibri"/>
          <w:rtl/>
        </w:rPr>
      </w:pPr>
      <w:r w:rsidRPr="00A14C3F">
        <w:rPr>
          <w:rFonts w:eastAsia="Calibri"/>
          <w:rtl/>
        </w:rPr>
        <w:t>برنامج تأهيل مبتوري الأطراف</w:t>
      </w:r>
      <w:r>
        <w:rPr>
          <w:rFonts w:eastAsia="Calibri" w:hint="cs"/>
          <w:rtl/>
          <w:lang w:bidi="ar-DZ"/>
        </w:rPr>
        <w:t>؛</w:t>
      </w:r>
    </w:p>
    <w:p w:rsidR="009B6582" w:rsidRPr="00A14C3F" w:rsidRDefault="009B6582" w:rsidP="009B6582">
      <w:pPr>
        <w:pStyle w:val="Bullet1GA"/>
        <w:numPr>
          <w:ilvl w:val="0"/>
          <w:numId w:val="1"/>
        </w:numPr>
        <w:bidi/>
        <w:rPr>
          <w:rFonts w:eastAsia="Calibri"/>
          <w:rtl/>
        </w:rPr>
      </w:pPr>
      <w:r w:rsidRPr="00A14C3F">
        <w:rPr>
          <w:rFonts w:eastAsia="Calibri"/>
          <w:rtl/>
        </w:rPr>
        <w:lastRenderedPageBreak/>
        <w:t xml:space="preserve">برنامج تأهيل الجراحات مثل تغيير </w:t>
      </w:r>
      <w:r w:rsidRPr="00A14C3F">
        <w:rPr>
          <w:rFonts w:eastAsia="Calibri" w:hint="eastAsia"/>
          <w:rtl/>
        </w:rPr>
        <w:t>المفاصل</w:t>
      </w:r>
      <w:r>
        <w:rPr>
          <w:rFonts w:eastAsia="Calibri" w:hint="cs"/>
          <w:rtl/>
        </w:rPr>
        <w:t>؛</w:t>
      </w:r>
    </w:p>
    <w:p w:rsidR="009B6582" w:rsidRPr="00A14C3F" w:rsidRDefault="009B6582" w:rsidP="009B6582">
      <w:pPr>
        <w:pStyle w:val="Bullet1GA"/>
        <w:numPr>
          <w:ilvl w:val="0"/>
          <w:numId w:val="1"/>
        </w:numPr>
        <w:bidi/>
        <w:rPr>
          <w:rFonts w:eastAsia="Calibri"/>
          <w:rtl/>
        </w:rPr>
      </w:pPr>
      <w:r w:rsidRPr="00A14C3F">
        <w:rPr>
          <w:rFonts w:eastAsia="Calibri"/>
          <w:rtl/>
        </w:rPr>
        <w:t xml:space="preserve">برامج الأطراف الصناعية والأجهزة </w:t>
      </w:r>
      <w:r w:rsidRPr="00A14C3F">
        <w:rPr>
          <w:rFonts w:eastAsia="Calibri" w:hint="eastAsia"/>
          <w:rtl/>
        </w:rPr>
        <w:t>التقويمية</w:t>
      </w:r>
      <w:r>
        <w:rPr>
          <w:rFonts w:eastAsia="Calibri" w:hint="cs"/>
          <w:rtl/>
        </w:rPr>
        <w:t>؛</w:t>
      </w:r>
    </w:p>
    <w:p w:rsidR="009B6582" w:rsidRPr="00A14C3F" w:rsidRDefault="009B6582" w:rsidP="009B6582">
      <w:pPr>
        <w:pStyle w:val="Bullet1GA"/>
        <w:numPr>
          <w:ilvl w:val="0"/>
          <w:numId w:val="1"/>
        </w:numPr>
        <w:bidi/>
        <w:rPr>
          <w:rFonts w:eastAsia="Calibri"/>
          <w:rtl/>
        </w:rPr>
      </w:pPr>
      <w:r w:rsidRPr="00A14C3F">
        <w:rPr>
          <w:rFonts w:eastAsia="Calibri"/>
          <w:rtl/>
        </w:rPr>
        <w:t xml:space="preserve">برنامج التجليس والكراسي </w:t>
      </w:r>
      <w:r w:rsidRPr="00A14C3F">
        <w:rPr>
          <w:rFonts w:eastAsia="Calibri" w:hint="eastAsia"/>
          <w:rtl/>
        </w:rPr>
        <w:t>المتحركة</w:t>
      </w:r>
      <w:r>
        <w:rPr>
          <w:rFonts w:eastAsia="Calibri" w:hint="cs"/>
          <w:rtl/>
        </w:rPr>
        <w:t>؛</w:t>
      </w:r>
    </w:p>
    <w:p w:rsidR="009B6582" w:rsidRPr="00A14C3F" w:rsidRDefault="009B6582" w:rsidP="009B6582">
      <w:pPr>
        <w:pStyle w:val="Bullet1GA"/>
        <w:numPr>
          <w:ilvl w:val="0"/>
          <w:numId w:val="1"/>
        </w:numPr>
        <w:bidi/>
        <w:rPr>
          <w:rFonts w:eastAsia="Calibri"/>
          <w:rtl/>
        </w:rPr>
      </w:pPr>
      <w:r w:rsidRPr="00A14C3F">
        <w:rPr>
          <w:rFonts w:eastAsia="Calibri"/>
          <w:rtl/>
        </w:rPr>
        <w:t xml:space="preserve">برنامج تأهيل الرعاية اليومية للمرضى للأطفال </w:t>
      </w:r>
      <w:r w:rsidRPr="00A14C3F">
        <w:rPr>
          <w:rFonts w:eastAsia="Calibri" w:hint="eastAsia"/>
          <w:rtl/>
        </w:rPr>
        <w:t>والكبار</w:t>
      </w:r>
      <w:r w:rsidRPr="00A14C3F">
        <w:rPr>
          <w:rFonts w:eastAsia="Calibri"/>
          <w:rtl/>
        </w:rPr>
        <w:t>.</w:t>
      </w:r>
    </w:p>
    <w:p w:rsidR="009B6582" w:rsidRPr="00916C0C" w:rsidRDefault="009B6582" w:rsidP="009B6582">
      <w:pPr>
        <w:pStyle w:val="SingleTxtGA"/>
        <w:rPr>
          <w:rFonts w:eastAsia="Calibri"/>
          <w:rtl/>
        </w:rPr>
      </w:pPr>
      <w:r>
        <w:rPr>
          <w:rFonts w:eastAsia="Calibri"/>
          <w:rtl/>
        </w:rPr>
        <w:t>195-</w:t>
      </w:r>
      <w:r>
        <w:rPr>
          <w:rFonts w:eastAsia="Calibri"/>
          <w:rtl/>
        </w:rPr>
        <w:tab/>
      </w:r>
      <w:r w:rsidRPr="00916C0C">
        <w:rPr>
          <w:rFonts w:eastAsia="Calibri"/>
          <w:rtl/>
        </w:rPr>
        <w:t xml:space="preserve">وتقدم الخدمات التأهيلية بالقسم الداخلي مجانا للكويتيين وأبناء </w:t>
      </w:r>
      <w:r w:rsidRPr="00916C0C">
        <w:rPr>
          <w:rFonts w:eastAsia="Calibri" w:hint="cs"/>
          <w:rtl/>
        </w:rPr>
        <w:t>الكويتية،</w:t>
      </w:r>
      <w:r w:rsidRPr="00916C0C">
        <w:rPr>
          <w:rFonts w:eastAsia="Calibri"/>
          <w:rtl/>
        </w:rPr>
        <w:t xml:space="preserve"> وأما لغير الكويتيين من المقيمين فالأدوات المساعدة والفحوصات والكراسي المتحركة وحتى تذاكر السفر تقدم بمساهمة قسم الخدمة الاجتماعية بالتعاون مع صندوق إعانة المرضى وجمعيات النفع العام في تغطية بعض </w:t>
      </w:r>
      <w:r w:rsidRPr="00916C0C">
        <w:rPr>
          <w:rFonts w:eastAsia="Calibri" w:hint="cs"/>
          <w:rtl/>
        </w:rPr>
        <w:t>النفقات،</w:t>
      </w:r>
      <w:r w:rsidRPr="00916C0C">
        <w:rPr>
          <w:rFonts w:eastAsia="Calibri"/>
          <w:rtl/>
        </w:rPr>
        <w:t xml:space="preserve"> وتم تقديم هذه البرامج لعدد 232 مريض بالقسم الداخلي خلال العام </w:t>
      </w:r>
      <w:r w:rsidRPr="00916C0C">
        <w:rPr>
          <w:rFonts w:eastAsia="Calibri" w:hint="cs"/>
          <w:rtl/>
        </w:rPr>
        <w:t>2014،</w:t>
      </w:r>
      <w:r w:rsidRPr="00916C0C">
        <w:rPr>
          <w:rFonts w:eastAsia="Calibri"/>
          <w:rtl/>
        </w:rPr>
        <w:t xml:space="preserve"> وتم تقديم هذه البرامج لعدد 2801 طفل و17048 بالغين بالعيادات الخارجية لعام </w:t>
      </w:r>
      <w:r w:rsidRPr="00916C0C">
        <w:rPr>
          <w:rFonts w:eastAsia="Calibri" w:hint="cs"/>
          <w:rtl/>
        </w:rPr>
        <w:t>2014.</w:t>
      </w:r>
    </w:p>
    <w:p w:rsidR="009B6582" w:rsidRPr="00916C0C" w:rsidRDefault="009B6582" w:rsidP="009B6582">
      <w:pPr>
        <w:pStyle w:val="SingleTxtGA"/>
        <w:rPr>
          <w:rFonts w:eastAsia="Calibri"/>
          <w:rtl/>
        </w:rPr>
      </w:pPr>
      <w:r>
        <w:rPr>
          <w:rFonts w:eastAsia="Calibri"/>
          <w:rtl/>
        </w:rPr>
        <w:t>196-</w:t>
      </w:r>
      <w:r>
        <w:rPr>
          <w:rFonts w:eastAsia="Calibri"/>
          <w:rtl/>
        </w:rPr>
        <w:tab/>
      </w:r>
      <w:r w:rsidRPr="00916C0C">
        <w:rPr>
          <w:rFonts w:eastAsia="Calibri"/>
          <w:rtl/>
        </w:rPr>
        <w:t xml:space="preserve">وتم تقديم أطراف صناعية لعدد 257 حالة وأجهزة تعويضية لعدد 650 حالة خلال العام </w:t>
      </w:r>
      <w:r w:rsidRPr="00916C0C">
        <w:rPr>
          <w:rFonts w:eastAsia="Calibri" w:hint="cs"/>
          <w:rtl/>
        </w:rPr>
        <w:t>2014.</w:t>
      </w:r>
    </w:p>
    <w:p w:rsidR="009B6582" w:rsidRPr="00916C0C" w:rsidRDefault="009B6582" w:rsidP="009B6582">
      <w:pPr>
        <w:pStyle w:val="SingleTxtGA"/>
        <w:rPr>
          <w:rFonts w:eastAsia="Calibri"/>
          <w:rtl/>
        </w:rPr>
      </w:pPr>
      <w:r>
        <w:rPr>
          <w:rFonts w:eastAsia="Calibri"/>
          <w:rtl/>
        </w:rPr>
        <w:t>197-</w:t>
      </w:r>
      <w:r>
        <w:rPr>
          <w:rFonts w:eastAsia="Calibri"/>
          <w:rtl/>
        </w:rPr>
        <w:tab/>
      </w:r>
      <w:r w:rsidRPr="00916C0C">
        <w:rPr>
          <w:rFonts w:eastAsia="Calibri"/>
          <w:rtl/>
        </w:rPr>
        <w:t xml:space="preserve">وتقدم مستشفى الطب الطبيعي </w:t>
      </w:r>
      <w:r w:rsidRPr="00916C0C">
        <w:rPr>
          <w:rFonts w:eastAsia="Calibri" w:hint="cs"/>
          <w:rtl/>
        </w:rPr>
        <w:t>والتأهيل خدمات</w:t>
      </w:r>
      <w:r w:rsidRPr="00916C0C">
        <w:rPr>
          <w:rFonts w:eastAsia="Calibri"/>
          <w:rtl/>
        </w:rPr>
        <w:t xml:space="preserve"> القسم الداخلي في أربعة أجنحة جناح لتأهيل الأطفال وجناح لتأهيل السيدات وجناحين لتأهيل الرجال بسعة 83 سرير.</w:t>
      </w:r>
    </w:p>
    <w:p w:rsidR="009B6582" w:rsidRPr="00916C0C" w:rsidRDefault="009B6582" w:rsidP="009B6582">
      <w:pPr>
        <w:pStyle w:val="SingleTxtGA"/>
        <w:rPr>
          <w:rFonts w:eastAsia="Calibri"/>
          <w:rtl/>
        </w:rPr>
      </w:pPr>
      <w:r>
        <w:rPr>
          <w:rFonts w:eastAsia="Calibri"/>
          <w:rtl/>
        </w:rPr>
        <w:t>198-</w:t>
      </w:r>
      <w:r>
        <w:rPr>
          <w:rFonts w:eastAsia="Calibri"/>
          <w:rtl/>
        </w:rPr>
        <w:tab/>
      </w:r>
      <w:r w:rsidRPr="00916C0C">
        <w:rPr>
          <w:rFonts w:eastAsia="Calibri"/>
          <w:rtl/>
        </w:rPr>
        <w:t xml:space="preserve">كذلك يقدم مستشفى الطب الطبيعي خدماته بالعيادة الخارجية من خلال 6 عيادات عامة والعيادات الخاصة </w:t>
      </w:r>
      <w:r w:rsidRPr="00916C0C">
        <w:rPr>
          <w:rFonts w:eastAsia="Calibri" w:hint="cs"/>
          <w:rtl/>
        </w:rPr>
        <w:t>التالية</w:t>
      </w:r>
    </w:p>
    <w:p w:rsidR="009B6582" w:rsidRPr="00916C0C" w:rsidRDefault="009B6582" w:rsidP="009B6582">
      <w:pPr>
        <w:pStyle w:val="Bullet1GA"/>
        <w:numPr>
          <w:ilvl w:val="0"/>
          <w:numId w:val="1"/>
        </w:numPr>
        <w:bidi/>
        <w:rPr>
          <w:rFonts w:eastAsia="Calibri"/>
          <w:rtl/>
        </w:rPr>
      </w:pPr>
      <w:r w:rsidRPr="00916C0C">
        <w:rPr>
          <w:rFonts w:eastAsia="Calibri"/>
          <w:rtl/>
        </w:rPr>
        <w:t xml:space="preserve">عيادة تأهيل إصابات العمود الفقري والنخاع </w:t>
      </w:r>
      <w:r w:rsidRPr="00916C0C">
        <w:rPr>
          <w:rFonts w:eastAsia="Calibri" w:hint="cs"/>
          <w:rtl/>
        </w:rPr>
        <w:t>الشوكي</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عيادة تأهيل جلطات الدماغ والأمراض العصبية وإصابات </w:t>
      </w:r>
      <w:r w:rsidRPr="00916C0C">
        <w:rPr>
          <w:rFonts w:eastAsia="Calibri" w:hint="cs"/>
          <w:rtl/>
        </w:rPr>
        <w:t>الدماغ</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عيادة تأهيل الأطفال</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عيادة الأطراف الصناعية </w:t>
      </w:r>
      <w:r w:rsidRPr="00916C0C">
        <w:rPr>
          <w:rFonts w:eastAsia="Calibri" w:hint="cs"/>
          <w:rtl/>
        </w:rPr>
        <w:t>كبار</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عيادة الأطراف الصناعية </w:t>
      </w:r>
      <w:r w:rsidRPr="00916C0C">
        <w:rPr>
          <w:rFonts w:eastAsia="Calibri" w:hint="cs"/>
          <w:rtl/>
        </w:rPr>
        <w:t>أطفال</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عيادة علاج وتأهيل التشنج </w:t>
      </w:r>
      <w:r w:rsidRPr="00916C0C">
        <w:rPr>
          <w:rFonts w:eastAsia="Calibri" w:hint="cs"/>
          <w:rtl/>
        </w:rPr>
        <w:t>العضلي</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عيادة علاج الألم بالإجراءات </w:t>
      </w:r>
      <w:r w:rsidRPr="00916C0C">
        <w:rPr>
          <w:rFonts w:eastAsia="Calibri" w:hint="cs"/>
          <w:rtl/>
        </w:rPr>
        <w:t>التداخلية</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عيادة تخطيط وتأهيل </w:t>
      </w:r>
      <w:r w:rsidRPr="00916C0C">
        <w:rPr>
          <w:rFonts w:eastAsia="Calibri" w:hint="cs"/>
          <w:rtl/>
        </w:rPr>
        <w:t>المثانة</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عيادة رسم العضلات وتخطيط </w:t>
      </w:r>
      <w:r w:rsidRPr="00916C0C">
        <w:rPr>
          <w:rFonts w:eastAsia="Calibri" w:hint="cs"/>
          <w:rtl/>
        </w:rPr>
        <w:t>الأعصاب</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عيادة سونار المفاصل والجهاز الحركي والإجراءات العلاجية تحت </w:t>
      </w:r>
      <w:r w:rsidRPr="00916C0C">
        <w:rPr>
          <w:rFonts w:eastAsia="Calibri" w:hint="cs"/>
          <w:rtl/>
        </w:rPr>
        <w:t>السونار</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عيادة الوخز </w:t>
      </w:r>
      <w:r w:rsidRPr="00916C0C">
        <w:rPr>
          <w:rFonts w:eastAsia="Calibri" w:hint="cs"/>
          <w:rtl/>
        </w:rPr>
        <w:t>بالليزر</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عيادة الموجات التصادمية </w:t>
      </w:r>
      <w:r w:rsidRPr="00916C0C">
        <w:rPr>
          <w:rFonts w:eastAsia="Calibri" w:hint="cs"/>
          <w:rtl/>
        </w:rPr>
        <w:t>المركزة</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عيادة تقييم التوازن وتأهيل اضطرابات </w:t>
      </w:r>
      <w:r w:rsidRPr="00916C0C">
        <w:rPr>
          <w:rFonts w:eastAsia="Calibri" w:hint="cs"/>
          <w:rtl/>
        </w:rPr>
        <w:t>الاتزان</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عيادة تخطيط وتحليل الخطو </w:t>
      </w:r>
      <w:r w:rsidRPr="00916C0C">
        <w:rPr>
          <w:rFonts w:eastAsia="Calibri" w:hint="cs"/>
          <w:rtl/>
        </w:rPr>
        <w:t>والمشي</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lastRenderedPageBreak/>
        <w:t xml:space="preserve">عيادة تأهيل الآلام </w:t>
      </w:r>
      <w:r w:rsidRPr="00916C0C">
        <w:rPr>
          <w:rFonts w:eastAsia="Calibri" w:hint="cs"/>
          <w:rtl/>
        </w:rPr>
        <w:t>العصبية</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مركز الأطراف الصناعية والأجهزة التعويضية</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ورشة لصيانة وإصلاح الكراسي </w:t>
      </w:r>
      <w:r w:rsidRPr="00916C0C">
        <w:rPr>
          <w:rFonts w:eastAsia="Calibri" w:hint="cs"/>
          <w:rtl/>
        </w:rPr>
        <w:t>المتحركة</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عيادة تقييم وتأهيل صعوبات البلع والتخاطب.</w:t>
      </w:r>
    </w:p>
    <w:p w:rsidR="009B6582" w:rsidRPr="00916C0C" w:rsidRDefault="009B6582" w:rsidP="009B6582">
      <w:pPr>
        <w:pStyle w:val="SingleTxtGA"/>
        <w:rPr>
          <w:rFonts w:eastAsia="Calibri"/>
          <w:rtl/>
        </w:rPr>
      </w:pPr>
      <w:r>
        <w:rPr>
          <w:rFonts w:eastAsia="Calibri"/>
          <w:rtl/>
        </w:rPr>
        <w:t>199-</w:t>
      </w:r>
      <w:r>
        <w:rPr>
          <w:rFonts w:eastAsia="Calibri"/>
          <w:rtl/>
        </w:rPr>
        <w:tab/>
      </w:r>
      <w:r w:rsidRPr="00916C0C">
        <w:rPr>
          <w:rFonts w:eastAsia="Calibri"/>
          <w:rtl/>
        </w:rPr>
        <w:t xml:space="preserve">ويتم تقديم هذه الخدمات بواسطة فريق تأهيل طبي يقوده طبيب الطب الطبيعي والتأهيل ويشمل </w:t>
      </w:r>
      <w:r w:rsidRPr="00916C0C">
        <w:rPr>
          <w:rFonts w:eastAsia="Calibri" w:hint="cs"/>
          <w:rtl/>
        </w:rPr>
        <w:t>الفريق اختصاصيين</w:t>
      </w:r>
      <w:r w:rsidRPr="00916C0C">
        <w:rPr>
          <w:rFonts w:eastAsia="Calibri"/>
          <w:rtl/>
        </w:rPr>
        <w:t xml:space="preserve"> </w:t>
      </w:r>
      <w:r w:rsidRPr="00916C0C">
        <w:rPr>
          <w:rFonts w:eastAsia="Calibri" w:hint="cs"/>
          <w:rtl/>
        </w:rPr>
        <w:t>في (علاج</w:t>
      </w:r>
      <w:r w:rsidRPr="00916C0C">
        <w:rPr>
          <w:rFonts w:eastAsia="Calibri"/>
          <w:rtl/>
        </w:rPr>
        <w:t xml:space="preserve"> طبيعي </w:t>
      </w:r>
      <w:r>
        <w:rPr>
          <w:rFonts w:eastAsia="Calibri"/>
          <w:rtl/>
        </w:rPr>
        <w:t>-</w:t>
      </w:r>
      <w:r w:rsidRPr="00916C0C">
        <w:rPr>
          <w:rFonts w:eastAsia="Calibri"/>
          <w:rtl/>
        </w:rPr>
        <w:t xml:space="preserve"> علاج بالعمل </w:t>
      </w:r>
      <w:r>
        <w:rPr>
          <w:rFonts w:eastAsia="Calibri"/>
          <w:rtl/>
        </w:rPr>
        <w:t>-</w:t>
      </w:r>
      <w:r w:rsidRPr="00916C0C">
        <w:rPr>
          <w:rFonts w:eastAsia="Calibri"/>
          <w:rtl/>
        </w:rPr>
        <w:t xml:space="preserve"> علاج التخاطب والبلع </w:t>
      </w:r>
      <w:r>
        <w:rPr>
          <w:rFonts w:eastAsia="Calibri"/>
          <w:rtl/>
        </w:rPr>
        <w:t>-</w:t>
      </w:r>
      <w:r w:rsidRPr="00916C0C">
        <w:rPr>
          <w:rFonts w:eastAsia="Calibri"/>
          <w:rtl/>
        </w:rPr>
        <w:t xml:space="preserve"> علاج نفسي </w:t>
      </w:r>
      <w:r w:rsidRPr="00916C0C">
        <w:rPr>
          <w:rFonts w:eastAsia="Calibri" w:hint="cs"/>
          <w:rtl/>
        </w:rPr>
        <w:t>-</w:t>
      </w:r>
      <w:r>
        <w:rPr>
          <w:rFonts w:eastAsia="Calibri" w:hint="cs"/>
          <w:rtl/>
        </w:rPr>
        <w:t xml:space="preserve"> </w:t>
      </w:r>
      <w:r w:rsidRPr="00916C0C">
        <w:rPr>
          <w:rFonts w:eastAsia="Calibri" w:hint="cs"/>
          <w:rtl/>
        </w:rPr>
        <w:t>اجتماعي</w:t>
      </w:r>
      <w:r w:rsidRPr="00916C0C">
        <w:rPr>
          <w:rFonts w:eastAsia="Calibri"/>
          <w:rtl/>
        </w:rPr>
        <w:t xml:space="preserve"> </w:t>
      </w:r>
      <w:r w:rsidRPr="00916C0C">
        <w:rPr>
          <w:rFonts w:eastAsia="Calibri" w:hint="cs"/>
          <w:rtl/>
        </w:rPr>
        <w:t>-</w:t>
      </w:r>
      <w:r>
        <w:rPr>
          <w:rFonts w:eastAsia="Calibri" w:hint="cs"/>
          <w:rtl/>
        </w:rPr>
        <w:t xml:space="preserve"> </w:t>
      </w:r>
      <w:r w:rsidRPr="00916C0C">
        <w:rPr>
          <w:rFonts w:eastAsia="Calibri" w:hint="cs"/>
          <w:rtl/>
        </w:rPr>
        <w:t>أطراف</w:t>
      </w:r>
      <w:r w:rsidRPr="00916C0C">
        <w:rPr>
          <w:rFonts w:eastAsia="Calibri"/>
          <w:rtl/>
        </w:rPr>
        <w:t xml:space="preserve"> صناعية وأجهزة تعويضية </w:t>
      </w:r>
      <w:r>
        <w:rPr>
          <w:rFonts w:eastAsia="Calibri"/>
          <w:rtl/>
        </w:rPr>
        <w:t>-</w:t>
      </w:r>
      <w:r w:rsidRPr="00916C0C">
        <w:rPr>
          <w:rFonts w:eastAsia="Calibri"/>
          <w:rtl/>
        </w:rPr>
        <w:t xml:space="preserve"> تمريض </w:t>
      </w:r>
      <w:r w:rsidRPr="00916C0C">
        <w:rPr>
          <w:rFonts w:eastAsia="Calibri" w:hint="cs"/>
          <w:rtl/>
        </w:rPr>
        <w:t>تأهيل</w:t>
      </w:r>
      <w:r>
        <w:rPr>
          <w:rFonts w:eastAsia="Calibri" w:hint="cs"/>
          <w:rtl/>
        </w:rPr>
        <w:t>ي</w:t>
      </w:r>
      <w:r w:rsidRPr="00916C0C">
        <w:rPr>
          <w:rFonts w:eastAsia="Calibri" w:hint="cs"/>
          <w:rtl/>
        </w:rPr>
        <w:t>).</w:t>
      </w:r>
    </w:p>
    <w:p w:rsidR="009B6582" w:rsidRPr="00916C0C" w:rsidRDefault="009B6582" w:rsidP="009B6582">
      <w:pPr>
        <w:pStyle w:val="SingleTxtGA"/>
        <w:rPr>
          <w:rFonts w:eastAsia="Calibri"/>
          <w:rtl/>
        </w:rPr>
      </w:pPr>
      <w:r>
        <w:rPr>
          <w:rFonts w:eastAsia="Calibri"/>
          <w:rtl/>
        </w:rPr>
        <w:t>200-</w:t>
      </w:r>
      <w:r>
        <w:rPr>
          <w:rFonts w:eastAsia="Calibri"/>
          <w:rtl/>
        </w:rPr>
        <w:tab/>
      </w:r>
      <w:r w:rsidRPr="00916C0C">
        <w:rPr>
          <w:rFonts w:eastAsia="Calibri"/>
          <w:rtl/>
        </w:rPr>
        <w:t>كذلك تعقد وزارة الصحة لجان العلاج بالخارج للأشخاص ذوي الإعاقة بمستشفيات وزارة الصحة بالمحافظات المختلفة وبصورة رئيسية بمستشفى الطب الطبيعي والتأهيل لإرسال الحالات المحتاجة منها للعلاج خارج الكويت وتحمل كافة التكاليف.</w:t>
      </w:r>
    </w:p>
    <w:p w:rsidR="009B6582" w:rsidRPr="00916C0C" w:rsidRDefault="009B6582" w:rsidP="009B6582">
      <w:pPr>
        <w:pStyle w:val="SingleTxtGA"/>
        <w:rPr>
          <w:rFonts w:eastAsia="Calibri"/>
          <w:rtl/>
        </w:rPr>
      </w:pPr>
      <w:r>
        <w:rPr>
          <w:rFonts w:eastAsia="Calibri"/>
          <w:rtl/>
        </w:rPr>
        <w:t>201-</w:t>
      </w:r>
      <w:r>
        <w:rPr>
          <w:rFonts w:eastAsia="Calibri"/>
          <w:rtl/>
        </w:rPr>
        <w:tab/>
      </w:r>
      <w:r w:rsidRPr="00916C0C">
        <w:rPr>
          <w:rFonts w:eastAsia="Calibri" w:hint="cs"/>
          <w:rtl/>
        </w:rPr>
        <w:t>وفي أطار</w:t>
      </w:r>
      <w:r w:rsidRPr="00916C0C">
        <w:rPr>
          <w:rFonts w:eastAsia="Calibri"/>
          <w:rtl/>
        </w:rPr>
        <w:t xml:space="preserve"> </w:t>
      </w:r>
      <w:r w:rsidRPr="00916C0C">
        <w:rPr>
          <w:rFonts w:eastAsia="Calibri" w:hint="cs"/>
          <w:rtl/>
        </w:rPr>
        <w:t>ا</w:t>
      </w:r>
      <w:r w:rsidRPr="00916C0C">
        <w:rPr>
          <w:rFonts w:eastAsia="Calibri"/>
          <w:rtl/>
        </w:rPr>
        <w:t>لكشف المبكر</w:t>
      </w:r>
      <w:r w:rsidRPr="00916C0C">
        <w:rPr>
          <w:rFonts w:eastAsia="Calibri" w:hint="cs"/>
          <w:rtl/>
        </w:rPr>
        <w:t xml:space="preserve"> عن الإعاقة تبنت وزارة الصح</w:t>
      </w:r>
      <w:r>
        <w:rPr>
          <w:rFonts w:eastAsia="Calibri" w:hint="cs"/>
          <w:rtl/>
        </w:rPr>
        <w:t>ة</w:t>
      </w:r>
      <w:r w:rsidRPr="00916C0C">
        <w:rPr>
          <w:rFonts w:eastAsia="Calibri"/>
          <w:rtl/>
        </w:rPr>
        <w:t xml:space="preserve"> برنامج مسح حديثي الولادة للكشف المبكر عن الأمراض الوراثية في دولة الكويت </w:t>
      </w:r>
      <w:r w:rsidRPr="00916C0C">
        <w:rPr>
          <w:rFonts w:eastAsia="Calibri" w:hint="cs"/>
          <w:rtl/>
        </w:rPr>
        <w:t xml:space="preserve">لا سيما وأن </w:t>
      </w:r>
      <w:r w:rsidRPr="00916C0C">
        <w:rPr>
          <w:rFonts w:eastAsia="Calibri"/>
          <w:rtl/>
        </w:rPr>
        <w:t xml:space="preserve">التأخر في الكشف عن هذه الأمراض </w:t>
      </w:r>
      <w:r w:rsidRPr="00916C0C">
        <w:rPr>
          <w:rFonts w:eastAsia="Calibri" w:hint="cs"/>
          <w:rtl/>
        </w:rPr>
        <w:t>من شأنه أن</w:t>
      </w:r>
      <w:r w:rsidRPr="00916C0C">
        <w:rPr>
          <w:rFonts w:eastAsia="Calibri"/>
          <w:rtl/>
        </w:rPr>
        <w:t xml:space="preserve"> يؤدي إلى المزيد من الإعاقات الذهنية </w:t>
      </w:r>
      <w:r w:rsidRPr="00916C0C">
        <w:rPr>
          <w:rFonts w:eastAsia="Calibri" w:hint="cs"/>
          <w:rtl/>
        </w:rPr>
        <w:t>والجسمانية،</w:t>
      </w:r>
      <w:r w:rsidRPr="00916C0C">
        <w:rPr>
          <w:rFonts w:eastAsia="Calibri"/>
          <w:rtl/>
        </w:rPr>
        <w:t xml:space="preserve"> وقد أجري مسح لعدد</w:t>
      </w:r>
      <w:r>
        <w:rPr>
          <w:rFonts w:eastAsia="Calibri" w:hint="cs"/>
          <w:rtl/>
        </w:rPr>
        <w:t> </w:t>
      </w:r>
      <w:r w:rsidRPr="00916C0C">
        <w:rPr>
          <w:rFonts w:eastAsia="Calibri"/>
          <w:rtl/>
        </w:rPr>
        <w:t xml:space="preserve">10281 حالة خلال العام 2014 بمركز الأمراض </w:t>
      </w:r>
      <w:r w:rsidRPr="00916C0C">
        <w:rPr>
          <w:rFonts w:eastAsia="Calibri" w:hint="cs"/>
          <w:rtl/>
        </w:rPr>
        <w:t>الوراثية،</w:t>
      </w:r>
      <w:r w:rsidRPr="00916C0C">
        <w:rPr>
          <w:rFonts w:eastAsia="Calibri"/>
          <w:rtl/>
        </w:rPr>
        <w:t xml:space="preserve"> كما تبنت وزارة الصحة برنامج فحص البويضة قبل </w:t>
      </w:r>
      <w:r w:rsidRPr="00916C0C">
        <w:rPr>
          <w:rFonts w:eastAsia="Calibri" w:hint="cs"/>
          <w:rtl/>
        </w:rPr>
        <w:t>الانغراس،</w:t>
      </w:r>
      <w:r w:rsidRPr="00916C0C">
        <w:rPr>
          <w:rFonts w:eastAsia="Calibri"/>
          <w:rtl/>
        </w:rPr>
        <w:t xml:space="preserve"> وقد أجري فحص لعدد 53 حالة بمختبر الوراثة الجزء </w:t>
      </w:r>
      <w:r w:rsidRPr="00916C0C">
        <w:rPr>
          <w:rFonts w:eastAsia="Calibri" w:hint="cs"/>
          <w:rtl/>
        </w:rPr>
        <w:t>خلوية.</w:t>
      </w:r>
      <w:r w:rsidRPr="00916C0C">
        <w:rPr>
          <w:rFonts w:eastAsia="Calibri"/>
          <w:rtl/>
        </w:rPr>
        <w:t xml:space="preserve"> </w:t>
      </w:r>
    </w:p>
    <w:p w:rsidR="009B6582" w:rsidRPr="00916C0C" w:rsidRDefault="009B6582" w:rsidP="009B6582">
      <w:pPr>
        <w:pStyle w:val="SingleTxtGA"/>
        <w:rPr>
          <w:rFonts w:eastAsia="Calibri"/>
          <w:rtl/>
        </w:rPr>
      </w:pPr>
      <w:r>
        <w:rPr>
          <w:rFonts w:eastAsia="Calibri"/>
          <w:rtl/>
        </w:rPr>
        <w:t>202-</w:t>
      </w:r>
      <w:r>
        <w:rPr>
          <w:rFonts w:eastAsia="Calibri"/>
          <w:rtl/>
        </w:rPr>
        <w:tab/>
      </w:r>
      <w:r w:rsidRPr="00916C0C">
        <w:rPr>
          <w:rFonts w:eastAsia="Calibri"/>
          <w:rtl/>
        </w:rPr>
        <w:t xml:space="preserve">كذلك تقوم وزارة الشؤون الاجتماعية والعمل بتقديم الرعاية الطبية للأشخاص ذوي الإعاقة وتوفير الخدمات الصحية لهم بالشكل الكامل ما لم تستدعي حالتهم نقلهم إلى المستشفى والتنسيق بين المركز الطبي التأهيلي الذي أنشئ عام </w:t>
      </w:r>
      <w:r>
        <w:rPr>
          <w:rFonts w:eastAsia="Calibri"/>
          <w:rtl/>
        </w:rPr>
        <w:t>1992</w:t>
      </w:r>
      <w:r w:rsidRPr="00916C0C">
        <w:rPr>
          <w:rFonts w:eastAsia="Calibri"/>
          <w:rtl/>
        </w:rPr>
        <w:t>م ودور الرعاية الاجتماعية في التقييم والكشف عن الحالات الجديدة وطلب الفحوصات المخبرية ووجود كادر طبي متخصص بالإضافة إلى هيئة تمريضية من فني المختبر والأشعة وخدمة النزلاء، وتم وضع عيادات إضافية مختلفة</w:t>
      </w:r>
      <w:r w:rsidRPr="00916C0C">
        <w:rPr>
          <w:rFonts w:eastAsia="Calibri" w:hint="cs"/>
          <w:rtl/>
        </w:rPr>
        <w:t xml:space="preserve"> </w:t>
      </w:r>
      <w:r w:rsidRPr="00916C0C">
        <w:rPr>
          <w:rFonts w:eastAsia="Calibri"/>
          <w:rtl/>
        </w:rPr>
        <w:t>والمؤتمرات الطبية لمواكبة كل ما هو جديد في مجال الاهتمام بالأشخاص ذوي الإعاقة.</w:t>
      </w:r>
    </w:p>
    <w:p w:rsidR="009B6582" w:rsidRPr="00916C0C" w:rsidRDefault="009B6582" w:rsidP="009B6582">
      <w:pPr>
        <w:pStyle w:val="SingleTxtGA"/>
        <w:rPr>
          <w:rFonts w:eastAsia="Calibri"/>
          <w:rtl/>
        </w:rPr>
      </w:pPr>
      <w:r>
        <w:rPr>
          <w:rFonts w:eastAsia="Calibri"/>
          <w:rtl/>
        </w:rPr>
        <w:t>203-</w:t>
      </w:r>
      <w:r>
        <w:rPr>
          <w:rFonts w:eastAsia="Calibri"/>
          <w:rtl/>
        </w:rPr>
        <w:tab/>
      </w:r>
      <w:r w:rsidRPr="00916C0C">
        <w:rPr>
          <w:rFonts w:eastAsia="Calibri"/>
          <w:color w:val="0D0D0D"/>
          <w:rtl/>
        </w:rPr>
        <w:t xml:space="preserve">وفي الإطار ذاته تقدم وزارة الداخلية خدماتها العلاجية لأشخاص ذوي الإعاقة العاملين </w:t>
      </w:r>
      <w:r w:rsidRPr="00916C0C">
        <w:rPr>
          <w:rFonts w:eastAsia="Calibri" w:hint="cs"/>
          <w:color w:val="0D0D0D"/>
          <w:rtl/>
        </w:rPr>
        <w:t>لديها،</w:t>
      </w:r>
      <w:r w:rsidRPr="00916C0C">
        <w:rPr>
          <w:rFonts w:eastAsia="Calibri"/>
          <w:color w:val="0D0D0D"/>
          <w:rtl/>
        </w:rPr>
        <w:t xml:space="preserve"> داخل الكويت </w:t>
      </w:r>
      <w:r w:rsidRPr="00916C0C">
        <w:rPr>
          <w:rFonts w:eastAsia="Calibri" w:hint="cs"/>
          <w:color w:val="0D0D0D"/>
          <w:rtl/>
        </w:rPr>
        <w:t>وخارجها،</w:t>
      </w:r>
      <w:r w:rsidRPr="00916C0C">
        <w:rPr>
          <w:rFonts w:eastAsia="Calibri"/>
          <w:color w:val="0D0D0D"/>
          <w:rtl/>
        </w:rPr>
        <w:t xml:space="preserve"> </w:t>
      </w:r>
      <w:r w:rsidRPr="00916C0C">
        <w:rPr>
          <w:rFonts w:eastAsia="Calibri"/>
          <w:rtl/>
        </w:rPr>
        <w:t>وفقاً للقرار الوزاري رقم 686/2007 والمنظم لعلاج العاملين بوزارة الداخلة بالداخل والخارج كما أنه يتم إيفاد عدد (2) مرافق لهم حيث تم إيفاد عدد (5) حالات وفق القرار الوزاري المذكور وذلك خلال الفترة من 1/1/2015 حتى 11/5/2015 كما تقوم الوزارة بتقديم التسهيلات العديدة لهذه الفئة وفق ما تتطلبه حاجتهم وظروفهم الصحية وتقديم العون والمساعدة لهم.</w:t>
      </w:r>
    </w:p>
    <w:p w:rsidR="009B6582" w:rsidRPr="00916C0C" w:rsidRDefault="009B6582" w:rsidP="009B6582">
      <w:pPr>
        <w:pStyle w:val="H23GA"/>
        <w:rPr>
          <w:rFonts w:eastAsia="Calibri"/>
          <w:rtl/>
        </w:rPr>
      </w:pPr>
      <w:r>
        <w:rPr>
          <w:rFonts w:eastAsia="Calibri"/>
          <w:rtl/>
        </w:rPr>
        <w:tab/>
      </w:r>
      <w:r>
        <w:rPr>
          <w:rFonts w:eastAsia="Calibri"/>
          <w:rtl/>
        </w:rPr>
        <w:tab/>
      </w:r>
      <w:r w:rsidRPr="00916C0C">
        <w:rPr>
          <w:rFonts w:eastAsia="Calibri"/>
          <w:rtl/>
        </w:rPr>
        <w:t xml:space="preserve">المادة </w:t>
      </w:r>
      <w:r w:rsidRPr="00916C0C">
        <w:rPr>
          <w:rFonts w:eastAsia="Calibri" w:hint="cs"/>
          <w:rtl/>
        </w:rPr>
        <w:t>(26)</w:t>
      </w:r>
      <w:r w:rsidRPr="00916C0C">
        <w:rPr>
          <w:rFonts w:eastAsia="Calibri"/>
          <w:rtl/>
        </w:rPr>
        <w:t xml:space="preserve"> التأهيل وإعادة </w:t>
      </w:r>
      <w:r w:rsidRPr="00916C0C">
        <w:rPr>
          <w:rFonts w:eastAsia="Calibri" w:hint="cs"/>
          <w:rtl/>
        </w:rPr>
        <w:t>التأهيل</w:t>
      </w:r>
    </w:p>
    <w:p w:rsidR="009B6582" w:rsidRPr="00916C0C" w:rsidRDefault="009B6582" w:rsidP="009B6582">
      <w:pPr>
        <w:pStyle w:val="SingleTxtGA"/>
        <w:rPr>
          <w:rFonts w:eastAsia="Calibri"/>
        </w:rPr>
      </w:pPr>
      <w:r>
        <w:rPr>
          <w:rFonts w:eastAsia="Calibri"/>
          <w:rtl/>
        </w:rPr>
        <w:t>204-</w:t>
      </w:r>
      <w:r>
        <w:rPr>
          <w:rFonts w:eastAsia="Calibri"/>
          <w:rtl/>
        </w:rPr>
        <w:tab/>
      </w:r>
      <w:r w:rsidRPr="00916C0C">
        <w:rPr>
          <w:rFonts w:eastAsia="Calibri"/>
          <w:rtl/>
        </w:rPr>
        <w:t xml:space="preserve">تدريب وتأهيل الأشخاص ذوي الإعاقة يتم في دولة الكويت بشكل كبير وبالتنسيق مع جميع الجهات المعنية </w:t>
      </w:r>
      <w:r w:rsidRPr="00916C0C">
        <w:rPr>
          <w:rFonts w:eastAsia="Calibri" w:hint="cs"/>
          <w:rtl/>
        </w:rPr>
        <w:t>منها:</w:t>
      </w:r>
    </w:p>
    <w:p w:rsidR="009B6582" w:rsidRPr="00916C0C" w:rsidRDefault="009B6582" w:rsidP="009B6582">
      <w:pPr>
        <w:pStyle w:val="SingleTxtGA"/>
        <w:rPr>
          <w:rFonts w:eastAsia="Calibri"/>
          <w:rtl/>
        </w:rPr>
      </w:pPr>
      <w:r>
        <w:rPr>
          <w:rFonts w:eastAsia="Calibri"/>
          <w:rtl/>
        </w:rPr>
        <w:t>205-</w:t>
      </w:r>
      <w:r>
        <w:rPr>
          <w:rFonts w:eastAsia="Calibri"/>
          <w:rtl/>
        </w:rPr>
        <w:tab/>
      </w:r>
      <w:r w:rsidRPr="00916C0C">
        <w:rPr>
          <w:rFonts w:eastAsia="Calibri"/>
          <w:rtl/>
        </w:rPr>
        <w:t>تقوم الهيئة العامة لذوي الإعاقة بالتنسيق مع وزارة الشئون الاجتماعية والعمل من</w:t>
      </w:r>
      <w:r>
        <w:rPr>
          <w:rFonts w:eastAsia="Calibri" w:hint="eastAsia"/>
          <w:rtl/>
        </w:rPr>
        <w:t> </w:t>
      </w:r>
      <w:r w:rsidRPr="00916C0C">
        <w:rPr>
          <w:rFonts w:eastAsia="Calibri" w:hint="cs"/>
          <w:rtl/>
        </w:rPr>
        <w:t>أجل:</w:t>
      </w:r>
    </w:p>
    <w:p w:rsidR="009B6582" w:rsidRPr="00916C0C" w:rsidRDefault="009B6582" w:rsidP="009B6582">
      <w:pPr>
        <w:pStyle w:val="Bullet1GA"/>
        <w:numPr>
          <w:ilvl w:val="0"/>
          <w:numId w:val="1"/>
        </w:numPr>
        <w:bidi/>
        <w:rPr>
          <w:rFonts w:eastAsia="Calibri"/>
          <w:rtl/>
        </w:rPr>
      </w:pPr>
      <w:r w:rsidRPr="00916C0C">
        <w:rPr>
          <w:rFonts w:eastAsia="Calibri"/>
          <w:rtl/>
        </w:rPr>
        <w:lastRenderedPageBreak/>
        <w:t>تمكين الأشخاص ذوي الإعاقة بتأهيلهم وإعادة تأهيلهم بمراكز التأهيل بالتنسيق مع وزارة الشئون المعنية بذلك</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تقوم الهيئة حالياً بدراسة إمكانية فتح ورش تدريبية مدروسة بأسلوب علمي حديث ومنهجي وقد تقدمت الهيئة بمشروع الورش المحمية </w:t>
      </w:r>
      <w:r w:rsidRPr="00916C0C">
        <w:rPr>
          <w:rFonts w:eastAsia="Calibri" w:hint="cs"/>
          <w:rtl/>
        </w:rPr>
        <w:t>(مركز</w:t>
      </w:r>
      <w:r w:rsidRPr="00916C0C">
        <w:rPr>
          <w:rFonts w:eastAsia="Calibri"/>
          <w:rtl/>
        </w:rPr>
        <w:t xml:space="preserve"> </w:t>
      </w:r>
      <w:r w:rsidRPr="00916C0C">
        <w:rPr>
          <w:rFonts w:eastAsia="Calibri" w:hint="cs"/>
          <w:rtl/>
        </w:rPr>
        <w:t>21)</w:t>
      </w:r>
      <w:r>
        <w:rPr>
          <w:rFonts w:eastAsia="Calibri" w:hint="cs"/>
          <w:rtl/>
          <w:lang w:bidi="ar-DZ"/>
        </w:rPr>
        <w:t>؛</w:t>
      </w:r>
    </w:p>
    <w:p w:rsidR="009B6582" w:rsidRPr="00916C0C" w:rsidRDefault="009B6582" w:rsidP="009B6582">
      <w:pPr>
        <w:pStyle w:val="Bullet1GA"/>
        <w:numPr>
          <w:ilvl w:val="0"/>
          <w:numId w:val="1"/>
        </w:numPr>
        <w:bidi/>
        <w:rPr>
          <w:rFonts w:eastAsia="Calibri"/>
        </w:rPr>
      </w:pPr>
      <w:r w:rsidRPr="00916C0C">
        <w:rPr>
          <w:rFonts w:eastAsia="Calibri"/>
          <w:rtl/>
        </w:rPr>
        <w:t>قامت الهيئة بمخاطبة وزارة التربية لتخصيص مدرستين لاستخدامهما من قبل الهيئة لتطبيق المشاريع</w:t>
      </w:r>
      <w:r>
        <w:rPr>
          <w:rFonts w:eastAsia="Calibri" w:hint="cs"/>
          <w:rtl/>
        </w:rPr>
        <w:t>.</w:t>
      </w:r>
    </w:p>
    <w:p w:rsidR="009B6582" w:rsidRPr="00916C0C" w:rsidRDefault="009B6582" w:rsidP="009B6582">
      <w:pPr>
        <w:pStyle w:val="SingleTxtGA"/>
        <w:rPr>
          <w:rFonts w:eastAsia="Calibri"/>
        </w:rPr>
      </w:pPr>
      <w:r>
        <w:rPr>
          <w:rFonts w:eastAsia="Calibri"/>
          <w:rtl/>
        </w:rPr>
        <w:t>206-</w:t>
      </w:r>
      <w:r>
        <w:rPr>
          <w:rFonts w:eastAsia="Calibri"/>
          <w:rtl/>
        </w:rPr>
        <w:tab/>
      </w:r>
      <w:r w:rsidRPr="00916C0C">
        <w:rPr>
          <w:rFonts w:eastAsia="Calibri"/>
          <w:rtl/>
        </w:rPr>
        <w:t>تدعم الهيئة العامة للشباب والرياضة إشراك وتدريب الأشخاص ذوي الإعاقة في الفعاليات والأنشطة والبرامج التي تقدمها القطاعات المختلفة في الهيئة دون إلزام أو تحديد لمرفق معين أو منطقة معينة وتترك الأمر اختيارياً للأشخاص ذوي الإعاقة لتحديد رغباتهم بما يتوافق مع ما يناسبهم من هذه المرافق سواء من الأنشطة أو المنطقة بحيث لا توجد قوانين تتعارض مع إمكانية استفادة الأشخاص ذوي الإعاقة من هذه المرافق.</w:t>
      </w:r>
    </w:p>
    <w:p w:rsidR="009B6582" w:rsidRPr="00916C0C" w:rsidRDefault="009B6582" w:rsidP="009B6582">
      <w:pPr>
        <w:pStyle w:val="SingleTxtGA"/>
        <w:rPr>
          <w:rFonts w:eastAsia="Calibri"/>
          <w:rtl/>
        </w:rPr>
      </w:pPr>
      <w:r>
        <w:rPr>
          <w:rFonts w:eastAsia="Calibri"/>
          <w:rtl/>
        </w:rPr>
        <w:t>207-</w:t>
      </w:r>
      <w:r>
        <w:rPr>
          <w:rFonts w:eastAsia="Calibri"/>
          <w:rtl/>
        </w:rPr>
        <w:tab/>
      </w:r>
      <w:r w:rsidRPr="00916C0C">
        <w:rPr>
          <w:rFonts w:eastAsia="Calibri"/>
          <w:rtl/>
        </w:rPr>
        <w:t xml:space="preserve">كذلك قامت وزارة الشؤون الاجتماعية والعمل بإنشاء مراكز التأهيل المهني ومراكز إعادة تأهيل الأشخاص ذوي الإعاقة بما يمكنهم من الانخراط بسوق العمل </w:t>
      </w:r>
      <w:r w:rsidRPr="00916C0C">
        <w:rPr>
          <w:rFonts w:eastAsia="Calibri" w:hint="cs"/>
          <w:rtl/>
        </w:rPr>
        <w:t>والمجتمع،</w:t>
      </w:r>
      <w:r w:rsidRPr="00916C0C">
        <w:rPr>
          <w:rFonts w:eastAsia="Calibri"/>
          <w:rtl/>
        </w:rPr>
        <w:t xml:space="preserve"> وفي سبيل ذلك سيتم تنفيذ سبعة مشاريع </w:t>
      </w:r>
      <w:r w:rsidRPr="00916C0C">
        <w:rPr>
          <w:rFonts w:eastAsia="Calibri" w:hint="cs"/>
          <w:rtl/>
        </w:rPr>
        <w:t>مستقبلية،</w:t>
      </w:r>
      <w:r w:rsidRPr="00916C0C">
        <w:rPr>
          <w:rFonts w:eastAsia="Calibri"/>
          <w:rtl/>
        </w:rPr>
        <w:t xml:space="preserve"> وتهدف هذه المراكز </w:t>
      </w:r>
      <w:r w:rsidRPr="00916C0C">
        <w:rPr>
          <w:rFonts w:eastAsia="Calibri" w:hint="cs"/>
          <w:rtl/>
        </w:rPr>
        <w:t>إلى:</w:t>
      </w:r>
    </w:p>
    <w:p w:rsidR="009B6582" w:rsidRPr="00916C0C" w:rsidRDefault="009B6582" w:rsidP="009B6582">
      <w:pPr>
        <w:pStyle w:val="Bullet1GA"/>
        <w:numPr>
          <w:ilvl w:val="0"/>
          <w:numId w:val="1"/>
        </w:numPr>
        <w:bidi/>
        <w:rPr>
          <w:rFonts w:eastAsia="Calibri"/>
          <w:rtl/>
        </w:rPr>
      </w:pPr>
      <w:r w:rsidRPr="00916C0C">
        <w:rPr>
          <w:rFonts w:eastAsia="Calibri"/>
          <w:rtl/>
        </w:rPr>
        <w:t>تأهيل كل فئات المعاقين سمعيا وبصريا وحركيا وعقليا من سن 18 حتى سن</w:t>
      </w:r>
      <w:r>
        <w:rPr>
          <w:rFonts w:eastAsia="Calibri" w:hint="cs"/>
          <w:rtl/>
        </w:rPr>
        <w:t> </w:t>
      </w:r>
      <w:r w:rsidRPr="00916C0C">
        <w:rPr>
          <w:rFonts w:eastAsia="Calibri"/>
          <w:rtl/>
        </w:rPr>
        <w:t xml:space="preserve">45 سنة وتقوم بتعليمهم وتدريبهم على المهن والحرف التي تتناسب مع الإعاقة وحدود إمكاناتهم </w:t>
      </w:r>
      <w:r w:rsidRPr="00916C0C">
        <w:rPr>
          <w:rFonts w:eastAsia="Calibri" w:hint="cs"/>
          <w:rtl/>
        </w:rPr>
        <w:t>وقدراتهم،</w:t>
      </w:r>
      <w:r w:rsidRPr="00916C0C">
        <w:rPr>
          <w:rFonts w:eastAsia="Calibri"/>
          <w:rtl/>
        </w:rPr>
        <w:t xml:space="preserve"> واستعداداتهم وميولهم الخاصة بما يمكنهم من الاعتماد على أنفسهم في الحياة </w:t>
      </w:r>
      <w:r w:rsidRPr="00916C0C">
        <w:rPr>
          <w:rFonts w:eastAsia="Calibri" w:hint="cs"/>
          <w:rtl/>
        </w:rPr>
        <w:t>الاجتماعية</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إعادة الأشخاص العاجزين الذين حال عجزهم دون الاستقرار في العمل وأيضا إلى إعادة تأهيل الخرجين من مدارس التربية الخاصة التابعة لوزارة التربية الذين لم</w:t>
      </w:r>
      <w:r>
        <w:rPr>
          <w:rFonts w:eastAsia="Calibri" w:hint="cs"/>
          <w:rtl/>
        </w:rPr>
        <w:t> </w:t>
      </w:r>
      <w:r w:rsidRPr="00916C0C">
        <w:rPr>
          <w:rFonts w:eastAsia="Calibri"/>
          <w:rtl/>
        </w:rPr>
        <w:t xml:space="preserve">تسنح لهم الفرص للعمل في </w:t>
      </w:r>
      <w:r w:rsidRPr="00916C0C">
        <w:rPr>
          <w:rFonts w:eastAsia="Calibri" w:hint="cs"/>
          <w:rtl/>
        </w:rPr>
        <w:t>الوزارات والمؤسسات</w:t>
      </w:r>
      <w:r w:rsidRPr="00916C0C">
        <w:rPr>
          <w:rFonts w:eastAsia="Calibri"/>
          <w:rtl/>
        </w:rPr>
        <w:t xml:space="preserve"> العامة </w:t>
      </w:r>
      <w:r w:rsidRPr="00916C0C">
        <w:rPr>
          <w:rFonts w:eastAsia="Calibri" w:hint="cs"/>
          <w:rtl/>
        </w:rPr>
        <w:t>والخاصة.</w:t>
      </w:r>
    </w:p>
    <w:p w:rsidR="009B6582" w:rsidRPr="00916C0C" w:rsidRDefault="009B6582" w:rsidP="009B6582">
      <w:pPr>
        <w:pStyle w:val="SingleTxtGA"/>
        <w:rPr>
          <w:rFonts w:eastAsia="Calibri"/>
          <w:rtl/>
        </w:rPr>
      </w:pPr>
      <w:r>
        <w:rPr>
          <w:rFonts w:eastAsia="Calibri"/>
          <w:rtl/>
        </w:rPr>
        <w:t>208-</w:t>
      </w:r>
      <w:r>
        <w:rPr>
          <w:rFonts w:eastAsia="Calibri"/>
          <w:rtl/>
        </w:rPr>
        <w:tab/>
      </w:r>
      <w:r w:rsidRPr="00916C0C">
        <w:rPr>
          <w:rFonts w:eastAsia="Calibri"/>
          <w:rtl/>
        </w:rPr>
        <w:t xml:space="preserve">ويتم توفير العديد من الخدمات </w:t>
      </w:r>
      <w:r w:rsidRPr="00916C0C">
        <w:rPr>
          <w:rFonts w:eastAsia="Calibri" w:hint="cs"/>
          <w:rtl/>
        </w:rPr>
        <w:t>للمتدربين،</w:t>
      </w:r>
      <w:r w:rsidRPr="00916C0C">
        <w:rPr>
          <w:rFonts w:eastAsia="Calibri"/>
          <w:rtl/>
        </w:rPr>
        <w:t xml:space="preserve"> منها الطبية والاجتماعية والنفسية والتربوية في فصول مخصصة للقراءة </w:t>
      </w:r>
      <w:r w:rsidRPr="00916C0C">
        <w:rPr>
          <w:rFonts w:eastAsia="Calibri" w:hint="cs"/>
          <w:rtl/>
        </w:rPr>
        <w:t>والكتابة،</w:t>
      </w:r>
      <w:r w:rsidRPr="00916C0C">
        <w:rPr>
          <w:rFonts w:eastAsia="Calibri"/>
          <w:rtl/>
        </w:rPr>
        <w:t xml:space="preserve"> وتوفير خدمات النقل والتغذية كما يتقاضى المتدربون مكافأة شهرية كحافز </w:t>
      </w:r>
      <w:r w:rsidRPr="00916C0C">
        <w:rPr>
          <w:rFonts w:eastAsia="Calibri" w:hint="cs"/>
          <w:rtl/>
        </w:rPr>
        <w:t>للتدريب،</w:t>
      </w:r>
      <w:r w:rsidRPr="00916C0C">
        <w:rPr>
          <w:rFonts w:eastAsia="Calibri"/>
          <w:rtl/>
        </w:rPr>
        <w:t xml:space="preserve"> ويمنح شهادة إنهاء تدريب من المركز قرار اللجنة الفنية لمساعدته على إيجاد فرصة العمل </w:t>
      </w:r>
      <w:r w:rsidRPr="00916C0C">
        <w:rPr>
          <w:rFonts w:eastAsia="Calibri" w:hint="cs"/>
          <w:rtl/>
        </w:rPr>
        <w:t>له،</w:t>
      </w:r>
      <w:r w:rsidRPr="00916C0C">
        <w:rPr>
          <w:rFonts w:eastAsia="Calibri"/>
          <w:rtl/>
        </w:rPr>
        <w:t xml:space="preserve"> </w:t>
      </w:r>
      <w:r w:rsidRPr="00916C0C">
        <w:rPr>
          <w:rFonts w:eastAsia="Calibri" w:hint="cs"/>
          <w:rtl/>
        </w:rPr>
        <w:t>وتقدم هذه</w:t>
      </w:r>
      <w:r w:rsidRPr="00916C0C">
        <w:rPr>
          <w:rFonts w:eastAsia="Calibri"/>
          <w:rtl/>
        </w:rPr>
        <w:t xml:space="preserve"> الشهادة لديوان والجهات الحكومية </w:t>
      </w:r>
      <w:r w:rsidRPr="00916C0C">
        <w:rPr>
          <w:rFonts w:eastAsia="Calibri" w:hint="cs"/>
          <w:rtl/>
        </w:rPr>
        <w:t>الأخرى،</w:t>
      </w:r>
      <w:r w:rsidRPr="00916C0C">
        <w:rPr>
          <w:rFonts w:eastAsia="Calibri"/>
          <w:rtl/>
        </w:rPr>
        <w:t xml:space="preserve"> على أن تلتزم الجهات الحكومية والخاصة بنسبة تشغيل الأشخاص ذوي الإعاقة المحددة 4% من نسبة العاملين </w:t>
      </w:r>
      <w:r w:rsidRPr="00916C0C">
        <w:rPr>
          <w:rFonts w:eastAsia="Calibri" w:hint="cs"/>
          <w:rtl/>
        </w:rPr>
        <w:t>لديها.</w:t>
      </w:r>
    </w:p>
    <w:p w:rsidR="009B6582" w:rsidRPr="00916C0C" w:rsidRDefault="009B6582" w:rsidP="009B6582">
      <w:pPr>
        <w:pStyle w:val="SingleTxtGA"/>
        <w:rPr>
          <w:rFonts w:eastAsia="Calibri"/>
          <w:rtl/>
        </w:rPr>
      </w:pPr>
      <w:r>
        <w:rPr>
          <w:rFonts w:eastAsia="Calibri"/>
          <w:rtl/>
        </w:rPr>
        <w:t>209-</w:t>
      </w:r>
      <w:r>
        <w:rPr>
          <w:rFonts w:eastAsia="Calibri"/>
          <w:rtl/>
        </w:rPr>
        <w:tab/>
      </w:r>
      <w:r w:rsidRPr="00916C0C">
        <w:rPr>
          <w:rFonts w:eastAsia="Calibri"/>
          <w:rtl/>
        </w:rPr>
        <w:t xml:space="preserve">كما يقوم مركز التأهيل أيضا بالعديد من الأنشطة بجانب الدور </w:t>
      </w:r>
      <w:r w:rsidRPr="00916C0C">
        <w:rPr>
          <w:rFonts w:eastAsia="Calibri" w:hint="cs"/>
          <w:rtl/>
        </w:rPr>
        <w:t>التأهيلي،</w:t>
      </w:r>
      <w:r w:rsidRPr="00916C0C">
        <w:rPr>
          <w:rFonts w:eastAsia="Calibri"/>
          <w:rtl/>
        </w:rPr>
        <w:t xml:space="preserve"> فيقوم بإعداد البرامج والأنشطة الاجتماعية والترفيهية وإقامة الندوات والمؤتمرات والمعارض والمشاركة في المناسبات الوطنية </w:t>
      </w:r>
      <w:r w:rsidRPr="00916C0C">
        <w:rPr>
          <w:rFonts w:eastAsia="Calibri" w:hint="cs"/>
          <w:rtl/>
        </w:rPr>
        <w:t>والدينية،</w:t>
      </w:r>
      <w:r w:rsidRPr="00916C0C">
        <w:rPr>
          <w:rFonts w:eastAsia="Calibri"/>
          <w:rtl/>
        </w:rPr>
        <w:t xml:space="preserve"> ويبلغ عدد المتدربين في المركز ما يقارب (108) متدربين </w:t>
      </w:r>
      <w:r w:rsidRPr="00916C0C">
        <w:rPr>
          <w:rFonts w:eastAsia="Calibri" w:hint="cs"/>
          <w:rtl/>
        </w:rPr>
        <w:t>ومتدربات، ويبلغ</w:t>
      </w:r>
      <w:r w:rsidRPr="00916C0C">
        <w:rPr>
          <w:rFonts w:eastAsia="Calibri"/>
          <w:rtl/>
        </w:rPr>
        <w:t xml:space="preserve"> عدد الجهاز الفني والإداري (610) موظف </w:t>
      </w:r>
      <w:r w:rsidRPr="00916C0C">
        <w:rPr>
          <w:rFonts w:eastAsia="Calibri" w:hint="cs"/>
          <w:rtl/>
        </w:rPr>
        <w:t>وموظفة.</w:t>
      </w:r>
    </w:p>
    <w:p w:rsidR="009B6582" w:rsidRPr="00916C0C" w:rsidRDefault="009B6582" w:rsidP="009B6582">
      <w:pPr>
        <w:pStyle w:val="SingleTxtGA"/>
        <w:rPr>
          <w:rFonts w:eastAsia="Calibri"/>
          <w:rtl/>
        </w:rPr>
      </w:pPr>
      <w:r>
        <w:rPr>
          <w:rFonts w:eastAsia="Calibri"/>
          <w:rtl/>
        </w:rPr>
        <w:t>210-</w:t>
      </w:r>
      <w:r>
        <w:rPr>
          <w:rFonts w:eastAsia="Calibri"/>
          <w:rtl/>
        </w:rPr>
        <w:tab/>
      </w:r>
      <w:r w:rsidRPr="00916C0C">
        <w:rPr>
          <w:rFonts w:eastAsia="Calibri"/>
          <w:rtl/>
        </w:rPr>
        <w:t xml:space="preserve">كذلك أنشئ مركز التدخل المبكر الذي يتولى الكشف المبكر للإعاقة وتقديم خدمات متخصصة للأطفال مع ضمان الآتي "الإشراف الطبي والعلاج الطبيعي والخدمات الترويحية </w:t>
      </w:r>
      <w:r w:rsidRPr="00916C0C">
        <w:rPr>
          <w:rFonts w:eastAsia="Calibri"/>
          <w:rtl/>
        </w:rPr>
        <w:lastRenderedPageBreak/>
        <w:t xml:space="preserve">وفرص الدمج الاجتماعي والخدمات النفسية والتربوية" وتقوم الوزارة بالمسح الصحي الوراثي والسمعي للمواليد للتقليل من حالات </w:t>
      </w:r>
      <w:r w:rsidRPr="00916C0C">
        <w:rPr>
          <w:rFonts w:eastAsia="Calibri" w:hint="cs"/>
          <w:rtl/>
        </w:rPr>
        <w:t>الإعاقة.</w:t>
      </w:r>
    </w:p>
    <w:p w:rsidR="009B6582" w:rsidRPr="00916C0C" w:rsidRDefault="009B6582" w:rsidP="009B6582">
      <w:pPr>
        <w:pStyle w:val="SingleTxtGA"/>
        <w:rPr>
          <w:rFonts w:eastAsia="Calibri"/>
          <w:rtl/>
        </w:rPr>
      </w:pPr>
      <w:r>
        <w:rPr>
          <w:rFonts w:eastAsia="Calibri"/>
          <w:rtl/>
        </w:rPr>
        <w:t>211-</w:t>
      </w:r>
      <w:r>
        <w:rPr>
          <w:rFonts w:eastAsia="Calibri"/>
          <w:rtl/>
        </w:rPr>
        <w:tab/>
      </w:r>
      <w:r w:rsidRPr="00916C0C">
        <w:rPr>
          <w:rFonts w:eastAsia="Calibri"/>
          <w:rtl/>
        </w:rPr>
        <w:t xml:space="preserve">الاهتمام بالأطفال ذوي الإعاقة وهو أحد مشروعات الرعاية الاجتماعية الذي يشمل ذوي الإعاقة الذهنية من الولادة إلى سن الرابعة حيث تم تجهيز هذه المراكز بالكامل بالأجهزة الخاصة بالنطق والأمور الحياتية أو تنمية مهارات الأطفال ذي </w:t>
      </w:r>
      <w:r w:rsidRPr="00916C0C">
        <w:rPr>
          <w:rFonts w:eastAsia="Calibri" w:hint="cs"/>
          <w:rtl/>
        </w:rPr>
        <w:t>الإعاقة،</w:t>
      </w:r>
      <w:r w:rsidRPr="00916C0C">
        <w:rPr>
          <w:rFonts w:eastAsia="Calibri"/>
          <w:rtl/>
        </w:rPr>
        <w:t xml:space="preserve"> هناك فريق متخصص من الباحثين النفسيين والاجتماعيين </w:t>
      </w:r>
      <w:r w:rsidRPr="00916C0C">
        <w:rPr>
          <w:rFonts w:eastAsia="Calibri" w:hint="cs"/>
          <w:rtl/>
        </w:rPr>
        <w:t>والجهاز الفني</w:t>
      </w:r>
      <w:r w:rsidRPr="00916C0C">
        <w:rPr>
          <w:rFonts w:eastAsia="Calibri"/>
          <w:rtl/>
        </w:rPr>
        <w:t xml:space="preserve"> الذي يقوم بإعداد الخطط والبرامج التي من شأنها إكسابهم الخبرات الاجتماعية المفيدة لتحقيق الدمج لهم في </w:t>
      </w:r>
      <w:r w:rsidRPr="00916C0C">
        <w:rPr>
          <w:rFonts w:eastAsia="Calibri" w:hint="cs"/>
          <w:rtl/>
        </w:rPr>
        <w:t>المجتمع.</w:t>
      </w:r>
    </w:p>
    <w:p w:rsidR="009B6582" w:rsidRPr="00916C0C" w:rsidRDefault="009B6582" w:rsidP="009B6582">
      <w:pPr>
        <w:pStyle w:val="H23GA"/>
        <w:rPr>
          <w:rFonts w:eastAsia="Calibri"/>
          <w:rtl/>
        </w:rPr>
      </w:pPr>
      <w:r>
        <w:rPr>
          <w:rFonts w:eastAsia="Calibri"/>
          <w:rtl/>
        </w:rPr>
        <w:tab/>
      </w:r>
      <w:r>
        <w:rPr>
          <w:rFonts w:eastAsia="Calibri"/>
          <w:rtl/>
        </w:rPr>
        <w:tab/>
      </w:r>
      <w:r w:rsidRPr="00916C0C">
        <w:rPr>
          <w:rFonts w:eastAsia="Calibri"/>
          <w:rtl/>
        </w:rPr>
        <w:t xml:space="preserve">المادة </w:t>
      </w:r>
      <w:r w:rsidRPr="00916C0C">
        <w:rPr>
          <w:rFonts w:eastAsia="Calibri" w:hint="cs"/>
          <w:rtl/>
        </w:rPr>
        <w:t>(27)</w:t>
      </w:r>
      <w:r w:rsidRPr="00916C0C">
        <w:rPr>
          <w:rFonts w:eastAsia="Calibri"/>
          <w:rtl/>
        </w:rPr>
        <w:t xml:space="preserve"> العمل </w:t>
      </w:r>
      <w:r w:rsidRPr="00916C0C">
        <w:rPr>
          <w:rFonts w:eastAsia="Calibri" w:hint="cs"/>
          <w:rtl/>
        </w:rPr>
        <w:t>والعمالة</w:t>
      </w:r>
    </w:p>
    <w:p w:rsidR="009B6582" w:rsidRPr="00916C0C" w:rsidRDefault="009B6582" w:rsidP="009B6582">
      <w:pPr>
        <w:pStyle w:val="SingleTxtGA"/>
        <w:rPr>
          <w:rFonts w:eastAsia="Calibri"/>
          <w:rtl/>
        </w:rPr>
      </w:pPr>
      <w:r>
        <w:rPr>
          <w:rFonts w:eastAsia="Calibri"/>
          <w:rtl/>
        </w:rPr>
        <w:t>212-</w:t>
      </w:r>
      <w:r>
        <w:rPr>
          <w:rFonts w:eastAsia="Calibri"/>
          <w:rtl/>
        </w:rPr>
        <w:tab/>
      </w:r>
      <w:r w:rsidRPr="00916C0C">
        <w:rPr>
          <w:rFonts w:eastAsia="Calibri"/>
          <w:rtl/>
        </w:rPr>
        <w:t xml:space="preserve">حق العمل متاح لذوي الإعاقة دون تمييز ضدهم أو إقصاء </w:t>
      </w:r>
      <w:r w:rsidRPr="00916C0C">
        <w:rPr>
          <w:rFonts w:eastAsia="Calibri" w:hint="cs"/>
          <w:rtl/>
        </w:rPr>
        <w:t>لهم،</w:t>
      </w:r>
      <w:r w:rsidRPr="00916C0C">
        <w:rPr>
          <w:rFonts w:eastAsia="Calibri"/>
          <w:rtl/>
        </w:rPr>
        <w:t xml:space="preserve"> وذلك وفقاً لإمكانياتهم وقدراتهم وما يلائم </w:t>
      </w:r>
      <w:r w:rsidRPr="00916C0C">
        <w:rPr>
          <w:rFonts w:eastAsia="Calibri" w:hint="cs"/>
          <w:rtl/>
        </w:rPr>
        <w:t>طبيعتهم،</w:t>
      </w:r>
      <w:r w:rsidRPr="00916C0C">
        <w:rPr>
          <w:rFonts w:eastAsia="Calibri"/>
          <w:rtl/>
        </w:rPr>
        <w:t xml:space="preserve"> لذلك لا يوجد قانون يمنعهم من العمل في أي </w:t>
      </w:r>
      <w:r w:rsidRPr="00916C0C">
        <w:rPr>
          <w:rFonts w:eastAsia="Calibri" w:hint="cs"/>
          <w:rtl/>
        </w:rPr>
        <w:t>قطاع،</w:t>
      </w:r>
      <w:r w:rsidRPr="00916C0C">
        <w:rPr>
          <w:rFonts w:eastAsia="Calibri"/>
          <w:rtl/>
        </w:rPr>
        <w:t xml:space="preserve"> </w:t>
      </w:r>
      <w:r w:rsidRPr="00916C0C">
        <w:rPr>
          <w:rFonts w:eastAsia="Calibri" w:hint="cs"/>
          <w:rtl/>
        </w:rPr>
        <w:t>وتوجد شروط</w:t>
      </w:r>
      <w:r w:rsidRPr="00916C0C">
        <w:rPr>
          <w:rFonts w:eastAsia="Calibri"/>
          <w:rtl/>
        </w:rPr>
        <w:t xml:space="preserve"> تحد دون التحاقهم </w:t>
      </w:r>
      <w:r w:rsidRPr="00916C0C">
        <w:rPr>
          <w:rFonts w:eastAsia="Calibri" w:hint="cs"/>
          <w:rtl/>
        </w:rPr>
        <w:t>بالعمل.</w:t>
      </w:r>
    </w:p>
    <w:p w:rsidR="009B6582" w:rsidRPr="00916C0C" w:rsidRDefault="009B6582" w:rsidP="009B6582">
      <w:pPr>
        <w:pStyle w:val="SingleTxtGA"/>
        <w:rPr>
          <w:rFonts w:eastAsia="Calibri"/>
          <w:rtl/>
        </w:rPr>
      </w:pPr>
      <w:r>
        <w:rPr>
          <w:rFonts w:eastAsia="Calibri"/>
          <w:rtl/>
        </w:rPr>
        <w:t>213-</w:t>
      </w:r>
      <w:r>
        <w:rPr>
          <w:rFonts w:eastAsia="Calibri"/>
          <w:rtl/>
        </w:rPr>
        <w:tab/>
      </w:r>
      <w:r w:rsidRPr="00916C0C">
        <w:rPr>
          <w:rFonts w:eastAsia="Calibri"/>
          <w:rtl/>
        </w:rPr>
        <w:t xml:space="preserve">كذلك فإن ذوي الإعاقة يقومون بذات العمل الذي يقوم به </w:t>
      </w:r>
      <w:r w:rsidRPr="00916C0C">
        <w:rPr>
          <w:rFonts w:eastAsia="Calibri" w:hint="cs"/>
          <w:rtl/>
        </w:rPr>
        <w:t>غيرهم،</w:t>
      </w:r>
      <w:r w:rsidRPr="00916C0C">
        <w:rPr>
          <w:rFonts w:eastAsia="Calibri"/>
          <w:rtl/>
        </w:rPr>
        <w:t xml:space="preserve"> وبذلك فهم متساوون بالأجر وفرص الترقي وغيرها من الامتيازات المتعلقة </w:t>
      </w:r>
      <w:r w:rsidRPr="00916C0C">
        <w:rPr>
          <w:rFonts w:eastAsia="Calibri" w:hint="cs"/>
          <w:rtl/>
        </w:rPr>
        <w:t>بالعمل.</w:t>
      </w:r>
    </w:p>
    <w:p w:rsidR="009B6582" w:rsidRPr="00916C0C" w:rsidRDefault="009B6582" w:rsidP="009B6582">
      <w:pPr>
        <w:pStyle w:val="SingleTxtGA"/>
        <w:rPr>
          <w:rFonts w:eastAsia="Calibri"/>
          <w:b/>
          <w:bCs/>
          <w:rtl/>
        </w:rPr>
      </w:pPr>
      <w:r>
        <w:rPr>
          <w:rFonts w:eastAsia="Calibri"/>
          <w:rtl/>
        </w:rPr>
        <w:t>214-</w:t>
      </w:r>
      <w:r>
        <w:rPr>
          <w:rFonts w:eastAsia="Calibri"/>
          <w:rtl/>
        </w:rPr>
        <w:tab/>
      </w:r>
      <w:r w:rsidRPr="00916C0C">
        <w:rPr>
          <w:rFonts w:eastAsia="Calibri"/>
          <w:rtl/>
        </w:rPr>
        <w:t xml:space="preserve">ولهذا الغرض يقوم ديوان الخدمة المدنية وبرنامج هيكلة القوى العاملة والجهاز التنفيذي بالدولة بتوفير فرص العمل للأشخاص ذوي الإعاقة في حدود ما قرره القانون بتعيين نسبة 4% من ذوي الإعاقة في الجهات الحكومية والأهلية والقطاع </w:t>
      </w:r>
      <w:r w:rsidRPr="00916C0C">
        <w:rPr>
          <w:rFonts w:eastAsia="Calibri" w:hint="cs"/>
          <w:rtl/>
        </w:rPr>
        <w:t>النفطي،</w:t>
      </w:r>
      <w:r w:rsidRPr="00916C0C">
        <w:rPr>
          <w:rFonts w:eastAsia="Calibri"/>
          <w:rtl/>
        </w:rPr>
        <w:t xml:space="preserve"> ولتأكيد الاهتمام بذوي الإعاقة أصدر مجلس الخدمة المدنية باجتماعه رقم 5 لسنة 2000 في 19/8/2000 قراراً فيما يخص فئة المعاقين بتعيينهم دون الالتزام بآلية التعيين والدور والتخصص على أن يتم تسجيلهم كفئة </w:t>
      </w:r>
      <w:r w:rsidRPr="00916C0C">
        <w:rPr>
          <w:rFonts w:eastAsia="Calibri" w:hint="cs"/>
          <w:rtl/>
        </w:rPr>
        <w:t>واحدة.</w:t>
      </w:r>
    </w:p>
    <w:p w:rsidR="009B6582" w:rsidRPr="00916C0C" w:rsidRDefault="009B6582" w:rsidP="009B6582">
      <w:pPr>
        <w:pStyle w:val="SingleTxtGA"/>
        <w:rPr>
          <w:rFonts w:eastAsia="Calibri"/>
          <w:rtl/>
        </w:rPr>
      </w:pPr>
      <w:r>
        <w:rPr>
          <w:rFonts w:eastAsia="Calibri"/>
          <w:rtl/>
        </w:rPr>
        <w:t>215-</w:t>
      </w:r>
      <w:r>
        <w:rPr>
          <w:rFonts w:eastAsia="Calibri"/>
          <w:rtl/>
        </w:rPr>
        <w:tab/>
      </w:r>
      <w:r w:rsidRPr="00916C0C">
        <w:rPr>
          <w:rFonts w:eastAsia="Calibri"/>
          <w:rtl/>
        </w:rPr>
        <w:t xml:space="preserve">ويتم متابعة ذلك لدى الجهات الحكومية ومخاطبة ديوان الخدمة المدنية بتعيين كل من يتقدم من ذوي الإعاقة للهيئة بالرغبة في التعيين وفقاً لتخصصاتهم ولا يتم رفض تعيينهم على أساس </w:t>
      </w:r>
      <w:r w:rsidRPr="00916C0C">
        <w:rPr>
          <w:rFonts w:eastAsia="Calibri" w:hint="cs"/>
          <w:rtl/>
        </w:rPr>
        <w:t>الإعاقة،</w:t>
      </w:r>
      <w:r w:rsidRPr="00916C0C">
        <w:rPr>
          <w:rFonts w:eastAsia="Calibri"/>
          <w:rtl/>
        </w:rPr>
        <w:t xml:space="preserve"> وتلتزم جهات العمل باتخاذ الترتيبات التيسيري</w:t>
      </w:r>
      <w:r>
        <w:rPr>
          <w:rFonts w:eastAsia="Calibri" w:hint="cs"/>
          <w:rtl/>
        </w:rPr>
        <w:t>ة</w:t>
      </w:r>
      <w:r w:rsidRPr="00916C0C">
        <w:rPr>
          <w:rFonts w:eastAsia="Calibri"/>
          <w:rtl/>
        </w:rPr>
        <w:t xml:space="preserve"> وتجهيز بيئة العمل المناسبة لهم مع ضمان تمتعهم بكافة الامتيازات الوظيفية والترقيات دون تمييز ومنع جميع صور </w:t>
      </w:r>
      <w:r w:rsidRPr="00916C0C">
        <w:rPr>
          <w:rFonts w:eastAsia="Calibri" w:hint="cs"/>
          <w:rtl/>
        </w:rPr>
        <w:t>الاستغلال،</w:t>
      </w:r>
      <w:r w:rsidRPr="00916C0C">
        <w:rPr>
          <w:rFonts w:eastAsia="Calibri"/>
          <w:rtl/>
        </w:rPr>
        <w:t xml:space="preserve"> ومن تلك </w:t>
      </w:r>
      <w:r w:rsidRPr="00916C0C">
        <w:rPr>
          <w:rFonts w:eastAsia="Calibri" w:hint="cs"/>
          <w:rtl/>
        </w:rPr>
        <w:t>الامتيازات:</w:t>
      </w:r>
    </w:p>
    <w:p w:rsidR="009B6582" w:rsidRPr="00916C0C" w:rsidRDefault="009B6582" w:rsidP="009B6582">
      <w:pPr>
        <w:pStyle w:val="Bullet1GA"/>
        <w:numPr>
          <w:ilvl w:val="0"/>
          <w:numId w:val="1"/>
        </w:numPr>
        <w:bidi/>
        <w:rPr>
          <w:rFonts w:eastAsia="Calibri"/>
          <w:rtl/>
        </w:rPr>
      </w:pPr>
      <w:r w:rsidRPr="00916C0C">
        <w:rPr>
          <w:rFonts w:eastAsia="Calibri"/>
          <w:rtl/>
        </w:rPr>
        <w:t xml:space="preserve">زيادة العلاوة الاجتماعية للأولاد من ذوي الإعاقة بنسبة 100% من قيمتها الأصلية مع استثناء الأولاد ذوي الإعاقة من العدد المحدد قانوناً والعلاوة الاجتماعية مع تسوية المعاشات التقاعدية التي يستحق أصحابها هذه الزيادة على </w:t>
      </w:r>
      <w:r w:rsidRPr="00916C0C">
        <w:rPr>
          <w:rFonts w:eastAsia="Calibri" w:hint="cs"/>
          <w:rtl/>
        </w:rPr>
        <w:t>أساسها</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منح الموظفة ذات الإعاقة إجازة خاصة بمرتب كامل لا تحسب من إجازاتها الأخرى إذا كانت حاملاً مع استحقاقها إجازة وضع لمدة 70 يوماً براتب كامل وإجازة رعاية الأمومة التالية لإجازة الوضع أربعة أشهر براتب كامل تليها</w:t>
      </w:r>
      <w:r>
        <w:rPr>
          <w:rFonts w:eastAsia="Calibri" w:hint="cs"/>
          <w:rtl/>
        </w:rPr>
        <w:t> </w:t>
      </w:r>
      <w:r w:rsidRPr="00916C0C">
        <w:rPr>
          <w:rFonts w:eastAsia="Calibri"/>
          <w:rtl/>
        </w:rPr>
        <w:t xml:space="preserve">6 أشهر بنصف راتب وفقاً لرأي اللجنة الفنية </w:t>
      </w:r>
      <w:r w:rsidRPr="00916C0C">
        <w:rPr>
          <w:rFonts w:eastAsia="Calibri" w:hint="cs"/>
          <w:rtl/>
        </w:rPr>
        <w:t>المختصة</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lastRenderedPageBreak/>
        <w:t>يستثني الشخص الموظف ذو الإعاقة من قانون الخدمة المدنية بشأن الإجازات المرضية والمرافق له طوال فترة العلاج دون تحديد المدة خارج أو داخل دولة الكويت وفقا لرأي اللجنة الفنية المختصة</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تخفيض ساعتين عمل مدفوعة الأجر يوميا للموظف والموظفة من ذوي الإعاقة أو الموظف أو الموظفة ممن يرعى ولدا أو زوجا من ذوي الإعاقة المتوسطة </w:t>
      </w:r>
      <w:r>
        <w:rPr>
          <w:rFonts w:eastAsia="Calibri" w:hint="cs"/>
          <w:rtl/>
        </w:rPr>
        <w:t xml:space="preserve">            </w:t>
      </w:r>
      <w:r w:rsidRPr="00916C0C">
        <w:rPr>
          <w:rFonts w:eastAsia="Calibri"/>
          <w:rtl/>
        </w:rPr>
        <w:t xml:space="preserve">أو </w:t>
      </w:r>
      <w:r w:rsidRPr="00916C0C">
        <w:rPr>
          <w:rFonts w:eastAsia="Calibri" w:hint="cs"/>
          <w:rtl/>
        </w:rPr>
        <w:t>الشديدة،</w:t>
      </w:r>
      <w:r w:rsidRPr="00916C0C">
        <w:rPr>
          <w:rFonts w:eastAsia="Calibri"/>
          <w:rtl/>
        </w:rPr>
        <w:t xml:space="preserve"> وقد بلغ عدد المستفيدين </w:t>
      </w:r>
      <w:r w:rsidRPr="00916C0C">
        <w:rPr>
          <w:rFonts w:eastAsia="Calibri" w:hint="cs"/>
          <w:rtl/>
        </w:rPr>
        <w:t>(30.000)</w:t>
      </w:r>
      <w:r>
        <w:rPr>
          <w:rFonts w:eastAsia="Calibri" w:hint="cs"/>
          <w:rtl/>
          <w:lang w:bidi="ar-DZ"/>
        </w:rPr>
        <w:t>؛</w:t>
      </w:r>
    </w:p>
    <w:p w:rsidR="009B6582" w:rsidRPr="00916C0C" w:rsidRDefault="009B6582" w:rsidP="009B6582">
      <w:pPr>
        <w:pStyle w:val="Bullet1GA"/>
        <w:numPr>
          <w:ilvl w:val="0"/>
          <w:numId w:val="1"/>
        </w:numPr>
        <w:bidi/>
        <w:rPr>
          <w:rFonts w:eastAsia="Calibri"/>
        </w:rPr>
      </w:pPr>
      <w:r w:rsidRPr="00916C0C">
        <w:rPr>
          <w:rFonts w:eastAsia="Calibri"/>
          <w:rtl/>
        </w:rPr>
        <w:t xml:space="preserve">الشخص الموظف ذو الإعاقة المتوسطة والشديدة يتم تقاعده مبكراً إذا بلغت مدة الخدمة بالنسبة للمرأة </w:t>
      </w:r>
      <w:r w:rsidRPr="00916C0C">
        <w:rPr>
          <w:rFonts w:eastAsia="Calibri" w:hint="cs"/>
          <w:rtl/>
        </w:rPr>
        <w:t>(10</w:t>
      </w:r>
      <w:r w:rsidRPr="00916C0C">
        <w:rPr>
          <w:rFonts w:eastAsia="Calibri"/>
          <w:rtl/>
        </w:rPr>
        <w:t xml:space="preserve"> </w:t>
      </w:r>
      <w:r w:rsidRPr="00916C0C">
        <w:rPr>
          <w:rFonts w:eastAsia="Calibri" w:hint="cs"/>
          <w:rtl/>
        </w:rPr>
        <w:t>سنوات)</w:t>
      </w:r>
      <w:r w:rsidRPr="00916C0C">
        <w:rPr>
          <w:rFonts w:eastAsia="Calibri"/>
          <w:rtl/>
        </w:rPr>
        <w:t xml:space="preserve"> والرجل </w:t>
      </w:r>
      <w:r w:rsidRPr="00916C0C">
        <w:rPr>
          <w:rFonts w:eastAsia="Calibri" w:hint="cs"/>
          <w:rtl/>
        </w:rPr>
        <w:t>(15</w:t>
      </w:r>
      <w:r w:rsidRPr="00916C0C">
        <w:rPr>
          <w:rFonts w:eastAsia="Calibri"/>
          <w:rtl/>
        </w:rPr>
        <w:t xml:space="preserve"> </w:t>
      </w:r>
      <w:r w:rsidRPr="00916C0C">
        <w:rPr>
          <w:rFonts w:eastAsia="Calibri" w:hint="cs"/>
          <w:rtl/>
        </w:rPr>
        <w:t>سنة)</w:t>
      </w:r>
      <w:r w:rsidRPr="00916C0C">
        <w:rPr>
          <w:rFonts w:eastAsia="Calibri"/>
          <w:rtl/>
        </w:rPr>
        <w:t xml:space="preserve"> بمعاش </w:t>
      </w:r>
      <w:r>
        <w:rPr>
          <w:rFonts w:eastAsia="Calibri" w:hint="cs"/>
          <w:rtl/>
        </w:rPr>
        <w:t xml:space="preserve">               </w:t>
      </w:r>
      <w:r w:rsidRPr="00916C0C">
        <w:rPr>
          <w:rFonts w:eastAsia="Calibri"/>
          <w:rtl/>
        </w:rPr>
        <w:t xml:space="preserve">يعادل 100% من </w:t>
      </w:r>
      <w:r w:rsidRPr="00916C0C">
        <w:rPr>
          <w:rFonts w:eastAsia="Calibri" w:hint="cs"/>
          <w:rtl/>
        </w:rPr>
        <w:t>الراتب،</w:t>
      </w:r>
      <w:r w:rsidRPr="00916C0C">
        <w:rPr>
          <w:rFonts w:eastAsia="Calibri"/>
          <w:rtl/>
        </w:rPr>
        <w:t xml:space="preserve"> كما أن المكلف برعاية الشخص ذي الإعاقة المتوسطة أو الشديدة له تقاعد مبكر إذا بلغت مدة الخدمة </w:t>
      </w:r>
      <w:r w:rsidRPr="00916C0C">
        <w:rPr>
          <w:rFonts w:eastAsia="Calibri" w:hint="cs"/>
          <w:rtl/>
        </w:rPr>
        <w:t>(15</w:t>
      </w:r>
      <w:r w:rsidRPr="00916C0C">
        <w:rPr>
          <w:rFonts w:eastAsia="Calibri"/>
          <w:rtl/>
        </w:rPr>
        <w:t xml:space="preserve"> </w:t>
      </w:r>
      <w:r w:rsidRPr="00916C0C">
        <w:rPr>
          <w:rFonts w:eastAsia="Calibri" w:hint="cs"/>
          <w:rtl/>
        </w:rPr>
        <w:t>سنة)</w:t>
      </w:r>
      <w:r w:rsidRPr="00916C0C">
        <w:rPr>
          <w:rFonts w:eastAsia="Calibri"/>
          <w:rtl/>
        </w:rPr>
        <w:t xml:space="preserve"> والرجل </w:t>
      </w:r>
      <w:r w:rsidRPr="00916C0C">
        <w:rPr>
          <w:rFonts w:eastAsia="Calibri" w:hint="cs"/>
          <w:rtl/>
        </w:rPr>
        <w:t>(20</w:t>
      </w:r>
      <w:r w:rsidRPr="00916C0C">
        <w:rPr>
          <w:rFonts w:eastAsia="Calibri"/>
          <w:rtl/>
        </w:rPr>
        <w:t xml:space="preserve"> </w:t>
      </w:r>
      <w:r w:rsidRPr="00916C0C">
        <w:rPr>
          <w:rFonts w:eastAsia="Calibri" w:hint="cs"/>
          <w:rtl/>
        </w:rPr>
        <w:t>سنة)،</w:t>
      </w:r>
      <w:r w:rsidRPr="00916C0C">
        <w:rPr>
          <w:rFonts w:eastAsia="Calibri"/>
          <w:rtl/>
        </w:rPr>
        <w:t xml:space="preserve"> وقد بلغ عدد المستفيدين </w:t>
      </w:r>
      <w:r w:rsidRPr="00916C0C">
        <w:rPr>
          <w:rFonts w:eastAsia="Calibri" w:hint="cs"/>
          <w:rtl/>
        </w:rPr>
        <w:t>(2.600).</w:t>
      </w:r>
    </w:p>
    <w:p w:rsidR="009B6582" w:rsidRPr="00916C0C" w:rsidRDefault="009B6582" w:rsidP="009B6582">
      <w:pPr>
        <w:pStyle w:val="H23GA"/>
        <w:rPr>
          <w:rFonts w:eastAsia="Calibri"/>
          <w:rtl/>
        </w:rPr>
      </w:pPr>
      <w:r>
        <w:rPr>
          <w:rFonts w:eastAsia="Calibri"/>
          <w:rtl/>
        </w:rPr>
        <w:tab/>
      </w:r>
      <w:r>
        <w:rPr>
          <w:rFonts w:eastAsia="Calibri"/>
          <w:rtl/>
        </w:rPr>
        <w:tab/>
      </w:r>
      <w:r w:rsidRPr="00916C0C">
        <w:rPr>
          <w:rFonts w:eastAsia="Calibri"/>
          <w:rtl/>
        </w:rPr>
        <w:t xml:space="preserve">المادة </w:t>
      </w:r>
      <w:r w:rsidRPr="00916C0C">
        <w:rPr>
          <w:rFonts w:eastAsia="Calibri" w:hint="cs"/>
          <w:rtl/>
        </w:rPr>
        <w:t>(28)</w:t>
      </w:r>
      <w:r w:rsidRPr="00916C0C">
        <w:rPr>
          <w:rFonts w:eastAsia="Calibri"/>
          <w:rtl/>
        </w:rPr>
        <w:t xml:space="preserve"> مستوى المعيشة اللائق والحماية </w:t>
      </w:r>
      <w:r w:rsidRPr="00916C0C">
        <w:rPr>
          <w:rFonts w:eastAsia="Calibri" w:hint="cs"/>
          <w:rtl/>
        </w:rPr>
        <w:t>الاجتماعية</w:t>
      </w:r>
    </w:p>
    <w:p w:rsidR="009B6582" w:rsidRPr="00916C0C" w:rsidRDefault="009B6582" w:rsidP="009B6582">
      <w:pPr>
        <w:pStyle w:val="SingleTxtGA"/>
        <w:rPr>
          <w:rFonts w:eastAsia="Calibri"/>
          <w:rtl/>
        </w:rPr>
      </w:pPr>
      <w:r>
        <w:rPr>
          <w:rFonts w:eastAsia="Calibri"/>
          <w:rtl/>
        </w:rPr>
        <w:t>216-</w:t>
      </w:r>
      <w:r>
        <w:rPr>
          <w:rFonts w:eastAsia="Calibri"/>
          <w:rtl/>
        </w:rPr>
        <w:tab/>
      </w:r>
      <w:r w:rsidRPr="00916C0C">
        <w:rPr>
          <w:rFonts w:eastAsia="Calibri"/>
          <w:rtl/>
        </w:rPr>
        <w:t xml:space="preserve">يتمتع السكان في دولة الكويت في الحصول على المياه </w:t>
      </w:r>
      <w:r w:rsidRPr="00916C0C">
        <w:rPr>
          <w:rFonts w:eastAsia="Calibri" w:hint="cs"/>
          <w:rtl/>
        </w:rPr>
        <w:t>النقية،</w:t>
      </w:r>
      <w:r w:rsidRPr="00916C0C">
        <w:rPr>
          <w:rFonts w:eastAsia="Calibri"/>
          <w:rtl/>
        </w:rPr>
        <w:t xml:space="preserve"> وهذا ما أكدت عليه في تقريرها الخاص بمتابعة أهداف </w:t>
      </w:r>
      <w:r w:rsidRPr="00916C0C">
        <w:rPr>
          <w:rFonts w:eastAsia="Calibri" w:hint="cs"/>
          <w:rtl/>
        </w:rPr>
        <w:t>الألفية،</w:t>
      </w:r>
      <w:r w:rsidRPr="00916C0C">
        <w:rPr>
          <w:rFonts w:eastAsia="Calibri"/>
          <w:rtl/>
        </w:rPr>
        <w:t xml:space="preserve"> والذي يشير إلى خلو المياه في دولة الكويت من المواد الضارة بالصحة كالرصاص وغيرها من </w:t>
      </w:r>
      <w:r w:rsidRPr="00916C0C">
        <w:rPr>
          <w:rFonts w:eastAsia="Calibri" w:hint="cs"/>
          <w:rtl/>
        </w:rPr>
        <w:t>الملوثات،</w:t>
      </w:r>
      <w:r w:rsidRPr="00916C0C">
        <w:rPr>
          <w:rFonts w:eastAsia="Calibri"/>
          <w:rtl/>
        </w:rPr>
        <w:t xml:space="preserve"> مما عزز من مجالات الصحة والتي تشمل بطبيعتها الأشخاص ذوي </w:t>
      </w:r>
      <w:r w:rsidRPr="00916C0C">
        <w:rPr>
          <w:rFonts w:eastAsia="Calibri" w:hint="cs"/>
          <w:rtl/>
        </w:rPr>
        <w:t>الإعاقة.</w:t>
      </w:r>
    </w:p>
    <w:p w:rsidR="009B6582" w:rsidRPr="00916C0C" w:rsidRDefault="009B6582" w:rsidP="009B6582">
      <w:pPr>
        <w:pStyle w:val="SingleTxtGA"/>
        <w:rPr>
          <w:rFonts w:eastAsia="Calibri"/>
          <w:rtl/>
        </w:rPr>
      </w:pPr>
      <w:r>
        <w:rPr>
          <w:rFonts w:eastAsia="Calibri"/>
          <w:rtl/>
        </w:rPr>
        <w:t>217-</w:t>
      </w:r>
      <w:r>
        <w:rPr>
          <w:rFonts w:eastAsia="Calibri"/>
          <w:rtl/>
        </w:rPr>
        <w:tab/>
      </w:r>
      <w:r w:rsidRPr="00916C0C">
        <w:rPr>
          <w:rFonts w:eastAsia="Calibri"/>
          <w:rtl/>
        </w:rPr>
        <w:t xml:space="preserve">يحصل الأشخاص ذوو الإعاقة على الأجهزة الخاصة به بأسعار </w:t>
      </w:r>
      <w:r w:rsidRPr="00916C0C">
        <w:rPr>
          <w:rFonts w:eastAsia="Calibri" w:hint="cs"/>
          <w:rtl/>
        </w:rPr>
        <w:t>مناسبة،</w:t>
      </w:r>
      <w:r w:rsidRPr="00916C0C">
        <w:rPr>
          <w:rFonts w:eastAsia="Calibri"/>
          <w:rtl/>
        </w:rPr>
        <w:t xml:space="preserve"> بل هناك جهات تقدمها بأسعار خاصة مثل جمع</w:t>
      </w:r>
      <w:r>
        <w:rPr>
          <w:rFonts w:eastAsia="Calibri" w:hint="cs"/>
          <w:rtl/>
        </w:rPr>
        <w:t>ي</w:t>
      </w:r>
      <w:r w:rsidRPr="00916C0C">
        <w:rPr>
          <w:rFonts w:eastAsia="Calibri"/>
          <w:rtl/>
        </w:rPr>
        <w:t xml:space="preserve">ة صندوق المرضى </w:t>
      </w:r>
      <w:r w:rsidRPr="00916C0C">
        <w:rPr>
          <w:rFonts w:eastAsia="Calibri" w:hint="cs"/>
          <w:rtl/>
        </w:rPr>
        <w:t>وغيرها.</w:t>
      </w:r>
    </w:p>
    <w:p w:rsidR="009B6582" w:rsidRPr="00916C0C" w:rsidRDefault="009B6582" w:rsidP="009B6582">
      <w:pPr>
        <w:pStyle w:val="SingleTxtGA"/>
        <w:rPr>
          <w:rFonts w:eastAsia="Calibri"/>
          <w:rtl/>
        </w:rPr>
      </w:pPr>
      <w:r>
        <w:rPr>
          <w:rFonts w:eastAsia="Calibri"/>
          <w:rtl/>
        </w:rPr>
        <w:t>218-</w:t>
      </w:r>
      <w:r>
        <w:rPr>
          <w:rFonts w:eastAsia="Calibri"/>
          <w:rtl/>
        </w:rPr>
        <w:tab/>
      </w:r>
      <w:r w:rsidRPr="00916C0C">
        <w:rPr>
          <w:rFonts w:eastAsia="Calibri"/>
          <w:rtl/>
        </w:rPr>
        <w:t xml:space="preserve">ضماناً لتمتعهم بأوجه الرعاية الاجتماعية </w:t>
      </w:r>
      <w:r w:rsidRPr="00916C0C">
        <w:rPr>
          <w:rFonts w:eastAsia="Calibri" w:hint="cs"/>
          <w:rtl/>
        </w:rPr>
        <w:t>والصحية،</w:t>
      </w:r>
      <w:r w:rsidRPr="00916C0C">
        <w:rPr>
          <w:rFonts w:eastAsia="Calibri"/>
          <w:rtl/>
        </w:rPr>
        <w:t xml:space="preserve"> يحصل الأشخاص ذوي الإعاقة على الكثير من الخدمات التي تقدمها الهيئة العامة لشئون الأشخاص ذوي الإعاقة وفقاً لما هو مقرر في </w:t>
      </w:r>
      <w:r w:rsidRPr="00916C0C">
        <w:rPr>
          <w:rFonts w:eastAsia="Calibri" w:hint="cs"/>
          <w:rtl/>
        </w:rPr>
        <w:t>القانون رقم</w:t>
      </w:r>
      <w:r w:rsidRPr="00916C0C">
        <w:rPr>
          <w:rFonts w:eastAsia="Calibri"/>
          <w:rtl/>
        </w:rPr>
        <w:t xml:space="preserve"> </w:t>
      </w:r>
      <w:r w:rsidRPr="00916C0C">
        <w:rPr>
          <w:rFonts w:eastAsia="Calibri" w:hint="cs"/>
          <w:rtl/>
        </w:rPr>
        <w:t>(8)</w:t>
      </w:r>
      <w:r w:rsidRPr="00916C0C">
        <w:rPr>
          <w:rFonts w:eastAsia="Calibri"/>
          <w:rtl/>
        </w:rPr>
        <w:t xml:space="preserve"> لسنة 2010 قد اتخذت خطوات عملية لضمان توفير المستوى المعيشي اللائق والحماية الاجتماعية لهم وذلك يتضح بالآتي:</w:t>
      </w:r>
    </w:p>
    <w:p w:rsidR="009B6582" w:rsidRPr="00916C0C" w:rsidRDefault="009B6582" w:rsidP="009B6582">
      <w:pPr>
        <w:pStyle w:val="Bullet1GA"/>
        <w:numPr>
          <w:ilvl w:val="0"/>
          <w:numId w:val="1"/>
        </w:numPr>
        <w:bidi/>
        <w:rPr>
          <w:rFonts w:eastAsia="Calibri"/>
        </w:rPr>
      </w:pPr>
      <w:r w:rsidRPr="00916C0C">
        <w:rPr>
          <w:rFonts w:eastAsia="Calibri"/>
          <w:rtl/>
        </w:rPr>
        <w:t xml:space="preserve">منح الأشخاص ذوي الإعاقة وذويهم أولوية اعتبارية لطلب الرعاية السكنية حتى يتمكنوا من الحصول على مسكن خاص بهم وذلك بواقع </w:t>
      </w:r>
      <w:r w:rsidRPr="00916C0C">
        <w:rPr>
          <w:rFonts w:eastAsia="Calibri" w:hint="cs"/>
          <w:rtl/>
        </w:rPr>
        <w:t>(3</w:t>
      </w:r>
      <w:r w:rsidRPr="00916C0C">
        <w:rPr>
          <w:rFonts w:eastAsia="Calibri"/>
          <w:rtl/>
        </w:rPr>
        <w:t xml:space="preserve"> </w:t>
      </w:r>
      <w:r w:rsidRPr="00916C0C">
        <w:rPr>
          <w:rFonts w:eastAsia="Calibri" w:hint="cs"/>
          <w:rtl/>
        </w:rPr>
        <w:t>سنوات)</w:t>
      </w:r>
      <w:r w:rsidRPr="00916C0C">
        <w:rPr>
          <w:rFonts w:eastAsia="Calibri"/>
          <w:rtl/>
        </w:rPr>
        <w:t xml:space="preserve"> للإعاقة المتوسطة و</w:t>
      </w:r>
      <w:r w:rsidRPr="00916C0C">
        <w:rPr>
          <w:rFonts w:eastAsia="Calibri" w:hint="cs"/>
          <w:rtl/>
        </w:rPr>
        <w:t>(5</w:t>
      </w:r>
      <w:r w:rsidRPr="00916C0C">
        <w:rPr>
          <w:rFonts w:eastAsia="Calibri"/>
          <w:rtl/>
        </w:rPr>
        <w:t xml:space="preserve"> </w:t>
      </w:r>
      <w:r w:rsidRPr="00916C0C">
        <w:rPr>
          <w:rFonts w:eastAsia="Calibri" w:hint="cs"/>
          <w:rtl/>
        </w:rPr>
        <w:t>سنوات)</w:t>
      </w:r>
      <w:r w:rsidRPr="00916C0C">
        <w:rPr>
          <w:rFonts w:eastAsia="Calibri"/>
          <w:rtl/>
        </w:rPr>
        <w:t xml:space="preserve"> للإعاقة </w:t>
      </w:r>
      <w:r w:rsidRPr="00916C0C">
        <w:rPr>
          <w:rFonts w:eastAsia="Calibri" w:hint="cs"/>
          <w:rtl/>
        </w:rPr>
        <w:t>الشديدة وقد</w:t>
      </w:r>
      <w:r w:rsidRPr="00916C0C">
        <w:rPr>
          <w:rFonts w:eastAsia="Calibri"/>
          <w:rtl/>
        </w:rPr>
        <w:t xml:space="preserve"> بلغ عددهم </w:t>
      </w:r>
      <w:r w:rsidRPr="00916C0C">
        <w:rPr>
          <w:rFonts w:eastAsia="Calibri" w:hint="cs"/>
          <w:rtl/>
        </w:rPr>
        <w:t>(4.793)</w:t>
      </w:r>
      <w:r>
        <w:rPr>
          <w:rFonts w:eastAsia="Calibri" w:hint="cs"/>
          <w:rtl/>
        </w:rPr>
        <w:t>؛</w:t>
      </w:r>
    </w:p>
    <w:p w:rsidR="009B6582" w:rsidRPr="00916C0C" w:rsidRDefault="009B6582" w:rsidP="009B6582">
      <w:pPr>
        <w:pStyle w:val="Bullet1GA"/>
        <w:numPr>
          <w:ilvl w:val="0"/>
          <w:numId w:val="1"/>
        </w:numPr>
        <w:bidi/>
        <w:rPr>
          <w:rFonts w:eastAsia="Calibri"/>
          <w:b/>
          <w:bCs/>
          <w:rtl/>
        </w:rPr>
      </w:pPr>
      <w:r w:rsidRPr="00916C0C">
        <w:rPr>
          <w:rFonts w:eastAsia="Calibri"/>
          <w:rtl/>
        </w:rPr>
        <w:t xml:space="preserve">صرف منحة بالتنسيق مع بنك الائتمان الكويتي لتهيئة المسكن للشخص ذي الإعاقة بما يتناسب مع نوع ودرجة الإعاقة بواقع </w:t>
      </w:r>
      <w:r w:rsidRPr="00916C0C">
        <w:rPr>
          <w:rFonts w:eastAsia="Calibri" w:hint="cs"/>
          <w:rtl/>
        </w:rPr>
        <w:t>(5</w:t>
      </w:r>
      <w:r w:rsidRPr="00916C0C">
        <w:rPr>
          <w:rFonts w:eastAsia="Calibri"/>
          <w:rtl/>
        </w:rPr>
        <w:t xml:space="preserve"> آلاف </w:t>
      </w:r>
      <w:r w:rsidRPr="00916C0C">
        <w:rPr>
          <w:rFonts w:eastAsia="Calibri" w:hint="cs"/>
          <w:rtl/>
        </w:rPr>
        <w:t>د.ك)</w:t>
      </w:r>
      <w:r w:rsidRPr="00916C0C">
        <w:rPr>
          <w:rFonts w:eastAsia="Calibri"/>
          <w:rtl/>
        </w:rPr>
        <w:t xml:space="preserve"> بما يعادل </w:t>
      </w:r>
      <w:r w:rsidRPr="00916C0C">
        <w:rPr>
          <w:rFonts w:eastAsia="Calibri" w:hint="cs"/>
          <w:rtl/>
        </w:rPr>
        <w:t>(16667</w:t>
      </w:r>
      <w:r w:rsidRPr="00916C0C">
        <w:rPr>
          <w:rFonts w:eastAsia="Calibri"/>
          <w:rtl/>
        </w:rPr>
        <w:t xml:space="preserve"> $ دولار </w:t>
      </w:r>
      <w:r w:rsidRPr="00916C0C">
        <w:rPr>
          <w:rFonts w:eastAsia="Calibri" w:hint="cs"/>
          <w:rtl/>
        </w:rPr>
        <w:t>أمريكي)</w:t>
      </w:r>
      <w:r w:rsidRPr="00916C0C">
        <w:rPr>
          <w:rFonts w:eastAsia="Calibri"/>
          <w:rtl/>
        </w:rPr>
        <w:t xml:space="preserve"> للإعاقة البسيطة و</w:t>
      </w:r>
      <w:r w:rsidRPr="00916C0C">
        <w:rPr>
          <w:rFonts w:eastAsia="Calibri" w:hint="cs"/>
          <w:rtl/>
        </w:rPr>
        <w:t>(10</w:t>
      </w:r>
      <w:r w:rsidRPr="00916C0C">
        <w:rPr>
          <w:rFonts w:eastAsia="Calibri"/>
          <w:rtl/>
        </w:rPr>
        <w:t xml:space="preserve"> آلاف </w:t>
      </w:r>
      <w:r w:rsidRPr="00916C0C">
        <w:rPr>
          <w:rFonts w:eastAsia="Calibri" w:hint="cs"/>
          <w:rtl/>
        </w:rPr>
        <w:t>د.ك)</w:t>
      </w:r>
      <w:r w:rsidRPr="00916C0C">
        <w:rPr>
          <w:rFonts w:eastAsia="Calibri"/>
          <w:rtl/>
        </w:rPr>
        <w:t xml:space="preserve"> بما يعادل </w:t>
      </w:r>
      <w:r w:rsidRPr="00916C0C">
        <w:rPr>
          <w:rFonts w:eastAsia="Calibri" w:hint="cs"/>
          <w:rtl/>
        </w:rPr>
        <w:t>(33333</w:t>
      </w:r>
      <w:r w:rsidRPr="00916C0C">
        <w:rPr>
          <w:rFonts w:eastAsia="Calibri"/>
          <w:rtl/>
        </w:rPr>
        <w:t xml:space="preserve"> $ دولار </w:t>
      </w:r>
      <w:r w:rsidRPr="00916C0C">
        <w:rPr>
          <w:rFonts w:eastAsia="Calibri" w:hint="cs"/>
          <w:rtl/>
        </w:rPr>
        <w:t>أمريكي)</w:t>
      </w:r>
      <w:r w:rsidRPr="00916C0C">
        <w:rPr>
          <w:rFonts w:eastAsia="Calibri"/>
          <w:rtl/>
        </w:rPr>
        <w:t xml:space="preserve"> للإعاقة المتوسطة </w:t>
      </w:r>
      <w:r w:rsidRPr="00916C0C">
        <w:rPr>
          <w:rFonts w:eastAsia="Calibri" w:hint="cs"/>
          <w:rtl/>
        </w:rPr>
        <w:t>والشديدة،</w:t>
      </w:r>
      <w:r w:rsidRPr="00916C0C">
        <w:rPr>
          <w:rFonts w:eastAsia="Calibri"/>
          <w:rtl/>
        </w:rPr>
        <w:t xml:space="preserve"> وقد بلغ عددهم </w:t>
      </w:r>
      <w:r w:rsidRPr="00916C0C">
        <w:rPr>
          <w:rFonts w:eastAsia="Calibri" w:hint="cs"/>
          <w:rtl/>
        </w:rPr>
        <w:t>(31.092)</w:t>
      </w:r>
      <w:r>
        <w:rPr>
          <w:rFonts w:eastAsia="Calibri" w:hint="cs"/>
          <w:rtl/>
          <w:lang w:bidi="ar-DZ"/>
        </w:rPr>
        <w:t>؛</w:t>
      </w:r>
    </w:p>
    <w:p w:rsidR="009B6582" w:rsidRPr="00916C0C" w:rsidRDefault="009B6582" w:rsidP="009B6582">
      <w:pPr>
        <w:pStyle w:val="Bullet1GA"/>
        <w:numPr>
          <w:ilvl w:val="0"/>
          <w:numId w:val="1"/>
        </w:numPr>
        <w:bidi/>
        <w:rPr>
          <w:rFonts w:eastAsia="Calibri"/>
          <w:b/>
          <w:bCs/>
          <w:rtl/>
        </w:rPr>
      </w:pPr>
      <w:r w:rsidRPr="00916C0C">
        <w:rPr>
          <w:rFonts w:eastAsia="Calibri"/>
          <w:rtl/>
        </w:rPr>
        <w:t xml:space="preserve">منح المرأة الكويتية المتزوجة من غير كويتي وترعى ولداً أو زوجاً ذا إعاقة شديدة سكناَ بمواصفات خاصة بالتنسيق مع المؤسسة العامة للرعاية السكنية بغرض الانتفاع </w:t>
      </w:r>
      <w:r w:rsidRPr="00916C0C">
        <w:rPr>
          <w:rFonts w:eastAsia="Calibri" w:hint="cs"/>
          <w:rtl/>
        </w:rPr>
        <w:t>بالمسكن</w:t>
      </w:r>
      <w:r>
        <w:rPr>
          <w:rFonts w:eastAsia="Calibri" w:hint="cs"/>
          <w:rtl/>
          <w:lang w:bidi="ar-DZ"/>
        </w:rPr>
        <w:t>؛</w:t>
      </w:r>
    </w:p>
    <w:p w:rsidR="009B6582" w:rsidRPr="00916C0C" w:rsidRDefault="009B6582" w:rsidP="009B6582">
      <w:pPr>
        <w:pStyle w:val="Bullet1GA"/>
        <w:numPr>
          <w:ilvl w:val="0"/>
          <w:numId w:val="1"/>
        </w:numPr>
        <w:bidi/>
        <w:rPr>
          <w:rFonts w:eastAsia="Calibri"/>
          <w:b/>
          <w:bCs/>
          <w:rtl/>
        </w:rPr>
      </w:pPr>
      <w:r w:rsidRPr="00916C0C">
        <w:rPr>
          <w:rFonts w:eastAsia="Calibri"/>
          <w:rtl/>
        </w:rPr>
        <w:lastRenderedPageBreak/>
        <w:t xml:space="preserve">صرف راتب شهري للمرأة التي ترعى معاقاً ذا إعاقة شديدة وإن كانت غير كويتية مبلغ </w:t>
      </w:r>
      <w:r w:rsidRPr="00916C0C">
        <w:rPr>
          <w:rFonts w:eastAsia="Calibri" w:hint="cs"/>
          <w:rtl/>
        </w:rPr>
        <w:t>وقدره (300</w:t>
      </w:r>
      <w:r w:rsidRPr="00916C0C">
        <w:rPr>
          <w:rFonts w:eastAsia="Calibri"/>
          <w:rtl/>
        </w:rPr>
        <w:t xml:space="preserve"> </w:t>
      </w:r>
      <w:r w:rsidRPr="00916C0C">
        <w:rPr>
          <w:rFonts w:eastAsia="Calibri" w:hint="cs"/>
          <w:rtl/>
        </w:rPr>
        <w:t>د.ك)</w:t>
      </w:r>
      <w:r w:rsidRPr="00916C0C">
        <w:rPr>
          <w:rFonts w:eastAsia="Calibri"/>
          <w:rtl/>
        </w:rPr>
        <w:t xml:space="preserve"> بما يعادل </w:t>
      </w:r>
      <w:r w:rsidRPr="00916C0C">
        <w:rPr>
          <w:rFonts w:eastAsia="Calibri" w:hint="cs"/>
          <w:rtl/>
        </w:rPr>
        <w:t>(1000</w:t>
      </w:r>
      <w:r w:rsidRPr="00916C0C">
        <w:rPr>
          <w:rFonts w:eastAsia="Calibri"/>
          <w:rtl/>
        </w:rPr>
        <w:t xml:space="preserve"> $ دولار </w:t>
      </w:r>
      <w:r w:rsidRPr="00916C0C">
        <w:rPr>
          <w:rFonts w:eastAsia="Calibri" w:hint="cs"/>
          <w:rtl/>
        </w:rPr>
        <w:t>أمريكي)</w:t>
      </w:r>
      <w:r w:rsidRPr="00916C0C">
        <w:rPr>
          <w:rFonts w:eastAsia="Calibri"/>
          <w:rtl/>
        </w:rPr>
        <w:t xml:space="preserve"> </w:t>
      </w:r>
      <w:r w:rsidRPr="00916C0C">
        <w:rPr>
          <w:rFonts w:eastAsia="Calibri" w:hint="cs"/>
          <w:rtl/>
        </w:rPr>
        <w:t>شهرياً،</w:t>
      </w:r>
      <w:r w:rsidRPr="00916C0C">
        <w:rPr>
          <w:rFonts w:eastAsia="Calibri"/>
          <w:rtl/>
        </w:rPr>
        <w:t xml:space="preserve"> وقد بلغ عدد المستفيدين </w:t>
      </w:r>
      <w:r w:rsidRPr="00916C0C">
        <w:rPr>
          <w:rFonts w:eastAsia="Calibri" w:hint="cs"/>
          <w:rtl/>
        </w:rPr>
        <w:t>(4319)</w:t>
      </w:r>
      <w:r w:rsidRPr="00916C0C">
        <w:rPr>
          <w:rFonts w:eastAsia="Calibri"/>
          <w:rtl/>
        </w:rPr>
        <w:t xml:space="preserve"> بقيمة </w:t>
      </w:r>
      <w:r w:rsidRPr="00916C0C">
        <w:rPr>
          <w:rFonts w:eastAsia="Calibri" w:hint="cs"/>
          <w:rtl/>
        </w:rPr>
        <w:t>(1.295.497</w:t>
      </w:r>
      <w:r w:rsidRPr="00916C0C">
        <w:rPr>
          <w:rFonts w:eastAsia="Calibri"/>
          <w:rtl/>
        </w:rPr>
        <w:t xml:space="preserve"> </w:t>
      </w:r>
      <w:r w:rsidRPr="00916C0C">
        <w:rPr>
          <w:rFonts w:eastAsia="Calibri" w:hint="cs"/>
          <w:rtl/>
        </w:rPr>
        <w:t>د.ك)</w:t>
      </w:r>
      <w:r w:rsidRPr="00916C0C">
        <w:rPr>
          <w:rFonts w:eastAsia="Calibri"/>
          <w:rtl/>
        </w:rPr>
        <w:t xml:space="preserve"> بما يعادل </w:t>
      </w:r>
      <w:r w:rsidRPr="00916C0C">
        <w:rPr>
          <w:rFonts w:eastAsia="Calibri" w:hint="cs"/>
          <w:rtl/>
        </w:rPr>
        <w:t>(4318323</w:t>
      </w:r>
      <w:r w:rsidRPr="00916C0C">
        <w:rPr>
          <w:rFonts w:eastAsia="Calibri"/>
          <w:rtl/>
        </w:rPr>
        <w:t xml:space="preserve"> $ دولار </w:t>
      </w:r>
      <w:r w:rsidRPr="00916C0C">
        <w:rPr>
          <w:rFonts w:eastAsia="Calibri" w:hint="cs"/>
          <w:rtl/>
        </w:rPr>
        <w:t>أمريكي)</w:t>
      </w:r>
      <w:r w:rsidRPr="00916C0C">
        <w:rPr>
          <w:rFonts w:eastAsia="Calibri"/>
          <w:rtl/>
        </w:rPr>
        <w:t xml:space="preserve"> </w:t>
      </w:r>
      <w:r w:rsidRPr="00916C0C">
        <w:rPr>
          <w:rFonts w:eastAsia="Calibri" w:hint="cs"/>
          <w:rtl/>
        </w:rPr>
        <w:t>شهرياً</w:t>
      </w:r>
      <w:r>
        <w:rPr>
          <w:rFonts w:eastAsia="Calibri" w:hint="cs"/>
          <w:rtl/>
          <w:lang w:bidi="ar-DZ"/>
        </w:rPr>
        <w:t>؛</w:t>
      </w:r>
    </w:p>
    <w:p w:rsidR="009B6582" w:rsidRPr="00916C0C" w:rsidRDefault="009B6582" w:rsidP="009B6582">
      <w:pPr>
        <w:pStyle w:val="Bullet1GA"/>
        <w:numPr>
          <w:ilvl w:val="0"/>
          <w:numId w:val="1"/>
        </w:numPr>
        <w:bidi/>
        <w:rPr>
          <w:rFonts w:eastAsia="Calibri"/>
          <w:b/>
          <w:bCs/>
          <w:rtl/>
        </w:rPr>
      </w:pPr>
      <w:r w:rsidRPr="00916C0C">
        <w:rPr>
          <w:rFonts w:eastAsia="Calibri"/>
          <w:rtl/>
        </w:rPr>
        <w:t xml:space="preserve">صرف مخصص شهري للشخص ذي الإعاقة دون سن 18 سنة بواقع </w:t>
      </w:r>
      <w:r w:rsidRPr="00916C0C">
        <w:rPr>
          <w:rFonts w:eastAsia="Calibri" w:hint="cs"/>
          <w:rtl/>
        </w:rPr>
        <w:t>الآتي:</w:t>
      </w:r>
      <w:r w:rsidRPr="00916C0C">
        <w:rPr>
          <w:rFonts w:eastAsia="Calibri"/>
          <w:rtl/>
        </w:rPr>
        <w:t xml:space="preserve"> </w:t>
      </w:r>
      <w:r w:rsidRPr="00916C0C">
        <w:rPr>
          <w:rFonts w:eastAsia="Calibri" w:hint="cs"/>
          <w:rtl/>
        </w:rPr>
        <w:t>(185</w:t>
      </w:r>
      <w:r w:rsidRPr="00916C0C">
        <w:rPr>
          <w:rFonts w:eastAsia="Calibri"/>
          <w:rtl/>
        </w:rPr>
        <w:t xml:space="preserve"> </w:t>
      </w:r>
      <w:r w:rsidRPr="00916C0C">
        <w:rPr>
          <w:rFonts w:eastAsia="Calibri" w:hint="cs"/>
          <w:rtl/>
        </w:rPr>
        <w:t>د.ك)</w:t>
      </w:r>
      <w:r w:rsidRPr="00916C0C">
        <w:rPr>
          <w:rFonts w:eastAsia="Calibri"/>
          <w:rtl/>
        </w:rPr>
        <w:t xml:space="preserve"> بما يعادل </w:t>
      </w:r>
      <w:r w:rsidRPr="00916C0C">
        <w:rPr>
          <w:rFonts w:eastAsia="Calibri" w:hint="cs"/>
          <w:rtl/>
        </w:rPr>
        <w:t>(617</w:t>
      </w:r>
      <w:r w:rsidRPr="00916C0C">
        <w:rPr>
          <w:rFonts w:eastAsia="Calibri"/>
          <w:rtl/>
        </w:rPr>
        <w:t xml:space="preserve"> </w:t>
      </w:r>
      <w:r w:rsidRPr="00916C0C">
        <w:rPr>
          <w:rFonts w:eastAsia="Calibri" w:hint="cs"/>
          <w:rtl/>
        </w:rPr>
        <w:t>$ دولار أمريكي)</w:t>
      </w:r>
      <w:r w:rsidRPr="00916C0C">
        <w:rPr>
          <w:rFonts w:eastAsia="Calibri"/>
          <w:rtl/>
        </w:rPr>
        <w:t xml:space="preserve"> للإعاقة البسيطة </w:t>
      </w:r>
      <w:r w:rsidRPr="00916C0C">
        <w:rPr>
          <w:rFonts w:eastAsia="Calibri" w:hint="cs"/>
          <w:rtl/>
        </w:rPr>
        <w:t>شهرياً،</w:t>
      </w:r>
      <w:r w:rsidRPr="00916C0C">
        <w:rPr>
          <w:rFonts w:eastAsia="Calibri"/>
          <w:rtl/>
        </w:rPr>
        <w:t xml:space="preserve"> </w:t>
      </w:r>
      <w:r w:rsidRPr="00916C0C">
        <w:rPr>
          <w:rFonts w:eastAsia="Calibri" w:hint="cs"/>
          <w:rtl/>
        </w:rPr>
        <w:t>(225</w:t>
      </w:r>
      <w:r w:rsidRPr="00916C0C">
        <w:rPr>
          <w:rFonts w:eastAsia="Calibri"/>
          <w:rtl/>
        </w:rPr>
        <w:t xml:space="preserve"> </w:t>
      </w:r>
      <w:r w:rsidRPr="00916C0C">
        <w:rPr>
          <w:rFonts w:eastAsia="Calibri" w:hint="cs"/>
          <w:rtl/>
        </w:rPr>
        <w:t>د.ك)</w:t>
      </w:r>
      <w:r w:rsidRPr="00916C0C">
        <w:rPr>
          <w:rFonts w:eastAsia="Calibri"/>
          <w:rtl/>
        </w:rPr>
        <w:t xml:space="preserve"> بما يعادل </w:t>
      </w:r>
      <w:r w:rsidRPr="00916C0C">
        <w:rPr>
          <w:rFonts w:eastAsia="Calibri" w:hint="cs"/>
          <w:rtl/>
        </w:rPr>
        <w:t>(750</w:t>
      </w:r>
      <w:r w:rsidRPr="00916C0C">
        <w:rPr>
          <w:rFonts w:eastAsia="Calibri"/>
          <w:rtl/>
        </w:rPr>
        <w:t xml:space="preserve"> $</w:t>
      </w:r>
      <w:r w:rsidRPr="00916C0C">
        <w:rPr>
          <w:rFonts w:eastAsia="Calibri" w:hint="cs"/>
          <w:rtl/>
        </w:rPr>
        <w:t xml:space="preserve"> دولار أمريكي)</w:t>
      </w:r>
      <w:r w:rsidRPr="00916C0C">
        <w:rPr>
          <w:rFonts w:eastAsia="Calibri"/>
          <w:rtl/>
        </w:rPr>
        <w:t xml:space="preserve"> للإعاقة المتوسطة </w:t>
      </w:r>
      <w:r w:rsidRPr="00916C0C">
        <w:rPr>
          <w:rFonts w:eastAsia="Calibri" w:hint="cs"/>
          <w:rtl/>
        </w:rPr>
        <w:t>شهرياً،</w:t>
      </w:r>
      <w:r w:rsidRPr="00916C0C">
        <w:rPr>
          <w:rFonts w:eastAsia="Calibri"/>
          <w:rtl/>
        </w:rPr>
        <w:t xml:space="preserve"> </w:t>
      </w:r>
      <w:r w:rsidRPr="00916C0C">
        <w:rPr>
          <w:rFonts w:eastAsia="Calibri" w:hint="cs"/>
          <w:rtl/>
        </w:rPr>
        <w:t>(277</w:t>
      </w:r>
      <w:r>
        <w:rPr>
          <w:rFonts w:eastAsia="Calibri" w:hint="eastAsia"/>
          <w:rtl/>
        </w:rPr>
        <w:t> </w:t>
      </w:r>
      <w:r w:rsidRPr="00916C0C">
        <w:rPr>
          <w:rFonts w:eastAsia="Calibri" w:hint="cs"/>
          <w:rtl/>
        </w:rPr>
        <w:t>د.ك)</w:t>
      </w:r>
      <w:r w:rsidRPr="00916C0C">
        <w:rPr>
          <w:rFonts w:eastAsia="Calibri"/>
          <w:rtl/>
        </w:rPr>
        <w:t xml:space="preserve"> بما يعادل </w:t>
      </w:r>
      <w:r w:rsidRPr="00916C0C">
        <w:rPr>
          <w:rFonts w:eastAsia="Calibri" w:hint="cs"/>
          <w:rtl/>
        </w:rPr>
        <w:t>(923</w:t>
      </w:r>
      <w:r w:rsidRPr="00916C0C">
        <w:rPr>
          <w:rFonts w:eastAsia="Calibri"/>
          <w:rtl/>
        </w:rPr>
        <w:t xml:space="preserve"> $ </w:t>
      </w:r>
      <w:r w:rsidRPr="00916C0C">
        <w:rPr>
          <w:rFonts w:eastAsia="Calibri" w:hint="cs"/>
          <w:rtl/>
        </w:rPr>
        <w:t>دولار أمريكي</w:t>
      </w:r>
      <w:r w:rsidRPr="00916C0C">
        <w:rPr>
          <w:rFonts w:eastAsia="Calibri"/>
          <w:rtl/>
        </w:rPr>
        <w:t xml:space="preserve">) للإعاقة الشديدة </w:t>
      </w:r>
      <w:r w:rsidRPr="00916C0C">
        <w:rPr>
          <w:rFonts w:eastAsia="Calibri" w:hint="cs"/>
          <w:rtl/>
        </w:rPr>
        <w:t>شهرياً،</w:t>
      </w:r>
      <w:r w:rsidRPr="00916C0C">
        <w:rPr>
          <w:rFonts w:eastAsia="Calibri"/>
          <w:rtl/>
        </w:rPr>
        <w:t xml:space="preserve"> ويستمر حتى سن 26 للمستمرين في الدراسة </w:t>
      </w:r>
      <w:r w:rsidRPr="00916C0C">
        <w:rPr>
          <w:rFonts w:eastAsia="Calibri" w:hint="cs"/>
          <w:rtl/>
        </w:rPr>
        <w:t>الجامعية،</w:t>
      </w:r>
      <w:r w:rsidRPr="00916C0C">
        <w:rPr>
          <w:rFonts w:eastAsia="Calibri"/>
          <w:rtl/>
        </w:rPr>
        <w:t xml:space="preserve"> وقد بلغ عددهم </w:t>
      </w:r>
      <w:r w:rsidRPr="00916C0C">
        <w:rPr>
          <w:rFonts w:eastAsia="Calibri" w:hint="cs"/>
          <w:rtl/>
        </w:rPr>
        <w:t>(10.536)</w:t>
      </w:r>
      <w:r>
        <w:rPr>
          <w:rFonts w:eastAsia="Calibri" w:hint="cs"/>
          <w:rtl/>
          <w:lang w:bidi="ar-DZ"/>
        </w:rPr>
        <w:t>؛</w:t>
      </w:r>
    </w:p>
    <w:p w:rsidR="009B6582" w:rsidRPr="00916C0C" w:rsidRDefault="009B6582" w:rsidP="009B6582">
      <w:pPr>
        <w:pStyle w:val="Bullet1GA"/>
        <w:numPr>
          <w:ilvl w:val="0"/>
          <w:numId w:val="1"/>
        </w:numPr>
        <w:bidi/>
        <w:rPr>
          <w:rFonts w:eastAsia="Calibri"/>
          <w:b/>
          <w:bCs/>
          <w:rtl/>
        </w:rPr>
      </w:pPr>
      <w:r w:rsidRPr="00916C0C">
        <w:rPr>
          <w:rFonts w:eastAsia="Calibri"/>
          <w:rtl/>
        </w:rPr>
        <w:t>صرف معاش إعاقة للشخص ذي الإعاقة غير القادر على العمل لمن هو فوق</w:t>
      </w:r>
      <w:r>
        <w:rPr>
          <w:rFonts w:eastAsia="Calibri" w:hint="cs"/>
          <w:rtl/>
        </w:rPr>
        <w:t> </w:t>
      </w:r>
      <w:r w:rsidRPr="00916C0C">
        <w:rPr>
          <w:rFonts w:eastAsia="Calibri"/>
          <w:rtl/>
        </w:rPr>
        <w:t xml:space="preserve">18 </w:t>
      </w:r>
      <w:r w:rsidRPr="00916C0C">
        <w:rPr>
          <w:rFonts w:eastAsia="Calibri" w:hint="cs"/>
          <w:rtl/>
        </w:rPr>
        <w:t>سنة،</w:t>
      </w:r>
      <w:r w:rsidRPr="00916C0C">
        <w:rPr>
          <w:rFonts w:eastAsia="Calibri"/>
          <w:rtl/>
        </w:rPr>
        <w:t xml:space="preserve"> وقد بلغ عددهم </w:t>
      </w:r>
      <w:r w:rsidRPr="00916C0C">
        <w:rPr>
          <w:rFonts w:eastAsia="Calibri" w:hint="cs"/>
          <w:rtl/>
        </w:rPr>
        <w:t>(8.457)</w:t>
      </w:r>
      <w:r w:rsidRPr="00916C0C">
        <w:rPr>
          <w:rFonts w:eastAsia="Calibri"/>
          <w:rtl/>
        </w:rPr>
        <w:t xml:space="preserve"> حيث يتم صرف </w:t>
      </w:r>
      <w:r w:rsidRPr="00916C0C">
        <w:rPr>
          <w:rFonts w:eastAsia="Calibri" w:hint="cs"/>
          <w:rtl/>
        </w:rPr>
        <w:t>(594</w:t>
      </w:r>
      <w:r w:rsidRPr="00916C0C">
        <w:rPr>
          <w:rFonts w:eastAsia="Calibri"/>
          <w:rtl/>
        </w:rPr>
        <w:t xml:space="preserve"> </w:t>
      </w:r>
      <w:r w:rsidRPr="00916C0C">
        <w:rPr>
          <w:rFonts w:eastAsia="Calibri" w:hint="cs"/>
          <w:rtl/>
        </w:rPr>
        <w:t>د.ك)</w:t>
      </w:r>
      <w:r w:rsidRPr="00916C0C">
        <w:rPr>
          <w:rFonts w:eastAsia="Calibri"/>
          <w:rtl/>
        </w:rPr>
        <w:t xml:space="preserve"> بما يعادل </w:t>
      </w:r>
      <w:r w:rsidRPr="00916C0C">
        <w:rPr>
          <w:rFonts w:eastAsia="Calibri" w:hint="cs"/>
          <w:rtl/>
        </w:rPr>
        <w:t>(1962</w:t>
      </w:r>
      <w:r w:rsidRPr="00916C0C">
        <w:rPr>
          <w:rFonts w:eastAsia="Calibri"/>
          <w:rtl/>
        </w:rPr>
        <w:t xml:space="preserve"> $ دولار </w:t>
      </w:r>
      <w:r w:rsidRPr="00916C0C">
        <w:rPr>
          <w:rFonts w:eastAsia="Calibri" w:hint="cs"/>
          <w:rtl/>
        </w:rPr>
        <w:t>أمريكي)</w:t>
      </w:r>
      <w:r w:rsidRPr="00916C0C">
        <w:rPr>
          <w:rFonts w:eastAsia="Calibri"/>
          <w:rtl/>
        </w:rPr>
        <w:t xml:space="preserve"> شهرياً مع قيام المؤسسة العامة للتأمينات الاجتماعية بإضافة ما هو مقرر من علاوة زواج </w:t>
      </w:r>
      <w:r w:rsidRPr="00916C0C">
        <w:rPr>
          <w:rFonts w:eastAsia="Calibri" w:hint="cs"/>
          <w:rtl/>
        </w:rPr>
        <w:t>وأولاد</w:t>
      </w:r>
      <w:r>
        <w:rPr>
          <w:rFonts w:eastAsia="Calibri" w:hint="cs"/>
          <w:rtl/>
          <w:lang w:bidi="ar-DZ"/>
        </w:rPr>
        <w:t>؛</w:t>
      </w:r>
    </w:p>
    <w:p w:rsidR="009B6582" w:rsidRPr="00916C0C" w:rsidRDefault="009B6582" w:rsidP="009B6582">
      <w:pPr>
        <w:pStyle w:val="Bullet1GA"/>
        <w:numPr>
          <w:ilvl w:val="0"/>
          <w:numId w:val="1"/>
        </w:numPr>
        <w:bidi/>
        <w:rPr>
          <w:rFonts w:eastAsia="Calibri"/>
          <w:b/>
          <w:bCs/>
          <w:rtl/>
        </w:rPr>
      </w:pPr>
      <w:r w:rsidRPr="00916C0C">
        <w:rPr>
          <w:rFonts w:eastAsia="Calibri"/>
          <w:rtl/>
        </w:rPr>
        <w:t>صرف بدل خادم أو سائق للأشخاص ذوي الإعاقة بواق</w:t>
      </w:r>
      <w:r w:rsidRPr="00916C0C">
        <w:rPr>
          <w:rFonts w:eastAsia="Calibri" w:hint="cs"/>
          <w:rtl/>
        </w:rPr>
        <w:t>ع</w:t>
      </w:r>
      <w:r w:rsidRPr="00916C0C">
        <w:rPr>
          <w:rFonts w:eastAsia="Calibri"/>
          <w:rtl/>
        </w:rPr>
        <w:t xml:space="preserve"> </w:t>
      </w:r>
      <w:r w:rsidRPr="00916C0C">
        <w:rPr>
          <w:rFonts w:eastAsia="Calibri" w:hint="cs"/>
          <w:rtl/>
        </w:rPr>
        <w:t>(100</w:t>
      </w:r>
      <w:r>
        <w:rPr>
          <w:rFonts w:eastAsia="Calibri" w:hint="eastAsia"/>
          <w:rtl/>
        </w:rPr>
        <w:t> </w:t>
      </w:r>
      <w:r w:rsidRPr="00916C0C">
        <w:rPr>
          <w:rFonts w:eastAsia="Calibri" w:hint="cs"/>
          <w:rtl/>
        </w:rPr>
        <w:t>د.ك)</w:t>
      </w:r>
      <w:r w:rsidRPr="00916C0C">
        <w:rPr>
          <w:rFonts w:eastAsia="Calibri"/>
          <w:rtl/>
        </w:rPr>
        <w:t xml:space="preserve"> بما يعادل </w:t>
      </w:r>
      <w:r w:rsidRPr="00916C0C">
        <w:rPr>
          <w:rFonts w:eastAsia="Calibri" w:hint="cs"/>
          <w:rtl/>
        </w:rPr>
        <w:t>(333</w:t>
      </w:r>
      <w:r w:rsidRPr="00916C0C">
        <w:rPr>
          <w:rFonts w:eastAsia="Calibri"/>
          <w:rtl/>
        </w:rPr>
        <w:t xml:space="preserve"> </w:t>
      </w:r>
      <w:r w:rsidRPr="00916C0C">
        <w:rPr>
          <w:rFonts w:eastAsia="Calibri" w:hint="cs"/>
          <w:rtl/>
        </w:rPr>
        <w:t>$ دولار أمريكي)</w:t>
      </w:r>
      <w:r w:rsidRPr="00916C0C">
        <w:rPr>
          <w:rFonts w:eastAsia="Calibri"/>
          <w:rtl/>
        </w:rPr>
        <w:t xml:space="preserve"> للإعاقة المتوسطة شهرياً و</w:t>
      </w:r>
      <w:r w:rsidRPr="00916C0C">
        <w:rPr>
          <w:rFonts w:eastAsia="Calibri" w:hint="cs"/>
          <w:rtl/>
        </w:rPr>
        <w:t>(150</w:t>
      </w:r>
      <w:r w:rsidRPr="00916C0C">
        <w:rPr>
          <w:rFonts w:eastAsia="Calibri"/>
          <w:rtl/>
        </w:rPr>
        <w:t xml:space="preserve"> </w:t>
      </w:r>
      <w:r w:rsidRPr="00916C0C">
        <w:rPr>
          <w:rFonts w:eastAsia="Calibri" w:hint="cs"/>
          <w:rtl/>
        </w:rPr>
        <w:t>د.ك)</w:t>
      </w:r>
      <w:r w:rsidRPr="00916C0C">
        <w:rPr>
          <w:rFonts w:eastAsia="Calibri"/>
          <w:rtl/>
        </w:rPr>
        <w:t xml:space="preserve"> بما يعادل </w:t>
      </w:r>
      <w:r w:rsidRPr="00916C0C">
        <w:rPr>
          <w:rFonts w:eastAsia="Calibri" w:hint="cs"/>
          <w:rtl/>
        </w:rPr>
        <w:t>(500</w:t>
      </w:r>
      <w:r w:rsidRPr="00916C0C">
        <w:rPr>
          <w:rFonts w:eastAsia="Calibri"/>
          <w:rtl/>
        </w:rPr>
        <w:t xml:space="preserve"> $ </w:t>
      </w:r>
      <w:r w:rsidRPr="00916C0C">
        <w:rPr>
          <w:rFonts w:eastAsia="Calibri" w:hint="cs"/>
          <w:rtl/>
        </w:rPr>
        <w:t>دولار أمريكي) للإعاقة</w:t>
      </w:r>
      <w:r w:rsidRPr="00916C0C">
        <w:rPr>
          <w:rFonts w:eastAsia="Calibri"/>
          <w:rtl/>
        </w:rPr>
        <w:t xml:space="preserve"> الشديدة </w:t>
      </w:r>
      <w:r w:rsidRPr="00916C0C">
        <w:rPr>
          <w:rFonts w:eastAsia="Calibri" w:hint="cs"/>
          <w:rtl/>
        </w:rPr>
        <w:t>شهرياً،</w:t>
      </w:r>
      <w:r w:rsidRPr="00916C0C">
        <w:rPr>
          <w:rFonts w:eastAsia="Calibri"/>
          <w:rtl/>
        </w:rPr>
        <w:t xml:space="preserve"> وقد بلغ عددهم </w:t>
      </w:r>
      <w:r w:rsidRPr="00916C0C">
        <w:rPr>
          <w:rFonts w:eastAsia="Calibri" w:hint="cs"/>
          <w:rtl/>
        </w:rPr>
        <w:t>(22.030)</w:t>
      </w:r>
      <w:r>
        <w:rPr>
          <w:rFonts w:eastAsia="Calibri" w:hint="cs"/>
          <w:rtl/>
          <w:lang w:bidi="ar-DZ"/>
        </w:rPr>
        <w:t>؛</w:t>
      </w:r>
    </w:p>
    <w:p w:rsidR="009B6582" w:rsidRPr="00916C0C" w:rsidRDefault="009B6582" w:rsidP="009B6582">
      <w:pPr>
        <w:pStyle w:val="Bullet1GA"/>
        <w:numPr>
          <w:ilvl w:val="0"/>
          <w:numId w:val="1"/>
        </w:numPr>
        <w:bidi/>
        <w:rPr>
          <w:rFonts w:eastAsia="Calibri"/>
          <w:b/>
          <w:bCs/>
          <w:rtl/>
        </w:rPr>
      </w:pPr>
      <w:r w:rsidRPr="00916C0C">
        <w:rPr>
          <w:rFonts w:eastAsia="Calibri"/>
          <w:rtl/>
        </w:rPr>
        <w:t xml:space="preserve">استخدام الخدمات والمرافق المجتمعية دون دفع مقابل الرسوم المقررة لذلك ويتم تطبيق </w:t>
      </w:r>
      <w:r w:rsidRPr="00916C0C">
        <w:rPr>
          <w:rFonts w:eastAsia="Calibri" w:hint="cs"/>
          <w:rtl/>
        </w:rPr>
        <w:t>ذلك لدى</w:t>
      </w:r>
      <w:r w:rsidRPr="00916C0C">
        <w:rPr>
          <w:rFonts w:eastAsia="Calibri"/>
          <w:rtl/>
        </w:rPr>
        <w:t xml:space="preserve"> كافة الجهات </w:t>
      </w:r>
      <w:r w:rsidRPr="00916C0C">
        <w:rPr>
          <w:rFonts w:eastAsia="Calibri" w:hint="cs"/>
          <w:rtl/>
        </w:rPr>
        <w:t>الحكومية</w:t>
      </w:r>
      <w:r>
        <w:rPr>
          <w:rFonts w:eastAsia="Calibri" w:hint="cs"/>
          <w:rtl/>
          <w:lang w:bidi="ar-DZ"/>
        </w:rPr>
        <w:t>؛</w:t>
      </w:r>
    </w:p>
    <w:p w:rsidR="009B6582" w:rsidRPr="00916C0C" w:rsidRDefault="009B6582" w:rsidP="009B6582">
      <w:pPr>
        <w:pStyle w:val="Bullet1GA"/>
        <w:numPr>
          <w:ilvl w:val="0"/>
          <w:numId w:val="1"/>
        </w:numPr>
        <w:bidi/>
        <w:rPr>
          <w:rFonts w:eastAsia="Calibri"/>
          <w:b/>
          <w:bCs/>
        </w:rPr>
      </w:pPr>
      <w:r w:rsidRPr="00916C0C">
        <w:rPr>
          <w:rFonts w:eastAsia="Calibri"/>
          <w:rtl/>
        </w:rPr>
        <w:t xml:space="preserve">استخدام الخدمات والمرافق المجتمعية دون دفع مقابل الرسوم المقررة لذلك ويتم تطبيق </w:t>
      </w:r>
      <w:r w:rsidRPr="00916C0C">
        <w:rPr>
          <w:rFonts w:eastAsia="Calibri" w:hint="cs"/>
          <w:rtl/>
        </w:rPr>
        <w:t>ذلك لدى</w:t>
      </w:r>
      <w:r w:rsidRPr="00916C0C">
        <w:rPr>
          <w:rFonts w:eastAsia="Calibri"/>
          <w:rtl/>
        </w:rPr>
        <w:t xml:space="preserve"> كافة الجهات </w:t>
      </w:r>
      <w:r w:rsidRPr="00916C0C">
        <w:rPr>
          <w:rFonts w:eastAsia="Calibri" w:hint="cs"/>
          <w:rtl/>
        </w:rPr>
        <w:t>الحكومية.</w:t>
      </w:r>
    </w:p>
    <w:p w:rsidR="009B6582" w:rsidRPr="00916C0C" w:rsidRDefault="009B6582" w:rsidP="009B6582">
      <w:pPr>
        <w:pStyle w:val="SingleTxtGA"/>
        <w:rPr>
          <w:rFonts w:eastAsia="Calibri"/>
          <w:rtl/>
        </w:rPr>
      </w:pPr>
      <w:r>
        <w:rPr>
          <w:rFonts w:eastAsia="Calibri"/>
          <w:rtl/>
        </w:rPr>
        <w:t>219-</w:t>
      </w:r>
      <w:r>
        <w:rPr>
          <w:rFonts w:eastAsia="Calibri"/>
          <w:rtl/>
        </w:rPr>
        <w:tab/>
      </w:r>
      <w:r w:rsidRPr="00916C0C">
        <w:rPr>
          <w:rFonts w:eastAsia="Calibri"/>
          <w:rtl/>
        </w:rPr>
        <w:t xml:space="preserve">يتمتع الأشخاص ذوو الإعاقة باستحقاقات وبرامج </w:t>
      </w:r>
      <w:r w:rsidRPr="00916C0C">
        <w:rPr>
          <w:rFonts w:eastAsia="Calibri" w:hint="cs"/>
          <w:rtl/>
        </w:rPr>
        <w:t>التقاعد،</w:t>
      </w:r>
      <w:r w:rsidRPr="00916C0C">
        <w:rPr>
          <w:rFonts w:eastAsia="Calibri"/>
          <w:rtl/>
        </w:rPr>
        <w:t xml:space="preserve"> أسوة </w:t>
      </w:r>
      <w:r w:rsidRPr="00916C0C">
        <w:rPr>
          <w:rFonts w:eastAsia="Calibri" w:hint="cs"/>
          <w:rtl/>
        </w:rPr>
        <w:t>بغيرهم،</w:t>
      </w:r>
      <w:r w:rsidRPr="00916C0C">
        <w:rPr>
          <w:rFonts w:eastAsia="Calibri"/>
          <w:rtl/>
        </w:rPr>
        <w:t xml:space="preserve"> بل أن لهم خصوصية في الحصول على التقاعد </w:t>
      </w:r>
      <w:r w:rsidRPr="00916C0C">
        <w:rPr>
          <w:rFonts w:eastAsia="Calibri" w:hint="cs"/>
          <w:rtl/>
        </w:rPr>
        <w:t>في فترات</w:t>
      </w:r>
      <w:r w:rsidRPr="00916C0C">
        <w:rPr>
          <w:rFonts w:eastAsia="Calibri"/>
          <w:rtl/>
        </w:rPr>
        <w:t xml:space="preserve"> عمل أقل من </w:t>
      </w:r>
      <w:r w:rsidRPr="00916C0C">
        <w:rPr>
          <w:rFonts w:eastAsia="Calibri" w:hint="cs"/>
          <w:rtl/>
        </w:rPr>
        <w:t>غيرهم.</w:t>
      </w:r>
    </w:p>
    <w:p w:rsidR="009B6582" w:rsidRPr="00916C0C" w:rsidRDefault="009B6582" w:rsidP="009B6582">
      <w:pPr>
        <w:pStyle w:val="H23GA"/>
        <w:rPr>
          <w:rFonts w:eastAsia="Calibri"/>
          <w:rtl/>
        </w:rPr>
      </w:pPr>
      <w:r>
        <w:rPr>
          <w:rFonts w:eastAsia="Calibri"/>
          <w:rtl/>
        </w:rPr>
        <w:tab/>
      </w:r>
      <w:r>
        <w:rPr>
          <w:rFonts w:eastAsia="Calibri"/>
          <w:rtl/>
        </w:rPr>
        <w:tab/>
      </w:r>
      <w:r w:rsidRPr="00916C0C">
        <w:rPr>
          <w:rFonts w:eastAsia="Calibri"/>
          <w:rtl/>
        </w:rPr>
        <w:t xml:space="preserve">المادة </w:t>
      </w:r>
      <w:r w:rsidRPr="00916C0C">
        <w:rPr>
          <w:rFonts w:eastAsia="Calibri" w:hint="cs"/>
          <w:rtl/>
        </w:rPr>
        <w:t>(29)</w:t>
      </w:r>
      <w:r w:rsidRPr="00916C0C">
        <w:rPr>
          <w:rFonts w:eastAsia="Calibri"/>
          <w:rtl/>
        </w:rPr>
        <w:t xml:space="preserve"> المشاركة في الحياة </w:t>
      </w:r>
      <w:r w:rsidRPr="00916C0C">
        <w:rPr>
          <w:rFonts w:eastAsia="Calibri" w:hint="cs"/>
          <w:rtl/>
        </w:rPr>
        <w:t>السياسية</w:t>
      </w:r>
    </w:p>
    <w:p w:rsidR="009B6582" w:rsidRPr="00916C0C" w:rsidRDefault="009B6582" w:rsidP="009B6582">
      <w:pPr>
        <w:pStyle w:val="SingleTxtGA"/>
        <w:rPr>
          <w:rFonts w:eastAsia="Calibri"/>
        </w:rPr>
      </w:pPr>
      <w:r>
        <w:rPr>
          <w:rFonts w:eastAsia="Calibri"/>
          <w:rtl/>
        </w:rPr>
        <w:t>220-</w:t>
      </w:r>
      <w:r>
        <w:rPr>
          <w:rFonts w:eastAsia="Calibri"/>
          <w:rtl/>
        </w:rPr>
        <w:tab/>
      </w:r>
      <w:r w:rsidRPr="00916C0C">
        <w:rPr>
          <w:rFonts w:eastAsia="Calibri"/>
          <w:rtl/>
        </w:rPr>
        <w:t>لا يوجد في دولة الكويت تمييزاً في شأن ممارسة الحقوق السياسة بين الأشخاص ذوي الإعاقة وغيرهم فالجميع على قدم المساواة في ذلك سواء في الترشح أو الانتخاب أو</w:t>
      </w:r>
      <w:r>
        <w:rPr>
          <w:rFonts w:eastAsia="Calibri" w:hint="cs"/>
          <w:rtl/>
        </w:rPr>
        <w:t xml:space="preserve"> </w:t>
      </w:r>
      <w:r w:rsidRPr="00916C0C">
        <w:rPr>
          <w:rFonts w:eastAsia="Calibri"/>
          <w:rtl/>
        </w:rPr>
        <w:t xml:space="preserve">شغل المناصب القيادية </w:t>
      </w:r>
      <w:r w:rsidRPr="00916C0C">
        <w:rPr>
          <w:rFonts w:eastAsia="Calibri" w:hint="cs"/>
          <w:rtl/>
        </w:rPr>
        <w:t>والسياسية،</w:t>
      </w:r>
      <w:r w:rsidRPr="00916C0C">
        <w:rPr>
          <w:rFonts w:eastAsia="Calibri"/>
          <w:rtl/>
        </w:rPr>
        <w:t xml:space="preserve"> وكذلك المشاركة في المنظمات غير الحكومية أو منظمات الدولية المعنية بالأشخاص ذوي </w:t>
      </w:r>
      <w:r w:rsidRPr="00916C0C">
        <w:rPr>
          <w:rFonts w:eastAsia="Calibri" w:hint="cs"/>
          <w:rtl/>
        </w:rPr>
        <w:t>الإعاقة.</w:t>
      </w:r>
    </w:p>
    <w:p w:rsidR="009B6582" w:rsidRPr="00916C0C" w:rsidRDefault="009B6582" w:rsidP="009B6582">
      <w:pPr>
        <w:pStyle w:val="SingleTxtGA"/>
        <w:rPr>
          <w:rFonts w:eastAsia="Calibri"/>
        </w:rPr>
      </w:pPr>
      <w:r>
        <w:rPr>
          <w:rFonts w:eastAsia="Calibri"/>
          <w:rtl/>
        </w:rPr>
        <w:t>221-</w:t>
      </w:r>
      <w:r>
        <w:rPr>
          <w:rFonts w:eastAsia="Calibri"/>
          <w:rtl/>
        </w:rPr>
        <w:tab/>
      </w:r>
      <w:r w:rsidRPr="00916C0C">
        <w:rPr>
          <w:rFonts w:eastAsia="Calibri"/>
          <w:rtl/>
        </w:rPr>
        <w:t xml:space="preserve">ولتحقيق المشاركة الفعالة للأشخاص ذوي الأشخاص في الحياة </w:t>
      </w:r>
      <w:r w:rsidRPr="00916C0C">
        <w:rPr>
          <w:rFonts w:eastAsia="Calibri" w:hint="cs"/>
          <w:rtl/>
        </w:rPr>
        <w:t>السياسية،</w:t>
      </w:r>
      <w:r w:rsidRPr="00916C0C">
        <w:rPr>
          <w:rFonts w:eastAsia="Calibri"/>
          <w:rtl/>
        </w:rPr>
        <w:t xml:space="preserve"> نجد أن الأطر القانونية وخاصة قانون الانتخاب </w:t>
      </w:r>
      <w:r w:rsidRPr="00916C0C">
        <w:rPr>
          <w:rFonts w:eastAsia="Calibri" w:hint="cs"/>
          <w:rtl/>
        </w:rPr>
        <w:t>(35)</w:t>
      </w:r>
      <w:r w:rsidRPr="00916C0C">
        <w:rPr>
          <w:rFonts w:eastAsia="Calibri"/>
          <w:rtl/>
        </w:rPr>
        <w:t xml:space="preserve"> لسنة 1962 والتعديلات التي أدخلت </w:t>
      </w:r>
      <w:r w:rsidRPr="00916C0C">
        <w:rPr>
          <w:rFonts w:eastAsia="Calibri" w:hint="cs"/>
          <w:rtl/>
        </w:rPr>
        <w:t>عليه،</w:t>
      </w:r>
      <w:r w:rsidRPr="00916C0C">
        <w:rPr>
          <w:rFonts w:eastAsia="Calibri"/>
          <w:rtl/>
        </w:rPr>
        <w:t xml:space="preserve"> متاح وميسر ومفهوم </w:t>
      </w:r>
      <w:r w:rsidRPr="00916C0C">
        <w:rPr>
          <w:rFonts w:eastAsia="Calibri" w:hint="cs"/>
          <w:rtl/>
        </w:rPr>
        <w:t>للجميع،</w:t>
      </w:r>
      <w:r w:rsidRPr="00916C0C">
        <w:rPr>
          <w:rFonts w:eastAsia="Calibri"/>
          <w:rtl/>
        </w:rPr>
        <w:t xml:space="preserve"> مما يساعدهم على التمتع بحقوقهم </w:t>
      </w:r>
      <w:r w:rsidRPr="00916C0C">
        <w:rPr>
          <w:rFonts w:eastAsia="Calibri" w:hint="cs"/>
          <w:rtl/>
        </w:rPr>
        <w:t>السياسية.</w:t>
      </w:r>
    </w:p>
    <w:p w:rsidR="009B6582" w:rsidRPr="00916C0C" w:rsidRDefault="009B6582" w:rsidP="009B6582">
      <w:pPr>
        <w:pStyle w:val="SingleTxtGA"/>
        <w:rPr>
          <w:rFonts w:eastAsia="Calibri"/>
        </w:rPr>
      </w:pPr>
      <w:r>
        <w:rPr>
          <w:rFonts w:eastAsia="Calibri"/>
          <w:rtl/>
        </w:rPr>
        <w:lastRenderedPageBreak/>
        <w:t>222-</w:t>
      </w:r>
      <w:r>
        <w:rPr>
          <w:rFonts w:eastAsia="Calibri"/>
          <w:rtl/>
        </w:rPr>
        <w:tab/>
      </w:r>
      <w:r w:rsidRPr="00916C0C">
        <w:rPr>
          <w:rFonts w:eastAsia="Calibri"/>
          <w:rtl/>
        </w:rPr>
        <w:t xml:space="preserve">يتم الاقتراع في دولة الكويت بصورة سرية كما جاء في المادة </w:t>
      </w:r>
      <w:r w:rsidRPr="00916C0C">
        <w:rPr>
          <w:rFonts w:eastAsia="Calibri" w:hint="cs"/>
          <w:rtl/>
        </w:rPr>
        <w:t>(33)</w:t>
      </w:r>
      <w:r w:rsidRPr="00916C0C">
        <w:rPr>
          <w:rFonts w:eastAsia="Calibri"/>
          <w:rtl/>
        </w:rPr>
        <w:t xml:space="preserve"> من قانون الانتخاب والذي نصت على أن "يجرى الانتخاب بالاقتراع السري</w:t>
      </w:r>
      <w:r w:rsidRPr="00916C0C">
        <w:rPr>
          <w:rFonts w:eastAsia="Calibri" w:hint="cs"/>
          <w:rtl/>
        </w:rPr>
        <w:t>"،</w:t>
      </w:r>
      <w:r w:rsidRPr="00916C0C">
        <w:rPr>
          <w:rFonts w:eastAsia="Calibri"/>
          <w:rtl/>
        </w:rPr>
        <w:t xml:space="preserve"> وهذا ينسحب على الأشخاص ذوي </w:t>
      </w:r>
      <w:r w:rsidRPr="00916C0C">
        <w:rPr>
          <w:rFonts w:eastAsia="Calibri" w:hint="cs"/>
          <w:rtl/>
        </w:rPr>
        <w:t>الإعاقة.</w:t>
      </w:r>
    </w:p>
    <w:p w:rsidR="009B6582" w:rsidRPr="00916C0C" w:rsidRDefault="009B6582" w:rsidP="009B6582">
      <w:pPr>
        <w:pStyle w:val="SingleTxtGA"/>
        <w:rPr>
          <w:rFonts w:eastAsia="Calibri"/>
        </w:rPr>
      </w:pPr>
      <w:r>
        <w:rPr>
          <w:rFonts w:eastAsia="Calibri"/>
          <w:rtl/>
        </w:rPr>
        <w:t>223-</w:t>
      </w:r>
      <w:r>
        <w:rPr>
          <w:rFonts w:eastAsia="Calibri"/>
          <w:rtl/>
        </w:rPr>
        <w:tab/>
      </w:r>
      <w:r w:rsidRPr="00916C0C">
        <w:rPr>
          <w:rFonts w:eastAsia="Calibri"/>
          <w:rtl/>
        </w:rPr>
        <w:t xml:space="preserve">لذوي الإعاقة الحق في التصويت بمفردهم وبحرية </w:t>
      </w:r>
      <w:r w:rsidRPr="00916C0C">
        <w:rPr>
          <w:rFonts w:eastAsia="Calibri" w:hint="cs"/>
          <w:rtl/>
        </w:rPr>
        <w:t>تامة،</w:t>
      </w:r>
      <w:r w:rsidRPr="00916C0C">
        <w:rPr>
          <w:rFonts w:eastAsia="Calibri"/>
          <w:rtl/>
        </w:rPr>
        <w:t xml:space="preserve"> وأن تعذر قيامهم بالتصويت لظروفهم </w:t>
      </w:r>
      <w:r w:rsidRPr="00916C0C">
        <w:rPr>
          <w:rFonts w:eastAsia="Calibri" w:hint="cs"/>
          <w:rtl/>
        </w:rPr>
        <w:t>الخاصة،</w:t>
      </w:r>
      <w:r w:rsidRPr="00916C0C">
        <w:rPr>
          <w:rFonts w:eastAsia="Calibri"/>
          <w:rtl/>
        </w:rPr>
        <w:t xml:space="preserve"> أو لحاجتهم </w:t>
      </w:r>
      <w:r w:rsidRPr="00916C0C">
        <w:rPr>
          <w:rFonts w:eastAsia="Calibri" w:hint="cs"/>
          <w:rtl/>
        </w:rPr>
        <w:t>للمساعدة،</w:t>
      </w:r>
      <w:r w:rsidRPr="00916C0C">
        <w:rPr>
          <w:rFonts w:eastAsia="Calibri"/>
          <w:rtl/>
        </w:rPr>
        <w:t xml:space="preserve"> يقوم القاضي المشرف على الانتخابات بتيسير </w:t>
      </w:r>
      <w:r w:rsidRPr="00916C0C">
        <w:rPr>
          <w:rFonts w:eastAsia="Calibri" w:hint="cs"/>
          <w:rtl/>
        </w:rPr>
        <w:t>عملية تصويتهم</w:t>
      </w:r>
      <w:r w:rsidRPr="00916C0C">
        <w:rPr>
          <w:rFonts w:eastAsia="Calibri"/>
          <w:rtl/>
        </w:rPr>
        <w:t xml:space="preserve"> بما يكفل حقهم </w:t>
      </w:r>
      <w:r w:rsidRPr="00916C0C">
        <w:rPr>
          <w:rFonts w:eastAsia="Calibri" w:hint="cs"/>
          <w:rtl/>
        </w:rPr>
        <w:t>بالتصويت.</w:t>
      </w:r>
    </w:p>
    <w:p w:rsidR="009B6582" w:rsidRPr="00916C0C" w:rsidRDefault="009B6582" w:rsidP="009B6582">
      <w:pPr>
        <w:pStyle w:val="SingleTxtGA"/>
        <w:rPr>
          <w:rFonts w:eastAsia="Calibri"/>
          <w:rtl/>
        </w:rPr>
      </w:pPr>
      <w:r>
        <w:rPr>
          <w:rFonts w:eastAsia="Calibri"/>
          <w:rtl/>
        </w:rPr>
        <w:t>224-</w:t>
      </w:r>
      <w:r>
        <w:rPr>
          <w:rFonts w:eastAsia="Calibri"/>
          <w:rtl/>
        </w:rPr>
        <w:tab/>
      </w:r>
      <w:r w:rsidRPr="00916C0C">
        <w:rPr>
          <w:rFonts w:eastAsia="Calibri"/>
          <w:rtl/>
        </w:rPr>
        <w:t xml:space="preserve">ولتحقيق المشاركة الفعالة </w:t>
      </w:r>
      <w:r w:rsidRPr="00916C0C">
        <w:rPr>
          <w:rFonts w:eastAsia="Calibri" w:hint="cs"/>
          <w:rtl/>
        </w:rPr>
        <w:t>والتدريب،</w:t>
      </w:r>
      <w:r w:rsidRPr="00916C0C">
        <w:rPr>
          <w:rFonts w:eastAsia="Calibri"/>
          <w:rtl/>
        </w:rPr>
        <w:t xml:space="preserve"> أنشئت العديد من مؤسسات المجتمع المدني التي تهتم بالأشخاص ذوي الإعاقة ومشاركتهم في كافة المجالات السياسية الاجتماعية والثقافية بهدف العمل على إدماج الأشخاص ذوي الإعاقة </w:t>
      </w:r>
      <w:r w:rsidRPr="00916C0C">
        <w:rPr>
          <w:rFonts w:eastAsia="Calibri" w:hint="cs"/>
          <w:rtl/>
        </w:rPr>
        <w:t>بالمجتمع،</w:t>
      </w:r>
      <w:r w:rsidRPr="00916C0C">
        <w:rPr>
          <w:rFonts w:eastAsia="Calibri"/>
          <w:rtl/>
        </w:rPr>
        <w:t xml:space="preserve"> وهذه أسماء الجمعيات المشهرة في </w:t>
      </w:r>
      <w:r w:rsidRPr="00916C0C">
        <w:rPr>
          <w:rFonts w:eastAsia="Calibri" w:hint="cs"/>
          <w:rtl/>
        </w:rPr>
        <w:t>الكويت:</w:t>
      </w:r>
      <w:r w:rsidRPr="00916C0C">
        <w:rPr>
          <w:rFonts w:eastAsia="Calibri"/>
          <w:rtl/>
        </w:rPr>
        <w:t xml:space="preserve"> الجمعية الكويتية للمعاقين </w:t>
      </w:r>
      <w:r>
        <w:rPr>
          <w:rFonts w:eastAsia="Calibri"/>
          <w:rtl/>
        </w:rPr>
        <w:t>-</w:t>
      </w:r>
      <w:r w:rsidRPr="00916C0C">
        <w:rPr>
          <w:rFonts w:eastAsia="Calibri"/>
          <w:rtl/>
        </w:rPr>
        <w:t xml:space="preserve"> الجمعية الكويتية لأولياء أمور المعاقين </w:t>
      </w:r>
      <w:r>
        <w:rPr>
          <w:rFonts w:eastAsia="Calibri"/>
          <w:rtl/>
        </w:rPr>
        <w:t>-</w:t>
      </w:r>
      <w:r w:rsidRPr="00916C0C">
        <w:rPr>
          <w:rFonts w:eastAsia="Calibri"/>
          <w:rtl/>
        </w:rPr>
        <w:t xml:space="preserve"> الجمعية الكويتية للإعاقة السمعية </w:t>
      </w:r>
      <w:r>
        <w:rPr>
          <w:rFonts w:eastAsia="Calibri"/>
          <w:rtl/>
        </w:rPr>
        <w:t>-</w:t>
      </w:r>
      <w:r w:rsidRPr="00916C0C">
        <w:rPr>
          <w:rFonts w:eastAsia="Calibri"/>
          <w:rtl/>
        </w:rPr>
        <w:t xml:space="preserve"> الجمعية الكويتية لمتابعة قضايا المعاقين </w:t>
      </w:r>
      <w:r>
        <w:rPr>
          <w:rFonts w:eastAsia="Calibri"/>
          <w:rtl/>
        </w:rPr>
        <w:t>-</w:t>
      </w:r>
      <w:r w:rsidRPr="00916C0C">
        <w:rPr>
          <w:rFonts w:eastAsia="Calibri"/>
          <w:rtl/>
        </w:rPr>
        <w:t xml:space="preserve"> جمعية المكفوفين الكويتية </w:t>
      </w:r>
      <w:r>
        <w:rPr>
          <w:rFonts w:eastAsia="Calibri"/>
          <w:rtl/>
        </w:rPr>
        <w:t>-</w:t>
      </w:r>
      <w:r w:rsidRPr="00916C0C">
        <w:rPr>
          <w:rFonts w:eastAsia="Calibri"/>
          <w:rtl/>
        </w:rPr>
        <w:t xml:space="preserve"> الجمعية لداون الكويتية</w:t>
      </w:r>
      <w:r>
        <w:rPr>
          <w:rFonts w:eastAsia="Calibri" w:hint="cs"/>
          <w:rtl/>
        </w:rPr>
        <w:t xml:space="preserve"> </w:t>
      </w:r>
      <w:r>
        <w:rPr>
          <w:rFonts w:eastAsia="Calibri"/>
          <w:rtl/>
        </w:rPr>
        <w:t>-</w:t>
      </w:r>
      <w:r w:rsidRPr="00916C0C">
        <w:rPr>
          <w:rFonts w:eastAsia="Calibri"/>
          <w:rtl/>
        </w:rPr>
        <w:t xml:space="preserve"> الجمعية الكويتية للتوحد </w:t>
      </w:r>
      <w:r>
        <w:rPr>
          <w:rFonts w:eastAsia="Calibri"/>
          <w:rtl/>
        </w:rPr>
        <w:t>-</w:t>
      </w:r>
      <w:r w:rsidRPr="00916C0C">
        <w:rPr>
          <w:rFonts w:eastAsia="Calibri"/>
          <w:rtl/>
        </w:rPr>
        <w:t xml:space="preserve"> جمعية مؤسسة سند الطفل المعاق الكويتية </w:t>
      </w:r>
      <w:r>
        <w:rPr>
          <w:rFonts w:eastAsia="Calibri"/>
          <w:rtl/>
        </w:rPr>
        <w:t>-</w:t>
      </w:r>
      <w:r w:rsidRPr="00916C0C">
        <w:rPr>
          <w:rFonts w:eastAsia="Calibri"/>
          <w:rtl/>
        </w:rPr>
        <w:t xml:space="preserve"> جمعية الإبداع الكويتية للثقافة والفنون لذوي الاحتياجات الخاصة".</w:t>
      </w:r>
    </w:p>
    <w:p w:rsidR="009B6582" w:rsidRPr="00916C0C" w:rsidRDefault="009B6582" w:rsidP="009B6582">
      <w:pPr>
        <w:pStyle w:val="H23GA"/>
        <w:rPr>
          <w:rFonts w:eastAsia="Calibri"/>
          <w:rtl/>
        </w:rPr>
      </w:pPr>
      <w:r>
        <w:rPr>
          <w:rFonts w:eastAsia="Calibri"/>
          <w:rtl/>
        </w:rPr>
        <w:tab/>
      </w:r>
      <w:r>
        <w:rPr>
          <w:rFonts w:eastAsia="Calibri"/>
          <w:rtl/>
        </w:rPr>
        <w:tab/>
      </w:r>
      <w:r w:rsidRPr="00916C0C">
        <w:rPr>
          <w:rFonts w:eastAsia="Calibri"/>
          <w:rtl/>
        </w:rPr>
        <w:t xml:space="preserve">المادة </w:t>
      </w:r>
      <w:r w:rsidRPr="00916C0C">
        <w:rPr>
          <w:rFonts w:eastAsia="Calibri" w:hint="cs"/>
          <w:rtl/>
        </w:rPr>
        <w:t>(30)</w:t>
      </w:r>
      <w:r w:rsidRPr="00916C0C">
        <w:rPr>
          <w:rFonts w:eastAsia="Calibri"/>
          <w:rtl/>
        </w:rPr>
        <w:t xml:space="preserve"> المشاركة في الحياة الثقافية وأنشطة الترفيه والتسلية </w:t>
      </w:r>
      <w:r w:rsidRPr="00916C0C">
        <w:rPr>
          <w:rFonts w:eastAsia="Calibri" w:hint="cs"/>
          <w:rtl/>
        </w:rPr>
        <w:t>والرياضة</w:t>
      </w:r>
    </w:p>
    <w:p w:rsidR="009B6582" w:rsidRPr="00916C0C" w:rsidRDefault="009B6582" w:rsidP="009B6582">
      <w:pPr>
        <w:pStyle w:val="SingleTxtGA"/>
        <w:rPr>
          <w:rFonts w:eastAsia="Calibri"/>
          <w:rtl/>
        </w:rPr>
      </w:pPr>
      <w:r>
        <w:rPr>
          <w:rFonts w:eastAsia="Calibri"/>
          <w:rtl/>
        </w:rPr>
        <w:t>225-</w:t>
      </w:r>
      <w:r>
        <w:rPr>
          <w:rFonts w:eastAsia="Calibri"/>
          <w:rtl/>
        </w:rPr>
        <w:tab/>
      </w:r>
      <w:r w:rsidRPr="00916C0C">
        <w:rPr>
          <w:rFonts w:eastAsia="Calibri"/>
          <w:rtl/>
        </w:rPr>
        <w:t>يتمتع الأشخاص ذو</w:t>
      </w:r>
      <w:r w:rsidRPr="00916C0C">
        <w:rPr>
          <w:rFonts w:eastAsia="Calibri" w:hint="cs"/>
          <w:rtl/>
        </w:rPr>
        <w:t>ي</w:t>
      </w:r>
      <w:r w:rsidRPr="00916C0C">
        <w:rPr>
          <w:rFonts w:eastAsia="Calibri"/>
          <w:rtl/>
        </w:rPr>
        <w:t xml:space="preserve"> الإعاقة بالمواد الثقافية التي يتم نشرها أو وجودها في </w:t>
      </w:r>
      <w:r w:rsidRPr="00916C0C">
        <w:rPr>
          <w:rFonts w:eastAsia="Calibri" w:hint="cs"/>
          <w:rtl/>
        </w:rPr>
        <w:t>الدولة،</w:t>
      </w:r>
      <w:r w:rsidRPr="00916C0C">
        <w:rPr>
          <w:rFonts w:eastAsia="Calibri"/>
          <w:rtl/>
        </w:rPr>
        <w:t xml:space="preserve"> خصوصاً ما يصدر عن المجلس الوطني للثقافة والفنون </w:t>
      </w:r>
      <w:r w:rsidRPr="00916C0C">
        <w:rPr>
          <w:rFonts w:eastAsia="Calibri" w:hint="cs"/>
          <w:rtl/>
        </w:rPr>
        <w:t>والآداب،</w:t>
      </w:r>
      <w:r w:rsidRPr="00916C0C">
        <w:rPr>
          <w:rFonts w:eastAsia="Calibri"/>
          <w:rtl/>
        </w:rPr>
        <w:t xml:space="preserve"> والذي يشرف على العمل الثقافي في دولة </w:t>
      </w:r>
      <w:r w:rsidRPr="00916C0C">
        <w:rPr>
          <w:rFonts w:eastAsia="Calibri" w:hint="cs"/>
          <w:rtl/>
        </w:rPr>
        <w:t>الكويت،</w:t>
      </w:r>
      <w:r w:rsidRPr="00916C0C">
        <w:rPr>
          <w:rFonts w:eastAsia="Calibri"/>
          <w:rtl/>
        </w:rPr>
        <w:t xml:space="preserve"> ويقوم بإصدار العديد من الدوريات والمجلات </w:t>
      </w:r>
      <w:r w:rsidRPr="00916C0C">
        <w:rPr>
          <w:rFonts w:eastAsia="Calibri" w:hint="cs"/>
          <w:rtl/>
        </w:rPr>
        <w:t>الثقافية،</w:t>
      </w:r>
      <w:r w:rsidRPr="00916C0C">
        <w:rPr>
          <w:rFonts w:eastAsia="Calibri"/>
          <w:rtl/>
        </w:rPr>
        <w:t xml:space="preserve"> وهي متاحة للجميع على قدم المساواة سواء في النشر والمشاركة أو الاقتناء </w:t>
      </w:r>
      <w:r w:rsidRPr="00916C0C">
        <w:rPr>
          <w:rFonts w:eastAsia="Calibri" w:hint="cs"/>
          <w:rtl/>
        </w:rPr>
        <w:t>والشراء،</w:t>
      </w:r>
      <w:r w:rsidRPr="00916C0C">
        <w:rPr>
          <w:rFonts w:eastAsia="Calibri"/>
          <w:rtl/>
        </w:rPr>
        <w:t xml:space="preserve"> ومن الخدمات الأخرى التي يقدمه </w:t>
      </w:r>
      <w:r w:rsidRPr="00916C0C">
        <w:rPr>
          <w:rFonts w:eastAsia="Calibri" w:hint="cs"/>
          <w:rtl/>
        </w:rPr>
        <w:t>المجلس:</w:t>
      </w:r>
    </w:p>
    <w:p w:rsidR="009B6582" w:rsidRPr="00916C0C" w:rsidRDefault="009B6582" w:rsidP="009B6582">
      <w:pPr>
        <w:pStyle w:val="Bullet1GA"/>
        <w:numPr>
          <w:ilvl w:val="0"/>
          <w:numId w:val="1"/>
        </w:numPr>
        <w:bidi/>
        <w:rPr>
          <w:rFonts w:eastAsia="Calibri"/>
        </w:rPr>
      </w:pPr>
      <w:r w:rsidRPr="00916C0C">
        <w:rPr>
          <w:rFonts w:eastAsia="Calibri"/>
          <w:rtl/>
        </w:rPr>
        <w:t>توفير البيئة المعمارية والإنشائية والخدماتية الملائمة للأشخاص ذوي الإعاقة الميسرة لهم للزيارة والتنقل واستخدام مرافق وقاعات المجلس، حيث أن مباني المجلس مجهزة وموائمة للاحتياجات الخاصة لذوي الإعاقة</w:t>
      </w:r>
      <w:r>
        <w:rPr>
          <w:rFonts w:eastAsia="Calibri" w:hint="cs"/>
          <w:rtl/>
        </w:rPr>
        <w:t>؛</w:t>
      </w:r>
    </w:p>
    <w:p w:rsidR="009B6582" w:rsidRPr="00916C0C" w:rsidRDefault="009B6582" w:rsidP="009B6582">
      <w:pPr>
        <w:pStyle w:val="Bullet1GA"/>
        <w:numPr>
          <w:ilvl w:val="0"/>
          <w:numId w:val="1"/>
        </w:numPr>
        <w:bidi/>
        <w:rPr>
          <w:rFonts w:eastAsia="Calibri"/>
        </w:rPr>
      </w:pPr>
      <w:r w:rsidRPr="00916C0C">
        <w:rPr>
          <w:rFonts w:eastAsia="Calibri"/>
          <w:rtl/>
        </w:rPr>
        <w:t>توفر مكتبة الكويت الوطنية قاعة خاصة مجهزة بالمعدات الحديثة للقراءة لذوي الإعاقة البصرية (المكفوفين) وضعاف البصر وتتوافر فيها الكتب والدوريات المطبوعة بطريقة (برايل) وجاري التعاون مع جمعية المكفوفين الكويتية لتزويد المكتبة بالكتب والمراجع المقتنا</w:t>
      </w:r>
      <w:r>
        <w:rPr>
          <w:rFonts w:eastAsia="Calibri" w:hint="cs"/>
          <w:rtl/>
        </w:rPr>
        <w:t>ة</w:t>
      </w:r>
      <w:r w:rsidRPr="00916C0C">
        <w:rPr>
          <w:rFonts w:eastAsia="Calibri"/>
          <w:rtl/>
        </w:rPr>
        <w:t xml:space="preserve"> في نسخ إضافية منها لكي تودع في مكتبة ذوي الاحتياجات الخاصة</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t>قام المجلس الوطني في أنشطته وفعالياته للعام 2015</w:t>
      </w:r>
      <w:r>
        <w:rPr>
          <w:rFonts w:eastAsia="Calibri"/>
          <w:rtl/>
        </w:rPr>
        <w:t>-</w:t>
      </w:r>
      <w:r w:rsidRPr="00916C0C">
        <w:rPr>
          <w:rFonts w:eastAsia="Calibri"/>
          <w:rtl/>
        </w:rPr>
        <w:t>2016 بضم أنشطة للأشخاص ذوي الإعاقة وذلك بالتعاون مع بعض الجهات منها جمعية الإبداع الكويتية للثقافة والفنون لذوي الاحتياجات الخاصة ومع نادي الكويتي الرياضي للمعاقين والجمعية الكويتية لأولياء أمور المعاقين.</w:t>
      </w:r>
    </w:p>
    <w:p w:rsidR="009B6582" w:rsidRPr="00916C0C" w:rsidRDefault="009B6582" w:rsidP="009B6582">
      <w:pPr>
        <w:pStyle w:val="SingleTxtGA"/>
        <w:rPr>
          <w:rFonts w:eastAsia="Calibri"/>
          <w:b/>
          <w:bCs/>
        </w:rPr>
      </w:pPr>
      <w:r>
        <w:rPr>
          <w:rFonts w:eastAsia="Calibri"/>
          <w:rtl/>
        </w:rPr>
        <w:t>226-</w:t>
      </w:r>
      <w:r>
        <w:rPr>
          <w:rFonts w:eastAsia="Calibri"/>
          <w:rtl/>
        </w:rPr>
        <w:tab/>
      </w:r>
      <w:r w:rsidRPr="00916C0C">
        <w:rPr>
          <w:rFonts w:eastAsia="Calibri"/>
          <w:rtl/>
        </w:rPr>
        <w:t xml:space="preserve">من جانب آخر تتولى الهيئة العامة للشباب والرياضة الإشراف على الأنشطة الرياضية </w:t>
      </w:r>
      <w:r w:rsidRPr="00916C0C">
        <w:rPr>
          <w:rFonts w:eastAsia="Calibri" w:hint="cs"/>
          <w:rtl/>
        </w:rPr>
        <w:t>والترفيهية،</w:t>
      </w:r>
      <w:r w:rsidRPr="00916C0C">
        <w:rPr>
          <w:rFonts w:eastAsia="Calibri"/>
          <w:rtl/>
        </w:rPr>
        <w:t xml:space="preserve"> وقد قامت بالعديد من الإجراءات الخاصة بالأشخاص ذوي الإعاقة والتي </w:t>
      </w:r>
      <w:r w:rsidRPr="00916C0C">
        <w:rPr>
          <w:rFonts w:eastAsia="Calibri" w:hint="cs"/>
          <w:rtl/>
        </w:rPr>
        <w:t>منها:</w:t>
      </w:r>
    </w:p>
    <w:p w:rsidR="009B6582" w:rsidRPr="00916C0C" w:rsidRDefault="009B6582" w:rsidP="009B6582">
      <w:pPr>
        <w:pStyle w:val="SingleTxtGA"/>
        <w:rPr>
          <w:rFonts w:eastAsia="Calibri"/>
          <w:b/>
          <w:bCs/>
          <w:rtl/>
        </w:rPr>
      </w:pPr>
      <w:r>
        <w:rPr>
          <w:rFonts w:eastAsia="Calibri"/>
          <w:rtl/>
        </w:rPr>
        <w:lastRenderedPageBreak/>
        <w:t>227-</w:t>
      </w:r>
      <w:r>
        <w:rPr>
          <w:rFonts w:eastAsia="Calibri"/>
          <w:rtl/>
        </w:rPr>
        <w:tab/>
      </w:r>
      <w:r w:rsidRPr="00916C0C">
        <w:rPr>
          <w:rFonts w:eastAsia="Calibri"/>
          <w:rtl/>
        </w:rPr>
        <w:t xml:space="preserve">تضمين خططها السنوية التي تقدمها جميع الإدارات المعنية بالعمل الشبابي بتعزيز مشاركة الأشخاص ذوي الإعاقة في كافة الأنشطة الثقافية التي تنظمها على قدم المساواة مع الآخرين والتي </w:t>
      </w:r>
      <w:r w:rsidRPr="00916C0C">
        <w:rPr>
          <w:rFonts w:eastAsia="Calibri" w:hint="cs"/>
          <w:rtl/>
        </w:rPr>
        <w:t>منها:</w:t>
      </w:r>
    </w:p>
    <w:p w:rsidR="009B6582" w:rsidRPr="00916C0C" w:rsidRDefault="009B6582" w:rsidP="009B6582">
      <w:pPr>
        <w:pStyle w:val="Bullet1GA"/>
        <w:numPr>
          <w:ilvl w:val="0"/>
          <w:numId w:val="1"/>
        </w:numPr>
        <w:bidi/>
        <w:rPr>
          <w:rFonts w:eastAsia="Calibri"/>
          <w:b/>
          <w:bCs/>
          <w:rtl/>
        </w:rPr>
      </w:pPr>
      <w:r w:rsidRPr="00916C0C">
        <w:rPr>
          <w:rFonts w:eastAsia="Calibri"/>
          <w:rtl/>
        </w:rPr>
        <w:t>الأنشطة الثقافية المقترحة ضمن خطة مراكز الشباب</w:t>
      </w:r>
      <w:r>
        <w:rPr>
          <w:rFonts w:eastAsia="Calibri" w:hint="cs"/>
          <w:b/>
          <w:bCs/>
          <w:rtl/>
        </w:rPr>
        <w:t>؛</w:t>
      </w:r>
    </w:p>
    <w:p w:rsidR="009B6582" w:rsidRPr="00916C0C" w:rsidRDefault="009B6582" w:rsidP="009B6582">
      <w:pPr>
        <w:pStyle w:val="Bullet1GA"/>
        <w:numPr>
          <w:ilvl w:val="0"/>
          <w:numId w:val="1"/>
        </w:numPr>
        <w:bidi/>
        <w:rPr>
          <w:rFonts w:eastAsia="Calibri"/>
          <w:b/>
          <w:bCs/>
          <w:rtl/>
        </w:rPr>
      </w:pPr>
      <w:r w:rsidRPr="00916C0C">
        <w:rPr>
          <w:rFonts w:eastAsia="Calibri"/>
          <w:rtl/>
        </w:rPr>
        <w:t>المهرجانات المسرحية والسينمائية التي تقدم في مراكز الشباب ومسرح الشباب</w:t>
      </w:r>
      <w:r>
        <w:rPr>
          <w:rFonts w:eastAsia="Calibri" w:hint="cs"/>
          <w:rtl/>
          <w:lang w:bidi="ar-DZ"/>
        </w:rPr>
        <w:t>؛</w:t>
      </w:r>
    </w:p>
    <w:p w:rsidR="009B6582" w:rsidRPr="00916C0C" w:rsidRDefault="009B6582" w:rsidP="009B6582">
      <w:pPr>
        <w:pStyle w:val="Bullet1GA"/>
        <w:numPr>
          <w:ilvl w:val="0"/>
          <w:numId w:val="1"/>
        </w:numPr>
        <w:bidi/>
        <w:rPr>
          <w:rFonts w:eastAsia="Calibri"/>
          <w:b/>
          <w:bCs/>
          <w:rtl/>
        </w:rPr>
      </w:pPr>
      <w:r w:rsidRPr="00916C0C">
        <w:rPr>
          <w:rFonts w:eastAsia="Calibri"/>
          <w:rtl/>
        </w:rPr>
        <w:t>مشاركتهم في الرحلات والزيارات الثقافية المختلفة التي تنظمها القطاعات الشبابية لكافة الأماكن الثقافية بالكويت من دور سينما ومكتبات وغيرها مع توفير كافة المستلزمات الخاصة لاستفادتهم من هذه الزيارات.</w:t>
      </w:r>
    </w:p>
    <w:p w:rsidR="009B6582" w:rsidRPr="00916C0C" w:rsidRDefault="009B6582" w:rsidP="009B6582">
      <w:pPr>
        <w:pStyle w:val="SingleTxtGA"/>
        <w:rPr>
          <w:rFonts w:eastAsia="Calibri"/>
          <w:b/>
          <w:bCs/>
          <w:rtl/>
        </w:rPr>
      </w:pPr>
      <w:r>
        <w:rPr>
          <w:rFonts w:eastAsia="Calibri"/>
          <w:rtl/>
        </w:rPr>
        <w:t>228-</w:t>
      </w:r>
      <w:r>
        <w:rPr>
          <w:rFonts w:eastAsia="Calibri"/>
          <w:rtl/>
        </w:rPr>
        <w:tab/>
      </w:r>
      <w:r w:rsidRPr="00916C0C">
        <w:rPr>
          <w:rFonts w:eastAsia="Calibri"/>
          <w:rtl/>
        </w:rPr>
        <w:t xml:space="preserve">استثمار قدرات الأشخاص ذوي الإعاقة الإبداعية والفنية والفكرية في جميع القطاعات الشبابية ولا يقتصر ذلك على المشاركة في المسابقات والأنشطة التي تنمي هذه القدرات بل يتم الاستعانة بالأشخاص ذوي الإعاقة </w:t>
      </w:r>
      <w:r w:rsidRPr="00916C0C">
        <w:rPr>
          <w:rFonts w:eastAsia="Calibri" w:hint="cs"/>
          <w:rtl/>
        </w:rPr>
        <w:t>(حسب</w:t>
      </w:r>
      <w:r w:rsidRPr="00916C0C">
        <w:rPr>
          <w:rFonts w:eastAsia="Calibri"/>
          <w:rtl/>
        </w:rPr>
        <w:t xml:space="preserve"> </w:t>
      </w:r>
      <w:r w:rsidRPr="00916C0C">
        <w:rPr>
          <w:rFonts w:eastAsia="Calibri" w:hint="cs"/>
          <w:rtl/>
        </w:rPr>
        <w:t>إمكانياتهم)</w:t>
      </w:r>
      <w:r w:rsidRPr="00916C0C">
        <w:rPr>
          <w:rFonts w:eastAsia="Calibri"/>
          <w:rtl/>
        </w:rPr>
        <w:t xml:space="preserve"> للمشاركة في وضع هذه الخطط الإبداعية والإشراف على تنفيذها وترشيح المتميز منهم للقيام بتدريب الآخرين على استثمار هذه القدرات.</w:t>
      </w:r>
    </w:p>
    <w:p w:rsidR="009B6582" w:rsidRPr="00916C0C" w:rsidRDefault="009B6582" w:rsidP="009B6582">
      <w:pPr>
        <w:pStyle w:val="SingleTxtGA"/>
        <w:rPr>
          <w:rFonts w:eastAsia="Calibri"/>
          <w:b/>
          <w:bCs/>
          <w:rtl/>
        </w:rPr>
      </w:pPr>
      <w:r>
        <w:rPr>
          <w:rFonts w:eastAsia="Calibri"/>
          <w:rtl/>
        </w:rPr>
        <w:t>229-</w:t>
      </w:r>
      <w:r>
        <w:rPr>
          <w:rFonts w:eastAsia="Calibri"/>
          <w:rtl/>
        </w:rPr>
        <w:tab/>
      </w:r>
      <w:r w:rsidRPr="00916C0C">
        <w:rPr>
          <w:rFonts w:eastAsia="Calibri"/>
          <w:rtl/>
        </w:rPr>
        <w:t>توفير جميع السبل لتمكين الأشخاص ذوي الإعاقة في المشاركة مع الآخرين في الأنشطة الترفيهية حيث تتضمن دخول الأشخاص إلى جميع المرافق الشبابية والترفيهية التابعة للهيئة والحصول على كافة الخدمات المقترحة من تلك المرافق دون تمييز.</w:t>
      </w:r>
    </w:p>
    <w:p w:rsidR="009B6582" w:rsidRPr="00916C0C" w:rsidRDefault="009B6582" w:rsidP="009B6582">
      <w:pPr>
        <w:pStyle w:val="SingleTxtGA"/>
        <w:rPr>
          <w:rFonts w:eastAsia="Calibri"/>
          <w:b/>
          <w:bCs/>
          <w:rtl/>
        </w:rPr>
      </w:pPr>
      <w:r>
        <w:rPr>
          <w:rFonts w:eastAsia="Calibri"/>
          <w:rtl/>
        </w:rPr>
        <w:t>230-</w:t>
      </w:r>
      <w:r>
        <w:rPr>
          <w:rFonts w:eastAsia="Calibri"/>
          <w:rtl/>
        </w:rPr>
        <w:tab/>
      </w:r>
      <w:r w:rsidRPr="00916C0C">
        <w:rPr>
          <w:rFonts w:eastAsia="Calibri"/>
          <w:rtl/>
        </w:rPr>
        <w:t>الحرص على توفير كافة أشكال الدعم المادي والمعنوي للنادي الكويتي لرياضة المعاقين بحيث يضمن النادي تحقيق أقصى درجات الاستفادة الرياضية عن طريق توفير كافة الخطط والمشاريع والبرامج الرياضية التنافسية داخلياً بين الأشخاص ذوي الإعاقة أو خارجياً من خلال مشاركة النادي الكويتي لرياضة المعاقين في كافة المحافل الرياضية خليجياً وعربياً وعالمياً والمشاركة في كافة المنظمات الرياضية التي تهتم برياضة المعاقين.</w:t>
      </w:r>
    </w:p>
    <w:p w:rsidR="009B6582" w:rsidRPr="00916C0C" w:rsidRDefault="009B6582" w:rsidP="009B6582">
      <w:pPr>
        <w:pStyle w:val="SingleTxtGA"/>
        <w:rPr>
          <w:rFonts w:eastAsia="Calibri"/>
          <w:b/>
          <w:bCs/>
          <w:rtl/>
        </w:rPr>
      </w:pPr>
      <w:r>
        <w:rPr>
          <w:rFonts w:eastAsia="Calibri"/>
          <w:rtl/>
        </w:rPr>
        <w:t>231-</w:t>
      </w:r>
      <w:r>
        <w:rPr>
          <w:rFonts w:eastAsia="Calibri"/>
          <w:rtl/>
        </w:rPr>
        <w:tab/>
      </w:r>
      <w:r w:rsidRPr="00916C0C">
        <w:rPr>
          <w:rFonts w:eastAsia="Calibri"/>
          <w:rtl/>
        </w:rPr>
        <w:t xml:space="preserve">إتاحة </w:t>
      </w:r>
      <w:r w:rsidRPr="00916C0C">
        <w:rPr>
          <w:rFonts w:eastAsia="Calibri" w:hint="cs"/>
          <w:rtl/>
        </w:rPr>
        <w:t>الفرصة أمام</w:t>
      </w:r>
      <w:r w:rsidRPr="00916C0C">
        <w:rPr>
          <w:rFonts w:eastAsia="Calibri"/>
          <w:rtl/>
        </w:rPr>
        <w:t xml:space="preserve"> الأشخاص ذوي الإعاقة لتنظيم أو الانضمام للمجاميع التطوعية التي تتبناها الهيئة وتهدف إلى المشاركة الفعالة للأشخاص ذوي الإعاقة عن طريق البرامج والورش والحملات التطوعية التي تهدف إلى نشر الثقافة العامة للأشخاص من ذوي الإعاقة.</w:t>
      </w:r>
    </w:p>
    <w:p w:rsidR="009B6582" w:rsidRPr="00916C0C" w:rsidRDefault="009B6582" w:rsidP="009B6582">
      <w:pPr>
        <w:pStyle w:val="SingleTxtGA"/>
        <w:rPr>
          <w:rFonts w:eastAsia="Calibri"/>
        </w:rPr>
      </w:pPr>
      <w:r>
        <w:rPr>
          <w:rFonts w:eastAsia="Calibri"/>
          <w:rtl/>
        </w:rPr>
        <w:t>232-</w:t>
      </w:r>
      <w:r>
        <w:rPr>
          <w:rFonts w:eastAsia="Calibri"/>
          <w:rtl/>
        </w:rPr>
        <w:tab/>
      </w:r>
      <w:r w:rsidRPr="00916C0C">
        <w:rPr>
          <w:rFonts w:eastAsia="Calibri"/>
          <w:color w:val="000000"/>
          <w:rtl/>
        </w:rPr>
        <w:t>كذلك يقوم تلفزيون دولة الكويت بتضمين</w:t>
      </w:r>
      <w:r w:rsidRPr="00916C0C">
        <w:rPr>
          <w:rFonts w:eastAsia="Calibri"/>
          <w:rtl/>
        </w:rPr>
        <w:t xml:space="preserve"> جميع البرامج اليومية المباشرة على القناة الأولى مثل برنامج (صباح الخير يا كويت </w:t>
      </w:r>
      <w:r w:rsidRPr="00916C0C">
        <w:rPr>
          <w:rFonts w:eastAsia="Calibri" w:hint="cs"/>
          <w:rtl/>
        </w:rPr>
        <w:t>-</w:t>
      </w:r>
      <w:r>
        <w:rPr>
          <w:rFonts w:eastAsia="Calibri" w:hint="cs"/>
          <w:rtl/>
        </w:rPr>
        <w:t xml:space="preserve"> </w:t>
      </w:r>
      <w:r w:rsidRPr="00916C0C">
        <w:rPr>
          <w:rFonts w:eastAsia="Calibri" w:hint="cs"/>
          <w:rtl/>
        </w:rPr>
        <w:t>مساء</w:t>
      </w:r>
      <w:r w:rsidRPr="00916C0C">
        <w:rPr>
          <w:rFonts w:eastAsia="Calibri"/>
          <w:rtl/>
        </w:rPr>
        <w:t xml:space="preserve"> الخير يا كويت </w:t>
      </w:r>
      <w:r w:rsidRPr="00916C0C">
        <w:rPr>
          <w:rFonts w:eastAsia="Calibri" w:hint="cs"/>
          <w:rtl/>
        </w:rPr>
        <w:t>-</w:t>
      </w:r>
      <w:r>
        <w:rPr>
          <w:rFonts w:eastAsia="Calibri" w:hint="cs"/>
          <w:rtl/>
        </w:rPr>
        <w:t xml:space="preserve"> </w:t>
      </w:r>
      <w:r w:rsidRPr="00916C0C">
        <w:rPr>
          <w:rFonts w:eastAsia="Calibri" w:hint="cs"/>
          <w:rtl/>
        </w:rPr>
        <w:t>إشراقة</w:t>
      </w:r>
      <w:r w:rsidRPr="00916C0C">
        <w:rPr>
          <w:rFonts w:eastAsia="Calibri"/>
          <w:rtl/>
        </w:rPr>
        <w:t xml:space="preserve"> وطن) إلى جانب برامج القناة الثالثة الرياضية (كويت سبورت) وبرامج القناة الثانية الأجنبية جميع ما يتعلق بتغطية فعاليات وأنشطة الأشخاص ذوي الإعاقة ومشاركتهم في الأنشطة الرياضية والترفيهية والثقافية وإجراء اللقاءات المباشرة معهم وذلك بهدف </w:t>
      </w:r>
      <w:r w:rsidRPr="00916C0C">
        <w:rPr>
          <w:rFonts w:eastAsia="Calibri" w:hint="cs"/>
          <w:rtl/>
        </w:rPr>
        <w:t>تعزيز وتشجيع</w:t>
      </w:r>
      <w:r w:rsidRPr="00916C0C">
        <w:rPr>
          <w:rFonts w:eastAsia="Calibri"/>
          <w:rtl/>
        </w:rPr>
        <w:t xml:space="preserve"> مشاركتهم في هذه الفعاليات ومساواتهم في التنمية المجتمعية.</w:t>
      </w:r>
    </w:p>
    <w:p w:rsidR="009B6582" w:rsidRPr="00916C0C" w:rsidRDefault="009B6582" w:rsidP="009B6582">
      <w:pPr>
        <w:pStyle w:val="SingleTxtGA"/>
        <w:rPr>
          <w:rFonts w:eastAsia="Calibri"/>
          <w:rtl/>
        </w:rPr>
      </w:pPr>
      <w:r>
        <w:rPr>
          <w:rFonts w:eastAsia="Calibri"/>
          <w:rtl/>
        </w:rPr>
        <w:t>233-</w:t>
      </w:r>
      <w:r>
        <w:rPr>
          <w:rFonts w:eastAsia="Calibri"/>
          <w:rtl/>
        </w:rPr>
        <w:tab/>
      </w:r>
      <w:r w:rsidRPr="00916C0C">
        <w:rPr>
          <w:rFonts w:eastAsia="Calibri"/>
          <w:rtl/>
        </w:rPr>
        <w:t xml:space="preserve">أما فيما يتعلق بالبرامج المعتمدة في تلفزيون دولة الكويت للأشخاص ذوي الإعاقة فتتركز على النحو </w:t>
      </w:r>
      <w:r w:rsidRPr="00916C0C">
        <w:rPr>
          <w:rFonts w:eastAsia="Calibri" w:hint="cs"/>
          <w:rtl/>
        </w:rPr>
        <w:t>التالي:</w:t>
      </w:r>
    </w:p>
    <w:p w:rsidR="009B6582" w:rsidRPr="00916C0C" w:rsidRDefault="009B6582" w:rsidP="009B6582">
      <w:pPr>
        <w:pStyle w:val="Bullet1GA"/>
        <w:numPr>
          <w:ilvl w:val="0"/>
          <w:numId w:val="1"/>
        </w:numPr>
        <w:bidi/>
        <w:rPr>
          <w:rFonts w:eastAsia="Calibri"/>
        </w:rPr>
      </w:pPr>
      <w:r w:rsidRPr="00916C0C">
        <w:rPr>
          <w:rFonts w:eastAsia="Calibri"/>
          <w:rtl/>
        </w:rPr>
        <w:t xml:space="preserve">تقارير وفقرات ضمن البرامج </w:t>
      </w:r>
      <w:r w:rsidRPr="00916C0C">
        <w:rPr>
          <w:rFonts w:eastAsia="Calibri" w:hint="cs"/>
          <w:rtl/>
        </w:rPr>
        <w:t>اليومية المباشرة</w:t>
      </w:r>
      <w:r>
        <w:rPr>
          <w:rFonts w:eastAsia="Calibri" w:hint="cs"/>
          <w:rtl/>
          <w:lang w:bidi="ar-DZ"/>
        </w:rPr>
        <w:t>؛</w:t>
      </w:r>
    </w:p>
    <w:p w:rsidR="009B6582" w:rsidRPr="00916C0C" w:rsidRDefault="009B6582" w:rsidP="009B6582">
      <w:pPr>
        <w:pStyle w:val="Bullet1GA"/>
        <w:numPr>
          <w:ilvl w:val="0"/>
          <w:numId w:val="1"/>
        </w:numPr>
        <w:bidi/>
        <w:rPr>
          <w:rFonts w:eastAsia="Calibri"/>
        </w:rPr>
      </w:pPr>
      <w:r w:rsidRPr="00916C0C">
        <w:rPr>
          <w:rFonts w:eastAsia="Calibri"/>
          <w:rtl/>
        </w:rPr>
        <w:t>برنامج تلفزيوني خاص تحت عنوان (نحن هنا)</w:t>
      </w:r>
      <w:r>
        <w:rPr>
          <w:rFonts w:eastAsia="Calibri" w:hint="cs"/>
          <w:rtl/>
          <w:lang w:bidi="ar-DZ"/>
        </w:rPr>
        <w:t>؛</w:t>
      </w:r>
    </w:p>
    <w:p w:rsidR="009B6582" w:rsidRPr="00916C0C" w:rsidRDefault="009B6582" w:rsidP="009B6582">
      <w:pPr>
        <w:pStyle w:val="Bullet1GA"/>
        <w:numPr>
          <w:ilvl w:val="0"/>
          <w:numId w:val="1"/>
        </w:numPr>
        <w:bidi/>
        <w:rPr>
          <w:rFonts w:eastAsia="Calibri"/>
        </w:rPr>
      </w:pPr>
      <w:r w:rsidRPr="00916C0C">
        <w:rPr>
          <w:rFonts w:eastAsia="Calibri"/>
          <w:rtl/>
        </w:rPr>
        <w:lastRenderedPageBreak/>
        <w:t xml:space="preserve">برنامج الجمعية الكويتية لرعاية </w:t>
      </w:r>
      <w:r w:rsidRPr="00916C0C">
        <w:rPr>
          <w:rFonts w:eastAsia="Calibri" w:hint="cs"/>
          <w:rtl/>
        </w:rPr>
        <w:t>المعاقين</w:t>
      </w:r>
      <w:r>
        <w:rPr>
          <w:rFonts w:eastAsia="Calibri" w:hint="cs"/>
          <w:rtl/>
          <w:lang w:bidi="ar-DZ"/>
        </w:rPr>
        <w:t>؛</w:t>
      </w:r>
    </w:p>
    <w:p w:rsidR="009B6582" w:rsidRPr="00916C0C" w:rsidRDefault="009B6582" w:rsidP="009B6582">
      <w:pPr>
        <w:pStyle w:val="Bullet1GA"/>
        <w:numPr>
          <w:ilvl w:val="0"/>
          <w:numId w:val="1"/>
        </w:numPr>
        <w:bidi/>
        <w:rPr>
          <w:rFonts w:eastAsia="Calibri"/>
        </w:rPr>
      </w:pPr>
      <w:r w:rsidRPr="00916C0C">
        <w:rPr>
          <w:rFonts w:eastAsia="Calibri"/>
          <w:rtl/>
        </w:rPr>
        <w:t xml:space="preserve">الأنشطة الرياضية للنادي الكويتي للمعاقين والتي </w:t>
      </w:r>
      <w:r w:rsidRPr="00916C0C">
        <w:rPr>
          <w:rFonts w:eastAsia="Calibri" w:hint="cs"/>
          <w:rtl/>
        </w:rPr>
        <w:t>تقوم بتغطيتها</w:t>
      </w:r>
      <w:r w:rsidRPr="00916C0C">
        <w:rPr>
          <w:rFonts w:eastAsia="Calibri"/>
          <w:rtl/>
        </w:rPr>
        <w:t xml:space="preserve"> القناة الثالثة الرياضية (كويت سبورت)</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t>برنامج (ذوي الاحتياجات الخاصة) إنتاج مؤسسة الإنتاج البرامجي المشترك لدول الخليج العربية</w:t>
      </w:r>
      <w:r>
        <w:rPr>
          <w:rFonts w:eastAsia="Calibri" w:hint="cs"/>
          <w:rtl/>
          <w:lang w:bidi="ar-DZ"/>
        </w:rPr>
        <w:t>؛</w:t>
      </w:r>
    </w:p>
    <w:p w:rsidR="009B6582" w:rsidRPr="00916C0C" w:rsidRDefault="009B6582" w:rsidP="009B6582">
      <w:pPr>
        <w:pStyle w:val="Bullet1GA"/>
        <w:numPr>
          <w:ilvl w:val="0"/>
          <w:numId w:val="1"/>
        </w:numPr>
        <w:bidi/>
        <w:rPr>
          <w:rFonts w:eastAsia="Calibri"/>
        </w:rPr>
      </w:pPr>
      <w:r w:rsidRPr="00916C0C">
        <w:rPr>
          <w:rFonts w:eastAsia="Calibri"/>
          <w:rtl/>
        </w:rPr>
        <w:t>برنامج (مجلة الوقف) من إنتاج الأمانة العامة للأوقاف بدولة الكويت.</w:t>
      </w:r>
    </w:p>
    <w:p w:rsidR="009B6582" w:rsidRPr="00916C0C" w:rsidRDefault="009B6582" w:rsidP="009B6582">
      <w:pPr>
        <w:pStyle w:val="SingleTxtGA"/>
        <w:rPr>
          <w:rFonts w:eastAsia="Calibri"/>
          <w:rtl/>
        </w:rPr>
      </w:pPr>
      <w:r>
        <w:rPr>
          <w:rFonts w:eastAsia="Calibri"/>
          <w:rtl/>
        </w:rPr>
        <w:t>234-</w:t>
      </w:r>
      <w:r>
        <w:rPr>
          <w:rFonts w:eastAsia="Calibri"/>
          <w:rtl/>
        </w:rPr>
        <w:tab/>
      </w:r>
      <w:r w:rsidRPr="00916C0C">
        <w:rPr>
          <w:rFonts w:eastAsia="Calibri"/>
          <w:rtl/>
        </w:rPr>
        <w:t xml:space="preserve">كذلك هنالك خطة مستقبلية تهدف إلى تسليط الضوء على الأشخاص ذوي الإعاقة عن طريق استحداث أفكار برامجية جديدة تخدم هذه الفئة إلى جانب إنتاج برامج تلفزيونية بشكل مغاير من ناحية الإعداد والإخراج لإبراز الدور الكبير الذي يقوم به الأشخاص ذوو الإعاقة في خدمة المجتمع </w:t>
      </w:r>
      <w:r w:rsidRPr="00916C0C">
        <w:rPr>
          <w:rFonts w:eastAsia="Calibri" w:hint="cs"/>
          <w:rtl/>
        </w:rPr>
        <w:t>ومشاركاتهم المحلية</w:t>
      </w:r>
      <w:r w:rsidRPr="00916C0C">
        <w:rPr>
          <w:rFonts w:eastAsia="Calibri"/>
          <w:rtl/>
        </w:rPr>
        <w:t xml:space="preserve"> والعربية </w:t>
      </w:r>
      <w:r w:rsidRPr="00916C0C">
        <w:rPr>
          <w:rFonts w:eastAsia="Calibri" w:hint="cs"/>
          <w:rtl/>
        </w:rPr>
        <w:t>والعالمية في</w:t>
      </w:r>
      <w:r w:rsidRPr="00916C0C">
        <w:rPr>
          <w:rFonts w:eastAsia="Calibri"/>
          <w:rtl/>
        </w:rPr>
        <w:t xml:space="preserve"> كافة المناسبات والفعاليات وإسهاماتهم في إعلاء شأن دولة الكويت عاليا.</w:t>
      </w:r>
    </w:p>
    <w:p w:rsidR="009B6582" w:rsidRPr="00916C0C" w:rsidRDefault="009B6582" w:rsidP="009B6582">
      <w:pPr>
        <w:pStyle w:val="SingleTxtGA"/>
        <w:rPr>
          <w:rFonts w:eastAsia="Calibri"/>
          <w:rtl/>
        </w:rPr>
      </w:pPr>
      <w:r>
        <w:rPr>
          <w:rFonts w:eastAsia="Calibri"/>
          <w:rtl/>
        </w:rPr>
        <w:t>235-</w:t>
      </w:r>
      <w:r>
        <w:rPr>
          <w:rFonts w:eastAsia="Calibri"/>
          <w:rtl/>
        </w:rPr>
        <w:tab/>
      </w:r>
      <w:r w:rsidRPr="00916C0C">
        <w:rPr>
          <w:rFonts w:eastAsia="Calibri"/>
          <w:rtl/>
        </w:rPr>
        <w:t xml:space="preserve">كما </w:t>
      </w:r>
      <w:r w:rsidRPr="00916C0C">
        <w:rPr>
          <w:rFonts w:eastAsia="Calibri" w:hint="cs"/>
          <w:rtl/>
        </w:rPr>
        <w:t xml:space="preserve">أن </w:t>
      </w:r>
      <w:r w:rsidRPr="00916C0C">
        <w:rPr>
          <w:rFonts w:eastAsia="Calibri"/>
          <w:rtl/>
        </w:rPr>
        <w:t xml:space="preserve">هناك دور لقطاع الإذاعة في التعامل الإعلامي مع موضوع الأشخاص ذوي الإعاقة عن طريق بعض البرامج والتي </w:t>
      </w:r>
      <w:r w:rsidRPr="00916C0C">
        <w:rPr>
          <w:rFonts w:eastAsia="Calibri" w:hint="cs"/>
          <w:rtl/>
        </w:rPr>
        <w:t>منها:</w:t>
      </w:r>
    </w:p>
    <w:p w:rsidR="009B6582" w:rsidRPr="00916C0C" w:rsidRDefault="009B6582" w:rsidP="009B6582">
      <w:pPr>
        <w:pStyle w:val="SingleTxtGA"/>
        <w:ind w:left="1928" w:hanging="681"/>
        <w:rPr>
          <w:rFonts w:eastAsia="Calibri"/>
          <w:rtl/>
        </w:rPr>
      </w:pPr>
      <w:r w:rsidRPr="00916C0C">
        <w:rPr>
          <w:rFonts w:eastAsia="Calibri" w:hint="cs"/>
          <w:b/>
          <w:bCs/>
          <w:rtl/>
        </w:rPr>
        <w:t>أولا:</w:t>
      </w:r>
      <w:r>
        <w:rPr>
          <w:rFonts w:eastAsia="Calibri"/>
          <w:rtl/>
        </w:rPr>
        <w:tab/>
      </w:r>
      <w:r w:rsidRPr="00916C0C">
        <w:rPr>
          <w:rFonts w:eastAsia="Calibri"/>
          <w:rtl/>
        </w:rPr>
        <w:t xml:space="preserve">برامج البث المباشر: والتي يتم من خلالها البث المباشر ولقاءات مع ذوي الإعاقة واستضافتهم لعرض أهم الإنجازات الخاصة بهم وتفعيل دور الإعلام في نقل صوتهم من خلال البرامج التالية عبر أثير إذاعة البرنامج العام وإدارة البرنامج الثاني والمحطات المحلية ومنها </w:t>
      </w:r>
      <w:r w:rsidRPr="00916C0C">
        <w:rPr>
          <w:rFonts w:eastAsia="Calibri" w:hint="cs"/>
          <w:rtl/>
        </w:rPr>
        <w:t>برامج:</w:t>
      </w:r>
      <w:r w:rsidRPr="00916C0C">
        <w:rPr>
          <w:rFonts w:eastAsia="Calibri"/>
          <w:rtl/>
        </w:rPr>
        <w:t xml:space="preserve"> صباح الخير </w:t>
      </w:r>
      <w:r w:rsidRPr="00916C0C">
        <w:rPr>
          <w:rFonts w:eastAsia="Calibri" w:hint="cs"/>
          <w:rtl/>
        </w:rPr>
        <w:t>-</w:t>
      </w:r>
      <w:r>
        <w:rPr>
          <w:rFonts w:eastAsia="Calibri" w:hint="cs"/>
          <w:rtl/>
        </w:rPr>
        <w:t xml:space="preserve"> </w:t>
      </w:r>
      <w:r w:rsidRPr="00916C0C">
        <w:rPr>
          <w:rFonts w:eastAsia="Calibri" w:hint="cs"/>
          <w:rtl/>
        </w:rPr>
        <w:t>مراحب</w:t>
      </w:r>
      <w:r w:rsidRPr="00916C0C">
        <w:rPr>
          <w:rFonts w:eastAsia="Calibri"/>
          <w:rtl/>
        </w:rPr>
        <w:t xml:space="preserve"> </w:t>
      </w:r>
      <w:r w:rsidRPr="00916C0C">
        <w:rPr>
          <w:rFonts w:eastAsia="Calibri" w:hint="cs"/>
          <w:rtl/>
        </w:rPr>
        <w:t>-</w:t>
      </w:r>
      <w:r>
        <w:rPr>
          <w:rFonts w:eastAsia="Calibri" w:hint="cs"/>
          <w:rtl/>
        </w:rPr>
        <w:t xml:space="preserve"> </w:t>
      </w:r>
      <w:r w:rsidRPr="00916C0C">
        <w:rPr>
          <w:rFonts w:eastAsia="Calibri" w:hint="cs"/>
          <w:rtl/>
        </w:rPr>
        <w:t>استراحة</w:t>
      </w:r>
      <w:r w:rsidRPr="00916C0C">
        <w:rPr>
          <w:rFonts w:eastAsia="Calibri"/>
          <w:rtl/>
        </w:rPr>
        <w:t xml:space="preserve"> الظهيرة </w:t>
      </w:r>
      <w:r w:rsidRPr="00916C0C">
        <w:rPr>
          <w:rFonts w:eastAsia="Calibri" w:hint="cs"/>
          <w:rtl/>
        </w:rPr>
        <w:t>-</w:t>
      </w:r>
      <w:r>
        <w:rPr>
          <w:rFonts w:eastAsia="Calibri" w:hint="cs"/>
          <w:rtl/>
        </w:rPr>
        <w:t xml:space="preserve"> </w:t>
      </w:r>
      <w:r w:rsidRPr="00916C0C">
        <w:rPr>
          <w:rFonts w:eastAsia="Calibri" w:hint="cs"/>
          <w:rtl/>
        </w:rPr>
        <w:t>ساعة</w:t>
      </w:r>
      <w:r w:rsidRPr="00916C0C">
        <w:rPr>
          <w:rFonts w:eastAsia="Calibri"/>
          <w:rtl/>
        </w:rPr>
        <w:t xml:space="preserve"> شبابية </w:t>
      </w:r>
      <w:r w:rsidRPr="00916C0C">
        <w:rPr>
          <w:rFonts w:eastAsia="Calibri" w:hint="cs"/>
          <w:rtl/>
        </w:rPr>
        <w:t>-</w:t>
      </w:r>
      <w:r>
        <w:rPr>
          <w:rFonts w:eastAsia="Calibri" w:hint="cs"/>
          <w:rtl/>
        </w:rPr>
        <w:t xml:space="preserve"> </w:t>
      </w:r>
      <w:r w:rsidRPr="00916C0C">
        <w:rPr>
          <w:rFonts w:eastAsia="Calibri" w:hint="cs"/>
          <w:rtl/>
        </w:rPr>
        <w:t>مساء</w:t>
      </w:r>
      <w:r w:rsidRPr="00916C0C">
        <w:rPr>
          <w:rFonts w:eastAsia="Calibri"/>
          <w:rtl/>
        </w:rPr>
        <w:t xml:space="preserve"> الخير يا كويت </w:t>
      </w:r>
      <w:r w:rsidRPr="00916C0C">
        <w:rPr>
          <w:rFonts w:eastAsia="Calibri" w:hint="cs"/>
          <w:rtl/>
        </w:rPr>
        <w:t>-</w:t>
      </w:r>
      <w:r>
        <w:rPr>
          <w:rFonts w:eastAsia="Calibri" w:hint="cs"/>
          <w:rtl/>
        </w:rPr>
        <w:t xml:space="preserve"> </w:t>
      </w:r>
      <w:r w:rsidRPr="00916C0C">
        <w:rPr>
          <w:rFonts w:eastAsia="Calibri" w:hint="cs"/>
          <w:rtl/>
        </w:rPr>
        <w:t>أمسياتنا.</w:t>
      </w:r>
    </w:p>
    <w:p w:rsidR="009B6582" w:rsidRPr="00916C0C" w:rsidRDefault="009B6582" w:rsidP="009B6582">
      <w:pPr>
        <w:pStyle w:val="SingleTxtGA"/>
        <w:ind w:left="1928" w:hanging="681"/>
        <w:rPr>
          <w:rFonts w:eastAsia="Calibri"/>
        </w:rPr>
      </w:pPr>
      <w:r w:rsidRPr="00916C0C">
        <w:rPr>
          <w:rFonts w:eastAsia="Calibri" w:hint="cs"/>
          <w:b/>
          <w:bCs/>
          <w:rtl/>
        </w:rPr>
        <w:t>ثانيا:</w:t>
      </w:r>
      <w:r>
        <w:rPr>
          <w:rFonts w:eastAsia="Calibri"/>
          <w:rtl/>
        </w:rPr>
        <w:tab/>
      </w:r>
      <w:r w:rsidRPr="00916C0C">
        <w:rPr>
          <w:rFonts w:eastAsia="Calibri"/>
          <w:rtl/>
        </w:rPr>
        <w:t xml:space="preserve">البرامج المسجلة: وهي التي تساهم في التركيز على أهم المواضيع التي تخص ذوي </w:t>
      </w:r>
      <w:r w:rsidRPr="00916C0C">
        <w:rPr>
          <w:rFonts w:eastAsia="Calibri" w:hint="cs"/>
          <w:rtl/>
        </w:rPr>
        <w:t>الإعاقة،</w:t>
      </w:r>
      <w:r w:rsidRPr="00916C0C">
        <w:rPr>
          <w:rFonts w:eastAsia="Calibri"/>
          <w:rtl/>
        </w:rPr>
        <w:t xml:space="preserve"> كما تدعم الدور المهم لتلك الفئة ومحاولة مخاطبتها من خلال تلك البرامج: طموح وآمال </w:t>
      </w:r>
      <w:r w:rsidRPr="00916C0C">
        <w:rPr>
          <w:rFonts w:eastAsia="Calibri" w:hint="cs"/>
          <w:rtl/>
        </w:rPr>
        <w:t>-</w:t>
      </w:r>
      <w:r>
        <w:rPr>
          <w:rFonts w:eastAsia="Calibri" w:hint="cs"/>
          <w:rtl/>
        </w:rPr>
        <w:t xml:space="preserve"> </w:t>
      </w:r>
      <w:r w:rsidRPr="00916C0C">
        <w:rPr>
          <w:rFonts w:eastAsia="Calibri" w:hint="cs"/>
          <w:rtl/>
        </w:rPr>
        <w:t>فرسان</w:t>
      </w:r>
      <w:r w:rsidRPr="00916C0C">
        <w:rPr>
          <w:rFonts w:eastAsia="Calibri"/>
          <w:rtl/>
        </w:rPr>
        <w:t xml:space="preserve"> الإرادة -</w:t>
      </w:r>
      <w:r>
        <w:rPr>
          <w:rFonts w:eastAsia="Calibri" w:hint="cs"/>
          <w:rtl/>
        </w:rPr>
        <w:t xml:space="preserve"> </w:t>
      </w:r>
      <w:r w:rsidRPr="00916C0C">
        <w:rPr>
          <w:rFonts w:eastAsia="Calibri"/>
          <w:rtl/>
        </w:rPr>
        <w:t xml:space="preserve">التحدي </w:t>
      </w:r>
      <w:r w:rsidRPr="00916C0C">
        <w:rPr>
          <w:rFonts w:eastAsia="Calibri" w:hint="cs"/>
          <w:rtl/>
        </w:rPr>
        <w:t>-</w:t>
      </w:r>
      <w:r>
        <w:rPr>
          <w:rFonts w:eastAsia="Calibri" w:hint="cs"/>
          <w:rtl/>
        </w:rPr>
        <w:t xml:space="preserve"> </w:t>
      </w:r>
      <w:r w:rsidRPr="00916C0C">
        <w:rPr>
          <w:rFonts w:eastAsia="Calibri" w:hint="cs"/>
          <w:rtl/>
        </w:rPr>
        <w:t>إنجازات</w:t>
      </w:r>
      <w:r w:rsidRPr="00916C0C">
        <w:rPr>
          <w:rFonts w:eastAsia="Calibri"/>
          <w:rtl/>
        </w:rPr>
        <w:t xml:space="preserve"> شبابية </w:t>
      </w:r>
      <w:r w:rsidRPr="00916C0C">
        <w:rPr>
          <w:rFonts w:eastAsia="Calibri" w:hint="cs"/>
          <w:rtl/>
        </w:rPr>
        <w:t>-</w:t>
      </w:r>
      <w:r>
        <w:rPr>
          <w:rFonts w:eastAsia="Calibri" w:hint="cs"/>
          <w:rtl/>
        </w:rPr>
        <w:t xml:space="preserve"> </w:t>
      </w:r>
      <w:r w:rsidRPr="00916C0C">
        <w:rPr>
          <w:rFonts w:eastAsia="Calibri" w:hint="cs"/>
          <w:rtl/>
        </w:rPr>
        <w:t>إنجازات</w:t>
      </w:r>
      <w:r w:rsidRPr="00916C0C">
        <w:rPr>
          <w:rFonts w:eastAsia="Calibri"/>
          <w:rtl/>
        </w:rPr>
        <w:t xml:space="preserve"> كويتية </w:t>
      </w:r>
      <w:r w:rsidRPr="00916C0C">
        <w:rPr>
          <w:rFonts w:eastAsia="Calibri" w:hint="cs"/>
          <w:rtl/>
        </w:rPr>
        <w:t>-</w:t>
      </w:r>
      <w:r>
        <w:rPr>
          <w:rFonts w:eastAsia="Calibri" w:hint="cs"/>
          <w:rtl/>
        </w:rPr>
        <w:t xml:space="preserve"> </w:t>
      </w:r>
      <w:r w:rsidRPr="00916C0C">
        <w:rPr>
          <w:rFonts w:eastAsia="Calibri" w:hint="cs"/>
          <w:rtl/>
        </w:rPr>
        <w:t>آفاق</w:t>
      </w:r>
      <w:r w:rsidRPr="00916C0C">
        <w:rPr>
          <w:rFonts w:eastAsia="Calibri"/>
          <w:rtl/>
        </w:rPr>
        <w:t xml:space="preserve"> شبابية </w:t>
      </w:r>
      <w:r w:rsidRPr="00916C0C">
        <w:rPr>
          <w:rFonts w:eastAsia="Calibri" w:hint="cs"/>
          <w:rtl/>
        </w:rPr>
        <w:t>-</w:t>
      </w:r>
      <w:r>
        <w:rPr>
          <w:rFonts w:eastAsia="Calibri" w:hint="cs"/>
          <w:rtl/>
        </w:rPr>
        <w:t xml:space="preserve"> </w:t>
      </w:r>
      <w:r w:rsidRPr="00916C0C">
        <w:rPr>
          <w:rFonts w:eastAsia="Calibri" w:hint="cs"/>
          <w:rtl/>
        </w:rPr>
        <w:t>مع</w:t>
      </w:r>
      <w:r w:rsidRPr="00916C0C">
        <w:rPr>
          <w:rFonts w:eastAsia="Calibri"/>
          <w:rtl/>
        </w:rPr>
        <w:t xml:space="preserve"> الأسرة </w:t>
      </w:r>
      <w:r w:rsidRPr="00916C0C">
        <w:rPr>
          <w:rFonts w:eastAsia="Calibri" w:hint="cs"/>
          <w:rtl/>
        </w:rPr>
        <w:t>-</w:t>
      </w:r>
      <w:r>
        <w:rPr>
          <w:rFonts w:eastAsia="Calibri" w:hint="cs"/>
          <w:rtl/>
        </w:rPr>
        <w:t xml:space="preserve"> </w:t>
      </w:r>
      <w:r w:rsidRPr="00916C0C">
        <w:rPr>
          <w:rFonts w:eastAsia="Calibri" w:hint="cs"/>
          <w:rtl/>
        </w:rPr>
        <w:t>الثاني</w:t>
      </w:r>
      <w:r w:rsidRPr="00916C0C">
        <w:rPr>
          <w:rFonts w:eastAsia="Calibri"/>
          <w:rtl/>
        </w:rPr>
        <w:t xml:space="preserve"> مع الخط </w:t>
      </w:r>
      <w:r w:rsidRPr="00916C0C">
        <w:rPr>
          <w:rFonts w:eastAsia="Calibri" w:hint="cs"/>
          <w:rtl/>
        </w:rPr>
        <w:t>-</w:t>
      </w:r>
      <w:r>
        <w:rPr>
          <w:rFonts w:eastAsia="Calibri" w:hint="cs"/>
          <w:rtl/>
        </w:rPr>
        <w:t xml:space="preserve"> </w:t>
      </w:r>
      <w:r w:rsidRPr="00916C0C">
        <w:rPr>
          <w:rFonts w:eastAsia="Calibri" w:hint="cs"/>
          <w:rtl/>
        </w:rPr>
        <w:t>من</w:t>
      </w:r>
      <w:r w:rsidRPr="00916C0C">
        <w:rPr>
          <w:rFonts w:eastAsia="Calibri"/>
          <w:rtl/>
        </w:rPr>
        <w:t xml:space="preserve"> هذا الوطن </w:t>
      </w:r>
      <w:r w:rsidRPr="00916C0C">
        <w:rPr>
          <w:rFonts w:eastAsia="Calibri" w:hint="cs"/>
          <w:rtl/>
        </w:rPr>
        <w:t>-</w:t>
      </w:r>
      <w:r>
        <w:rPr>
          <w:rFonts w:eastAsia="Calibri" w:hint="cs"/>
          <w:rtl/>
        </w:rPr>
        <w:t xml:space="preserve"> </w:t>
      </w:r>
      <w:r w:rsidRPr="00916C0C">
        <w:rPr>
          <w:rFonts w:eastAsia="Calibri" w:hint="cs"/>
          <w:rtl/>
        </w:rPr>
        <w:t>عالمكشوف</w:t>
      </w:r>
      <w:r w:rsidRPr="00916C0C">
        <w:rPr>
          <w:rFonts w:eastAsia="Calibri"/>
          <w:rtl/>
        </w:rPr>
        <w:t xml:space="preserve"> </w:t>
      </w:r>
      <w:r w:rsidRPr="00916C0C">
        <w:rPr>
          <w:rFonts w:eastAsia="Calibri" w:hint="cs"/>
          <w:rtl/>
        </w:rPr>
        <w:t>-</w:t>
      </w:r>
      <w:r>
        <w:rPr>
          <w:rFonts w:eastAsia="Calibri" w:hint="cs"/>
          <w:rtl/>
        </w:rPr>
        <w:t xml:space="preserve"> </w:t>
      </w:r>
      <w:r w:rsidRPr="00916C0C">
        <w:rPr>
          <w:rFonts w:eastAsia="Calibri" w:hint="cs"/>
          <w:rtl/>
        </w:rPr>
        <w:t>هاتف</w:t>
      </w:r>
      <w:r w:rsidRPr="00916C0C">
        <w:rPr>
          <w:rFonts w:eastAsia="Calibri"/>
          <w:rtl/>
        </w:rPr>
        <w:t xml:space="preserve"> المساء.</w:t>
      </w:r>
    </w:p>
    <w:p w:rsidR="009B6582" w:rsidRPr="00916C0C" w:rsidRDefault="009B6582" w:rsidP="009B6582">
      <w:pPr>
        <w:pStyle w:val="SingleTxtGA"/>
        <w:ind w:left="1928" w:hanging="681"/>
        <w:rPr>
          <w:rFonts w:eastAsia="Calibri"/>
          <w:rtl/>
        </w:rPr>
      </w:pPr>
      <w:r w:rsidRPr="00916C0C">
        <w:rPr>
          <w:rFonts w:eastAsia="Calibri" w:hint="cs"/>
          <w:b/>
          <w:bCs/>
          <w:rtl/>
        </w:rPr>
        <w:t>ثالثا:</w:t>
      </w:r>
      <w:r>
        <w:rPr>
          <w:rFonts w:eastAsia="Calibri"/>
          <w:rtl/>
        </w:rPr>
        <w:tab/>
      </w:r>
      <w:r w:rsidRPr="00916C0C">
        <w:rPr>
          <w:rFonts w:eastAsia="Calibri"/>
          <w:rtl/>
        </w:rPr>
        <w:t xml:space="preserve">إدارة الإذاعات الأجنبية الموجهة: كما تسلط الضوء على كل الإنجازات </w:t>
      </w:r>
      <w:r w:rsidRPr="00916C0C">
        <w:rPr>
          <w:rFonts w:eastAsia="Calibri" w:hint="cs"/>
          <w:rtl/>
        </w:rPr>
        <w:t>التي تقوم</w:t>
      </w:r>
      <w:r w:rsidRPr="00916C0C">
        <w:rPr>
          <w:rFonts w:eastAsia="Calibri"/>
          <w:rtl/>
        </w:rPr>
        <w:t xml:space="preserve"> بها هذه </w:t>
      </w:r>
      <w:r w:rsidRPr="00916C0C">
        <w:rPr>
          <w:rFonts w:eastAsia="Calibri" w:hint="cs"/>
          <w:rtl/>
        </w:rPr>
        <w:t>الفئة،</w:t>
      </w:r>
      <w:r w:rsidRPr="00916C0C">
        <w:rPr>
          <w:rFonts w:eastAsia="Calibri"/>
          <w:rtl/>
        </w:rPr>
        <w:t xml:space="preserve"> والأخذ بالاعتبار بمكانتهم الوطنية في المجتمع.</w:t>
      </w:r>
    </w:p>
    <w:p w:rsidR="009B6582" w:rsidRPr="00916C0C" w:rsidRDefault="009B6582" w:rsidP="009B6582">
      <w:pPr>
        <w:pStyle w:val="SingleTxtGA"/>
        <w:ind w:left="1928" w:hanging="681"/>
        <w:rPr>
          <w:rFonts w:eastAsia="Calibri"/>
          <w:rtl/>
        </w:rPr>
      </w:pPr>
      <w:r w:rsidRPr="00916C0C">
        <w:rPr>
          <w:rFonts w:eastAsia="Calibri" w:hint="cs"/>
          <w:b/>
          <w:bCs/>
          <w:rtl/>
        </w:rPr>
        <w:t>رابعا:</w:t>
      </w:r>
      <w:r>
        <w:rPr>
          <w:rFonts w:eastAsia="Calibri"/>
          <w:rtl/>
        </w:rPr>
        <w:tab/>
      </w:r>
      <w:r w:rsidRPr="00916C0C">
        <w:rPr>
          <w:rFonts w:eastAsia="Calibri"/>
          <w:rtl/>
        </w:rPr>
        <w:t xml:space="preserve">الخطة المستقبلية: يحرص قطاع الإذاعة متمثلا في كافة إداراته لوضع الإستراتيجية التي تتوافق مع الرؤى المستقبلية الشاملة التي خطط </w:t>
      </w:r>
      <w:r w:rsidRPr="00916C0C">
        <w:rPr>
          <w:rFonts w:eastAsia="Calibri" w:hint="cs"/>
          <w:rtl/>
        </w:rPr>
        <w:t>لها في</w:t>
      </w:r>
      <w:r w:rsidRPr="00916C0C">
        <w:rPr>
          <w:rFonts w:eastAsia="Calibri"/>
          <w:rtl/>
        </w:rPr>
        <w:t xml:space="preserve"> كافة البرامج والخدمات الإذاعية لتكون جزءا مكملا في تحقيق مطالب </w:t>
      </w:r>
      <w:r w:rsidRPr="00916C0C">
        <w:rPr>
          <w:rFonts w:eastAsia="Calibri" w:hint="cs"/>
          <w:rtl/>
        </w:rPr>
        <w:t>واحتياجات ذوي</w:t>
      </w:r>
      <w:r w:rsidRPr="00916C0C">
        <w:rPr>
          <w:rFonts w:eastAsia="Calibri"/>
          <w:rtl/>
        </w:rPr>
        <w:t xml:space="preserve"> </w:t>
      </w:r>
      <w:r w:rsidRPr="00916C0C">
        <w:rPr>
          <w:rFonts w:eastAsia="Calibri" w:hint="cs"/>
          <w:rtl/>
        </w:rPr>
        <w:t>الإعاقة،</w:t>
      </w:r>
      <w:r w:rsidRPr="00916C0C">
        <w:rPr>
          <w:rFonts w:eastAsia="Calibri"/>
          <w:rtl/>
        </w:rPr>
        <w:t xml:space="preserve"> والتي تضمنتها المواد سالفة الذكر في اتفاقية حقوق الأشخاص ذوي الإعاقة وهي كالتالي:</w:t>
      </w:r>
    </w:p>
    <w:p w:rsidR="009B6582" w:rsidRPr="00916C0C" w:rsidRDefault="009B6582" w:rsidP="009B6582">
      <w:pPr>
        <w:pStyle w:val="Bullet1GA"/>
        <w:numPr>
          <w:ilvl w:val="0"/>
          <w:numId w:val="1"/>
        </w:numPr>
        <w:bidi/>
        <w:rPr>
          <w:rFonts w:eastAsia="Calibri"/>
        </w:rPr>
      </w:pPr>
      <w:r w:rsidRPr="00916C0C">
        <w:rPr>
          <w:rFonts w:eastAsia="Calibri"/>
          <w:rtl/>
        </w:rPr>
        <w:t>عمل التقارير الإذاعية الخاصة بفئة ذوي الإعاقة ودورهم الحيوي في كافة مجالات المجتمع، وتبث هذه التقارير من خلال المساحات المخصصة في الخريطة البرامجية الإذاعية</w:t>
      </w:r>
      <w:r>
        <w:rPr>
          <w:rFonts w:eastAsia="Calibri" w:hint="cs"/>
          <w:rtl/>
        </w:rPr>
        <w:t>؛</w:t>
      </w:r>
    </w:p>
    <w:p w:rsidR="009B6582" w:rsidRPr="00916C0C" w:rsidRDefault="009B6582" w:rsidP="009B6582">
      <w:pPr>
        <w:pStyle w:val="Bullet1GA"/>
        <w:numPr>
          <w:ilvl w:val="0"/>
          <w:numId w:val="1"/>
        </w:numPr>
        <w:bidi/>
        <w:rPr>
          <w:rFonts w:eastAsia="Calibri"/>
        </w:rPr>
      </w:pPr>
      <w:r w:rsidRPr="00916C0C">
        <w:rPr>
          <w:rFonts w:eastAsia="Calibri"/>
          <w:rtl/>
        </w:rPr>
        <w:t xml:space="preserve">الفلاشات الإذاعية الخاصة بالتوعية بدور وأهمية هذه الفئة وتسليط الضوء على </w:t>
      </w:r>
      <w:r w:rsidRPr="00916C0C">
        <w:rPr>
          <w:rFonts w:eastAsia="Calibri" w:hint="cs"/>
          <w:rtl/>
        </w:rPr>
        <w:t>انخراطهم بالمجتمع</w:t>
      </w:r>
      <w:r>
        <w:rPr>
          <w:rFonts w:eastAsia="Calibri" w:hint="cs"/>
          <w:rtl/>
        </w:rPr>
        <w:t>؛</w:t>
      </w:r>
    </w:p>
    <w:p w:rsidR="009B6582" w:rsidRPr="00916C0C" w:rsidRDefault="009B6582" w:rsidP="009B6582">
      <w:pPr>
        <w:pStyle w:val="Bullet1GA"/>
        <w:numPr>
          <w:ilvl w:val="0"/>
          <w:numId w:val="1"/>
        </w:numPr>
        <w:bidi/>
        <w:rPr>
          <w:rFonts w:eastAsia="Calibri"/>
        </w:rPr>
      </w:pPr>
      <w:r w:rsidRPr="00916C0C">
        <w:rPr>
          <w:rFonts w:eastAsia="Calibri"/>
          <w:rtl/>
        </w:rPr>
        <w:lastRenderedPageBreak/>
        <w:t>تخصيص مراسلين إذاعيين لتغطية كافة الفعاليات والمؤتمرات التي تقوم بها فئة ذوي الإعاقة من موقع الحدث وبث رسائل إذاعية مباشرة تعكس الصورة المشرقة لهذه الفئة</w:t>
      </w:r>
      <w:r>
        <w:rPr>
          <w:rFonts w:eastAsia="Calibri" w:hint="cs"/>
          <w:rtl/>
        </w:rPr>
        <w:t>؛</w:t>
      </w:r>
    </w:p>
    <w:p w:rsidR="009B6582" w:rsidRPr="00916C0C" w:rsidRDefault="009B6582" w:rsidP="009B6582">
      <w:pPr>
        <w:pStyle w:val="Bullet1GA"/>
        <w:numPr>
          <w:ilvl w:val="0"/>
          <w:numId w:val="1"/>
        </w:numPr>
        <w:bidi/>
        <w:rPr>
          <w:rFonts w:eastAsia="Calibri"/>
        </w:rPr>
      </w:pPr>
      <w:r w:rsidRPr="00916C0C">
        <w:rPr>
          <w:rFonts w:eastAsia="Calibri"/>
          <w:rtl/>
        </w:rPr>
        <w:t>ستخصص إذاعة دولة الكويت العديد من البرامج في جميع دوراتها البرامجية، والتي تتحدث عن قضايا المعاقين من خلال نخبة مميزة من المختصين في هذا المجال بالتعاون مع وزارة الشؤون الاجتماعية والعمل ووزارة الصحة ووزارة الدولة لشؤون الشباب والهيئة العامة للشباب والرياضة والمجاميع التطوعية.</w:t>
      </w:r>
    </w:p>
    <w:p w:rsidR="009B6582" w:rsidRPr="00916C0C" w:rsidRDefault="009B6582" w:rsidP="009B6582">
      <w:pPr>
        <w:pStyle w:val="H23GA"/>
        <w:rPr>
          <w:rFonts w:eastAsia="Calibri"/>
          <w:rtl/>
        </w:rPr>
      </w:pPr>
      <w:r>
        <w:rPr>
          <w:rFonts w:eastAsia="Calibri"/>
          <w:rtl/>
        </w:rPr>
        <w:tab/>
      </w:r>
      <w:r>
        <w:rPr>
          <w:rFonts w:eastAsia="Calibri"/>
          <w:rtl/>
        </w:rPr>
        <w:tab/>
      </w:r>
      <w:r w:rsidRPr="00916C0C">
        <w:rPr>
          <w:rFonts w:eastAsia="Calibri"/>
          <w:rtl/>
        </w:rPr>
        <w:t xml:space="preserve">المادة </w:t>
      </w:r>
      <w:r w:rsidRPr="00916C0C">
        <w:rPr>
          <w:rFonts w:eastAsia="Calibri" w:hint="cs"/>
          <w:rtl/>
        </w:rPr>
        <w:t>(31)</w:t>
      </w:r>
      <w:r w:rsidRPr="00916C0C">
        <w:rPr>
          <w:rFonts w:eastAsia="Calibri"/>
          <w:rtl/>
        </w:rPr>
        <w:t xml:space="preserve"> جمع الإحصاءات </w:t>
      </w:r>
      <w:r w:rsidRPr="00916C0C">
        <w:rPr>
          <w:rFonts w:eastAsia="Calibri" w:hint="cs"/>
          <w:rtl/>
        </w:rPr>
        <w:t>والبيانات</w:t>
      </w:r>
    </w:p>
    <w:p w:rsidR="009B6582" w:rsidRPr="00916C0C" w:rsidRDefault="009B6582" w:rsidP="009B6582">
      <w:pPr>
        <w:pStyle w:val="SingleTxtGA"/>
        <w:rPr>
          <w:rFonts w:eastAsia="Calibri"/>
        </w:rPr>
      </w:pPr>
      <w:r>
        <w:rPr>
          <w:rFonts w:eastAsia="Calibri"/>
          <w:rtl/>
        </w:rPr>
        <w:t>236-</w:t>
      </w:r>
      <w:r>
        <w:rPr>
          <w:rFonts w:eastAsia="Calibri"/>
          <w:rtl/>
        </w:rPr>
        <w:tab/>
      </w:r>
      <w:r w:rsidRPr="00916C0C">
        <w:rPr>
          <w:rFonts w:eastAsia="Calibri"/>
          <w:rtl/>
        </w:rPr>
        <w:t xml:space="preserve">تقوم الإدارة المركزية للإحصاء بدولة الكويت بجمع البيانات الإحصائية وفق القانون رقم </w:t>
      </w:r>
      <w:r w:rsidRPr="00916C0C">
        <w:rPr>
          <w:rFonts w:eastAsia="Calibri" w:hint="cs"/>
          <w:rtl/>
        </w:rPr>
        <w:t>(27) لسنة</w:t>
      </w:r>
      <w:r w:rsidRPr="00916C0C">
        <w:rPr>
          <w:rFonts w:eastAsia="Calibri"/>
          <w:rtl/>
        </w:rPr>
        <w:t xml:space="preserve"> 1963 في شأن الإحصاء والتعداد والذي يكفل شخصية البيانات وسريتها دون تمييز أو تفضيل للأفراد أو </w:t>
      </w:r>
      <w:r w:rsidRPr="00916C0C">
        <w:rPr>
          <w:rFonts w:eastAsia="Calibri" w:hint="cs"/>
          <w:rtl/>
        </w:rPr>
        <w:t>الجهات،</w:t>
      </w:r>
      <w:r w:rsidRPr="00916C0C">
        <w:rPr>
          <w:rFonts w:eastAsia="Calibri"/>
          <w:rtl/>
        </w:rPr>
        <w:t xml:space="preserve"> ويتم توفير البيانات الإحصائية المختلفة عن </w:t>
      </w:r>
      <w:r w:rsidRPr="00916C0C">
        <w:rPr>
          <w:rFonts w:eastAsia="Calibri" w:hint="cs"/>
          <w:rtl/>
        </w:rPr>
        <w:t>طريق:</w:t>
      </w:r>
    </w:p>
    <w:p w:rsidR="009B6582" w:rsidRPr="00916C0C" w:rsidRDefault="009B6582" w:rsidP="009B6582">
      <w:pPr>
        <w:pStyle w:val="Bullet1GA"/>
        <w:numPr>
          <w:ilvl w:val="0"/>
          <w:numId w:val="1"/>
        </w:numPr>
        <w:bidi/>
        <w:rPr>
          <w:rFonts w:eastAsia="Calibri"/>
        </w:rPr>
      </w:pPr>
      <w:r w:rsidRPr="00916C0C">
        <w:rPr>
          <w:rFonts w:eastAsia="Calibri"/>
          <w:rtl/>
        </w:rPr>
        <w:t>وضع البيانات على الموقع الإلكتروني للإدارة المركزية للإحصاء</w:t>
      </w:r>
      <w:r>
        <w:rPr>
          <w:rFonts w:eastAsia="Calibri" w:hint="cs"/>
          <w:rtl/>
          <w:lang w:bidi="ar-DZ"/>
        </w:rPr>
        <w:t>؛</w:t>
      </w:r>
    </w:p>
    <w:p w:rsidR="009B6582" w:rsidRPr="00916C0C" w:rsidRDefault="009B6582" w:rsidP="009B6582">
      <w:pPr>
        <w:pStyle w:val="Bullet1GA"/>
        <w:numPr>
          <w:ilvl w:val="0"/>
          <w:numId w:val="1"/>
        </w:numPr>
        <w:bidi/>
        <w:rPr>
          <w:rFonts w:eastAsia="Calibri"/>
        </w:rPr>
      </w:pPr>
      <w:r w:rsidRPr="00916C0C">
        <w:rPr>
          <w:rFonts w:eastAsia="Calibri"/>
          <w:rtl/>
        </w:rPr>
        <w:t>توفير المطبوعات المختلفة من كتب وكتيبات وتقارير ونشرات ودراسات تحليلية بإدارة المطبوعات والنشر</w:t>
      </w:r>
      <w:r>
        <w:rPr>
          <w:rFonts w:eastAsia="Calibri" w:hint="cs"/>
          <w:rtl/>
          <w:lang w:bidi="ar-DZ"/>
        </w:rPr>
        <w:t>؛</w:t>
      </w:r>
    </w:p>
    <w:p w:rsidR="009B6582" w:rsidRPr="00916C0C" w:rsidRDefault="009B6582" w:rsidP="009B6582">
      <w:pPr>
        <w:pStyle w:val="Bullet1GA"/>
        <w:numPr>
          <w:ilvl w:val="0"/>
          <w:numId w:val="1"/>
        </w:numPr>
        <w:bidi/>
        <w:rPr>
          <w:rFonts w:eastAsia="Calibri"/>
        </w:rPr>
      </w:pPr>
      <w:r w:rsidRPr="00916C0C">
        <w:rPr>
          <w:rFonts w:eastAsia="Calibri"/>
          <w:rtl/>
        </w:rPr>
        <w:t xml:space="preserve">إصدار التقارير والمقالات بوسائل الإعلام المختلفة راديو وتليفزيون وجرائد </w:t>
      </w:r>
      <w:r w:rsidRPr="00916C0C">
        <w:rPr>
          <w:rFonts w:eastAsia="Calibri" w:hint="cs"/>
          <w:rtl/>
        </w:rPr>
        <w:t>ومجلات وورش عمل</w:t>
      </w:r>
      <w:r>
        <w:rPr>
          <w:rFonts w:eastAsia="Calibri" w:hint="cs"/>
          <w:rtl/>
        </w:rPr>
        <w:t xml:space="preserve"> </w:t>
      </w:r>
      <w:r w:rsidRPr="00916C0C">
        <w:rPr>
          <w:rFonts w:eastAsia="Calibri" w:hint="cs"/>
          <w:rtl/>
        </w:rPr>
        <w:t>... الخ</w:t>
      </w:r>
      <w:r>
        <w:rPr>
          <w:rFonts w:eastAsia="Calibri" w:hint="cs"/>
          <w:rtl/>
        </w:rPr>
        <w:t>.</w:t>
      </w:r>
    </w:p>
    <w:p w:rsidR="009B6582" w:rsidRPr="00916C0C" w:rsidRDefault="009B6582" w:rsidP="009B6582">
      <w:pPr>
        <w:pStyle w:val="SingleTxtGA"/>
        <w:rPr>
          <w:rFonts w:eastAsia="Calibri"/>
          <w:rtl/>
        </w:rPr>
      </w:pPr>
      <w:r>
        <w:rPr>
          <w:rFonts w:eastAsia="Calibri"/>
          <w:rtl/>
        </w:rPr>
        <w:t>237-</w:t>
      </w:r>
      <w:r>
        <w:rPr>
          <w:rFonts w:eastAsia="Calibri"/>
          <w:rtl/>
        </w:rPr>
        <w:tab/>
      </w:r>
      <w:r w:rsidRPr="00916C0C">
        <w:rPr>
          <w:rFonts w:eastAsia="Calibri"/>
          <w:rtl/>
        </w:rPr>
        <w:t xml:space="preserve">وفي إطار جمع البيانات قامت الهيئة العامة لشئون ذوي الإعاقة في </w:t>
      </w:r>
      <w:r w:rsidRPr="00916C0C">
        <w:rPr>
          <w:rFonts w:eastAsia="Calibri" w:hint="cs"/>
          <w:rtl/>
        </w:rPr>
        <w:t>تحويل المستندات اليدوية الي الكترونية مما يساعد ف</w:t>
      </w:r>
      <w:r>
        <w:rPr>
          <w:rFonts w:eastAsia="Calibri" w:hint="cs"/>
          <w:rtl/>
        </w:rPr>
        <w:t>ي</w:t>
      </w:r>
      <w:r w:rsidRPr="00916C0C">
        <w:rPr>
          <w:rFonts w:eastAsia="Calibri" w:hint="cs"/>
          <w:rtl/>
        </w:rPr>
        <w:t xml:space="preserve"> الحصول على البيانات والاحصائيات </w:t>
      </w:r>
      <w:r w:rsidRPr="00916C0C">
        <w:rPr>
          <w:rFonts w:eastAsia="Calibri"/>
          <w:rtl/>
        </w:rPr>
        <w:t xml:space="preserve">هي </w:t>
      </w:r>
      <w:r w:rsidRPr="00916C0C">
        <w:rPr>
          <w:rFonts w:eastAsia="Calibri" w:hint="cs"/>
          <w:rtl/>
        </w:rPr>
        <w:t>كالتالي:</w:t>
      </w:r>
    </w:p>
    <w:p w:rsidR="009B6582" w:rsidRPr="00916C0C" w:rsidRDefault="009B6582" w:rsidP="009B6582">
      <w:pPr>
        <w:pStyle w:val="Bullet1GA"/>
        <w:numPr>
          <w:ilvl w:val="0"/>
          <w:numId w:val="1"/>
        </w:numPr>
        <w:bidi/>
        <w:rPr>
          <w:rFonts w:eastAsia="Calibri"/>
          <w:rtl/>
        </w:rPr>
      </w:pPr>
      <w:r w:rsidRPr="00916C0C">
        <w:rPr>
          <w:rFonts w:eastAsia="Calibri"/>
          <w:rtl/>
        </w:rPr>
        <w:t xml:space="preserve">إعداد خطوة التوثيق لجميع الإجراءات الإدارية والخدمية </w:t>
      </w:r>
      <w:r w:rsidRPr="00916C0C">
        <w:rPr>
          <w:rFonts w:eastAsia="Calibri" w:hint="cs"/>
          <w:rtl/>
        </w:rPr>
        <w:t>بالهيئة</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إعداد دليل الإجراءات من كل القطاعات </w:t>
      </w:r>
      <w:r w:rsidRPr="00916C0C">
        <w:rPr>
          <w:rFonts w:eastAsia="Calibri" w:hint="cs"/>
          <w:rtl/>
        </w:rPr>
        <w:t>بالهيئة</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إعداد كراسة لطرح مناقصة بشأن </w:t>
      </w:r>
      <w:r w:rsidRPr="00916C0C">
        <w:rPr>
          <w:rFonts w:eastAsia="Calibri" w:hint="cs"/>
          <w:rtl/>
        </w:rPr>
        <w:t>مشروع الميكنة</w:t>
      </w:r>
      <w:r>
        <w:rPr>
          <w:rFonts w:eastAsia="Calibri" w:hint="cs"/>
          <w:rtl/>
          <w:lang w:bidi="ar-DZ"/>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شراء جميع الأجهزة والبرمجيات اللازمة لتحديد </w:t>
      </w:r>
      <w:r w:rsidRPr="00916C0C">
        <w:rPr>
          <w:rFonts w:eastAsia="Calibri" w:hint="cs"/>
          <w:rtl/>
        </w:rPr>
        <w:t>البرمجة</w:t>
      </w:r>
      <w:r>
        <w:rPr>
          <w:rFonts w:eastAsia="Calibri" w:hint="cs"/>
          <w:rtl/>
          <w:lang w:bidi="ar-DZ"/>
        </w:rPr>
        <w:t>؛</w:t>
      </w:r>
    </w:p>
    <w:p w:rsidR="009B6582" w:rsidRPr="00916C0C" w:rsidRDefault="009B6582" w:rsidP="009B6582">
      <w:pPr>
        <w:pStyle w:val="Bullet1GA"/>
        <w:numPr>
          <w:ilvl w:val="0"/>
          <w:numId w:val="1"/>
        </w:numPr>
        <w:bidi/>
        <w:rPr>
          <w:rFonts w:eastAsia="Calibri"/>
        </w:rPr>
      </w:pPr>
      <w:r w:rsidRPr="00916C0C">
        <w:rPr>
          <w:rFonts w:eastAsia="Calibri"/>
          <w:rtl/>
        </w:rPr>
        <w:t xml:space="preserve">رصد المبالغ اللازمة عن طريق وزارة المالية </w:t>
      </w:r>
      <w:r>
        <w:rPr>
          <w:rFonts w:eastAsia="Calibri" w:hint="cs"/>
          <w:rtl/>
        </w:rPr>
        <w:t xml:space="preserve">- </w:t>
      </w:r>
      <w:r w:rsidRPr="00916C0C">
        <w:rPr>
          <w:rFonts w:eastAsia="Calibri"/>
          <w:rtl/>
        </w:rPr>
        <w:t xml:space="preserve">مشاريع خطط التنمية </w:t>
      </w:r>
      <w:r>
        <w:rPr>
          <w:rFonts w:eastAsia="Calibri" w:hint="cs"/>
          <w:rtl/>
        </w:rPr>
        <w:t xml:space="preserve">- </w:t>
      </w:r>
      <w:r w:rsidRPr="00916C0C">
        <w:rPr>
          <w:rFonts w:eastAsia="Calibri"/>
          <w:rtl/>
        </w:rPr>
        <w:t xml:space="preserve">بالإضافة إلى استقطاب تبرع من </w:t>
      </w:r>
      <w:r w:rsidRPr="00916C0C">
        <w:rPr>
          <w:rFonts w:eastAsia="Calibri" w:hint="cs"/>
          <w:rtl/>
        </w:rPr>
        <w:t>الأوقاف.</w:t>
      </w:r>
    </w:p>
    <w:p w:rsidR="009B6582" w:rsidRPr="00916C0C" w:rsidRDefault="009B6582" w:rsidP="009B6582">
      <w:pPr>
        <w:pStyle w:val="H23GA"/>
        <w:rPr>
          <w:rFonts w:eastAsia="Calibri"/>
          <w:rtl/>
        </w:rPr>
      </w:pPr>
      <w:r>
        <w:rPr>
          <w:rFonts w:eastAsia="Calibri"/>
          <w:rtl/>
        </w:rPr>
        <w:tab/>
      </w:r>
      <w:r>
        <w:rPr>
          <w:rFonts w:eastAsia="Calibri"/>
          <w:rtl/>
        </w:rPr>
        <w:tab/>
      </w:r>
      <w:r w:rsidRPr="00916C0C">
        <w:rPr>
          <w:rFonts w:eastAsia="Calibri"/>
          <w:rtl/>
        </w:rPr>
        <w:t xml:space="preserve">المادة </w:t>
      </w:r>
      <w:r w:rsidRPr="00916C0C">
        <w:rPr>
          <w:rFonts w:eastAsia="Calibri" w:hint="cs"/>
          <w:rtl/>
        </w:rPr>
        <w:t>(32)</w:t>
      </w:r>
      <w:r w:rsidRPr="00916C0C">
        <w:rPr>
          <w:rFonts w:eastAsia="Calibri"/>
          <w:rtl/>
        </w:rPr>
        <w:t xml:space="preserve"> التعاون </w:t>
      </w:r>
      <w:r w:rsidRPr="00916C0C">
        <w:rPr>
          <w:rFonts w:eastAsia="Calibri" w:hint="cs"/>
          <w:rtl/>
        </w:rPr>
        <w:t>الدولي</w:t>
      </w:r>
    </w:p>
    <w:p w:rsidR="009B6582" w:rsidRPr="00916C0C" w:rsidRDefault="009B6582" w:rsidP="009B6582">
      <w:pPr>
        <w:pStyle w:val="SingleTxtGA"/>
        <w:rPr>
          <w:rFonts w:eastAsia="Calibri"/>
          <w:rtl/>
        </w:rPr>
      </w:pPr>
      <w:r>
        <w:rPr>
          <w:rFonts w:eastAsia="Calibri"/>
          <w:rtl/>
        </w:rPr>
        <w:t>238-</w:t>
      </w:r>
      <w:r>
        <w:rPr>
          <w:rFonts w:eastAsia="Calibri"/>
          <w:rtl/>
        </w:rPr>
        <w:tab/>
      </w:r>
      <w:r w:rsidRPr="00916C0C">
        <w:rPr>
          <w:rFonts w:eastAsia="Calibri"/>
          <w:rtl/>
        </w:rPr>
        <w:t xml:space="preserve">تسعى دولة الكويت للعمل والتعاون الدولي سواء على المستوى الدول أو المنظمات ومن أوجه التعاون </w:t>
      </w:r>
      <w:r w:rsidRPr="00916C0C">
        <w:rPr>
          <w:rFonts w:eastAsia="Calibri" w:hint="cs"/>
          <w:rtl/>
        </w:rPr>
        <w:t>الآتي:</w:t>
      </w:r>
    </w:p>
    <w:p w:rsidR="009B6582" w:rsidRPr="00916C0C" w:rsidRDefault="009B6582" w:rsidP="009B6582">
      <w:pPr>
        <w:pStyle w:val="Bullet1GA"/>
        <w:numPr>
          <w:ilvl w:val="0"/>
          <w:numId w:val="1"/>
        </w:numPr>
        <w:bidi/>
        <w:rPr>
          <w:rFonts w:eastAsia="Calibri"/>
          <w:rtl/>
        </w:rPr>
      </w:pPr>
      <w:r w:rsidRPr="00916C0C">
        <w:rPr>
          <w:rFonts w:eastAsia="Calibri"/>
          <w:rtl/>
        </w:rPr>
        <w:t xml:space="preserve">إن وزارة الشئون الاجتماعية والعمل أحد أعضاء منظمة التأهيل الدولية حيث انضمت </w:t>
      </w:r>
      <w:r w:rsidRPr="00916C0C">
        <w:rPr>
          <w:rFonts w:eastAsia="Calibri" w:hint="cs"/>
          <w:rtl/>
        </w:rPr>
        <w:t>للمنظمة،</w:t>
      </w:r>
      <w:r w:rsidRPr="00916C0C">
        <w:rPr>
          <w:rFonts w:eastAsia="Calibri"/>
          <w:rtl/>
        </w:rPr>
        <w:t xml:space="preserve"> والسكرتير الوطني في المنظمة ممثل عن الجمعية الكويتية لرعاية المعاقين</w:t>
      </w:r>
      <w:r>
        <w:rPr>
          <w:rFonts w:eastAsia="Calibri" w:hint="cs"/>
          <w:rtl/>
        </w:rPr>
        <w:t>؛</w:t>
      </w:r>
    </w:p>
    <w:p w:rsidR="009B6582" w:rsidRPr="00916C0C" w:rsidRDefault="009B6582" w:rsidP="009B6582">
      <w:pPr>
        <w:pStyle w:val="Bullet1GA"/>
        <w:numPr>
          <w:ilvl w:val="0"/>
          <w:numId w:val="1"/>
        </w:numPr>
        <w:bidi/>
        <w:rPr>
          <w:rFonts w:eastAsia="Calibri"/>
          <w:rtl/>
        </w:rPr>
      </w:pPr>
      <w:r w:rsidRPr="00916C0C">
        <w:rPr>
          <w:rFonts w:eastAsia="Calibri"/>
          <w:rtl/>
        </w:rPr>
        <w:t xml:space="preserve">شارك العديد من الأشخاص ذوي الإعاقة بالمؤتمرات وورش العمل والندوات على الصعيدين المحلي والدولي عن طريق الوزارة أو مؤسسات المجتمع المدني </w:t>
      </w:r>
      <w:r w:rsidRPr="00916C0C">
        <w:rPr>
          <w:rFonts w:eastAsia="Calibri"/>
          <w:rtl/>
        </w:rPr>
        <w:lastRenderedPageBreak/>
        <w:t xml:space="preserve">لتوعية ونشر حقوق الأشخاص ذوي الإعاقة في العالم وعلى سبيل المثال رحلة الأمل الإنسانية التي ارتأى فريق الرحلة أنه من خلالها سيلفت انتباه العالم إلى احتياجات الشخص ذي الإعاقة ويعكس صورة الكويت لرعايتها للأشخاص ذوي الإعاقة ولإرشاد وتوعية الآخرين في المجتمعات بحقوق الأشخاص ذوي </w:t>
      </w:r>
      <w:r w:rsidRPr="00916C0C">
        <w:rPr>
          <w:rFonts w:eastAsia="Calibri" w:hint="cs"/>
          <w:rtl/>
        </w:rPr>
        <w:t>الإعاقة،</w:t>
      </w:r>
      <w:r w:rsidRPr="00916C0C">
        <w:rPr>
          <w:rFonts w:eastAsia="Calibri"/>
          <w:rtl/>
        </w:rPr>
        <w:t xml:space="preserve"> ولقد قامت بهذه الرحلة جمعيات النفع العام لذوي الإعاقات </w:t>
      </w:r>
      <w:r w:rsidRPr="00916C0C">
        <w:rPr>
          <w:rFonts w:eastAsia="Calibri" w:hint="cs"/>
          <w:rtl/>
        </w:rPr>
        <w:t>الذهنية</w:t>
      </w:r>
      <w:r>
        <w:rPr>
          <w:rFonts w:eastAsia="Calibri" w:hint="cs"/>
          <w:rtl/>
          <w:lang w:bidi="ar-DZ"/>
        </w:rPr>
        <w:t>؛</w:t>
      </w:r>
    </w:p>
    <w:p w:rsidR="009B6582" w:rsidRPr="00916C0C" w:rsidRDefault="009B6582" w:rsidP="009B6582">
      <w:pPr>
        <w:pStyle w:val="Bullet1GA"/>
        <w:numPr>
          <w:ilvl w:val="0"/>
          <w:numId w:val="1"/>
        </w:numPr>
        <w:bidi/>
        <w:rPr>
          <w:rFonts w:eastAsia="Calibri"/>
        </w:rPr>
      </w:pPr>
      <w:r w:rsidRPr="00916C0C">
        <w:rPr>
          <w:rFonts w:eastAsia="Calibri"/>
          <w:rtl/>
        </w:rPr>
        <w:t xml:space="preserve">التوقيع على مذكرات التفاهم مع الدول الصديقة والشقيقة </w:t>
      </w:r>
      <w:r w:rsidRPr="00916C0C">
        <w:rPr>
          <w:rFonts w:eastAsia="Calibri" w:hint="cs"/>
          <w:rtl/>
        </w:rPr>
        <w:t>ومنها "</w:t>
      </w:r>
      <w:r w:rsidRPr="00916C0C">
        <w:rPr>
          <w:rFonts w:eastAsia="Calibri"/>
          <w:rtl/>
        </w:rPr>
        <w:t xml:space="preserve">جمهورية مصر العربية </w:t>
      </w:r>
      <w:r>
        <w:rPr>
          <w:rFonts w:eastAsia="Calibri"/>
          <w:rtl/>
        </w:rPr>
        <w:t>-</w:t>
      </w:r>
      <w:r w:rsidRPr="00916C0C">
        <w:rPr>
          <w:rFonts w:eastAsia="Calibri"/>
          <w:rtl/>
        </w:rPr>
        <w:t xml:space="preserve"> المملكة المغربية </w:t>
      </w:r>
      <w:r>
        <w:rPr>
          <w:rFonts w:eastAsia="Calibri"/>
          <w:rtl/>
        </w:rPr>
        <w:t>-</w:t>
      </w:r>
      <w:r w:rsidRPr="00916C0C">
        <w:rPr>
          <w:rFonts w:eastAsia="Calibri"/>
          <w:rtl/>
        </w:rPr>
        <w:t xml:space="preserve"> الجمهورية التونسية </w:t>
      </w:r>
      <w:r>
        <w:rPr>
          <w:rFonts w:eastAsia="Calibri"/>
          <w:rtl/>
        </w:rPr>
        <w:t>-</w:t>
      </w:r>
      <w:r w:rsidRPr="00916C0C">
        <w:rPr>
          <w:rFonts w:eastAsia="Calibri"/>
          <w:rtl/>
        </w:rPr>
        <w:t xml:space="preserve"> المملكة الأردنية</w:t>
      </w:r>
      <w:r w:rsidRPr="00916C0C">
        <w:rPr>
          <w:rFonts w:eastAsia="Calibri" w:hint="cs"/>
          <w:rtl/>
        </w:rPr>
        <w:t>"،</w:t>
      </w:r>
      <w:r w:rsidRPr="00916C0C">
        <w:rPr>
          <w:rFonts w:eastAsia="Calibri"/>
          <w:rtl/>
        </w:rPr>
        <w:t xml:space="preserve"> وتم التصديق على الاتفاقية العربية للأشخاص ذوي الإعاقة في عام (2013) بغرض الاستفادة والاطلاع على تجارب هذه الدول في مجال الإعاقة وتنظيم الزيارات والأنشطة للارتقاء بمستوى الخدمات التي تقدمها الوزارة للأشخاص ذوي </w:t>
      </w:r>
      <w:r w:rsidRPr="00916C0C">
        <w:rPr>
          <w:rFonts w:eastAsia="Calibri" w:hint="cs"/>
          <w:rtl/>
        </w:rPr>
        <w:t>الإعاقة.</w:t>
      </w:r>
    </w:p>
    <w:p w:rsidR="009B6582" w:rsidRPr="00916C0C" w:rsidRDefault="009B6582" w:rsidP="009B6582">
      <w:pPr>
        <w:pStyle w:val="H23GA"/>
        <w:rPr>
          <w:rFonts w:eastAsia="Calibri"/>
          <w:rtl/>
        </w:rPr>
      </w:pPr>
      <w:r>
        <w:rPr>
          <w:rFonts w:eastAsia="Calibri"/>
          <w:rtl/>
        </w:rPr>
        <w:tab/>
      </w:r>
      <w:r>
        <w:rPr>
          <w:rFonts w:eastAsia="Calibri"/>
          <w:rtl/>
        </w:rPr>
        <w:tab/>
      </w:r>
      <w:r w:rsidRPr="00916C0C">
        <w:rPr>
          <w:rFonts w:eastAsia="Calibri"/>
          <w:rtl/>
        </w:rPr>
        <w:t xml:space="preserve">المادة </w:t>
      </w:r>
      <w:r w:rsidRPr="00916C0C">
        <w:rPr>
          <w:rFonts w:eastAsia="Calibri" w:hint="cs"/>
          <w:rtl/>
        </w:rPr>
        <w:t>(33)</w:t>
      </w:r>
      <w:r w:rsidRPr="00916C0C">
        <w:rPr>
          <w:rFonts w:eastAsia="Calibri"/>
          <w:rtl/>
        </w:rPr>
        <w:t xml:space="preserve"> التنفيذ والرصد على المستوى </w:t>
      </w:r>
      <w:r w:rsidRPr="00916C0C">
        <w:rPr>
          <w:rFonts w:eastAsia="Calibri" w:hint="cs"/>
          <w:rtl/>
        </w:rPr>
        <w:t>الوطني</w:t>
      </w:r>
    </w:p>
    <w:p w:rsidR="009B6582" w:rsidRPr="00916C0C" w:rsidRDefault="009B6582" w:rsidP="009B6582">
      <w:pPr>
        <w:pStyle w:val="SingleTxtGA"/>
        <w:rPr>
          <w:rFonts w:eastAsia="Calibri"/>
          <w:rtl/>
        </w:rPr>
      </w:pPr>
      <w:r>
        <w:rPr>
          <w:rFonts w:eastAsia="Calibri"/>
          <w:rtl/>
        </w:rPr>
        <w:t>239-</w:t>
      </w:r>
      <w:r>
        <w:rPr>
          <w:rFonts w:eastAsia="Calibri"/>
          <w:rtl/>
        </w:rPr>
        <w:tab/>
      </w:r>
      <w:r w:rsidRPr="00916C0C">
        <w:rPr>
          <w:rFonts w:eastAsia="Calibri"/>
          <w:rtl/>
        </w:rPr>
        <w:t xml:space="preserve">قامت دولة الكويت بمبادرة لم تقم بها أغلب الدول بالمنطقة بجانب التنفيذ والرصد على الصعيد الوطني وذلك منذ إنشاء الهيئة العامة لشئون الأشخاص ذوي الإعاقة </w:t>
      </w:r>
      <w:r w:rsidRPr="00916C0C">
        <w:rPr>
          <w:rFonts w:eastAsia="Calibri" w:hint="cs"/>
          <w:rtl/>
        </w:rPr>
        <w:t>2010،</w:t>
      </w:r>
      <w:r w:rsidRPr="00916C0C">
        <w:rPr>
          <w:rFonts w:eastAsia="Calibri"/>
          <w:rtl/>
        </w:rPr>
        <w:t xml:space="preserve"> حيث كان أول القرارات نحو تطبيق هذه المادة هو إنشاء الهيئة لذوي الإعاقة وتفعيل مواد القانون رقم</w:t>
      </w:r>
      <w:r>
        <w:rPr>
          <w:rFonts w:eastAsia="Calibri" w:hint="cs"/>
          <w:rtl/>
        </w:rPr>
        <w:t> </w:t>
      </w:r>
      <w:r w:rsidRPr="00916C0C">
        <w:rPr>
          <w:rFonts w:eastAsia="Calibri"/>
          <w:rtl/>
        </w:rPr>
        <w:t xml:space="preserve">8/2010 وعمل الهيئة كجهة تنسيقية واحدة داخل الحكومة تُعنى بالمسائل المتصلة بالأشخاص ذوي الإعاقة وتنفيذ كل حقوقهم كما جاءت بمواد </w:t>
      </w:r>
      <w:r w:rsidRPr="00916C0C">
        <w:rPr>
          <w:rFonts w:eastAsia="Calibri" w:hint="cs"/>
          <w:rtl/>
        </w:rPr>
        <w:t>الاتفاقية.</w:t>
      </w:r>
    </w:p>
    <w:p w:rsidR="009B6582" w:rsidRDefault="009B6582" w:rsidP="009B6582">
      <w:pPr>
        <w:pStyle w:val="SingleTxtGA"/>
        <w:rPr>
          <w:szCs w:val="20"/>
          <w:rtl/>
          <w:lang w:bidi="ar-DZ"/>
        </w:rPr>
      </w:pPr>
      <w:r>
        <w:rPr>
          <w:rFonts w:eastAsia="Calibri"/>
          <w:rtl/>
        </w:rPr>
        <w:t>240-</w:t>
      </w:r>
      <w:r>
        <w:rPr>
          <w:rFonts w:eastAsia="Calibri"/>
          <w:rtl/>
        </w:rPr>
        <w:tab/>
      </w:r>
      <w:r w:rsidRPr="00916C0C">
        <w:rPr>
          <w:rFonts w:eastAsia="Calibri"/>
          <w:rtl/>
        </w:rPr>
        <w:t xml:space="preserve">كما تقوم الهيئة العامة للشؤون ذوي الإعاقة حالياً بالتجهيز والتنسيق مع منظمات المجتمع المدني العاملة في مجال الإعاقة والممثلة للأشخاص ذوي الإعاقة في عملية الرصد التي يشاركون بها مشاركة كاملة وذلك خلال 3 سنوات من التصديق على الاتفاقية كما هو مبين بنص </w:t>
      </w:r>
      <w:r w:rsidRPr="00916C0C">
        <w:rPr>
          <w:rFonts w:eastAsia="Calibri" w:hint="cs"/>
          <w:rtl/>
        </w:rPr>
        <w:t>الاتفاقية.</w:t>
      </w:r>
    </w:p>
    <w:p w:rsidR="009B6582" w:rsidRPr="00A14C3F" w:rsidRDefault="009B6582" w:rsidP="009B6582">
      <w:pPr>
        <w:pStyle w:val="SingleTxtGA"/>
        <w:jc w:val="center"/>
        <w:rPr>
          <w:u w:val="single"/>
          <w:rtl/>
          <w:lang w:bidi="ar-DZ"/>
        </w:rPr>
      </w:pPr>
      <w:r>
        <w:rPr>
          <w:u w:val="single"/>
          <w:rtl/>
          <w:lang w:bidi="ar-DZ"/>
        </w:rPr>
        <w:tab/>
      </w:r>
      <w:r>
        <w:rPr>
          <w:u w:val="single"/>
          <w:rtl/>
          <w:lang w:bidi="ar-DZ"/>
        </w:rPr>
        <w:tab/>
      </w:r>
      <w:r>
        <w:rPr>
          <w:u w:val="single"/>
          <w:rtl/>
          <w:lang w:bidi="ar-DZ"/>
        </w:rPr>
        <w:tab/>
      </w:r>
    </w:p>
    <w:sectPr w:rsidR="009B6582" w:rsidRPr="00A14C3F" w:rsidSect="003854D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D3A" w:rsidRPr="002901D9" w:rsidRDefault="00815D3A" w:rsidP="002901D9">
      <w:pPr>
        <w:spacing w:after="60" w:line="240" w:lineRule="auto"/>
        <w:rPr>
          <w:i/>
          <w:iCs/>
        </w:rPr>
      </w:pPr>
      <w:r>
        <w:rPr>
          <w:rFonts w:hint="cs"/>
          <w:i/>
          <w:iCs/>
          <w:rtl/>
        </w:rPr>
        <w:t>الحواشي</w:t>
      </w:r>
    </w:p>
  </w:endnote>
  <w:endnote w:type="continuationSeparator" w:id="0">
    <w:p w:rsidR="00815D3A" w:rsidRDefault="00815D3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e_AlMohanad">
    <w:altName w:val="Times New Roman"/>
    <w:charset w:val="00"/>
    <w:family w:val="roman"/>
    <w:pitch w:val="variable"/>
    <w:sig w:usb0="800020AF" w:usb1="C000204A" w:usb2="00000008" w:usb3="00000000" w:csb0="0000004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D3A" w:rsidRPr="005A7B56" w:rsidRDefault="00815D3A" w:rsidP="005A7B56">
    <w:pPr>
      <w:pStyle w:val="Footer"/>
      <w:tabs>
        <w:tab w:val="right" w:pos="9598"/>
      </w:tabs>
      <w:rPr>
        <w:sz w:val="17"/>
      </w:rPr>
    </w:pPr>
    <w:r>
      <w:rPr>
        <w:sz w:val="17"/>
      </w:rPr>
      <w:t>GE.17-18654</w:t>
    </w:r>
    <w:r>
      <w:rPr>
        <w:sz w:val="17"/>
      </w:rPr>
      <w:tab/>
    </w:r>
    <w:r w:rsidRPr="005A7B56">
      <w:rPr>
        <w:b/>
        <w:sz w:val="18"/>
      </w:rPr>
      <w:fldChar w:fldCharType="begin"/>
    </w:r>
    <w:r w:rsidRPr="005A7B56">
      <w:rPr>
        <w:b/>
        <w:sz w:val="18"/>
      </w:rPr>
      <w:instrText xml:space="preserve"> PAGE  \* MERGEFORMAT </w:instrText>
    </w:r>
    <w:r w:rsidRPr="005A7B56">
      <w:rPr>
        <w:b/>
        <w:sz w:val="18"/>
      </w:rPr>
      <w:fldChar w:fldCharType="separate"/>
    </w:r>
    <w:r w:rsidR="00171398">
      <w:rPr>
        <w:b/>
        <w:noProof/>
        <w:sz w:val="18"/>
      </w:rPr>
      <w:t>4</w:t>
    </w:r>
    <w:r w:rsidRPr="005A7B5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D3A" w:rsidRPr="005A7B56" w:rsidRDefault="00815D3A" w:rsidP="006959B0">
    <w:pPr>
      <w:pStyle w:val="Footer"/>
      <w:tabs>
        <w:tab w:val="right" w:pos="9599"/>
      </w:tabs>
      <w:jc w:val="left"/>
      <w:rPr>
        <w:b/>
        <w:sz w:val="18"/>
        <w:lang w:val="en-US"/>
      </w:rPr>
    </w:pPr>
    <w:r w:rsidRPr="005A7B56">
      <w:rPr>
        <w:b/>
        <w:sz w:val="18"/>
        <w:lang w:val="en-US"/>
      </w:rPr>
      <w:fldChar w:fldCharType="begin"/>
    </w:r>
    <w:r w:rsidRPr="005A7B56">
      <w:rPr>
        <w:b/>
        <w:sz w:val="18"/>
        <w:lang w:val="en-US"/>
      </w:rPr>
      <w:instrText xml:space="preserve"> PAGE  \* MERGEFORMAT </w:instrText>
    </w:r>
    <w:r w:rsidRPr="005A7B56">
      <w:rPr>
        <w:b/>
        <w:sz w:val="18"/>
        <w:lang w:val="en-US"/>
      </w:rPr>
      <w:fldChar w:fldCharType="separate"/>
    </w:r>
    <w:r w:rsidR="00171398">
      <w:rPr>
        <w:b/>
        <w:noProof/>
        <w:sz w:val="18"/>
        <w:lang w:val="en-US"/>
      </w:rPr>
      <w:t>3</w:t>
    </w:r>
    <w:r w:rsidRPr="005A7B56">
      <w:rPr>
        <w:b/>
        <w:sz w:val="18"/>
        <w:lang w:val="en-US"/>
      </w:rPr>
      <w:fldChar w:fldCharType="end"/>
    </w:r>
    <w:r>
      <w:rPr>
        <w:b/>
        <w:sz w:val="18"/>
        <w:lang w:val="en-US"/>
      </w:rPr>
      <w:tab/>
    </w:r>
    <w:r>
      <w:rPr>
        <w:sz w:val="17"/>
        <w:lang w:val="en-US"/>
      </w:rPr>
      <w:t>GE.17-18654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D3A" w:rsidRDefault="00815D3A" w:rsidP="0054149D">
    <w:pPr>
      <w:pStyle w:val="Footer"/>
      <w:spacing w:before="360"/>
      <w:jc w:val="right"/>
      <w:rPr>
        <w:sz w:val="20"/>
        <w:szCs w:val="20"/>
      </w:rPr>
    </w:pPr>
    <w:r>
      <w:rPr>
        <w:sz w:val="20"/>
        <w:szCs w:val="20"/>
      </w:rPr>
      <w:t>GE.1718-654</w:t>
    </w:r>
    <w:r>
      <w:rPr>
        <w:noProof/>
        <w:lang w:val="en-US" w:eastAsia="zh-CN"/>
      </w:rPr>
      <w:drawing>
        <wp:anchor distT="0" distB="0" distL="114300" distR="114300" simplePos="0" relativeHeight="251660288" behindDoc="1" locked="1" layoutInCell="0" allowOverlap="1" wp14:anchorId="134A05B3" wp14:editId="19C9549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815D3A" w:rsidRPr="003854DF" w:rsidRDefault="00815D3A" w:rsidP="003854DF">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57216"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D3A" w:rsidRDefault="00815D3A" w:rsidP="00AA3959">
      <w:pPr>
        <w:pStyle w:val="Footer"/>
        <w:bidi/>
        <w:spacing w:after="80" w:line="200" w:lineRule="exact"/>
        <w:ind w:left="680"/>
      </w:pPr>
      <w:r>
        <w:rPr>
          <w:rtl/>
        </w:rPr>
        <w:t>__________</w:t>
      </w:r>
    </w:p>
  </w:footnote>
  <w:footnote w:type="continuationSeparator" w:id="0">
    <w:p w:rsidR="00815D3A" w:rsidRDefault="00815D3A" w:rsidP="00656392">
      <w:pPr>
        <w:spacing w:line="240" w:lineRule="auto"/>
      </w:pPr>
      <w:r>
        <w:continuationSeparator/>
      </w:r>
    </w:p>
  </w:footnote>
  <w:footnote w:id="1">
    <w:p w:rsidR="00815D3A" w:rsidRPr="005A7B56" w:rsidRDefault="00815D3A" w:rsidP="005A7B56">
      <w:pPr>
        <w:pStyle w:val="FootnoteText1"/>
        <w:rPr>
          <w:rtl/>
        </w:rPr>
      </w:pPr>
      <w:r>
        <w:rPr>
          <w:rtl/>
        </w:rPr>
        <w:t>*</w:t>
      </w:r>
      <w:r>
        <w:rPr>
          <w:rtl/>
        </w:rPr>
        <w:tab/>
      </w:r>
      <w:r w:rsidRPr="005A7B56">
        <w:rPr>
          <w:rtl/>
        </w:rPr>
        <w:t>تصدر هذه الوثيقة من دون تحرير رسمي.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D3A" w:rsidRPr="005A7B56" w:rsidRDefault="00815D3A" w:rsidP="005A7B56">
    <w:pPr>
      <w:pStyle w:val="Header"/>
      <w:jc w:val="right"/>
    </w:pPr>
    <w:r w:rsidRPr="005A7B56">
      <w:t>CRPD/C/KWT/1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D3A" w:rsidRPr="005A7B56" w:rsidRDefault="00815D3A" w:rsidP="005A7B56">
    <w:pPr>
      <w:pStyle w:val="Header"/>
      <w:jc w:val="left"/>
    </w:pPr>
    <w:r w:rsidRPr="005A7B56">
      <w:t>CRPD/C/KWT/1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5887000C"/>
    <w:multiLevelType w:val="multilevel"/>
    <w:tmpl w:val="0AC0A5B4"/>
    <w:name w:val="JHK1"/>
    <w:lvl w:ilvl="0">
      <w:start w:val="1"/>
      <w:numFmt w:val="decimal"/>
      <w:lvlText w:val="%1-"/>
      <w:lvlJc w:val="left"/>
      <w:pPr>
        <w:ind w:left="360" w:hanging="360"/>
      </w:pPr>
      <w:rPr>
        <w:rFonts w:ascii="Times New Roman" w:hAnsi="Times New Roman" w:cs="Traditional Arabic" w:hint="default"/>
        <w:caps w:val="0"/>
        <w:strike w:val="0"/>
        <w:dstrike w:val="0"/>
        <w:vanish w:val="0"/>
        <w:sz w:val="20"/>
        <w:szCs w:val="30"/>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2341A1"/>
    <w:multiLevelType w:val="multilevel"/>
    <w:tmpl w:val="53B4B43C"/>
    <w:name w:val="JHK2"/>
    <w:lvl w:ilvl="0">
      <w:start w:val="1"/>
      <w:numFmt w:val="decimal"/>
      <w:lvlText w:val="%1-"/>
      <w:lvlJc w:val="left"/>
      <w:pPr>
        <w:ind w:left="1247" w:firstLine="0"/>
      </w:pPr>
      <w:rPr>
        <w:rFonts w:ascii="Times New Roman" w:hAnsi="Times New Roman" w:cs="Traditional Arabic" w:hint="default"/>
        <w:caps w:val="0"/>
        <w:strike w:val="0"/>
        <w:dstrike w:val="0"/>
        <w:vanish w:val="0"/>
        <w:sz w:val="20"/>
        <w:szCs w:val="30"/>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
  </w:num>
  <w:num w:numId="2">
    <w:abstractNumId w:val="4"/>
  </w:num>
  <w:num w:numId="3">
    <w:abstractNumId w:val="3"/>
  </w:num>
  <w:num w:numId="4">
    <w:abstractNumId w:val="1"/>
  </w:num>
  <w:num w:numId="5">
    <w:abstractNumId w:val="4"/>
  </w:num>
  <w:num w:numId="6">
    <w:abstractNumId w:val="2"/>
  </w:num>
  <w:num w:numId="7">
    <w:abstractNumId w:val="8"/>
  </w:num>
  <w:num w:numId="8">
    <w:abstractNumId w:val="0"/>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ttachedTemplate r:id="rId1"/>
  <w:defaultTabStop w:val="680"/>
  <w:evenAndOddHeaders/>
  <w:characterSpacingControl w:val="doNotCompress"/>
  <w:hdrShapeDefaults>
    <o:shapedefaults v:ext="edit" spidmax="1228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BF39AB"/>
    <w:rsid w:val="000076D5"/>
    <w:rsid w:val="00043663"/>
    <w:rsid w:val="000505CF"/>
    <w:rsid w:val="00066630"/>
    <w:rsid w:val="000D701C"/>
    <w:rsid w:val="000E2A71"/>
    <w:rsid w:val="00114439"/>
    <w:rsid w:val="00160263"/>
    <w:rsid w:val="00171398"/>
    <w:rsid w:val="00181F96"/>
    <w:rsid w:val="00185E60"/>
    <w:rsid w:val="001A1371"/>
    <w:rsid w:val="001B346A"/>
    <w:rsid w:val="001E1CAD"/>
    <w:rsid w:val="001E290D"/>
    <w:rsid w:val="002144FA"/>
    <w:rsid w:val="0023469A"/>
    <w:rsid w:val="00243C8A"/>
    <w:rsid w:val="00267A0E"/>
    <w:rsid w:val="002901D9"/>
    <w:rsid w:val="002976C2"/>
    <w:rsid w:val="002C4F63"/>
    <w:rsid w:val="003260FF"/>
    <w:rsid w:val="00343D95"/>
    <w:rsid w:val="00374341"/>
    <w:rsid w:val="003854DF"/>
    <w:rsid w:val="003D1062"/>
    <w:rsid w:val="00420D7B"/>
    <w:rsid w:val="00450B21"/>
    <w:rsid w:val="00453B63"/>
    <w:rsid w:val="00455780"/>
    <w:rsid w:val="00465C78"/>
    <w:rsid w:val="00476CEF"/>
    <w:rsid w:val="004B0A1C"/>
    <w:rsid w:val="004D298E"/>
    <w:rsid w:val="004E0229"/>
    <w:rsid w:val="00517BC9"/>
    <w:rsid w:val="0054149D"/>
    <w:rsid w:val="0054472E"/>
    <w:rsid w:val="005662A9"/>
    <w:rsid w:val="00567078"/>
    <w:rsid w:val="005827D4"/>
    <w:rsid w:val="0059622A"/>
    <w:rsid w:val="005A7B56"/>
    <w:rsid w:val="005B7373"/>
    <w:rsid w:val="005C5878"/>
    <w:rsid w:val="005C7CEA"/>
    <w:rsid w:val="005D3C0B"/>
    <w:rsid w:val="005E21CD"/>
    <w:rsid w:val="005E5217"/>
    <w:rsid w:val="005F0FA4"/>
    <w:rsid w:val="005F30EE"/>
    <w:rsid w:val="0060473A"/>
    <w:rsid w:val="00606EDF"/>
    <w:rsid w:val="00656392"/>
    <w:rsid w:val="006819EB"/>
    <w:rsid w:val="0068781D"/>
    <w:rsid w:val="006959B0"/>
    <w:rsid w:val="006A0727"/>
    <w:rsid w:val="006B3E27"/>
    <w:rsid w:val="006B6507"/>
    <w:rsid w:val="006C104C"/>
    <w:rsid w:val="00713FDD"/>
    <w:rsid w:val="00733704"/>
    <w:rsid w:val="007541BA"/>
    <w:rsid w:val="00762E0D"/>
    <w:rsid w:val="0078071A"/>
    <w:rsid w:val="00791B8D"/>
    <w:rsid w:val="007F594B"/>
    <w:rsid w:val="00815891"/>
    <w:rsid w:val="00815D3A"/>
    <w:rsid w:val="00852A9A"/>
    <w:rsid w:val="008A0CF8"/>
    <w:rsid w:val="008B5BC7"/>
    <w:rsid w:val="008F4826"/>
    <w:rsid w:val="008F49E1"/>
    <w:rsid w:val="0090370F"/>
    <w:rsid w:val="009269D2"/>
    <w:rsid w:val="00942135"/>
    <w:rsid w:val="009521B0"/>
    <w:rsid w:val="00957728"/>
    <w:rsid w:val="009839F5"/>
    <w:rsid w:val="009A7E9F"/>
    <w:rsid w:val="009B6582"/>
    <w:rsid w:val="009E5018"/>
    <w:rsid w:val="00A12B37"/>
    <w:rsid w:val="00A50EC0"/>
    <w:rsid w:val="00A54442"/>
    <w:rsid w:val="00AA3959"/>
    <w:rsid w:val="00AB6758"/>
    <w:rsid w:val="00B13763"/>
    <w:rsid w:val="00B477A4"/>
    <w:rsid w:val="00B54045"/>
    <w:rsid w:val="00B760AF"/>
    <w:rsid w:val="00BF39AB"/>
    <w:rsid w:val="00C32DEA"/>
    <w:rsid w:val="00C438D7"/>
    <w:rsid w:val="00C53FE8"/>
    <w:rsid w:val="00C54050"/>
    <w:rsid w:val="00C81B50"/>
    <w:rsid w:val="00CD1801"/>
    <w:rsid w:val="00CD428E"/>
    <w:rsid w:val="00D10EF1"/>
    <w:rsid w:val="00D42810"/>
    <w:rsid w:val="00D914A7"/>
    <w:rsid w:val="00DD13C3"/>
    <w:rsid w:val="00DD596E"/>
    <w:rsid w:val="00DD621E"/>
    <w:rsid w:val="00DF0575"/>
    <w:rsid w:val="00E06C00"/>
    <w:rsid w:val="00E5367B"/>
    <w:rsid w:val="00E70E04"/>
    <w:rsid w:val="00EC05A7"/>
    <w:rsid w:val="00EC4B6B"/>
    <w:rsid w:val="00ED0576"/>
    <w:rsid w:val="00ED7442"/>
    <w:rsid w:val="00EF1EE5"/>
    <w:rsid w:val="00EF5E48"/>
    <w:rsid w:val="00F60DE6"/>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408F703"/>
  <w15:docId w15:val="{719A5CEA-21F8-42B0-ADB4-6AD56D9F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 Char,Footnote Text Char Char Char,Footnote Text Char Char Char Char Char Char Char Char Char Char Char,Footnote Text Char Char Char Char Char Char Char Char,Footnote Text Char2 Char,Char,FA Fu"/>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1 Char Char,Footnote Text Char Char Char Char,Footnote Text Char Char Char Char Char Char Char Char Char Char Char Char,Footnote Text Char Char Char Char Char Char Char Char Char,Char Char,FA Fu Char"/>
    <w:basedOn w:val="DefaultParagraphFont"/>
    <w:link w:val="FootnoteText"/>
    <w:rsid w:val="001A1371"/>
    <w:rPr>
      <w:sz w:val="20"/>
      <w:szCs w:val="20"/>
    </w:rPr>
  </w:style>
  <w:style w:type="character" w:styleId="FootnoteReference">
    <w:name w:val="footnote reference"/>
    <w:aliases w:val="4_GA,4_G,ftref,BVI fnr,16 Point,Superscript 6 Point,Footnote Reference Number,nota pié di pagina,Footnote symbol,Footnote reference number,Times 10 Point,Exposant 3 Point,EN Footnote Reference,note TESI"/>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815D3A"/>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4"/>
      </w:numPr>
      <w:suppressAutoHyphens/>
      <w:bidi w:val="0"/>
      <w:spacing w:after="120" w:line="380" w:lineRule="exact"/>
      <w:ind w:right="1247"/>
    </w:pPr>
  </w:style>
  <w:style w:type="paragraph" w:customStyle="1" w:styleId="Bullet2GA">
    <w:name w:val="_Bullet 2_GA"/>
    <w:basedOn w:val="Normal"/>
    <w:qFormat/>
    <w:rsid w:val="00F900C3"/>
    <w:pPr>
      <w:numPr>
        <w:numId w:val="5"/>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3"/>
      </w:numPr>
      <w:suppressAutoHyphens/>
      <w:bidi w:val="0"/>
    </w:pPr>
  </w:style>
  <w:style w:type="paragraph" w:customStyle="1" w:styleId="Roman1GA">
    <w:name w:val="_Roman 1_GA"/>
    <w:basedOn w:val="Bullet1GA"/>
    <w:qFormat/>
    <w:rsid w:val="00F900C3"/>
    <w:pPr>
      <w:numPr>
        <w:numId w:val="6"/>
      </w:numPr>
    </w:pPr>
  </w:style>
  <w:style w:type="paragraph" w:customStyle="1" w:styleId="Roman2GA">
    <w:name w:val="_Roman 2_GA"/>
    <w:basedOn w:val="Bullet2GA"/>
    <w:next w:val="Normal"/>
    <w:qFormat/>
    <w:rsid w:val="00F900C3"/>
    <w:pPr>
      <w:numPr>
        <w:numId w:val="7"/>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B3E27"/>
    <w:rPr>
      <w:rFonts w:ascii="Tahoma" w:hAnsi="Tahoma" w:cs="Tahoma"/>
      <w:sz w:val="16"/>
      <w:szCs w:val="16"/>
    </w:rPr>
  </w:style>
  <w:style w:type="paragraph" w:customStyle="1" w:styleId="HMG">
    <w:name w:val="_ H __M_G"/>
    <w:basedOn w:val="Normal"/>
    <w:next w:val="Normal"/>
    <w:link w:val="HMGChar"/>
    <w:rsid w:val="00185E60"/>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link w:val="HChGChar"/>
    <w:qFormat/>
    <w:rsid w:val="00185E60"/>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paragraph" w:customStyle="1" w:styleId="H1G">
    <w:name w:val="_ H_1_G"/>
    <w:basedOn w:val="Normal"/>
    <w:next w:val="Normal"/>
    <w:rsid w:val="00185E60"/>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character" w:customStyle="1" w:styleId="HChGChar">
    <w:name w:val="_ H _Ch_G Char"/>
    <w:link w:val="HChG"/>
    <w:rsid w:val="00185E60"/>
    <w:rPr>
      <w:rFonts w:ascii="Times New Roman" w:hAnsi="Times New Roman" w:cs="Times New Roman"/>
      <w:b/>
      <w:sz w:val="28"/>
      <w:szCs w:val="20"/>
      <w:lang w:val="en-GB"/>
    </w:rPr>
  </w:style>
  <w:style w:type="character" w:customStyle="1" w:styleId="HMGChar">
    <w:name w:val="_ H __M_G Char"/>
    <w:link w:val="HMG"/>
    <w:rsid w:val="00185E60"/>
    <w:rPr>
      <w:rFonts w:ascii="Times New Roman" w:hAnsi="Times New Roman" w:cs="Times New Roman"/>
      <w:b/>
      <w:sz w:val="34"/>
      <w:szCs w:val="20"/>
      <w:lang w:val="en-GB"/>
    </w:rPr>
  </w:style>
  <w:style w:type="table" w:customStyle="1" w:styleId="TABLEA">
    <w:name w:val="TABLE_A"/>
    <w:basedOn w:val="TableNormal"/>
    <w:uiPriority w:val="99"/>
    <w:rsid w:val="00185E60"/>
    <w:pPr>
      <w:spacing w:before="80" w:after="80" w:line="320" w:lineRule="exact"/>
      <w:ind w:left="113" w:right="113"/>
      <w:jc w:val="lowKashida"/>
    </w:pPr>
    <w:rPr>
      <w:rFonts w:ascii="Times New Roman"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paragraph" w:customStyle="1" w:styleId="EndNote">
    <w:name w:val="EndNote"/>
    <w:basedOn w:val="Normal"/>
    <w:qFormat/>
    <w:rsid w:val="00185E60"/>
    <w:pPr>
      <w:tabs>
        <w:tab w:val="right" w:pos="1218"/>
      </w:tabs>
      <w:suppressAutoHyphens/>
      <w:bidi w:val="0"/>
      <w:spacing w:line="215" w:lineRule="exact"/>
      <w:ind w:left="1288" w:right="1247" w:hanging="1288"/>
      <w:jc w:val="left"/>
    </w:pPr>
    <w:rPr>
      <w:rFonts w:cs="Times New Roman"/>
      <w:sz w:val="18"/>
      <w:szCs w:val="20"/>
      <w:lang w:val="en-GB"/>
    </w:rPr>
  </w:style>
  <w:style w:type="paragraph" w:customStyle="1" w:styleId="SingleTxtG">
    <w:name w:val="_ Single Txt_G"/>
    <w:basedOn w:val="Normal"/>
    <w:rsid w:val="00185E60"/>
    <w:pPr>
      <w:suppressAutoHyphens/>
      <w:bidi w:val="0"/>
      <w:spacing w:after="120"/>
      <w:ind w:left="1134" w:right="1134"/>
      <w:jc w:val="both"/>
    </w:pPr>
    <w:rPr>
      <w:rFonts w:cs="Times New Roman"/>
      <w:szCs w:val="20"/>
      <w:lang w:val="en-GB"/>
    </w:rPr>
  </w:style>
  <w:style w:type="character" w:styleId="Hyperlink">
    <w:name w:val="Hyperlink"/>
    <w:semiHidden/>
    <w:rsid w:val="00185E60"/>
    <w:rPr>
      <w:color w:val="auto"/>
      <w:u w:val="none"/>
    </w:rPr>
  </w:style>
  <w:style w:type="character" w:styleId="FollowedHyperlink">
    <w:name w:val="FollowedHyperlink"/>
    <w:semiHidden/>
    <w:rsid w:val="00185E60"/>
    <w:rPr>
      <w:color w:val="auto"/>
      <w:u w:val="none"/>
    </w:rPr>
  </w:style>
  <w:style w:type="paragraph" w:customStyle="1" w:styleId="SMG">
    <w:name w:val="__S_M_G"/>
    <w:basedOn w:val="Normal"/>
    <w:next w:val="Normal"/>
    <w:rsid w:val="00185E60"/>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185E60"/>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185E60"/>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185E60"/>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185E60"/>
    <w:pPr>
      <w:numPr>
        <w:numId w:val="8"/>
      </w:numPr>
      <w:suppressAutoHyphens/>
      <w:bidi w:val="0"/>
      <w:spacing w:after="120"/>
      <w:ind w:right="1134"/>
      <w:jc w:val="both"/>
    </w:pPr>
    <w:rPr>
      <w:rFonts w:cs="Times New Roman"/>
      <w:szCs w:val="20"/>
      <w:lang w:val="en-GB"/>
    </w:rPr>
  </w:style>
  <w:style w:type="paragraph" w:customStyle="1" w:styleId="Bullet2G">
    <w:name w:val="_Bullet 2_G"/>
    <w:basedOn w:val="Normal"/>
    <w:rsid w:val="00185E60"/>
    <w:pPr>
      <w:numPr>
        <w:numId w:val="9"/>
      </w:numPr>
      <w:suppressAutoHyphens/>
      <w:bidi w:val="0"/>
      <w:spacing w:after="120"/>
      <w:ind w:right="1134"/>
      <w:jc w:val="both"/>
    </w:pPr>
    <w:rPr>
      <w:rFonts w:cs="Times New Roman"/>
      <w:szCs w:val="20"/>
      <w:lang w:val="en-GB"/>
    </w:rPr>
  </w:style>
  <w:style w:type="paragraph" w:customStyle="1" w:styleId="H23G">
    <w:name w:val="_ H_2/3_G"/>
    <w:basedOn w:val="Normal"/>
    <w:next w:val="Normal"/>
    <w:rsid w:val="00185E60"/>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185E60"/>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185E60"/>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numbering" w:customStyle="1" w:styleId="NoList1">
    <w:name w:val="No List1"/>
    <w:next w:val="NoList"/>
    <w:uiPriority w:val="99"/>
    <w:semiHidden/>
    <w:unhideWhenUsed/>
    <w:rsid w:val="00185E60"/>
  </w:style>
  <w:style w:type="paragraph" w:styleId="NormalWeb">
    <w:name w:val="Normal (Web)"/>
    <w:basedOn w:val="Normal"/>
    <w:rsid w:val="00185E60"/>
    <w:pPr>
      <w:suppressAutoHyphens/>
      <w:bidi w:val="0"/>
      <w:jc w:val="left"/>
    </w:pPr>
    <w:rPr>
      <w:rFonts w:cs="Times New Roman"/>
      <w:sz w:val="24"/>
      <w:szCs w:val="24"/>
      <w:lang w:val="en-GB"/>
    </w:rPr>
  </w:style>
  <w:style w:type="table" w:customStyle="1" w:styleId="1">
    <w:name w:val="شبكة جدول1"/>
    <w:basedOn w:val="TableNormal"/>
    <w:uiPriority w:val="59"/>
    <w:rsid w:val="00185E60"/>
    <w:pPr>
      <w:spacing w:after="0" w:line="240" w:lineRule="auto"/>
    </w:pPr>
    <w:rPr>
      <w:rFonts w:ascii="Calibri" w:eastAsia="Calibri" w:hAnsi="Calibri" w:cs="Arial"/>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185E60"/>
    <w:pPr>
      <w:spacing w:after="0" w:line="240" w:lineRule="auto"/>
    </w:pPr>
    <w:rPr>
      <w:rFonts w:ascii="Calibri" w:eastAsia="Calibri" w:hAnsi="Calibri" w:cs="Arial"/>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FA86C-4DF1-484A-8A9E-AEA387630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63</Pages>
  <Words>17786</Words>
  <Characters>101386</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GE. 1718654</vt:lpstr>
    </vt:vector>
  </TitlesOfParts>
  <Company>DCM</Company>
  <LinksUpToDate>false</LinksUpToDate>
  <CharactersWithSpaces>118935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 1718654</dc:title>
  <dc:subject>CRPD/C/KWT/1</dc:subject>
  <dc:creator>Gamal MAHMOUD-A.GHAN</dc:creator>
  <cp:keywords>ODS No. 1732576</cp:keywords>
  <dc:description>Distr. General_x000d_
Date: 23 October 2017_x000d_
Original: Arabic, English, Russian and Spanish only</dc:description>
  <cp:lastModifiedBy>Admin</cp:lastModifiedBy>
  <cp:revision>2</cp:revision>
  <dcterms:created xsi:type="dcterms:W3CDTF">2017-10-27T13:45:00Z</dcterms:created>
  <dcterms:modified xsi:type="dcterms:W3CDTF">2017-10-27T13:45:00Z</dcterms:modified>
</cp:coreProperties>
</file>