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BC17AB7" w14:textId="77777777" w:rsidTr="008D2AAD">
        <w:trPr>
          <w:trHeight w:hRule="exact" w:val="851"/>
        </w:trPr>
        <w:tc>
          <w:tcPr>
            <w:tcW w:w="142" w:type="dxa"/>
            <w:tcBorders>
              <w:bottom w:val="single" w:sz="4" w:space="0" w:color="auto"/>
            </w:tcBorders>
          </w:tcPr>
          <w:p w14:paraId="43029E1C" w14:textId="77777777" w:rsidR="002D5AAC" w:rsidRDefault="002D5AAC" w:rsidP="0099213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6787083" w14:textId="4F448502" w:rsidR="002D5AAC" w:rsidRPr="00BD33EE" w:rsidRDefault="00DF71B9" w:rsidP="008D2AAD">
            <w:pPr>
              <w:spacing w:after="80" w:line="300" w:lineRule="exact"/>
              <w:rPr>
                <w:sz w:val="28"/>
              </w:rPr>
            </w:pPr>
            <w:r>
              <w:rPr>
                <w:sz w:val="28"/>
              </w:rPr>
              <w:t>О</w:t>
            </w:r>
            <w:r w:rsidR="00992137">
              <w:rPr>
                <w:sz w:val="28"/>
              </w:rPr>
              <w:t>р</w:t>
            </w:r>
            <w:r>
              <w:rPr>
                <w:sz w:val="28"/>
              </w:rPr>
              <w:t>ганизация Объединенных Наций</w:t>
            </w:r>
          </w:p>
        </w:tc>
        <w:tc>
          <w:tcPr>
            <w:tcW w:w="4677" w:type="dxa"/>
            <w:gridSpan w:val="2"/>
            <w:tcBorders>
              <w:bottom w:val="single" w:sz="4" w:space="0" w:color="auto"/>
            </w:tcBorders>
            <w:vAlign w:val="bottom"/>
          </w:tcPr>
          <w:p w14:paraId="65814859" w14:textId="58BB74D1" w:rsidR="002D5AAC" w:rsidRDefault="00992137" w:rsidP="00992137">
            <w:pPr>
              <w:jc w:val="right"/>
            </w:pPr>
            <w:r w:rsidRPr="00992137">
              <w:rPr>
                <w:sz w:val="40"/>
              </w:rPr>
              <w:t>CERD</w:t>
            </w:r>
            <w:r>
              <w:t>/C/BLR/24-25</w:t>
            </w:r>
          </w:p>
        </w:tc>
      </w:tr>
      <w:tr w:rsidR="002D5AAC" w:rsidRPr="006155A8" w14:paraId="4ECAD3BA" w14:textId="77777777" w:rsidTr="008D2AAD">
        <w:trPr>
          <w:trHeight w:hRule="exact" w:val="2835"/>
        </w:trPr>
        <w:tc>
          <w:tcPr>
            <w:tcW w:w="1280" w:type="dxa"/>
            <w:gridSpan w:val="2"/>
            <w:tcBorders>
              <w:top w:val="single" w:sz="4" w:space="0" w:color="auto"/>
              <w:bottom w:val="single" w:sz="12" w:space="0" w:color="auto"/>
            </w:tcBorders>
          </w:tcPr>
          <w:p w14:paraId="388D860A" w14:textId="77777777" w:rsidR="002D5AAC" w:rsidRDefault="002E5067" w:rsidP="008D2AAD">
            <w:pPr>
              <w:spacing w:before="120"/>
              <w:jc w:val="center"/>
            </w:pPr>
            <w:r>
              <w:rPr>
                <w:noProof/>
                <w:lang w:val="fr-CH" w:eastAsia="fr-CH"/>
              </w:rPr>
              <w:drawing>
                <wp:inline distT="0" distB="0" distL="0" distR="0" wp14:anchorId="0C926BC0" wp14:editId="683C629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5BF305"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07F63290" w14:textId="77777777" w:rsidR="002D5AAC" w:rsidRPr="00992137" w:rsidRDefault="00992137" w:rsidP="008D2AAD">
            <w:pPr>
              <w:spacing w:before="240"/>
              <w:rPr>
                <w:lang w:val="en-US"/>
              </w:rPr>
            </w:pPr>
            <w:r w:rsidRPr="00992137">
              <w:rPr>
                <w:lang w:val="en-US"/>
              </w:rPr>
              <w:t>Distr.: General</w:t>
            </w:r>
          </w:p>
          <w:p w14:paraId="7A5864C3" w14:textId="77777777" w:rsidR="00992137" w:rsidRPr="00992137" w:rsidRDefault="00992137" w:rsidP="00992137">
            <w:pPr>
              <w:spacing w:line="240" w:lineRule="exact"/>
              <w:rPr>
                <w:lang w:val="en-US"/>
              </w:rPr>
            </w:pPr>
            <w:r w:rsidRPr="00992137">
              <w:rPr>
                <w:lang w:val="en-US"/>
              </w:rPr>
              <w:t>18 February 2022</w:t>
            </w:r>
          </w:p>
          <w:p w14:paraId="644593D2" w14:textId="27AE210B" w:rsidR="00992137" w:rsidRPr="00992137" w:rsidRDefault="00992137" w:rsidP="00992137">
            <w:pPr>
              <w:spacing w:line="240" w:lineRule="exact"/>
              <w:rPr>
                <w:lang w:val="en-US"/>
              </w:rPr>
            </w:pPr>
          </w:p>
          <w:p w14:paraId="30025D0D" w14:textId="6907CD7A" w:rsidR="00992137" w:rsidRPr="00992137" w:rsidRDefault="00992137" w:rsidP="00992137">
            <w:pPr>
              <w:suppressAutoHyphens w:val="0"/>
              <w:rPr>
                <w:lang w:val="en-US"/>
              </w:rPr>
            </w:pPr>
            <w:r w:rsidRPr="00992137">
              <w:rPr>
                <w:lang w:val="en-US"/>
              </w:rPr>
              <w:t>Original: Russian</w:t>
            </w:r>
          </w:p>
          <w:p w14:paraId="6A86C1EF" w14:textId="65B8993B" w:rsidR="00992137" w:rsidRPr="00992137" w:rsidRDefault="00992137" w:rsidP="00992137">
            <w:pPr>
              <w:spacing w:line="240" w:lineRule="exact"/>
              <w:rPr>
                <w:lang w:val="en-US"/>
              </w:rPr>
            </w:pPr>
            <w:r w:rsidRPr="00992137">
              <w:rPr>
                <w:lang w:val="en-US"/>
              </w:rPr>
              <w:t>English, French, Russian and Spanish only</w:t>
            </w:r>
          </w:p>
        </w:tc>
      </w:tr>
    </w:tbl>
    <w:p w14:paraId="7B682026" w14:textId="77777777" w:rsidR="00992137" w:rsidRPr="00992137" w:rsidRDefault="00992137" w:rsidP="00992137">
      <w:pPr>
        <w:spacing w:before="120"/>
        <w:rPr>
          <w:b/>
          <w:sz w:val="24"/>
          <w:szCs w:val="24"/>
        </w:rPr>
      </w:pPr>
      <w:r w:rsidRPr="00992137">
        <w:rPr>
          <w:b/>
          <w:bCs/>
          <w:sz w:val="24"/>
          <w:szCs w:val="24"/>
        </w:rPr>
        <w:t>Комитет по ликвидации расовой дискриминации</w:t>
      </w:r>
    </w:p>
    <w:p w14:paraId="64A64724" w14:textId="04726809" w:rsidR="00992137" w:rsidRDefault="00992137" w:rsidP="00992137">
      <w:pPr>
        <w:pStyle w:val="HMG"/>
        <w:rPr>
          <w:b w:val="0"/>
          <w:sz w:val="20"/>
        </w:rPr>
      </w:pPr>
      <w:r>
        <w:tab/>
      </w:r>
      <w:r>
        <w:tab/>
      </w:r>
      <w:r>
        <w:rPr>
          <w:bCs/>
        </w:rPr>
        <w:t>Объединенные двадцать четвертый и двадцать пятый периодические доклады, представленные Беларусью в соответствии со</w:t>
      </w:r>
      <w:r>
        <w:rPr>
          <w:bCs/>
          <w:lang w:val="fr-CH"/>
        </w:rPr>
        <w:t> </w:t>
      </w:r>
      <w:r>
        <w:rPr>
          <w:bCs/>
        </w:rPr>
        <w:t>статьей 9 Конвенции и подлежавшие представлению в 2020 году</w:t>
      </w:r>
      <w:r w:rsidRPr="00992137">
        <w:rPr>
          <w:rStyle w:val="ab"/>
          <w:b w:val="0"/>
          <w:sz w:val="20"/>
          <w:vertAlign w:val="baseline"/>
        </w:rPr>
        <w:footnoteReference w:customMarkFollows="1" w:id="1"/>
        <w:t>*</w:t>
      </w:r>
    </w:p>
    <w:p w14:paraId="340DDE7D" w14:textId="73A149A9" w:rsidR="00837B90" w:rsidRPr="00837B90" w:rsidRDefault="00837B90" w:rsidP="00837B90">
      <w:pPr>
        <w:pStyle w:val="SingleTxtG"/>
        <w:jc w:val="right"/>
        <w:rPr>
          <w:lang w:eastAsia="ru-RU"/>
        </w:rPr>
      </w:pPr>
      <w:r>
        <w:t>[Дата получения: 2 сентября 2021 года]</w:t>
      </w:r>
    </w:p>
    <w:p w14:paraId="5629619B" w14:textId="080DCE7F" w:rsidR="00992137" w:rsidRDefault="00992137">
      <w:pPr>
        <w:suppressAutoHyphens w:val="0"/>
        <w:spacing w:line="240" w:lineRule="auto"/>
      </w:pPr>
      <w:r>
        <w:br w:type="page"/>
      </w:r>
    </w:p>
    <w:p w14:paraId="5688B700" w14:textId="77777777" w:rsidR="00992137" w:rsidRPr="00992137" w:rsidRDefault="00992137" w:rsidP="00992137">
      <w:pPr>
        <w:spacing w:after="120"/>
        <w:rPr>
          <w:sz w:val="28"/>
        </w:rPr>
      </w:pPr>
      <w:r w:rsidRPr="0083230C">
        <w:rPr>
          <w:sz w:val="28"/>
        </w:rPr>
        <w:lastRenderedPageBreak/>
        <w:t>Содержание</w:t>
      </w:r>
    </w:p>
    <w:p w14:paraId="55E1671F" w14:textId="77777777" w:rsidR="00992137" w:rsidRPr="00992137" w:rsidRDefault="00992137" w:rsidP="00992137">
      <w:pPr>
        <w:tabs>
          <w:tab w:val="right" w:pos="9638"/>
        </w:tabs>
        <w:spacing w:after="120"/>
        <w:ind w:left="283"/>
        <w:rPr>
          <w:sz w:val="18"/>
        </w:rPr>
      </w:pPr>
      <w:r w:rsidRPr="00992137">
        <w:rPr>
          <w:i/>
          <w:sz w:val="18"/>
        </w:rPr>
        <w:tab/>
      </w:r>
      <w:r w:rsidRPr="0083230C">
        <w:rPr>
          <w:i/>
          <w:sz w:val="18"/>
        </w:rPr>
        <w:t>Стр</w:t>
      </w:r>
      <w:r w:rsidRPr="00992137">
        <w:rPr>
          <w:i/>
          <w:sz w:val="18"/>
        </w:rPr>
        <w:t>.</w:t>
      </w:r>
    </w:p>
    <w:p w14:paraId="433DEE39" w14:textId="77777777" w:rsidR="00992137" w:rsidRPr="0083230C" w:rsidRDefault="00992137" w:rsidP="00992137">
      <w:pPr>
        <w:tabs>
          <w:tab w:val="right" w:pos="850"/>
          <w:tab w:val="left" w:pos="1134"/>
          <w:tab w:val="left" w:pos="1559"/>
          <w:tab w:val="left" w:leader="dot" w:pos="8787"/>
          <w:tab w:val="right" w:pos="9638"/>
        </w:tabs>
        <w:spacing w:after="120"/>
      </w:pPr>
      <w:r w:rsidRPr="00992137">
        <w:tab/>
      </w:r>
      <w:r w:rsidRPr="0083230C">
        <w:t>I.</w:t>
      </w:r>
      <w:r w:rsidRPr="0083230C">
        <w:tab/>
        <w:t xml:space="preserve">Введение </w:t>
      </w:r>
      <w:r w:rsidRPr="0083230C">
        <w:tab/>
      </w:r>
      <w:r w:rsidRPr="0083230C">
        <w:tab/>
        <w:t>3</w:t>
      </w:r>
    </w:p>
    <w:p w14:paraId="39E8D201"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t>II.</w:t>
      </w:r>
      <w:r w:rsidRPr="0083230C">
        <w:tab/>
        <w:t xml:space="preserve">Информация о выполнении положений Конвенции </w:t>
      </w:r>
      <w:r w:rsidRPr="0083230C">
        <w:tab/>
      </w:r>
      <w:r w:rsidRPr="0083230C">
        <w:tab/>
        <w:t>3</w:t>
      </w:r>
    </w:p>
    <w:p w14:paraId="33CD4D47"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1. Законодательные меры по предотвращению дискриминации </w:t>
      </w:r>
      <w:r w:rsidRPr="0083230C">
        <w:tab/>
      </w:r>
      <w:r w:rsidRPr="0083230C">
        <w:tab/>
        <w:t>3</w:t>
      </w:r>
    </w:p>
    <w:p w14:paraId="661A5942"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2. Выполнение обязательств по ликвидации всех форм расовой дискриминации </w:t>
      </w:r>
      <w:r w:rsidRPr="0083230C">
        <w:br/>
      </w:r>
      <w:r w:rsidRPr="0083230C">
        <w:tab/>
      </w:r>
      <w:r w:rsidRPr="0083230C">
        <w:tab/>
        <w:t xml:space="preserve">и связанной с ней нетерпимости </w:t>
      </w:r>
      <w:r w:rsidRPr="0083230C">
        <w:tab/>
      </w:r>
      <w:r w:rsidRPr="0083230C">
        <w:tab/>
        <w:t>6</w:t>
      </w:r>
    </w:p>
    <w:p w14:paraId="1BDF2939"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3. Осуждение расовой сегрегации и апартеида </w:t>
      </w:r>
      <w:r w:rsidRPr="0083230C">
        <w:tab/>
      </w:r>
      <w:r w:rsidRPr="0083230C">
        <w:tab/>
        <w:t>8</w:t>
      </w:r>
    </w:p>
    <w:p w14:paraId="5B3D26EE"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4. Законодательные, судебные, административные и иные меры по искоренению </w:t>
      </w:r>
      <w:r w:rsidRPr="0083230C">
        <w:br/>
      </w:r>
      <w:r w:rsidRPr="0083230C">
        <w:tab/>
      </w:r>
      <w:r w:rsidRPr="0083230C">
        <w:tab/>
        <w:t xml:space="preserve">расовой дискриминации и подстрекательства к ней </w:t>
      </w:r>
      <w:r w:rsidRPr="0083230C">
        <w:tab/>
      </w:r>
      <w:r w:rsidRPr="0083230C">
        <w:tab/>
        <w:t>9</w:t>
      </w:r>
    </w:p>
    <w:p w14:paraId="540B4D47"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5. Меры, принимаемые в социальной, экономической, культурной и других </w:t>
      </w:r>
      <w:r w:rsidRPr="0083230C">
        <w:br/>
      </w:r>
      <w:r w:rsidRPr="0083230C">
        <w:tab/>
      </w:r>
      <w:r w:rsidRPr="0083230C">
        <w:tab/>
        <w:t xml:space="preserve">областях, в целях осуществления прав человека гражданами, принадлежащими </w:t>
      </w:r>
      <w:r w:rsidRPr="0083230C">
        <w:br/>
      </w:r>
      <w:r w:rsidRPr="0083230C">
        <w:tab/>
      </w:r>
      <w:r w:rsidRPr="0083230C">
        <w:tab/>
        <w:t xml:space="preserve">к национальным и этническим группам </w:t>
      </w:r>
      <w:r w:rsidRPr="0083230C">
        <w:tab/>
      </w:r>
      <w:r w:rsidRPr="0083230C">
        <w:tab/>
        <w:t>10</w:t>
      </w:r>
    </w:p>
    <w:p w14:paraId="50A08E4F"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6. Доступ к правосудию </w:t>
      </w:r>
      <w:r w:rsidRPr="0083230C">
        <w:tab/>
      </w:r>
      <w:r w:rsidRPr="0083230C">
        <w:tab/>
        <w:t>17</w:t>
      </w:r>
    </w:p>
    <w:p w14:paraId="3A804DA8"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Статья 7. Меры по гармонизации межнациональных отношений </w:t>
      </w:r>
      <w:r w:rsidRPr="0083230C">
        <w:tab/>
      </w:r>
      <w:r w:rsidRPr="0083230C">
        <w:tab/>
        <w:t>19</w:t>
      </w:r>
    </w:p>
    <w:p w14:paraId="67300184"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Преподавание и воспитание </w:t>
      </w:r>
      <w:r w:rsidRPr="0083230C">
        <w:tab/>
      </w:r>
      <w:r w:rsidRPr="0083230C">
        <w:tab/>
        <w:t>19</w:t>
      </w:r>
    </w:p>
    <w:p w14:paraId="37B71CD7" w14:textId="77777777" w:rsidR="00992137" w:rsidRPr="0083230C" w:rsidRDefault="00992137" w:rsidP="00992137">
      <w:pPr>
        <w:tabs>
          <w:tab w:val="right" w:pos="850"/>
          <w:tab w:val="left" w:pos="1134"/>
          <w:tab w:val="left" w:pos="1559"/>
          <w:tab w:val="left" w:leader="dot" w:pos="8787"/>
          <w:tab w:val="right" w:pos="9638"/>
        </w:tabs>
        <w:spacing w:after="120"/>
      </w:pPr>
      <w:r w:rsidRPr="0083230C">
        <w:tab/>
      </w:r>
      <w:r w:rsidRPr="0083230C">
        <w:tab/>
        <w:t xml:space="preserve">Культура </w:t>
      </w:r>
      <w:r w:rsidRPr="0083230C">
        <w:tab/>
      </w:r>
      <w:r w:rsidRPr="0083230C">
        <w:tab/>
        <w:t>19</w:t>
      </w:r>
    </w:p>
    <w:p w14:paraId="06DA2F90" w14:textId="77777777"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r>
      <w:r w:rsidRPr="0083230C">
        <w:tab/>
        <w:t xml:space="preserve">Информация </w:t>
      </w:r>
      <w:r w:rsidRPr="0083230C">
        <w:tab/>
      </w:r>
      <w:r w:rsidRPr="0083230C">
        <w:tab/>
        <w:t>21</w:t>
      </w:r>
    </w:p>
    <w:p w14:paraId="7B5F576A" w14:textId="671DED1B" w:rsidR="00992137" w:rsidRPr="0083230C" w:rsidRDefault="00992137" w:rsidP="00992137">
      <w:pPr>
        <w:tabs>
          <w:tab w:val="right" w:pos="850"/>
          <w:tab w:val="left" w:pos="1134"/>
          <w:tab w:val="left" w:pos="1559"/>
          <w:tab w:val="left" w:pos="1984"/>
          <w:tab w:val="left" w:leader="dot" w:pos="8787"/>
          <w:tab w:val="right" w:pos="9638"/>
        </w:tabs>
        <w:spacing w:after="120"/>
      </w:pPr>
      <w:r w:rsidRPr="0083230C">
        <w:tab/>
        <w:t>III.</w:t>
      </w:r>
      <w:r w:rsidRPr="0083230C">
        <w:tab/>
        <w:t xml:space="preserve">Комментарии к заключительным замечаниям Комитета </w:t>
      </w:r>
      <w:r w:rsidR="001871D4" w:rsidRPr="00D25CEC">
        <w:rPr>
          <w:color w:val="000000" w:themeColor="text1"/>
        </w:rPr>
        <w:t>CERD/C/BLR/CO/20-23</w:t>
      </w:r>
      <w:r w:rsidRPr="0083230C">
        <w:tab/>
      </w:r>
      <w:r w:rsidRPr="0083230C">
        <w:tab/>
        <w:t>22</w:t>
      </w:r>
    </w:p>
    <w:p w14:paraId="13A96EE1" w14:textId="77777777" w:rsidR="00992137" w:rsidRPr="0083230C" w:rsidRDefault="00992137" w:rsidP="00992137">
      <w:pPr>
        <w:pStyle w:val="HChG"/>
      </w:pPr>
      <w:r w:rsidRPr="0083230C">
        <w:br w:type="page"/>
      </w:r>
      <w:r w:rsidRPr="0083230C">
        <w:lastRenderedPageBreak/>
        <w:tab/>
        <w:t>I.</w:t>
      </w:r>
      <w:r w:rsidRPr="0083230C">
        <w:tab/>
        <w:t>Введение</w:t>
      </w:r>
    </w:p>
    <w:p w14:paraId="660F5A78" w14:textId="77777777" w:rsidR="00992137" w:rsidRPr="0083230C" w:rsidRDefault="00992137" w:rsidP="00992137">
      <w:pPr>
        <w:pStyle w:val="SingleTxtG"/>
      </w:pPr>
      <w:r w:rsidRPr="0083230C">
        <w:t>1.</w:t>
      </w:r>
      <w:r w:rsidRPr="0083230C">
        <w:tab/>
        <w:t xml:space="preserve">В соответствии с пунктом 1 статьи 9 Международной конвенции о ликвидации всех форм расовой дискриминации Республика Беларусь представляет объединенные </w:t>
      </w:r>
      <w:r w:rsidRPr="0083230C">
        <w:rPr>
          <w:bCs/>
        </w:rPr>
        <w:t>двадцать четвертый и двадцать пятый пе</w:t>
      </w:r>
      <w:r w:rsidRPr="0083230C">
        <w:t>риодические доклады по выполнению положений этой Конвенции.</w:t>
      </w:r>
    </w:p>
    <w:p w14:paraId="760E984A" w14:textId="77777777" w:rsidR="00992137" w:rsidRPr="0083230C" w:rsidRDefault="00992137" w:rsidP="00992137">
      <w:pPr>
        <w:pStyle w:val="SingleTxtG"/>
      </w:pPr>
      <w:r w:rsidRPr="0083230C">
        <w:t>2.</w:t>
      </w:r>
      <w:r w:rsidRPr="0083230C">
        <w:tab/>
        <w:t>Доклад подготовлен согласно руководящим принципам, касающимся формы и содержания докладов о выполнении обязательств в соответствии с Конвенцией, которые подлежат представлению государствами-участниками (CERD/C/2007/1).</w:t>
      </w:r>
    </w:p>
    <w:p w14:paraId="28F541E6" w14:textId="77777777" w:rsidR="00992137" w:rsidRPr="0083230C" w:rsidRDefault="00992137" w:rsidP="00992137">
      <w:pPr>
        <w:pStyle w:val="SingleTxtG"/>
      </w:pPr>
      <w:r w:rsidRPr="0083230C">
        <w:t>3.</w:t>
      </w:r>
      <w:r w:rsidRPr="0083230C">
        <w:tab/>
        <w:t>В докладе представлена актуализированная информация о принятых в Беларуси за отчетный период мерах в целях недопустимости проявления расизма, расовой дискриминации, других видов нетерпимости, в том числе по совершенствованию законодательства, защите и поощрению прав граждан всех национальностей, а также информация в связи с заключительными замечаниями Комитета по итогам рассмотрения объединенных двадцатого–двадцать третьего периодических докладов Республики Беларусь в 2017 году (CERD/C/BLR/CO/20-23).</w:t>
      </w:r>
    </w:p>
    <w:p w14:paraId="63EDE780" w14:textId="77777777" w:rsidR="00992137" w:rsidRPr="0083230C" w:rsidRDefault="00992137" w:rsidP="00992137">
      <w:pPr>
        <w:pStyle w:val="SingleTxtG"/>
      </w:pPr>
      <w:r w:rsidRPr="0083230C">
        <w:t>4.</w:t>
      </w:r>
      <w:r w:rsidRPr="0083230C">
        <w:tab/>
        <w:t>Доклад подготовлен Министерством иностранных дел во взаимодействии с Уполномоченным по делам религий и национальностей, Министерством труда и социальной защиты, Министерством внутренних дел, Министерством образования, Министерством юстиции, Министерством информации, Национальным статистическим комитетом, Национальным центром законодательства и правовых исследований, Следственным комитетом, Генеральной прокуратурой, Верховным судом.</w:t>
      </w:r>
    </w:p>
    <w:p w14:paraId="38D6F643" w14:textId="77777777" w:rsidR="00992137" w:rsidRPr="0083230C" w:rsidRDefault="00992137" w:rsidP="00992137">
      <w:pPr>
        <w:pStyle w:val="HChG"/>
        <w:rPr>
          <w:iCs/>
        </w:rPr>
      </w:pPr>
      <w:r w:rsidRPr="0083230C">
        <w:tab/>
        <w:t>ІI.</w:t>
      </w:r>
      <w:r w:rsidRPr="0083230C">
        <w:tab/>
        <w:t>Информация о выполнении положений Конвенции</w:t>
      </w:r>
    </w:p>
    <w:p w14:paraId="29B23D3C" w14:textId="77777777" w:rsidR="00992137" w:rsidRPr="0083230C" w:rsidRDefault="00992137" w:rsidP="00992137">
      <w:pPr>
        <w:pStyle w:val="H1G"/>
      </w:pPr>
      <w:r w:rsidRPr="0083230C">
        <w:tab/>
      </w:r>
      <w:r w:rsidRPr="0083230C">
        <w:tab/>
        <w:t>Статья 1</w:t>
      </w:r>
      <w:r w:rsidRPr="0083230C">
        <w:br/>
        <w:t>Законодательные меры по предотвращению дискриминации</w:t>
      </w:r>
    </w:p>
    <w:p w14:paraId="35E3F8EB" w14:textId="77777777" w:rsidR="00992137" w:rsidRPr="0083230C" w:rsidRDefault="00992137" w:rsidP="00992137">
      <w:pPr>
        <w:pStyle w:val="SingleTxtG"/>
      </w:pPr>
      <w:r w:rsidRPr="0083230C">
        <w:t>5.</w:t>
      </w:r>
      <w:r w:rsidRPr="0083230C">
        <w:tab/>
        <w:t>Сохранение стабильных межэтнических отношений и развитие диалога культур является одним из важнейших достижений государственной национальной политики Республики Беларусь.</w:t>
      </w:r>
    </w:p>
    <w:p w14:paraId="05D12C36" w14:textId="77777777" w:rsidR="00992137" w:rsidRPr="0083230C" w:rsidRDefault="00992137" w:rsidP="00992137">
      <w:pPr>
        <w:pStyle w:val="SingleTxtG"/>
      </w:pPr>
      <w:r w:rsidRPr="0083230C">
        <w:t>6.</w:t>
      </w:r>
      <w:r w:rsidRPr="0083230C">
        <w:tab/>
        <w:t>Согласно Конституции Республики Беларусь все равны перед законом и имеют право без всякой дискриминации на равную защиту прав и законных интересов (статья 22).</w:t>
      </w:r>
    </w:p>
    <w:p w14:paraId="4499C91E" w14:textId="77777777" w:rsidR="00992137" w:rsidRPr="0083230C" w:rsidRDefault="00992137" w:rsidP="00992137">
      <w:pPr>
        <w:pStyle w:val="SingleTxtG"/>
      </w:pPr>
      <w:r w:rsidRPr="0083230C">
        <w:t>7.</w:t>
      </w:r>
      <w:r w:rsidRPr="0083230C">
        <w:tab/>
        <w:t>Это право гарантируется всем гражданам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w:t>
      </w:r>
    </w:p>
    <w:p w14:paraId="5AC551E6" w14:textId="77777777" w:rsidR="00992137" w:rsidRPr="0083230C" w:rsidRDefault="00992137" w:rsidP="00992137">
      <w:pPr>
        <w:pStyle w:val="SingleTxtG"/>
      </w:pPr>
      <w:r w:rsidRPr="0083230C">
        <w:t>8.</w:t>
      </w:r>
      <w:r w:rsidRPr="0083230C">
        <w:tab/>
        <w:t>Принцип равенства граждан перед законом и запрета дискриминации закреплен в отраслевом законодательстве, регламентирующем обеспечение прав и основных свобод в политической, экономической, социальной, культурной и других областях общественной жизни: в Трудовом кодексе (ТК), Кодексе о браке и семье, Кодексе об образовании, Гражданском кодексе (ГК), Уголовном кодексе (УК), Кодексе об административных правонарушениях (КоАП), законах Республики Беларусь «О правах ребенка», «Об основах государственной молодежной политики», «Об обращениях граждан и юридических лиц», «Об утверждении Основных направлений внутренней и внешней политики Республики Беларусь», «Об основах административных процедур», «О государственной службе в Республике Беларусь».</w:t>
      </w:r>
    </w:p>
    <w:p w14:paraId="5EE3C1C4" w14:textId="77777777" w:rsidR="00992137" w:rsidRPr="0083230C" w:rsidRDefault="00992137" w:rsidP="00992137">
      <w:pPr>
        <w:pStyle w:val="SingleTxtG"/>
      </w:pPr>
      <w:r w:rsidRPr="0083230C">
        <w:t>9.</w:t>
      </w:r>
      <w:r w:rsidRPr="0083230C">
        <w:tab/>
        <w:t>Законом Республики Беларусь от 11 ноября 1992 года «О национальных меньшинствах в Республике Беларусь» (в редакции Закона Республики Беларусь от 5 января 2004 года) гражданам Республики Беларусь, относящим себя к национальным меньшинствам, гарантируются равные политические, экономические и социальные права и свободы, в том числе:</w:t>
      </w:r>
    </w:p>
    <w:p w14:paraId="628D548B"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lastRenderedPageBreak/>
        <w:t>право на получение помощи со стороны государства в деле развития национальной культуры и образования;</w:t>
      </w:r>
    </w:p>
    <w:p w14:paraId="62F13841"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пользоваться родным языком, право выбора языка общения, а также право на свободу выбора языка воспитания и обучения;</w:t>
      </w:r>
    </w:p>
    <w:p w14:paraId="5B07F4B2"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на учреждение средств массовой информации, издательскую деятельность, а также на получение, хранение и распространение информации на родном языке;</w:t>
      </w:r>
    </w:p>
    <w:p w14:paraId="5B433DC2"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на установление культурных связей с соотечественниками за пределами Республики Беларусь;</w:t>
      </w:r>
    </w:p>
    <w:p w14:paraId="3DA5274D"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исповедовать любую религию или не исповедовать никакой, участвовать в отправлении религиозных культов, ритуалов, обрядов на родном языке;</w:t>
      </w:r>
    </w:p>
    <w:p w14:paraId="03E17710"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на сохранение своего историко-культурного и духовного наследия, свободное развитие культуры, в том числе профессионального и самодеятельного искусства;</w:t>
      </w:r>
    </w:p>
    <w:p w14:paraId="7BA15C3A"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на создание общественных объединений и вступление в действующие общественные объединения;</w:t>
      </w:r>
    </w:p>
    <w:p w14:paraId="785C1ED8"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свободно избирать и быть избранными в государственные органы Республики Беларусь на основе всеобщего, равного, прямого или косвенного избирательного права при тайном голосовании;</w:t>
      </w:r>
    </w:p>
    <w:p w14:paraId="01183564"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право равного доступа к любым должностям в государственных органах Республики Беларусь.</w:t>
      </w:r>
    </w:p>
    <w:p w14:paraId="18C4E69E" w14:textId="77777777" w:rsidR="00992137" w:rsidRPr="0083230C" w:rsidRDefault="00992137" w:rsidP="00992137">
      <w:pPr>
        <w:pStyle w:val="SingleTxtG"/>
      </w:pPr>
      <w:r w:rsidRPr="0083230C">
        <w:t>10.</w:t>
      </w:r>
      <w:r w:rsidRPr="0083230C">
        <w:tab/>
        <w:t>Кроме того, согласно Закону Республики Беларусь «О национальных меньшинствах в Республике Беларусь» не допускается какое бы то ни было прямое или косвенное ограничение прав и свобод граждан Республики Беларусь за их принадлежность к национальному меньшинству, а также попытки ассимиляции против их воли.</w:t>
      </w:r>
    </w:p>
    <w:p w14:paraId="54CFF219" w14:textId="77777777" w:rsidR="00992137" w:rsidRPr="0083230C" w:rsidRDefault="00992137" w:rsidP="00992137">
      <w:pPr>
        <w:pStyle w:val="SingleTxtG"/>
      </w:pPr>
      <w:r w:rsidRPr="0083230C">
        <w:t>11.</w:t>
      </w:r>
      <w:r w:rsidRPr="0083230C">
        <w:tab/>
        <w:t>Закон Республики Беларусь от 4 января 2010 года «О местном управлении и самоуправлении в Республике Беларусь» предусматривает возможность осуществления территориального общественного самоуправления, что способствует сохранению культурных ценностей, национальных обычаев и традиций, развитию художественного и технического творчества национальных меньшинств.</w:t>
      </w:r>
    </w:p>
    <w:p w14:paraId="48877EFD" w14:textId="77777777" w:rsidR="00992137" w:rsidRPr="0083230C" w:rsidRDefault="00992137" w:rsidP="00992137">
      <w:pPr>
        <w:pStyle w:val="SingleTxtG"/>
      </w:pPr>
      <w:r w:rsidRPr="0083230C">
        <w:t>12.</w:t>
      </w:r>
      <w:r w:rsidRPr="0083230C">
        <w:tab/>
        <w:t>Государство в порядке, установленном законодательством Республики Беларусь, содействует созданию условий для развития образования и культур национальных меньшинств путем выделения из республиканского и местных бюджетов необходимых для этого денежных средств.</w:t>
      </w:r>
    </w:p>
    <w:p w14:paraId="111F803D" w14:textId="77777777" w:rsidR="00992137" w:rsidRPr="0083230C" w:rsidRDefault="00992137" w:rsidP="00992137">
      <w:pPr>
        <w:pStyle w:val="SingleTxtG"/>
      </w:pPr>
      <w:r w:rsidRPr="0083230C">
        <w:t>13.</w:t>
      </w:r>
      <w:r w:rsidRPr="0083230C">
        <w:tab/>
        <w:t xml:space="preserve">В целях предупреждения дискриминации во всех ее формах Законом Республики Беларусь от 4 января 2007 года «О противодействии экстремизму» </w:t>
      </w:r>
      <w:r w:rsidRPr="0083230C">
        <w:br/>
        <w:t>(в редакции Закона Республики Беларусь от 14 мая 2021 года «Об изменении законов по вопросам противодействия экстремизму») дано определение экстремизма, под которым понимается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в том числе путем:</w:t>
      </w:r>
    </w:p>
    <w:p w14:paraId="00874CDA"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создания экстремистского формирования либо участия в экстремистском формировании;</w:t>
      </w:r>
    </w:p>
    <w:p w14:paraId="619BEC82"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 xml:space="preserve">разжигания расовой, национальной, религиозной либо иной социальной вражды или розни, политической или идеологической вражды, вражды или </w:t>
      </w:r>
      <w:r w:rsidRPr="0083230C">
        <w:lastRenderedPageBreak/>
        <w:t>розни в отношении какой</w:t>
      </w:r>
      <w:r w:rsidRPr="0083230C">
        <w:rPr>
          <w:b/>
          <w:bCs/>
        </w:rPr>
        <w:t>-</w:t>
      </w:r>
      <w:r w:rsidRPr="0083230C">
        <w:t>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35CD229A"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w:t>
      </w:r>
      <w:r w:rsidRPr="0083230C">
        <w:rPr>
          <w:b/>
          <w:bCs/>
        </w:rPr>
        <w:t>-</w:t>
      </w:r>
      <w:r w:rsidRPr="0083230C">
        <w:t>либо социальной группы;</w:t>
      </w:r>
    </w:p>
    <w:p w14:paraId="19B5380D"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583416D9"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615D71A6"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публичных призывов к вышеуказанным действиям.</w:t>
      </w:r>
    </w:p>
    <w:p w14:paraId="58DDDFF2" w14:textId="77777777" w:rsidR="00992137" w:rsidRPr="0083230C" w:rsidRDefault="00992137" w:rsidP="00992137">
      <w:pPr>
        <w:pStyle w:val="SingleTxtG"/>
      </w:pPr>
      <w:r w:rsidRPr="0083230C">
        <w:t>14.</w:t>
      </w:r>
      <w:r w:rsidRPr="0083230C">
        <w:tab/>
        <w:t xml:space="preserve">Создание и деятельность политических партий, общественных объединений, союзов, имеющих целью осуществление пропаганды войны или экстремистской деятельности, запрещается статьей 7 Закона Республики Беларусь от 5 октября </w:t>
      </w:r>
      <w:r w:rsidRPr="0083230C">
        <w:br/>
        <w:t xml:space="preserve">1994 года (в редакции Закона Республики Беларусь от 19 июля 2005 года) </w:t>
      </w:r>
      <w:r w:rsidRPr="0083230C">
        <w:br/>
        <w:t xml:space="preserve">«О политических партиях» и статьей 7 Закона Республики Беларусь от 4 октября </w:t>
      </w:r>
      <w:r w:rsidRPr="0083230C">
        <w:br/>
        <w:t xml:space="preserve">1994 года (в редакции Закона Республики Беларусь от 19 июля 2005 года) </w:t>
      </w:r>
      <w:r w:rsidRPr="0083230C">
        <w:br/>
        <w:t>«Об общественных объединениях» соответственно.</w:t>
      </w:r>
    </w:p>
    <w:p w14:paraId="52E51D4E" w14:textId="77777777" w:rsidR="00992137" w:rsidRPr="0083230C" w:rsidRDefault="00992137" w:rsidP="00992137">
      <w:pPr>
        <w:pStyle w:val="SingleTxtG"/>
      </w:pPr>
      <w:r w:rsidRPr="0083230C">
        <w:t>15.</w:t>
      </w:r>
      <w:r w:rsidRPr="0083230C">
        <w:tab/>
        <w:t xml:space="preserve">Закон Республики Беларусь от 17 июля 2008 года «О средствах массовой информации» гарантирует гражданам Беларуси соблюдение уважения прав и свобод человека в СМИ (статья 4). Статьей 38 этого Закона в средствах массовой информации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w:t>
      </w:r>
      <w:r w:rsidRPr="0083230C">
        <w:rPr>
          <w:szCs w:val="30"/>
        </w:rPr>
        <w:t xml:space="preserve">в том числе пропагандирующей или побуждающей к самоубийству, </w:t>
      </w:r>
      <w:r w:rsidRPr="0083230C">
        <w:t>другой информации, распространение которой способно нанести вред национальным интересам Республики Беларусь или запрещено данным Законом, иными законодательными актами Республики Беларусь.</w:t>
      </w:r>
    </w:p>
    <w:p w14:paraId="3AA223BC" w14:textId="77777777" w:rsidR="00992137" w:rsidRPr="0083230C" w:rsidRDefault="00992137" w:rsidP="00992137">
      <w:pPr>
        <w:pStyle w:val="SingleTxtG"/>
      </w:pPr>
      <w:r w:rsidRPr="0083230C">
        <w:t>16.</w:t>
      </w:r>
      <w:r w:rsidRPr="0083230C">
        <w:tab/>
        <w:t>В соответствии со статьей 31 Конституции Республики Беларусь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14:paraId="7941BA6F" w14:textId="77777777" w:rsidR="00992137" w:rsidRPr="0083230C" w:rsidRDefault="00992137" w:rsidP="00992137">
      <w:pPr>
        <w:pStyle w:val="SingleTxtG"/>
      </w:pPr>
      <w:r w:rsidRPr="0083230C">
        <w:t>17.</w:t>
      </w:r>
      <w:r w:rsidRPr="0083230C">
        <w:tab/>
        <w:t>При этом в соответствии со статьей 5 Закона Республики Беларусь от 17 декабря 1992 года (в редакции Закона Республики Беларусь от 31 октября 2002 года) «О свободе совести и религиозных организациях» никто не обязан сообщать о своем отношении к религии и не может подвергаться какому-либо принуждению при определении своего отношения к религии, к исповеданию той или иной религии.</w:t>
      </w:r>
    </w:p>
    <w:p w14:paraId="699A3E0A" w14:textId="77777777" w:rsidR="00992137" w:rsidRPr="0083230C" w:rsidRDefault="00992137" w:rsidP="00992137">
      <w:pPr>
        <w:pStyle w:val="SingleTxtG"/>
      </w:pPr>
      <w:r w:rsidRPr="0083230C">
        <w:t>18.</w:t>
      </w:r>
      <w:r w:rsidRPr="0083230C">
        <w:tab/>
        <w:t xml:space="preserve">Статья 7 Закона Республики Беларусь от 17 декабря 1992 года «О свободе совести и религиозных организациях» устанавливает, что граждане равны перед законом независимо от их отношения к религии. В официальных документах отношение гражданина к религии не указывается, кроме случаев, когда этого желает сам гражданин. </w:t>
      </w:r>
      <w:bookmarkStart w:id="0" w:name="моя"/>
      <w:bookmarkEnd w:id="0"/>
    </w:p>
    <w:p w14:paraId="5D4B0070" w14:textId="77777777" w:rsidR="00992137" w:rsidRPr="0083230C" w:rsidRDefault="00992137" w:rsidP="00992137">
      <w:pPr>
        <w:pStyle w:val="SingleTxtG"/>
      </w:pPr>
      <w:r w:rsidRPr="0083230C">
        <w:t>19.</w:t>
      </w:r>
      <w:r w:rsidRPr="0083230C">
        <w:tab/>
        <w:t xml:space="preserve">В соответствии со статьей 11 Конституции Республики Беларусь, статьей 4 Закона Республики Беларусь от 4 января 2010 года «О правовом положении иностранных граждан и лиц без гражданства в Республике Беларусь» иностранные граждане и лица без гражданства на территории Республики Беларусь пользуются </w:t>
      </w:r>
      <w:r w:rsidRPr="0083230C">
        <w:lastRenderedPageBreak/>
        <w:t>правами и свободами и исполняют обязанности наравне с гражданами Республики Беларусь, если иное не определено Конституцией Республики Беларусь, данным Законом, иными законодательными актами и международными договорами Республики Беларусь.</w:t>
      </w:r>
    </w:p>
    <w:p w14:paraId="215CBDBA" w14:textId="77777777" w:rsidR="00992137" w:rsidRPr="0083230C" w:rsidRDefault="00992137" w:rsidP="00992137">
      <w:pPr>
        <w:pStyle w:val="SingleTxtG"/>
      </w:pPr>
      <w:r w:rsidRPr="0083230C">
        <w:t>20.</w:t>
      </w:r>
      <w:r w:rsidRPr="0083230C">
        <w:tab/>
        <w:t xml:space="preserve">В случае если иностранный гражданин или лицо без гражданства находится на территории Республики Беларусь в силу обоснованных опасений стать в государстве гражданской принадлежности или государстве прежнего обычного места жительства жертвой преследований по признаку расы, вероисповедания, гражданства, национальной принадлежности, принадлежности к определенной социальной группе или политических убеждений и не может или не желает в силу таких опасений пользоваться защитой этого государства, он вправе в соответствии с Законом Республики Беларусь от 23 июня 2008 года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 получить статус беженца, дополнительную защиту или убежище в Республике Беларусь. </w:t>
      </w:r>
    </w:p>
    <w:p w14:paraId="7DE757C4" w14:textId="77777777" w:rsidR="00992137" w:rsidRPr="0083230C" w:rsidRDefault="00992137" w:rsidP="00992137">
      <w:pPr>
        <w:pStyle w:val="SingleTxtG"/>
      </w:pPr>
      <w:r w:rsidRPr="0083230C">
        <w:t>21.</w:t>
      </w:r>
      <w:r w:rsidRPr="0083230C">
        <w:tab/>
      </w:r>
      <w:r w:rsidRPr="0083230C">
        <w:rPr>
          <w:lang w:eastAsia="ru-RU"/>
        </w:rPr>
        <w:t xml:space="preserve">Лица, рассмотрение ходатайства которых на получение соответствующего статуса прекращено, либо получившие отказ в получении такого статуса, либо утратившие его, не могут быть выдворены за пределы Республики Беларусь в </w:t>
      </w:r>
      <w:r w:rsidRPr="0083230C">
        <w:t>иностранное</w:t>
      </w:r>
      <w:r w:rsidRPr="0083230C">
        <w:rPr>
          <w:lang w:eastAsia="ru-RU"/>
        </w:rPr>
        <w:t xml:space="preserve">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 а также иностранное государство, где им угрожают пытки. </w:t>
      </w:r>
    </w:p>
    <w:p w14:paraId="2F1EFA2F" w14:textId="77777777" w:rsidR="00992137" w:rsidRPr="0083230C" w:rsidRDefault="00992137" w:rsidP="00992137">
      <w:pPr>
        <w:pStyle w:val="SingleTxtG"/>
      </w:pPr>
      <w:r w:rsidRPr="0083230C">
        <w:t>22.</w:t>
      </w:r>
      <w:r w:rsidRPr="0083230C">
        <w:tab/>
        <w:t>Согласно Закону Республики Беларусь от 30 декабря 2010 года «О внешней трудовой миграции» не допускается дискриминация трудящихся-мигрантов в зависимости от пола, расы, национальности, языка, религиозных или политических убеждений, участия или неучастия в профессиональных 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Статья 4 Закона устанавливает недопустимость нарушения законодательства Республики Беларусь о труде и иного законодательства Республики Беларусь при использовании труда трудящихся-иммигрантов в Республике Беларусь.</w:t>
      </w:r>
    </w:p>
    <w:p w14:paraId="527099D7" w14:textId="77777777" w:rsidR="00992137" w:rsidRPr="0083230C" w:rsidRDefault="00992137" w:rsidP="00992137">
      <w:pPr>
        <w:pStyle w:val="H1G"/>
      </w:pPr>
      <w:r w:rsidRPr="0083230C">
        <w:tab/>
      </w:r>
      <w:r w:rsidRPr="0083230C">
        <w:tab/>
        <w:t>Статья 2</w:t>
      </w:r>
      <w:r w:rsidRPr="0083230C">
        <w:br/>
        <w:t>Выполнение обязательств по ликвидации всех форм расовой дискриминации и связанной с ней нетерпимости</w:t>
      </w:r>
    </w:p>
    <w:p w14:paraId="44CAB2DC" w14:textId="77777777" w:rsidR="00992137" w:rsidRPr="0083230C" w:rsidRDefault="00992137" w:rsidP="00992137">
      <w:pPr>
        <w:pStyle w:val="SingleTxtG"/>
      </w:pPr>
      <w:r w:rsidRPr="0083230C">
        <w:t>23.</w:t>
      </w:r>
      <w:r w:rsidRPr="0083230C">
        <w:tab/>
        <w:t>Беларусь последовательно проводит в жизнь политику, направленную на свободное развитие культур, языков, традиций всех национальных общностей, полного равенства, уважения и учета прав и интересов их представителей, а также поддержку со стороны государства в реализации данных прав и пресечение любых проявлений расизма, расовой дискриминации, ксенофобии и связанной с ними нетерпимости.</w:t>
      </w:r>
    </w:p>
    <w:p w14:paraId="2F3C6F06" w14:textId="77777777" w:rsidR="00992137" w:rsidRPr="0083230C" w:rsidRDefault="00992137" w:rsidP="00992137">
      <w:pPr>
        <w:pStyle w:val="SingleTxtG"/>
      </w:pPr>
      <w:r w:rsidRPr="0083230C">
        <w:t>24.</w:t>
      </w:r>
      <w:r w:rsidRPr="0083230C">
        <w:tab/>
        <w:t>Все равны перед законом и имеют право без всякой дискриминации на равную защиту прав и законных интересов. Никто не может пользоваться преимуществами и привилегиями, ущемляющими интересы других. Каждый имеет право на свободу объединений, сохранение своей национальной принадлежности, равно как никто не может быть принужден к определению и указанию национальной принадлежности. Оскорбление национального достоинства преследуется по закону. Каждый имеет право пользоваться родным языком, выбирать язык общения, воспитания и обучения.</w:t>
      </w:r>
    </w:p>
    <w:p w14:paraId="3C7C0F7F" w14:textId="77777777" w:rsidR="00992137" w:rsidRPr="0083230C" w:rsidRDefault="00992137" w:rsidP="00992137">
      <w:pPr>
        <w:pStyle w:val="SingleTxtG"/>
      </w:pPr>
      <w:r w:rsidRPr="0083230C">
        <w:t>25.</w:t>
      </w:r>
      <w:r w:rsidRPr="0083230C">
        <w:tab/>
        <w:t>Законодательством Республики Беларусь предусматривается равенство лиц, принадлежащих к национальным общностям, без их разделения по принципу давности проживания.</w:t>
      </w:r>
    </w:p>
    <w:p w14:paraId="7E6B5E90" w14:textId="77777777" w:rsidR="00992137" w:rsidRPr="0083230C" w:rsidRDefault="00992137" w:rsidP="00992137">
      <w:pPr>
        <w:pStyle w:val="SingleTxtG"/>
      </w:pPr>
      <w:r w:rsidRPr="0083230C">
        <w:lastRenderedPageBreak/>
        <w:t>26.</w:t>
      </w:r>
      <w:r w:rsidRPr="0083230C">
        <w:tab/>
        <w:t xml:space="preserve">Национальная принадлежность гражданина Республики Беларусь не фиксируется каким-либо прямым или косвенным способом в документах. Вместе с тем, по просьбе гражданина Республики Беларусь в его паспорт могут быть внесены отметки о его национальной принадлежности (в соответствии с частью второй </w:t>
      </w:r>
      <w:r w:rsidRPr="0083230C">
        <w:br/>
        <w:t>пункта 22 Положения о документах, удостоверяющих личность, утвержденного Указом Президента Республики Беларусь от 3 июня 2008 года «О документировании населения Республики Беларусь»).</w:t>
      </w:r>
    </w:p>
    <w:p w14:paraId="7817BBEF" w14:textId="77777777" w:rsidR="00992137" w:rsidRPr="0083230C" w:rsidRDefault="00992137" w:rsidP="00992137">
      <w:pPr>
        <w:pStyle w:val="SingleTxtG"/>
      </w:pPr>
      <w:r w:rsidRPr="0083230C">
        <w:t>27.</w:t>
      </w:r>
      <w:r w:rsidRPr="0083230C">
        <w:tab/>
        <w:t xml:space="preserve">В Беларуси проживают представители более 150 национальностей. По данным переписи населения 2019 года 84,9 процента жителей страны ⸺ белорусы, </w:t>
      </w:r>
      <w:r w:rsidRPr="0083230C">
        <w:br/>
        <w:t xml:space="preserve">13,1 процента населения представляют другие национальности, в том числе: </w:t>
      </w:r>
      <w:r w:rsidRPr="0083230C">
        <w:br/>
        <w:t xml:space="preserve">7,5 процента ⸺ русские, 3,1 процента ⸺ поляки, 1,7 процента ⸺ украинцы, </w:t>
      </w:r>
      <w:r w:rsidRPr="0083230C">
        <w:br/>
        <w:t xml:space="preserve">0,1 процента ⸺ евреи. Национальность «цыгане» указали 6848 человека или </w:t>
      </w:r>
      <w:r w:rsidRPr="0083230C">
        <w:br/>
        <w:t xml:space="preserve">0,07 процентов жителей страны. Не указали свою национальность 2 процента жителей страны. </w:t>
      </w:r>
    </w:p>
    <w:p w14:paraId="4191C951" w14:textId="77777777" w:rsidR="00992137" w:rsidRPr="0083230C" w:rsidRDefault="00992137" w:rsidP="00992137">
      <w:pPr>
        <w:pStyle w:val="SingleTxtG"/>
        <w:rPr>
          <w:color w:val="000000"/>
        </w:rPr>
      </w:pPr>
      <w:r w:rsidRPr="0083230C">
        <w:t>28.</w:t>
      </w:r>
      <w:r w:rsidRPr="0083230C">
        <w:tab/>
        <w:t>В стране зарегистрировано более 200 организаций граждан, относящих себя к национальным меньшинствам, и их организационных структур, которые объединяют граждан 25 национальностей.</w:t>
      </w:r>
    </w:p>
    <w:p w14:paraId="10E50E42" w14:textId="77777777" w:rsidR="00992137" w:rsidRPr="0083230C" w:rsidRDefault="00992137" w:rsidP="00992137">
      <w:pPr>
        <w:pStyle w:val="SingleTxtG"/>
      </w:pPr>
      <w:r w:rsidRPr="0083230C">
        <w:t>29.</w:t>
      </w:r>
      <w:r w:rsidRPr="0083230C">
        <w:tab/>
        <w:t>Всеми объединениями накоплен значительный опыт культурно</w:t>
      </w:r>
      <w:r w:rsidRPr="0083230C">
        <w:rPr>
          <w:b/>
          <w:bCs/>
        </w:rPr>
        <w:t>-</w:t>
      </w:r>
      <w:r w:rsidRPr="0083230C">
        <w:t>просветительной, образовательной, информационной и благотворительной деятельности. Все этнокультурные объединения на равных правах получают поддержку от государства ⸺ финансовую, правовую, организационную, методическую.</w:t>
      </w:r>
    </w:p>
    <w:p w14:paraId="3E60A7AF" w14:textId="77777777" w:rsidR="00992137" w:rsidRPr="0083230C" w:rsidRDefault="00992137" w:rsidP="00992137">
      <w:pPr>
        <w:pStyle w:val="SingleTxtG"/>
      </w:pPr>
      <w:r w:rsidRPr="0083230C">
        <w:t>30.</w:t>
      </w:r>
      <w:r w:rsidRPr="0083230C">
        <w:tab/>
        <w:t>Координацию работы с национальными общностями и конфессиями в Беларуси осуществляет Уполномоченный по делам религий и национальностей.</w:t>
      </w:r>
    </w:p>
    <w:p w14:paraId="1D0DB6C6" w14:textId="77777777" w:rsidR="00992137" w:rsidRPr="0083230C" w:rsidRDefault="00992137" w:rsidP="00992137">
      <w:pPr>
        <w:pStyle w:val="SingleTxtG"/>
      </w:pPr>
      <w:r w:rsidRPr="0083230C">
        <w:t>31.</w:t>
      </w:r>
      <w:r w:rsidRPr="0083230C">
        <w:tab/>
        <w:t>Аппарат Уполномоченного по делам религий и национальностей осуществляет контроль за соблюдением законодательства по защите прав лиц, которые относят себя к национальным общностям, и во взаимодействии с государственными органами и иными организациями не допускает его нарушений, содействует развитию этноконфессионального диалога и утверждению ценности культурного многообразия.</w:t>
      </w:r>
    </w:p>
    <w:p w14:paraId="3229875F" w14:textId="77777777" w:rsidR="00992137" w:rsidRPr="0083230C" w:rsidRDefault="00992137" w:rsidP="00992137">
      <w:pPr>
        <w:pStyle w:val="SingleTxtG"/>
      </w:pPr>
      <w:r w:rsidRPr="0083230C">
        <w:t>32.</w:t>
      </w:r>
      <w:r w:rsidRPr="0083230C">
        <w:tab/>
        <w:t xml:space="preserve">В Республике создана межведомственная рабочая группа по совершенствованию государственной политики в сфере национальных отношений, </w:t>
      </w:r>
      <w:r w:rsidRPr="0083230C">
        <w:br/>
        <w:t>в состав которой входят: руководитель структурного подразделения Администрации Президента Республики Беларусь, заместители министров и председателей облисполкомов и Минского городского исполнительного комитета, представители министерств, учреждений и организаций, в ведении которых находятся указанные вопросы.</w:t>
      </w:r>
    </w:p>
    <w:p w14:paraId="7E3B1F40" w14:textId="77777777" w:rsidR="00992137" w:rsidRPr="0083230C" w:rsidRDefault="00992137" w:rsidP="00992137">
      <w:pPr>
        <w:pStyle w:val="SingleTxtG"/>
      </w:pPr>
      <w:r w:rsidRPr="0083230C">
        <w:t>33.</w:t>
      </w:r>
      <w:r w:rsidRPr="0083230C">
        <w:tab/>
        <w:t>В 2020 году состоялось два заседания рабочей группы. На заседаниях рассмотрены вопросы сохранения и изучения культурного наследия и популяризации традиций национальных общностей, взаимодействия учреждений культуры с религиозными организациями и национально</w:t>
      </w:r>
      <w:r w:rsidRPr="0083230C">
        <w:rPr>
          <w:b/>
          <w:bCs/>
        </w:rPr>
        <w:t>-</w:t>
      </w:r>
      <w:r w:rsidRPr="0083230C">
        <w:t>культурными общественными объединениями в сфере сохранения и передачи народных и семейных традиций, праздников и обрядов, взаимодействия Белорусской православной церкви и учреждений образования по организации воспитательно</w:t>
      </w:r>
      <w:r w:rsidRPr="0083230C">
        <w:rPr>
          <w:b/>
          <w:bCs/>
        </w:rPr>
        <w:t>-</w:t>
      </w:r>
      <w:r w:rsidRPr="0083230C">
        <w:t>профилактической работы с несовершеннолетними, сотрудничестве местных исполнительных комитетов с организациями соотечественников за рубежом, религиозными общинами по дальнейшему развитию межконфессионального диалога и другие.</w:t>
      </w:r>
    </w:p>
    <w:p w14:paraId="3D2ACEFD" w14:textId="77777777" w:rsidR="00992137" w:rsidRPr="0083230C" w:rsidRDefault="00992137" w:rsidP="00992137">
      <w:pPr>
        <w:pStyle w:val="SingleTxtG"/>
      </w:pPr>
      <w:r w:rsidRPr="0083230C">
        <w:t>34.</w:t>
      </w:r>
      <w:r w:rsidRPr="0083230C">
        <w:tab/>
        <w:t>С 2006 года при Уполномоченном по делам религий и национальностей действует Консультативный межэтнический совет (Совет). В настоящее время в составе Совета 21 член ⸺ представители национально</w:t>
      </w:r>
      <w:r w:rsidRPr="0083230C">
        <w:rPr>
          <w:b/>
          <w:bCs/>
        </w:rPr>
        <w:t>-</w:t>
      </w:r>
      <w:r w:rsidRPr="0083230C">
        <w:t>культурных общественных объединений и их союзов, в том числе общественное объединение «Белорусская цыганская диаспора», общественное объединение «Союз поляков на Беларуси», общественное объединение «Минское городское армянское культурно</w:t>
      </w:r>
      <w:r w:rsidRPr="0083230C">
        <w:rPr>
          <w:b/>
          <w:bCs/>
        </w:rPr>
        <w:t>-</w:t>
      </w:r>
      <w:r w:rsidRPr="0083230C">
        <w:t xml:space="preserve">просветительское общество «Айастан», Международное общественное объединение «Конгресс азербайджанских общин», Белорусское общественное объединение украинцев «Ватра» и другие. Общественные объединения одной национальной </w:t>
      </w:r>
      <w:r w:rsidRPr="0083230C">
        <w:lastRenderedPageBreak/>
        <w:t>общности выдвигают одного представителя в состав Совета с делегированием ему полномочий представлять в указанном органе свои интересы или интересы нескольких общественных объединений.</w:t>
      </w:r>
    </w:p>
    <w:p w14:paraId="2E5399C0" w14:textId="77777777" w:rsidR="00992137" w:rsidRPr="0083230C" w:rsidRDefault="00992137" w:rsidP="00992137">
      <w:pPr>
        <w:pStyle w:val="SingleTxtG"/>
      </w:pPr>
      <w:r w:rsidRPr="0083230C">
        <w:t>35.</w:t>
      </w:r>
      <w:r w:rsidRPr="0083230C">
        <w:tab/>
        <w:t>Совет в рамках своей компетенции сотрудничает с Уполномоченным по делам религий и национальностей, готовит предложения по совершенствованию взаимодействия общественных объединений граждан, которые относят себя к национальным меньшинствам, координирует деятельность общественных объединений, представители которых входят в состав Совета.</w:t>
      </w:r>
    </w:p>
    <w:p w14:paraId="583E2C6C" w14:textId="77777777" w:rsidR="00992137" w:rsidRPr="0083230C" w:rsidRDefault="00992137" w:rsidP="00992137">
      <w:pPr>
        <w:pStyle w:val="SingleTxtG"/>
      </w:pPr>
      <w:r w:rsidRPr="0083230C">
        <w:t>36.</w:t>
      </w:r>
      <w:r w:rsidRPr="0083230C">
        <w:tab/>
        <w:t>Совет принимает участие в распределении бюджетных средств, выделяемых в рамках оказания помощи по развитию национально</w:t>
      </w:r>
      <w:r w:rsidRPr="0083230C">
        <w:rPr>
          <w:b/>
          <w:bCs/>
        </w:rPr>
        <w:t>-</w:t>
      </w:r>
      <w:r w:rsidRPr="0083230C">
        <w:t>культурных объединений в Республике Беларусь. За счет средств республиканского бюджета, выделенных на эти цели, Уполномоченным по делам религий и национальностей только в 2020 году изготовлены и безвозмездно переданы национальные сценические костюмы, национальные музыкальные инструменты для творческих коллективов и солистов армянского, чувашского, молдавского, туркменского, татаро-башкирского, грузинского, греческого, корейского, польского, цыганского и палестинского национально</w:t>
      </w:r>
      <w:r w:rsidRPr="0083230C">
        <w:rPr>
          <w:b/>
          <w:bCs/>
        </w:rPr>
        <w:t>-</w:t>
      </w:r>
      <w:r w:rsidRPr="0083230C">
        <w:t xml:space="preserve">культурных общественных объединений, изданы буклеты представителей армянской и грузинской диаспор. </w:t>
      </w:r>
    </w:p>
    <w:p w14:paraId="643B049F" w14:textId="77777777" w:rsidR="00992137" w:rsidRPr="0083230C" w:rsidRDefault="00992137" w:rsidP="00992137">
      <w:pPr>
        <w:pStyle w:val="SingleTxtG"/>
      </w:pPr>
      <w:r w:rsidRPr="0083230C">
        <w:t>37.</w:t>
      </w:r>
      <w:r w:rsidRPr="0083230C">
        <w:tab/>
        <w:t xml:space="preserve">В областных исполнительных комитетах и Минском городском исполнительном комитете действуют структурные подразделения </w:t>
      </w:r>
      <w:r w:rsidRPr="0083230C">
        <w:rPr>
          <w:color w:val="000000"/>
        </w:rPr>
        <w:t xml:space="preserve">по делам религий и национальностей </w:t>
      </w:r>
      <w:r w:rsidRPr="0083230C">
        <w:t>облисполкомов и Минского горисполкома, осуществляющие государственно-властные полномочия, в том числе, в сфере религий и национальностей по вопросам этноконфессиональной сферы</w:t>
      </w:r>
      <w:r w:rsidRPr="0083230C">
        <w:rPr>
          <w:color w:val="000000"/>
        </w:rPr>
        <w:t>,</w:t>
      </w:r>
      <w:r w:rsidRPr="0083230C">
        <w:t xml:space="preserve"> которые занимаются вопросами реализации этноконфессиональной политики государства в регионах и следят за соблюдением законодательства в данной сфере на местах.</w:t>
      </w:r>
    </w:p>
    <w:p w14:paraId="472D3C5A" w14:textId="77777777" w:rsidR="00992137" w:rsidRPr="0083230C" w:rsidRDefault="00992137" w:rsidP="00992137">
      <w:pPr>
        <w:pStyle w:val="SingleTxtG"/>
      </w:pPr>
      <w:r w:rsidRPr="0083230C">
        <w:t>38.</w:t>
      </w:r>
      <w:r w:rsidRPr="0083230C">
        <w:tab/>
        <w:t>Реализуется Программа развития конфессиональной сферы, национальных отношений и сотрудничества с соотечественниками за рубежом на 2021−2025 годы.</w:t>
      </w:r>
    </w:p>
    <w:p w14:paraId="2D711473" w14:textId="77777777" w:rsidR="00992137" w:rsidRPr="0083230C" w:rsidRDefault="00992137" w:rsidP="00992137">
      <w:pPr>
        <w:pStyle w:val="SingleTxtG"/>
      </w:pPr>
      <w:r w:rsidRPr="0083230C">
        <w:t>39.</w:t>
      </w:r>
      <w:r w:rsidRPr="0083230C">
        <w:tab/>
        <w:t>Программа развития сферы национальных отношений на 2021−2025 годы направлена на дальнейшее поддержание межнационального мира и согласия, содействие гражданам в реализации их прав на национально</w:t>
      </w:r>
      <w:r w:rsidRPr="0083230C">
        <w:rPr>
          <w:b/>
          <w:bCs/>
        </w:rPr>
        <w:t>-</w:t>
      </w:r>
      <w:r w:rsidRPr="0083230C">
        <w:t>культурное развитие и национальную самобытность.</w:t>
      </w:r>
    </w:p>
    <w:p w14:paraId="662A4BC1" w14:textId="77777777" w:rsidR="00992137" w:rsidRPr="0083230C" w:rsidRDefault="00992137" w:rsidP="00992137">
      <w:pPr>
        <w:pStyle w:val="H1G"/>
      </w:pPr>
      <w:r w:rsidRPr="0083230C">
        <w:tab/>
      </w:r>
      <w:r w:rsidRPr="0083230C">
        <w:tab/>
        <w:t>Статья 3</w:t>
      </w:r>
      <w:r w:rsidRPr="0083230C">
        <w:br/>
        <w:t>Осуждение расовой сегрегации и апартеида</w:t>
      </w:r>
    </w:p>
    <w:p w14:paraId="7FA90BFE" w14:textId="77777777" w:rsidR="00992137" w:rsidRPr="0083230C" w:rsidRDefault="00992137" w:rsidP="00992137">
      <w:pPr>
        <w:pStyle w:val="SingleTxtG"/>
      </w:pPr>
      <w:r w:rsidRPr="0083230C">
        <w:t>40.</w:t>
      </w:r>
      <w:r w:rsidRPr="0083230C">
        <w:tab/>
        <w:t>В Республике Беларусь не существует расовой сегрегации и апартеида. Беларусь осуждает подобную практику, политику и идеологию, ведущую к расовой дискриминации или другой нетерпимости. Внешняя и внутренняя государственная политика строится на основе международных норм, включая осуждение апартеида и расовой сегрегации.</w:t>
      </w:r>
    </w:p>
    <w:p w14:paraId="133E0A29" w14:textId="77777777" w:rsidR="00992137" w:rsidRPr="0083230C" w:rsidRDefault="00992137" w:rsidP="00992137">
      <w:pPr>
        <w:pStyle w:val="SingleTxtG"/>
      </w:pPr>
      <w:r w:rsidRPr="0083230C">
        <w:t>41.</w:t>
      </w:r>
      <w:r w:rsidRPr="0083230C">
        <w:tab/>
        <w:t>Беларусь является постоянным соавтором принимаемых Генеральной Ассамблеей и ее Третьим комитетом резолюций, направленных на недопущение расизма, расовой дискриминации, других видов нетерпимости.</w:t>
      </w:r>
    </w:p>
    <w:p w14:paraId="4E18762C" w14:textId="77777777" w:rsidR="00992137" w:rsidRPr="0083230C" w:rsidRDefault="00992137" w:rsidP="00992137">
      <w:pPr>
        <w:pStyle w:val="SingleTxtG"/>
        <w:rPr>
          <w:rFonts w:eastAsia="Calibri"/>
        </w:rPr>
      </w:pPr>
      <w:r w:rsidRPr="0083230C">
        <w:t>42.</w:t>
      </w:r>
      <w:r w:rsidRPr="0083230C">
        <w:tab/>
        <w:t xml:space="preserve">Беларусь является членом группы друзей «Альянса цивилизаций», принимает участие в глобальных форумах Альянса цивилизаций, в рамках которых делится </w:t>
      </w:r>
      <w:r w:rsidRPr="0083230C">
        <w:rPr>
          <w:rFonts w:eastAsia="Calibri"/>
        </w:rPr>
        <w:t>своим национальным опытом в сфере межэтнических и межконфессиональных отношений, поощрения терпимости и толерантного отношения к религиозному, культурному, этническому и языковому разнообразию.</w:t>
      </w:r>
    </w:p>
    <w:p w14:paraId="1B7A676E" w14:textId="77777777" w:rsidR="00992137" w:rsidRPr="0083230C" w:rsidRDefault="00992137" w:rsidP="00992137">
      <w:pPr>
        <w:pStyle w:val="H1G"/>
      </w:pPr>
      <w:r w:rsidRPr="0083230C">
        <w:lastRenderedPageBreak/>
        <w:tab/>
      </w:r>
      <w:r w:rsidRPr="0083230C">
        <w:tab/>
        <w:t>Статья 4</w:t>
      </w:r>
      <w:r w:rsidRPr="0083230C">
        <w:br/>
        <w:t xml:space="preserve">Законодательные, судебные, административные и иные меры </w:t>
      </w:r>
      <w:r w:rsidRPr="0083230C">
        <w:br/>
        <w:t xml:space="preserve">по искоренению расовой дискриминации и подстрекательства </w:t>
      </w:r>
      <w:r w:rsidRPr="0083230C">
        <w:br/>
        <w:t>к ней</w:t>
      </w:r>
    </w:p>
    <w:p w14:paraId="41DE9A96" w14:textId="77777777" w:rsidR="00992137" w:rsidRPr="0083230C" w:rsidRDefault="00992137" w:rsidP="00992137">
      <w:pPr>
        <w:pStyle w:val="SingleTxtG"/>
      </w:pPr>
      <w:r w:rsidRPr="0083230C">
        <w:t>43.</w:t>
      </w:r>
      <w:r w:rsidRPr="0083230C">
        <w:tab/>
        <w:t>В соответствии с законодательством Республики Беларусь установлена ответственность за любые действия, направленные на дискриминацию по национальному признаку, создание препятствий в реализации национальными меньшинствами своих законных прав, разжигание межнациональной, иной розни.</w:t>
      </w:r>
    </w:p>
    <w:p w14:paraId="13DD4C1B" w14:textId="77777777" w:rsidR="00992137" w:rsidRPr="0083230C" w:rsidRDefault="00992137" w:rsidP="00992137">
      <w:pPr>
        <w:pStyle w:val="SingleTxtG"/>
      </w:pPr>
      <w:r w:rsidRPr="0083230C">
        <w:t>44.</w:t>
      </w:r>
      <w:r w:rsidRPr="0083230C">
        <w:tab/>
        <w:t>В КоАП и УК установлена ответственность за совершение ряда деяний по мотивам расовой, национальной, религиозной вражды или розни.</w:t>
      </w:r>
    </w:p>
    <w:p w14:paraId="2BBD5298" w14:textId="77777777" w:rsidR="00992137" w:rsidRPr="0083230C" w:rsidRDefault="00992137" w:rsidP="00992137">
      <w:pPr>
        <w:pStyle w:val="SingleTxtG"/>
      </w:pPr>
      <w:r w:rsidRPr="0083230C">
        <w:t>45.</w:t>
      </w:r>
      <w:r w:rsidRPr="0083230C">
        <w:tab/>
        <w:t>Согласно статье 10.16 КоАП административную ответственность влечет 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w:t>
      </w:r>
    </w:p>
    <w:p w14:paraId="19166032" w14:textId="77777777" w:rsidR="00992137" w:rsidRPr="0083230C" w:rsidRDefault="00992137" w:rsidP="00992137">
      <w:pPr>
        <w:pStyle w:val="SingleTxtG"/>
        <w:rPr>
          <w:lang w:eastAsia="ru-RU"/>
        </w:rPr>
      </w:pPr>
      <w:r w:rsidRPr="0083230C">
        <w:t>46.</w:t>
      </w:r>
      <w:r w:rsidRPr="0083230C">
        <w:tab/>
        <w:t>В соответствии с пунктом 6 части 1 статьи 7.3 КоАП совершение административного правонарушения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w:t>
      </w:r>
      <w:r w:rsidRPr="0083230C">
        <w:rPr>
          <w:b/>
          <w:bCs/>
        </w:rPr>
        <w:t>-</w:t>
      </w:r>
      <w:r w:rsidRPr="0083230C">
        <w:t xml:space="preserve">либо социальной группы, является обстоятельством, отягчающим административную ответственность. </w:t>
      </w:r>
      <w:r w:rsidRPr="0083230C">
        <w:rPr>
          <w:lang w:eastAsia="ru-RU"/>
        </w:rPr>
        <w:t xml:space="preserve">Эти же обстоятельства являются отягчающими ответственность в соответствии с пунктом 9 части 1 статьи 64 УК. </w:t>
      </w:r>
    </w:p>
    <w:p w14:paraId="0A7522E0" w14:textId="77777777" w:rsidR="00992137" w:rsidRPr="0083230C" w:rsidRDefault="00992137" w:rsidP="00992137">
      <w:pPr>
        <w:pStyle w:val="SingleTxtG"/>
      </w:pPr>
      <w:r w:rsidRPr="0083230C">
        <w:t>47.</w:t>
      </w:r>
      <w:r w:rsidRPr="0083230C">
        <w:tab/>
        <w:t xml:space="preserve">Более того, в УК предусмотрена уголовная ответственность за преступления против конституционных прав и свобод человека и гражданина, в частности, </w:t>
      </w:r>
      <w:r w:rsidRPr="0083230C">
        <w:br/>
        <w:t>за нарушение равноправия граждан (статья 190). Данная норма устанавливает ответственность за совершение умышленного прямого или косвенного нарушения или ограничения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а равно его близких.</w:t>
      </w:r>
    </w:p>
    <w:p w14:paraId="4AC7B481" w14:textId="77777777" w:rsidR="00992137" w:rsidRPr="0083230C" w:rsidRDefault="00992137" w:rsidP="00992137">
      <w:pPr>
        <w:pStyle w:val="SingleTxtG"/>
      </w:pPr>
      <w:r w:rsidRPr="0083230C">
        <w:t>48.</w:t>
      </w:r>
      <w:r w:rsidRPr="0083230C">
        <w:tab/>
        <w:t>Помимо этого, УК предусмотрена ответственность за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(статья 130), за умышленные действия по реабилитации нацизма (статья 1301), а также за ряд преступлений, совершенных по мотивам расовой, национальной, религиозной вражды или розни, политической или идеологической вражды, по мотивам вражды или розни в отношении какой</w:t>
      </w:r>
      <w:r w:rsidRPr="0083230C">
        <w:rPr>
          <w:b/>
          <w:bCs/>
        </w:rPr>
        <w:t>-</w:t>
      </w:r>
      <w:r w:rsidRPr="0083230C">
        <w:t>либо социальной группы, например, за геноцид (статья 127), преступления против безопасности человечества (статья 128), убийство (пункт 14 части 2 статья 139), умышленное причинение тяжкого телесного повреждения (пункт 8 части 2 статьи 147); нарушение уставных правил взаимоотношений между лицами, на которых распространяется статус военнослужащего, при отсутствии отношений подчиненности (часть 2 статьи 443).</w:t>
      </w:r>
    </w:p>
    <w:p w14:paraId="6A649D7D" w14:textId="77777777" w:rsidR="00992137" w:rsidRPr="0083230C" w:rsidRDefault="00992137" w:rsidP="00992137">
      <w:pPr>
        <w:pStyle w:val="SingleTxtG"/>
        <w:rPr>
          <w:lang w:eastAsia="ru-RU"/>
        </w:rPr>
      </w:pPr>
      <w:r w:rsidRPr="0083230C">
        <w:t>49.</w:t>
      </w:r>
      <w:r w:rsidRPr="0083230C">
        <w:tab/>
        <w:t xml:space="preserve">Законом Республики Беларусь от 26 мая 2021 года «Об изменении кодексов по вопросам уголовной ответственности» </w:t>
      </w:r>
      <w:r w:rsidRPr="0083230C">
        <w:rPr>
          <w:lang w:eastAsia="ru-RU"/>
        </w:rPr>
        <w:t xml:space="preserve">в УК внесен ряд существенных корректировок, которые затрагивают вопросы привлечения к </w:t>
      </w:r>
      <w:r w:rsidRPr="0083230C">
        <w:t>ответственности</w:t>
      </w:r>
      <w:r w:rsidRPr="0083230C">
        <w:rPr>
          <w:lang w:eastAsia="ru-RU"/>
        </w:rPr>
        <w:t xml:space="preserve"> за совершение </w:t>
      </w:r>
      <w:r w:rsidRPr="0083230C">
        <w:t>деяний, мотивированных расовой, национальной, религиозной враждой или рознью или подстрекательствами к ним</w:t>
      </w:r>
      <w:r w:rsidRPr="0083230C">
        <w:rPr>
          <w:lang w:eastAsia="ru-RU"/>
        </w:rPr>
        <w:t>:</w:t>
      </w:r>
    </w:p>
    <w:p w14:paraId="30FAC271"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 xml:space="preserve">ужесточена ответственность за геноцид (статья 127) ⸺ минимальный срок наказания в виде лишения свободы повышен с 10 до 12 лет; </w:t>
      </w:r>
    </w:p>
    <w:p w14:paraId="1F023076"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выделена в самостоятельный состав (статья 130</w:t>
      </w:r>
      <w:r w:rsidRPr="0083230C">
        <w:rPr>
          <w:vertAlign w:val="superscript"/>
        </w:rPr>
        <w:t>1</w:t>
      </w:r>
      <w:r w:rsidRPr="0083230C">
        <w:t>) норма об уголовной ответственности за реабилитацию нацизма;</w:t>
      </w:r>
    </w:p>
    <w:p w14:paraId="3209D651"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lastRenderedPageBreak/>
        <w:t>дополнена примечанием статья 130 о том, что следует понимать под «иной социальной принадлежностью» (принадлежность лица к определенной социальной группе по признаку пола, возраста, профессии, рода занятий, места жительства и иной социально</w:t>
      </w:r>
      <w:r w:rsidRPr="0083230C">
        <w:rPr>
          <w:b/>
          <w:bCs/>
        </w:rPr>
        <w:t>-</w:t>
      </w:r>
      <w:r w:rsidRPr="0083230C">
        <w:t>групповой идентификации);</w:t>
      </w:r>
    </w:p>
    <w:p w14:paraId="3E6FA4C9"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криминализированы пропаганда, публичное демонстрирование, изготовление и распространение нацистской символики и атрибутики, совершенные неоднократно (статья 341</w:t>
      </w:r>
      <w:r w:rsidRPr="0083230C">
        <w:rPr>
          <w:vertAlign w:val="superscript"/>
        </w:rPr>
        <w:t>1</w:t>
      </w:r>
      <w:r w:rsidRPr="0083230C">
        <w:t xml:space="preserve">), содействие экстремистской деятельности </w:t>
      </w:r>
      <w:r w:rsidRPr="0083230C">
        <w:br/>
        <w:t>(статья 361</w:t>
      </w:r>
      <w:r w:rsidRPr="0083230C">
        <w:rPr>
          <w:vertAlign w:val="superscript"/>
        </w:rPr>
        <w:t>4</w:t>
      </w:r>
      <w:r w:rsidRPr="0083230C">
        <w:t>), прохождение обучения или иной подготовки для участия в такой деятельности (статья 361</w:t>
      </w:r>
      <w:r w:rsidRPr="0083230C">
        <w:rPr>
          <w:vertAlign w:val="superscript"/>
        </w:rPr>
        <w:t>5</w:t>
      </w:r>
      <w:r w:rsidRPr="0083230C">
        <w:t xml:space="preserve">), неисполнение решения о признании организации, деятельности индивидуального предпринимателя экстремистскими </w:t>
      </w:r>
      <w:r w:rsidRPr="0083230C">
        <w:br/>
        <w:t>(статья 423</w:t>
      </w:r>
      <w:r w:rsidRPr="0083230C">
        <w:rPr>
          <w:vertAlign w:val="superscript"/>
        </w:rPr>
        <w:t>1</w:t>
      </w:r>
      <w:r w:rsidRPr="0083230C">
        <w:t xml:space="preserve">); </w:t>
      </w:r>
    </w:p>
    <w:p w14:paraId="5C11982C"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уточнены нормы об уголовной ответственности за призывы к действиям, направленным на причинение вреда национальной безопасности Республики Беларусь (статья 361), финансирование экстремистской деятельности (статья 361</w:t>
      </w:r>
      <w:r w:rsidRPr="0083230C">
        <w:rPr>
          <w:vertAlign w:val="superscript"/>
        </w:rPr>
        <w:t>2</w:t>
      </w:r>
      <w:r w:rsidRPr="0083230C">
        <w:t>);</w:t>
      </w:r>
    </w:p>
    <w:p w14:paraId="2A07B211"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введена уголовная ответственность за участие в экстремистском формировании, а равно формировании, деятельность которого направлена на реабилитацию нацизма (статья 361</w:t>
      </w:r>
      <w:r w:rsidRPr="0083230C">
        <w:rPr>
          <w:vertAlign w:val="superscript"/>
        </w:rPr>
        <w:t>1</w:t>
      </w:r>
      <w:r w:rsidRPr="0083230C">
        <w:t>).</w:t>
      </w:r>
    </w:p>
    <w:p w14:paraId="0447071A" w14:textId="77777777" w:rsidR="00992137" w:rsidRPr="0083230C" w:rsidRDefault="00992137" w:rsidP="00992137">
      <w:pPr>
        <w:pStyle w:val="SingleTxtG"/>
      </w:pPr>
      <w:r w:rsidRPr="0083230C">
        <w:t>50.</w:t>
      </w:r>
      <w:r w:rsidRPr="0083230C">
        <w:tab/>
        <w:t>Установленная на сегодняшний день в национальном законодательстве ответственность за любые проявления расовой дискриминации является действенным сдерживающим и пресекающим фактором для возможного возникновения актов расовой дискриминации или подстрекательства к таким актам.</w:t>
      </w:r>
    </w:p>
    <w:p w14:paraId="33E82A84" w14:textId="77777777" w:rsidR="00992137" w:rsidRPr="0083230C" w:rsidRDefault="00992137" w:rsidP="00992137">
      <w:pPr>
        <w:pStyle w:val="SingleTxtG"/>
      </w:pPr>
      <w:r w:rsidRPr="0083230C">
        <w:t>51.</w:t>
      </w:r>
      <w:r w:rsidRPr="0083230C">
        <w:tab/>
        <w:t xml:space="preserve">В период 2016−2020 годов. за преступления, предусмотренные статьей 127 УК (геноцид), статьей 128 УК (преступления против безопасности человечества), </w:t>
      </w:r>
      <w:r w:rsidRPr="0083230C">
        <w:br/>
        <w:t xml:space="preserve">статьей 190 УК (нарушение равноправия граждан), 193 УК (организация либо руководство общественным объединением, религиозной организацией, </w:t>
      </w:r>
      <w:r w:rsidRPr="0083230C">
        <w:rPr>
          <w:rFonts w:eastAsia="Calibri"/>
          <w:szCs w:val="30"/>
        </w:rPr>
        <w:t>УК, лица не осуждались.</w:t>
      </w:r>
    </w:p>
    <w:p w14:paraId="6CB3DB06" w14:textId="77777777" w:rsidR="00992137" w:rsidRPr="0083230C" w:rsidRDefault="00992137" w:rsidP="00992137">
      <w:pPr>
        <w:pStyle w:val="SingleTxtG"/>
        <w:rPr>
          <w:rFonts w:eastAsia="Calibri"/>
          <w:szCs w:val="30"/>
        </w:rPr>
      </w:pPr>
      <w:r w:rsidRPr="0083230C">
        <w:t>52.</w:t>
      </w:r>
      <w:r w:rsidRPr="0083230C">
        <w:tab/>
        <w:t xml:space="preserve">В период 2016–2020 годов по статье 130 УК </w:t>
      </w:r>
      <w:r w:rsidRPr="0083230C">
        <w:rPr>
          <w:color w:val="000000"/>
          <w:lang w:eastAsia="ru-RU" w:bidi="ru-RU"/>
        </w:rPr>
        <w:t xml:space="preserve">(разжигание расовой, национальной, религиозной либо иной социальной вражды или розни) </w:t>
      </w:r>
      <w:r w:rsidRPr="0083230C">
        <w:t xml:space="preserve">осуждено </w:t>
      </w:r>
      <w:r w:rsidRPr="0083230C">
        <w:br/>
        <w:t xml:space="preserve">36 лиц. </w:t>
      </w:r>
      <w:r w:rsidRPr="0083230C">
        <w:rPr>
          <w:rFonts w:eastAsia="Calibri"/>
          <w:szCs w:val="30"/>
        </w:rPr>
        <w:t xml:space="preserve">Из них: в 2016 году ⸺ 2 лица (все по части 1); в </w:t>
      </w:r>
      <w:r w:rsidRPr="0083230C">
        <w:rPr>
          <w:color w:val="000000"/>
          <w:lang w:eastAsia="ru-RU" w:bidi="ru-RU"/>
        </w:rPr>
        <w:t>2017 году ⸺ 10, (</w:t>
      </w:r>
      <w:r w:rsidRPr="0083230C">
        <w:rPr>
          <w:rFonts w:eastAsia="Calibri"/>
          <w:szCs w:val="30"/>
        </w:rPr>
        <w:t xml:space="preserve">все по части 1), в 2018 году ⸺ 10 (7 лиц по части 1 и 3 лица ⸺ по части 3); в 2019 году ⸺ 9 лиц (по части 1–7 лиц и 2 лица по части 3); в 2020 году ⸺ 5 лиц (все по части 1). </w:t>
      </w:r>
      <w:r w:rsidRPr="0083230C">
        <w:rPr>
          <w:rFonts w:eastAsia="Calibri"/>
          <w:szCs w:val="30"/>
        </w:rPr>
        <w:br/>
      </w:r>
      <w:r w:rsidRPr="0083230C">
        <w:t xml:space="preserve">По пункту 14 части 2 статья 139 УК осуждено 1 лицо. </w:t>
      </w:r>
    </w:p>
    <w:p w14:paraId="4AE6638C" w14:textId="77777777" w:rsidR="00992137" w:rsidRPr="0083230C" w:rsidRDefault="00992137" w:rsidP="00992137">
      <w:pPr>
        <w:pStyle w:val="H1G"/>
      </w:pPr>
      <w:r w:rsidRPr="0083230C">
        <w:tab/>
      </w:r>
      <w:r w:rsidRPr="0083230C">
        <w:tab/>
        <w:t>Статья 5</w:t>
      </w:r>
      <w:r w:rsidRPr="0083230C">
        <w:br/>
        <w:t xml:space="preserve">Меры, принимаемые в социальной, экономической, культурной </w:t>
      </w:r>
      <w:r w:rsidRPr="0083230C">
        <w:br/>
        <w:t>и других областях, в целях осуществления прав человека гражданами, принадлежащими к национальным и этническим группам</w:t>
      </w:r>
    </w:p>
    <w:p w14:paraId="0385E122" w14:textId="77777777" w:rsidR="00992137" w:rsidRPr="0083230C" w:rsidRDefault="00992137" w:rsidP="00992137">
      <w:pPr>
        <w:pStyle w:val="SingleTxtG"/>
      </w:pPr>
      <w:r w:rsidRPr="0083230C">
        <w:t>53.</w:t>
      </w:r>
      <w:r w:rsidRPr="0083230C">
        <w:tab/>
        <w:t>Согласно Закону Республики Беларусь «О национальных меньшинствах в Республике Беларусь» государство гарантирует гражданам Республики Беларусь, относящим себя к национальным меньшинствам, равные политические, экономические и социальные права и свободы, осуществляемые в установленном законодательством Республики Беларусь порядке.</w:t>
      </w:r>
    </w:p>
    <w:p w14:paraId="421A7EB6" w14:textId="77777777" w:rsidR="00992137" w:rsidRPr="0083230C" w:rsidRDefault="00992137" w:rsidP="00992137">
      <w:pPr>
        <w:pStyle w:val="SingleTxtG"/>
      </w:pPr>
      <w:r w:rsidRPr="0083230C">
        <w:t>54.</w:t>
      </w:r>
      <w:r w:rsidRPr="0083230C">
        <w:tab/>
        <w:t>Ниже приводится актуализированная информация по реализации некоторых из них.</w:t>
      </w:r>
    </w:p>
    <w:p w14:paraId="0D7BF026" w14:textId="77777777" w:rsidR="00992137" w:rsidRPr="0083230C" w:rsidRDefault="00992137" w:rsidP="00992137">
      <w:pPr>
        <w:pStyle w:val="SingleTxtG"/>
      </w:pPr>
      <w:r w:rsidRPr="0083230C">
        <w:t>55.</w:t>
      </w:r>
      <w:r w:rsidRPr="0083230C">
        <w:tab/>
        <w:t>Государственная политика в сфере межконфессиональных и межнациональных отношений осуществляется в соответствии с Конституцией Республики Беларусь, Концепцией национальной безопасности, 36 международными договорами по правам человека и человеческому измерению, к которым присоединилась Беларусь, Законом Республики Беларусь «О свободе совести и религиозных организациях», Законом Республики Беларусь «О национальных меньшинствах в Республике Беларусь».</w:t>
      </w:r>
    </w:p>
    <w:p w14:paraId="66B8A816" w14:textId="77777777" w:rsidR="00992137" w:rsidRPr="0083230C" w:rsidRDefault="00992137" w:rsidP="00992137">
      <w:pPr>
        <w:pStyle w:val="SingleTxtG"/>
      </w:pPr>
      <w:r w:rsidRPr="0083230C">
        <w:lastRenderedPageBreak/>
        <w:t>56.</w:t>
      </w:r>
      <w:r w:rsidRPr="0083230C">
        <w:tab/>
        <w:t>Действующее законодательство создает правовое поле, в котором религиозные организации могут полноценно действовать и развиваться. При этом государство не вмешивается в вопросы частного исповедания той или иной религии. Часть вторая статьи 4 Конституции Республики Беларусь устанавливает, что 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 Право на свободу вероисповедания закреплено в статье 31 Конституции Республики Беларусь.</w:t>
      </w:r>
    </w:p>
    <w:p w14:paraId="55153C5E" w14:textId="77777777" w:rsidR="00992137" w:rsidRPr="0083230C" w:rsidRDefault="00992137" w:rsidP="00992137">
      <w:pPr>
        <w:pStyle w:val="SingleTxtG"/>
      </w:pPr>
      <w:r w:rsidRPr="0083230C">
        <w:t>57.</w:t>
      </w:r>
      <w:r w:rsidRPr="0083230C">
        <w:tab/>
        <w:t xml:space="preserve">По состоянию на 1 января 2021 года в стране зарегистрированы </w:t>
      </w:r>
      <w:r w:rsidRPr="0083230C">
        <w:br/>
      </w:r>
      <w:r w:rsidRPr="0083230C">
        <w:rPr>
          <w:color w:val="000000"/>
        </w:rPr>
        <w:t>3569</w:t>
      </w:r>
      <w:r w:rsidRPr="0083230C">
        <w:t xml:space="preserve"> религиозных организаций 25 конфессий и религиозных направлений, в том числе 3395 религиозные общины и 174 религиозные организации общеконфессионального значения.</w:t>
      </w:r>
    </w:p>
    <w:p w14:paraId="2AB9BCF7" w14:textId="77777777" w:rsidR="00992137" w:rsidRPr="0083230C" w:rsidRDefault="00992137" w:rsidP="00992137">
      <w:pPr>
        <w:pStyle w:val="SingleTxtG"/>
      </w:pPr>
      <w:r w:rsidRPr="0083230C">
        <w:t>58.</w:t>
      </w:r>
      <w:r w:rsidRPr="0083230C">
        <w:tab/>
        <w:t>Вопросы деятельности религиозных организаций, включая проблемные вопросы и вопросы взаимодействия с государством по национальным интересам, координирует Консультативный межконфессиональный совет при Уполномоченном по делам религий и национальностей.</w:t>
      </w:r>
    </w:p>
    <w:p w14:paraId="329308E7" w14:textId="77777777" w:rsidR="00992137" w:rsidRPr="0083230C" w:rsidRDefault="00992137" w:rsidP="00992137">
      <w:pPr>
        <w:pStyle w:val="SingleTxtG"/>
      </w:pPr>
      <w:r w:rsidRPr="0083230C">
        <w:t>59.</w:t>
      </w:r>
      <w:r w:rsidRPr="0083230C">
        <w:tab/>
        <w:t>Необходимо отметить значительную поддержку, оказываемую религиозным организациям на законодательном уровне: все религиозные организации освобождены от обложения земельным налогом и налогом на недвижимость.</w:t>
      </w:r>
    </w:p>
    <w:p w14:paraId="4DC95019" w14:textId="77777777" w:rsidR="00992137" w:rsidRPr="0083230C" w:rsidRDefault="00992137" w:rsidP="00992137">
      <w:pPr>
        <w:pStyle w:val="SingleTxtG"/>
      </w:pPr>
      <w:r w:rsidRPr="0083230C">
        <w:t>60.</w:t>
      </w:r>
      <w:r w:rsidRPr="0083230C">
        <w:tab/>
        <w:t>Из средств республиканского бюджета финансируются ремонтно</w:t>
      </w:r>
      <w:r w:rsidRPr="0083230C">
        <w:rPr>
          <w:b/>
          <w:bCs/>
        </w:rPr>
        <w:t>-</w:t>
      </w:r>
      <w:r w:rsidRPr="0083230C">
        <w:t>реставрационные работы на историко-культурных ценностях, в том числе культовых объектах, которые относятся к разным конфессиям: православные ⸺ Спасо</w:t>
      </w:r>
      <w:r w:rsidRPr="0083230C">
        <w:rPr>
          <w:b/>
          <w:bCs/>
        </w:rPr>
        <w:t>-</w:t>
      </w:r>
      <w:r w:rsidRPr="0083230C">
        <w:t>Преображенский храм Свято</w:t>
      </w:r>
      <w:r w:rsidRPr="0083230C">
        <w:rPr>
          <w:b/>
          <w:bCs/>
        </w:rPr>
        <w:t>-</w:t>
      </w:r>
      <w:r w:rsidRPr="0083230C">
        <w:t>Евфросиниевского монастыря в г. Полоцке, Успенский монастырь в д. Пустынки Мстиславского района Могилевской области, Свято</w:t>
      </w:r>
      <w:r w:rsidRPr="0083230C">
        <w:rPr>
          <w:b/>
          <w:bCs/>
        </w:rPr>
        <w:t>-</w:t>
      </w:r>
      <w:r w:rsidRPr="0083230C">
        <w:t xml:space="preserve">Успенский собор в г. п. Жировичи Слонимского района Гродненской области, костел бывшего коллегиума иезуитов в д. Юровичи Калинковичского района Гомельской области; католические ⸺ костел Божьего Тела в г. Несвиже Минской области. </w:t>
      </w:r>
    </w:p>
    <w:p w14:paraId="3F12A22E" w14:textId="77777777" w:rsidR="00992137" w:rsidRPr="0083230C" w:rsidRDefault="00992137" w:rsidP="00992137">
      <w:pPr>
        <w:pStyle w:val="SingleTxtG"/>
      </w:pPr>
      <w:r w:rsidRPr="0083230C">
        <w:t>61.</w:t>
      </w:r>
      <w:r w:rsidRPr="0083230C">
        <w:tab/>
        <w:t xml:space="preserve">Республиканские органы государственного управления, местные исполнительные и распорядительные органы оказывают содействие в проведении международного фестиваля христианской музыки «Магутны божа», в котором принимают участие творческие коллективы различных конфессий, ежегодного Международного фестиваля православных песнопений «Коложский благовест». </w:t>
      </w:r>
    </w:p>
    <w:p w14:paraId="48E4830C" w14:textId="77777777" w:rsidR="00992137" w:rsidRPr="0083230C" w:rsidRDefault="00992137" w:rsidP="00992137">
      <w:pPr>
        <w:pStyle w:val="SingleTxtG"/>
      </w:pPr>
      <w:r w:rsidRPr="0083230C">
        <w:t xml:space="preserve">62. </w:t>
      </w:r>
      <w:r w:rsidRPr="0083230C">
        <w:tab/>
        <w:t xml:space="preserve">«Торжество в честь почитания Иконы Матери Божьей Будславской (Будславский фест)» ⸺ летний католический праздник, который посещают не только католики, но и люди всех христианских верований, в 2018 году при поддержке государства внесен ЮНЕСКО в Репрезентативный список нематериального культурного наследия человечества. </w:t>
      </w:r>
    </w:p>
    <w:p w14:paraId="01843004" w14:textId="77777777" w:rsidR="00992137" w:rsidRPr="0083230C" w:rsidRDefault="00992137" w:rsidP="00992137">
      <w:pPr>
        <w:pStyle w:val="SingleTxtG"/>
        <w:rPr>
          <w:szCs w:val="30"/>
        </w:rPr>
      </w:pPr>
      <w:r w:rsidRPr="0083230C">
        <w:t>63.</w:t>
      </w:r>
      <w:r w:rsidRPr="0083230C">
        <w:tab/>
        <w:t>В соответствии с Законом Республики Беларусь от 26 января 1990 года «О языках в Республике Беларусь» языком средств массовой информации может быть язык любой национальности, представители которой проживают в стране. Печатные средства массовой информации издаются преимущественно на русском и белорусском языках. Также выходят издания на английском, немецком, французском, польском и других языках.</w:t>
      </w:r>
      <w:r w:rsidRPr="0083230C">
        <w:rPr>
          <w:szCs w:val="30"/>
        </w:rPr>
        <w:t xml:space="preserve"> </w:t>
      </w:r>
      <w:r w:rsidRPr="0083230C">
        <w:t xml:space="preserve">Основные законодательные акты Республики Беларусь, регулирующие сферу информации и информатизации: Закон Республики Беларусь «О средствах массовой информации», Закон Республики Беларусь от 10 ноября 2008 года </w:t>
      </w:r>
      <w:r w:rsidRPr="0083230C">
        <w:br/>
        <w:t>«Об информации, информатизации и защите информации».</w:t>
      </w:r>
    </w:p>
    <w:p w14:paraId="4732B5F6" w14:textId="77777777" w:rsidR="00992137" w:rsidRPr="0083230C" w:rsidRDefault="00992137" w:rsidP="00992137">
      <w:pPr>
        <w:pStyle w:val="SingleTxtG"/>
        <w:rPr>
          <w:i/>
        </w:rPr>
      </w:pPr>
      <w:r w:rsidRPr="0083230C">
        <w:t>64.</w:t>
      </w:r>
      <w:r w:rsidRPr="0083230C">
        <w:tab/>
        <w:t>Согласно нормам статей 35 и 36 Конституции Республики Беларусь, право на свободу собраний, митингов, уличных шествий, демонстраций и пикетирования, а также право на свободу объединений отнесены к разряду основных конституционных прав человека и гражданина. Основные законодательные акты, закрепляющие порядок реализации соответствующего конституционного права: Закон Республики Беларусь «О политических партиях», Закон Республики Беларусь «Об общественных объединениях», Закон Республики Беларусь «О массовых мероприятиях в Республике Беларусь», Закон Республики Беларусь «О профессиональных союзах».</w:t>
      </w:r>
    </w:p>
    <w:p w14:paraId="7F7B7428" w14:textId="77777777" w:rsidR="00992137" w:rsidRPr="0083230C" w:rsidRDefault="00992137" w:rsidP="00992137">
      <w:pPr>
        <w:pStyle w:val="SingleTxtG"/>
      </w:pPr>
      <w:r w:rsidRPr="0083230C">
        <w:lastRenderedPageBreak/>
        <w:t>65.</w:t>
      </w:r>
      <w:r w:rsidRPr="0083230C">
        <w:tab/>
        <w:t>В Беларуси осуществляют деятельность 112 общественных объединений граждан, относящих себя к национальным меньшинствам.</w:t>
      </w:r>
    </w:p>
    <w:p w14:paraId="3E242D60" w14:textId="77777777" w:rsidR="00992137" w:rsidRPr="0083230C" w:rsidRDefault="00992137" w:rsidP="00992137">
      <w:pPr>
        <w:pStyle w:val="SingleTxtG"/>
      </w:pPr>
      <w:r w:rsidRPr="0083230C">
        <w:t>66.</w:t>
      </w:r>
      <w:r w:rsidRPr="0083230C">
        <w:tab/>
        <w:t>Общественные объединения национальных меньшинств объединяют граждан русской, украинской, молдавской, цыганской, литовской, греческой, еврейской, польской, татарской, казахской, татаро</w:t>
      </w:r>
      <w:r w:rsidRPr="0083230C">
        <w:rPr>
          <w:b/>
          <w:bCs/>
        </w:rPr>
        <w:t>-</w:t>
      </w:r>
      <w:r w:rsidRPr="0083230C">
        <w:t>башкирской, дагестанской, армянской, азербайджанской и других национальностей.</w:t>
      </w:r>
    </w:p>
    <w:p w14:paraId="0CED85AF" w14:textId="77777777" w:rsidR="00992137" w:rsidRPr="0083230C" w:rsidRDefault="00992137" w:rsidP="00992137">
      <w:pPr>
        <w:pStyle w:val="SingleTxtG"/>
      </w:pPr>
      <w:r w:rsidRPr="0083230C">
        <w:t>67.</w:t>
      </w:r>
      <w:r w:rsidRPr="0083230C">
        <w:tab/>
        <w:t>Указанные общественные объединения ставят своими целями возрождение культурного наследия, сохранение и преумножение национальных традиций и обычаев, изучение и пропаганду языка, традиций, истории, самобытных культур народов и активизацию работы по взаимообогащению этих культур, развитие и укрепление дружбы между народами.</w:t>
      </w:r>
    </w:p>
    <w:p w14:paraId="0F2E3AD5" w14:textId="77777777" w:rsidR="00992137" w:rsidRPr="0083230C" w:rsidRDefault="00992137" w:rsidP="00992137">
      <w:pPr>
        <w:pStyle w:val="SingleTxtG"/>
      </w:pPr>
      <w:r w:rsidRPr="0083230C">
        <w:t>68.</w:t>
      </w:r>
      <w:r w:rsidRPr="0083230C">
        <w:tab/>
        <w:t>В основном деятельность общественных объединений национальных меньшинств направлена на популяризацию своей культуры, языка, традиций, в том числе посредством проведения массовых культурных мероприятий, смотров, фестивалей, выставок, концертов, праздников, ярмарок; на оказание благотворительной помощи, проведение различных благотворительных акций.</w:t>
      </w:r>
    </w:p>
    <w:p w14:paraId="7B93AFF4" w14:textId="77777777" w:rsidR="00992137" w:rsidRPr="0083230C" w:rsidRDefault="00992137" w:rsidP="00992137">
      <w:pPr>
        <w:pStyle w:val="SingleTxtG"/>
      </w:pPr>
      <w:r w:rsidRPr="0083230C">
        <w:t>69.</w:t>
      </w:r>
      <w:r w:rsidRPr="0083230C">
        <w:tab/>
        <w:t>Правовое положение иностранных граждан и лиц без гражданства в Республике Беларусь определяется в первую очередь Конституцией Республики Беларусь и Законом Республики Беларусь «О правовом положении иностранных граждан и лиц без гражданства в Республике Беларусь», в которых заложены основы подхода государства к регулированию пребывания иностранцев на территории Республики Беларусь.</w:t>
      </w:r>
    </w:p>
    <w:p w14:paraId="6BD214C8" w14:textId="77777777" w:rsidR="00992137" w:rsidRPr="0083230C" w:rsidRDefault="00992137" w:rsidP="00992137">
      <w:pPr>
        <w:pStyle w:val="SingleTxtG"/>
      </w:pPr>
      <w:r w:rsidRPr="0083230C">
        <w:t>70.</w:t>
      </w:r>
      <w:r w:rsidRPr="0083230C">
        <w:tab/>
        <w:t>Статьей 11 Конституции Республики Беларусь определено, что иностранные граждане и лица без гражданства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14:paraId="75742148" w14:textId="77777777" w:rsidR="00992137" w:rsidRPr="0083230C" w:rsidRDefault="00992137" w:rsidP="00992137">
      <w:pPr>
        <w:pStyle w:val="SingleTxtG"/>
      </w:pPr>
      <w:r w:rsidRPr="0083230C">
        <w:t>71.</w:t>
      </w:r>
      <w:r w:rsidRPr="0083230C">
        <w:tab/>
        <w:t xml:space="preserve">В июле 2020 года вступили в силу изменения, внесенные в Закон Республики Беларусь от 4 января 2010 года «О правовом положении иностранных граждан и лиц без гражданства в Республике Беларусь». Закон дополнен статьей </w:t>
      </w:r>
      <w:r w:rsidRPr="0083230C">
        <w:rPr>
          <w:bCs/>
        </w:rPr>
        <w:t>3</w:t>
      </w:r>
      <w:r w:rsidRPr="0083230C">
        <w:rPr>
          <w:bCs/>
          <w:vertAlign w:val="superscript"/>
        </w:rPr>
        <w:t>1</w:t>
      </w:r>
      <w:r w:rsidRPr="0083230C">
        <w:rPr>
          <w:bCs/>
        </w:rPr>
        <w:t>, предусматривающей при</w:t>
      </w:r>
      <w:r w:rsidRPr="0083230C">
        <w:t xml:space="preserve">оритет общепризнанных принципов международного права и обеспечение соответствия им законодательства Республики Беларусь о правовом положении иностранцев в Республике Беларусь. Кроме того, если международным договором Республики Беларусь установлены иные правила, чем те, которые содержатся в данном Законе, то применяются правила международного договора. </w:t>
      </w:r>
    </w:p>
    <w:p w14:paraId="032DC544" w14:textId="77777777" w:rsidR="00992137" w:rsidRPr="0083230C" w:rsidRDefault="00992137" w:rsidP="00992137">
      <w:pPr>
        <w:pStyle w:val="SingleTxtG"/>
      </w:pPr>
      <w:r w:rsidRPr="0083230C">
        <w:t xml:space="preserve">72. </w:t>
      </w:r>
      <w:r w:rsidRPr="0083230C">
        <w:tab/>
        <w:t>Статьей 17</w:t>
      </w:r>
      <w:r w:rsidRPr="0083230C">
        <w:rPr>
          <w:vertAlign w:val="superscript"/>
        </w:rPr>
        <w:t>1</w:t>
      </w:r>
      <w:r w:rsidRPr="0083230C">
        <w:t xml:space="preserve"> этого Закона определены обстоятельства, при которых иностранцы не могут быть выдворены за пределы Республики Беларусь. Так 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 Вместе с тем, данные положения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кодексом Республики Беларусь к категории особо тяжких. Однако иностранцы не могут быть выдворены за пределы Республики Беларусь в иностранное государство, где им угрожают пытки.</w:t>
      </w:r>
    </w:p>
    <w:p w14:paraId="0DF569CB" w14:textId="77777777" w:rsidR="00992137" w:rsidRPr="0083230C" w:rsidRDefault="00992137" w:rsidP="00992137">
      <w:pPr>
        <w:pStyle w:val="SingleTxtG"/>
      </w:pPr>
      <w:r w:rsidRPr="0083230C">
        <w:t>73.</w:t>
      </w:r>
      <w:r w:rsidRPr="0083230C">
        <w:tab/>
        <w:t xml:space="preserve">В случае утраты (хищения) проездного документа во время пребывания за пределами Республики Беларусь лицам без гражданства, постоянно проживающим в Республике Беларусь, иностранным гражданам и лицам без гражданства, которым предоставлены статус беженца, дополнительная защита или убежище в Республике Беларусь, выдается свидетельство на возвращение в Республику Беларусь, </w:t>
      </w:r>
      <w:r w:rsidRPr="0083230C">
        <w:rPr>
          <w:lang w:eastAsia="ru-RU"/>
        </w:rPr>
        <w:t>наравне с гражданами и иностранцами, постоянно проживающими в Республике Беларусь</w:t>
      </w:r>
      <w:r w:rsidRPr="0083230C">
        <w:t xml:space="preserve">. </w:t>
      </w:r>
      <w:r w:rsidRPr="0083230C">
        <w:br/>
        <w:t xml:space="preserve">В соответствии с частью первой статьи 14 Закона Республики Беларусь от 30 декабря </w:t>
      </w:r>
      <w:r w:rsidRPr="0083230C">
        <w:lastRenderedPageBreak/>
        <w:t>2010 года «О внешней трудовой миграции» трудящимся</w:t>
      </w:r>
      <w:r w:rsidRPr="0083230C">
        <w:rPr>
          <w:b/>
          <w:bCs/>
        </w:rPr>
        <w:t>-</w:t>
      </w:r>
      <w:r w:rsidRPr="0083230C">
        <w:t>эмигрантам, являющимся лицами без гражданства, постоянно проживающими в Республике Беларусь, гарантируются защита и покровительство Республики Беларусь в государстве трудоустройства.</w:t>
      </w:r>
    </w:p>
    <w:p w14:paraId="1AE84B0C" w14:textId="77777777" w:rsidR="00992137" w:rsidRPr="0083230C" w:rsidRDefault="00992137" w:rsidP="00992137">
      <w:pPr>
        <w:pStyle w:val="SingleTxtG"/>
      </w:pPr>
      <w:r w:rsidRPr="0083230C">
        <w:t>74.</w:t>
      </w:r>
      <w:r w:rsidRPr="0083230C">
        <w:tab/>
        <w:t xml:space="preserve">Сальдо миграционного обмена регулярно имеет положительные значения, так как </w:t>
      </w:r>
      <w:r w:rsidRPr="0083230C">
        <w:rPr>
          <w:rFonts w:eastAsia="Calibri"/>
        </w:rPr>
        <w:t xml:space="preserve">Республика Беларусь сохраняет привлекательность для мигрантов, </w:t>
      </w:r>
      <w:r w:rsidRPr="0083230C">
        <w:t>создавая благоприятные условия для их проживания (работы, обучения) в стране.</w:t>
      </w:r>
    </w:p>
    <w:tbl>
      <w:tblPr>
        <w:tblStyle w:val="a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835"/>
        <w:gridCol w:w="1133"/>
        <w:gridCol w:w="1134"/>
        <w:gridCol w:w="1134"/>
        <w:gridCol w:w="1134"/>
      </w:tblGrid>
      <w:tr w:rsidR="00992137" w:rsidRPr="0083230C" w14:paraId="748F8C24" w14:textId="77777777" w:rsidTr="00057178">
        <w:trPr>
          <w:tblHeader/>
        </w:trPr>
        <w:tc>
          <w:tcPr>
            <w:tcW w:w="2835" w:type="dxa"/>
            <w:shd w:val="clear" w:color="auto" w:fill="auto"/>
            <w:vAlign w:val="bottom"/>
          </w:tcPr>
          <w:p w14:paraId="5C93BB9D" w14:textId="77777777" w:rsidR="00992137" w:rsidRPr="0083230C" w:rsidRDefault="00992137" w:rsidP="00057178">
            <w:pPr>
              <w:suppressAutoHyphens w:val="0"/>
              <w:spacing w:before="80" w:after="80" w:line="200" w:lineRule="exact"/>
              <w:ind w:left="28"/>
              <w:rPr>
                <w:i/>
                <w:sz w:val="16"/>
              </w:rPr>
            </w:pPr>
          </w:p>
        </w:tc>
        <w:tc>
          <w:tcPr>
            <w:tcW w:w="1133" w:type="dxa"/>
            <w:shd w:val="clear" w:color="auto" w:fill="auto"/>
            <w:vAlign w:val="bottom"/>
          </w:tcPr>
          <w:p w14:paraId="2A914EFA"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2016 </w:t>
            </w:r>
          </w:p>
        </w:tc>
        <w:tc>
          <w:tcPr>
            <w:tcW w:w="1134" w:type="dxa"/>
            <w:shd w:val="clear" w:color="auto" w:fill="auto"/>
            <w:vAlign w:val="bottom"/>
          </w:tcPr>
          <w:p w14:paraId="238F979A"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2017 </w:t>
            </w:r>
          </w:p>
        </w:tc>
        <w:tc>
          <w:tcPr>
            <w:tcW w:w="1134" w:type="dxa"/>
            <w:shd w:val="clear" w:color="auto" w:fill="auto"/>
            <w:vAlign w:val="bottom"/>
          </w:tcPr>
          <w:p w14:paraId="56B7AD0F"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2018 </w:t>
            </w:r>
          </w:p>
        </w:tc>
        <w:tc>
          <w:tcPr>
            <w:tcW w:w="1134" w:type="dxa"/>
            <w:shd w:val="clear" w:color="auto" w:fill="auto"/>
            <w:vAlign w:val="bottom"/>
          </w:tcPr>
          <w:p w14:paraId="5F77088A"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2019 </w:t>
            </w:r>
          </w:p>
        </w:tc>
      </w:tr>
      <w:tr w:rsidR="00992137" w:rsidRPr="0083230C" w14:paraId="04EB1053" w14:textId="77777777" w:rsidTr="00057178">
        <w:tc>
          <w:tcPr>
            <w:tcW w:w="2835" w:type="dxa"/>
            <w:shd w:val="clear" w:color="auto" w:fill="auto"/>
          </w:tcPr>
          <w:p w14:paraId="42004481" w14:textId="77777777" w:rsidR="00992137" w:rsidRPr="0083230C" w:rsidRDefault="00992137" w:rsidP="00057178">
            <w:pPr>
              <w:suppressAutoHyphens w:val="0"/>
              <w:spacing w:before="40" w:after="40" w:line="220" w:lineRule="exact"/>
              <w:rPr>
                <w:sz w:val="18"/>
              </w:rPr>
            </w:pPr>
            <w:r w:rsidRPr="0083230C">
              <w:rPr>
                <w:sz w:val="18"/>
              </w:rPr>
              <w:t>Сальдо миграционного обмена, чел.</w:t>
            </w:r>
          </w:p>
        </w:tc>
        <w:tc>
          <w:tcPr>
            <w:tcW w:w="1133" w:type="dxa"/>
            <w:shd w:val="clear" w:color="auto" w:fill="auto"/>
            <w:vAlign w:val="bottom"/>
          </w:tcPr>
          <w:p w14:paraId="1F50D36B" w14:textId="77777777" w:rsidR="00992137" w:rsidRPr="0083230C" w:rsidRDefault="00992137" w:rsidP="00057178">
            <w:pPr>
              <w:suppressAutoHyphens w:val="0"/>
              <w:spacing w:before="40" w:after="40" w:line="220" w:lineRule="exact"/>
              <w:jc w:val="right"/>
              <w:rPr>
                <w:sz w:val="18"/>
              </w:rPr>
            </w:pPr>
            <w:r w:rsidRPr="0083230C">
              <w:rPr>
                <w:sz w:val="18"/>
              </w:rPr>
              <w:t>+7,9 тыс.</w:t>
            </w:r>
          </w:p>
        </w:tc>
        <w:tc>
          <w:tcPr>
            <w:tcW w:w="1134" w:type="dxa"/>
            <w:shd w:val="clear" w:color="auto" w:fill="auto"/>
            <w:vAlign w:val="bottom"/>
          </w:tcPr>
          <w:p w14:paraId="7ACB7F71" w14:textId="77777777" w:rsidR="00992137" w:rsidRPr="0083230C" w:rsidRDefault="00992137" w:rsidP="00057178">
            <w:pPr>
              <w:suppressAutoHyphens w:val="0"/>
              <w:spacing w:before="40" w:after="40" w:line="220" w:lineRule="exact"/>
              <w:jc w:val="right"/>
              <w:rPr>
                <w:sz w:val="18"/>
              </w:rPr>
            </w:pPr>
            <w:r w:rsidRPr="0083230C">
              <w:rPr>
                <w:sz w:val="18"/>
              </w:rPr>
              <w:t>+3,9 тыс.</w:t>
            </w:r>
          </w:p>
        </w:tc>
        <w:tc>
          <w:tcPr>
            <w:tcW w:w="1134" w:type="dxa"/>
            <w:shd w:val="clear" w:color="auto" w:fill="auto"/>
            <w:vAlign w:val="bottom"/>
          </w:tcPr>
          <w:p w14:paraId="6BE50E81" w14:textId="77777777" w:rsidR="00992137" w:rsidRPr="0083230C" w:rsidRDefault="00992137" w:rsidP="00057178">
            <w:pPr>
              <w:suppressAutoHyphens w:val="0"/>
              <w:spacing w:before="40" w:after="40" w:line="220" w:lineRule="exact"/>
              <w:jc w:val="right"/>
              <w:rPr>
                <w:sz w:val="18"/>
              </w:rPr>
            </w:pPr>
            <w:r w:rsidRPr="0083230C">
              <w:rPr>
                <w:sz w:val="18"/>
              </w:rPr>
              <w:t>+9,4 тыс.</w:t>
            </w:r>
          </w:p>
        </w:tc>
        <w:tc>
          <w:tcPr>
            <w:tcW w:w="1134" w:type="dxa"/>
            <w:shd w:val="clear" w:color="auto" w:fill="auto"/>
            <w:vAlign w:val="bottom"/>
          </w:tcPr>
          <w:p w14:paraId="4D6A5FD3" w14:textId="77777777" w:rsidR="00992137" w:rsidRPr="0083230C" w:rsidRDefault="00992137" w:rsidP="00057178">
            <w:pPr>
              <w:suppressAutoHyphens w:val="0"/>
              <w:spacing w:before="40" w:after="40" w:line="220" w:lineRule="exact"/>
              <w:jc w:val="right"/>
              <w:rPr>
                <w:sz w:val="18"/>
              </w:rPr>
            </w:pPr>
            <w:r w:rsidRPr="0083230C">
              <w:rPr>
                <w:sz w:val="18"/>
              </w:rPr>
              <w:t>+13,9 тыс.</w:t>
            </w:r>
          </w:p>
        </w:tc>
      </w:tr>
    </w:tbl>
    <w:p w14:paraId="48DDFE7E" w14:textId="77777777" w:rsidR="00992137" w:rsidRPr="0083230C" w:rsidRDefault="00992137" w:rsidP="00992137">
      <w:pPr>
        <w:pStyle w:val="SingleTxtG"/>
        <w:spacing w:before="120"/>
      </w:pPr>
      <w:r w:rsidRPr="0083230C">
        <w:t>75.</w:t>
      </w:r>
      <w:r w:rsidRPr="0083230C">
        <w:tab/>
        <w:t xml:space="preserve">В Республике Беларусь создана целостная система правовой и социальной защиты лиц, ищущих убежище. </w:t>
      </w:r>
    </w:p>
    <w:p w14:paraId="07790669" w14:textId="77777777" w:rsidR="00992137" w:rsidRPr="0083230C" w:rsidRDefault="00992137" w:rsidP="00992137">
      <w:pPr>
        <w:pStyle w:val="SingleTxtG"/>
      </w:pPr>
      <w:r w:rsidRPr="0083230C">
        <w:t>76.</w:t>
      </w:r>
      <w:r w:rsidRPr="0083230C">
        <w:tab/>
        <w:t>В июле 2017 года вступила в силу новая редакция Закона Республики Беларусь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 (пятая редакция закона в сфере вынужденной миграции, принятого впервые в 1995 году).</w:t>
      </w:r>
    </w:p>
    <w:p w14:paraId="48F7AD6E" w14:textId="77777777" w:rsidR="00992137" w:rsidRPr="0083230C" w:rsidRDefault="00992137" w:rsidP="00992137">
      <w:pPr>
        <w:pStyle w:val="SingleTxtG"/>
      </w:pPr>
      <w:r w:rsidRPr="0083230C">
        <w:t>77.</w:t>
      </w:r>
      <w:r w:rsidRPr="0083230C">
        <w:tab/>
        <w:t>Национальным законодательством предусмотрен обязательный допуск всех иностранных граждан и лиц без гражданства (далее ⸺ иностранцы), ходатайствующих о предоставлении статуса беженца, дополнительной защиты или убежища в Республике Беларусь (далее ⸺ иностранцы, ходатайствующие о защите), к процедуре рассмотрения их ходатайств о защите.</w:t>
      </w:r>
    </w:p>
    <w:p w14:paraId="60C53325" w14:textId="77777777" w:rsidR="00992137" w:rsidRPr="0083230C" w:rsidRDefault="00992137" w:rsidP="00992137">
      <w:pPr>
        <w:pStyle w:val="SingleTxtG"/>
      </w:pPr>
      <w:r w:rsidRPr="0083230C">
        <w:t>78.</w:t>
      </w:r>
      <w:r w:rsidRPr="0083230C">
        <w:tab/>
        <w:t>Любой иностранец может заявить о намерении получить защиту как непосредственно при пересечении Государственной границы Республики Беларусь, так и находясь на территории страны. По результатам рассмотрения каждого ходатайства Департаментом по гражданству и миграции Министерства внутренних дел Республики Беларусь принимается решение, которое может быть обжаловано в судебном порядке.</w:t>
      </w:r>
    </w:p>
    <w:p w14:paraId="0847F8A6" w14:textId="77777777" w:rsidR="00992137" w:rsidRPr="0083230C" w:rsidRDefault="00992137" w:rsidP="00992137">
      <w:pPr>
        <w:pStyle w:val="SingleTxtG"/>
      </w:pPr>
      <w:r w:rsidRPr="0083230C">
        <w:t>79.</w:t>
      </w:r>
      <w:r w:rsidRPr="0083230C">
        <w:tab/>
        <w:t>В Беларуси действуют два пункта временного размещения иностранцев, ходатайствующих о защите, и беженцев в Витебске и Гомеле, а также создана система мониторинга международными и неправительственными организациями доступа к процедуре определения статуса беженца лиц, ищущих убежище.</w:t>
      </w:r>
    </w:p>
    <w:p w14:paraId="4C1AA27D" w14:textId="77777777" w:rsidR="00992137" w:rsidRPr="0083230C" w:rsidRDefault="00992137" w:rsidP="00992137">
      <w:pPr>
        <w:pStyle w:val="SingleTxtG"/>
      </w:pPr>
      <w:r w:rsidRPr="0083230C">
        <w:t>80.</w:t>
      </w:r>
      <w:r w:rsidRPr="0083230C">
        <w:tab/>
        <w:t>Иностранцы, которым предоставлен статус беженца или убежище в Республике Беларусь, имеют все социально</w:t>
      </w:r>
      <w:r w:rsidRPr="0083230C">
        <w:rPr>
          <w:b/>
          <w:bCs/>
        </w:rPr>
        <w:t>-</w:t>
      </w:r>
      <w:r w:rsidRPr="0083230C">
        <w:t>экономические права, а также права, которыми пользуются иностранцы, постоянно проживающие в Республике Беларусь, если иное не определено законодательными актами и международными договорами Республики Беларусь. На них распространяется законодательство Республики Беларусь о занятости, в том числе им оказывается содействие в профессиональном обучении и трудоустройстве. Наравне с гражданами Республики Беларусь беженцы имеют право получать медицинское обслуживание, образование и судебную защиту. Кроме того, им предоставлены права на воссоединение семьи, получение денежной помощи, проживание в специальных жилых помещениях, льготы при регистрации по месту жительства.</w:t>
      </w:r>
    </w:p>
    <w:p w14:paraId="34D8795E" w14:textId="77777777" w:rsidR="00992137" w:rsidRPr="0083230C" w:rsidRDefault="00992137" w:rsidP="00992137">
      <w:pPr>
        <w:pStyle w:val="SingleTxtG"/>
      </w:pPr>
      <w:r w:rsidRPr="0083230C">
        <w:t>81.</w:t>
      </w:r>
      <w:r w:rsidRPr="0083230C">
        <w:tab/>
        <w:t>Иностранцы, которым предоставлена дополнительная защита в Республике Беларусь, а также иностранцы, ходатайствующие о защите, пользуются правами наравне с иностранцами, временно проживающими в Республике Беларусь. Кроме того, данные категории иностранцев имеют право на трудоустройство наравне с иностранцами, постоянно проживающими в Республике Беларусь. Также иностранцы, которым предоставлена дополнительная защита в Республике Беларусь, имеют право на медицинское обслуживание наравне с иностранцами, постоянно проживающими в Республике Беларусь, а иностранцы, ходатайствующие о защите, ⸺ право на бесплатную скорую медицинскую помощь.</w:t>
      </w:r>
    </w:p>
    <w:p w14:paraId="6FB4CA76" w14:textId="77777777" w:rsidR="00992137" w:rsidRPr="0083230C" w:rsidRDefault="00992137" w:rsidP="00992137">
      <w:pPr>
        <w:pStyle w:val="SingleTxtG"/>
      </w:pPr>
      <w:r w:rsidRPr="0083230C">
        <w:t xml:space="preserve">82. </w:t>
      </w:r>
      <w:r w:rsidRPr="0083230C">
        <w:tab/>
        <w:t xml:space="preserve">Иностранцы, ходатайствующие о защите, пользуются правами наравне с иностранцами, временно проживающими в Республике Беларусь. Кроме того, </w:t>
      </w:r>
      <w:r w:rsidRPr="0083230C">
        <w:br/>
      </w:r>
      <w:r w:rsidRPr="0083230C">
        <w:lastRenderedPageBreak/>
        <w:t>в соответствии с законодательством Республики Беларусь они имеют права на бесплатную скорую медицинскую помощь в государственных организациях здравоохранения, а также трудоустройство наравне с иностранцами, постоянно проживающими в Республике Беларусь. Им также предоставлено право проживания (в случае отсутствия возможности самостоятельно поселиться на территории Республики Беларусь) в специально оборудованных местах, а также право на судебную защиту наравне с гражданами Республики Беларусь.</w:t>
      </w:r>
    </w:p>
    <w:p w14:paraId="05C7FD5E" w14:textId="77777777" w:rsidR="00992137" w:rsidRPr="0083230C" w:rsidRDefault="00992137" w:rsidP="00992137">
      <w:pPr>
        <w:pStyle w:val="SingleTxtG"/>
      </w:pPr>
      <w:r w:rsidRPr="0083230C">
        <w:t>83.</w:t>
      </w:r>
      <w:r w:rsidRPr="0083230C">
        <w:tab/>
        <w:t>Иностранцы, не подлежащие выдворению в соответствии с законодательными актами и международными обязательствами Республики Беларусь, имеют право на получение разрешения на временное или постоянное проживание в Республике Беларусь и, соответственно, права, которые предоставляются указанным категориям иностранцев.</w:t>
      </w:r>
    </w:p>
    <w:p w14:paraId="644FB339" w14:textId="77777777" w:rsidR="00992137" w:rsidRPr="0083230C" w:rsidRDefault="00992137" w:rsidP="00992137">
      <w:pPr>
        <w:pStyle w:val="SingleTxtG"/>
      </w:pPr>
      <w:r w:rsidRPr="0083230C">
        <w:t>84.</w:t>
      </w:r>
      <w:r w:rsidRPr="0083230C">
        <w:tab/>
        <w:t>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защите, имеют право на дошкольное, общее среднее и специальное образование, а также медицинское обслуживание наравне с несовершеннолетними гражданами Республики Беларусь.</w:t>
      </w:r>
    </w:p>
    <w:p w14:paraId="609B74C3" w14:textId="77777777" w:rsidR="00992137" w:rsidRPr="0083230C" w:rsidRDefault="00992137" w:rsidP="00992137">
      <w:pPr>
        <w:pStyle w:val="SingleTxtG"/>
      </w:pPr>
      <w:r w:rsidRPr="0083230C">
        <w:rPr>
          <w:lang w:eastAsia="ru-RU"/>
        </w:rPr>
        <w:t>85.</w:t>
      </w:r>
      <w:r w:rsidRPr="0083230C">
        <w:rPr>
          <w:lang w:eastAsia="ru-RU"/>
        </w:rPr>
        <w:tab/>
        <w:t xml:space="preserve">Иностранные граждане и лица без гражданства в Республике Беларусь пользуются всеми средствами правовой защиты прав и свобод </w:t>
      </w:r>
      <w:r w:rsidRPr="0083230C">
        <w:t>личности</w:t>
      </w:r>
      <w:r w:rsidRPr="0083230C">
        <w:rPr>
          <w:lang w:eastAsia="ru-RU"/>
        </w:rPr>
        <w:t>, предусмотренными законодательством Республики Беларусь.</w:t>
      </w:r>
    </w:p>
    <w:p w14:paraId="46DB3BA0" w14:textId="77777777" w:rsidR="00992137" w:rsidRPr="0083230C" w:rsidRDefault="00992137" w:rsidP="00992137">
      <w:pPr>
        <w:pStyle w:val="SingleTxtG"/>
        <w:rPr>
          <w:spacing w:val="-4"/>
        </w:rPr>
      </w:pPr>
      <w:r w:rsidRPr="0083230C">
        <w:t>86.</w:t>
      </w:r>
      <w:r w:rsidRPr="0083230C">
        <w:tab/>
      </w:r>
      <w:r w:rsidRPr="0083230C">
        <w:rPr>
          <w:spacing w:val="-4"/>
        </w:rPr>
        <w:t xml:space="preserve">За весь период реализации в Беларуси законодательства в области вынужденной миграции (с 1997 по 2020 год) в компетентные органы с </w:t>
      </w:r>
      <w:r w:rsidRPr="0083230C">
        <w:t>ходатайствами</w:t>
      </w:r>
      <w:r w:rsidRPr="0083230C">
        <w:rPr>
          <w:spacing w:val="-4"/>
        </w:rPr>
        <w:t xml:space="preserve"> о защите обратилось около 10 000 иностранцев из 71 государства.</w:t>
      </w:r>
    </w:p>
    <w:tbl>
      <w:tblPr>
        <w:tblW w:w="9637" w:type="dxa"/>
        <w:tblLayout w:type="fixed"/>
        <w:tblCellMar>
          <w:left w:w="0" w:type="dxa"/>
          <w:right w:w="0" w:type="dxa"/>
        </w:tblCellMar>
        <w:tblLook w:val="00A0" w:firstRow="1" w:lastRow="0" w:firstColumn="1" w:lastColumn="0" w:noHBand="0" w:noVBand="0"/>
      </w:tblPr>
      <w:tblGrid>
        <w:gridCol w:w="2089"/>
        <w:gridCol w:w="879"/>
        <w:gridCol w:w="1078"/>
        <w:gridCol w:w="812"/>
        <w:gridCol w:w="1119"/>
        <w:gridCol w:w="812"/>
        <w:gridCol w:w="1064"/>
        <w:gridCol w:w="728"/>
        <w:gridCol w:w="1056"/>
      </w:tblGrid>
      <w:tr w:rsidR="00992137" w:rsidRPr="0083230C" w14:paraId="5BF51D36" w14:textId="77777777" w:rsidTr="00057178">
        <w:trPr>
          <w:tblHeader/>
        </w:trPr>
        <w:tc>
          <w:tcPr>
            <w:tcW w:w="2089" w:type="dxa"/>
            <w:vMerge w:val="restart"/>
            <w:tcBorders>
              <w:top w:val="single" w:sz="4" w:space="0" w:color="auto"/>
              <w:bottom w:val="single" w:sz="12" w:space="0" w:color="auto"/>
            </w:tcBorders>
            <w:shd w:val="clear" w:color="auto" w:fill="auto"/>
            <w:vAlign w:val="bottom"/>
          </w:tcPr>
          <w:p w14:paraId="638B3A58" w14:textId="77777777" w:rsidR="00992137" w:rsidRPr="0083230C" w:rsidRDefault="00992137" w:rsidP="00057178">
            <w:pPr>
              <w:suppressAutoHyphens w:val="0"/>
              <w:spacing w:before="80" w:after="80" w:line="200" w:lineRule="exact"/>
              <w:ind w:left="28"/>
              <w:rPr>
                <w:i/>
                <w:sz w:val="16"/>
              </w:rPr>
            </w:pPr>
            <w:r w:rsidRPr="0083230C">
              <w:rPr>
                <w:i/>
                <w:sz w:val="16"/>
              </w:rPr>
              <w:t>Государство</w:t>
            </w:r>
          </w:p>
        </w:tc>
        <w:tc>
          <w:tcPr>
            <w:tcW w:w="1957" w:type="dxa"/>
            <w:gridSpan w:val="2"/>
            <w:tcBorders>
              <w:top w:val="single" w:sz="4" w:space="0" w:color="auto"/>
              <w:bottom w:val="single" w:sz="4" w:space="0" w:color="auto"/>
            </w:tcBorders>
            <w:shd w:val="clear" w:color="auto" w:fill="auto"/>
            <w:vAlign w:val="bottom"/>
          </w:tcPr>
          <w:p w14:paraId="6F4A3E46" w14:textId="77777777" w:rsidR="00992137" w:rsidRPr="0083230C" w:rsidRDefault="00992137" w:rsidP="00057178">
            <w:pPr>
              <w:suppressAutoHyphens w:val="0"/>
              <w:spacing w:before="80" w:after="80" w:line="200" w:lineRule="exact"/>
              <w:ind w:left="28"/>
              <w:jc w:val="center"/>
              <w:rPr>
                <w:i/>
                <w:sz w:val="16"/>
              </w:rPr>
            </w:pPr>
            <w:r w:rsidRPr="0083230C">
              <w:rPr>
                <w:i/>
                <w:sz w:val="16"/>
              </w:rPr>
              <w:t>2017</w:t>
            </w:r>
          </w:p>
        </w:tc>
        <w:tc>
          <w:tcPr>
            <w:tcW w:w="1931" w:type="dxa"/>
            <w:gridSpan w:val="2"/>
            <w:tcBorders>
              <w:top w:val="single" w:sz="4" w:space="0" w:color="auto"/>
              <w:bottom w:val="single" w:sz="4" w:space="0" w:color="auto"/>
            </w:tcBorders>
            <w:shd w:val="clear" w:color="auto" w:fill="auto"/>
            <w:vAlign w:val="bottom"/>
          </w:tcPr>
          <w:p w14:paraId="0E43EA62" w14:textId="77777777" w:rsidR="00992137" w:rsidRPr="0083230C" w:rsidRDefault="00992137" w:rsidP="00057178">
            <w:pPr>
              <w:suppressAutoHyphens w:val="0"/>
              <w:spacing w:before="80" w:after="80" w:line="200" w:lineRule="exact"/>
              <w:ind w:left="28"/>
              <w:jc w:val="center"/>
              <w:rPr>
                <w:i/>
                <w:sz w:val="16"/>
              </w:rPr>
            </w:pPr>
            <w:r w:rsidRPr="0083230C">
              <w:rPr>
                <w:i/>
                <w:sz w:val="16"/>
              </w:rPr>
              <w:t>2018</w:t>
            </w:r>
          </w:p>
        </w:tc>
        <w:tc>
          <w:tcPr>
            <w:tcW w:w="1876" w:type="dxa"/>
            <w:gridSpan w:val="2"/>
            <w:tcBorders>
              <w:top w:val="single" w:sz="4" w:space="0" w:color="auto"/>
              <w:bottom w:val="single" w:sz="4" w:space="0" w:color="auto"/>
            </w:tcBorders>
            <w:shd w:val="clear" w:color="auto" w:fill="auto"/>
            <w:vAlign w:val="bottom"/>
          </w:tcPr>
          <w:p w14:paraId="5E837B41" w14:textId="77777777" w:rsidR="00992137" w:rsidRPr="0083230C" w:rsidRDefault="00992137" w:rsidP="00057178">
            <w:pPr>
              <w:suppressAutoHyphens w:val="0"/>
              <w:spacing w:before="80" w:after="80" w:line="200" w:lineRule="exact"/>
              <w:ind w:left="28"/>
              <w:jc w:val="center"/>
              <w:rPr>
                <w:i/>
                <w:sz w:val="16"/>
              </w:rPr>
            </w:pPr>
            <w:r w:rsidRPr="0083230C">
              <w:rPr>
                <w:i/>
                <w:sz w:val="16"/>
              </w:rPr>
              <w:t>2019</w:t>
            </w:r>
          </w:p>
        </w:tc>
        <w:tc>
          <w:tcPr>
            <w:tcW w:w="1784" w:type="dxa"/>
            <w:gridSpan w:val="2"/>
            <w:tcBorders>
              <w:top w:val="single" w:sz="4" w:space="0" w:color="auto"/>
              <w:bottom w:val="single" w:sz="4" w:space="0" w:color="auto"/>
            </w:tcBorders>
            <w:shd w:val="clear" w:color="auto" w:fill="auto"/>
            <w:vAlign w:val="bottom"/>
          </w:tcPr>
          <w:p w14:paraId="751C5BA7" w14:textId="77777777" w:rsidR="00992137" w:rsidRPr="0083230C" w:rsidRDefault="00992137" w:rsidP="00057178">
            <w:pPr>
              <w:suppressAutoHyphens w:val="0"/>
              <w:spacing w:before="80" w:after="80" w:line="200" w:lineRule="exact"/>
              <w:ind w:left="28"/>
              <w:jc w:val="center"/>
              <w:rPr>
                <w:i/>
                <w:sz w:val="16"/>
              </w:rPr>
            </w:pPr>
            <w:r w:rsidRPr="0083230C">
              <w:rPr>
                <w:i/>
                <w:sz w:val="16"/>
              </w:rPr>
              <w:t>2020</w:t>
            </w:r>
          </w:p>
        </w:tc>
      </w:tr>
      <w:tr w:rsidR="00992137" w:rsidRPr="0083230C" w14:paraId="4978A6BF" w14:textId="77777777" w:rsidTr="00057178">
        <w:trPr>
          <w:tblHeader/>
        </w:trPr>
        <w:tc>
          <w:tcPr>
            <w:tcW w:w="2089" w:type="dxa"/>
            <w:vMerge/>
            <w:tcBorders>
              <w:top w:val="single" w:sz="12" w:space="0" w:color="auto"/>
              <w:bottom w:val="single" w:sz="12" w:space="0" w:color="auto"/>
            </w:tcBorders>
            <w:shd w:val="clear" w:color="auto" w:fill="auto"/>
            <w:vAlign w:val="bottom"/>
          </w:tcPr>
          <w:p w14:paraId="656E9115" w14:textId="77777777" w:rsidR="00992137" w:rsidRPr="0083230C" w:rsidRDefault="00992137" w:rsidP="00057178">
            <w:pPr>
              <w:suppressAutoHyphens w:val="0"/>
              <w:spacing w:before="80" w:after="80" w:line="200" w:lineRule="exact"/>
              <w:ind w:left="28"/>
              <w:rPr>
                <w:i/>
                <w:sz w:val="16"/>
              </w:rPr>
            </w:pPr>
          </w:p>
        </w:tc>
        <w:tc>
          <w:tcPr>
            <w:tcW w:w="879" w:type="dxa"/>
            <w:tcBorders>
              <w:top w:val="single" w:sz="4" w:space="0" w:color="auto"/>
              <w:bottom w:val="single" w:sz="12" w:space="0" w:color="auto"/>
            </w:tcBorders>
            <w:shd w:val="clear" w:color="auto" w:fill="auto"/>
            <w:vAlign w:val="bottom"/>
          </w:tcPr>
          <w:p w14:paraId="5DC0C51E" w14:textId="77777777" w:rsidR="00992137" w:rsidRPr="0083230C" w:rsidRDefault="00992137" w:rsidP="00057178">
            <w:pPr>
              <w:suppressAutoHyphens w:val="0"/>
              <w:spacing w:before="80" w:after="80" w:line="200" w:lineRule="exact"/>
              <w:ind w:left="28"/>
              <w:jc w:val="right"/>
              <w:rPr>
                <w:i/>
                <w:sz w:val="16"/>
              </w:rPr>
            </w:pPr>
            <w:r w:rsidRPr="0083230C">
              <w:rPr>
                <w:i/>
                <w:sz w:val="16"/>
              </w:rPr>
              <w:t>подано</w:t>
            </w:r>
          </w:p>
        </w:tc>
        <w:tc>
          <w:tcPr>
            <w:tcW w:w="1078" w:type="dxa"/>
            <w:tcBorders>
              <w:top w:val="single" w:sz="4" w:space="0" w:color="auto"/>
              <w:bottom w:val="single" w:sz="12" w:space="0" w:color="auto"/>
            </w:tcBorders>
            <w:shd w:val="clear" w:color="auto" w:fill="auto"/>
            <w:vAlign w:val="bottom"/>
          </w:tcPr>
          <w:p w14:paraId="4756FEB8" w14:textId="77777777" w:rsidR="00992137" w:rsidRPr="0083230C" w:rsidRDefault="00992137" w:rsidP="00057178">
            <w:pPr>
              <w:suppressAutoHyphens w:val="0"/>
              <w:spacing w:before="80" w:after="80" w:line="200" w:lineRule="exact"/>
              <w:ind w:left="28"/>
              <w:jc w:val="right"/>
              <w:rPr>
                <w:i/>
                <w:sz w:val="16"/>
              </w:rPr>
            </w:pPr>
            <w:r w:rsidRPr="0083230C">
              <w:rPr>
                <w:i/>
                <w:sz w:val="16"/>
              </w:rPr>
              <w:t>удовлетворено (б./д.з.)</w:t>
            </w:r>
          </w:p>
        </w:tc>
        <w:tc>
          <w:tcPr>
            <w:tcW w:w="812" w:type="dxa"/>
            <w:tcBorders>
              <w:top w:val="single" w:sz="4" w:space="0" w:color="auto"/>
              <w:bottom w:val="single" w:sz="12" w:space="0" w:color="auto"/>
            </w:tcBorders>
            <w:shd w:val="clear" w:color="auto" w:fill="auto"/>
            <w:vAlign w:val="bottom"/>
          </w:tcPr>
          <w:p w14:paraId="6F76A51E" w14:textId="77777777" w:rsidR="00992137" w:rsidRPr="0083230C" w:rsidRDefault="00992137" w:rsidP="00057178">
            <w:pPr>
              <w:suppressAutoHyphens w:val="0"/>
              <w:spacing w:before="80" w:after="80" w:line="200" w:lineRule="exact"/>
              <w:ind w:left="28"/>
              <w:jc w:val="right"/>
              <w:rPr>
                <w:i/>
                <w:sz w:val="16"/>
              </w:rPr>
            </w:pPr>
            <w:r w:rsidRPr="0083230C">
              <w:rPr>
                <w:i/>
                <w:sz w:val="16"/>
              </w:rPr>
              <w:t>подано</w:t>
            </w:r>
          </w:p>
        </w:tc>
        <w:tc>
          <w:tcPr>
            <w:tcW w:w="1119" w:type="dxa"/>
            <w:tcBorders>
              <w:top w:val="single" w:sz="4" w:space="0" w:color="auto"/>
              <w:bottom w:val="single" w:sz="12" w:space="0" w:color="auto"/>
            </w:tcBorders>
            <w:shd w:val="clear" w:color="auto" w:fill="auto"/>
            <w:vAlign w:val="bottom"/>
          </w:tcPr>
          <w:p w14:paraId="35A96CA8" w14:textId="77777777" w:rsidR="00992137" w:rsidRPr="0083230C" w:rsidRDefault="00992137" w:rsidP="00057178">
            <w:pPr>
              <w:suppressAutoHyphens w:val="0"/>
              <w:spacing w:before="80" w:after="80" w:line="200" w:lineRule="exact"/>
              <w:ind w:left="28"/>
              <w:jc w:val="right"/>
              <w:rPr>
                <w:i/>
                <w:sz w:val="16"/>
              </w:rPr>
            </w:pPr>
            <w:r w:rsidRPr="0083230C">
              <w:rPr>
                <w:i/>
                <w:sz w:val="16"/>
              </w:rPr>
              <w:t>удовлетворено (б./д.з.)</w:t>
            </w:r>
          </w:p>
        </w:tc>
        <w:tc>
          <w:tcPr>
            <w:tcW w:w="812" w:type="dxa"/>
            <w:tcBorders>
              <w:top w:val="single" w:sz="4" w:space="0" w:color="auto"/>
              <w:bottom w:val="single" w:sz="12" w:space="0" w:color="auto"/>
            </w:tcBorders>
            <w:shd w:val="clear" w:color="auto" w:fill="auto"/>
            <w:vAlign w:val="bottom"/>
          </w:tcPr>
          <w:p w14:paraId="3FBA2D24" w14:textId="77777777" w:rsidR="00992137" w:rsidRPr="0083230C" w:rsidRDefault="00992137" w:rsidP="00057178">
            <w:pPr>
              <w:suppressAutoHyphens w:val="0"/>
              <w:spacing w:before="80" w:after="80" w:line="200" w:lineRule="exact"/>
              <w:ind w:left="28"/>
              <w:jc w:val="right"/>
              <w:rPr>
                <w:i/>
                <w:sz w:val="16"/>
              </w:rPr>
            </w:pPr>
            <w:r w:rsidRPr="0083230C">
              <w:rPr>
                <w:i/>
                <w:sz w:val="16"/>
              </w:rPr>
              <w:t>подано</w:t>
            </w:r>
          </w:p>
        </w:tc>
        <w:tc>
          <w:tcPr>
            <w:tcW w:w="1064" w:type="dxa"/>
            <w:tcBorders>
              <w:top w:val="single" w:sz="4" w:space="0" w:color="auto"/>
              <w:bottom w:val="single" w:sz="12" w:space="0" w:color="auto"/>
            </w:tcBorders>
            <w:shd w:val="clear" w:color="auto" w:fill="auto"/>
            <w:vAlign w:val="bottom"/>
          </w:tcPr>
          <w:p w14:paraId="64629C30" w14:textId="77777777" w:rsidR="00992137" w:rsidRPr="0083230C" w:rsidRDefault="00992137" w:rsidP="00057178">
            <w:pPr>
              <w:suppressAutoHyphens w:val="0"/>
              <w:spacing w:before="80" w:after="80" w:line="200" w:lineRule="exact"/>
              <w:ind w:left="28"/>
              <w:jc w:val="right"/>
              <w:rPr>
                <w:i/>
                <w:sz w:val="16"/>
              </w:rPr>
            </w:pPr>
            <w:r w:rsidRPr="0083230C">
              <w:rPr>
                <w:i/>
                <w:sz w:val="16"/>
              </w:rPr>
              <w:t>удовлетворено (б./д.з.)</w:t>
            </w:r>
          </w:p>
        </w:tc>
        <w:tc>
          <w:tcPr>
            <w:tcW w:w="728" w:type="dxa"/>
            <w:tcBorders>
              <w:top w:val="single" w:sz="4" w:space="0" w:color="auto"/>
              <w:bottom w:val="single" w:sz="12" w:space="0" w:color="auto"/>
            </w:tcBorders>
            <w:shd w:val="clear" w:color="auto" w:fill="auto"/>
            <w:vAlign w:val="bottom"/>
          </w:tcPr>
          <w:p w14:paraId="360EBCAC" w14:textId="77777777" w:rsidR="00992137" w:rsidRPr="0083230C" w:rsidRDefault="00992137" w:rsidP="00057178">
            <w:pPr>
              <w:suppressAutoHyphens w:val="0"/>
              <w:spacing w:before="80" w:after="80" w:line="200" w:lineRule="exact"/>
              <w:ind w:left="28"/>
              <w:jc w:val="right"/>
              <w:rPr>
                <w:i/>
                <w:sz w:val="16"/>
              </w:rPr>
            </w:pPr>
            <w:r w:rsidRPr="0083230C">
              <w:rPr>
                <w:i/>
                <w:sz w:val="16"/>
              </w:rPr>
              <w:t>подано</w:t>
            </w:r>
          </w:p>
        </w:tc>
        <w:tc>
          <w:tcPr>
            <w:tcW w:w="1056" w:type="dxa"/>
            <w:tcBorders>
              <w:top w:val="single" w:sz="4" w:space="0" w:color="auto"/>
              <w:bottom w:val="single" w:sz="12" w:space="0" w:color="auto"/>
            </w:tcBorders>
            <w:shd w:val="clear" w:color="auto" w:fill="auto"/>
            <w:vAlign w:val="bottom"/>
          </w:tcPr>
          <w:p w14:paraId="6E68E727" w14:textId="77777777" w:rsidR="00992137" w:rsidRPr="0083230C" w:rsidRDefault="00992137" w:rsidP="00057178">
            <w:pPr>
              <w:suppressAutoHyphens w:val="0"/>
              <w:spacing w:before="80" w:after="80" w:line="200" w:lineRule="exact"/>
              <w:ind w:left="28"/>
              <w:jc w:val="right"/>
              <w:rPr>
                <w:i/>
                <w:sz w:val="16"/>
              </w:rPr>
            </w:pPr>
            <w:r w:rsidRPr="0083230C">
              <w:rPr>
                <w:i/>
                <w:sz w:val="16"/>
              </w:rPr>
              <w:t>удовлетворено (б./д.з.)</w:t>
            </w:r>
          </w:p>
        </w:tc>
      </w:tr>
      <w:tr w:rsidR="00992137" w:rsidRPr="0083230C" w14:paraId="2F4395EF" w14:textId="77777777" w:rsidTr="00057178">
        <w:tc>
          <w:tcPr>
            <w:tcW w:w="2089" w:type="dxa"/>
            <w:tcBorders>
              <w:top w:val="single" w:sz="12" w:space="0" w:color="auto"/>
            </w:tcBorders>
            <w:shd w:val="clear" w:color="auto" w:fill="auto"/>
          </w:tcPr>
          <w:p w14:paraId="34A1D6A9" w14:textId="77777777" w:rsidR="00992137" w:rsidRPr="0083230C" w:rsidRDefault="00992137" w:rsidP="00057178">
            <w:pPr>
              <w:suppressAutoHyphens w:val="0"/>
              <w:spacing w:before="40" w:after="40" w:line="220" w:lineRule="exact"/>
              <w:rPr>
                <w:sz w:val="18"/>
              </w:rPr>
            </w:pPr>
            <w:r w:rsidRPr="0083230C">
              <w:rPr>
                <w:sz w:val="18"/>
              </w:rPr>
              <w:t>Азербайджан</w:t>
            </w:r>
          </w:p>
        </w:tc>
        <w:tc>
          <w:tcPr>
            <w:tcW w:w="879" w:type="dxa"/>
            <w:tcBorders>
              <w:top w:val="single" w:sz="12" w:space="0" w:color="auto"/>
            </w:tcBorders>
            <w:shd w:val="clear" w:color="auto" w:fill="auto"/>
            <w:vAlign w:val="bottom"/>
          </w:tcPr>
          <w:p w14:paraId="3FB4F31A" w14:textId="77777777" w:rsidR="00992137" w:rsidRPr="0083230C" w:rsidRDefault="00992137" w:rsidP="00057178">
            <w:pPr>
              <w:suppressAutoHyphens w:val="0"/>
              <w:spacing w:before="40" w:after="40" w:line="220" w:lineRule="exact"/>
              <w:jc w:val="right"/>
              <w:rPr>
                <w:sz w:val="18"/>
              </w:rPr>
            </w:pPr>
          </w:p>
        </w:tc>
        <w:tc>
          <w:tcPr>
            <w:tcW w:w="1078" w:type="dxa"/>
            <w:tcBorders>
              <w:top w:val="single" w:sz="12" w:space="0" w:color="auto"/>
            </w:tcBorders>
            <w:shd w:val="clear" w:color="auto" w:fill="auto"/>
            <w:vAlign w:val="bottom"/>
          </w:tcPr>
          <w:p w14:paraId="1BDF00E4" w14:textId="77777777" w:rsidR="00992137" w:rsidRPr="0083230C" w:rsidRDefault="00992137" w:rsidP="00057178">
            <w:pPr>
              <w:suppressAutoHyphens w:val="0"/>
              <w:spacing w:before="40" w:after="40" w:line="220" w:lineRule="exact"/>
              <w:jc w:val="right"/>
              <w:rPr>
                <w:sz w:val="18"/>
              </w:rPr>
            </w:pPr>
          </w:p>
        </w:tc>
        <w:tc>
          <w:tcPr>
            <w:tcW w:w="812" w:type="dxa"/>
            <w:tcBorders>
              <w:top w:val="single" w:sz="12" w:space="0" w:color="auto"/>
            </w:tcBorders>
            <w:shd w:val="clear" w:color="auto" w:fill="auto"/>
            <w:vAlign w:val="bottom"/>
          </w:tcPr>
          <w:p w14:paraId="5531F980"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119" w:type="dxa"/>
            <w:tcBorders>
              <w:top w:val="single" w:sz="12" w:space="0" w:color="auto"/>
            </w:tcBorders>
            <w:shd w:val="clear" w:color="auto" w:fill="auto"/>
            <w:vAlign w:val="bottom"/>
          </w:tcPr>
          <w:p w14:paraId="793D990F" w14:textId="77777777" w:rsidR="00992137" w:rsidRPr="0083230C" w:rsidRDefault="00992137" w:rsidP="00057178">
            <w:pPr>
              <w:suppressAutoHyphens w:val="0"/>
              <w:spacing w:before="40" w:after="40" w:line="220" w:lineRule="exact"/>
              <w:jc w:val="right"/>
              <w:rPr>
                <w:sz w:val="18"/>
              </w:rPr>
            </w:pPr>
          </w:p>
        </w:tc>
        <w:tc>
          <w:tcPr>
            <w:tcW w:w="812" w:type="dxa"/>
            <w:tcBorders>
              <w:top w:val="single" w:sz="12" w:space="0" w:color="auto"/>
            </w:tcBorders>
            <w:shd w:val="clear" w:color="auto" w:fill="auto"/>
            <w:vAlign w:val="bottom"/>
          </w:tcPr>
          <w:p w14:paraId="4B25D46D"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tcBorders>
              <w:top w:val="single" w:sz="12" w:space="0" w:color="auto"/>
            </w:tcBorders>
            <w:shd w:val="clear" w:color="auto" w:fill="auto"/>
            <w:vAlign w:val="bottom"/>
          </w:tcPr>
          <w:p w14:paraId="05533CBB" w14:textId="77777777" w:rsidR="00992137" w:rsidRPr="0083230C" w:rsidRDefault="00992137" w:rsidP="00057178">
            <w:pPr>
              <w:suppressAutoHyphens w:val="0"/>
              <w:spacing w:before="40" w:after="40" w:line="220" w:lineRule="exact"/>
              <w:jc w:val="right"/>
              <w:rPr>
                <w:sz w:val="18"/>
              </w:rPr>
            </w:pPr>
          </w:p>
        </w:tc>
        <w:tc>
          <w:tcPr>
            <w:tcW w:w="728" w:type="dxa"/>
            <w:tcBorders>
              <w:top w:val="single" w:sz="12" w:space="0" w:color="auto"/>
            </w:tcBorders>
            <w:shd w:val="clear" w:color="auto" w:fill="auto"/>
            <w:vAlign w:val="bottom"/>
          </w:tcPr>
          <w:p w14:paraId="654D9152"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56" w:type="dxa"/>
            <w:tcBorders>
              <w:top w:val="single" w:sz="12" w:space="0" w:color="auto"/>
            </w:tcBorders>
            <w:shd w:val="clear" w:color="auto" w:fill="auto"/>
            <w:vAlign w:val="bottom"/>
          </w:tcPr>
          <w:p w14:paraId="6BCCEA40" w14:textId="77777777" w:rsidR="00992137" w:rsidRPr="0083230C" w:rsidRDefault="00992137" w:rsidP="00057178">
            <w:pPr>
              <w:suppressAutoHyphens w:val="0"/>
              <w:spacing w:before="40" w:after="40" w:line="220" w:lineRule="exact"/>
              <w:jc w:val="right"/>
              <w:rPr>
                <w:sz w:val="18"/>
              </w:rPr>
            </w:pPr>
          </w:p>
        </w:tc>
      </w:tr>
      <w:tr w:rsidR="00992137" w:rsidRPr="0083230C" w14:paraId="4719D77F" w14:textId="77777777" w:rsidTr="00057178">
        <w:tc>
          <w:tcPr>
            <w:tcW w:w="2089" w:type="dxa"/>
            <w:shd w:val="clear" w:color="auto" w:fill="auto"/>
          </w:tcPr>
          <w:p w14:paraId="4EDBAEE4" w14:textId="77777777" w:rsidR="00992137" w:rsidRPr="0083230C" w:rsidRDefault="00992137" w:rsidP="00057178">
            <w:pPr>
              <w:suppressAutoHyphens w:val="0"/>
              <w:spacing w:before="40" w:after="40" w:line="220" w:lineRule="exact"/>
              <w:rPr>
                <w:sz w:val="18"/>
              </w:rPr>
            </w:pPr>
            <w:r w:rsidRPr="0083230C">
              <w:rPr>
                <w:sz w:val="18"/>
              </w:rPr>
              <w:t>Армения</w:t>
            </w:r>
          </w:p>
        </w:tc>
        <w:tc>
          <w:tcPr>
            <w:tcW w:w="879" w:type="dxa"/>
            <w:shd w:val="clear" w:color="auto" w:fill="auto"/>
            <w:vAlign w:val="bottom"/>
          </w:tcPr>
          <w:p w14:paraId="5CD13C17"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078" w:type="dxa"/>
            <w:shd w:val="clear" w:color="auto" w:fill="auto"/>
            <w:vAlign w:val="bottom"/>
          </w:tcPr>
          <w:p w14:paraId="61FB2156"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A3AB80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39B3ECC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68FFD64" w14:textId="77777777" w:rsidR="00992137" w:rsidRPr="0083230C" w:rsidRDefault="00992137" w:rsidP="00057178">
            <w:pPr>
              <w:suppressAutoHyphens w:val="0"/>
              <w:spacing w:before="40" w:after="40" w:line="220" w:lineRule="exact"/>
              <w:jc w:val="right"/>
              <w:rPr>
                <w:sz w:val="18"/>
              </w:rPr>
            </w:pPr>
            <w:r w:rsidRPr="0083230C">
              <w:rPr>
                <w:sz w:val="18"/>
              </w:rPr>
              <w:t>6</w:t>
            </w:r>
          </w:p>
        </w:tc>
        <w:tc>
          <w:tcPr>
            <w:tcW w:w="1064" w:type="dxa"/>
            <w:shd w:val="clear" w:color="auto" w:fill="auto"/>
            <w:vAlign w:val="bottom"/>
          </w:tcPr>
          <w:p w14:paraId="1CF8B069"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B945FC6"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56" w:type="dxa"/>
            <w:shd w:val="clear" w:color="auto" w:fill="auto"/>
            <w:vAlign w:val="bottom"/>
          </w:tcPr>
          <w:p w14:paraId="562AE82D" w14:textId="77777777" w:rsidR="00992137" w:rsidRPr="0083230C" w:rsidRDefault="00992137" w:rsidP="00057178">
            <w:pPr>
              <w:suppressAutoHyphens w:val="0"/>
              <w:spacing w:before="40" w:after="40" w:line="220" w:lineRule="exact"/>
              <w:jc w:val="right"/>
              <w:rPr>
                <w:sz w:val="18"/>
              </w:rPr>
            </w:pPr>
          </w:p>
        </w:tc>
      </w:tr>
      <w:tr w:rsidR="00992137" w:rsidRPr="0083230C" w14:paraId="0E485D20" w14:textId="77777777" w:rsidTr="00057178">
        <w:tc>
          <w:tcPr>
            <w:tcW w:w="2089" w:type="dxa"/>
            <w:shd w:val="clear" w:color="auto" w:fill="auto"/>
          </w:tcPr>
          <w:p w14:paraId="456CF21C" w14:textId="77777777" w:rsidR="00992137" w:rsidRPr="0083230C" w:rsidRDefault="00992137" w:rsidP="00057178">
            <w:pPr>
              <w:suppressAutoHyphens w:val="0"/>
              <w:spacing w:before="40" w:after="40" w:line="220" w:lineRule="exact"/>
              <w:rPr>
                <w:sz w:val="18"/>
              </w:rPr>
            </w:pPr>
            <w:r w:rsidRPr="0083230C">
              <w:rPr>
                <w:sz w:val="18"/>
              </w:rPr>
              <w:t>Афганистан</w:t>
            </w:r>
          </w:p>
        </w:tc>
        <w:tc>
          <w:tcPr>
            <w:tcW w:w="879" w:type="dxa"/>
            <w:shd w:val="clear" w:color="auto" w:fill="auto"/>
            <w:vAlign w:val="bottom"/>
          </w:tcPr>
          <w:p w14:paraId="7F91073E"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78" w:type="dxa"/>
            <w:shd w:val="clear" w:color="auto" w:fill="auto"/>
            <w:vAlign w:val="bottom"/>
          </w:tcPr>
          <w:p w14:paraId="79CFC503" w14:textId="77777777" w:rsidR="00992137" w:rsidRPr="0083230C" w:rsidRDefault="00992137" w:rsidP="00057178">
            <w:pPr>
              <w:suppressAutoHyphens w:val="0"/>
              <w:spacing w:before="40" w:after="40" w:line="220" w:lineRule="exact"/>
              <w:jc w:val="right"/>
              <w:rPr>
                <w:sz w:val="18"/>
              </w:rPr>
            </w:pPr>
            <w:r w:rsidRPr="0083230C">
              <w:rPr>
                <w:sz w:val="18"/>
              </w:rPr>
              <w:t>2/7</w:t>
            </w:r>
          </w:p>
        </w:tc>
        <w:tc>
          <w:tcPr>
            <w:tcW w:w="812" w:type="dxa"/>
            <w:shd w:val="clear" w:color="auto" w:fill="auto"/>
            <w:vAlign w:val="bottom"/>
          </w:tcPr>
          <w:p w14:paraId="32C60F15" w14:textId="77777777" w:rsidR="00992137" w:rsidRPr="0083230C" w:rsidRDefault="00992137" w:rsidP="00057178">
            <w:pPr>
              <w:suppressAutoHyphens w:val="0"/>
              <w:spacing w:before="40" w:after="40" w:line="220" w:lineRule="exact"/>
              <w:jc w:val="right"/>
              <w:rPr>
                <w:sz w:val="18"/>
              </w:rPr>
            </w:pPr>
            <w:r w:rsidRPr="0083230C">
              <w:rPr>
                <w:sz w:val="18"/>
              </w:rPr>
              <w:t>35</w:t>
            </w:r>
          </w:p>
        </w:tc>
        <w:tc>
          <w:tcPr>
            <w:tcW w:w="1119" w:type="dxa"/>
            <w:shd w:val="clear" w:color="auto" w:fill="auto"/>
            <w:vAlign w:val="bottom"/>
          </w:tcPr>
          <w:p w14:paraId="733D705E" w14:textId="77777777" w:rsidR="00992137" w:rsidRPr="0083230C" w:rsidRDefault="00992137" w:rsidP="00057178">
            <w:pPr>
              <w:suppressAutoHyphens w:val="0"/>
              <w:spacing w:before="40" w:after="40" w:line="220" w:lineRule="exact"/>
              <w:jc w:val="right"/>
              <w:rPr>
                <w:sz w:val="18"/>
              </w:rPr>
            </w:pPr>
            <w:r w:rsidRPr="0083230C">
              <w:rPr>
                <w:sz w:val="18"/>
              </w:rPr>
              <w:t>1/1</w:t>
            </w:r>
          </w:p>
        </w:tc>
        <w:tc>
          <w:tcPr>
            <w:tcW w:w="812" w:type="dxa"/>
            <w:shd w:val="clear" w:color="auto" w:fill="auto"/>
            <w:vAlign w:val="bottom"/>
          </w:tcPr>
          <w:p w14:paraId="170CBAE4"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64" w:type="dxa"/>
            <w:shd w:val="clear" w:color="auto" w:fill="auto"/>
            <w:vAlign w:val="bottom"/>
          </w:tcPr>
          <w:p w14:paraId="5E6A704D" w14:textId="77777777" w:rsidR="00992137" w:rsidRPr="0083230C" w:rsidRDefault="00992137" w:rsidP="00057178">
            <w:pPr>
              <w:suppressAutoHyphens w:val="0"/>
              <w:spacing w:before="40" w:after="40" w:line="220" w:lineRule="exact"/>
              <w:jc w:val="right"/>
              <w:rPr>
                <w:sz w:val="18"/>
              </w:rPr>
            </w:pPr>
            <w:r w:rsidRPr="0083230C">
              <w:rPr>
                <w:sz w:val="18"/>
              </w:rPr>
              <w:t>8/7</w:t>
            </w:r>
          </w:p>
        </w:tc>
        <w:tc>
          <w:tcPr>
            <w:tcW w:w="728" w:type="dxa"/>
            <w:shd w:val="clear" w:color="auto" w:fill="auto"/>
            <w:vAlign w:val="bottom"/>
          </w:tcPr>
          <w:p w14:paraId="34633202" w14:textId="77777777" w:rsidR="00992137" w:rsidRPr="0083230C" w:rsidRDefault="00992137" w:rsidP="00057178">
            <w:pPr>
              <w:suppressAutoHyphens w:val="0"/>
              <w:spacing w:before="40" w:after="40" w:line="220" w:lineRule="exact"/>
              <w:jc w:val="right"/>
              <w:rPr>
                <w:sz w:val="18"/>
              </w:rPr>
            </w:pPr>
            <w:r w:rsidRPr="0083230C">
              <w:rPr>
                <w:sz w:val="18"/>
              </w:rPr>
              <w:t>11</w:t>
            </w:r>
          </w:p>
        </w:tc>
        <w:tc>
          <w:tcPr>
            <w:tcW w:w="1056" w:type="dxa"/>
            <w:shd w:val="clear" w:color="auto" w:fill="auto"/>
            <w:vAlign w:val="bottom"/>
          </w:tcPr>
          <w:p w14:paraId="5C82501D" w14:textId="77777777" w:rsidR="00992137" w:rsidRPr="0083230C" w:rsidRDefault="00992137" w:rsidP="00057178">
            <w:pPr>
              <w:suppressAutoHyphens w:val="0"/>
              <w:spacing w:before="40" w:after="40" w:line="220" w:lineRule="exact"/>
              <w:jc w:val="right"/>
              <w:rPr>
                <w:sz w:val="18"/>
              </w:rPr>
            </w:pPr>
            <w:r w:rsidRPr="0083230C">
              <w:rPr>
                <w:sz w:val="18"/>
              </w:rPr>
              <w:t>2/10</w:t>
            </w:r>
          </w:p>
        </w:tc>
      </w:tr>
      <w:tr w:rsidR="00992137" w:rsidRPr="0083230C" w14:paraId="02E2C368" w14:textId="77777777" w:rsidTr="00057178">
        <w:tc>
          <w:tcPr>
            <w:tcW w:w="2089" w:type="dxa"/>
            <w:shd w:val="clear" w:color="auto" w:fill="auto"/>
          </w:tcPr>
          <w:p w14:paraId="09296062" w14:textId="77777777" w:rsidR="00992137" w:rsidRPr="0083230C" w:rsidRDefault="00992137" w:rsidP="00057178">
            <w:pPr>
              <w:suppressAutoHyphens w:val="0"/>
              <w:spacing w:before="40" w:after="40" w:line="220" w:lineRule="exact"/>
              <w:rPr>
                <w:sz w:val="18"/>
              </w:rPr>
            </w:pPr>
            <w:r w:rsidRPr="0083230C">
              <w:rPr>
                <w:sz w:val="18"/>
              </w:rPr>
              <w:t>Бангладеш</w:t>
            </w:r>
          </w:p>
        </w:tc>
        <w:tc>
          <w:tcPr>
            <w:tcW w:w="879" w:type="dxa"/>
            <w:shd w:val="clear" w:color="auto" w:fill="auto"/>
            <w:vAlign w:val="bottom"/>
          </w:tcPr>
          <w:p w14:paraId="13633538"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78" w:type="dxa"/>
            <w:shd w:val="clear" w:color="auto" w:fill="auto"/>
            <w:vAlign w:val="bottom"/>
          </w:tcPr>
          <w:p w14:paraId="5FFD5FDC"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65375CF"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119" w:type="dxa"/>
            <w:shd w:val="clear" w:color="auto" w:fill="auto"/>
            <w:vAlign w:val="bottom"/>
          </w:tcPr>
          <w:p w14:paraId="1ADB357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69F7AC2"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064" w:type="dxa"/>
            <w:shd w:val="clear" w:color="auto" w:fill="auto"/>
            <w:vAlign w:val="bottom"/>
          </w:tcPr>
          <w:p w14:paraId="0F3564D5"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E69F8A1"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1273E347" w14:textId="77777777" w:rsidR="00992137" w:rsidRPr="0083230C" w:rsidRDefault="00992137" w:rsidP="00057178">
            <w:pPr>
              <w:suppressAutoHyphens w:val="0"/>
              <w:spacing w:before="40" w:after="40" w:line="220" w:lineRule="exact"/>
              <w:jc w:val="right"/>
              <w:rPr>
                <w:sz w:val="18"/>
              </w:rPr>
            </w:pPr>
          </w:p>
        </w:tc>
      </w:tr>
      <w:tr w:rsidR="00992137" w:rsidRPr="0083230C" w14:paraId="398A9C8C" w14:textId="77777777" w:rsidTr="00057178">
        <w:tc>
          <w:tcPr>
            <w:tcW w:w="2089" w:type="dxa"/>
            <w:shd w:val="clear" w:color="auto" w:fill="auto"/>
          </w:tcPr>
          <w:p w14:paraId="506F317D" w14:textId="77777777" w:rsidR="00992137" w:rsidRPr="0083230C" w:rsidRDefault="00992137" w:rsidP="00057178">
            <w:pPr>
              <w:suppressAutoHyphens w:val="0"/>
              <w:spacing w:before="40" w:after="40" w:line="220" w:lineRule="exact"/>
              <w:rPr>
                <w:sz w:val="18"/>
              </w:rPr>
            </w:pPr>
            <w:r w:rsidRPr="0083230C">
              <w:rPr>
                <w:sz w:val="18"/>
              </w:rPr>
              <w:t>Болгария</w:t>
            </w:r>
          </w:p>
        </w:tc>
        <w:tc>
          <w:tcPr>
            <w:tcW w:w="879" w:type="dxa"/>
            <w:shd w:val="clear" w:color="auto" w:fill="auto"/>
            <w:vAlign w:val="bottom"/>
          </w:tcPr>
          <w:p w14:paraId="54CA77E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7666D48C"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1F4F3D2"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119" w:type="dxa"/>
            <w:shd w:val="clear" w:color="auto" w:fill="auto"/>
            <w:vAlign w:val="bottom"/>
          </w:tcPr>
          <w:p w14:paraId="0D3AADF6"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F3074B6"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20FA2264"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3706199D"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00117A39" w14:textId="77777777" w:rsidR="00992137" w:rsidRPr="0083230C" w:rsidRDefault="00992137" w:rsidP="00057178">
            <w:pPr>
              <w:suppressAutoHyphens w:val="0"/>
              <w:spacing w:before="40" w:after="40" w:line="220" w:lineRule="exact"/>
              <w:jc w:val="right"/>
              <w:rPr>
                <w:sz w:val="18"/>
              </w:rPr>
            </w:pPr>
          </w:p>
        </w:tc>
      </w:tr>
      <w:tr w:rsidR="00992137" w:rsidRPr="0083230C" w14:paraId="4860C855" w14:textId="77777777" w:rsidTr="00057178">
        <w:tc>
          <w:tcPr>
            <w:tcW w:w="2089" w:type="dxa"/>
            <w:shd w:val="clear" w:color="auto" w:fill="auto"/>
          </w:tcPr>
          <w:p w14:paraId="15A47769" w14:textId="77777777" w:rsidR="00992137" w:rsidRPr="0083230C" w:rsidRDefault="00992137" w:rsidP="00057178">
            <w:pPr>
              <w:suppressAutoHyphens w:val="0"/>
              <w:spacing w:before="40" w:after="40" w:line="220" w:lineRule="exact"/>
              <w:rPr>
                <w:sz w:val="18"/>
              </w:rPr>
            </w:pPr>
            <w:r w:rsidRPr="0083230C">
              <w:rPr>
                <w:sz w:val="18"/>
              </w:rPr>
              <w:t>Боливия</w:t>
            </w:r>
          </w:p>
        </w:tc>
        <w:tc>
          <w:tcPr>
            <w:tcW w:w="879" w:type="dxa"/>
            <w:shd w:val="clear" w:color="auto" w:fill="auto"/>
            <w:vAlign w:val="bottom"/>
          </w:tcPr>
          <w:p w14:paraId="6185C25F"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637E9E6F"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B91060F"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55A218F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6A5437A"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4D1A878C"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DCED2BD"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52775E12" w14:textId="77777777" w:rsidR="00992137" w:rsidRPr="0083230C" w:rsidRDefault="00992137" w:rsidP="00057178">
            <w:pPr>
              <w:suppressAutoHyphens w:val="0"/>
              <w:spacing w:before="40" w:after="40" w:line="220" w:lineRule="exact"/>
              <w:jc w:val="right"/>
              <w:rPr>
                <w:sz w:val="18"/>
              </w:rPr>
            </w:pPr>
          </w:p>
        </w:tc>
      </w:tr>
      <w:tr w:rsidR="00992137" w:rsidRPr="0083230C" w14:paraId="73FB666B" w14:textId="77777777" w:rsidTr="00057178">
        <w:tc>
          <w:tcPr>
            <w:tcW w:w="2089" w:type="dxa"/>
            <w:shd w:val="clear" w:color="auto" w:fill="auto"/>
          </w:tcPr>
          <w:p w14:paraId="43F23F05" w14:textId="77777777" w:rsidR="00992137" w:rsidRPr="0083230C" w:rsidRDefault="00992137" w:rsidP="00057178">
            <w:pPr>
              <w:suppressAutoHyphens w:val="0"/>
              <w:spacing w:before="40" w:after="40" w:line="220" w:lineRule="exact"/>
              <w:rPr>
                <w:sz w:val="18"/>
              </w:rPr>
            </w:pPr>
            <w:r w:rsidRPr="0083230C">
              <w:rPr>
                <w:sz w:val="18"/>
              </w:rPr>
              <w:t>Бразилия</w:t>
            </w:r>
          </w:p>
        </w:tc>
        <w:tc>
          <w:tcPr>
            <w:tcW w:w="879" w:type="dxa"/>
            <w:shd w:val="clear" w:color="auto" w:fill="auto"/>
            <w:vAlign w:val="bottom"/>
          </w:tcPr>
          <w:p w14:paraId="3F686A00"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23B74AE8"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9C17601"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1DD8E865"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55830FA"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435BA8D5"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2E68CE3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05BB0D57" w14:textId="77777777" w:rsidR="00992137" w:rsidRPr="0083230C" w:rsidRDefault="00992137" w:rsidP="00057178">
            <w:pPr>
              <w:suppressAutoHyphens w:val="0"/>
              <w:spacing w:before="40" w:after="40" w:line="220" w:lineRule="exact"/>
              <w:jc w:val="right"/>
              <w:rPr>
                <w:sz w:val="18"/>
              </w:rPr>
            </w:pPr>
          </w:p>
        </w:tc>
      </w:tr>
      <w:tr w:rsidR="00992137" w:rsidRPr="0083230C" w14:paraId="56C5E3F7" w14:textId="77777777" w:rsidTr="00057178">
        <w:tc>
          <w:tcPr>
            <w:tcW w:w="2089" w:type="dxa"/>
            <w:shd w:val="clear" w:color="auto" w:fill="auto"/>
          </w:tcPr>
          <w:p w14:paraId="0E951055" w14:textId="77777777" w:rsidR="00992137" w:rsidRPr="0083230C" w:rsidRDefault="00992137" w:rsidP="00057178">
            <w:pPr>
              <w:suppressAutoHyphens w:val="0"/>
              <w:spacing w:before="40" w:after="40" w:line="220" w:lineRule="exact"/>
              <w:rPr>
                <w:sz w:val="18"/>
              </w:rPr>
            </w:pPr>
            <w:r w:rsidRPr="0083230C">
              <w:rPr>
                <w:sz w:val="18"/>
              </w:rPr>
              <w:t>Гамбия</w:t>
            </w:r>
          </w:p>
        </w:tc>
        <w:tc>
          <w:tcPr>
            <w:tcW w:w="879" w:type="dxa"/>
            <w:shd w:val="clear" w:color="auto" w:fill="auto"/>
            <w:vAlign w:val="bottom"/>
          </w:tcPr>
          <w:p w14:paraId="07A0514B"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2C5B5781"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738BE9D"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66F56333"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EEB9762"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F1B6E1B"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3A5BE40A"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7248327D" w14:textId="77777777" w:rsidR="00992137" w:rsidRPr="0083230C" w:rsidRDefault="00992137" w:rsidP="00057178">
            <w:pPr>
              <w:suppressAutoHyphens w:val="0"/>
              <w:spacing w:before="40" w:after="40" w:line="220" w:lineRule="exact"/>
              <w:jc w:val="right"/>
              <w:rPr>
                <w:sz w:val="18"/>
              </w:rPr>
            </w:pPr>
          </w:p>
        </w:tc>
      </w:tr>
      <w:tr w:rsidR="00992137" w:rsidRPr="0083230C" w14:paraId="27FCFD84" w14:textId="77777777" w:rsidTr="00057178">
        <w:tc>
          <w:tcPr>
            <w:tcW w:w="2089" w:type="dxa"/>
            <w:shd w:val="clear" w:color="auto" w:fill="auto"/>
          </w:tcPr>
          <w:p w14:paraId="00C74CA2" w14:textId="77777777" w:rsidR="00992137" w:rsidRPr="0083230C" w:rsidRDefault="00992137" w:rsidP="00057178">
            <w:pPr>
              <w:suppressAutoHyphens w:val="0"/>
              <w:spacing w:before="40" w:after="40" w:line="220" w:lineRule="exact"/>
              <w:rPr>
                <w:sz w:val="18"/>
              </w:rPr>
            </w:pPr>
            <w:r w:rsidRPr="0083230C">
              <w:rPr>
                <w:sz w:val="18"/>
              </w:rPr>
              <w:t>Гвинея</w:t>
            </w:r>
          </w:p>
        </w:tc>
        <w:tc>
          <w:tcPr>
            <w:tcW w:w="879" w:type="dxa"/>
            <w:shd w:val="clear" w:color="auto" w:fill="auto"/>
            <w:vAlign w:val="bottom"/>
          </w:tcPr>
          <w:p w14:paraId="78D3846B"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658BE518"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2E0C893"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47B76BC"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F86E123"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0477E990"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747F7BB"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56" w:type="dxa"/>
            <w:shd w:val="clear" w:color="auto" w:fill="auto"/>
            <w:vAlign w:val="bottom"/>
          </w:tcPr>
          <w:p w14:paraId="6EF7802C" w14:textId="77777777" w:rsidR="00992137" w:rsidRPr="0083230C" w:rsidRDefault="00992137" w:rsidP="00057178">
            <w:pPr>
              <w:suppressAutoHyphens w:val="0"/>
              <w:spacing w:before="40" w:after="40" w:line="220" w:lineRule="exact"/>
              <w:jc w:val="right"/>
              <w:rPr>
                <w:sz w:val="18"/>
              </w:rPr>
            </w:pPr>
          </w:p>
        </w:tc>
      </w:tr>
      <w:tr w:rsidR="00992137" w:rsidRPr="0083230C" w14:paraId="4E5BCCD0" w14:textId="77777777" w:rsidTr="00057178">
        <w:tc>
          <w:tcPr>
            <w:tcW w:w="2089" w:type="dxa"/>
            <w:shd w:val="clear" w:color="auto" w:fill="auto"/>
          </w:tcPr>
          <w:p w14:paraId="2F96693A" w14:textId="77777777" w:rsidR="00992137" w:rsidRPr="0083230C" w:rsidRDefault="00992137" w:rsidP="00057178">
            <w:pPr>
              <w:suppressAutoHyphens w:val="0"/>
              <w:spacing w:before="40" w:after="40" w:line="220" w:lineRule="exact"/>
              <w:rPr>
                <w:sz w:val="18"/>
              </w:rPr>
            </w:pPr>
            <w:r w:rsidRPr="0083230C">
              <w:rPr>
                <w:sz w:val="18"/>
              </w:rPr>
              <w:t>Германия</w:t>
            </w:r>
          </w:p>
        </w:tc>
        <w:tc>
          <w:tcPr>
            <w:tcW w:w="879" w:type="dxa"/>
            <w:shd w:val="clear" w:color="auto" w:fill="auto"/>
            <w:vAlign w:val="bottom"/>
          </w:tcPr>
          <w:p w14:paraId="384F995B"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60BB163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4512EBB"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397A661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7AC70DB"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1D7240E0"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432F978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13D430AB" w14:textId="77777777" w:rsidR="00992137" w:rsidRPr="0083230C" w:rsidRDefault="00992137" w:rsidP="00057178">
            <w:pPr>
              <w:suppressAutoHyphens w:val="0"/>
              <w:spacing w:before="40" w:after="40" w:line="220" w:lineRule="exact"/>
              <w:jc w:val="right"/>
              <w:rPr>
                <w:sz w:val="18"/>
              </w:rPr>
            </w:pPr>
          </w:p>
        </w:tc>
      </w:tr>
      <w:tr w:rsidR="00992137" w:rsidRPr="0083230C" w14:paraId="798DA67E" w14:textId="77777777" w:rsidTr="00057178">
        <w:tc>
          <w:tcPr>
            <w:tcW w:w="2089" w:type="dxa"/>
            <w:shd w:val="clear" w:color="auto" w:fill="auto"/>
          </w:tcPr>
          <w:p w14:paraId="32CD2659" w14:textId="77777777" w:rsidR="00992137" w:rsidRPr="0083230C" w:rsidRDefault="00992137" w:rsidP="00057178">
            <w:pPr>
              <w:suppressAutoHyphens w:val="0"/>
              <w:spacing w:before="40" w:after="40" w:line="220" w:lineRule="exact"/>
              <w:rPr>
                <w:sz w:val="18"/>
              </w:rPr>
            </w:pPr>
            <w:r w:rsidRPr="0083230C">
              <w:rPr>
                <w:sz w:val="18"/>
              </w:rPr>
              <w:t>Грузия</w:t>
            </w:r>
          </w:p>
        </w:tc>
        <w:tc>
          <w:tcPr>
            <w:tcW w:w="879" w:type="dxa"/>
            <w:shd w:val="clear" w:color="auto" w:fill="auto"/>
            <w:vAlign w:val="bottom"/>
          </w:tcPr>
          <w:p w14:paraId="0344F58F" w14:textId="77777777" w:rsidR="00992137" w:rsidRPr="0083230C" w:rsidRDefault="00992137" w:rsidP="00057178">
            <w:pPr>
              <w:suppressAutoHyphens w:val="0"/>
              <w:spacing w:before="40" w:after="40" w:line="220" w:lineRule="exact"/>
              <w:jc w:val="right"/>
              <w:rPr>
                <w:sz w:val="18"/>
              </w:rPr>
            </w:pPr>
            <w:r w:rsidRPr="0083230C">
              <w:rPr>
                <w:sz w:val="18"/>
              </w:rPr>
              <w:t>7</w:t>
            </w:r>
          </w:p>
        </w:tc>
        <w:tc>
          <w:tcPr>
            <w:tcW w:w="1078" w:type="dxa"/>
            <w:shd w:val="clear" w:color="auto" w:fill="auto"/>
            <w:vAlign w:val="bottom"/>
          </w:tcPr>
          <w:p w14:paraId="078D1E88"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812" w:type="dxa"/>
            <w:shd w:val="clear" w:color="auto" w:fill="auto"/>
            <w:vAlign w:val="bottom"/>
          </w:tcPr>
          <w:p w14:paraId="4BD907FF"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6014A222"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29CE179"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2782A0BF"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95D854B"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73CF7A24" w14:textId="77777777" w:rsidR="00992137" w:rsidRPr="0083230C" w:rsidRDefault="00992137" w:rsidP="00057178">
            <w:pPr>
              <w:suppressAutoHyphens w:val="0"/>
              <w:spacing w:before="40" w:after="40" w:line="220" w:lineRule="exact"/>
              <w:jc w:val="right"/>
              <w:rPr>
                <w:sz w:val="18"/>
              </w:rPr>
            </w:pPr>
          </w:p>
        </w:tc>
      </w:tr>
      <w:tr w:rsidR="00992137" w:rsidRPr="0083230C" w14:paraId="76C7A043" w14:textId="77777777" w:rsidTr="00057178">
        <w:tc>
          <w:tcPr>
            <w:tcW w:w="2089" w:type="dxa"/>
            <w:shd w:val="clear" w:color="auto" w:fill="auto"/>
          </w:tcPr>
          <w:p w14:paraId="4A3933DF" w14:textId="77777777" w:rsidR="00992137" w:rsidRPr="0083230C" w:rsidRDefault="00992137" w:rsidP="00057178">
            <w:pPr>
              <w:suppressAutoHyphens w:val="0"/>
              <w:spacing w:before="40" w:after="40" w:line="220" w:lineRule="exact"/>
              <w:rPr>
                <w:sz w:val="18"/>
              </w:rPr>
            </w:pPr>
            <w:r w:rsidRPr="0083230C">
              <w:rPr>
                <w:sz w:val="18"/>
              </w:rPr>
              <w:t>Египет</w:t>
            </w:r>
          </w:p>
        </w:tc>
        <w:tc>
          <w:tcPr>
            <w:tcW w:w="879" w:type="dxa"/>
            <w:shd w:val="clear" w:color="auto" w:fill="auto"/>
            <w:vAlign w:val="bottom"/>
          </w:tcPr>
          <w:p w14:paraId="0F87D4D8"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78" w:type="dxa"/>
            <w:shd w:val="clear" w:color="auto" w:fill="auto"/>
            <w:vAlign w:val="bottom"/>
          </w:tcPr>
          <w:p w14:paraId="68FD2C59"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812" w:type="dxa"/>
            <w:shd w:val="clear" w:color="auto" w:fill="auto"/>
            <w:vAlign w:val="bottom"/>
          </w:tcPr>
          <w:p w14:paraId="539B2FEB"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119" w:type="dxa"/>
            <w:shd w:val="clear" w:color="auto" w:fill="auto"/>
            <w:vAlign w:val="bottom"/>
          </w:tcPr>
          <w:p w14:paraId="038A1F32"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4DB65F4"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64" w:type="dxa"/>
            <w:shd w:val="clear" w:color="auto" w:fill="auto"/>
            <w:vAlign w:val="bottom"/>
          </w:tcPr>
          <w:p w14:paraId="4FE32299"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7B32311"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0E553B10" w14:textId="77777777" w:rsidR="00992137" w:rsidRPr="0083230C" w:rsidRDefault="00992137" w:rsidP="00057178">
            <w:pPr>
              <w:suppressAutoHyphens w:val="0"/>
              <w:spacing w:before="40" w:after="40" w:line="220" w:lineRule="exact"/>
              <w:jc w:val="right"/>
              <w:rPr>
                <w:sz w:val="18"/>
              </w:rPr>
            </w:pPr>
          </w:p>
        </w:tc>
      </w:tr>
      <w:tr w:rsidR="00992137" w:rsidRPr="0083230C" w14:paraId="461D7F66" w14:textId="77777777" w:rsidTr="00057178">
        <w:tc>
          <w:tcPr>
            <w:tcW w:w="2089" w:type="dxa"/>
            <w:shd w:val="clear" w:color="auto" w:fill="auto"/>
          </w:tcPr>
          <w:p w14:paraId="635C272B" w14:textId="77777777" w:rsidR="00992137" w:rsidRPr="0083230C" w:rsidRDefault="00992137" w:rsidP="00057178">
            <w:pPr>
              <w:suppressAutoHyphens w:val="0"/>
              <w:spacing w:before="40" w:after="40" w:line="220" w:lineRule="exact"/>
              <w:rPr>
                <w:sz w:val="18"/>
              </w:rPr>
            </w:pPr>
            <w:r w:rsidRPr="0083230C">
              <w:rPr>
                <w:sz w:val="18"/>
              </w:rPr>
              <w:t>Индия</w:t>
            </w:r>
          </w:p>
        </w:tc>
        <w:tc>
          <w:tcPr>
            <w:tcW w:w="879" w:type="dxa"/>
            <w:shd w:val="clear" w:color="auto" w:fill="auto"/>
            <w:vAlign w:val="bottom"/>
          </w:tcPr>
          <w:p w14:paraId="61578E2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76F4B5A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4EA62F9"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119" w:type="dxa"/>
            <w:shd w:val="clear" w:color="auto" w:fill="auto"/>
            <w:vAlign w:val="bottom"/>
          </w:tcPr>
          <w:p w14:paraId="4EE3BC0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1B23783"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064" w:type="dxa"/>
            <w:shd w:val="clear" w:color="auto" w:fill="auto"/>
            <w:vAlign w:val="bottom"/>
          </w:tcPr>
          <w:p w14:paraId="7D084892"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41D4FAC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22A59A4F" w14:textId="77777777" w:rsidR="00992137" w:rsidRPr="0083230C" w:rsidRDefault="00992137" w:rsidP="00057178">
            <w:pPr>
              <w:suppressAutoHyphens w:val="0"/>
              <w:spacing w:before="40" w:after="40" w:line="220" w:lineRule="exact"/>
              <w:jc w:val="right"/>
              <w:rPr>
                <w:sz w:val="18"/>
              </w:rPr>
            </w:pPr>
          </w:p>
        </w:tc>
      </w:tr>
      <w:tr w:rsidR="00992137" w:rsidRPr="0083230C" w14:paraId="16F1E38F" w14:textId="77777777" w:rsidTr="00057178">
        <w:tc>
          <w:tcPr>
            <w:tcW w:w="2089" w:type="dxa"/>
            <w:shd w:val="clear" w:color="auto" w:fill="auto"/>
          </w:tcPr>
          <w:p w14:paraId="74AD3675" w14:textId="77777777" w:rsidR="00992137" w:rsidRPr="0083230C" w:rsidRDefault="00992137" w:rsidP="00057178">
            <w:pPr>
              <w:suppressAutoHyphens w:val="0"/>
              <w:spacing w:before="40" w:after="40" w:line="220" w:lineRule="exact"/>
              <w:rPr>
                <w:sz w:val="18"/>
              </w:rPr>
            </w:pPr>
            <w:r w:rsidRPr="0083230C">
              <w:rPr>
                <w:sz w:val="18"/>
              </w:rPr>
              <w:t>Индонезия</w:t>
            </w:r>
          </w:p>
        </w:tc>
        <w:tc>
          <w:tcPr>
            <w:tcW w:w="879" w:type="dxa"/>
            <w:shd w:val="clear" w:color="auto" w:fill="auto"/>
            <w:vAlign w:val="bottom"/>
          </w:tcPr>
          <w:p w14:paraId="340F0E81"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40AC4933"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C80F74E"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6A9C33A4"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575FF49"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1ACF4BCB"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D9B6E09"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6ED90717" w14:textId="77777777" w:rsidR="00992137" w:rsidRPr="0083230C" w:rsidRDefault="00992137" w:rsidP="00057178">
            <w:pPr>
              <w:suppressAutoHyphens w:val="0"/>
              <w:spacing w:before="40" w:after="40" w:line="220" w:lineRule="exact"/>
              <w:jc w:val="right"/>
              <w:rPr>
                <w:sz w:val="18"/>
              </w:rPr>
            </w:pPr>
          </w:p>
        </w:tc>
      </w:tr>
      <w:tr w:rsidR="00992137" w:rsidRPr="0083230C" w14:paraId="448F3844" w14:textId="77777777" w:rsidTr="00057178">
        <w:tc>
          <w:tcPr>
            <w:tcW w:w="2089" w:type="dxa"/>
            <w:shd w:val="clear" w:color="auto" w:fill="auto"/>
          </w:tcPr>
          <w:p w14:paraId="58B3B57F" w14:textId="77777777" w:rsidR="00992137" w:rsidRPr="0083230C" w:rsidRDefault="00992137" w:rsidP="00057178">
            <w:pPr>
              <w:suppressAutoHyphens w:val="0"/>
              <w:spacing w:before="40" w:after="40" w:line="220" w:lineRule="exact"/>
              <w:rPr>
                <w:sz w:val="18"/>
              </w:rPr>
            </w:pPr>
            <w:r w:rsidRPr="0083230C">
              <w:rPr>
                <w:sz w:val="18"/>
              </w:rPr>
              <w:t>Иордания</w:t>
            </w:r>
          </w:p>
        </w:tc>
        <w:tc>
          <w:tcPr>
            <w:tcW w:w="879" w:type="dxa"/>
            <w:shd w:val="clear" w:color="auto" w:fill="auto"/>
            <w:vAlign w:val="bottom"/>
          </w:tcPr>
          <w:p w14:paraId="0146AD18"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0F6B3109"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E44EC68"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552E115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35CC1C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788234FF"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36380EB4"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1F98D0CE" w14:textId="77777777" w:rsidR="00992137" w:rsidRPr="0083230C" w:rsidRDefault="00992137" w:rsidP="00057178">
            <w:pPr>
              <w:suppressAutoHyphens w:val="0"/>
              <w:spacing w:before="40" w:after="40" w:line="220" w:lineRule="exact"/>
              <w:jc w:val="right"/>
              <w:rPr>
                <w:sz w:val="18"/>
              </w:rPr>
            </w:pPr>
          </w:p>
        </w:tc>
      </w:tr>
      <w:tr w:rsidR="00992137" w:rsidRPr="0083230C" w14:paraId="4CC7CCDB" w14:textId="77777777" w:rsidTr="00057178">
        <w:tc>
          <w:tcPr>
            <w:tcW w:w="2089" w:type="dxa"/>
            <w:shd w:val="clear" w:color="auto" w:fill="auto"/>
          </w:tcPr>
          <w:p w14:paraId="456E62D8" w14:textId="77777777" w:rsidR="00992137" w:rsidRPr="0083230C" w:rsidRDefault="00992137" w:rsidP="00057178">
            <w:pPr>
              <w:suppressAutoHyphens w:val="0"/>
              <w:spacing w:before="40" w:after="40" w:line="220" w:lineRule="exact"/>
              <w:rPr>
                <w:sz w:val="18"/>
              </w:rPr>
            </w:pPr>
            <w:r w:rsidRPr="0083230C">
              <w:rPr>
                <w:sz w:val="18"/>
              </w:rPr>
              <w:t>Ирак</w:t>
            </w:r>
          </w:p>
        </w:tc>
        <w:tc>
          <w:tcPr>
            <w:tcW w:w="879" w:type="dxa"/>
            <w:shd w:val="clear" w:color="auto" w:fill="auto"/>
            <w:vAlign w:val="bottom"/>
          </w:tcPr>
          <w:p w14:paraId="36D2BFA7" w14:textId="77777777" w:rsidR="00992137" w:rsidRPr="0083230C" w:rsidRDefault="00992137" w:rsidP="00057178">
            <w:pPr>
              <w:suppressAutoHyphens w:val="0"/>
              <w:spacing w:before="40" w:after="40" w:line="220" w:lineRule="exact"/>
              <w:jc w:val="right"/>
              <w:rPr>
                <w:sz w:val="18"/>
              </w:rPr>
            </w:pPr>
            <w:r w:rsidRPr="0083230C">
              <w:rPr>
                <w:sz w:val="18"/>
              </w:rPr>
              <w:t>17</w:t>
            </w:r>
          </w:p>
        </w:tc>
        <w:tc>
          <w:tcPr>
            <w:tcW w:w="1078" w:type="dxa"/>
            <w:shd w:val="clear" w:color="auto" w:fill="auto"/>
            <w:vAlign w:val="bottom"/>
          </w:tcPr>
          <w:p w14:paraId="4E0F3293"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8140120" w14:textId="77777777" w:rsidR="00992137" w:rsidRPr="0083230C" w:rsidRDefault="00992137" w:rsidP="00057178">
            <w:pPr>
              <w:suppressAutoHyphens w:val="0"/>
              <w:spacing w:before="40" w:after="40" w:line="220" w:lineRule="exact"/>
              <w:jc w:val="right"/>
              <w:rPr>
                <w:sz w:val="18"/>
              </w:rPr>
            </w:pPr>
            <w:r w:rsidRPr="0083230C">
              <w:rPr>
                <w:sz w:val="18"/>
              </w:rPr>
              <w:t>13</w:t>
            </w:r>
          </w:p>
        </w:tc>
        <w:tc>
          <w:tcPr>
            <w:tcW w:w="1119" w:type="dxa"/>
            <w:shd w:val="clear" w:color="auto" w:fill="auto"/>
            <w:vAlign w:val="bottom"/>
          </w:tcPr>
          <w:p w14:paraId="727C0CA7"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BFE4F51"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064" w:type="dxa"/>
            <w:shd w:val="clear" w:color="auto" w:fill="auto"/>
            <w:vAlign w:val="bottom"/>
          </w:tcPr>
          <w:p w14:paraId="06359897"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728" w:type="dxa"/>
            <w:shd w:val="clear" w:color="auto" w:fill="auto"/>
            <w:vAlign w:val="bottom"/>
          </w:tcPr>
          <w:p w14:paraId="512B9B3E" w14:textId="77777777" w:rsidR="00992137" w:rsidRPr="0083230C" w:rsidRDefault="00992137" w:rsidP="00057178">
            <w:pPr>
              <w:suppressAutoHyphens w:val="0"/>
              <w:spacing w:before="40" w:after="40" w:line="220" w:lineRule="exact"/>
              <w:jc w:val="right"/>
              <w:rPr>
                <w:sz w:val="18"/>
              </w:rPr>
            </w:pPr>
            <w:r w:rsidRPr="0083230C">
              <w:rPr>
                <w:sz w:val="18"/>
              </w:rPr>
              <w:t>6</w:t>
            </w:r>
          </w:p>
        </w:tc>
        <w:tc>
          <w:tcPr>
            <w:tcW w:w="1056" w:type="dxa"/>
            <w:shd w:val="clear" w:color="auto" w:fill="auto"/>
            <w:vAlign w:val="bottom"/>
          </w:tcPr>
          <w:p w14:paraId="10EF70D1"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2FAD4A02" w14:textId="77777777" w:rsidTr="00057178">
        <w:tc>
          <w:tcPr>
            <w:tcW w:w="2089" w:type="dxa"/>
            <w:shd w:val="clear" w:color="auto" w:fill="auto"/>
          </w:tcPr>
          <w:p w14:paraId="280AB99D" w14:textId="77777777" w:rsidR="00992137" w:rsidRPr="0083230C" w:rsidRDefault="00992137" w:rsidP="00057178">
            <w:pPr>
              <w:suppressAutoHyphens w:val="0"/>
              <w:spacing w:before="40" w:after="40" w:line="220" w:lineRule="exact"/>
              <w:rPr>
                <w:sz w:val="18"/>
              </w:rPr>
            </w:pPr>
            <w:r w:rsidRPr="0083230C">
              <w:rPr>
                <w:sz w:val="18"/>
              </w:rPr>
              <w:t>Иран</w:t>
            </w:r>
          </w:p>
        </w:tc>
        <w:tc>
          <w:tcPr>
            <w:tcW w:w="879" w:type="dxa"/>
            <w:shd w:val="clear" w:color="auto" w:fill="auto"/>
            <w:vAlign w:val="bottom"/>
          </w:tcPr>
          <w:p w14:paraId="3E7F7D86"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078" w:type="dxa"/>
            <w:shd w:val="clear" w:color="auto" w:fill="auto"/>
            <w:vAlign w:val="bottom"/>
          </w:tcPr>
          <w:p w14:paraId="3BFF4E14"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C632B4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13805714" w14:textId="77777777" w:rsidR="00992137" w:rsidRPr="0083230C" w:rsidRDefault="00992137" w:rsidP="00057178">
            <w:pPr>
              <w:suppressAutoHyphens w:val="0"/>
              <w:spacing w:before="40" w:after="40" w:line="220" w:lineRule="exact"/>
              <w:jc w:val="right"/>
              <w:rPr>
                <w:sz w:val="18"/>
              </w:rPr>
            </w:pPr>
            <w:r w:rsidRPr="0083230C">
              <w:rPr>
                <w:sz w:val="18"/>
              </w:rPr>
              <w:t>1/0</w:t>
            </w:r>
          </w:p>
        </w:tc>
        <w:tc>
          <w:tcPr>
            <w:tcW w:w="812" w:type="dxa"/>
            <w:shd w:val="clear" w:color="auto" w:fill="auto"/>
            <w:vAlign w:val="bottom"/>
          </w:tcPr>
          <w:p w14:paraId="3D995FA6"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3FF744C9"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C16B8ED"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5EC110C5" w14:textId="77777777" w:rsidR="00992137" w:rsidRPr="0083230C" w:rsidRDefault="00992137" w:rsidP="00057178">
            <w:pPr>
              <w:suppressAutoHyphens w:val="0"/>
              <w:spacing w:before="40" w:after="40" w:line="220" w:lineRule="exact"/>
              <w:jc w:val="right"/>
              <w:rPr>
                <w:sz w:val="18"/>
              </w:rPr>
            </w:pPr>
          </w:p>
        </w:tc>
      </w:tr>
      <w:tr w:rsidR="00992137" w:rsidRPr="0083230C" w14:paraId="23B4A1FB" w14:textId="77777777" w:rsidTr="00057178">
        <w:tc>
          <w:tcPr>
            <w:tcW w:w="2089" w:type="dxa"/>
            <w:shd w:val="clear" w:color="auto" w:fill="auto"/>
          </w:tcPr>
          <w:p w14:paraId="25FCEC8B" w14:textId="77777777" w:rsidR="00992137" w:rsidRPr="0083230C" w:rsidRDefault="00992137" w:rsidP="00057178">
            <w:pPr>
              <w:suppressAutoHyphens w:val="0"/>
              <w:spacing w:before="40" w:after="40" w:line="220" w:lineRule="exact"/>
              <w:rPr>
                <w:sz w:val="18"/>
              </w:rPr>
            </w:pPr>
            <w:r w:rsidRPr="0083230C">
              <w:rPr>
                <w:sz w:val="18"/>
              </w:rPr>
              <w:lastRenderedPageBreak/>
              <w:t>Йемен</w:t>
            </w:r>
          </w:p>
        </w:tc>
        <w:tc>
          <w:tcPr>
            <w:tcW w:w="879" w:type="dxa"/>
            <w:shd w:val="clear" w:color="auto" w:fill="auto"/>
            <w:vAlign w:val="bottom"/>
          </w:tcPr>
          <w:p w14:paraId="730B64B6" w14:textId="77777777" w:rsidR="00992137" w:rsidRPr="0083230C" w:rsidRDefault="00992137" w:rsidP="00057178">
            <w:pPr>
              <w:suppressAutoHyphens w:val="0"/>
              <w:spacing w:before="40" w:after="40" w:line="220" w:lineRule="exact"/>
              <w:jc w:val="right"/>
              <w:rPr>
                <w:sz w:val="18"/>
              </w:rPr>
            </w:pPr>
            <w:r w:rsidRPr="0083230C">
              <w:rPr>
                <w:sz w:val="18"/>
              </w:rPr>
              <w:t>10</w:t>
            </w:r>
          </w:p>
        </w:tc>
        <w:tc>
          <w:tcPr>
            <w:tcW w:w="1078" w:type="dxa"/>
            <w:shd w:val="clear" w:color="auto" w:fill="auto"/>
            <w:vAlign w:val="bottom"/>
          </w:tcPr>
          <w:p w14:paraId="1723A09E" w14:textId="77777777" w:rsidR="00992137" w:rsidRPr="0083230C" w:rsidRDefault="00992137" w:rsidP="00057178">
            <w:pPr>
              <w:suppressAutoHyphens w:val="0"/>
              <w:spacing w:before="40" w:after="40" w:line="220" w:lineRule="exact"/>
              <w:jc w:val="right"/>
              <w:rPr>
                <w:sz w:val="18"/>
              </w:rPr>
            </w:pPr>
            <w:r w:rsidRPr="0083230C">
              <w:rPr>
                <w:sz w:val="18"/>
              </w:rPr>
              <w:t>0/9</w:t>
            </w:r>
          </w:p>
        </w:tc>
        <w:tc>
          <w:tcPr>
            <w:tcW w:w="812" w:type="dxa"/>
            <w:shd w:val="clear" w:color="auto" w:fill="auto"/>
            <w:vAlign w:val="bottom"/>
          </w:tcPr>
          <w:p w14:paraId="4CD582AC"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119" w:type="dxa"/>
            <w:shd w:val="clear" w:color="auto" w:fill="auto"/>
            <w:vAlign w:val="bottom"/>
          </w:tcPr>
          <w:p w14:paraId="3602DFF2"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812" w:type="dxa"/>
            <w:shd w:val="clear" w:color="auto" w:fill="auto"/>
            <w:vAlign w:val="bottom"/>
          </w:tcPr>
          <w:p w14:paraId="27560A20" w14:textId="77777777" w:rsidR="00992137" w:rsidRPr="0083230C" w:rsidRDefault="00992137" w:rsidP="00057178">
            <w:pPr>
              <w:suppressAutoHyphens w:val="0"/>
              <w:spacing w:before="40" w:after="40" w:line="220" w:lineRule="exact"/>
              <w:jc w:val="right"/>
              <w:rPr>
                <w:sz w:val="18"/>
              </w:rPr>
            </w:pPr>
            <w:r w:rsidRPr="0083230C">
              <w:rPr>
                <w:sz w:val="18"/>
              </w:rPr>
              <w:t>7</w:t>
            </w:r>
          </w:p>
        </w:tc>
        <w:tc>
          <w:tcPr>
            <w:tcW w:w="1064" w:type="dxa"/>
            <w:shd w:val="clear" w:color="auto" w:fill="auto"/>
            <w:vAlign w:val="bottom"/>
          </w:tcPr>
          <w:p w14:paraId="2ACF44D8" w14:textId="77777777" w:rsidR="00992137" w:rsidRPr="0083230C" w:rsidRDefault="00992137" w:rsidP="00057178">
            <w:pPr>
              <w:suppressAutoHyphens w:val="0"/>
              <w:spacing w:before="40" w:after="40" w:line="220" w:lineRule="exact"/>
              <w:jc w:val="right"/>
              <w:rPr>
                <w:sz w:val="18"/>
              </w:rPr>
            </w:pPr>
            <w:r w:rsidRPr="0083230C">
              <w:rPr>
                <w:sz w:val="18"/>
              </w:rPr>
              <w:t>0/6</w:t>
            </w:r>
          </w:p>
        </w:tc>
        <w:tc>
          <w:tcPr>
            <w:tcW w:w="728" w:type="dxa"/>
            <w:shd w:val="clear" w:color="auto" w:fill="auto"/>
            <w:vAlign w:val="bottom"/>
          </w:tcPr>
          <w:p w14:paraId="6C90D66D" w14:textId="77777777" w:rsidR="00992137" w:rsidRPr="0083230C" w:rsidRDefault="00992137" w:rsidP="00057178">
            <w:pPr>
              <w:suppressAutoHyphens w:val="0"/>
              <w:spacing w:before="40" w:after="40" w:line="220" w:lineRule="exact"/>
              <w:jc w:val="right"/>
              <w:rPr>
                <w:sz w:val="18"/>
              </w:rPr>
            </w:pPr>
            <w:r w:rsidRPr="0083230C">
              <w:rPr>
                <w:sz w:val="18"/>
              </w:rPr>
              <w:t>10</w:t>
            </w:r>
          </w:p>
        </w:tc>
        <w:tc>
          <w:tcPr>
            <w:tcW w:w="1056" w:type="dxa"/>
            <w:shd w:val="clear" w:color="auto" w:fill="auto"/>
            <w:vAlign w:val="bottom"/>
          </w:tcPr>
          <w:p w14:paraId="0B7F0A23" w14:textId="77777777" w:rsidR="00992137" w:rsidRPr="0083230C" w:rsidRDefault="00992137" w:rsidP="00057178">
            <w:pPr>
              <w:suppressAutoHyphens w:val="0"/>
              <w:spacing w:before="40" w:after="40" w:line="220" w:lineRule="exact"/>
              <w:jc w:val="right"/>
              <w:rPr>
                <w:sz w:val="18"/>
              </w:rPr>
            </w:pPr>
            <w:r w:rsidRPr="0083230C">
              <w:rPr>
                <w:sz w:val="18"/>
              </w:rPr>
              <w:t>0/7</w:t>
            </w:r>
          </w:p>
        </w:tc>
      </w:tr>
      <w:tr w:rsidR="00992137" w:rsidRPr="0083230C" w14:paraId="63C4D1F8" w14:textId="77777777" w:rsidTr="00057178">
        <w:tc>
          <w:tcPr>
            <w:tcW w:w="2089" w:type="dxa"/>
            <w:shd w:val="clear" w:color="auto" w:fill="auto"/>
          </w:tcPr>
          <w:p w14:paraId="63B6D5AD" w14:textId="77777777" w:rsidR="00992137" w:rsidRPr="0083230C" w:rsidRDefault="00992137" w:rsidP="00057178">
            <w:pPr>
              <w:suppressAutoHyphens w:val="0"/>
              <w:spacing w:before="40" w:after="40" w:line="220" w:lineRule="exact"/>
              <w:rPr>
                <w:sz w:val="18"/>
              </w:rPr>
            </w:pPr>
            <w:r w:rsidRPr="0083230C">
              <w:rPr>
                <w:sz w:val="18"/>
              </w:rPr>
              <w:t>Казахстан</w:t>
            </w:r>
          </w:p>
        </w:tc>
        <w:tc>
          <w:tcPr>
            <w:tcW w:w="879" w:type="dxa"/>
            <w:shd w:val="clear" w:color="auto" w:fill="auto"/>
            <w:vAlign w:val="bottom"/>
          </w:tcPr>
          <w:p w14:paraId="7830303A"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78" w:type="dxa"/>
            <w:shd w:val="clear" w:color="auto" w:fill="auto"/>
            <w:vAlign w:val="bottom"/>
          </w:tcPr>
          <w:p w14:paraId="6BB70DDD"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89BCD98"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3C2B393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13F4D5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5486282B"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39BFCA3F"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56" w:type="dxa"/>
            <w:shd w:val="clear" w:color="auto" w:fill="auto"/>
            <w:vAlign w:val="bottom"/>
          </w:tcPr>
          <w:p w14:paraId="0DBE9773" w14:textId="77777777" w:rsidR="00992137" w:rsidRPr="0083230C" w:rsidRDefault="00992137" w:rsidP="00057178">
            <w:pPr>
              <w:suppressAutoHyphens w:val="0"/>
              <w:spacing w:before="40" w:after="40" w:line="220" w:lineRule="exact"/>
              <w:jc w:val="right"/>
              <w:rPr>
                <w:sz w:val="18"/>
              </w:rPr>
            </w:pPr>
          </w:p>
        </w:tc>
      </w:tr>
      <w:tr w:rsidR="00992137" w:rsidRPr="0083230C" w14:paraId="6FED3105" w14:textId="77777777" w:rsidTr="00057178">
        <w:tc>
          <w:tcPr>
            <w:tcW w:w="2089" w:type="dxa"/>
            <w:shd w:val="clear" w:color="auto" w:fill="auto"/>
          </w:tcPr>
          <w:p w14:paraId="10B803F8" w14:textId="77777777" w:rsidR="00992137" w:rsidRPr="0083230C" w:rsidRDefault="00992137" w:rsidP="00057178">
            <w:pPr>
              <w:suppressAutoHyphens w:val="0"/>
              <w:spacing w:before="40" w:after="40" w:line="220" w:lineRule="exact"/>
              <w:rPr>
                <w:sz w:val="18"/>
              </w:rPr>
            </w:pPr>
            <w:r w:rsidRPr="0083230C">
              <w:rPr>
                <w:sz w:val="18"/>
              </w:rPr>
              <w:t>Камерун</w:t>
            </w:r>
          </w:p>
        </w:tc>
        <w:tc>
          <w:tcPr>
            <w:tcW w:w="879" w:type="dxa"/>
            <w:shd w:val="clear" w:color="auto" w:fill="auto"/>
            <w:vAlign w:val="bottom"/>
          </w:tcPr>
          <w:p w14:paraId="7E7CF1A5"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1A4F3BC2"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CB43BD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5968BA6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1C4528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039F76C4"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79BEFA2"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56" w:type="dxa"/>
            <w:shd w:val="clear" w:color="auto" w:fill="auto"/>
            <w:vAlign w:val="bottom"/>
          </w:tcPr>
          <w:p w14:paraId="5444D6B1" w14:textId="77777777" w:rsidR="00992137" w:rsidRPr="0083230C" w:rsidRDefault="00992137" w:rsidP="00057178">
            <w:pPr>
              <w:suppressAutoHyphens w:val="0"/>
              <w:spacing w:before="40" w:after="40" w:line="220" w:lineRule="exact"/>
              <w:jc w:val="right"/>
              <w:rPr>
                <w:sz w:val="18"/>
              </w:rPr>
            </w:pPr>
            <w:r w:rsidRPr="0083230C">
              <w:rPr>
                <w:sz w:val="18"/>
              </w:rPr>
              <w:t>1/2</w:t>
            </w:r>
          </w:p>
        </w:tc>
      </w:tr>
      <w:tr w:rsidR="00992137" w:rsidRPr="0083230C" w14:paraId="081E28F9" w14:textId="77777777" w:rsidTr="00057178">
        <w:tc>
          <w:tcPr>
            <w:tcW w:w="2089" w:type="dxa"/>
            <w:shd w:val="clear" w:color="auto" w:fill="auto"/>
          </w:tcPr>
          <w:p w14:paraId="797E7C28" w14:textId="77777777" w:rsidR="00992137" w:rsidRPr="0083230C" w:rsidRDefault="00992137" w:rsidP="00057178">
            <w:pPr>
              <w:suppressAutoHyphens w:val="0"/>
              <w:spacing w:before="40" w:after="40" w:line="220" w:lineRule="exact"/>
              <w:rPr>
                <w:sz w:val="18"/>
              </w:rPr>
            </w:pPr>
            <w:r w:rsidRPr="0083230C">
              <w:rPr>
                <w:sz w:val="18"/>
              </w:rPr>
              <w:t>Канада</w:t>
            </w:r>
          </w:p>
        </w:tc>
        <w:tc>
          <w:tcPr>
            <w:tcW w:w="879" w:type="dxa"/>
            <w:shd w:val="clear" w:color="auto" w:fill="auto"/>
            <w:vAlign w:val="bottom"/>
          </w:tcPr>
          <w:p w14:paraId="046E07B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0C2BA538"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16E1ABB"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7804330D"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4275FA0"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058C63B5"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75D9BD6A"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3D448138" w14:textId="77777777" w:rsidR="00992137" w:rsidRPr="0083230C" w:rsidRDefault="00992137" w:rsidP="00057178">
            <w:pPr>
              <w:suppressAutoHyphens w:val="0"/>
              <w:spacing w:before="40" w:after="40" w:line="220" w:lineRule="exact"/>
              <w:jc w:val="right"/>
              <w:rPr>
                <w:sz w:val="18"/>
              </w:rPr>
            </w:pPr>
          </w:p>
        </w:tc>
      </w:tr>
      <w:tr w:rsidR="00992137" w:rsidRPr="0083230C" w14:paraId="6BDF5472" w14:textId="77777777" w:rsidTr="00057178">
        <w:tc>
          <w:tcPr>
            <w:tcW w:w="2089" w:type="dxa"/>
            <w:shd w:val="clear" w:color="auto" w:fill="auto"/>
          </w:tcPr>
          <w:p w14:paraId="081693F4" w14:textId="77777777" w:rsidR="00992137" w:rsidRPr="0083230C" w:rsidRDefault="00992137" w:rsidP="00057178">
            <w:pPr>
              <w:suppressAutoHyphens w:val="0"/>
              <w:spacing w:before="40" w:after="40" w:line="220" w:lineRule="exact"/>
              <w:rPr>
                <w:sz w:val="18"/>
              </w:rPr>
            </w:pPr>
            <w:r w:rsidRPr="0083230C">
              <w:rPr>
                <w:sz w:val="18"/>
              </w:rPr>
              <w:t>Китай</w:t>
            </w:r>
          </w:p>
        </w:tc>
        <w:tc>
          <w:tcPr>
            <w:tcW w:w="879" w:type="dxa"/>
            <w:shd w:val="clear" w:color="auto" w:fill="auto"/>
            <w:vAlign w:val="bottom"/>
          </w:tcPr>
          <w:p w14:paraId="6536B3A8"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7E9720D3"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6D334F8"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6FA3BA60"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731DC20"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64" w:type="dxa"/>
            <w:shd w:val="clear" w:color="auto" w:fill="auto"/>
            <w:vAlign w:val="bottom"/>
          </w:tcPr>
          <w:p w14:paraId="4ED69D27"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A57BFC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3366051F" w14:textId="77777777" w:rsidR="00992137" w:rsidRPr="0083230C" w:rsidRDefault="00992137" w:rsidP="00057178">
            <w:pPr>
              <w:suppressAutoHyphens w:val="0"/>
              <w:spacing w:before="40" w:after="40" w:line="220" w:lineRule="exact"/>
              <w:jc w:val="right"/>
              <w:rPr>
                <w:sz w:val="18"/>
              </w:rPr>
            </w:pPr>
          </w:p>
        </w:tc>
      </w:tr>
      <w:tr w:rsidR="00992137" w:rsidRPr="0083230C" w14:paraId="6665AADA" w14:textId="77777777" w:rsidTr="00057178">
        <w:tc>
          <w:tcPr>
            <w:tcW w:w="2089" w:type="dxa"/>
            <w:shd w:val="clear" w:color="auto" w:fill="auto"/>
          </w:tcPr>
          <w:p w14:paraId="71B77F9D" w14:textId="77777777" w:rsidR="00992137" w:rsidRPr="0083230C" w:rsidRDefault="00992137" w:rsidP="00057178">
            <w:pPr>
              <w:suppressAutoHyphens w:val="0"/>
              <w:spacing w:before="40" w:after="40" w:line="220" w:lineRule="exact"/>
              <w:rPr>
                <w:sz w:val="18"/>
              </w:rPr>
            </w:pPr>
            <w:r w:rsidRPr="0083230C">
              <w:rPr>
                <w:sz w:val="18"/>
              </w:rPr>
              <w:t>Куба</w:t>
            </w:r>
          </w:p>
        </w:tc>
        <w:tc>
          <w:tcPr>
            <w:tcW w:w="879" w:type="dxa"/>
            <w:shd w:val="clear" w:color="auto" w:fill="auto"/>
            <w:vAlign w:val="bottom"/>
          </w:tcPr>
          <w:p w14:paraId="27A7A0F3"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64D647F1"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B92D533" w14:textId="77777777" w:rsidR="00992137" w:rsidRPr="0083230C" w:rsidRDefault="00992137" w:rsidP="00057178">
            <w:pPr>
              <w:suppressAutoHyphens w:val="0"/>
              <w:spacing w:before="40" w:after="40" w:line="220" w:lineRule="exact"/>
              <w:jc w:val="right"/>
              <w:rPr>
                <w:sz w:val="18"/>
              </w:rPr>
            </w:pPr>
            <w:r w:rsidRPr="0083230C">
              <w:rPr>
                <w:sz w:val="18"/>
              </w:rPr>
              <w:t>7</w:t>
            </w:r>
          </w:p>
        </w:tc>
        <w:tc>
          <w:tcPr>
            <w:tcW w:w="1119" w:type="dxa"/>
            <w:shd w:val="clear" w:color="auto" w:fill="auto"/>
            <w:vAlign w:val="bottom"/>
          </w:tcPr>
          <w:p w14:paraId="1B09C78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138D3F2"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064" w:type="dxa"/>
            <w:shd w:val="clear" w:color="auto" w:fill="auto"/>
            <w:vAlign w:val="bottom"/>
          </w:tcPr>
          <w:p w14:paraId="5C27CA72"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7D8E67F4"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5B36F519" w14:textId="77777777" w:rsidR="00992137" w:rsidRPr="0083230C" w:rsidRDefault="00992137" w:rsidP="00057178">
            <w:pPr>
              <w:suppressAutoHyphens w:val="0"/>
              <w:spacing w:before="40" w:after="40" w:line="220" w:lineRule="exact"/>
              <w:jc w:val="right"/>
              <w:rPr>
                <w:sz w:val="18"/>
              </w:rPr>
            </w:pPr>
          </w:p>
        </w:tc>
      </w:tr>
      <w:tr w:rsidR="00992137" w:rsidRPr="0083230C" w14:paraId="00DF0407" w14:textId="77777777" w:rsidTr="00057178">
        <w:tc>
          <w:tcPr>
            <w:tcW w:w="2089" w:type="dxa"/>
            <w:shd w:val="clear" w:color="auto" w:fill="auto"/>
          </w:tcPr>
          <w:p w14:paraId="6558672D" w14:textId="77777777" w:rsidR="00992137" w:rsidRPr="0083230C" w:rsidRDefault="00992137" w:rsidP="00057178">
            <w:pPr>
              <w:suppressAutoHyphens w:val="0"/>
              <w:spacing w:before="40" w:after="40" w:line="220" w:lineRule="exact"/>
              <w:rPr>
                <w:sz w:val="18"/>
              </w:rPr>
            </w:pPr>
            <w:r w:rsidRPr="0083230C">
              <w:rPr>
                <w:sz w:val="18"/>
              </w:rPr>
              <w:t>Кыргызстан</w:t>
            </w:r>
          </w:p>
        </w:tc>
        <w:tc>
          <w:tcPr>
            <w:tcW w:w="879" w:type="dxa"/>
            <w:shd w:val="clear" w:color="auto" w:fill="auto"/>
            <w:vAlign w:val="bottom"/>
          </w:tcPr>
          <w:p w14:paraId="0B7B1E77"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0D4C6B0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7B30DC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3B23D558" w14:textId="77777777" w:rsidR="00992137" w:rsidRPr="0083230C" w:rsidRDefault="00992137" w:rsidP="00057178">
            <w:pPr>
              <w:suppressAutoHyphens w:val="0"/>
              <w:spacing w:before="40" w:after="40" w:line="220" w:lineRule="exact"/>
              <w:jc w:val="right"/>
              <w:rPr>
                <w:sz w:val="18"/>
              </w:rPr>
            </w:pPr>
            <w:r w:rsidRPr="0083230C">
              <w:rPr>
                <w:sz w:val="18"/>
              </w:rPr>
              <w:t>1/0</w:t>
            </w:r>
          </w:p>
        </w:tc>
        <w:tc>
          <w:tcPr>
            <w:tcW w:w="812" w:type="dxa"/>
            <w:shd w:val="clear" w:color="auto" w:fill="auto"/>
            <w:vAlign w:val="bottom"/>
          </w:tcPr>
          <w:p w14:paraId="68BC7333"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64" w:type="dxa"/>
            <w:shd w:val="clear" w:color="auto" w:fill="auto"/>
            <w:vAlign w:val="bottom"/>
          </w:tcPr>
          <w:p w14:paraId="209C4A64"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26DE9028"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434D205A" w14:textId="77777777" w:rsidR="00992137" w:rsidRPr="0083230C" w:rsidRDefault="00992137" w:rsidP="00057178">
            <w:pPr>
              <w:suppressAutoHyphens w:val="0"/>
              <w:spacing w:before="40" w:after="40" w:line="220" w:lineRule="exact"/>
              <w:jc w:val="right"/>
              <w:rPr>
                <w:sz w:val="18"/>
              </w:rPr>
            </w:pPr>
          </w:p>
        </w:tc>
      </w:tr>
      <w:tr w:rsidR="00992137" w:rsidRPr="0083230C" w14:paraId="50A4BCB8" w14:textId="77777777" w:rsidTr="00057178">
        <w:tc>
          <w:tcPr>
            <w:tcW w:w="2089" w:type="dxa"/>
            <w:shd w:val="clear" w:color="auto" w:fill="auto"/>
          </w:tcPr>
          <w:p w14:paraId="06AA202B" w14:textId="77777777" w:rsidR="00992137" w:rsidRPr="0083230C" w:rsidRDefault="00992137" w:rsidP="00057178">
            <w:pPr>
              <w:suppressAutoHyphens w:val="0"/>
              <w:spacing w:before="40" w:after="40" w:line="220" w:lineRule="exact"/>
              <w:rPr>
                <w:sz w:val="18"/>
              </w:rPr>
            </w:pPr>
            <w:r w:rsidRPr="0083230C">
              <w:rPr>
                <w:sz w:val="18"/>
              </w:rPr>
              <w:t>Латвия</w:t>
            </w:r>
          </w:p>
        </w:tc>
        <w:tc>
          <w:tcPr>
            <w:tcW w:w="879" w:type="dxa"/>
            <w:shd w:val="clear" w:color="auto" w:fill="auto"/>
            <w:vAlign w:val="bottom"/>
          </w:tcPr>
          <w:p w14:paraId="47A0B7C3"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7BB68444"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3FD3026"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119" w:type="dxa"/>
            <w:shd w:val="clear" w:color="auto" w:fill="auto"/>
            <w:vAlign w:val="bottom"/>
          </w:tcPr>
          <w:p w14:paraId="432CD6A1"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A32BA80"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77299C6F"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26349A9"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56" w:type="dxa"/>
            <w:shd w:val="clear" w:color="auto" w:fill="auto"/>
            <w:vAlign w:val="bottom"/>
          </w:tcPr>
          <w:p w14:paraId="060D8B46" w14:textId="77777777" w:rsidR="00992137" w:rsidRPr="0083230C" w:rsidRDefault="00992137" w:rsidP="00057178">
            <w:pPr>
              <w:suppressAutoHyphens w:val="0"/>
              <w:spacing w:before="40" w:after="40" w:line="220" w:lineRule="exact"/>
              <w:jc w:val="right"/>
              <w:rPr>
                <w:sz w:val="18"/>
              </w:rPr>
            </w:pPr>
          </w:p>
        </w:tc>
      </w:tr>
      <w:tr w:rsidR="00992137" w:rsidRPr="0083230C" w14:paraId="3C351D0B" w14:textId="77777777" w:rsidTr="00057178">
        <w:tc>
          <w:tcPr>
            <w:tcW w:w="2089" w:type="dxa"/>
            <w:shd w:val="clear" w:color="auto" w:fill="auto"/>
          </w:tcPr>
          <w:p w14:paraId="5AE8B2D6" w14:textId="77777777" w:rsidR="00992137" w:rsidRPr="0083230C" w:rsidRDefault="00992137" w:rsidP="00057178">
            <w:pPr>
              <w:suppressAutoHyphens w:val="0"/>
              <w:spacing w:before="40" w:after="40" w:line="220" w:lineRule="exact"/>
              <w:rPr>
                <w:sz w:val="18"/>
              </w:rPr>
            </w:pPr>
            <w:r w:rsidRPr="0083230C">
              <w:rPr>
                <w:sz w:val="18"/>
              </w:rPr>
              <w:t>Ливан</w:t>
            </w:r>
          </w:p>
        </w:tc>
        <w:tc>
          <w:tcPr>
            <w:tcW w:w="879" w:type="dxa"/>
            <w:shd w:val="clear" w:color="auto" w:fill="auto"/>
            <w:vAlign w:val="bottom"/>
          </w:tcPr>
          <w:p w14:paraId="2C21AD56"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23037DC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7FE1F34"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AFFDFC9"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5391050"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0933B54B"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FBEA4C3"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056" w:type="dxa"/>
            <w:shd w:val="clear" w:color="auto" w:fill="auto"/>
            <w:vAlign w:val="bottom"/>
          </w:tcPr>
          <w:p w14:paraId="6FC38E40" w14:textId="77777777" w:rsidR="00992137" w:rsidRPr="0083230C" w:rsidRDefault="00992137" w:rsidP="00057178">
            <w:pPr>
              <w:suppressAutoHyphens w:val="0"/>
              <w:spacing w:before="40" w:after="40" w:line="220" w:lineRule="exact"/>
              <w:jc w:val="right"/>
              <w:rPr>
                <w:sz w:val="18"/>
              </w:rPr>
            </w:pPr>
          </w:p>
        </w:tc>
      </w:tr>
      <w:tr w:rsidR="00992137" w:rsidRPr="0083230C" w14:paraId="688AE711" w14:textId="77777777" w:rsidTr="00057178">
        <w:tc>
          <w:tcPr>
            <w:tcW w:w="2089" w:type="dxa"/>
            <w:shd w:val="clear" w:color="auto" w:fill="auto"/>
          </w:tcPr>
          <w:p w14:paraId="5CA80922" w14:textId="77777777" w:rsidR="00992137" w:rsidRPr="0083230C" w:rsidRDefault="00992137" w:rsidP="00057178">
            <w:pPr>
              <w:suppressAutoHyphens w:val="0"/>
              <w:spacing w:before="40" w:after="40" w:line="220" w:lineRule="exact"/>
              <w:rPr>
                <w:sz w:val="18"/>
              </w:rPr>
            </w:pPr>
            <w:r w:rsidRPr="0083230C">
              <w:rPr>
                <w:sz w:val="18"/>
              </w:rPr>
              <w:t>Литва</w:t>
            </w:r>
          </w:p>
        </w:tc>
        <w:tc>
          <w:tcPr>
            <w:tcW w:w="879" w:type="dxa"/>
            <w:shd w:val="clear" w:color="auto" w:fill="auto"/>
            <w:vAlign w:val="bottom"/>
          </w:tcPr>
          <w:p w14:paraId="35734AE6"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78" w:type="dxa"/>
            <w:shd w:val="clear" w:color="auto" w:fill="auto"/>
            <w:vAlign w:val="bottom"/>
          </w:tcPr>
          <w:p w14:paraId="230D2276"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9EFD897"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1154FCE3"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47656C0"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4AEAC5C3"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2BB1A4A8"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56" w:type="dxa"/>
            <w:shd w:val="clear" w:color="auto" w:fill="auto"/>
            <w:vAlign w:val="bottom"/>
          </w:tcPr>
          <w:p w14:paraId="59067A33" w14:textId="77777777" w:rsidR="00992137" w:rsidRPr="0083230C" w:rsidRDefault="00992137" w:rsidP="00057178">
            <w:pPr>
              <w:suppressAutoHyphens w:val="0"/>
              <w:spacing w:before="40" w:after="40" w:line="220" w:lineRule="exact"/>
              <w:jc w:val="right"/>
              <w:rPr>
                <w:sz w:val="18"/>
              </w:rPr>
            </w:pPr>
          </w:p>
        </w:tc>
      </w:tr>
      <w:tr w:rsidR="00992137" w:rsidRPr="0083230C" w14:paraId="52AA209D" w14:textId="77777777" w:rsidTr="00057178">
        <w:tc>
          <w:tcPr>
            <w:tcW w:w="2089" w:type="dxa"/>
            <w:shd w:val="clear" w:color="auto" w:fill="auto"/>
          </w:tcPr>
          <w:p w14:paraId="33CF70A3" w14:textId="77777777" w:rsidR="00992137" w:rsidRPr="0083230C" w:rsidRDefault="00992137" w:rsidP="00057178">
            <w:pPr>
              <w:suppressAutoHyphens w:val="0"/>
              <w:spacing w:before="40" w:after="40" w:line="220" w:lineRule="exact"/>
              <w:rPr>
                <w:sz w:val="18"/>
              </w:rPr>
            </w:pPr>
            <w:r w:rsidRPr="0083230C">
              <w:rPr>
                <w:sz w:val="18"/>
              </w:rPr>
              <w:t>Мали</w:t>
            </w:r>
          </w:p>
        </w:tc>
        <w:tc>
          <w:tcPr>
            <w:tcW w:w="879" w:type="dxa"/>
            <w:shd w:val="clear" w:color="auto" w:fill="auto"/>
            <w:vAlign w:val="bottom"/>
          </w:tcPr>
          <w:p w14:paraId="3820E18D"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6079AADF"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69D263F"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5D114A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113303B"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82DF2D1"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75C91C4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3F4EF217" w14:textId="77777777" w:rsidR="00992137" w:rsidRPr="0083230C" w:rsidRDefault="00992137" w:rsidP="00057178">
            <w:pPr>
              <w:suppressAutoHyphens w:val="0"/>
              <w:spacing w:before="40" w:after="40" w:line="220" w:lineRule="exact"/>
              <w:jc w:val="right"/>
              <w:rPr>
                <w:sz w:val="18"/>
              </w:rPr>
            </w:pPr>
          </w:p>
        </w:tc>
      </w:tr>
      <w:tr w:rsidR="00992137" w:rsidRPr="0083230C" w14:paraId="2B1D29C8" w14:textId="77777777" w:rsidTr="00057178">
        <w:tc>
          <w:tcPr>
            <w:tcW w:w="2089" w:type="dxa"/>
            <w:shd w:val="clear" w:color="auto" w:fill="auto"/>
          </w:tcPr>
          <w:p w14:paraId="63B21314" w14:textId="77777777" w:rsidR="00992137" w:rsidRPr="0083230C" w:rsidRDefault="00992137" w:rsidP="00057178">
            <w:pPr>
              <w:suppressAutoHyphens w:val="0"/>
              <w:spacing w:before="40" w:after="40" w:line="220" w:lineRule="exact"/>
              <w:rPr>
                <w:sz w:val="18"/>
              </w:rPr>
            </w:pPr>
            <w:r w:rsidRPr="0083230C">
              <w:rPr>
                <w:sz w:val="18"/>
              </w:rPr>
              <w:t>Молдова</w:t>
            </w:r>
          </w:p>
        </w:tc>
        <w:tc>
          <w:tcPr>
            <w:tcW w:w="879" w:type="dxa"/>
            <w:shd w:val="clear" w:color="auto" w:fill="auto"/>
            <w:vAlign w:val="bottom"/>
          </w:tcPr>
          <w:p w14:paraId="4192E39F"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78" w:type="dxa"/>
            <w:shd w:val="clear" w:color="auto" w:fill="auto"/>
            <w:vAlign w:val="bottom"/>
          </w:tcPr>
          <w:p w14:paraId="3B33202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3666140"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79AD943C"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812" w:type="dxa"/>
            <w:shd w:val="clear" w:color="auto" w:fill="auto"/>
            <w:vAlign w:val="bottom"/>
          </w:tcPr>
          <w:p w14:paraId="131CC6A6"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51FD83BA"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5B363F8"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56" w:type="dxa"/>
            <w:shd w:val="clear" w:color="auto" w:fill="auto"/>
            <w:vAlign w:val="bottom"/>
          </w:tcPr>
          <w:p w14:paraId="4E0EDC10" w14:textId="77777777" w:rsidR="00992137" w:rsidRPr="0083230C" w:rsidRDefault="00992137" w:rsidP="00057178">
            <w:pPr>
              <w:suppressAutoHyphens w:val="0"/>
              <w:spacing w:before="40" w:after="40" w:line="220" w:lineRule="exact"/>
              <w:jc w:val="right"/>
              <w:rPr>
                <w:sz w:val="18"/>
              </w:rPr>
            </w:pPr>
          </w:p>
        </w:tc>
      </w:tr>
      <w:tr w:rsidR="00992137" w:rsidRPr="0083230C" w14:paraId="44FA8BFE" w14:textId="77777777" w:rsidTr="00057178">
        <w:tc>
          <w:tcPr>
            <w:tcW w:w="2089" w:type="dxa"/>
            <w:shd w:val="clear" w:color="auto" w:fill="auto"/>
          </w:tcPr>
          <w:p w14:paraId="18D89A93" w14:textId="77777777" w:rsidR="00992137" w:rsidRPr="0083230C" w:rsidRDefault="00992137" w:rsidP="00057178">
            <w:pPr>
              <w:suppressAutoHyphens w:val="0"/>
              <w:spacing w:before="40" w:after="40" w:line="220" w:lineRule="exact"/>
              <w:rPr>
                <w:sz w:val="18"/>
              </w:rPr>
            </w:pPr>
            <w:r w:rsidRPr="0083230C">
              <w:rPr>
                <w:sz w:val="18"/>
              </w:rPr>
              <w:t>Монголия</w:t>
            </w:r>
          </w:p>
        </w:tc>
        <w:tc>
          <w:tcPr>
            <w:tcW w:w="879" w:type="dxa"/>
            <w:shd w:val="clear" w:color="auto" w:fill="auto"/>
            <w:vAlign w:val="bottom"/>
          </w:tcPr>
          <w:p w14:paraId="48AEC6BA"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740AB8C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A601AD0"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33F17A1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1E5F76F"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7E523BCE"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33CD4FEA"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56" w:type="dxa"/>
            <w:shd w:val="clear" w:color="auto" w:fill="auto"/>
            <w:vAlign w:val="bottom"/>
          </w:tcPr>
          <w:p w14:paraId="667F8412" w14:textId="77777777" w:rsidR="00992137" w:rsidRPr="0083230C" w:rsidRDefault="00992137" w:rsidP="00057178">
            <w:pPr>
              <w:suppressAutoHyphens w:val="0"/>
              <w:spacing w:before="40" w:after="40" w:line="220" w:lineRule="exact"/>
              <w:jc w:val="right"/>
              <w:rPr>
                <w:sz w:val="18"/>
              </w:rPr>
            </w:pPr>
          </w:p>
        </w:tc>
      </w:tr>
      <w:tr w:rsidR="00992137" w:rsidRPr="0083230C" w14:paraId="2A363356" w14:textId="77777777" w:rsidTr="00057178">
        <w:tc>
          <w:tcPr>
            <w:tcW w:w="2089" w:type="dxa"/>
            <w:shd w:val="clear" w:color="auto" w:fill="auto"/>
          </w:tcPr>
          <w:p w14:paraId="5AD966DD" w14:textId="77777777" w:rsidR="00992137" w:rsidRPr="0083230C" w:rsidRDefault="00992137" w:rsidP="00057178">
            <w:pPr>
              <w:suppressAutoHyphens w:val="0"/>
              <w:spacing w:before="40" w:after="40" w:line="220" w:lineRule="exact"/>
              <w:rPr>
                <w:sz w:val="18"/>
              </w:rPr>
            </w:pPr>
            <w:r w:rsidRPr="0083230C">
              <w:rPr>
                <w:sz w:val="18"/>
              </w:rPr>
              <w:t>Нигерия</w:t>
            </w:r>
          </w:p>
        </w:tc>
        <w:tc>
          <w:tcPr>
            <w:tcW w:w="879" w:type="dxa"/>
            <w:shd w:val="clear" w:color="auto" w:fill="auto"/>
            <w:vAlign w:val="bottom"/>
          </w:tcPr>
          <w:p w14:paraId="614C1316"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3E8514ED"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2808B16"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68648D4D"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48DB9A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7C185771"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4CDF7C2B"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34AB49AD" w14:textId="77777777" w:rsidR="00992137" w:rsidRPr="0083230C" w:rsidRDefault="00992137" w:rsidP="00057178">
            <w:pPr>
              <w:suppressAutoHyphens w:val="0"/>
              <w:spacing w:before="40" w:after="40" w:line="220" w:lineRule="exact"/>
              <w:jc w:val="right"/>
              <w:rPr>
                <w:sz w:val="18"/>
              </w:rPr>
            </w:pPr>
          </w:p>
        </w:tc>
      </w:tr>
      <w:tr w:rsidR="00992137" w:rsidRPr="0083230C" w14:paraId="2E252730" w14:textId="77777777" w:rsidTr="00057178">
        <w:tc>
          <w:tcPr>
            <w:tcW w:w="2089" w:type="dxa"/>
            <w:shd w:val="clear" w:color="auto" w:fill="auto"/>
          </w:tcPr>
          <w:p w14:paraId="7C5C3AA3" w14:textId="77777777" w:rsidR="00992137" w:rsidRPr="0083230C" w:rsidRDefault="00992137" w:rsidP="00057178">
            <w:pPr>
              <w:suppressAutoHyphens w:val="0"/>
              <w:spacing w:before="40" w:after="40" w:line="220" w:lineRule="exact"/>
              <w:rPr>
                <w:sz w:val="18"/>
              </w:rPr>
            </w:pPr>
            <w:r w:rsidRPr="0083230C">
              <w:rPr>
                <w:sz w:val="18"/>
              </w:rPr>
              <w:t>Пакистан</w:t>
            </w:r>
          </w:p>
        </w:tc>
        <w:tc>
          <w:tcPr>
            <w:tcW w:w="879" w:type="dxa"/>
            <w:shd w:val="clear" w:color="auto" w:fill="auto"/>
            <w:vAlign w:val="bottom"/>
          </w:tcPr>
          <w:p w14:paraId="79427B98" w14:textId="77777777" w:rsidR="00992137" w:rsidRPr="0083230C" w:rsidRDefault="00992137" w:rsidP="00057178">
            <w:pPr>
              <w:suppressAutoHyphens w:val="0"/>
              <w:spacing w:before="40" w:after="40" w:line="220" w:lineRule="exact"/>
              <w:jc w:val="right"/>
              <w:rPr>
                <w:sz w:val="18"/>
              </w:rPr>
            </w:pPr>
            <w:r w:rsidRPr="0083230C">
              <w:rPr>
                <w:sz w:val="18"/>
              </w:rPr>
              <w:t>12</w:t>
            </w:r>
          </w:p>
        </w:tc>
        <w:tc>
          <w:tcPr>
            <w:tcW w:w="1078" w:type="dxa"/>
            <w:shd w:val="clear" w:color="auto" w:fill="auto"/>
            <w:vAlign w:val="bottom"/>
          </w:tcPr>
          <w:p w14:paraId="068C6424"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2EA7E89"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119" w:type="dxa"/>
            <w:shd w:val="clear" w:color="auto" w:fill="auto"/>
            <w:vAlign w:val="bottom"/>
          </w:tcPr>
          <w:p w14:paraId="09053639"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7FDE421"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2257B09"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2EDF931"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56" w:type="dxa"/>
            <w:shd w:val="clear" w:color="auto" w:fill="auto"/>
            <w:vAlign w:val="bottom"/>
          </w:tcPr>
          <w:p w14:paraId="7E7D7602" w14:textId="77777777" w:rsidR="00992137" w:rsidRPr="0083230C" w:rsidRDefault="00992137" w:rsidP="00057178">
            <w:pPr>
              <w:suppressAutoHyphens w:val="0"/>
              <w:spacing w:before="40" w:after="40" w:line="220" w:lineRule="exact"/>
              <w:jc w:val="right"/>
              <w:rPr>
                <w:sz w:val="18"/>
              </w:rPr>
            </w:pPr>
          </w:p>
        </w:tc>
      </w:tr>
      <w:tr w:rsidR="00992137" w:rsidRPr="0083230C" w14:paraId="0980A41A" w14:textId="77777777" w:rsidTr="00057178">
        <w:tc>
          <w:tcPr>
            <w:tcW w:w="2089" w:type="dxa"/>
            <w:shd w:val="clear" w:color="auto" w:fill="auto"/>
          </w:tcPr>
          <w:p w14:paraId="625D1B9A" w14:textId="77777777" w:rsidR="00992137" w:rsidRPr="0083230C" w:rsidRDefault="00992137" w:rsidP="00057178">
            <w:pPr>
              <w:suppressAutoHyphens w:val="0"/>
              <w:spacing w:before="40" w:after="40" w:line="220" w:lineRule="exact"/>
              <w:rPr>
                <w:sz w:val="18"/>
              </w:rPr>
            </w:pPr>
            <w:r w:rsidRPr="0083230C">
              <w:rPr>
                <w:sz w:val="18"/>
              </w:rPr>
              <w:t>Палестина</w:t>
            </w:r>
          </w:p>
        </w:tc>
        <w:tc>
          <w:tcPr>
            <w:tcW w:w="879" w:type="dxa"/>
            <w:shd w:val="clear" w:color="auto" w:fill="auto"/>
            <w:vAlign w:val="bottom"/>
          </w:tcPr>
          <w:p w14:paraId="28F8C18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6A24548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ECC3ACE"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BF8B04D"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E904E0B"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064" w:type="dxa"/>
            <w:shd w:val="clear" w:color="auto" w:fill="auto"/>
            <w:vAlign w:val="bottom"/>
          </w:tcPr>
          <w:p w14:paraId="210ECE32"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009119B"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06F53F0E" w14:textId="77777777" w:rsidR="00992137" w:rsidRPr="0083230C" w:rsidRDefault="00992137" w:rsidP="00057178">
            <w:pPr>
              <w:suppressAutoHyphens w:val="0"/>
              <w:spacing w:before="40" w:after="40" w:line="220" w:lineRule="exact"/>
              <w:jc w:val="right"/>
              <w:rPr>
                <w:sz w:val="18"/>
              </w:rPr>
            </w:pPr>
          </w:p>
        </w:tc>
      </w:tr>
      <w:tr w:rsidR="00992137" w:rsidRPr="0083230C" w14:paraId="2F81A254" w14:textId="77777777" w:rsidTr="00057178">
        <w:tc>
          <w:tcPr>
            <w:tcW w:w="2089" w:type="dxa"/>
            <w:shd w:val="clear" w:color="auto" w:fill="auto"/>
          </w:tcPr>
          <w:p w14:paraId="27242CC6" w14:textId="77777777" w:rsidR="00992137" w:rsidRPr="0083230C" w:rsidRDefault="00992137" w:rsidP="00057178">
            <w:pPr>
              <w:suppressAutoHyphens w:val="0"/>
              <w:spacing w:before="40" w:after="40" w:line="220" w:lineRule="exact"/>
              <w:rPr>
                <w:sz w:val="18"/>
              </w:rPr>
            </w:pPr>
            <w:r w:rsidRPr="0083230C">
              <w:rPr>
                <w:sz w:val="18"/>
              </w:rPr>
              <w:t>Польша</w:t>
            </w:r>
          </w:p>
        </w:tc>
        <w:tc>
          <w:tcPr>
            <w:tcW w:w="879" w:type="dxa"/>
            <w:shd w:val="clear" w:color="auto" w:fill="auto"/>
            <w:vAlign w:val="bottom"/>
          </w:tcPr>
          <w:p w14:paraId="31D66BAB"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09ED3A65"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CE5DBCD"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92E40A2"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E7255C1"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3508ADA"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3EBC0CF"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1650A975" w14:textId="77777777" w:rsidR="00992137" w:rsidRPr="0083230C" w:rsidRDefault="00992137" w:rsidP="00057178">
            <w:pPr>
              <w:suppressAutoHyphens w:val="0"/>
              <w:spacing w:before="40" w:after="40" w:line="220" w:lineRule="exact"/>
              <w:jc w:val="right"/>
              <w:rPr>
                <w:sz w:val="18"/>
              </w:rPr>
            </w:pPr>
          </w:p>
        </w:tc>
      </w:tr>
      <w:tr w:rsidR="00992137" w:rsidRPr="0083230C" w14:paraId="04CDA8AE" w14:textId="77777777" w:rsidTr="00057178">
        <w:tc>
          <w:tcPr>
            <w:tcW w:w="2089" w:type="dxa"/>
            <w:shd w:val="clear" w:color="auto" w:fill="auto"/>
          </w:tcPr>
          <w:p w14:paraId="1B3D4C88" w14:textId="77777777" w:rsidR="00992137" w:rsidRPr="0083230C" w:rsidRDefault="00992137" w:rsidP="00057178">
            <w:pPr>
              <w:suppressAutoHyphens w:val="0"/>
              <w:spacing w:before="40" w:after="40" w:line="220" w:lineRule="exact"/>
              <w:rPr>
                <w:sz w:val="18"/>
              </w:rPr>
            </w:pPr>
            <w:r w:rsidRPr="0083230C">
              <w:rPr>
                <w:sz w:val="18"/>
              </w:rPr>
              <w:t>Республика Конго</w:t>
            </w:r>
          </w:p>
        </w:tc>
        <w:tc>
          <w:tcPr>
            <w:tcW w:w="879" w:type="dxa"/>
            <w:shd w:val="clear" w:color="auto" w:fill="auto"/>
            <w:vAlign w:val="bottom"/>
          </w:tcPr>
          <w:p w14:paraId="19ADB2FC"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37B81C27"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D1CDD42"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76105B1"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0243389"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37D9FF9D"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412FF2CA"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67821788" w14:textId="77777777" w:rsidR="00992137" w:rsidRPr="0083230C" w:rsidRDefault="00992137" w:rsidP="00057178">
            <w:pPr>
              <w:suppressAutoHyphens w:val="0"/>
              <w:spacing w:before="40" w:after="40" w:line="220" w:lineRule="exact"/>
              <w:jc w:val="right"/>
              <w:rPr>
                <w:sz w:val="18"/>
              </w:rPr>
            </w:pPr>
          </w:p>
        </w:tc>
      </w:tr>
      <w:tr w:rsidR="00992137" w:rsidRPr="0083230C" w14:paraId="64611E37" w14:textId="77777777" w:rsidTr="00057178">
        <w:tc>
          <w:tcPr>
            <w:tcW w:w="2089" w:type="dxa"/>
            <w:shd w:val="clear" w:color="auto" w:fill="auto"/>
          </w:tcPr>
          <w:p w14:paraId="60CCE0BE" w14:textId="77777777" w:rsidR="00992137" w:rsidRPr="0083230C" w:rsidRDefault="00992137" w:rsidP="00057178">
            <w:pPr>
              <w:suppressAutoHyphens w:val="0"/>
              <w:spacing w:before="40" w:after="40" w:line="220" w:lineRule="exact"/>
              <w:rPr>
                <w:sz w:val="18"/>
              </w:rPr>
            </w:pPr>
            <w:r w:rsidRPr="0083230C">
              <w:rPr>
                <w:sz w:val="18"/>
              </w:rPr>
              <w:t>Россия</w:t>
            </w:r>
          </w:p>
        </w:tc>
        <w:tc>
          <w:tcPr>
            <w:tcW w:w="879" w:type="dxa"/>
            <w:shd w:val="clear" w:color="auto" w:fill="auto"/>
            <w:vAlign w:val="bottom"/>
          </w:tcPr>
          <w:p w14:paraId="2ED6C871" w14:textId="77777777" w:rsidR="00992137" w:rsidRPr="0083230C" w:rsidRDefault="00992137" w:rsidP="00057178">
            <w:pPr>
              <w:suppressAutoHyphens w:val="0"/>
              <w:spacing w:before="40" w:after="40" w:line="220" w:lineRule="exact"/>
              <w:jc w:val="right"/>
              <w:rPr>
                <w:sz w:val="18"/>
              </w:rPr>
            </w:pPr>
            <w:r w:rsidRPr="0083230C">
              <w:rPr>
                <w:sz w:val="18"/>
              </w:rPr>
              <w:t>16</w:t>
            </w:r>
          </w:p>
        </w:tc>
        <w:tc>
          <w:tcPr>
            <w:tcW w:w="1078" w:type="dxa"/>
            <w:shd w:val="clear" w:color="auto" w:fill="auto"/>
            <w:vAlign w:val="bottom"/>
          </w:tcPr>
          <w:p w14:paraId="00D474B7"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18E45E7" w14:textId="77777777" w:rsidR="00992137" w:rsidRPr="0083230C" w:rsidRDefault="00992137" w:rsidP="00057178">
            <w:pPr>
              <w:suppressAutoHyphens w:val="0"/>
              <w:spacing w:before="40" w:after="40" w:line="220" w:lineRule="exact"/>
              <w:jc w:val="right"/>
              <w:rPr>
                <w:sz w:val="18"/>
              </w:rPr>
            </w:pPr>
            <w:r w:rsidRPr="0083230C">
              <w:rPr>
                <w:sz w:val="18"/>
              </w:rPr>
              <w:t>9</w:t>
            </w:r>
          </w:p>
        </w:tc>
        <w:tc>
          <w:tcPr>
            <w:tcW w:w="1119" w:type="dxa"/>
            <w:shd w:val="clear" w:color="auto" w:fill="auto"/>
            <w:vAlign w:val="bottom"/>
          </w:tcPr>
          <w:p w14:paraId="7A1C9C50"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6A595EF" w14:textId="77777777" w:rsidR="00992137" w:rsidRPr="0083230C" w:rsidRDefault="00992137" w:rsidP="00057178">
            <w:pPr>
              <w:suppressAutoHyphens w:val="0"/>
              <w:spacing w:before="40" w:after="40" w:line="220" w:lineRule="exact"/>
              <w:jc w:val="right"/>
              <w:rPr>
                <w:sz w:val="18"/>
              </w:rPr>
            </w:pPr>
            <w:r w:rsidRPr="0083230C">
              <w:rPr>
                <w:sz w:val="18"/>
              </w:rPr>
              <w:t>10</w:t>
            </w:r>
          </w:p>
        </w:tc>
        <w:tc>
          <w:tcPr>
            <w:tcW w:w="1064" w:type="dxa"/>
            <w:shd w:val="clear" w:color="auto" w:fill="auto"/>
            <w:vAlign w:val="bottom"/>
          </w:tcPr>
          <w:p w14:paraId="0975C8D2"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6A5CF59" w14:textId="77777777" w:rsidR="00992137" w:rsidRPr="0083230C" w:rsidRDefault="00992137" w:rsidP="00057178">
            <w:pPr>
              <w:suppressAutoHyphens w:val="0"/>
              <w:spacing w:before="40" w:after="40" w:line="220" w:lineRule="exact"/>
              <w:jc w:val="right"/>
              <w:rPr>
                <w:sz w:val="18"/>
              </w:rPr>
            </w:pPr>
            <w:r w:rsidRPr="0083230C">
              <w:rPr>
                <w:sz w:val="18"/>
              </w:rPr>
              <w:t>21</w:t>
            </w:r>
          </w:p>
        </w:tc>
        <w:tc>
          <w:tcPr>
            <w:tcW w:w="1056" w:type="dxa"/>
            <w:shd w:val="clear" w:color="auto" w:fill="auto"/>
            <w:vAlign w:val="bottom"/>
          </w:tcPr>
          <w:p w14:paraId="22103F82" w14:textId="77777777" w:rsidR="00992137" w:rsidRPr="0083230C" w:rsidRDefault="00992137" w:rsidP="00057178">
            <w:pPr>
              <w:suppressAutoHyphens w:val="0"/>
              <w:spacing w:before="40" w:after="40" w:line="220" w:lineRule="exact"/>
              <w:jc w:val="right"/>
              <w:rPr>
                <w:sz w:val="18"/>
              </w:rPr>
            </w:pPr>
            <w:r w:rsidRPr="0083230C">
              <w:rPr>
                <w:sz w:val="18"/>
              </w:rPr>
              <w:t>1/0</w:t>
            </w:r>
          </w:p>
        </w:tc>
      </w:tr>
      <w:tr w:rsidR="00992137" w:rsidRPr="0083230C" w14:paraId="68B539D8" w14:textId="77777777" w:rsidTr="00057178">
        <w:tc>
          <w:tcPr>
            <w:tcW w:w="2089" w:type="dxa"/>
            <w:shd w:val="clear" w:color="auto" w:fill="auto"/>
          </w:tcPr>
          <w:p w14:paraId="7CD10276" w14:textId="77777777" w:rsidR="00992137" w:rsidRPr="0083230C" w:rsidRDefault="00992137" w:rsidP="00057178">
            <w:pPr>
              <w:suppressAutoHyphens w:val="0"/>
              <w:spacing w:before="40" w:after="40" w:line="220" w:lineRule="exact"/>
              <w:rPr>
                <w:sz w:val="18"/>
              </w:rPr>
            </w:pPr>
            <w:r w:rsidRPr="0083230C">
              <w:rPr>
                <w:sz w:val="18"/>
              </w:rPr>
              <w:t>Саудовская Аравия</w:t>
            </w:r>
          </w:p>
        </w:tc>
        <w:tc>
          <w:tcPr>
            <w:tcW w:w="879" w:type="dxa"/>
            <w:shd w:val="clear" w:color="auto" w:fill="auto"/>
            <w:vAlign w:val="bottom"/>
          </w:tcPr>
          <w:p w14:paraId="79586AF1"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500B85F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51FAD59"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0B4A0DE5"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303C68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32E34B89"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4D5863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1E8B7FDE" w14:textId="77777777" w:rsidR="00992137" w:rsidRPr="0083230C" w:rsidRDefault="00992137" w:rsidP="00057178">
            <w:pPr>
              <w:suppressAutoHyphens w:val="0"/>
              <w:spacing w:before="40" w:after="40" w:line="220" w:lineRule="exact"/>
              <w:jc w:val="right"/>
              <w:rPr>
                <w:sz w:val="18"/>
              </w:rPr>
            </w:pPr>
            <w:r w:rsidRPr="0083230C">
              <w:rPr>
                <w:sz w:val="18"/>
              </w:rPr>
              <w:t>1/0</w:t>
            </w:r>
          </w:p>
        </w:tc>
      </w:tr>
      <w:tr w:rsidR="00992137" w:rsidRPr="0083230C" w14:paraId="1BB8E4C4" w14:textId="77777777" w:rsidTr="00057178">
        <w:tc>
          <w:tcPr>
            <w:tcW w:w="2089" w:type="dxa"/>
            <w:shd w:val="clear" w:color="auto" w:fill="auto"/>
          </w:tcPr>
          <w:p w14:paraId="0B78F747" w14:textId="77777777" w:rsidR="00992137" w:rsidRPr="0083230C" w:rsidRDefault="00992137" w:rsidP="00057178">
            <w:pPr>
              <w:suppressAutoHyphens w:val="0"/>
              <w:spacing w:before="40" w:after="40" w:line="220" w:lineRule="exact"/>
              <w:rPr>
                <w:sz w:val="18"/>
              </w:rPr>
            </w:pPr>
            <w:r w:rsidRPr="0083230C">
              <w:rPr>
                <w:sz w:val="18"/>
              </w:rPr>
              <w:t>Сирия</w:t>
            </w:r>
          </w:p>
        </w:tc>
        <w:tc>
          <w:tcPr>
            <w:tcW w:w="879" w:type="dxa"/>
            <w:shd w:val="clear" w:color="auto" w:fill="auto"/>
            <w:vAlign w:val="bottom"/>
          </w:tcPr>
          <w:p w14:paraId="3AB3102C" w14:textId="77777777" w:rsidR="00992137" w:rsidRPr="0083230C" w:rsidRDefault="00992137" w:rsidP="00057178">
            <w:pPr>
              <w:suppressAutoHyphens w:val="0"/>
              <w:spacing w:before="40" w:after="40" w:line="220" w:lineRule="exact"/>
              <w:jc w:val="right"/>
              <w:rPr>
                <w:sz w:val="18"/>
              </w:rPr>
            </w:pPr>
            <w:r w:rsidRPr="0083230C">
              <w:rPr>
                <w:sz w:val="18"/>
              </w:rPr>
              <w:t>11</w:t>
            </w:r>
          </w:p>
        </w:tc>
        <w:tc>
          <w:tcPr>
            <w:tcW w:w="1078" w:type="dxa"/>
            <w:shd w:val="clear" w:color="auto" w:fill="auto"/>
            <w:vAlign w:val="bottom"/>
          </w:tcPr>
          <w:p w14:paraId="0280365D" w14:textId="77777777" w:rsidR="00992137" w:rsidRPr="0083230C" w:rsidRDefault="00992137" w:rsidP="00057178">
            <w:pPr>
              <w:suppressAutoHyphens w:val="0"/>
              <w:spacing w:before="40" w:after="40" w:line="220" w:lineRule="exact"/>
              <w:jc w:val="right"/>
              <w:rPr>
                <w:sz w:val="18"/>
              </w:rPr>
            </w:pPr>
            <w:r w:rsidRPr="0083230C">
              <w:rPr>
                <w:sz w:val="18"/>
              </w:rPr>
              <w:t>1/15</w:t>
            </w:r>
          </w:p>
        </w:tc>
        <w:tc>
          <w:tcPr>
            <w:tcW w:w="812" w:type="dxa"/>
            <w:shd w:val="clear" w:color="auto" w:fill="auto"/>
            <w:vAlign w:val="bottom"/>
          </w:tcPr>
          <w:p w14:paraId="0BB2411D" w14:textId="77777777" w:rsidR="00992137" w:rsidRPr="0083230C" w:rsidRDefault="00992137" w:rsidP="00057178">
            <w:pPr>
              <w:suppressAutoHyphens w:val="0"/>
              <w:spacing w:before="40" w:after="40" w:line="220" w:lineRule="exact"/>
              <w:jc w:val="right"/>
              <w:rPr>
                <w:sz w:val="18"/>
              </w:rPr>
            </w:pPr>
            <w:r w:rsidRPr="0083230C">
              <w:rPr>
                <w:sz w:val="18"/>
              </w:rPr>
              <w:t>19</w:t>
            </w:r>
          </w:p>
        </w:tc>
        <w:tc>
          <w:tcPr>
            <w:tcW w:w="1119" w:type="dxa"/>
            <w:shd w:val="clear" w:color="auto" w:fill="auto"/>
            <w:vAlign w:val="bottom"/>
          </w:tcPr>
          <w:p w14:paraId="5078B946" w14:textId="77777777" w:rsidR="00992137" w:rsidRPr="0083230C" w:rsidRDefault="00992137" w:rsidP="00057178">
            <w:pPr>
              <w:suppressAutoHyphens w:val="0"/>
              <w:spacing w:before="40" w:after="40" w:line="220" w:lineRule="exact"/>
              <w:jc w:val="right"/>
              <w:rPr>
                <w:sz w:val="18"/>
              </w:rPr>
            </w:pPr>
            <w:r w:rsidRPr="0083230C">
              <w:rPr>
                <w:sz w:val="18"/>
              </w:rPr>
              <w:t>1/7</w:t>
            </w:r>
          </w:p>
        </w:tc>
        <w:tc>
          <w:tcPr>
            <w:tcW w:w="812" w:type="dxa"/>
            <w:shd w:val="clear" w:color="auto" w:fill="auto"/>
            <w:vAlign w:val="bottom"/>
          </w:tcPr>
          <w:p w14:paraId="426884B1" w14:textId="77777777" w:rsidR="00992137" w:rsidRPr="0083230C" w:rsidRDefault="00992137" w:rsidP="00057178">
            <w:pPr>
              <w:suppressAutoHyphens w:val="0"/>
              <w:spacing w:before="40" w:after="40" w:line="220" w:lineRule="exact"/>
              <w:jc w:val="right"/>
              <w:rPr>
                <w:sz w:val="18"/>
              </w:rPr>
            </w:pPr>
            <w:r w:rsidRPr="0083230C">
              <w:rPr>
                <w:sz w:val="18"/>
              </w:rPr>
              <w:t>9</w:t>
            </w:r>
          </w:p>
        </w:tc>
        <w:tc>
          <w:tcPr>
            <w:tcW w:w="1064" w:type="dxa"/>
            <w:shd w:val="clear" w:color="auto" w:fill="auto"/>
            <w:vAlign w:val="bottom"/>
          </w:tcPr>
          <w:p w14:paraId="3EB755CA" w14:textId="77777777" w:rsidR="00992137" w:rsidRPr="0083230C" w:rsidRDefault="00992137" w:rsidP="00057178">
            <w:pPr>
              <w:suppressAutoHyphens w:val="0"/>
              <w:spacing w:before="40" w:after="40" w:line="220" w:lineRule="exact"/>
              <w:jc w:val="right"/>
              <w:rPr>
                <w:sz w:val="18"/>
              </w:rPr>
            </w:pPr>
            <w:r w:rsidRPr="0083230C">
              <w:rPr>
                <w:sz w:val="18"/>
              </w:rPr>
              <w:t>1/11</w:t>
            </w:r>
          </w:p>
        </w:tc>
        <w:tc>
          <w:tcPr>
            <w:tcW w:w="728" w:type="dxa"/>
            <w:shd w:val="clear" w:color="auto" w:fill="auto"/>
            <w:vAlign w:val="bottom"/>
          </w:tcPr>
          <w:p w14:paraId="1A62F7E8" w14:textId="77777777" w:rsidR="00992137" w:rsidRPr="0083230C" w:rsidRDefault="00992137" w:rsidP="00057178">
            <w:pPr>
              <w:suppressAutoHyphens w:val="0"/>
              <w:spacing w:before="40" w:after="40" w:line="220" w:lineRule="exact"/>
              <w:jc w:val="right"/>
              <w:rPr>
                <w:sz w:val="18"/>
              </w:rPr>
            </w:pPr>
            <w:r w:rsidRPr="0083230C">
              <w:rPr>
                <w:sz w:val="18"/>
              </w:rPr>
              <w:t>17</w:t>
            </w:r>
          </w:p>
        </w:tc>
        <w:tc>
          <w:tcPr>
            <w:tcW w:w="1056" w:type="dxa"/>
            <w:shd w:val="clear" w:color="auto" w:fill="auto"/>
            <w:vAlign w:val="bottom"/>
          </w:tcPr>
          <w:p w14:paraId="61CD4ABB" w14:textId="77777777" w:rsidR="00992137" w:rsidRPr="0083230C" w:rsidRDefault="00992137" w:rsidP="00057178">
            <w:pPr>
              <w:suppressAutoHyphens w:val="0"/>
              <w:spacing w:before="40" w:after="40" w:line="220" w:lineRule="exact"/>
              <w:jc w:val="right"/>
              <w:rPr>
                <w:sz w:val="18"/>
              </w:rPr>
            </w:pPr>
            <w:r w:rsidRPr="0083230C">
              <w:rPr>
                <w:sz w:val="18"/>
              </w:rPr>
              <w:t>0/8</w:t>
            </w:r>
          </w:p>
        </w:tc>
      </w:tr>
      <w:tr w:rsidR="00992137" w:rsidRPr="0083230C" w14:paraId="23DB7ECF" w14:textId="77777777" w:rsidTr="00057178">
        <w:tc>
          <w:tcPr>
            <w:tcW w:w="2089" w:type="dxa"/>
            <w:shd w:val="clear" w:color="auto" w:fill="auto"/>
          </w:tcPr>
          <w:p w14:paraId="1F2CFE35" w14:textId="77777777" w:rsidR="00992137" w:rsidRPr="0083230C" w:rsidRDefault="00992137" w:rsidP="00057178">
            <w:pPr>
              <w:suppressAutoHyphens w:val="0"/>
              <w:spacing w:before="40" w:after="40" w:line="220" w:lineRule="exact"/>
              <w:rPr>
                <w:sz w:val="18"/>
              </w:rPr>
            </w:pPr>
            <w:r w:rsidRPr="0083230C">
              <w:rPr>
                <w:sz w:val="18"/>
              </w:rPr>
              <w:t>Словакия</w:t>
            </w:r>
          </w:p>
        </w:tc>
        <w:tc>
          <w:tcPr>
            <w:tcW w:w="879" w:type="dxa"/>
            <w:shd w:val="clear" w:color="auto" w:fill="auto"/>
            <w:vAlign w:val="bottom"/>
          </w:tcPr>
          <w:p w14:paraId="1C210A47"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3A940329"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B4A0CAA"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2D4CE9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9075CB6"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2A7C9FBD"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0A08E59D"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125D643F" w14:textId="77777777" w:rsidR="00992137" w:rsidRPr="0083230C" w:rsidRDefault="00992137" w:rsidP="00057178">
            <w:pPr>
              <w:suppressAutoHyphens w:val="0"/>
              <w:spacing w:before="40" w:after="40" w:line="220" w:lineRule="exact"/>
              <w:jc w:val="right"/>
              <w:rPr>
                <w:sz w:val="18"/>
              </w:rPr>
            </w:pPr>
          </w:p>
        </w:tc>
      </w:tr>
      <w:tr w:rsidR="00992137" w:rsidRPr="0083230C" w14:paraId="73F290C0" w14:textId="77777777" w:rsidTr="00057178">
        <w:tc>
          <w:tcPr>
            <w:tcW w:w="2089" w:type="dxa"/>
            <w:shd w:val="clear" w:color="auto" w:fill="auto"/>
          </w:tcPr>
          <w:p w14:paraId="369C8E56" w14:textId="77777777" w:rsidR="00992137" w:rsidRPr="0083230C" w:rsidRDefault="00992137" w:rsidP="00057178">
            <w:pPr>
              <w:suppressAutoHyphens w:val="0"/>
              <w:spacing w:before="40" w:after="40" w:line="220" w:lineRule="exact"/>
              <w:rPr>
                <w:sz w:val="18"/>
              </w:rPr>
            </w:pPr>
            <w:r w:rsidRPr="0083230C">
              <w:rPr>
                <w:sz w:val="18"/>
              </w:rPr>
              <w:t>США</w:t>
            </w:r>
          </w:p>
        </w:tc>
        <w:tc>
          <w:tcPr>
            <w:tcW w:w="879" w:type="dxa"/>
            <w:shd w:val="clear" w:color="auto" w:fill="auto"/>
            <w:vAlign w:val="bottom"/>
          </w:tcPr>
          <w:p w14:paraId="2F0D497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2BC92ED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017575B"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7A7F290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B56E69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4FD9D77F"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732D017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209E4CBC" w14:textId="77777777" w:rsidR="00992137" w:rsidRPr="0083230C" w:rsidRDefault="00992137" w:rsidP="00057178">
            <w:pPr>
              <w:suppressAutoHyphens w:val="0"/>
              <w:spacing w:before="40" w:after="40" w:line="220" w:lineRule="exact"/>
              <w:jc w:val="right"/>
              <w:rPr>
                <w:sz w:val="18"/>
              </w:rPr>
            </w:pPr>
          </w:p>
        </w:tc>
      </w:tr>
      <w:tr w:rsidR="00992137" w:rsidRPr="0083230C" w14:paraId="776E6944" w14:textId="77777777" w:rsidTr="00057178">
        <w:tc>
          <w:tcPr>
            <w:tcW w:w="2089" w:type="dxa"/>
            <w:shd w:val="clear" w:color="auto" w:fill="auto"/>
          </w:tcPr>
          <w:p w14:paraId="3BA80864" w14:textId="77777777" w:rsidR="00992137" w:rsidRPr="0083230C" w:rsidRDefault="00992137" w:rsidP="00057178">
            <w:pPr>
              <w:suppressAutoHyphens w:val="0"/>
              <w:spacing w:before="40" w:after="40" w:line="220" w:lineRule="exact"/>
              <w:rPr>
                <w:sz w:val="18"/>
              </w:rPr>
            </w:pPr>
            <w:r w:rsidRPr="0083230C">
              <w:rPr>
                <w:sz w:val="18"/>
              </w:rPr>
              <w:t>Таджикистан</w:t>
            </w:r>
          </w:p>
        </w:tc>
        <w:tc>
          <w:tcPr>
            <w:tcW w:w="879" w:type="dxa"/>
            <w:shd w:val="clear" w:color="auto" w:fill="auto"/>
            <w:vAlign w:val="bottom"/>
          </w:tcPr>
          <w:p w14:paraId="3856BADF"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724BCEFB"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150687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64C3C197"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4E6B870"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623E80D2"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2E0D3DB"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56" w:type="dxa"/>
            <w:shd w:val="clear" w:color="auto" w:fill="auto"/>
            <w:vAlign w:val="bottom"/>
          </w:tcPr>
          <w:p w14:paraId="562C2AAF" w14:textId="77777777" w:rsidR="00992137" w:rsidRPr="0083230C" w:rsidRDefault="00992137" w:rsidP="00057178">
            <w:pPr>
              <w:suppressAutoHyphens w:val="0"/>
              <w:spacing w:before="40" w:after="40" w:line="220" w:lineRule="exact"/>
              <w:jc w:val="right"/>
              <w:rPr>
                <w:sz w:val="18"/>
              </w:rPr>
            </w:pPr>
          </w:p>
        </w:tc>
      </w:tr>
      <w:tr w:rsidR="00992137" w:rsidRPr="0083230C" w14:paraId="3D6BF9BD" w14:textId="77777777" w:rsidTr="00057178">
        <w:tc>
          <w:tcPr>
            <w:tcW w:w="2089" w:type="dxa"/>
            <w:shd w:val="clear" w:color="auto" w:fill="auto"/>
          </w:tcPr>
          <w:p w14:paraId="61C952E8" w14:textId="77777777" w:rsidR="00992137" w:rsidRPr="0083230C" w:rsidRDefault="00992137" w:rsidP="00057178">
            <w:pPr>
              <w:suppressAutoHyphens w:val="0"/>
              <w:spacing w:before="40" w:after="40" w:line="220" w:lineRule="exact"/>
              <w:rPr>
                <w:sz w:val="18"/>
              </w:rPr>
            </w:pPr>
            <w:r w:rsidRPr="0083230C">
              <w:rPr>
                <w:sz w:val="18"/>
              </w:rPr>
              <w:t>Того</w:t>
            </w:r>
          </w:p>
        </w:tc>
        <w:tc>
          <w:tcPr>
            <w:tcW w:w="879" w:type="dxa"/>
            <w:shd w:val="clear" w:color="auto" w:fill="auto"/>
            <w:vAlign w:val="bottom"/>
          </w:tcPr>
          <w:p w14:paraId="037E7C34"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266F9C47"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2CB0AEA"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626E728C"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22D3FE6"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CF928A1"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D988CAA"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40595057" w14:textId="77777777" w:rsidR="00992137" w:rsidRPr="0083230C" w:rsidRDefault="00992137" w:rsidP="00057178">
            <w:pPr>
              <w:suppressAutoHyphens w:val="0"/>
              <w:spacing w:before="40" w:after="40" w:line="220" w:lineRule="exact"/>
              <w:jc w:val="right"/>
              <w:rPr>
                <w:sz w:val="18"/>
              </w:rPr>
            </w:pPr>
          </w:p>
        </w:tc>
      </w:tr>
      <w:tr w:rsidR="00992137" w:rsidRPr="0083230C" w14:paraId="37983C09" w14:textId="77777777" w:rsidTr="00057178">
        <w:tc>
          <w:tcPr>
            <w:tcW w:w="2089" w:type="dxa"/>
            <w:shd w:val="clear" w:color="auto" w:fill="auto"/>
          </w:tcPr>
          <w:p w14:paraId="7258A338" w14:textId="77777777" w:rsidR="00992137" w:rsidRPr="0083230C" w:rsidRDefault="00992137" w:rsidP="00057178">
            <w:pPr>
              <w:suppressAutoHyphens w:val="0"/>
              <w:spacing w:before="40" w:after="40" w:line="220" w:lineRule="exact"/>
              <w:rPr>
                <w:sz w:val="18"/>
              </w:rPr>
            </w:pPr>
            <w:r w:rsidRPr="0083230C">
              <w:rPr>
                <w:sz w:val="18"/>
              </w:rPr>
              <w:t>Тунис</w:t>
            </w:r>
          </w:p>
        </w:tc>
        <w:tc>
          <w:tcPr>
            <w:tcW w:w="879" w:type="dxa"/>
            <w:shd w:val="clear" w:color="auto" w:fill="auto"/>
            <w:vAlign w:val="bottom"/>
          </w:tcPr>
          <w:p w14:paraId="4D7A9A32"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737A5DE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87277A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1A646B94"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97FCB8F"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6B0E8AA"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BDAB90B"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70F9BB6D" w14:textId="77777777" w:rsidR="00992137" w:rsidRPr="0083230C" w:rsidRDefault="00992137" w:rsidP="00057178">
            <w:pPr>
              <w:suppressAutoHyphens w:val="0"/>
              <w:spacing w:before="40" w:after="40" w:line="220" w:lineRule="exact"/>
              <w:jc w:val="right"/>
              <w:rPr>
                <w:sz w:val="18"/>
              </w:rPr>
            </w:pPr>
          </w:p>
        </w:tc>
      </w:tr>
      <w:tr w:rsidR="00992137" w:rsidRPr="0083230C" w14:paraId="7F4B2CCB" w14:textId="77777777" w:rsidTr="00057178">
        <w:tc>
          <w:tcPr>
            <w:tcW w:w="2089" w:type="dxa"/>
            <w:shd w:val="clear" w:color="auto" w:fill="auto"/>
          </w:tcPr>
          <w:p w14:paraId="6643ED6C" w14:textId="77777777" w:rsidR="00992137" w:rsidRPr="0083230C" w:rsidRDefault="00992137" w:rsidP="00057178">
            <w:pPr>
              <w:suppressAutoHyphens w:val="0"/>
              <w:spacing w:before="40" w:after="40" w:line="220" w:lineRule="exact"/>
              <w:rPr>
                <w:sz w:val="18"/>
              </w:rPr>
            </w:pPr>
            <w:r w:rsidRPr="0083230C">
              <w:rPr>
                <w:sz w:val="18"/>
              </w:rPr>
              <w:t>Туркменистан</w:t>
            </w:r>
          </w:p>
        </w:tc>
        <w:tc>
          <w:tcPr>
            <w:tcW w:w="879" w:type="dxa"/>
            <w:shd w:val="clear" w:color="auto" w:fill="auto"/>
            <w:vAlign w:val="bottom"/>
          </w:tcPr>
          <w:p w14:paraId="56F8455D"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0D89E7A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E89274A"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6EB54D79"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3C6A0415"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4A2B6D79"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7F139E9C"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056" w:type="dxa"/>
            <w:shd w:val="clear" w:color="auto" w:fill="auto"/>
            <w:vAlign w:val="bottom"/>
          </w:tcPr>
          <w:p w14:paraId="2EB8B6D7" w14:textId="77777777" w:rsidR="00992137" w:rsidRPr="0083230C" w:rsidRDefault="00992137" w:rsidP="00057178">
            <w:pPr>
              <w:suppressAutoHyphens w:val="0"/>
              <w:spacing w:before="40" w:after="40" w:line="220" w:lineRule="exact"/>
              <w:jc w:val="right"/>
              <w:rPr>
                <w:sz w:val="18"/>
              </w:rPr>
            </w:pPr>
          </w:p>
        </w:tc>
      </w:tr>
      <w:tr w:rsidR="00992137" w:rsidRPr="0083230C" w14:paraId="0068EA26" w14:textId="77777777" w:rsidTr="00057178">
        <w:tc>
          <w:tcPr>
            <w:tcW w:w="2089" w:type="dxa"/>
            <w:shd w:val="clear" w:color="auto" w:fill="auto"/>
          </w:tcPr>
          <w:p w14:paraId="02026E06" w14:textId="77777777" w:rsidR="00992137" w:rsidRPr="0083230C" w:rsidRDefault="00992137" w:rsidP="00057178">
            <w:pPr>
              <w:suppressAutoHyphens w:val="0"/>
              <w:spacing w:before="40" w:after="40" w:line="220" w:lineRule="exact"/>
              <w:rPr>
                <w:sz w:val="18"/>
              </w:rPr>
            </w:pPr>
            <w:r w:rsidRPr="0083230C">
              <w:rPr>
                <w:sz w:val="18"/>
              </w:rPr>
              <w:t>Турция</w:t>
            </w:r>
          </w:p>
        </w:tc>
        <w:tc>
          <w:tcPr>
            <w:tcW w:w="879" w:type="dxa"/>
            <w:shd w:val="clear" w:color="auto" w:fill="auto"/>
            <w:vAlign w:val="bottom"/>
          </w:tcPr>
          <w:p w14:paraId="32437C7A"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078" w:type="dxa"/>
            <w:shd w:val="clear" w:color="auto" w:fill="auto"/>
            <w:vAlign w:val="bottom"/>
          </w:tcPr>
          <w:p w14:paraId="620B12D0"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DDD92C6" w14:textId="77777777" w:rsidR="00992137" w:rsidRPr="0083230C" w:rsidRDefault="00992137" w:rsidP="00057178">
            <w:pPr>
              <w:suppressAutoHyphens w:val="0"/>
              <w:spacing w:before="40" w:after="40" w:line="220" w:lineRule="exact"/>
              <w:jc w:val="right"/>
              <w:rPr>
                <w:sz w:val="18"/>
              </w:rPr>
            </w:pPr>
            <w:r w:rsidRPr="0083230C">
              <w:rPr>
                <w:sz w:val="18"/>
              </w:rPr>
              <w:t>7</w:t>
            </w:r>
          </w:p>
        </w:tc>
        <w:tc>
          <w:tcPr>
            <w:tcW w:w="1119" w:type="dxa"/>
            <w:shd w:val="clear" w:color="auto" w:fill="auto"/>
            <w:vAlign w:val="bottom"/>
          </w:tcPr>
          <w:p w14:paraId="18548E46" w14:textId="77777777" w:rsidR="00992137" w:rsidRPr="0083230C" w:rsidRDefault="00992137" w:rsidP="00057178">
            <w:pPr>
              <w:suppressAutoHyphens w:val="0"/>
              <w:spacing w:before="40" w:after="40" w:line="220" w:lineRule="exact"/>
              <w:jc w:val="right"/>
              <w:rPr>
                <w:sz w:val="18"/>
              </w:rPr>
            </w:pPr>
            <w:r w:rsidRPr="0083230C">
              <w:rPr>
                <w:sz w:val="18"/>
              </w:rPr>
              <w:t>4/0</w:t>
            </w:r>
          </w:p>
        </w:tc>
        <w:tc>
          <w:tcPr>
            <w:tcW w:w="812" w:type="dxa"/>
            <w:shd w:val="clear" w:color="auto" w:fill="auto"/>
            <w:vAlign w:val="bottom"/>
          </w:tcPr>
          <w:p w14:paraId="7EE2CCD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5DD899BC"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98EAE77" w14:textId="77777777" w:rsidR="00992137" w:rsidRPr="0083230C" w:rsidRDefault="00992137" w:rsidP="00057178">
            <w:pPr>
              <w:suppressAutoHyphens w:val="0"/>
              <w:spacing w:before="40" w:after="40" w:line="220" w:lineRule="exact"/>
              <w:jc w:val="right"/>
              <w:rPr>
                <w:sz w:val="18"/>
              </w:rPr>
            </w:pPr>
            <w:r w:rsidRPr="0083230C">
              <w:rPr>
                <w:sz w:val="18"/>
              </w:rPr>
              <w:t>12</w:t>
            </w:r>
          </w:p>
        </w:tc>
        <w:tc>
          <w:tcPr>
            <w:tcW w:w="1056" w:type="dxa"/>
            <w:shd w:val="clear" w:color="auto" w:fill="auto"/>
            <w:vAlign w:val="bottom"/>
          </w:tcPr>
          <w:p w14:paraId="51C7FE05" w14:textId="77777777" w:rsidR="00992137" w:rsidRPr="0083230C" w:rsidRDefault="00992137" w:rsidP="00057178">
            <w:pPr>
              <w:suppressAutoHyphens w:val="0"/>
              <w:spacing w:before="40" w:after="40" w:line="220" w:lineRule="exact"/>
              <w:jc w:val="right"/>
              <w:rPr>
                <w:sz w:val="18"/>
              </w:rPr>
            </w:pPr>
          </w:p>
        </w:tc>
      </w:tr>
      <w:tr w:rsidR="00992137" w:rsidRPr="0083230C" w14:paraId="3389E84E" w14:textId="77777777" w:rsidTr="00057178">
        <w:tc>
          <w:tcPr>
            <w:tcW w:w="2089" w:type="dxa"/>
            <w:shd w:val="clear" w:color="auto" w:fill="auto"/>
          </w:tcPr>
          <w:p w14:paraId="53EB6F99" w14:textId="77777777" w:rsidR="00992137" w:rsidRPr="0083230C" w:rsidRDefault="00992137" w:rsidP="00057178">
            <w:pPr>
              <w:suppressAutoHyphens w:val="0"/>
              <w:spacing w:before="40" w:after="40" w:line="220" w:lineRule="exact"/>
              <w:rPr>
                <w:sz w:val="18"/>
              </w:rPr>
            </w:pPr>
            <w:r w:rsidRPr="0083230C">
              <w:rPr>
                <w:sz w:val="18"/>
              </w:rPr>
              <w:t>Узбекистан</w:t>
            </w:r>
          </w:p>
        </w:tc>
        <w:tc>
          <w:tcPr>
            <w:tcW w:w="879" w:type="dxa"/>
            <w:shd w:val="clear" w:color="auto" w:fill="auto"/>
            <w:vAlign w:val="bottom"/>
          </w:tcPr>
          <w:p w14:paraId="0A25187A"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4C28C4A8"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30D2DAF" w14:textId="77777777" w:rsidR="00992137" w:rsidRPr="0083230C" w:rsidRDefault="00992137" w:rsidP="00057178">
            <w:pPr>
              <w:suppressAutoHyphens w:val="0"/>
              <w:spacing w:before="40" w:after="40" w:line="220" w:lineRule="exact"/>
              <w:jc w:val="right"/>
              <w:rPr>
                <w:sz w:val="18"/>
              </w:rPr>
            </w:pPr>
            <w:r w:rsidRPr="0083230C">
              <w:rPr>
                <w:sz w:val="18"/>
              </w:rPr>
              <w:t>5</w:t>
            </w:r>
          </w:p>
        </w:tc>
        <w:tc>
          <w:tcPr>
            <w:tcW w:w="1119" w:type="dxa"/>
            <w:shd w:val="clear" w:color="auto" w:fill="auto"/>
            <w:vAlign w:val="bottom"/>
          </w:tcPr>
          <w:p w14:paraId="3B9E6572"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6A69C35"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00C37646"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659D06D0"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56" w:type="dxa"/>
            <w:shd w:val="clear" w:color="auto" w:fill="auto"/>
            <w:vAlign w:val="bottom"/>
          </w:tcPr>
          <w:p w14:paraId="541B39EC" w14:textId="77777777" w:rsidR="00992137" w:rsidRPr="0083230C" w:rsidRDefault="00992137" w:rsidP="00057178">
            <w:pPr>
              <w:suppressAutoHyphens w:val="0"/>
              <w:spacing w:before="40" w:after="40" w:line="220" w:lineRule="exact"/>
              <w:jc w:val="right"/>
              <w:rPr>
                <w:sz w:val="18"/>
              </w:rPr>
            </w:pPr>
          </w:p>
        </w:tc>
      </w:tr>
      <w:tr w:rsidR="00992137" w:rsidRPr="0083230C" w14:paraId="38B2CAEF" w14:textId="77777777" w:rsidTr="00057178">
        <w:tc>
          <w:tcPr>
            <w:tcW w:w="2089" w:type="dxa"/>
            <w:shd w:val="clear" w:color="auto" w:fill="auto"/>
          </w:tcPr>
          <w:p w14:paraId="4CA1BC72" w14:textId="77777777" w:rsidR="00992137" w:rsidRPr="0083230C" w:rsidRDefault="00992137" w:rsidP="00057178">
            <w:pPr>
              <w:suppressAutoHyphens w:val="0"/>
              <w:spacing w:before="40" w:after="40" w:line="220" w:lineRule="exact"/>
              <w:rPr>
                <w:sz w:val="18"/>
              </w:rPr>
            </w:pPr>
            <w:r w:rsidRPr="0083230C">
              <w:rPr>
                <w:sz w:val="18"/>
              </w:rPr>
              <w:t>Украина</w:t>
            </w:r>
          </w:p>
        </w:tc>
        <w:tc>
          <w:tcPr>
            <w:tcW w:w="879" w:type="dxa"/>
            <w:shd w:val="clear" w:color="auto" w:fill="auto"/>
            <w:vAlign w:val="bottom"/>
          </w:tcPr>
          <w:p w14:paraId="73C73F85" w14:textId="77777777" w:rsidR="00992137" w:rsidRPr="0083230C" w:rsidRDefault="00992137" w:rsidP="00057178">
            <w:pPr>
              <w:suppressAutoHyphens w:val="0"/>
              <w:spacing w:before="40" w:after="40" w:line="220" w:lineRule="exact"/>
              <w:jc w:val="right"/>
              <w:rPr>
                <w:sz w:val="18"/>
              </w:rPr>
            </w:pPr>
            <w:r w:rsidRPr="0083230C">
              <w:rPr>
                <w:sz w:val="18"/>
              </w:rPr>
              <w:t>628</w:t>
            </w:r>
          </w:p>
        </w:tc>
        <w:tc>
          <w:tcPr>
            <w:tcW w:w="1078" w:type="dxa"/>
            <w:shd w:val="clear" w:color="auto" w:fill="auto"/>
            <w:vAlign w:val="bottom"/>
          </w:tcPr>
          <w:p w14:paraId="3DDCD6EA" w14:textId="77777777" w:rsidR="00992137" w:rsidRPr="0083230C" w:rsidRDefault="00992137" w:rsidP="00057178">
            <w:pPr>
              <w:suppressAutoHyphens w:val="0"/>
              <w:spacing w:before="40" w:after="40" w:line="220" w:lineRule="exact"/>
              <w:jc w:val="right"/>
              <w:rPr>
                <w:sz w:val="18"/>
              </w:rPr>
            </w:pPr>
            <w:r w:rsidRPr="0083230C">
              <w:rPr>
                <w:sz w:val="18"/>
              </w:rPr>
              <w:t>1/519</w:t>
            </w:r>
          </w:p>
        </w:tc>
        <w:tc>
          <w:tcPr>
            <w:tcW w:w="812" w:type="dxa"/>
            <w:shd w:val="clear" w:color="auto" w:fill="auto"/>
            <w:vAlign w:val="bottom"/>
          </w:tcPr>
          <w:p w14:paraId="5C2DA3C0" w14:textId="77777777" w:rsidR="00992137" w:rsidRPr="0083230C" w:rsidRDefault="00992137" w:rsidP="00057178">
            <w:pPr>
              <w:suppressAutoHyphens w:val="0"/>
              <w:spacing w:before="40" w:after="40" w:line="220" w:lineRule="exact"/>
              <w:jc w:val="right"/>
              <w:rPr>
                <w:sz w:val="18"/>
              </w:rPr>
            </w:pPr>
            <w:r w:rsidRPr="0083230C">
              <w:rPr>
                <w:sz w:val="18"/>
              </w:rPr>
              <w:t>761</w:t>
            </w:r>
          </w:p>
        </w:tc>
        <w:tc>
          <w:tcPr>
            <w:tcW w:w="1119" w:type="dxa"/>
            <w:shd w:val="clear" w:color="auto" w:fill="auto"/>
            <w:vAlign w:val="bottom"/>
          </w:tcPr>
          <w:p w14:paraId="5DEFE74C" w14:textId="77777777" w:rsidR="00992137" w:rsidRPr="0083230C" w:rsidRDefault="00992137" w:rsidP="00057178">
            <w:pPr>
              <w:suppressAutoHyphens w:val="0"/>
              <w:spacing w:before="40" w:after="40" w:line="220" w:lineRule="exact"/>
              <w:jc w:val="right"/>
              <w:rPr>
                <w:sz w:val="18"/>
              </w:rPr>
            </w:pPr>
            <w:r w:rsidRPr="0083230C">
              <w:rPr>
                <w:sz w:val="18"/>
              </w:rPr>
              <w:t>1/835</w:t>
            </w:r>
          </w:p>
        </w:tc>
        <w:tc>
          <w:tcPr>
            <w:tcW w:w="812" w:type="dxa"/>
            <w:shd w:val="clear" w:color="auto" w:fill="auto"/>
            <w:vAlign w:val="bottom"/>
          </w:tcPr>
          <w:p w14:paraId="578933B0" w14:textId="77777777" w:rsidR="00992137" w:rsidRPr="0083230C" w:rsidRDefault="00992137" w:rsidP="00057178">
            <w:pPr>
              <w:suppressAutoHyphens w:val="0"/>
              <w:spacing w:before="40" w:after="40" w:line="220" w:lineRule="exact"/>
              <w:jc w:val="right"/>
              <w:rPr>
                <w:sz w:val="18"/>
              </w:rPr>
            </w:pPr>
            <w:r w:rsidRPr="0083230C">
              <w:rPr>
                <w:sz w:val="18"/>
              </w:rPr>
              <w:t>567</w:t>
            </w:r>
          </w:p>
        </w:tc>
        <w:tc>
          <w:tcPr>
            <w:tcW w:w="1064" w:type="dxa"/>
            <w:shd w:val="clear" w:color="auto" w:fill="auto"/>
            <w:vAlign w:val="bottom"/>
          </w:tcPr>
          <w:p w14:paraId="4590C20D" w14:textId="77777777" w:rsidR="00992137" w:rsidRPr="0083230C" w:rsidRDefault="00992137" w:rsidP="00057178">
            <w:pPr>
              <w:suppressAutoHyphens w:val="0"/>
              <w:spacing w:before="40" w:after="40" w:line="220" w:lineRule="exact"/>
              <w:jc w:val="right"/>
              <w:rPr>
                <w:sz w:val="18"/>
              </w:rPr>
            </w:pPr>
            <w:r w:rsidRPr="0083230C">
              <w:rPr>
                <w:sz w:val="18"/>
              </w:rPr>
              <w:t>0/587</w:t>
            </w:r>
          </w:p>
        </w:tc>
        <w:tc>
          <w:tcPr>
            <w:tcW w:w="728" w:type="dxa"/>
            <w:shd w:val="clear" w:color="auto" w:fill="auto"/>
            <w:vAlign w:val="bottom"/>
          </w:tcPr>
          <w:p w14:paraId="5D7141C4" w14:textId="77777777" w:rsidR="00992137" w:rsidRPr="0083230C" w:rsidRDefault="00992137" w:rsidP="00057178">
            <w:pPr>
              <w:suppressAutoHyphens w:val="0"/>
              <w:spacing w:before="40" w:after="40" w:line="220" w:lineRule="exact"/>
              <w:jc w:val="right"/>
              <w:rPr>
                <w:sz w:val="18"/>
              </w:rPr>
            </w:pPr>
            <w:r w:rsidRPr="0083230C">
              <w:rPr>
                <w:sz w:val="18"/>
              </w:rPr>
              <w:t>441</w:t>
            </w:r>
          </w:p>
        </w:tc>
        <w:tc>
          <w:tcPr>
            <w:tcW w:w="1056" w:type="dxa"/>
            <w:shd w:val="clear" w:color="auto" w:fill="auto"/>
            <w:vAlign w:val="bottom"/>
          </w:tcPr>
          <w:p w14:paraId="5CF4DC42" w14:textId="77777777" w:rsidR="00992137" w:rsidRPr="0083230C" w:rsidRDefault="00992137" w:rsidP="00057178">
            <w:pPr>
              <w:suppressAutoHyphens w:val="0"/>
              <w:spacing w:before="40" w:after="40" w:line="220" w:lineRule="exact"/>
              <w:jc w:val="right"/>
              <w:rPr>
                <w:sz w:val="18"/>
              </w:rPr>
            </w:pPr>
            <w:r w:rsidRPr="0083230C">
              <w:rPr>
                <w:sz w:val="18"/>
              </w:rPr>
              <w:t>0/421</w:t>
            </w:r>
          </w:p>
        </w:tc>
      </w:tr>
      <w:tr w:rsidR="00992137" w:rsidRPr="0083230C" w14:paraId="677F1427" w14:textId="77777777" w:rsidTr="00057178">
        <w:tc>
          <w:tcPr>
            <w:tcW w:w="2089" w:type="dxa"/>
            <w:shd w:val="clear" w:color="auto" w:fill="auto"/>
          </w:tcPr>
          <w:p w14:paraId="3E200F70" w14:textId="77777777" w:rsidR="00992137" w:rsidRPr="0083230C" w:rsidRDefault="00992137" w:rsidP="00057178">
            <w:pPr>
              <w:suppressAutoHyphens w:val="0"/>
              <w:spacing w:before="40" w:after="40" w:line="220" w:lineRule="exact"/>
              <w:rPr>
                <w:sz w:val="18"/>
              </w:rPr>
            </w:pPr>
            <w:r w:rsidRPr="0083230C">
              <w:rPr>
                <w:sz w:val="18"/>
              </w:rPr>
              <w:t>Франция</w:t>
            </w:r>
          </w:p>
        </w:tc>
        <w:tc>
          <w:tcPr>
            <w:tcW w:w="879" w:type="dxa"/>
            <w:shd w:val="clear" w:color="auto" w:fill="auto"/>
            <w:vAlign w:val="bottom"/>
          </w:tcPr>
          <w:p w14:paraId="6EFD02A4"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7B5B4E4D"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78D7E292"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0D1BEBF6"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0337E5A8"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127214BB"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3D921457"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2823263F" w14:textId="77777777" w:rsidR="00992137" w:rsidRPr="0083230C" w:rsidRDefault="00992137" w:rsidP="00057178">
            <w:pPr>
              <w:suppressAutoHyphens w:val="0"/>
              <w:spacing w:before="40" w:after="40" w:line="220" w:lineRule="exact"/>
              <w:jc w:val="right"/>
              <w:rPr>
                <w:sz w:val="18"/>
              </w:rPr>
            </w:pPr>
          </w:p>
        </w:tc>
      </w:tr>
      <w:tr w:rsidR="00992137" w:rsidRPr="0083230C" w14:paraId="523D4D90" w14:textId="77777777" w:rsidTr="00057178">
        <w:tc>
          <w:tcPr>
            <w:tcW w:w="2089" w:type="dxa"/>
            <w:shd w:val="clear" w:color="auto" w:fill="auto"/>
          </w:tcPr>
          <w:p w14:paraId="11351122" w14:textId="77777777" w:rsidR="00992137" w:rsidRPr="0083230C" w:rsidRDefault="00992137" w:rsidP="00057178">
            <w:pPr>
              <w:suppressAutoHyphens w:val="0"/>
              <w:spacing w:before="40" w:after="40" w:line="220" w:lineRule="exact"/>
              <w:rPr>
                <w:sz w:val="18"/>
              </w:rPr>
            </w:pPr>
            <w:r w:rsidRPr="0083230C">
              <w:rPr>
                <w:sz w:val="18"/>
              </w:rPr>
              <w:t>Шри</w:t>
            </w:r>
            <w:r w:rsidRPr="0083230C">
              <w:rPr>
                <w:b/>
                <w:bCs/>
                <w:sz w:val="18"/>
              </w:rPr>
              <w:t>-</w:t>
            </w:r>
            <w:r w:rsidRPr="0083230C">
              <w:rPr>
                <w:sz w:val="18"/>
              </w:rPr>
              <w:t>Ланка</w:t>
            </w:r>
          </w:p>
        </w:tc>
        <w:tc>
          <w:tcPr>
            <w:tcW w:w="879" w:type="dxa"/>
            <w:shd w:val="clear" w:color="auto" w:fill="auto"/>
            <w:vAlign w:val="bottom"/>
          </w:tcPr>
          <w:p w14:paraId="3BDF0D95"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7718EADC"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1F7030B"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4C3C800E"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480988BB"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4" w:type="dxa"/>
            <w:shd w:val="clear" w:color="auto" w:fill="auto"/>
            <w:vAlign w:val="bottom"/>
          </w:tcPr>
          <w:p w14:paraId="30CF3A23"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18F62024"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56" w:type="dxa"/>
            <w:shd w:val="clear" w:color="auto" w:fill="auto"/>
            <w:vAlign w:val="bottom"/>
          </w:tcPr>
          <w:p w14:paraId="353BCD3C" w14:textId="77777777" w:rsidR="00992137" w:rsidRPr="0083230C" w:rsidRDefault="00992137" w:rsidP="00057178">
            <w:pPr>
              <w:suppressAutoHyphens w:val="0"/>
              <w:spacing w:before="40" w:after="40" w:line="220" w:lineRule="exact"/>
              <w:jc w:val="right"/>
              <w:rPr>
                <w:sz w:val="18"/>
              </w:rPr>
            </w:pPr>
          </w:p>
        </w:tc>
      </w:tr>
      <w:tr w:rsidR="00992137" w:rsidRPr="0083230C" w14:paraId="7AAF5B40" w14:textId="77777777" w:rsidTr="00057178">
        <w:tc>
          <w:tcPr>
            <w:tcW w:w="2089" w:type="dxa"/>
            <w:shd w:val="clear" w:color="auto" w:fill="auto"/>
          </w:tcPr>
          <w:p w14:paraId="14D57431" w14:textId="77777777" w:rsidR="00992137" w:rsidRPr="0083230C" w:rsidRDefault="00992137" w:rsidP="00057178">
            <w:pPr>
              <w:suppressAutoHyphens w:val="0"/>
              <w:spacing w:before="40" w:after="40" w:line="220" w:lineRule="exact"/>
              <w:rPr>
                <w:sz w:val="18"/>
              </w:rPr>
            </w:pPr>
            <w:r w:rsidRPr="0083230C">
              <w:rPr>
                <w:sz w:val="18"/>
              </w:rPr>
              <w:t>Эритрея</w:t>
            </w:r>
          </w:p>
        </w:tc>
        <w:tc>
          <w:tcPr>
            <w:tcW w:w="879" w:type="dxa"/>
            <w:shd w:val="clear" w:color="auto" w:fill="auto"/>
            <w:vAlign w:val="bottom"/>
          </w:tcPr>
          <w:p w14:paraId="5BD73E56"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6B7F4E78" w14:textId="77777777" w:rsidR="00992137" w:rsidRPr="0083230C" w:rsidRDefault="00992137" w:rsidP="00057178">
            <w:pPr>
              <w:suppressAutoHyphens w:val="0"/>
              <w:spacing w:before="40" w:after="40" w:line="220" w:lineRule="exact"/>
              <w:jc w:val="right"/>
              <w:rPr>
                <w:sz w:val="18"/>
              </w:rPr>
            </w:pPr>
            <w:r w:rsidRPr="0083230C">
              <w:rPr>
                <w:sz w:val="18"/>
              </w:rPr>
              <w:t>1/0</w:t>
            </w:r>
          </w:p>
        </w:tc>
        <w:tc>
          <w:tcPr>
            <w:tcW w:w="812" w:type="dxa"/>
            <w:shd w:val="clear" w:color="auto" w:fill="auto"/>
            <w:vAlign w:val="bottom"/>
          </w:tcPr>
          <w:p w14:paraId="0DF23AA6"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20C098E5"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7B65193"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486439B6"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4806D5A1"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493E6B83" w14:textId="77777777" w:rsidR="00992137" w:rsidRPr="0083230C" w:rsidRDefault="00992137" w:rsidP="00057178">
            <w:pPr>
              <w:suppressAutoHyphens w:val="0"/>
              <w:spacing w:before="40" w:after="40" w:line="220" w:lineRule="exact"/>
              <w:jc w:val="right"/>
              <w:rPr>
                <w:sz w:val="18"/>
              </w:rPr>
            </w:pPr>
          </w:p>
        </w:tc>
      </w:tr>
      <w:tr w:rsidR="00992137" w:rsidRPr="0083230C" w14:paraId="3C4784D2" w14:textId="77777777" w:rsidTr="00057178">
        <w:tc>
          <w:tcPr>
            <w:tcW w:w="2089" w:type="dxa"/>
            <w:shd w:val="clear" w:color="auto" w:fill="auto"/>
          </w:tcPr>
          <w:p w14:paraId="344C9E36" w14:textId="77777777" w:rsidR="00992137" w:rsidRPr="0083230C" w:rsidRDefault="00992137" w:rsidP="00057178">
            <w:pPr>
              <w:suppressAutoHyphens w:val="0"/>
              <w:spacing w:before="40" w:after="40" w:line="220" w:lineRule="exact"/>
              <w:rPr>
                <w:sz w:val="18"/>
              </w:rPr>
            </w:pPr>
            <w:r w:rsidRPr="0083230C">
              <w:rPr>
                <w:sz w:val="18"/>
              </w:rPr>
              <w:t>Эстония</w:t>
            </w:r>
          </w:p>
        </w:tc>
        <w:tc>
          <w:tcPr>
            <w:tcW w:w="879" w:type="dxa"/>
            <w:shd w:val="clear" w:color="auto" w:fill="auto"/>
            <w:vAlign w:val="bottom"/>
          </w:tcPr>
          <w:p w14:paraId="7A5E501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78" w:type="dxa"/>
            <w:shd w:val="clear" w:color="auto" w:fill="auto"/>
            <w:vAlign w:val="bottom"/>
          </w:tcPr>
          <w:p w14:paraId="0F3441DA"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62CF0F73" w14:textId="77777777" w:rsidR="00992137" w:rsidRPr="0083230C" w:rsidRDefault="00992137" w:rsidP="00057178">
            <w:pPr>
              <w:suppressAutoHyphens w:val="0"/>
              <w:spacing w:before="40" w:after="40" w:line="220" w:lineRule="exact"/>
              <w:jc w:val="right"/>
              <w:rPr>
                <w:sz w:val="18"/>
              </w:rPr>
            </w:pPr>
          </w:p>
        </w:tc>
        <w:tc>
          <w:tcPr>
            <w:tcW w:w="1119" w:type="dxa"/>
            <w:shd w:val="clear" w:color="auto" w:fill="auto"/>
            <w:vAlign w:val="bottom"/>
          </w:tcPr>
          <w:p w14:paraId="3C90A504"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1417560F"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E4D3B7D"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53F01389"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56" w:type="dxa"/>
            <w:shd w:val="clear" w:color="auto" w:fill="auto"/>
            <w:vAlign w:val="bottom"/>
          </w:tcPr>
          <w:p w14:paraId="3C2A428A" w14:textId="77777777" w:rsidR="00992137" w:rsidRPr="0083230C" w:rsidRDefault="00992137" w:rsidP="00057178">
            <w:pPr>
              <w:suppressAutoHyphens w:val="0"/>
              <w:spacing w:before="40" w:after="40" w:line="220" w:lineRule="exact"/>
              <w:jc w:val="right"/>
              <w:rPr>
                <w:sz w:val="18"/>
              </w:rPr>
            </w:pPr>
          </w:p>
        </w:tc>
      </w:tr>
      <w:tr w:rsidR="00992137" w:rsidRPr="0083230C" w14:paraId="761A7B66" w14:textId="77777777" w:rsidTr="00057178">
        <w:tc>
          <w:tcPr>
            <w:tcW w:w="2089" w:type="dxa"/>
            <w:shd w:val="clear" w:color="auto" w:fill="auto"/>
          </w:tcPr>
          <w:p w14:paraId="1EBF3A38" w14:textId="77777777" w:rsidR="00992137" w:rsidRPr="0083230C" w:rsidRDefault="00992137" w:rsidP="00057178">
            <w:pPr>
              <w:suppressAutoHyphens w:val="0"/>
              <w:spacing w:before="40" w:after="40" w:line="220" w:lineRule="exact"/>
              <w:rPr>
                <w:sz w:val="18"/>
              </w:rPr>
            </w:pPr>
            <w:r w:rsidRPr="0083230C">
              <w:rPr>
                <w:sz w:val="18"/>
              </w:rPr>
              <w:t>Эфиопия</w:t>
            </w:r>
          </w:p>
        </w:tc>
        <w:tc>
          <w:tcPr>
            <w:tcW w:w="879" w:type="dxa"/>
            <w:shd w:val="clear" w:color="auto" w:fill="auto"/>
            <w:vAlign w:val="bottom"/>
          </w:tcPr>
          <w:p w14:paraId="2929263A" w14:textId="77777777" w:rsidR="00992137" w:rsidRPr="0083230C" w:rsidRDefault="00992137" w:rsidP="00057178">
            <w:pPr>
              <w:suppressAutoHyphens w:val="0"/>
              <w:spacing w:before="40" w:after="40" w:line="220" w:lineRule="exact"/>
              <w:jc w:val="right"/>
              <w:rPr>
                <w:sz w:val="18"/>
              </w:rPr>
            </w:pPr>
          </w:p>
        </w:tc>
        <w:tc>
          <w:tcPr>
            <w:tcW w:w="1078" w:type="dxa"/>
            <w:shd w:val="clear" w:color="auto" w:fill="auto"/>
            <w:vAlign w:val="bottom"/>
          </w:tcPr>
          <w:p w14:paraId="2AAC352C"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2B80920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shd w:val="clear" w:color="auto" w:fill="auto"/>
            <w:vAlign w:val="bottom"/>
          </w:tcPr>
          <w:p w14:paraId="7E6E12F7" w14:textId="77777777" w:rsidR="00992137" w:rsidRPr="0083230C" w:rsidRDefault="00992137" w:rsidP="00057178">
            <w:pPr>
              <w:suppressAutoHyphens w:val="0"/>
              <w:spacing w:before="40" w:after="40" w:line="220" w:lineRule="exact"/>
              <w:jc w:val="right"/>
              <w:rPr>
                <w:sz w:val="18"/>
              </w:rPr>
            </w:pPr>
          </w:p>
        </w:tc>
        <w:tc>
          <w:tcPr>
            <w:tcW w:w="812" w:type="dxa"/>
            <w:shd w:val="clear" w:color="auto" w:fill="auto"/>
            <w:vAlign w:val="bottom"/>
          </w:tcPr>
          <w:p w14:paraId="5FDA8F6E" w14:textId="77777777" w:rsidR="00992137" w:rsidRPr="0083230C" w:rsidRDefault="00992137" w:rsidP="00057178">
            <w:pPr>
              <w:suppressAutoHyphens w:val="0"/>
              <w:spacing w:before="40" w:after="40" w:line="220" w:lineRule="exact"/>
              <w:jc w:val="right"/>
              <w:rPr>
                <w:sz w:val="18"/>
              </w:rPr>
            </w:pPr>
          </w:p>
        </w:tc>
        <w:tc>
          <w:tcPr>
            <w:tcW w:w="1064" w:type="dxa"/>
            <w:shd w:val="clear" w:color="auto" w:fill="auto"/>
            <w:vAlign w:val="bottom"/>
          </w:tcPr>
          <w:p w14:paraId="5EBD58FC" w14:textId="77777777" w:rsidR="00992137" w:rsidRPr="0083230C" w:rsidRDefault="00992137" w:rsidP="00057178">
            <w:pPr>
              <w:suppressAutoHyphens w:val="0"/>
              <w:spacing w:before="40" w:after="40" w:line="220" w:lineRule="exact"/>
              <w:jc w:val="right"/>
              <w:rPr>
                <w:sz w:val="18"/>
              </w:rPr>
            </w:pPr>
          </w:p>
        </w:tc>
        <w:tc>
          <w:tcPr>
            <w:tcW w:w="728" w:type="dxa"/>
            <w:shd w:val="clear" w:color="auto" w:fill="auto"/>
            <w:vAlign w:val="bottom"/>
          </w:tcPr>
          <w:p w14:paraId="210B9636" w14:textId="77777777" w:rsidR="00992137" w:rsidRPr="0083230C" w:rsidRDefault="00992137" w:rsidP="00057178">
            <w:pPr>
              <w:suppressAutoHyphens w:val="0"/>
              <w:spacing w:before="40" w:after="40" w:line="220" w:lineRule="exact"/>
              <w:jc w:val="right"/>
              <w:rPr>
                <w:sz w:val="18"/>
              </w:rPr>
            </w:pPr>
          </w:p>
        </w:tc>
        <w:tc>
          <w:tcPr>
            <w:tcW w:w="1056" w:type="dxa"/>
            <w:shd w:val="clear" w:color="auto" w:fill="auto"/>
            <w:vAlign w:val="bottom"/>
          </w:tcPr>
          <w:p w14:paraId="548E6737" w14:textId="77777777" w:rsidR="00992137" w:rsidRPr="0083230C" w:rsidRDefault="00992137" w:rsidP="00057178">
            <w:pPr>
              <w:suppressAutoHyphens w:val="0"/>
              <w:spacing w:before="40" w:after="40" w:line="220" w:lineRule="exact"/>
              <w:jc w:val="right"/>
              <w:rPr>
                <w:sz w:val="18"/>
              </w:rPr>
            </w:pPr>
          </w:p>
        </w:tc>
      </w:tr>
      <w:tr w:rsidR="00992137" w:rsidRPr="0083230C" w14:paraId="6B37D9F8" w14:textId="77777777" w:rsidTr="00057178">
        <w:tc>
          <w:tcPr>
            <w:tcW w:w="2089" w:type="dxa"/>
            <w:tcBorders>
              <w:bottom w:val="single" w:sz="4" w:space="0" w:color="auto"/>
            </w:tcBorders>
            <w:shd w:val="clear" w:color="auto" w:fill="auto"/>
          </w:tcPr>
          <w:p w14:paraId="70FCF0C3" w14:textId="77777777" w:rsidR="00992137" w:rsidRPr="0083230C" w:rsidRDefault="00992137" w:rsidP="00057178">
            <w:pPr>
              <w:suppressAutoHyphens w:val="0"/>
              <w:spacing w:before="40" w:after="40" w:line="220" w:lineRule="exact"/>
              <w:rPr>
                <w:sz w:val="18"/>
              </w:rPr>
            </w:pPr>
            <w:r w:rsidRPr="0083230C">
              <w:rPr>
                <w:sz w:val="18"/>
              </w:rPr>
              <w:t>ЮАР</w:t>
            </w:r>
          </w:p>
        </w:tc>
        <w:tc>
          <w:tcPr>
            <w:tcW w:w="879" w:type="dxa"/>
            <w:tcBorders>
              <w:bottom w:val="single" w:sz="4" w:space="0" w:color="auto"/>
            </w:tcBorders>
            <w:shd w:val="clear" w:color="auto" w:fill="auto"/>
            <w:vAlign w:val="bottom"/>
          </w:tcPr>
          <w:p w14:paraId="32AD5AA8" w14:textId="77777777" w:rsidR="00992137" w:rsidRPr="0083230C" w:rsidRDefault="00992137" w:rsidP="00057178">
            <w:pPr>
              <w:suppressAutoHyphens w:val="0"/>
              <w:spacing w:before="40" w:after="40" w:line="220" w:lineRule="exact"/>
              <w:jc w:val="right"/>
              <w:rPr>
                <w:sz w:val="18"/>
              </w:rPr>
            </w:pPr>
          </w:p>
        </w:tc>
        <w:tc>
          <w:tcPr>
            <w:tcW w:w="1078" w:type="dxa"/>
            <w:tcBorders>
              <w:bottom w:val="single" w:sz="4" w:space="0" w:color="auto"/>
            </w:tcBorders>
            <w:shd w:val="clear" w:color="auto" w:fill="auto"/>
            <w:vAlign w:val="bottom"/>
          </w:tcPr>
          <w:p w14:paraId="3F7BB593" w14:textId="77777777" w:rsidR="00992137" w:rsidRPr="0083230C" w:rsidRDefault="00992137" w:rsidP="00057178">
            <w:pPr>
              <w:suppressAutoHyphens w:val="0"/>
              <w:spacing w:before="40" w:after="40" w:line="220" w:lineRule="exact"/>
              <w:jc w:val="right"/>
              <w:rPr>
                <w:sz w:val="18"/>
              </w:rPr>
            </w:pPr>
          </w:p>
        </w:tc>
        <w:tc>
          <w:tcPr>
            <w:tcW w:w="812" w:type="dxa"/>
            <w:tcBorders>
              <w:bottom w:val="single" w:sz="4" w:space="0" w:color="auto"/>
            </w:tcBorders>
            <w:shd w:val="clear" w:color="auto" w:fill="auto"/>
            <w:vAlign w:val="bottom"/>
          </w:tcPr>
          <w:p w14:paraId="07F19A61"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119" w:type="dxa"/>
            <w:tcBorders>
              <w:bottom w:val="single" w:sz="4" w:space="0" w:color="auto"/>
            </w:tcBorders>
            <w:shd w:val="clear" w:color="auto" w:fill="auto"/>
            <w:vAlign w:val="bottom"/>
          </w:tcPr>
          <w:p w14:paraId="5ABC23C6" w14:textId="77777777" w:rsidR="00992137" w:rsidRPr="0083230C" w:rsidRDefault="00992137" w:rsidP="00057178">
            <w:pPr>
              <w:suppressAutoHyphens w:val="0"/>
              <w:spacing w:before="40" w:after="40" w:line="220" w:lineRule="exact"/>
              <w:jc w:val="right"/>
              <w:rPr>
                <w:sz w:val="18"/>
              </w:rPr>
            </w:pPr>
          </w:p>
        </w:tc>
        <w:tc>
          <w:tcPr>
            <w:tcW w:w="812" w:type="dxa"/>
            <w:tcBorders>
              <w:bottom w:val="single" w:sz="4" w:space="0" w:color="auto"/>
            </w:tcBorders>
            <w:shd w:val="clear" w:color="auto" w:fill="auto"/>
            <w:vAlign w:val="bottom"/>
          </w:tcPr>
          <w:p w14:paraId="7EB54708" w14:textId="77777777" w:rsidR="00992137" w:rsidRPr="0083230C" w:rsidRDefault="00992137" w:rsidP="00057178">
            <w:pPr>
              <w:suppressAutoHyphens w:val="0"/>
              <w:spacing w:before="40" w:after="40" w:line="220" w:lineRule="exact"/>
              <w:jc w:val="right"/>
              <w:rPr>
                <w:sz w:val="18"/>
              </w:rPr>
            </w:pPr>
          </w:p>
        </w:tc>
        <w:tc>
          <w:tcPr>
            <w:tcW w:w="1064" w:type="dxa"/>
            <w:tcBorders>
              <w:bottom w:val="single" w:sz="4" w:space="0" w:color="auto"/>
            </w:tcBorders>
            <w:shd w:val="clear" w:color="auto" w:fill="auto"/>
            <w:vAlign w:val="bottom"/>
          </w:tcPr>
          <w:p w14:paraId="0B72F186" w14:textId="77777777" w:rsidR="00992137" w:rsidRPr="0083230C" w:rsidRDefault="00992137" w:rsidP="00057178">
            <w:pPr>
              <w:suppressAutoHyphens w:val="0"/>
              <w:spacing w:before="40" w:after="40" w:line="220" w:lineRule="exact"/>
              <w:jc w:val="right"/>
              <w:rPr>
                <w:sz w:val="18"/>
              </w:rPr>
            </w:pPr>
          </w:p>
        </w:tc>
        <w:tc>
          <w:tcPr>
            <w:tcW w:w="728" w:type="dxa"/>
            <w:tcBorders>
              <w:bottom w:val="single" w:sz="4" w:space="0" w:color="auto"/>
            </w:tcBorders>
            <w:shd w:val="clear" w:color="auto" w:fill="auto"/>
            <w:vAlign w:val="bottom"/>
          </w:tcPr>
          <w:p w14:paraId="53A85FA5" w14:textId="77777777" w:rsidR="00992137" w:rsidRPr="0083230C" w:rsidRDefault="00992137" w:rsidP="00057178">
            <w:pPr>
              <w:suppressAutoHyphens w:val="0"/>
              <w:spacing w:before="40" w:after="40" w:line="220" w:lineRule="exact"/>
              <w:jc w:val="right"/>
              <w:rPr>
                <w:sz w:val="18"/>
              </w:rPr>
            </w:pPr>
          </w:p>
        </w:tc>
        <w:tc>
          <w:tcPr>
            <w:tcW w:w="1056" w:type="dxa"/>
            <w:tcBorders>
              <w:bottom w:val="single" w:sz="4" w:space="0" w:color="auto"/>
            </w:tcBorders>
            <w:shd w:val="clear" w:color="auto" w:fill="auto"/>
            <w:vAlign w:val="bottom"/>
          </w:tcPr>
          <w:p w14:paraId="7D6A1F18" w14:textId="77777777" w:rsidR="00992137" w:rsidRPr="0083230C" w:rsidRDefault="00992137" w:rsidP="00057178">
            <w:pPr>
              <w:suppressAutoHyphens w:val="0"/>
              <w:spacing w:before="40" w:after="40" w:line="220" w:lineRule="exact"/>
              <w:jc w:val="right"/>
              <w:rPr>
                <w:sz w:val="18"/>
              </w:rPr>
            </w:pPr>
          </w:p>
        </w:tc>
      </w:tr>
      <w:tr w:rsidR="00992137" w:rsidRPr="0083230C" w14:paraId="34764506" w14:textId="77777777" w:rsidTr="00057178">
        <w:tc>
          <w:tcPr>
            <w:tcW w:w="2089" w:type="dxa"/>
            <w:tcBorders>
              <w:top w:val="single" w:sz="4" w:space="0" w:color="auto"/>
              <w:bottom w:val="single" w:sz="12" w:space="0" w:color="auto"/>
            </w:tcBorders>
            <w:shd w:val="clear" w:color="auto" w:fill="auto"/>
          </w:tcPr>
          <w:p w14:paraId="58B201D8" w14:textId="77777777" w:rsidR="00992137" w:rsidRPr="0083230C" w:rsidRDefault="00992137" w:rsidP="00057178">
            <w:pPr>
              <w:suppressAutoHyphens w:val="0"/>
              <w:spacing w:before="80" w:after="80" w:line="220" w:lineRule="exact"/>
              <w:ind w:left="283"/>
              <w:rPr>
                <w:b/>
                <w:sz w:val="18"/>
              </w:rPr>
            </w:pPr>
            <w:r w:rsidRPr="0083230C">
              <w:rPr>
                <w:b/>
                <w:sz w:val="18"/>
              </w:rPr>
              <w:t>Итого</w:t>
            </w:r>
          </w:p>
        </w:tc>
        <w:tc>
          <w:tcPr>
            <w:tcW w:w="879" w:type="dxa"/>
            <w:tcBorders>
              <w:top w:val="single" w:sz="4" w:space="0" w:color="auto"/>
              <w:bottom w:val="single" w:sz="12" w:space="0" w:color="auto"/>
            </w:tcBorders>
            <w:shd w:val="clear" w:color="auto" w:fill="auto"/>
            <w:vAlign w:val="bottom"/>
          </w:tcPr>
          <w:p w14:paraId="3FFD93F6" w14:textId="77777777" w:rsidR="00992137" w:rsidRPr="0083230C" w:rsidRDefault="00992137" w:rsidP="00057178">
            <w:pPr>
              <w:suppressAutoHyphens w:val="0"/>
              <w:spacing w:before="80" w:after="80" w:line="220" w:lineRule="exact"/>
              <w:jc w:val="right"/>
              <w:rPr>
                <w:b/>
                <w:sz w:val="18"/>
              </w:rPr>
            </w:pPr>
            <w:r w:rsidRPr="0083230C">
              <w:rPr>
                <w:b/>
                <w:sz w:val="18"/>
              </w:rPr>
              <w:t>752</w:t>
            </w:r>
          </w:p>
        </w:tc>
        <w:tc>
          <w:tcPr>
            <w:tcW w:w="1078" w:type="dxa"/>
            <w:tcBorders>
              <w:top w:val="single" w:sz="4" w:space="0" w:color="auto"/>
              <w:bottom w:val="single" w:sz="12" w:space="0" w:color="auto"/>
            </w:tcBorders>
            <w:shd w:val="clear" w:color="auto" w:fill="auto"/>
            <w:vAlign w:val="bottom"/>
          </w:tcPr>
          <w:p w14:paraId="7E220BB2" w14:textId="77777777" w:rsidR="00992137" w:rsidRPr="0083230C" w:rsidRDefault="00992137" w:rsidP="00057178">
            <w:pPr>
              <w:suppressAutoHyphens w:val="0"/>
              <w:spacing w:before="80" w:after="80" w:line="220" w:lineRule="exact"/>
              <w:jc w:val="right"/>
              <w:rPr>
                <w:b/>
                <w:sz w:val="18"/>
              </w:rPr>
            </w:pPr>
            <w:r w:rsidRPr="0083230C">
              <w:rPr>
                <w:b/>
                <w:sz w:val="18"/>
              </w:rPr>
              <w:t>5/555</w:t>
            </w:r>
          </w:p>
        </w:tc>
        <w:tc>
          <w:tcPr>
            <w:tcW w:w="812" w:type="dxa"/>
            <w:tcBorders>
              <w:top w:val="single" w:sz="4" w:space="0" w:color="auto"/>
              <w:bottom w:val="single" w:sz="12" w:space="0" w:color="auto"/>
            </w:tcBorders>
            <w:shd w:val="clear" w:color="auto" w:fill="auto"/>
            <w:vAlign w:val="bottom"/>
          </w:tcPr>
          <w:p w14:paraId="7B27A8DE" w14:textId="77777777" w:rsidR="00992137" w:rsidRPr="0083230C" w:rsidRDefault="00992137" w:rsidP="00057178">
            <w:pPr>
              <w:suppressAutoHyphens w:val="0"/>
              <w:spacing w:before="80" w:after="80" w:line="220" w:lineRule="exact"/>
              <w:jc w:val="right"/>
              <w:rPr>
                <w:b/>
                <w:sz w:val="18"/>
              </w:rPr>
            </w:pPr>
            <w:r w:rsidRPr="0083230C">
              <w:rPr>
                <w:b/>
                <w:sz w:val="18"/>
              </w:rPr>
              <w:t>895</w:t>
            </w:r>
          </w:p>
        </w:tc>
        <w:tc>
          <w:tcPr>
            <w:tcW w:w="1119" w:type="dxa"/>
            <w:tcBorders>
              <w:top w:val="single" w:sz="4" w:space="0" w:color="auto"/>
              <w:bottom w:val="single" w:sz="12" w:space="0" w:color="auto"/>
            </w:tcBorders>
            <w:shd w:val="clear" w:color="auto" w:fill="auto"/>
            <w:vAlign w:val="bottom"/>
          </w:tcPr>
          <w:p w14:paraId="3B863A92" w14:textId="77777777" w:rsidR="00992137" w:rsidRPr="0083230C" w:rsidRDefault="00992137" w:rsidP="00057178">
            <w:pPr>
              <w:suppressAutoHyphens w:val="0"/>
              <w:spacing w:before="80" w:after="80" w:line="220" w:lineRule="exact"/>
              <w:jc w:val="right"/>
              <w:rPr>
                <w:b/>
                <w:sz w:val="18"/>
              </w:rPr>
            </w:pPr>
            <w:r w:rsidRPr="0083230C">
              <w:rPr>
                <w:b/>
                <w:sz w:val="18"/>
              </w:rPr>
              <w:t>9/848</w:t>
            </w:r>
          </w:p>
        </w:tc>
        <w:tc>
          <w:tcPr>
            <w:tcW w:w="812" w:type="dxa"/>
            <w:tcBorders>
              <w:top w:val="single" w:sz="4" w:space="0" w:color="auto"/>
              <w:bottom w:val="single" w:sz="12" w:space="0" w:color="auto"/>
            </w:tcBorders>
            <w:shd w:val="clear" w:color="auto" w:fill="auto"/>
            <w:vAlign w:val="bottom"/>
          </w:tcPr>
          <w:p w14:paraId="2781B880" w14:textId="77777777" w:rsidR="00992137" w:rsidRPr="0083230C" w:rsidRDefault="00992137" w:rsidP="00057178">
            <w:pPr>
              <w:suppressAutoHyphens w:val="0"/>
              <w:spacing w:before="80" w:after="80" w:line="220" w:lineRule="exact"/>
              <w:jc w:val="right"/>
              <w:rPr>
                <w:b/>
                <w:sz w:val="18"/>
              </w:rPr>
            </w:pPr>
            <w:r w:rsidRPr="0083230C">
              <w:rPr>
                <w:b/>
                <w:sz w:val="18"/>
              </w:rPr>
              <w:t>654</w:t>
            </w:r>
          </w:p>
        </w:tc>
        <w:tc>
          <w:tcPr>
            <w:tcW w:w="1064" w:type="dxa"/>
            <w:tcBorders>
              <w:top w:val="single" w:sz="4" w:space="0" w:color="auto"/>
              <w:bottom w:val="single" w:sz="12" w:space="0" w:color="auto"/>
            </w:tcBorders>
            <w:shd w:val="clear" w:color="auto" w:fill="auto"/>
            <w:vAlign w:val="bottom"/>
          </w:tcPr>
          <w:p w14:paraId="368FC896" w14:textId="77777777" w:rsidR="00992137" w:rsidRPr="0083230C" w:rsidRDefault="00992137" w:rsidP="00057178">
            <w:pPr>
              <w:suppressAutoHyphens w:val="0"/>
              <w:spacing w:before="80" w:after="80" w:line="220" w:lineRule="exact"/>
              <w:jc w:val="right"/>
              <w:rPr>
                <w:b/>
                <w:sz w:val="18"/>
              </w:rPr>
            </w:pPr>
            <w:r w:rsidRPr="0083230C">
              <w:rPr>
                <w:b/>
                <w:sz w:val="18"/>
              </w:rPr>
              <w:t>9/612</w:t>
            </w:r>
          </w:p>
        </w:tc>
        <w:tc>
          <w:tcPr>
            <w:tcW w:w="728" w:type="dxa"/>
            <w:tcBorders>
              <w:top w:val="single" w:sz="4" w:space="0" w:color="auto"/>
              <w:bottom w:val="single" w:sz="12" w:space="0" w:color="auto"/>
            </w:tcBorders>
            <w:shd w:val="clear" w:color="auto" w:fill="auto"/>
            <w:vAlign w:val="bottom"/>
          </w:tcPr>
          <w:p w14:paraId="450F0446" w14:textId="77777777" w:rsidR="00992137" w:rsidRPr="0083230C" w:rsidRDefault="00992137" w:rsidP="00057178">
            <w:pPr>
              <w:suppressAutoHyphens w:val="0"/>
              <w:spacing w:before="80" w:after="80" w:line="220" w:lineRule="exact"/>
              <w:jc w:val="right"/>
              <w:rPr>
                <w:b/>
                <w:sz w:val="18"/>
              </w:rPr>
            </w:pPr>
            <w:r w:rsidRPr="0083230C">
              <w:rPr>
                <w:b/>
                <w:sz w:val="18"/>
              </w:rPr>
              <w:t>589</w:t>
            </w:r>
          </w:p>
        </w:tc>
        <w:tc>
          <w:tcPr>
            <w:tcW w:w="1056" w:type="dxa"/>
            <w:tcBorders>
              <w:top w:val="single" w:sz="4" w:space="0" w:color="auto"/>
              <w:bottom w:val="single" w:sz="12" w:space="0" w:color="auto"/>
            </w:tcBorders>
            <w:shd w:val="clear" w:color="auto" w:fill="auto"/>
            <w:vAlign w:val="bottom"/>
          </w:tcPr>
          <w:p w14:paraId="6C23CCD7" w14:textId="77777777" w:rsidR="00992137" w:rsidRPr="0083230C" w:rsidRDefault="00992137" w:rsidP="00057178">
            <w:pPr>
              <w:suppressAutoHyphens w:val="0"/>
              <w:spacing w:before="80" w:after="80" w:line="220" w:lineRule="exact"/>
              <w:jc w:val="right"/>
              <w:rPr>
                <w:b/>
                <w:sz w:val="18"/>
              </w:rPr>
            </w:pPr>
            <w:r w:rsidRPr="0083230C">
              <w:rPr>
                <w:b/>
                <w:sz w:val="18"/>
              </w:rPr>
              <w:t>5/449</w:t>
            </w:r>
          </w:p>
        </w:tc>
      </w:tr>
    </w:tbl>
    <w:p w14:paraId="3842C6D4" w14:textId="77777777" w:rsidR="00992137" w:rsidRPr="0083230C" w:rsidRDefault="00992137" w:rsidP="00992137">
      <w:pPr>
        <w:pStyle w:val="SingleTxtG"/>
        <w:spacing w:before="120"/>
      </w:pPr>
      <w:r w:rsidRPr="0083230C">
        <w:t>87.</w:t>
      </w:r>
      <w:r w:rsidRPr="0083230C">
        <w:tab/>
        <w:t xml:space="preserve">На 1 января 2021 года статус беженца предоставлен 957 иностранцам из </w:t>
      </w:r>
      <w:r w:rsidRPr="0083230C">
        <w:br/>
        <w:t xml:space="preserve">24 государств (Афганистан ⸺ 641, Грузия ⸺ 136, Сирия ⸺ 38, Таджикистан ⸺ 32, Азербайджан ⸺ 30, Эфиопия ⸺ 23, Иран ⸺ 13, Палестина ⸺ 10, Пакистан и Украина по 5, Армения и Турция по 4, Ирак ⸺ 3, Индия и Камерун по 2, Кыргызстан, Либерия Ливан, Ливия, Россия, Руанда, Саудовская Аравия, Сомали, Эритрея по 1 человеку), 4308 иностранцам предоставлена дополнительная защита (Украина ⸺ 4023, </w:t>
      </w:r>
      <w:r w:rsidRPr="0083230C">
        <w:br/>
        <w:t>Сирия ⸺ 153, Йемен ⸺ 60, Афганистан ⸺ 28,Ирак ⸺ 16, Египет и Ливия по 9, Грузия, Казахстан и Камерун по 2, Иран, Кыргызстан, Ливан и Молдова по 1 человеку).</w:t>
      </w:r>
    </w:p>
    <w:p w14:paraId="74D29013" w14:textId="77777777" w:rsidR="00992137" w:rsidRPr="0083230C" w:rsidRDefault="00992137" w:rsidP="00992137">
      <w:pPr>
        <w:pStyle w:val="SingleTxtG"/>
      </w:pPr>
      <w:r w:rsidRPr="0083230C">
        <w:lastRenderedPageBreak/>
        <w:t>88.</w:t>
      </w:r>
      <w:r w:rsidRPr="0083230C">
        <w:tab/>
        <w:t>Важным аспектом работы с беженцами является создание благоприятных условий для их интеграции в общество. На 1 января 2021 года 221 иностранец из числа признанных беженцами приобрел гражданство Республики Беларусь.</w:t>
      </w:r>
    </w:p>
    <w:p w14:paraId="4CEE19AB" w14:textId="77777777" w:rsidR="00992137" w:rsidRPr="0083230C" w:rsidRDefault="00992137" w:rsidP="00992137">
      <w:pPr>
        <w:pStyle w:val="SingleTxtG"/>
        <w:rPr>
          <w:lang w:eastAsia="ru-RU"/>
        </w:rPr>
      </w:pPr>
      <w:r w:rsidRPr="0083230C">
        <w:t>89.</w:t>
      </w:r>
      <w:r w:rsidRPr="0083230C">
        <w:tab/>
        <w:t xml:space="preserve">Решение жилищных проблем, оказание содействия в трудоустройстве, изучении языка и получении образования являются приоритетными направлениями успешной интеграции беженцев, реализация которых осуществляется, в том числе, </w:t>
      </w:r>
      <w:r w:rsidRPr="0083230C">
        <w:br/>
        <w:t>в рамках проектов международной технической помощи. Н</w:t>
      </w:r>
      <w:r w:rsidRPr="0083230C">
        <w:rPr>
          <w:lang w:eastAsia="ru-RU"/>
        </w:rPr>
        <w:t xml:space="preserve">апример, Рамочная программа ООН по оказанию помощи Республике Беларусь в целях развития (ЮНДАФ) на 2016–2020 годы, одобренная постановлением Совета Министров Республики Беларусь от 1 июня 2015 года № 457. </w:t>
      </w:r>
    </w:p>
    <w:p w14:paraId="655B9D32" w14:textId="77777777" w:rsidR="00992137" w:rsidRPr="0083230C" w:rsidRDefault="00992137" w:rsidP="00992137">
      <w:pPr>
        <w:pStyle w:val="SingleTxtG"/>
        <w:rPr>
          <w:color w:val="000000"/>
          <w:spacing w:val="-2"/>
          <w:szCs w:val="30"/>
        </w:rPr>
      </w:pPr>
      <w:r w:rsidRPr="0083230C">
        <w:t>90.</w:t>
      </w:r>
      <w:r w:rsidRPr="0083230C">
        <w:tab/>
        <w:t>С</w:t>
      </w:r>
      <w:r w:rsidRPr="0083230C">
        <w:rPr>
          <w:color w:val="000000"/>
          <w:spacing w:val="-2"/>
          <w:szCs w:val="30"/>
        </w:rPr>
        <w:t xml:space="preserve">отрудники подразделений по гражданству и миграции органов внутренних дел, непосредственно работающие с лицами, </w:t>
      </w:r>
      <w:r w:rsidRPr="0083230C">
        <w:t>ищущими</w:t>
      </w:r>
      <w:r w:rsidRPr="0083230C">
        <w:rPr>
          <w:color w:val="000000"/>
          <w:spacing w:val="-2"/>
          <w:szCs w:val="30"/>
        </w:rPr>
        <w:t xml:space="preserve"> убежище, </w:t>
      </w:r>
      <w:r w:rsidRPr="0083230C">
        <w:t>представители судейского корпуса, юристы и представители организаций, оказывающих бесплатную правовую помощь беженцам,</w:t>
      </w:r>
      <w:r w:rsidRPr="0083230C">
        <w:rPr>
          <w:color w:val="000000"/>
          <w:spacing w:val="-2"/>
          <w:szCs w:val="30"/>
        </w:rPr>
        <w:t xml:space="preserve"> принимали участие в реализации мероприятий регионального проекта Управления Верховного комиссара ООН по делам беженцев </w:t>
      </w:r>
      <w:r w:rsidRPr="0083230C">
        <w:t>«</w:t>
      </w:r>
      <w:r w:rsidRPr="0083230C">
        <w:rPr>
          <w:color w:val="000000"/>
          <w:spacing w:val="-2"/>
          <w:szCs w:val="30"/>
        </w:rPr>
        <w:t>Инициатива качества системы убежища в Восточной Европе и на Южном Кавказе</w:t>
      </w:r>
      <w:r w:rsidRPr="0083230C">
        <w:t>»</w:t>
      </w:r>
      <w:r w:rsidRPr="0083230C">
        <w:rPr>
          <w:color w:val="000000"/>
          <w:spacing w:val="-2"/>
          <w:szCs w:val="30"/>
        </w:rPr>
        <w:t>, направленного на совершенствование механизмов контроля качества принятия решений по предоставлению статуса беженца, дополнительной защиты или убежища, повышение профессиональной подготовки специалистов.</w:t>
      </w:r>
    </w:p>
    <w:p w14:paraId="06AA6C79" w14:textId="77777777" w:rsidR="00992137" w:rsidRPr="0083230C" w:rsidRDefault="00992137" w:rsidP="00992137">
      <w:pPr>
        <w:pStyle w:val="SingleTxtG"/>
        <w:rPr>
          <w:rFonts w:eastAsia="SimSun"/>
          <w:szCs w:val="30"/>
          <w:lang w:eastAsia="zh-CN"/>
        </w:rPr>
      </w:pPr>
      <w:r w:rsidRPr="0083230C">
        <w:t>91.</w:t>
      </w:r>
      <w:r w:rsidRPr="0083230C">
        <w:tab/>
        <w:t xml:space="preserve">В </w:t>
      </w:r>
      <w:r w:rsidRPr="0083230C">
        <w:rPr>
          <w:rFonts w:eastAsia="SimSun"/>
          <w:szCs w:val="30"/>
          <w:lang w:eastAsia="zh-CN"/>
        </w:rPr>
        <w:t xml:space="preserve">соответствии с Законом Республики Беларусь </w:t>
      </w:r>
      <w:r w:rsidRPr="0083230C">
        <w:t xml:space="preserve">от 23 июня 2008 года </w:t>
      </w:r>
      <w:r w:rsidRPr="0083230C">
        <w:br/>
        <w:t>«</w:t>
      </w:r>
      <w:r w:rsidRPr="0083230C">
        <w:rPr>
          <w:rFonts w:eastAsia="SimSun"/>
          <w:szCs w:val="30"/>
          <w:lang w:eastAsia="zh-CN"/>
        </w:rPr>
        <w:t>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w:t>
      </w:r>
      <w:r w:rsidRPr="0083230C">
        <w:t>»</w:t>
      </w:r>
      <w:r w:rsidRPr="0083230C">
        <w:rPr>
          <w:rFonts w:eastAsia="SimSun"/>
          <w:szCs w:val="30"/>
          <w:lang w:eastAsia="zh-CN"/>
        </w:rPr>
        <w:t xml:space="preserve"> Департаментом по гражданству и миграции Министерства внутренних дел Республики Беларусь принимается решение по итогам рассмотрения ходатайства иностранца о защите. Согласно </w:t>
      </w:r>
      <w:r w:rsidRPr="0083230C">
        <w:t>названному</w:t>
      </w:r>
      <w:r w:rsidRPr="0083230C">
        <w:rPr>
          <w:rFonts w:eastAsia="SimSun"/>
          <w:szCs w:val="30"/>
          <w:lang w:eastAsia="zh-CN"/>
        </w:rPr>
        <w:t xml:space="preserve"> Закону, иностранец имеет право обжаловать вынесенное в отношении него в суд в течение 15 суток со дня ознакомления с ним. Однако если в отношении иностранца дело о предоставлении защиты рассматривалось в ускоренном порядке, то иностранец имеет право на обжалование в течение семи суток.</w:t>
      </w:r>
    </w:p>
    <w:tbl>
      <w:tblPr>
        <w:tblW w:w="9637" w:type="dxa"/>
        <w:tblLayout w:type="fixed"/>
        <w:tblCellMar>
          <w:left w:w="0" w:type="dxa"/>
          <w:right w:w="0" w:type="dxa"/>
        </w:tblCellMar>
        <w:tblLook w:val="00A0" w:firstRow="1" w:lastRow="0" w:firstColumn="1" w:lastColumn="0" w:noHBand="0" w:noVBand="0"/>
      </w:tblPr>
      <w:tblGrid>
        <w:gridCol w:w="2255"/>
        <w:gridCol w:w="912"/>
        <w:gridCol w:w="1390"/>
        <w:gridCol w:w="1390"/>
        <w:gridCol w:w="1230"/>
        <w:gridCol w:w="1230"/>
        <w:gridCol w:w="1230"/>
      </w:tblGrid>
      <w:tr w:rsidR="00992137" w:rsidRPr="0083230C" w14:paraId="4D359EF8" w14:textId="77777777" w:rsidTr="00057178">
        <w:trPr>
          <w:tblHeader/>
        </w:trPr>
        <w:tc>
          <w:tcPr>
            <w:tcW w:w="1724" w:type="dxa"/>
            <w:vMerge w:val="restart"/>
            <w:tcBorders>
              <w:top w:val="single" w:sz="4" w:space="0" w:color="auto"/>
              <w:bottom w:val="single" w:sz="12" w:space="0" w:color="auto"/>
            </w:tcBorders>
            <w:shd w:val="clear" w:color="auto" w:fill="auto"/>
            <w:vAlign w:val="bottom"/>
          </w:tcPr>
          <w:p w14:paraId="5310013F" w14:textId="77777777" w:rsidR="00992137" w:rsidRPr="0083230C" w:rsidRDefault="00992137" w:rsidP="00057178">
            <w:pPr>
              <w:suppressAutoHyphens w:val="0"/>
              <w:spacing w:before="80" w:after="80" w:line="200" w:lineRule="exact"/>
              <w:ind w:left="28"/>
              <w:rPr>
                <w:i/>
                <w:sz w:val="16"/>
              </w:rPr>
            </w:pPr>
            <w:r w:rsidRPr="0083230C">
              <w:rPr>
                <w:i/>
                <w:sz w:val="16"/>
              </w:rPr>
              <w:t>Государство</w:t>
            </w:r>
          </w:p>
        </w:tc>
        <w:tc>
          <w:tcPr>
            <w:tcW w:w="2823" w:type="dxa"/>
            <w:gridSpan w:val="3"/>
            <w:tcBorders>
              <w:top w:val="single" w:sz="4" w:space="0" w:color="auto"/>
              <w:bottom w:val="single" w:sz="4" w:space="0" w:color="auto"/>
            </w:tcBorders>
            <w:shd w:val="clear" w:color="auto" w:fill="auto"/>
            <w:vAlign w:val="bottom"/>
          </w:tcPr>
          <w:p w14:paraId="280CBCEF" w14:textId="77777777" w:rsidR="00992137" w:rsidRPr="0083230C" w:rsidRDefault="00992137" w:rsidP="00057178">
            <w:pPr>
              <w:suppressAutoHyphens w:val="0"/>
              <w:spacing w:before="80" w:after="80" w:line="200" w:lineRule="exact"/>
              <w:ind w:left="28"/>
              <w:jc w:val="center"/>
              <w:rPr>
                <w:i/>
                <w:sz w:val="16"/>
              </w:rPr>
            </w:pPr>
            <w:r w:rsidRPr="0083230C">
              <w:rPr>
                <w:i/>
                <w:sz w:val="16"/>
              </w:rPr>
              <w:t>2017</w:t>
            </w:r>
          </w:p>
        </w:tc>
        <w:tc>
          <w:tcPr>
            <w:tcW w:w="2823" w:type="dxa"/>
            <w:gridSpan w:val="3"/>
            <w:tcBorders>
              <w:top w:val="single" w:sz="4" w:space="0" w:color="auto"/>
              <w:bottom w:val="single" w:sz="4" w:space="0" w:color="auto"/>
            </w:tcBorders>
            <w:shd w:val="clear" w:color="auto" w:fill="auto"/>
            <w:vAlign w:val="bottom"/>
          </w:tcPr>
          <w:p w14:paraId="0BB8D7A5" w14:textId="77777777" w:rsidR="00992137" w:rsidRPr="0083230C" w:rsidRDefault="00992137" w:rsidP="00057178">
            <w:pPr>
              <w:suppressAutoHyphens w:val="0"/>
              <w:spacing w:before="80" w:after="80" w:line="200" w:lineRule="exact"/>
              <w:ind w:left="28"/>
              <w:jc w:val="center"/>
              <w:rPr>
                <w:i/>
                <w:sz w:val="16"/>
              </w:rPr>
            </w:pPr>
            <w:r w:rsidRPr="0083230C">
              <w:rPr>
                <w:i/>
                <w:sz w:val="16"/>
              </w:rPr>
              <w:t>2018</w:t>
            </w:r>
          </w:p>
        </w:tc>
      </w:tr>
      <w:tr w:rsidR="00992137" w:rsidRPr="0083230C" w14:paraId="1356915B" w14:textId="77777777" w:rsidTr="00057178">
        <w:trPr>
          <w:tblHeader/>
        </w:trPr>
        <w:tc>
          <w:tcPr>
            <w:tcW w:w="1724" w:type="dxa"/>
            <w:vMerge/>
            <w:tcBorders>
              <w:top w:val="single" w:sz="12" w:space="0" w:color="auto"/>
            </w:tcBorders>
            <w:shd w:val="clear" w:color="auto" w:fill="auto"/>
            <w:vAlign w:val="bottom"/>
          </w:tcPr>
          <w:p w14:paraId="1D207B9E" w14:textId="77777777" w:rsidR="00992137" w:rsidRPr="0083230C" w:rsidRDefault="00992137" w:rsidP="00057178">
            <w:pPr>
              <w:suppressAutoHyphens w:val="0"/>
              <w:spacing w:before="80" w:after="80" w:line="200" w:lineRule="exact"/>
              <w:ind w:left="28"/>
              <w:rPr>
                <w:i/>
                <w:sz w:val="16"/>
              </w:rPr>
            </w:pPr>
          </w:p>
        </w:tc>
        <w:tc>
          <w:tcPr>
            <w:tcW w:w="697" w:type="dxa"/>
            <w:vMerge w:val="restart"/>
            <w:tcBorders>
              <w:top w:val="single" w:sz="4" w:space="0" w:color="auto"/>
            </w:tcBorders>
            <w:shd w:val="clear" w:color="auto" w:fill="auto"/>
            <w:vAlign w:val="bottom"/>
          </w:tcPr>
          <w:p w14:paraId="023328FB" w14:textId="5021CA6E" w:rsidR="00992137" w:rsidRPr="0083230C" w:rsidRDefault="00992137" w:rsidP="00057178">
            <w:pPr>
              <w:suppressAutoHyphens w:val="0"/>
              <w:spacing w:before="80" w:after="80" w:line="200" w:lineRule="exact"/>
              <w:ind w:left="28"/>
              <w:jc w:val="right"/>
              <w:rPr>
                <w:i/>
                <w:sz w:val="16"/>
              </w:rPr>
            </w:pPr>
            <w:r w:rsidRPr="0083230C">
              <w:rPr>
                <w:i/>
                <w:sz w:val="16"/>
              </w:rPr>
              <w:t xml:space="preserve">подано </w:t>
            </w:r>
            <w:r w:rsidR="00546406">
              <w:rPr>
                <w:i/>
                <w:sz w:val="16"/>
              </w:rPr>
              <w:br/>
            </w:r>
            <w:r w:rsidRPr="0083230C">
              <w:rPr>
                <w:i/>
                <w:sz w:val="16"/>
              </w:rPr>
              <w:t>жалоб в суд</w:t>
            </w:r>
          </w:p>
        </w:tc>
        <w:tc>
          <w:tcPr>
            <w:tcW w:w="2126" w:type="dxa"/>
            <w:gridSpan w:val="2"/>
            <w:tcBorders>
              <w:top w:val="single" w:sz="4" w:space="0" w:color="auto"/>
              <w:bottom w:val="single" w:sz="4" w:space="0" w:color="auto"/>
            </w:tcBorders>
            <w:shd w:val="clear" w:color="auto" w:fill="auto"/>
            <w:vAlign w:val="bottom"/>
          </w:tcPr>
          <w:p w14:paraId="7FB7CAB8" w14:textId="77777777" w:rsidR="00992137" w:rsidRPr="0083230C" w:rsidRDefault="00992137" w:rsidP="00057178">
            <w:pPr>
              <w:suppressAutoHyphens w:val="0"/>
              <w:spacing w:before="80" w:after="80" w:line="200" w:lineRule="exact"/>
              <w:ind w:left="28"/>
              <w:jc w:val="center"/>
              <w:rPr>
                <w:i/>
                <w:sz w:val="16"/>
              </w:rPr>
            </w:pPr>
            <w:r w:rsidRPr="0083230C">
              <w:rPr>
                <w:i/>
                <w:sz w:val="16"/>
              </w:rPr>
              <w:t>итог рассмотрения</w:t>
            </w:r>
          </w:p>
        </w:tc>
        <w:tc>
          <w:tcPr>
            <w:tcW w:w="941" w:type="dxa"/>
            <w:vMerge w:val="restart"/>
            <w:tcBorders>
              <w:top w:val="single" w:sz="4" w:space="0" w:color="auto"/>
            </w:tcBorders>
            <w:shd w:val="clear" w:color="auto" w:fill="auto"/>
            <w:vAlign w:val="bottom"/>
          </w:tcPr>
          <w:p w14:paraId="48E8F520"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подано </w:t>
            </w:r>
            <w:r w:rsidRPr="0083230C">
              <w:rPr>
                <w:i/>
                <w:sz w:val="16"/>
              </w:rPr>
              <w:br/>
              <w:t xml:space="preserve">жалоб </w:t>
            </w:r>
            <w:r w:rsidRPr="0083230C">
              <w:rPr>
                <w:i/>
                <w:sz w:val="16"/>
              </w:rPr>
              <w:br/>
              <w:t>в суд</w:t>
            </w:r>
          </w:p>
        </w:tc>
        <w:tc>
          <w:tcPr>
            <w:tcW w:w="1882" w:type="dxa"/>
            <w:gridSpan w:val="2"/>
            <w:tcBorders>
              <w:top w:val="single" w:sz="4" w:space="0" w:color="auto"/>
              <w:bottom w:val="single" w:sz="4" w:space="0" w:color="auto"/>
            </w:tcBorders>
            <w:shd w:val="clear" w:color="auto" w:fill="auto"/>
            <w:vAlign w:val="bottom"/>
          </w:tcPr>
          <w:p w14:paraId="2C1095FB" w14:textId="77777777" w:rsidR="00992137" w:rsidRPr="0083230C" w:rsidRDefault="00992137" w:rsidP="00057178">
            <w:pPr>
              <w:suppressAutoHyphens w:val="0"/>
              <w:spacing w:before="80" w:after="80" w:line="200" w:lineRule="exact"/>
              <w:ind w:left="28"/>
              <w:jc w:val="center"/>
              <w:rPr>
                <w:i/>
                <w:sz w:val="16"/>
              </w:rPr>
            </w:pPr>
            <w:r w:rsidRPr="0083230C">
              <w:rPr>
                <w:i/>
                <w:sz w:val="16"/>
              </w:rPr>
              <w:t>итог рассмотрения</w:t>
            </w:r>
          </w:p>
        </w:tc>
      </w:tr>
      <w:tr w:rsidR="00992137" w:rsidRPr="0083230C" w14:paraId="438F8C31" w14:textId="77777777" w:rsidTr="00057178">
        <w:trPr>
          <w:tblHeader/>
        </w:trPr>
        <w:tc>
          <w:tcPr>
            <w:tcW w:w="1724" w:type="dxa"/>
            <w:vMerge/>
            <w:tcBorders>
              <w:top w:val="single" w:sz="4" w:space="0" w:color="auto"/>
              <w:bottom w:val="single" w:sz="12" w:space="0" w:color="auto"/>
            </w:tcBorders>
            <w:shd w:val="clear" w:color="auto" w:fill="auto"/>
            <w:vAlign w:val="bottom"/>
          </w:tcPr>
          <w:p w14:paraId="7B131B5C" w14:textId="77777777" w:rsidR="00992137" w:rsidRPr="0083230C" w:rsidRDefault="00992137" w:rsidP="00057178">
            <w:pPr>
              <w:suppressAutoHyphens w:val="0"/>
              <w:spacing w:before="80" w:after="80" w:line="200" w:lineRule="exact"/>
              <w:ind w:left="28"/>
              <w:rPr>
                <w:i/>
                <w:sz w:val="16"/>
              </w:rPr>
            </w:pPr>
          </w:p>
        </w:tc>
        <w:tc>
          <w:tcPr>
            <w:tcW w:w="697" w:type="dxa"/>
            <w:vMerge/>
            <w:tcBorders>
              <w:top w:val="single" w:sz="4" w:space="0" w:color="auto"/>
              <w:bottom w:val="single" w:sz="12" w:space="0" w:color="auto"/>
            </w:tcBorders>
            <w:shd w:val="clear" w:color="auto" w:fill="auto"/>
            <w:vAlign w:val="bottom"/>
          </w:tcPr>
          <w:p w14:paraId="270D8751" w14:textId="77777777" w:rsidR="00992137" w:rsidRPr="0083230C" w:rsidRDefault="00992137" w:rsidP="00057178">
            <w:pPr>
              <w:suppressAutoHyphens w:val="0"/>
              <w:spacing w:before="80" w:after="80" w:line="200" w:lineRule="exact"/>
              <w:ind w:left="28"/>
              <w:jc w:val="right"/>
              <w:rPr>
                <w:i/>
                <w:sz w:val="16"/>
              </w:rPr>
            </w:pPr>
          </w:p>
        </w:tc>
        <w:tc>
          <w:tcPr>
            <w:tcW w:w="1063" w:type="dxa"/>
            <w:tcBorders>
              <w:top w:val="single" w:sz="4" w:space="0" w:color="auto"/>
              <w:bottom w:val="single" w:sz="12" w:space="0" w:color="auto"/>
            </w:tcBorders>
            <w:shd w:val="clear" w:color="auto" w:fill="auto"/>
            <w:vAlign w:val="bottom"/>
          </w:tcPr>
          <w:p w14:paraId="4D0D01AC" w14:textId="77777777" w:rsidR="00992137" w:rsidRPr="0083230C" w:rsidRDefault="00992137" w:rsidP="00057178">
            <w:pPr>
              <w:suppressAutoHyphens w:val="0"/>
              <w:spacing w:before="80" w:after="80" w:line="200" w:lineRule="exact"/>
              <w:ind w:left="28"/>
              <w:jc w:val="right"/>
              <w:rPr>
                <w:i/>
                <w:sz w:val="16"/>
              </w:rPr>
            </w:pPr>
            <w:r w:rsidRPr="0083230C">
              <w:rPr>
                <w:i/>
                <w:sz w:val="16"/>
              </w:rPr>
              <w:t>суд I инстанции (удовл./</w:t>
            </w:r>
            <w:r w:rsidRPr="0083230C">
              <w:rPr>
                <w:i/>
                <w:sz w:val="16"/>
              </w:rPr>
              <w:br/>
              <w:t>неудовл.)</w:t>
            </w:r>
          </w:p>
        </w:tc>
        <w:tc>
          <w:tcPr>
            <w:tcW w:w="1063" w:type="dxa"/>
            <w:tcBorders>
              <w:top w:val="single" w:sz="4" w:space="0" w:color="auto"/>
              <w:bottom w:val="single" w:sz="12" w:space="0" w:color="auto"/>
            </w:tcBorders>
            <w:shd w:val="clear" w:color="auto" w:fill="auto"/>
            <w:vAlign w:val="bottom"/>
          </w:tcPr>
          <w:p w14:paraId="0705F5C2" w14:textId="77777777" w:rsidR="00992137" w:rsidRPr="0083230C" w:rsidRDefault="00992137" w:rsidP="00057178">
            <w:pPr>
              <w:suppressAutoHyphens w:val="0"/>
              <w:spacing w:before="80" w:after="80" w:line="200" w:lineRule="exact"/>
              <w:ind w:left="28"/>
              <w:jc w:val="right"/>
              <w:rPr>
                <w:i/>
                <w:sz w:val="16"/>
              </w:rPr>
            </w:pPr>
            <w:r w:rsidRPr="0083230C">
              <w:rPr>
                <w:i/>
                <w:sz w:val="16"/>
              </w:rPr>
              <w:t>апелляция</w:t>
            </w:r>
            <w:r w:rsidRPr="0083230C">
              <w:rPr>
                <w:i/>
                <w:sz w:val="16"/>
              </w:rPr>
              <w:br/>
              <w:t>(удовл.</w:t>
            </w:r>
            <w:r>
              <w:rPr>
                <w:i/>
                <w:sz w:val="16"/>
                <w:lang w:val="fr-CH"/>
              </w:rPr>
              <w:t>/</w:t>
            </w:r>
            <w:r w:rsidRPr="0083230C">
              <w:rPr>
                <w:i/>
                <w:sz w:val="16"/>
              </w:rPr>
              <w:br/>
              <w:t>неудовл.)</w:t>
            </w:r>
          </w:p>
        </w:tc>
        <w:tc>
          <w:tcPr>
            <w:tcW w:w="941" w:type="dxa"/>
            <w:vMerge/>
            <w:tcBorders>
              <w:top w:val="single" w:sz="4" w:space="0" w:color="auto"/>
              <w:bottom w:val="single" w:sz="12" w:space="0" w:color="auto"/>
            </w:tcBorders>
            <w:shd w:val="clear" w:color="auto" w:fill="auto"/>
            <w:vAlign w:val="bottom"/>
          </w:tcPr>
          <w:p w14:paraId="0AB1D7E4" w14:textId="77777777" w:rsidR="00992137" w:rsidRPr="0083230C" w:rsidRDefault="00992137" w:rsidP="00057178">
            <w:pPr>
              <w:suppressAutoHyphens w:val="0"/>
              <w:spacing w:before="80" w:after="80" w:line="200" w:lineRule="exact"/>
              <w:ind w:left="28"/>
              <w:jc w:val="right"/>
              <w:rPr>
                <w:i/>
                <w:sz w:val="16"/>
              </w:rPr>
            </w:pPr>
          </w:p>
        </w:tc>
        <w:tc>
          <w:tcPr>
            <w:tcW w:w="941" w:type="dxa"/>
            <w:tcBorders>
              <w:top w:val="single" w:sz="4" w:space="0" w:color="auto"/>
              <w:bottom w:val="single" w:sz="12" w:space="0" w:color="auto"/>
            </w:tcBorders>
            <w:shd w:val="clear" w:color="auto" w:fill="auto"/>
            <w:vAlign w:val="bottom"/>
          </w:tcPr>
          <w:p w14:paraId="63B3F315" w14:textId="77777777" w:rsidR="00992137" w:rsidRPr="0083230C" w:rsidRDefault="00992137" w:rsidP="00057178">
            <w:pPr>
              <w:suppressAutoHyphens w:val="0"/>
              <w:spacing w:before="80" w:after="80" w:line="200" w:lineRule="exact"/>
              <w:ind w:left="28"/>
              <w:jc w:val="right"/>
              <w:rPr>
                <w:i/>
                <w:sz w:val="16"/>
              </w:rPr>
            </w:pPr>
            <w:r w:rsidRPr="0083230C">
              <w:rPr>
                <w:i/>
                <w:sz w:val="16"/>
              </w:rPr>
              <w:t>суд I инстанции (удовл./неудовл.)</w:t>
            </w:r>
          </w:p>
        </w:tc>
        <w:tc>
          <w:tcPr>
            <w:tcW w:w="941" w:type="dxa"/>
            <w:tcBorders>
              <w:top w:val="single" w:sz="4" w:space="0" w:color="auto"/>
              <w:bottom w:val="single" w:sz="12" w:space="0" w:color="auto"/>
            </w:tcBorders>
            <w:shd w:val="clear" w:color="auto" w:fill="auto"/>
            <w:vAlign w:val="bottom"/>
          </w:tcPr>
          <w:p w14:paraId="098161BF" w14:textId="77777777" w:rsidR="00992137" w:rsidRPr="0083230C" w:rsidRDefault="00992137" w:rsidP="00057178">
            <w:pPr>
              <w:suppressAutoHyphens w:val="0"/>
              <w:spacing w:before="80" w:after="80" w:line="200" w:lineRule="exact"/>
              <w:ind w:left="28"/>
              <w:jc w:val="right"/>
              <w:rPr>
                <w:i/>
                <w:sz w:val="16"/>
              </w:rPr>
            </w:pPr>
            <w:r w:rsidRPr="0083230C">
              <w:rPr>
                <w:i/>
                <w:sz w:val="16"/>
              </w:rPr>
              <w:t>апелляция (удовл./неудовл.)</w:t>
            </w:r>
          </w:p>
        </w:tc>
      </w:tr>
      <w:tr w:rsidR="00992137" w:rsidRPr="0083230C" w14:paraId="29C3BA52" w14:textId="77777777" w:rsidTr="00057178">
        <w:trPr>
          <w:cantSplit/>
        </w:trPr>
        <w:tc>
          <w:tcPr>
            <w:tcW w:w="1724" w:type="dxa"/>
            <w:tcBorders>
              <w:top w:val="single" w:sz="12" w:space="0" w:color="auto"/>
            </w:tcBorders>
            <w:shd w:val="clear" w:color="auto" w:fill="auto"/>
          </w:tcPr>
          <w:p w14:paraId="7502094B" w14:textId="77777777" w:rsidR="00992137" w:rsidRPr="0083230C" w:rsidRDefault="00992137" w:rsidP="00057178">
            <w:pPr>
              <w:suppressAutoHyphens w:val="0"/>
              <w:spacing w:before="40" w:after="40" w:line="220" w:lineRule="exact"/>
              <w:rPr>
                <w:sz w:val="18"/>
              </w:rPr>
            </w:pPr>
            <w:r w:rsidRPr="0083230C">
              <w:rPr>
                <w:sz w:val="18"/>
              </w:rPr>
              <w:t>Афганистан</w:t>
            </w:r>
          </w:p>
        </w:tc>
        <w:tc>
          <w:tcPr>
            <w:tcW w:w="697" w:type="dxa"/>
            <w:tcBorders>
              <w:top w:val="single" w:sz="12" w:space="0" w:color="auto"/>
            </w:tcBorders>
            <w:shd w:val="clear" w:color="auto" w:fill="auto"/>
            <w:vAlign w:val="bottom"/>
          </w:tcPr>
          <w:p w14:paraId="6A2B65C0"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63" w:type="dxa"/>
            <w:tcBorders>
              <w:top w:val="single" w:sz="12" w:space="0" w:color="auto"/>
            </w:tcBorders>
            <w:shd w:val="clear" w:color="auto" w:fill="auto"/>
            <w:vAlign w:val="bottom"/>
          </w:tcPr>
          <w:p w14:paraId="1DEB58FC" w14:textId="77777777" w:rsidR="00992137" w:rsidRPr="0083230C" w:rsidRDefault="00992137" w:rsidP="00057178">
            <w:pPr>
              <w:suppressAutoHyphens w:val="0"/>
              <w:spacing w:before="40" w:after="40" w:line="220" w:lineRule="exact"/>
              <w:jc w:val="right"/>
              <w:rPr>
                <w:sz w:val="18"/>
              </w:rPr>
            </w:pPr>
            <w:r w:rsidRPr="0083230C">
              <w:rPr>
                <w:sz w:val="18"/>
              </w:rPr>
              <w:t>0/8</w:t>
            </w:r>
          </w:p>
        </w:tc>
        <w:tc>
          <w:tcPr>
            <w:tcW w:w="1063" w:type="dxa"/>
            <w:tcBorders>
              <w:top w:val="single" w:sz="12" w:space="0" w:color="auto"/>
            </w:tcBorders>
            <w:shd w:val="clear" w:color="auto" w:fill="auto"/>
            <w:vAlign w:val="bottom"/>
          </w:tcPr>
          <w:p w14:paraId="68C1740A" w14:textId="77777777" w:rsidR="00992137" w:rsidRPr="0083230C" w:rsidRDefault="00992137" w:rsidP="00057178">
            <w:pPr>
              <w:suppressAutoHyphens w:val="0"/>
              <w:spacing w:before="40" w:after="40" w:line="220" w:lineRule="exact"/>
              <w:jc w:val="right"/>
              <w:rPr>
                <w:sz w:val="18"/>
              </w:rPr>
            </w:pPr>
            <w:r w:rsidRPr="0083230C">
              <w:rPr>
                <w:sz w:val="18"/>
              </w:rPr>
              <w:t>0/8</w:t>
            </w:r>
          </w:p>
        </w:tc>
        <w:tc>
          <w:tcPr>
            <w:tcW w:w="941" w:type="dxa"/>
            <w:tcBorders>
              <w:top w:val="single" w:sz="12" w:space="0" w:color="auto"/>
            </w:tcBorders>
            <w:shd w:val="clear" w:color="auto" w:fill="auto"/>
            <w:vAlign w:val="bottom"/>
          </w:tcPr>
          <w:p w14:paraId="608DA22F" w14:textId="77777777" w:rsidR="00992137" w:rsidRPr="0083230C" w:rsidRDefault="00992137" w:rsidP="00057178">
            <w:pPr>
              <w:suppressAutoHyphens w:val="0"/>
              <w:spacing w:before="40" w:after="40" w:line="220" w:lineRule="exact"/>
              <w:jc w:val="right"/>
              <w:rPr>
                <w:sz w:val="18"/>
              </w:rPr>
            </w:pPr>
          </w:p>
        </w:tc>
        <w:tc>
          <w:tcPr>
            <w:tcW w:w="941" w:type="dxa"/>
            <w:tcBorders>
              <w:top w:val="single" w:sz="12" w:space="0" w:color="auto"/>
            </w:tcBorders>
            <w:shd w:val="clear" w:color="auto" w:fill="auto"/>
            <w:vAlign w:val="bottom"/>
          </w:tcPr>
          <w:p w14:paraId="3493DD43" w14:textId="77777777" w:rsidR="00992137" w:rsidRPr="0083230C" w:rsidRDefault="00992137" w:rsidP="00057178">
            <w:pPr>
              <w:suppressAutoHyphens w:val="0"/>
              <w:spacing w:before="40" w:after="40" w:line="220" w:lineRule="exact"/>
              <w:jc w:val="right"/>
              <w:rPr>
                <w:sz w:val="18"/>
              </w:rPr>
            </w:pPr>
          </w:p>
        </w:tc>
        <w:tc>
          <w:tcPr>
            <w:tcW w:w="941" w:type="dxa"/>
            <w:tcBorders>
              <w:top w:val="single" w:sz="12" w:space="0" w:color="auto"/>
            </w:tcBorders>
            <w:shd w:val="clear" w:color="auto" w:fill="auto"/>
            <w:vAlign w:val="bottom"/>
          </w:tcPr>
          <w:p w14:paraId="279C144E" w14:textId="77777777" w:rsidR="00992137" w:rsidRPr="0083230C" w:rsidRDefault="00992137" w:rsidP="00057178">
            <w:pPr>
              <w:suppressAutoHyphens w:val="0"/>
              <w:spacing w:before="40" w:after="40" w:line="220" w:lineRule="exact"/>
              <w:jc w:val="right"/>
              <w:rPr>
                <w:sz w:val="18"/>
              </w:rPr>
            </w:pPr>
          </w:p>
        </w:tc>
      </w:tr>
      <w:tr w:rsidR="00992137" w:rsidRPr="0083230C" w14:paraId="50A0864D" w14:textId="77777777" w:rsidTr="00057178">
        <w:trPr>
          <w:cantSplit/>
        </w:trPr>
        <w:tc>
          <w:tcPr>
            <w:tcW w:w="1724" w:type="dxa"/>
            <w:shd w:val="clear" w:color="auto" w:fill="auto"/>
          </w:tcPr>
          <w:p w14:paraId="54CFA84A" w14:textId="77777777" w:rsidR="00992137" w:rsidRPr="0083230C" w:rsidRDefault="00992137" w:rsidP="00057178">
            <w:pPr>
              <w:suppressAutoHyphens w:val="0"/>
              <w:spacing w:before="40" w:after="40" w:line="220" w:lineRule="exact"/>
              <w:rPr>
                <w:sz w:val="18"/>
              </w:rPr>
            </w:pPr>
            <w:r w:rsidRPr="0083230C">
              <w:rPr>
                <w:sz w:val="18"/>
              </w:rPr>
              <w:t>Бангладеш</w:t>
            </w:r>
          </w:p>
        </w:tc>
        <w:tc>
          <w:tcPr>
            <w:tcW w:w="697" w:type="dxa"/>
            <w:shd w:val="clear" w:color="auto" w:fill="auto"/>
            <w:vAlign w:val="bottom"/>
          </w:tcPr>
          <w:p w14:paraId="3D780A2E"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412B64BF"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38C4CBA7"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70C59E75"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941" w:type="dxa"/>
            <w:shd w:val="clear" w:color="auto" w:fill="auto"/>
            <w:vAlign w:val="bottom"/>
          </w:tcPr>
          <w:p w14:paraId="685CD1B5"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941" w:type="dxa"/>
            <w:shd w:val="clear" w:color="auto" w:fill="auto"/>
            <w:vAlign w:val="bottom"/>
          </w:tcPr>
          <w:p w14:paraId="4BE5F979" w14:textId="77777777" w:rsidR="00992137" w:rsidRPr="0083230C" w:rsidRDefault="00992137" w:rsidP="00057178">
            <w:pPr>
              <w:suppressAutoHyphens w:val="0"/>
              <w:spacing w:before="40" w:after="40" w:line="220" w:lineRule="exact"/>
              <w:jc w:val="right"/>
              <w:rPr>
                <w:sz w:val="18"/>
              </w:rPr>
            </w:pPr>
            <w:r w:rsidRPr="0083230C">
              <w:rPr>
                <w:sz w:val="18"/>
              </w:rPr>
              <w:t>0/2</w:t>
            </w:r>
          </w:p>
        </w:tc>
      </w:tr>
      <w:tr w:rsidR="00992137" w:rsidRPr="0083230C" w14:paraId="43CDD4D8" w14:textId="77777777" w:rsidTr="00057178">
        <w:trPr>
          <w:cantSplit/>
        </w:trPr>
        <w:tc>
          <w:tcPr>
            <w:tcW w:w="1724" w:type="dxa"/>
            <w:shd w:val="clear" w:color="auto" w:fill="auto"/>
          </w:tcPr>
          <w:p w14:paraId="394D0EAA" w14:textId="77777777" w:rsidR="00992137" w:rsidRPr="0083230C" w:rsidRDefault="00992137" w:rsidP="00057178">
            <w:pPr>
              <w:suppressAutoHyphens w:val="0"/>
              <w:spacing w:before="40" w:after="40" w:line="220" w:lineRule="exact"/>
              <w:rPr>
                <w:sz w:val="18"/>
              </w:rPr>
            </w:pPr>
            <w:r w:rsidRPr="0083230C">
              <w:rPr>
                <w:sz w:val="18"/>
              </w:rPr>
              <w:t>Грузия</w:t>
            </w:r>
          </w:p>
        </w:tc>
        <w:tc>
          <w:tcPr>
            <w:tcW w:w="697" w:type="dxa"/>
            <w:shd w:val="clear" w:color="auto" w:fill="auto"/>
            <w:vAlign w:val="bottom"/>
          </w:tcPr>
          <w:p w14:paraId="5C386FAA"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063" w:type="dxa"/>
            <w:shd w:val="clear" w:color="auto" w:fill="auto"/>
            <w:vAlign w:val="bottom"/>
          </w:tcPr>
          <w:p w14:paraId="7C20B9C6"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063" w:type="dxa"/>
            <w:shd w:val="clear" w:color="auto" w:fill="auto"/>
            <w:vAlign w:val="bottom"/>
          </w:tcPr>
          <w:p w14:paraId="0E83EC26"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941" w:type="dxa"/>
            <w:shd w:val="clear" w:color="auto" w:fill="auto"/>
            <w:vAlign w:val="bottom"/>
          </w:tcPr>
          <w:p w14:paraId="76073429"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941" w:type="dxa"/>
            <w:shd w:val="clear" w:color="auto" w:fill="auto"/>
            <w:vAlign w:val="bottom"/>
          </w:tcPr>
          <w:p w14:paraId="0D68F83E"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0F081301"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29C91FA9" w14:textId="77777777" w:rsidTr="00057178">
        <w:trPr>
          <w:cantSplit/>
        </w:trPr>
        <w:tc>
          <w:tcPr>
            <w:tcW w:w="1724" w:type="dxa"/>
            <w:shd w:val="clear" w:color="auto" w:fill="auto"/>
          </w:tcPr>
          <w:p w14:paraId="4A6B473F" w14:textId="77777777" w:rsidR="00992137" w:rsidRPr="0083230C" w:rsidRDefault="00992137" w:rsidP="00057178">
            <w:pPr>
              <w:suppressAutoHyphens w:val="0"/>
              <w:spacing w:before="40" w:after="40" w:line="220" w:lineRule="exact"/>
              <w:rPr>
                <w:sz w:val="18"/>
              </w:rPr>
            </w:pPr>
            <w:r w:rsidRPr="0083230C">
              <w:rPr>
                <w:sz w:val="18"/>
              </w:rPr>
              <w:t>Египет</w:t>
            </w:r>
          </w:p>
        </w:tc>
        <w:tc>
          <w:tcPr>
            <w:tcW w:w="697" w:type="dxa"/>
            <w:shd w:val="clear" w:color="auto" w:fill="auto"/>
            <w:vAlign w:val="bottom"/>
          </w:tcPr>
          <w:p w14:paraId="1099217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3" w:type="dxa"/>
            <w:shd w:val="clear" w:color="auto" w:fill="auto"/>
            <w:vAlign w:val="bottom"/>
          </w:tcPr>
          <w:p w14:paraId="5DA69DF0"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063" w:type="dxa"/>
            <w:shd w:val="clear" w:color="auto" w:fill="auto"/>
            <w:vAlign w:val="bottom"/>
          </w:tcPr>
          <w:p w14:paraId="5C05DEBF"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683F2811"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941" w:type="dxa"/>
            <w:shd w:val="clear" w:color="auto" w:fill="auto"/>
            <w:vAlign w:val="bottom"/>
          </w:tcPr>
          <w:p w14:paraId="59F0F67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0C2CB284"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6E6D002B" w14:textId="77777777" w:rsidTr="00057178">
        <w:trPr>
          <w:cantSplit/>
        </w:trPr>
        <w:tc>
          <w:tcPr>
            <w:tcW w:w="1724" w:type="dxa"/>
            <w:shd w:val="clear" w:color="auto" w:fill="auto"/>
          </w:tcPr>
          <w:p w14:paraId="23D06898" w14:textId="77777777" w:rsidR="00992137" w:rsidRPr="0083230C" w:rsidRDefault="00992137" w:rsidP="00057178">
            <w:pPr>
              <w:suppressAutoHyphens w:val="0"/>
              <w:spacing w:before="40" w:after="40" w:line="220" w:lineRule="exact"/>
              <w:rPr>
                <w:sz w:val="18"/>
              </w:rPr>
            </w:pPr>
            <w:r w:rsidRPr="0083230C">
              <w:rPr>
                <w:sz w:val="18"/>
              </w:rPr>
              <w:t>Индия</w:t>
            </w:r>
          </w:p>
        </w:tc>
        <w:tc>
          <w:tcPr>
            <w:tcW w:w="697" w:type="dxa"/>
            <w:shd w:val="clear" w:color="auto" w:fill="auto"/>
            <w:vAlign w:val="bottom"/>
          </w:tcPr>
          <w:p w14:paraId="0D494CAA"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500EC723"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61FA5817"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5C12440B"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941" w:type="dxa"/>
            <w:shd w:val="clear" w:color="auto" w:fill="auto"/>
            <w:vAlign w:val="bottom"/>
          </w:tcPr>
          <w:p w14:paraId="43C94418"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941" w:type="dxa"/>
            <w:shd w:val="clear" w:color="auto" w:fill="auto"/>
            <w:vAlign w:val="bottom"/>
          </w:tcPr>
          <w:p w14:paraId="1B462E5A" w14:textId="77777777" w:rsidR="00992137" w:rsidRPr="0083230C" w:rsidRDefault="00992137" w:rsidP="00057178">
            <w:pPr>
              <w:suppressAutoHyphens w:val="0"/>
              <w:spacing w:before="40" w:after="40" w:line="220" w:lineRule="exact"/>
              <w:jc w:val="right"/>
              <w:rPr>
                <w:sz w:val="18"/>
              </w:rPr>
            </w:pPr>
            <w:r w:rsidRPr="0083230C">
              <w:rPr>
                <w:sz w:val="18"/>
              </w:rPr>
              <w:t>0/4</w:t>
            </w:r>
          </w:p>
        </w:tc>
      </w:tr>
      <w:tr w:rsidR="00992137" w:rsidRPr="0083230C" w14:paraId="7995B606" w14:textId="77777777" w:rsidTr="00057178">
        <w:trPr>
          <w:cantSplit/>
        </w:trPr>
        <w:tc>
          <w:tcPr>
            <w:tcW w:w="1724" w:type="dxa"/>
            <w:shd w:val="clear" w:color="auto" w:fill="auto"/>
          </w:tcPr>
          <w:p w14:paraId="66AC6AC7" w14:textId="77777777" w:rsidR="00992137" w:rsidRPr="0083230C" w:rsidRDefault="00992137" w:rsidP="00057178">
            <w:pPr>
              <w:suppressAutoHyphens w:val="0"/>
              <w:spacing w:before="40" w:after="40" w:line="220" w:lineRule="exact"/>
              <w:rPr>
                <w:sz w:val="18"/>
              </w:rPr>
            </w:pPr>
            <w:r w:rsidRPr="0083230C">
              <w:rPr>
                <w:sz w:val="18"/>
              </w:rPr>
              <w:t>Ирак</w:t>
            </w:r>
          </w:p>
        </w:tc>
        <w:tc>
          <w:tcPr>
            <w:tcW w:w="697" w:type="dxa"/>
            <w:shd w:val="clear" w:color="auto" w:fill="auto"/>
            <w:vAlign w:val="bottom"/>
          </w:tcPr>
          <w:p w14:paraId="7F89498D"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063" w:type="dxa"/>
            <w:shd w:val="clear" w:color="auto" w:fill="auto"/>
            <w:vAlign w:val="bottom"/>
          </w:tcPr>
          <w:p w14:paraId="50D7B0B0"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1063" w:type="dxa"/>
            <w:shd w:val="clear" w:color="auto" w:fill="auto"/>
            <w:vAlign w:val="bottom"/>
          </w:tcPr>
          <w:p w14:paraId="7DA2438C"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941" w:type="dxa"/>
            <w:shd w:val="clear" w:color="auto" w:fill="auto"/>
            <w:vAlign w:val="bottom"/>
          </w:tcPr>
          <w:p w14:paraId="55065C7A"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941" w:type="dxa"/>
            <w:shd w:val="clear" w:color="auto" w:fill="auto"/>
            <w:vAlign w:val="bottom"/>
          </w:tcPr>
          <w:p w14:paraId="70168FA8"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941" w:type="dxa"/>
            <w:shd w:val="clear" w:color="auto" w:fill="auto"/>
            <w:vAlign w:val="bottom"/>
          </w:tcPr>
          <w:p w14:paraId="2C9209FB" w14:textId="77777777" w:rsidR="00992137" w:rsidRPr="0083230C" w:rsidRDefault="00992137" w:rsidP="00057178">
            <w:pPr>
              <w:suppressAutoHyphens w:val="0"/>
              <w:spacing w:before="40" w:after="40" w:line="220" w:lineRule="exact"/>
              <w:jc w:val="right"/>
              <w:rPr>
                <w:sz w:val="18"/>
              </w:rPr>
            </w:pPr>
            <w:r w:rsidRPr="0083230C">
              <w:rPr>
                <w:sz w:val="18"/>
              </w:rPr>
              <w:t>0/2</w:t>
            </w:r>
          </w:p>
        </w:tc>
      </w:tr>
      <w:tr w:rsidR="00992137" w:rsidRPr="0083230C" w14:paraId="77A092BE" w14:textId="77777777" w:rsidTr="00057178">
        <w:trPr>
          <w:cantSplit/>
        </w:trPr>
        <w:tc>
          <w:tcPr>
            <w:tcW w:w="1724" w:type="dxa"/>
            <w:shd w:val="clear" w:color="auto" w:fill="auto"/>
          </w:tcPr>
          <w:p w14:paraId="7F750E32" w14:textId="77777777" w:rsidR="00992137" w:rsidRPr="0083230C" w:rsidRDefault="00992137" w:rsidP="00057178">
            <w:pPr>
              <w:suppressAutoHyphens w:val="0"/>
              <w:spacing w:before="40" w:after="40" w:line="220" w:lineRule="exact"/>
              <w:rPr>
                <w:sz w:val="18"/>
              </w:rPr>
            </w:pPr>
            <w:r w:rsidRPr="0083230C">
              <w:rPr>
                <w:sz w:val="18"/>
              </w:rPr>
              <w:t>Иран</w:t>
            </w:r>
          </w:p>
        </w:tc>
        <w:tc>
          <w:tcPr>
            <w:tcW w:w="697" w:type="dxa"/>
            <w:shd w:val="clear" w:color="auto" w:fill="auto"/>
            <w:vAlign w:val="bottom"/>
          </w:tcPr>
          <w:p w14:paraId="48AE847B"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63" w:type="dxa"/>
            <w:shd w:val="clear" w:color="auto" w:fill="auto"/>
            <w:vAlign w:val="bottom"/>
          </w:tcPr>
          <w:p w14:paraId="6A1D474F"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1063" w:type="dxa"/>
            <w:shd w:val="clear" w:color="auto" w:fill="auto"/>
            <w:vAlign w:val="bottom"/>
          </w:tcPr>
          <w:p w14:paraId="00459FBC"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941" w:type="dxa"/>
            <w:shd w:val="clear" w:color="auto" w:fill="auto"/>
            <w:vAlign w:val="bottom"/>
          </w:tcPr>
          <w:p w14:paraId="0A0D905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941" w:type="dxa"/>
            <w:shd w:val="clear" w:color="auto" w:fill="auto"/>
            <w:vAlign w:val="bottom"/>
          </w:tcPr>
          <w:p w14:paraId="4567376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23C5D59C"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76BFE390" w14:textId="77777777" w:rsidTr="00057178">
        <w:trPr>
          <w:cantSplit/>
        </w:trPr>
        <w:tc>
          <w:tcPr>
            <w:tcW w:w="1724" w:type="dxa"/>
            <w:shd w:val="clear" w:color="auto" w:fill="auto"/>
          </w:tcPr>
          <w:p w14:paraId="662A7164" w14:textId="77777777" w:rsidR="00992137" w:rsidRPr="0083230C" w:rsidRDefault="00992137" w:rsidP="00057178">
            <w:pPr>
              <w:suppressAutoHyphens w:val="0"/>
              <w:spacing w:before="40" w:after="40" w:line="220" w:lineRule="exact"/>
              <w:rPr>
                <w:sz w:val="18"/>
              </w:rPr>
            </w:pPr>
            <w:r w:rsidRPr="0083230C">
              <w:rPr>
                <w:sz w:val="18"/>
              </w:rPr>
              <w:t>Иран/Армения</w:t>
            </w:r>
          </w:p>
        </w:tc>
        <w:tc>
          <w:tcPr>
            <w:tcW w:w="697" w:type="dxa"/>
            <w:shd w:val="clear" w:color="auto" w:fill="auto"/>
            <w:vAlign w:val="bottom"/>
          </w:tcPr>
          <w:p w14:paraId="054CF89A"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74E9D54E"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49A8F55D"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71D9DD81"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941" w:type="dxa"/>
            <w:shd w:val="clear" w:color="auto" w:fill="auto"/>
            <w:vAlign w:val="bottom"/>
          </w:tcPr>
          <w:p w14:paraId="4E138D35"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941" w:type="dxa"/>
            <w:shd w:val="clear" w:color="auto" w:fill="auto"/>
            <w:vAlign w:val="bottom"/>
          </w:tcPr>
          <w:p w14:paraId="5F1D0118" w14:textId="77777777" w:rsidR="00992137" w:rsidRPr="0083230C" w:rsidRDefault="00992137" w:rsidP="00057178">
            <w:pPr>
              <w:suppressAutoHyphens w:val="0"/>
              <w:spacing w:before="40" w:after="40" w:line="220" w:lineRule="exact"/>
              <w:jc w:val="right"/>
              <w:rPr>
                <w:sz w:val="18"/>
              </w:rPr>
            </w:pPr>
            <w:r w:rsidRPr="0083230C">
              <w:rPr>
                <w:sz w:val="18"/>
              </w:rPr>
              <w:t>0/3</w:t>
            </w:r>
          </w:p>
        </w:tc>
      </w:tr>
      <w:tr w:rsidR="00992137" w:rsidRPr="0083230C" w14:paraId="517C6188" w14:textId="77777777" w:rsidTr="00057178">
        <w:trPr>
          <w:cantSplit/>
        </w:trPr>
        <w:tc>
          <w:tcPr>
            <w:tcW w:w="1724" w:type="dxa"/>
            <w:shd w:val="clear" w:color="auto" w:fill="auto"/>
          </w:tcPr>
          <w:p w14:paraId="3A89F017" w14:textId="77777777" w:rsidR="00992137" w:rsidRPr="0083230C" w:rsidRDefault="00992137" w:rsidP="00057178">
            <w:pPr>
              <w:suppressAutoHyphens w:val="0"/>
              <w:spacing w:before="40" w:after="40" w:line="220" w:lineRule="exact"/>
              <w:rPr>
                <w:sz w:val="18"/>
              </w:rPr>
            </w:pPr>
            <w:r w:rsidRPr="0083230C">
              <w:rPr>
                <w:sz w:val="18"/>
              </w:rPr>
              <w:t>Казахстан</w:t>
            </w:r>
          </w:p>
        </w:tc>
        <w:tc>
          <w:tcPr>
            <w:tcW w:w="697" w:type="dxa"/>
            <w:shd w:val="clear" w:color="auto" w:fill="auto"/>
            <w:vAlign w:val="bottom"/>
          </w:tcPr>
          <w:p w14:paraId="58CC8808"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398B8767"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38D654DB"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1182389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941" w:type="dxa"/>
            <w:shd w:val="clear" w:color="auto" w:fill="auto"/>
            <w:vAlign w:val="bottom"/>
          </w:tcPr>
          <w:p w14:paraId="4BC2BDD2"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08F8F284" w14:textId="77777777" w:rsidR="00992137" w:rsidRPr="0083230C" w:rsidRDefault="00992137" w:rsidP="00057178">
            <w:pPr>
              <w:suppressAutoHyphens w:val="0"/>
              <w:spacing w:before="40" w:after="40" w:line="220" w:lineRule="exact"/>
              <w:jc w:val="right"/>
              <w:rPr>
                <w:sz w:val="18"/>
              </w:rPr>
            </w:pPr>
          </w:p>
        </w:tc>
      </w:tr>
      <w:tr w:rsidR="00992137" w:rsidRPr="0083230C" w14:paraId="453AB11E" w14:textId="77777777" w:rsidTr="00057178">
        <w:trPr>
          <w:cantSplit/>
        </w:trPr>
        <w:tc>
          <w:tcPr>
            <w:tcW w:w="1724" w:type="dxa"/>
            <w:shd w:val="clear" w:color="auto" w:fill="auto"/>
          </w:tcPr>
          <w:p w14:paraId="2BB6855C" w14:textId="77777777" w:rsidR="00992137" w:rsidRPr="0083230C" w:rsidRDefault="00992137" w:rsidP="00057178">
            <w:pPr>
              <w:suppressAutoHyphens w:val="0"/>
              <w:spacing w:before="40" w:after="40" w:line="220" w:lineRule="exact"/>
              <w:rPr>
                <w:sz w:val="18"/>
              </w:rPr>
            </w:pPr>
            <w:r w:rsidRPr="0083230C">
              <w:rPr>
                <w:sz w:val="18"/>
              </w:rPr>
              <w:t>Канада</w:t>
            </w:r>
          </w:p>
        </w:tc>
        <w:tc>
          <w:tcPr>
            <w:tcW w:w="697" w:type="dxa"/>
            <w:shd w:val="clear" w:color="auto" w:fill="auto"/>
            <w:vAlign w:val="bottom"/>
          </w:tcPr>
          <w:p w14:paraId="1426E3E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3" w:type="dxa"/>
            <w:shd w:val="clear" w:color="auto" w:fill="auto"/>
            <w:vAlign w:val="bottom"/>
          </w:tcPr>
          <w:p w14:paraId="3302DC35"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063" w:type="dxa"/>
            <w:shd w:val="clear" w:color="auto" w:fill="auto"/>
            <w:vAlign w:val="bottom"/>
          </w:tcPr>
          <w:p w14:paraId="0FC6A051"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52010CB4"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0D5147F6"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0242516F" w14:textId="77777777" w:rsidR="00992137" w:rsidRPr="0083230C" w:rsidRDefault="00992137" w:rsidP="00057178">
            <w:pPr>
              <w:suppressAutoHyphens w:val="0"/>
              <w:spacing w:before="40" w:after="40" w:line="220" w:lineRule="exact"/>
              <w:jc w:val="right"/>
              <w:rPr>
                <w:sz w:val="18"/>
              </w:rPr>
            </w:pPr>
          </w:p>
        </w:tc>
      </w:tr>
      <w:tr w:rsidR="00992137" w:rsidRPr="0083230C" w14:paraId="3CDFD67B" w14:textId="77777777" w:rsidTr="00057178">
        <w:trPr>
          <w:cantSplit/>
        </w:trPr>
        <w:tc>
          <w:tcPr>
            <w:tcW w:w="1724" w:type="dxa"/>
            <w:shd w:val="clear" w:color="auto" w:fill="auto"/>
          </w:tcPr>
          <w:p w14:paraId="77A9A2AA" w14:textId="77777777" w:rsidR="00992137" w:rsidRPr="0083230C" w:rsidRDefault="00992137" w:rsidP="00057178">
            <w:pPr>
              <w:suppressAutoHyphens w:val="0"/>
              <w:spacing w:before="40" w:after="40" w:line="220" w:lineRule="exact"/>
              <w:rPr>
                <w:sz w:val="18"/>
              </w:rPr>
            </w:pPr>
            <w:r w:rsidRPr="0083230C">
              <w:rPr>
                <w:sz w:val="18"/>
              </w:rPr>
              <w:t>Молдова</w:t>
            </w:r>
          </w:p>
        </w:tc>
        <w:tc>
          <w:tcPr>
            <w:tcW w:w="697" w:type="dxa"/>
            <w:shd w:val="clear" w:color="auto" w:fill="auto"/>
            <w:vAlign w:val="bottom"/>
          </w:tcPr>
          <w:p w14:paraId="41D251A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3" w:type="dxa"/>
            <w:shd w:val="clear" w:color="auto" w:fill="auto"/>
            <w:vAlign w:val="bottom"/>
          </w:tcPr>
          <w:p w14:paraId="3C92BA0C"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063" w:type="dxa"/>
            <w:shd w:val="clear" w:color="auto" w:fill="auto"/>
            <w:vAlign w:val="bottom"/>
          </w:tcPr>
          <w:p w14:paraId="63F84469"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4665591E"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3918C018"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058E3DA7" w14:textId="77777777" w:rsidR="00992137" w:rsidRPr="0083230C" w:rsidRDefault="00992137" w:rsidP="00057178">
            <w:pPr>
              <w:suppressAutoHyphens w:val="0"/>
              <w:spacing w:before="40" w:after="40" w:line="220" w:lineRule="exact"/>
              <w:jc w:val="right"/>
              <w:rPr>
                <w:sz w:val="18"/>
              </w:rPr>
            </w:pPr>
          </w:p>
        </w:tc>
      </w:tr>
      <w:tr w:rsidR="00992137" w:rsidRPr="0083230C" w14:paraId="6A4F8CC0" w14:textId="77777777" w:rsidTr="00057178">
        <w:trPr>
          <w:cantSplit/>
        </w:trPr>
        <w:tc>
          <w:tcPr>
            <w:tcW w:w="1724" w:type="dxa"/>
            <w:shd w:val="clear" w:color="auto" w:fill="auto"/>
          </w:tcPr>
          <w:p w14:paraId="723409F7" w14:textId="77777777" w:rsidR="00992137" w:rsidRPr="0083230C" w:rsidRDefault="00992137" w:rsidP="00057178">
            <w:pPr>
              <w:suppressAutoHyphens w:val="0"/>
              <w:spacing w:before="40" w:after="40" w:line="220" w:lineRule="exact"/>
              <w:rPr>
                <w:sz w:val="18"/>
              </w:rPr>
            </w:pPr>
            <w:r w:rsidRPr="0083230C">
              <w:rPr>
                <w:sz w:val="18"/>
              </w:rPr>
              <w:t>Пакистан</w:t>
            </w:r>
          </w:p>
        </w:tc>
        <w:tc>
          <w:tcPr>
            <w:tcW w:w="697" w:type="dxa"/>
            <w:shd w:val="clear" w:color="auto" w:fill="auto"/>
            <w:vAlign w:val="bottom"/>
          </w:tcPr>
          <w:p w14:paraId="516F4E67"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063" w:type="dxa"/>
            <w:shd w:val="clear" w:color="auto" w:fill="auto"/>
            <w:vAlign w:val="bottom"/>
          </w:tcPr>
          <w:p w14:paraId="361FA10E"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1063" w:type="dxa"/>
            <w:shd w:val="clear" w:color="auto" w:fill="auto"/>
            <w:vAlign w:val="bottom"/>
          </w:tcPr>
          <w:p w14:paraId="7672758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20143F13"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43C46CD5"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618FF24E" w14:textId="77777777" w:rsidR="00992137" w:rsidRPr="0083230C" w:rsidRDefault="00992137" w:rsidP="00057178">
            <w:pPr>
              <w:suppressAutoHyphens w:val="0"/>
              <w:spacing w:before="40" w:after="40" w:line="220" w:lineRule="exact"/>
              <w:jc w:val="right"/>
              <w:rPr>
                <w:sz w:val="18"/>
              </w:rPr>
            </w:pPr>
          </w:p>
        </w:tc>
      </w:tr>
      <w:tr w:rsidR="00992137" w:rsidRPr="0083230C" w14:paraId="61B43A69" w14:textId="77777777" w:rsidTr="00057178">
        <w:trPr>
          <w:cantSplit/>
        </w:trPr>
        <w:tc>
          <w:tcPr>
            <w:tcW w:w="1724" w:type="dxa"/>
            <w:shd w:val="clear" w:color="auto" w:fill="auto"/>
          </w:tcPr>
          <w:p w14:paraId="08D7899B" w14:textId="77777777" w:rsidR="00992137" w:rsidRPr="0083230C" w:rsidRDefault="00992137" w:rsidP="00057178">
            <w:pPr>
              <w:suppressAutoHyphens w:val="0"/>
              <w:spacing w:before="40" w:after="40" w:line="220" w:lineRule="exact"/>
              <w:rPr>
                <w:sz w:val="18"/>
              </w:rPr>
            </w:pPr>
            <w:r w:rsidRPr="0083230C">
              <w:rPr>
                <w:sz w:val="18"/>
              </w:rPr>
              <w:t>Россия</w:t>
            </w:r>
          </w:p>
        </w:tc>
        <w:tc>
          <w:tcPr>
            <w:tcW w:w="697" w:type="dxa"/>
            <w:shd w:val="clear" w:color="auto" w:fill="auto"/>
            <w:vAlign w:val="bottom"/>
          </w:tcPr>
          <w:p w14:paraId="4FC6A958" w14:textId="77777777" w:rsidR="00992137" w:rsidRPr="0083230C" w:rsidRDefault="00992137" w:rsidP="00057178">
            <w:pPr>
              <w:suppressAutoHyphens w:val="0"/>
              <w:spacing w:before="40" w:after="40" w:line="220" w:lineRule="exact"/>
              <w:jc w:val="right"/>
              <w:rPr>
                <w:sz w:val="18"/>
              </w:rPr>
            </w:pPr>
            <w:r w:rsidRPr="0083230C">
              <w:rPr>
                <w:sz w:val="18"/>
              </w:rPr>
              <w:t>7</w:t>
            </w:r>
          </w:p>
        </w:tc>
        <w:tc>
          <w:tcPr>
            <w:tcW w:w="1063" w:type="dxa"/>
            <w:shd w:val="clear" w:color="auto" w:fill="auto"/>
            <w:vAlign w:val="bottom"/>
          </w:tcPr>
          <w:p w14:paraId="135B6AFD" w14:textId="77777777" w:rsidR="00992137" w:rsidRPr="0083230C" w:rsidRDefault="00992137" w:rsidP="00057178">
            <w:pPr>
              <w:suppressAutoHyphens w:val="0"/>
              <w:spacing w:before="40" w:after="40" w:line="220" w:lineRule="exact"/>
              <w:jc w:val="right"/>
              <w:rPr>
                <w:sz w:val="18"/>
              </w:rPr>
            </w:pPr>
            <w:r w:rsidRPr="0083230C">
              <w:rPr>
                <w:sz w:val="18"/>
              </w:rPr>
              <w:t>0/7</w:t>
            </w:r>
          </w:p>
        </w:tc>
        <w:tc>
          <w:tcPr>
            <w:tcW w:w="1063" w:type="dxa"/>
            <w:shd w:val="clear" w:color="auto" w:fill="auto"/>
            <w:vAlign w:val="bottom"/>
          </w:tcPr>
          <w:p w14:paraId="35243378" w14:textId="77777777" w:rsidR="00992137" w:rsidRPr="0083230C" w:rsidRDefault="00992137" w:rsidP="00057178">
            <w:pPr>
              <w:suppressAutoHyphens w:val="0"/>
              <w:spacing w:before="40" w:after="40" w:line="220" w:lineRule="exact"/>
              <w:jc w:val="right"/>
              <w:rPr>
                <w:sz w:val="18"/>
              </w:rPr>
            </w:pPr>
            <w:r w:rsidRPr="0083230C">
              <w:rPr>
                <w:sz w:val="18"/>
              </w:rPr>
              <w:t>0/6</w:t>
            </w:r>
          </w:p>
        </w:tc>
        <w:tc>
          <w:tcPr>
            <w:tcW w:w="941" w:type="dxa"/>
            <w:shd w:val="clear" w:color="auto" w:fill="auto"/>
            <w:vAlign w:val="bottom"/>
          </w:tcPr>
          <w:p w14:paraId="48D747FA"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941" w:type="dxa"/>
            <w:shd w:val="clear" w:color="auto" w:fill="auto"/>
            <w:vAlign w:val="bottom"/>
          </w:tcPr>
          <w:p w14:paraId="05F1234E"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941" w:type="dxa"/>
            <w:shd w:val="clear" w:color="auto" w:fill="auto"/>
            <w:vAlign w:val="bottom"/>
          </w:tcPr>
          <w:p w14:paraId="0EE426E1" w14:textId="77777777" w:rsidR="00992137" w:rsidRPr="0083230C" w:rsidRDefault="00992137" w:rsidP="00057178">
            <w:pPr>
              <w:suppressAutoHyphens w:val="0"/>
              <w:spacing w:before="40" w:after="40" w:line="220" w:lineRule="exact"/>
              <w:jc w:val="right"/>
              <w:rPr>
                <w:sz w:val="18"/>
              </w:rPr>
            </w:pPr>
          </w:p>
        </w:tc>
      </w:tr>
      <w:tr w:rsidR="00992137" w:rsidRPr="0083230C" w14:paraId="06E2D4FC" w14:textId="77777777" w:rsidTr="00057178">
        <w:trPr>
          <w:cantSplit/>
        </w:trPr>
        <w:tc>
          <w:tcPr>
            <w:tcW w:w="1724" w:type="dxa"/>
            <w:shd w:val="clear" w:color="auto" w:fill="auto"/>
          </w:tcPr>
          <w:p w14:paraId="5A31C295" w14:textId="77777777" w:rsidR="00992137" w:rsidRPr="0083230C" w:rsidRDefault="00992137" w:rsidP="00057178">
            <w:pPr>
              <w:suppressAutoHyphens w:val="0"/>
              <w:spacing w:before="40" w:after="40" w:line="220" w:lineRule="exact"/>
              <w:rPr>
                <w:sz w:val="18"/>
              </w:rPr>
            </w:pPr>
            <w:r w:rsidRPr="0083230C">
              <w:rPr>
                <w:sz w:val="18"/>
              </w:rPr>
              <w:t>Сирия</w:t>
            </w:r>
          </w:p>
        </w:tc>
        <w:tc>
          <w:tcPr>
            <w:tcW w:w="697" w:type="dxa"/>
            <w:shd w:val="clear" w:color="auto" w:fill="auto"/>
            <w:vAlign w:val="bottom"/>
          </w:tcPr>
          <w:p w14:paraId="4202B24F"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063" w:type="dxa"/>
            <w:shd w:val="clear" w:color="auto" w:fill="auto"/>
            <w:vAlign w:val="bottom"/>
          </w:tcPr>
          <w:p w14:paraId="7C7F54EA"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063" w:type="dxa"/>
            <w:shd w:val="clear" w:color="auto" w:fill="auto"/>
            <w:vAlign w:val="bottom"/>
          </w:tcPr>
          <w:p w14:paraId="3BE99B81"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0BFF7F81"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941" w:type="dxa"/>
            <w:shd w:val="clear" w:color="auto" w:fill="auto"/>
            <w:vAlign w:val="bottom"/>
          </w:tcPr>
          <w:p w14:paraId="63CB30F5"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05221095"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0DCEB9FC" w14:textId="77777777" w:rsidTr="00057178">
        <w:trPr>
          <w:cantSplit/>
        </w:trPr>
        <w:tc>
          <w:tcPr>
            <w:tcW w:w="1724" w:type="dxa"/>
            <w:shd w:val="clear" w:color="auto" w:fill="auto"/>
          </w:tcPr>
          <w:p w14:paraId="47118B82" w14:textId="77777777" w:rsidR="00992137" w:rsidRPr="0083230C" w:rsidRDefault="00992137" w:rsidP="00057178">
            <w:pPr>
              <w:suppressAutoHyphens w:val="0"/>
              <w:spacing w:before="40" w:after="40" w:line="220" w:lineRule="exact"/>
              <w:rPr>
                <w:sz w:val="18"/>
              </w:rPr>
            </w:pPr>
            <w:r w:rsidRPr="0083230C">
              <w:rPr>
                <w:sz w:val="18"/>
              </w:rPr>
              <w:t>Сирия/Египет</w:t>
            </w:r>
          </w:p>
        </w:tc>
        <w:tc>
          <w:tcPr>
            <w:tcW w:w="697" w:type="dxa"/>
            <w:shd w:val="clear" w:color="auto" w:fill="auto"/>
            <w:vAlign w:val="bottom"/>
          </w:tcPr>
          <w:p w14:paraId="0721CA67"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365E9288"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65283F53"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54123DC6"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5AD8C0FA"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48700DD0" w14:textId="77777777" w:rsidR="00992137" w:rsidRPr="0083230C" w:rsidRDefault="00992137" w:rsidP="00057178">
            <w:pPr>
              <w:suppressAutoHyphens w:val="0"/>
              <w:spacing w:before="40" w:after="40" w:line="220" w:lineRule="exact"/>
              <w:jc w:val="right"/>
              <w:rPr>
                <w:sz w:val="18"/>
              </w:rPr>
            </w:pPr>
          </w:p>
        </w:tc>
      </w:tr>
      <w:tr w:rsidR="00992137" w:rsidRPr="0083230C" w14:paraId="21BE4C80" w14:textId="77777777" w:rsidTr="00057178">
        <w:trPr>
          <w:cantSplit/>
        </w:trPr>
        <w:tc>
          <w:tcPr>
            <w:tcW w:w="1724" w:type="dxa"/>
            <w:shd w:val="clear" w:color="auto" w:fill="auto"/>
          </w:tcPr>
          <w:p w14:paraId="4EC1AEB8" w14:textId="77777777" w:rsidR="00992137" w:rsidRPr="0083230C" w:rsidRDefault="00992137" w:rsidP="00057178">
            <w:pPr>
              <w:suppressAutoHyphens w:val="0"/>
              <w:spacing w:before="40" w:after="40" w:line="220" w:lineRule="exact"/>
              <w:rPr>
                <w:sz w:val="18"/>
              </w:rPr>
            </w:pPr>
            <w:r w:rsidRPr="0083230C">
              <w:rPr>
                <w:sz w:val="18"/>
              </w:rPr>
              <w:t>Сирия/Филиппины</w:t>
            </w:r>
          </w:p>
        </w:tc>
        <w:tc>
          <w:tcPr>
            <w:tcW w:w="697" w:type="dxa"/>
            <w:shd w:val="clear" w:color="auto" w:fill="auto"/>
            <w:vAlign w:val="bottom"/>
          </w:tcPr>
          <w:p w14:paraId="7758AF31"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2045EFA7"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36078F18"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5B0952C0"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0FB87116"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31D70A99" w14:textId="77777777" w:rsidR="00992137" w:rsidRPr="0083230C" w:rsidRDefault="00992137" w:rsidP="00057178">
            <w:pPr>
              <w:suppressAutoHyphens w:val="0"/>
              <w:spacing w:before="40" w:after="40" w:line="220" w:lineRule="exact"/>
              <w:jc w:val="right"/>
              <w:rPr>
                <w:sz w:val="18"/>
              </w:rPr>
            </w:pPr>
          </w:p>
        </w:tc>
      </w:tr>
      <w:tr w:rsidR="00992137" w:rsidRPr="0083230C" w14:paraId="4E37B389" w14:textId="77777777" w:rsidTr="00057178">
        <w:trPr>
          <w:cantSplit/>
        </w:trPr>
        <w:tc>
          <w:tcPr>
            <w:tcW w:w="1724" w:type="dxa"/>
            <w:shd w:val="clear" w:color="auto" w:fill="auto"/>
          </w:tcPr>
          <w:p w14:paraId="1C8997D4" w14:textId="77777777" w:rsidR="00992137" w:rsidRPr="0083230C" w:rsidRDefault="00992137" w:rsidP="00057178">
            <w:pPr>
              <w:suppressAutoHyphens w:val="0"/>
              <w:spacing w:before="40" w:after="40" w:line="220" w:lineRule="exact"/>
              <w:rPr>
                <w:sz w:val="18"/>
              </w:rPr>
            </w:pPr>
            <w:r w:rsidRPr="0083230C">
              <w:rPr>
                <w:sz w:val="18"/>
              </w:rPr>
              <w:t>Таджикистан</w:t>
            </w:r>
          </w:p>
        </w:tc>
        <w:tc>
          <w:tcPr>
            <w:tcW w:w="697" w:type="dxa"/>
            <w:shd w:val="clear" w:color="auto" w:fill="auto"/>
            <w:vAlign w:val="bottom"/>
          </w:tcPr>
          <w:p w14:paraId="659264DF" w14:textId="77777777" w:rsidR="00992137" w:rsidRPr="0083230C" w:rsidRDefault="00992137" w:rsidP="00057178">
            <w:pPr>
              <w:suppressAutoHyphens w:val="0"/>
              <w:spacing w:before="40" w:after="40" w:line="220" w:lineRule="exact"/>
              <w:jc w:val="right"/>
              <w:rPr>
                <w:sz w:val="18"/>
              </w:rPr>
            </w:pPr>
            <w:r w:rsidRPr="0083230C">
              <w:rPr>
                <w:sz w:val="18"/>
              </w:rPr>
              <w:t>8</w:t>
            </w:r>
          </w:p>
        </w:tc>
        <w:tc>
          <w:tcPr>
            <w:tcW w:w="1063" w:type="dxa"/>
            <w:shd w:val="clear" w:color="auto" w:fill="auto"/>
            <w:vAlign w:val="bottom"/>
          </w:tcPr>
          <w:p w14:paraId="3C34BC71" w14:textId="77777777" w:rsidR="00992137" w:rsidRPr="0083230C" w:rsidRDefault="00992137" w:rsidP="00057178">
            <w:pPr>
              <w:suppressAutoHyphens w:val="0"/>
              <w:spacing w:before="40" w:after="40" w:line="220" w:lineRule="exact"/>
              <w:jc w:val="right"/>
              <w:rPr>
                <w:sz w:val="18"/>
              </w:rPr>
            </w:pPr>
            <w:r w:rsidRPr="0083230C">
              <w:rPr>
                <w:sz w:val="18"/>
              </w:rPr>
              <w:t>0/8</w:t>
            </w:r>
          </w:p>
        </w:tc>
        <w:tc>
          <w:tcPr>
            <w:tcW w:w="1063" w:type="dxa"/>
            <w:shd w:val="clear" w:color="auto" w:fill="auto"/>
            <w:vAlign w:val="bottom"/>
          </w:tcPr>
          <w:p w14:paraId="4E2E1770" w14:textId="77777777" w:rsidR="00992137" w:rsidRPr="0083230C" w:rsidRDefault="00992137" w:rsidP="00057178">
            <w:pPr>
              <w:suppressAutoHyphens w:val="0"/>
              <w:spacing w:before="40" w:after="40" w:line="220" w:lineRule="exact"/>
              <w:jc w:val="right"/>
              <w:rPr>
                <w:sz w:val="18"/>
              </w:rPr>
            </w:pPr>
            <w:r w:rsidRPr="0083230C">
              <w:rPr>
                <w:sz w:val="18"/>
              </w:rPr>
              <w:t>0/8</w:t>
            </w:r>
          </w:p>
        </w:tc>
        <w:tc>
          <w:tcPr>
            <w:tcW w:w="941" w:type="dxa"/>
            <w:shd w:val="clear" w:color="auto" w:fill="auto"/>
            <w:vAlign w:val="bottom"/>
          </w:tcPr>
          <w:p w14:paraId="5945FC1A"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6CE5582B"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35746AF3" w14:textId="77777777" w:rsidR="00992137" w:rsidRPr="0083230C" w:rsidRDefault="00992137" w:rsidP="00057178">
            <w:pPr>
              <w:suppressAutoHyphens w:val="0"/>
              <w:spacing w:before="40" w:after="40" w:line="220" w:lineRule="exact"/>
              <w:jc w:val="right"/>
              <w:rPr>
                <w:sz w:val="18"/>
              </w:rPr>
            </w:pPr>
          </w:p>
        </w:tc>
      </w:tr>
      <w:tr w:rsidR="00992137" w:rsidRPr="0083230C" w14:paraId="1A035FA3" w14:textId="77777777" w:rsidTr="00057178">
        <w:trPr>
          <w:cantSplit/>
        </w:trPr>
        <w:tc>
          <w:tcPr>
            <w:tcW w:w="1724" w:type="dxa"/>
            <w:shd w:val="clear" w:color="auto" w:fill="auto"/>
          </w:tcPr>
          <w:p w14:paraId="49EF5EA5" w14:textId="77777777" w:rsidR="00992137" w:rsidRPr="0083230C" w:rsidRDefault="00992137" w:rsidP="00057178">
            <w:pPr>
              <w:suppressAutoHyphens w:val="0"/>
              <w:spacing w:before="40" w:after="40" w:line="220" w:lineRule="exact"/>
              <w:rPr>
                <w:sz w:val="18"/>
              </w:rPr>
            </w:pPr>
            <w:r w:rsidRPr="0083230C">
              <w:rPr>
                <w:sz w:val="18"/>
              </w:rPr>
              <w:lastRenderedPageBreak/>
              <w:t>Узбекистан</w:t>
            </w:r>
          </w:p>
        </w:tc>
        <w:tc>
          <w:tcPr>
            <w:tcW w:w="697" w:type="dxa"/>
            <w:shd w:val="clear" w:color="auto" w:fill="auto"/>
            <w:vAlign w:val="bottom"/>
          </w:tcPr>
          <w:p w14:paraId="7F0EAB8A"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70D7D7E6" w14:textId="77777777" w:rsidR="00992137" w:rsidRPr="0083230C" w:rsidRDefault="00992137" w:rsidP="00057178">
            <w:pPr>
              <w:suppressAutoHyphens w:val="0"/>
              <w:spacing w:before="40" w:after="40" w:line="220" w:lineRule="exact"/>
              <w:jc w:val="right"/>
              <w:rPr>
                <w:sz w:val="18"/>
              </w:rPr>
            </w:pPr>
          </w:p>
        </w:tc>
        <w:tc>
          <w:tcPr>
            <w:tcW w:w="1063" w:type="dxa"/>
            <w:shd w:val="clear" w:color="auto" w:fill="auto"/>
            <w:vAlign w:val="bottom"/>
          </w:tcPr>
          <w:p w14:paraId="23827BAE" w14:textId="77777777" w:rsidR="00992137" w:rsidRPr="0083230C" w:rsidRDefault="00992137" w:rsidP="00057178">
            <w:pPr>
              <w:suppressAutoHyphens w:val="0"/>
              <w:spacing w:before="40" w:after="40" w:line="220" w:lineRule="exact"/>
              <w:jc w:val="right"/>
              <w:rPr>
                <w:sz w:val="18"/>
              </w:rPr>
            </w:pPr>
          </w:p>
        </w:tc>
        <w:tc>
          <w:tcPr>
            <w:tcW w:w="941" w:type="dxa"/>
            <w:shd w:val="clear" w:color="auto" w:fill="auto"/>
            <w:vAlign w:val="bottom"/>
          </w:tcPr>
          <w:p w14:paraId="5FCF960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941" w:type="dxa"/>
            <w:shd w:val="clear" w:color="auto" w:fill="auto"/>
            <w:vAlign w:val="bottom"/>
          </w:tcPr>
          <w:p w14:paraId="39BC7ABE"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941" w:type="dxa"/>
            <w:shd w:val="clear" w:color="auto" w:fill="auto"/>
            <w:vAlign w:val="bottom"/>
          </w:tcPr>
          <w:p w14:paraId="0EBD94D5"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5F6388BD" w14:textId="77777777" w:rsidTr="00057178">
        <w:trPr>
          <w:cantSplit/>
        </w:trPr>
        <w:tc>
          <w:tcPr>
            <w:tcW w:w="1724" w:type="dxa"/>
            <w:tcBorders>
              <w:bottom w:val="single" w:sz="4" w:space="0" w:color="auto"/>
            </w:tcBorders>
            <w:shd w:val="clear" w:color="auto" w:fill="auto"/>
          </w:tcPr>
          <w:p w14:paraId="0E78A2CB" w14:textId="77777777" w:rsidR="00992137" w:rsidRPr="0083230C" w:rsidRDefault="00992137" w:rsidP="00057178">
            <w:pPr>
              <w:suppressAutoHyphens w:val="0"/>
              <w:spacing w:before="40" w:after="40" w:line="220" w:lineRule="exact"/>
              <w:rPr>
                <w:sz w:val="18"/>
              </w:rPr>
            </w:pPr>
            <w:r w:rsidRPr="0083230C">
              <w:rPr>
                <w:sz w:val="18"/>
              </w:rPr>
              <w:t>Украина</w:t>
            </w:r>
          </w:p>
        </w:tc>
        <w:tc>
          <w:tcPr>
            <w:tcW w:w="697" w:type="dxa"/>
            <w:tcBorders>
              <w:bottom w:val="single" w:sz="4" w:space="0" w:color="auto"/>
            </w:tcBorders>
            <w:shd w:val="clear" w:color="auto" w:fill="auto"/>
            <w:vAlign w:val="bottom"/>
          </w:tcPr>
          <w:p w14:paraId="450A1086" w14:textId="77777777" w:rsidR="00992137" w:rsidRPr="0083230C" w:rsidRDefault="00992137" w:rsidP="00057178">
            <w:pPr>
              <w:suppressAutoHyphens w:val="0"/>
              <w:spacing w:before="40" w:after="40" w:line="220" w:lineRule="exact"/>
              <w:jc w:val="right"/>
              <w:rPr>
                <w:sz w:val="18"/>
              </w:rPr>
            </w:pPr>
            <w:r w:rsidRPr="0083230C">
              <w:rPr>
                <w:sz w:val="18"/>
              </w:rPr>
              <w:t>6</w:t>
            </w:r>
          </w:p>
        </w:tc>
        <w:tc>
          <w:tcPr>
            <w:tcW w:w="1063" w:type="dxa"/>
            <w:tcBorders>
              <w:bottom w:val="single" w:sz="4" w:space="0" w:color="auto"/>
            </w:tcBorders>
            <w:shd w:val="clear" w:color="auto" w:fill="auto"/>
            <w:vAlign w:val="bottom"/>
          </w:tcPr>
          <w:p w14:paraId="2E28C929" w14:textId="77777777" w:rsidR="00992137" w:rsidRPr="0083230C" w:rsidRDefault="00992137" w:rsidP="00057178">
            <w:pPr>
              <w:suppressAutoHyphens w:val="0"/>
              <w:spacing w:before="40" w:after="40" w:line="220" w:lineRule="exact"/>
              <w:jc w:val="right"/>
              <w:rPr>
                <w:sz w:val="18"/>
              </w:rPr>
            </w:pPr>
            <w:r w:rsidRPr="0083230C">
              <w:rPr>
                <w:sz w:val="18"/>
              </w:rPr>
              <w:t>0/6</w:t>
            </w:r>
          </w:p>
        </w:tc>
        <w:tc>
          <w:tcPr>
            <w:tcW w:w="1063" w:type="dxa"/>
            <w:tcBorders>
              <w:bottom w:val="single" w:sz="4" w:space="0" w:color="auto"/>
            </w:tcBorders>
            <w:shd w:val="clear" w:color="auto" w:fill="auto"/>
            <w:vAlign w:val="bottom"/>
          </w:tcPr>
          <w:p w14:paraId="6DB9F39F" w14:textId="77777777" w:rsidR="00992137" w:rsidRPr="0083230C" w:rsidRDefault="00992137" w:rsidP="00057178">
            <w:pPr>
              <w:suppressAutoHyphens w:val="0"/>
              <w:spacing w:before="40" w:after="40" w:line="220" w:lineRule="exact"/>
              <w:jc w:val="right"/>
              <w:rPr>
                <w:sz w:val="18"/>
              </w:rPr>
            </w:pPr>
            <w:r w:rsidRPr="0083230C">
              <w:rPr>
                <w:sz w:val="18"/>
              </w:rPr>
              <w:t>0/5</w:t>
            </w:r>
          </w:p>
        </w:tc>
        <w:tc>
          <w:tcPr>
            <w:tcW w:w="941" w:type="dxa"/>
            <w:tcBorders>
              <w:bottom w:val="single" w:sz="4" w:space="0" w:color="auto"/>
            </w:tcBorders>
            <w:shd w:val="clear" w:color="auto" w:fill="auto"/>
            <w:vAlign w:val="bottom"/>
          </w:tcPr>
          <w:p w14:paraId="11C410C7"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941" w:type="dxa"/>
            <w:tcBorders>
              <w:bottom w:val="single" w:sz="4" w:space="0" w:color="auto"/>
            </w:tcBorders>
            <w:shd w:val="clear" w:color="auto" w:fill="auto"/>
            <w:vAlign w:val="bottom"/>
          </w:tcPr>
          <w:p w14:paraId="29C45911"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941" w:type="dxa"/>
            <w:tcBorders>
              <w:bottom w:val="single" w:sz="4" w:space="0" w:color="auto"/>
            </w:tcBorders>
            <w:shd w:val="clear" w:color="auto" w:fill="auto"/>
            <w:vAlign w:val="bottom"/>
          </w:tcPr>
          <w:p w14:paraId="6C99B28C" w14:textId="77777777" w:rsidR="00992137" w:rsidRPr="0083230C" w:rsidRDefault="00992137" w:rsidP="00057178">
            <w:pPr>
              <w:suppressAutoHyphens w:val="0"/>
              <w:spacing w:before="40" w:after="40" w:line="220" w:lineRule="exact"/>
              <w:jc w:val="right"/>
              <w:rPr>
                <w:sz w:val="18"/>
              </w:rPr>
            </w:pPr>
          </w:p>
        </w:tc>
      </w:tr>
      <w:tr w:rsidR="00992137" w:rsidRPr="0083230C" w14:paraId="069D1C22" w14:textId="77777777" w:rsidTr="00057178">
        <w:trPr>
          <w:cantSplit/>
        </w:trPr>
        <w:tc>
          <w:tcPr>
            <w:tcW w:w="1724" w:type="dxa"/>
            <w:tcBorders>
              <w:top w:val="single" w:sz="4" w:space="0" w:color="auto"/>
              <w:bottom w:val="single" w:sz="12" w:space="0" w:color="auto"/>
            </w:tcBorders>
            <w:shd w:val="clear" w:color="auto" w:fill="auto"/>
          </w:tcPr>
          <w:p w14:paraId="08819973" w14:textId="77777777" w:rsidR="00992137" w:rsidRPr="0083230C" w:rsidRDefault="00992137" w:rsidP="00057178">
            <w:pPr>
              <w:suppressAutoHyphens w:val="0"/>
              <w:spacing w:before="80" w:after="80" w:line="220" w:lineRule="exact"/>
              <w:ind w:left="283"/>
              <w:rPr>
                <w:b/>
                <w:sz w:val="18"/>
              </w:rPr>
            </w:pPr>
            <w:r w:rsidRPr="0083230C">
              <w:rPr>
                <w:b/>
                <w:sz w:val="18"/>
              </w:rPr>
              <w:t>Итого</w:t>
            </w:r>
          </w:p>
        </w:tc>
        <w:tc>
          <w:tcPr>
            <w:tcW w:w="697" w:type="dxa"/>
            <w:tcBorders>
              <w:top w:val="single" w:sz="4" w:space="0" w:color="auto"/>
              <w:bottom w:val="single" w:sz="12" w:space="0" w:color="auto"/>
            </w:tcBorders>
            <w:shd w:val="clear" w:color="auto" w:fill="auto"/>
            <w:vAlign w:val="bottom"/>
          </w:tcPr>
          <w:p w14:paraId="6EE87BA2" w14:textId="77777777" w:rsidR="00992137" w:rsidRPr="0083230C" w:rsidRDefault="00992137" w:rsidP="00057178">
            <w:pPr>
              <w:suppressAutoHyphens w:val="0"/>
              <w:spacing w:before="80" w:after="80" w:line="220" w:lineRule="exact"/>
              <w:jc w:val="right"/>
              <w:rPr>
                <w:b/>
                <w:sz w:val="18"/>
              </w:rPr>
            </w:pPr>
            <w:r w:rsidRPr="0083230C">
              <w:rPr>
                <w:b/>
                <w:sz w:val="18"/>
              </w:rPr>
              <w:t>45</w:t>
            </w:r>
          </w:p>
        </w:tc>
        <w:tc>
          <w:tcPr>
            <w:tcW w:w="1063" w:type="dxa"/>
            <w:tcBorders>
              <w:top w:val="single" w:sz="4" w:space="0" w:color="auto"/>
              <w:bottom w:val="single" w:sz="12" w:space="0" w:color="auto"/>
            </w:tcBorders>
            <w:shd w:val="clear" w:color="auto" w:fill="auto"/>
            <w:vAlign w:val="bottom"/>
          </w:tcPr>
          <w:p w14:paraId="67DBF228" w14:textId="77777777" w:rsidR="00992137" w:rsidRPr="0083230C" w:rsidRDefault="00992137" w:rsidP="00057178">
            <w:pPr>
              <w:suppressAutoHyphens w:val="0"/>
              <w:spacing w:before="80" w:after="80" w:line="220" w:lineRule="exact"/>
              <w:jc w:val="right"/>
              <w:rPr>
                <w:b/>
                <w:sz w:val="18"/>
              </w:rPr>
            </w:pPr>
            <w:r w:rsidRPr="0083230C">
              <w:rPr>
                <w:b/>
                <w:sz w:val="18"/>
              </w:rPr>
              <w:t>0/45</w:t>
            </w:r>
          </w:p>
        </w:tc>
        <w:tc>
          <w:tcPr>
            <w:tcW w:w="1063" w:type="dxa"/>
            <w:tcBorders>
              <w:top w:val="single" w:sz="4" w:space="0" w:color="auto"/>
              <w:bottom w:val="single" w:sz="12" w:space="0" w:color="auto"/>
            </w:tcBorders>
            <w:shd w:val="clear" w:color="auto" w:fill="auto"/>
            <w:vAlign w:val="bottom"/>
          </w:tcPr>
          <w:p w14:paraId="7BE5CF8E" w14:textId="77777777" w:rsidR="00992137" w:rsidRPr="0083230C" w:rsidRDefault="00992137" w:rsidP="00057178">
            <w:pPr>
              <w:suppressAutoHyphens w:val="0"/>
              <w:spacing w:before="80" w:after="80" w:line="220" w:lineRule="exact"/>
              <w:jc w:val="right"/>
              <w:rPr>
                <w:b/>
                <w:sz w:val="18"/>
              </w:rPr>
            </w:pPr>
            <w:r w:rsidRPr="0083230C">
              <w:rPr>
                <w:b/>
                <w:sz w:val="18"/>
              </w:rPr>
              <w:t>0/40</w:t>
            </w:r>
          </w:p>
        </w:tc>
        <w:tc>
          <w:tcPr>
            <w:tcW w:w="941" w:type="dxa"/>
            <w:tcBorders>
              <w:top w:val="single" w:sz="4" w:space="0" w:color="auto"/>
              <w:bottom w:val="single" w:sz="12" w:space="0" w:color="auto"/>
            </w:tcBorders>
            <w:shd w:val="clear" w:color="auto" w:fill="auto"/>
            <w:vAlign w:val="bottom"/>
          </w:tcPr>
          <w:p w14:paraId="3A58716C" w14:textId="77777777" w:rsidR="00992137" w:rsidRPr="0083230C" w:rsidRDefault="00992137" w:rsidP="00057178">
            <w:pPr>
              <w:suppressAutoHyphens w:val="0"/>
              <w:spacing w:before="80" w:after="80" w:line="220" w:lineRule="exact"/>
              <w:jc w:val="right"/>
              <w:rPr>
                <w:b/>
                <w:sz w:val="18"/>
              </w:rPr>
            </w:pPr>
            <w:r w:rsidRPr="0083230C">
              <w:rPr>
                <w:b/>
                <w:sz w:val="18"/>
              </w:rPr>
              <w:t>25</w:t>
            </w:r>
          </w:p>
        </w:tc>
        <w:tc>
          <w:tcPr>
            <w:tcW w:w="941" w:type="dxa"/>
            <w:tcBorders>
              <w:top w:val="single" w:sz="4" w:space="0" w:color="auto"/>
              <w:bottom w:val="single" w:sz="12" w:space="0" w:color="auto"/>
            </w:tcBorders>
            <w:shd w:val="clear" w:color="auto" w:fill="auto"/>
            <w:vAlign w:val="bottom"/>
          </w:tcPr>
          <w:p w14:paraId="6E04195E" w14:textId="77777777" w:rsidR="00992137" w:rsidRPr="0083230C" w:rsidRDefault="00992137" w:rsidP="00057178">
            <w:pPr>
              <w:suppressAutoHyphens w:val="0"/>
              <w:spacing w:before="80" w:after="80" w:line="220" w:lineRule="exact"/>
              <w:jc w:val="right"/>
              <w:rPr>
                <w:b/>
                <w:sz w:val="18"/>
              </w:rPr>
            </w:pPr>
            <w:r w:rsidRPr="0083230C">
              <w:rPr>
                <w:b/>
                <w:sz w:val="18"/>
              </w:rPr>
              <w:t>0/25</w:t>
            </w:r>
          </w:p>
        </w:tc>
        <w:tc>
          <w:tcPr>
            <w:tcW w:w="941" w:type="dxa"/>
            <w:tcBorders>
              <w:top w:val="single" w:sz="4" w:space="0" w:color="auto"/>
              <w:bottom w:val="single" w:sz="12" w:space="0" w:color="auto"/>
            </w:tcBorders>
            <w:shd w:val="clear" w:color="auto" w:fill="auto"/>
            <w:vAlign w:val="bottom"/>
          </w:tcPr>
          <w:p w14:paraId="2E4E22E3" w14:textId="77777777" w:rsidR="00992137" w:rsidRPr="0083230C" w:rsidRDefault="00992137" w:rsidP="00057178">
            <w:pPr>
              <w:suppressAutoHyphens w:val="0"/>
              <w:spacing w:before="80" w:after="80" w:line="220" w:lineRule="exact"/>
              <w:jc w:val="right"/>
              <w:rPr>
                <w:b/>
                <w:sz w:val="18"/>
              </w:rPr>
            </w:pPr>
            <w:r w:rsidRPr="0083230C">
              <w:rPr>
                <w:b/>
                <w:sz w:val="18"/>
              </w:rPr>
              <w:t>0/16</w:t>
            </w:r>
          </w:p>
        </w:tc>
      </w:tr>
    </w:tbl>
    <w:p w14:paraId="544D0AA2" w14:textId="77777777" w:rsidR="00992137" w:rsidRPr="0083230C" w:rsidRDefault="00992137" w:rsidP="00992137">
      <w:pPr>
        <w:jc w:val="right"/>
      </w:pPr>
    </w:p>
    <w:tbl>
      <w:tblPr>
        <w:tblW w:w="9637" w:type="dxa"/>
        <w:tblLayout w:type="fixed"/>
        <w:tblCellMar>
          <w:left w:w="0" w:type="dxa"/>
          <w:right w:w="0" w:type="dxa"/>
        </w:tblCellMar>
        <w:tblLook w:val="00A0" w:firstRow="1" w:lastRow="0" w:firstColumn="1" w:lastColumn="0" w:noHBand="0" w:noVBand="0"/>
      </w:tblPr>
      <w:tblGrid>
        <w:gridCol w:w="2244"/>
        <w:gridCol w:w="934"/>
        <w:gridCol w:w="1386"/>
        <w:gridCol w:w="1394"/>
        <w:gridCol w:w="1209"/>
        <w:gridCol w:w="1232"/>
        <w:gridCol w:w="1238"/>
      </w:tblGrid>
      <w:tr w:rsidR="00992137" w:rsidRPr="0083230C" w14:paraId="2F141865" w14:textId="77777777" w:rsidTr="00057178">
        <w:trPr>
          <w:tblHeader/>
        </w:trPr>
        <w:tc>
          <w:tcPr>
            <w:tcW w:w="2244" w:type="dxa"/>
            <w:vMerge w:val="restart"/>
            <w:tcBorders>
              <w:top w:val="single" w:sz="4" w:space="0" w:color="auto"/>
              <w:bottom w:val="single" w:sz="12" w:space="0" w:color="auto"/>
            </w:tcBorders>
            <w:shd w:val="clear" w:color="auto" w:fill="auto"/>
            <w:vAlign w:val="bottom"/>
          </w:tcPr>
          <w:p w14:paraId="2A9DD13A" w14:textId="77777777" w:rsidR="00992137" w:rsidRPr="0083230C" w:rsidRDefault="00992137" w:rsidP="00057178">
            <w:pPr>
              <w:suppressAutoHyphens w:val="0"/>
              <w:spacing w:before="80" w:after="80" w:line="200" w:lineRule="exact"/>
              <w:ind w:left="28"/>
              <w:rPr>
                <w:i/>
                <w:sz w:val="16"/>
              </w:rPr>
            </w:pPr>
            <w:r w:rsidRPr="0083230C">
              <w:rPr>
                <w:i/>
                <w:sz w:val="16"/>
              </w:rPr>
              <w:t>Государство</w:t>
            </w:r>
          </w:p>
        </w:tc>
        <w:tc>
          <w:tcPr>
            <w:tcW w:w="3714" w:type="dxa"/>
            <w:gridSpan w:val="3"/>
            <w:tcBorders>
              <w:top w:val="single" w:sz="4" w:space="0" w:color="auto"/>
              <w:bottom w:val="single" w:sz="4" w:space="0" w:color="auto"/>
            </w:tcBorders>
            <w:shd w:val="clear" w:color="auto" w:fill="auto"/>
            <w:vAlign w:val="bottom"/>
          </w:tcPr>
          <w:p w14:paraId="037078E3" w14:textId="77777777" w:rsidR="00992137" w:rsidRPr="0083230C" w:rsidRDefault="00992137" w:rsidP="00057178">
            <w:pPr>
              <w:suppressAutoHyphens w:val="0"/>
              <w:spacing w:before="80" w:after="80" w:line="200" w:lineRule="exact"/>
              <w:ind w:left="28"/>
              <w:jc w:val="center"/>
              <w:rPr>
                <w:i/>
                <w:sz w:val="16"/>
              </w:rPr>
            </w:pPr>
            <w:r w:rsidRPr="0083230C">
              <w:rPr>
                <w:i/>
                <w:sz w:val="16"/>
              </w:rPr>
              <w:t>2019</w:t>
            </w:r>
          </w:p>
        </w:tc>
        <w:tc>
          <w:tcPr>
            <w:tcW w:w="3679" w:type="dxa"/>
            <w:gridSpan w:val="3"/>
            <w:tcBorders>
              <w:top w:val="single" w:sz="4" w:space="0" w:color="auto"/>
              <w:bottom w:val="single" w:sz="4" w:space="0" w:color="auto"/>
            </w:tcBorders>
            <w:shd w:val="clear" w:color="auto" w:fill="auto"/>
            <w:vAlign w:val="bottom"/>
          </w:tcPr>
          <w:p w14:paraId="0CDA55A3" w14:textId="77777777" w:rsidR="00992137" w:rsidRPr="0083230C" w:rsidRDefault="00992137" w:rsidP="00057178">
            <w:pPr>
              <w:suppressAutoHyphens w:val="0"/>
              <w:spacing w:before="80" w:after="80" w:line="200" w:lineRule="exact"/>
              <w:ind w:left="28"/>
              <w:jc w:val="center"/>
              <w:rPr>
                <w:i/>
                <w:sz w:val="16"/>
              </w:rPr>
            </w:pPr>
            <w:r w:rsidRPr="0083230C">
              <w:rPr>
                <w:i/>
                <w:sz w:val="16"/>
              </w:rPr>
              <w:t>2020</w:t>
            </w:r>
          </w:p>
        </w:tc>
      </w:tr>
      <w:tr w:rsidR="00992137" w:rsidRPr="0083230C" w14:paraId="20B13113" w14:textId="77777777" w:rsidTr="00057178">
        <w:trPr>
          <w:tblHeader/>
        </w:trPr>
        <w:tc>
          <w:tcPr>
            <w:tcW w:w="2244" w:type="dxa"/>
            <w:vMerge/>
            <w:tcBorders>
              <w:top w:val="single" w:sz="12" w:space="0" w:color="auto"/>
            </w:tcBorders>
            <w:shd w:val="clear" w:color="auto" w:fill="auto"/>
            <w:vAlign w:val="bottom"/>
          </w:tcPr>
          <w:p w14:paraId="30F8ADCA" w14:textId="77777777" w:rsidR="00992137" w:rsidRPr="0083230C" w:rsidRDefault="00992137" w:rsidP="00057178">
            <w:pPr>
              <w:suppressAutoHyphens w:val="0"/>
              <w:spacing w:before="80" w:after="80" w:line="200" w:lineRule="exact"/>
              <w:ind w:left="28"/>
              <w:rPr>
                <w:i/>
                <w:sz w:val="16"/>
              </w:rPr>
            </w:pPr>
          </w:p>
        </w:tc>
        <w:tc>
          <w:tcPr>
            <w:tcW w:w="934" w:type="dxa"/>
            <w:vMerge w:val="restart"/>
            <w:tcBorders>
              <w:top w:val="single" w:sz="4" w:space="0" w:color="auto"/>
            </w:tcBorders>
            <w:shd w:val="clear" w:color="auto" w:fill="auto"/>
            <w:vAlign w:val="bottom"/>
          </w:tcPr>
          <w:p w14:paraId="4F2FE2B8" w14:textId="77777777" w:rsidR="00992137" w:rsidRPr="0083230C" w:rsidRDefault="00992137" w:rsidP="006155A8">
            <w:pPr>
              <w:spacing w:before="80" w:after="80" w:line="200" w:lineRule="exact"/>
              <w:ind w:left="28"/>
              <w:jc w:val="right"/>
              <w:rPr>
                <w:i/>
                <w:sz w:val="16"/>
              </w:rPr>
            </w:pPr>
            <w:r w:rsidRPr="0083230C">
              <w:rPr>
                <w:i/>
                <w:sz w:val="16"/>
              </w:rPr>
              <w:t xml:space="preserve">подано жалоб </w:t>
            </w:r>
            <w:r w:rsidRPr="0083230C">
              <w:rPr>
                <w:i/>
                <w:sz w:val="16"/>
              </w:rPr>
              <w:br/>
              <w:t>в суд</w:t>
            </w:r>
          </w:p>
        </w:tc>
        <w:tc>
          <w:tcPr>
            <w:tcW w:w="2780" w:type="dxa"/>
            <w:gridSpan w:val="2"/>
            <w:tcBorders>
              <w:top w:val="single" w:sz="4" w:space="0" w:color="auto"/>
              <w:bottom w:val="single" w:sz="4" w:space="0" w:color="auto"/>
            </w:tcBorders>
            <w:shd w:val="clear" w:color="auto" w:fill="auto"/>
            <w:vAlign w:val="bottom"/>
          </w:tcPr>
          <w:p w14:paraId="7B19797E" w14:textId="77777777" w:rsidR="00992137" w:rsidRPr="0083230C" w:rsidRDefault="00992137" w:rsidP="00057178">
            <w:pPr>
              <w:suppressAutoHyphens w:val="0"/>
              <w:spacing w:before="80" w:after="80" w:line="200" w:lineRule="exact"/>
              <w:ind w:left="28"/>
              <w:jc w:val="center"/>
              <w:rPr>
                <w:i/>
                <w:sz w:val="16"/>
              </w:rPr>
            </w:pPr>
            <w:r w:rsidRPr="0083230C">
              <w:rPr>
                <w:i/>
                <w:sz w:val="16"/>
              </w:rPr>
              <w:t>итог рассмотрения</w:t>
            </w:r>
          </w:p>
        </w:tc>
        <w:tc>
          <w:tcPr>
            <w:tcW w:w="1209" w:type="dxa"/>
            <w:vMerge w:val="restart"/>
            <w:tcBorders>
              <w:top w:val="single" w:sz="4" w:space="0" w:color="auto"/>
            </w:tcBorders>
            <w:shd w:val="clear" w:color="auto" w:fill="auto"/>
            <w:vAlign w:val="bottom"/>
          </w:tcPr>
          <w:p w14:paraId="1B56D003"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подано </w:t>
            </w:r>
            <w:r w:rsidRPr="0083230C">
              <w:rPr>
                <w:i/>
                <w:sz w:val="16"/>
              </w:rPr>
              <w:br/>
              <w:t xml:space="preserve">жалоб </w:t>
            </w:r>
            <w:r w:rsidRPr="0083230C">
              <w:rPr>
                <w:i/>
                <w:sz w:val="16"/>
              </w:rPr>
              <w:br/>
              <w:t>в суд</w:t>
            </w:r>
          </w:p>
        </w:tc>
        <w:tc>
          <w:tcPr>
            <w:tcW w:w="2470" w:type="dxa"/>
            <w:gridSpan w:val="2"/>
            <w:tcBorders>
              <w:top w:val="single" w:sz="4" w:space="0" w:color="auto"/>
              <w:bottom w:val="single" w:sz="4" w:space="0" w:color="auto"/>
            </w:tcBorders>
            <w:shd w:val="clear" w:color="auto" w:fill="auto"/>
            <w:vAlign w:val="bottom"/>
          </w:tcPr>
          <w:p w14:paraId="6C76B2AB" w14:textId="77777777" w:rsidR="00992137" w:rsidRPr="0083230C" w:rsidRDefault="00992137" w:rsidP="00057178">
            <w:pPr>
              <w:suppressAutoHyphens w:val="0"/>
              <w:spacing w:before="80" w:after="80" w:line="200" w:lineRule="exact"/>
              <w:ind w:left="28"/>
              <w:jc w:val="center"/>
              <w:rPr>
                <w:i/>
                <w:sz w:val="16"/>
              </w:rPr>
            </w:pPr>
            <w:r w:rsidRPr="0083230C">
              <w:rPr>
                <w:i/>
                <w:sz w:val="16"/>
              </w:rPr>
              <w:t>итог рассмотрения</w:t>
            </w:r>
          </w:p>
        </w:tc>
      </w:tr>
      <w:tr w:rsidR="00992137" w:rsidRPr="0083230C" w14:paraId="7BF06299" w14:textId="77777777" w:rsidTr="00057178">
        <w:trPr>
          <w:tblHeader/>
        </w:trPr>
        <w:tc>
          <w:tcPr>
            <w:tcW w:w="2244" w:type="dxa"/>
            <w:vMerge/>
            <w:tcBorders>
              <w:top w:val="single" w:sz="4" w:space="0" w:color="auto"/>
              <w:bottom w:val="single" w:sz="12" w:space="0" w:color="auto"/>
            </w:tcBorders>
            <w:shd w:val="clear" w:color="auto" w:fill="auto"/>
            <w:vAlign w:val="bottom"/>
          </w:tcPr>
          <w:p w14:paraId="48B46F8F" w14:textId="77777777" w:rsidR="00992137" w:rsidRPr="0083230C" w:rsidRDefault="00992137" w:rsidP="00057178">
            <w:pPr>
              <w:suppressAutoHyphens w:val="0"/>
              <w:spacing w:before="80" w:after="80" w:line="200" w:lineRule="exact"/>
              <w:ind w:left="28"/>
              <w:rPr>
                <w:i/>
                <w:sz w:val="16"/>
              </w:rPr>
            </w:pPr>
          </w:p>
        </w:tc>
        <w:tc>
          <w:tcPr>
            <w:tcW w:w="934" w:type="dxa"/>
            <w:vMerge/>
            <w:tcBorders>
              <w:top w:val="single" w:sz="4" w:space="0" w:color="auto"/>
              <w:bottom w:val="single" w:sz="12" w:space="0" w:color="auto"/>
            </w:tcBorders>
            <w:shd w:val="clear" w:color="auto" w:fill="auto"/>
            <w:vAlign w:val="bottom"/>
          </w:tcPr>
          <w:p w14:paraId="4D2889A1" w14:textId="77777777" w:rsidR="00992137" w:rsidRPr="0083230C" w:rsidRDefault="00992137" w:rsidP="00057178">
            <w:pPr>
              <w:suppressAutoHyphens w:val="0"/>
              <w:spacing w:before="80" w:after="80" w:line="200" w:lineRule="exact"/>
              <w:ind w:left="28"/>
              <w:jc w:val="right"/>
              <w:rPr>
                <w:i/>
                <w:sz w:val="16"/>
              </w:rPr>
            </w:pPr>
          </w:p>
        </w:tc>
        <w:tc>
          <w:tcPr>
            <w:tcW w:w="1386" w:type="dxa"/>
            <w:tcBorders>
              <w:top w:val="single" w:sz="4" w:space="0" w:color="auto"/>
              <w:bottom w:val="single" w:sz="12" w:space="0" w:color="auto"/>
            </w:tcBorders>
            <w:shd w:val="clear" w:color="auto" w:fill="auto"/>
            <w:vAlign w:val="bottom"/>
          </w:tcPr>
          <w:p w14:paraId="2734C6AC" w14:textId="77777777" w:rsidR="00992137" w:rsidRPr="0083230C" w:rsidRDefault="00992137" w:rsidP="00057178">
            <w:pPr>
              <w:suppressAutoHyphens w:val="0"/>
              <w:spacing w:before="80" w:after="80" w:line="200" w:lineRule="exact"/>
              <w:ind w:left="28"/>
              <w:jc w:val="right"/>
              <w:rPr>
                <w:i/>
                <w:sz w:val="16"/>
              </w:rPr>
            </w:pPr>
            <w:r w:rsidRPr="0083230C">
              <w:rPr>
                <w:i/>
                <w:sz w:val="16"/>
              </w:rPr>
              <w:t>суд I инстанции (удовл.</w:t>
            </w:r>
            <w:r w:rsidRPr="007F071F">
              <w:rPr>
                <w:i/>
                <w:sz w:val="16"/>
              </w:rPr>
              <w:t>/</w:t>
            </w:r>
            <w:r w:rsidRPr="0083230C">
              <w:rPr>
                <w:i/>
                <w:sz w:val="16"/>
              </w:rPr>
              <w:br/>
              <w:t>неудовл.)</w:t>
            </w:r>
          </w:p>
        </w:tc>
        <w:tc>
          <w:tcPr>
            <w:tcW w:w="1394" w:type="dxa"/>
            <w:tcBorders>
              <w:top w:val="single" w:sz="4" w:space="0" w:color="auto"/>
              <w:bottom w:val="single" w:sz="12" w:space="0" w:color="auto"/>
            </w:tcBorders>
            <w:shd w:val="clear" w:color="auto" w:fill="auto"/>
            <w:vAlign w:val="bottom"/>
          </w:tcPr>
          <w:p w14:paraId="2EB67E84"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апелляция </w:t>
            </w:r>
            <w:r w:rsidRPr="0083230C">
              <w:rPr>
                <w:i/>
                <w:sz w:val="16"/>
              </w:rPr>
              <w:br/>
              <w:t>(удовл./</w:t>
            </w:r>
            <w:r w:rsidRPr="0083230C">
              <w:rPr>
                <w:i/>
                <w:sz w:val="16"/>
              </w:rPr>
              <w:br/>
              <w:t>неудовл.)</w:t>
            </w:r>
          </w:p>
        </w:tc>
        <w:tc>
          <w:tcPr>
            <w:tcW w:w="1209" w:type="dxa"/>
            <w:vMerge/>
            <w:tcBorders>
              <w:top w:val="single" w:sz="4" w:space="0" w:color="auto"/>
              <w:bottom w:val="single" w:sz="12" w:space="0" w:color="auto"/>
            </w:tcBorders>
            <w:shd w:val="clear" w:color="auto" w:fill="auto"/>
            <w:vAlign w:val="bottom"/>
          </w:tcPr>
          <w:p w14:paraId="2A20531D" w14:textId="77777777" w:rsidR="00992137" w:rsidRPr="0083230C" w:rsidRDefault="00992137" w:rsidP="00057178">
            <w:pPr>
              <w:suppressAutoHyphens w:val="0"/>
              <w:spacing w:before="80" w:after="80" w:line="200" w:lineRule="exact"/>
              <w:ind w:left="28"/>
              <w:jc w:val="right"/>
              <w:rPr>
                <w:i/>
                <w:sz w:val="16"/>
              </w:rPr>
            </w:pPr>
          </w:p>
        </w:tc>
        <w:tc>
          <w:tcPr>
            <w:tcW w:w="1232" w:type="dxa"/>
            <w:tcBorders>
              <w:top w:val="single" w:sz="4" w:space="0" w:color="auto"/>
              <w:bottom w:val="single" w:sz="12" w:space="0" w:color="auto"/>
            </w:tcBorders>
            <w:shd w:val="clear" w:color="auto" w:fill="auto"/>
            <w:vAlign w:val="bottom"/>
          </w:tcPr>
          <w:p w14:paraId="35214C1D" w14:textId="77777777" w:rsidR="00992137" w:rsidRPr="0083230C" w:rsidRDefault="00992137" w:rsidP="00057178">
            <w:pPr>
              <w:suppressAutoHyphens w:val="0"/>
              <w:spacing w:before="80" w:after="80" w:line="200" w:lineRule="exact"/>
              <w:ind w:left="28"/>
              <w:jc w:val="right"/>
              <w:rPr>
                <w:i/>
                <w:sz w:val="16"/>
              </w:rPr>
            </w:pPr>
            <w:r w:rsidRPr="0083230C">
              <w:rPr>
                <w:i/>
                <w:sz w:val="16"/>
              </w:rPr>
              <w:t>суд I инстанции (удовл./неудовл.)</w:t>
            </w:r>
          </w:p>
        </w:tc>
        <w:tc>
          <w:tcPr>
            <w:tcW w:w="1238" w:type="dxa"/>
            <w:tcBorders>
              <w:top w:val="single" w:sz="4" w:space="0" w:color="auto"/>
              <w:bottom w:val="single" w:sz="12" w:space="0" w:color="auto"/>
            </w:tcBorders>
            <w:shd w:val="clear" w:color="auto" w:fill="auto"/>
            <w:vAlign w:val="bottom"/>
          </w:tcPr>
          <w:p w14:paraId="5971C070" w14:textId="77777777" w:rsidR="00992137" w:rsidRPr="0083230C" w:rsidRDefault="00992137" w:rsidP="00057178">
            <w:pPr>
              <w:suppressAutoHyphens w:val="0"/>
              <w:spacing w:before="80" w:after="80" w:line="200" w:lineRule="exact"/>
              <w:ind w:left="28"/>
              <w:jc w:val="right"/>
              <w:rPr>
                <w:i/>
                <w:sz w:val="16"/>
              </w:rPr>
            </w:pPr>
            <w:r w:rsidRPr="0083230C">
              <w:rPr>
                <w:i/>
                <w:sz w:val="16"/>
              </w:rPr>
              <w:t xml:space="preserve">апелляция </w:t>
            </w:r>
            <w:r w:rsidRPr="0083230C">
              <w:rPr>
                <w:i/>
                <w:sz w:val="16"/>
              </w:rPr>
              <w:br/>
              <w:t>(удовл./неудовл.)</w:t>
            </w:r>
          </w:p>
        </w:tc>
      </w:tr>
      <w:tr w:rsidR="00992137" w:rsidRPr="0083230C" w14:paraId="60BB4947" w14:textId="77777777" w:rsidTr="00057178">
        <w:tc>
          <w:tcPr>
            <w:tcW w:w="2244" w:type="dxa"/>
            <w:tcBorders>
              <w:top w:val="single" w:sz="12" w:space="0" w:color="auto"/>
            </w:tcBorders>
            <w:shd w:val="clear" w:color="auto" w:fill="auto"/>
          </w:tcPr>
          <w:p w14:paraId="50038696" w14:textId="77777777" w:rsidR="00992137" w:rsidRPr="0083230C" w:rsidRDefault="00992137" w:rsidP="00057178">
            <w:pPr>
              <w:suppressAutoHyphens w:val="0"/>
              <w:spacing w:before="40" w:after="40" w:line="220" w:lineRule="exact"/>
              <w:rPr>
                <w:sz w:val="18"/>
              </w:rPr>
            </w:pPr>
            <w:r w:rsidRPr="0083230C">
              <w:rPr>
                <w:sz w:val="18"/>
              </w:rPr>
              <w:t>Армения</w:t>
            </w:r>
          </w:p>
        </w:tc>
        <w:tc>
          <w:tcPr>
            <w:tcW w:w="934" w:type="dxa"/>
            <w:tcBorders>
              <w:top w:val="single" w:sz="12" w:space="0" w:color="auto"/>
            </w:tcBorders>
            <w:shd w:val="clear" w:color="auto" w:fill="auto"/>
            <w:vAlign w:val="bottom"/>
          </w:tcPr>
          <w:p w14:paraId="324EFDD6" w14:textId="77777777" w:rsidR="00992137" w:rsidRPr="0083230C" w:rsidRDefault="00992137" w:rsidP="00057178">
            <w:pPr>
              <w:suppressAutoHyphens w:val="0"/>
              <w:spacing w:before="40" w:after="40" w:line="220" w:lineRule="exact"/>
              <w:jc w:val="right"/>
              <w:rPr>
                <w:sz w:val="18"/>
              </w:rPr>
            </w:pPr>
            <w:r w:rsidRPr="0083230C">
              <w:rPr>
                <w:sz w:val="18"/>
              </w:rPr>
              <w:t>6</w:t>
            </w:r>
          </w:p>
        </w:tc>
        <w:tc>
          <w:tcPr>
            <w:tcW w:w="1386" w:type="dxa"/>
            <w:tcBorders>
              <w:top w:val="single" w:sz="12" w:space="0" w:color="auto"/>
            </w:tcBorders>
            <w:shd w:val="clear" w:color="auto" w:fill="auto"/>
            <w:vAlign w:val="bottom"/>
          </w:tcPr>
          <w:p w14:paraId="1B6CD050" w14:textId="77777777" w:rsidR="00992137" w:rsidRPr="0083230C" w:rsidRDefault="00992137" w:rsidP="00057178">
            <w:pPr>
              <w:suppressAutoHyphens w:val="0"/>
              <w:spacing w:before="40" w:after="40" w:line="220" w:lineRule="exact"/>
              <w:jc w:val="right"/>
              <w:rPr>
                <w:sz w:val="18"/>
              </w:rPr>
            </w:pPr>
            <w:r w:rsidRPr="0083230C">
              <w:rPr>
                <w:sz w:val="18"/>
              </w:rPr>
              <w:t>0/6</w:t>
            </w:r>
          </w:p>
        </w:tc>
        <w:tc>
          <w:tcPr>
            <w:tcW w:w="1394" w:type="dxa"/>
            <w:tcBorders>
              <w:top w:val="single" w:sz="12" w:space="0" w:color="auto"/>
            </w:tcBorders>
            <w:shd w:val="clear" w:color="auto" w:fill="auto"/>
            <w:vAlign w:val="bottom"/>
          </w:tcPr>
          <w:p w14:paraId="3880512C"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209" w:type="dxa"/>
            <w:tcBorders>
              <w:top w:val="single" w:sz="12" w:space="0" w:color="auto"/>
            </w:tcBorders>
            <w:shd w:val="clear" w:color="auto" w:fill="auto"/>
            <w:vAlign w:val="bottom"/>
          </w:tcPr>
          <w:p w14:paraId="2DB6E319"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232" w:type="dxa"/>
            <w:tcBorders>
              <w:top w:val="single" w:sz="12" w:space="0" w:color="auto"/>
            </w:tcBorders>
            <w:shd w:val="clear" w:color="auto" w:fill="auto"/>
            <w:vAlign w:val="bottom"/>
          </w:tcPr>
          <w:p w14:paraId="5C32EEF4"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238" w:type="dxa"/>
            <w:tcBorders>
              <w:top w:val="single" w:sz="12" w:space="0" w:color="auto"/>
            </w:tcBorders>
            <w:shd w:val="clear" w:color="auto" w:fill="auto"/>
            <w:vAlign w:val="bottom"/>
          </w:tcPr>
          <w:p w14:paraId="2905DB50" w14:textId="77777777" w:rsidR="00992137" w:rsidRPr="0083230C" w:rsidRDefault="00992137" w:rsidP="00057178">
            <w:pPr>
              <w:suppressAutoHyphens w:val="0"/>
              <w:spacing w:before="40" w:after="40" w:line="220" w:lineRule="exact"/>
              <w:jc w:val="right"/>
              <w:rPr>
                <w:sz w:val="18"/>
              </w:rPr>
            </w:pPr>
          </w:p>
        </w:tc>
      </w:tr>
      <w:tr w:rsidR="00992137" w:rsidRPr="0083230C" w14:paraId="6D93BBCD" w14:textId="77777777" w:rsidTr="00057178">
        <w:tc>
          <w:tcPr>
            <w:tcW w:w="2244" w:type="dxa"/>
            <w:shd w:val="clear" w:color="auto" w:fill="auto"/>
          </w:tcPr>
          <w:p w14:paraId="0BF711FF" w14:textId="77777777" w:rsidR="00992137" w:rsidRPr="0083230C" w:rsidRDefault="00992137" w:rsidP="00057178">
            <w:pPr>
              <w:suppressAutoHyphens w:val="0"/>
              <w:spacing w:before="40" w:after="40" w:line="220" w:lineRule="exact"/>
              <w:rPr>
                <w:sz w:val="18"/>
              </w:rPr>
            </w:pPr>
            <w:r w:rsidRPr="0083230C">
              <w:rPr>
                <w:sz w:val="18"/>
              </w:rPr>
              <w:t>Афганистан</w:t>
            </w:r>
          </w:p>
        </w:tc>
        <w:tc>
          <w:tcPr>
            <w:tcW w:w="934" w:type="dxa"/>
            <w:shd w:val="clear" w:color="auto" w:fill="auto"/>
            <w:vAlign w:val="bottom"/>
          </w:tcPr>
          <w:p w14:paraId="207A1804" w14:textId="77777777" w:rsidR="00992137" w:rsidRPr="0083230C" w:rsidRDefault="00992137" w:rsidP="00057178">
            <w:pPr>
              <w:suppressAutoHyphens w:val="0"/>
              <w:spacing w:before="40" w:after="40" w:line="220" w:lineRule="exact"/>
              <w:jc w:val="right"/>
              <w:rPr>
                <w:sz w:val="18"/>
              </w:rPr>
            </w:pPr>
            <w:r w:rsidRPr="0083230C">
              <w:rPr>
                <w:sz w:val="18"/>
              </w:rPr>
              <w:t>20</w:t>
            </w:r>
          </w:p>
        </w:tc>
        <w:tc>
          <w:tcPr>
            <w:tcW w:w="1386" w:type="dxa"/>
            <w:shd w:val="clear" w:color="auto" w:fill="auto"/>
            <w:vAlign w:val="bottom"/>
          </w:tcPr>
          <w:p w14:paraId="06F803A9" w14:textId="77777777" w:rsidR="00992137" w:rsidRPr="0083230C" w:rsidRDefault="00992137" w:rsidP="00057178">
            <w:pPr>
              <w:suppressAutoHyphens w:val="0"/>
              <w:spacing w:before="40" w:after="40" w:line="220" w:lineRule="exact"/>
              <w:jc w:val="right"/>
              <w:rPr>
                <w:sz w:val="18"/>
              </w:rPr>
            </w:pPr>
            <w:r w:rsidRPr="0083230C">
              <w:rPr>
                <w:sz w:val="18"/>
              </w:rPr>
              <w:t>0/20</w:t>
            </w:r>
          </w:p>
        </w:tc>
        <w:tc>
          <w:tcPr>
            <w:tcW w:w="1394" w:type="dxa"/>
            <w:shd w:val="clear" w:color="auto" w:fill="auto"/>
            <w:vAlign w:val="bottom"/>
          </w:tcPr>
          <w:p w14:paraId="73B11254" w14:textId="77777777" w:rsidR="00992137" w:rsidRPr="0083230C" w:rsidRDefault="00992137" w:rsidP="00057178">
            <w:pPr>
              <w:suppressAutoHyphens w:val="0"/>
              <w:spacing w:before="40" w:after="40" w:line="220" w:lineRule="exact"/>
              <w:jc w:val="right"/>
              <w:rPr>
                <w:sz w:val="18"/>
              </w:rPr>
            </w:pPr>
            <w:r w:rsidRPr="0083230C">
              <w:rPr>
                <w:sz w:val="18"/>
              </w:rPr>
              <w:t>0/20</w:t>
            </w:r>
          </w:p>
        </w:tc>
        <w:tc>
          <w:tcPr>
            <w:tcW w:w="1209" w:type="dxa"/>
            <w:shd w:val="clear" w:color="auto" w:fill="auto"/>
            <w:vAlign w:val="bottom"/>
          </w:tcPr>
          <w:p w14:paraId="6B191999" w14:textId="77777777" w:rsidR="00992137" w:rsidRPr="0083230C" w:rsidRDefault="00992137" w:rsidP="00057178">
            <w:pPr>
              <w:suppressAutoHyphens w:val="0"/>
              <w:spacing w:before="40" w:after="40" w:line="220" w:lineRule="exact"/>
              <w:jc w:val="right"/>
              <w:rPr>
                <w:sz w:val="18"/>
              </w:rPr>
            </w:pPr>
          </w:p>
        </w:tc>
        <w:tc>
          <w:tcPr>
            <w:tcW w:w="1232" w:type="dxa"/>
            <w:shd w:val="clear" w:color="auto" w:fill="auto"/>
            <w:vAlign w:val="bottom"/>
          </w:tcPr>
          <w:p w14:paraId="3CF7F0CD" w14:textId="77777777" w:rsidR="00992137" w:rsidRPr="0083230C" w:rsidRDefault="00992137" w:rsidP="00057178">
            <w:pPr>
              <w:suppressAutoHyphens w:val="0"/>
              <w:spacing w:before="40" w:after="40" w:line="220" w:lineRule="exact"/>
              <w:jc w:val="right"/>
              <w:rPr>
                <w:sz w:val="18"/>
              </w:rPr>
            </w:pPr>
          </w:p>
        </w:tc>
        <w:tc>
          <w:tcPr>
            <w:tcW w:w="1238" w:type="dxa"/>
            <w:shd w:val="clear" w:color="auto" w:fill="auto"/>
            <w:vAlign w:val="bottom"/>
          </w:tcPr>
          <w:p w14:paraId="0EDDC9CF" w14:textId="77777777" w:rsidR="00992137" w:rsidRPr="0083230C" w:rsidRDefault="00992137" w:rsidP="00057178">
            <w:pPr>
              <w:suppressAutoHyphens w:val="0"/>
              <w:spacing w:before="40" w:after="40" w:line="220" w:lineRule="exact"/>
              <w:jc w:val="right"/>
              <w:rPr>
                <w:sz w:val="18"/>
              </w:rPr>
            </w:pPr>
          </w:p>
        </w:tc>
      </w:tr>
      <w:tr w:rsidR="00992137" w:rsidRPr="0083230C" w14:paraId="7E26556E" w14:textId="77777777" w:rsidTr="00057178">
        <w:tc>
          <w:tcPr>
            <w:tcW w:w="2244" w:type="dxa"/>
            <w:shd w:val="clear" w:color="auto" w:fill="auto"/>
          </w:tcPr>
          <w:p w14:paraId="57988AC0" w14:textId="77777777" w:rsidR="00992137" w:rsidRPr="0083230C" w:rsidRDefault="00992137" w:rsidP="00057178">
            <w:pPr>
              <w:suppressAutoHyphens w:val="0"/>
              <w:spacing w:before="40" w:after="40" w:line="220" w:lineRule="exact"/>
              <w:rPr>
                <w:sz w:val="18"/>
              </w:rPr>
            </w:pPr>
            <w:r w:rsidRPr="0083230C">
              <w:rPr>
                <w:sz w:val="18"/>
              </w:rPr>
              <w:t>Бангладеш</w:t>
            </w:r>
          </w:p>
        </w:tc>
        <w:tc>
          <w:tcPr>
            <w:tcW w:w="934" w:type="dxa"/>
            <w:shd w:val="clear" w:color="auto" w:fill="auto"/>
            <w:vAlign w:val="bottom"/>
          </w:tcPr>
          <w:p w14:paraId="120FDB84"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056522C9"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13F4259B"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185361B6"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232" w:type="dxa"/>
            <w:shd w:val="clear" w:color="auto" w:fill="auto"/>
            <w:vAlign w:val="bottom"/>
          </w:tcPr>
          <w:p w14:paraId="51D831A6"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238" w:type="dxa"/>
            <w:shd w:val="clear" w:color="auto" w:fill="auto"/>
            <w:vAlign w:val="bottom"/>
          </w:tcPr>
          <w:p w14:paraId="6DF57F6C" w14:textId="77777777" w:rsidR="00992137" w:rsidRPr="0083230C" w:rsidRDefault="00992137" w:rsidP="00057178">
            <w:pPr>
              <w:suppressAutoHyphens w:val="0"/>
              <w:spacing w:before="40" w:after="40" w:line="220" w:lineRule="exact"/>
              <w:jc w:val="right"/>
              <w:rPr>
                <w:sz w:val="18"/>
              </w:rPr>
            </w:pPr>
          </w:p>
        </w:tc>
      </w:tr>
      <w:tr w:rsidR="00992137" w:rsidRPr="0083230C" w14:paraId="674B71DA" w14:textId="77777777" w:rsidTr="00057178">
        <w:tc>
          <w:tcPr>
            <w:tcW w:w="2244" w:type="dxa"/>
            <w:shd w:val="clear" w:color="auto" w:fill="auto"/>
          </w:tcPr>
          <w:p w14:paraId="1FA85F43" w14:textId="77777777" w:rsidR="00992137" w:rsidRPr="0083230C" w:rsidRDefault="00992137" w:rsidP="00057178">
            <w:pPr>
              <w:suppressAutoHyphens w:val="0"/>
              <w:spacing w:before="40" w:after="40" w:line="220" w:lineRule="exact"/>
              <w:rPr>
                <w:sz w:val="18"/>
              </w:rPr>
            </w:pPr>
            <w:r w:rsidRPr="0083230C">
              <w:rPr>
                <w:sz w:val="18"/>
              </w:rPr>
              <w:t>Боливия</w:t>
            </w:r>
          </w:p>
        </w:tc>
        <w:tc>
          <w:tcPr>
            <w:tcW w:w="934" w:type="dxa"/>
            <w:shd w:val="clear" w:color="auto" w:fill="auto"/>
            <w:vAlign w:val="bottom"/>
          </w:tcPr>
          <w:p w14:paraId="195B6263"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61DA29A8"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097D0CFE"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1D682286"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3F0135A3"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2C738894" w14:textId="77777777" w:rsidR="00992137" w:rsidRPr="0083230C" w:rsidRDefault="00992137" w:rsidP="00057178">
            <w:pPr>
              <w:suppressAutoHyphens w:val="0"/>
              <w:spacing w:before="40" w:after="40" w:line="220" w:lineRule="exact"/>
              <w:jc w:val="right"/>
              <w:rPr>
                <w:sz w:val="18"/>
              </w:rPr>
            </w:pPr>
          </w:p>
        </w:tc>
      </w:tr>
      <w:tr w:rsidR="00992137" w:rsidRPr="0083230C" w14:paraId="7AB8FB1D" w14:textId="77777777" w:rsidTr="00057178">
        <w:tc>
          <w:tcPr>
            <w:tcW w:w="2244" w:type="dxa"/>
            <w:shd w:val="clear" w:color="auto" w:fill="auto"/>
          </w:tcPr>
          <w:p w14:paraId="545B9B1A" w14:textId="77777777" w:rsidR="00992137" w:rsidRPr="0083230C" w:rsidRDefault="00992137" w:rsidP="00057178">
            <w:pPr>
              <w:suppressAutoHyphens w:val="0"/>
              <w:spacing w:before="40" w:after="40" w:line="220" w:lineRule="exact"/>
              <w:rPr>
                <w:sz w:val="18"/>
              </w:rPr>
            </w:pPr>
            <w:r w:rsidRPr="0083230C">
              <w:rPr>
                <w:sz w:val="18"/>
              </w:rPr>
              <w:t>Египет</w:t>
            </w:r>
          </w:p>
        </w:tc>
        <w:tc>
          <w:tcPr>
            <w:tcW w:w="934" w:type="dxa"/>
            <w:shd w:val="clear" w:color="auto" w:fill="auto"/>
            <w:vAlign w:val="bottom"/>
          </w:tcPr>
          <w:p w14:paraId="595A054B"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386" w:type="dxa"/>
            <w:shd w:val="clear" w:color="auto" w:fill="auto"/>
            <w:vAlign w:val="bottom"/>
          </w:tcPr>
          <w:p w14:paraId="6D89E7B5" w14:textId="77777777" w:rsidR="00992137" w:rsidRPr="0083230C" w:rsidRDefault="00992137" w:rsidP="00057178">
            <w:pPr>
              <w:suppressAutoHyphens w:val="0"/>
              <w:spacing w:before="40" w:after="40" w:line="220" w:lineRule="exact"/>
              <w:jc w:val="right"/>
              <w:rPr>
                <w:sz w:val="18"/>
              </w:rPr>
            </w:pPr>
            <w:r w:rsidRPr="0083230C">
              <w:rPr>
                <w:sz w:val="18"/>
              </w:rPr>
              <w:t>2/1</w:t>
            </w:r>
          </w:p>
        </w:tc>
        <w:tc>
          <w:tcPr>
            <w:tcW w:w="1394" w:type="dxa"/>
            <w:shd w:val="clear" w:color="auto" w:fill="auto"/>
            <w:vAlign w:val="bottom"/>
          </w:tcPr>
          <w:p w14:paraId="5E8B064F"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09" w:type="dxa"/>
            <w:shd w:val="clear" w:color="auto" w:fill="auto"/>
            <w:vAlign w:val="bottom"/>
          </w:tcPr>
          <w:p w14:paraId="167DF2C6"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232" w:type="dxa"/>
            <w:shd w:val="clear" w:color="auto" w:fill="auto"/>
            <w:vAlign w:val="bottom"/>
          </w:tcPr>
          <w:p w14:paraId="78D742E2"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238" w:type="dxa"/>
            <w:shd w:val="clear" w:color="auto" w:fill="auto"/>
            <w:vAlign w:val="bottom"/>
          </w:tcPr>
          <w:p w14:paraId="752DD7B4" w14:textId="77777777" w:rsidR="00992137" w:rsidRPr="0083230C" w:rsidRDefault="00992137" w:rsidP="00057178">
            <w:pPr>
              <w:suppressAutoHyphens w:val="0"/>
              <w:spacing w:before="40" w:after="40" w:line="220" w:lineRule="exact"/>
              <w:jc w:val="right"/>
              <w:rPr>
                <w:sz w:val="18"/>
              </w:rPr>
            </w:pPr>
            <w:r w:rsidRPr="0083230C">
              <w:rPr>
                <w:sz w:val="18"/>
              </w:rPr>
              <w:t>0/2</w:t>
            </w:r>
          </w:p>
        </w:tc>
      </w:tr>
      <w:tr w:rsidR="00992137" w:rsidRPr="0083230C" w14:paraId="44B88209" w14:textId="77777777" w:rsidTr="00057178">
        <w:tc>
          <w:tcPr>
            <w:tcW w:w="2244" w:type="dxa"/>
            <w:shd w:val="clear" w:color="auto" w:fill="auto"/>
          </w:tcPr>
          <w:p w14:paraId="258688F0" w14:textId="77777777" w:rsidR="00992137" w:rsidRPr="0083230C" w:rsidRDefault="00992137" w:rsidP="00057178">
            <w:pPr>
              <w:suppressAutoHyphens w:val="0"/>
              <w:spacing w:before="40" w:after="40" w:line="220" w:lineRule="exact"/>
              <w:rPr>
                <w:sz w:val="18"/>
              </w:rPr>
            </w:pPr>
            <w:r w:rsidRPr="0083230C">
              <w:rPr>
                <w:sz w:val="18"/>
              </w:rPr>
              <w:t>Индия</w:t>
            </w:r>
          </w:p>
        </w:tc>
        <w:tc>
          <w:tcPr>
            <w:tcW w:w="934" w:type="dxa"/>
            <w:shd w:val="clear" w:color="auto" w:fill="auto"/>
            <w:vAlign w:val="bottom"/>
          </w:tcPr>
          <w:p w14:paraId="35402D57"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7A182763"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0BABF76E"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5F3FF12E"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331450B9"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2D6988F9"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398285FC" w14:textId="77777777" w:rsidTr="00057178">
        <w:tc>
          <w:tcPr>
            <w:tcW w:w="2244" w:type="dxa"/>
            <w:shd w:val="clear" w:color="auto" w:fill="auto"/>
          </w:tcPr>
          <w:p w14:paraId="75617B58" w14:textId="77777777" w:rsidR="00992137" w:rsidRPr="0083230C" w:rsidRDefault="00992137" w:rsidP="00057178">
            <w:pPr>
              <w:suppressAutoHyphens w:val="0"/>
              <w:spacing w:before="40" w:after="40" w:line="220" w:lineRule="exact"/>
              <w:rPr>
                <w:sz w:val="18"/>
              </w:rPr>
            </w:pPr>
            <w:r w:rsidRPr="0083230C">
              <w:rPr>
                <w:sz w:val="18"/>
              </w:rPr>
              <w:t>Индонезия</w:t>
            </w:r>
          </w:p>
        </w:tc>
        <w:tc>
          <w:tcPr>
            <w:tcW w:w="934" w:type="dxa"/>
            <w:shd w:val="clear" w:color="auto" w:fill="auto"/>
            <w:vAlign w:val="bottom"/>
          </w:tcPr>
          <w:p w14:paraId="37C5C446"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39077B16"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6F09C3AC"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64A47EAA"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159C303A"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23F2ED33"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36610572" w14:textId="77777777" w:rsidTr="00057178">
        <w:tc>
          <w:tcPr>
            <w:tcW w:w="2244" w:type="dxa"/>
            <w:shd w:val="clear" w:color="auto" w:fill="auto"/>
          </w:tcPr>
          <w:p w14:paraId="5F5AE0D3" w14:textId="77777777" w:rsidR="00992137" w:rsidRPr="0083230C" w:rsidRDefault="00992137" w:rsidP="00057178">
            <w:pPr>
              <w:suppressAutoHyphens w:val="0"/>
              <w:spacing w:before="40" w:after="40" w:line="220" w:lineRule="exact"/>
              <w:rPr>
                <w:sz w:val="18"/>
              </w:rPr>
            </w:pPr>
            <w:r w:rsidRPr="0083230C">
              <w:rPr>
                <w:sz w:val="18"/>
              </w:rPr>
              <w:t>Иордания</w:t>
            </w:r>
          </w:p>
        </w:tc>
        <w:tc>
          <w:tcPr>
            <w:tcW w:w="934" w:type="dxa"/>
            <w:shd w:val="clear" w:color="auto" w:fill="auto"/>
            <w:vAlign w:val="bottom"/>
          </w:tcPr>
          <w:p w14:paraId="3C6FD50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386" w:type="dxa"/>
            <w:shd w:val="clear" w:color="auto" w:fill="auto"/>
            <w:vAlign w:val="bottom"/>
          </w:tcPr>
          <w:p w14:paraId="294CF165"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394" w:type="dxa"/>
            <w:shd w:val="clear" w:color="auto" w:fill="auto"/>
            <w:vAlign w:val="bottom"/>
          </w:tcPr>
          <w:p w14:paraId="07D586D6"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09" w:type="dxa"/>
            <w:shd w:val="clear" w:color="auto" w:fill="auto"/>
            <w:vAlign w:val="bottom"/>
          </w:tcPr>
          <w:p w14:paraId="25A27CBC" w14:textId="77777777" w:rsidR="00992137" w:rsidRPr="0083230C" w:rsidRDefault="00992137" w:rsidP="00057178">
            <w:pPr>
              <w:suppressAutoHyphens w:val="0"/>
              <w:spacing w:before="40" w:after="40" w:line="220" w:lineRule="exact"/>
              <w:jc w:val="right"/>
              <w:rPr>
                <w:sz w:val="18"/>
              </w:rPr>
            </w:pPr>
          </w:p>
        </w:tc>
        <w:tc>
          <w:tcPr>
            <w:tcW w:w="1232" w:type="dxa"/>
            <w:shd w:val="clear" w:color="auto" w:fill="auto"/>
            <w:vAlign w:val="bottom"/>
          </w:tcPr>
          <w:p w14:paraId="65980C97" w14:textId="77777777" w:rsidR="00992137" w:rsidRPr="0083230C" w:rsidRDefault="00992137" w:rsidP="00057178">
            <w:pPr>
              <w:suppressAutoHyphens w:val="0"/>
              <w:spacing w:before="40" w:after="40" w:line="220" w:lineRule="exact"/>
              <w:jc w:val="right"/>
              <w:rPr>
                <w:sz w:val="18"/>
              </w:rPr>
            </w:pPr>
          </w:p>
        </w:tc>
        <w:tc>
          <w:tcPr>
            <w:tcW w:w="1238" w:type="dxa"/>
            <w:shd w:val="clear" w:color="auto" w:fill="auto"/>
            <w:vAlign w:val="bottom"/>
          </w:tcPr>
          <w:p w14:paraId="1527E3F6" w14:textId="77777777" w:rsidR="00992137" w:rsidRPr="0083230C" w:rsidRDefault="00992137" w:rsidP="00057178">
            <w:pPr>
              <w:suppressAutoHyphens w:val="0"/>
              <w:spacing w:before="40" w:after="40" w:line="220" w:lineRule="exact"/>
              <w:jc w:val="right"/>
              <w:rPr>
                <w:sz w:val="18"/>
              </w:rPr>
            </w:pPr>
          </w:p>
        </w:tc>
      </w:tr>
      <w:tr w:rsidR="00992137" w:rsidRPr="0083230C" w14:paraId="562A39BD" w14:textId="77777777" w:rsidTr="00057178">
        <w:tc>
          <w:tcPr>
            <w:tcW w:w="2244" w:type="dxa"/>
            <w:shd w:val="clear" w:color="auto" w:fill="auto"/>
          </w:tcPr>
          <w:p w14:paraId="431ABF47" w14:textId="77777777" w:rsidR="00992137" w:rsidRPr="0083230C" w:rsidRDefault="00992137" w:rsidP="00057178">
            <w:pPr>
              <w:suppressAutoHyphens w:val="0"/>
              <w:spacing w:before="40" w:after="40" w:line="220" w:lineRule="exact"/>
              <w:rPr>
                <w:sz w:val="18"/>
              </w:rPr>
            </w:pPr>
            <w:r w:rsidRPr="0083230C">
              <w:rPr>
                <w:sz w:val="18"/>
              </w:rPr>
              <w:t>Ирак</w:t>
            </w:r>
          </w:p>
        </w:tc>
        <w:tc>
          <w:tcPr>
            <w:tcW w:w="934" w:type="dxa"/>
            <w:shd w:val="clear" w:color="auto" w:fill="auto"/>
            <w:vAlign w:val="bottom"/>
          </w:tcPr>
          <w:p w14:paraId="7428F0F7"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386" w:type="dxa"/>
            <w:shd w:val="clear" w:color="auto" w:fill="auto"/>
            <w:vAlign w:val="bottom"/>
          </w:tcPr>
          <w:p w14:paraId="61B11C54"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394" w:type="dxa"/>
            <w:shd w:val="clear" w:color="auto" w:fill="auto"/>
            <w:vAlign w:val="bottom"/>
          </w:tcPr>
          <w:p w14:paraId="6298B23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09" w:type="dxa"/>
            <w:shd w:val="clear" w:color="auto" w:fill="auto"/>
            <w:vAlign w:val="bottom"/>
          </w:tcPr>
          <w:p w14:paraId="16FA7AF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224C4766"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635BDC95"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0D82F3AD" w14:textId="77777777" w:rsidTr="00057178">
        <w:tc>
          <w:tcPr>
            <w:tcW w:w="2244" w:type="dxa"/>
            <w:shd w:val="clear" w:color="auto" w:fill="auto"/>
          </w:tcPr>
          <w:p w14:paraId="2CF5D9EF" w14:textId="77777777" w:rsidR="00992137" w:rsidRPr="0083230C" w:rsidRDefault="00992137" w:rsidP="00057178">
            <w:pPr>
              <w:suppressAutoHyphens w:val="0"/>
              <w:spacing w:before="40" w:after="40" w:line="220" w:lineRule="exact"/>
              <w:rPr>
                <w:sz w:val="18"/>
              </w:rPr>
            </w:pPr>
            <w:r w:rsidRPr="0083230C">
              <w:rPr>
                <w:sz w:val="18"/>
              </w:rPr>
              <w:t>Казахстан</w:t>
            </w:r>
          </w:p>
        </w:tc>
        <w:tc>
          <w:tcPr>
            <w:tcW w:w="934" w:type="dxa"/>
            <w:shd w:val="clear" w:color="auto" w:fill="auto"/>
            <w:vAlign w:val="bottom"/>
          </w:tcPr>
          <w:p w14:paraId="6EB66A3B"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6716536A"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5E8AFE9F"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1556EFEF"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433F52F4"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6F5E3E25"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6C6E38CC" w14:textId="77777777" w:rsidTr="00057178">
        <w:tc>
          <w:tcPr>
            <w:tcW w:w="2244" w:type="dxa"/>
            <w:shd w:val="clear" w:color="auto" w:fill="auto"/>
          </w:tcPr>
          <w:p w14:paraId="73CAEC6A" w14:textId="77777777" w:rsidR="00992137" w:rsidRPr="0083230C" w:rsidRDefault="00992137" w:rsidP="00057178">
            <w:pPr>
              <w:suppressAutoHyphens w:val="0"/>
              <w:spacing w:before="40" w:after="40" w:line="220" w:lineRule="exact"/>
              <w:rPr>
                <w:sz w:val="18"/>
              </w:rPr>
            </w:pPr>
            <w:r w:rsidRPr="0083230C">
              <w:rPr>
                <w:sz w:val="18"/>
              </w:rPr>
              <w:t>Куба</w:t>
            </w:r>
          </w:p>
        </w:tc>
        <w:tc>
          <w:tcPr>
            <w:tcW w:w="934" w:type="dxa"/>
            <w:shd w:val="clear" w:color="auto" w:fill="auto"/>
            <w:vAlign w:val="bottom"/>
          </w:tcPr>
          <w:p w14:paraId="4ADCA408" w14:textId="77777777" w:rsidR="00992137" w:rsidRPr="0083230C" w:rsidRDefault="00992137" w:rsidP="00057178">
            <w:pPr>
              <w:suppressAutoHyphens w:val="0"/>
              <w:spacing w:before="40" w:after="40" w:line="220" w:lineRule="exact"/>
              <w:jc w:val="right"/>
              <w:rPr>
                <w:sz w:val="18"/>
              </w:rPr>
            </w:pPr>
            <w:r w:rsidRPr="0083230C">
              <w:rPr>
                <w:sz w:val="18"/>
              </w:rPr>
              <w:t>4</w:t>
            </w:r>
          </w:p>
        </w:tc>
        <w:tc>
          <w:tcPr>
            <w:tcW w:w="1386" w:type="dxa"/>
            <w:shd w:val="clear" w:color="auto" w:fill="auto"/>
            <w:vAlign w:val="bottom"/>
          </w:tcPr>
          <w:p w14:paraId="0D8D94C3"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1394" w:type="dxa"/>
            <w:shd w:val="clear" w:color="auto" w:fill="auto"/>
            <w:vAlign w:val="bottom"/>
          </w:tcPr>
          <w:p w14:paraId="0B90A5C1" w14:textId="77777777" w:rsidR="00992137" w:rsidRPr="0083230C" w:rsidRDefault="00992137" w:rsidP="00057178">
            <w:pPr>
              <w:suppressAutoHyphens w:val="0"/>
              <w:spacing w:before="40" w:after="40" w:line="220" w:lineRule="exact"/>
              <w:jc w:val="right"/>
              <w:rPr>
                <w:sz w:val="18"/>
              </w:rPr>
            </w:pPr>
            <w:r w:rsidRPr="0083230C">
              <w:rPr>
                <w:sz w:val="18"/>
              </w:rPr>
              <w:t>0/4</w:t>
            </w:r>
          </w:p>
        </w:tc>
        <w:tc>
          <w:tcPr>
            <w:tcW w:w="1209" w:type="dxa"/>
            <w:shd w:val="clear" w:color="auto" w:fill="auto"/>
            <w:vAlign w:val="bottom"/>
          </w:tcPr>
          <w:p w14:paraId="47339755"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214176E4"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677AC897"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389854E2" w14:textId="77777777" w:rsidTr="00057178">
        <w:tc>
          <w:tcPr>
            <w:tcW w:w="2244" w:type="dxa"/>
            <w:shd w:val="clear" w:color="auto" w:fill="auto"/>
          </w:tcPr>
          <w:p w14:paraId="5B85D22F" w14:textId="77777777" w:rsidR="00992137" w:rsidRPr="0083230C" w:rsidRDefault="00992137" w:rsidP="00057178">
            <w:pPr>
              <w:suppressAutoHyphens w:val="0"/>
              <w:spacing w:before="40" w:after="40" w:line="220" w:lineRule="exact"/>
              <w:rPr>
                <w:sz w:val="18"/>
              </w:rPr>
            </w:pPr>
            <w:r w:rsidRPr="0083230C">
              <w:rPr>
                <w:sz w:val="18"/>
              </w:rPr>
              <w:t>Латвия</w:t>
            </w:r>
          </w:p>
        </w:tc>
        <w:tc>
          <w:tcPr>
            <w:tcW w:w="934" w:type="dxa"/>
            <w:shd w:val="clear" w:color="auto" w:fill="auto"/>
            <w:vAlign w:val="bottom"/>
          </w:tcPr>
          <w:p w14:paraId="37DD3A74"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386" w:type="dxa"/>
            <w:shd w:val="clear" w:color="auto" w:fill="auto"/>
            <w:vAlign w:val="bottom"/>
          </w:tcPr>
          <w:p w14:paraId="3D1844C4"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394" w:type="dxa"/>
            <w:shd w:val="clear" w:color="auto" w:fill="auto"/>
            <w:vAlign w:val="bottom"/>
          </w:tcPr>
          <w:p w14:paraId="6712D7C3"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58EC3565" w14:textId="77777777" w:rsidR="00992137" w:rsidRPr="0083230C" w:rsidRDefault="00992137" w:rsidP="00057178">
            <w:pPr>
              <w:suppressAutoHyphens w:val="0"/>
              <w:spacing w:before="40" w:after="40" w:line="220" w:lineRule="exact"/>
              <w:jc w:val="right"/>
              <w:rPr>
                <w:sz w:val="18"/>
              </w:rPr>
            </w:pPr>
          </w:p>
        </w:tc>
        <w:tc>
          <w:tcPr>
            <w:tcW w:w="1232" w:type="dxa"/>
            <w:shd w:val="clear" w:color="auto" w:fill="auto"/>
            <w:vAlign w:val="bottom"/>
          </w:tcPr>
          <w:p w14:paraId="78C9508F" w14:textId="77777777" w:rsidR="00992137" w:rsidRPr="0083230C" w:rsidRDefault="00992137" w:rsidP="00057178">
            <w:pPr>
              <w:suppressAutoHyphens w:val="0"/>
              <w:spacing w:before="40" w:after="40" w:line="220" w:lineRule="exact"/>
              <w:jc w:val="right"/>
              <w:rPr>
                <w:sz w:val="18"/>
              </w:rPr>
            </w:pPr>
          </w:p>
        </w:tc>
        <w:tc>
          <w:tcPr>
            <w:tcW w:w="1238" w:type="dxa"/>
            <w:shd w:val="clear" w:color="auto" w:fill="auto"/>
            <w:vAlign w:val="bottom"/>
          </w:tcPr>
          <w:p w14:paraId="5E247B3A" w14:textId="77777777" w:rsidR="00992137" w:rsidRPr="0083230C" w:rsidRDefault="00992137" w:rsidP="00057178">
            <w:pPr>
              <w:suppressAutoHyphens w:val="0"/>
              <w:spacing w:before="40" w:after="40" w:line="220" w:lineRule="exact"/>
              <w:jc w:val="right"/>
              <w:rPr>
                <w:sz w:val="18"/>
              </w:rPr>
            </w:pPr>
          </w:p>
        </w:tc>
      </w:tr>
      <w:tr w:rsidR="00992137" w:rsidRPr="0083230C" w14:paraId="6ED4C2F5" w14:textId="77777777" w:rsidTr="00057178">
        <w:tc>
          <w:tcPr>
            <w:tcW w:w="2244" w:type="dxa"/>
            <w:shd w:val="clear" w:color="auto" w:fill="auto"/>
          </w:tcPr>
          <w:p w14:paraId="46FD42C2" w14:textId="77777777" w:rsidR="00992137" w:rsidRPr="0083230C" w:rsidRDefault="00992137" w:rsidP="00057178">
            <w:pPr>
              <w:suppressAutoHyphens w:val="0"/>
              <w:spacing w:before="40" w:after="40" w:line="220" w:lineRule="exact"/>
              <w:rPr>
                <w:sz w:val="18"/>
              </w:rPr>
            </w:pPr>
            <w:r w:rsidRPr="0083230C">
              <w:rPr>
                <w:sz w:val="18"/>
              </w:rPr>
              <w:t>Литва</w:t>
            </w:r>
          </w:p>
        </w:tc>
        <w:tc>
          <w:tcPr>
            <w:tcW w:w="934" w:type="dxa"/>
            <w:shd w:val="clear" w:color="auto" w:fill="auto"/>
            <w:vAlign w:val="bottom"/>
          </w:tcPr>
          <w:p w14:paraId="7CF6F273"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28C02E26"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6FB731C2"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61FCC407"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38F937C1"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4BDCC094" w14:textId="77777777" w:rsidR="00992137" w:rsidRPr="0083230C" w:rsidRDefault="00992137" w:rsidP="00057178">
            <w:pPr>
              <w:suppressAutoHyphens w:val="0"/>
              <w:spacing w:before="40" w:after="40" w:line="220" w:lineRule="exact"/>
              <w:jc w:val="right"/>
              <w:rPr>
                <w:sz w:val="18"/>
              </w:rPr>
            </w:pPr>
          </w:p>
        </w:tc>
      </w:tr>
      <w:tr w:rsidR="00992137" w:rsidRPr="0083230C" w14:paraId="3610B059" w14:textId="77777777" w:rsidTr="00057178">
        <w:tc>
          <w:tcPr>
            <w:tcW w:w="2244" w:type="dxa"/>
            <w:shd w:val="clear" w:color="auto" w:fill="auto"/>
          </w:tcPr>
          <w:p w14:paraId="73481EFF" w14:textId="77777777" w:rsidR="00992137" w:rsidRPr="0083230C" w:rsidRDefault="00992137" w:rsidP="00057178">
            <w:pPr>
              <w:suppressAutoHyphens w:val="0"/>
              <w:spacing w:before="40" w:after="40" w:line="220" w:lineRule="exact"/>
              <w:rPr>
                <w:sz w:val="18"/>
              </w:rPr>
            </w:pPr>
            <w:r w:rsidRPr="0083230C">
              <w:rPr>
                <w:sz w:val="18"/>
              </w:rPr>
              <w:t>Нигерия</w:t>
            </w:r>
          </w:p>
        </w:tc>
        <w:tc>
          <w:tcPr>
            <w:tcW w:w="934" w:type="dxa"/>
            <w:shd w:val="clear" w:color="auto" w:fill="auto"/>
            <w:vAlign w:val="bottom"/>
          </w:tcPr>
          <w:p w14:paraId="30DA0F5A"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388BCD22"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6649583B"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26CAC932"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4C953D02"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14525843"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1A20EDB4" w14:textId="77777777" w:rsidTr="00057178">
        <w:tc>
          <w:tcPr>
            <w:tcW w:w="2244" w:type="dxa"/>
            <w:shd w:val="clear" w:color="auto" w:fill="auto"/>
          </w:tcPr>
          <w:p w14:paraId="394A0E0A" w14:textId="77777777" w:rsidR="00992137" w:rsidRPr="0083230C" w:rsidRDefault="00992137" w:rsidP="00057178">
            <w:pPr>
              <w:suppressAutoHyphens w:val="0"/>
              <w:spacing w:before="40" w:after="40" w:line="220" w:lineRule="exact"/>
              <w:rPr>
                <w:sz w:val="18"/>
              </w:rPr>
            </w:pPr>
            <w:r w:rsidRPr="0083230C">
              <w:rPr>
                <w:sz w:val="18"/>
              </w:rPr>
              <w:t>Мали/Конго</w:t>
            </w:r>
          </w:p>
        </w:tc>
        <w:tc>
          <w:tcPr>
            <w:tcW w:w="934" w:type="dxa"/>
            <w:shd w:val="clear" w:color="auto" w:fill="auto"/>
            <w:vAlign w:val="bottom"/>
          </w:tcPr>
          <w:p w14:paraId="690968F3"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290C31E2"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53E26B64"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303EAF53"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6FD8CE61"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6B724729"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6BCB8399" w14:textId="77777777" w:rsidTr="00057178">
        <w:tc>
          <w:tcPr>
            <w:tcW w:w="2244" w:type="dxa"/>
            <w:shd w:val="clear" w:color="auto" w:fill="auto"/>
          </w:tcPr>
          <w:p w14:paraId="7C4BC4F7" w14:textId="77777777" w:rsidR="00992137" w:rsidRPr="0083230C" w:rsidRDefault="00992137" w:rsidP="00057178">
            <w:pPr>
              <w:suppressAutoHyphens w:val="0"/>
              <w:spacing w:before="40" w:after="40" w:line="220" w:lineRule="exact"/>
              <w:rPr>
                <w:sz w:val="18"/>
              </w:rPr>
            </w:pPr>
            <w:r w:rsidRPr="0083230C">
              <w:rPr>
                <w:sz w:val="18"/>
              </w:rPr>
              <w:t>Монголия</w:t>
            </w:r>
          </w:p>
        </w:tc>
        <w:tc>
          <w:tcPr>
            <w:tcW w:w="934" w:type="dxa"/>
            <w:shd w:val="clear" w:color="auto" w:fill="auto"/>
            <w:vAlign w:val="bottom"/>
          </w:tcPr>
          <w:p w14:paraId="01D028E0"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29BCD7A4"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4CA9863F"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1E8FFD4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14F5215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1B0D643F"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175AAEDD" w14:textId="77777777" w:rsidTr="00057178">
        <w:tc>
          <w:tcPr>
            <w:tcW w:w="2244" w:type="dxa"/>
            <w:shd w:val="clear" w:color="auto" w:fill="auto"/>
          </w:tcPr>
          <w:p w14:paraId="7984860E" w14:textId="77777777" w:rsidR="00992137" w:rsidRPr="0083230C" w:rsidRDefault="00992137" w:rsidP="00057178">
            <w:pPr>
              <w:suppressAutoHyphens w:val="0"/>
              <w:spacing w:before="40" w:after="40" w:line="220" w:lineRule="exact"/>
              <w:rPr>
                <w:sz w:val="18"/>
              </w:rPr>
            </w:pPr>
            <w:r w:rsidRPr="0083230C">
              <w:rPr>
                <w:sz w:val="18"/>
              </w:rPr>
              <w:t>Россия</w:t>
            </w:r>
          </w:p>
        </w:tc>
        <w:tc>
          <w:tcPr>
            <w:tcW w:w="934" w:type="dxa"/>
            <w:shd w:val="clear" w:color="auto" w:fill="auto"/>
            <w:vAlign w:val="bottom"/>
          </w:tcPr>
          <w:p w14:paraId="6C17C27E"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386" w:type="dxa"/>
            <w:shd w:val="clear" w:color="auto" w:fill="auto"/>
            <w:vAlign w:val="bottom"/>
          </w:tcPr>
          <w:p w14:paraId="668D3BE8"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1394" w:type="dxa"/>
            <w:shd w:val="clear" w:color="auto" w:fill="auto"/>
            <w:vAlign w:val="bottom"/>
          </w:tcPr>
          <w:p w14:paraId="53400EEB"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5B892CD4" w14:textId="77777777" w:rsidR="00992137" w:rsidRPr="0083230C" w:rsidRDefault="00992137" w:rsidP="00057178">
            <w:pPr>
              <w:suppressAutoHyphens w:val="0"/>
              <w:spacing w:before="40" w:after="40" w:line="220" w:lineRule="exact"/>
              <w:jc w:val="right"/>
              <w:rPr>
                <w:sz w:val="18"/>
              </w:rPr>
            </w:pPr>
            <w:r w:rsidRPr="0083230C">
              <w:rPr>
                <w:sz w:val="18"/>
              </w:rPr>
              <w:t>7</w:t>
            </w:r>
          </w:p>
        </w:tc>
        <w:tc>
          <w:tcPr>
            <w:tcW w:w="1232" w:type="dxa"/>
            <w:shd w:val="clear" w:color="auto" w:fill="auto"/>
            <w:vAlign w:val="bottom"/>
          </w:tcPr>
          <w:p w14:paraId="3889AA97" w14:textId="77777777" w:rsidR="00992137" w:rsidRPr="0083230C" w:rsidRDefault="00992137" w:rsidP="00057178">
            <w:pPr>
              <w:suppressAutoHyphens w:val="0"/>
              <w:spacing w:before="40" w:after="40" w:line="220" w:lineRule="exact"/>
              <w:jc w:val="right"/>
              <w:rPr>
                <w:sz w:val="18"/>
              </w:rPr>
            </w:pPr>
            <w:r w:rsidRPr="0083230C">
              <w:rPr>
                <w:sz w:val="18"/>
              </w:rPr>
              <w:t>0/7</w:t>
            </w:r>
          </w:p>
        </w:tc>
        <w:tc>
          <w:tcPr>
            <w:tcW w:w="1238" w:type="dxa"/>
            <w:shd w:val="clear" w:color="auto" w:fill="auto"/>
            <w:vAlign w:val="bottom"/>
          </w:tcPr>
          <w:p w14:paraId="14623A13" w14:textId="77777777" w:rsidR="00992137" w:rsidRPr="0083230C" w:rsidRDefault="00992137" w:rsidP="00057178">
            <w:pPr>
              <w:suppressAutoHyphens w:val="0"/>
              <w:spacing w:before="40" w:after="40" w:line="220" w:lineRule="exact"/>
              <w:jc w:val="right"/>
              <w:rPr>
                <w:sz w:val="18"/>
              </w:rPr>
            </w:pPr>
          </w:p>
        </w:tc>
      </w:tr>
      <w:tr w:rsidR="00992137" w:rsidRPr="0083230C" w14:paraId="7EF01945" w14:textId="77777777" w:rsidTr="00057178">
        <w:tc>
          <w:tcPr>
            <w:tcW w:w="2244" w:type="dxa"/>
            <w:shd w:val="clear" w:color="auto" w:fill="auto"/>
          </w:tcPr>
          <w:p w14:paraId="0CF32476" w14:textId="77777777" w:rsidR="00992137" w:rsidRPr="0083230C" w:rsidRDefault="00992137" w:rsidP="00057178">
            <w:pPr>
              <w:suppressAutoHyphens w:val="0"/>
              <w:spacing w:before="40" w:after="40" w:line="220" w:lineRule="exact"/>
              <w:rPr>
                <w:sz w:val="18"/>
              </w:rPr>
            </w:pPr>
            <w:r w:rsidRPr="0083230C">
              <w:rPr>
                <w:sz w:val="18"/>
              </w:rPr>
              <w:t>Того</w:t>
            </w:r>
          </w:p>
        </w:tc>
        <w:tc>
          <w:tcPr>
            <w:tcW w:w="934" w:type="dxa"/>
            <w:shd w:val="clear" w:color="auto" w:fill="auto"/>
            <w:vAlign w:val="bottom"/>
          </w:tcPr>
          <w:p w14:paraId="66CA83FA"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386" w:type="dxa"/>
            <w:shd w:val="clear" w:color="auto" w:fill="auto"/>
            <w:vAlign w:val="bottom"/>
          </w:tcPr>
          <w:p w14:paraId="0236081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394" w:type="dxa"/>
            <w:shd w:val="clear" w:color="auto" w:fill="auto"/>
            <w:vAlign w:val="bottom"/>
          </w:tcPr>
          <w:p w14:paraId="6DE1B811"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09" w:type="dxa"/>
            <w:shd w:val="clear" w:color="auto" w:fill="auto"/>
            <w:vAlign w:val="bottom"/>
          </w:tcPr>
          <w:p w14:paraId="075F503A" w14:textId="77777777" w:rsidR="00992137" w:rsidRPr="0083230C" w:rsidRDefault="00992137" w:rsidP="00057178">
            <w:pPr>
              <w:suppressAutoHyphens w:val="0"/>
              <w:spacing w:before="40" w:after="40" w:line="220" w:lineRule="exact"/>
              <w:jc w:val="right"/>
              <w:rPr>
                <w:sz w:val="18"/>
              </w:rPr>
            </w:pPr>
          </w:p>
        </w:tc>
        <w:tc>
          <w:tcPr>
            <w:tcW w:w="1232" w:type="dxa"/>
            <w:shd w:val="clear" w:color="auto" w:fill="auto"/>
            <w:vAlign w:val="bottom"/>
          </w:tcPr>
          <w:p w14:paraId="6E9588C6" w14:textId="77777777" w:rsidR="00992137" w:rsidRPr="0083230C" w:rsidRDefault="00992137" w:rsidP="00057178">
            <w:pPr>
              <w:suppressAutoHyphens w:val="0"/>
              <w:spacing w:before="40" w:after="40" w:line="220" w:lineRule="exact"/>
              <w:jc w:val="right"/>
              <w:rPr>
                <w:sz w:val="18"/>
              </w:rPr>
            </w:pPr>
          </w:p>
        </w:tc>
        <w:tc>
          <w:tcPr>
            <w:tcW w:w="1238" w:type="dxa"/>
            <w:shd w:val="clear" w:color="auto" w:fill="auto"/>
            <w:vAlign w:val="bottom"/>
          </w:tcPr>
          <w:p w14:paraId="79AD0D9C" w14:textId="77777777" w:rsidR="00992137" w:rsidRPr="0083230C" w:rsidRDefault="00992137" w:rsidP="00057178">
            <w:pPr>
              <w:suppressAutoHyphens w:val="0"/>
              <w:spacing w:before="40" w:after="40" w:line="220" w:lineRule="exact"/>
              <w:jc w:val="right"/>
              <w:rPr>
                <w:sz w:val="18"/>
              </w:rPr>
            </w:pPr>
          </w:p>
        </w:tc>
      </w:tr>
      <w:tr w:rsidR="00992137" w:rsidRPr="0083230C" w14:paraId="0841D79B" w14:textId="77777777" w:rsidTr="00057178">
        <w:tc>
          <w:tcPr>
            <w:tcW w:w="2244" w:type="dxa"/>
            <w:shd w:val="clear" w:color="auto" w:fill="auto"/>
          </w:tcPr>
          <w:p w14:paraId="5C067928" w14:textId="77777777" w:rsidR="00992137" w:rsidRPr="0083230C" w:rsidRDefault="00992137" w:rsidP="00057178">
            <w:pPr>
              <w:suppressAutoHyphens w:val="0"/>
              <w:spacing w:before="40" w:after="40" w:line="220" w:lineRule="exact"/>
              <w:rPr>
                <w:sz w:val="18"/>
              </w:rPr>
            </w:pPr>
            <w:r w:rsidRPr="0083230C">
              <w:rPr>
                <w:sz w:val="18"/>
              </w:rPr>
              <w:t>Турция</w:t>
            </w:r>
          </w:p>
        </w:tc>
        <w:tc>
          <w:tcPr>
            <w:tcW w:w="934" w:type="dxa"/>
            <w:shd w:val="clear" w:color="auto" w:fill="auto"/>
            <w:vAlign w:val="bottom"/>
          </w:tcPr>
          <w:p w14:paraId="7F62CE91"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386" w:type="dxa"/>
            <w:shd w:val="clear" w:color="auto" w:fill="auto"/>
            <w:vAlign w:val="bottom"/>
          </w:tcPr>
          <w:p w14:paraId="0C9B851E"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394" w:type="dxa"/>
            <w:shd w:val="clear" w:color="auto" w:fill="auto"/>
            <w:vAlign w:val="bottom"/>
          </w:tcPr>
          <w:p w14:paraId="454E8DDD"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209" w:type="dxa"/>
            <w:shd w:val="clear" w:color="auto" w:fill="auto"/>
            <w:vAlign w:val="bottom"/>
          </w:tcPr>
          <w:p w14:paraId="71A53970" w14:textId="77777777" w:rsidR="00992137" w:rsidRPr="0083230C" w:rsidRDefault="00992137" w:rsidP="00057178">
            <w:pPr>
              <w:suppressAutoHyphens w:val="0"/>
              <w:spacing w:before="40" w:after="40" w:line="220" w:lineRule="exact"/>
              <w:jc w:val="right"/>
              <w:rPr>
                <w:sz w:val="18"/>
              </w:rPr>
            </w:pPr>
            <w:r w:rsidRPr="0083230C">
              <w:rPr>
                <w:sz w:val="18"/>
              </w:rPr>
              <w:t>2</w:t>
            </w:r>
          </w:p>
        </w:tc>
        <w:tc>
          <w:tcPr>
            <w:tcW w:w="1232" w:type="dxa"/>
            <w:shd w:val="clear" w:color="auto" w:fill="auto"/>
            <w:vAlign w:val="bottom"/>
          </w:tcPr>
          <w:p w14:paraId="6A997BF0" w14:textId="77777777" w:rsidR="00992137" w:rsidRPr="0083230C" w:rsidRDefault="00992137" w:rsidP="00057178">
            <w:pPr>
              <w:suppressAutoHyphens w:val="0"/>
              <w:spacing w:before="40" w:after="40" w:line="220" w:lineRule="exact"/>
              <w:jc w:val="right"/>
              <w:rPr>
                <w:sz w:val="18"/>
              </w:rPr>
            </w:pPr>
            <w:r w:rsidRPr="0083230C">
              <w:rPr>
                <w:sz w:val="18"/>
              </w:rPr>
              <w:t>0/2</w:t>
            </w:r>
          </w:p>
        </w:tc>
        <w:tc>
          <w:tcPr>
            <w:tcW w:w="1238" w:type="dxa"/>
            <w:shd w:val="clear" w:color="auto" w:fill="auto"/>
            <w:vAlign w:val="bottom"/>
          </w:tcPr>
          <w:p w14:paraId="1D34A8F1"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2C1C1BAB" w14:textId="77777777" w:rsidTr="00057178">
        <w:tc>
          <w:tcPr>
            <w:tcW w:w="2244" w:type="dxa"/>
            <w:shd w:val="clear" w:color="auto" w:fill="auto"/>
          </w:tcPr>
          <w:p w14:paraId="60F915AC" w14:textId="77777777" w:rsidR="00992137" w:rsidRPr="0083230C" w:rsidRDefault="00992137" w:rsidP="00057178">
            <w:pPr>
              <w:suppressAutoHyphens w:val="0"/>
              <w:spacing w:before="40" w:after="40" w:line="220" w:lineRule="exact"/>
              <w:rPr>
                <w:sz w:val="18"/>
              </w:rPr>
            </w:pPr>
            <w:r w:rsidRPr="0083230C">
              <w:rPr>
                <w:sz w:val="18"/>
              </w:rPr>
              <w:t>Украина</w:t>
            </w:r>
          </w:p>
        </w:tc>
        <w:tc>
          <w:tcPr>
            <w:tcW w:w="934" w:type="dxa"/>
            <w:shd w:val="clear" w:color="auto" w:fill="auto"/>
            <w:vAlign w:val="bottom"/>
          </w:tcPr>
          <w:p w14:paraId="4EC14272" w14:textId="77777777" w:rsidR="00992137" w:rsidRPr="0083230C" w:rsidRDefault="00992137" w:rsidP="00057178">
            <w:pPr>
              <w:suppressAutoHyphens w:val="0"/>
              <w:spacing w:before="40" w:after="40" w:line="220" w:lineRule="exact"/>
              <w:jc w:val="right"/>
              <w:rPr>
                <w:sz w:val="18"/>
              </w:rPr>
            </w:pPr>
          </w:p>
        </w:tc>
        <w:tc>
          <w:tcPr>
            <w:tcW w:w="1386" w:type="dxa"/>
            <w:shd w:val="clear" w:color="auto" w:fill="auto"/>
            <w:vAlign w:val="bottom"/>
          </w:tcPr>
          <w:p w14:paraId="671EFCE2" w14:textId="77777777" w:rsidR="00992137" w:rsidRPr="0083230C" w:rsidRDefault="00992137" w:rsidP="00057178">
            <w:pPr>
              <w:suppressAutoHyphens w:val="0"/>
              <w:spacing w:before="40" w:after="40" w:line="220" w:lineRule="exact"/>
              <w:jc w:val="right"/>
              <w:rPr>
                <w:sz w:val="18"/>
              </w:rPr>
            </w:pPr>
          </w:p>
        </w:tc>
        <w:tc>
          <w:tcPr>
            <w:tcW w:w="1394" w:type="dxa"/>
            <w:shd w:val="clear" w:color="auto" w:fill="auto"/>
            <w:vAlign w:val="bottom"/>
          </w:tcPr>
          <w:p w14:paraId="2AD85267" w14:textId="77777777" w:rsidR="00992137" w:rsidRPr="0083230C" w:rsidRDefault="00992137" w:rsidP="00057178">
            <w:pPr>
              <w:suppressAutoHyphens w:val="0"/>
              <w:spacing w:before="40" w:after="40" w:line="220" w:lineRule="exact"/>
              <w:jc w:val="right"/>
              <w:rPr>
                <w:sz w:val="18"/>
              </w:rPr>
            </w:pPr>
          </w:p>
        </w:tc>
        <w:tc>
          <w:tcPr>
            <w:tcW w:w="1209" w:type="dxa"/>
            <w:shd w:val="clear" w:color="auto" w:fill="auto"/>
            <w:vAlign w:val="bottom"/>
          </w:tcPr>
          <w:p w14:paraId="47DE0D43" w14:textId="77777777" w:rsidR="00992137" w:rsidRPr="0083230C" w:rsidRDefault="00992137" w:rsidP="00057178">
            <w:pPr>
              <w:suppressAutoHyphens w:val="0"/>
              <w:spacing w:before="40" w:after="40" w:line="220" w:lineRule="exact"/>
              <w:jc w:val="right"/>
              <w:rPr>
                <w:sz w:val="18"/>
              </w:rPr>
            </w:pPr>
            <w:r w:rsidRPr="0083230C">
              <w:rPr>
                <w:sz w:val="18"/>
              </w:rPr>
              <w:t>3</w:t>
            </w:r>
          </w:p>
        </w:tc>
        <w:tc>
          <w:tcPr>
            <w:tcW w:w="1232" w:type="dxa"/>
            <w:shd w:val="clear" w:color="auto" w:fill="auto"/>
            <w:vAlign w:val="bottom"/>
          </w:tcPr>
          <w:p w14:paraId="2CAFA6FF" w14:textId="77777777" w:rsidR="00992137" w:rsidRPr="0083230C" w:rsidRDefault="00992137" w:rsidP="00057178">
            <w:pPr>
              <w:suppressAutoHyphens w:val="0"/>
              <w:spacing w:before="40" w:after="40" w:line="220" w:lineRule="exact"/>
              <w:jc w:val="right"/>
              <w:rPr>
                <w:sz w:val="18"/>
              </w:rPr>
            </w:pPr>
            <w:r w:rsidRPr="0083230C">
              <w:rPr>
                <w:sz w:val="18"/>
              </w:rPr>
              <w:t>0/3</w:t>
            </w:r>
          </w:p>
        </w:tc>
        <w:tc>
          <w:tcPr>
            <w:tcW w:w="1238" w:type="dxa"/>
            <w:shd w:val="clear" w:color="auto" w:fill="auto"/>
            <w:vAlign w:val="bottom"/>
          </w:tcPr>
          <w:p w14:paraId="69A64E70" w14:textId="77777777" w:rsidR="00992137" w:rsidRPr="0083230C" w:rsidRDefault="00992137" w:rsidP="00057178">
            <w:pPr>
              <w:suppressAutoHyphens w:val="0"/>
              <w:spacing w:before="40" w:after="40" w:line="220" w:lineRule="exact"/>
              <w:jc w:val="right"/>
              <w:rPr>
                <w:sz w:val="18"/>
              </w:rPr>
            </w:pPr>
            <w:r w:rsidRPr="0083230C">
              <w:rPr>
                <w:sz w:val="18"/>
              </w:rPr>
              <w:t>0/1</w:t>
            </w:r>
          </w:p>
        </w:tc>
      </w:tr>
      <w:tr w:rsidR="00992137" w:rsidRPr="0083230C" w14:paraId="2773F883" w14:textId="77777777" w:rsidTr="00057178">
        <w:tc>
          <w:tcPr>
            <w:tcW w:w="2244" w:type="dxa"/>
            <w:shd w:val="clear" w:color="auto" w:fill="auto"/>
          </w:tcPr>
          <w:p w14:paraId="4D5E480F" w14:textId="77777777" w:rsidR="00992137" w:rsidRPr="0083230C" w:rsidRDefault="00992137" w:rsidP="00057178">
            <w:pPr>
              <w:suppressAutoHyphens w:val="0"/>
              <w:spacing w:before="40" w:after="40" w:line="220" w:lineRule="exact"/>
              <w:rPr>
                <w:sz w:val="18"/>
              </w:rPr>
            </w:pPr>
            <w:r w:rsidRPr="0083230C">
              <w:rPr>
                <w:sz w:val="18"/>
              </w:rPr>
              <w:t>Шри</w:t>
            </w:r>
            <w:r w:rsidRPr="0083230C">
              <w:rPr>
                <w:b/>
                <w:bCs/>
                <w:sz w:val="18"/>
              </w:rPr>
              <w:t>-</w:t>
            </w:r>
            <w:r w:rsidRPr="0083230C">
              <w:rPr>
                <w:sz w:val="18"/>
              </w:rPr>
              <w:t>Ланка</w:t>
            </w:r>
          </w:p>
        </w:tc>
        <w:tc>
          <w:tcPr>
            <w:tcW w:w="934" w:type="dxa"/>
            <w:shd w:val="clear" w:color="auto" w:fill="auto"/>
            <w:vAlign w:val="bottom"/>
          </w:tcPr>
          <w:p w14:paraId="34FF5898"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386" w:type="dxa"/>
            <w:shd w:val="clear" w:color="auto" w:fill="auto"/>
            <w:vAlign w:val="bottom"/>
          </w:tcPr>
          <w:p w14:paraId="42F67D56"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394" w:type="dxa"/>
            <w:shd w:val="clear" w:color="auto" w:fill="auto"/>
            <w:vAlign w:val="bottom"/>
          </w:tcPr>
          <w:p w14:paraId="053315FA"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09" w:type="dxa"/>
            <w:shd w:val="clear" w:color="auto" w:fill="auto"/>
            <w:vAlign w:val="bottom"/>
          </w:tcPr>
          <w:p w14:paraId="13DEC11C"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232" w:type="dxa"/>
            <w:shd w:val="clear" w:color="auto" w:fill="auto"/>
            <w:vAlign w:val="bottom"/>
          </w:tcPr>
          <w:p w14:paraId="63A305DE"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38" w:type="dxa"/>
            <w:shd w:val="clear" w:color="auto" w:fill="auto"/>
            <w:vAlign w:val="bottom"/>
          </w:tcPr>
          <w:p w14:paraId="0025066B" w14:textId="77777777" w:rsidR="00992137" w:rsidRPr="0083230C" w:rsidRDefault="00992137" w:rsidP="00057178">
            <w:pPr>
              <w:suppressAutoHyphens w:val="0"/>
              <w:spacing w:before="40" w:after="40" w:line="220" w:lineRule="exact"/>
              <w:jc w:val="right"/>
              <w:rPr>
                <w:sz w:val="18"/>
              </w:rPr>
            </w:pPr>
          </w:p>
        </w:tc>
      </w:tr>
      <w:tr w:rsidR="00992137" w:rsidRPr="0083230C" w14:paraId="17C303D8" w14:textId="77777777" w:rsidTr="00057178">
        <w:tc>
          <w:tcPr>
            <w:tcW w:w="2244" w:type="dxa"/>
            <w:tcBorders>
              <w:bottom w:val="single" w:sz="4" w:space="0" w:color="auto"/>
            </w:tcBorders>
            <w:shd w:val="clear" w:color="auto" w:fill="auto"/>
          </w:tcPr>
          <w:p w14:paraId="27117191" w14:textId="77777777" w:rsidR="00992137" w:rsidRPr="0083230C" w:rsidRDefault="00992137" w:rsidP="00057178">
            <w:pPr>
              <w:suppressAutoHyphens w:val="0"/>
              <w:spacing w:before="40" w:after="40" w:line="220" w:lineRule="exact"/>
              <w:rPr>
                <w:sz w:val="18"/>
              </w:rPr>
            </w:pPr>
            <w:r w:rsidRPr="0083230C">
              <w:rPr>
                <w:sz w:val="18"/>
              </w:rPr>
              <w:t>ЮАР</w:t>
            </w:r>
          </w:p>
        </w:tc>
        <w:tc>
          <w:tcPr>
            <w:tcW w:w="934" w:type="dxa"/>
            <w:tcBorders>
              <w:bottom w:val="single" w:sz="4" w:space="0" w:color="auto"/>
            </w:tcBorders>
            <w:shd w:val="clear" w:color="auto" w:fill="auto"/>
            <w:vAlign w:val="bottom"/>
          </w:tcPr>
          <w:p w14:paraId="633E7D79" w14:textId="77777777" w:rsidR="00992137" w:rsidRPr="0083230C" w:rsidRDefault="00992137" w:rsidP="00057178">
            <w:pPr>
              <w:suppressAutoHyphens w:val="0"/>
              <w:spacing w:before="40" w:after="40" w:line="220" w:lineRule="exact"/>
              <w:jc w:val="right"/>
              <w:rPr>
                <w:sz w:val="18"/>
              </w:rPr>
            </w:pPr>
            <w:r w:rsidRPr="0083230C">
              <w:rPr>
                <w:sz w:val="18"/>
              </w:rPr>
              <w:t>1</w:t>
            </w:r>
          </w:p>
        </w:tc>
        <w:tc>
          <w:tcPr>
            <w:tcW w:w="1386" w:type="dxa"/>
            <w:tcBorders>
              <w:bottom w:val="single" w:sz="4" w:space="0" w:color="auto"/>
            </w:tcBorders>
            <w:shd w:val="clear" w:color="auto" w:fill="auto"/>
            <w:vAlign w:val="bottom"/>
          </w:tcPr>
          <w:p w14:paraId="6F6074D4"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394" w:type="dxa"/>
            <w:tcBorders>
              <w:bottom w:val="single" w:sz="4" w:space="0" w:color="auto"/>
            </w:tcBorders>
            <w:shd w:val="clear" w:color="auto" w:fill="auto"/>
            <w:vAlign w:val="bottom"/>
          </w:tcPr>
          <w:p w14:paraId="626EDC1B" w14:textId="77777777" w:rsidR="00992137" w:rsidRPr="0083230C" w:rsidRDefault="00992137" w:rsidP="00057178">
            <w:pPr>
              <w:suppressAutoHyphens w:val="0"/>
              <w:spacing w:before="40" w:after="40" w:line="220" w:lineRule="exact"/>
              <w:jc w:val="right"/>
              <w:rPr>
                <w:sz w:val="18"/>
              </w:rPr>
            </w:pPr>
            <w:r w:rsidRPr="0083230C">
              <w:rPr>
                <w:sz w:val="18"/>
              </w:rPr>
              <w:t>0/1</w:t>
            </w:r>
          </w:p>
        </w:tc>
        <w:tc>
          <w:tcPr>
            <w:tcW w:w="1209" w:type="dxa"/>
            <w:tcBorders>
              <w:bottom w:val="single" w:sz="4" w:space="0" w:color="auto"/>
            </w:tcBorders>
            <w:shd w:val="clear" w:color="auto" w:fill="auto"/>
            <w:vAlign w:val="bottom"/>
          </w:tcPr>
          <w:p w14:paraId="51FED1A6" w14:textId="77777777" w:rsidR="00992137" w:rsidRPr="0083230C" w:rsidRDefault="00992137" w:rsidP="00057178">
            <w:pPr>
              <w:suppressAutoHyphens w:val="0"/>
              <w:spacing w:before="40" w:after="40" w:line="220" w:lineRule="exact"/>
              <w:jc w:val="right"/>
              <w:rPr>
                <w:sz w:val="18"/>
              </w:rPr>
            </w:pPr>
          </w:p>
        </w:tc>
        <w:tc>
          <w:tcPr>
            <w:tcW w:w="1232" w:type="dxa"/>
            <w:tcBorders>
              <w:bottom w:val="single" w:sz="4" w:space="0" w:color="auto"/>
            </w:tcBorders>
            <w:shd w:val="clear" w:color="auto" w:fill="auto"/>
            <w:vAlign w:val="bottom"/>
          </w:tcPr>
          <w:p w14:paraId="37BD9EFA" w14:textId="77777777" w:rsidR="00992137" w:rsidRPr="0083230C" w:rsidRDefault="00992137" w:rsidP="00057178">
            <w:pPr>
              <w:suppressAutoHyphens w:val="0"/>
              <w:spacing w:before="40" w:after="40" w:line="220" w:lineRule="exact"/>
              <w:jc w:val="right"/>
              <w:rPr>
                <w:sz w:val="18"/>
              </w:rPr>
            </w:pPr>
          </w:p>
        </w:tc>
        <w:tc>
          <w:tcPr>
            <w:tcW w:w="1238" w:type="dxa"/>
            <w:tcBorders>
              <w:bottom w:val="single" w:sz="4" w:space="0" w:color="auto"/>
            </w:tcBorders>
            <w:shd w:val="clear" w:color="auto" w:fill="auto"/>
            <w:vAlign w:val="bottom"/>
          </w:tcPr>
          <w:p w14:paraId="0088B637" w14:textId="77777777" w:rsidR="00992137" w:rsidRPr="0083230C" w:rsidRDefault="00992137" w:rsidP="00057178">
            <w:pPr>
              <w:suppressAutoHyphens w:val="0"/>
              <w:spacing w:before="40" w:after="40" w:line="220" w:lineRule="exact"/>
              <w:jc w:val="right"/>
              <w:rPr>
                <w:sz w:val="18"/>
              </w:rPr>
            </w:pPr>
          </w:p>
        </w:tc>
      </w:tr>
      <w:tr w:rsidR="00992137" w:rsidRPr="0083230C" w14:paraId="4DC77227" w14:textId="77777777" w:rsidTr="00057178">
        <w:tc>
          <w:tcPr>
            <w:tcW w:w="2244" w:type="dxa"/>
            <w:tcBorders>
              <w:top w:val="single" w:sz="4" w:space="0" w:color="auto"/>
              <w:bottom w:val="single" w:sz="12" w:space="0" w:color="auto"/>
            </w:tcBorders>
            <w:shd w:val="clear" w:color="auto" w:fill="auto"/>
          </w:tcPr>
          <w:p w14:paraId="2F774139" w14:textId="77777777" w:rsidR="00992137" w:rsidRPr="0083230C" w:rsidRDefault="00992137" w:rsidP="00057178">
            <w:pPr>
              <w:suppressAutoHyphens w:val="0"/>
              <w:spacing w:before="80" w:after="80" w:line="220" w:lineRule="exact"/>
              <w:ind w:left="283"/>
              <w:rPr>
                <w:b/>
                <w:sz w:val="18"/>
              </w:rPr>
            </w:pPr>
            <w:r w:rsidRPr="0083230C">
              <w:rPr>
                <w:b/>
                <w:sz w:val="18"/>
              </w:rPr>
              <w:t>Итого</w:t>
            </w:r>
          </w:p>
        </w:tc>
        <w:tc>
          <w:tcPr>
            <w:tcW w:w="934" w:type="dxa"/>
            <w:tcBorders>
              <w:top w:val="single" w:sz="4" w:space="0" w:color="auto"/>
              <w:bottom w:val="single" w:sz="12" w:space="0" w:color="auto"/>
            </w:tcBorders>
            <w:shd w:val="clear" w:color="auto" w:fill="auto"/>
            <w:vAlign w:val="bottom"/>
          </w:tcPr>
          <w:p w14:paraId="0D0DFF30" w14:textId="77777777" w:rsidR="00992137" w:rsidRPr="0083230C" w:rsidRDefault="00992137" w:rsidP="00057178">
            <w:pPr>
              <w:suppressAutoHyphens w:val="0"/>
              <w:spacing w:before="80" w:after="80" w:line="220" w:lineRule="exact"/>
              <w:jc w:val="right"/>
              <w:rPr>
                <w:b/>
                <w:sz w:val="18"/>
              </w:rPr>
            </w:pPr>
            <w:r w:rsidRPr="0083230C">
              <w:rPr>
                <w:b/>
                <w:sz w:val="18"/>
              </w:rPr>
              <w:t>44</w:t>
            </w:r>
          </w:p>
        </w:tc>
        <w:tc>
          <w:tcPr>
            <w:tcW w:w="1386" w:type="dxa"/>
            <w:tcBorders>
              <w:top w:val="single" w:sz="4" w:space="0" w:color="auto"/>
              <w:bottom w:val="single" w:sz="12" w:space="0" w:color="auto"/>
            </w:tcBorders>
            <w:shd w:val="clear" w:color="auto" w:fill="auto"/>
            <w:vAlign w:val="bottom"/>
          </w:tcPr>
          <w:p w14:paraId="6D039D9A" w14:textId="77777777" w:rsidR="00992137" w:rsidRPr="0083230C" w:rsidRDefault="00992137" w:rsidP="00057178">
            <w:pPr>
              <w:suppressAutoHyphens w:val="0"/>
              <w:spacing w:before="80" w:after="80" w:line="220" w:lineRule="exact"/>
              <w:jc w:val="right"/>
              <w:rPr>
                <w:b/>
                <w:sz w:val="18"/>
              </w:rPr>
            </w:pPr>
            <w:r w:rsidRPr="0083230C">
              <w:rPr>
                <w:b/>
                <w:sz w:val="18"/>
              </w:rPr>
              <w:t>2/42</w:t>
            </w:r>
          </w:p>
        </w:tc>
        <w:tc>
          <w:tcPr>
            <w:tcW w:w="1394" w:type="dxa"/>
            <w:tcBorders>
              <w:top w:val="single" w:sz="4" w:space="0" w:color="auto"/>
              <w:bottom w:val="single" w:sz="12" w:space="0" w:color="auto"/>
            </w:tcBorders>
            <w:shd w:val="clear" w:color="auto" w:fill="auto"/>
            <w:vAlign w:val="bottom"/>
          </w:tcPr>
          <w:p w14:paraId="3EC2183D" w14:textId="77777777" w:rsidR="00992137" w:rsidRPr="0083230C" w:rsidRDefault="00992137" w:rsidP="00057178">
            <w:pPr>
              <w:suppressAutoHyphens w:val="0"/>
              <w:spacing w:before="80" w:after="80" w:line="220" w:lineRule="exact"/>
              <w:jc w:val="right"/>
              <w:rPr>
                <w:b/>
                <w:sz w:val="18"/>
              </w:rPr>
            </w:pPr>
            <w:r w:rsidRPr="0083230C">
              <w:rPr>
                <w:b/>
                <w:sz w:val="18"/>
              </w:rPr>
              <w:t>0/34</w:t>
            </w:r>
          </w:p>
        </w:tc>
        <w:tc>
          <w:tcPr>
            <w:tcW w:w="1209" w:type="dxa"/>
            <w:tcBorders>
              <w:top w:val="single" w:sz="4" w:space="0" w:color="auto"/>
              <w:bottom w:val="single" w:sz="12" w:space="0" w:color="auto"/>
            </w:tcBorders>
            <w:shd w:val="clear" w:color="auto" w:fill="auto"/>
            <w:vAlign w:val="bottom"/>
          </w:tcPr>
          <w:p w14:paraId="3728C4FC" w14:textId="77777777" w:rsidR="00992137" w:rsidRPr="0083230C" w:rsidRDefault="00992137" w:rsidP="00057178">
            <w:pPr>
              <w:suppressAutoHyphens w:val="0"/>
              <w:spacing w:before="80" w:after="80" w:line="220" w:lineRule="exact"/>
              <w:jc w:val="right"/>
              <w:rPr>
                <w:b/>
                <w:sz w:val="18"/>
              </w:rPr>
            </w:pPr>
            <w:r w:rsidRPr="0083230C">
              <w:rPr>
                <w:b/>
                <w:sz w:val="18"/>
              </w:rPr>
              <w:t>29</w:t>
            </w:r>
          </w:p>
        </w:tc>
        <w:tc>
          <w:tcPr>
            <w:tcW w:w="1232" w:type="dxa"/>
            <w:tcBorders>
              <w:top w:val="single" w:sz="4" w:space="0" w:color="auto"/>
              <w:bottom w:val="single" w:sz="12" w:space="0" w:color="auto"/>
            </w:tcBorders>
            <w:shd w:val="clear" w:color="auto" w:fill="auto"/>
            <w:vAlign w:val="bottom"/>
          </w:tcPr>
          <w:p w14:paraId="3219D5CF" w14:textId="77777777" w:rsidR="00992137" w:rsidRPr="0083230C" w:rsidRDefault="00992137" w:rsidP="00057178">
            <w:pPr>
              <w:suppressAutoHyphens w:val="0"/>
              <w:spacing w:before="80" w:after="80" w:line="220" w:lineRule="exact"/>
              <w:jc w:val="right"/>
              <w:rPr>
                <w:b/>
                <w:sz w:val="18"/>
              </w:rPr>
            </w:pPr>
            <w:r w:rsidRPr="0083230C">
              <w:rPr>
                <w:b/>
                <w:sz w:val="18"/>
              </w:rPr>
              <w:t>0/29</w:t>
            </w:r>
          </w:p>
        </w:tc>
        <w:tc>
          <w:tcPr>
            <w:tcW w:w="1238" w:type="dxa"/>
            <w:tcBorders>
              <w:top w:val="single" w:sz="4" w:space="0" w:color="auto"/>
              <w:bottom w:val="single" w:sz="12" w:space="0" w:color="auto"/>
            </w:tcBorders>
            <w:shd w:val="clear" w:color="auto" w:fill="auto"/>
            <w:vAlign w:val="bottom"/>
          </w:tcPr>
          <w:p w14:paraId="242C2D02" w14:textId="77777777" w:rsidR="00992137" w:rsidRPr="0083230C" w:rsidRDefault="00992137" w:rsidP="00057178">
            <w:pPr>
              <w:suppressAutoHyphens w:val="0"/>
              <w:spacing w:before="80" w:after="80" w:line="220" w:lineRule="exact"/>
              <w:jc w:val="right"/>
              <w:rPr>
                <w:b/>
                <w:sz w:val="18"/>
              </w:rPr>
            </w:pPr>
            <w:r w:rsidRPr="0083230C">
              <w:rPr>
                <w:b/>
                <w:sz w:val="18"/>
              </w:rPr>
              <w:t>0/12</w:t>
            </w:r>
          </w:p>
        </w:tc>
      </w:tr>
    </w:tbl>
    <w:p w14:paraId="7773267E" w14:textId="77777777" w:rsidR="00992137" w:rsidRPr="0083230C" w:rsidRDefault="00992137" w:rsidP="00992137">
      <w:pPr>
        <w:pStyle w:val="H1G"/>
      </w:pPr>
      <w:r w:rsidRPr="0083230C">
        <w:tab/>
      </w:r>
      <w:r w:rsidRPr="0083230C">
        <w:tab/>
        <w:t>Статья 6</w:t>
      </w:r>
      <w:r w:rsidRPr="0083230C">
        <w:br/>
        <w:t>Доступ к правосудию</w:t>
      </w:r>
    </w:p>
    <w:p w14:paraId="1798B84C" w14:textId="77777777" w:rsidR="00992137" w:rsidRPr="0083230C" w:rsidRDefault="00992137" w:rsidP="00992137">
      <w:pPr>
        <w:pStyle w:val="SingleTxtG"/>
      </w:pPr>
      <w:r w:rsidRPr="0083230C">
        <w:t>92.</w:t>
      </w:r>
      <w:r w:rsidRPr="0083230C">
        <w:tab/>
        <w:t>В статье 60 Конституции Республики Беларусь предусмотрено, что каждому гарантируется защита его прав и свобод компетентным, независимым и беспристрастным судом в определенные законом сроки.</w:t>
      </w:r>
    </w:p>
    <w:p w14:paraId="58E2ED49" w14:textId="77777777" w:rsidR="00992137" w:rsidRPr="0083230C" w:rsidRDefault="00992137" w:rsidP="00992137">
      <w:pPr>
        <w:pStyle w:val="SingleTxtG"/>
      </w:pPr>
      <w:r w:rsidRPr="0083230C">
        <w:t>93.</w:t>
      </w:r>
      <w:r w:rsidRPr="0083230C">
        <w:tab/>
        <w:t xml:space="preserve">Судебная власть в Республике Беларусь осуществляется только судами в лице судей и привлекаемых к осуществлению правосудия в установленном законодательными актами порядке и случаях народных заседателей. </w:t>
      </w:r>
    </w:p>
    <w:p w14:paraId="14B5F3C5" w14:textId="77777777" w:rsidR="00992137" w:rsidRPr="0083230C" w:rsidRDefault="00992137" w:rsidP="00992137">
      <w:pPr>
        <w:pStyle w:val="SingleTxtG"/>
      </w:pPr>
      <w:r w:rsidRPr="0083230C">
        <w:lastRenderedPageBreak/>
        <w:t>94.</w:t>
      </w:r>
      <w:r w:rsidRPr="0083230C">
        <w:tab/>
        <w:t>Судебная власть осуществляется посредством конституционного, гражданского, уголовного, административного судопроизводства и судопроизводства по экономическим делам.</w:t>
      </w:r>
    </w:p>
    <w:p w14:paraId="235595C6" w14:textId="77777777" w:rsidR="00992137" w:rsidRPr="0083230C" w:rsidRDefault="00992137" w:rsidP="00992137">
      <w:pPr>
        <w:pStyle w:val="SingleTxtG"/>
      </w:pPr>
      <w:r w:rsidRPr="0083230C">
        <w:t>95.</w:t>
      </w:r>
      <w:r w:rsidRPr="0083230C">
        <w:tab/>
        <w:t xml:space="preserve">Разбирательство дел во всех судах открытое. Слушание дел в закрытом судебном заседании допускается лишь в случаях, определенных законом, </w:t>
      </w:r>
      <w:r w:rsidRPr="0083230C">
        <w:br/>
        <w:t>с соблюдением всех правил судопроизводства.</w:t>
      </w:r>
    </w:p>
    <w:p w14:paraId="255F922A" w14:textId="77777777" w:rsidR="00992137" w:rsidRPr="0083230C" w:rsidRDefault="00992137" w:rsidP="00992137">
      <w:pPr>
        <w:pStyle w:val="SingleTxtG"/>
      </w:pPr>
      <w:r w:rsidRPr="0083230C">
        <w:t>96.</w:t>
      </w:r>
      <w:r w:rsidRPr="0083230C">
        <w:tab/>
        <w:t>В соответствии со статьей 62 Конституции Республики Беларусь каждый имеет право на юридическую помощь для осуществления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14:paraId="5E7728CD" w14:textId="77777777" w:rsidR="00992137" w:rsidRPr="0083230C" w:rsidRDefault="00992137" w:rsidP="00992137">
      <w:pPr>
        <w:pStyle w:val="SingleTxtG"/>
      </w:pPr>
      <w:r w:rsidRPr="0083230C">
        <w:t>97.</w:t>
      </w:r>
      <w:r w:rsidRPr="0083230C">
        <w:tab/>
        <w:t>В соответствии со статьей 12 Гражданского процессуального кодекса Республики Беларусь закрепляется равенство граждан Республики Беларусь перед законом и судом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времени проживания в данной местности и других обстоятельств.</w:t>
      </w:r>
    </w:p>
    <w:p w14:paraId="1C652E9F" w14:textId="77777777" w:rsidR="00992137" w:rsidRPr="0083230C" w:rsidRDefault="00992137" w:rsidP="00992137">
      <w:pPr>
        <w:pStyle w:val="SingleTxtG"/>
      </w:pPr>
      <w:r w:rsidRPr="0083230C">
        <w:t>98.</w:t>
      </w:r>
      <w:r w:rsidRPr="0083230C">
        <w:tab/>
        <w:t>В соответствии со статьей 20 Уголовно</w:t>
      </w:r>
      <w:r w:rsidRPr="0083230C">
        <w:rPr>
          <w:b/>
          <w:bCs/>
        </w:rPr>
        <w:t>-</w:t>
      </w:r>
      <w:r w:rsidRPr="0083230C">
        <w:t>процессуального кодекса Республики Беларусь все лица, участвующие в уголовном процессе, равны перед законом и имеют право без всякой дискриминации на равную защиту их прав и законных интересов. Производство по материалам и уголовному делу осуществляется на основе равенства граждан перед законом независимо от их происхождения, социального, должностного и имущественного положения, расовой и национальной принадлежности, политических и иных убеждений, отношения к религии, пола, образования, языка, рода и характера занятий, места жительства и других обстоятельств. При этом в соответствии с частью 3 статьи 20 никто не может пользоваться преимуществами и привилегиями, противоречащими закону.</w:t>
      </w:r>
    </w:p>
    <w:p w14:paraId="70BA3DAF" w14:textId="77777777" w:rsidR="00992137" w:rsidRPr="0083230C" w:rsidRDefault="00992137" w:rsidP="00992137">
      <w:pPr>
        <w:pStyle w:val="SingleTxtG"/>
      </w:pPr>
      <w:r w:rsidRPr="0083230C">
        <w:t>99.</w:t>
      </w:r>
      <w:r w:rsidRPr="0083230C">
        <w:tab/>
        <w:t xml:space="preserve">Положения, гарантирующие недопущение расовой дискриминации, </w:t>
      </w:r>
      <w:r w:rsidRPr="0083230C">
        <w:rPr>
          <w:lang w:eastAsia="ru-RU"/>
        </w:rPr>
        <w:t xml:space="preserve">а также дискриминации по другим признакам </w:t>
      </w:r>
      <w:r w:rsidRPr="0083230C">
        <w:t xml:space="preserve">содержатся также в статье 1.6 КоАП. </w:t>
      </w:r>
      <w:r w:rsidRPr="0083230C">
        <w:br/>
        <w:t>Так, согласно части 1 данной статьи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гражданства, имущественного и должностного положения, места жительства или места пребывания, убеждений, отношения к религии, принадлежности к общественным объединениям, а также других обстоятельств.</w:t>
      </w:r>
    </w:p>
    <w:p w14:paraId="33DD5E0F" w14:textId="77777777" w:rsidR="00992137" w:rsidRPr="0083230C" w:rsidRDefault="00992137" w:rsidP="00992137">
      <w:pPr>
        <w:pStyle w:val="SingleTxtG"/>
      </w:pPr>
      <w:r w:rsidRPr="0083230C">
        <w:t>100.</w:t>
      </w:r>
      <w:r w:rsidRPr="0083230C">
        <w:tab/>
        <w:t xml:space="preserve">Законодательством Беларуси закреплено право всех граждан на предъявление в суды исков о справедливом и адекватном возмещении любого ущерба. Согласно статье 60 Конституции Республики Беларусь 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 </w:t>
      </w:r>
    </w:p>
    <w:p w14:paraId="4E6E261D" w14:textId="77777777" w:rsidR="00992137" w:rsidRPr="0083230C" w:rsidRDefault="00992137" w:rsidP="00992137">
      <w:pPr>
        <w:pStyle w:val="SingleTxtG"/>
      </w:pPr>
      <w:r w:rsidRPr="0083230C">
        <w:t>101.</w:t>
      </w:r>
      <w:r w:rsidRPr="0083230C">
        <w:tab/>
        <w:t>Действующее законодательство в достаточной степени осуществляет защиту всех лиц, проживающих на территории Республики Беларусь, от всех форм расовой дискриминации. В то же время следует отметить, что за отчетный период судебных дел, связанных с компенсацией материального и морального вреда в связи с актами дискриминации или ксенофобии, не зарегистрировано.</w:t>
      </w:r>
    </w:p>
    <w:p w14:paraId="72B8F701" w14:textId="77777777" w:rsidR="00992137" w:rsidRPr="0083230C" w:rsidRDefault="00992137" w:rsidP="00992137">
      <w:pPr>
        <w:pStyle w:val="H1G"/>
      </w:pPr>
      <w:r w:rsidRPr="0083230C">
        <w:lastRenderedPageBreak/>
        <w:tab/>
      </w:r>
      <w:r w:rsidRPr="0083230C">
        <w:tab/>
        <w:t>Статья 7</w:t>
      </w:r>
      <w:r w:rsidRPr="0083230C">
        <w:br/>
        <w:t>Меры по гармонизации межнациональных отношений</w:t>
      </w:r>
    </w:p>
    <w:p w14:paraId="3CE8E4B7" w14:textId="77777777" w:rsidR="00992137" w:rsidRPr="0083230C" w:rsidRDefault="00992137" w:rsidP="00992137">
      <w:pPr>
        <w:pStyle w:val="H23G"/>
      </w:pPr>
      <w:r w:rsidRPr="0083230C">
        <w:tab/>
      </w:r>
      <w:r w:rsidRPr="0083230C">
        <w:tab/>
        <w:t>Преподавание и воспитание</w:t>
      </w:r>
    </w:p>
    <w:p w14:paraId="4D9B03FE" w14:textId="77777777" w:rsidR="00992137" w:rsidRPr="0083230C" w:rsidRDefault="00992137" w:rsidP="00992137">
      <w:pPr>
        <w:pStyle w:val="SingleTxtG"/>
      </w:pPr>
      <w:r w:rsidRPr="0083230C">
        <w:t>102.</w:t>
      </w:r>
      <w:r w:rsidRPr="0083230C">
        <w:tab/>
        <w:t>В Беларуси обеспечивается реализация прав национальных меньшинств на изучение своего родного языка одновременно с изучением белорусского и русского ⸺ государственных языков Республики Беларусь.</w:t>
      </w:r>
    </w:p>
    <w:p w14:paraId="4EF4F400" w14:textId="77777777" w:rsidR="00992137" w:rsidRPr="0083230C" w:rsidRDefault="00992137" w:rsidP="00992137">
      <w:pPr>
        <w:pStyle w:val="SingleTxtG"/>
      </w:pPr>
      <w:r w:rsidRPr="0083230C">
        <w:t>103.</w:t>
      </w:r>
      <w:r w:rsidRPr="0083230C">
        <w:tab/>
        <w:t xml:space="preserve">В Кодексе Республики Беларусь об образовании содержатся положения, касающиеся языка обучения национальных меньшинств. Так,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w:t>
      </w:r>
      <w:r w:rsidRPr="0083230C">
        <w:br/>
        <w:t>в которых обучение и воспитание осуществляются на языке национального меньшинства или изучается язык национального меньшинства.</w:t>
      </w:r>
    </w:p>
    <w:p w14:paraId="26417DD7" w14:textId="77777777" w:rsidR="00992137" w:rsidRPr="0083230C" w:rsidRDefault="00992137" w:rsidP="00992137">
      <w:pPr>
        <w:pStyle w:val="SingleTxtG"/>
      </w:pPr>
      <w:r w:rsidRPr="0083230C">
        <w:t>104.</w:t>
      </w:r>
      <w:r w:rsidRPr="0083230C">
        <w:tab/>
        <w:t>Министерством образования Республики Беларусь утверждены учебные планы, в которых учтена возможность изучения языка и литературы национальных меньшинств или обучения и воспитания на языке национальных меньшинств.</w:t>
      </w:r>
    </w:p>
    <w:p w14:paraId="398572C7" w14:textId="77777777" w:rsidR="00992137" w:rsidRPr="0083230C" w:rsidRDefault="00992137" w:rsidP="00992137">
      <w:pPr>
        <w:pStyle w:val="SingleTxtG"/>
      </w:pPr>
      <w:r w:rsidRPr="0083230C">
        <w:t>105.</w:t>
      </w:r>
      <w:r w:rsidRPr="0083230C">
        <w:tab/>
        <w:t>В учреждениях общего среднего образования страны организовано изучение иврита, польского и литовского языков. Созданы и работают консультационные комиссии по делам школ для белорусского национального меньшинства в Литовской Республике, Республике Польша, литовского и польского меньшинства в Республике Беларусь.</w:t>
      </w:r>
    </w:p>
    <w:p w14:paraId="4F9115AF" w14:textId="77777777" w:rsidR="00992137" w:rsidRPr="0083230C" w:rsidRDefault="00992137" w:rsidP="00992137">
      <w:pPr>
        <w:pStyle w:val="SingleTxtG"/>
      </w:pPr>
      <w:r w:rsidRPr="0083230C">
        <w:t>106.</w:t>
      </w:r>
      <w:r w:rsidRPr="0083230C">
        <w:tab/>
        <w:t>В Беларуси действуют 4 учреждения общего среднего образования, в которых обучение и воспитание осуществляются на языке национального меньшинства: 2 школы с польским языком обучения (г. Гродно и г. Волковыск) и 2 школы с литовским языком обучения (дер. Пелясса и дер. Рымдюны Гродненской области). Кроме того, в государственном учреждении образования «Средняя школа № 9 г. Бреста» функционируют I−IV классы, в которых обучение и воспитание осуществляются на польском языке. На указанных языках национальных меньшинств обучается 1118 учащихся (на польском ⸺ 998, литовском ⸺ 171). В учреждениях общего среднего образования свыше 350 учащихся изучают иврит на учебных занятиях.</w:t>
      </w:r>
    </w:p>
    <w:p w14:paraId="0BF9A8CE" w14:textId="77777777" w:rsidR="00992137" w:rsidRPr="0083230C" w:rsidRDefault="00992137" w:rsidP="00992137">
      <w:pPr>
        <w:pStyle w:val="SingleTxtG"/>
      </w:pPr>
      <w:r w:rsidRPr="0083230C">
        <w:t>107.</w:t>
      </w:r>
      <w:r w:rsidRPr="0083230C">
        <w:tab/>
        <w:t>Управлениями и отделами образования областных, городских и районных исполнительных комитетов, Комитетом по образованию Мингорисполкома, оказывается необходимая поддержка деятельности учреждений общего среднего образования, в которых изучается язык национального меньшинства или обучение и воспитание организовано на языке национального меньшинства. Учащиеся IX, XI классов, в которых обучение и воспитание осуществляется на языке национального меньшинства, сдают дополнительный выпускной экзамен по языку национального меньшинства.</w:t>
      </w:r>
    </w:p>
    <w:p w14:paraId="03CD8C3B" w14:textId="77777777" w:rsidR="00992137" w:rsidRPr="0083230C" w:rsidRDefault="00992137" w:rsidP="00992137">
      <w:pPr>
        <w:pStyle w:val="SingleTxtG"/>
      </w:pPr>
      <w:r w:rsidRPr="0083230C">
        <w:t>108.</w:t>
      </w:r>
      <w:r w:rsidRPr="0083230C">
        <w:tab/>
        <w:t>В учреждениях высшего образования осуществляется подготовка кадров для преподавания польского языка, украинского языка, литовского языка.</w:t>
      </w:r>
    </w:p>
    <w:p w14:paraId="7F89590B" w14:textId="77777777" w:rsidR="00992137" w:rsidRPr="0083230C" w:rsidRDefault="00992137" w:rsidP="00992137">
      <w:pPr>
        <w:pStyle w:val="SingleTxtG"/>
      </w:pPr>
      <w:r w:rsidRPr="0083230C">
        <w:t>109.</w:t>
      </w:r>
      <w:r w:rsidRPr="0083230C">
        <w:tab/>
        <w:t>Аппаратом Уполномоченного по делам религий и национальностей в 2019 году в пятый раз</w:t>
      </w:r>
      <w:r w:rsidRPr="0083230C">
        <w:rPr>
          <w:sz w:val="30"/>
          <w:szCs w:val="30"/>
        </w:rPr>
        <w:t xml:space="preserve"> </w:t>
      </w:r>
      <w:r w:rsidRPr="0083230C">
        <w:t>издан на белорусском, русском и английском языках буклет</w:t>
      </w:r>
      <w:r w:rsidRPr="0083230C">
        <w:rPr>
          <w:b/>
          <w:bCs/>
        </w:rPr>
        <w:t>-</w:t>
      </w:r>
      <w:r w:rsidRPr="0083230C">
        <w:t>справочник «Беларусь многонациональная», рассказывающий об истории народов, представители которых живут в Беларуси.</w:t>
      </w:r>
    </w:p>
    <w:p w14:paraId="532A023E" w14:textId="77777777" w:rsidR="00992137" w:rsidRPr="0083230C" w:rsidRDefault="00992137" w:rsidP="00992137">
      <w:pPr>
        <w:pStyle w:val="H23G"/>
      </w:pPr>
      <w:r w:rsidRPr="0083230C">
        <w:tab/>
      </w:r>
      <w:r w:rsidRPr="0083230C">
        <w:tab/>
        <w:t>Культура</w:t>
      </w:r>
    </w:p>
    <w:p w14:paraId="0DA4D91F" w14:textId="77777777" w:rsidR="00992137" w:rsidRPr="0083230C" w:rsidRDefault="00992137" w:rsidP="00992137">
      <w:pPr>
        <w:pStyle w:val="SingleTxtG"/>
      </w:pPr>
      <w:r w:rsidRPr="0083230C">
        <w:t>110.</w:t>
      </w:r>
      <w:r w:rsidRPr="0083230C">
        <w:tab/>
        <w:t>Конституция Республики Беларусь закрепляет право всех граждан на участие в культурной жизни, а также устанавливает ответственность государства за сохранение историко</w:t>
      </w:r>
      <w:r w:rsidRPr="0083230C">
        <w:rPr>
          <w:b/>
          <w:bCs/>
        </w:rPr>
        <w:t>-</w:t>
      </w:r>
      <w:r w:rsidRPr="0083230C">
        <w:t xml:space="preserve">культурного и духовного наследия, свободное развитие культур всех национальных общностей, проживающих в Республике Беларусь (статьи 15 и 51). </w:t>
      </w:r>
      <w:r w:rsidRPr="0083230C">
        <w:lastRenderedPageBreak/>
        <w:t>Иностранные граждане и лица без гражданства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 (статья 15 Закона Республики Беларусь «О правовом положении иностранных граждан и лиц без гражданства в Республике Беларусь»).</w:t>
      </w:r>
    </w:p>
    <w:p w14:paraId="082A3083" w14:textId="77777777" w:rsidR="00992137" w:rsidRPr="0083230C" w:rsidRDefault="00992137" w:rsidP="00992137">
      <w:pPr>
        <w:pStyle w:val="SingleTxtG"/>
      </w:pPr>
      <w:r w:rsidRPr="0083230C">
        <w:t>111.</w:t>
      </w:r>
      <w:r w:rsidRPr="0083230C">
        <w:tab/>
        <w:t>В соответствии с Законом Республики Беларусь «О национальных меньшинствах в Республике Беларусь» (статья 6) государство гарантирует гражданам Республики Беларусь, относящим себя к национальным меньшинствам, право на получение помощи со стороны государства в деле развития национальной культуры и образования.</w:t>
      </w:r>
    </w:p>
    <w:p w14:paraId="5593D88C" w14:textId="77777777" w:rsidR="00992137" w:rsidRPr="0083230C" w:rsidRDefault="00992137" w:rsidP="00992137">
      <w:pPr>
        <w:pStyle w:val="SingleTxtG"/>
      </w:pPr>
      <w:r w:rsidRPr="0083230C">
        <w:t>112.</w:t>
      </w:r>
      <w:r w:rsidRPr="0083230C">
        <w:tab/>
        <w:t>В соответствии с Кодексом Республики Беларусь о культуре (вступил в силу 3 февраля 2017 года) граждане, проживающие в Республике Беларусь и являющиеся представителями национальных общностей или выходцами из другого культурного окружения, имеют право сохранять и развивать свою национальную культуру, воспитывать детей в национальных культурных традициях, пользоваться родным языком, устанавливать культурные связи с представителями соответствующих национальных общностей, проживающих в зарубежных странах, если это не противоречит актам законодательства. Каждому гражданину гарантируется право на культурную самобытность, возрождение, сохранение и развитие национальных культурных традиций (статья 39).</w:t>
      </w:r>
    </w:p>
    <w:p w14:paraId="23E74D3A" w14:textId="77777777" w:rsidR="00992137" w:rsidRPr="0083230C" w:rsidRDefault="00992137" w:rsidP="00992137">
      <w:pPr>
        <w:pStyle w:val="SingleTxtG"/>
      </w:pPr>
      <w:r w:rsidRPr="0083230C">
        <w:t>113.</w:t>
      </w:r>
      <w:r w:rsidRPr="0083230C">
        <w:tab/>
        <w:t>В соответствии с Кодексом Республики Беларусь о культуре одним из принципов общественных отношений в сфере культуры является свободное развитие культур всех национальных общностей, проживающих в Республике Беларусь (статья 2).</w:t>
      </w:r>
    </w:p>
    <w:p w14:paraId="7B8A5FCA" w14:textId="77777777" w:rsidR="00992137" w:rsidRPr="0083230C" w:rsidRDefault="00992137" w:rsidP="00992137">
      <w:pPr>
        <w:pStyle w:val="SingleTxtG"/>
      </w:pPr>
      <w:r w:rsidRPr="0083230C">
        <w:t>114.</w:t>
      </w:r>
      <w:r w:rsidRPr="0083230C">
        <w:tab/>
        <w:t>В Кодексе Республики Беларусь о культуре определено, что культура признается в качестве одного из главных факторов самобытности белорусского народа, национальных общностей, проживающих в Республике Беларусь, преемственности поколений, а также в качестве основы для становления и развития личности (статья 2).</w:t>
      </w:r>
    </w:p>
    <w:p w14:paraId="0689D1A8" w14:textId="77777777" w:rsidR="00992137" w:rsidRPr="0083230C" w:rsidRDefault="00992137" w:rsidP="00992137">
      <w:pPr>
        <w:pStyle w:val="SingleTxtG"/>
      </w:pPr>
      <w:r w:rsidRPr="0083230C">
        <w:t>115.</w:t>
      </w:r>
      <w:r w:rsidRPr="0083230C">
        <w:tab/>
        <w:t>В соответствии с Законом Республики Беларусь «О языках в Республике Беларусь» лица, относящиеся к национальным меньшинствам, проживающие в Республике Беларусь, имеют право на получение образования на родном языке (статья 21). Республика Беларусь проявляет заботу о свободном развитии и использовании национальных языков, которые использует население республики (часть третья статьи 2). Граждане имеют право пользоваться их национальным языком и выбирать язык общения (статья 3). Публичное неуважение, порицание государственных и иных национальных языков, создание препятствий и ограничений в пользовании ими, разжигание вражды на языковой почве влечет установленную законом ответственность (часть вторая статьи 6).</w:t>
      </w:r>
    </w:p>
    <w:p w14:paraId="703CC483" w14:textId="77777777" w:rsidR="00992137" w:rsidRPr="0083230C" w:rsidRDefault="00992137" w:rsidP="00992137">
      <w:pPr>
        <w:pStyle w:val="SingleTxtG"/>
      </w:pPr>
      <w:r w:rsidRPr="0083230C">
        <w:t>116.</w:t>
      </w:r>
      <w:r w:rsidRPr="0083230C">
        <w:tab/>
        <w:t>В Республике Беларусь создано и функционирует Государственное учреждение «Республиканский центр национальных культур».</w:t>
      </w:r>
    </w:p>
    <w:p w14:paraId="664BD56A" w14:textId="77777777" w:rsidR="00992137" w:rsidRPr="0083230C" w:rsidRDefault="00992137" w:rsidP="00992137">
      <w:pPr>
        <w:pStyle w:val="SingleTxtG"/>
      </w:pPr>
      <w:r w:rsidRPr="0083230C">
        <w:t>117.</w:t>
      </w:r>
      <w:r w:rsidRPr="0083230C">
        <w:tab/>
        <w:t>Республиканский центр национальных культур на постоянной основе оказывает информационную, методическую, консультативную помощь национальным объединениям Беларуси в их культурно</w:t>
      </w:r>
      <w:r w:rsidRPr="0083230C">
        <w:rPr>
          <w:b/>
          <w:bCs/>
        </w:rPr>
        <w:t>-</w:t>
      </w:r>
      <w:r w:rsidRPr="0083230C">
        <w:t>просветительской деятельности; координирует работу по активизации и усовершенствованию форм и методов работы органов и учреждений культуры и искусств в сфере возрождения, сохранения и развития культур национальных меньшинств Беларуси; способствует установлению творческих связей и организации совместной деятельности с научными учреждениями, которые занимаются вопросами культурного наследия, этнографии, фольклора этносов Беларуси; созданию совместно с национальными культурно</w:t>
      </w:r>
      <w:r w:rsidRPr="0083230C">
        <w:rPr>
          <w:b/>
          <w:bCs/>
        </w:rPr>
        <w:t>-</w:t>
      </w:r>
      <w:r w:rsidRPr="0083230C">
        <w:t>просветительскими объединениями организационных, финансовых, технических условий и предоставления возможностей индивидуальной и коллективной творческой деятельности и организации свободного времени лицам разных национальностей.</w:t>
      </w:r>
    </w:p>
    <w:p w14:paraId="06473F38" w14:textId="77777777" w:rsidR="00992137" w:rsidRPr="0083230C" w:rsidRDefault="00992137" w:rsidP="00992137">
      <w:pPr>
        <w:pStyle w:val="SingleTxtG"/>
      </w:pPr>
      <w:r w:rsidRPr="0083230C">
        <w:t>118.</w:t>
      </w:r>
      <w:r w:rsidRPr="0083230C">
        <w:tab/>
        <w:t xml:space="preserve">Создан Совет Республиканского центра национальных культур, который является его общественным консультационным органом. В состав Совета входят </w:t>
      </w:r>
      <w:r w:rsidRPr="0083230C">
        <w:lastRenderedPageBreak/>
        <w:t>представители зарегистрированных национальных культурно</w:t>
      </w:r>
      <w:r w:rsidRPr="0083230C">
        <w:rPr>
          <w:b/>
          <w:bCs/>
        </w:rPr>
        <w:t>-</w:t>
      </w:r>
      <w:r w:rsidRPr="0083230C">
        <w:t>просветительских объединений. Совет рассматривает и выносит рекомендации по вопросам планирования работы Республиканского центра национальных культур, проведению культурно</w:t>
      </w:r>
      <w:r w:rsidRPr="0083230C">
        <w:rPr>
          <w:b/>
          <w:bCs/>
        </w:rPr>
        <w:t>-</w:t>
      </w:r>
      <w:r w:rsidRPr="0083230C">
        <w:t>просветительских мероприятий межнационального характера.</w:t>
      </w:r>
    </w:p>
    <w:p w14:paraId="7650F68C" w14:textId="77777777" w:rsidR="00992137" w:rsidRPr="0083230C" w:rsidRDefault="00992137" w:rsidP="00992137">
      <w:pPr>
        <w:pStyle w:val="SingleTxtG"/>
      </w:pPr>
      <w:r w:rsidRPr="0083230C">
        <w:t>119.</w:t>
      </w:r>
      <w:r w:rsidRPr="0083230C">
        <w:tab/>
        <w:t>Финансирование Республиканского центра национальных культур осуществляется из республиканского бюджета.</w:t>
      </w:r>
    </w:p>
    <w:p w14:paraId="1B0F4356" w14:textId="77777777" w:rsidR="00992137" w:rsidRPr="0083230C" w:rsidRDefault="00992137" w:rsidP="00992137">
      <w:pPr>
        <w:pStyle w:val="SingleTxtG"/>
      </w:pPr>
      <w:r w:rsidRPr="0083230C">
        <w:t>120.</w:t>
      </w:r>
      <w:r w:rsidRPr="0083230C">
        <w:tab/>
        <w:t>Члены этнокультурных общественных объединений активно участвуют в государственных праздниках и общественно значимых мероприятиях республиканского и местного значения, проводят Дни национальных культур, отмечают национальные праздники.</w:t>
      </w:r>
    </w:p>
    <w:p w14:paraId="3396F211" w14:textId="77777777" w:rsidR="00992137" w:rsidRPr="0083230C" w:rsidRDefault="00992137" w:rsidP="00992137">
      <w:pPr>
        <w:pStyle w:val="SingleTxtG"/>
      </w:pPr>
      <w:r w:rsidRPr="0083230C">
        <w:t>121.</w:t>
      </w:r>
      <w:r w:rsidRPr="0083230C">
        <w:tab/>
        <w:t xml:space="preserve">В целях поддержки этнокультурного разнообразия в г. Гродно каждые два года проводится Республиканский фестиваль национальных культур, один из самых популярных праздников, объединяющий все народы Беларуси. По своему формату фестиваль не имеет аналогов в мире. Для детей организуется Фестиваль национальных культур «Сонечны птах». </w:t>
      </w:r>
    </w:p>
    <w:p w14:paraId="40D13604" w14:textId="77777777" w:rsidR="00992137" w:rsidRPr="0083230C" w:rsidRDefault="00992137" w:rsidP="00992137">
      <w:pPr>
        <w:pStyle w:val="SingleTxtG"/>
      </w:pPr>
      <w:r w:rsidRPr="0083230C">
        <w:t>122.</w:t>
      </w:r>
      <w:r w:rsidRPr="0083230C">
        <w:tab/>
        <w:t xml:space="preserve">Помимо республиканских на постоянной основе организуются областные, районные и городские праздники национальных культур, организуемые национальными общностями при участии местных исполнительных и распорядительных органов (фестиваль ремесел «Казюки» в Гродно, фестиваль «Полонез» в Слониме, фестиваль «Августовский канал в культуре трех народов» в Гродненском районе). </w:t>
      </w:r>
    </w:p>
    <w:p w14:paraId="35120801" w14:textId="77777777" w:rsidR="00992137" w:rsidRPr="0083230C" w:rsidRDefault="00992137" w:rsidP="00992137">
      <w:pPr>
        <w:pStyle w:val="SingleTxtG"/>
      </w:pPr>
      <w:r w:rsidRPr="0083230C">
        <w:t>123.</w:t>
      </w:r>
      <w:r w:rsidRPr="0083230C">
        <w:tab/>
        <w:t>Этнокультурные общественные объединения при поддержке государства вносят свой значимый вклад в развитие традиций добрососедства и взаимоуважения, культурного и общественного диалога среди граждан Республики Беларусь разных национальностей.</w:t>
      </w:r>
    </w:p>
    <w:p w14:paraId="0FC9CBF5" w14:textId="77777777" w:rsidR="00992137" w:rsidRPr="0083230C" w:rsidRDefault="00992137" w:rsidP="00992137">
      <w:pPr>
        <w:pStyle w:val="H23G"/>
      </w:pPr>
      <w:r w:rsidRPr="0083230C">
        <w:tab/>
      </w:r>
      <w:r w:rsidRPr="0083230C">
        <w:tab/>
        <w:t>Информация</w:t>
      </w:r>
    </w:p>
    <w:p w14:paraId="4BA23551" w14:textId="77777777" w:rsidR="00992137" w:rsidRPr="0083230C" w:rsidRDefault="00992137" w:rsidP="00992137">
      <w:pPr>
        <w:pStyle w:val="SingleTxtG"/>
      </w:pPr>
      <w:r w:rsidRPr="0083230C">
        <w:t>124.</w:t>
      </w:r>
      <w:r w:rsidRPr="0083230C">
        <w:tab/>
      </w:r>
      <w:r w:rsidRPr="0083230C">
        <w:rPr>
          <w:color w:val="000000"/>
        </w:rPr>
        <w:t>Средства массовой информации играют важную роль в формировании общественного мнения, консолидации общества, сохранении межконфессионального и межнационального мира и согласия, пропаганде высокой культуры межнациональных отношений, толерантности, интернационализма и патриотизма.</w:t>
      </w:r>
    </w:p>
    <w:p w14:paraId="28E450EC" w14:textId="77777777" w:rsidR="00992137" w:rsidRPr="0083230C" w:rsidRDefault="00992137" w:rsidP="00992137">
      <w:pPr>
        <w:pStyle w:val="SingleTxtG"/>
      </w:pPr>
      <w:r w:rsidRPr="0083230C">
        <w:t>125.</w:t>
      </w:r>
      <w:r w:rsidRPr="0083230C">
        <w:tab/>
        <w:t xml:space="preserve">В республиканских и региональных СМИ Беларуси ведется постоянная работа по освещению тематики развития конфессиональной сферы в Республике Беларусь, традиций веротерпимости и толерантности, крупных религиозных праздников и мероприятий. Материалы публикуются в разделах «Общество», «Культура» </w:t>
      </w:r>
      <w:r w:rsidRPr="0083230C">
        <w:br/>
        <w:t>(«СБ. Беларусь сегодня»); «Моя страна», «Жизнь» («Рэспублiка»); Общество», «О вере и духовности», «Культура» («Народная газета»); «Общество», «Культура», («Сельская газета») и других. В республиканских электронных СМИ сюжеты выходят в информационных, информационно</w:t>
      </w:r>
      <w:r w:rsidRPr="0083230C">
        <w:rPr>
          <w:b/>
          <w:bCs/>
        </w:rPr>
        <w:t>-</w:t>
      </w:r>
      <w:r w:rsidRPr="0083230C">
        <w:t>аналитических и тематических программах, новостных выпусках.</w:t>
      </w:r>
    </w:p>
    <w:p w14:paraId="5A01482C" w14:textId="77777777" w:rsidR="00992137" w:rsidRPr="0083230C" w:rsidRDefault="00992137" w:rsidP="00992137">
      <w:pPr>
        <w:pStyle w:val="SingleTxtG"/>
        <w:rPr>
          <w:color w:val="000000"/>
        </w:rPr>
      </w:pPr>
      <w:r w:rsidRPr="0083230C">
        <w:t>126.</w:t>
      </w:r>
      <w:r w:rsidRPr="0083230C">
        <w:tab/>
        <w:t>Составной частью Дня белорусской письменности традиционно является республиканская научно</w:t>
      </w:r>
      <w:r w:rsidRPr="0083230C">
        <w:rPr>
          <w:b/>
          <w:bCs/>
        </w:rPr>
        <w:t>-</w:t>
      </w:r>
      <w:r w:rsidRPr="0083230C">
        <w:t xml:space="preserve">просветительская экспедиция «Дорога к Святыням» с Благодатным Огнем от Гроба Господнего, в которой принимают участие представители творческой и научной интеллигенции, духовенства. Экспедиция проходит по городам и селам нескольких регионов страны и завершает свой путь в городе ⸺ столице проведения праздника. В 2019 году экспедиция проходила </w:t>
      </w:r>
      <w:r w:rsidRPr="0083230C">
        <w:br/>
        <w:t>с 28 по 31 августа и посетила ряд районов в Минской, Гродненской и Брестской областях и финишировал</w:t>
      </w:r>
      <w:r>
        <w:t>а</w:t>
      </w:r>
      <w:r w:rsidRPr="0083230C">
        <w:t xml:space="preserve"> в Слониме. В 2020 году состоялась с 2 по 6 сентября. Ма</w:t>
      </w:r>
      <w:r w:rsidRPr="0083230C">
        <w:rPr>
          <w:rFonts w:ascii="Times New Roman CYR" w:hAnsi="Times New Roman CYR" w:cs="Times New Roman CYR"/>
          <w:color w:val="000000"/>
        </w:rPr>
        <w:t xml:space="preserve">ршрут экспедиции пролегал по территории Минской, Брестской и Могилевской областей. Экспедиция завершилась в городе Белынычи Могилевской области </w:t>
      </w:r>
      <w:r w:rsidRPr="0083230C">
        <w:rPr>
          <w:color w:val="000000"/>
        </w:rPr>
        <w:t>⸺</w:t>
      </w:r>
      <w:r w:rsidRPr="0083230C">
        <w:rPr>
          <w:rFonts w:ascii="Times New Roman CYR" w:hAnsi="Times New Roman CYR" w:cs="Times New Roman CYR"/>
          <w:color w:val="000000"/>
        </w:rPr>
        <w:t xml:space="preserve"> столице Дня белорусской письменности 2020 года. </w:t>
      </w:r>
    </w:p>
    <w:p w14:paraId="7E3AA309" w14:textId="77777777" w:rsidR="00992137" w:rsidRPr="0083230C" w:rsidRDefault="00992137" w:rsidP="00992137">
      <w:pPr>
        <w:pStyle w:val="SingleTxtG"/>
        <w:rPr>
          <w:rFonts w:ascii="Times New Roman CYR" w:hAnsi="Times New Roman CYR" w:cs="Times New Roman CYR"/>
          <w:color w:val="000000"/>
        </w:rPr>
      </w:pPr>
      <w:r w:rsidRPr="0083230C">
        <w:rPr>
          <w:color w:val="000000"/>
        </w:rPr>
        <w:t>127.</w:t>
      </w:r>
      <w:r w:rsidRPr="0083230C">
        <w:rPr>
          <w:color w:val="000000"/>
        </w:rPr>
        <w:tab/>
      </w:r>
      <w:r w:rsidRPr="0083230C">
        <w:rPr>
          <w:rFonts w:ascii="Times New Roman CYR" w:hAnsi="Times New Roman CYR" w:cs="Times New Roman CYR"/>
          <w:color w:val="000000"/>
        </w:rPr>
        <w:t xml:space="preserve">В республиканских электронных и печатных СМИ ведется постоянное освещение вопросов реализации </w:t>
      </w:r>
      <w:r w:rsidRPr="0083230C">
        <w:t>государственной</w:t>
      </w:r>
      <w:r w:rsidRPr="0083230C">
        <w:rPr>
          <w:rFonts w:ascii="Times New Roman CYR" w:hAnsi="Times New Roman CYR" w:cs="Times New Roman CYR"/>
          <w:color w:val="000000"/>
        </w:rPr>
        <w:t xml:space="preserve"> политики в национальной сфере, пропаганды высокой культуры межнациональных отношений, толерантности, интернационализма и патриотизма. Данная тематика находит свое отражение в </w:t>
      </w:r>
      <w:r w:rsidRPr="0083230C">
        <w:rPr>
          <w:rFonts w:ascii="Times New Roman CYR" w:hAnsi="Times New Roman CYR" w:cs="Times New Roman CYR"/>
          <w:color w:val="000000"/>
        </w:rPr>
        <w:lastRenderedPageBreak/>
        <w:t>информационных и информационно</w:t>
      </w:r>
      <w:r w:rsidRPr="0083230C">
        <w:rPr>
          <w:rFonts w:ascii="Times New Roman CYR" w:hAnsi="Times New Roman CYR" w:cs="Times New Roman CYR"/>
          <w:b/>
          <w:bCs/>
          <w:color w:val="000000"/>
        </w:rPr>
        <w:t>-</w:t>
      </w:r>
      <w:r w:rsidRPr="0083230C">
        <w:rPr>
          <w:rFonts w:ascii="Times New Roman CYR" w:hAnsi="Times New Roman CYR" w:cs="Times New Roman CYR"/>
          <w:color w:val="000000"/>
        </w:rPr>
        <w:t>аналитических передачах ведущих республиканских каналов: «Панорама», «Главный эфир», «Новости» («Беларусь 1»); «Наши новости», «Наше утро», «Контуры» («ОНТ»); «Новости 24 часа», «Неделя», «Минщина», «Утро СТВ», «Столичные подробности», «Специальный репортаж» («СТВ»); «Новости</w:t>
      </w:r>
      <w:r w:rsidRPr="0083230C">
        <w:rPr>
          <w:rFonts w:ascii="Times New Roman CYR" w:hAnsi="Times New Roman CYR" w:cs="Times New Roman CYR"/>
          <w:b/>
          <w:bCs/>
          <w:color w:val="000000"/>
        </w:rPr>
        <w:t>-</w:t>
      </w:r>
      <w:r w:rsidRPr="0083230C">
        <w:rPr>
          <w:rFonts w:ascii="Times New Roman CYR" w:hAnsi="Times New Roman CYR" w:cs="Times New Roman CYR"/>
          <w:color w:val="000000"/>
        </w:rPr>
        <w:t>Беларусь», «Новое утро», («Россия</w:t>
      </w:r>
      <w:r w:rsidRPr="0083230C">
        <w:rPr>
          <w:rFonts w:ascii="Times New Roman CYR" w:hAnsi="Times New Roman CYR" w:cs="Times New Roman CYR"/>
          <w:b/>
          <w:bCs/>
          <w:color w:val="000000"/>
        </w:rPr>
        <w:t>-</w:t>
      </w:r>
      <w:r w:rsidRPr="0083230C">
        <w:rPr>
          <w:rFonts w:ascii="Times New Roman CYR" w:hAnsi="Times New Roman CYR" w:cs="Times New Roman CYR"/>
          <w:color w:val="000000"/>
        </w:rPr>
        <w:t>Беларусь»), проекте «Взгляд на Беларусь» («Беларусь 24») и других. Указанной тематике полностью посвящена телепрограмма «Беларусь 3».</w:t>
      </w:r>
    </w:p>
    <w:p w14:paraId="2A8D956B" w14:textId="77777777" w:rsidR="00992137" w:rsidRPr="0083230C" w:rsidRDefault="00992137" w:rsidP="00992137">
      <w:pPr>
        <w:pStyle w:val="SingleTxtG"/>
      </w:pPr>
      <w:r w:rsidRPr="0083230C">
        <w:rPr>
          <w:rFonts w:ascii="Times New Roman CYR" w:hAnsi="Times New Roman CYR" w:cs="Times New Roman CYR"/>
          <w:color w:val="000000"/>
        </w:rPr>
        <w:t>128.</w:t>
      </w:r>
      <w:r w:rsidRPr="0083230C">
        <w:rPr>
          <w:rFonts w:ascii="Times New Roman CYR" w:hAnsi="Times New Roman CYR" w:cs="Times New Roman CYR"/>
          <w:color w:val="000000"/>
        </w:rPr>
        <w:tab/>
        <w:t>В республиканских печатных СМИ материалы рассматриваемой тематики размещаются в разделах и тематических страницах (приложениях) «Общество», «Культура», «В поисках утраченного» («СБ. Беларусь сегодня»); «Моя с</w:t>
      </w:r>
      <w:r w:rsidRPr="0083230C">
        <w:t>трана», «Жизнь», «Культура» («Рэспублiка»); «Общество», «Культура», «Народная усадьба», «О вере и духовности», («Народная газета»); «Общество», «Культура», «Регионы» («Сельская газета»); «Ігуменскі тракт», «Жырандоля», «Гiсторыя i этнаграфiя», «Краязнаўства» («Звязда»), журнале «Беларусь.Belarus», газете «Голас Радзімы» и других. Все материалы размещаются также на сайтах телекомпаний и печатных СМИ. (Мининформ).</w:t>
      </w:r>
    </w:p>
    <w:p w14:paraId="14A9FB2C" w14:textId="77777777" w:rsidR="00992137" w:rsidRPr="0083230C" w:rsidRDefault="00992137" w:rsidP="00992137">
      <w:pPr>
        <w:pStyle w:val="SingleTxtG"/>
      </w:pPr>
      <w:r w:rsidRPr="0083230C">
        <w:t>129.</w:t>
      </w:r>
      <w:r w:rsidRPr="0083230C">
        <w:tab/>
        <w:t>Продолжен выпуск союзных печатных СМИ ⸺ общественно</w:t>
      </w:r>
      <w:r w:rsidRPr="0083230C">
        <w:rPr>
          <w:b/>
          <w:bCs/>
        </w:rPr>
        <w:t>-</w:t>
      </w:r>
      <w:r w:rsidRPr="0083230C">
        <w:t>политических газет «Союз. Беларусь−Россия» (издание Совета Министров Союзного государства, выпускается редакциями газет «СБ. Беларусь сегодня» и «Российская газета»), «Союзное вече» (газета Парламентского Собрания Союза Беларуси и России, в Беларуси является приложением к «Народной газете», на территории Российской Федерации выходит в составе газеты «Комсомольская правда»).</w:t>
      </w:r>
    </w:p>
    <w:p w14:paraId="58157D88" w14:textId="77777777" w:rsidR="00992137" w:rsidRPr="0083230C" w:rsidRDefault="00992137" w:rsidP="00992137">
      <w:pPr>
        <w:pStyle w:val="SingleTxtG"/>
        <w:rPr>
          <w:color w:val="000000"/>
        </w:rPr>
      </w:pPr>
      <w:r w:rsidRPr="0083230C">
        <w:t>130.</w:t>
      </w:r>
      <w:r w:rsidRPr="0083230C">
        <w:tab/>
        <w:t>В рамках развития сотрудничества Беларуси с зарубежными странами РИУ «Издательский дом «Звязда» продолжает работу по наполнению Межгосударственного гуманитарного портала «Созвучие: литература и публицистика стран Содружества». SOZVUCHIE.BY ⸺ единственный на постсоветском пространстве проект, направленный на сближение литературных и культурных связей стран СНГ</w:t>
      </w:r>
      <w:r w:rsidRPr="0083230C">
        <w:rPr>
          <w:color w:val="000000"/>
        </w:rPr>
        <w:t>.</w:t>
      </w:r>
    </w:p>
    <w:p w14:paraId="4B7DAD3C" w14:textId="77777777" w:rsidR="00992137" w:rsidRPr="0083230C" w:rsidRDefault="00992137" w:rsidP="00992137">
      <w:pPr>
        <w:pStyle w:val="SingleTxtG"/>
      </w:pPr>
      <w:r w:rsidRPr="0083230C">
        <w:t>131.</w:t>
      </w:r>
      <w:r w:rsidRPr="0083230C">
        <w:tab/>
      </w:r>
      <w:r w:rsidRPr="0083230C">
        <w:rPr>
          <w:color w:val="000000"/>
          <w:spacing w:val="1"/>
        </w:rPr>
        <w:t xml:space="preserve">Особое внимание уделяется публикации в государственных СМИ материалов, направленных на сохранение, возобновление и поддержку культуры, языка, обычаев, праздников, на </w:t>
      </w:r>
      <w:r w:rsidRPr="0083230C">
        <w:rPr>
          <w:color w:val="000000"/>
        </w:rPr>
        <w:t>сплочение людей разных национальностей на основе общей духовной традиции. Ежегодно обеспечивается широкое освещение в СМИ проведения международного фестиваля этнокультурных традиций «Зов Полесья», праздника «Купа</w:t>
      </w:r>
      <w:r w:rsidRPr="0083230C">
        <w:t>лье» («Александрия собирает друзей»), республиканского фестиваля национальных культур (г. Гродно), международного фестиваля искусств «Славянский базар в Витебске» и других мероприятий.</w:t>
      </w:r>
    </w:p>
    <w:p w14:paraId="2F6BC70A" w14:textId="77777777" w:rsidR="00992137" w:rsidRPr="0083230C" w:rsidRDefault="00992137" w:rsidP="00992137">
      <w:pPr>
        <w:pStyle w:val="SingleTxtG"/>
        <w:rPr>
          <w:strike/>
          <w:color w:val="000000"/>
        </w:rPr>
      </w:pPr>
      <w:r w:rsidRPr="0083230C">
        <w:t>132.</w:t>
      </w:r>
      <w:r w:rsidRPr="0083230C">
        <w:tab/>
        <w:t>Актуализации освещения в СМИ указанной тематики способствует проведение Уполномоченным по делам религий и национальностей и Министерством информации Республики Беларусь ежегодного республиканского конкурса среди журналистов и СМИ на лучшее освещение вопросов межнациональных и межконфессиональных отношений межкультурного диалога в Республике Беларусь и сотруд</w:t>
      </w:r>
      <w:r w:rsidRPr="0083230C">
        <w:rPr>
          <w:color w:val="000000"/>
        </w:rPr>
        <w:t>ничества с соотечественниками за рубежом.</w:t>
      </w:r>
    </w:p>
    <w:p w14:paraId="54BFA838" w14:textId="77777777" w:rsidR="00992137" w:rsidRPr="00D25CEC" w:rsidRDefault="00992137" w:rsidP="00992137">
      <w:pPr>
        <w:pStyle w:val="HChG"/>
        <w:rPr>
          <w:color w:val="000000" w:themeColor="text1"/>
        </w:rPr>
      </w:pPr>
      <w:r w:rsidRPr="0083230C">
        <w:tab/>
        <w:t>III.</w:t>
      </w:r>
      <w:r w:rsidRPr="0083230C">
        <w:tab/>
        <w:t xml:space="preserve">Комментарии к заключительным замечаниям Комитета </w:t>
      </w:r>
      <w:r w:rsidRPr="00D25CEC">
        <w:rPr>
          <w:color w:val="000000" w:themeColor="text1"/>
        </w:rPr>
        <w:t>CERD/C/BLR/CO/20-23</w:t>
      </w:r>
    </w:p>
    <w:p w14:paraId="57A54129" w14:textId="77777777" w:rsidR="00992137" w:rsidRPr="0083230C" w:rsidRDefault="00992137" w:rsidP="00992137">
      <w:pPr>
        <w:pStyle w:val="SingleTxtG"/>
      </w:pPr>
      <w:r w:rsidRPr="0083230C">
        <w:t>133.</w:t>
      </w:r>
      <w:r w:rsidRPr="0083230C">
        <w:tab/>
        <w:t>В своих заключительных замечаниях от 21 декабря 2017 года (CERD/C/BLR/CO/20</w:t>
      </w:r>
      <w:r w:rsidRPr="0083230C">
        <w:rPr>
          <w:b/>
          <w:bCs/>
        </w:rPr>
        <w:t>-</w:t>
      </w:r>
      <w:r w:rsidRPr="0083230C">
        <w:t>23) Комитет высказал, среди прочего, обеспокоенность и рекомендации по ряду вопросов, которые рассматриваются в данном разделе.</w:t>
      </w:r>
    </w:p>
    <w:p w14:paraId="79C1B368" w14:textId="77777777" w:rsidR="00992137" w:rsidRPr="0083230C" w:rsidRDefault="00992137" w:rsidP="00992137">
      <w:pPr>
        <w:pStyle w:val="H1G"/>
      </w:pPr>
      <w:r w:rsidRPr="0083230C">
        <w:tab/>
      </w:r>
      <w:r w:rsidRPr="0083230C">
        <w:tab/>
      </w:r>
      <w:bookmarkStart w:id="1" w:name="_Hlk95289919"/>
      <w:r w:rsidRPr="0083230C">
        <w:t>Последующая информация в связи с пунктом 7 заключительных замечаний</w:t>
      </w:r>
      <w:bookmarkEnd w:id="1"/>
    </w:p>
    <w:p w14:paraId="170CA41B" w14:textId="77777777" w:rsidR="00992137" w:rsidRPr="0083230C" w:rsidRDefault="00992137" w:rsidP="00992137">
      <w:pPr>
        <w:pStyle w:val="SingleTxtG"/>
      </w:pPr>
      <w:r w:rsidRPr="0083230C">
        <w:t>134.</w:t>
      </w:r>
      <w:r w:rsidRPr="0083230C">
        <w:tab/>
        <w:t>Национальная принадлежность гражданина Республики Беларусь не фиксируется каким</w:t>
      </w:r>
      <w:r w:rsidRPr="0083230C">
        <w:rPr>
          <w:b/>
          <w:bCs/>
        </w:rPr>
        <w:t>-</w:t>
      </w:r>
      <w:r w:rsidRPr="0083230C">
        <w:t xml:space="preserve">либо прямым или косвенным способом в документах. По просьбе </w:t>
      </w:r>
      <w:r w:rsidRPr="0083230C">
        <w:lastRenderedPageBreak/>
        <w:t xml:space="preserve">гражданина Республики Беларусь в его паспорт могут быть внесены отметки о его национальной принадлежности (в соответствии с частью второй пункта 22 Положения о документах, удостоверяющих личность, утвержденного Указом Президента Республики Беларусь от 3 июня 2008 года «О документировании населения Республики Беларусь»). </w:t>
      </w:r>
    </w:p>
    <w:p w14:paraId="5B005515" w14:textId="77777777" w:rsidR="00992137" w:rsidRPr="0083230C" w:rsidRDefault="00992137" w:rsidP="00992137">
      <w:pPr>
        <w:pStyle w:val="SingleTxtG"/>
      </w:pPr>
      <w:r w:rsidRPr="0083230C">
        <w:t>135.</w:t>
      </w:r>
      <w:r w:rsidRPr="0083230C">
        <w:tab/>
        <w:t xml:space="preserve">Источником получения информации о национальном составе населения являются переписи населения Республики Беларусь. При проведении переписи населения 2019 года респондентам задавался вопрос «К какой национальности (этнической принадлежности) Вы себя относите?», который заполнялся исключительно по самоопределению и желанию респондента. Национальность детей определяли их родители. </w:t>
      </w:r>
    </w:p>
    <w:p w14:paraId="36CCE617" w14:textId="77777777" w:rsidR="00992137" w:rsidRPr="0083230C" w:rsidRDefault="00992137" w:rsidP="00992137">
      <w:pPr>
        <w:pStyle w:val="H1G"/>
      </w:pPr>
      <w:r w:rsidRPr="0083230C">
        <w:tab/>
      </w:r>
      <w:r w:rsidRPr="0083230C">
        <w:tab/>
        <w:t>Последующая информация в связи с пунктом 9 заключительных замечаний</w:t>
      </w:r>
    </w:p>
    <w:p w14:paraId="6DA3C390" w14:textId="77777777" w:rsidR="00992137" w:rsidRPr="0083230C" w:rsidRDefault="00992137" w:rsidP="00992137">
      <w:pPr>
        <w:pStyle w:val="SingleTxtG"/>
        <w:rPr>
          <w:rStyle w:val="2Exact"/>
          <w:rFonts w:eastAsiaTheme="minorHAnsi"/>
          <w:sz w:val="20"/>
          <w:szCs w:val="20"/>
        </w:rPr>
      </w:pPr>
      <w:r w:rsidRPr="0083230C">
        <w:rPr>
          <w:rStyle w:val="2Exact"/>
          <w:rFonts w:eastAsiaTheme="minorHAnsi"/>
          <w:sz w:val="20"/>
          <w:szCs w:val="20"/>
        </w:rPr>
        <w:t>136.</w:t>
      </w:r>
      <w:r w:rsidRPr="0083230C">
        <w:rPr>
          <w:rStyle w:val="2Exact"/>
          <w:rFonts w:eastAsiaTheme="minorHAnsi"/>
          <w:sz w:val="20"/>
          <w:szCs w:val="20"/>
        </w:rPr>
        <w:tab/>
        <w:t xml:space="preserve">Республика Беларусь в соответствии с частью 1 статьи 8 Конституции признает приоритет общепризнанных принципов </w:t>
      </w:r>
      <w:r w:rsidRPr="0083230C">
        <w:t>международного</w:t>
      </w:r>
      <w:r w:rsidRPr="0083230C">
        <w:rPr>
          <w:rStyle w:val="2Exact"/>
          <w:rFonts w:eastAsiaTheme="minorHAnsi"/>
          <w:sz w:val="20"/>
          <w:szCs w:val="20"/>
        </w:rPr>
        <w:t xml:space="preserve"> права и обеспечивает соответствие им законодательства. Согласно части 3 статьи 1 УК, этот кодекс основывается на Конституции Республики Беларусь и общепризнанных принципах и нормах международного права. </w:t>
      </w:r>
    </w:p>
    <w:p w14:paraId="3E9268E5" w14:textId="77777777" w:rsidR="00992137" w:rsidRPr="0083230C" w:rsidRDefault="00992137" w:rsidP="00992137">
      <w:pPr>
        <w:pStyle w:val="SingleTxtG"/>
      </w:pPr>
      <w:r w:rsidRPr="0083230C">
        <w:rPr>
          <w:rStyle w:val="2Exact"/>
          <w:rFonts w:eastAsiaTheme="minorHAnsi"/>
          <w:sz w:val="20"/>
          <w:szCs w:val="20"/>
        </w:rPr>
        <w:t>137.</w:t>
      </w:r>
      <w:r w:rsidRPr="0083230C">
        <w:rPr>
          <w:rStyle w:val="2Exact"/>
          <w:rFonts w:eastAsiaTheme="minorHAnsi"/>
          <w:sz w:val="20"/>
          <w:szCs w:val="20"/>
        </w:rPr>
        <w:tab/>
        <w:t xml:space="preserve">Положения статьи 4 Международной конвенции ООН о ликвидации всех форм расовой дискриминации в части уголовного </w:t>
      </w:r>
      <w:r w:rsidRPr="0083230C">
        <w:t>преследования</w:t>
      </w:r>
      <w:r w:rsidRPr="0083230C">
        <w:rPr>
          <w:rStyle w:val="2Exact"/>
          <w:rFonts w:eastAsiaTheme="minorHAnsi"/>
          <w:sz w:val="20"/>
          <w:szCs w:val="20"/>
        </w:rPr>
        <w:t xml:space="preserve"> за расовую дискриминацию реализованы посредством криминализации разжигания расовой, национальной, религиозной либо иной социальной вражды или розни (статья 130 УК), </w:t>
      </w:r>
      <w:r w:rsidRPr="0083230C">
        <w:rPr>
          <w:rStyle w:val="2Exact"/>
          <w:rFonts w:eastAsiaTheme="minorHAnsi"/>
          <w:sz w:val="20"/>
          <w:szCs w:val="20"/>
        </w:rPr>
        <w:br/>
        <w:t>а также путем признания совершения преступления по мотивам расовой, национальной, религиозной вражды или розни обстоятельством, отягчающим ответственность виновных, а в некоторых случаях (умышленное убийство, умышленное причинение тяжкого телесного повреждения) ⸺ квалифицирующим признаком преступления, влекущим более строгую ответственность.</w:t>
      </w:r>
    </w:p>
    <w:p w14:paraId="11CEDD28" w14:textId="77777777" w:rsidR="00992137" w:rsidRPr="0083230C" w:rsidRDefault="00992137" w:rsidP="00992137">
      <w:pPr>
        <w:pStyle w:val="SingleTxtG"/>
      </w:pPr>
      <w:r w:rsidRPr="0083230C">
        <w:rPr>
          <w:rStyle w:val="2Exact"/>
          <w:rFonts w:eastAsiaTheme="minorHAnsi"/>
          <w:sz w:val="20"/>
          <w:szCs w:val="20"/>
        </w:rPr>
        <w:t>138.</w:t>
      </w:r>
      <w:r w:rsidRPr="0083230C">
        <w:rPr>
          <w:rStyle w:val="2Exact"/>
          <w:rFonts w:eastAsiaTheme="minorHAnsi"/>
          <w:sz w:val="20"/>
          <w:szCs w:val="20"/>
        </w:rPr>
        <w:tab/>
        <w:t xml:space="preserve">Отсутствие в приговорах прямых ссылок на положения Международной конвенции ООН о ликвидации всех форм расовой дискриминации не свидетельствует о невыполнении Республикой Беларусь обязательств, принятых на себя в связи с ее ратификацией. </w:t>
      </w:r>
      <w:r w:rsidRPr="0083230C">
        <w:t xml:space="preserve">В судебной практике имеются случаи привлечения к ответственности за совершение противоправных действий, одним из мотивов которых является расовая дискриминация. Статистические данные предоставлены в пунктах 51−52 доклада. Конкретные примеры приведены в нижеследующих пунктах. </w:t>
      </w:r>
    </w:p>
    <w:p w14:paraId="4806F157" w14:textId="77777777" w:rsidR="00992137" w:rsidRPr="0083230C" w:rsidRDefault="00992137" w:rsidP="00992137">
      <w:pPr>
        <w:pStyle w:val="SingleTxtG"/>
      </w:pPr>
      <w:r w:rsidRPr="0083230C">
        <w:t>139.</w:t>
      </w:r>
      <w:r w:rsidRPr="0083230C">
        <w:tab/>
      </w:r>
      <w:r w:rsidRPr="0083230C">
        <w:rPr>
          <w:color w:val="000000"/>
          <w:lang w:eastAsia="ru-RU" w:bidi="ru-RU"/>
        </w:rPr>
        <w:t xml:space="preserve">Приговором Гродненского областного суда от 5 августа 2019 года Я. осужден по части 1 статьи 130 УК к 2 годам лишения свободы с отбыванием наказания в исправительной колонии в условиях строгого режима. Он признан виновным в </w:t>
      </w:r>
      <w:r w:rsidRPr="0083230C">
        <w:t>умышленных</w:t>
      </w:r>
      <w:r w:rsidRPr="0083230C">
        <w:rPr>
          <w:color w:val="000000"/>
          <w:lang w:eastAsia="ru-RU" w:bidi="ru-RU"/>
        </w:rPr>
        <w:t xml:space="preserve"> действиях, направленных на возбуждение расовой, национальной, иной социальной вражды и розни по признаку расовой, национальной и иной социальной принадлежности. Суд установил, что Я., преследуя цель возбуждения расовой, национальной и социальной вражды и розни, пропагандируя исключительность, превосходство, неполноценность граждан по признакам их расовой, национальной и иной социальной принадлежности, разместил в сети Интернет видеоролики и фотоизображения, обладающие признаками экстремизма, в которых негативно оценивались человек и группа лиц по признаку национальности, имелись выск</w:t>
      </w:r>
      <w:r w:rsidRPr="0083230C">
        <w:t>азывания</w:t>
      </w:r>
      <w:r w:rsidRPr="0083230C">
        <w:rPr>
          <w:color w:val="000000"/>
          <w:lang w:eastAsia="ru-RU" w:bidi="ru-RU"/>
        </w:rPr>
        <w:t xml:space="preserve"> побудительного характера, призывающие к насильственным одной группы лиц к другой группе по признаку национ</w:t>
      </w:r>
      <w:r w:rsidRPr="0083230C">
        <w:t>альности,</w:t>
      </w:r>
      <w:r w:rsidRPr="0083230C">
        <w:rPr>
          <w:color w:val="000000"/>
          <w:lang w:eastAsia="ru-RU" w:bidi="ru-RU"/>
        </w:rPr>
        <w:t xml:space="preserve"> пропаганда нацизма и расовой дискриминации, форм враждебную социально</w:t>
      </w:r>
      <w:r w:rsidRPr="0083230C">
        <w:rPr>
          <w:b/>
          <w:bCs/>
          <w:color w:val="000000"/>
          <w:lang w:eastAsia="ru-RU" w:bidi="ru-RU"/>
        </w:rPr>
        <w:t>-</w:t>
      </w:r>
      <w:r w:rsidRPr="0083230C">
        <w:rPr>
          <w:color w:val="000000"/>
          <w:lang w:eastAsia="ru-RU" w:bidi="ru-RU"/>
        </w:rPr>
        <w:t>пс</w:t>
      </w:r>
      <w:r w:rsidRPr="0083230C">
        <w:t>ихологическую установку к представителям</w:t>
      </w:r>
      <w:r w:rsidRPr="0083230C">
        <w:rPr>
          <w:color w:val="000000"/>
          <w:lang w:eastAsia="ru-RU" w:bidi="ru-RU"/>
        </w:rPr>
        <w:t xml:space="preserve"> групп, выделенных по расовым, идеологическим, нацио</w:t>
      </w:r>
      <w:r w:rsidRPr="0083230C">
        <w:t xml:space="preserve">нальным, </w:t>
      </w:r>
      <w:r w:rsidRPr="0083230C">
        <w:rPr>
          <w:color w:val="000000"/>
          <w:lang w:eastAsia="ru-RU" w:bidi="ru-RU"/>
        </w:rPr>
        <w:t>территориальным признакам, которые были доступны и просма</w:t>
      </w:r>
      <w:r w:rsidRPr="0083230C">
        <w:t xml:space="preserve">тривались </w:t>
      </w:r>
      <w:r w:rsidRPr="0083230C">
        <w:rPr>
          <w:color w:val="000000"/>
          <w:lang w:eastAsia="ru-RU" w:bidi="ru-RU"/>
        </w:rPr>
        <w:t>пользователями до пресечения указанных преступных 5</w:t>
      </w:r>
      <w:r w:rsidRPr="0083230C">
        <w:t xml:space="preserve"> января </w:t>
      </w:r>
      <w:r w:rsidRPr="0083230C">
        <w:rPr>
          <w:color w:val="000000"/>
          <w:lang w:eastAsia="ru-RU" w:bidi="ru-RU"/>
        </w:rPr>
        <w:t xml:space="preserve">2017 </w:t>
      </w:r>
      <w:r w:rsidRPr="0083230C">
        <w:t xml:space="preserve">года </w:t>
      </w:r>
      <w:r w:rsidRPr="0083230C">
        <w:rPr>
          <w:color w:val="000000"/>
          <w:lang w:eastAsia="ru-RU" w:bidi="ru-RU"/>
        </w:rPr>
        <w:t>сотрудниками правоохранительных органов.</w:t>
      </w:r>
    </w:p>
    <w:p w14:paraId="4D657E15" w14:textId="77777777" w:rsidR="00992137" w:rsidRPr="0083230C" w:rsidRDefault="00992137" w:rsidP="00992137">
      <w:pPr>
        <w:pStyle w:val="SingleTxtG"/>
        <w:rPr>
          <w:rStyle w:val="2Exact"/>
          <w:rFonts w:eastAsiaTheme="minorHAnsi"/>
          <w:sz w:val="20"/>
          <w:szCs w:val="20"/>
        </w:rPr>
      </w:pPr>
      <w:r w:rsidRPr="0083230C">
        <w:t>140.</w:t>
      </w:r>
      <w:r w:rsidRPr="0083230C">
        <w:tab/>
      </w:r>
      <w:r w:rsidRPr="0083230C">
        <w:rPr>
          <w:color w:val="000000"/>
          <w:lang w:eastAsia="ru-RU" w:bidi="ru-RU"/>
        </w:rPr>
        <w:t>Приговором Брестского областного суда от 27 февраля 2019</w:t>
      </w:r>
      <w:r w:rsidRPr="0083230C">
        <w:t xml:space="preserve"> года (с учетом </w:t>
      </w:r>
      <w:r w:rsidRPr="0083230C">
        <w:rPr>
          <w:color w:val="000000"/>
          <w:lang w:eastAsia="ru-RU" w:bidi="ru-RU"/>
        </w:rPr>
        <w:t xml:space="preserve">изменений, внесенных определением судебной коллегии по делам Верховного Суда </w:t>
      </w:r>
      <w:r w:rsidRPr="0083230C">
        <w:rPr>
          <w:color w:val="000000"/>
          <w:lang w:eastAsia="ru-RU" w:bidi="ru-RU"/>
        </w:rPr>
        <w:lastRenderedPageBreak/>
        <w:t>Республики Беларусь от 1</w:t>
      </w:r>
      <w:r w:rsidRPr="0083230C">
        <w:t xml:space="preserve">1 июня 2019 года) </w:t>
      </w:r>
      <w:r w:rsidRPr="0083230C">
        <w:rPr>
          <w:color w:val="000000"/>
          <w:lang w:eastAsia="ru-RU" w:bidi="ru-RU"/>
        </w:rPr>
        <w:t>Б</w:t>
      </w:r>
      <w:r w:rsidRPr="0083230C">
        <w:rPr>
          <w:bCs/>
          <w:color w:val="000000"/>
          <w:lang w:eastAsia="ru-RU" w:bidi="ru-RU"/>
        </w:rPr>
        <w:t xml:space="preserve">. </w:t>
      </w:r>
      <w:r w:rsidRPr="0083230C">
        <w:rPr>
          <w:color w:val="000000"/>
          <w:lang w:eastAsia="ru-RU" w:bidi="ru-RU"/>
        </w:rPr>
        <w:t>осужден по ч</w:t>
      </w:r>
      <w:r w:rsidRPr="0083230C">
        <w:t>асти</w:t>
      </w:r>
      <w:r w:rsidRPr="0083230C">
        <w:rPr>
          <w:color w:val="000000"/>
          <w:lang w:eastAsia="ru-RU" w:bidi="ru-RU"/>
        </w:rPr>
        <w:t xml:space="preserve"> 1 статьи </w:t>
      </w:r>
      <w:r w:rsidRPr="0083230C">
        <w:t>130</w:t>
      </w:r>
      <w:r w:rsidRPr="0083230C">
        <w:rPr>
          <w:color w:val="000000"/>
          <w:lang w:eastAsia="ru-RU" w:bidi="ru-RU"/>
        </w:rPr>
        <w:t>, ч</w:t>
      </w:r>
      <w:r w:rsidRPr="0083230C">
        <w:t>асти</w:t>
      </w:r>
      <w:r w:rsidRPr="0083230C">
        <w:rPr>
          <w:color w:val="000000"/>
          <w:lang w:eastAsia="ru-RU" w:bidi="ru-RU"/>
        </w:rPr>
        <w:t xml:space="preserve"> 1 ст</w:t>
      </w:r>
      <w:r w:rsidRPr="0083230C">
        <w:t>атьи</w:t>
      </w:r>
      <w:r w:rsidRPr="0083230C">
        <w:rPr>
          <w:color w:val="000000"/>
          <w:lang w:eastAsia="ru-RU" w:bidi="ru-RU"/>
        </w:rPr>
        <w:t xml:space="preserve"> 339, ч</w:t>
      </w:r>
      <w:r w:rsidRPr="0083230C">
        <w:t>асти</w:t>
      </w:r>
      <w:r w:rsidRPr="0083230C">
        <w:rPr>
          <w:color w:val="000000"/>
          <w:lang w:eastAsia="ru-RU" w:bidi="ru-RU"/>
        </w:rPr>
        <w:t xml:space="preserve"> 2 ст</w:t>
      </w:r>
      <w:r w:rsidRPr="0083230C">
        <w:t xml:space="preserve">атьи </w:t>
      </w:r>
      <w:r w:rsidRPr="0083230C">
        <w:rPr>
          <w:color w:val="000000"/>
          <w:lang w:eastAsia="ru-RU" w:bidi="ru-RU"/>
        </w:rPr>
        <w:t xml:space="preserve">343, и </w:t>
      </w:r>
      <w:r w:rsidRPr="0083230C">
        <w:t xml:space="preserve">пунктам </w:t>
      </w:r>
      <w:r w:rsidRPr="0083230C">
        <w:rPr>
          <w:color w:val="000000"/>
          <w:lang w:eastAsia="ru-RU" w:bidi="ru-RU"/>
        </w:rPr>
        <w:t>1, 14 ч</w:t>
      </w:r>
      <w:r w:rsidRPr="0083230C">
        <w:t xml:space="preserve">асти </w:t>
      </w:r>
      <w:r w:rsidRPr="0083230C">
        <w:rPr>
          <w:color w:val="000000"/>
          <w:lang w:eastAsia="ru-RU" w:bidi="ru-RU"/>
        </w:rPr>
        <w:t>2 ст</w:t>
      </w:r>
      <w:r w:rsidRPr="0083230C">
        <w:t>атьи</w:t>
      </w:r>
      <w:r w:rsidRPr="0083230C">
        <w:rPr>
          <w:color w:val="000000"/>
          <w:lang w:eastAsia="ru-RU" w:bidi="ru-RU"/>
        </w:rPr>
        <w:t xml:space="preserve"> 139, </w:t>
      </w:r>
      <w:r w:rsidRPr="0083230C">
        <w:t xml:space="preserve">пунктам </w:t>
      </w:r>
      <w:r w:rsidRPr="0083230C">
        <w:rPr>
          <w:color w:val="000000"/>
          <w:lang w:eastAsia="ru-RU" w:bidi="ru-RU"/>
        </w:rPr>
        <w:t>6, 14 ч</w:t>
      </w:r>
      <w:r w:rsidRPr="0083230C">
        <w:t>асти </w:t>
      </w:r>
      <w:r w:rsidRPr="0083230C">
        <w:rPr>
          <w:color w:val="000000"/>
          <w:lang w:eastAsia="ru-RU" w:bidi="ru-RU"/>
        </w:rPr>
        <w:t>2 ст</w:t>
      </w:r>
      <w:r w:rsidRPr="0083230C">
        <w:t xml:space="preserve">атьи 139, части </w:t>
      </w:r>
      <w:r w:rsidRPr="0083230C">
        <w:rPr>
          <w:color w:val="000000"/>
          <w:lang w:eastAsia="ru-RU" w:bidi="ru-RU"/>
        </w:rPr>
        <w:t>1 ст</w:t>
      </w:r>
      <w:r w:rsidRPr="0083230C">
        <w:t xml:space="preserve">атьи </w:t>
      </w:r>
      <w:r w:rsidRPr="0083230C">
        <w:rPr>
          <w:color w:val="000000"/>
          <w:lang w:eastAsia="ru-RU" w:bidi="ru-RU"/>
        </w:rPr>
        <w:t>71, ч</w:t>
      </w:r>
      <w:r w:rsidRPr="0083230C">
        <w:t xml:space="preserve">асти </w:t>
      </w:r>
      <w:r w:rsidRPr="0083230C">
        <w:rPr>
          <w:color w:val="000000"/>
          <w:lang w:eastAsia="ru-RU" w:bidi="ru-RU"/>
        </w:rPr>
        <w:t>3 ст</w:t>
      </w:r>
      <w:r w:rsidRPr="0083230C">
        <w:t xml:space="preserve">атьи 72 УК к </w:t>
      </w:r>
      <w:r w:rsidRPr="0083230C">
        <w:rPr>
          <w:color w:val="000000"/>
          <w:lang w:eastAsia="ru-RU" w:bidi="ru-RU"/>
        </w:rPr>
        <w:t>23 годам лишения свободы с отбыванием наказания в исправ</w:t>
      </w:r>
      <w:r w:rsidRPr="0083230C">
        <w:t>ительной</w:t>
      </w:r>
      <w:r w:rsidRPr="0083230C">
        <w:rPr>
          <w:color w:val="000000"/>
          <w:lang w:eastAsia="ru-RU" w:bidi="ru-RU"/>
        </w:rPr>
        <w:t xml:space="preserve"> колонии в условиях усиленного режима. По приговору суда Б. признан виновным в </w:t>
      </w:r>
      <w:r w:rsidRPr="0083230C">
        <w:t xml:space="preserve">совершении </w:t>
      </w:r>
      <w:r w:rsidRPr="0083230C">
        <w:rPr>
          <w:color w:val="000000"/>
          <w:lang w:eastAsia="ru-RU" w:bidi="ru-RU"/>
        </w:rPr>
        <w:t>действий, направленных на возбуждение расовой, наци</w:t>
      </w:r>
      <w:r w:rsidRPr="0083230C">
        <w:t xml:space="preserve">ональной, </w:t>
      </w:r>
      <w:r w:rsidRPr="0083230C">
        <w:rPr>
          <w:color w:val="000000"/>
          <w:lang w:eastAsia="ru-RU" w:bidi="ru-RU"/>
        </w:rPr>
        <w:t xml:space="preserve">религиозной вражды и </w:t>
      </w:r>
      <w:r w:rsidRPr="0083230C">
        <w:t>розни по признаку расовой, национальной,</w:t>
      </w:r>
      <w:r w:rsidRPr="0083230C">
        <w:rPr>
          <w:color w:val="000000"/>
          <w:lang w:eastAsia="ru-RU" w:bidi="ru-RU"/>
        </w:rPr>
        <w:t xml:space="preserve"> религиозной принадлежности; в покушении на убийство мотивам национальной вражды и розни; убийстве, совершенном жестокостью, по мотивам национальной вражды и розни; а также в иных преступлениях. Суд</w:t>
      </w:r>
      <w:r w:rsidRPr="0083230C">
        <w:t xml:space="preserve"> </w:t>
      </w:r>
      <w:r w:rsidRPr="0083230C">
        <w:rPr>
          <w:color w:val="000000"/>
          <w:lang w:eastAsia="ru-RU" w:bidi="ru-RU"/>
        </w:rPr>
        <w:t>установил, что</w:t>
      </w:r>
      <w:r w:rsidRPr="0083230C">
        <w:t xml:space="preserve"> Б.</w:t>
      </w:r>
      <w:r w:rsidRPr="0083230C">
        <w:rPr>
          <w:color w:val="000000"/>
          <w:lang w:eastAsia="ru-RU" w:bidi="ru-RU"/>
        </w:rPr>
        <w:t>,</w:t>
      </w:r>
      <w:r w:rsidRPr="0083230C">
        <w:t xml:space="preserve"> являясь приверженцем </w:t>
      </w:r>
      <w:r w:rsidRPr="0083230C">
        <w:rPr>
          <w:color w:val="000000"/>
          <w:lang w:eastAsia="ru-RU" w:bidi="ru-RU"/>
        </w:rPr>
        <w:t xml:space="preserve">неонацистской, фашистской, расистской, </w:t>
      </w:r>
      <w:r w:rsidRPr="0083230C">
        <w:t>националистической</w:t>
      </w:r>
      <w:r w:rsidRPr="0083230C">
        <w:rPr>
          <w:color w:val="000000"/>
          <w:lang w:eastAsia="ru-RU" w:bidi="ru-RU"/>
        </w:rPr>
        <w:t xml:space="preserve"> в период с 18</w:t>
      </w:r>
      <w:r w:rsidRPr="0083230C">
        <w:t xml:space="preserve"> июля </w:t>
      </w:r>
      <w:r w:rsidRPr="0083230C">
        <w:rPr>
          <w:color w:val="000000"/>
          <w:lang w:eastAsia="ru-RU" w:bidi="ru-RU"/>
        </w:rPr>
        <w:t>2014</w:t>
      </w:r>
      <w:r w:rsidRPr="0083230C">
        <w:t xml:space="preserve"> года</w:t>
      </w:r>
      <w:r w:rsidRPr="0083230C">
        <w:rPr>
          <w:color w:val="000000"/>
          <w:lang w:eastAsia="ru-RU" w:bidi="ru-RU"/>
        </w:rPr>
        <w:t xml:space="preserve"> по 16 </w:t>
      </w:r>
      <w:r w:rsidRPr="0083230C">
        <w:t xml:space="preserve">января </w:t>
      </w:r>
      <w:r w:rsidRPr="0083230C">
        <w:rPr>
          <w:color w:val="000000"/>
          <w:lang w:eastAsia="ru-RU" w:bidi="ru-RU"/>
        </w:rPr>
        <w:t>2018</w:t>
      </w:r>
      <w:r w:rsidRPr="0083230C">
        <w:t xml:space="preserve"> года</w:t>
      </w:r>
      <w:r w:rsidRPr="0083230C">
        <w:rPr>
          <w:color w:val="000000"/>
          <w:lang w:eastAsia="ru-RU" w:bidi="ru-RU"/>
        </w:rPr>
        <w:t xml:space="preserve"> неоднократно размещал и открытом доступе в сети Интернет фотоизображения и вид</w:t>
      </w:r>
      <w:r w:rsidRPr="0083230C">
        <w:t xml:space="preserve">еозаписи, </w:t>
      </w:r>
      <w:r w:rsidRPr="0083230C">
        <w:rPr>
          <w:color w:val="000000"/>
          <w:lang w:eastAsia="ru-RU" w:bidi="ru-RU"/>
        </w:rPr>
        <w:t xml:space="preserve">направленные на возбуждение расовой, национальной вражды и розни. Он же, испытывая ненависть и нетерпимость </w:t>
      </w:r>
      <w:r w:rsidRPr="0083230C">
        <w:t xml:space="preserve">к лицам </w:t>
      </w:r>
      <w:r w:rsidRPr="0083230C">
        <w:rPr>
          <w:color w:val="000000"/>
          <w:lang w:eastAsia="ru-RU" w:bidi="ru-RU"/>
        </w:rPr>
        <w:t>национальности</w:t>
      </w:r>
      <w:r w:rsidRPr="0083230C">
        <w:t xml:space="preserve"> рома,</w:t>
      </w:r>
      <w:r w:rsidRPr="0083230C">
        <w:rPr>
          <w:color w:val="000000"/>
          <w:lang w:eastAsia="ru-RU" w:bidi="ru-RU"/>
        </w:rPr>
        <w:t xml:space="preserve"> 11</w:t>
      </w:r>
      <w:r w:rsidRPr="0083230C">
        <w:t xml:space="preserve"> февраля </w:t>
      </w:r>
      <w:r w:rsidRPr="0083230C">
        <w:rPr>
          <w:color w:val="000000"/>
          <w:lang w:eastAsia="ru-RU" w:bidi="ru-RU"/>
        </w:rPr>
        <w:t>2018</w:t>
      </w:r>
      <w:r w:rsidRPr="0083230C">
        <w:t xml:space="preserve"> года </w:t>
      </w:r>
      <w:r w:rsidRPr="0083230C">
        <w:rPr>
          <w:color w:val="000000"/>
          <w:lang w:eastAsia="ru-RU" w:bidi="ru-RU"/>
        </w:rPr>
        <w:t>в г. Кобрине</w:t>
      </w:r>
      <w:r w:rsidRPr="0083230C">
        <w:t xml:space="preserve"> с целью </w:t>
      </w:r>
      <w:r w:rsidRPr="0083230C">
        <w:rPr>
          <w:color w:val="000000"/>
          <w:lang w:eastAsia="ru-RU" w:bidi="ru-RU"/>
        </w:rPr>
        <w:t>умышленного противоправного лишения жизни (убийства)</w:t>
      </w:r>
      <w:r w:rsidRPr="0083230C">
        <w:t xml:space="preserve"> двух</w:t>
      </w:r>
      <w:r w:rsidRPr="0083230C">
        <w:rPr>
          <w:color w:val="000000"/>
          <w:lang w:eastAsia="ru-RU" w:bidi="ru-RU"/>
        </w:rPr>
        <w:t xml:space="preserve"> </w:t>
      </w:r>
      <w:r w:rsidRPr="0083230C">
        <w:t xml:space="preserve">лиц </w:t>
      </w:r>
      <w:r w:rsidRPr="0083230C">
        <w:rPr>
          <w:color w:val="000000"/>
          <w:lang w:eastAsia="ru-RU" w:bidi="ru-RU"/>
        </w:rPr>
        <w:t>национальности</w:t>
      </w:r>
      <w:r w:rsidRPr="0083230C">
        <w:t xml:space="preserve"> рома</w:t>
      </w:r>
      <w:r w:rsidRPr="0083230C">
        <w:rPr>
          <w:color w:val="000000"/>
          <w:lang w:eastAsia="ru-RU" w:bidi="ru-RU"/>
        </w:rPr>
        <w:t xml:space="preserve"> по мотивам национальной вражды </w:t>
      </w:r>
      <w:r w:rsidRPr="0083230C">
        <w:t xml:space="preserve">и розни </w:t>
      </w:r>
      <w:r w:rsidRPr="0083230C">
        <w:rPr>
          <w:color w:val="000000"/>
          <w:lang w:eastAsia="ru-RU" w:bidi="ru-RU"/>
        </w:rPr>
        <w:t xml:space="preserve">напал на двух лиц, имевшимся при </w:t>
      </w:r>
      <w:r w:rsidRPr="0083230C">
        <w:t xml:space="preserve">себе ножом </w:t>
      </w:r>
      <w:r w:rsidRPr="0083230C">
        <w:rPr>
          <w:color w:val="000000"/>
          <w:lang w:eastAsia="ru-RU" w:bidi="ru-RU"/>
        </w:rPr>
        <w:t>нанес не менее четырех ударов ножом одному из них в голову, живот и по ины</w:t>
      </w:r>
      <w:r w:rsidRPr="0083230C">
        <w:t>м частям</w:t>
      </w:r>
      <w:r w:rsidRPr="0083230C">
        <w:rPr>
          <w:color w:val="000000"/>
          <w:lang w:eastAsia="ru-RU" w:bidi="ru-RU"/>
        </w:rPr>
        <w:t xml:space="preserve"> тела, причинив ему тяжкие телесные повреждения по признаку</w:t>
      </w:r>
      <w:r w:rsidRPr="0083230C">
        <w:t xml:space="preserve"> опасности </w:t>
      </w:r>
      <w:r w:rsidRPr="0083230C">
        <w:rPr>
          <w:color w:val="000000"/>
          <w:lang w:eastAsia="ru-RU" w:bidi="ru-RU"/>
        </w:rPr>
        <w:t>для жизни, второму нанес ножом не менее двух ударов в голову в грудную клетку. От полученных телесных повреждений одно лицо скончалось спустя непродолжительное время. Довести свой у</w:t>
      </w:r>
      <w:r w:rsidRPr="0083230C">
        <w:t xml:space="preserve">мысел </w:t>
      </w:r>
      <w:r w:rsidRPr="0083230C">
        <w:rPr>
          <w:rStyle w:val="2Exact"/>
          <w:rFonts w:eastAsiaTheme="minorHAnsi"/>
          <w:sz w:val="20"/>
          <w:szCs w:val="20"/>
        </w:rPr>
        <w:t xml:space="preserve">убийство двух лиц Б. не удалось, поскольку второму потерпевшему была своевременно оказана медицинская помощь. </w:t>
      </w:r>
    </w:p>
    <w:p w14:paraId="49A2BF8C" w14:textId="77777777" w:rsidR="00992137" w:rsidRPr="0083230C" w:rsidRDefault="00992137" w:rsidP="00992137">
      <w:pPr>
        <w:pStyle w:val="SingleTxtG"/>
        <w:rPr>
          <w:rStyle w:val="2Exact"/>
          <w:rFonts w:eastAsiaTheme="minorHAnsi"/>
          <w:sz w:val="20"/>
          <w:szCs w:val="20"/>
        </w:rPr>
      </w:pPr>
      <w:r w:rsidRPr="0083230C">
        <w:t>141.</w:t>
      </w:r>
      <w:r w:rsidRPr="0083230C">
        <w:tab/>
        <w:t>Приговором Минского городского суда от 6 февраля 2020 года К. по части 1 статьи 130, части 1 статьи 328 и в соответствии с частью 2 статьи 72 и частью 1 статьи 73 осужден к пяти годам шести месяцам лишения свободы с отбыванием наказания в исправительной колонии в условиях строгого режима. Осужденный признан виновным в умышленных действиях, направленных на возбуждение расовой, национальной и иной социальной вражды по признаку национальной принадлежности. Суд установил, что К., имея умысел на совершение действий, направленных на формирование и подкрепление негативного стереотипа и отрицательного образа представителей других рас, национальностей, формирование неприязни, чувства отвращения и ненависти по отношению к представителям других рас, национальностей, осознавая публичность совершаемых им действий и желая привлечь внимание максимально широкой аудитории к распространяемой им информации, разместил на своей персональной странице в социальной сети «ВКонтакте» видеозапись, представляющую собой видеофильм, содержащий враждебную социально</w:t>
      </w:r>
      <w:r w:rsidRPr="0083230C">
        <w:rPr>
          <w:b/>
          <w:bCs/>
        </w:rPr>
        <w:t>-</w:t>
      </w:r>
      <w:r w:rsidRPr="0083230C">
        <w:t>психологическую установку, выражение угрозы наказания (расправы) группы «русские национал</w:t>
      </w:r>
      <w:r w:rsidRPr="0083230C">
        <w:rPr>
          <w:b/>
          <w:bCs/>
        </w:rPr>
        <w:t>-</w:t>
      </w:r>
      <w:r w:rsidRPr="0083230C">
        <w:t>социалисты» к группе, объединенной по национальному и признаку «нерусские», связанные с нацистской символикой. Данный видеофильм был доступен для просмотра неопределенному кругу пользователей сети Интернет до пресечения противоправной деятельности сотрудниками правоохранительных органов.</w:t>
      </w:r>
    </w:p>
    <w:p w14:paraId="039B487D" w14:textId="77777777" w:rsidR="00992137" w:rsidRPr="0083230C" w:rsidRDefault="00992137" w:rsidP="00992137">
      <w:pPr>
        <w:pStyle w:val="H1G"/>
      </w:pPr>
      <w:r w:rsidRPr="0083230C">
        <w:tab/>
      </w:r>
      <w:r w:rsidRPr="0083230C">
        <w:tab/>
      </w:r>
      <w:r w:rsidRPr="0083230C">
        <w:tab/>
        <w:t>Последующая информация в связи с пунктом 11 заключительных замечаний</w:t>
      </w:r>
    </w:p>
    <w:p w14:paraId="773882BA" w14:textId="77777777" w:rsidR="00992137" w:rsidRPr="0083230C" w:rsidRDefault="00992137" w:rsidP="00992137">
      <w:pPr>
        <w:pStyle w:val="SingleTxtG"/>
      </w:pPr>
      <w:r w:rsidRPr="0083230C">
        <w:t>142.</w:t>
      </w:r>
      <w:r w:rsidRPr="0083230C">
        <w:tab/>
        <w:t>Согласно части второй статьи 36 Закона Республики Беларусь от 23 июля 2008 года «О международных договорах Республики Беларусь» нормы права, содержащиеся в международных договорах Республики Беларусь, подлежат непосредственному применению, кроме случаев</w:t>
      </w:r>
      <w:r w:rsidRPr="0083230C">
        <w:rPr>
          <w:lang w:eastAsia="ru-RU"/>
        </w:rPr>
        <w:t>, когда из международного договора следует, что для применения таких норм требуется принятие (издание) нормативного правового акта.</w:t>
      </w:r>
      <w:r w:rsidRPr="0083230C">
        <w:t xml:space="preserve"> Таким образом, при отсутствии в национальном законодательстве понятия «дискриминация по расовому признаку» можно руководствоваться положениями пункта 1 статьи 1 Международной конвенции о ликвидации всех форм расовой дискриминации.</w:t>
      </w:r>
    </w:p>
    <w:p w14:paraId="4DFC16ED" w14:textId="77777777" w:rsidR="00992137" w:rsidRPr="0083230C" w:rsidRDefault="00992137" w:rsidP="00992137">
      <w:pPr>
        <w:pStyle w:val="SingleTxtG"/>
      </w:pPr>
      <w:r w:rsidRPr="0083230C">
        <w:lastRenderedPageBreak/>
        <w:t>143.</w:t>
      </w:r>
      <w:r w:rsidRPr="0083230C">
        <w:tab/>
        <w:t>В качестве одного из инструментов правовой охраны граждан от дискриминации выступает статья 190 УК, в которой предусмотрена уголовная ответственность за умышленное прямое или косвенное нарушение или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а равно его близких. Указанное преступление посягает на конституционное право граждан, предусмотренное статьей 22 Конституции Республики Беларусь, в соответствии с которой все равны перед законом и имеют право без всякой дискриминации на равную защиту прав и законных интересов. Таким образом, белорусское законодательство относит дискриминацию, в том числе расовую, к числу уголовно</w:t>
      </w:r>
      <w:r w:rsidRPr="0083230C">
        <w:rPr>
          <w:b/>
          <w:bCs/>
        </w:rPr>
        <w:t>-</w:t>
      </w:r>
      <w:r w:rsidRPr="0083230C">
        <w:t>наказуемых деяний.</w:t>
      </w:r>
    </w:p>
    <w:p w14:paraId="5B085797" w14:textId="77777777" w:rsidR="00992137" w:rsidRPr="0083230C" w:rsidRDefault="00992137" w:rsidP="00992137">
      <w:pPr>
        <w:pStyle w:val="SingleTxtG"/>
      </w:pPr>
      <w:r w:rsidRPr="0083230C">
        <w:t>144.</w:t>
      </w:r>
      <w:r w:rsidRPr="0083230C">
        <w:tab/>
        <w:t xml:space="preserve">Законодательство Республики Беларусь предусматривает уголовное преследование за подстрекательство к расовой дискриминации по части 5 статьи 16 и статье 130 УК Республики Беларусь. </w:t>
      </w:r>
      <w:r w:rsidRPr="0083230C">
        <w:rPr>
          <w:spacing w:val="-4"/>
        </w:rPr>
        <w:t xml:space="preserve">Субъектом </w:t>
      </w:r>
      <w:r w:rsidRPr="0083230C">
        <w:t>преступлений</w:t>
      </w:r>
      <w:r w:rsidRPr="0083230C">
        <w:rPr>
          <w:spacing w:val="-4"/>
        </w:rPr>
        <w:t>, предусмотренных данными положениями</w:t>
      </w:r>
      <w:r w:rsidRPr="0083230C">
        <w:t xml:space="preserve"> УК, является любое лицо, обладающее </w:t>
      </w:r>
      <w:r w:rsidRPr="0083230C">
        <w:rPr>
          <w:spacing w:val="-4"/>
        </w:rPr>
        <w:t xml:space="preserve">вменяемостью и достигшее шестнадцатилетнего возраста. Исключение составляет часть 2 статьи 130 УК, которой установлена ответственность для специального субъекта ⸺ должностного лица, </w:t>
      </w:r>
      <w:r w:rsidRPr="0083230C">
        <w:t>совершившего преступление с использованием своих служебных полномочий. Уголовная ответственность наступает применительно к конкретным участникам «расистских организаций» в пределах совершенных ими противоправных действий.</w:t>
      </w:r>
    </w:p>
    <w:p w14:paraId="6A151F5C" w14:textId="77777777" w:rsidR="00992137" w:rsidRPr="0083230C" w:rsidRDefault="00992137" w:rsidP="00992137">
      <w:pPr>
        <w:pStyle w:val="SingleTxtG"/>
      </w:pPr>
      <w:r w:rsidRPr="0083230C">
        <w:t>145.</w:t>
      </w:r>
      <w:r w:rsidRPr="0083230C">
        <w:tab/>
        <w:t>Совершение правонарушения или преступления по мотивам расовой, национальной либо религиозной розни признается обстоятельством, отягчающим ответственность и в КоАП (статья 7.3), и в УК (статья 64).</w:t>
      </w:r>
    </w:p>
    <w:p w14:paraId="4760EEA7" w14:textId="77777777" w:rsidR="00992137" w:rsidRPr="0083230C" w:rsidRDefault="00992137" w:rsidP="00992137">
      <w:pPr>
        <w:pStyle w:val="SingleTxtG"/>
      </w:pPr>
      <w:r w:rsidRPr="0083230C">
        <w:t>146.</w:t>
      </w:r>
      <w:r w:rsidRPr="0083230C">
        <w:tab/>
        <w:t>Кроме того, в соответствии с УК преступлением признаются:</w:t>
      </w:r>
    </w:p>
    <w:p w14:paraId="6CB05B86" w14:textId="77777777" w:rsidR="00992137" w:rsidRPr="0083230C" w:rsidRDefault="00992137" w:rsidP="00992137">
      <w:pPr>
        <w:pStyle w:val="SingleTxtG"/>
      </w:pPr>
      <w:r w:rsidRPr="0083230C">
        <w:tab/>
        <w:t>1)</w:t>
      </w:r>
      <w:r w:rsidRPr="0083230C">
        <w:tab/>
        <w:t>действия, совершаемые с целью планомерного уничтожения полностью или частично какой</w:t>
      </w:r>
      <w:r w:rsidRPr="0083230C">
        <w:rPr>
          <w:b/>
          <w:bCs/>
        </w:rPr>
        <w:t>-</w:t>
      </w:r>
      <w:r w:rsidRPr="0083230C">
        <w:t>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(статья 127 УК);</w:t>
      </w:r>
    </w:p>
    <w:p w14:paraId="44B4223C" w14:textId="77777777" w:rsidR="00992137" w:rsidRPr="0083230C" w:rsidRDefault="00992137" w:rsidP="00992137">
      <w:pPr>
        <w:pStyle w:val="SingleTxtG"/>
      </w:pPr>
      <w:r w:rsidRPr="0083230C">
        <w:tab/>
        <w:t>2)</w:t>
      </w:r>
      <w:r w:rsidRPr="0083230C">
        <w:tab/>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(статья 128 УК ⸺ преступления против безопасности человечества);</w:t>
      </w:r>
    </w:p>
    <w:p w14:paraId="4D9229B1" w14:textId="77777777" w:rsidR="00992137" w:rsidRPr="0083230C" w:rsidRDefault="00992137" w:rsidP="00992137">
      <w:pPr>
        <w:pStyle w:val="SingleTxtG"/>
      </w:pPr>
      <w:r w:rsidRPr="0083230C">
        <w:tab/>
        <w:t>3)</w:t>
      </w:r>
      <w:r w:rsidRPr="0083230C">
        <w:tab/>
        <w:t>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(статья 130 УК), а равно умышленные действия по реабилитации нацизма (статья 1301 УК);</w:t>
      </w:r>
    </w:p>
    <w:p w14:paraId="7B565998" w14:textId="77777777" w:rsidR="00992137" w:rsidRPr="0083230C" w:rsidRDefault="00992137" w:rsidP="00992137">
      <w:pPr>
        <w:pStyle w:val="SingleTxtG"/>
      </w:pPr>
      <w:r w:rsidRPr="0083230C">
        <w:tab/>
        <w:t>4)</w:t>
      </w:r>
      <w:r w:rsidRPr="0083230C">
        <w:tab/>
        <w:t>убийство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w:t>
      </w:r>
      <w:r w:rsidRPr="0083230C">
        <w:rPr>
          <w:b/>
          <w:bCs/>
        </w:rPr>
        <w:t>-</w:t>
      </w:r>
      <w:r w:rsidRPr="0083230C">
        <w:t>либо социальной группы (пункт 14 части 2 статьи 139 УК);</w:t>
      </w:r>
    </w:p>
    <w:p w14:paraId="3AB80472" w14:textId="77777777" w:rsidR="00992137" w:rsidRPr="0083230C" w:rsidRDefault="00992137" w:rsidP="00992137">
      <w:pPr>
        <w:pStyle w:val="SingleTxtG"/>
      </w:pPr>
      <w:r w:rsidRPr="0083230C">
        <w:tab/>
        <w:t>5)</w:t>
      </w:r>
      <w:r w:rsidRPr="0083230C">
        <w:tab/>
        <w:t>умышленное причинение тяжкого телесного повреждения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w:t>
      </w:r>
      <w:r w:rsidRPr="0083230C">
        <w:rPr>
          <w:b/>
          <w:bCs/>
        </w:rPr>
        <w:t>-</w:t>
      </w:r>
      <w:r w:rsidRPr="0083230C">
        <w:t>либо социальной группы (пункт 8 части 2 статьи 147 УК);</w:t>
      </w:r>
    </w:p>
    <w:p w14:paraId="408F565E" w14:textId="77777777" w:rsidR="00992137" w:rsidRPr="0083230C" w:rsidRDefault="00992137" w:rsidP="00992137">
      <w:pPr>
        <w:pStyle w:val="SingleTxtG"/>
      </w:pPr>
      <w:r w:rsidRPr="0083230C">
        <w:tab/>
        <w:t>6)</w:t>
      </w:r>
      <w:r w:rsidRPr="0083230C">
        <w:tab/>
        <w:t xml:space="preserve">насилие, издевательство над лицом, на которое распространяется статус военнослужащего, либо жестокое обращение с ним, либо принудительное использование лица, на которое распространяется статус военнослужащего, в личных </w:t>
      </w:r>
      <w:r w:rsidRPr="0083230C">
        <w:lastRenderedPageBreak/>
        <w:t>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совершенные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w:t>
      </w:r>
      <w:r w:rsidRPr="0083230C">
        <w:rPr>
          <w:b/>
          <w:bCs/>
        </w:rPr>
        <w:t>-</w:t>
      </w:r>
      <w:r w:rsidRPr="0083230C">
        <w:t xml:space="preserve">либо социальной группы (часть 2 статьи 443 УК). </w:t>
      </w:r>
    </w:p>
    <w:p w14:paraId="55F11C87" w14:textId="77777777" w:rsidR="00992137" w:rsidRPr="0083230C" w:rsidRDefault="00992137" w:rsidP="00992137">
      <w:pPr>
        <w:pStyle w:val="SingleTxtG"/>
      </w:pPr>
      <w:r w:rsidRPr="0083230C">
        <w:t>147.</w:t>
      </w:r>
      <w:r w:rsidRPr="0083230C">
        <w:tab/>
        <w:t>Запрет на расовую дискриминацию содержится во всех специальных отраслевых актах законодательства Республики Беларусь (трудовые отношения, деятельность средств массовой информации, рекламная деятельность, прохождение государственной службы и др.).</w:t>
      </w:r>
    </w:p>
    <w:p w14:paraId="1DE052B8" w14:textId="77777777" w:rsidR="00992137" w:rsidRPr="0083230C" w:rsidRDefault="00992137" w:rsidP="00992137">
      <w:pPr>
        <w:pStyle w:val="SingleTxtG"/>
      </w:pPr>
      <w:r w:rsidRPr="0083230C">
        <w:t>148.</w:t>
      </w:r>
      <w:r w:rsidRPr="0083230C">
        <w:tab/>
        <w:t xml:space="preserve">В рамках осуществления рекомендаций второго цикла (2015−2020 годы) универсального периодического обзора Совета ООН по правам человека Национальный центр законодательства и правовых исследований Республики Беларусь (далее ⸺ НЦЗПИ) провел исследование «Проведение анализа актов законодательства в части необходимости закрепления в них нормативных предписаний о недопустимости дискриминации по любым признакам, а также определение целесообразности подготовки комплексного законодательного акта о запрете такой дискриминации». По итогам исследования НЦЗПИ предложил механизм дальнейшего совершенствования законодательства по вопросам равенства и противодействия дискриминации, который будет осуществляться с учетом национальных подходов к формированию законодательства Республики Беларусь. </w:t>
      </w:r>
    </w:p>
    <w:p w14:paraId="41D210FE" w14:textId="77777777" w:rsidR="00992137" w:rsidRPr="0083230C" w:rsidRDefault="00992137" w:rsidP="00992137">
      <w:pPr>
        <w:pStyle w:val="H1G"/>
      </w:pPr>
      <w:r w:rsidRPr="0083230C">
        <w:tab/>
      </w:r>
      <w:r w:rsidRPr="0083230C">
        <w:tab/>
      </w:r>
      <w:r w:rsidRPr="0083230C">
        <w:tab/>
        <w:t>Последующая информация в связи с пунктом 13 заключительных замечаний</w:t>
      </w:r>
    </w:p>
    <w:p w14:paraId="32E2CA4C" w14:textId="77777777" w:rsidR="00992137" w:rsidRPr="0083230C" w:rsidRDefault="00992137" w:rsidP="00992137">
      <w:pPr>
        <w:pStyle w:val="SingleTxtG"/>
      </w:pPr>
      <w:r w:rsidRPr="0083230C">
        <w:t>149.</w:t>
      </w:r>
      <w:r w:rsidRPr="0083230C">
        <w:tab/>
        <w:t>В Беларуси действует развитая система специализированных государственно</w:t>
      </w:r>
      <w:r w:rsidRPr="0083230C">
        <w:rPr>
          <w:b/>
          <w:bCs/>
        </w:rPr>
        <w:t>-</w:t>
      </w:r>
      <w:r w:rsidRPr="0083230C">
        <w:t>общественных институтов по защите и поощрению различных категорий прав человека: Национальная комиссия по правам ребенка; Национальный совет по гендерной политике; Республиканский межведомственный совет по проблемам инвалидов; Консультативный межэтнический совет; Консультативный межконфессиональный совет; Национальный совет по трудовым и социальным вопросам; Общественный координационный совет в сфере массовой информации; Общественный координационный экологический совет и другие.</w:t>
      </w:r>
    </w:p>
    <w:p w14:paraId="4177A046" w14:textId="77777777" w:rsidR="00992137" w:rsidRPr="0083230C" w:rsidRDefault="00992137" w:rsidP="00992137">
      <w:pPr>
        <w:pStyle w:val="SingleTxtG"/>
      </w:pPr>
      <w:r w:rsidRPr="0083230C">
        <w:t>150.</w:t>
      </w:r>
      <w:r w:rsidRPr="0083230C">
        <w:tab/>
        <w:t>Проект Закона Республики Беларусь «О правах инвалидов и их социальной интеграции» в целях реализации статьи 33 Конвенции о правах инвалидов предусматривает деятельность постоянного коллегиального органа ⸺ Р</w:t>
      </w:r>
      <w:r w:rsidRPr="0083230C">
        <w:rPr>
          <w:bCs/>
        </w:rPr>
        <w:t>еспубликанского межведомственного совета по правам инвалидов. Д</w:t>
      </w:r>
      <w:r w:rsidRPr="0083230C">
        <w:t>ля повышения эффективности его деятельности и</w:t>
      </w:r>
      <w:r w:rsidRPr="0083230C">
        <w:rPr>
          <w:bCs/>
        </w:rPr>
        <w:t xml:space="preserve"> обеспечения </w:t>
      </w:r>
      <w:r w:rsidRPr="0083230C">
        <w:t xml:space="preserve">на местном уровне поощрения, защиты прав инвалидов, мониторинга их реализации, предлагается предусмотреть образование постоянно действующих </w:t>
      </w:r>
      <w:r w:rsidRPr="0083230C">
        <w:rPr>
          <w:bCs/>
        </w:rPr>
        <w:t>межведомственных местных советов по правам инвалидов.</w:t>
      </w:r>
      <w:r w:rsidRPr="0083230C">
        <w:t xml:space="preserve"> В состав указанных советов предлагается включать представителей общественных объединений инвалидов.</w:t>
      </w:r>
    </w:p>
    <w:p w14:paraId="254C6F07" w14:textId="77777777" w:rsidR="00992137" w:rsidRPr="0083230C" w:rsidRDefault="00992137" w:rsidP="00992137">
      <w:pPr>
        <w:pStyle w:val="SingleTxtG"/>
      </w:pPr>
      <w:r w:rsidRPr="0083230C">
        <w:t>151.</w:t>
      </w:r>
      <w:r w:rsidRPr="0083230C">
        <w:tab/>
        <w:t>Важную роль в защите прав человека играет Закон Республики Беларусь от 18 июля 2011 года «Об обращениях граждан и юридических лиц», который регулирует порядок реализации гражданами и юридическими лицами прав на обращение в государственные органы, иные организации с целью защиты прав, свобод и/или законных интересов. Закон определяет права и обязанности заявителей, порядок подачи письменных, электронных и устных обращений, порядок организации личного приема, представительство при подаче обращений, сроки рассмотрения обращений, особенности рассмотрения отдельных видов обращений.</w:t>
      </w:r>
    </w:p>
    <w:p w14:paraId="004C31F8" w14:textId="77777777" w:rsidR="00992137" w:rsidRPr="0083230C" w:rsidRDefault="00992137" w:rsidP="00992137">
      <w:pPr>
        <w:pStyle w:val="SingleTxtG"/>
      </w:pPr>
      <w:r w:rsidRPr="0083230C">
        <w:t>152.</w:t>
      </w:r>
      <w:r w:rsidRPr="0083230C">
        <w:tab/>
        <w:t>Изучение опыта деятельности национальных правозащитных учреждений показывает, что создание такого учреждения должно сопровождаться выделением значительных ресурсов для полноценного выполнения им своих функций. Учитывая деятельность существующих специализированных государственно</w:t>
      </w:r>
      <w:r w:rsidRPr="0083230C">
        <w:rPr>
          <w:b/>
          <w:bCs/>
        </w:rPr>
        <w:t>-</w:t>
      </w:r>
      <w:r w:rsidRPr="0083230C">
        <w:t xml:space="preserve">общественных институтов по защите и поощрению различных категорий прав человека и экономический фактор, Беларусь продолжит изучать международный опыт </w:t>
      </w:r>
      <w:r w:rsidRPr="0083230C">
        <w:lastRenderedPageBreak/>
        <w:t>функционирования правозащитных учреждений и рассматривать вопрос о возможности и целесообразности их дополнения правозащитным учреждением в духе Парижских принципов.</w:t>
      </w:r>
    </w:p>
    <w:p w14:paraId="0625A315" w14:textId="77777777" w:rsidR="00992137" w:rsidRPr="0083230C" w:rsidRDefault="00992137" w:rsidP="00992137">
      <w:pPr>
        <w:pStyle w:val="H1G"/>
      </w:pPr>
      <w:r w:rsidRPr="0083230C">
        <w:tab/>
      </w:r>
      <w:r w:rsidRPr="0083230C">
        <w:tab/>
      </w:r>
      <w:r w:rsidRPr="0083230C">
        <w:tab/>
        <w:t>Последующая информация в связи с пунктом 15 заключительных замечаний</w:t>
      </w:r>
    </w:p>
    <w:p w14:paraId="6CEE01A4" w14:textId="77777777" w:rsidR="00992137" w:rsidRPr="0083230C" w:rsidRDefault="00992137" w:rsidP="00992137">
      <w:pPr>
        <w:pStyle w:val="SingleTxtG"/>
        <w:rPr>
          <w:rStyle w:val="2Exact"/>
          <w:rFonts w:eastAsiaTheme="minorHAnsi"/>
          <w:sz w:val="20"/>
          <w:szCs w:val="20"/>
        </w:rPr>
      </w:pPr>
      <w:r w:rsidRPr="0083230C">
        <w:t>153.</w:t>
      </w:r>
      <w:r w:rsidRPr="0083230C">
        <w:tab/>
      </w:r>
      <w:r w:rsidRPr="0083230C">
        <w:rPr>
          <w:rStyle w:val="2Exact"/>
          <w:rFonts w:eastAsiaTheme="minorHAnsi"/>
          <w:sz w:val="20"/>
          <w:szCs w:val="20"/>
        </w:rPr>
        <w:t xml:space="preserve">Принцип равенства перед законом закреплен в статье 22 Конституции Республики Беларусь, согласно которой все равны перед законом и </w:t>
      </w:r>
      <w:r w:rsidRPr="0083230C">
        <w:t>имеют</w:t>
      </w:r>
      <w:r w:rsidRPr="0083230C">
        <w:rPr>
          <w:rStyle w:val="2Exact"/>
          <w:rFonts w:eastAsiaTheme="minorHAnsi"/>
          <w:sz w:val="20"/>
          <w:szCs w:val="20"/>
        </w:rPr>
        <w:t xml:space="preserve"> право без всякой дискриминации на равную защиту прав и законных интересов. </w:t>
      </w:r>
    </w:p>
    <w:p w14:paraId="01C1F4D1" w14:textId="77777777" w:rsidR="00992137" w:rsidRPr="0083230C" w:rsidRDefault="00992137" w:rsidP="00992137">
      <w:pPr>
        <w:pStyle w:val="SingleTxtG"/>
        <w:rPr>
          <w:rStyle w:val="2Exact"/>
          <w:rFonts w:eastAsiaTheme="minorHAnsi"/>
          <w:sz w:val="20"/>
          <w:szCs w:val="20"/>
        </w:rPr>
      </w:pPr>
      <w:r w:rsidRPr="0083230C">
        <w:rPr>
          <w:rStyle w:val="2Exact"/>
          <w:rFonts w:eastAsiaTheme="minorHAnsi"/>
          <w:sz w:val="20"/>
          <w:szCs w:val="20"/>
        </w:rPr>
        <w:t>154.</w:t>
      </w:r>
      <w:r w:rsidRPr="0083230C">
        <w:rPr>
          <w:rStyle w:val="2Exact"/>
          <w:rFonts w:eastAsiaTheme="minorHAnsi"/>
          <w:sz w:val="20"/>
          <w:szCs w:val="20"/>
        </w:rPr>
        <w:tab/>
        <w:t>Реализация данного принципа в уголовно</w:t>
      </w:r>
      <w:r w:rsidRPr="0083230C">
        <w:rPr>
          <w:rStyle w:val="2Exact"/>
          <w:rFonts w:eastAsiaTheme="minorHAnsi"/>
          <w:b/>
          <w:bCs/>
          <w:sz w:val="20"/>
          <w:szCs w:val="20"/>
        </w:rPr>
        <w:t>-</w:t>
      </w:r>
      <w:r w:rsidRPr="0083230C">
        <w:rPr>
          <w:rStyle w:val="2Exact"/>
          <w:rFonts w:eastAsiaTheme="minorHAnsi"/>
          <w:sz w:val="20"/>
          <w:szCs w:val="20"/>
        </w:rPr>
        <w:t xml:space="preserve">процессуальном законе нашла свое отражение в положениях статьи 20 УПК </w:t>
      </w:r>
      <w:r w:rsidRPr="0083230C">
        <w:t>«</w:t>
      </w:r>
      <w:r w:rsidRPr="0083230C">
        <w:rPr>
          <w:rStyle w:val="2Exact"/>
          <w:rFonts w:eastAsiaTheme="minorHAnsi"/>
          <w:sz w:val="20"/>
          <w:szCs w:val="20"/>
        </w:rPr>
        <w:t xml:space="preserve">Равенство </w:t>
      </w:r>
      <w:r w:rsidRPr="0083230C">
        <w:t>граждан</w:t>
      </w:r>
      <w:r w:rsidRPr="0083230C">
        <w:rPr>
          <w:rStyle w:val="2Exact"/>
          <w:rFonts w:eastAsiaTheme="minorHAnsi"/>
          <w:sz w:val="20"/>
          <w:szCs w:val="20"/>
        </w:rPr>
        <w:t xml:space="preserve"> перед законом и равенство защиты их прав и законных интересов</w:t>
      </w:r>
      <w:r w:rsidRPr="0083230C">
        <w:t>»</w:t>
      </w:r>
      <w:r w:rsidRPr="0083230C">
        <w:rPr>
          <w:rStyle w:val="2Exact"/>
          <w:rFonts w:eastAsiaTheme="minorHAnsi"/>
          <w:sz w:val="20"/>
          <w:szCs w:val="20"/>
        </w:rPr>
        <w:t>. Согласно части 2 статьи 20 УПК, производство по материалам и уголовному делу осуществляется на основе равенства граждан перед законом независимо от их происхождения, социального, должностного и имущественного положения, расовой и национальной принадлежности, политических и иных убеждений, отношении к религии, пола, образования, языка, рода и характера занятий, места жительства и других обстоятельств.</w:t>
      </w:r>
    </w:p>
    <w:p w14:paraId="08D9A968" w14:textId="77777777" w:rsidR="00992137" w:rsidRPr="0083230C" w:rsidRDefault="00992137" w:rsidP="00992137">
      <w:pPr>
        <w:pStyle w:val="SingleTxtG"/>
      </w:pPr>
      <w:r w:rsidRPr="0083230C">
        <w:rPr>
          <w:color w:val="000000"/>
          <w:lang w:eastAsia="ru-RU" w:bidi="ru-RU"/>
        </w:rPr>
        <w:t>155.</w:t>
      </w:r>
      <w:r w:rsidRPr="0083230C">
        <w:rPr>
          <w:color w:val="000000"/>
          <w:lang w:eastAsia="ru-RU" w:bidi="ru-RU"/>
        </w:rPr>
        <w:tab/>
        <w:t xml:space="preserve">Дополнительными гарантиями реально пользоваться предоставленными правами участвующим в уголовном процессе лицам являются </w:t>
      </w:r>
      <w:r w:rsidRPr="0083230C">
        <w:t>положения</w:t>
      </w:r>
      <w:r w:rsidRPr="0083230C">
        <w:rPr>
          <w:color w:val="000000"/>
          <w:lang w:eastAsia="ru-RU" w:bidi="ru-RU"/>
        </w:rPr>
        <w:t xml:space="preserve"> уголовно</w:t>
      </w:r>
      <w:r w:rsidRPr="0083230C">
        <w:rPr>
          <w:b/>
          <w:bCs/>
          <w:color w:val="000000"/>
          <w:lang w:eastAsia="ru-RU" w:bidi="ru-RU"/>
        </w:rPr>
        <w:t>-</w:t>
      </w:r>
      <w:r w:rsidRPr="0083230C">
        <w:rPr>
          <w:color w:val="000000"/>
          <w:lang w:eastAsia="ru-RU" w:bidi="ru-RU"/>
        </w:rPr>
        <w:t>процессуального закона о предоставлении права лицам, не владеющим языком или недостаточно владеющим языком, на котором ведется уголовный процесс, пользоваться родным языком или языком, которым они владеют, и бесплатно пользоваться услугами переводчика (статья 21 УПК); об обязательном участии защитника в отношении отдельных категорий подозреваемых, обвиняемых, в том числе не владеющих языком, на котором ведется производство по уголовному делу (статья 45 УПК); об отнесении расходов по оплате труда адвоката на счет местного бюджета и освобождении в определенных законодательством случаях подозреваемого и обвиняемого от оплаты юридической помощи (стать 46 УПК).</w:t>
      </w:r>
    </w:p>
    <w:p w14:paraId="2144A618" w14:textId="77777777" w:rsidR="00992137" w:rsidRPr="0083230C" w:rsidRDefault="00992137" w:rsidP="00992137">
      <w:pPr>
        <w:pStyle w:val="SingleTxtG"/>
      </w:pPr>
      <w:r w:rsidRPr="0083230C">
        <w:rPr>
          <w:color w:val="000000"/>
          <w:lang w:eastAsia="ru-RU" w:bidi="ru-RU"/>
        </w:rPr>
        <w:t>156.</w:t>
      </w:r>
      <w:r w:rsidRPr="0083230C">
        <w:rPr>
          <w:color w:val="000000"/>
          <w:lang w:eastAsia="ru-RU" w:bidi="ru-RU"/>
        </w:rPr>
        <w:tab/>
        <w:t xml:space="preserve">Также следует отметить, что в соответствии с законодательством Республики Беларусь потерпевший имеет право на юридическую помощь за счет средств республиканского бюджета, если гражданин признан потерпевшим как жертва торговли людьми или пострадавший в результате акта терроризма (статья 28 Закона Республики Беларусь от 30 декабря 2011 </w:t>
      </w:r>
      <w:r w:rsidRPr="0083230C">
        <w:t>«</w:t>
      </w:r>
      <w:r w:rsidRPr="0083230C">
        <w:rPr>
          <w:color w:val="000000"/>
          <w:lang w:eastAsia="ru-RU" w:bidi="ru-RU"/>
        </w:rPr>
        <w:t>Об адвокатуре и адвокатской деятельности в Республике Беларусь</w:t>
      </w:r>
      <w:r w:rsidRPr="0083230C">
        <w:t>»</w:t>
      </w:r>
      <w:r w:rsidRPr="0083230C">
        <w:rPr>
          <w:color w:val="000000"/>
          <w:lang w:eastAsia="ru-RU" w:bidi="ru-RU"/>
        </w:rPr>
        <w:t xml:space="preserve">, статья 20 Закона </w:t>
      </w:r>
      <w:r w:rsidRPr="0083230C">
        <w:t>Республики</w:t>
      </w:r>
      <w:r w:rsidRPr="0083230C">
        <w:rPr>
          <w:color w:val="000000"/>
          <w:lang w:eastAsia="ru-RU" w:bidi="ru-RU"/>
        </w:rPr>
        <w:t xml:space="preserve"> Беларусь от 7 января 2012 года </w:t>
      </w:r>
      <w:r w:rsidRPr="0083230C">
        <w:rPr>
          <w:color w:val="000000"/>
          <w:lang w:eastAsia="ru-RU" w:bidi="ru-RU"/>
        </w:rPr>
        <w:br/>
      </w:r>
      <w:r w:rsidRPr="0083230C">
        <w:t>«О</w:t>
      </w:r>
      <w:r w:rsidRPr="0083230C">
        <w:rPr>
          <w:color w:val="000000"/>
          <w:lang w:eastAsia="ru-RU" w:bidi="ru-RU"/>
        </w:rPr>
        <w:t xml:space="preserve"> противодействии торговле людьми</w:t>
      </w:r>
      <w:r w:rsidRPr="0083230C">
        <w:t>»</w:t>
      </w:r>
      <w:r w:rsidRPr="0083230C">
        <w:rPr>
          <w:color w:val="000000"/>
          <w:lang w:eastAsia="ru-RU" w:bidi="ru-RU"/>
        </w:rPr>
        <w:t>).</w:t>
      </w:r>
    </w:p>
    <w:p w14:paraId="61A4B0BD" w14:textId="77777777" w:rsidR="00992137" w:rsidRPr="0083230C" w:rsidRDefault="00992137" w:rsidP="00992137">
      <w:pPr>
        <w:pStyle w:val="SingleTxtG"/>
        <w:rPr>
          <w:color w:val="000000"/>
          <w:lang w:eastAsia="ru-RU" w:bidi="ru-RU"/>
        </w:rPr>
      </w:pPr>
      <w:r w:rsidRPr="0083230C">
        <w:rPr>
          <w:color w:val="000000"/>
          <w:lang w:eastAsia="ru-RU" w:bidi="ru-RU"/>
        </w:rPr>
        <w:t>157.</w:t>
      </w:r>
      <w:r w:rsidRPr="0083230C">
        <w:rPr>
          <w:color w:val="000000"/>
          <w:lang w:eastAsia="ru-RU" w:bidi="ru-RU"/>
        </w:rPr>
        <w:tab/>
        <w:t>Таким образом, жертва преступления, совершенного по мотивам расовой вражды или розни, обладает всеми предоставленными уголовно</w:t>
      </w:r>
      <w:r w:rsidRPr="0083230C">
        <w:rPr>
          <w:b/>
          <w:bCs/>
          <w:color w:val="000000"/>
          <w:lang w:eastAsia="ru-RU" w:bidi="ru-RU"/>
        </w:rPr>
        <w:t>-</w:t>
      </w:r>
      <w:r w:rsidRPr="0083230C">
        <w:t>процессуальным</w:t>
      </w:r>
      <w:r w:rsidRPr="0083230C">
        <w:rPr>
          <w:color w:val="000000"/>
          <w:lang w:eastAsia="ru-RU" w:bidi="ru-RU"/>
        </w:rPr>
        <w:t xml:space="preserve"> законом правами по защите своих прав и законных интересов, в том числе правом на юридическую помощь (в определенных законом случаях за счет государственных средств).</w:t>
      </w:r>
    </w:p>
    <w:p w14:paraId="061D1EF0" w14:textId="77777777" w:rsidR="00992137" w:rsidRPr="0083230C" w:rsidRDefault="00992137" w:rsidP="00992137">
      <w:pPr>
        <w:pStyle w:val="SingleTxtG"/>
        <w:rPr>
          <w:color w:val="000000"/>
          <w:lang w:eastAsia="ru-RU" w:bidi="ru-RU"/>
        </w:rPr>
      </w:pPr>
      <w:r w:rsidRPr="0083230C">
        <w:rPr>
          <w:color w:val="000000"/>
          <w:lang w:eastAsia="ru-RU" w:bidi="ru-RU"/>
        </w:rPr>
        <w:t>158.</w:t>
      </w:r>
      <w:r w:rsidRPr="0083230C">
        <w:rPr>
          <w:color w:val="000000"/>
          <w:lang w:eastAsia="ru-RU" w:bidi="ru-RU"/>
        </w:rPr>
        <w:tab/>
        <w:t xml:space="preserve">Механизм обжалования и опротестования действий и решений органа, ведущего уголовный процесс, закреплен в главе 16 УПК. Действия и решения органа, ведущего уголовный процесс, могут быть обжалованы в установленном УПК порядке участниками уголовного процесса, а также иными физическими и юридическими лицами, если проводимые процессуальные действия и решения затрагивают их интересы. Жалобы могут быть поданы прокурору, начальнику следственного подразделения или в суд. </w:t>
      </w:r>
    </w:p>
    <w:p w14:paraId="263897EF" w14:textId="77777777" w:rsidR="00992137" w:rsidRPr="0083230C" w:rsidRDefault="00992137" w:rsidP="00992137">
      <w:pPr>
        <w:pStyle w:val="SingleTxtG"/>
      </w:pPr>
      <w:r w:rsidRPr="0083230C">
        <w:t>159.</w:t>
      </w:r>
      <w:r w:rsidRPr="0083230C">
        <w:rPr>
          <w:i/>
        </w:rPr>
        <w:tab/>
      </w:r>
      <w:r w:rsidRPr="0083230C">
        <w:t xml:space="preserve">Действующее законодательство Республики Беларусь (например, Гражданский процессуальный кодекс Республики Беларусь, Закон Республики Беларусь от 8 мая 2007 года «О прокуратуре Республики Беларусь», Закон Республики Беларусь </w:t>
      </w:r>
      <w:r w:rsidRPr="0083230C">
        <w:br/>
        <w:t>от 18 июля 2011 года «</w:t>
      </w:r>
      <w:r w:rsidRPr="0083230C">
        <w:rPr>
          <w:bCs/>
        </w:rPr>
        <w:t>Об обращениях граждан и юридических лиц</w:t>
      </w:r>
      <w:r w:rsidRPr="0083230C">
        <w:t xml:space="preserve">») позволяет жертвам расовой дискриминации обращаться с жалобами в вышестоящий по отношению к органу, допустившему акт дискриминации, государственный орган, прокуратуру и суд. Обращение в вышестоящие государственные органы и </w:t>
      </w:r>
      <w:r w:rsidRPr="0083230C">
        <w:lastRenderedPageBreak/>
        <w:t>прокуратуру осуществляется на бесплатной основе и с минимальными формальными требованиями, предъявляемыми к содержанию такого обращения. Предусмотрено право подачи жалобы в устной, письменной или электронной форме.</w:t>
      </w:r>
    </w:p>
    <w:p w14:paraId="64296EE2" w14:textId="77777777" w:rsidR="00992137" w:rsidRPr="0083230C" w:rsidRDefault="00992137" w:rsidP="00992137">
      <w:pPr>
        <w:pStyle w:val="H1G"/>
      </w:pPr>
      <w:r w:rsidRPr="0083230C">
        <w:tab/>
      </w:r>
      <w:r w:rsidRPr="0083230C">
        <w:tab/>
      </w:r>
      <w:r w:rsidRPr="0083230C">
        <w:tab/>
        <w:t>Последующая информация в связи с пунктами 17−18 заключительных замечаний</w:t>
      </w:r>
    </w:p>
    <w:p w14:paraId="248FC3BF" w14:textId="77777777" w:rsidR="00992137" w:rsidRPr="0083230C" w:rsidRDefault="00992137" w:rsidP="00992137">
      <w:pPr>
        <w:pStyle w:val="SingleTxtG"/>
      </w:pPr>
      <w:r w:rsidRPr="0083230C">
        <w:rPr>
          <w:bCs/>
        </w:rPr>
        <w:t>160.</w:t>
      </w:r>
      <w:r w:rsidRPr="0083230C">
        <w:rPr>
          <w:bCs/>
        </w:rPr>
        <w:tab/>
        <w:t>Информация по данной рекоменд</w:t>
      </w:r>
      <w:r w:rsidRPr="0083230C">
        <w:t xml:space="preserve">ации предоставлена в пунктах 44−52 этого доклада. </w:t>
      </w:r>
    </w:p>
    <w:p w14:paraId="3A554297" w14:textId="77777777" w:rsidR="00992137" w:rsidRPr="0083230C" w:rsidRDefault="00992137" w:rsidP="00992137">
      <w:pPr>
        <w:pStyle w:val="SingleTxtG"/>
      </w:pPr>
      <w:r w:rsidRPr="0083230C">
        <w:t>161.</w:t>
      </w:r>
      <w:r w:rsidRPr="0083230C">
        <w:tab/>
        <w:t xml:space="preserve">Признание отягчающим ответственность обстоятельством совершение преступления (правонарушения) по мотивам расовой, национальной вражды или розни закреплено как положениями УК (статья 64), так и положениями КоАП (статья 7.3). </w:t>
      </w:r>
    </w:p>
    <w:p w14:paraId="73E86A47" w14:textId="77777777" w:rsidR="00992137" w:rsidRPr="0083230C" w:rsidRDefault="00992137" w:rsidP="00992137">
      <w:pPr>
        <w:pStyle w:val="SingleTxtG"/>
        <w:rPr>
          <w:color w:val="000000"/>
          <w:lang w:eastAsia="ru-RU" w:bidi="ru-RU"/>
        </w:rPr>
      </w:pPr>
      <w:r w:rsidRPr="0083230C">
        <w:t>162.</w:t>
      </w:r>
      <w:r w:rsidRPr="0083230C">
        <w:tab/>
        <w:t>Сотрудники Генеральной прокуратуры, в чьи должностные обязанности входит надзор за исполнением закона при расследовании уголовных дел о преступлениях, совершенных по мотивам расовой, половой или национальной принадлежности, участвуют в различных мероприятиях по обмену положительным опытом. Ежегодно проводятся мероприятия по повышению квалификации по обозначенным вопросам в Международном учебном центре подготовки, повышения квалификации, переподготовки кадров в сфере миграции и противодействия тор</w:t>
      </w:r>
      <w:r w:rsidRPr="0083230C">
        <w:rPr>
          <w:color w:val="000000"/>
          <w:lang w:eastAsia="ru-RU" w:bidi="ru-RU"/>
        </w:rPr>
        <w:t>говли людьми, созданном при Академии МВД Республики Беларусь. Участие прокурорских работников в данного рода мероприятиях, способствует выполнению целого ряда задач, в том числе связанных с выполнением требований Конвенции ООН о ликвидации всех форм расовой дискриминации: а) повышение квалификации по отдельным вопросам прокурорского надзора; b) ознакомление с международным опытом, новейшими методами борьбы с конкретными видами преступлений; и c) установление и повышение эффективности взаимовыгодного сотрудничества с международными организациями и правоохранительными органами иностранных государств.</w:t>
      </w:r>
    </w:p>
    <w:p w14:paraId="36421450" w14:textId="77777777" w:rsidR="00992137" w:rsidRPr="0083230C" w:rsidRDefault="00992137" w:rsidP="00992137">
      <w:pPr>
        <w:pStyle w:val="SingleTxtG"/>
      </w:pPr>
      <w:r w:rsidRPr="0083230C">
        <w:rPr>
          <w:color w:val="000000"/>
          <w:lang w:eastAsia="ru-RU" w:bidi="ru-RU"/>
        </w:rPr>
        <w:t>163.</w:t>
      </w:r>
      <w:r w:rsidRPr="0083230C">
        <w:rPr>
          <w:color w:val="000000"/>
          <w:lang w:eastAsia="ru-RU" w:bidi="ru-RU"/>
        </w:rPr>
        <w:tab/>
        <w:t>В Международном учебном центре подготовки, повышения квалификации, переподготовки кадров в сфере миграции и противодействия торговли людьми, созданном при Академии МВД Республики Беларусь,</w:t>
      </w:r>
      <w:r w:rsidRPr="0083230C">
        <w:t xml:space="preserve"> 15–16 мая 2019 года совместно с УВКПЧ состоялся семинар для сотрудников правоохранительных органов на тему «Предотвращение дискриминации при проведении массовых спортивных мероприятий».</w:t>
      </w:r>
    </w:p>
    <w:p w14:paraId="201217E8" w14:textId="77777777" w:rsidR="00992137" w:rsidRPr="0083230C" w:rsidRDefault="00992137" w:rsidP="00992137">
      <w:pPr>
        <w:pStyle w:val="H1G"/>
      </w:pPr>
      <w:r w:rsidRPr="0083230C">
        <w:tab/>
      </w:r>
      <w:r w:rsidRPr="0083230C">
        <w:tab/>
        <w:t>Последующая информация в связи с пунктом 20 заключительных замечаний</w:t>
      </w:r>
    </w:p>
    <w:p w14:paraId="712BE6C3" w14:textId="77777777" w:rsidR="00992137" w:rsidRPr="0083230C" w:rsidRDefault="00992137" w:rsidP="00992137">
      <w:pPr>
        <w:pStyle w:val="SingleTxtG"/>
      </w:pPr>
      <w:r w:rsidRPr="0083230C">
        <w:t>164.</w:t>
      </w:r>
      <w:r w:rsidRPr="0083230C">
        <w:tab/>
        <w:t xml:space="preserve">Республика Беларусь постоянно наращивает усилия в борьбе с торговлей людьми. В Беларуси реализуются меры по борьбе с торговлей людьми и защите жертв торговли людьми, включенные в государственную программу по борьбе с преступностью и коррупцией. </w:t>
      </w:r>
    </w:p>
    <w:p w14:paraId="3C40AB9E" w14:textId="77777777" w:rsidR="00992137" w:rsidRPr="0083230C" w:rsidRDefault="00992137" w:rsidP="00992137">
      <w:pPr>
        <w:pStyle w:val="SingleTxtG"/>
      </w:pPr>
      <w:r w:rsidRPr="0083230C">
        <w:t>165.</w:t>
      </w:r>
      <w:r w:rsidRPr="0083230C">
        <w:tab/>
        <w:t>Республика Беларусь является участником всех универсальных конвенций ООН, направленных на противодействие торговле людьми и Конвенции Совета Европы по противодействию торговле людьми.</w:t>
      </w:r>
    </w:p>
    <w:p w14:paraId="1804B214" w14:textId="77777777" w:rsidR="00992137" w:rsidRPr="0083230C" w:rsidRDefault="00992137" w:rsidP="00992137">
      <w:pPr>
        <w:pStyle w:val="SingleTxtG"/>
      </w:pPr>
      <w:r w:rsidRPr="0083230C">
        <w:t>166.</w:t>
      </w:r>
      <w:r w:rsidRPr="0083230C">
        <w:tab/>
        <w:t>С июня 2015 года вступили в силу изменения, внесенные в Закон Республики Беларусь «О противодействии торговле людьми», которые закрепляют расширенное определение торговли людьми, определяют основы идентификации и перенаправления жертв торговли людьми на реабилитацию, а также устанавливают 30</w:t>
      </w:r>
      <w:r w:rsidRPr="0083230C">
        <w:rPr>
          <w:b/>
          <w:bCs/>
        </w:rPr>
        <w:t>-</w:t>
      </w:r>
      <w:r w:rsidRPr="0083230C">
        <w:t xml:space="preserve">дневный срок, в течение которого жертва может пройти реабилитацию и обдумать свое решение об обращении в органы уголовного преследования. </w:t>
      </w:r>
    </w:p>
    <w:p w14:paraId="07306F67" w14:textId="77777777" w:rsidR="00992137" w:rsidRPr="0083230C" w:rsidRDefault="00992137" w:rsidP="00992137">
      <w:pPr>
        <w:pStyle w:val="SingleTxtG"/>
      </w:pPr>
      <w:r w:rsidRPr="0083230C">
        <w:t>167.</w:t>
      </w:r>
      <w:r w:rsidRPr="0083230C">
        <w:tab/>
        <w:t xml:space="preserve">Также во исполнение Закона принято постановление Совета Министров Республики Беларусь от 11 июня 2015 года № 485 «Об идентификации жертв торговли людьми». Данным постановлением определяется единые для государственных </w:t>
      </w:r>
      <w:r w:rsidRPr="0083230C">
        <w:lastRenderedPageBreak/>
        <w:t xml:space="preserve">органов и иных организаций Республики Беларусь порядок идентификации жертв торговли людьми, порядок заполнения и форма анкеты гражданина, который мог пострадать от торговли людьми или связанных с ней преступлений, порядок предоставления содержащихся в ней сведений. </w:t>
      </w:r>
    </w:p>
    <w:p w14:paraId="682E767E" w14:textId="77777777" w:rsidR="00992137" w:rsidRPr="0083230C" w:rsidRDefault="00992137" w:rsidP="00992137">
      <w:pPr>
        <w:pStyle w:val="SingleTxtG"/>
      </w:pPr>
      <w:r w:rsidRPr="0083230C">
        <w:t>168.</w:t>
      </w:r>
      <w:r w:rsidRPr="0083230C">
        <w:tab/>
        <w:t>Законом Республики Беларусь от 5 января 2015 года «О внесении дополнений и изменений в Уголовный, Уголовно</w:t>
      </w:r>
      <w:r w:rsidRPr="0083230C">
        <w:rPr>
          <w:b/>
          <w:bCs/>
        </w:rPr>
        <w:t>-</w:t>
      </w:r>
      <w:r w:rsidRPr="0083230C">
        <w:t>процессуальный, Уголовно</w:t>
      </w:r>
      <w:r w:rsidRPr="0083230C">
        <w:rPr>
          <w:b/>
          <w:bCs/>
        </w:rPr>
        <w:t>-</w:t>
      </w:r>
      <w:r w:rsidRPr="0083230C">
        <w:t>исполнительный кодексы Республики Беларусь, Кодекс Республики Беларусь об административных правонарушениях и Процессуально</w:t>
      </w:r>
      <w:r w:rsidRPr="0083230C">
        <w:rPr>
          <w:b/>
          <w:bCs/>
        </w:rPr>
        <w:t>-</w:t>
      </w:r>
      <w:r w:rsidRPr="0083230C">
        <w:t xml:space="preserve">исполнительный кодекс Республики Беларусь об административных правонарушениях» излагается в новой редакции статья 181 УК «Торговля людьми», нормы которой приведены в соответствие с положениями Конвенции Совета Европы о противодействии торговле людьми и Протокола о предупреждении и пресечении торговли людьми, особенно женщинами и детьми, и наказании за нее, дополняющего </w:t>
      </w:r>
      <w:hyperlink r:id="rId8" w:history="1">
        <w:r w:rsidRPr="0083230C">
          <w:t>Конвенцию</w:t>
        </w:r>
      </w:hyperlink>
      <w:r w:rsidRPr="0083230C">
        <w:t xml:space="preserve"> ООН против транснациональной организованной преступности.</w:t>
      </w:r>
    </w:p>
    <w:p w14:paraId="5984A2D4" w14:textId="77777777" w:rsidR="00992137" w:rsidRPr="0083230C" w:rsidRDefault="00992137" w:rsidP="00992137">
      <w:pPr>
        <w:pStyle w:val="SingleTxtG"/>
      </w:pPr>
      <w:r w:rsidRPr="0083230C">
        <w:t>169.</w:t>
      </w:r>
      <w:r w:rsidRPr="0083230C">
        <w:tab/>
      </w:r>
      <w:r w:rsidRPr="0083230C">
        <w:rPr>
          <w:lang w:eastAsia="ru-RU"/>
        </w:rPr>
        <w:t xml:space="preserve">Также усилена уголовная ответственность за педофилию: введена часть вторая в статью 168 УК, в соответствии с которой действия, совершенные лицом, ранее совершившим преступления, предусмотренные статьями 166 (изнасилование) </w:t>
      </w:r>
      <w:r w:rsidRPr="0083230C">
        <w:rPr>
          <w:lang w:eastAsia="ru-RU"/>
        </w:rPr>
        <w:br/>
        <w:t xml:space="preserve">и 167 (насильственные действия сексуального характера) УК, либо в </w:t>
      </w:r>
      <w:r w:rsidRPr="0083230C">
        <w:t>отношении</w:t>
      </w:r>
      <w:r w:rsidRPr="0083230C">
        <w:rPr>
          <w:lang w:eastAsia="ru-RU"/>
        </w:rPr>
        <w:t xml:space="preserve"> двух и более лиц, либо лицом, на которого возложены обязанности по воспитанию, содержанию, обеспечению безопасности жизни и здоровья несовершеннолетнего, либо группой лиц, наказываются лишением свободы на срок от 3 до 10 лет. </w:t>
      </w:r>
      <w:r w:rsidRPr="0083230C">
        <w:t>Рассматривается вопрос о введении ответственности за хранение и коллекционирование детской порнографии и «груминг».</w:t>
      </w:r>
    </w:p>
    <w:p w14:paraId="50677DCD" w14:textId="77777777" w:rsidR="00992137" w:rsidRPr="0083230C" w:rsidRDefault="00992137" w:rsidP="00992137">
      <w:pPr>
        <w:pStyle w:val="SingleTxtG"/>
      </w:pPr>
      <w:r w:rsidRPr="0083230C">
        <w:rPr>
          <w:color w:val="000000"/>
          <w:lang w:eastAsia="ru-RU" w:bidi="ru-RU"/>
        </w:rPr>
        <w:t>170.</w:t>
      </w:r>
      <w:r w:rsidRPr="0083230C">
        <w:rPr>
          <w:color w:val="000000"/>
          <w:lang w:eastAsia="ru-RU" w:bidi="ru-RU"/>
        </w:rPr>
        <w:tab/>
        <w:t xml:space="preserve">В соответствии с частью 5 статьи 3 УК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УК, </w:t>
      </w:r>
      <w:r w:rsidRPr="0083230C">
        <w:t>в отношении которых установлена его вина. Уголовная ответственность за невиновное причинение вреда не допускается.</w:t>
      </w:r>
    </w:p>
    <w:p w14:paraId="2D51F2B2" w14:textId="77777777" w:rsidR="00992137" w:rsidRPr="0083230C" w:rsidRDefault="00992137" w:rsidP="00992137">
      <w:pPr>
        <w:pStyle w:val="SingleTxtG"/>
        <w:rPr>
          <w:color w:val="000000"/>
          <w:lang w:eastAsia="ru-RU" w:bidi="ru-RU"/>
        </w:rPr>
      </w:pPr>
      <w:r w:rsidRPr="0083230C">
        <w:t>171.</w:t>
      </w:r>
      <w:r w:rsidRPr="0083230C">
        <w:tab/>
        <w:t xml:space="preserve">В условиях современности преступные действия трафикеров зачастую лишь граничат с торговлей людьми, но не являются ею. Именно поэтому в Республике Беларусь торговля людьми и иные формы трафикинга наряду со статьей 181 УК криминализированы статьями 171 (Организация и/или использование занятия проституцией либо создание условий для занятия проституцией); 1711 (Вовлечение в занятие проституцией либо принуждение к продолжению занятия проституцией); </w:t>
      </w:r>
      <w:r w:rsidRPr="0083230C">
        <w:br/>
        <w:t>1811 (Использование рабского труда); пунктом 4 части 2 статьи 182 (Похищение человека), когда эти действия совершаются в целях эксплуатации людей; статьей 187 (Незаконные действия, направленные на трудоустройство граждан за границей), когда эти действия привели к эксплуатации человека за рубежом; частями 2 и 3 статьи 3431 (Изготовление и распространение порнографических материалов или предметов порнографического характера с изображением несовершеннолетнего), когда ребенок используется для порносъемки в качестве «модели» или «актера». Преступлен</w:t>
      </w:r>
      <w:r w:rsidRPr="0083230C">
        <w:rPr>
          <w:color w:val="000000"/>
          <w:lang w:eastAsia="ru-RU" w:bidi="ru-RU"/>
        </w:rPr>
        <w:t>ия, предусмотренные статьями 171, 171</w:t>
      </w:r>
      <w:r w:rsidRPr="0083230C">
        <w:rPr>
          <w:color w:val="000000"/>
          <w:vertAlign w:val="superscript"/>
          <w:lang w:eastAsia="ru-RU" w:bidi="ru-RU"/>
        </w:rPr>
        <w:t>1</w:t>
      </w:r>
      <w:r w:rsidRPr="0083230C">
        <w:rPr>
          <w:color w:val="000000"/>
          <w:lang w:eastAsia="ru-RU" w:bidi="ru-RU"/>
        </w:rPr>
        <w:t xml:space="preserve"> и 343</w:t>
      </w:r>
      <w:r w:rsidRPr="0083230C">
        <w:rPr>
          <w:color w:val="000000"/>
          <w:vertAlign w:val="superscript"/>
          <w:lang w:eastAsia="ru-RU" w:bidi="ru-RU"/>
        </w:rPr>
        <w:t>1</w:t>
      </w:r>
      <w:r w:rsidRPr="0083230C">
        <w:rPr>
          <w:color w:val="000000"/>
          <w:lang w:eastAsia="ru-RU" w:bidi="ru-RU"/>
        </w:rPr>
        <w:t xml:space="preserve"> УК, влекут исключительно сексуальную эксплуатацию; статьей 181</w:t>
      </w:r>
      <w:r w:rsidRPr="0083230C">
        <w:rPr>
          <w:color w:val="000000"/>
          <w:vertAlign w:val="superscript"/>
          <w:lang w:eastAsia="ru-RU" w:bidi="ru-RU"/>
        </w:rPr>
        <w:t>1</w:t>
      </w:r>
      <w:r w:rsidRPr="0083230C">
        <w:rPr>
          <w:color w:val="000000"/>
          <w:lang w:eastAsia="ru-RU" w:bidi="ru-RU"/>
        </w:rPr>
        <w:t xml:space="preserve"> ⸺ исключительно трудовую эксплуатацию; статьями 181, 182 и 187 ⸺ сексуальную, трудовую и любую другую возможную эксплуатацию. Максимальное наказание по вышеуказанным статьям ⸺ лишение свободы сроком </w:t>
      </w:r>
      <w:r w:rsidRPr="0083230C">
        <w:rPr>
          <w:color w:val="000000"/>
          <w:lang w:eastAsia="ru-RU" w:bidi="ru-RU"/>
        </w:rPr>
        <w:br/>
        <w:t>до 15 лет.</w:t>
      </w:r>
    </w:p>
    <w:p w14:paraId="3BD86C9B" w14:textId="77777777" w:rsidR="00992137" w:rsidRPr="0083230C" w:rsidRDefault="00992137" w:rsidP="00992137">
      <w:pPr>
        <w:pStyle w:val="SingleTxtG"/>
        <w:rPr>
          <w:color w:val="000000"/>
          <w:lang w:eastAsia="ru-RU" w:bidi="ru-RU"/>
        </w:rPr>
      </w:pPr>
      <w:r w:rsidRPr="0083230C">
        <w:t>172.</w:t>
      </w:r>
      <w:r w:rsidRPr="0083230C">
        <w:tab/>
        <w:t xml:space="preserve">В 2013–2019 годах в Беларуси выявлено 19 фактов торговли людьми и </w:t>
      </w:r>
      <w:r w:rsidRPr="0083230C">
        <w:br/>
        <w:t xml:space="preserve">689 преступлений, связанных с торговлей людьми: 2013 год ⸺ 6 и 65; 2014 год ⸺ </w:t>
      </w:r>
      <w:r w:rsidRPr="0083230C">
        <w:br/>
        <w:t>0 и 50; 2015 год ⸺ 1 и 98; 2016 год ⸺ 1 и 151, 2017 год ⸺ 1 и 106, 2018 год ⸺ 6 и 130, 2019 год ⸺ 4 и 89 соответственно</w:t>
      </w:r>
      <w:r w:rsidRPr="0083230C">
        <w:rPr>
          <w:color w:val="000000"/>
          <w:lang w:eastAsia="ru-RU" w:bidi="ru-RU"/>
        </w:rPr>
        <w:t xml:space="preserve"> Таким образом, результаты правоохранительной деятельности в сфере противодействия трафикингу в Беларуси в 2013−2016 годах, равно как и в настоящее время, не указывают на снижение наступательности борьбы государства с этим явлением и отвечают требованиям законодательства и современных реалий. По итогам 2020 года на территории Республики Беларусь не совершено ни одного факта торговли людьми. Количество преступлений, связанных с торговлей людьми в сравнении с 2019 годом, снизилось и составляет 61. </w:t>
      </w:r>
    </w:p>
    <w:p w14:paraId="78CB5D42" w14:textId="77777777" w:rsidR="00992137" w:rsidRPr="0083230C" w:rsidRDefault="00992137" w:rsidP="00992137">
      <w:pPr>
        <w:pStyle w:val="SingleTxtG"/>
        <w:rPr>
          <w:szCs w:val="30"/>
        </w:rPr>
      </w:pPr>
      <w:r w:rsidRPr="0083230C">
        <w:rPr>
          <w:szCs w:val="30"/>
        </w:rPr>
        <w:lastRenderedPageBreak/>
        <w:t>173.</w:t>
      </w:r>
      <w:r w:rsidRPr="0083230C">
        <w:rPr>
          <w:szCs w:val="30"/>
        </w:rPr>
        <w:tab/>
        <w:t xml:space="preserve">В 2016–2020 годах в Республике Беларусь привлечено к уголовной ответственности 3 лица за торговлю людьми (в 2019 году по статье 181 УК) и 292 лица за преступления, связанные с торговлей людьми. В частности, по статье 171 (организация и (или) использование занятия проституцией либо создание условий для занятия проституцией) УК осуждено: в 2016 году ⸺ 38 лиц; в 2017 году ⸺ 31 лицо; </w:t>
      </w:r>
      <w:r w:rsidRPr="0083230C">
        <w:rPr>
          <w:szCs w:val="30"/>
        </w:rPr>
        <w:br/>
        <w:t>в 2018 году ⸺ 28 лиц; в 2019 году ⸺ 31 лицо; в 2020 году ⸺ 27 лиц. По статье 171</w:t>
      </w:r>
      <w:r w:rsidRPr="0083230C">
        <w:rPr>
          <w:szCs w:val="30"/>
          <w:vertAlign w:val="superscript"/>
        </w:rPr>
        <w:t>1</w:t>
      </w:r>
      <w:r w:rsidRPr="0083230C">
        <w:rPr>
          <w:szCs w:val="30"/>
        </w:rPr>
        <w:t xml:space="preserve"> (вовлечение в занятие проституцией либо принуждение к продолжению занятия проституцией) УК осуждено: в 2018 году ⸺ 1 лицо; в 2019 году ⸺ 2 лица; в 2016, </w:t>
      </w:r>
      <w:r w:rsidRPr="0083230C">
        <w:rPr>
          <w:szCs w:val="30"/>
        </w:rPr>
        <w:br/>
        <w:t>2017 и 2020 годах ⸺ не привлекались. По статье 181</w:t>
      </w:r>
      <w:r w:rsidRPr="0083230C">
        <w:rPr>
          <w:szCs w:val="30"/>
          <w:vertAlign w:val="superscript"/>
        </w:rPr>
        <w:t>1</w:t>
      </w:r>
      <w:r w:rsidRPr="0083230C">
        <w:rPr>
          <w:szCs w:val="30"/>
        </w:rPr>
        <w:t xml:space="preserve"> (использование рабского труда) УК и статье 187 (незаконные </w:t>
      </w:r>
      <w:r w:rsidRPr="0083230C">
        <w:t>действия</w:t>
      </w:r>
      <w:r w:rsidRPr="0083230C">
        <w:rPr>
          <w:szCs w:val="30"/>
        </w:rPr>
        <w:t xml:space="preserve">, направленные на трудоустройство граждан за границей) УК ни одно лицо не было привлечено к уголовной ответственности. </w:t>
      </w:r>
      <w:r w:rsidRPr="0083230C">
        <w:rPr>
          <w:szCs w:val="30"/>
        </w:rPr>
        <w:br/>
        <w:t xml:space="preserve">По статье 182 (похищение человека) УК осуждено: в 2016 году ⸺ 5 лиц; </w:t>
      </w:r>
      <w:r w:rsidRPr="0083230C">
        <w:rPr>
          <w:szCs w:val="30"/>
        </w:rPr>
        <w:br/>
        <w:t xml:space="preserve">в 2017 году ⸺ 22 лица; в 2018 году ⸺ 8 лиц; в 2019 году ⸺ 4 лица; в 2020 году ⸺ </w:t>
      </w:r>
      <w:r w:rsidRPr="0083230C">
        <w:rPr>
          <w:szCs w:val="30"/>
        </w:rPr>
        <w:br/>
        <w:t>3 лица. По статье 343</w:t>
      </w:r>
      <w:r w:rsidRPr="0083230C">
        <w:rPr>
          <w:szCs w:val="30"/>
          <w:vertAlign w:val="superscript"/>
        </w:rPr>
        <w:t>1</w:t>
      </w:r>
      <w:r w:rsidRPr="0083230C">
        <w:rPr>
          <w:szCs w:val="30"/>
        </w:rPr>
        <w:t xml:space="preserve"> (изготовление и распространение порнографических материалов или предметов порнографического характера с изображением несовершеннолетнего) УК осуждено: в 2016 году ⸺ 19 лиц; в 2017 году ⸺ 20 лиц; </w:t>
      </w:r>
      <w:r w:rsidRPr="0083230C">
        <w:rPr>
          <w:szCs w:val="30"/>
        </w:rPr>
        <w:br/>
        <w:t>в 2018 году ⸺ 23 лица; в 2019 году ⸺ 9 лиц, в 2020 году ⸺ 21 лицо.</w:t>
      </w:r>
    </w:p>
    <w:p w14:paraId="2CC59CD9" w14:textId="77777777" w:rsidR="00992137" w:rsidRPr="0083230C" w:rsidRDefault="00992137" w:rsidP="00992137">
      <w:pPr>
        <w:pStyle w:val="SingleTxtG"/>
      </w:pPr>
      <w:r w:rsidRPr="0083230C">
        <w:t>174.</w:t>
      </w:r>
      <w:r w:rsidRPr="0083230C">
        <w:tab/>
        <w:t>Законодательством предусмотрены следующие виды безвозмездной государственной помощи жертвам торговли людьми: предоставление временных мест пребывания, в том числе спальных мест и питания; правовая помощь, в том числе бесплатная юридическая помощь, предоставляемая коллегиями адвокатов; медицинская помощь (определяется перечнем министерства здравоохранения), в том числе в стационарных условиях, независимо от места постоянного проживания жертвы торговли людьми; психологическая помощь; установление семей несовершеннолетних жертв торговли людьми либо устройство их на воспитание в другие семьи, а при отсутствии такой возможности ⸺ в детские интернатные учреждения; содействие в трудоустройстве на постоянную работу; материальная поддержка.</w:t>
      </w:r>
    </w:p>
    <w:p w14:paraId="341EEBA7" w14:textId="77777777" w:rsidR="00992137" w:rsidRPr="0083230C" w:rsidRDefault="00992137" w:rsidP="00992137">
      <w:pPr>
        <w:pStyle w:val="SingleTxtG"/>
      </w:pPr>
      <w:r w:rsidRPr="0083230C">
        <w:t>175.</w:t>
      </w:r>
      <w:r w:rsidRPr="0083230C">
        <w:tab/>
      </w:r>
      <w:r w:rsidRPr="0083230C">
        <w:rPr>
          <w:szCs w:val="30"/>
        </w:rPr>
        <w:t xml:space="preserve">В Беларуси создана сеть </w:t>
      </w:r>
      <w:r w:rsidRPr="0083230C">
        <w:t>«</w:t>
      </w:r>
      <w:r w:rsidRPr="0083230C">
        <w:rPr>
          <w:szCs w:val="30"/>
        </w:rPr>
        <w:t>кризисных</w:t>
      </w:r>
      <w:r w:rsidRPr="0083230C">
        <w:t>»</w:t>
      </w:r>
      <w:r w:rsidRPr="0083230C">
        <w:rPr>
          <w:szCs w:val="30"/>
        </w:rPr>
        <w:t xml:space="preserve"> комнат для оказания помощи жертвам торговли людьми и пострадавшим от насилия. По </w:t>
      </w:r>
      <w:r w:rsidRPr="0083230C">
        <w:t>состоянию на 1 января 2021 года в республике функционировало 138 «кризисных» комнат (на 1 января 2013 года ⸺ 50).</w:t>
      </w:r>
    </w:p>
    <w:p w14:paraId="21432FB3" w14:textId="77777777" w:rsidR="00992137" w:rsidRPr="0083230C" w:rsidRDefault="00992137" w:rsidP="00992137">
      <w:pPr>
        <w:pStyle w:val="SingleTxtG"/>
      </w:pPr>
      <w:r w:rsidRPr="0083230C">
        <w:t>176.</w:t>
      </w:r>
      <w:r w:rsidRPr="0083230C">
        <w:tab/>
        <w:t>Каждый выявляемый случай торговли людьми и связанных с ней преступлений незамедлительно и тщательно расследуется. В Республике Беларусь максимальное наказание за торговлю людьми составляет 15 лет лишения свободы. При совершении преступлений, предусмотренных различными статьями Особенной части УК, окончательное наказание назначается по их совокупности путем полного или частичного сложения наказаний, назначенных за каждое из преступлений, входящих в совокупность.</w:t>
      </w:r>
    </w:p>
    <w:p w14:paraId="2989AB30" w14:textId="77777777" w:rsidR="00992137" w:rsidRPr="0083230C" w:rsidRDefault="00992137" w:rsidP="00992137">
      <w:pPr>
        <w:pStyle w:val="SingleTxtG"/>
        <w:rPr>
          <w:color w:val="000000"/>
          <w:lang w:eastAsia="ru-RU" w:bidi="ru-RU"/>
        </w:rPr>
      </w:pPr>
      <w:r w:rsidRPr="0083230C">
        <w:t>177.</w:t>
      </w:r>
      <w:r w:rsidRPr="0083230C">
        <w:tab/>
        <w:t>Приговором суда Ушачского района от 16 октября 2019 года с учетом изменений, внесенных определением судебной коллегии по уголовным делам Витебского областного суда от 24 декабря 2019 года, осуждены А., Р., и С. к 20 годам лишения свободы (каждый из</w:t>
      </w:r>
      <w:r w:rsidRPr="0083230C">
        <w:rPr>
          <w:color w:val="000000"/>
          <w:lang w:eastAsia="ru-RU" w:bidi="ru-RU"/>
        </w:rPr>
        <w:t xml:space="preserve"> осужденных). Указанные лица признаны виновными в торговле людьми, совершенной в отношении заведомо малолетних лиц, а также в совершении ряда иных преступлений против половой неприкосновенности и свободы, общественной нравственности. Суд установил, что А. неоднократно покупал для сексуальной эксплуатации, использования для изготовления порнографических материалов у С. и Р. их малолетних дочерей (пяти и трех лет). </w:t>
      </w:r>
    </w:p>
    <w:p w14:paraId="21791D04" w14:textId="77777777" w:rsidR="00992137" w:rsidRPr="0083230C" w:rsidRDefault="00992137" w:rsidP="00992137">
      <w:pPr>
        <w:pStyle w:val="SingleTxtG"/>
      </w:pPr>
      <w:r w:rsidRPr="0083230C">
        <w:t>178.</w:t>
      </w:r>
      <w:r w:rsidRPr="0083230C">
        <w:tab/>
        <w:t>В Беларуси жертвами торговли людьми являются граждане, которые пострадали как от торговли людьми, так и от связанных с торговлей людьми преступлений (в 2013−2016 годах идентифицированы 551 жертва торговли людьми, из которых 110 ⸺ несовершеннолетние, в 2017−2019 годах ⸺ 401, из них 93 ⸺ несовершеннолетние).</w:t>
      </w:r>
    </w:p>
    <w:p w14:paraId="3E5AEE5B" w14:textId="77777777" w:rsidR="00992137" w:rsidRPr="0083230C" w:rsidRDefault="00992137" w:rsidP="00992137">
      <w:pPr>
        <w:pStyle w:val="H1G"/>
      </w:pPr>
      <w:r w:rsidRPr="0083230C">
        <w:lastRenderedPageBreak/>
        <w:tab/>
      </w:r>
      <w:r w:rsidRPr="0083230C">
        <w:tab/>
        <w:t>Последующая информация в связи с пунктом 22 заключительных замечаний</w:t>
      </w:r>
    </w:p>
    <w:p w14:paraId="4176F2F9" w14:textId="77777777" w:rsidR="00992137" w:rsidRPr="0083230C" w:rsidRDefault="00992137" w:rsidP="00992137">
      <w:pPr>
        <w:pStyle w:val="SingleTxtG"/>
      </w:pPr>
      <w:r w:rsidRPr="0083230C">
        <w:t>179.</w:t>
      </w:r>
      <w:r w:rsidRPr="0083230C">
        <w:tab/>
        <w:t>Независимость судебных органов в Республике Беларусь является одним из конституционных принципов. В соответствии со статьей 110 Конституции Республики Беларусь судьи при осуществлении правосудия независимы и подчиняются только закону. Какое</w:t>
      </w:r>
      <w:r w:rsidRPr="0083230C">
        <w:rPr>
          <w:b/>
          <w:bCs/>
        </w:rPr>
        <w:t>-</w:t>
      </w:r>
      <w:r w:rsidRPr="0083230C">
        <w:t>либо вмешательство в деятельность судей по отправлению правосудия недопустимо и влечет ответственность по закону.</w:t>
      </w:r>
    </w:p>
    <w:p w14:paraId="0B54131A" w14:textId="77777777" w:rsidR="00992137" w:rsidRPr="0083230C" w:rsidRDefault="00992137" w:rsidP="00992137">
      <w:pPr>
        <w:pStyle w:val="SingleTxtG"/>
      </w:pPr>
      <w:r w:rsidRPr="0083230C">
        <w:t>180.</w:t>
      </w:r>
      <w:r w:rsidRPr="0083230C">
        <w:tab/>
        <w:t>В соответствии с Декретом Президента Республики Беларусь от 29 ноября 2013 года «О совершенствовании судебной системы Республики Беларусь», Указом Президента Республики Беларусь от 29 ноября 2013 года «О некоторых вопросах деятельности судов Республики Беларусь», Указом Президента Республики Беларусь от 29 ноября 2013 года «О некоторых вопросах совершенствования организации исполнения судебных постановлений и иных исполнительных документов» осуществлено реформирование судебной системы. С 1 января 2014 года в Республике Беларусь начала действовать единая система судов общей юрисдикции, которая состоит из Верховного Суда Республики Беларусь, областных (Минского городского) судов, районных (городских) судов, экономических судов областей (города Минска).</w:t>
      </w:r>
    </w:p>
    <w:p w14:paraId="336D7B5A" w14:textId="77777777" w:rsidR="00992137" w:rsidRPr="0083230C" w:rsidRDefault="00992137" w:rsidP="00992137">
      <w:pPr>
        <w:pStyle w:val="SingleTxtG"/>
      </w:pPr>
      <w:r w:rsidRPr="0083230C">
        <w:t>181.</w:t>
      </w:r>
      <w:r w:rsidRPr="0083230C">
        <w:tab/>
        <w:t>Законодательством предусмотрены гарантии независимости судей и народных заседателей. Нормы, закрепляющие гарантии независимости судей (народных заседателей) содержатся в Хозяйственном процессуальном кодексе (статья 12), Гражданском процессуальном кодексе (статья 11), Уголовно</w:t>
      </w:r>
      <w:r w:rsidRPr="0083230C">
        <w:rPr>
          <w:b/>
          <w:bCs/>
        </w:rPr>
        <w:t>-</w:t>
      </w:r>
      <w:r w:rsidRPr="0083230C">
        <w:t xml:space="preserve">процессуальном кодексе (статья 22), Кодексе Республики Беларусь о судоустройстве и статусе судей </w:t>
      </w:r>
      <w:r w:rsidRPr="0083230C">
        <w:br/>
        <w:t>(статья 67), Процессуально</w:t>
      </w:r>
      <w:r w:rsidRPr="0083230C">
        <w:rPr>
          <w:b/>
          <w:bCs/>
        </w:rPr>
        <w:t>-</w:t>
      </w:r>
      <w:r w:rsidRPr="0083230C">
        <w:t>исполнительном кодексе об административных правонарушениях (статья 2.13).</w:t>
      </w:r>
    </w:p>
    <w:p w14:paraId="0A21FA4C" w14:textId="77777777" w:rsidR="00992137" w:rsidRPr="0083230C" w:rsidRDefault="00992137" w:rsidP="00992137">
      <w:pPr>
        <w:pStyle w:val="SingleTxtG"/>
      </w:pPr>
      <w:r w:rsidRPr="0083230C">
        <w:rPr>
          <w:color w:val="000000"/>
          <w:lang w:eastAsia="ru-RU" w:bidi="ru-RU"/>
        </w:rPr>
        <w:t>182.</w:t>
      </w:r>
      <w:r w:rsidRPr="0083230C">
        <w:rPr>
          <w:color w:val="000000"/>
          <w:lang w:eastAsia="ru-RU" w:bidi="ru-RU"/>
        </w:rPr>
        <w:tab/>
        <w:t>Независимость судьи и народного заседателя обеспечивается установленными законодательными актами порядком их назначения (избрания, утверждения), приостановления и прекращения полномочий, неприкосновенностью, процедурой рассмотрения дел и вопросов, тайной совещания при вынесении судебных постановлений и запрещением требовать ее разглашения, ответственностью за неуважение к суду или вмешательство в его деятельность, иными гарантиями, соответствующими статусу судьи и народного заседателя, а также созданием надлежащих организационно</w:t>
      </w:r>
      <w:r w:rsidRPr="0083230C">
        <w:rPr>
          <w:b/>
          <w:bCs/>
          <w:color w:val="000000"/>
          <w:lang w:eastAsia="ru-RU" w:bidi="ru-RU"/>
        </w:rPr>
        <w:t>-</w:t>
      </w:r>
      <w:r w:rsidRPr="0083230C">
        <w:rPr>
          <w:color w:val="000000"/>
          <w:lang w:eastAsia="ru-RU" w:bidi="ru-RU"/>
        </w:rPr>
        <w:t>технических условий для деятельности судов.</w:t>
      </w:r>
    </w:p>
    <w:p w14:paraId="548BFDD7" w14:textId="77777777" w:rsidR="00992137" w:rsidRPr="0083230C" w:rsidRDefault="00992137" w:rsidP="00992137">
      <w:pPr>
        <w:pStyle w:val="SingleTxtG"/>
      </w:pPr>
      <w:r w:rsidRPr="0083230C">
        <w:rPr>
          <w:color w:val="000000"/>
          <w:lang w:eastAsia="ru-RU" w:bidi="ru-RU"/>
        </w:rPr>
        <w:t>183.</w:t>
      </w:r>
      <w:r w:rsidRPr="0083230C">
        <w:rPr>
          <w:color w:val="000000"/>
          <w:lang w:eastAsia="ru-RU" w:bidi="ru-RU"/>
        </w:rPr>
        <w:tab/>
        <w:t>Воздействие в какой</w:t>
      </w:r>
      <w:r w:rsidRPr="0083230C">
        <w:rPr>
          <w:b/>
          <w:bCs/>
          <w:color w:val="000000"/>
          <w:lang w:eastAsia="ru-RU" w:bidi="ru-RU"/>
        </w:rPr>
        <w:t>-</w:t>
      </w:r>
      <w:r w:rsidRPr="0083230C">
        <w:rPr>
          <w:color w:val="000000"/>
          <w:lang w:eastAsia="ru-RU" w:bidi="ru-RU"/>
        </w:rPr>
        <w:t xml:space="preserve">либо форме на судью и народного заседателя с целью воспрепятствовать всестороннему, полному и </w:t>
      </w:r>
      <w:r w:rsidRPr="0083230C">
        <w:t>объективному</w:t>
      </w:r>
      <w:r w:rsidRPr="0083230C">
        <w:rPr>
          <w:color w:val="000000"/>
          <w:lang w:eastAsia="ru-RU" w:bidi="ru-RU"/>
        </w:rPr>
        <w:t xml:space="preserve"> рассмотрению конкретного дела или добиться вынесения незаконного судебного постановления влечет за собой ответственность, установленную законодательными актами.</w:t>
      </w:r>
    </w:p>
    <w:p w14:paraId="1995FED8" w14:textId="77777777" w:rsidR="00992137" w:rsidRPr="0083230C" w:rsidRDefault="00992137" w:rsidP="00992137">
      <w:pPr>
        <w:pStyle w:val="SingleTxtG"/>
      </w:pPr>
      <w:r w:rsidRPr="0083230C">
        <w:rPr>
          <w:color w:val="000000"/>
          <w:lang w:eastAsia="ru-RU" w:bidi="ru-RU"/>
        </w:rPr>
        <w:t>184.</w:t>
      </w:r>
      <w:r w:rsidRPr="0083230C">
        <w:rPr>
          <w:color w:val="000000"/>
          <w:lang w:eastAsia="ru-RU" w:bidi="ru-RU"/>
        </w:rPr>
        <w:tab/>
        <w:t>Средства массовой информации не вправе предрешать в своих сообщениях результаты судебного разбирательства по конкретному делу или иным образом воздействовать на судью или народного заседателя.</w:t>
      </w:r>
    </w:p>
    <w:p w14:paraId="2A5E60DD" w14:textId="77777777" w:rsidR="00992137" w:rsidRPr="0083230C" w:rsidRDefault="00992137" w:rsidP="00992137">
      <w:pPr>
        <w:pStyle w:val="SingleTxtG"/>
      </w:pPr>
      <w:r w:rsidRPr="0083230C">
        <w:t>185.</w:t>
      </w:r>
      <w:r w:rsidRPr="0083230C">
        <w:tab/>
        <w:t xml:space="preserve">Согласно статье 4 Закона Республики Беларусь от 30 декабря 2011 года </w:t>
      </w:r>
      <w:r w:rsidRPr="0083230C">
        <w:br/>
        <w:t>«Об адвокатуре и адвокатской деятельности в Республике Беларусь» организация адвокатуры и адвокатской деятельности основывается на принципах: обеспечения гарантированного Конституцией Республики Беларусь права на юридическую помощь; законности; доступности юридической помощи; независимости адвокатов при осуществлении своей профессиональной деятельности; адвокатской тайны; использования всех не запрещенных законодательством средств и способов защиты прав, свобод и интересов клиента; обеспечения качества юридической помощи; недопустимости вмешательства в профессиональную деятельность адвокатов со стороны органов, ведущих уголовный процесс, других государственных органов, иных организаций и должностных лиц; соблюдения Правил профессиональной этики адвоката. Названным Законом регламентированы и иные вопросы адвокатской деятельности, обеспечивающие эффективное выполнение адвокатами своих обязанностей в целях осуществления защиты прав граждан, их свобод и интересов, а также обеспечения доступа к правосудию.</w:t>
      </w:r>
    </w:p>
    <w:p w14:paraId="01B6C133" w14:textId="77777777" w:rsidR="00992137" w:rsidRPr="0083230C" w:rsidRDefault="00992137" w:rsidP="00992137">
      <w:pPr>
        <w:pStyle w:val="H1G"/>
      </w:pPr>
      <w:r w:rsidRPr="0083230C">
        <w:lastRenderedPageBreak/>
        <w:tab/>
      </w:r>
      <w:r w:rsidRPr="0083230C">
        <w:tab/>
        <w:t>Последующая информация в связи с пунктом 24 заключительных замечаний</w:t>
      </w:r>
    </w:p>
    <w:p w14:paraId="5B1E7CDF" w14:textId="77777777" w:rsidR="00992137" w:rsidRPr="0083230C" w:rsidRDefault="00992137" w:rsidP="00992137">
      <w:pPr>
        <w:pStyle w:val="H23G"/>
      </w:pPr>
      <w:r w:rsidRPr="0083230C">
        <w:tab/>
        <w:t xml:space="preserve">а) </w:t>
      </w:r>
      <w:r w:rsidRPr="0083230C">
        <w:tab/>
      </w:r>
    </w:p>
    <w:p w14:paraId="3BA94B75" w14:textId="77777777" w:rsidR="00992137" w:rsidRPr="0083230C" w:rsidRDefault="00992137" w:rsidP="00992137">
      <w:pPr>
        <w:pStyle w:val="SingleTxtG"/>
        <w:rPr>
          <w:color w:val="000000"/>
          <w:lang w:eastAsia="ru-RU" w:bidi="ru-RU"/>
        </w:rPr>
      </w:pPr>
      <w:r w:rsidRPr="0083230C">
        <w:rPr>
          <w:color w:val="000000"/>
          <w:lang w:eastAsia="ru-RU" w:bidi="ru-RU"/>
        </w:rPr>
        <w:t>186.</w:t>
      </w:r>
      <w:r w:rsidRPr="0083230C">
        <w:rPr>
          <w:color w:val="000000"/>
          <w:lang w:eastAsia="ru-RU" w:bidi="ru-RU"/>
        </w:rPr>
        <w:tab/>
        <w:t>Статьей 22 Конституции Республики Беларусь установлено равенство всех перед законом. Реализация данного принципа в уголовно</w:t>
      </w:r>
      <w:r w:rsidRPr="0083230C">
        <w:rPr>
          <w:b/>
          <w:bCs/>
        </w:rPr>
        <w:t>-</w:t>
      </w:r>
      <w:r w:rsidRPr="0083230C">
        <w:t>процессуальном</w:t>
      </w:r>
      <w:r w:rsidRPr="0083230C">
        <w:rPr>
          <w:color w:val="000000"/>
          <w:lang w:eastAsia="ru-RU" w:bidi="ru-RU"/>
        </w:rPr>
        <w:t xml:space="preserve"> законе Республики Беларусь нашла свое отражение в положениях статьи 20 УПК </w:t>
      </w:r>
      <w:r w:rsidRPr="0083230C">
        <w:t>«</w:t>
      </w:r>
      <w:r w:rsidRPr="0083230C">
        <w:rPr>
          <w:color w:val="000000"/>
          <w:lang w:eastAsia="ru-RU" w:bidi="ru-RU"/>
        </w:rPr>
        <w:t>Равенство граждан перед законом и равенство защиты их прав и законных интересов</w:t>
      </w:r>
      <w:r w:rsidRPr="0083230C">
        <w:t>»</w:t>
      </w:r>
      <w:r w:rsidRPr="0083230C">
        <w:rPr>
          <w:color w:val="000000"/>
          <w:lang w:eastAsia="ru-RU" w:bidi="ru-RU"/>
        </w:rPr>
        <w:t xml:space="preserve"> Указанными принципами строго руководствуются сотрудники всех правоохранительных органов Республики Беларусь.</w:t>
      </w:r>
    </w:p>
    <w:p w14:paraId="68C0AD2E" w14:textId="77777777" w:rsidR="00992137" w:rsidRPr="0083230C" w:rsidRDefault="00992137" w:rsidP="00992137">
      <w:pPr>
        <w:pStyle w:val="SingleTxtG"/>
      </w:pPr>
      <w:r w:rsidRPr="0083230C">
        <w:t>187.</w:t>
      </w:r>
      <w:r w:rsidRPr="0083230C">
        <w:tab/>
      </w:r>
      <w:r w:rsidRPr="0083230C">
        <w:rPr>
          <w:color w:val="000000"/>
          <w:lang w:eastAsia="ru-RU" w:bidi="ru-RU"/>
        </w:rPr>
        <w:t>Законодательством Республики Беларусь установлен запрет расовой и иных видов дискриминации в деятельности всех правоохранительных органов. Принцип равенства всех граждан перед законом относится к основополагающим принципам</w:t>
      </w:r>
      <w:r w:rsidRPr="0083230C">
        <w:t xml:space="preserve"> деятельности органов прокуратуры, Следственного комитета и других правоохранительных органов. </w:t>
      </w:r>
    </w:p>
    <w:p w14:paraId="42C0AA35" w14:textId="77777777" w:rsidR="00992137" w:rsidRPr="0083230C" w:rsidRDefault="00992137" w:rsidP="00992137">
      <w:pPr>
        <w:pStyle w:val="SingleTxtG"/>
      </w:pPr>
      <w:r w:rsidRPr="0083230C">
        <w:t>188.</w:t>
      </w:r>
      <w:r w:rsidRPr="0083230C">
        <w:tab/>
        <w:t xml:space="preserve">Согласно статье 6 Закона Республики Беларусь от 17 июля 2007 года </w:t>
      </w:r>
      <w:r w:rsidRPr="0083230C">
        <w:br/>
        <w:t>«Об органах внутренних дел Республики Беларусь» органы внутренних дел защищают жизнь, здоровье, права, свободы и законные интересы граждан от преступных и иных противоправных посягательств независимо от их гражданства, социального, имущественного и иного положения, расовой и национальной принадлежности, пола, возраста, образования и языка, отношения к религии, политических и иных убеждений, а также других обстоятельств.</w:t>
      </w:r>
    </w:p>
    <w:p w14:paraId="744E8DB1" w14:textId="77777777" w:rsidR="00992137" w:rsidRPr="0083230C" w:rsidRDefault="00992137" w:rsidP="00992137">
      <w:pPr>
        <w:pStyle w:val="SingleTxtG"/>
      </w:pPr>
      <w:r w:rsidRPr="0083230C">
        <w:t>189.</w:t>
      </w:r>
      <w:r w:rsidRPr="0083230C">
        <w:tab/>
        <w:t>Положения аналогичного содержания предусмотрены нормативными актами, регламентирующими деятельность всех правоохранитель</w:t>
      </w:r>
      <w:r w:rsidRPr="0083230C">
        <w:rPr>
          <w:color w:val="000000"/>
          <w:lang w:eastAsia="ru-RU" w:bidi="ru-RU"/>
        </w:rPr>
        <w:t>ных органов Республики Беларусь.</w:t>
      </w:r>
    </w:p>
    <w:p w14:paraId="049EA25C" w14:textId="77777777" w:rsidR="00992137" w:rsidRPr="0083230C" w:rsidRDefault="00992137" w:rsidP="00992137">
      <w:pPr>
        <w:pStyle w:val="H23G"/>
      </w:pPr>
      <w:r w:rsidRPr="0083230C">
        <w:tab/>
        <w:t>b)</w:t>
      </w:r>
      <w:r w:rsidRPr="0083230C">
        <w:tab/>
      </w:r>
    </w:p>
    <w:p w14:paraId="54C75BFE" w14:textId="77777777" w:rsidR="00992137" w:rsidRPr="0083230C" w:rsidRDefault="00992137" w:rsidP="00992137">
      <w:pPr>
        <w:pStyle w:val="SingleTxtG"/>
        <w:rPr>
          <w:lang w:eastAsia="ru-RU"/>
        </w:rPr>
      </w:pPr>
      <w:r w:rsidRPr="0083230C">
        <w:rPr>
          <w:lang w:eastAsia="ru-RU"/>
        </w:rPr>
        <w:t>190.</w:t>
      </w:r>
      <w:r w:rsidRPr="0083230C">
        <w:rPr>
          <w:lang w:eastAsia="ru-RU"/>
        </w:rPr>
        <w:tab/>
        <w:t xml:space="preserve">Статьей 10 Закона Республики Беларусь </w:t>
      </w:r>
      <w:r w:rsidRPr="0083230C">
        <w:t>«</w:t>
      </w:r>
      <w:r w:rsidRPr="0083230C">
        <w:rPr>
          <w:lang w:eastAsia="ru-RU"/>
        </w:rPr>
        <w:t>О занятости населения Республики Беларусь</w:t>
      </w:r>
      <w:r w:rsidRPr="0083230C">
        <w:t>»</w:t>
      </w:r>
      <w:r w:rsidRPr="0083230C">
        <w:rPr>
          <w:lang w:eastAsia="ru-RU"/>
        </w:rPr>
        <w:t xml:space="preserve"> определено, что государство создает условия </w:t>
      </w:r>
      <w:r w:rsidRPr="0083230C">
        <w:t>для</w:t>
      </w:r>
      <w:r w:rsidRPr="0083230C">
        <w:rPr>
          <w:lang w:eastAsia="ru-RU"/>
        </w:rPr>
        <w:t xml:space="preserve"> полной занятости населения и государственная политика в области содействия занятости населения направлена на 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7F20FE6E" w14:textId="77777777" w:rsidR="00992137" w:rsidRPr="0083230C" w:rsidRDefault="00992137" w:rsidP="00992137">
      <w:pPr>
        <w:pStyle w:val="SingleTxtG"/>
        <w:rPr>
          <w:lang w:eastAsia="ru-RU"/>
        </w:rPr>
      </w:pPr>
      <w:r w:rsidRPr="0083230C">
        <w:rPr>
          <w:lang w:eastAsia="ru-RU"/>
        </w:rPr>
        <w:t>191.</w:t>
      </w:r>
      <w:r w:rsidRPr="0083230C">
        <w:rPr>
          <w:lang w:eastAsia="ru-RU"/>
        </w:rPr>
        <w:tab/>
        <w:t xml:space="preserve">Декрет Президента Республики Беларусь от 2 апреля 2015 года </w:t>
      </w:r>
      <w:r w:rsidRPr="0083230C">
        <w:rPr>
          <w:lang w:eastAsia="ru-RU"/>
        </w:rPr>
        <w:br/>
      </w:r>
      <w:r w:rsidRPr="0083230C">
        <w:t>«</w:t>
      </w:r>
      <w:r w:rsidRPr="0083230C">
        <w:rPr>
          <w:lang w:eastAsia="ru-RU"/>
        </w:rPr>
        <w:t>О предупреждении социального иждивенчества</w:t>
      </w:r>
      <w:r w:rsidRPr="0083230C">
        <w:t>» (далее ⸺ Декрет № 3)</w:t>
      </w:r>
      <w:r w:rsidRPr="0083230C">
        <w:rPr>
          <w:lang w:eastAsia="ru-RU"/>
        </w:rPr>
        <w:t xml:space="preserve"> претерпел существенные концептуальные изменения. 27 января 2018 года вступил в силу Декрет Президента Республики Беларусь от 25 января 2018 года № 1</w:t>
      </w:r>
      <w:r w:rsidRPr="0083230C">
        <w:t xml:space="preserve">» </w:t>
      </w:r>
      <w:r w:rsidRPr="0083230C">
        <w:rPr>
          <w:lang w:eastAsia="ru-RU"/>
        </w:rPr>
        <w:t>Об изменении Декрета Президента Республики Беларусь</w:t>
      </w:r>
      <w:r w:rsidRPr="0083230C">
        <w:t>»</w:t>
      </w:r>
      <w:r w:rsidRPr="0083230C">
        <w:rPr>
          <w:lang w:eastAsia="ru-RU"/>
        </w:rPr>
        <w:t xml:space="preserve">, в соответствии с которым в Декрет № 3 внесены существенные изменения и данный нормативный правовой акт изложен в новой редакции под новым названием ⸺ </w:t>
      </w:r>
      <w:r w:rsidRPr="0083230C">
        <w:t>«</w:t>
      </w:r>
      <w:r w:rsidRPr="0083230C">
        <w:rPr>
          <w:lang w:eastAsia="ru-RU"/>
        </w:rPr>
        <w:t>О содействии занятости населения</w:t>
      </w:r>
      <w:r w:rsidRPr="0083230C">
        <w:t>»</w:t>
      </w:r>
      <w:r w:rsidRPr="0083230C">
        <w:rPr>
          <w:lang w:eastAsia="ru-RU"/>
        </w:rPr>
        <w:t>.</w:t>
      </w:r>
    </w:p>
    <w:p w14:paraId="2FCDB607" w14:textId="77777777" w:rsidR="00992137" w:rsidRPr="0083230C" w:rsidRDefault="00992137" w:rsidP="00992137">
      <w:pPr>
        <w:pStyle w:val="SingleTxtG"/>
        <w:rPr>
          <w:lang w:eastAsia="ru-RU"/>
        </w:rPr>
      </w:pPr>
      <w:r w:rsidRPr="0083230C">
        <w:rPr>
          <w:lang w:eastAsia="ru-RU"/>
        </w:rPr>
        <w:t>192.</w:t>
      </w:r>
      <w:r w:rsidRPr="0083230C">
        <w:rPr>
          <w:lang w:eastAsia="ru-RU"/>
        </w:rPr>
        <w:tab/>
        <w:t xml:space="preserve">Из Декрета в его нынешней редакции полностью исключены положения об уплате неработающими трудоспособными гражданами сбора на финансирование государственных расходов и, соответственно, положения о привлечении граждан к административной ответственности за неуплату сбора. Это означает, что данные нормы полностью утратили юридическую силу и больше не применяются ни в законодательстве, ни на практике. </w:t>
      </w:r>
    </w:p>
    <w:p w14:paraId="01CCEBF6" w14:textId="77777777" w:rsidR="00992137" w:rsidRPr="0083230C" w:rsidRDefault="00992137" w:rsidP="00992137">
      <w:pPr>
        <w:pStyle w:val="SingleTxtG"/>
        <w:rPr>
          <w:lang w:eastAsia="ru-RU"/>
        </w:rPr>
      </w:pPr>
      <w:r w:rsidRPr="0083230C">
        <w:rPr>
          <w:lang w:eastAsia="ru-RU"/>
        </w:rPr>
        <w:lastRenderedPageBreak/>
        <w:t>193.</w:t>
      </w:r>
      <w:r w:rsidRPr="0083230C">
        <w:rPr>
          <w:lang w:eastAsia="ru-RU"/>
        </w:rPr>
        <w:tab/>
        <w:t xml:space="preserve">Декрет </w:t>
      </w:r>
      <w:r w:rsidRPr="0083230C">
        <w:t>«</w:t>
      </w:r>
      <w:r w:rsidRPr="0083230C">
        <w:rPr>
          <w:lang w:eastAsia="ru-RU"/>
        </w:rPr>
        <w:t>О содействии занятости населения</w:t>
      </w:r>
      <w:r w:rsidRPr="0083230C">
        <w:t xml:space="preserve">» </w:t>
      </w:r>
      <w:r w:rsidRPr="0083230C">
        <w:rPr>
          <w:lang w:eastAsia="ru-RU"/>
        </w:rPr>
        <w:t xml:space="preserve">направлен на активизацию деятельности органов власти по максимальному содействию гражданам в трудоустройстве, стимулированию трудовой занятости и самозанятости населения. Основная его задача ⸺ создание на местах наиболее благоприятных условий для трудоустройства, в том числе посредством повышения эффективности функционирования рынка труда, оказания поддержки </w:t>
      </w:r>
      <w:r w:rsidRPr="0083230C">
        <w:t>предпринимательской</w:t>
      </w:r>
      <w:r w:rsidRPr="0083230C">
        <w:rPr>
          <w:lang w:eastAsia="ru-RU"/>
        </w:rPr>
        <w:t xml:space="preserve"> инициативе, стимулирования самозанятости, а также индивидуальной работы с гражданами, которые на сегодняшний день не имеют работы или вовлечены в теневую экономику, но имеют желание и в состоянии зарабатывать легальным способом. </w:t>
      </w:r>
    </w:p>
    <w:p w14:paraId="2D84DF6F" w14:textId="77777777" w:rsidR="00992137" w:rsidRPr="0083230C" w:rsidRDefault="00992137" w:rsidP="00992137">
      <w:pPr>
        <w:pStyle w:val="SingleTxtG"/>
        <w:rPr>
          <w:lang w:eastAsia="ru-RU"/>
        </w:rPr>
      </w:pPr>
      <w:r w:rsidRPr="0083230C">
        <w:rPr>
          <w:lang w:eastAsia="ru-RU"/>
        </w:rPr>
        <w:t>194.</w:t>
      </w:r>
      <w:r w:rsidRPr="0083230C">
        <w:rPr>
          <w:lang w:eastAsia="ru-RU"/>
        </w:rPr>
        <w:tab/>
        <w:t xml:space="preserve">Декретом предусматривается </w:t>
      </w:r>
      <w:r w:rsidRPr="0083230C">
        <w:t>реализация</w:t>
      </w:r>
      <w:r w:rsidRPr="0083230C">
        <w:rPr>
          <w:lang w:eastAsia="ru-RU"/>
        </w:rPr>
        <w:t xml:space="preserve"> Правительством и местными органами власти мер по содействию занятости населения. В решении данного вопроса акцент сделан на усилении роли Советов депутатов и местных исполнительных и </w:t>
      </w:r>
      <w:r w:rsidRPr="0083230C">
        <w:t>распорядительных</w:t>
      </w:r>
      <w:r w:rsidRPr="0083230C">
        <w:rPr>
          <w:lang w:eastAsia="ru-RU"/>
        </w:rPr>
        <w:t xml:space="preserve"> органов власти.</w:t>
      </w:r>
    </w:p>
    <w:p w14:paraId="5D7C7F77" w14:textId="77777777" w:rsidR="00992137" w:rsidRPr="0083230C" w:rsidRDefault="00992137" w:rsidP="00992137">
      <w:pPr>
        <w:pStyle w:val="SingleTxtG"/>
        <w:rPr>
          <w:lang w:eastAsia="ru-RU"/>
        </w:rPr>
      </w:pPr>
      <w:r w:rsidRPr="0083230C">
        <w:rPr>
          <w:lang w:eastAsia="ru-RU"/>
        </w:rPr>
        <w:t>195.</w:t>
      </w:r>
      <w:r w:rsidRPr="0083230C">
        <w:rPr>
          <w:lang w:eastAsia="ru-RU"/>
        </w:rPr>
        <w:tab/>
        <w:t xml:space="preserve">В соответствии с </w:t>
      </w:r>
      <w:r w:rsidRPr="0083230C">
        <w:t>Декретом</w:t>
      </w:r>
      <w:r w:rsidRPr="0083230C">
        <w:rPr>
          <w:lang w:eastAsia="ru-RU"/>
        </w:rPr>
        <w:t xml:space="preserve"> местные исполнительные и распорядительные органы: </w:t>
      </w:r>
    </w:p>
    <w:p w14:paraId="0C32D66B"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 xml:space="preserve">содействуют в трудоустройстве граждан на имеющиеся вакансии и созданные рабочие места; </w:t>
      </w:r>
    </w:p>
    <w:p w14:paraId="155886B7"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 xml:space="preserve">используют индивидуальный подход при оказании содействия в трудоустройстве гражданам, не способным на равных условиях конкурировать на рынке труда; </w:t>
      </w:r>
    </w:p>
    <w:p w14:paraId="0034C4AB"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организуют обучение граждан по востребованным на рынке труда профессиям (специальностям);</w:t>
      </w:r>
    </w:p>
    <w:p w14:paraId="036991B7"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 xml:space="preserve">организуют временную занятость граждан, в том числе путем обеспечения возможности участия в оплачиваемых общественных работах; </w:t>
      </w:r>
    </w:p>
    <w:p w14:paraId="0407D8CD"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 xml:space="preserve">оказывают безработным консультативную, методическую и правовую помощь, организуют их обучение правовым и финансовым основам предпринимательской деятельности, предоставляют им финансовую поддержку для организации предпринимательской и иной деятельности; </w:t>
      </w:r>
    </w:p>
    <w:p w14:paraId="3C14DE9D"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проводят широкомасштабную информационную работу по разъяснению социально</w:t>
      </w:r>
      <w:r w:rsidRPr="0083230C">
        <w:rPr>
          <w:b/>
          <w:bCs/>
        </w:rPr>
        <w:t>-</w:t>
      </w:r>
      <w:r w:rsidRPr="0083230C">
        <w:t>трудовых гарантий, предоставляемых государством гражданам, ориентации граждан на осуществление легальной деятельности, а также профилактическую работу, направленную на ресоциализацию лиц, ведущих асоциальный образ жизни.</w:t>
      </w:r>
      <w:bookmarkStart w:id="2" w:name="bookmark_55"/>
      <w:r w:rsidRPr="0083230C">
        <w:rPr>
          <w:i/>
        </w:rPr>
        <w:tab/>
      </w:r>
    </w:p>
    <w:p w14:paraId="07AD1229" w14:textId="77777777" w:rsidR="00992137" w:rsidRPr="0083230C" w:rsidRDefault="00992137" w:rsidP="00992137">
      <w:pPr>
        <w:pStyle w:val="H23G"/>
      </w:pPr>
      <w:r w:rsidRPr="0083230C">
        <w:tab/>
        <w:t xml:space="preserve">c) </w:t>
      </w:r>
      <w:r w:rsidRPr="0083230C">
        <w:tab/>
      </w:r>
    </w:p>
    <w:bookmarkEnd w:id="2"/>
    <w:p w14:paraId="159E5B8E" w14:textId="77777777" w:rsidR="00992137" w:rsidRPr="0083230C" w:rsidRDefault="00992137" w:rsidP="00992137">
      <w:pPr>
        <w:pStyle w:val="SingleTxtG"/>
      </w:pPr>
      <w:r w:rsidRPr="0083230C">
        <w:t>196.</w:t>
      </w:r>
      <w:r w:rsidRPr="0083230C">
        <w:tab/>
        <w:t>Часть первая статьи 14 Трудового кодекса устанавливает следующее: «Дискриминация, т. е. ограничение в трудовых правах или получение каких</w:t>
      </w:r>
      <w:r w:rsidRPr="0083230C">
        <w:rPr>
          <w:b/>
          <w:bCs/>
        </w:rPr>
        <w:t>-</w:t>
      </w:r>
      <w:r w:rsidRPr="0083230C">
        <w:t>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14:paraId="772B13F3" w14:textId="77777777" w:rsidR="00992137" w:rsidRPr="0083230C" w:rsidRDefault="00992137" w:rsidP="00992137">
      <w:pPr>
        <w:pStyle w:val="SingleTxtG"/>
      </w:pPr>
      <w:r w:rsidRPr="0083230C">
        <w:rPr>
          <w:color w:val="000000"/>
        </w:rPr>
        <w:t>197.</w:t>
      </w:r>
      <w:r w:rsidRPr="0083230C">
        <w:rPr>
          <w:color w:val="000000"/>
        </w:rPr>
        <w:tab/>
        <w:t xml:space="preserve">В соответствии со статьей 10 Закона Республики Беларусь «О занятости населения Республики Беларусь» государственная политика в области содействия занятости направлена на 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или иных общественных </w:t>
      </w:r>
      <w:r w:rsidRPr="0083230C">
        <w:t>объединениях</w:t>
      </w:r>
      <w:r w:rsidRPr="0083230C">
        <w:rPr>
          <w:color w:val="000000"/>
        </w:rPr>
        <w:t>,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w:t>
      </w:r>
    </w:p>
    <w:p w14:paraId="4AA9486A" w14:textId="77777777" w:rsidR="00992137" w:rsidRPr="0083230C" w:rsidRDefault="00992137" w:rsidP="00992137">
      <w:pPr>
        <w:pStyle w:val="SingleTxtG"/>
        <w:rPr>
          <w:lang w:eastAsia="ru-RU"/>
        </w:rPr>
      </w:pPr>
      <w:r w:rsidRPr="0083230C">
        <w:lastRenderedPageBreak/>
        <w:t>198.</w:t>
      </w:r>
      <w:r w:rsidRPr="0083230C">
        <w:tab/>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14:paraId="5B4BDD27" w14:textId="77777777" w:rsidR="00992137" w:rsidRPr="0083230C" w:rsidRDefault="00992137" w:rsidP="00992137">
      <w:pPr>
        <w:pStyle w:val="H23G"/>
      </w:pPr>
      <w:r w:rsidRPr="0083230C">
        <w:tab/>
        <w:t xml:space="preserve">d) </w:t>
      </w:r>
      <w:r w:rsidRPr="0083230C">
        <w:tab/>
      </w:r>
    </w:p>
    <w:p w14:paraId="0870086C" w14:textId="77777777" w:rsidR="00992137" w:rsidRPr="0083230C" w:rsidRDefault="00992137" w:rsidP="00992137">
      <w:pPr>
        <w:pStyle w:val="SingleTxtG"/>
      </w:pPr>
      <w:r w:rsidRPr="0083230C">
        <w:t>199.</w:t>
      </w:r>
      <w:r w:rsidRPr="0083230C">
        <w:tab/>
        <w:t xml:space="preserve">В учреждениях общего среднего образования Республики Беларусь дети рома обучаются на общих основаниях. На них распространяются все требования нормативных правовых актов в сфере общего среднего образования. </w:t>
      </w:r>
    </w:p>
    <w:p w14:paraId="4CFFD640" w14:textId="77777777" w:rsidR="00992137" w:rsidRPr="0083230C" w:rsidRDefault="00992137" w:rsidP="00992137">
      <w:pPr>
        <w:pStyle w:val="SingleTxtG"/>
      </w:pPr>
      <w:r w:rsidRPr="0083230C">
        <w:t>200.</w:t>
      </w:r>
      <w:r w:rsidRPr="0083230C">
        <w:tab/>
        <w:t>В случае выявления детей, которые не приступили к учебным занятиям, отделы (управления) образования, спорта и туризма районных и городских исполнительных комитетов ходатайствуют перед уполномоченными органами о применении мер ответственности в соответствии с законодательством к законным представителям детей, которые не принимают необходимых мер для получения ребенком общего базового образования.</w:t>
      </w:r>
    </w:p>
    <w:p w14:paraId="0DCB25E0" w14:textId="77777777" w:rsidR="00992137" w:rsidRPr="0083230C" w:rsidRDefault="00992137" w:rsidP="00992137">
      <w:pPr>
        <w:pStyle w:val="SingleTxtG"/>
      </w:pPr>
      <w:r w:rsidRPr="0083230C">
        <w:t>201.</w:t>
      </w:r>
      <w:r w:rsidRPr="0083230C">
        <w:tab/>
        <w:t>В местах компактного проживания рома в учреждениях общего среднего образования Республики Беларусь созданы условия для включения детей из семей рома в общественную жизнь учреждения: участие в волонтерских отрядах, объединениях по интересам, научно</w:t>
      </w:r>
      <w:r w:rsidRPr="0083230C">
        <w:rPr>
          <w:b/>
          <w:bCs/>
        </w:rPr>
        <w:t>-</w:t>
      </w:r>
      <w:r w:rsidRPr="0083230C">
        <w:t>практических конференциях по учебным предметам, спортивных соревнованиях и иных мероприятиях.</w:t>
      </w:r>
    </w:p>
    <w:p w14:paraId="4578C6EF" w14:textId="77777777" w:rsidR="00992137" w:rsidRPr="0083230C" w:rsidRDefault="00992137" w:rsidP="00992137">
      <w:pPr>
        <w:pStyle w:val="SingleTxtG"/>
        <w:rPr>
          <w:szCs w:val="30"/>
        </w:rPr>
      </w:pPr>
      <w:r w:rsidRPr="0083230C">
        <w:t>202.</w:t>
      </w:r>
      <w:r w:rsidRPr="0083230C">
        <w:tab/>
        <w:t>Республика Беларусь не допускает использования в средствах массовой информации негативных стереотипов в отношении не только членов общины рома, но и любой другой национальности, социальной группы,</w:t>
      </w:r>
      <w:r w:rsidRPr="0083230C">
        <w:rPr>
          <w:szCs w:val="30"/>
        </w:rPr>
        <w:t xml:space="preserve"> отдельно взятого человека.</w:t>
      </w:r>
    </w:p>
    <w:p w14:paraId="4574A061" w14:textId="77777777" w:rsidR="00992137" w:rsidRPr="0083230C" w:rsidRDefault="00992137" w:rsidP="00992137">
      <w:pPr>
        <w:pStyle w:val="H23G"/>
      </w:pPr>
      <w:r w:rsidRPr="0083230C">
        <w:tab/>
        <w:t xml:space="preserve">e) </w:t>
      </w:r>
    </w:p>
    <w:p w14:paraId="2639961C" w14:textId="77777777" w:rsidR="00992137" w:rsidRPr="0083230C" w:rsidRDefault="00992137" w:rsidP="00992137">
      <w:pPr>
        <w:pStyle w:val="SingleTxtG"/>
      </w:pPr>
      <w:r w:rsidRPr="0083230C">
        <w:rPr>
          <w:szCs w:val="30"/>
        </w:rPr>
        <w:t>203.</w:t>
      </w:r>
      <w:r w:rsidRPr="0083230C">
        <w:rPr>
          <w:szCs w:val="30"/>
        </w:rPr>
        <w:tab/>
        <w:t xml:space="preserve">В Республики </w:t>
      </w:r>
      <w:r w:rsidRPr="0083230C">
        <w:t>Беларусь</w:t>
      </w:r>
      <w:r w:rsidRPr="0083230C">
        <w:rPr>
          <w:szCs w:val="30"/>
        </w:rPr>
        <w:t xml:space="preserve"> неукоснительно и повсеместно соблюдается п</w:t>
      </w:r>
      <w:r w:rsidRPr="0083230C">
        <w:t>ринцип равенства граждан перед законом, независимо от происхождения, расовой, национальной и гражданской принадлежности. Информация о возможности получения сведений о национальной принадлежности изложена в пунктах 134−135 доклада.</w:t>
      </w:r>
    </w:p>
    <w:p w14:paraId="0A408718" w14:textId="77777777" w:rsidR="00992137" w:rsidRPr="0083230C" w:rsidRDefault="00992137" w:rsidP="00992137">
      <w:pPr>
        <w:pStyle w:val="H1G"/>
      </w:pPr>
      <w:r w:rsidRPr="0083230C">
        <w:tab/>
      </w:r>
      <w:r w:rsidRPr="0083230C">
        <w:tab/>
        <w:t>Последующая информация в связи с пунктом 26 заключительных замечаний</w:t>
      </w:r>
    </w:p>
    <w:p w14:paraId="688B4BCE" w14:textId="77777777" w:rsidR="00992137" w:rsidRPr="0083230C" w:rsidRDefault="00992137" w:rsidP="00992137">
      <w:pPr>
        <w:pStyle w:val="SingleTxtG"/>
      </w:pPr>
      <w:r w:rsidRPr="0083230C">
        <w:t>204.</w:t>
      </w:r>
      <w:r w:rsidRPr="0083230C">
        <w:tab/>
        <w:t>Закон Республики Беларусь от 3 января 2002 года «О борьбе с терроризмом» не направлен против правозащитников, выступающих за ликвидацию расовой дискриминации. Основным мотивом принятия Закона послужила необходимость осуществления превентивных мер по борьбе с терроризмом с учетом увеличения количества конфликтов на этой почве в мире.</w:t>
      </w:r>
    </w:p>
    <w:p w14:paraId="42E7FE7E" w14:textId="77777777" w:rsidR="00992137" w:rsidRPr="0083230C" w:rsidRDefault="00992137" w:rsidP="00992137">
      <w:pPr>
        <w:pStyle w:val="SingleTxtG"/>
      </w:pPr>
      <w:r w:rsidRPr="0083230C">
        <w:t>205.</w:t>
      </w:r>
      <w:r w:rsidRPr="0083230C">
        <w:tab/>
        <w:t>Положения Закона не идут вразрез со статьями Международной конвенции о ликвидации всех форм расовой дискриминации. Более того, в целях недопущения расширительного толкования Закона в редакции 2002 года была предусмотрена его корректировка. В результате 12 ноября 2012 года вступил в силу Закон Республики Беларусь от 26 октября 2012 года «О внесении изменений и дополнений в некоторые законы Республики Беларусь по вопросам борьбы с терроризмом и противодействия экстремизму». Этим Законом также была предусмотрена корректировка Закона Республики Беларусь от 3 января 2002 года «О борьбе с терроризмом» (далее ⸺ Закон о борьбе с терроризмом).</w:t>
      </w:r>
    </w:p>
    <w:p w14:paraId="591B0DC0" w14:textId="77777777" w:rsidR="00992137" w:rsidRPr="0083230C" w:rsidRDefault="00992137" w:rsidP="00992137">
      <w:pPr>
        <w:pStyle w:val="SingleTxtG"/>
      </w:pPr>
      <w:r w:rsidRPr="0083230C">
        <w:t>206.</w:t>
      </w:r>
      <w:r w:rsidRPr="0083230C">
        <w:tab/>
        <w:t>В частности, было принципиально изменено понятие «терроризм», которое в настоящее время трактуется не как деяние, а как деструктивное явление современного мира. Так, в десятом абзаце статьи 3 Закона о борьбе с терроризмом регламентировано, что терроризм есть социально</w:t>
      </w:r>
      <w:r w:rsidRPr="0083230C">
        <w:rPr>
          <w:b/>
          <w:bCs/>
        </w:rPr>
        <w:t>-</w:t>
      </w:r>
      <w:r w:rsidRPr="0083230C">
        <w:t xml:space="preserve">политическое криминальное явление, представляющее собой идеологию и практику применения насилия или угрозы насилием в целях оказания воздействия на принятие решений органами власти, воспрепятствования политической или иной общественной деятельности, провокации международных </w:t>
      </w:r>
      <w:r w:rsidRPr="0083230C">
        <w:lastRenderedPageBreak/>
        <w:t xml:space="preserve">осложнений или войны, устрашения населения, дестабилизации общественного порядка. </w:t>
      </w:r>
    </w:p>
    <w:p w14:paraId="7DEB60C1" w14:textId="77777777" w:rsidR="00992137" w:rsidRPr="0083230C" w:rsidRDefault="00992137" w:rsidP="00992137">
      <w:pPr>
        <w:pStyle w:val="SingleTxtG"/>
      </w:pPr>
      <w:r w:rsidRPr="0083230C">
        <w:t>207.</w:t>
      </w:r>
      <w:r w:rsidRPr="0083230C">
        <w:tab/>
        <w:t>Разовым проявлением терроризма выступает акт терроризма, который выражает проявление террористической идеологии вовне. В двенадцатом абзаце статьи 3 Закона установлено, что под актом терроризма понимается совершение в целях терроризма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При этом краеугольным камнем в трактовке акта терроризма является наличие специальной террористической цели. В этой связи соответствующее общественно</w:t>
      </w:r>
      <w:r w:rsidRPr="0083230C">
        <w:rPr>
          <w:b/>
          <w:bCs/>
        </w:rPr>
        <w:t>-</w:t>
      </w:r>
      <w:r w:rsidRPr="0083230C">
        <w:t>опасное деяние только тогда может быть расценено как акт терроризма, когда оно совершено в следующих целях:</w:t>
      </w:r>
    </w:p>
    <w:p w14:paraId="49EBBC6E"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оказание воздействия на принятие решений органами власти;</w:t>
      </w:r>
    </w:p>
    <w:p w14:paraId="73A8AC96"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воспрепятствование политической или иной общественной деятельности;</w:t>
      </w:r>
    </w:p>
    <w:p w14:paraId="28F1F486"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устрашение населения;</w:t>
      </w:r>
    </w:p>
    <w:p w14:paraId="653E803C" w14:textId="77777777" w:rsidR="00992137" w:rsidRPr="0083230C" w:rsidRDefault="00992137" w:rsidP="00992137">
      <w:pPr>
        <w:pStyle w:val="Bullet1G"/>
        <w:numPr>
          <w:ilvl w:val="0"/>
          <w:numId w:val="24"/>
        </w:numPr>
        <w:kinsoku w:val="0"/>
        <w:overflowPunct w:val="0"/>
        <w:autoSpaceDE w:val="0"/>
        <w:autoSpaceDN w:val="0"/>
        <w:adjustRightInd w:val="0"/>
        <w:snapToGrid w:val="0"/>
      </w:pPr>
      <w:r w:rsidRPr="0083230C">
        <w:t>дестабилизация общественного порядка.</w:t>
      </w:r>
    </w:p>
    <w:p w14:paraId="29CA698C" w14:textId="77777777" w:rsidR="00992137" w:rsidRPr="0083230C" w:rsidRDefault="00992137" w:rsidP="00992137">
      <w:pPr>
        <w:pStyle w:val="SingleTxtG"/>
      </w:pPr>
      <w:r w:rsidRPr="0083230C">
        <w:t>208.</w:t>
      </w:r>
      <w:r w:rsidRPr="0083230C">
        <w:tab/>
        <w:t xml:space="preserve">Также в Законе о борьбе с терроризмом перечислены иные преступления террористической направленности, которые представляют исключительную опасность для современного общества, а их проявления влекут массовые человеческие жертвы, разрушение материальных и духовных ценностей. </w:t>
      </w:r>
    </w:p>
    <w:p w14:paraId="553FDAFA" w14:textId="77777777" w:rsidR="00992137" w:rsidRPr="0083230C" w:rsidRDefault="00992137" w:rsidP="00992137">
      <w:pPr>
        <w:pStyle w:val="SingleTxtG"/>
        <w:rPr>
          <w:color w:val="000000"/>
          <w:lang w:eastAsia="ru-RU" w:bidi="ru-RU"/>
        </w:rPr>
      </w:pPr>
      <w:r w:rsidRPr="0083230C">
        <w:t>209.</w:t>
      </w:r>
      <w:r w:rsidRPr="0083230C">
        <w:tab/>
        <w:t>В 2016‒2020 годах по статье 124 (акт терроризма в отношении представителя иностранного государства или международной организации), статье 126 (акт международного терроризма), статье 289 (акт терроризма), статье 290 (угроза совершением акта терроризма), статье 290</w:t>
      </w:r>
      <w:r w:rsidRPr="0083230C">
        <w:rPr>
          <w:b/>
          <w:bCs/>
        </w:rPr>
        <w:t>-</w:t>
      </w:r>
      <w:r w:rsidRPr="0083230C">
        <w:t>1 (финансирование террористической деятельности), статье 290</w:t>
      </w:r>
      <w:r w:rsidRPr="0083230C">
        <w:rPr>
          <w:vertAlign w:val="superscript"/>
        </w:rPr>
        <w:t>3</w:t>
      </w:r>
      <w:r w:rsidRPr="0083230C">
        <w:t xml:space="preserve"> (прохождение обучения или иной подготовки для участия в террористической организации), статье 290</w:t>
      </w:r>
      <w:r w:rsidRPr="0083230C">
        <w:rPr>
          <w:vertAlign w:val="superscript"/>
        </w:rPr>
        <w:t>4</w:t>
      </w:r>
      <w:r w:rsidRPr="0083230C">
        <w:t xml:space="preserve"> (создание организации для осуществления террористической деятельности либо участие в ней), статье 290</w:t>
      </w:r>
      <w:r w:rsidRPr="0083230C">
        <w:rPr>
          <w:vertAlign w:val="superscript"/>
        </w:rPr>
        <w:t>5</w:t>
      </w:r>
      <w:r w:rsidRPr="0083230C">
        <w:t xml:space="preserve"> (организация деятельности террористической организации и участие в деятельности такой организации), статье 359 (акт терроризма в отношении государственного или общественного деятеля), статье 361 (призывы к действиям, направленным на причинение вреда национальной безопасности Республики Беларусь) УК лица не осуждались. </w:t>
      </w:r>
    </w:p>
    <w:p w14:paraId="0DC08EBA" w14:textId="77777777" w:rsidR="00992137" w:rsidRPr="0083230C" w:rsidRDefault="00992137" w:rsidP="00992137">
      <w:pPr>
        <w:pStyle w:val="SingleTxtG"/>
      </w:pPr>
      <w:r w:rsidRPr="0083230C">
        <w:rPr>
          <w:color w:val="000000"/>
          <w:lang w:eastAsia="ru-RU" w:bidi="ru-RU"/>
        </w:rPr>
        <w:t>210.</w:t>
      </w:r>
      <w:r w:rsidRPr="0083230C">
        <w:rPr>
          <w:color w:val="000000"/>
          <w:lang w:eastAsia="ru-RU" w:bidi="ru-RU"/>
        </w:rPr>
        <w:tab/>
        <w:t>В 2020 году одно лицо осуждено по совокупности</w:t>
      </w:r>
      <w:r w:rsidRPr="0083230C">
        <w:t xml:space="preserve"> </w:t>
      </w:r>
      <w:r w:rsidRPr="0083230C">
        <w:rPr>
          <w:color w:val="000000"/>
          <w:lang w:eastAsia="ru-RU" w:bidi="ru-RU"/>
        </w:rPr>
        <w:t xml:space="preserve">преступлений, предусмотренных статьями </w:t>
      </w:r>
      <w:r w:rsidRPr="0083230C">
        <w:t>290</w:t>
      </w:r>
      <w:r w:rsidRPr="0083230C">
        <w:rPr>
          <w:vertAlign w:val="superscript"/>
        </w:rPr>
        <w:t>4</w:t>
      </w:r>
      <w:r w:rsidRPr="0083230C">
        <w:rPr>
          <w:color w:val="000000"/>
          <w:lang w:eastAsia="ru-RU" w:bidi="ru-RU"/>
        </w:rPr>
        <w:t>, 290</w:t>
      </w:r>
      <w:r w:rsidRPr="0083230C">
        <w:rPr>
          <w:color w:val="000000"/>
          <w:vertAlign w:val="superscript"/>
          <w:lang w:eastAsia="ru-RU" w:bidi="ru-RU"/>
        </w:rPr>
        <w:t>1</w:t>
      </w:r>
      <w:r w:rsidRPr="0083230C">
        <w:rPr>
          <w:color w:val="000000"/>
          <w:lang w:eastAsia="ru-RU" w:bidi="ru-RU"/>
        </w:rPr>
        <w:t>, 290</w:t>
      </w:r>
      <w:r w:rsidRPr="0083230C">
        <w:rPr>
          <w:color w:val="000000"/>
          <w:vertAlign w:val="superscript"/>
          <w:lang w:eastAsia="ru-RU" w:bidi="ru-RU"/>
        </w:rPr>
        <w:t>2</w:t>
      </w:r>
      <w:r w:rsidRPr="0083230C">
        <w:rPr>
          <w:color w:val="000000"/>
          <w:lang w:eastAsia="ru-RU" w:bidi="ru-RU"/>
        </w:rPr>
        <w:t xml:space="preserve">, 130 УК (участие в организации, </w:t>
      </w:r>
      <w:r w:rsidRPr="0083230C">
        <w:rPr>
          <w:color w:val="000000"/>
          <w:lang w:eastAsia="ru-RU" w:bidi="ru-RU"/>
        </w:rPr>
        <w:br/>
        <w:t xml:space="preserve">созданной для осуществления террористической деятельности, финансирование террористической деятельности, содействие террористической деятельности, разжигание расовой, национальной, </w:t>
      </w:r>
      <w:r w:rsidRPr="0083230C">
        <w:t>религиозной</w:t>
      </w:r>
      <w:r w:rsidRPr="0083230C">
        <w:rPr>
          <w:color w:val="000000"/>
          <w:lang w:eastAsia="ru-RU" w:bidi="ru-RU"/>
        </w:rPr>
        <w:t xml:space="preserve"> либо иной социальной вражды или розни); одно лицо осуждено по статье 291 УК (захват заложника).</w:t>
      </w:r>
    </w:p>
    <w:p w14:paraId="2F302A3F" w14:textId="77777777" w:rsidR="00992137" w:rsidRPr="0083230C" w:rsidRDefault="00992137" w:rsidP="00992137">
      <w:pPr>
        <w:pStyle w:val="SingleTxtG"/>
      </w:pPr>
      <w:r w:rsidRPr="0083230C">
        <w:t>211.</w:t>
      </w:r>
      <w:r w:rsidRPr="0083230C">
        <w:tab/>
        <w:t xml:space="preserve">В целях недопущения распространения на территории Республики Беларусь информационных материалов экстремистского характера принято постановление Совета Министров Республики Беларусь от 21 августа 2014 года № 810 </w:t>
      </w:r>
      <w:r w:rsidRPr="0083230C">
        <w:br/>
        <w:t>«Об экспертных комиссиях по оценке информационной продукции на предмет наличия (отсутствия) в ней признаков проявления экстремизма».</w:t>
      </w:r>
    </w:p>
    <w:p w14:paraId="65D180F6" w14:textId="77777777" w:rsidR="00992137" w:rsidRPr="0083230C" w:rsidRDefault="00992137" w:rsidP="00992137">
      <w:pPr>
        <w:pStyle w:val="SingleTxtG"/>
      </w:pPr>
      <w:r w:rsidRPr="0083230C">
        <w:t>212.</w:t>
      </w:r>
      <w:r w:rsidRPr="0083230C">
        <w:tab/>
        <w:t xml:space="preserve">Во исполнение указанного постановления в 2014 году создана система комиссий по оценке информационной продукции на предмет наличия (отсутствия) в ней признаков проявления экстремизма. Республиканской экспертной комиссией по оценке информационной продукции на предмет наличия (отсутствия) в ней признаков экстремизма при Министерстве информации Республики Беларусь с октября 2014 года по 10 июня 2021 года проведены исследования 3374 образцов поступивших информационных материалов в целях определения наличия (отсутствия) в них признаков проявления экстремизма. Из них в 1165 установлено наличие признаков проявления экстремизма (разжигание расовой, национальной или религиозной вражды или розни, пропаганда исключительности, превосходства либо неполноценности граждан по признаку их отношения к расовой, национальной, религиозной принадлежности, пропаганда и публичное демонстрирование нацистской символики </w:t>
      </w:r>
      <w:r w:rsidRPr="0083230C">
        <w:lastRenderedPageBreak/>
        <w:t xml:space="preserve">или атрибутики и др.). Начиная с 2014 года в установленном порядке подготовлено 234 экспертных заключения. </w:t>
      </w:r>
    </w:p>
    <w:p w14:paraId="314D418C" w14:textId="77777777" w:rsidR="00992137" w:rsidRPr="0083230C" w:rsidRDefault="00992137" w:rsidP="00992137">
      <w:pPr>
        <w:pStyle w:val="SingleTxtG"/>
      </w:pPr>
      <w:r w:rsidRPr="0083230C">
        <w:t>213.</w:t>
      </w:r>
      <w:r w:rsidRPr="0083230C">
        <w:tab/>
        <w:t>В 2019 году в республиканский список экстремистских материалов включено 92 материала на основании 25 решений судов. В 2020 году в республиканский список экстремистских материалов включено 136 материалов на основании 20 решений судов.</w:t>
      </w:r>
    </w:p>
    <w:p w14:paraId="7BD86C13" w14:textId="77777777" w:rsidR="00992137" w:rsidRPr="0083230C" w:rsidRDefault="00992137" w:rsidP="00992137">
      <w:pPr>
        <w:pStyle w:val="SingleTxtG"/>
      </w:pPr>
      <w:r w:rsidRPr="0083230C">
        <w:t>214.</w:t>
      </w:r>
      <w:r w:rsidRPr="0083230C">
        <w:tab/>
        <w:t>Основанием для проведения экспертизы информационной продукции являются обращения государственных органов, организаций, общественных объединений и индивидуальных предпринимателей.</w:t>
      </w:r>
    </w:p>
    <w:p w14:paraId="38B71B66" w14:textId="77777777" w:rsidR="00992137" w:rsidRPr="0083230C" w:rsidRDefault="00992137" w:rsidP="00992137">
      <w:pPr>
        <w:pStyle w:val="H1G"/>
      </w:pPr>
      <w:r w:rsidRPr="0083230C">
        <w:tab/>
      </w:r>
      <w:r w:rsidRPr="0083230C">
        <w:tab/>
        <w:t>Последующая информация в связи с пунктом 28 заключительных замечаний</w:t>
      </w:r>
    </w:p>
    <w:p w14:paraId="63A2F3B1" w14:textId="77777777" w:rsidR="00992137" w:rsidRPr="0083230C" w:rsidRDefault="00992137" w:rsidP="00992137">
      <w:pPr>
        <w:pStyle w:val="SingleTxtG"/>
      </w:pPr>
      <w:r w:rsidRPr="0083230C">
        <w:t>215.</w:t>
      </w:r>
      <w:r w:rsidRPr="0083230C">
        <w:tab/>
        <w:t xml:space="preserve">Информация предоставлена в пунктах 75−92 доклада. </w:t>
      </w:r>
    </w:p>
    <w:p w14:paraId="7D6BACC2" w14:textId="77777777" w:rsidR="00992137" w:rsidRPr="0083230C" w:rsidRDefault="00992137" w:rsidP="00992137">
      <w:pPr>
        <w:pStyle w:val="SingleTxtG"/>
        <w:rPr>
          <w:bCs/>
        </w:rPr>
      </w:pPr>
      <w:r w:rsidRPr="0083230C">
        <w:t>216.</w:t>
      </w:r>
      <w:r w:rsidRPr="0083230C">
        <w:tab/>
        <w:t xml:space="preserve">Республика Беларусь на встрече Высокого уровня по вопросам безгражданства в рамках семидесятой сессии Исполнительного комитета программы УВКБ ООН </w:t>
      </w:r>
      <w:r w:rsidRPr="0083230C">
        <w:br/>
        <w:t>(7–11 октября 2019 года, Женева) официально заявила о принятом решении о начале оформления участия Беларуси в двух Конвенциях ООН (Конвенции о статусе апатридов 1954 года и Конвенции о сокращении безгражданства 1961 года)</w:t>
      </w:r>
      <w:r w:rsidRPr="0083230C">
        <w:rPr>
          <w:spacing w:val="-8"/>
        </w:rPr>
        <w:t xml:space="preserve">. </w:t>
      </w:r>
    </w:p>
    <w:p w14:paraId="26CF780D" w14:textId="77777777" w:rsidR="00992137" w:rsidRPr="0083230C" w:rsidRDefault="00992137" w:rsidP="00992137">
      <w:pPr>
        <w:pStyle w:val="H1G"/>
      </w:pPr>
      <w:r w:rsidRPr="0083230C">
        <w:tab/>
      </w:r>
      <w:r w:rsidRPr="0083230C">
        <w:tab/>
        <w:t>Последующая информация в связи с пунктом 30 заключительных замечаний</w:t>
      </w:r>
    </w:p>
    <w:p w14:paraId="003D6205" w14:textId="77777777" w:rsidR="00992137" w:rsidRPr="0083230C" w:rsidRDefault="00992137" w:rsidP="00992137">
      <w:pPr>
        <w:pStyle w:val="SingleTxtG"/>
      </w:pPr>
      <w:r w:rsidRPr="0083230C">
        <w:t>217.</w:t>
      </w:r>
      <w:r w:rsidRPr="0083230C">
        <w:tab/>
        <w:t xml:space="preserve">Информация предоставлена в пунктах 162−163 доклада. </w:t>
      </w:r>
    </w:p>
    <w:p w14:paraId="4DE5FE62" w14:textId="77777777" w:rsidR="00992137" w:rsidRPr="0083230C" w:rsidRDefault="00992137" w:rsidP="00992137">
      <w:pPr>
        <w:pStyle w:val="SingleTxtG"/>
      </w:pPr>
      <w:r w:rsidRPr="0083230C">
        <w:t>218.</w:t>
      </w:r>
      <w:r w:rsidRPr="0083230C">
        <w:tab/>
        <w:t>Для обеспечения плановой и системной переподготовки и повышения квалификации судей, работников прокуратуры, судов и учреждений юстиции в Республике Беларусь функционирует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который включает в свою деятельность, в том числе, вопросы международных стандартов в области прав человека.</w:t>
      </w:r>
    </w:p>
    <w:p w14:paraId="7AFBE1A5" w14:textId="4A132CBA" w:rsidR="00381C24" w:rsidRPr="00992137" w:rsidRDefault="00992137" w:rsidP="00992137">
      <w:pPr>
        <w:pStyle w:val="SingleTxtG"/>
        <w:spacing w:before="240" w:after="0"/>
        <w:jc w:val="center"/>
      </w:pPr>
      <w:r w:rsidRPr="0083230C">
        <w:rPr>
          <w:u w:val="single"/>
        </w:rPr>
        <w:tab/>
      </w:r>
      <w:r w:rsidRPr="0083230C">
        <w:rPr>
          <w:u w:val="single"/>
        </w:rPr>
        <w:tab/>
      </w:r>
      <w:r w:rsidRPr="0083230C">
        <w:rPr>
          <w:u w:val="single"/>
        </w:rPr>
        <w:tab/>
      </w:r>
    </w:p>
    <w:sectPr w:rsidR="00381C24" w:rsidRPr="00992137" w:rsidSect="0099213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B5AE" w14:textId="77777777" w:rsidR="00415409" w:rsidRPr="00A312BC" w:rsidRDefault="00415409" w:rsidP="00A312BC"/>
  </w:endnote>
  <w:endnote w:type="continuationSeparator" w:id="0">
    <w:p w14:paraId="6A315EEB" w14:textId="77777777" w:rsidR="00415409" w:rsidRPr="00A312BC" w:rsidRDefault="004154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ios (T1)">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4016" w14:textId="1D7515C5" w:rsidR="00415409" w:rsidRPr="00992137" w:rsidRDefault="00415409">
    <w:pPr>
      <w:pStyle w:val="a9"/>
    </w:pPr>
    <w:r w:rsidRPr="00992137">
      <w:rPr>
        <w:b/>
        <w:sz w:val="18"/>
      </w:rPr>
      <w:fldChar w:fldCharType="begin"/>
    </w:r>
    <w:r w:rsidRPr="00992137">
      <w:rPr>
        <w:b/>
        <w:sz w:val="18"/>
      </w:rPr>
      <w:instrText xml:space="preserve"> PAGE  \* MERGEFORMAT </w:instrText>
    </w:r>
    <w:r w:rsidRPr="00992137">
      <w:rPr>
        <w:b/>
        <w:sz w:val="18"/>
      </w:rPr>
      <w:fldChar w:fldCharType="separate"/>
    </w:r>
    <w:r w:rsidRPr="00992137">
      <w:rPr>
        <w:b/>
        <w:noProof/>
        <w:sz w:val="18"/>
      </w:rPr>
      <w:t>2</w:t>
    </w:r>
    <w:r w:rsidRPr="00992137">
      <w:rPr>
        <w:b/>
        <w:sz w:val="18"/>
      </w:rPr>
      <w:fldChar w:fldCharType="end"/>
    </w:r>
    <w:r>
      <w:rPr>
        <w:b/>
        <w:sz w:val="18"/>
      </w:rPr>
      <w:tab/>
    </w:r>
    <w:r>
      <w:t>GE.22-02326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1E06" w14:textId="6A4017BB" w:rsidR="00415409" w:rsidRPr="00992137" w:rsidRDefault="00415409" w:rsidP="00992137">
    <w:pPr>
      <w:pStyle w:val="a9"/>
      <w:tabs>
        <w:tab w:val="clear" w:pos="9639"/>
        <w:tab w:val="right" w:pos="9638"/>
      </w:tabs>
      <w:rPr>
        <w:b/>
        <w:sz w:val="18"/>
      </w:rPr>
    </w:pPr>
    <w:r>
      <w:t>GE.22-02326</w:t>
    </w:r>
    <w:r>
      <w:tab/>
    </w:r>
    <w:r w:rsidRPr="00992137">
      <w:rPr>
        <w:b/>
        <w:sz w:val="18"/>
      </w:rPr>
      <w:fldChar w:fldCharType="begin"/>
    </w:r>
    <w:r w:rsidRPr="00992137">
      <w:rPr>
        <w:b/>
        <w:sz w:val="18"/>
      </w:rPr>
      <w:instrText xml:space="preserve"> PAGE  \* MERGEFORMAT </w:instrText>
    </w:r>
    <w:r w:rsidRPr="00992137">
      <w:rPr>
        <w:b/>
        <w:sz w:val="18"/>
      </w:rPr>
      <w:fldChar w:fldCharType="separate"/>
    </w:r>
    <w:r w:rsidRPr="00992137">
      <w:rPr>
        <w:b/>
        <w:noProof/>
        <w:sz w:val="18"/>
      </w:rPr>
      <w:t>3</w:t>
    </w:r>
    <w:r w:rsidRPr="009921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D2C3" w14:textId="64048B3D" w:rsidR="00415409" w:rsidRPr="00992137" w:rsidRDefault="00415409" w:rsidP="00992137">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5E0FCA68" wp14:editId="3617245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22-02326  (R)</w:t>
    </w:r>
    <w:r>
      <w:rPr>
        <w:noProof/>
      </w:rPr>
      <w:drawing>
        <wp:anchor distT="0" distB="0" distL="114300" distR="114300" simplePos="0" relativeHeight="251659264" behindDoc="0" locked="0" layoutInCell="1" allowOverlap="1" wp14:anchorId="5EC32D4D" wp14:editId="7A2FFD4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240222  2</w:t>
    </w:r>
    <w:r>
      <w:t>5</w:t>
    </w:r>
    <w:r>
      <w:rPr>
        <w:lang w:val="fr-CH"/>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28E5" w14:textId="77777777" w:rsidR="00415409" w:rsidRPr="001075E9" w:rsidRDefault="00415409" w:rsidP="001075E9">
      <w:pPr>
        <w:tabs>
          <w:tab w:val="right" w:pos="2155"/>
        </w:tabs>
        <w:spacing w:after="80" w:line="240" w:lineRule="auto"/>
        <w:ind w:left="680"/>
        <w:rPr>
          <w:u w:val="single"/>
        </w:rPr>
      </w:pPr>
      <w:r>
        <w:rPr>
          <w:u w:val="single"/>
        </w:rPr>
        <w:tab/>
      </w:r>
    </w:p>
  </w:footnote>
  <w:footnote w:type="continuationSeparator" w:id="0">
    <w:p w14:paraId="3B3980CA" w14:textId="77777777" w:rsidR="00415409" w:rsidRDefault="00415409" w:rsidP="00407B78">
      <w:pPr>
        <w:tabs>
          <w:tab w:val="right" w:pos="2155"/>
        </w:tabs>
        <w:spacing w:after="80"/>
        <w:ind w:left="680"/>
        <w:rPr>
          <w:u w:val="single"/>
        </w:rPr>
      </w:pPr>
      <w:r>
        <w:rPr>
          <w:u w:val="single"/>
        </w:rPr>
        <w:tab/>
      </w:r>
    </w:p>
  </w:footnote>
  <w:footnote w:id="1">
    <w:p w14:paraId="5A041B4D" w14:textId="77777777" w:rsidR="00415409" w:rsidRDefault="00415409" w:rsidP="00992137">
      <w:pPr>
        <w:pStyle w:val="ae"/>
        <w:rPr>
          <w:sz w:val="20"/>
        </w:rPr>
      </w:pPr>
      <w:r>
        <w:tab/>
      </w:r>
      <w:r w:rsidRPr="00992137">
        <w:rPr>
          <w:sz w:val="20"/>
        </w:rPr>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E1CF" w14:textId="5D2598BB" w:rsidR="00415409" w:rsidRPr="00992137" w:rsidRDefault="00A3076B">
    <w:pPr>
      <w:pStyle w:val="a6"/>
    </w:pPr>
    <w:r>
      <w:fldChar w:fldCharType="begin"/>
    </w:r>
    <w:r>
      <w:instrText xml:space="preserve"> TITLE  \* MERGEFORMAT </w:instrText>
    </w:r>
    <w:r>
      <w:fldChar w:fldCharType="separate"/>
    </w:r>
    <w:r>
      <w:t>CERD/C/BLR/24-25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275" w14:textId="576686C1" w:rsidR="00415409" w:rsidRPr="00992137" w:rsidRDefault="00A3076B" w:rsidP="00992137">
    <w:pPr>
      <w:pStyle w:val="a6"/>
      <w:jc w:val="right"/>
    </w:pPr>
    <w:r>
      <w:fldChar w:fldCharType="begin"/>
    </w:r>
    <w:r>
      <w:instrText xml:space="preserve"> TITLE  \* MERGEFORMAT </w:instrText>
    </w:r>
    <w:r>
      <w:fldChar w:fldCharType="separate"/>
    </w:r>
    <w:r>
      <w:t>CERD/C/BLR/24-25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5BE" w14:textId="4D61306D" w:rsidR="00415409" w:rsidRDefault="00415409" w:rsidP="00992137">
    <w:pPr>
      <w:pStyle w:val="a6"/>
      <w:pBdr>
        <w:bottom w:val="none" w:sz="0" w:space="0" w:color="auto"/>
      </w:pBdr>
      <w:tabs>
        <w:tab w:val="clear" w:pos="9639"/>
        <w:tab w:val="left" w:pos="9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F4B18"/>
    <w:multiLevelType w:val="multilevel"/>
    <w:tmpl w:val="E836DD9C"/>
    <w:lvl w:ilvl="0">
      <w:start w:val="1"/>
      <w:numFmt w:val="bullet"/>
      <w:pStyle w:val="BriefingNote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2B362816"/>
    <w:lvl w:ilvl="0" w:tplc="188E88E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B38B7DC" w:tentative="1">
      <w:start w:val="1"/>
      <w:numFmt w:val="lowerLetter"/>
      <w:lvlText w:val="%2."/>
      <w:lvlJc w:val="left"/>
      <w:pPr>
        <w:tabs>
          <w:tab w:val="num" w:pos="1440"/>
        </w:tabs>
        <w:ind w:left="1440" w:hanging="360"/>
      </w:pPr>
    </w:lvl>
    <w:lvl w:ilvl="2" w:tplc="FE0CAA4C" w:tentative="1">
      <w:start w:val="1"/>
      <w:numFmt w:val="lowerRoman"/>
      <w:lvlText w:val="%3."/>
      <w:lvlJc w:val="right"/>
      <w:pPr>
        <w:tabs>
          <w:tab w:val="num" w:pos="2160"/>
        </w:tabs>
        <w:ind w:left="2160" w:hanging="180"/>
      </w:pPr>
    </w:lvl>
    <w:lvl w:ilvl="3" w:tplc="C77C7042" w:tentative="1">
      <w:start w:val="1"/>
      <w:numFmt w:val="decimal"/>
      <w:lvlText w:val="%4."/>
      <w:lvlJc w:val="left"/>
      <w:pPr>
        <w:tabs>
          <w:tab w:val="num" w:pos="2880"/>
        </w:tabs>
        <w:ind w:left="2880" w:hanging="360"/>
      </w:pPr>
    </w:lvl>
    <w:lvl w:ilvl="4" w:tplc="154A0DE4" w:tentative="1">
      <w:start w:val="1"/>
      <w:numFmt w:val="lowerLetter"/>
      <w:lvlText w:val="%5."/>
      <w:lvlJc w:val="left"/>
      <w:pPr>
        <w:tabs>
          <w:tab w:val="num" w:pos="3600"/>
        </w:tabs>
        <w:ind w:left="3600" w:hanging="360"/>
      </w:pPr>
    </w:lvl>
    <w:lvl w:ilvl="5" w:tplc="65BC5220" w:tentative="1">
      <w:start w:val="1"/>
      <w:numFmt w:val="lowerRoman"/>
      <w:lvlText w:val="%6."/>
      <w:lvlJc w:val="right"/>
      <w:pPr>
        <w:tabs>
          <w:tab w:val="num" w:pos="4320"/>
        </w:tabs>
        <w:ind w:left="4320" w:hanging="180"/>
      </w:pPr>
    </w:lvl>
    <w:lvl w:ilvl="6" w:tplc="0E68193A" w:tentative="1">
      <w:start w:val="1"/>
      <w:numFmt w:val="decimal"/>
      <w:lvlText w:val="%7."/>
      <w:lvlJc w:val="left"/>
      <w:pPr>
        <w:tabs>
          <w:tab w:val="num" w:pos="5040"/>
        </w:tabs>
        <w:ind w:left="5040" w:hanging="360"/>
      </w:pPr>
    </w:lvl>
    <w:lvl w:ilvl="7" w:tplc="358A5E80" w:tentative="1">
      <w:start w:val="1"/>
      <w:numFmt w:val="lowerLetter"/>
      <w:lvlText w:val="%8."/>
      <w:lvlJc w:val="left"/>
      <w:pPr>
        <w:tabs>
          <w:tab w:val="num" w:pos="5760"/>
        </w:tabs>
        <w:ind w:left="5760" w:hanging="360"/>
      </w:pPr>
    </w:lvl>
    <w:lvl w:ilvl="8" w:tplc="CB1CACD4" w:tentative="1">
      <w:start w:val="1"/>
      <w:numFmt w:val="lowerRoman"/>
      <w:lvlText w:val="%9."/>
      <w:lvlJc w:val="right"/>
      <w:pPr>
        <w:tabs>
          <w:tab w:val="num" w:pos="6480"/>
        </w:tabs>
        <w:ind w:left="6480" w:hanging="180"/>
      </w:pPr>
    </w:lvl>
  </w:abstractNum>
  <w:abstractNum w:abstractNumId="13" w15:restartNumberingAfterBreak="0">
    <w:nsid w:val="0DE06F83"/>
    <w:multiLevelType w:val="hybridMultilevel"/>
    <w:tmpl w:val="B4468F86"/>
    <w:lvl w:ilvl="0" w:tplc="8536CA5C">
      <w:start w:val="1"/>
      <w:numFmt w:val="decimal"/>
      <w:pStyle w:val="BodyTextCorpsdelalettre"/>
      <w:lvlText w:val="%1."/>
      <w:lvlJc w:val="left"/>
      <w:pPr>
        <w:tabs>
          <w:tab w:val="num" w:pos="567"/>
        </w:tabs>
        <w:ind w:left="567" w:hanging="567"/>
      </w:pPr>
      <w:rPr>
        <w:rFonts w:hint="default"/>
        <w:b w:val="0"/>
        <w:i w:val="0"/>
        <w:caps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7A71DE2"/>
    <w:multiLevelType w:val="multilevel"/>
    <w:tmpl w:val="BABA1480"/>
    <w:lvl w:ilvl="0">
      <w:start w:val="1"/>
      <w:numFmt w:val="decimal"/>
      <w:pStyle w:val="1Paragraph"/>
      <w:lvlText w:val="%1"/>
      <w:lvlJc w:val="left"/>
      <w:pPr>
        <w:tabs>
          <w:tab w:val="num" w:pos="851"/>
        </w:tabs>
        <w:ind w:left="851" w:hanging="851"/>
      </w:pPr>
      <w:rPr>
        <w:rFonts w:ascii="Times New Roman" w:hAnsi="Times New Roman" w:hint="default"/>
        <w:sz w:val="24"/>
      </w:rPr>
    </w:lvl>
    <w:lvl w:ilvl="1">
      <w:start w:val="1"/>
      <w:numFmt w:val="decimal"/>
      <w:pStyle w:val="11Paragraph"/>
      <w:lvlText w:val="%1.%2"/>
      <w:lvlJc w:val="left"/>
      <w:pPr>
        <w:tabs>
          <w:tab w:val="num" w:pos="1705"/>
        </w:tabs>
        <w:ind w:left="1705"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18F0521F"/>
    <w:multiLevelType w:val="hybridMultilevel"/>
    <w:tmpl w:val="5F4A2644"/>
    <w:lvl w:ilvl="0" w:tplc="EC669098">
      <w:numFmt w:val="bullet"/>
      <w:lvlText w:val="•"/>
      <w:lvlJc w:val="left"/>
      <w:pPr>
        <w:ind w:left="19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47666822">
      <w:start w:val="1"/>
      <w:numFmt w:val="bullet"/>
      <w:lvlText w:val="•"/>
      <w:lvlJc w:val="left"/>
      <w:pPr>
        <w:tabs>
          <w:tab w:val="num" w:pos="2268"/>
        </w:tabs>
        <w:ind w:left="2268" w:hanging="170"/>
      </w:pPr>
      <w:rPr>
        <w:rFonts w:ascii="Times New Roman" w:hAnsi="Times New Roman" w:cs="Times New Roman" w:hint="default"/>
      </w:rPr>
    </w:lvl>
    <w:lvl w:ilvl="1" w:tplc="6E7023F0" w:tentative="1">
      <w:start w:val="1"/>
      <w:numFmt w:val="bullet"/>
      <w:lvlText w:val="o"/>
      <w:lvlJc w:val="left"/>
      <w:pPr>
        <w:tabs>
          <w:tab w:val="num" w:pos="3708"/>
        </w:tabs>
        <w:ind w:left="3708" w:hanging="360"/>
      </w:pPr>
      <w:rPr>
        <w:rFonts w:ascii="Courier New" w:hAnsi="Courier New" w:hint="default"/>
      </w:rPr>
    </w:lvl>
    <w:lvl w:ilvl="2" w:tplc="EF4008A6" w:tentative="1">
      <w:start w:val="1"/>
      <w:numFmt w:val="bullet"/>
      <w:lvlText w:val=""/>
      <w:lvlJc w:val="left"/>
      <w:pPr>
        <w:tabs>
          <w:tab w:val="num" w:pos="4428"/>
        </w:tabs>
        <w:ind w:left="4428" w:hanging="360"/>
      </w:pPr>
      <w:rPr>
        <w:rFonts w:ascii="Wingdings" w:hAnsi="Wingdings" w:hint="default"/>
      </w:rPr>
    </w:lvl>
    <w:lvl w:ilvl="3" w:tplc="0D62BAA0" w:tentative="1">
      <w:start w:val="1"/>
      <w:numFmt w:val="bullet"/>
      <w:lvlText w:val=""/>
      <w:lvlJc w:val="left"/>
      <w:pPr>
        <w:tabs>
          <w:tab w:val="num" w:pos="5148"/>
        </w:tabs>
        <w:ind w:left="5148" w:hanging="360"/>
      </w:pPr>
      <w:rPr>
        <w:rFonts w:ascii="Symbol" w:hAnsi="Symbol" w:hint="default"/>
      </w:rPr>
    </w:lvl>
    <w:lvl w:ilvl="4" w:tplc="224043C6" w:tentative="1">
      <w:start w:val="1"/>
      <w:numFmt w:val="bullet"/>
      <w:lvlText w:val="o"/>
      <w:lvlJc w:val="left"/>
      <w:pPr>
        <w:tabs>
          <w:tab w:val="num" w:pos="5868"/>
        </w:tabs>
        <w:ind w:left="5868" w:hanging="360"/>
      </w:pPr>
      <w:rPr>
        <w:rFonts w:ascii="Courier New" w:hAnsi="Courier New" w:hint="default"/>
      </w:rPr>
    </w:lvl>
    <w:lvl w:ilvl="5" w:tplc="608A0B70" w:tentative="1">
      <w:start w:val="1"/>
      <w:numFmt w:val="bullet"/>
      <w:lvlText w:val=""/>
      <w:lvlJc w:val="left"/>
      <w:pPr>
        <w:tabs>
          <w:tab w:val="num" w:pos="6588"/>
        </w:tabs>
        <w:ind w:left="6588" w:hanging="360"/>
      </w:pPr>
      <w:rPr>
        <w:rFonts w:ascii="Wingdings" w:hAnsi="Wingdings" w:hint="default"/>
      </w:rPr>
    </w:lvl>
    <w:lvl w:ilvl="6" w:tplc="09823016" w:tentative="1">
      <w:start w:val="1"/>
      <w:numFmt w:val="bullet"/>
      <w:lvlText w:val=""/>
      <w:lvlJc w:val="left"/>
      <w:pPr>
        <w:tabs>
          <w:tab w:val="num" w:pos="7308"/>
        </w:tabs>
        <w:ind w:left="7308" w:hanging="360"/>
      </w:pPr>
      <w:rPr>
        <w:rFonts w:ascii="Symbol" w:hAnsi="Symbol" w:hint="default"/>
      </w:rPr>
    </w:lvl>
    <w:lvl w:ilvl="7" w:tplc="1DDE149C" w:tentative="1">
      <w:start w:val="1"/>
      <w:numFmt w:val="bullet"/>
      <w:lvlText w:val="o"/>
      <w:lvlJc w:val="left"/>
      <w:pPr>
        <w:tabs>
          <w:tab w:val="num" w:pos="8028"/>
        </w:tabs>
        <w:ind w:left="8028" w:hanging="360"/>
      </w:pPr>
      <w:rPr>
        <w:rFonts w:ascii="Courier New" w:hAnsi="Courier New" w:hint="default"/>
      </w:rPr>
    </w:lvl>
    <w:lvl w:ilvl="8" w:tplc="FFBA3BC0"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91268E8"/>
    <w:multiLevelType w:val="multilevel"/>
    <w:tmpl w:val="B68C93B6"/>
    <w:lvl w:ilvl="0">
      <w:start w:val="1"/>
      <w:numFmt w:val="decimal"/>
      <w:pStyle w:val="Agreement"/>
      <w:lvlText w:val="%1.00"/>
      <w:lvlJc w:val="left"/>
      <w:pPr>
        <w:tabs>
          <w:tab w:val="num" w:pos="720"/>
        </w:tabs>
        <w:ind w:left="720" w:hanging="720"/>
      </w:pPr>
      <w:rPr>
        <w:b/>
        <w:i w:val="0"/>
        <w:u w:val="single"/>
      </w:rPr>
    </w:lvl>
    <w:lvl w:ilvl="1">
      <w:start w:val="1"/>
      <w:numFmt w:val="decimalZero"/>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7FEE3222"/>
    <w:lvl w:ilvl="0" w:tplc="B3FAEF2C">
      <w:start w:val="1"/>
      <w:numFmt w:val="bullet"/>
      <w:pStyle w:val="1"/>
      <w:lvlText w:val="•"/>
      <w:lvlJc w:val="left"/>
      <w:pPr>
        <w:tabs>
          <w:tab w:val="num" w:pos="1701"/>
        </w:tabs>
        <w:ind w:left="1701" w:hanging="170"/>
      </w:pPr>
      <w:rPr>
        <w:rFonts w:ascii="Times New Roman" w:hAnsi="Times New Roman" w:cs="Times New Roman" w:hint="default"/>
      </w:rPr>
    </w:lvl>
    <w:lvl w:ilvl="1" w:tplc="F11447D6" w:tentative="1">
      <w:start w:val="1"/>
      <w:numFmt w:val="bullet"/>
      <w:pStyle w:val="2"/>
      <w:lvlText w:val="o"/>
      <w:lvlJc w:val="left"/>
      <w:pPr>
        <w:tabs>
          <w:tab w:val="num" w:pos="3141"/>
        </w:tabs>
        <w:ind w:left="3141" w:hanging="360"/>
      </w:pPr>
      <w:rPr>
        <w:rFonts w:ascii="Courier New" w:hAnsi="Courier New" w:hint="default"/>
      </w:rPr>
    </w:lvl>
    <w:lvl w:ilvl="2" w:tplc="6AA6F710" w:tentative="1">
      <w:start w:val="1"/>
      <w:numFmt w:val="bullet"/>
      <w:pStyle w:val="3"/>
      <w:lvlText w:val=""/>
      <w:lvlJc w:val="left"/>
      <w:pPr>
        <w:tabs>
          <w:tab w:val="num" w:pos="3861"/>
        </w:tabs>
        <w:ind w:left="3861" w:hanging="360"/>
      </w:pPr>
      <w:rPr>
        <w:rFonts w:ascii="Wingdings" w:hAnsi="Wingdings" w:hint="default"/>
      </w:rPr>
    </w:lvl>
    <w:lvl w:ilvl="3" w:tplc="A552D5C0" w:tentative="1">
      <w:start w:val="1"/>
      <w:numFmt w:val="bullet"/>
      <w:pStyle w:val="4"/>
      <w:lvlText w:val=""/>
      <w:lvlJc w:val="left"/>
      <w:pPr>
        <w:tabs>
          <w:tab w:val="num" w:pos="4581"/>
        </w:tabs>
        <w:ind w:left="4581" w:hanging="360"/>
      </w:pPr>
      <w:rPr>
        <w:rFonts w:ascii="Symbol" w:hAnsi="Symbol" w:hint="default"/>
      </w:rPr>
    </w:lvl>
    <w:lvl w:ilvl="4" w:tplc="A9F6EDBC" w:tentative="1">
      <w:start w:val="1"/>
      <w:numFmt w:val="bullet"/>
      <w:pStyle w:val="5"/>
      <w:lvlText w:val="o"/>
      <w:lvlJc w:val="left"/>
      <w:pPr>
        <w:tabs>
          <w:tab w:val="num" w:pos="5301"/>
        </w:tabs>
        <w:ind w:left="5301" w:hanging="360"/>
      </w:pPr>
      <w:rPr>
        <w:rFonts w:ascii="Courier New" w:hAnsi="Courier New" w:hint="default"/>
      </w:rPr>
    </w:lvl>
    <w:lvl w:ilvl="5" w:tplc="DD4AF3A6" w:tentative="1">
      <w:start w:val="1"/>
      <w:numFmt w:val="bullet"/>
      <w:pStyle w:val="6"/>
      <w:lvlText w:val=""/>
      <w:lvlJc w:val="left"/>
      <w:pPr>
        <w:tabs>
          <w:tab w:val="num" w:pos="6021"/>
        </w:tabs>
        <w:ind w:left="6021" w:hanging="360"/>
      </w:pPr>
      <w:rPr>
        <w:rFonts w:ascii="Wingdings" w:hAnsi="Wingdings" w:hint="default"/>
      </w:rPr>
    </w:lvl>
    <w:lvl w:ilvl="6" w:tplc="C992A03E" w:tentative="1">
      <w:start w:val="1"/>
      <w:numFmt w:val="bullet"/>
      <w:pStyle w:val="7"/>
      <w:lvlText w:val=""/>
      <w:lvlJc w:val="left"/>
      <w:pPr>
        <w:tabs>
          <w:tab w:val="num" w:pos="6741"/>
        </w:tabs>
        <w:ind w:left="6741" w:hanging="360"/>
      </w:pPr>
      <w:rPr>
        <w:rFonts w:ascii="Symbol" w:hAnsi="Symbol" w:hint="default"/>
      </w:rPr>
    </w:lvl>
    <w:lvl w:ilvl="7" w:tplc="FF76DE3E" w:tentative="1">
      <w:start w:val="1"/>
      <w:numFmt w:val="bullet"/>
      <w:pStyle w:val="8"/>
      <w:lvlText w:val="o"/>
      <w:lvlJc w:val="left"/>
      <w:pPr>
        <w:tabs>
          <w:tab w:val="num" w:pos="7461"/>
        </w:tabs>
        <w:ind w:left="7461" w:hanging="360"/>
      </w:pPr>
      <w:rPr>
        <w:rFonts w:ascii="Courier New" w:hAnsi="Courier New" w:hint="default"/>
      </w:rPr>
    </w:lvl>
    <w:lvl w:ilvl="8" w:tplc="6EBA5E20" w:tentative="1">
      <w:start w:val="1"/>
      <w:numFmt w:val="bullet"/>
      <w:pStyle w:val="9"/>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7"/>
  </w:num>
  <w:num w:numId="3">
    <w:abstractNumId w:val="16"/>
  </w:num>
  <w:num w:numId="4">
    <w:abstractNumId w:val="27"/>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0"/>
  </w:num>
  <w:num w:numId="18">
    <w:abstractNumId w:val="22"/>
  </w:num>
  <w:num w:numId="19">
    <w:abstractNumId w:val="24"/>
  </w:num>
  <w:num w:numId="20">
    <w:abstractNumId w:val="20"/>
  </w:num>
  <w:num w:numId="21">
    <w:abstractNumId w:val="22"/>
  </w:num>
  <w:num w:numId="22">
    <w:abstractNumId w:val="23"/>
  </w:num>
  <w:num w:numId="23">
    <w:abstractNumId w:val="28"/>
  </w:num>
  <w:num w:numId="24">
    <w:abstractNumId w:val="25"/>
  </w:num>
  <w:num w:numId="25">
    <w:abstractNumId w:val="18"/>
  </w:num>
  <w:num w:numId="26">
    <w:abstractNumId w:val="12"/>
  </w:num>
  <w:num w:numId="27">
    <w:abstractNumId w:val="11"/>
  </w:num>
  <w:num w:numId="28">
    <w:abstractNumId w:val="14"/>
  </w:num>
  <w:num w:numId="29">
    <w:abstractNumId w:val="19"/>
  </w:num>
  <w:num w:numId="30">
    <w:abstractNumId w:val="10"/>
  </w:num>
  <w:num w:numId="31">
    <w:abstractNumId w:val="13"/>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97"/>
    <w:rsid w:val="00033EE1"/>
    <w:rsid w:val="00042B72"/>
    <w:rsid w:val="000558BD"/>
    <w:rsid w:val="00057178"/>
    <w:rsid w:val="000B57E7"/>
    <w:rsid w:val="000B6373"/>
    <w:rsid w:val="000C2491"/>
    <w:rsid w:val="000F09DF"/>
    <w:rsid w:val="000F61B2"/>
    <w:rsid w:val="001075E9"/>
    <w:rsid w:val="00166C40"/>
    <w:rsid w:val="00180183"/>
    <w:rsid w:val="0018024D"/>
    <w:rsid w:val="0018649F"/>
    <w:rsid w:val="001871D4"/>
    <w:rsid w:val="00196389"/>
    <w:rsid w:val="001B3EF6"/>
    <w:rsid w:val="001C7A89"/>
    <w:rsid w:val="00260591"/>
    <w:rsid w:val="002A2EFC"/>
    <w:rsid w:val="002B74B1"/>
    <w:rsid w:val="002C0E18"/>
    <w:rsid w:val="002D5AAC"/>
    <w:rsid w:val="002E5067"/>
    <w:rsid w:val="002F405F"/>
    <w:rsid w:val="002F5CD4"/>
    <w:rsid w:val="002F7EEC"/>
    <w:rsid w:val="00301299"/>
    <w:rsid w:val="00305C08"/>
    <w:rsid w:val="00307FB6"/>
    <w:rsid w:val="00317339"/>
    <w:rsid w:val="00322004"/>
    <w:rsid w:val="003402C2"/>
    <w:rsid w:val="00381C24"/>
    <w:rsid w:val="003958D0"/>
    <w:rsid w:val="003A6859"/>
    <w:rsid w:val="003B00E5"/>
    <w:rsid w:val="003D11EA"/>
    <w:rsid w:val="004055E9"/>
    <w:rsid w:val="00407B78"/>
    <w:rsid w:val="00415409"/>
    <w:rsid w:val="00424203"/>
    <w:rsid w:val="00452493"/>
    <w:rsid w:val="00453318"/>
    <w:rsid w:val="00454E07"/>
    <w:rsid w:val="00472C5C"/>
    <w:rsid w:val="004A1C15"/>
    <w:rsid w:val="004E104A"/>
    <w:rsid w:val="0050108D"/>
    <w:rsid w:val="00503601"/>
    <w:rsid w:val="00513081"/>
    <w:rsid w:val="00517901"/>
    <w:rsid w:val="00526683"/>
    <w:rsid w:val="00546406"/>
    <w:rsid w:val="0057071C"/>
    <w:rsid w:val="005709E0"/>
    <w:rsid w:val="00572E19"/>
    <w:rsid w:val="005961C8"/>
    <w:rsid w:val="005D7914"/>
    <w:rsid w:val="005E2B41"/>
    <w:rsid w:val="005F0B42"/>
    <w:rsid w:val="006155A8"/>
    <w:rsid w:val="00627C61"/>
    <w:rsid w:val="006306AC"/>
    <w:rsid w:val="00641A8C"/>
    <w:rsid w:val="0067000F"/>
    <w:rsid w:val="00681A10"/>
    <w:rsid w:val="006A1ED8"/>
    <w:rsid w:val="006C2031"/>
    <w:rsid w:val="006D461A"/>
    <w:rsid w:val="006F35EE"/>
    <w:rsid w:val="007021FF"/>
    <w:rsid w:val="00706B3D"/>
    <w:rsid w:val="00712895"/>
    <w:rsid w:val="00757357"/>
    <w:rsid w:val="007C46C9"/>
    <w:rsid w:val="007C49AB"/>
    <w:rsid w:val="00825F8D"/>
    <w:rsid w:val="00834B71"/>
    <w:rsid w:val="00837B90"/>
    <w:rsid w:val="00851CB8"/>
    <w:rsid w:val="0086445C"/>
    <w:rsid w:val="00894693"/>
    <w:rsid w:val="008A08D7"/>
    <w:rsid w:val="008A3166"/>
    <w:rsid w:val="008B227E"/>
    <w:rsid w:val="008B360C"/>
    <w:rsid w:val="008B6909"/>
    <w:rsid w:val="008D2AAD"/>
    <w:rsid w:val="0090054A"/>
    <w:rsid w:val="00904A4E"/>
    <w:rsid w:val="00906890"/>
    <w:rsid w:val="00911BE4"/>
    <w:rsid w:val="009218B3"/>
    <w:rsid w:val="00951972"/>
    <w:rsid w:val="009608F3"/>
    <w:rsid w:val="00977A03"/>
    <w:rsid w:val="00992137"/>
    <w:rsid w:val="009A24AC"/>
    <w:rsid w:val="009D5FCE"/>
    <w:rsid w:val="00A14DA8"/>
    <w:rsid w:val="00A3076B"/>
    <w:rsid w:val="00A312BC"/>
    <w:rsid w:val="00A43497"/>
    <w:rsid w:val="00A84021"/>
    <w:rsid w:val="00A84D35"/>
    <w:rsid w:val="00A917B3"/>
    <w:rsid w:val="00AB4B51"/>
    <w:rsid w:val="00B10CC7"/>
    <w:rsid w:val="00B27969"/>
    <w:rsid w:val="00B32719"/>
    <w:rsid w:val="00B36DF7"/>
    <w:rsid w:val="00B539E7"/>
    <w:rsid w:val="00B620D1"/>
    <w:rsid w:val="00B62458"/>
    <w:rsid w:val="00B67B12"/>
    <w:rsid w:val="00BC18B2"/>
    <w:rsid w:val="00BD33EE"/>
    <w:rsid w:val="00C106D6"/>
    <w:rsid w:val="00C60F0C"/>
    <w:rsid w:val="00C805C9"/>
    <w:rsid w:val="00C92939"/>
    <w:rsid w:val="00CA1679"/>
    <w:rsid w:val="00CB151C"/>
    <w:rsid w:val="00CE5A1A"/>
    <w:rsid w:val="00CF13B3"/>
    <w:rsid w:val="00CF55F6"/>
    <w:rsid w:val="00D25CEC"/>
    <w:rsid w:val="00D33D63"/>
    <w:rsid w:val="00D90028"/>
    <w:rsid w:val="00D90138"/>
    <w:rsid w:val="00DD78D1"/>
    <w:rsid w:val="00DE32CD"/>
    <w:rsid w:val="00DF71B9"/>
    <w:rsid w:val="00E32125"/>
    <w:rsid w:val="00E73F76"/>
    <w:rsid w:val="00EA2C9F"/>
    <w:rsid w:val="00EA420E"/>
    <w:rsid w:val="00ED0BDA"/>
    <w:rsid w:val="00EF1360"/>
    <w:rsid w:val="00EF3220"/>
    <w:rsid w:val="00F0540A"/>
    <w:rsid w:val="00F41B0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35AAB"/>
  <w15:docId w15:val="{E627CD04-1B23-44F2-A0E2-6E7D9DC2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Table_GR"/>
    <w:basedOn w:val="a0"/>
    <w:next w:val="a0"/>
    <w:link w:val="10"/>
    <w:qFormat/>
    <w:rsid w:val="006306AC"/>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8A3166"/>
    <w:pPr>
      <w:keepNext/>
      <w:numPr>
        <w:ilvl w:val="1"/>
        <w:numId w:val="24"/>
      </w:numPr>
      <w:outlineLvl w:val="1"/>
    </w:pPr>
    <w:rPr>
      <w:rFonts w:cs="Arial"/>
      <w:bCs/>
      <w:iCs/>
      <w:szCs w:val="28"/>
    </w:rPr>
  </w:style>
  <w:style w:type="paragraph" w:styleId="3">
    <w:name w:val="heading 3"/>
    <w:basedOn w:val="a0"/>
    <w:next w:val="a0"/>
    <w:link w:val="30"/>
    <w:qFormat/>
    <w:rsid w:val="008A316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8A3166"/>
    <w:pPr>
      <w:keepNext/>
      <w:numPr>
        <w:ilvl w:val="3"/>
        <w:numId w:val="24"/>
      </w:numPr>
      <w:spacing w:before="240" w:after="60"/>
      <w:outlineLvl w:val="3"/>
    </w:pPr>
    <w:rPr>
      <w:b/>
      <w:bCs/>
      <w:sz w:val="28"/>
      <w:szCs w:val="28"/>
    </w:rPr>
  </w:style>
  <w:style w:type="paragraph" w:styleId="5">
    <w:name w:val="heading 5"/>
    <w:basedOn w:val="a0"/>
    <w:next w:val="a0"/>
    <w:link w:val="50"/>
    <w:qFormat/>
    <w:rsid w:val="008A3166"/>
    <w:pPr>
      <w:numPr>
        <w:ilvl w:val="4"/>
        <w:numId w:val="24"/>
      </w:numPr>
      <w:spacing w:before="240" w:after="60"/>
      <w:outlineLvl w:val="4"/>
    </w:pPr>
    <w:rPr>
      <w:b/>
      <w:bCs/>
      <w:i/>
      <w:iCs/>
      <w:sz w:val="26"/>
      <w:szCs w:val="26"/>
    </w:rPr>
  </w:style>
  <w:style w:type="paragraph" w:styleId="6">
    <w:name w:val="heading 6"/>
    <w:basedOn w:val="a0"/>
    <w:next w:val="a0"/>
    <w:link w:val="60"/>
    <w:qFormat/>
    <w:rsid w:val="008A3166"/>
    <w:pPr>
      <w:numPr>
        <w:ilvl w:val="5"/>
        <w:numId w:val="24"/>
      </w:numPr>
      <w:spacing w:before="240" w:after="60"/>
      <w:outlineLvl w:val="5"/>
    </w:pPr>
    <w:rPr>
      <w:b/>
      <w:bCs/>
      <w:sz w:val="22"/>
    </w:rPr>
  </w:style>
  <w:style w:type="paragraph" w:styleId="7">
    <w:name w:val="heading 7"/>
    <w:basedOn w:val="a0"/>
    <w:next w:val="a0"/>
    <w:link w:val="70"/>
    <w:qFormat/>
    <w:rsid w:val="008A3166"/>
    <w:pPr>
      <w:numPr>
        <w:ilvl w:val="6"/>
        <w:numId w:val="24"/>
      </w:numPr>
      <w:spacing w:before="240" w:after="60"/>
      <w:outlineLvl w:val="6"/>
    </w:pPr>
    <w:rPr>
      <w:sz w:val="24"/>
      <w:szCs w:val="24"/>
    </w:rPr>
  </w:style>
  <w:style w:type="paragraph" w:styleId="8">
    <w:name w:val="heading 8"/>
    <w:basedOn w:val="a0"/>
    <w:next w:val="a0"/>
    <w:link w:val="80"/>
    <w:qFormat/>
    <w:rsid w:val="008A3166"/>
    <w:pPr>
      <w:numPr>
        <w:ilvl w:val="7"/>
        <w:numId w:val="24"/>
      </w:numPr>
      <w:spacing w:before="240" w:after="60"/>
      <w:outlineLvl w:val="7"/>
    </w:pPr>
    <w:rPr>
      <w:i/>
      <w:iCs/>
      <w:sz w:val="24"/>
      <w:szCs w:val="24"/>
    </w:rPr>
  </w:style>
  <w:style w:type="paragraph" w:styleId="9">
    <w:name w:val="heading 9"/>
    <w:basedOn w:val="a0"/>
    <w:next w:val="a0"/>
    <w:link w:val="90"/>
    <w:qFormat/>
    <w:rsid w:val="008A316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8A3166"/>
    <w:pPr>
      <w:spacing w:line="240" w:lineRule="auto"/>
    </w:pPr>
    <w:rPr>
      <w:rFonts w:ascii="Tahoma" w:hAnsi="Tahoma" w:cs="Tahoma"/>
      <w:sz w:val="16"/>
      <w:szCs w:val="16"/>
    </w:rPr>
  </w:style>
  <w:style w:type="character" w:customStyle="1" w:styleId="a5">
    <w:name w:val="Текст выноски Знак"/>
    <w:basedOn w:val="a1"/>
    <w:link w:val="a4"/>
    <w:rsid w:val="00641A8C"/>
    <w:rPr>
      <w:rFonts w:ascii="Tahoma" w:eastAsiaTheme="minorHAnsi" w:hAnsi="Tahoma" w:cs="Tahoma"/>
      <w:sz w:val="16"/>
      <w:szCs w:val="16"/>
      <w:lang w:val="ru-RU" w:eastAsia="en-US"/>
    </w:rPr>
  </w:style>
  <w:style w:type="paragraph" w:customStyle="1" w:styleId="HMG">
    <w:name w:val="_ H __M_G"/>
    <w:basedOn w:val="a0"/>
    <w:next w:val="a0"/>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6_GR"/>
    <w:basedOn w:val="a0"/>
    <w:next w:val="a0"/>
    <w:link w:val="a7"/>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6_GR Знак"/>
    <w:basedOn w:val="a1"/>
    <w:link w:val="a6"/>
    <w:rsid w:val="006306AC"/>
    <w:rPr>
      <w:b/>
      <w:sz w:val="18"/>
      <w:lang w:val="en-GB" w:eastAsia="ru-RU"/>
    </w:rPr>
  </w:style>
  <w:style w:type="character" w:styleId="a8">
    <w:name w:val="page number"/>
    <w:aliases w:val="7_G,7_GR"/>
    <w:basedOn w:val="a1"/>
    <w:qFormat/>
    <w:rsid w:val="006306AC"/>
    <w:rPr>
      <w:rFonts w:ascii="Times New Roman" w:hAnsi="Times New Roman"/>
      <w:b/>
      <w:sz w:val="18"/>
    </w:rPr>
  </w:style>
  <w:style w:type="paragraph" w:styleId="a9">
    <w:name w:val="footer"/>
    <w:aliases w:val="3_G,3_GR"/>
    <w:basedOn w:val="a0"/>
    <w:link w:val="aa"/>
    <w:qFormat/>
    <w:rsid w:val="006306AC"/>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3_GR Знак"/>
    <w:basedOn w:val="a1"/>
    <w:link w:val="a9"/>
    <w:rsid w:val="006306AC"/>
    <w:rPr>
      <w:sz w:val="16"/>
      <w:lang w:val="en-GB" w:eastAsia="ru-RU"/>
    </w:rPr>
  </w:style>
  <w:style w:type="character" w:styleId="ab">
    <w:name w:val="footnote reference"/>
    <w:aliases w:val="4_G,4_GR,SUPERS,EN Footnote Reference,Footnote symbol,Footnote reference number,Footnote,Times 10 Point,Exposant 3 Point,Ref,de nota al pie,note TESI,stylish,callout,Footnote Refernece,Footnote Reference Number,Fußnotenzeichen_Raxen"/>
    <w:basedOn w:val="a1"/>
    <w:qFormat/>
    <w:rsid w:val="006306AC"/>
    <w:rPr>
      <w:rFonts w:ascii="Times New Roman" w:hAnsi="Times New Roman"/>
      <w:dstrike w:val="0"/>
      <w:sz w:val="18"/>
      <w:vertAlign w:val="superscript"/>
    </w:rPr>
  </w:style>
  <w:style w:type="character" w:styleId="ac">
    <w:name w:val="endnote reference"/>
    <w:aliases w:val="1_G,1_GR"/>
    <w:basedOn w:val="ab"/>
    <w:qFormat/>
    <w:rsid w:val="006306AC"/>
    <w:rPr>
      <w:rFonts w:ascii="Times New Roman" w:hAnsi="Times New Roman"/>
      <w:dstrike w:val="0"/>
      <w:sz w:val="18"/>
      <w:vertAlign w:val="superscript"/>
    </w:rPr>
  </w:style>
  <w:style w:type="table" w:styleId="ad">
    <w:name w:val="Table Grid"/>
    <w:basedOn w:val="a2"/>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5_GR,Footnote Text Char Знак Знак,Footnote Text Char Знак,Текст сноски Знак Знак Знак Знак,stile 1,Footnote Text Char1,Footnote Text Char Char,Footnote Text Char Char Char,Footnote Text Char Char Char Char Char,Fo"/>
    <w:basedOn w:val="a0"/>
    <w:link w:val="af"/>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5_GR Знак,Footnote Text Char Знак Знак Знак,Footnote Text Char Знак Знак1,Текст сноски Знак Знак Знак Знак Знак,stile 1 Знак,Footnote Text Char1 Знак,Footnote Text Char Char Знак,Footnote Text Char Char Char Знак,Fo Знак"/>
    <w:basedOn w:val="a1"/>
    <w:link w:val="ae"/>
    <w:rsid w:val="006306AC"/>
    <w:rPr>
      <w:sz w:val="18"/>
      <w:lang w:val="ru-RU" w:eastAsia="ru-RU"/>
    </w:rPr>
  </w:style>
  <w:style w:type="paragraph" w:styleId="af0">
    <w:name w:val="endnote text"/>
    <w:aliases w:val="2_G,2_GR"/>
    <w:basedOn w:val="ae"/>
    <w:link w:val="af1"/>
    <w:qFormat/>
    <w:rsid w:val="006306AC"/>
  </w:style>
  <w:style w:type="character" w:customStyle="1" w:styleId="af1">
    <w:name w:val="Текст концевой сноски Знак"/>
    <w:aliases w:val="2_G Знак,2_GR Знак"/>
    <w:basedOn w:val="a1"/>
    <w:link w:val="af0"/>
    <w:rsid w:val="006306AC"/>
    <w:rPr>
      <w:sz w:val="18"/>
      <w:lang w:val="ru-RU" w:eastAsia="ru-RU"/>
    </w:rPr>
  </w:style>
  <w:style w:type="character" w:customStyle="1" w:styleId="10">
    <w:name w:val="Заголовок 1 Знак"/>
    <w:aliases w:val="Table_G Знак,Table_GR Знак"/>
    <w:basedOn w:val="a1"/>
    <w:link w:val="1"/>
    <w:rsid w:val="006306AC"/>
    <w:rPr>
      <w:rFonts w:cs="Arial"/>
      <w:b/>
      <w:bCs/>
      <w:szCs w:val="32"/>
      <w:lang w:val="ru-RU" w:eastAsia="ru-RU"/>
    </w:rPr>
  </w:style>
  <w:style w:type="character" w:styleId="af2">
    <w:name w:val="Hyperlink"/>
    <w:basedOn w:val="a1"/>
    <w:rsid w:val="006306AC"/>
    <w:rPr>
      <w:color w:val="0000FF" w:themeColor="hyperlink"/>
      <w:u w:val="none"/>
    </w:rPr>
  </w:style>
  <w:style w:type="character" w:styleId="af3">
    <w:name w:val="FollowedHyperlink"/>
    <w:basedOn w:val="a1"/>
    <w:rsid w:val="006306AC"/>
    <w:rPr>
      <w:color w:val="800080" w:themeColor="followedHyperlink"/>
      <w:u w:val="none"/>
    </w:rPr>
  </w:style>
  <w:style w:type="character" w:customStyle="1" w:styleId="20">
    <w:name w:val="Заголовок 2 Знак"/>
    <w:basedOn w:val="a1"/>
    <w:link w:val="2"/>
    <w:rsid w:val="00992137"/>
    <w:rPr>
      <w:rFonts w:eastAsiaTheme="minorHAnsi" w:cs="Arial"/>
      <w:bCs/>
      <w:iCs/>
      <w:szCs w:val="28"/>
      <w:lang w:val="ru-RU" w:eastAsia="en-US"/>
    </w:rPr>
  </w:style>
  <w:style w:type="character" w:customStyle="1" w:styleId="30">
    <w:name w:val="Заголовок 3 Знак"/>
    <w:basedOn w:val="a1"/>
    <w:link w:val="3"/>
    <w:rsid w:val="00992137"/>
    <w:rPr>
      <w:rFonts w:ascii="Arial" w:eastAsiaTheme="minorHAnsi" w:hAnsi="Arial" w:cs="Arial"/>
      <w:b/>
      <w:bCs/>
      <w:sz w:val="26"/>
      <w:szCs w:val="26"/>
      <w:lang w:val="ru-RU" w:eastAsia="en-US"/>
    </w:rPr>
  </w:style>
  <w:style w:type="character" w:customStyle="1" w:styleId="40">
    <w:name w:val="Заголовок 4 Знак"/>
    <w:basedOn w:val="a1"/>
    <w:link w:val="4"/>
    <w:rsid w:val="00992137"/>
    <w:rPr>
      <w:rFonts w:eastAsiaTheme="minorHAnsi" w:cstheme="minorBidi"/>
      <w:b/>
      <w:bCs/>
      <w:sz w:val="28"/>
      <w:szCs w:val="28"/>
      <w:lang w:val="ru-RU" w:eastAsia="en-US"/>
    </w:rPr>
  </w:style>
  <w:style w:type="character" w:customStyle="1" w:styleId="50">
    <w:name w:val="Заголовок 5 Знак"/>
    <w:basedOn w:val="a1"/>
    <w:link w:val="5"/>
    <w:rsid w:val="00992137"/>
    <w:rPr>
      <w:rFonts w:eastAsiaTheme="minorHAnsi" w:cstheme="minorBidi"/>
      <w:b/>
      <w:bCs/>
      <w:i/>
      <w:iCs/>
      <w:sz w:val="26"/>
      <w:szCs w:val="26"/>
      <w:lang w:val="ru-RU" w:eastAsia="en-US"/>
    </w:rPr>
  </w:style>
  <w:style w:type="character" w:customStyle="1" w:styleId="60">
    <w:name w:val="Заголовок 6 Знак"/>
    <w:basedOn w:val="a1"/>
    <w:link w:val="6"/>
    <w:rsid w:val="00992137"/>
    <w:rPr>
      <w:rFonts w:eastAsiaTheme="minorHAnsi" w:cstheme="minorBidi"/>
      <w:b/>
      <w:bCs/>
      <w:sz w:val="22"/>
      <w:szCs w:val="22"/>
      <w:lang w:val="ru-RU" w:eastAsia="en-US"/>
    </w:rPr>
  </w:style>
  <w:style w:type="character" w:customStyle="1" w:styleId="70">
    <w:name w:val="Заголовок 7 Знак"/>
    <w:basedOn w:val="a1"/>
    <w:link w:val="7"/>
    <w:rsid w:val="00992137"/>
    <w:rPr>
      <w:rFonts w:eastAsiaTheme="minorHAnsi" w:cstheme="minorBidi"/>
      <w:sz w:val="24"/>
      <w:szCs w:val="24"/>
      <w:lang w:val="ru-RU" w:eastAsia="en-US"/>
    </w:rPr>
  </w:style>
  <w:style w:type="character" w:customStyle="1" w:styleId="80">
    <w:name w:val="Заголовок 8 Знак"/>
    <w:basedOn w:val="a1"/>
    <w:link w:val="8"/>
    <w:rsid w:val="00992137"/>
    <w:rPr>
      <w:rFonts w:eastAsiaTheme="minorHAnsi" w:cstheme="minorBidi"/>
      <w:i/>
      <w:iCs/>
      <w:sz w:val="24"/>
      <w:szCs w:val="24"/>
      <w:lang w:val="ru-RU" w:eastAsia="en-US"/>
    </w:rPr>
  </w:style>
  <w:style w:type="character" w:customStyle="1" w:styleId="90">
    <w:name w:val="Заголовок 9 Знак"/>
    <w:basedOn w:val="a1"/>
    <w:link w:val="9"/>
    <w:rsid w:val="00992137"/>
    <w:rPr>
      <w:rFonts w:ascii="Arial" w:eastAsiaTheme="minorHAnsi" w:hAnsi="Arial" w:cs="Arial"/>
      <w:sz w:val="22"/>
      <w:szCs w:val="22"/>
      <w:lang w:val="ru-RU" w:eastAsia="en-US"/>
    </w:rPr>
  </w:style>
  <w:style w:type="paragraph" w:customStyle="1" w:styleId="ParNoG">
    <w:name w:val="_ParNo_G"/>
    <w:basedOn w:val="a0"/>
    <w:qFormat/>
    <w:rsid w:val="00992137"/>
    <w:pPr>
      <w:numPr>
        <w:numId w:val="26"/>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en-GB"/>
    </w:rPr>
  </w:style>
  <w:style w:type="numbering" w:styleId="111111">
    <w:name w:val="Outline List 2"/>
    <w:basedOn w:val="a3"/>
    <w:semiHidden/>
    <w:rsid w:val="00992137"/>
    <w:pPr>
      <w:numPr>
        <w:numId w:val="22"/>
      </w:numPr>
    </w:pPr>
  </w:style>
  <w:style w:type="numbering" w:styleId="1ai">
    <w:name w:val="Outline List 1"/>
    <w:basedOn w:val="a3"/>
    <w:semiHidden/>
    <w:rsid w:val="00992137"/>
    <w:pPr>
      <w:numPr>
        <w:numId w:val="23"/>
      </w:numPr>
    </w:pPr>
  </w:style>
  <w:style w:type="character" w:customStyle="1" w:styleId="SingleTxtGChar">
    <w:name w:val="_ Single Txt_G Char"/>
    <w:link w:val="SingleTxtG"/>
    <w:locked/>
    <w:rsid w:val="00992137"/>
    <w:rPr>
      <w:lang w:val="ru-RU" w:eastAsia="en-US"/>
    </w:rPr>
  </w:style>
  <w:style w:type="table" w:customStyle="1" w:styleId="TableGrid1">
    <w:name w:val="Table Grid1"/>
    <w:basedOn w:val="a2"/>
    <w:rsid w:val="00992137"/>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MGR">
    <w:name w:val="_ H __M_GR"/>
    <w:basedOn w:val="a0"/>
    <w:next w:val="a0"/>
    <w:qFormat/>
    <w:rsid w:val="00992137"/>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a0"/>
    <w:next w:val="a0"/>
    <w:qFormat/>
    <w:rsid w:val="00992137"/>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0"/>
    <w:next w:val="a0"/>
    <w:qFormat/>
    <w:rsid w:val="00992137"/>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0"/>
    <w:next w:val="a0"/>
    <w:qFormat/>
    <w:rsid w:val="00992137"/>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0"/>
    <w:next w:val="a0"/>
    <w:qFormat/>
    <w:rsid w:val="00992137"/>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a0"/>
    <w:next w:val="a0"/>
    <w:qFormat/>
    <w:rsid w:val="00992137"/>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ingleTxtGR">
    <w:name w:val="_ Single Txt_GR"/>
    <w:basedOn w:val="a0"/>
    <w:qFormat/>
    <w:rsid w:val="0099213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LGR">
    <w:name w:val="__S_L_GR"/>
    <w:basedOn w:val="a0"/>
    <w:next w:val="a0"/>
    <w:qFormat/>
    <w:rsid w:val="00992137"/>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a0"/>
    <w:next w:val="a0"/>
    <w:qFormat/>
    <w:rsid w:val="00992137"/>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a0"/>
    <w:next w:val="a0"/>
    <w:qFormat/>
    <w:rsid w:val="00992137"/>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a0"/>
    <w:next w:val="a0"/>
    <w:qFormat/>
    <w:rsid w:val="00992137"/>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a0"/>
    <w:qFormat/>
    <w:rsid w:val="00992137"/>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a0"/>
    <w:qFormat/>
    <w:rsid w:val="00992137"/>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a0"/>
    <w:next w:val="a0"/>
    <w:qFormat/>
    <w:rsid w:val="00992137"/>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paragraph" w:styleId="af4">
    <w:name w:val="Plain Text"/>
    <w:basedOn w:val="a0"/>
    <w:link w:val="af5"/>
    <w:rsid w:val="00992137"/>
    <w:rPr>
      <w:rFonts w:eastAsia="Times New Roman" w:cs="Courier New"/>
      <w:szCs w:val="20"/>
      <w:lang w:val="en-GB"/>
    </w:rPr>
  </w:style>
  <w:style w:type="character" w:customStyle="1" w:styleId="af5">
    <w:name w:val="Текст Знак"/>
    <w:basedOn w:val="a1"/>
    <w:link w:val="af4"/>
    <w:rsid w:val="00992137"/>
    <w:rPr>
      <w:rFonts w:cs="Courier New"/>
      <w:lang w:val="en-GB" w:eastAsia="en-US"/>
    </w:rPr>
  </w:style>
  <w:style w:type="paragraph" w:styleId="af6">
    <w:name w:val="Body Text"/>
    <w:basedOn w:val="a0"/>
    <w:next w:val="a0"/>
    <w:link w:val="af7"/>
    <w:rsid w:val="00992137"/>
    <w:rPr>
      <w:rFonts w:eastAsia="Times New Roman" w:cs="Times New Roman"/>
      <w:szCs w:val="20"/>
      <w:lang w:val="en-GB"/>
    </w:rPr>
  </w:style>
  <w:style w:type="character" w:customStyle="1" w:styleId="af7">
    <w:name w:val="Основной текст Знак"/>
    <w:basedOn w:val="a1"/>
    <w:link w:val="af6"/>
    <w:rsid w:val="00992137"/>
    <w:rPr>
      <w:lang w:val="en-GB" w:eastAsia="en-US"/>
    </w:rPr>
  </w:style>
  <w:style w:type="paragraph" w:styleId="af8">
    <w:name w:val="Body Text Indent"/>
    <w:basedOn w:val="a0"/>
    <w:link w:val="af9"/>
    <w:rsid w:val="00992137"/>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992137"/>
    <w:rPr>
      <w:lang w:val="en-GB" w:eastAsia="en-US"/>
    </w:rPr>
  </w:style>
  <w:style w:type="paragraph" w:styleId="afa">
    <w:name w:val="Block Text"/>
    <w:basedOn w:val="a0"/>
    <w:rsid w:val="00992137"/>
    <w:pPr>
      <w:ind w:left="1440" w:right="1440"/>
    </w:pPr>
    <w:rPr>
      <w:rFonts w:eastAsia="Times New Roman" w:cs="Times New Roman"/>
      <w:szCs w:val="20"/>
      <w:lang w:val="en-GB"/>
    </w:rPr>
  </w:style>
  <w:style w:type="character" w:styleId="afb">
    <w:name w:val="annotation reference"/>
    <w:rsid w:val="00992137"/>
    <w:rPr>
      <w:sz w:val="6"/>
    </w:rPr>
  </w:style>
  <w:style w:type="paragraph" w:styleId="afc">
    <w:name w:val="annotation text"/>
    <w:basedOn w:val="a0"/>
    <w:link w:val="afd"/>
    <w:rsid w:val="00992137"/>
    <w:rPr>
      <w:rFonts w:eastAsia="Times New Roman" w:cs="Times New Roman"/>
      <w:szCs w:val="20"/>
      <w:lang w:val="en-GB"/>
    </w:rPr>
  </w:style>
  <w:style w:type="character" w:customStyle="1" w:styleId="afd">
    <w:name w:val="Текст примечания Знак"/>
    <w:basedOn w:val="a1"/>
    <w:link w:val="afc"/>
    <w:rsid w:val="00992137"/>
    <w:rPr>
      <w:lang w:val="en-GB" w:eastAsia="en-US"/>
    </w:rPr>
  </w:style>
  <w:style w:type="character" w:customStyle="1" w:styleId="CommentTextChar">
    <w:name w:val="Comment Text Char"/>
    <w:basedOn w:val="a1"/>
    <w:rsid w:val="00992137"/>
    <w:rPr>
      <w:rFonts w:ascii="Times New Roman" w:eastAsia="Times New Roman" w:hAnsi="Times New Roman" w:cs="Times New Roman"/>
      <w:sz w:val="20"/>
      <w:szCs w:val="20"/>
      <w:lang w:val="en-GB"/>
    </w:rPr>
  </w:style>
  <w:style w:type="character" w:styleId="afe">
    <w:name w:val="line number"/>
    <w:rsid w:val="00992137"/>
    <w:rPr>
      <w:sz w:val="14"/>
    </w:rPr>
  </w:style>
  <w:style w:type="numbering" w:styleId="a">
    <w:name w:val="Outline List 3"/>
    <w:basedOn w:val="a3"/>
    <w:semiHidden/>
    <w:rsid w:val="00992137"/>
    <w:pPr>
      <w:numPr>
        <w:numId w:val="27"/>
      </w:numPr>
    </w:pPr>
  </w:style>
  <w:style w:type="paragraph" w:styleId="21">
    <w:name w:val="Body Text 2"/>
    <w:basedOn w:val="a0"/>
    <w:link w:val="22"/>
    <w:rsid w:val="00992137"/>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992137"/>
    <w:rPr>
      <w:lang w:val="en-GB" w:eastAsia="en-US"/>
    </w:rPr>
  </w:style>
  <w:style w:type="paragraph" w:styleId="31">
    <w:name w:val="Body Text 3"/>
    <w:basedOn w:val="a0"/>
    <w:link w:val="32"/>
    <w:rsid w:val="00992137"/>
    <w:pPr>
      <w:spacing w:after="120"/>
    </w:pPr>
    <w:rPr>
      <w:rFonts w:eastAsia="Times New Roman" w:cs="Times New Roman"/>
      <w:sz w:val="16"/>
      <w:szCs w:val="16"/>
      <w:lang w:val="en-GB"/>
    </w:rPr>
  </w:style>
  <w:style w:type="character" w:customStyle="1" w:styleId="32">
    <w:name w:val="Основной текст 3 Знак"/>
    <w:basedOn w:val="a1"/>
    <w:link w:val="31"/>
    <w:rsid w:val="00992137"/>
    <w:rPr>
      <w:sz w:val="16"/>
      <w:szCs w:val="16"/>
      <w:lang w:val="en-GB" w:eastAsia="en-US"/>
    </w:rPr>
  </w:style>
  <w:style w:type="paragraph" w:styleId="aff">
    <w:name w:val="Body Text First Indent"/>
    <w:basedOn w:val="af6"/>
    <w:link w:val="aff0"/>
    <w:semiHidden/>
    <w:rsid w:val="00992137"/>
    <w:pPr>
      <w:spacing w:after="120"/>
      <w:ind w:firstLine="210"/>
    </w:pPr>
  </w:style>
  <w:style w:type="character" w:customStyle="1" w:styleId="aff0">
    <w:name w:val="Красная строка Знак"/>
    <w:basedOn w:val="af7"/>
    <w:link w:val="aff"/>
    <w:semiHidden/>
    <w:rsid w:val="00992137"/>
    <w:rPr>
      <w:lang w:val="en-GB" w:eastAsia="en-US"/>
    </w:rPr>
  </w:style>
  <w:style w:type="paragraph" w:styleId="23">
    <w:name w:val="Body Text First Indent 2"/>
    <w:basedOn w:val="af8"/>
    <w:link w:val="24"/>
    <w:semiHidden/>
    <w:rsid w:val="00992137"/>
    <w:pPr>
      <w:ind w:firstLine="210"/>
    </w:pPr>
  </w:style>
  <w:style w:type="character" w:customStyle="1" w:styleId="24">
    <w:name w:val="Красная строка 2 Знак"/>
    <w:basedOn w:val="af9"/>
    <w:link w:val="23"/>
    <w:semiHidden/>
    <w:rsid w:val="00992137"/>
    <w:rPr>
      <w:lang w:val="en-GB" w:eastAsia="en-US"/>
    </w:rPr>
  </w:style>
  <w:style w:type="paragraph" w:styleId="25">
    <w:name w:val="Body Text Indent 2"/>
    <w:basedOn w:val="a0"/>
    <w:link w:val="26"/>
    <w:rsid w:val="00992137"/>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992137"/>
    <w:rPr>
      <w:lang w:val="en-GB" w:eastAsia="en-US"/>
    </w:rPr>
  </w:style>
  <w:style w:type="paragraph" w:styleId="33">
    <w:name w:val="Body Text Indent 3"/>
    <w:basedOn w:val="a0"/>
    <w:link w:val="34"/>
    <w:rsid w:val="00992137"/>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992137"/>
    <w:rPr>
      <w:sz w:val="16"/>
      <w:szCs w:val="16"/>
      <w:lang w:val="en-GB" w:eastAsia="en-US"/>
    </w:rPr>
  </w:style>
  <w:style w:type="paragraph" w:styleId="aff1">
    <w:name w:val="Closing"/>
    <w:basedOn w:val="a0"/>
    <w:link w:val="aff2"/>
    <w:semiHidden/>
    <w:rsid w:val="00992137"/>
    <w:pPr>
      <w:ind w:left="4252"/>
    </w:pPr>
    <w:rPr>
      <w:rFonts w:eastAsia="Times New Roman" w:cs="Times New Roman"/>
      <w:szCs w:val="20"/>
      <w:lang w:val="en-GB"/>
    </w:rPr>
  </w:style>
  <w:style w:type="character" w:customStyle="1" w:styleId="aff2">
    <w:name w:val="Прощание Знак"/>
    <w:basedOn w:val="a1"/>
    <w:link w:val="aff1"/>
    <w:semiHidden/>
    <w:rsid w:val="00992137"/>
    <w:rPr>
      <w:lang w:val="en-GB" w:eastAsia="en-US"/>
    </w:rPr>
  </w:style>
  <w:style w:type="paragraph" w:styleId="aff3">
    <w:name w:val="Date"/>
    <w:basedOn w:val="a0"/>
    <w:next w:val="a0"/>
    <w:link w:val="aff4"/>
    <w:semiHidden/>
    <w:rsid w:val="00992137"/>
    <w:rPr>
      <w:rFonts w:eastAsia="Times New Roman" w:cs="Times New Roman"/>
      <w:szCs w:val="20"/>
      <w:lang w:val="en-GB"/>
    </w:rPr>
  </w:style>
  <w:style w:type="character" w:customStyle="1" w:styleId="aff4">
    <w:name w:val="Дата Знак"/>
    <w:basedOn w:val="a1"/>
    <w:link w:val="aff3"/>
    <w:semiHidden/>
    <w:rsid w:val="00992137"/>
    <w:rPr>
      <w:lang w:val="en-GB" w:eastAsia="en-US"/>
    </w:rPr>
  </w:style>
  <w:style w:type="paragraph" w:styleId="aff5">
    <w:name w:val="E-mail Signature"/>
    <w:basedOn w:val="a0"/>
    <w:link w:val="aff6"/>
    <w:semiHidden/>
    <w:rsid w:val="00992137"/>
    <w:rPr>
      <w:rFonts w:eastAsia="Times New Roman" w:cs="Times New Roman"/>
      <w:szCs w:val="20"/>
      <w:lang w:val="en-GB"/>
    </w:rPr>
  </w:style>
  <w:style w:type="character" w:customStyle="1" w:styleId="aff6">
    <w:name w:val="Электронная подпись Знак"/>
    <w:basedOn w:val="a1"/>
    <w:link w:val="aff5"/>
    <w:semiHidden/>
    <w:rsid w:val="00992137"/>
    <w:rPr>
      <w:lang w:val="en-GB" w:eastAsia="en-US"/>
    </w:rPr>
  </w:style>
  <w:style w:type="character" w:styleId="aff7">
    <w:name w:val="Emphasis"/>
    <w:qFormat/>
    <w:rsid w:val="00992137"/>
    <w:rPr>
      <w:i/>
      <w:iCs/>
    </w:rPr>
  </w:style>
  <w:style w:type="paragraph" w:styleId="27">
    <w:name w:val="envelope return"/>
    <w:basedOn w:val="a0"/>
    <w:semiHidden/>
    <w:rsid w:val="00992137"/>
    <w:rPr>
      <w:rFonts w:ascii="Arial" w:eastAsia="Times New Roman" w:hAnsi="Arial" w:cs="Arial"/>
      <w:szCs w:val="20"/>
      <w:lang w:val="en-GB"/>
    </w:rPr>
  </w:style>
  <w:style w:type="character" w:styleId="HTML">
    <w:name w:val="HTML Acronym"/>
    <w:basedOn w:val="a1"/>
    <w:semiHidden/>
    <w:rsid w:val="00992137"/>
  </w:style>
  <w:style w:type="paragraph" w:styleId="HTML0">
    <w:name w:val="HTML Address"/>
    <w:basedOn w:val="a0"/>
    <w:link w:val="HTML1"/>
    <w:semiHidden/>
    <w:rsid w:val="00992137"/>
    <w:rPr>
      <w:rFonts w:eastAsia="Times New Roman" w:cs="Times New Roman"/>
      <w:i/>
      <w:iCs/>
      <w:szCs w:val="20"/>
      <w:lang w:val="en-GB"/>
    </w:rPr>
  </w:style>
  <w:style w:type="character" w:customStyle="1" w:styleId="HTML1">
    <w:name w:val="Адрес HTML Знак"/>
    <w:basedOn w:val="a1"/>
    <w:link w:val="HTML0"/>
    <w:semiHidden/>
    <w:rsid w:val="00992137"/>
    <w:rPr>
      <w:i/>
      <w:iCs/>
      <w:lang w:val="en-GB" w:eastAsia="en-US"/>
    </w:rPr>
  </w:style>
  <w:style w:type="character" w:styleId="HTML2">
    <w:name w:val="HTML Cite"/>
    <w:rsid w:val="00992137"/>
    <w:rPr>
      <w:i/>
      <w:iCs/>
    </w:rPr>
  </w:style>
  <w:style w:type="character" w:styleId="HTML3">
    <w:name w:val="HTML Code"/>
    <w:semiHidden/>
    <w:rsid w:val="00992137"/>
    <w:rPr>
      <w:rFonts w:ascii="Courier New" w:hAnsi="Courier New" w:cs="Courier New"/>
      <w:sz w:val="20"/>
      <w:szCs w:val="20"/>
    </w:rPr>
  </w:style>
  <w:style w:type="character" w:styleId="HTML4">
    <w:name w:val="HTML Definition"/>
    <w:semiHidden/>
    <w:rsid w:val="00992137"/>
    <w:rPr>
      <w:i/>
      <w:iCs/>
    </w:rPr>
  </w:style>
  <w:style w:type="character" w:styleId="HTML5">
    <w:name w:val="HTML Keyboard"/>
    <w:semiHidden/>
    <w:rsid w:val="00992137"/>
    <w:rPr>
      <w:rFonts w:ascii="Courier New" w:hAnsi="Courier New" w:cs="Courier New"/>
      <w:sz w:val="20"/>
      <w:szCs w:val="20"/>
    </w:rPr>
  </w:style>
  <w:style w:type="paragraph" w:styleId="HTML6">
    <w:name w:val="HTML Preformatted"/>
    <w:basedOn w:val="a0"/>
    <w:link w:val="HTML7"/>
    <w:semiHidden/>
    <w:rsid w:val="00992137"/>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992137"/>
    <w:rPr>
      <w:rFonts w:ascii="Courier New" w:hAnsi="Courier New" w:cs="Courier New"/>
      <w:lang w:val="en-GB" w:eastAsia="en-US"/>
    </w:rPr>
  </w:style>
  <w:style w:type="character" w:styleId="HTML8">
    <w:name w:val="HTML Sample"/>
    <w:semiHidden/>
    <w:rsid w:val="00992137"/>
    <w:rPr>
      <w:rFonts w:ascii="Courier New" w:hAnsi="Courier New" w:cs="Courier New"/>
    </w:rPr>
  </w:style>
  <w:style w:type="character" w:styleId="HTML9">
    <w:name w:val="HTML Typewriter"/>
    <w:semiHidden/>
    <w:rsid w:val="00992137"/>
    <w:rPr>
      <w:rFonts w:ascii="Courier New" w:hAnsi="Courier New" w:cs="Courier New"/>
      <w:sz w:val="20"/>
      <w:szCs w:val="20"/>
    </w:rPr>
  </w:style>
  <w:style w:type="character" w:styleId="HTMLa">
    <w:name w:val="HTML Variable"/>
    <w:semiHidden/>
    <w:rsid w:val="00992137"/>
    <w:rPr>
      <w:i/>
      <w:iCs/>
    </w:rPr>
  </w:style>
  <w:style w:type="paragraph" w:styleId="aff8">
    <w:name w:val="List"/>
    <w:basedOn w:val="a0"/>
    <w:rsid w:val="00992137"/>
    <w:pPr>
      <w:ind w:left="283" w:hanging="283"/>
    </w:pPr>
    <w:rPr>
      <w:rFonts w:eastAsia="Times New Roman" w:cs="Times New Roman"/>
      <w:szCs w:val="20"/>
      <w:lang w:val="en-GB"/>
    </w:rPr>
  </w:style>
  <w:style w:type="paragraph" w:styleId="28">
    <w:name w:val="List 2"/>
    <w:basedOn w:val="a0"/>
    <w:semiHidden/>
    <w:rsid w:val="00992137"/>
    <w:pPr>
      <w:ind w:left="566" w:hanging="283"/>
    </w:pPr>
    <w:rPr>
      <w:rFonts w:eastAsia="Times New Roman" w:cs="Times New Roman"/>
      <w:szCs w:val="20"/>
      <w:lang w:val="en-GB"/>
    </w:rPr>
  </w:style>
  <w:style w:type="paragraph" w:styleId="35">
    <w:name w:val="List 3"/>
    <w:basedOn w:val="a0"/>
    <w:semiHidden/>
    <w:rsid w:val="00992137"/>
    <w:pPr>
      <w:ind w:left="849" w:hanging="283"/>
    </w:pPr>
    <w:rPr>
      <w:rFonts w:eastAsia="Times New Roman" w:cs="Times New Roman"/>
      <w:szCs w:val="20"/>
      <w:lang w:val="en-GB"/>
    </w:rPr>
  </w:style>
  <w:style w:type="paragraph" w:styleId="41">
    <w:name w:val="List 4"/>
    <w:basedOn w:val="a0"/>
    <w:semiHidden/>
    <w:rsid w:val="00992137"/>
    <w:pPr>
      <w:ind w:left="1132" w:hanging="283"/>
    </w:pPr>
    <w:rPr>
      <w:rFonts w:eastAsia="Times New Roman" w:cs="Times New Roman"/>
      <w:szCs w:val="20"/>
      <w:lang w:val="en-GB"/>
    </w:rPr>
  </w:style>
  <w:style w:type="paragraph" w:styleId="51">
    <w:name w:val="List 5"/>
    <w:basedOn w:val="a0"/>
    <w:semiHidden/>
    <w:rsid w:val="00992137"/>
    <w:pPr>
      <w:ind w:left="1415" w:hanging="283"/>
    </w:pPr>
    <w:rPr>
      <w:rFonts w:eastAsia="Times New Roman" w:cs="Times New Roman"/>
      <w:szCs w:val="20"/>
      <w:lang w:val="en-GB"/>
    </w:rPr>
  </w:style>
  <w:style w:type="paragraph" w:styleId="aff9">
    <w:name w:val="List Bullet"/>
    <w:basedOn w:val="a0"/>
    <w:semiHidden/>
    <w:rsid w:val="00992137"/>
    <w:pPr>
      <w:tabs>
        <w:tab w:val="num" w:pos="360"/>
      </w:tabs>
      <w:ind w:left="360" w:hanging="360"/>
    </w:pPr>
    <w:rPr>
      <w:rFonts w:eastAsia="Times New Roman" w:cs="Times New Roman"/>
      <w:szCs w:val="20"/>
      <w:lang w:val="en-GB"/>
    </w:rPr>
  </w:style>
  <w:style w:type="paragraph" w:styleId="29">
    <w:name w:val="List Bullet 2"/>
    <w:basedOn w:val="a0"/>
    <w:rsid w:val="00992137"/>
    <w:pPr>
      <w:tabs>
        <w:tab w:val="num" w:pos="643"/>
      </w:tabs>
      <w:ind w:left="643" w:hanging="360"/>
    </w:pPr>
    <w:rPr>
      <w:rFonts w:eastAsia="Times New Roman" w:cs="Times New Roman"/>
      <w:szCs w:val="20"/>
      <w:lang w:val="en-GB"/>
    </w:rPr>
  </w:style>
  <w:style w:type="paragraph" w:styleId="36">
    <w:name w:val="List Bullet 3"/>
    <w:basedOn w:val="a0"/>
    <w:semiHidden/>
    <w:rsid w:val="00992137"/>
    <w:pPr>
      <w:tabs>
        <w:tab w:val="num" w:pos="926"/>
      </w:tabs>
      <w:ind w:left="926" w:hanging="360"/>
    </w:pPr>
    <w:rPr>
      <w:rFonts w:eastAsia="Times New Roman" w:cs="Times New Roman"/>
      <w:szCs w:val="20"/>
      <w:lang w:val="en-GB"/>
    </w:rPr>
  </w:style>
  <w:style w:type="paragraph" w:styleId="42">
    <w:name w:val="List Bullet 4"/>
    <w:basedOn w:val="a0"/>
    <w:semiHidden/>
    <w:rsid w:val="00992137"/>
    <w:pPr>
      <w:tabs>
        <w:tab w:val="num" w:pos="1209"/>
      </w:tabs>
      <w:ind w:left="1209" w:hanging="360"/>
    </w:pPr>
    <w:rPr>
      <w:rFonts w:eastAsia="Times New Roman" w:cs="Times New Roman"/>
      <w:szCs w:val="20"/>
      <w:lang w:val="en-GB"/>
    </w:rPr>
  </w:style>
  <w:style w:type="paragraph" w:styleId="52">
    <w:name w:val="List Bullet 5"/>
    <w:basedOn w:val="a0"/>
    <w:semiHidden/>
    <w:rsid w:val="00992137"/>
    <w:pPr>
      <w:tabs>
        <w:tab w:val="num" w:pos="1492"/>
      </w:tabs>
      <w:ind w:left="1492" w:hanging="360"/>
    </w:pPr>
    <w:rPr>
      <w:rFonts w:eastAsia="Times New Roman" w:cs="Times New Roman"/>
      <w:szCs w:val="20"/>
      <w:lang w:val="en-GB"/>
    </w:rPr>
  </w:style>
  <w:style w:type="paragraph" w:styleId="affa">
    <w:name w:val="List Continue"/>
    <w:basedOn w:val="a0"/>
    <w:rsid w:val="00992137"/>
    <w:pPr>
      <w:spacing w:after="120"/>
      <w:ind w:left="283"/>
    </w:pPr>
    <w:rPr>
      <w:rFonts w:eastAsia="Times New Roman" w:cs="Times New Roman"/>
      <w:szCs w:val="20"/>
      <w:lang w:val="en-GB"/>
    </w:rPr>
  </w:style>
  <w:style w:type="paragraph" w:styleId="2a">
    <w:name w:val="List Continue 2"/>
    <w:basedOn w:val="a0"/>
    <w:semiHidden/>
    <w:rsid w:val="00992137"/>
    <w:pPr>
      <w:spacing w:after="120"/>
      <w:ind w:left="566"/>
    </w:pPr>
    <w:rPr>
      <w:rFonts w:eastAsia="Times New Roman" w:cs="Times New Roman"/>
      <w:szCs w:val="20"/>
      <w:lang w:val="en-GB"/>
    </w:rPr>
  </w:style>
  <w:style w:type="paragraph" w:styleId="37">
    <w:name w:val="List Continue 3"/>
    <w:basedOn w:val="a0"/>
    <w:semiHidden/>
    <w:rsid w:val="00992137"/>
    <w:pPr>
      <w:spacing w:after="120"/>
      <w:ind w:left="849"/>
    </w:pPr>
    <w:rPr>
      <w:rFonts w:eastAsia="Times New Roman" w:cs="Times New Roman"/>
      <w:szCs w:val="20"/>
      <w:lang w:val="en-GB"/>
    </w:rPr>
  </w:style>
  <w:style w:type="paragraph" w:styleId="43">
    <w:name w:val="List Continue 4"/>
    <w:basedOn w:val="a0"/>
    <w:semiHidden/>
    <w:rsid w:val="00992137"/>
    <w:pPr>
      <w:spacing w:after="120"/>
      <w:ind w:left="1132"/>
    </w:pPr>
    <w:rPr>
      <w:rFonts w:eastAsia="Times New Roman" w:cs="Times New Roman"/>
      <w:szCs w:val="20"/>
      <w:lang w:val="en-GB"/>
    </w:rPr>
  </w:style>
  <w:style w:type="paragraph" w:styleId="53">
    <w:name w:val="List Continue 5"/>
    <w:basedOn w:val="a0"/>
    <w:semiHidden/>
    <w:rsid w:val="00992137"/>
    <w:pPr>
      <w:spacing w:after="120"/>
      <w:ind w:left="1415"/>
    </w:pPr>
    <w:rPr>
      <w:rFonts w:eastAsia="Times New Roman" w:cs="Times New Roman"/>
      <w:szCs w:val="20"/>
      <w:lang w:val="en-GB"/>
    </w:rPr>
  </w:style>
  <w:style w:type="paragraph" w:styleId="affb">
    <w:name w:val="List Number"/>
    <w:basedOn w:val="a0"/>
    <w:semiHidden/>
    <w:rsid w:val="00992137"/>
    <w:pPr>
      <w:tabs>
        <w:tab w:val="num" w:pos="360"/>
      </w:tabs>
      <w:ind w:left="360" w:hanging="360"/>
    </w:pPr>
    <w:rPr>
      <w:rFonts w:eastAsia="Times New Roman" w:cs="Times New Roman"/>
      <w:szCs w:val="20"/>
      <w:lang w:val="en-GB"/>
    </w:rPr>
  </w:style>
  <w:style w:type="paragraph" w:styleId="2b">
    <w:name w:val="List Number 2"/>
    <w:basedOn w:val="a0"/>
    <w:semiHidden/>
    <w:rsid w:val="00992137"/>
    <w:pPr>
      <w:tabs>
        <w:tab w:val="num" w:pos="643"/>
      </w:tabs>
      <w:ind w:left="643" w:hanging="360"/>
    </w:pPr>
    <w:rPr>
      <w:rFonts w:eastAsia="Times New Roman" w:cs="Times New Roman"/>
      <w:szCs w:val="20"/>
      <w:lang w:val="en-GB"/>
    </w:rPr>
  </w:style>
  <w:style w:type="paragraph" w:styleId="38">
    <w:name w:val="List Number 3"/>
    <w:basedOn w:val="a0"/>
    <w:semiHidden/>
    <w:rsid w:val="00992137"/>
    <w:pPr>
      <w:tabs>
        <w:tab w:val="num" w:pos="926"/>
      </w:tabs>
      <w:ind w:left="926" w:hanging="360"/>
    </w:pPr>
    <w:rPr>
      <w:rFonts w:eastAsia="Times New Roman" w:cs="Times New Roman"/>
      <w:szCs w:val="20"/>
      <w:lang w:val="en-GB"/>
    </w:rPr>
  </w:style>
  <w:style w:type="paragraph" w:styleId="44">
    <w:name w:val="List Number 4"/>
    <w:basedOn w:val="a0"/>
    <w:semiHidden/>
    <w:rsid w:val="00992137"/>
    <w:pPr>
      <w:tabs>
        <w:tab w:val="num" w:pos="1209"/>
      </w:tabs>
      <w:ind w:left="1209" w:hanging="360"/>
    </w:pPr>
    <w:rPr>
      <w:rFonts w:eastAsia="Times New Roman" w:cs="Times New Roman"/>
      <w:szCs w:val="20"/>
      <w:lang w:val="en-GB"/>
    </w:rPr>
  </w:style>
  <w:style w:type="paragraph" w:styleId="54">
    <w:name w:val="List Number 5"/>
    <w:basedOn w:val="a0"/>
    <w:semiHidden/>
    <w:rsid w:val="00992137"/>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9921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992137"/>
    <w:rPr>
      <w:rFonts w:ascii="Arial" w:hAnsi="Arial" w:cs="Arial"/>
      <w:sz w:val="24"/>
      <w:szCs w:val="24"/>
      <w:shd w:val="pct20" w:color="auto" w:fill="auto"/>
      <w:lang w:val="en-GB" w:eastAsia="en-US"/>
    </w:rPr>
  </w:style>
  <w:style w:type="paragraph" w:styleId="affe">
    <w:name w:val="Normal (Web)"/>
    <w:basedOn w:val="a0"/>
    <w:link w:val="afff"/>
    <w:uiPriority w:val="99"/>
    <w:rsid w:val="00992137"/>
    <w:rPr>
      <w:rFonts w:eastAsia="Times New Roman" w:cs="Times New Roman"/>
      <w:sz w:val="24"/>
      <w:szCs w:val="24"/>
      <w:lang w:val="en-GB"/>
    </w:rPr>
  </w:style>
  <w:style w:type="paragraph" w:styleId="afff0">
    <w:name w:val="Normal Indent"/>
    <w:basedOn w:val="a0"/>
    <w:semiHidden/>
    <w:rsid w:val="00992137"/>
    <w:pPr>
      <w:ind w:left="567"/>
    </w:pPr>
    <w:rPr>
      <w:rFonts w:eastAsia="Times New Roman" w:cs="Times New Roman"/>
      <w:szCs w:val="20"/>
      <w:lang w:val="en-GB"/>
    </w:rPr>
  </w:style>
  <w:style w:type="paragraph" w:styleId="afff1">
    <w:name w:val="Note Heading"/>
    <w:basedOn w:val="a0"/>
    <w:next w:val="a0"/>
    <w:link w:val="afff2"/>
    <w:semiHidden/>
    <w:rsid w:val="00992137"/>
    <w:rPr>
      <w:rFonts w:eastAsia="Times New Roman" w:cs="Times New Roman"/>
      <w:szCs w:val="20"/>
      <w:lang w:val="en-GB"/>
    </w:rPr>
  </w:style>
  <w:style w:type="character" w:customStyle="1" w:styleId="afff2">
    <w:name w:val="Заголовок записки Знак"/>
    <w:basedOn w:val="a1"/>
    <w:link w:val="afff1"/>
    <w:semiHidden/>
    <w:rsid w:val="00992137"/>
    <w:rPr>
      <w:lang w:val="en-GB" w:eastAsia="en-US"/>
    </w:rPr>
  </w:style>
  <w:style w:type="paragraph" w:styleId="afff3">
    <w:name w:val="Salutation"/>
    <w:basedOn w:val="a0"/>
    <w:next w:val="a0"/>
    <w:link w:val="afff4"/>
    <w:semiHidden/>
    <w:rsid w:val="00992137"/>
    <w:rPr>
      <w:rFonts w:eastAsia="Times New Roman" w:cs="Times New Roman"/>
      <w:szCs w:val="20"/>
      <w:lang w:val="en-GB"/>
    </w:rPr>
  </w:style>
  <w:style w:type="character" w:customStyle="1" w:styleId="afff4">
    <w:name w:val="Приветствие Знак"/>
    <w:basedOn w:val="a1"/>
    <w:link w:val="afff3"/>
    <w:semiHidden/>
    <w:rsid w:val="00992137"/>
    <w:rPr>
      <w:lang w:val="en-GB" w:eastAsia="en-US"/>
    </w:rPr>
  </w:style>
  <w:style w:type="paragraph" w:styleId="afff5">
    <w:name w:val="Signature"/>
    <w:basedOn w:val="a0"/>
    <w:link w:val="afff6"/>
    <w:semiHidden/>
    <w:rsid w:val="00992137"/>
    <w:pPr>
      <w:ind w:left="4252"/>
    </w:pPr>
    <w:rPr>
      <w:rFonts w:eastAsia="Times New Roman" w:cs="Times New Roman"/>
      <w:szCs w:val="20"/>
      <w:lang w:val="en-GB"/>
    </w:rPr>
  </w:style>
  <w:style w:type="character" w:customStyle="1" w:styleId="afff6">
    <w:name w:val="Подпись Знак"/>
    <w:basedOn w:val="a1"/>
    <w:link w:val="afff5"/>
    <w:semiHidden/>
    <w:rsid w:val="00992137"/>
    <w:rPr>
      <w:lang w:val="en-GB" w:eastAsia="en-US"/>
    </w:rPr>
  </w:style>
  <w:style w:type="character" w:styleId="afff7">
    <w:name w:val="Strong"/>
    <w:uiPriority w:val="22"/>
    <w:qFormat/>
    <w:rsid w:val="00992137"/>
    <w:rPr>
      <w:b/>
      <w:bCs/>
    </w:rPr>
  </w:style>
  <w:style w:type="paragraph" w:styleId="afff8">
    <w:name w:val="Subtitle"/>
    <w:basedOn w:val="a0"/>
    <w:link w:val="afff9"/>
    <w:qFormat/>
    <w:rsid w:val="00992137"/>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992137"/>
    <w:rPr>
      <w:rFonts w:ascii="Arial" w:hAnsi="Arial" w:cs="Arial"/>
      <w:sz w:val="24"/>
      <w:szCs w:val="24"/>
      <w:lang w:val="en-GB" w:eastAsia="en-US"/>
    </w:rPr>
  </w:style>
  <w:style w:type="table" w:styleId="11">
    <w:name w:val="Table 3D effects 1"/>
    <w:basedOn w:val="a2"/>
    <w:semiHidden/>
    <w:rsid w:val="0099213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99213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99213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99213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99213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9213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99213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99213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99213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99213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99213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99213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99213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99213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99213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99213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99213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99213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99213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9213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99213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9213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99213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99213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99213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99213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9213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9213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9213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9213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9213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9213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9213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99213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99213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99213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99213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99213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99213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99213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99213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9213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99213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992137"/>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992137"/>
    <w:rPr>
      <w:rFonts w:ascii="Arial" w:hAnsi="Arial" w:cs="Arial"/>
      <w:b/>
      <w:bCs/>
      <w:kern w:val="28"/>
      <w:sz w:val="32"/>
      <w:szCs w:val="32"/>
      <w:lang w:val="en-GB" w:eastAsia="en-US"/>
    </w:rPr>
  </w:style>
  <w:style w:type="paragraph" w:styleId="affff0">
    <w:name w:val="envelope address"/>
    <w:basedOn w:val="a0"/>
    <w:semiHidden/>
    <w:rsid w:val="00992137"/>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992137"/>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a0"/>
    <w:uiPriority w:val="34"/>
    <w:qFormat/>
    <w:rsid w:val="00992137"/>
    <w:pPr>
      <w:suppressAutoHyphens w:val="0"/>
      <w:spacing w:after="200" w:line="276" w:lineRule="auto"/>
      <w:ind w:left="720"/>
    </w:pPr>
    <w:rPr>
      <w:rFonts w:ascii="Calibri" w:eastAsia="Calibri" w:hAnsi="Calibri" w:cs="Times New Roman"/>
      <w:sz w:val="22"/>
      <w:lang w:val="en-US"/>
    </w:rPr>
  </w:style>
  <w:style w:type="character" w:customStyle="1" w:styleId="afff">
    <w:name w:val="Обычный (Интернет) Знак"/>
    <w:link w:val="affe"/>
    <w:uiPriority w:val="99"/>
    <w:rsid w:val="00992137"/>
    <w:rPr>
      <w:sz w:val="24"/>
      <w:szCs w:val="24"/>
      <w:lang w:val="en-GB" w:eastAsia="en-US"/>
    </w:rPr>
  </w:style>
  <w:style w:type="paragraph" w:styleId="affff1">
    <w:name w:val="annotation subject"/>
    <w:basedOn w:val="afc"/>
    <w:next w:val="afc"/>
    <w:link w:val="affff2"/>
    <w:unhideWhenUsed/>
    <w:rsid w:val="00992137"/>
    <w:pPr>
      <w:suppressAutoHyphens w:val="0"/>
      <w:spacing w:after="200" w:line="276" w:lineRule="auto"/>
    </w:pPr>
    <w:rPr>
      <w:rFonts w:ascii="Calibri" w:eastAsia="Calibri" w:hAnsi="Calibri"/>
      <w:b/>
      <w:bCs/>
      <w:lang w:val="en-US"/>
    </w:rPr>
  </w:style>
  <w:style w:type="character" w:customStyle="1" w:styleId="affff2">
    <w:name w:val="Тема примечания Знак"/>
    <w:basedOn w:val="afd"/>
    <w:link w:val="affff1"/>
    <w:rsid w:val="00992137"/>
    <w:rPr>
      <w:rFonts w:ascii="Calibri" w:eastAsia="Calibri" w:hAnsi="Calibri"/>
      <w:b/>
      <w:bCs/>
      <w:lang w:val="en-US" w:eastAsia="en-US"/>
    </w:rPr>
  </w:style>
  <w:style w:type="character" w:customStyle="1" w:styleId="apple-converted-space">
    <w:name w:val="apple-converted-space"/>
    <w:rsid w:val="00992137"/>
  </w:style>
  <w:style w:type="paragraph" w:customStyle="1" w:styleId="ColorfulShading-Accent11">
    <w:name w:val="Colorful Shading - Accent 11"/>
    <w:hidden/>
    <w:uiPriority w:val="99"/>
    <w:semiHidden/>
    <w:rsid w:val="00992137"/>
    <w:rPr>
      <w:rFonts w:ascii="Calibri" w:eastAsia="Calibri" w:hAnsi="Calibri"/>
      <w:sz w:val="22"/>
      <w:szCs w:val="22"/>
      <w:lang w:val="en-US" w:eastAsia="en-US"/>
    </w:rPr>
  </w:style>
  <w:style w:type="paragraph" w:customStyle="1" w:styleId="Style">
    <w:name w:val="Style"/>
    <w:rsid w:val="00992137"/>
    <w:pPr>
      <w:widowControl w:val="0"/>
      <w:autoSpaceDE w:val="0"/>
      <w:autoSpaceDN w:val="0"/>
      <w:adjustRightInd w:val="0"/>
    </w:pPr>
    <w:rPr>
      <w:sz w:val="24"/>
      <w:szCs w:val="24"/>
      <w:lang w:val="en-US" w:eastAsia="en-US"/>
    </w:rPr>
  </w:style>
  <w:style w:type="paragraph" w:styleId="affff3">
    <w:name w:val="List Paragraph"/>
    <w:basedOn w:val="a0"/>
    <w:link w:val="affff4"/>
    <w:uiPriority w:val="34"/>
    <w:qFormat/>
    <w:rsid w:val="00992137"/>
    <w:pPr>
      <w:suppressAutoHyphens w:val="0"/>
      <w:spacing w:after="200" w:line="276" w:lineRule="auto"/>
      <w:ind w:left="720"/>
      <w:contextualSpacing/>
    </w:pPr>
    <w:rPr>
      <w:rFonts w:ascii="Calibri" w:eastAsia="Times New Roman" w:hAnsi="Calibri" w:cs="Times New Roman"/>
      <w:sz w:val="22"/>
      <w:lang w:val="en-US"/>
    </w:rPr>
  </w:style>
  <w:style w:type="paragraph" w:styleId="affff5">
    <w:name w:val="No Spacing"/>
    <w:link w:val="affff6"/>
    <w:uiPriority w:val="1"/>
    <w:qFormat/>
    <w:rsid w:val="00992137"/>
    <w:rPr>
      <w:rFonts w:ascii="Calibri" w:eastAsia="Calibri" w:hAnsi="Calibri"/>
      <w:sz w:val="22"/>
      <w:szCs w:val="22"/>
      <w:lang w:val="en-US" w:eastAsia="en-US"/>
    </w:rPr>
  </w:style>
  <w:style w:type="character" w:customStyle="1" w:styleId="affff6">
    <w:name w:val="Без интервала Знак"/>
    <w:link w:val="affff5"/>
    <w:uiPriority w:val="1"/>
    <w:rsid w:val="00992137"/>
    <w:rPr>
      <w:rFonts w:ascii="Calibri" w:eastAsia="Calibri" w:hAnsi="Calibri"/>
      <w:sz w:val="22"/>
      <w:szCs w:val="22"/>
      <w:lang w:val="en-US" w:eastAsia="en-US"/>
    </w:rPr>
  </w:style>
  <w:style w:type="character" w:customStyle="1" w:styleId="HChGChar">
    <w:name w:val="_ H _Ch_G Char"/>
    <w:link w:val="HChG"/>
    <w:locked/>
    <w:rsid w:val="00992137"/>
    <w:rPr>
      <w:b/>
      <w:sz w:val="28"/>
      <w:lang w:val="ru-RU" w:eastAsia="ru-RU"/>
    </w:rPr>
  </w:style>
  <w:style w:type="character" w:customStyle="1" w:styleId="SingleTxtGCar">
    <w:name w:val="_ Single Txt_G Car"/>
    <w:locked/>
    <w:rsid w:val="00992137"/>
    <w:rPr>
      <w:rFonts w:ascii="Times New Roman" w:eastAsia="Times New Roman" w:hAnsi="Times New Roman" w:cs="Times New Roman"/>
      <w:sz w:val="20"/>
      <w:szCs w:val="20"/>
      <w:lang w:val="en-GB"/>
    </w:rPr>
  </w:style>
  <w:style w:type="character" w:customStyle="1" w:styleId="hps">
    <w:name w:val="hps"/>
    <w:rsid w:val="00992137"/>
    <w:rPr>
      <w:rFonts w:cs="Times New Roman"/>
    </w:rPr>
  </w:style>
  <w:style w:type="character" w:customStyle="1" w:styleId="BodyTextIn">
    <w:name w:val="Body Text In"/>
    <w:rsid w:val="00992137"/>
  </w:style>
  <w:style w:type="character" w:customStyle="1" w:styleId="18">
    <w:name w:val="1"/>
    <w:rsid w:val="00992137"/>
    <w:rPr>
      <w:b/>
      <w:bCs/>
    </w:rPr>
  </w:style>
  <w:style w:type="character" w:customStyle="1" w:styleId="smalltext1">
    <w:name w:val="smalltext1"/>
    <w:rsid w:val="00992137"/>
    <w:rPr>
      <w:rFonts w:ascii="Verdana" w:hAnsi="Verdana" w:hint="default"/>
      <w:b w:val="0"/>
      <w:bCs w:val="0"/>
      <w:color w:val="666666"/>
      <w:sz w:val="17"/>
      <w:szCs w:val="17"/>
    </w:rPr>
  </w:style>
  <w:style w:type="paragraph" w:customStyle="1" w:styleId="ecxmsonormal">
    <w:name w:val="ecxmsonormal"/>
    <w:basedOn w:val="a0"/>
    <w:rsid w:val="00992137"/>
    <w:pPr>
      <w:suppressAutoHyphens w:val="0"/>
      <w:spacing w:before="100" w:beforeAutospacing="1" w:after="100" w:afterAutospacing="1" w:line="240" w:lineRule="auto"/>
    </w:pPr>
    <w:rPr>
      <w:rFonts w:eastAsia="Times New Roman" w:cs="Times New Roman"/>
      <w:sz w:val="24"/>
      <w:szCs w:val="24"/>
      <w:lang w:val="el-GR" w:eastAsia="el-GR"/>
    </w:rPr>
  </w:style>
  <w:style w:type="paragraph" w:customStyle="1" w:styleId="Formuledadoption">
    <w:name w:val="Formule d'adoption"/>
    <w:basedOn w:val="a0"/>
    <w:next w:val="a0"/>
    <w:rsid w:val="00992137"/>
    <w:pPr>
      <w:keepNext/>
      <w:suppressAutoHyphens w:val="0"/>
      <w:spacing w:before="120" w:after="120" w:line="240" w:lineRule="auto"/>
      <w:jc w:val="both"/>
    </w:pPr>
    <w:rPr>
      <w:rFonts w:eastAsia="Times New Roman" w:cs="Times New Roman"/>
      <w:sz w:val="24"/>
      <w:szCs w:val="20"/>
      <w:lang w:val="en-GB" w:eastAsia="en-GB"/>
    </w:rPr>
  </w:style>
  <w:style w:type="character" w:customStyle="1" w:styleId="affff4">
    <w:name w:val="Абзац списка Знак"/>
    <w:link w:val="affff3"/>
    <w:uiPriority w:val="34"/>
    <w:rsid w:val="00992137"/>
    <w:rPr>
      <w:rFonts w:ascii="Calibri" w:hAnsi="Calibri"/>
      <w:sz w:val="22"/>
      <w:szCs w:val="22"/>
      <w:lang w:val="en-US" w:eastAsia="en-US"/>
    </w:rPr>
  </w:style>
  <w:style w:type="paragraph" w:customStyle="1" w:styleId="NoSpacing1">
    <w:name w:val="No Spacing1"/>
    <w:qFormat/>
    <w:rsid w:val="00992137"/>
    <w:rPr>
      <w:rFonts w:ascii="Calibri" w:eastAsia="Calibri" w:hAnsi="Calibri" w:cs="Calibri"/>
      <w:sz w:val="22"/>
      <w:szCs w:val="22"/>
      <w:lang w:val="en-US" w:eastAsia="en-US"/>
    </w:rPr>
  </w:style>
  <w:style w:type="paragraph" w:styleId="affff7">
    <w:name w:val="Revision"/>
    <w:hidden/>
    <w:uiPriority w:val="99"/>
    <w:semiHidden/>
    <w:rsid w:val="00992137"/>
    <w:rPr>
      <w:sz w:val="24"/>
      <w:szCs w:val="24"/>
      <w:lang w:val="en-US" w:eastAsia="en-US"/>
    </w:rPr>
  </w:style>
  <w:style w:type="character" w:customStyle="1" w:styleId="Char2">
    <w:name w:val="Char2"/>
    <w:uiPriority w:val="99"/>
    <w:semiHidden/>
    <w:rsid w:val="00992137"/>
    <w:rPr>
      <w:rFonts w:eastAsia="Times New Roman"/>
      <w:lang w:val="en-CA" w:eastAsia="en-CA"/>
    </w:rPr>
  </w:style>
  <w:style w:type="paragraph" w:customStyle="1" w:styleId="CharChar">
    <w:name w:val="Char Char"/>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CharChar5">
    <w:name w:val="Char Char5"/>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CharChar3">
    <w:name w:val="Char Char3"/>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CharChar4">
    <w:name w:val="Char Char4"/>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CharChar2">
    <w:name w:val="Char Char2"/>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Car1">
    <w:name w:val="Car1"/>
    <w:basedOn w:val="a0"/>
    <w:rsid w:val="00992137"/>
    <w:pPr>
      <w:widowControl w:val="0"/>
      <w:suppressAutoHyphens w:val="0"/>
      <w:adjustRightInd w:val="0"/>
      <w:spacing w:after="160" w:line="240" w:lineRule="exact"/>
      <w:jc w:val="both"/>
      <w:textAlignment w:val="baseline"/>
    </w:pPr>
    <w:rPr>
      <w:rFonts w:ascii="Verdana" w:eastAsia="Times New Roman" w:hAnsi="Verdana" w:cs="Verdana"/>
      <w:szCs w:val="20"/>
      <w:lang w:val="fr-CA"/>
    </w:rPr>
  </w:style>
  <w:style w:type="paragraph" w:customStyle="1" w:styleId="CharChar1">
    <w:name w:val="Char Char1"/>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point12">
    <w:name w:val="point12"/>
    <w:basedOn w:val="a0"/>
    <w:uiPriority w:val="99"/>
    <w:rsid w:val="00992137"/>
    <w:pPr>
      <w:suppressAutoHyphens w:val="0"/>
      <w:spacing w:before="100" w:beforeAutospacing="1" w:after="100" w:afterAutospacing="1" w:line="240" w:lineRule="auto"/>
    </w:pPr>
    <w:rPr>
      <w:rFonts w:eastAsia="Calibri" w:cs="Times New Roman"/>
      <w:sz w:val="24"/>
      <w:szCs w:val="24"/>
      <w:lang w:val="en-US"/>
    </w:rPr>
  </w:style>
  <w:style w:type="paragraph" w:customStyle="1" w:styleId="CharChar41">
    <w:name w:val="Char Char41"/>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Car">
    <w:name w:val="Car"/>
    <w:basedOn w:val="a0"/>
    <w:rsid w:val="00992137"/>
    <w:pPr>
      <w:suppressAutoHyphens w:val="0"/>
      <w:spacing w:after="160" w:line="240" w:lineRule="exact"/>
    </w:pPr>
    <w:rPr>
      <w:rFonts w:ascii="Verdana" w:eastAsia="Times New Roman" w:hAnsi="Verdana" w:cs="Verdana"/>
      <w:szCs w:val="20"/>
      <w:lang w:val="en-CA"/>
    </w:rPr>
  </w:style>
  <w:style w:type="paragraph" w:customStyle="1" w:styleId="1Paragraph">
    <w:name w:val="1. Paragraph"/>
    <w:basedOn w:val="a0"/>
    <w:rsid w:val="00992137"/>
    <w:pPr>
      <w:numPr>
        <w:numId w:val="28"/>
      </w:numPr>
      <w:suppressAutoHyphens w:val="0"/>
      <w:spacing w:before="120" w:after="120" w:line="360" w:lineRule="auto"/>
    </w:pPr>
    <w:rPr>
      <w:rFonts w:eastAsia="Times New Roman" w:cs="Times New Roman"/>
      <w:sz w:val="24"/>
      <w:szCs w:val="24"/>
      <w:lang w:val="en-NZ" w:eastAsia="en-NZ"/>
    </w:rPr>
  </w:style>
  <w:style w:type="paragraph" w:customStyle="1" w:styleId="11Paragraph">
    <w:name w:val="1.1 Paragraph"/>
    <w:basedOn w:val="a0"/>
    <w:rsid w:val="00992137"/>
    <w:pPr>
      <w:numPr>
        <w:ilvl w:val="1"/>
        <w:numId w:val="28"/>
      </w:numPr>
      <w:suppressAutoHyphens w:val="0"/>
      <w:spacing w:before="120" w:after="120" w:line="360" w:lineRule="auto"/>
      <w:jc w:val="both"/>
    </w:pPr>
    <w:rPr>
      <w:rFonts w:eastAsia="Times New Roman" w:cs="Times New Roman"/>
      <w:sz w:val="24"/>
      <w:szCs w:val="24"/>
      <w:lang w:val="en-US"/>
    </w:rPr>
  </w:style>
  <w:style w:type="paragraph" w:customStyle="1" w:styleId="111Paragraph">
    <w:name w:val="1.1.1 Paragraph"/>
    <w:basedOn w:val="a0"/>
    <w:rsid w:val="00992137"/>
    <w:pPr>
      <w:numPr>
        <w:ilvl w:val="2"/>
        <w:numId w:val="28"/>
      </w:numPr>
      <w:suppressAutoHyphens w:val="0"/>
      <w:spacing w:before="120" w:after="120" w:line="360" w:lineRule="auto"/>
      <w:jc w:val="both"/>
    </w:pPr>
    <w:rPr>
      <w:rFonts w:eastAsia="Times New Roman" w:cs="Times New Roman"/>
      <w:sz w:val="24"/>
      <w:szCs w:val="20"/>
      <w:lang w:val="en-NZ"/>
    </w:rPr>
  </w:style>
  <w:style w:type="paragraph" w:customStyle="1" w:styleId="CharChar7">
    <w:name w:val="Char Char7"/>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Level1">
    <w:name w:val="Level 1"/>
    <w:basedOn w:val="a0"/>
    <w:uiPriority w:val="99"/>
    <w:rsid w:val="00992137"/>
    <w:pPr>
      <w:widowControl w:val="0"/>
      <w:suppressAutoHyphens w:val="0"/>
      <w:autoSpaceDE w:val="0"/>
      <w:autoSpaceDN w:val="0"/>
      <w:adjustRightInd w:val="0"/>
      <w:spacing w:line="240" w:lineRule="auto"/>
      <w:ind w:left="720" w:hanging="720"/>
    </w:pPr>
    <w:rPr>
      <w:rFonts w:eastAsia="Times New Roman" w:cs="Times New Roman"/>
      <w:szCs w:val="24"/>
      <w:lang w:val="en-US"/>
    </w:rPr>
  </w:style>
  <w:style w:type="paragraph" w:styleId="19">
    <w:name w:val="toc 1"/>
    <w:aliases w:val="Special1"/>
    <w:basedOn w:val="1"/>
    <w:uiPriority w:val="39"/>
    <w:qFormat/>
    <w:rsid w:val="00992137"/>
    <w:pPr>
      <w:keepNext w:val="0"/>
      <w:numPr>
        <w:numId w:val="0"/>
      </w:numPr>
      <w:tabs>
        <w:tab w:val="clear" w:pos="567"/>
      </w:tabs>
      <w:suppressAutoHyphens w:val="0"/>
      <w:spacing w:before="360" w:after="360" w:line="240" w:lineRule="auto"/>
      <w:ind w:left="-851"/>
      <w:jc w:val="left"/>
      <w:outlineLvl w:val="9"/>
    </w:pPr>
    <w:rPr>
      <w:rFonts w:ascii="Arial" w:hAnsi="Arial" w:cs="Times New Roman"/>
      <w:b w:val="0"/>
      <w:sz w:val="28"/>
      <w:szCs w:val="28"/>
      <w:lang w:val="en-US" w:eastAsia="en-US"/>
    </w:rPr>
  </w:style>
  <w:style w:type="paragraph" w:styleId="2f3">
    <w:name w:val="toc 2"/>
    <w:aliases w:val="Special2"/>
    <w:basedOn w:val="2"/>
    <w:uiPriority w:val="39"/>
    <w:qFormat/>
    <w:rsid w:val="00992137"/>
    <w:pPr>
      <w:keepNext w:val="0"/>
      <w:numPr>
        <w:ilvl w:val="0"/>
        <w:numId w:val="0"/>
      </w:numPr>
      <w:suppressAutoHyphens w:val="0"/>
      <w:spacing w:before="360" w:after="240" w:line="240" w:lineRule="auto"/>
      <w:ind w:left="1080"/>
      <w:outlineLvl w:val="9"/>
    </w:pPr>
    <w:rPr>
      <w:rFonts w:ascii="Arial" w:eastAsia="Times New Roman" w:hAnsi="Arial" w:cs="Times New Roman"/>
      <w:iCs w:val="0"/>
      <w:sz w:val="24"/>
      <w:szCs w:val="24"/>
      <w:lang w:val="en-US"/>
    </w:rPr>
  </w:style>
  <w:style w:type="paragraph" w:styleId="3f">
    <w:name w:val="toc 3"/>
    <w:aliases w:val="Special3"/>
    <w:basedOn w:val="a0"/>
    <w:uiPriority w:val="39"/>
    <w:qFormat/>
    <w:rsid w:val="00992137"/>
    <w:pPr>
      <w:suppressAutoHyphens w:val="0"/>
      <w:spacing w:line="240" w:lineRule="auto"/>
      <w:ind w:left="1080"/>
    </w:pPr>
    <w:rPr>
      <w:rFonts w:ascii="Arial" w:eastAsia="Times New Roman" w:hAnsi="Arial" w:cs="Times New Roman"/>
      <w:sz w:val="24"/>
      <w:szCs w:val="24"/>
      <w:lang w:val="en-US"/>
    </w:rPr>
  </w:style>
  <w:style w:type="paragraph" w:styleId="91">
    <w:name w:val="toc 9"/>
    <w:basedOn w:val="a0"/>
    <w:next w:val="a0"/>
    <w:autoRedefine/>
    <w:rsid w:val="00992137"/>
    <w:pPr>
      <w:suppressAutoHyphens w:val="0"/>
      <w:spacing w:line="240" w:lineRule="auto"/>
      <w:ind w:left="1680"/>
    </w:pPr>
    <w:rPr>
      <w:rFonts w:eastAsia="Times New Roman" w:cs="Times New Roman"/>
      <w:sz w:val="24"/>
      <w:szCs w:val="24"/>
      <w:lang w:val="en-US"/>
    </w:rPr>
  </w:style>
  <w:style w:type="character" w:customStyle="1" w:styleId="affff8">
    <w:name w:val="Схема документа Знак"/>
    <w:link w:val="affff9"/>
    <w:rsid w:val="00992137"/>
    <w:rPr>
      <w:rFonts w:ascii="Tahoma" w:hAnsi="Tahoma" w:cs="Tahoma"/>
      <w:shd w:val="clear" w:color="auto" w:fill="000080"/>
      <w:lang w:val="en-US"/>
    </w:rPr>
  </w:style>
  <w:style w:type="paragraph" w:styleId="affff9">
    <w:name w:val="Document Map"/>
    <w:basedOn w:val="a0"/>
    <w:link w:val="affff8"/>
    <w:rsid w:val="00992137"/>
    <w:pPr>
      <w:shd w:val="clear" w:color="auto" w:fill="000080"/>
      <w:suppressAutoHyphens w:val="0"/>
      <w:spacing w:line="240" w:lineRule="auto"/>
    </w:pPr>
    <w:rPr>
      <w:rFonts w:ascii="Tahoma" w:eastAsia="Times New Roman" w:hAnsi="Tahoma" w:cs="Tahoma"/>
      <w:szCs w:val="20"/>
      <w:lang w:val="en-US" w:eastAsia="es-ES"/>
    </w:rPr>
  </w:style>
  <w:style w:type="character" w:customStyle="1" w:styleId="1a">
    <w:name w:val="Схема документа Знак1"/>
    <w:basedOn w:val="a1"/>
    <w:uiPriority w:val="99"/>
    <w:semiHidden/>
    <w:rsid w:val="00992137"/>
    <w:rPr>
      <w:rFonts w:ascii="Segoe UI" w:eastAsiaTheme="minorHAnsi" w:hAnsi="Segoe UI" w:cs="Segoe UI"/>
      <w:sz w:val="16"/>
      <w:szCs w:val="16"/>
      <w:lang w:val="ru-RU" w:eastAsia="en-US"/>
    </w:rPr>
  </w:style>
  <w:style w:type="character" w:customStyle="1" w:styleId="DocumentMapChar1">
    <w:name w:val="Document Map Char1"/>
    <w:basedOn w:val="a1"/>
    <w:rsid w:val="00992137"/>
    <w:rPr>
      <w:rFonts w:ascii="Segoe UI" w:eastAsia="Times New Roman" w:hAnsi="Segoe UI" w:cs="Segoe UI"/>
      <w:sz w:val="16"/>
      <w:szCs w:val="16"/>
      <w:lang w:val="en-GB"/>
    </w:rPr>
  </w:style>
  <w:style w:type="character" w:customStyle="1" w:styleId="titreloi">
    <w:name w:val="titreloi"/>
    <w:rsid w:val="00992137"/>
  </w:style>
  <w:style w:type="character" w:customStyle="1" w:styleId="emphtypeital">
    <w:name w:val="emphtypeital"/>
    <w:rsid w:val="00992137"/>
  </w:style>
  <w:style w:type="character" w:customStyle="1" w:styleId="printexpandtree">
    <w:name w:val="print expandtree"/>
    <w:rsid w:val="00992137"/>
  </w:style>
  <w:style w:type="paragraph" w:customStyle="1" w:styleId="Agreement">
    <w:name w:val="Agreement"/>
    <w:basedOn w:val="a0"/>
    <w:rsid w:val="00992137"/>
    <w:pPr>
      <w:numPr>
        <w:numId w:val="29"/>
      </w:numPr>
      <w:suppressAutoHyphens w:val="0"/>
      <w:spacing w:after="240" w:line="240" w:lineRule="auto"/>
      <w:jc w:val="both"/>
    </w:pPr>
    <w:rPr>
      <w:rFonts w:ascii="Arial" w:eastAsia="Times New Roman" w:hAnsi="Arial" w:cs="Times New Roman"/>
      <w:sz w:val="24"/>
      <w:szCs w:val="20"/>
      <w:lang w:val="en-CA"/>
    </w:rPr>
  </w:style>
  <w:style w:type="paragraph" w:customStyle="1" w:styleId="BriefingNotes">
    <w:name w:val="Briefing Notes"/>
    <w:next w:val="a0"/>
    <w:rsid w:val="00992137"/>
    <w:pPr>
      <w:numPr>
        <w:numId w:val="30"/>
      </w:numPr>
      <w:spacing w:before="120"/>
    </w:pPr>
    <w:rPr>
      <w:rFonts w:ascii="Arial" w:hAnsi="Arial" w:cs="Arial"/>
      <w:b/>
      <w:bCs/>
      <w:sz w:val="22"/>
      <w:u w:val="single"/>
      <w:lang w:val="en-CA" w:eastAsia="en-US"/>
    </w:rPr>
  </w:style>
  <w:style w:type="paragraph" w:customStyle="1" w:styleId="FootnoteTex">
    <w:name w:val="Footnote Tex"/>
    <w:basedOn w:val="a0"/>
    <w:rsid w:val="00992137"/>
    <w:pPr>
      <w:widowControl w:val="0"/>
      <w:suppressAutoHyphens w:val="0"/>
      <w:spacing w:line="240" w:lineRule="auto"/>
    </w:pPr>
    <w:rPr>
      <w:rFonts w:ascii="CG Times" w:eastAsia="Times New Roman" w:hAnsi="CG Times" w:cs="Times New Roman"/>
      <w:snapToGrid w:val="0"/>
      <w:sz w:val="24"/>
      <w:szCs w:val="20"/>
      <w:lang w:val="en-US"/>
    </w:rPr>
  </w:style>
  <w:style w:type="character" w:customStyle="1" w:styleId="FootnoteRef">
    <w:name w:val="Footnote Ref"/>
    <w:rsid w:val="00992137"/>
    <w:rPr>
      <w:vertAlign w:val="superscript"/>
    </w:rPr>
  </w:style>
  <w:style w:type="paragraph" w:customStyle="1" w:styleId="TopofForm">
    <w:name w:val="TopofForm"/>
    <w:basedOn w:val="a0"/>
    <w:rsid w:val="00992137"/>
    <w:pPr>
      <w:suppressAutoHyphens w:val="0"/>
      <w:spacing w:after="240" w:line="240" w:lineRule="auto"/>
      <w:ind w:left="240"/>
    </w:pPr>
    <w:rPr>
      <w:rFonts w:ascii="Courier" w:eastAsia="Times New Roman" w:hAnsi="Courier" w:cs="Times New Roman"/>
      <w:sz w:val="24"/>
      <w:szCs w:val="20"/>
      <w:lang w:val="fr-CA"/>
    </w:rPr>
  </w:style>
  <w:style w:type="paragraph" w:customStyle="1" w:styleId="Blockquote">
    <w:name w:val="Blockquote"/>
    <w:basedOn w:val="a0"/>
    <w:rsid w:val="009921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val="0"/>
      <w:spacing w:line="240" w:lineRule="auto"/>
      <w:ind w:left="360" w:right="360"/>
    </w:pPr>
    <w:rPr>
      <w:rFonts w:ascii="CG Times" w:eastAsia="Times New Roman" w:hAnsi="CG Times" w:cs="Times New Roman"/>
      <w:snapToGrid w:val="0"/>
      <w:sz w:val="24"/>
      <w:szCs w:val="20"/>
      <w:lang w:val="en-US"/>
    </w:rPr>
  </w:style>
  <w:style w:type="character" w:customStyle="1" w:styleId="EmailStyle139">
    <w:name w:val="EmailStyle139"/>
    <w:rsid w:val="00992137"/>
    <w:rPr>
      <w:rFonts w:ascii="Arial" w:hAnsi="Arial" w:cs="Arial"/>
      <w:color w:val="008080"/>
      <w:sz w:val="20"/>
      <w:szCs w:val="20"/>
    </w:rPr>
  </w:style>
  <w:style w:type="paragraph" w:customStyle="1" w:styleId="OmniPage3">
    <w:name w:val="OmniPage #3"/>
    <w:basedOn w:val="a0"/>
    <w:rsid w:val="00992137"/>
    <w:pPr>
      <w:widowControl w:val="0"/>
      <w:suppressAutoHyphens w:val="0"/>
      <w:autoSpaceDE w:val="0"/>
      <w:autoSpaceDN w:val="0"/>
      <w:spacing w:line="300" w:lineRule="atLeast"/>
    </w:pPr>
    <w:rPr>
      <w:rFonts w:ascii="Arial Narrow" w:eastAsia="Times New Roman" w:hAnsi="Arial Narrow" w:cs="Times New Roman"/>
      <w:sz w:val="24"/>
      <w:szCs w:val="24"/>
      <w:lang w:val="en-GB"/>
    </w:rPr>
  </w:style>
  <w:style w:type="paragraph" w:customStyle="1" w:styleId="OmniPage1">
    <w:name w:val="OmniPage #1"/>
    <w:basedOn w:val="a0"/>
    <w:rsid w:val="00992137"/>
    <w:pPr>
      <w:widowControl w:val="0"/>
      <w:suppressAutoHyphens w:val="0"/>
      <w:autoSpaceDE w:val="0"/>
      <w:autoSpaceDN w:val="0"/>
      <w:spacing w:line="220" w:lineRule="atLeast"/>
    </w:pPr>
    <w:rPr>
      <w:rFonts w:ascii="Arial Narrow" w:eastAsia="Times New Roman" w:hAnsi="Arial Narrow" w:cs="Times New Roman"/>
      <w:sz w:val="24"/>
      <w:szCs w:val="24"/>
      <w:lang w:val="en-GB"/>
    </w:rPr>
  </w:style>
  <w:style w:type="paragraph" w:customStyle="1" w:styleId="OmniPage2">
    <w:name w:val="OmniPage #2"/>
    <w:basedOn w:val="a0"/>
    <w:rsid w:val="00992137"/>
    <w:pPr>
      <w:widowControl w:val="0"/>
      <w:suppressAutoHyphens w:val="0"/>
      <w:autoSpaceDE w:val="0"/>
      <w:autoSpaceDN w:val="0"/>
      <w:spacing w:line="200" w:lineRule="atLeast"/>
    </w:pPr>
    <w:rPr>
      <w:rFonts w:ascii="Arial Narrow" w:eastAsia="Times New Roman" w:hAnsi="Arial Narrow" w:cs="Times New Roman"/>
      <w:sz w:val="24"/>
      <w:szCs w:val="24"/>
      <w:lang w:val="en-GB"/>
    </w:rPr>
  </w:style>
  <w:style w:type="paragraph" w:customStyle="1" w:styleId="OmniPage7">
    <w:name w:val="OmniPage #7"/>
    <w:basedOn w:val="a0"/>
    <w:rsid w:val="00992137"/>
    <w:pPr>
      <w:widowControl w:val="0"/>
      <w:suppressAutoHyphens w:val="0"/>
      <w:autoSpaceDE w:val="0"/>
      <w:autoSpaceDN w:val="0"/>
      <w:adjustRightInd w:val="0"/>
      <w:spacing w:line="260" w:lineRule="atLeast"/>
    </w:pPr>
    <w:rPr>
      <w:rFonts w:ascii="Bookman Old Style" w:eastAsia="Times New Roman" w:hAnsi="Bookman Old Style" w:cs="Times New Roman"/>
      <w:sz w:val="24"/>
      <w:szCs w:val="24"/>
      <w:lang w:val="en-US"/>
    </w:rPr>
  </w:style>
  <w:style w:type="paragraph" w:customStyle="1" w:styleId="OmniPage8">
    <w:name w:val="OmniPage #8"/>
    <w:basedOn w:val="a0"/>
    <w:rsid w:val="00992137"/>
    <w:pPr>
      <w:widowControl w:val="0"/>
      <w:suppressAutoHyphens w:val="0"/>
      <w:autoSpaceDE w:val="0"/>
      <w:autoSpaceDN w:val="0"/>
      <w:adjustRightInd w:val="0"/>
      <w:spacing w:line="180" w:lineRule="atLeast"/>
    </w:pPr>
    <w:rPr>
      <w:rFonts w:ascii="Bookman Old Style" w:eastAsia="Times New Roman" w:hAnsi="Bookman Old Style" w:cs="Times New Roman"/>
      <w:sz w:val="24"/>
      <w:szCs w:val="24"/>
      <w:lang w:val="en-US"/>
    </w:rPr>
  </w:style>
  <w:style w:type="paragraph" w:customStyle="1" w:styleId="OmniPage4">
    <w:name w:val="OmniPage #4"/>
    <w:basedOn w:val="a0"/>
    <w:rsid w:val="00992137"/>
    <w:pPr>
      <w:widowControl w:val="0"/>
      <w:suppressAutoHyphens w:val="0"/>
      <w:autoSpaceDE w:val="0"/>
      <w:autoSpaceDN w:val="0"/>
      <w:adjustRightInd w:val="0"/>
      <w:spacing w:line="360" w:lineRule="atLeast"/>
    </w:pPr>
    <w:rPr>
      <w:rFonts w:ascii="Arial" w:eastAsia="Times New Roman" w:hAnsi="Arial" w:cs="Arial"/>
      <w:sz w:val="24"/>
      <w:szCs w:val="24"/>
      <w:lang w:val="en-US"/>
    </w:rPr>
  </w:style>
  <w:style w:type="character" w:customStyle="1" w:styleId="smallentete">
    <w:name w:val="smallentete"/>
    <w:rsid w:val="00992137"/>
    <w:rPr>
      <w:color w:val="0073AD"/>
      <w:sz w:val="20"/>
      <w:szCs w:val="20"/>
    </w:rPr>
  </w:style>
  <w:style w:type="character" w:customStyle="1" w:styleId="EndnoteRefe">
    <w:name w:val="Endnote Refe"/>
    <w:rsid w:val="00992137"/>
    <w:rPr>
      <w:vertAlign w:val="superscript"/>
    </w:rPr>
  </w:style>
  <w:style w:type="paragraph" w:customStyle="1" w:styleId="text1">
    <w:name w:val="text1"/>
    <w:basedOn w:val="a0"/>
    <w:rsid w:val="00992137"/>
    <w:pPr>
      <w:suppressAutoHyphens w:val="0"/>
      <w:spacing w:before="100" w:beforeAutospacing="1" w:after="100" w:afterAutospacing="1" w:line="240" w:lineRule="auto"/>
    </w:pPr>
    <w:rPr>
      <w:rFonts w:ascii="Arial" w:eastAsia="Times New Roman" w:hAnsi="Arial" w:cs="Arial"/>
      <w:color w:val="000000"/>
      <w:szCs w:val="20"/>
      <w:lang w:val="en-CA" w:eastAsia="en-CA"/>
    </w:rPr>
  </w:style>
  <w:style w:type="character" w:customStyle="1" w:styleId="Hypertext">
    <w:name w:val="Hypertext"/>
    <w:uiPriority w:val="99"/>
    <w:rsid w:val="00992137"/>
    <w:rPr>
      <w:color w:val="0000FF"/>
      <w:u w:val="single"/>
    </w:rPr>
  </w:style>
  <w:style w:type="paragraph" w:customStyle="1" w:styleId="centeredtext">
    <w:name w:val="centeredtext"/>
    <w:basedOn w:val="a0"/>
    <w:rsid w:val="00992137"/>
    <w:pPr>
      <w:suppressAutoHyphens w:val="0"/>
      <w:spacing w:before="100" w:beforeAutospacing="1" w:after="100" w:afterAutospacing="1" w:line="240" w:lineRule="auto"/>
    </w:pPr>
    <w:rPr>
      <w:rFonts w:eastAsia="Times New Roman" w:cs="Times New Roman"/>
      <w:sz w:val="24"/>
      <w:szCs w:val="24"/>
      <w:lang w:val="en-US"/>
    </w:rPr>
  </w:style>
  <w:style w:type="paragraph" w:customStyle="1" w:styleId="DefaultParagraphFontPara">
    <w:name w:val="Default Paragraph Font Para"/>
    <w:basedOn w:val="a0"/>
    <w:rsid w:val="00992137"/>
    <w:pPr>
      <w:suppressAutoHyphens w:val="0"/>
      <w:spacing w:line="240" w:lineRule="auto"/>
    </w:pPr>
    <w:rPr>
      <w:rFonts w:ascii="Arial" w:eastAsia="Times New Roman" w:hAnsi="Arial" w:cs="Times New Roman"/>
      <w:sz w:val="22"/>
      <w:szCs w:val="20"/>
      <w:lang w:val="en-AU"/>
    </w:rPr>
  </w:style>
  <w:style w:type="character" w:customStyle="1" w:styleId="nowrap1">
    <w:name w:val="nowrap1"/>
    <w:rsid w:val="00992137"/>
  </w:style>
  <w:style w:type="paragraph" w:customStyle="1" w:styleId="CharChar6">
    <w:name w:val="Char Char6"/>
    <w:basedOn w:val="a0"/>
    <w:rsid w:val="00992137"/>
    <w:pPr>
      <w:suppressAutoHyphens w:val="0"/>
      <w:spacing w:after="160" w:line="240" w:lineRule="exact"/>
    </w:pPr>
    <w:rPr>
      <w:rFonts w:ascii="Verdana" w:eastAsia="Times New Roman" w:hAnsi="Verdana" w:cs="Times New Roman"/>
      <w:szCs w:val="20"/>
      <w:lang w:val="en-CA"/>
    </w:rPr>
  </w:style>
  <w:style w:type="paragraph" w:customStyle="1" w:styleId="paragraph">
    <w:name w:val="paragraph"/>
    <w:basedOn w:val="a0"/>
    <w:rsid w:val="00992137"/>
    <w:pPr>
      <w:suppressAutoHyphens w:val="0"/>
      <w:spacing w:before="168" w:after="120" w:line="240" w:lineRule="auto"/>
      <w:ind w:left="360"/>
    </w:pPr>
    <w:rPr>
      <w:rFonts w:eastAsia="Times New Roman" w:cs="Times New Roman"/>
      <w:sz w:val="24"/>
      <w:szCs w:val="24"/>
      <w:lang w:val="en-US"/>
    </w:rPr>
  </w:style>
  <w:style w:type="character" w:styleId="affffa">
    <w:name w:val="Book Title"/>
    <w:uiPriority w:val="33"/>
    <w:qFormat/>
    <w:rsid w:val="00992137"/>
    <w:rPr>
      <w:b/>
      <w:bCs/>
      <w:smallCaps/>
      <w:spacing w:val="5"/>
    </w:rPr>
  </w:style>
  <w:style w:type="paragraph" w:styleId="affffb">
    <w:name w:val="TOC Heading"/>
    <w:basedOn w:val="1"/>
    <w:next w:val="a0"/>
    <w:uiPriority w:val="39"/>
    <w:unhideWhenUsed/>
    <w:qFormat/>
    <w:rsid w:val="00992137"/>
    <w:pPr>
      <w:keepLines/>
      <w:numPr>
        <w:numId w:val="0"/>
      </w:numPr>
      <w:tabs>
        <w:tab w:val="clear" w:pos="567"/>
      </w:tabs>
      <w:suppressAutoHyphens w:val="0"/>
      <w:spacing w:before="480" w:after="240" w:line="276" w:lineRule="auto"/>
      <w:ind w:left="-851"/>
      <w:jc w:val="center"/>
      <w:outlineLvl w:val="9"/>
    </w:pPr>
    <w:rPr>
      <w:rFonts w:ascii="Arial" w:hAnsi="Arial" w:cs="Times New Roman"/>
      <w:color w:val="000000"/>
      <w:sz w:val="36"/>
      <w:szCs w:val="28"/>
      <w:u w:val="single"/>
      <w:lang w:val="en-US" w:eastAsia="ja-JP"/>
    </w:rPr>
  </w:style>
  <w:style w:type="paragraph" w:customStyle="1" w:styleId="Content1">
    <w:name w:val="Content1"/>
    <w:basedOn w:val="a0"/>
    <w:link w:val="Content1Char"/>
    <w:qFormat/>
    <w:rsid w:val="00992137"/>
    <w:pPr>
      <w:suppressAutoHyphens w:val="0"/>
      <w:spacing w:before="240" w:after="240" w:line="240" w:lineRule="auto"/>
      <w:ind w:left="-851"/>
    </w:pPr>
    <w:rPr>
      <w:rFonts w:eastAsia="Times New Roman" w:cs="Times New Roman"/>
      <w:sz w:val="24"/>
      <w:szCs w:val="24"/>
      <w:lang w:val="en-US"/>
    </w:rPr>
  </w:style>
  <w:style w:type="paragraph" w:customStyle="1" w:styleId="content2">
    <w:name w:val="content2"/>
    <w:basedOn w:val="a0"/>
    <w:link w:val="content2Char"/>
    <w:rsid w:val="00992137"/>
    <w:pPr>
      <w:suppressAutoHyphens w:val="0"/>
      <w:spacing w:line="240" w:lineRule="auto"/>
      <w:ind w:left="-142" w:hanging="709"/>
    </w:pPr>
    <w:rPr>
      <w:rFonts w:eastAsia="Times New Roman" w:cs="Times New Roman"/>
      <w:sz w:val="24"/>
      <w:szCs w:val="24"/>
      <w:lang w:val="en-US"/>
    </w:rPr>
  </w:style>
  <w:style w:type="character" w:customStyle="1" w:styleId="Content1Char">
    <w:name w:val="Content1 Char"/>
    <w:link w:val="Content1"/>
    <w:rsid w:val="00992137"/>
    <w:rPr>
      <w:sz w:val="24"/>
      <w:szCs w:val="24"/>
      <w:lang w:val="en-US" w:eastAsia="en-US"/>
    </w:rPr>
  </w:style>
  <w:style w:type="paragraph" w:customStyle="1" w:styleId="heading2">
    <w:name w:val="heading2"/>
    <w:basedOn w:val="a0"/>
    <w:link w:val="heading2Char"/>
    <w:qFormat/>
    <w:rsid w:val="00992137"/>
    <w:pPr>
      <w:suppressAutoHyphens w:val="0"/>
      <w:spacing w:line="240" w:lineRule="auto"/>
      <w:ind w:left="-142" w:hanging="709"/>
      <w:jc w:val="center"/>
    </w:pPr>
    <w:rPr>
      <w:rFonts w:eastAsia="Times New Roman" w:cs="Times New Roman"/>
      <w:b/>
      <w:bCs/>
      <w:color w:val="000000"/>
      <w:sz w:val="24"/>
      <w:szCs w:val="24"/>
      <w:u w:val="single"/>
      <w:lang w:val="en-US"/>
    </w:rPr>
  </w:style>
  <w:style w:type="character" w:customStyle="1" w:styleId="content2Char">
    <w:name w:val="content2 Char"/>
    <w:link w:val="content2"/>
    <w:rsid w:val="00992137"/>
    <w:rPr>
      <w:sz w:val="24"/>
      <w:szCs w:val="24"/>
      <w:lang w:val="en-US" w:eastAsia="en-US"/>
    </w:rPr>
  </w:style>
  <w:style w:type="character" w:customStyle="1" w:styleId="heading2Char">
    <w:name w:val="heading2 Char"/>
    <w:link w:val="heading2"/>
    <w:rsid w:val="00992137"/>
    <w:rPr>
      <w:b/>
      <w:bCs/>
      <w:color w:val="000000"/>
      <w:sz w:val="24"/>
      <w:szCs w:val="24"/>
      <w:u w:val="single"/>
      <w:lang w:val="en-US" w:eastAsia="en-US"/>
    </w:rPr>
  </w:style>
  <w:style w:type="character" w:customStyle="1" w:styleId="elemloihabtit">
    <w:name w:val="elemloihabtit"/>
    <w:rsid w:val="00992137"/>
    <w:rPr>
      <w:b/>
      <w:bCs/>
      <w:sz w:val="27"/>
      <w:szCs w:val="27"/>
    </w:rPr>
  </w:style>
  <w:style w:type="paragraph" w:customStyle="1" w:styleId="section">
    <w:name w:val="section"/>
    <w:basedOn w:val="a0"/>
    <w:rsid w:val="00992137"/>
    <w:pPr>
      <w:suppressAutoHyphens w:val="0"/>
      <w:spacing w:before="168" w:after="120" w:line="240" w:lineRule="auto"/>
      <w:ind w:firstLine="360"/>
    </w:pPr>
    <w:rPr>
      <w:rFonts w:eastAsia="Times New Roman" w:cs="Times New Roman"/>
      <w:sz w:val="24"/>
      <w:szCs w:val="24"/>
      <w:lang w:val="en-US"/>
    </w:rPr>
  </w:style>
  <w:style w:type="character" w:customStyle="1" w:styleId="sectionlabel">
    <w:name w:val="sectionlabel"/>
    <w:rsid w:val="00992137"/>
    <w:rPr>
      <w:b/>
      <w:bCs/>
    </w:rPr>
  </w:style>
  <w:style w:type="character" w:customStyle="1" w:styleId="wb-invisible">
    <w:name w:val="wb-invisible"/>
    <w:rsid w:val="00992137"/>
  </w:style>
  <w:style w:type="table" w:styleId="2-1">
    <w:name w:val="Medium Shading 2 Accent 1"/>
    <w:basedOn w:val="a2"/>
    <w:uiPriority w:val="64"/>
    <w:rsid w:val="00992137"/>
    <w:rPr>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a0"/>
    <w:rsid w:val="00992137"/>
    <w:pPr>
      <w:tabs>
        <w:tab w:val="num" w:pos="360"/>
      </w:tabs>
      <w:suppressAutoHyphens w:val="0"/>
      <w:spacing w:after="360" w:line="240" w:lineRule="auto"/>
      <w:ind w:left="360" w:hanging="360"/>
    </w:pPr>
    <w:rPr>
      <w:rFonts w:eastAsia="Times New Roman" w:cs="Times New Roman"/>
      <w:b/>
      <w:sz w:val="32"/>
      <w:szCs w:val="20"/>
      <w:lang w:val="en-CA" w:eastAsia="en-CA"/>
    </w:rPr>
  </w:style>
  <w:style w:type="character" w:customStyle="1" w:styleId="xn-money">
    <w:name w:val="xn-money"/>
    <w:rsid w:val="00992137"/>
  </w:style>
  <w:style w:type="character" w:customStyle="1" w:styleId="xn-location">
    <w:name w:val="xn-location"/>
    <w:rsid w:val="00992137"/>
  </w:style>
  <w:style w:type="character" w:customStyle="1" w:styleId="st">
    <w:name w:val="st"/>
    <w:rsid w:val="00992137"/>
  </w:style>
  <w:style w:type="character" w:customStyle="1" w:styleId="MediumGrid1-Accent2Char">
    <w:name w:val="Medium Grid 1 - Accent 2 Char"/>
    <w:link w:val="1-2"/>
    <w:uiPriority w:val="34"/>
    <w:rsid w:val="00992137"/>
    <w:rPr>
      <w:rFonts w:ascii="Arial" w:hAnsi="Arial"/>
      <w:sz w:val="24"/>
      <w:szCs w:val="22"/>
      <w:lang w:eastAsia="en-US"/>
    </w:rPr>
  </w:style>
  <w:style w:type="table" w:styleId="1-2">
    <w:name w:val="Medium Grid 1 Accent 2"/>
    <w:basedOn w:val="a2"/>
    <w:link w:val="MediumGrid1-Accent2Char"/>
    <w:uiPriority w:val="34"/>
    <w:unhideWhenUsed/>
    <w:rsid w:val="00992137"/>
    <w:rPr>
      <w:rFonts w:ascii="Arial" w:hAnsi="Arial"/>
      <w:sz w:val="24"/>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har1Char2">
    <w:name w:val="Char1 Char2"/>
    <w:aliases w:val="Footnote Text Char Char2, Char1 Char Char"/>
    <w:uiPriority w:val="99"/>
    <w:rsid w:val="00992137"/>
    <w:rPr>
      <w:rFonts w:ascii="Arial" w:hAnsi="Arial"/>
      <w:lang w:val="en-CA" w:eastAsia="en-US" w:bidi="ar-SA"/>
    </w:rPr>
  </w:style>
  <w:style w:type="paragraph" w:customStyle="1" w:styleId="BodyTextCorpsdelalettre">
    <w:name w:val="Body Text / Corps de la lettre"/>
    <w:basedOn w:val="a0"/>
    <w:autoRedefine/>
    <w:rsid w:val="00992137"/>
    <w:pPr>
      <w:numPr>
        <w:numId w:val="31"/>
      </w:numPr>
      <w:suppressAutoHyphens w:val="0"/>
      <w:spacing w:line="240" w:lineRule="auto"/>
    </w:pPr>
    <w:rPr>
      <w:rFonts w:eastAsia="Times New Roman" w:cs="Times New Roman"/>
      <w:bCs/>
      <w:color w:val="000000"/>
      <w:sz w:val="24"/>
      <w:szCs w:val="24"/>
      <w:lang w:val="en-CA" w:eastAsia="en-CA" w:bidi="kn-IN"/>
    </w:rPr>
  </w:style>
  <w:style w:type="character" w:customStyle="1" w:styleId="2f4">
    <w:name w:val="Основной текст (2)_"/>
    <w:link w:val="2f5"/>
    <w:locked/>
    <w:rsid w:val="00992137"/>
    <w:rPr>
      <w:sz w:val="28"/>
      <w:szCs w:val="28"/>
      <w:shd w:val="clear" w:color="auto" w:fill="FFFFFF"/>
    </w:rPr>
  </w:style>
  <w:style w:type="paragraph" w:customStyle="1" w:styleId="2f5">
    <w:name w:val="Основной текст (2)"/>
    <w:basedOn w:val="a0"/>
    <w:link w:val="2f4"/>
    <w:rsid w:val="00992137"/>
    <w:pPr>
      <w:widowControl w:val="0"/>
      <w:shd w:val="clear" w:color="auto" w:fill="FFFFFF"/>
      <w:suppressAutoHyphens w:val="0"/>
      <w:spacing w:line="331" w:lineRule="exact"/>
      <w:jc w:val="both"/>
    </w:pPr>
    <w:rPr>
      <w:rFonts w:eastAsia="Times New Roman" w:cs="Times New Roman"/>
      <w:sz w:val="28"/>
      <w:szCs w:val="28"/>
      <w:lang w:val="es-ES" w:eastAsia="es-ES"/>
    </w:rPr>
  </w:style>
  <w:style w:type="character" w:customStyle="1" w:styleId="8Exact">
    <w:name w:val="Основной текст (8) Exact"/>
    <w:link w:val="82"/>
    <w:uiPriority w:val="99"/>
    <w:locked/>
    <w:rsid w:val="00992137"/>
    <w:rPr>
      <w:i/>
      <w:iCs/>
      <w:sz w:val="28"/>
      <w:szCs w:val="28"/>
      <w:shd w:val="clear" w:color="auto" w:fill="FFFFFF"/>
    </w:rPr>
  </w:style>
  <w:style w:type="paragraph" w:customStyle="1" w:styleId="82">
    <w:name w:val="Основной текст (8)"/>
    <w:basedOn w:val="a0"/>
    <w:link w:val="8Exact"/>
    <w:uiPriority w:val="99"/>
    <w:rsid w:val="00992137"/>
    <w:pPr>
      <w:widowControl w:val="0"/>
      <w:shd w:val="clear" w:color="auto" w:fill="FFFFFF"/>
      <w:suppressAutoHyphens w:val="0"/>
    </w:pPr>
    <w:rPr>
      <w:rFonts w:eastAsia="Times New Roman" w:cs="Times New Roman"/>
      <w:i/>
      <w:iCs/>
      <w:sz w:val="28"/>
      <w:szCs w:val="28"/>
      <w:lang w:val="es-ES" w:eastAsia="es-ES"/>
    </w:rPr>
  </w:style>
  <w:style w:type="character" w:customStyle="1" w:styleId="affffc">
    <w:name w:val="Основной текст_"/>
    <w:link w:val="2f6"/>
    <w:uiPriority w:val="99"/>
    <w:locked/>
    <w:rsid w:val="00992137"/>
    <w:rPr>
      <w:shd w:val="clear" w:color="auto" w:fill="FFFFFF"/>
    </w:rPr>
  </w:style>
  <w:style w:type="paragraph" w:customStyle="1" w:styleId="2f6">
    <w:name w:val="Основной текст2"/>
    <w:basedOn w:val="a0"/>
    <w:link w:val="affffc"/>
    <w:uiPriority w:val="99"/>
    <w:rsid w:val="00992137"/>
    <w:pPr>
      <w:widowControl w:val="0"/>
      <w:shd w:val="clear" w:color="auto" w:fill="FFFFFF"/>
      <w:suppressAutoHyphens w:val="0"/>
      <w:spacing w:line="298" w:lineRule="exact"/>
      <w:jc w:val="center"/>
    </w:pPr>
    <w:rPr>
      <w:rFonts w:eastAsia="Times New Roman" w:cs="Times New Roman"/>
      <w:szCs w:val="20"/>
      <w:lang w:val="es-ES" w:eastAsia="es-ES"/>
    </w:rPr>
  </w:style>
  <w:style w:type="paragraph" w:customStyle="1" w:styleId="affffd">
    <w:name w:val="основной"/>
    <w:basedOn w:val="a0"/>
    <w:uiPriority w:val="99"/>
    <w:rsid w:val="00992137"/>
    <w:pPr>
      <w:suppressAutoHyphens w:val="0"/>
      <w:autoSpaceDE w:val="0"/>
      <w:autoSpaceDN w:val="0"/>
      <w:adjustRightInd w:val="0"/>
      <w:spacing w:after="57" w:line="288" w:lineRule="auto"/>
      <w:ind w:firstLine="397"/>
      <w:jc w:val="both"/>
    </w:pPr>
    <w:rPr>
      <w:rFonts w:ascii="Helios (T1)" w:eastAsia="Helios (T1)" w:cs="Helios (T1)"/>
      <w:color w:val="000000"/>
      <w:sz w:val="24"/>
      <w:szCs w:val="24"/>
    </w:rPr>
  </w:style>
  <w:style w:type="paragraph" w:customStyle="1" w:styleId="ConsPlusNormal">
    <w:name w:val="ConsPlusNormal"/>
    <w:rsid w:val="00992137"/>
    <w:pPr>
      <w:autoSpaceDE w:val="0"/>
      <w:autoSpaceDN w:val="0"/>
      <w:adjustRightInd w:val="0"/>
    </w:pPr>
    <w:rPr>
      <w:sz w:val="24"/>
      <w:szCs w:val="24"/>
      <w:lang w:val="ru-RU" w:eastAsia="ru-RU"/>
    </w:rPr>
  </w:style>
  <w:style w:type="paragraph" w:customStyle="1" w:styleId="formattexttopleveltext">
    <w:name w:val="formattext topleveltext"/>
    <w:basedOn w:val="a0"/>
    <w:uiPriority w:val="99"/>
    <w:rsid w:val="00992137"/>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f215">
    <w:name w:val="f215"/>
    <w:uiPriority w:val="99"/>
    <w:rsid w:val="00992137"/>
    <w:rPr>
      <w:rFonts w:ascii="Times New Roman" w:hAnsi="Times New Roman" w:cs="Times New Roman" w:hint="default"/>
    </w:rPr>
  </w:style>
  <w:style w:type="character" w:customStyle="1" w:styleId="ftr">
    <w:name w:val="ftr"/>
    <w:uiPriority w:val="99"/>
    <w:rsid w:val="00992137"/>
    <w:rPr>
      <w:rFonts w:ascii="Times New Roman" w:hAnsi="Times New Roman" w:cs="Times New Roman" w:hint="default"/>
    </w:rPr>
  </w:style>
  <w:style w:type="character" w:customStyle="1" w:styleId="210">
    <w:name w:val="Основной текст (2) + 10"/>
    <w:aliases w:val="5 pt,Полужирный,Курсив"/>
    <w:uiPriority w:val="99"/>
    <w:rsid w:val="00992137"/>
    <w:rPr>
      <w:b/>
      <w:bCs/>
      <w:i/>
      <w:iCs/>
      <w:strike w:val="0"/>
      <w:dstrike w:val="0"/>
      <w:color w:val="000000"/>
      <w:spacing w:val="0"/>
      <w:w w:val="100"/>
      <w:position w:val="0"/>
      <w:sz w:val="21"/>
      <w:szCs w:val="21"/>
      <w:u w:val="none"/>
      <w:effect w:val="none"/>
      <w:shd w:val="clear" w:color="auto" w:fill="FFFFFF"/>
      <w:lang w:val="ru-RU" w:eastAsia="ru-RU"/>
    </w:rPr>
  </w:style>
  <w:style w:type="character" w:customStyle="1" w:styleId="2101">
    <w:name w:val="Основной текст (2) + 101"/>
    <w:aliases w:val="5 pt1,Курсив1"/>
    <w:uiPriority w:val="99"/>
    <w:rsid w:val="00992137"/>
    <w:rPr>
      <w:i/>
      <w:iCs/>
      <w:strike w:val="0"/>
      <w:dstrike w:val="0"/>
      <w:color w:val="000000"/>
      <w:spacing w:val="0"/>
      <w:w w:val="100"/>
      <w:position w:val="0"/>
      <w:sz w:val="21"/>
      <w:szCs w:val="21"/>
      <w:u w:val="none"/>
      <w:effect w:val="none"/>
      <w:shd w:val="clear" w:color="auto" w:fill="FFFFFF"/>
      <w:lang w:val="ru-RU" w:eastAsia="ru-RU"/>
    </w:rPr>
  </w:style>
  <w:style w:type="character" w:customStyle="1" w:styleId="bold">
    <w:name w:val="bold"/>
    <w:uiPriority w:val="99"/>
    <w:rsid w:val="00992137"/>
    <w:rPr>
      <w:b/>
      <w:bCs w:val="0"/>
    </w:rPr>
  </w:style>
  <w:style w:type="paragraph" w:styleId="affffe">
    <w:name w:val="toa heading"/>
    <w:basedOn w:val="a0"/>
    <w:next w:val="a0"/>
    <w:rsid w:val="00992137"/>
    <w:pPr>
      <w:suppressAutoHyphens w:val="0"/>
      <w:spacing w:before="120"/>
    </w:pPr>
    <w:rPr>
      <w:rFonts w:ascii="Arial" w:eastAsia="Times New Roman" w:hAnsi="Arial" w:cs="Arial"/>
      <w:b/>
      <w:bCs/>
      <w:spacing w:val="4"/>
      <w:w w:val="103"/>
      <w:kern w:val="14"/>
      <w:sz w:val="24"/>
      <w:szCs w:val="20"/>
    </w:rPr>
  </w:style>
  <w:style w:type="paragraph" w:customStyle="1" w:styleId="articleintext">
    <w:name w:val="articleintext"/>
    <w:basedOn w:val="a0"/>
    <w:rsid w:val="00992137"/>
    <w:pPr>
      <w:suppressAutoHyphens w:val="0"/>
      <w:spacing w:line="240" w:lineRule="auto"/>
      <w:ind w:firstLine="567"/>
      <w:jc w:val="both"/>
    </w:pPr>
    <w:rPr>
      <w:rFonts w:eastAsia="Times New Roman" w:cs="Times New Roman"/>
      <w:sz w:val="24"/>
      <w:szCs w:val="24"/>
      <w:lang w:eastAsia="ru-RU"/>
    </w:rPr>
  </w:style>
  <w:style w:type="character" w:customStyle="1" w:styleId="articlec1">
    <w:name w:val="articlec1"/>
    <w:rsid w:val="00992137"/>
    <w:rPr>
      <w:rFonts w:ascii="Times New Roman" w:hAnsi="Times New Roman"/>
      <w:b/>
    </w:rPr>
  </w:style>
  <w:style w:type="paragraph" w:customStyle="1" w:styleId="newncpi">
    <w:name w:val="newncpi"/>
    <w:basedOn w:val="a0"/>
    <w:rsid w:val="00992137"/>
    <w:pPr>
      <w:suppressAutoHyphens w:val="0"/>
      <w:spacing w:line="240" w:lineRule="auto"/>
      <w:ind w:firstLine="567"/>
      <w:jc w:val="both"/>
    </w:pPr>
    <w:rPr>
      <w:rFonts w:eastAsia="Times New Roman" w:cs="Times New Roman"/>
      <w:sz w:val="24"/>
      <w:szCs w:val="24"/>
      <w:lang w:eastAsia="ru-RU"/>
    </w:rPr>
  </w:style>
  <w:style w:type="paragraph" w:customStyle="1" w:styleId="ConsPlusNonformat">
    <w:name w:val="ConsPlusNonformat"/>
    <w:rsid w:val="00992137"/>
    <w:pPr>
      <w:widowControl w:val="0"/>
      <w:autoSpaceDE w:val="0"/>
      <w:autoSpaceDN w:val="0"/>
      <w:adjustRightInd w:val="0"/>
    </w:pPr>
    <w:rPr>
      <w:rFonts w:ascii="Courier New" w:hAnsi="Courier New" w:cs="Courier New"/>
      <w:lang w:val="ru-RU" w:eastAsia="ru-RU"/>
    </w:rPr>
  </w:style>
  <w:style w:type="paragraph" w:customStyle="1" w:styleId="Style3">
    <w:name w:val="Style3"/>
    <w:basedOn w:val="a0"/>
    <w:rsid w:val="00992137"/>
    <w:pPr>
      <w:widowControl w:val="0"/>
      <w:suppressAutoHyphens w:val="0"/>
      <w:autoSpaceDE w:val="0"/>
      <w:autoSpaceDN w:val="0"/>
      <w:adjustRightInd w:val="0"/>
      <w:spacing w:line="329" w:lineRule="exact"/>
      <w:ind w:firstLine="696"/>
      <w:jc w:val="both"/>
    </w:pPr>
    <w:rPr>
      <w:rFonts w:eastAsia="Times New Roman" w:cs="Times New Roman"/>
      <w:sz w:val="24"/>
      <w:szCs w:val="24"/>
      <w:lang w:eastAsia="ru-RU"/>
    </w:rPr>
  </w:style>
  <w:style w:type="paragraph" w:customStyle="1" w:styleId="Style6">
    <w:name w:val="Style6"/>
    <w:basedOn w:val="a0"/>
    <w:rsid w:val="00992137"/>
    <w:pPr>
      <w:widowControl w:val="0"/>
      <w:suppressAutoHyphens w:val="0"/>
      <w:autoSpaceDE w:val="0"/>
      <w:autoSpaceDN w:val="0"/>
      <w:adjustRightInd w:val="0"/>
      <w:spacing w:line="337" w:lineRule="exact"/>
      <w:ind w:firstLine="701"/>
      <w:jc w:val="both"/>
    </w:pPr>
    <w:rPr>
      <w:rFonts w:eastAsia="Times New Roman" w:cs="Times New Roman"/>
      <w:sz w:val="24"/>
      <w:szCs w:val="24"/>
      <w:lang w:eastAsia="ru-RU"/>
    </w:rPr>
  </w:style>
  <w:style w:type="paragraph" w:customStyle="1" w:styleId="Style7">
    <w:name w:val="Style7"/>
    <w:basedOn w:val="a0"/>
    <w:rsid w:val="00992137"/>
    <w:pPr>
      <w:widowControl w:val="0"/>
      <w:suppressAutoHyphens w:val="0"/>
      <w:autoSpaceDE w:val="0"/>
      <w:autoSpaceDN w:val="0"/>
      <w:adjustRightInd w:val="0"/>
      <w:spacing w:line="333" w:lineRule="exact"/>
      <w:ind w:firstLine="1218"/>
    </w:pPr>
    <w:rPr>
      <w:rFonts w:eastAsia="Times New Roman" w:cs="Times New Roman"/>
      <w:sz w:val="24"/>
      <w:szCs w:val="24"/>
      <w:lang w:eastAsia="ru-RU"/>
    </w:rPr>
  </w:style>
  <w:style w:type="character" w:customStyle="1" w:styleId="FontStyle12">
    <w:name w:val="Font Style12"/>
    <w:rsid w:val="00992137"/>
    <w:rPr>
      <w:rFonts w:ascii="Times New Roman" w:hAnsi="Times New Roman" w:cs="Times New Roman"/>
      <w:sz w:val="28"/>
      <w:szCs w:val="28"/>
    </w:rPr>
  </w:style>
  <w:style w:type="paragraph" w:customStyle="1" w:styleId="Style5">
    <w:name w:val="Style5"/>
    <w:basedOn w:val="a0"/>
    <w:rsid w:val="00992137"/>
    <w:pPr>
      <w:widowControl w:val="0"/>
      <w:suppressAutoHyphens w:val="0"/>
      <w:autoSpaceDE w:val="0"/>
      <w:autoSpaceDN w:val="0"/>
      <w:adjustRightInd w:val="0"/>
      <w:spacing w:line="345" w:lineRule="exact"/>
      <w:jc w:val="both"/>
    </w:pPr>
    <w:rPr>
      <w:rFonts w:eastAsia="Times New Roman" w:cs="Times New Roman"/>
      <w:sz w:val="24"/>
      <w:szCs w:val="24"/>
      <w:lang w:eastAsia="ru-RU"/>
    </w:rPr>
  </w:style>
  <w:style w:type="paragraph" w:customStyle="1" w:styleId="Style8">
    <w:name w:val="Style8"/>
    <w:basedOn w:val="a0"/>
    <w:rsid w:val="00992137"/>
    <w:pPr>
      <w:widowControl w:val="0"/>
      <w:suppressAutoHyphens w:val="0"/>
      <w:autoSpaceDE w:val="0"/>
      <w:autoSpaceDN w:val="0"/>
      <w:adjustRightInd w:val="0"/>
      <w:spacing w:line="351" w:lineRule="exact"/>
      <w:ind w:firstLine="706"/>
      <w:jc w:val="both"/>
    </w:pPr>
    <w:rPr>
      <w:rFonts w:eastAsia="Times New Roman" w:cs="Times New Roman"/>
      <w:sz w:val="24"/>
      <w:szCs w:val="24"/>
      <w:lang w:eastAsia="ru-RU"/>
    </w:rPr>
  </w:style>
  <w:style w:type="paragraph" w:customStyle="1" w:styleId="Style9">
    <w:name w:val="Style9"/>
    <w:basedOn w:val="a0"/>
    <w:rsid w:val="00992137"/>
    <w:pPr>
      <w:widowControl w:val="0"/>
      <w:suppressAutoHyphens w:val="0"/>
      <w:autoSpaceDE w:val="0"/>
      <w:autoSpaceDN w:val="0"/>
      <w:adjustRightInd w:val="0"/>
      <w:spacing w:line="325" w:lineRule="exact"/>
      <w:ind w:firstLine="715"/>
      <w:jc w:val="both"/>
    </w:pPr>
    <w:rPr>
      <w:rFonts w:eastAsia="Times New Roman" w:cs="Times New Roman"/>
      <w:sz w:val="24"/>
      <w:szCs w:val="24"/>
      <w:lang w:eastAsia="ru-RU"/>
    </w:rPr>
  </w:style>
  <w:style w:type="character" w:customStyle="1" w:styleId="FontStyle16">
    <w:name w:val="Font Style16"/>
    <w:rsid w:val="00992137"/>
    <w:rPr>
      <w:rFonts w:ascii="Times New Roman" w:hAnsi="Times New Roman" w:cs="Times New Roman"/>
      <w:b/>
      <w:bCs/>
      <w:i/>
      <w:iCs/>
      <w:sz w:val="26"/>
      <w:szCs w:val="26"/>
    </w:rPr>
  </w:style>
  <w:style w:type="character" w:customStyle="1" w:styleId="FontStyle17">
    <w:name w:val="Font Style17"/>
    <w:rsid w:val="00992137"/>
    <w:rPr>
      <w:rFonts w:ascii="Times New Roman" w:hAnsi="Times New Roman" w:cs="Times New Roman"/>
      <w:sz w:val="28"/>
      <w:szCs w:val="28"/>
    </w:rPr>
  </w:style>
  <w:style w:type="paragraph" w:customStyle="1" w:styleId="Normal1">
    <w:name w:val="Normal1"/>
    <w:basedOn w:val="a0"/>
    <w:rsid w:val="00992137"/>
    <w:pPr>
      <w:suppressAutoHyphens w:val="0"/>
      <w:spacing w:before="100" w:beforeAutospacing="1" w:after="100" w:afterAutospacing="1" w:line="240" w:lineRule="auto"/>
      <w:jc w:val="both"/>
    </w:pPr>
    <w:rPr>
      <w:rFonts w:ascii="Verdana" w:eastAsia="Times New Roman" w:hAnsi="Verdana" w:cs="Times New Roman"/>
      <w:color w:val="333333"/>
      <w:sz w:val="17"/>
      <w:szCs w:val="17"/>
      <w:lang w:eastAsia="ru-RU"/>
    </w:rPr>
  </w:style>
  <w:style w:type="paragraph" w:customStyle="1" w:styleId="article">
    <w:name w:val="article"/>
    <w:basedOn w:val="a0"/>
    <w:rsid w:val="00992137"/>
    <w:pPr>
      <w:suppressAutoHyphens w:val="0"/>
      <w:spacing w:before="240" w:after="240" w:line="240" w:lineRule="auto"/>
      <w:ind w:left="1922" w:hanging="1355"/>
      <w:jc w:val="both"/>
    </w:pPr>
    <w:rPr>
      <w:rFonts w:eastAsia="Times New Roman" w:cs="Times New Roman"/>
      <w:b/>
      <w:bCs/>
      <w:sz w:val="24"/>
      <w:szCs w:val="24"/>
      <w:lang w:eastAsia="ru-RU"/>
    </w:rPr>
  </w:style>
  <w:style w:type="paragraph" w:customStyle="1" w:styleId="point1">
    <w:name w:val="point1"/>
    <w:basedOn w:val="a0"/>
    <w:rsid w:val="00992137"/>
    <w:pPr>
      <w:suppressAutoHyphens w:val="0"/>
      <w:spacing w:line="240" w:lineRule="auto"/>
      <w:ind w:firstLine="567"/>
      <w:jc w:val="both"/>
    </w:pPr>
    <w:rPr>
      <w:rFonts w:eastAsia="Times New Roman" w:cs="Times New Roman"/>
      <w:sz w:val="24"/>
      <w:szCs w:val="24"/>
      <w:lang w:eastAsia="ru-RU"/>
    </w:rPr>
  </w:style>
  <w:style w:type="character" w:customStyle="1" w:styleId="FontStyle32">
    <w:name w:val="Font Style32"/>
    <w:rsid w:val="00992137"/>
    <w:rPr>
      <w:rFonts w:ascii="Times New Roman" w:hAnsi="Times New Roman" w:cs="Times New Roman"/>
      <w:sz w:val="28"/>
      <w:szCs w:val="28"/>
    </w:rPr>
  </w:style>
  <w:style w:type="paragraph" w:customStyle="1" w:styleId="Style12">
    <w:name w:val="Style12"/>
    <w:basedOn w:val="a0"/>
    <w:rsid w:val="00992137"/>
    <w:pPr>
      <w:widowControl w:val="0"/>
      <w:suppressAutoHyphens w:val="0"/>
      <w:autoSpaceDE w:val="0"/>
      <w:autoSpaceDN w:val="0"/>
      <w:adjustRightInd w:val="0"/>
      <w:spacing w:line="343" w:lineRule="exact"/>
      <w:jc w:val="both"/>
    </w:pPr>
    <w:rPr>
      <w:rFonts w:eastAsia="Times New Roman" w:cs="Times New Roman"/>
      <w:sz w:val="24"/>
      <w:szCs w:val="24"/>
      <w:lang w:eastAsia="ru-RU"/>
    </w:rPr>
  </w:style>
  <w:style w:type="paragraph" w:customStyle="1" w:styleId="Style18">
    <w:name w:val="Style18"/>
    <w:basedOn w:val="a0"/>
    <w:rsid w:val="00992137"/>
    <w:pPr>
      <w:widowControl w:val="0"/>
      <w:suppressAutoHyphens w:val="0"/>
      <w:autoSpaceDE w:val="0"/>
      <w:autoSpaceDN w:val="0"/>
      <w:adjustRightInd w:val="0"/>
      <w:spacing w:line="240" w:lineRule="auto"/>
      <w:jc w:val="center"/>
    </w:pPr>
    <w:rPr>
      <w:rFonts w:eastAsia="Times New Roman" w:cs="Times New Roman"/>
      <w:sz w:val="24"/>
      <w:szCs w:val="24"/>
      <w:lang w:eastAsia="ru-RU"/>
    </w:rPr>
  </w:style>
  <w:style w:type="paragraph" w:customStyle="1" w:styleId="afffff">
    <w:name w:val="Знак Знак Знак"/>
    <w:basedOn w:val="a0"/>
    <w:autoRedefine/>
    <w:rsid w:val="00992137"/>
    <w:pPr>
      <w:suppressAutoHyphens w:val="0"/>
      <w:spacing w:after="160" w:line="240" w:lineRule="exact"/>
    </w:pPr>
    <w:rPr>
      <w:rFonts w:eastAsia="SimSun" w:cs="Times New Roman"/>
      <w:b/>
      <w:bCs/>
      <w:sz w:val="28"/>
      <w:szCs w:val="28"/>
      <w:lang w:val="en-US"/>
    </w:rPr>
  </w:style>
  <w:style w:type="paragraph" w:customStyle="1" w:styleId="Style1">
    <w:name w:val="Style1"/>
    <w:basedOn w:val="a0"/>
    <w:rsid w:val="00992137"/>
    <w:pPr>
      <w:widowControl w:val="0"/>
      <w:suppressAutoHyphens w:val="0"/>
      <w:autoSpaceDE w:val="0"/>
      <w:autoSpaceDN w:val="0"/>
      <w:adjustRightInd w:val="0"/>
      <w:spacing w:line="351" w:lineRule="exact"/>
      <w:ind w:firstLine="734"/>
      <w:jc w:val="both"/>
    </w:pPr>
    <w:rPr>
      <w:rFonts w:eastAsia="Times New Roman" w:cs="Times New Roman"/>
      <w:sz w:val="24"/>
      <w:szCs w:val="24"/>
      <w:lang w:eastAsia="ru-RU"/>
    </w:rPr>
  </w:style>
  <w:style w:type="paragraph" w:customStyle="1" w:styleId="Style4">
    <w:name w:val="Style4"/>
    <w:basedOn w:val="a0"/>
    <w:rsid w:val="00992137"/>
    <w:pPr>
      <w:widowControl w:val="0"/>
      <w:suppressAutoHyphens w:val="0"/>
      <w:autoSpaceDE w:val="0"/>
      <w:autoSpaceDN w:val="0"/>
      <w:adjustRightInd w:val="0"/>
      <w:spacing w:line="327" w:lineRule="exact"/>
    </w:pPr>
    <w:rPr>
      <w:rFonts w:eastAsia="Times New Roman" w:cs="Times New Roman"/>
      <w:sz w:val="24"/>
      <w:szCs w:val="24"/>
      <w:lang w:eastAsia="ru-RU"/>
    </w:rPr>
  </w:style>
  <w:style w:type="character" w:customStyle="1" w:styleId="FontStyle26">
    <w:name w:val="Font Style26"/>
    <w:rsid w:val="00992137"/>
    <w:rPr>
      <w:rFonts w:ascii="Times New Roman" w:hAnsi="Times New Roman" w:cs="Times New Roman"/>
      <w:i/>
      <w:iCs/>
      <w:sz w:val="28"/>
      <w:szCs w:val="28"/>
    </w:rPr>
  </w:style>
  <w:style w:type="character" w:customStyle="1" w:styleId="FontStyle27">
    <w:name w:val="Font Style27"/>
    <w:rsid w:val="00992137"/>
    <w:rPr>
      <w:rFonts w:ascii="Times New Roman" w:hAnsi="Times New Roman" w:cs="Times New Roman"/>
      <w:sz w:val="28"/>
      <w:szCs w:val="28"/>
    </w:rPr>
  </w:style>
  <w:style w:type="paragraph" w:customStyle="1" w:styleId="Style2">
    <w:name w:val="Style2"/>
    <w:basedOn w:val="a0"/>
    <w:rsid w:val="00992137"/>
    <w:pPr>
      <w:widowControl w:val="0"/>
      <w:suppressAutoHyphens w:val="0"/>
      <w:autoSpaceDE w:val="0"/>
      <w:autoSpaceDN w:val="0"/>
      <w:adjustRightInd w:val="0"/>
      <w:spacing w:line="353" w:lineRule="exact"/>
      <w:ind w:firstLine="720"/>
      <w:jc w:val="both"/>
    </w:pPr>
    <w:rPr>
      <w:rFonts w:eastAsia="Times New Roman" w:cs="Times New Roman"/>
      <w:sz w:val="24"/>
      <w:szCs w:val="24"/>
      <w:lang w:eastAsia="ru-RU"/>
    </w:rPr>
  </w:style>
  <w:style w:type="character" w:customStyle="1" w:styleId="FontStyle11">
    <w:name w:val="Font Style11"/>
    <w:rsid w:val="00992137"/>
    <w:rPr>
      <w:rFonts w:ascii="Times New Roman" w:hAnsi="Times New Roman" w:cs="Times New Roman"/>
      <w:sz w:val="28"/>
      <w:szCs w:val="28"/>
    </w:rPr>
  </w:style>
  <w:style w:type="paragraph" w:customStyle="1" w:styleId="Style11">
    <w:name w:val="Style11"/>
    <w:basedOn w:val="a0"/>
    <w:rsid w:val="00992137"/>
    <w:pPr>
      <w:widowControl w:val="0"/>
      <w:suppressAutoHyphens w:val="0"/>
      <w:autoSpaceDE w:val="0"/>
      <w:autoSpaceDN w:val="0"/>
      <w:adjustRightInd w:val="0"/>
      <w:spacing w:line="240" w:lineRule="auto"/>
    </w:pPr>
    <w:rPr>
      <w:rFonts w:eastAsia="Times New Roman" w:cs="Times New Roman"/>
      <w:sz w:val="24"/>
      <w:szCs w:val="24"/>
      <w:lang w:eastAsia="ru-RU"/>
    </w:rPr>
  </w:style>
  <w:style w:type="paragraph" w:customStyle="1" w:styleId="Style14">
    <w:name w:val="Style14"/>
    <w:basedOn w:val="a0"/>
    <w:rsid w:val="00992137"/>
    <w:pPr>
      <w:widowControl w:val="0"/>
      <w:suppressAutoHyphens w:val="0"/>
      <w:autoSpaceDE w:val="0"/>
      <w:autoSpaceDN w:val="0"/>
      <w:adjustRightInd w:val="0"/>
      <w:spacing w:line="240" w:lineRule="auto"/>
    </w:pPr>
    <w:rPr>
      <w:rFonts w:eastAsia="Times New Roman" w:cs="Times New Roman"/>
      <w:sz w:val="24"/>
      <w:szCs w:val="24"/>
      <w:lang w:eastAsia="ru-RU"/>
    </w:rPr>
  </w:style>
  <w:style w:type="paragraph" w:customStyle="1" w:styleId="Title1">
    <w:name w:val="Title1"/>
    <w:basedOn w:val="a0"/>
    <w:rsid w:val="00992137"/>
    <w:pPr>
      <w:suppressAutoHyphens w:val="0"/>
      <w:spacing w:before="240" w:after="240" w:line="240" w:lineRule="auto"/>
      <w:ind w:right="2268" w:firstLine="300"/>
      <w:jc w:val="both"/>
    </w:pPr>
    <w:rPr>
      <w:rFonts w:eastAsia="Times New Roman" w:cs="Times New Roman"/>
      <w:b/>
      <w:bCs/>
      <w:sz w:val="28"/>
      <w:szCs w:val="28"/>
      <w:lang w:eastAsia="ru-RU"/>
    </w:rPr>
  </w:style>
  <w:style w:type="paragraph" w:customStyle="1" w:styleId="afffff0">
    <w:name w:val="ТЕКСТ"/>
    <w:basedOn w:val="a0"/>
    <w:rsid w:val="00992137"/>
    <w:pPr>
      <w:suppressAutoHyphens w:val="0"/>
      <w:spacing w:line="240" w:lineRule="auto"/>
      <w:ind w:right="-5" w:firstLine="720"/>
      <w:jc w:val="both"/>
    </w:pPr>
    <w:rPr>
      <w:rFonts w:eastAsia="Times New Roman" w:cs="Times New Roman"/>
      <w:sz w:val="30"/>
      <w:szCs w:val="24"/>
      <w:lang w:eastAsia="ru-RU"/>
    </w:rPr>
  </w:style>
  <w:style w:type="character" w:customStyle="1" w:styleId="72">
    <w:name w:val="Основной текст (7)_"/>
    <w:link w:val="73"/>
    <w:rsid w:val="00992137"/>
    <w:rPr>
      <w:sz w:val="29"/>
      <w:szCs w:val="29"/>
      <w:shd w:val="clear" w:color="auto" w:fill="FFFFFF"/>
    </w:rPr>
  </w:style>
  <w:style w:type="paragraph" w:customStyle="1" w:styleId="73">
    <w:name w:val="Основной текст (7)"/>
    <w:basedOn w:val="a0"/>
    <w:link w:val="72"/>
    <w:rsid w:val="00992137"/>
    <w:pPr>
      <w:shd w:val="clear" w:color="auto" w:fill="FFFFFF"/>
      <w:suppressAutoHyphens w:val="0"/>
      <w:spacing w:before="120"/>
      <w:jc w:val="both"/>
    </w:pPr>
    <w:rPr>
      <w:rFonts w:eastAsia="Times New Roman" w:cs="Times New Roman"/>
      <w:sz w:val="29"/>
      <w:szCs w:val="29"/>
      <w:lang w:val="es-ES" w:eastAsia="es-ES"/>
    </w:rPr>
  </w:style>
  <w:style w:type="character" w:customStyle="1" w:styleId="extendedtext-short">
    <w:name w:val="extendedtext-short"/>
    <w:basedOn w:val="a1"/>
    <w:rsid w:val="00992137"/>
  </w:style>
  <w:style w:type="character" w:customStyle="1" w:styleId="2Exact">
    <w:name w:val="Основной текст (2) Exact"/>
    <w:basedOn w:val="a1"/>
    <w:rsid w:val="00992137"/>
    <w:rPr>
      <w:rFonts w:ascii="Times New Roman" w:eastAsia="Times New Roman" w:hAnsi="Times New Roman" w:cs="Times New Roman"/>
      <w:b w:val="0"/>
      <w:bCs w:val="0"/>
      <w:i w:val="0"/>
      <w:iCs w:val="0"/>
      <w:smallCaps w:val="0"/>
      <w:strike w:val="0"/>
      <w:sz w:val="28"/>
      <w:szCs w:val="28"/>
      <w:u w:val="none"/>
    </w:rPr>
  </w:style>
  <w:style w:type="character" w:customStyle="1" w:styleId="3f0">
    <w:name w:val="Основной текст (3)_"/>
    <w:basedOn w:val="a1"/>
    <w:link w:val="3f1"/>
    <w:rsid w:val="00992137"/>
    <w:rPr>
      <w:b/>
      <w:bCs/>
      <w:sz w:val="68"/>
      <w:szCs w:val="68"/>
      <w:shd w:val="clear" w:color="auto" w:fill="FFFFFF"/>
      <w:lang w:val="en-US" w:bidi="en-US"/>
    </w:rPr>
  </w:style>
  <w:style w:type="paragraph" w:customStyle="1" w:styleId="3f1">
    <w:name w:val="Основной текст (3)"/>
    <w:basedOn w:val="a0"/>
    <w:link w:val="3f0"/>
    <w:rsid w:val="00992137"/>
    <w:pPr>
      <w:widowControl w:val="0"/>
      <w:shd w:val="clear" w:color="auto" w:fill="FFFFFF"/>
      <w:suppressAutoHyphens w:val="0"/>
      <w:spacing w:before="140" w:after="1420" w:line="752" w:lineRule="exact"/>
    </w:pPr>
    <w:rPr>
      <w:rFonts w:eastAsia="Times New Roman" w:cs="Times New Roman"/>
      <w:b/>
      <w:bCs/>
      <w:sz w:val="68"/>
      <w:szCs w:val="68"/>
      <w:lang w:val="en-US" w:eastAsia="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60567BB3ADC75F047658B1664AB091E7D4708573BD35940FFD9198A735C7BEAy606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36</Pages>
  <Words>14230</Words>
  <Characters>99926</Characters>
  <Application>Microsoft Office Word</Application>
  <DocSecurity>0</DocSecurity>
  <Lines>2534</Lines>
  <Paragraphs>768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CERD/C/BLR/24-25</vt:lpstr>
      <vt:lpstr>A/</vt:lpstr>
      <vt:lpstr>A/</vt:lpstr>
    </vt:vector>
  </TitlesOfParts>
  <Company>DCM</Company>
  <LinksUpToDate>false</LinksUpToDate>
  <CharactersWithSpaces>113669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CERD/C/BLR/24-25</dc:title>
  <dc:subject/>
  <dc:creator>Olga OVTCHINNIKOVA</dc:creator>
  <cp:keywords/>
  <cp:lastModifiedBy>Ioulia Goussarova</cp:lastModifiedBy>
  <cp:revision>3</cp:revision>
  <cp:lastPrinted>2022-02-25T14:16:00Z</cp:lastPrinted>
  <dcterms:created xsi:type="dcterms:W3CDTF">2022-02-25T14:16:00Z</dcterms:created>
  <dcterms:modified xsi:type="dcterms:W3CDTF">2022-02-25T14:17:00Z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