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B52829"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52829" w:rsidRDefault="00FF2237" w:rsidP="00B614C4">
            <w:pPr>
              <w:spacing w:line="240" w:lineRule="atLeast"/>
              <w:jc w:val="right"/>
              <w:rPr>
                <w:sz w:val="20"/>
                <w:szCs w:val="21"/>
                <w:lang w:val="fr-CH"/>
              </w:rPr>
            </w:pPr>
            <w:proofErr w:type="spellStart"/>
            <w:r w:rsidRPr="00B52829">
              <w:rPr>
                <w:sz w:val="40"/>
                <w:szCs w:val="21"/>
                <w:lang w:val="fr-CH"/>
              </w:rPr>
              <w:t>CCPR</w:t>
            </w:r>
            <w:proofErr w:type="spellEnd"/>
            <w:r w:rsidRPr="00B52829">
              <w:rPr>
                <w:sz w:val="20"/>
                <w:szCs w:val="21"/>
                <w:lang w:val="fr-CH"/>
              </w:rPr>
              <w:t>/C/126/D/2542/2015</w:t>
            </w:r>
            <w:r w:rsidR="00B52829">
              <w:rPr>
                <w:lang w:val="fr-CH"/>
              </w:rPr>
              <w:t>-</w:t>
            </w:r>
            <w:proofErr w:type="spellStart"/>
            <w:r w:rsidR="00B52829" w:rsidRPr="00683804">
              <w:rPr>
                <w:sz w:val="40"/>
                <w:szCs w:val="40"/>
                <w:lang w:val="fr-CH"/>
              </w:rPr>
              <w:t>CCPR</w:t>
            </w:r>
            <w:proofErr w:type="spellEnd"/>
            <w:r w:rsidR="00B52829" w:rsidRPr="00683804">
              <w:rPr>
                <w:lang w:val="fr-CH"/>
              </w:rPr>
              <w:t>/C/126/D/2543/2015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B52829" w:rsidRDefault="00CE1D1C" w:rsidP="00B614C4">
            <w:pPr>
              <w:spacing w:line="120" w:lineRule="atLeast"/>
              <w:rPr>
                <w:sz w:val="10"/>
                <w:szCs w:val="10"/>
                <w:lang w:val="fr-CH"/>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FF2237" w:rsidRPr="00FF2237" w:rsidRDefault="00CE1D1C" w:rsidP="00FF2237">
            <w:pPr>
              <w:spacing w:before="240" w:line="240" w:lineRule="atLeast"/>
              <w:rPr>
                <w:sz w:val="20"/>
              </w:rPr>
            </w:pPr>
            <w:r w:rsidRPr="00F124C6">
              <w:rPr>
                <w:sz w:val="20"/>
              </w:rPr>
              <w:t xml:space="preserve">Distr.: </w:t>
            </w:r>
            <w:r w:rsidR="00FF2237" w:rsidRPr="00FF2237">
              <w:rPr>
                <w:sz w:val="20"/>
              </w:rPr>
              <w:t>General</w:t>
            </w:r>
          </w:p>
          <w:p w:rsidR="00CE1D1C" w:rsidRPr="00F124C6" w:rsidRDefault="00FF2237" w:rsidP="00FF2237">
            <w:pPr>
              <w:spacing w:line="240" w:lineRule="atLeast"/>
              <w:rPr>
                <w:sz w:val="20"/>
              </w:rPr>
            </w:pPr>
            <w:r w:rsidRPr="00FF2237">
              <w:rPr>
                <w:sz w:val="20"/>
              </w:rPr>
              <w:t>26 August 2019</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B52829" w:rsidRPr="00B52829" w:rsidRDefault="00B52829" w:rsidP="00B52829">
      <w:pPr>
        <w:pStyle w:val="SingleTxtGC"/>
        <w:spacing w:before="120"/>
        <w:ind w:left="0"/>
        <w:rPr>
          <w:rFonts w:ascii="Time New Roman" w:eastAsia="黑体" w:hAnsi="Time New Roman" w:cstheme="majorBidi"/>
          <w:sz w:val="24"/>
          <w:szCs w:val="24"/>
        </w:rPr>
      </w:pPr>
      <w:r w:rsidRPr="00B52829">
        <w:rPr>
          <w:rFonts w:ascii="Time New Roman" w:eastAsia="黑体" w:hAnsi="Time New Roman" w:cstheme="majorBidi"/>
          <w:sz w:val="24"/>
          <w:szCs w:val="24"/>
        </w:rPr>
        <w:t>人权事务委员会</w:t>
      </w:r>
    </w:p>
    <w:p w:rsidR="00B52829" w:rsidRPr="003862A5" w:rsidRDefault="00B52829" w:rsidP="00AF4167">
      <w:pPr>
        <w:pStyle w:val="HChGC"/>
        <w:rPr>
          <w:b/>
        </w:rPr>
      </w:pPr>
      <w:r w:rsidRPr="003862A5">
        <w:tab/>
      </w:r>
      <w:r w:rsidRPr="003862A5">
        <w:tab/>
      </w:r>
      <w:r w:rsidRPr="003862A5">
        <w:t>委员会根据《任择议定书》第五条第</w:t>
      </w:r>
      <w:r>
        <w:t>4</w:t>
      </w:r>
      <w:r w:rsidRPr="003862A5">
        <w:t>款通过的关于</w:t>
      </w:r>
      <w:r w:rsidR="00F301B6">
        <w:br/>
      </w:r>
      <w:r w:rsidRPr="003862A5">
        <w:t>第</w:t>
      </w:r>
      <w:r>
        <w:t>2542/2</w:t>
      </w:r>
      <w:r w:rsidRPr="003862A5">
        <w:t>0</w:t>
      </w:r>
      <w:r>
        <w:t>15</w:t>
      </w:r>
      <w:r w:rsidRPr="003862A5">
        <w:t>号和第</w:t>
      </w:r>
      <w:r>
        <w:t>2543/2</w:t>
      </w:r>
      <w:r w:rsidRPr="003862A5">
        <w:t>0</w:t>
      </w:r>
      <w:r>
        <w:t>15</w:t>
      </w:r>
      <w:r w:rsidRPr="003862A5">
        <w:t>号来文的意见</w:t>
      </w:r>
      <w:r w:rsidRPr="003862A5">
        <w:footnoteReference w:customMarkFollows="1" w:id="2"/>
        <w:t>*</w:t>
      </w:r>
      <w:r w:rsidRPr="003862A5">
        <w:rPr>
          <w:position w:val="8"/>
        </w:rPr>
        <w:t xml:space="preserve"> </w:t>
      </w:r>
      <w:r w:rsidRPr="003862A5">
        <w:footnoteReference w:customMarkFollows="1" w:id="3"/>
        <w:t>**</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来文提交人</w:t>
      </w:r>
      <w:r>
        <w:rPr>
          <w:rFonts w:asciiTheme="majorBidi" w:eastAsia="楷体" w:hAnsiTheme="majorBidi" w:cstheme="majorBidi"/>
          <w:color w:val="333333"/>
        </w:rPr>
        <w:t>：</w:t>
      </w:r>
      <w:r w:rsidRPr="003862A5">
        <w:rPr>
          <w:rFonts w:asciiTheme="majorBidi" w:hAnsiTheme="majorBidi" w:cstheme="majorBidi"/>
          <w:szCs w:val="21"/>
        </w:rPr>
        <w:tab/>
      </w:r>
      <w:proofErr w:type="spellStart"/>
      <w:r>
        <w:rPr>
          <w:rFonts w:asciiTheme="majorBidi" w:hAnsiTheme="majorBidi" w:cstheme="majorBidi"/>
        </w:rPr>
        <w:t>Dilnar</w:t>
      </w:r>
      <w:proofErr w:type="spellEnd"/>
      <w:r w:rsidRPr="003862A5">
        <w:rPr>
          <w:rFonts w:asciiTheme="majorBidi" w:hAnsiTheme="majorBidi" w:cstheme="majorBidi"/>
          <w:szCs w:val="21"/>
        </w:rPr>
        <w:t xml:space="preserve"> </w:t>
      </w:r>
      <w:proofErr w:type="spellStart"/>
      <w:r>
        <w:rPr>
          <w:rFonts w:asciiTheme="majorBidi" w:hAnsiTheme="majorBidi" w:cstheme="majorBidi"/>
        </w:rPr>
        <w:t>Insenova</w:t>
      </w:r>
      <w:proofErr w:type="spellEnd"/>
      <w:r>
        <w:rPr>
          <w:rFonts w:asciiTheme="majorBidi" w:hAnsiTheme="majorBidi" w:cstheme="majorBidi"/>
        </w:rPr>
        <w:t>(</w:t>
      </w:r>
      <w:r w:rsidRPr="003862A5">
        <w:rPr>
          <w:rFonts w:asciiTheme="majorBidi" w:hAnsiTheme="majorBidi" w:cstheme="majorBidi"/>
          <w:szCs w:val="21"/>
        </w:rPr>
        <w:t>由律师</w:t>
      </w:r>
      <w:proofErr w:type="spellStart"/>
      <w:r>
        <w:rPr>
          <w:rFonts w:asciiTheme="majorBidi" w:hAnsiTheme="majorBidi" w:cstheme="majorBidi"/>
        </w:rPr>
        <w:t>Bakhytzhan</w:t>
      </w:r>
      <w:proofErr w:type="spellEnd"/>
      <w:r w:rsidRPr="003862A5">
        <w:rPr>
          <w:rFonts w:asciiTheme="majorBidi" w:hAnsiTheme="majorBidi" w:cstheme="majorBidi"/>
          <w:szCs w:val="21"/>
        </w:rPr>
        <w:t xml:space="preserve"> </w:t>
      </w:r>
      <w:proofErr w:type="spellStart"/>
      <w:r>
        <w:rPr>
          <w:rFonts w:asciiTheme="majorBidi" w:hAnsiTheme="majorBidi" w:cstheme="majorBidi"/>
        </w:rPr>
        <w:t>Toregozhina</w:t>
      </w:r>
      <w:proofErr w:type="spellEnd"/>
      <w:r w:rsidRPr="003862A5">
        <w:rPr>
          <w:rFonts w:asciiTheme="majorBidi" w:hAnsiTheme="majorBidi" w:cstheme="majorBidi"/>
          <w:szCs w:val="21"/>
        </w:rPr>
        <w:t>代理</w:t>
      </w:r>
      <w:r>
        <w:rPr>
          <w:rFonts w:asciiTheme="majorBidi" w:hAnsiTheme="majorBidi" w:cstheme="majorBidi"/>
        </w:rPr>
        <w:t>)</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据称受害人</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提交人</w:t>
      </w:r>
    </w:p>
    <w:p w:rsidR="00B52829" w:rsidRPr="003862A5" w:rsidRDefault="00B52829" w:rsidP="00D133CC">
      <w:pPr>
        <w:pStyle w:val="SingleTxtGC"/>
        <w:tabs>
          <w:tab w:val="clear" w:pos="1996"/>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缔约国</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哈萨克斯坦</w:t>
      </w:r>
    </w:p>
    <w:p w:rsidR="00B52829" w:rsidRPr="003862A5" w:rsidRDefault="00B52829" w:rsidP="00D133CC">
      <w:pPr>
        <w:pStyle w:val="SingleTxtGC"/>
        <w:tabs>
          <w:tab w:val="clear" w:pos="1996"/>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来文日期</w:t>
      </w:r>
      <w:r>
        <w:rPr>
          <w:rFonts w:asciiTheme="majorBidi" w:eastAsia="楷体" w:hAnsiTheme="majorBidi" w:cstheme="majorBidi"/>
          <w:color w:val="333333"/>
        </w:rPr>
        <w:t>：</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2</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首次提交</w:t>
      </w:r>
      <w:r>
        <w:rPr>
          <w:rFonts w:asciiTheme="majorBidi" w:hAnsiTheme="majorBidi" w:cstheme="majorBidi"/>
        </w:rPr>
        <w:t>)</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参考文件</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根据委员会议事规则第</w:t>
      </w:r>
      <w:r>
        <w:rPr>
          <w:rFonts w:asciiTheme="majorBidi" w:hAnsiTheme="majorBidi" w:cstheme="majorBidi"/>
        </w:rPr>
        <w:t>97</w:t>
      </w:r>
      <w:r w:rsidRPr="003862A5">
        <w:rPr>
          <w:rFonts w:asciiTheme="majorBidi" w:hAnsiTheme="majorBidi" w:cstheme="majorBidi"/>
          <w:szCs w:val="21"/>
        </w:rPr>
        <w:t>条</w:t>
      </w:r>
      <w:r>
        <w:rPr>
          <w:rFonts w:asciiTheme="majorBidi" w:hAnsiTheme="majorBidi" w:cstheme="majorBidi"/>
        </w:rPr>
        <w:t>(</w:t>
      </w:r>
      <w:r w:rsidRPr="003862A5">
        <w:rPr>
          <w:rFonts w:asciiTheme="majorBidi" w:hAnsiTheme="majorBidi" w:cstheme="majorBidi"/>
          <w:szCs w:val="21"/>
        </w:rPr>
        <w:t>现第</w:t>
      </w:r>
      <w:r>
        <w:rPr>
          <w:rFonts w:asciiTheme="majorBidi" w:hAnsiTheme="majorBidi" w:cstheme="majorBidi"/>
        </w:rPr>
        <w:t>92</w:t>
      </w:r>
      <w:r w:rsidRPr="003862A5">
        <w:rPr>
          <w:rFonts w:asciiTheme="majorBidi" w:hAnsiTheme="majorBidi" w:cstheme="majorBidi"/>
          <w:szCs w:val="21"/>
        </w:rPr>
        <w:t>条</w:t>
      </w:r>
      <w:r>
        <w:rPr>
          <w:rFonts w:asciiTheme="majorBidi" w:hAnsiTheme="majorBidi" w:cstheme="majorBidi"/>
        </w:rPr>
        <w:t>)</w:t>
      </w:r>
      <w:proofErr w:type="gramStart"/>
      <w:r w:rsidRPr="003862A5">
        <w:rPr>
          <w:rFonts w:asciiTheme="majorBidi" w:hAnsiTheme="majorBidi" w:cstheme="majorBidi"/>
          <w:szCs w:val="21"/>
        </w:rPr>
        <w:t>作出</w:t>
      </w:r>
      <w:proofErr w:type="gramEnd"/>
      <w:r w:rsidRPr="003862A5">
        <w:rPr>
          <w:rFonts w:asciiTheme="majorBidi" w:hAnsiTheme="majorBidi" w:cstheme="majorBidi"/>
          <w:szCs w:val="21"/>
        </w:rPr>
        <w:t>的决定</w:t>
      </w:r>
      <w:r>
        <w:rPr>
          <w:rFonts w:asciiTheme="majorBidi" w:hAnsiTheme="majorBidi" w:cstheme="majorBidi"/>
        </w:rPr>
        <w:t>，</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1</w:t>
      </w:r>
      <w:r w:rsidRPr="003862A5">
        <w:rPr>
          <w:rFonts w:asciiTheme="majorBidi" w:hAnsiTheme="majorBidi" w:cstheme="majorBidi"/>
          <w:szCs w:val="21"/>
        </w:rPr>
        <w:t>月</w:t>
      </w:r>
      <w:r>
        <w:rPr>
          <w:rFonts w:asciiTheme="majorBidi" w:hAnsiTheme="majorBidi" w:cstheme="majorBidi"/>
        </w:rPr>
        <w:t>22</w:t>
      </w:r>
      <w:r w:rsidRPr="003862A5">
        <w:rPr>
          <w:rFonts w:asciiTheme="majorBidi" w:hAnsiTheme="majorBidi" w:cstheme="majorBidi"/>
          <w:szCs w:val="21"/>
        </w:rPr>
        <w:t>日转交缔约国</w:t>
      </w:r>
      <w:r>
        <w:rPr>
          <w:rFonts w:asciiTheme="majorBidi" w:hAnsiTheme="majorBidi" w:cstheme="majorBidi"/>
        </w:rPr>
        <w:t>(</w:t>
      </w:r>
      <w:r w:rsidRPr="003862A5">
        <w:rPr>
          <w:rFonts w:asciiTheme="majorBidi" w:hAnsiTheme="majorBidi" w:cstheme="majorBidi"/>
          <w:szCs w:val="21"/>
        </w:rPr>
        <w:t>未以文件形式印发</w:t>
      </w:r>
      <w:r>
        <w:rPr>
          <w:rFonts w:asciiTheme="majorBidi" w:hAnsiTheme="majorBidi" w:cstheme="majorBidi"/>
        </w:rPr>
        <w:t>)</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意见通过日期</w:t>
      </w:r>
      <w:r>
        <w:rPr>
          <w:rFonts w:asciiTheme="majorBidi" w:eastAsia="楷体" w:hAnsiTheme="majorBidi" w:cstheme="majorBidi"/>
          <w:color w:val="333333"/>
        </w:rPr>
        <w:t>：</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19</w:t>
      </w:r>
      <w:r w:rsidRPr="003862A5">
        <w:rPr>
          <w:rFonts w:asciiTheme="majorBidi" w:hAnsiTheme="majorBidi" w:cstheme="majorBidi"/>
          <w:szCs w:val="21"/>
        </w:rPr>
        <w:t>年</w:t>
      </w:r>
      <w:r>
        <w:rPr>
          <w:rFonts w:asciiTheme="majorBidi" w:hAnsiTheme="majorBidi" w:cstheme="majorBidi"/>
        </w:rPr>
        <w:t>7</w:t>
      </w:r>
      <w:r w:rsidRPr="003862A5">
        <w:rPr>
          <w:rFonts w:asciiTheme="majorBidi" w:hAnsiTheme="majorBidi" w:cstheme="majorBidi"/>
          <w:szCs w:val="21"/>
        </w:rPr>
        <w:t>月</w:t>
      </w:r>
      <w:r>
        <w:rPr>
          <w:rFonts w:asciiTheme="majorBidi" w:hAnsiTheme="majorBidi" w:cstheme="majorBidi"/>
        </w:rPr>
        <w:t>26</w:t>
      </w:r>
      <w:r w:rsidRPr="003862A5">
        <w:rPr>
          <w:rFonts w:asciiTheme="majorBidi" w:hAnsiTheme="majorBidi" w:cstheme="majorBidi"/>
          <w:szCs w:val="21"/>
        </w:rPr>
        <w:t>日</w:t>
      </w:r>
    </w:p>
    <w:p w:rsidR="00B52829" w:rsidRPr="003862A5" w:rsidRDefault="00B52829" w:rsidP="00D133CC">
      <w:pPr>
        <w:pStyle w:val="SingleTxtGC"/>
        <w:tabs>
          <w:tab w:val="clear" w:pos="1996"/>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事由</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提交人因参加和平集会和表达意见受到制裁</w:t>
      </w:r>
      <w:r>
        <w:rPr>
          <w:rFonts w:asciiTheme="majorBidi" w:hAnsiTheme="majorBidi" w:cstheme="majorBidi"/>
        </w:rPr>
        <w:t>；</w:t>
      </w:r>
      <w:r w:rsidRPr="003862A5">
        <w:rPr>
          <w:rFonts w:asciiTheme="majorBidi" w:hAnsiTheme="majorBidi" w:cstheme="majorBidi"/>
          <w:szCs w:val="21"/>
        </w:rPr>
        <w:t>公平审判</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程序性问题</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用尽国内补救措施</w:t>
      </w:r>
      <w:r>
        <w:rPr>
          <w:rFonts w:asciiTheme="majorBidi" w:hAnsiTheme="majorBidi" w:cstheme="majorBidi"/>
        </w:rPr>
        <w:t>；</w:t>
      </w:r>
      <w:r w:rsidRPr="003862A5">
        <w:rPr>
          <w:rFonts w:asciiTheme="majorBidi" w:hAnsiTheme="majorBidi" w:cstheme="majorBidi"/>
          <w:szCs w:val="21"/>
        </w:rPr>
        <w:t>证实申诉</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实质性问题</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见解和言论自由</w:t>
      </w:r>
      <w:r>
        <w:rPr>
          <w:rFonts w:asciiTheme="majorBidi" w:hAnsiTheme="majorBidi" w:cstheme="majorBidi"/>
        </w:rPr>
        <w:t>；</w:t>
      </w:r>
      <w:r w:rsidRPr="003862A5">
        <w:rPr>
          <w:rFonts w:asciiTheme="majorBidi" w:hAnsiTheme="majorBidi" w:cstheme="majorBidi"/>
          <w:szCs w:val="21"/>
        </w:rPr>
        <w:t>集会自由</w:t>
      </w:r>
      <w:r>
        <w:rPr>
          <w:rFonts w:asciiTheme="majorBidi" w:hAnsiTheme="majorBidi" w:cstheme="majorBidi"/>
        </w:rPr>
        <w:t>；</w:t>
      </w:r>
      <w:r w:rsidRPr="003862A5">
        <w:rPr>
          <w:rFonts w:asciiTheme="majorBidi" w:hAnsiTheme="majorBidi" w:cstheme="majorBidi"/>
          <w:szCs w:val="21"/>
        </w:rPr>
        <w:t>公平审判</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《公约》条款</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第十四条第</w:t>
      </w:r>
      <w:r>
        <w:rPr>
          <w:rFonts w:asciiTheme="majorBidi" w:hAnsiTheme="majorBidi" w:cstheme="majorBidi"/>
        </w:rPr>
        <w:t>1</w:t>
      </w:r>
      <w:r w:rsidRPr="003862A5">
        <w:rPr>
          <w:rFonts w:asciiTheme="majorBidi" w:hAnsiTheme="majorBidi" w:cstheme="majorBidi"/>
          <w:szCs w:val="21"/>
        </w:rPr>
        <w:t>款、第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项和</w:t>
      </w:r>
      <w:r>
        <w:rPr>
          <w:rFonts w:asciiTheme="majorBidi" w:hAnsiTheme="majorBidi" w:cstheme="majorBidi"/>
        </w:rPr>
        <w:t>(</w:t>
      </w:r>
      <w:r w:rsidRPr="003862A5">
        <w:rPr>
          <w:rFonts w:asciiTheme="majorBidi" w:hAnsiTheme="majorBidi" w:cstheme="majorBidi"/>
          <w:szCs w:val="21"/>
        </w:rPr>
        <w:t>庚</w:t>
      </w:r>
      <w:r>
        <w:rPr>
          <w:rFonts w:asciiTheme="majorBidi" w:hAnsiTheme="majorBidi" w:cstheme="majorBidi"/>
        </w:rPr>
        <w:t>)</w:t>
      </w:r>
      <w:r w:rsidRPr="003862A5">
        <w:rPr>
          <w:rFonts w:asciiTheme="majorBidi" w:hAnsiTheme="majorBidi" w:cstheme="majorBidi"/>
          <w:szCs w:val="21"/>
        </w:rPr>
        <w:t>项、第十九条第</w:t>
      </w:r>
      <w:r>
        <w:rPr>
          <w:rFonts w:asciiTheme="majorBidi" w:hAnsiTheme="majorBidi" w:cstheme="majorBidi"/>
        </w:rPr>
        <w:t>2</w:t>
      </w:r>
      <w:r w:rsidRPr="003862A5">
        <w:rPr>
          <w:rFonts w:asciiTheme="majorBidi" w:hAnsiTheme="majorBidi" w:cstheme="majorBidi"/>
          <w:szCs w:val="21"/>
        </w:rPr>
        <w:t>款和第二十一条</w:t>
      </w:r>
    </w:p>
    <w:p w:rsidR="00B52829" w:rsidRPr="003862A5" w:rsidRDefault="00B52829" w:rsidP="00D133CC">
      <w:pPr>
        <w:pStyle w:val="SingleTxtGC"/>
        <w:tabs>
          <w:tab w:val="clear" w:pos="2427"/>
        </w:tabs>
        <w:ind w:left="4071" w:hanging="2722"/>
        <w:rPr>
          <w:rFonts w:asciiTheme="majorBidi" w:hAnsiTheme="majorBidi" w:cstheme="majorBidi"/>
          <w:szCs w:val="21"/>
        </w:rPr>
      </w:pPr>
      <w:r w:rsidRPr="003862A5">
        <w:rPr>
          <w:rFonts w:asciiTheme="majorBidi" w:eastAsia="楷体" w:hAnsiTheme="majorBidi" w:cstheme="majorBidi"/>
          <w:color w:val="333333"/>
          <w:szCs w:val="21"/>
        </w:rPr>
        <w:t>《任择议定书》条款</w:t>
      </w:r>
      <w:r>
        <w:rPr>
          <w:rFonts w:asciiTheme="majorBidi" w:eastAsia="楷体" w:hAnsiTheme="majorBidi" w:cstheme="majorBidi"/>
          <w:color w:val="333333"/>
        </w:rPr>
        <w:t>：</w:t>
      </w:r>
      <w:r w:rsidRPr="003862A5">
        <w:rPr>
          <w:rFonts w:asciiTheme="majorBidi" w:hAnsiTheme="majorBidi" w:cstheme="majorBidi"/>
          <w:szCs w:val="21"/>
        </w:rPr>
        <w:tab/>
      </w:r>
      <w:r w:rsidRPr="003862A5">
        <w:rPr>
          <w:rFonts w:asciiTheme="majorBidi" w:hAnsiTheme="majorBidi" w:cstheme="majorBidi"/>
          <w:szCs w:val="21"/>
        </w:rPr>
        <w:t>第二条、第三条和第五条第</w:t>
      </w:r>
      <w:r>
        <w:rPr>
          <w:rFonts w:asciiTheme="majorBidi" w:hAnsiTheme="majorBidi" w:cstheme="majorBidi"/>
        </w:rPr>
        <w:t>2</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丑</w:t>
      </w:r>
      <w:r>
        <w:rPr>
          <w:rFonts w:asciiTheme="majorBidi" w:hAnsiTheme="majorBidi" w:cstheme="majorBidi"/>
        </w:rPr>
        <w:t>)</w:t>
      </w:r>
      <w:r w:rsidRPr="003862A5">
        <w:rPr>
          <w:rFonts w:asciiTheme="majorBidi" w:hAnsiTheme="majorBidi" w:cstheme="majorBidi"/>
          <w:szCs w:val="21"/>
        </w:rPr>
        <w:t>项</w:t>
      </w:r>
    </w:p>
    <w:p w:rsidR="00B52829" w:rsidRPr="003862A5" w:rsidRDefault="00B52829" w:rsidP="00D133CC">
      <w:pPr>
        <w:pStyle w:val="SingleTxtGC"/>
        <w:spacing w:before="120"/>
        <w:rPr>
          <w:rFonts w:asciiTheme="majorBidi" w:hAnsiTheme="majorBidi" w:cstheme="majorBidi"/>
          <w:szCs w:val="21"/>
        </w:rPr>
      </w:pPr>
      <w:r>
        <w:rPr>
          <w:rFonts w:asciiTheme="majorBidi" w:hAnsiTheme="majorBidi" w:cstheme="majorBidi"/>
        </w:rPr>
        <w:lastRenderedPageBreak/>
        <w:t>1.1</w:t>
      </w:r>
      <w:r w:rsidRPr="003862A5">
        <w:rPr>
          <w:rFonts w:asciiTheme="majorBidi" w:hAnsiTheme="majorBidi" w:cstheme="majorBidi"/>
          <w:szCs w:val="21"/>
        </w:rPr>
        <w:tab/>
      </w:r>
      <w:r w:rsidRPr="003862A5">
        <w:rPr>
          <w:rFonts w:asciiTheme="majorBidi" w:hAnsiTheme="majorBidi" w:cstheme="majorBidi"/>
          <w:szCs w:val="21"/>
        </w:rPr>
        <w:t>两份来文的提交人是</w:t>
      </w:r>
      <w:proofErr w:type="spellStart"/>
      <w:r>
        <w:rPr>
          <w:rFonts w:asciiTheme="majorBidi" w:hAnsiTheme="majorBidi" w:cstheme="majorBidi"/>
        </w:rPr>
        <w:t>Dilnar</w:t>
      </w:r>
      <w:proofErr w:type="spellEnd"/>
      <w:r w:rsidRPr="003862A5">
        <w:rPr>
          <w:rFonts w:asciiTheme="majorBidi" w:hAnsiTheme="majorBidi" w:cstheme="majorBidi"/>
          <w:szCs w:val="21"/>
        </w:rPr>
        <w:t xml:space="preserve"> </w:t>
      </w:r>
      <w:proofErr w:type="spellStart"/>
      <w:r>
        <w:rPr>
          <w:rFonts w:asciiTheme="majorBidi" w:hAnsiTheme="majorBidi" w:cstheme="majorBidi"/>
        </w:rPr>
        <w:t>Insenova</w:t>
      </w:r>
      <w:proofErr w:type="spellEnd"/>
      <w:r>
        <w:rPr>
          <w:rFonts w:asciiTheme="majorBidi" w:hAnsiTheme="majorBidi" w:cstheme="majorBidi"/>
        </w:rPr>
        <w:t xml:space="preserve">, </w:t>
      </w:r>
      <w:r w:rsidRPr="003862A5">
        <w:rPr>
          <w:rFonts w:asciiTheme="majorBidi" w:hAnsiTheme="majorBidi" w:cstheme="majorBidi"/>
          <w:szCs w:val="21"/>
        </w:rPr>
        <w:t>系哈萨克斯坦公民</w:t>
      </w:r>
      <w:r>
        <w:rPr>
          <w:rFonts w:asciiTheme="majorBidi" w:hAnsiTheme="majorBidi" w:cstheme="majorBidi"/>
        </w:rPr>
        <w:t>，</w:t>
      </w:r>
      <w:r w:rsidRPr="003862A5">
        <w:rPr>
          <w:rFonts w:asciiTheme="majorBidi" w:hAnsiTheme="majorBidi" w:cstheme="majorBidi"/>
          <w:szCs w:val="21"/>
        </w:rPr>
        <w:t>生于</w:t>
      </w:r>
      <w:r>
        <w:rPr>
          <w:rFonts w:asciiTheme="majorBidi" w:hAnsiTheme="majorBidi" w:cstheme="majorBidi"/>
        </w:rPr>
        <w:t>1972</w:t>
      </w:r>
      <w:r w:rsidRPr="003862A5">
        <w:rPr>
          <w:rFonts w:asciiTheme="majorBidi" w:hAnsiTheme="majorBidi" w:cstheme="majorBidi"/>
          <w:szCs w:val="21"/>
        </w:rPr>
        <w:t>年。她声称哈萨克斯坦侵犯了她根据《公约》第十四条第</w:t>
      </w:r>
      <w:r>
        <w:rPr>
          <w:rFonts w:asciiTheme="majorBidi" w:hAnsiTheme="majorBidi" w:cstheme="majorBidi"/>
        </w:rPr>
        <w:t>1</w:t>
      </w:r>
      <w:r w:rsidRPr="003862A5">
        <w:rPr>
          <w:rFonts w:asciiTheme="majorBidi" w:hAnsiTheme="majorBidi" w:cstheme="majorBidi"/>
          <w:szCs w:val="21"/>
        </w:rPr>
        <w:t>款、第十四条第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项和</w:t>
      </w:r>
      <w:r>
        <w:rPr>
          <w:rFonts w:asciiTheme="majorBidi" w:hAnsiTheme="majorBidi" w:cstheme="majorBidi"/>
        </w:rPr>
        <w:t>(</w:t>
      </w:r>
      <w:r w:rsidRPr="003862A5">
        <w:rPr>
          <w:rFonts w:asciiTheme="majorBidi" w:hAnsiTheme="majorBidi" w:cstheme="majorBidi"/>
          <w:szCs w:val="21"/>
        </w:rPr>
        <w:t>庚</w:t>
      </w:r>
      <w:r>
        <w:rPr>
          <w:rFonts w:asciiTheme="majorBidi" w:hAnsiTheme="majorBidi" w:cstheme="majorBidi"/>
        </w:rPr>
        <w:t>)</w:t>
      </w:r>
      <w:r w:rsidRPr="003862A5">
        <w:rPr>
          <w:rFonts w:asciiTheme="majorBidi" w:hAnsiTheme="majorBidi" w:cstheme="majorBidi"/>
          <w:szCs w:val="21"/>
        </w:rPr>
        <w:t>项、第十九条第</w:t>
      </w:r>
      <w:r>
        <w:rPr>
          <w:rFonts w:asciiTheme="majorBidi" w:hAnsiTheme="majorBidi" w:cstheme="majorBidi"/>
        </w:rPr>
        <w:t>2</w:t>
      </w:r>
      <w:r w:rsidRPr="003862A5">
        <w:rPr>
          <w:rFonts w:asciiTheme="majorBidi" w:hAnsiTheme="majorBidi" w:cstheme="majorBidi"/>
          <w:szCs w:val="21"/>
        </w:rPr>
        <w:t>款和第二十一条享有的权利。提交人由律师代理。《任择议定书》于</w:t>
      </w:r>
      <w:r>
        <w:rPr>
          <w:rFonts w:asciiTheme="majorBidi" w:hAnsiTheme="majorBidi" w:cstheme="majorBidi"/>
        </w:rPr>
        <w:t>2</w:t>
      </w:r>
      <w:r w:rsidRPr="003862A5">
        <w:rPr>
          <w:rFonts w:asciiTheme="majorBidi" w:hAnsiTheme="majorBidi" w:cstheme="majorBidi"/>
          <w:szCs w:val="21"/>
        </w:rPr>
        <w:t>00</w:t>
      </w:r>
      <w:r>
        <w:rPr>
          <w:rFonts w:asciiTheme="majorBidi" w:hAnsiTheme="majorBidi" w:cstheme="majorBidi"/>
        </w:rPr>
        <w:t>9</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3</w:t>
      </w:r>
      <w:r w:rsidRPr="003862A5">
        <w:rPr>
          <w:rFonts w:asciiTheme="majorBidi" w:hAnsiTheme="majorBidi" w:cstheme="majorBidi"/>
          <w:szCs w:val="21"/>
        </w:rPr>
        <w:t>0</w:t>
      </w:r>
      <w:r w:rsidRPr="003862A5">
        <w:rPr>
          <w:rFonts w:asciiTheme="majorBidi" w:hAnsiTheme="majorBidi" w:cstheme="majorBidi"/>
          <w:szCs w:val="21"/>
        </w:rPr>
        <w:t>日对哈萨克斯坦生效。</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1.2</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19</w:t>
      </w:r>
      <w:r w:rsidRPr="003862A5">
        <w:rPr>
          <w:rFonts w:asciiTheme="majorBidi" w:hAnsiTheme="majorBidi" w:cstheme="majorBidi"/>
          <w:szCs w:val="21"/>
        </w:rPr>
        <w:t>年</w:t>
      </w:r>
      <w:r>
        <w:rPr>
          <w:rFonts w:asciiTheme="majorBidi" w:hAnsiTheme="majorBidi" w:cstheme="majorBidi"/>
        </w:rPr>
        <w:t>7</w:t>
      </w:r>
      <w:r w:rsidRPr="003862A5">
        <w:rPr>
          <w:rFonts w:asciiTheme="majorBidi" w:hAnsiTheme="majorBidi" w:cstheme="majorBidi"/>
          <w:szCs w:val="21"/>
        </w:rPr>
        <w:t>月</w:t>
      </w:r>
      <w:r>
        <w:rPr>
          <w:rFonts w:asciiTheme="majorBidi" w:hAnsiTheme="majorBidi" w:cstheme="majorBidi"/>
        </w:rPr>
        <w:t>8</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根据委员会议事规则第</w:t>
      </w:r>
      <w:r>
        <w:rPr>
          <w:rFonts w:asciiTheme="majorBidi" w:hAnsiTheme="majorBidi" w:cstheme="majorBidi"/>
        </w:rPr>
        <w:t>97</w:t>
      </w:r>
      <w:r w:rsidRPr="003862A5">
        <w:rPr>
          <w:rFonts w:asciiTheme="majorBidi" w:hAnsiTheme="majorBidi" w:cstheme="majorBidi"/>
          <w:szCs w:val="21"/>
        </w:rPr>
        <w:t>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鉴于这两份来文在事实和法律上非常相似</w:t>
      </w:r>
      <w:r>
        <w:rPr>
          <w:rFonts w:asciiTheme="majorBidi" w:hAnsiTheme="majorBidi" w:cstheme="majorBidi"/>
        </w:rPr>
        <w:t>，</w:t>
      </w:r>
      <w:r w:rsidRPr="003862A5">
        <w:rPr>
          <w:rFonts w:asciiTheme="majorBidi" w:hAnsiTheme="majorBidi" w:cstheme="majorBidi"/>
          <w:szCs w:val="21"/>
        </w:rPr>
        <w:t>委员会决定将这两份来文合并</w:t>
      </w:r>
      <w:proofErr w:type="gramStart"/>
      <w:r w:rsidRPr="003862A5">
        <w:rPr>
          <w:rFonts w:asciiTheme="majorBidi" w:hAnsiTheme="majorBidi" w:cstheme="majorBidi"/>
          <w:szCs w:val="21"/>
        </w:rPr>
        <w:t>作出</w:t>
      </w:r>
      <w:proofErr w:type="gramEnd"/>
      <w:r w:rsidRPr="003862A5">
        <w:rPr>
          <w:rFonts w:asciiTheme="majorBidi" w:hAnsiTheme="majorBidi" w:cstheme="majorBidi"/>
          <w:szCs w:val="21"/>
        </w:rPr>
        <w:t>决定。</w:t>
      </w:r>
    </w:p>
    <w:p w:rsidR="00B52829" w:rsidRPr="003862A5" w:rsidRDefault="00B52829" w:rsidP="00F95C99">
      <w:pPr>
        <w:pStyle w:val="H23GC"/>
      </w:pPr>
      <w:r w:rsidRPr="003862A5">
        <w:tab/>
      </w:r>
      <w:r w:rsidRPr="003862A5">
        <w:tab/>
      </w:r>
      <w:r w:rsidRPr="003862A5">
        <w:t>事实背景</w:t>
      </w:r>
    </w:p>
    <w:p w:rsidR="00B52829" w:rsidRPr="003862A5" w:rsidRDefault="00B52829" w:rsidP="00F95C99">
      <w:pPr>
        <w:pStyle w:val="H4GC"/>
        <w:rPr>
          <w:i/>
        </w:rPr>
      </w:pPr>
      <w:r w:rsidRPr="003862A5">
        <w:tab/>
      </w:r>
      <w:r w:rsidRPr="003862A5">
        <w:tab/>
      </w:r>
      <w:r w:rsidRPr="003862A5">
        <w:t>第</w:t>
      </w:r>
      <w:r>
        <w:t>2542/2</w:t>
      </w:r>
      <w:r w:rsidRPr="003862A5">
        <w:t>0</w:t>
      </w:r>
      <w:r>
        <w:t>15</w:t>
      </w:r>
      <w:r w:rsidRPr="003862A5">
        <w:t>号来文</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2.1</w:t>
      </w:r>
      <w:r w:rsidRPr="003862A5">
        <w:rPr>
          <w:rFonts w:asciiTheme="majorBidi" w:hAnsiTheme="majorBidi" w:cstheme="majorBidi"/>
          <w:szCs w:val="21"/>
        </w:rPr>
        <w:tab/>
      </w:r>
      <w:r w:rsidRPr="003862A5">
        <w:rPr>
          <w:rFonts w:asciiTheme="majorBidi" w:hAnsiTheme="majorBidi" w:cstheme="majorBidi"/>
          <w:szCs w:val="21"/>
        </w:rPr>
        <w:t>提交人失业</w:t>
      </w:r>
      <w:r>
        <w:rPr>
          <w:rFonts w:asciiTheme="majorBidi" w:hAnsiTheme="majorBidi" w:cstheme="majorBidi"/>
        </w:rPr>
        <w:t>，</w:t>
      </w:r>
      <w:r w:rsidRPr="003862A5">
        <w:rPr>
          <w:rFonts w:asciiTheme="majorBidi" w:hAnsiTheme="majorBidi" w:cstheme="majorBidi"/>
          <w:szCs w:val="21"/>
        </w:rPr>
        <w:t>是三个未成年子女的母亲</w:t>
      </w:r>
      <w:r>
        <w:rPr>
          <w:rFonts w:asciiTheme="majorBidi" w:hAnsiTheme="majorBidi" w:cstheme="majorBidi"/>
        </w:rPr>
        <w:t>；</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5</w:t>
      </w:r>
      <w:r w:rsidRPr="003862A5">
        <w:rPr>
          <w:rFonts w:asciiTheme="majorBidi" w:hAnsiTheme="majorBidi" w:cstheme="majorBidi"/>
          <w:szCs w:val="21"/>
        </w:rPr>
        <w:t>日下午</w:t>
      </w:r>
      <w:r>
        <w:rPr>
          <w:rFonts w:asciiTheme="majorBidi" w:hAnsiTheme="majorBidi" w:cstheme="majorBidi"/>
        </w:rPr>
        <w:t>6</w:t>
      </w:r>
      <w:r w:rsidRPr="003862A5">
        <w:rPr>
          <w:rFonts w:asciiTheme="majorBidi" w:hAnsiTheme="majorBidi" w:cstheme="majorBidi"/>
          <w:szCs w:val="21"/>
        </w:rPr>
        <w:t>时左右</w:t>
      </w:r>
      <w:r>
        <w:rPr>
          <w:rFonts w:asciiTheme="majorBidi" w:hAnsiTheme="majorBidi" w:cstheme="majorBidi"/>
        </w:rPr>
        <w:t>，</w:t>
      </w:r>
      <w:r w:rsidRPr="003862A5">
        <w:rPr>
          <w:rFonts w:asciiTheme="majorBidi" w:hAnsiTheme="majorBidi" w:cstheme="majorBidi"/>
          <w:szCs w:val="21"/>
        </w:rPr>
        <w:t>她因散发定于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9</w:t>
      </w:r>
      <w:r w:rsidRPr="003862A5">
        <w:rPr>
          <w:rFonts w:asciiTheme="majorBidi" w:hAnsiTheme="majorBidi" w:cstheme="majorBidi"/>
          <w:szCs w:val="21"/>
        </w:rPr>
        <w:t>日举行的无家可归者会议邀请而被警方拘捕。被捕后</w:t>
      </w:r>
      <w:r>
        <w:rPr>
          <w:rFonts w:asciiTheme="majorBidi" w:hAnsiTheme="majorBidi" w:cstheme="majorBidi"/>
        </w:rPr>
        <w:t>，</w:t>
      </w:r>
      <w:r w:rsidRPr="003862A5">
        <w:rPr>
          <w:rFonts w:asciiTheme="majorBidi" w:hAnsiTheme="majorBidi" w:cstheme="majorBidi"/>
          <w:szCs w:val="21"/>
        </w:rPr>
        <w:t>提交人要求找律师。但她的要求无人理睬。</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8</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阿拉木图市</w:t>
      </w:r>
      <w:proofErr w:type="spellStart"/>
      <w:r>
        <w:rPr>
          <w:rFonts w:asciiTheme="majorBidi" w:hAnsiTheme="majorBidi" w:cstheme="majorBidi"/>
        </w:rPr>
        <w:t>Karasaysky</w:t>
      </w:r>
      <w:proofErr w:type="spellEnd"/>
      <w:r w:rsidRPr="003862A5">
        <w:rPr>
          <w:rFonts w:asciiTheme="majorBidi" w:hAnsiTheme="majorBidi" w:cstheme="majorBidi"/>
          <w:szCs w:val="21"/>
        </w:rPr>
        <w:t>区跨区专门行政法院认定她违反《行政违法法》第</w:t>
      </w:r>
      <w:r>
        <w:rPr>
          <w:rFonts w:asciiTheme="majorBidi" w:hAnsiTheme="majorBidi" w:cstheme="majorBidi"/>
        </w:rPr>
        <w:t>373(1)</w:t>
      </w:r>
      <w:r w:rsidRPr="003862A5">
        <w:rPr>
          <w:rFonts w:asciiTheme="majorBidi" w:hAnsiTheme="majorBidi" w:cstheme="majorBidi"/>
          <w:szCs w:val="21"/>
        </w:rPr>
        <w:t>条</w:t>
      </w:r>
      <w:r>
        <w:rPr>
          <w:rFonts w:asciiTheme="majorBidi" w:hAnsiTheme="majorBidi" w:cstheme="majorBidi"/>
        </w:rPr>
        <w:t>(</w:t>
      </w:r>
      <w:r w:rsidRPr="003862A5">
        <w:rPr>
          <w:rFonts w:asciiTheme="majorBidi" w:hAnsiTheme="majorBidi" w:cstheme="majorBidi"/>
          <w:szCs w:val="21"/>
        </w:rPr>
        <w:t>违反关于组织和举行和平集会、会议、游行、纠察和示威的立法</w:t>
      </w:r>
      <w:r>
        <w:rPr>
          <w:rFonts w:asciiTheme="majorBidi" w:hAnsiTheme="majorBidi" w:cstheme="majorBidi"/>
        </w:rPr>
        <w:t>)</w:t>
      </w:r>
      <w:r w:rsidRPr="003862A5">
        <w:rPr>
          <w:rFonts w:asciiTheme="majorBidi" w:hAnsiTheme="majorBidi" w:cstheme="majorBidi"/>
          <w:szCs w:val="21"/>
        </w:rPr>
        <w:t>。法院认定提交人发出未经授权的会议邀请</w:t>
      </w:r>
      <w:r>
        <w:rPr>
          <w:rFonts w:asciiTheme="majorBidi" w:hAnsiTheme="majorBidi" w:cstheme="majorBidi"/>
        </w:rPr>
        <w:t>，</w:t>
      </w:r>
      <w:r w:rsidRPr="003862A5">
        <w:rPr>
          <w:rFonts w:asciiTheme="majorBidi" w:hAnsiTheme="majorBidi" w:cstheme="majorBidi"/>
          <w:szCs w:val="21"/>
        </w:rPr>
        <w:t>并对她处以</w:t>
      </w:r>
      <w:r>
        <w:rPr>
          <w:rFonts w:asciiTheme="majorBidi" w:hAnsiTheme="majorBidi" w:cstheme="majorBidi"/>
        </w:rPr>
        <w:t>1</w:t>
      </w:r>
      <w:r w:rsidRPr="003862A5">
        <w:rPr>
          <w:rFonts w:asciiTheme="majorBidi" w:hAnsiTheme="majorBidi" w:cstheme="majorBidi"/>
          <w:szCs w:val="21"/>
        </w:rPr>
        <w:t>0</w:t>
      </w:r>
      <w:r w:rsidRPr="003862A5">
        <w:rPr>
          <w:rFonts w:asciiTheme="majorBidi" w:hAnsiTheme="majorBidi" w:cstheme="majorBidi"/>
          <w:szCs w:val="21"/>
        </w:rPr>
        <w:t>倍月度计算指数</w:t>
      </w:r>
      <w:r>
        <w:rPr>
          <w:rFonts w:asciiTheme="majorBidi" w:hAnsiTheme="majorBidi" w:cstheme="majorBidi"/>
        </w:rPr>
        <w:t>(17,31</w:t>
      </w:r>
      <w:r w:rsidRPr="003862A5">
        <w:rPr>
          <w:rFonts w:asciiTheme="majorBidi" w:hAnsiTheme="majorBidi" w:cstheme="majorBidi"/>
          <w:szCs w:val="21"/>
        </w:rPr>
        <w:t>0</w:t>
      </w:r>
      <w:proofErr w:type="gramStart"/>
      <w:r w:rsidRPr="003862A5">
        <w:rPr>
          <w:rFonts w:asciiTheme="majorBidi" w:hAnsiTheme="majorBidi" w:cstheme="majorBidi"/>
          <w:szCs w:val="21"/>
        </w:rPr>
        <w:t>坚</w:t>
      </w:r>
      <w:proofErr w:type="gramEnd"/>
      <w:r w:rsidRPr="003862A5">
        <w:rPr>
          <w:rFonts w:asciiTheme="majorBidi" w:hAnsiTheme="majorBidi" w:cstheme="majorBidi"/>
          <w:szCs w:val="21"/>
        </w:rPr>
        <w:t>戈</w:t>
      </w:r>
      <w:r>
        <w:rPr>
          <w:rFonts w:asciiTheme="majorBidi" w:hAnsiTheme="majorBidi" w:cstheme="majorBidi"/>
        </w:rPr>
        <w:t>)</w:t>
      </w:r>
      <w:r w:rsidRPr="003862A5">
        <w:rPr>
          <w:rFonts w:asciiTheme="majorBidi" w:hAnsiTheme="majorBidi" w:cstheme="majorBidi"/>
          <w:szCs w:val="21"/>
        </w:rPr>
        <w:t>的罚款。</w:t>
      </w:r>
      <w:r w:rsidRPr="003862A5">
        <w:rPr>
          <w:rStyle w:val="a8"/>
          <w:rFonts w:asciiTheme="majorBidi" w:eastAsia="宋体" w:hAnsiTheme="majorBidi" w:cstheme="majorBidi"/>
          <w:szCs w:val="21"/>
        </w:rPr>
        <w:footnoteReference w:id="4"/>
      </w:r>
      <w:r w:rsidRPr="003862A5">
        <w:rPr>
          <w:rFonts w:asciiTheme="majorBidi" w:hAnsiTheme="majorBidi" w:cstheme="majorBidi"/>
          <w:szCs w:val="21"/>
        </w:rPr>
        <w:t xml:space="preserve"> </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2.2</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16</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提交人向阿拉木图地区法院提出上诉。她主张说</w:t>
      </w:r>
      <w:r>
        <w:rPr>
          <w:rFonts w:asciiTheme="majorBidi" w:hAnsiTheme="majorBidi" w:cstheme="majorBidi"/>
        </w:rPr>
        <w:t>，</w:t>
      </w:r>
      <w:r w:rsidRPr="003862A5">
        <w:rPr>
          <w:rFonts w:asciiTheme="majorBidi" w:hAnsiTheme="majorBidi" w:cstheme="majorBidi"/>
          <w:szCs w:val="21"/>
        </w:rPr>
        <w:t>定于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9</w:t>
      </w:r>
      <w:r w:rsidRPr="003862A5">
        <w:rPr>
          <w:rFonts w:asciiTheme="majorBidi" w:hAnsiTheme="majorBidi" w:cstheme="majorBidi"/>
          <w:szCs w:val="21"/>
        </w:rPr>
        <w:t>日举行的会议将在封闭场所举行</w:t>
      </w:r>
      <w:r>
        <w:rPr>
          <w:rFonts w:asciiTheme="majorBidi" w:hAnsiTheme="majorBidi" w:cstheme="majorBidi"/>
        </w:rPr>
        <w:t>，</w:t>
      </w:r>
      <w:r w:rsidRPr="003862A5">
        <w:rPr>
          <w:rFonts w:asciiTheme="majorBidi" w:hAnsiTheme="majorBidi" w:cstheme="majorBidi"/>
          <w:szCs w:val="21"/>
        </w:rPr>
        <w:t>不需要地方当局的授权</w:t>
      </w:r>
      <w:r>
        <w:rPr>
          <w:rFonts w:asciiTheme="majorBidi" w:hAnsiTheme="majorBidi" w:cstheme="majorBidi"/>
        </w:rPr>
        <w:t>，</w:t>
      </w:r>
      <w:r w:rsidRPr="003862A5">
        <w:rPr>
          <w:rFonts w:asciiTheme="majorBidi" w:hAnsiTheme="majorBidi" w:cstheme="majorBidi"/>
          <w:szCs w:val="21"/>
        </w:rPr>
        <w:t>法院</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8</w:t>
      </w:r>
      <w:r w:rsidRPr="003862A5">
        <w:rPr>
          <w:rFonts w:asciiTheme="majorBidi" w:hAnsiTheme="majorBidi" w:cstheme="majorBidi"/>
          <w:szCs w:val="21"/>
        </w:rPr>
        <w:t>日的裁决侵犯了哈萨克斯坦宪法及其批准的包括《公约》等国际条约保障她享有的和平集会权。她的上诉于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1</w:t>
      </w:r>
      <w:r w:rsidRPr="003862A5">
        <w:rPr>
          <w:rFonts w:asciiTheme="majorBidi" w:hAnsiTheme="majorBidi" w:cstheme="majorBidi"/>
          <w:szCs w:val="21"/>
        </w:rPr>
        <w:t>0</w:t>
      </w:r>
      <w:r w:rsidRPr="003862A5">
        <w:rPr>
          <w:rFonts w:asciiTheme="majorBidi" w:hAnsiTheme="majorBidi" w:cstheme="majorBidi"/>
          <w:szCs w:val="21"/>
        </w:rPr>
        <w:t>月</w:t>
      </w:r>
      <w:r>
        <w:rPr>
          <w:rFonts w:asciiTheme="majorBidi" w:hAnsiTheme="majorBidi" w:cstheme="majorBidi"/>
        </w:rPr>
        <w:t>3</w:t>
      </w:r>
      <w:r w:rsidRPr="003862A5">
        <w:rPr>
          <w:rFonts w:asciiTheme="majorBidi" w:hAnsiTheme="majorBidi" w:cstheme="majorBidi"/>
          <w:szCs w:val="21"/>
        </w:rPr>
        <w:t>日被驳回。阿拉木图地区法院确认了一审法院的裁决</w:t>
      </w:r>
      <w:r>
        <w:rPr>
          <w:rFonts w:asciiTheme="majorBidi" w:hAnsiTheme="majorBidi" w:cstheme="majorBidi"/>
        </w:rPr>
        <w:t>，</w:t>
      </w:r>
      <w:r w:rsidRPr="003862A5">
        <w:rPr>
          <w:rFonts w:asciiTheme="majorBidi" w:hAnsiTheme="majorBidi" w:cstheme="majorBidi"/>
          <w:szCs w:val="21"/>
        </w:rPr>
        <w:t>即她参与组织未经授权的集会。法院认定</w:t>
      </w:r>
      <w:r>
        <w:rPr>
          <w:rFonts w:asciiTheme="majorBidi" w:hAnsiTheme="majorBidi" w:cstheme="majorBidi"/>
        </w:rPr>
        <w:t>，</w:t>
      </w:r>
      <w:r w:rsidRPr="003862A5">
        <w:rPr>
          <w:rFonts w:asciiTheme="majorBidi" w:hAnsiTheme="majorBidi" w:cstheme="majorBidi"/>
          <w:szCs w:val="21"/>
        </w:rPr>
        <w:t>对提交人的罚款在《行政违法法》第</w:t>
      </w:r>
      <w:r>
        <w:rPr>
          <w:rFonts w:asciiTheme="majorBidi" w:hAnsiTheme="majorBidi" w:cstheme="majorBidi"/>
        </w:rPr>
        <w:t>373(1)</w:t>
      </w:r>
      <w:r w:rsidRPr="003862A5">
        <w:rPr>
          <w:rFonts w:asciiTheme="majorBidi" w:hAnsiTheme="majorBidi" w:cstheme="majorBidi"/>
          <w:szCs w:val="21"/>
        </w:rPr>
        <w:t>条规定的制裁范围内。</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1</w:t>
      </w:r>
      <w:r w:rsidRPr="003862A5">
        <w:rPr>
          <w:rFonts w:asciiTheme="majorBidi" w:hAnsiTheme="majorBidi" w:cstheme="majorBidi"/>
          <w:szCs w:val="21"/>
        </w:rPr>
        <w:t>0</w:t>
      </w:r>
      <w:r w:rsidRPr="003862A5">
        <w:rPr>
          <w:rFonts w:asciiTheme="majorBidi" w:hAnsiTheme="majorBidi" w:cstheme="majorBidi"/>
          <w:szCs w:val="21"/>
        </w:rPr>
        <w:t>月</w:t>
      </w:r>
      <w:r>
        <w:rPr>
          <w:rFonts w:asciiTheme="majorBidi" w:hAnsiTheme="majorBidi" w:cstheme="majorBidi"/>
        </w:rPr>
        <w:t>8</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提交人向阿拉木图地区检察官提出请求</w:t>
      </w:r>
      <w:r>
        <w:rPr>
          <w:rFonts w:asciiTheme="majorBidi" w:hAnsiTheme="majorBidi" w:cstheme="majorBidi"/>
        </w:rPr>
        <w:t>，</w:t>
      </w:r>
      <w:r w:rsidRPr="003862A5">
        <w:rPr>
          <w:rFonts w:asciiTheme="majorBidi" w:hAnsiTheme="majorBidi" w:cstheme="majorBidi"/>
          <w:szCs w:val="21"/>
        </w:rPr>
        <w:t>要求对跨区专门行政法院的裁定启动监督复审。她的请求于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11</w:t>
      </w:r>
      <w:r w:rsidRPr="003862A5">
        <w:rPr>
          <w:rFonts w:asciiTheme="majorBidi" w:hAnsiTheme="majorBidi" w:cstheme="majorBidi"/>
          <w:szCs w:val="21"/>
        </w:rPr>
        <w:t>月</w:t>
      </w:r>
      <w:r>
        <w:rPr>
          <w:rFonts w:asciiTheme="majorBidi" w:hAnsiTheme="majorBidi" w:cstheme="majorBidi"/>
        </w:rPr>
        <w:t>5</w:t>
      </w:r>
      <w:r w:rsidRPr="003862A5">
        <w:rPr>
          <w:rFonts w:asciiTheme="majorBidi" w:hAnsiTheme="majorBidi" w:cstheme="majorBidi"/>
          <w:szCs w:val="21"/>
        </w:rPr>
        <w:t>日被驳回。提交人于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1</w:t>
      </w:r>
      <w:r w:rsidRPr="003862A5">
        <w:rPr>
          <w:rFonts w:asciiTheme="majorBidi" w:hAnsiTheme="majorBidi" w:cstheme="majorBidi"/>
          <w:szCs w:val="21"/>
        </w:rPr>
        <w:t>月</w:t>
      </w:r>
      <w:r>
        <w:rPr>
          <w:rFonts w:asciiTheme="majorBidi" w:hAnsiTheme="majorBidi" w:cstheme="majorBidi"/>
        </w:rPr>
        <w:t>22</w:t>
      </w:r>
      <w:r w:rsidRPr="003862A5">
        <w:rPr>
          <w:rFonts w:asciiTheme="majorBidi" w:hAnsiTheme="majorBidi" w:cstheme="majorBidi"/>
          <w:szCs w:val="21"/>
        </w:rPr>
        <w:t>日向总检察长提交了监督复审请求。她声称</w:t>
      </w:r>
      <w:r>
        <w:rPr>
          <w:rFonts w:asciiTheme="majorBidi" w:hAnsiTheme="majorBidi" w:cstheme="majorBidi"/>
        </w:rPr>
        <w:t>，</w:t>
      </w:r>
      <w:proofErr w:type="gramStart"/>
      <w:r w:rsidRPr="003862A5">
        <w:rPr>
          <w:rFonts w:asciiTheme="majorBidi" w:hAnsiTheme="majorBidi" w:cstheme="majorBidi"/>
          <w:szCs w:val="21"/>
        </w:rPr>
        <w:t>除和平</w:t>
      </w:r>
      <w:proofErr w:type="gramEnd"/>
      <w:r w:rsidRPr="003862A5">
        <w:rPr>
          <w:rFonts w:asciiTheme="majorBidi" w:hAnsiTheme="majorBidi" w:cstheme="majorBidi"/>
          <w:szCs w:val="21"/>
        </w:rPr>
        <w:t>集会权外</w:t>
      </w:r>
      <w:r>
        <w:rPr>
          <w:rFonts w:asciiTheme="majorBidi" w:hAnsiTheme="majorBidi" w:cstheme="majorBidi"/>
        </w:rPr>
        <w:t>，</w:t>
      </w:r>
      <w:r w:rsidRPr="003862A5">
        <w:rPr>
          <w:rFonts w:asciiTheme="majorBidi" w:hAnsiTheme="majorBidi" w:cstheme="majorBidi"/>
          <w:szCs w:val="21"/>
        </w:rPr>
        <w:t>她根据《公约》第十九条享有的自由传递信息的权利也受到了侵犯。总检察长提到</w:t>
      </w:r>
      <w:r>
        <w:rPr>
          <w:rFonts w:asciiTheme="majorBidi" w:hAnsiTheme="majorBidi" w:cstheme="majorBidi"/>
        </w:rPr>
        <w:t>1995</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17</w:t>
      </w:r>
      <w:r w:rsidRPr="003862A5">
        <w:rPr>
          <w:rFonts w:asciiTheme="majorBidi" w:hAnsiTheme="majorBidi" w:cstheme="majorBidi"/>
          <w:szCs w:val="21"/>
        </w:rPr>
        <w:t>日关于组织和举行和平集会、会议、游行、纠察和示威的法律</w:t>
      </w:r>
      <w:r>
        <w:rPr>
          <w:rFonts w:asciiTheme="majorBidi" w:hAnsiTheme="majorBidi" w:cstheme="majorBidi"/>
        </w:rPr>
        <w:t>，</w:t>
      </w:r>
      <w:r w:rsidRPr="003862A5">
        <w:rPr>
          <w:rFonts w:asciiTheme="majorBidi" w:hAnsiTheme="majorBidi" w:cstheme="majorBidi"/>
          <w:szCs w:val="21"/>
        </w:rPr>
        <w:t>并提到法律要求公共活动的组织者向地方行政当局申请活动许可</w:t>
      </w:r>
      <w:r>
        <w:rPr>
          <w:rFonts w:asciiTheme="majorBidi" w:hAnsiTheme="majorBidi" w:cstheme="majorBidi"/>
        </w:rPr>
        <w:t>，</w:t>
      </w:r>
      <w:r w:rsidRPr="003862A5">
        <w:rPr>
          <w:rFonts w:asciiTheme="majorBidi" w:hAnsiTheme="majorBidi" w:cstheme="majorBidi"/>
          <w:szCs w:val="21"/>
        </w:rPr>
        <w:t>但在提交人的案件中没有这样做。总检察长于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7</w:t>
      </w:r>
      <w:r w:rsidRPr="003862A5">
        <w:rPr>
          <w:rFonts w:asciiTheme="majorBidi" w:hAnsiTheme="majorBidi" w:cstheme="majorBidi"/>
          <w:szCs w:val="21"/>
        </w:rPr>
        <w:t>月</w:t>
      </w:r>
      <w:r>
        <w:rPr>
          <w:rFonts w:asciiTheme="majorBidi" w:hAnsiTheme="majorBidi" w:cstheme="majorBidi"/>
        </w:rPr>
        <w:t>17</w:t>
      </w:r>
      <w:r w:rsidRPr="003862A5">
        <w:rPr>
          <w:rFonts w:asciiTheme="majorBidi" w:hAnsiTheme="majorBidi" w:cstheme="majorBidi"/>
          <w:szCs w:val="21"/>
        </w:rPr>
        <w:t>日驳回了提交人的请求。</w:t>
      </w:r>
    </w:p>
    <w:p w:rsidR="00B52829" w:rsidRPr="003862A5" w:rsidRDefault="00B52829" w:rsidP="00F95C99">
      <w:pPr>
        <w:pStyle w:val="H4GC"/>
        <w:rPr>
          <w:i/>
        </w:rPr>
      </w:pPr>
      <w:r w:rsidRPr="003862A5">
        <w:tab/>
      </w:r>
      <w:r w:rsidRPr="003862A5">
        <w:tab/>
      </w:r>
      <w:r w:rsidRPr="003862A5">
        <w:t>第</w:t>
      </w:r>
      <w:r>
        <w:t>2543/2</w:t>
      </w:r>
      <w:r w:rsidRPr="003862A5">
        <w:t>0</w:t>
      </w:r>
      <w:r>
        <w:t>15</w:t>
      </w:r>
      <w:r w:rsidRPr="003862A5">
        <w:t>号来文</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2.3</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2</w:t>
      </w:r>
      <w:r w:rsidRPr="003862A5">
        <w:rPr>
          <w:rFonts w:asciiTheme="majorBidi" w:hAnsiTheme="majorBidi" w:cstheme="majorBidi"/>
          <w:szCs w:val="21"/>
        </w:rPr>
        <w:t>月</w:t>
      </w:r>
      <w:r>
        <w:rPr>
          <w:rFonts w:asciiTheme="majorBidi" w:hAnsiTheme="majorBidi" w:cstheme="majorBidi"/>
        </w:rPr>
        <w:t>15</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提交人参加了一次自发集会</w:t>
      </w:r>
      <w:r>
        <w:rPr>
          <w:rFonts w:asciiTheme="majorBidi" w:hAnsiTheme="majorBidi" w:cstheme="majorBidi"/>
        </w:rPr>
        <w:t>，</w:t>
      </w:r>
      <w:r w:rsidRPr="003862A5">
        <w:rPr>
          <w:rFonts w:asciiTheme="majorBidi" w:hAnsiTheme="majorBidi" w:cstheme="majorBidi"/>
          <w:szCs w:val="21"/>
        </w:rPr>
        <w:t>抗议哈萨克斯坦本国货币突然贬值</w:t>
      </w:r>
      <w:r>
        <w:rPr>
          <w:rFonts w:asciiTheme="majorBidi" w:hAnsiTheme="majorBidi" w:cstheme="majorBidi"/>
        </w:rPr>
        <w:t>3</w:t>
      </w:r>
      <w:r w:rsidRPr="003862A5">
        <w:rPr>
          <w:rFonts w:asciiTheme="majorBidi" w:hAnsiTheme="majorBidi" w:cstheme="majorBidi"/>
          <w:szCs w:val="21"/>
        </w:rPr>
        <w:t>0</w:t>
      </w:r>
      <w:r>
        <w:rPr>
          <w:rFonts w:asciiTheme="majorBidi" w:hAnsiTheme="majorBidi" w:cstheme="majorBidi"/>
        </w:rPr>
        <w:t>%</w:t>
      </w:r>
      <w:r w:rsidRPr="003862A5">
        <w:rPr>
          <w:rFonts w:asciiTheme="majorBidi" w:hAnsiTheme="majorBidi" w:cstheme="majorBidi"/>
          <w:szCs w:val="21"/>
        </w:rPr>
        <w:t>。当日下午</w:t>
      </w:r>
      <w:r>
        <w:rPr>
          <w:rFonts w:asciiTheme="majorBidi" w:hAnsiTheme="majorBidi" w:cstheme="majorBidi"/>
        </w:rPr>
        <w:t>6</w:t>
      </w:r>
      <w:r w:rsidRPr="003862A5">
        <w:rPr>
          <w:rFonts w:asciiTheme="majorBidi" w:hAnsiTheme="majorBidi" w:cstheme="majorBidi"/>
          <w:szCs w:val="21"/>
        </w:rPr>
        <w:t>点</w:t>
      </w:r>
      <w:r>
        <w:rPr>
          <w:rFonts w:asciiTheme="majorBidi" w:hAnsiTheme="majorBidi" w:cstheme="majorBidi"/>
        </w:rPr>
        <w:t>3</w:t>
      </w:r>
      <w:r w:rsidRPr="003862A5">
        <w:rPr>
          <w:rFonts w:asciiTheme="majorBidi" w:hAnsiTheme="majorBidi" w:cstheme="majorBidi"/>
          <w:szCs w:val="21"/>
        </w:rPr>
        <w:t>0</w:t>
      </w:r>
      <w:r w:rsidRPr="003862A5">
        <w:rPr>
          <w:rFonts w:asciiTheme="majorBidi" w:hAnsiTheme="majorBidi" w:cstheme="majorBidi"/>
          <w:szCs w:val="21"/>
        </w:rPr>
        <w:t>分左右</w:t>
      </w:r>
      <w:r>
        <w:rPr>
          <w:rFonts w:asciiTheme="majorBidi" w:hAnsiTheme="majorBidi" w:cstheme="majorBidi"/>
        </w:rPr>
        <w:t>，</w:t>
      </w:r>
      <w:r w:rsidRPr="003862A5">
        <w:rPr>
          <w:rFonts w:asciiTheme="majorBidi" w:hAnsiTheme="majorBidi" w:cstheme="majorBidi"/>
          <w:szCs w:val="21"/>
        </w:rPr>
        <w:t>她再次被警方拘捕。被捕后</w:t>
      </w:r>
      <w:r>
        <w:rPr>
          <w:rFonts w:asciiTheme="majorBidi" w:hAnsiTheme="majorBidi" w:cstheme="majorBidi"/>
        </w:rPr>
        <w:t>，</w:t>
      </w:r>
      <w:r w:rsidRPr="003862A5">
        <w:rPr>
          <w:rFonts w:asciiTheme="majorBidi" w:hAnsiTheme="majorBidi" w:cstheme="majorBidi"/>
          <w:szCs w:val="21"/>
        </w:rPr>
        <w:t>她要求找律师</w:t>
      </w:r>
      <w:r>
        <w:rPr>
          <w:rFonts w:asciiTheme="majorBidi" w:hAnsiTheme="majorBidi" w:cstheme="majorBidi"/>
        </w:rPr>
        <w:t>，</w:t>
      </w:r>
      <w:r w:rsidRPr="003862A5">
        <w:rPr>
          <w:rFonts w:asciiTheme="majorBidi" w:hAnsiTheme="majorBidi" w:cstheme="majorBidi"/>
          <w:szCs w:val="21"/>
        </w:rPr>
        <w:t>但没有提供。</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2</w:t>
      </w:r>
      <w:r w:rsidRPr="003862A5">
        <w:rPr>
          <w:rFonts w:asciiTheme="majorBidi" w:hAnsiTheme="majorBidi" w:cstheme="majorBidi"/>
          <w:szCs w:val="21"/>
        </w:rPr>
        <w:t>月</w:t>
      </w:r>
      <w:r>
        <w:rPr>
          <w:rFonts w:asciiTheme="majorBidi" w:hAnsiTheme="majorBidi" w:cstheme="majorBidi"/>
        </w:rPr>
        <w:t>15</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阿拉木图跨区特别行政法院认定她违反《行政违法法》第</w:t>
      </w:r>
      <w:r>
        <w:rPr>
          <w:rFonts w:asciiTheme="majorBidi" w:hAnsiTheme="majorBidi" w:cstheme="majorBidi"/>
        </w:rPr>
        <w:t>373(1)</w:t>
      </w:r>
      <w:r w:rsidRPr="003862A5">
        <w:rPr>
          <w:rFonts w:asciiTheme="majorBidi" w:hAnsiTheme="majorBidi" w:cstheme="majorBidi"/>
          <w:szCs w:val="21"/>
        </w:rPr>
        <w:t>条</w:t>
      </w:r>
      <w:r>
        <w:rPr>
          <w:rFonts w:asciiTheme="majorBidi" w:hAnsiTheme="majorBidi" w:cstheme="majorBidi"/>
        </w:rPr>
        <w:t>，</w:t>
      </w:r>
      <w:r w:rsidRPr="003862A5">
        <w:rPr>
          <w:rFonts w:asciiTheme="majorBidi" w:hAnsiTheme="majorBidi" w:cstheme="majorBidi"/>
          <w:szCs w:val="21"/>
        </w:rPr>
        <w:t>并对她处以</w:t>
      </w:r>
      <w:r>
        <w:rPr>
          <w:rFonts w:asciiTheme="majorBidi" w:hAnsiTheme="majorBidi" w:cstheme="majorBidi"/>
        </w:rPr>
        <w:t>3</w:t>
      </w:r>
      <w:r w:rsidRPr="003862A5">
        <w:rPr>
          <w:rFonts w:asciiTheme="majorBidi" w:hAnsiTheme="majorBidi" w:cstheme="majorBidi"/>
          <w:szCs w:val="21"/>
        </w:rPr>
        <w:t>倍月度计算指数</w:t>
      </w:r>
      <w:r>
        <w:rPr>
          <w:rFonts w:asciiTheme="majorBidi" w:hAnsiTheme="majorBidi" w:cstheme="majorBidi"/>
        </w:rPr>
        <w:t>(5,556</w:t>
      </w:r>
      <w:proofErr w:type="gramStart"/>
      <w:r w:rsidRPr="003862A5">
        <w:rPr>
          <w:rFonts w:asciiTheme="majorBidi" w:hAnsiTheme="majorBidi" w:cstheme="majorBidi"/>
          <w:szCs w:val="21"/>
        </w:rPr>
        <w:t>坚</w:t>
      </w:r>
      <w:proofErr w:type="gramEnd"/>
      <w:r w:rsidRPr="003862A5">
        <w:rPr>
          <w:rFonts w:asciiTheme="majorBidi" w:hAnsiTheme="majorBidi" w:cstheme="majorBidi"/>
          <w:szCs w:val="21"/>
        </w:rPr>
        <w:t>戈</w:t>
      </w:r>
      <w:r>
        <w:rPr>
          <w:rFonts w:asciiTheme="majorBidi" w:hAnsiTheme="majorBidi" w:cstheme="majorBidi"/>
        </w:rPr>
        <w:t>)</w:t>
      </w:r>
      <w:r w:rsidRPr="003862A5">
        <w:rPr>
          <w:rFonts w:asciiTheme="majorBidi" w:hAnsiTheme="majorBidi" w:cstheme="majorBidi"/>
          <w:szCs w:val="21"/>
        </w:rPr>
        <w:t>的罚款。</w:t>
      </w:r>
      <w:r w:rsidRPr="003862A5">
        <w:rPr>
          <w:rStyle w:val="a8"/>
          <w:rFonts w:asciiTheme="majorBidi" w:eastAsia="宋体" w:hAnsiTheme="majorBidi" w:cstheme="majorBidi"/>
          <w:szCs w:val="21"/>
        </w:rPr>
        <w:footnoteReference w:id="5"/>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2.4</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2</w:t>
      </w:r>
      <w:r w:rsidRPr="003862A5">
        <w:rPr>
          <w:rFonts w:asciiTheme="majorBidi" w:hAnsiTheme="majorBidi" w:cstheme="majorBidi"/>
          <w:szCs w:val="21"/>
        </w:rPr>
        <w:t>月</w:t>
      </w:r>
      <w:r>
        <w:rPr>
          <w:rFonts w:asciiTheme="majorBidi" w:hAnsiTheme="majorBidi" w:cstheme="majorBidi"/>
        </w:rPr>
        <w:t>25</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提交人就跨区专门行政法院的裁决向阿拉木图市法院提出上诉。提交人提到《宪法》的条款和《公约》第十九条和第二十一条</w:t>
      </w:r>
      <w:r>
        <w:rPr>
          <w:rFonts w:asciiTheme="majorBidi" w:hAnsiTheme="majorBidi" w:cstheme="majorBidi"/>
        </w:rPr>
        <w:t>，</w:t>
      </w:r>
      <w:r w:rsidRPr="003862A5">
        <w:rPr>
          <w:rFonts w:asciiTheme="majorBidi" w:hAnsiTheme="majorBidi" w:cstheme="majorBidi"/>
          <w:szCs w:val="21"/>
        </w:rPr>
        <w:t>坚称她是因为表达自己的意见和参加和平示威而被捕的。提交人在上诉中称</w:t>
      </w:r>
      <w:r>
        <w:rPr>
          <w:rFonts w:asciiTheme="majorBidi" w:hAnsiTheme="majorBidi" w:cstheme="majorBidi"/>
        </w:rPr>
        <w:t>，</w:t>
      </w:r>
      <w:r w:rsidRPr="003862A5">
        <w:rPr>
          <w:rFonts w:asciiTheme="majorBidi" w:hAnsiTheme="majorBidi" w:cstheme="majorBidi"/>
          <w:szCs w:val="21"/>
        </w:rPr>
        <w:t>她被捕后</w:t>
      </w:r>
      <w:r w:rsidRPr="003862A5">
        <w:rPr>
          <w:rFonts w:asciiTheme="majorBidi" w:hAnsiTheme="majorBidi" w:cstheme="majorBidi"/>
          <w:szCs w:val="21"/>
        </w:rPr>
        <w:lastRenderedPageBreak/>
        <w:t>曾要求找律师</w:t>
      </w:r>
      <w:r>
        <w:rPr>
          <w:rFonts w:asciiTheme="majorBidi" w:hAnsiTheme="majorBidi" w:cstheme="majorBidi"/>
        </w:rPr>
        <w:t>，</w:t>
      </w:r>
      <w:r w:rsidRPr="003862A5">
        <w:rPr>
          <w:rFonts w:asciiTheme="majorBidi" w:hAnsiTheme="majorBidi" w:cstheme="majorBidi"/>
          <w:szCs w:val="21"/>
        </w:rPr>
        <w:t>但没有提供。</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6</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市法院依据</w:t>
      </w:r>
      <w:r>
        <w:rPr>
          <w:rFonts w:asciiTheme="majorBidi" w:hAnsiTheme="majorBidi" w:cstheme="majorBidi"/>
        </w:rPr>
        <w:t>1995</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17</w:t>
      </w:r>
      <w:r w:rsidRPr="003862A5">
        <w:rPr>
          <w:rFonts w:asciiTheme="majorBidi" w:hAnsiTheme="majorBidi" w:cstheme="majorBidi"/>
          <w:szCs w:val="21"/>
        </w:rPr>
        <w:t>日法第</w:t>
      </w:r>
      <w:r>
        <w:rPr>
          <w:rFonts w:asciiTheme="majorBidi" w:hAnsiTheme="majorBidi" w:cstheme="majorBidi"/>
        </w:rPr>
        <w:t>2</w:t>
      </w:r>
      <w:r w:rsidRPr="003862A5">
        <w:rPr>
          <w:rFonts w:asciiTheme="majorBidi" w:hAnsiTheme="majorBidi" w:cstheme="majorBidi"/>
          <w:szCs w:val="21"/>
        </w:rPr>
        <w:t>条驳回她的上诉。</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2.5</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31</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提交人向阿拉木图市检察官提出请求</w:t>
      </w:r>
      <w:r>
        <w:rPr>
          <w:rFonts w:asciiTheme="majorBidi" w:hAnsiTheme="majorBidi" w:cstheme="majorBidi"/>
        </w:rPr>
        <w:t>，</w:t>
      </w:r>
      <w:r w:rsidRPr="003862A5">
        <w:rPr>
          <w:rFonts w:asciiTheme="majorBidi" w:hAnsiTheme="majorBidi" w:cstheme="majorBidi"/>
          <w:szCs w:val="21"/>
        </w:rPr>
        <w:t>要求对行政法院的裁定启动监督复审。</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5</w:t>
      </w:r>
      <w:r w:rsidRPr="003862A5">
        <w:rPr>
          <w:rFonts w:asciiTheme="majorBidi" w:hAnsiTheme="majorBidi" w:cstheme="majorBidi"/>
          <w:szCs w:val="21"/>
        </w:rPr>
        <w:t>月</w:t>
      </w:r>
      <w:r>
        <w:rPr>
          <w:rFonts w:asciiTheme="majorBidi" w:hAnsiTheme="majorBidi" w:cstheme="majorBidi"/>
        </w:rPr>
        <w:t>5</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她向总检察长提交了类似的请求。这两项请求分别于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4</w:t>
      </w:r>
      <w:r w:rsidRPr="003862A5">
        <w:rPr>
          <w:rFonts w:asciiTheme="majorBidi" w:hAnsiTheme="majorBidi" w:cstheme="majorBidi"/>
          <w:szCs w:val="21"/>
        </w:rPr>
        <w:t>月</w:t>
      </w:r>
      <w:r>
        <w:rPr>
          <w:rFonts w:asciiTheme="majorBidi" w:hAnsiTheme="majorBidi" w:cstheme="majorBidi"/>
        </w:rPr>
        <w:t>11</w:t>
      </w:r>
      <w:r w:rsidRPr="003862A5">
        <w:rPr>
          <w:rFonts w:asciiTheme="majorBidi" w:hAnsiTheme="majorBidi" w:cstheme="majorBidi"/>
          <w:szCs w:val="21"/>
        </w:rPr>
        <w:t>日和</w:t>
      </w:r>
      <w:r>
        <w:rPr>
          <w:rFonts w:asciiTheme="majorBidi" w:hAnsiTheme="majorBidi" w:cstheme="majorBidi"/>
        </w:rPr>
        <w:t>7</w:t>
      </w:r>
      <w:r w:rsidRPr="003862A5">
        <w:rPr>
          <w:rFonts w:asciiTheme="majorBidi" w:hAnsiTheme="majorBidi" w:cstheme="majorBidi"/>
          <w:szCs w:val="21"/>
        </w:rPr>
        <w:t>月</w:t>
      </w:r>
      <w:r>
        <w:rPr>
          <w:rFonts w:asciiTheme="majorBidi" w:hAnsiTheme="majorBidi" w:cstheme="majorBidi"/>
        </w:rPr>
        <w:t>14</w:t>
      </w:r>
      <w:r w:rsidRPr="003862A5">
        <w:rPr>
          <w:rFonts w:asciiTheme="majorBidi" w:hAnsiTheme="majorBidi" w:cstheme="majorBidi"/>
          <w:szCs w:val="21"/>
        </w:rPr>
        <w:t>日被驳回。</w:t>
      </w:r>
    </w:p>
    <w:p w:rsidR="00B52829" w:rsidRPr="003862A5" w:rsidRDefault="00B52829" w:rsidP="00F95C99">
      <w:pPr>
        <w:pStyle w:val="H23GC"/>
      </w:pPr>
      <w:r w:rsidRPr="003862A5">
        <w:tab/>
      </w:r>
      <w:r w:rsidRPr="003862A5">
        <w:tab/>
      </w:r>
      <w:r w:rsidRPr="003862A5">
        <w:t>申诉</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3.1</w:t>
      </w:r>
      <w:r w:rsidRPr="003862A5">
        <w:rPr>
          <w:rFonts w:asciiTheme="majorBidi" w:hAnsiTheme="majorBidi" w:cstheme="majorBidi"/>
          <w:szCs w:val="21"/>
        </w:rPr>
        <w:tab/>
      </w:r>
      <w:r w:rsidRPr="003862A5">
        <w:rPr>
          <w:rFonts w:asciiTheme="majorBidi" w:hAnsiTheme="majorBidi" w:cstheme="majorBidi"/>
          <w:szCs w:val="21"/>
        </w:rPr>
        <w:t>提交人就两份来文称</w:t>
      </w:r>
      <w:r>
        <w:rPr>
          <w:rFonts w:asciiTheme="majorBidi" w:hAnsiTheme="majorBidi" w:cstheme="majorBidi"/>
        </w:rPr>
        <w:t>，</w:t>
      </w:r>
      <w:r w:rsidRPr="003862A5">
        <w:rPr>
          <w:rFonts w:asciiTheme="majorBidi" w:hAnsiTheme="majorBidi" w:cstheme="majorBidi"/>
          <w:szCs w:val="21"/>
        </w:rPr>
        <w:t>国内法院违反《公约》第十四条</w:t>
      </w:r>
      <w:r>
        <w:rPr>
          <w:rFonts w:asciiTheme="majorBidi" w:hAnsiTheme="majorBidi" w:cstheme="majorBidi"/>
        </w:rPr>
        <w:t>，</w:t>
      </w:r>
      <w:r w:rsidRPr="003862A5">
        <w:rPr>
          <w:rFonts w:asciiTheme="majorBidi" w:hAnsiTheme="majorBidi" w:cstheme="majorBidi"/>
          <w:szCs w:val="21"/>
        </w:rPr>
        <w:t>在制裁她表达意见和参加和平集会时</w:t>
      </w:r>
      <w:r>
        <w:rPr>
          <w:rFonts w:asciiTheme="majorBidi" w:hAnsiTheme="majorBidi" w:cstheme="majorBidi"/>
        </w:rPr>
        <w:t>，</w:t>
      </w:r>
      <w:r w:rsidRPr="003862A5">
        <w:rPr>
          <w:rFonts w:asciiTheme="majorBidi" w:hAnsiTheme="majorBidi" w:cstheme="majorBidi"/>
          <w:szCs w:val="21"/>
        </w:rPr>
        <w:t>没有考虑到她根据《公约》第十九条和第二十一条享有的权利。她还声称</w:t>
      </w:r>
      <w:r>
        <w:rPr>
          <w:rFonts w:asciiTheme="majorBidi" w:hAnsiTheme="majorBidi" w:cstheme="majorBidi"/>
        </w:rPr>
        <w:t>，</w:t>
      </w:r>
      <w:r w:rsidRPr="003862A5">
        <w:rPr>
          <w:rFonts w:asciiTheme="majorBidi" w:hAnsiTheme="majorBidi" w:cstheme="majorBidi"/>
          <w:szCs w:val="21"/>
        </w:rPr>
        <w:t>尽管她提出了要求</w:t>
      </w:r>
      <w:r>
        <w:rPr>
          <w:rFonts w:asciiTheme="majorBidi" w:hAnsiTheme="majorBidi" w:cstheme="majorBidi"/>
        </w:rPr>
        <w:t>，</w:t>
      </w:r>
      <w:r w:rsidRPr="003862A5">
        <w:rPr>
          <w:rFonts w:asciiTheme="majorBidi" w:hAnsiTheme="majorBidi" w:cstheme="majorBidi"/>
          <w:szCs w:val="21"/>
        </w:rPr>
        <w:t>但当局拘捕她时没有提供律师</w:t>
      </w:r>
      <w:r>
        <w:rPr>
          <w:rFonts w:asciiTheme="majorBidi" w:hAnsiTheme="majorBidi" w:cstheme="majorBidi"/>
        </w:rPr>
        <w:t>，</w:t>
      </w:r>
      <w:r w:rsidRPr="003862A5">
        <w:rPr>
          <w:rFonts w:asciiTheme="majorBidi" w:hAnsiTheme="majorBidi" w:cstheme="majorBidi"/>
          <w:szCs w:val="21"/>
        </w:rPr>
        <w:t>这违反《公约》第十四条第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项。提交人声称</w:t>
      </w:r>
      <w:r>
        <w:rPr>
          <w:rFonts w:asciiTheme="majorBidi" w:hAnsiTheme="majorBidi" w:cstheme="majorBidi"/>
        </w:rPr>
        <w:t>，</w:t>
      </w:r>
      <w:r w:rsidRPr="003862A5">
        <w:rPr>
          <w:rFonts w:asciiTheme="majorBidi" w:hAnsiTheme="majorBidi" w:cstheme="majorBidi"/>
          <w:szCs w:val="21"/>
        </w:rPr>
        <w:t>她根据第十四条第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项在律师在场的情况下为自己辩护的权利受到侵犯。她还称她根据《公约》第十四条第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庚</w:t>
      </w:r>
      <w:r>
        <w:rPr>
          <w:rFonts w:asciiTheme="majorBidi" w:hAnsiTheme="majorBidi" w:cstheme="majorBidi"/>
        </w:rPr>
        <w:t>)</w:t>
      </w:r>
      <w:r w:rsidRPr="003862A5">
        <w:rPr>
          <w:rFonts w:asciiTheme="majorBidi" w:hAnsiTheme="majorBidi" w:cstheme="majorBidi"/>
          <w:szCs w:val="21"/>
        </w:rPr>
        <w:t>项享有的权利受到侵犯。</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3.2</w:t>
      </w:r>
      <w:r w:rsidRPr="003862A5">
        <w:rPr>
          <w:rFonts w:asciiTheme="majorBidi" w:hAnsiTheme="majorBidi" w:cstheme="majorBidi"/>
          <w:szCs w:val="21"/>
        </w:rPr>
        <w:tab/>
      </w:r>
      <w:r w:rsidRPr="003862A5">
        <w:rPr>
          <w:rFonts w:asciiTheme="majorBidi" w:hAnsiTheme="majorBidi" w:cstheme="majorBidi"/>
          <w:szCs w:val="21"/>
        </w:rPr>
        <w:t>在第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号来文中</w:t>
      </w:r>
      <w:r>
        <w:rPr>
          <w:rFonts w:asciiTheme="majorBidi" w:hAnsiTheme="majorBidi" w:cstheme="majorBidi"/>
        </w:rPr>
        <w:t>，</w:t>
      </w:r>
      <w:r w:rsidRPr="003862A5">
        <w:rPr>
          <w:rFonts w:asciiTheme="majorBidi" w:hAnsiTheme="majorBidi" w:cstheme="majorBidi"/>
          <w:szCs w:val="21"/>
        </w:rPr>
        <w:t>提交人称她根据《公约》第十九条第</w:t>
      </w:r>
      <w:r>
        <w:rPr>
          <w:rFonts w:asciiTheme="majorBidi" w:hAnsiTheme="majorBidi" w:cstheme="majorBidi"/>
        </w:rPr>
        <w:t>2</w:t>
      </w:r>
      <w:r w:rsidRPr="003862A5">
        <w:rPr>
          <w:rFonts w:asciiTheme="majorBidi" w:hAnsiTheme="majorBidi" w:cstheme="majorBidi"/>
          <w:szCs w:val="21"/>
        </w:rPr>
        <w:t>款和第二十一条享有的权利受到侵犯。在第</w:t>
      </w:r>
      <w:r>
        <w:rPr>
          <w:rFonts w:asciiTheme="majorBidi" w:hAnsiTheme="majorBidi" w:cstheme="majorBidi"/>
        </w:rPr>
        <w:t>2543/2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号来文中</w:t>
      </w:r>
      <w:r>
        <w:rPr>
          <w:rFonts w:asciiTheme="majorBidi" w:hAnsiTheme="majorBidi" w:cstheme="majorBidi"/>
        </w:rPr>
        <w:t>，</w:t>
      </w:r>
      <w:r w:rsidRPr="003862A5">
        <w:rPr>
          <w:rFonts w:asciiTheme="majorBidi" w:hAnsiTheme="majorBidi" w:cstheme="majorBidi"/>
          <w:szCs w:val="21"/>
        </w:rPr>
        <w:t>她声称存在违反《公约》第二十一条的情况。</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3.3</w:t>
      </w:r>
      <w:r w:rsidRPr="003862A5">
        <w:rPr>
          <w:rFonts w:asciiTheme="majorBidi" w:hAnsiTheme="majorBidi" w:cstheme="majorBidi"/>
          <w:szCs w:val="21"/>
        </w:rPr>
        <w:tab/>
      </w:r>
      <w:r w:rsidRPr="003862A5">
        <w:rPr>
          <w:rFonts w:asciiTheme="majorBidi" w:hAnsiTheme="majorBidi" w:cstheme="majorBidi"/>
          <w:szCs w:val="21"/>
        </w:rPr>
        <w:t>提交人要求将侵权行为的责任人绳之以法</w:t>
      </w:r>
      <w:r>
        <w:rPr>
          <w:rFonts w:asciiTheme="majorBidi" w:hAnsiTheme="majorBidi" w:cstheme="majorBidi"/>
        </w:rPr>
        <w:t>，</w:t>
      </w:r>
      <w:r w:rsidRPr="003862A5">
        <w:rPr>
          <w:rFonts w:asciiTheme="majorBidi" w:hAnsiTheme="majorBidi" w:cstheme="majorBidi"/>
          <w:szCs w:val="21"/>
        </w:rPr>
        <w:t>并要求赔偿对她造成的精神和物质损害</w:t>
      </w:r>
      <w:r>
        <w:rPr>
          <w:rFonts w:asciiTheme="majorBidi" w:hAnsiTheme="majorBidi" w:cstheme="majorBidi"/>
        </w:rPr>
        <w:t>(</w:t>
      </w:r>
      <w:r w:rsidRPr="003862A5">
        <w:rPr>
          <w:rFonts w:asciiTheme="majorBidi" w:hAnsiTheme="majorBidi" w:cstheme="majorBidi"/>
          <w:szCs w:val="21"/>
        </w:rPr>
        <w:t>罚款数额</w:t>
      </w:r>
      <w:r>
        <w:rPr>
          <w:rFonts w:asciiTheme="majorBidi" w:hAnsiTheme="majorBidi" w:cstheme="majorBidi"/>
        </w:rPr>
        <w:t>)</w:t>
      </w:r>
      <w:r w:rsidRPr="003862A5">
        <w:rPr>
          <w:rFonts w:asciiTheme="majorBidi" w:hAnsiTheme="majorBidi" w:cstheme="majorBidi"/>
          <w:szCs w:val="21"/>
        </w:rPr>
        <w:t>和诉讼费用。她请委员会要求缔约国采取措施</w:t>
      </w:r>
      <w:r>
        <w:rPr>
          <w:rFonts w:asciiTheme="majorBidi" w:hAnsiTheme="majorBidi" w:cstheme="majorBidi"/>
        </w:rPr>
        <w:t>，</w:t>
      </w:r>
      <w:r w:rsidRPr="003862A5">
        <w:rPr>
          <w:rFonts w:asciiTheme="majorBidi" w:hAnsiTheme="majorBidi" w:cstheme="majorBidi"/>
          <w:szCs w:val="21"/>
        </w:rPr>
        <w:t>消除其立法中对和平集会权和言论自由权的现有限制</w:t>
      </w:r>
      <w:r>
        <w:rPr>
          <w:rFonts w:asciiTheme="majorBidi" w:hAnsiTheme="majorBidi" w:cstheme="majorBidi"/>
        </w:rPr>
        <w:t>，</w:t>
      </w:r>
      <w:r w:rsidRPr="003862A5">
        <w:rPr>
          <w:rFonts w:asciiTheme="majorBidi" w:hAnsiTheme="majorBidi" w:cstheme="majorBidi"/>
          <w:szCs w:val="21"/>
        </w:rPr>
        <w:t>采取措施消除违反《公约》第十四条第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项和第十四条第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庚</w:t>
      </w:r>
      <w:r>
        <w:rPr>
          <w:rFonts w:asciiTheme="majorBidi" w:hAnsiTheme="majorBidi" w:cstheme="majorBidi"/>
        </w:rPr>
        <w:t>)</w:t>
      </w:r>
      <w:r w:rsidRPr="003862A5">
        <w:rPr>
          <w:rFonts w:asciiTheme="majorBidi" w:hAnsiTheme="majorBidi" w:cstheme="majorBidi"/>
          <w:szCs w:val="21"/>
        </w:rPr>
        <w:t>项规定的公平审判权的行为</w:t>
      </w:r>
      <w:r>
        <w:rPr>
          <w:rFonts w:asciiTheme="majorBidi" w:hAnsiTheme="majorBidi" w:cstheme="majorBidi"/>
        </w:rPr>
        <w:t>；</w:t>
      </w:r>
      <w:r w:rsidRPr="003862A5">
        <w:rPr>
          <w:rFonts w:asciiTheme="majorBidi" w:hAnsiTheme="majorBidi" w:cstheme="majorBidi"/>
          <w:szCs w:val="21"/>
        </w:rPr>
        <w:t>并敦促缔约国保证和平抗议后不会受到国家当局的无理干涉</w:t>
      </w:r>
      <w:r>
        <w:rPr>
          <w:rFonts w:asciiTheme="majorBidi" w:hAnsiTheme="majorBidi" w:cstheme="majorBidi"/>
        </w:rPr>
        <w:t>，</w:t>
      </w:r>
      <w:r w:rsidRPr="003862A5">
        <w:rPr>
          <w:rFonts w:asciiTheme="majorBidi" w:hAnsiTheme="majorBidi" w:cstheme="majorBidi"/>
          <w:szCs w:val="21"/>
        </w:rPr>
        <w:t>参与者不受起诉。</w:t>
      </w:r>
    </w:p>
    <w:p w:rsidR="00B52829" w:rsidRPr="003862A5" w:rsidRDefault="00B52829" w:rsidP="00F95C99">
      <w:pPr>
        <w:pStyle w:val="H23GC"/>
      </w:pPr>
      <w:r w:rsidRPr="003862A5">
        <w:tab/>
      </w:r>
      <w:r w:rsidRPr="003862A5">
        <w:tab/>
      </w:r>
      <w:r w:rsidRPr="003862A5">
        <w:t>缔约国关于可否受理和案情的意见</w:t>
      </w:r>
    </w:p>
    <w:p w:rsidR="00B52829" w:rsidRPr="003862A5" w:rsidRDefault="00B52829" w:rsidP="00F95C99">
      <w:pPr>
        <w:pStyle w:val="H4GC"/>
      </w:pPr>
      <w:r w:rsidRPr="003862A5">
        <w:tab/>
      </w:r>
      <w:r w:rsidRPr="003862A5">
        <w:tab/>
      </w:r>
      <w:bookmarkStart w:id="0" w:name="_Hlk19713843"/>
      <w:r w:rsidRPr="003862A5">
        <w:t>第</w:t>
      </w:r>
      <w:r>
        <w:t>2542/2</w:t>
      </w:r>
      <w:r w:rsidRPr="003862A5">
        <w:t>0</w:t>
      </w:r>
      <w:r>
        <w:t>15</w:t>
      </w:r>
      <w:r w:rsidRPr="003862A5">
        <w:t>号来文</w:t>
      </w:r>
    </w:p>
    <w:bookmarkEnd w:id="0"/>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4.1</w:t>
      </w:r>
      <w:r w:rsidRPr="003862A5">
        <w:rPr>
          <w:rFonts w:asciiTheme="majorBidi" w:hAnsiTheme="majorBidi" w:cstheme="majorBidi"/>
          <w:szCs w:val="21"/>
        </w:rPr>
        <w:tab/>
      </w:r>
      <w:r w:rsidRPr="003862A5">
        <w:rPr>
          <w:rFonts w:asciiTheme="majorBidi" w:hAnsiTheme="majorBidi" w:cstheme="majorBidi"/>
          <w:szCs w:val="21"/>
        </w:rPr>
        <w:t>在</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17</w:t>
      </w:r>
      <w:r w:rsidRPr="003862A5">
        <w:rPr>
          <w:rFonts w:asciiTheme="majorBidi" w:hAnsiTheme="majorBidi" w:cstheme="majorBidi"/>
          <w:szCs w:val="21"/>
        </w:rPr>
        <w:t>日的普通照会中</w:t>
      </w:r>
      <w:r>
        <w:rPr>
          <w:rFonts w:asciiTheme="majorBidi" w:hAnsiTheme="majorBidi" w:cstheme="majorBidi"/>
        </w:rPr>
        <w:t>，</w:t>
      </w:r>
      <w:r w:rsidRPr="003862A5">
        <w:rPr>
          <w:rFonts w:asciiTheme="majorBidi" w:hAnsiTheme="majorBidi" w:cstheme="majorBidi"/>
          <w:szCs w:val="21"/>
        </w:rPr>
        <w:t>缔约国提交了对第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号来文的意见</w:t>
      </w:r>
      <w:r>
        <w:rPr>
          <w:rFonts w:asciiTheme="majorBidi" w:hAnsiTheme="majorBidi" w:cstheme="majorBidi"/>
        </w:rPr>
        <w:t>，</w:t>
      </w:r>
      <w:r w:rsidRPr="003862A5">
        <w:rPr>
          <w:rFonts w:asciiTheme="majorBidi" w:hAnsiTheme="majorBidi" w:cstheme="majorBidi"/>
          <w:szCs w:val="21"/>
        </w:rPr>
        <w:t>称提交人没有要求总检察长就其案件向最高法院提出抗诉</w:t>
      </w:r>
      <w:r>
        <w:rPr>
          <w:rFonts w:asciiTheme="majorBidi" w:hAnsiTheme="majorBidi" w:cstheme="majorBidi"/>
        </w:rPr>
        <w:t>，</w:t>
      </w:r>
      <w:r w:rsidRPr="003862A5">
        <w:rPr>
          <w:rFonts w:asciiTheme="majorBidi" w:hAnsiTheme="majorBidi" w:cstheme="majorBidi"/>
          <w:szCs w:val="21"/>
        </w:rPr>
        <w:t>因此没有用尽国内补救办法。</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4.2</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7</w:t>
      </w:r>
      <w:r w:rsidRPr="003862A5">
        <w:rPr>
          <w:rFonts w:asciiTheme="majorBidi" w:hAnsiTheme="majorBidi" w:cstheme="majorBidi"/>
          <w:szCs w:val="21"/>
        </w:rPr>
        <w:t>月</w:t>
      </w:r>
      <w:r>
        <w:rPr>
          <w:rFonts w:asciiTheme="majorBidi" w:hAnsiTheme="majorBidi" w:cstheme="majorBidi"/>
        </w:rPr>
        <w:t>3</w:t>
      </w:r>
      <w:r w:rsidRPr="003862A5">
        <w:rPr>
          <w:rFonts w:asciiTheme="majorBidi" w:hAnsiTheme="majorBidi" w:cstheme="majorBidi"/>
          <w:szCs w:val="21"/>
        </w:rPr>
        <w:t>0</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缔约国提交了对来文案情的意见。关于提交人根据《公约》第十四条提出的指控</w:t>
      </w:r>
      <w:r>
        <w:rPr>
          <w:rFonts w:asciiTheme="majorBidi" w:hAnsiTheme="majorBidi" w:cstheme="majorBidi"/>
        </w:rPr>
        <w:t>，</w:t>
      </w:r>
      <w:r w:rsidRPr="003862A5">
        <w:rPr>
          <w:rFonts w:asciiTheme="majorBidi" w:hAnsiTheme="majorBidi" w:cstheme="majorBidi"/>
          <w:szCs w:val="21"/>
        </w:rPr>
        <w:t>缔约国认为</w:t>
      </w:r>
      <w:r>
        <w:rPr>
          <w:rFonts w:asciiTheme="majorBidi" w:hAnsiTheme="majorBidi" w:cstheme="majorBidi"/>
        </w:rPr>
        <w:t>，</w:t>
      </w:r>
      <w:r w:rsidRPr="003862A5">
        <w:rPr>
          <w:rFonts w:asciiTheme="majorBidi" w:hAnsiTheme="majorBidi" w:cstheme="majorBidi"/>
          <w:szCs w:val="21"/>
        </w:rPr>
        <w:t>她与该案过程的其他参与者享有平等权利</w:t>
      </w:r>
      <w:r>
        <w:rPr>
          <w:rFonts w:asciiTheme="majorBidi" w:hAnsiTheme="majorBidi" w:cstheme="majorBidi"/>
        </w:rPr>
        <w:t>，</w:t>
      </w:r>
      <w:r w:rsidRPr="003862A5">
        <w:rPr>
          <w:rFonts w:asciiTheme="majorBidi" w:hAnsiTheme="majorBidi" w:cstheme="majorBidi"/>
          <w:szCs w:val="21"/>
        </w:rPr>
        <w:t>她的上诉已由高等法院审理。</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4.3</w:t>
      </w:r>
      <w:r w:rsidRPr="003862A5">
        <w:rPr>
          <w:rFonts w:asciiTheme="majorBidi" w:hAnsiTheme="majorBidi" w:cstheme="majorBidi"/>
          <w:szCs w:val="21"/>
        </w:rPr>
        <w:tab/>
      </w:r>
      <w:r w:rsidRPr="003862A5">
        <w:rPr>
          <w:rFonts w:asciiTheme="majorBidi" w:hAnsiTheme="majorBidi" w:cstheme="majorBidi"/>
          <w:szCs w:val="21"/>
        </w:rPr>
        <w:t>缔约国回顾</w:t>
      </w:r>
      <w:r>
        <w:rPr>
          <w:rFonts w:asciiTheme="majorBidi" w:hAnsiTheme="majorBidi" w:cstheme="majorBidi"/>
        </w:rPr>
        <w:t>，</w:t>
      </w:r>
      <w:r w:rsidRPr="003862A5">
        <w:rPr>
          <w:rFonts w:asciiTheme="majorBidi" w:hAnsiTheme="majorBidi" w:cstheme="majorBidi"/>
          <w:szCs w:val="21"/>
        </w:rPr>
        <w:t>《公约》第十九条和第二十一条规定的权利可以受到某些限制。缔约国指出</w:t>
      </w:r>
      <w:r>
        <w:rPr>
          <w:rFonts w:asciiTheme="majorBidi" w:hAnsiTheme="majorBidi" w:cstheme="majorBidi"/>
        </w:rPr>
        <w:t>，</w:t>
      </w:r>
      <w:r w:rsidRPr="003862A5">
        <w:rPr>
          <w:rFonts w:asciiTheme="majorBidi" w:hAnsiTheme="majorBidi" w:cstheme="majorBidi"/>
          <w:szCs w:val="21"/>
        </w:rPr>
        <w:t>和平集会自由在哈萨克斯坦不被禁止</w:t>
      </w:r>
      <w:r>
        <w:rPr>
          <w:rFonts w:asciiTheme="majorBidi" w:hAnsiTheme="majorBidi" w:cstheme="majorBidi"/>
        </w:rPr>
        <w:t>，</w:t>
      </w:r>
      <w:r w:rsidRPr="003862A5">
        <w:rPr>
          <w:rFonts w:asciiTheme="majorBidi" w:hAnsiTheme="majorBidi" w:cstheme="majorBidi"/>
          <w:szCs w:val="21"/>
        </w:rPr>
        <w:t>但解释说</w:t>
      </w:r>
      <w:r>
        <w:rPr>
          <w:rFonts w:asciiTheme="majorBidi" w:hAnsiTheme="majorBidi" w:cstheme="majorBidi"/>
        </w:rPr>
        <w:t>，</w:t>
      </w:r>
      <w:r w:rsidRPr="003862A5">
        <w:rPr>
          <w:rFonts w:asciiTheme="majorBidi" w:hAnsiTheme="majorBidi" w:cstheme="majorBidi"/>
          <w:szCs w:val="21"/>
        </w:rPr>
        <w:t>安全有序地举行集会需要遵循一定的程序。该程序受</w:t>
      </w:r>
      <w:r>
        <w:rPr>
          <w:rFonts w:asciiTheme="majorBidi" w:hAnsiTheme="majorBidi" w:cstheme="majorBidi"/>
        </w:rPr>
        <w:t>1995</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17</w:t>
      </w:r>
      <w:r w:rsidRPr="003862A5">
        <w:rPr>
          <w:rFonts w:asciiTheme="majorBidi" w:hAnsiTheme="majorBidi" w:cstheme="majorBidi"/>
          <w:szCs w:val="21"/>
        </w:rPr>
        <w:t>日关于组织和举行和平集会、会议、游行、纠察和示威的法律规范。根据该法第</w:t>
      </w:r>
      <w:r>
        <w:rPr>
          <w:rFonts w:asciiTheme="majorBidi" w:hAnsiTheme="majorBidi" w:cstheme="majorBidi"/>
        </w:rPr>
        <w:t>2</w:t>
      </w:r>
      <w:r w:rsidRPr="003862A5">
        <w:rPr>
          <w:rFonts w:asciiTheme="majorBidi" w:hAnsiTheme="majorBidi" w:cstheme="majorBidi"/>
          <w:szCs w:val="21"/>
        </w:rPr>
        <w:t>条</w:t>
      </w:r>
      <w:r>
        <w:rPr>
          <w:rFonts w:asciiTheme="majorBidi" w:hAnsiTheme="majorBidi" w:cstheme="majorBidi"/>
        </w:rPr>
        <w:t>，</w:t>
      </w:r>
      <w:r w:rsidRPr="003862A5">
        <w:rPr>
          <w:rFonts w:asciiTheme="majorBidi" w:hAnsiTheme="majorBidi" w:cstheme="majorBidi"/>
          <w:szCs w:val="21"/>
        </w:rPr>
        <w:t>公共活动应在计划活动</w:t>
      </w:r>
      <w:r>
        <w:rPr>
          <w:rFonts w:asciiTheme="majorBidi" w:hAnsiTheme="majorBidi" w:cstheme="majorBidi"/>
        </w:rPr>
        <w:t>1</w:t>
      </w:r>
      <w:r w:rsidRPr="003862A5">
        <w:rPr>
          <w:rFonts w:asciiTheme="majorBidi" w:hAnsiTheme="majorBidi" w:cstheme="majorBidi"/>
          <w:szCs w:val="21"/>
        </w:rPr>
        <w:t>0</w:t>
      </w:r>
      <w:r w:rsidRPr="003862A5">
        <w:rPr>
          <w:rFonts w:asciiTheme="majorBidi" w:hAnsiTheme="majorBidi" w:cstheme="majorBidi"/>
          <w:szCs w:val="21"/>
        </w:rPr>
        <w:t>天前向各自地方当局提交授权请求。地方当局须在计划的公共活动预定日期之前五日内对请求</w:t>
      </w:r>
      <w:proofErr w:type="gramStart"/>
      <w:r w:rsidRPr="003862A5">
        <w:rPr>
          <w:rFonts w:asciiTheme="majorBidi" w:hAnsiTheme="majorBidi" w:cstheme="majorBidi"/>
          <w:szCs w:val="21"/>
        </w:rPr>
        <w:t>作出</w:t>
      </w:r>
      <w:proofErr w:type="gramEnd"/>
      <w:r w:rsidRPr="003862A5">
        <w:rPr>
          <w:rFonts w:asciiTheme="majorBidi" w:hAnsiTheme="majorBidi" w:cstheme="majorBidi"/>
          <w:szCs w:val="21"/>
        </w:rPr>
        <w:t>回应。</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4.4</w:t>
      </w:r>
      <w:r w:rsidRPr="003862A5">
        <w:rPr>
          <w:rFonts w:asciiTheme="majorBidi" w:hAnsiTheme="majorBidi" w:cstheme="majorBidi"/>
          <w:szCs w:val="21"/>
        </w:rPr>
        <w:tab/>
      </w:r>
      <w:r w:rsidRPr="003862A5">
        <w:rPr>
          <w:rFonts w:asciiTheme="majorBidi" w:hAnsiTheme="majorBidi" w:cstheme="majorBidi"/>
          <w:szCs w:val="21"/>
        </w:rPr>
        <w:t>提交人称</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9</w:t>
      </w:r>
      <w:r w:rsidRPr="003862A5">
        <w:rPr>
          <w:rFonts w:asciiTheme="majorBidi" w:hAnsiTheme="majorBidi" w:cstheme="majorBidi"/>
          <w:szCs w:val="21"/>
        </w:rPr>
        <w:t>日活动的地点属于私人性质</w:t>
      </w:r>
      <w:r>
        <w:rPr>
          <w:rFonts w:asciiTheme="majorBidi" w:hAnsiTheme="majorBidi" w:cstheme="majorBidi"/>
        </w:rPr>
        <w:t>，</w:t>
      </w:r>
      <w:r w:rsidRPr="003862A5">
        <w:rPr>
          <w:rFonts w:asciiTheme="majorBidi" w:hAnsiTheme="majorBidi" w:cstheme="majorBidi"/>
          <w:szCs w:val="21"/>
        </w:rPr>
        <w:t>在这种情况下寻求当局批准的要求不适用</w:t>
      </w:r>
      <w:r>
        <w:rPr>
          <w:rFonts w:asciiTheme="majorBidi" w:hAnsiTheme="majorBidi" w:cstheme="majorBidi"/>
        </w:rPr>
        <w:t>；</w:t>
      </w:r>
      <w:r w:rsidRPr="003862A5">
        <w:rPr>
          <w:rFonts w:asciiTheme="majorBidi" w:hAnsiTheme="majorBidi" w:cstheme="majorBidi"/>
          <w:szCs w:val="21"/>
        </w:rPr>
        <w:t>缔约国就此</w:t>
      </w:r>
      <w:proofErr w:type="gramStart"/>
      <w:r w:rsidRPr="003862A5">
        <w:rPr>
          <w:rFonts w:asciiTheme="majorBidi" w:hAnsiTheme="majorBidi" w:cstheme="majorBidi"/>
          <w:szCs w:val="21"/>
        </w:rPr>
        <w:t>作出</w:t>
      </w:r>
      <w:proofErr w:type="gramEnd"/>
      <w:r w:rsidRPr="003862A5">
        <w:rPr>
          <w:rFonts w:asciiTheme="majorBidi" w:hAnsiTheme="majorBidi" w:cstheme="majorBidi"/>
          <w:szCs w:val="21"/>
        </w:rPr>
        <w:t>阐述。缔约国解释说</w:t>
      </w:r>
      <w:r>
        <w:rPr>
          <w:rFonts w:asciiTheme="majorBidi" w:hAnsiTheme="majorBidi" w:cstheme="majorBidi"/>
        </w:rPr>
        <w:t>，</w:t>
      </w:r>
      <w:r w:rsidRPr="003862A5">
        <w:rPr>
          <w:rFonts w:asciiTheme="majorBidi" w:hAnsiTheme="majorBidi" w:cstheme="majorBidi"/>
          <w:szCs w:val="21"/>
        </w:rPr>
        <w:t>法律仅宣布专业和公共协会</w:t>
      </w:r>
      <w:r>
        <w:rPr>
          <w:rFonts w:asciiTheme="majorBidi" w:hAnsiTheme="majorBidi" w:cstheme="majorBidi"/>
        </w:rPr>
        <w:t>(</w:t>
      </w:r>
      <w:r w:rsidRPr="003862A5">
        <w:rPr>
          <w:rFonts w:asciiTheme="majorBidi" w:hAnsiTheme="majorBidi" w:cstheme="majorBidi"/>
          <w:szCs w:val="21"/>
        </w:rPr>
        <w:t>甚至未注册的协会</w:t>
      </w:r>
      <w:r>
        <w:rPr>
          <w:rFonts w:asciiTheme="majorBidi" w:hAnsiTheme="majorBidi" w:cstheme="majorBidi"/>
        </w:rPr>
        <w:t>)</w:t>
      </w:r>
      <w:r w:rsidRPr="003862A5">
        <w:rPr>
          <w:rFonts w:asciiTheme="majorBidi" w:hAnsiTheme="majorBidi" w:cstheme="majorBidi"/>
          <w:szCs w:val="21"/>
        </w:rPr>
        <w:t>可免于请求批准在封闭的私人设施中举行公共活动。提交人发出邀请的会议向公众开放</w:t>
      </w:r>
      <w:r>
        <w:rPr>
          <w:rFonts w:asciiTheme="majorBidi" w:hAnsiTheme="majorBidi" w:cstheme="majorBidi"/>
        </w:rPr>
        <w:t>，</w:t>
      </w:r>
      <w:r w:rsidRPr="003862A5">
        <w:rPr>
          <w:rFonts w:asciiTheme="majorBidi" w:hAnsiTheme="majorBidi" w:cstheme="majorBidi"/>
          <w:szCs w:val="21"/>
        </w:rPr>
        <w:t>将在阿拉木图</w:t>
      </w:r>
      <w:proofErr w:type="spellStart"/>
      <w:r>
        <w:rPr>
          <w:rFonts w:asciiTheme="majorBidi" w:hAnsiTheme="majorBidi" w:cstheme="majorBidi"/>
        </w:rPr>
        <w:t>Dzharylgapov</w:t>
      </w:r>
      <w:proofErr w:type="spellEnd"/>
      <w:r w:rsidRPr="003862A5">
        <w:rPr>
          <w:rFonts w:asciiTheme="majorBidi" w:hAnsiTheme="majorBidi" w:cstheme="majorBidi"/>
          <w:szCs w:val="21"/>
        </w:rPr>
        <w:t>体育馆举</w:t>
      </w:r>
      <w:r w:rsidRPr="003862A5">
        <w:rPr>
          <w:rFonts w:asciiTheme="majorBidi" w:hAnsiTheme="majorBidi" w:cstheme="majorBidi"/>
          <w:szCs w:val="21"/>
        </w:rPr>
        <w:lastRenderedPageBreak/>
        <w:t>行。该处设施包括封闭的场所和开放的体育场。该设施的行政管理部门否认收到任何将于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9</w:t>
      </w:r>
      <w:r w:rsidRPr="003862A5">
        <w:rPr>
          <w:rFonts w:asciiTheme="majorBidi" w:hAnsiTheme="majorBidi" w:cstheme="majorBidi"/>
          <w:szCs w:val="21"/>
        </w:rPr>
        <w:t>日举行公共活动的请求。</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4.5</w:t>
      </w:r>
      <w:r w:rsidRPr="003862A5">
        <w:rPr>
          <w:rFonts w:asciiTheme="majorBidi" w:hAnsiTheme="majorBidi" w:cstheme="majorBidi"/>
          <w:szCs w:val="21"/>
        </w:rPr>
        <w:tab/>
      </w:r>
      <w:r w:rsidRPr="003862A5">
        <w:rPr>
          <w:rFonts w:asciiTheme="majorBidi" w:hAnsiTheme="majorBidi" w:cstheme="majorBidi"/>
          <w:szCs w:val="21"/>
        </w:rPr>
        <w:t>缔约国的结论是</w:t>
      </w:r>
      <w:r>
        <w:rPr>
          <w:rFonts w:asciiTheme="majorBidi" w:hAnsiTheme="majorBidi" w:cstheme="majorBidi"/>
        </w:rPr>
        <w:t>，</w:t>
      </w:r>
      <w:r w:rsidRPr="003862A5">
        <w:rPr>
          <w:rFonts w:asciiTheme="majorBidi" w:hAnsiTheme="majorBidi" w:cstheme="majorBidi"/>
          <w:szCs w:val="21"/>
        </w:rPr>
        <w:t>提交人根据《公约》第十四条、第十九条和第二十一条提出的申诉在案情方面没有根据。</w:t>
      </w:r>
    </w:p>
    <w:p w:rsidR="00B52829" w:rsidRPr="003862A5" w:rsidRDefault="00B52829" w:rsidP="00F95C99">
      <w:pPr>
        <w:pStyle w:val="H4GC"/>
        <w:rPr>
          <w:rFonts w:eastAsiaTheme="minorEastAsia"/>
        </w:rPr>
      </w:pPr>
      <w:r w:rsidRPr="003862A5">
        <w:tab/>
      </w:r>
      <w:r w:rsidRPr="003862A5">
        <w:tab/>
      </w:r>
      <w:r w:rsidRPr="003862A5">
        <w:t>第</w:t>
      </w:r>
      <w:r>
        <w:t>2543/2</w:t>
      </w:r>
      <w:r w:rsidRPr="003862A5">
        <w:t>0</w:t>
      </w:r>
      <w:r>
        <w:t>15</w:t>
      </w:r>
      <w:r w:rsidRPr="003862A5">
        <w:t>号来文</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4.6</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12</w:t>
      </w:r>
      <w:r w:rsidRPr="003862A5">
        <w:rPr>
          <w:rFonts w:asciiTheme="majorBidi" w:hAnsiTheme="majorBidi" w:cstheme="majorBidi"/>
          <w:szCs w:val="21"/>
        </w:rPr>
        <w:t>月</w:t>
      </w:r>
      <w:r>
        <w:rPr>
          <w:rFonts w:asciiTheme="majorBidi" w:hAnsiTheme="majorBidi" w:cstheme="majorBidi"/>
        </w:rPr>
        <w:t>23</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缔约国提交了对第</w:t>
      </w:r>
      <w:r>
        <w:rPr>
          <w:rFonts w:asciiTheme="majorBidi" w:hAnsiTheme="majorBidi" w:cstheme="majorBidi"/>
        </w:rPr>
        <w:t>2543/2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号来文的意见。关于提交人根据《公约》第十四条提出的指控</w:t>
      </w:r>
      <w:r>
        <w:rPr>
          <w:rFonts w:asciiTheme="majorBidi" w:hAnsiTheme="majorBidi" w:cstheme="majorBidi"/>
        </w:rPr>
        <w:t>，</w:t>
      </w:r>
      <w:r w:rsidRPr="003862A5">
        <w:rPr>
          <w:rFonts w:asciiTheme="majorBidi" w:hAnsiTheme="majorBidi" w:cstheme="majorBidi"/>
          <w:szCs w:val="21"/>
        </w:rPr>
        <w:t>缔约国认为</w:t>
      </w:r>
      <w:r>
        <w:rPr>
          <w:rFonts w:asciiTheme="majorBidi" w:hAnsiTheme="majorBidi" w:cstheme="majorBidi"/>
        </w:rPr>
        <w:t>，</w:t>
      </w:r>
      <w:r w:rsidRPr="003862A5">
        <w:rPr>
          <w:rFonts w:asciiTheme="majorBidi" w:hAnsiTheme="majorBidi" w:cstheme="majorBidi"/>
          <w:szCs w:val="21"/>
        </w:rPr>
        <w:t>她享有国内行政立法规定的所有程序保障。缔约国对提交人声称在被捕时或在一审法院要求找律师的说法提出质疑。</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4.7</w:t>
      </w:r>
      <w:r w:rsidRPr="003862A5">
        <w:rPr>
          <w:rFonts w:asciiTheme="majorBidi" w:hAnsiTheme="majorBidi" w:cstheme="majorBidi"/>
          <w:szCs w:val="21"/>
        </w:rPr>
        <w:tab/>
      </w:r>
      <w:r w:rsidRPr="003862A5">
        <w:rPr>
          <w:rFonts w:asciiTheme="majorBidi" w:hAnsiTheme="majorBidi" w:cstheme="majorBidi"/>
          <w:szCs w:val="21"/>
        </w:rPr>
        <w:t>缔约国指出</w:t>
      </w:r>
      <w:r>
        <w:rPr>
          <w:rFonts w:asciiTheme="majorBidi" w:hAnsiTheme="majorBidi" w:cstheme="majorBidi"/>
        </w:rPr>
        <w:t>，</w:t>
      </w:r>
      <w:r w:rsidRPr="003862A5">
        <w:rPr>
          <w:rFonts w:asciiTheme="majorBidi" w:hAnsiTheme="majorBidi" w:cstheme="majorBidi"/>
          <w:szCs w:val="21"/>
        </w:rPr>
        <w:t>地方当局没有收到</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2</w:t>
      </w:r>
      <w:r w:rsidRPr="003862A5">
        <w:rPr>
          <w:rFonts w:asciiTheme="majorBidi" w:hAnsiTheme="majorBidi" w:cstheme="majorBidi"/>
          <w:szCs w:val="21"/>
        </w:rPr>
        <w:t>月</w:t>
      </w:r>
      <w:r>
        <w:rPr>
          <w:rFonts w:asciiTheme="majorBidi" w:hAnsiTheme="majorBidi" w:cstheme="majorBidi"/>
        </w:rPr>
        <w:t>15</w:t>
      </w:r>
      <w:r w:rsidRPr="003862A5">
        <w:rPr>
          <w:rFonts w:asciiTheme="majorBidi" w:hAnsiTheme="majorBidi" w:cstheme="majorBidi"/>
          <w:szCs w:val="21"/>
        </w:rPr>
        <w:t>日公共活动的批准请求</w:t>
      </w:r>
      <w:r>
        <w:rPr>
          <w:rFonts w:asciiTheme="majorBidi" w:hAnsiTheme="majorBidi" w:cstheme="majorBidi"/>
        </w:rPr>
        <w:t>，</w:t>
      </w:r>
      <w:r w:rsidRPr="003862A5">
        <w:rPr>
          <w:rFonts w:asciiTheme="majorBidi" w:hAnsiTheme="majorBidi" w:cstheme="majorBidi"/>
          <w:szCs w:val="21"/>
        </w:rPr>
        <w:t>提交人参加了这次活动。该活动对阿拉木图这样一个大城市的公共秩序和安全以及公共基础设施的运作构成威胁。</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4.8</w:t>
      </w:r>
      <w:r w:rsidRPr="003862A5">
        <w:rPr>
          <w:rFonts w:asciiTheme="majorBidi" w:hAnsiTheme="majorBidi" w:cstheme="majorBidi"/>
          <w:szCs w:val="21"/>
        </w:rPr>
        <w:tab/>
      </w:r>
      <w:r w:rsidRPr="003862A5">
        <w:rPr>
          <w:rFonts w:asciiTheme="majorBidi" w:hAnsiTheme="majorBidi" w:cstheme="majorBidi"/>
          <w:szCs w:val="21"/>
        </w:rPr>
        <w:t>缔约国认为</w:t>
      </w:r>
      <w:r>
        <w:rPr>
          <w:rFonts w:asciiTheme="majorBidi" w:hAnsiTheme="majorBidi" w:cstheme="majorBidi"/>
        </w:rPr>
        <w:t>，</w:t>
      </w:r>
      <w:r w:rsidRPr="003862A5">
        <w:rPr>
          <w:rFonts w:asciiTheme="majorBidi" w:hAnsiTheme="majorBidi" w:cstheme="majorBidi"/>
          <w:szCs w:val="21"/>
        </w:rPr>
        <w:t>和平集会权受国家宪法和法律保障。当前的立法规定旨在规范而不是限制公共活动。缔约国解释了</w:t>
      </w:r>
      <w:r>
        <w:rPr>
          <w:rFonts w:asciiTheme="majorBidi" w:hAnsiTheme="majorBidi" w:cstheme="majorBidi"/>
        </w:rPr>
        <w:t>1995</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17</w:t>
      </w:r>
      <w:r w:rsidRPr="003862A5">
        <w:rPr>
          <w:rFonts w:asciiTheme="majorBidi" w:hAnsiTheme="majorBidi" w:cstheme="majorBidi"/>
          <w:szCs w:val="21"/>
        </w:rPr>
        <w:t>日公共活动法的规定</w:t>
      </w:r>
      <w:r>
        <w:rPr>
          <w:rFonts w:asciiTheme="majorBidi" w:hAnsiTheme="majorBidi" w:cstheme="majorBidi"/>
        </w:rPr>
        <w:t>，</w:t>
      </w:r>
      <w:r w:rsidRPr="003862A5">
        <w:rPr>
          <w:rFonts w:asciiTheme="majorBidi" w:hAnsiTheme="majorBidi" w:cstheme="majorBidi"/>
          <w:szCs w:val="21"/>
        </w:rPr>
        <w:t>称国家立法完全符合《公约》第二十一条关于和平集会权可加以限制的原则。鉴于上述主张</w:t>
      </w:r>
      <w:r>
        <w:rPr>
          <w:rFonts w:asciiTheme="majorBidi" w:hAnsiTheme="majorBidi" w:cstheme="majorBidi"/>
        </w:rPr>
        <w:t>，</w:t>
      </w:r>
      <w:r w:rsidRPr="003862A5">
        <w:rPr>
          <w:rFonts w:asciiTheme="majorBidi" w:hAnsiTheme="majorBidi" w:cstheme="majorBidi"/>
          <w:szCs w:val="21"/>
        </w:rPr>
        <w:t>缔约国认为</w:t>
      </w:r>
      <w:r>
        <w:rPr>
          <w:rFonts w:asciiTheme="majorBidi" w:hAnsiTheme="majorBidi" w:cstheme="majorBidi"/>
        </w:rPr>
        <w:t>，</w:t>
      </w:r>
      <w:r w:rsidRPr="003862A5">
        <w:rPr>
          <w:rFonts w:asciiTheme="majorBidi" w:hAnsiTheme="majorBidi" w:cstheme="majorBidi"/>
          <w:szCs w:val="21"/>
        </w:rPr>
        <w:t>提交人根据《公约》第十四条和第二十一条提出的申诉在案情方面没有根据。</w:t>
      </w:r>
    </w:p>
    <w:p w:rsidR="00B52829" w:rsidRPr="003862A5" w:rsidRDefault="00B52829" w:rsidP="00F95C99">
      <w:pPr>
        <w:pStyle w:val="H23GC"/>
      </w:pPr>
      <w:r w:rsidRPr="003862A5">
        <w:tab/>
      </w:r>
      <w:r w:rsidRPr="003862A5">
        <w:tab/>
      </w:r>
      <w:r w:rsidRPr="003862A5">
        <w:t>提交人对缔约国关于可否受理和案情的意见的评论</w:t>
      </w:r>
    </w:p>
    <w:p w:rsidR="00B52829" w:rsidRPr="003862A5" w:rsidRDefault="00B52829" w:rsidP="00F95C99">
      <w:pPr>
        <w:pStyle w:val="H4GC"/>
      </w:pPr>
      <w:r w:rsidRPr="003862A5">
        <w:tab/>
      </w:r>
      <w:r w:rsidRPr="003862A5">
        <w:tab/>
      </w:r>
      <w:r w:rsidRPr="003862A5">
        <w:t>第</w:t>
      </w:r>
      <w:r>
        <w:t>2542/2</w:t>
      </w:r>
      <w:r w:rsidRPr="003862A5">
        <w:t>0</w:t>
      </w:r>
      <w:r>
        <w:t>15</w:t>
      </w:r>
      <w:r w:rsidRPr="003862A5">
        <w:t>号来文</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5.1</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4</w:t>
      </w:r>
      <w:r w:rsidRPr="003862A5">
        <w:rPr>
          <w:rFonts w:asciiTheme="majorBidi" w:hAnsiTheme="majorBidi" w:cstheme="majorBidi"/>
          <w:szCs w:val="21"/>
        </w:rPr>
        <w:t>月</w:t>
      </w:r>
      <w:r>
        <w:rPr>
          <w:rFonts w:asciiTheme="majorBidi" w:hAnsiTheme="majorBidi" w:cstheme="majorBidi"/>
        </w:rPr>
        <w:t>8</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提交人对缔约国关于她在第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号来文中未用尽国内补救办法的意见</w:t>
      </w:r>
      <w:proofErr w:type="gramStart"/>
      <w:r w:rsidRPr="003862A5">
        <w:rPr>
          <w:rFonts w:asciiTheme="majorBidi" w:hAnsiTheme="majorBidi" w:cstheme="majorBidi"/>
          <w:szCs w:val="21"/>
        </w:rPr>
        <w:t>作出</w:t>
      </w:r>
      <w:proofErr w:type="gramEnd"/>
      <w:r w:rsidRPr="003862A5">
        <w:rPr>
          <w:rFonts w:asciiTheme="majorBidi" w:hAnsiTheme="majorBidi" w:cstheme="majorBidi"/>
          <w:szCs w:val="21"/>
        </w:rPr>
        <w:t>回应。她称尽管请求总检察长向最高法院提出抗诉的程序无效</w:t>
      </w:r>
      <w:r>
        <w:rPr>
          <w:rFonts w:asciiTheme="majorBidi" w:hAnsiTheme="majorBidi" w:cstheme="majorBidi"/>
        </w:rPr>
        <w:t>，</w:t>
      </w:r>
      <w:r w:rsidRPr="003862A5">
        <w:rPr>
          <w:rFonts w:asciiTheme="majorBidi" w:hAnsiTheme="majorBidi" w:cstheme="majorBidi"/>
          <w:szCs w:val="21"/>
        </w:rPr>
        <w:t>但她确实向总检察长办公室提出了这一请求。</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5.2</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15</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提交人提交了对缔约国关于第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号来文案情的意见的评论。她重申了自己的主张</w:t>
      </w:r>
      <w:r>
        <w:rPr>
          <w:rFonts w:asciiTheme="majorBidi" w:hAnsiTheme="majorBidi" w:cstheme="majorBidi"/>
        </w:rPr>
        <w:t>，</w:t>
      </w:r>
      <w:r w:rsidRPr="003862A5">
        <w:rPr>
          <w:rFonts w:asciiTheme="majorBidi" w:hAnsiTheme="majorBidi" w:cstheme="majorBidi"/>
          <w:szCs w:val="21"/>
        </w:rPr>
        <w:t>即在本案所涉体育设施等私人设施举行会议无需批准。她称</w:t>
      </w:r>
      <w:r>
        <w:rPr>
          <w:rFonts w:asciiTheme="majorBidi" w:hAnsiTheme="majorBidi" w:cstheme="majorBidi"/>
        </w:rPr>
        <w:t>，</w:t>
      </w:r>
      <w:r w:rsidRPr="003862A5">
        <w:rPr>
          <w:rFonts w:asciiTheme="majorBidi" w:hAnsiTheme="majorBidi" w:cstheme="majorBidi"/>
          <w:szCs w:val="21"/>
        </w:rPr>
        <w:t>缔约国因她组织未经授权的公共活动而对她进行制裁是非法的</w:t>
      </w:r>
      <w:r>
        <w:rPr>
          <w:rFonts w:asciiTheme="majorBidi" w:hAnsiTheme="majorBidi" w:cstheme="majorBidi"/>
        </w:rPr>
        <w:t>，</w:t>
      </w:r>
      <w:r w:rsidRPr="003862A5">
        <w:rPr>
          <w:rFonts w:asciiTheme="majorBidi" w:hAnsiTheme="majorBidi" w:cstheme="majorBidi"/>
          <w:szCs w:val="21"/>
        </w:rPr>
        <w:t>针对组织者的这种防范措施是对其他人的威慑</w:t>
      </w:r>
      <w:r>
        <w:rPr>
          <w:rFonts w:asciiTheme="majorBidi" w:hAnsiTheme="majorBidi" w:cstheme="majorBidi"/>
        </w:rPr>
        <w:t>，</w:t>
      </w:r>
      <w:r w:rsidRPr="003862A5">
        <w:rPr>
          <w:rFonts w:asciiTheme="majorBidi" w:hAnsiTheme="majorBidi" w:cstheme="majorBidi"/>
          <w:szCs w:val="21"/>
        </w:rPr>
        <w:t>阻碍他们表达自己的意见或不满。提交人提到和平集会和结社自由权特别报告员</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1</w:t>
      </w:r>
      <w:r w:rsidRPr="003862A5">
        <w:rPr>
          <w:rFonts w:asciiTheme="majorBidi" w:hAnsiTheme="majorBidi" w:cstheme="majorBidi"/>
          <w:szCs w:val="21"/>
        </w:rPr>
        <w:t>月访问哈萨克斯坦后的报告</w:t>
      </w:r>
      <w:r>
        <w:rPr>
          <w:rFonts w:asciiTheme="majorBidi" w:hAnsiTheme="majorBidi" w:cstheme="majorBidi"/>
        </w:rPr>
        <w:t>，</w:t>
      </w:r>
      <w:r w:rsidRPr="003862A5">
        <w:rPr>
          <w:rFonts w:asciiTheme="majorBidi" w:hAnsiTheme="majorBidi" w:cstheme="majorBidi"/>
          <w:szCs w:val="21"/>
        </w:rPr>
        <w:t>他在报告中批评了该国限制集会自由的做法。</w:t>
      </w:r>
      <w:r w:rsidRPr="00EF378C">
        <w:rPr>
          <w:rStyle w:val="a8"/>
          <w:rFonts w:eastAsia="宋体"/>
          <w:szCs w:val="18"/>
        </w:rPr>
        <w:footnoteReference w:id="6"/>
      </w:r>
      <w:r w:rsidR="00EF378C" w:rsidRPr="00EF378C">
        <w:rPr>
          <w:rStyle w:val="a8"/>
          <w:rFonts w:eastAsia="宋体" w:hint="eastAsia"/>
          <w:szCs w:val="18"/>
        </w:rPr>
        <w:t xml:space="preserve"> </w:t>
      </w:r>
      <w:r w:rsidRPr="003862A5">
        <w:rPr>
          <w:rFonts w:asciiTheme="majorBidi" w:hAnsiTheme="majorBidi" w:cstheme="majorBidi"/>
          <w:szCs w:val="21"/>
        </w:rPr>
        <w:t>提交人就缔约国如何改进组织公共活动的立法提出了建议。提交人称</w:t>
      </w:r>
      <w:r>
        <w:rPr>
          <w:rFonts w:asciiTheme="majorBidi" w:hAnsiTheme="majorBidi" w:cstheme="majorBidi"/>
        </w:rPr>
        <w:t>，</w:t>
      </w:r>
      <w:r w:rsidRPr="003862A5">
        <w:rPr>
          <w:rFonts w:asciiTheme="majorBidi" w:hAnsiTheme="majorBidi" w:cstheme="majorBidi"/>
          <w:szCs w:val="21"/>
        </w:rPr>
        <w:t>缔约国依然对公共活动的组织者及其参与者采取偏激的政策。</w:t>
      </w:r>
    </w:p>
    <w:p w:rsidR="00B52829" w:rsidRPr="003862A5" w:rsidRDefault="00B52829" w:rsidP="00F95C99">
      <w:pPr>
        <w:pStyle w:val="H4GC"/>
      </w:pPr>
      <w:r w:rsidRPr="003862A5">
        <w:tab/>
      </w:r>
      <w:r w:rsidRPr="003862A5">
        <w:tab/>
      </w:r>
      <w:r w:rsidRPr="003862A5">
        <w:t>第</w:t>
      </w:r>
      <w:r>
        <w:t>2543/2</w:t>
      </w:r>
      <w:r w:rsidRPr="003862A5">
        <w:t>0</w:t>
      </w:r>
      <w:r>
        <w:t>15</w:t>
      </w:r>
      <w:r w:rsidRPr="003862A5">
        <w:t>号来文</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5.3</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16</w:t>
      </w:r>
      <w:r w:rsidRPr="003862A5">
        <w:rPr>
          <w:rFonts w:asciiTheme="majorBidi" w:hAnsiTheme="majorBidi" w:cstheme="majorBidi"/>
          <w:szCs w:val="21"/>
        </w:rPr>
        <w:t>年</w:t>
      </w:r>
      <w:r>
        <w:rPr>
          <w:rFonts w:asciiTheme="majorBidi" w:hAnsiTheme="majorBidi" w:cstheme="majorBidi"/>
        </w:rPr>
        <w:t>1</w:t>
      </w:r>
      <w:r w:rsidRPr="003862A5">
        <w:rPr>
          <w:rFonts w:asciiTheme="majorBidi" w:hAnsiTheme="majorBidi" w:cstheme="majorBidi"/>
          <w:szCs w:val="21"/>
        </w:rPr>
        <w:t>月</w:t>
      </w:r>
      <w:r>
        <w:rPr>
          <w:rFonts w:asciiTheme="majorBidi" w:hAnsiTheme="majorBidi" w:cstheme="majorBidi"/>
        </w:rPr>
        <w:t>31</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提交人提交了对缔约国关于第</w:t>
      </w:r>
      <w:r>
        <w:rPr>
          <w:rFonts w:asciiTheme="majorBidi" w:hAnsiTheme="majorBidi" w:cstheme="majorBidi"/>
        </w:rPr>
        <w:t>2543/2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号来文的意见的评论。她对缔约国声称其立法符合《公约》第二十一条原则的说法提出质疑。她声称</w:t>
      </w:r>
      <w:r>
        <w:rPr>
          <w:rFonts w:asciiTheme="majorBidi" w:hAnsiTheme="majorBidi" w:cstheme="majorBidi"/>
        </w:rPr>
        <w:t>，</w:t>
      </w:r>
      <w:r w:rsidRPr="003862A5">
        <w:rPr>
          <w:rFonts w:asciiTheme="majorBidi" w:hAnsiTheme="majorBidi" w:cstheme="majorBidi"/>
          <w:szCs w:val="21"/>
        </w:rPr>
        <w:t>要求地方行政当局批准方可举行公共活动的规定剥夺了人民的和平集会权。</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lastRenderedPageBreak/>
        <w:t>5.4</w:t>
      </w:r>
      <w:r w:rsidRPr="003862A5">
        <w:rPr>
          <w:rFonts w:asciiTheme="majorBidi" w:hAnsiTheme="majorBidi" w:cstheme="majorBidi"/>
          <w:szCs w:val="21"/>
        </w:rPr>
        <w:tab/>
      </w:r>
      <w:r w:rsidRPr="003862A5">
        <w:rPr>
          <w:rFonts w:asciiTheme="majorBidi" w:hAnsiTheme="majorBidi" w:cstheme="majorBidi"/>
          <w:szCs w:val="21"/>
        </w:rPr>
        <w:t>对于这种违反第十四条第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项的情况</w:t>
      </w:r>
      <w:r>
        <w:rPr>
          <w:rFonts w:asciiTheme="majorBidi" w:hAnsiTheme="majorBidi" w:cstheme="majorBidi"/>
        </w:rPr>
        <w:t>，</w:t>
      </w:r>
      <w:r w:rsidRPr="003862A5">
        <w:rPr>
          <w:rFonts w:asciiTheme="majorBidi" w:hAnsiTheme="majorBidi" w:cstheme="majorBidi"/>
          <w:szCs w:val="21"/>
        </w:rPr>
        <w:t>她主张警察有义务询问被捕者是否需要律师。在案中却没有这样做。然而</w:t>
      </w:r>
      <w:r>
        <w:rPr>
          <w:rFonts w:asciiTheme="majorBidi" w:hAnsiTheme="majorBidi" w:cstheme="majorBidi"/>
        </w:rPr>
        <w:t>，</w:t>
      </w:r>
      <w:r w:rsidRPr="003862A5">
        <w:rPr>
          <w:rFonts w:asciiTheme="majorBidi" w:hAnsiTheme="majorBidi" w:cstheme="majorBidi"/>
          <w:szCs w:val="21"/>
        </w:rPr>
        <w:t>她知道自己的权利且当时的确要求获得法律援助</w:t>
      </w:r>
      <w:r>
        <w:rPr>
          <w:rFonts w:asciiTheme="majorBidi" w:hAnsiTheme="majorBidi" w:cstheme="majorBidi"/>
        </w:rPr>
        <w:t>，</w:t>
      </w:r>
      <w:r w:rsidRPr="003862A5">
        <w:rPr>
          <w:rFonts w:asciiTheme="majorBidi" w:hAnsiTheme="majorBidi" w:cstheme="majorBidi"/>
          <w:szCs w:val="21"/>
        </w:rPr>
        <w:t>但无济于事。</w:t>
      </w:r>
    </w:p>
    <w:p w:rsidR="00B52829" w:rsidRPr="003862A5" w:rsidRDefault="00B52829" w:rsidP="00F95C99">
      <w:pPr>
        <w:pStyle w:val="H23GC"/>
      </w:pPr>
      <w:r w:rsidRPr="003862A5">
        <w:tab/>
      </w:r>
      <w:r w:rsidRPr="003862A5">
        <w:tab/>
      </w:r>
      <w:r w:rsidRPr="003862A5">
        <w:t>当事各方提交的补充资料</w:t>
      </w:r>
    </w:p>
    <w:p w:rsidR="00B52829" w:rsidRPr="003862A5" w:rsidRDefault="00B52829" w:rsidP="00F95C99">
      <w:pPr>
        <w:pStyle w:val="H4GC"/>
        <w:rPr>
          <w:i/>
        </w:rPr>
      </w:pPr>
      <w:r w:rsidRPr="003862A5">
        <w:tab/>
      </w:r>
      <w:r w:rsidRPr="003862A5">
        <w:tab/>
      </w:r>
      <w:r w:rsidRPr="003862A5">
        <w:t>缔约国</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6.1</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11</w:t>
      </w:r>
      <w:r w:rsidRPr="003862A5">
        <w:rPr>
          <w:rFonts w:asciiTheme="majorBidi" w:hAnsiTheme="majorBidi" w:cstheme="majorBidi"/>
          <w:szCs w:val="21"/>
        </w:rPr>
        <w:t>月</w:t>
      </w:r>
      <w:r>
        <w:rPr>
          <w:rFonts w:asciiTheme="majorBidi" w:hAnsiTheme="majorBidi" w:cstheme="majorBidi"/>
        </w:rPr>
        <w:t>5</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缔约国基本上重申了其对第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号来文案情的初步意见。</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6.2</w:t>
      </w:r>
      <w:r w:rsidRPr="003862A5">
        <w:rPr>
          <w:rFonts w:asciiTheme="majorBidi" w:hAnsiTheme="majorBidi" w:cstheme="majorBidi"/>
          <w:szCs w:val="21"/>
        </w:rPr>
        <w:tab/>
      </w:r>
      <w:r w:rsidRPr="003862A5">
        <w:rPr>
          <w:rFonts w:asciiTheme="majorBidi" w:hAnsiTheme="majorBidi" w:cstheme="majorBidi"/>
          <w:szCs w:val="21"/>
        </w:rPr>
        <w:t>缔约国在</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16</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15</w:t>
      </w:r>
      <w:r w:rsidRPr="003862A5">
        <w:rPr>
          <w:rFonts w:asciiTheme="majorBidi" w:hAnsiTheme="majorBidi" w:cstheme="majorBidi"/>
          <w:szCs w:val="21"/>
        </w:rPr>
        <w:t>日的普通照会中表示坚持对两份来文的最初意见。缔约国再次声明</w:t>
      </w:r>
      <w:r>
        <w:rPr>
          <w:rFonts w:asciiTheme="majorBidi" w:hAnsiTheme="majorBidi" w:cstheme="majorBidi"/>
        </w:rPr>
        <w:t>，</w:t>
      </w:r>
      <w:r w:rsidRPr="003862A5">
        <w:rPr>
          <w:rFonts w:asciiTheme="majorBidi" w:hAnsiTheme="majorBidi" w:cstheme="majorBidi"/>
          <w:szCs w:val="21"/>
        </w:rPr>
        <w:t>提交人在被捕时以及在一审法院均没有提出要找律师的要求。</w:t>
      </w:r>
    </w:p>
    <w:p w:rsidR="00B52829" w:rsidRPr="003862A5" w:rsidRDefault="00B52829" w:rsidP="00F95C99">
      <w:pPr>
        <w:pStyle w:val="H4GC"/>
      </w:pPr>
      <w:r w:rsidRPr="003862A5">
        <w:tab/>
      </w:r>
      <w:r w:rsidRPr="003862A5">
        <w:tab/>
      </w:r>
      <w:r w:rsidRPr="003862A5">
        <w:rPr>
          <w:rFonts w:eastAsia="楷体"/>
        </w:rPr>
        <w:t>提交人</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7.1</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年</w:t>
      </w:r>
      <w:r>
        <w:rPr>
          <w:rFonts w:asciiTheme="majorBidi" w:hAnsiTheme="majorBidi" w:cstheme="majorBidi"/>
        </w:rPr>
        <w:t>11</w:t>
      </w:r>
      <w:r w:rsidRPr="003862A5">
        <w:rPr>
          <w:rFonts w:asciiTheme="majorBidi" w:hAnsiTheme="majorBidi" w:cstheme="majorBidi"/>
          <w:szCs w:val="21"/>
        </w:rPr>
        <w:t>月</w:t>
      </w:r>
      <w:r>
        <w:rPr>
          <w:rFonts w:asciiTheme="majorBidi" w:hAnsiTheme="majorBidi" w:cstheme="majorBidi"/>
        </w:rPr>
        <w:t>18</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提交人提交了关于第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号来文的补充意见</w:t>
      </w:r>
      <w:r>
        <w:rPr>
          <w:rFonts w:asciiTheme="majorBidi" w:hAnsiTheme="majorBidi" w:cstheme="majorBidi"/>
        </w:rPr>
        <w:t>，</w:t>
      </w:r>
      <w:r w:rsidRPr="003862A5">
        <w:rPr>
          <w:rFonts w:asciiTheme="majorBidi" w:hAnsiTheme="majorBidi" w:cstheme="majorBidi"/>
          <w:szCs w:val="21"/>
        </w:rPr>
        <w:t>重复了她最初提出的事实</w:t>
      </w:r>
      <w:r>
        <w:rPr>
          <w:rFonts w:asciiTheme="majorBidi" w:hAnsiTheme="majorBidi" w:cstheme="majorBidi"/>
        </w:rPr>
        <w:t>，</w:t>
      </w:r>
      <w:r w:rsidRPr="003862A5">
        <w:rPr>
          <w:rFonts w:asciiTheme="majorBidi" w:hAnsiTheme="majorBidi" w:cstheme="majorBidi"/>
          <w:szCs w:val="21"/>
        </w:rPr>
        <w:t>并声称她在过去两年中因参加和平抗议而多次受到法院制裁。她声称</w:t>
      </w:r>
      <w:r>
        <w:rPr>
          <w:rFonts w:asciiTheme="majorBidi" w:hAnsiTheme="majorBidi" w:cstheme="majorBidi"/>
        </w:rPr>
        <w:t>，</w:t>
      </w:r>
      <w:r w:rsidRPr="003862A5">
        <w:rPr>
          <w:rFonts w:asciiTheme="majorBidi" w:hAnsiTheme="majorBidi" w:cstheme="majorBidi"/>
          <w:szCs w:val="21"/>
        </w:rPr>
        <w:t>缔约国继续实施通过行政罚款和拘捕限制和平集会的做法</w:t>
      </w:r>
      <w:r>
        <w:rPr>
          <w:rFonts w:asciiTheme="majorBidi" w:hAnsiTheme="majorBidi" w:cstheme="majorBidi"/>
        </w:rPr>
        <w:t>，</w:t>
      </w:r>
      <w:r w:rsidRPr="003862A5">
        <w:rPr>
          <w:rFonts w:asciiTheme="majorBidi" w:hAnsiTheme="majorBidi" w:cstheme="majorBidi"/>
          <w:szCs w:val="21"/>
        </w:rPr>
        <w:t>拘捕可长达</w:t>
      </w:r>
      <w:r>
        <w:rPr>
          <w:rFonts w:asciiTheme="majorBidi" w:hAnsiTheme="majorBidi" w:cstheme="majorBidi"/>
        </w:rPr>
        <w:t>15</w:t>
      </w:r>
      <w:r w:rsidRPr="003862A5">
        <w:rPr>
          <w:rFonts w:asciiTheme="majorBidi" w:hAnsiTheme="majorBidi" w:cstheme="majorBidi"/>
          <w:szCs w:val="21"/>
        </w:rPr>
        <w:t>天。</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7.2</w:t>
      </w:r>
      <w:r w:rsidRPr="003862A5">
        <w:rPr>
          <w:rFonts w:asciiTheme="majorBidi" w:hAnsiTheme="majorBidi" w:cstheme="majorBidi"/>
          <w:szCs w:val="21"/>
        </w:rPr>
        <w:tab/>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16</w:t>
      </w:r>
      <w:r w:rsidRPr="003862A5">
        <w:rPr>
          <w:rFonts w:asciiTheme="majorBidi" w:hAnsiTheme="majorBidi" w:cstheme="majorBidi"/>
          <w:szCs w:val="21"/>
        </w:rPr>
        <w:t>年</w:t>
      </w:r>
      <w:r>
        <w:rPr>
          <w:rFonts w:asciiTheme="majorBidi" w:hAnsiTheme="majorBidi" w:cstheme="majorBidi"/>
        </w:rPr>
        <w:t>3</w:t>
      </w:r>
      <w:r w:rsidRPr="003862A5">
        <w:rPr>
          <w:rFonts w:asciiTheme="majorBidi" w:hAnsiTheme="majorBidi" w:cstheme="majorBidi"/>
          <w:szCs w:val="21"/>
        </w:rPr>
        <w:t>月</w:t>
      </w:r>
      <w:r>
        <w:rPr>
          <w:rFonts w:asciiTheme="majorBidi" w:hAnsiTheme="majorBidi" w:cstheme="majorBidi"/>
        </w:rPr>
        <w:t>16</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w:t>
      </w:r>
      <w:proofErr w:type="gramStart"/>
      <w:r w:rsidRPr="003862A5">
        <w:rPr>
          <w:rFonts w:asciiTheme="majorBidi" w:hAnsiTheme="majorBidi" w:cstheme="majorBidi"/>
          <w:szCs w:val="21"/>
        </w:rPr>
        <w:t>作出</w:t>
      </w:r>
      <w:proofErr w:type="gramEnd"/>
      <w:r w:rsidRPr="003862A5">
        <w:rPr>
          <w:rFonts w:asciiTheme="majorBidi" w:hAnsiTheme="majorBidi" w:cstheme="majorBidi"/>
          <w:szCs w:val="21"/>
        </w:rPr>
        <w:t>回应</w:t>
      </w:r>
      <w:r>
        <w:rPr>
          <w:rFonts w:asciiTheme="majorBidi" w:hAnsiTheme="majorBidi" w:cstheme="majorBidi"/>
        </w:rPr>
        <w:t>，</w:t>
      </w:r>
      <w:r w:rsidRPr="003862A5">
        <w:rPr>
          <w:rFonts w:asciiTheme="majorBidi" w:hAnsiTheme="majorBidi" w:cstheme="majorBidi"/>
          <w:szCs w:val="21"/>
        </w:rPr>
        <w:t>重申了她在此前两份来文中的主张。</w:t>
      </w:r>
    </w:p>
    <w:p w:rsidR="00B52829" w:rsidRPr="003862A5" w:rsidRDefault="00B52829" w:rsidP="00F95C99">
      <w:pPr>
        <w:pStyle w:val="H23GC"/>
      </w:pPr>
      <w:r w:rsidRPr="003862A5">
        <w:tab/>
      </w:r>
      <w:r w:rsidRPr="003862A5">
        <w:tab/>
      </w:r>
      <w:r w:rsidRPr="003862A5">
        <w:t>委员会需审理的问题和议事情况</w:t>
      </w:r>
    </w:p>
    <w:p w:rsidR="00B52829" w:rsidRPr="003862A5" w:rsidRDefault="00B52829" w:rsidP="00F95C99">
      <w:pPr>
        <w:pStyle w:val="H4GC"/>
        <w:rPr>
          <w:i/>
        </w:rPr>
      </w:pPr>
      <w:r w:rsidRPr="003862A5">
        <w:tab/>
      </w:r>
      <w:r w:rsidRPr="003862A5">
        <w:tab/>
      </w:r>
      <w:r w:rsidRPr="003862A5">
        <w:t>审议可否受理</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8.1</w:t>
      </w:r>
      <w:r w:rsidRPr="003862A5">
        <w:rPr>
          <w:rFonts w:asciiTheme="majorBidi" w:hAnsiTheme="majorBidi" w:cstheme="majorBidi"/>
          <w:szCs w:val="21"/>
        </w:rPr>
        <w:tab/>
      </w:r>
      <w:r w:rsidRPr="003862A5">
        <w:rPr>
          <w:rFonts w:asciiTheme="majorBidi" w:hAnsiTheme="majorBidi" w:cstheme="majorBidi"/>
          <w:szCs w:val="21"/>
        </w:rPr>
        <w:t>在审议来文所载的任何请求之前</w:t>
      </w:r>
      <w:r>
        <w:rPr>
          <w:rFonts w:asciiTheme="majorBidi" w:hAnsiTheme="majorBidi" w:cstheme="majorBidi"/>
        </w:rPr>
        <w:t>，</w:t>
      </w:r>
      <w:r w:rsidRPr="003862A5">
        <w:rPr>
          <w:rFonts w:asciiTheme="majorBidi" w:hAnsiTheme="majorBidi" w:cstheme="majorBidi"/>
          <w:szCs w:val="21"/>
        </w:rPr>
        <w:t>委员会必须根据议事规则第</w:t>
      </w:r>
      <w:r>
        <w:rPr>
          <w:rFonts w:asciiTheme="majorBidi" w:hAnsiTheme="majorBidi" w:cstheme="majorBidi"/>
        </w:rPr>
        <w:t>97</w:t>
      </w:r>
      <w:r w:rsidRPr="003862A5">
        <w:rPr>
          <w:rFonts w:asciiTheme="majorBidi" w:hAnsiTheme="majorBidi" w:cstheme="majorBidi"/>
          <w:szCs w:val="21"/>
        </w:rPr>
        <w:t>条</w:t>
      </w:r>
      <w:r>
        <w:rPr>
          <w:rFonts w:asciiTheme="majorBidi" w:hAnsiTheme="majorBidi" w:cstheme="majorBidi"/>
        </w:rPr>
        <w:t>，</w:t>
      </w:r>
      <w:r w:rsidRPr="003862A5">
        <w:rPr>
          <w:rFonts w:asciiTheme="majorBidi" w:hAnsiTheme="majorBidi" w:cstheme="majorBidi"/>
          <w:szCs w:val="21"/>
        </w:rPr>
        <w:t>判定案件是否符合《任择议定书》规定的受理条件。</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8.2</w:t>
      </w:r>
      <w:r w:rsidRPr="003862A5">
        <w:rPr>
          <w:rFonts w:asciiTheme="majorBidi" w:hAnsiTheme="majorBidi" w:cstheme="majorBidi"/>
          <w:szCs w:val="21"/>
        </w:rPr>
        <w:tab/>
      </w:r>
      <w:r w:rsidRPr="003862A5">
        <w:rPr>
          <w:rFonts w:asciiTheme="majorBidi" w:hAnsiTheme="majorBidi" w:cstheme="majorBidi"/>
          <w:szCs w:val="21"/>
        </w:rPr>
        <w:t>按照《任择议定书》第五条第</w:t>
      </w:r>
      <w:r>
        <w:rPr>
          <w:rFonts w:asciiTheme="majorBidi" w:hAnsiTheme="majorBidi" w:cstheme="majorBidi"/>
        </w:rPr>
        <w:t>2</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子</w:t>
      </w:r>
      <w:r>
        <w:rPr>
          <w:rFonts w:asciiTheme="majorBidi" w:hAnsiTheme="majorBidi" w:cstheme="majorBidi"/>
        </w:rPr>
        <w:t>)</w:t>
      </w:r>
      <w:r w:rsidRPr="003862A5">
        <w:rPr>
          <w:rFonts w:asciiTheme="majorBidi" w:hAnsiTheme="majorBidi" w:cstheme="majorBidi"/>
          <w:szCs w:val="21"/>
        </w:rPr>
        <w:t>项的要求</w:t>
      </w:r>
      <w:r>
        <w:rPr>
          <w:rFonts w:asciiTheme="majorBidi" w:hAnsiTheme="majorBidi" w:cstheme="majorBidi"/>
        </w:rPr>
        <w:t>，</w:t>
      </w:r>
      <w:r w:rsidRPr="003862A5">
        <w:rPr>
          <w:rFonts w:asciiTheme="majorBidi" w:hAnsiTheme="majorBidi" w:cstheme="majorBidi"/>
          <w:szCs w:val="21"/>
        </w:rPr>
        <w:t>委员会已确定同一事项不在另一国际调查或解决程序的审查之中。</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8.3</w:t>
      </w:r>
      <w:r w:rsidRPr="003862A5">
        <w:rPr>
          <w:rFonts w:asciiTheme="majorBidi" w:hAnsiTheme="majorBidi" w:cstheme="majorBidi"/>
          <w:szCs w:val="21"/>
        </w:rPr>
        <w:tab/>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提交人称已经用尽所有可用的国内补救办法。委员会还注意到缔约国对第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号来文的意见</w:t>
      </w:r>
      <w:r>
        <w:rPr>
          <w:rFonts w:asciiTheme="majorBidi" w:hAnsiTheme="majorBidi" w:cstheme="majorBidi"/>
        </w:rPr>
        <w:t>，</w:t>
      </w:r>
      <w:r w:rsidRPr="003862A5">
        <w:rPr>
          <w:rFonts w:asciiTheme="majorBidi" w:hAnsiTheme="majorBidi" w:cstheme="majorBidi"/>
          <w:szCs w:val="21"/>
        </w:rPr>
        <w:t>即提交人没有请总检察长向最高法院启动监督复审程序</w:t>
      </w:r>
      <w:r>
        <w:rPr>
          <w:rFonts w:asciiTheme="majorBidi" w:hAnsiTheme="majorBidi" w:cstheme="majorBidi"/>
        </w:rPr>
        <w:t>，</w:t>
      </w:r>
      <w:r w:rsidRPr="003862A5">
        <w:rPr>
          <w:rFonts w:asciiTheme="majorBidi" w:hAnsiTheme="majorBidi" w:cstheme="majorBidi"/>
          <w:szCs w:val="21"/>
        </w:rPr>
        <w:t>因此没有用尽国内补救办法。总的来说</w:t>
      </w:r>
      <w:r>
        <w:rPr>
          <w:rFonts w:asciiTheme="majorBidi" w:hAnsiTheme="majorBidi" w:cstheme="majorBidi"/>
        </w:rPr>
        <w:t>，</w:t>
      </w:r>
      <w:r w:rsidRPr="003862A5">
        <w:rPr>
          <w:rFonts w:asciiTheme="majorBidi" w:hAnsiTheme="majorBidi" w:cstheme="majorBidi"/>
          <w:szCs w:val="21"/>
        </w:rPr>
        <w:t>委员会还回顾其判例</w:t>
      </w:r>
      <w:r>
        <w:rPr>
          <w:rFonts w:asciiTheme="majorBidi" w:hAnsiTheme="majorBidi" w:cstheme="majorBidi"/>
        </w:rPr>
        <w:t>，</w:t>
      </w:r>
      <w:r w:rsidRPr="003862A5">
        <w:rPr>
          <w:rFonts w:asciiTheme="majorBidi" w:hAnsiTheme="majorBidi" w:cstheme="majorBidi"/>
          <w:szCs w:val="21"/>
        </w:rPr>
        <w:t>根据该判例</w:t>
      </w:r>
      <w:r>
        <w:rPr>
          <w:rFonts w:asciiTheme="majorBidi" w:hAnsiTheme="majorBidi" w:cstheme="majorBidi"/>
        </w:rPr>
        <w:t>，</w:t>
      </w:r>
      <w:r w:rsidRPr="003862A5">
        <w:rPr>
          <w:rFonts w:asciiTheme="majorBidi" w:hAnsiTheme="majorBidi" w:cstheme="majorBidi"/>
          <w:szCs w:val="21"/>
        </w:rPr>
        <w:t>向法院或检察官办公室提出请求</w:t>
      </w:r>
      <w:r>
        <w:rPr>
          <w:rFonts w:asciiTheme="majorBidi" w:hAnsiTheme="majorBidi" w:cstheme="majorBidi"/>
        </w:rPr>
        <w:t>，</w:t>
      </w:r>
      <w:r w:rsidRPr="003862A5">
        <w:rPr>
          <w:rFonts w:asciiTheme="majorBidi" w:hAnsiTheme="majorBidi" w:cstheme="majorBidi"/>
          <w:szCs w:val="21"/>
        </w:rPr>
        <w:t>要求对已经生效并取决于法官或检察官自由裁量权的法院裁决进行复审</w:t>
      </w:r>
      <w:r>
        <w:rPr>
          <w:rFonts w:asciiTheme="majorBidi" w:hAnsiTheme="majorBidi" w:cstheme="majorBidi"/>
        </w:rPr>
        <w:t>，</w:t>
      </w:r>
      <w:r w:rsidRPr="003862A5">
        <w:rPr>
          <w:rFonts w:asciiTheme="majorBidi" w:hAnsiTheme="majorBidi" w:cstheme="majorBidi"/>
          <w:szCs w:val="21"/>
        </w:rPr>
        <w:t>是一种特殊的补救办法</w:t>
      </w:r>
      <w:r>
        <w:rPr>
          <w:rFonts w:asciiTheme="majorBidi" w:hAnsiTheme="majorBidi" w:cstheme="majorBidi"/>
        </w:rPr>
        <w:t>；</w:t>
      </w:r>
      <w:r w:rsidRPr="003862A5">
        <w:rPr>
          <w:rFonts w:asciiTheme="majorBidi" w:hAnsiTheme="majorBidi" w:cstheme="majorBidi"/>
          <w:szCs w:val="21"/>
        </w:rPr>
        <w:t>缔约国必须表明</w:t>
      </w:r>
      <w:r>
        <w:rPr>
          <w:rFonts w:asciiTheme="majorBidi" w:hAnsiTheme="majorBidi" w:cstheme="majorBidi"/>
        </w:rPr>
        <w:t>，</w:t>
      </w:r>
      <w:r w:rsidRPr="003862A5">
        <w:rPr>
          <w:rFonts w:asciiTheme="majorBidi" w:hAnsiTheme="majorBidi" w:cstheme="majorBidi"/>
          <w:szCs w:val="21"/>
        </w:rPr>
        <w:t>在该案情况下</w:t>
      </w:r>
      <w:r>
        <w:rPr>
          <w:rFonts w:asciiTheme="majorBidi" w:hAnsiTheme="majorBidi" w:cstheme="majorBidi"/>
        </w:rPr>
        <w:t>，</w:t>
      </w:r>
      <w:r w:rsidRPr="003862A5">
        <w:rPr>
          <w:rFonts w:asciiTheme="majorBidi" w:hAnsiTheme="majorBidi" w:cstheme="majorBidi"/>
          <w:szCs w:val="21"/>
        </w:rPr>
        <w:t>这种请求具有提供有效补救的合理前景。</w:t>
      </w:r>
      <w:r w:rsidRPr="003862A5">
        <w:rPr>
          <w:rStyle w:val="a8"/>
          <w:rFonts w:asciiTheme="majorBidi" w:eastAsia="宋体" w:hAnsiTheme="majorBidi" w:cstheme="majorBidi"/>
          <w:szCs w:val="21"/>
        </w:rPr>
        <w:footnoteReference w:id="7"/>
      </w:r>
      <w:r w:rsidR="00EF378C">
        <w:rPr>
          <w:rFonts w:asciiTheme="majorBidi" w:hAnsiTheme="majorBidi" w:cstheme="majorBidi" w:hint="eastAsia"/>
          <w:szCs w:val="21"/>
        </w:rPr>
        <w:t xml:space="preserve"> </w:t>
      </w:r>
      <w:r w:rsidRPr="003862A5">
        <w:rPr>
          <w:rFonts w:asciiTheme="majorBidi" w:hAnsiTheme="majorBidi" w:cstheme="majorBidi"/>
          <w:szCs w:val="21"/>
        </w:rPr>
        <w:t>在本案中</w:t>
      </w:r>
      <w:r>
        <w:rPr>
          <w:rFonts w:asciiTheme="majorBidi" w:hAnsiTheme="majorBidi" w:cstheme="majorBidi"/>
        </w:rPr>
        <w:t>，</w:t>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提交人于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1</w:t>
      </w:r>
      <w:r w:rsidRPr="003862A5">
        <w:rPr>
          <w:rFonts w:asciiTheme="majorBidi" w:hAnsiTheme="majorBidi" w:cstheme="majorBidi"/>
          <w:szCs w:val="21"/>
        </w:rPr>
        <w:t>月</w:t>
      </w:r>
      <w:r>
        <w:rPr>
          <w:rFonts w:asciiTheme="majorBidi" w:hAnsiTheme="majorBidi" w:cstheme="majorBidi"/>
        </w:rPr>
        <w:t>22</w:t>
      </w:r>
      <w:r w:rsidRPr="003862A5">
        <w:rPr>
          <w:rFonts w:asciiTheme="majorBidi" w:hAnsiTheme="majorBidi" w:cstheme="majorBidi"/>
          <w:szCs w:val="21"/>
        </w:rPr>
        <w:t>日向总检察长办公室提交了启动监督复审的请求。她的请求于</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7</w:t>
      </w:r>
      <w:r w:rsidRPr="003862A5">
        <w:rPr>
          <w:rFonts w:asciiTheme="majorBidi" w:hAnsiTheme="majorBidi" w:cstheme="majorBidi"/>
          <w:szCs w:val="21"/>
        </w:rPr>
        <w:t>月</w:t>
      </w:r>
      <w:r>
        <w:rPr>
          <w:rFonts w:asciiTheme="majorBidi" w:hAnsiTheme="majorBidi" w:cstheme="majorBidi"/>
        </w:rPr>
        <w:t>17</w:t>
      </w:r>
      <w:r w:rsidRPr="003862A5">
        <w:rPr>
          <w:rFonts w:asciiTheme="majorBidi" w:hAnsiTheme="majorBidi" w:cstheme="majorBidi"/>
          <w:szCs w:val="21"/>
        </w:rPr>
        <w:t>日被驳回。因此</w:t>
      </w:r>
      <w:r>
        <w:rPr>
          <w:rFonts w:asciiTheme="majorBidi" w:hAnsiTheme="majorBidi" w:cstheme="majorBidi"/>
        </w:rPr>
        <w:t>，</w:t>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提交人已经用尽国内补救办法</w:t>
      </w:r>
      <w:r>
        <w:rPr>
          <w:rFonts w:asciiTheme="majorBidi" w:hAnsiTheme="majorBidi" w:cstheme="majorBidi"/>
        </w:rPr>
        <w:t>，</w:t>
      </w:r>
      <w:r w:rsidRPr="003862A5">
        <w:rPr>
          <w:rFonts w:asciiTheme="majorBidi" w:hAnsiTheme="majorBidi" w:cstheme="majorBidi"/>
          <w:szCs w:val="21"/>
        </w:rPr>
        <w:t>《任择议定书》第五条第</w:t>
      </w:r>
      <w:r>
        <w:rPr>
          <w:rFonts w:asciiTheme="majorBidi" w:hAnsiTheme="majorBidi" w:cstheme="majorBidi"/>
        </w:rPr>
        <w:t>2</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丑</w:t>
      </w:r>
      <w:r>
        <w:rPr>
          <w:rFonts w:asciiTheme="majorBidi" w:hAnsiTheme="majorBidi" w:cstheme="majorBidi"/>
        </w:rPr>
        <w:t>)</w:t>
      </w:r>
      <w:r w:rsidRPr="003862A5">
        <w:rPr>
          <w:rFonts w:asciiTheme="majorBidi" w:hAnsiTheme="majorBidi" w:cstheme="majorBidi"/>
          <w:szCs w:val="21"/>
        </w:rPr>
        <w:t>项并不排除审查本来文。</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8.4</w:t>
      </w:r>
      <w:r w:rsidRPr="003862A5">
        <w:rPr>
          <w:rFonts w:asciiTheme="majorBidi" w:hAnsiTheme="majorBidi" w:cstheme="majorBidi"/>
          <w:szCs w:val="21"/>
        </w:rPr>
        <w:tab/>
      </w:r>
      <w:r w:rsidRPr="003862A5">
        <w:rPr>
          <w:rFonts w:asciiTheme="majorBidi" w:hAnsiTheme="majorBidi" w:cstheme="majorBidi"/>
          <w:szCs w:val="21"/>
        </w:rPr>
        <w:t>委员会注意到提交人称</w:t>
      </w:r>
      <w:r>
        <w:rPr>
          <w:rFonts w:asciiTheme="majorBidi" w:hAnsiTheme="majorBidi" w:cstheme="majorBidi"/>
        </w:rPr>
        <w:t>，</w:t>
      </w:r>
      <w:r w:rsidRPr="003862A5">
        <w:rPr>
          <w:rFonts w:asciiTheme="majorBidi" w:hAnsiTheme="majorBidi" w:cstheme="majorBidi"/>
          <w:szCs w:val="21"/>
        </w:rPr>
        <w:t>她根据《公约》第十四条第</w:t>
      </w:r>
      <w:r>
        <w:rPr>
          <w:rFonts w:asciiTheme="majorBidi" w:hAnsiTheme="majorBidi" w:cstheme="majorBidi"/>
        </w:rPr>
        <w:t>1</w:t>
      </w:r>
      <w:r w:rsidRPr="003862A5">
        <w:rPr>
          <w:rFonts w:asciiTheme="majorBidi" w:hAnsiTheme="majorBidi" w:cstheme="majorBidi"/>
          <w:szCs w:val="21"/>
        </w:rPr>
        <w:t>款享有的权利受到侵犯</w:t>
      </w:r>
      <w:r>
        <w:rPr>
          <w:rFonts w:asciiTheme="majorBidi" w:hAnsiTheme="majorBidi" w:cstheme="majorBidi"/>
        </w:rPr>
        <w:t>，</w:t>
      </w:r>
      <w:r w:rsidRPr="003862A5">
        <w:rPr>
          <w:rFonts w:asciiTheme="majorBidi" w:hAnsiTheme="majorBidi" w:cstheme="majorBidi"/>
          <w:szCs w:val="21"/>
        </w:rPr>
        <w:t>因为国内法院没有考虑到她根据《公约》第十九条和第二十一条提出的主张。然而</w:t>
      </w:r>
      <w:r>
        <w:rPr>
          <w:rFonts w:asciiTheme="majorBidi" w:hAnsiTheme="majorBidi" w:cstheme="majorBidi"/>
        </w:rPr>
        <w:t>，</w:t>
      </w:r>
      <w:r w:rsidRPr="003862A5">
        <w:rPr>
          <w:rFonts w:asciiTheme="majorBidi" w:hAnsiTheme="majorBidi" w:cstheme="majorBidi"/>
          <w:szCs w:val="21"/>
        </w:rPr>
        <w:t>在这方面没有任何其他相关资料的情况下</w:t>
      </w:r>
      <w:r>
        <w:rPr>
          <w:rFonts w:asciiTheme="majorBidi" w:hAnsiTheme="majorBidi" w:cstheme="majorBidi"/>
        </w:rPr>
        <w:t>，</w:t>
      </w:r>
      <w:r w:rsidRPr="003862A5">
        <w:rPr>
          <w:rFonts w:asciiTheme="majorBidi" w:hAnsiTheme="majorBidi" w:cstheme="majorBidi"/>
          <w:szCs w:val="21"/>
        </w:rPr>
        <w:t>委员会认为提交人未能就</w:t>
      </w:r>
      <w:r w:rsidRPr="003862A5">
        <w:rPr>
          <w:rFonts w:asciiTheme="majorBidi" w:hAnsiTheme="majorBidi" w:cstheme="majorBidi"/>
          <w:szCs w:val="21"/>
        </w:rPr>
        <w:lastRenderedPageBreak/>
        <w:t>可否受理的目的充分证实这一申诉。因此</w:t>
      </w:r>
      <w:r>
        <w:rPr>
          <w:rFonts w:asciiTheme="majorBidi" w:hAnsiTheme="majorBidi" w:cstheme="majorBidi"/>
        </w:rPr>
        <w:t>，</w:t>
      </w:r>
      <w:r w:rsidRPr="003862A5">
        <w:rPr>
          <w:rFonts w:asciiTheme="majorBidi" w:hAnsiTheme="majorBidi" w:cstheme="majorBidi"/>
          <w:szCs w:val="21"/>
        </w:rPr>
        <w:t>委员会得出结论</w:t>
      </w:r>
      <w:r>
        <w:rPr>
          <w:rFonts w:asciiTheme="majorBidi" w:hAnsiTheme="majorBidi" w:cstheme="majorBidi"/>
        </w:rPr>
        <w:t>，</w:t>
      </w:r>
      <w:r w:rsidRPr="003862A5">
        <w:rPr>
          <w:rFonts w:asciiTheme="majorBidi" w:hAnsiTheme="majorBidi" w:cstheme="majorBidi"/>
          <w:szCs w:val="21"/>
        </w:rPr>
        <w:t>根据《任择议定书》第二条</w:t>
      </w:r>
      <w:r>
        <w:rPr>
          <w:rFonts w:asciiTheme="majorBidi" w:hAnsiTheme="majorBidi" w:cstheme="majorBidi"/>
        </w:rPr>
        <w:t>，</w:t>
      </w:r>
      <w:r w:rsidRPr="003862A5">
        <w:rPr>
          <w:rFonts w:asciiTheme="majorBidi" w:hAnsiTheme="majorBidi" w:cstheme="majorBidi"/>
          <w:szCs w:val="21"/>
        </w:rPr>
        <w:t>来文的这一部分不可受理。</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8.5</w:t>
      </w:r>
      <w:r w:rsidRPr="003862A5">
        <w:rPr>
          <w:rFonts w:asciiTheme="majorBidi" w:hAnsiTheme="majorBidi" w:cstheme="majorBidi"/>
          <w:szCs w:val="21"/>
        </w:rPr>
        <w:tab/>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提交人称她根据《公约》第十四条第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项享有的权利受到侵犯</w:t>
      </w:r>
      <w:r>
        <w:rPr>
          <w:rFonts w:asciiTheme="majorBidi" w:hAnsiTheme="majorBidi" w:cstheme="majorBidi"/>
        </w:rPr>
        <w:t>，</w:t>
      </w:r>
      <w:r w:rsidRPr="003862A5">
        <w:rPr>
          <w:rFonts w:asciiTheme="majorBidi" w:hAnsiTheme="majorBidi" w:cstheme="majorBidi"/>
          <w:szCs w:val="21"/>
        </w:rPr>
        <w:t>因为她在</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3</w:t>
      </w:r>
      <w:r w:rsidRPr="003862A5">
        <w:rPr>
          <w:rFonts w:asciiTheme="majorBidi" w:hAnsiTheme="majorBidi" w:cstheme="majorBidi"/>
          <w:szCs w:val="21"/>
        </w:rPr>
        <w:t>日被捕时无法接触律师</w:t>
      </w:r>
      <w:r>
        <w:rPr>
          <w:rFonts w:asciiTheme="majorBidi" w:hAnsiTheme="majorBidi" w:cstheme="majorBidi"/>
        </w:rPr>
        <w:t>，</w:t>
      </w:r>
      <w:r w:rsidRPr="003862A5">
        <w:rPr>
          <w:rFonts w:asciiTheme="majorBidi" w:hAnsiTheme="majorBidi" w:cstheme="majorBidi"/>
          <w:szCs w:val="21"/>
        </w:rPr>
        <w:t>她在律师在场的情况下为自己辩护的权利受到侵犯。委员会注意到</w:t>
      </w:r>
      <w:r>
        <w:rPr>
          <w:rFonts w:asciiTheme="majorBidi" w:hAnsiTheme="majorBidi" w:cstheme="majorBidi"/>
        </w:rPr>
        <w:t>，</w:t>
      </w:r>
      <w:r w:rsidRPr="003862A5">
        <w:rPr>
          <w:rFonts w:asciiTheme="majorBidi" w:hAnsiTheme="majorBidi" w:cstheme="majorBidi"/>
          <w:szCs w:val="21"/>
        </w:rPr>
        <w:t>提交人被指控犯有行政违法行为</w:t>
      </w:r>
      <w:r>
        <w:rPr>
          <w:rFonts w:asciiTheme="majorBidi" w:hAnsiTheme="majorBidi" w:cstheme="majorBidi"/>
        </w:rPr>
        <w:t>，</w:t>
      </w:r>
      <w:r w:rsidRPr="003862A5">
        <w:rPr>
          <w:rFonts w:asciiTheme="majorBidi" w:hAnsiTheme="majorBidi" w:cstheme="majorBidi"/>
          <w:szCs w:val="21"/>
        </w:rPr>
        <w:t>而第十四条第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项为确定对个人的刑事指控提供保障。然而</w:t>
      </w:r>
      <w:r>
        <w:rPr>
          <w:rFonts w:asciiTheme="majorBidi" w:hAnsiTheme="majorBidi" w:cstheme="majorBidi"/>
        </w:rPr>
        <w:t>，</w:t>
      </w:r>
      <w:r w:rsidRPr="003862A5">
        <w:rPr>
          <w:rFonts w:asciiTheme="majorBidi" w:hAnsiTheme="majorBidi" w:cstheme="majorBidi"/>
          <w:szCs w:val="21"/>
        </w:rPr>
        <w:t>委员会忆及</w:t>
      </w:r>
      <w:r>
        <w:rPr>
          <w:rFonts w:asciiTheme="majorBidi" w:hAnsiTheme="majorBidi" w:cstheme="majorBidi"/>
        </w:rPr>
        <w:t>，</w:t>
      </w:r>
      <w:r w:rsidRPr="003862A5">
        <w:rPr>
          <w:rFonts w:asciiTheme="majorBidi" w:hAnsiTheme="majorBidi" w:cstheme="majorBidi"/>
          <w:szCs w:val="21"/>
        </w:rPr>
        <w:t>虽然刑事指控原则上涉及国内刑法应予处罚的行为</w:t>
      </w:r>
      <w:r>
        <w:rPr>
          <w:rFonts w:asciiTheme="majorBidi" w:hAnsiTheme="majorBidi" w:cstheme="majorBidi"/>
        </w:rPr>
        <w:t>，</w:t>
      </w:r>
      <w:r w:rsidRPr="003862A5">
        <w:rPr>
          <w:rFonts w:asciiTheme="majorBidi" w:hAnsiTheme="majorBidi" w:cstheme="majorBidi"/>
          <w:szCs w:val="21"/>
        </w:rPr>
        <w:t>但必须在《公约》的含义</w:t>
      </w:r>
      <w:proofErr w:type="gramStart"/>
      <w:r w:rsidRPr="003862A5">
        <w:rPr>
          <w:rFonts w:asciiTheme="majorBidi" w:hAnsiTheme="majorBidi" w:cstheme="majorBidi"/>
          <w:szCs w:val="21"/>
        </w:rPr>
        <w:t>内理解</w:t>
      </w:r>
      <w:proofErr w:type="gramEnd"/>
      <w:r>
        <w:rPr>
          <w:rFonts w:asciiTheme="majorBidi" w:hAnsiTheme="majorBidi" w:cstheme="majorBidi" w:hint="eastAsia"/>
        </w:rPr>
        <w:t>“</w:t>
      </w:r>
      <w:r w:rsidRPr="003862A5">
        <w:rPr>
          <w:rFonts w:asciiTheme="majorBidi" w:hAnsiTheme="majorBidi" w:cstheme="majorBidi"/>
          <w:szCs w:val="21"/>
        </w:rPr>
        <w:t>刑事指控</w:t>
      </w:r>
      <w:r>
        <w:rPr>
          <w:rFonts w:asciiTheme="majorBidi" w:hAnsiTheme="majorBidi" w:cstheme="majorBidi" w:hint="eastAsia"/>
        </w:rPr>
        <w:t>”</w:t>
      </w:r>
      <w:r w:rsidRPr="003862A5">
        <w:rPr>
          <w:rFonts w:asciiTheme="majorBidi" w:hAnsiTheme="majorBidi" w:cstheme="majorBidi"/>
          <w:szCs w:val="21"/>
        </w:rPr>
        <w:t>的概念。</w:t>
      </w:r>
      <w:r w:rsidRPr="003862A5">
        <w:rPr>
          <w:rStyle w:val="a8"/>
          <w:rFonts w:asciiTheme="majorBidi" w:eastAsia="宋体" w:hAnsiTheme="majorBidi" w:cstheme="majorBidi"/>
          <w:szCs w:val="21"/>
        </w:rPr>
        <w:footnoteReference w:id="8"/>
      </w:r>
      <w:r w:rsidR="008923A8">
        <w:rPr>
          <w:rFonts w:asciiTheme="majorBidi" w:hAnsiTheme="majorBidi" w:cstheme="majorBidi" w:hint="eastAsia"/>
          <w:szCs w:val="21"/>
        </w:rPr>
        <w:t xml:space="preserve"> </w:t>
      </w:r>
      <w:r w:rsidRPr="003862A5">
        <w:rPr>
          <w:rFonts w:asciiTheme="majorBidi" w:hAnsiTheme="majorBidi" w:cstheme="majorBidi"/>
          <w:szCs w:val="21"/>
        </w:rPr>
        <w:t>根据委员会关于在法庭和裁判所前一律平等和获得公正审判的权利的第</w:t>
      </w:r>
      <w:r>
        <w:rPr>
          <w:rFonts w:asciiTheme="majorBidi" w:hAnsiTheme="majorBidi" w:cstheme="majorBidi"/>
        </w:rPr>
        <w:t>32(2</w:t>
      </w:r>
      <w:r w:rsidRPr="003862A5">
        <w:rPr>
          <w:rFonts w:asciiTheme="majorBidi" w:hAnsiTheme="majorBidi" w:cstheme="majorBidi"/>
          <w:szCs w:val="21"/>
        </w:rPr>
        <w:t>00</w:t>
      </w:r>
      <w:r>
        <w:rPr>
          <w:rFonts w:asciiTheme="majorBidi" w:hAnsiTheme="majorBidi" w:cstheme="majorBidi"/>
        </w:rPr>
        <w:t>7)</w:t>
      </w:r>
      <w:r w:rsidRPr="003862A5">
        <w:rPr>
          <w:rFonts w:asciiTheme="majorBidi" w:hAnsiTheme="majorBidi" w:cstheme="majorBidi"/>
          <w:szCs w:val="21"/>
        </w:rPr>
        <w:t>号一般性意见第</w:t>
      </w:r>
      <w:r>
        <w:rPr>
          <w:rFonts w:asciiTheme="majorBidi" w:hAnsiTheme="majorBidi" w:cstheme="majorBidi"/>
        </w:rPr>
        <w:t>15</w:t>
      </w:r>
      <w:r w:rsidRPr="003862A5">
        <w:rPr>
          <w:rFonts w:asciiTheme="majorBidi" w:hAnsiTheme="majorBidi" w:cstheme="majorBidi"/>
          <w:szCs w:val="21"/>
        </w:rPr>
        <w:t>段</w:t>
      </w:r>
      <w:r>
        <w:rPr>
          <w:rFonts w:asciiTheme="majorBidi" w:hAnsiTheme="majorBidi" w:cstheme="majorBidi"/>
        </w:rPr>
        <w:t>，</w:t>
      </w:r>
      <w:r w:rsidRPr="003862A5">
        <w:rPr>
          <w:rFonts w:asciiTheme="majorBidi" w:hAnsiTheme="majorBidi" w:cstheme="majorBidi"/>
          <w:szCs w:val="21"/>
        </w:rPr>
        <w:t>这一概念也可延伸</w:t>
      </w:r>
      <w:proofErr w:type="gramStart"/>
      <w:r w:rsidRPr="003862A5">
        <w:rPr>
          <w:rFonts w:asciiTheme="majorBidi" w:hAnsiTheme="majorBidi" w:cstheme="majorBidi"/>
          <w:szCs w:val="21"/>
        </w:rPr>
        <w:t>至由于</w:t>
      </w:r>
      <w:proofErr w:type="gramEnd"/>
      <w:r w:rsidRPr="003862A5">
        <w:rPr>
          <w:rFonts w:asciiTheme="majorBidi" w:hAnsiTheme="majorBidi" w:cstheme="majorBidi"/>
          <w:szCs w:val="21"/>
        </w:rPr>
        <w:t>其目的、性质和严重性</w:t>
      </w:r>
      <w:r>
        <w:rPr>
          <w:rFonts w:asciiTheme="majorBidi" w:hAnsiTheme="majorBidi" w:cstheme="majorBidi"/>
        </w:rPr>
        <w:t>，</w:t>
      </w:r>
      <w:r w:rsidRPr="003862A5">
        <w:rPr>
          <w:rFonts w:asciiTheme="majorBidi" w:hAnsiTheme="majorBidi" w:cstheme="majorBidi"/>
          <w:szCs w:val="21"/>
        </w:rPr>
        <w:t>必须将其视为刑事性质的制裁</w:t>
      </w:r>
      <w:r>
        <w:rPr>
          <w:rFonts w:asciiTheme="majorBidi" w:hAnsiTheme="majorBidi" w:cstheme="majorBidi"/>
        </w:rPr>
        <w:t>，</w:t>
      </w:r>
      <w:r w:rsidRPr="003862A5">
        <w:rPr>
          <w:rFonts w:asciiTheme="majorBidi" w:hAnsiTheme="majorBidi" w:cstheme="majorBidi"/>
          <w:szCs w:val="21"/>
        </w:rPr>
        <w:t>不论国内法如何定性。在本案中</w:t>
      </w:r>
      <w:r>
        <w:rPr>
          <w:rFonts w:asciiTheme="majorBidi" w:hAnsiTheme="majorBidi" w:cstheme="majorBidi"/>
        </w:rPr>
        <w:t>，</w:t>
      </w:r>
      <w:r w:rsidRPr="003862A5">
        <w:rPr>
          <w:rFonts w:asciiTheme="majorBidi" w:hAnsiTheme="majorBidi" w:cstheme="majorBidi"/>
          <w:szCs w:val="21"/>
        </w:rPr>
        <w:t>提交人因和平传递信息和参加公共活动而被捕、受审、被判有罪并被处以相当数额的罚款。委员会注意到</w:t>
      </w:r>
      <w:r>
        <w:rPr>
          <w:rFonts w:asciiTheme="majorBidi" w:hAnsiTheme="majorBidi" w:cstheme="majorBidi"/>
        </w:rPr>
        <w:t>，</w:t>
      </w:r>
      <w:r w:rsidRPr="003862A5">
        <w:rPr>
          <w:rFonts w:asciiTheme="majorBidi" w:hAnsiTheme="majorBidi" w:cstheme="majorBidi"/>
          <w:szCs w:val="21"/>
        </w:rPr>
        <w:t>提交人受到这种处罚之前先是被剥夺自由</w:t>
      </w:r>
      <w:r>
        <w:rPr>
          <w:rFonts w:asciiTheme="majorBidi" w:hAnsiTheme="majorBidi" w:cstheme="majorBidi"/>
        </w:rPr>
        <w:t>，</w:t>
      </w:r>
      <w:r w:rsidRPr="003862A5">
        <w:rPr>
          <w:rFonts w:asciiTheme="majorBidi" w:hAnsiTheme="majorBidi" w:cstheme="majorBidi"/>
          <w:szCs w:val="21"/>
        </w:rPr>
        <w:t>尽管时间很短</w:t>
      </w:r>
      <w:r>
        <w:rPr>
          <w:rFonts w:asciiTheme="majorBidi" w:hAnsiTheme="majorBidi" w:cstheme="majorBidi"/>
        </w:rPr>
        <w:t>，</w:t>
      </w:r>
      <w:r w:rsidRPr="003862A5">
        <w:rPr>
          <w:rFonts w:asciiTheme="majorBidi" w:hAnsiTheme="majorBidi" w:cstheme="majorBidi"/>
          <w:szCs w:val="21"/>
        </w:rPr>
        <w:t>但其目的是惩罚提交人实施的行为</w:t>
      </w:r>
      <w:r>
        <w:rPr>
          <w:rFonts w:asciiTheme="majorBidi" w:hAnsiTheme="majorBidi" w:cstheme="majorBidi"/>
        </w:rPr>
        <w:t>，</w:t>
      </w:r>
      <w:r w:rsidRPr="003862A5">
        <w:rPr>
          <w:rFonts w:asciiTheme="majorBidi" w:hAnsiTheme="majorBidi" w:cstheme="majorBidi"/>
          <w:szCs w:val="21"/>
        </w:rPr>
        <w:t>并对今后类似的罪行起到威慑作用</w:t>
      </w:r>
      <w:r>
        <w:rPr>
          <w:rFonts w:asciiTheme="majorBidi" w:hAnsiTheme="majorBidi" w:cstheme="majorBidi"/>
        </w:rPr>
        <w:t>，</w:t>
      </w:r>
      <w:r w:rsidRPr="003862A5">
        <w:rPr>
          <w:rFonts w:asciiTheme="majorBidi" w:hAnsiTheme="majorBidi" w:cstheme="majorBidi"/>
          <w:szCs w:val="21"/>
        </w:rPr>
        <w:t>其目标类似于刑法的总体目的。</w:t>
      </w:r>
      <w:r w:rsidRPr="003862A5">
        <w:rPr>
          <w:rStyle w:val="a8"/>
          <w:rFonts w:asciiTheme="majorBidi" w:eastAsia="宋体" w:hAnsiTheme="majorBidi" w:cstheme="majorBidi"/>
          <w:szCs w:val="21"/>
        </w:rPr>
        <w:footnoteReference w:id="9"/>
      </w:r>
      <w:r w:rsidR="008923A8">
        <w:rPr>
          <w:rFonts w:asciiTheme="majorBidi" w:hAnsiTheme="majorBidi" w:cstheme="majorBidi" w:hint="eastAsia"/>
          <w:szCs w:val="21"/>
        </w:rPr>
        <w:t xml:space="preserve"> </w:t>
      </w:r>
      <w:r w:rsidRPr="003862A5">
        <w:rPr>
          <w:rFonts w:asciiTheme="majorBidi" w:hAnsiTheme="majorBidi" w:cstheme="majorBidi"/>
          <w:szCs w:val="21"/>
        </w:rPr>
        <w:t>有鉴于此</w:t>
      </w:r>
      <w:r>
        <w:rPr>
          <w:rFonts w:asciiTheme="majorBidi" w:hAnsiTheme="majorBidi" w:cstheme="majorBidi"/>
        </w:rPr>
        <w:t>，</w:t>
      </w:r>
      <w:r w:rsidRPr="003862A5">
        <w:rPr>
          <w:rFonts w:asciiTheme="majorBidi" w:hAnsiTheme="majorBidi" w:cstheme="majorBidi"/>
          <w:szCs w:val="21"/>
        </w:rPr>
        <w:t>委员会认为提交人的申诉属于《公约》第十四条第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丁</w:t>
      </w:r>
      <w:r>
        <w:rPr>
          <w:rFonts w:asciiTheme="majorBidi" w:hAnsiTheme="majorBidi" w:cstheme="majorBidi"/>
        </w:rPr>
        <w:t>)</w:t>
      </w:r>
      <w:r w:rsidRPr="003862A5">
        <w:rPr>
          <w:rFonts w:asciiTheme="majorBidi" w:hAnsiTheme="majorBidi" w:cstheme="majorBidi"/>
          <w:szCs w:val="21"/>
        </w:rPr>
        <w:t>项的保护范围。然而</w:t>
      </w:r>
      <w:r>
        <w:rPr>
          <w:rFonts w:asciiTheme="majorBidi" w:hAnsiTheme="majorBidi" w:cstheme="majorBidi"/>
        </w:rPr>
        <w:t>，</w:t>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提交人没有提供任何细节或文件来证实她在诉讼中没有被允许接触律师的申诉</w:t>
      </w:r>
      <w:r>
        <w:rPr>
          <w:rFonts w:asciiTheme="majorBidi" w:hAnsiTheme="majorBidi" w:cstheme="majorBidi"/>
        </w:rPr>
        <w:t>；</w:t>
      </w:r>
      <w:r w:rsidRPr="003862A5">
        <w:rPr>
          <w:rFonts w:asciiTheme="majorBidi" w:hAnsiTheme="majorBidi" w:cstheme="majorBidi"/>
          <w:szCs w:val="21"/>
        </w:rPr>
        <w:t>根据《任择议定书》第二条</w:t>
      </w:r>
      <w:r>
        <w:rPr>
          <w:rFonts w:asciiTheme="majorBidi" w:hAnsiTheme="majorBidi" w:cstheme="majorBidi"/>
        </w:rPr>
        <w:t>，</w:t>
      </w:r>
      <w:r w:rsidRPr="003862A5">
        <w:rPr>
          <w:rFonts w:asciiTheme="majorBidi" w:hAnsiTheme="majorBidi" w:cstheme="majorBidi"/>
          <w:szCs w:val="21"/>
        </w:rPr>
        <w:t>委员会认定这些申诉不可受理。</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8.6</w:t>
      </w:r>
      <w:r w:rsidRPr="003862A5">
        <w:rPr>
          <w:rFonts w:asciiTheme="majorBidi" w:hAnsiTheme="majorBidi" w:cstheme="majorBidi"/>
          <w:szCs w:val="21"/>
        </w:rPr>
        <w:tab/>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提交人没有对她根据《公约》第十四条第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庚</w:t>
      </w:r>
      <w:r>
        <w:rPr>
          <w:rFonts w:asciiTheme="majorBidi" w:hAnsiTheme="majorBidi" w:cstheme="majorBidi"/>
        </w:rPr>
        <w:t>)</w:t>
      </w:r>
      <w:proofErr w:type="gramStart"/>
      <w:r w:rsidRPr="003862A5">
        <w:rPr>
          <w:rFonts w:asciiTheme="majorBidi" w:hAnsiTheme="majorBidi" w:cstheme="majorBidi"/>
          <w:szCs w:val="21"/>
        </w:rPr>
        <w:t>项提出</w:t>
      </w:r>
      <w:proofErr w:type="gramEnd"/>
      <w:r w:rsidRPr="003862A5">
        <w:rPr>
          <w:rFonts w:asciiTheme="majorBidi" w:hAnsiTheme="majorBidi" w:cstheme="majorBidi"/>
          <w:szCs w:val="21"/>
        </w:rPr>
        <w:t>的申诉</w:t>
      </w:r>
      <w:proofErr w:type="gramStart"/>
      <w:r w:rsidRPr="003862A5">
        <w:rPr>
          <w:rFonts w:asciiTheme="majorBidi" w:hAnsiTheme="majorBidi" w:cstheme="majorBidi"/>
          <w:szCs w:val="21"/>
        </w:rPr>
        <w:t>作出</w:t>
      </w:r>
      <w:proofErr w:type="gramEnd"/>
      <w:r w:rsidRPr="003862A5">
        <w:rPr>
          <w:rFonts w:asciiTheme="majorBidi" w:hAnsiTheme="majorBidi" w:cstheme="majorBidi"/>
          <w:szCs w:val="21"/>
        </w:rPr>
        <w:t>任何澄清。因此</w:t>
      </w:r>
      <w:r>
        <w:rPr>
          <w:rFonts w:asciiTheme="majorBidi" w:hAnsiTheme="majorBidi" w:cstheme="majorBidi"/>
        </w:rPr>
        <w:t>，</w:t>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根据《任择议定书》第三条</w:t>
      </w:r>
      <w:r>
        <w:rPr>
          <w:rFonts w:asciiTheme="majorBidi" w:hAnsiTheme="majorBidi" w:cstheme="majorBidi"/>
        </w:rPr>
        <w:t>，</w:t>
      </w:r>
      <w:r w:rsidRPr="003862A5">
        <w:rPr>
          <w:rFonts w:asciiTheme="majorBidi" w:hAnsiTheme="majorBidi" w:cstheme="majorBidi"/>
          <w:szCs w:val="21"/>
        </w:rPr>
        <w:t>这部分申诉没有得到证实</w:t>
      </w:r>
      <w:r>
        <w:rPr>
          <w:rFonts w:asciiTheme="majorBidi" w:hAnsiTheme="majorBidi" w:cstheme="majorBidi"/>
        </w:rPr>
        <w:t>，</w:t>
      </w:r>
      <w:r w:rsidRPr="003862A5">
        <w:rPr>
          <w:rFonts w:asciiTheme="majorBidi" w:hAnsiTheme="majorBidi" w:cstheme="majorBidi"/>
          <w:szCs w:val="21"/>
        </w:rPr>
        <w:t>不可受理。</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8.7</w:t>
      </w:r>
      <w:r w:rsidRPr="003862A5">
        <w:rPr>
          <w:rFonts w:asciiTheme="majorBidi" w:hAnsiTheme="majorBidi" w:cstheme="majorBidi"/>
          <w:szCs w:val="21"/>
        </w:rPr>
        <w:tab/>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就可否受理而言</w:t>
      </w:r>
      <w:r>
        <w:rPr>
          <w:rFonts w:asciiTheme="majorBidi" w:hAnsiTheme="majorBidi" w:cstheme="majorBidi"/>
        </w:rPr>
        <w:t>，</w:t>
      </w:r>
      <w:r w:rsidRPr="003862A5">
        <w:rPr>
          <w:rFonts w:asciiTheme="majorBidi" w:hAnsiTheme="majorBidi" w:cstheme="majorBidi"/>
          <w:szCs w:val="21"/>
        </w:rPr>
        <w:t>提交人充分证实了她在第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号来文中根据《公约》第十九条第</w:t>
      </w:r>
      <w:r>
        <w:rPr>
          <w:rFonts w:asciiTheme="majorBidi" w:hAnsiTheme="majorBidi" w:cstheme="majorBidi"/>
        </w:rPr>
        <w:t>2</w:t>
      </w:r>
      <w:r w:rsidRPr="003862A5">
        <w:rPr>
          <w:rFonts w:asciiTheme="majorBidi" w:hAnsiTheme="majorBidi" w:cstheme="majorBidi"/>
          <w:szCs w:val="21"/>
        </w:rPr>
        <w:t>款和第二十一条提出的其余申诉。因此</w:t>
      </w:r>
      <w:r>
        <w:rPr>
          <w:rFonts w:asciiTheme="majorBidi" w:hAnsiTheme="majorBidi" w:cstheme="majorBidi"/>
        </w:rPr>
        <w:t>，</w:t>
      </w:r>
      <w:r w:rsidRPr="003862A5">
        <w:rPr>
          <w:rFonts w:asciiTheme="majorBidi" w:hAnsiTheme="majorBidi" w:cstheme="majorBidi"/>
          <w:szCs w:val="21"/>
        </w:rPr>
        <w:t>委员会宣布这些申诉可以受理</w:t>
      </w:r>
      <w:r>
        <w:rPr>
          <w:rFonts w:asciiTheme="majorBidi" w:hAnsiTheme="majorBidi" w:cstheme="majorBidi"/>
        </w:rPr>
        <w:t>，</w:t>
      </w:r>
      <w:r w:rsidRPr="003862A5">
        <w:rPr>
          <w:rFonts w:asciiTheme="majorBidi" w:hAnsiTheme="majorBidi" w:cstheme="majorBidi"/>
          <w:szCs w:val="21"/>
        </w:rPr>
        <w:t>并着手审查案情。</w:t>
      </w:r>
    </w:p>
    <w:p w:rsidR="00B52829" w:rsidRPr="003862A5" w:rsidRDefault="00B52829" w:rsidP="00F95C99">
      <w:pPr>
        <w:pStyle w:val="H4GC"/>
        <w:rPr>
          <w:i/>
        </w:rPr>
      </w:pPr>
      <w:r w:rsidRPr="003862A5">
        <w:tab/>
      </w:r>
      <w:r w:rsidRPr="003862A5">
        <w:tab/>
      </w:r>
      <w:r w:rsidRPr="003862A5">
        <w:t>审议案情</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9.1</w:t>
      </w:r>
      <w:r w:rsidRPr="003862A5">
        <w:rPr>
          <w:rFonts w:asciiTheme="majorBidi" w:hAnsiTheme="majorBidi" w:cstheme="majorBidi"/>
          <w:szCs w:val="21"/>
        </w:rPr>
        <w:tab/>
      </w:r>
      <w:r w:rsidRPr="003862A5">
        <w:rPr>
          <w:rFonts w:asciiTheme="majorBidi" w:hAnsiTheme="majorBidi" w:cstheme="majorBidi"/>
          <w:szCs w:val="21"/>
        </w:rPr>
        <w:t>委员会依照《任择议定书》第五条第</w:t>
      </w:r>
      <w:r>
        <w:rPr>
          <w:rFonts w:asciiTheme="majorBidi" w:hAnsiTheme="majorBidi" w:cstheme="majorBidi"/>
        </w:rPr>
        <w:t>1</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参照各方提交的所有资料审议本来文。</w:t>
      </w:r>
    </w:p>
    <w:p w:rsidR="00B52829" w:rsidRPr="003862A5" w:rsidRDefault="00B52829" w:rsidP="00F95C99">
      <w:pPr>
        <w:pStyle w:val="H4GC"/>
        <w:rPr>
          <w:i/>
        </w:rPr>
      </w:pPr>
      <w:r w:rsidRPr="003862A5">
        <w:tab/>
      </w:r>
      <w:r w:rsidRPr="003862A5">
        <w:tab/>
      </w:r>
      <w:r w:rsidRPr="003862A5">
        <w:t>第</w:t>
      </w:r>
      <w:r>
        <w:t>2542/2</w:t>
      </w:r>
      <w:r w:rsidRPr="003862A5">
        <w:t>0</w:t>
      </w:r>
      <w:r>
        <w:t>15</w:t>
      </w:r>
      <w:r w:rsidRPr="003862A5">
        <w:t>号来文</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9.2</w:t>
      </w:r>
      <w:r w:rsidRPr="003862A5">
        <w:rPr>
          <w:rFonts w:asciiTheme="majorBidi" w:hAnsiTheme="majorBidi" w:cstheme="majorBidi"/>
          <w:szCs w:val="21"/>
        </w:rPr>
        <w:tab/>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提交人称她因发出参加</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13</w:t>
      </w:r>
      <w:r w:rsidRPr="003862A5">
        <w:rPr>
          <w:rFonts w:asciiTheme="majorBidi" w:hAnsiTheme="majorBidi" w:cstheme="majorBidi"/>
          <w:szCs w:val="21"/>
        </w:rPr>
        <w:t>年</w:t>
      </w:r>
      <w:r>
        <w:rPr>
          <w:rFonts w:asciiTheme="majorBidi" w:hAnsiTheme="majorBidi" w:cstheme="majorBidi"/>
        </w:rPr>
        <w:t>9</w:t>
      </w:r>
      <w:r w:rsidRPr="003862A5">
        <w:rPr>
          <w:rFonts w:asciiTheme="majorBidi" w:hAnsiTheme="majorBidi" w:cstheme="majorBidi"/>
          <w:szCs w:val="21"/>
        </w:rPr>
        <w:t>月</w:t>
      </w:r>
      <w:r>
        <w:rPr>
          <w:rFonts w:asciiTheme="majorBidi" w:hAnsiTheme="majorBidi" w:cstheme="majorBidi"/>
        </w:rPr>
        <w:t>3</w:t>
      </w:r>
      <w:r w:rsidRPr="003862A5">
        <w:rPr>
          <w:rFonts w:asciiTheme="majorBidi" w:hAnsiTheme="majorBidi" w:cstheme="majorBidi"/>
          <w:szCs w:val="21"/>
        </w:rPr>
        <w:t>日公开会议的邀请而受到制裁</w:t>
      </w:r>
      <w:r>
        <w:rPr>
          <w:rFonts w:asciiTheme="majorBidi" w:hAnsiTheme="majorBidi" w:cstheme="majorBidi"/>
        </w:rPr>
        <w:t>，</w:t>
      </w:r>
      <w:r w:rsidRPr="003862A5">
        <w:rPr>
          <w:rFonts w:asciiTheme="majorBidi" w:hAnsiTheme="majorBidi" w:cstheme="majorBidi"/>
          <w:szCs w:val="21"/>
        </w:rPr>
        <w:t>这侵犯了她根据《公约》第十九条第</w:t>
      </w:r>
      <w:r>
        <w:rPr>
          <w:rFonts w:asciiTheme="majorBidi" w:hAnsiTheme="majorBidi" w:cstheme="majorBidi"/>
        </w:rPr>
        <w:t>2</w:t>
      </w:r>
      <w:r w:rsidRPr="003862A5">
        <w:rPr>
          <w:rFonts w:asciiTheme="majorBidi" w:hAnsiTheme="majorBidi" w:cstheme="majorBidi"/>
          <w:szCs w:val="21"/>
        </w:rPr>
        <w:t>款享有的传递信息的权利。因此</w:t>
      </w:r>
      <w:r>
        <w:rPr>
          <w:rFonts w:asciiTheme="majorBidi" w:hAnsiTheme="majorBidi" w:cstheme="majorBidi"/>
        </w:rPr>
        <w:t>，</w:t>
      </w:r>
      <w:r w:rsidRPr="003862A5">
        <w:rPr>
          <w:rFonts w:asciiTheme="majorBidi" w:hAnsiTheme="majorBidi" w:cstheme="majorBidi"/>
          <w:szCs w:val="21"/>
        </w:rPr>
        <w:t>委员会必须确定</w:t>
      </w:r>
      <w:r>
        <w:rPr>
          <w:rFonts w:asciiTheme="majorBidi" w:hAnsiTheme="majorBidi" w:cstheme="majorBidi"/>
        </w:rPr>
        <w:t>，</w:t>
      </w:r>
      <w:r w:rsidRPr="003862A5">
        <w:rPr>
          <w:rFonts w:asciiTheme="majorBidi" w:hAnsiTheme="majorBidi" w:cstheme="majorBidi"/>
          <w:szCs w:val="21"/>
        </w:rPr>
        <w:t>根据《公约》第十九条第</w:t>
      </w:r>
      <w:r>
        <w:rPr>
          <w:rFonts w:asciiTheme="majorBidi" w:hAnsiTheme="majorBidi" w:cstheme="majorBidi"/>
        </w:rPr>
        <w:t>3</w:t>
      </w:r>
      <w:r w:rsidRPr="003862A5">
        <w:rPr>
          <w:rFonts w:asciiTheme="majorBidi" w:hAnsiTheme="majorBidi" w:cstheme="majorBidi"/>
          <w:szCs w:val="21"/>
        </w:rPr>
        <w:t>款规定的限制之一</w:t>
      </w:r>
      <w:r>
        <w:rPr>
          <w:rFonts w:asciiTheme="majorBidi" w:hAnsiTheme="majorBidi" w:cstheme="majorBidi"/>
        </w:rPr>
        <w:t>，</w:t>
      </w:r>
      <w:r w:rsidRPr="003862A5">
        <w:rPr>
          <w:rFonts w:asciiTheme="majorBidi" w:hAnsiTheme="majorBidi" w:cstheme="majorBidi"/>
          <w:szCs w:val="21"/>
        </w:rPr>
        <w:t>是否允许对提交人施加此种限制。</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9.3</w:t>
      </w:r>
      <w:r w:rsidRPr="003862A5">
        <w:rPr>
          <w:rFonts w:asciiTheme="majorBidi" w:hAnsiTheme="majorBidi" w:cstheme="majorBidi"/>
          <w:szCs w:val="21"/>
        </w:rPr>
        <w:tab/>
      </w:r>
      <w:r w:rsidRPr="003862A5">
        <w:rPr>
          <w:rFonts w:asciiTheme="majorBidi" w:hAnsiTheme="majorBidi" w:cstheme="majorBidi"/>
          <w:szCs w:val="21"/>
        </w:rPr>
        <w:t>委员会提及关于见解和言论自由的第</w:t>
      </w:r>
      <w:r>
        <w:rPr>
          <w:rFonts w:asciiTheme="majorBidi" w:hAnsiTheme="majorBidi" w:cstheme="majorBidi"/>
        </w:rPr>
        <w:t>34</w:t>
      </w:r>
      <w:r w:rsidRPr="003862A5">
        <w:rPr>
          <w:rFonts w:asciiTheme="majorBidi" w:hAnsiTheme="majorBidi" w:cstheme="majorBidi"/>
          <w:szCs w:val="21"/>
        </w:rPr>
        <w:t xml:space="preserve"> </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11)</w:t>
      </w:r>
      <w:r w:rsidRPr="003862A5">
        <w:rPr>
          <w:rFonts w:asciiTheme="majorBidi" w:hAnsiTheme="majorBidi" w:cstheme="majorBidi"/>
          <w:szCs w:val="21"/>
        </w:rPr>
        <w:t>号一般性意见</w:t>
      </w:r>
      <w:r>
        <w:rPr>
          <w:rFonts w:asciiTheme="majorBidi" w:hAnsiTheme="majorBidi" w:cstheme="majorBidi"/>
        </w:rPr>
        <w:t>，</w:t>
      </w:r>
      <w:r w:rsidRPr="003862A5">
        <w:rPr>
          <w:rFonts w:asciiTheme="majorBidi" w:hAnsiTheme="majorBidi" w:cstheme="majorBidi"/>
          <w:szCs w:val="21"/>
        </w:rPr>
        <w:t>根据该意见</w:t>
      </w:r>
      <w:r>
        <w:rPr>
          <w:rFonts w:asciiTheme="majorBidi" w:hAnsiTheme="majorBidi" w:cstheme="majorBidi"/>
        </w:rPr>
        <w:t>，</w:t>
      </w:r>
      <w:r w:rsidRPr="003862A5">
        <w:rPr>
          <w:rFonts w:asciiTheme="majorBidi" w:hAnsiTheme="majorBidi" w:cstheme="majorBidi"/>
          <w:szCs w:val="21"/>
        </w:rPr>
        <w:t>言论自由和表达自由是个人充分发展不可或缺的条件。这些自由对任何社会都是必不可少的</w:t>
      </w:r>
      <w:r>
        <w:rPr>
          <w:rFonts w:asciiTheme="majorBidi" w:hAnsiTheme="majorBidi" w:cstheme="majorBidi"/>
        </w:rPr>
        <w:t>，</w:t>
      </w:r>
      <w:r w:rsidRPr="003862A5">
        <w:rPr>
          <w:rFonts w:asciiTheme="majorBidi" w:hAnsiTheme="majorBidi" w:cstheme="majorBidi"/>
          <w:szCs w:val="21"/>
        </w:rPr>
        <w:t>并且是每个自由民主社会的基石</w:t>
      </w:r>
      <w:r>
        <w:rPr>
          <w:rFonts w:asciiTheme="majorBidi" w:hAnsiTheme="majorBidi" w:cstheme="majorBidi"/>
        </w:rPr>
        <w:t>(</w:t>
      </w:r>
      <w:r w:rsidRPr="003862A5">
        <w:rPr>
          <w:rFonts w:asciiTheme="majorBidi" w:hAnsiTheme="majorBidi" w:cstheme="majorBidi"/>
          <w:szCs w:val="21"/>
        </w:rPr>
        <w:t>第</w:t>
      </w:r>
      <w:r>
        <w:rPr>
          <w:rFonts w:asciiTheme="majorBidi" w:hAnsiTheme="majorBidi" w:cstheme="majorBidi"/>
        </w:rPr>
        <w:t>2</w:t>
      </w:r>
      <w:r w:rsidRPr="003862A5">
        <w:rPr>
          <w:rFonts w:asciiTheme="majorBidi" w:hAnsiTheme="majorBidi" w:cstheme="majorBidi"/>
          <w:szCs w:val="21"/>
        </w:rPr>
        <w:t>段</w:t>
      </w:r>
      <w:r>
        <w:rPr>
          <w:rFonts w:asciiTheme="majorBidi" w:hAnsiTheme="majorBidi" w:cstheme="majorBidi"/>
        </w:rPr>
        <w:t>)</w:t>
      </w:r>
      <w:r w:rsidRPr="003862A5">
        <w:rPr>
          <w:rFonts w:asciiTheme="majorBidi" w:hAnsiTheme="majorBidi" w:cstheme="majorBidi"/>
          <w:szCs w:val="21"/>
        </w:rPr>
        <w:t>。所有对表达自由的</w:t>
      </w:r>
      <w:r w:rsidRPr="003862A5">
        <w:rPr>
          <w:rFonts w:asciiTheme="majorBidi" w:hAnsiTheme="majorBidi" w:cstheme="majorBidi"/>
          <w:szCs w:val="21"/>
        </w:rPr>
        <w:lastRenderedPageBreak/>
        <w:t>限制必须符合关于必要性和相称性的严格判断标准</w:t>
      </w:r>
      <w:r>
        <w:rPr>
          <w:rFonts w:asciiTheme="majorBidi" w:hAnsiTheme="majorBidi" w:cstheme="majorBidi"/>
        </w:rPr>
        <w:t>，</w:t>
      </w:r>
      <w:r>
        <w:rPr>
          <w:rFonts w:asciiTheme="majorBidi" w:hAnsiTheme="majorBidi" w:cstheme="majorBidi" w:hint="eastAsia"/>
        </w:rPr>
        <w:t>“</w:t>
      </w:r>
      <w:r w:rsidRPr="003862A5">
        <w:rPr>
          <w:rFonts w:asciiTheme="majorBidi" w:hAnsiTheme="majorBidi" w:cstheme="majorBidi"/>
          <w:szCs w:val="21"/>
        </w:rPr>
        <w:t>目的仅限于明文规定的</w:t>
      </w:r>
      <w:r>
        <w:rPr>
          <w:rFonts w:asciiTheme="majorBidi" w:hAnsiTheme="majorBidi" w:cstheme="majorBidi"/>
        </w:rPr>
        <w:t>，</w:t>
      </w:r>
      <w:r w:rsidRPr="003862A5">
        <w:rPr>
          <w:rFonts w:asciiTheme="majorBidi" w:hAnsiTheme="majorBidi" w:cstheme="majorBidi"/>
          <w:szCs w:val="21"/>
        </w:rPr>
        <w:t>并且必须与所指特定需要直接相关</w:t>
      </w:r>
      <w:r>
        <w:rPr>
          <w:rFonts w:asciiTheme="majorBidi" w:hAnsiTheme="majorBidi" w:cstheme="majorBidi" w:hint="eastAsia"/>
        </w:rPr>
        <w:t>”</w:t>
      </w:r>
      <w:r>
        <w:rPr>
          <w:rFonts w:asciiTheme="majorBidi" w:hAnsiTheme="majorBidi" w:cstheme="majorBidi"/>
        </w:rPr>
        <w:t>(</w:t>
      </w:r>
      <w:r w:rsidRPr="003862A5">
        <w:rPr>
          <w:rFonts w:asciiTheme="majorBidi" w:hAnsiTheme="majorBidi" w:cstheme="majorBidi"/>
          <w:szCs w:val="21"/>
        </w:rPr>
        <w:t>第</w:t>
      </w:r>
      <w:r>
        <w:rPr>
          <w:rFonts w:asciiTheme="majorBidi" w:hAnsiTheme="majorBidi" w:cstheme="majorBidi"/>
        </w:rPr>
        <w:t>22</w:t>
      </w:r>
      <w:r w:rsidRPr="003862A5">
        <w:rPr>
          <w:rFonts w:asciiTheme="majorBidi" w:hAnsiTheme="majorBidi" w:cstheme="majorBidi"/>
          <w:szCs w:val="21"/>
        </w:rPr>
        <w:t>段</w:t>
      </w:r>
      <w:r>
        <w:rPr>
          <w:rFonts w:asciiTheme="majorBidi" w:hAnsiTheme="majorBidi" w:cstheme="majorBidi"/>
        </w:rPr>
        <w:t>)</w:t>
      </w:r>
      <w:r w:rsidRPr="003862A5">
        <w:rPr>
          <w:rFonts w:asciiTheme="majorBidi" w:hAnsiTheme="majorBidi" w:cstheme="majorBidi"/>
          <w:szCs w:val="21"/>
        </w:rPr>
        <w:t>。</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9.4</w:t>
      </w:r>
      <w:r w:rsidRPr="003862A5">
        <w:rPr>
          <w:rFonts w:asciiTheme="majorBidi" w:hAnsiTheme="majorBidi" w:cstheme="majorBidi"/>
          <w:szCs w:val="21"/>
        </w:rPr>
        <w:tab/>
      </w:r>
      <w:r w:rsidRPr="003862A5">
        <w:rPr>
          <w:rFonts w:asciiTheme="majorBidi" w:hAnsiTheme="majorBidi" w:cstheme="majorBidi"/>
          <w:szCs w:val="21"/>
        </w:rPr>
        <w:t>委员会注意到缔约国辩称</w:t>
      </w:r>
      <w:r>
        <w:rPr>
          <w:rFonts w:asciiTheme="majorBidi" w:hAnsiTheme="majorBidi" w:cstheme="majorBidi"/>
        </w:rPr>
        <w:t>，</w:t>
      </w:r>
      <w:r w:rsidRPr="003862A5">
        <w:rPr>
          <w:rFonts w:asciiTheme="majorBidi" w:hAnsiTheme="majorBidi" w:cstheme="majorBidi"/>
          <w:szCs w:val="21"/>
        </w:rPr>
        <w:t>国家立法符合《公约》第十九条第</w:t>
      </w:r>
      <w:r>
        <w:rPr>
          <w:rFonts w:asciiTheme="majorBidi" w:hAnsiTheme="majorBidi" w:cstheme="majorBidi"/>
        </w:rPr>
        <w:t>3</w:t>
      </w:r>
      <w:r w:rsidRPr="003862A5">
        <w:rPr>
          <w:rFonts w:asciiTheme="majorBidi" w:hAnsiTheme="majorBidi" w:cstheme="majorBidi"/>
          <w:szCs w:val="21"/>
        </w:rPr>
        <w:t>款的规定</w:t>
      </w:r>
      <w:r>
        <w:rPr>
          <w:rFonts w:asciiTheme="majorBidi" w:hAnsiTheme="majorBidi" w:cstheme="majorBidi"/>
        </w:rPr>
        <w:t>，</w:t>
      </w:r>
      <w:r w:rsidRPr="003862A5">
        <w:rPr>
          <w:rFonts w:asciiTheme="majorBidi" w:hAnsiTheme="majorBidi" w:cstheme="majorBidi"/>
          <w:szCs w:val="21"/>
        </w:rPr>
        <w:t>旨在规范而不是限制言论自由。然而</w:t>
      </w:r>
      <w:r>
        <w:rPr>
          <w:rFonts w:asciiTheme="majorBidi" w:hAnsiTheme="majorBidi" w:cstheme="majorBidi"/>
        </w:rPr>
        <w:t>，</w:t>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缔约国没有根据《公约》第十九条第</w:t>
      </w:r>
      <w:r>
        <w:rPr>
          <w:rFonts w:asciiTheme="majorBidi" w:hAnsiTheme="majorBidi" w:cstheme="majorBidi"/>
        </w:rPr>
        <w:t>3</w:t>
      </w:r>
      <w:r w:rsidRPr="003862A5">
        <w:rPr>
          <w:rFonts w:asciiTheme="majorBidi" w:hAnsiTheme="majorBidi" w:cstheme="majorBidi"/>
          <w:szCs w:val="21"/>
        </w:rPr>
        <w:t>款解释提交人的行为如何危及他人的权利或名誉、国家安全或公共秩序、公共健康或道德。在没有此种解释的情况下</w:t>
      </w:r>
      <w:r>
        <w:rPr>
          <w:rFonts w:asciiTheme="majorBidi" w:hAnsiTheme="majorBidi" w:cstheme="majorBidi"/>
        </w:rPr>
        <w:t>，</w:t>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根据《公约》第十九条第</w:t>
      </w:r>
      <w:r>
        <w:rPr>
          <w:rFonts w:asciiTheme="majorBidi" w:hAnsiTheme="majorBidi" w:cstheme="majorBidi"/>
        </w:rPr>
        <w:t>3</w:t>
      </w:r>
      <w:r w:rsidRPr="003862A5">
        <w:rPr>
          <w:rFonts w:asciiTheme="majorBidi" w:hAnsiTheme="majorBidi" w:cstheme="majorBidi"/>
          <w:szCs w:val="21"/>
        </w:rPr>
        <w:t>款规定的条件</w:t>
      </w:r>
      <w:r>
        <w:rPr>
          <w:rFonts w:asciiTheme="majorBidi" w:hAnsiTheme="majorBidi" w:cstheme="majorBidi"/>
        </w:rPr>
        <w:t>，</w:t>
      </w:r>
      <w:r w:rsidRPr="003862A5">
        <w:rPr>
          <w:rFonts w:asciiTheme="majorBidi" w:hAnsiTheme="majorBidi" w:cstheme="majorBidi"/>
          <w:szCs w:val="21"/>
        </w:rPr>
        <w:t>虽然该和平的公开活动未经授权</w:t>
      </w:r>
      <w:r>
        <w:rPr>
          <w:rFonts w:asciiTheme="majorBidi" w:hAnsiTheme="majorBidi" w:cstheme="majorBidi"/>
        </w:rPr>
        <w:t>，</w:t>
      </w:r>
      <w:r w:rsidRPr="003862A5">
        <w:rPr>
          <w:rFonts w:asciiTheme="majorBidi" w:hAnsiTheme="majorBidi" w:cstheme="majorBidi"/>
          <w:szCs w:val="21"/>
        </w:rPr>
        <w:t>但对提交人发出活动邀请进行制裁既不必要也不相称。</w:t>
      </w:r>
      <w:r w:rsidRPr="003862A5">
        <w:rPr>
          <w:rStyle w:val="a8"/>
          <w:rFonts w:asciiTheme="majorBidi" w:eastAsia="宋体" w:hAnsiTheme="majorBidi" w:cstheme="majorBidi"/>
          <w:szCs w:val="21"/>
        </w:rPr>
        <w:footnoteReference w:id="10"/>
      </w:r>
      <w:r w:rsidR="008923A8">
        <w:rPr>
          <w:rFonts w:asciiTheme="majorBidi" w:hAnsiTheme="majorBidi" w:cstheme="majorBidi" w:hint="eastAsia"/>
          <w:szCs w:val="21"/>
        </w:rPr>
        <w:t xml:space="preserve"> </w:t>
      </w:r>
      <w:r w:rsidRPr="003862A5">
        <w:rPr>
          <w:rFonts w:asciiTheme="majorBidi" w:hAnsiTheme="majorBidi" w:cstheme="majorBidi"/>
          <w:szCs w:val="21"/>
        </w:rPr>
        <w:t>因此</w:t>
      </w:r>
      <w:r>
        <w:rPr>
          <w:rFonts w:asciiTheme="majorBidi" w:hAnsiTheme="majorBidi" w:cstheme="majorBidi"/>
        </w:rPr>
        <w:t>，</w:t>
      </w:r>
      <w:r w:rsidRPr="003862A5">
        <w:rPr>
          <w:rFonts w:asciiTheme="majorBidi" w:hAnsiTheme="majorBidi" w:cstheme="majorBidi"/>
          <w:szCs w:val="21"/>
        </w:rPr>
        <w:t>委员会得出结论认为</w:t>
      </w:r>
      <w:r>
        <w:rPr>
          <w:rFonts w:asciiTheme="majorBidi" w:hAnsiTheme="majorBidi" w:cstheme="majorBidi"/>
        </w:rPr>
        <w:t>，</w:t>
      </w:r>
      <w:r w:rsidRPr="003862A5">
        <w:rPr>
          <w:rFonts w:asciiTheme="majorBidi" w:hAnsiTheme="majorBidi" w:cstheme="majorBidi"/>
          <w:szCs w:val="21"/>
        </w:rPr>
        <w:t>提交人根据《公约》第十九条第</w:t>
      </w:r>
      <w:r>
        <w:rPr>
          <w:rFonts w:asciiTheme="majorBidi" w:hAnsiTheme="majorBidi" w:cstheme="majorBidi"/>
        </w:rPr>
        <w:t>2</w:t>
      </w:r>
      <w:r w:rsidRPr="003862A5">
        <w:rPr>
          <w:rFonts w:asciiTheme="majorBidi" w:hAnsiTheme="majorBidi" w:cstheme="majorBidi"/>
          <w:szCs w:val="21"/>
        </w:rPr>
        <w:t>款享有的权利受到侵犯。</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9.5</w:t>
      </w:r>
      <w:r w:rsidRPr="003862A5">
        <w:rPr>
          <w:rFonts w:asciiTheme="majorBidi" w:hAnsiTheme="majorBidi" w:cstheme="majorBidi"/>
          <w:szCs w:val="21"/>
        </w:rPr>
        <w:tab/>
      </w:r>
      <w:r w:rsidRPr="003862A5">
        <w:rPr>
          <w:rFonts w:asciiTheme="majorBidi" w:hAnsiTheme="majorBidi" w:cstheme="majorBidi"/>
          <w:szCs w:val="21"/>
        </w:rPr>
        <w:t>提交人指称她根据《公约》第二十一条享有的权利受到侵犯</w:t>
      </w:r>
      <w:r>
        <w:rPr>
          <w:rFonts w:asciiTheme="majorBidi" w:hAnsiTheme="majorBidi" w:cstheme="majorBidi"/>
        </w:rPr>
        <w:t>，</w:t>
      </w:r>
      <w:r w:rsidRPr="003862A5">
        <w:rPr>
          <w:rFonts w:asciiTheme="majorBidi" w:hAnsiTheme="majorBidi" w:cstheme="majorBidi"/>
          <w:szCs w:val="21"/>
        </w:rPr>
        <w:t>委员会就此回顾</w:t>
      </w:r>
      <w:r>
        <w:rPr>
          <w:rFonts w:asciiTheme="majorBidi" w:hAnsiTheme="majorBidi" w:cstheme="majorBidi"/>
        </w:rPr>
        <w:t>，</w:t>
      </w:r>
      <w:r w:rsidRPr="003862A5">
        <w:rPr>
          <w:rFonts w:asciiTheme="majorBidi" w:hAnsiTheme="majorBidi" w:cstheme="majorBidi"/>
          <w:szCs w:val="21"/>
        </w:rPr>
        <w:t>和平集会权是一项基本人权</w:t>
      </w:r>
      <w:r>
        <w:rPr>
          <w:rFonts w:asciiTheme="majorBidi" w:hAnsiTheme="majorBidi" w:cstheme="majorBidi"/>
        </w:rPr>
        <w:t>，</w:t>
      </w:r>
      <w:r w:rsidRPr="003862A5">
        <w:rPr>
          <w:rFonts w:asciiTheme="majorBidi" w:hAnsiTheme="majorBidi" w:cstheme="majorBidi"/>
          <w:szCs w:val="21"/>
        </w:rPr>
        <w:t>对于公开表达个人的意见和见解至关重要</w:t>
      </w:r>
      <w:r>
        <w:rPr>
          <w:rFonts w:asciiTheme="majorBidi" w:hAnsiTheme="majorBidi" w:cstheme="majorBidi"/>
        </w:rPr>
        <w:t>，</w:t>
      </w:r>
      <w:r w:rsidRPr="003862A5">
        <w:rPr>
          <w:rFonts w:asciiTheme="majorBidi" w:hAnsiTheme="majorBidi" w:cstheme="majorBidi"/>
          <w:szCs w:val="21"/>
        </w:rPr>
        <w:t>也是民主社会不可或缺的。</w:t>
      </w:r>
      <w:r w:rsidRPr="003862A5">
        <w:rPr>
          <w:rStyle w:val="a8"/>
          <w:rFonts w:asciiTheme="majorBidi" w:eastAsia="宋体" w:hAnsiTheme="majorBidi" w:cstheme="majorBidi"/>
          <w:szCs w:val="21"/>
        </w:rPr>
        <w:footnoteReference w:id="11"/>
      </w:r>
      <w:r w:rsidR="008923A8">
        <w:rPr>
          <w:rFonts w:asciiTheme="majorBidi" w:hAnsiTheme="majorBidi" w:cstheme="majorBidi" w:hint="eastAsia"/>
          <w:szCs w:val="21"/>
        </w:rPr>
        <w:t xml:space="preserve"> </w:t>
      </w:r>
      <w:r w:rsidRPr="003862A5">
        <w:rPr>
          <w:rFonts w:asciiTheme="majorBidi" w:hAnsiTheme="majorBidi" w:cstheme="majorBidi"/>
          <w:szCs w:val="21"/>
        </w:rPr>
        <w:t>这项权利意味着有可能在公众可以进入的场所组织和参加和平集会。集会的组织者通常有权选择一个在其目标受众视觉和听觉范围之内的地点</w:t>
      </w:r>
      <w:r>
        <w:rPr>
          <w:rFonts w:asciiTheme="majorBidi" w:hAnsiTheme="majorBidi" w:cstheme="majorBidi"/>
        </w:rPr>
        <w:t>，</w:t>
      </w:r>
      <w:r w:rsidRPr="003862A5">
        <w:rPr>
          <w:rFonts w:asciiTheme="majorBidi" w:hAnsiTheme="majorBidi" w:cstheme="majorBidi"/>
          <w:szCs w:val="21"/>
        </w:rPr>
        <w:t>且这种权利不得受到任何限制</w:t>
      </w:r>
      <w:r>
        <w:rPr>
          <w:rFonts w:asciiTheme="majorBidi" w:hAnsiTheme="majorBidi" w:cstheme="majorBidi"/>
        </w:rPr>
        <w:t>，</w:t>
      </w:r>
      <w:r w:rsidRPr="003862A5">
        <w:rPr>
          <w:rFonts w:asciiTheme="majorBidi" w:hAnsiTheme="majorBidi" w:cstheme="majorBidi"/>
          <w:szCs w:val="21"/>
        </w:rPr>
        <w:t>除非是</w:t>
      </w:r>
      <w:r>
        <w:rPr>
          <w:rFonts w:asciiTheme="majorBidi" w:hAnsiTheme="majorBidi" w:cstheme="majorBidi"/>
        </w:rPr>
        <w:t>(a)</w:t>
      </w:r>
      <w:r w:rsidRPr="003862A5">
        <w:rPr>
          <w:rFonts w:asciiTheme="majorBidi" w:hAnsiTheme="majorBidi" w:cstheme="majorBidi"/>
          <w:szCs w:val="21"/>
        </w:rPr>
        <w:t>按照法律以及</w:t>
      </w:r>
      <w:r>
        <w:rPr>
          <w:rFonts w:asciiTheme="majorBidi" w:hAnsiTheme="majorBidi" w:cstheme="majorBidi"/>
        </w:rPr>
        <w:t>(b)</w:t>
      </w:r>
      <w:r w:rsidRPr="003862A5">
        <w:rPr>
          <w:rFonts w:asciiTheme="majorBidi" w:hAnsiTheme="majorBidi" w:cstheme="majorBidi"/>
          <w:szCs w:val="21"/>
        </w:rPr>
        <w:t>在民主社会中为维护国家安全或公共安全、公共秩序</w:t>
      </w:r>
      <w:r>
        <w:rPr>
          <w:rFonts w:asciiTheme="majorBidi" w:hAnsiTheme="majorBidi" w:cstheme="majorBidi"/>
        </w:rPr>
        <w:t>，</w:t>
      </w:r>
      <w:r w:rsidRPr="003862A5">
        <w:rPr>
          <w:rFonts w:asciiTheme="majorBidi" w:hAnsiTheme="majorBidi" w:cstheme="majorBidi"/>
          <w:szCs w:val="21"/>
        </w:rPr>
        <w:t>保护公共卫生或道德或他人的权利和自由的需要而施加的限制。当缔约国为协调个人和平集会权与上述普遍关切的利益而施加限制时</w:t>
      </w:r>
      <w:r>
        <w:rPr>
          <w:rFonts w:asciiTheme="majorBidi" w:hAnsiTheme="majorBidi" w:cstheme="majorBidi"/>
        </w:rPr>
        <w:t>，</w:t>
      </w:r>
      <w:r w:rsidRPr="003862A5">
        <w:rPr>
          <w:rFonts w:asciiTheme="majorBidi" w:hAnsiTheme="majorBidi" w:cstheme="majorBidi"/>
          <w:szCs w:val="21"/>
        </w:rPr>
        <w:t>应以促进和平集会权的目标为指导</w:t>
      </w:r>
      <w:r>
        <w:rPr>
          <w:rFonts w:asciiTheme="majorBidi" w:hAnsiTheme="majorBidi" w:cstheme="majorBidi"/>
        </w:rPr>
        <w:t>，</w:t>
      </w:r>
      <w:r w:rsidRPr="003862A5">
        <w:rPr>
          <w:rFonts w:asciiTheme="majorBidi" w:hAnsiTheme="majorBidi" w:cstheme="majorBidi"/>
          <w:szCs w:val="21"/>
        </w:rPr>
        <w:t>而非谋求对该项权利加以不必要或不相称的限制。</w:t>
      </w:r>
      <w:r w:rsidRPr="003862A5">
        <w:rPr>
          <w:rStyle w:val="a8"/>
          <w:rFonts w:asciiTheme="majorBidi" w:eastAsia="宋体" w:hAnsiTheme="majorBidi" w:cstheme="majorBidi"/>
          <w:szCs w:val="21"/>
        </w:rPr>
        <w:footnoteReference w:id="12"/>
      </w:r>
      <w:r w:rsidR="008923A8">
        <w:rPr>
          <w:rFonts w:asciiTheme="majorBidi" w:hAnsiTheme="majorBidi" w:cstheme="majorBidi" w:hint="eastAsia"/>
          <w:szCs w:val="21"/>
        </w:rPr>
        <w:t xml:space="preserve"> </w:t>
      </w:r>
      <w:r w:rsidRPr="003862A5">
        <w:rPr>
          <w:rFonts w:asciiTheme="majorBidi" w:hAnsiTheme="majorBidi" w:cstheme="majorBidi"/>
          <w:szCs w:val="21"/>
        </w:rPr>
        <w:t>因此</w:t>
      </w:r>
      <w:r>
        <w:rPr>
          <w:rFonts w:asciiTheme="majorBidi" w:hAnsiTheme="majorBidi" w:cstheme="majorBidi"/>
        </w:rPr>
        <w:t>，</w:t>
      </w:r>
      <w:r w:rsidRPr="003862A5">
        <w:rPr>
          <w:rFonts w:asciiTheme="majorBidi" w:hAnsiTheme="majorBidi" w:cstheme="majorBidi"/>
          <w:szCs w:val="21"/>
        </w:rPr>
        <w:t>缔约国有义务证明对《公约》第二十一条保护的权利的任何限制是合理的</w:t>
      </w:r>
      <w:r>
        <w:rPr>
          <w:rFonts w:asciiTheme="majorBidi" w:hAnsiTheme="majorBidi" w:cstheme="majorBidi"/>
        </w:rPr>
        <w:t>，</w:t>
      </w:r>
      <w:r w:rsidRPr="003862A5">
        <w:rPr>
          <w:rFonts w:asciiTheme="majorBidi" w:hAnsiTheme="majorBidi" w:cstheme="majorBidi"/>
          <w:szCs w:val="21"/>
        </w:rPr>
        <w:t>并证明这不会对行使这项权利构成不相称的障碍。</w:t>
      </w:r>
      <w:r w:rsidRPr="003862A5">
        <w:rPr>
          <w:rStyle w:val="a8"/>
          <w:rFonts w:asciiTheme="majorBidi" w:eastAsia="宋体" w:hAnsiTheme="majorBidi" w:cstheme="majorBidi"/>
          <w:szCs w:val="21"/>
        </w:rPr>
        <w:footnoteReference w:id="13"/>
      </w:r>
      <w:r w:rsidRPr="003862A5">
        <w:rPr>
          <w:rFonts w:asciiTheme="majorBidi" w:hAnsiTheme="majorBidi" w:cstheme="majorBidi"/>
          <w:szCs w:val="21"/>
        </w:rPr>
        <w:t xml:space="preserve"> </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9.6</w:t>
      </w:r>
      <w:r w:rsidRPr="003862A5">
        <w:rPr>
          <w:rFonts w:asciiTheme="majorBidi" w:hAnsiTheme="majorBidi" w:cstheme="majorBidi"/>
          <w:szCs w:val="21"/>
        </w:rPr>
        <w:tab/>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如果批准制度实际上相当于一种通知制度</w:t>
      </w:r>
      <w:r>
        <w:rPr>
          <w:rFonts w:asciiTheme="majorBidi" w:hAnsiTheme="majorBidi" w:cstheme="majorBidi"/>
        </w:rPr>
        <w:t>，</w:t>
      </w:r>
      <w:r w:rsidRPr="003862A5">
        <w:rPr>
          <w:rFonts w:asciiTheme="majorBidi" w:hAnsiTheme="majorBidi" w:cstheme="majorBidi"/>
          <w:szCs w:val="21"/>
        </w:rPr>
        <w:t>开展公共活动理所当然地会被批准</w:t>
      </w:r>
      <w:r>
        <w:rPr>
          <w:rFonts w:asciiTheme="majorBidi" w:hAnsiTheme="majorBidi" w:cstheme="majorBidi"/>
        </w:rPr>
        <w:t>，</w:t>
      </w:r>
      <w:r w:rsidRPr="003862A5">
        <w:rPr>
          <w:rFonts w:asciiTheme="majorBidi" w:hAnsiTheme="majorBidi" w:cstheme="majorBidi"/>
          <w:szCs w:val="21"/>
        </w:rPr>
        <w:t>且该制度的适用符合《公约》相关规定</w:t>
      </w:r>
      <w:r>
        <w:rPr>
          <w:rFonts w:asciiTheme="majorBidi" w:hAnsiTheme="majorBidi" w:cstheme="majorBidi"/>
        </w:rPr>
        <w:t>，</w:t>
      </w:r>
      <w:r w:rsidRPr="003862A5">
        <w:rPr>
          <w:rFonts w:asciiTheme="majorBidi" w:hAnsiTheme="majorBidi" w:cstheme="majorBidi"/>
          <w:szCs w:val="21"/>
        </w:rPr>
        <w:t>那么通知或寻求当局批准的要求本身并不违反《公约》第二十一条。在任何情况下</w:t>
      </w:r>
      <w:r>
        <w:rPr>
          <w:rFonts w:asciiTheme="majorBidi" w:hAnsiTheme="majorBidi" w:cstheme="majorBidi"/>
        </w:rPr>
        <w:t>，</w:t>
      </w:r>
      <w:r w:rsidRPr="003862A5">
        <w:rPr>
          <w:rFonts w:asciiTheme="majorBidi" w:hAnsiTheme="majorBidi" w:cstheme="majorBidi"/>
          <w:szCs w:val="21"/>
        </w:rPr>
        <w:t>如果使用通知或批准制度程序</w:t>
      </w:r>
      <w:r>
        <w:rPr>
          <w:rFonts w:asciiTheme="majorBidi" w:hAnsiTheme="majorBidi" w:cstheme="majorBidi"/>
        </w:rPr>
        <w:t>，</w:t>
      </w:r>
      <w:r w:rsidRPr="003862A5">
        <w:rPr>
          <w:rFonts w:asciiTheme="majorBidi" w:hAnsiTheme="majorBidi" w:cstheme="majorBidi"/>
          <w:szCs w:val="21"/>
        </w:rPr>
        <w:t>则该程序不应过于繁琐。</w:t>
      </w:r>
      <w:r w:rsidRPr="003862A5">
        <w:rPr>
          <w:rStyle w:val="a8"/>
          <w:rFonts w:asciiTheme="majorBidi" w:eastAsia="宋体" w:hAnsiTheme="majorBidi" w:cstheme="majorBidi"/>
          <w:szCs w:val="21"/>
        </w:rPr>
        <w:footnoteReference w:id="14"/>
      </w:r>
      <w:r w:rsidR="008923A8">
        <w:rPr>
          <w:rFonts w:asciiTheme="majorBidi" w:hAnsiTheme="majorBidi" w:cstheme="majorBidi" w:hint="eastAsia"/>
          <w:szCs w:val="21"/>
        </w:rPr>
        <w:t xml:space="preserve"> </w:t>
      </w:r>
      <w:r w:rsidRPr="003862A5">
        <w:rPr>
          <w:rFonts w:asciiTheme="majorBidi" w:hAnsiTheme="majorBidi" w:cstheme="majorBidi"/>
          <w:szCs w:val="21"/>
        </w:rPr>
        <w:t>即使是未经批准的集会</w:t>
      </w:r>
      <w:r>
        <w:rPr>
          <w:rFonts w:asciiTheme="majorBidi" w:hAnsiTheme="majorBidi" w:cstheme="majorBidi"/>
        </w:rPr>
        <w:t>，</w:t>
      </w:r>
      <w:r w:rsidRPr="003862A5">
        <w:rPr>
          <w:rFonts w:asciiTheme="majorBidi" w:hAnsiTheme="majorBidi" w:cstheme="majorBidi"/>
          <w:szCs w:val="21"/>
        </w:rPr>
        <w:t>对和平集会权的任何干涉都必须符合第二十一条第二句规定的正当理由。</w:t>
      </w:r>
    </w:p>
    <w:p w:rsidR="00B52829" w:rsidRPr="003862A5" w:rsidRDefault="00B52829" w:rsidP="00B52829">
      <w:pPr>
        <w:pStyle w:val="SingleTxtGC"/>
        <w:rPr>
          <w:rFonts w:asciiTheme="majorBidi" w:hAnsiTheme="majorBidi" w:cstheme="majorBidi"/>
          <w:szCs w:val="21"/>
        </w:rPr>
      </w:pPr>
      <w:r>
        <w:rPr>
          <w:rFonts w:asciiTheme="majorBidi" w:hAnsiTheme="majorBidi" w:cstheme="majorBidi"/>
        </w:rPr>
        <w:t>9.7</w:t>
      </w:r>
      <w:r w:rsidRPr="003862A5">
        <w:rPr>
          <w:rFonts w:asciiTheme="majorBidi" w:hAnsiTheme="majorBidi" w:cstheme="majorBidi"/>
          <w:szCs w:val="21"/>
        </w:rPr>
        <w:tab/>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缔约国仅以公共活动法的规定为依据</w:t>
      </w:r>
      <w:r>
        <w:rPr>
          <w:rFonts w:asciiTheme="majorBidi" w:hAnsiTheme="majorBidi" w:cstheme="majorBidi"/>
        </w:rPr>
        <w:t>，</w:t>
      </w:r>
      <w:r w:rsidRPr="003862A5">
        <w:rPr>
          <w:rFonts w:asciiTheme="majorBidi" w:hAnsiTheme="majorBidi" w:cstheme="majorBidi"/>
          <w:szCs w:val="21"/>
        </w:rPr>
        <w:t>该法要求提前</w:t>
      </w:r>
      <w:r>
        <w:rPr>
          <w:rFonts w:asciiTheme="majorBidi" w:hAnsiTheme="majorBidi" w:cstheme="majorBidi"/>
        </w:rPr>
        <w:t>1</w:t>
      </w:r>
      <w:r w:rsidRPr="003862A5">
        <w:rPr>
          <w:rFonts w:asciiTheme="majorBidi" w:hAnsiTheme="majorBidi" w:cstheme="majorBidi"/>
          <w:szCs w:val="21"/>
        </w:rPr>
        <w:t>0</w:t>
      </w:r>
      <w:r w:rsidRPr="003862A5">
        <w:rPr>
          <w:rFonts w:asciiTheme="majorBidi" w:hAnsiTheme="majorBidi" w:cstheme="majorBidi"/>
          <w:szCs w:val="21"/>
        </w:rPr>
        <w:t>天提出和平集会的请求并得到地方当局的许可</w:t>
      </w:r>
      <w:r>
        <w:rPr>
          <w:rFonts w:asciiTheme="majorBidi" w:hAnsiTheme="majorBidi" w:cstheme="majorBidi"/>
        </w:rPr>
        <w:t>，</w:t>
      </w:r>
      <w:r w:rsidRPr="003862A5">
        <w:rPr>
          <w:rFonts w:asciiTheme="majorBidi" w:hAnsiTheme="majorBidi" w:cstheme="majorBidi"/>
          <w:szCs w:val="21"/>
        </w:rPr>
        <w:t>这本身就限制了和平集会权。缔约国未设法按照《公约》第二十一条的要求</w:t>
      </w:r>
      <w:r>
        <w:rPr>
          <w:rFonts w:asciiTheme="majorBidi" w:hAnsiTheme="majorBidi" w:cstheme="majorBidi"/>
        </w:rPr>
        <w:t>，</w:t>
      </w:r>
      <w:r w:rsidRPr="003862A5">
        <w:rPr>
          <w:rFonts w:asciiTheme="majorBidi" w:hAnsiTheme="majorBidi" w:cstheme="majorBidi"/>
          <w:szCs w:val="21"/>
        </w:rPr>
        <w:t>证明提交人因参与和平公众抗议而对其拘捕、审判并处以制裁是民主社会中所必需的</w:t>
      </w:r>
      <w:r>
        <w:rPr>
          <w:rFonts w:asciiTheme="majorBidi" w:hAnsiTheme="majorBidi" w:cstheme="majorBidi"/>
        </w:rPr>
        <w:t>，</w:t>
      </w:r>
      <w:r w:rsidRPr="003862A5">
        <w:rPr>
          <w:rFonts w:asciiTheme="majorBidi" w:hAnsiTheme="majorBidi" w:cstheme="majorBidi"/>
          <w:szCs w:val="21"/>
        </w:rPr>
        <w:t>并且与国家安全或公共安全、公共秩序、保护公共健康或道德或保护他人权利和自由的利益相称。因此</w:t>
      </w:r>
      <w:r>
        <w:rPr>
          <w:rFonts w:asciiTheme="majorBidi" w:hAnsiTheme="majorBidi" w:cstheme="majorBidi"/>
        </w:rPr>
        <w:t>，</w:t>
      </w:r>
      <w:r w:rsidRPr="003862A5">
        <w:rPr>
          <w:rFonts w:asciiTheme="majorBidi" w:hAnsiTheme="majorBidi" w:cstheme="majorBidi"/>
          <w:szCs w:val="21"/>
        </w:rPr>
        <w:t>委员会得出结论认为</w:t>
      </w:r>
      <w:r>
        <w:rPr>
          <w:rFonts w:asciiTheme="majorBidi" w:hAnsiTheme="majorBidi" w:cstheme="majorBidi"/>
        </w:rPr>
        <w:t>，</w:t>
      </w:r>
      <w:r w:rsidRPr="003862A5">
        <w:rPr>
          <w:rFonts w:asciiTheme="majorBidi" w:hAnsiTheme="majorBidi" w:cstheme="majorBidi"/>
          <w:szCs w:val="21"/>
        </w:rPr>
        <w:t>缔约国违反了《公约》第二十一条。</w:t>
      </w:r>
    </w:p>
    <w:p w:rsidR="00B52829" w:rsidRPr="003862A5" w:rsidRDefault="00B52829" w:rsidP="00F95C99">
      <w:pPr>
        <w:pStyle w:val="H4GC"/>
        <w:rPr>
          <w:i/>
        </w:rPr>
      </w:pPr>
      <w:r w:rsidRPr="003862A5">
        <w:lastRenderedPageBreak/>
        <w:tab/>
      </w:r>
      <w:r w:rsidRPr="003862A5">
        <w:tab/>
      </w:r>
      <w:r w:rsidRPr="003862A5">
        <w:t>第</w:t>
      </w:r>
      <w:r>
        <w:t>2543/2</w:t>
      </w:r>
      <w:r w:rsidRPr="003862A5">
        <w:t>0</w:t>
      </w:r>
      <w:r>
        <w:t>15</w:t>
      </w:r>
      <w:r w:rsidRPr="003862A5">
        <w:t>号来文</w:t>
      </w:r>
    </w:p>
    <w:p w:rsidR="00B52829" w:rsidRPr="003862A5" w:rsidRDefault="00B52829" w:rsidP="00B4687B">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9.8</w:t>
      </w:r>
      <w:r w:rsidRPr="003862A5">
        <w:rPr>
          <w:rFonts w:asciiTheme="majorBidi" w:hAnsiTheme="majorBidi" w:cstheme="majorBidi"/>
          <w:szCs w:val="21"/>
        </w:rPr>
        <w:tab/>
      </w:r>
      <w:r w:rsidRPr="003862A5">
        <w:rPr>
          <w:rFonts w:asciiTheme="majorBidi" w:hAnsiTheme="majorBidi" w:cstheme="majorBidi"/>
          <w:szCs w:val="21"/>
        </w:rPr>
        <w:t>委员会注意到</w:t>
      </w:r>
      <w:r>
        <w:rPr>
          <w:rFonts w:asciiTheme="majorBidi" w:hAnsiTheme="majorBidi" w:cstheme="majorBidi"/>
        </w:rPr>
        <w:t>，</w:t>
      </w:r>
      <w:r>
        <w:rPr>
          <w:rFonts w:asciiTheme="majorBidi" w:hAnsiTheme="majorBidi" w:cstheme="majorBidi"/>
        </w:rPr>
        <w:t>2</w:t>
      </w:r>
      <w:r w:rsidRPr="003862A5">
        <w:rPr>
          <w:rFonts w:asciiTheme="majorBidi" w:hAnsiTheme="majorBidi" w:cstheme="majorBidi"/>
          <w:szCs w:val="21"/>
        </w:rPr>
        <w:t>0</w:t>
      </w:r>
      <w:r>
        <w:rPr>
          <w:rFonts w:asciiTheme="majorBidi" w:hAnsiTheme="majorBidi" w:cstheme="majorBidi"/>
        </w:rPr>
        <w:t>14</w:t>
      </w:r>
      <w:r w:rsidRPr="003862A5">
        <w:rPr>
          <w:rFonts w:asciiTheme="majorBidi" w:hAnsiTheme="majorBidi" w:cstheme="majorBidi"/>
          <w:szCs w:val="21"/>
        </w:rPr>
        <w:t>年</w:t>
      </w:r>
      <w:r>
        <w:rPr>
          <w:rFonts w:asciiTheme="majorBidi" w:hAnsiTheme="majorBidi" w:cstheme="majorBidi"/>
        </w:rPr>
        <w:t>2</w:t>
      </w:r>
      <w:r w:rsidRPr="003862A5">
        <w:rPr>
          <w:rFonts w:asciiTheme="majorBidi" w:hAnsiTheme="majorBidi" w:cstheme="majorBidi"/>
          <w:szCs w:val="21"/>
        </w:rPr>
        <w:t>月</w:t>
      </w:r>
      <w:r>
        <w:rPr>
          <w:rFonts w:asciiTheme="majorBidi" w:hAnsiTheme="majorBidi" w:cstheme="majorBidi"/>
        </w:rPr>
        <w:t>15</w:t>
      </w:r>
      <w:r w:rsidRPr="003862A5">
        <w:rPr>
          <w:rFonts w:asciiTheme="majorBidi" w:hAnsiTheme="majorBidi" w:cstheme="majorBidi"/>
          <w:szCs w:val="21"/>
        </w:rPr>
        <w:t>日</w:t>
      </w:r>
      <w:r>
        <w:rPr>
          <w:rFonts w:asciiTheme="majorBidi" w:hAnsiTheme="majorBidi" w:cstheme="majorBidi"/>
        </w:rPr>
        <w:t>，</w:t>
      </w:r>
      <w:r w:rsidRPr="003862A5">
        <w:rPr>
          <w:rFonts w:asciiTheme="majorBidi" w:hAnsiTheme="majorBidi" w:cstheme="majorBidi"/>
          <w:szCs w:val="21"/>
        </w:rPr>
        <w:t>提交人参加了据称自发的集会</w:t>
      </w:r>
      <w:r>
        <w:rPr>
          <w:rFonts w:asciiTheme="majorBidi" w:hAnsiTheme="majorBidi" w:cstheme="majorBidi"/>
        </w:rPr>
        <w:t>，</w:t>
      </w:r>
      <w:r w:rsidRPr="003862A5">
        <w:rPr>
          <w:rFonts w:asciiTheme="majorBidi" w:hAnsiTheme="majorBidi" w:cstheme="majorBidi"/>
          <w:szCs w:val="21"/>
        </w:rPr>
        <w:t>抗议本国货币突然贬值</w:t>
      </w:r>
      <w:r>
        <w:rPr>
          <w:rFonts w:asciiTheme="majorBidi" w:hAnsiTheme="majorBidi" w:cstheme="majorBidi"/>
        </w:rPr>
        <w:t>3</w:t>
      </w:r>
      <w:r w:rsidRPr="003862A5">
        <w:rPr>
          <w:rFonts w:asciiTheme="majorBidi" w:hAnsiTheme="majorBidi" w:cstheme="majorBidi"/>
          <w:szCs w:val="21"/>
        </w:rPr>
        <w:t>0</w:t>
      </w:r>
      <w:r>
        <w:rPr>
          <w:rFonts w:asciiTheme="majorBidi" w:hAnsiTheme="majorBidi" w:cstheme="majorBidi"/>
        </w:rPr>
        <w:t>%</w:t>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提交人称缔约国立法中要求</w:t>
      </w:r>
      <w:r>
        <w:rPr>
          <w:rFonts w:asciiTheme="majorBidi" w:hAnsiTheme="majorBidi" w:cstheme="majorBidi"/>
        </w:rPr>
        <w:t>1</w:t>
      </w:r>
      <w:r w:rsidRPr="003862A5">
        <w:rPr>
          <w:rFonts w:asciiTheme="majorBidi" w:hAnsiTheme="majorBidi" w:cstheme="majorBidi"/>
          <w:szCs w:val="21"/>
        </w:rPr>
        <w:t>0</w:t>
      </w:r>
      <w:r w:rsidRPr="003862A5">
        <w:rPr>
          <w:rFonts w:asciiTheme="majorBidi" w:hAnsiTheme="majorBidi" w:cstheme="majorBidi"/>
          <w:szCs w:val="21"/>
        </w:rPr>
        <w:t>天前请求批准的规定剥夺了人民举行和平集会的权利</w:t>
      </w:r>
      <w:r>
        <w:rPr>
          <w:rFonts w:asciiTheme="majorBidi" w:hAnsiTheme="majorBidi" w:cstheme="majorBidi"/>
        </w:rPr>
        <w:t>(</w:t>
      </w:r>
      <w:r w:rsidRPr="003862A5">
        <w:rPr>
          <w:rFonts w:asciiTheme="majorBidi" w:hAnsiTheme="majorBidi" w:cstheme="majorBidi"/>
          <w:szCs w:val="21"/>
        </w:rPr>
        <w:t>上文第</w:t>
      </w:r>
      <w:r>
        <w:rPr>
          <w:rFonts w:asciiTheme="majorBidi" w:hAnsiTheme="majorBidi" w:cstheme="majorBidi"/>
        </w:rPr>
        <w:t>5.2</w:t>
      </w:r>
      <w:r w:rsidRPr="003862A5">
        <w:rPr>
          <w:rFonts w:asciiTheme="majorBidi" w:hAnsiTheme="majorBidi" w:cstheme="majorBidi"/>
          <w:szCs w:val="21"/>
        </w:rPr>
        <w:t>段</w:t>
      </w:r>
      <w:r>
        <w:rPr>
          <w:rFonts w:asciiTheme="majorBidi" w:hAnsiTheme="majorBidi" w:cstheme="majorBidi"/>
        </w:rPr>
        <w:t>)</w:t>
      </w:r>
      <w:r>
        <w:rPr>
          <w:rFonts w:asciiTheme="majorBidi" w:hAnsiTheme="majorBidi" w:cstheme="majorBidi"/>
        </w:rPr>
        <w:t>；</w:t>
      </w:r>
      <w:r w:rsidRPr="003862A5">
        <w:rPr>
          <w:rFonts w:asciiTheme="majorBidi" w:hAnsiTheme="majorBidi" w:cstheme="majorBidi"/>
          <w:szCs w:val="21"/>
        </w:rPr>
        <w:t>缔约国对她参加未经授权的自发集会处以罚款</w:t>
      </w:r>
      <w:r>
        <w:rPr>
          <w:rFonts w:asciiTheme="majorBidi" w:hAnsiTheme="majorBidi" w:cstheme="majorBidi"/>
        </w:rPr>
        <w:t>，</w:t>
      </w:r>
      <w:r w:rsidRPr="003862A5">
        <w:rPr>
          <w:rFonts w:asciiTheme="majorBidi" w:hAnsiTheme="majorBidi" w:cstheme="majorBidi"/>
          <w:szCs w:val="21"/>
        </w:rPr>
        <w:t>侵犯了她根据第二十一条享有的权利。委员会还注意到缔约国的主张</w:t>
      </w:r>
      <w:r>
        <w:rPr>
          <w:rFonts w:asciiTheme="majorBidi" w:hAnsiTheme="majorBidi" w:cstheme="majorBidi"/>
        </w:rPr>
        <w:t>，</w:t>
      </w:r>
      <w:r w:rsidRPr="003862A5">
        <w:rPr>
          <w:rFonts w:asciiTheme="majorBidi" w:hAnsiTheme="majorBidi" w:cstheme="majorBidi"/>
          <w:szCs w:val="21"/>
        </w:rPr>
        <w:t>即无人按照国家法律的要求向地方当局申请批准有关活动</w:t>
      </w:r>
      <w:r>
        <w:rPr>
          <w:rFonts w:asciiTheme="majorBidi" w:hAnsiTheme="majorBidi" w:cstheme="majorBidi"/>
        </w:rPr>
        <w:t>，</w:t>
      </w:r>
      <w:r w:rsidRPr="003862A5">
        <w:rPr>
          <w:rFonts w:asciiTheme="majorBidi" w:hAnsiTheme="majorBidi" w:cstheme="majorBidi"/>
          <w:szCs w:val="21"/>
        </w:rPr>
        <w:t>该抗议对公共秩序和安全以及公共基础设施的运作构成威胁。然而</w:t>
      </w:r>
      <w:r>
        <w:rPr>
          <w:rFonts w:asciiTheme="majorBidi" w:hAnsiTheme="majorBidi" w:cstheme="majorBidi"/>
        </w:rPr>
        <w:t>，</w:t>
      </w:r>
      <w:r w:rsidRPr="003862A5">
        <w:rPr>
          <w:rFonts w:asciiTheme="majorBidi" w:hAnsiTheme="majorBidi" w:cstheme="majorBidi"/>
          <w:szCs w:val="21"/>
        </w:rPr>
        <w:t>委员会注意到</w:t>
      </w:r>
      <w:r>
        <w:rPr>
          <w:rFonts w:asciiTheme="majorBidi" w:hAnsiTheme="majorBidi" w:cstheme="majorBidi"/>
        </w:rPr>
        <w:t>，</w:t>
      </w:r>
      <w:r w:rsidRPr="003862A5">
        <w:rPr>
          <w:rFonts w:asciiTheme="majorBidi" w:hAnsiTheme="majorBidi" w:cstheme="majorBidi"/>
          <w:szCs w:val="21"/>
        </w:rPr>
        <w:t>缔约国没有提供任何进一步资料支持抗议构成威胁的说法。</w:t>
      </w:r>
    </w:p>
    <w:p w:rsidR="00B52829" w:rsidRPr="003862A5" w:rsidRDefault="00B52829" w:rsidP="00B4687B">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9.9</w:t>
      </w:r>
      <w:r w:rsidRPr="003862A5">
        <w:rPr>
          <w:rFonts w:asciiTheme="majorBidi" w:hAnsiTheme="majorBidi" w:cstheme="majorBidi"/>
          <w:szCs w:val="21"/>
        </w:rPr>
        <w:tab/>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举行公共活动需要寻求当局的批准</w:t>
      </w:r>
      <w:r>
        <w:rPr>
          <w:rFonts w:asciiTheme="majorBidi" w:hAnsiTheme="majorBidi" w:cstheme="majorBidi"/>
        </w:rPr>
        <w:t>，</w:t>
      </w:r>
      <w:r w:rsidRPr="003862A5">
        <w:rPr>
          <w:rFonts w:asciiTheme="majorBidi" w:hAnsiTheme="majorBidi" w:cstheme="majorBidi"/>
          <w:szCs w:val="21"/>
        </w:rPr>
        <w:t>这本身并不违反《公约》第二十一条。在本案中</w:t>
      </w:r>
      <w:r>
        <w:rPr>
          <w:rFonts w:asciiTheme="majorBidi" w:hAnsiTheme="majorBidi" w:cstheme="majorBidi"/>
        </w:rPr>
        <w:t>，</w:t>
      </w:r>
      <w:r w:rsidRPr="003862A5">
        <w:rPr>
          <w:rFonts w:asciiTheme="majorBidi" w:hAnsiTheme="majorBidi" w:cstheme="majorBidi"/>
          <w:szCs w:val="21"/>
        </w:rPr>
        <w:t>委员会认为</w:t>
      </w:r>
      <w:r>
        <w:rPr>
          <w:rFonts w:asciiTheme="majorBidi" w:hAnsiTheme="majorBidi" w:cstheme="majorBidi"/>
        </w:rPr>
        <w:t>，</w:t>
      </w:r>
      <w:r w:rsidRPr="003862A5">
        <w:rPr>
          <w:rFonts w:asciiTheme="majorBidi" w:hAnsiTheme="majorBidi" w:cstheme="majorBidi"/>
          <w:szCs w:val="21"/>
        </w:rPr>
        <w:t>国家立法要求批准的规定排除了自发集会的任何可能性</w:t>
      </w:r>
      <w:r>
        <w:rPr>
          <w:rFonts w:asciiTheme="majorBidi" w:hAnsiTheme="majorBidi" w:cstheme="majorBidi"/>
        </w:rPr>
        <w:t>，</w:t>
      </w:r>
      <w:r w:rsidRPr="003862A5">
        <w:rPr>
          <w:rFonts w:asciiTheme="majorBidi" w:hAnsiTheme="majorBidi" w:cstheme="majorBidi"/>
          <w:szCs w:val="21"/>
        </w:rPr>
        <w:t>因为自发集会就其性质而言</w:t>
      </w:r>
      <w:r>
        <w:rPr>
          <w:rFonts w:asciiTheme="majorBidi" w:hAnsiTheme="majorBidi" w:cstheme="majorBidi"/>
        </w:rPr>
        <w:t>，</w:t>
      </w:r>
      <w:r w:rsidRPr="003862A5">
        <w:rPr>
          <w:rFonts w:asciiTheme="majorBidi" w:hAnsiTheme="majorBidi" w:cstheme="majorBidi"/>
          <w:szCs w:val="21"/>
        </w:rPr>
        <w:t>不可能受事先请求批准的冗长制度的约束。</w:t>
      </w:r>
      <w:r w:rsidRPr="003862A5">
        <w:rPr>
          <w:rStyle w:val="a8"/>
          <w:rFonts w:asciiTheme="majorBidi" w:eastAsia="宋体" w:hAnsiTheme="majorBidi" w:cstheme="majorBidi"/>
          <w:szCs w:val="21"/>
        </w:rPr>
        <w:footnoteReference w:id="15"/>
      </w:r>
      <w:r w:rsidR="004664F0">
        <w:rPr>
          <w:rFonts w:asciiTheme="majorBidi" w:hAnsiTheme="majorBidi" w:cstheme="majorBidi" w:hint="eastAsia"/>
          <w:szCs w:val="21"/>
        </w:rPr>
        <w:t xml:space="preserve"> </w:t>
      </w:r>
      <w:r w:rsidRPr="003862A5">
        <w:rPr>
          <w:rFonts w:asciiTheme="majorBidi" w:hAnsiTheme="majorBidi" w:cstheme="majorBidi"/>
          <w:szCs w:val="21"/>
        </w:rPr>
        <w:t>因此</w:t>
      </w:r>
      <w:r>
        <w:rPr>
          <w:rFonts w:asciiTheme="majorBidi" w:hAnsiTheme="majorBidi" w:cstheme="majorBidi"/>
        </w:rPr>
        <w:t>，</w:t>
      </w:r>
      <w:r w:rsidRPr="003862A5">
        <w:rPr>
          <w:rFonts w:asciiTheme="majorBidi" w:hAnsiTheme="majorBidi" w:cstheme="majorBidi"/>
          <w:szCs w:val="21"/>
        </w:rPr>
        <w:t>委员会指出</w:t>
      </w:r>
      <w:r>
        <w:rPr>
          <w:rFonts w:asciiTheme="majorBidi" w:hAnsiTheme="majorBidi" w:cstheme="majorBidi"/>
        </w:rPr>
        <w:t>，</w:t>
      </w:r>
      <w:r w:rsidRPr="003862A5">
        <w:rPr>
          <w:rFonts w:asciiTheme="majorBidi" w:hAnsiTheme="majorBidi" w:cstheme="majorBidi"/>
          <w:szCs w:val="21"/>
        </w:rPr>
        <w:t>缔约国没有规范自发集会的法律依据。</w:t>
      </w:r>
    </w:p>
    <w:p w:rsidR="00B52829" w:rsidRPr="003862A5" w:rsidRDefault="00B52829" w:rsidP="00B4687B">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9.1</w:t>
      </w:r>
      <w:r w:rsidRPr="003862A5">
        <w:rPr>
          <w:rFonts w:asciiTheme="majorBidi" w:hAnsiTheme="majorBidi" w:cstheme="majorBidi"/>
          <w:szCs w:val="21"/>
        </w:rPr>
        <w:t>0</w:t>
      </w:r>
      <w:r w:rsidRPr="003862A5">
        <w:rPr>
          <w:rFonts w:asciiTheme="majorBidi" w:hAnsiTheme="majorBidi" w:cstheme="majorBidi"/>
          <w:szCs w:val="21"/>
        </w:rPr>
        <w:tab/>
      </w:r>
      <w:r w:rsidRPr="003862A5">
        <w:rPr>
          <w:rFonts w:asciiTheme="majorBidi" w:hAnsiTheme="majorBidi" w:cstheme="majorBidi"/>
          <w:szCs w:val="21"/>
        </w:rPr>
        <w:t>委员会指出</w:t>
      </w:r>
      <w:r>
        <w:rPr>
          <w:rFonts w:asciiTheme="majorBidi" w:hAnsiTheme="majorBidi" w:cstheme="majorBidi"/>
        </w:rPr>
        <w:t>，</w:t>
      </w:r>
      <w:r w:rsidRPr="003862A5">
        <w:rPr>
          <w:rFonts w:asciiTheme="majorBidi" w:hAnsiTheme="majorBidi" w:cstheme="majorBidi"/>
          <w:szCs w:val="21"/>
        </w:rPr>
        <w:t>即使是未经批准的集会</w:t>
      </w:r>
      <w:r>
        <w:rPr>
          <w:rFonts w:asciiTheme="majorBidi" w:hAnsiTheme="majorBidi" w:cstheme="majorBidi"/>
        </w:rPr>
        <w:t>，</w:t>
      </w:r>
      <w:r w:rsidRPr="003862A5">
        <w:rPr>
          <w:rFonts w:asciiTheme="majorBidi" w:hAnsiTheme="majorBidi" w:cstheme="majorBidi"/>
          <w:szCs w:val="21"/>
        </w:rPr>
        <w:t>缔约国也必须依照第二十一条第二句</w:t>
      </w:r>
      <w:r>
        <w:rPr>
          <w:rFonts w:asciiTheme="majorBidi" w:hAnsiTheme="majorBidi" w:cstheme="majorBidi"/>
        </w:rPr>
        <w:t>，</w:t>
      </w:r>
      <w:r w:rsidRPr="003862A5">
        <w:rPr>
          <w:rFonts w:asciiTheme="majorBidi" w:hAnsiTheme="majorBidi" w:cstheme="majorBidi"/>
          <w:szCs w:val="21"/>
        </w:rPr>
        <w:t>证明对和平集会权的任何干涉是正当的。委员会认为</w:t>
      </w:r>
      <w:r>
        <w:rPr>
          <w:rFonts w:asciiTheme="majorBidi" w:hAnsiTheme="majorBidi" w:cstheme="majorBidi"/>
        </w:rPr>
        <w:t>，</w:t>
      </w:r>
      <w:r w:rsidRPr="003862A5">
        <w:rPr>
          <w:rFonts w:asciiTheme="majorBidi" w:hAnsiTheme="majorBidi" w:cstheme="majorBidi"/>
          <w:szCs w:val="21"/>
        </w:rPr>
        <w:t>缔约国没有设法按照《公约》第二十一条的要求</w:t>
      </w:r>
      <w:r>
        <w:rPr>
          <w:rFonts w:asciiTheme="majorBidi" w:hAnsiTheme="majorBidi" w:cstheme="majorBidi"/>
        </w:rPr>
        <w:t>，</w:t>
      </w:r>
      <w:r w:rsidRPr="003862A5">
        <w:rPr>
          <w:rFonts w:asciiTheme="majorBidi" w:hAnsiTheme="majorBidi" w:cstheme="majorBidi"/>
          <w:szCs w:val="21"/>
        </w:rPr>
        <w:t>证明提交人因参与和平公众抗议而对其处以制裁是民主社会中所必需的</w:t>
      </w:r>
      <w:r>
        <w:rPr>
          <w:rFonts w:asciiTheme="majorBidi" w:hAnsiTheme="majorBidi" w:cstheme="majorBidi"/>
        </w:rPr>
        <w:t>，</w:t>
      </w:r>
      <w:r w:rsidRPr="003862A5">
        <w:rPr>
          <w:rFonts w:asciiTheme="majorBidi" w:hAnsiTheme="majorBidi" w:cstheme="majorBidi"/>
          <w:szCs w:val="21"/>
        </w:rPr>
        <w:t>并且与国家安全或公共安全、公共秩序、保护公共健康或道德或保护他人权利和自由的利益相称。因此</w:t>
      </w:r>
      <w:r>
        <w:rPr>
          <w:rFonts w:asciiTheme="majorBidi" w:hAnsiTheme="majorBidi" w:cstheme="majorBidi"/>
        </w:rPr>
        <w:t>，</w:t>
      </w:r>
      <w:r w:rsidRPr="003862A5">
        <w:rPr>
          <w:rFonts w:asciiTheme="majorBidi" w:hAnsiTheme="majorBidi" w:cstheme="majorBidi"/>
          <w:szCs w:val="21"/>
        </w:rPr>
        <w:t>委员会得出结论</w:t>
      </w:r>
      <w:r>
        <w:rPr>
          <w:rFonts w:asciiTheme="majorBidi" w:hAnsiTheme="majorBidi" w:cstheme="majorBidi"/>
        </w:rPr>
        <w:t>，</w:t>
      </w:r>
      <w:r w:rsidRPr="003862A5">
        <w:rPr>
          <w:rFonts w:asciiTheme="majorBidi" w:hAnsiTheme="majorBidi" w:cstheme="majorBidi"/>
          <w:szCs w:val="21"/>
        </w:rPr>
        <w:t>就第</w:t>
      </w:r>
      <w:r>
        <w:rPr>
          <w:rFonts w:asciiTheme="majorBidi" w:hAnsiTheme="majorBidi" w:cstheme="majorBidi"/>
        </w:rPr>
        <w:t>2543/2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号来文而言</w:t>
      </w:r>
      <w:r>
        <w:rPr>
          <w:rFonts w:asciiTheme="majorBidi" w:hAnsiTheme="majorBidi" w:cstheme="majorBidi"/>
        </w:rPr>
        <w:t>，</w:t>
      </w:r>
      <w:r w:rsidRPr="003862A5">
        <w:rPr>
          <w:rFonts w:asciiTheme="majorBidi" w:hAnsiTheme="majorBidi" w:cstheme="majorBidi"/>
          <w:szCs w:val="21"/>
        </w:rPr>
        <w:t>缔约国违反了《公约》第二十一条。</w:t>
      </w:r>
    </w:p>
    <w:p w:rsidR="00B52829" w:rsidRPr="003862A5" w:rsidRDefault="00B52829" w:rsidP="00B4687B">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10.</w:t>
      </w:r>
      <w:r w:rsidRPr="003862A5">
        <w:rPr>
          <w:rFonts w:asciiTheme="majorBidi" w:hAnsiTheme="majorBidi" w:cstheme="majorBidi"/>
          <w:szCs w:val="21"/>
        </w:rPr>
        <w:tab/>
      </w:r>
      <w:r w:rsidRPr="003862A5">
        <w:rPr>
          <w:rFonts w:asciiTheme="majorBidi" w:hAnsiTheme="majorBidi" w:cstheme="majorBidi"/>
          <w:szCs w:val="21"/>
        </w:rPr>
        <w:t>委员会依《任择议定书》第五条第</w:t>
      </w:r>
      <w:r>
        <w:rPr>
          <w:rFonts w:asciiTheme="majorBidi" w:hAnsiTheme="majorBidi" w:cstheme="majorBidi"/>
        </w:rPr>
        <w:t>4</w:t>
      </w:r>
      <w:r w:rsidRPr="003862A5">
        <w:rPr>
          <w:rFonts w:asciiTheme="majorBidi" w:hAnsiTheme="majorBidi" w:cstheme="majorBidi"/>
          <w:szCs w:val="21"/>
        </w:rPr>
        <w:t>款规定行事</w:t>
      </w:r>
      <w:r>
        <w:rPr>
          <w:rFonts w:asciiTheme="majorBidi" w:hAnsiTheme="majorBidi" w:cstheme="majorBidi"/>
        </w:rPr>
        <w:t>，</w:t>
      </w:r>
      <w:r w:rsidRPr="003862A5">
        <w:rPr>
          <w:rFonts w:asciiTheme="majorBidi" w:hAnsiTheme="majorBidi" w:cstheme="majorBidi"/>
          <w:szCs w:val="21"/>
        </w:rPr>
        <w:t>认为现有事实显示</w:t>
      </w:r>
      <w:r>
        <w:rPr>
          <w:rFonts w:asciiTheme="majorBidi" w:hAnsiTheme="majorBidi" w:cstheme="majorBidi"/>
        </w:rPr>
        <w:t>，</w:t>
      </w:r>
      <w:r w:rsidRPr="003862A5">
        <w:rPr>
          <w:rFonts w:asciiTheme="majorBidi" w:hAnsiTheme="majorBidi" w:cstheme="majorBidi"/>
          <w:szCs w:val="21"/>
        </w:rPr>
        <w:t>关于第</w:t>
      </w:r>
      <w:r>
        <w:rPr>
          <w:rFonts w:asciiTheme="majorBidi" w:hAnsiTheme="majorBidi" w:cstheme="majorBidi"/>
        </w:rPr>
        <w:t>2542/2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w:t>
      </w:r>
      <w:r>
        <w:rPr>
          <w:rFonts w:asciiTheme="majorBidi" w:hAnsiTheme="majorBidi" w:cstheme="majorBidi"/>
        </w:rPr>
        <w:t>，</w:t>
      </w:r>
      <w:r w:rsidRPr="003862A5">
        <w:rPr>
          <w:rFonts w:asciiTheme="majorBidi" w:hAnsiTheme="majorBidi" w:cstheme="majorBidi"/>
          <w:szCs w:val="21"/>
        </w:rPr>
        <w:t>缔约国侵犯了提交人根据《公约》第十九条第</w:t>
      </w:r>
      <w:r>
        <w:rPr>
          <w:rFonts w:asciiTheme="majorBidi" w:hAnsiTheme="majorBidi" w:cstheme="majorBidi"/>
        </w:rPr>
        <w:t>2</w:t>
      </w:r>
      <w:r w:rsidRPr="003862A5">
        <w:rPr>
          <w:rFonts w:asciiTheme="majorBidi" w:hAnsiTheme="majorBidi" w:cstheme="majorBidi"/>
          <w:szCs w:val="21"/>
        </w:rPr>
        <w:t>款和第二十一条享有的权利</w:t>
      </w:r>
      <w:r>
        <w:rPr>
          <w:rFonts w:asciiTheme="majorBidi" w:hAnsiTheme="majorBidi" w:cstheme="majorBidi"/>
        </w:rPr>
        <w:t>，</w:t>
      </w:r>
      <w:r w:rsidRPr="003862A5">
        <w:rPr>
          <w:rFonts w:asciiTheme="majorBidi" w:hAnsiTheme="majorBidi" w:cstheme="majorBidi"/>
          <w:szCs w:val="21"/>
        </w:rPr>
        <w:t>关于第</w:t>
      </w:r>
      <w:r>
        <w:rPr>
          <w:rFonts w:asciiTheme="majorBidi" w:hAnsiTheme="majorBidi" w:cstheme="majorBidi"/>
        </w:rPr>
        <w:t>2543/2</w:t>
      </w:r>
      <w:r w:rsidRPr="003862A5">
        <w:rPr>
          <w:rFonts w:asciiTheme="majorBidi" w:hAnsiTheme="majorBidi" w:cstheme="majorBidi"/>
          <w:szCs w:val="21"/>
        </w:rPr>
        <w:t>0</w:t>
      </w:r>
      <w:r>
        <w:rPr>
          <w:rFonts w:asciiTheme="majorBidi" w:hAnsiTheme="majorBidi" w:cstheme="majorBidi"/>
        </w:rPr>
        <w:t>15</w:t>
      </w:r>
      <w:r w:rsidRPr="003862A5">
        <w:rPr>
          <w:rFonts w:asciiTheme="majorBidi" w:hAnsiTheme="majorBidi" w:cstheme="majorBidi"/>
          <w:szCs w:val="21"/>
        </w:rPr>
        <w:t>号来文</w:t>
      </w:r>
      <w:r>
        <w:rPr>
          <w:rFonts w:asciiTheme="majorBidi" w:hAnsiTheme="majorBidi" w:cstheme="majorBidi"/>
        </w:rPr>
        <w:t>，</w:t>
      </w:r>
      <w:r w:rsidRPr="003862A5">
        <w:rPr>
          <w:rFonts w:asciiTheme="majorBidi" w:hAnsiTheme="majorBidi" w:cstheme="majorBidi"/>
          <w:szCs w:val="21"/>
        </w:rPr>
        <w:t>缔约国侵犯了提交人根据《公约》第二十一条享有的权利。</w:t>
      </w:r>
    </w:p>
    <w:p w:rsidR="00B52829" w:rsidRPr="003862A5" w:rsidRDefault="00B52829" w:rsidP="00B4687B">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11.</w:t>
      </w:r>
      <w:r w:rsidRPr="003862A5">
        <w:rPr>
          <w:rFonts w:asciiTheme="majorBidi" w:hAnsiTheme="majorBidi" w:cstheme="majorBidi"/>
          <w:szCs w:val="21"/>
        </w:rPr>
        <w:tab/>
      </w:r>
      <w:r w:rsidRPr="003862A5">
        <w:rPr>
          <w:rFonts w:asciiTheme="majorBidi" w:hAnsiTheme="majorBidi" w:cstheme="majorBidi"/>
          <w:szCs w:val="21"/>
        </w:rPr>
        <w:t>根据《公约》第二条第</w:t>
      </w:r>
      <w:r>
        <w:rPr>
          <w:rFonts w:asciiTheme="majorBidi" w:hAnsiTheme="majorBidi" w:cstheme="majorBidi"/>
        </w:rPr>
        <w:t>3</w:t>
      </w:r>
      <w:r w:rsidRPr="003862A5">
        <w:rPr>
          <w:rFonts w:asciiTheme="majorBidi" w:hAnsiTheme="majorBidi" w:cstheme="majorBidi"/>
          <w:szCs w:val="21"/>
        </w:rPr>
        <w:t>款</w:t>
      </w:r>
      <w:r>
        <w:rPr>
          <w:rFonts w:asciiTheme="majorBidi" w:hAnsiTheme="majorBidi" w:cstheme="majorBidi"/>
        </w:rPr>
        <w:t>(</w:t>
      </w:r>
      <w:r w:rsidRPr="003862A5">
        <w:rPr>
          <w:rFonts w:asciiTheme="majorBidi" w:hAnsiTheme="majorBidi" w:cstheme="majorBidi"/>
          <w:szCs w:val="21"/>
        </w:rPr>
        <w:t>甲</w:t>
      </w:r>
      <w:r>
        <w:rPr>
          <w:rFonts w:asciiTheme="majorBidi" w:hAnsiTheme="majorBidi" w:cstheme="majorBidi"/>
        </w:rPr>
        <w:t>)</w:t>
      </w:r>
      <w:r w:rsidRPr="003862A5">
        <w:rPr>
          <w:rFonts w:asciiTheme="majorBidi" w:hAnsiTheme="majorBidi" w:cstheme="majorBidi"/>
          <w:szCs w:val="21"/>
        </w:rPr>
        <w:t>项</w:t>
      </w:r>
      <w:r>
        <w:rPr>
          <w:rFonts w:asciiTheme="majorBidi" w:hAnsiTheme="majorBidi" w:cstheme="majorBidi"/>
        </w:rPr>
        <w:t>，</w:t>
      </w:r>
      <w:r w:rsidRPr="003862A5">
        <w:rPr>
          <w:rFonts w:asciiTheme="majorBidi" w:hAnsiTheme="majorBidi" w:cstheme="majorBidi"/>
          <w:szCs w:val="21"/>
        </w:rPr>
        <w:t>缔约国有义务向提交人提供有效的补救。这就要求缔约国对《公约》权利遭到侵犯的个人提供充分赔偿。因此</w:t>
      </w:r>
      <w:r>
        <w:rPr>
          <w:rFonts w:asciiTheme="majorBidi" w:hAnsiTheme="majorBidi" w:cstheme="majorBidi"/>
        </w:rPr>
        <w:t>，</w:t>
      </w:r>
      <w:r w:rsidRPr="003862A5">
        <w:rPr>
          <w:rFonts w:asciiTheme="majorBidi" w:hAnsiTheme="majorBidi" w:cstheme="majorBidi"/>
          <w:szCs w:val="21"/>
        </w:rPr>
        <w:t>缔约国有义务向提交人提供适当的赔偿</w:t>
      </w:r>
      <w:r>
        <w:rPr>
          <w:rFonts w:asciiTheme="majorBidi" w:hAnsiTheme="majorBidi" w:cstheme="majorBidi"/>
        </w:rPr>
        <w:t>，</w:t>
      </w:r>
      <w:r w:rsidRPr="003862A5">
        <w:rPr>
          <w:rFonts w:asciiTheme="majorBidi" w:hAnsiTheme="majorBidi" w:cstheme="majorBidi"/>
          <w:szCs w:val="21"/>
        </w:rPr>
        <w:t>包括偿还所产生的任何法律费用。缔约国还有义务采取一切必要步骤</w:t>
      </w:r>
      <w:r>
        <w:rPr>
          <w:rFonts w:asciiTheme="majorBidi" w:hAnsiTheme="majorBidi" w:cstheme="majorBidi"/>
        </w:rPr>
        <w:t>，</w:t>
      </w:r>
      <w:r w:rsidRPr="003862A5">
        <w:rPr>
          <w:rFonts w:asciiTheme="majorBidi" w:hAnsiTheme="majorBidi" w:cstheme="majorBidi"/>
          <w:szCs w:val="21"/>
        </w:rPr>
        <w:t>防止今后发生类似的侵权行为。在这方面</w:t>
      </w:r>
      <w:r>
        <w:rPr>
          <w:rFonts w:asciiTheme="majorBidi" w:hAnsiTheme="majorBidi" w:cstheme="majorBidi"/>
        </w:rPr>
        <w:t>，</w:t>
      </w:r>
      <w:r w:rsidRPr="003862A5">
        <w:rPr>
          <w:rFonts w:asciiTheme="majorBidi" w:hAnsiTheme="majorBidi" w:cstheme="majorBidi"/>
          <w:szCs w:val="21"/>
        </w:rPr>
        <w:t>委员会重申</w:t>
      </w:r>
      <w:r>
        <w:rPr>
          <w:rFonts w:asciiTheme="majorBidi" w:hAnsiTheme="majorBidi" w:cstheme="majorBidi"/>
        </w:rPr>
        <w:t>，</w:t>
      </w:r>
      <w:r w:rsidRPr="003862A5">
        <w:rPr>
          <w:rFonts w:asciiTheme="majorBidi" w:hAnsiTheme="majorBidi" w:cstheme="majorBidi"/>
          <w:szCs w:val="21"/>
        </w:rPr>
        <w:t>根据《公约》第二条第</w:t>
      </w:r>
      <w:r>
        <w:rPr>
          <w:rFonts w:asciiTheme="majorBidi" w:hAnsiTheme="majorBidi" w:cstheme="majorBidi"/>
        </w:rPr>
        <w:t>2</w:t>
      </w:r>
      <w:r w:rsidRPr="003862A5">
        <w:rPr>
          <w:rFonts w:asciiTheme="majorBidi" w:hAnsiTheme="majorBidi" w:cstheme="majorBidi"/>
          <w:szCs w:val="21"/>
        </w:rPr>
        <w:t>款规定的义务</w:t>
      </w:r>
      <w:r>
        <w:rPr>
          <w:rFonts w:asciiTheme="majorBidi" w:hAnsiTheme="majorBidi" w:cstheme="majorBidi"/>
        </w:rPr>
        <w:t>，</w:t>
      </w:r>
      <w:r w:rsidRPr="003862A5">
        <w:rPr>
          <w:rFonts w:asciiTheme="majorBidi" w:hAnsiTheme="majorBidi" w:cstheme="majorBidi"/>
          <w:szCs w:val="21"/>
        </w:rPr>
        <w:t>缔约国应审查其立法</w:t>
      </w:r>
      <w:r>
        <w:rPr>
          <w:rFonts w:asciiTheme="majorBidi" w:hAnsiTheme="majorBidi" w:cstheme="majorBidi"/>
        </w:rPr>
        <w:t>，</w:t>
      </w:r>
      <w:r w:rsidRPr="003862A5">
        <w:rPr>
          <w:rFonts w:asciiTheme="majorBidi" w:hAnsiTheme="majorBidi" w:cstheme="majorBidi"/>
          <w:szCs w:val="21"/>
        </w:rPr>
        <w:t>以确保在缔约国可以充分</w:t>
      </w:r>
      <w:bookmarkStart w:id="1" w:name="_GoBack"/>
      <w:bookmarkEnd w:id="1"/>
      <w:r w:rsidRPr="003862A5">
        <w:rPr>
          <w:rFonts w:asciiTheme="majorBidi" w:hAnsiTheme="majorBidi" w:cstheme="majorBidi"/>
          <w:szCs w:val="21"/>
        </w:rPr>
        <w:t>享受《公约》第十九条和第二十一条规定的权利</w:t>
      </w:r>
      <w:r>
        <w:rPr>
          <w:rFonts w:asciiTheme="majorBidi" w:hAnsiTheme="majorBidi" w:cstheme="majorBidi"/>
        </w:rPr>
        <w:t>，</w:t>
      </w:r>
      <w:r w:rsidRPr="003862A5">
        <w:rPr>
          <w:rFonts w:asciiTheme="majorBidi" w:hAnsiTheme="majorBidi" w:cstheme="majorBidi"/>
          <w:szCs w:val="21"/>
        </w:rPr>
        <w:t>包括组织和举行和平</w:t>
      </w:r>
      <w:r>
        <w:rPr>
          <w:rFonts w:asciiTheme="majorBidi" w:hAnsiTheme="majorBidi" w:cstheme="majorBidi"/>
        </w:rPr>
        <w:t>(</w:t>
      </w:r>
      <w:r w:rsidRPr="003862A5">
        <w:rPr>
          <w:rFonts w:asciiTheme="majorBidi" w:hAnsiTheme="majorBidi" w:cstheme="majorBidi"/>
          <w:szCs w:val="21"/>
        </w:rPr>
        <w:t>包括自发</w:t>
      </w:r>
      <w:r>
        <w:rPr>
          <w:rFonts w:asciiTheme="majorBidi" w:hAnsiTheme="majorBidi" w:cstheme="majorBidi"/>
        </w:rPr>
        <w:t>)</w:t>
      </w:r>
      <w:r w:rsidRPr="003862A5">
        <w:rPr>
          <w:rFonts w:asciiTheme="majorBidi" w:hAnsiTheme="majorBidi" w:cstheme="majorBidi"/>
          <w:szCs w:val="21"/>
        </w:rPr>
        <w:t>集会、会议、游行、纠察和示威的权利。</w:t>
      </w:r>
    </w:p>
    <w:p w:rsidR="00B52829" w:rsidRPr="003862A5" w:rsidRDefault="00B52829" w:rsidP="00B4687B">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12.</w:t>
      </w:r>
      <w:r w:rsidRPr="003862A5">
        <w:rPr>
          <w:rFonts w:asciiTheme="majorBidi" w:hAnsiTheme="majorBidi" w:cstheme="majorBidi"/>
          <w:szCs w:val="21"/>
        </w:rPr>
        <w:tab/>
      </w:r>
      <w:r w:rsidRPr="003862A5">
        <w:rPr>
          <w:rFonts w:asciiTheme="majorBidi" w:hAnsiTheme="majorBidi" w:cstheme="majorBidi"/>
          <w:szCs w:val="21"/>
        </w:rPr>
        <w:t>缔约国加入《任择议定书》即已承认委员会有权确定是否存在违反《公约》的情况</w:t>
      </w:r>
      <w:r>
        <w:rPr>
          <w:rFonts w:asciiTheme="majorBidi" w:hAnsiTheme="majorBidi" w:cstheme="majorBidi"/>
        </w:rPr>
        <w:t>，</w:t>
      </w:r>
      <w:r w:rsidRPr="003862A5">
        <w:rPr>
          <w:rFonts w:asciiTheme="majorBidi" w:hAnsiTheme="majorBidi" w:cstheme="majorBidi"/>
          <w:szCs w:val="21"/>
        </w:rPr>
        <w:t>而且缔约国也已根据《公约》第二条规定承诺确保在其领土内和受其管辖的一切个人享有《公约》承认的权利</w:t>
      </w:r>
      <w:r>
        <w:rPr>
          <w:rFonts w:asciiTheme="majorBidi" w:hAnsiTheme="majorBidi" w:cstheme="majorBidi"/>
        </w:rPr>
        <w:t>，</w:t>
      </w:r>
      <w:r w:rsidRPr="003862A5">
        <w:rPr>
          <w:rFonts w:asciiTheme="majorBidi" w:hAnsiTheme="majorBidi" w:cstheme="majorBidi"/>
          <w:szCs w:val="21"/>
        </w:rPr>
        <w:t>并承诺如违约行为经确定成立</w:t>
      </w:r>
      <w:r>
        <w:rPr>
          <w:rFonts w:asciiTheme="majorBidi" w:hAnsiTheme="majorBidi" w:cstheme="majorBidi"/>
        </w:rPr>
        <w:t>，</w:t>
      </w:r>
      <w:r w:rsidRPr="003862A5">
        <w:rPr>
          <w:rFonts w:asciiTheme="majorBidi" w:hAnsiTheme="majorBidi" w:cstheme="majorBidi"/>
          <w:szCs w:val="21"/>
        </w:rPr>
        <w:t>即予以有效的补救。鉴此</w:t>
      </w:r>
      <w:r>
        <w:rPr>
          <w:rFonts w:asciiTheme="majorBidi" w:hAnsiTheme="majorBidi" w:cstheme="majorBidi"/>
        </w:rPr>
        <w:t>，</w:t>
      </w:r>
      <w:r w:rsidRPr="003862A5">
        <w:rPr>
          <w:rFonts w:asciiTheme="majorBidi" w:hAnsiTheme="majorBidi" w:cstheme="majorBidi"/>
          <w:szCs w:val="21"/>
        </w:rPr>
        <w:t>委员会希望缔约国在</w:t>
      </w:r>
      <w:r>
        <w:rPr>
          <w:rFonts w:asciiTheme="majorBidi" w:hAnsiTheme="majorBidi" w:cstheme="majorBidi"/>
        </w:rPr>
        <w:t>18</w:t>
      </w:r>
      <w:r w:rsidRPr="003862A5">
        <w:rPr>
          <w:rFonts w:asciiTheme="majorBidi" w:hAnsiTheme="majorBidi" w:cstheme="majorBidi"/>
          <w:szCs w:val="21"/>
        </w:rPr>
        <w:t>0</w:t>
      </w:r>
      <w:r w:rsidRPr="003862A5">
        <w:rPr>
          <w:rFonts w:asciiTheme="majorBidi" w:hAnsiTheme="majorBidi" w:cstheme="majorBidi"/>
          <w:szCs w:val="21"/>
        </w:rPr>
        <w:t>天内提供资料</w:t>
      </w:r>
      <w:r>
        <w:rPr>
          <w:rFonts w:asciiTheme="majorBidi" w:hAnsiTheme="majorBidi" w:cstheme="majorBidi"/>
        </w:rPr>
        <w:t>，</w:t>
      </w:r>
      <w:r w:rsidRPr="003862A5">
        <w:rPr>
          <w:rFonts w:asciiTheme="majorBidi" w:hAnsiTheme="majorBidi" w:cstheme="majorBidi"/>
          <w:szCs w:val="21"/>
        </w:rPr>
        <w:t>说明采取措施落实委员会《意见》的情况。此外</w:t>
      </w:r>
      <w:r>
        <w:rPr>
          <w:rFonts w:asciiTheme="majorBidi" w:hAnsiTheme="majorBidi" w:cstheme="majorBidi"/>
        </w:rPr>
        <w:t>，</w:t>
      </w:r>
      <w:r w:rsidRPr="003862A5">
        <w:rPr>
          <w:rFonts w:asciiTheme="majorBidi" w:hAnsiTheme="majorBidi" w:cstheme="majorBidi"/>
          <w:szCs w:val="21"/>
        </w:rPr>
        <w:t>还请缔约国公布本《意见》</w:t>
      </w:r>
      <w:r>
        <w:rPr>
          <w:rFonts w:asciiTheme="majorBidi" w:hAnsiTheme="majorBidi" w:cstheme="majorBidi"/>
        </w:rPr>
        <w:t>，</w:t>
      </w:r>
      <w:r w:rsidRPr="003862A5">
        <w:rPr>
          <w:rFonts w:asciiTheme="majorBidi" w:hAnsiTheme="majorBidi" w:cstheme="majorBidi"/>
          <w:szCs w:val="21"/>
        </w:rPr>
        <w:t>并以缔约国的官方语文广泛传播。</w:t>
      </w:r>
    </w:p>
    <w:p w:rsidR="00B4687B" w:rsidRPr="002D6A9C" w:rsidRDefault="00B4687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4687B" w:rsidRPr="002D6A9C" w:rsidSect="008942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29" w:rsidRPr="000D319F" w:rsidRDefault="00B52829" w:rsidP="000D319F">
      <w:pPr>
        <w:pStyle w:val="af0"/>
        <w:spacing w:after="240"/>
        <w:ind w:left="907"/>
        <w:rPr>
          <w:rFonts w:asciiTheme="majorBidi" w:eastAsia="宋体" w:hAnsiTheme="majorBidi" w:cstheme="majorBidi"/>
          <w:sz w:val="21"/>
          <w:szCs w:val="21"/>
          <w:lang w:val="en-US"/>
        </w:rPr>
      </w:pPr>
    </w:p>
    <w:p w:rsidR="00B52829" w:rsidRPr="000D319F" w:rsidRDefault="00B5282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52829" w:rsidRPr="000D319F" w:rsidRDefault="00B52829" w:rsidP="000D319F">
      <w:pPr>
        <w:pStyle w:val="af0"/>
      </w:pPr>
    </w:p>
  </w:endnote>
  <w:endnote w:type="continuationNotice" w:id="1">
    <w:p w:rsidR="00B52829" w:rsidRDefault="00B528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29" w:rsidRPr="00FF2237" w:rsidRDefault="00B52829" w:rsidP="00FF223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F2237">
      <w:rPr>
        <w:rStyle w:val="af2"/>
        <w:b w:val="0"/>
        <w:snapToGrid w:val="0"/>
        <w:sz w:val="16"/>
      </w:rPr>
      <w:t>GE.19</w:t>
    </w:r>
    <w:proofErr w:type="spellEnd"/>
    <w:r w:rsidRPr="00FF2237">
      <w:rPr>
        <w:rStyle w:val="af2"/>
        <w:b w:val="0"/>
        <w:snapToGrid w:val="0"/>
        <w:sz w:val="16"/>
      </w:rPr>
      <w:t>-14463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29" w:rsidRPr="00FF2237" w:rsidRDefault="00B52829" w:rsidP="00FF2237">
    <w:pPr>
      <w:pStyle w:val="af0"/>
      <w:tabs>
        <w:tab w:val="clear" w:pos="431"/>
        <w:tab w:val="right" w:pos="9638"/>
      </w:tabs>
      <w:rPr>
        <w:rStyle w:val="af2"/>
      </w:rPr>
    </w:pPr>
    <w:proofErr w:type="spellStart"/>
    <w:r>
      <w:t>GE.19</w:t>
    </w:r>
    <w:proofErr w:type="spellEnd"/>
    <w:r>
      <w:t>-14463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29" w:rsidRPr="00EA7E67" w:rsidRDefault="00B52829" w:rsidP="00B5282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-14463</w:t>
    </w:r>
    <w:r w:rsidRPr="00EE277A">
      <w:rPr>
        <w:sz w:val="20"/>
        <w:lang w:eastAsia="zh-CN"/>
      </w:rPr>
      <w:t xml:space="preserve"> (C)</w:t>
    </w:r>
    <w:r>
      <w:rPr>
        <w:sz w:val="20"/>
        <w:lang w:eastAsia="zh-CN"/>
      </w:rPr>
      <w:tab/>
      <w:t>21101</w:t>
    </w:r>
    <w:r>
      <w:rPr>
        <w:rFonts w:eastAsiaTheme="minorEastAsia"/>
        <w:sz w:val="20"/>
        <w:lang w:eastAsia="zh-CN"/>
      </w:rPr>
      <w:t>9</w:t>
    </w:r>
    <w:r>
      <w:rPr>
        <w:sz w:val="20"/>
        <w:lang w:eastAsia="zh-CN"/>
      </w:rPr>
      <w:tab/>
      <w:t>12111</w:t>
    </w:r>
    <w:r>
      <w:rPr>
        <w:rFonts w:eastAsiaTheme="minorEastAsia"/>
        <w:sz w:val="20"/>
        <w:lang w:eastAsia="zh-CN"/>
      </w:rPr>
      <w:t>9</w:t>
    </w:r>
  </w:p>
  <w:p w:rsidR="00B52829" w:rsidRPr="00487939" w:rsidRDefault="00B52829" w:rsidP="00B5282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6" name="图片 1" descr="https://undocs.org/m2/QRCode.ashx?DS=CCPR/C/126/D/2542/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42/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7" name="图片 7"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29" w:rsidRPr="000157B1" w:rsidRDefault="00B528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52829" w:rsidRPr="000157B1" w:rsidRDefault="00B528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52829" w:rsidRDefault="00B52829"/>
  </w:footnote>
  <w:footnote w:id="2">
    <w:p w:rsidR="00B52829" w:rsidRPr="00394314" w:rsidRDefault="00B52829" w:rsidP="00B52829">
      <w:pPr>
        <w:pStyle w:val="a6"/>
      </w:pPr>
      <w:r w:rsidRPr="00394314">
        <w:rPr>
          <w:rStyle w:val="30"/>
          <w:rFonts w:eastAsia="宋体"/>
        </w:rPr>
        <w:tab/>
      </w:r>
      <w:r w:rsidRPr="005B4EC0">
        <w:rPr>
          <w:rStyle w:val="30"/>
          <w:rFonts w:eastAsia="宋体"/>
          <w:b w:val="0"/>
          <w:bCs w:val="0"/>
          <w:color w:val="auto"/>
          <w:sz w:val="21"/>
          <w:szCs w:val="21"/>
        </w:rPr>
        <w:t>*</w:t>
      </w:r>
      <w:r w:rsidRPr="005B4EC0">
        <w:rPr>
          <w:rStyle w:val="30"/>
          <w:rFonts w:eastAsia="宋体"/>
          <w:b w:val="0"/>
          <w:bCs w:val="0"/>
          <w:color w:val="auto"/>
          <w:sz w:val="21"/>
          <w:szCs w:val="21"/>
        </w:rPr>
        <w:tab/>
      </w:r>
      <w:r w:rsidRPr="00A56468">
        <w:rPr>
          <w:rFonts w:hint="eastAsia"/>
        </w:rPr>
        <w:t>委员会第</w:t>
      </w:r>
      <w:r>
        <w:rPr>
          <w:rFonts w:hint="eastAsia"/>
        </w:rPr>
        <w:t>一二六</w:t>
      </w:r>
      <w:r w:rsidRPr="00A56468">
        <w:rPr>
          <w:rFonts w:hint="eastAsia"/>
        </w:rPr>
        <w:t>届会议</w:t>
      </w:r>
      <w:r w:rsidRPr="00A56468">
        <w:t>(2019</w:t>
      </w:r>
      <w:r w:rsidRPr="00A56468">
        <w:rPr>
          <w:rFonts w:hint="eastAsia"/>
        </w:rPr>
        <w:t>年</w:t>
      </w:r>
      <w:r w:rsidRPr="00A56468">
        <w:t>7</w:t>
      </w:r>
      <w:r w:rsidRPr="00A56468">
        <w:rPr>
          <w:rFonts w:hint="eastAsia"/>
        </w:rPr>
        <w:t>月</w:t>
      </w:r>
      <w:r w:rsidRPr="00A56468">
        <w:t>1</w:t>
      </w:r>
      <w:r w:rsidRPr="00A56468">
        <w:rPr>
          <w:rFonts w:hint="eastAsia"/>
        </w:rPr>
        <w:t>日至</w:t>
      </w:r>
      <w:r w:rsidRPr="00A56468">
        <w:t>26</w:t>
      </w:r>
      <w:r w:rsidRPr="00A56468">
        <w:rPr>
          <w:rFonts w:hint="eastAsia"/>
        </w:rPr>
        <w:t>日</w:t>
      </w:r>
      <w:r w:rsidRPr="00A56468">
        <w:t>)</w:t>
      </w:r>
      <w:r w:rsidRPr="00A56468">
        <w:rPr>
          <w:rFonts w:hint="eastAsia"/>
        </w:rPr>
        <w:t>通过。</w:t>
      </w:r>
    </w:p>
  </w:footnote>
  <w:footnote w:id="3">
    <w:p w:rsidR="00B52829" w:rsidRPr="00394314" w:rsidRDefault="00B52829" w:rsidP="00B52829">
      <w:pPr>
        <w:pStyle w:val="a6"/>
      </w:pPr>
      <w:r w:rsidRPr="0049244C">
        <w:rPr>
          <w:rStyle w:val="30"/>
          <w:rFonts w:eastAsia="宋体"/>
        </w:rPr>
        <w:tab/>
      </w:r>
      <w:r w:rsidRPr="005B4EC0">
        <w:rPr>
          <w:rStyle w:val="30"/>
          <w:rFonts w:eastAsia="宋体"/>
          <w:b w:val="0"/>
          <w:bCs w:val="0"/>
          <w:color w:val="auto"/>
          <w:sz w:val="21"/>
          <w:szCs w:val="21"/>
        </w:rPr>
        <w:t>**</w:t>
      </w:r>
      <w:r w:rsidRPr="00394314">
        <w:rPr>
          <w:rStyle w:val="30"/>
          <w:rFonts w:eastAsia="宋体"/>
        </w:rPr>
        <w:tab/>
      </w:r>
      <w:r w:rsidRPr="001B618B">
        <w:rPr>
          <w:rFonts w:hint="eastAsia"/>
          <w:bCs/>
        </w:rPr>
        <w:t>参加审议本来文的委员会委员有：塔尼亚·玛丽亚·阿布多·罗乔利、亚兹·本·阿舒尔、伊力泽·布兰茨·克里斯、阿里夫·布尔坎、艾哈迈德·阿明·法萨拉、古谷修一、赫里斯托夫·海恩斯、巴马里阿姆·科伊塔、邓肯·莱基·穆胡穆扎、普蒂尼·帕扎尔奇兹、埃尔南·克萨达、瓦西尔卡·桑钦、何塞·曼努埃尔·桑托斯·派斯、尤瓦尔·沙尼、埃莱娜·</w:t>
      </w:r>
      <w:proofErr w:type="gramStart"/>
      <w:r w:rsidRPr="001B618B">
        <w:rPr>
          <w:rFonts w:hint="eastAsia"/>
          <w:bCs/>
        </w:rPr>
        <w:t>提格乎德</w:t>
      </w:r>
      <w:proofErr w:type="gramEnd"/>
      <w:r w:rsidRPr="001B618B">
        <w:rPr>
          <w:rFonts w:hint="eastAsia"/>
          <w:bCs/>
        </w:rPr>
        <w:t>加、安德烈亚斯·齐默尔曼</w:t>
      </w:r>
      <w:r>
        <w:rPr>
          <w:rFonts w:hint="eastAsia"/>
          <w:bCs/>
        </w:rPr>
        <w:t>、</w:t>
      </w:r>
      <w:r w:rsidRPr="001B618B">
        <w:rPr>
          <w:rFonts w:hint="eastAsia"/>
          <w:bCs/>
        </w:rPr>
        <w:t>根提安·齐伯利。</w:t>
      </w:r>
    </w:p>
  </w:footnote>
  <w:footnote w:id="4">
    <w:p w:rsidR="00B52829" w:rsidRPr="00323B64" w:rsidRDefault="00B52829" w:rsidP="00B52829">
      <w:pPr>
        <w:pStyle w:val="a6"/>
      </w:pPr>
      <w:r>
        <w:tab/>
      </w:r>
      <w:r w:rsidRPr="007A299E">
        <w:rPr>
          <w:rStyle w:val="a8"/>
          <w:rFonts w:eastAsia="宋体"/>
        </w:rPr>
        <w:footnoteRef/>
      </w:r>
      <w:r w:rsidRPr="00323B64">
        <w:tab/>
      </w:r>
      <w:r>
        <w:rPr>
          <w:rFonts w:hint="eastAsia"/>
        </w:rPr>
        <w:t>当时约合</w:t>
      </w:r>
      <w:r>
        <w:rPr>
          <w:rFonts w:hint="eastAsia"/>
        </w:rPr>
        <w:t>1</w:t>
      </w:r>
      <w:r>
        <w:t>13</w:t>
      </w:r>
      <w:r>
        <w:rPr>
          <w:rFonts w:hint="eastAsia"/>
        </w:rPr>
        <w:t>美元。</w:t>
      </w:r>
    </w:p>
  </w:footnote>
  <w:footnote w:id="5">
    <w:p w:rsidR="00B52829" w:rsidRDefault="00B52829" w:rsidP="00B52829">
      <w:pPr>
        <w:pStyle w:val="a6"/>
      </w:pPr>
      <w:r>
        <w:tab/>
      </w:r>
      <w:r w:rsidRPr="007A299E">
        <w:rPr>
          <w:rStyle w:val="a8"/>
          <w:rFonts w:eastAsia="宋体"/>
        </w:rPr>
        <w:footnoteRef/>
      </w:r>
      <w:r>
        <w:rPr>
          <w:rStyle w:val="30"/>
          <w:rFonts w:eastAsia="宋体"/>
        </w:rPr>
        <w:tab/>
      </w:r>
      <w:r>
        <w:rPr>
          <w:rFonts w:hint="eastAsia"/>
        </w:rPr>
        <w:t>当时约合</w:t>
      </w:r>
      <w:r>
        <w:rPr>
          <w:rFonts w:hint="eastAsia"/>
        </w:rPr>
        <w:t>3</w:t>
      </w:r>
      <w:r>
        <w:t>0</w:t>
      </w:r>
      <w:r>
        <w:rPr>
          <w:rFonts w:hint="eastAsia"/>
        </w:rPr>
        <w:t>美元。</w:t>
      </w:r>
    </w:p>
  </w:footnote>
  <w:footnote w:id="6">
    <w:p w:rsidR="00B52829" w:rsidRDefault="00B52829" w:rsidP="00B52829">
      <w:pPr>
        <w:pStyle w:val="a6"/>
      </w:pPr>
      <w:r>
        <w:tab/>
      </w:r>
      <w:r w:rsidRPr="007A299E">
        <w:rPr>
          <w:rStyle w:val="a8"/>
          <w:rFonts w:eastAsia="宋体"/>
        </w:rPr>
        <w:footnoteRef/>
      </w:r>
      <w:r>
        <w:tab/>
      </w:r>
      <w:r w:rsidRPr="00675CD1">
        <w:t>A</w:t>
      </w:r>
      <w:r w:rsidRPr="004B379B">
        <w:t>/</w:t>
      </w:r>
      <w:proofErr w:type="spellStart"/>
      <w:r w:rsidRPr="004B379B">
        <w:t>HRC</w:t>
      </w:r>
      <w:proofErr w:type="spellEnd"/>
      <w:r w:rsidRPr="004B379B">
        <w:t>/29/25/</w:t>
      </w:r>
      <w:proofErr w:type="spellStart"/>
      <w:r w:rsidRPr="004B379B">
        <w:t>Add.2</w:t>
      </w:r>
      <w:proofErr w:type="spellEnd"/>
      <w:r>
        <w:rPr>
          <w:rFonts w:hint="eastAsia"/>
        </w:rPr>
        <w:t>。</w:t>
      </w:r>
    </w:p>
  </w:footnote>
  <w:footnote w:id="7">
    <w:p w:rsidR="00B52829" w:rsidRPr="003C6BF1" w:rsidRDefault="00B52829" w:rsidP="00B52829">
      <w:pPr>
        <w:pStyle w:val="a6"/>
      </w:pPr>
      <w:r>
        <w:tab/>
      </w:r>
      <w:r w:rsidRPr="007A299E">
        <w:rPr>
          <w:rStyle w:val="a8"/>
          <w:rFonts w:eastAsia="宋体"/>
        </w:rPr>
        <w:footnoteRef/>
      </w:r>
      <w:r>
        <w:tab/>
      </w:r>
      <w:r w:rsidRPr="00292344">
        <w:rPr>
          <w:rFonts w:hint="eastAsia"/>
        </w:rPr>
        <w:t>见</w:t>
      </w:r>
      <w:proofErr w:type="spellStart"/>
      <w:r w:rsidRPr="00292344">
        <w:t>Schumilin</w:t>
      </w:r>
      <w:proofErr w:type="spellEnd"/>
      <w:r w:rsidRPr="00EF378C">
        <w:rPr>
          <w:rFonts w:ascii="Time New Roman" w:eastAsia="楷体" w:hAnsi="Time New Roman" w:hint="eastAsia"/>
        </w:rPr>
        <w:t>诉白俄罗斯</w:t>
      </w:r>
      <w:r w:rsidRPr="00292344">
        <w:t>(</w:t>
      </w:r>
      <w:proofErr w:type="spellStart"/>
      <w:r w:rsidRPr="00292344">
        <w:t>CCPR</w:t>
      </w:r>
      <w:proofErr w:type="spellEnd"/>
      <w:r w:rsidRPr="00292344">
        <w:t>/C/105/D/1784/2008)</w:t>
      </w:r>
      <w:r w:rsidR="00A362A4">
        <w:rPr>
          <w:rFonts w:hint="eastAsia"/>
        </w:rPr>
        <w:t>,</w:t>
      </w:r>
      <w:r w:rsidR="00A362A4">
        <w:t xml:space="preserve"> </w:t>
      </w:r>
      <w:r w:rsidRPr="00292344">
        <w:rPr>
          <w:rFonts w:hint="eastAsia"/>
        </w:rPr>
        <w:t>第</w:t>
      </w:r>
      <w:r w:rsidRPr="00292344">
        <w:t>8.3</w:t>
      </w:r>
      <w:r w:rsidRPr="00292344">
        <w:rPr>
          <w:rFonts w:hint="eastAsia"/>
        </w:rPr>
        <w:t>段；</w:t>
      </w:r>
      <w:proofErr w:type="spellStart"/>
      <w:r w:rsidRPr="004A1F00">
        <w:t>Dorofeev</w:t>
      </w:r>
      <w:proofErr w:type="spellEnd"/>
      <w:r w:rsidRPr="00EF378C">
        <w:rPr>
          <w:rFonts w:ascii="Time New Roman" w:eastAsia="楷体" w:hAnsi="Time New Roman" w:hint="eastAsia"/>
        </w:rPr>
        <w:t>诉俄罗斯联邦</w:t>
      </w:r>
      <w:r w:rsidRPr="004A1F00">
        <w:t>(</w:t>
      </w:r>
      <w:proofErr w:type="spellStart"/>
      <w:r w:rsidRPr="004A1F00">
        <w:t>CCPR</w:t>
      </w:r>
      <w:proofErr w:type="spellEnd"/>
      <w:r w:rsidRPr="004A1F00">
        <w:t>/C/111/D/2041/2011)</w:t>
      </w:r>
      <w:r w:rsidR="00EF378C">
        <w:rPr>
          <w:rFonts w:hint="eastAsia"/>
        </w:rPr>
        <w:t>,</w:t>
      </w:r>
      <w:r w:rsidR="00EF378C">
        <w:t xml:space="preserve"> </w:t>
      </w:r>
      <w:r>
        <w:rPr>
          <w:rFonts w:hint="eastAsia"/>
        </w:rPr>
        <w:t>第</w:t>
      </w:r>
      <w:r>
        <w:rPr>
          <w:rFonts w:hint="eastAsia"/>
        </w:rPr>
        <w:t>9</w:t>
      </w:r>
      <w:r>
        <w:t>.6</w:t>
      </w:r>
      <w:r>
        <w:rPr>
          <w:rFonts w:hint="eastAsia"/>
        </w:rPr>
        <w:t>段</w:t>
      </w:r>
      <w:r w:rsidRPr="004A1F00">
        <w:rPr>
          <w:rFonts w:hint="eastAsia"/>
        </w:rPr>
        <w:t>。</w:t>
      </w:r>
    </w:p>
  </w:footnote>
  <w:footnote w:id="8">
    <w:p w:rsidR="00B52829" w:rsidRPr="00D06957" w:rsidRDefault="00B52829" w:rsidP="00B52829">
      <w:pPr>
        <w:pStyle w:val="a6"/>
      </w:pPr>
      <w:r>
        <w:tab/>
      </w:r>
      <w:r w:rsidRPr="007A299E">
        <w:rPr>
          <w:rStyle w:val="a8"/>
          <w:rFonts w:eastAsia="宋体"/>
        </w:rPr>
        <w:footnoteRef/>
      </w:r>
      <w:r>
        <w:tab/>
      </w:r>
      <w:r w:rsidRPr="008F238E">
        <w:rPr>
          <w:rFonts w:hint="eastAsia"/>
          <w:bCs/>
        </w:rPr>
        <w:t>见人权事务委员会，关于在法庭和裁判所前一律平等和获得公正审判的权利的第</w:t>
      </w:r>
      <w:r w:rsidRPr="008F238E">
        <w:rPr>
          <w:bCs/>
        </w:rPr>
        <w:t>32</w:t>
      </w:r>
      <w:r>
        <w:rPr>
          <w:bCs/>
        </w:rPr>
        <w:t>(2007)</w:t>
      </w:r>
      <w:r w:rsidRPr="008F238E">
        <w:rPr>
          <w:rFonts w:hint="eastAsia"/>
          <w:bCs/>
        </w:rPr>
        <w:t>号一般性意见，第</w:t>
      </w:r>
      <w:r>
        <w:rPr>
          <w:bCs/>
        </w:rPr>
        <w:t>15</w:t>
      </w:r>
      <w:r w:rsidRPr="008F238E">
        <w:rPr>
          <w:rFonts w:hint="eastAsia"/>
          <w:bCs/>
        </w:rPr>
        <w:t>段；</w:t>
      </w:r>
      <w:proofErr w:type="spellStart"/>
      <w:r w:rsidRPr="008F238E">
        <w:rPr>
          <w:bCs/>
        </w:rPr>
        <w:t>Osiyuk</w:t>
      </w:r>
      <w:proofErr w:type="spellEnd"/>
      <w:r w:rsidRPr="008923A8">
        <w:rPr>
          <w:rFonts w:ascii="Time New Roman" w:eastAsia="楷体" w:hAnsi="Time New Roman" w:hint="eastAsia"/>
          <w:bCs/>
        </w:rPr>
        <w:t>诉白俄罗斯</w:t>
      </w:r>
      <w:r w:rsidRPr="008F238E">
        <w:rPr>
          <w:bCs/>
        </w:rPr>
        <w:t>(</w:t>
      </w:r>
      <w:proofErr w:type="spellStart"/>
      <w:r w:rsidRPr="008F238E">
        <w:rPr>
          <w:bCs/>
        </w:rPr>
        <w:t>CCPR</w:t>
      </w:r>
      <w:proofErr w:type="spellEnd"/>
      <w:r w:rsidRPr="008F238E">
        <w:rPr>
          <w:bCs/>
        </w:rPr>
        <w:t>/C/96/D/1311/2004)</w:t>
      </w:r>
      <w:r w:rsidR="00A362A4">
        <w:rPr>
          <w:rFonts w:hint="eastAsia"/>
          <w:bCs/>
        </w:rPr>
        <w:t>,</w:t>
      </w:r>
      <w:r w:rsidR="00A362A4">
        <w:rPr>
          <w:bCs/>
        </w:rPr>
        <w:t xml:space="preserve"> </w:t>
      </w:r>
      <w:r w:rsidRPr="008F238E">
        <w:rPr>
          <w:rFonts w:hint="eastAsia"/>
          <w:bCs/>
        </w:rPr>
        <w:t>第</w:t>
      </w:r>
      <w:r w:rsidRPr="008F238E">
        <w:rPr>
          <w:bCs/>
        </w:rPr>
        <w:t>7.3</w:t>
      </w:r>
      <w:r w:rsidRPr="008F238E">
        <w:rPr>
          <w:rFonts w:hint="eastAsia"/>
          <w:bCs/>
        </w:rPr>
        <w:t>段</w:t>
      </w:r>
      <w:r>
        <w:rPr>
          <w:rFonts w:hint="eastAsia"/>
          <w:bCs/>
        </w:rPr>
        <w:t>；</w:t>
      </w:r>
      <w:proofErr w:type="spellStart"/>
      <w:r w:rsidRPr="008F238E">
        <w:rPr>
          <w:bCs/>
        </w:rPr>
        <w:t>Zhagiparov</w:t>
      </w:r>
      <w:proofErr w:type="spellEnd"/>
      <w:r w:rsidRPr="008923A8">
        <w:rPr>
          <w:rFonts w:ascii="Time New Roman" w:eastAsia="楷体" w:hAnsi="Time New Roman" w:hint="eastAsia"/>
          <w:bCs/>
        </w:rPr>
        <w:t>诉哈萨克斯坦</w:t>
      </w:r>
      <w:r w:rsidRPr="008F238E">
        <w:rPr>
          <w:bCs/>
        </w:rPr>
        <w:t>(</w:t>
      </w:r>
      <w:proofErr w:type="spellStart"/>
      <w:r w:rsidRPr="008F238E">
        <w:rPr>
          <w:bCs/>
        </w:rPr>
        <w:t>CCPR</w:t>
      </w:r>
      <w:proofErr w:type="spellEnd"/>
      <w:r w:rsidRPr="008F238E">
        <w:rPr>
          <w:bCs/>
        </w:rPr>
        <w:t>/C/124/D/2441/2014)</w:t>
      </w:r>
      <w:r w:rsidR="00A362A4">
        <w:rPr>
          <w:rFonts w:hint="eastAsia"/>
          <w:bCs/>
        </w:rPr>
        <w:t>,</w:t>
      </w:r>
      <w:r w:rsidR="00A362A4">
        <w:rPr>
          <w:bCs/>
        </w:rPr>
        <w:t xml:space="preserve"> </w:t>
      </w:r>
      <w:r w:rsidRPr="008F238E">
        <w:rPr>
          <w:rFonts w:hint="eastAsia"/>
          <w:bCs/>
        </w:rPr>
        <w:t>第</w:t>
      </w:r>
      <w:r w:rsidRPr="008F238E">
        <w:rPr>
          <w:bCs/>
        </w:rPr>
        <w:t>13.</w:t>
      </w:r>
      <w:r>
        <w:rPr>
          <w:bCs/>
        </w:rPr>
        <w:t>7</w:t>
      </w:r>
      <w:r w:rsidRPr="008F238E">
        <w:rPr>
          <w:rFonts w:hint="eastAsia"/>
          <w:bCs/>
        </w:rPr>
        <w:t>段。</w:t>
      </w:r>
    </w:p>
  </w:footnote>
  <w:footnote w:id="9">
    <w:p w:rsidR="00B52829" w:rsidRPr="00D06957" w:rsidRDefault="00B52829" w:rsidP="00B52829">
      <w:pPr>
        <w:pStyle w:val="a6"/>
      </w:pPr>
      <w:r w:rsidRPr="00D06957">
        <w:tab/>
      </w:r>
      <w:r w:rsidRPr="007A299E">
        <w:rPr>
          <w:rStyle w:val="a8"/>
          <w:rFonts w:eastAsia="宋体"/>
        </w:rPr>
        <w:footnoteRef/>
      </w:r>
      <w:r w:rsidRPr="00D06957">
        <w:tab/>
      </w:r>
      <w:r>
        <w:rPr>
          <w:rFonts w:hint="eastAsia"/>
        </w:rPr>
        <w:t>比照参见</w:t>
      </w:r>
      <w:proofErr w:type="spellStart"/>
      <w:r w:rsidRPr="00C8349A">
        <w:t>Osiyuk</w:t>
      </w:r>
      <w:proofErr w:type="spellEnd"/>
      <w:r w:rsidRPr="008923A8">
        <w:rPr>
          <w:rFonts w:ascii="Time New Roman" w:eastAsia="楷体" w:hAnsi="Time New Roman" w:hint="eastAsia"/>
        </w:rPr>
        <w:t>诉白俄罗斯</w:t>
      </w:r>
      <w:r>
        <w:rPr>
          <w:rFonts w:hint="eastAsia"/>
        </w:rPr>
        <w:t>，第</w:t>
      </w:r>
      <w:r>
        <w:rPr>
          <w:rFonts w:hint="eastAsia"/>
        </w:rPr>
        <w:t>7</w:t>
      </w:r>
      <w:r>
        <w:t>.4</w:t>
      </w:r>
      <w:r>
        <w:rPr>
          <w:rFonts w:hint="eastAsia"/>
        </w:rPr>
        <w:t>段。</w:t>
      </w:r>
    </w:p>
  </w:footnote>
  <w:footnote w:id="10">
    <w:p w:rsidR="00B52829" w:rsidRPr="009D4072" w:rsidRDefault="00B52829" w:rsidP="008923A8">
      <w:pPr>
        <w:pStyle w:val="a6"/>
        <w:jc w:val="left"/>
      </w:pPr>
      <w:r w:rsidRPr="00D06957">
        <w:tab/>
      </w:r>
      <w:r w:rsidRPr="007A299E">
        <w:rPr>
          <w:rStyle w:val="a8"/>
          <w:rFonts w:eastAsia="宋体"/>
        </w:rPr>
        <w:footnoteRef/>
      </w:r>
      <w:r w:rsidRPr="00D06957">
        <w:tab/>
      </w:r>
      <w:r w:rsidRPr="009E2D6A">
        <w:rPr>
          <w:rFonts w:hint="eastAsia"/>
        </w:rPr>
        <w:t>例如见</w:t>
      </w:r>
      <w:proofErr w:type="spellStart"/>
      <w:r w:rsidRPr="009E2D6A">
        <w:t>Pivonos</w:t>
      </w:r>
      <w:proofErr w:type="spellEnd"/>
      <w:r w:rsidRPr="00B4687B">
        <w:rPr>
          <w:rFonts w:ascii="Time New Roman" w:eastAsia="楷体" w:hAnsi="Time New Roman" w:hint="eastAsia"/>
        </w:rPr>
        <w:t>诉白俄罗斯</w:t>
      </w:r>
      <w:r w:rsidRPr="009E2D6A">
        <w:t>(</w:t>
      </w:r>
      <w:proofErr w:type="spellStart"/>
      <w:r w:rsidRPr="009E2D6A">
        <w:t>CCPR</w:t>
      </w:r>
      <w:proofErr w:type="spellEnd"/>
      <w:r w:rsidRPr="009E2D6A">
        <w:t>/C/106/D/1830/2008)</w:t>
      </w:r>
      <w:r w:rsidR="00A362A4">
        <w:rPr>
          <w:rFonts w:hint="eastAsia"/>
        </w:rPr>
        <w:t>,</w:t>
      </w:r>
      <w:r w:rsidR="00A362A4">
        <w:t xml:space="preserve"> </w:t>
      </w:r>
      <w:r w:rsidRPr="009E2D6A">
        <w:rPr>
          <w:rFonts w:hint="eastAsia"/>
        </w:rPr>
        <w:t>第</w:t>
      </w:r>
      <w:r w:rsidRPr="009E2D6A">
        <w:t>9.3</w:t>
      </w:r>
      <w:r w:rsidRPr="009E2D6A">
        <w:rPr>
          <w:rFonts w:hint="eastAsia"/>
        </w:rPr>
        <w:t>段；</w:t>
      </w:r>
      <w:proofErr w:type="spellStart"/>
      <w:r w:rsidRPr="009E2D6A">
        <w:t>Androsenko</w:t>
      </w:r>
      <w:proofErr w:type="spellEnd"/>
      <w:r w:rsidRPr="00B4687B">
        <w:rPr>
          <w:rFonts w:ascii="Time New Roman" w:eastAsia="楷体" w:hAnsi="Time New Roman" w:hint="eastAsia"/>
        </w:rPr>
        <w:t>诉白俄罗斯</w:t>
      </w:r>
      <w:r w:rsidRPr="009E2D6A">
        <w:t>(</w:t>
      </w:r>
      <w:proofErr w:type="spellStart"/>
      <w:r w:rsidRPr="009E2D6A">
        <w:t>CCPR</w:t>
      </w:r>
      <w:proofErr w:type="spellEnd"/>
      <w:r w:rsidRPr="009E2D6A">
        <w:t>/C/116/D/2092/2011)</w:t>
      </w:r>
      <w:r w:rsidR="00A362A4">
        <w:rPr>
          <w:rFonts w:hint="eastAsia"/>
        </w:rPr>
        <w:t>,</w:t>
      </w:r>
      <w:r w:rsidR="00A362A4">
        <w:t xml:space="preserve"> </w:t>
      </w:r>
      <w:r w:rsidRPr="009E2D6A">
        <w:rPr>
          <w:rFonts w:hint="eastAsia"/>
        </w:rPr>
        <w:t>第</w:t>
      </w:r>
      <w:r w:rsidRPr="009E2D6A">
        <w:t>7.3</w:t>
      </w:r>
      <w:r w:rsidRPr="009E2D6A">
        <w:rPr>
          <w:rFonts w:hint="eastAsia"/>
        </w:rPr>
        <w:t>段；</w:t>
      </w:r>
      <w:r w:rsidRPr="00062014">
        <w:rPr>
          <w:rFonts w:hint="eastAsia"/>
        </w:rPr>
        <w:t>和</w:t>
      </w:r>
      <w:proofErr w:type="spellStart"/>
      <w:r w:rsidRPr="00062014">
        <w:t>Toregozhina</w:t>
      </w:r>
      <w:proofErr w:type="spellEnd"/>
      <w:r w:rsidRPr="008923A8">
        <w:rPr>
          <w:rFonts w:ascii="Time New Roman" w:eastAsia="楷体" w:hAnsi="Time New Roman" w:hint="eastAsia"/>
        </w:rPr>
        <w:t>诉哈萨克斯坦</w:t>
      </w:r>
      <w:r w:rsidRPr="00062014">
        <w:t>(</w:t>
      </w:r>
      <w:proofErr w:type="spellStart"/>
      <w:r w:rsidRPr="00062014">
        <w:t>CCPR</w:t>
      </w:r>
      <w:proofErr w:type="spellEnd"/>
      <w:r w:rsidRPr="00062014">
        <w:t>/C/124/D/2257/</w:t>
      </w:r>
      <w:r w:rsidR="008923A8">
        <w:t xml:space="preserve"> </w:t>
      </w:r>
      <w:r w:rsidRPr="00062014">
        <w:t>2013</w:t>
      </w:r>
      <w:r w:rsidRPr="00062014">
        <w:rPr>
          <w:rFonts w:hint="eastAsia"/>
        </w:rPr>
        <w:t>和</w:t>
      </w:r>
      <w:proofErr w:type="spellStart"/>
      <w:r w:rsidRPr="00062014">
        <w:t>CCPR</w:t>
      </w:r>
      <w:proofErr w:type="spellEnd"/>
      <w:r w:rsidRPr="00062014">
        <w:t>/C/124/D/2334/2014)</w:t>
      </w:r>
      <w:r w:rsidR="00A362A4">
        <w:rPr>
          <w:rFonts w:hint="eastAsia"/>
        </w:rPr>
        <w:t>,</w:t>
      </w:r>
      <w:r w:rsidR="00A362A4">
        <w:t xml:space="preserve"> </w:t>
      </w:r>
      <w:r>
        <w:rPr>
          <w:rFonts w:hint="eastAsia"/>
        </w:rPr>
        <w:t>第</w:t>
      </w:r>
      <w:r>
        <w:rPr>
          <w:rFonts w:hint="eastAsia"/>
        </w:rPr>
        <w:t>7</w:t>
      </w:r>
      <w:r>
        <w:t>.5</w:t>
      </w:r>
      <w:r>
        <w:rPr>
          <w:rFonts w:hint="eastAsia"/>
        </w:rPr>
        <w:t>段；以及</w:t>
      </w:r>
      <w:r w:rsidRPr="00062014">
        <w:rPr>
          <w:rFonts w:hint="eastAsia"/>
        </w:rPr>
        <w:t>第</w:t>
      </w:r>
      <w:r w:rsidRPr="00062014">
        <w:t>34</w:t>
      </w:r>
      <w:r w:rsidRPr="00062014">
        <w:rPr>
          <w:rFonts w:hint="eastAsia"/>
        </w:rPr>
        <w:t>号一般性意见，第</w:t>
      </w:r>
      <w:r w:rsidRPr="00062014">
        <w:t>3</w:t>
      </w:r>
      <w:r>
        <w:t>4</w:t>
      </w:r>
      <w:r w:rsidRPr="00062014">
        <w:rPr>
          <w:rFonts w:hint="eastAsia"/>
        </w:rPr>
        <w:t>段。</w:t>
      </w:r>
    </w:p>
  </w:footnote>
  <w:footnote w:id="11">
    <w:p w:rsidR="00B52829" w:rsidRPr="00E67F87" w:rsidRDefault="00B52829" w:rsidP="00B52829">
      <w:pPr>
        <w:pStyle w:val="a6"/>
      </w:pPr>
      <w:r w:rsidRPr="009D4072">
        <w:tab/>
      </w:r>
      <w:r w:rsidRPr="007A299E">
        <w:rPr>
          <w:rStyle w:val="a8"/>
          <w:rFonts w:eastAsia="宋体"/>
        </w:rPr>
        <w:footnoteRef/>
      </w:r>
      <w:r w:rsidRPr="009D4072">
        <w:tab/>
      </w:r>
      <w:r w:rsidRPr="005D48DE">
        <w:rPr>
          <w:rFonts w:hint="eastAsia"/>
        </w:rPr>
        <w:t>例如见，</w:t>
      </w:r>
      <w:proofErr w:type="spellStart"/>
      <w:r w:rsidRPr="005D48DE">
        <w:t>Korol</w:t>
      </w:r>
      <w:proofErr w:type="spellEnd"/>
      <w:r w:rsidRPr="00B4687B">
        <w:rPr>
          <w:rFonts w:ascii="Time New Roman" w:eastAsia="楷体" w:hAnsi="Time New Roman" w:hint="eastAsia"/>
        </w:rPr>
        <w:t>诉白俄罗斯</w:t>
      </w:r>
      <w:r w:rsidRPr="005D48DE">
        <w:t>(</w:t>
      </w:r>
      <w:proofErr w:type="spellStart"/>
      <w:r w:rsidRPr="005D48DE">
        <w:t>CCPR</w:t>
      </w:r>
      <w:proofErr w:type="spellEnd"/>
      <w:r w:rsidRPr="005D48DE">
        <w:t>/C/117/D/2089/2011)</w:t>
      </w:r>
      <w:r w:rsidR="00A362A4">
        <w:rPr>
          <w:rFonts w:hint="eastAsia"/>
        </w:rPr>
        <w:t>,</w:t>
      </w:r>
      <w:r w:rsidR="00A362A4">
        <w:t xml:space="preserve"> </w:t>
      </w:r>
      <w:r w:rsidRPr="005D48DE">
        <w:rPr>
          <w:rFonts w:hint="eastAsia"/>
        </w:rPr>
        <w:t>第</w:t>
      </w:r>
      <w:r w:rsidRPr="005D48DE">
        <w:t>7.5</w:t>
      </w:r>
      <w:r w:rsidRPr="005D48DE">
        <w:rPr>
          <w:rFonts w:hint="eastAsia"/>
        </w:rPr>
        <w:t>段。</w:t>
      </w:r>
    </w:p>
  </w:footnote>
  <w:footnote w:id="12">
    <w:p w:rsidR="00B52829" w:rsidRPr="00E67F87" w:rsidRDefault="00B52829" w:rsidP="00B52829">
      <w:pPr>
        <w:pStyle w:val="a6"/>
      </w:pPr>
      <w:r>
        <w:tab/>
      </w:r>
      <w:r w:rsidRPr="007A299E">
        <w:rPr>
          <w:rStyle w:val="a8"/>
          <w:rFonts w:eastAsia="宋体"/>
        </w:rPr>
        <w:footnoteRef/>
      </w:r>
      <w:r>
        <w:tab/>
      </w:r>
      <w:r w:rsidRPr="005D48DE">
        <w:rPr>
          <w:rFonts w:hint="eastAsia"/>
        </w:rPr>
        <w:t>见</w:t>
      </w:r>
      <w:proofErr w:type="spellStart"/>
      <w:r w:rsidRPr="005D48DE">
        <w:t>Korol</w:t>
      </w:r>
      <w:proofErr w:type="spellEnd"/>
      <w:r w:rsidRPr="00B4687B">
        <w:rPr>
          <w:rFonts w:ascii="Time New Roman" w:eastAsia="楷体" w:hAnsi="Time New Roman" w:hint="eastAsia"/>
        </w:rPr>
        <w:t>诉白俄罗斯</w:t>
      </w:r>
      <w:r w:rsidRPr="005D48DE">
        <w:rPr>
          <w:rFonts w:hint="eastAsia"/>
        </w:rPr>
        <w:t>，第</w:t>
      </w:r>
      <w:r w:rsidRPr="005D48DE">
        <w:t>7.5</w:t>
      </w:r>
      <w:r w:rsidRPr="005D48DE">
        <w:rPr>
          <w:rFonts w:hint="eastAsia"/>
        </w:rPr>
        <w:t>段</w:t>
      </w:r>
      <w:r>
        <w:rPr>
          <w:rFonts w:hint="eastAsia"/>
        </w:rPr>
        <w:t>；</w:t>
      </w:r>
      <w:proofErr w:type="spellStart"/>
      <w:r w:rsidRPr="005D48DE">
        <w:t>Toregozhina</w:t>
      </w:r>
      <w:proofErr w:type="spellEnd"/>
      <w:r w:rsidRPr="00B4687B">
        <w:rPr>
          <w:rFonts w:ascii="Time New Roman" w:eastAsia="楷体" w:hAnsi="Time New Roman" w:hint="eastAsia"/>
        </w:rPr>
        <w:t>诉哈萨克斯坦</w:t>
      </w:r>
      <w:r w:rsidRPr="005D48DE">
        <w:rPr>
          <w:rFonts w:hint="eastAsia"/>
        </w:rPr>
        <w:t>，第</w:t>
      </w:r>
      <w:r w:rsidRPr="005D48DE">
        <w:t>7.</w:t>
      </w:r>
      <w:r>
        <w:t>3</w:t>
      </w:r>
      <w:r w:rsidRPr="005D48DE">
        <w:rPr>
          <w:rFonts w:hint="eastAsia"/>
        </w:rPr>
        <w:t>段。</w:t>
      </w:r>
    </w:p>
  </w:footnote>
  <w:footnote w:id="13">
    <w:p w:rsidR="00B52829" w:rsidRPr="00E67F87" w:rsidRDefault="00B52829" w:rsidP="00B52829">
      <w:pPr>
        <w:pStyle w:val="a6"/>
      </w:pPr>
      <w:r>
        <w:tab/>
      </w:r>
      <w:r w:rsidRPr="007A299E">
        <w:rPr>
          <w:rStyle w:val="a8"/>
          <w:rFonts w:eastAsia="宋体"/>
        </w:rPr>
        <w:footnoteRef/>
      </w:r>
      <w:r>
        <w:tab/>
      </w:r>
      <w:r w:rsidRPr="00011AB1">
        <w:rPr>
          <w:rFonts w:hint="eastAsia"/>
        </w:rPr>
        <w:t>见</w:t>
      </w:r>
      <w:proofErr w:type="spellStart"/>
      <w:r w:rsidRPr="00011AB1">
        <w:t>Poplavny</w:t>
      </w:r>
      <w:proofErr w:type="spellEnd"/>
      <w:r w:rsidRPr="00B4687B">
        <w:rPr>
          <w:rFonts w:ascii="Time New Roman" w:eastAsia="楷体" w:hAnsi="Time New Roman" w:hint="eastAsia"/>
        </w:rPr>
        <w:t>诉白俄罗斯</w:t>
      </w:r>
      <w:r w:rsidRPr="00011AB1">
        <w:t>(</w:t>
      </w:r>
      <w:proofErr w:type="spellStart"/>
      <w:r w:rsidRPr="00011AB1">
        <w:t>CCPR</w:t>
      </w:r>
      <w:proofErr w:type="spellEnd"/>
      <w:r w:rsidRPr="00011AB1">
        <w:t>/C/115/D/2019/2010)</w:t>
      </w:r>
      <w:r w:rsidR="00B4687B">
        <w:rPr>
          <w:rFonts w:hint="eastAsia"/>
        </w:rPr>
        <w:t>,</w:t>
      </w:r>
      <w:r w:rsidR="00B4687B">
        <w:t xml:space="preserve"> </w:t>
      </w:r>
      <w:r w:rsidRPr="00011AB1">
        <w:rPr>
          <w:rFonts w:hint="eastAsia"/>
        </w:rPr>
        <w:t>第</w:t>
      </w:r>
      <w:r w:rsidRPr="00011AB1">
        <w:t>8.4</w:t>
      </w:r>
      <w:r w:rsidRPr="00011AB1">
        <w:rPr>
          <w:rFonts w:hint="eastAsia"/>
        </w:rPr>
        <w:t>段。</w:t>
      </w:r>
    </w:p>
  </w:footnote>
  <w:footnote w:id="14">
    <w:p w:rsidR="00B52829" w:rsidRDefault="00B52829" w:rsidP="00B52829">
      <w:pPr>
        <w:pStyle w:val="a6"/>
      </w:pPr>
      <w:r>
        <w:tab/>
      </w:r>
      <w:r w:rsidRPr="007A299E">
        <w:rPr>
          <w:rStyle w:val="a8"/>
          <w:rFonts w:eastAsia="宋体"/>
        </w:rPr>
        <w:footnoteRef/>
      </w:r>
      <w:r>
        <w:tab/>
      </w:r>
      <w:r w:rsidRPr="00AA1382">
        <w:rPr>
          <w:rFonts w:hint="eastAsia"/>
        </w:rPr>
        <w:t>例如见</w:t>
      </w:r>
      <w:proofErr w:type="spellStart"/>
      <w:r w:rsidRPr="00AA1382">
        <w:t>Poliakov</w:t>
      </w:r>
      <w:proofErr w:type="spellEnd"/>
      <w:r w:rsidRPr="00B4687B">
        <w:rPr>
          <w:rFonts w:ascii="Time New Roman" w:eastAsia="楷体" w:hAnsi="Time New Roman" w:hint="eastAsia"/>
        </w:rPr>
        <w:t>诉白俄罗斯</w:t>
      </w:r>
      <w:r w:rsidRPr="00AA1382">
        <w:t>(</w:t>
      </w:r>
      <w:proofErr w:type="spellStart"/>
      <w:r w:rsidRPr="00AA1382">
        <w:t>CCPR</w:t>
      </w:r>
      <w:proofErr w:type="spellEnd"/>
      <w:r w:rsidRPr="00AA1382">
        <w:t>/C/111/D/2030/2011)</w:t>
      </w:r>
      <w:r w:rsidR="00B4687B">
        <w:rPr>
          <w:rFonts w:hint="eastAsia"/>
        </w:rPr>
        <w:t>,</w:t>
      </w:r>
      <w:r w:rsidR="00B4687B">
        <w:t xml:space="preserve"> </w:t>
      </w:r>
      <w:r w:rsidRPr="00AA1382">
        <w:rPr>
          <w:rFonts w:hint="eastAsia"/>
        </w:rPr>
        <w:t>第</w:t>
      </w:r>
      <w:r>
        <w:t>8</w:t>
      </w:r>
      <w:r w:rsidRPr="00AA1382">
        <w:t>.3</w:t>
      </w:r>
      <w:r w:rsidRPr="00AA1382">
        <w:rPr>
          <w:rFonts w:hint="eastAsia"/>
        </w:rPr>
        <w:t>段。</w:t>
      </w:r>
    </w:p>
  </w:footnote>
  <w:footnote w:id="15">
    <w:p w:rsidR="00B52829" w:rsidRDefault="00B52829" w:rsidP="00B52829">
      <w:pPr>
        <w:pStyle w:val="a6"/>
      </w:pPr>
      <w:r>
        <w:tab/>
      </w:r>
      <w:r w:rsidRPr="007A299E">
        <w:rPr>
          <w:rStyle w:val="a8"/>
          <w:rFonts w:eastAsia="宋体"/>
        </w:rPr>
        <w:footnoteRef/>
      </w:r>
      <w:r>
        <w:tab/>
      </w:r>
      <w:r w:rsidRPr="006A3E66">
        <w:rPr>
          <w:rFonts w:hint="eastAsia"/>
        </w:rPr>
        <w:t>比照</w:t>
      </w:r>
      <w:r>
        <w:rPr>
          <w:rFonts w:hint="eastAsia"/>
        </w:rPr>
        <w:t>参见</w:t>
      </w:r>
      <w:r w:rsidRPr="006A3E66">
        <w:t>Popova</w:t>
      </w:r>
      <w:r w:rsidRPr="00B4687B">
        <w:rPr>
          <w:rFonts w:ascii="Time New Roman" w:eastAsia="楷体" w:hAnsi="Time New Roman" w:hint="eastAsia"/>
        </w:rPr>
        <w:t>诉俄罗斯联邦</w:t>
      </w:r>
      <w:r w:rsidRPr="006A3E66">
        <w:t>(</w:t>
      </w:r>
      <w:proofErr w:type="spellStart"/>
      <w:r w:rsidRPr="006A3E66">
        <w:t>CCPR</w:t>
      </w:r>
      <w:proofErr w:type="spellEnd"/>
      <w:r w:rsidRPr="006A3E66">
        <w:t>/C/122/D/2217/2012)</w:t>
      </w:r>
      <w:r w:rsidR="00B4687B">
        <w:rPr>
          <w:rFonts w:hint="eastAsia"/>
        </w:rPr>
        <w:t>,</w:t>
      </w:r>
      <w:r w:rsidR="00B4687B">
        <w:t xml:space="preserve"> </w:t>
      </w:r>
      <w:r w:rsidRPr="006A3E66">
        <w:rPr>
          <w:rFonts w:hint="eastAsia"/>
        </w:rPr>
        <w:t>第</w:t>
      </w:r>
      <w:r>
        <w:t>7.5</w:t>
      </w:r>
      <w:r w:rsidRPr="006A3E66">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E5" w:rsidRPr="008062EC" w:rsidRDefault="00B52829" w:rsidP="002E1CE5">
    <w:pPr>
      <w:pStyle w:val="af3"/>
      <w:rPr>
        <w:lang w:val="fr-CH"/>
      </w:rPr>
    </w:pPr>
    <w:r w:rsidRPr="008062EC">
      <w:rPr>
        <w:lang w:val="fr-CH"/>
      </w:rPr>
      <w:t>CCPR/C/126/D/2542/2015</w:t>
    </w:r>
    <w:r w:rsidR="002E1CE5" w:rsidRPr="0010289E">
      <w:rPr>
        <w:lang w:val="fr-CH"/>
      </w:rPr>
      <w:br/>
    </w:r>
    <w:proofErr w:type="spellStart"/>
    <w:r w:rsidR="002E1CE5" w:rsidRPr="0010289E">
      <w:rPr>
        <w:lang w:val="fr-CH"/>
      </w:rPr>
      <w:t>CCPR</w:t>
    </w:r>
    <w:proofErr w:type="spellEnd"/>
    <w:r w:rsidR="002E1CE5" w:rsidRPr="0010289E">
      <w:rPr>
        <w:lang w:val="fr-CH"/>
      </w:rPr>
      <w:t>/C/126/D/2543/2015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29" w:rsidRPr="002E1CE5" w:rsidRDefault="00B52829" w:rsidP="002E1CE5">
    <w:pPr>
      <w:pStyle w:val="af3"/>
      <w:jc w:val="right"/>
      <w:rPr>
        <w:lang w:val="fr-CH"/>
      </w:rPr>
    </w:pPr>
    <w:proofErr w:type="spellStart"/>
    <w:r w:rsidRPr="002E1CE5">
      <w:rPr>
        <w:lang w:val="fr-CH"/>
      </w:rPr>
      <w:t>CCPR</w:t>
    </w:r>
    <w:proofErr w:type="spellEnd"/>
    <w:r w:rsidRPr="002E1CE5">
      <w:rPr>
        <w:lang w:val="fr-CH"/>
      </w:rPr>
      <w:t>/C/126/D/2542/2015</w:t>
    </w:r>
    <w:r w:rsidR="002E1CE5" w:rsidRPr="0010289E">
      <w:rPr>
        <w:lang w:val="fr-CH"/>
      </w:rPr>
      <w:br/>
    </w:r>
    <w:proofErr w:type="spellStart"/>
    <w:r w:rsidR="002E1CE5" w:rsidRPr="0010289E">
      <w:rPr>
        <w:lang w:val="fr-CH"/>
      </w:rPr>
      <w:t>CCPR</w:t>
    </w:r>
    <w:proofErr w:type="spellEnd"/>
    <w:r w:rsidR="002E1CE5" w:rsidRPr="0010289E">
      <w:rPr>
        <w:lang w:val="fr-CH"/>
      </w:rPr>
      <w:t>/C/126/D/2543/2015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2"/>
  </w:num>
  <w:num w:numId="3">
    <w:abstractNumId w:val="1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709E"/>
    <w:rsid w:val="00011483"/>
    <w:rsid w:val="0004554F"/>
    <w:rsid w:val="0005151A"/>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E1CE5"/>
    <w:rsid w:val="002F5834"/>
    <w:rsid w:val="003006AB"/>
    <w:rsid w:val="00326EBF"/>
    <w:rsid w:val="00327FE4"/>
    <w:rsid w:val="003333CC"/>
    <w:rsid w:val="003C3325"/>
    <w:rsid w:val="00427F63"/>
    <w:rsid w:val="00434D38"/>
    <w:rsid w:val="00456DE9"/>
    <w:rsid w:val="004664F0"/>
    <w:rsid w:val="00494EB8"/>
    <w:rsid w:val="004B709E"/>
    <w:rsid w:val="004C4A0A"/>
    <w:rsid w:val="004D0A00"/>
    <w:rsid w:val="004E473D"/>
    <w:rsid w:val="004F348E"/>
    <w:rsid w:val="00501220"/>
    <w:rsid w:val="005B4EC0"/>
    <w:rsid w:val="005E403A"/>
    <w:rsid w:val="005E4086"/>
    <w:rsid w:val="00604D91"/>
    <w:rsid w:val="006257FE"/>
    <w:rsid w:val="00670DEE"/>
    <w:rsid w:val="00680656"/>
    <w:rsid w:val="006B1119"/>
    <w:rsid w:val="006D3757"/>
    <w:rsid w:val="006D37EB"/>
    <w:rsid w:val="006E3E46"/>
    <w:rsid w:val="006E71B1"/>
    <w:rsid w:val="006F1404"/>
    <w:rsid w:val="0070593B"/>
    <w:rsid w:val="00705D89"/>
    <w:rsid w:val="00731A42"/>
    <w:rsid w:val="00755487"/>
    <w:rsid w:val="007654CB"/>
    <w:rsid w:val="00767E69"/>
    <w:rsid w:val="0077079A"/>
    <w:rsid w:val="00771504"/>
    <w:rsid w:val="007A5599"/>
    <w:rsid w:val="008062EC"/>
    <w:rsid w:val="00856233"/>
    <w:rsid w:val="00860F27"/>
    <w:rsid w:val="008923A8"/>
    <w:rsid w:val="0089425A"/>
    <w:rsid w:val="008B0560"/>
    <w:rsid w:val="008B2BFA"/>
    <w:rsid w:val="008D31F4"/>
    <w:rsid w:val="008E6A3F"/>
    <w:rsid w:val="00923557"/>
    <w:rsid w:val="00936F03"/>
    <w:rsid w:val="00943B69"/>
    <w:rsid w:val="00944CB3"/>
    <w:rsid w:val="0096722F"/>
    <w:rsid w:val="00986624"/>
    <w:rsid w:val="009A647F"/>
    <w:rsid w:val="009B09D7"/>
    <w:rsid w:val="009D35ED"/>
    <w:rsid w:val="00A03CB6"/>
    <w:rsid w:val="00A1364C"/>
    <w:rsid w:val="00A21076"/>
    <w:rsid w:val="00A31BA8"/>
    <w:rsid w:val="00A362A4"/>
    <w:rsid w:val="00A3739A"/>
    <w:rsid w:val="00A52DAF"/>
    <w:rsid w:val="00A84072"/>
    <w:rsid w:val="00AF4167"/>
    <w:rsid w:val="00B16570"/>
    <w:rsid w:val="00B23B03"/>
    <w:rsid w:val="00B43C1E"/>
    <w:rsid w:val="00B43EB7"/>
    <w:rsid w:val="00B4687B"/>
    <w:rsid w:val="00B52829"/>
    <w:rsid w:val="00B53320"/>
    <w:rsid w:val="00B614C4"/>
    <w:rsid w:val="00BC6522"/>
    <w:rsid w:val="00C121D5"/>
    <w:rsid w:val="00C17349"/>
    <w:rsid w:val="00C351AA"/>
    <w:rsid w:val="00C70852"/>
    <w:rsid w:val="00C7253F"/>
    <w:rsid w:val="00C90707"/>
    <w:rsid w:val="00CE1D1C"/>
    <w:rsid w:val="00D133CC"/>
    <w:rsid w:val="00D26A05"/>
    <w:rsid w:val="00D9309B"/>
    <w:rsid w:val="00D97B98"/>
    <w:rsid w:val="00DC671F"/>
    <w:rsid w:val="00DE4DA7"/>
    <w:rsid w:val="00E02C13"/>
    <w:rsid w:val="00E33B38"/>
    <w:rsid w:val="00E442A1"/>
    <w:rsid w:val="00E47FE5"/>
    <w:rsid w:val="00E574AF"/>
    <w:rsid w:val="00E6336F"/>
    <w:rsid w:val="00EA7E67"/>
    <w:rsid w:val="00ED00AF"/>
    <w:rsid w:val="00EF378C"/>
    <w:rsid w:val="00F24E6D"/>
    <w:rsid w:val="00F301B6"/>
    <w:rsid w:val="00F714DA"/>
    <w:rsid w:val="00F95C99"/>
    <w:rsid w:val="00FB456B"/>
    <w:rsid w:val="00FF223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7E1A2"/>
  <w15:docId w15:val="{31630519-36D0-4226-B9BF-F3C83AAA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B52829"/>
    <w:rPr>
      <w:color w:val="0000FF" w:themeColor="hyperlink"/>
      <w:u w:val="none"/>
    </w:rPr>
  </w:style>
  <w:style w:type="character" w:customStyle="1" w:styleId="afb">
    <w:name w:val="宏文本 字符"/>
    <w:basedOn w:val="a0"/>
    <w:link w:val="afc"/>
    <w:semiHidden/>
    <w:rsid w:val="00B52829"/>
    <w:rPr>
      <w:kern w:val="24"/>
      <w:sz w:val="24"/>
      <w:szCs w:val="24"/>
    </w:rPr>
  </w:style>
  <w:style w:type="paragraph" w:styleId="afc">
    <w:name w:val="macro"/>
    <w:link w:val="afb"/>
    <w:semiHidden/>
    <w:rsid w:val="00B5282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B5282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B5282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B5282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rsid w:val="00B52829"/>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CC46-A6F9-4BF1-B242-579386CB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7267</Words>
  <Characters>7955</Characters>
  <Application>Microsoft Office Word</Application>
  <DocSecurity>0</DocSecurity>
  <Lines>274</Lines>
  <Paragraphs>84</Paragraphs>
  <ScaleCrop>false</ScaleCrop>
  <Company>DCM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CCPR/C/126/D/2542/2015</dc:title>
  <dc:subject>1914463</dc:subject>
  <dc:creator>AN</dc:creator>
  <cp:keywords/>
  <dc:description/>
  <cp:lastModifiedBy>Changfeng AN</cp:lastModifiedBy>
  <cp:revision>2</cp:revision>
  <cp:lastPrinted>2014-05-09T11:28:00Z</cp:lastPrinted>
  <dcterms:created xsi:type="dcterms:W3CDTF">2019-11-12T15:09:00Z</dcterms:created>
  <dcterms:modified xsi:type="dcterms:W3CDTF">2019-11-12T15:09:00Z</dcterms:modified>
</cp:coreProperties>
</file>