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C663DC" w:rsidRDefault="008C2DBE" w:rsidP="00B614C4">
            <w:pPr>
              <w:spacing w:line="240" w:lineRule="atLeast"/>
              <w:jc w:val="right"/>
              <w:rPr>
                <w:sz w:val="20"/>
                <w:szCs w:val="21"/>
              </w:rPr>
            </w:pPr>
            <w:r>
              <w:rPr>
                <w:sz w:val="40"/>
                <w:szCs w:val="21"/>
              </w:rPr>
              <w:t>CCPR</w:t>
            </w:r>
            <w:r w:rsidR="00C663DC">
              <w:rPr>
                <w:sz w:val="20"/>
                <w:szCs w:val="21"/>
              </w:rPr>
              <w:t>/</w:t>
            </w:r>
            <w:r>
              <w:rPr>
                <w:sz w:val="20"/>
                <w:szCs w:val="21"/>
              </w:rPr>
              <w:t>C</w:t>
            </w:r>
            <w:r w:rsidR="00C663DC">
              <w:rPr>
                <w:sz w:val="20"/>
                <w:szCs w:val="21"/>
              </w:rPr>
              <w:t>/</w:t>
            </w:r>
            <w:r>
              <w:rPr>
                <w:sz w:val="20"/>
                <w:szCs w:val="21"/>
              </w:rPr>
              <w:t>125</w:t>
            </w:r>
            <w:r w:rsidR="00C663DC">
              <w:rPr>
                <w:sz w:val="20"/>
                <w:szCs w:val="21"/>
              </w:rPr>
              <w:t>/</w:t>
            </w:r>
            <w:r>
              <w:rPr>
                <w:sz w:val="20"/>
                <w:szCs w:val="21"/>
              </w:rPr>
              <w:t>D</w:t>
            </w:r>
            <w:r w:rsidR="00C663DC">
              <w:rPr>
                <w:sz w:val="20"/>
                <w:szCs w:val="21"/>
              </w:rPr>
              <w:t>/</w:t>
            </w:r>
            <w:r>
              <w:rPr>
                <w:sz w:val="20"/>
                <w:szCs w:val="21"/>
              </w:rPr>
              <w:t>2316</w:t>
            </w:r>
            <w:r w:rsidR="00C663DC">
              <w:rPr>
                <w:sz w:val="20"/>
                <w:szCs w:val="21"/>
              </w:rPr>
              <w:t>/</w:t>
            </w:r>
            <w:r>
              <w:rPr>
                <w:sz w:val="20"/>
                <w:szCs w:val="21"/>
              </w:rPr>
              <w:t>2013</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E91B19" w:rsidRDefault="008C2DBE" w:rsidP="00B614C4">
            <w:pPr>
              <w:spacing w:before="240" w:line="240" w:lineRule="atLeast"/>
              <w:rPr>
                <w:sz w:val="20"/>
              </w:rPr>
            </w:pPr>
            <w:r>
              <w:rPr>
                <w:sz w:val="20"/>
              </w:rPr>
              <w:t>Distr.: General</w:t>
            </w:r>
          </w:p>
          <w:p w:rsidR="00CE1D1C" w:rsidRPr="00E91B19" w:rsidRDefault="008C2DBE" w:rsidP="00B614C4">
            <w:pPr>
              <w:spacing w:line="240" w:lineRule="atLeast"/>
              <w:rPr>
                <w:sz w:val="20"/>
              </w:rPr>
            </w:pPr>
            <w:r>
              <w:rPr>
                <w:sz w:val="20"/>
              </w:rPr>
              <w:t>14</w:t>
            </w:r>
            <w:r w:rsidR="00E91B19" w:rsidRPr="00E91B19">
              <w:rPr>
                <w:sz w:val="20"/>
              </w:rPr>
              <w:t xml:space="preserve"> </w:t>
            </w:r>
            <w:r>
              <w:rPr>
                <w:sz w:val="20"/>
              </w:rPr>
              <w:t>May</w:t>
            </w:r>
            <w:r w:rsidR="00EA7E67" w:rsidRPr="00E91B19">
              <w:rPr>
                <w:sz w:val="20"/>
              </w:rPr>
              <w:t xml:space="preserve"> </w:t>
            </w:r>
            <w:r>
              <w:rPr>
                <w:sz w:val="20"/>
              </w:rPr>
              <w:t>2019</w:t>
            </w:r>
          </w:p>
          <w:p w:rsidR="00CE1D1C" w:rsidRPr="00E91B19" w:rsidRDefault="008C2DBE" w:rsidP="00B614C4">
            <w:pPr>
              <w:spacing w:line="240" w:lineRule="atLeast"/>
              <w:rPr>
                <w:sz w:val="20"/>
              </w:rPr>
            </w:pPr>
            <w:r>
              <w:rPr>
                <w:sz w:val="20"/>
              </w:rPr>
              <w:t>Chinese</w:t>
            </w:r>
          </w:p>
          <w:p w:rsidR="00CE1D1C" w:rsidRPr="00F124C6" w:rsidRDefault="008C2DBE" w:rsidP="00B614C4">
            <w:pPr>
              <w:spacing w:line="240" w:lineRule="atLeast"/>
            </w:pPr>
            <w:r>
              <w:rPr>
                <w:sz w:val="20"/>
              </w:rPr>
              <w:t>Original: English</w:t>
            </w:r>
          </w:p>
        </w:tc>
      </w:tr>
    </w:tbl>
    <w:p w:rsidR="00011353" w:rsidRPr="008C2DBE" w:rsidRDefault="00011353" w:rsidP="00771504">
      <w:pPr>
        <w:spacing w:before="120"/>
        <w:rPr>
          <w:rFonts w:ascii="Time New Roman" w:eastAsia="黑体" w:hAnsi="Time New Roman" w:hint="eastAsia"/>
          <w:sz w:val="24"/>
          <w:szCs w:val="24"/>
        </w:rPr>
      </w:pPr>
      <w:r w:rsidRPr="008C2DBE">
        <w:rPr>
          <w:rFonts w:ascii="Time New Roman" w:eastAsia="黑体" w:hAnsi="Time New Roman" w:hint="eastAsia"/>
          <w:sz w:val="24"/>
          <w:szCs w:val="24"/>
        </w:rPr>
        <w:t>人权事务委员会</w:t>
      </w:r>
      <w:bookmarkStart w:id="0" w:name="_GoBack"/>
      <w:bookmarkEnd w:id="0"/>
    </w:p>
    <w:p w:rsidR="00011353" w:rsidRPr="008C2DBE" w:rsidRDefault="00011353" w:rsidP="00E0389B">
      <w:pPr>
        <w:pStyle w:val="HChGC"/>
        <w:jc w:val="both"/>
      </w:pPr>
      <w:r w:rsidRPr="008C2DBE">
        <w:tab/>
      </w:r>
      <w:r w:rsidRPr="008C2DBE">
        <w:tab/>
      </w:r>
      <w:r w:rsidRPr="008C2DBE">
        <w:rPr>
          <w:rFonts w:hint="eastAsia"/>
        </w:rPr>
        <w:t>委员会根据《任择议定书》第五条第</w:t>
      </w:r>
      <w:r w:rsidR="008C2DBE">
        <w:t>4</w:t>
      </w:r>
      <w:r w:rsidRPr="008C2DBE">
        <w:rPr>
          <w:rFonts w:hint="eastAsia"/>
        </w:rPr>
        <w:t>款通过的关于第</w:t>
      </w:r>
      <w:r w:rsidR="008C2DBE">
        <w:t>2</w:t>
      </w:r>
      <w:r w:rsidR="008C2DBE">
        <w:rPr>
          <w:rFonts w:hint="eastAsia"/>
        </w:rPr>
        <w:t>316</w:t>
      </w:r>
      <w:r w:rsidRPr="008C2DBE">
        <w:t>/</w:t>
      </w:r>
      <w:r w:rsidR="008C2DBE">
        <w:t>201</w:t>
      </w:r>
      <w:r w:rsidR="008C2DBE">
        <w:rPr>
          <w:rFonts w:hint="eastAsia"/>
        </w:rPr>
        <w:t>3</w:t>
      </w:r>
      <w:r w:rsidRPr="008C2DBE">
        <w:rPr>
          <w:rFonts w:hint="eastAsia"/>
        </w:rPr>
        <w:t>号</w:t>
      </w:r>
      <w:r w:rsidR="001400E8" w:rsidRPr="008C2DBE">
        <w:rPr>
          <w:rFonts w:hint="eastAsia"/>
        </w:rPr>
        <w:t>来文</w:t>
      </w:r>
      <w:r w:rsidR="00E0389B" w:rsidRPr="00E0389B">
        <w:rPr>
          <w:rFonts w:hint="eastAsia"/>
          <w:lang w:val="en-GB"/>
        </w:rPr>
        <w:t>的意见</w:t>
      </w:r>
      <w:r w:rsidR="00E0389B" w:rsidRPr="00E0389B">
        <w:rPr>
          <w:rStyle w:val="a8"/>
          <w:rFonts w:eastAsia="黑体"/>
          <w:position w:val="4"/>
          <w:sz w:val="28"/>
          <w:vertAlign w:val="baseline"/>
        </w:rPr>
        <w:footnoteReference w:customMarkFollows="1" w:id="2"/>
        <w:t xml:space="preserve">* </w:t>
      </w:r>
      <w:r w:rsidR="00E0389B" w:rsidRPr="00E0389B">
        <w:rPr>
          <w:rStyle w:val="a8"/>
          <w:rFonts w:eastAsia="黑体"/>
          <w:position w:val="4"/>
          <w:sz w:val="28"/>
          <w:vertAlign w:val="baseline"/>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8C2DBE" w:rsidRPr="008C2DBE" w:rsidTr="00DD08D4">
        <w:trPr>
          <w:cantSplit/>
        </w:trPr>
        <w:tc>
          <w:tcPr>
            <w:tcW w:w="2205" w:type="dxa"/>
          </w:tcPr>
          <w:p w:rsidR="00011353" w:rsidRPr="008C2DBE" w:rsidRDefault="00777C2F" w:rsidP="00DD08D4">
            <w:pPr>
              <w:pStyle w:val="SingleTxtGC"/>
              <w:ind w:left="0" w:right="0"/>
              <w:rPr>
                <w:rFonts w:eastAsia="楷体"/>
              </w:rPr>
            </w:pPr>
            <w:r w:rsidRPr="008C2DBE">
              <w:rPr>
                <w:rFonts w:ascii="Time New Roman" w:eastAsia="楷体" w:hAnsi="Time New Roman" w:hint="eastAsia"/>
                <w:szCs w:val="21"/>
              </w:rPr>
              <w:t>来文</w:t>
            </w:r>
            <w:r w:rsidR="00011353" w:rsidRPr="008C2DBE">
              <w:rPr>
                <w:rFonts w:ascii="Time New Roman" w:eastAsia="楷体" w:hAnsi="Time New Roman" w:hint="eastAsia"/>
              </w:rPr>
              <w:t>提交人</w:t>
            </w:r>
            <w:r w:rsidR="00011353" w:rsidRPr="008C2DBE">
              <w:rPr>
                <w:rFonts w:eastAsia="楷体" w:hint="eastAsia"/>
              </w:rPr>
              <w:t>：</w:t>
            </w:r>
          </w:p>
        </w:tc>
        <w:tc>
          <w:tcPr>
            <w:tcW w:w="4726" w:type="dxa"/>
          </w:tcPr>
          <w:p w:rsidR="00011353" w:rsidRPr="00BC771D" w:rsidRDefault="008C2DBE" w:rsidP="00993947">
            <w:pPr>
              <w:pStyle w:val="SingleTxtGC"/>
              <w:ind w:left="0" w:right="0"/>
            </w:pPr>
            <w:r w:rsidRPr="00BC771D">
              <w:rPr>
                <w:lang w:val="en-GB"/>
              </w:rPr>
              <w:t>Arslan</w:t>
            </w:r>
            <w:r w:rsidR="00993947" w:rsidRPr="00BC771D">
              <w:rPr>
                <w:lang w:val="en-GB"/>
              </w:rPr>
              <w:t xml:space="preserve"> </w:t>
            </w:r>
            <w:r w:rsidRPr="00BC771D">
              <w:rPr>
                <w:lang w:val="en-GB"/>
              </w:rPr>
              <w:t>Dawletow</w:t>
            </w:r>
            <w:r w:rsidR="00993947" w:rsidRPr="00BC771D">
              <w:rPr>
                <w:lang w:val="en-GB"/>
              </w:rPr>
              <w:t>(</w:t>
            </w:r>
            <w:r w:rsidR="00993947" w:rsidRPr="00BC771D">
              <w:rPr>
                <w:rFonts w:hint="eastAsia"/>
                <w:lang w:val="en-GB"/>
              </w:rPr>
              <w:t>由律师</w:t>
            </w:r>
            <w:r w:rsidRPr="00BC771D">
              <w:rPr>
                <w:lang w:val="en-GB"/>
              </w:rPr>
              <w:t>Shane</w:t>
            </w:r>
            <w:r w:rsidR="00993947" w:rsidRPr="00BC771D">
              <w:rPr>
                <w:lang w:val="en-GB"/>
              </w:rPr>
              <w:t xml:space="preserve"> </w:t>
            </w:r>
            <w:r w:rsidRPr="00BC771D">
              <w:rPr>
                <w:lang w:val="en-GB"/>
              </w:rPr>
              <w:t>H</w:t>
            </w:r>
            <w:r w:rsidR="00993947" w:rsidRPr="00BC771D">
              <w:rPr>
                <w:lang w:val="en-GB"/>
              </w:rPr>
              <w:t xml:space="preserve">. </w:t>
            </w:r>
            <w:r w:rsidRPr="00BC771D">
              <w:rPr>
                <w:lang w:val="en-GB"/>
              </w:rPr>
              <w:t>Brady</w:t>
            </w:r>
            <w:r w:rsidR="00993947" w:rsidRPr="00BC771D">
              <w:rPr>
                <w:rFonts w:hint="eastAsia"/>
                <w:lang w:val="en-GB"/>
              </w:rPr>
              <w:t>和</w:t>
            </w:r>
            <w:r w:rsidRPr="00BC771D">
              <w:rPr>
                <w:lang w:val="en-GB"/>
              </w:rPr>
              <w:t>Philip</w:t>
            </w:r>
            <w:r w:rsidR="00993947" w:rsidRPr="00BC771D">
              <w:rPr>
                <w:lang w:val="en-GB"/>
              </w:rPr>
              <w:t xml:space="preserve"> </w:t>
            </w:r>
            <w:r w:rsidRPr="00BC771D">
              <w:rPr>
                <w:lang w:val="en-GB"/>
              </w:rPr>
              <w:t>Brumley</w:t>
            </w:r>
            <w:r w:rsidR="00993947" w:rsidRPr="00BC771D">
              <w:rPr>
                <w:rFonts w:hint="eastAsia"/>
                <w:lang w:val="en-GB"/>
              </w:rPr>
              <w:t>代理</w:t>
            </w:r>
            <w:r w:rsidR="00993947" w:rsidRPr="00BC771D">
              <w:rPr>
                <w:lang w:val="en-GB"/>
              </w:rPr>
              <w:t>)</w:t>
            </w:r>
          </w:p>
        </w:tc>
      </w:tr>
      <w:tr w:rsidR="008C2DBE" w:rsidRPr="008C2DBE" w:rsidTr="00DD08D4">
        <w:trPr>
          <w:cantSplit/>
        </w:trPr>
        <w:tc>
          <w:tcPr>
            <w:tcW w:w="2205" w:type="dxa"/>
          </w:tcPr>
          <w:p w:rsidR="00011353" w:rsidRPr="008C2DBE" w:rsidRDefault="00011353" w:rsidP="00DD08D4">
            <w:pPr>
              <w:pStyle w:val="SingleTxtGC"/>
              <w:ind w:left="0" w:right="0"/>
              <w:rPr>
                <w:rFonts w:eastAsia="楷体"/>
              </w:rPr>
            </w:pPr>
            <w:r w:rsidRPr="008C2DBE">
              <w:rPr>
                <w:rFonts w:ascii="Time New Roman" w:eastAsia="楷体" w:hAnsi="Time New Roman" w:hint="eastAsia"/>
              </w:rPr>
              <w:t>据称受害人：</w:t>
            </w:r>
          </w:p>
        </w:tc>
        <w:tc>
          <w:tcPr>
            <w:tcW w:w="4726" w:type="dxa"/>
          </w:tcPr>
          <w:p w:rsidR="00011353" w:rsidRPr="008C2DBE" w:rsidRDefault="00011353" w:rsidP="00DD08D4">
            <w:pPr>
              <w:pStyle w:val="SingleTxtGC"/>
              <w:ind w:left="0" w:right="0"/>
            </w:pPr>
            <w:r w:rsidRPr="008C2DBE">
              <w:rPr>
                <w:rFonts w:hint="eastAsia"/>
              </w:rPr>
              <w:t>提交人</w:t>
            </w:r>
          </w:p>
        </w:tc>
      </w:tr>
      <w:tr w:rsidR="008C2DBE" w:rsidRPr="008C2DBE" w:rsidTr="00DD08D4">
        <w:trPr>
          <w:cantSplit/>
        </w:trPr>
        <w:tc>
          <w:tcPr>
            <w:tcW w:w="2205" w:type="dxa"/>
          </w:tcPr>
          <w:p w:rsidR="00011353" w:rsidRPr="008C2DBE" w:rsidRDefault="00011353" w:rsidP="00DD08D4">
            <w:pPr>
              <w:pStyle w:val="SingleTxtGC"/>
              <w:ind w:left="0" w:right="0"/>
              <w:rPr>
                <w:rFonts w:eastAsia="楷体"/>
              </w:rPr>
            </w:pPr>
            <w:r w:rsidRPr="008C2DBE">
              <w:rPr>
                <w:rFonts w:ascii="Time New Roman" w:eastAsia="楷体" w:hAnsi="Time New Roman" w:hint="eastAsia"/>
              </w:rPr>
              <w:t>所涉缔约国：</w:t>
            </w:r>
          </w:p>
        </w:tc>
        <w:tc>
          <w:tcPr>
            <w:tcW w:w="4726" w:type="dxa"/>
          </w:tcPr>
          <w:p w:rsidR="00011353" w:rsidRPr="008C2DBE" w:rsidRDefault="00993947" w:rsidP="00993947">
            <w:pPr>
              <w:pStyle w:val="SingleTxtGC"/>
              <w:ind w:left="0" w:right="0"/>
            </w:pPr>
            <w:r w:rsidRPr="008C2DBE">
              <w:rPr>
                <w:rFonts w:hint="eastAsia"/>
                <w:lang w:val="en-GB"/>
              </w:rPr>
              <w:t>土库曼斯坦</w:t>
            </w:r>
          </w:p>
        </w:tc>
      </w:tr>
      <w:tr w:rsidR="008C2DBE" w:rsidRPr="008C2DBE" w:rsidTr="00DD08D4">
        <w:trPr>
          <w:cantSplit/>
        </w:trPr>
        <w:tc>
          <w:tcPr>
            <w:tcW w:w="2205" w:type="dxa"/>
          </w:tcPr>
          <w:p w:rsidR="00011353" w:rsidRPr="008C2DBE" w:rsidRDefault="00011353" w:rsidP="00DD08D4">
            <w:pPr>
              <w:pStyle w:val="SingleTxtGC"/>
              <w:ind w:left="0" w:right="0"/>
              <w:rPr>
                <w:rFonts w:ascii="Time New Roman" w:eastAsia="楷体" w:hAnsi="Time New Roman" w:hint="eastAsia"/>
              </w:rPr>
            </w:pPr>
            <w:r w:rsidRPr="008C2DBE">
              <w:rPr>
                <w:rFonts w:ascii="Time New Roman" w:eastAsia="楷体" w:hAnsi="Time New Roman" w:hint="eastAsia"/>
              </w:rPr>
              <w:t>来文日期：</w:t>
            </w:r>
          </w:p>
        </w:tc>
        <w:tc>
          <w:tcPr>
            <w:tcW w:w="4726" w:type="dxa"/>
          </w:tcPr>
          <w:p w:rsidR="00011353" w:rsidRPr="008C2DBE" w:rsidRDefault="008C2DBE" w:rsidP="00993947">
            <w:pPr>
              <w:pStyle w:val="SingleTxtGC"/>
              <w:ind w:left="0" w:right="0"/>
            </w:pPr>
            <w:r>
              <w:rPr>
                <w:lang w:val="en-GB"/>
              </w:rPr>
              <w:t>201</w:t>
            </w:r>
            <w:r>
              <w:rPr>
                <w:rFonts w:hint="eastAsia"/>
                <w:lang w:val="en-GB"/>
              </w:rPr>
              <w:t>3</w:t>
            </w:r>
            <w:r w:rsidR="00993947" w:rsidRPr="008C2DBE">
              <w:rPr>
                <w:rFonts w:hint="eastAsia"/>
                <w:lang w:val="en-GB"/>
              </w:rPr>
              <w:t>年</w:t>
            </w:r>
            <w:r>
              <w:rPr>
                <w:rFonts w:hint="eastAsia"/>
                <w:lang w:val="en-GB"/>
              </w:rPr>
              <w:t>5</w:t>
            </w:r>
            <w:r w:rsidR="00993947" w:rsidRPr="008C2DBE">
              <w:rPr>
                <w:rFonts w:hint="eastAsia"/>
                <w:lang w:val="en-GB"/>
              </w:rPr>
              <w:t>月</w:t>
            </w:r>
            <w:r>
              <w:rPr>
                <w:rFonts w:hint="eastAsia"/>
                <w:lang w:val="en-GB"/>
              </w:rPr>
              <w:t>1</w:t>
            </w:r>
            <w:r w:rsidR="00993947" w:rsidRPr="008C2DBE">
              <w:rPr>
                <w:rFonts w:hint="eastAsia"/>
                <w:lang w:val="en-GB"/>
              </w:rPr>
              <w:t>日</w:t>
            </w:r>
            <w:r w:rsidR="00993947" w:rsidRPr="008C2DBE">
              <w:rPr>
                <w:lang w:val="en-GB"/>
              </w:rPr>
              <w:t>(</w:t>
            </w:r>
            <w:r w:rsidR="00993947" w:rsidRPr="008C2DBE">
              <w:rPr>
                <w:lang w:val="zh-CN"/>
              </w:rPr>
              <w:t>首次提交</w:t>
            </w:r>
            <w:r w:rsidR="00993947" w:rsidRPr="008C2DBE">
              <w:rPr>
                <w:lang w:val="en-GB"/>
              </w:rPr>
              <w:t>)</w:t>
            </w:r>
          </w:p>
        </w:tc>
      </w:tr>
      <w:tr w:rsidR="008C2DBE" w:rsidRPr="008C2DBE" w:rsidTr="00DD08D4">
        <w:trPr>
          <w:cantSplit/>
        </w:trPr>
        <w:tc>
          <w:tcPr>
            <w:tcW w:w="2205" w:type="dxa"/>
          </w:tcPr>
          <w:p w:rsidR="00011353" w:rsidRPr="008C2DBE" w:rsidRDefault="00011353" w:rsidP="00DD08D4">
            <w:pPr>
              <w:pStyle w:val="SingleTxtGC"/>
              <w:ind w:left="0" w:right="0"/>
              <w:rPr>
                <w:rFonts w:ascii="Time New Roman" w:eastAsia="楷体" w:hAnsi="Time New Roman" w:hint="eastAsia"/>
              </w:rPr>
            </w:pPr>
            <w:r w:rsidRPr="008C2DBE">
              <w:rPr>
                <w:rFonts w:ascii="Time New Roman" w:eastAsia="楷体" w:hAnsi="Time New Roman" w:hint="eastAsia"/>
              </w:rPr>
              <w:t>参考文件：</w:t>
            </w:r>
          </w:p>
        </w:tc>
        <w:tc>
          <w:tcPr>
            <w:tcW w:w="4726" w:type="dxa"/>
          </w:tcPr>
          <w:p w:rsidR="00011353" w:rsidRPr="008C2DBE" w:rsidRDefault="00993947" w:rsidP="00DD08D4">
            <w:pPr>
              <w:pStyle w:val="SingleTxtGC"/>
              <w:ind w:left="0" w:right="0"/>
              <w:rPr>
                <w:lang w:val="fr-CH"/>
              </w:rPr>
            </w:pPr>
            <w:r w:rsidRPr="00FC69F9">
              <w:rPr>
                <w:rFonts w:hint="eastAsia"/>
                <w:spacing w:val="-4"/>
                <w:szCs w:val="21"/>
                <w:lang w:val="fr-CH"/>
              </w:rPr>
              <w:t>根据委员会议事规则第</w:t>
            </w:r>
            <w:r w:rsidR="008C2DBE" w:rsidRPr="00FC69F9">
              <w:rPr>
                <w:rFonts w:hint="eastAsia"/>
                <w:spacing w:val="-4"/>
                <w:szCs w:val="21"/>
              </w:rPr>
              <w:t>97</w:t>
            </w:r>
            <w:r w:rsidRPr="00FC69F9">
              <w:rPr>
                <w:rFonts w:hint="eastAsia"/>
                <w:spacing w:val="-4"/>
                <w:szCs w:val="21"/>
                <w:lang w:val="fr-CH"/>
              </w:rPr>
              <w:t>条作出的决定</w:t>
            </w:r>
            <w:r w:rsidRPr="00FC69F9">
              <w:rPr>
                <w:rFonts w:hint="eastAsia"/>
                <w:spacing w:val="-4"/>
                <w:szCs w:val="21"/>
              </w:rPr>
              <w:t>，于</w:t>
            </w:r>
            <w:r w:rsidR="008C2DBE" w:rsidRPr="00FC69F9">
              <w:rPr>
                <w:rFonts w:hint="eastAsia"/>
                <w:spacing w:val="-4"/>
                <w:szCs w:val="21"/>
              </w:rPr>
              <w:t>2013</w:t>
            </w:r>
            <w:r w:rsidRPr="00FC69F9">
              <w:rPr>
                <w:rFonts w:hint="eastAsia"/>
                <w:spacing w:val="-4"/>
                <w:szCs w:val="21"/>
                <w:lang w:val="fr-CH"/>
              </w:rPr>
              <w:t>年</w:t>
            </w:r>
            <w:r w:rsidR="008C2DBE">
              <w:rPr>
                <w:szCs w:val="21"/>
              </w:rPr>
              <w:t>1</w:t>
            </w:r>
            <w:r w:rsidR="008C2DBE">
              <w:rPr>
                <w:rFonts w:hint="eastAsia"/>
                <w:szCs w:val="21"/>
              </w:rPr>
              <w:t>2</w:t>
            </w:r>
            <w:r w:rsidRPr="008C2DBE">
              <w:rPr>
                <w:rFonts w:hint="eastAsia"/>
                <w:szCs w:val="21"/>
                <w:lang w:val="fr-CH"/>
              </w:rPr>
              <w:t>月</w:t>
            </w:r>
            <w:r w:rsidR="008C2DBE">
              <w:rPr>
                <w:rFonts w:hint="eastAsia"/>
                <w:szCs w:val="21"/>
                <w:lang w:val="fr-CH"/>
              </w:rPr>
              <w:t>11</w:t>
            </w:r>
            <w:r w:rsidRPr="008C2DBE">
              <w:rPr>
                <w:rFonts w:hint="eastAsia"/>
                <w:szCs w:val="21"/>
                <w:lang w:val="fr-CH"/>
              </w:rPr>
              <w:t>日转交缔约国</w:t>
            </w:r>
            <w:r w:rsidRPr="008C2DBE">
              <w:rPr>
                <w:rFonts w:hint="eastAsia"/>
                <w:szCs w:val="21"/>
              </w:rPr>
              <w:t>(</w:t>
            </w:r>
            <w:r w:rsidRPr="008C2DBE">
              <w:rPr>
                <w:rFonts w:hint="eastAsia"/>
                <w:szCs w:val="21"/>
              </w:rPr>
              <w:t>未以文件形式分发</w:t>
            </w:r>
            <w:r w:rsidRPr="008C2DBE">
              <w:rPr>
                <w:rFonts w:hint="eastAsia"/>
                <w:szCs w:val="21"/>
              </w:rPr>
              <w:t>)</w:t>
            </w:r>
          </w:p>
        </w:tc>
      </w:tr>
      <w:tr w:rsidR="008C2DBE" w:rsidRPr="008C2DBE" w:rsidTr="00DD08D4">
        <w:trPr>
          <w:cantSplit/>
        </w:trPr>
        <w:tc>
          <w:tcPr>
            <w:tcW w:w="2205" w:type="dxa"/>
          </w:tcPr>
          <w:p w:rsidR="00011353" w:rsidRPr="008C2DBE" w:rsidRDefault="00777C2F" w:rsidP="00DD08D4">
            <w:pPr>
              <w:pStyle w:val="SingleTxtGC"/>
              <w:ind w:left="0" w:right="0"/>
              <w:rPr>
                <w:rFonts w:ascii="Time New Roman" w:eastAsia="楷体" w:hAnsi="Time New Roman" w:hint="eastAsia"/>
              </w:rPr>
            </w:pPr>
            <w:r w:rsidRPr="008C2DBE">
              <w:rPr>
                <w:rFonts w:eastAsia="楷体" w:hint="eastAsia"/>
              </w:rPr>
              <w:t>意见</w:t>
            </w:r>
            <w:r w:rsidR="00011353" w:rsidRPr="008C2DBE">
              <w:rPr>
                <w:rFonts w:eastAsia="楷体" w:hint="eastAsia"/>
              </w:rPr>
              <w:t>通过日期</w:t>
            </w:r>
            <w:r w:rsidR="00011353" w:rsidRPr="008C2DBE">
              <w:rPr>
                <w:rFonts w:ascii="Time New Roman" w:eastAsia="楷体" w:hAnsi="Time New Roman" w:hint="eastAsia"/>
              </w:rPr>
              <w:t>：</w:t>
            </w:r>
          </w:p>
        </w:tc>
        <w:tc>
          <w:tcPr>
            <w:tcW w:w="4726" w:type="dxa"/>
          </w:tcPr>
          <w:p w:rsidR="00011353" w:rsidRPr="008C2DBE" w:rsidRDefault="008C2DBE" w:rsidP="00DD08D4">
            <w:pPr>
              <w:pStyle w:val="SingleTxtGC"/>
              <w:ind w:left="0" w:right="0"/>
              <w:rPr>
                <w:lang w:val="fr-CH"/>
              </w:rPr>
            </w:pPr>
            <w:r>
              <w:rPr>
                <w:szCs w:val="21"/>
              </w:rPr>
              <w:t>201</w:t>
            </w:r>
            <w:r>
              <w:rPr>
                <w:rFonts w:hint="eastAsia"/>
                <w:szCs w:val="21"/>
              </w:rPr>
              <w:t>9</w:t>
            </w:r>
            <w:r w:rsidR="00993947" w:rsidRPr="008C2DBE">
              <w:rPr>
                <w:rFonts w:hint="eastAsia"/>
                <w:szCs w:val="21"/>
              </w:rPr>
              <w:t>年</w:t>
            </w:r>
            <w:r>
              <w:rPr>
                <w:rFonts w:hint="eastAsia"/>
                <w:szCs w:val="21"/>
              </w:rPr>
              <w:t>3</w:t>
            </w:r>
            <w:r w:rsidR="00993947" w:rsidRPr="008C2DBE">
              <w:rPr>
                <w:rFonts w:hint="eastAsia"/>
                <w:szCs w:val="21"/>
              </w:rPr>
              <w:t>月</w:t>
            </w:r>
            <w:r>
              <w:rPr>
                <w:rFonts w:hint="eastAsia"/>
                <w:szCs w:val="21"/>
              </w:rPr>
              <w:t>29</w:t>
            </w:r>
            <w:r w:rsidR="00993947" w:rsidRPr="008C2DBE">
              <w:rPr>
                <w:rFonts w:hint="eastAsia"/>
                <w:szCs w:val="21"/>
              </w:rPr>
              <w:t>日</w:t>
            </w:r>
          </w:p>
        </w:tc>
      </w:tr>
      <w:tr w:rsidR="008C2DBE" w:rsidRPr="008C2DBE" w:rsidTr="00DD08D4">
        <w:trPr>
          <w:cantSplit/>
        </w:trPr>
        <w:tc>
          <w:tcPr>
            <w:tcW w:w="2205" w:type="dxa"/>
          </w:tcPr>
          <w:p w:rsidR="00011353" w:rsidRPr="008C2DBE" w:rsidRDefault="00011353" w:rsidP="00DD08D4">
            <w:pPr>
              <w:pStyle w:val="SingleTxtGC"/>
              <w:ind w:left="0" w:right="0"/>
              <w:rPr>
                <w:rFonts w:ascii="Time New Roman" w:eastAsia="楷体" w:hAnsi="Time New Roman" w:hint="eastAsia"/>
              </w:rPr>
            </w:pPr>
            <w:r w:rsidRPr="008C2DBE">
              <w:rPr>
                <w:rFonts w:ascii="Time New Roman" w:eastAsia="楷体" w:hAnsi="Time New Roman" w:hint="eastAsia"/>
              </w:rPr>
              <w:t>事由</w:t>
            </w:r>
            <w:r w:rsidRPr="008C2DBE">
              <w:rPr>
                <w:rFonts w:eastAsia="楷体" w:hint="eastAsia"/>
                <w:snapToGrid/>
              </w:rPr>
              <w:t>：</w:t>
            </w:r>
          </w:p>
        </w:tc>
        <w:tc>
          <w:tcPr>
            <w:tcW w:w="4726" w:type="dxa"/>
          </w:tcPr>
          <w:p w:rsidR="00011353" w:rsidRPr="008C2DBE" w:rsidRDefault="00993947" w:rsidP="00993947">
            <w:pPr>
              <w:pStyle w:val="SingleTxtGC"/>
              <w:ind w:left="0" w:right="0"/>
              <w:rPr>
                <w:snapToGrid/>
              </w:rPr>
            </w:pPr>
            <w:r w:rsidRPr="008C2DBE">
              <w:rPr>
                <w:snapToGrid/>
                <w:lang w:val="en-GB"/>
              </w:rPr>
              <w:t>依良心拒服义务兵役</w:t>
            </w:r>
          </w:p>
        </w:tc>
      </w:tr>
      <w:tr w:rsidR="008C2DBE" w:rsidRPr="008C2DBE" w:rsidTr="00DD08D4">
        <w:trPr>
          <w:cantSplit/>
        </w:trPr>
        <w:tc>
          <w:tcPr>
            <w:tcW w:w="2205" w:type="dxa"/>
          </w:tcPr>
          <w:p w:rsidR="00011353" w:rsidRPr="008C2DBE" w:rsidRDefault="00011353" w:rsidP="00DD08D4">
            <w:pPr>
              <w:pStyle w:val="SingleTxtGC"/>
              <w:ind w:left="0" w:right="0"/>
              <w:rPr>
                <w:rFonts w:ascii="Time New Roman" w:eastAsia="楷体" w:hAnsi="Time New Roman" w:hint="eastAsia"/>
              </w:rPr>
            </w:pPr>
            <w:r w:rsidRPr="008C2DBE">
              <w:rPr>
                <w:rFonts w:eastAsia="楷体" w:hint="eastAsia"/>
                <w:snapToGrid/>
              </w:rPr>
              <w:t>程序性问题：</w:t>
            </w:r>
          </w:p>
        </w:tc>
        <w:tc>
          <w:tcPr>
            <w:tcW w:w="4726" w:type="dxa"/>
          </w:tcPr>
          <w:p w:rsidR="00011353" w:rsidRPr="008C2DBE" w:rsidRDefault="00993947" w:rsidP="00DD08D4">
            <w:pPr>
              <w:pStyle w:val="SingleTxtGC"/>
              <w:ind w:left="0" w:right="0"/>
              <w:rPr>
                <w:snapToGrid/>
              </w:rPr>
            </w:pPr>
            <w:r w:rsidRPr="008C2DBE">
              <w:rPr>
                <w:rFonts w:hint="eastAsia"/>
                <w:iCs/>
                <w:szCs w:val="21"/>
              </w:rPr>
              <w:t>缔约国不予合作</w:t>
            </w:r>
          </w:p>
        </w:tc>
      </w:tr>
      <w:tr w:rsidR="008C2DBE" w:rsidRPr="00E0389B" w:rsidTr="00DD08D4">
        <w:trPr>
          <w:cantSplit/>
        </w:trPr>
        <w:tc>
          <w:tcPr>
            <w:tcW w:w="2205" w:type="dxa"/>
          </w:tcPr>
          <w:p w:rsidR="00011353" w:rsidRPr="008C2DBE" w:rsidRDefault="00011353" w:rsidP="00DD08D4">
            <w:pPr>
              <w:pStyle w:val="SingleTxtGC"/>
              <w:ind w:left="0" w:right="0"/>
              <w:rPr>
                <w:rFonts w:eastAsia="楷体"/>
                <w:snapToGrid/>
                <w:lang w:val="fr-CH"/>
              </w:rPr>
            </w:pPr>
            <w:r w:rsidRPr="008C2DBE">
              <w:rPr>
                <w:rFonts w:eastAsia="楷体"/>
                <w:snapToGrid/>
              </w:rPr>
              <w:t>实质性问题</w:t>
            </w:r>
            <w:r w:rsidRPr="008C2DBE">
              <w:rPr>
                <w:rFonts w:eastAsia="楷体" w:hint="eastAsia"/>
                <w:snapToGrid/>
                <w:lang w:val="fr-CH"/>
              </w:rPr>
              <w:t>：</w:t>
            </w:r>
          </w:p>
        </w:tc>
        <w:tc>
          <w:tcPr>
            <w:tcW w:w="4726" w:type="dxa"/>
          </w:tcPr>
          <w:p w:rsidR="00011353" w:rsidRPr="008C2DBE" w:rsidRDefault="00993947" w:rsidP="00DD08D4">
            <w:pPr>
              <w:pStyle w:val="SingleTxtGC"/>
              <w:ind w:left="0" w:right="0"/>
              <w:rPr>
                <w:snapToGrid/>
                <w:lang w:val="fr-CH"/>
              </w:rPr>
            </w:pPr>
            <w:r w:rsidRPr="008C2DBE">
              <w:rPr>
                <w:rFonts w:hint="eastAsia"/>
                <w:iCs/>
                <w:szCs w:val="21"/>
              </w:rPr>
              <w:t>良心自由</w:t>
            </w:r>
            <w:r w:rsidRPr="008C2DBE">
              <w:rPr>
                <w:rFonts w:hint="eastAsia"/>
                <w:iCs/>
                <w:szCs w:val="21"/>
                <w:lang w:val="fr-CH"/>
              </w:rPr>
              <w:t>；</w:t>
            </w:r>
            <w:r w:rsidRPr="008C2DBE">
              <w:rPr>
                <w:rFonts w:hint="eastAsia"/>
                <w:iCs/>
                <w:szCs w:val="21"/>
              </w:rPr>
              <w:t>不人道和有辱人格待遇</w:t>
            </w:r>
          </w:p>
        </w:tc>
      </w:tr>
      <w:tr w:rsidR="008C2DBE" w:rsidRPr="008C2DBE" w:rsidTr="00DD08D4">
        <w:trPr>
          <w:cantSplit/>
        </w:trPr>
        <w:tc>
          <w:tcPr>
            <w:tcW w:w="2205" w:type="dxa"/>
          </w:tcPr>
          <w:p w:rsidR="00011353" w:rsidRPr="008C2DBE" w:rsidRDefault="00011353" w:rsidP="00DD08D4">
            <w:pPr>
              <w:pStyle w:val="SingleTxtGC"/>
              <w:ind w:left="-85" w:right="0"/>
              <w:rPr>
                <w:rFonts w:eastAsia="楷体"/>
                <w:snapToGrid/>
              </w:rPr>
            </w:pPr>
            <w:r w:rsidRPr="008C2DBE">
              <w:rPr>
                <w:rFonts w:ascii="Time New Roman" w:eastAsia="楷体" w:hAnsi="Time New Roman" w:hint="eastAsia"/>
              </w:rPr>
              <w:t>《公约》</w:t>
            </w:r>
            <w:r w:rsidRPr="008C2DBE">
              <w:rPr>
                <w:rFonts w:eastAsia="楷体" w:hint="eastAsia"/>
                <w:snapToGrid/>
              </w:rPr>
              <w:t>条款：</w:t>
            </w:r>
          </w:p>
        </w:tc>
        <w:tc>
          <w:tcPr>
            <w:tcW w:w="4726" w:type="dxa"/>
          </w:tcPr>
          <w:p w:rsidR="00011353" w:rsidRPr="008C2DBE" w:rsidRDefault="00993947" w:rsidP="00DD08D4">
            <w:pPr>
              <w:pStyle w:val="SingleTxtGC"/>
              <w:ind w:left="0" w:right="0"/>
              <w:rPr>
                <w:snapToGrid/>
              </w:rPr>
            </w:pPr>
            <w:r w:rsidRPr="008C2DBE">
              <w:rPr>
                <w:szCs w:val="21"/>
                <w:lang w:val="zh-CN"/>
              </w:rPr>
              <w:t>第</w:t>
            </w:r>
            <w:r w:rsidRPr="008C2DBE">
              <w:rPr>
                <w:rFonts w:hint="eastAsia"/>
                <w:szCs w:val="21"/>
                <w:lang w:val="zh-CN"/>
              </w:rPr>
              <w:t>七</w:t>
            </w:r>
            <w:r w:rsidRPr="008C2DBE">
              <w:rPr>
                <w:szCs w:val="21"/>
                <w:lang w:val="zh-CN"/>
              </w:rPr>
              <w:t>条</w:t>
            </w:r>
            <w:r w:rsidRPr="008C2DBE">
              <w:rPr>
                <w:rFonts w:hint="eastAsia"/>
                <w:szCs w:val="21"/>
                <w:lang w:val="zh-CN"/>
              </w:rPr>
              <w:t>和第</w:t>
            </w:r>
            <w:r w:rsidRPr="008C2DBE">
              <w:rPr>
                <w:szCs w:val="21"/>
                <w:lang w:val="zh-CN"/>
              </w:rPr>
              <w:t>十</w:t>
            </w:r>
            <w:r w:rsidRPr="008C2DBE">
              <w:rPr>
                <w:rFonts w:hint="eastAsia"/>
                <w:szCs w:val="21"/>
                <w:lang w:val="zh-CN"/>
              </w:rPr>
              <w:t>八</w:t>
            </w:r>
            <w:r w:rsidRPr="008C2DBE">
              <w:rPr>
                <w:szCs w:val="21"/>
                <w:lang w:val="zh-CN"/>
              </w:rPr>
              <w:t>条</w:t>
            </w:r>
            <w:r w:rsidRPr="008C2DBE">
              <w:rPr>
                <w:rFonts w:hint="eastAsia"/>
                <w:szCs w:val="21"/>
                <w:lang w:val="zh-CN"/>
              </w:rPr>
              <w:t>第一款</w:t>
            </w:r>
          </w:p>
        </w:tc>
      </w:tr>
      <w:tr w:rsidR="00011353" w:rsidRPr="008C2DBE" w:rsidTr="00DD08D4">
        <w:trPr>
          <w:cantSplit/>
        </w:trPr>
        <w:tc>
          <w:tcPr>
            <w:tcW w:w="2205" w:type="dxa"/>
          </w:tcPr>
          <w:p w:rsidR="00011353" w:rsidRPr="008C2DBE" w:rsidRDefault="00011353" w:rsidP="00DD08D4">
            <w:pPr>
              <w:pStyle w:val="SingleTxtGC"/>
              <w:ind w:left="-85" w:right="0"/>
              <w:rPr>
                <w:rFonts w:ascii="Time New Roman" w:eastAsia="楷体" w:hAnsi="Time New Roman" w:hint="eastAsia"/>
              </w:rPr>
            </w:pPr>
            <w:r w:rsidRPr="008C2DBE">
              <w:rPr>
                <w:rFonts w:ascii="Time New Roman" w:eastAsia="楷体" w:hAnsi="Time New Roman" w:hint="eastAsia"/>
              </w:rPr>
              <w:t>《任择议定书》</w:t>
            </w:r>
            <w:r w:rsidRPr="008C2DBE">
              <w:rPr>
                <w:rFonts w:eastAsia="楷体" w:hint="eastAsia"/>
                <w:snapToGrid/>
              </w:rPr>
              <w:t>条款：</w:t>
            </w:r>
          </w:p>
        </w:tc>
        <w:tc>
          <w:tcPr>
            <w:tcW w:w="4726" w:type="dxa"/>
          </w:tcPr>
          <w:p w:rsidR="00011353" w:rsidRPr="008C2DBE" w:rsidRDefault="00777C2F" w:rsidP="00DD08D4">
            <w:pPr>
              <w:pStyle w:val="SingleTxtGC"/>
              <w:ind w:left="0" w:right="0"/>
              <w:rPr>
                <w:snapToGrid/>
              </w:rPr>
            </w:pPr>
            <w:r w:rsidRPr="008C2DBE">
              <w:rPr>
                <w:rFonts w:hint="eastAsia"/>
                <w:iCs/>
                <w:szCs w:val="21"/>
              </w:rPr>
              <w:t>第二条</w:t>
            </w:r>
          </w:p>
        </w:tc>
      </w:tr>
    </w:tbl>
    <w:p w:rsidR="00011353" w:rsidRPr="008C2DBE" w:rsidRDefault="00011353" w:rsidP="00771504">
      <w:pPr>
        <w:spacing w:line="160" w:lineRule="exact"/>
      </w:pPr>
    </w:p>
    <w:p w:rsidR="00011353" w:rsidRPr="008C2DBE" w:rsidRDefault="00011353" w:rsidP="00771504">
      <w:pPr>
        <w:pStyle w:val="SingleTxtGC"/>
      </w:pPr>
    </w:p>
    <w:p w:rsidR="00E6763D" w:rsidRPr="008C2DBE" w:rsidRDefault="008C2DBE" w:rsidP="005074BA">
      <w:pPr>
        <w:pStyle w:val="SingleTxtGC"/>
      </w:pPr>
      <w:r>
        <w:lastRenderedPageBreak/>
        <w:t>1</w:t>
      </w:r>
      <w:r w:rsidR="00E6763D" w:rsidRPr="008C2DBE">
        <w:t>.</w:t>
      </w:r>
      <w:r w:rsidR="00E6763D" w:rsidRPr="008C2DBE">
        <w:tab/>
      </w:r>
      <w:r w:rsidR="00E6763D" w:rsidRPr="002500AE">
        <w:rPr>
          <w:spacing w:val="-2"/>
        </w:rPr>
        <w:t>来文提交人是</w:t>
      </w:r>
      <w:r w:rsidRPr="002500AE">
        <w:rPr>
          <w:spacing w:val="-2"/>
        </w:rPr>
        <w:t>Arslan</w:t>
      </w:r>
      <w:r w:rsidR="00E6763D" w:rsidRPr="002500AE">
        <w:rPr>
          <w:spacing w:val="-2"/>
        </w:rPr>
        <w:t xml:space="preserve"> </w:t>
      </w:r>
      <w:r w:rsidRPr="002500AE">
        <w:rPr>
          <w:spacing w:val="-2"/>
        </w:rPr>
        <w:t xml:space="preserve">Dawletow, </w:t>
      </w:r>
      <w:r w:rsidR="00E6763D" w:rsidRPr="002500AE">
        <w:rPr>
          <w:spacing w:val="-2"/>
        </w:rPr>
        <w:t>土库曼斯坦国民，生于</w:t>
      </w:r>
      <w:r w:rsidRPr="002500AE">
        <w:rPr>
          <w:spacing w:val="-2"/>
        </w:rPr>
        <w:t>1992</w:t>
      </w:r>
      <w:r w:rsidR="00E6763D" w:rsidRPr="002500AE">
        <w:rPr>
          <w:spacing w:val="-2"/>
        </w:rPr>
        <w:t>年。他声称缔约国侵犯了他根据《公约》第七条和第十八条第</w:t>
      </w:r>
      <w:r w:rsidR="00E6763D" w:rsidRPr="002500AE">
        <w:rPr>
          <w:rFonts w:hint="eastAsia"/>
          <w:spacing w:val="-2"/>
        </w:rPr>
        <w:t>一</w:t>
      </w:r>
      <w:r w:rsidR="00E6763D" w:rsidRPr="002500AE">
        <w:rPr>
          <w:spacing w:val="-2"/>
        </w:rPr>
        <w:t>款享有的权利。《任择议定书》</w:t>
      </w:r>
      <w:r w:rsidR="00E6763D" w:rsidRPr="008C2DBE">
        <w:t>于</w:t>
      </w:r>
      <w:r>
        <w:t>1997</w:t>
      </w:r>
      <w:r w:rsidR="00E6763D" w:rsidRPr="008C2DBE">
        <w:t>年</w:t>
      </w:r>
      <w:r>
        <w:t>8</w:t>
      </w:r>
      <w:r w:rsidR="00E6763D" w:rsidRPr="008C2DBE">
        <w:t>月</w:t>
      </w:r>
      <w:r>
        <w:t>1</w:t>
      </w:r>
      <w:r w:rsidR="00E6763D" w:rsidRPr="008C2DBE">
        <w:t>日对土库曼斯坦生效。提交人由律师代理。</w:t>
      </w:r>
    </w:p>
    <w:p w:rsidR="00E6763D" w:rsidRPr="008C2DBE" w:rsidRDefault="005074BA" w:rsidP="005074BA">
      <w:pPr>
        <w:pStyle w:val="H23GC"/>
      </w:pPr>
      <w:r w:rsidRPr="008C2DBE">
        <w:tab/>
      </w:r>
      <w:r w:rsidRPr="008C2DBE">
        <w:tab/>
      </w:r>
      <w:r w:rsidR="00E6763D" w:rsidRPr="008C2DBE">
        <w:t>提交人</w:t>
      </w:r>
      <w:r w:rsidR="00E6763D" w:rsidRPr="008C2DBE">
        <w:rPr>
          <w:rFonts w:hint="eastAsia"/>
        </w:rPr>
        <w:t>陈述的事实</w:t>
      </w:r>
    </w:p>
    <w:p w:rsidR="00E6763D" w:rsidRPr="008C2DBE" w:rsidRDefault="008C2DBE" w:rsidP="00547DEA">
      <w:pPr>
        <w:pStyle w:val="SingleTxtGC"/>
      </w:pPr>
      <w:r>
        <w:t>2</w:t>
      </w:r>
      <w:r w:rsidR="00E6763D" w:rsidRPr="008C2DBE">
        <w:t>.</w:t>
      </w:r>
      <w:r>
        <w:t>1</w:t>
      </w:r>
      <w:r w:rsidR="002500AE">
        <w:tab/>
      </w:r>
      <w:r w:rsidR="00E6763D" w:rsidRPr="00EB361C">
        <w:rPr>
          <w:spacing w:val="-1"/>
        </w:rPr>
        <w:t>提交人是耶和华见证会成员。除了</w:t>
      </w:r>
      <w:r w:rsidR="00E6763D" w:rsidRPr="00EB361C">
        <w:rPr>
          <w:rFonts w:hint="eastAsia"/>
          <w:spacing w:val="-1"/>
        </w:rPr>
        <w:t>因</w:t>
      </w:r>
      <w:r w:rsidR="00E6763D" w:rsidRPr="00EB361C">
        <w:rPr>
          <w:spacing w:val="-1"/>
        </w:rPr>
        <w:t>依良心拒服兵役</w:t>
      </w:r>
      <w:r w:rsidR="00E6763D" w:rsidRPr="00EB361C">
        <w:rPr>
          <w:rFonts w:hint="eastAsia"/>
          <w:spacing w:val="-1"/>
        </w:rPr>
        <w:t>而</w:t>
      </w:r>
      <w:r w:rsidR="00E6763D" w:rsidRPr="00EB361C">
        <w:rPr>
          <w:spacing w:val="-1"/>
        </w:rPr>
        <w:t>被</w:t>
      </w:r>
      <w:r w:rsidR="00E6763D" w:rsidRPr="00EB361C">
        <w:rPr>
          <w:rFonts w:hint="eastAsia"/>
          <w:spacing w:val="-1"/>
        </w:rPr>
        <w:t>判有</w:t>
      </w:r>
      <w:r w:rsidR="00E6763D" w:rsidRPr="00EB361C">
        <w:rPr>
          <w:spacing w:val="-1"/>
        </w:rPr>
        <w:t>罪外，他从未</w:t>
      </w:r>
      <w:r w:rsidR="00E6763D" w:rsidRPr="00EB361C">
        <w:rPr>
          <w:rFonts w:hint="eastAsia"/>
          <w:spacing w:val="-1"/>
        </w:rPr>
        <w:t>受过其他</w:t>
      </w:r>
      <w:r w:rsidR="00E6763D" w:rsidRPr="00EB361C">
        <w:rPr>
          <w:spacing w:val="-1"/>
        </w:rPr>
        <w:t>刑事或行政</w:t>
      </w:r>
      <w:r w:rsidR="00E6763D" w:rsidRPr="00EB361C">
        <w:rPr>
          <w:rFonts w:hint="eastAsia"/>
          <w:spacing w:val="-1"/>
        </w:rPr>
        <w:t>犯罪指控</w:t>
      </w:r>
      <w:r w:rsidR="00E6763D" w:rsidRPr="00EB361C">
        <w:rPr>
          <w:spacing w:val="-1"/>
        </w:rPr>
        <w:t>。</w:t>
      </w:r>
      <w:r w:rsidRPr="00EB361C">
        <w:rPr>
          <w:spacing w:val="-1"/>
        </w:rPr>
        <w:t>2010</w:t>
      </w:r>
      <w:r w:rsidR="00E6763D" w:rsidRPr="00EB361C">
        <w:rPr>
          <w:spacing w:val="-1"/>
        </w:rPr>
        <w:t>年</w:t>
      </w:r>
      <w:r w:rsidR="00E6763D" w:rsidRPr="00EB361C">
        <w:rPr>
          <w:rFonts w:hint="eastAsia"/>
          <w:spacing w:val="-1"/>
        </w:rPr>
        <w:t>对</w:t>
      </w:r>
      <w:r w:rsidR="00E6763D" w:rsidRPr="00EB361C">
        <w:rPr>
          <w:spacing w:val="-1"/>
        </w:rPr>
        <w:t>提交人</w:t>
      </w:r>
      <w:r w:rsidR="00E6763D" w:rsidRPr="00EB361C">
        <w:rPr>
          <w:rFonts w:hint="eastAsia"/>
          <w:spacing w:val="-1"/>
        </w:rPr>
        <w:t>服</w:t>
      </w:r>
      <w:r w:rsidR="00E6763D" w:rsidRPr="00EB361C">
        <w:rPr>
          <w:spacing w:val="-1"/>
        </w:rPr>
        <w:t>兵役</w:t>
      </w:r>
      <w:r w:rsidR="00E6763D" w:rsidRPr="00EB361C">
        <w:rPr>
          <w:rFonts w:hint="eastAsia"/>
          <w:spacing w:val="-1"/>
        </w:rPr>
        <w:t>的征召</w:t>
      </w:r>
      <w:r w:rsidR="00E6763D" w:rsidRPr="00EB361C">
        <w:rPr>
          <w:spacing w:val="-1"/>
        </w:rPr>
        <w:t>被推迟，</w:t>
      </w:r>
      <w:r w:rsidRPr="00EB361C">
        <w:rPr>
          <w:spacing w:val="-1"/>
        </w:rPr>
        <w:t>2011</w:t>
      </w:r>
      <w:r w:rsidR="00E6763D" w:rsidRPr="00EB361C">
        <w:rPr>
          <w:spacing w:val="-1"/>
        </w:rPr>
        <w:t>年</w:t>
      </w:r>
      <w:r w:rsidR="00E6763D" w:rsidRPr="00EB361C">
        <w:rPr>
          <w:rFonts w:hint="eastAsia"/>
          <w:spacing w:val="-1"/>
        </w:rPr>
        <w:t>被</w:t>
      </w:r>
      <w:r w:rsidR="00E6763D" w:rsidRPr="00EB361C">
        <w:rPr>
          <w:spacing w:val="-1"/>
        </w:rPr>
        <w:t>再次推迟，因为他从小就患有癫痫发作，并被确诊为</w:t>
      </w:r>
      <w:r w:rsidRPr="00EB361C">
        <w:rPr>
          <w:rFonts w:hint="eastAsia"/>
          <w:spacing w:val="-1"/>
        </w:rPr>
        <w:t>“</w:t>
      </w:r>
      <w:r w:rsidR="00E6763D" w:rsidRPr="00EB361C">
        <w:rPr>
          <w:spacing w:val="-1"/>
        </w:rPr>
        <w:t>虚弱</w:t>
      </w:r>
      <w:r w:rsidR="00547DEA" w:rsidRPr="00EB361C">
        <w:rPr>
          <w:rFonts w:hint="eastAsia"/>
          <w:spacing w:val="-1"/>
          <w:lang w:val="fr-CH"/>
        </w:rPr>
        <w:t>－</w:t>
      </w:r>
      <w:r w:rsidR="00E6763D" w:rsidRPr="00EB361C">
        <w:rPr>
          <w:spacing w:val="-1"/>
        </w:rPr>
        <w:t>抑郁综合</w:t>
      </w:r>
      <w:r w:rsidR="00E6763D" w:rsidRPr="00EB361C">
        <w:rPr>
          <w:rFonts w:hint="eastAsia"/>
          <w:spacing w:val="-1"/>
        </w:rPr>
        <w:t>症</w:t>
      </w:r>
      <w:r w:rsidRPr="00EB361C">
        <w:rPr>
          <w:rFonts w:hint="eastAsia"/>
          <w:spacing w:val="-1"/>
        </w:rPr>
        <w:t>”</w:t>
      </w:r>
      <w:r w:rsidR="00E6763D" w:rsidRPr="00EB361C">
        <w:rPr>
          <w:rFonts w:hint="eastAsia"/>
          <w:spacing w:val="-1"/>
        </w:rPr>
        <w:t>。</w:t>
      </w:r>
      <w:r w:rsidR="00E6763D" w:rsidRPr="00EB361C">
        <w:rPr>
          <w:rStyle w:val="a8"/>
          <w:rFonts w:eastAsia="宋体"/>
          <w:spacing w:val="-1"/>
        </w:rPr>
        <w:footnoteReference w:id="4"/>
      </w:r>
    </w:p>
    <w:p w:rsidR="00E6763D" w:rsidRPr="008C2DBE" w:rsidRDefault="008C2DBE" w:rsidP="00E6763D">
      <w:pPr>
        <w:pStyle w:val="SingleTxtGC"/>
      </w:pPr>
      <w:r>
        <w:t>2</w:t>
      </w:r>
      <w:r w:rsidR="00E6763D" w:rsidRPr="008C2DBE">
        <w:t>.</w:t>
      </w:r>
      <w:r>
        <w:t>2</w:t>
      </w:r>
      <w:r w:rsidR="00E6763D" w:rsidRPr="008C2DBE">
        <w:tab/>
      </w:r>
      <w:r>
        <w:t>2012</w:t>
      </w:r>
      <w:r w:rsidR="00E6763D" w:rsidRPr="008C2DBE">
        <w:t>年</w:t>
      </w:r>
      <w:r>
        <w:t>10</w:t>
      </w:r>
      <w:r w:rsidR="00E6763D" w:rsidRPr="008C2DBE">
        <w:t>月，提交人</w:t>
      </w:r>
      <w:r w:rsidR="00E6763D" w:rsidRPr="008C2DBE">
        <w:rPr>
          <w:rFonts w:hint="eastAsia"/>
        </w:rPr>
        <w:t>收到服</w:t>
      </w:r>
      <w:r w:rsidR="00E6763D" w:rsidRPr="008C2DBE">
        <w:t>兵役</w:t>
      </w:r>
      <w:r w:rsidR="00E6763D" w:rsidRPr="008C2DBE">
        <w:rPr>
          <w:rFonts w:hint="eastAsia"/>
        </w:rPr>
        <w:t>的传唤</w:t>
      </w:r>
      <w:r w:rsidR="00E6763D" w:rsidRPr="008C2DBE">
        <w:t>，</w:t>
      </w:r>
      <w:r w:rsidR="00E6763D" w:rsidRPr="008C2DBE">
        <w:rPr>
          <w:rFonts w:hint="eastAsia"/>
        </w:rPr>
        <w:t>而服兵役</w:t>
      </w:r>
      <w:r w:rsidR="00E6763D" w:rsidRPr="008C2DBE">
        <w:t>违背了他的宗教信仰，也无视他的健康状况。他向军事委员会代表</w:t>
      </w:r>
      <w:r w:rsidR="00E6763D" w:rsidRPr="008C2DBE">
        <w:rPr>
          <w:rFonts w:hint="eastAsia"/>
        </w:rPr>
        <w:t>作出</w:t>
      </w:r>
      <w:r w:rsidR="00E6763D" w:rsidRPr="008C2DBE">
        <w:t>口头和书面解释说，作为耶和华见证会成员，他的宗教信仰不允许他服兵役。</w:t>
      </w:r>
      <w:r>
        <w:t>2012</w:t>
      </w:r>
      <w:r w:rsidR="00E6763D" w:rsidRPr="008C2DBE">
        <w:t>年</w:t>
      </w:r>
      <w:r>
        <w:t>12</w:t>
      </w:r>
      <w:r w:rsidR="00E6763D" w:rsidRPr="008C2DBE">
        <w:t>月</w:t>
      </w:r>
      <w:r>
        <w:t>5</w:t>
      </w:r>
      <w:r w:rsidR="00E6763D" w:rsidRPr="008C2DBE">
        <w:t>日，提交人被</w:t>
      </w:r>
      <w:r w:rsidR="00E6763D" w:rsidRPr="008C2DBE">
        <w:rPr>
          <w:rFonts w:hint="eastAsia"/>
        </w:rPr>
        <w:t>认定为</w:t>
      </w:r>
      <w:r w:rsidR="00E6763D" w:rsidRPr="008C2DBE">
        <w:t>适合服兵役。</w:t>
      </w:r>
    </w:p>
    <w:p w:rsidR="00E6763D" w:rsidRPr="008C2DBE" w:rsidRDefault="008C2DBE" w:rsidP="00E6763D">
      <w:pPr>
        <w:pStyle w:val="SingleTxtGC"/>
      </w:pPr>
      <w:r>
        <w:t>2</w:t>
      </w:r>
      <w:r w:rsidR="00E6763D" w:rsidRPr="008C2DBE">
        <w:t>.</w:t>
      </w:r>
      <w:r>
        <w:t>3</w:t>
      </w:r>
      <w:r w:rsidR="002500AE">
        <w:tab/>
      </w:r>
      <w:r>
        <w:t>2012</w:t>
      </w:r>
      <w:r w:rsidR="00E6763D" w:rsidRPr="008C2DBE">
        <w:t>年</w:t>
      </w:r>
      <w:r>
        <w:t>12</w:t>
      </w:r>
      <w:r w:rsidR="00E6763D" w:rsidRPr="008C2DBE">
        <w:t>月</w:t>
      </w:r>
      <w:r>
        <w:t>7</w:t>
      </w:r>
      <w:r w:rsidR="00E6763D" w:rsidRPr="008C2DBE">
        <w:t>日，提交人</w:t>
      </w:r>
      <w:r w:rsidR="00E6763D" w:rsidRPr="008C2DBE">
        <w:rPr>
          <w:rFonts w:hint="eastAsia"/>
        </w:rPr>
        <w:t>再次收到前往</w:t>
      </w:r>
      <w:r w:rsidR="00E6763D" w:rsidRPr="008C2DBE">
        <w:t>服兵役</w:t>
      </w:r>
      <w:r w:rsidR="00E6763D" w:rsidRPr="008C2DBE">
        <w:rPr>
          <w:rFonts w:hint="eastAsia"/>
        </w:rPr>
        <w:t>的传唤</w:t>
      </w:r>
      <w:r w:rsidR="00E6763D" w:rsidRPr="008C2DBE">
        <w:t>，他确实去了。</w:t>
      </w:r>
      <w:r>
        <w:t>2012</w:t>
      </w:r>
      <w:r w:rsidR="00E6763D" w:rsidRPr="008C2DBE">
        <w:t>年</w:t>
      </w:r>
      <w:r>
        <w:t>12</w:t>
      </w:r>
      <w:r w:rsidR="00E6763D" w:rsidRPr="008C2DBE">
        <w:t>月</w:t>
      </w:r>
      <w:r>
        <w:t>8</w:t>
      </w:r>
      <w:r w:rsidR="00E6763D" w:rsidRPr="008C2DBE">
        <w:t>日，他被军事委员会</w:t>
      </w:r>
      <w:r w:rsidR="00E6763D" w:rsidRPr="008C2DBE">
        <w:rPr>
          <w:rFonts w:hint="eastAsia"/>
        </w:rPr>
        <w:t>工作人</w:t>
      </w:r>
      <w:r w:rsidR="00E6763D" w:rsidRPr="008C2DBE">
        <w:t>员逮捕，并被审前</w:t>
      </w:r>
      <w:r w:rsidR="00E6763D" w:rsidRPr="008C2DBE">
        <w:rPr>
          <w:rFonts w:hint="eastAsia"/>
        </w:rPr>
        <w:t>关押</w:t>
      </w:r>
      <w:r w:rsidR="00E6763D" w:rsidRPr="008C2DBE">
        <w:t>在达绍古兹</w:t>
      </w:r>
      <w:r w:rsidR="00E6763D" w:rsidRPr="008C2DBE">
        <w:rPr>
          <w:rFonts w:hint="eastAsia"/>
        </w:rPr>
        <w:t>(</w:t>
      </w:r>
      <w:r>
        <w:rPr>
          <w:rFonts w:hint="eastAsia"/>
        </w:rPr>
        <w:t>Dashoguz</w:t>
      </w:r>
      <w:r w:rsidR="00E6763D" w:rsidRPr="008C2DBE">
        <w:rPr>
          <w:rFonts w:hint="eastAsia"/>
        </w:rPr>
        <w:t>)</w:t>
      </w:r>
      <w:r w:rsidR="00E6763D" w:rsidRPr="008C2DBE">
        <w:t>的</w:t>
      </w:r>
      <w:r>
        <w:t>DZ</w:t>
      </w:r>
      <w:r w:rsidR="00E6763D" w:rsidRPr="008C2DBE">
        <w:t>-</w:t>
      </w:r>
      <w:r>
        <w:t>D</w:t>
      </w:r>
      <w:r w:rsidR="00E6763D" w:rsidRPr="008C2DBE">
        <w:t>/</w:t>
      </w:r>
      <w:r>
        <w:t>7</w:t>
      </w:r>
      <w:r w:rsidR="00E6763D" w:rsidRPr="008C2DBE">
        <w:t>拘留</w:t>
      </w:r>
      <w:r w:rsidR="00E6763D" w:rsidRPr="008C2DBE">
        <w:rPr>
          <w:rFonts w:hint="eastAsia"/>
        </w:rPr>
        <w:t>营</w:t>
      </w:r>
      <w:r w:rsidR="00E6763D" w:rsidRPr="008C2DBE">
        <w:t>。</w:t>
      </w:r>
      <w:r>
        <w:t>2013</w:t>
      </w:r>
      <w:r w:rsidR="00E6763D" w:rsidRPr="008C2DBE">
        <w:t>年</w:t>
      </w:r>
      <w:r>
        <w:t>1</w:t>
      </w:r>
      <w:r w:rsidR="00E6763D" w:rsidRPr="008C2DBE">
        <w:t>月</w:t>
      </w:r>
      <w:r>
        <w:t>9</w:t>
      </w:r>
      <w:r w:rsidR="00E6763D" w:rsidRPr="008C2DBE">
        <w:t>日，他在达绍古兹市法院</w:t>
      </w:r>
      <w:r w:rsidR="00E6763D" w:rsidRPr="008C2DBE">
        <w:rPr>
          <w:rFonts w:hint="eastAsia"/>
        </w:rPr>
        <w:t>接受</w:t>
      </w:r>
      <w:r w:rsidR="00E6763D" w:rsidRPr="008C2DBE">
        <w:t>审判。提交人解释说，他因宗教</w:t>
      </w:r>
      <w:r w:rsidR="00E6763D" w:rsidRPr="008C2DBE">
        <w:rPr>
          <w:rFonts w:hint="eastAsia"/>
        </w:rPr>
        <w:t>信仰而</w:t>
      </w:r>
      <w:r w:rsidR="00E6763D" w:rsidRPr="008C2DBE">
        <w:t>拒服兵役，</w:t>
      </w:r>
      <w:r w:rsidR="00E6763D" w:rsidRPr="008C2DBE">
        <w:rPr>
          <w:rFonts w:hint="eastAsia"/>
        </w:rPr>
        <w:t>因为</w:t>
      </w:r>
      <w:r w:rsidR="00E6763D" w:rsidRPr="008C2DBE">
        <w:t>他的良心不允许他服兵役、宣誓效忠、穿军装或携带武器，但他愿意通过服替代民事役来履行</w:t>
      </w:r>
      <w:r w:rsidR="00E6763D" w:rsidRPr="008C2DBE">
        <w:rPr>
          <w:rFonts w:hint="eastAsia"/>
        </w:rPr>
        <w:t>公</w:t>
      </w:r>
      <w:r w:rsidR="00E6763D" w:rsidRPr="008C2DBE">
        <w:t>民义务</w:t>
      </w:r>
      <w:r w:rsidR="00E6763D" w:rsidRPr="008C2DBE">
        <w:rPr>
          <w:rFonts w:hint="eastAsia"/>
        </w:rPr>
        <w:t>。</w:t>
      </w:r>
      <w:bookmarkStart w:id="1" w:name="_Ref448242211"/>
      <w:r w:rsidR="00E6763D" w:rsidRPr="00183057">
        <w:rPr>
          <w:rStyle w:val="a8"/>
          <w:rFonts w:eastAsia="宋体"/>
        </w:rPr>
        <w:footnoteReference w:id="5"/>
      </w:r>
      <w:bookmarkEnd w:id="1"/>
    </w:p>
    <w:p w:rsidR="00E6763D" w:rsidRPr="008C2DBE" w:rsidRDefault="008C2DBE" w:rsidP="00E6763D">
      <w:pPr>
        <w:pStyle w:val="SingleTxtGC"/>
      </w:pPr>
      <w:r>
        <w:t>2</w:t>
      </w:r>
      <w:r w:rsidR="00E6763D" w:rsidRPr="008C2DBE">
        <w:t>.</w:t>
      </w:r>
      <w:r>
        <w:t>4</w:t>
      </w:r>
      <w:r w:rsidR="00E6763D" w:rsidRPr="008C2DBE">
        <w:tab/>
      </w:r>
      <w:r>
        <w:t>2013</w:t>
      </w:r>
      <w:r w:rsidR="00E6763D" w:rsidRPr="008C2DBE">
        <w:t>年</w:t>
      </w:r>
      <w:r>
        <w:t>1</w:t>
      </w:r>
      <w:r w:rsidR="00E6763D" w:rsidRPr="008C2DBE">
        <w:t>月</w:t>
      </w:r>
      <w:r>
        <w:t>9</w:t>
      </w:r>
      <w:r w:rsidR="00E6763D" w:rsidRPr="008C2DBE">
        <w:t>日，根据《刑法》第</w:t>
      </w:r>
      <w:r>
        <w:t>219</w:t>
      </w:r>
      <w:r w:rsidR="00E6763D" w:rsidRPr="008C2DBE">
        <w:t>条第</w:t>
      </w:r>
      <w:r>
        <w:t>1</w:t>
      </w:r>
      <w:r w:rsidR="00E6763D" w:rsidRPr="008C2DBE">
        <w:t>款，提交人因拒绝服兵役被达绍古兹市法院定罪并判处</w:t>
      </w:r>
      <w:r>
        <w:t>24</w:t>
      </w:r>
      <w:r w:rsidR="00E6763D" w:rsidRPr="008C2DBE">
        <w:t>个月监禁</w:t>
      </w:r>
      <w:r w:rsidR="00E6763D" w:rsidRPr="008C2DBE">
        <w:rPr>
          <w:rFonts w:hint="eastAsia"/>
        </w:rPr>
        <w:t>。</w:t>
      </w:r>
      <w:r w:rsidR="00E6763D" w:rsidRPr="00183057">
        <w:rPr>
          <w:rStyle w:val="a8"/>
          <w:rFonts w:eastAsia="宋体"/>
        </w:rPr>
        <w:footnoteReference w:id="6"/>
      </w:r>
      <w:r w:rsidR="00E6763D" w:rsidRPr="008C2DBE">
        <w:t xml:space="preserve"> </w:t>
      </w:r>
      <w:r w:rsidR="00E6763D" w:rsidRPr="008C2DBE">
        <w:t>他在法庭</w:t>
      </w:r>
      <w:r w:rsidR="00E6763D" w:rsidRPr="008C2DBE">
        <w:rPr>
          <w:rFonts w:hint="eastAsia"/>
        </w:rPr>
        <w:t>上</w:t>
      </w:r>
      <w:r w:rsidR="00E6763D" w:rsidRPr="008C2DBE">
        <w:t>被拘留。他母亲代表他提出上诉，因为他</w:t>
      </w:r>
      <w:r w:rsidR="00E6763D" w:rsidRPr="008C2DBE">
        <w:rPr>
          <w:rFonts w:hint="eastAsia"/>
        </w:rPr>
        <w:t>在押</w:t>
      </w:r>
      <w:r w:rsidR="00E6763D" w:rsidRPr="008C2DBE">
        <w:t>无法上诉。然而，当她于</w:t>
      </w:r>
      <w:r>
        <w:t>2013</w:t>
      </w:r>
      <w:r w:rsidR="00E6763D" w:rsidRPr="008C2DBE">
        <w:t>年</w:t>
      </w:r>
      <w:r>
        <w:t>1</w:t>
      </w:r>
      <w:r w:rsidR="00E6763D" w:rsidRPr="008C2DBE">
        <w:t>月</w:t>
      </w:r>
      <w:r>
        <w:t>15</w:t>
      </w:r>
      <w:r w:rsidR="00E6763D" w:rsidRPr="008C2DBE">
        <w:t>日探视提交人时，</w:t>
      </w:r>
      <w:r w:rsidR="00E6763D" w:rsidRPr="008C2DBE">
        <w:rPr>
          <w:rFonts w:hint="eastAsia"/>
        </w:rPr>
        <w:t>拘留营工作人员不</w:t>
      </w:r>
      <w:r w:rsidR="00E6763D" w:rsidRPr="008C2DBE">
        <w:t>允许提交人</w:t>
      </w:r>
      <w:r w:rsidR="00E6763D" w:rsidRPr="008C2DBE">
        <w:rPr>
          <w:rFonts w:hint="eastAsia"/>
        </w:rPr>
        <w:t>在</w:t>
      </w:r>
      <w:r w:rsidR="00E6763D" w:rsidRPr="008C2DBE">
        <w:t>上诉</w:t>
      </w:r>
      <w:r w:rsidR="00E6763D" w:rsidRPr="008C2DBE">
        <w:rPr>
          <w:rFonts w:hint="eastAsia"/>
        </w:rPr>
        <w:t>书上签字</w:t>
      </w:r>
      <w:r w:rsidR="00E6763D" w:rsidRPr="008C2DBE">
        <w:t>。</w:t>
      </w:r>
      <w:r>
        <w:t>2013</w:t>
      </w:r>
      <w:r w:rsidR="00E6763D" w:rsidRPr="008C2DBE">
        <w:t>年</w:t>
      </w:r>
      <w:r>
        <w:t>1</w:t>
      </w:r>
      <w:r w:rsidR="00E6763D" w:rsidRPr="008C2DBE">
        <w:t>月</w:t>
      </w:r>
      <w:r>
        <w:t>18</w:t>
      </w:r>
      <w:r w:rsidR="00E6763D" w:rsidRPr="008C2DBE">
        <w:t>日，提交人母亲向土库曼斯坦总检察长提出申诉，要求他采取紧急措施，使提交人能够在提交上诉的截止日期</w:t>
      </w:r>
      <w:r w:rsidR="00E6763D" w:rsidRPr="008C2DBE">
        <w:t>(</w:t>
      </w:r>
      <w:r>
        <w:t>2013</w:t>
      </w:r>
      <w:r w:rsidR="00E6763D" w:rsidRPr="008C2DBE">
        <w:t>年</w:t>
      </w:r>
      <w:r>
        <w:t>1</w:t>
      </w:r>
      <w:r w:rsidR="00E6763D" w:rsidRPr="008C2DBE">
        <w:t>月</w:t>
      </w:r>
      <w:r>
        <w:t>19</w:t>
      </w:r>
      <w:r w:rsidR="00E6763D" w:rsidRPr="008C2DBE">
        <w:t>日到期</w:t>
      </w:r>
      <w:r w:rsidR="00E6763D" w:rsidRPr="008C2DBE">
        <w:t>)</w:t>
      </w:r>
      <w:r w:rsidR="00E6763D" w:rsidRPr="008C2DBE">
        <w:rPr>
          <w:rFonts w:hint="eastAsia"/>
        </w:rPr>
        <w:t>前</w:t>
      </w:r>
      <w:r w:rsidR="00E6763D" w:rsidRPr="008C2DBE">
        <w:t>签署上诉</w:t>
      </w:r>
      <w:r w:rsidR="00E6763D" w:rsidRPr="008C2DBE">
        <w:rPr>
          <w:rFonts w:hint="eastAsia"/>
        </w:rPr>
        <w:t>书</w:t>
      </w:r>
      <w:r w:rsidR="00E6763D" w:rsidRPr="008C2DBE">
        <w:t>。达绍古兹市检察官在</w:t>
      </w:r>
      <w:r>
        <w:t>2013</w:t>
      </w:r>
      <w:r w:rsidR="00E6763D" w:rsidRPr="008C2DBE">
        <w:t>年</w:t>
      </w:r>
      <w:r>
        <w:t>2</w:t>
      </w:r>
      <w:r w:rsidR="00E6763D" w:rsidRPr="008C2DBE">
        <w:t>月</w:t>
      </w:r>
      <w:r>
        <w:t>5</w:t>
      </w:r>
      <w:r w:rsidR="00E6763D" w:rsidRPr="008C2DBE">
        <w:t>日的信中称，提交人与其母亲于</w:t>
      </w:r>
      <w:r>
        <w:t>2013</w:t>
      </w:r>
      <w:r w:rsidR="00E6763D" w:rsidRPr="008C2DBE">
        <w:t>年</w:t>
      </w:r>
      <w:r>
        <w:t>1</w:t>
      </w:r>
      <w:r w:rsidR="00E6763D" w:rsidRPr="008C2DBE">
        <w:t>月</w:t>
      </w:r>
      <w:r>
        <w:t>15</w:t>
      </w:r>
      <w:r w:rsidR="00E6763D" w:rsidRPr="008C2DBE">
        <w:t>日</w:t>
      </w:r>
      <w:r w:rsidR="00E6763D" w:rsidRPr="008C2DBE">
        <w:rPr>
          <w:rFonts w:hint="eastAsia"/>
        </w:rPr>
        <w:t>进行</w:t>
      </w:r>
      <w:r w:rsidR="00E6763D" w:rsidRPr="008C2DBE">
        <w:t>了一次</w:t>
      </w:r>
      <w:r>
        <w:rPr>
          <w:rFonts w:hint="eastAsia"/>
        </w:rPr>
        <w:t>“</w:t>
      </w:r>
      <w:r w:rsidR="00E6763D" w:rsidRPr="008C2DBE">
        <w:t>简短会晤</w:t>
      </w:r>
      <w:r>
        <w:rPr>
          <w:rFonts w:hint="eastAsia"/>
        </w:rPr>
        <w:t>”</w:t>
      </w:r>
      <w:r w:rsidR="00E6763D" w:rsidRPr="008C2DBE">
        <w:t>，律师或提交人可以提出上诉。检察官的答复忽略了申诉的要点，即</w:t>
      </w:r>
      <w:r w:rsidR="00E6763D" w:rsidRPr="008C2DBE">
        <w:rPr>
          <w:rFonts w:hint="eastAsia"/>
        </w:rPr>
        <w:t>在</w:t>
      </w:r>
      <w:r w:rsidR="00E6763D" w:rsidRPr="008C2DBE">
        <w:t>提交人与其母亲会面</w:t>
      </w:r>
      <w:r w:rsidR="00E6763D" w:rsidRPr="008C2DBE">
        <w:rPr>
          <w:rFonts w:hint="eastAsia"/>
        </w:rPr>
        <w:t>时在场的拘留营工作人</w:t>
      </w:r>
      <w:r w:rsidR="00E6763D" w:rsidRPr="008C2DBE">
        <w:t>员</w:t>
      </w:r>
      <w:r w:rsidR="00E6763D" w:rsidRPr="008C2DBE">
        <w:rPr>
          <w:rFonts w:hint="eastAsia"/>
        </w:rPr>
        <w:t>不</w:t>
      </w:r>
      <w:r w:rsidR="00E6763D" w:rsidRPr="008C2DBE">
        <w:t>允许提交人签署上诉</w:t>
      </w:r>
      <w:r w:rsidR="00E6763D" w:rsidRPr="008C2DBE">
        <w:rPr>
          <w:rFonts w:hint="eastAsia"/>
        </w:rPr>
        <w:t>书</w:t>
      </w:r>
      <w:r w:rsidR="00E6763D" w:rsidRPr="008C2DBE">
        <w:t>，</w:t>
      </w:r>
      <w:r w:rsidR="00E6763D" w:rsidRPr="008C2DBE">
        <w:rPr>
          <w:rFonts w:hint="eastAsia"/>
        </w:rPr>
        <w:t>而且</w:t>
      </w:r>
      <w:r w:rsidR="00E6763D" w:rsidRPr="008C2DBE">
        <w:t>当时</w:t>
      </w:r>
      <w:r w:rsidR="00E6763D" w:rsidRPr="008C2DBE">
        <w:rPr>
          <w:rFonts w:hint="eastAsia"/>
        </w:rPr>
        <w:t>也</w:t>
      </w:r>
      <w:r w:rsidR="00E6763D" w:rsidRPr="008C2DBE">
        <w:t>没有律师</w:t>
      </w:r>
      <w:r w:rsidR="00E6763D" w:rsidRPr="008C2DBE">
        <w:rPr>
          <w:rFonts w:hint="eastAsia"/>
        </w:rPr>
        <w:t>协助</w:t>
      </w:r>
      <w:r w:rsidR="00E6763D" w:rsidRPr="008C2DBE">
        <w:t>。由于</w:t>
      </w:r>
      <w:r w:rsidR="00E6763D" w:rsidRPr="008C2DBE">
        <w:rPr>
          <w:rFonts w:hint="eastAsia"/>
        </w:rPr>
        <w:t>拘留营工作人</w:t>
      </w:r>
      <w:r w:rsidR="00E6763D" w:rsidRPr="008C2DBE">
        <w:t>员</w:t>
      </w:r>
      <w:r w:rsidR="00E6763D" w:rsidRPr="008C2DBE">
        <w:rPr>
          <w:rFonts w:hint="eastAsia"/>
        </w:rPr>
        <w:t>不</w:t>
      </w:r>
      <w:r w:rsidR="00E6763D" w:rsidRPr="008C2DBE">
        <w:t>允许他签署上诉书，提交人无法对达绍古兹市法院的判决提出上诉。提交人声称，由于他没有有效的国内补救办法来</w:t>
      </w:r>
      <w:r w:rsidR="00E6763D" w:rsidRPr="008C2DBE">
        <w:rPr>
          <w:rFonts w:hint="eastAsia"/>
        </w:rPr>
        <w:t>控告</w:t>
      </w:r>
      <w:r w:rsidR="00E6763D" w:rsidRPr="008C2DBE">
        <w:t>他根据《公约》享有的权利遭到侵犯</w:t>
      </w:r>
      <w:r w:rsidR="00E6763D" w:rsidRPr="008C2DBE">
        <w:rPr>
          <w:rFonts w:hint="eastAsia"/>
        </w:rPr>
        <w:t>的情况</w:t>
      </w:r>
      <w:r w:rsidR="00E6763D" w:rsidRPr="008C2DBE">
        <w:t>，用尽所有可用国内补救办法的义务已经履行。</w:t>
      </w:r>
    </w:p>
    <w:p w:rsidR="00E6763D" w:rsidRPr="008C2DBE" w:rsidRDefault="008C2DBE" w:rsidP="007E5B22">
      <w:pPr>
        <w:pStyle w:val="SingleTxtGC"/>
      </w:pPr>
      <w:r>
        <w:t>2</w:t>
      </w:r>
      <w:r w:rsidR="00E6763D" w:rsidRPr="008C2DBE">
        <w:t>.</w:t>
      </w:r>
      <w:r>
        <w:t>5</w:t>
      </w:r>
      <w:r w:rsidR="00FD2FB7">
        <w:tab/>
      </w:r>
      <w:r w:rsidR="00E6763D" w:rsidRPr="008C2DBE">
        <w:rPr>
          <w:rFonts w:hint="eastAsia"/>
        </w:rPr>
        <w:t>提交</w:t>
      </w:r>
      <w:r w:rsidR="00E6763D" w:rsidRPr="008C2DBE">
        <w:t>申诉时，提交人正在</w:t>
      </w:r>
      <w:r>
        <w:rPr>
          <w:rFonts w:hint="eastAsia"/>
        </w:rPr>
        <w:t>Seydi</w:t>
      </w:r>
      <w:r w:rsidR="00E6763D" w:rsidRPr="008C2DBE">
        <w:t>镇附近的</w:t>
      </w:r>
      <w:r>
        <w:t>LBK</w:t>
      </w:r>
      <w:r w:rsidR="00E6763D" w:rsidRPr="008C2DBE">
        <w:t>-</w:t>
      </w:r>
      <w:r>
        <w:t>12</w:t>
      </w:r>
      <w:r w:rsidR="00E6763D" w:rsidRPr="008C2DBE">
        <w:t>监狱服刑。</w:t>
      </w:r>
    </w:p>
    <w:p w:rsidR="00E6763D" w:rsidRPr="008C2DBE" w:rsidRDefault="005074BA" w:rsidP="005074BA">
      <w:pPr>
        <w:pStyle w:val="H23GC"/>
      </w:pPr>
      <w:r w:rsidRPr="008C2DBE">
        <w:tab/>
      </w:r>
      <w:r w:rsidRPr="008C2DBE">
        <w:tab/>
      </w:r>
      <w:r w:rsidR="00E6763D" w:rsidRPr="008C2DBE">
        <w:rPr>
          <w:rFonts w:hint="eastAsia"/>
        </w:rPr>
        <w:t>申诉</w:t>
      </w:r>
    </w:p>
    <w:p w:rsidR="00E6763D" w:rsidRPr="008C2DBE" w:rsidRDefault="008C2DBE" w:rsidP="007908DB">
      <w:pPr>
        <w:pStyle w:val="SingleTxtGC"/>
      </w:pPr>
      <w:r>
        <w:t>3</w:t>
      </w:r>
      <w:r w:rsidR="00E6763D" w:rsidRPr="008C2DBE">
        <w:t>.</w:t>
      </w:r>
      <w:r>
        <w:t>1</w:t>
      </w:r>
      <w:r w:rsidR="00FD2FB7">
        <w:tab/>
      </w:r>
      <w:r w:rsidR="00E6763D" w:rsidRPr="008C2DBE">
        <w:t>提交人声称，基于他</w:t>
      </w:r>
      <w:r w:rsidR="00E6763D" w:rsidRPr="008C2DBE">
        <w:rPr>
          <w:rFonts w:hint="eastAsia"/>
        </w:rPr>
        <w:t>依</w:t>
      </w:r>
      <w:r w:rsidR="00E6763D" w:rsidRPr="008C2DBE">
        <w:t>良心拒服兵役所表达的宗教信仰</w:t>
      </w:r>
      <w:r w:rsidR="00E6763D" w:rsidRPr="008C2DBE">
        <w:rPr>
          <w:rFonts w:hint="eastAsia"/>
        </w:rPr>
        <w:t>而</w:t>
      </w:r>
      <w:r w:rsidR="00E6763D" w:rsidRPr="008C2DBE">
        <w:t>对他</w:t>
      </w:r>
      <w:r w:rsidR="00E6763D" w:rsidRPr="008C2DBE">
        <w:rPr>
          <w:rFonts w:hint="eastAsia"/>
        </w:rPr>
        <w:t>提出</w:t>
      </w:r>
      <w:r w:rsidR="00E6763D" w:rsidRPr="008C2DBE">
        <w:t>起诉和</w:t>
      </w:r>
      <w:r w:rsidR="00E6763D" w:rsidRPr="008C2DBE">
        <w:rPr>
          <w:rFonts w:hint="eastAsia"/>
        </w:rPr>
        <w:t>进行</w:t>
      </w:r>
      <w:r w:rsidR="00E6763D" w:rsidRPr="008C2DBE">
        <w:t>监禁本身构成了《公约》第七条意义</w:t>
      </w:r>
      <w:r w:rsidR="00E6763D" w:rsidRPr="008C2DBE">
        <w:rPr>
          <w:rFonts w:hint="eastAsia"/>
        </w:rPr>
        <w:t>内</w:t>
      </w:r>
      <w:r w:rsidR="00E6763D" w:rsidRPr="008C2DBE">
        <w:t>的不人道或有辱人格的待遇。提交人还声称，</w:t>
      </w:r>
      <w:r>
        <w:t>LBK</w:t>
      </w:r>
      <w:r w:rsidR="007908DB" w:rsidRPr="008C2DBE">
        <w:t>-</w:t>
      </w:r>
      <w:r>
        <w:t>12</w:t>
      </w:r>
      <w:r w:rsidR="00E6763D" w:rsidRPr="008C2DBE">
        <w:t>监狱的拘留条件违反了《公约》第七条。在这方面，他</w:t>
      </w:r>
      <w:r w:rsidR="00E6763D" w:rsidRPr="008C2DBE">
        <w:rPr>
          <w:rFonts w:hint="eastAsia"/>
        </w:rPr>
        <w:t>引述</w:t>
      </w:r>
      <w:r w:rsidR="00E6763D" w:rsidRPr="008C2DBE">
        <w:t>禁止酷刑委员会的结论性意见</w:t>
      </w:r>
      <w:r w:rsidR="00E6763D" w:rsidRPr="00183057">
        <w:rPr>
          <w:rStyle w:val="a8"/>
          <w:rFonts w:eastAsia="宋体"/>
        </w:rPr>
        <w:footnoteReference w:id="7"/>
      </w:r>
      <w:r w:rsidR="00E6763D" w:rsidRPr="008C2DBE">
        <w:rPr>
          <w:rFonts w:hint="eastAsia"/>
        </w:rPr>
        <w:t>、欧洲人权法院的判例法</w:t>
      </w:r>
      <w:r w:rsidR="00E6763D" w:rsidRPr="00183057">
        <w:rPr>
          <w:rStyle w:val="a8"/>
          <w:rFonts w:eastAsia="宋体"/>
        </w:rPr>
        <w:footnoteReference w:id="8"/>
      </w:r>
      <w:r w:rsidR="005D6EA7">
        <w:rPr>
          <w:rFonts w:hint="eastAsia"/>
        </w:rPr>
        <w:t xml:space="preserve"> </w:t>
      </w:r>
      <w:r w:rsidR="00E6763D" w:rsidRPr="008C2DBE">
        <w:rPr>
          <w:rFonts w:hint="eastAsia"/>
        </w:rPr>
        <w:t>和</w:t>
      </w:r>
      <w:r w:rsidR="00E6763D" w:rsidRPr="008C2DBE">
        <w:t>土库曼斯坦独立律师协会</w:t>
      </w:r>
      <w:r>
        <w:t>2010</w:t>
      </w:r>
      <w:r w:rsidR="00E6763D" w:rsidRPr="008C2DBE">
        <w:t>年</w:t>
      </w:r>
      <w:r>
        <w:t>2</w:t>
      </w:r>
      <w:r w:rsidR="00E6763D" w:rsidRPr="008C2DBE">
        <w:t>月的报告</w:t>
      </w:r>
      <w:r w:rsidR="00E6763D" w:rsidRPr="008C2DBE">
        <w:rPr>
          <w:rFonts w:hint="eastAsia"/>
        </w:rPr>
        <w:t>。</w:t>
      </w:r>
      <w:r w:rsidR="00E6763D" w:rsidRPr="00183057">
        <w:rPr>
          <w:rStyle w:val="a8"/>
          <w:rFonts w:eastAsia="宋体"/>
        </w:rPr>
        <w:footnoteReference w:id="9"/>
      </w:r>
      <w:r w:rsidR="00E6763D" w:rsidRPr="008C2DBE">
        <w:rPr>
          <w:rFonts w:hint="eastAsia"/>
        </w:rPr>
        <w:t xml:space="preserve"> </w:t>
      </w:r>
      <w:r w:rsidR="00E6763D" w:rsidRPr="008C2DBE">
        <w:t>这些文件</w:t>
      </w:r>
      <w:r w:rsidR="00E6763D" w:rsidRPr="008C2DBE">
        <w:rPr>
          <w:rFonts w:hint="eastAsia"/>
        </w:rPr>
        <w:t>指出</w:t>
      </w:r>
      <w:r w:rsidR="00E6763D" w:rsidRPr="008C2DBE">
        <w:t>，在缔约国，对被拘留者实施酷刑和虐待的做法十分普遍。</w:t>
      </w:r>
      <w:r w:rsidR="00E6763D" w:rsidRPr="008C2DBE">
        <w:rPr>
          <w:rFonts w:hint="eastAsia"/>
        </w:rPr>
        <w:t>文件</w:t>
      </w:r>
      <w:r w:rsidR="00E6763D" w:rsidRPr="008C2DBE">
        <w:t>还</w:t>
      </w:r>
      <w:r w:rsidR="00E6763D" w:rsidRPr="008C2DBE">
        <w:rPr>
          <w:rFonts w:hint="eastAsia"/>
        </w:rPr>
        <w:t>指出了</w:t>
      </w:r>
      <w:r w:rsidR="00E6763D" w:rsidRPr="008C2DBE">
        <w:t>遭受酷刑或不人道或有辱人格待遇的严重风险，</w:t>
      </w:r>
      <w:r w:rsidR="00E6763D" w:rsidRPr="008C2DBE">
        <w:rPr>
          <w:rFonts w:hint="eastAsia"/>
        </w:rPr>
        <w:t>并说</w:t>
      </w:r>
      <w:r>
        <w:t>LBK</w:t>
      </w:r>
      <w:r w:rsidR="00E6763D" w:rsidRPr="008C2DBE">
        <w:t>-</w:t>
      </w:r>
      <w:r>
        <w:t>12</w:t>
      </w:r>
      <w:r w:rsidR="00E6763D" w:rsidRPr="008C2DBE">
        <w:t>监狱位于</w:t>
      </w:r>
      <w:r w:rsidR="00E6763D" w:rsidRPr="008C2DBE">
        <w:rPr>
          <w:rFonts w:hint="eastAsia"/>
        </w:rPr>
        <w:t>可</w:t>
      </w:r>
      <w:r w:rsidR="00E6763D" w:rsidRPr="008C2DBE">
        <w:t>达到极端</w:t>
      </w:r>
      <w:r w:rsidR="00E6763D" w:rsidRPr="008C2DBE">
        <w:rPr>
          <w:rFonts w:hint="eastAsia"/>
        </w:rPr>
        <w:t>高</w:t>
      </w:r>
      <w:r w:rsidR="00E6763D" w:rsidRPr="008C2DBE">
        <w:t>温的沙漠中。监狱人满为患，患有传染病的囚犯与健康的囚犯关押在一起。</w:t>
      </w:r>
    </w:p>
    <w:p w:rsidR="00E6763D" w:rsidRPr="008C2DBE" w:rsidRDefault="008C2DBE" w:rsidP="00E6763D">
      <w:pPr>
        <w:pStyle w:val="SingleTxtGC"/>
      </w:pPr>
      <w:r>
        <w:t>3</w:t>
      </w:r>
      <w:r w:rsidR="00E6763D" w:rsidRPr="008C2DBE">
        <w:t>.</w:t>
      </w:r>
      <w:r>
        <w:t>2</w:t>
      </w:r>
      <w:r w:rsidR="00FD2FB7">
        <w:tab/>
      </w:r>
      <w:r w:rsidR="00E6763D" w:rsidRPr="008C2DBE">
        <w:t>提交人称，他因宗教信仰和依良心拒服</w:t>
      </w:r>
      <w:r w:rsidR="00E6763D" w:rsidRPr="008C2DBE">
        <w:rPr>
          <w:rFonts w:hint="eastAsia"/>
        </w:rPr>
        <w:t>义务</w:t>
      </w:r>
      <w:r w:rsidR="00E6763D" w:rsidRPr="008C2DBE">
        <w:t>兵役而</w:t>
      </w:r>
      <w:r w:rsidR="00E6763D" w:rsidRPr="008C2DBE">
        <w:rPr>
          <w:rFonts w:hint="eastAsia"/>
        </w:rPr>
        <w:t>被</w:t>
      </w:r>
      <w:r w:rsidR="00E6763D" w:rsidRPr="008C2DBE">
        <w:t>起诉、定罪和监禁侵犯了他根据《公约》第十八条第</w:t>
      </w:r>
      <w:r w:rsidR="00E6763D" w:rsidRPr="008C2DBE">
        <w:rPr>
          <w:rFonts w:hint="eastAsia"/>
        </w:rPr>
        <w:t>一</w:t>
      </w:r>
      <w:r w:rsidR="00E6763D" w:rsidRPr="008C2DBE">
        <w:t>款享有的权利</w:t>
      </w:r>
      <w:r w:rsidR="00E6763D" w:rsidRPr="008C2DBE">
        <w:rPr>
          <w:rFonts w:hint="eastAsia"/>
        </w:rPr>
        <w:t>。</w:t>
      </w:r>
      <w:bookmarkStart w:id="2" w:name="_Ref448219360"/>
      <w:r w:rsidR="00E6763D" w:rsidRPr="00183057">
        <w:rPr>
          <w:rStyle w:val="a8"/>
          <w:rFonts w:eastAsia="宋体"/>
        </w:rPr>
        <w:footnoteReference w:id="10"/>
      </w:r>
      <w:bookmarkEnd w:id="2"/>
      <w:r w:rsidR="00E6763D" w:rsidRPr="008C2DBE">
        <w:t xml:space="preserve"> </w:t>
      </w:r>
      <w:r w:rsidR="00E6763D" w:rsidRPr="008C2DBE">
        <w:t>他指出，他</w:t>
      </w:r>
      <w:r w:rsidR="00E6763D" w:rsidRPr="008C2DBE">
        <w:rPr>
          <w:rFonts w:hint="eastAsia"/>
        </w:rPr>
        <w:t>已经通知</w:t>
      </w:r>
      <w:r w:rsidR="00E6763D" w:rsidRPr="008C2DBE">
        <w:t>土库曼斯坦当局，他愿意通过</w:t>
      </w:r>
      <w:r w:rsidR="00E6763D" w:rsidRPr="008C2DBE">
        <w:rPr>
          <w:rFonts w:hint="eastAsia"/>
        </w:rPr>
        <w:t>服</w:t>
      </w:r>
      <w:r w:rsidR="00E6763D" w:rsidRPr="008C2DBE">
        <w:t>真正的替代役来履行</w:t>
      </w:r>
      <w:r w:rsidR="00E6763D" w:rsidRPr="008C2DBE">
        <w:rPr>
          <w:rFonts w:hint="eastAsia"/>
        </w:rPr>
        <w:t>其公民</w:t>
      </w:r>
      <w:r w:rsidR="00E6763D" w:rsidRPr="008C2DBE">
        <w:t>义务，但缔约国</w:t>
      </w:r>
      <w:r w:rsidR="00E6763D" w:rsidRPr="008C2DBE">
        <w:rPr>
          <w:rFonts w:hint="eastAsia"/>
        </w:rPr>
        <w:t>法律</w:t>
      </w:r>
      <w:r w:rsidR="00E6763D" w:rsidRPr="008C2DBE">
        <w:t>没有规定这种替代役。</w:t>
      </w:r>
    </w:p>
    <w:p w:rsidR="00E6763D" w:rsidRPr="008C2DBE" w:rsidRDefault="008C2DBE" w:rsidP="005074BA">
      <w:pPr>
        <w:pStyle w:val="SingleTxtGC"/>
      </w:pPr>
      <w:r>
        <w:t>3</w:t>
      </w:r>
      <w:r w:rsidR="00E6763D" w:rsidRPr="008C2DBE">
        <w:t>.</w:t>
      </w:r>
      <w:r>
        <w:t>3</w:t>
      </w:r>
      <w:r w:rsidR="00FD2FB7">
        <w:tab/>
      </w:r>
      <w:r w:rsidR="00E6763D" w:rsidRPr="008C2DBE">
        <w:t>提交人要求委员会指示缔约国</w:t>
      </w:r>
      <w:r w:rsidR="00E6763D" w:rsidRPr="008C2DBE">
        <w:rPr>
          <w:rFonts w:hint="eastAsia"/>
        </w:rPr>
        <w:t>：</w:t>
      </w:r>
      <w:r w:rsidR="00E6763D" w:rsidRPr="008C2DBE">
        <w:t>(</w:t>
      </w:r>
      <w:r>
        <w:t>a</w:t>
      </w:r>
      <w:r w:rsidR="00E6763D" w:rsidRPr="008C2DBE">
        <w:t>)</w:t>
      </w:r>
      <w:r w:rsidR="00515B9C">
        <w:t xml:space="preserve"> </w:t>
      </w:r>
      <w:r w:rsidR="00E6763D" w:rsidRPr="008C2DBE">
        <w:t>解除根据《刑法》第</w:t>
      </w:r>
      <w:r>
        <w:t>219</w:t>
      </w:r>
      <w:r w:rsidR="00E6763D" w:rsidRPr="008C2DBE">
        <w:t>条第</w:t>
      </w:r>
      <w:r>
        <w:t>1</w:t>
      </w:r>
      <w:r w:rsidR="00E6763D" w:rsidRPr="008C2DBE">
        <w:t>款</w:t>
      </w:r>
      <w:r w:rsidR="00E6763D" w:rsidRPr="008C2DBE">
        <w:rPr>
          <w:rFonts w:hint="eastAsia"/>
        </w:rPr>
        <w:t>对他</w:t>
      </w:r>
      <w:r w:rsidR="00E6763D" w:rsidRPr="008C2DBE">
        <w:t>提出的指控，并删除他的犯罪记录；</w:t>
      </w:r>
      <w:r w:rsidR="00E6763D" w:rsidRPr="008C2DBE">
        <w:t>(</w:t>
      </w:r>
      <w:r>
        <w:rPr>
          <w:rFonts w:hint="eastAsia"/>
        </w:rPr>
        <w:t>b</w:t>
      </w:r>
      <w:r w:rsidR="00E6763D" w:rsidRPr="008C2DBE">
        <w:t>)</w:t>
      </w:r>
      <w:r w:rsidR="00515B9C">
        <w:t xml:space="preserve"> </w:t>
      </w:r>
      <w:r w:rsidR="00E6763D" w:rsidRPr="008C2DBE">
        <w:t>根据《公约》第二条第</w:t>
      </w:r>
      <w:r w:rsidR="00E6763D" w:rsidRPr="008C2DBE">
        <w:rPr>
          <w:rFonts w:hint="eastAsia"/>
        </w:rPr>
        <w:t>三</w:t>
      </w:r>
      <w:r w:rsidR="00E6763D" w:rsidRPr="008C2DBE">
        <w:t>款的要求，赔偿他的精神损害和法律费用。</w:t>
      </w:r>
    </w:p>
    <w:p w:rsidR="00E6763D" w:rsidRPr="008C2DBE" w:rsidRDefault="005074BA" w:rsidP="005074BA">
      <w:pPr>
        <w:pStyle w:val="H23GC"/>
      </w:pPr>
      <w:r w:rsidRPr="008C2DBE">
        <w:tab/>
      </w:r>
      <w:r w:rsidRPr="008C2DBE">
        <w:tab/>
      </w:r>
      <w:r w:rsidR="00E6763D" w:rsidRPr="008C2DBE">
        <w:t>缔约国</w:t>
      </w:r>
      <w:r w:rsidR="00E6763D" w:rsidRPr="008C2DBE">
        <w:rPr>
          <w:rFonts w:hint="eastAsia"/>
        </w:rPr>
        <w:t>不予</w:t>
      </w:r>
      <w:r w:rsidR="00E6763D" w:rsidRPr="008C2DBE">
        <w:t>合作</w:t>
      </w:r>
    </w:p>
    <w:p w:rsidR="00E6763D" w:rsidRPr="008C2DBE" w:rsidRDefault="008C2DBE" w:rsidP="005074BA">
      <w:pPr>
        <w:pStyle w:val="SingleTxtGC"/>
      </w:pPr>
      <w:r>
        <w:t>4</w:t>
      </w:r>
      <w:r w:rsidR="00515B9C">
        <w:t>.</w:t>
      </w:r>
      <w:r w:rsidR="00515B9C">
        <w:tab/>
      </w:r>
      <w:r>
        <w:t>2013</w:t>
      </w:r>
      <w:r w:rsidR="00E6763D" w:rsidRPr="008C2DBE">
        <w:t>年</w:t>
      </w:r>
      <w:r>
        <w:t>12</w:t>
      </w:r>
      <w:r w:rsidR="00E6763D" w:rsidRPr="008C2DBE">
        <w:t>月</w:t>
      </w:r>
      <w:r>
        <w:t>11</w:t>
      </w:r>
      <w:r w:rsidR="00E6763D" w:rsidRPr="008C2DBE">
        <w:t>日、</w:t>
      </w:r>
      <w:r>
        <w:t>2014</w:t>
      </w:r>
      <w:r w:rsidR="00E6763D" w:rsidRPr="008C2DBE">
        <w:t>年</w:t>
      </w:r>
      <w:r>
        <w:t>10</w:t>
      </w:r>
      <w:r w:rsidR="00E6763D" w:rsidRPr="008C2DBE">
        <w:t>月</w:t>
      </w:r>
      <w:r>
        <w:t>30</w:t>
      </w:r>
      <w:r w:rsidR="00E6763D" w:rsidRPr="008C2DBE">
        <w:t>日以及</w:t>
      </w:r>
      <w:r>
        <w:t>2015</w:t>
      </w:r>
      <w:r w:rsidR="00E6763D" w:rsidRPr="008C2DBE">
        <w:t>年</w:t>
      </w:r>
      <w:r>
        <w:t>2</w:t>
      </w:r>
      <w:r w:rsidR="00E6763D" w:rsidRPr="008C2DBE">
        <w:t>月</w:t>
      </w:r>
      <w:r>
        <w:t>13</w:t>
      </w:r>
      <w:r w:rsidR="00E6763D" w:rsidRPr="008C2DBE">
        <w:t>日和</w:t>
      </w:r>
      <w:r>
        <w:t>8</w:t>
      </w:r>
      <w:r w:rsidR="00E6763D" w:rsidRPr="008C2DBE">
        <w:t>月</w:t>
      </w:r>
      <w:r>
        <w:t>27</w:t>
      </w:r>
      <w:r w:rsidR="00E6763D" w:rsidRPr="008C2DBE">
        <w:t>日，委员会</w:t>
      </w:r>
      <w:r w:rsidR="00E6763D" w:rsidRPr="008C2DBE">
        <w:rPr>
          <w:rFonts w:hint="eastAsia"/>
        </w:rPr>
        <w:t>发文</w:t>
      </w:r>
      <w:r w:rsidR="00E6763D" w:rsidRPr="008C2DBE">
        <w:t>请缔约国就来文可否受理和案情提出意见。然而，委员会注意到迄今没有收到任何意见。委员会感到遗憾的是，缔约国</w:t>
      </w:r>
      <w:r w:rsidR="00E6763D" w:rsidRPr="008C2DBE">
        <w:rPr>
          <w:rFonts w:hint="eastAsia"/>
        </w:rPr>
        <w:t>没有</w:t>
      </w:r>
      <w:r w:rsidR="00E6763D" w:rsidRPr="008C2DBE">
        <w:t>就提交人申诉</w:t>
      </w:r>
      <w:r w:rsidR="00E6763D" w:rsidRPr="008C2DBE">
        <w:rPr>
          <w:rFonts w:hint="eastAsia"/>
        </w:rPr>
        <w:t>是否</w:t>
      </w:r>
      <w:r w:rsidR="00E6763D" w:rsidRPr="008C2DBE">
        <w:t>可</w:t>
      </w:r>
      <w:r w:rsidR="00E6763D" w:rsidRPr="008C2DBE">
        <w:rPr>
          <w:rFonts w:hint="eastAsia"/>
        </w:rPr>
        <w:t>予</w:t>
      </w:r>
      <w:r w:rsidR="00E6763D" w:rsidRPr="008C2DBE">
        <w:t>受理性或案情提供任何信息。委员会回顾，根据《任择议定书》第四条第</w:t>
      </w:r>
      <w:r>
        <w:t>2</w:t>
      </w:r>
      <w:r w:rsidR="00E6763D" w:rsidRPr="008C2DBE">
        <w:t>款，有关缔约国必须向委员会提交书面解释或声明，澄清</w:t>
      </w:r>
      <w:r w:rsidR="00E6763D" w:rsidRPr="008C2DBE">
        <w:rPr>
          <w:rFonts w:hint="eastAsia"/>
        </w:rPr>
        <w:t>有关事宜</w:t>
      </w:r>
      <w:r w:rsidR="00E6763D" w:rsidRPr="008C2DBE">
        <w:t>，并说明该国为补救这一情况采取</w:t>
      </w:r>
      <w:r w:rsidR="00E6763D" w:rsidRPr="008C2DBE">
        <w:rPr>
          <w:rFonts w:hint="eastAsia"/>
        </w:rPr>
        <w:t>了哪些</w:t>
      </w:r>
      <w:r w:rsidR="00E6763D" w:rsidRPr="008C2DBE">
        <w:t>措施。在缔约国没有答复的情况下，只要提交人的指控得到证实，就必须给予应有的重视</w:t>
      </w:r>
      <w:r w:rsidR="00E6763D" w:rsidRPr="008C2DBE">
        <w:rPr>
          <w:rFonts w:hint="eastAsia"/>
        </w:rPr>
        <w:t>。</w:t>
      </w:r>
      <w:r w:rsidR="00E6763D" w:rsidRPr="00183057">
        <w:rPr>
          <w:rStyle w:val="a8"/>
          <w:rFonts w:eastAsia="宋体"/>
        </w:rPr>
        <w:footnoteReference w:id="11"/>
      </w:r>
    </w:p>
    <w:p w:rsidR="00E6763D" w:rsidRPr="008C2DBE" w:rsidRDefault="005074BA" w:rsidP="005074BA">
      <w:pPr>
        <w:pStyle w:val="H23GC"/>
      </w:pPr>
      <w:r w:rsidRPr="008C2DBE">
        <w:tab/>
      </w:r>
      <w:r w:rsidRPr="008C2DBE">
        <w:tab/>
      </w:r>
      <w:r w:rsidR="00E6763D" w:rsidRPr="008C2DBE">
        <w:rPr>
          <w:rFonts w:hint="eastAsia"/>
        </w:rPr>
        <w:t>委员会需处理的问题和议事情况</w:t>
      </w:r>
    </w:p>
    <w:p w:rsidR="00E6763D" w:rsidRPr="008C2DBE" w:rsidRDefault="005074BA" w:rsidP="005074BA">
      <w:pPr>
        <w:pStyle w:val="H4GC"/>
      </w:pPr>
      <w:r w:rsidRPr="008C2DBE">
        <w:tab/>
      </w:r>
      <w:r w:rsidRPr="008C2DBE">
        <w:tab/>
      </w:r>
      <w:r w:rsidR="00E6763D" w:rsidRPr="008C2DBE">
        <w:rPr>
          <w:rFonts w:hint="eastAsia"/>
        </w:rPr>
        <w:t>审议可</w:t>
      </w:r>
      <w:r w:rsidR="00E6763D" w:rsidRPr="008C2DBE">
        <w:t>否受理</w:t>
      </w:r>
    </w:p>
    <w:p w:rsidR="00E6763D" w:rsidRPr="008C2DBE" w:rsidRDefault="008C2DBE" w:rsidP="00E6763D">
      <w:pPr>
        <w:pStyle w:val="SingleTxtGC"/>
      </w:pPr>
      <w:r>
        <w:t>5</w:t>
      </w:r>
      <w:r w:rsidR="00E6763D" w:rsidRPr="008C2DBE">
        <w:t>.</w:t>
      </w:r>
      <w:r>
        <w:t>1</w:t>
      </w:r>
      <w:r w:rsidR="00515B9C">
        <w:tab/>
      </w:r>
      <w:r w:rsidR="00E6763D" w:rsidRPr="008C2DBE">
        <w:t>在审议来文所载的任何请求之前，委员会必须根据其议事规则第</w:t>
      </w:r>
      <w:r>
        <w:t>93</w:t>
      </w:r>
      <w:r w:rsidR="00E6763D" w:rsidRPr="008C2DBE">
        <w:t>条，决定来文是否符合《任择议定书》规定的受理条件。</w:t>
      </w:r>
    </w:p>
    <w:p w:rsidR="00E6763D" w:rsidRPr="008C2DBE" w:rsidRDefault="008C2DBE" w:rsidP="00E6763D">
      <w:pPr>
        <w:pStyle w:val="SingleTxtGC"/>
      </w:pPr>
      <w:r>
        <w:t>5</w:t>
      </w:r>
      <w:r w:rsidR="00E6763D" w:rsidRPr="008C2DBE">
        <w:t>.</w:t>
      </w:r>
      <w:r>
        <w:t>2</w:t>
      </w:r>
      <w:r w:rsidR="00515B9C">
        <w:tab/>
      </w:r>
      <w:r w:rsidR="00E6763D" w:rsidRPr="008C2DBE">
        <w:t>根据《任择议定书》第五条第</w:t>
      </w:r>
      <w:r>
        <w:t>2</w:t>
      </w:r>
      <w:r w:rsidR="00E6763D" w:rsidRPr="008C2DBE">
        <w:t>款</w:t>
      </w:r>
      <w:r w:rsidR="00E6763D" w:rsidRPr="008C2DBE">
        <w:t>(</w:t>
      </w:r>
      <w:r w:rsidR="00E6763D" w:rsidRPr="008C2DBE">
        <w:t>子</w:t>
      </w:r>
      <w:r w:rsidR="00E6763D" w:rsidRPr="008C2DBE">
        <w:t>)</w:t>
      </w:r>
      <w:r w:rsidR="00E6763D" w:rsidRPr="008C2DBE">
        <w:t>项的要求，委员会已确定同一事项没有在另一国际调查或解决程序</w:t>
      </w:r>
      <w:r w:rsidR="00E6763D" w:rsidRPr="008C2DBE">
        <w:rPr>
          <w:rFonts w:hint="eastAsia"/>
        </w:rPr>
        <w:t>的</w:t>
      </w:r>
      <w:r w:rsidR="00E6763D" w:rsidRPr="008C2DBE">
        <w:t>审查</w:t>
      </w:r>
      <w:r w:rsidR="00E6763D" w:rsidRPr="008C2DBE">
        <w:rPr>
          <w:rFonts w:hint="eastAsia"/>
        </w:rPr>
        <w:t>之中</w:t>
      </w:r>
      <w:r w:rsidR="00E6763D" w:rsidRPr="008C2DBE">
        <w:t>。</w:t>
      </w:r>
    </w:p>
    <w:p w:rsidR="00E6763D" w:rsidRPr="008C2DBE" w:rsidRDefault="008C2DBE" w:rsidP="00E6763D">
      <w:pPr>
        <w:pStyle w:val="SingleTxtGC"/>
      </w:pPr>
      <w:r>
        <w:t>5</w:t>
      </w:r>
      <w:r w:rsidR="00E6763D" w:rsidRPr="008C2DBE">
        <w:t>.</w:t>
      </w:r>
      <w:r>
        <w:t>3</w:t>
      </w:r>
      <w:r w:rsidR="00515B9C">
        <w:tab/>
      </w:r>
      <w:r w:rsidR="00E6763D" w:rsidRPr="00522408">
        <w:rPr>
          <w:spacing w:val="-4"/>
        </w:rPr>
        <w:t>委员会注意到</w:t>
      </w:r>
      <w:r w:rsidR="00E6763D" w:rsidRPr="00522408">
        <w:rPr>
          <w:rFonts w:hint="eastAsia"/>
          <w:spacing w:val="-4"/>
        </w:rPr>
        <w:t>，</w:t>
      </w:r>
      <w:r w:rsidR="00E6763D" w:rsidRPr="00522408">
        <w:rPr>
          <w:spacing w:val="-4"/>
        </w:rPr>
        <w:t>提交人声称</w:t>
      </w:r>
      <w:r w:rsidR="00E6763D" w:rsidRPr="00522408">
        <w:rPr>
          <w:rFonts w:hint="eastAsia"/>
          <w:spacing w:val="-4"/>
        </w:rPr>
        <w:t>，</w:t>
      </w:r>
      <w:r w:rsidR="00E6763D" w:rsidRPr="00522408">
        <w:rPr>
          <w:spacing w:val="-4"/>
        </w:rPr>
        <w:t>他已经用尽他可以利用的</w:t>
      </w:r>
      <w:r w:rsidRPr="00522408">
        <w:rPr>
          <w:rFonts w:hint="eastAsia"/>
          <w:spacing w:val="-4"/>
        </w:rPr>
        <w:t>“</w:t>
      </w:r>
      <w:r w:rsidR="00E6763D" w:rsidRPr="00522408">
        <w:rPr>
          <w:spacing w:val="-4"/>
        </w:rPr>
        <w:t>所有合理的国内补救办法</w:t>
      </w:r>
      <w:r w:rsidRPr="00522408">
        <w:rPr>
          <w:rFonts w:hint="eastAsia"/>
          <w:spacing w:val="-4"/>
        </w:rPr>
        <w:t>”</w:t>
      </w:r>
      <w:r w:rsidR="00E6763D" w:rsidRPr="00522408">
        <w:rPr>
          <w:spacing w:val="-4"/>
        </w:rPr>
        <w:t>。在缔约国没有对此提出任何</w:t>
      </w:r>
      <w:r w:rsidR="00E6763D" w:rsidRPr="00522408">
        <w:rPr>
          <w:rFonts w:hint="eastAsia"/>
          <w:spacing w:val="-4"/>
        </w:rPr>
        <w:t>异议</w:t>
      </w:r>
      <w:r w:rsidR="00E6763D" w:rsidRPr="00522408">
        <w:rPr>
          <w:spacing w:val="-4"/>
        </w:rPr>
        <w:t>的情况下，委员会认为，《任择议定书》</w:t>
      </w:r>
      <w:r w:rsidR="00E6763D" w:rsidRPr="008C2DBE">
        <w:t>第五条第</w:t>
      </w:r>
      <w:r>
        <w:t>2</w:t>
      </w:r>
      <w:r w:rsidR="00E6763D" w:rsidRPr="008C2DBE">
        <w:t>款</w:t>
      </w:r>
      <w:r w:rsidR="00E6763D" w:rsidRPr="008C2DBE">
        <w:t>(</w:t>
      </w:r>
      <w:r w:rsidR="00E6763D" w:rsidRPr="008C2DBE">
        <w:t>丑</w:t>
      </w:r>
      <w:r w:rsidR="00E6763D" w:rsidRPr="008C2DBE">
        <w:t>)</w:t>
      </w:r>
      <w:r w:rsidR="00E6763D" w:rsidRPr="008C2DBE">
        <w:t>项的要求已经得到满足。</w:t>
      </w:r>
    </w:p>
    <w:p w:rsidR="00E6763D" w:rsidRPr="008C2DBE" w:rsidRDefault="008C2DBE" w:rsidP="00E6763D">
      <w:pPr>
        <w:pStyle w:val="SingleTxtGC"/>
      </w:pPr>
      <w:r>
        <w:t>5</w:t>
      </w:r>
      <w:r w:rsidR="00E6763D" w:rsidRPr="008C2DBE">
        <w:t>.</w:t>
      </w:r>
      <w:r>
        <w:t>4</w:t>
      </w:r>
      <w:r w:rsidR="00515B9C">
        <w:tab/>
      </w:r>
      <w:r w:rsidR="00E6763D" w:rsidRPr="008C2DBE">
        <w:t>关于违反《公约》第七条的指控，委员会注意到，提交人没有提供任何资料说明</w:t>
      </w:r>
      <w:r w:rsidR="00E6763D" w:rsidRPr="008C2DBE">
        <w:rPr>
          <w:rFonts w:hint="eastAsia"/>
        </w:rPr>
        <w:t>本人</w:t>
      </w:r>
      <w:r w:rsidR="00E6763D" w:rsidRPr="008C2DBE">
        <w:t>遭受过虐待或</w:t>
      </w:r>
      <w:r w:rsidR="00E6763D" w:rsidRPr="008C2DBE">
        <w:rPr>
          <w:rFonts w:hint="eastAsia"/>
        </w:rPr>
        <w:t>本人所在</w:t>
      </w:r>
      <w:r w:rsidR="00E6763D" w:rsidRPr="008C2DBE">
        <w:t>监狱</w:t>
      </w:r>
      <w:r w:rsidR="00E6763D" w:rsidRPr="008C2DBE">
        <w:rPr>
          <w:rFonts w:hint="eastAsia"/>
        </w:rPr>
        <w:t>的</w:t>
      </w:r>
      <w:r w:rsidR="00E6763D" w:rsidRPr="008C2DBE">
        <w:t>条件</w:t>
      </w:r>
      <w:r w:rsidR="00E6763D" w:rsidRPr="008C2DBE">
        <w:rPr>
          <w:rFonts w:hint="eastAsia"/>
        </w:rPr>
        <w:t>恶劣</w:t>
      </w:r>
      <w:r w:rsidR="00E6763D" w:rsidRPr="008C2DBE">
        <w:t>。委员会认为，即使缔约国没有反驳提交人的指控</w:t>
      </w:r>
      <w:r w:rsidR="00E6763D" w:rsidRPr="008C2DBE">
        <w:rPr>
          <w:rFonts w:hint="eastAsia"/>
        </w:rPr>
        <w:t>，</w:t>
      </w:r>
      <w:r w:rsidR="00E6763D" w:rsidRPr="008C2DBE">
        <w:t>根据</w:t>
      </w:r>
      <w:r w:rsidR="00E6763D" w:rsidRPr="008C2DBE">
        <w:rPr>
          <w:rFonts w:hint="eastAsia"/>
        </w:rPr>
        <w:t>卷宗</w:t>
      </w:r>
      <w:r w:rsidR="00E6763D" w:rsidRPr="008C2DBE">
        <w:t>中</w:t>
      </w:r>
      <w:r w:rsidR="00E6763D" w:rsidRPr="008C2DBE">
        <w:rPr>
          <w:rFonts w:hint="eastAsia"/>
        </w:rPr>
        <w:t>的</w:t>
      </w:r>
      <w:r w:rsidR="00E6763D" w:rsidRPr="008C2DBE">
        <w:t>有限资料，提交人也没有为可否受理的目的充分证实他根据《公约》第七条提出的申诉。因此，根据《任择议定书》第二条，委员会宣布</w:t>
      </w:r>
      <w:r w:rsidR="00E6763D" w:rsidRPr="008C2DBE">
        <w:rPr>
          <w:rFonts w:hint="eastAsia"/>
        </w:rPr>
        <w:t>这一</w:t>
      </w:r>
      <w:r w:rsidR="00E6763D" w:rsidRPr="008C2DBE">
        <w:t>申诉不</w:t>
      </w:r>
      <w:r w:rsidR="00E6763D" w:rsidRPr="008C2DBE">
        <w:rPr>
          <w:rFonts w:hint="eastAsia"/>
        </w:rPr>
        <w:t>予</w:t>
      </w:r>
      <w:r w:rsidR="00E6763D" w:rsidRPr="008C2DBE">
        <w:t>受理。</w:t>
      </w:r>
    </w:p>
    <w:p w:rsidR="00E6763D" w:rsidRPr="008C2DBE" w:rsidRDefault="008C2DBE" w:rsidP="007E5B22">
      <w:pPr>
        <w:pStyle w:val="SingleTxtGC"/>
      </w:pPr>
      <w:r>
        <w:t>5</w:t>
      </w:r>
      <w:r w:rsidR="00E6763D" w:rsidRPr="008C2DBE">
        <w:t>.</w:t>
      </w:r>
      <w:r>
        <w:t>5</w:t>
      </w:r>
      <w:r w:rsidR="00515B9C">
        <w:tab/>
      </w:r>
      <w:r w:rsidR="00E6763D" w:rsidRPr="008C2DBE">
        <w:t>委员会认为，就可否受理而言，提交人充分证实了他根据《公约》第十八条第</w:t>
      </w:r>
      <w:r w:rsidR="003A1A31">
        <w:rPr>
          <w:rFonts w:hint="eastAsia"/>
          <w:lang w:val="fr-CH"/>
        </w:rPr>
        <w:t>一</w:t>
      </w:r>
      <w:r w:rsidR="00E6763D" w:rsidRPr="008C2DBE">
        <w:t>款提出的申诉。在</w:t>
      </w:r>
      <w:r w:rsidR="00E6763D" w:rsidRPr="008C2DBE">
        <w:rPr>
          <w:rFonts w:hint="eastAsia"/>
        </w:rPr>
        <w:t>缔约国</w:t>
      </w:r>
      <w:r w:rsidR="00E6763D" w:rsidRPr="008C2DBE">
        <w:t>对来文可否受理没有任何其他质疑的情况下，委员会宣布，就提交人根据《公约》第十八条第</w:t>
      </w:r>
      <w:r w:rsidR="00E6763D" w:rsidRPr="008C2DBE">
        <w:rPr>
          <w:rFonts w:hint="eastAsia"/>
        </w:rPr>
        <w:t>一</w:t>
      </w:r>
      <w:r w:rsidR="00E6763D" w:rsidRPr="008C2DBE">
        <w:t>款提出的申诉而言，来文可以受理，并着手审议案情。</w:t>
      </w:r>
    </w:p>
    <w:p w:rsidR="00E6763D" w:rsidRPr="008C2DBE" w:rsidRDefault="005074BA" w:rsidP="005074BA">
      <w:pPr>
        <w:pStyle w:val="H4GC"/>
      </w:pPr>
      <w:r w:rsidRPr="008C2DBE">
        <w:tab/>
      </w:r>
      <w:r w:rsidRPr="008C2DBE">
        <w:tab/>
      </w:r>
      <w:r w:rsidR="00E6763D" w:rsidRPr="008C2DBE">
        <w:t>审议案情</w:t>
      </w:r>
    </w:p>
    <w:p w:rsidR="00E6763D" w:rsidRPr="008C2DBE" w:rsidRDefault="008C2DBE" w:rsidP="00E6763D">
      <w:pPr>
        <w:pStyle w:val="SingleTxtGC"/>
      </w:pPr>
      <w:r>
        <w:t>6</w:t>
      </w:r>
      <w:r w:rsidR="00E6763D" w:rsidRPr="008C2DBE">
        <w:t>.</w:t>
      </w:r>
      <w:r>
        <w:t>1</w:t>
      </w:r>
      <w:r w:rsidR="005074BA" w:rsidRPr="008C2DBE">
        <w:tab/>
      </w:r>
      <w:r w:rsidR="00E6763D" w:rsidRPr="008C2DBE">
        <w:t>委员会根据《任择议定书》第五条第</w:t>
      </w:r>
      <w:r>
        <w:t>1</w:t>
      </w:r>
      <w:r w:rsidR="00E6763D" w:rsidRPr="008C2DBE">
        <w:t>款，参照各方</w:t>
      </w:r>
      <w:r w:rsidR="00E6763D" w:rsidRPr="008C2DBE">
        <w:rPr>
          <w:rFonts w:hint="eastAsia"/>
        </w:rPr>
        <w:t>提供</w:t>
      </w:r>
      <w:r w:rsidR="00E6763D" w:rsidRPr="008C2DBE">
        <w:t>的所有资料审议了</w:t>
      </w:r>
      <w:r w:rsidR="00E6763D" w:rsidRPr="008C2DBE">
        <w:rPr>
          <w:rFonts w:hint="eastAsia"/>
        </w:rPr>
        <w:t>本</w:t>
      </w:r>
      <w:r w:rsidR="00E6763D" w:rsidRPr="008C2DBE">
        <w:t>来文。</w:t>
      </w:r>
    </w:p>
    <w:p w:rsidR="00E6763D" w:rsidRPr="008C2DBE" w:rsidRDefault="008C2DBE" w:rsidP="00E6763D">
      <w:pPr>
        <w:pStyle w:val="SingleTxtGC"/>
      </w:pPr>
      <w:r>
        <w:t>6</w:t>
      </w:r>
      <w:r w:rsidR="00E6763D" w:rsidRPr="008C2DBE">
        <w:t>.</w:t>
      </w:r>
      <w:r>
        <w:t>2</w:t>
      </w:r>
      <w:r w:rsidR="005074BA" w:rsidRPr="008C2DBE">
        <w:tab/>
      </w:r>
      <w:r w:rsidR="00E6763D" w:rsidRPr="008C2DBE">
        <w:t>委员会注意到，提交人称，由于缔约国没有</w:t>
      </w:r>
      <w:r w:rsidR="00E6763D" w:rsidRPr="008C2DBE">
        <w:rPr>
          <w:rFonts w:hint="eastAsia"/>
        </w:rPr>
        <w:t>替代</w:t>
      </w:r>
      <w:r w:rsidR="00E6763D" w:rsidRPr="008C2DBE">
        <w:t>义务兵役的</w:t>
      </w:r>
      <w:r w:rsidR="00E6763D" w:rsidRPr="008C2DBE">
        <w:rPr>
          <w:rFonts w:hint="eastAsia"/>
        </w:rPr>
        <w:t>民事役</w:t>
      </w:r>
      <w:r w:rsidR="00E6763D" w:rsidRPr="008C2DBE">
        <w:t>，他根据《公约》第十八条第</w:t>
      </w:r>
      <w:r w:rsidR="003A1A31">
        <w:rPr>
          <w:rFonts w:hint="eastAsia"/>
        </w:rPr>
        <w:t>一</w:t>
      </w:r>
      <w:r w:rsidR="00E6763D" w:rsidRPr="008C2DBE">
        <w:t>款享有的权利受到侵犯</w:t>
      </w:r>
      <w:r w:rsidR="00E6763D" w:rsidRPr="008C2DBE">
        <w:rPr>
          <w:rFonts w:hint="eastAsia"/>
        </w:rPr>
        <w:t>。他</w:t>
      </w:r>
      <w:r w:rsidR="00E6763D" w:rsidRPr="008C2DBE">
        <w:t>因宗教信仰而拒绝服兵役</w:t>
      </w:r>
      <w:r w:rsidR="00E6763D" w:rsidRPr="008C2DBE">
        <w:rPr>
          <w:rFonts w:hint="eastAsia"/>
        </w:rPr>
        <w:t>，结果导致被</w:t>
      </w:r>
      <w:r w:rsidR="00E6763D" w:rsidRPr="008C2DBE">
        <w:t>刑事起诉和</w:t>
      </w:r>
      <w:r w:rsidR="00E6763D" w:rsidRPr="008C2DBE">
        <w:rPr>
          <w:rFonts w:hint="eastAsia"/>
        </w:rPr>
        <w:t>遭受</w:t>
      </w:r>
      <w:r w:rsidR="00E6763D" w:rsidRPr="008C2DBE">
        <w:t>监禁。</w:t>
      </w:r>
    </w:p>
    <w:p w:rsidR="00E6763D" w:rsidRPr="008C2DBE" w:rsidRDefault="008C2DBE" w:rsidP="00E6763D">
      <w:pPr>
        <w:pStyle w:val="SingleTxtGC"/>
      </w:pPr>
      <w:r>
        <w:t>6</w:t>
      </w:r>
      <w:r w:rsidR="00E6763D" w:rsidRPr="008C2DBE">
        <w:t>.</w:t>
      </w:r>
      <w:r>
        <w:t>3</w:t>
      </w:r>
      <w:r w:rsidR="005074BA" w:rsidRPr="008C2DBE">
        <w:tab/>
      </w:r>
      <w:r w:rsidR="00E6763D" w:rsidRPr="008C2DBE">
        <w:t>委员会回顾其关于思想、良心和宗教自由权的第</w:t>
      </w:r>
      <w:r>
        <w:t>22</w:t>
      </w:r>
      <w:r w:rsidR="00E6763D" w:rsidRPr="008C2DBE">
        <w:t>号一般性意见</w:t>
      </w:r>
      <w:r w:rsidR="00E6763D" w:rsidRPr="008C2DBE">
        <w:t>(</w:t>
      </w:r>
      <w:r>
        <w:t>1993</w:t>
      </w:r>
      <w:r w:rsidR="00E6763D" w:rsidRPr="008C2DBE">
        <w:t>年</w:t>
      </w:r>
      <w:r w:rsidR="00E6763D" w:rsidRPr="008C2DBE">
        <w:t>)</w:t>
      </w:r>
      <w:r w:rsidR="00E6763D" w:rsidRPr="008C2DBE">
        <w:rPr>
          <w:rFonts w:hint="eastAsia"/>
        </w:rPr>
        <w:t>。</w:t>
      </w:r>
      <w:r w:rsidR="00E6763D" w:rsidRPr="008C2DBE">
        <w:t>该意见认为，第十八条第</w:t>
      </w:r>
      <w:r w:rsidR="00E6763D" w:rsidRPr="008C2DBE">
        <w:rPr>
          <w:rFonts w:hint="eastAsia"/>
        </w:rPr>
        <w:t>一</w:t>
      </w:r>
      <w:r w:rsidR="00E6763D" w:rsidRPr="008C2DBE">
        <w:t>款所载自由的基本性质</w:t>
      </w:r>
      <w:r w:rsidR="00E6763D" w:rsidRPr="008C2DBE">
        <w:rPr>
          <w:rFonts w:hint="eastAsia"/>
        </w:rPr>
        <w:t>体现在</w:t>
      </w:r>
      <w:r w:rsidR="00E6763D" w:rsidRPr="008C2DBE">
        <w:t>即使在《公约》第四条第</w:t>
      </w:r>
      <w:r>
        <w:t>2</w:t>
      </w:r>
      <w:r w:rsidR="00E6763D" w:rsidRPr="008C2DBE">
        <w:t>款所述的公共紧急状态下</w:t>
      </w:r>
      <w:r w:rsidR="00E6763D" w:rsidRPr="008C2DBE">
        <w:rPr>
          <w:rFonts w:hint="eastAsia"/>
        </w:rPr>
        <w:t>这一规定</w:t>
      </w:r>
      <w:r w:rsidR="00E6763D" w:rsidRPr="008C2DBE">
        <w:t>也不</w:t>
      </w:r>
      <w:r w:rsidR="00E6763D" w:rsidRPr="008C2DBE">
        <w:rPr>
          <w:rFonts w:hint="eastAsia"/>
        </w:rPr>
        <w:t>得</w:t>
      </w:r>
      <w:r w:rsidR="00E6763D" w:rsidRPr="008C2DBE">
        <w:t>减损</w:t>
      </w:r>
      <w:r w:rsidR="00E6763D" w:rsidRPr="008C2DBE">
        <w:rPr>
          <w:rFonts w:hint="eastAsia"/>
        </w:rPr>
        <w:t>的事实</w:t>
      </w:r>
      <w:r w:rsidR="00E6763D" w:rsidRPr="008C2DBE">
        <w:t>。委员会回顾其先前的判例指出</w:t>
      </w:r>
      <w:r w:rsidR="00E6763D" w:rsidRPr="008C2DBE">
        <w:rPr>
          <w:rFonts w:hint="eastAsia"/>
        </w:rPr>
        <w:t>，</w:t>
      </w:r>
      <w:r w:rsidR="00E6763D" w:rsidRPr="008C2DBE">
        <w:t>尽管《公约》没有明确提到依良心拒服兵役的权利，但这一权利源于第十八条，因为</w:t>
      </w:r>
      <w:r w:rsidR="00E6763D" w:rsidRPr="008C2DBE">
        <w:rPr>
          <w:rFonts w:hint="eastAsia"/>
        </w:rPr>
        <w:t>所涉及的</w:t>
      </w:r>
      <w:r w:rsidR="00E6763D" w:rsidRPr="008C2DBE">
        <w:t>使用致命武力的义务可能与思想、良心和宗教自由严重</w:t>
      </w:r>
      <w:r w:rsidR="00E6763D" w:rsidRPr="008C2DBE">
        <w:rPr>
          <w:rFonts w:hint="eastAsia"/>
        </w:rPr>
        <w:t>抵触。</w:t>
      </w:r>
      <w:bookmarkStart w:id="3" w:name="_Ref448219237"/>
      <w:r w:rsidR="00E6763D" w:rsidRPr="00183057">
        <w:rPr>
          <w:rStyle w:val="a8"/>
          <w:rFonts w:eastAsia="宋体"/>
        </w:rPr>
        <w:footnoteReference w:id="12"/>
      </w:r>
      <w:bookmarkEnd w:id="3"/>
      <w:r w:rsidR="00E6763D" w:rsidRPr="008C2DBE">
        <w:t xml:space="preserve"> </w:t>
      </w:r>
      <w:r w:rsidR="00E6763D" w:rsidRPr="008C2DBE">
        <w:t>依良心拒服兵役的权利</w:t>
      </w:r>
      <w:r w:rsidR="00E6763D" w:rsidRPr="008C2DBE">
        <w:rPr>
          <w:rFonts w:hint="eastAsia"/>
        </w:rPr>
        <w:t>属于</w:t>
      </w:r>
      <w:r w:rsidR="00E6763D" w:rsidRPr="008C2DBE">
        <w:t>思想、良心和宗教自由权</w:t>
      </w:r>
      <w:r w:rsidR="00E6763D" w:rsidRPr="008C2DBE">
        <w:rPr>
          <w:rFonts w:hint="eastAsia"/>
        </w:rPr>
        <w:t>的一部分</w:t>
      </w:r>
      <w:r w:rsidR="00E6763D" w:rsidRPr="008C2DBE">
        <w:t>。如果义务兵役与个人的宗教或信仰不一致，任何个人都有权免服义务兵役。不得</w:t>
      </w:r>
      <w:r w:rsidR="00E6763D" w:rsidRPr="008C2DBE">
        <w:rPr>
          <w:rFonts w:hint="eastAsia"/>
        </w:rPr>
        <w:t>使用</w:t>
      </w:r>
      <w:r w:rsidR="00E6763D" w:rsidRPr="008C2DBE">
        <w:t>胁迫</w:t>
      </w:r>
      <w:r w:rsidR="00E6763D" w:rsidRPr="008C2DBE">
        <w:rPr>
          <w:rFonts w:hint="eastAsia"/>
        </w:rPr>
        <w:t>手段</w:t>
      </w:r>
      <w:r w:rsidR="00E6763D" w:rsidRPr="008C2DBE">
        <w:t>损害这项权利。一国如果愿意，可以</w:t>
      </w:r>
      <w:r w:rsidR="00E6763D" w:rsidRPr="008C2DBE">
        <w:rPr>
          <w:rFonts w:hint="eastAsia"/>
        </w:rPr>
        <w:t>强制要求拒服兵役者</w:t>
      </w:r>
      <w:r w:rsidR="00E6763D" w:rsidRPr="008C2DBE">
        <w:t>在军事领域之外、不受军</w:t>
      </w:r>
      <w:r w:rsidR="00E6763D" w:rsidRPr="008C2DBE">
        <w:rPr>
          <w:rFonts w:hint="eastAsia"/>
        </w:rPr>
        <w:t>人</w:t>
      </w:r>
      <w:r w:rsidR="00E6763D" w:rsidRPr="008C2DBE">
        <w:t>指挥情况下</w:t>
      </w:r>
      <w:r w:rsidR="00E6763D" w:rsidRPr="008C2DBE">
        <w:rPr>
          <w:rFonts w:hint="eastAsia"/>
        </w:rPr>
        <w:t>服</w:t>
      </w:r>
      <w:r w:rsidR="00E6763D" w:rsidRPr="008C2DBE">
        <w:t>民事替代役。替代性役务不得具有惩罚性。必须是对社区的真正服务，并符合对人权的尊重</w:t>
      </w:r>
      <w:r w:rsidR="00E6763D" w:rsidRPr="008C2DBE">
        <w:rPr>
          <w:rFonts w:hint="eastAsia"/>
        </w:rPr>
        <w:t>。</w:t>
      </w:r>
      <w:bookmarkStart w:id="4" w:name="_Ref448219312"/>
      <w:r w:rsidR="00E6763D" w:rsidRPr="00183057">
        <w:rPr>
          <w:rStyle w:val="a8"/>
          <w:rFonts w:eastAsia="宋体"/>
        </w:rPr>
        <w:footnoteReference w:id="13"/>
      </w:r>
      <w:bookmarkEnd w:id="4"/>
      <w:r w:rsidR="00E6763D" w:rsidRPr="008C2DBE">
        <w:t xml:space="preserve"> </w:t>
      </w:r>
    </w:p>
    <w:p w:rsidR="00E6763D" w:rsidRPr="008C2DBE" w:rsidRDefault="008C2DBE" w:rsidP="00943AFF">
      <w:pPr>
        <w:pStyle w:val="SingleTxtGC"/>
      </w:pPr>
      <w:r>
        <w:t>6</w:t>
      </w:r>
      <w:r w:rsidR="00E6763D" w:rsidRPr="008C2DBE">
        <w:t>.</w:t>
      </w:r>
      <w:r>
        <w:t>4</w:t>
      </w:r>
      <w:r w:rsidR="00E6763D" w:rsidRPr="008C2DBE">
        <w:tab/>
      </w:r>
      <w:r w:rsidR="00E6763D" w:rsidRPr="008C2DBE">
        <w:t>在本案中，委员会注意到，无可争议</w:t>
      </w:r>
      <w:r w:rsidR="00E6763D" w:rsidRPr="008C2DBE">
        <w:rPr>
          <w:rFonts w:hint="eastAsia"/>
        </w:rPr>
        <w:t>的是，</w:t>
      </w:r>
      <w:r w:rsidR="00E6763D" w:rsidRPr="008C2DBE">
        <w:t>提交人拒绝服义务兵役源于其宗教信仰</w:t>
      </w:r>
      <w:r w:rsidR="00E6763D" w:rsidRPr="008C2DBE">
        <w:rPr>
          <w:rFonts w:hint="eastAsia"/>
        </w:rPr>
        <w:t>。</w:t>
      </w:r>
      <w:r w:rsidR="00E6763D" w:rsidRPr="008C2DBE">
        <w:t>委员会回顾，对</w:t>
      </w:r>
      <w:r w:rsidR="00E6763D" w:rsidRPr="008C2DBE">
        <w:rPr>
          <w:rFonts w:hint="eastAsia"/>
        </w:rPr>
        <w:t>于</w:t>
      </w:r>
      <w:r w:rsidR="00E6763D" w:rsidRPr="008C2DBE">
        <w:t>良心或宗教禁止</w:t>
      </w:r>
      <w:r w:rsidR="00E6763D" w:rsidRPr="008C2DBE">
        <w:rPr>
          <w:rFonts w:hint="eastAsia"/>
        </w:rPr>
        <w:t>其</w:t>
      </w:r>
      <w:r w:rsidR="00E6763D" w:rsidRPr="008C2DBE">
        <w:t>使用武器的</w:t>
      </w:r>
      <w:r w:rsidR="00E6763D" w:rsidRPr="008C2DBE">
        <w:rPr>
          <w:rFonts w:hint="eastAsia"/>
        </w:rPr>
        <w:t>个</w:t>
      </w:r>
      <w:r w:rsidR="00E6763D" w:rsidRPr="008C2DBE">
        <w:t>人</w:t>
      </w:r>
      <w:r w:rsidR="00E6763D" w:rsidRPr="008C2DBE">
        <w:rPr>
          <w:rFonts w:hint="eastAsia"/>
        </w:rPr>
        <w:t>而言，打压他们</w:t>
      </w:r>
      <w:r w:rsidR="00E6763D" w:rsidRPr="008C2DBE">
        <w:t>拒绝应征义务兵役</w:t>
      </w:r>
      <w:r w:rsidR="00E6763D" w:rsidRPr="008C2DBE">
        <w:rPr>
          <w:rFonts w:hint="eastAsia"/>
        </w:rPr>
        <w:t>行为</w:t>
      </w:r>
      <w:r w:rsidR="00E6763D" w:rsidRPr="008C2DBE">
        <w:t>不符合《公约》第十八条第一款</w:t>
      </w:r>
      <w:r w:rsidR="00E6763D" w:rsidRPr="008C2DBE">
        <w:rPr>
          <w:rFonts w:hint="eastAsia"/>
        </w:rPr>
        <w:t>。</w:t>
      </w:r>
      <w:r w:rsidR="00E6763D" w:rsidRPr="00183057">
        <w:rPr>
          <w:rStyle w:val="a8"/>
          <w:rFonts w:eastAsia="宋体"/>
        </w:rPr>
        <w:footnoteReference w:id="14"/>
      </w:r>
      <w:r w:rsidR="00E6763D" w:rsidRPr="008C2DBE">
        <w:t xml:space="preserve"> </w:t>
      </w:r>
      <w:r w:rsidR="00E6763D" w:rsidRPr="008C2DBE">
        <w:t>委员会还忆及，</w:t>
      </w:r>
      <w:r w:rsidR="00E6763D" w:rsidRPr="008C2DBE">
        <w:rPr>
          <w:rFonts w:hint="eastAsia"/>
        </w:rPr>
        <w:t>它</w:t>
      </w:r>
      <w:r w:rsidR="00E6763D" w:rsidRPr="008C2DBE">
        <w:t>在</w:t>
      </w:r>
      <w:r>
        <w:t>2017</w:t>
      </w:r>
      <w:r w:rsidR="00E6763D" w:rsidRPr="008C2DBE">
        <w:t>年</w:t>
      </w:r>
      <w:r>
        <w:t>3</w:t>
      </w:r>
      <w:r w:rsidR="00E6763D" w:rsidRPr="008C2DBE">
        <w:t>月审议缔约国第二次定期报告</w:t>
      </w:r>
      <w:r w:rsidR="00E6763D" w:rsidRPr="008C2DBE">
        <w:rPr>
          <w:rFonts w:hint="eastAsia"/>
        </w:rPr>
        <w:t>时</w:t>
      </w:r>
      <w:r w:rsidR="00E6763D" w:rsidRPr="008C2DBE">
        <w:t>指出，它关切缔约国</w:t>
      </w:r>
      <w:r w:rsidR="00E6763D" w:rsidRPr="008C2DBE">
        <w:rPr>
          <w:rFonts w:hint="eastAsia"/>
        </w:rPr>
        <w:t>依然</w:t>
      </w:r>
      <w:r w:rsidR="00E6763D" w:rsidRPr="008C2DBE">
        <w:t>不承认依良心拒服义务兵役的权利，拒服义务兵役的耶和华见证会</w:t>
      </w:r>
      <w:r w:rsidR="00E6763D" w:rsidRPr="008C2DBE">
        <w:rPr>
          <w:rFonts w:hint="eastAsia"/>
        </w:rPr>
        <w:t>成员</w:t>
      </w:r>
      <w:r w:rsidR="00E6763D" w:rsidRPr="008C2DBE">
        <w:t>一再受到起诉和监禁</w:t>
      </w:r>
      <w:r w:rsidR="00E6763D" w:rsidRPr="008C2DBE">
        <w:t>(</w:t>
      </w:r>
      <w:r w:rsidR="00E6763D" w:rsidRPr="008C2DBE">
        <w:t>见</w:t>
      </w:r>
      <w:r>
        <w:t>CCPR</w:t>
      </w:r>
      <w:r w:rsidR="00E6763D" w:rsidRPr="008C2DBE">
        <w:t>/</w:t>
      </w:r>
      <w:r>
        <w:t>C</w:t>
      </w:r>
      <w:r w:rsidR="00E6763D" w:rsidRPr="008C2DBE">
        <w:t>/</w:t>
      </w:r>
      <w:r>
        <w:t>TKM</w:t>
      </w:r>
      <w:r w:rsidR="00E6763D" w:rsidRPr="008C2DBE">
        <w:t>/</w:t>
      </w:r>
      <w:r>
        <w:t>CO</w:t>
      </w:r>
      <w:r w:rsidR="00E6763D" w:rsidRPr="008C2DBE">
        <w:t>/</w:t>
      </w:r>
      <w:r>
        <w:t>2,</w:t>
      </w:r>
      <w:r w:rsidR="001965CB">
        <w:t xml:space="preserve"> </w:t>
      </w:r>
      <w:r w:rsidR="00E6763D" w:rsidRPr="008C2DBE">
        <w:t>第</w:t>
      </w:r>
      <w:r w:rsidR="00943AFF">
        <w:t>40-41</w:t>
      </w:r>
      <w:r w:rsidR="00E6763D" w:rsidRPr="008C2DBE">
        <w:t>段</w:t>
      </w:r>
      <w:r w:rsidR="00E6763D" w:rsidRPr="008C2DBE">
        <w:t>)</w:t>
      </w:r>
      <w:r w:rsidR="00E6763D" w:rsidRPr="008C2DBE">
        <w:t>。委员会注意到，</w:t>
      </w:r>
      <w:r w:rsidR="00E6763D" w:rsidRPr="008C2DBE">
        <w:rPr>
          <w:rFonts w:hint="eastAsia"/>
        </w:rPr>
        <w:t>它</w:t>
      </w:r>
      <w:r w:rsidR="00E6763D" w:rsidRPr="008C2DBE">
        <w:t>处理过以前一些来文中与缔约国相同法律和</w:t>
      </w:r>
      <w:r w:rsidR="00E6763D" w:rsidRPr="008C2DBE">
        <w:rPr>
          <w:rFonts w:hint="eastAsia"/>
        </w:rPr>
        <w:t>实践</w:t>
      </w:r>
      <w:r w:rsidR="00E6763D" w:rsidRPr="008C2DBE">
        <w:t>相关</w:t>
      </w:r>
      <w:r w:rsidR="00E6763D" w:rsidRPr="008C2DBE">
        <w:rPr>
          <w:rFonts w:hint="eastAsia"/>
        </w:rPr>
        <w:t>的</w:t>
      </w:r>
      <w:r w:rsidR="00E6763D" w:rsidRPr="008C2DBE">
        <w:t>类似案件</w:t>
      </w:r>
      <w:r w:rsidR="00E6763D" w:rsidRPr="008C2DBE">
        <w:rPr>
          <w:rFonts w:hint="eastAsia"/>
        </w:rPr>
        <w:t>。</w:t>
      </w:r>
      <w:r w:rsidR="00E6763D" w:rsidRPr="00183057">
        <w:rPr>
          <w:rStyle w:val="a8"/>
          <w:rFonts w:eastAsia="宋体"/>
        </w:rPr>
        <w:footnoteReference w:id="15"/>
      </w:r>
      <w:r w:rsidR="00E6763D" w:rsidRPr="008C2DBE">
        <w:t xml:space="preserve"> </w:t>
      </w:r>
      <w:r w:rsidR="00E6763D" w:rsidRPr="008C2DBE">
        <w:t>根据这些先例，委员会得出结论认为，在本案中，缔约国侵犯了提交人根据《公约》第十八条第</w:t>
      </w:r>
      <w:r w:rsidR="003A1A31">
        <w:rPr>
          <w:rFonts w:hint="eastAsia"/>
        </w:rPr>
        <w:t>一</w:t>
      </w:r>
      <w:r w:rsidR="00E6763D" w:rsidRPr="008C2DBE">
        <w:t>款享有的权利。</w:t>
      </w:r>
    </w:p>
    <w:p w:rsidR="00E6763D" w:rsidRPr="008C2DBE" w:rsidRDefault="008C2DBE" w:rsidP="00E6763D">
      <w:pPr>
        <w:pStyle w:val="SingleTxtGC"/>
      </w:pPr>
      <w:r>
        <w:t>7</w:t>
      </w:r>
      <w:r w:rsidR="00E6763D" w:rsidRPr="008C2DBE">
        <w:t>.</w:t>
      </w:r>
      <w:r w:rsidR="005074BA" w:rsidRPr="008C2DBE">
        <w:tab/>
      </w:r>
      <w:r w:rsidR="00E6763D" w:rsidRPr="008C2DBE">
        <w:t>委员会根据《任择议定书》第五条第</w:t>
      </w:r>
      <w:r>
        <w:t>4</w:t>
      </w:r>
      <w:r w:rsidR="00E6763D" w:rsidRPr="008C2DBE">
        <w:t>款行事，认为现有事实表明提交人根据《公约》第十八条第</w:t>
      </w:r>
      <w:r w:rsidR="00E6763D" w:rsidRPr="008C2DBE">
        <w:rPr>
          <w:rFonts w:hint="eastAsia"/>
        </w:rPr>
        <w:t>一</w:t>
      </w:r>
      <w:r w:rsidR="00E6763D" w:rsidRPr="008C2DBE">
        <w:t>款享有的权利受到侵犯。</w:t>
      </w:r>
    </w:p>
    <w:p w:rsidR="00E6763D" w:rsidRPr="008C2DBE" w:rsidRDefault="008C2DBE" w:rsidP="00E6763D">
      <w:pPr>
        <w:pStyle w:val="SingleTxtGC"/>
      </w:pPr>
      <w:r>
        <w:t>8</w:t>
      </w:r>
      <w:r w:rsidR="00E6763D" w:rsidRPr="008C2DBE">
        <w:t>.</w:t>
      </w:r>
      <w:r w:rsidR="005074BA" w:rsidRPr="008C2DBE">
        <w:tab/>
      </w:r>
      <w:r w:rsidR="00E6763D" w:rsidRPr="008C2DBE">
        <w:t>根据《公约》第二条第三款</w:t>
      </w:r>
      <w:r w:rsidR="00E6763D" w:rsidRPr="008C2DBE">
        <w:t>(</w:t>
      </w:r>
      <w:r w:rsidR="00E6763D" w:rsidRPr="008C2DBE">
        <w:t>甲</w:t>
      </w:r>
      <w:r w:rsidR="00E6763D" w:rsidRPr="008C2DBE">
        <w:t>)</w:t>
      </w:r>
      <w:r w:rsidR="00E6763D" w:rsidRPr="008C2DBE">
        <w:t>项，缔约国有义务向提交人提供有效补救。这要求缔约国向《公约》权利遭</w:t>
      </w:r>
      <w:r w:rsidR="00E6763D" w:rsidRPr="008C2DBE">
        <w:rPr>
          <w:rFonts w:hint="eastAsia"/>
        </w:rPr>
        <w:t>到</w:t>
      </w:r>
      <w:r w:rsidR="00E6763D" w:rsidRPr="008C2DBE">
        <w:t>侵犯的个人作出充分补偿。因此，除其他外，</w:t>
      </w:r>
      <w:r w:rsidR="00E6763D" w:rsidRPr="008C2DBE">
        <w:rPr>
          <w:rFonts w:hint="eastAsia"/>
        </w:rPr>
        <w:t>要求</w:t>
      </w:r>
      <w:r w:rsidR="00E6763D" w:rsidRPr="008C2DBE">
        <w:t>缔约国采取适当步骤，删除提交人的犯罪记录，并向他提供充分的赔偿。缔约国还有义务采取一切必要步骤，防止今后发生类似的侵权行为。在这方面，委员会重申，根据《公约》第二条第二款规定的义务，缔约国应审查其立法，</w:t>
      </w:r>
      <w:r w:rsidR="00E6763D" w:rsidRPr="008C2DBE">
        <w:rPr>
          <w:rFonts w:hint="eastAsia"/>
        </w:rPr>
        <w:t>按照《</w:t>
      </w:r>
      <w:r w:rsidR="00E6763D" w:rsidRPr="008C2DBE">
        <w:t>公约》第十八条第一款</w:t>
      </w:r>
      <w:r w:rsidR="00E6763D" w:rsidRPr="008C2DBE">
        <w:rPr>
          <w:rFonts w:hint="eastAsia"/>
        </w:rPr>
        <w:t>，</w:t>
      </w:r>
      <w:r w:rsidR="00E6763D" w:rsidRPr="008C2DBE">
        <w:t>有效保障依良心拒服兵役的权利，例如提供民事性质的替代</w:t>
      </w:r>
      <w:r w:rsidR="00E6763D" w:rsidRPr="008C2DBE">
        <w:rPr>
          <w:rFonts w:hint="eastAsia"/>
        </w:rPr>
        <w:t>役</w:t>
      </w:r>
      <w:r w:rsidR="00E6763D" w:rsidRPr="008C2DBE">
        <w:t>务的可能性。</w:t>
      </w:r>
    </w:p>
    <w:p w:rsidR="00C663DC" w:rsidRDefault="008C2DBE" w:rsidP="00E6763D">
      <w:pPr>
        <w:pStyle w:val="SingleTxtGC"/>
        <w:rPr>
          <w:lang w:val="en-GB"/>
        </w:rPr>
      </w:pPr>
      <w:r>
        <w:rPr>
          <w:lang w:val="en-GB"/>
        </w:rPr>
        <w:t>9</w:t>
      </w:r>
      <w:r w:rsidR="00E6763D" w:rsidRPr="008C2DBE">
        <w:rPr>
          <w:lang w:val="en-GB"/>
        </w:rPr>
        <w:t>.</w:t>
      </w:r>
      <w:r w:rsidR="005074BA" w:rsidRPr="008C2DBE">
        <w:rPr>
          <w:lang w:val="en-GB"/>
        </w:rPr>
        <w:tab/>
      </w:r>
      <w:r w:rsidR="00E6763D" w:rsidRPr="00764096">
        <w:rPr>
          <w:spacing w:val="-8"/>
          <w:lang w:val="en-GB"/>
        </w:rPr>
        <w:t>铭记缔约国加入《任择议定书》，即承认委员会有权确定是否存在违反《公约》</w:t>
      </w:r>
      <w:r w:rsidR="00E6763D" w:rsidRPr="008C2DBE">
        <w:rPr>
          <w:lang w:val="en-GB"/>
        </w:rPr>
        <w:t>的情况，并且根据《公约》第二条，缔约国承诺确保其领土内或受其管辖的所有个人享有《公约》承认的权利，并在确定发生侵权行为时提供有效和可强制执行的补救措施，委员会希望缔约国在</w:t>
      </w:r>
      <w:r>
        <w:rPr>
          <w:lang w:val="en-GB"/>
        </w:rPr>
        <w:t>180</w:t>
      </w:r>
      <w:r w:rsidR="00E6763D" w:rsidRPr="008C2DBE">
        <w:rPr>
          <w:lang w:val="en-GB"/>
        </w:rPr>
        <w:t>天内提供资料，说明为落实委员会的意见而采取的措施。还请缔约国公布本意见，并以缔约国官方语言广泛传播。</w:t>
      </w:r>
    </w:p>
    <w:p w:rsidR="00EE7C8A" w:rsidRPr="008C2DBE" w:rsidRDefault="00EE7C8A" w:rsidP="00E6763D">
      <w:pPr>
        <w:pStyle w:val="SingleTxtGC"/>
        <w:rPr>
          <w:lang w:val="en-GB"/>
        </w:rPr>
      </w:pPr>
    </w:p>
    <w:p w:rsidR="00E6763D" w:rsidRPr="00E6763D" w:rsidRDefault="00E6763D" w:rsidP="00E6763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E6763D" w:rsidRPr="00E6763D"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8D4" w:rsidRPr="000D319F" w:rsidRDefault="00DD08D4" w:rsidP="000D319F">
      <w:pPr>
        <w:pStyle w:val="af0"/>
        <w:spacing w:after="240"/>
        <w:ind w:left="907"/>
        <w:rPr>
          <w:rFonts w:asciiTheme="majorBidi" w:eastAsia="宋体" w:hAnsiTheme="majorBidi" w:cstheme="majorBidi"/>
          <w:sz w:val="21"/>
          <w:szCs w:val="21"/>
          <w:lang w:val="en-US"/>
        </w:rPr>
      </w:pPr>
    </w:p>
    <w:p w:rsidR="00DD08D4" w:rsidRPr="000D319F" w:rsidRDefault="00DD08D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D08D4" w:rsidRPr="000D319F" w:rsidRDefault="00DD08D4" w:rsidP="000D319F">
      <w:pPr>
        <w:pStyle w:val="af0"/>
      </w:pPr>
    </w:p>
  </w:endnote>
  <w:endnote w:type="continuationNotice" w:id="1">
    <w:p w:rsidR="00DD08D4" w:rsidRDefault="00DD08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D4" w:rsidRPr="00C663DC" w:rsidRDefault="00DD08D4" w:rsidP="00C663D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107B61">
      <w:rPr>
        <w:rStyle w:val="af2"/>
        <w:noProof/>
      </w:rPr>
      <w:t>2</w:t>
    </w:r>
    <w:r>
      <w:rPr>
        <w:rStyle w:val="af2"/>
      </w:rPr>
      <w:fldChar w:fldCharType="end"/>
    </w:r>
    <w:r>
      <w:rPr>
        <w:rStyle w:val="af2"/>
      </w:rPr>
      <w:tab/>
    </w:r>
    <w:r w:rsidRPr="00C663DC">
      <w:rPr>
        <w:rStyle w:val="af2"/>
        <w:b w:val="0"/>
        <w:snapToGrid w:val="0"/>
        <w:sz w:val="16"/>
      </w:rPr>
      <w:t>GE.19-07895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D4" w:rsidRPr="00C663DC" w:rsidRDefault="00DD08D4" w:rsidP="00C663DC">
    <w:pPr>
      <w:pStyle w:val="af0"/>
      <w:tabs>
        <w:tab w:val="clear" w:pos="431"/>
        <w:tab w:val="right" w:pos="9638"/>
      </w:tabs>
      <w:rPr>
        <w:rStyle w:val="af2"/>
      </w:rPr>
    </w:pPr>
    <w:r>
      <w:t>GE.19-07895</w:t>
    </w:r>
    <w:r>
      <w:tab/>
    </w:r>
    <w:r>
      <w:rPr>
        <w:rStyle w:val="af2"/>
      </w:rPr>
      <w:fldChar w:fldCharType="begin"/>
    </w:r>
    <w:r>
      <w:rPr>
        <w:rStyle w:val="af2"/>
      </w:rPr>
      <w:instrText xml:space="preserve"> PAGE  \* MERGEFORMAT </w:instrText>
    </w:r>
    <w:r>
      <w:rPr>
        <w:rStyle w:val="af2"/>
      </w:rPr>
      <w:fldChar w:fldCharType="separate"/>
    </w:r>
    <w:r w:rsidR="00107B61">
      <w:rPr>
        <w:rStyle w:val="af2"/>
        <w:noProof/>
      </w:rPr>
      <w:t>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D4" w:rsidRPr="00EA7E67" w:rsidRDefault="00DD08D4" w:rsidP="0053511C">
    <w:pPr>
      <w:pStyle w:val="af0"/>
      <w:tabs>
        <w:tab w:val="left" w:pos="1701"/>
        <w:tab w:val="left" w:pos="2552"/>
        <w:tab w:val="left" w:pos="8448"/>
      </w:tabs>
      <w:spacing w:before="360"/>
      <w:rPr>
        <w:rFonts w:eastAsiaTheme="minorEastAsia"/>
        <w:b/>
        <w:sz w:val="21"/>
        <w:lang w:eastAsia="zh-CN"/>
      </w:rPr>
    </w:pPr>
    <w:r>
      <w:rPr>
        <w:sz w:val="20"/>
        <w:lang w:eastAsia="zh-CN"/>
      </w:rPr>
      <w:t>GE.19-07895</w:t>
    </w:r>
    <w:r w:rsidRPr="00EE277A">
      <w:rPr>
        <w:sz w:val="20"/>
        <w:lang w:eastAsia="zh-CN"/>
      </w:rPr>
      <w:t xml:space="preserve"> (C)</w:t>
    </w:r>
    <w:r>
      <w:rPr>
        <w:sz w:val="20"/>
        <w:lang w:eastAsia="zh-CN"/>
      </w:rPr>
      <w:tab/>
      <w:t>20061</w:t>
    </w:r>
    <w:r>
      <w:rPr>
        <w:rFonts w:eastAsiaTheme="minorEastAsia"/>
        <w:sz w:val="20"/>
        <w:lang w:eastAsia="zh-CN"/>
      </w:rPr>
      <w:t>9</w:t>
    </w:r>
    <w:r>
      <w:rPr>
        <w:sz w:val="20"/>
        <w:lang w:eastAsia="zh-CN"/>
      </w:rPr>
      <w:tab/>
      <w:t>1</w:t>
    </w:r>
    <w:r w:rsidR="0053511C">
      <w:rPr>
        <w:sz w:val="20"/>
        <w:lang w:eastAsia="zh-CN"/>
      </w:rPr>
      <w:t>2</w:t>
    </w:r>
    <w:r>
      <w:rPr>
        <w:sz w:val="20"/>
        <w:lang w:eastAsia="zh-CN"/>
      </w:rPr>
      <w:t>071</w:t>
    </w:r>
    <w:r>
      <w:rPr>
        <w:rFonts w:eastAsiaTheme="minorEastAsia"/>
        <w:sz w:val="20"/>
        <w:lang w:eastAsia="zh-CN"/>
      </w:rPr>
      <w:t>9</w:t>
    </w:r>
  </w:p>
  <w:p w:rsidR="00DD08D4" w:rsidRPr="00487939" w:rsidRDefault="00DD08D4" w:rsidP="00DD08D4">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5/D/2316/201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316/201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8D4" w:rsidRPr="000157B1" w:rsidRDefault="00DD08D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D08D4" w:rsidRPr="000157B1" w:rsidRDefault="00DD08D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D08D4" w:rsidRDefault="00DD08D4"/>
  </w:footnote>
  <w:footnote w:id="2">
    <w:p w:rsidR="00E0389B" w:rsidRPr="004810DF" w:rsidRDefault="00E0389B" w:rsidP="00E0389B">
      <w:pPr>
        <w:pStyle w:val="a6"/>
      </w:pPr>
      <w:r w:rsidRPr="004810DF">
        <w:rPr>
          <w:rStyle w:val="a8"/>
          <w:rFonts w:eastAsia="宋体"/>
          <w:snapToGrid w:val="0"/>
          <w:color w:val="auto"/>
          <w:sz w:val="18"/>
          <w:vertAlign w:val="baseline"/>
        </w:rPr>
        <w:tab/>
      </w:r>
      <w:r w:rsidRPr="00841108">
        <w:rPr>
          <w:rStyle w:val="a8"/>
          <w:rFonts w:eastAsia="宋体"/>
          <w:vertAlign w:val="baseline"/>
        </w:rPr>
        <w:t>*</w:t>
      </w:r>
      <w:r w:rsidRPr="004810DF">
        <w:rPr>
          <w:rStyle w:val="a8"/>
          <w:rFonts w:eastAsia="宋体"/>
          <w:snapToGrid w:val="0"/>
          <w:color w:val="auto"/>
          <w:sz w:val="18"/>
          <w:vertAlign w:val="baseline"/>
        </w:rPr>
        <w:tab/>
      </w:r>
      <w:r w:rsidRPr="004810DF">
        <w:rPr>
          <w:rFonts w:hint="eastAsia"/>
        </w:rPr>
        <w:t>委员会第一百二十五届会议</w:t>
      </w:r>
      <w:r>
        <w:rPr>
          <w:rFonts w:hint="eastAsia"/>
        </w:rPr>
        <w:t>(2019</w:t>
      </w:r>
      <w:r w:rsidRPr="004810DF">
        <w:rPr>
          <w:rFonts w:hint="eastAsia"/>
        </w:rPr>
        <w:t>年</w:t>
      </w:r>
      <w:r>
        <w:rPr>
          <w:rFonts w:hint="eastAsia"/>
        </w:rPr>
        <w:t>3</w:t>
      </w:r>
      <w:r w:rsidRPr="004810DF">
        <w:rPr>
          <w:rFonts w:hint="eastAsia"/>
        </w:rPr>
        <w:t>月</w:t>
      </w:r>
      <w:r>
        <w:rPr>
          <w:rFonts w:hint="eastAsia"/>
        </w:rPr>
        <w:t>4</w:t>
      </w:r>
      <w:r w:rsidRPr="004810DF">
        <w:rPr>
          <w:rFonts w:hint="eastAsia"/>
        </w:rPr>
        <w:t>日至</w:t>
      </w:r>
      <w:r>
        <w:t>2</w:t>
      </w:r>
      <w:r>
        <w:rPr>
          <w:rFonts w:hint="eastAsia"/>
        </w:rPr>
        <w:t>9</w:t>
      </w:r>
      <w:r w:rsidRPr="004810DF">
        <w:rPr>
          <w:rFonts w:hint="eastAsia"/>
        </w:rPr>
        <w:t>日</w:t>
      </w:r>
      <w:r>
        <w:rPr>
          <w:rFonts w:hint="eastAsia"/>
        </w:rPr>
        <w:t>)</w:t>
      </w:r>
      <w:r w:rsidRPr="004810DF">
        <w:rPr>
          <w:rFonts w:hint="eastAsia"/>
        </w:rPr>
        <w:t>通过。</w:t>
      </w:r>
    </w:p>
  </w:footnote>
  <w:footnote w:id="3">
    <w:p w:rsidR="00E0389B" w:rsidRPr="004810DF" w:rsidRDefault="00E0389B" w:rsidP="00E0389B">
      <w:pPr>
        <w:pStyle w:val="a6"/>
      </w:pPr>
      <w:r w:rsidRPr="004810DF">
        <w:rPr>
          <w:rStyle w:val="a8"/>
          <w:rFonts w:eastAsia="宋体"/>
          <w:snapToGrid w:val="0"/>
          <w:color w:val="auto"/>
          <w:sz w:val="18"/>
          <w:vertAlign w:val="baseline"/>
        </w:rPr>
        <w:tab/>
      </w:r>
      <w:r w:rsidRPr="00841108">
        <w:rPr>
          <w:rStyle w:val="a8"/>
          <w:rFonts w:eastAsia="宋体"/>
          <w:vertAlign w:val="baseline"/>
        </w:rPr>
        <w:t>**</w:t>
      </w:r>
      <w:r w:rsidRPr="004810DF">
        <w:rPr>
          <w:rStyle w:val="a8"/>
          <w:rFonts w:eastAsia="宋体"/>
          <w:snapToGrid w:val="0"/>
          <w:color w:val="auto"/>
          <w:sz w:val="18"/>
          <w:vertAlign w:val="baseline"/>
        </w:rPr>
        <w:tab/>
      </w:r>
      <w:r w:rsidRPr="00DD08D4">
        <w:rPr>
          <w:rFonts w:eastAsiaTheme="minorEastAsia"/>
        </w:rPr>
        <w:t>参加审议本来文的委员会委员有：塔尼亚</w:t>
      </w:r>
      <w:r>
        <w:rPr>
          <w:rFonts w:hint="eastAsia"/>
        </w:rPr>
        <w:t>·</w:t>
      </w:r>
      <w:r w:rsidRPr="00DD08D4">
        <w:rPr>
          <w:rFonts w:eastAsiaTheme="minorEastAsia"/>
        </w:rPr>
        <w:t>玛丽亚</w:t>
      </w:r>
      <w:r>
        <w:rPr>
          <w:rFonts w:hint="eastAsia"/>
        </w:rPr>
        <w:t>·</w:t>
      </w:r>
      <w:r w:rsidRPr="00DD08D4">
        <w:rPr>
          <w:rFonts w:eastAsiaTheme="minorEastAsia"/>
        </w:rPr>
        <w:t>阿布多</w:t>
      </w:r>
      <w:r>
        <w:rPr>
          <w:rFonts w:hint="eastAsia"/>
        </w:rPr>
        <w:t>·</w:t>
      </w:r>
      <w:r w:rsidRPr="00DD08D4">
        <w:rPr>
          <w:rFonts w:eastAsiaTheme="minorEastAsia"/>
        </w:rPr>
        <w:t>罗乔利、亚兹</w:t>
      </w:r>
      <w:r>
        <w:rPr>
          <w:rFonts w:hint="eastAsia"/>
        </w:rPr>
        <w:t>·</w:t>
      </w:r>
      <w:r w:rsidRPr="00DD08D4">
        <w:rPr>
          <w:rFonts w:eastAsiaTheme="minorEastAsia"/>
        </w:rPr>
        <w:t>本</w:t>
      </w:r>
      <w:r>
        <w:rPr>
          <w:rFonts w:hint="eastAsia"/>
        </w:rPr>
        <w:t>·</w:t>
      </w:r>
      <w:r w:rsidRPr="00DD08D4">
        <w:rPr>
          <w:rFonts w:eastAsiaTheme="minorEastAsia"/>
        </w:rPr>
        <w:t>阿舒尔、伊力泽</w:t>
      </w:r>
      <w:r>
        <w:rPr>
          <w:rFonts w:hint="eastAsia"/>
        </w:rPr>
        <w:t>·</w:t>
      </w:r>
      <w:r w:rsidRPr="00DD08D4">
        <w:rPr>
          <w:rFonts w:eastAsiaTheme="minorEastAsia"/>
        </w:rPr>
        <w:t>布兰茨</w:t>
      </w:r>
      <w:r>
        <w:rPr>
          <w:rFonts w:hint="eastAsia"/>
        </w:rPr>
        <w:t>·</w:t>
      </w:r>
      <w:r w:rsidRPr="00DD08D4">
        <w:rPr>
          <w:rFonts w:eastAsiaTheme="minorEastAsia"/>
        </w:rPr>
        <w:t>克里斯、克里斯托弗</w:t>
      </w:r>
      <w:r>
        <w:rPr>
          <w:rFonts w:hint="eastAsia"/>
        </w:rPr>
        <w:t>·</w:t>
      </w:r>
      <w:r w:rsidRPr="00DD08D4">
        <w:rPr>
          <w:rFonts w:eastAsiaTheme="minorEastAsia"/>
        </w:rPr>
        <w:t>阿里夫</w:t>
      </w:r>
      <w:r>
        <w:rPr>
          <w:rFonts w:hint="eastAsia"/>
        </w:rPr>
        <w:t>·</w:t>
      </w:r>
      <w:r w:rsidRPr="00DD08D4">
        <w:rPr>
          <w:rFonts w:eastAsiaTheme="minorEastAsia"/>
        </w:rPr>
        <w:t>布尔坎、艾哈迈德</w:t>
      </w:r>
      <w:r>
        <w:rPr>
          <w:rFonts w:hint="eastAsia"/>
        </w:rPr>
        <w:t>·</w:t>
      </w:r>
      <w:r w:rsidRPr="00DD08D4">
        <w:rPr>
          <w:rFonts w:eastAsiaTheme="minorEastAsia"/>
        </w:rPr>
        <w:t>阿明</w:t>
      </w:r>
      <w:r>
        <w:rPr>
          <w:rFonts w:hint="eastAsia"/>
        </w:rPr>
        <w:t>·</w:t>
      </w:r>
      <w:r w:rsidRPr="00DD08D4">
        <w:rPr>
          <w:rFonts w:eastAsiaTheme="minorEastAsia"/>
        </w:rPr>
        <w:t>法萨拉、古谷修一、赫里斯托夫</w:t>
      </w:r>
      <w:r>
        <w:rPr>
          <w:rFonts w:hint="eastAsia"/>
        </w:rPr>
        <w:t>·</w:t>
      </w:r>
      <w:r w:rsidRPr="00DD08D4">
        <w:rPr>
          <w:rFonts w:eastAsiaTheme="minorEastAsia"/>
        </w:rPr>
        <w:t>海恩斯、巴马里阿姆</w:t>
      </w:r>
      <w:r>
        <w:rPr>
          <w:rFonts w:hint="eastAsia"/>
        </w:rPr>
        <w:t>·</w:t>
      </w:r>
      <w:r w:rsidRPr="00DD08D4">
        <w:rPr>
          <w:rFonts w:eastAsiaTheme="minorEastAsia"/>
        </w:rPr>
        <w:t>科伊塔、马西娅</w:t>
      </w:r>
      <w:r>
        <w:rPr>
          <w:rFonts w:hint="eastAsia"/>
        </w:rPr>
        <w:t>·</w:t>
      </w:r>
      <w:r w:rsidRPr="00DD08D4">
        <w:rPr>
          <w:rFonts w:eastAsiaTheme="minorEastAsia"/>
        </w:rPr>
        <w:t>V.J.</w:t>
      </w:r>
      <w:r>
        <w:rPr>
          <w:rFonts w:hint="eastAsia"/>
        </w:rPr>
        <w:t>·</w:t>
      </w:r>
      <w:r w:rsidRPr="00DD08D4">
        <w:rPr>
          <w:rFonts w:eastAsiaTheme="minorEastAsia"/>
        </w:rPr>
        <w:t>克兰、邓肯</w:t>
      </w:r>
      <w:r>
        <w:rPr>
          <w:rFonts w:hint="eastAsia"/>
        </w:rPr>
        <w:t>·</w:t>
      </w:r>
      <w:r w:rsidRPr="00DD08D4">
        <w:rPr>
          <w:rFonts w:eastAsiaTheme="minorEastAsia"/>
        </w:rPr>
        <w:t>莱基</w:t>
      </w:r>
      <w:r>
        <w:rPr>
          <w:rFonts w:hint="eastAsia"/>
        </w:rPr>
        <w:t>·</w:t>
      </w:r>
      <w:r w:rsidRPr="00DD08D4">
        <w:rPr>
          <w:rFonts w:eastAsiaTheme="minorEastAsia"/>
        </w:rPr>
        <w:t>穆胡穆扎、普蒂尼</w:t>
      </w:r>
      <w:r>
        <w:rPr>
          <w:rFonts w:hint="eastAsia"/>
        </w:rPr>
        <w:t>·</w:t>
      </w:r>
      <w:r w:rsidRPr="00DD08D4">
        <w:rPr>
          <w:rFonts w:eastAsiaTheme="minorEastAsia"/>
        </w:rPr>
        <w:t>帕扎尔奇兹、埃尔南</w:t>
      </w:r>
      <w:r>
        <w:rPr>
          <w:rFonts w:hint="eastAsia"/>
        </w:rPr>
        <w:t>·</w:t>
      </w:r>
      <w:r w:rsidRPr="00DD08D4">
        <w:rPr>
          <w:rFonts w:eastAsiaTheme="minorEastAsia"/>
        </w:rPr>
        <w:t>克萨达</w:t>
      </w:r>
      <w:r>
        <w:rPr>
          <w:rFonts w:hint="eastAsia"/>
        </w:rPr>
        <w:t>·</w:t>
      </w:r>
      <w:r w:rsidRPr="00DD08D4">
        <w:rPr>
          <w:rFonts w:eastAsiaTheme="minorEastAsia"/>
        </w:rPr>
        <w:t>卡夫雷拉、瓦西尔卡</w:t>
      </w:r>
      <w:r>
        <w:rPr>
          <w:rFonts w:hint="eastAsia"/>
        </w:rPr>
        <w:t>·</w:t>
      </w:r>
      <w:r w:rsidRPr="00DD08D4">
        <w:rPr>
          <w:rFonts w:eastAsiaTheme="minorEastAsia"/>
        </w:rPr>
        <w:t>桑钦、何塞</w:t>
      </w:r>
      <w:r>
        <w:rPr>
          <w:rFonts w:hint="eastAsia"/>
        </w:rPr>
        <w:t>·</w:t>
      </w:r>
      <w:r w:rsidRPr="00DD08D4">
        <w:rPr>
          <w:rFonts w:eastAsiaTheme="minorEastAsia"/>
        </w:rPr>
        <w:t>曼努埃尔</w:t>
      </w:r>
      <w:r>
        <w:rPr>
          <w:rFonts w:hint="eastAsia"/>
        </w:rPr>
        <w:t>·</w:t>
      </w:r>
      <w:r w:rsidRPr="00DD08D4">
        <w:rPr>
          <w:rFonts w:eastAsiaTheme="minorEastAsia"/>
        </w:rPr>
        <w:t>桑托斯</w:t>
      </w:r>
      <w:r>
        <w:rPr>
          <w:rFonts w:hint="eastAsia"/>
        </w:rPr>
        <w:t>·</w:t>
      </w:r>
      <w:r w:rsidRPr="00DD08D4">
        <w:rPr>
          <w:rFonts w:eastAsiaTheme="minorEastAsia"/>
        </w:rPr>
        <w:t>派斯、尤瓦尔</w:t>
      </w:r>
      <w:r>
        <w:rPr>
          <w:rFonts w:hint="eastAsia"/>
        </w:rPr>
        <w:t>·</w:t>
      </w:r>
      <w:r w:rsidRPr="00DD08D4">
        <w:rPr>
          <w:rFonts w:eastAsiaTheme="minorEastAsia"/>
        </w:rPr>
        <w:t>沙尼、埃莱娜</w:t>
      </w:r>
      <w:r>
        <w:rPr>
          <w:rFonts w:hint="eastAsia"/>
        </w:rPr>
        <w:t>·</w:t>
      </w:r>
      <w:r w:rsidRPr="00DD08D4">
        <w:rPr>
          <w:rFonts w:eastAsiaTheme="minorEastAsia"/>
        </w:rPr>
        <w:t>提格乎德加、安德烈亚斯</w:t>
      </w:r>
      <w:r>
        <w:rPr>
          <w:rFonts w:hint="eastAsia"/>
        </w:rPr>
        <w:t>·</w:t>
      </w:r>
      <w:r w:rsidRPr="00DD08D4">
        <w:rPr>
          <w:rFonts w:eastAsiaTheme="minorEastAsia"/>
        </w:rPr>
        <w:t>齐默尔曼和根提安</w:t>
      </w:r>
      <w:r>
        <w:rPr>
          <w:rFonts w:hint="eastAsia"/>
        </w:rPr>
        <w:t>·</w:t>
      </w:r>
      <w:r w:rsidRPr="00DD08D4">
        <w:rPr>
          <w:rFonts w:eastAsiaTheme="minorEastAsia"/>
        </w:rPr>
        <w:t>齐伯利。</w:t>
      </w:r>
    </w:p>
  </w:footnote>
  <w:footnote w:id="4">
    <w:p w:rsidR="00DD08D4" w:rsidRPr="004810DF" w:rsidRDefault="001855CC" w:rsidP="007C630C">
      <w:pPr>
        <w:pStyle w:val="a6"/>
      </w:pPr>
      <w:r>
        <w:tab/>
      </w:r>
      <w:r w:rsidR="00DD08D4" w:rsidRPr="00183057">
        <w:rPr>
          <w:rStyle w:val="a8"/>
          <w:rFonts w:eastAsia="宋体"/>
        </w:rPr>
        <w:footnoteRef/>
      </w:r>
      <w:r>
        <w:tab/>
      </w:r>
      <w:r w:rsidR="00DD08D4" w:rsidRPr="004810DF">
        <w:t>提交人提到土库曼斯坦卫生和医疗工业部</w:t>
      </w:r>
      <w:r w:rsidR="00DD08D4">
        <w:t>2013</w:t>
      </w:r>
      <w:r w:rsidR="00DD08D4" w:rsidRPr="004810DF">
        <w:t>年</w:t>
      </w:r>
      <w:r w:rsidR="00DD08D4">
        <w:t>2</w:t>
      </w:r>
      <w:r w:rsidR="00DD08D4" w:rsidRPr="004810DF">
        <w:t>月</w:t>
      </w:r>
      <w:r w:rsidR="00DD08D4">
        <w:t>4</w:t>
      </w:r>
      <w:r w:rsidR="00DD08D4" w:rsidRPr="004810DF">
        <w:t>日给他母亲的一封信</w:t>
      </w:r>
      <w:r w:rsidR="00DD08D4" w:rsidRPr="004810DF">
        <w:rPr>
          <w:rFonts w:hint="eastAsia"/>
        </w:rPr>
        <w:t>。</w:t>
      </w:r>
      <w:r w:rsidR="00DD08D4" w:rsidRPr="004810DF">
        <w:t>信中</w:t>
      </w:r>
      <w:r w:rsidR="00DD08D4" w:rsidRPr="004810DF">
        <w:rPr>
          <w:rFonts w:hint="eastAsia"/>
        </w:rPr>
        <w:t>说</w:t>
      </w:r>
      <w:r w:rsidR="00DD08D4">
        <w:t>，</w:t>
      </w:r>
      <w:r w:rsidR="00DD08D4" w:rsidRPr="004810DF">
        <w:t>他在一家精神神经医院被诊断患有</w:t>
      </w:r>
      <w:r w:rsidR="00DD08D4">
        <w:rPr>
          <w:rFonts w:hint="eastAsia"/>
        </w:rPr>
        <w:t>“</w:t>
      </w:r>
      <w:r w:rsidR="00DD08D4" w:rsidRPr="004810DF">
        <w:t>虚弱</w:t>
      </w:r>
      <w:r w:rsidR="007C630C">
        <w:rPr>
          <w:rFonts w:hint="eastAsia"/>
          <w:lang w:val="fr-CH"/>
        </w:rPr>
        <w:t>－</w:t>
      </w:r>
      <w:r w:rsidR="00DD08D4" w:rsidRPr="004810DF">
        <w:t>抑郁综合</w:t>
      </w:r>
      <w:r w:rsidR="00DD08D4" w:rsidRPr="004810DF">
        <w:rPr>
          <w:rFonts w:hint="eastAsia"/>
        </w:rPr>
        <w:t>症</w:t>
      </w:r>
      <w:r w:rsidR="00DD08D4">
        <w:rPr>
          <w:rFonts w:hint="eastAsia"/>
        </w:rPr>
        <w:t>”</w:t>
      </w:r>
      <w:r w:rsidR="00DD08D4" w:rsidRPr="004810DF">
        <w:rPr>
          <w:rFonts w:hint="eastAsia"/>
        </w:rPr>
        <w:t>。</w:t>
      </w:r>
    </w:p>
  </w:footnote>
  <w:footnote w:id="5">
    <w:p w:rsidR="00DD08D4" w:rsidRPr="004810DF" w:rsidRDefault="001855CC" w:rsidP="004810DF">
      <w:pPr>
        <w:pStyle w:val="a6"/>
      </w:pPr>
      <w:r>
        <w:tab/>
      </w:r>
      <w:r w:rsidR="00DD08D4" w:rsidRPr="00183057">
        <w:rPr>
          <w:rStyle w:val="a8"/>
          <w:rFonts w:eastAsia="宋体"/>
        </w:rPr>
        <w:footnoteRef/>
      </w:r>
      <w:r>
        <w:tab/>
      </w:r>
      <w:r w:rsidR="00DD08D4" w:rsidRPr="004810DF">
        <w:t>《兵役和兵役义务法》不承认个人</w:t>
      </w:r>
      <w:r w:rsidR="00DD08D4" w:rsidRPr="004810DF">
        <w:rPr>
          <w:rFonts w:hint="eastAsia"/>
        </w:rPr>
        <w:t>有权依</w:t>
      </w:r>
      <w:r w:rsidR="00DD08D4" w:rsidRPr="004810DF">
        <w:t>良心拒服兵役</w:t>
      </w:r>
      <w:r w:rsidR="00DD08D4">
        <w:t>，</w:t>
      </w:r>
      <w:r w:rsidR="00DD08D4" w:rsidRPr="004810DF">
        <w:t>也没有规定任何替代兵役。</w:t>
      </w:r>
      <w:r w:rsidR="00DD08D4" w:rsidRPr="004810DF">
        <w:rPr>
          <w:rFonts w:hint="eastAsia"/>
        </w:rPr>
        <w:t>关于</w:t>
      </w:r>
      <w:r w:rsidR="00DD08D4" w:rsidRPr="004810DF">
        <w:t>土库曼斯坦</w:t>
      </w:r>
      <w:r w:rsidR="00DD08D4" w:rsidRPr="004810DF">
        <w:rPr>
          <w:rFonts w:hint="eastAsia"/>
        </w:rPr>
        <w:t>收到的有关这一法律的</w:t>
      </w:r>
      <w:r w:rsidR="00DD08D4" w:rsidRPr="004810DF">
        <w:t>建议</w:t>
      </w:r>
      <w:r w:rsidR="00DD08D4">
        <w:t>，</w:t>
      </w:r>
      <w:r w:rsidR="00DD08D4" w:rsidRPr="004810DF">
        <w:rPr>
          <w:rFonts w:hint="eastAsia"/>
        </w:rPr>
        <w:t>参见</w:t>
      </w:r>
      <w:r w:rsidR="00DD08D4" w:rsidRPr="004810DF">
        <w:t>宗教或信仰自由问题特别报告员</w:t>
      </w:r>
      <w:r w:rsidR="00DD08D4" w:rsidRPr="004810DF">
        <w:rPr>
          <w:rFonts w:hint="eastAsia"/>
        </w:rPr>
        <w:t>访问</w:t>
      </w:r>
      <w:r w:rsidR="00DD08D4" w:rsidRPr="004810DF">
        <w:t>土库曼斯坦的报告</w:t>
      </w:r>
      <w:r w:rsidR="00DD08D4">
        <w:rPr>
          <w:rFonts w:hint="eastAsia"/>
        </w:rPr>
        <w:t>(A/HRC/10/8/Add</w:t>
      </w:r>
      <w:r w:rsidR="00DD08D4" w:rsidRPr="004810DF">
        <w:rPr>
          <w:rFonts w:hint="eastAsia"/>
        </w:rPr>
        <w:t>.</w:t>
      </w:r>
      <w:r w:rsidR="00DD08D4">
        <w:t>4,</w:t>
      </w:r>
      <w:r w:rsidR="00CF51A1">
        <w:t xml:space="preserve"> </w:t>
      </w:r>
      <w:r w:rsidR="00DD08D4" w:rsidRPr="004810DF">
        <w:rPr>
          <w:rFonts w:hint="eastAsia"/>
        </w:rPr>
        <w:t>第</w:t>
      </w:r>
      <w:r w:rsidR="00DD08D4">
        <w:t>68</w:t>
      </w:r>
      <w:r w:rsidR="00DD08D4" w:rsidRPr="004810DF">
        <w:rPr>
          <w:rFonts w:hint="eastAsia"/>
        </w:rPr>
        <w:t>段</w:t>
      </w:r>
      <w:r w:rsidR="00DD08D4">
        <w:t>)</w:t>
      </w:r>
      <w:r w:rsidR="00DD08D4" w:rsidRPr="004810DF">
        <w:t>和委员会关于土库曼斯坦第二次定期报告的结论性意见</w:t>
      </w:r>
      <w:r w:rsidR="00DD08D4">
        <w:t>(CCPR/C/TKM/CO/2,</w:t>
      </w:r>
      <w:r w:rsidR="00CF51A1">
        <w:t xml:space="preserve"> </w:t>
      </w:r>
      <w:r w:rsidR="00DD08D4" w:rsidRPr="004810DF">
        <w:t>第</w:t>
      </w:r>
      <w:r w:rsidR="00DD08D4">
        <w:t>40</w:t>
      </w:r>
      <w:r w:rsidR="00CF51A1">
        <w:t>-</w:t>
      </w:r>
      <w:r w:rsidR="00DD08D4">
        <w:t>41</w:t>
      </w:r>
      <w:r w:rsidR="00DD08D4" w:rsidRPr="004810DF">
        <w:rPr>
          <w:rFonts w:hint="eastAsia"/>
        </w:rPr>
        <w:t>段</w:t>
      </w:r>
      <w:r w:rsidR="00DD08D4">
        <w:t>)</w:t>
      </w:r>
      <w:r w:rsidR="00DD08D4" w:rsidRPr="004810DF">
        <w:t>。</w:t>
      </w:r>
    </w:p>
  </w:footnote>
  <w:footnote w:id="6">
    <w:p w:rsidR="00DD08D4" w:rsidRPr="004810DF" w:rsidRDefault="001855CC" w:rsidP="004810DF">
      <w:pPr>
        <w:pStyle w:val="a6"/>
      </w:pPr>
      <w:r>
        <w:tab/>
      </w:r>
      <w:r w:rsidR="00DD08D4" w:rsidRPr="00183057">
        <w:rPr>
          <w:rStyle w:val="a8"/>
          <w:rFonts w:eastAsia="宋体"/>
        </w:rPr>
        <w:footnoteRef/>
      </w:r>
      <w:r>
        <w:tab/>
      </w:r>
      <w:r w:rsidR="00DD08D4" w:rsidRPr="004810DF">
        <w:rPr>
          <w:rFonts w:hint="eastAsia"/>
        </w:rPr>
        <w:t>《</w:t>
      </w:r>
      <w:r w:rsidR="00DD08D4" w:rsidRPr="004810DF">
        <w:t>刑法》第</w:t>
      </w:r>
      <w:r w:rsidR="00DD08D4">
        <w:t>219(1)</w:t>
      </w:r>
      <w:r w:rsidR="00DD08D4" w:rsidRPr="004810DF">
        <w:t>条规定</w:t>
      </w:r>
      <w:r w:rsidR="00DD08D4">
        <w:t>，</w:t>
      </w:r>
      <w:r w:rsidR="00DD08D4" w:rsidRPr="004810DF">
        <w:t>在</w:t>
      </w:r>
      <w:r w:rsidR="00DD08D4" w:rsidRPr="004810DF">
        <w:rPr>
          <w:rFonts w:hint="eastAsia"/>
        </w:rPr>
        <w:t>缺少豁免</w:t>
      </w:r>
      <w:r w:rsidR="00DD08D4" w:rsidRPr="004810DF">
        <w:t>兵役的</w:t>
      </w:r>
      <w:r w:rsidR="00DD08D4" w:rsidRPr="004810DF">
        <w:rPr>
          <w:rFonts w:hint="eastAsia"/>
        </w:rPr>
        <w:t>法律依据</w:t>
      </w:r>
      <w:r w:rsidR="00DD08D4" w:rsidRPr="004810DF">
        <w:t>情况下逃避兵役</w:t>
      </w:r>
      <w:r w:rsidR="00DD08D4">
        <w:t>，</w:t>
      </w:r>
      <w:r w:rsidR="00DD08D4" w:rsidRPr="004810DF">
        <w:t>应处以最多两年的劳改或最多两年的监禁。</w:t>
      </w:r>
    </w:p>
  </w:footnote>
  <w:footnote w:id="7">
    <w:p w:rsidR="00DD08D4" w:rsidRPr="004810DF" w:rsidRDefault="001855CC" w:rsidP="004810DF">
      <w:pPr>
        <w:pStyle w:val="a6"/>
      </w:pPr>
      <w:r>
        <w:tab/>
      </w:r>
      <w:r w:rsidR="00DD08D4" w:rsidRPr="00183057">
        <w:rPr>
          <w:rStyle w:val="a8"/>
          <w:rFonts w:eastAsia="宋体"/>
        </w:rPr>
        <w:footnoteRef/>
      </w:r>
      <w:r>
        <w:tab/>
      </w:r>
      <w:r w:rsidR="00DD08D4" w:rsidRPr="005D6EA7">
        <w:rPr>
          <w:rFonts w:hint="eastAsia"/>
          <w:spacing w:val="-2"/>
        </w:rPr>
        <w:t>委员会在第</w:t>
      </w:r>
      <w:r w:rsidR="00DD08D4" w:rsidRPr="005D6EA7">
        <w:rPr>
          <w:spacing w:val="-2"/>
        </w:rPr>
        <w:t>CAT/C/TKM/CO/1</w:t>
      </w:r>
      <w:r w:rsidR="00DD08D4" w:rsidRPr="005D6EA7">
        <w:rPr>
          <w:rFonts w:hint="eastAsia"/>
          <w:spacing w:val="-2"/>
        </w:rPr>
        <w:t>号文件</w:t>
      </w:r>
      <w:r w:rsidR="00DD08D4" w:rsidRPr="005D6EA7">
        <w:rPr>
          <w:spacing w:val="-2"/>
        </w:rPr>
        <w:t>第</w:t>
      </w:r>
      <w:r w:rsidR="00DD08D4" w:rsidRPr="005D6EA7">
        <w:rPr>
          <w:spacing w:val="-2"/>
        </w:rPr>
        <w:t>18</w:t>
      </w:r>
      <w:r w:rsidR="00DD08D4" w:rsidRPr="005D6EA7">
        <w:rPr>
          <w:rFonts w:hint="eastAsia"/>
          <w:spacing w:val="-2"/>
        </w:rPr>
        <w:t>-</w:t>
      </w:r>
      <w:r w:rsidR="00DD08D4" w:rsidRPr="005D6EA7">
        <w:rPr>
          <w:spacing w:val="-2"/>
        </w:rPr>
        <w:t>19</w:t>
      </w:r>
      <w:r w:rsidR="00DD08D4" w:rsidRPr="005D6EA7">
        <w:rPr>
          <w:spacing w:val="-2"/>
        </w:rPr>
        <w:t>段中</w:t>
      </w:r>
      <w:r w:rsidR="00DD08D4" w:rsidRPr="005D6EA7">
        <w:rPr>
          <w:rFonts w:hint="eastAsia"/>
          <w:spacing w:val="-2"/>
        </w:rPr>
        <w:t>表示关切监狱工作人员一贯实施身体虐待和精神压迫，包括集体惩罚、作为“预防”措施的虐待、单独监禁，以及监狱工作人员或囚犯实施的性暴力和强奸，据称这些行为导致一些被拘留者自杀。委员会还深为关切剥夺自由场所的物质和卫生状况，例如食物和医疗服务不足，严重拥挤，以及不必要地限制家属探视。</w:t>
      </w:r>
    </w:p>
  </w:footnote>
  <w:footnote w:id="8">
    <w:p w:rsidR="00DD08D4" w:rsidRPr="004810DF" w:rsidRDefault="001855CC" w:rsidP="004810DF">
      <w:pPr>
        <w:pStyle w:val="a6"/>
      </w:pPr>
      <w:r>
        <w:tab/>
      </w:r>
      <w:r w:rsidR="00DD08D4" w:rsidRPr="00183057">
        <w:rPr>
          <w:rStyle w:val="a8"/>
          <w:rFonts w:eastAsia="宋体"/>
        </w:rPr>
        <w:footnoteRef/>
      </w:r>
      <w:r>
        <w:tab/>
      </w:r>
      <w:r w:rsidR="00DD08D4" w:rsidRPr="004810DF">
        <w:t>提交人援引欧洲人权法院</w:t>
      </w:r>
      <w:r w:rsidR="00DD08D4">
        <w:t>2010</w:t>
      </w:r>
      <w:r w:rsidR="00DD08D4" w:rsidRPr="004810DF">
        <w:t>年</w:t>
      </w:r>
      <w:r w:rsidR="00DD08D4">
        <w:t>6</w:t>
      </w:r>
      <w:r w:rsidR="00DD08D4" w:rsidRPr="004810DF">
        <w:t>月</w:t>
      </w:r>
      <w:r w:rsidR="00DD08D4">
        <w:t>17</w:t>
      </w:r>
      <w:r w:rsidR="00DD08D4" w:rsidRPr="004810DF">
        <w:t>日</w:t>
      </w:r>
      <w:r w:rsidR="00DD08D4" w:rsidRPr="004810DF">
        <w:rPr>
          <w:rFonts w:hint="eastAsia"/>
        </w:rPr>
        <w:t>对</w:t>
      </w:r>
      <w:r w:rsidR="00DD08D4">
        <w:rPr>
          <w:rFonts w:hint="eastAsia"/>
        </w:rPr>
        <w:t>“</w:t>
      </w:r>
      <w:r w:rsidR="00DD08D4" w:rsidRPr="003B71B1">
        <w:rPr>
          <w:rFonts w:ascii="Time New Roman" w:eastAsia="楷体" w:hAnsi="Time New Roman"/>
        </w:rPr>
        <w:t>Kolesnik</w:t>
      </w:r>
      <w:r w:rsidR="00DD08D4" w:rsidRPr="003B71B1">
        <w:rPr>
          <w:rFonts w:ascii="Time New Roman" w:eastAsia="楷体" w:hAnsi="Time New Roman"/>
        </w:rPr>
        <w:t>诉俄罗斯联邦</w:t>
      </w:r>
      <w:r w:rsidR="00DD08D4">
        <w:rPr>
          <w:rFonts w:hint="eastAsia"/>
        </w:rPr>
        <w:t>”</w:t>
      </w:r>
      <w:r w:rsidR="00DD08D4">
        <w:t>(</w:t>
      </w:r>
      <w:r w:rsidR="00DD08D4" w:rsidRPr="004810DF">
        <w:t>第</w:t>
      </w:r>
      <w:r w:rsidR="00DD08D4">
        <w:t>26876/08</w:t>
      </w:r>
      <w:r w:rsidR="00DD08D4" w:rsidRPr="004810DF">
        <w:t>号</w:t>
      </w:r>
      <w:r w:rsidR="00DD08D4" w:rsidRPr="004810DF">
        <w:rPr>
          <w:rFonts w:hint="eastAsia"/>
        </w:rPr>
        <w:t>申诉</w:t>
      </w:r>
      <w:r w:rsidR="00DD08D4">
        <w:t>)</w:t>
      </w:r>
      <w:r w:rsidR="00DD08D4" w:rsidRPr="004810DF">
        <w:t>的判决</w:t>
      </w:r>
      <w:r w:rsidR="00DD08D4">
        <w:rPr>
          <w:rFonts w:hint="eastAsia"/>
        </w:rPr>
        <w:t>(</w:t>
      </w:r>
      <w:r w:rsidR="00DD08D4" w:rsidRPr="004810DF">
        <w:t>第</w:t>
      </w:r>
      <w:r w:rsidR="00DD08D4">
        <w:t>68</w:t>
      </w:r>
      <w:r w:rsidR="00DD08D4" w:rsidRPr="004810DF">
        <w:t>-</w:t>
      </w:r>
      <w:r w:rsidR="00DD08D4">
        <w:t>69</w:t>
      </w:r>
      <w:r w:rsidR="00DD08D4" w:rsidRPr="004810DF">
        <w:rPr>
          <w:rFonts w:hint="eastAsia"/>
        </w:rPr>
        <w:t>段</w:t>
      </w:r>
      <w:r w:rsidR="00DD08D4" w:rsidRPr="004810DF">
        <w:t>和</w:t>
      </w:r>
      <w:r w:rsidR="00DD08D4" w:rsidRPr="004810DF">
        <w:rPr>
          <w:rFonts w:hint="eastAsia"/>
        </w:rPr>
        <w:t>第</w:t>
      </w:r>
      <w:r w:rsidR="00DD08D4">
        <w:t>72</w:t>
      </w:r>
      <w:r w:rsidR="00DD08D4" w:rsidRPr="004810DF">
        <w:rPr>
          <w:rFonts w:hint="eastAsia"/>
        </w:rPr>
        <w:t>段</w:t>
      </w:r>
      <w:r w:rsidR="00DD08D4">
        <w:rPr>
          <w:rFonts w:hint="eastAsia"/>
        </w:rPr>
        <w:t>)</w:t>
      </w:r>
      <w:r w:rsidR="00DD08D4" w:rsidRPr="004810DF">
        <w:rPr>
          <w:rFonts w:hint="eastAsia"/>
        </w:rPr>
        <w:t>。</w:t>
      </w:r>
      <w:r w:rsidR="00DD08D4" w:rsidRPr="004810DF">
        <w:t>法院</w:t>
      </w:r>
      <w:r w:rsidR="00DD08D4" w:rsidRPr="004810DF">
        <w:rPr>
          <w:rFonts w:hint="eastAsia"/>
        </w:rPr>
        <w:t>认为</w:t>
      </w:r>
      <w:r w:rsidR="00DD08D4">
        <w:t>，</w:t>
      </w:r>
      <w:r w:rsidR="00DD08D4" w:rsidRPr="004810DF">
        <w:t>向土库曼斯坦</w:t>
      </w:r>
      <w:r w:rsidR="00DD08D4" w:rsidRPr="004810DF">
        <w:rPr>
          <w:rFonts w:hint="eastAsia"/>
        </w:rPr>
        <w:t>引渡的</w:t>
      </w:r>
      <w:r w:rsidR="00DD08D4" w:rsidRPr="004810DF">
        <w:t>刑事起诉</w:t>
      </w:r>
      <w:r w:rsidR="00DD08D4" w:rsidRPr="004810DF">
        <w:rPr>
          <w:rFonts w:hint="eastAsia"/>
        </w:rPr>
        <w:t>案件</w:t>
      </w:r>
      <w:r w:rsidR="00DD08D4" w:rsidRPr="004810DF">
        <w:t>使该案件</w:t>
      </w:r>
      <w:r w:rsidR="00DD08D4" w:rsidRPr="004810DF">
        <w:rPr>
          <w:rFonts w:hint="eastAsia"/>
        </w:rPr>
        <w:t>当事</w:t>
      </w:r>
      <w:r w:rsidR="00DD08D4" w:rsidRPr="004810DF">
        <w:t>人面临遭受酷刑或不人道或有辱人格待遇的</w:t>
      </w:r>
      <w:r w:rsidR="00DD08D4">
        <w:rPr>
          <w:rFonts w:hint="eastAsia"/>
        </w:rPr>
        <w:t>“</w:t>
      </w:r>
      <w:r w:rsidR="00DD08D4" w:rsidRPr="004810DF">
        <w:t>严重风险</w:t>
      </w:r>
      <w:r w:rsidR="00DD08D4">
        <w:rPr>
          <w:rFonts w:hint="eastAsia"/>
        </w:rPr>
        <w:t>”</w:t>
      </w:r>
      <w:r w:rsidR="00DD08D4" w:rsidRPr="004810DF">
        <w:t>。</w:t>
      </w:r>
      <w:r w:rsidR="00DD08D4" w:rsidRPr="004810DF">
        <w:rPr>
          <w:rFonts w:hint="eastAsia"/>
        </w:rPr>
        <w:t>其中</w:t>
      </w:r>
      <w:r w:rsidR="00DD08D4" w:rsidRPr="004810DF">
        <w:t>考虑了以下因素</w:t>
      </w:r>
      <w:r w:rsidR="00DD08D4">
        <w:t>：</w:t>
      </w:r>
      <w:r w:rsidR="00DD08D4" w:rsidRPr="004810DF">
        <w:rPr>
          <w:rFonts w:hint="eastAsia"/>
        </w:rPr>
        <w:t>据</w:t>
      </w:r>
      <w:r w:rsidR="00DD08D4" w:rsidRPr="004810DF">
        <w:t>各种可靠</w:t>
      </w:r>
      <w:r w:rsidR="00DD08D4" w:rsidRPr="004810DF">
        <w:rPr>
          <w:rFonts w:hint="eastAsia"/>
        </w:rPr>
        <w:t>消息来源的可信</w:t>
      </w:r>
      <w:r w:rsidR="00DD08D4" w:rsidRPr="004810DF">
        <w:t>和一致</w:t>
      </w:r>
      <w:r w:rsidR="00DD08D4" w:rsidRPr="004810DF">
        <w:rPr>
          <w:rFonts w:hint="eastAsia"/>
        </w:rPr>
        <w:t>报告</w:t>
      </w:r>
      <w:r w:rsidR="00DD08D4">
        <w:rPr>
          <w:rFonts w:hint="eastAsia"/>
        </w:rPr>
        <w:t>，</w:t>
      </w:r>
      <w:r w:rsidR="00DD08D4" w:rsidRPr="004810DF">
        <w:t>土库曼斯坦执法当局对犯罪嫌疑人广泛实施酷刑、殴打和武力</w:t>
      </w:r>
      <w:r w:rsidR="00DD08D4">
        <w:t>，</w:t>
      </w:r>
      <w:r w:rsidR="00DD08D4" w:rsidRPr="004810DF">
        <w:rPr>
          <w:rFonts w:hint="eastAsia"/>
        </w:rPr>
        <w:t>还有</w:t>
      </w:r>
      <w:r w:rsidR="00DD08D4" w:rsidRPr="004810DF">
        <w:t>非常恶劣的拘留条件</w:t>
      </w:r>
      <w:r w:rsidR="00DD08D4" w:rsidRPr="004810DF">
        <w:rPr>
          <w:rFonts w:hint="eastAsia"/>
        </w:rPr>
        <w:t>。</w:t>
      </w:r>
    </w:p>
  </w:footnote>
  <w:footnote w:id="9">
    <w:p w:rsidR="00DD08D4" w:rsidRPr="004810DF" w:rsidRDefault="001855CC" w:rsidP="001855CC">
      <w:pPr>
        <w:pStyle w:val="a6"/>
      </w:pPr>
      <w:r>
        <w:tab/>
      </w:r>
      <w:r w:rsidR="00DD08D4" w:rsidRPr="00183057">
        <w:rPr>
          <w:rStyle w:val="a8"/>
          <w:rFonts w:eastAsia="宋体"/>
        </w:rPr>
        <w:footnoteRef/>
      </w:r>
      <w:r>
        <w:tab/>
      </w:r>
      <w:r w:rsidR="00DD08D4" w:rsidRPr="004810DF">
        <w:t>土库曼斯坦独立律师协会在</w:t>
      </w:r>
      <w:r w:rsidR="00DD08D4">
        <w:t>2010</w:t>
      </w:r>
      <w:r w:rsidR="00DD08D4" w:rsidRPr="004810DF">
        <w:t>年</w:t>
      </w:r>
      <w:r w:rsidR="00DD08D4">
        <w:t>2</w:t>
      </w:r>
      <w:r w:rsidR="00DD08D4" w:rsidRPr="004810DF">
        <w:t>月的报告</w:t>
      </w:r>
      <w:r w:rsidR="00DD08D4">
        <w:t>(</w:t>
      </w:r>
      <w:r w:rsidR="00DD08D4" w:rsidRPr="004810DF">
        <w:t>第</w:t>
      </w:r>
      <w:r w:rsidR="00DD08D4">
        <w:t>9</w:t>
      </w:r>
      <w:r w:rsidR="00DD08D4" w:rsidRPr="004810DF">
        <w:t>-</w:t>
      </w:r>
      <w:r w:rsidR="00DD08D4">
        <w:t>10</w:t>
      </w:r>
      <w:r w:rsidR="00DD08D4" w:rsidRPr="004810DF">
        <w:t>页</w:t>
      </w:r>
      <w:r w:rsidR="00DD08D4">
        <w:t>)</w:t>
      </w:r>
      <w:r w:rsidR="00DD08D4" w:rsidRPr="004810DF">
        <w:t>中称</w:t>
      </w:r>
      <w:r w:rsidR="00DD08D4">
        <w:t>，</w:t>
      </w:r>
      <w:r w:rsidR="00DD08D4">
        <w:t>LBK</w:t>
      </w:r>
      <w:r w:rsidR="00DD08D4" w:rsidRPr="004810DF">
        <w:t>-</w:t>
      </w:r>
      <w:r w:rsidR="00DD08D4">
        <w:t>12</w:t>
      </w:r>
      <w:r w:rsidR="00DD08D4" w:rsidRPr="004810DF">
        <w:t>监狱</w:t>
      </w:r>
      <w:r w:rsidR="00DD08D4">
        <w:t>(</w:t>
      </w:r>
      <w:r w:rsidR="00DD08D4" w:rsidRPr="004810DF">
        <w:t>俗称沙加尔监狱</w:t>
      </w:r>
      <w:r w:rsidR="00DD08D4">
        <w:t>)</w:t>
      </w:r>
      <w:r w:rsidR="00DD08D4" w:rsidRPr="004810DF">
        <w:t>是土库曼斯坦规模最大、</w:t>
      </w:r>
      <w:r w:rsidR="00DD08D4" w:rsidRPr="004810DF">
        <w:rPr>
          <w:rFonts w:hint="eastAsia"/>
        </w:rPr>
        <w:t>囚犯</w:t>
      </w:r>
      <w:r w:rsidR="00DD08D4" w:rsidRPr="004810DF">
        <w:t>最多的监狱</w:t>
      </w:r>
      <w:r w:rsidR="00DD08D4">
        <w:t>，</w:t>
      </w:r>
      <w:r w:rsidR="00DD08D4" w:rsidRPr="004810DF">
        <w:rPr>
          <w:rFonts w:hint="eastAsia"/>
        </w:rPr>
        <w:t>设计</w:t>
      </w:r>
      <w:r w:rsidR="00DD08D4" w:rsidRPr="004810DF">
        <w:t>可容纳</w:t>
      </w:r>
      <w:r w:rsidR="00DD08D4">
        <w:t>2100</w:t>
      </w:r>
      <w:r w:rsidR="00DD08D4" w:rsidRPr="004810DF">
        <w:t>名囚犯。在编写本报告时</w:t>
      </w:r>
      <w:r w:rsidR="00DD08D4">
        <w:t>，</w:t>
      </w:r>
      <w:r w:rsidR="00DD08D4" w:rsidRPr="004810DF">
        <w:t>该监狱关押了</w:t>
      </w:r>
      <w:r w:rsidR="00DD08D4">
        <w:t>5</w:t>
      </w:r>
      <w:r w:rsidR="00446F84">
        <w:t>,</w:t>
      </w:r>
      <w:r w:rsidR="00DD08D4">
        <w:t>700</w:t>
      </w:r>
      <w:r w:rsidR="00DD08D4" w:rsidRPr="004810DF">
        <w:t>名</w:t>
      </w:r>
      <w:r w:rsidR="00DD08D4" w:rsidRPr="004810DF">
        <w:rPr>
          <w:rFonts w:hint="eastAsia"/>
        </w:rPr>
        <w:t>囚犯</w:t>
      </w:r>
      <w:r w:rsidR="00DD08D4" w:rsidRPr="004810DF">
        <w:t>。尽管初犯</w:t>
      </w:r>
      <w:r w:rsidR="00DD08D4" w:rsidRPr="004810DF">
        <w:rPr>
          <w:rFonts w:hint="eastAsia"/>
        </w:rPr>
        <w:t>需要</w:t>
      </w:r>
      <w:r w:rsidR="00DD08D4" w:rsidRPr="004810DF">
        <w:t>的安全条件最低</w:t>
      </w:r>
      <w:r w:rsidR="00DD08D4">
        <w:t>，</w:t>
      </w:r>
      <w:r w:rsidR="00DD08D4" w:rsidRPr="004810DF">
        <w:t>但监狱条件非常恶劣。</w:t>
      </w:r>
      <w:r w:rsidR="00DD08D4" w:rsidRPr="004810DF">
        <w:rPr>
          <w:rFonts w:hint="eastAsia"/>
        </w:rPr>
        <w:t>这所监狱</w:t>
      </w:r>
      <w:r w:rsidR="00DD08D4" w:rsidRPr="004810DF">
        <w:t>位于没有生命的沙漠中</w:t>
      </w:r>
      <w:r w:rsidR="00DD08D4">
        <w:t>，</w:t>
      </w:r>
      <w:r w:rsidR="00DD08D4" w:rsidRPr="004810DF">
        <w:t>冬天气温达到零下</w:t>
      </w:r>
      <w:r w:rsidR="00DD08D4">
        <w:t>20</w:t>
      </w:r>
      <w:r w:rsidR="00DD08D4" w:rsidRPr="004810DF">
        <w:t>度</w:t>
      </w:r>
      <w:r w:rsidR="00DD08D4">
        <w:t>，</w:t>
      </w:r>
      <w:r w:rsidR="00DD08D4" w:rsidRPr="004810DF">
        <w:t>夏天达到</w:t>
      </w:r>
      <w:r w:rsidR="00DD08D4" w:rsidRPr="004810DF">
        <w:rPr>
          <w:rFonts w:hint="eastAsia"/>
        </w:rPr>
        <w:t>零上</w:t>
      </w:r>
      <w:r w:rsidR="00DD08D4">
        <w:t>50</w:t>
      </w:r>
      <w:r w:rsidR="00DD08D4" w:rsidRPr="004810DF">
        <w:t>度。由于恶劣的气候条件、过度拥挤、被诊断患有结核病和皮肤病的囚犯与健康的囚犯关押在一起以及食物、药物和个人卫生用品供应</w:t>
      </w:r>
      <w:r w:rsidR="00DD08D4" w:rsidRPr="004810DF">
        <w:rPr>
          <w:rFonts w:hint="eastAsia"/>
        </w:rPr>
        <w:t>严重缺乏</w:t>
      </w:r>
      <w:r w:rsidR="00DD08D4">
        <w:t>，</w:t>
      </w:r>
      <w:r w:rsidR="00DD08D4" w:rsidRPr="004810DF">
        <w:t>该机构报告</w:t>
      </w:r>
      <w:r w:rsidR="00DD08D4" w:rsidRPr="004810DF">
        <w:rPr>
          <w:rFonts w:hint="eastAsia"/>
        </w:rPr>
        <w:t>囚犯</w:t>
      </w:r>
      <w:r w:rsidR="00DD08D4" w:rsidRPr="004810DF">
        <w:t>死亡率为</w:t>
      </w:r>
      <w:r w:rsidR="00DD08D4">
        <w:t>5.2%</w:t>
      </w:r>
      <w:r w:rsidR="00DD08D4">
        <w:t>，</w:t>
      </w:r>
      <w:r w:rsidR="00DD08D4" w:rsidRPr="004810DF">
        <w:t>是该国监狱设施中最高的。与土库曼斯坦的其他监狱设施一样</w:t>
      </w:r>
      <w:r w:rsidR="00DD08D4">
        <w:t>，</w:t>
      </w:r>
      <w:r w:rsidR="00DD08D4" w:rsidRPr="004810DF">
        <w:rPr>
          <w:rFonts w:hint="eastAsia"/>
        </w:rPr>
        <w:t>常常在监狱管理方</w:t>
      </w:r>
      <w:r w:rsidR="00DD08D4" w:rsidRPr="004810DF">
        <w:t>同意</w:t>
      </w:r>
      <w:r w:rsidR="00DD08D4" w:rsidRPr="004810DF">
        <w:rPr>
          <w:rFonts w:hint="eastAsia"/>
        </w:rPr>
        <w:t>甚至指示下</w:t>
      </w:r>
      <w:r w:rsidR="00DD08D4">
        <w:t>，</w:t>
      </w:r>
      <w:r w:rsidR="00DD08D4" w:rsidRPr="004810DF">
        <w:rPr>
          <w:rFonts w:hint="eastAsia"/>
        </w:rPr>
        <w:t>工作人员和</w:t>
      </w:r>
      <w:r w:rsidR="00DD08D4" w:rsidRPr="004810DF">
        <w:t>其他人</w:t>
      </w:r>
      <w:r w:rsidR="00DD08D4" w:rsidRPr="004810DF">
        <w:rPr>
          <w:rFonts w:hint="eastAsia"/>
        </w:rPr>
        <w:t>员</w:t>
      </w:r>
      <w:r w:rsidR="00DD08D4" w:rsidRPr="004810DF">
        <w:t>经常对囚犯实施身体虐待。</w:t>
      </w:r>
      <w:r w:rsidR="00DD08D4" w:rsidRPr="004810DF">
        <w:rPr>
          <w:rFonts w:hint="eastAsia"/>
        </w:rPr>
        <w:t>首次入监</w:t>
      </w:r>
      <w:r w:rsidR="00DD08D4" w:rsidRPr="004810DF">
        <w:t>因此不知道监狱</w:t>
      </w:r>
      <w:r w:rsidR="00DD08D4" w:rsidRPr="004810DF">
        <w:rPr>
          <w:rFonts w:hint="eastAsia"/>
        </w:rPr>
        <w:t>潜</w:t>
      </w:r>
      <w:r w:rsidR="00DD08D4" w:rsidRPr="004810DF">
        <w:t>规则</w:t>
      </w:r>
      <w:r w:rsidR="00DD08D4" w:rsidRPr="004810DF">
        <w:rPr>
          <w:rFonts w:hint="eastAsia"/>
        </w:rPr>
        <w:t>的囚犯</w:t>
      </w:r>
      <w:r w:rsidR="00DD08D4">
        <w:t>，</w:t>
      </w:r>
      <w:r w:rsidR="00DD08D4" w:rsidRPr="004810DF">
        <w:rPr>
          <w:rFonts w:hint="eastAsia"/>
        </w:rPr>
        <w:t>可能</w:t>
      </w:r>
      <w:r w:rsidR="00DD08D4" w:rsidRPr="004810DF">
        <w:t>会遭受暴力。美利坚合众国国务院</w:t>
      </w:r>
      <w:r w:rsidR="00DD08D4">
        <w:t>2011</w:t>
      </w:r>
      <w:r w:rsidR="00DD08D4" w:rsidRPr="004810DF">
        <w:t>年国</w:t>
      </w:r>
      <w:r w:rsidR="00DD08D4" w:rsidRPr="004810DF">
        <w:rPr>
          <w:rFonts w:hint="eastAsia"/>
        </w:rPr>
        <w:t>别</w:t>
      </w:r>
      <w:r w:rsidR="00DD08D4" w:rsidRPr="004810DF">
        <w:t>报告和大赦国际</w:t>
      </w:r>
      <w:r w:rsidR="00DD08D4">
        <w:t>2012</w:t>
      </w:r>
      <w:r w:rsidR="00DD08D4" w:rsidRPr="004810DF">
        <w:t>年</w:t>
      </w:r>
      <w:r w:rsidR="00DD08D4">
        <w:t>2</w:t>
      </w:r>
      <w:r w:rsidR="00DD08D4" w:rsidRPr="004810DF">
        <w:t>月</w:t>
      </w:r>
      <w:r w:rsidR="00DD08D4" w:rsidRPr="004810DF">
        <w:rPr>
          <w:rFonts w:hint="eastAsia"/>
        </w:rPr>
        <w:t>的</w:t>
      </w:r>
      <w:r w:rsidR="00DD08D4" w:rsidRPr="004810DF">
        <w:t>报告也对土库曼斯坦的监狱条件</w:t>
      </w:r>
      <w:r w:rsidR="00DD08D4" w:rsidRPr="004810DF">
        <w:rPr>
          <w:rFonts w:hint="eastAsia"/>
        </w:rPr>
        <w:t>发表</w:t>
      </w:r>
      <w:r w:rsidR="00DD08D4" w:rsidRPr="004810DF">
        <w:t>了类似意见</w:t>
      </w:r>
      <w:r w:rsidR="00DD08D4" w:rsidRPr="004810DF">
        <w:rPr>
          <w:rFonts w:hint="eastAsia"/>
        </w:rPr>
        <w:t>。</w:t>
      </w:r>
    </w:p>
  </w:footnote>
  <w:footnote w:id="10">
    <w:p w:rsidR="00DD08D4" w:rsidRPr="004810DF" w:rsidRDefault="001855CC" w:rsidP="0022147D">
      <w:pPr>
        <w:pStyle w:val="a6"/>
      </w:pPr>
      <w:r>
        <w:tab/>
      </w:r>
      <w:r w:rsidR="00DD08D4" w:rsidRPr="00183057">
        <w:rPr>
          <w:rStyle w:val="a8"/>
          <w:rFonts w:eastAsia="宋体"/>
        </w:rPr>
        <w:footnoteRef/>
      </w:r>
      <w:r>
        <w:tab/>
      </w:r>
      <w:r w:rsidR="00DD08D4" w:rsidRPr="00992F74">
        <w:rPr>
          <w:rFonts w:hint="eastAsia"/>
          <w:spacing w:val="-2"/>
        </w:rPr>
        <w:t>提交人提到了</w:t>
      </w:r>
      <w:r w:rsidR="0022147D">
        <w:rPr>
          <w:rFonts w:ascii="Time New Roman" w:eastAsia="楷体" w:hAnsi="Time New Roman"/>
          <w:spacing w:val="-2"/>
        </w:rPr>
        <w:t>Atasoy</w:t>
      </w:r>
      <w:r w:rsidR="0022147D">
        <w:rPr>
          <w:rFonts w:ascii="Time New Roman" w:eastAsia="楷体" w:hAnsi="Time New Roman" w:hint="eastAsia"/>
          <w:spacing w:val="-2"/>
        </w:rPr>
        <w:t>和</w:t>
      </w:r>
      <w:r w:rsidR="00DD08D4" w:rsidRPr="003B71B1">
        <w:rPr>
          <w:rFonts w:ascii="Time New Roman" w:eastAsia="楷体" w:hAnsi="Time New Roman"/>
          <w:spacing w:val="-2"/>
        </w:rPr>
        <w:t>Sarkut</w:t>
      </w:r>
      <w:r w:rsidR="00DD08D4" w:rsidRPr="003B71B1">
        <w:rPr>
          <w:rFonts w:ascii="Time New Roman" w:eastAsia="楷体" w:hAnsi="Time New Roman"/>
          <w:spacing w:val="-2"/>
        </w:rPr>
        <w:t>诉土耳其</w:t>
      </w:r>
      <w:r w:rsidR="00DD08D4" w:rsidRPr="00992F74">
        <w:rPr>
          <w:spacing w:val="-2"/>
        </w:rPr>
        <w:t>(CCPR/C/104/D/1853-1854/2008)</w:t>
      </w:r>
      <w:r w:rsidR="00DD08D4" w:rsidRPr="00992F74">
        <w:rPr>
          <w:rFonts w:hint="eastAsia"/>
          <w:spacing w:val="-2"/>
        </w:rPr>
        <w:t>，第</w:t>
      </w:r>
      <w:r w:rsidR="00DD08D4" w:rsidRPr="00992F74">
        <w:rPr>
          <w:spacing w:val="-2"/>
        </w:rPr>
        <w:t>10.4</w:t>
      </w:r>
      <w:r w:rsidR="005D6EA7" w:rsidRPr="00992F74">
        <w:rPr>
          <w:spacing w:val="-2"/>
        </w:rPr>
        <w:t>-</w:t>
      </w:r>
      <w:r w:rsidR="00DD08D4" w:rsidRPr="00992F74">
        <w:rPr>
          <w:spacing w:val="-2"/>
        </w:rPr>
        <w:t>10.5</w:t>
      </w:r>
      <w:r w:rsidR="00DD08D4" w:rsidRPr="00992F74">
        <w:rPr>
          <w:rFonts w:hint="eastAsia"/>
          <w:spacing w:val="-2"/>
        </w:rPr>
        <w:t>段。</w:t>
      </w:r>
    </w:p>
  </w:footnote>
  <w:footnote w:id="11">
    <w:p w:rsidR="00DD08D4" w:rsidRPr="004810DF" w:rsidRDefault="001855CC" w:rsidP="001855CC">
      <w:pPr>
        <w:pStyle w:val="a6"/>
      </w:pPr>
      <w:r>
        <w:tab/>
      </w:r>
      <w:r w:rsidR="00DD08D4" w:rsidRPr="00183057">
        <w:rPr>
          <w:rStyle w:val="a8"/>
          <w:rFonts w:eastAsia="宋体"/>
        </w:rPr>
        <w:footnoteRef/>
      </w:r>
      <w:r>
        <w:tab/>
      </w:r>
      <w:r w:rsidR="00DD08D4" w:rsidRPr="004810DF">
        <w:rPr>
          <w:rFonts w:hint="eastAsia"/>
        </w:rPr>
        <w:t>见</w:t>
      </w:r>
      <w:r w:rsidR="00DD08D4" w:rsidRPr="00DA653A">
        <w:rPr>
          <w:rFonts w:ascii="Time New Roman" w:eastAsia="楷体" w:hAnsi="Time New Roman"/>
        </w:rPr>
        <w:t>Abushaala</w:t>
      </w:r>
      <w:r w:rsidR="00DD08D4" w:rsidRPr="00DA653A">
        <w:rPr>
          <w:rFonts w:ascii="Time New Roman" w:eastAsia="楷体" w:hAnsi="Time New Roman"/>
        </w:rPr>
        <w:t>诉利比亚</w:t>
      </w:r>
      <w:r w:rsidR="00DD08D4">
        <w:t>(CCPR/C/107/D/1913/2009)</w:t>
      </w:r>
      <w:r w:rsidR="00DD08D4">
        <w:t>，</w:t>
      </w:r>
      <w:r w:rsidR="00DD08D4" w:rsidRPr="004810DF">
        <w:t>第</w:t>
      </w:r>
      <w:r w:rsidR="00DD08D4">
        <w:t>6.1</w:t>
      </w:r>
      <w:r w:rsidR="00DD08D4" w:rsidRPr="004810DF">
        <w:t>段</w:t>
      </w:r>
      <w:r w:rsidR="00DD08D4">
        <w:rPr>
          <w:rFonts w:hint="eastAsia"/>
        </w:rPr>
        <w:t>；</w:t>
      </w:r>
      <w:r w:rsidR="00DD08D4" w:rsidRPr="00DA653A">
        <w:rPr>
          <w:rFonts w:ascii="Time New Roman" w:eastAsia="楷体" w:hAnsi="Time New Roman"/>
        </w:rPr>
        <w:t>Aboussedra</w:t>
      </w:r>
      <w:r w:rsidR="00DD08D4" w:rsidRPr="00DA653A">
        <w:rPr>
          <w:rFonts w:ascii="Time New Roman" w:eastAsia="楷体" w:hAnsi="Time New Roman"/>
        </w:rPr>
        <w:t>诉利比亚</w:t>
      </w:r>
      <w:r w:rsidR="00DD08D4">
        <w:t>(CCPR/C/</w:t>
      </w:r>
      <w:r w:rsidR="009327ED">
        <w:t xml:space="preserve"> </w:t>
      </w:r>
      <w:r w:rsidR="00DD08D4">
        <w:t>100/D/1751/2008)</w:t>
      </w:r>
      <w:r w:rsidR="00DD08D4">
        <w:t>，</w:t>
      </w:r>
      <w:r w:rsidR="00DD08D4" w:rsidRPr="004810DF">
        <w:t>第</w:t>
      </w:r>
      <w:r w:rsidR="00DD08D4">
        <w:rPr>
          <w:rFonts w:hint="eastAsia"/>
        </w:rPr>
        <w:t>4</w:t>
      </w:r>
      <w:r w:rsidR="00DD08D4" w:rsidRPr="004810DF">
        <w:t>段</w:t>
      </w:r>
      <w:r w:rsidR="00DD08D4">
        <w:rPr>
          <w:rFonts w:hint="eastAsia"/>
        </w:rPr>
        <w:t>；</w:t>
      </w:r>
      <w:r w:rsidR="00DD08D4" w:rsidRPr="00DA653A">
        <w:rPr>
          <w:rFonts w:ascii="Time New Roman" w:eastAsia="楷体" w:hAnsi="Time New Roman"/>
        </w:rPr>
        <w:t>Shikhmuradov</w:t>
      </w:r>
      <w:r w:rsidR="00DD08D4" w:rsidRPr="00DA653A">
        <w:rPr>
          <w:rFonts w:ascii="Time New Roman" w:eastAsia="楷体" w:hAnsi="Time New Roman"/>
        </w:rPr>
        <w:t>诉土库曼斯坦</w:t>
      </w:r>
      <w:r w:rsidR="00DD08D4">
        <w:t>(CCPR/C/112/D/2069/2011)</w:t>
      </w:r>
      <w:r w:rsidR="00DD08D4">
        <w:t>，</w:t>
      </w:r>
      <w:r w:rsidR="00DD08D4" w:rsidRPr="004810DF">
        <w:t>第</w:t>
      </w:r>
      <w:r w:rsidR="00DD08D4">
        <w:rPr>
          <w:rFonts w:hint="eastAsia"/>
        </w:rPr>
        <w:t>4</w:t>
      </w:r>
      <w:r w:rsidR="00DD08D4" w:rsidRPr="004810DF">
        <w:t>段</w:t>
      </w:r>
      <w:r w:rsidR="00DD08D4">
        <w:rPr>
          <w:rFonts w:hint="eastAsia"/>
        </w:rPr>
        <w:t>；</w:t>
      </w:r>
      <w:r w:rsidR="00DD08D4" w:rsidRPr="00882699">
        <w:rPr>
          <w:rFonts w:ascii="Time New Roman" w:eastAsia="楷体" w:hAnsi="Time New Roman"/>
        </w:rPr>
        <w:t>Amarasinghe</w:t>
      </w:r>
      <w:r w:rsidR="00DD08D4" w:rsidRPr="00882699">
        <w:rPr>
          <w:rFonts w:ascii="Time New Roman" w:eastAsia="楷体" w:hAnsi="Time New Roman"/>
        </w:rPr>
        <w:t>诉斯里兰卡</w:t>
      </w:r>
      <w:r w:rsidR="00DD08D4">
        <w:t>(CCPR/C/120/D/2209/2012)</w:t>
      </w:r>
      <w:r w:rsidR="00DD08D4">
        <w:t>，</w:t>
      </w:r>
      <w:r w:rsidR="00DD08D4" w:rsidRPr="004810DF">
        <w:t>第</w:t>
      </w:r>
      <w:r w:rsidR="00DD08D4">
        <w:rPr>
          <w:rFonts w:hint="eastAsia"/>
        </w:rPr>
        <w:t>4</w:t>
      </w:r>
      <w:r w:rsidR="00DD08D4" w:rsidRPr="004810DF">
        <w:t>段</w:t>
      </w:r>
      <w:r w:rsidR="00DD08D4" w:rsidRPr="004810DF">
        <w:rPr>
          <w:rFonts w:hint="eastAsia"/>
        </w:rPr>
        <w:t>。</w:t>
      </w:r>
    </w:p>
  </w:footnote>
  <w:footnote w:id="12">
    <w:p w:rsidR="00DD08D4" w:rsidRPr="004810DF" w:rsidRDefault="00DD08D4" w:rsidP="004810DF">
      <w:pPr>
        <w:pStyle w:val="a6"/>
      </w:pPr>
      <w:r w:rsidRPr="004810DF">
        <w:tab/>
      </w:r>
      <w:r w:rsidRPr="00183057">
        <w:rPr>
          <w:rStyle w:val="a8"/>
          <w:rFonts w:eastAsia="宋体"/>
        </w:rPr>
        <w:footnoteRef/>
      </w:r>
      <w:r w:rsidRPr="004810DF">
        <w:tab/>
      </w:r>
      <w:r w:rsidRPr="004810DF">
        <w:rPr>
          <w:rFonts w:hint="eastAsia"/>
        </w:rPr>
        <w:t>见</w:t>
      </w:r>
      <w:r w:rsidRPr="00BA4113">
        <w:rPr>
          <w:rFonts w:ascii="Time New Roman" w:eastAsia="楷体" w:hAnsi="Time New Roman"/>
        </w:rPr>
        <w:t>Yeo-Bum Yoon</w:t>
      </w:r>
      <w:r w:rsidRPr="00BA4113">
        <w:rPr>
          <w:rFonts w:ascii="Time New Roman" w:eastAsia="楷体" w:hAnsi="Time New Roman" w:hint="eastAsia"/>
        </w:rPr>
        <w:t>和</w:t>
      </w:r>
      <w:r w:rsidRPr="00BA4113">
        <w:rPr>
          <w:rFonts w:ascii="Time New Roman" w:eastAsia="楷体" w:hAnsi="Time New Roman"/>
        </w:rPr>
        <w:t>Myung-Jin Choi</w:t>
      </w:r>
      <w:r w:rsidRPr="00BA4113">
        <w:rPr>
          <w:rFonts w:ascii="Time New Roman" w:eastAsia="楷体" w:hAnsi="Time New Roman"/>
        </w:rPr>
        <w:t>诉大韩民国</w:t>
      </w:r>
      <w:r>
        <w:t>(CCPR/C/88/D/1321</w:t>
      </w:r>
      <w:r w:rsidRPr="004810DF">
        <w:t>-</w:t>
      </w:r>
      <w:r>
        <w:t>1322/2004)</w:t>
      </w:r>
      <w:r>
        <w:t>，</w:t>
      </w:r>
      <w:r w:rsidRPr="004810DF">
        <w:t>第</w:t>
      </w:r>
      <w:r>
        <w:t>8.3</w:t>
      </w:r>
      <w:r w:rsidRPr="004810DF">
        <w:t>段</w:t>
      </w:r>
      <w:r>
        <w:rPr>
          <w:rFonts w:hint="eastAsia"/>
        </w:rPr>
        <w:t>；</w:t>
      </w:r>
      <w:r w:rsidRPr="00BA4113">
        <w:rPr>
          <w:rFonts w:ascii="Time New Roman" w:eastAsia="楷体" w:hAnsi="Time New Roman"/>
        </w:rPr>
        <w:t>Jong-nam Kim</w:t>
      </w:r>
      <w:r w:rsidRPr="00BA4113">
        <w:rPr>
          <w:rFonts w:ascii="Time New Roman" w:eastAsia="楷体" w:hAnsi="Time New Roman"/>
        </w:rPr>
        <w:t>等诉大韩民国</w:t>
      </w:r>
      <w:r>
        <w:t>(CCPR/C/106/D/1786/2008)</w:t>
      </w:r>
      <w:r>
        <w:t>，</w:t>
      </w:r>
      <w:r w:rsidRPr="004810DF">
        <w:t>第</w:t>
      </w:r>
      <w:r>
        <w:t>7.3</w:t>
      </w:r>
      <w:r w:rsidRPr="004810DF">
        <w:t>段</w:t>
      </w:r>
      <w:r>
        <w:rPr>
          <w:rFonts w:hint="eastAsia"/>
        </w:rPr>
        <w:t>；</w:t>
      </w:r>
      <w:r w:rsidRPr="00BA4113">
        <w:rPr>
          <w:rFonts w:ascii="Time New Roman" w:eastAsia="楷体" w:hAnsi="Time New Roman"/>
        </w:rPr>
        <w:t>Atasoy</w:t>
      </w:r>
      <w:r w:rsidRPr="00BA4113">
        <w:rPr>
          <w:rFonts w:ascii="Time New Roman" w:eastAsia="楷体" w:hAnsi="Time New Roman" w:hint="eastAsia"/>
        </w:rPr>
        <w:t>和</w:t>
      </w:r>
      <w:r w:rsidRPr="00BA4113">
        <w:rPr>
          <w:rFonts w:ascii="Time New Roman" w:eastAsia="楷体" w:hAnsi="Time New Roman"/>
        </w:rPr>
        <w:t>Sarkut</w:t>
      </w:r>
      <w:r w:rsidRPr="00BA4113">
        <w:rPr>
          <w:rFonts w:ascii="Time New Roman" w:eastAsia="楷体" w:hAnsi="Time New Roman"/>
        </w:rPr>
        <w:t>诉土耳其</w:t>
      </w:r>
      <w:r>
        <w:rPr>
          <w:rFonts w:hint="eastAsia"/>
        </w:rPr>
        <w:t>，</w:t>
      </w:r>
      <w:r w:rsidRPr="004810DF">
        <w:rPr>
          <w:rFonts w:hint="eastAsia"/>
        </w:rPr>
        <w:t>第</w:t>
      </w:r>
      <w:r>
        <w:t>10.4</w:t>
      </w:r>
      <w:r w:rsidR="002014C3">
        <w:t>-</w:t>
      </w:r>
      <w:r>
        <w:t>10.5</w:t>
      </w:r>
      <w:r w:rsidRPr="004810DF">
        <w:rPr>
          <w:rFonts w:hint="eastAsia"/>
        </w:rPr>
        <w:t>段</w:t>
      </w:r>
      <w:r>
        <w:rPr>
          <w:rFonts w:hint="eastAsia"/>
        </w:rPr>
        <w:t>；</w:t>
      </w:r>
      <w:r w:rsidRPr="00BA4113">
        <w:rPr>
          <w:rFonts w:ascii="Time New Roman" w:eastAsia="楷体" w:hAnsi="Time New Roman"/>
        </w:rPr>
        <w:t>Young-kwan Kim</w:t>
      </w:r>
      <w:r w:rsidRPr="00BA4113">
        <w:rPr>
          <w:rFonts w:ascii="Time New Roman" w:eastAsia="楷体" w:hAnsi="Time New Roman"/>
        </w:rPr>
        <w:t>等诉大韩民国</w:t>
      </w:r>
      <w:r>
        <w:t>(CCPR/C/112/D/2179/2012)</w:t>
      </w:r>
      <w:r>
        <w:t>，</w:t>
      </w:r>
      <w:r w:rsidRPr="004810DF">
        <w:t>第</w:t>
      </w:r>
      <w:r>
        <w:t>7.4</w:t>
      </w:r>
      <w:r w:rsidRPr="004810DF">
        <w:rPr>
          <w:rFonts w:hint="eastAsia"/>
        </w:rPr>
        <w:t>段</w:t>
      </w:r>
      <w:r>
        <w:rPr>
          <w:rFonts w:hint="eastAsia"/>
        </w:rPr>
        <w:t>；</w:t>
      </w:r>
      <w:r w:rsidRPr="00BA4113">
        <w:rPr>
          <w:rFonts w:ascii="Time New Roman" w:eastAsia="楷体" w:hAnsi="Time New Roman"/>
        </w:rPr>
        <w:t>Abdullayev</w:t>
      </w:r>
      <w:r w:rsidRPr="00BA4113">
        <w:rPr>
          <w:rFonts w:ascii="Time New Roman" w:eastAsia="楷体" w:hAnsi="Time New Roman"/>
        </w:rPr>
        <w:t>诉土库曼斯坦</w:t>
      </w:r>
      <w:r>
        <w:t>(CCPR/C/113/D/2218/2012)</w:t>
      </w:r>
      <w:r>
        <w:t>，</w:t>
      </w:r>
      <w:r w:rsidRPr="004810DF">
        <w:t>第</w:t>
      </w:r>
      <w:r>
        <w:t>7.7</w:t>
      </w:r>
      <w:r w:rsidRPr="004810DF">
        <w:rPr>
          <w:rFonts w:hint="eastAsia"/>
        </w:rPr>
        <w:t>段</w:t>
      </w:r>
      <w:r>
        <w:rPr>
          <w:rFonts w:hint="eastAsia"/>
        </w:rPr>
        <w:t>；</w:t>
      </w:r>
      <w:r w:rsidRPr="00BA4113">
        <w:rPr>
          <w:rFonts w:ascii="Time New Roman" w:eastAsia="楷体" w:hAnsi="Time New Roman"/>
        </w:rPr>
        <w:t>Mahmud Huday</w:t>
      </w:r>
      <w:r w:rsidR="00D213A9" w:rsidRPr="00BA4113">
        <w:rPr>
          <w:rFonts w:ascii="Time New Roman" w:eastAsia="楷体" w:hAnsi="Time New Roman"/>
        </w:rPr>
        <w:t xml:space="preserve"> </w:t>
      </w:r>
      <w:r w:rsidRPr="00BA4113">
        <w:rPr>
          <w:rFonts w:ascii="Time New Roman" w:eastAsia="楷体" w:hAnsi="Time New Roman"/>
        </w:rPr>
        <w:t>bergenov</w:t>
      </w:r>
      <w:r w:rsidRPr="00BA4113">
        <w:rPr>
          <w:rFonts w:ascii="Time New Roman" w:eastAsia="楷体" w:hAnsi="Time New Roman"/>
        </w:rPr>
        <w:t>诉土库曼斯坦</w:t>
      </w:r>
      <w:r>
        <w:t>(CCPR/C/115/D/2221/2012)</w:t>
      </w:r>
      <w:r>
        <w:t>，</w:t>
      </w:r>
      <w:r w:rsidRPr="004810DF">
        <w:t>第</w:t>
      </w:r>
      <w:r>
        <w:t>7.5</w:t>
      </w:r>
      <w:r w:rsidRPr="004810DF">
        <w:rPr>
          <w:rFonts w:hint="eastAsia"/>
        </w:rPr>
        <w:t>段</w:t>
      </w:r>
      <w:r>
        <w:rPr>
          <w:rFonts w:hint="eastAsia"/>
        </w:rPr>
        <w:t>；</w:t>
      </w:r>
      <w:r w:rsidRPr="00BA4113">
        <w:rPr>
          <w:rFonts w:ascii="Time New Roman" w:eastAsia="楷体" w:hAnsi="Time New Roman"/>
        </w:rPr>
        <w:t>Ahmet Hudaybergenov</w:t>
      </w:r>
      <w:r w:rsidRPr="00BA4113">
        <w:rPr>
          <w:rFonts w:ascii="Time New Roman" w:eastAsia="楷体" w:hAnsi="Time New Roman"/>
        </w:rPr>
        <w:t>诉土库曼斯坦</w:t>
      </w:r>
      <w:r>
        <w:t>(CCPR/</w:t>
      </w:r>
      <w:r w:rsidR="008D475C">
        <w:t xml:space="preserve"> </w:t>
      </w:r>
      <w:r>
        <w:t>C/115/D/2222/2012)</w:t>
      </w:r>
      <w:r>
        <w:t>，</w:t>
      </w:r>
      <w:r w:rsidRPr="004810DF">
        <w:t>第</w:t>
      </w:r>
      <w:r>
        <w:t>7.5</w:t>
      </w:r>
      <w:r w:rsidRPr="004810DF">
        <w:rPr>
          <w:rFonts w:hint="eastAsia"/>
        </w:rPr>
        <w:t>段</w:t>
      </w:r>
      <w:r>
        <w:rPr>
          <w:rFonts w:hint="eastAsia"/>
        </w:rPr>
        <w:t>；</w:t>
      </w:r>
      <w:r w:rsidRPr="00BA4113">
        <w:rPr>
          <w:rFonts w:ascii="Time New Roman" w:eastAsia="楷体" w:hAnsi="Time New Roman"/>
        </w:rPr>
        <w:t>Japparow</w:t>
      </w:r>
      <w:r w:rsidRPr="00BA4113">
        <w:rPr>
          <w:rFonts w:ascii="Time New Roman" w:eastAsia="楷体" w:hAnsi="Time New Roman"/>
        </w:rPr>
        <w:t>诉土库曼斯坦</w:t>
      </w:r>
      <w:r>
        <w:t>(CCPR/C/115/D/2223/2012)</w:t>
      </w:r>
      <w:r>
        <w:t>，</w:t>
      </w:r>
      <w:r w:rsidRPr="004810DF">
        <w:t>第</w:t>
      </w:r>
      <w:r>
        <w:t>7.6</w:t>
      </w:r>
      <w:r w:rsidRPr="004810DF">
        <w:rPr>
          <w:rFonts w:hint="eastAsia"/>
        </w:rPr>
        <w:t>段</w:t>
      </w:r>
      <w:r>
        <w:rPr>
          <w:rFonts w:hint="eastAsia"/>
        </w:rPr>
        <w:t>；</w:t>
      </w:r>
      <w:r w:rsidRPr="00BA4113">
        <w:rPr>
          <w:rFonts w:ascii="Time New Roman" w:eastAsia="楷体" w:hAnsi="Time New Roman"/>
        </w:rPr>
        <w:t>Nurjanov</w:t>
      </w:r>
      <w:r w:rsidRPr="00BA4113">
        <w:rPr>
          <w:rFonts w:ascii="Time New Roman" w:eastAsia="楷体" w:hAnsi="Time New Roman"/>
        </w:rPr>
        <w:t>诉土库曼斯坦</w:t>
      </w:r>
      <w:r>
        <w:t>(CCPR/C/117/D/2225/2012</w:t>
      </w:r>
      <w:r w:rsidRPr="004810DF">
        <w:rPr>
          <w:rFonts w:hint="eastAsia"/>
        </w:rPr>
        <w:t>和</w:t>
      </w:r>
      <w:r>
        <w:t>CCPR/C/117/D/2225/2012/Corr</w:t>
      </w:r>
      <w:r w:rsidRPr="004810DF">
        <w:t>.</w:t>
      </w:r>
      <w:r>
        <w:t>1)</w:t>
      </w:r>
      <w:r>
        <w:t>，</w:t>
      </w:r>
      <w:r w:rsidRPr="004810DF">
        <w:t>第</w:t>
      </w:r>
      <w:r>
        <w:t>9.3</w:t>
      </w:r>
      <w:r w:rsidRPr="004810DF">
        <w:rPr>
          <w:rFonts w:hint="eastAsia"/>
        </w:rPr>
        <w:t>段</w:t>
      </w:r>
      <w:r>
        <w:rPr>
          <w:rFonts w:hint="eastAsia"/>
        </w:rPr>
        <w:t>；</w:t>
      </w:r>
      <w:r w:rsidRPr="004810DF">
        <w:rPr>
          <w:rFonts w:hint="eastAsia"/>
        </w:rPr>
        <w:t>以及</w:t>
      </w:r>
      <w:r w:rsidRPr="000A721F">
        <w:rPr>
          <w:rFonts w:ascii="Time New Roman" w:eastAsia="楷体" w:hAnsi="Time New Roman"/>
        </w:rPr>
        <w:t>Uchetov</w:t>
      </w:r>
      <w:r w:rsidRPr="000A721F">
        <w:rPr>
          <w:rFonts w:ascii="Time New Roman" w:eastAsia="楷体" w:hAnsi="Time New Roman"/>
        </w:rPr>
        <w:t>诉土库曼斯坦</w:t>
      </w:r>
      <w:r>
        <w:t>(CCPR/C/117/D/2226/2012)</w:t>
      </w:r>
      <w:r>
        <w:t>，</w:t>
      </w:r>
      <w:r w:rsidRPr="004810DF">
        <w:t>第</w:t>
      </w:r>
      <w:r>
        <w:t>7.6</w:t>
      </w:r>
      <w:r w:rsidRPr="004810DF">
        <w:rPr>
          <w:rFonts w:hint="eastAsia"/>
        </w:rPr>
        <w:t>段。</w:t>
      </w:r>
    </w:p>
  </w:footnote>
  <w:footnote w:id="13">
    <w:p w:rsidR="00DD08D4" w:rsidRPr="004810DF" w:rsidRDefault="00DD08D4" w:rsidP="004810DF">
      <w:pPr>
        <w:pStyle w:val="a6"/>
      </w:pPr>
      <w:r w:rsidRPr="004810DF">
        <w:tab/>
      </w:r>
      <w:r w:rsidRPr="00183057">
        <w:rPr>
          <w:rStyle w:val="a8"/>
          <w:rFonts w:eastAsia="宋体"/>
        </w:rPr>
        <w:footnoteRef/>
      </w:r>
      <w:r w:rsidRPr="004810DF">
        <w:tab/>
      </w:r>
      <w:r w:rsidRPr="004810DF">
        <w:rPr>
          <w:rFonts w:hint="eastAsia"/>
        </w:rPr>
        <w:t>见</w:t>
      </w:r>
      <w:r w:rsidRPr="00A87E3F">
        <w:rPr>
          <w:rFonts w:ascii="Time New Roman" w:eastAsia="楷体" w:hAnsi="Time New Roman"/>
        </w:rPr>
        <w:t>Min-Kyu Jeong</w:t>
      </w:r>
      <w:r w:rsidRPr="00A87E3F">
        <w:rPr>
          <w:rFonts w:ascii="Time New Roman" w:eastAsia="楷体" w:hAnsi="Time New Roman"/>
        </w:rPr>
        <w:t>等诉大韩民国</w:t>
      </w:r>
      <w:r>
        <w:t>(CCPR/C/101/D/1642</w:t>
      </w:r>
      <w:r w:rsidRPr="004810DF">
        <w:t>-</w:t>
      </w:r>
      <w:r>
        <w:t>1741/2007)</w:t>
      </w:r>
      <w:r>
        <w:t>，</w:t>
      </w:r>
      <w:r w:rsidRPr="004810DF">
        <w:t>第</w:t>
      </w:r>
      <w:r>
        <w:t>7.3</w:t>
      </w:r>
      <w:r w:rsidRPr="004810DF">
        <w:rPr>
          <w:rFonts w:hint="eastAsia"/>
        </w:rPr>
        <w:t>段</w:t>
      </w:r>
      <w:r>
        <w:rPr>
          <w:rFonts w:hint="eastAsia"/>
        </w:rPr>
        <w:t>；</w:t>
      </w:r>
      <w:r w:rsidRPr="00A87E3F">
        <w:rPr>
          <w:rFonts w:ascii="Time New Roman" w:eastAsia="楷体" w:hAnsi="Time New Roman"/>
        </w:rPr>
        <w:t>Jong-nam Kim</w:t>
      </w:r>
      <w:r w:rsidRPr="00A87E3F">
        <w:rPr>
          <w:rFonts w:ascii="Time New Roman" w:eastAsia="楷体" w:hAnsi="Time New Roman"/>
        </w:rPr>
        <w:t>等诉大韩民国</w:t>
      </w:r>
      <w:r>
        <w:t>，</w:t>
      </w:r>
      <w:r w:rsidRPr="004810DF">
        <w:t>第</w:t>
      </w:r>
      <w:r>
        <w:t>7.4</w:t>
      </w:r>
      <w:r w:rsidRPr="004810DF">
        <w:rPr>
          <w:rFonts w:hint="eastAsia"/>
        </w:rPr>
        <w:t>段</w:t>
      </w:r>
      <w:r>
        <w:rPr>
          <w:rFonts w:hint="eastAsia"/>
        </w:rPr>
        <w:t>；</w:t>
      </w:r>
      <w:r w:rsidRPr="00A87E3F">
        <w:rPr>
          <w:rFonts w:ascii="Time New Roman" w:eastAsia="楷体" w:hAnsi="Time New Roman"/>
        </w:rPr>
        <w:t>Abdullayev</w:t>
      </w:r>
      <w:r w:rsidRPr="00A87E3F">
        <w:rPr>
          <w:rFonts w:ascii="Time New Roman" w:eastAsia="楷体" w:hAnsi="Time New Roman"/>
        </w:rPr>
        <w:t>诉土库曼斯坦</w:t>
      </w:r>
      <w:r>
        <w:t>，</w:t>
      </w:r>
      <w:r w:rsidRPr="004810DF">
        <w:t>第</w:t>
      </w:r>
      <w:r>
        <w:t>7.7</w:t>
      </w:r>
      <w:r w:rsidRPr="004810DF">
        <w:rPr>
          <w:rFonts w:hint="eastAsia"/>
        </w:rPr>
        <w:t>段</w:t>
      </w:r>
      <w:r>
        <w:rPr>
          <w:rFonts w:hint="eastAsia"/>
        </w:rPr>
        <w:t>；</w:t>
      </w:r>
      <w:r w:rsidRPr="00A87E3F">
        <w:rPr>
          <w:rFonts w:ascii="Time New Roman" w:eastAsia="楷体" w:hAnsi="Time New Roman"/>
        </w:rPr>
        <w:t>Mahmud Hudaybergenov</w:t>
      </w:r>
      <w:r w:rsidRPr="00A87E3F">
        <w:rPr>
          <w:rFonts w:ascii="Time New Roman" w:eastAsia="楷体" w:hAnsi="Time New Roman"/>
        </w:rPr>
        <w:t>诉土库曼斯坦</w:t>
      </w:r>
      <w:r>
        <w:t>，</w:t>
      </w:r>
      <w:r w:rsidRPr="004810DF">
        <w:t>第</w:t>
      </w:r>
      <w:r>
        <w:t>7.5</w:t>
      </w:r>
      <w:r w:rsidRPr="004810DF">
        <w:rPr>
          <w:rFonts w:hint="eastAsia"/>
        </w:rPr>
        <w:t>段</w:t>
      </w:r>
      <w:r>
        <w:rPr>
          <w:rFonts w:hint="eastAsia"/>
        </w:rPr>
        <w:t>；</w:t>
      </w:r>
      <w:r w:rsidRPr="00A87E3F">
        <w:rPr>
          <w:rFonts w:ascii="Time New Roman" w:eastAsia="楷体" w:hAnsi="Time New Roman"/>
        </w:rPr>
        <w:t>Ahmet Hudaybergenov</w:t>
      </w:r>
      <w:r w:rsidRPr="00A87E3F">
        <w:rPr>
          <w:rFonts w:ascii="Time New Roman" w:eastAsia="楷体" w:hAnsi="Time New Roman"/>
        </w:rPr>
        <w:t>诉土库曼斯坦</w:t>
      </w:r>
      <w:r>
        <w:t>，</w:t>
      </w:r>
      <w:r w:rsidRPr="004810DF">
        <w:t>第</w:t>
      </w:r>
      <w:r>
        <w:t>7.5</w:t>
      </w:r>
      <w:r w:rsidRPr="004810DF">
        <w:rPr>
          <w:rFonts w:hint="eastAsia"/>
        </w:rPr>
        <w:t>段</w:t>
      </w:r>
      <w:r>
        <w:rPr>
          <w:rFonts w:hint="eastAsia"/>
        </w:rPr>
        <w:t>；</w:t>
      </w:r>
      <w:r w:rsidRPr="00A87E3F">
        <w:rPr>
          <w:rFonts w:ascii="Time New Roman" w:eastAsia="楷体" w:hAnsi="Time New Roman"/>
        </w:rPr>
        <w:t>Japparow</w:t>
      </w:r>
      <w:r w:rsidRPr="00A87E3F">
        <w:rPr>
          <w:rFonts w:ascii="Time New Roman" w:eastAsia="楷体" w:hAnsi="Time New Roman"/>
        </w:rPr>
        <w:t>诉土库曼斯坦</w:t>
      </w:r>
      <w:r>
        <w:t>，</w:t>
      </w:r>
      <w:r w:rsidRPr="004810DF">
        <w:t>第</w:t>
      </w:r>
      <w:r>
        <w:t>7.6</w:t>
      </w:r>
      <w:r w:rsidRPr="004810DF">
        <w:rPr>
          <w:rFonts w:hint="eastAsia"/>
        </w:rPr>
        <w:t>段</w:t>
      </w:r>
      <w:r>
        <w:rPr>
          <w:rFonts w:hint="eastAsia"/>
        </w:rPr>
        <w:t>；</w:t>
      </w:r>
      <w:r w:rsidRPr="00A87E3F">
        <w:rPr>
          <w:rFonts w:ascii="Time New Roman" w:eastAsia="楷体" w:hAnsi="Time New Roman"/>
        </w:rPr>
        <w:t>Nurjanov</w:t>
      </w:r>
      <w:r w:rsidRPr="00A87E3F">
        <w:rPr>
          <w:rFonts w:ascii="Time New Roman" w:eastAsia="楷体" w:hAnsi="Time New Roman"/>
        </w:rPr>
        <w:t>诉土库曼斯坦</w:t>
      </w:r>
      <w:r>
        <w:t>，</w:t>
      </w:r>
      <w:r w:rsidRPr="004810DF">
        <w:t>第</w:t>
      </w:r>
      <w:r>
        <w:t>9.3</w:t>
      </w:r>
      <w:r w:rsidRPr="004810DF">
        <w:rPr>
          <w:rFonts w:hint="eastAsia"/>
        </w:rPr>
        <w:t>段</w:t>
      </w:r>
      <w:r>
        <w:rPr>
          <w:rFonts w:hint="eastAsia"/>
        </w:rPr>
        <w:t>；</w:t>
      </w:r>
      <w:r w:rsidRPr="004810DF">
        <w:rPr>
          <w:rFonts w:hint="eastAsia"/>
        </w:rPr>
        <w:t>以及</w:t>
      </w:r>
      <w:r w:rsidRPr="00A87E3F">
        <w:rPr>
          <w:rFonts w:ascii="Time New Roman" w:eastAsia="楷体" w:hAnsi="Time New Roman"/>
        </w:rPr>
        <w:t>Uchetov</w:t>
      </w:r>
      <w:r w:rsidRPr="00A87E3F">
        <w:rPr>
          <w:rFonts w:ascii="Time New Roman" w:eastAsia="楷体" w:hAnsi="Time New Roman"/>
        </w:rPr>
        <w:t>诉土库曼斯坦</w:t>
      </w:r>
      <w:r>
        <w:t>，</w:t>
      </w:r>
      <w:r w:rsidRPr="004810DF">
        <w:t>第</w:t>
      </w:r>
      <w:r>
        <w:t>7.6</w:t>
      </w:r>
      <w:r w:rsidRPr="004810DF">
        <w:rPr>
          <w:rFonts w:hint="eastAsia"/>
        </w:rPr>
        <w:t>段。</w:t>
      </w:r>
    </w:p>
  </w:footnote>
  <w:footnote w:id="14">
    <w:p w:rsidR="00DD08D4" w:rsidRPr="004810DF" w:rsidRDefault="00DD08D4" w:rsidP="004810DF">
      <w:pPr>
        <w:pStyle w:val="a6"/>
      </w:pPr>
      <w:r w:rsidRPr="004810DF">
        <w:tab/>
      </w:r>
      <w:r w:rsidRPr="00183057">
        <w:rPr>
          <w:rStyle w:val="a8"/>
          <w:rFonts w:eastAsia="宋体"/>
        </w:rPr>
        <w:footnoteRef/>
      </w:r>
      <w:r w:rsidRPr="004810DF">
        <w:tab/>
      </w:r>
      <w:r w:rsidRPr="004810DF">
        <w:rPr>
          <w:rFonts w:hint="eastAsia"/>
        </w:rPr>
        <w:t>见</w:t>
      </w:r>
      <w:r w:rsidRPr="00274B3A">
        <w:rPr>
          <w:rFonts w:ascii="Time New Roman" w:eastAsia="楷体" w:hAnsi="Time New Roman"/>
        </w:rPr>
        <w:t>Min-Kyu Jeong</w:t>
      </w:r>
      <w:r w:rsidRPr="00274B3A">
        <w:rPr>
          <w:rFonts w:ascii="Time New Roman" w:eastAsia="楷体" w:hAnsi="Time New Roman"/>
        </w:rPr>
        <w:t>等诉大韩民国</w:t>
      </w:r>
      <w:r>
        <w:t>，</w:t>
      </w:r>
      <w:r w:rsidRPr="004810DF">
        <w:t>第</w:t>
      </w:r>
      <w:r>
        <w:t>7.4</w:t>
      </w:r>
      <w:r w:rsidRPr="004810DF">
        <w:rPr>
          <w:rFonts w:hint="eastAsia"/>
        </w:rPr>
        <w:t>段</w:t>
      </w:r>
      <w:r>
        <w:rPr>
          <w:rFonts w:hint="eastAsia"/>
        </w:rPr>
        <w:t>；</w:t>
      </w:r>
      <w:r w:rsidRPr="00324BD4">
        <w:rPr>
          <w:rFonts w:ascii="Time New Roman" w:eastAsia="楷体" w:hAnsi="Time New Roman"/>
        </w:rPr>
        <w:t>Jong-nam Kim</w:t>
      </w:r>
      <w:r w:rsidRPr="00324BD4">
        <w:rPr>
          <w:rFonts w:ascii="Time New Roman" w:eastAsia="楷体" w:hAnsi="Time New Roman"/>
        </w:rPr>
        <w:t>等诉大韩民国</w:t>
      </w:r>
      <w:r>
        <w:t>，</w:t>
      </w:r>
      <w:r w:rsidRPr="004810DF">
        <w:t>第</w:t>
      </w:r>
      <w:r>
        <w:t>7.5</w:t>
      </w:r>
      <w:r w:rsidRPr="004810DF">
        <w:rPr>
          <w:rFonts w:hint="eastAsia"/>
        </w:rPr>
        <w:t>段</w:t>
      </w:r>
      <w:r>
        <w:rPr>
          <w:rFonts w:hint="eastAsia"/>
        </w:rPr>
        <w:t>；</w:t>
      </w:r>
      <w:r w:rsidRPr="00324BD4">
        <w:rPr>
          <w:rFonts w:ascii="Time New Roman" w:eastAsia="楷体" w:hAnsi="Time New Roman"/>
        </w:rPr>
        <w:t>Atasoy</w:t>
      </w:r>
      <w:r w:rsidRPr="00324BD4">
        <w:rPr>
          <w:rFonts w:ascii="Time New Roman" w:eastAsia="楷体" w:hAnsi="Time New Roman" w:hint="eastAsia"/>
        </w:rPr>
        <w:t>和</w:t>
      </w:r>
      <w:r w:rsidRPr="00324BD4">
        <w:rPr>
          <w:rFonts w:ascii="Time New Roman" w:eastAsia="楷体" w:hAnsi="Time New Roman"/>
        </w:rPr>
        <w:t>Sarkut</w:t>
      </w:r>
      <w:r w:rsidRPr="00324BD4">
        <w:rPr>
          <w:rFonts w:ascii="Time New Roman" w:eastAsia="楷体" w:hAnsi="Time New Roman"/>
        </w:rPr>
        <w:t>诉土耳其</w:t>
      </w:r>
      <w:r>
        <w:rPr>
          <w:rFonts w:hint="eastAsia"/>
        </w:rPr>
        <w:t>，</w:t>
      </w:r>
      <w:r w:rsidRPr="004810DF">
        <w:rPr>
          <w:rFonts w:hint="eastAsia"/>
        </w:rPr>
        <w:t>第</w:t>
      </w:r>
      <w:r>
        <w:t>10.4</w:t>
      </w:r>
      <w:r w:rsidR="00235DF2">
        <w:t>-</w:t>
      </w:r>
      <w:r>
        <w:t>10.5</w:t>
      </w:r>
      <w:r w:rsidRPr="004810DF">
        <w:rPr>
          <w:rFonts w:hint="eastAsia"/>
        </w:rPr>
        <w:t>段</w:t>
      </w:r>
      <w:r>
        <w:rPr>
          <w:rFonts w:hint="eastAsia"/>
        </w:rPr>
        <w:t>；</w:t>
      </w:r>
      <w:r w:rsidRPr="00324BD4">
        <w:rPr>
          <w:rFonts w:ascii="Time New Roman" w:eastAsia="楷体" w:hAnsi="Time New Roman"/>
        </w:rPr>
        <w:t>Young-kwan Kim</w:t>
      </w:r>
      <w:r w:rsidRPr="00324BD4">
        <w:rPr>
          <w:rFonts w:ascii="Time New Roman" w:eastAsia="楷体" w:hAnsi="Time New Roman"/>
        </w:rPr>
        <w:t>等诉大韩民国</w:t>
      </w:r>
      <w:r>
        <w:t>，</w:t>
      </w:r>
      <w:r w:rsidRPr="004810DF">
        <w:t>第</w:t>
      </w:r>
      <w:r>
        <w:t>7.4</w:t>
      </w:r>
      <w:r w:rsidRPr="004810DF">
        <w:rPr>
          <w:rFonts w:hint="eastAsia"/>
        </w:rPr>
        <w:t>段</w:t>
      </w:r>
      <w:r>
        <w:rPr>
          <w:rFonts w:hint="eastAsia"/>
        </w:rPr>
        <w:t>；</w:t>
      </w:r>
      <w:r w:rsidRPr="00324BD4">
        <w:rPr>
          <w:rFonts w:ascii="Time New Roman" w:eastAsia="楷体" w:hAnsi="Time New Roman"/>
        </w:rPr>
        <w:t>Abdullayev</w:t>
      </w:r>
      <w:r w:rsidRPr="00324BD4">
        <w:rPr>
          <w:rFonts w:ascii="Time New Roman" w:eastAsia="楷体" w:hAnsi="Time New Roman"/>
        </w:rPr>
        <w:t>诉土库曼斯坦</w:t>
      </w:r>
      <w:r>
        <w:t>，</w:t>
      </w:r>
      <w:r w:rsidRPr="004810DF">
        <w:t>第</w:t>
      </w:r>
      <w:r>
        <w:t>7.8</w:t>
      </w:r>
      <w:r w:rsidRPr="004810DF">
        <w:rPr>
          <w:rFonts w:hint="eastAsia"/>
        </w:rPr>
        <w:t>段</w:t>
      </w:r>
      <w:r>
        <w:rPr>
          <w:rFonts w:hint="eastAsia"/>
        </w:rPr>
        <w:t>；</w:t>
      </w:r>
      <w:r w:rsidRPr="00324BD4">
        <w:rPr>
          <w:rFonts w:ascii="Time New Roman" w:eastAsia="楷体" w:hAnsi="Time New Roman"/>
        </w:rPr>
        <w:t>Mahmud Hudaybergenov</w:t>
      </w:r>
      <w:r w:rsidRPr="00324BD4">
        <w:rPr>
          <w:rFonts w:ascii="Time New Roman" w:eastAsia="楷体" w:hAnsi="Time New Roman"/>
        </w:rPr>
        <w:t>诉土库曼斯坦</w:t>
      </w:r>
      <w:r>
        <w:t>，</w:t>
      </w:r>
      <w:r w:rsidRPr="004810DF">
        <w:t>第</w:t>
      </w:r>
      <w:r>
        <w:t>7.6</w:t>
      </w:r>
      <w:r w:rsidRPr="004810DF">
        <w:rPr>
          <w:rFonts w:hint="eastAsia"/>
        </w:rPr>
        <w:t>段</w:t>
      </w:r>
      <w:r>
        <w:rPr>
          <w:rFonts w:hint="eastAsia"/>
        </w:rPr>
        <w:t>；</w:t>
      </w:r>
      <w:r w:rsidRPr="00324BD4">
        <w:rPr>
          <w:rFonts w:ascii="Time New Roman" w:eastAsia="楷体" w:hAnsi="Time New Roman"/>
        </w:rPr>
        <w:t>Ahmet Hudaybergenov</w:t>
      </w:r>
      <w:r w:rsidRPr="00324BD4">
        <w:rPr>
          <w:rFonts w:ascii="Time New Roman" w:eastAsia="楷体" w:hAnsi="Time New Roman"/>
        </w:rPr>
        <w:t>诉土库曼斯坦</w:t>
      </w:r>
      <w:r>
        <w:t>，</w:t>
      </w:r>
      <w:r w:rsidRPr="004810DF">
        <w:t>第</w:t>
      </w:r>
      <w:r>
        <w:t>7.6</w:t>
      </w:r>
      <w:r w:rsidRPr="004810DF">
        <w:rPr>
          <w:rFonts w:hint="eastAsia"/>
        </w:rPr>
        <w:t>段</w:t>
      </w:r>
      <w:r>
        <w:rPr>
          <w:rFonts w:hint="eastAsia"/>
        </w:rPr>
        <w:t>；</w:t>
      </w:r>
      <w:r w:rsidRPr="00324BD4">
        <w:rPr>
          <w:rFonts w:ascii="Time New Roman" w:eastAsia="楷体" w:hAnsi="Time New Roman"/>
        </w:rPr>
        <w:t>Japparow</w:t>
      </w:r>
      <w:r w:rsidRPr="00324BD4">
        <w:rPr>
          <w:rFonts w:ascii="Time New Roman" w:eastAsia="楷体" w:hAnsi="Time New Roman"/>
        </w:rPr>
        <w:t>诉土库曼斯坦</w:t>
      </w:r>
      <w:r>
        <w:t>，</w:t>
      </w:r>
      <w:r w:rsidRPr="004810DF">
        <w:t>第</w:t>
      </w:r>
      <w:r>
        <w:t>7.7</w:t>
      </w:r>
      <w:r w:rsidRPr="004810DF">
        <w:rPr>
          <w:rFonts w:hint="eastAsia"/>
        </w:rPr>
        <w:t>段</w:t>
      </w:r>
      <w:r>
        <w:rPr>
          <w:rFonts w:hint="eastAsia"/>
        </w:rPr>
        <w:t>；</w:t>
      </w:r>
      <w:r w:rsidRPr="00324BD4">
        <w:rPr>
          <w:rFonts w:ascii="Time New Roman" w:eastAsia="楷体" w:hAnsi="Time New Roman"/>
        </w:rPr>
        <w:t>Nurjanov</w:t>
      </w:r>
      <w:r w:rsidRPr="00324BD4">
        <w:rPr>
          <w:rFonts w:ascii="Time New Roman" w:eastAsia="楷体" w:hAnsi="Time New Roman"/>
        </w:rPr>
        <w:t>诉土库曼斯坦</w:t>
      </w:r>
      <w:r>
        <w:t>，</w:t>
      </w:r>
      <w:r w:rsidRPr="004810DF">
        <w:t>第</w:t>
      </w:r>
      <w:r>
        <w:t>9.4</w:t>
      </w:r>
      <w:r w:rsidRPr="004810DF">
        <w:rPr>
          <w:rFonts w:hint="eastAsia"/>
        </w:rPr>
        <w:t>段</w:t>
      </w:r>
      <w:r>
        <w:rPr>
          <w:rFonts w:hint="eastAsia"/>
        </w:rPr>
        <w:t>；</w:t>
      </w:r>
      <w:r w:rsidRPr="004810DF">
        <w:rPr>
          <w:rFonts w:hint="eastAsia"/>
        </w:rPr>
        <w:t>以及</w:t>
      </w:r>
      <w:r w:rsidRPr="00324BD4">
        <w:rPr>
          <w:rFonts w:ascii="Time New Roman" w:eastAsia="楷体" w:hAnsi="Time New Roman"/>
        </w:rPr>
        <w:t>Uchetov</w:t>
      </w:r>
      <w:r w:rsidRPr="00324BD4">
        <w:rPr>
          <w:rFonts w:ascii="Time New Roman" w:eastAsia="楷体" w:hAnsi="Time New Roman"/>
        </w:rPr>
        <w:t>诉土库曼斯坦</w:t>
      </w:r>
      <w:r>
        <w:t>，</w:t>
      </w:r>
      <w:r w:rsidRPr="004810DF">
        <w:t>第</w:t>
      </w:r>
      <w:r>
        <w:t>7.7</w:t>
      </w:r>
      <w:r w:rsidRPr="004810DF">
        <w:rPr>
          <w:rFonts w:hint="eastAsia"/>
        </w:rPr>
        <w:t>段。</w:t>
      </w:r>
    </w:p>
  </w:footnote>
  <w:footnote w:id="15">
    <w:p w:rsidR="00DD08D4" w:rsidRPr="009F4118" w:rsidRDefault="00DD08D4" w:rsidP="004810DF">
      <w:pPr>
        <w:pStyle w:val="a6"/>
        <w:rPr>
          <w:iCs/>
        </w:rPr>
      </w:pPr>
      <w:r w:rsidRPr="004810DF">
        <w:tab/>
      </w:r>
      <w:r w:rsidRPr="00183057">
        <w:rPr>
          <w:rStyle w:val="a8"/>
          <w:rFonts w:eastAsia="宋体"/>
        </w:rPr>
        <w:footnoteRef/>
      </w:r>
      <w:r w:rsidRPr="004810DF">
        <w:tab/>
      </w:r>
      <w:r w:rsidRPr="004810DF">
        <w:rPr>
          <w:rFonts w:hint="eastAsia"/>
        </w:rPr>
        <w:t>例如</w:t>
      </w:r>
      <w:r>
        <w:rPr>
          <w:rFonts w:hint="eastAsia"/>
        </w:rPr>
        <w:t>，</w:t>
      </w:r>
      <w:r w:rsidRPr="004810DF">
        <w:rPr>
          <w:rFonts w:hint="eastAsia"/>
        </w:rPr>
        <w:t>见</w:t>
      </w:r>
      <w:r w:rsidRPr="00324BD4">
        <w:rPr>
          <w:rFonts w:ascii="Time New Roman" w:eastAsia="楷体" w:hAnsi="Time New Roman"/>
        </w:rPr>
        <w:t>Abdullayev</w:t>
      </w:r>
      <w:r w:rsidRPr="00324BD4">
        <w:rPr>
          <w:rFonts w:ascii="Time New Roman" w:eastAsia="楷体" w:hAnsi="Time New Roman"/>
        </w:rPr>
        <w:t>诉土库曼斯坦</w:t>
      </w:r>
      <w:r>
        <w:rPr>
          <w:rFonts w:hint="eastAsia"/>
        </w:rPr>
        <w:t>；</w:t>
      </w:r>
      <w:r w:rsidRPr="00324BD4">
        <w:rPr>
          <w:rFonts w:ascii="Time New Roman" w:eastAsia="楷体" w:hAnsi="Time New Roman"/>
        </w:rPr>
        <w:t>Mahmud Hudaybergenov</w:t>
      </w:r>
      <w:r w:rsidRPr="00324BD4">
        <w:rPr>
          <w:rFonts w:ascii="Time New Roman" w:eastAsia="楷体" w:hAnsi="Time New Roman"/>
        </w:rPr>
        <w:t>诉土库曼斯坦</w:t>
      </w:r>
      <w:r>
        <w:rPr>
          <w:rFonts w:hint="eastAsia"/>
        </w:rPr>
        <w:t>；</w:t>
      </w:r>
      <w:r w:rsidRPr="00324BD4">
        <w:rPr>
          <w:rFonts w:ascii="Time New Roman" w:eastAsia="楷体" w:hAnsi="Time New Roman"/>
        </w:rPr>
        <w:t>Ahmet Hudaybergenov</w:t>
      </w:r>
      <w:r w:rsidRPr="00324BD4">
        <w:rPr>
          <w:rFonts w:ascii="Time New Roman" w:eastAsia="楷体" w:hAnsi="Time New Roman"/>
        </w:rPr>
        <w:t>诉土库曼斯坦</w:t>
      </w:r>
      <w:r>
        <w:rPr>
          <w:rFonts w:hint="eastAsia"/>
        </w:rPr>
        <w:t>；</w:t>
      </w:r>
      <w:r w:rsidRPr="00324BD4">
        <w:rPr>
          <w:rFonts w:ascii="Time New Roman" w:eastAsia="楷体" w:hAnsi="Time New Roman"/>
        </w:rPr>
        <w:t>Japparow</w:t>
      </w:r>
      <w:r w:rsidRPr="00324BD4">
        <w:rPr>
          <w:rFonts w:ascii="Time New Roman" w:eastAsia="楷体" w:hAnsi="Time New Roman"/>
        </w:rPr>
        <w:t>诉土库曼斯坦</w:t>
      </w:r>
      <w:r>
        <w:rPr>
          <w:rFonts w:hint="eastAsia"/>
        </w:rPr>
        <w:t>；</w:t>
      </w:r>
      <w:r w:rsidRPr="00324BD4">
        <w:rPr>
          <w:rFonts w:ascii="Time New Roman" w:eastAsia="楷体" w:hAnsi="Time New Roman"/>
        </w:rPr>
        <w:t>Nurjanov</w:t>
      </w:r>
      <w:r w:rsidRPr="00324BD4">
        <w:rPr>
          <w:rFonts w:ascii="Time New Roman" w:eastAsia="楷体" w:hAnsi="Time New Roman"/>
        </w:rPr>
        <w:t>诉土库曼斯坦</w:t>
      </w:r>
      <w:r>
        <w:rPr>
          <w:rFonts w:hint="eastAsia"/>
        </w:rPr>
        <w:t>；</w:t>
      </w:r>
      <w:r w:rsidRPr="00324BD4">
        <w:rPr>
          <w:rFonts w:ascii="Time New Roman" w:eastAsia="楷体" w:hAnsi="Time New Roman"/>
        </w:rPr>
        <w:t>Uchetov</w:t>
      </w:r>
      <w:r w:rsidRPr="00324BD4">
        <w:rPr>
          <w:rFonts w:ascii="Time New Roman" w:eastAsia="楷体" w:hAnsi="Time New Roman"/>
        </w:rPr>
        <w:t>诉土库曼斯坦</w:t>
      </w:r>
      <w:r>
        <w:rPr>
          <w:rFonts w:hint="eastAsia"/>
        </w:rPr>
        <w:t>；</w:t>
      </w:r>
      <w:r w:rsidRPr="004810DF">
        <w:rPr>
          <w:rFonts w:hint="eastAsia"/>
        </w:rPr>
        <w:t>以及</w:t>
      </w:r>
      <w:r w:rsidRPr="00324BD4">
        <w:rPr>
          <w:rFonts w:ascii="Time New Roman" w:eastAsia="楷体" w:hAnsi="Time New Roman"/>
        </w:rPr>
        <w:t>Nasyrlayev</w:t>
      </w:r>
      <w:r w:rsidRPr="00324BD4">
        <w:rPr>
          <w:rFonts w:ascii="Time New Roman" w:eastAsia="楷体" w:hAnsi="Time New Roman"/>
        </w:rPr>
        <w:t>诉土库曼斯坦</w:t>
      </w:r>
      <w:r>
        <w:t>(CCPR/C/117/D/2219/2012)</w:t>
      </w:r>
      <w:r w:rsidRPr="004810DF">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D4" w:rsidRDefault="00DD08D4" w:rsidP="00C663DC">
    <w:pPr>
      <w:pStyle w:val="af3"/>
    </w:pPr>
    <w:r>
      <w:t>CCPR/C/125/D/2316/2013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D4" w:rsidRPr="00202A30" w:rsidRDefault="00DD08D4" w:rsidP="00C663DC">
    <w:pPr>
      <w:pStyle w:val="af3"/>
      <w:jc w:val="right"/>
    </w:pPr>
    <w:r>
      <w:t>CCPR/C/125/D/2316/2013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F5"/>
    <w:rsid w:val="00011353"/>
    <w:rsid w:val="00011483"/>
    <w:rsid w:val="000419AA"/>
    <w:rsid w:val="00041DEE"/>
    <w:rsid w:val="0004554F"/>
    <w:rsid w:val="00083A3B"/>
    <w:rsid w:val="000960BD"/>
    <w:rsid w:val="000A721F"/>
    <w:rsid w:val="000D1471"/>
    <w:rsid w:val="000D319F"/>
    <w:rsid w:val="000E4D0E"/>
    <w:rsid w:val="000F5EB8"/>
    <w:rsid w:val="00107B61"/>
    <w:rsid w:val="00130AB2"/>
    <w:rsid w:val="001400E8"/>
    <w:rsid w:val="001410DA"/>
    <w:rsid w:val="00144B69"/>
    <w:rsid w:val="00153E86"/>
    <w:rsid w:val="00172E04"/>
    <w:rsid w:val="00183057"/>
    <w:rsid w:val="001855CC"/>
    <w:rsid w:val="001965CB"/>
    <w:rsid w:val="001B0733"/>
    <w:rsid w:val="001B1AFC"/>
    <w:rsid w:val="001B1BD1"/>
    <w:rsid w:val="001C3EF2"/>
    <w:rsid w:val="001D17F6"/>
    <w:rsid w:val="002014C3"/>
    <w:rsid w:val="002043B5"/>
    <w:rsid w:val="00204B42"/>
    <w:rsid w:val="002070A2"/>
    <w:rsid w:val="0021265F"/>
    <w:rsid w:val="0022147D"/>
    <w:rsid w:val="002217E9"/>
    <w:rsid w:val="002231C3"/>
    <w:rsid w:val="00235DF2"/>
    <w:rsid w:val="0024417F"/>
    <w:rsid w:val="002500AE"/>
    <w:rsid w:val="00250F8D"/>
    <w:rsid w:val="00274B3A"/>
    <w:rsid w:val="00295C81"/>
    <w:rsid w:val="002E1C97"/>
    <w:rsid w:val="002F5375"/>
    <w:rsid w:val="002F5834"/>
    <w:rsid w:val="003006AB"/>
    <w:rsid w:val="003100D9"/>
    <w:rsid w:val="00324BD4"/>
    <w:rsid w:val="00326EBF"/>
    <w:rsid w:val="00327FE4"/>
    <w:rsid w:val="003333CC"/>
    <w:rsid w:val="00334E6E"/>
    <w:rsid w:val="00355875"/>
    <w:rsid w:val="00380654"/>
    <w:rsid w:val="003A1A31"/>
    <w:rsid w:val="003B71B1"/>
    <w:rsid w:val="003E3837"/>
    <w:rsid w:val="00427F63"/>
    <w:rsid w:val="00434D38"/>
    <w:rsid w:val="00446F84"/>
    <w:rsid w:val="00447F68"/>
    <w:rsid w:val="004810DF"/>
    <w:rsid w:val="00494EB8"/>
    <w:rsid w:val="004C01E3"/>
    <w:rsid w:val="004C4A0A"/>
    <w:rsid w:val="004D0A00"/>
    <w:rsid w:val="004D3029"/>
    <w:rsid w:val="004E473D"/>
    <w:rsid w:val="004F348E"/>
    <w:rsid w:val="00501220"/>
    <w:rsid w:val="005074BA"/>
    <w:rsid w:val="00515B9C"/>
    <w:rsid w:val="00522408"/>
    <w:rsid w:val="0053511C"/>
    <w:rsid w:val="00547DEA"/>
    <w:rsid w:val="00581DAF"/>
    <w:rsid w:val="005B70F5"/>
    <w:rsid w:val="005C3330"/>
    <w:rsid w:val="005D6EA7"/>
    <w:rsid w:val="005E403A"/>
    <w:rsid w:val="005E4086"/>
    <w:rsid w:val="00604D91"/>
    <w:rsid w:val="006257FE"/>
    <w:rsid w:val="006705AE"/>
    <w:rsid w:val="00670DEE"/>
    <w:rsid w:val="00671D40"/>
    <w:rsid w:val="00680656"/>
    <w:rsid w:val="006B1119"/>
    <w:rsid w:val="006D3757"/>
    <w:rsid w:val="006D37EB"/>
    <w:rsid w:val="006E3E46"/>
    <w:rsid w:val="006E6E65"/>
    <w:rsid w:val="006E71B1"/>
    <w:rsid w:val="006F1404"/>
    <w:rsid w:val="0070593B"/>
    <w:rsid w:val="00705D89"/>
    <w:rsid w:val="00731A42"/>
    <w:rsid w:val="00755487"/>
    <w:rsid w:val="00764096"/>
    <w:rsid w:val="00767A53"/>
    <w:rsid w:val="00767E69"/>
    <w:rsid w:val="0077079A"/>
    <w:rsid w:val="00771504"/>
    <w:rsid w:val="00777C2F"/>
    <w:rsid w:val="007908DB"/>
    <w:rsid w:val="007A5599"/>
    <w:rsid w:val="007C630C"/>
    <w:rsid w:val="007E5B22"/>
    <w:rsid w:val="00832F31"/>
    <w:rsid w:val="00834B51"/>
    <w:rsid w:val="00841108"/>
    <w:rsid w:val="00846C51"/>
    <w:rsid w:val="00856233"/>
    <w:rsid w:val="00860F27"/>
    <w:rsid w:val="00882699"/>
    <w:rsid w:val="008935EA"/>
    <w:rsid w:val="00896F9C"/>
    <w:rsid w:val="008A215A"/>
    <w:rsid w:val="008B0560"/>
    <w:rsid w:val="008B2BFA"/>
    <w:rsid w:val="008C2DBE"/>
    <w:rsid w:val="008C4CC5"/>
    <w:rsid w:val="008D31F4"/>
    <w:rsid w:val="008D475C"/>
    <w:rsid w:val="008E6A3F"/>
    <w:rsid w:val="00900BB7"/>
    <w:rsid w:val="00905FE0"/>
    <w:rsid w:val="00923557"/>
    <w:rsid w:val="009327ED"/>
    <w:rsid w:val="00936F03"/>
    <w:rsid w:val="00943AFF"/>
    <w:rsid w:val="00943B69"/>
    <w:rsid w:val="00944CB3"/>
    <w:rsid w:val="00951196"/>
    <w:rsid w:val="009525E3"/>
    <w:rsid w:val="0096722F"/>
    <w:rsid w:val="00986624"/>
    <w:rsid w:val="00992F74"/>
    <w:rsid w:val="00993947"/>
    <w:rsid w:val="009A1C37"/>
    <w:rsid w:val="009B09D7"/>
    <w:rsid w:val="009B519B"/>
    <w:rsid w:val="009D35ED"/>
    <w:rsid w:val="00A03CB6"/>
    <w:rsid w:val="00A1364C"/>
    <w:rsid w:val="00A21076"/>
    <w:rsid w:val="00A31BA8"/>
    <w:rsid w:val="00A3739A"/>
    <w:rsid w:val="00A442D2"/>
    <w:rsid w:val="00A52DAF"/>
    <w:rsid w:val="00A84072"/>
    <w:rsid w:val="00A87E3F"/>
    <w:rsid w:val="00AB04DD"/>
    <w:rsid w:val="00AB6ADE"/>
    <w:rsid w:val="00AE69E4"/>
    <w:rsid w:val="00B16570"/>
    <w:rsid w:val="00B23B03"/>
    <w:rsid w:val="00B24A7B"/>
    <w:rsid w:val="00B33830"/>
    <w:rsid w:val="00B342B3"/>
    <w:rsid w:val="00B43EB7"/>
    <w:rsid w:val="00B53320"/>
    <w:rsid w:val="00B614C4"/>
    <w:rsid w:val="00B67419"/>
    <w:rsid w:val="00BA4113"/>
    <w:rsid w:val="00BC4F23"/>
    <w:rsid w:val="00BC581E"/>
    <w:rsid w:val="00BC6522"/>
    <w:rsid w:val="00BC771D"/>
    <w:rsid w:val="00BF136E"/>
    <w:rsid w:val="00C00048"/>
    <w:rsid w:val="00C034A7"/>
    <w:rsid w:val="00C121D5"/>
    <w:rsid w:val="00C17349"/>
    <w:rsid w:val="00C22102"/>
    <w:rsid w:val="00C351AA"/>
    <w:rsid w:val="00C35B11"/>
    <w:rsid w:val="00C62C87"/>
    <w:rsid w:val="00C663DC"/>
    <w:rsid w:val="00C70852"/>
    <w:rsid w:val="00C7253F"/>
    <w:rsid w:val="00C824AD"/>
    <w:rsid w:val="00C90707"/>
    <w:rsid w:val="00CA01B0"/>
    <w:rsid w:val="00CD5B5E"/>
    <w:rsid w:val="00CE1D1C"/>
    <w:rsid w:val="00CF51A1"/>
    <w:rsid w:val="00D04D72"/>
    <w:rsid w:val="00D213A9"/>
    <w:rsid w:val="00D26A05"/>
    <w:rsid w:val="00D51F91"/>
    <w:rsid w:val="00D90026"/>
    <w:rsid w:val="00D9309B"/>
    <w:rsid w:val="00D97B98"/>
    <w:rsid w:val="00DA653A"/>
    <w:rsid w:val="00DC062D"/>
    <w:rsid w:val="00DC651E"/>
    <w:rsid w:val="00DC671F"/>
    <w:rsid w:val="00DD08D4"/>
    <w:rsid w:val="00DE4DA7"/>
    <w:rsid w:val="00E02C13"/>
    <w:rsid w:val="00E0389B"/>
    <w:rsid w:val="00E16392"/>
    <w:rsid w:val="00E32B9F"/>
    <w:rsid w:val="00E33B38"/>
    <w:rsid w:val="00E36CD8"/>
    <w:rsid w:val="00E442A1"/>
    <w:rsid w:val="00E47FE5"/>
    <w:rsid w:val="00E574AF"/>
    <w:rsid w:val="00E64CE0"/>
    <w:rsid w:val="00E6763D"/>
    <w:rsid w:val="00E70B42"/>
    <w:rsid w:val="00E91B19"/>
    <w:rsid w:val="00EA7E67"/>
    <w:rsid w:val="00EB361C"/>
    <w:rsid w:val="00EE7C8A"/>
    <w:rsid w:val="00F24E6D"/>
    <w:rsid w:val="00F35E70"/>
    <w:rsid w:val="00F47F95"/>
    <w:rsid w:val="00F714DA"/>
    <w:rsid w:val="00FB456B"/>
    <w:rsid w:val="00FC1B6C"/>
    <w:rsid w:val="00FC69F9"/>
    <w:rsid w:val="00FD2FB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ED490A"/>
  <w15:docId w15:val="{13A62F26-5D53-41D6-B32C-D0D2D042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E6763D"/>
    <w:rPr>
      <w:rFonts w:ascii="Courier New" w:hAnsi="Courier New" w:cs="Courier New"/>
      <w:sz w:val="20"/>
    </w:rPr>
  </w:style>
  <w:style w:type="character" w:customStyle="1" w:styleId="HTML0">
    <w:name w:val="HTML 预设格式 字符"/>
    <w:basedOn w:val="a0"/>
    <w:link w:val="HTML"/>
    <w:uiPriority w:val="99"/>
    <w:semiHidden/>
    <w:rsid w:val="00E6763D"/>
    <w:rPr>
      <w:rFonts w:ascii="Courier New" w:hAnsi="Courier New" w:cs="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D1B7D-4C08-4509-ADEA-51A35ACC7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3466</Words>
  <Characters>3788</Characters>
  <Application>Microsoft Office Word</Application>
  <DocSecurity>0</DocSecurity>
  <Lines>153</Lines>
  <Paragraphs>59</Paragraphs>
  <ScaleCrop>false</ScaleCrop>
  <Company>DCM</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CCPR/C/125/D/2316/2013</dc:title>
  <dc:subject>1907895</dc:subject>
  <dc:creator>Xuhui</dc:creator>
  <cp:keywords/>
  <dc:description/>
  <cp:lastModifiedBy>Xiaoqing Yang</cp:lastModifiedBy>
  <cp:revision>2</cp:revision>
  <cp:lastPrinted>2019-07-11T08:50:00Z</cp:lastPrinted>
  <dcterms:created xsi:type="dcterms:W3CDTF">2019-07-12T14:13:00Z</dcterms:created>
  <dcterms:modified xsi:type="dcterms:W3CDTF">2019-07-12T14:13:00Z</dcterms:modified>
</cp:coreProperties>
</file>