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9E3755" w:rsidRDefault="009E3755" w:rsidP="00B614C4">
            <w:pPr>
              <w:spacing w:line="240" w:lineRule="atLeast"/>
              <w:jc w:val="right"/>
              <w:rPr>
                <w:sz w:val="20"/>
                <w:szCs w:val="21"/>
              </w:rPr>
            </w:pPr>
            <w:proofErr w:type="spellStart"/>
            <w:r w:rsidRPr="009E3755">
              <w:rPr>
                <w:sz w:val="40"/>
                <w:szCs w:val="21"/>
              </w:rPr>
              <w:t>CCPR</w:t>
            </w:r>
            <w:proofErr w:type="spellEnd"/>
            <w:r>
              <w:rPr>
                <w:sz w:val="20"/>
                <w:szCs w:val="21"/>
              </w:rPr>
              <w:t>/C/125/D/2901/2016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9E3755" w:rsidRPr="009E3755" w:rsidRDefault="00CE1D1C" w:rsidP="009E3755">
            <w:pPr>
              <w:spacing w:before="240"/>
              <w:rPr>
                <w:sz w:val="20"/>
              </w:rPr>
            </w:pPr>
            <w:r w:rsidRPr="00F124C6">
              <w:rPr>
                <w:sz w:val="20"/>
              </w:rPr>
              <w:t>Distr.</w:t>
            </w:r>
            <w:r w:rsidRPr="009E3755">
              <w:rPr>
                <w:sz w:val="20"/>
              </w:rPr>
              <w:t>:</w:t>
            </w:r>
            <w:r w:rsidR="009E3755" w:rsidRPr="009E3755">
              <w:rPr>
                <w:sz w:val="20"/>
              </w:rPr>
              <w:t xml:space="preserve"> General</w:t>
            </w:r>
          </w:p>
          <w:p w:rsidR="00CE1D1C" w:rsidRPr="009E3755" w:rsidRDefault="009E3755" w:rsidP="009E3755">
            <w:pPr>
              <w:spacing w:line="240" w:lineRule="atLeast"/>
              <w:rPr>
                <w:sz w:val="20"/>
              </w:rPr>
            </w:pPr>
            <w:r w:rsidRPr="009E3755">
              <w:rPr>
                <w:sz w:val="20"/>
              </w:rPr>
              <w:t>22 May 2019</w:t>
            </w:r>
          </w:p>
          <w:p w:rsidR="00CE1D1C" w:rsidRPr="009E3755" w:rsidRDefault="00CE1D1C" w:rsidP="00B614C4">
            <w:pPr>
              <w:spacing w:line="240" w:lineRule="atLeast"/>
              <w:rPr>
                <w:sz w:val="20"/>
              </w:rPr>
            </w:pPr>
            <w:r w:rsidRPr="009E3755">
              <w:rPr>
                <w:sz w:val="20"/>
              </w:rPr>
              <w:t>Chinese</w:t>
            </w:r>
          </w:p>
          <w:p w:rsidR="00CE1D1C" w:rsidRPr="00F124C6" w:rsidRDefault="00CE1D1C" w:rsidP="00B614C4">
            <w:pPr>
              <w:spacing w:line="240" w:lineRule="atLeast"/>
            </w:pPr>
            <w:r w:rsidRPr="009E3755">
              <w:rPr>
                <w:sz w:val="20"/>
              </w:rPr>
              <w:t>Original: English</w:t>
            </w:r>
          </w:p>
        </w:tc>
      </w:tr>
    </w:tbl>
    <w:p w:rsidR="00077EE2" w:rsidRPr="00153971" w:rsidRDefault="00077EE2" w:rsidP="00077EE2">
      <w:pPr>
        <w:pStyle w:val="SingleTxtG"/>
        <w:spacing w:before="120" w:after="0"/>
        <w:ind w:left="0"/>
        <w:rPr>
          <w:rFonts w:eastAsia="黑体"/>
          <w:sz w:val="24"/>
          <w:szCs w:val="24"/>
        </w:rPr>
      </w:pPr>
      <w:r w:rsidRPr="00153971">
        <w:rPr>
          <w:rFonts w:eastAsia="黑体"/>
          <w:sz w:val="24"/>
          <w:szCs w:val="24"/>
          <w:lang w:val="zh-CN"/>
        </w:rPr>
        <w:t>人权事务委员会</w:t>
      </w:r>
    </w:p>
    <w:p w:rsidR="00077EE2" w:rsidRDefault="00077EE2" w:rsidP="006D347C">
      <w:pPr>
        <w:pStyle w:val="HChGC"/>
        <w:spacing w:before="600"/>
        <w:rPr>
          <w:color w:val="0000CC"/>
          <w:lang w:val="zh-CN"/>
        </w:rPr>
      </w:pPr>
      <w:r>
        <w:rPr>
          <w:lang w:val="zh-CN"/>
        </w:rPr>
        <w:tab/>
      </w:r>
      <w:r>
        <w:rPr>
          <w:lang w:val="zh-CN"/>
        </w:rPr>
        <w:tab/>
      </w:r>
      <w:r>
        <w:rPr>
          <w:lang w:val="zh-CN"/>
        </w:rPr>
        <w:t>委员会根据《任择议定书》通过的关于第</w:t>
      </w:r>
      <w:r>
        <w:rPr>
          <w:lang w:val="zh-CN"/>
        </w:rPr>
        <w:t>2901/2016</w:t>
      </w:r>
      <w:r>
        <w:rPr>
          <w:lang w:val="zh-CN"/>
        </w:rPr>
        <w:t>号</w:t>
      </w:r>
      <w:r w:rsidR="00933CFC">
        <w:rPr>
          <w:lang w:val="zh-CN"/>
        </w:rPr>
        <w:br/>
      </w:r>
      <w:r>
        <w:rPr>
          <w:lang w:val="zh-CN"/>
        </w:rPr>
        <w:t>来文的决定</w:t>
      </w:r>
      <w:r w:rsidRPr="005B4D33">
        <w:rPr>
          <w:color w:val="0000CC"/>
          <w:lang w:val="zh-CN"/>
        </w:rPr>
        <w:footnoteReference w:customMarkFollows="1" w:id="2"/>
        <w:t>*</w:t>
      </w:r>
      <w:r w:rsidR="005B4D33">
        <w:rPr>
          <w:color w:val="0000CC"/>
          <w:lang w:val="zh-CN"/>
        </w:rPr>
        <w:t xml:space="preserve"> </w:t>
      </w:r>
      <w:r w:rsidRPr="005B4D33">
        <w:rPr>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E16BC7" w:rsidRPr="005449F5"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提交人：</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X</w:t>
            </w:r>
            <w:r w:rsidR="009F54AD">
              <w:rPr>
                <w:lang w:val="zh-CN"/>
              </w:rPr>
              <w:t xml:space="preserve"> </w:t>
            </w:r>
            <w:r w:rsidRPr="002E468E">
              <w:rPr>
                <w:lang w:val="zh-CN"/>
              </w:rPr>
              <w:t>(</w:t>
            </w:r>
            <w:r w:rsidRPr="002E468E">
              <w:rPr>
                <w:lang w:val="zh-CN"/>
              </w:rPr>
              <w:t>由律师</w:t>
            </w:r>
            <w:r w:rsidRPr="002E468E">
              <w:rPr>
                <w:lang w:val="zh-CN"/>
              </w:rPr>
              <w:t>Zsolt Szekeres</w:t>
            </w:r>
            <w:r w:rsidRPr="002E468E">
              <w:rPr>
                <w:lang w:val="zh-CN"/>
              </w:rPr>
              <w:t>代理</w:t>
            </w:r>
            <w:r w:rsidRPr="002E468E">
              <w:rPr>
                <w:lang w:val="zh-CN"/>
              </w:rPr>
              <w:t>)</w:t>
            </w:r>
          </w:p>
        </w:tc>
      </w:tr>
      <w:tr w:rsidR="00E16BC7"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据称受害人</w:t>
            </w:r>
            <w:r w:rsidR="009F54AD">
              <w:rPr>
                <w:rFonts w:eastAsia="楷体" w:hint="eastAsia"/>
                <w:lang w:val="zh-CN"/>
              </w:rPr>
              <w:t>：</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提交人</w:t>
            </w:r>
          </w:p>
        </w:tc>
      </w:tr>
      <w:tr w:rsidR="00E16BC7"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缔约国</w:t>
            </w:r>
            <w:r w:rsidR="009F54AD">
              <w:rPr>
                <w:rFonts w:eastAsia="楷体" w:hint="eastAsia"/>
                <w:lang w:val="zh-CN"/>
              </w:rPr>
              <w:t>：</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匈牙利</w:t>
            </w:r>
          </w:p>
        </w:tc>
      </w:tr>
      <w:tr w:rsidR="00E16BC7"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来文日期：</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2016</w:t>
            </w:r>
            <w:r w:rsidRPr="002E468E">
              <w:rPr>
                <w:lang w:val="zh-CN"/>
              </w:rPr>
              <w:t>年</w:t>
            </w:r>
            <w:r w:rsidRPr="002E468E">
              <w:rPr>
                <w:lang w:val="zh-CN"/>
              </w:rPr>
              <w:t>12</w:t>
            </w:r>
            <w:r w:rsidRPr="002E468E">
              <w:rPr>
                <w:lang w:val="zh-CN"/>
              </w:rPr>
              <w:t>月</w:t>
            </w:r>
            <w:r w:rsidRPr="002E468E">
              <w:rPr>
                <w:lang w:val="zh-CN"/>
              </w:rPr>
              <w:t>8</w:t>
            </w:r>
            <w:r w:rsidRPr="002E468E">
              <w:rPr>
                <w:lang w:val="zh-CN"/>
              </w:rPr>
              <w:t>日</w:t>
            </w:r>
            <w:r w:rsidRPr="002E468E">
              <w:rPr>
                <w:lang w:val="zh-CN"/>
              </w:rPr>
              <w:t>(</w:t>
            </w:r>
            <w:r w:rsidRPr="002E468E">
              <w:rPr>
                <w:lang w:val="zh-CN"/>
              </w:rPr>
              <w:t>首次提交</w:t>
            </w:r>
            <w:r w:rsidRPr="002E468E">
              <w:rPr>
                <w:lang w:val="zh-CN"/>
              </w:rPr>
              <w:t>)</w:t>
            </w:r>
          </w:p>
        </w:tc>
      </w:tr>
      <w:tr w:rsidR="00E16BC7"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参考文件：</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根据委员会议事规则第</w:t>
            </w:r>
            <w:r w:rsidRPr="002E468E">
              <w:rPr>
                <w:lang w:val="zh-CN"/>
              </w:rPr>
              <w:t>97</w:t>
            </w:r>
            <w:r w:rsidRPr="002E468E">
              <w:rPr>
                <w:lang w:val="zh-CN"/>
              </w:rPr>
              <w:t>条</w:t>
            </w:r>
            <w:proofErr w:type="gramStart"/>
            <w:r w:rsidRPr="002E468E">
              <w:rPr>
                <w:lang w:val="zh-CN"/>
              </w:rPr>
              <w:t>作出</w:t>
            </w:r>
            <w:proofErr w:type="gramEnd"/>
            <w:r w:rsidRPr="002E468E">
              <w:rPr>
                <w:lang w:val="zh-CN"/>
              </w:rPr>
              <w:t>的决定，于</w:t>
            </w:r>
            <w:r w:rsidRPr="002E468E">
              <w:rPr>
                <w:lang w:val="zh-CN"/>
              </w:rPr>
              <w:t>2016</w:t>
            </w:r>
            <w:r w:rsidRPr="002E468E">
              <w:rPr>
                <w:lang w:val="zh-CN"/>
              </w:rPr>
              <w:t>年</w:t>
            </w:r>
            <w:r w:rsidRPr="002E468E">
              <w:rPr>
                <w:lang w:val="zh-CN"/>
              </w:rPr>
              <w:t>12</w:t>
            </w:r>
            <w:r w:rsidRPr="002E468E">
              <w:rPr>
                <w:lang w:val="zh-CN"/>
              </w:rPr>
              <w:t>月</w:t>
            </w:r>
            <w:r w:rsidRPr="002E468E">
              <w:rPr>
                <w:lang w:val="zh-CN"/>
              </w:rPr>
              <w:t>9</w:t>
            </w:r>
            <w:r w:rsidRPr="002E468E">
              <w:rPr>
                <w:lang w:val="zh-CN"/>
              </w:rPr>
              <w:t>日转交缔约国</w:t>
            </w:r>
            <w:r w:rsidRPr="002E468E">
              <w:rPr>
                <w:lang w:val="zh-CN"/>
              </w:rPr>
              <w:t>(</w:t>
            </w:r>
            <w:r w:rsidRPr="002E468E">
              <w:rPr>
                <w:lang w:val="zh-CN"/>
              </w:rPr>
              <w:t>未以文件形式印发</w:t>
            </w:r>
            <w:r w:rsidRPr="002E468E">
              <w:rPr>
                <w:lang w:val="zh-CN"/>
              </w:rPr>
              <w:t>)</w:t>
            </w:r>
          </w:p>
        </w:tc>
      </w:tr>
      <w:tr w:rsidR="00E16BC7" w:rsidTr="009F54AD">
        <w:tc>
          <w:tcPr>
            <w:tcW w:w="2126" w:type="dxa"/>
            <w:shd w:val="clear" w:color="auto" w:fill="auto"/>
          </w:tcPr>
          <w:p w:rsidR="00E16BC7" w:rsidRPr="002E468E" w:rsidRDefault="00E16BC7" w:rsidP="00EF27DC">
            <w:pPr>
              <w:pStyle w:val="SingleTxtG"/>
              <w:spacing w:line="320" w:lineRule="exact"/>
              <w:ind w:left="0" w:right="0"/>
              <w:jc w:val="left"/>
              <w:rPr>
                <w:i/>
                <w:iCs/>
                <w:lang w:val="zh-CN"/>
              </w:rPr>
            </w:pPr>
            <w:r w:rsidRPr="00E16BC7">
              <w:rPr>
                <w:rFonts w:eastAsia="楷体"/>
                <w:lang w:val="zh-CN"/>
              </w:rPr>
              <w:t>决定通过日期</w:t>
            </w:r>
            <w:r w:rsidR="009F54AD">
              <w:rPr>
                <w:rFonts w:eastAsia="楷体" w:hint="eastAsia"/>
                <w:lang w:val="zh-CN"/>
              </w:rPr>
              <w:t>：</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2019</w:t>
            </w:r>
            <w:r w:rsidRPr="002E468E">
              <w:rPr>
                <w:lang w:val="zh-CN"/>
              </w:rPr>
              <w:t>年</w:t>
            </w:r>
            <w:r w:rsidRPr="002E468E">
              <w:rPr>
                <w:lang w:val="zh-CN"/>
              </w:rPr>
              <w:t>3</w:t>
            </w:r>
            <w:r w:rsidRPr="002E468E">
              <w:rPr>
                <w:lang w:val="zh-CN"/>
              </w:rPr>
              <w:t>月</w:t>
            </w:r>
            <w:r w:rsidRPr="002E468E">
              <w:rPr>
                <w:lang w:val="zh-CN"/>
              </w:rPr>
              <w:t>29</w:t>
            </w:r>
            <w:r w:rsidRPr="002E468E">
              <w:rPr>
                <w:lang w:val="zh-CN"/>
              </w:rPr>
              <w:t>日</w:t>
            </w:r>
          </w:p>
        </w:tc>
      </w:tr>
      <w:tr w:rsidR="00E16BC7" w:rsidRPr="005449F5"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事由：</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驱逐至保加利亚</w:t>
            </w:r>
          </w:p>
        </w:tc>
      </w:tr>
      <w:tr w:rsidR="00E16BC7" w:rsidRPr="005449F5"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程序性问题：</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可否受理</w:t>
            </w:r>
            <w:r w:rsidR="00EF27DC">
              <w:rPr>
                <w:rFonts w:hint="eastAsia"/>
                <w:spacing w:val="-50"/>
              </w:rPr>
              <w:t>―</w:t>
            </w:r>
            <w:r w:rsidR="00EF27DC">
              <w:rPr>
                <w:rFonts w:hint="eastAsia"/>
              </w:rPr>
              <w:t>―</w:t>
            </w:r>
            <w:r w:rsidRPr="002E468E">
              <w:rPr>
                <w:lang w:val="zh-CN"/>
              </w:rPr>
              <w:t>受害者地位；可否受理</w:t>
            </w:r>
            <w:r w:rsidR="00EF27DC">
              <w:rPr>
                <w:rFonts w:hint="eastAsia"/>
                <w:spacing w:val="-50"/>
              </w:rPr>
              <w:t>―</w:t>
            </w:r>
            <w:r w:rsidR="00EF27DC">
              <w:rPr>
                <w:rFonts w:hint="eastAsia"/>
              </w:rPr>
              <w:t>―</w:t>
            </w:r>
            <w:proofErr w:type="gramStart"/>
            <w:r w:rsidRPr="002E468E">
              <w:rPr>
                <w:lang w:val="zh-CN"/>
              </w:rPr>
              <w:t>属事管辖</w:t>
            </w:r>
            <w:proofErr w:type="gramEnd"/>
            <w:r w:rsidRPr="002E468E">
              <w:rPr>
                <w:lang w:val="zh-CN"/>
              </w:rPr>
              <w:t>权；受害者地位</w:t>
            </w:r>
          </w:p>
        </w:tc>
      </w:tr>
      <w:tr w:rsidR="00E16BC7" w:rsidTr="009F54AD">
        <w:tc>
          <w:tcPr>
            <w:tcW w:w="2126" w:type="dxa"/>
            <w:shd w:val="clear" w:color="auto" w:fill="auto"/>
          </w:tcPr>
          <w:p w:rsidR="00E16BC7" w:rsidRPr="00E16BC7" w:rsidRDefault="00E16BC7" w:rsidP="00EF27DC">
            <w:pPr>
              <w:pStyle w:val="SingleTxtG"/>
              <w:spacing w:line="320" w:lineRule="exact"/>
              <w:ind w:left="0" w:right="0"/>
              <w:jc w:val="left"/>
              <w:rPr>
                <w:rFonts w:eastAsia="楷体"/>
                <w:lang w:val="zh-CN"/>
              </w:rPr>
            </w:pPr>
            <w:r w:rsidRPr="00E16BC7">
              <w:rPr>
                <w:rFonts w:eastAsia="楷体"/>
                <w:lang w:val="zh-CN"/>
              </w:rPr>
              <w:t>实质性问题：</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外国人的权利</w:t>
            </w:r>
            <w:r w:rsidR="00EF27DC">
              <w:rPr>
                <w:rFonts w:hint="eastAsia"/>
                <w:spacing w:val="-50"/>
              </w:rPr>
              <w:t>―</w:t>
            </w:r>
            <w:r w:rsidR="00EF27DC">
              <w:rPr>
                <w:rFonts w:hint="eastAsia"/>
              </w:rPr>
              <w:t>―</w:t>
            </w:r>
            <w:r w:rsidRPr="002E468E">
              <w:rPr>
                <w:lang w:val="zh-CN"/>
              </w:rPr>
              <w:t>驱逐出境；残忍、不人道或有辱人格的待遇或处罚</w:t>
            </w:r>
            <w:r w:rsidR="00EF27DC">
              <w:rPr>
                <w:rFonts w:hint="eastAsia"/>
                <w:lang w:val="zh-CN"/>
              </w:rPr>
              <w:t>；</w:t>
            </w:r>
            <w:r w:rsidRPr="002E468E">
              <w:rPr>
                <w:lang w:val="zh-CN"/>
              </w:rPr>
              <w:t>有效的补救措施</w:t>
            </w:r>
            <w:r w:rsidR="00EF27DC">
              <w:rPr>
                <w:rFonts w:hint="eastAsia"/>
                <w:lang w:val="zh-CN"/>
              </w:rPr>
              <w:t>；</w:t>
            </w:r>
            <w:r w:rsidRPr="002E468E">
              <w:rPr>
                <w:lang w:val="zh-CN"/>
              </w:rPr>
              <w:t>酷刑</w:t>
            </w:r>
          </w:p>
        </w:tc>
      </w:tr>
      <w:tr w:rsidR="00E16BC7" w:rsidTr="009F54AD">
        <w:tc>
          <w:tcPr>
            <w:tcW w:w="2126" w:type="dxa"/>
            <w:shd w:val="clear" w:color="auto" w:fill="auto"/>
          </w:tcPr>
          <w:p w:rsidR="00E16BC7" w:rsidRPr="00E16BC7" w:rsidRDefault="00E16BC7" w:rsidP="00EF27DC">
            <w:pPr>
              <w:spacing w:after="120"/>
              <w:ind w:left="-93"/>
              <w:rPr>
                <w:rFonts w:eastAsia="楷体"/>
                <w:lang w:val="zh-CN"/>
              </w:rPr>
            </w:pPr>
            <w:r w:rsidRPr="00E16BC7">
              <w:rPr>
                <w:rFonts w:eastAsia="楷体"/>
                <w:lang w:val="zh-CN"/>
              </w:rPr>
              <w:t>《公约》条款：</w:t>
            </w:r>
          </w:p>
        </w:tc>
        <w:tc>
          <w:tcPr>
            <w:tcW w:w="4819" w:type="dxa"/>
            <w:shd w:val="clear" w:color="auto" w:fill="auto"/>
          </w:tcPr>
          <w:p w:rsidR="00E16BC7" w:rsidRPr="002E468E" w:rsidRDefault="00E16BC7" w:rsidP="00EF27DC">
            <w:pPr>
              <w:pStyle w:val="SingleTxtG"/>
              <w:spacing w:line="320" w:lineRule="exact"/>
              <w:ind w:left="0" w:right="0"/>
            </w:pPr>
            <w:r w:rsidRPr="002E468E">
              <w:rPr>
                <w:lang w:val="zh-CN"/>
              </w:rPr>
              <w:t>第七条和第二条第</w:t>
            </w:r>
            <w:r w:rsidRPr="002E468E">
              <w:rPr>
                <w:lang w:val="zh-CN"/>
              </w:rPr>
              <w:t>3</w:t>
            </w:r>
            <w:r w:rsidRPr="002E468E">
              <w:rPr>
                <w:lang w:val="zh-CN"/>
              </w:rPr>
              <w:t>款</w:t>
            </w:r>
            <w:r w:rsidRPr="002E468E">
              <w:rPr>
                <w:lang w:val="zh-CN"/>
              </w:rPr>
              <w:t>(</w:t>
            </w:r>
            <w:r w:rsidRPr="002E468E">
              <w:rPr>
                <w:lang w:val="zh-CN"/>
              </w:rPr>
              <w:t>甲</w:t>
            </w:r>
            <w:r w:rsidRPr="002E468E">
              <w:rPr>
                <w:lang w:val="zh-CN"/>
              </w:rPr>
              <w:t>)</w:t>
            </w:r>
            <w:r w:rsidRPr="002E468E">
              <w:rPr>
                <w:lang w:val="zh-CN"/>
              </w:rPr>
              <w:t>项</w:t>
            </w:r>
            <w:r w:rsidR="00EF27DC">
              <w:rPr>
                <w:rFonts w:hint="eastAsia"/>
                <w:lang w:val="zh-CN"/>
              </w:rPr>
              <w:t>(</w:t>
            </w:r>
            <w:r w:rsidRPr="002E468E">
              <w:rPr>
                <w:lang w:val="zh-CN"/>
              </w:rPr>
              <w:t>与第</w:t>
            </w:r>
            <w:r w:rsidRPr="002E468E">
              <w:rPr>
                <w:lang w:val="zh-CN"/>
              </w:rPr>
              <w:t>7</w:t>
            </w:r>
            <w:r w:rsidRPr="002E468E">
              <w:rPr>
                <w:lang w:val="zh-CN"/>
              </w:rPr>
              <w:t>条一并解读</w:t>
            </w:r>
            <w:r w:rsidR="00EF27DC">
              <w:rPr>
                <w:rFonts w:hint="eastAsia"/>
                <w:lang w:val="zh-CN"/>
              </w:rPr>
              <w:t>)</w:t>
            </w:r>
          </w:p>
        </w:tc>
      </w:tr>
      <w:tr w:rsidR="00E16BC7" w:rsidTr="009F54AD">
        <w:tc>
          <w:tcPr>
            <w:tcW w:w="2126" w:type="dxa"/>
            <w:shd w:val="clear" w:color="auto" w:fill="auto"/>
          </w:tcPr>
          <w:p w:rsidR="00E16BC7" w:rsidRPr="00E16BC7" w:rsidRDefault="00E16BC7" w:rsidP="00EF27DC">
            <w:pPr>
              <w:spacing w:after="120"/>
              <w:ind w:left="-93"/>
              <w:rPr>
                <w:rFonts w:eastAsia="楷体"/>
                <w:lang w:val="zh-CN"/>
              </w:rPr>
            </w:pPr>
            <w:r w:rsidRPr="00E16BC7">
              <w:rPr>
                <w:rFonts w:eastAsia="楷体"/>
                <w:lang w:val="zh-CN"/>
              </w:rPr>
              <w:t>《任择议定书》条款：</w:t>
            </w:r>
          </w:p>
        </w:tc>
        <w:tc>
          <w:tcPr>
            <w:tcW w:w="4819" w:type="dxa"/>
            <w:shd w:val="clear" w:color="auto" w:fill="auto"/>
          </w:tcPr>
          <w:p w:rsidR="00E16BC7" w:rsidRDefault="00E16BC7" w:rsidP="00EF27DC">
            <w:pPr>
              <w:spacing w:after="120"/>
            </w:pPr>
            <w:r w:rsidRPr="002E468E">
              <w:rPr>
                <w:lang w:val="zh-CN"/>
              </w:rPr>
              <w:t>第一条和第三条</w:t>
            </w:r>
          </w:p>
        </w:tc>
      </w:tr>
    </w:tbl>
    <w:p w:rsidR="00077EE2" w:rsidRPr="00C9323C" w:rsidRDefault="00077EE2" w:rsidP="006D347C">
      <w:pPr>
        <w:pStyle w:val="SingleTxtGC"/>
        <w:keepNext/>
        <w:keepLines/>
        <w:tabs>
          <w:tab w:val="clear" w:pos="431"/>
          <w:tab w:val="clear" w:pos="1134"/>
          <w:tab w:val="clear" w:pos="1565"/>
          <w:tab w:val="clear" w:pos="1996"/>
          <w:tab w:val="clear" w:pos="2427"/>
          <w:tab w:val="left" w:pos="1701"/>
        </w:tabs>
      </w:pPr>
      <w:r>
        <w:rPr>
          <w:lang w:val="zh-CN"/>
        </w:rPr>
        <w:lastRenderedPageBreak/>
        <w:t>1.1</w:t>
      </w:r>
      <w:r>
        <w:rPr>
          <w:lang w:val="zh-CN"/>
        </w:rPr>
        <w:tab/>
      </w:r>
      <w:r>
        <w:rPr>
          <w:lang w:val="zh-CN"/>
        </w:rPr>
        <w:t>来文提交人</w:t>
      </w:r>
      <w:r>
        <w:rPr>
          <w:lang w:val="zh-CN"/>
        </w:rPr>
        <w:t>X</w:t>
      </w:r>
      <w:r>
        <w:rPr>
          <w:lang w:val="zh-CN"/>
        </w:rPr>
        <w:t>是巴基斯坦国民，生于</w:t>
      </w:r>
      <w:r>
        <w:rPr>
          <w:lang w:val="zh-CN"/>
        </w:rPr>
        <w:t>2000</w:t>
      </w:r>
      <w:r>
        <w:rPr>
          <w:lang w:val="zh-CN"/>
        </w:rPr>
        <w:t>年</w:t>
      </w:r>
      <w:r>
        <w:rPr>
          <w:lang w:val="zh-CN"/>
        </w:rPr>
        <w:t>7</w:t>
      </w:r>
      <w:r>
        <w:rPr>
          <w:lang w:val="zh-CN"/>
        </w:rPr>
        <w:t>月</w:t>
      </w:r>
      <w:r>
        <w:rPr>
          <w:lang w:val="zh-CN"/>
        </w:rPr>
        <w:t>14</w:t>
      </w:r>
      <w:r>
        <w:rPr>
          <w:lang w:val="zh-CN"/>
        </w:rPr>
        <w:t>日。他声称，匈牙利侵犯了他根据《公约》第七条和第二条第</w:t>
      </w:r>
      <w:r>
        <w:rPr>
          <w:lang w:val="zh-CN"/>
        </w:rPr>
        <w:t>3</w:t>
      </w:r>
      <w:r>
        <w:rPr>
          <w:lang w:val="zh-CN"/>
        </w:rPr>
        <w:t>款</w:t>
      </w:r>
      <w:r>
        <w:rPr>
          <w:lang w:val="zh-CN"/>
        </w:rPr>
        <w:t>(</w:t>
      </w:r>
      <w:r>
        <w:rPr>
          <w:lang w:val="zh-CN"/>
        </w:rPr>
        <w:t>甲</w:t>
      </w:r>
      <w:r>
        <w:rPr>
          <w:lang w:val="zh-CN"/>
        </w:rPr>
        <w:t>)</w:t>
      </w:r>
      <w:r>
        <w:rPr>
          <w:lang w:val="zh-CN"/>
        </w:rPr>
        <w:t>项</w:t>
      </w:r>
      <w:r w:rsidR="000333CD">
        <w:rPr>
          <w:rFonts w:hint="eastAsia"/>
          <w:lang w:val="zh-CN"/>
        </w:rPr>
        <w:t>(</w:t>
      </w:r>
      <w:r>
        <w:rPr>
          <w:lang w:val="zh-CN"/>
        </w:rPr>
        <w:t>与第七条一并解读</w:t>
      </w:r>
      <w:r w:rsidR="000333CD">
        <w:rPr>
          <w:rFonts w:hint="eastAsia"/>
          <w:lang w:val="zh-CN"/>
        </w:rPr>
        <w:t>)</w:t>
      </w:r>
      <w:r>
        <w:rPr>
          <w:lang w:val="zh-CN"/>
        </w:rPr>
        <w:t>享有的权利。《任择议定书》于</w:t>
      </w:r>
      <w:r>
        <w:rPr>
          <w:lang w:val="zh-CN"/>
        </w:rPr>
        <w:t>1988</w:t>
      </w:r>
      <w:r>
        <w:rPr>
          <w:lang w:val="zh-CN"/>
        </w:rPr>
        <w:t>年</w:t>
      </w:r>
      <w:r>
        <w:rPr>
          <w:lang w:val="zh-CN"/>
        </w:rPr>
        <w:t>12</w:t>
      </w:r>
      <w:r>
        <w:rPr>
          <w:lang w:val="zh-CN"/>
        </w:rPr>
        <w:t>月</w:t>
      </w:r>
      <w:r>
        <w:rPr>
          <w:lang w:val="zh-CN"/>
        </w:rPr>
        <w:t>7</w:t>
      </w:r>
      <w:r>
        <w:rPr>
          <w:lang w:val="zh-CN"/>
        </w:rPr>
        <w:t>日对匈牙利生效。提交人由匈牙利赫尔辛基委员会律师</w:t>
      </w:r>
      <w:r>
        <w:rPr>
          <w:lang w:val="zh-CN"/>
        </w:rPr>
        <w:t>Zsolt Szekeres</w:t>
      </w:r>
      <w:r>
        <w:rPr>
          <w:lang w:val="zh-CN"/>
        </w:rPr>
        <w:t>代理。</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1.2</w:t>
      </w:r>
      <w:r>
        <w:rPr>
          <w:lang w:val="zh-CN"/>
        </w:rPr>
        <w:tab/>
        <w:t>2016</w:t>
      </w:r>
      <w:r>
        <w:rPr>
          <w:lang w:val="zh-CN"/>
        </w:rPr>
        <w:t>年</w:t>
      </w:r>
      <w:r>
        <w:rPr>
          <w:lang w:val="zh-CN"/>
        </w:rPr>
        <w:t>12</w:t>
      </w:r>
      <w:r>
        <w:rPr>
          <w:lang w:val="zh-CN"/>
        </w:rPr>
        <w:t>月</w:t>
      </w:r>
      <w:r>
        <w:rPr>
          <w:lang w:val="zh-CN"/>
        </w:rPr>
        <w:t>9</w:t>
      </w:r>
      <w:r>
        <w:rPr>
          <w:lang w:val="zh-CN"/>
        </w:rPr>
        <w:t>日，根据议事规则第</w:t>
      </w:r>
      <w:r>
        <w:rPr>
          <w:lang w:val="zh-CN"/>
        </w:rPr>
        <w:t>92</w:t>
      </w:r>
      <w:r>
        <w:rPr>
          <w:lang w:val="zh-CN"/>
        </w:rPr>
        <w:t>条，委员会通过其新来文和临时措施问题特别报告员行事，请缔约国在委员会审议来文期间不要将提交人遣返保加利亚。</w:t>
      </w:r>
      <w:r>
        <w:rPr>
          <w:lang w:val="zh-CN"/>
        </w:rPr>
        <w:t>2017</w:t>
      </w:r>
      <w:r>
        <w:rPr>
          <w:lang w:val="zh-CN"/>
        </w:rPr>
        <w:t>年</w:t>
      </w:r>
      <w:r>
        <w:rPr>
          <w:lang w:val="zh-CN"/>
        </w:rPr>
        <w:t>4</w:t>
      </w:r>
      <w:r>
        <w:rPr>
          <w:lang w:val="zh-CN"/>
        </w:rPr>
        <w:t>月</w:t>
      </w:r>
      <w:r>
        <w:rPr>
          <w:lang w:val="zh-CN"/>
        </w:rPr>
        <w:t>24</w:t>
      </w:r>
      <w:r>
        <w:rPr>
          <w:lang w:val="zh-CN"/>
        </w:rPr>
        <w:t>日，委员会通过特别报告员采取行动，决定批准缔约国关于将可否受理问题与案情分开审查的请求。</w:t>
      </w:r>
    </w:p>
    <w:p w:rsidR="00077EE2" w:rsidRPr="00C9323C" w:rsidRDefault="00077EE2" w:rsidP="005935B2">
      <w:pPr>
        <w:pStyle w:val="H23GC"/>
      </w:pPr>
      <w:r>
        <w:rPr>
          <w:lang w:val="zh-CN"/>
        </w:rPr>
        <w:tab/>
      </w:r>
      <w:r>
        <w:rPr>
          <w:lang w:val="zh-CN"/>
        </w:rPr>
        <w:tab/>
      </w:r>
      <w:r>
        <w:rPr>
          <w:lang w:val="zh-CN"/>
        </w:rPr>
        <w:t>提交人陈述的事实</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2.1</w:t>
      </w:r>
      <w:r>
        <w:rPr>
          <w:lang w:val="zh-CN"/>
        </w:rPr>
        <w:tab/>
      </w:r>
      <w:r>
        <w:rPr>
          <w:lang w:val="zh-CN"/>
        </w:rPr>
        <w:t>在提交来文时，提交人是一名寻求庇护的无人陪伴儿童</w:t>
      </w:r>
      <w:r w:rsidR="005935B2">
        <w:rPr>
          <w:rFonts w:hint="eastAsia"/>
          <w:lang w:val="zh-CN"/>
        </w:rPr>
        <w:t>，</w:t>
      </w:r>
      <w:r>
        <w:rPr>
          <w:lang w:val="zh-CN"/>
        </w:rPr>
        <w:t>在一个匈牙利家庭居住。</w:t>
      </w:r>
      <w:r>
        <w:rPr>
          <w:lang w:val="zh-CN"/>
        </w:rPr>
        <w:t>2016</w:t>
      </w:r>
      <w:r>
        <w:rPr>
          <w:lang w:val="zh-CN"/>
        </w:rPr>
        <w:t>年，由于提交人担心他的</w:t>
      </w:r>
      <w:proofErr w:type="gramStart"/>
      <w:r>
        <w:rPr>
          <w:lang w:val="zh-CN"/>
        </w:rPr>
        <w:t>俾</w:t>
      </w:r>
      <w:proofErr w:type="gramEnd"/>
      <w:r>
        <w:rPr>
          <w:lang w:val="zh-CN"/>
        </w:rPr>
        <w:t>路支族裔会使他受到迫害，他逃离了巴基斯坦，因为</w:t>
      </w:r>
      <w:proofErr w:type="gramStart"/>
      <w:r>
        <w:rPr>
          <w:lang w:val="zh-CN"/>
        </w:rPr>
        <w:t>俾</w:t>
      </w:r>
      <w:proofErr w:type="gramEnd"/>
      <w:r>
        <w:rPr>
          <w:lang w:val="zh-CN"/>
        </w:rPr>
        <w:t>路支族人受到巴基斯坦当局有系统的迫害。在巴基斯坦，提交人的父亲、兄弟和表弟因其族裔而受到国家工作人员的迫害。提交人的父亲于</w:t>
      </w:r>
      <w:r>
        <w:rPr>
          <w:lang w:val="zh-CN"/>
        </w:rPr>
        <w:t>2008</w:t>
      </w:r>
      <w:r>
        <w:rPr>
          <w:lang w:val="zh-CN"/>
        </w:rPr>
        <w:t>年被强迫失踪。</w:t>
      </w:r>
      <w:r>
        <w:rPr>
          <w:lang w:val="zh-CN"/>
        </w:rPr>
        <w:t>2014</w:t>
      </w:r>
      <w:r>
        <w:rPr>
          <w:lang w:val="zh-CN"/>
        </w:rPr>
        <w:t>年，当武装部队和</w:t>
      </w:r>
      <w:proofErr w:type="gramStart"/>
      <w:r>
        <w:rPr>
          <w:lang w:val="zh-CN"/>
        </w:rPr>
        <w:t>俾</w:t>
      </w:r>
      <w:proofErr w:type="gramEnd"/>
      <w:r>
        <w:rPr>
          <w:lang w:val="zh-CN"/>
        </w:rPr>
        <w:t>路支人之间的冲突重新爆发时，提交人的表弟和兄弟都被国家特工开枪打死。由于担心类似的命运，提交人与他的表弟</w:t>
      </w:r>
      <w:r>
        <w:rPr>
          <w:lang w:val="zh-CN"/>
        </w:rPr>
        <w:t>S.</w:t>
      </w:r>
      <w:r w:rsidR="005935B2">
        <w:rPr>
          <w:lang w:val="zh-CN"/>
        </w:rPr>
        <w:t xml:space="preserve"> </w:t>
      </w:r>
      <w:r w:rsidR="005935B2">
        <w:rPr>
          <w:rFonts w:hint="eastAsia"/>
          <w:lang w:val="zh-CN"/>
        </w:rPr>
        <w:t>(</w:t>
      </w:r>
      <w:r>
        <w:rPr>
          <w:lang w:val="zh-CN"/>
        </w:rPr>
        <w:t>也是一名儿童</w:t>
      </w:r>
      <w:r w:rsidR="005935B2">
        <w:rPr>
          <w:rFonts w:hint="eastAsia"/>
          <w:lang w:val="zh-CN"/>
        </w:rPr>
        <w:t>)</w:t>
      </w:r>
      <w:r>
        <w:rPr>
          <w:lang w:val="zh-CN"/>
        </w:rPr>
        <w:t>逃离了巴基斯坦。</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2.2</w:t>
      </w:r>
      <w:r>
        <w:rPr>
          <w:lang w:val="zh-CN"/>
        </w:rPr>
        <w:tab/>
        <w:t>2016</w:t>
      </w:r>
      <w:r>
        <w:rPr>
          <w:lang w:val="zh-CN"/>
        </w:rPr>
        <w:t>年</w:t>
      </w:r>
      <w:r>
        <w:rPr>
          <w:lang w:val="zh-CN"/>
        </w:rPr>
        <w:t>5</w:t>
      </w:r>
      <w:r>
        <w:rPr>
          <w:lang w:val="zh-CN"/>
        </w:rPr>
        <w:t>月</w:t>
      </w:r>
      <w:r>
        <w:rPr>
          <w:lang w:val="zh-CN"/>
        </w:rPr>
        <w:t>20</w:t>
      </w:r>
      <w:r>
        <w:rPr>
          <w:lang w:val="zh-CN"/>
        </w:rPr>
        <w:t>日，提交人步行进入保加利亚。保加利亚当局逮捕了他，并将他带到警察局，在那里留下了指纹。当时他没有申请庇护。警察将提交人在警察局拘留了两天，他在那里受到严重虐待。警察只给了他</w:t>
      </w:r>
      <w:proofErr w:type="gramStart"/>
      <w:r>
        <w:rPr>
          <w:lang w:val="zh-CN"/>
        </w:rPr>
        <w:t>一</w:t>
      </w:r>
      <w:proofErr w:type="gramEnd"/>
      <w:r>
        <w:rPr>
          <w:lang w:val="zh-CN"/>
        </w:rPr>
        <w:t>罐过期的鱼吃，然后残忍地抓住他</w:t>
      </w:r>
      <w:proofErr w:type="gramStart"/>
      <w:r>
        <w:rPr>
          <w:lang w:val="zh-CN"/>
        </w:rPr>
        <w:t>的脸并对</w:t>
      </w:r>
      <w:proofErr w:type="gramEnd"/>
      <w:r>
        <w:rPr>
          <w:lang w:val="zh-CN"/>
        </w:rPr>
        <w:t>他大声吼叫。</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2.3</w:t>
      </w:r>
      <w:r>
        <w:rPr>
          <w:lang w:val="zh-CN"/>
        </w:rPr>
        <w:tab/>
        <w:t>2016</w:t>
      </w:r>
      <w:r>
        <w:rPr>
          <w:lang w:val="zh-CN"/>
        </w:rPr>
        <w:t>年</w:t>
      </w:r>
      <w:r>
        <w:rPr>
          <w:lang w:val="zh-CN"/>
        </w:rPr>
        <w:t>5</w:t>
      </w:r>
      <w:r>
        <w:rPr>
          <w:lang w:val="zh-CN"/>
        </w:rPr>
        <w:t>月</w:t>
      </w:r>
      <w:r>
        <w:rPr>
          <w:lang w:val="zh-CN"/>
        </w:rPr>
        <w:t>30</w:t>
      </w:r>
      <w:r>
        <w:rPr>
          <w:lang w:val="zh-CN"/>
        </w:rPr>
        <w:t>日，提交人被转移到</w:t>
      </w:r>
      <w:r>
        <w:rPr>
          <w:lang w:val="zh-CN"/>
        </w:rPr>
        <w:t>Busmantsi</w:t>
      </w:r>
      <w:r>
        <w:rPr>
          <w:lang w:val="zh-CN"/>
        </w:rPr>
        <w:t>移民拘留营，在那里，营地工作人员对他</w:t>
      </w:r>
      <w:r>
        <w:rPr>
          <w:rFonts w:hint="eastAsia"/>
          <w:lang w:val="zh-CN"/>
        </w:rPr>
        <w:t>施以</w:t>
      </w:r>
      <w:r>
        <w:rPr>
          <w:lang w:val="zh-CN"/>
        </w:rPr>
        <w:t>严重虐待和有辱人格的待遇。仅为他提供了没有蔬菜和肉的汤，他还因为吃得不够快而一再被骂。当提交人手持一片面包离开桌子时，一名警卫过度用力击打他的腹部，使提交人数小时走路不稳。</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2.4</w:t>
      </w:r>
      <w:r>
        <w:rPr>
          <w:lang w:val="zh-CN"/>
        </w:rPr>
        <w:tab/>
        <w:t>2016</w:t>
      </w:r>
      <w:r>
        <w:rPr>
          <w:lang w:val="zh-CN"/>
        </w:rPr>
        <w:t>年</w:t>
      </w:r>
      <w:r>
        <w:rPr>
          <w:lang w:val="zh-CN"/>
        </w:rPr>
        <w:t>6</w:t>
      </w:r>
      <w:r>
        <w:rPr>
          <w:lang w:val="zh-CN"/>
        </w:rPr>
        <w:t>月</w:t>
      </w:r>
      <w:r>
        <w:rPr>
          <w:lang w:val="zh-CN"/>
        </w:rPr>
        <w:t>8</w:t>
      </w:r>
      <w:r>
        <w:rPr>
          <w:lang w:val="zh-CN"/>
        </w:rPr>
        <w:t>日，提交人被转移到</w:t>
      </w:r>
      <w:r>
        <w:rPr>
          <w:lang w:val="zh-CN"/>
        </w:rPr>
        <w:t>Voena Rampa</w:t>
      </w:r>
      <w:r>
        <w:rPr>
          <w:lang w:val="zh-CN"/>
        </w:rPr>
        <w:t>难民营。接待条件极其恶劣：没有热水，由于人满为患，每张</w:t>
      </w:r>
      <w:proofErr w:type="gramStart"/>
      <w:r>
        <w:rPr>
          <w:lang w:val="zh-CN"/>
        </w:rPr>
        <w:t>床必须</w:t>
      </w:r>
      <w:proofErr w:type="gramEnd"/>
      <w:r>
        <w:rPr>
          <w:lang w:val="zh-CN"/>
        </w:rPr>
        <w:t>由两个人共用。由于不卫生的条件，提交人被大量臭虫叮咬。他再次被采集指纹，并申请了庇护。在申请过程中，提交人声称，他是一个成年人，因为保加利亚当局告诉他，只有这样他才能与他的表弟呆在一起。</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2.5</w:t>
      </w:r>
      <w:r>
        <w:rPr>
          <w:lang w:val="zh-CN"/>
        </w:rPr>
        <w:tab/>
        <w:t>2016</w:t>
      </w:r>
      <w:r>
        <w:rPr>
          <w:lang w:val="zh-CN"/>
        </w:rPr>
        <w:t>年</w:t>
      </w:r>
      <w:r>
        <w:rPr>
          <w:lang w:val="zh-CN"/>
        </w:rPr>
        <w:t>6</w:t>
      </w:r>
      <w:r>
        <w:rPr>
          <w:lang w:val="zh-CN"/>
        </w:rPr>
        <w:t>月</w:t>
      </w:r>
      <w:r>
        <w:rPr>
          <w:lang w:val="zh-CN"/>
        </w:rPr>
        <w:t>11</w:t>
      </w:r>
      <w:r>
        <w:rPr>
          <w:lang w:val="zh-CN"/>
        </w:rPr>
        <w:t>日，营地恶劣的条件促使提交人离开保加利亚。他越过边界进入塞尔维亚，在那里呆了五天。</w:t>
      </w:r>
      <w:r>
        <w:rPr>
          <w:lang w:val="zh-CN"/>
        </w:rPr>
        <w:t>2016</w:t>
      </w:r>
      <w:r>
        <w:rPr>
          <w:lang w:val="zh-CN"/>
        </w:rPr>
        <w:t>年</w:t>
      </w:r>
      <w:r>
        <w:rPr>
          <w:lang w:val="zh-CN"/>
        </w:rPr>
        <w:t>6</w:t>
      </w:r>
      <w:r>
        <w:rPr>
          <w:lang w:val="zh-CN"/>
        </w:rPr>
        <w:t>月</w:t>
      </w:r>
      <w:r>
        <w:rPr>
          <w:lang w:val="zh-CN"/>
        </w:rPr>
        <w:t>16</w:t>
      </w:r>
      <w:r>
        <w:rPr>
          <w:lang w:val="zh-CN"/>
        </w:rPr>
        <w:t>日晚，他步行从塞尔维亚越境进入匈牙利，</w:t>
      </w:r>
      <w:r>
        <w:rPr>
          <w:lang w:val="zh-CN"/>
        </w:rPr>
        <w:t>2016</w:t>
      </w:r>
      <w:r>
        <w:rPr>
          <w:lang w:val="zh-CN"/>
        </w:rPr>
        <w:t>年</w:t>
      </w:r>
      <w:r>
        <w:rPr>
          <w:lang w:val="zh-CN"/>
        </w:rPr>
        <w:t>6</w:t>
      </w:r>
      <w:r>
        <w:rPr>
          <w:lang w:val="zh-CN"/>
        </w:rPr>
        <w:t>月</w:t>
      </w:r>
      <w:r>
        <w:rPr>
          <w:lang w:val="zh-CN"/>
        </w:rPr>
        <w:t>17</w:t>
      </w:r>
      <w:r>
        <w:rPr>
          <w:lang w:val="zh-CN"/>
        </w:rPr>
        <w:t>日，在被匈牙利警方逮捕后，他立即申请了庇护。</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2.6</w:t>
      </w:r>
      <w:r>
        <w:rPr>
          <w:lang w:val="zh-CN"/>
        </w:rPr>
        <w:tab/>
      </w:r>
      <w:r>
        <w:rPr>
          <w:lang w:val="zh-CN"/>
        </w:rPr>
        <w:t>在匈牙利边境警察处理申请过程中，尽管提交人提出抗议，但他们在对他进行登记时拼错了他的名字，还登记了错误的出生日期</w:t>
      </w:r>
      <w:r>
        <w:rPr>
          <w:lang w:val="zh-CN"/>
        </w:rPr>
        <w:t>(1998</w:t>
      </w:r>
      <w:r>
        <w:rPr>
          <w:lang w:val="zh-CN"/>
        </w:rPr>
        <w:t>年</w:t>
      </w:r>
      <w:r>
        <w:rPr>
          <w:lang w:val="zh-CN"/>
        </w:rPr>
        <w:t>1</w:t>
      </w:r>
      <w:r>
        <w:rPr>
          <w:lang w:val="zh-CN"/>
        </w:rPr>
        <w:t>月</w:t>
      </w:r>
      <w:r>
        <w:rPr>
          <w:lang w:val="zh-CN"/>
        </w:rPr>
        <w:t>1</w:t>
      </w:r>
      <w:r>
        <w:rPr>
          <w:lang w:val="zh-CN"/>
        </w:rPr>
        <w:t>日，而不是</w:t>
      </w:r>
      <w:r>
        <w:rPr>
          <w:lang w:val="zh-CN"/>
        </w:rPr>
        <w:t>2000</w:t>
      </w:r>
      <w:r>
        <w:rPr>
          <w:lang w:val="zh-CN"/>
        </w:rPr>
        <w:t>年</w:t>
      </w:r>
      <w:r>
        <w:rPr>
          <w:lang w:val="zh-CN"/>
        </w:rPr>
        <w:t>7</w:t>
      </w:r>
      <w:r>
        <w:rPr>
          <w:lang w:val="zh-CN"/>
        </w:rPr>
        <w:t>月</w:t>
      </w:r>
      <w:r>
        <w:rPr>
          <w:lang w:val="zh-CN"/>
        </w:rPr>
        <w:t>14</w:t>
      </w:r>
      <w:r>
        <w:rPr>
          <w:lang w:val="zh-CN"/>
        </w:rPr>
        <w:t>日</w:t>
      </w:r>
      <w:r>
        <w:rPr>
          <w:lang w:val="zh-CN"/>
        </w:rPr>
        <w:t>)</w:t>
      </w:r>
      <w:r>
        <w:rPr>
          <w:lang w:val="zh-CN"/>
        </w:rPr>
        <w:t>。提交人随后被带到移民和国籍局的庇护当局，该机构立即将他</w:t>
      </w:r>
      <w:r>
        <w:rPr>
          <w:rFonts w:hint="eastAsia"/>
          <w:lang w:val="zh-CN"/>
        </w:rPr>
        <w:t>送进</w:t>
      </w:r>
      <w:r>
        <w:rPr>
          <w:lang w:val="zh-CN"/>
        </w:rPr>
        <w:t>Kiskunhalas</w:t>
      </w:r>
      <w:r>
        <w:rPr>
          <w:lang w:val="zh-CN"/>
        </w:rPr>
        <w:t>的庇护拘留设施。虽然移民和国籍局答应提交人仅拘留他几天，但</w:t>
      </w:r>
      <w:r>
        <w:rPr>
          <w:lang w:val="zh-CN"/>
        </w:rPr>
        <w:t>Kiskunhalas</w:t>
      </w:r>
      <w:r>
        <w:rPr>
          <w:lang w:val="zh-CN"/>
        </w:rPr>
        <w:t>地区法院两次延长对他的拘留。因此，他从</w:t>
      </w:r>
      <w:r>
        <w:rPr>
          <w:lang w:val="zh-CN"/>
        </w:rPr>
        <w:t>2016</w:t>
      </w:r>
      <w:r>
        <w:rPr>
          <w:lang w:val="zh-CN"/>
        </w:rPr>
        <w:t>年</w:t>
      </w:r>
      <w:r>
        <w:rPr>
          <w:lang w:val="zh-CN"/>
        </w:rPr>
        <w:t>6</w:t>
      </w:r>
      <w:r>
        <w:rPr>
          <w:lang w:val="zh-CN"/>
        </w:rPr>
        <w:t>月</w:t>
      </w:r>
      <w:r>
        <w:rPr>
          <w:lang w:val="zh-CN"/>
        </w:rPr>
        <w:t>17</w:t>
      </w:r>
      <w:r>
        <w:rPr>
          <w:lang w:val="zh-CN"/>
        </w:rPr>
        <w:t>日至</w:t>
      </w:r>
      <w:r>
        <w:rPr>
          <w:lang w:val="zh-CN"/>
        </w:rPr>
        <w:t>2016</w:t>
      </w:r>
      <w:r>
        <w:rPr>
          <w:lang w:val="zh-CN"/>
        </w:rPr>
        <w:t>年</w:t>
      </w:r>
      <w:r>
        <w:rPr>
          <w:lang w:val="zh-CN"/>
        </w:rPr>
        <w:t>10</w:t>
      </w:r>
      <w:r>
        <w:rPr>
          <w:lang w:val="zh-CN"/>
        </w:rPr>
        <w:t>月</w:t>
      </w:r>
      <w:r>
        <w:rPr>
          <w:lang w:val="zh-CN"/>
        </w:rPr>
        <w:t>7</w:t>
      </w:r>
      <w:r>
        <w:rPr>
          <w:lang w:val="zh-CN"/>
        </w:rPr>
        <w:t>日被拘留。</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2.7</w:t>
      </w:r>
      <w:r>
        <w:rPr>
          <w:lang w:val="zh-CN"/>
        </w:rPr>
        <w:tab/>
      </w:r>
      <w:r>
        <w:rPr>
          <w:lang w:val="zh-CN"/>
        </w:rPr>
        <w:t>提交人在向移民和国籍局提交的几份意见书中说</w:t>
      </w:r>
      <w:r>
        <w:rPr>
          <w:rFonts w:hint="eastAsia"/>
          <w:lang w:val="zh-CN"/>
        </w:rPr>
        <w:t>自己</w:t>
      </w:r>
      <w:r>
        <w:rPr>
          <w:lang w:val="zh-CN"/>
        </w:rPr>
        <w:t>未成年。然而，在</w:t>
      </w:r>
      <w:r>
        <w:rPr>
          <w:lang w:val="zh-CN"/>
        </w:rPr>
        <w:t>2016</w:t>
      </w:r>
      <w:r>
        <w:rPr>
          <w:lang w:val="zh-CN"/>
        </w:rPr>
        <w:t>年</w:t>
      </w:r>
      <w:r>
        <w:rPr>
          <w:lang w:val="zh-CN"/>
        </w:rPr>
        <w:t>6</w:t>
      </w:r>
      <w:r>
        <w:rPr>
          <w:lang w:val="zh-CN"/>
        </w:rPr>
        <w:t>月</w:t>
      </w:r>
      <w:r>
        <w:rPr>
          <w:lang w:val="zh-CN"/>
        </w:rPr>
        <w:t>24</w:t>
      </w:r>
      <w:r>
        <w:rPr>
          <w:lang w:val="zh-CN"/>
        </w:rPr>
        <w:t>日、</w:t>
      </w:r>
      <w:r>
        <w:rPr>
          <w:lang w:val="zh-CN"/>
        </w:rPr>
        <w:t>7</w:t>
      </w:r>
      <w:r>
        <w:rPr>
          <w:lang w:val="zh-CN"/>
        </w:rPr>
        <w:t>月</w:t>
      </w:r>
      <w:r>
        <w:rPr>
          <w:lang w:val="zh-CN"/>
        </w:rPr>
        <w:t>7</w:t>
      </w:r>
      <w:r>
        <w:rPr>
          <w:lang w:val="zh-CN"/>
        </w:rPr>
        <w:t>日、</w:t>
      </w:r>
      <w:r>
        <w:rPr>
          <w:lang w:val="zh-CN"/>
        </w:rPr>
        <w:t>8</w:t>
      </w:r>
      <w:r>
        <w:rPr>
          <w:lang w:val="zh-CN"/>
        </w:rPr>
        <w:t>月</w:t>
      </w:r>
      <w:r>
        <w:rPr>
          <w:lang w:val="zh-CN"/>
        </w:rPr>
        <w:t>16</w:t>
      </w:r>
      <w:r>
        <w:rPr>
          <w:lang w:val="zh-CN"/>
        </w:rPr>
        <w:t>日和</w:t>
      </w:r>
      <w:r>
        <w:rPr>
          <w:lang w:val="zh-CN"/>
        </w:rPr>
        <w:t>9</w:t>
      </w:r>
      <w:r>
        <w:rPr>
          <w:lang w:val="zh-CN"/>
        </w:rPr>
        <w:t>月</w:t>
      </w:r>
      <w:r>
        <w:rPr>
          <w:lang w:val="zh-CN"/>
        </w:rPr>
        <w:t>6</w:t>
      </w:r>
      <w:r>
        <w:rPr>
          <w:lang w:val="zh-CN"/>
        </w:rPr>
        <w:t>日的</w:t>
      </w:r>
      <w:r>
        <w:rPr>
          <w:rFonts w:hint="eastAsia"/>
          <w:lang w:val="zh-CN"/>
        </w:rPr>
        <w:t>回</w:t>
      </w:r>
      <w:r>
        <w:rPr>
          <w:lang w:val="zh-CN"/>
        </w:rPr>
        <w:t>复中，移民和国籍局</w:t>
      </w:r>
      <w:r>
        <w:rPr>
          <w:rFonts w:hint="eastAsia"/>
          <w:lang w:val="zh-CN"/>
        </w:rPr>
        <w:t>却</w:t>
      </w:r>
      <w:r>
        <w:rPr>
          <w:lang w:val="zh-CN"/>
        </w:rPr>
        <w:t>表示，它对提交人的年龄</w:t>
      </w:r>
      <w:r>
        <w:rPr>
          <w:rFonts w:hint="eastAsia"/>
          <w:lang w:val="zh-CN"/>
        </w:rPr>
        <w:t>没有疑问</w:t>
      </w:r>
      <w:r>
        <w:rPr>
          <w:lang w:val="zh-CN"/>
        </w:rPr>
        <w:t>，因为提交人已用签名确认了他的出生日期。移民和国籍局还告知提交人，如果他希望请求评估自己的年龄，他将需要支付审查费用。在</w:t>
      </w:r>
      <w:r>
        <w:rPr>
          <w:lang w:val="zh-CN"/>
        </w:rPr>
        <w:t>2016</w:t>
      </w:r>
      <w:r>
        <w:rPr>
          <w:lang w:val="zh-CN"/>
        </w:rPr>
        <w:t>年</w:t>
      </w:r>
      <w:r>
        <w:rPr>
          <w:lang w:val="zh-CN"/>
        </w:rPr>
        <w:t>8</w:t>
      </w:r>
      <w:r>
        <w:rPr>
          <w:lang w:val="zh-CN"/>
        </w:rPr>
        <w:t>月</w:t>
      </w:r>
      <w:r>
        <w:rPr>
          <w:lang w:val="zh-CN"/>
        </w:rPr>
        <w:t>16</w:t>
      </w:r>
      <w:r>
        <w:rPr>
          <w:lang w:val="zh-CN"/>
        </w:rPr>
        <w:t>日的答复中，移民和国籍局拒绝了提交人提交的证明其身份和年龄的文件。</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2.8</w:t>
      </w:r>
      <w:r>
        <w:rPr>
          <w:lang w:val="zh-CN"/>
        </w:rPr>
        <w:tab/>
        <w:t>2016</w:t>
      </w:r>
      <w:r>
        <w:rPr>
          <w:lang w:val="zh-CN"/>
        </w:rPr>
        <w:t>年</w:t>
      </w:r>
      <w:r>
        <w:rPr>
          <w:lang w:val="zh-CN"/>
        </w:rPr>
        <w:t>7</w:t>
      </w:r>
      <w:r>
        <w:rPr>
          <w:lang w:val="zh-CN"/>
        </w:rPr>
        <w:t>月</w:t>
      </w:r>
      <w:r>
        <w:rPr>
          <w:lang w:val="zh-CN"/>
        </w:rPr>
        <w:t>15</w:t>
      </w:r>
      <w:r>
        <w:rPr>
          <w:lang w:val="zh-CN"/>
        </w:rPr>
        <w:t>日，移民和国籍局发布一项决定指出，根据</w:t>
      </w:r>
      <w:r>
        <w:rPr>
          <w:lang w:val="zh-CN"/>
        </w:rPr>
        <w:t>2013</w:t>
      </w:r>
      <w:r>
        <w:rPr>
          <w:lang w:val="zh-CN"/>
        </w:rPr>
        <w:t>年</w:t>
      </w:r>
      <w:r>
        <w:rPr>
          <w:lang w:val="zh-CN"/>
        </w:rPr>
        <w:t>6</w:t>
      </w:r>
      <w:r>
        <w:rPr>
          <w:lang w:val="zh-CN"/>
        </w:rPr>
        <w:t>月</w:t>
      </w:r>
      <w:r>
        <w:rPr>
          <w:lang w:val="zh-CN"/>
        </w:rPr>
        <w:t>26</w:t>
      </w:r>
      <w:r>
        <w:rPr>
          <w:lang w:val="zh-CN"/>
        </w:rPr>
        <w:t>日欧洲议会和欧洲联盟理事会第</w:t>
      </w:r>
      <w:r>
        <w:rPr>
          <w:lang w:val="zh-CN"/>
        </w:rPr>
        <w:t>604/2013</w:t>
      </w:r>
      <w:r>
        <w:rPr>
          <w:lang w:val="zh-CN"/>
        </w:rPr>
        <w:t>号条例</w:t>
      </w:r>
      <w:r w:rsidR="00CF7BAD">
        <w:rPr>
          <w:rFonts w:hint="eastAsia"/>
          <w:spacing w:val="-50"/>
        </w:rPr>
        <w:t>―</w:t>
      </w:r>
      <w:r w:rsidR="00CF7BAD">
        <w:rPr>
          <w:rFonts w:hint="eastAsia"/>
        </w:rPr>
        <w:t>―</w:t>
      </w:r>
      <w:r>
        <w:rPr>
          <w:lang w:val="zh-CN"/>
        </w:rPr>
        <w:t>该条例确定负责审查第三国国民或无国籍人向其中一个成员国提出的国际保护申请的成员国的标准和机制</w:t>
      </w:r>
      <w:r>
        <w:rPr>
          <w:lang w:val="zh-CN"/>
        </w:rPr>
        <w:t>(</w:t>
      </w:r>
      <w:r w:rsidR="00CF7BAD">
        <w:rPr>
          <w:rFonts w:hint="eastAsia"/>
        </w:rPr>
        <w:t>“</w:t>
      </w:r>
      <w:r>
        <w:rPr>
          <w:lang w:val="zh-CN"/>
        </w:rPr>
        <w:t>都柏林第三规则</w:t>
      </w:r>
      <w:r w:rsidR="00CF7BAD">
        <w:rPr>
          <w:rFonts w:hint="eastAsia"/>
        </w:rPr>
        <w:t>”</w:t>
      </w:r>
      <w:r>
        <w:rPr>
          <w:lang w:val="zh-CN"/>
        </w:rPr>
        <w:t>)</w:t>
      </w:r>
      <w:r>
        <w:rPr>
          <w:lang w:val="zh-CN"/>
        </w:rPr>
        <w:t>，并根据</w:t>
      </w:r>
      <w:r>
        <w:rPr>
          <w:lang w:val="zh-CN"/>
        </w:rPr>
        <w:t>Eurodac</w:t>
      </w:r>
      <w:r>
        <w:rPr>
          <w:lang w:val="zh-CN"/>
        </w:rPr>
        <w:t>数据库中的记录</w:t>
      </w:r>
      <w:r w:rsidR="00CF7BAD">
        <w:rPr>
          <w:rFonts w:hint="eastAsia"/>
          <w:spacing w:val="-50"/>
        </w:rPr>
        <w:t>―</w:t>
      </w:r>
      <w:r w:rsidR="00CF7BAD">
        <w:rPr>
          <w:rFonts w:hint="eastAsia"/>
        </w:rPr>
        <w:t>―</w:t>
      </w:r>
      <w:r>
        <w:rPr>
          <w:lang w:val="zh-CN"/>
        </w:rPr>
        <w:t>该记录说明提交人以前曾进入保加利亚，保加利亚对提交人的庇护申请负责。因此，移民和国籍局下令将提交人转移到保加利亚。在</w:t>
      </w:r>
      <w:proofErr w:type="gramStart"/>
      <w:r>
        <w:rPr>
          <w:lang w:val="zh-CN"/>
        </w:rPr>
        <w:t>作出</w:t>
      </w:r>
      <w:proofErr w:type="gramEnd"/>
      <w:r>
        <w:rPr>
          <w:lang w:val="zh-CN"/>
        </w:rPr>
        <w:t>这一决定之前，提交人只接受了一次简短的面谈。在那次面谈中，他没有被问到关于保加利亚的任何问题，也没有机会就</w:t>
      </w:r>
      <w:r w:rsidR="00973C0D">
        <w:rPr>
          <w:rFonts w:hint="eastAsia"/>
        </w:rPr>
        <w:t>“</w:t>
      </w:r>
      <w:r>
        <w:rPr>
          <w:lang w:val="zh-CN"/>
        </w:rPr>
        <w:t>都柏林第三规则</w:t>
      </w:r>
      <w:r w:rsidR="00973C0D">
        <w:rPr>
          <w:rFonts w:hint="eastAsia"/>
        </w:rPr>
        <w:t>”</w:t>
      </w:r>
      <w:r>
        <w:rPr>
          <w:lang w:val="zh-CN"/>
        </w:rPr>
        <w:t>潜在适用性发表评论。他对驱逐决定提出质疑，但在这一过程中没有得到法律援助。</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2.9</w:t>
      </w:r>
      <w:r>
        <w:rPr>
          <w:lang w:val="zh-CN"/>
        </w:rPr>
        <w:tab/>
      </w:r>
      <w:r>
        <w:rPr>
          <w:lang w:val="zh-CN"/>
        </w:rPr>
        <w:t>此后，提交人的庇护律师向移民和国籍局提交了一份专家意见，该意见由</w:t>
      </w:r>
      <w:r>
        <w:rPr>
          <w:lang w:val="zh-CN"/>
        </w:rPr>
        <w:t>Cordelia</w:t>
      </w:r>
      <w:r>
        <w:rPr>
          <w:lang w:val="zh-CN"/>
        </w:rPr>
        <w:t>酷刑受害者康复基金会的一名心理医师开具。心理医师说，提交人患有创伤后应激障碍，对返回保加利亚的前景感到恐惧。心理医师还指出，提交人遭受了不人道和有辱人格的待遇，与他的表弟分离将进一步损害提交人的心理健康。这位心理医师说，提交人的精神状况要求他被关押在一个开放的接待设施中。</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2.10</w:t>
      </w:r>
      <w:r>
        <w:rPr>
          <w:lang w:val="zh-CN"/>
        </w:rPr>
        <w:tab/>
        <w:t>2016</w:t>
      </w:r>
      <w:r>
        <w:rPr>
          <w:lang w:val="zh-CN"/>
        </w:rPr>
        <w:t>年</w:t>
      </w:r>
      <w:r>
        <w:rPr>
          <w:lang w:val="zh-CN"/>
        </w:rPr>
        <w:t>10</w:t>
      </w:r>
      <w:r>
        <w:rPr>
          <w:lang w:val="zh-CN"/>
        </w:rPr>
        <w:t>月</w:t>
      </w:r>
      <w:r>
        <w:rPr>
          <w:lang w:val="zh-CN"/>
        </w:rPr>
        <w:t>7</w:t>
      </w:r>
      <w:r>
        <w:rPr>
          <w:lang w:val="zh-CN"/>
        </w:rPr>
        <w:t>日，移民和国籍局根据心理医师的意见下令释放提交人。</w:t>
      </w:r>
      <w:r>
        <w:rPr>
          <w:lang w:val="zh-CN"/>
        </w:rPr>
        <w:t>2016</w:t>
      </w:r>
      <w:r>
        <w:rPr>
          <w:lang w:val="zh-CN"/>
        </w:rPr>
        <w:t>年</w:t>
      </w:r>
      <w:r>
        <w:rPr>
          <w:lang w:val="zh-CN"/>
        </w:rPr>
        <w:t>11</w:t>
      </w:r>
      <w:r>
        <w:rPr>
          <w:lang w:val="zh-CN"/>
        </w:rPr>
        <w:t>月</w:t>
      </w:r>
      <w:r>
        <w:rPr>
          <w:lang w:val="zh-CN"/>
        </w:rPr>
        <w:t>3</w:t>
      </w:r>
      <w:r>
        <w:rPr>
          <w:lang w:val="zh-CN"/>
        </w:rPr>
        <w:t>日，</w:t>
      </w:r>
      <w:r>
        <w:rPr>
          <w:lang w:val="zh-CN"/>
        </w:rPr>
        <w:t>Győr</w:t>
      </w:r>
      <w:r>
        <w:rPr>
          <w:lang w:val="zh-CN"/>
        </w:rPr>
        <w:t>行政和劳动法院裁定，移民和国籍局</w:t>
      </w:r>
      <w:r>
        <w:rPr>
          <w:lang w:val="zh-CN"/>
        </w:rPr>
        <w:t>2016</w:t>
      </w:r>
      <w:r>
        <w:rPr>
          <w:lang w:val="zh-CN"/>
        </w:rPr>
        <w:t>年</w:t>
      </w:r>
      <w:r>
        <w:rPr>
          <w:lang w:val="zh-CN"/>
        </w:rPr>
        <w:t>7</w:t>
      </w:r>
      <w:r>
        <w:rPr>
          <w:lang w:val="zh-CN"/>
        </w:rPr>
        <w:t>月</w:t>
      </w:r>
      <w:r>
        <w:rPr>
          <w:lang w:val="zh-CN"/>
        </w:rPr>
        <w:t>15</w:t>
      </w:r>
      <w:r>
        <w:rPr>
          <w:lang w:val="zh-CN"/>
        </w:rPr>
        <w:t>日关于将提交人移送保加利亚的决定是合法的，因为这符合</w:t>
      </w:r>
      <w:r w:rsidR="00B30D0D">
        <w:rPr>
          <w:rFonts w:hint="eastAsia"/>
        </w:rPr>
        <w:t>“</w:t>
      </w:r>
      <w:r>
        <w:rPr>
          <w:lang w:val="zh-CN"/>
        </w:rPr>
        <w:t>都柏林第三规则</w:t>
      </w:r>
      <w:r w:rsidR="00B30D0D">
        <w:rPr>
          <w:rFonts w:hint="eastAsia"/>
        </w:rPr>
        <w:t>”</w:t>
      </w:r>
      <w:r>
        <w:rPr>
          <w:lang w:val="zh-CN"/>
        </w:rPr>
        <w:t>。法院没有评估保加利亚的接待条件，也没有评估提交人的个人情况。该决定是最终决定，不得上诉。</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2.11</w:t>
      </w:r>
      <w:r>
        <w:rPr>
          <w:lang w:val="zh-CN"/>
        </w:rPr>
        <w:tab/>
        <w:t>2016</w:t>
      </w:r>
      <w:r>
        <w:rPr>
          <w:lang w:val="zh-CN"/>
        </w:rPr>
        <w:t>年</w:t>
      </w:r>
      <w:r>
        <w:rPr>
          <w:lang w:val="zh-CN"/>
        </w:rPr>
        <w:t>11</w:t>
      </w:r>
      <w:r>
        <w:rPr>
          <w:lang w:val="zh-CN"/>
        </w:rPr>
        <w:t>月</w:t>
      </w:r>
      <w:r>
        <w:rPr>
          <w:lang w:val="zh-CN"/>
        </w:rPr>
        <w:t>4</w:t>
      </w:r>
      <w:r>
        <w:rPr>
          <w:lang w:val="zh-CN"/>
        </w:rPr>
        <w:t>日，应提交人的请求，移民和国籍局发布了一项决定，将提交人安置在位于莫诺尔的一个匈牙利寄宿家庭。移民和国籍局还确保提交人继续接受治疗。因此，在与寄宿家庭居住期间，提交人接受了定期治疗。他的病情正在慢慢好转，尽管他经常</w:t>
      </w:r>
      <w:proofErr w:type="gramStart"/>
      <w:r>
        <w:rPr>
          <w:lang w:val="zh-CN"/>
        </w:rPr>
        <w:t>做恶</w:t>
      </w:r>
      <w:proofErr w:type="gramEnd"/>
      <w:r>
        <w:rPr>
          <w:lang w:val="zh-CN"/>
        </w:rPr>
        <w:t>梦，害怕返回保加利亚。据他的心理医师说，他需要持续的治疗和稳定的支持，以</w:t>
      </w:r>
      <w:r w:rsidR="00312404">
        <w:rPr>
          <w:rFonts w:hint="eastAsia"/>
        </w:rPr>
        <w:t>“</w:t>
      </w:r>
      <w:r>
        <w:rPr>
          <w:lang w:val="zh-CN"/>
        </w:rPr>
        <w:t>恢复他人格的完整性</w:t>
      </w:r>
      <w:r w:rsidR="00312404">
        <w:rPr>
          <w:rFonts w:hint="eastAsia"/>
        </w:rPr>
        <w:t>”</w:t>
      </w:r>
      <w:r>
        <w:rPr>
          <w:lang w:val="zh-CN"/>
        </w:rPr>
        <w:t>。</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2.12</w:t>
      </w:r>
      <w:r>
        <w:rPr>
          <w:lang w:val="zh-CN"/>
        </w:rPr>
        <w:tab/>
      </w:r>
      <w:r>
        <w:rPr>
          <w:lang w:val="zh-CN"/>
        </w:rPr>
        <w:t>在本来文登记后，提交人在</w:t>
      </w:r>
      <w:r>
        <w:rPr>
          <w:lang w:val="zh-CN"/>
        </w:rPr>
        <w:t>2017</w:t>
      </w:r>
      <w:r>
        <w:rPr>
          <w:lang w:val="zh-CN"/>
        </w:rPr>
        <w:t>年</w:t>
      </w:r>
      <w:r>
        <w:rPr>
          <w:lang w:val="zh-CN"/>
        </w:rPr>
        <w:t>1</w:t>
      </w:r>
      <w:r>
        <w:rPr>
          <w:lang w:val="zh-CN"/>
        </w:rPr>
        <w:t>月</w:t>
      </w:r>
      <w:r>
        <w:rPr>
          <w:lang w:val="zh-CN"/>
        </w:rPr>
        <w:t>23</w:t>
      </w:r>
      <w:r>
        <w:rPr>
          <w:lang w:val="zh-CN"/>
        </w:rPr>
        <w:t>日的另一封信函中提供了移民和</w:t>
      </w:r>
      <w:proofErr w:type="gramStart"/>
      <w:r>
        <w:rPr>
          <w:lang w:val="zh-CN"/>
        </w:rPr>
        <w:t>庇护局</w:t>
      </w:r>
      <w:proofErr w:type="gramEnd"/>
      <w:r>
        <w:rPr>
          <w:lang w:val="zh-CN"/>
        </w:rPr>
        <w:t>于</w:t>
      </w:r>
      <w:r>
        <w:rPr>
          <w:lang w:val="zh-CN"/>
        </w:rPr>
        <w:t>2017</w:t>
      </w:r>
      <w:r>
        <w:rPr>
          <w:lang w:val="zh-CN"/>
        </w:rPr>
        <w:t>年</w:t>
      </w:r>
      <w:r>
        <w:rPr>
          <w:lang w:val="zh-CN"/>
        </w:rPr>
        <w:t>1</w:t>
      </w:r>
      <w:r>
        <w:rPr>
          <w:lang w:val="zh-CN"/>
        </w:rPr>
        <w:t>月</w:t>
      </w:r>
      <w:r>
        <w:rPr>
          <w:lang w:val="zh-CN"/>
        </w:rPr>
        <w:t>13</w:t>
      </w:r>
      <w:r>
        <w:rPr>
          <w:lang w:val="zh-CN"/>
        </w:rPr>
        <w:t>日发出的一封信。该信指出，</w:t>
      </w:r>
      <w:r>
        <w:rPr>
          <w:lang w:val="zh-CN"/>
        </w:rPr>
        <w:t>2017</w:t>
      </w:r>
      <w:r>
        <w:rPr>
          <w:lang w:val="zh-CN"/>
        </w:rPr>
        <w:t>年</w:t>
      </w:r>
      <w:r>
        <w:rPr>
          <w:lang w:val="zh-CN"/>
        </w:rPr>
        <w:t>1</w:t>
      </w:r>
      <w:r>
        <w:rPr>
          <w:lang w:val="zh-CN"/>
        </w:rPr>
        <w:t>月</w:t>
      </w:r>
      <w:r>
        <w:rPr>
          <w:lang w:val="zh-CN"/>
        </w:rPr>
        <w:t>2</w:t>
      </w:r>
      <w:r>
        <w:rPr>
          <w:lang w:val="zh-CN"/>
        </w:rPr>
        <w:t>日，</w:t>
      </w:r>
      <w:r>
        <w:rPr>
          <w:rFonts w:hint="eastAsia"/>
          <w:lang w:val="zh-CN"/>
        </w:rPr>
        <w:t>该</w:t>
      </w:r>
      <w:r>
        <w:rPr>
          <w:lang w:val="zh-CN"/>
        </w:rPr>
        <w:t>局撤销了将提交人遣返保加利亚的决定，匈牙利是负责对提交人进行</w:t>
      </w:r>
      <w:r>
        <w:rPr>
          <w:rFonts w:hint="eastAsia"/>
          <w:lang w:val="zh-CN"/>
        </w:rPr>
        <w:t>办理</w:t>
      </w:r>
      <w:r>
        <w:rPr>
          <w:lang w:val="zh-CN"/>
        </w:rPr>
        <w:t>庇护程序的国家。</w:t>
      </w:r>
    </w:p>
    <w:p w:rsidR="00077EE2" w:rsidRPr="00C9323C" w:rsidRDefault="00077EE2" w:rsidP="00B30D0D">
      <w:pPr>
        <w:pStyle w:val="H23GC"/>
      </w:pPr>
      <w:r>
        <w:rPr>
          <w:lang w:val="zh-CN"/>
        </w:rPr>
        <w:tab/>
      </w:r>
      <w:r>
        <w:rPr>
          <w:lang w:val="zh-CN"/>
        </w:rPr>
        <w:tab/>
      </w:r>
      <w:r>
        <w:rPr>
          <w:bCs/>
          <w:lang w:val="zh-CN"/>
        </w:rPr>
        <w:t>投诉</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提交人称，缔约国根据</w:t>
      </w:r>
      <w:r w:rsidR="00B53FAC">
        <w:rPr>
          <w:rFonts w:hint="eastAsia"/>
        </w:rPr>
        <w:t>“</w:t>
      </w:r>
      <w:r>
        <w:rPr>
          <w:lang w:val="zh-CN"/>
        </w:rPr>
        <w:t>都柏林第三规则</w:t>
      </w:r>
      <w:r w:rsidR="00B53FAC">
        <w:rPr>
          <w:rFonts w:hint="eastAsia"/>
        </w:rPr>
        <w:t>”</w:t>
      </w:r>
      <w:r>
        <w:rPr>
          <w:lang w:val="zh-CN"/>
        </w:rPr>
        <w:t>将他遣送保加利亚，侵犯他根据《公约》第七条享有的权利，因为有充分理由相信，他在保加利亚将面临等同于不人道或有</w:t>
      </w:r>
      <w:r w:rsidRPr="00AB4FE0">
        <w:rPr>
          <w:spacing w:val="2"/>
          <w:lang w:val="zh-CN"/>
        </w:rPr>
        <w:t>辱人格待遇的不可弥补的实际伤害风险。保加利亚的条件等同于这种待遇，因为收容条件和庇护程序都存在系统性缺陷。提交人称，保加利亚的庇护制度没有系统地允许识别弱势寻求庇护者，特别是儿童</w:t>
      </w:r>
      <w:r>
        <w:rPr>
          <w:lang w:val="zh-CN"/>
        </w:rPr>
        <w:t>，而且缺乏一种旨在满足儿童需要的制度。此外，在保加利亚的收容中心，寻求庇护者面临恶劣的卫生条件和</w:t>
      </w:r>
      <w:r w:rsidRPr="00AB4FE0">
        <w:rPr>
          <w:spacing w:val="2"/>
          <w:lang w:val="zh-CN"/>
        </w:rPr>
        <w:t>营养、警卫的虐待和暴力待遇、过度拥挤、不符合标准和对身体有害的物质条件，以及缺乏</w:t>
      </w:r>
      <w:r>
        <w:rPr>
          <w:lang w:val="zh-CN"/>
        </w:rPr>
        <w:t>医疗、儿童教育、翻译和关于庇护程序的资料。</w:t>
      </w:r>
      <w:r w:rsidRPr="00C9323C">
        <w:rPr>
          <w:rStyle w:val="a8"/>
          <w:rFonts w:eastAsia="宋体"/>
          <w:lang w:val="zh-CN"/>
        </w:rPr>
        <w:footnoteReference w:id="4"/>
      </w:r>
      <w:r w:rsidR="00B30D0D">
        <w:rPr>
          <w:rFonts w:hint="eastAsia"/>
          <w:lang w:val="zh-CN"/>
        </w:rPr>
        <w:t xml:space="preserve"> </w:t>
      </w:r>
      <w:r>
        <w:rPr>
          <w:lang w:val="zh-CN"/>
        </w:rPr>
        <w:t>报告还表明，保加利亚政府</w:t>
      </w:r>
      <w:r w:rsidRPr="00AB4FE0">
        <w:rPr>
          <w:spacing w:val="2"/>
          <w:lang w:val="zh-CN"/>
        </w:rPr>
        <w:t>没有采取行动纠正收容设施的条件，这些设施中的被拘留者可能得不到生存所需的足够的</w:t>
      </w:r>
      <w:r>
        <w:rPr>
          <w:lang w:val="zh-CN"/>
        </w:rPr>
        <w:t>食物，可能会被故意剥夺食物和饮料，并受到虐待和羞辱。</w:t>
      </w:r>
      <w:r w:rsidRPr="00C9323C">
        <w:rPr>
          <w:rStyle w:val="a8"/>
          <w:rFonts w:eastAsia="宋体"/>
          <w:lang w:val="zh-CN"/>
        </w:rPr>
        <w:footnoteReference w:id="5"/>
      </w:r>
      <w:r w:rsidR="00B30D0D">
        <w:rPr>
          <w:rFonts w:hint="eastAsia"/>
          <w:lang w:val="zh-CN"/>
        </w:rPr>
        <w:t xml:space="preserve"> </w:t>
      </w:r>
      <w:r>
        <w:rPr>
          <w:lang w:val="zh-CN"/>
        </w:rPr>
        <w:t>鉴于有可信的报告称，根据</w:t>
      </w:r>
      <w:r w:rsidR="00BB7AA1">
        <w:rPr>
          <w:rFonts w:hint="eastAsia"/>
        </w:rPr>
        <w:t>“</w:t>
      </w:r>
      <w:r>
        <w:rPr>
          <w:lang w:val="zh-CN"/>
        </w:rPr>
        <w:t>都柏林第三规则</w:t>
      </w:r>
      <w:r w:rsidR="00BB7AA1">
        <w:rPr>
          <w:rFonts w:hint="eastAsia"/>
        </w:rPr>
        <w:t>”</w:t>
      </w:r>
      <w:r>
        <w:rPr>
          <w:lang w:val="zh-CN"/>
        </w:rPr>
        <w:t>进入保加利亚的寻求庇护者和返回</w:t>
      </w:r>
      <w:r w:rsidRPr="00AB4FE0">
        <w:rPr>
          <w:spacing w:val="2"/>
          <w:lang w:val="zh-CN"/>
        </w:rPr>
        <w:t>者可能会被拘留，将提交人转移到保加利亚将造成无法弥补的损害，因为这将严重损害他脆弱</w:t>
      </w:r>
      <w:r>
        <w:rPr>
          <w:lang w:val="zh-CN"/>
        </w:rPr>
        <w:t>的精神状态和他在匈牙利开始治疗后的恢复。报告表明，保加利亚当局经常拘留寻求庇护者，而不考虑其案件的具体情况。</w:t>
      </w:r>
      <w:r w:rsidRPr="00C9323C">
        <w:rPr>
          <w:rStyle w:val="a8"/>
          <w:rFonts w:eastAsia="宋体"/>
          <w:lang w:val="zh-CN"/>
        </w:rPr>
        <w:footnoteReference w:id="6"/>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保加利亚不允许寻求庇护者获得心理健康服务，因为这种服务仅限于持有居留证的人。</w:t>
      </w:r>
      <w:r w:rsidRPr="00C9323C">
        <w:rPr>
          <w:rStyle w:val="a8"/>
          <w:rFonts w:eastAsia="宋体"/>
          <w:lang w:val="zh-CN"/>
        </w:rPr>
        <w:footnoteReference w:id="7"/>
      </w:r>
      <w:r w:rsidR="00B30D0D">
        <w:rPr>
          <w:rFonts w:hint="eastAsia"/>
          <w:lang w:val="zh-CN"/>
        </w:rPr>
        <w:t xml:space="preserve"> </w:t>
      </w:r>
      <w:r>
        <w:rPr>
          <w:lang w:val="zh-CN"/>
        </w:rPr>
        <w:t>此外，保加利亚没有一个用来确定弱势寻求庇护者的程序。鉴于提交人被诊断患有严重的创伤后应激障碍，他无法在保加利亚获得精神保健服务，这将严重损害他的健康。比利时最近暂停了根据</w:t>
      </w:r>
      <w:r w:rsidR="00B30D0D">
        <w:rPr>
          <w:rFonts w:hint="eastAsia"/>
        </w:rPr>
        <w:t>“</w:t>
      </w:r>
      <w:r>
        <w:rPr>
          <w:lang w:val="zh-CN"/>
        </w:rPr>
        <w:t>都柏林第三规则</w:t>
      </w:r>
      <w:r w:rsidR="00B30D0D">
        <w:rPr>
          <w:rFonts w:hint="eastAsia"/>
        </w:rPr>
        <w:t>”</w:t>
      </w:r>
      <w:r>
        <w:rPr>
          <w:lang w:val="zh-CN"/>
        </w:rPr>
        <w:t>遣返保加利亚的做法，理由是，不能保证</w:t>
      </w:r>
      <w:r w:rsidR="00B30D0D">
        <w:rPr>
          <w:rFonts w:hint="eastAsia"/>
        </w:rPr>
        <w:t>“</w:t>
      </w:r>
      <w:r>
        <w:rPr>
          <w:lang w:val="zh-CN"/>
        </w:rPr>
        <w:t>都柏林第三规则</w:t>
      </w:r>
      <w:r w:rsidR="00B30D0D">
        <w:rPr>
          <w:rFonts w:hint="eastAsia"/>
        </w:rPr>
        <w:t>”</w:t>
      </w:r>
      <w:r>
        <w:rPr>
          <w:lang w:val="zh-CN"/>
        </w:rPr>
        <w:t>遣返者能够诉诸庇护程序，而且在审查其申诉期间不会面临极其困难的接待条件。</w:t>
      </w:r>
      <w:r w:rsidRPr="00C9323C">
        <w:rPr>
          <w:rStyle w:val="a8"/>
          <w:rFonts w:eastAsia="宋体"/>
          <w:lang w:val="zh-CN"/>
        </w:rPr>
        <w:footnoteReference w:id="8"/>
      </w:r>
      <w:r w:rsidR="00B30D0D">
        <w:rPr>
          <w:rFonts w:hint="eastAsia"/>
          <w:lang w:val="zh-CN"/>
        </w:rPr>
        <w:t xml:space="preserve"> </w:t>
      </w:r>
      <w:r>
        <w:rPr>
          <w:lang w:val="zh-CN"/>
        </w:rPr>
        <w:t>在保加利亚，没有制定准则或做法，用来满足包括无人陪伴儿童在内的未成年寻求庇护者的具体需要。</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有几份报告指出，保加利亚当局对寻求庇护者，过度使用武力和施暴</w:t>
      </w:r>
      <w:r w:rsidR="000535E8">
        <w:rPr>
          <w:rFonts w:hint="eastAsia"/>
          <w:lang w:val="zh-CN"/>
        </w:rPr>
        <w:t>，</w:t>
      </w:r>
      <w:r w:rsidRPr="00C9323C">
        <w:rPr>
          <w:rStyle w:val="a8"/>
          <w:rFonts w:eastAsia="宋体"/>
          <w:lang w:val="zh-CN"/>
        </w:rPr>
        <w:footnoteReference w:id="9"/>
      </w:r>
      <w:r w:rsidR="000535E8">
        <w:rPr>
          <w:lang w:val="zh-CN"/>
        </w:rPr>
        <w:t xml:space="preserve"> </w:t>
      </w:r>
      <w:r>
        <w:rPr>
          <w:lang w:val="zh-CN"/>
        </w:rPr>
        <w:t>包括在收容设施内。此外，日益增长的极右倾向正在助长反难民情绪，并导致该国发生暴力事件。</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3.4</w:t>
      </w:r>
      <w:r>
        <w:rPr>
          <w:lang w:val="zh-CN"/>
        </w:rPr>
        <w:tab/>
      </w:r>
      <w:r>
        <w:rPr>
          <w:lang w:val="zh-CN"/>
        </w:rPr>
        <w:t>提交人还声称，缔约国侵犯了他根据《公约》第二条第</w:t>
      </w:r>
      <w:r>
        <w:rPr>
          <w:lang w:val="zh-CN"/>
        </w:rPr>
        <w:t>3</w:t>
      </w:r>
      <w:r>
        <w:rPr>
          <w:lang w:val="zh-CN"/>
        </w:rPr>
        <w:t>款</w:t>
      </w:r>
      <w:r>
        <w:rPr>
          <w:lang w:val="zh-CN"/>
        </w:rPr>
        <w:t>(</w:t>
      </w:r>
      <w:r>
        <w:rPr>
          <w:lang w:val="zh-CN"/>
        </w:rPr>
        <w:t>甲</w:t>
      </w:r>
      <w:r>
        <w:rPr>
          <w:lang w:val="zh-CN"/>
        </w:rPr>
        <w:t>)</w:t>
      </w:r>
      <w:r>
        <w:rPr>
          <w:lang w:val="zh-CN"/>
        </w:rPr>
        <w:t>项</w:t>
      </w:r>
      <w:r w:rsidR="00D634CA">
        <w:rPr>
          <w:rFonts w:hint="eastAsia"/>
          <w:lang w:val="zh-CN"/>
        </w:rPr>
        <w:t>(</w:t>
      </w:r>
      <w:r>
        <w:rPr>
          <w:lang w:val="zh-CN"/>
        </w:rPr>
        <w:t>与第七条一并解读</w:t>
      </w:r>
      <w:r w:rsidR="00D634CA">
        <w:rPr>
          <w:rFonts w:hint="eastAsia"/>
          <w:lang w:val="zh-CN"/>
        </w:rPr>
        <w:t>)</w:t>
      </w:r>
      <w:r>
        <w:rPr>
          <w:lang w:val="zh-CN"/>
        </w:rPr>
        <w:t>享有的权利，因为移民和国籍局关于将他遣返保加利亚的决定以及</w:t>
      </w:r>
      <w:r>
        <w:rPr>
          <w:lang w:val="zh-CN"/>
        </w:rPr>
        <w:t>Győr</w:t>
      </w:r>
      <w:r>
        <w:rPr>
          <w:lang w:val="zh-CN"/>
        </w:rPr>
        <w:t>行政和劳工法院对该决定的司法审查都没有为他提供有效的补救办法。提交人在庇护程序中只进行过一次听审，当时他未被问及关于他可能被转移到保加利亚的具体情况。这侵犯了他发表意见的权利。当局提出的论点纯粹是法律性的，并未表明对他的案件进行了个别审查。</w:t>
      </w:r>
    </w:p>
    <w:p w:rsidR="00077EE2" w:rsidRPr="00C9323C" w:rsidRDefault="00077EE2" w:rsidP="000049DD">
      <w:pPr>
        <w:pStyle w:val="H23GC"/>
      </w:pPr>
      <w:r>
        <w:rPr>
          <w:lang w:val="zh-CN"/>
        </w:rPr>
        <w:tab/>
      </w:r>
      <w:r>
        <w:rPr>
          <w:lang w:val="zh-CN"/>
        </w:rPr>
        <w:tab/>
      </w:r>
      <w:r>
        <w:rPr>
          <w:lang w:val="zh-CN"/>
        </w:rPr>
        <w:t>缔约国关于可否受理的意见</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4.1</w:t>
      </w:r>
      <w:r>
        <w:rPr>
          <w:lang w:val="zh-CN"/>
        </w:rPr>
        <w:tab/>
      </w:r>
      <w:r>
        <w:rPr>
          <w:lang w:val="zh-CN"/>
        </w:rPr>
        <w:t>在</w:t>
      </w:r>
      <w:r>
        <w:rPr>
          <w:lang w:val="zh-CN"/>
        </w:rPr>
        <w:t>2017</w:t>
      </w:r>
      <w:r>
        <w:rPr>
          <w:lang w:val="zh-CN"/>
        </w:rPr>
        <w:t>年</w:t>
      </w:r>
      <w:r>
        <w:rPr>
          <w:lang w:val="zh-CN"/>
        </w:rPr>
        <w:t>2</w:t>
      </w:r>
      <w:r>
        <w:rPr>
          <w:lang w:val="zh-CN"/>
        </w:rPr>
        <w:t>月</w:t>
      </w:r>
      <w:r>
        <w:rPr>
          <w:lang w:val="zh-CN"/>
        </w:rPr>
        <w:t>7</w:t>
      </w:r>
      <w:r>
        <w:rPr>
          <w:lang w:val="zh-CN"/>
        </w:rPr>
        <w:t>日的初步意见中，缔约国认为</w:t>
      </w:r>
      <w:r w:rsidR="005E60B1">
        <w:rPr>
          <w:rFonts w:hint="eastAsia"/>
          <w:lang w:val="zh-CN"/>
        </w:rPr>
        <w:t>，</w:t>
      </w:r>
      <w:r>
        <w:rPr>
          <w:lang w:val="zh-CN"/>
        </w:rPr>
        <w:t>来文显然缺乏根据，因此根据《任择议定书》第二条不可受理，因为相关情况已经不复存在。缔约国提及移民和</w:t>
      </w:r>
      <w:proofErr w:type="gramStart"/>
      <w:r>
        <w:rPr>
          <w:lang w:val="zh-CN"/>
        </w:rPr>
        <w:t>庇护局</w:t>
      </w:r>
      <w:proofErr w:type="gramEnd"/>
      <w:r>
        <w:rPr>
          <w:lang w:val="zh-CN"/>
        </w:rPr>
        <w:t>2017</w:t>
      </w:r>
      <w:r>
        <w:rPr>
          <w:lang w:val="zh-CN"/>
        </w:rPr>
        <w:t>年</w:t>
      </w:r>
      <w:r>
        <w:rPr>
          <w:lang w:val="zh-CN"/>
        </w:rPr>
        <w:t>1</w:t>
      </w:r>
      <w:r>
        <w:rPr>
          <w:lang w:val="zh-CN"/>
        </w:rPr>
        <w:t>月</w:t>
      </w:r>
      <w:r>
        <w:rPr>
          <w:lang w:val="zh-CN"/>
        </w:rPr>
        <w:t>2</w:t>
      </w:r>
      <w:r>
        <w:rPr>
          <w:lang w:val="zh-CN"/>
        </w:rPr>
        <w:t>日的决定，在该决定中，该局撤回了以前的决定</w:t>
      </w:r>
      <w:r w:rsidR="000770B6">
        <w:rPr>
          <w:rFonts w:hint="eastAsia"/>
          <w:lang w:val="zh-CN"/>
        </w:rPr>
        <w:t>(</w:t>
      </w:r>
      <w:r>
        <w:rPr>
          <w:lang w:val="zh-CN"/>
        </w:rPr>
        <w:t>保加利亚对提交人的庇护案件负有责任</w:t>
      </w:r>
      <w:r w:rsidR="000770B6">
        <w:rPr>
          <w:rFonts w:hint="eastAsia"/>
          <w:lang w:val="zh-CN"/>
        </w:rPr>
        <w:t>)</w:t>
      </w:r>
      <w:r>
        <w:rPr>
          <w:lang w:val="zh-CN"/>
        </w:rPr>
        <w:t>。因此，正如提交人所确认的那样，不会将提交人逐至保加利亚。提交人还离开了在匈牙利的指定住所，下落不明。根据《庇护法》第</w:t>
      </w:r>
      <w:r>
        <w:rPr>
          <w:lang w:val="zh-CN"/>
        </w:rPr>
        <w:t>66</w:t>
      </w:r>
      <w:r>
        <w:rPr>
          <w:lang w:val="zh-CN"/>
        </w:rPr>
        <w:t>条第</w:t>
      </w:r>
      <w:r>
        <w:rPr>
          <w:lang w:val="zh-CN"/>
        </w:rPr>
        <w:t>2</w:t>
      </w:r>
      <w:r>
        <w:rPr>
          <w:lang w:val="zh-CN"/>
        </w:rPr>
        <w:t>款，如果一名庇护申请人未经许可离开指定的住所超过</w:t>
      </w:r>
      <w:r>
        <w:rPr>
          <w:lang w:val="zh-CN"/>
        </w:rPr>
        <w:t>48</w:t>
      </w:r>
      <w:r>
        <w:rPr>
          <w:lang w:val="zh-CN"/>
        </w:rPr>
        <w:t>小时，前往一个未知的目的地，而且未就其缺席提交适当的解释，庇护当局应根据所掌握的资料</w:t>
      </w:r>
      <w:proofErr w:type="gramStart"/>
      <w:r>
        <w:rPr>
          <w:lang w:val="zh-CN"/>
        </w:rPr>
        <w:t>作出</w:t>
      </w:r>
      <w:proofErr w:type="gramEnd"/>
      <w:r>
        <w:rPr>
          <w:lang w:val="zh-CN"/>
        </w:rPr>
        <w:t>决定，或将终止这一程序。根据这些规定，庇护当局执行了这一程序，并在</w:t>
      </w:r>
      <w:r>
        <w:rPr>
          <w:lang w:val="zh-CN"/>
        </w:rPr>
        <w:t>2017</w:t>
      </w:r>
      <w:r>
        <w:rPr>
          <w:lang w:val="zh-CN"/>
        </w:rPr>
        <w:t>年</w:t>
      </w:r>
      <w:r>
        <w:rPr>
          <w:lang w:val="zh-CN"/>
        </w:rPr>
        <w:t>1</w:t>
      </w:r>
      <w:r>
        <w:rPr>
          <w:lang w:val="zh-CN"/>
        </w:rPr>
        <w:t>月</w:t>
      </w:r>
      <w:r>
        <w:rPr>
          <w:lang w:val="zh-CN"/>
        </w:rPr>
        <w:t>20</w:t>
      </w:r>
      <w:r>
        <w:rPr>
          <w:lang w:val="zh-CN"/>
        </w:rPr>
        <w:t>日的一项决定中驳回了提交人的国际保护请求。</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此外，提交人的申诉显然毫无根据。当提交人被匈牙利警方逮捕时，他没有身份证件。在以乌尔都</w:t>
      </w:r>
      <w:proofErr w:type="gramStart"/>
      <w:r>
        <w:rPr>
          <w:lang w:val="zh-CN"/>
        </w:rPr>
        <w:t>语举行</w:t>
      </w:r>
      <w:proofErr w:type="gramEnd"/>
      <w:r>
        <w:rPr>
          <w:lang w:val="zh-CN"/>
        </w:rPr>
        <w:t>的警察听证会上，他说他的出生日期是</w:t>
      </w:r>
      <w:r>
        <w:rPr>
          <w:lang w:val="zh-CN"/>
        </w:rPr>
        <w:t>1998</w:t>
      </w:r>
      <w:r>
        <w:rPr>
          <w:lang w:val="zh-CN"/>
        </w:rPr>
        <w:t>年</w:t>
      </w:r>
      <w:r>
        <w:rPr>
          <w:lang w:val="zh-CN"/>
        </w:rPr>
        <w:t>1</w:t>
      </w:r>
      <w:r>
        <w:rPr>
          <w:lang w:val="zh-CN"/>
        </w:rPr>
        <w:t>月</w:t>
      </w:r>
      <w:r>
        <w:rPr>
          <w:lang w:val="zh-CN"/>
        </w:rPr>
        <w:t>1</w:t>
      </w:r>
      <w:r>
        <w:rPr>
          <w:lang w:val="zh-CN"/>
        </w:rPr>
        <w:t>日。他接受了所提供的乌尔都语翻译，他说，他能听懂译员。在对听审的书面记录</w:t>
      </w:r>
      <w:proofErr w:type="gramStart"/>
      <w:r>
        <w:rPr>
          <w:lang w:val="zh-CN"/>
        </w:rPr>
        <w:t>作出</w:t>
      </w:r>
      <w:proofErr w:type="gramEnd"/>
      <w:r>
        <w:rPr>
          <w:lang w:val="zh-CN"/>
        </w:rPr>
        <w:t>翻译后，提交人在每一页上签了名。在警察讯问期间，提交人没有要求更正他的个人资料，这与他的说法相反。同样，在</w:t>
      </w:r>
      <w:r>
        <w:rPr>
          <w:lang w:val="zh-CN"/>
        </w:rPr>
        <w:t>2016</w:t>
      </w:r>
      <w:r>
        <w:rPr>
          <w:lang w:val="zh-CN"/>
        </w:rPr>
        <w:t>年</w:t>
      </w:r>
      <w:r>
        <w:rPr>
          <w:lang w:val="zh-CN"/>
        </w:rPr>
        <w:t>6</w:t>
      </w:r>
      <w:r>
        <w:rPr>
          <w:lang w:val="zh-CN"/>
        </w:rPr>
        <w:t>月</w:t>
      </w:r>
      <w:r>
        <w:rPr>
          <w:lang w:val="zh-CN"/>
        </w:rPr>
        <w:t>17</w:t>
      </w:r>
      <w:r>
        <w:rPr>
          <w:lang w:val="zh-CN"/>
        </w:rPr>
        <w:t>日的庇护面谈中，他没有对所提供的乌尔都</w:t>
      </w:r>
      <w:proofErr w:type="gramStart"/>
      <w:r>
        <w:rPr>
          <w:lang w:val="zh-CN"/>
        </w:rPr>
        <w:t>语解释</w:t>
      </w:r>
      <w:proofErr w:type="gramEnd"/>
      <w:r>
        <w:rPr>
          <w:lang w:val="zh-CN"/>
        </w:rPr>
        <w:t>提出任何反对意见，并说明，他的出生日期是</w:t>
      </w:r>
      <w:r>
        <w:rPr>
          <w:lang w:val="zh-CN"/>
        </w:rPr>
        <w:t>1998</w:t>
      </w:r>
      <w:r>
        <w:rPr>
          <w:lang w:val="zh-CN"/>
        </w:rPr>
        <w:t>年</w:t>
      </w:r>
      <w:r>
        <w:rPr>
          <w:lang w:val="zh-CN"/>
        </w:rPr>
        <w:t>1</w:t>
      </w:r>
      <w:r>
        <w:rPr>
          <w:lang w:val="zh-CN"/>
        </w:rPr>
        <w:t>月</w:t>
      </w:r>
      <w:r>
        <w:rPr>
          <w:lang w:val="zh-CN"/>
        </w:rPr>
        <w:t>1</w:t>
      </w:r>
      <w:r>
        <w:rPr>
          <w:lang w:val="zh-CN"/>
        </w:rPr>
        <w:t>日，他的真实姓名是他在缔约国当局登记时所用的名字。提交人还在翻译后的听审记录上签了字。因此，在警察和庇护当局面前，提交人就其出生日期作了同样的陈述，并接受了所提供的解释和翻译后的笔录。</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4.3</w:t>
      </w:r>
      <w:r>
        <w:rPr>
          <w:lang w:val="zh-CN"/>
        </w:rPr>
        <w:tab/>
      </w:r>
      <w:r>
        <w:rPr>
          <w:lang w:val="zh-CN"/>
        </w:rPr>
        <w:t>直到后来，在</w:t>
      </w:r>
      <w:r>
        <w:rPr>
          <w:lang w:val="zh-CN"/>
        </w:rPr>
        <w:t>2016</w:t>
      </w:r>
      <w:r>
        <w:rPr>
          <w:lang w:val="zh-CN"/>
        </w:rPr>
        <w:t>年</w:t>
      </w:r>
      <w:r>
        <w:rPr>
          <w:lang w:val="zh-CN"/>
        </w:rPr>
        <w:t>6</w:t>
      </w:r>
      <w:r>
        <w:rPr>
          <w:lang w:val="zh-CN"/>
        </w:rPr>
        <w:t>月</w:t>
      </w:r>
      <w:r>
        <w:rPr>
          <w:lang w:val="zh-CN"/>
        </w:rPr>
        <w:t>23</w:t>
      </w:r>
      <w:r>
        <w:rPr>
          <w:lang w:val="zh-CN"/>
        </w:rPr>
        <w:t>日，提交人才提交了一份声明指出，他未成年，并要求将他转到一个开放的接待中心。然而，鉴于上述情况，没有理由怀疑提交人以前提供的出生日期。在</w:t>
      </w:r>
      <w:r>
        <w:rPr>
          <w:lang w:val="zh-CN"/>
        </w:rPr>
        <w:t>2016</w:t>
      </w:r>
      <w:r>
        <w:rPr>
          <w:lang w:val="zh-CN"/>
        </w:rPr>
        <w:t>年</w:t>
      </w:r>
      <w:r>
        <w:rPr>
          <w:lang w:val="zh-CN"/>
        </w:rPr>
        <w:t>6</w:t>
      </w:r>
      <w:r>
        <w:rPr>
          <w:lang w:val="zh-CN"/>
        </w:rPr>
        <w:t>月</w:t>
      </w:r>
      <w:r>
        <w:rPr>
          <w:lang w:val="zh-CN"/>
        </w:rPr>
        <w:t>30</w:t>
      </w:r>
      <w:r>
        <w:rPr>
          <w:lang w:val="zh-CN"/>
        </w:rPr>
        <w:t>日和</w:t>
      </w:r>
      <w:r>
        <w:rPr>
          <w:lang w:val="zh-CN"/>
        </w:rPr>
        <w:t>8</w:t>
      </w:r>
      <w:r>
        <w:rPr>
          <w:lang w:val="zh-CN"/>
        </w:rPr>
        <w:t>月</w:t>
      </w:r>
      <w:r>
        <w:rPr>
          <w:lang w:val="zh-CN"/>
        </w:rPr>
        <w:t>30</w:t>
      </w:r>
      <w:r>
        <w:rPr>
          <w:lang w:val="zh-CN"/>
        </w:rPr>
        <w:t>日提交的其他请愿书中，提交人向庇护当局提供了以不同姓氏签发的文件。他说，他没有说出他的姓名或出生日期的真相，他的实际出生日期是</w:t>
      </w:r>
      <w:r>
        <w:rPr>
          <w:lang w:val="zh-CN"/>
        </w:rPr>
        <w:t>2000</w:t>
      </w:r>
      <w:r>
        <w:rPr>
          <w:lang w:val="zh-CN"/>
        </w:rPr>
        <w:t>年</w:t>
      </w:r>
      <w:r>
        <w:rPr>
          <w:lang w:val="zh-CN"/>
        </w:rPr>
        <w:t>7</w:t>
      </w:r>
      <w:r>
        <w:rPr>
          <w:lang w:val="zh-CN"/>
        </w:rPr>
        <w:t>月</w:t>
      </w:r>
      <w:r>
        <w:rPr>
          <w:lang w:val="zh-CN"/>
        </w:rPr>
        <w:t>14</w:t>
      </w:r>
      <w:r>
        <w:rPr>
          <w:lang w:val="zh-CN"/>
        </w:rPr>
        <w:t>日。所提供的新文件中的照片与庇护数据库中提交人的照片之间没有任何相似之处。因此，庇护当局对这些文件的真实性提出了质疑。</w:t>
      </w:r>
      <w:r>
        <w:rPr>
          <w:lang w:val="zh-CN"/>
        </w:rPr>
        <w:t>Győr</w:t>
      </w:r>
      <w:r>
        <w:rPr>
          <w:lang w:val="zh-CN"/>
        </w:rPr>
        <w:t>行政和劳工法院在其最后决定中重申了庇护当局的意见，即提交人不应被视为儿童，认为庇护当局已依法评估了现有文件。</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提交人未向庇护当局提出关于他的创伤后应激障碍或健康不佳的申诉。有一次，他提到他因被拘留而受到压力，但没有提到造成他压力的任何其他原因，包括在他抵达匈牙利之前出现的任何原因。</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4.5</w:t>
      </w:r>
      <w:r>
        <w:rPr>
          <w:lang w:val="zh-CN"/>
        </w:rPr>
        <w:tab/>
      </w:r>
      <w:r>
        <w:rPr>
          <w:lang w:val="zh-CN"/>
        </w:rPr>
        <w:t>在与警方面谈时，提交人说，他离开巴基斯坦是经济原因和由于失业。他说，他没有受到基于种族、宗教或族裔出身的威胁、侵犯或有辱人格的待遇。</w:t>
      </w:r>
      <w:proofErr w:type="gramStart"/>
      <w:r>
        <w:rPr>
          <w:lang w:val="zh-CN"/>
        </w:rPr>
        <w:t>一</w:t>
      </w:r>
      <w:proofErr w:type="gramEnd"/>
      <w:r>
        <w:rPr>
          <w:lang w:val="zh-CN"/>
        </w:rPr>
        <w:t>天后，在与庇护当局的面谈中，他说，塔利班杀害了他的兄弟，他离开巴基斯坦是因为</w:t>
      </w:r>
      <w:r w:rsidR="009F374A">
        <w:rPr>
          <w:rFonts w:hint="eastAsia"/>
        </w:rPr>
        <w:t>“</w:t>
      </w:r>
      <w:r>
        <w:rPr>
          <w:lang w:val="zh-CN"/>
        </w:rPr>
        <w:t>塔利班的威胁</w:t>
      </w:r>
      <w:r w:rsidR="009F374A">
        <w:rPr>
          <w:rFonts w:hint="eastAsia"/>
        </w:rPr>
        <w:t>”</w:t>
      </w:r>
      <w:r>
        <w:rPr>
          <w:lang w:val="zh-CN"/>
        </w:rPr>
        <w:t>。在回答他是否有任何健康问题时，他说，他没有问题，身体健康。由于他对于个人健康状况和个人资料的说法前后不一致，庇护当局认为他的诚意和可信性是令人怀疑的。因此，它拒绝了他提出的由政府出资开展确定年龄程序的请求。与此同时，庇护当局接受了专家意见，并适当考虑到提交人的脆弱性，终止了对他的拘留。</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4.6</w:t>
      </w:r>
      <w:r>
        <w:rPr>
          <w:lang w:val="zh-CN"/>
        </w:rPr>
        <w:tab/>
      </w:r>
      <w:r>
        <w:rPr>
          <w:lang w:val="zh-CN"/>
        </w:rPr>
        <w:t>来文不可受理</w:t>
      </w:r>
      <w:r>
        <w:rPr>
          <w:rFonts w:hint="eastAsia"/>
          <w:lang w:val="zh-CN"/>
        </w:rPr>
        <w:t>的另一个原因是</w:t>
      </w:r>
      <w:r>
        <w:rPr>
          <w:lang w:val="zh-CN"/>
        </w:rPr>
        <w:t>，根据《任择议定书》第三条，提交人滥用了提交权，因为提交人已离开在匈牙利的指定住所前往一个不明地点，这表明他缺乏诚意和合作。</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4.7</w:t>
      </w:r>
      <w:r>
        <w:rPr>
          <w:lang w:val="zh-CN"/>
        </w:rPr>
        <w:tab/>
      </w:r>
      <w:r>
        <w:rPr>
          <w:lang w:val="zh-CN"/>
        </w:rPr>
        <w:t>在</w:t>
      </w:r>
      <w:r>
        <w:rPr>
          <w:lang w:val="zh-CN"/>
        </w:rPr>
        <w:t>2017</w:t>
      </w:r>
      <w:r>
        <w:rPr>
          <w:lang w:val="zh-CN"/>
        </w:rPr>
        <w:t>年</w:t>
      </w:r>
      <w:r>
        <w:rPr>
          <w:lang w:val="zh-CN"/>
        </w:rPr>
        <w:t>7</w:t>
      </w:r>
      <w:r>
        <w:rPr>
          <w:lang w:val="zh-CN"/>
        </w:rPr>
        <w:t>月</w:t>
      </w:r>
      <w:r>
        <w:rPr>
          <w:lang w:val="zh-CN"/>
        </w:rPr>
        <w:t>3</w:t>
      </w:r>
      <w:r>
        <w:rPr>
          <w:lang w:val="zh-CN"/>
        </w:rPr>
        <w:t>日的进一步意见中，缔约国重申，由于移民和</w:t>
      </w:r>
      <w:proofErr w:type="gramStart"/>
      <w:r>
        <w:rPr>
          <w:lang w:val="zh-CN"/>
        </w:rPr>
        <w:t>庇护局撤回</w:t>
      </w:r>
      <w:proofErr w:type="gramEnd"/>
      <w:r>
        <w:rPr>
          <w:lang w:val="zh-CN"/>
        </w:rPr>
        <w:t>了将提交人庇护案件的责任归于保加利亚的决定和关于驱逐提交人的决定，因此来文是没有根据的，因此不可受理。关于提交人的论点，即缔约国使他面临无法弥补的伤害的风险，缔约国指出，《公约》并不保证一个人不能</w:t>
      </w:r>
      <w:r w:rsidR="00B66E27">
        <w:rPr>
          <w:rFonts w:hint="eastAsia"/>
        </w:rPr>
        <w:t>“</w:t>
      </w:r>
      <w:r>
        <w:rPr>
          <w:lang w:val="zh-CN"/>
        </w:rPr>
        <w:t>面临被驱逐到</w:t>
      </w:r>
      <w:r w:rsidR="00B66E27">
        <w:rPr>
          <w:rFonts w:hint="eastAsia"/>
        </w:rPr>
        <w:t>”</w:t>
      </w:r>
      <w:r>
        <w:rPr>
          <w:lang w:val="zh-CN"/>
        </w:rPr>
        <w:t>他或她将遭受酷刑或残忍、不人道或有辱人格的待遇或处罚的国家的危险。相反，《公约》保障不将一个人驱逐到他或她在返回后将面临遭受酷刑或残忍、不人道或有辱人格的待遇或处罚的风险的国家。因此，由于提交人不会被缔约国驱逐出境，他根据《公约》第七条提出的申诉是不可论证的。</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4.8</w:t>
      </w:r>
      <w:r>
        <w:rPr>
          <w:lang w:val="zh-CN"/>
        </w:rPr>
        <w:tab/>
      </w:r>
      <w:r>
        <w:rPr>
          <w:lang w:val="zh-CN"/>
        </w:rPr>
        <w:t>在庇护面谈期间，提交人没有就保加利亚境内的任何虐待、威胁或歧视提出申诉；这种说法有理由认定，将他遣送回保加利亚将是非法的。提交人有机会援引这些指称的情况，并在行政诉讼期间和在要求审查移民和</w:t>
      </w:r>
      <w:proofErr w:type="gramStart"/>
      <w:r>
        <w:rPr>
          <w:lang w:val="zh-CN"/>
        </w:rPr>
        <w:t>庇护局</w:t>
      </w:r>
      <w:proofErr w:type="gramEnd"/>
      <w:r>
        <w:rPr>
          <w:lang w:val="zh-CN"/>
        </w:rPr>
        <w:t>的决定时提出证据。</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4.9</w:t>
      </w:r>
      <w:r>
        <w:rPr>
          <w:lang w:val="zh-CN"/>
        </w:rPr>
        <w:tab/>
      </w:r>
      <w:r>
        <w:rPr>
          <w:lang w:val="zh-CN"/>
        </w:rPr>
        <w:t>针对提交人关于他无法获得有效补救的申诉，他的上诉因为他提供的资料不足而未获成功。这种资料缺乏不能归咎于国家。</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4.10</w:t>
      </w:r>
      <w:r>
        <w:rPr>
          <w:lang w:val="zh-CN"/>
        </w:rPr>
        <w:tab/>
      </w:r>
      <w:r>
        <w:rPr>
          <w:lang w:val="zh-CN"/>
        </w:rPr>
        <w:t>缔约国重申其关于提交人年龄和年龄确定程序的初步意见。针对提交人关于他离开匈牙利前往奥地利的进一步评论，缔约国还指出，根据提交人提到的奥地利年龄确定文件，提交人表明他的出生日期是</w:t>
      </w:r>
      <w:r>
        <w:rPr>
          <w:lang w:val="zh-CN"/>
        </w:rPr>
        <w:t>2000</w:t>
      </w:r>
      <w:r>
        <w:rPr>
          <w:lang w:val="zh-CN"/>
        </w:rPr>
        <w:t>年</w:t>
      </w:r>
      <w:r>
        <w:rPr>
          <w:lang w:val="zh-CN"/>
        </w:rPr>
        <w:t>7</w:t>
      </w:r>
      <w:r>
        <w:rPr>
          <w:lang w:val="zh-CN"/>
        </w:rPr>
        <w:t>月</w:t>
      </w:r>
      <w:r>
        <w:rPr>
          <w:lang w:val="zh-CN"/>
        </w:rPr>
        <w:t>4</w:t>
      </w:r>
      <w:r>
        <w:rPr>
          <w:lang w:val="zh-CN"/>
        </w:rPr>
        <w:t>日。这意味着，提交人在匈牙利申请庇护时是</w:t>
      </w:r>
      <w:r>
        <w:rPr>
          <w:lang w:val="zh-CN"/>
        </w:rPr>
        <w:t>16</w:t>
      </w:r>
      <w:r>
        <w:rPr>
          <w:lang w:val="zh-CN"/>
        </w:rPr>
        <w:t>岁，但他在匈牙利庇护当局面前说他</w:t>
      </w:r>
      <w:r>
        <w:rPr>
          <w:lang w:val="zh-CN"/>
        </w:rPr>
        <w:t>18</w:t>
      </w:r>
      <w:r>
        <w:rPr>
          <w:lang w:val="zh-CN"/>
        </w:rPr>
        <w:t>岁。</w:t>
      </w:r>
    </w:p>
    <w:p w:rsidR="00077EE2" w:rsidRPr="00C9323C" w:rsidRDefault="00077EE2" w:rsidP="0072511F">
      <w:pPr>
        <w:pStyle w:val="H23GC"/>
      </w:pPr>
      <w:r>
        <w:rPr>
          <w:lang w:val="zh-CN"/>
        </w:rPr>
        <w:tab/>
      </w:r>
      <w:r>
        <w:rPr>
          <w:lang w:val="zh-CN"/>
        </w:rPr>
        <w:tab/>
      </w:r>
      <w:r>
        <w:rPr>
          <w:lang w:val="zh-CN"/>
        </w:rPr>
        <w:t>提交人对缔约国意见的评论</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5.1</w:t>
      </w:r>
      <w:r>
        <w:rPr>
          <w:lang w:val="zh-CN"/>
        </w:rPr>
        <w:tab/>
      </w:r>
      <w:r>
        <w:rPr>
          <w:lang w:val="zh-CN"/>
        </w:rPr>
        <w:t>在</w:t>
      </w:r>
      <w:r>
        <w:rPr>
          <w:lang w:val="zh-CN"/>
        </w:rPr>
        <w:t>2017</w:t>
      </w:r>
      <w:r>
        <w:rPr>
          <w:lang w:val="zh-CN"/>
        </w:rPr>
        <w:t>年</w:t>
      </w:r>
      <w:r>
        <w:rPr>
          <w:lang w:val="zh-CN"/>
        </w:rPr>
        <w:t>3</w:t>
      </w:r>
      <w:r>
        <w:rPr>
          <w:lang w:val="zh-CN"/>
        </w:rPr>
        <w:t>月</w:t>
      </w:r>
      <w:r>
        <w:rPr>
          <w:lang w:val="zh-CN"/>
        </w:rPr>
        <w:t>21</w:t>
      </w:r>
      <w:r>
        <w:rPr>
          <w:lang w:val="zh-CN"/>
        </w:rPr>
        <w:t>日和</w:t>
      </w:r>
      <w:r>
        <w:rPr>
          <w:lang w:val="zh-CN"/>
        </w:rPr>
        <w:t>2017</w:t>
      </w:r>
      <w:r>
        <w:rPr>
          <w:lang w:val="zh-CN"/>
        </w:rPr>
        <w:t>年</w:t>
      </w:r>
      <w:r>
        <w:rPr>
          <w:lang w:val="zh-CN"/>
        </w:rPr>
        <w:t>9</w:t>
      </w:r>
      <w:r>
        <w:rPr>
          <w:lang w:val="zh-CN"/>
        </w:rPr>
        <w:t>月</w:t>
      </w:r>
      <w:r>
        <w:rPr>
          <w:lang w:val="zh-CN"/>
        </w:rPr>
        <w:t>18</w:t>
      </w:r>
      <w:r>
        <w:rPr>
          <w:lang w:val="zh-CN"/>
        </w:rPr>
        <w:t>日的评论中，提交人告知委员会，他离开了匈牙利前往奥地利。他认为，匈牙利移民和</w:t>
      </w:r>
      <w:proofErr w:type="gramStart"/>
      <w:r>
        <w:rPr>
          <w:lang w:val="zh-CN"/>
        </w:rPr>
        <w:t>庇护局</w:t>
      </w:r>
      <w:proofErr w:type="gramEnd"/>
      <w:r>
        <w:rPr>
          <w:lang w:val="zh-CN"/>
        </w:rPr>
        <w:t>在委员会准予采取临时措施近一个月后撤销了原来的决定，该决定命令将他遣至保加利亚。这一拖延表明没有诚意。此外，该局只是在委员会批准临时措施后才决定不驱逐提交人。提交人由于委员会的干预而没有被驱逐，这一事实本身并不意味着缔约国未违反《公约》的上述条款，也不能免除缔约国遵守国际法义务的责任。</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5.2</w:t>
      </w:r>
      <w:r>
        <w:rPr>
          <w:lang w:val="zh-CN"/>
        </w:rPr>
        <w:tab/>
      </w:r>
      <w:r>
        <w:rPr>
          <w:lang w:val="zh-CN"/>
        </w:rPr>
        <w:t>缔约国不应使个人在被遣至另一国时面临遭受酷刑或残忍、不人道或有辱人格的待遇或处罚的危险，尤其不应通过驱逐等方式。提交人已向缔约国当局称，将他遣至保加利亚可能构成违反《公约》第七条和第二条第</w:t>
      </w:r>
      <w:r>
        <w:rPr>
          <w:lang w:val="zh-CN"/>
        </w:rPr>
        <w:t>3</w:t>
      </w:r>
      <w:r>
        <w:rPr>
          <w:lang w:val="zh-CN"/>
        </w:rPr>
        <w:t>款</w:t>
      </w:r>
      <w:r>
        <w:rPr>
          <w:lang w:val="zh-CN"/>
        </w:rPr>
        <w:t>(</w:t>
      </w:r>
      <w:r>
        <w:rPr>
          <w:lang w:val="zh-CN"/>
        </w:rPr>
        <w:t>甲</w:t>
      </w:r>
      <w:r>
        <w:rPr>
          <w:lang w:val="zh-CN"/>
        </w:rPr>
        <w:t>)</w:t>
      </w:r>
      <w:r>
        <w:rPr>
          <w:lang w:val="zh-CN"/>
        </w:rPr>
        <w:t>项</w:t>
      </w:r>
      <w:r w:rsidR="00B76390">
        <w:rPr>
          <w:rFonts w:hint="eastAsia"/>
          <w:lang w:val="zh-CN"/>
        </w:rPr>
        <w:t>(</w:t>
      </w:r>
      <w:r>
        <w:rPr>
          <w:lang w:val="zh-CN"/>
        </w:rPr>
        <w:t>与第七条一并解读</w:t>
      </w:r>
      <w:r w:rsidR="00B76390">
        <w:rPr>
          <w:rFonts w:hint="eastAsia"/>
          <w:lang w:val="zh-CN"/>
        </w:rPr>
        <w:t>)</w:t>
      </w:r>
      <w:r>
        <w:rPr>
          <w:lang w:val="zh-CN"/>
        </w:rPr>
        <w:t>。然而，匈牙利当局没有履行提供有效保障以保护提交人不被任意遣至保加利亚的义务。</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5.3</w:t>
      </w:r>
      <w:r>
        <w:rPr>
          <w:lang w:val="zh-CN"/>
        </w:rPr>
        <w:tab/>
      </w:r>
      <w:r>
        <w:rPr>
          <w:lang w:val="zh-CN"/>
        </w:rPr>
        <w:t>缔约国没有就提交人根据《公约》第二条第三款</w:t>
      </w:r>
      <w:r>
        <w:rPr>
          <w:lang w:val="zh-CN"/>
        </w:rPr>
        <w:t>(</w:t>
      </w:r>
      <w:r>
        <w:rPr>
          <w:lang w:val="zh-CN"/>
        </w:rPr>
        <w:t>甲</w:t>
      </w:r>
      <w:r>
        <w:rPr>
          <w:lang w:val="zh-CN"/>
        </w:rPr>
        <w:t>)</w:t>
      </w:r>
      <w:proofErr w:type="gramStart"/>
      <w:r>
        <w:rPr>
          <w:lang w:val="zh-CN"/>
        </w:rPr>
        <w:t>项提出</w:t>
      </w:r>
      <w:proofErr w:type="gramEnd"/>
      <w:r>
        <w:rPr>
          <w:lang w:val="zh-CN"/>
        </w:rPr>
        <w:t>的申诉提供任何相关的法律理由。行政和司法程序都受到重大程序错误的影响，但缔约国没有对这些申诉</w:t>
      </w:r>
      <w:proofErr w:type="gramStart"/>
      <w:r>
        <w:rPr>
          <w:lang w:val="zh-CN"/>
        </w:rPr>
        <w:t>作出</w:t>
      </w:r>
      <w:proofErr w:type="gramEnd"/>
      <w:r>
        <w:rPr>
          <w:lang w:val="zh-CN"/>
        </w:rPr>
        <w:t>评论。</w:t>
      </w:r>
      <w:r>
        <w:rPr>
          <w:lang w:val="zh-CN"/>
        </w:rPr>
        <w:t>Győr</w:t>
      </w:r>
      <w:r>
        <w:rPr>
          <w:lang w:val="zh-CN"/>
        </w:rPr>
        <w:t>行政和劳工法院进行的司法审查没有提供有效的补救。有效补救原则既应适用于</w:t>
      </w:r>
      <w:r w:rsidR="009F374A">
        <w:rPr>
          <w:rFonts w:hint="eastAsia"/>
        </w:rPr>
        <w:t>“</w:t>
      </w:r>
      <w:r>
        <w:rPr>
          <w:lang w:val="zh-CN"/>
        </w:rPr>
        <w:t>都柏林第三规则</w:t>
      </w:r>
      <w:r w:rsidR="009F374A">
        <w:rPr>
          <w:rFonts w:hint="eastAsia"/>
        </w:rPr>
        <w:t>”</w:t>
      </w:r>
      <w:r>
        <w:rPr>
          <w:lang w:val="zh-CN"/>
        </w:rPr>
        <w:t>的执行，也应适用于接收国的法律和实际情况。提交人重申了他提出的</w:t>
      </w:r>
      <w:proofErr w:type="gramStart"/>
      <w:r>
        <w:rPr>
          <w:lang w:val="zh-CN"/>
        </w:rPr>
        <w:t>关于缺乏</w:t>
      </w:r>
      <w:proofErr w:type="gramEnd"/>
      <w:r>
        <w:rPr>
          <w:lang w:val="zh-CN"/>
        </w:rPr>
        <w:t>个案审理的申诉，并援引了欧洲人权法院关于有效审查驱逐令的标准的判例。</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5.4</w:t>
      </w:r>
      <w:r>
        <w:rPr>
          <w:lang w:val="zh-CN"/>
        </w:rPr>
        <w:tab/>
      </w:r>
      <w:r>
        <w:rPr>
          <w:lang w:val="zh-CN"/>
        </w:rPr>
        <w:t>关于提交人的年龄，提交人坚持认为，移民和</w:t>
      </w:r>
      <w:proofErr w:type="gramStart"/>
      <w:r>
        <w:rPr>
          <w:lang w:val="zh-CN"/>
        </w:rPr>
        <w:t>庇护局</w:t>
      </w:r>
      <w:proofErr w:type="gramEnd"/>
      <w:r>
        <w:rPr>
          <w:lang w:val="zh-CN"/>
        </w:rPr>
        <w:t>没有进行年龄评估，也没有接受他提供的身份证件。与缔约国的说法相反，在提交人提交的照片中可以清楚地看出提交人。此外，奥地利当局对他的年龄进行了评估，他们认定他是儿童。尽管提交人一再提出要求，匈牙利当局仍未评估提交人的年龄，这突出表明，当局一直未能保障提交人获得有效补救的权利。当匈牙利警察拦截提交人时，在庇护程序的早期阶段，提交人是一个受到惊吓、精神受到创伤的孤身儿童。他远离家乡，身处他国，正在处理一项复杂和不熟悉的法律程序。不能指望无人陪伴儿童可以立即信任当局，因为他们可能由于过去的迫害而深深地不信任当局。在许多情况下，寻求庇护者只有在了解了自己的权利之后才会讲述自己的真实经历。提交人一旦了解到他实际上属于一个弱势群体，就立即向当局通报了真相。他不能因为对启动和处理他的庇护案件的最安全和最佳方式感到困惑而受到指责，特别是有鉴于他患有严重的创伤后应激障碍。</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5.5</w:t>
      </w:r>
      <w:r>
        <w:rPr>
          <w:lang w:val="zh-CN"/>
        </w:rPr>
        <w:tab/>
      </w:r>
      <w:r>
        <w:rPr>
          <w:lang w:val="zh-CN"/>
        </w:rPr>
        <w:t>自提交人离开匈牙利以来，他在匈牙利的律师一直与他并与在奥地利向他提供法律援助的组织保持联系。提交人表示希望在委员会得出结论前先看一下目前的诉讼程序如何发展，以帮助自己和其他寻求庇护者。</w:t>
      </w:r>
    </w:p>
    <w:p w:rsidR="00077EE2" w:rsidRPr="00C9323C" w:rsidRDefault="00077EE2" w:rsidP="009D04D3">
      <w:pPr>
        <w:pStyle w:val="H23GC"/>
      </w:pPr>
      <w:r>
        <w:rPr>
          <w:lang w:val="zh-CN"/>
        </w:rPr>
        <w:tab/>
      </w:r>
      <w:r>
        <w:rPr>
          <w:lang w:val="zh-CN"/>
        </w:rPr>
        <w:tab/>
      </w:r>
      <w:r>
        <w:rPr>
          <w:lang w:val="zh-CN"/>
        </w:rPr>
        <w:t>委员会需审理的问题和议事情况</w:t>
      </w:r>
    </w:p>
    <w:p w:rsidR="00077EE2" w:rsidRPr="00C9323C" w:rsidRDefault="00077EE2" w:rsidP="009D04D3">
      <w:pPr>
        <w:pStyle w:val="H4GC"/>
      </w:pPr>
      <w:r>
        <w:rPr>
          <w:lang w:val="zh-CN"/>
        </w:rPr>
        <w:tab/>
      </w:r>
      <w:r>
        <w:rPr>
          <w:lang w:val="zh-CN"/>
        </w:rPr>
        <w:tab/>
      </w:r>
      <w:r>
        <w:rPr>
          <w:lang w:val="zh-CN"/>
        </w:rPr>
        <w:t>审议可否受理问题</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在审议来文所载的任何诉求之前，委员会必须根据其议事规则第</w:t>
      </w:r>
      <w:r>
        <w:rPr>
          <w:lang w:val="zh-CN"/>
        </w:rPr>
        <w:t>93</w:t>
      </w:r>
      <w:r>
        <w:rPr>
          <w:lang w:val="zh-CN"/>
        </w:rPr>
        <w:t>条，决定来文是否符合《任择议定书》规定的受理条件。</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委员会按照《任择议定书》第五条第</w:t>
      </w:r>
      <w:r>
        <w:rPr>
          <w:lang w:val="zh-CN"/>
        </w:rPr>
        <w:t>2</w:t>
      </w:r>
      <w:r>
        <w:rPr>
          <w:lang w:val="zh-CN"/>
        </w:rPr>
        <w:t>款</w:t>
      </w:r>
      <w:r>
        <w:rPr>
          <w:lang w:val="zh-CN"/>
        </w:rPr>
        <w:t>(</w:t>
      </w:r>
      <w:r>
        <w:rPr>
          <w:lang w:val="zh-CN"/>
        </w:rPr>
        <w:t>子</w:t>
      </w:r>
      <w:r>
        <w:rPr>
          <w:lang w:val="zh-CN"/>
        </w:rPr>
        <w:t>)</w:t>
      </w:r>
      <w:r>
        <w:rPr>
          <w:lang w:val="zh-CN"/>
        </w:rPr>
        <w:t>项的要求，确定同一事项不在另一国际调查或解决程序审查之中，《任择议定书》第五条第</w:t>
      </w:r>
      <w:r>
        <w:rPr>
          <w:lang w:val="zh-CN"/>
        </w:rPr>
        <w:t>2</w:t>
      </w:r>
      <w:r>
        <w:rPr>
          <w:lang w:val="zh-CN"/>
        </w:rPr>
        <w:t>款</w:t>
      </w:r>
      <w:r>
        <w:rPr>
          <w:lang w:val="zh-CN"/>
        </w:rPr>
        <w:t>(</w:t>
      </w:r>
      <w:r>
        <w:rPr>
          <w:lang w:val="zh-CN"/>
        </w:rPr>
        <w:t>子</w:t>
      </w:r>
      <w:r>
        <w:rPr>
          <w:lang w:val="zh-CN"/>
        </w:rPr>
        <w:t>)</w:t>
      </w:r>
      <w:r>
        <w:rPr>
          <w:lang w:val="zh-CN"/>
        </w:rPr>
        <w:t>项也不妨碍委员会审议来文。</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委员会注意到缔约国的论点，即来文不可受理，这是因为，有鉴于提交人自愿离开缔约国领土并且目前居住在奥地利，他不再面临缔约国将他遣至保加利亚的情况。委员会回顾其判例，根据这一判例，一个人只有在实际受到影响的情况下才能声称是《任择议定书》第一条意义上的受害者。</w:t>
      </w:r>
      <w:r w:rsidRPr="00C9323C">
        <w:rPr>
          <w:rStyle w:val="a8"/>
          <w:rFonts w:eastAsia="宋体"/>
          <w:lang w:val="zh-CN"/>
        </w:rPr>
        <w:footnoteReference w:id="10"/>
      </w:r>
      <w:r w:rsidR="003C43F5">
        <w:rPr>
          <w:rFonts w:hint="eastAsia"/>
          <w:lang w:val="zh-CN"/>
        </w:rPr>
        <w:t xml:space="preserve"> </w:t>
      </w:r>
      <w:r>
        <w:rPr>
          <w:lang w:val="zh-CN"/>
        </w:rPr>
        <w:t>委员会注意到，由于提交人已离开缔约国的管辖范围，他不会面临可预见的缔约国将其遣返的情况，而这种遣返可能使他面临违反《公约》第七条待遇的风险。因此，委员会认为，根据《任择议定书》第一条，他根据第七条提出的申诉不可受理。</w:t>
      </w:r>
    </w:p>
    <w:p w:rsidR="00077EE2" w:rsidRPr="00C9323C" w:rsidRDefault="00077EE2" w:rsidP="009D04D3">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委员会注意到，提交人声称，他被剥夺了获得有效补救的机会，这违反了《公约》第二条第</w:t>
      </w:r>
      <w:r>
        <w:rPr>
          <w:lang w:val="zh-CN"/>
        </w:rPr>
        <w:t>3</w:t>
      </w:r>
      <w:r>
        <w:rPr>
          <w:lang w:val="zh-CN"/>
        </w:rPr>
        <w:t>款</w:t>
      </w:r>
      <w:r>
        <w:rPr>
          <w:lang w:val="zh-CN"/>
        </w:rPr>
        <w:t>(</w:t>
      </w:r>
      <w:r>
        <w:rPr>
          <w:lang w:val="zh-CN"/>
        </w:rPr>
        <w:t>甲</w:t>
      </w:r>
      <w:r>
        <w:rPr>
          <w:lang w:val="zh-CN"/>
        </w:rPr>
        <w:t>)</w:t>
      </w:r>
      <w:r>
        <w:rPr>
          <w:lang w:val="zh-CN"/>
        </w:rPr>
        <w:t>项</w:t>
      </w:r>
      <w:r w:rsidR="003C43F5">
        <w:rPr>
          <w:rFonts w:hint="eastAsia"/>
          <w:lang w:val="zh-CN"/>
        </w:rPr>
        <w:t>(</w:t>
      </w:r>
      <w:r>
        <w:rPr>
          <w:lang w:val="zh-CN"/>
        </w:rPr>
        <w:t>与第七条一并解读</w:t>
      </w:r>
      <w:r w:rsidR="003C43F5">
        <w:rPr>
          <w:rFonts w:hint="eastAsia"/>
          <w:lang w:val="zh-CN"/>
        </w:rPr>
        <w:t>)</w:t>
      </w:r>
      <w:r>
        <w:rPr>
          <w:lang w:val="zh-CN"/>
        </w:rPr>
        <w:t>。考虑到提交人根据第七条提出的申诉不可受理，委员会认为，《任择议定书》第一条阻止它审查这方面的申诉。委员会还回顾其判例，其中指出，《公约》第二条的条款规定了缔约国的一般义务，如果单独援引该条款，不能产生根据《任择议定书》提交的来文中的申诉。</w:t>
      </w:r>
      <w:r w:rsidRPr="00C9323C">
        <w:rPr>
          <w:rStyle w:val="a8"/>
          <w:rFonts w:eastAsia="宋体"/>
          <w:lang w:val="zh-CN"/>
        </w:rPr>
        <w:footnoteReference w:id="11"/>
      </w:r>
      <w:r w:rsidR="003C43F5">
        <w:rPr>
          <w:rFonts w:hint="eastAsia"/>
          <w:lang w:val="zh-CN"/>
        </w:rPr>
        <w:t xml:space="preserve"> </w:t>
      </w:r>
      <w:r>
        <w:rPr>
          <w:lang w:val="zh-CN"/>
        </w:rPr>
        <w:t>因此，委员会认为，提交人根据《公约》第二条第</w:t>
      </w:r>
      <w:r>
        <w:rPr>
          <w:lang w:val="zh-CN"/>
        </w:rPr>
        <w:t>3</w:t>
      </w:r>
      <w:r>
        <w:rPr>
          <w:lang w:val="zh-CN"/>
        </w:rPr>
        <w:t>款</w:t>
      </w:r>
      <w:r>
        <w:rPr>
          <w:lang w:val="zh-CN"/>
        </w:rPr>
        <w:t>(</w:t>
      </w:r>
      <w:r>
        <w:rPr>
          <w:lang w:val="zh-CN"/>
        </w:rPr>
        <w:t>甲</w:t>
      </w:r>
      <w:r>
        <w:rPr>
          <w:lang w:val="zh-CN"/>
        </w:rPr>
        <w:t>)</w:t>
      </w:r>
      <w:r>
        <w:rPr>
          <w:lang w:val="zh-CN"/>
        </w:rPr>
        <w:t>项</w:t>
      </w:r>
      <w:r>
        <w:rPr>
          <w:lang w:val="zh-CN"/>
        </w:rPr>
        <w:t>(</w:t>
      </w:r>
      <w:r>
        <w:rPr>
          <w:lang w:val="zh-CN"/>
        </w:rPr>
        <w:t>与第七条一并解读</w:t>
      </w:r>
      <w:r>
        <w:rPr>
          <w:lang w:val="zh-CN"/>
        </w:rPr>
        <w:t>)</w:t>
      </w:r>
      <w:r>
        <w:rPr>
          <w:lang w:val="zh-CN"/>
        </w:rPr>
        <w:t>提出的申诉，根据《任择议定书》第一条和第三条不可受理。</w:t>
      </w:r>
      <w:r w:rsidRPr="00C9323C">
        <w:rPr>
          <w:rStyle w:val="a8"/>
          <w:rFonts w:eastAsia="宋体"/>
          <w:lang w:val="zh-CN"/>
        </w:rPr>
        <w:footnoteReference w:id="12"/>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6.5</w:t>
      </w:r>
      <w:r>
        <w:rPr>
          <w:lang w:val="zh-CN"/>
        </w:rPr>
        <w:tab/>
      </w:r>
      <w:r>
        <w:rPr>
          <w:lang w:val="zh-CN"/>
        </w:rPr>
        <w:t>因此，委员会决定：</w:t>
      </w:r>
    </w:p>
    <w:p w:rsidR="00077EE2" w:rsidRPr="00C9323C" w:rsidRDefault="00077EE2" w:rsidP="00077EE2">
      <w:pPr>
        <w:pStyle w:val="SingleTxtGC"/>
        <w:tabs>
          <w:tab w:val="clear" w:pos="431"/>
          <w:tab w:val="clear" w:pos="1134"/>
          <w:tab w:val="clear" w:pos="1565"/>
          <w:tab w:val="clear" w:pos="1996"/>
          <w:tab w:val="clear" w:pos="2427"/>
          <w:tab w:val="left" w:pos="1701"/>
        </w:tabs>
      </w:pPr>
      <w:r>
        <w:rPr>
          <w:lang w:val="zh-CN"/>
        </w:rPr>
        <w:tab/>
        <w:t>(a)</w:t>
      </w:r>
      <w:r w:rsidR="00F00DCE">
        <w:rPr>
          <w:lang w:val="zh-CN"/>
        </w:rPr>
        <w:tab/>
      </w:r>
      <w:r>
        <w:rPr>
          <w:lang w:val="zh-CN"/>
        </w:rPr>
        <w:t>根据《任择议定书》第一条和第三条，来文不予受理；</w:t>
      </w:r>
    </w:p>
    <w:p w:rsidR="009E3755" w:rsidRDefault="00077EE2" w:rsidP="00077EE2">
      <w:pPr>
        <w:pStyle w:val="SingleTxtGC"/>
        <w:tabs>
          <w:tab w:val="clear" w:pos="431"/>
          <w:tab w:val="clear" w:pos="1134"/>
          <w:tab w:val="clear" w:pos="1565"/>
          <w:tab w:val="clear" w:pos="1996"/>
          <w:tab w:val="clear" w:pos="2427"/>
          <w:tab w:val="left" w:pos="1701"/>
        </w:tabs>
        <w:rPr>
          <w:lang w:val="zh-CN"/>
        </w:rPr>
      </w:pPr>
      <w:r>
        <w:rPr>
          <w:lang w:val="zh-CN"/>
        </w:rPr>
        <w:tab/>
        <w:t>(b)</w:t>
      </w:r>
      <w:r w:rsidR="00F00DCE">
        <w:rPr>
          <w:lang w:val="zh-CN"/>
        </w:rPr>
        <w:tab/>
      </w:r>
      <w:r>
        <w:rPr>
          <w:lang w:val="zh-CN"/>
        </w:rPr>
        <w:t>将本决定转交缔约国和提交人。</w:t>
      </w:r>
    </w:p>
    <w:p w:rsidR="00F00DCE" w:rsidRPr="00F00DCE" w:rsidRDefault="00F00DCE" w:rsidP="00F00DC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00DCE" w:rsidRPr="00F00DCE" w:rsidSect="004D0A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1E" w:rsidRPr="000D319F" w:rsidRDefault="0086231E" w:rsidP="000D319F">
      <w:pPr>
        <w:pStyle w:val="af0"/>
        <w:spacing w:after="240"/>
        <w:ind w:left="907"/>
        <w:rPr>
          <w:rFonts w:asciiTheme="majorBidi" w:eastAsia="宋体" w:hAnsiTheme="majorBidi" w:cstheme="majorBidi"/>
          <w:sz w:val="21"/>
          <w:szCs w:val="21"/>
          <w:lang w:val="en-US"/>
        </w:rPr>
      </w:pPr>
    </w:p>
    <w:p w:rsidR="0086231E" w:rsidRPr="000D319F" w:rsidRDefault="0086231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6231E" w:rsidRPr="000D319F" w:rsidRDefault="0086231E" w:rsidP="000D319F">
      <w:pPr>
        <w:pStyle w:val="af0"/>
      </w:pPr>
    </w:p>
  </w:endnote>
  <w:endnote w:type="continuationNotice" w:id="1">
    <w:p w:rsidR="0086231E" w:rsidRDefault="008623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E3755" w:rsidRDefault="009E3755" w:rsidP="009E375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C52DB">
      <w:rPr>
        <w:rStyle w:val="af2"/>
        <w:noProof/>
      </w:rPr>
      <w:t>8</w:t>
    </w:r>
    <w:r>
      <w:rPr>
        <w:rStyle w:val="af2"/>
      </w:rPr>
      <w:fldChar w:fldCharType="end"/>
    </w:r>
    <w:r>
      <w:rPr>
        <w:rStyle w:val="af2"/>
      </w:rPr>
      <w:tab/>
    </w:r>
    <w:proofErr w:type="spellStart"/>
    <w:r w:rsidRPr="009E3755">
      <w:rPr>
        <w:rStyle w:val="af2"/>
        <w:b w:val="0"/>
        <w:snapToGrid w:val="0"/>
        <w:sz w:val="16"/>
      </w:rPr>
      <w:t>GE.19</w:t>
    </w:r>
    <w:proofErr w:type="spellEnd"/>
    <w:r w:rsidRPr="009E3755">
      <w:rPr>
        <w:rStyle w:val="af2"/>
        <w:b w:val="0"/>
        <w:snapToGrid w:val="0"/>
        <w:sz w:val="16"/>
      </w:rPr>
      <w:t>-08330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E3755" w:rsidRDefault="009E3755" w:rsidP="009E3755">
    <w:pPr>
      <w:pStyle w:val="af0"/>
      <w:tabs>
        <w:tab w:val="clear" w:pos="431"/>
        <w:tab w:val="right" w:pos="9638"/>
      </w:tabs>
      <w:rPr>
        <w:rStyle w:val="af2"/>
      </w:rPr>
    </w:pPr>
    <w:proofErr w:type="spellStart"/>
    <w:r>
      <w:t>GE.19</w:t>
    </w:r>
    <w:proofErr w:type="spellEnd"/>
    <w:r>
      <w:t>-08330</w:t>
    </w:r>
    <w:r>
      <w:tab/>
    </w:r>
    <w:r>
      <w:rPr>
        <w:rStyle w:val="af2"/>
      </w:rPr>
      <w:fldChar w:fldCharType="begin"/>
    </w:r>
    <w:r>
      <w:rPr>
        <w:rStyle w:val="af2"/>
      </w:rPr>
      <w:instrText xml:space="preserve"> PAGE  \* MERGEFORMAT </w:instrText>
    </w:r>
    <w:r>
      <w:rPr>
        <w:rStyle w:val="af2"/>
      </w:rPr>
      <w:fldChar w:fldCharType="separate"/>
    </w:r>
    <w:r w:rsidR="009C52DB">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9E3755"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-08330</w:t>
    </w:r>
    <w:r w:rsidR="00731A42" w:rsidRPr="00EE277A">
      <w:rPr>
        <w:sz w:val="20"/>
        <w:lang w:eastAsia="zh-CN"/>
      </w:rPr>
      <w:t xml:space="preserve"> (C)</w:t>
    </w:r>
    <w:r w:rsidR="00EA7E67">
      <w:rPr>
        <w:sz w:val="20"/>
        <w:lang w:eastAsia="zh-CN"/>
      </w:rPr>
      <w:tab/>
    </w:r>
    <w:r w:rsidR="00153971">
      <w:rPr>
        <w:sz w:val="20"/>
        <w:lang w:eastAsia="zh-CN"/>
      </w:rPr>
      <w:t>2</w:t>
    </w:r>
    <w:r w:rsidR="00EA7E67">
      <w:rPr>
        <w:sz w:val="20"/>
        <w:lang w:eastAsia="zh-CN"/>
      </w:rPr>
      <w:t>00</w:t>
    </w:r>
    <w:r w:rsidR="00153971">
      <w:rPr>
        <w:sz w:val="20"/>
        <w:lang w:eastAsia="zh-CN"/>
      </w:rPr>
      <w:t>6</w:t>
    </w:r>
    <w:r w:rsidR="00EA7E67">
      <w:rPr>
        <w:sz w:val="20"/>
        <w:lang w:eastAsia="zh-CN"/>
      </w:rPr>
      <w:t>1</w:t>
    </w:r>
    <w:r w:rsidR="004E473D">
      <w:rPr>
        <w:rFonts w:eastAsiaTheme="minorEastAsia"/>
        <w:sz w:val="20"/>
        <w:lang w:eastAsia="zh-CN"/>
      </w:rPr>
      <w:t>9</w:t>
    </w:r>
    <w:r w:rsidR="00731A42">
      <w:rPr>
        <w:sz w:val="20"/>
        <w:lang w:eastAsia="zh-CN"/>
      </w:rPr>
      <w:tab/>
    </w:r>
    <w:r w:rsidR="00153971">
      <w:rPr>
        <w:sz w:val="20"/>
        <w:lang w:eastAsia="zh-CN"/>
      </w:rPr>
      <w:t>3</w:t>
    </w:r>
    <w:r w:rsidR="002113EB" w:rsidRPr="0094011E">
      <w:rPr>
        <w:rFonts w:eastAsiaTheme="minorEastAsia"/>
        <w:sz w:val="20"/>
        <w:lang w:eastAsia="zh-CN"/>
      </w:rPr>
      <w:t>1</w:t>
    </w:r>
    <w:r w:rsidR="00731A42">
      <w:rPr>
        <w:sz w:val="20"/>
        <w:lang w:eastAsia="zh-CN"/>
      </w:rPr>
      <w:t>0</w:t>
    </w:r>
    <w:r w:rsidR="00153971">
      <w:rPr>
        <w:sz w:val="20"/>
        <w:lang w:eastAsia="zh-CN"/>
      </w:rPr>
      <w:t>7</w:t>
    </w:r>
    <w:bookmarkStart w:id="2" w:name="_GoBack"/>
    <w:bookmarkEnd w:id="2"/>
    <w:r w:rsidR="00731A42">
      <w:rPr>
        <w:sz w:val="20"/>
        <w:lang w:eastAsia="zh-CN"/>
      </w:rPr>
      <w:t>1</w:t>
    </w:r>
    <w:r w:rsidR="004E473D">
      <w:rPr>
        <w:rFonts w:eastAsiaTheme="minorEastAsia"/>
        <w:sz w:val="20"/>
        <w:lang w:eastAsia="zh-CN"/>
      </w:rPr>
      <w:t>9</w:t>
    </w:r>
  </w:p>
  <w:p w:rsidR="00056632" w:rsidRPr="00487939" w:rsidRDefault="009E375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901/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901/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1E" w:rsidRPr="000157B1" w:rsidRDefault="008623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6231E" w:rsidRPr="000157B1" w:rsidRDefault="0086231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6231E" w:rsidRDefault="0086231E"/>
  </w:footnote>
  <w:footnote w:id="2">
    <w:p w:rsidR="00077EE2" w:rsidRPr="0078527A" w:rsidRDefault="00153971" w:rsidP="00077EE2">
      <w:pPr>
        <w:pStyle w:val="a6"/>
      </w:pPr>
      <w:r>
        <w:rPr>
          <w:lang w:val="zh-CN"/>
        </w:rPr>
        <w:tab/>
      </w:r>
      <w:r w:rsidR="00077EE2" w:rsidRPr="00153971">
        <w:rPr>
          <w:color w:val="0000CC"/>
          <w:lang w:val="zh-CN"/>
        </w:rPr>
        <w:t>*</w:t>
      </w:r>
      <w:r w:rsidRPr="00153971">
        <w:rPr>
          <w:color w:val="0000CC"/>
          <w:lang w:val="zh-CN"/>
        </w:rPr>
        <w:tab/>
      </w:r>
      <w:r w:rsidR="00077EE2">
        <w:rPr>
          <w:lang w:val="zh-CN"/>
        </w:rPr>
        <w:t>委员会第</w:t>
      </w:r>
      <w:r w:rsidR="006D13E2">
        <w:rPr>
          <w:rFonts w:hint="eastAsia"/>
          <w:lang w:val="zh-CN"/>
        </w:rPr>
        <w:t>一百二十五</w:t>
      </w:r>
      <w:r w:rsidR="00077EE2">
        <w:rPr>
          <w:lang w:val="zh-CN"/>
        </w:rPr>
        <w:t>届会议</w:t>
      </w:r>
      <w:r w:rsidR="00077EE2">
        <w:rPr>
          <w:lang w:val="zh-CN"/>
        </w:rPr>
        <w:t>(2019</w:t>
      </w:r>
      <w:r w:rsidR="00077EE2">
        <w:rPr>
          <w:lang w:val="zh-CN"/>
        </w:rPr>
        <w:t>年</w:t>
      </w:r>
      <w:r w:rsidR="00077EE2">
        <w:rPr>
          <w:lang w:val="zh-CN"/>
        </w:rPr>
        <w:t>3</w:t>
      </w:r>
      <w:r w:rsidR="00077EE2">
        <w:rPr>
          <w:lang w:val="zh-CN"/>
        </w:rPr>
        <w:t>月</w:t>
      </w:r>
      <w:r w:rsidR="00077EE2">
        <w:rPr>
          <w:lang w:val="zh-CN"/>
        </w:rPr>
        <w:t>4</w:t>
      </w:r>
      <w:r w:rsidR="00077EE2">
        <w:rPr>
          <w:lang w:val="zh-CN"/>
        </w:rPr>
        <w:t>日至</w:t>
      </w:r>
      <w:r w:rsidR="00077EE2">
        <w:rPr>
          <w:lang w:val="zh-CN"/>
        </w:rPr>
        <w:t>29</w:t>
      </w:r>
      <w:r w:rsidR="00077EE2">
        <w:rPr>
          <w:lang w:val="zh-CN"/>
        </w:rPr>
        <w:t>日</w:t>
      </w:r>
      <w:r w:rsidR="00077EE2">
        <w:rPr>
          <w:lang w:val="zh-CN"/>
        </w:rPr>
        <w:t>)</w:t>
      </w:r>
      <w:r w:rsidR="00077EE2">
        <w:rPr>
          <w:lang w:val="zh-CN"/>
        </w:rPr>
        <w:t>通过。</w:t>
      </w:r>
      <w:bookmarkStart w:id="0" w:name="_Hlk9241685"/>
      <w:bookmarkEnd w:id="0"/>
    </w:p>
  </w:footnote>
  <w:footnote w:id="3">
    <w:p w:rsidR="00077EE2" w:rsidRPr="0078527A" w:rsidRDefault="00077EE2" w:rsidP="006D347C">
      <w:pPr>
        <w:pStyle w:val="a6"/>
        <w:spacing w:after="140"/>
      </w:pPr>
      <w:r>
        <w:rPr>
          <w:lang w:val="zh-CN"/>
        </w:rPr>
        <w:tab/>
      </w:r>
      <w:r w:rsidRPr="00153971">
        <w:rPr>
          <w:color w:val="0000CC"/>
          <w:lang w:val="zh-CN"/>
        </w:rPr>
        <w:t>**</w:t>
      </w:r>
      <w:r w:rsidR="00153971" w:rsidRPr="00153971">
        <w:rPr>
          <w:color w:val="0000CC"/>
          <w:lang w:val="zh-CN"/>
        </w:rPr>
        <w:tab/>
      </w:r>
      <w:r>
        <w:rPr>
          <w:lang w:val="zh-CN"/>
        </w:rPr>
        <w:t>参加审议本来文的委员会委员有：塔尼亚</w:t>
      </w:r>
      <w:r w:rsidR="005B4D33">
        <w:rPr>
          <w:rFonts w:hint="eastAsia"/>
        </w:rPr>
        <w:t>·</w:t>
      </w:r>
      <w:r>
        <w:rPr>
          <w:lang w:val="zh-CN"/>
        </w:rPr>
        <w:t>玛丽亚</w:t>
      </w:r>
      <w:r w:rsidR="005B4D33">
        <w:rPr>
          <w:rFonts w:hint="eastAsia"/>
        </w:rPr>
        <w:t>·</w:t>
      </w:r>
      <w:r>
        <w:rPr>
          <w:lang w:val="zh-CN"/>
        </w:rPr>
        <w:t>阿布多</w:t>
      </w:r>
      <w:r w:rsidR="005B4D33">
        <w:rPr>
          <w:rFonts w:hint="eastAsia"/>
        </w:rPr>
        <w:t>·</w:t>
      </w:r>
      <w:r>
        <w:rPr>
          <w:lang w:val="zh-CN"/>
        </w:rPr>
        <w:t>罗乔利、亚兹</w:t>
      </w:r>
      <w:r w:rsidR="005B4D33">
        <w:rPr>
          <w:rFonts w:hint="eastAsia"/>
        </w:rPr>
        <w:t>·</w:t>
      </w:r>
      <w:r>
        <w:rPr>
          <w:lang w:val="zh-CN"/>
        </w:rPr>
        <w:t>本</w:t>
      </w:r>
      <w:r w:rsidR="005B4D33">
        <w:rPr>
          <w:rFonts w:hint="eastAsia"/>
        </w:rPr>
        <w:t>·</w:t>
      </w:r>
      <w:r>
        <w:rPr>
          <w:lang w:val="zh-CN"/>
        </w:rPr>
        <w:t>阿舒尔、伊力泽</w:t>
      </w:r>
      <w:r w:rsidR="005B4D33">
        <w:rPr>
          <w:rFonts w:hint="eastAsia"/>
        </w:rPr>
        <w:t>·</w:t>
      </w:r>
      <w:r>
        <w:rPr>
          <w:lang w:val="zh-CN"/>
        </w:rPr>
        <w:t>布兰茨</w:t>
      </w:r>
      <w:r w:rsidR="005B4D33">
        <w:rPr>
          <w:rFonts w:hint="eastAsia"/>
        </w:rPr>
        <w:t>·</w:t>
      </w:r>
      <w:r>
        <w:rPr>
          <w:lang w:val="zh-CN"/>
        </w:rPr>
        <w:t>克里斯、克里斯托弗</w:t>
      </w:r>
      <w:r w:rsidR="005B4D33">
        <w:rPr>
          <w:rFonts w:hint="eastAsia"/>
        </w:rPr>
        <w:t>·</w:t>
      </w:r>
      <w:r>
        <w:rPr>
          <w:lang w:val="zh-CN"/>
        </w:rPr>
        <w:t>阿里夫</w:t>
      </w:r>
      <w:r w:rsidR="005B4D33">
        <w:rPr>
          <w:rFonts w:hint="eastAsia"/>
        </w:rPr>
        <w:t>·</w:t>
      </w:r>
      <w:r>
        <w:rPr>
          <w:lang w:val="zh-CN"/>
        </w:rPr>
        <w:t>布尔坎、艾哈迈德</w:t>
      </w:r>
      <w:r w:rsidR="005B4D33">
        <w:rPr>
          <w:rFonts w:hint="eastAsia"/>
        </w:rPr>
        <w:t>·</w:t>
      </w:r>
      <w:r>
        <w:rPr>
          <w:lang w:val="zh-CN"/>
        </w:rPr>
        <w:t>阿明</w:t>
      </w:r>
      <w:r w:rsidR="005B4D33">
        <w:rPr>
          <w:rFonts w:hint="eastAsia"/>
        </w:rPr>
        <w:t>·</w:t>
      </w:r>
      <w:r>
        <w:rPr>
          <w:lang w:val="zh-CN"/>
        </w:rPr>
        <w:t>法萨拉、古谷修一、赫里斯托夫</w:t>
      </w:r>
      <w:r w:rsidR="005B4D33">
        <w:rPr>
          <w:rFonts w:hint="eastAsia"/>
        </w:rPr>
        <w:t>·</w:t>
      </w:r>
      <w:r>
        <w:rPr>
          <w:lang w:val="zh-CN"/>
        </w:rPr>
        <w:t>海恩斯、巴马里阿姆</w:t>
      </w:r>
      <w:r w:rsidR="005B4D33">
        <w:rPr>
          <w:rFonts w:hint="eastAsia"/>
        </w:rPr>
        <w:t>·</w:t>
      </w:r>
      <w:r>
        <w:rPr>
          <w:lang w:val="zh-CN"/>
        </w:rPr>
        <w:t>科伊塔、马西娅</w:t>
      </w:r>
      <w:r w:rsidR="005B4D33">
        <w:rPr>
          <w:rFonts w:hint="eastAsia"/>
        </w:rPr>
        <w:t>·</w:t>
      </w:r>
      <w:r>
        <w:rPr>
          <w:lang w:val="zh-CN"/>
        </w:rPr>
        <w:t>V.J.</w:t>
      </w:r>
      <w:r w:rsidR="005B4D33">
        <w:rPr>
          <w:rFonts w:hint="eastAsia"/>
        </w:rPr>
        <w:t>·</w:t>
      </w:r>
      <w:r>
        <w:rPr>
          <w:lang w:val="zh-CN"/>
        </w:rPr>
        <w:t>克兰、邓肯</w:t>
      </w:r>
      <w:r w:rsidR="005B4D33">
        <w:rPr>
          <w:rFonts w:hint="eastAsia"/>
        </w:rPr>
        <w:t>·</w:t>
      </w:r>
      <w:r>
        <w:rPr>
          <w:lang w:val="zh-CN"/>
        </w:rPr>
        <w:t>莱基</w:t>
      </w:r>
      <w:r w:rsidR="005B4D33">
        <w:rPr>
          <w:rFonts w:hint="eastAsia"/>
        </w:rPr>
        <w:t>·</w:t>
      </w:r>
      <w:r>
        <w:rPr>
          <w:lang w:val="zh-CN"/>
        </w:rPr>
        <w:t>穆胡穆扎、普蒂尼</w:t>
      </w:r>
      <w:r w:rsidR="005B4D33">
        <w:rPr>
          <w:rFonts w:hint="eastAsia"/>
        </w:rPr>
        <w:t>·</w:t>
      </w:r>
      <w:r>
        <w:rPr>
          <w:lang w:val="zh-CN"/>
        </w:rPr>
        <w:t>帕扎尔奇兹、埃尔南</w:t>
      </w:r>
      <w:r w:rsidR="005B4D33">
        <w:rPr>
          <w:rFonts w:hint="eastAsia"/>
        </w:rPr>
        <w:t>·</w:t>
      </w:r>
      <w:r>
        <w:rPr>
          <w:lang w:val="zh-CN"/>
        </w:rPr>
        <w:t>克萨达</w:t>
      </w:r>
      <w:r w:rsidR="005B4D33">
        <w:rPr>
          <w:rFonts w:hint="eastAsia"/>
        </w:rPr>
        <w:t>·</w:t>
      </w:r>
      <w:r>
        <w:rPr>
          <w:lang w:val="zh-CN"/>
        </w:rPr>
        <w:t>卡夫雷拉、瓦西尔卡</w:t>
      </w:r>
      <w:r w:rsidR="005B4D33">
        <w:rPr>
          <w:rFonts w:hint="eastAsia"/>
        </w:rPr>
        <w:t>·</w:t>
      </w:r>
      <w:r>
        <w:rPr>
          <w:lang w:val="zh-CN"/>
        </w:rPr>
        <w:t>桑钦、何塞</w:t>
      </w:r>
      <w:r w:rsidR="005B4D33">
        <w:rPr>
          <w:rFonts w:hint="eastAsia"/>
        </w:rPr>
        <w:t>·</w:t>
      </w:r>
      <w:r>
        <w:rPr>
          <w:lang w:val="zh-CN"/>
        </w:rPr>
        <w:t>曼努埃尔</w:t>
      </w:r>
      <w:r w:rsidR="005B4D33">
        <w:rPr>
          <w:rFonts w:hint="eastAsia"/>
        </w:rPr>
        <w:t>·</w:t>
      </w:r>
      <w:r>
        <w:rPr>
          <w:lang w:val="zh-CN"/>
        </w:rPr>
        <w:t>桑托斯</w:t>
      </w:r>
      <w:r w:rsidR="005B4D33">
        <w:rPr>
          <w:rFonts w:hint="eastAsia"/>
        </w:rPr>
        <w:t>·</w:t>
      </w:r>
      <w:r>
        <w:rPr>
          <w:lang w:val="zh-CN"/>
        </w:rPr>
        <w:t>派斯、尤瓦尔</w:t>
      </w:r>
      <w:r w:rsidR="005B4D33">
        <w:rPr>
          <w:rFonts w:hint="eastAsia"/>
        </w:rPr>
        <w:t>·</w:t>
      </w:r>
      <w:r>
        <w:rPr>
          <w:lang w:val="zh-CN"/>
        </w:rPr>
        <w:t>沙尼、埃莱娜</w:t>
      </w:r>
      <w:r w:rsidR="005B4D33">
        <w:rPr>
          <w:rFonts w:hint="eastAsia"/>
        </w:rPr>
        <w:t>·</w:t>
      </w:r>
      <w:proofErr w:type="gramStart"/>
      <w:r>
        <w:rPr>
          <w:lang w:val="zh-CN"/>
        </w:rPr>
        <w:t>提格乎德</w:t>
      </w:r>
      <w:proofErr w:type="gramEnd"/>
      <w:r>
        <w:rPr>
          <w:lang w:val="zh-CN"/>
        </w:rPr>
        <w:t>加、安德烈亚斯</w:t>
      </w:r>
      <w:r w:rsidR="005B4D33">
        <w:rPr>
          <w:rFonts w:hint="eastAsia"/>
        </w:rPr>
        <w:t>·</w:t>
      </w:r>
      <w:r>
        <w:rPr>
          <w:lang w:val="zh-CN"/>
        </w:rPr>
        <w:t>齐默尔曼和根提安</w:t>
      </w:r>
      <w:r w:rsidR="005B4D33">
        <w:rPr>
          <w:rFonts w:hint="eastAsia"/>
        </w:rPr>
        <w:t>·</w:t>
      </w:r>
      <w:r>
        <w:rPr>
          <w:lang w:val="zh-CN"/>
        </w:rPr>
        <w:t>齐伯利。</w:t>
      </w:r>
      <w:bookmarkStart w:id="1" w:name="_Hlk9241696"/>
      <w:bookmarkEnd w:id="1"/>
    </w:p>
  </w:footnote>
  <w:footnote w:id="4">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提交人特别援引了</w:t>
      </w:r>
      <w:r w:rsidR="003856AD">
        <w:rPr>
          <w:rFonts w:hint="eastAsia"/>
        </w:rPr>
        <w:t>“</w:t>
      </w:r>
      <w:r>
        <w:rPr>
          <w:lang w:val="zh-CN"/>
        </w:rPr>
        <w:t>欧洲防止酷刑和不人道或有辱人格的待遇或处罚委员会对保加利亚政府所作的委员会</w:t>
      </w:r>
      <w:r>
        <w:rPr>
          <w:lang w:val="zh-CN"/>
        </w:rPr>
        <w:t>2010</w:t>
      </w:r>
      <w:r>
        <w:rPr>
          <w:lang w:val="zh-CN"/>
        </w:rPr>
        <w:t>年</w:t>
      </w:r>
      <w:r>
        <w:rPr>
          <w:lang w:val="zh-CN"/>
        </w:rPr>
        <w:t>10</w:t>
      </w:r>
      <w:r>
        <w:rPr>
          <w:lang w:val="zh-CN"/>
        </w:rPr>
        <w:t>月</w:t>
      </w:r>
      <w:r>
        <w:rPr>
          <w:lang w:val="zh-CN"/>
        </w:rPr>
        <w:t>18</w:t>
      </w:r>
      <w:r>
        <w:rPr>
          <w:lang w:val="zh-CN"/>
        </w:rPr>
        <w:t>日至</w:t>
      </w:r>
      <w:r>
        <w:rPr>
          <w:lang w:val="zh-CN"/>
        </w:rPr>
        <w:t>29</w:t>
      </w:r>
      <w:r>
        <w:rPr>
          <w:lang w:val="zh-CN"/>
        </w:rPr>
        <w:t>日访问保加利亚的报告</w:t>
      </w:r>
      <w:r w:rsidR="003856AD">
        <w:rPr>
          <w:rFonts w:hint="eastAsia"/>
        </w:rPr>
        <w:t>”</w:t>
      </w:r>
      <w:r>
        <w:rPr>
          <w:lang w:val="zh-CN"/>
        </w:rPr>
        <w:t>，</w:t>
      </w:r>
      <w:r>
        <w:rPr>
          <w:lang w:val="zh-CN"/>
        </w:rPr>
        <w:t>2012</w:t>
      </w:r>
      <w:r>
        <w:rPr>
          <w:lang w:val="zh-CN"/>
        </w:rPr>
        <w:t>年</w:t>
      </w:r>
      <w:r>
        <w:rPr>
          <w:lang w:val="zh-CN"/>
        </w:rPr>
        <w:t>3</w:t>
      </w:r>
      <w:r>
        <w:rPr>
          <w:lang w:val="zh-CN"/>
        </w:rPr>
        <w:t>月</w:t>
      </w:r>
      <w:r>
        <w:rPr>
          <w:lang w:val="zh-CN"/>
        </w:rPr>
        <w:t>15</w:t>
      </w:r>
      <w:r>
        <w:rPr>
          <w:lang w:val="zh-CN"/>
        </w:rPr>
        <w:t>日，斯特拉斯堡。</w:t>
      </w:r>
    </w:p>
  </w:footnote>
  <w:footnote w:id="5">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除其他外，提交人援引了</w:t>
      </w:r>
      <w:r>
        <w:rPr>
          <w:lang w:val="zh-CN"/>
        </w:rPr>
        <w:t xml:space="preserve">Pro </w:t>
      </w:r>
      <w:r>
        <w:rPr>
          <w:lang w:val="zh-CN"/>
        </w:rPr>
        <w:t>Asyl</w:t>
      </w:r>
      <w:r>
        <w:rPr>
          <w:lang w:val="zh-CN"/>
        </w:rPr>
        <w:t>，</w:t>
      </w:r>
      <w:r w:rsidR="003856AD">
        <w:rPr>
          <w:rFonts w:hint="eastAsia"/>
        </w:rPr>
        <w:t>“</w:t>
      </w:r>
      <w:r>
        <w:rPr>
          <w:lang w:val="zh-CN"/>
        </w:rPr>
        <w:t>侮辱、虐待和不受保护：保加利亚境内的难民和寻求庇护者</w:t>
      </w:r>
      <w:r w:rsidR="003856AD">
        <w:rPr>
          <w:rFonts w:hint="eastAsia"/>
        </w:rPr>
        <w:t>”</w:t>
      </w:r>
      <w:r>
        <w:rPr>
          <w:lang w:val="zh-CN"/>
        </w:rPr>
        <w:t>，</w:t>
      </w:r>
      <w:r>
        <w:rPr>
          <w:lang w:val="zh-CN"/>
        </w:rPr>
        <w:t>2015</w:t>
      </w:r>
      <w:r>
        <w:rPr>
          <w:lang w:val="zh-CN"/>
        </w:rPr>
        <w:t>年</w:t>
      </w:r>
      <w:r>
        <w:rPr>
          <w:lang w:val="zh-CN"/>
        </w:rPr>
        <w:t>12</w:t>
      </w:r>
      <w:r>
        <w:rPr>
          <w:lang w:val="zh-CN"/>
        </w:rPr>
        <w:t>月。</w:t>
      </w:r>
    </w:p>
  </w:footnote>
  <w:footnote w:id="6">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同上。</w:t>
      </w:r>
    </w:p>
  </w:footnote>
  <w:footnote w:id="7">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除其他外，提交人援引了欧洲难民和流亡者问题理事会，</w:t>
      </w:r>
      <w:r w:rsidR="003856AD">
        <w:rPr>
          <w:rFonts w:hint="eastAsia"/>
        </w:rPr>
        <w:t>“</w:t>
      </w:r>
      <w:r>
        <w:rPr>
          <w:lang w:val="zh-CN"/>
        </w:rPr>
        <w:t>根据《欧盟基本权利宪章》对申请国际保护的人的接待和拘留条件</w:t>
      </w:r>
      <w:r w:rsidR="003856AD">
        <w:rPr>
          <w:rFonts w:hint="eastAsia"/>
        </w:rPr>
        <w:t>”</w:t>
      </w:r>
      <w:r>
        <w:rPr>
          <w:lang w:val="zh-CN"/>
        </w:rPr>
        <w:t>，</w:t>
      </w:r>
      <w:r>
        <w:rPr>
          <w:lang w:val="zh-CN"/>
        </w:rPr>
        <w:t>2015</w:t>
      </w:r>
      <w:r>
        <w:rPr>
          <w:lang w:val="zh-CN"/>
        </w:rPr>
        <w:t>年</w:t>
      </w:r>
      <w:r>
        <w:rPr>
          <w:lang w:val="zh-CN"/>
        </w:rPr>
        <w:t>1</w:t>
      </w:r>
      <w:r>
        <w:rPr>
          <w:lang w:val="zh-CN"/>
        </w:rPr>
        <w:t>月。</w:t>
      </w:r>
    </w:p>
  </w:footnote>
  <w:footnote w:id="8">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提交人援引了欧洲难民和流亡者问题理事会和欧洲庇护法律网，</w:t>
      </w:r>
      <w:r w:rsidR="003856AD">
        <w:rPr>
          <w:rFonts w:hint="eastAsia"/>
        </w:rPr>
        <w:t>“</w:t>
      </w:r>
      <w:r>
        <w:rPr>
          <w:lang w:val="zh-CN"/>
        </w:rPr>
        <w:t>研究说明：保加利亚境内寻求庇护者的接收条件、拘留和程序保障以及国际保护地位的内容</w:t>
      </w:r>
      <w:r w:rsidR="003856AD">
        <w:rPr>
          <w:rFonts w:hint="eastAsia"/>
        </w:rPr>
        <w:t>”</w:t>
      </w:r>
      <w:r>
        <w:rPr>
          <w:lang w:val="zh-CN"/>
        </w:rPr>
        <w:t>，</w:t>
      </w:r>
      <w:r>
        <w:rPr>
          <w:lang w:val="zh-CN"/>
        </w:rPr>
        <w:t>2016</w:t>
      </w:r>
      <w:r>
        <w:rPr>
          <w:lang w:val="zh-CN"/>
        </w:rPr>
        <w:t>年</w:t>
      </w:r>
      <w:r>
        <w:rPr>
          <w:lang w:val="zh-CN"/>
        </w:rPr>
        <w:t>2</w:t>
      </w:r>
      <w:r>
        <w:rPr>
          <w:lang w:val="zh-CN"/>
        </w:rPr>
        <w:t>月。</w:t>
      </w:r>
    </w:p>
  </w:footnote>
  <w:footnote w:id="9">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除其他外，提交人援引了</w:t>
      </w:r>
      <w:r>
        <w:rPr>
          <w:lang w:val="zh-CN"/>
        </w:rPr>
        <w:t xml:space="preserve">Pro </w:t>
      </w:r>
      <w:r>
        <w:rPr>
          <w:lang w:val="zh-CN"/>
        </w:rPr>
        <w:t>Asyl</w:t>
      </w:r>
      <w:r>
        <w:rPr>
          <w:lang w:val="zh-CN"/>
        </w:rPr>
        <w:t>，</w:t>
      </w:r>
      <w:r w:rsidR="00093925">
        <w:rPr>
          <w:rFonts w:hint="eastAsia"/>
        </w:rPr>
        <w:t>“</w:t>
      </w:r>
      <w:r>
        <w:rPr>
          <w:lang w:val="zh-CN"/>
        </w:rPr>
        <w:t>侮辱、虐待和不受保护：保加利亚境内的难民和寻求庇护者</w:t>
      </w:r>
      <w:r w:rsidR="00093925">
        <w:rPr>
          <w:rFonts w:hint="eastAsia"/>
        </w:rPr>
        <w:t>”</w:t>
      </w:r>
      <w:r>
        <w:rPr>
          <w:lang w:val="zh-CN"/>
        </w:rPr>
        <w:t>，</w:t>
      </w:r>
      <w:r>
        <w:rPr>
          <w:lang w:val="zh-CN"/>
        </w:rPr>
        <w:t>2015</w:t>
      </w:r>
      <w:r>
        <w:rPr>
          <w:lang w:val="zh-CN"/>
        </w:rPr>
        <w:t>年</w:t>
      </w:r>
      <w:r>
        <w:rPr>
          <w:lang w:val="zh-CN"/>
        </w:rPr>
        <w:t>12</w:t>
      </w:r>
      <w:r>
        <w:rPr>
          <w:lang w:val="zh-CN"/>
        </w:rPr>
        <w:t>月。</w:t>
      </w:r>
    </w:p>
  </w:footnote>
  <w:footnote w:id="10">
    <w:p w:rsidR="00077EE2" w:rsidRPr="0078527A" w:rsidRDefault="00077EE2" w:rsidP="009D04D3">
      <w:pPr>
        <w:pStyle w:val="a6"/>
        <w:rPr>
          <w:color w:val="000000"/>
        </w:rPr>
      </w:pPr>
      <w:r w:rsidRPr="0078527A">
        <w:rPr>
          <w:lang w:val="zh-CN"/>
        </w:rPr>
        <w:tab/>
      </w:r>
      <w:r w:rsidRPr="00D34096">
        <w:rPr>
          <w:rStyle w:val="a8"/>
          <w:rFonts w:eastAsia="宋体"/>
          <w:lang w:val="zh-CN"/>
        </w:rPr>
        <w:footnoteRef/>
      </w:r>
      <w:r>
        <w:rPr>
          <w:lang w:val="zh-CN"/>
        </w:rPr>
        <w:tab/>
      </w:r>
      <w:r>
        <w:rPr>
          <w:lang w:val="zh-CN"/>
        </w:rPr>
        <w:t>人权事务委员会，</w:t>
      </w:r>
      <w:r>
        <w:rPr>
          <w:lang w:val="zh-CN"/>
        </w:rPr>
        <w:t>Aumeeruddy-Cziffra</w:t>
      </w:r>
      <w:r>
        <w:rPr>
          <w:lang w:val="zh-CN"/>
        </w:rPr>
        <w:t>等人诉毛里求斯，第</w:t>
      </w:r>
      <w:r>
        <w:rPr>
          <w:lang w:val="zh-CN"/>
        </w:rPr>
        <w:t>35/1978</w:t>
      </w:r>
      <w:r>
        <w:rPr>
          <w:lang w:val="zh-CN"/>
        </w:rPr>
        <w:t>号来文，第</w:t>
      </w:r>
      <w:r>
        <w:rPr>
          <w:lang w:val="zh-CN"/>
        </w:rPr>
        <w:t>9.2</w:t>
      </w:r>
      <w:r>
        <w:rPr>
          <w:lang w:val="zh-CN"/>
        </w:rPr>
        <w:t>段；人权事务委员会，</w:t>
      </w:r>
      <w:r>
        <w:rPr>
          <w:lang w:val="zh-CN"/>
        </w:rPr>
        <w:t>Hertzberg</w:t>
      </w:r>
      <w:r>
        <w:rPr>
          <w:lang w:val="zh-CN"/>
        </w:rPr>
        <w:t>等人诉芬兰，第</w:t>
      </w:r>
      <w:r>
        <w:rPr>
          <w:lang w:val="zh-CN"/>
        </w:rPr>
        <w:t>61/1979</w:t>
      </w:r>
      <w:r>
        <w:rPr>
          <w:lang w:val="zh-CN"/>
        </w:rPr>
        <w:t>号来文，第</w:t>
      </w:r>
      <w:r>
        <w:rPr>
          <w:lang w:val="zh-CN"/>
        </w:rPr>
        <w:t>9.3</w:t>
      </w:r>
      <w:r>
        <w:rPr>
          <w:lang w:val="zh-CN"/>
        </w:rPr>
        <w:t>段。</w:t>
      </w:r>
    </w:p>
  </w:footnote>
  <w:footnote w:id="11">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t>Ch.H.O.</w:t>
      </w:r>
      <w:r>
        <w:rPr>
          <w:lang w:val="zh-CN"/>
        </w:rPr>
        <w:t>诉大韩民国</w:t>
      </w:r>
      <w:r>
        <w:rPr>
          <w:lang w:val="zh-CN"/>
        </w:rPr>
        <w:t>(CCPR/C/118/D/2195/2012)</w:t>
      </w:r>
      <w:r>
        <w:rPr>
          <w:lang w:val="zh-CN"/>
        </w:rPr>
        <w:t>，第</w:t>
      </w:r>
      <w:r>
        <w:rPr>
          <w:lang w:val="zh-CN"/>
        </w:rPr>
        <w:t>9.4</w:t>
      </w:r>
      <w:r>
        <w:rPr>
          <w:lang w:val="zh-CN"/>
        </w:rPr>
        <w:t>段；</w:t>
      </w:r>
      <w:r>
        <w:rPr>
          <w:lang w:val="zh-CN"/>
        </w:rPr>
        <w:t>X</w:t>
      </w:r>
      <w:r>
        <w:rPr>
          <w:lang w:val="zh-CN"/>
        </w:rPr>
        <w:t>诉捷克共和国</w:t>
      </w:r>
      <w:r>
        <w:rPr>
          <w:lang w:val="zh-CN"/>
        </w:rPr>
        <w:t>(CCPR/C/113/D/</w:t>
      </w:r>
      <w:r w:rsidR="005A1850">
        <w:rPr>
          <w:lang w:val="zh-CN"/>
        </w:rPr>
        <w:t xml:space="preserve"> </w:t>
      </w:r>
      <w:r>
        <w:rPr>
          <w:lang w:val="zh-CN"/>
        </w:rPr>
        <w:t>1961/2010)</w:t>
      </w:r>
      <w:r>
        <w:rPr>
          <w:lang w:val="zh-CN"/>
        </w:rPr>
        <w:t>，第</w:t>
      </w:r>
      <w:r>
        <w:rPr>
          <w:lang w:val="zh-CN"/>
        </w:rPr>
        <w:t>6.6</w:t>
      </w:r>
      <w:r>
        <w:rPr>
          <w:lang w:val="zh-CN"/>
        </w:rPr>
        <w:t>段。</w:t>
      </w:r>
    </w:p>
  </w:footnote>
  <w:footnote w:id="12">
    <w:p w:rsidR="00077EE2" w:rsidRPr="0078527A" w:rsidRDefault="00077EE2" w:rsidP="00077EE2">
      <w:pPr>
        <w:pStyle w:val="a6"/>
      </w:pPr>
      <w:r w:rsidRPr="0078527A">
        <w:rPr>
          <w:lang w:val="zh-CN"/>
        </w:rPr>
        <w:tab/>
      </w:r>
      <w:r w:rsidRPr="00D34096">
        <w:rPr>
          <w:rStyle w:val="a8"/>
          <w:rFonts w:eastAsia="宋体"/>
          <w:lang w:val="zh-CN"/>
        </w:rPr>
        <w:footnoteRef/>
      </w:r>
      <w:r>
        <w:rPr>
          <w:lang w:val="zh-CN"/>
        </w:rPr>
        <w:tab/>
      </w:r>
      <w:r>
        <w:rPr>
          <w:lang w:val="zh-CN"/>
        </w:rPr>
        <w:t>根据其调查结果，委员会认为，没有必要根据《任择议定书》第五条第</w:t>
      </w:r>
      <w:r>
        <w:rPr>
          <w:lang w:val="zh-CN"/>
        </w:rPr>
        <w:t>2</w:t>
      </w:r>
      <w:r>
        <w:rPr>
          <w:lang w:val="zh-CN"/>
        </w:rPr>
        <w:t>款</w:t>
      </w:r>
      <w:r>
        <w:rPr>
          <w:lang w:val="zh-CN"/>
        </w:rPr>
        <w:t>(</w:t>
      </w:r>
      <w:r>
        <w:rPr>
          <w:lang w:val="zh-CN"/>
        </w:rPr>
        <w:t>丑</w:t>
      </w:r>
      <w:r>
        <w:rPr>
          <w:lang w:val="zh-CN"/>
        </w:rPr>
        <w:t>)</w:t>
      </w:r>
      <w:r>
        <w:rPr>
          <w:lang w:val="zh-CN"/>
        </w:rPr>
        <w:t>项审查来文可否受理的问题。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E3755" w:rsidP="009E3755">
    <w:pPr>
      <w:pStyle w:val="af3"/>
    </w:pPr>
    <w:proofErr w:type="spellStart"/>
    <w:r>
      <w:t>CCPR</w:t>
    </w:r>
    <w:proofErr w:type="spellEnd"/>
    <w:r>
      <w:t>/C/125/D/2901/2016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E3755" w:rsidP="009E3755">
    <w:pPr>
      <w:pStyle w:val="af3"/>
      <w:jc w:val="right"/>
    </w:pPr>
    <w:proofErr w:type="spellStart"/>
    <w:r>
      <w:t>CCPR</w:t>
    </w:r>
    <w:proofErr w:type="spellEnd"/>
    <w:r>
      <w:t>/C/125/D/2901/2016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1E" w:rsidRDefault="0094011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1E"/>
    <w:rsid w:val="000049DD"/>
    <w:rsid w:val="00011483"/>
    <w:rsid w:val="000333CD"/>
    <w:rsid w:val="0004554F"/>
    <w:rsid w:val="000535E8"/>
    <w:rsid w:val="0007581B"/>
    <w:rsid w:val="000770B6"/>
    <w:rsid w:val="00077EE2"/>
    <w:rsid w:val="00093925"/>
    <w:rsid w:val="000D319F"/>
    <w:rsid w:val="000E1086"/>
    <w:rsid w:val="000E4D0E"/>
    <w:rsid w:val="000F5EB8"/>
    <w:rsid w:val="00144B69"/>
    <w:rsid w:val="00153971"/>
    <w:rsid w:val="00153E86"/>
    <w:rsid w:val="00172E04"/>
    <w:rsid w:val="001B1BD1"/>
    <w:rsid w:val="001C3EF2"/>
    <w:rsid w:val="001D17F6"/>
    <w:rsid w:val="00204B42"/>
    <w:rsid w:val="002113EB"/>
    <w:rsid w:val="0021265F"/>
    <w:rsid w:val="002231C3"/>
    <w:rsid w:val="0024417F"/>
    <w:rsid w:val="00250F8D"/>
    <w:rsid w:val="002E1C97"/>
    <w:rsid w:val="002F5834"/>
    <w:rsid w:val="003006AB"/>
    <w:rsid w:val="00312404"/>
    <w:rsid w:val="00326EBF"/>
    <w:rsid w:val="00327FE4"/>
    <w:rsid w:val="003333CC"/>
    <w:rsid w:val="003856AD"/>
    <w:rsid w:val="003C43F5"/>
    <w:rsid w:val="003C682E"/>
    <w:rsid w:val="003F4EA2"/>
    <w:rsid w:val="00427F63"/>
    <w:rsid w:val="00434D38"/>
    <w:rsid w:val="00494EB8"/>
    <w:rsid w:val="004B35FD"/>
    <w:rsid w:val="004C4A0A"/>
    <w:rsid w:val="004D0A00"/>
    <w:rsid w:val="004E473D"/>
    <w:rsid w:val="004F348E"/>
    <w:rsid w:val="00501220"/>
    <w:rsid w:val="00501BAA"/>
    <w:rsid w:val="00516040"/>
    <w:rsid w:val="005935B2"/>
    <w:rsid w:val="00593E06"/>
    <w:rsid w:val="005A1850"/>
    <w:rsid w:val="005A443B"/>
    <w:rsid w:val="005B4D33"/>
    <w:rsid w:val="005E403A"/>
    <w:rsid w:val="005E4086"/>
    <w:rsid w:val="005E60B1"/>
    <w:rsid w:val="00604D91"/>
    <w:rsid w:val="006257FE"/>
    <w:rsid w:val="00670DEE"/>
    <w:rsid w:val="00680656"/>
    <w:rsid w:val="006B1119"/>
    <w:rsid w:val="006D13E2"/>
    <w:rsid w:val="006D347C"/>
    <w:rsid w:val="006D3757"/>
    <w:rsid w:val="006D37EB"/>
    <w:rsid w:val="006E3E46"/>
    <w:rsid w:val="006E71B1"/>
    <w:rsid w:val="006F1404"/>
    <w:rsid w:val="0070593B"/>
    <w:rsid w:val="00705D89"/>
    <w:rsid w:val="0072511F"/>
    <w:rsid w:val="00731A42"/>
    <w:rsid w:val="00755487"/>
    <w:rsid w:val="00767E69"/>
    <w:rsid w:val="0077079A"/>
    <w:rsid w:val="00771504"/>
    <w:rsid w:val="007A5599"/>
    <w:rsid w:val="00815EF2"/>
    <w:rsid w:val="00856233"/>
    <w:rsid w:val="00856C68"/>
    <w:rsid w:val="00860F27"/>
    <w:rsid w:val="0086231E"/>
    <w:rsid w:val="008B0560"/>
    <w:rsid w:val="008B2BFA"/>
    <w:rsid w:val="008D31F4"/>
    <w:rsid w:val="008E6A3F"/>
    <w:rsid w:val="00923557"/>
    <w:rsid w:val="00933CFC"/>
    <w:rsid w:val="00936959"/>
    <w:rsid w:val="00936F03"/>
    <w:rsid w:val="00937920"/>
    <w:rsid w:val="0094011E"/>
    <w:rsid w:val="00943B69"/>
    <w:rsid w:val="00944CB3"/>
    <w:rsid w:val="00944D78"/>
    <w:rsid w:val="0096722F"/>
    <w:rsid w:val="00973C0D"/>
    <w:rsid w:val="00986624"/>
    <w:rsid w:val="009B09D7"/>
    <w:rsid w:val="009C52DB"/>
    <w:rsid w:val="009D04D3"/>
    <w:rsid w:val="009D35ED"/>
    <w:rsid w:val="009E3755"/>
    <w:rsid w:val="009F374A"/>
    <w:rsid w:val="009F54AD"/>
    <w:rsid w:val="00A03CB6"/>
    <w:rsid w:val="00A1364C"/>
    <w:rsid w:val="00A21076"/>
    <w:rsid w:val="00A31BA8"/>
    <w:rsid w:val="00A3739A"/>
    <w:rsid w:val="00A52DAF"/>
    <w:rsid w:val="00A84072"/>
    <w:rsid w:val="00AB4FE0"/>
    <w:rsid w:val="00AC4A5B"/>
    <w:rsid w:val="00B054F8"/>
    <w:rsid w:val="00B16570"/>
    <w:rsid w:val="00B23B03"/>
    <w:rsid w:val="00B30D0D"/>
    <w:rsid w:val="00B43EB7"/>
    <w:rsid w:val="00B53320"/>
    <w:rsid w:val="00B53FAC"/>
    <w:rsid w:val="00B614C4"/>
    <w:rsid w:val="00B66E27"/>
    <w:rsid w:val="00B76390"/>
    <w:rsid w:val="00B9145D"/>
    <w:rsid w:val="00BB7AA1"/>
    <w:rsid w:val="00BC6522"/>
    <w:rsid w:val="00C121D5"/>
    <w:rsid w:val="00C17349"/>
    <w:rsid w:val="00C351AA"/>
    <w:rsid w:val="00C70852"/>
    <w:rsid w:val="00C7253F"/>
    <w:rsid w:val="00C90707"/>
    <w:rsid w:val="00CB190F"/>
    <w:rsid w:val="00CE1D1C"/>
    <w:rsid w:val="00CF7BAD"/>
    <w:rsid w:val="00D26A05"/>
    <w:rsid w:val="00D634CA"/>
    <w:rsid w:val="00D9309B"/>
    <w:rsid w:val="00D97B98"/>
    <w:rsid w:val="00DC671F"/>
    <w:rsid w:val="00DD4580"/>
    <w:rsid w:val="00DE4DA7"/>
    <w:rsid w:val="00E02C13"/>
    <w:rsid w:val="00E16BC7"/>
    <w:rsid w:val="00E27B62"/>
    <w:rsid w:val="00E33B38"/>
    <w:rsid w:val="00E36C8C"/>
    <w:rsid w:val="00E442A1"/>
    <w:rsid w:val="00E47FE5"/>
    <w:rsid w:val="00E574AF"/>
    <w:rsid w:val="00EA7E67"/>
    <w:rsid w:val="00EF27DC"/>
    <w:rsid w:val="00F00DCE"/>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421E48-07DE-4AE7-A95B-68CAF197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077EE2"/>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077EE2"/>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077EE2"/>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qFormat/>
    <w:rsid w:val="00077EE2"/>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3AFA-01CB-4DC9-BC3F-6FA70979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7054</Words>
  <Characters>7480</Characters>
  <Application>Microsoft Office Word</Application>
  <DocSecurity>0</DocSecurity>
  <Lines>265</Lines>
  <Paragraphs>77</Paragraphs>
  <ScaleCrop>false</ScaleCrop>
  <Company>DCM</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CCPR/C/125/D/2901/2016</dc:title>
  <dc:subject>1908330</dc:subject>
  <dc:creator>WUJS</dc:creator>
  <cp:keywords/>
  <dc:description/>
  <cp:lastModifiedBy>Hui Tian</cp:lastModifiedBy>
  <cp:revision>2</cp:revision>
  <cp:lastPrinted>2014-05-09T11:28:00Z</cp:lastPrinted>
  <dcterms:created xsi:type="dcterms:W3CDTF">2019-07-31T15:30:00Z</dcterms:created>
  <dcterms:modified xsi:type="dcterms:W3CDTF">2019-07-31T15:30:00Z</dcterms:modified>
</cp:coreProperties>
</file>