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6F71EA" w:rsidRPr="00DB58B5" w:rsidTr="002B7BC7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6F71EA" w:rsidRPr="00DB58B5" w:rsidRDefault="006F71EA" w:rsidP="008C2E7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6F71EA" w:rsidRPr="00DB58B5" w:rsidRDefault="006F71EA" w:rsidP="002B7BC7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6F71EA" w:rsidRPr="00DB58B5" w:rsidRDefault="008C2E7F" w:rsidP="008C2E7F">
            <w:pPr>
              <w:jc w:val="right"/>
            </w:pPr>
            <w:r w:rsidRPr="008C2E7F">
              <w:rPr>
                <w:sz w:val="40"/>
              </w:rPr>
              <w:t>CCPR</w:t>
            </w:r>
            <w:r>
              <w:t>/C/128/D/2255/2013</w:t>
            </w:r>
          </w:p>
        </w:tc>
      </w:tr>
      <w:tr w:rsidR="006F71EA" w:rsidRPr="00DB58B5" w:rsidTr="002B7BC7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6F71EA" w:rsidRPr="00DB58B5" w:rsidRDefault="006F71EA" w:rsidP="002B7BC7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9130B62" wp14:editId="1AA895D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6F71EA" w:rsidRPr="00AB51C8" w:rsidRDefault="006F71EA" w:rsidP="002B7BC7">
            <w:pPr>
              <w:spacing w:before="120" w:line="380" w:lineRule="exact"/>
              <w:rPr>
                <w:b/>
                <w:sz w:val="34"/>
                <w:szCs w:val="34"/>
              </w:rPr>
            </w:pPr>
            <w:r w:rsidRPr="00AB51C8">
              <w:rPr>
                <w:b/>
                <w:sz w:val="34"/>
                <w:szCs w:val="34"/>
              </w:rPr>
              <w:t>Pacte international relatif</w:t>
            </w:r>
            <w:r w:rsidRPr="00AB51C8">
              <w:rPr>
                <w:b/>
                <w:sz w:val="34"/>
                <w:szCs w:val="34"/>
              </w:rPr>
              <w:br/>
              <w:t>aux droits civils et politiques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6F71EA" w:rsidRDefault="008C2E7F" w:rsidP="002B7BC7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8C2E7F" w:rsidRDefault="008C2E7F" w:rsidP="008C2E7F">
            <w:pPr>
              <w:spacing w:line="240" w:lineRule="exact"/>
            </w:pPr>
            <w:r>
              <w:t>25 août 2020</w:t>
            </w:r>
          </w:p>
          <w:p w:rsidR="008C2E7F" w:rsidRDefault="008C2E7F" w:rsidP="008C2E7F">
            <w:pPr>
              <w:spacing w:line="240" w:lineRule="exact"/>
            </w:pPr>
            <w:r>
              <w:t>Français</w:t>
            </w:r>
          </w:p>
          <w:p w:rsidR="008C2E7F" w:rsidRPr="00DB58B5" w:rsidRDefault="008C2E7F" w:rsidP="008C2E7F">
            <w:pPr>
              <w:spacing w:line="240" w:lineRule="exact"/>
            </w:pPr>
            <w:r>
              <w:t>Original : anglais</w:t>
            </w:r>
          </w:p>
        </w:tc>
      </w:tr>
    </w:tbl>
    <w:p w:rsidR="006F71EA" w:rsidRDefault="006F71EA" w:rsidP="006F71EA">
      <w:pPr>
        <w:spacing w:before="120"/>
        <w:rPr>
          <w:b/>
          <w:sz w:val="24"/>
          <w:szCs w:val="24"/>
        </w:rPr>
      </w:pPr>
      <w:r w:rsidRPr="00DF3BF1">
        <w:rPr>
          <w:b/>
          <w:sz w:val="24"/>
          <w:szCs w:val="24"/>
        </w:rPr>
        <w:t>Comité des droits de l’homme</w:t>
      </w:r>
    </w:p>
    <w:p w:rsidR="00702910" w:rsidRPr="00E831FE" w:rsidRDefault="00702910" w:rsidP="00702910">
      <w:pPr>
        <w:pStyle w:val="HChG"/>
        <w:rPr>
          <w:sz w:val="20"/>
          <w:lang w:val="fr-FR"/>
        </w:rPr>
      </w:pPr>
      <w:r w:rsidRPr="00E831FE">
        <w:rPr>
          <w:lang w:val="fr-FR"/>
        </w:rPr>
        <w:tab/>
      </w:r>
      <w:r w:rsidRPr="00E831FE">
        <w:rPr>
          <w:lang w:val="fr-FR"/>
        </w:rPr>
        <w:tab/>
        <w:t xml:space="preserve">Décision adoptée par le Comité en vertu </w:t>
      </w:r>
      <w:r>
        <w:rPr>
          <w:lang w:val="fr-FR"/>
        </w:rPr>
        <w:br/>
      </w:r>
      <w:r w:rsidRPr="00E831FE">
        <w:rPr>
          <w:lang w:val="fr-FR"/>
        </w:rPr>
        <w:t xml:space="preserve">du Protocole facultatif, concernant </w:t>
      </w:r>
      <w:r>
        <w:rPr>
          <w:lang w:val="fr-FR"/>
        </w:rPr>
        <w:br/>
      </w:r>
      <w:r w:rsidRPr="00E831FE">
        <w:rPr>
          <w:lang w:val="fr-FR"/>
        </w:rPr>
        <w:t xml:space="preserve">la communication </w:t>
      </w:r>
      <w:r w:rsidRPr="00E831FE">
        <w:rPr>
          <w:rFonts w:eastAsia="MS Mincho"/>
          <w:lang w:val="fr-FR"/>
        </w:rPr>
        <w:t>n</w:t>
      </w:r>
      <w:r w:rsidRPr="00E831FE">
        <w:rPr>
          <w:rFonts w:eastAsia="MS Mincho"/>
          <w:vertAlign w:val="superscript"/>
          <w:lang w:val="fr-FR"/>
        </w:rPr>
        <w:t>o</w:t>
      </w:r>
      <w:r>
        <w:rPr>
          <w:lang w:val="fr-FR"/>
        </w:rPr>
        <w:t> </w:t>
      </w:r>
      <w:r w:rsidRPr="00E831FE">
        <w:rPr>
          <w:lang w:val="fr-FR"/>
        </w:rPr>
        <w:t>2</w:t>
      </w:r>
      <w:r>
        <w:rPr>
          <w:lang w:val="fr-FR"/>
        </w:rPr>
        <w:t>255</w:t>
      </w:r>
      <w:r w:rsidRPr="00E831FE">
        <w:rPr>
          <w:lang w:val="fr-FR"/>
        </w:rPr>
        <w:t>/201</w:t>
      </w:r>
      <w:r>
        <w:rPr>
          <w:lang w:val="fr-FR"/>
        </w:rPr>
        <w:t>3</w:t>
      </w:r>
      <w:r w:rsidRPr="00702910">
        <w:rPr>
          <w:b w:val="0"/>
          <w:bCs/>
          <w:sz w:val="20"/>
          <w:lang w:val="fr-FR"/>
        </w:rPr>
        <w:footnoteReference w:customMarkFollows="1" w:id="2"/>
        <w:t>*</w:t>
      </w:r>
      <w:r w:rsidRPr="009374E0">
        <w:rPr>
          <w:sz w:val="20"/>
          <w:vertAlign w:val="superscript"/>
          <w:lang w:val="fr-FR"/>
        </w:rPr>
        <w:t xml:space="preserve">, </w:t>
      </w:r>
      <w:r w:rsidRPr="00702910">
        <w:rPr>
          <w:b w:val="0"/>
          <w:bCs/>
          <w:sz w:val="20"/>
          <w:lang w:val="fr-FR"/>
        </w:rPr>
        <w:footnoteReference w:customMarkFollows="1" w:id="3"/>
        <w:t>**</w:t>
      </w:r>
    </w:p>
    <w:tbl>
      <w:tblPr>
        <w:tblStyle w:val="Grilledutableau"/>
        <w:tblW w:w="6804" w:type="dxa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969"/>
      </w:tblGrid>
      <w:tr w:rsidR="00702910" w:rsidRPr="00E831FE" w:rsidTr="00702910">
        <w:tc>
          <w:tcPr>
            <w:tcW w:w="2835" w:type="dxa"/>
          </w:tcPr>
          <w:p w:rsidR="00702910" w:rsidRPr="00E831FE" w:rsidRDefault="00702910" w:rsidP="00111475">
            <w:pPr>
              <w:pStyle w:val="SingleTxtG"/>
              <w:ind w:left="0" w:right="0"/>
              <w:jc w:val="left"/>
              <w:rPr>
                <w:i/>
                <w:lang w:val="fr-FR"/>
              </w:rPr>
            </w:pPr>
            <w:r w:rsidRPr="00E831FE">
              <w:rPr>
                <w:i/>
                <w:iCs/>
                <w:lang w:val="fr-FR"/>
              </w:rPr>
              <w:t>Communication présentée par </w:t>
            </w:r>
            <w:r w:rsidRPr="00E831FE">
              <w:rPr>
                <w:lang w:val="fr-FR"/>
              </w:rPr>
              <w:t>:</w:t>
            </w:r>
          </w:p>
        </w:tc>
        <w:tc>
          <w:tcPr>
            <w:tcW w:w="3970" w:type="dxa"/>
          </w:tcPr>
          <w:p w:rsidR="00702910" w:rsidRPr="00E831FE" w:rsidRDefault="00702910" w:rsidP="00111475">
            <w:pPr>
              <w:pStyle w:val="SingleTxtG"/>
              <w:ind w:left="0" w:right="0"/>
              <w:jc w:val="left"/>
              <w:rPr>
                <w:lang w:val="fr-FR"/>
              </w:rPr>
            </w:pPr>
            <w:r w:rsidRPr="00E831FE">
              <w:rPr>
                <w:lang w:val="fr-FR"/>
              </w:rPr>
              <w:t>M.</w:t>
            </w:r>
            <w:r>
              <w:rPr>
                <w:lang w:val="fr-FR"/>
              </w:rPr>
              <w:t> </w:t>
            </w:r>
            <w:r w:rsidRPr="00E831FE">
              <w:rPr>
                <w:lang w:val="fr-FR"/>
              </w:rPr>
              <w:t>A.</w:t>
            </w:r>
          </w:p>
        </w:tc>
      </w:tr>
      <w:tr w:rsidR="00702910" w:rsidRPr="00E831FE" w:rsidTr="00702910">
        <w:tc>
          <w:tcPr>
            <w:tcW w:w="2835" w:type="dxa"/>
          </w:tcPr>
          <w:p w:rsidR="00702910" w:rsidRPr="00E831FE" w:rsidRDefault="00702910" w:rsidP="00111475">
            <w:pPr>
              <w:pStyle w:val="SingleTxtG"/>
              <w:ind w:left="0" w:right="0"/>
              <w:jc w:val="left"/>
              <w:rPr>
                <w:i/>
                <w:lang w:val="fr-FR"/>
              </w:rPr>
            </w:pPr>
            <w:r w:rsidRPr="00E831FE">
              <w:rPr>
                <w:i/>
                <w:iCs/>
                <w:lang w:val="fr-FR"/>
              </w:rPr>
              <w:t>Victime(s) présumée(s) </w:t>
            </w:r>
            <w:r w:rsidRPr="00E831FE">
              <w:rPr>
                <w:lang w:val="fr-FR"/>
              </w:rPr>
              <w:t>:</w:t>
            </w:r>
          </w:p>
        </w:tc>
        <w:tc>
          <w:tcPr>
            <w:tcW w:w="3970" w:type="dxa"/>
          </w:tcPr>
          <w:p w:rsidR="00702910" w:rsidRPr="00E831FE" w:rsidRDefault="00702910" w:rsidP="00111475">
            <w:pPr>
              <w:pStyle w:val="SingleTxtG"/>
              <w:ind w:left="0" w:right="0"/>
              <w:jc w:val="left"/>
              <w:rPr>
                <w:lang w:val="fr-FR"/>
              </w:rPr>
            </w:pPr>
            <w:r w:rsidRPr="00E831FE">
              <w:rPr>
                <w:lang w:val="fr-FR"/>
              </w:rPr>
              <w:t>L</w:t>
            </w:r>
            <w:r>
              <w:rPr>
                <w:lang w:val="fr-FR"/>
              </w:rPr>
              <w:t>’</w:t>
            </w:r>
            <w:r w:rsidRPr="00E831FE">
              <w:rPr>
                <w:lang w:val="fr-FR"/>
              </w:rPr>
              <w:t>auteur</w:t>
            </w:r>
          </w:p>
        </w:tc>
      </w:tr>
      <w:tr w:rsidR="00702910" w:rsidRPr="00E831FE" w:rsidTr="00702910">
        <w:tc>
          <w:tcPr>
            <w:tcW w:w="2835" w:type="dxa"/>
          </w:tcPr>
          <w:p w:rsidR="00702910" w:rsidRPr="00E831FE" w:rsidRDefault="00702910" w:rsidP="00111475">
            <w:pPr>
              <w:pStyle w:val="SingleTxtG"/>
              <w:ind w:left="0" w:right="0"/>
              <w:jc w:val="left"/>
              <w:rPr>
                <w:i/>
                <w:lang w:val="fr-FR"/>
              </w:rPr>
            </w:pPr>
            <w:r w:rsidRPr="00E831FE">
              <w:rPr>
                <w:i/>
                <w:iCs/>
                <w:lang w:val="fr-FR"/>
              </w:rPr>
              <w:t>État partie </w:t>
            </w:r>
            <w:r w:rsidRPr="00E831FE">
              <w:rPr>
                <w:iCs/>
                <w:lang w:val="fr-FR"/>
              </w:rPr>
              <w:t>:</w:t>
            </w:r>
          </w:p>
        </w:tc>
        <w:tc>
          <w:tcPr>
            <w:tcW w:w="3970" w:type="dxa"/>
          </w:tcPr>
          <w:p w:rsidR="00702910" w:rsidRPr="00E831FE" w:rsidRDefault="00702910" w:rsidP="00111475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Danemark</w:t>
            </w:r>
          </w:p>
        </w:tc>
      </w:tr>
      <w:tr w:rsidR="00702910" w:rsidRPr="00E831FE" w:rsidTr="00702910">
        <w:tc>
          <w:tcPr>
            <w:tcW w:w="2835" w:type="dxa"/>
          </w:tcPr>
          <w:p w:rsidR="00702910" w:rsidRPr="00E831FE" w:rsidRDefault="00702910" w:rsidP="00111475">
            <w:pPr>
              <w:pStyle w:val="SingleTxtG"/>
              <w:ind w:left="0" w:right="0"/>
              <w:jc w:val="left"/>
              <w:rPr>
                <w:i/>
                <w:lang w:val="fr-FR"/>
              </w:rPr>
            </w:pPr>
            <w:r w:rsidRPr="00E831FE">
              <w:rPr>
                <w:i/>
                <w:iCs/>
                <w:lang w:val="fr-FR"/>
              </w:rPr>
              <w:t>Date de la communication </w:t>
            </w:r>
            <w:r w:rsidRPr="00E831FE">
              <w:rPr>
                <w:iCs/>
                <w:lang w:val="fr-FR"/>
              </w:rPr>
              <w:t>:</w:t>
            </w:r>
          </w:p>
        </w:tc>
        <w:tc>
          <w:tcPr>
            <w:tcW w:w="3970" w:type="dxa"/>
          </w:tcPr>
          <w:p w:rsidR="00702910" w:rsidRPr="00E831FE" w:rsidRDefault="00702910" w:rsidP="00111475">
            <w:pPr>
              <w:pStyle w:val="SingleTxtG"/>
              <w:ind w:left="0" w:right="0"/>
              <w:jc w:val="left"/>
              <w:rPr>
                <w:lang w:val="fr-FR"/>
              </w:rPr>
            </w:pPr>
            <w:r w:rsidRPr="00E831FE">
              <w:rPr>
                <w:lang w:val="fr-FR"/>
              </w:rPr>
              <w:t>1</w:t>
            </w:r>
            <w:r>
              <w:rPr>
                <w:lang w:val="fr-FR"/>
              </w:rPr>
              <w:t xml:space="preserve">1 juin </w:t>
            </w:r>
            <w:r w:rsidRPr="00E831FE">
              <w:rPr>
                <w:lang w:val="fr-FR"/>
              </w:rPr>
              <w:t>201</w:t>
            </w:r>
            <w:r>
              <w:rPr>
                <w:lang w:val="fr-FR"/>
              </w:rPr>
              <w:t>3</w:t>
            </w:r>
            <w:r w:rsidRPr="00E831FE">
              <w:rPr>
                <w:lang w:val="fr-FR"/>
              </w:rPr>
              <w:t xml:space="preserve"> (lettre initiale)</w:t>
            </w:r>
          </w:p>
        </w:tc>
      </w:tr>
      <w:tr w:rsidR="00702910" w:rsidRPr="00E831FE" w:rsidTr="00702910">
        <w:tc>
          <w:tcPr>
            <w:tcW w:w="2835" w:type="dxa"/>
          </w:tcPr>
          <w:p w:rsidR="00702910" w:rsidRPr="00E831FE" w:rsidRDefault="00702910" w:rsidP="00111475">
            <w:pPr>
              <w:pStyle w:val="SingleTxtG"/>
              <w:ind w:left="0" w:right="0"/>
              <w:jc w:val="left"/>
              <w:rPr>
                <w:i/>
                <w:lang w:val="fr-FR"/>
              </w:rPr>
            </w:pPr>
            <w:r w:rsidRPr="00E831FE">
              <w:rPr>
                <w:i/>
                <w:iCs/>
                <w:lang w:val="fr-FR"/>
              </w:rPr>
              <w:t>Question(s) de fond </w:t>
            </w:r>
            <w:r w:rsidRPr="00E831FE">
              <w:rPr>
                <w:iCs/>
                <w:lang w:val="fr-FR"/>
              </w:rPr>
              <w:t>:</w:t>
            </w:r>
          </w:p>
        </w:tc>
        <w:tc>
          <w:tcPr>
            <w:tcW w:w="3970" w:type="dxa"/>
            <w:vAlign w:val="bottom"/>
          </w:tcPr>
          <w:p w:rsidR="00702910" w:rsidRPr="00E831FE" w:rsidRDefault="00702910" w:rsidP="00111475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Expulsion vers l’Afghanistan</w:t>
            </w:r>
          </w:p>
        </w:tc>
      </w:tr>
    </w:tbl>
    <w:p w:rsidR="00702910" w:rsidRDefault="00702910" w:rsidP="00702910">
      <w:pPr>
        <w:pStyle w:val="SingleTxtG"/>
        <w:ind w:firstLine="567"/>
        <w:rPr>
          <w:lang w:val="fr-FR"/>
        </w:rPr>
      </w:pPr>
      <w:r w:rsidRPr="00E831FE">
        <w:rPr>
          <w:lang w:val="fr-FR"/>
        </w:rPr>
        <w:t xml:space="preserve">Le </w:t>
      </w:r>
      <w:r>
        <w:rPr>
          <w:lang w:val="fr-FR"/>
        </w:rPr>
        <w:t>13 mars 2020</w:t>
      </w:r>
      <w:r w:rsidRPr="00E831FE">
        <w:rPr>
          <w:lang w:val="fr-FR"/>
        </w:rPr>
        <w:t xml:space="preserve">, </w:t>
      </w:r>
      <w:r w:rsidRPr="00B82C86">
        <w:rPr>
          <w:lang w:val="fr-FR"/>
        </w:rPr>
        <w:t>n’ayant plus de contact avec l’auteur</w:t>
      </w:r>
      <w:r>
        <w:rPr>
          <w:lang w:val="fr-FR"/>
        </w:rPr>
        <w:t xml:space="preserve">, </w:t>
      </w:r>
      <w:r w:rsidRPr="00E831FE">
        <w:rPr>
          <w:lang w:val="fr-FR"/>
        </w:rPr>
        <w:t xml:space="preserve">le Comité a décidé de mettre fin à l’examen de la communication </w:t>
      </w:r>
      <w:r w:rsidRPr="00E831FE">
        <w:rPr>
          <w:rFonts w:eastAsia="MS Mincho"/>
          <w:lang w:val="fr-FR"/>
        </w:rPr>
        <w:t>n</w:t>
      </w:r>
      <w:r w:rsidRPr="00E831FE">
        <w:rPr>
          <w:rFonts w:eastAsia="MS Mincho"/>
          <w:vertAlign w:val="superscript"/>
          <w:lang w:val="fr-FR"/>
        </w:rPr>
        <w:t>o </w:t>
      </w:r>
      <w:r w:rsidRPr="00E831FE">
        <w:rPr>
          <w:lang w:val="fr-FR"/>
        </w:rPr>
        <w:t>2</w:t>
      </w:r>
      <w:r>
        <w:rPr>
          <w:lang w:val="fr-FR"/>
        </w:rPr>
        <w:t>255</w:t>
      </w:r>
      <w:r w:rsidRPr="00E831FE">
        <w:rPr>
          <w:lang w:val="fr-FR"/>
        </w:rPr>
        <w:t>/201</w:t>
      </w:r>
      <w:r>
        <w:rPr>
          <w:lang w:val="fr-FR"/>
        </w:rPr>
        <w:t>3</w:t>
      </w:r>
      <w:r w:rsidRPr="00E831FE">
        <w:rPr>
          <w:lang w:val="fr-FR"/>
        </w:rPr>
        <w:t>.</w:t>
      </w:r>
    </w:p>
    <w:p w:rsidR="00E85C42" w:rsidRPr="00702910" w:rsidRDefault="00702910" w:rsidP="00702910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E85C42" w:rsidRPr="00702910" w:rsidSect="008C2E7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32C" w:rsidRDefault="00EF732C" w:rsidP="00F95C08">
      <w:pPr>
        <w:spacing w:line="240" w:lineRule="auto"/>
      </w:pPr>
    </w:p>
  </w:endnote>
  <w:endnote w:type="continuationSeparator" w:id="0">
    <w:p w:rsidR="00EF732C" w:rsidRPr="00AC3823" w:rsidRDefault="00EF732C" w:rsidP="00AC3823">
      <w:pPr>
        <w:pStyle w:val="Pieddepage"/>
      </w:pPr>
    </w:p>
  </w:endnote>
  <w:endnote w:type="continuationNotice" w:id="1">
    <w:p w:rsidR="00EF732C" w:rsidRDefault="00EF732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E7F" w:rsidRPr="008C2E7F" w:rsidRDefault="008C2E7F" w:rsidP="008C2E7F">
    <w:pPr>
      <w:pStyle w:val="Pieddepage"/>
      <w:tabs>
        <w:tab w:val="right" w:pos="9638"/>
      </w:tabs>
    </w:pPr>
    <w:r w:rsidRPr="008C2E7F">
      <w:rPr>
        <w:b/>
        <w:sz w:val="18"/>
      </w:rPr>
      <w:fldChar w:fldCharType="begin"/>
    </w:r>
    <w:r w:rsidRPr="008C2E7F">
      <w:rPr>
        <w:b/>
        <w:sz w:val="18"/>
      </w:rPr>
      <w:instrText xml:space="preserve"> PAGE  \* MERGEFORMAT </w:instrText>
    </w:r>
    <w:r w:rsidRPr="008C2E7F">
      <w:rPr>
        <w:b/>
        <w:sz w:val="18"/>
      </w:rPr>
      <w:fldChar w:fldCharType="separate"/>
    </w:r>
    <w:r w:rsidRPr="008C2E7F">
      <w:rPr>
        <w:b/>
        <w:noProof/>
        <w:sz w:val="18"/>
      </w:rPr>
      <w:t>2</w:t>
    </w:r>
    <w:r w:rsidRPr="008C2E7F">
      <w:rPr>
        <w:b/>
        <w:sz w:val="18"/>
      </w:rPr>
      <w:fldChar w:fldCharType="end"/>
    </w:r>
    <w:r>
      <w:rPr>
        <w:b/>
        <w:sz w:val="18"/>
      </w:rPr>
      <w:tab/>
    </w:r>
    <w:r>
      <w:t>GE.20-11067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E7F" w:rsidRPr="008C2E7F" w:rsidRDefault="008C2E7F" w:rsidP="008C2E7F">
    <w:pPr>
      <w:pStyle w:val="Pieddepage"/>
      <w:tabs>
        <w:tab w:val="right" w:pos="9638"/>
      </w:tabs>
      <w:rPr>
        <w:b/>
        <w:sz w:val="18"/>
      </w:rPr>
    </w:pPr>
    <w:r>
      <w:t>GE.20-11067</w:t>
    </w:r>
    <w:r>
      <w:tab/>
    </w:r>
    <w:r w:rsidRPr="008C2E7F">
      <w:rPr>
        <w:b/>
        <w:sz w:val="18"/>
      </w:rPr>
      <w:fldChar w:fldCharType="begin"/>
    </w:r>
    <w:r w:rsidRPr="008C2E7F">
      <w:rPr>
        <w:b/>
        <w:sz w:val="18"/>
      </w:rPr>
      <w:instrText xml:space="preserve"> PAGE  \* MERGEFORMAT </w:instrText>
    </w:r>
    <w:r w:rsidRPr="008C2E7F">
      <w:rPr>
        <w:b/>
        <w:sz w:val="18"/>
      </w:rPr>
      <w:fldChar w:fldCharType="separate"/>
    </w:r>
    <w:r w:rsidRPr="008C2E7F">
      <w:rPr>
        <w:b/>
        <w:noProof/>
        <w:sz w:val="18"/>
      </w:rPr>
      <w:t>3</w:t>
    </w:r>
    <w:r w:rsidRPr="008C2E7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79B" w:rsidRPr="008C2E7F" w:rsidRDefault="008C2E7F" w:rsidP="008C2E7F">
    <w:pPr>
      <w:pStyle w:val="Pieddepage"/>
      <w:spacing w:before="120"/>
      <w:rPr>
        <w:sz w:val="20"/>
      </w:rPr>
    </w:pPr>
    <w:r>
      <w:rPr>
        <w:sz w:val="20"/>
      </w:rPr>
      <w:t>GE.</w:t>
    </w:r>
    <w:r w:rsidR="001B379B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091AA59C" wp14:editId="5E500DFD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20-11067  (F)    211020    211020</w:t>
    </w:r>
    <w:r>
      <w:rPr>
        <w:sz w:val="20"/>
      </w:rPr>
      <w:br/>
    </w:r>
    <w:r w:rsidRPr="008C2E7F">
      <w:rPr>
        <w:rFonts w:ascii="C39T30Lfz" w:hAnsi="C39T30Lfz"/>
        <w:sz w:val="56"/>
      </w:rPr>
      <w:t>*2011067*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32C" w:rsidRPr="00AC3823" w:rsidRDefault="00EF732C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F732C" w:rsidRPr="00AC3823" w:rsidRDefault="00EF732C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F732C" w:rsidRPr="00AC3823" w:rsidRDefault="00EF732C">
      <w:pPr>
        <w:spacing w:line="240" w:lineRule="auto"/>
        <w:rPr>
          <w:sz w:val="2"/>
          <w:szCs w:val="2"/>
        </w:rPr>
      </w:pPr>
    </w:p>
  </w:footnote>
  <w:footnote w:id="2">
    <w:p w:rsidR="00702910" w:rsidRPr="002A4DF1" w:rsidRDefault="00702910" w:rsidP="00702910">
      <w:pPr>
        <w:pStyle w:val="Notedebasdepage"/>
        <w:rPr>
          <w:lang w:val="fr-FR"/>
        </w:rPr>
      </w:pPr>
      <w:r>
        <w:rPr>
          <w:lang w:val="fr-FR"/>
        </w:rPr>
        <w:tab/>
      </w:r>
      <w:r w:rsidRPr="0086250E">
        <w:rPr>
          <w:sz w:val="20"/>
          <w:lang w:val="fr-FR"/>
        </w:rPr>
        <w:t>*</w:t>
      </w:r>
      <w:r>
        <w:rPr>
          <w:lang w:val="fr-FR"/>
        </w:rPr>
        <w:tab/>
        <w:t>Adoptée par le Comité à sa 128</w:t>
      </w:r>
      <w:r w:rsidRPr="0086250E">
        <w:rPr>
          <w:vertAlign w:val="superscript"/>
          <w:lang w:val="fr-FR"/>
        </w:rPr>
        <w:t>e</w:t>
      </w:r>
      <w:r>
        <w:rPr>
          <w:lang w:val="fr-FR"/>
        </w:rPr>
        <w:t xml:space="preserve"> session (2-27 mars 2020).</w:t>
      </w:r>
    </w:p>
  </w:footnote>
  <w:footnote w:id="3">
    <w:p w:rsidR="00702910" w:rsidRPr="0086250E" w:rsidRDefault="00702910" w:rsidP="00702910">
      <w:pPr>
        <w:pStyle w:val="Notedebasdepage"/>
        <w:rPr>
          <w:spacing w:val="-2"/>
          <w:lang w:val="fr-FR"/>
        </w:rPr>
      </w:pPr>
      <w:r w:rsidRPr="0086250E">
        <w:rPr>
          <w:spacing w:val="-2"/>
          <w:sz w:val="20"/>
          <w:lang w:val="fr-FR"/>
        </w:rPr>
        <w:tab/>
        <w:t>**</w:t>
      </w:r>
      <w:r w:rsidRPr="0086250E">
        <w:rPr>
          <w:spacing w:val="-2"/>
          <w:lang w:val="fr-FR"/>
        </w:rPr>
        <w:tab/>
        <w:t xml:space="preserve">Les membres du Comité dont le nom suit ont participé à l’examen de la communication : </w:t>
      </w:r>
      <w:r w:rsidRPr="0086250E">
        <w:rPr>
          <w:spacing w:val="-2"/>
          <w:lang w:val="fr-FR"/>
        </w:rPr>
        <w:br/>
      </w:r>
      <w:proofErr w:type="spellStart"/>
      <w:r w:rsidRPr="006E1302">
        <w:t>Yadh</w:t>
      </w:r>
      <w:proofErr w:type="spellEnd"/>
      <w:r>
        <w:t xml:space="preserve"> </w:t>
      </w:r>
      <w:r w:rsidRPr="006E1302">
        <w:t>Ben</w:t>
      </w:r>
      <w:r>
        <w:t xml:space="preserve"> </w:t>
      </w:r>
      <w:r w:rsidRPr="006E1302">
        <w:t>Achour,</w:t>
      </w:r>
      <w:r>
        <w:t xml:space="preserve"> </w:t>
      </w:r>
      <w:r w:rsidRPr="006E1302">
        <w:t>Arif</w:t>
      </w:r>
      <w:r>
        <w:t xml:space="preserve"> </w:t>
      </w:r>
      <w:proofErr w:type="spellStart"/>
      <w:r w:rsidRPr="006E1302">
        <w:t>Bulkan</w:t>
      </w:r>
      <w:proofErr w:type="spellEnd"/>
      <w:r w:rsidRPr="006E1302">
        <w:t>,</w:t>
      </w:r>
      <w:r>
        <w:t xml:space="preserve"> </w:t>
      </w:r>
      <w:r w:rsidRPr="006E1302">
        <w:t>Ahmed</w:t>
      </w:r>
      <w:r>
        <w:t xml:space="preserve"> </w:t>
      </w:r>
      <w:r w:rsidRPr="006E1302">
        <w:t>Amin</w:t>
      </w:r>
      <w:r>
        <w:t xml:space="preserve"> </w:t>
      </w:r>
      <w:proofErr w:type="spellStart"/>
      <w:r w:rsidRPr="006E1302">
        <w:t>Fathalla</w:t>
      </w:r>
      <w:proofErr w:type="spellEnd"/>
      <w:r w:rsidRPr="006E1302">
        <w:t>,</w:t>
      </w:r>
      <w:r>
        <w:t xml:space="preserve"> </w:t>
      </w:r>
      <w:proofErr w:type="spellStart"/>
      <w:r w:rsidRPr="006E1302">
        <w:t>Christof</w:t>
      </w:r>
      <w:proofErr w:type="spellEnd"/>
      <w:r>
        <w:t xml:space="preserve"> </w:t>
      </w:r>
      <w:proofErr w:type="spellStart"/>
      <w:r w:rsidRPr="006E1302">
        <w:t>Heyns</w:t>
      </w:r>
      <w:proofErr w:type="spellEnd"/>
      <w:r w:rsidRPr="006E1302">
        <w:t>,</w:t>
      </w:r>
      <w:r>
        <w:t xml:space="preserve"> </w:t>
      </w:r>
      <w:proofErr w:type="spellStart"/>
      <w:r w:rsidRPr="006E1302">
        <w:t>Bamariam</w:t>
      </w:r>
      <w:proofErr w:type="spellEnd"/>
      <w:r>
        <w:t xml:space="preserve"> </w:t>
      </w:r>
      <w:proofErr w:type="spellStart"/>
      <w:r w:rsidRPr="006E1302">
        <w:t>Koita</w:t>
      </w:r>
      <w:proofErr w:type="spellEnd"/>
      <w:r w:rsidRPr="006E1302">
        <w:t>,</w:t>
      </w:r>
      <w:r>
        <w:t xml:space="preserve"> Marcia V.J.</w:t>
      </w:r>
      <w:r w:rsidR="00837C02">
        <w:t> </w:t>
      </w:r>
      <w:bookmarkStart w:id="0" w:name="_GoBack"/>
      <w:bookmarkEnd w:id="0"/>
      <w:proofErr w:type="spellStart"/>
      <w:r>
        <w:t>Kran</w:t>
      </w:r>
      <w:proofErr w:type="spellEnd"/>
      <w:r>
        <w:t xml:space="preserve">, </w:t>
      </w:r>
      <w:r w:rsidRPr="006E1302">
        <w:t>Duncan</w:t>
      </w:r>
      <w:r>
        <w:t xml:space="preserve"> </w:t>
      </w:r>
      <w:r w:rsidRPr="006E1302">
        <w:t>Laki</w:t>
      </w:r>
      <w:r>
        <w:t xml:space="preserve"> </w:t>
      </w:r>
      <w:proofErr w:type="spellStart"/>
      <w:r w:rsidRPr="006E1302">
        <w:t>Muhumuza</w:t>
      </w:r>
      <w:proofErr w:type="spellEnd"/>
      <w:r w:rsidRPr="006E1302">
        <w:t>,</w:t>
      </w:r>
      <w:r>
        <w:t xml:space="preserve"> </w:t>
      </w:r>
      <w:proofErr w:type="spellStart"/>
      <w:r w:rsidRPr="006E1302">
        <w:t>Photini</w:t>
      </w:r>
      <w:proofErr w:type="spellEnd"/>
      <w:r>
        <w:t xml:space="preserve"> </w:t>
      </w:r>
      <w:proofErr w:type="spellStart"/>
      <w:r w:rsidRPr="006E1302">
        <w:t>Pazartzis</w:t>
      </w:r>
      <w:proofErr w:type="spellEnd"/>
      <w:r w:rsidRPr="006E1302">
        <w:t>,</w:t>
      </w:r>
      <w:r>
        <w:t xml:space="preserve"> </w:t>
      </w:r>
      <w:proofErr w:type="spellStart"/>
      <w:r w:rsidRPr="006E1302">
        <w:t>Vasilka</w:t>
      </w:r>
      <w:proofErr w:type="spellEnd"/>
      <w:r>
        <w:t xml:space="preserve"> </w:t>
      </w:r>
      <w:proofErr w:type="spellStart"/>
      <w:r w:rsidRPr="006E1302">
        <w:t>Sancin</w:t>
      </w:r>
      <w:proofErr w:type="spellEnd"/>
      <w:r w:rsidRPr="006E1302">
        <w:t>,</w:t>
      </w:r>
      <w:r>
        <w:t xml:space="preserve"> </w:t>
      </w:r>
      <w:r w:rsidRPr="006E1302">
        <w:t>José</w:t>
      </w:r>
      <w:r>
        <w:t xml:space="preserve"> </w:t>
      </w:r>
      <w:r w:rsidRPr="006E1302">
        <w:t>Manuel</w:t>
      </w:r>
      <w:r>
        <w:t xml:space="preserve"> </w:t>
      </w:r>
      <w:r w:rsidRPr="006E1302">
        <w:t>Santos</w:t>
      </w:r>
      <w:r>
        <w:t xml:space="preserve"> </w:t>
      </w:r>
      <w:r w:rsidRPr="006E1302">
        <w:t>Pais,</w:t>
      </w:r>
      <w:r>
        <w:t xml:space="preserve"> </w:t>
      </w:r>
      <w:r w:rsidRPr="006E1302">
        <w:t>Yuval</w:t>
      </w:r>
      <w:r>
        <w:t xml:space="preserve"> </w:t>
      </w:r>
      <w:proofErr w:type="spellStart"/>
      <w:r w:rsidRPr="006E1302">
        <w:t>Shany</w:t>
      </w:r>
      <w:proofErr w:type="spellEnd"/>
      <w:r>
        <w:t xml:space="preserve">, </w:t>
      </w:r>
      <w:r w:rsidRPr="006E1302">
        <w:t>Hélène</w:t>
      </w:r>
      <w:r>
        <w:t xml:space="preserve"> </w:t>
      </w:r>
      <w:proofErr w:type="spellStart"/>
      <w:r w:rsidRPr="006E1302">
        <w:t>Tigroudja</w:t>
      </w:r>
      <w:proofErr w:type="spellEnd"/>
      <w:r>
        <w:t xml:space="preserve"> </w:t>
      </w:r>
      <w:r w:rsidRPr="0086250E">
        <w:rPr>
          <w:spacing w:val="-2"/>
        </w:rPr>
        <w:t xml:space="preserve">et </w:t>
      </w:r>
      <w:proofErr w:type="spellStart"/>
      <w:r w:rsidRPr="0086250E">
        <w:rPr>
          <w:spacing w:val="-2"/>
        </w:rPr>
        <w:t>Gentian</w:t>
      </w:r>
      <w:proofErr w:type="spellEnd"/>
      <w:r w:rsidRPr="0086250E">
        <w:rPr>
          <w:spacing w:val="-2"/>
        </w:rPr>
        <w:t xml:space="preserve"> </w:t>
      </w:r>
      <w:proofErr w:type="spellStart"/>
      <w:r w:rsidRPr="0086250E">
        <w:rPr>
          <w:spacing w:val="-2"/>
        </w:rPr>
        <w:t>Zyberi</w:t>
      </w:r>
      <w:proofErr w:type="spellEnd"/>
      <w:r w:rsidRPr="0086250E">
        <w:rPr>
          <w:spacing w:val="-2"/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E7F" w:rsidRPr="008C2E7F" w:rsidRDefault="008C2E7F">
    <w:pPr>
      <w:pStyle w:val="En-tte"/>
    </w:pPr>
    <w:fldSimple w:instr=" TITLE  \* MERGEFORMAT ">
      <w:r>
        <w:t>CCPR/C/128/D/2255/2013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E7F" w:rsidRPr="008C2E7F" w:rsidRDefault="008C2E7F" w:rsidP="008C2E7F">
    <w:pPr>
      <w:pStyle w:val="En-tte"/>
      <w:jc w:val="right"/>
    </w:pPr>
    <w:fldSimple w:instr=" TITLE  \* MERGEFORMAT ">
      <w:r>
        <w:t>CCPR/C/128/D/2255/2013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7D08229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5C8CEEB6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64428C8C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  <w:num w:numId="17">
    <w:abstractNumId w:val="12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F732C"/>
    <w:rsid w:val="00017F94"/>
    <w:rsid w:val="00023842"/>
    <w:rsid w:val="000334F9"/>
    <w:rsid w:val="0007796D"/>
    <w:rsid w:val="000B7790"/>
    <w:rsid w:val="000C2225"/>
    <w:rsid w:val="00111F2F"/>
    <w:rsid w:val="0014365E"/>
    <w:rsid w:val="00176178"/>
    <w:rsid w:val="001B379B"/>
    <w:rsid w:val="001F525A"/>
    <w:rsid w:val="00223272"/>
    <w:rsid w:val="0024779E"/>
    <w:rsid w:val="002B7BC7"/>
    <w:rsid w:val="002E2D46"/>
    <w:rsid w:val="0032225A"/>
    <w:rsid w:val="003402F1"/>
    <w:rsid w:val="00351332"/>
    <w:rsid w:val="003A6E96"/>
    <w:rsid w:val="00446FE5"/>
    <w:rsid w:val="00452396"/>
    <w:rsid w:val="005505B7"/>
    <w:rsid w:val="00573BE5"/>
    <w:rsid w:val="00586ED3"/>
    <w:rsid w:val="00596AA9"/>
    <w:rsid w:val="006F7144"/>
    <w:rsid w:val="006F71EA"/>
    <w:rsid w:val="00702910"/>
    <w:rsid w:val="0071601D"/>
    <w:rsid w:val="00793E85"/>
    <w:rsid w:val="007A611C"/>
    <w:rsid w:val="007A62E6"/>
    <w:rsid w:val="007E2032"/>
    <w:rsid w:val="0080684C"/>
    <w:rsid w:val="00837C02"/>
    <w:rsid w:val="008560DB"/>
    <w:rsid w:val="00871C75"/>
    <w:rsid w:val="008776DC"/>
    <w:rsid w:val="008C2E7F"/>
    <w:rsid w:val="009705C8"/>
    <w:rsid w:val="009B1E6C"/>
    <w:rsid w:val="009E2C6A"/>
    <w:rsid w:val="00A9151D"/>
    <w:rsid w:val="00AA6A35"/>
    <w:rsid w:val="00AC3823"/>
    <w:rsid w:val="00AE323C"/>
    <w:rsid w:val="00B00181"/>
    <w:rsid w:val="00B765F7"/>
    <w:rsid w:val="00BA0CA9"/>
    <w:rsid w:val="00C01ACF"/>
    <w:rsid w:val="00C02897"/>
    <w:rsid w:val="00CA7BC4"/>
    <w:rsid w:val="00D05667"/>
    <w:rsid w:val="00D3439C"/>
    <w:rsid w:val="00D744E5"/>
    <w:rsid w:val="00D83177"/>
    <w:rsid w:val="00DB1831"/>
    <w:rsid w:val="00DD3BFD"/>
    <w:rsid w:val="00DF6678"/>
    <w:rsid w:val="00E85C42"/>
    <w:rsid w:val="00EC30D5"/>
    <w:rsid w:val="00EE1BD4"/>
    <w:rsid w:val="00EF732C"/>
    <w:rsid w:val="00F12152"/>
    <w:rsid w:val="00F660DF"/>
    <w:rsid w:val="00F95C08"/>
    <w:rsid w:val="00FD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7DB741D9"/>
  <w15:docId w15:val="{67F60F80-CD58-4F1D-8316-1D3C33A68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4E5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D744E5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A9151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793E85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793E85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793E85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793E85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793E85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793E85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793E85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D744E5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D744E5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D744E5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D744E5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D744E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744E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D744E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D744E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D744E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D744E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744E5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744E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744E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744E5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744E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D744E5"/>
    <w:pPr>
      <w:numPr>
        <w:numId w:val="17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D744E5"/>
    <w:pPr>
      <w:numPr>
        <w:numId w:val="18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744E5"/>
    <w:pPr>
      <w:numPr>
        <w:numId w:val="19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D744E5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D744E5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D744E5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D744E5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D744E5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D744E5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D744E5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D744E5"/>
  </w:style>
  <w:style w:type="character" w:customStyle="1" w:styleId="NotedefinCar">
    <w:name w:val="Note de fin Car"/>
    <w:aliases w:val="2_G Car"/>
    <w:basedOn w:val="Policepardfaut"/>
    <w:link w:val="Notedefin"/>
    <w:rsid w:val="00D744E5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D744E5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D744E5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A9151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3E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3E85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793E85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793E85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23GChar">
    <w:name w:val="_ H_2/3_G Char"/>
    <w:link w:val="H23G"/>
    <w:locked/>
    <w:rsid w:val="00793E85"/>
    <w:rPr>
      <w:rFonts w:ascii="Times New Roman" w:eastAsiaTheme="minorHAnsi" w:hAnsi="Times New Roman" w:cs="Times New Roman"/>
      <w:b/>
      <w:sz w:val="20"/>
      <w:szCs w:val="20"/>
      <w:lang w:eastAsia="en-US"/>
    </w:rPr>
  </w:style>
  <w:style w:type="character" w:customStyle="1" w:styleId="SingleTxtGChar">
    <w:name w:val="_ Single Txt_G Char"/>
    <w:link w:val="SingleTxtG"/>
    <w:rsid w:val="00702910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CP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1</Pages>
  <Words>94</Words>
  <Characters>554</Characters>
  <Application>Microsoft Office Word</Application>
  <DocSecurity>0</DocSecurity>
  <Lines>50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CCPR/C/128/D/2255/2013</vt:lpstr>
    </vt:vector>
  </TitlesOfParts>
  <Company>DCM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CCPR/C/128/D/2255/2013</dc:title>
  <dc:subject/>
  <dc:creator>Nathalie VITTOZ</dc:creator>
  <cp:keywords/>
  <cp:lastModifiedBy>Nathalie Vittoz</cp:lastModifiedBy>
  <cp:revision>2</cp:revision>
  <cp:lastPrinted>2014-05-14T10:59:00Z</cp:lastPrinted>
  <dcterms:created xsi:type="dcterms:W3CDTF">2020-10-21T07:16:00Z</dcterms:created>
  <dcterms:modified xsi:type="dcterms:W3CDTF">2020-10-21T07:16:00Z</dcterms:modified>
</cp:coreProperties>
</file>