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rsidTr="00BC3629">
        <w:trPr>
          <w:trHeight w:hRule="exact" w:val="851"/>
        </w:trPr>
        <w:tc>
          <w:tcPr>
            <w:tcW w:w="142" w:type="dxa"/>
            <w:tcBorders>
              <w:bottom w:val="single" w:sz="4" w:space="0" w:color="auto"/>
            </w:tcBorders>
          </w:tcPr>
          <w:p w:rsidR="002D5AAC" w:rsidRDefault="002D5AAC" w:rsidP="00E455FE">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RDefault="00E455FE" w:rsidP="00E455FE">
            <w:pPr>
              <w:jc w:val="right"/>
            </w:pPr>
            <w:r w:rsidRPr="00E455FE">
              <w:rPr>
                <w:sz w:val="40"/>
              </w:rPr>
              <w:t>CCPR</w:t>
            </w:r>
            <w:r>
              <w:t>/C/126/D/3026/2017</w:t>
            </w:r>
          </w:p>
        </w:tc>
      </w:tr>
      <w:tr w:rsidR="002D5AAC" w:rsidTr="00BC3629">
        <w:trPr>
          <w:trHeight w:hRule="exact" w:val="2835"/>
        </w:trPr>
        <w:tc>
          <w:tcPr>
            <w:tcW w:w="1280" w:type="dxa"/>
            <w:gridSpan w:val="2"/>
            <w:tcBorders>
              <w:top w:val="single" w:sz="4" w:space="0" w:color="auto"/>
              <w:bottom w:val="single" w:sz="12" w:space="0" w:color="auto"/>
            </w:tcBorders>
          </w:tcPr>
          <w:p w:rsidR="002D5AAC" w:rsidRDefault="002E5067" w:rsidP="00BC3629">
            <w:pPr>
              <w:spacing w:before="120"/>
              <w:jc w:val="center"/>
            </w:pPr>
            <w:r>
              <w:rPr>
                <w:noProof/>
                <w:lang w:eastAsia="ru-RU"/>
              </w:rPr>
              <w:drawing>
                <wp:inline distT="0" distB="0" distL="0" distR="0" wp14:anchorId="4646F48A" wp14:editId="2B202A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Default="00E455FE" w:rsidP="00BC3629">
            <w:pPr>
              <w:spacing w:before="240"/>
            </w:pPr>
            <w:r>
              <w:t>Distr.: General</w:t>
            </w:r>
          </w:p>
          <w:p w:rsidR="00E455FE" w:rsidRDefault="00E455FE" w:rsidP="00E455FE">
            <w:pPr>
              <w:spacing w:line="240" w:lineRule="exact"/>
            </w:pPr>
            <w:r>
              <w:t>4 October 2019</w:t>
            </w:r>
          </w:p>
          <w:p w:rsidR="00E455FE" w:rsidRDefault="00E455FE" w:rsidP="00E455FE">
            <w:pPr>
              <w:spacing w:line="240" w:lineRule="exact"/>
            </w:pPr>
            <w:r>
              <w:t>Russian</w:t>
            </w:r>
          </w:p>
          <w:p w:rsidR="00E455FE" w:rsidRPr="00375F01" w:rsidRDefault="00E455FE" w:rsidP="00E455FE">
            <w:pPr>
              <w:spacing w:line="240" w:lineRule="exact"/>
            </w:pPr>
            <w:r>
              <w:t>Original: English</w:t>
            </w:r>
          </w:p>
        </w:tc>
      </w:tr>
    </w:tbl>
    <w:p w:rsidR="00E455FE" w:rsidRPr="00E455FE" w:rsidRDefault="00E455FE" w:rsidP="00E455FE">
      <w:pPr>
        <w:spacing w:before="120"/>
        <w:rPr>
          <w:b/>
          <w:sz w:val="24"/>
          <w:szCs w:val="24"/>
        </w:rPr>
      </w:pPr>
      <w:r w:rsidRPr="00E455FE">
        <w:rPr>
          <w:b/>
          <w:bCs/>
          <w:sz w:val="24"/>
          <w:szCs w:val="24"/>
        </w:rPr>
        <w:t>Комитет по правам человека</w:t>
      </w:r>
    </w:p>
    <w:p w:rsidR="00E455FE" w:rsidRPr="00AA634F" w:rsidRDefault="00E455FE" w:rsidP="00E455FE">
      <w:pPr>
        <w:pStyle w:val="HChG"/>
      </w:pPr>
      <w:r>
        <w:tab/>
      </w:r>
      <w:r>
        <w:tab/>
        <w:t>Решение, принятое Комитетом в соответствии с</w:t>
      </w:r>
      <w:r>
        <w:rPr>
          <w:lang w:val="en-US"/>
        </w:rPr>
        <w:t> </w:t>
      </w:r>
      <w:r>
        <w:t>Факультативным протоколом относительно сообщения</w:t>
      </w:r>
      <w:r w:rsidR="00924987">
        <w:rPr>
          <w:lang w:val="en-US"/>
        </w:rPr>
        <w:t> </w:t>
      </w:r>
      <w:r>
        <w:t>№ 3026/2017</w:t>
      </w:r>
      <w:r w:rsidRPr="00AA634F">
        <w:rPr>
          <w:b w:val="0"/>
          <w:bCs/>
          <w:sz w:val="20"/>
        </w:rPr>
        <w:footnoteReference w:customMarkFollows="1" w:id="1"/>
        <w:t>*</w:t>
      </w:r>
      <w:r>
        <w:t xml:space="preserve"> </w:t>
      </w:r>
      <w:r w:rsidRPr="00AA634F">
        <w:rPr>
          <w:b w:val="0"/>
          <w:bCs/>
          <w:sz w:val="20"/>
        </w:rPr>
        <w:footnoteReference w:customMarkFollows="1" w:id="2"/>
        <w:t>**</w:t>
      </w:r>
      <w:r>
        <w:t xml:space="preserve"> </w:t>
      </w:r>
    </w:p>
    <w:p w:rsidR="00E455FE" w:rsidRPr="00265227" w:rsidRDefault="00E455FE" w:rsidP="00E455FE">
      <w:pPr>
        <w:pStyle w:val="SingleTxtG"/>
        <w:ind w:left="5103" w:hanging="3402"/>
      </w:pPr>
      <w:r>
        <w:rPr>
          <w:i/>
          <w:iCs/>
        </w:rPr>
        <w:t>Сообщение представлено:</w:t>
      </w:r>
      <w:r>
        <w:tab/>
        <w:t>M.Дж.</w:t>
      </w:r>
    </w:p>
    <w:p w:rsidR="00E455FE" w:rsidRPr="00A1758D" w:rsidRDefault="00E455FE" w:rsidP="00E455FE">
      <w:pPr>
        <w:pStyle w:val="SingleTxtG"/>
        <w:ind w:left="5103" w:hanging="3402"/>
      </w:pPr>
      <w:r>
        <w:rPr>
          <w:i/>
          <w:iCs/>
        </w:rPr>
        <w:t>Предполагаемая жертва:</w:t>
      </w:r>
      <w:r>
        <w:tab/>
      </w:r>
      <w:r>
        <w:tab/>
        <w:t>автор сообщения</w:t>
      </w:r>
    </w:p>
    <w:p w:rsidR="00E455FE" w:rsidRPr="009D5589" w:rsidRDefault="00E455FE" w:rsidP="00E455FE">
      <w:pPr>
        <w:pStyle w:val="SingleTxtG"/>
        <w:ind w:left="5103" w:hanging="3402"/>
      </w:pPr>
      <w:r>
        <w:rPr>
          <w:i/>
          <w:iCs/>
        </w:rPr>
        <w:t>Государство-участник:</w:t>
      </w:r>
      <w:r>
        <w:tab/>
      </w:r>
      <w:r>
        <w:tab/>
        <w:t>Швеция</w:t>
      </w:r>
    </w:p>
    <w:p w:rsidR="00E455FE" w:rsidRPr="000B2F65" w:rsidRDefault="00E455FE" w:rsidP="00E455FE">
      <w:pPr>
        <w:pStyle w:val="SingleTxtG"/>
        <w:ind w:left="5103" w:hanging="3402"/>
      </w:pPr>
      <w:r>
        <w:rPr>
          <w:i/>
          <w:iCs/>
        </w:rPr>
        <w:t>Дата сообщения:</w:t>
      </w:r>
      <w:r>
        <w:tab/>
        <w:t>10 октября 2017 года (первоначальное представление)</w:t>
      </w:r>
    </w:p>
    <w:p w:rsidR="00E455FE" w:rsidRDefault="00E455FE" w:rsidP="00E455FE">
      <w:pPr>
        <w:pStyle w:val="SingleTxtG"/>
        <w:ind w:left="5103" w:hanging="3402"/>
      </w:pPr>
      <w:r>
        <w:rPr>
          <w:i/>
          <w:iCs/>
        </w:rPr>
        <w:t>Вопрос существа:</w:t>
      </w:r>
      <w:r>
        <w:tab/>
        <w:t>высылка в Афганистан</w:t>
      </w:r>
    </w:p>
    <w:p w:rsidR="00E455FE" w:rsidRDefault="00E455FE" w:rsidP="00E455FE">
      <w:pPr>
        <w:pStyle w:val="SingleTxtG"/>
      </w:pPr>
      <w:r>
        <w:tab/>
      </w:r>
      <w:r>
        <w:tab/>
        <w:t xml:space="preserve">На своем заседании, состоявшемся 25 июля 2019 года, Комитет, получив 5 июня 2019 года от адвоката информацию о том, что автор представляет новое заявление и не возражает против прекращения рассмотрения сообщения, постановил прекратить рассмотрение сообщения № 3026/2017. </w:t>
      </w:r>
    </w:p>
    <w:p w:rsidR="00E455FE" w:rsidRPr="00E455FE" w:rsidRDefault="00E455FE" w:rsidP="00E455FE">
      <w:pPr>
        <w:spacing w:before="240"/>
        <w:jc w:val="center"/>
        <w:rPr>
          <w:u w:val="single"/>
        </w:rPr>
      </w:pPr>
      <w:r>
        <w:rPr>
          <w:u w:val="single"/>
        </w:rPr>
        <w:tab/>
      </w:r>
      <w:r>
        <w:rPr>
          <w:u w:val="single"/>
        </w:rPr>
        <w:tab/>
      </w:r>
      <w:r>
        <w:rPr>
          <w:u w:val="single"/>
        </w:rPr>
        <w:tab/>
      </w:r>
    </w:p>
    <w:p w:rsidR="00381C24" w:rsidRPr="00BC18B2" w:rsidRDefault="00381C24" w:rsidP="0075523D"/>
    <w:sectPr w:rsidR="00381C24" w:rsidRPr="00BC18B2" w:rsidSect="00E455F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09" w:rsidRPr="00A312BC" w:rsidRDefault="00651309" w:rsidP="00A312BC"/>
  </w:endnote>
  <w:endnote w:type="continuationSeparator" w:id="0">
    <w:p w:rsidR="00651309" w:rsidRPr="00A312BC" w:rsidRDefault="0065130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E" w:rsidRPr="00E455FE" w:rsidRDefault="00E455FE">
    <w:pPr>
      <w:pStyle w:val="a8"/>
    </w:pPr>
    <w:r w:rsidRPr="00E455FE">
      <w:rPr>
        <w:b/>
        <w:sz w:val="18"/>
      </w:rPr>
      <w:fldChar w:fldCharType="begin"/>
    </w:r>
    <w:r w:rsidRPr="00E455FE">
      <w:rPr>
        <w:b/>
        <w:sz w:val="18"/>
      </w:rPr>
      <w:instrText xml:space="preserve"> PAGE  \* MERGEFORMAT </w:instrText>
    </w:r>
    <w:r w:rsidRPr="00E455FE">
      <w:rPr>
        <w:b/>
        <w:sz w:val="18"/>
      </w:rPr>
      <w:fldChar w:fldCharType="separate"/>
    </w:r>
    <w:r>
      <w:rPr>
        <w:b/>
        <w:noProof/>
        <w:sz w:val="18"/>
      </w:rPr>
      <w:t>2</w:t>
    </w:r>
    <w:r w:rsidRPr="00E455FE">
      <w:rPr>
        <w:b/>
        <w:sz w:val="18"/>
      </w:rPr>
      <w:fldChar w:fldCharType="end"/>
    </w:r>
    <w:r>
      <w:rPr>
        <w:b/>
        <w:sz w:val="18"/>
      </w:rPr>
      <w:tab/>
    </w:r>
    <w:r>
      <w:t>GE.19-17068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E" w:rsidRPr="00E455FE" w:rsidRDefault="00E455FE" w:rsidP="00E455FE">
    <w:pPr>
      <w:pStyle w:val="a8"/>
      <w:tabs>
        <w:tab w:val="clear" w:pos="9639"/>
        <w:tab w:val="right" w:pos="9638"/>
      </w:tabs>
      <w:rPr>
        <w:b/>
        <w:sz w:val="18"/>
      </w:rPr>
    </w:pPr>
    <w:r>
      <w:t>GE.19-17068</w:t>
    </w:r>
    <w:r>
      <w:tab/>
    </w:r>
    <w:r w:rsidRPr="00E455FE">
      <w:rPr>
        <w:b/>
        <w:sz w:val="18"/>
      </w:rPr>
      <w:fldChar w:fldCharType="begin"/>
    </w:r>
    <w:r w:rsidRPr="00E455FE">
      <w:rPr>
        <w:b/>
        <w:sz w:val="18"/>
      </w:rPr>
      <w:instrText xml:space="preserve"> PAGE  \* MERGEFORMAT </w:instrText>
    </w:r>
    <w:r w:rsidRPr="00E455FE">
      <w:rPr>
        <w:b/>
        <w:sz w:val="18"/>
      </w:rPr>
      <w:fldChar w:fldCharType="separate"/>
    </w:r>
    <w:r>
      <w:rPr>
        <w:b/>
        <w:noProof/>
        <w:sz w:val="18"/>
      </w:rPr>
      <w:t>3</w:t>
    </w:r>
    <w:r w:rsidRPr="00E455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455FE" w:rsidRDefault="00E455FE" w:rsidP="00E455FE">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0E7">
      <w:t>19-</w:t>
    </w:r>
    <w:proofErr w:type="gramStart"/>
    <w:r w:rsidR="00EA00E7">
      <w:t>17068  (</w:t>
    </w:r>
    <w:proofErr w:type="gramEnd"/>
    <w:r w:rsidR="00EA00E7">
      <w:t>R)  081019  09</w:t>
    </w:r>
    <w:r>
      <w:t>1019</w:t>
    </w:r>
    <w:r>
      <w:br/>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sidRPr="00E455FE">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6/D/3026/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3026/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09" w:rsidRPr="001075E9" w:rsidRDefault="00651309" w:rsidP="001075E9">
      <w:pPr>
        <w:tabs>
          <w:tab w:val="right" w:pos="2155"/>
        </w:tabs>
        <w:spacing w:after="80" w:line="240" w:lineRule="auto"/>
        <w:ind w:left="680"/>
        <w:rPr>
          <w:u w:val="single"/>
        </w:rPr>
      </w:pPr>
      <w:r>
        <w:rPr>
          <w:u w:val="single"/>
        </w:rPr>
        <w:tab/>
      </w:r>
    </w:p>
  </w:footnote>
  <w:footnote w:type="continuationSeparator" w:id="0">
    <w:p w:rsidR="00651309" w:rsidRDefault="00651309" w:rsidP="00407B78">
      <w:pPr>
        <w:tabs>
          <w:tab w:val="right" w:pos="2155"/>
        </w:tabs>
        <w:spacing w:after="80"/>
        <w:ind w:left="680"/>
        <w:rPr>
          <w:u w:val="single"/>
        </w:rPr>
      </w:pPr>
      <w:r>
        <w:rPr>
          <w:u w:val="single"/>
        </w:rPr>
        <w:tab/>
      </w:r>
    </w:p>
  </w:footnote>
  <w:footnote w:id="1">
    <w:p w:rsidR="00E455FE" w:rsidRPr="00E455FE" w:rsidRDefault="00E455FE" w:rsidP="00E455FE">
      <w:pPr>
        <w:pStyle w:val="ad"/>
        <w:rPr>
          <w:lang w:val="en-US"/>
        </w:rPr>
      </w:pPr>
      <w:r>
        <w:tab/>
      </w:r>
      <w:r w:rsidRPr="00E455FE">
        <w:rPr>
          <w:sz w:val="20"/>
        </w:rPr>
        <w:t>*</w:t>
      </w:r>
      <w:r w:rsidR="00EA00E7">
        <w:tab/>
        <w:t>Принято Комитетом на его 126-</w:t>
      </w:r>
      <w:r>
        <w:t>й сессии (1–26 июля 2019 года)</w:t>
      </w:r>
      <w:r>
        <w:rPr>
          <w:lang w:val="en-US"/>
        </w:rPr>
        <w:t>.</w:t>
      </w:r>
    </w:p>
  </w:footnote>
  <w:footnote w:id="2">
    <w:p w:rsidR="00E455FE" w:rsidRPr="00A441E8" w:rsidRDefault="00E455FE" w:rsidP="00E455FE">
      <w:pPr>
        <w:pStyle w:val="ad"/>
      </w:pPr>
      <w:r>
        <w:tab/>
      </w:r>
      <w:r w:rsidRPr="00E455FE">
        <w:rPr>
          <w:sz w:val="20"/>
        </w:rPr>
        <w:t>**</w:t>
      </w:r>
      <w:r>
        <w:tab/>
      </w:r>
      <w:proofErr w:type="gramStart"/>
      <w:r>
        <w:t>В</w:t>
      </w:r>
      <w:proofErr w:type="gramEnd"/>
      <w:r>
        <w:t xml:space="preserve"> рассмотрении настоящего сообщения принимали участие следующие члены Комитета: Тан</w:t>
      </w:r>
      <w:r w:rsidR="00EA00E7">
        <w:t>ь</w:t>
      </w:r>
      <w:r>
        <w:t>я Мария Абдо Рочоль, Яд Бен Ашур, Илзе Брандс Кехрис, Ариф Балкан, Ахмед Амин Фатхалла, Сюити Фуруя, Кристоф Хейнс, Бамариам Койта, Данкан Лаки Мухумуза, Фотини Пазардзис, Эрнан Кесада Кабрера, Василька Санцин, Жозе Мануэл Сантуш Паиш, Юваль Шани, Элен Тигр</w:t>
      </w:r>
      <w:bookmarkStart w:id="0" w:name="_GoBack"/>
      <w:bookmarkEnd w:id="0"/>
      <w:r>
        <w:t>уджа, Андреас Циммерман и Гентиан Зюбери.</w:t>
      </w:r>
      <w:bookmarkStart w:id="1" w:name="_Hlk20913107"/>
      <w:bookmarkStart w:id="2" w:name="_Hlk20913383"/>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E" w:rsidRPr="00E455FE" w:rsidRDefault="00044F29">
    <w:pPr>
      <w:pStyle w:val="a5"/>
    </w:pPr>
    <w:r>
      <w:fldChar w:fldCharType="begin"/>
    </w:r>
    <w:r>
      <w:instrText xml:space="preserve"> TITLE  \* MERGEFORMAT </w:instrText>
    </w:r>
    <w:r>
      <w:fldChar w:fldCharType="separate"/>
    </w:r>
    <w:r>
      <w:t>CCPR/C/126/D/3026/2017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FE" w:rsidRPr="00E455FE" w:rsidRDefault="00044F29" w:rsidP="00E455FE">
    <w:pPr>
      <w:pStyle w:val="a5"/>
      <w:jc w:val="right"/>
    </w:pPr>
    <w:r>
      <w:fldChar w:fldCharType="begin"/>
    </w:r>
    <w:r>
      <w:instrText xml:space="preserve"> TITLE  \* MERGEFORMAT </w:instrText>
    </w:r>
    <w:r>
      <w:fldChar w:fldCharType="separate"/>
    </w:r>
    <w:r>
      <w:t>CCPR/C/126/D/3026/2017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09"/>
    <w:rsid w:val="00033EE1"/>
    <w:rsid w:val="00042B72"/>
    <w:rsid w:val="00044F29"/>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D7914"/>
    <w:rsid w:val="005E2B41"/>
    <w:rsid w:val="005F0B42"/>
    <w:rsid w:val="00651309"/>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B6C91"/>
    <w:rsid w:val="00906890"/>
    <w:rsid w:val="00911BE4"/>
    <w:rsid w:val="00924987"/>
    <w:rsid w:val="00931A71"/>
    <w:rsid w:val="00951972"/>
    <w:rsid w:val="009608F3"/>
    <w:rsid w:val="009918E2"/>
    <w:rsid w:val="0099541D"/>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C18B2"/>
    <w:rsid w:val="00BC3629"/>
    <w:rsid w:val="00BD33EE"/>
    <w:rsid w:val="00BF1A04"/>
    <w:rsid w:val="00BF7AE0"/>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D78D1"/>
    <w:rsid w:val="00DE32CD"/>
    <w:rsid w:val="00DF71B9"/>
    <w:rsid w:val="00E005F7"/>
    <w:rsid w:val="00E06BEE"/>
    <w:rsid w:val="00E455FE"/>
    <w:rsid w:val="00E46656"/>
    <w:rsid w:val="00E73F76"/>
    <w:rsid w:val="00EA00E7"/>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85BD9"/>
  <w15:docId w15:val="{B0B450F5-5C69-4098-88FB-E25E18F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rsid w:val="00E455F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Pages>
  <Words>90</Words>
  <Characters>708</Characters>
  <Application>Microsoft Office Word</Application>
  <DocSecurity>0</DocSecurity>
  <Lines>70</Lines>
  <Paragraphs>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CCPR/C/126/D/3026/2017</dc:title>
  <dc:subject/>
  <dc:creator>Tatiana SHARKINA</dc:creator>
  <cp:keywords/>
  <cp:lastModifiedBy>Tatiana Sharkina</cp:lastModifiedBy>
  <cp:revision>3</cp:revision>
  <cp:lastPrinted>2019-10-09T07:02:00Z</cp:lastPrinted>
  <dcterms:created xsi:type="dcterms:W3CDTF">2019-10-09T07:02:00Z</dcterms:created>
  <dcterms:modified xsi:type="dcterms:W3CDTF">2019-10-09T07:02:00Z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