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FC7B62" w:rsidRDefault="005C3407" w:rsidP="00B614C4">
            <w:pPr>
              <w:spacing w:line="240" w:lineRule="atLeast"/>
              <w:jc w:val="right"/>
              <w:rPr>
                <w:sz w:val="20"/>
                <w:szCs w:val="21"/>
              </w:rPr>
            </w:pPr>
            <w:proofErr w:type="spellStart"/>
            <w:r>
              <w:rPr>
                <w:sz w:val="40"/>
                <w:szCs w:val="21"/>
              </w:rPr>
              <w:t>CCPR</w:t>
            </w:r>
            <w:proofErr w:type="spellEnd"/>
            <w:r>
              <w:rPr>
                <w:sz w:val="20"/>
                <w:szCs w:val="21"/>
              </w:rPr>
              <w:t>/C/122/D/219</w:t>
            </w:r>
            <w:r w:rsidR="00A074A9">
              <w:rPr>
                <w:sz w:val="20"/>
                <w:szCs w:val="21"/>
              </w:rPr>
              <w:t>0</w:t>
            </w:r>
            <w:r>
              <w:rPr>
                <w:sz w:val="20"/>
                <w:szCs w:val="21"/>
              </w:rPr>
              <w:t>/2</w:t>
            </w:r>
            <w:r w:rsidR="00A074A9">
              <w:rPr>
                <w:sz w:val="20"/>
                <w:szCs w:val="21"/>
              </w:rPr>
              <w:t>0</w:t>
            </w:r>
            <w:r>
              <w:rPr>
                <w:sz w:val="20"/>
                <w:szCs w:val="21"/>
              </w:rPr>
              <w:t>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001D5C" w:rsidP="00FC7B62">
            <w:pPr>
              <w:spacing w:before="240" w:line="240" w:lineRule="atLeast"/>
              <w:rPr>
                <w:sz w:val="20"/>
              </w:rPr>
            </w:pPr>
            <w:r>
              <w:rPr>
                <w:sz w:val="20"/>
              </w:rPr>
              <w:t xml:space="preserve">Distr.: </w:t>
            </w:r>
            <w:r w:rsidR="005C3407">
              <w:rPr>
                <w:sz w:val="20"/>
              </w:rPr>
              <w:t>General</w:t>
            </w:r>
          </w:p>
          <w:p w:rsidR="00CE1D1C" w:rsidRPr="00F124C6" w:rsidRDefault="005C3407" w:rsidP="009F0C24">
            <w:pPr>
              <w:spacing w:line="240" w:lineRule="atLeast"/>
              <w:rPr>
                <w:sz w:val="20"/>
              </w:rPr>
            </w:pPr>
            <w:r>
              <w:rPr>
                <w:sz w:val="20"/>
              </w:rPr>
              <w:t>24</w:t>
            </w:r>
            <w:r w:rsidR="009F0C24">
              <w:rPr>
                <w:sz w:val="20"/>
              </w:rPr>
              <w:t xml:space="preserve"> </w:t>
            </w:r>
            <w:r>
              <w:rPr>
                <w:sz w:val="20"/>
              </w:rPr>
              <w:t>April</w:t>
            </w:r>
            <w:r w:rsidR="00EA7E67">
              <w:rPr>
                <w:sz w:val="20"/>
              </w:rPr>
              <w:t xml:space="preserve"> </w:t>
            </w:r>
            <w:r>
              <w:rPr>
                <w:sz w:val="20"/>
              </w:rPr>
              <w:t>2</w:t>
            </w:r>
            <w:r w:rsidR="00A074A9">
              <w:rPr>
                <w:sz w:val="20"/>
              </w:rPr>
              <w:t>0</w:t>
            </w:r>
            <w:r>
              <w:rPr>
                <w:sz w:val="20"/>
              </w:rPr>
              <w:t>18</w:t>
            </w:r>
          </w:p>
          <w:p w:rsidR="00CE1D1C" w:rsidRPr="00F124C6" w:rsidRDefault="005C3407" w:rsidP="00B614C4">
            <w:pPr>
              <w:spacing w:line="240" w:lineRule="atLeast"/>
              <w:rPr>
                <w:sz w:val="20"/>
              </w:rPr>
            </w:pPr>
            <w:r>
              <w:rPr>
                <w:sz w:val="20"/>
              </w:rPr>
              <w:t>Chinese</w:t>
            </w:r>
            <w:r w:rsidR="00CE1D1C" w:rsidRPr="00F124C6">
              <w:rPr>
                <w:sz w:val="20"/>
              </w:rPr>
              <w:t xml:space="preserve"> </w:t>
            </w:r>
          </w:p>
          <w:p w:rsidR="00CE1D1C" w:rsidRPr="00F124C6" w:rsidRDefault="00001D5C" w:rsidP="00B614C4">
            <w:pPr>
              <w:spacing w:line="240" w:lineRule="atLeast"/>
            </w:pPr>
            <w:r>
              <w:rPr>
                <w:sz w:val="20"/>
              </w:rPr>
              <w:t xml:space="preserve">Original: </w:t>
            </w:r>
            <w:r w:rsidR="005C3407">
              <w:rPr>
                <w:sz w:val="20"/>
              </w:rPr>
              <w:t>English</w:t>
            </w:r>
          </w:p>
        </w:tc>
      </w:tr>
    </w:tbl>
    <w:p w:rsidR="009F0C24" w:rsidRDefault="009F0C24"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F0C24" w:rsidRPr="00193F36" w:rsidRDefault="009F0C24" w:rsidP="00771504"/>
    <w:p w:rsidR="009F0C24" w:rsidRDefault="009F0C24" w:rsidP="00A22F47">
      <w:pPr>
        <w:pStyle w:val="HChGC"/>
        <w:spacing w:after="360"/>
      </w:pPr>
      <w:r>
        <w:tab/>
      </w:r>
      <w:r>
        <w:tab/>
      </w:r>
      <w:r>
        <w:rPr>
          <w:rFonts w:hint="eastAsia"/>
          <w:shd w:val="clear" w:color="auto" w:fill="FFFFFF"/>
        </w:rPr>
        <w:t>人权事务委员会根据《任择议定书》第五条第</w:t>
      </w:r>
      <w:r w:rsidR="005C3407">
        <w:rPr>
          <w:shd w:val="clear" w:color="auto" w:fill="FFFFFF"/>
        </w:rPr>
        <w:t>4</w:t>
      </w:r>
      <w:r>
        <w:rPr>
          <w:rFonts w:hint="eastAsia"/>
          <w:shd w:val="clear" w:color="auto" w:fill="FFFFFF"/>
        </w:rPr>
        <w:t>款通过的</w:t>
      </w:r>
      <w:r w:rsidR="00C70BB9">
        <w:rPr>
          <w:shd w:val="clear" w:color="auto" w:fill="FFFFFF"/>
        </w:rPr>
        <w:br/>
      </w:r>
      <w:r>
        <w:rPr>
          <w:rFonts w:hint="eastAsia"/>
          <w:shd w:val="clear" w:color="auto" w:fill="FFFFFF"/>
        </w:rPr>
        <w:t>关于</w:t>
      </w:r>
      <w:r w:rsidR="005C3407">
        <w:t>219</w:t>
      </w:r>
      <w:r w:rsidR="00A074A9">
        <w:t>0</w:t>
      </w:r>
      <w:r w:rsidR="005C3407">
        <w:t>/2</w:t>
      </w:r>
      <w:r w:rsidR="00A074A9">
        <w:t>0</w:t>
      </w:r>
      <w:r w:rsidR="005C3407">
        <w:t>12</w:t>
      </w:r>
      <w:r>
        <w:rPr>
          <w:rFonts w:hint="eastAsia"/>
          <w:shd w:val="clear" w:color="auto" w:fill="FFFFFF"/>
        </w:rPr>
        <w:t>号来文的意见</w:t>
      </w:r>
      <w:r w:rsidRPr="00C70BB9">
        <w:rPr>
          <w:bCs/>
        </w:rPr>
        <w:footnoteReference w:customMarkFollows="1" w:id="2"/>
        <w:t>*</w:t>
      </w:r>
      <w:r w:rsidR="00A22F47">
        <w:rPr>
          <w:rFonts w:ascii="Time New Roman" w:hAnsi="Time New Roman" w:hint="eastAsia"/>
          <w:bCs/>
          <w:position w:val="8"/>
          <w:sz w:val="21"/>
          <w:szCs w:val="21"/>
        </w:rPr>
        <w:t>,</w:t>
      </w:r>
      <w:r w:rsidR="000A2301">
        <w:rPr>
          <w:rFonts w:ascii="Time New Roman" w:hAnsi="Time New Roman"/>
          <w:bCs/>
          <w:position w:val="8"/>
          <w:sz w:val="21"/>
          <w:szCs w:val="21"/>
        </w:rPr>
        <w:t xml:space="preserve"> </w:t>
      </w:r>
      <w:bookmarkStart w:id="0" w:name="_GoBack"/>
      <w:bookmarkEnd w:id="0"/>
      <w:r w:rsidRPr="00C70BB9">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F0C24" w:rsidTr="00F77F27">
        <w:trPr>
          <w:cantSplit/>
        </w:trPr>
        <w:tc>
          <w:tcPr>
            <w:tcW w:w="2205" w:type="dxa"/>
          </w:tcPr>
          <w:p w:rsidR="009F0C24" w:rsidRPr="00172E04" w:rsidRDefault="005B5595" w:rsidP="005B5595">
            <w:pPr>
              <w:pStyle w:val="SingleTxtGC"/>
              <w:ind w:left="0" w:right="0"/>
              <w:rPr>
                <w:rFonts w:eastAsia="楷体"/>
              </w:rPr>
            </w:pPr>
            <w:r w:rsidRPr="005B5595">
              <w:rPr>
                <w:rFonts w:ascii="Time New Roman" w:eastAsia="楷体" w:hAnsi="Time New Roman" w:hint="eastAsia"/>
                <w:lang w:val="en-GB"/>
              </w:rPr>
              <w:t>来文</w:t>
            </w:r>
            <w:r w:rsidR="009F0C24" w:rsidRPr="00172E04">
              <w:rPr>
                <w:rFonts w:ascii="Time New Roman" w:eastAsia="楷体" w:hAnsi="Time New Roman" w:hint="eastAsia"/>
              </w:rPr>
              <w:t>提交人</w:t>
            </w:r>
            <w:r w:rsidR="005C3407">
              <w:rPr>
                <w:rFonts w:eastAsia="楷体" w:hint="eastAsia"/>
              </w:rPr>
              <w:t>：</w:t>
            </w:r>
          </w:p>
        </w:tc>
        <w:tc>
          <w:tcPr>
            <w:tcW w:w="4726" w:type="dxa"/>
          </w:tcPr>
          <w:p w:rsidR="009F0C24" w:rsidRPr="00C74FB6" w:rsidRDefault="005C3407" w:rsidP="005B5595">
            <w:pPr>
              <w:pStyle w:val="SingleTxtGC"/>
              <w:ind w:left="0" w:right="0"/>
            </w:pPr>
            <w:r>
              <w:rPr>
                <w:lang w:val="en-GB"/>
              </w:rPr>
              <w:t>Leonid</w:t>
            </w:r>
            <w:r w:rsidR="005B5595" w:rsidRPr="005B5595">
              <w:rPr>
                <w:lang w:val="en-GB"/>
              </w:rPr>
              <w:t xml:space="preserve"> </w:t>
            </w:r>
            <w:proofErr w:type="spellStart"/>
            <w:r>
              <w:rPr>
                <w:lang w:val="en-GB"/>
              </w:rPr>
              <w:t>Sudalenko</w:t>
            </w:r>
            <w:proofErr w:type="spellEnd"/>
            <w:r w:rsidR="005B5595" w:rsidRPr="005B5595">
              <w:rPr>
                <w:rFonts w:hint="eastAsia"/>
                <w:lang w:val="en-GB"/>
              </w:rPr>
              <w:t>和</w:t>
            </w:r>
            <w:r>
              <w:rPr>
                <w:lang w:val="en-GB"/>
              </w:rPr>
              <w:t>Anatoly</w:t>
            </w:r>
            <w:r w:rsidR="005B5595" w:rsidRPr="005B5595">
              <w:rPr>
                <w:lang w:val="en-GB"/>
              </w:rPr>
              <w:t xml:space="preserve"> </w:t>
            </w:r>
            <w:proofErr w:type="spellStart"/>
            <w:r>
              <w:rPr>
                <w:lang w:val="en-GB"/>
              </w:rPr>
              <w:t>Poplavny</w:t>
            </w:r>
            <w:proofErr w:type="spellEnd"/>
            <w:r w:rsidR="005B5595" w:rsidRPr="005B5595">
              <w:rPr>
                <w:lang w:val="en-GB"/>
              </w:rPr>
              <w:t xml:space="preserve"> </w:t>
            </w:r>
            <w:r>
              <w:rPr>
                <w:lang w:val="en-GB"/>
              </w:rPr>
              <w:t>(</w:t>
            </w:r>
            <w:r w:rsidR="005B5595" w:rsidRPr="005B5595">
              <w:rPr>
                <w:rFonts w:hint="eastAsia"/>
                <w:lang w:val="en-GB"/>
              </w:rPr>
              <w:t>无律师代理</w:t>
            </w:r>
            <w:r>
              <w:rPr>
                <w:lang w:val="en-GB"/>
              </w:rPr>
              <w:t>)</w:t>
            </w:r>
          </w:p>
        </w:tc>
      </w:tr>
      <w:tr w:rsidR="009F0C24" w:rsidTr="00F77F27">
        <w:trPr>
          <w:cantSplit/>
        </w:trPr>
        <w:tc>
          <w:tcPr>
            <w:tcW w:w="2205" w:type="dxa"/>
          </w:tcPr>
          <w:p w:rsidR="009F0C24" w:rsidRPr="00172E04" w:rsidRDefault="009F0C24" w:rsidP="00F77F27">
            <w:pPr>
              <w:pStyle w:val="SingleTxtGC"/>
              <w:ind w:left="0" w:right="0"/>
              <w:rPr>
                <w:rFonts w:eastAsia="楷体"/>
              </w:rPr>
            </w:pPr>
            <w:r w:rsidRPr="00172E04">
              <w:rPr>
                <w:rFonts w:ascii="Time New Roman" w:eastAsia="楷体" w:hAnsi="Time New Roman" w:hint="eastAsia"/>
              </w:rPr>
              <w:t>据称受害人</w:t>
            </w:r>
            <w:r w:rsidR="005C3407">
              <w:rPr>
                <w:rFonts w:ascii="Time New Roman" w:eastAsia="楷体" w:hAnsi="Time New Roman" w:hint="eastAsia"/>
              </w:rPr>
              <w:t>：</w:t>
            </w:r>
          </w:p>
        </w:tc>
        <w:tc>
          <w:tcPr>
            <w:tcW w:w="4726" w:type="dxa"/>
          </w:tcPr>
          <w:p w:rsidR="009F0C24" w:rsidRPr="00C74FB6" w:rsidRDefault="009F0C24" w:rsidP="00F77F27">
            <w:pPr>
              <w:pStyle w:val="SingleTxtGC"/>
              <w:ind w:left="0" w:right="0"/>
            </w:pPr>
            <w:r w:rsidRPr="00C74FB6">
              <w:rPr>
                <w:rFonts w:hint="eastAsia"/>
              </w:rPr>
              <w:t>提交人</w:t>
            </w:r>
          </w:p>
        </w:tc>
      </w:tr>
      <w:tr w:rsidR="009F0C24" w:rsidTr="00F77F27">
        <w:trPr>
          <w:cantSplit/>
        </w:trPr>
        <w:tc>
          <w:tcPr>
            <w:tcW w:w="2205" w:type="dxa"/>
          </w:tcPr>
          <w:p w:rsidR="009F0C24" w:rsidRPr="00172E04" w:rsidRDefault="009F0C24" w:rsidP="00F77F27">
            <w:pPr>
              <w:pStyle w:val="SingleTxtGC"/>
              <w:ind w:left="0" w:right="0"/>
              <w:rPr>
                <w:rFonts w:eastAsia="楷体"/>
              </w:rPr>
            </w:pPr>
            <w:r w:rsidRPr="00172E04">
              <w:rPr>
                <w:rFonts w:ascii="Time New Roman" w:eastAsia="楷体" w:hAnsi="Time New Roman" w:hint="eastAsia"/>
              </w:rPr>
              <w:t>所涉缔约国</w:t>
            </w:r>
            <w:r w:rsidR="005C3407">
              <w:rPr>
                <w:rFonts w:ascii="Time New Roman" w:eastAsia="楷体" w:hAnsi="Time New Roman" w:hint="eastAsia"/>
              </w:rPr>
              <w:t>：</w:t>
            </w:r>
          </w:p>
        </w:tc>
        <w:tc>
          <w:tcPr>
            <w:tcW w:w="4726" w:type="dxa"/>
          </w:tcPr>
          <w:p w:rsidR="009F0C24" w:rsidRPr="00C74FB6" w:rsidRDefault="005B5595" w:rsidP="005B5595">
            <w:pPr>
              <w:pStyle w:val="SingleTxtGC"/>
              <w:ind w:left="0" w:right="0"/>
            </w:pPr>
            <w:r w:rsidRPr="005B5595">
              <w:rPr>
                <w:rFonts w:hint="eastAsia"/>
                <w:lang w:val="en-GB"/>
              </w:rPr>
              <w:t>白俄罗斯</w:t>
            </w:r>
          </w:p>
        </w:tc>
      </w:tr>
      <w:tr w:rsidR="009F0C24" w:rsidTr="00F77F27">
        <w:trPr>
          <w:cantSplit/>
        </w:trPr>
        <w:tc>
          <w:tcPr>
            <w:tcW w:w="2205" w:type="dxa"/>
          </w:tcPr>
          <w:p w:rsidR="009F0C24" w:rsidRPr="00172E04" w:rsidRDefault="009F0C24" w:rsidP="00F77F27">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5C3407">
              <w:rPr>
                <w:rFonts w:ascii="Time New Roman" w:eastAsia="楷体" w:hAnsi="Time New Roman" w:hint="eastAsia"/>
              </w:rPr>
              <w:t>：</w:t>
            </w:r>
          </w:p>
        </w:tc>
        <w:tc>
          <w:tcPr>
            <w:tcW w:w="4726" w:type="dxa"/>
          </w:tcPr>
          <w:p w:rsidR="009F0C24" w:rsidRPr="00C74FB6" w:rsidRDefault="005C3407" w:rsidP="005B5595">
            <w:pPr>
              <w:pStyle w:val="SingleTxtGC"/>
              <w:ind w:left="0" w:right="0"/>
            </w:pPr>
            <w:r>
              <w:rPr>
                <w:lang w:val="en-GB"/>
              </w:rPr>
              <w:t>2</w:t>
            </w:r>
            <w:r w:rsidR="00A074A9">
              <w:rPr>
                <w:lang w:val="en-GB"/>
              </w:rPr>
              <w:t>0</w:t>
            </w:r>
            <w:r>
              <w:rPr>
                <w:lang w:val="en-GB"/>
              </w:rPr>
              <w:t>12</w:t>
            </w:r>
            <w:r w:rsidR="005B5595" w:rsidRPr="005B5595">
              <w:rPr>
                <w:lang w:val="en-GB"/>
              </w:rPr>
              <w:t>年</w:t>
            </w:r>
            <w:r>
              <w:rPr>
                <w:lang w:val="en-GB"/>
              </w:rPr>
              <w:t>7</w:t>
            </w:r>
            <w:r w:rsidR="005B5595" w:rsidRPr="005B5595">
              <w:rPr>
                <w:lang w:val="en-GB"/>
              </w:rPr>
              <w:t>月</w:t>
            </w:r>
            <w:r>
              <w:rPr>
                <w:lang w:val="en-GB"/>
              </w:rPr>
              <w:t>21</w:t>
            </w:r>
            <w:r w:rsidR="005B5595" w:rsidRPr="005B5595">
              <w:rPr>
                <w:lang w:val="en-GB"/>
              </w:rPr>
              <w:t>日</w:t>
            </w:r>
            <w:r>
              <w:rPr>
                <w:lang w:val="en-GB"/>
              </w:rPr>
              <w:t>(</w:t>
            </w:r>
            <w:r w:rsidR="005B5595" w:rsidRPr="005B5595">
              <w:rPr>
                <w:rFonts w:hint="eastAsia"/>
                <w:lang w:val="en-GB"/>
              </w:rPr>
              <w:t>首次提交</w:t>
            </w:r>
            <w:r>
              <w:rPr>
                <w:lang w:val="en-GB"/>
              </w:rPr>
              <w:t>)</w:t>
            </w:r>
          </w:p>
        </w:tc>
      </w:tr>
      <w:tr w:rsidR="009F0C24" w:rsidTr="00F77F27">
        <w:trPr>
          <w:cantSplit/>
        </w:trPr>
        <w:tc>
          <w:tcPr>
            <w:tcW w:w="2205" w:type="dxa"/>
          </w:tcPr>
          <w:p w:rsidR="009F0C24" w:rsidRPr="00172E04" w:rsidRDefault="009F0C24" w:rsidP="00F77F27">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5C3407">
              <w:rPr>
                <w:rFonts w:ascii="Time New Roman" w:eastAsia="楷体" w:hAnsi="Time New Roman" w:hint="eastAsia"/>
              </w:rPr>
              <w:t>：</w:t>
            </w:r>
          </w:p>
        </w:tc>
        <w:tc>
          <w:tcPr>
            <w:tcW w:w="4726" w:type="dxa"/>
          </w:tcPr>
          <w:p w:rsidR="009F0C24" w:rsidRPr="00C74FB6" w:rsidRDefault="00E77B26" w:rsidP="00E77B26">
            <w:pPr>
              <w:pStyle w:val="SingleTxtGC"/>
              <w:ind w:left="0" w:right="0"/>
              <w:rPr>
                <w:lang w:val="fr-CH"/>
              </w:rPr>
            </w:pPr>
            <w:r w:rsidRPr="00E77B26">
              <w:rPr>
                <w:rFonts w:hint="eastAsia"/>
                <w:lang w:val="en-GB"/>
              </w:rPr>
              <w:t>根据委员会议事规则第</w:t>
            </w:r>
            <w:r w:rsidR="005C3407">
              <w:rPr>
                <w:lang w:val="en-GB"/>
              </w:rPr>
              <w:t>97</w:t>
            </w:r>
            <w:r w:rsidRPr="00E77B26">
              <w:rPr>
                <w:rFonts w:hint="eastAsia"/>
                <w:lang w:val="en-GB"/>
              </w:rPr>
              <w:t>条</w:t>
            </w:r>
            <w:proofErr w:type="gramStart"/>
            <w:r w:rsidRPr="00E77B26">
              <w:rPr>
                <w:rFonts w:hint="eastAsia"/>
                <w:lang w:val="en-GB"/>
              </w:rPr>
              <w:t>作出</w:t>
            </w:r>
            <w:proofErr w:type="gramEnd"/>
            <w:r w:rsidRPr="00E77B26">
              <w:rPr>
                <w:rFonts w:hint="eastAsia"/>
                <w:lang w:val="en-GB"/>
              </w:rPr>
              <w:t>的决定</w:t>
            </w:r>
            <w:r w:rsidR="005C3407">
              <w:rPr>
                <w:rFonts w:hint="eastAsia"/>
                <w:lang w:val="en-GB"/>
              </w:rPr>
              <w:t>，</w:t>
            </w:r>
            <w:r w:rsidRPr="00E77B26">
              <w:rPr>
                <w:rFonts w:hint="eastAsia"/>
                <w:lang w:val="en-GB"/>
              </w:rPr>
              <w:t>于</w:t>
            </w:r>
            <w:r w:rsidR="005C3407">
              <w:rPr>
                <w:lang w:val="en-GB"/>
              </w:rPr>
              <w:t>2</w:t>
            </w:r>
            <w:r w:rsidR="00A074A9">
              <w:rPr>
                <w:lang w:val="en-GB"/>
              </w:rPr>
              <w:t>0</w:t>
            </w:r>
            <w:r w:rsidR="005C3407">
              <w:rPr>
                <w:lang w:val="en-GB"/>
              </w:rPr>
              <w:t>1</w:t>
            </w:r>
            <w:r w:rsidR="005C3407">
              <w:rPr>
                <w:rFonts w:hint="eastAsia"/>
                <w:lang w:val="en-GB"/>
              </w:rPr>
              <w:t>2</w:t>
            </w:r>
            <w:r w:rsidRPr="00E77B26">
              <w:rPr>
                <w:rFonts w:hint="eastAsia"/>
                <w:lang w:val="en-GB"/>
              </w:rPr>
              <w:t>年</w:t>
            </w:r>
            <w:r w:rsidR="005C3407">
              <w:rPr>
                <w:rFonts w:hint="eastAsia"/>
                <w:lang w:val="en-GB"/>
              </w:rPr>
              <w:t>8</w:t>
            </w:r>
            <w:r w:rsidRPr="00E77B26">
              <w:rPr>
                <w:rFonts w:hint="eastAsia"/>
                <w:lang w:val="en-GB"/>
              </w:rPr>
              <w:t>月</w:t>
            </w:r>
            <w:r w:rsidR="005C3407">
              <w:rPr>
                <w:rFonts w:hint="eastAsia"/>
                <w:lang w:val="en-GB"/>
              </w:rPr>
              <w:t>21</w:t>
            </w:r>
            <w:r w:rsidRPr="00E77B26">
              <w:rPr>
                <w:rFonts w:hint="eastAsia"/>
                <w:lang w:val="en-GB"/>
              </w:rPr>
              <w:t>日转交缔约国</w:t>
            </w:r>
            <w:r w:rsidR="005C3407">
              <w:rPr>
                <w:lang w:val="en-GB"/>
              </w:rPr>
              <w:t>(</w:t>
            </w:r>
            <w:r w:rsidRPr="00E77B26">
              <w:rPr>
                <w:rFonts w:hint="eastAsia"/>
                <w:lang w:val="en-GB"/>
              </w:rPr>
              <w:t>未以文件形式印发</w:t>
            </w:r>
            <w:r w:rsidR="005C3407">
              <w:rPr>
                <w:lang w:val="en-GB"/>
              </w:rPr>
              <w:t>)</w:t>
            </w:r>
          </w:p>
        </w:tc>
      </w:tr>
      <w:tr w:rsidR="009F0C24" w:rsidTr="00F77F27">
        <w:trPr>
          <w:cantSplit/>
        </w:trPr>
        <w:tc>
          <w:tcPr>
            <w:tcW w:w="2205" w:type="dxa"/>
          </w:tcPr>
          <w:p w:rsidR="009F0C24" w:rsidRPr="00172E04" w:rsidRDefault="009F0C24" w:rsidP="00F77F27">
            <w:pPr>
              <w:pStyle w:val="SingleTxtGC"/>
              <w:ind w:left="0" w:right="0"/>
              <w:rPr>
                <w:rFonts w:ascii="Time New Roman" w:eastAsia="楷体" w:hAnsi="Time New Roman" w:hint="eastAsia"/>
              </w:rPr>
            </w:pPr>
            <w:r w:rsidRPr="00172E04">
              <w:rPr>
                <w:rFonts w:eastAsia="楷体" w:hint="eastAsia"/>
              </w:rPr>
              <w:t>意见的通过日期</w:t>
            </w:r>
            <w:r w:rsidR="005C3407">
              <w:rPr>
                <w:rFonts w:ascii="Time New Roman" w:eastAsia="楷体" w:hAnsi="Time New Roman" w:hint="eastAsia"/>
              </w:rPr>
              <w:t>：</w:t>
            </w:r>
          </w:p>
        </w:tc>
        <w:tc>
          <w:tcPr>
            <w:tcW w:w="4726" w:type="dxa"/>
          </w:tcPr>
          <w:p w:rsidR="009F0C24" w:rsidRPr="00C74FB6" w:rsidRDefault="005C3407" w:rsidP="00F77F27">
            <w:pPr>
              <w:pStyle w:val="SingleTxtGC"/>
              <w:ind w:left="0" w:right="0"/>
              <w:rPr>
                <w:lang w:val="fr-CH"/>
              </w:rPr>
            </w:pPr>
            <w:r>
              <w:t>2</w:t>
            </w:r>
            <w:r w:rsidR="00A074A9">
              <w:t>0</w:t>
            </w:r>
            <w:r>
              <w:t>18</w:t>
            </w:r>
            <w:r w:rsidR="00E77B26">
              <w:t>年</w:t>
            </w:r>
            <w:r>
              <w:t>4</w:t>
            </w:r>
            <w:r w:rsidR="00E77B26">
              <w:t>月</w:t>
            </w:r>
            <w:r>
              <w:t>4</w:t>
            </w:r>
            <w:r w:rsidR="00E77B26">
              <w:t>日</w:t>
            </w:r>
          </w:p>
        </w:tc>
      </w:tr>
      <w:tr w:rsidR="009F0C24" w:rsidTr="00F77F27">
        <w:trPr>
          <w:cantSplit/>
        </w:trPr>
        <w:tc>
          <w:tcPr>
            <w:tcW w:w="2205" w:type="dxa"/>
          </w:tcPr>
          <w:p w:rsidR="009F0C24" w:rsidRPr="00172E04" w:rsidRDefault="009F0C24" w:rsidP="00F77F27">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5C3407">
              <w:rPr>
                <w:rFonts w:eastAsia="楷体" w:hint="eastAsia"/>
                <w:snapToGrid/>
              </w:rPr>
              <w:t>：</w:t>
            </w:r>
          </w:p>
        </w:tc>
        <w:tc>
          <w:tcPr>
            <w:tcW w:w="4726" w:type="dxa"/>
          </w:tcPr>
          <w:p w:rsidR="009F0C24" w:rsidRPr="00046185" w:rsidRDefault="00E77B26" w:rsidP="00046185">
            <w:pPr>
              <w:pStyle w:val="SingleTxtGC"/>
              <w:ind w:left="0" w:right="0"/>
              <w:rPr>
                <w:snapToGrid/>
                <w:spacing w:val="-4"/>
              </w:rPr>
            </w:pPr>
            <w:r w:rsidRPr="00046185">
              <w:rPr>
                <w:rFonts w:hint="eastAsia"/>
                <w:snapToGrid/>
                <w:spacing w:val="-4"/>
                <w:lang w:val="en-GB"/>
              </w:rPr>
              <w:t>拒绝批准举行和平集会</w:t>
            </w:r>
            <w:r w:rsidR="005C3407">
              <w:rPr>
                <w:rFonts w:hint="eastAsia"/>
                <w:snapToGrid/>
                <w:spacing w:val="-4"/>
                <w:lang w:val="en-GB"/>
              </w:rPr>
              <w:t>；</w:t>
            </w:r>
            <w:r w:rsidRPr="00046185">
              <w:rPr>
                <w:rFonts w:hint="eastAsia"/>
                <w:snapToGrid/>
                <w:spacing w:val="-4"/>
                <w:lang w:val="en-GB"/>
              </w:rPr>
              <w:t>言论自由</w:t>
            </w:r>
            <w:r w:rsidR="005C3407">
              <w:rPr>
                <w:snapToGrid/>
                <w:spacing w:val="-4"/>
                <w:lang w:val="en-GB"/>
              </w:rPr>
              <w:t>；</w:t>
            </w:r>
            <w:r w:rsidRPr="00046185">
              <w:rPr>
                <w:rFonts w:hint="eastAsia"/>
                <w:snapToGrid/>
                <w:spacing w:val="-4"/>
                <w:lang w:val="en-GB"/>
              </w:rPr>
              <w:t>有效的补救措施</w:t>
            </w:r>
          </w:p>
        </w:tc>
      </w:tr>
      <w:tr w:rsidR="009F0C24" w:rsidTr="00F77F27">
        <w:trPr>
          <w:cantSplit/>
        </w:trPr>
        <w:tc>
          <w:tcPr>
            <w:tcW w:w="2205" w:type="dxa"/>
          </w:tcPr>
          <w:p w:rsidR="009F0C24" w:rsidRPr="00172E04" w:rsidRDefault="009F0C24" w:rsidP="00F77F27">
            <w:pPr>
              <w:pStyle w:val="SingleTxtGC"/>
              <w:ind w:left="0" w:right="0"/>
              <w:rPr>
                <w:rFonts w:ascii="Time New Roman" w:eastAsia="楷体" w:hAnsi="Time New Roman" w:hint="eastAsia"/>
              </w:rPr>
            </w:pPr>
            <w:r w:rsidRPr="00172E04">
              <w:rPr>
                <w:rFonts w:eastAsia="楷体" w:hint="eastAsia"/>
                <w:snapToGrid/>
              </w:rPr>
              <w:t>程序性问题</w:t>
            </w:r>
            <w:r w:rsidR="005C3407">
              <w:rPr>
                <w:rFonts w:eastAsia="楷体" w:hint="eastAsia"/>
                <w:snapToGrid/>
              </w:rPr>
              <w:t>：</w:t>
            </w:r>
          </w:p>
        </w:tc>
        <w:tc>
          <w:tcPr>
            <w:tcW w:w="4726" w:type="dxa"/>
          </w:tcPr>
          <w:p w:rsidR="009F0C24" w:rsidRPr="00C74FB6" w:rsidRDefault="00046185" w:rsidP="00B2401F">
            <w:pPr>
              <w:pStyle w:val="SingleTxtGC"/>
              <w:ind w:left="0" w:right="0"/>
              <w:rPr>
                <w:snapToGrid/>
              </w:rPr>
            </w:pPr>
            <w:r w:rsidRPr="00046185">
              <w:rPr>
                <w:rFonts w:hint="eastAsia"/>
                <w:snapToGrid/>
                <w:lang w:val="en-GB"/>
              </w:rPr>
              <w:t>用尽国内补救办法</w:t>
            </w:r>
            <w:r w:rsidR="005C3407">
              <w:rPr>
                <w:snapToGrid/>
                <w:lang w:val="en-GB"/>
              </w:rPr>
              <w:t>；</w:t>
            </w:r>
            <w:r w:rsidRPr="00046185">
              <w:rPr>
                <w:rFonts w:hint="eastAsia"/>
                <w:snapToGrid/>
                <w:lang w:val="en-GB"/>
              </w:rPr>
              <w:t>所涉缔约国未能合作</w:t>
            </w:r>
          </w:p>
        </w:tc>
      </w:tr>
      <w:tr w:rsidR="009F0C24" w:rsidTr="00F77F27">
        <w:trPr>
          <w:cantSplit/>
        </w:trPr>
        <w:tc>
          <w:tcPr>
            <w:tcW w:w="2205" w:type="dxa"/>
          </w:tcPr>
          <w:p w:rsidR="009F0C24" w:rsidRPr="00172E04" w:rsidRDefault="009F0C24" w:rsidP="00F77F27">
            <w:pPr>
              <w:pStyle w:val="SingleTxtGC"/>
              <w:ind w:left="0" w:right="0"/>
              <w:rPr>
                <w:rFonts w:eastAsia="楷体"/>
                <w:snapToGrid/>
                <w:lang w:val="fr-CH"/>
              </w:rPr>
            </w:pPr>
            <w:r w:rsidRPr="00172E04">
              <w:rPr>
                <w:rFonts w:eastAsia="楷体"/>
                <w:snapToGrid/>
              </w:rPr>
              <w:t>实质性问题</w:t>
            </w:r>
            <w:r w:rsidR="005C3407">
              <w:rPr>
                <w:rFonts w:eastAsia="楷体" w:hint="eastAsia"/>
                <w:snapToGrid/>
                <w:lang w:val="fr-CH"/>
              </w:rPr>
              <w:t>：</w:t>
            </w:r>
          </w:p>
        </w:tc>
        <w:tc>
          <w:tcPr>
            <w:tcW w:w="4726" w:type="dxa"/>
          </w:tcPr>
          <w:p w:rsidR="009F0C24" w:rsidRPr="00C657A9" w:rsidRDefault="00C406B3" w:rsidP="00B2401F">
            <w:pPr>
              <w:pStyle w:val="SingleTxtGC"/>
              <w:ind w:left="0" w:right="0"/>
              <w:rPr>
                <w:snapToGrid/>
              </w:rPr>
            </w:pPr>
            <w:r w:rsidRPr="00C406B3">
              <w:rPr>
                <w:rFonts w:hint="eastAsia"/>
                <w:snapToGrid/>
                <w:lang w:val="en-GB"/>
              </w:rPr>
              <w:t>言论自由</w:t>
            </w:r>
            <w:r w:rsidR="005C3407">
              <w:rPr>
                <w:snapToGrid/>
                <w:lang w:val="en-GB"/>
              </w:rPr>
              <w:t>；</w:t>
            </w:r>
            <w:r w:rsidRPr="00C406B3">
              <w:rPr>
                <w:rFonts w:hint="eastAsia"/>
                <w:snapToGrid/>
                <w:lang w:val="en-GB"/>
              </w:rPr>
              <w:t>集会自由</w:t>
            </w:r>
            <w:r w:rsidR="005C3407">
              <w:rPr>
                <w:rFonts w:hint="eastAsia"/>
                <w:snapToGrid/>
                <w:lang w:val="en-GB"/>
              </w:rPr>
              <w:t>；</w:t>
            </w:r>
            <w:r w:rsidRPr="00C406B3">
              <w:rPr>
                <w:rFonts w:hint="eastAsia"/>
                <w:snapToGrid/>
                <w:lang w:val="en-GB"/>
              </w:rPr>
              <w:t>有效的补救措施</w:t>
            </w:r>
          </w:p>
        </w:tc>
      </w:tr>
      <w:tr w:rsidR="009F0C24" w:rsidTr="00F77F27">
        <w:trPr>
          <w:cantSplit/>
        </w:trPr>
        <w:tc>
          <w:tcPr>
            <w:tcW w:w="2205" w:type="dxa"/>
          </w:tcPr>
          <w:p w:rsidR="009F0C24" w:rsidRPr="00172E04" w:rsidRDefault="009F0C24" w:rsidP="00F77F27">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5C3407">
              <w:rPr>
                <w:rFonts w:eastAsia="楷体" w:hint="eastAsia"/>
                <w:snapToGrid/>
              </w:rPr>
              <w:t>：</w:t>
            </w:r>
          </w:p>
        </w:tc>
        <w:tc>
          <w:tcPr>
            <w:tcW w:w="4726" w:type="dxa"/>
          </w:tcPr>
          <w:p w:rsidR="009F0C24" w:rsidRPr="00C657A9" w:rsidRDefault="00961963" w:rsidP="00961963">
            <w:pPr>
              <w:pStyle w:val="SingleTxtGC"/>
              <w:ind w:left="0" w:right="0"/>
              <w:rPr>
                <w:snapToGrid/>
              </w:rPr>
            </w:pPr>
            <w:r w:rsidRPr="00961963">
              <w:rPr>
                <w:rFonts w:hint="eastAsia"/>
                <w:snapToGrid/>
                <w:lang w:val="en-GB"/>
              </w:rPr>
              <w:t>第二条第二和第三款、第十九条和第二十一条</w:t>
            </w:r>
          </w:p>
        </w:tc>
      </w:tr>
      <w:tr w:rsidR="009F0C24" w:rsidTr="00F77F27">
        <w:trPr>
          <w:cantSplit/>
        </w:trPr>
        <w:tc>
          <w:tcPr>
            <w:tcW w:w="2205" w:type="dxa"/>
          </w:tcPr>
          <w:p w:rsidR="009F0C24" w:rsidRPr="00172E04" w:rsidRDefault="009F0C24" w:rsidP="00F77F27">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5C3407">
              <w:rPr>
                <w:rFonts w:eastAsia="楷体" w:hint="eastAsia"/>
                <w:snapToGrid/>
              </w:rPr>
              <w:t>：</w:t>
            </w:r>
          </w:p>
        </w:tc>
        <w:tc>
          <w:tcPr>
            <w:tcW w:w="4726" w:type="dxa"/>
          </w:tcPr>
          <w:p w:rsidR="009F0C24" w:rsidRDefault="00AD1B64" w:rsidP="00AD1B64">
            <w:pPr>
              <w:pStyle w:val="SingleTxtGC"/>
              <w:ind w:left="0" w:right="0"/>
              <w:rPr>
                <w:snapToGrid/>
              </w:rPr>
            </w:pPr>
            <w:r w:rsidRPr="00AD1B64">
              <w:rPr>
                <w:rFonts w:hint="eastAsia"/>
                <w:snapToGrid/>
                <w:lang w:val="en-GB"/>
              </w:rPr>
              <w:t>第五条第</w:t>
            </w:r>
            <w:r w:rsidR="005C3407">
              <w:rPr>
                <w:snapToGrid/>
                <w:lang w:val="en-GB"/>
              </w:rPr>
              <w:t>2</w:t>
            </w:r>
            <w:r w:rsidRPr="00AD1B64">
              <w:rPr>
                <w:rFonts w:hint="eastAsia"/>
                <w:snapToGrid/>
                <w:lang w:val="en-GB"/>
              </w:rPr>
              <w:t>款</w:t>
            </w:r>
            <w:r w:rsidR="005C3407">
              <w:rPr>
                <w:snapToGrid/>
                <w:lang w:val="en-GB"/>
              </w:rPr>
              <w:t>(</w:t>
            </w:r>
            <w:r w:rsidRPr="00AD1B64">
              <w:rPr>
                <w:rFonts w:hint="eastAsia"/>
                <w:snapToGrid/>
                <w:lang w:val="en-GB"/>
              </w:rPr>
              <w:t>丑</w:t>
            </w:r>
            <w:r w:rsidR="005C3407">
              <w:rPr>
                <w:snapToGrid/>
                <w:lang w:val="en-GB"/>
              </w:rPr>
              <w:t>)</w:t>
            </w:r>
            <w:r w:rsidRPr="00AD1B64">
              <w:rPr>
                <w:rFonts w:hint="eastAsia"/>
                <w:snapToGrid/>
                <w:lang w:val="en-GB"/>
              </w:rPr>
              <w:t>项</w:t>
            </w:r>
          </w:p>
        </w:tc>
      </w:tr>
    </w:tbl>
    <w:p w:rsidR="009F0C24" w:rsidRDefault="009F0C24" w:rsidP="00771504">
      <w:pPr>
        <w:spacing w:line="160" w:lineRule="exact"/>
      </w:pPr>
    </w:p>
    <w:p w:rsidR="00F77F27" w:rsidRPr="001158D4" w:rsidRDefault="009F0C24" w:rsidP="00F77F27">
      <w:pPr>
        <w:pStyle w:val="SingleTxtGC"/>
        <w:rPr>
          <w:szCs w:val="21"/>
        </w:rPr>
      </w:pPr>
      <w:r>
        <w:br w:type="page"/>
      </w:r>
      <w:r w:rsidR="005C3407">
        <w:rPr>
          <w:szCs w:val="21"/>
        </w:rPr>
        <w:lastRenderedPageBreak/>
        <w:t>1.</w:t>
      </w:r>
      <w:r w:rsidR="00F77F27" w:rsidRPr="001158D4">
        <w:rPr>
          <w:szCs w:val="21"/>
        </w:rPr>
        <w:tab/>
      </w:r>
      <w:r w:rsidR="00F77F27" w:rsidRPr="001158D4">
        <w:rPr>
          <w:szCs w:val="21"/>
          <w:shd w:val="clear" w:color="auto" w:fill="FFFFFF"/>
        </w:rPr>
        <w:t>来文提交人是白俄罗斯公民</w:t>
      </w:r>
      <w:r w:rsidR="005C3407">
        <w:rPr>
          <w:szCs w:val="21"/>
          <w:shd w:val="clear" w:color="auto" w:fill="FFFFFF"/>
        </w:rPr>
        <w:t>Anatoly</w:t>
      </w:r>
      <w:r w:rsidR="00F77F27" w:rsidRPr="001158D4">
        <w:rPr>
          <w:szCs w:val="21"/>
          <w:shd w:val="clear" w:color="auto" w:fill="FFFFFF"/>
        </w:rPr>
        <w:t xml:space="preserve"> </w:t>
      </w:r>
      <w:proofErr w:type="spellStart"/>
      <w:r w:rsidR="005C3407">
        <w:rPr>
          <w:szCs w:val="21"/>
          <w:shd w:val="clear" w:color="auto" w:fill="FFFFFF"/>
        </w:rPr>
        <w:t>Poplavny</w:t>
      </w:r>
      <w:proofErr w:type="spellEnd"/>
      <w:r w:rsidR="00F77F27" w:rsidRPr="001158D4">
        <w:rPr>
          <w:szCs w:val="21"/>
          <w:shd w:val="clear" w:color="auto" w:fill="FFFFFF"/>
        </w:rPr>
        <w:t>和</w:t>
      </w:r>
      <w:r w:rsidR="005C3407">
        <w:rPr>
          <w:szCs w:val="21"/>
          <w:shd w:val="clear" w:color="auto" w:fill="FFFFFF"/>
        </w:rPr>
        <w:t>Leonid</w:t>
      </w:r>
      <w:r w:rsidR="00F77F27" w:rsidRPr="001158D4">
        <w:rPr>
          <w:szCs w:val="21"/>
          <w:shd w:val="clear" w:color="auto" w:fill="FFFFFF"/>
        </w:rPr>
        <w:t xml:space="preserve"> </w:t>
      </w:r>
      <w:proofErr w:type="spellStart"/>
      <w:r w:rsidR="005C3407">
        <w:rPr>
          <w:szCs w:val="21"/>
          <w:shd w:val="clear" w:color="auto" w:fill="FFFFFF"/>
        </w:rPr>
        <w:t>Sudalenk</w:t>
      </w:r>
      <w:r w:rsidR="00001D5C">
        <w:rPr>
          <w:szCs w:val="21"/>
          <w:shd w:val="clear" w:color="auto" w:fill="FFFFFF"/>
        </w:rPr>
        <w:t>o</w:t>
      </w:r>
      <w:proofErr w:type="spellEnd"/>
      <w:r w:rsidR="00001D5C">
        <w:rPr>
          <w:szCs w:val="21"/>
          <w:shd w:val="clear" w:color="auto" w:fill="FFFFFF"/>
        </w:rPr>
        <w:t xml:space="preserve">, </w:t>
      </w:r>
      <w:r w:rsidR="00F77F27" w:rsidRPr="001158D4">
        <w:rPr>
          <w:szCs w:val="21"/>
          <w:shd w:val="clear" w:color="auto" w:fill="FFFFFF"/>
        </w:rPr>
        <w:t>他们分别出生于</w:t>
      </w:r>
      <w:r w:rsidR="005C3407">
        <w:rPr>
          <w:szCs w:val="21"/>
          <w:shd w:val="clear" w:color="auto" w:fill="FFFFFF"/>
        </w:rPr>
        <w:t>1958</w:t>
      </w:r>
      <w:r w:rsidR="00F77F27" w:rsidRPr="001158D4">
        <w:rPr>
          <w:szCs w:val="21"/>
          <w:shd w:val="clear" w:color="auto" w:fill="FFFFFF"/>
        </w:rPr>
        <w:t>年和</w:t>
      </w:r>
      <w:r w:rsidR="005C3407">
        <w:rPr>
          <w:szCs w:val="21"/>
          <w:shd w:val="clear" w:color="auto" w:fill="FFFFFF"/>
        </w:rPr>
        <w:t>1966</w:t>
      </w:r>
      <w:r w:rsidR="00F77F27" w:rsidRPr="001158D4">
        <w:rPr>
          <w:szCs w:val="21"/>
          <w:shd w:val="clear" w:color="auto" w:fill="FFFFFF"/>
        </w:rPr>
        <w:t>年。他们声称缔约国侵犯了他们根据《公约》与第二条第二和第三款一并解读的第十九和第二十一条享有的权利。《任择议定书》于</w:t>
      </w:r>
      <w:r w:rsidR="005C3407">
        <w:rPr>
          <w:szCs w:val="21"/>
          <w:shd w:val="clear" w:color="auto" w:fill="FFFFFF"/>
        </w:rPr>
        <w:t>1992</w:t>
      </w:r>
      <w:r w:rsidR="00F77F27" w:rsidRPr="001158D4">
        <w:rPr>
          <w:szCs w:val="21"/>
          <w:shd w:val="clear" w:color="auto" w:fill="FFFFFF"/>
        </w:rPr>
        <w:t>年</w:t>
      </w:r>
      <w:r w:rsidR="005C3407">
        <w:rPr>
          <w:szCs w:val="21"/>
          <w:shd w:val="clear" w:color="auto" w:fill="FFFFFF"/>
        </w:rPr>
        <w:t>12</w:t>
      </w:r>
      <w:r w:rsidR="00F77F27" w:rsidRPr="001158D4">
        <w:rPr>
          <w:szCs w:val="21"/>
          <w:shd w:val="clear" w:color="auto" w:fill="FFFFFF"/>
        </w:rPr>
        <w:t>月</w:t>
      </w:r>
      <w:r w:rsidR="005C3407">
        <w:rPr>
          <w:szCs w:val="21"/>
          <w:shd w:val="clear" w:color="auto" w:fill="FFFFFF"/>
        </w:rPr>
        <w:t>3</w:t>
      </w:r>
      <w:r w:rsidR="00A074A9">
        <w:rPr>
          <w:szCs w:val="21"/>
          <w:shd w:val="clear" w:color="auto" w:fill="FFFFFF"/>
        </w:rPr>
        <w:t>0</w:t>
      </w:r>
      <w:r w:rsidR="00F77F27" w:rsidRPr="001158D4">
        <w:rPr>
          <w:szCs w:val="21"/>
          <w:shd w:val="clear" w:color="auto" w:fill="FFFFFF"/>
        </w:rPr>
        <w:t>日对白俄罗斯生效。提交人无律师代理。</w:t>
      </w:r>
    </w:p>
    <w:p w:rsidR="00F77F27" w:rsidRPr="001158D4" w:rsidRDefault="00F77F27" w:rsidP="00094654">
      <w:pPr>
        <w:pStyle w:val="H23GC"/>
      </w:pPr>
      <w:r w:rsidRPr="001158D4">
        <w:tab/>
      </w:r>
      <w:r w:rsidRPr="001158D4">
        <w:tab/>
      </w:r>
      <w:r w:rsidRPr="001158D4">
        <w:rPr>
          <w:shd w:val="clear" w:color="auto" w:fill="FFFFFF"/>
        </w:rPr>
        <w:t>提交人陈述的事实</w:t>
      </w:r>
    </w:p>
    <w:p w:rsidR="00F77F27" w:rsidRPr="001158D4" w:rsidRDefault="005C3407" w:rsidP="0038175C">
      <w:pPr>
        <w:pStyle w:val="SingleTxtGC"/>
        <w:rPr>
          <w:szCs w:val="21"/>
        </w:rPr>
      </w:pPr>
      <w:r>
        <w:rPr>
          <w:szCs w:val="21"/>
        </w:rPr>
        <w:t>2.1</w:t>
      </w:r>
      <w:r w:rsidR="0038175C">
        <w:rPr>
          <w:szCs w:val="21"/>
        </w:rPr>
        <w:t xml:space="preserve">  </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8</w:t>
      </w:r>
      <w:r w:rsidR="00F77F27" w:rsidRPr="001158D4">
        <w:rPr>
          <w:color w:val="222222"/>
          <w:szCs w:val="21"/>
        </w:rPr>
        <w:t>月</w:t>
      </w:r>
      <w:r>
        <w:rPr>
          <w:color w:val="222222"/>
          <w:szCs w:val="21"/>
        </w:rPr>
        <w:t>4</w:t>
      </w:r>
      <w:r w:rsidR="00F77F27" w:rsidRPr="001158D4">
        <w:rPr>
          <w:color w:val="222222"/>
          <w:szCs w:val="21"/>
        </w:rPr>
        <w:t>日</w:t>
      </w:r>
      <w:r>
        <w:rPr>
          <w:color w:val="222222"/>
          <w:szCs w:val="21"/>
        </w:rPr>
        <w:t>，</w:t>
      </w:r>
      <w:r w:rsidR="00F77F27" w:rsidRPr="001158D4">
        <w:rPr>
          <w:color w:val="222222"/>
          <w:szCs w:val="21"/>
        </w:rPr>
        <w:t>提交人向戈梅利市行政委员会提出申请</w:t>
      </w:r>
      <w:r>
        <w:rPr>
          <w:color w:val="222222"/>
          <w:szCs w:val="21"/>
        </w:rPr>
        <w:t>，</w:t>
      </w:r>
      <w:r w:rsidR="00F77F27" w:rsidRPr="001158D4">
        <w:rPr>
          <w:color w:val="222222"/>
          <w:szCs w:val="21"/>
        </w:rPr>
        <w:t>要求在</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8</w:t>
      </w:r>
      <w:r w:rsidR="00F77F27" w:rsidRPr="001158D4">
        <w:rPr>
          <w:color w:val="222222"/>
          <w:szCs w:val="21"/>
        </w:rPr>
        <w:t>月</w:t>
      </w:r>
      <w:r>
        <w:rPr>
          <w:color w:val="222222"/>
          <w:szCs w:val="21"/>
        </w:rPr>
        <w:t>22</w:t>
      </w:r>
      <w:r w:rsidR="00F77F27" w:rsidRPr="001158D4">
        <w:rPr>
          <w:color w:val="222222"/>
          <w:szCs w:val="21"/>
        </w:rPr>
        <w:t>日在戈梅利市中心广场举行多次有纠察队的抗议集会</w:t>
      </w:r>
      <w:r>
        <w:rPr>
          <w:color w:val="222222"/>
          <w:szCs w:val="21"/>
        </w:rPr>
        <w:t>，</w:t>
      </w:r>
      <w:r w:rsidR="00F77F27" w:rsidRPr="001158D4">
        <w:rPr>
          <w:color w:val="222222"/>
          <w:szCs w:val="21"/>
        </w:rPr>
        <w:t>目的是向公众通报他的同事</w:t>
      </w:r>
      <w:proofErr w:type="spellStart"/>
      <w:r>
        <w:rPr>
          <w:color w:val="222222"/>
          <w:szCs w:val="21"/>
        </w:rPr>
        <w:t>Aleksander</w:t>
      </w:r>
      <w:proofErr w:type="spellEnd"/>
      <w:r w:rsidR="00F77F27" w:rsidRPr="001158D4">
        <w:rPr>
          <w:color w:val="222222"/>
          <w:szCs w:val="21"/>
        </w:rPr>
        <w:t xml:space="preserve"> </w:t>
      </w:r>
      <w:proofErr w:type="spellStart"/>
      <w:r>
        <w:rPr>
          <w:color w:val="222222"/>
          <w:szCs w:val="21"/>
        </w:rPr>
        <w:t>Belyatsky</w:t>
      </w:r>
      <w:proofErr w:type="spellEnd"/>
      <w:r w:rsidR="00F77F27" w:rsidRPr="001158D4">
        <w:rPr>
          <w:color w:val="222222"/>
          <w:szCs w:val="21"/>
        </w:rPr>
        <w:t>因政治动机被逮捕和拘留</w:t>
      </w:r>
      <w:r>
        <w:rPr>
          <w:color w:val="222222"/>
          <w:szCs w:val="21"/>
        </w:rPr>
        <w:t>，</w:t>
      </w:r>
      <w:proofErr w:type="spellStart"/>
      <w:r>
        <w:rPr>
          <w:color w:val="222222"/>
          <w:szCs w:val="21"/>
        </w:rPr>
        <w:t>Belyatsky</w:t>
      </w:r>
      <w:proofErr w:type="spellEnd"/>
      <w:r w:rsidR="00F77F27" w:rsidRPr="001158D4">
        <w:rPr>
          <w:color w:val="222222"/>
          <w:szCs w:val="21"/>
        </w:rPr>
        <w:t>是人权维护者</w:t>
      </w:r>
      <w:r>
        <w:rPr>
          <w:color w:val="222222"/>
          <w:szCs w:val="21"/>
        </w:rPr>
        <w:t>，</w:t>
      </w:r>
      <w:r w:rsidR="00F77F27" w:rsidRPr="001158D4">
        <w:rPr>
          <w:color w:val="222222"/>
          <w:szCs w:val="21"/>
        </w:rPr>
        <w:t>担任</w:t>
      </w:r>
      <w:proofErr w:type="spellStart"/>
      <w:r>
        <w:rPr>
          <w:color w:val="222222"/>
          <w:szCs w:val="21"/>
        </w:rPr>
        <w:t>Viasna</w:t>
      </w:r>
      <w:proofErr w:type="spellEnd"/>
      <w:r w:rsidR="00F77F27" w:rsidRPr="001158D4">
        <w:rPr>
          <w:color w:val="222222"/>
          <w:szCs w:val="21"/>
        </w:rPr>
        <w:t>人权中心主任</w:t>
      </w:r>
      <w:r w:rsidR="00F77F27" w:rsidRPr="001158D4">
        <w:rPr>
          <w:szCs w:val="21"/>
        </w:rPr>
        <w:t>。</w:t>
      </w:r>
      <w:r w:rsidR="00F77F27" w:rsidRPr="001158D4">
        <w:rPr>
          <w:rStyle w:val="a8"/>
          <w:rFonts w:eastAsia="宋体"/>
          <w:szCs w:val="21"/>
        </w:rPr>
        <w:footnoteReference w:id="4"/>
      </w:r>
    </w:p>
    <w:p w:rsidR="00F77F27" w:rsidRPr="001158D4" w:rsidRDefault="005C3407" w:rsidP="0038175C">
      <w:pPr>
        <w:pStyle w:val="SingleTxtGC"/>
        <w:rPr>
          <w:szCs w:val="21"/>
        </w:rPr>
      </w:pPr>
      <w:r>
        <w:rPr>
          <w:szCs w:val="21"/>
        </w:rPr>
        <w:t>2.2</w:t>
      </w:r>
      <w:r w:rsidR="0038175C">
        <w:rPr>
          <w:szCs w:val="21"/>
        </w:rPr>
        <w:t xml:space="preserve">  </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8</w:t>
      </w:r>
      <w:r w:rsidR="00F77F27" w:rsidRPr="001158D4">
        <w:rPr>
          <w:color w:val="222222"/>
          <w:szCs w:val="21"/>
        </w:rPr>
        <w:t>月</w:t>
      </w:r>
      <w:r>
        <w:rPr>
          <w:color w:val="222222"/>
          <w:szCs w:val="21"/>
        </w:rPr>
        <w:t>17</w:t>
      </w:r>
      <w:r w:rsidR="00F77F27" w:rsidRPr="001158D4">
        <w:rPr>
          <w:color w:val="222222"/>
          <w:szCs w:val="21"/>
        </w:rPr>
        <w:t>日</w:t>
      </w:r>
      <w:r>
        <w:rPr>
          <w:color w:val="222222"/>
          <w:szCs w:val="21"/>
        </w:rPr>
        <w:t>，</w:t>
      </w:r>
      <w:r w:rsidR="00F77F27" w:rsidRPr="001158D4">
        <w:rPr>
          <w:color w:val="222222"/>
          <w:szCs w:val="21"/>
        </w:rPr>
        <w:t>戈梅利市行政委员会拒绝批准有纠察队的抗议集会</w:t>
      </w:r>
      <w:r>
        <w:rPr>
          <w:color w:val="222222"/>
          <w:szCs w:val="21"/>
        </w:rPr>
        <w:t>，</w:t>
      </w:r>
      <w:r w:rsidR="00F77F27" w:rsidRPr="001158D4">
        <w:rPr>
          <w:color w:val="222222"/>
          <w:szCs w:val="21"/>
        </w:rPr>
        <w:t>称提交人作为此次活动的组织者未能遵守戈梅利市行政委员会</w:t>
      </w:r>
      <w:r>
        <w:rPr>
          <w:szCs w:val="21"/>
        </w:rPr>
        <w:t>2</w:t>
      </w:r>
      <w:r w:rsidR="00A074A9">
        <w:rPr>
          <w:szCs w:val="21"/>
        </w:rPr>
        <w:t>00</w:t>
      </w:r>
      <w:r>
        <w:rPr>
          <w:szCs w:val="21"/>
        </w:rPr>
        <w:t>8</w:t>
      </w:r>
      <w:r w:rsidR="00F77F27" w:rsidRPr="001158D4">
        <w:rPr>
          <w:szCs w:val="21"/>
        </w:rPr>
        <w:t>年</w:t>
      </w:r>
      <w:r>
        <w:rPr>
          <w:szCs w:val="21"/>
        </w:rPr>
        <w:t>4</w:t>
      </w:r>
      <w:r w:rsidR="00F77F27" w:rsidRPr="001158D4">
        <w:rPr>
          <w:szCs w:val="21"/>
        </w:rPr>
        <w:t>月</w:t>
      </w:r>
      <w:r>
        <w:rPr>
          <w:szCs w:val="21"/>
        </w:rPr>
        <w:t>2</w:t>
      </w:r>
      <w:r w:rsidR="00F77F27" w:rsidRPr="001158D4">
        <w:rPr>
          <w:szCs w:val="21"/>
        </w:rPr>
        <w:t>日关于在</w:t>
      </w:r>
      <w:r w:rsidR="00F77F27" w:rsidRPr="001158D4">
        <w:rPr>
          <w:color w:val="222222"/>
          <w:szCs w:val="21"/>
        </w:rPr>
        <w:t>戈梅利市举行公共活动的第</w:t>
      </w:r>
      <w:r>
        <w:rPr>
          <w:color w:val="222222"/>
          <w:szCs w:val="21"/>
        </w:rPr>
        <w:t>299</w:t>
      </w:r>
      <w:r w:rsidR="00F77F27" w:rsidRPr="001158D4">
        <w:rPr>
          <w:color w:val="222222"/>
          <w:szCs w:val="21"/>
        </w:rPr>
        <w:t>号决定的规定</w:t>
      </w:r>
      <w:r>
        <w:rPr>
          <w:color w:val="222222"/>
          <w:szCs w:val="21"/>
        </w:rPr>
        <w:t>，</w:t>
      </w:r>
      <w:r w:rsidR="00F77F27" w:rsidRPr="001158D4">
        <w:rPr>
          <w:color w:val="222222"/>
          <w:szCs w:val="21"/>
        </w:rPr>
        <w:t>该决定是根据</w:t>
      </w:r>
      <w:r>
        <w:rPr>
          <w:color w:val="222222"/>
          <w:szCs w:val="21"/>
        </w:rPr>
        <w:t>1997</w:t>
      </w:r>
      <w:r w:rsidR="00F77F27" w:rsidRPr="001158D4">
        <w:rPr>
          <w:color w:val="222222"/>
          <w:szCs w:val="21"/>
        </w:rPr>
        <w:t>年</w:t>
      </w:r>
      <w:r>
        <w:rPr>
          <w:color w:val="222222"/>
          <w:szCs w:val="21"/>
        </w:rPr>
        <w:t>12</w:t>
      </w:r>
      <w:r w:rsidR="00F77F27" w:rsidRPr="001158D4">
        <w:rPr>
          <w:color w:val="222222"/>
          <w:szCs w:val="21"/>
        </w:rPr>
        <w:t>月</w:t>
      </w:r>
      <w:r>
        <w:rPr>
          <w:color w:val="222222"/>
          <w:szCs w:val="21"/>
        </w:rPr>
        <w:t>3</w:t>
      </w:r>
      <w:r w:rsidR="00A074A9">
        <w:rPr>
          <w:color w:val="222222"/>
          <w:szCs w:val="21"/>
        </w:rPr>
        <w:t>0</w:t>
      </w:r>
      <w:r w:rsidR="00F77F27" w:rsidRPr="001158D4">
        <w:rPr>
          <w:color w:val="222222"/>
          <w:szCs w:val="21"/>
        </w:rPr>
        <w:t>日白俄罗斯公共活动法通过的。提交人拟举办的公共活动的地点不是第</w:t>
      </w:r>
      <w:r>
        <w:rPr>
          <w:color w:val="222222"/>
          <w:szCs w:val="21"/>
        </w:rPr>
        <w:t>299</w:t>
      </w:r>
      <w:r w:rsidR="00F77F27" w:rsidRPr="001158D4">
        <w:rPr>
          <w:color w:val="222222"/>
          <w:szCs w:val="21"/>
        </w:rPr>
        <w:t>号决定为此目的指定的地点</w:t>
      </w:r>
      <w:r>
        <w:rPr>
          <w:color w:val="222222"/>
          <w:szCs w:val="21"/>
        </w:rPr>
        <w:t>，</w:t>
      </w:r>
      <w:r w:rsidR="00F77F27" w:rsidRPr="001158D4">
        <w:rPr>
          <w:color w:val="222222"/>
          <w:szCs w:val="21"/>
        </w:rPr>
        <w:t>也未与市政服务部门就维安、医疗救助和</w:t>
      </w:r>
      <w:r w:rsidR="00F77F27" w:rsidRPr="001158D4">
        <w:rPr>
          <w:szCs w:val="21"/>
          <w:shd w:val="clear" w:color="auto" w:fill="FFFFFF"/>
        </w:rPr>
        <w:t>场地清理事宜签订合同</w:t>
      </w:r>
      <w:r w:rsidR="00F77F27" w:rsidRPr="001158D4">
        <w:rPr>
          <w:color w:val="222222"/>
          <w:szCs w:val="21"/>
        </w:rPr>
        <w:t>。</w:t>
      </w:r>
    </w:p>
    <w:p w:rsidR="00F77F27" w:rsidRPr="001158D4" w:rsidRDefault="005C3407" w:rsidP="00A70B44">
      <w:pPr>
        <w:pStyle w:val="SingleTxtGC"/>
        <w:rPr>
          <w:szCs w:val="21"/>
        </w:rPr>
      </w:pPr>
      <w:r>
        <w:rPr>
          <w:szCs w:val="21"/>
        </w:rPr>
        <w:t>2.3</w:t>
      </w:r>
      <w:r w:rsidR="0038175C">
        <w:rPr>
          <w:szCs w:val="21"/>
        </w:rPr>
        <w:t xml:space="preserve">  </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9</w:t>
      </w:r>
      <w:r w:rsidR="00F77F27" w:rsidRPr="001158D4">
        <w:rPr>
          <w:color w:val="222222"/>
          <w:szCs w:val="21"/>
        </w:rPr>
        <w:t>月</w:t>
      </w:r>
      <w:r>
        <w:rPr>
          <w:color w:val="222222"/>
          <w:szCs w:val="21"/>
        </w:rPr>
        <w:t>13</w:t>
      </w:r>
      <w:r w:rsidR="00F77F27" w:rsidRPr="001158D4">
        <w:rPr>
          <w:color w:val="222222"/>
          <w:szCs w:val="21"/>
        </w:rPr>
        <w:t>日</w:t>
      </w:r>
      <w:r>
        <w:rPr>
          <w:color w:val="222222"/>
          <w:szCs w:val="21"/>
        </w:rPr>
        <w:t>，</w:t>
      </w:r>
      <w:r w:rsidR="00F77F27" w:rsidRPr="001158D4">
        <w:rPr>
          <w:color w:val="222222"/>
          <w:szCs w:val="21"/>
        </w:rPr>
        <w:t>提交人就戈梅利市行政委员会的决定向戈梅利中央区法院提出了诉</w:t>
      </w:r>
      <w:r>
        <w:rPr>
          <w:color w:val="222222"/>
          <w:szCs w:val="21"/>
        </w:rPr>
        <w:t>，</w:t>
      </w:r>
      <w:r w:rsidR="00F77F27" w:rsidRPr="001158D4">
        <w:rPr>
          <w:color w:val="222222"/>
          <w:szCs w:val="21"/>
        </w:rPr>
        <w:t>上诉于</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1</w:t>
      </w:r>
      <w:r w:rsidR="00A074A9">
        <w:rPr>
          <w:color w:val="222222"/>
          <w:szCs w:val="21"/>
        </w:rPr>
        <w:t>0</w:t>
      </w:r>
      <w:r w:rsidR="00F77F27" w:rsidRPr="001158D4">
        <w:rPr>
          <w:color w:val="222222"/>
          <w:szCs w:val="21"/>
        </w:rPr>
        <w:t>月</w:t>
      </w:r>
      <w:r>
        <w:rPr>
          <w:color w:val="222222"/>
          <w:szCs w:val="21"/>
        </w:rPr>
        <w:t>6</w:t>
      </w:r>
      <w:r w:rsidR="00F77F27" w:rsidRPr="001158D4">
        <w:rPr>
          <w:color w:val="222222"/>
          <w:szCs w:val="21"/>
        </w:rPr>
        <w:t>日被驳回。</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1</w:t>
      </w:r>
      <w:r w:rsidR="00A074A9">
        <w:rPr>
          <w:color w:val="222222"/>
          <w:szCs w:val="21"/>
        </w:rPr>
        <w:t>0</w:t>
      </w:r>
      <w:r w:rsidR="00F77F27" w:rsidRPr="001158D4">
        <w:rPr>
          <w:color w:val="222222"/>
          <w:szCs w:val="21"/>
        </w:rPr>
        <w:t>月</w:t>
      </w:r>
      <w:r>
        <w:rPr>
          <w:color w:val="222222"/>
          <w:szCs w:val="21"/>
        </w:rPr>
        <w:t>14</w:t>
      </w:r>
      <w:r w:rsidR="00F77F27" w:rsidRPr="001158D4">
        <w:rPr>
          <w:color w:val="222222"/>
          <w:szCs w:val="21"/>
        </w:rPr>
        <w:t>日</w:t>
      </w:r>
      <w:r>
        <w:rPr>
          <w:color w:val="222222"/>
          <w:szCs w:val="21"/>
        </w:rPr>
        <w:t>，</w:t>
      </w:r>
      <w:r w:rsidR="00F77F27" w:rsidRPr="001158D4">
        <w:rPr>
          <w:color w:val="222222"/>
          <w:szCs w:val="21"/>
        </w:rPr>
        <w:t>提交人就戈梅利中央区法院的判决向戈梅利地区法院提出撤销裁决的上诉</w:t>
      </w:r>
      <w:r>
        <w:rPr>
          <w:color w:val="222222"/>
          <w:szCs w:val="21"/>
        </w:rPr>
        <w:t>，</w:t>
      </w:r>
      <w:r>
        <w:rPr>
          <w:color w:val="222222"/>
          <w:szCs w:val="21"/>
        </w:rPr>
        <w:t>2</w:t>
      </w:r>
      <w:r w:rsidR="00A074A9">
        <w:rPr>
          <w:color w:val="222222"/>
          <w:szCs w:val="21"/>
        </w:rPr>
        <w:t>0</w:t>
      </w:r>
      <w:r>
        <w:rPr>
          <w:color w:val="222222"/>
          <w:szCs w:val="21"/>
        </w:rPr>
        <w:t>11</w:t>
      </w:r>
      <w:r w:rsidR="00F77F27" w:rsidRPr="001158D4">
        <w:rPr>
          <w:color w:val="222222"/>
          <w:szCs w:val="21"/>
        </w:rPr>
        <w:t>年</w:t>
      </w:r>
      <w:r>
        <w:rPr>
          <w:color w:val="222222"/>
          <w:szCs w:val="21"/>
        </w:rPr>
        <w:t>11</w:t>
      </w:r>
      <w:r w:rsidR="00F77F27" w:rsidRPr="001158D4">
        <w:rPr>
          <w:color w:val="222222"/>
          <w:szCs w:val="21"/>
        </w:rPr>
        <w:t>月</w:t>
      </w:r>
      <w:r>
        <w:rPr>
          <w:color w:val="222222"/>
          <w:szCs w:val="21"/>
        </w:rPr>
        <w:t>8</w:t>
      </w:r>
      <w:r w:rsidR="00F77F27" w:rsidRPr="001158D4">
        <w:rPr>
          <w:color w:val="222222"/>
          <w:szCs w:val="21"/>
        </w:rPr>
        <w:t>日被驳回。</w:t>
      </w:r>
      <w:r>
        <w:rPr>
          <w:color w:val="222222"/>
          <w:szCs w:val="21"/>
        </w:rPr>
        <w:t>2</w:t>
      </w:r>
      <w:r w:rsidR="00A074A9">
        <w:rPr>
          <w:color w:val="222222"/>
          <w:szCs w:val="21"/>
        </w:rPr>
        <w:t>0</w:t>
      </w:r>
      <w:r>
        <w:rPr>
          <w:color w:val="222222"/>
          <w:szCs w:val="21"/>
        </w:rPr>
        <w:t>12</w:t>
      </w:r>
      <w:r w:rsidR="00F77F27" w:rsidRPr="001158D4">
        <w:rPr>
          <w:color w:val="222222"/>
          <w:szCs w:val="21"/>
        </w:rPr>
        <w:t>年</w:t>
      </w:r>
      <w:r>
        <w:rPr>
          <w:color w:val="222222"/>
          <w:szCs w:val="21"/>
        </w:rPr>
        <w:t>4</w:t>
      </w:r>
      <w:r w:rsidR="00F77F27" w:rsidRPr="001158D4">
        <w:rPr>
          <w:color w:val="222222"/>
          <w:szCs w:val="21"/>
        </w:rPr>
        <w:t>月</w:t>
      </w:r>
      <w:r>
        <w:rPr>
          <w:color w:val="222222"/>
          <w:szCs w:val="21"/>
        </w:rPr>
        <w:t>2</w:t>
      </w:r>
      <w:r w:rsidR="00F77F27" w:rsidRPr="001158D4">
        <w:rPr>
          <w:color w:val="222222"/>
          <w:szCs w:val="21"/>
        </w:rPr>
        <w:t>日和</w:t>
      </w:r>
      <w:r>
        <w:rPr>
          <w:color w:val="222222"/>
          <w:szCs w:val="21"/>
        </w:rPr>
        <w:t>2</w:t>
      </w:r>
      <w:r w:rsidR="00A074A9">
        <w:rPr>
          <w:color w:val="222222"/>
          <w:szCs w:val="21"/>
        </w:rPr>
        <w:t>0</w:t>
      </w:r>
      <w:r>
        <w:rPr>
          <w:color w:val="222222"/>
          <w:szCs w:val="21"/>
        </w:rPr>
        <w:t>12</w:t>
      </w:r>
      <w:r w:rsidR="00F77F27" w:rsidRPr="001158D4">
        <w:rPr>
          <w:color w:val="222222"/>
          <w:szCs w:val="21"/>
        </w:rPr>
        <w:t>年</w:t>
      </w:r>
      <w:r>
        <w:rPr>
          <w:color w:val="222222"/>
          <w:szCs w:val="21"/>
        </w:rPr>
        <w:t>5</w:t>
      </w:r>
      <w:r w:rsidR="00F77F27" w:rsidRPr="001158D4">
        <w:rPr>
          <w:color w:val="222222"/>
          <w:szCs w:val="21"/>
        </w:rPr>
        <w:t>月</w:t>
      </w:r>
      <w:r>
        <w:rPr>
          <w:color w:val="222222"/>
          <w:szCs w:val="21"/>
        </w:rPr>
        <w:t>18</w:t>
      </w:r>
      <w:r w:rsidR="00F77F27" w:rsidRPr="001158D4">
        <w:rPr>
          <w:color w:val="222222"/>
          <w:szCs w:val="21"/>
        </w:rPr>
        <w:t>日</w:t>
      </w:r>
      <w:r>
        <w:rPr>
          <w:color w:val="222222"/>
          <w:szCs w:val="21"/>
        </w:rPr>
        <w:t>，</w:t>
      </w:r>
      <w:r w:rsidR="00F77F27" w:rsidRPr="001158D4">
        <w:rPr>
          <w:color w:val="222222"/>
          <w:szCs w:val="21"/>
        </w:rPr>
        <w:t>根据监督复审程序</w:t>
      </w:r>
      <w:r>
        <w:rPr>
          <w:color w:val="222222"/>
          <w:szCs w:val="21"/>
        </w:rPr>
        <w:t>，</w:t>
      </w:r>
      <w:r w:rsidR="00F77F27" w:rsidRPr="001158D4">
        <w:rPr>
          <w:color w:val="222222"/>
          <w:szCs w:val="21"/>
        </w:rPr>
        <w:t>提交人就戈梅利区法院和戈梅利地区法院的决定分别向戈梅利地区法院院长和白俄罗斯最高法院院长提出了上诉。上诉先后于</w:t>
      </w:r>
      <w:r>
        <w:rPr>
          <w:color w:val="222222"/>
          <w:szCs w:val="21"/>
        </w:rPr>
        <w:t>2</w:t>
      </w:r>
      <w:r w:rsidR="00A074A9">
        <w:rPr>
          <w:color w:val="222222"/>
          <w:szCs w:val="21"/>
        </w:rPr>
        <w:t>0</w:t>
      </w:r>
      <w:r>
        <w:rPr>
          <w:color w:val="222222"/>
          <w:szCs w:val="21"/>
        </w:rPr>
        <w:t>12</w:t>
      </w:r>
      <w:r w:rsidR="00F77F27" w:rsidRPr="001158D4">
        <w:rPr>
          <w:color w:val="222222"/>
          <w:szCs w:val="21"/>
        </w:rPr>
        <w:t>年</w:t>
      </w:r>
      <w:r>
        <w:rPr>
          <w:color w:val="222222"/>
          <w:szCs w:val="21"/>
        </w:rPr>
        <w:t>5</w:t>
      </w:r>
      <w:r w:rsidR="00F77F27" w:rsidRPr="001158D4">
        <w:rPr>
          <w:color w:val="222222"/>
          <w:szCs w:val="21"/>
        </w:rPr>
        <w:t>月</w:t>
      </w:r>
      <w:r>
        <w:rPr>
          <w:color w:val="222222"/>
          <w:szCs w:val="21"/>
        </w:rPr>
        <w:t>15</w:t>
      </w:r>
      <w:r w:rsidR="00F77F27" w:rsidRPr="001158D4">
        <w:rPr>
          <w:color w:val="222222"/>
          <w:szCs w:val="21"/>
        </w:rPr>
        <w:t>日和</w:t>
      </w:r>
      <w:r>
        <w:rPr>
          <w:color w:val="222222"/>
          <w:szCs w:val="21"/>
        </w:rPr>
        <w:t>2</w:t>
      </w:r>
      <w:r w:rsidR="00A074A9">
        <w:rPr>
          <w:color w:val="222222"/>
          <w:szCs w:val="21"/>
        </w:rPr>
        <w:t>0</w:t>
      </w:r>
      <w:r>
        <w:rPr>
          <w:color w:val="222222"/>
          <w:szCs w:val="21"/>
        </w:rPr>
        <w:t>12</w:t>
      </w:r>
      <w:r w:rsidR="00F77F27" w:rsidRPr="001158D4">
        <w:rPr>
          <w:color w:val="222222"/>
          <w:szCs w:val="21"/>
        </w:rPr>
        <w:t>年</w:t>
      </w:r>
      <w:r>
        <w:rPr>
          <w:color w:val="222222"/>
          <w:szCs w:val="21"/>
        </w:rPr>
        <w:t>6</w:t>
      </w:r>
      <w:r w:rsidR="00F77F27" w:rsidRPr="001158D4">
        <w:rPr>
          <w:color w:val="222222"/>
          <w:szCs w:val="21"/>
        </w:rPr>
        <w:t>月</w:t>
      </w:r>
      <w:r>
        <w:rPr>
          <w:color w:val="222222"/>
          <w:szCs w:val="21"/>
        </w:rPr>
        <w:t>22</w:t>
      </w:r>
      <w:r w:rsidR="00F77F27" w:rsidRPr="001158D4">
        <w:rPr>
          <w:color w:val="222222"/>
          <w:szCs w:val="21"/>
        </w:rPr>
        <w:t>日被驳回。提交人没有向检察官办公室申请监督审查</w:t>
      </w:r>
      <w:r>
        <w:rPr>
          <w:color w:val="222222"/>
          <w:szCs w:val="21"/>
        </w:rPr>
        <w:t>，</w:t>
      </w:r>
      <w:r w:rsidR="00F77F27" w:rsidRPr="001158D4">
        <w:rPr>
          <w:color w:val="222222"/>
          <w:szCs w:val="21"/>
        </w:rPr>
        <w:t>因为他们认为这不构成有效的国内补救办法</w:t>
      </w:r>
      <w:r w:rsidR="00F77F27" w:rsidRPr="001158D4">
        <w:rPr>
          <w:szCs w:val="21"/>
        </w:rPr>
        <w:t>。</w:t>
      </w:r>
      <w:r w:rsidR="00F77F27" w:rsidRPr="001158D4">
        <w:rPr>
          <w:rStyle w:val="a8"/>
          <w:rFonts w:eastAsia="宋体"/>
          <w:szCs w:val="21"/>
        </w:rPr>
        <w:footnoteReference w:id="5"/>
      </w:r>
    </w:p>
    <w:p w:rsidR="00F77F27" w:rsidRPr="001158D4" w:rsidRDefault="00F77F27" w:rsidP="00094654">
      <w:pPr>
        <w:pStyle w:val="H23GC"/>
      </w:pPr>
      <w:r w:rsidRPr="001158D4">
        <w:tab/>
      </w:r>
      <w:r w:rsidRPr="001158D4">
        <w:tab/>
      </w:r>
      <w:r w:rsidRPr="001158D4">
        <w:t>申诉</w:t>
      </w:r>
    </w:p>
    <w:p w:rsidR="00F77F27" w:rsidRPr="001158D4" w:rsidRDefault="005C3407" w:rsidP="0038175C">
      <w:pPr>
        <w:pStyle w:val="SingleTxtGC"/>
        <w:rPr>
          <w:szCs w:val="21"/>
        </w:rPr>
      </w:pPr>
      <w:r>
        <w:rPr>
          <w:szCs w:val="21"/>
        </w:rPr>
        <w:t>3.1</w:t>
      </w:r>
      <w:r w:rsidR="0038175C">
        <w:rPr>
          <w:szCs w:val="21"/>
        </w:rPr>
        <w:t xml:space="preserve">  </w:t>
      </w:r>
      <w:r w:rsidR="00F77F27" w:rsidRPr="001158D4">
        <w:rPr>
          <w:color w:val="222222"/>
          <w:szCs w:val="21"/>
        </w:rPr>
        <w:t>提交人声称</w:t>
      </w:r>
      <w:r>
        <w:rPr>
          <w:color w:val="222222"/>
          <w:szCs w:val="21"/>
        </w:rPr>
        <w:t>，</w:t>
      </w:r>
      <w:r w:rsidR="00F77F27" w:rsidRPr="001158D4">
        <w:rPr>
          <w:color w:val="222222"/>
          <w:szCs w:val="21"/>
        </w:rPr>
        <w:t>国家当局拒绝他们</w:t>
      </w:r>
      <w:r w:rsidR="00F77F27" w:rsidRPr="001158D4">
        <w:rPr>
          <w:szCs w:val="21"/>
          <w:shd w:val="clear" w:color="auto" w:fill="FFFFFF"/>
        </w:rPr>
        <w:t>举行有纠察队的抗议集会的申请</w:t>
      </w:r>
      <w:r>
        <w:rPr>
          <w:szCs w:val="21"/>
          <w:shd w:val="clear" w:color="auto" w:fill="FFFFFF"/>
        </w:rPr>
        <w:t>，</w:t>
      </w:r>
      <w:r w:rsidR="00F77F27" w:rsidRPr="001158D4">
        <w:rPr>
          <w:szCs w:val="21"/>
          <w:shd w:val="clear" w:color="auto" w:fill="FFFFFF"/>
        </w:rPr>
        <w:t>相当于侵犯了他们根据《公约》第十九条和第二十一条</w:t>
      </w:r>
      <w:r>
        <w:rPr>
          <w:szCs w:val="21"/>
          <w:shd w:val="clear" w:color="auto" w:fill="FFFFFF"/>
        </w:rPr>
        <w:t>(</w:t>
      </w:r>
      <w:r w:rsidR="00F77F27" w:rsidRPr="001158D4">
        <w:rPr>
          <w:szCs w:val="21"/>
          <w:shd w:val="clear" w:color="auto" w:fill="FFFFFF"/>
        </w:rPr>
        <w:t>与第二条第二款和第三款一并解读</w:t>
      </w:r>
      <w:r>
        <w:rPr>
          <w:szCs w:val="21"/>
          <w:shd w:val="clear" w:color="auto" w:fill="FFFFFF"/>
        </w:rPr>
        <w:t>)</w:t>
      </w:r>
      <w:r w:rsidR="00F77F27" w:rsidRPr="001158D4">
        <w:rPr>
          <w:szCs w:val="21"/>
          <w:shd w:val="clear" w:color="auto" w:fill="FFFFFF"/>
        </w:rPr>
        <w:t>享有的权利。</w:t>
      </w:r>
    </w:p>
    <w:p w:rsidR="00F77F27" w:rsidRPr="001158D4" w:rsidRDefault="005C3407" w:rsidP="0038175C">
      <w:pPr>
        <w:pStyle w:val="SingleTxtGC"/>
        <w:rPr>
          <w:szCs w:val="21"/>
        </w:rPr>
      </w:pPr>
      <w:r>
        <w:rPr>
          <w:szCs w:val="21"/>
        </w:rPr>
        <w:t>3.2</w:t>
      </w:r>
      <w:r w:rsidR="0038175C">
        <w:rPr>
          <w:szCs w:val="21"/>
        </w:rPr>
        <w:t xml:space="preserve">  </w:t>
      </w:r>
      <w:r w:rsidR="00F77F27" w:rsidRPr="001158D4">
        <w:rPr>
          <w:szCs w:val="21"/>
        </w:rPr>
        <w:t>他</w:t>
      </w:r>
      <w:r w:rsidR="00F77F27" w:rsidRPr="001158D4">
        <w:rPr>
          <w:color w:val="222222"/>
          <w:szCs w:val="21"/>
        </w:rPr>
        <w:t>们声称</w:t>
      </w:r>
      <w:r>
        <w:rPr>
          <w:color w:val="222222"/>
          <w:szCs w:val="21"/>
        </w:rPr>
        <w:t>，</w:t>
      </w:r>
      <w:r w:rsidR="00F77F27" w:rsidRPr="001158D4">
        <w:rPr>
          <w:color w:val="222222"/>
          <w:szCs w:val="21"/>
        </w:rPr>
        <w:t>无论是戈梅利市行政委员会还是法院都没有</w:t>
      </w:r>
      <w:r w:rsidR="00F77F27" w:rsidRPr="001158D4">
        <w:rPr>
          <w:szCs w:val="21"/>
          <w:shd w:val="clear" w:color="auto" w:fill="FFFFFF"/>
        </w:rPr>
        <w:t>审议</w:t>
      </w:r>
      <w:r>
        <w:rPr>
          <w:szCs w:val="21"/>
          <w:shd w:val="clear" w:color="auto" w:fill="FFFFFF"/>
        </w:rPr>
        <w:t>，</w:t>
      </w:r>
      <w:r w:rsidR="00F77F27" w:rsidRPr="001158D4">
        <w:rPr>
          <w:szCs w:val="21"/>
          <w:shd w:val="clear" w:color="auto" w:fill="FFFFFF"/>
        </w:rPr>
        <w:t>以国家安全或公共安全、公共秩序、保护公共卫生或道德为由</w:t>
      </w:r>
      <w:r>
        <w:rPr>
          <w:szCs w:val="21"/>
          <w:shd w:val="clear" w:color="auto" w:fill="FFFFFF"/>
        </w:rPr>
        <w:t>，</w:t>
      </w:r>
      <w:r w:rsidR="00F77F27" w:rsidRPr="001158D4">
        <w:rPr>
          <w:szCs w:val="21"/>
          <w:shd w:val="clear" w:color="auto" w:fill="FFFFFF"/>
        </w:rPr>
        <w:t>根据第</w:t>
      </w:r>
      <w:r>
        <w:rPr>
          <w:szCs w:val="21"/>
          <w:shd w:val="clear" w:color="auto" w:fill="FFFFFF"/>
        </w:rPr>
        <w:t>299</w:t>
      </w:r>
      <w:r w:rsidR="00F77F27" w:rsidRPr="001158D4">
        <w:rPr>
          <w:szCs w:val="21"/>
          <w:shd w:val="clear" w:color="auto" w:fill="FFFFFF"/>
        </w:rPr>
        <w:t>号决定对其权利实行限制是否合理</w:t>
      </w:r>
      <w:r>
        <w:rPr>
          <w:szCs w:val="21"/>
          <w:shd w:val="clear" w:color="auto" w:fill="FFFFFF"/>
        </w:rPr>
        <w:t>，</w:t>
      </w:r>
      <w:r w:rsidR="00F77F27" w:rsidRPr="001158D4">
        <w:rPr>
          <w:szCs w:val="21"/>
          <w:shd w:val="clear" w:color="auto" w:fill="FFFFFF"/>
        </w:rPr>
        <w:t>或者这些限制是否是保护他人权利和自由所必需的。</w:t>
      </w:r>
      <w:r w:rsidR="00F77F27" w:rsidRPr="001158D4">
        <w:rPr>
          <w:color w:val="000000"/>
          <w:szCs w:val="21"/>
        </w:rPr>
        <w:t>他们宣称</w:t>
      </w:r>
      <w:r>
        <w:rPr>
          <w:color w:val="000000"/>
          <w:szCs w:val="21"/>
        </w:rPr>
        <w:t>，</w:t>
      </w:r>
      <w:r w:rsidR="00F77F27" w:rsidRPr="001158D4">
        <w:rPr>
          <w:color w:val="000000"/>
          <w:szCs w:val="21"/>
        </w:rPr>
        <w:t>第</w:t>
      </w:r>
      <w:r>
        <w:rPr>
          <w:color w:val="000000"/>
          <w:szCs w:val="21"/>
        </w:rPr>
        <w:t>299</w:t>
      </w:r>
      <w:r w:rsidR="00F77F27" w:rsidRPr="001158D4">
        <w:rPr>
          <w:color w:val="000000"/>
          <w:szCs w:val="21"/>
        </w:rPr>
        <w:t>号决定规定在戈梅利市</w:t>
      </w:r>
      <w:r w:rsidR="00001D5C">
        <w:rPr>
          <w:rFonts w:hint="eastAsia"/>
          <w:color w:val="000000"/>
          <w:szCs w:val="21"/>
        </w:rPr>
        <w:t>(</w:t>
      </w:r>
      <w:r w:rsidR="00001D5C">
        <w:rPr>
          <w:rFonts w:hint="eastAsia"/>
          <w:color w:val="000000"/>
          <w:szCs w:val="21"/>
        </w:rPr>
        <w:t>有</w:t>
      </w:r>
      <w:r w:rsidR="00001D5C">
        <w:rPr>
          <w:rFonts w:hint="eastAsia"/>
          <w:color w:val="000000"/>
          <w:szCs w:val="21"/>
        </w:rPr>
        <w:t>500,000</w:t>
      </w:r>
      <w:r w:rsidR="00001D5C">
        <w:rPr>
          <w:rFonts w:hint="eastAsia"/>
          <w:color w:val="000000"/>
          <w:szCs w:val="21"/>
        </w:rPr>
        <w:t>人口</w:t>
      </w:r>
      <w:r w:rsidR="00001D5C">
        <w:rPr>
          <w:rFonts w:hint="eastAsia"/>
          <w:color w:val="000000"/>
          <w:szCs w:val="21"/>
        </w:rPr>
        <w:t>)</w:t>
      </w:r>
      <w:r w:rsidR="00F77F27" w:rsidRPr="001158D4">
        <w:rPr>
          <w:color w:val="000000"/>
          <w:szCs w:val="21"/>
        </w:rPr>
        <w:t>内举行的所有公共活动</w:t>
      </w:r>
      <w:r>
        <w:rPr>
          <w:color w:val="000000"/>
          <w:szCs w:val="21"/>
        </w:rPr>
        <w:t>，</w:t>
      </w:r>
      <w:r w:rsidR="00F77F27" w:rsidRPr="001158D4">
        <w:rPr>
          <w:color w:val="000000"/>
          <w:szCs w:val="21"/>
        </w:rPr>
        <w:t>只能在一个指定的偏远场地举行</w:t>
      </w:r>
      <w:r>
        <w:rPr>
          <w:color w:val="000000"/>
          <w:szCs w:val="21"/>
        </w:rPr>
        <w:t>，</w:t>
      </w:r>
      <w:r w:rsidR="00F77F27" w:rsidRPr="001158D4">
        <w:rPr>
          <w:color w:val="000000"/>
          <w:szCs w:val="21"/>
        </w:rPr>
        <w:t>并必须事先与市政服务部门签订付费合同</w:t>
      </w:r>
      <w:r>
        <w:rPr>
          <w:color w:val="000000"/>
          <w:szCs w:val="21"/>
        </w:rPr>
        <w:t>，</w:t>
      </w:r>
      <w:r w:rsidR="00F77F27" w:rsidRPr="001158D4">
        <w:rPr>
          <w:color w:val="000000"/>
          <w:szCs w:val="21"/>
        </w:rPr>
        <w:t>这就不必要地限制了《公约》第十九条和第二十一条所保障的权利的精髓</w:t>
      </w:r>
      <w:r w:rsidR="00F77F27" w:rsidRPr="001158D4">
        <w:rPr>
          <w:color w:val="222222"/>
          <w:szCs w:val="21"/>
        </w:rPr>
        <w:t>。</w:t>
      </w:r>
    </w:p>
    <w:p w:rsidR="00F77F27" w:rsidRPr="001158D4" w:rsidRDefault="005C3407" w:rsidP="002A223B">
      <w:pPr>
        <w:pStyle w:val="SingleTxtGC"/>
        <w:rPr>
          <w:szCs w:val="21"/>
        </w:rPr>
      </w:pPr>
      <w:r>
        <w:rPr>
          <w:szCs w:val="21"/>
        </w:rPr>
        <w:t>3.3</w:t>
      </w:r>
      <w:r w:rsidR="0038175C">
        <w:rPr>
          <w:szCs w:val="21"/>
        </w:rPr>
        <w:t xml:space="preserve">  </w:t>
      </w:r>
      <w:r w:rsidR="00F77F27" w:rsidRPr="001158D4">
        <w:rPr>
          <w:color w:val="222222"/>
          <w:szCs w:val="21"/>
        </w:rPr>
        <w:t>提交人认为</w:t>
      </w:r>
      <w:r>
        <w:rPr>
          <w:color w:val="222222"/>
          <w:szCs w:val="21"/>
        </w:rPr>
        <w:t>，</w:t>
      </w:r>
      <w:r w:rsidR="00F77F27" w:rsidRPr="001158D4">
        <w:rPr>
          <w:color w:val="222222"/>
          <w:szCs w:val="21"/>
        </w:rPr>
        <w:t>缔约国一旦批准《公约》</w:t>
      </w:r>
      <w:r>
        <w:rPr>
          <w:color w:val="222222"/>
          <w:szCs w:val="21"/>
        </w:rPr>
        <w:t>，</w:t>
      </w:r>
      <w:r w:rsidR="00F77F27" w:rsidRPr="001158D4">
        <w:rPr>
          <w:color w:val="222222"/>
          <w:szCs w:val="21"/>
        </w:rPr>
        <w:t>即根据其第二条承诺尊重并确保《公约》所列的所有个人权利</w:t>
      </w:r>
      <w:r>
        <w:rPr>
          <w:color w:val="222222"/>
          <w:szCs w:val="21"/>
        </w:rPr>
        <w:t>，</w:t>
      </w:r>
      <w:r w:rsidR="00F77F27" w:rsidRPr="001158D4">
        <w:rPr>
          <w:color w:val="222222"/>
          <w:szCs w:val="21"/>
        </w:rPr>
        <w:t>并采取必要的法律或其他措施</w:t>
      </w:r>
      <w:r>
        <w:rPr>
          <w:color w:val="222222"/>
          <w:szCs w:val="21"/>
        </w:rPr>
        <w:t>，</w:t>
      </w:r>
      <w:r w:rsidR="00F77F27" w:rsidRPr="001158D4">
        <w:rPr>
          <w:color w:val="222222"/>
          <w:szCs w:val="21"/>
        </w:rPr>
        <w:t>以落实《公约》承认的权利。提交人声称</w:t>
      </w:r>
      <w:r>
        <w:rPr>
          <w:color w:val="222222"/>
          <w:szCs w:val="21"/>
        </w:rPr>
        <w:t>，</w:t>
      </w:r>
      <w:r w:rsidR="00F77F27" w:rsidRPr="001158D4">
        <w:rPr>
          <w:color w:val="222222"/>
          <w:szCs w:val="21"/>
        </w:rPr>
        <w:t>由于《公共活动法》的规定模糊不清</w:t>
      </w:r>
      <w:r>
        <w:rPr>
          <w:color w:val="222222"/>
          <w:szCs w:val="21"/>
        </w:rPr>
        <w:t>，</w:t>
      </w:r>
      <w:r w:rsidR="00F77F27" w:rsidRPr="001158D4">
        <w:rPr>
          <w:color w:val="000000"/>
          <w:szCs w:val="21"/>
        </w:rPr>
        <w:t>缔约国没有履行《公约》第二条第二款</w:t>
      </w:r>
      <w:r>
        <w:rPr>
          <w:color w:val="000000"/>
          <w:szCs w:val="21"/>
        </w:rPr>
        <w:t>(</w:t>
      </w:r>
      <w:r w:rsidR="00F77F27" w:rsidRPr="001158D4">
        <w:rPr>
          <w:color w:val="000000"/>
          <w:szCs w:val="21"/>
        </w:rPr>
        <w:t>与第十九条和第二十一条一并解读</w:t>
      </w:r>
      <w:r>
        <w:rPr>
          <w:color w:val="000000"/>
          <w:szCs w:val="21"/>
        </w:rPr>
        <w:t>)</w:t>
      </w:r>
      <w:r w:rsidR="00F77F27" w:rsidRPr="001158D4">
        <w:rPr>
          <w:color w:val="000000"/>
          <w:szCs w:val="21"/>
        </w:rPr>
        <w:t>规定的义务</w:t>
      </w:r>
      <w:r w:rsidR="00F77F27" w:rsidRPr="001158D4">
        <w:rPr>
          <w:color w:val="222222"/>
          <w:szCs w:val="21"/>
        </w:rPr>
        <w:t>。</w:t>
      </w:r>
      <w:r w:rsidR="00F77F27" w:rsidRPr="001158D4">
        <w:rPr>
          <w:color w:val="000000"/>
          <w:szCs w:val="21"/>
        </w:rPr>
        <w:t>例如</w:t>
      </w:r>
      <w:r>
        <w:rPr>
          <w:color w:val="000000"/>
          <w:szCs w:val="21"/>
        </w:rPr>
        <w:t>，</w:t>
      </w:r>
      <w:r w:rsidR="00F77F27" w:rsidRPr="001158D4">
        <w:rPr>
          <w:color w:val="000000"/>
          <w:szCs w:val="21"/>
        </w:rPr>
        <w:t>该法第</w:t>
      </w:r>
      <w:r w:rsidR="002A223B">
        <w:rPr>
          <w:color w:val="000000"/>
          <w:szCs w:val="21"/>
        </w:rPr>
        <w:t>9</w:t>
      </w:r>
      <w:r w:rsidR="00F77F27" w:rsidRPr="001158D4">
        <w:rPr>
          <w:color w:val="000000"/>
          <w:szCs w:val="21"/>
        </w:rPr>
        <w:t>条赋予地方行政委员会负责人以酌处权</w:t>
      </w:r>
      <w:r>
        <w:rPr>
          <w:color w:val="000000"/>
          <w:szCs w:val="21"/>
        </w:rPr>
        <w:t>，</w:t>
      </w:r>
      <w:r w:rsidR="00F77F27" w:rsidRPr="001158D4">
        <w:rPr>
          <w:color w:val="000000"/>
          <w:szCs w:val="21"/>
        </w:rPr>
        <w:t>可指定某一场所作为组织和平集会的永久地点</w:t>
      </w:r>
      <w:r>
        <w:rPr>
          <w:color w:val="000000"/>
          <w:szCs w:val="21"/>
        </w:rPr>
        <w:t>，</w:t>
      </w:r>
      <w:r w:rsidR="00F77F27" w:rsidRPr="001158D4">
        <w:rPr>
          <w:color w:val="000000"/>
          <w:szCs w:val="21"/>
        </w:rPr>
        <w:t>不必说明理由。</w:t>
      </w:r>
    </w:p>
    <w:p w:rsidR="00F77F27" w:rsidRPr="001158D4" w:rsidRDefault="005C3407" w:rsidP="0038175C">
      <w:pPr>
        <w:pStyle w:val="SingleTxtGC"/>
        <w:rPr>
          <w:szCs w:val="21"/>
        </w:rPr>
      </w:pPr>
      <w:r>
        <w:rPr>
          <w:szCs w:val="21"/>
        </w:rPr>
        <w:t>3.4</w:t>
      </w:r>
      <w:r w:rsidR="0038175C">
        <w:rPr>
          <w:szCs w:val="21"/>
        </w:rPr>
        <w:t xml:space="preserve">  </w:t>
      </w:r>
      <w:r w:rsidR="00F77F27" w:rsidRPr="00217291">
        <w:rPr>
          <w:color w:val="000000"/>
          <w:spacing w:val="-4"/>
          <w:szCs w:val="21"/>
        </w:rPr>
        <w:t>在此背景下</w:t>
      </w:r>
      <w:r w:rsidRPr="00217291">
        <w:rPr>
          <w:color w:val="000000"/>
          <w:spacing w:val="-4"/>
          <w:szCs w:val="21"/>
        </w:rPr>
        <w:t>，</w:t>
      </w:r>
      <w:r w:rsidR="00F77F27" w:rsidRPr="00217291">
        <w:rPr>
          <w:color w:val="000000"/>
          <w:spacing w:val="-4"/>
          <w:szCs w:val="21"/>
        </w:rPr>
        <w:t>提交人请委员会建议缔约国使本国法律</w:t>
      </w:r>
      <w:r w:rsidRPr="00217291">
        <w:rPr>
          <w:color w:val="000000"/>
          <w:spacing w:val="-4"/>
          <w:szCs w:val="21"/>
        </w:rPr>
        <w:t>，</w:t>
      </w:r>
      <w:r w:rsidR="00F77F27" w:rsidRPr="00217291">
        <w:rPr>
          <w:color w:val="000000"/>
          <w:spacing w:val="-4"/>
          <w:szCs w:val="21"/>
        </w:rPr>
        <w:t>尤其是《公共活动法》</w:t>
      </w:r>
      <w:r w:rsidR="00F77F27" w:rsidRPr="001158D4">
        <w:rPr>
          <w:color w:val="000000"/>
          <w:szCs w:val="21"/>
        </w:rPr>
        <w:t>和戈梅利市行政行委员会第</w:t>
      </w:r>
      <w:r>
        <w:rPr>
          <w:color w:val="000000"/>
          <w:szCs w:val="21"/>
        </w:rPr>
        <w:t>299</w:t>
      </w:r>
      <w:r w:rsidR="00F77F27" w:rsidRPr="001158D4">
        <w:rPr>
          <w:color w:val="000000"/>
          <w:szCs w:val="21"/>
        </w:rPr>
        <w:t>号决定</w:t>
      </w:r>
      <w:r>
        <w:rPr>
          <w:color w:val="000000"/>
          <w:szCs w:val="21"/>
        </w:rPr>
        <w:t>，</w:t>
      </w:r>
      <w:r w:rsidR="00F77F27" w:rsidRPr="001158D4">
        <w:rPr>
          <w:color w:val="000000"/>
          <w:szCs w:val="21"/>
        </w:rPr>
        <w:t>符合《公约》第十九条和第二十一条规定的国际标准。</w:t>
      </w:r>
    </w:p>
    <w:p w:rsidR="00F77F27" w:rsidRPr="001158D4" w:rsidRDefault="00F77F27" w:rsidP="00094654">
      <w:pPr>
        <w:pStyle w:val="H23GC"/>
      </w:pPr>
      <w:r w:rsidRPr="001158D4">
        <w:tab/>
      </w:r>
      <w:r w:rsidRPr="001158D4">
        <w:tab/>
      </w:r>
      <w:r w:rsidRPr="001158D4">
        <w:rPr>
          <w:shd w:val="clear" w:color="auto" w:fill="FFFFFF"/>
        </w:rPr>
        <w:t>缔约国关于可否受理的意见</w:t>
      </w:r>
    </w:p>
    <w:p w:rsidR="00F77F27" w:rsidRPr="001158D4" w:rsidRDefault="005C3407" w:rsidP="0038175C">
      <w:pPr>
        <w:pStyle w:val="SingleTxtGC"/>
        <w:rPr>
          <w:szCs w:val="21"/>
        </w:rPr>
      </w:pPr>
      <w:r>
        <w:rPr>
          <w:szCs w:val="21"/>
        </w:rPr>
        <w:t>4.1</w:t>
      </w:r>
      <w:r w:rsidR="0038175C">
        <w:rPr>
          <w:szCs w:val="21"/>
        </w:rPr>
        <w:t xml:space="preserve">  </w:t>
      </w:r>
      <w:r w:rsidR="00F77F27" w:rsidRPr="001158D4">
        <w:rPr>
          <w:szCs w:val="21"/>
          <w:shd w:val="clear" w:color="auto" w:fill="FFFFFF"/>
        </w:rPr>
        <w:t>缔约国在</w:t>
      </w:r>
      <w:r>
        <w:rPr>
          <w:szCs w:val="21"/>
          <w:shd w:val="clear" w:color="auto" w:fill="FFFFFF"/>
        </w:rPr>
        <w:t>2</w:t>
      </w:r>
      <w:r w:rsidR="00A074A9">
        <w:rPr>
          <w:szCs w:val="21"/>
          <w:shd w:val="clear" w:color="auto" w:fill="FFFFFF"/>
        </w:rPr>
        <w:t>0</w:t>
      </w:r>
      <w:r>
        <w:rPr>
          <w:szCs w:val="21"/>
          <w:shd w:val="clear" w:color="auto" w:fill="FFFFFF"/>
        </w:rPr>
        <w:t>13</w:t>
      </w:r>
      <w:r w:rsidR="00F77F27" w:rsidRPr="001158D4">
        <w:rPr>
          <w:szCs w:val="21"/>
          <w:shd w:val="clear" w:color="auto" w:fill="FFFFFF"/>
        </w:rPr>
        <w:t>年</w:t>
      </w:r>
      <w:r>
        <w:rPr>
          <w:szCs w:val="21"/>
          <w:shd w:val="clear" w:color="auto" w:fill="FFFFFF"/>
        </w:rPr>
        <w:t>1</w:t>
      </w:r>
      <w:r w:rsidR="00F77F27" w:rsidRPr="001158D4">
        <w:rPr>
          <w:szCs w:val="21"/>
          <w:shd w:val="clear" w:color="auto" w:fill="FFFFFF"/>
        </w:rPr>
        <w:t>月</w:t>
      </w:r>
      <w:r>
        <w:rPr>
          <w:szCs w:val="21"/>
          <w:shd w:val="clear" w:color="auto" w:fill="FFFFFF"/>
        </w:rPr>
        <w:t>4</w:t>
      </w:r>
      <w:r w:rsidR="00F77F27" w:rsidRPr="001158D4">
        <w:rPr>
          <w:szCs w:val="21"/>
          <w:shd w:val="clear" w:color="auto" w:fill="FFFFFF"/>
        </w:rPr>
        <w:t>日的普通照会中</w:t>
      </w:r>
      <w:r>
        <w:rPr>
          <w:szCs w:val="21"/>
          <w:shd w:val="clear" w:color="auto" w:fill="FFFFFF"/>
        </w:rPr>
        <w:t>，</w:t>
      </w:r>
      <w:r w:rsidR="00F77F27" w:rsidRPr="001158D4">
        <w:rPr>
          <w:szCs w:val="21"/>
          <w:shd w:val="clear" w:color="auto" w:fill="FFFFFF"/>
        </w:rPr>
        <w:t>提交了缔约国关于来文可否受理的意见。</w:t>
      </w:r>
      <w:r w:rsidR="00F77F27" w:rsidRPr="001158D4">
        <w:rPr>
          <w:color w:val="000000"/>
          <w:szCs w:val="21"/>
        </w:rPr>
        <w:t>缔约国认为</w:t>
      </w:r>
      <w:r>
        <w:rPr>
          <w:color w:val="000000"/>
          <w:szCs w:val="21"/>
        </w:rPr>
        <w:t>，</w:t>
      </w:r>
      <w:r w:rsidR="00F77F27" w:rsidRPr="001158D4">
        <w:rPr>
          <w:color w:val="000000"/>
          <w:szCs w:val="21"/>
        </w:rPr>
        <w:t>提交人尚未用尽一切可用的国内补救办法</w:t>
      </w:r>
      <w:r>
        <w:rPr>
          <w:color w:val="000000"/>
          <w:szCs w:val="21"/>
        </w:rPr>
        <w:t>，</w:t>
      </w:r>
      <w:r w:rsidR="00F77F27" w:rsidRPr="001158D4">
        <w:rPr>
          <w:color w:val="000000"/>
          <w:szCs w:val="21"/>
        </w:rPr>
        <w:t>因为他们没有根据监督复审程序向检察官办公室提出上诉。因此</w:t>
      </w:r>
      <w:r>
        <w:rPr>
          <w:color w:val="000000"/>
          <w:szCs w:val="21"/>
        </w:rPr>
        <w:t>，</w:t>
      </w:r>
      <w:r w:rsidR="00F77F27" w:rsidRPr="001158D4">
        <w:rPr>
          <w:color w:val="000000"/>
          <w:szCs w:val="21"/>
        </w:rPr>
        <w:t>根据《任择议定书》第五条第</w:t>
      </w:r>
      <w:r>
        <w:rPr>
          <w:color w:val="000000"/>
          <w:szCs w:val="21"/>
        </w:rPr>
        <w:t>2</w:t>
      </w:r>
      <w:r w:rsidR="00F77F27" w:rsidRPr="001158D4">
        <w:rPr>
          <w:color w:val="000000"/>
          <w:szCs w:val="21"/>
        </w:rPr>
        <w:t>款</w:t>
      </w:r>
      <w:r>
        <w:rPr>
          <w:color w:val="000000"/>
          <w:szCs w:val="21"/>
        </w:rPr>
        <w:t>(</w:t>
      </w:r>
      <w:r w:rsidR="00F77F27" w:rsidRPr="001158D4">
        <w:rPr>
          <w:color w:val="000000"/>
          <w:szCs w:val="21"/>
        </w:rPr>
        <w:t>丑</w:t>
      </w:r>
      <w:r>
        <w:rPr>
          <w:color w:val="000000"/>
          <w:szCs w:val="21"/>
        </w:rPr>
        <w:t>)</w:t>
      </w:r>
      <w:r w:rsidR="00F77F27" w:rsidRPr="001158D4">
        <w:rPr>
          <w:color w:val="000000"/>
          <w:szCs w:val="21"/>
        </w:rPr>
        <w:t>项</w:t>
      </w:r>
      <w:r>
        <w:rPr>
          <w:color w:val="000000"/>
          <w:szCs w:val="21"/>
        </w:rPr>
        <w:t>，</w:t>
      </w:r>
      <w:r w:rsidR="00F77F27" w:rsidRPr="001158D4">
        <w:rPr>
          <w:color w:val="000000"/>
          <w:szCs w:val="21"/>
        </w:rPr>
        <w:t>他们的申诉不可受理。</w:t>
      </w:r>
    </w:p>
    <w:p w:rsidR="00F77F27" w:rsidRPr="001158D4" w:rsidRDefault="005C3407" w:rsidP="0038175C">
      <w:pPr>
        <w:pStyle w:val="SingleTxtGC"/>
        <w:rPr>
          <w:szCs w:val="21"/>
        </w:rPr>
      </w:pPr>
      <w:r>
        <w:rPr>
          <w:szCs w:val="21"/>
        </w:rPr>
        <w:t>4.2</w:t>
      </w:r>
      <w:r w:rsidR="0038175C">
        <w:rPr>
          <w:szCs w:val="21"/>
        </w:rPr>
        <w:t xml:space="preserve">  </w:t>
      </w:r>
      <w:r w:rsidR="00F77F27" w:rsidRPr="001158D4">
        <w:rPr>
          <w:color w:val="000000"/>
          <w:szCs w:val="21"/>
        </w:rPr>
        <w:t>缔约国进一步认为</w:t>
      </w:r>
      <w:r>
        <w:rPr>
          <w:color w:val="000000"/>
          <w:szCs w:val="21"/>
        </w:rPr>
        <w:t>，</w:t>
      </w:r>
      <w:r w:rsidR="00F77F27" w:rsidRPr="001158D4">
        <w:rPr>
          <w:color w:val="000000"/>
          <w:szCs w:val="21"/>
        </w:rPr>
        <w:t>既然将本来文登记的做法违反了《任择议定书》的规定</w:t>
      </w:r>
      <w:r>
        <w:rPr>
          <w:color w:val="000000"/>
          <w:szCs w:val="21"/>
        </w:rPr>
        <w:t>，</w:t>
      </w:r>
      <w:r w:rsidR="00F77F27" w:rsidRPr="001158D4">
        <w:rPr>
          <w:color w:val="000000"/>
          <w:szCs w:val="21"/>
        </w:rPr>
        <w:t>缔约国已停止与本来文有关的程序</w:t>
      </w:r>
      <w:r>
        <w:rPr>
          <w:color w:val="000000"/>
          <w:szCs w:val="21"/>
        </w:rPr>
        <w:t>，</w:t>
      </w:r>
      <w:r w:rsidR="00F77F27" w:rsidRPr="001158D4">
        <w:rPr>
          <w:color w:val="000000"/>
          <w:szCs w:val="21"/>
        </w:rPr>
        <w:t>并不认可委员会就案情可能通过的任何意见。</w:t>
      </w:r>
    </w:p>
    <w:p w:rsidR="00F77F27" w:rsidRPr="001158D4" w:rsidRDefault="00F77F27" w:rsidP="00094654">
      <w:pPr>
        <w:pStyle w:val="H23GC"/>
      </w:pPr>
      <w:r w:rsidRPr="001158D4">
        <w:tab/>
      </w:r>
      <w:r w:rsidRPr="001158D4">
        <w:tab/>
      </w:r>
      <w:r w:rsidRPr="001158D4">
        <w:t>提交人对缔约国意见的评论</w:t>
      </w:r>
    </w:p>
    <w:p w:rsidR="00F77F27" w:rsidRPr="00154DC5" w:rsidRDefault="005C3407" w:rsidP="00A074A9">
      <w:pPr>
        <w:pStyle w:val="SingleTxtGC"/>
        <w:rPr>
          <w:spacing w:val="-6"/>
          <w:szCs w:val="21"/>
        </w:rPr>
      </w:pPr>
      <w:r>
        <w:rPr>
          <w:szCs w:val="21"/>
        </w:rPr>
        <w:t>5.</w:t>
      </w:r>
      <w:r w:rsidR="00F77F27" w:rsidRPr="001158D4">
        <w:rPr>
          <w:szCs w:val="21"/>
        </w:rPr>
        <w:tab/>
      </w:r>
      <w:r w:rsidR="00F77F27" w:rsidRPr="001158D4">
        <w:rPr>
          <w:color w:val="000000"/>
          <w:szCs w:val="21"/>
        </w:rPr>
        <w:t>提交人在</w:t>
      </w:r>
      <w:r>
        <w:rPr>
          <w:color w:val="000000"/>
          <w:szCs w:val="21"/>
        </w:rPr>
        <w:t>2</w:t>
      </w:r>
      <w:r w:rsidR="00A074A9">
        <w:rPr>
          <w:color w:val="000000"/>
          <w:szCs w:val="21"/>
        </w:rPr>
        <w:t>0</w:t>
      </w:r>
      <w:r>
        <w:rPr>
          <w:color w:val="000000"/>
          <w:szCs w:val="21"/>
        </w:rPr>
        <w:t>13</w:t>
      </w:r>
      <w:r w:rsidR="00F77F27" w:rsidRPr="001158D4">
        <w:rPr>
          <w:color w:val="000000"/>
          <w:szCs w:val="21"/>
        </w:rPr>
        <w:t>年</w:t>
      </w:r>
      <w:r>
        <w:rPr>
          <w:color w:val="000000"/>
          <w:szCs w:val="21"/>
        </w:rPr>
        <w:t>3</w:t>
      </w:r>
      <w:r w:rsidR="00F77F27" w:rsidRPr="001158D4">
        <w:rPr>
          <w:color w:val="000000"/>
          <w:szCs w:val="21"/>
        </w:rPr>
        <w:t>月</w:t>
      </w:r>
      <w:r>
        <w:rPr>
          <w:color w:val="000000"/>
          <w:szCs w:val="21"/>
        </w:rPr>
        <w:t>6</w:t>
      </w:r>
      <w:r w:rsidR="00F77F27" w:rsidRPr="001158D4">
        <w:rPr>
          <w:color w:val="000000"/>
          <w:szCs w:val="21"/>
        </w:rPr>
        <w:t>日的信中提交了对缔约国意见的评论。</w:t>
      </w:r>
      <w:r w:rsidR="00F77F27" w:rsidRPr="001158D4">
        <w:rPr>
          <w:szCs w:val="21"/>
          <w:shd w:val="clear" w:color="auto" w:fill="FFFFFF"/>
        </w:rPr>
        <w:t>提交人援引委员会的判例指出</w:t>
      </w:r>
      <w:r>
        <w:rPr>
          <w:szCs w:val="21"/>
          <w:shd w:val="clear" w:color="auto" w:fill="FFFFFF"/>
        </w:rPr>
        <w:t>，</w:t>
      </w:r>
      <w:r w:rsidR="00F77F27" w:rsidRPr="001158D4">
        <w:rPr>
          <w:color w:val="000000"/>
          <w:szCs w:val="21"/>
        </w:rPr>
        <w:t>根据监督复审程序向总检察长提出上诉并不构成有效的补救办法。</w:t>
      </w:r>
      <w:r w:rsidR="00F77F27" w:rsidRPr="001158D4">
        <w:rPr>
          <w:rStyle w:val="a8"/>
          <w:rFonts w:eastAsia="宋体"/>
          <w:szCs w:val="21"/>
        </w:rPr>
        <w:footnoteReference w:id="6"/>
      </w:r>
      <w:r w:rsidR="00F77F27" w:rsidRPr="001158D4">
        <w:rPr>
          <w:szCs w:val="21"/>
        </w:rPr>
        <w:t xml:space="preserve"> </w:t>
      </w:r>
      <w:r w:rsidR="00F77F27" w:rsidRPr="001158D4">
        <w:rPr>
          <w:color w:val="222222"/>
          <w:szCs w:val="21"/>
        </w:rPr>
        <w:t>提交人还说</w:t>
      </w:r>
      <w:r>
        <w:rPr>
          <w:color w:val="222222"/>
          <w:szCs w:val="21"/>
        </w:rPr>
        <w:t>，</w:t>
      </w:r>
      <w:r w:rsidR="00F77F27" w:rsidRPr="001158D4">
        <w:rPr>
          <w:color w:val="222222"/>
          <w:szCs w:val="21"/>
        </w:rPr>
        <w:t>根据监督审查程序向检察官办公室和</w:t>
      </w:r>
      <w:r>
        <w:rPr>
          <w:color w:val="222222"/>
          <w:szCs w:val="21"/>
        </w:rPr>
        <w:t>(</w:t>
      </w:r>
      <w:r w:rsidR="00F77F27" w:rsidRPr="001158D4">
        <w:rPr>
          <w:color w:val="222222"/>
          <w:szCs w:val="21"/>
        </w:rPr>
        <w:t>或</w:t>
      </w:r>
      <w:r>
        <w:rPr>
          <w:color w:val="222222"/>
          <w:szCs w:val="21"/>
        </w:rPr>
        <w:t>)</w:t>
      </w:r>
      <w:r w:rsidR="00F77F27" w:rsidRPr="001158D4">
        <w:rPr>
          <w:color w:val="222222"/>
          <w:szCs w:val="21"/>
        </w:rPr>
        <w:t>高级法院院长提出的上诉证明即使就死刑案件而言也是无效的。他们提到</w:t>
      </w:r>
      <w:r>
        <w:rPr>
          <w:color w:val="222222"/>
          <w:szCs w:val="21"/>
        </w:rPr>
        <w:t>，</w:t>
      </w:r>
      <w:proofErr w:type="spellStart"/>
      <w:r>
        <w:rPr>
          <w:szCs w:val="21"/>
        </w:rPr>
        <w:t>Vladislav</w:t>
      </w:r>
      <w:proofErr w:type="spellEnd"/>
      <w:r w:rsidR="00F77F27" w:rsidRPr="001158D4">
        <w:rPr>
          <w:szCs w:val="21"/>
        </w:rPr>
        <w:t xml:space="preserve"> </w:t>
      </w:r>
      <w:proofErr w:type="spellStart"/>
      <w:r>
        <w:rPr>
          <w:szCs w:val="21"/>
        </w:rPr>
        <w:t>Kovalev</w:t>
      </w:r>
      <w:proofErr w:type="spellEnd"/>
      <w:r w:rsidR="00F77F27" w:rsidRPr="001158D4">
        <w:rPr>
          <w:szCs w:val="21"/>
        </w:rPr>
        <w:t>根</w:t>
      </w:r>
      <w:r w:rsidR="00F77F27" w:rsidRPr="00154DC5">
        <w:rPr>
          <w:spacing w:val="-6"/>
          <w:szCs w:val="21"/>
        </w:rPr>
        <w:t>据</w:t>
      </w:r>
      <w:r w:rsidR="00F77F27" w:rsidRPr="00154DC5">
        <w:rPr>
          <w:color w:val="222222"/>
          <w:spacing w:val="-6"/>
          <w:szCs w:val="21"/>
        </w:rPr>
        <w:t>监督复审程序提出了上诉</w:t>
      </w:r>
      <w:r w:rsidRPr="00154DC5">
        <w:rPr>
          <w:color w:val="222222"/>
          <w:spacing w:val="-6"/>
          <w:szCs w:val="21"/>
        </w:rPr>
        <w:t>，</w:t>
      </w:r>
      <w:r w:rsidR="00F77F27" w:rsidRPr="00154DC5">
        <w:rPr>
          <w:color w:val="222222"/>
          <w:spacing w:val="-6"/>
          <w:szCs w:val="21"/>
        </w:rPr>
        <w:t>上诉仍待白俄罗斯最高法院审理期间</w:t>
      </w:r>
      <w:r w:rsidRPr="00154DC5">
        <w:rPr>
          <w:color w:val="222222"/>
          <w:spacing w:val="-6"/>
          <w:szCs w:val="21"/>
        </w:rPr>
        <w:t>，</w:t>
      </w:r>
      <w:r w:rsidR="00F77F27" w:rsidRPr="00154DC5">
        <w:rPr>
          <w:color w:val="222222"/>
          <w:spacing w:val="-6"/>
          <w:szCs w:val="21"/>
        </w:rPr>
        <w:t>他却被处决</w:t>
      </w:r>
      <w:r w:rsidR="00F77F27" w:rsidRPr="00154DC5">
        <w:rPr>
          <w:spacing w:val="-6"/>
          <w:szCs w:val="21"/>
        </w:rPr>
        <w:t>。</w:t>
      </w:r>
      <w:r w:rsidR="00F77F27" w:rsidRPr="00154DC5">
        <w:rPr>
          <w:rStyle w:val="a8"/>
          <w:rFonts w:eastAsia="宋体"/>
          <w:spacing w:val="-6"/>
          <w:szCs w:val="21"/>
        </w:rPr>
        <w:footnoteReference w:id="7"/>
      </w:r>
    </w:p>
    <w:p w:rsidR="00F77F27" w:rsidRPr="001158D4" w:rsidRDefault="00F77F27" w:rsidP="00094654">
      <w:pPr>
        <w:pStyle w:val="H23GC"/>
      </w:pPr>
      <w:r w:rsidRPr="001158D4">
        <w:tab/>
      </w:r>
      <w:r w:rsidRPr="001158D4">
        <w:tab/>
      </w:r>
      <w:r w:rsidRPr="003555B6">
        <w:rPr>
          <w:shd w:val="clear" w:color="auto" w:fill="FFFFFF"/>
        </w:rPr>
        <w:t>委员会需审理的问题和议事情况</w:t>
      </w:r>
    </w:p>
    <w:p w:rsidR="00F77F27" w:rsidRPr="001158D4" w:rsidRDefault="00F77F27" w:rsidP="00094654">
      <w:pPr>
        <w:pStyle w:val="H4GC"/>
        <w:rPr>
          <w:i/>
        </w:rPr>
      </w:pPr>
      <w:r w:rsidRPr="001158D4">
        <w:tab/>
      </w:r>
      <w:r w:rsidRPr="001158D4">
        <w:tab/>
      </w:r>
      <w:r w:rsidRPr="001158D4">
        <w:rPr>
          <w:shd w:val="clear" w:color="auto" w:fill="FFFFFF"/>
        </w:rPr>
        <w:t>缔约国未能合作</w:t>
      </w:r>
    </w:p>
    <w:p w:rsidR="00F77F27" w:rsidRPr="001158D4" w:rsidRDefault="005C3407" w:rsidP="00A074A9">
      <w:pPr>
        <w:pStyle w:val="SingleTxtGC"/>
        <w:rPr>
          <w:szCs w:val="21"/>
        </w:rPr>
      </w:pPr>
      <w:r>
        <w:rPr>
          <w:szCs w:val="21"/>
        </w:rPr>
        <w:t>6.1</w:t>
      </w:r>
      <w:r w:rsidR="00867FF6">
        <w:rPr>
          <w:szCs w:val="21"/>
        </w:rPr>
        <w:t xml:space="preserve">  </w:t>
      </w:r>
      <w:r w:rsidR="00F77F27" w:rsidRPr="001158D4">
        <w:rPr>
          <w:color w:val="000000"/>
          <w:szCs w:val="21"/>
        </w:rPr>
        <w:t>委员会注意到</w:t>
      </w:r>
      <w:r>
        <w:rPr>
          <w:color w:val="000000"/>
          <w:szCs w:val="21"/>
        </w:rPr>
        <w:t>，</w:t>
      </w:r>
      <w:r w:rsidR="00F77F27" w:rsidRPr="001158D4">
        <w:rPr>
          <w:color w:val="000000"/>
          <w:szCs w:val="21"/>
        </w:rPr>
        <w:t>缔约国认为</w:t>
      </w:r>
      <w:r>
        <w:rPr>
          <w:color w:val="000000"/>
          <w:szCs w:val="21"/>
        </w:rPr>
        <w:t>：</w:t>
      </w:r>
      <w:r w:rsidR="00F77F27" w:rsidRPr="001158D4">
        <w:rPr>
          <w:color w:val="000000"/>
          <w:szCs w:val="21"/>
        </w:rPr>
        <w:t>审议提交人的来文无法律依据</w:t>
      </w:r>
      <w:r>
        <w:rPr>
          <w:color w:val="000000"/>
          <w:szCs w:val="21"/>
        </w:rPr>
        <w:t>，</w:t>
      </w:r>
      <w:r w:rsidR="00F77F27" w:rsidRPr="001158D4">
        <w:rPr>
          <w:color w:val="000000"/>
          <w:szCs w:val="21"/>
        </w:rPr>
        <w:t>因为来文是在违反《任择议定书》规定的情况下予以登记的</w:t>
      </w:r>
      <w:r>
        <w:rPr>
          <w:color w:val="000000"/>
          <w:szCs w:val="21"/>
        </w:rPr>
        <w:t>；</w:t>
      </w:r>
      <w:r w:rsidR="00F77F27" w:rsidRPr="001158D4">
        <w:rPr>
          <w:color w:val="000000"/>
          <w:szCs w:val="21"/>
        </w:rPr>
        <w:t>如果委员会就该来文</w:t>
      </w:r>
      <w:proofErr w:type="gramStart"/>
      <w:r w:rsidR="00F77F27" w:rsidRPr="001158D4">
        <w:rPr>
          <w:color w:val="000000"/>
          <w:szCs w:val="21"/>
        </w:rPr>
        <w:t>作出</w:t>
      </w:r>
      <w:proofErr w:type="gramEnd"/>
      <w:r w:rsidR="00F77F27" w:rsidRPr="001158D4">
        <w:rPr>
          <w:color w:val="000000"/>
          <w:szCs w:val="21"/>
        </w:rPr>
        <w:t>任何决定</w:t>
      </w:r>
      <w:r>
        <w:rPr>
          <w:color w:val="000000"/>
          <w:szCs w:val="21"/>
        </w:rPr>
        <w:t>，</w:t>
      </w:r>
      <w:r w:rsidR="00F77F27" w:rsidRPr="001158D4">
        <w:rPr>
          <w:color w:val="000000"/>
          <w:szCs w:val="21"/>
        </w:rPr>
        <w:t>委员会的《意见》与该国当局</w:t>
      </w:r>
      <w:r>
        <w:rPr>
          <w:rFonts w:hint="eastAsia"/>
          <w:color w:val="000000"/>
          <w:szCs w:val="21"/>
        </w:rPr>
        <w:t>“</w:t>
      </w:r>
      <w:r w:rsidR="00F77F27" w:rsidRPr="001158D4">
        <w:rPr>
          <w:color w:val="000000"/>
          <w:szCs w:val="21"/>
        </w:rPr>
        <w:t>无关</w:t>
      </w:r>
      <w:r>
        <w:rPr>
          <w:rFonts w:hint="eastAsia"/>
          <w:color w:val="000000"/>
          <w:szCs w:val="21"/>
        </w:rPr>
        <w:t>”</w:t>
      </w:r>
      <w:r w:rsidR="00F77F27" w:rsidRPr="001158D4">
        <w:rPr>
          <w:color w:val="000000"/>
          <w:szCs w:val="21"/>
        </w:rPr>
        <w:t>。</w:t>
      </w:r>
    </w:p>
    <w:p w:rsidR="00F77F27" w:rsidRPr="001158D4" w:rsidRDefault="005C3407" w:rsidP="00867FF6">
      <w:pPr>
        <w:pStyle w:val="SingleTxtGC"/>
        <w:rPr>
          <w:szCs w:val="21"/>
        </w:rPr>
      </w:pPr>
      <w:r>
        <w:rPr>
          <w:szCs w:val="21"/>
        </w:rPr>
        <w:t xml:space="preserve">6.2  </w:t>
      </w:r>
      <w:r w:rsidR="00F77F27" w:rsidRPr="001158D4">
        <w:rPr>
          <w:color w:val="000000"/>
          <w:szCs w:val="21"/>
        </w:rPr>
        <w:t>委员会指出</w:t>
      </w:r>
      <w:r>
        <w:rPr>
          <w:color w:val="000000"/>
          <w:szCs w:val="21"/>
        </w:rPr>
        <w:t>，</w:t>
      </w:r>
      <w:r w:rsidR="00F77F27" w:rsidRPr="001158D4">
        <w:rPr>
          <w:color w:val="000000"/>
          <w:szCs w:val="21"/>
        </w:rPr>
        <w:t>《公约》缔约国加入《任择议定书》</w:t>
      </w:r>
      <w:r>
        <w:rPr>
          <w:color w:val="000000"/>
          <w:szCs w:val="21"/>
        </w:rPr>
        <w:t>，</w:t>
      </w:r>
      <w:r w:rsidR="00F77F27" w:rsidRPr="001158D4">
        <w:rPr>
          <w:color w:val="000000"/>
          <w:szCs w:val="21"/>
        </w:rPr>
        <w:t>即已承认人权事务委员会有权受理并审议声称《公约》规定的任何权利受到侵犯而成为受害人的个人提交的来文</w:t>
      </w:r>
      <w:r>
        <w:rPr>
          <w:color w:val="000000"/>
          <w:szCs w:val="21"/>
        </w:rPr>
        <w:t>(</w:t>
      </w:r>
      <w:r w:rsidR="00F77F27" w:rsidRPr="001158D4">
        <w:rPr>
          <w:color w:val="000000"/>
          <w:szCs w:val="21"/>
        </w:rPr>
        <w:t>序言部分和第一条</w:t>
      </w:r>
      <w:r>
        <w:rPr>
          <w:color w:val="000000"/>
          <w:szCs w:val="21"/>
        </w:rPr>
        <w:t>)</w:t>
      </w:r>
      <w:r w:rsidR="00F77F27" w:rsidRPr="001158D4">
        <w:rPr>
          <w:color w:val="000000"/>
          <w:szCs w:val="21"/>
        </w:rPr>
        <w:t>。一国加入《任择议定书》</w:t>
      </w:r>
      <w:r>
        <w:rPr>
          <w:color w:val="000000"/>
          <w:szCs w:val="21"/>
        </w:rPr>
        <w:t>，</w:t>
      </w:r>
      <w:r w:rsidR="00F77F27" w:rsidRPr="001158D4">
        <w:rPr>
          <w:color w:val="000000"/>
          <w:szCs w:val="21"/>
        </w:rPr>
        <w:t>即隐含地表示它愿与委员会真诚地合作</w:t>
      </w:r>
      <w:r>
        <w:rPr>
          <w:color w:val="000000"/>
          <w:szCs w:val="21"/>
        </w:rPr>
        <w:t>，</w:t>
      </w:r>
      <w:r w:rsidR="00F77F27" w:rsidRPr="001158D4">
        <w:rPr>
          <w:color w:val="000000"/>
          <w:szCs w:val="21"/>
        </w:rPr>
        <w:t>以使委员会能够审议此类来文</w:t>
      </w:r>
      <w:r>
        <w:rPr>
          <w:color w:val="000000"/>
          <w:szCs w:val="21"/>
        </w:rPr>
        <w:t>，</w:t>
      </w:r>
      <w:r w:rsidR="00F77F27" w:rsidRPr="001158D4">
        <w:rPr>
          <w:color w:val="000000"/>
          <w:szCs w:val="21"/>
        </w:rPr>
        <w:t>并在审议结束之后将其意见转达缔约国及有关个人</w:t>
      </w:r>
      <w:r>
        <w:rPr>
          <w:color w:val="000000"/>
          <w:szCs w:val="21"/>
        </w:rPr>
        <w:t>(</w:t>
      </w:r>
      <w:r w:rsidR="00F77F27" w:rsidRPr="001158D4">
        <w:rPr>
          <w:color w:val="000000"/>
          <w:szCs w:val="21"/>
        </w:rPr>
        <w:t>第五条第</w:t>
      </w:r>
      <w:r>
        <w:rPr>
          <w:color w:val="000000"/>
          <w:szCs w:val="21"/>
        </w:rPr>
        <w:t>1</w:t>
      </w:r>
      <w:r w:rsidR="00F77F27" w:rsidRPr="001158D4">
        <w:rPr>
          <w:color w:val="000000"/>
          <w:szCs w:val="21"/>
        </w:rPr>
        <w:t>和第</w:t>
      </w:r>
      <w:r>
        <w:rPr>
          <w:color w:val="000000"/>
          <w:szCs w:val="21"/>
        </w:rPr>
        <w:t>4</w:t>
      </w:r>
      <w:r w:rsidR="00F77F27" w:rsidRPr="001158D4">
        <w:rPr>
          <w:color w:val="000000"/>
          <w:szCs w:val="21"/>
        </w:rPr>
        <w:t>款</w:t>
      </w:r>
      <w:r>
        <w:rPr>
          <w:color w:val="000000"/>
          <w:szCs w:val="21"/>
        </w:rPr>
        <w:t>)</w:t>
      </w:r>
      <w:r w:rsidR="00F77F27" w:rsidRPr="001158D4">
        <w:rPr>
          <w:color w:val="000000"/>
          <w:szCs w:val="21"/>
        </w:rPr>
        <w:t>。如果缔约国采取何种行动</w:t>
      </w:r>
      <w:r>
        <w:rPr>
          <w:color w:val="000000"/>
          <w:szCs w:val="21"/>
        </w:rPr>
        <w:t>，</w:t>
      </w:r>
      <w:r w:rsidR="00F77F27" w:rsidRPr="001158D4">
        <w:rPr>
          <w:color w:val="000000"/>
          <w:szCs w:val="21"/>
        </w:rPr>
        <w:t>阻碍或妨碍委员会审议和审查来文并表达意见</w:t>
      </w:r>
      <w:r>
        <w:rPr>
          <w:color w:val="000000"/>
          <w:szCs w:val="21"/>
        </w:rPr>
        <w:t>，</w:t>
      </w:r>
      <w:r w:rsidR="00F77F27" w:rsidRPr="001158D4">
        <w:rPr>
          <w:color w:val="000000"/>
          <w:szCs w:val="21"/>
        </w:rPr>
        <w:t>即违反了这些义务。</w:t>
      </w:r>
      <w:r w:rsidR="00F77F27" w:rsidRPr="001158D4">
        <w:rPr>
          <w:rStyle w:val="a8"/>
          <w:rFonts w:eastAsia="宋体"/>
          <w:szCs w:val="21"/>
        </w:rPr>
        <w:footnoteReference w:id="8"/>
      </w:r>
      <w:r w:rsidR="00A074A9">
        <w:rPr>
          <w:rFonts w:hint="eastAsia"/>
          <w:color w:val="000000"/>
          <w:szCs w:val="21"/>
        </w:rPr>
        <w:t xml:space="preserve"> </w:t>
      </w:r>
      <w:r w:rsidR="00F77F27" w:rsidRPr="001158D4">
        <w:rPr>
          <w:color w:val="000000"/>
          <w:szCs w:val="21"/>
        </w:rPr>
        <w:t>应由委员会决定来文是否应该予以登记。缔约国不承认委员会有权确定来文是否应予登记</w:t>
      </w:r>
      <w:r>
        <w:rPr>
          <w:color w:val="000000"/>
          <w:szCs w:val="21"/>
        </w:rPr>
        <w:t>，</w:t>
      </w:r>
      <w:r w:rsidR="00F77F27" w:rsidRPr="001158D4">
        <w:rPr>
          <w:color w:val="000000"/>
          <w:szCs w:val="21"/>
        </w:rPr>
        <w:t>并事先就宣布它将不接受委员会对来文的可否受理或案情</w:t>
      </w:r>
      <w:proofErr w:type="gramStart"/>
      <w:r w:rsidR="00F77F27" w:rsidRPr="001158D4">
        <w:rPr>
          <w:color w:val="000000"/>
          <w:szCs w:val="21"/>
        </w:rPr>
        <w:t>作出</w:t>
      </w:r>
      <w:proofErr w:type="gramEnd"/>
      <w:r w:rsidR="00F77F27" w:rsidRPr="001158D4">
        <w:rPr>
          <w:color w:val="000000"/>
          <w:szCs w:val="21"/>
        </w:rPr>
        <w:t>的决定</w:t>
      </w:r>
      <w:r>
        <w:rPr>
          <w:color w:val="000000"/>
          <w:szCs w:val="21"/>
        </w:rPr>
        <w:t>，</w:t>
      </w:r>
      <w:r w:rsidR="00F77F27" w:rsidRPr="001158D4">
        <w:rPr>
          <w:color w:val="000000"/>
          <w:szCs w:val="21"/>
        </w:rPr>
        <w:t>即违反缔约国根据《任择议定书》第一条应承担的义务。</w:t>
      </w:r>
    </w:p>
    <w:p w:rsidR="00F77F27" w:rsidRPr="001158D4" w:rsidRDefault="00F77F27" w:rsidP="00DE3019">
      <w:pPr>
        <w:pStyle w:val="H4GC"/>
      </w:pPr>
      <w:r w:rsidRPr="001158D4">
        <w:tab/>
      </w:r>
      <w:r w:rsidRPr="001158D4">
        <w:tab/>
      </w:r>
      <w:r w:rsidRPr="001158D4">
        <w:t>审议可否受理</w:t>
      </w:r>
    </w:p>
    <w:p w:rsidR="00F77F27" w:rsidRPr="001158D4" w:rsidRDefault="005C3407" w:rsidP="00867FF6">
      <w:pPr>
        <w:pStyle w:val="SingleTxtGC"/>
        <w:rPr>
          <w:szCs w:val="21"/>
        </w:rPr>
      </w:pPr>
      <w:r>
        <w:rPr>
          <w:szCs w:val="21"/>
        </w:rPr>
        <w:t xml:space="preserve">7.1  </w:t>
      </w:r>
      <w:r w:rsidR="00F77F27" w:rsidRPr="001158D4">
        <w:rPr>
          <w:szCs w:val="21"/>
          <w:shd w:val="clear" w:color="auto" w:fill="FFFFFF"/>
        </w:rPr>
        <w:t>在审议来文所载的任何申诉之前</w:t>
      </w:r>
      <w:r>
        <w:rPr>
          <w:szCs w:val="21"/>
          <w:shd w:val="clear" w:color="auto" w:fill="FFFFFF"/>
        </w:rPr>
        <w:t>，</w:t>
      </w:r>
      <w:r w:rsidR="00F77F27" w:rsidRPr="001158D4">
        <w:rPr>
          <w:szCs w:val="21"/>
          <w:shd w:val="clear" w:color="auto" w:fill="FFFFFF"/>
        </w:rPr>
        <w:t>委员会必须根据其议事规则第</w:t>
      </w:r>
      <w:r>
        <w:rPr>
          <w:szCs w:val="21"/>
          <w:shd w:val="clear" w:color="auto" w:fill="FFFFFF"/>
        </w:rPr>
        <w:t>93</w:t>
      </w:r>
      <w:r w:rsidR="00F77F27" w:rsidRPr="001158D4">
        <w:rPr>
          <w:szCs w:val="21"/>
          <w:shd w:val="clear" w:color="auto" w:fill="FFFFFF"/>
        </w:rPr>
        <w:t>条</w:t>
      </w:r>
      <w:r>
        <w:rPr>
          <w:szCs w:val="21"/>
          <w:shd w:val="clear" w:color="auto" w:fill="FFFFFF"/>
        </w:rPr>
        <w:t>，</w:t>
      </w:r>
      <w:r w:rsidR="00F77F27" w:rsidRPr="001158D4">
        <w:rPr>
          <w:szCs w:val="21"/>
          <w:shd w:val="clear" w:color="auto" w:fill="FFFFFF"/>
        </w:rPr>
        <w:t>决定该来文是否符合《任择议定书》规定的受理条件。</w:t>
      </w:r>
    </w:p>
    <w:p w:rsidR="00F77F27" w:rsidRPr="001158D4" w:rsidRDefault="005C3407" w:rsidP="00867FF6">
      <w:pPr>
        <w:pStyle w:val="SingleTxtGC"/>
        <w:rPr>
          <w:szCs w:val="21"/>
        </w:rPr>
      </w:pPr>
      <w:r>
        <w:rPr>
          <w:szCs w:val="21"/>
        </w:rPr>
        <w:t xml:space="preserve">7.2  </w:t>
      </w:r>
      <w:r w:rsidR="00F77F27" w:rsidRPr="001158D4">
        <w:rPr>
          <w:szCs w:val="21"/>
          <w:shd w:val="clear" w:color="auto" w:fill="FFFFFF"/>
        </w:rPr>
        <w:t>委员会按照《任择议定书》第五条第</w:t>
      </w:r>
      <w:r>
        <w:rPr>
          <w:szCs w:val="21"/>
          <w:shd w:val="clear" w:color="auto" w:fill="FFFFFF"/>
        </w:rPr>
        <w:t>2</w:t>
      </w:r>
      <w:r w:rsidR="00F77F27" w:rsidRPr="001158D4">
        <w:rPr>
          <w:szCs w:val="21"/>
          <w:shd w:val="clear" w:color="auto" w:fill="FFFFFF"/>
        </w:rPr>
        <w:t>款</w:t>
      </w:r>
      <w:r>
        <w:rPr>
          <w:szCs w:val="21"/>
          <w:shd w:val="clear" w:color="auto" w:fill="FFFFFF"/>
        </w:rPr>
        <w:t>(</w:t>
      </w:r>
      <w:r w:rsidR="00F77F27" w:rsidRPr="001158D4">
        <w:rPr>
          <w:szCs w:val="21"/>
          <w:shd w:val="clear" w:color="auto" w:fill="FFFFFF"/>
        </w:rPr>
        <w:t>子</w:t>
      </w:r>
      <w:r>
        <w:rPr>
          <w:szCs w:val="21"/>
          <w:shd w:val="clear" w:color="auto" w:fill="FFFFFF"/>
        </w:rPr>
        <w:t>)</w:t>
      </w:r>
      <w:r w:rsidR="00F77F27" w:rsidRPr="001158D4">
        <w:rPr>
          <w:szCs w:val="21"/>
          <w:shd w:val="clear" w:color="auto" w:fill="FFFFFF"/>
        </w:rPr>
        <w:t>项的要求</w:t>
      </w:r>
      <w:r>
        <w:rPr>
          <w:szCs w:val="21"/>
          <w:shd w:val="clear" w:color="auto" w:fill="FFFFFF"/>
        </w:rPr>
        <w:t>，</w:t>
      </w:r>
      <w:r w:rsidR="00F77F27" w:rsidRPr="001158D4">
        <w:rPr>
          <w:szCs w:val="21"/>
          <w:shd w:val="clear" w:color="auto" w:fill="FFFFFF"/>
        </w:rPr>
        <w:t>已确定同一事项没有在另一国际调查或解决程序审查之中。</w:t>
      </w:r>
    </w:p>
    <w:p w:rsidR="00F77F27" w:rsidRPr="001158D4" w:rsidRDefault="005C3407" w:rsidP="00867FF6">
      <w:pPr>
        <w:pStyle w:val="SingleTxtGC"/>
        <w:rPr>
          <w:szCs w:val="21"/>
        </w:rPr>
      </w:pPr>
      <w:r>
        <w:rPr>
          <w:szCs w:val="21"/>
        </w:rPr>
        <w:t xml:space="preserve">7.3  </w:t>
      </w:r>
      <w:r w:rsidR="00F77F27" w:rsidRPr="001158D4">
        <w:rPr>
          <w:szCs w:val="21"/>
          <w:shd w:val="clear" w:color="auto" w:fill="FFFFFF"/>
        </w:rPr>
        <w:t>委员会注意到缔约国的反对意见</w:t>
      </w:r>
      <w:r>
        <w:rPr>
          <w:szCs w:val="21"/>
          <w:shd w:val="clear" w:color="auto" w:fill="FFFFFF"/>
        </w:rPr>
        <w:t>，</w:t>
      </w:r>
      <w:r w:rsidR="00F77F27" w:rsidRPr="001158D4">
        <w:rPr>
          <w:szCs w:val="21"/>
          <w:shd w:val="clear" w:color="auto" w:fill="FFFFFF"/>
        </w:rPr>
        <w:t>即提交人未能要求检察官办公室就国内法院的裁决启动监督复审。委员会回顾了其判例</w:t>
      </w:r>
      <w:r>
        <w:rPr>
          <w:szCs w:val="21"/>
          <w:shd w:val="clear" w:color="auto" w:fill="FFFFFF"/>
        </w:rPr>
        <w:t>，</w:t>
      </w:r>
      <w:r w:rsidR="00F77F27" w:rsidRPr="001158D4">
        <w:rPr>
          <w:szCs w:val="21"/>
          <w:shd w:val="clear" w:color="auto" w:fill="FFFFFF"/>
        </w:rPr>
        <w:t>根据其判例</w:t>
      </w:r>
      <w:r>
        <w:rPr>
          <w:szCs w:val="21"/>
          <w:shd w:val="clear" w:color="auto" w:fill="FFFFFF"/>
        </w:rPr>
        <w:t>，</w:t>
      </w:r>
      <w:r w:rsidR="00F77F27" w:rsidRPr="001158D4">
        <w:rPr>
          <w:szCs w:val="21"/>
          <w:shd w:val="clear" w:color="auto" w:fill="FFFFFF"/>
        </w:rPr>
        <w:t>针对法院已生效判决向检察官办公室提出的监督复审申请不构成《任择议定书》第五条第</w:t>
      </w:r>
      <w:r>
        <w:rPr>
          <w:szCs w:val="21"/>
          <w:shd w:val="clear" w:color="auto" w:fill="FFFFFF"/>
        </w:rPr>
        <w:t>2</w:t>
      </w:r>
      <w:r w:rsidR="00F77F27" w:rsidRPr="001158D4">
        <w:rPr>
          <w:szCs w:val="21"/>
          <w:shd w:val="clear" w:color="auto" w:fill="FFFFFF"/>
        </w:rPr>
        <w:t>款</w:t>
      </w:r>
      <w:r>
        <w:rPr>
          <w:szCs w:val="21"/>
          <w:shd w:val="clear" w:color="auto" w:fill="FFFFFF"/>
        </w:rPr>
        <w:t>(</w:t>
      </w:r>
      <w:r w:rsidR="00F77F27" w:rsidRPr="001158D4">
        <w:rPr>
          <w:szCs w:val="21"/>
          <w:shd w:val="clear" w:color="auto" w:fill="FFFFFF"/>
        </w:rPr>
        <w:t>丑</w:t>
      </w:r>
      <w:r>
        <w:rPr>
          <w:szCs w:val="21"/>
          <w:shd w:val="clear" w:color="auto" w:fill="FFFFFF"/>
        </w:rPr>
        <w:t>)</w:t>
      </w:r>
      <w:r w:rsidR="00F77F27" w:rsidRPr="001158D4">
        <w:rPr>
          <w:szCs w:val="21"/>
          <w:shd w:val="clear" w:color="auto" w:fill="FFFFFF"/>
        </w:rPr>
        <w:t>项规定必须用尽的补救办法。</w:t>
      </w:r>
      <w:r w:rsidR="00F77F27" w:rsidRPr="001158D4">
        <w:rPr>
          <w:rStyle w:val="a8"/>
          <w:rFonts w:eastAsia="宋体"/>
          <w:szCs w:val="21"/>
        </w:rPr>
        <w:footnoteReference w:id="9"/>
      </w:r>
      <w:r w:rsidR="00FF36D6">
        <w:rPr>
          <w:rFonts w:hint="eastAsia"/>
          <w:szCs w:val="21"/>
          <w:shd w:val="clear" w:color="auto" w:fill="FFFFFF"/>
        </w:rPr>
        <w:t xml:space="preserve"> </w:t>
      </w:r>
      <w:r w:rsidR="00F77F27" w:rsidRPr="001158D4">
        <w:rPr>
          <w:color w:val="000000"/>
          <w:szCs w:val="21"/>
        </w:rPr>
        <w:t>因此</w:t>
      </w:r>
      <w:r>
        <w:rPr>
          <w:color w:val="000000"/>
          <w:szCs w:val="21"/>
        </w:rPr>
        <w:t>，</w:t>
      </w:r>
      <w:r w:rsidR="00F77F27" w:rsidRPr="001158D4">
        <w:rPr>
          <w:color w:val="000000"/>
          <w:szCs w:val="21"/>
        </w:rPr>
        <w:t>委员会认为《任择议定书》第五条第</w:t>
      </w:r>
      <w:r>
        <w:rPr>
          <w:color w:val="000000"/>
          <w:szCs w:val="21"/>
        </w:rPr>
        <w:t>2</w:t>
      </w:r>
      <w:r w:rsidR="00F77F27" w:rsidRPr="001158D4">
        <w:rPr>
          <w:color w:val="000000"/>
          <w:szCs w:val="21"/>
        </w:rPr>
        <w:t>款</w:t>
      </w:r>
      <w:r>
        <w:rPr>
          <w:color w:val="000000"/>
          <w:szCs w:val="21"/>
        </w:rPr>
        <w:t>(</w:t>
      </w:r>
      <w:r w:rsidR="00F77F27" w:rsidRPr="001158D4">
        <w:rPr>
          <w:color w:val="000000"/>
          <w:szCs w:val="21"/>
        </w:rPr>
        <w:t>丑</w:t>
      </w:r>
      <w:r>
        <w:rPr>
          <w:color w:val="000000"/>
          <w:szCs w:val="21"/>
        </w:rPr>
        <w:t>)</w:t>
      </w:r>
      <w:r w:rsidR="00F77F27" w:rsidRPr="001158D4">
        <w:rPr>
          <w:color w:val="000000"/>
          <w:szCs w:val="21"/>
        </w:rPr>
        <w:t>项并不妨碍其审议本来文。</w:t>
      </w:r>
    </w:p>
    <w:p w:rsidR="00F77F27" w:rsidRPr="001158D4" w:rsidRDefault="005C3407" w:rsidP="00867FF6">
      <w:pPr>
        <w:pStyle w:val="SingleTxtGC"/>
        <w:rPr>
          <w:szCs w:val="21"/>
        </w:rPr>
      </w:pPr>
      <w:r>
        <w:rPr>
          <w:szCs w:val="21"/>
        </w:rPr>
        <w:t xml:space="preserve">7.4  </w:t>
      </w:r>
      <w:r w:rsidR="00F77F27" w:rsidRPr="001158D4">
        <w:rPr>
          <w:szCs w:val="21"/>
        </w:rPr>
        <w:t>委员会注意到提交人指称</w:t>
      </w:r>
      <w:r>
        <w:rPr>
          <w:szCs w:val="21"/>
        </w:rPr>
        <w:t>，</w:t>
      </w:r>
      <w:r w:rsidR="00F77F27" w:rsidRPr="001158D4">
        <w:rPr>
          <w:szCs w:val="21"/>
        </w:rPr>
        <w:t>他们要求在</w:t>
      </w:r>
      <w:r>
        <w:rPr>
          <w:szCs w:val="21"/>
        </w:rPr>
        <w:t>2</w:t>
      </w:r>
      <w:r w:rsidR="00A074A9">
        <w:rPr>
          <w:szCs w:val="21"/>
        </w:rPr>
        <w:t>0</w:t>
      </w:r>
      <w:r>
        <w:rPr>
          <w:szCs w:val="21"/>
        </w:rPr>
        <w:t>11</w:t>
      </w:r>
      <w:r w:rsidR="00F77F27" w:rsidRPr="001158D4">
        <w:rPr>
          <w:szCs w:val="21"/>
        </w:rPr>
        <w:t>年</w:t>
      </w:r>
      <w:r>
        <w:rPr>
          <w:szCs w:val="21"/>
        </w:rPr>
        <w:t>8</w:t>
      </w:r>
      <w:r w:rsidR="00F77F27" w:rsidRPr="001158D4">
        <w:rPr>
          <w:szCs w:val="21"/>
        </w:rPr>
        <w:t>月</w:t>
      </w:r>
      <w:r>
        <w:rPr>
          <w:szCs w:val="21"/>
        </w:rPr>
        <w:t>22</w:t>
      </w:r>
      <w:r w:rsidR="00F77F27" w:rsidRPr="001158D4">
        <w:rPr>
          <w:szCs w:val="21"/>
        </w:rPr>
        <w:t>日举行几次有纠察队的抗议集会的申请被</w:t>
      </w:r>
      <w:r w:rsidR="00F77F27" w:rsidRPr="001158D4">
        <w:rPr>
          <w:color w:val="222222"/>
          <w:szCs w:val="21"/>
        </w:rPr>
        <w:t>戈梅利市行政委员会驳回</w:t>
      </w:r>
      <w:r>
        <w:rPr>
          <w:szCs w:val="21"/>
        </w:rPr>
        <w:t>，</w:t>
      </w:r>
      <w:r w:rsidR="00F77F27" w:rsidRPr="001158D4">
        <w:rPr>
          <w:szCs w:val="21"/>
        </w:rPr>
        <w:t>而且</w:t>
      </w:r>
      <w:r w:rsidR="00F77F27" w:rsidRPr="001158D4">
        <w:rPr>
          <w:color w:val="222222"/>
          <w:szCs w:val="21"/>
        </w:rPr>
        <w:t>无论是戈梅利市行政委员会还是法院都没有</w:t>
      </w:r>
      <w:r w:rsidR="00F77F27" w:rsidRPr="001158D4">
        <w:rPr>
          <w:szCs w:val="21"/>
          <w:shd w:val="clear" w:color="auto" w:fill="FFFFFF"/>
        </w:rPr>
        <w:t>审议</w:t>
      </w:r>
      <w:r>
        <w:rPr>
          <w:szCs w:val="21"/>
          <w:shd w:val="clear" w:color="auto" w:fill="FFFFFF"/>
        </w:rPr>
        <w:t>，</w:t>
      </w:r>
      <w:r w:rsidR="00F77F27" w:rsidRPr="001158D4">
        <w:rPr>
          <w:szCs w:val="21"/>
          <w:shd w:val="clear" w:color="auto" w:fill="FFFFFF"/>
        </w:rPr>
        <w:t>以国家安全或公共安全、公共秩序、保护公共卫生或道德为由</w:t>
      </w:r>
      <w:r>
        <w:rPr>
          <w:szCs w:val="21"/>
          <w:shd w:val="clear" w:color="auto" w:fill="FFFFFF"/>
        </w:rPr>
        <w:t>，</w:t>
      </w:r>
      <w:r w:rsidR="00F77F27" w:rsidRPr="001158D4">
        <w:rPr>
          <w:szCs w:val="21"/>
          <w:shd w:val="clear" w:color="auto" w:fill="FFFFFF"/>
        </w:rPr>
        <w:t>根据第</w:t>
      </w:r>
      <w:r>
        <w:rPr>
          <w:szCs w:val="21"/>
          <w:shd w:val="clear" w:color="auto" w:fill="FFFFFF"/>
        </w:rPr>
        <w:t>299</w:t>
      </w:r>
      <w:r w:rsidR="00F77F27" w:rsidRPr="001158D4">
        <w:rPr>
          <w:szCs w:val="21"/>
          <w:shd w:val="clear" w:color="auto" w:fill="FFFFFF"/>
        </w:rPr>
        <w:t>号决定对其权利实行限制是否合理</w:t>
      </w:r>
      <w:r>
        <w:rPr>
          <w:szCs w:val="21"/>
          <w:shd w:val="clear" w:color="auto" w:fill="FFFFFF"/>
        </w:rPr>
        <w:t>，</w:t>
      </w:r>
      <w:r w:rsidR="00F77F27" w:rsidRPr="001158D4">
        <w:rPr>
          <w:szCs w:val="21"/>
          <w:shd w:val="clear" w:color="auto" w:fill="FFFFFF"/>
        </w:rPr>
        <w:t>或者这些限制是否是保护他人权利和自由所必需的。提交人因此还声称</w:t>
      </w:r>
      <w:r>
        <w:rPr>
          <w:szCs w:val="21"/>
          <w:shd w:val="clear" w:color="auto" w:fill="FFFFFF"/>
        </w:rPr>
        <w:t>，</w:t>
      </w:r>
      <w:r w:rsidR="00F77F27" w:rsidRPr="001158D4">
        <w:rPr>
          <w:szCs w:val="21"/>
          <w:shd w:val="clear" w:color="auto" w:fill="FFFFFF"/>
        </w:rPr>
        <w:t>根据《公共活动法》通过的第</w:t>
      </w:r>
      <w:r>
        <w:rPr>
          <w:szCs w:val="21"/>
          <w:shd w:val="clear" w:color="auto" w:fill="FFFFFF"/>
        </w:rPr>
        <w:t>299</w:t>
      </w:r>
      <w:r w:rsidR="00F77F27" w:rsidRPr="001158D4">
        <w:rPr>
          <w:szCs w:val="21"/>
          <w:shd w:val="clear" w:color="auto" w:fill="FFFFFF"/>
        </w:rPr>
        <w:t>号决定</w:t>
      </w:r>
      <w:r w:rsidR="00F77F27" w:rsidRPr="001158D4">
        <w:rPr>
          <w:color w:val="000000"/>
          <w:szCs w:val="21"/>
        </w:rPr>
        <w:t>不必要地限制了《公约》第十九条和第二十一条所保障的权利的精髓</w:t>
      </w:r>
      <w:r w:rsidR="00F77F27" w:rsidRPr="001158D4">
        <w:rPr>
          <w:color w:val="222222"/>
          <w:szCs w:val="21"/>
        </w:rPr>
        <w:t>。</w:t>
      </w:r>
      <w:r w:rsidR="00F77F27" w:rsidRPr="001158D4">
        <w:rPr>
          <w:szCs w:val="21"/>
          <w:shd w:val="clear" w:color="auto" w:fill="FFFFFF"/>
        </w:rPr>
        <w:t>委员会进一步注意到提交人的以下诉求</w:t>
      </w:r>
      <w:r>
        <w:rPr>
          <w:szCs w:val="21"/>
          <w:shd w:val="clear" w:color="auto" w:fill="FFFFFF"/>
        </w:rPr>
        <w:t>：</w:t>
      </w:r>
      <w:r w:rsidR="00F77F27" w:rsidRPr="001158D4">
        <w:rPr>
          <w:szCs w:val="21"/>
          <w:shd w:val="clear" w:color="auto" w:fill="FFFFFF"/>
        </w:rPr>
        <w:t>他们根据《公约》第十九条和第二十一条</w:t>
      </w:r>
      <w:r>
        <w:rPr>
          <w:szCs w:val="21"/>
          <w:shd w:val="clear" w:color="auto" w:fill="FFFFFF"/>
        </w:rPr>
        <w:t>(</w:t>
      </w:r>
      <w:r w:rsidR="00F77F27" w:rsidRPr="001158D4">
        <w:rPr>
          <w:szCs w:val="21"/>
          <w:shd w:val="clear" w:color="auto" w:fill="FFFFFF"/>
        </w:rPr>
        <w:t>与第二条第二款和第三款一并解读</w:t>
      </w:r>
      <w:r>
        <w:rPr>
          <w:szCs w:val="21"/>
          <w:shd w:val="clear" w:color="auto" w:fill="FFFFFF"/>
        </w:rPr>
        <w:t>)</w:t>
      </w:r>
      <w:r w:rsidR="00F77F27" w:rsidRPr="001158D4">
        <w:rPr>
          <w:szCs w:val="21"/>
          <w:shd w:val="clear" w:color="auto" w:fill="FFFFFF"/>
        </w:rPr>
        <w:t>享有的权利遭到侵犯。</w:t>
      </w:r>
      <w:r w:rsidR="00F77F27" w:rsidRPr="001158D4">
        <w:rPr>
          <w:color w:val="222222"/>
          <w:szCs w:val="21"/>
        </w:rPr>
        <w:t>由于缔约国没有提供关于本来文的任何资料</w:t>
      </w:r>
      <w:r>
        <w:rPr>
          <w:color w:val="222222"/>
          <w:szCs w:val="21"/>
        </w:rPr>
        <w:t>，</w:t>
      </w:r>
      <w:r w:rsidR="00F77F27" w:rsidRPr="001158D4">
        <w:rPr>
          <w:color w:val="222222"/>
          <w:szCs w:val="21"/>
        </w:rPr>
        <w:t>委员会认为</w:t>
      </w:r>
      <w:r>
        <w:rPr>
          <w:color w:val="222222"/>
          <w:szCs w:val="21"/>
        </w:rPr>
        <w:t>，</w:t>
      </w:r>
      <w:r w:rsidR="00F77F27" w:rsidRPr="001158D4">
        <w:rPr>
          <w:color w:val="222222"/>
          <w:szCs w:val="21"/>
        </w:rPr>
        <w:t>为了受理的目的</w:t>
      </w:r>
      <w:r>
        <w:rPr>
          <w:color w:val="222222"/>
          <w:szCs w:val="21"/>
        </w:rPr>
        <w:t>，</w:t>
      </w:r>
      <w:r w:rsidR="00F77F27" w:rsidRPr="001158D4">
        <w:rPr>
          <w:color w:val="222222"/>
          <w:szCs w:val="21"/>
        </w:rPr>
        <w:t>提交人充分证实了根据第十九条和第二十一条</w:t>
      </w:r>
      <w:r>
        <w:rPr>
          <w:color w:val="222222"/>
          <w:szCs w:val="21"/>
        </w:rPr>
        <w:t>(</w:t>
      </w:r>
      <w:r w:rsidR="00F77F27" w:rsidRPr="001158D4">
        <w:rPr>
          <w:szCs w:val="21"/>
          <w:shd w:val="clear" w:color="auto" w:fill="FFFFFF"/>
        </w:rPr>
        <w:t>与第二条第二款和第三款一并解读</w:t>
      </w:r>
      <w:r>
        <w:rPr>
          <w:color w:val="222222"/>
          <w:szCs w:val="21"/>
        </w:rPr>
        <w:t>)</w:t>
      </w:r>
      <w:r w:rsidR="00F77F27" w:rsidRPr="001158D4">
        <w:rPr>
          <w:color w:val="222222"/>
          <w:szCs w:val="21"/>
        </w:rPr>
        <w:t>提出的申诉</w:t>
      </w:r>
      <w:r>
        <w:rPr>
          <w:color w:val="222222"/>
          <w:szCs w:val="21"/>
        </w:rPr>
        <w:t>，</w:t>
      </w:r>
      <w:r w:rsidR="00F77F27" w:rsidRPr="001158D4">
        <w:rPr>
          <w:color w:val="222222"/>
          <w:szCs w:val="21"/>
        </w:rPr>
        <w:t>因此认为根据《任择议定书》第二条可予以受理</w:t>
      </w:r>
      <w:r w:rsidR="00F77F27" w:rsidRPr="001158D4">
        <w:rPr>
          <w:szCs w:val="21"/>
        </w:rPr>
        <w:t>。</w:t>
      </w:r>
    </w:p>
    <w:p w:rsidR="00F77F27" w:rsidRPr="001158D4" w:rsidRDefault="00F77F27" w:rsidP="00911002">
      <w:pPr>
        <w:pStyle w:val="H4GC"/>
      </w:pPr>
      <w:r w:rsidRPr="001158D4">
        <w:tab/>
      </w:r>
      <w:r w:rsidRPr="001158D4">
        <w:tab/>
      </w:r>
      <w:r w:rsidRPr="001158D4">
        <w:t>审议案情</w:t>
      </w:r>
    </w:p>
    <w:p w:rsidR="00F77F27" w:rsidRPr="001158D4" w:rsidRDefault="005C3407" w:rsidP="00867FF6">
      <w:pPr>
        <w:pStyle w:val="SingleTxtGC"/>
        <w:rPr>
          <w:szCs w:val="21"/>
        </w:rPr>
      </w:pPr>
      <w:r>
        <w:rPr>
          <w:szCs w:val="21"/>
        </w:rPr>
        <w:t xml:space="preserve">8.1  </w:t>
      </w:r>
      <w:r w:rsidR="00F77F27" w:rsidRPr="001158D4">
        <w:rPr>
          <w:szCs w:val="21"/>
          <w:shd w:val="clear" w:color="auto" w:fill="FFFFFF"/>
        </w:rPr>
        <w:t>人权事务委员会依照《任择议定书》第五条第</w:t>
      </w:r>
      <w:r>
        <w:rPr>
          <w:szCs w:val="21"/>
          <w:shd w:val="clear" w:color="auto" w:fill="FFFFFF"/>
        </w:rPr>
        <w:t>1</w:t>
      </w:r>
      <w:r w:rsidR="00F77F27" w:rsidRPr="001158D4">
        <w:rPr>
          <w:szCs w:val="21"/>
          <w:shd w:val="clear" w:color="auto" w:fill="FFFFFF"/>
        </w:rPr>
        <w:t>款的规定</w:t>
      </w:r>
      <w:r>
        <w:rPr>
          <w:szCs w:val="21"/>
          <w:shd w:val="clear" w:color="auto" w:fill="FFFFFF"/>
        </w:rPr>
        <w:t>，</w:t>
      </w:r>
      <w:r w:rsidR="00F77F27" w:rsidRPr="001158D4">
        <w:rPr>
          <w:szCs w:val="21"/>
          <w:shd w:val="clear" w:color="auto" w:fill="FFFFFF"/>
        </w:rPr>
        <w:t>参照当事各方提供的所有资料审议了本来文。</w:t>
      </w:r>
    </w:p>
    <w:p w:rsidR="00F77F27" w:rsidRPr="001158D4" w:rsidRDefault="005C3407" w:rsidP="00867FF6">
      <w:pPr>
        <w:pStyle w:val="SingleTxtGC"/>
        <w:rPr>
          <w:szCs w:val="21"/>
        </w:rPr>
      </w:pPr>
      <w:r>
        <w:rPr>
          <w:szCs w:val="21"/>
        </w:rPr>
        <w:t xml:space="preserve">8.2  </w:t>
      </w:r>
      <w:r w:rsidR="00F77F27" w:rsidRPr="001158D4">
        <w:rPr>
          <w:szCs w:val="21"/>
          <w:shd w:val="clear" w:color="auto" w:fill="FFFFFF"/>
        </w:rPr>
        <w:t>委员会注意到提交人的以下诉求</w:t>
      </w:r>
      <w:r>
        <w:rPr>
          <w:szCs w:val="21"/>
          <w:shd w:val="clear" w:color="auto" w:fill="FFFFFF"/>
        </w:rPr>
        <w:t>：</w:t>
      </w:r>
      <w:r w:rsidR="00F77F27" w:rsidRPr="001158D4">
        <w:rPr>
          <w:szCs w:val="21"/>
          <w:shd w:val="clear" w:color="auto" w:fill="FFFFFF"/>
        </w:rPr>
        <w:t>行政委员会第</w:t>
      </w:r>
      <w:r>
        <w:rPr>
          <w:szCs w:val="21"/>
          <w:shd w:val="clear" w:color="auto" w:fill="FFFFFF"/>
        </w:rPr>
        <w:t>299</w:t>
      </w:r>
      <w:r w:rsidR="00F77F27" w:rsidRPr="001158D4">
        <w:rPr>
          <w:szCs w:val="21"/>
          <w:shd w:val="clear" w:color="auto" w:fill="FFFFFF"/>
        </w:rPr>
        <w:t>号决定强行规定大型活动组织者有义务与城市服务提供商签订有偿合同</w:t>
      </w:r>
      <w:r>
        <w:rPr>
          <w:szCs w:val="21"/>
          <w:shd w:val="clear" w:color="auto" w:fill="FFFFFF"/>
        </w:rPr>
        <w:t>，</w:t>
      </w:r>
      <w:r w:rsidR="00F77F27" w:rsidRPr="001158D4">
        <w:rPr>
          <w:szCs w:val="21"/>
          <w:shd w:val="clear" w:color="auto" w:fill="FFFFFF"/>
        </w:rPr>
        <w:t>以及规定在</w:t>
      </w:r>
      <w:r w:rsidR="00F77F27" w:rsidRPr="001158D4">
        <w:rPr>
          <w:color w:val="222222"/>
          <w:szCs w:val="21"/>
        </w:rPr>
        <w:t>戈梅利市</w:t>
      </w:r>
      <w:r>
        <w:rPr>
          <w:szCs w:val="21"/>
          <w:shd w:val="clear" w:color="auto" w:fill="FFFFFF"/>
        </w:rPr>
        <w:t>(</w:t>
      </w:r>
      <w:r w:rsidR="00F77F27" w:rsidRPr="001158D4">
        <w:rPr>
          <w:szCs w:val="21"/>
          <w:shd w:val="clear" w:color="auto" w:fill="FFFFFF"/>
        </w:rPr>
        <w:t>有</w:t>
      </w:r>
      <w:r>
        <w:rPr>
          <w:szCs w:val="21"/>
          <w:shd w:val="clear" w:color="auto" w:fill="FFFFFF"/>
        </w:rPr>
        <w:t>5</w:t>
      </w:r>
      <w:r w:rsidR="00A074A9">
        <w:rPr>
          <w:szCs w:val="21"/>
          <w:shd w:val="clear" w:color="auto" w:fill="FFFFFF"/>
        </w:rPr>
        <w:t>0</w:t>
      </w:r>
      <w:r w:rsidR="00F77F27" w:rsidRPr="001158D4">
        <w:rPr>
          <w:szCs w:val="21"/>
          <w:shd w:val="clear" w:color="auto" w:fill="FFFFFF"/>
        </w:rPr>
        <w:t>万人口</w:t>
      </w:r>
      <w:r>
        <w:rPr>
          <w:szCs w:val="21"/>
          <w:shd w:val="clear" w:color="auto" w:fill="FFFFFF"/>
        </w:rPr>
        <w:t>)</w:t>
      </w:r>
      <w:r w:rsidR="00F77F27" w:rsidRPr="001158D4">
        <w:rPr>
          <w:szCs w:val="21"/>
          <w:shd w:val="clear" w:color="auto" w:fill="FFFFFF"/>
        </w:rPr>
        <w:t>举办的所有公共活动</w:t>
      </w:r>
      <w:r w:rsidR="00F77F27" w:rsidRPr="001158D4">
        <w:rPr>
          <w:color w:val="000000"/>
          <w:szCs w:val="21"/>
        </w:rPr>
        <w:t>只能在一个指定的偏远场地举行</w:t>
      </w:r>
      <w:r>
        <w:rPr>
          <w:szCs w:val="21"/>
          <w:shd w:val="clear" w:color="auto" w:fill="FFFFFF"/>
        </w:rPr>
        <w:t>，</w:t>
      </w:r>
      <w:r w:rsidR="00F77F27" w:rsidRPr="001158D4">
        <w:rPr>
          <w:szCs w:val="21"/>
          <w:shd w:val="clear" w:color="auto" w:fill="FFFFFF"/>
        </w:rPr>
        <w:t>这就过度限制了言论自由权与和平集会权。委员会还注意到提交人的以下指控</w:t>
      </w:r>
      <w:r>
        <w:rPr>
          <w:szCs w:val="21"/>
          <w:shd w:val="clear" w:color="auto" w:fill="FFFFFF"/>
        </w:rPr>
        <w:t>：</w:t>
      </w:r>
      <w:r w:rsidR="00F77F27" w:rsidRPr="001158D4">
        <w:rPr>
          <w:szCs w:val="21"/>
          <w:shd w:val="clear" w:color="auto" w:fill="FFFFFF"/>
        </w:rPr>
        <w:t>行政委员会在没有考虑是否有必要对其权利的行使施加限制的情况下</w:t>
      </w:r>
      <w:r>
        <w:rPr>
          <w:szCs w:val="21"/>
          <w:shd w:val="clear" w:color="auto" w:fill="FFFFFF"/>
        </w:rPr>
        <w:t>，</w:t>
      </w:r>
      <w:r w:rsidR="00F77F27" w:rsidRPr="001158D4">
        <w:rPr>
          <w:szCs w:val="21"/>
          <w:shd w:val="clear" w:color="auto" w:fill="FFFFFF"/>
        </w:rPr>
        <w:t>在其案件中正式适用第</w:t>
      </w:r>
      <w:r>
        <w:rPr>
          <w:szCs w:val="21"/>
          <w:shd w:val="clear" w:color="auto" w:fill="FFFFFF"/>
        </w:rPr>
        <w:t>299</w:t>
      </w:r>
      <w:r w:rsidR="00F77F27" w:rsidRPr="001158D4">
        <w:rPr>
          <w:szCs w:val="21"/>
          <w:shd w:val="clear" w:color="auto" w:fill="FFFFFF"/>
        </w:rPr>
        <w:t>号决定</w:t>
      </w:r>
      <w:r>
        <w:rPr>
          <w:szCs w:val="21"/>
          <w:shd w:val="clear" w:color="auto" w:fill="FFFFFF"/>
        </w:rPr>
        <w:t>，</w:t>
      </w:r>
      <w:r w:rsidR="00F77F27" w:rsidRPr="001158D4">
        <w:rPr>
          <w:szCs w:val="21"/>
          <w:shd w:val="clear" w:color="auto" w:fill="FFFFFF"/>
        </w:rPr>
        <w:t>这构成不正当地限制了他根据《公约》第十九条和第二十一条享有的权利。</w:t>
      </w:r>
    </w:p>
    <w:p w:rsidR="00F77F27" w:rsidRPr="001158D4" w:rsidRDefault="005C3407" w:rsidP="00867FF6">
      <w:pPr>
        <w:pStyle w:val="SingleTxtGC"/>
        <w:rPr>
          <w:szCs w:val="21"/>
        </w:rPr>
      </w:pPr>
      <w:r>
        <w:rPr>
          <w:szCs w:val="21"/>
        </w:rPr>
        <w:t xml:space="preserve">8.3  </w:t>
      </w:r>
      <w:r w:rsidR="00F77F27" w:rsidRPr="001158D4">
        <w:rPr>
          <w:szCs w:val="21"/>
          <w:shd w:val="clear" w:color="auto" w:fill="FFFFFF"/>
        </w:rPr>
        <w:t>委员会援引其关于见解自由和言论自由的第</w:t>
      </w:r>
      <w:r>
        <w:rPr>
          <w:szCs w:val="21"/>
          <w:shd w:val="clear" w:color="auto" w:fill="FFFFFF"/>
        </w:rPr>
        <w:t>34</w:t>
      </w:r>
      <w:r w:rsidR="00F77F27" w:rsidRPr="001158D4">
        <w:rPr>
          <w:szCs w:val="21"/>
          <w:shd w:val="clear" w:color="auto" w:fill="FFFFFF"/>
        </w:rPr>
        <w:t>号一般性意见</w:t>
      </w:r>
      <w:r>
        <w:rPr>
          <w:szCs w:val="21"/>
          <w:shd w:val="clear" w:color="auto" w:fill="FFFFFF"/>
        </w:rPr>
        <w:t>(2</w:t>
      </w:r>
      <w:r w:rsidR="00A074A9">
        <w:rPr>
          <w:szCs w:val="21"/>
          <w:shd w:val="clear" w:color="auto" w:fill="FFFFFF"/>
        </w:rPr>
        <w:t>0</w:t>
      </w:r>
      <w:r>
        <w:rPr>
          <w:szCs w:val="21"/>
          <w:shd w:val="clear" w:color="auto" w:fill="FFFFFF"/>
        </w:rPr>
        <w:t>11</w:t>
      </w:r>
      <w:r w:rsidR="00F77F27" w:rsidRPr="001158D4">
        <w:rPr>
          <w:szCs w:val="21"/>
          <w:shd w:val="clear" w:color="auto" w:fill="FFFFFF"/>
        </w:rPr>
        <w:t>年</w:t>
      </w:r>
      <w:r>
        <w:rPr>
          <w:szCs w:val="21"/>
          <w:shd w:val="clear" w:color="auto" w:fill="FFFFFF"/>
        </w:rPr>
        <w:t>)</w:t>
      </w:r>
      <w:r>
        <w:rPr>
          <w:szCs w:val="21"/>
          <w:shd w:val="clear" w:color="auto" w:fill="FFFFFF"/>
        </w:rPr>
        <w:t>，</w:t>
      </w:r>
      <w:r w:rsidR="00F77F27" w:rsidRPr="001158D4">
        <w:rPr>
          <w:szCs w:val="21"/>
          <w:shd w:val="clear" w:color="auto" w:fill="FFFFFF"/>
        </w:rPr>
        <w:t>其中委员会指出</w:t>
      </w:r>
      <w:r>
        <w:rPr>
          <w:szCs w:val="21"/>
          <w:shd w:val="clear" w:color="auto" w:fill="FFFFFF"/>
        </w:rPr>
        <w:t>，</w:t>
      </w:r>
      <w:r w:rsidR="00F77F27" w:rsidRPr="001158D4">
        <w:rPr>
          <w:szCs w:val="21"/>
          <w:shd w:val="clear" w:color="auto" w:fill="FFFFFF"/>
        </w:rPr>
        <w:t>见解自由和言论自由是个人全面发展不可或缺的条件</w:t>
      </w:r>
      <w:r>
        <w:rPr>
          <w:szCs w:val="21"/>
          <w:shd w:val="clear" w:color="auto" w:fill="FFFFFF"/>
        </w:rPr>
        <w:t>，</w:t>
      </w:r>
      <w:r w:rsidR="00F77F27" w:rsidRPr="001158D4">
        <w:rPr>
          <w:szCs w:val="21"/>
          <w:shd w:val="clear" w:color="auto" w:fill="FFFFFF"/>
        </w:rPr>
        <w:t>对任何社会都至关重要。它们构成每个自由和民主社会的基石</w:t>
      </w:r>
      <w:r>
        <w:rPr>
          <w:szCs w:val="21"/>
          <w:shd w:val="clear" w:color="auto" w:fill="FFFFFF"/>
        </w:rPr>
        <w:t>(</w:t>
      </w:r>
      <w:r w:rsidR="00F77F27" w:rsidRPr="001158D4">
        <w:rPr>
          <w:szCs w:val="21"/>
          <w:shd w:val="clear" w:color="auto" w:fill="FFFFFF"/>
        </w:rPr>
        <w:t>第</w:t>
      </w:r>
      <w:r>
        <w:rPr>
          <w:szCs w:val="21"/>
          <w:shd w:val="clear" w:color="auto" w:fill="FFFFFF"/>
        </w:rPr>
        <w:t>2</w:t>
      </w:r>
      <w:r w:rsidR="00F77F27" w:rsidRPr="001158D4">
        <w:rPr>
          <w:szCs w:val="21"/>
          <w:shd w:val="clear" w:color="auto" w:fill="FFFFFF"/>
        </w:rPr>
        <w:t>段</w:t>
      </w:r>
      <w:r>
        <w:rPr>
          <w:szCs w:val="21"/>
          <w:shd w:val="clear" w:color="auto" w:fill="FFFFFF"/>
        </w:rPr>
        <w:t>)</w:t>
      </w:r>
      <w:r w:rsidR="00F77F27" w:rsidRPr="001158D4">
        <w:rPr>
          <w:szCs w:val="21"/>
          <w:shd w:val="clear" w:color="auto" w:fill="FFFFFF"/>
        </w:rPr>
        <w:t>。委员会回顾指出</w:t>
      </w:r>
      <w:r>
        <w:rPr>
          <w:szCs w:val="21"/>
          <w:shd w:val="clear" w:color="auto" w:fill="FFFFFF"/>
        </w:rPr>
        <w:t>，</w:t>
      </w:r>
      <w:r w:rsidR="00F77F27" w:rsidRPr="001158D4">
        <w:rPr>
          <w:szCs w:val="21"/>
          <w:shd w:val="clear" w:color="auto" w:fill="FFFFFF"/>
        </w:rPr>
        <w:t>《公约》第十九条第三款允许实施某些限制</w:t>
      </w:r>
      <w:r>
        <w:rPr>
          <w:szCs w:val="21"/>
          <w:shd w:val="clear" w:color="auto" w:fill="FFFFFF"/>
        </w:rPr>
        <w:t>，</w:t>
      </w:r>
      <w:r w:rsidR="00F77F27" w:rsidRPr="001158D4">
        <w:rPr>
          <w:szCs w:val="21"/>
          <w:shd w:val="clear" w:color="auto" w:fill="FFFFFF"/>
        </w:rPr>
        <w:t>但只允许实施法律规定且为达成以下目的之所必需的限制</w:t>
      </w:r>
      <w:r>
        <w:rPr>
          <w:szCs w:val="21"/>
          <w:shd w:val="clear" w:color="auto" w:fill="FFFFFF"/>
        </w:rPr>
        <w:t>：</w:t>
      </w:r>
      <w:r>
        <w:rPr>
          <w:szCs w:val="21"/>
          <w:shd w:val="clear" w:color="auto" w:fill="FFFFFF"/>
        </w:rPr>
        <w:t>(a)</w:t>
      </w:r>
      <w:r w:rsidR="00FF36D6">
        <w:rPr>
          <w:szCs w:val="21"/>
          <w:shd w:val="clear" w:color="auto" w:fill="FFFFFF"/>
        </w:rPr>
        <w:t xml:space="preserve"> </w:t>
      </w:r>
      <w:r w:rsidR="00F77F27" w:rsidRPr="001158D4">
        <w:rPr>
          <w:szCs w:val="21"/>
          <w:shd w:val="clear" w:color="auto" w:fill="FFFFFF"/>
        </w:rPr>
        <w:t>尊重他人的权利或名誉</w:t>
      </w:r>
      <w:r>
        <w:rPr>
          <w:szCs w:val="21"/>
        </w:rPr>
        <w:t>；</w:t>
      </w:r>
      <w:r>
        <w:rPr>
          <w:szCs w:val="21"/>
        </w:rPr>
        <w:t>(b)</w:t>
      </w:r>
      <w:r w:rsidR="00FF36D6">
        <w:rPr>
          <w:szCs w:val="21"/>
        </w:rPr>
        <w:t xml:space="preserve"> </w:t>
      </w:r>
      <w:r w:rsidR="00F77F27" w:rsidRPr="001158D4">
        <w:rPr>
          <w:szCs w:val="21"/>
          <w:shd w:val="clear" w:color="auto" w:fill="FFFFFF"/>
        </w:rPr>
        <w:t>保护国家安全或公共秩序、或公共卫生或道德。</w:t>
      </w:r>
      <w:r w:rsidR="00F77F27" w:rsidRPr="001158D4">
        <w:rPr>
          <w:szCs w:val="21"/>
        </w:rPr>
        <w:t>对行使这些自由实施的任何限制都必须符合必要性和相称性的严格标准。</w:t>
      </w:r>
      <w:r w:rsidR="00F77F27" w:rsidRPr="001158D4">
        <w:rPr>
          <w:szCs w:val="21"/>
          <w:shd w:val="clear" w:color="auto" w:fill="FFFFFF"/>
        </w:rPr>
        <w:t>实施的限制只适用于明文规定的那些目的</w:t>
      </w:r>
      <w:r>
        <w:rPr>
          <w:szCs w:val="21"/>
          <w:shd w:val="clear" w:color="auto" w:fill="FFFFFF"/>
        </w:rPr>
        <w:t>，</w:t>
      </w:r>
      <w:r w:rsidR="00F77F27" w:rsidRPr="001158D4">
        <w:rPr>
          <w:szCs w:val="21"/>
          <w:shd w:val="clear" w:color="auto" w:fill="FFFFFF"/>
        </w:rPr>
        <w:t>并且必须与所指特定需要有直接关系。</w:t>
      </w:r>
      <w:r w:rsidR="00F77F27" w:rsidRPr="001158D4">
        <w:rPr>
          <w:rStyle w:val="a8"/>
          <w:rFonts w:eastAsia="宋体"/>
          <w:szCs w:val="21"/>
        </w:rPr>
        <w:footnoteReference w:id="10"/>
      </w:r>
      <w:r w:rsidR="00E209A9">
        <w:rPr>
          <w:rFonts w:hint="eastAsia"/>
          <w:szCs w:val="21"/>
          <w:shd w:val="clear" w:color="auto" w:fill="FFFFFF"/>
        </w:rPr>
        <w:t xml:space="preserve"> </w:t>
      </w:r>
      <w:r w:rsidR="00F77F27" w:rsidRPr="001158D4">
        <w:rPr>
          <w:szCs w:val="21"/>
          <w:shd w:val="clear" w:color="auto" w:fill="FFFFFF"/>
        </w:rPr>
        <w:t>委员会还回顾</w:t>
      </w:r>
      <w:r>
        <w:rPr>
          <w:szCs w:val="21"/>
          <w:shd w:val="clear" w:color="auto" w:fill="FFFFFF"/>
        </w:rPr>
        <w:t>，</w:t>
      </w:r>
      <w:r w:rsidR="00F77F27" w:rsidRPr="001158D4">
        <w:rPr>
          <w:szCs w:val="21"/>
          <w:shd w:val="clear" w:color="auto" w:fill="FFFFFF"/>
        </w:rPr>
        <w:t>缔约国须证明</w:t>
      </w:r>
      <w:r>
        <w:rPr>
          <w:szCs w:val="21"/>
          <w:shd w:val="clear" w:color="auto" w:fill="FFFFFF"/>
        </w:rPr>
        <w:t>，</w:t>
      </w:r>
      <w:r w:rsidR="00F77F27" w:rsidRPr="001158D4">
        <w:rPr>
          <w:szCs w:val="21"/>
          <w:shd w:val="clear" w:color="auto" w:fill="FFFFFF"/>
        </w:rPr>
        <w:t>限制提交人依《公约》第十九条享有的权利的做法是必要的和相称的。</w:t>
      </w:r>
      <w:r w:rsidR="00F77F27" w:rsidRPr="001158D4">
        <w:rPr>
          <w:rStyle w:val="a8"/>
          <w:rFonts w:eastAsia="宋体"/>
          <w:szCs w:val="21"/>
        </w:rPr>
        <w:footnoteReference w:id="11"/>
      </w:r>
    </w:p>
    <w:p w:rsidR="00F77F27" w:rsidRPr="001158D4" w:rsidRDefault="005C3407" w:rsidP="00867FF6">
      <w:pPr>
        <w:pStyle w:val="SingleTxtGC"/>
        <w:rPr>
          <w:szCs w:val="21"/>
        </w:rPr>
      </w:pPr>
      <w:r>
        <w:rPr>
          <w:szCs w:val="21"/>
        </w:rPr>
        <w:t xml:space="preserve">8.4  </w:t>
      </w:r>
      <w:r w:rsidR="00F77F27" w:rsidRPr="001158D4">
        <w:rPr>
          <w:szCs w:val="21"/>
          <w:shd w:val="clear" w:color="auto" w:fill="FFFFFF"/>
        </w:rPr>
        <w:t>委会注意到</w:t>
      </w:r>
      <w:r>
        <w:rPr>
          <w:szCs w:val="21"/>
          <w:shd w:val="clear" w:color="auto" w:fill="FFFFFF"/>
        </w:rPr>
        <w:t>，</w:t>
      </w:r>
      <w:r w:rsidR="00F77F27" w:rsidRPr="001158D4">
        <w:rPr>
          <w:szCs w:val="21"/>
          <w:shd w:val="clear" w:color="auto" w:fill="FFFFFF"/>
        </w:rPr>
        <w:t>拒绝批准有纠察队的抗议集会所依据的是</w:t>
      </w:r>
      <w:r>
        <w:rPr>
          <w:szCs w:val="21"/>
          <w:shd w:val="clear" w:color="auto" w:fill="FFFFFF"/>
        </w:rPr>
        <w:t>，</w:t>
      </w:r>
      <w:r w:rsidR="00F77F27" w:rsidRPr="001158D4">
        <w:rPr>
          <w:szCs w:val="21"/>
          <w:shd w:val="clear" w:color="auto" w:fill="FFFFFF"/>
        </w:rPr>
        <w:t>戈梅尔市行政委员会</w:t>
      </w:r>
      <w:r>
        <w:rPr>
          <w:szCs w:val="21"/>
          <w:shd w:val="clear" w:color="auto" w:fill="FFFFFF"/>
        </w:rPr>
        <w:t>2</w:t>
      </w:r>
      <w:r w:rsidR="00A074A9">
        <w:rPr>
          <w:szCs w:val="21"/>
          <w:shd w:val="clear" w:color="auto" w:fill="FFFFFF"/>
        </w:rPr>
        <w:t>00</w:t>
      </w:r>
      <w:r>
        <w:rPr>
          <w:szCs w:val="21"/>
          <w:shd w:val="clear" w:color="auto" w:fill="FFFFFF"/>
        </w:rPr>
        <w:t>8</w:t>
      </w:r>
      <w:r w:rsidR="00F77F27" w:rsidRPr="001158D4">
        <w:rPr>
          <w:szCs w:val="21"/>
          <w:shd w:val="clear" w:color="auto" w:fill="FFFFFF"/>
        </w:rPr>
        <w:t>年</w:t>
      </w:r>
      <w:r>
        <w:rPr>
          <w:szCs w:val="21"/>
          <w:shd w:val="clear" w:color="auto" w:fill="FFFFFF"/>
        </w:rPr>
        <w:t>4</w:t>
      </w:r>
      <w:r w:rsidR="00F77F27" w:rsidRPr="001158D4">
        <w:rPr>
          <w:szCs w:val="21"/>
          <w:shd w:val="clear" w:color="auto" w:fill="FFFFFF"/>
        </w:rPr>
        <w:t>月</w:t>
      </w:r>
      <w:r>
        <w:rPr>
          <w:szCs w:val="21"/>
          <w:shd w:val="clear" w:color="auto" w:fill="FFFFFF"/>
        </w:rPr>
        <w:t>2</w:t>
      </w:r>
      <w:r w:rsidR="00F77F27" w:rsidRPr="001158D4">
        <w:rPr>
          <w:szCs w:val="21"/>
          <w:shd w:val="clear" w:color="auto" w:fill="FFFFFF"/>
        </w:rPr>
        <w:t>日的第</w:t>
      </w:r>
      <w:r>
        <w:rPr>
          <w:szCs w:val="21"/>
          <w:shd w:val="clear" w:color="auto" w:fill="FFFFFF"/>
        </w:rPr>
        <w:t>299</w:t>
      </w:r>
      <w:r w:rsidR="00F77F27" w:rsidRPr="001158D4">
        <w:rPr>
          <w:szCs w:val="21"/>
          <w:shd w:val="clear" w:color="auto" w:fill="FFFFFF"/>
        </w:rPr>
        <w:t>号决定</w:t>
      </w:r>
      <w:r>
        <w:rPr>
          <w:szCs w:val="21"/>
          <w:shd w:val="clear" w:color="auto" w:fill="FFFFFF"/>
        </w:rPr>
        <w:t>，</w:t>
      </w:r>
      <w:r w:rsidR="00F77F27" w:rsidRPr="001158D4">
        <w:rPr>
          <w:szCs w:val="21"/>
          <w:shd w:val="clear" w:color="auto" w:fill="FFFFFF"/>
        </w:rPr>
        <w:t>该决定是根据</w:t>
      </w:r>
      <w:r>
        <w:rPr>
          <w:szCs w:val="21"/>
          <w:shd w:val="clear" w:color="auto" w:fill="FFFFFF"/>
        </w:rPr>
        <w:t>1997</w:t>
      </w:r>
      <w:r w:rsidR="00F77F27" w:rsidRPr="001158D4">
        <w:rPr>
          <w:szCs w:val="21"/>
          <w:shd w:val="clear" w:color="auto" w:fill="FFFFFF"/>
        </w:rPr>
        <w:t>年</w:t>
      </w:r>
      <w:r>
        <w:rPr>
          <w:szCs w:val="21"/>
          <w:shd w:val="clear" w:color="auto" w:fill="FFFFFF"/>
        </w:rPr>
        <w:t>12</w:t>
      </w:r>
      <w:r w:rsidR="00F77F27" w:rsidRPr="001158D4">
        <w:rPr>
          <w:szCs w:val="21"/>
          <w:shd w:val="clear" w:color="auto" w:fill="FFFFFF"/>
        </w:rPr>
        <w:t>月</w:t>
      </w:r>
      <w:r>
        <w:rPr>
          <w:szCs w:val="21"/>
          <w:shd w:val="clear" w:color="auto" w:fill="FFFFFF"/>
        </w:rPr>
        <w:t>3</w:t>
      </w:r>
      <w:r w:rsidR="00A074A9">
        <w:rPr>
          <w:szCs w:val="21"/>
          <w:shd w:val="clear" w:color="auto" w:fill="FFFFFF"/>
        </w:rPr>
        <w:t>0</w:t>
      </w:r>
      <w:r w:rsidR="00F77F27" w:rsidRPr="001158D4">
        <w:rPr>
          <w:szCs w:val="21"/>
          <w:shd w:val="clear" w:color="auto" w:fill="FFFFFF"/>
        </w:rPr>
        <w:t>日的《公共活动法》通过的。</w:t>
      </w:r>
      <w:r w:rsidR="00F77F27" w:rsidRPr="001158D4">
        <w:rPr>
          <w:color w:val="222222"/>
          <w:szCs w:val="21"/>
        </w:rPr>
        <w:t>然而</w:t>
      </w:r>
      <w:r>
        <w:rPr>
          <w:color w:val="222222"/>
          <w:szCs w:val="21"/>
        </w:rPr>
        <w:t>，</w:t>
      </w:r>
      <w:r w:rsidR="00F77F27" w:rsidRPr="001158D4">
        <w:rPr>
          <w:color w:val="222222"/>
          <w:szCs w:val="21"/>
        </w:rPr>
        <w:t>委员会注意到</w:t>
      </w:r>
      <w:r>
        <w:rPr>
          <w:color w:val="222222"/>
          <w:szCs w:val="21"/>
        </w:rPr>
        <w:t>，</w:t>
      </w:r>
      <w:r w:rsidR="00F77F27" w:rsidRPr="001158D4">
        <w:rPr>
          <w:color w:val="222222"/>
          <w:szCs w:val="21"/>
        </w:rPr>
        <w:t>缔约国和国家法院都没有提供任何解释</w:t>
      </w:r>
      <w:r>
        <w:rPr>
          <w:color w:val="222222"/>
          <w:szCs w:val="21"/>
        </w:rPr>
        <w:t>，</w:t>
      </w:r>
      <w:r w:rsidR="00F77F27" w:rsidRPr="001158D4">
        <w:rPr>
          <w:color w:val="222222"/>
          <w:szCs w:val="21"/>
        </w:rPr>
        <w:t>说明这些限制</w:t>
      </w:r>
      <w:r>
        <w:rPr>
          <w:color w:val="222222"/>
          <w:szCs w:val="21"/>
        </w:rPr>
        <w:t>(</w:t>
      </w:r>
      <w:r w:rsidR="00F77F27" w:rsidRPr="001158D4">
        <w:rPr>
          <w:color w:val="222222"/>
          <w:szCs w:val="21"/>
        </w:rPr>
        <w:t>即将有纠察队的集会限制在某个预先指定的地点举行</w:t>
      </w:r>
      <w:r>
        <w:rPr>
          <w:color w:val="222222"/>
          <w:szCs w:val="21"/>
        </w:rPr>
        <w:t>，</w:t>
      </w:r>
      <w:r w:rsidR="00F77F27" w:rsidRPr="001158D4">
        <w:rPr>
          <w:color w:val="222222"/>
          <w:szCs w:val="21"/>
        </w:rPr>
        <w:t>并要求组织者与若干政府机构签订服务合同</w:t>
      </w:r>
      <w:r>
        <w:rPr>
          <w:color w:val="222222"/>
          <w:szCs w:val="21"/>
        </w:rPr>
        <w:t>，</w:t>
      </w:r>
      <w:r w:rsidR="00F77F27" w:rsidRPr="001158D4">
        <w:rPr>
          <w:color w:val="222222"/>
          <w:szCs w:val="21"/>
        </w:rPr>
        <w:t>才能举行集会</w:t>
      </w:r>
      <w:r>
        <w:rPr>
          <w:color w:val="222222"/>
          <w:szCs w:val="21"/>
        </w:rPr>
        <w:t>)</w:t>
      </w:r>
      <w:r w:rsidR="00F77F27" w:rsidRPr="001158D4">
        <w:rPr>
          <w:color w:val="222222"/>
          <w:szCs w:val="21"/>
        </w:rPr>
        <w:t>如何能够符合《公约》第十九条第</w:t>
      </w:r>
      <w:r>
        <w:rPr>
          <w:color w:val="222222"/>
          <w:szCs w:val="21"/>
        </w:rPr>
        <w:t>3</w:t>
      </w:r>
      <w:r w:rsidR="00F77F27" w:rsidRPr="001158D4">
        <w:rPr>
          <w:color w:val="222222"/>
          <w:szCs w:val="21"/>
        </w:rPr>
        <w:t>款规定的必要性和相称性条件的要求</w:t>
      </w:r>
      <w:r w:rsidR="00F77F27" w:rsidRPr="001158D4">
        <w:rPr>
          <w:szCs w:val="21"/>
        </w:rPr>
        <w:t>。</w:t>
      </w:r>
      <w:r w:rsidR="00F77F27" w:rsidRPr="001158D4">
        <w:rPr>
          <w:szCs w:val="21"/>
          <w:shd w:val="clear" w:color="auto" w:fill="FFFFFF"/>
        </w:rPr>
        <w:t>在缔约国没有提供这方面任何相关资料的情况下</w:t>
      </w:r>
      <w:r>
        <w:rPr>
          <w:szCs w:val="21"/>
          <w:shd w:val="clear" w:color="auto" w:fill="FFFFFF"/>
        </w:rPr>
        <w:t>，</w:t>
      </w:r>
      <w:r w:rsidR="00F77F27" w:rsidRPr="001158D4">
        <w:rPr>
          <w:szCs w:val="21"/>
          <w:shd w:val="clear" w:color="auto" w:fill="FFFFFF"/>
        </w:rPr>
        <w:t>委员会得出结论</w:t>
      </w:r>
      <w:r>
        <w:rPr>
          <w:szCs w:val="21"/>
          <w:shd w:val="clear" w:color="auto" w:fill="FFFFFF"/>
        </w:rPr>
        <w:t>，</w:t>
      </w:r>
      <w:r w:rsidR="00F77F27" w:rsidRPr="001158D4">
        <w:rPr>
          <w:szCs w:val="21"/>
          <w:shd w:val="clear" w:color="auto" w:fill="FFFFFF"/>
        </w:rPr>
        <w:t>认为提交人依据与《公约》第二条第三款一并解读的第十九条第二款享有的权利受到了侵犯。</w:t>
      </w:r>
    </w:p>
    <w:p w:rsidR="00F77F27" w:rsidRPr="001158D4" w:rsidRDefault="005C3407" w:rsidP="002A5DBE">
      <w:pPr>
        <w:pStyle w:val="SingleTxtGC"/>
        <w:rPr>
          <w:szCs w:val="21"/>
        </w:rPr>
      </w:pPr>
      <w:r>
        <w:rPr>
          <w:szCs w:val="21"/>
        </w:rPr>
        <w:t xml:space="preserve">8.5  </w:t>
      </w:r>
      <w:r w:rsidR="00F77F27" w:rsidRPr="001158D4">
        <w:rPr>
          <w:color w:val="000000"/>
          <w:szCs w:val="21"/>
        </w:rPr>
        <w:t>委员会还注意到提交人的主张</w:t>
      </w:r>
      <w:r>
        <w:rPr>
          <w:color w:val="000000"/>
          <w:szCs w:val="21"/>
        </w:rPr>
        <w:t>，</w:t>
      </w:r>
      <w:r w:rsidR="00F77F27" w:rsidRPr="001158D4">
        <w:rPr>
          <w:color w:val="000000"/>
          <w:szCs w:val="21"/>
        </w:rPr>
        <w:t>即该市当局拒绝准许他们举行抗议集会之举侵犯了其根据《公约》第二十一条所享有的集会自由权。</w:t>
      </w:r>
      <w:r w:rsidR="00F77F27" w:rsidRPr="001158D4">
        <w:rPr>
          <w:szCs w:val="21"/>
          <w:shd w:val="clear" w:color="auto" w:fill="FFFFFF"/>
        </w:rPr>
        <w:t>在这方面</w:t>
      </w:r>
      <w:r>
        <w:rPr>
          <w:szCs w:val="21"/>
          <w:shd w:val="clear" w:color="auto" w:fill="FFFFFF"/>
        </w:rPr>
        <w:t>，</w:t>
      </w:r>
      <w:r w:rsidR="00F77F27" w:rsidRPr="001158D4">
        <w:rPr>
          <w:szCs w:val="21"/>
          <w:shd w:val="clear" w:color="auto" w:fill="FFFFFF"/>
        </w:rPr>
        <w:t>委员会回顾指出</w:t>
      </w:r>
      <w:r>
        <w:rPr>
          <w:szCs w:val="21"/>
          <w:shd w:val="clear" w:color="auto" w:fill="FFFFFF"/>
        </w:rPr>
        <w:t>，</w:t>
      </w:r>
      <w:r w:rsidR="00F77F27" w:rsidRPr="001158D4">
        <w:rPr>
          <w:szCs w:val="21"/>
          <w:shd w:val="clear" w:color="auto" w:fill="FFFFFF"/>
        </w:rPr>
        <w:t>《公约》第二十一条保障的和平集会权是一项基本人权</w:t>
      </w:r>
      <w:r>
        <w:rPr>
          <w:szCs w:val="21"/>
          <w:shd w:val="clear" w:color="auto" w:fill="FFFFFF"/>
        </w:rPr>
        <w:t>，</w:t>
      </w:r>
      <w:r w:rsidR="00F77F27" w:rsidRPr="001158D4">
        <w:rPr>
          <w:szCs w:val="21"/>
          <w:shd w:val="clear" w:color="auto" w:fill="FFFFFF"/>
        </w:rPr>
        <w:t>对于公开表达个人意见和见解十分重要</w:t>
      </w:r>
      <w:r>
        <w:rPr>
          <w:szCs w:val="21"/>
          <w:shd w:val="clear" w:color="auto" w:fill="FFFFFF"/>
        </w:rPr>
        <w:t>，</w:t>
      </w:r>
      <w:r w:rsidR="00F77F27" w:rsidRPr="001158D4">
        <w:rPr>
          <w:szCs w:val="21"/>
          <w:shd w:val="clear" w:color="auto" w:fill="FFFFFF"/>
        </w:rPr>
        <w:t>而且是一个民主社会所不可缺少的。这项权利意味着</w:t>
      </w:r>
      <w:r>
        <w:rPr>
          <w:szCs w:val="21"/>
          <w:shd w:val="clear" w:color="auto" w:fill="FFFFFF"/>
        </w:rPr>
        <w:t>，</w:t>
      </w:r>
      <w:r w:rsidR="00F77F27" w:rsidRPr="001158D4">
        <w:rPr>
          <w:szCs w:val="21"/>
          <w:shd w:val="clear" w:color="auto" w:fill="FFFFFF"/>
        </w:rPr>
        <w:t>可以组织和参加和平集会</w:t>
      </w:r>
      <w:r>
        <w:rPr>
          <w:szCs w:val="21"/>
          <w:shd w:val="clear" w:color="auto" w:fill="FFFFFF"/>
        </w:rPr>
        <w:t>，</w:t>
      </w:r>
      <w:r w:rsidR="00F77F27" w:rsidRPr="001158D4">
        <w:rPr>
          <w:szCs w:val="21"/>
          <w:shd w:val="clear" w:color="auto" w:fill="FFFFFF"/>
        </w:rPr>
        <w:t>包括在公共场所静坐集会</w:t>
      </w:r>
      <w:r>
        <w:rPr>
          <w:szCs w:val="21"/>
          <w:shd w:val="clear" w:color="auto" w:fill="FFFFFF"/>
        </w:rPr>
        <w:t>(</w:t>
      </w:r>
      <w:r w:rsidR="00F77F27" w:rsidRPr="001158D4">
        <w:rPr>
          <w:szCs w:val="21"/>
          <w:shd w:val="clear" w:color="auto" w:fill="FFFFFF"/>
        </w:rPr>
        <w:t>例如示威抗议</w:t>
      </w:r>
      <w:r>
        <w:rPr>
          <w:szCs w:val="21"/>
          <w:shd w:val="clear" w:color="auto" w:fill="FFFFFF"/>
        </w:rPr>
        <w:t>)</w:t>
      </w:r>
      <w:r w:rsidR="00F77F27" w:rsidRPr="001158D4">
        <w:rPr>
          <w:szCs w:val="21"/>
          <w:shd w:val="clear" w:color="auto" w:fill="FFFFFF"/>
        </w:rPr>
        <w:t>。</w:t>
      </w:r>
      <w:r w:rsidR="00F77F27" w:rsidRPr="001158D4">
        <w:rPr>
          <w:color w:val="000000"/>
          <w:szCs w:val="21"/>
        </w:rPr>
        <w:t>集会组织者通常有权选择在其目标受众视听范围之内的一个地点</w:t>
      </w:r>
      <w:r>
        <w:rPr>
          <w:color w:val="000000"/>
          <w:szCs w:val="21"/>
        </w:rPr>
        <w:t>，</w:t>
      </w:r>
      <w:r w:rsidR="00F77F27" w:rsidRPr="001158D4">
        <w:rPr>
          <w:szCs w:val="21"/>
          <w:shd w:val="clear" w:color="auto" w:fill="FFFFFF"/>
        </w:rPr>
        <w:t>且这种权利不得受到任何限制</w:t>
      </w:r>
      <w:r>
        <w:rPr>
          <w:szCs w:val="21"/>
          <w:shd w:val="clear" w:color="auto" w:fill="FFFFFF"/>
        </w:rPr>
        <w:t>，</w:t>
      </w:r>
      <w:r w:rsidR="00F77F27" w:rsidRPr="001158D4">
        <w:rPr>
          <w:color w:val="000000"/>
          <w:szCs w:val="21"/>
        </w:rPr>
        <w:t>除非</w:t>
      </w:r>
      <w:r>
        <w:rPr>
          <w:color w:val="000000"/>
          <w:szCs w:val="21"/>
        </w:rPr>
        <w:t>：</w:t>
      </w:r>
      <w:r>
        <w:rPr>
          <w:color w:val="000000"/>
          <w:szCs w:val="21"/>
        </w:rPr>
        <w:t>(a)</w:t>
      </w:r>
      <w:r w:rsidR="00E209A9">
        <w:rPr>
          <w:color w:val="000000"/>
          <w:szCs w:val="21"/>
        </w:rPr>
        <w:t xml:space="preserve"> </w:t>
      </w:r>
      <w:r w:rsidR="00F77F27" w:rsidRPr="001158D4">
        <w:rPr>
          <w:color w:val="000000"/>
          <w:szCs w:val="21"/>
        </w:rPr>
        <w:t>依法施加限制</w:t>
      </w:r>
      <w:r>
        <w:rPr>
          <w:szCs w:val="21"/>
        </w:rPr>
        <w:t>；</w:t>
      </w:r>
      <w:r>
        <w:rPr>
          <w:szCs w:val="21"/>
        </w:rPr>
        <w:t>(b)</w:t>
      </w:r>
      <w:r w:rsidR="00E209A9">
        <w:rPr>
          <w:szCs w:val="21"/>
        </w:rPr>
        <w:t xml:space="preserve"> </w:t>
      </w:r>
      <w:r w:rsidR="00F77F27" w:rsidRPr="003555B6">
        <w:rPr>
          <w:szCs w:val="21"/>
          <w:shd w:val="clear" w:color="auto" w:fill="FFFFFF"/>
        </w:rPr>
        <w:t>在民主社会中是必要的</w:t>
      </w:r>
      <w:r>
        <w:rPr>
          <w:szCs w:val="21"/>
          <w:shd w:val="clear" w:color="auto" w:fill="FFFFFF"/>
        </w:rPr>
        <w:t>，</w:t>
      </w:r>
      <w:r w:rsidR="00F77F27" w:rsidRPr="001158D4">
        <w:rPr>
          <w:szCs w:val="21"/>
          <w:shd w:val="clear" w:color="auto" w:fill="FFFFFF"/>
        </w:rPr>
        <w:t>系为了国家安全或公共安全、公共秩序、保护公众健康或道德或是保护他人的权利和自由</w:t>
      </w:r>
      <w:r w:rsidR="00F77F27" w:rsidRPr="003555B6">
        <w:rPr>
          <w:szCs w:val="21"/>
          <w:shd w:val="clear" w:color="auto" w:fill="FFFFFF"/>
        </w:rPr>
        <w:t>符合国家安全或公众安全、公共秩序、保护公众健康或道德或保护他人权利和自由之利益。</w:t>
      </w:r>
      <w:r w:rsidR="00F77F27" w:rsidRPr="001158D4">
        <w:rPr>
          <w:szCs w:val="21"/>
          <w:shd w:val="clear" w:color="auto" w:fill="FFFFFF"/>
        </w:rPr>
        <w:t>如果缔约国实行限制的目的是调和个人集会权与上述普遍关注的利益</w:t>
      </w:r>
      <w:r>
        <w:rPr>
          <w:szCs w:val="21"/>
          <w:shd w:val="clear" w:color="auto" w:fill="FFFFFF"/>
        </w:rPr>
        <w:t>，</w:t>
      </w:r>
      <w:r w:rsidR="00F77F27" w:rsidRPr="001158D4">
        <w:rPr>
          <w:szCs w:val="21"/>
          <w:shd w:val="clear" w:color="auto" w:fill="FFFFFF"/>
        </w:rPr>
        <w:t>缔约国就应该追求一个目标</w:t>
      </w:r>
      <w:r>
        <w:rPr>
          <w:szCs w:val="21"/>
          <w:shd w:val="clear" w:color="auto" w:fill="FFFFFF"/>
        </w:rPr>
        <w:t>，</w:t>
      </w:r>
      <w:r w:rsidR="00F77F27" w:rsidRPr="001158D4">
        <w:rPr>
          <w:szCs w:val="21"/>
          <w:shd w:val="clear" w:color="auto" w:fill="FFFFFF"/>
        </w:rPr>
        <w:t>即方便落实这项权利</w:t>
      </w:r>
      <w:r>
        <w:rPr>
          <w:szCs w:val="21"/>
          <w:shd w:val="clear" w:color="auto" w:fill="FFFFFF"/>
        </w:rPr>
        <w:t>，</w:t>
      </w:r>
      <w:r w:rsidR="00F77F27" w:rsidRPr="001158D4">
        <w:rPr>
          <w:szCs w:val="21"/>
          <w:shd w:val="clear" w:color="auto" w:fill="FFFFFF"/>
        </w:rPr>
        <w:t>而不是寻求不必要或过分地限制这项权利。因此</w:t>
      </w:r>
      <w:r>
        <w:rPr>
          <w:szCs w:val="21"/>
          <w:shd w:val="clear" w:color="auto" w:fill="FFFFFF"/>
        </w:rPr>
        <w:t>，</w:t>
      </w:r>
      <w:r w:rsidR="00F77F27" w:rsidRPr="001158D4">
        <w:rPr>
          <w:szCs w:val="21"/>
          <w:shd w:val="clear" w:color="auto" w:fill="FFFFFF"/>
        </w:rPr>
        <w:t>缔约国有义务说明限制《公约》第二十一条所保护权利的理由。</w:t>
      </w:r>
      <w:r w:rsidR="00F77F27" w:rsidRPr="001158D4">
        <w:rPr>
          <w:rStyle w:val="a8"/>
          <w:rFonts w:eastAsia="宋体"/>
          <w:szCs w:val="21"/>
        </w:rPr>
        <w:footnoteReference w:id="12"/>
      </w:r>
    </w:p>
    <w:p w:rsidR="00F77F27" w:rsidRPr="001158D4" w:rsidRDefault="005C3407" w:rsidP="002A5DBE">
      <w:pPr>
        <w:pStyle w:val="SingleTxtGC"/>
        <w:rPr>
          <w:szCs w:val="21"/>
        </w:rPr>
      </w:pPr>
      <w:r>
        <w:rPr>
          <w:szCs w:val="21"/>
        </w:rPr>
        <w:t xml:space="preserve">8.6  </w:t>
      </w:r>
      <w:r w:rsidR="00F77F27" w:rsidRPr="001158D4">
        <w:rPr>
          <w:szCs w:val="21"/>
          <w:shd w:val="clear" w:color="auto" w:fill="FFFFFF"/>
        </w:rPr>
        <w:t>在本案中</w:t>
      </w:r>
      <w:r>
        <w:rPr>
          <w:szCs w:val="21"/>
          <w:shd w:val="clear" w:color="auto" w:fill="FFFFFF"/>
        </w:rPr>
        <w:t>，</w:t>
      </w:r>
      <w:r w:rsidR="00F77F27" w:rsidRPr="001158D4">
        <w:rPr>
          <w:szCs w:val="21"/>
          <w:shd w:val="clear" w:color="auto" w:fill="FFFFFF"/>
        </w:rPr>
        <w:t>委员会必须审议的是</w:t>
      </w:r>
      <w:r>
        <w:rPr>
          <w:szCs w:val="21"/>
          <w:shd w:val="clear" w:color="auto" w:fill="FFFFFF"/>
        </w:rPr>
        <w:t>，</w:t>
      </w:r>
      <w:r w:rsidR="00F77F27" w:rsidRPr="001158D4">
        <w:rPr>
          <w:szCs w:val="21"/>
          <w:shd w:val="clear" w:color="auto" w:fill="FFFFFF"/>
        </w:rPr>
        <w:t>根据《公约》第二十一条第二句所列标准</w:t>
      </w:r>
      <w:r>
        <w:rPr>
          <w:szCs w:val="21"/>
          <w:shd w:val="clear" w:color="auto" w:fill="FFFFFF"/>
        </w:rPr>
        <w:t>，</w:t>
      </w:r>
      <w:r w:rsidR="00F77F27" w:rsidRPr="001158D4">
        <w:rPr>
          <w:szCs w:val="21"/>
          <w:shd w:val="clear" w:color="auto" w:fill="FFFFFF"/>
        </w:rPr>
        <w:t>对提交人的集会自由权施加的限制是否合理。委员会指出</w:t>
      </w:r>
      <w:r>
        <w:rPr>
          <w:szCs w:val="21"/>
          <w:shd w:val="clear" w:color="auto" w:fill="FFFFFF"/>
        </w:rPr>
        <w:t>，</w:t>
      </w:r>
      <w:r w:rsidR="00F77F27" w:rsidRPr="001158D4">
        <w:rPr>
          <w:szCs w:val="21"/>
          <w:shd w:val="clear" w:color="auto" w:fill="FFFFFF"/>
        </w:rPr>
        <w:t>从案卷中的现有资料来看</w:t>
      </w:r>
      <w:r>
        <w:rPr>
          <w:szCs w:val="21"/>
          <w:shd w:val="clear" w:color="auto" w:fill="FFFFFF"/>
        </w:rPr>
        <w:t>，</w:t>
      </w:r>
      <w:r w:rsidR="00F77F27" w:rsidRPr="001158D4">
        <w:rPr>
          <w:szCs w:val="21"/>
          <w:shd w:val="clear" w:color="auto" w:fill="FFFFFF"/>
        </w:rPr>
        <w:t>市政当局未提供任何理由或解释</w:t>
      </w:r>
      <w:r>
        <w:rPr>
          <w:szCs w:val="21"/>
        </w:rPr>
        <w:t>，</w:t>
      </w:r>
      <w:r w:rsidR="00F77F27" w:rsidRPr="001158D4">
        <w:rPr>
          <w:szCs w:val="21"/>
          <w:shd w:val="clear" w:color="auto" w:fill="FFFFFF"/>
        </w:rPr>
        <w:t>说明提交人的抗议集会在实际上会怎样损害《公约》第二十一条所</w:t>
      </w:r>
      <w:r w:rsidR="00F77F27" w:rsidRPr="001158D4">
        <w:rPr>
          <w:color w:val="000000"/>
          <w:szCs w:val="21"/>
        </w:rPr>
        <w:t>述</w:t>
      </w:r>
      <w:r w:rsidR="00F77F27" w:rsidRPr="001158D4">
        <w:rPr>
          <w:szCs w:val="21"/>
          <w:shd w:val="clear" w:color="auto" w:fill="FFFFFF"/>
        </w:rPr>
        <w:t>国家安全或公共安全、公共秩序、保护公共卫生或道德或保护他人权利和自由等利益。</w:t>
      </w:r>
    </w:p>
    <w:p w:rsidR="00F77F27" w:rsidRPr="001158D4" w:rsidRDefault="005C3407" w:rsidP="002A5DBE">
      <w:pPr>
        <w:pStyle w:val="SingleTxtGC"/>
        <w:rPr>
          <w:szCs w:val="21"/>
        </w:rPr>
      </w:pPr>
      <w:r>
        <w:rPr>
          <w:szCs w:val="21"/>
        </w:rPr>
        <w:t xml:space="preserve">8.7  </w:t>
      </w:r>
      <w:r w:rsidR="00F77F27" w:rsidRPr="001158D4">
        <w:rPr>
          <w:color w:val="000000"/>
          <w:szCs w:val="21"/>
        </w:rPr>
        <w:t>委员会指出</w:t>
      </w:r>
      <w:r>
        <w:rPr>
          <w:color w:val="000000"/>
          <w:szCs w:val="21"/>
        </w:rPr>
        <w:t>，</w:t>
      </w:r>
      <w:r w:rsidR="00F77F27" w:rsidRPr="001158D4">
        <w:rPr>
          <w:color w:val="000000"/>
          <w:szCs w:val="21"/>
        </w:rPr>
        <w:t>在若干先前来文当中</w:t>
      </w:r>
      <w:r>
        <w:rPr>
          <w:color w:val="000000"/>
          <w:szCs w:val="21"/>
        </w:rPr>
        <w:t>，</w:t>
      </w:r>
      <w:r w:rsidR="00F77F27" w:rsidRPr="001158D4">
        <w:rPr>
          <w:color w:val="000000"/>
          <w:szCs w:val="21"/>
        </w:rPr>
        <w:t>委员会曾处理过有关缔约国相同的法律和做法的类似案件。</w:t>
      </w:r>
      <w:r w:rsidR="00F77F27" w:rsidRPr="001158D4">
        <w:rPr>
          <w:rStyle w:val="a8"/>
          <w:rFonts w:eastAsia="宋体"/>
          <w:szCs w:val="21"/>
        </w:rPr>
        <w:footnoteReference w:id="13"/>
      </w:r>
      <w:r w:rsidR="00E209A9">
        <w:rPr>
          <w:rFonts w:hint="eastAsia"/>
          <w:color w:val="000000"/>
          <w:szCs w:val="21"/>
        </w:rPr>
        <w:t xml:space="preserve"> </w:t>
      </w:r>
      <w:r w:rsidR="00F77F27" w:rsidRPr="001158D4">
        <w:rPr>
          <w:color w:val="000000"/>
          <w:szCs w:val="21"/>
        </w:rPr>
        <w:t>按照上述先例</w:t>
      </w:r>
      <w:r>
        <w:rPr>
          <w:color w:val="000000"/>
          <w:szCs w:val="21"/>
        </w:rPr>
        <w:t>，</w:t>
      </w:r>
      <w:r w:rsidR="00F77F27" w:rsidRPr="001158D4">
        <w:rPr>
          <w:color w:val="000000"/>
          <w:szCs w:val="21"/>
        </w:rPr>
        <w:t>在缔约国未就此事项做出任何解释的情况下</w:t>
      </w:r>
      <w:r>
        <w:rPr>
          <w:color w:val="000000"/>
          <w:szCs w:val="21"/>
        </w:rPr>
        <w:t>，</w:t>
      </w:r>
      <w:r w:rsidR="00F77F27" w:rsidRPr="001158D4">
        <w:rPr>
          <w:color w:val="000000"/>
          <w:szCs w:val="21"/>
        </w:rPr>
        <w:t>委员会得出结论认定</w:t>
      </w:r>
      <w:r>
        <w:rPr>
          <w:color w:val="000000"/>
          <w:szCs w:val="21"/>
        </w:rPr>
        <w:t>，</w:t>
      </w:r>
      <w:r w:rsidR="00F77F27" w:rsidRPr="001158D4">
        <w:rPr>
          <w:color w:val="000000"/>
          <w:szCs w:val="21"/>
        </w:rPr>
        <w:t>在本案当中</w:t>
      </w:r>
      <w:r>
        <w:rPr>
          <w:color w:val="000000"/>
          <w:szCs w:val="21"/>
        </w:rPr>
        <w:t>，</w:t>
      </w:r>
      <w:r w:rsidR="00F77F27" w:rsidRPr="001158D4">
        <w:rPr>
          <w:color w:val="000000"/>
          <w:szCs w:val="21"/>
        </w:rPr>
        <w:t>缔约国侵犯了提交人根据《公约》第二十一条</w:t>
      </w:r>
      <w:r>
        <w:rPr>
          <w:color w:val="000000"/>
          <w:szCs w:val="21"/>
        </w:rPr>
        <w:t>(</w:t>
      </w:r>
      <w:r w:rsidR="00F77F27" w:rsidRPr="001158D4">
        <w:rPr>
          <w:color w:val="000000"/>
          <w:szCs w:val="21"/>
        </w:rPr>
        <w:t>与第二条第三款一并解读</w:t>
      </w:r>
      <w:r>
        <w:rPr>
          <w:color w:val="000000"/>
          <w:szCs w:val="21"/>
        </w:rPr>
        <w:t>)</w:t>
      </w:r>
      <w:r w:rsidR="00F77F27" w:rsidRPr="001158D4">
        <w:rPr>
          <w:color w:val="000000"/>
          <w:szCs w:val="21"/>
        </w:rPr>
        <w:t>享有的权利。</w:t>
      </w:r>
    </w:p>
    <w:p w:rsidR="00F77F27" w:rsidRPr="001158D4" w:rsidRDefault="005C3407" w:rsidP="002A5DBE">
      <w:pPr>
        <w:pStyle w:val="SingleTxtGC"/>
        <w:rPr>
          <w:szCs w:val="21"/>
        </w:rPr>
      </w:pPr>
      <w:r>
        <w:rPr>
          <w:szCs w:val="21"/>
        </w:rPr>
        <w:t xml:space="preserve">8.8  </w:t>
      </w:r>
      <w:r w:rsidR="00F77F27" w:rsidRPr="001158D4">
        <w:rPr>
          <w:szCs w:val="21"/>
          <w:shd w:val="clear" w:color="auto" w:fill="FFFFFF"/>
        </w:rPr>
        <w:t>鉴于上述结论</w:t>
      </w:r>
      <w:r>
        <w:rPr>
          <w:szCs w:val="21"/>
          <w:shd w:val="clear" w:color="auto" w:fill="FFFFFF"/>
        </w:rPr>
        <w:t>，</w:t>
      </w:r>
      <w:r w:rsidR="00F77F27" w:rsidRPr="001158D4">
        <w:rPr>
          <w:szCs w:val="21"/>
          <w:shd w:val="clear" w:color="auto" w:fill="FFFFFF"/>
        </w:rPr>
        <w:t>委员会决定</w:t>
      </w:r>
      <w:proofErr w:type="gramStart"/>
      <w:r w:rsidR="00F77F27" w:rsidRPr="001158D4">
        <w:rPr>
          <w:szCs w:val="21"/>
          <w:shd w:val="clear" w:color="auto" w:fill="FFFFFF"/>
        </w:rPr>
        <w:t>不</w:t>
      </w:r>
      <w:proofErr w:type="gramEnd"/>
      <w:r w:rsidR="00F77F27" w:rsidRPr="001158D4">
        <w:rPr>
          <w:szCs w:val="21"/>
          <w:shd w:val="clear" w:color="auto" w:fill="FFFFFF"/>
        </w:rPr>
        <w:t>另行审查提交人根据《公约》第十</w:t>
      </w:r>
      <w:r w:rsidR="001A1AED">
        <w:rPr>
          <w:rFonts w:hint="eastAsia"/>
          <w:szCs w:val="21"/>
          <w:shd w:val="clear" w:color="auto" w:fill="FFFFFF"/>
        </w:rPr>
        <w:t>九</w:t>
      </w:r>
      <w:r w:rsidR="00F77F27" w:rsidRPr="001158D4">
        <w:rPr>
          <w:szCs w:val="21"/>
          <w:shd w:val="clear" w:color="auto" w:fill="FFFFFF"/>
        </w:rPr>
        <w:t>条和第</w:t>
      </w:r>
      <w:r w:rsidR="001A1AED">
        <w:rPr>
          <w:rFonts w:hint="eastAsia"/>
          <w:szCs w:val="21"/>
          <w:shd w:val="clear" w:color="auto" w:fill="FFFFFF"/>
        </w:rPr>
        <w:t>二十一</w:t>
      </w:r>
      <w:r w:rsidR="00F77F27" w:rsidRPr="001158D4">
        <w:rPr>
          <w:szCs w:val="21"/>
          <w:shd w:val="clear" w:color="auto" w:fill="FFFFFF"/>
        </w:rPr>
        <w:t>条</w:t>
      </w:r>
      <w:r>
        <w:rPr>
          <w:szCs w:val="21"/>
          <w:shd w:val="clear" w:color="auto" w:fill="FFFFFF"/>
        </w:rPr>
        <w:t>(</w:t>
      </w:r>
      <w:r w:rsidR="00F77F27" w:rsidRPr="001158D4">
        <w:rPr>
          <w:szCs w:val="21"/>
          <w:shd w:val="clear" w:color="auto" w:fill="FFFFFF"/>
        </w:rPr>
        <w:t>与第二条第</w:t>
      </w:r>
      <w:r w:rsidR="001A1AED">
        <w:rPr>
          <w:rFonts w:hint="eastAsia"/>
          <w:szCs w:val="21"/>
          <w:shd w:val="clear" w:color="auto" w:fill="FFFFFF"/>
        </w:rPr>
        <w:t>二</w:t>
      </w:r>
      <w:r w:rsidR="00F77F27" w:rsidRPr="001158D4">
        <w:rPr>
          <w:szCs w:val="21"/>
          <w:shd w:val="clear" w:color="auto" w:fill="FFFFFF"/>
        </w:rPr>
        <w:t>款一并解读</w:t>
      </w:r>
      <w:r>
        <w:rPr>
          <w:szCs w:val="21"/>
          <w:shd w:val="clear" w:color="auto" w:fill="FFFFFF"/>
        </w:rPr>
        <w:t>)</w:t>
      </w:r>
      <w:r w:rsidR="00F77F27" w:rsidRPr="001158D4">
        <w:rPr>
          <w:szCs w:val="21"/>
          <w:shd w:val="clear" w:color="auto" w:fill="FFFFFF"/>
        </w:rPr>
        <w:t>提出的指称。</w:t>
      </w:r>
    </w:p>
    <w:p w:rsidR="00F77F27" w:rsidRPr="001158D4" w:rsidRDefault="005C3407" w:rsidP="00F77F27">
      <w:pPr>
        <w:pStyle w:val="SingleTxtGC"/>
        <w:rPr>
          <w:szCs w:val="21"/>
        </w:rPr>
      </w:pPr>
      <w:r>
        <w:rPr>
          <w:szCs w:val="21"/>
        </w:rPr>
        <w:t>9.</w:t>
      </w:r>
      <w:r w:rsidR="00F77F27" w:rsidRPr="001158D4">
        <w:rPr>
          <w:szCs w:val="21"/>
        </w:rPr>
        <w:tab/>
      </w:r>
      <w:r w:rsidR="00F77F27" w:rsidRPr="005A5DED">
        <w:rPr>
          <w:szCs w:val="21"/>
          <w:shd w:val="clear" w:color="auto" w:fill="FFFFFF"/>
        </w:rPr>
        <w:t>委员会依《任择议定书》第五条第</w:t>
      </w:r>
      <w:r>
        <w:rPr>
          <w:shd w:val="clear" w:color="auto" w:fill="FFFFFF"/>
        </w:rPr>
        <w:t>4</w:t>
      </w:r>
      <w:r w:rsidR="00F77F27" w:rsidRPr="005A5DED">
        <w:rPr>
          <w:szCs w:val="21"/>
          <w:shd w:val="clear" w:color="auto" w:fill="FFFFFF"/>
        </w:rPr>
        <w:t>款规定行事</w:t>
      </w:r>
      <w:r>
        <w:rPr>
          <w:szCs w:val="21"/>
          <w:shd w:val="clear" w:color="auto" w:fill="FFFFFF"/>
        </w:rPr>
        <w:t>，</w:t>
      </w:r>
      <w:r w:rsidR="00F77F27" w:rsidRPr="005A5DED">
        <w:rPr>
          <w:szCs w:val="21"/>
          <w:shd w:val="clear" w:color="auto" w:fill="FFFFFF"/>
        </w:rPr>
        <w:t>认为现有事实显示存在侵犯提交人根据《公约》第十九条第二款和第二十一条</w:t>
      </w:r>
      <w:r>
        <w:rPr>
          <w:szCs w:val="21"/>
          <w:shd w:val="clear" w:color="auto" w:fill="FFFFFF"/>
        </w:rPr>
        <w:t>(</w:t>
      </w:r>
      <w:r w:rsidR="00F77F27" w:rsidRPr="005A5DED">
        <w:rPr>
          <w:szCs w:val="21"/>
          <w:shd w:val="clear" w:color="auto" w:fill="FFFFFF"/>
        </w:rPr>
        <w:t>与第二条第三款一并解读</w:t>
      </w:r>
      <w:r>
        <w:rPr>
          <w:szCs w:val="21"/>
          <w:shd w:val="clear" w:color="auto" w:fill="FFFFFF"/>
        </w:rPr>
        <w:t>)</w:t>
      </w:r>
      <w:r w:rsidR="00F77F27" w:rsidRPr="005A5DED">
        <w:rPr>
          <w:szCs w:val="21"/>
          <w:shd w:val="clear" w:color="auto" w:fill="FFFFFF"/>
        </w:rPr>
        <w:t>享有的权利的情况。</w:t>
      </w:r>
      <w:r w:rsidR="00F77F27" w:rsidRPr="001158D4">
        <w:rPr>
          <w:color w:val="222222"/>
          <w:szCs w:val="21"/>
        </w:rPr>
        <w:t>委员会重申其结论</w:t>
      </w:r>
      <w:r>
        <w:rPr>
          <w:color w:val="222222"/>
          <w:szCs w:val="21"/>
        </w:rPr>
        <w:t>，</w:t>
      </w:r>
      <w:r w:rsidR="00F77F27" w:rsidRPr="001158D4">
        <w:rPr>
          <w:color w:val="222222"/>
          <w:szCs w:val="21"/>
        </w:rPr>
        <w:t>即缔约国还违反了《任择议定书》第一条规定的义务</w:t>
      </w:r>
      <w:r w:rsidR="00F77F27" w:rsidRPr="001158D4">
        <w:rPr>
          <w:szCs w:val="21"/>
        </w:rPr>
        <w:t>。</w:t>
      </w:r>
    </w:p>
    <w:p w:rsidR="00F77F27" w:rsidRPr="001158D4" w:rsidRDefault="005C3407" w:rsidP="005A5DED">
      <w:pPr>
        <w:pStyle w:val="SingleTxtGC"/>
        <w:rPr>
          <w:szCs w:val="21"/>
        </w:rPr>
      </w:pPr>
      <w:r>
        <w:rPr>
          <w:szCs w:val="21"/>
        </w:rPr>
        <w:t>10.</w:t>
      </w:r>
      <w:r w:rsidR="00F77F27" w:rsidRPr="001158D4">
        <w:rPr>
          <w:szCs w:val="21"/>
        </w:rPr>
        <w:tab/>
      </w:r>
      <w:r w:rsidR="00F77F27" w:rsidRPr="001158D4">
        <w:rPr>
          <w:szCs w:val="21"/>
          <w:shd w:val="clear" w:color="auto" w:fill="FFFFFF"/>
        </w:rPr>
        <w:t>根据《公约》第二条第三款</w:t>
      </w:r>
      <w:r>
        <w:rPr>
          <w:szCs w:val="21"/>
          <w:shd w:val="clear" w:color="auto" w:fill="FFFFFF"/>
        </w:rPr>
        <w:t>(</w:t>
      </w:r>
      <w:r w:rsidR="00F77F27" w:rsidRPr="001158D4">
        <w:rPr>
          <w:szCs w:val="21"/>
          <w:shd w:val="clear" w:color="auto" w:fill="FFFFFF"/>
        </w:rPr>
        <w:t>甲</w:t>
      </w:r>
      <w:r>
        <w:rPr>
          <w:szCs w:val="21"/>
          <w:shd w:val="clear" w:color="auto" w:fill="FFFFFF"/>
        </w:rPr>
        <w:t>)</w:t>
      </w:r>
      <w:r w:rsidR="00F77F27" w:rsidRPr="001158D4">
        <w:rPr>
          <w:szCs w:val="21"/>
          <w:shd w:val="clear" w:color="auto" w:fill="FFFFFF"/>
        </w:rPr>
        <w:t>项</w:t>
      </w:r>
      <w:r>
        <w:rPr>
          <w:szCs w:val="21"/>
          <w:shd w:val="clear" w:color="auto" w:fill="FFFFFF"/>
        </w:rPr>
        <w:t>，</w:t>
      </w:r>
      <w:r w:rsidR="00F77F27" w:rsidRPr="001158D4">
        <w:rPr>
          <w:szCs w:val="21"/>
          <w:shd w:val="clear" w:color="auto" w:fill="FFFFFF"/>
        </w:rPr>
        <w:t>缔约国有义务以全额赔偿形式</w:t>
      </w:r>
      <w:r>
        <w:rPr>
          <w:szCs w:val="21"/>
          <w:shd w:val="clear" w:color="auto" w:fill="FFFFFF"/>
        </w:rPr>
        <w:t>，</w:t>
      </w:r>
      <w:r w:rsidR="00F77F27" w:rsidRPr="001158D4">
        <w:rPr>
          <w:szCs w:val="21"/>
          <w:shd w:val="clear" w:color="auto" w:fill="FFFFFF"/>
        </w:rPr>
        <w:t>向《公约》权利遭侵犯的个人提供切实补救</w:t>
      </w:r>
      <w:r w:rsidR="00F77F27" w:rsidRPr="001158D4">
        <w:rPr>
          <w:szCs w:val="21"/>
        </w:rPr>
        <w:t>。</w:t>
      </w:r>
      <w:r w:rsidR="00F77F27" w:rsidRPr="001158D4">
        <w:rPr>
          <w:color w:val="222222"/>
          <w:szCs w:val="21"/>
        </w:rPr>
        <w:t>因此</w:t>
      </w:r>
      <w:r>
        <w:rPr>
          <w:color w:val="222222"/>
          <w:szCs w:val="21"/>
        </w:rPr>
        <w:t>，</w:t>
      </w:r>
      <w:r w:rsidR="00F77F27" w:rsidRPr="001158D4">
        <w:rPr>
          <w:color w:val="222222"/>
          <w:szCs w:val="21"/>
        </w:rPr>
        <w:t>缔约国有义务除其他外</w:t>
      </w:r>
      <w:r>
        <w:rPr>
          <w:color w:val="222222"/>
          <w:szCs w:val="21"/>
        </w:rPr>
        <w:t>，</w:t>
      </w:r>
      <w:r w:rsidR="00F77F27" w:rsidRPr="001158D4">
        <w:rPr>
          <w:color w:val="222222"/>
          <w:szCs w:val="21"/>
        </w:rPr>
        <w:t>向</w:t>
      </w:r>
      <w:proofErr w:type="spellStart"/>
      <w:r>
        <w:rPr>
          <w:color w:val="222222"/>
          <w:szCs w:val="21"/>
        </w:rPr>
        <w:t>LeonidSudalenko</w:t>
      </w:r>
      <w:proofErr w:type="spellEnd"/>
      <w:r w:rsidR="00F77F27" w:rsidRPr="001158D4">
        <w:rPr>
          <w:color w:val="222222"/>
          <w:szCs w:val="21"/>
        </w:rPr>
        <w:t>和</w:t>
      </w:r>
      <w:proofErr w:type="spellStart"/>
      <w:r>
        <w:rPr>
          <w:color w:val="222222"/>
          <w:szCs w:val="21"/>
        </w:rPr>
        <w:t>AnatolyPoplavny</w:t>
      </w:r>
      <w:proofErr w:type="spellEnd"/>
      <w:r w:rsidR="00F77F27" w:rsidRPr="001158D4">
        <w:rPr>
          <w:color w:val="222222"/>
          <w:szCs w:val="21"/>
        </w:rPr>
        <w:t>提供适当的赔偿</w:t>
      </w:r>
      <w:r>
        <w:rPr>
          <w:color w:val="222222"/>
          <w:szCs w:val="21"/>
        </w:rPr>
        <w:t>，</w:t>
      </w:r>
      <w:r w:rsidR="00F77F27" w:rsidRPr="001158D4">
        <w:rPr>
          <w:color w:val="222222"/>
          <w:szCs w:val="21"/>
        </w:rPr>
        <w:t>包括偿还由此对他们产生的任何法律费用或其他费用</w:t>
      </w:r>
      <w:r>
        <w:rPr>
          <w:color w:val="222222"/>
          <w:szCs w:val="21"/>
        </w:rPr>
        <w:t>，</w:t>
      </w:r>
      <w:r w:rsidR="00F77F27" w:rsidRPr="001158D4">
        <w:rPr>
          <w:color w:val="222222"/>
          <w:szCs w:val="21"/>
        </w:rPr>
        <w:t>以及适当的满意措施。缔约国还有义务采取一切必要措施防止今后发生类似的侵权行为。在这方面</w:t>
      </w:r>
      <w:r>
        <w:rPr>
          <w:color w:val="222222"/>
          <w:szCs w:val="21"/>
        </w:rPr>
        <w:t>，</w:t>
      </w:r>
      <w:r w:rsidR="00F77F27" w:rsidRPr="001158D4">
        <w:rPr>
          <w:color w:val="222222"/>
          <w:szCs w:val="21"/>
        </w:rPr>
        <w:t>委员会重申</w:t>
      </w:r>
      <w:r>
        <w:rPr>
          <w:color w:val="222222"/>
          <w:szCs w:val="21"/>
        </w:rPr>
        <w:t>，</w:t>
      </w:r>
      <w:r w:rsidR="00F77F27" w:rsidRPr="001158D4">
        <w:rPr>
          <w:color w:val="222222"/>
          <w:szCs w:val="21"/>
        </w:rPr>
        <w:t>根据《公约》第二条第二款规定的义务</w:t>
      </w:r>
      <w:r>
        <w:rPr>
          <w:color w:val="222222"/>
          <w:szCs w:val="21"/>
        </w:rPr>
        <w:t>，</w:t>
      </w:r>
      <w:r w:rsidR="00F77F27" w:rsidRPr="001158D4">
        <w:rPr>
          <w:color w:val="222222"/>
          <w:szCs w:val="21"/>
        </w:rPr>
        <w:t>缔约国应审查其立法</w:t>
      </w:r>
      <w:r>
        <w:rPr>
          <w:color w:val="222222"/>
          <w:szCs w:val="21"/>
        </w:rPr>
        <w:t>，</w:t>
      </w:r>
      <w:r w:rsidR="00F77F27" w:rsidRPr="001158D4">
        <w:rPr>
          <w:color w:val="222222"/>
          <w:szCs w:val="21"/>
        </w:rPr>
        <w:t>特别是</w:t>
      </w:r>
      <w:r>
        <w:rPr>
          <w:color w:val="222222"/>
          <w:szCs w:val="21"/>
        </w:rPr>
        <w:t>1997</w:t>
      </w:r>
      <w:r w:rsidR="00F77F27" w:rsidRPr="001158D4">
        <w:rPr>
          <w:color w:val="222222"/>
          <w:szCs w:val="21"/>
        </w:rPr>
        <w:t>年</w:t>
      </w:r>
      <w:r>
        <w:rPr>
          <w:color w:val="222222"/>
          <w:szCs w:val="21"/>
        </w:rPr>
        <w:t>12</w:t>
      </w:r>
      <w:r w:rsidR="00F77F27" w:rsidRPr="001158D4">
        <w:rPr>
          <w:color w:val="222222"/>
          <w:szCs w:val="21"/>
        </w:rPr>
        <w:t>月</w:t>
      </w:r>
      <w:r>
        <w:rPr>
          <w:color w:val="222222"/>
          <w:szCs w:val="21"/>
        </w:rPr>
        <w:t>3</w:t>
      </w:r>
      <w:r w:rsidR="00A074A9">
        <w:rPr>
          <w:color w:val="222222"/>
          <w:szCs w:val="21"/>
        </w:rPr>
        <w:t>0</w:t>
      </w:r>
      <w:r w:rsidR="00F77F27" w:rsidRPr="001158D4">
        <w:rPr>
          <w:color w:val="222222"/>
          <w:szCs w:val="21"/>
        </w:rPr>
        <w:t>日的《公共活动法》</w:t>
      </w:r>
      <w:r>
        <w:rPr>
          <w:color w:val="222222"/>
          <w:szCs w:val="21"/>
        </w:rPr>
        <w:t>，</w:t>
      </w:r>
      <w:r w:rsidR="00F77F27" w:rsidRPr="001158D4">
        <w:rPr>
          <w:color w:val="222222"/>
          <w:szCs w:val="21"/>
        </w:rPr>
        <w:t>因为它是适用于本案的法律</w:t>
      </w:r>
      <w:r>
        <w:rPr>
          <w:color w:val="222222"/>
          <w:szCs w:val="21"/>
        </w:rPr>
        <w:t>，</w:t>
      </w:r>
      <w:r w:rsidR="00F77F27" w:rsidRPr="001158D4">
        <w:rPr>
          <w:color w:val="222222"/>
          <w:szCs w:val="21"/>
        </w:rPr>
        <w:t>以确保在缔约国可充分享有《公约》第十九条和第二十一条规定的权利。</w:t>
      </w:r>
      <w:r w:rsidR="00F77F27" w:rsidRPr="001158D4">
        <w:rPr>
          <w:rStyle w:val="a8"/>
          <w:rFonts w:eastAsia="宋体"/>
          <w:szCs w:val="21"/>
        </w:rPr>
        <w:footnoteReference w:id="14"/>
      </w:r>
    </w:p>
    <w:p w:rsidR="00FC7B62" w:rsidRDefault="005C3407" w:rsidP="002A5DBE">
      <w:pPr>
        <w:pStyle w:val="SingleTxtGC"/>
        <w:rPr>
          <w:szCs w:val="21"/>
          <w:shd w:val="clear" w:color="auto" w:fill="FFFFFF"/>
        </w:rPr>
      </w:pPr>
      <w:r>
        <w:rPr>
          <w:szCs w:val="21"/>
        </w:rPr>
        <w:t xml:space="preserve">11.  </w:t>
      </w:r>
      <w:r w:rsidR="00F77F27" w:rsidRPr="001158D4">
        <w:rPr>
          <w:szCs w:val="21"/>
          <w:shd w:val="clear" w:color="auto" w:fill="FFFFFF"/>
        </w:rPr>
        <w:t>缔约国加入《任择议定书》即已承认委员会有权确定是否存在违反《公约》的情况</w:t>
      </w:r>
      <w:r>
        <w:rPr>
          <w:szCs w:val="21"/>
          <w:shd w:val="clear" w:color="auto" w:fill="FFFFFF"/>
        </w:rPr>
        <w:t>，</w:t>
      </w:r>
      <w:r w:rsidR="00F77F27" w:rsidRPr="001158D4">
        <w:rPr>
          <w:szCs w:val="21"/>
          <w:shd w:val="clear" w:color="auto" w:fill="FFFFFF"/>
        </w:rPr>
        <w:t>而且缔约国也已根据《公约》第二条规定承诺确保其境内和受其管辖的一切个人享有《公约》承认的权利</w:t>
      </w:r>
      <w:r>
        <w:rPr>
          <w:szCs w:val="21"/>
          <w:shd w:val="clear" w:color="auto" w:fill="FFFFFF"/>
        </w:rPr>
        <w:t>，</w:t>
      </w:r>
      <w:r w:rsidR="00F77F27" w:rsidRPr="001158D4">
        <w:rPr>
          <w:szCs w:val="21"/>
          <w:shd w:val="clear" w:color="auto" w:fill="FFFFFF"/>
        </w:rPr>
        <w:t>并承诺如违约行为经确定成立</w:t>
      </w:r>
      <w:r>
        <w:rPr>
          <w:szCs w:val="21"/>
          <w:shd w:val="clear" w:color="auto" w:fill="FFFFFF"/>
        </w:rPr>
        <w:t>，</w:t>
      </w:r>
      <w:r w:rsidR="00F77F27" w:rsidRPr="001158D4">
        <w:rPr>
          <w:szCs w:val="21"/>
          <w:shd w:val="clear" w:color="auto" w:fill="FFFFFF"/>
        </w:rPr>
        <w:t>即予以有效且可强制执行的补救</w:t>
      </w:r>
      <w:r>
        <w:rPr>
          <w:szCs w:val="21"/>
          <w:shd w:val="clear" w:color="auto" w:fill="FFFFFF"/>
        </w:rPr>
        <w:t>，</w:t>
      </w:r>
      <w:r w:rsidR="00F77F27" w:rsidRPr="001158D4">
        <w:rPr>
          <w:szCs w:val="21"/>
          <w:shd w:val="clear" w:color="auto" w:fill="FFFFFF"/>
        </w:rPr>
        <w:t>鉴此</w:t>
      </w:r>
      <w:r>
        <w:rPr>
          <w:szCs w:val="21"/>
          <w:shd w:val="clear" w:color="auto" w:fill="FFFFFF"/>
        </w:rPr>
        <w:t>，</w:t>
      </w:r>
      <w:r w:rsidR="00F77F27" w:rsidRPr="001158D4">
        <w:rPr>
          <w:szCs w:val="21"/>
          <w:shd w:val="clear" w:color="auto" w:fill="FFFFFF"/>
        </w:rPr>
        <w:t>委员会希望缔约国在</w:t>
      </w:r>
      <w:r>
        <w:rPr>
          <w:szCs w:val="21"/>
          <w:shd w:val="clear" w:color="auto" w:fill="FFFFFF"/>
        </w:rPr>
        <w:t>18</w:t>
      </w:r>
      <w:r w:rsidR="00A074A9">
        <w:rPr>
          <w:szCs w:val="21"/>
          <w:shd w:val="clear" w:color="auto" w:fill="FFFFFF"/>
        </w:rPr>
        <w:t>0</w:t>
      </w:r>
      <w:r w:rsidR="00F77F27" w:rsidRPr="001158D4">
        <w:rPr>
          <w:szCs w:val="21"/>
          <w:shd w:val="clear" w:color="auto" w:fill="FFFFFF"/>
        </w:rPr>
        <w:t>天内提供资料</w:t>
      </w:r>
      <w:r>
        <w:rPr>
          <w:szCs w:val="21"/>
          <w:shd w:val="clear" w:color="auto" w:fill="FFFFFF"/>
        </w:rPr>
        <w:t>，</w:t>
      </w:r>
      <w:r w:rsidR="00F77F27" w:rsidRPr="001158D4">
        <w:rPr>
          <w:szCs w:val="21"/>
          <w:shd w:val="clear" w:color="auto" w:fill="FFFFFF"/>
        </w:rPr>
        <w:t>说明采取措施落实委员会意见的情况。</w:t>
      </w:r>
    </w:p>
    <w:p w:rsidR="00F83B37" w:rsidRPr="002D6A9C" w:rsidRDefault="00F83B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A5316" w:rsidRPr="001158D4" w:rsidRDefault="00AA5316" w:rsidP="002A5DBE">
      <w:pPr>
        <w:pStyle w:val="SingleTxtGC"/>
        <w:rPr>
          <w:szCs w:val="21"/>
        </w:rPr>
      </w:pPr>
    </w:p>
    <w:sectPr w:rsidR="00AA5316" w:rsidRPr="001158D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A9" w:rsidRPr="000D319F" w:rsidRDefault="00E209A9" w:rsidP="000D319F">
      <w:pPr>
        <w:pStyle w:val="af0"/>
        <w:spacing w:after="240"/>
        <w:ind w:left="907"/>
        <w:rPr>
          <w:rFonts w:asciiTheme="majorBidi" w:eastAsia="宋体" w:hAnsiTheme="majorBidi" w:cstheme="majorBidi"/>
          <w:sz w:val="21"/>
          <w:szCs w:val="21"/>
          <w:lang w:val="en-US"/>
        </w:rPr>
      </w:pPr>
    </w:p>
    <w:p w:rsidR="00E209A9" w:rsidRPr="000D319F" w:rsidRDefault="00E209A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209A9" w:rsidRPr="000D319F" w:rsidRDefault="00E209A9" w:rsidP="000D319F">
      <w:pPr>
        <w:pStyle w:val="af0"/>
      </w:pPr>
    </w:p>
  </w:endnote>
  <w:endnote w:type="continuationNotice" w:id="1">
    <w:p w:rsidR="00E209A9" w:rsidRDefault="00E20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A9" w:rsidRPr="00FC7B62" w:rsidRDefault="00E209A9" w:rsidP="00FC7B6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E5469">
      <w:rPr>
        <w:rStyle w:val="af2"/>
        <w:noProof/>
      </w:rPr>
      <w:t>6</w:t>
    </w:r>
    <w:r>
      <w:rPr>
        <w:rStyle w:val="af2"/>
      </w:rPr>
      <w:fldChar w:fldCharType="end"/>
    </w:r>
    <w:r>
      <w:rPr>
        <w:rStyle w:val="af2"/>
      </w:rPr>
      <w:tab/>
    </w:r>
    <w:proofErr w:type="spellStart"/>
    <w:r w:rsidRPr="00FC7B62">
      <w:rPr>
        <w:rStyle w:val="af2"/>
        <w:b w:val="0"/>
        <w:snapToGrid w:val="0"/>
        <w:sz w:val="16"/>
      </w:rPr>
      <w:t>GE.18</w:t>
    </w:r>
    <w:proofErr w:type="spellEnd"/>
    <w:r w:rsidRPr="00FC7B62">
      <w:rPr>
        <w:rStyle w:val="af2"/>
        <w:b w:val="0"/>
        <w:snapToGrid w:val="0"/>
        <w:sz w:val="16"/>
      </w:rPr>
      <w:t>-06489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A9" w:rsidRPr="00FC7B62" w:rsidRDefault="00E209A9" w:rsidP="00FC7B62">
    <w:pPr>
      <w:pStyle w:val="af0"/>
      <w:tabs>
        <w:tab w:val="clear" w:pos="431"/>
        <w:tab w:val="right" w:pos="9638"/>
      </w:tabs>
      <w:rPr>
        <w:rStyle w:val="af2"/>
      </w:rPr>
    </w:pPr>
    <w:proofErr w:type="spellStart"/>
    <w:r>
      <w:t>GE.18</w:t>
    </w:r>
    <w:proofErr w:type="spellEnd"/>
    <w:r>
      <w:t>-06489</w:t>
    </w:r>
    <w:r>
      <w:tab/>
    </w:r>
    <w:r>
      <w:rPr>
        <w:rStyle w:val="af2"/>
      </w:rPr>
      <w:fldChar w:fldCharType="begin"/>
    </w:r>
    <w:r>
      <w:rPr>
        <w:rStyle w:val="af2"/>
      </w:rPr>
      <w:instrText xml:space="preserve"> PAGE  \* MERGEFORMAT </w:instrText>
    </w:r>
    <w:r>
      <w:rPr>
        <w:rStyle w:val="af2"/>
      </w:rPr>
      <w:fldChar w:fldCharType="separate"/>
    </w:r>
    <w:r w:rsidR="00CE5469">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A9" w:rsidRPr="00EA7E67" w:rsidRDefault="00E209A9" w:rsidP="00A22F4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-06489</w:t>
    </w:r>
    <w:r w:rsidRPr="00EE277A">
      <w:rPr>
        <w:sz w:val="20"/>
        <w:lang w:eastAsia="zh-CN"/>
      </w:rPr>
      <w:t xml:space="preserve"> (C)</w:t>
    </w:r>
    <w:r>
      <w:rPr>
        <w:sz w:val="20"/>
        <w:lang w:eastAsia="zh-CN"/>
      </w:rPr>
      <w:tab/>
      <w:t>20061</w:t>
    </w:r>
    <w:r>
      <w:rPr>
        <w:rFonts w:eastAsiaTheme="minorEastAsia"/>
        <w:sz w:val="20"/>
        <w:lang w:eastAsia="zh-CN"/>
      </w:rPr>
      <w:t>8</w:t>
    </w:r>
    <w:r>
      <w:rPr>
        <w:sz w:val="20"/>
        <w:lang w:eastAsia="zh-CN"/>
      </w:rPr>
      <w:tab/>
      <w:t>2</w:t>
    </w:r>
    <w:r w:rsidR="00A22F47">
      <w:rPr>
        <w:sz w:val="20"/>
        <w:lang w:eastAsia="zh-CN"/>
      </w:rPr>
      <w:t>2</w:t>
    </w:r>
    <w:r>
      <w:rPr>
        <w:sz w:val="20"/>
        <w:lang w:eastAsia="zh-CN"/>
      </w:rPr>
      <w:t>061</w:t>
    </w:r>
    <w:r>
      <w:rPr>
        <w:rFonts w:eastAsiaTheme="minorEastAsia"/>
        <w:sz w:val="20"/>
        <w:lang w:eastAsia="zh-CN"/>
      </w:rPr>
      <w:t>8</w:t>
    </w:r>
  </w:p>
  <w:p w:rsidR="00E209A9" w:rsidRPr="00487939" w:rsidRDefault="00E209A9" w:rsidP="00F77F2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190/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0/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A9" w:rsidRPr="000157B1" w:rsidRDefault="00E20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209A9" w:rsidRPr="000157B1" w:rsidRDefault="00E209A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209A9" w:rsidRDefault="00E209A9"/>
  </w:footnote>
  <w:footnote w:id="2">
    <w:p w:rsidR="00E209A9" w:rsidRPr="003555B6" w:rsidRDefault="00E209A9" w:rsidP="00E1344D">
      <w:pPr>
        <w:pStyle w:val="a6"/>
      </w:pPr>
      <w:r w:rsidRPr="003555B6">
        <w:rPr>
          <w:rStyle w:val="a8"/>
          <w:rFonts w:eastAsia="宋体"/>
          <w:sz w:val="18"/>
          <w:vertAlign w:val="baseline"/>
        </w:rPr>
        <w:tab/>
        <w:t>*</w:t>
      </w:r>
      <w:r w:rsidRPr="003555B6">
        <w:rPr>
          <w:rStyle w:val="a8"/>
          <w:rFonts w:eastAsia="宋体"/>
          <w:sz w:val="18"/>
          <w:vertAlign w:val="baseline"/>
        </w:rPr>
        <w:tab/>
      </w:r>
      <w:r w:rsidRPr="003555B6">
        <w:rPr>
          <w:rFonts w:ascii="宋体" w:hAnsi="宋体" w:cs="宋体" w:hint="eastAsia"/>
          <w:color w:val="333333"/>
          <w:shd w:val="clear" w:color="auto" w:fill="FFFFFF"/>
        </w:rPr>
        <w:t>委员会第一二二届会议</w:t>
      </w:r>
      <w:r w:rsidRPr="003555B6">
        <w:rPr>
          <w:color w:val="333333"/>
          <w:shd w:val="clear" w:color="auto" w:fill="FFFFFF"/>
        </w:rPr>
        <w:t>(2018</w:t>
      </w:r>
      <w:r w:rsidRPr="003555B6">
        <w:rPr>
          <w:rFonts w:ascii="宋体" w:hAnsi="宋体" w:cs="宋体" w:hint="eastAsia"/>
          <w:color w:val="333333"/>
          <w:shd w:val="clear" w:color="auto" w:fill="FFFFFF"/>
        </w:rPr>
        <w:t>年</w:t>
      </w:r>
      <w:r w:rsidRPr="003555B6">
        <w:rPr>
          <w:color w:val="333333"/>
          <w:shd w:val="clear" w:color="auto" w:fill="FFFFFF"/>
        </w:rPr>
        <w:t>3</w:t>
      </w:r>
      <w:r w:rsidRPr="003555B6">
        <w:rPr>
          <w:rFonts w:ascii="宋体" w:hAnsi="宋体" w:cs="宋体" w:hint="eastAsia"/>
          <w:color w:val="333333"/>
          <w:shd w:val="clear" w:color="auto" w:fill="FFFFFF"/>
        </w:rPr>
        <w:t>月</w:t>
      </w:r>
      <w:r w:rsidRPr="003555B6">
        <w:rPr>
          <w:color w:val="333333"/>
          <w:shd w:val="clear" w:color="auto" w:fill="FFFFFF"/>
        </w:rPr>
        <w:t>12</w:t>
      </w:r>
      <w:r w:rsidRPr="003555B6">
        <w:rPr>
          <w:rFonts w:ascii="宋体" w:hAnsi="宋体" w:cs="宋体" w:hint="eastAsia"/>
          <w:color w:val="333333"/>
          <w:shd w:val="clear" w:color="auto" w:fill="FFFFFF"/>
        </w:rPr>
        <w:t>日至</w:t>
      </w:r>
      <w:r w:rsidRPr="003555B6">
        <w:rPr>
          <w:color w:val="333333"/>
          <w:shd w:val="clear" w:color="auto" w:fill="FFFFFF"/>
        </w:rPr>
        <w:t>4</w:t>
      </w:r>
      <w:r w:rsidRPr="003555B6">
        <w:rPr>
          <w:rFonts w:ascii="宋体" w:hAnsi="宋体" w:cs="宋体" w:hint="eastAsia"/>
          <w:color w:val="333333"/>
          <w:shd w:val="clear" w:color="auto" w:fill="FFFFFF"/>
        </w:rPr>
        <w:t>月</w:t>
      </w:r>
      <w:r w:rsidRPr="003555B6">
        <w:rPr>
          <w:color w:val="333333"/>
          <w:shd w:val="clear" w:color="auto" w:fill="FFFFFF"/>
        </w:rPr>
        <w:t>6</w:t>
      </w:r>
      <w:r w:rsidRPr="003555B6">
        <w:rPr>
          <w:rFonts w:ascii="宋体" w:hAnsi="宋体" w:cs="宋体" w:hint="eastAsia"/>
          <w:color w:val="333333"/>
          <w:shd w:val="clear" w:color="auto" w:fill="FFFFFF"/>
        </w:rPr>
        <w:t>日</w:t>
      </w:r>
      <w:r w:rsidRPr="003555B6">
        <w:rPr>
          <w:color w:val="333333"/>
          <w:shd w:val="clear" w:color="auto" w:fill="FFFFFF"/>
        </w:rPr>
        <w:t>)</w:t>
      </w:r>
      <w:r w:rsidRPr="003555B6">
        <w:rPr>
          <w:rFonts w:ascii="宋体" w:hAnsi="宋体" w:cs="宋体" w:hint="eastAsia"/>
          <w:color w:val="333333"/>
          <w:shd w:val="clear" w:color="auto" w:fill="FFFFFF"/>
        </w:rPr>
        <w:t>通过</w:t>
      </w:r>
      <w:r w:rsidRPr="003555B6">
        <w:rPr>
          <w:rFonts w:hint="eastAsia"/>
        </w:rPr>
        <w:t>。</w:t>
      </w:r>
    </w:p>
  </w:footnote>
  <w:footnote w:id="3">
    <w:p w:rsidR="00E209A9" w:rsidRPr="003555B6" w:rsidRDefault="00E209A9" w:rsidP="003555B6">
      <w:pPr>
        <w:pStyle w:val="a6"/>
        <w:rPr>
          <w:spacing w:val="-1"/>
        </w:rPr>
      </w:pPr>
      <w:r w:rsidRPr="003555B6">
        <w:rPr>
          <w:rStyle w:val="a8"/>
          <w:rFonts w:eastAsia="宋体"/>
          <w:spacing w:val="-1"/>
          <w:sz w:val="18"/>
          <w:vertAlign w:val="baseline"/>
        </w:rPr>
        <w:tab/>
        <w:t>**</w:t>
      </w:r>
      <w:r w:rsidRPr="003555B6">
        <w:rPr>
          <w:spacing w:val="-1"/>
        </w:rPr>
        <w:tab/>
      </w:r>
      <w:r w:rsidRPr="003555B6">
        <w:rPr>
          <w:rFonts w:ascii="宋体" w:hAnsi="宋体" w:cs="宋体" w:hint="eastAsia"/>
          <w:color w:val="333333"/>
          <w:shd w:val="clear" w:color="auto" w:fill="FFFFFF"/>
        </w:rPr>
        <w:t>参加审议本来文的委员会委员有</w:t>
      </w:r>
      <w:r w:rsidRPr="003555B6">
        <w:rPr>
          <w:spacing w:val="-1"/>
        </w:rPr>
        <w:t>：</w:t>
      </w:r>
      <w:r w:rsidRPr="003555B6">
        <w:rPr>
          <w:rFonts w:ascii="宋体" w:hAnsi="宋体" w:cs="宋体" w:hint="eastAsia"/>
          <w:color w:val="333333"/>
          <w:shd w:val="clear" w:color="auto" w:fill="FFFFFF"/>
        </w:rPr>
        <w:t>亚兹·本·阿舒尔、伊尔泽·布兰兹·科里斯、萨拉·克利夫兰、</w:t>
      </w:r>
      <w:r w:rsidRPr="003555B6">
        <w:rPr>
          <w:rFonts w:cs="Segoe UI" w:hint="eastAsia"/>
        </w:rPr>
        <w:t>艾哈迈德</w:t>
      </w:r>
      <w:r w:rsidRPr="003555B6">
        <w:rPr>
          <w:rFonts w:ascii="宋体" w:hAnsi="宋体" w:cs="宋体" w:hint="eastAsia"/>
          <w:color w:val="333333"/>
          <w:shd w:val="clear" w:color="auto" w:fill="FFFFFF"/>
        </w:rPr>
        <w:t>·</w:t>
      </w:r>
      <w:r w:rsidRPr="003555B6">
        <w:rPr>
          <w:rFonts w:cs="Segoe UI" w:hint="eastAsia"/>
        </w:rPr>
        <w:t>阿明</w:t>
      </w:r>
      <w:r w:rsidRPr="003555B6">
        <w:rPr>
          <w:rFonts w:ascii="宋体" w:hAnsi="宋体" w:cs="宋体" w:hint="eastAsia"/>
          <w:color w:val="333333"/>
          <w:shd w:val="clear" w:color="auto" w:fill="FFFFFF"/>
        </w:rPr>
        <w:t>·</w:t>
      </w:r>
      <w:r w:rsidRPr="003555B6">
        <w:rPr>
          <w:rFonts w:cs="Segoe UI" w:hint="eastAsia"/>
        </w:rPr>
        <w:t>法萨拉</w:t>
      </w:r>
      <w:r w:rsidRPr="003555B6">
        <w:rPr>
          <w:rFonts w:ascii="宋体" w:hAnsi="宋体" w:cs="宋体" w:hint="eastAsia"/>
          <w:color w:val="333333"/>
          <w:shd w:val="clear" w:color="auto" w:fill="FFFFFF"/>
        </w:rPr>
        <w:t>、奥利维耶·德弗鲁维尔、赫里斯托夫·海恩斯、</w:t>
      </w:r>
      <w:proofErr w:type="gramStart"/>
      <w:r w:rsidRPr="003555B6">
        <w:rPr>
          <w:rFonts w:ascii="宋体" w:hAnsi="宋体" w:cs="宋体" w:hint="eastAsia"/>
          <w:color w:val="333333"/>
          <w:shd w:val="clear" w:color="auto" w:fill="FFFFFF"/>
        </w:rPr>
        <w:t>岩泽雄司</w:t>
      </w:r>
      <w:proofErr w:type="gramEnd"/>
      <w:r w:rsidRPr="003555B6">
        <w:rPr>
          <w:rFonts w:ascii="宋体" w:hAnsi="宋体" w:cs="宋体" w:hint="eastAsia"/>
          <w:color w:val="333333"/>
          <w:shd w:val="clear" w:color="auto" w:fill="FFFFFF"/>
        </w:rPr>
        <w:t>、伊万娜·耶利奇、巴玛利亚姆·科伊塔、邓肯·莱基·穆胡穆扎、普蒂尼·帕扎尔奇兹、毛罗·波利蒂、何塞·曼努埃尔·桑托斯·派斯、尤瓦尔·沙尼和马戈·瓦特瓦尔。</w:t>
      </w:r>
    </w:p>
  </w:footnote>
  <w:footnote w:id="4">
    <w:p w:rsidR="00E209A9" w:rsidRPr="00F77F27" w:rsidRDefault="00E209A9" w:rsidP="00F77F27">
      <w:pPr>
        <w:pStyle w:val="a6"/>
        <w:rPr>
          <w:rFonts w:ascii="Time New Roman" w:hAnsi="Time New Roman" w:hint="eastAsia"/>
        </w:rPr>
      </w:pPr>
      <w:r>
        <w:tab/>
      </w:r>
      <w:r w:rsidRPr="00F77F27">
        <w:rPr>
          <w:rStyle w:val="a8"/>
          <w:rFonts w:ascii="Time New Roman" w:eastAsia="宋体" w:hAnsi="Time New Roman"/>
        </w:rPr>
        <w:footnoteRef/>
      </w:r>
      <w:r w:rsidRPr="00F77F27">
        <w:rPr>
          <w:rFonts w:ascii="Time New Roman" w:hAnsi="Time New Roman"/>
        </w:rPr>
        <w:tab/>
      </w:r>
      <w:r w:rsidRPr="00F77F27">
        <w:rPr>
          <w:rFonts w:ascii="Time New Roman" w:hAnsi="Time New Roman" w:hint="eastAsia"/>
        </w:rPr>
        <w:t>见</w:t>
      </w:r>
      <w:proofErr w:type="spellStart"/>
      <w:r w:rsidRPr="00F77F27">
        <w:rPr>
          <w:rFonts w:ascii="Time New Roman" w:hAnsi="Time New Roman"/>
          <w:i/>
        </w:rPr>
        <w:t>Belyatsky</w:t>
      </w:r>
      <w:proofErr w:type="spellEnd"/>
      <w:r w:rsidRPr="00D43106">
        <w:rPr>
          <w:rFonts w:ascii="Time New Roman" w:hAnsi="Time New Roman" w:hint="eastAsia"/>
          <w:iCs/>
        </w:rPr>
        <w:t>诉</w:t>
      </w:r>
      <w:r w:rsidRPr="00F77F27">
        <w:rPr>
          <w:rFonts w:ascii="Time New Roman" w:hAnsi="Time New Roman"/>
          <w:i/>
        </w:rPr>
        <w:t>Belarus</w:t>
      </w:r>
      <w:r>
        <w:rPr>
          <w:rFonts w:ascii="Time New Roman" w:hAnsi="Time New Roman"/>
        </w:rPr>
        <w:t>(</w:t>
      </w:r>
      <w:proofErr w:type="spellStart"/>
      <w:r w:rsidRPr="00F77F27">
        <w:rPr>
          <w:rFonts w:ascii="Time New Roman" w:hAnsi="Time New Roman"/>
        </w:rPr>
        <w:t>CCPR</w:t>
      </w:r>
      <w:proofErr w:type="spellEnd"/>
      <w:r>
        <w:rPr>
          <w:rFonts w:ascii="Time New Roman" w:hAnsi="Time New Roman"/>
        </w:rPr>
        <w:t>/</w:t>
      </w:r>
      <w:r w:rsidRPr="00F77F27">
        <w:rPr>
          <w:rFonts w:ascii="Time New Roman" w:hAnsi="Time New Roman"/>
        </w:rPr>
        <w:t>C</w:t>
      </w:r>
      <w:r>
        <w:rPr>
          <w:rFonts w:ascii="Time New Roman" w:hAnsi="Time New Roman"/>
        </w:rPr>
        <w:t>/</w:t>
      </w:r>
      <w:r w:rsidRPr="00F77F27">
        <w:rPr>
          <w:rFonts w:ascii="Time New Roman" w:hAnsi="Time New Roman"/>
        </w:rPr>
        <w:t>112</w:t>
      </w:r>
      <w:r>
        <w:rPr>
          <w:rFonts w:ascii="Time New Roman" w:hAnsi="Time New Roman"/>
        </w:rPr>
        <w:t>/</w:t>
      </w:r>
      <w:r w:rsidRPr="00F77F27">
        <w:rPr>
          <w:rFonts w:ascii="Time New Roman" w:hAnsi="Time New Roman"/>
        </w:rPr>
        <w:t>D</w:t>
      </w:r>
      <w:r>
        <w:rPr>
          <w:rFonts w:ascii="Time New Roman" w:hAnsi="Time New Roman"/>
        </w:rPr>
        <w:t>/</w:t>
      </w:r>
      <w:r w:rsidRPr="00F77F27">
        <w:rPr>
          <w:rFonts w:ascii="Time New Roman" w:hAnsi="Time New Roman"/>
        </w:rPr>
        <w:t>2165</w:t>
      </w:r>
      <w:r>
        <w:rPr>
          <w:rFonts w:ascii="Time New Roman" w:hAnsi="Time New Roman"/>
        </w:rPr>
        <w:t>/</w:t>
      </w:r>
      <w:r w:rsidRPr="00F77F27">
        <w:rPr>
          <w:rFonts w:ascii="Time New Roman" w:hAnsi="Time New Roman"/>
        </w:rPr>
        <w:t>2012</w:t>
      </w:r>
      <w:r>
        <w:rPr>
          <w:rFonts w:ascii="Time New Roman" w:hAnsi="Time New Roman"/>
        </w:rPr>
        <w:t>)</w:t>
      </w:r>
      <w:r w:rsidRPr="00F77F27">
        <w:rPr>
          <w:rFonts w:ascii="Time New Roman" w:hAnsi="Time New Roman" w:hint="eastAsia"/>
        </w:rPr>
        <w:t>。</w:t>
      </w:r>
    </w:p>
  </w:footnote>
  <w:footnote w:id="5">
    <w:p w:rsidR="00E209A9" w:rsidRPr="00F77F27" w:rsidRDefault="00E209A9" w:rsidP="00F77F27">
      <w:pPr>
        <w:pStyle w:val="a6"/>
        <w:rPr>
          <w:rFonts w:ascii="Time New Roman" w:hAnsi="Time New Roman" w:hint="eastAsia"/>
        </w:rPr>
      </w:pPr>
      <w:r w:rsidRPr="00F77F27">
        <w:rPr>
          <w:rFonts w:ascii="Time New Roman" w:hAnsi="Time New Roman"/>
        </w:rPr>
        <w:tab/>
      </w:r>
      <w:r w:rsidRPr="00F77F27">
        <w:rPr>
          <w:rStyle w:val="a8"/>
          <w:rFonts w:ascii="Time New Roman" w:eastAsia="宋体" w:hAnsi="Time New Roman"/>
        </w:rPr>
        <w:footnoteRef/>
      </w:r>
      <w:r w:rsidRPr="00F77F27">
        <w:rPr>
          <w:rFonts w:ascii="Time New Roman" w:hAnsi="Time New Roman"/>
        </w:rPr>
        <w:tab/>
      </w:r>
      <w:r w:rsidRPr="00F77F27">
        <w:rPr>
          <w:rFonts w:ascii="Time New Roman" w:hAnsi="Time New Roman" w:cs="微软雅黑" w:hint="eastAsia"/>
          <w:color w:val="222222"/>
        </w:rPr>
        <w:t>提交人提到</w:t>
      </w:r>
      <w:proofErr w:type="spellStart"/>
      <w:r w:rsidRPr="00F77F27">
        <w:rPr>
          <w:rFonts w:ascii="Time New Roman" w:hAnsi="Time New Roman" w:cs="Arial"/>
          <w:color w:val="222222"/>
        </w:rPr>
        <w:t>Tulzhenkova</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103</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1838</w:t>
      </w:r>
      <w:r>
        <w:rPr>
          <w:rFonts w:ascii="Time New Roman" w:hAnsi="Time New Roman" w:cs="Arial"/>
          <w:color w:val="222222"/>
        </w:rPr>
        <w:t>/</w:t>
      </w:r>
      <w:r w:rsidRPr="00F77F27">
        <w:rPr>
          <w:rFonts w:ascii="Time New Roman" w:hAnsi="Time New Roman" w:cs="Arial"/>
          <w:color w:val="222222"/>
        </w:rPr>
        <w:t>2008</w:t>
      </w:r>
      <w:r>
        <w:rPr>
          <w:rFonts w:ascii="Time New Roman" w:hAnsi="Time New Roman" w:cs="微软雅黑" w:hint="eastAsia"/>
          <w:color w:val="222222"/>
        </w:rPr>
        <w:t>)</w:t>
      </w:r>
      <w:r w:rsidRPr="00F77F27">
        <w:rPr>
          <w:rFonts w:ascii="Time New Roman" w:hAnsi="Time New Roman" w:cs="微软雅黑" w:hint="eastAsia"/>
          <w:color w:val="222222"/>
        </w:rPr>
        <w:t>。</w:t>
      </w:r>
    </w:p>
  </w:footnote>
  <w:footnote w:id="6">
    <w:p w:rsidR="00E209A9" w:rsidRPr="00F77F27" w:rsidRDefault="00E209A9" w:rsidP="00F77F27">
      <w:pPr>
        <w:pStyle w:val="a6"/>
        <w:rPr>
          <w:rFonts w:ascii="Time New Roman" w:hAnsi="Time New Roman" w:hint="eastAsia"/>
        </w:rPr>
      </w:pPr>
      <w:r w:rsidRPr="00F77F27">
        <w:rPr>
          <w:rFonts w:ascii="Time New Roman" w:hAnsi="Time New Roman"/>
        </w:rPr>
        <w:tab/>
      </w:r>
      <w:r w:rsidRPr="00F77F27">
        <w:rPr>
          <w:rStyle w:val="a8"/>
          <w:rFonts w:ascii="Time New Roman" w:eastAsia="宋体" w:hAnsi="Time New Roman"/>
        </w:rPr>
        <w:footnoteRef/>
      </w:r>
      <w:r w:rsidRPr="00F77F27">
        <w:rPr>
          <w:rFonts w:ascii="Time New Roman" w:hAnsi="Time New Roman"/>
        </w:rPr>
        <w:tab/>
      </w:r>
      <w:r w:rsidRPr="00F77F27">
        <w:rPr>
          <w:rFonts w:ascii="Time New Roman" w:hAnsi="Time New Roman" w:hint="eastAsia"/>
        </w:rPr>
        <w:t>提交人提到</w:t>
      </w:r>
      <w:proofErr w:type="spellStart"/>
      <w:r w:rsidRPr="00D267FB">
        <w:rPr>
          <w:rFonts w:ascii="Time New Roman" w:hAnsi="Time New Roman"/>
        </w:rPr>
        <w:t>Iskiyaev</w:t>
      </w:r>
      <w:proofErr w:type="spellEnd"/>
      <w:r w:rsidRPr="00F77F27">
        <w:rPr>
          <w:rFonts w:ascii="Time New Roman" w:hAnsi="Time New Roman" w:cs="微软雅黑" w:hint="eastAsia"/>
          <w:color w:val="222222"/>
        </w:rPr>
        <w:t>诉乌兹别克斯坦</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95</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1418</w:t>
      </w:r>
      <w:r>
        <w:rPr>
          <w:rFonts w:ascii="Time New Roman" w:hAnsi="Time New Roman" w:cs="Arial"/>
          <w:color w:val="222222"/>
        </w:rPr>
        <w:t>/</w:t>
      </w:r>
      <w:r w:rsidRPr="00F77F27">
        <w:rPr>
          <w:rFonts w:ascii="Time New Roman" w:hAnsi="Time New Roman" w:cs="Arial"/>
          <w:color w:val="222222"/>
        </w:rPr>
        <w:t>2005</w:t>
      </w:r>
      <w:r>
        <w:rPr>
          <w:rFonts w:ascii="Time New Roman" w:hAnsi="Time New Roman" w:cs="微软雅黑" w:hint="eastAsia"/>
          <w:color w:val="222222"/>
        </w:rPr>
        <w:t>)</w:t>
      </w:r>
      <w:r w:rsidRPr="00F77F27">
        <w:rPr>
          <w:rFonts w:ascii="Time New Roman" w:hAnsi="Time New Roman" w:cs="微软雅黑" w:hint="eastAsia"/>
          <w:color w:val="222222"/>
        </w:rPr>
        <w:t>。</w:t>
      </w:r>
    </w:p>
  </w:footnote>
  <w:footnote w:id="7">
    <w:p w:rsidR="00E209A9" w:rsidRPr="00F77F27" w:rsidRDefault="00E209A9" w:rsidP="00E90E33">
      <w:pPr>
        <w:pStyle w:val="a6"/>
        <w:rPr>
          <w:rFonts w:ascii="Time New Roman" w:hAnsi="Time New Roman" w:hint="eastAsia"/>
        </w:rPr>
      </w:pPr>
      <w:r w:rsidRPr="00F77F27">
        <w:rPr>
          <w:rFonts w:ascii="Time New Roman" w:hAnsi="Time New Roman"/>
        </w:rPr>
        <w:tab/>
      </w:r>
      <w:r w:rsidRPr="00F77F27">
        <w:rPr>
          <w:rStyle w:val="a8"/>
          <w:rFonts w:ascii="Time New Roman" w:eastAsia="宋体" w:hAnsi="Time New Roman"/>
        </w:rPr>
        <w:footnoteRef/>
      </w:r>
      <w:r>
        <w:rPr>
          <w:rFonts w:ascii="Time New Roman" w:hAnsi="Time New Roman"/>
        </w:rPr>
        <w:tab/>
      </w:r>
      <w:r w:rsidRPr="00F77F27">
        <w:rPr>
          <w:rFonts w:ascii="Time New Roman" w:hAnsi="Time New Roman"/>
        </w:rPr>
        <w:t>见</w:t>
      </w:r>
      <w:proofErr w:type="spellStart"/>
      <w:r w:rsidRPr="00E90E33">
        <w:rPr>
          <w:rFonts w:ascii="Time New Roman" w:hAnsi="Time New Roman"/>
        </w:rPr>
        <w:t>Kovalev</w:t>
      </w:r>
      <w:proofErr w:type="spellEnd"/>
      <w:r w:rsidRPr="00F77F27">
        <w:rPr>
          <w:rFonts w:ascii="Time New Roman" w:hAnsi="Time New Roman" w:cs="Arial" w:hint="eastAsia"/>
          <w:color w:val="222222"/>
        </w:rPr>
        <w:t>等人</w:t>
      </w:r>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106</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2120</w:t>
      </w:r>
      <w:r>
        <w:rPr>
          <w:rFonts w:ascii="Time New Roman" w:hAnsi="Time New Roman" w:cs="Arial"/>
          <w:color w:val="222222"/>
        </w:rPr>
        <w:t>/</w:t>
      </w:r>
      <w:r w:rsidRPr="00F77F27">
        <w:rPr>
          <w:rFonts w:ascii="Time New Roman" w:hAnsi="Time New Roman" w:cs="Arial"/>
          <w:color w:val="222222"/>
        </w:rPr>
        <w:t>2011</w:t>
      </w:r>
      <w:r>
        <w:rPr>
          <w:rFonts w:ascii="Time New Roman" w:hAnsi="Time New Roman" w:cs="微软雅黑" w:hint="eastAsia"/>
          <w:color w:val="222222"/>
        </w:rPr>
        <w:t>)</w:t>
      </w:r>
      <w:r w:rsidRPr="00F77F27">
        <w:rPr>
          <w:rFonts w:ascii="Time New Roman" w:hAnsi="Time New Roman" w:cs="微软雅黑" w:hint="eastAsia"/>
          <w:color w:val="222222"/>
        </w:rPr>
        <w:t>。</w:t>
      </w:r>
    </w:p>
  </w:footnote>
  <w:footnote w:id="8">
    <w:p w:rsidR="00E209A9" w:rsidRPr="00F77F27" w:rsidRDefault="00E209A9" w:rsidP="00F77F27">
      <w:pPr>
        <w:pStyle w:val="a6"/>
        <w:rPr>
          <w:rFonts w:ascii="Time New Roman" w:hAnsi="Time New Roman" w:hint="eastAsia"/>
        </w:rPr>
      </w:pPr>
      <w:r w:rsidRPr="00F77F27">
        <w:rPr>
          <w:rFonts w:ascii="Time New Roman" w:hAnsi="Time New Roman"/>
        </w:rPr>
        <w:tab/>
      </w:r>
      <w:r w:rsidRPr="00F77F27">
        <w:rPr>
          <w:rStyle w:val="a8"/>
          <w:rFonts w:ascii="Time New Roman" w:eastAsia="宋体" w:hAnsi="Time New Roman"/>
        </w:rPr>
        <w:footnoteRef/>
      </w:r>
      <w:r w:rsidRPr="00F77F27">
        <w:rPr>
          <w:rFonts w:ascii="Time New Roman" w:hAnsi="Time New Roman"/>
        </w:rPr>
        <w:tab/>
      </w:r>
      <w:r w:rsidRPr="00F77F27">
        <w:rPr>
          <w:rFonts w:ascii="Time New Roman" w:hAnsi="Time New Roman" w:cs="微软雅黑" w:hint="eastAsia"/>
          <w:color w:val="222222"/>
        </w:rPr>
        <w:t>例如见</w:t>
      </w:r>
      <w:r>
        <w:rPr>
          <w:rFonts w:ascii="Time New Roman" w:hAnsi="Time New Roman" w:cs="Arial" w:hint="eastAsia"/>
          <w:color w:val="222222"/>
        </w:rPr>
        <w:t>，</w:t>
      </w:r>
      <w:proofErr w:type="spellStart"/>
      <w:r w:rsidRPr="00F77F27">
        <w:rPr>
          <w:rFonts w:ascii="Time New Roman" w:hAnsi="Time New Roman" w:cs="Arial"/>
          <w:color w:val="222222"/>
        </w:rPr>
        <w:t>Levinov</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105</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1867</w:t>
      </w:r>
      <w:r>
        <w:rPr>
          <w:rFonts w:ascii="Time New Roman" w:hAnsi="Time New Roman" w:cs="Arial"/>
          <w:color w:val="222222"/>
        </w:rPr>
        <w:t>/</w:t>
      </w:r>
      <w:r w:rsidRPr="00F77F27">
        <w:rPr>
          <w:rFonts w:ascii="Time New Roman" w:hAnsi="Time New Roman" w:cs="Arial"/>
          <w:color w:val="222222"/>
        </w:rPr>
        <w:t>200</w:t>
      </w:r>
      <w:r>
        <w:rPr>
          <w:rFonts w:ascii="Time New Roman" w:hAnsi="Time New Roman" w:cs="Arial"/>
          <w:color w:val="222222"/>
        </w:rPr>
        <w:t>9,</w:t>
      </w:r>
      <w:r w:rsidR="002974BD">
        <w:rPr>
          <w:rFonts w:ascii="Time New Roman" w:hAnsi="Time New Roman" w:cs="Arial"/>
          <w:color w:val="222222"/>
        </w:rPr>
        <w:t xml:space="preserve"> </w:t>
      </w:r>
      <w:r w:rsidRPr="00F77F27">
        <w:rPr>
          <w:rFonts w:ascii="Time New Roman" w:hAnsi="Time New Roman" w:cs="Arial"/>
          <w:color w:val="222222"/>
        </w:rPr>
        <w:t>193</w:t>
      </w:r>
      <w:r>
        <w:rPr>
          <w:rFonts w:ascii="Time New Roman" w:hAnsi="Time New Roman" w:cs="Arial"/>
          <w:color w:val="222222"/>
        </w:rPr>
        <w:t>6,</w:t>
      </w:r>
      <w:r w:rsidR="002974BD">
        <w:rPr>
          <w:rFonts w:ascii="Time New Roman" w:hAnsi="Time New Roman" w:cs="Arial"/>
          <w:color w:val="222222"/>
        </w:rPr>
        <w:t xml:space="preserve"> </w:t>
      </w:r>
      <w:r w:rsidRPr="00F77F27">
        <w:rPr>
          <w:rFonts w:ascii="Time New Roman" w:hAnsi="Time New Roman" w:cs="Arial"/>
          <w:color w:val="222222"/>
        </w:rPr>
        <w:t>197</w:t>
      </w:r>
      <w:r>
        <w:rPr>
          <w:rFonts w:ascii="Time New Roman" w:hAnsi="Time New Roman" w:cs="Arial"/>
          <w:color w:val="222222"/>
        </w:rPr>
        <w:t>5,</w:t>
      </w:r>
      <w:r w:rsidR="002974BD">
        <w:rPr>
          <w:rFonts w:ascii="Time New Roman" w:hAnsi="Time New Roman" w:cs="Arial"/>
          <w:color w:val="222222"/>
        </w:rPr>
        <w:t xml:space="preserve"> </w:t>
      </w:r>
      <w:r w:rsidRPr="00F77F27">
        <w:rPr>
          <w:rFonts w:ascii="Time New Roman" w:hAnsi="Time New Roman" w:cs="Arial"/>
          <w:color w:val="222222"/>
        </w:rPr>
        <w:t>1977-198</w:t>
      </w:r>
      <w:r>
        <w:rPr>
          <w:rFonts w:ascii="Time New Roman" w:hAnsi="Time New Roman" w:cs="Arial"/>
          <w:color w:val="222222"/>
        </w:rPr>
        <w:t>1,</w:t>
      </w:r>
      <w:r w:rsidR="002974BD">
        <w:rPr>
          <w:rFonts w:ascii="Time New Roman" w:hAnsi="Time New Roman" w:cs="Arial"/>
          <w:color w:val="222222"/>
        </w:rPr>
        <w:t xml:space="preserve"> </w:t>
      </w:r>
      <w:r w:rsidRPr="00F77F27">
        <w:rPr>
          <w:rFonts w:ascii="Time New Roman" w:hAnsi="Time New Roman" w:cs="Arial"/>
          <w:color w:val="222222"/>
        </w:rPr>
        <w:t>2010</w:t>
      </w:r>
      <w:r>
        <w:rPr>
          <w:rFonts w:ascii="Time New Roman" w:hAnsi="Time New Roman" w:cs="Arial"/>
          <w:color w:val="222222"/>
        </w:rPr>
        <w:t>/</w:t>
      </w:r>
      <w:r w:rsidRPr="00F77F27">
        <w:rPr>
          <w:rFonts w:ascii="Time New Roman" w:hAnsi="Time New Roman" w:cs="Arial"/>
          <w:color w:val="222222"/>
        </w:rPr>
        <w:t>2010</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8.</w:t>
      </w:r>
      <w:r w:rsidRPr="00F77F27">
        <w:rPr>
          <w:rFonts w:ascii="Time New Roman" w:hAnsi="Time New Roman" w:cs="Arial"/>
          <w:color w:val="222222"/>
        </w:rPr>
        <w:t>2</w:t>
      </w:r>
      <w:r w:rsidRPr="00F77F27">
        <w:rPr>
          <w:rFonts w:ascii="Time New Roman" w:hAnsi="Time New Roman" w:cs="微软雅黑" w:hint="eastAsia"/>
          <w:color w:val="222222"/>
        </w:rPr>
        <w:t>段</w:t>
      </w:r>
      <w:r>
        <w:rPr>
          <w:rFonts w:ascii="Time New Roman" w:hAnsi="Time New Roman" w:cs="Arial"/>
          <w:color w:val="222222"/>
        </w:rPr>
        <w:t>；</w:t>
      </w:r>
      <w:proofErr w:type="spellStart"/>
      <w:r w:rsidRPr="00F77F27">
        <w:rPr>
          <w:rFonts w:ascii="Time New Roman" w:hAnsi="Time New Roman" w:cs="Arial"/>
          <w:color w:val="222222"/>
        </w:rPr>
        <w:t>Poplavny</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115</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2019</w:t>
      </w:r>
      <w:r>
        <w:rPr>
          <w:rFonts w:ascii="Time New Roman" w:hAnsi="Time New Roman" w:cs="Arial"/>
          <w:color w:val="222222"/>
        </w:rPr>
        <w:t>/</w:t>
      </w:r>
      <w:r w:rsidRPr="00F77F27">
        <w:rPr>
          <w:rFonts w:ascii="Time New Roman" w:hAnsi="Time New Roman" w:cs="Arial"/>
          <w:color w:val="222222"/>
        </w:rPr>
        <w:t>2010</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6.</w:t>
      </w:r>
      <w:r w:rsidRPr="00F77F27">
        <w:rPr>
          <w:rFonts w:ascii="Time New Roman" w:hAnsi="Time New Roman" w:cs="Arial"/>
          <w:color w:val="222222"/>
        </w:rPr>
        <w:t>2</w:t>
      </w:r>
      <w:r w:rsidRPr="00F77F27">
        <w:rPr>
          <w:rFonts w:ascii="Time New Roman" w:hAnsi="Time New Roman" w:cs="微软雅黑" w:hint="eastAsia"/>
          <w:color w:val="222222"/>
        </w:rPr>
        <w:t>段。</w:t>
      </w:r>
    </w:p>
  </w:footnote>
  <w:footnote w:id="9">
    <w:p w:rsidR="00E209A9" w:rsidRPr="00F77F27" w:rsidRDefault="00E209A9" w:rsidP="00F77F27">
      <w:pPr>
        <w:pStyle w:val="a6"/>
        <w:rPr>
          <w:rFonts w:ascii="Time New Roman" w:hAnsi="Time New Roman" w:hint="eastAsia"/>
          <w:spacing w:val="-2"/>
        </w:rPr>
      </w:pPr>
      <w:r w:rsidRPr="00F77F27">
        <w:rPr>
          <w:rFonts w:ascii="Time New Roman" w:hAnsi="Time New Roman"/>
          <w:spacing w:val="-1"/>
        </w:rPr>
        <w:tab/>
      </w:r>
      <w:r w:rsidRPr="00F77F27">
        <w:rPr>
          <w:rStyle w:val="a8"/>
          <w:rFonts w:ascii="Time New Roman" w:eastAsia="宋体" w:hAnsi="Time New Roman"/>
          <w:spacing w:val="-2"/>
        </w:rPr>
        <w:footnoteRef/>
      </w:r>
      <w:r w:rsidRPr="00F77F27">
        <w:rPr>
          <w:rFonts w:ascii="Time New Roman" w:hAnsi="Time New Roman"/>
          <w:spacing w:val="-2"/>
        </w:rPr>
        <w:tab/>
      </w:r>
      <w:r w:rsidRPr="00F77F27">
        <w:rPr>
          <w:rFonts w:ascii="Time New Roman" w:hAnsi="Time New Roman" w:hint="eastAsia"/>
          <w:spacing w:val="-2"/>
        </w:rPr>
        <w:t>例如见</w:t>
      </w:r>
      <w:r w:rsidRPr="00F77F27">
        <w:rPr>
          <w:rFonts w:ascii="Time New Roman" w:hAnsi="Time New Roman" w:cs="Arial"/>
          <w:color w:val="222222"/>
        </w:rPr>
        <w:t>Alekseev</w:t>
      </w:r>
      <w:r w:rsidRPr="00F77F27">
        <w:rPr>
          <w:rFonts w:ascii="Time New Roman" w:hAnsi="Time New Roman" w:cs="微软雅黑" w:hint="eastAsia"/>
          <w:color w:val="222222"/>
        </w:rPr>
        <w:t>诉俄罗斯联邦</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109</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1873</w:t>
      </w:r>
      <w:r>
        <w:rPr>
          <w:rFonts w:ascii="Time New Roman" w:hAnsi="Time New Roman" w:cs="Arial"/>
          <w:color w:val="222222"/>
        </w:rPr>
        <w:t>/</w:t>
      </w:r>
      <w:r w:rsidRPr="00F77F27">
        <w:rPr>
          <w:rFonts w:ascii="Time New Roman" w:hAnsi="Time New Roman" w:cs="Arial"/>
          <w:color w:val="222222"/>
        </w:rPr>
        <w:t>2009</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8.</w:t>
      </w:r>
      <w:r w:rsidRPr="00F77F27">
        <w:rPr>
          <w:rFonts w:ascii="Time New Roman" w:hAnsi="Time New Roman" w:cs="Arial"/>
          <w:color w:val="222222"/>
        </w:rPr>
        <w:t>4</w:t>
      </w:r>
      <w:r w:rsidRPr="00F77F27">
        <w:rPr>
          <w:rFonts w:ascii="Time New Roman" w:hAnsi="Time New Roman" w:cs="微软雅黑" w:hint="eastAsia"/>
          <w:color w:val="222222"/>
        </w:rPr>
        <w:t>段</w:t>
      </w:r>
      <w:r>
        <w:rPr>
          <w:rFonts w:ascii="Time New Roman" w:hAnsi="Time New Roman" w:cs="Arial"/>
          <w:color w:val="222222"/>
        </w:rPr>
        <w:t>；</w:t>
      </w:r>
      <w:proofErr w:type="spellStart"/>
      <w:r w:rsidRPr="00F77F27">
        <w:rPr>
          <w:rFonts w:ascii="Time New Roman" w:hAnsi="Time New Roman" w:cs="Arial"/>
          <w:color w:val="222222"/>
        </w:rPr>
        <w:t>Lozenko</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112</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1929</w:t>
      </w:r>
      <w:r>
        <w:rPr>
          <w:rFonts w:ascii="Time New Roman" w:hAnsi="Time New Roman" w:cs="Arial"/>
          <w:color w:val="222222"/>
        </w:rPr>
        <w:t>/</w:t>
      </w:r>
      <w:r w:rsidRPr="00F77F27">
        <w:rPr>
          <w:rFonts w:ascii="Time New Roman" w:hAnsi="Time New Roman" w:cs="Arial"/>
          <w:color w:val="222222"/>
        </w:rPr>
        <w:t>2010</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6.</w:t>
      </w:r>
      <w:r w:rsidRPr="00F77F27">
        <w:rPr>
          <w:rFonts w:ascii="Time New Roman" w:hAnsi="Time New Roman" w:cs="Arial"/>
          <w:color w:val="222222"/>
        </w:rPr>
        <w:t>3</w:t>
      </w:r>
      <w:r w:rsidRPr="00F77F27">
        <w:rPr>
          <w:rFonts w:ascii="Time New Roman" w:hAnsi="Time New Roman" w:cs="微软雅黑" w:hint="eastAsia"/>
          <w:color w:val="222222"/>
        </w:rPr>
        <w:t>段</w:t>
      </w:r>
      <w:r>
        <w:rPr>
          <w:rFonts w:ascii="Time New Roman" w:hAnsi="Time New Roman" w:cs="Arial"/>
          <w:color w:val="222222"/>
        </w:rPr>
        <w:t>；</w:t>
      </w:r>
      <w:r w:rsidRPr="00F77F27">
        <w:rPr>
          <w:rFonts w:ascii="Time New Roman" w:hAnsi="Time New Roman" w:cs="微软雅黑" w:hint="eastAsia"/>
          <w:color w:val="222222"/>
        </w:rPr>
        <w:t>和</w:t>
      </w:r>
      <w:proofErr w:type="spellStart"/>
      <w:r w:rsidRPr="00F77F27">
        <w:rPr>
          <w:rFonts w:ascii="Time New Roman" w:hAnsi="Time New Roman" w:cs="Arial"/>
          <w:color w:val="222222"/>
        </w:rPr>
        <w:t>Sudalenko</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115</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2016</w:t>
      </w:r>
      <w:r>
        <w:rPr>
          <w:rFonts w:ascii="Time New Roman" w:hAnsi="Time New Roman" w:cs="Arial"/>
          <w:color w:val="222222"/>
        </w:rPr>
        <w:t>/</w:t>
      </w:r>
      <w:r w:rsidRPr="00F77F27">
        <w:rPr>
          <w:rFonts w:ascii="Time New Roman" w:hAnsi="Time New Roman" w:cs="Arial"/>
          <w:color w:val="222222"/>
        </w:rPr>
        <w:t>2010</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7.</w:t>
      </w:r>
      <w:r w:rsidRPr="00F77F27">
        <w:rPr>
          <w:rFonts w:ascii="Time New Roman" w:hAnsi="Time New Roman" w:cs="Arial"/>
          <w:color w:val="222222"/>
        </w:rPr>
        <w:t>3</w:t>
      </w:r>
      <w:r w:rsidRPr="00F77F27">
        <w:rPr>
          <w:rFonts w:ascii="Time New Roman" w:hAnsi="Time New Roman" w:cs="微软雅黑" w:hint="eastAsia"/>
          <w:color w:val="222222"/>
        </w:rPr>
        <w:t>段。</w:t>
      </w:r>
    </w:p>
  </w:footnote>
  <w:footnote w:id="10">
    <w:p w:rsidR="00E209A9" w:rsidRPr="00F77F27" w:rsidRDefault="00E209A9" w:rsidP="00E7579C">
      <w:pPr>
        <w:pStyle w:val="a6"/>
        <w:rPr>
          <w:rFonts w:ascii="Time New Roman" w:hAnsi="Time New Roman" w:hint="eastAsia"/>
        </w:rPr>
      </w:pPr>
      <w:r>
        <w:rPr>
          <w:rFonts w:ascii="Time New Roman" w:hAnsi="Time New Roman"/>
        </w:rPr>
        <w:tab/>
      </w:r>
      <w:r w:rsidRPr="00F77F27">
        <w:rPr>
          <w:rStyle w:val="a8"/>
          <w:rFonts w:ascii="Time New Roman" w:eastAsia="宋体" w:hAnsi="Time New Roman"/>
        </w:rPr>
        <w:footnoteRef/>
      </w:r>
      <w:r>
        <w:rPr>
          <w:rFonts w:ascii="Time New Roman" w:hAnsi="Time New Roman"/>
        </w:rPr>
        <w:tab/>
      </w:r>
      <w:r w:rsidRPr="00F77F27">
        <w:rPr>
          <w:rFonts w:ascii="Time New Roman" w:hAnsi="Time New Roman"/>
        </w:rPr>
        <w:t>见</w:t>
      </w:r>
      <w:r w:rsidRPr="00F77F27">
        <w:rPr>
          <w:rFonts w:ascii="Time New Roman" w:hAnsi="Time New Roman" w:cs="微软雅黑" w:hint="eastAsia"/>
          <w:color w:val="222222"/>
        </w:rPr>
        <w:t>人权事务委员会关于意见和言论自由的第</w:t>
      </w:r>
      <w:r w:rsidRPr="00F77F27">
        <w:rPr>
          <w:rFonts w:ascii="Time New Roman" w:hAnsi="Time New Roman" w:cs="Arial"/>
          <w:color w:val="222222"/>
        </w:rPr>
        <w:t>34</w:t>
      </w:r>
      <w:r w:rsidRPr="00F77F27">
        <w:rPr>
          <w:rFonts w:ascii="Time New Roman" w:hAnsi="Time New Roman" w:cs="微软雅黑" w:hint="eastAsia"/>
          <w:color w:val="222222"/>
        </w:rPr>
        <w:t>号一般性意见</w:t>
      </w:r>
      <w:r>
        <w:rPr>
          <w:rFonts w:ascii="Time New Roman" w:hAnsi="Time New Roman" w:cs="微软雅黑" w:hint="eastAsia"/>
          <w:color w:val="222222"/>
        </w:rPr>
        <w:t>(</w:t>
      </w:r>
      <w:r w:rsidRPr="00F77F27">
        <w:rPr>
          <w:rFonts w:ascii="Time New Roman" w:hAnsi="Time New Roman" w:cs="Arial"/>
          <w:color w:val="222222"/>
        </w:rPr>
        <w:t>2011</w:t>
      </w:r>
      <w:r w:rsidRPr="00F77F27">
        <w:rPr>
          <w:rFonts w:ascii="Time New Roman" w:hAnsi="Time New Roman" w:cs="微软雅黑" w:hint="eastAsia"/>
          <w:color w:val="222222"/>
        </w:rPr>
        <w:t>年</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sidRPr="00F77F27">
        <w:rPr>
          <w:rFonts w:ascii="Time New Roman" w:hAnsi="Time New Roman" w:cs="微软雅黑" w:hint="eastAsia"/>
          <w:color w:val="222222"/>
        </w:rPr>
        <w:t>22</w:t>
      </w:r>
      <w:r w:rsidRPr="00F77F27">
        <w:rPr>
          <w:rFonts w:ascii="Time New Roman" w:hAnsi="Time New Roman" w:cs="微软雅黑" w:hint="eastAsia"/>
          <w:color w:val="222222"/>
        </w:rPr>
        <w:t>段</w:t>
      </w:r>
      <w:r w:rsidRPr="00F77F27">
        <w:rPr>
          <w:rFonts w:ascii="Time New Roman" w:hAnsi="Time New Roman" w:hint="eastAsia"/>
        </w:rPr>
        <w:t>。</w:t>
      </w:r>
    </w:p>
  </w:footnote>
  <w:footnote w:id="11">
    <w:p w:rsidR="00E209A9" w:rsidRPr="00F77F27" w:rsidRDefault="00E209A9" w:rsidP="00F77F27">
      <w:pPr>
        <w:pStyle w:val="a6"/>
        <w:rPr>
          <w:rFonts w:ascii="Time New Roman" w:hAnsi="Time New Roman" w:hint="eastAsia"/>
        </w:rPr>
      </w:pPr>
      <w:r w:rsidRPr="00F77F27">
        <w:rPr>
          <w:rFonts w:ascii="Time New Roman" w:hAnsi="Time New Roman"/>
        </w:rPr>
        <w:tab/>
      </w:r>
      <w:r w:rsidRPr="00F77F27">
        <w:rPr>
          <w:rStyle w:val="a8"/>
          <w:rFonts w:ascii="Time New Roman" w:eastAsia="宋体" w:hAnsi="Time New Roman"/>
        </w:rPr>
        <w:footnoteRef/>
      </w:r>
      <w:r w:rsidRPr="00F77F27">
        <w:rPr>
          <w:rFonts w:ascii="Time New Roman" w:hAnsi="Time New Roman"/>
        </w:rPr>
        <w:tab/>
      </w:r>
      <w:r w:rsidRPr="00F77F27">
        <w:rPr>
          <w:rFonts w:ascii="Time New Roman" w:hAnsi="Time New Roman" w:cs="微软雅黑" w:hint="eastAsia"/>
          <w:color w:val="222222"/>
        </w:rPr>
        <w:t>例如见</w:t>
      </w:r>
      <w:proofErr w:type="spellStart"/>
      <w:r w:rsidRPr="00F77F27">
        <w:rPr>
          <w:rFonts w:ascii="Time New Roman" w:hAnsi="Time New Roman" w:cs="Arial"/>
          <w:color w:val="222222"/>
        </w:rPr>
        <w:t>Pivonos</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rPr>
        <w:t>(</w:t>
      </w:r>
      <w:proofErr w:type="spellStart"/>
      <w:r w:rsidRPr="00F77F27">
        <w:rPr>
          <w:rFonts w:ascii="Time New Roman" w:hAnsi="Time New Roman" w:cs="Arial"/>
          <w:color w:val="222222"/>
        </w:rPr>
        <w:t>CCPR</w:t>
      </w:r>
      <w:proofErr w:type="spellEnd"/>
      <w:r>
        <w:rPr>
          <w:rFonts w:ascii="Time New Roman" w:hAnsi="Time New Roman" w:cs="Arial"/>
          <w:color w:val="222222"/>
        </w:rPr>
        <w:t>/</w:t>
      </w:r>
      <w:r w:rsidRPr="00F77F27">
        <w:rPr>
          <w:rFonts w:ascii="Time New Roman" w:hAnsi="Time New Roman" w:cs="Arial"/>
          <w:color w:val="222222"/>
        </w:rPr>
        <w:t>C</w:t>
      </w:r>
      <w:r>
        <w:rPr>
          <w:rFonts w:ascii="Time New Roman" w:hAnsi="Time New Roman" w:cs="Arial"/>
          <w:color w:val="222222"/>
        </w:rPr>
        <w:t>/</w:t>
      </w:r>
      <w:r w:rsidRPr="00F77F27">
        <w:rPr>
          <w:rFonts w:ascii="Time New Roman" w:hAnsi="Time New Roman" w:cs="Arial"/>
          <w:color w:val="222222"/>
        </w:rPr>
        <w:t>106</w:t>
      </w:r>
      <w:r>
        <w:rPr>
          <w:rFonts w:ascii="Time New Roman" w:hAnsi="Time New Roman" w:cs="Arial"/>
          <w:color w:val="222222"/>
        </w:rPr>
        <w:t>/</w:t>
      </w:r>
      <w:r w:rsidRPr="00F77F27">
        <w:rPr>
          <w:rFonts w:ascii="Time New Roman" w:hAnsi="Time New Roman" w:cs="Arial"/>
          <w:color w:val="222222"/>
        </w:rPr>
        <w:t>D</w:t>
      </w:r>
      <w:r>
        <w:rPr>
          <w:rFonts w:ascii="Time New Roman" w:hAnsi="Time New Roman" w:cs="Arial"/>
          <w:color w:val="222222"/>
        </w:rPr>
        <w:t>/</w:t>
      </w:r>
      <w:r w:rsidRPr="00F77F27">
        <w:rPr>
          <w:rFonts w:ascii="Time New Roman" w:hAnsi="Time New Roman" w:cs="Arial"/>
          <w:color w:val="222222"/>
        </w:rPr>
        <w:t>1830</w:t>
      </w:r>
      <w:r>
        <w:rPr>
          <w:rFonts w:ascii="Time New Roman" w:hAnsi="Time New Roman" w:cs="Arial"/>
          <w:color w:val="222222"/>
        </w:rPr>
        <w:t>/</w:t>
      </w:r>
      <w:r w:rsidRPr="00F77F27">
        <w:rPr>
          <w:rFonts w:ascii="Time New Roman" w:hAnsi="Time New Roman" w:cs="Arial"/>
          <w:color w:val="222222"/>
        </w:rPr>
        <w:t>2008</w:t>
      </w:r>
      <w:r>
        <w:rPr>
          <w:rFonts w:ascii="Time New Roman" w:hAnsi="Time New Roman" w:cs="微软雅黑" w:hint="eastAsia"/>
          <w:color w:val="222222"/>
        </w:rPr>
        <w:t>)</w:t>
      </w:r>
      <w:r>
        <w:rPr>
          <w:rFonts w:ascii="Time New Roman" w:hAnsi="Time New Roman" w:cs="微软雅黑" w:hint="eastAsia"/>
          <w:color w:val="222222"/>
        </w:rPr>
        <w:t>，</w:t>
      </w:r>
      <w:r w:rsidRPr="00F77F27">
        <w:rPr>
          <w:rFonts w:ascii="Time New Roman" w:hAnsi="Time New Roman" w:cs="微软雅黑" w:hint="eastAsia"/>
          <w:color w:val="222222"/>
        </w:rPr>
        <w:t>第</w:t>
      </w:r>
      <w:r>
        <w:rPr>
          <w:rFonts w:ascii="Time New Roman" w:hAnsi="Time New Roman" w:cs="Arial"/>
          <w:color w:val="222222"/>
        </w:rPr>
        <w:t>9.</w:t>
      </w:r>
      <w:r w:rsidRPr="00F77F27">
        <w:rPr>
          <w:rFonts w:ascii="Time New Roman" w:hAnsi="Time New Roman" w:cs="Arial"/>
          <w:color w:val="222222"/>
        </w:rPr>
        <w:t>3</w:t>
      </w:r>
      <w:r w:rsidRPr="00F77F27">
        <w:rPr>
          <w:rFonts w:ascii="Time New Roman" w:hAnsi="Time New Roman" w:cs="微软雅黑" w:hint="eastAsia"/>
          <w:color w:val="222222"/>
        </w:rPr>
        <w:t>段</w:t>
      </w:r>
      <w:r>
        <w:rPr>
          <w:rFonts w:ascii="Time New Roman" w:hAnsi="Time New Roman" w:cs="Arial"/>
          <w:color w:val="222222"/>
        </w:rPr>
        <w:t>；</w:t>
      </w:r>
      <w:proofErr w:type="spellStart"/>
      <w:r w:rsidRPr="00F77F27">
        <w:rPr>
          <w:rFonts w:ascii="Time New Roman" w:hAnsi="Time New Roman" w:cs="Arial"/>
          <w:color w:val="222222"/>
        </w:rPr>
        <w:t>Olechkevitch</w:t>
      </w:r>
      <w:proofErr w:type="spellEnd"/>
      <w:r w:rsidRPr="00F77F27">
        <w:rPr>
          <w:rFonts w:ascii="Time New Roman" w:hAnsi="Time New Roman" w:cs="微软雅黑" w:hint="eastAsia"/>
          <w:color w:val="222222"/>
        </w:rPr>
        <w:t>诉白俄罗斯</w:t>
      </w:r>
      <w:r w:rsidRPr="00AF2AAC">
        <w:rPr>
          <w:rFonts w:ascii="Time New Roman" w:hAnsi="Time New Roman" w:cs="微软雅黑" w:hint="eastAsia"/>
          <w:color w:val="222222"/>
          <w:spacing w:val="-2"/>
        </w:rPr>
        <w:t>(</w:t>
      </w:r>
      <w:proofErr w:type="spellStart"/>
      <w:r w:rsidRPr="00AF2AAC">
        <w:rPr>
          <w:rFonts w:ascii="Time New Roman" w:hAnsi="Time New Roman" w:cs="Arial"/>
          <w:color w:val="222222"/>
          <w:spacing w:val="-2"/>
        </w:rPr>
        <w:t>CCPR</w:t>
      </w:r>
      <w:proofErr w:type="spellEnd"/>
      <w:r w:rsidRPr="00AF2AAC">
        <w:rPr>
          <w:rFonts w:ascii="Time New Roman" w:hAnsi="Time New Roman" w:cs="Arial"/>
          <w:color w:val="222222"/>
          <w:spacing w:val="-2"/>
        </w:rPr>
        <w:t>/C/107/D/1785/2008</w:t>
      </w:r>
      <w:r w:rsidRPr="00AF2AAC">
        <w:rPr>
          <w:rFonts w:ascii="Time New Roman" w:hAnsi="Time New Roman" w:cs="微软雅黑" w:hint="eastAsia"/>
          <w:color w:val="222222"/>
          <w:spacing w:val="-2"/>
        </w:rPr>
        <w:t>)</w:t>
      </w:r>
      <w:r w:rsidRPr="00AF2AAC">
        <w:rPr>
          <w:rFonts w:ascii="Time New Roman" w:hAnsi="Time New Roman" w:cs="微软雅黑" w:hint="eastAsia"/>
          <w:color w:val="222222"/>
          <w:spacing w:val="-2"/>
        </w:rPr>
        <w:t>，第</w:t>
      </w:r>
      <w:r w:rsidRPr="00AF2AAC">
        <w:rPr>
          <w:rFonts w:ascii="Time New Roman" w:hAnsi="Time New Roman" w:cs="Arial"/>
          <w:color w:val="222222"/>
          <w:spacing w:val="-2"/>
        </w:rPr>
        <w:t>8.5</w:t>
      </w:r>
      <w:r w:rsidRPr="00AF2AAC">
        <w:rPr>
          <w:rFonts w:ascii="Time New Roman" w:hAnsi="Time New Roman" w:cs="微软雅黑" w:hint="eastAsia"/>
          <w:color w:val="222222"/>
          <w:spacing w:val="-2"/>
        </w:rPr>
        <w:t>段</w:t>
      </w:r>
      <w:r w:rsidRPr="00AF2AAC">
        <w:rPr>
          <w:rFonts w:ascii="Time New Roman" w:hAnsi="Time New Roman" w:cs="Arial"/>
          <w:color w:val="222222"/>
          <w:spacing w:val="-2"/>
        </w:rPr>
        <w:t>；</w:t>
      </w:r>
      <w:r w:rsidRPr="00AF2AAC">
        <w:rPr>
          <w:rFonts w:ascii="Time New Roman" w:hAnsi="Time New Roman" w:cs="微软雅黑" w:hint="eastAsia"/>
          <w:color w:val="222222"/>
          <w:spacing w:val="-2"/>
        </w:rPr>
        <w:t>和</w:t>
      </w:r>
      <w:proofErr w:type="spellStart"/>
      <w:r w:rsidRPr="00AF2AAC">
        <w:rPr>
          <w:rFonts w:ascii="Time New Roman" w:hAnsi="Time New Roman" w:cs="Arial"/>
          <w:color w:val="222222"/>
          <w:spacing w:val="-2"/>
        </w:rPr>
        <w:t>Androsenko</w:t>
      </w:r>
      <w:proofErr w:type="spellEnd"/>
      <w:r w:rsidRPr="00AF2AAC">
        <w:rPr>
          <w:rFonts w:ascii="Time New Roman" w:hAnsi="Time New Roman" w:cs="微软雅黑" w:hint="eastAsia"/>
          <w:color w:val="222222"/>
          <w:spacing w:val="-2"/>
        </w:rPr>
        <w:t>诉白俄罗斯</w:t>
      </w:r>
      <w:r w:rsidRPr="00AF2AAC">
        <w:rPr>
          <w:rFonts w:ascii="Time New Roman" w:hAnsi="Time New Roman" w:cs="微软雅黑" w:hint="eastAsia"/>
          <w:color w:val="222222"/>
          <w:spacing w:val="-2"/>
        </w:rPr>
        <w:t>(</w:t>
      </w:r>
      <w:proofErr w:type="spellStart"/>
      <w:r w:rsidRPr="00AF2AAC">
        <w:rPr>
          <w:rFonts w:ascii="Time New Roman" w:hAnsi="Time New Roman" w:cs="Arial"/>
          <w:color w:val="222222"/>
          <w:spacing w:val="-2"/>
        </w:rPr>
        <w:t>CCPR</w:t>
      </w:r>
      <w:proofErr w:type="spellEnd"/>
      <w:r w:rsidRPr="00AF2AAC">
        <w:rPr>
          <w:rFonts w:ascii="Time New Roman" w:hAnsi="Time New Roman" w:cs="Arial"/>
          <w:color w:val="222222"/>
          <w:spacing w:val="-2"/>
        </w:rPr>
        <w:t>/C/116/D/2092/2011</w:t>
      </w:r>
      <w:r w:rsidRPr="00AF2AAC">
        <w:rPr>
          <w:rFonts w:ascii="Time New Roman" w:hAnsi="Time New Roman" w:cs="微软雅黑" w:hint="eastAsia"/>
          <w:color w:val="222222"/>
          <w:spacing w:val="-2"/>
        </w:rPr>
        <w:t>)</w:t>
      </w:r>
      <w:r w:rsidRPr="00AF2AAC">
        <w:rPr>
          <w:rFonts w:ascii="Time New Roman" w:hAnsi="Time New Roman" w:cs="微软雅黑" w:hint="eastAsia"/>
          <w:color w:val="222222"/>
          <w:spacing w:val="-2"/>
        </w:rPr>
        <w:t>，</w:t>
      </w:r>
      <w:r w:rsidRPr="00F77F27">
        <w:rPr>
          <w:rFonts w:ascii="Time New Roman" w:hAnsi="Time New Roman" w:cs="微软雅黑" w:hint="eastAsia"/>
          <w:color w:val="222222"/>
        </w:rPr>
        <w:t>第</w:t>
      </w:r>
      <w:r>
        <w:rPr>
          <w:rFonts w:ascii="Time New Roman" w:hAnsi="Time New Roman" w:cs="Arial"/>
          <w:color w:val="222222"/>
        </w:rPr>
        <w:t>7.</w:t>
      </w:r>
      <w:r w:rsidRPr="00F77F27">
        <w:rPr>
          <w:rFonts w:ascii="Time New Roman" w:hAnsi="Time New Roman" w:cs="Arial"/>
          <w:color w:val="222222"/>
        </w:rPr>
        <w:t>3</w:t>
      </w:r>
      <w:r w:rsidRPr="00F77F27">
        <w:rPr>
          <w:rFonts w:ascii="Time New Roman" w:hAnsi="Time New Roman" w:cs="微软雅黑" w:hint="eastAsia"/>
          <w:color w:val="222222"/>
        </w:rPr>
        <w:t>段。</w:t>
      </w:r>
    </w:p>
  </w:footnote>
  <w:footnote w:id="12">
    <w:p w:rsidR="00E209A9" w:rsidRPr="00F77F27" w:rsidRDefault="00E209A9" w:rsidP="001158D4">
      <w:pPr>
        <w:pStyle w:val="a6"/>
        <w:rPr>
          <w:rFonts w:ascii="Time New Roman" w:hAnsi="Time New Roman" w:hint="eastAsia"/>
          <w:lang w:val="es-ES"/>
        </w:rPr>
      </w:pPr>
      <w:r>
        <w:rPr>
          <w:rFonts w:ascii="Time New Roman" w:hAnsi="Time New Roman"/>
        </w:rPr>
        <w:tab/>
      </w:r>
      <w:r w:rsidRPr="00F77F27">
        <w:rPr>
          <w:rStyle w:val="a8"/>
          <w:rFonts w:ascii="Time New Roman" w:eastAsia="宋体" w:hAnsi="Time New Roman"/>
        </w:rPr>
        <w:footnoteRef/>
      </w:r>
      <w:r>
        <w:rPr>
          <w:rFonts w:ascii="Time New Roman" w:hAnsi="Time New Roman"/>
        </w:rPr>
        <w:tab/>
      </w:r>
      <w:r w:rsidRPr="00F77F27">
        <w:rPr>
          <w:rFonts w:ascii="Time New Roman" w:hAnsi="Time New Roman"/>
          <w:lang w:val="es-ES"/>
        </w:rPr>
        <w:t>见</w:t>
      </w:r>
      <w:proofErr w:type="spellStart"/>
      <w:r w:rsidRPr="00F77F27">
        <w:rPr>
          <w:rFonts w:ascii="Time New Roman" w:hAnsi="Time New Roman"/>
          <w:i/>
          <w:iCs/>
          <w:lang w:val="es-ES"/>
        </w:rPr>
        <w:t>Poplavny</w:t>
      </w:r>
      <w:proofErr w:type="spellEnd"/>
      <w:r w:rsidRPr="00F77F27">
        <w:rPr>
          <w:rFonts w:ascii="Time New Roman" w:hAnsi="Time New Roman" w:hint="eastAsia"/>
          <w:lang w:val="es-ES"/>
        </w:rPr>
        <w:t>诉白俄罗斯第</w:t>
      </w:r>
      <w:r>
        <w:rPr>
          <w:rFonts w:ascii="Time New Roman" w:hAnsi="Time New Roman"/>
          <w:lang w:val="es-ES"/>
        </w:rPr>
        <w:t>8.</w:t>
      </w:r>
      <w:r w:rsidRPr="00F77F27">
        <w:rPr>
          <w:rFonts w:ascii="Time New Roman" w:hAnsi="Time New Roman"/>
          <w:lang w:val="es-ES"/>
        </w:rPr>
        <w:t>4</w:t>
      </w:r>
      <w:r w:rsidRPr="00F77F27">
        <w:rPr>
          <w:rFonts w:ascii="Time New Roman" w:hAnsi="Time New Roman" w:hint="eastAsia"/>
          <w:lang w:val="es-ES"/>
        </w:rPr>
        <w:t>段。</w:t>
      </w:r>
    </w:p>
  </w:footnote>
  <w:footnote w:id="13">
    <w:p w:rsidR="00E209A9" w:rsidRPr="00F77F27" w:rsidRDefault="00E209A9" w:rsidP="00F77F27">
      <w:pPr>
        <w:pStyle w:val="a6"/>
        <w:rPr>
          <w:rFonts w:ascii="Time New Roman" w:hAnsi="Time New Roman" w:hint="eastAsia"/>
          <w:lang w:val="es-ES"/>
        </w:rPr>
      </w:pPr>
      <w:r w:rsidRPr="00F77F27">
        <w:rPr>
          <w:rFonts w:ascii="Time New Roman" w:hAnsi="Time New Roman"/>
          <w:lang w:val="es-ES"/>
        </w:rPr>
        <w:tab/>
      </w:r>
      <w:r w:rsidRPr="00F77F27">
        <w:rPr>
          <w:rStyle w:val="a8"/>
          <w:rFonts w:ascii="Time New Roman" w:eastAsia="宋体" w:hAnsi="Time New Roman"/>
        </w:rPr>
        <w:footnoteRef/>
      </w:r>
      <w:r w:rsidRPr="00F77F27">
        <w:rPr>
          <w:rFonts w:ascii="Time New Roman" w:hAnsi="Time New Roman"/>
          <w:lang w:val="es-ES"/>
        </w:rPr>
        <w:tab/>
      </w:r>
      <w:r w:rsidRPr="00F77F27">
        <w:rPr>
          <w:rFonts w:ascii="Time New Roman" w:hAnsi="Time New Roman" w:hint="eastAsia"/>
          <w:lang w:val="es-ES"/>
        </w:rPr>
        <w:t>例如</w:t>
      </w:r>
      <w:r w:rsidRPr="00F77F27">
        <w:rPr>
          <w:rFonts w:ascii="Time New Roman" w:hAnsi="Time New Roman" w:cs="微软雅黑" w:hint="eastAsia"/>
          <w:color w:val="222222"/>
        </w:rPr>
        <w:t>见</w:t>
      </w:r>
      <w:proofErr w:type="spellStart"/>
      <w:r w:rsidRPr="00F77F27">
        <w:rPr>
          <w:rFonts w:ascii="Time New Roman" w:hAnsi="Time New Roman" w:cs="Arial"/>
          <w:color w:val="222222"/>
          <w:lang w:val="es-ES"/>
        </w:rPr>
        <w:t>Sudalenko</w:t>
      </w:r>
      <w:proofErr w:type="spellEnd"/>
      <w:r w:rsidRPr="00F77F27">
        <w:rPr>
          <w:rFonts w:ascii="Time New Roman" w:hAnsi="Time New Roman" w:cs="微软雅黑" w:hint="eastAsia"/>
          <w:color w:val="222222"/>
        </w:rPr>
        <w:t>诉白俄罗斯</w:t>
      </w:r>
      <w:r>
        <w:rPr>
          <w:rFonts w:ascii="Time New Roman" w:hAnsi="Time New Roman" w:cs="Arial"/>
          <w:color w:val="222222"/>
          <w:lang w:val="es-ES"/>
        </w:rPr>
        <w:t>；</w:t>
      </w:r>
      <w:proofErr w:type="spellStart"/>
      <w:r w:rsidRPr="00F77F27">
        <w:rPr>
          <w:rFonts w:ascii="Time New Roman" w:hAnsi="Time New Roman"/>
          <w:i/>
          <w:lang w:val="es-ES"/>
        </w:rPr>
        <w:t>Poplavny</w:t>
      </w:r>
      <w:proofErr w:type="spellEnd"/>
      <w:r w:rsidRPr="00F77F27">
        <w:rPr>
          <w:rFonts w:ascii="Time New Roman" w:hAnsi="Time New Roman" w:cs="微软雅黑" w:hint="eastAsia"/>
          <w:color w:val="222222"/>
        </w:rPr>
        <w:t>诉白俄罗斯</w:t>
      </w:r>
      <w:r>
        <w:rPr>
          <w:rFonts w:ascii="Time New Roman" w:hAnsi="Time New Roman" w:cs="Arial"/>
          <w:color w:val="222222"/>
          <w:lang w:val="es-ES"/>
        </w:rPr>
        <w:t>；</w:t>
      </w:r>
      <w:proofErr w:type="spellStart"/>
      <w:r w:rsidRPr="00F77F27">
        <w:rPr>
          <w:rFonts w:ascii="Time New Roman" w:hAnsi="Time New Roman" w:cs="Arial"/>
          <w:color w:val="222222"/>
          <w:lang w:val="es-ES"/>
        </w:rPr>
        <w:t>Derzhavtsev</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115</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2076</w:t>
      </w:r>
      <w:r>
        <w:rPr>
          <w:rFonts w:ascii="Time New Roman" w:hAnsi="Time New Roman" w:cs="Arial"/>
          <w:color w:val="222222"/>
          <w:lang w:val="es-ES"/>
        </w:rPr>
        <w:t>/</w:t>
      </w:r>
      <w:r w:rsidRPr="00F77F27">
        <w:rPr>
          <w:rFonts w:ascii="Time New Roman" w:hAnsi="Time New Roman" w:cs="Arial"/>
          <w:color w:val="222222"/>
          <w:lang w:val="es-ES"/>
        </w:rPr>
        <w:t>2011</w:t>
      </w:r>
      <w:r>
        <w:rPr>
          <w:rFonts w:ascii="Time New Roman" w:hAnsi="Time New Roman" w:cs="微软雅黑" w:hint="eastAsia"/>
          <w:color w:val="222222"/>
          <w:lang w:val="es-ES"/>
        </w:rPr>
        <w:t>)</w:t>
      </w:r>
      <w:r>
        <w:rPr>
          <w:rFonts w:ascii="Time New Roman" w:hAnsi="Time New Roman" w:cs="Arial"/>
          <w:color w:val="222222"/>
          <w:lang w:val="es-ES"/>
        </w:rPr>
        <w:t>；</w:t>
      </w:r>
      <w:proofErr w:type="spellStart"/>
      <w:r w:rsidRPr="00F77F27">
        <w:rPr>
          <w:rFonts w:ascii="Time New Roman" w:hAnsi="Time New Roman" w:cs="Arial"/>
          <w:color w:val="222222"/>
          <w:lang w:val="es-ES"/>
        </w:rPr>
        <w:t>Korol</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117</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2089</w:t>
      </w:r>
      <w:r>
        <w:rPr>
          <w:rFonts w:ascii="Time New Roman" w:hAnsi="Time New Roman" w:cs="Arial"/>
          <w:color w:val="222222"/>
          <w:lang w:val="es-ES"/>
        </w:rPr>
        <w:t>/</w:t>
      </w:r>
      <w:r w:rsidRPr="00F77F27">
        <w:rPr>
          <w:rFonts w:ascii="Time New Roman" w:hAnsi="Time New Roman" w:cs="Arial"/>
          <w:color w:val="222222"/>
          <w:lang w:val="es-ES"/>
        </w:rPr>
        <w:t>2011</w:t>
      </w:r>
      <w:r>
        <w:rPr>
          <w:rFonts w:ascii="Time New Roman" w:hAnsi="Time New Roman" w:cs="微软雅黑" w:hint="eastAsia"/>
          <w:color w:val="222222"/>
          <w:lang w:val="es-ES"/>
        </w:rPr>
        <w:t>)</w:t>
      </w:r>
      <w:r>
        <w:rPr>
          <w:rFonts w:ascii="Time New Roman" w:hAnsi="Time New Roman" w:cs="Arial"/>
          <w:color w:val="222222"/>
          <w:lang w:val="es-ES"/>
        </w:rPr>
        <w:t>；</w:t>
      </w:r>
      <w:proofErr w:type="spellStart"/>
      <w:r w:rsidRPr="00F77F27">
        <w:rPr>
          <w:rFonts w:ascii="Time New Roman" w:hAnsi="Time New Roman"/>
          <w:i/>
          <w:iCs/>
          <w:lang w:val="es-ES"/>
        </w:rPr>
        <w:t>Androsenko</w:t>
      </w:r>
      <w:proofErr w:type="spellEnd"/>
      <w:r w:rsidRPr="00F77F27">
        <w:rPr>
          <w:rFonts w:ascii="Time New Roman" w:hAnsi="Time New Roman" w:cs="微软雅黑" w:hint="eastAsia"/>
          <w:color w:val="222222"/>
        </w:rPr>
        <w:t>诉白俄罗斯</w:t>
      </w:r>
      <w:r>
        <w:rPr>
          <w:rFonts w:ascii="Time New Roman" w:hAnsi="Time New Roman" w:cs="Arial"/>
          <w:color w:val="222222"/>
          <w:lang w:val="es-ES"/>
        </w:rPr>
        <w:t>；</w:t>
      </w:r>
      <w:proofErr w:type="spellStart"/>
      <w:r w:rsidRPr="00F77F27">
        <w:rPr>
          <w:rFonts w:ascii="Time New Roman" w:hAnsi="Time New Roman" w:cs="Arial"/>
          <w:color w:val="222222"/>
          <w:lang w:val="es-ES"/>
        </w:rPr>
        <w:t>Poplavny</w:t>
      </w:r>
      <w:proofErr w:type="spellEnd"/>
      <w:r w:rsidRPr="00F77F27">
        <w:rPr>
          <w:rFonts w:ascii="Time New Roman" w:hAnsi="Time New Roman" w:cs="微软雅黑" w:hint="eastAsia"/>
          <w:color w:val="222222"/>
        </w:rPr>
        <w:t>和</w:t>
      </w:r>
      <w:proofErr w:type="spellStart"/>
      <w:r w:rsidRPr="00F77F27">
        <w:rPr>
          <w:rFonts w:ascii="Time New Roman" w:hAnsi="Time New Roman" w:cs="Arial"/>
          <w:color w:val="222222"/>
          <w:lang w:val="es-ES"/>
        </w:rPr>
        <w:t>Sudalenko</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118</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2139</w:t>
      </w:r>
      <w:r>
        <w:rPr>
          <w:rFonts w:ascii="Time New Roman" w:hAnsi="Time New Roman" w:cs="Arial"/>
          <w:color w:val="222222"/>
          <w:lang w:val="es-ES"/>
        </w:rPr>
        <w:t>/</w:t>
      </w:r>
      <w:r w:rsidRPr="00F77F27">
        <w:rPr>
          <w:rFonts w:ascii="Time New Roman" w:hAnsi="Time New Roman" w:cs="Arial"/>
          <w:color w:val="222222"/>
          <w:lang w:val="es-ES"/>
        </w:rPr>
        <w:t>2012</w:t>
      </w:r>
      <w:r>
        <w:rPr>
          <w:rFonts w:ascii="Time New Roman" w:hAnsi="Time New Roman" w:cs="微软雅黑" w:hint="eastAsia"/>
          <w:color w:val="222222"/>
          <w:lang w:val="es-ES"/>
        </w:rPr>
        <w:t>)</w:t>
      </w:r>
      <w:r>
        <w:rPr>
          <w:rFonts w:ascii="Time New Roman" w:hAnsi="Time New Roman" w:cs="Arial"/>
          <w:color w:val="222222"/>
          <w:lang w:val="es-ES"/>
        </w:rPr>
        <w:t>；</w:t>
      </w:r>
      <w:r w:rsidRPr="00F77F27">
        <w:rPr>
          <w:rFonts w:ascii="Time New Roman" w:hAnsi="Time New Roman" w:cs="微软雅黑" w:hint="eastAsia"/>
          <w:color w:val="222222"/>
        </w:rPr>
        <w:t>和</w:t>
      </w:r>
      <w:proofErr w:type="spellStart"/>
      <w:r w:rsidRPr="00F77F27">
        <w:rPr>
          <w:rFonts w:ascii="Time New Roman" w:hAnsi="Time New Roman"/>
          <w:i/>
          <w:lang w:val="es-ES"/>
        </w:rPr>
        <w:t>Koreshkov</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121</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2168</w:t>
      </w:r>
      <w:r>
        <w:rPr>
          <w:rFonts w:ascii="Time New Roman" w:hAnsi="Time New Roman" w:cs="Arial"/>
          <w:color w:val="222222"/>
          <w:lang w:val="es-ES"/>
        </w:rPr>
        <w:t>/</w:t>
      </w:r>
      <w:r w:rsidRPr="00F77F27">
        <w:rPr>
          <w:rFonts w:ascii="Time New Roman" w:hAnsi="Time New Roman" w:cs="Arial"/>
          <w:color w:val="222222"/>
          <w:lang w:val="es-ES"/>
        </w:rPr>
        <w:t>2012</w:t>
      </w:r>
      <w:r>
        <w:rPr>
          <w:rFonts w:ascii="Time New Roman" w:hAnsi="Time New Roman" w:cs="微软雅黑" w:hint="eastAsia"/>
          <w:color w:val="222222"/>
          <w:lang w:val="es-ES"/>
        </w:rPr>
        <w:t>)</w:t>
      </w:r>
      <w:r w:rsidRPr="00F77F27">
        <w:rPr>
          <w:rFonts w:ascii="Time New Roman" w:hAnsi="Time New Roman" w:cs="微软雅黑" w:hint="eastAsia"/>
          <w:color w:val="222222"/>
        </w:rPr>
        <w:t>。</w:t>
      </w:r>
    </w:p>
  </w:footnote>
  <w:footnote w:id="14">
    <w:p w:rsidR="00E209A9" w:rsidRPr="00D77578" w:rsidRDefault="00E209A9" w:rsidP="006F7888">
      <w:pPr>
        <w:pStyle w:val="a6"/>
        <w:rPr>
          <w:rFonts w:ascii="Time New Roman" w:hAnsi="Time New Roman" w:cs="微软雅黑" w:hint="eastAsia"/>
          <w:color w:val="222222"/>
          <w:lang w:val="es-ES"/>
        </w:rPr>
      </w:pPr>
      <w:r w:rsidRPr="00F77F27">
        <w:rPr>
          <w:rFonts w:ascii="Time New Roman" w:hAnsi="Time New Roman"/>
          <w:lang w:val="es-ES"/>
        </w:rPr>
        <w:tab/>
      </w:r>
      <w:r w:rsidRPr="00F77F27">
        <w:rPr>
          <w:rStyle w:val="a8"/>
          <w:rFonts w:ascii="Time New Roman" w:eastAsia="宋体" w:hAnsi="Time New Roman"/>
        </w:rPr>
        <w:footnoteRef/>
      </w:r>
      <w:r w:rsidRPr="00F77F27">
        <w:rPr>
          <w:rFonts w:ascii="Time New Roman" w:hAnsi="Time New Roman"/>
          <w:lang w:val="es-ES"/>
        </w:rPr>
        <w:tab/>
      </w:r>
      <w:r w:rsidRPr="00F77F27">
        <w:rPr>
          <w:rFonts w:ascii="Time New Roman" w:hAnsi="Time New Roman" w:cs="微软雅黑" w:hint="eastAsia"/>
          <w:color w:val="222222"/>
        </w:rPr>
        <w:t>例如见</w:t>
      </w:r>
      <w:proofErr w:type="spellStart"/>
      <w:r w:rsidRPr="00F77F27">
        <w:rPr>
          <w:rFonts w:ascii="Time New Roman" w:hAnsi="Time New Roman" w:cs="Arial"/>
          <w:color w:val="222222"/>
          <w:lang w:val="es-ES"/>
        </w:rPr>
        <w:t>Sekerko</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109</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1851</w:t>
      </w:r>
      <w:r>
        <w:rPr>
          <w:rFonts w:ascii="Time New Roman" w:hAnsi="Time New Roman" w:cs="Arial"/>
          <w:color w:val="222222"/>
          <w:lang w:val="es-ES"/>
        </w:rPr>
        <w:t>/</w:t>
      </w:r>
      <w:r w:rsidRPr="00F77F27">
        <w:rPr>
          <w:rFonts w:ascii="Time New Roman" w:hAnsi="Time New Roman" w:cs="Arial"/>
          <w:color w:val="222222"/>
          <w:lang w:val="es-ES"/>
        </w:rPr>
        <w:t>2008</w:t>
      </w:r>
      <w:r>
        <w:rPr>
          <w:rFonts w:ascii="Time New Roman" w:hAnsi="Time New Roman" w:cs="微软雅黑" w:hint="eastAsia"/>
          <w:color w:val="222222"/>
          <w:lang w:val="es-ES"/>
        </w:rPr>
        <w:t>)</w:t>
      </w:r>
      <w:r>
        <w:rPr>
          <w:rFonts w:ascii="Time New Roman" w:hAnsi="Time New Roman" w:cs="微软雅黑" w:hint="eastAsia"/>
          <w:color w:val="222222"/>
          <w:lang w:val="es-ES"/>
        </w:rPr>
        <w:t>，</w:t>
      </w:r>
      <w:r w:rsidRPr="00F77F27">
        <w:rPr>
          <w:rFonts w:ascii="Time New Roman" w:hAnsi="Time New Roman" w:cs="微软雅黑" w:hint="eastAsia"/>
          <w:color w:val="222222"/>
        </w:rPr>
        <w:t>第</w:t>
      </w:r>
      <w:r w:rsidRPr="00F77F27">
        <w:rPr>
          <w:rFonts w:ascii="Time New Roman" w:hAnsi="Time New Roman" w:cs="Arial"/>
          <w:color w:val="222222"/>
          <w:lang w:val="es-ES"/>
        </w:rPr>
        <w:t>11</w:t>
      </w:r>
      <w:r w:rsidRPr="00F77F27">
        <w:rPr>
          <w:rFonts w:ascii="Time New Roman" w:hAnsi="Time New Roman" w:cs="微软雅黑" w:hint="eastAsia"/>
          <w:color w:val="222222"/>
        </w:rPr>
        <w:t>段</w:t>
      </w:r>
      <w:r>
        <w:rPr>
          <w:rFonts w:ascii="Time New Roman" w:hAnsi="Time New Roman" w:cs="Arial"/>
          <w:color w:val="222222"/>
          <w:lang w:val="es-ES"/>
        </w:rPr>
        <w:t>；</w:t>
      </w:r>
      <w:proofErr w:type="spellStart"/>
      <w:r w:rsidRPr="00F77F27">
        <w:rPr>
          <w:rFonts w:ascii="Time New Roman" w:hAnsi="Time New Roman" w:cs="Arial"/>
          <w:color w:val="222222"/>
          <w:lang w:val="es-ES"/>
        </w:rPr>
        <w:t>Turchenyak</w:t>
      </w:r>
      <w:proofErr w:type="spellEnd"/>
      <w:r w:rsidRPr="00F77F27">
        <w:rPr>
          <w:rFonts w:ascii="Time New Roman" w:hAnsi="Time New Roman" w:cs="微软雅黑" w:hint="eastAsia"/>
          <w:color w:val="222222"/>
        </w:rPr>
        <w:t>等人诉白俄罗斯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108</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Pr="00F77F27">
        <w:rPr>
          <w:rFonts w:ascii="Time New Roman" w:hAnsi="Time New Roman" w:cs="Arial"/>
          <w:color w:val="222222"/>
          <w:lang w:val="es-ES"/>
        </w:rPr>
        <w:t>1948</w:t>
      </w:r>
      <w:r>
        <w:rPr>
          <w:rFonts w:ascii="Time New Roman" w:hAnsi="Time New Roman" w:cs="Arial"/>
          <w:color w:val="222222"/>
          <w:lang w:val="es-ES"/>
        </w:rPr>
        <w:t>/</w:t>
      </w:r>
      <w:r w:rsidRPr="00F77F27">
        <w:rPr>
          <w:rFonts w:ascii="Time New Roman" w:hAnsi="Time New Roman" w:cs="Arial"/>
          <w:color w:val="222222"/>
          <w:lang w:val="es-ES"/>
        </w:rPr>
        <w:t>2010</w:t>
      </w:r>
      <w:r w:rsidRPr="00F77F27">
        <w:rPr>
          <w:rFonts w:ascii="Time New Roman" w:hAnsi="Time New Roman" w:cs="微软雅黑" w:hint="eastAsia"/>
          <w:color w:val="222222"/>
        </w:rPr>
        <w:t>和</w:t>
      </w:r>
      <w:proofErr w:type="spellStart"/>
      <w:r w:rsidRPr="00F77F27">
        <w:rPr>
          <w:rFonts w:ascii="Time New Roman" w:hAnsi="Time New Roman" w:cs="Arial"/>
          <w:color w:val="222222"/>
          <w:lang w:val="es-ES"/>
        </w:rPr>
        <w:t>Corr.1</w:t>
      </w:r>
      <w:proofErr w:type="spellEnd"/>
      <w:r>
        <w:rPr>
          <w:rFonts w:ascii="Time New Roman" w:hAnsi="Time New Roman" w:cs="微软雅黑" w:hint="eastAsia"/>
          <w:color w:val="222222"/>
          <w:lang w:val="es-ES"/>
        </w:rPr>
        <w:t>)</w:t>
      </w:r>
      <w:r>
        <w:rPr>
          <w:rFonts w:ascii="Time New Roman" w:hAnsi="Time New Roman" w:cs="微软雅黑" w:hint="eastAsia"/>
          <w:color w:val="222222"/>
          <w:lang w:val="es-ES"/>
        </w:rPr>
        <w:t>，</w:t>
      </w:r>
      <w:r w:rsidRPr="00F77F27">
        <w:rPr>
          <w:rFonts w:ascii="Time New Roman" w:hAnsi="Time New Roman" w:cs="微软雅黑" w:hint="eastAsia"/>
          <w:color w:val="222222"/>
        </w:rPr>
        <w:t>第</w:t>
      </w:r>
      <w:r w:rsidRPr="00F77F27">
        <w:rPr>
          <w:rFonts w:ascii="Time New Roman" w:hAnsi="Time New Roman" w:cs="微软雅黑" w:hint="eastAsia"/>
          <w:color w:val="222222"/>
          <w:lang w:val="es-ES"/>
        </w:rPr>
        <w:t>9</w:t>
      </w:r>
      <w:r w:rsidRPr="00F77F27">
        <w:rPr>
          <w:rFonts w:ascii="Time New Roman" w:hAnsi="Time New Roman" w:cs="微软雅黑" w:hint="eastAsia"/>
          <w:color w:val="222222"/>
        </w:rPr>
        <w:t>段</w:t>
      </w:r>
      <w:r>
        <w:rPr>
          <w:rFonts w:ascii="Time New Roman" w:hAnsi="Time New Roman" w:cs="Arial"/>
          <w:color w:val="222222"/>
          <w:lang w:val="es-ES"/>
        </w:rPr>
        <w:t>；</w:t>
      </w:r>
      <w:proofErr w:type="spellStart"/>
      <w:r w:rsidRPr="00F77F27">
        <w:rPr>
          <w:rFonts w:ascii="Time New Roman" w:hAnsi="Time New Roman" w:cs="Arial"/>
          <w:color w:val="222222"/>
          <w:lang w:val="es-ES"/>
        </w:rPr>
        <w:t>Govsha</w:t>
      </w:r>
      <w:proofErr w:type="spellEnd"/>
      <w:r w:rsidRPr="00F77F27">
        <w:rPr>
          <w:rFonts w:ascii="Time New Roman" w:hAnsi="Time New Roman" w:cs="微软雅黑" w:hint="eastAsia"/>
          <w:color w:val="222222"/>
        </w:rPr>
        <w:t>等人诉白俄罗斯</w:t>
      </w:r>
      <w:r>
        <w:rPr>
          <w:rFonts w:ascii="Time New Roman" w:hAnsi="Time New Roman" w:cs="微软雅黑" w:hint="eastAsia"/>
          <w:color w:val="222222"/>
          <w:lang w:val="es-ES"/>
        </w:rPr>
        <w:t>(</w:t>
      </w:r>
      <w:proofErr w:type="spellStart"/>
      <w:r w:rsidRPr="00F77F27">
        <w:rPr>
          <w:rFonts w:ascii="Time New Roman" w:hAnsi="Time New Roman" w:cs="Arial"/>
          <w:color w:val="222222"/>
          <w:lang w:val="es-ES"/>
        </w:rPr>
        <w:t>CCPR</w:t>
      </w:r>
      <w:proofErr w:type="spellEnd"/>
      <w:r>
        <w:rPr>
          <w:rFonts w:ascii="Time New Roman" w:hAnsi="Time New Roman" w:cs="Arial"/>
          <w:color w:val="222222"/>
          <w:lang w:val="es-ES"/>
        </w:rPr>
        <w:t>/</w:t>
      </w:r>
      <w:r w:rsidRPr="00F77F27">
        <w:rPr>
          <w:rFonts w:ascii="Time New Roman" w:hAnsi="Time New Roman" w:cs="Arial"/>
          <w:color w:val="222222"/>
          <w:lang w:val="es-ES"/>
        </w:rPr>
        <w:t>C</w:t>
      </w:r>
      <w:r>
        <w:rPr>
          <w:rFonts w:ascii="Time New Roman" w:hAnsi="Time New Roman" w:cs="Arial"/>
          <w:color w:val="222222"/>
          <w:lang w:val="es-ES"/>
        </w:rPr>
        <w:t>/</w:t>
      </w:r>
      <w:r w:rsidRPr="00F77F27">
        <w:rPr>
          <w:rFonts w:ascii="Time New Roman" w:hAnsi="Time New Roman" w:cs="Arial"/>
          <w:color w:val="222222"/>
          <w:lang w:val="es-ES"/>
        </w:rPr>
        <w:t>105</w:t>
      </w:r>
      <w:r>
        <w:rPr>
          <w:rFonts w:ascii="Time New Roman" w:hAnsi="Time New Roman" w:cs="Arial"/>
          <w:color w:val="222222"/>
          <w:lang w:val="es-ES"/>
        </w:rPr>
        <w:t>/</w:t>
      </w:r>
      <w:r w:rsidRPr="00F77F27">
        <w:rPr>
          <w:rFonts w:ascii="Time New Roman" w:hAnsi="Time New Roman" w:cs="Arial"/>
          <w:color w:val="222222"/>
          <w:lang w:val="es-ES"/>
        </w:rPr>
        <w:t>D</w:t>
      </w:r>
      <w:r>
        <w:rPr>
          <w:rFonts w:ascii="Time New Roman" w:hAnsi="Time New Roman" w:cs="Arial"/>
          <w:color w:val="222222"/>
          <w:lang w:val="es-ES"/>
        </w:rPr>
        <w:t>/</w:t>
      </w:r>
      <w:r w:rsidR="00D77578">
        <w:rPr>
          <w:rFonts w:ascii="Time New Roman" w:hAnsi="Time New Roman" w:cs="Arial"/>
          <w:color w:val="222222"/>
          <w:lang w:val="es-ES"/>
        </w:rPr>
        <w:t xml:space="preserve"> </w:t>
      </w:r>
      <w:r w:rsidRPr="00D77578">
        <w:rPr>
          <w:rFonts w:ascii="Time New Roman" w:hAnsi="Time New Roman" w:cs="Arial"/>
          <w:color w:val="222222"/>
          <w:spacing w:val="-4"/>
          <w:lang w:val="es-ES"/>
        </w:rPr>
        <w:t>1790/2008</w:t>
      </w:r>
      <w:r w:rsidRPr="00D77578">
        <w:rPr>
          <w:rFonts w:ascii="Time New Roman" w:hAnsi="Time New Roman" w:cs="微软雅黑" w:hint="eastAsia"/>
          <w:color w:val="222222"/>
          <w:spacing w:val="-4"/>
          <w:lang w:val="es-ES"/>
        </w:rPr>
        <w:t>)</w:t>
      </w:r>
      <w:r w:rsidRPr="00D77578">
        <w:rPr>
          <w:rFonts w:ascii="Time New Roman" w:hAnsi="Time New Roman" w:cs="微软雅黑" w:hint="eastAsia"/>
          <w:color w:val="222222"/>
          <w:spacing w:val="-4"/>
          <w:lang w:val="es-ES"/>
        </w:rPr>
        <w:t>，</w:t>
      </w:r>
      <w:r w:rsidRPr="00D77578">
        <w:rPr>
          <w:rFonts w:ascii="Time New Roman" w:hAnsi="Time New Roman" w:cs="微软雅黑" w:hint="eastAsia"/>
          <w:color w:val="222222"/>
          <w:spacing w:val="-4"/>
        </w:rPr>
        <w:t>第</w:t>
      </w:r>
      <w:r w:rsidRPr="00D77578">
        <w:rPr>
          <w:rFonts w:ascii="Time New Roman" w:hAnsi="Time New Roman" w:cs="Arial" w:hint="eastAsia"/>
          <w:color w:val="222222"/>
          <w:spacing w:val="-4"/>
          <w:lang w:val="es-ES"/>
        </w:rPr>
        <w:t>11</w:t>
      </w:r>
      <w:r w:rsidRPr="00D77578">
        <w:rPr>
          <w:rFonts w:ascii="Time New Roman" w:hAnsi="Time New Roman" w:cs="微软雅黑" w:hint="eastAsia"/>
          <w:color w:val="222222"/>
          <w:spacing w:val="-4"/>
        </w:rPr>
        <w:t>段</w:t>
      </w:r>
      <w:r w:rsidRPr="00D77578">
        <w:rPr>
          <w:rFonts w:ascii="Time New Roman" w:hAnsi="Time New Roman" w:cs="Arial"/>
          <w:color w:val="222222"/>
          <w:spacing w:val="-4"/>
          <w:lang w:val="es-ES"/>
        </w:rPr>
        <w:t>；</w:t>
      </w:r>
      <w:r w:rsidRPr="00D77578">
        <w:rPr>
          <w:rFonts w:ascii="Time New Roman" w:hAnsi="Time New Roman" w:cs="微软雅黑" w:hint="eastAsia"/>
          <w:color w:val="222222"/>
          <w:spacing w:val="-4"/>
        </w:rPr>
        <w:t>比照适用</w:t>
      </w:r>
      <w:r w:rsidRPr="00D77578">
        <w:rPr>
          <w:rFonts w:ascii="Time New Roman" w:hAnsi="Time New Roman" w:cs="微软雅黑" w:hint="eastAsia"/>
          <w:color w:val="222222"/>
          <w:spacing w:val="-4"/>
          <w:lang w:val="es-ES"/>
        </w:rPr>
        <w:t>，</w:t>
      </w:r>
      <w:proofErr w:type="spellStart"/>
      <w:r w:rsidRPr="00D77578">
        <w:rPr>
          <w:rFonts w:ascii="Time New Roman" w:hAnsi="Time New Roman" w:cs="Arial"/>
          <w:color w:val="222222"/>
          <w:spacing w:val="-4"/>
          <w:lang w:val="es-ES"/>
        </w:rPr>
        <w:t>Sudalenko</w:t>
      </w:r>
      <w:proofErr w:type="spellEnd"/>
      <w:r w:rsidRPr="00D77578">
        <w:rPr>
          <w:rFonts w:ascii="Time New Roman" w:hAnsi="Time New Roman" w:cs="微软雅黑" w:hint="eastAsia"/>
          <w:color w:val="222222"/>
          <w:spacing w:val="-4"/>
        </w:rPr>
        <w:t>诉白俄罗斯</w:t>
      </w:r>
      <w:r w:rsidRPr="00D77578">
        <w:rPr>
          <w:rFonts w:ascii="Time New Roman" w:hAnsi="Time New Roman" w:cs="微软雅黑" w:hint="eastAsia"/>
          <w:color w:val="222222"/>
          <w:spacing w:val="-4"/>
          <w:lang w:val="es-ES"/>
        </w:rPr>
        <w:t>(</w:t>
      </w:r>
      <w:proofErr w:type="spellStart"/>
      <w:r w:rsidRPr="00D77578">
        <w:rPr>
          <w:rFonts w:ascii="Time New Roman" w:hAnsi="Time New Roman" w:cs="Arial"/>
          <w:color w:val="222222"/>
          <w:spacing w:val="-4"/>
          <w:lang w:val="es-ES"/>
        </w:rPr>
        <w:t>CCPR</w:t>
      </w:r>
      <w:proofErr w:type="spellEnd"/>
      <w:r w:rsidRPr="00D77578">
        <w:rPr>
          <w:rFonts w:ascii="Time New Roman" w:hAnsi="Time New Roman" w:cs="Arial"/>
          <w:color w:val="222222"/>
          <w:spacing w:val="-4"/>
          <w:lang w:val="es-ES"/>
        </w:rPr>
        <w:t>/C/113/D/1992/2010</w:t>
      </w:r>
      <w:r w:rsidRPr="00D77578">
        <w:rPr>
          <w:rFonts w:ascii="Time New Roman" w:hAnsi="Time New Roman" w:cs="微软雅黑" w:hint="eastAsia"/>
          <w:color w:val="222222"/>
          <w:spacing w:val="-4"/>
          <w:lang w:val="es-ES"/>
        </w:rPr>
        <w:t>)</w:t>
      </w:r>
      <w:r w:rsidRPr="00D77578">
        <w:rPr>
          <w:rFonts w:ascii="Time New Roman" w:hAnsi="Time New Roman" w:cs="微软雅黑" w:hint="eastAsia"/>
          <w:color w:val="222222"/>
          <w:spacing w:val="-4"/>
          <w:lang w:val="es-ES"/>
        </w:rPr>
        <w:t>，</w:t>
      </w:r>
      <w:r w:rsidRPr="00D77578">
        <w:rPr>
          <w:rFonts w:ascii="Time New Roman" w:hAnsi="Time New Roman" w:cs="微软雅黑" w:hint="eastAsia"/>
          <w:color w:val="222222"/>
          <w:spacing w:val="-4"/>
        </w:rPr>
        <w:t>第</w:t>
      </w:r>
      <w:r w:rsidRPr="00D77578">
        <w:rPr>
          <w:rFonts w:ascii="Time New Roman" w:hAnsi="Time New Roman" w:cs="微软雅黑" w:hint="eastAsia"/>
          <w:color w:val="222222"/>
          <w:spacing w:val="-4"/>
          <w:lang w:val="es-ES"/>
        </w:rPr>
        <w:t>10</w:t>
      </w:r>
      <w:r w:rsidRPr="00D77578">
        <w:rPr>
          <w:rFonts w:ascii="Time New Roman" w:hAnsi="Time New Roman" w:cs="微软雅黑" w:hint="eastAsia"/>
          <w:color w:val="222222"/>
          <w:spacing w:val="-4"/>
        </w:rPr>
        <w:t>段</w:t>
      </w:r>
      <w:r w:rsidRPr="00D77578">
        <w:rPr>
          <w:rFonts w:ascii="Time New Roman" w:hAnsi="Time New Roman" w:cs="Arial"/>
          <w:color w:val="222222"/>
          <w:spacing w:val="-4"/>
          <w:lang w:val="es-ES"/>
        </w:rPr>
        <w:t>；</w:t>
      </w:r>
      <w:r w:rsidRPr="00F77F27">
        <w:rPr>
          <w:rFonts w:ascii="Time New Roman" w:hAnsi="Time New Roman" w:cs="微软雅黑" w:hint="eastAsia"/>
          <w:color w:val="222222"/>
        </w:rPr>
        <w:t>和</w:t>
      </w:r>
      <w:proofErr w:type="spellStart"/>
      <w:r w:rsidRPr="00F77F27">
        <w:rPr>
          <w:rFonts w:ascii="Time New Roman" w:hAnsi="Time New Roman"/>
          <w:i/>
          <w:lang w:val="es-ES"/>
        </w:rPr>
        <w:t>Poplavny</w:t>
      </w:r>
      <w:proofErr w:type="spellEnd"/>
      <w:r w:rsidRPr="00F77F27">
        <w:rPr>
          <w:rFonts w:ascii="Time New Roman" w:hAnsi="Time New Roman" w:cs="微软雅黑" w:hint="eastAsia"/>
          <w:color w:val="222222"/>
        </w:rPr>
        <w:t>诉白俄罗斯</w:t>
      </w:r>
      <w:r>
        <w:rPr>
          <w:rFonts w:ascii="Time New Roman" w:hAnsi="Time New Roman" w:cs="微软雅黑" w:hint="eastAsia"/>
          <w:color w:val="222222"/>
          <w:lang w:val="es-ES"/>
        </w:rPr>
        <w:t>，</w:t>
      </w:r>
      <w:r w:rsidRPr="00F77F27">
        <w:rPr>
          <w:rFonts w:ascii="Time New Roman" w:hAnsi="Time New Roman" w:cs="微软雅黑" w:hint="eastAsia"/>
          <w:color w:val="222222"/>
        </w:rPr>
        <w:t>第</w:t>
      </w:r>
      <w:r w:rsidRPr="00F77F27">
        <w:rPr>
          <w:rFonts w:ascii="Time New Roman" w:hAnsi="Time New Roman" w:cs="微软雅黑" w:hint="eastAsia"/>
          <w:color w:val="222222"/>
          <w:lang w:val="es-ES"/>
        </w:rPr>
        <w:t>10</w:t>
      </w:r>
      <w:r w:rsidRPr="00F77F27">
        <w:rPr>
          <w:rFonts w:ascii="Time New Roman" w:hAnsi="Time New Roman" w:cs="微软雅黑" w:hint="eastAsia"/>
          <w:color w:val="222222"/>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A9" w:rsidRDefault="00E209A9" w:rsidP="00FC7B62">
    <w:pPr>
      <w:pStyle w:val="af3"/>
    </w:pPr>
    <w:proofErr w:type="spellStart"/>
    <w:r>
      <w:t>CCPR</w:t>
    </w:r>
    <w:proofErr w:type="spellEnd"/>
    <w:r>
      <w:t>/C/122/D/2190/2012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A9" w:rsidRPr="00202A30" w:rsidRDefault="00E209A9" w:rsidP="00FC7B62">
    <w:pPr>
      <w:pStyle w:val="af3"/>
      <w:jc w:val="right"/>
    </w:pPr>
    <w:proofErr w:type="spellStart"/>
    <w:r>
      <w:t>CCPR</w:t>
    </w:r>
    <w:proofErr w:type="spellEnd"/>
    <w:r>
      <w:t>/C/122/D/2190/2012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4F"/>
    <w:rsid w:val="00001D5C"/>
    <w:rsid w:val="00011483"/>
    <w:rsid w:val="0004554F"/>
    <w:rsid w:val="00046185"/>
    <w:rsid w:val="00053C5C"/>
    <w:rsid w:val="00094654"/>
    <w:rsid w:val="000A2301"/>
    <w:rsid w:val="000D319F"/>
    <w:rsid w:val="000E4D0E"/>
    <w:rsid w:val="000F5EB8"/>
    <w:rsid w:val="001158D4"/>
    <w:rsid w:val="0012103B"/>
    <w:rsid w:val="00127604"/>
    <w:rsid w:val="00144B69"/>
    <w:rsid w:val="00153E86"/>
    <w:rsid w:val="00154DC5"/>
    <w:rsid w:val="0016466B"/>
    <w:rsid w:val="00172E04"/>
    <w:rsid w:val="001A1AED"/>
    <w:rsid w:val="001B1BD1"/>
    <w:rsid w:val="001C3EF2"/>
    <w:rsid w:val="001D17F6"/>
    <w:rsid w:val="00204B42"/>
    <w:rsid w:val="0021265F"/>
    <w:rsid w:val="00217291"/>
    <w:rsid w:val="002231C3"/>
    <w:rsid w:val="0024417F"/>
    <w:rsid w:val="00250F8D"/>
    <w:rsid w:val="0028415F"/>
    <w:rsid w:val="002974BD"/>
    <w:rsid w:val="002A223B"/>
    <w:rsid w:val="002A5DBE"/>
    <w:rsid w:val="002E1C97"/>
    <w:rsid w:val="002F5834"/>
    <w:rsid w:val="003006AB"/>
    <w:rsid w:val="00326EBF"/>
    <w:rsid w:val="00327FE4"/>
    <w:rsid w:val="003333CC"/>
    <w:rsid w:val="003555B6"/>
    <w:rsid w:val="0038175C"/>
    <w:rsid w:val="003E14BE"/>
    <w:rsid w:val="004230AC"/>
    <w:rsid w:val="00427F63"/>
    <w:rsid w:val="00434D38"/>
    <w:rsid w:val="00460277"/>
    <w:rsid w:val="00494EB8"/>
    <w:rsid w:val="004C4A0A"/>
    <w:rsid w:val="004D0A00"/>
    <w:rsid w:val="004E6A4F"/>
    <w:rsid w:val="004F348E"/>
    <w:rsid w:val="00501220"/>
    <w:rsid w:val="005A5DED"/>
    <w:rsid w:val="005B5595"/>
    <w:rsid w:val="005C3407"/>
    <w:rsid w:val="005E403A"/>
    <w:rsid w:val="005E4086"/>
    <w:rsid w:val="00604D91"/>
    <w:rsid w:val="00624B2D"/>
    <w:rsid w:val="006257FE"/>
    <w:rsid w:val="00670DEE"/>
    <w:rsid w:val="00680656"/>
    <w:rsid w:val="006B1119"/>
    <w:rsid w:val="006D3757"/>
    <w:rsid w:val="006D37EB"/>
    <w:rsid w:val="006E3E46"/>
    <w:rsid w:val="006E71B1"/>
    <w:rsid w:val="006F1404"/>
    <w:rsid w:val="006F7888"/>
    <w:rsid w:val="00700255"/>
    <w:rsid w:val="0070593B"/>
    <w:rsid w:val="00705D89"/>
    <w:rsid w:val="00731A42"/>
    <w:rsid w:val="00755487"/>
    <w:rsid w:val="00767E69"/>
    <w:rsid w:val="0077079A"/>
    <w:rsid w:val="00771504"/>
    <w:rsid w:val="007A5599"/>
    <w:rsid w:val="00856233"/>
    <w:rsid w:val="00860F27"/>
    <w:rsid w:val="00867FF6"/>
    <w:rsid w:val="008B0560"/>
    <w:rsid w:val="008B2BFA"/>
    <w:rsid w:val="008B4B03"/>
    <w:rsid w:val="008D31F4"/>
    <w:rsid w:val="008E6A3F"/>
    <w:rsid w:val="00905B05"/>
    <w:rsid w:val="00911002"/>
    <w:rsid w:val="00923557"/>
    <w:rsid w:val="00936F03"/>
    <w:rsid w:val="00943B69"/>
    <w:rsid w:val="00944CB3"/>
    <w:rsid w:val="00961963"/>
    <w:rsid w:val="0096722F"/>
    <w:rsid w:val="00986624"/>
    <w:rsid w:val="009A5A4A"/>
    <w:rsid w:val="009B09D7"/>
    <w:rsid w:val="009D35ED"/>
    <w:rsid w:val="009F0C24"/>
    <w:rsid w:val="00A03CB6"/>
    <w:rsid w:val="00A074A9"/>
    <w:rsid w:val="00A1002D"/>
    <w:rsid w:val="00A1364C"/>
    <w:rsid w:val="00A21076"/>
    <w:rsid w:val="00A22F47"/>
    <w:rsid w:val="00A31BA8"/>
    <w:rsid w:val="00A3739A"/>
    <w:rsid w:val="00A52DAF"/>
    <w:rsid w:val="00A70B44"/>
    <w:rsid w:val="00A70B6E"/>
    <w:rsid w:val="00A77B38"/>
    <w:rsid w:val="00A84072"/>
    <w:rsid w:val="00AA5316"/>
    <w:rsid w:val="00AD1B64"/>
    <w:rsid w:val="00AF2AAC"/>
    <w:rsid w:val="00B16570"/>
    <w:rsid w:val="00B23B03"/>
    <w:rsid w:val="00B2401F"/>
    <w:rsid w:val="00B43EB7"/>
    <w:rsid w:val="00B53320"/>
    <w:rsid w:val="00B575FC"/>
    <w:rsid w:val="00B6099E"/>
    <w:rsid w:val="00B614C4"/>
    <w:rsid w:val="00BC6522"/>
    <w:rsid w:val="00BE75B5"/>
    <w:rsid w:val="00BF1FC8"/>
    <w:rsid w:val="00C121D5"/>
    <w:rsid w:val="00C17349"/>
    <w:rsid w:val="00C351AA"/>
    <w:rsid w:val="00C406B3"/>
    <w:rsid w:val="00C70852"/>
    <w:rsid w:val="00C70BB9"/>
    <w:rsid w:val="00C7253F"/>
    <w:rsid w:val="00C90707"/>
    <w:rsid w:val="00CE1D1C"/>
    <w:rsid w:val="00CE5469"/>
    <w:rsid w:val="00D267FB"/>
    <w:rsid w:val="00D26A05"/>
    <w:rsid w:val="00D33219"/>
    <w:rsid w:val="00D43106"/>
    <w:rsid w:val="00D77578"/>
    <w:rsid w:val="00D9309B"/>
    <w:rsid w:val="00D97B98"/>
    <w:rsid w:val="00DC671F"/>
    <w:rsid w:val="00DE3019"/>
    <w:rsid w:val="00DE4DA7"/>
    <w:rsid w:val="00DF5948"/>
    <w:rsid w:val="00E02C13"/>
    <w:rsid w:val="00E1344D"/>
    <w:rsid w:val="00E209A9"/>
    <w:rsid w:val="00E33414"/>
    <w:rsid w:val="00E33B38"/>
    <w:rsid w:val="00E442A1"/>
    <w:rsid w:val="00E47FE5"/>
    <w:rsid w:val="00E574AF"/>
    <w:rsid w:val="00E7579C"/>
    <w:rsid w:val="00E77B26"/>
    <w:rsid w:val="00E90E33"/>
    <w:rsid w:val="00EA7E67"/>
    <w:rsid w:val="00F24E6D"/>
    <w:rsid w:val="00F622A2"/>
    <w:rsid w:val="00F629B8"/>
    <w:rsid w:val="00F714DA"/>
    <w:rsid w:val="00F77F27"/>
    <w:rsid w:val="00F80A1A"/>
    <w:rsid w:val="00F83B37"/>
    <w:rsid w:val="00FB456B"/>
    <w:rsid w:val="00FC7B62"/>
    <w:rsid w:val="00FF36D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B214E"/>
  <w15:docId w15:val="{B9090DE5-B625-4481-BD2F-4AF8A789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F77F2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77F2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qFormat/>
    <w:rsid w:val="00F77F27"/>
    <w:pPr>
      <w:tabs>
        <w:tab w:val="clear" w:pos="431"/>
      </w:tabs>
      <w:overflowPunct/>
      <w:adjustRightInd/>
      <w:snapToGrid/>
      <w:spacing w:after="120" w:line="240" w:lineRule="atLeast"/>
      <w:ind w:left="1134" w:right="1134"/>
    </w:pPr>
    <w:rPr>
      <w:snapToGrid/>
      <w:sz w:val="20"/>
      <w:lang w:val="en-GB"/>
    </w:rPr>
  </w:style>
  <w:style w:type="character" w:customStyle="1" w:styleId="inline-validation1">
    <w:name w:val="inline-validation1"/>
    <w:basedOn w:val="a0"/>
    <w:rsid w:val="00F7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0063-8117-4011-BCAA-25112323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4983</Words>
  <Characters>5383</Characters>
  <Application>Microsoft Office Word</Application>
  <DocSecurity>0</DocSecurity>
  <Lines>200</Lines>
  <Paragraphs>67</Paragraphs>
  <ScaleCrop>false</ScaleCrop>
  <Company>DCM</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CCPR/C/122/D/2190/2012</dc:title>
  <dc:subject>1806489</dc:subject>
  <dc:creator>TIAN</dc:creator>
  <cp:keywords/>
  <dc:description/>
  <cp:lastModifiedBy>Hui Tian</cp:lastModifiedBy>
  <cp:revision>2</cp:revision>
  <cp:lastPrinted>2014-05-09T11:28:00Z</cp:lastPrinted>
  <dcterms:created xsi:type="dcterms:W3CDTF">2018-06-22T08:27:00Z</dcterms:created>
  <dcterms:modified xsi:type="dcterms:W3CDTF">2018-06-22T08:27:00Z</dcterms:modified>
</cp:coreProperties>
</file>