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C46E7B" w:rsidRDefault="00965E1F" w:rsidP="00B614C4">
            <w:pPr>
              <w:spacing w:line="240" w:lineRule="atLeast"/>
              <w:jc w:val="right"/>
              <w:rPr>
                <w:sz w:val="20"/>
                <w:szCs w:val="21"/>
              </w:rPr>
            </w:pPr>
            <w:proofErr w:type="spellStart"/>
            <w:r>
              <w:rPr>
                <w:sz w:val="40"/>
                <w:szCs w:val="21"/>
              </w:rPr>
              <w:t>CCPR</w:t>
            </w:r>
            <w:proofErr w:type="spellEnd"/>
            <w:r w:rsidR="00C46E7B">
              <w:rPr>
                <w:sz w:val="20"/>
                <w:szCs w:val="21"/>
              </w:rPr>
              <w:t>/</w:t>
            </w:r>
            <w:r>
              <w:rPr>
                <w:sz w:val="20"/>
                <w:szCs w:val="21"/>
              </w:rPr>
              <w:t>C</w:t>
            </w:r>
            <w:r w:rsidR="00C46E7B">
              <w:rPr>
                <w:sz w:val="20"/>
                <w:szCs w:val="21"/>
              </w:rPr>
              <w:t>/</w:t>
            </w:r>
            <w:r>
              <w:rPr>
                <w:sz w:val="20"/>
                <w:szCs w:val="21"/>
              </w:rPr>
              <w:t>126</w:t>
            </w:r>
            <w:r w:rsidR="00C46E7B">
              <w:rPr>
                <w:sz w:val="20"/>
                <w:szCs w:val="21"/>
              </w:rPr>
              <w:t>/</w:t>
            </w:r>
            <w:r>
              <w:rPr>
                <w:sz w:val="20"/>
                <w:szCs w:val="21"/>
              </w:rPr>
              <w:t>D</w:t>
            </w:r>
            <w:r w:rsidR="00C46E7B">
              <w:rPr>
                <w:sz w:val="20"/>
                <w:szCs w:val="21"/>
              </w:rPr>
              <w:t>/</w:t>
            </w:r>
            <w:r>
              <w:rPr>
                <w:sz w:val="20"/>
                <w:szCs w:val="21"/>
              </w:rPr>
              <w:t>2417</w:t>
            </w:r>
            <w:r w:rsidR="00C46E7B">
              <w:rPr>
                <w:sz w:val="20"/>
                <w:szCs w:val="21"/>
              </w:rPr>
              <w:t>/</w:t>
            </w:r>
            <w:r>
              <w:rPr>
                <w:sz w:val="20"/>
                <w:szCs w:val="21"/>
              </w:rPr>
              <w:t>2</w:t>
            </w:r>
            <w:r w:rsidR="00C46E7B">
              <w:rPr>
                <w:sz w:val="20"/>
                <w:szCs w:val="21"/>
              </w:rPr>
              <w:t>0</w:t>
            </w:r>
            <w:r>
              <w:rPr>
                <w:sz w:val="20"/>
                <w:szCs w:val="21"/>
              </w:rPr>
              <w:t>14</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965E1F" w:rsidP="00B614C4">
            <w:pPr>
              <w:spacing w:before="240" w:line="240" w:lineRule="atLeast"/>
              <w:rPr>
                <w:sz w:val="20"/>
              </w:rPr>
            </w:pPr>
            <w:r>
              <w:rPr>
                <w:sz w:val="20"/>
              </w:rPr>
              <w:t>Distr.: General</w:t>
            </w:r>
          </w:p>
          <w:p w:rsidR="00CE1D1C" w:rsidRPr="00F124C6" w:rsidRDefault="00965E1F" w:rsidP="00B614C4">
            <w:pPr>
              <w:spacing w:line="240" w:lineRule="atLeast"/>
              <w:rPr>
                <w:sz w:val="20"/>
              </w:rPr>
            </w:pPr>
            <w:r>
              <w:rPr>
                <w:sz w:val="20"/>
              </w:rPr>
              <w:t>1</w:t>
            </w:r>
            <w:r w:rsidR="002E13BB">
              <w:rPr>
                <w:sz w:val="20"/>
              </w:rPr>
              <w:t xml:space="preserve"> </w:t>
            </w:r>
            <w:r>
              <w:rPr>
                <w:sz w:val="20"/>
              </w:rPr>
              <w:t>October</w:t>
            </w:r>
            <w:r w:rsidR="00EA7E67">
              <w:rPr>
                <w:sz w:val="20"/>
              </w:rPr>
              <w:t xml:space="preserve"> </w:t>
            </w:r>
            <w:r>
              <w:rPr>
                <w:sz w:val="20"/>
              </w:rPr>
              <w:t>2</w:t>
            </w:r>
            <w:r w:rsidR="00EA7E67">
              <w:rPr>
                <w:sz w:val="20"/>
              </w:rPr>
              <w:t>0</w:t>
            </w:r>
            <w:r>
              <w:rPr>
                <w:sz w:val="20"/>
              </w:rPr>
              <w:t>19</w:t>
            </w:r>
          </w:p>
          <w:p w:rsidR="00CE1D1C" w:rsidRPr="00F124C6" w:rsidRDefault="00965E1F" w:rsidP="00B614C4">
            <w:pPr>
              <w:spacing w:line="240" w:lineRule="atLeast"/>
              <w:rPr>
                <w:sz w:val="20"/>
              </w:rPr>
            </w:pPr>
            <w:r>
              <w:rPr>
                <w:sz w:val="20"/>
              </w:rPr>
              <w:t>Chinese</w:t>
            </w:r>
            <w:r w:rsidR="00CE1D1C" w:rsidRPr="00F124C6">
              <w:rPr>
                <w:sz w:val="20"/>
              </w:rPr>
              <w:t xml:space="preserve"> </w:t>
            </w:r>
          </w:p>
          <w:p w:rsidR="00CE1D1C" w:rsidRPr="00F124C6" w:rsidRDefault="00965E1F" w:rsidP="00B614C4">
            <w:pPr>
              <w:spacing w:line="240" w:lineRule="atLeast"/>
            </w:pPr>
            <w:r>
              <w:rPr>
                <w:sz w:val="20"/>
              </w:rPr>
              <w:t>Original: English</w:t>
            </w:r>
          </w:p>
        </w:tc>
      </w:tr>
    </w:tbl>
    <w:p w:rsidR="00DC52A0" w:rsidRDefault="00DC52A0" w:rsidP="00172E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DC52A0" w:rsidRPr="0028210E" w:rsidRDefault="00DC52A0" w:rsidP="0028210E">
      <w:pPr>
        <w:pStyle w:val="HChGC"/>
        <w:spacing w:after="360"/>
      </w:pPr>
      <w:r>
        <w:tab/>
      </w:r>
      <w:r>
        <w:tab/>
      </w:r>
      <w:r w:rsidR="0028210E" w:rsidRPr="0028210E">
        <w:rPr>
          <w:rFonts w:hint="eastAsia"/>
          <w:lang w:val="en-GB"/>
        </w:rPr>
        <w:t>委员会根据《任择议定书》第五条第</w:t>
      </w:r>
      <w:r w:rsidR="00965E1F">
        <w:rPr>
          <w:lang w:val="en-GB"/>
        </w:rPr>
        <w:t>4</w:t>
      </w:r>
      <w:r w:rsidR="0028210E" w:rsidRPr="0028210E">
        <w:rPr>
          <w:rFonts w:hint="eastAsia"/>
          <w:lang w:val="en-GB"/>
        </w:rPr>
        <w:t>款通过的关于</w:t>
      </w:r>
      <w:r w:rsidR="0028210E">
        <w:rPr>
          <w:lang w:val="en-GB"/>
        </w:rPr>
        <w:br/>
      </w:r>
      <w:r w:rsidR="0028210E" w:rsidRPr="0028210E">
        <w:rPr>
          <w:rFonts w:hint="eastAsia"/>
          <w:lang w:val="en-GB"/>
        </w:rPr>
        <w:t>第</w:t>
      </w:r>
      <w:r w:rsidR="00965E1F">
        <w:rPr>
          <w:lang w:val="en-GB"/>
        </w:rPr>
        <w:t>2417</w:t>
      </w:r>
      <w:r w:rsidR="0028210E" w:rsidRPr="0028210E">
        <w:rPr>
          <w:lang w:val="en-GB"/>
        </w:rPr>
        <w:t>/</w:t>
      </w:r>
      <w:r w:rsidR="00965E1F">
        <w:rPr>
          <w:lang w:val="en-GB"/>
        </w:rPr>
        <w:t>2</w:t>
      </w:r>
      <w:r w:rsidR="0028210E" w:rsidRPr="0028210E">
        <w:rPr>
          <w:lang w:val="en-GB"/>
        </w:rPr>
        <w:t>0</w:t>
      </w:r>
      <w:r w:rsidR="00965E1F">
        <w:rPr>
          <w:lang w:val="en-GB"/>
        </w:rPr>
        <w:t>14</w:t>
      </w:r>
      <w:r w:rsidR="0028210E" w:rsidRPr="0028210E">
        <w:rPr>
          <w:rFonts w:hint="eastAsia"/>
          <w:lang w:val="en-GB"/>
        </w:rPr>
        <w:t>号来文的意见</w:t>
      </w:r>
      <w:r w:rsidR="0028210E" w:rsidRPr="0028210E">
        <w:rPr>
          <w:lang w:val="en-GB"/>
        </w:rPr>
        <w:footnoteReference w:customMarkFollows="1" w:id="2"/>
        <w:t>*</w:t>
      </w:r>
      <w:r w:rsidR="00965E1F" w:rsidRPr="00A0696F">
        <w:rPr>
          <w:position w:val="-4"/>
          <w:vertAlign w:val="superscript"/>
          <w:lang w:val="en-GB"/>
        </w:rPr>
        <w:t>，</w:t>
      </w:r>
      <w:r w:rsidR="0028210E" w:rsidRPr="0028210E">
        <w:rPr>
          <w:lang w:val="en-GB"/>
        </w:rPr>
        <w:footnoteReference w:customMarkFollows="1" w:id="3"/>
        <w:t>**</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DC52A0" w:rsidTr="00DC66FA">
        <w:trPr>
          <w:cantSplit/>
        </w:trPr>
        <w:tc>
          <w:tcPr>
            <w:tcW w:w="2205" w:type="dxa"/>
          </w:tcPr>
          <w:p w:rsidR="00DC52A0" w:rsidRPr="00172E04" w:rsidRDefault="00DC52A0" w:rsidP="00DC66FA">
            <w:pPr>
              <w:pStyle w:val="SingleTxtGC"/>
              <w:ind w:left="0" w:right="0"/>
              <w:rPr>
                <w:rFonts w:eastAsia="楷体"/>
              </w:rPr>
            </w:pPr>
            <w:r w:rsidRPr="00172E04">
              <w:rPr>
                <w:rFonts w:ascii="Time New Roman" w:eastAsia="楷体" w:hAnsi="Time New Roman" w:hint="eastAsia"/>
              </w:rPr>
              <w:t>提交人</w:t>
            </w:r>
            <w:r w:rsidRPr="00172E04">
              <w:rPr>
                <w:rFonts w:eastAsia="楷体" w:hint="eastAsia"/>
              </w:rPr>
              <w:t>：</w:t>
            </w:r>
          </w:p>
        </w:tc>
        <w:tc>
          <w:tcPr>
            <w:tcW w:w="4726" w:type="dxa"/>
          </w:tcPr>
          <w:p w:rsidR="00DC52A0" w:rsidRPr="00C74FB6" w:rsidRDefault="00965E1F" w:rsidP="00DC66FA">
            <w:pPr>
              <w:pStyle w:val="SingleTxtGC"/>
              <w:ind w:left="0" w:right="0"/>
            </w:pPr>
            <w:r>
              <w:rPr>
                <w:rFonts w:hint="eastAsia"/>
              </w:rPr>
              <w:t>Sergey</w:t>
            </w:r>
            <w:r w:rsidR="0028210E" w:rsidRPr="0028210E">
              <w:rPr>
                <w:rFonts w:hint="eastAsia"/>
              </w:rPr>
              <w:t xml:space="preserve"> </w:t>
            </w:r>
            <w:r>
              <w:rPr>
                <w:rFonts w:hint="eastAsia"/>
              </w:rPr>
              <w:t>Geller</w:t>
            </w:r>
            <w:r w:rsidR="0028210E" w:rsidRPr="0028210E">
              <w:rPr>
                <w:rFonts w:hint="eastAsia"/>
              </w:rPr>
              <w:t>(</w:t>
            </w:r>
            <w:r w:rsidR="0028210E" w:rsidRPr="0028210E">
              <w:rPr>
                <w:rFonts w:hint="eastAsia"/>
              </w:rPr>
              <w:t>由律师</w:t>
            </w:r>
            <w:r>
              <w:rPr>
                <w:rFonts w:hint="eastAsia"/>
              </w:rPr>
              <w:t>Elizaveta</w:t>
            </w:r>
            <w:r w:rsidR="0028210E" w:rsidRPr="0028210E">
              <w:rPr>
                <w:rFonts w:hint="eastAsia"/>
              </w:rPr>
              <w:t xml:space="preserve"> </w:t>
            </w:r>
            <w:proofErr w:type="spellStart"/>
            <w:r>
              <w:rPr>
                <w:rFonts w:hint="eastAsia"/>
              </w:rPr>
              <w:t>Moksheva</w:t>
            </w:r>
            <w:proofErr w:type="spellEnd"/>
            <w:r w:rsidR="0028210E" w:rsidRPr="0028210E">
              <w:rPr>
                <w:rFonts w:hint="eastAsia"/>
              </w:rPr>
              <w:t>代理</w:t>
            </w:r>
            <w:r w:rsidR="0028210E" w:rsidRPr="0028210E">
              <w:rPr>
                <w:rFonts w:hint="eastAsia"/>
              </w:rPr>
              <w:t>)</w:t>
            </w:r>
          </w:p>
        </w:tc>
      </w:tr>
      <w:tr w:rsidR="00DC52A0" w:rsidTr="00DC66FA">
        <w:trPr>
          <w:cantSplit/>
        </w:trPr>
        <w:tc>
          <w:tcPr>
            <w:tcW w:w="2205" w:type="dxa"/>
          </w:tcPr>
          <w:p w:rsidR="00DC52A0" w:rsidRPr="00172E04" w:rsidRDefault="00DC52A0" w:rsidP="00DC66FA">
            <w:pPr>
              <w:pStyle w:val="SingleTxtGC"/>
              <w:ind w:left="0" w:right="0"/>
              <w:rPr>
                <w:rFonts w:eastAsia="楷体"/>
              </w:rPr>
            </w:pPr>
            <w:r w:rsidRPr="00172E04">
              <w:rPr>
                <w:rFonts w:ascii="Time New Roman" w:eastAsia="楷体" w:hAnsi="Time New Roman" w:hint="eastAsia"/>
              </w:rPr>
              <w:t>据称受害人：</w:t>
            </w:r>
          </w:p>
        </w:tc>
        <w:tc>
          <w:tcPr>
            <w:tcW w:w="4726" w:type="dxa"/>
          </w:tcPr>
          <w:p w:rsidR="00DC52A0" w:rsidRPr="00C74FB6" w:rsidRDefault="00DC52A0" w:rsidP="00DC66FA">
            <w:pPr>
              <w:pStyle w:val="SingleTxtGC"/>
              <w:ind w:left="0" w:right="0"/>
            </w:pPr>
            <w:r w:rsidRPr="00C74FB6">
              <w:rPr>
                <w:rFonts w:hint="eastAsia"/>
              </w:rPr>
              <w:t>提交人</w:t>
            </w:r>
          </w:p>
        </w:tc>
      </w:tr>
      <w:tr w:rsidR="00DC52A0" w:rsidTr="00DC66FA">
        <w:trPr>
          <w:cantSplit/>
        </w:trPr>
        <w:tc>
          <w:tcPr>
            <w:tcW w:w="2205" w:type="dxa"/>
          </w:tcPr>
          <w:p w:rsidR="00DC52A0" w:rsidRPr="00172E04" w:rsidRDefault="00DC52A0" w:rsidP="00DC66FA">
            <w:pPr>
              <w:pStyle w:val="SingleTxtGC"/>
              <w:ind w:left="0" w:right="0"/>
              <w:rPr>
                <w:rFonts w:eastAsia="楷体"/>
              </w:rPr>
            </w:pPr>
            <w:r w:rsidRPr="00172E04">
              <w:rPr>
                <w:rFonts w:ascii="Time New Roman" w:eastAsia="楷体" w:hAnsi="Time New Roman" w:hint="eastAsia"/>
              </w:rPr>
              <w:t>缔约国：</w:t>
            </w:r>
          </w:p>
        </w:tc>
        <w:tc>
          <w:tcPr>
            <w:tcW w:w="4726" w:type="dxa"/>
          </w:tcPr>
          <w:p w:rsidR="00DC52A0" w:rsidRPr="00C74FB6" w:rsidRDefault="0028210E" w:rsidP="00DC66FA">
            <w:pPr>
              <w:pStyle w:val="SingleTxtGC"/>
              <w:ind w:left="0" w:right="0"/>
            </w:pPr>
            <w:r w:rsidRPr="0028210E">
              <w:rPr>
                <w:rFonts w:hint="eastAsia"/>
              </w:rPr>
              <w:t>哈萨克斯坦</w:t>
            </w:r>
          </w:p>
        </w:tc>
      </w:tr>
      <w:tr w:rsidR="00DC52A0" w:rsidTr="00DC66FA">
        <w:trPr>
          <w:cantSplit/>
        </w:trPr>
        <w:tc>
          <w:tcPr>
            <w:tcW w:w="2205" w:type="dxa"/>
          </w:tcPr>
          <w:p w:rsidR="00DC52A0" w:rsidRPr="00172E04" w:rsidRDefault="00DC52A0" w:rsidP="00DC66FA">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726" w:type="dxa"/>
          </w:tcPr>
          <w:p w:rsidR="00DC52A0" w:rsidRPr="00C74FB6" w:rsidRDefault="00965E1F" w:rsidP="00DC66FA">
            <w:pPr>
              <w:pStyle w:val="SingleTxtGC"/>
              <w:ind w:left="0" w:right="0"/>
            </w:pPr>
            <w:r>
              <w:rPr>
                <w:rFonts w:hint="eastAsia"/>
              </w:rPr>
              <w:t>2</w:t>
            </w:r>
            <w:r w:rsidR="0028210E" w:rsidRPr="0028210E">
              <w:rPr>
                <w:rFonts w:hint="eastAsia"/>
              </w:rPr>
              <w:t>0</w:t>
            </w:r>
            <w:r>
              <w:rPr>
                <w:rFonts w:hint="eastAsia"/>
              </w:rPr>
              <w:t>14</w:t>
            </w:r>
            <w:r w:rsidR="0028210E" w:rsidRPr="0028210E">
              <w:rPr>
                <w:rFonts w:hint="eastAsia"/>
              </w:rPr>
              <w:t>年</w:t>
            </w:r>
            <w:r>
              <w:rPr>
                <w:rFonts w:hint="eastAsia"/>
              </w:rPr>
              <w:t>5</w:t>
            </w:r>
            <w:r w:rsidR="0028210E" w:rsidRPr="0028210E">
              <w:rPr>
                <w:rFonts w:hint="eastAsia"/>
              </w:rPr>
              <w:t>月</w:t>
            </w:r>
            <w:r>
              <w:rPr>
                <w:rFonts w:hint="eastAsia"/>
              </w:rPr>
              <w:t>12</w:t>
            </w:r>
            <w:r w:rsidR="0028210E" w:rsidRPr="0028210E">
              <w:rPr>
                <w:rFonts w:hint="eastAsia"/>
              </w:rPr>
              <w:t>日</w:t>
            </w:r>
            <w:r w:rsidR="0028210E" w:rsidRPr="0028210E">
              <w:rPr>
                <w:rFonts w:hint="eastAsia"/>
              </w:rPr>
              <w:t>(</w:t>
            </w:r>
            <w:r w:rsidR="0028210E" w:rsidRPr="0028210E">
              <w:rPr>
                <w:rFonts w:hint="eastAsia"/>
              </w:rPr>
              <w:t>首次提交</w:t>
            </w:r>
            <w:r w:rsidR="0028210E" w:rsidRPr="0028210E">
              <w:rPr>
                <w:rFonts w:hint="eastAsia"/>
              </w:rPr>
              <w:t>)</w:t>
            </w:r>
          </w:p>
        </w:tc>
      </w:tr>
      <w:tr w:rsidR="00DC52A0" w:rsidTr="00DC66FA">
        <w:trPr>
          <w:cantSplit/>
        </w:trPr>
        <w:tc>
          <w:tcPr>
            <w:tcW w:w="2205" w:type="dxa"/>
          </w:tcPr>
          <w:p w:rsidR="00DC52A0" w:rsidRPr="00172E04" w:rsidRDefault="00DC52A0" w:rsidP="00DC66FA">
            <w:pPr>
              <w:pStyle w:val="SingleTxtGC"/>
              <w:ind w:left="0" w:right="0"/>
              <w:rPr>
                <w:rFonts w:ascii="Time New Roman" w:eastAsia="楷体" w:hAnsi="Time New Roman" w:hint="eastAsia"/>
              </w:rPr>
            </w:pPr>
            <w:r w:rsidRPr="00172E04">
              <w:rPr>
                <w:rFonts w:ascii="Time New Roman" w:eastAsia="楷体" w:hAnsi="Time New Roman" w:hint="eastAsia"/>
              </w:rPr>
              <w:t>参考文件：</w:t>
            </w:r>
          </w:p>
        </w:tc>
        <w:tc>
          <w:tcPr>
            <w:tcW w:w="4726" w:type="dxa"/>
          </w:tcPr>
          <w:p w:rsidR="00DC52A0" w:rsidRPr="00C74FB6" w:rsidRDefault="003C4032" w:rsidP="00DC66FA">
            <w:pPr>
              <w:pStyle w:val="SingleTxtGC"/>
              <w:ind w:left="0" w:right="0"/>
              <w:rPr>
                <w:lang w:val="fr-CH"/>
              </w:rPr>
            </w:pPr>
            <w:r w:rsidRPr="003C4032">
              <w:rPr>
                <w:rFonts w:hint="eastAsia"/>
                <w:lang w:val="fr-CH"/>
              </w:rPr>
              <w:t>根据委员会议事规则第</w:t>
            </w:r>
            <w:r w:rsidR="00965E1F">
              <w:rPr>
                <w:rFonts w:hint="eastAsia"/>
                <w:lang w:val="fr-CH"/>
              </w:rPr>
              <w:t>97</w:t>
            </w:r>
            <w:r w:rsidRPr="003C4032">
              <w:rPr>
                <w:rFonts w:hint="eastAsia"/>
                <w:lang w:val="fr-CH"/>
              </w:rPr>
              <w:t>条</w:t>
            </w:r>
            <w:r w:rsidRPr="003C4032">
              <w:rPr>
                <w:rFonts w:hint="eastAsia"/>
                <w:lang w:val="fr-CH"/>
              </w:rPr>
              <w:t>(</w:t>
            </w:r>
            <w:r w:rsidRPr="003C4032">
              <w:rPr>
                <w:rFonts w:hint="eastAsia"/>
                <w:lang w:val="fr-CH"/>
              </w:rPr>
              <w:t>现为第</w:t>
            </w:r>
            <w:r w:rsidR="00965E1F">
              <w:rPr>
                <w:rFonts w:hint="eastAsia"/>
                <w:lang w:val="fr-CH"/>
              </w:rPr>
              <w:t>92</w:t>
            </w:r>
            <w:r w:rsidRPr="003C4032">
              <w:rPr>
                <w:rFonts w:hint="eastAsia"/>
                <w:lang w:val="fr-CH"/>
              </w:rPr>
              <w:t>条</w:t>
            </w:r>
            <w:r w:rsidRPr="003C4032">
              <w:rPr>
                <w:rFonts w:hint="eastAsia"/>
                <w:lang w:val="fr-CH"/>
              </w:rPr>
              <w:t>)</w:t>
            </w:r>
            <w:proofErr w:type="gramStart"/>
            <w:r w:rsidRPr="003C4032">
              <w:rPr>
                <w:rFonts w:hint="eastAsia"/>
                <w:lang w:val="fr-CH"/>
              </w:rPr>
              <w:t>作出</w:t>
            </w:r>
            <w:proofErr w:type="gramEnd"/>
            <w:r w:rsidRPr="003C4032">
              <w:rPr>
                <w:rFonts w:hint="eastAsia"/>
                <w:lang w:val="fr-CH"/>
              </w:rPr>
              <w:t>的决定，于</w:t>
            </w:r>
            <w:r w:rsidR="00965E1F">
              <w:rPr>
                <w:rFonts w:hint="eastAsia"/>
                <w:lang w:val="fr-CH"/>
              </w:rPr>
              <w:t>2</w:t>
            </w:r>
            <w:r w:rsidRPr="003C4032">
              <w:rPr>
                <w:rFonts w:hint="eastAsia"/>
                <w:lang w:val="fr-CH"/>
              </w:rPr>
              <w:t>0</w:t>
            </w:r>
            <w:r w:rsidR="00965E1F">
              <w:rPr>
                <w:rFonts w:hint="eastAsia"/>
                <w:lang w:val="fr-CH"/>
              </w:rPr>
              <w:t>14</w:t>
            </w:r>
            <w:r w:rsidRPr="003C4032">
              <w:rPr>
                <w:rFonts w:hint="eastAsia"/>
                <w:lang w:val="fr-CH"/>
              </w:rPr>
              <w:t>年</w:t>
            </w:r>
            <w:r w:rsidR="00965E1F">
              <w:rPr>
                <w:rFonts w:hint="eastAsia"/>
                <w:lang w:val="fr-CH"/>
              </w:rPr>
              <w:t>6</w:t>
            </w:r>
            <w:r w:rsidRPr="003C4032">
              <w:rPr>
                <w:rFonts w:hint="eastAsia"/>
                <w:lang w:val="fr-CH"/>
              </w:rPr>
              <w:t>月</w:t>
            </w:r>
            <w:r w:rsidR="00965E1F">
              <w:rPr>
                <w:rFonts w:hint="eastAsia"/>
                <w:lang w:val="fr-CH"/>
              </w:rPr>
              <w:t>5</w:t>
            </w:r>
            <w:r w:rsidRPr="003C4032">
              <w:rPr>
                <w:rFonts w:hint="eastAsia"/>
                <w:lang w:val="fr-CH"/>
              </w:rPr>
              <w:t>日转交缔约国</w:t>
            </w:r>
            <w:r w:rsidRPr="003C4032">
              <w:rPr>
                <w:rFonts w:hint="eastAsia"/>
                <w:lang w:val="fr-CH"/>
              </w:rPr>
              <w:t>(</w:t>
            </w:r>
            <w:r w:rsidRPr="003C4032">
              <w:rPr>
                <w:rFonts w:hint="eastAsia"/>
                <w:lang w:val="fr-CH"/>
              </w:rPr>
              <w:t>未以文件形式印发</w:t>
            </w:r>
            <w:r w:rsidRPr="003C4032">
              <w:rPr>
                <w:rFonts w:hint="eastAsia"/>
                <w:lang w:val="fr-CH"/>
              </w:rPr>
              <w:t>)</w:t>
            </w:r>
          </w:p>
        </w:tc>
      </w:tr>
      <w:tr w:rsidR="00DC52A0" w:rsidTr="00DC66FA">
        <w:trPr>
          <w:cantSplit/>
        </w:trPr>
        <w:tc>
          <w:tcPr>
            <w:tcW w:w="2205" w:type="dxa"/>
          </w:tcPr>
          <w:p w:rsidR="00DC52A0" w:rsidRPr="00172E04" w:rsidRDefault="00DC52A0" w:rsidP="00DC66FA">
            <w:pPr>
              <w:pStyle w:val="SingleTxtGC"/>
              <w:ind w:left="0" w:right="0"/>
              <w:rPr>
                <w:rFonts w:ascii="Time New Roman" w:eastAsia="楷体" w:hAnsi="Time New Roman" w:hint="eastAsia"/>
              </w:rPr>
            </w:pPr>
            <w:r w:rsidRPr="00172E04">
              <w:rPr>
                <w:rFonts w:eastAsia="楷体" w:hint="eastAsia"/>
              </w:rPr>
              <w:t>意见通过日期</w:t>
            </w:r>
            <w:r w:rsidRPr="00172E04">
              <w:rPr>
                <w:rFonts w:ascii="Time New Roman" w:eastAsia="楷体" w:hAnsi="Time New Roman" w:hint="eastAsia"/>
              </w:rPr>
              <w:t>：</w:t>
            </w:r>
          </w:p>
        </w:tc>
        <w:tc>
          <w:tcPr>
            <w:tcW w:w="4726" w:type="dxa"/>
          </w:tcPr>
          <w:p w:rsidR="00DC52A0" w:rsidRPr="00C74FB6" w:rsidRDefault="00965E1F" w:rsidP="00DC66FA">
            <w:pPr>
              <w:pStyle w:val="SingleTxtGC"/>
              <w:ind w:left="0" w:right="0"/>
              <w:rPr>
                <w:lang w:val="fr-CH"/>
              </w:rPr>
            </w:pPr>
            <w:r>
              <w:rPr>
                <w:rFonts w:hint="eastAsia"/>
                <w:snapToGrid/>
              </w:rPr>
              <w:t>2</w:t>
            </w:r>
            <w:r w:rsidR="003C4032" w:rsidRPr="003C4032">
              <w:rPr>
                <w:rFonts w:hint="eastAsia"/>
                <w:snapToGrid/>
              </w:rPr>
              <w:t>0</w:t>
            </w:r>
            <w:r>
              <w:rPr>
                <w:rFonts w:hint="eastAsia"/>
                <w:snapToGrid/>
              </w:rPr>
              <w:t>19</w:t>
            </w:r>
            <w:r w:rsidR="003C4032" w:rsidRPr="003C4032">
              <w:rPr>
                <w:rFonts w:hint="eastAsia"/>
                <w:snapToGrid/>
              </w:rPr>
              <w:t>年</w:t>
            </w:r>
            <w:r>
              <w:rPr>
                <w:rFonts w:hint="eastAsia"/>
                <w:snapToGrid/>
              </w:rPr>
              <w:t>7</w:t>
            </w:r>
            <w:r w:rsidR="003C4032" w:rsidRPr="003C4032">
              <w:rPr>
                <w:rFonts w:hint="eastAsia"/>
                <w:snapToGrid/>
              </w:rPr>
              <w:t>月</w:t>
            </w:r>
            <w:r>
              <w:rPr>
                <w:rFonts w:hint="eastAsia"/>
                <w:snapToGrid/>
              </w:rPr>
              <w:t>25</w:t>
            </w:r>
            <w:r w:rsidR="003C4032" w:rsidRPr="003C4032">
              <w:rPr>
                <w:rFonts w:hint="eastAsia"/>
                <w:snapToGrid/>
              </w:rPr>
              <w:t>日</w:t>
            </w:r>
          </w:p>
        </w:tc>
      </w:tr>
      <w:tr w:rsidR="00DC52A0" w:rsidTr="00DC66FA">
        <w:trPr>
          <w:cantSplit/>
        </w:trPr>
        <w:tc>
          <w:tcPr>
            <w:tcW w:w="2205" w:type="dxa"/>
          </w:tcPr>
          <w:p w:rsidR="00DC52A0" w:rsidRPr="00172E04" w:rsidRDefault="00DC52A0" w:rsidP="00DC66FA">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726" w:type="dxa"/>
          </w:tcPr>
          <w:p w:rsidR="00DC52A0" w:rsidRPr="00C74FB6" w:rsidRDefault="003C4032" w:rsidP="00DC66FA">
            <w:pPr>
              <w:pStyle w:val="SingleTxtGC"/>
              <w:ind w:left="0" w:right="0"/>
              <w:rPr>
                <w:snapToGrid/>
              </w:rPr>
            </w:pPr>
            <w:r w:rsidRPr="003C4032">
              <w:rPr>
                <w:rFonts w:hint="eastAsia"/>
                <w:snapToGrid/>
              </w:rPr>
              <w:t>宗教自由</w:t>
            </w:r>
          </w:p>
        </w:tc>
      </w:tr>
      <w:tr w:rsidR="00DC52A0" w:rsidTr="00DC66FA">
        <w:trPr>
          <w:cantSplit/>
        </w:trPr>
        <w:tc>
          <w:tcPr>
            <w:tcW w:w="2205" w:type="dxa"/>
          </w:tcPr>
          <w:p w:rsidR="00DC52A0" w:rsidRPr="00172E04" w:rsidRDefault="00DC52A0" w:rsidP="00DC66FA">
            <w:pPr>
              <w:pStyle w:val="SingleTxtGC"/>
              <w:ind w:left="0" w:right="0"/>
              <w:rPr>
                <w:rFonts w:ascii="Time New Roman" w:eastAsia="楷体" w:hAnsi="Time New Roman" w:hint="eastAsia"/>
              </w:rPr>
            </w:pPr>
            <w:r w:rsidRPr="00172E04">
              <w:rPr>
                <w:rFonts w:eastAsia="楷体" w:hint="eastAsia"/>
                <w:snapToGrid/>
              </w:rPr>
              <w:t>程序性问题：</w:t>
            </w:r>
          </w:p>
        </w:tc>
        <w:tc>
          <w:tcPr>
            <w:tcW w:w="4726" w:type="dxa"/>
          </w:tcPr>
          <w:p w:rsidR="00DC52A0" w:rsidRPr="00C74FB6" w:rsidRDefault="003C4032" w:rsidP="00DC66FA">
            <w:pPr>
              <w:pStyle w:val="SingleTxtGC"/>
              <w:ind w:left="0" w:right="0"/>
              <w:rPr>
                <w:snapToGrid/>
              </w:rPr>
            </w:pPr>
            <w:r w:rsidRPr="003C4032">
              <w:rPr>
                <w:rFonts w:hint="eastAsia"/>
                <w:snapToGrid/>
              </w:rPr>
              <w:t>用尽国内补救办法</w:t>
            </w:r>
          </w:p>
        </w:tc>
      </w:tr>
      <w:tr w:rsidR="00DC52A0" w:rsidTr="00DC66FA">
        <w:trPr>
          <w:cantSplit/>
        </w:trPr>
        <w:tc>
          <w:tcPr>
            <w:tcW w:w="2205" w:type="dxa"/>
          </w:tcPr>
          <w:p w:rsidR="00DC52A0" w:rsidRPr="00172E04" w:rsidRDefault="00DC52A0" w:rsidP="00DC66FA">
            <w:pPr>
              <w:pStyle w:val="SingleTxtGC"/>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726" w:type="dxa"/>
          </w:tcPr>
          <w:p w:rsidR="00DC52A0" w:rsidRPr="00C657A9" w:rsidRDefault="003C4032" w:rsidP="00DC66FA">
            <w:pPr>
              <w:pStyle w:val="SingleTxtGC"/>
              <w:ind w:left="0" w:right="0"/>
              <w:rPr>
                <w:snapToGrid/>
              </w:rPr>
            </w:pPr>
            <w:r w:rsidRPr="003C4032">
              <w:rPr>
                <w:rFonts w:hint="eastAsia"/>
                <w:snapToGrid/>
              </w:rPr>
              <w:t>宗教自由；宗教歧视</w:t>
            </w:r>
          </w:p>
        </w:tc>
      </w:tr>
      <w:tr w:rsidR="00DC52A0" w:rsidTr="00DC66FA">
        <w:trPr>
          <w:cantSplit/>
        </w:trPr>
        <w:tc>
          <w:tcPr>
            <w:tcW w:w="2205" w:type="dxa"/>
          </w:tcPr>
          <w:p w:rsidR="00DC52A0" w:rsidRPr="00172E04" w:rsidRDefault="00DC52A0" w:rsidP="00DC66FA">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726" w:type="dxa"/>
          </w:tcPr>
          <w:p w:rsidR="00DC52A0" w:rsidRPr="00C657A9" w:rsidRDefault="003C4032" w:rsidP="00DC66FA">
            <w:pPr>
              <w:pStyle w:val="SingleTxtGC"/>
              <w:ind w:left="0" w:right="0"/>
              <w:rPr>
                <w:snapToGrid/>
              </w:rPr>
            </w:pPr>
            <w:r w:rsidRPr="003C4032">
              <w:rPr>
                <w:rFonts w:hint="eastAsia"/>
                <w:snapToGrid/>
              </w:rPr>
              <w:t>第十八条第</w:t>
            </w:r>
            <w:r w:rsidR="00965E1F">
              <w:rPr>
                <w:rFonts w:hint="eastAsia"/>
                <w:snapToGrid/>
              </w:rPr>
              <w:t>1</w:t>
            </w:r>
            <w:r w:rsidRPr="003C4032">
              <w:rPr>
                <w:rFonts w:hint="eastAsia"/>
                <w:snapToGrid/>
              </w:rPr>
              <w:t>款和第</w:t>
            </w:r>
            <w:r w:rsidR="00965E1F">
              <w:rPr>
                <w:rFonts w:hint="eastAsia"/>
                <w:snapToGrid/>
              </w:rPr>
              <w:t>3</w:t>
            </w:r>
            <w:r w:rsidRPr="003C4032">
              <w:rPr>
                <w:rFonts w:hint="eastAsia"/>
                <w:snapToGrid/>
              </w:rPr>
              <w:t>款，与第二条第</w:t>
            </w:r>
            <w:r w:rsidR="00965E1F">
              <w:rPr>
                <w:rFonts w:hint="eastAsia"/>
                <w:snapToGrid/>
              </w:rPr>
              <w:t>1</w:t>
            </w:r>
            <w:r w:rsidRPr="003C4032">
              <w:rPr>
                <w:rFonts w:hint="eastAsia"/>
                <w:snapToGrid/>
              </w:rPr>
              <w:t>款和第</w:t>
            </w:r>
            <w:r w:rsidR="00965E1F">
              <w:rPr>
                <w:rFonts w:hint="eastAsia"/>
                <w:snapToGrid/>
              </w:rPr>
              <w:t>3</w:t>
            </w:r>
            <w:r w:rsidRPr="003C4032">
              <w:rPr>
                <w:rFonts w:hint="eastAsia"/>
                <w:snapToGrid/>
              </w:rPr>
              <w:t>款</w:t>
            </w:r>
            <w:r w:rsidRPr="003C4032">
              <w:rPr>
                <w:rFonts w:hint="eastAsia"/>
                <w:snapToGrid/>
              </w:rPr>
              <w:t>(</w:t>
            </w:r>
            <w:r w:rsidRPr="003C4032">
              <w:rPr>
                <w:rFonts w:hint="eastAsia"/>
                <w:snapToGrid/>
              </w:rPr>
              <w:t>甲</w:t>
            </w:r>
            <w:r w:rsidRPr="003C4032">
              <w:rPr>
                <w:rFonts w:hint="eastAsia"/>
                <w:snapToGrid/>
              </w:rPr>
              <w:t>)</w:t>
            </w:r>
            <w:r w:rsidRPr="003C4032">
              <w:rPr>
                <w:rFonts w:hint="eastAsia"/>
                <w:snapToGrid/>
              </w:rPr>
              <w:t>、</w:t>
            </w:r>
            <w:r w:rsidRPr="003C4032">
              <w:rPr>
                <w:rFonts w:hint="eastAsia"/>
                <w:snapToGrid/>
              </w:rPr>
              <w:t>(</w:t>
            </w:r>
            <w:r w:rsidRPr="003C4032">
              <w:rPr>
                <w:rFonts w:hint="eastAsia"/>
                <w:snapToGrid/>
              </w:rPr>
              <w:t>乙</w:t>
            </w:r>
            <w:r w:rsidRPr="003C4032">
              <w:rPr>
                <w:rFonts w:hint="eastAsia"/>
                <w:snapToGrid/>
              </w:rPr>
              <w:t>)</w:t>
            </w:r>
            <w:r w:rsidRPr="003C4032">
              <w:rPr>
                <w:rFonts w:hint="eastAsia"/>
                <w:snapToGrid/>
              </w:rPr>
              <w:t>、</w:t>
            </w:r>
            <w:r w:rsidRPr="003C4032">
              <w:rPr>
                <w:rFonts w:hint="eastAsia"/>
                <w:snapToGrid/>
              </w:rPr>
              <w:t>(</w:t>
            </w:r>
            <w:r w:rsidRPr="003C4032">
              <w:rPr>
                <w:rFonts w:hint="eastAsia"/>
                <w:snapToGrid/>
              </w:rPr>
              <w:t>丙</w:t>
            </w:r>
            <w:r w:rsidRPr="003C4032">
              <w:rPr>
                <w:rFonts w:hint="eastAsia"/>
                <w:snapToGrid/>
              </w:rPr>
              <w:t>)</w:t>
            </w:r>
            <w:r w:rsidRPr="003C4032">
              <w:rPr>
                <w:rFonts w:hint="eastAsia"/>
                <w:snapToGrid/>
              </w:rPr>
              <w:t>项一并解读；第二十六条，与第二条第</w:t>
            </w:r>
            <w:r w:rsidR="00965E1F">
              <w:rPr>
                <w:rFonts w:hint="eastAsia"/>
                <w:snapToGrid/>
              </w:rPr>
              <w:t>1</w:t>
            </w:r>
            <w:r w:rsidRPr="003C4032">
              <w:rPr>
                <w:rFonts w:hint="eastAsia"/>
                <w:snapToGrid/>
              </w:rPr>
              <w:t>款一并解读；第二十七条</w:t>
            </w:r>
          </w:p>
        </w:tc>
      </w:tr>
      <w:tr w:rsidR="00DC52A0" w:rsidTr="00DC66FA">
        <w:trPr>
          <w:cantSplit/>
        </w:trPr>
        <w:tc>
          <w:tcPr>
            <w:tcW w:w="2205" w:type="dxa"/>
          </w:tcPr>
          <w:p w:rsidR="00DC52A0" w:rsidRPr="00172E04" w:rsidRDefault="00DC52A0" w:rsidP="00DC66FA">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726" w:type="dxa"/>
          </w:tcPr>
          <w:p w:rsidR="00DC52A0" w:rsidRDefault="00A46CEE" w:rsidP="00DC66FA">
            <w:pPr>
              <w:pStyle w:val="SingleTxtGC"/>
              <w:ind w:left="0" w:right="0"/>
              <w:rPr>
                <w:snapToGrid/>
              </w:rPr>
            </w:pPr>
            <w:r w:rsidRPr="00A46CEE">
              <w:rPr>
                <w:rFonts w:hint="eastAsia"/>
                <w:snapToGrid/>
              </w:rPr>
              <w:t>第二条和第五条第</w:t>
            </w:r>
            <w:r w:rsidR="00965E1F">
              <w:rPr>
                <w:rFonts w:hint="eastAsia"/>
                <w:snapToGrid/>
              </w:rPr>
              <w:t>2</w:t>
            </w:r>
            <w:r w:rsidRPr="00A46CEE">
              <w:rPr>
                <w:rFonts w:hint="eastAsia"/>
                <w:snapToGrid/>
              </w:rPr>
              <w:t>款</w:t>
            </w:r>
            <w:r w:rsidRPr="00A46CEE">
              <w:rPr>
                <w:rFonts w:hint="eastAsia"/>
                <w:snapToGrid/>
              </w:rPr>
              <w:t>(</w:t>
            </w:r>
            <w:r w:rsidRPr="00A46CEE">
              <w:rPr>
                <w:rFonts w:hint="eastAsia"/>
                <w:snapToGrid/>
              </w:rPr>
              <w:t>丑</w:t>
            </w:r>
            <w:r w:rsidRPr="00A46CEE">
              <w:rPr>
                <w:rFonts w:hint="eastAsia"/>
                <w:snapToGrid/>
              </w:rPr>
              <w:t>)</w:t>
            </w:r>
            <w:r w:rsidRPr="00A46CEE">
              <w:rPr>
                <w:rFonts w:hint="eastAsia"/>
                <w:snapToGrid/>
              </w:rPr>
              <w:t>项</w:t>
            </w:r>
          </w:p>
        </w:tc>
      </w:tr>
    </w:tbl>
    <w:p w:rsidR="00DC52A0" w:rsidRDefault="00DC52A0" w:rsidP="00172E04">
      <w:pPr>
        <w:spacing w:line="160" w:lineRule="exact"/>
      </w:pPr>
    </w:p>
    <w:p w:rsidR="007433F5" w:rsidRPr="007433F5" w:rsidRDefault="00965E1F" w:rsidP="00965E1F">
      <w:pPr>
        <w:pStyle w:val="SingleTxtGC"/>
        <w:rPr>
          <w:snapToGrid/>
          <w:lang w:val="en-GB"/>
        </w:rPr>
      </w:pPr>
      <w:r>
        <w:rPr>
          <w:snapToGrid/>
          <w:lang w:val="en-GB"/>
        </w:rPr>
        <w:lastRenderedPageBreak/>
        <w:t>1</w:t>
      </w:r>
      <w:r w:rsidR="007433F5" w:rsidRPr="007433F5">
        <w:rPr>
          <w:snapToGrid/>
          <w:lang w:val="en-GB"/>
        </w:rPr>
        <w:t>.</w:t>
      </w:r>
      <w:r w:rsidR="007433F5" w:rsidRPr="007433F5">
        <w:rPr>
          <w:snapToGrid/>
          <w:lang w:val="en-GB"/>
        </w:rPr>
        <w:tab/>
      </w:r>
      <w:r w:rsidR="007433F5" w:rsidRPr="007433F5">
        <w:rPr>
          <w:rFonts w:hint="eastAsia"/>
          <w:snapToGrid/>
          <w:lang w:val="en-GB"/>
        </w:rPr>
        <w:t>来文提交人</w:t>
      </w:r>
      <w:r>
        <w:rPr>
          <w:snapToGrid/>
          <w:lang w:val="en-GB"/>
        </w:rPr>
        <w:t>Sergey</w:t>
      </w:r>
      <w:r w:rsidR="007433F5" w:rsidRPr="007433F5">
        <w:rPr>
          <w:snapToGrid/>
          <w:lang w:val="en-GB"/>
        </w:rPr>
        <w:t xml:space="preserve"> </w:t>
      </w:r>
      <w:r>
        <w:rPr>
          <w:snapToGrid/>
          <w:lang w:val="en-GB"/>
        </w:rPr>
        <w:t>Geller</w:t>
      </w:r>
      <w:r w:rsidR="007433F5" w:rsidRPr="007433F5">
        <w:rPr>
          <w:rFonts w:hint="eastAsia"/>
          <w:snapToGrid/>
          <w:lang w:val="en-GB"/>
        </w:rPr>
        <w:t>系哈萨克斯坦国民，生于</w:t>
      </w:r>
      <w:r>
        <w:rPr>
          <w:snapToGrid/>
          <w:lang w:val="en-GB"/>
        </w:rPr>
        <w:t>1959</w:t>
      </w:r>
      <w:r w:rsidR="007433F5" w:rsidRPr="007433F5">
        <w:rPr>
          <w:rFonts w:hint="eastAsia"/>
          <w:snapToGrid/>
          <w:lang w:val="en-GB"/>
        </w:rPr>
        <w:t>年。他声称，缔约国侵犯了他根据《公约》第十八条第</w:t>
      </w:r>
      <w:r>
        <w:rPr>
          <w:snapToGrid/>
          <w:lang w:val="en-GB"/>
        </w:rPr>
        <w:t>1</w:t>
      </w:r>
      <w:r w:rsidR="007433F5" w:rsidRPr="007433F5">
        <w:rPr>
          <w:rFonts w:hint="eastAsia"/>
          <w:snapToGrid/>
          <w:lang w:val="en-GB"/>
        </w:rPr>
        <w:t>款和第</w:t>
      </w:r>
      <w:r>
        <w:rPr>
          <w:snapToGrid/>
          <w:lang w:val="en-GB"/>
        </w:rPr>
        <w:t>3</w:t>
      </w:r>
      <w:r w:rsidR="007433F5" w:rsidRPr="007433F5">
        <w:rPr>
          <w:rFonts w:hint="eastAsia"/>
          <w:snapToGrid/>
          <w:lang w:val="en-GB"/>
        </w:rPr>
        <w:t>款</w:t>
      </w:r>
      <w:r w:rsidR="007433F5" w:rsidRPr="007433F5">
        <w:rPr>
          <w:rFonts w:hint="eastAsia"/>
          <w:snapToGrid/>
          <w:lang w:val="en-GB"/>
        </w:rPr>
        <w:t>(</w:t>
      </w:r>
      <w:r w:rsidR="007433F5" w:rsidRPr="007433F5">
        <w:rPr>
          <w:rFonts w:hint="eastAsia"/>
          <w:snapToGrid/>
          <w:lang w:val="en-GB"/>
        </w:rPr>
        <w:t>与第二条第</w:t>
      </w:r>
      <w:r>
        <w:rPr>
          <w:snapToGrid/>
          <w:lang w:val="en-GB"/>
        </w:rPr>
        <w:t>1</w:t>
      </w:r>
      <w:r w:rsidR="007433F5" w:rsidRPr="007433F5">
        <w:rPr>
          <w:rFonts w:hint="eastAsia"/>
          <w:snapToGrid/>
          <w:lang w:val="en-GB"/>
        </w:rPr>
        <w:t>款和第</w:t>
      </w:r>
      <w:r>
        <w:rPr>
          <w:snapToGrid/>
          <w:lang w:val="en-GB"/>
        </w:rPr>
        <w:t>3</w:t>
      </w:r>
      <w:r w:rsidR="007433F5" w:rsidRPr="007433F5">
        <w:rPr>
          <w:rFonts w:hint="eastAsia"/>
          <w:snapToGrid/>
          <w:lang w:val="en-GB"/>
        </w:rPr>
        <w:t>款</w:t>
      </w:r>
      <w:r w:rsidR="007433F5" w:rsidRPr="007433F5">
        <w:rPr>
          <w:snapToGrid/>
          <w:lang w:val="en-GB"/>
        </w:rPr>
        <w:t>(</w:t>
      </w:r>
      <w:r w:rsidR="007433F5" w:rsidRPr="007433F5">
        <w:rPr>
          <w:rFonts w:hint="eastAsia"/>
          <w:snapToGrid/>
          <w:lang w:val="en-GB"/>
        </w:rPr>
        <w:t>甲</w:t>
      </w:r>
      <w:r w:rsidR="007433F5" w:rsidRPr="007433F5">
        <w:rPr>
          <w:snapToGrid/>
          <w:lang w:val="en-GB"/>
        </w:rPr>
        <w:t>)</w:t>
      </w:r>
      <w:r w:rsidR="007433F5" w:rsidRPr="007433F5">
        <w:rPr>
          <w:rFonts w:hint="eastAsia"/>
          <w:snapToGrid/>
          <w:lang w:val="en-GB"/>
        </w:rPr>
        <w:t>、</w:t>
      </w:r>
      <w:r w:rsidR="007433F5" w:rsidRPr="007433F5">
        <w:rPr>
          <w:snapToGrid/>
          <w:lang w:val="en-GB"/>
        </w:rPr>
        <w:t>(</w:t>
      </w:r>
      <w:r w:rsidR="007433F5" w:rsidRPr="007433F5">
        <w:rPr>
          <w:rFonts w:hint="eastAsia"/>
          <w:snapToGrid/>
          <w:lang w:val="en-GB"/>
        </w:rPr>
        <w:t>乙</w:t>
      </w:r>
      <w:r w:rsidR="007433F5" w:rsidRPr="007433F5">
        <w:rPr>
          <w:snapToGrid/>
          <w:lang w:val="en-GB"/>
        </w:rPr>
        <w:t>)</w:t>
      </w:r>
      <w:r w:rsidR="007433F5" w:rsidRPr="007433F5">
        <w:rPr>
          <w:rFonts w:hint="eastAsia"/>
          <w:snapToGrid/>
          <w:lang w:val="en-GB"/>
        </w:rPr>
        <w:t>、</w:t>
      </w:r>
      <w:r w:rsidR="007433F5" w:rsidRPr="007433F5">
        <w:rPr>
          <w:snapToGrid/>
          <w:lang w:val="en-GB"/>
        </w:rPr>
        <w:t>(</w:t>
      </w:r>
      <w:r w:rsidR="007433F5" w:rsidRPr="007433F5">
        <w:rPr>
          <w:rFonts w:hint="eastAsia"/>
          <w:snapToGrid/>
          <w:lang w:val="en-GB"/>
        </w:rPr>
        <w:t>丙</w:t>
      </w:r>
      <w:r w:rsidR="007433F5" w:rsidRPr="007433F5">
        <w:rPr>
          <w:snapToGrid/>
          <w:lang w:val="en-GB"/>
        </w:rPr>
        <w:t>)</w:t>
      </w:r>
      <w:r w:rsidR="007433F5" w:rsidRPr="007433F5">
        <w:rPr>
          <w:rFonts w:hint="eastAsia"/>
          <w:snapToGrid/>
          <w:lang w:val="en-GB"/>
        </w:rPr>
        <w:t>项一并解读</w:t>
      </w:r>
      <w:r w:rsidR="007433F5" w:rsidRPr="007433F5">
        <w:rPr>
          <w:snapToGrid/>
          <w:lang w:val="en-GB"/>
        </w:rPr>
        <w:t>)</w:t>
      </w:r>
      <w:r w:rsidR="007433F5" w:rsidRPr="007433F5">
        <w:rPr>
          <w:rFonts w:hint="eastAsia"/>
          <w:snapToGrid/>
          <w:lang w:val="en-GB"/>
        </w:rPr>
        <w:t>，第二十六条</w:t>
      </w:r>
      <w:r w:rsidR="007433F5" w:rsidRPr="007433F5">
        <w:rPr>
          <w:rFonts w:hint="eastAsia"/>
          <w:snapToGrid/>
          <w:lang w:val="en-GB"/>
        </w:rPr>
        <w:t>(</w:t>
      </w:r>
      <w:r w:rsidR="007433F5" w:rsidRPr="007433F5">
        <w:rPr>
          <w:rFonts w:hint="eastAsia"/>
          <w:snapToGrid/>
          <w:lang w:val="en-GB"/>
        </w:rPr>
        <w:t>与第二条第</w:t>
      </w:r>
      <w:r>
        <w:rPr>
          <w:snapToGrid/>
          <w:lang w:val="en-GB"/>
        </w:rPr>
        <w:t>1</w:t>
      </w:r>
      <w:r w:rsidR="007433F5" w:rsidRPr="007433F5">
        <w:rPr>
          <w:rFonts w:hint="eastAsia"/>
          <w:snapToGrid/>
          <w:lang w:val="en-GB"/>
        </w:rPr>
        <w:t>款一并解读</w:t>
      </w:r>
      <w:r w:rsidR="007433F5" w:rsidRPr="007433F5">
        <w:rPr>
          <w:snapToGrid/>
          <w:lang w:val="en-GB"/>
        </w:rPr>
        <w:t>)</w:t>
      </w:r>
      <w:r w:rsidR="007433F5" w:rsidRPr="007433F5">
        <w:rPr>
          <w:rFonts w:hint="eastAsia"/>
          <w:snapToGrid/>
          <w:lang w:val="en-GB"/>
        </w:rPr>
        <w:t>以及第十七条享有的权利。《任择议定书》于</w:t>
      </w:r>
      <w:r>
        <w:rPr>
          <w:snapToGrid/>
          <w:lang w:val="en-GB"/>
        </w:rPr>
        <w:t>2</w:t>
      </w:r>
      <w:r w:rsidR="007433F5" w:rsidRPr="007433F5">
        <w:rPr>
          <w:snapToGrid/>
          <w:lang w:val="en-GB"/>
        </w:rPr>
        <w:t>00</w:t>
      </w:r>
      <w:r>
        <w:rPr>
          <w:snapToGrid/>
          <w:lang w:val="en-GB"/>
        </w:rPr>
        <w:t>9</w:t>
      </w:r>
      <w:r w:rsidR="007433F5" w:rsidRPr="007433F5">
        <w:rPr>
          <w:rFonts w:hint="eastAsia"/>
          <w:snapToGrid/>
          <w:lang w:val="en-GB"/>
        </w:rPr>
        <w:t>年</w:t>
      </w:r>
      <w:r>
        <w:rPr>
          <w:snapToGrid/>
          <w:lang w:val="en-GB"/>
        </w:rPr>
        <w:t>9</w:t>
      </w:r>
      <w:r w:rsidR="007433F5" w:rsidRPr="007433F5">
        <w:rPr>
          <w:rFonts w:hint="eastAsia"/>
          <w:snapToGrid/>
          <w:lang w:val="en-GB"/>
        </w:rPr>
        <w:t>月</w:t>
      </w:r>
      <w:r>
        <w:rPr>
          <w:snapToGrid/>
          <w:lang w:val="en-GB"/>
        </w:rPr>
        <w:t>3</w:t>
      </w:r>
      <w:r w:rsidR="007433F5" w:rsidRPr="007433F5">
        <w:rPr>
          <w:snapToGrid/>
          <w:lang w:val="en-GB"/>
        </w:rPr>
        <w:t>0</w:t>
      </w:r>
      <w:r w:rsidR="007433F5" w:rsidRPr="007433F5">
        <w:rPr>
          <w:rFonts w:hint="eastAsia"/>
          <w:snapToGrid/>
          <w:lang w:val="en-GB"/>
        </w:rPr>
        <w:t>日对缔约国生效。提交人由律师代理。</w:t>
      </w:r>
    </w:p>
    <w:p w:rsidR="007433F5" w:rsidRPr="007433F5" w:rsidRDefault="007433F5" w:rsidP="00DC66FA">
      <w:pPr>
        <w:pStyle w:val="H23GC"/>
      </w:pPr>
      <w:r w:rsidRPr="007433F5">
        <w:rPr>
          <w:lang w:val="en-GB"/>
        </w:rPr>
        <w:tab/>
      </w:r>
      <w:r w:rsidRPr="007433F5">
        <w:rPr>
          <w:lang w:val="en-GB"/>
        </w:rPr>
        <w:tab/>
      </w:r>
      <w:r w:rsidRPr="007433F5">
        <w:rPr>
          <w:rFonts w:hint="eastAsia"/>
          <w:lang w:val="en-GB"/>
        </w:rPr>
        <w:t>提交人陈述的事实</w:t>
      </w:r>
    </w:p>
    <w:p w:rsidR="007433F5" w:rsidRPr="007433F5" w:rsidRDefault="00965E1F" w:rsidP="00965E1F">
      <w:pPr>
        <w:pStyle w:val="SingleTxtGC"/>
        <w:rPr>
          <w:snapToGrid/>
          <w:lang w:val="en-GB"/>
        </w:rPr>
      </w:pPr>
      <w:r>
        <w:rPr>
          <w:snapToGrid/>
          <w:lang w:val="en-GB"/>
        </w:rPr>
        <w:t>2</w:t>
      </w:r>
      <w:r w:rsidR="007433F5" w:rsidRPr="007433F5">
        <w:rPr>
          <w:snapToGrid/>
          <w:lang w:val="en-GB"/>
        </w:rPr>
        <w:t>.</w:t>
      </w:r>
      <w:r>
        <w:rPr>
          <w:snapToGrid/>
          <w:lang w:val="en-GB"/>
        </w:rPr>
        <w:t>1</w:t>
      </w:r>
      <w:r w:rsidR="007433F5" w:rsidRPr="007433F5">
        <w:rPr>
          <w:snapToGrid/>
          <w:lang w:val="en-GB"/>
        </w:rPr>
        <w:tab/>
      </w:r>
      <w:r w:rsidR="007433F5" w:rsidRPr="007433F5">
        <w:rPr>
          <w:rFonts w:hint="eastAsia"/>
          <w:snapToGrid/>
          <w:lang w:val="en-GB"/>
        </w:rPr>
        <w:t>提交人是库斯塔奈市一个正式注册的地方宗教组织</w:t>
      </w:r>
      <w:r w:rsidR="00E46DC1" w:rsidRPr="00E46DC1">
        <w:rPr>
          <w:rFonts w:hint="eastAsia"/>
          <w:snapToGrid/>
          <w:spacing w:val="-50"/>
          <w:lang w:val="en-GB"/>
        </w:rPr>
        <w:t>―</w:t>
      </w:r>
      <w:r w:rsidR="00E46DC1" w:rsidRPr="00E46DC1">
        <w:rPr>
          <w:rFonts w:hint="eastAsia"/>
          <w:snapToGrid/>
          <w:lang w:val="en-GB"/>
        </w:rPr>
        <w:t>―</w:t>
      </w:r>
      <w:proofErr w:type="gramStart"/>
      <w:r w:rsidR="007433F5" w:rsidRPr="007433F5">
        <w:rPr>
          <w:rFonts w:hint="eastAsia"/>
          <w:snapToGrid/>
          <w:lang w:val="en-GB"/>
        </w:rPr>
        <w:t>奎</w:t>
      </w:r>
      <w:proofErr w:type="gramEnd"/>
      <w:r w:rsidR="007433F5" w:rsidRPr="007433F5">
        <w:rPr>
          <w:rFonts w:hint="eastAsia"/>
          <w:snapToGrid/>
          <w:lang w:val="en-GB"/>
        </w:rPr>
        <w:t>师那知觉协会的负责人。</w:t>
      </w:r>
      <w:r>
        <w:rPr>
          <w:snapToGrid/>
          <w:lang w:val="en-GB"/>
        </w:rPr>
        <w:t>2</w:t>
      </w:r>
      <w:r w:rsidR="007433F5" w:rsidRPr="007433F5">
        <w:rPr>
          <w:snapToGrid/>
          <w:lang w:val="en-GB"/>
        </w:rPr>
        <w:t>0</w:t>
      </w:r>
      <w:r>
        <w:rPr>
          <w:snapToGrid/>
          <w:lang w:val="en-GB"/>
        </w:rPr>
        <w:t>13</w:t>
      </w:r>
      <w:r w:rsidR="007433F5" w:rsidRPr="007433F5">
        <w:rPr>
          <w:rFonts w:hint="eastAsia"/>
          <w:snapToGrid/>
          <w:lang w:val="en-GB"/>
        </w:rPr>
        <w:t>年</w:t>
      </w:r>
      <w:r>
        <w:rPr>
          <w:snapToGrid/>
          <w:lang w:val="en-GB"/>
        </w:rPr>
        <w:t>6</w:t>
      </w:r>
      <w:r w:rsidR="007433F5" w:rsidRPr="007433F5">
        <w:rPr>
          <w:rFonts w:hint="eastAsia"/>
          <w:snapToGrid/>
          <w:lang w:val="en-GB"/>
        </w:rPr>
        <w:t>月</w:t>
      </w:r>
      <w:r>
        <w:rPr>
          <w:snapToGrid/>
          <w:lang w:val="en-GB"/>
        </w:rPr>
        <w:t>9</w:t>
      </w:r>
      <w:r w:rsidR="007433F5" w:rsidRPr="007433F5">
        <w:rPr>
          <w:rFonts w:hint="eastAsia"/>
          <w:snapToGrid/>
          <w:lang w:val="en-GB"/>
        </w:rPr>
        <w:t>日，他组织了一次</w:t>
      </w:r>
      <w:proofErr w:type="gramStart"/>
      <w:r w:rsidR="007433F5" w:rsidRPr="007433F5">
        <w:rPr>
          <w:rFonts w:hint="eastAsia"/>
          <w:snapToGrid/>
          <w:lang w:val="en-GB"/>
        </w:rPr>
        <w:t>奎</w:t>
      </w:r>
      <w:proofErr w:type="gramEnd"/>
      <w:r w:rsidR="007433F5" w:rsidRPr="007433F5">
        <w:rPr>
          <w:rFonts w:hint="eastAsia"/>
          <w:snapToGrid/>
          <w:lang w:val="en-GB"/>
        </w:rPr>
        <w:t>师那知觉协会成员的聚会，随后举行了一次宗教仪式；仪式地点是他</w:t>
      </w:r>
      <w:r>
        <w:rPr>
          <w:snapToGrid/>
          <w:lang w:val="en-GB"/>
        </w:rPr>
        <w:t>2</w:t>
      </w:r>
      <w:r w:rsidR="007433F5" w:rsidRPr="007433F5">
        <w:rPr>
          <w:snapToGrid/>
          <w:lang w:val="en-GB"/>
        </w:rPr>
        <w:t>0</w:t>
      </w:r>
      <w:r>
        <w:rPr>
          <w:snapToGrid/>
          <w:lang w:val="en-GB"/>
        </w:rPr>
        <w:t>11</w:t>
      </w:r>
      <w:r w:rsidR="007433F5" w:rsidRPr="007433F5">
        <w:rPr>
          <w:rFonts w:hint="eastAsia"/>
          <w:snapToGrid/>
          <w:lang w:val="en-GB"/>
        </w:rPr>
        <w:t>年以来租用的，专门用于宗教活动。大约</w:t>
      </w:r>
      <w:r>
        <w:rPr>
          <w:snapToGrid/>
          <w:lang w:val="en-GB"/>
        </w:rPr>
        <w:t>2</w:t>
      </w:r>
      <w:r w:rsidR="007433F5" w:rsidRPr="007433F5">
        <w:rPr>
          <w:snapToGrid/>
          <w:lang w:val="en-GB"/>
        </w:rPr>
        <w:t>0</w:t>
      </w:r>
      <w:r w:rsidR="007433F5" w:rsidRPr="007433F5">
        <w:rPr>
          <w:rFonts w:hint="eastAsia"/>
          <w:snapToGrid/>
          <w:lang w:val="en-GB"/>
        </w:rPr>
        <w:t>人参加了聚会和仪式。按照惯例，一名警官参加了活动，负责监督这种宗教仪式合法性。警官还邀请了州宗教事务局的一名代表前来核实仪式是否符合法律。这两人中途都离开了仪式现场。他们离开后，警察打断了仪式，通知提交人警方收到了对这次仪式的电话投诉。警察给在场者、他们的书籍和房屋拍了照。警察不许在场者离开，直到每名在场者都写下书面解释，说明他们来到此处的原因以及活动的内容，才允许他们离开。</w:t>
      </w:r>
    </w:p>
    <w:p w:rsidR="007433F5" w:rsidRPr="007433F5" w:rsidRDefault="00965E1F" w:rsidP="00965E1F">
      <w:pPr>
        <w:pStyle w:val="SingleTxtGC"/>
        <w:rPr>
          <w:snapToGrid/>
          <w:lang w:val="en-GB"/>
        </w:rPr>
      </w:pPr>
      <w:r>
        <w:rPr>
          <w:snapToGrid/>
          <w:lang w:val="en-GB"/>
        </w:rPr>
        <w:t>2</w:t>
      </w:r>
      <w:r w:rsidR="007433F5" w:rsidRPr="007433F5">
        <w:rPr>
          <w:snapToGrid/>
          <w:lang w:val="en-GB"/>
        </w:rPr>
        <w:t>.</w:t>
      </w:r>
      <w:r>
        <w:rPr>
          <w:snapToGrid/>
          <w:lang w:val="en-GB"/>
        </w:rPr>
        <w:t>2</w:t>
      </w:r>
      <w:r w:rsidR="007433F5" w:rsidRPr="007433F5">
        <w:rPr>
          <w:snapToGrid/>
          <w:lang w:val="en-GB"/>
        </w:rPr>
        <w:tab/>
      </w:r>
      <w:r>
        <w:rPr>
          <w:snapToGrid/>
          <w:lang w:val="en-GB"/>
        </w:rPr>
        <w:t>2</w:t>
      </w:r>
      <w:r w:rsidR="007433F5" w:rsidRPr="007433F5">
        <w:rPr>
          <w:snapToGrid/>
          <w:lang w:val="en-GB"/>
        </w:rPr>
        <w:t>0</w:t>
      </w:r>
      <w:r>
        <w:rPr>
          <w:snapToGrid/>
          <w:lang w:val="en-GB"/>
        </w:rPr>
        <w:t>13</w:t>
      </w:r>
      <w:r w:rsidR="007433F5" w:rsidRPr="007433F5">
        <w:rPr>
          <w:rFonts w:hint="eastAsia"/>
          <w:snapToGrid/>
          <w:lang w:val="en-GB"/>
        </w:rPr>
        <w:t>年</w:t>
      </w:r>
      <w:r>
        <w:rPr>
          <w:snapToGrid/>
          <w:lang w:val="en-GB"/>
        </w:rPr>
        <w:t>9</w:t>
      </w:r>
      <w:r w:rsidR="007433F5" w:rsidRPr="007433F5">
        <w:rPr>
          <w:rFonts w:hint="eastAsia"/>
          <w:snapToGrid/>
          <w:lang w:val="en-GB"/>
        </w:rPr>
        <w:t>月</w:t>
      </w:r>
      <w:r>
        <w:rPr>
          <w:snapToGrid/>
          <w:lang w:val="en-GB"/>
        </w:rPr>
        <w:t>9</w:t>
      </w:r>
      <w:r w:rsidR="007433F5" w:rsidRPr="007433F5">
        <w:rPr>
          <w:rFonts w:hint="eastAsia"/>
          <w:snapToGrid/>
          <w:lang w:val="en-GB"/>
        </w:rPr>
        <w:t>日，提交人被传唤至库斯塔奈市检察官办公室，并受到了有关</w:t>
      </w:r>
      <w:r>
        <w:rPr>
          <w:snapToGrid/>
          <w:lang w:val="en-GB"/>
        </w:rPr>
        <w:t>2</w:t>
      </w:r>
      <w:r w:rsidR="007433F5" w:rsidRPr="007433F5">
        <w:rPr>
          <w:snapToGrid/>
          <w:lang w:val="en-GB"/>
        </w:rPr>
        <w:t>0</w:t>
      </w:r>
      <w:r>
        <w:rPr>
          <w:snapToGrid/>
          <w:lang w:val="en-GB"/>
        </w:rPr>
        <w:t>13</w:t>
      </w:r>
      <w:r w:rsidR="007433F5" w:rsidRPr="007433F5">
        <w:rPr>
          <w:rFonts w:hint="eastAsia"/>
          <w:snapToGrid/>
          <w:lang w:val="en-GB"/>
        </w:rPr>
        <w:t>年</w:t>
      </w:r>
      <w:r>
        <w:rPr>
          <w:snapToGrid/>
          <w:lang w:val="en-GB"/>
        </w:rPr>
        <w:t>6</w:t>
      </w:r>
      <w:r w:rsidR="007433F5" w:rsidRPr="007433F5">
        <w:rPr>
          <w:rFonts w:hint="eastAsia"/>
          <w:snapToGrid/>
          <w:lang w:val="en-GB"/>
        </w:rPr>
        <w:t>月</w:t>
      </w:r>
      <w:r>
        <w:rPr>
          <w:snapToGrid/>
          <w:lang w:val="en-GB"/>
        </w:rPr>
        <w:t>9</w:t>
      </w:r>
      <w:r w:rsidR="007433F5" w:rsidRPr="007433F5">
        <w:rPr>
          <w:rFonts w:hint="eastAsia"/>
          <w:snapToGrid/>
          <w:lang w:val="en-GB"/>
        </w:rPr>
        <w:t>日聚会的讯问。</w:t>
      </w:r>
    </w:p>
    <w:p w:rsidR="007433F5" w:rsidRPr="007433F5" w:rsidRDefault="00965E1F" w:rsidP="00965E1F">
      <w:pPr>
        <w:pStyle w:val="SingleTxtGC"/>
        <w:rPr>
          <w:snapToGrid/>
          <w:lang w:val="en-GB"/>
        </w:rPr>
      </w:pPr>
      <w:r>
        <w:rPr>
          <w:snapToGrid/>
          <w:lang w:val="en-GB"/>
        </w:rPr>
        <w:t>2</w:t>
      </w:r>
      <w:r w:rsidR="007433F5" w:rsidRPr="007433F5">
        <w:rPr>
          <w:snapToGrid/>
          <w:lang w:val="en-GB"/>
        </w:rPr>
        <w:t>.</w:t>
      </w:r>
      <w:r>
        <w:rPr>
          <w:snapToGrid/>
          <w:lang w:val="en-GB"/>
        </w:rPr>
        <w:t>3</w:t>
      </w:r>
      <w:r w:rsidR="007433F5" w:rsidRPr="007433F5">
        <w:rPr>
          <w:snapToGrid/>
          <w:lang w:val="en-GB"/>
        </w:rPr>
        <w:tab/>
      </w:r>
      <w:r>
        <w:rPr>
          <w:snapToGrid/>
          <w:lang w:val="en-GB"/>
        </w:rPr>
        <w:t>2</w:t>
      </w:r>
      <w:r w:rsidR="007433F5" w:rsidRPr="007433F5">
        <w:rPr>
          <w:snapToGrid/>
          <w:lang w:val="en-GB"/>
        </w:rPr>
        <w:t>0</w:t>
      </w:r>
      <w:r>
        <w:rPr>
          <w:snapToGrid/>
          <w:lang w:val="en-GB"/>
        </w:rPr>
        <w:t>13</w:t>
      </w:r>
      <w:r w:rsidR="007433F5" w:rsidRPr="007433F5">
        <w:rPr>
          <w:rFonts w:hint="eastAsia"/>
          <w:snapToGrid/>
          <w:lang w:val="en-GB"/>
        </w:rPr>
        <w:t>年</w:t>
      </w:r>
      <w:r>
        <w:rPr>
          <w:snapToGrid/>
          <w:lang w:val="en-GB"/>
        </w:rPr>
        <w:t>1</w:t>
      </w:r>
      <w:r w:rsidR="007433F5" w:rsidRPr="007433F5">
        <w:rPr>
          <w:snapToGrid/>
          <w:lang w:val="en-GB"/>
        </w:rPr>
        <w:t>0</w:t>
      </w:r>
      <w:r w:rsidR="007433F5" w:rsidRPr="007433F5">
        <w:rPr>
          <w:rFonts w:hint="eastAsia"/>
          <w:snapToGrid/>
          <w:lang w:val="en-GB"/>
        </w:rPr>
        <w:t>月</w:t>
      </w:r>
      <w:r>
        <w:rPr>
          <w:snapToGrid/>
          <w:lang w:val="en-GB"/>
        </w:rPr>
        <w:t>2</w:t>
      </w:r>
      <w:r w:rsidR="007433F5" w:rsidRPr="007433F5">
        <w:rPr>
          <w:rFonts w:hint="eastAsia"/>
          <w:snapToGrid/>
          <w:lang w:val="en-GB"/>
        </w:rPr>
        <w:t>日，库斯塔奈市地区间特别行政法院认定提交人有罪，他在</w:t>
      </w:r>
      <w:proofErr w:type="gramStart"/>
      <w:r w:rsidR="007433F5" w:rsidRPr="007433F5">
        <w:rPr>
          <w:rFonts w:hint="eastAsia"/>
          <w:snapToGrid/>
          <w:lang w:val="en-GB"/>
        </w:rPr>
        <w:t>奎</w:t>
      </w:r>
      <w:proofErr w:type="gramEnd"/>
      <w:r w:rsidR="007433F5" w:rsidRPr="007433F5">
        <w:rPr>
          <w:rFonts w:hint="eastAsia"/>
          <w:snapToGrid/>
          <w:lang w:val="en-GB"/>
        </w:rPr>
        <w:t>师那知觉协会注册地址以外的地方举行宗教聚会但未提前通知州宗教事务局。出席</w:t>
      </w:r>
      <w:r>
        <w:rPr>
          <w:snapToGrid/>
          <w:lang w:val="en-GB"/>
        </w:rPr>
        <w:t>2</w:t>
      </w:r>
      <w:r w:rsidR="007433F5" w:rsidRPr="007433F5">
        <w:rPr>
          <w:snapToGrid/>
          <w:lang w:val="en-GB"/>
        </w:rPr>
        <w:t>0</w:t>
      </w:r>
      <w:r>
        <w:rPr>
          <w:snapToGrid/>
          <w:lang w:val="en-GB"/>
        </w:rPr>
        <w:t>13</w:t>
      </w:r>
      <w:r w:rsidR="007433F5" w:rsidRPr="007433F5">
        <w:rPr>
          <w:rFonts w:hint="eastAsia"/>
          <w:snapToGrid/>
          <w:lang w:val="en-GB"/>
        </w:rPr>
        <w:t>年</w:t>
      </w:r>
      <w:r>
        <w:rPr>
          <w:snapToGrid/>
          <w:lang w:val="en-GB"/>
        </w:rPr>
        <w:t>6</w:t>
      </w:r>
      <w:r w:rsidR="007433F5" w:rsidRPr="007433F5">
        <w:rPr>
          <w:rFonts w:hint="eastAsia"/>
          <w:snapToGrid/>
          <w:lang w:val="en-GB"/>
        </w:rPr>
        <w:t>月</w:t>
      </w:r>
      <w:r>
        <w:rPr>
          <w:snapToGrid/>
          <w:lang w:val="en-GB"/>
        </w:rPr>
        <w:t>9</w:t>
      </w:r>
      <w:r w:rsidR="007433F5" w:rsidRPr="007433F5">
        <w:rPr>
          <w:rFonts w:hint="eastAsia"/>
          <w:snapToGrid/>
          <w:lang w:val="en-GB"/>
        </w:rPr>
        <w:t>日聚会的宗教事务局代表在法院庭审上说，该局没有收到这次计划活动的通知。提交人辩称，尽管现行立法没有规定通知程序，但两年来，他一直向该局非正式通报意识学社在该处举行的所有聚会。然而，法院认定提交</w:t>
      </w:r>
      <w:r w:rsidR="007433F5" w:rsidRPr="006C4762">
        <w:rPr>
          <w:rFonts w:hint="eastAsia"/>
          <w:snapToGrid/>
          <w:spacing w:val="6"/>
          <w:lang w:val="en-GB"/>
        </w:rPr>
        <w:t>人违反《行政犯罪法》第</w:t>
      </w:r>
      <w:r w:rsidRPr="006C4762">
        <w:rPr>
          <w:snapToGrid/>
          <w:spacing w:val="6"/>
          <w:lang w:val="en-GB"/>
        </w:rPr>
        <w:t>375</w:t>
      </w:r>
      <w:r w:rsidR="007433F5" w:rsidRPr="006C4762">
        <w:rPr>
          <w:snapToGrid/>
          <w:spacing w:val="6"/>
          <w:lang w:val="en-GB"/>
        </w:rPr>
        <w:t>(</w:t>
      </w:r>
      <w:r w:rsidRPr="006C4762">
        <w:rPr>
          <w:snapToGrid/>
          <w:spacing w:val="6"/>
          <w:lang w:val="en-GB"/>
        </w:rPr>
        <w:t>1</w:t>
      </w:r>
      <w:r w:rsidR="007433F5" w:rsidRPr="006C4762">
        <w:rPr>
          <w:snapToGrid/>
          <w:spacing w:val="6"/>
          <w:lang w:val="en-GB"/>
        </w:rPr>
        <w:t>)</w:t>
      </w:r>
      <w:r w:rsidR="007433F5" w:rsidRPr="006C4762">
        <w:rPr>
          <w:rFonts w:hint="eastAsia"/>
          <w:snapToGrid/>
          <w:spacing w:val="6"/>
          <w:lang w:val="en-GB"/>
        </w:rPr>
        <w:t>条，判处罚金</w:t>
      </w:r>
      <w:r w:rsidRPr="006C4762">
        <w:rPr>
          <w:snapToGrid/>
          <w:spacing w:val="6"/>
          <w:lang w:val="en-GB"/>
        </w:rPr>
        <w:t>173,1</w:t>
      </w:r>
      <w:r w:rsidR="007433F5" w:rsidRPr="006C4762">
        <w:rPr>
          <w:snapToGrid/>
          <w:spacing w:val="6"/>
          <w:lang w:val="en-GB"/>
        </w:rPr>
        <w:t>00</w:t>
      </w:r>
      <w:proofErr w:type="gramStart"/>
      <w:r w:rsidR="007433F5" w:rsidRPr="006C4762">
        <w:rPr>
          <w:rFonts w:hint="eastAsia"/>
          <w:snapToGrid/>
          <w:spacing w:val="6"/>
          <w:lang w:val="en-GB"/>
        </w:rPr>
        <w:t>坚</w:t>
      </w:r>
      <w:proofErr w:type="gramEnd"/>
      <w:r w:rsidR="007433F5" w:rsidRPr="006C4762">
        <w:rPr>
          <w:rFonts w:hint="eastAsia"/>
          <w:snapToGrid/>
          <w:spacing w:val="6"/>
          <w:lang w:val="en-GB"/>
        </w:rPr>
        <w:t>戈</w:t>
      </w:r>
      <w:r w:rsidR="007433F5" w:rsidRPr="006C4762">
        <w:rPr>
          <w:snapToGrid/>
          <w:spacing w:val="6"/>
          <w:lang w:val="en-GB"/>
        </w:rPr>
        <w:t>(</w:t>
      </w:r>
      <w:r w:rsidR="007433F5" w:rsidRPr="006C4762">
        <w:rPr>
          <w:rFonts w:hint="eastAsia"/>
          <w:snapToGrid/>
          <w:spacing w:val="6"/>
          <w:lang w:val="en-GB"/>
        </w:rPr>
        <w:t>当时约为</w:t>
      </w:r>
      <w:r w:rsidRPr="006C4762">
        <w:rPr>
          <w:snapToGrid/>
          <w:spacing w:val="6"/>
          <w:lang w:val="en-GB"/>
        </w:rPr>
        <w:t>1,1</w:t>
      </w:r>
      <w:r w:rsidR="007433F5" w:rsidRPr="006C4762">
        <w:rPr>
          <w:snapToGrid/>
          <w:spacing w:val="6"/>
          <w:lang w:val="en-GB"/>
        </w:rPr>
        <w:t>00</w:t>
      </w:r>
      <w:r w:rsidR="007433F5" w:rsidRPr="006C4762">
        <w:rPr>
          <w:rFonts w:hint="eastAsia"/>
          <w:snapToGrid/>
          <w:spacing w:val="6"/>
          <w:lang w:val="en-GB"/>
        </w:rPr>
        <w:t>美元</w:t>
      </w:r>
      <w:r w:rsidR="007433F5" w:rsidRPr="006C4762">
        <w:rPr>
          <w:snapToGrid/>
          <w:spacing w:val="6"/>
          <w:lang w:val="en-GB"/>
        </w:rPr>
        <w:t>)</w:t>
      </w:r>
      <w:r w:rsidR="007433F5" w:rsidRPr="006C4762">
        <w:rPr>
          <w:rFonts w:hint="eastAsia"/>
          <w:snapToGrid/>
          <w:spacing w:val="6"/>
          <w:lang w:val="en-GB"/>
        </w:rPr>
        <w:t>，</w:t>
      </w:r>
      <w:r w:rsidR="007433F5" w:rsidRPr="007433F5">
        <w:rPr>
          <w:rFonts w:hint="eastAsia"/>
          <w:snapToGrid/>
          <w:lang w:val="en-GB"/>
        </w:rPr>
        <w:t>并暂停该协会的活动三个月。</w:t>
      </w:r>
    </w:p>
    <w:p w:rsidR="007433F5" w:rsidRPr="007433F5" w:rsidRDefault="00965E1F" w:rsidP="00965E1F">
      <w:pPr>
        <w:pStyle w:val="SingleTxtGC"/>
        <w:rPr>
          <w:snapToGrid/>
          <w:lang w:val="en-GB"/>
        </w:rPr>
      </w:pPr>
      <w:r>
        <w:rPr>
          <w:snapToGrid/>
          <w:lang w:val="en-GB"/>
        </w:rPr>
        <w:t>2</w:t>
      </w:r>
      <w:r w:rsidR="007433F5" w:rsidRPr="007433F5">
        <w:rPr>
          <w:snapToGrid/>
          <w:lang w:val="en-GB"/>
        </w:rPr>
        <w:t>.</w:t>
      </w:r>
      <w:r>
        <w:rPr>
          <w:snapToGrid/>
          <w:lang w:val="en-GB"/>
        </w:rPr>
        <w:t>4</w:t>
      </w:r>
      <w:r w:rsidR="007433F5" w:rsidRPr="007433F5">
        <w:rPr>
          <w:snapToGrid/>
          <w:lang w:val="en-GB"/>
        </w:rPr>
        <w:tab/>
      </w:r>
      <w:r>
        <w:rPr>
          <w:snapToGrid/>
          <w:lang w:val="en-GB"/>
        </w:rPr>
        <w:t>2</w:t>
      </w:r>
      <w:r w:rsidR="007433F5" w:rsidRPr="007433F5">
        <w:rPr>
          <w:snapToGrid/>
          <w:lang w:val="en-GB"/>
        </w:rPr>
        <w:t>0</w:t>
      </w:r>
      <w:r>
        <w:rPr>
          <w:snapToGrid/>
          <w:lang w:val="en-GB"/>
        </w:rPr>
        <w:t>13</w:t>
      </w:r>
      <w:r w:rsidR="007433F5" w:rsidRPr="007433F5">
        <w:rPr>
          <w:rFonts w:hint="eastAsia"/>
          <w:snapToGrid/>
          <w:lang w:val="en-GB"/>
        </w:rPr>
        <w:t>年</w:t>
      </w:r>
      <w:r>
        <w:rPr>
          <w:snapToGrid/>
          <w:lang w:val="en-GB"/>
        </w:rPr>
        <w:t>1</w:t>
      </w:r>
      <w:r w:rsidR="007433F5" w:rsidRPr="007433F5">
        <w:rPr>
          <w:snapToGrid/>
          <w:lang w:val="en-GB"/>
        </w:rPr>
        <w:t>0</w:t>
      </w:r>
      <w:r w:rsidR="007433F5" w:rsidRPr="007433F5">
        <w:rPr>
          <w:rFonts w:hint="eastAsia"/>
          <w:snapToGrid/>
          <w:lang w:val="en-GB"/>
        </w:rPr>
        <w:t>月</w:t>
      </w:r>
      <w:r>
        <w:rPr>
          <w:snapToGrid/>
          <w:lang w:val="en-GB"/>
        </w:rPr>
        <w:t>11</w:t>
      </w:r>
      <w:r w:rsidR="007433F5" w:rsidRPr="007433F5">
        <w:rPr>
          <w:rFonts w:hint="eastAsia"/>
          <w:snapToGrid/>
          <w:lang w:val="en-GB"/>
        </w:rPr>
        <w:t>日，提交人向库斯塔奈州法院提出上诉。库斯塔奈市检察官办公室也对行政法院的裁定提出上诉，要求上诉法院撤销暂停令，但维持罚金。</w:t>
      </w:r>
      <w:r>
        <w:rPr>
          <w:snapToGrid/>
          <w:lang w:val="en-GB"/>
        </w:rPr>
        <w:t>2</w:t>
      </w:r>
      <w:r w:rsidR="007433F5" w:rsidRPr="007433F5">
        <w:rPr>
          <w:snapToGrid/>
          <w:lang w:val="en-GB"/>
        </w:rPr>
        <w:t>0</w:t>
      </w:r>
      <w:r>
        <w:rPr>
          <w:snapToGrid/>
          <w:lang w:val="en-GB"/>
        </w:rPr>
        <w:t>13</w:t>
      </w:r>
      <w:r w:rsidR="007433F5" w:rsidRPr="007433F5">
        <w:rPr>
          <w:rFonts w:hint="eastAsia"/>
          <w:snapToGrid/>
          <w:lang w:val="en-GB"/>
        </w:rPr>
        <w:t>年</w:t>
      </w:r>
      <w:r>
        <w:rPr>
          <w:snapToGrid/>
          <w:lang w:val="en-GB"/>
        </w:rPr>
        <w:t>1</w:t>
      </w:r>
      <w:r w:rsidR="007433F5" w:rsidRPr="007433F5">
        <w:rPr>
          <w:snapToGrid/>
          <w:lang w:val="en-GB"/>
        </w:rPr>
        <w:t>0</w:t>
      </w:r>
      <w:r w:rsidR="007433F5" w:rsidRPr="007433F5">
        <w:rPr>
          <w:rFonts w:hint="eastAsia"/>
          <w:snapToGrid/>
          <w:lang w:val="en-GB"/>
        </w:rPr>
        <w:t>月</w:t>
      </w:r>
      <w:r>
        <w:rPr>
          <w:snapToGrid/>
          <w:lang w:val="en-GB"/>
        </w:rPr>
        <w:t>24</w:t>
      </w:r>
      <w:r w:rsidR="007433F5" w:rsidRPr="007433F5">
        <w:rPr>
          <w:rFonts w:hint="eastAsia"/>
          <w:snapToGrid/>
          <w:lang w:val="en-GB"/>
        </w:rPr>
        <w:t>日，库斯塔奈州法院维持一审法院</w:t>
      </w:r>
      <w:proofErr w:type="gramStart"/>
      <w:r w:rsidR="007433F5" w:rsidRPr="007433F5">
        <w:rPr>
          <w:rFonts w:hint="eastAsia"/>
          <w:snapToGrid/>
          <w:lang w:val="en-GB"/>
        </w:rPr>
        <w:t>作出</w:t>
      </w:r>
      <w:proofErr w:type="gramEnd"/>
      <w:r w:rsidR="007433F5" w:rsidRPr="007433F5">
        <w:rPr>
          <w:rFonts w:hint="eastAsia"/>
          <w:snapToGrid/>
          <w:lang w:val="en-GB"/>
        </w:rPr>
        <w:t>的罚金裁定，但取消了暂停意识学社三个月活动的裁定。</w:t>
      </w:r>
    </w:p>
    <w:p w:rsidR="007433F5" w:rsidRPr="007433F5" w:rsidRDefault="00965E1F" w:rsidP="00965E1F">
      <w:pPr>
        <w:pStyle w:val="SingleTxtGC"/>
        <w:rPr>
          <w:snapToGrid/>
          <w:lang w:val="en-GB"/>
        </w:rPr>
      </w:pPr>
      <w:r>
        <w:rPr>
          <w:snapToGrid/>
          <w:lang w:val="en-GB"/>
        </w:rPr>
        <w:t>2</w:t>
      </w:r>
      <w:r w:rsidR="007433F5" w:rsidRPr="007433F5">
        <w:rPr>
          <w:snapToGrid/>
          <w:lang w:val="en-GB"/>
        </w:rPr>
        <w:t>.</w:t>
      </w:r>
      <w:r>
        <w:rPr>
          <w:snapToGrid/>
          <w:lang w:val="en-GB"/>
        </w:rPr>
        <w:t>5</w:t>
      </w:r>
      <w:r w:rsidR="007433F5" w:rsidRPr="007433F5">
        <w:rPr>
          <w:snapToGrid/>
          <w:lang w:val="en-GB"/>
        </w:rPr>
        <w:tab/>
      </w:r>
      <w:r w:rsidR="007433F5" w:rsidRPr="007433F5">
        <w:rPr>
          <w:rFonts w:hint="eastAsia"/>
          <w:snapToGrid/>
          <w:lang w:val="en-GB"/>
        </w:rPr>
        <w:t>提交人向库斯塔奈州法院提出了撤销原判上诉，日期不详；但上诉于</w:t>
      </w:r>
      <w:r>
        <w:rPr>
          <w:snapToGrid/>
          <w:lang w:val="en-GB"/>
        </w:rPr>
        <w:t>2</w:t>
      </w:r>
      <w:r w:rsidR="007433F5" w:rsidRPr="007433F5">
        <w:rPr>
          <w:snapToGrid/>
          <w:lang w:val="en-GB"/>
        </w:rPr>
        <w:t>0</w:t>
      </w:r>
      <w:r>
        <w:rPr>
          <w:snapToGrid/>
          <w:lang w:val="en-GB"/>
        </w:rPr>
        <w:t>13</w:t>
      </w:r>
      <w:r w:rsidR="007433F5" w:rsidRPr="007433F5">
        <w:rPr>
          <w:rFonts w:hint="eastAsia"/>
          <w:snapToGrid/>
          <w:lang w:val="en-GB"/>
        </w:rPr>
        <w:t>年</w:t>
      </w:r>
      <w:r>
        <w:rPr>
          <w:snapToGrid/>
          <w:lang w:val="en-GB"/>
        </w:rPr>
        <w:t>11</w:t>
      </w:r>
      <w:r w:rsidR="007433F5" w:rsidRPr="007433F5">
        <w:rPr>
          <w:rFonts w:hint="eastAsia"/>
          <w:snapToGrid/>
          <w:lang w:val="en-GB"/>
        </w:rPr>
        <w:t>月</w:t>
      </w:r>
      <w:r>
        <w:rPr>
          <w:snapToGrid/>
          <w:lang w:val="en-GB"/>
        </w:rPr>
        <w:t>14</w:t>
      </w:r>
      <w:r w:rsidR="007433F5" w:rsidRPr="007433F5">
        <w:rPr>
          <w:rFonts w:hint="eastAsia"/>
          <w:snapToGrid/>
          <w:lang w:val="en-GB"/>
        </w:rPr>
        <w:t>日被驳回，理由是行政案件中的撤销原判上诉只有在总检察长办公室提出上诉的情况下才能复审。与此同时，提交人向库斯塔奈州检察官办公室和总检察长提出申诉，要求他们对库斯塔奈州法院的裁定提出上诉。两份请愿书都被驳回。根据副总检察长</w:t>
      </w:r>
      <w:r>
        <w:rPr>
          <w:snapToGrid/>
          <w:lang w:val="en-GB"/>
        </w:rPr>
        <w:t>2</w:t>
      </w:r>
      <w:r w:rsidR="007433F5" w:rsidRPr="007433F5">
        <w:rPr>
          <w:snapToGrid/>
          <w:lang w:val="en-GB"/>
        </w:rPr>
        <w:t>0</w:t>
      </w:r>
      <w:r>
        <w:rPr>
          <w:snapToGrid/>
          <w:lang w:val="en-GB"/>
        </w:rPr>
        <w:t>14</w:t>
      </w:r>
      <w:r w:rsidR="007433F5" w:rsidRPr="007433F5">
        <w:rPr>
          <w:rFonts w:hint="eastAsia"/>
          <w:snapToGrid/>
          <w:lang w:val="en-GB"/>
        </w:rPr>
        <w:t>年</w:t>
      </w:r>
      <w:r>
        <w:rPr>
          <w:snapToGrid/>
          <w:lang w:val="en-GB"/>
        </w:rPr>
        <w:t>1</w:t>
      </w:r>
      <w:r w:rsidR="007433F5" w:rsidRPr="007433F5">
        <w:rPr>
          <w:rFonts w:hint="eastAsia"/>
          <w:snapToGrid/>
          <w:lang w:val="en-GB"/>
        </w:rPr>
        <w:t>月</w:t>
      </w:r>
      <w:r>
        <w:rPr>
          <w:snapToGrid/>
          <w:lang w:val="en-GB"/>
        </w:rPr>
        <w:t>6</w:t>
      </w:r>
      <w:r w:rsidR="007433F5" w:rsidRPr="007433F5">
        <w:rPr>
          <w:rFonts w:hint="eastAsia"/>
          <w:snapToGrid/>
          <w:lang w:val="en-GB"/>
        </w:rPr>
        <w:t>日签署的信函，</w:t>
      </w:r>
      <w:r>
        <w:rPr>
          <w:snapToGrid/>
          <w:lang w:val="en-GB"/>
        </w:rPr>
        <w:t>2</w:t>
      </w:r>
      <w:r w:rsidR="007433F5" w:rsidRPr="007433F5">
        <w:rPr>
          <w:snapToGrid/>
          <w:lang w:val="en-GB"/>
        </w:rPr>
        <w:t>0</w:t>
      </w:r>
      <w:r>
        <w:rPr>
          <w:snapToGrid/>
          <w:lang w:val="en-GB"/>
        </w:rPr>
        <w:t>13</w:t>
      </w:r>
      <w:r w:rsidR="007433F5" w:rsidRPr="007433F5">
        <w:rPr>
          <w:rFonts w:hint="eastAsia"/>
          <w:snapToGrid/>
          <w:lang w:val="en-GB"/>
        </w:rPr>
        <w:t>年</w:t>
      </w:r>
      <w:r>
        <w:rPr>
          <w:snapToGrid/>
          <w:lang w:val="en-GB"/>
        </w:rPr>
        <w:t>6</w:t>
      </w:r>
      <w:r w:rsidR="007433F5" w:rsidRPr="007433F5">
        <w:rPr>
          <w:rFonts w:hint="eastAsia"/>
          <w:snapToGrid/>
          <w:lang w:val="en-GB"/>
        </w:rPr>
        <w:t>月</w:t>
      </w:r>
      <w:r>
        <w:rPr>
          <w:snapToGrid/>
          <w:lang w:val="en-GB"/>
        </w:rPr>
        <w:t>9</w:t>
      </w:r>
      <w:r w:rsidR="007433F5" w:rsidRPr="007433F5">
        <w:rPr>
          <w:rFonts w:hint="eastAsia"/>
          <w:snapToGrid/>
          <w:lang w:val="en-GB"/>
        </w:rPr>
        <w:t>日的活动是在该社团注册地址之外和《宗教活动和宗教结社法》第</w:t>
      </w:r>
      <w:r>
        <w:rPr>
          <w:snapToGrid/>
          <w:lang w:val="en-GB"/>
        </w:rPr>
        <w:t>7</w:t>
      </w:r>
      <w:r w:rsidR="007433F5" w:rsidRPr="007433F5">
        <w:rPr>
          <w:snapToGrid/>
          <w:lang w:val="en-GB"/>
        </w:rPr>
        <w:t>(</w:t>
      </w:r>
      <w:r>
        <w:rPr>
          <w:snapToGrid/>
          <w:lang w:val="en-GB"/>
        </w:rPr>
        <w:t>2</w:t>
      </w:r>
      <w:r w:rsidR="007433F5" w:rsidRPr="007433F5">
        <w:rPr>
          <w:snapToGrid/>
          <w:lang w:val="en-GB"/>
        </w:rPr>
        <w:t>)</w:t>
      </w:r>
      <w:r w:rsidR="007433F5" w:rsidRPr="007433F5">
        <w:rPr>
          <w:rFonts w:hint="eastAsia"/>
          <w:snapToGrid/>
          <w:lang w:val="en-GB"/>
        </w:rPr>
        <w:t>条所列地点之外举行的。库斯塔奈州检察官办公室在信中指出，</w:t>
      </w:r>
      <w:r>
        <w:rPr>
          <w:snapToGrid/>
          <w:lang w:val="en-GB"/>
        </w:rPr>
        <w:t>2</w:t>
      </w:r>
      <w:r w:rsidR="007433F5" w:rsidRPr="007433F5">
        <w:rPr>
          <w:snapToGrid/>
          <w:lang w:val="en-GB"/>
        </w:rPr>
        <w:t>0</w:t>
      </w:r>
      <w:r>
        <w:rPr>
          <w:snapToGrid/>
          <w:lang w:val="en-GB"/>
        </w:rPr>
        <w:t>13</w:t>
      </w:r>
      <w:r w:rsidR="007433F5" w:rsidRPr="007433F5">
        <w:rPr>
          <w:rFonts w:hint="eastAsia"/>
          <w:snapToGrid/>
          <w:lang w:val="en-GB"/>
        </w:rPr>
        <w:t>年</w:t>
      </w:r>
      <w:r>
        <w:rPr>
          <w:snapToGrid/>
          <w:lang w:val="en-GB"/>
        </w:rPr>
        <w:t>9</w:t>
      </w:r>
      <w:r w:rsidR="007433F5" w:rsidRPr="007433F5">
        <w:rPr>
          <w:rFonts w:hint="eastAsia"/>
          <w:snapToGrid/>
          <w:lang w:val="en-GB"/>
        </w:rPr>
        <w:t>月</w:t>
      </w:r>
      <w:r>
        <w:rPr>
          <w:snapToGrid/>
          <w:lang w:val="en-GB"/>
        </w:rPr>
        <w:t>9</w:t>
      </w:r>
      <w:r w:rsidR="007433F5" w:rsidRPr="007433F5">
        <w:rPr>
          <w:rFonts w:hint="eastAsia"/>
          <w:snapToGrid/>
          <w:lang w:val="en-GB"/>
        </w:rPr>
        <w:t>日宗教组织注册地以外的宗教聚会协调标准对举行宗教仪式的程序</w:t>
      </w:r>
      <w:proofErr w:type="gramStart"/>
      <w:r w:rsidR="007433F5" w:rsidRPr="007433F5">
        <w:rPr>
          <w:rFonts w:hint="eastAsia"/>
          <w:snapToGrid/>
          <w:lang w:val="en-GB"/>
        </w:rPr>
        <w:t>作出</w:t>
      </w:r>
      <w:proofErr w:type="gramEnd"/>
      <w:r w:rsidR="007433F5" w:rsidRPr="007433F5">
        <w:rPr>
          <w:rFonts w:hint="eastAsia"/>
          <w:snapToGrid/>
          <w:lang w:val="en-GB"/>
        </w:rPr>
        <w:t>了规定。</w:t>
      </w:r>
      <w:r w:rsidR="007433F5" w:rsidRPr="007433F5">
        <w:rPr>
          <w:snapToGrid/>
          <w:vertAlign w:val="superscript"/>
          <w:lang w:val="en-GB"/>
        </w:rPr>
        <w:footnoteReference w:id="4"/>
      </w:r>
    </w:p>
    <w:p w:rsidR="007433F5" w:rsidRPr="007433F5" w:rsidRDefault="00965E1F" w:rsidP="00965E1F">
      <w:pPr>
        <w:pStyle w:val="SingleTxtGC"/>
        <w:rPr>
          <w:snapToGrid/>
          <w:lang w:val="en-GB"/>
        </w:rPr>
      </w:pPr>
      <w:r>
        <w:rPr>
          <w:snapToGrid/>
          <w:lang w:val="en-GB"/>
        </w:rPr>
        <w:t>2</w:t>
      </w:r>
      <w:r w:rsidR="007433F5" w:rsidRPr="007433F5">
        <w:rPr>
          <w:snapToGrid/>
          <w:lang w:val="en-GB"/>
        </w:rPr>
        <w:t>.</w:t>
      </w:r>
      <w:r>
        <w:rPr>
          <w:snapToGrid/>
          <w:lang w:val="en-GB"/>
        </w:rPr>
        <w:t>6</w:t>
      </w:r>
      <w:r w:rsidR="007433F5" w:rsidRPr="007433F5">
        <w:rPr>
          <w:snapToGrid/>
          <w:lang w:val="en-GB"/>
        </w:rPr>
        <w:tab/>
      </w:r>
      <w:r w:rsidR="007433F5" w:rsidRPr="007433F5">
        <w:rPr>
          <w:rFonts w:hint="eastAsia"/>
          <w:snapToGrid/>
          <w:lang w:val="en-GB"/>
        </w:rPr>
        <w:t>提交人辩称，他已经用尽所有可用的国内补救办法。</w:t>
      </w:r>
    </w:p>
    <w:p w:rsidR="007433F5" w:rsidRPr="007433F5" w:rsidRDefault="007433F5" w:rsidP="00DC66FA">
      <w:pPr>
        <w:pStyle w:val="H23GC"/>
        <w:rPr>
          <w:lang w:val="en-GB"/>
        </w:rPr>
      </w:pPr>
      <w:r w:rsidRPr="007433F5">
        <w:rPr>
          <w:lang w:val="en-GB"/>
        </w:rPr>
        <w:tab/>
      </w:r>
      <w:r w:rsidRPr="007433F5">
        <w:rPr>
          <w:lang w:val="en-GB"/>
        </w:rPr>
        <w:tab/>
      </w:r>
      <w:r w:rsidRPr="007433F5">
        <w:rPr>
          <w:rFonts w:hint="eastAsia"/>
          <w:lang w:val="en-GB"/>
        </w:rPr>
        <w:t>申诉</w:t>
      </w:r>
    </w:p>
    <w:p w:rsidR="007433F5" w:rsidRPr="007433F5" w:rsidRDefault="00965E1F" w:rsidP="00965E1F">
      <w:pPr>
        <w:pStyle w:val="SingleTxtGC"/>
        <w:rPr>
          <w:snapToGrid/>
          <w:lang w:val="en-GB"/>
        </w:rPr>
      </w:pPr>
      <w:r>
        <w:rPr>
          <w:snapToGrid/>
          <w:lang w:val="en-GB"/>
        </w:rPr>
        <w:t>3</w:t>
      </w:r>
      <w:r w:rsidR="007433F5" w:rsidRPr="007433F5">
        <w:rPr>
          <w:snapToGrid/>
          <w:lang w:val="en-GB"/>
        </w:rPr>
        <w:t>.</w:t>
      </w:r>
      <w:r>
        <w:rPr>
          <w:snapToGrid/>
          <w:lang w:val="en-GB"/>
        </w:rPr>
        <w:t>1</w:t>
      </w:r>
      <w:r w:rsidR="007433F5" w:rsidRPr="007433F5">
        <w:rPr>
          <w:snapToGrid/>
          <w:lang w:val="en-GB"/>
        </w:rPr>
        <w:tab/>
      </w:r>
      <w:r w:rsidR="007433F5" w:rsidRPr="007433F5">
        <w:rPr>
          <w:rFonts w:hint="eastAsia"/>
          <w:snapToGrid/>
          <w:lang w:val="en-GB"/>
        </w:rPr>
        <w:t>提交人声称本案违反与《公约》第十八条第</w:t>
      </w:r>
      <w:r>
        <w:rPr>
          <w:snapToGrid/>
          <w:lang w:val="en-GB"/>
        </w:rPr>
        <w:t>1</w:t>
      </w:r>
      <w:r w:rsidR="007433F5" w:rsidRPr="007433F5">
        <w:rPr>
          <w:rFonts w:hint="eastAsia"/>
          <w:snapToGrid/>
          <w:lang w:val="en-GB"/>
        </w:rPr>
        <w:t>款和第</w:t>
      </w:r>
      <w:r>
        <w:rPr>
          <w:snapToGrid/>
          <w:lang w:val="en-GB"/>
        </w:rPr>
        <w:t>3</w:t>
      </w:r>
      <w:r w:rsidR="007433F5" w:rsidRPr="007433F5">
        <w:rPr>
          <w:rFonts w:hint="eastAsia"/>
          <w:snapToGrid/>
          <w:lang w:val="en-GB"/>
        </w:rPr>
        <w:t>款</w:t>
      </w:r>
      <w:r w:rsidR="007433F5" w:rsidRPr="007433F5">
        <w:rPr>
          <w:rFonts w:hint="eastAsia"/>
          <w:snapToGrid/>
          <w:lang w:val="en-GB"/>
        </w:rPr>
        <w:t>(</w:t>
      </w:r>
      <w:r w:rsidR="007433F5" w:rsidRPr="007433F5">
        <w:rPr>
          <w:rFonts w:hint="eastAsia"/>
          <w:snapToGrid/>
          <w:lang w:val="en-GB"/>
        </w:rPr>
        <w:t>第二条第</w:t>
      </w:r>
      <w:r>
        <w:rPr>
          <w:snapToGrid/>
          <w:lang w:val="en-GB"/>
        </w:rPr>
        <w:t>1</w:t>
      </w:r>
      <w:r w:rsidR="007433F5" w:rsidRPr="007433F5">
        <w:rPr>
          <w:rFonts w:hint="eastAsia"/>
          <w:snapToGrid/>
          <w:lang w:val="en-GB"/>
        </w:rPr>
        <w:t>款和第</w:t>
      </w:r>
      <w:r>
        <w:rPr>
          <w:snapToGrid/>
          <w:lang w:val="en-GB"/>
        </w:rPr>
        <w:t>3</w:t>
      </w:r>
      <w:r w:rsidR="007433F5" w:rsidRPr="007433F5">
        <w:rPr>
          <w:rFonts w:hint="eastAsia"/>
          <w:snapToGrid/>
          <w:lang w:val="en-GB"/>
        </w:rPr>
        <w:t>款</w:t>
      </w:r>
      <w:r w:rsidR="007433F5" w:rsidRPr="007433F5">
        <w:rPr>
          <w:snapToGrid/>
          <w:lang w:val="en-GB"/>
        </w:rPr>
        <w:t>(</w:t>
      </w:r>
      <w:r w:rsidR="007433F5" w:rsidRPr="007433F5">
        <w:rPr>
          <w:rFonts w:hint="eastAsia"/>
          <w:snapToGrid/>
          <w:lang w:val="en-GB"/>
        </w:rPr>
        <w:t>甲</w:t>
      </w:r>
      <w:r w:rsidR="007433F5" w:rsidRPr="007433F5">
        <w:rPr>
          <w:snapToGrid/>
          <w:lang w:val="en-GB"/>
        </w:rPr>
        <w:t>)</w:t>
      </w:r>
      <w:r w:rsidR="007433F5" w:rsidRPr="007433F5">
        <w:rPr>
          <w:rFonts w:hint="eastAsia"/>
          <w:snapToGrid/>
          <w:lang w:val="en-GB"/>
        </w:rPr>
        <w:t>、</w:t>
      </w:r>
      <w:r w:rsidR="007433F5" w:rsidRPr="007433F5">
        <w:rPr>
          <w:snapToGrid/>
          <w:lang w:val="en-GB"/>
        </w:rPr>
        <w:t>(</w:t>
      </w:r>
      <w:r w:rsidR="007433F5" w:rsidRPr="007433F5">
        <w:rPr>
          <w:rFonts w:hint="eastAsia"/>
          <w:snapToGrid/>
          <w:lang w:val="en-GB"/>
        </w:rPr>
        <w:t>乙</w:t>
      </w:r>
      <w:r w:rsidR="007433F5" w:rsidRPr="007433F5">
        <w:rPr>
          <w:snapToGrid/>
          <w:lang w:val="en-GB"/>
        </w:rPr>
        <w:t>)</w:t>
      </w:r>
      <w:r w:rsidR="007433F5" w:rsidRPr="007433F5">
        <w:rPr>
          <w:rFonts w:hint="eastAsia"/>
          <w:snapToGrid/>
          <w:lang w:val="en-GB"/>
        </w:rPr>
        <w:t>、</w:t>
      </w:r>
      <w:r w:rsidR="007433F5" w:rsidRPr="007433F5">
        <w:rPr>
          <w:snapToGrid/>
          <w:lang w:val="en-GB"/>
        </w:rPr>
        <w:t>(</w:t>
      </w:r>
      <w:r w:rsidR="007433F5" w:rsidRPr="007433F5">
        <w:rPr>
          <w:rFonts w:hint="eastAsia"/>
          <w:snapToGrid/>
          <w:lang w:val="en-GB"/>
        </w:rPr>
        <w:t>丙</w:t>
      </w:r>
      <w:r w:rsidR="007433F5" w:rsidRPr="007433F5">
        <w:rPr>
          <w:snapToGrid/>
          <w:lang w:val="en-GB"/>
        </w:rPr>
        <w:t>)</w:t>
      </w:r>
      <w:r w:rsidR="007433F5" w:rsidRPr="007433F5">
        <w:rPr>
          <w:rFonts w:hint="eastAsia"/>
          <w:snapToGrid/>
          <w:lang w:val="en-GB"/>
        </w:rPr>
        <w:t>项一并解读</w:t>
      </w:r>
      <w:r w:rsidR="007433F5" w:rsidRPr="007433F5">
        <w:rPr>
          <w:snapToGrid/>
          <w:lang w:val="en-GB"/>
        </w:rPr>
        <w:t>)</w:t>
      </w:r>
      <w:r w:rsidR="007433F5" w:rsidRPr="007433F5">
        <w:rPr>
          <w:rFonts w:hint="eastAsia"/>
          <w:snapToGrid/>
          <w:lang w:val="en-GB"/>
        </w:rPr>
        <w:t>，因为缔约国限制了他与其他人共同表示宗教的权利。他辩称，缔约国施加的限制不是法律规定的，也不是保护公共安全、秩序、健康或道德或他人基本权利和自由所必需。</w:t>
      </w:r>
    </w:p>
    <w:p w:rsidR="007433F5" w:rsidRPr="007433F5" w:rsidRDefault="00965E1F" w:rsidP="00965E1F">
      <w:pPr>
        <w:pStyle w:val="SingleTxtGC"/>
        <w:rPr>
          <w:snapToGrid/>
          <w:lang w:val="en-GB"/>
        </w:rPr>
      </w:pPr>
      <w:r>
        <w:rPr>
          <w:snapToGrid/>
          <w:lang w:val="en-GB"/>
        </w:rPr>
        <w:t>3</w:t>
      </w:r>
      <w:r w:rsidR="007433F5" w:rsidRPr="007433F5">
        <w:rPr>
          <w:snapToGrid/>
          <w:lang w:val="en-GB"/>
        </w:rPr>
        <w:t>.</w:t>
      </w:r>
      <w:r>
        <w:rPr>
          <w:snapToGrid/>
          <w:lang w:val="en-GB"/>
        </w:rPr>
        <w:t>2</w:t>
      </w:r>
      <w:r w:rsidR="007433F5" w:rsidRPr="007433F5">
        <w:rPr>
          <w:snapToGrid/>
          <w:lang w:val="en-GB"/>
        </w:rPr>
        <w:tab/>
      </w:r>
      <w:r w:rsidR="007433F5" w:rsidRPr="007433F5">
        <w:rPr>
          <w:rFonts w:hint="eastAsia"/>
          <w:snapToGrid/>
          <w:lang w:val="en-GB"/>
        </w:rPr>
        <w:t>提交人称，哈萨克斯坦传统</w:t>
      </w:r>
      <w:r w:rsidR="007433F5" w:rsidRPr="007433F5">
        <w:rPr>
          <w:snapToGrid/>
          <w:lang w:val="en-GB"/>
        </w:rPr>
        <w:t>(</w:t>
      </w:r>
      <w:r w:rsidR="007433F5" w:rsidRPr="007433F5">
        <w:rPr>
          <w:rFonts w:hint="eastAsia"/>
          <w:snapToGrid/>
          <w:lang w:val="en-GB"/>
        </w:rPr>
        <w:t>主流</w:t>
      </w:r>
      <w:r w:rsidR="007433F5" w:rsidRPr="007433F5">
        <w:rPr>
          <w:snapToGrid/>
          <w:lang w:val="en-GB"/>
        </w:rPr>
        <w:t>)</w:t>
      </w:r>
      <w:r w:rsidR="007433F5" w:rsidRPr="007433F5">
        <w:rPr>
          <w:rFonts w:hint="eastAsia"/>
          <w:snapToGrid/>
          <w:lang w:val="en-GB"/>
        </w:rPr>
        <w:t>宗教，如伊斯兰教和基督教的信徒不需要获得许可就可以在其注册地点以外举行仪式。提交人举例说，他于</w:t>
      </w:r>
      <w:r>
        <w:rPr>
          <w:snapToGrid/>
          <w:lang w:val="en-GB"/>
        </w:rPr>
        <w:t>2</w:t>
      </w:r>
      <w:r w:rsidR="007433F5" w:rsidRPr="007433F5">
        <w:rPr>
          <w:snapToGrid/>
          <w:lang w:val="en-GB"/>
        </w:rPr>
        <w:t>0</w:t>
      </w:r>
      <w:r>
        <w:rPr>
          <w:snapToGrid/>
          <w:lang w:val="en-GB"/>
        </w:rPr>
        <w:t>13</w:t>
      </w:r>
      <w:r w:rsidR="007433F5" w:rsidRPr="007433F5">
        <w:rPr>
          <w:rFonts w:hint="eastAsia"/>
          <w:snapToGrid/>
          <w:lang w:val="en-GB"/>
        </w:rPr>
        <w:t>年</w:t>
      </w:r>
      <w:r>
        <w:rPr>
          <w:snapToGrid/>
          <w:lang w:val="en-GB"/>
        </w:rPr>
        <w:t>11</w:t>
      </w:r>
      <w:r w:rsidR="007433F5" w:rsidRPr="007433F5">
        <w:rPr>
          <w:rFonts w:hint="eastAsia"/>
          <w:snapToGrid/>
          <w:lang w:val="en-GB"/>
        </w:rPr>
        <w:t>月在库斯塔奈州图书馆参加了一次聚会，当地清真寺的伊玛目在会上向学员讲授伊斯兰教。提交人认为，他作为</w:t>
      </w:r>
      <w:r>
        <w:rPr>
          <w:rFonts w:hint="eastAsia"/>
          <w:snapToGrid/>
          <w:lang w:val="en-GB"/>
        </w:rPr>
        <w:t>“</w:t>
      </w:r>
      <w:r w:rsidR="007433F5" w:rsidRPr="007433F5">
        <w:rPr>
          <w:rFonts w:hint="eastAsia"/>
          <w:snapToGrid/>
          <w:lang w:val="en-GB"/>
        </w:rPr>
        <w:t>非传统</w:t>
      </w:r>
      <w:r>
        <w:rPr>
          <w:rFonts w:hint="eastAsia"/>
          <w:snapToGrid/>
          <w:lang w:val="en-GB"/>
        </w:rPr>
        <w:t>”</w:t>
      </w:r>
      <w:r w:rsidR="007433F5" w:rsidRPr="007433F5">
        <w:rPr>
          <w:rFonts w:hint="eastAsia"/>
          <w:snapToGrid/>
          <w:lang w:val="en-GB"/>
        </w:rPr>
        <w:t>宗教的代表受到歧视，这侵犯了他根据《公约》第二十六条</w:t>
      </w:r>
      <w:r w:rsidR="007433F5" w:rsidRPr="007433F5">
        <w:rPr>
          <w:snapToGrid/>
          <w:lang w:val="en-GB"/>
        </w:rPr>
        <w:t>(</w:t>
      </w:r>
      <w:r w:rsidR="007433F5" w:rsidRPr="007433F5">
        <w:rPr>
          <w:rFonts w:hint="eastAsia"/>
          <w:snapToGrid/>
          <w:lang w:val="en-GB"/>
        </w:rPr>
        <w:t>与第二条第</w:t>
      </w:r>
      <w:r>
        <w:rPr>
          <w:snapToGrid/>
          <w:lang w:val="en-GB"/>
        </w:rPr>
        <w:t>1</w:t>
      </w:r>
      <w:r w:rsidR="007433F5" w:rsidRPr="007433F5">
        <w:rPr>
          <w:rFonts w:hint="eastAsia"/>
          <w:snapToGrid/>
          <w:lang w:val="en-GB"/>
        </w:rPr>
        <w:t>款一并解读</w:t>
      </w:r>
      <w:r w:rsidR="007433F5" w:rsidRPr="007433F5">
        <w:rPr>
          <w:snapToGrid/>
          <w:lang w:val="en-GB"/>
        </w:rPr>
        <w:t>)</w:t>
      </w:r>
      <w:r w:rsidR="007433F5" w:rsidRPr="007433F5">
        <w:rPr>
          <w:rFonts w:hint="eastAsia"/>
          <w:snapToGrid/>
          <w:lang w:val="en-GB"/>
        </w:rPr>
        <w:t>享有的权利。</w:t>
      </w:r>
    </w:p>
    <w:p w:rsidR="007433F5" w:rsidRPr="007433F5" w:rsidRDefault="00965E1F" w:rsidP="00965E1F">
      <w:pPr>
        <w:pStyle w:val="SingleTxtGC"/>
        <w:rPr>
          <w:snapToGrid/>
          <w:lang w:val="en-GB"/>
        </w:rPr>
      </w:pPr>
      <w:r>
        <w:rPr>
          <w:snapToGrid/>
          <w:lang w:val="en-GB"/>
        </w:rPr>
        <w:t>3</w:t>
      </w:r>
      <w:r w:rsidR="007433F5" w:rsidRPr="007433F5">
        <w:rPr>
          <w:snapToGrid/>
          <w:lang w:val="en-GB"/>
        </w:rPr>
        <w:t>.</w:t>
      </w:r>
      <w:r>
        <w:rPr>
          <w:snapToGrid/>
          <w:lang w:val="en-GB"/>
        </w:rPr>
        <w:t>3</w:t>
      </w:r>
      <w:r w:rsidR="007433F5" w:rsidRPr="007433F5">
        <w:rPr>
          <w:snapToGrid/>
          <w:lang w:val="en-GB"/>
        </w:rPr>
        <w:tab/>
      </w:r>
      <w:r w:rsidR="007433F5" w:rsidRPr="007433F5">
        <w:rPr>
          <w:rFonts w:hint="eastAsia"/>
          <w:snapToGrid/>
          <w:lang w:val="en-GB"/>
        </w:rPr>
        <w:t>提交人还</w:t>
      </w:r>
      <w:proofErr w:type="gramStart"/>
      <w:r w:rsidR="007433F5" w:rsidRPr="007433F5">
        <w:rPr>
          <w:rFonts w:hint="eastAsia"/>
          <w:snapToGrid/>
          <w:lang w:val="en-GB"/>
        </w:rPr>
        <w:t>称存在</w:t>
      </w:r>
      <w:proofErr w:type="gramEnd"/>
      <w:r w:rsidR="007433F5" w:rsidRPr="007433F5">
        <w:rPr>
          <w:rFonts w:hint="eastAsia"/>
          <w:snapToGrid/>
          <w:lang w:val="en-GB"/>
        </w:rPr>
        <w:t>违反《公约》第二十七条的情况。他认为，要求在宗教组织注册地以外举行任何宗教仪式都必须获得许可，限制了非传统</w:t>
      </w:r>
      <w:r w:rsidR="007433F5" w:rsidRPr="007433F5">
        <w:rPr>
          <w:snapToGrid/>
          <w:lang w:val="en-GB"/>
        </w:rPr>
        <w:t>(</w:t>
      </w:r>
      <w:proofErr w:type="gramStart"/>
      <w:r w:rsidR="007433F5" w:rsidRPr="007433F5">
        <w:rPr>
          <w:rFonts w:hint="eastAsia"/>
          <w:snapToGrid/>
          <w:lang w:val="en-GB"/>
        </w:rPr>
        <w:t>少数</w:t>
      </w:r>
      <w:r w:rsidR="007433F5" w:rsidRPr="007433F5">
        <w:rPr>
          <w:snapToGrid/>
          <w:lang w:val="en-GB"/>
        </w:rPr>
        <w:t>)</w:t>
      </w:r>
      <w:proofErr w:type="gramEnd"/>
      <w:r w:rsidR="007433F5" w:rsidRPr="007433F5">
        <w:rPr>
          <w:rFonts w:hint="eastAsia"/>
          <w:snapToGrid/>
          <w:lang w:val="en-GB"/>
        </w:rPr>
        <w:t>宗教组织信徒的权利。主流或</w:t>
      </w:r>
      <w:r>
        <w:rPr>
          <w:rFonts w:hint="eastAsia"/>
          <w:snapToGrid/>
          <w:lang w:val="en-GB"/>
        </w:rPr>
        <w:t>“</w:t>
      </w:r>
      <w:r w:rsidR="007433F5" w:rsidRPr="007433F5">
        <w:rPr>
          <w:rFonts w:hint="eastAsia"/>
          <w:snapToGrid/>
          <w:lang w:val="en-GB"/>
        </w:rPr>
        <w:t>传统</w:t>
      </w:r>
      <w:r>
        <w:rPr>
          <w:rFonts w:hint="eastAsia"/>
          <w:snapToGrid/>
          <w:lang w:val="en-GB"/>
        </w:rPr>
        <w:t>”</w:t>
      </w:r>
      <w:r w:rsidR="007433F5" w:rsidRPr="007433F5">
        <w:rPr>
          <w:rFonts w:hint="eastAsia"/>
          <w:snapToGrid/>
          <w:lang w:val="en-GB"/>
        </w:rPr>
        <w:t>宗教团体有足够的资金购买土地，建造清真寺和教堂，正式登记，并在正式登记地点举行所有仪式。与此同时，像提交人的宗教团</w:t>
      </w:r>
      <w:r w:rsidR="007433F5" w:rsidRPr="00DA0206">
        <w:rPr>
          <w:rFonts w:hint="eastAsia"/>
          <w:snapToGrid/>
          <w:spacing w:val="4"/>
          <w:lang w:val="en-GB"/>
        </w:rPr>
        <w:t>体这样的少数宗教组织往往不得不在私人公寓登记，且必须租用举办仪式的场</w:t>
      </w:r>
      <w:r w:rsidR="007433F5" w:rsidRPr="007433F5">
        <w:rPr>
          <w:rFonts w:hint="eastAsia"/>
          <w:snapToGrid/>
          <w:lang w:val="en-GB"/>
        </w:rPr>
        <w:t>地。</w:t>
      </w:r>
    </w:p>
    <w:p w:rsidR="007433F5" w:rsidRPr="007433F5" w:rsidRDefault="007433F5" w:rsidP="00DC66FA">
      <w:pPr>
        <w:pStyle w:val="H23GC"/>
        <w:rPr>
          <w:lang w:val="en-GB"/>
        </w:rPr>
      </w:pPr>
      <w:r w:rsidRPr="007433F5">
        <w:rPr>
          <w:lang w:val="en-GB"/>
        </w:rPr>
        <w:tab/>
      </w:r>
      <w:r w:rsidRPr="007433F5">
        <w:rPr>
          <w:lang w:val="en-GB"/>
        </w:rPr>
        <w:tab/>
      </w:r>
      <w:r w:rsidRPr="007433F5">
        <w:rPr>
          <w:rFonts w:hint="eastAsia"/>
          <w:lang w:val="en-GB"/>
        </w:rPr>
        <w:t>缔约国关于可否受理的意见</w:t>
      </w:r>
    </w:p>
    <w:p w:rsidR="007433F5" w:rsidRPr="007433F5" w:rsidRDefault="00965E1F" w:rsidP="00965E1F">
      <w:pPr>
        <w:pStyle w:val="SingleTxtGC"/>
        <w:rPr>
          <w:snapToGrid/>
          <w:lang w:val="en-GB"/>
        </w:rPr>
      </w:pPr>
      <w:r>
        <w:rPr>
          <w:snapToGrid/>
          <w:lang w:val="en-GB"/>
        </w:rPr>
        <w:t>4</w:t>
      </w:r>
      <w:r w:rsidR="007433F5" w:rsidRPr="007433F5">
        <w:rPr>
          <w:snapToGrid/>
          <w:lang w:val="en-GB"/>
        </w:rPr>
        <w:t>.</w:t>
      </w:r>
      <w:r>
        <w:rPr>
          <w:snapToGrid/>
          <w:lang w:val="en-GB"/>
        </w:rPr>
        <w:t>1</w:t>
      </w:r>
      <w:r w:rsidR="007433F5" w:rsidRPr="007433F5">
        <w:rPr>
          <w:snapToGrid/>
          <w:lang w:val="en-GB"/>
        </w:rPr>
        <w:tab/>
      </w:r>
      <w:r w:rsidR="007433F5" w:rsidRPr="007433F5">
        <w:rPr>
          <w:rFonts w:hint="eastAsia"/>
          <w:snapToGrid/>
          <w:lang w:val="en-GB"/>
        </w:rPr>
        <w:t>在</w:t>
      </w:r>
      <w:r>
        <w:rPr>
          <w:snapToGrid/>
          <w:lang w:val="en-GB"/>
        </w:rPr>
        <w:t>2</w:t>
      </w:r>
      <w:r w:rsidR="007433F5" w:rsidRPr="007433F5">
        <w:rPr>
          <w:snapToGrid/>
          <w:lang w:val="en-GB"/>
        </w:rPr>
        <w:t>0</w:t>
      </w:r>
      <w:r>
        <w:rPr>
          <w:snapToGrid/>
          <w:lang w:val="en-GB"/>
        </w:rPr>
        <w:t>14</w:t>
      </w:r>
      <w:r w:rsidR="007433F5" w:rsidRPr="007433F5">
        <w:rPr>
          <w:rFonts w:hint="eastAsia"/>
          <w:snapToGrid/>
          <w:lang w:val="en-GB"/>
        </w:rPr>
        <w:t>年</w:t>
      </w:r>
      <w:r>
        <w:rPr>
          <w:snapToGrid/>
          <w:lang w:val="en-GB"/>
        </w:rPr>
        <w:t>12</w:t>
      </w:r>
      <w:r w:rsidR="007433F5" w:rsidRPr="007433F5">
        <w:rPr>
          <w:rFonts w:hint="eastAsia"/>
          <w:snapToGrid/>
          <w:lang w:val="en-GB"/>
        </w:rPr>
        <w:t>月</w:t>
      </w:r>
      <w:r>
        <w:rPr>
          <w:snapToGrid/>
          <w:lang w:val="en-GB"/>
        </w:rPr>
        <w:t>19</w:t>
      </w:r>
      <w:r w:rsidR="007433F5" w:rsidRPr="007433F5">
        <w:rPr>
          <w:rFonts w:hint="eastAsia"/>
          <w:snapToGrid/>
          <w:lang w:val="en-GB"/>
        </w:rPr>
        <w:t>日的普通照会中，缔约国就来文可否受理提出了意见。缔约国指出，</w:t>
      </w:r>
      <w:r>
        <w:rPr>
          <w:snapToGrid/>
          <w:lang w:val="en-GB"/>
        </w:rPr>
        <w:t>2</w:t>
      </w:r>
      <w:r w:rsidR="007433F5" w:rsidRPr="007433F5">
        <w:rPr>
          <w:snapToGrid/>
          <w:lang w:val="en-GB"/>
        </w:rPr>
        <w:t>0</w:t>
      </w:r>
      <w:r>
        <w:rPr>
          <w:snapToGrid/>
          <w:lang w:val="en-GB"/>
        </w:rPr>
        <w:t>13</w:t>
      </w:r>
      <w:r w:rsidR="007433F5" w:rsidRPr="007433F5">
        <w:rPr>
          <w:rFonts w:hint="eastAsia"/>
          <w:snapToGrid/>
          <w:lang w:val="en-GB"/>
        </w:rPr>
        <w:t>年</w:t>
      </w:r>
      <w:r>
        <w:rPr>
          <w:snapToGrid/>
          <w:lang w:val="en-GB"/>
        </w:rPr>
        <w:t>6</w:t>
      </w:r>
      <w:r w:rsidR="007433F5" w:rsidRPr="007433F5">
        <w:rPr>
          <w:rFonts w:hint="eastAsia"/>
          <w:snapToGrid/>
          <w:lang w:val="en-GB"/>
        </w:rPr>
        <w:t>月</w:t>
      </w:r>
      <w:r>
        <w:rPr>
          <w:snapToGrid/>
          <w:lang w:val="en-GB"/>
        </w:rPr>
        <w:t>9</w:t>
      </w:r>
      <w:r w:rsidR="007433F5" w:rsidRPr="007433F5">
        <w:rPr>
          <w:rFonts w:hint="eastAsia"/>
          <w:snapToGrid/>
          <w:lang w:val="en-GB"/>
        </w:rPr>
        <w:t>日，提交人作为宗教组织</w:t>
      </w:r>
      <w:proofErr w:type="gramStart"/>
      <w:r w:rsidR="007433F5" w:rsidRPr="007433F5">
        <w:rPr>
          <w:rFonts w:hint="eastAsia"/>
          <w:snapToGrid/>
          <w:lang w:val="en-GB"/>
        </w:rPr>
        <w:t>奎</w:t>
      </w:r>
      <w:proofErr w:type="gramEnd"/>
      <w:r w:rsidR="007433F5" w:rsidRPr="007433F5">
        <w:rPr>
          <w:rFonts w:hint="eastAsia"/>
          <w:snapToGrid/>
          <w:lang w:val="en-GB"/>
        </w:rPr>
        <w:t>师那知觉协会的负责人，在该社团注册地址以外的地点举行了一次</w:t>
      </w:r>
      <w:r>
        <w:rPr>
          <w:snapToGrid/>
          <w:lang w:val="en-GB"/>
        </w:rPr>
        <w:t>2</w:t>
      </w:r>
      <w:r w:rsidR="007433F5" w:rsidRPr="007433F5">
        <w:rPr>
          <w:snapToGrid/>
          <w:lang w:val="en-GB"/>
        </w:rPr>
        <w:t>0</w:t>
      </w:r>
      <w:r w:rsidR="007433F5" w:rsidRPr="007433F5">
        <w:rPr>
          <w:rFonts w:hint="eastAsia"/>
          <w:snapToGrid/>
          <w:lang w:val="en-GB"/>
        </w:rPr>
        <w:t>人参加的聚会，他因此被库斯塔奈市地区间特别行政法院判处罚金。</w:t>
      </w:r>
    </w:p>
    <w:p w:rsidR="007433F5" w:rsidRPr="007433F5" w:rsidRDefault="00965E1F" w:rsidP="00965E1F">
      <w:pPr>
        <w:pStyle w:val="SingleTxtGC"/>
        <w:rPr>
          <w:snapToGrid/>
          <w:lang w:val="en-GB"/>
        </w:rPr>
      </w:pPr>
      <w:r>
        <w:rPr>
          <w:snapToGrid/>
          <w:lang w:val="en-GB"/>
        </w:rPr>
        <w:t>4</w:t>
      </w:r>
      <w:r w:rsidR="007433F5" w:rsidRPr="007433F5">
        <w:rPr>
          <w:snapToGrid/>
          <w:lang w:val="en-GB"/>
        </w:rPr>
        <w:t>.</w:t>
      </w:r>
      <w:r>
        <w:rPr>
          <w:snapToGrid/>
          <w:lang w:val="en-GB"/>
        </w:rPr>
        <w:t>2</w:t>
      </w:r>
      <w:r w:rsidR="007433F5" w:rsidRPr="007433F5">
        <w:rPr>
          <w:snapToGrid/>
          <w:lang w:val="en-GB"/>
        </w:rPr>
        <w:tab/>
      </w:r>
      <w:r w:rsidR="007433F5" w:rsidRPr="007433F5">
        <w:rPr>
          <w:rFonts w:hint="eastAsia"/>
          <w:snapToGrid/>
          <w:lang w:val="en-GB"/>
        </w:rPr>
        <w:t>缔约国指出，《宗教活动和宗教结社法》第</w:t>
      </w:r>
      <w:r>
        <w:rPr>
          <w:snapToGrid/>
          <w:lang w:val="en-GB"/>
        </w:rPr>
        <w:t>7</w:t>
      </w:r>
      <w:r w:rsidR="007433F5" w:rsidRPr="007433F5">
        <w:rPr>
          <w:snapToGrid/>
          <w:lang w:val="en-GB"/>
        </w:rPr>
        <w:t>(</w:t>
      </w:r>
      <w:r>
        <w:rPr>
          <w:snapToGrid/>
          <w:lang w:val="en-GB"/>
        </w:rPr>
        <w:t>2</w:t>
      </w:r>
      <w:r w:rsidR="007433F5" w:rsidRPr="007433F5">
        <w:rPr>
          <w:snapToGrid/>
          <w:lang w:val="en-GB"/>
        </w:rPr>
        <w:t>)</w:t>
      </w:r>
      <w:r w:rsidR="007433F5" w:rsidRPr="007433F5">
        <w:rPr>
          <w:rFonts w:hint="eastAsia"/>
          <w:snapToGrid/>
          <w:lang w:val="en-GB"/>
        </w:rPr>
        <w:t>条规定了以下地点可举行宗教活动，不受任何限制：宗教性质的建筑物、礼拜场所、宗教社团的办公室和场所、墓地和火葬场、家中，以及公共餐饮设施。在所有其他情况下，举行宗教活动必须符合哈萨克斯坦法律。提交人</w:t>
      </w:r>
      <w:r>
        <w:rPr>
          <w:snapToGrid/>
          <w:lang w:val="en-GB"/>
        </w:rPr>
        <w:t>2</w:t>
      </w:r>
      <w:r w:rsidR="007433F5" w:rsidRPr="007433F5">
        <w:rPr>
          <w:snapToGrid/>
          <w:lang w:val="en-GB"/>
        </w:rPr>
        <w:t>0</w:t>
      </w:r>
      <w:r>
        <w:rPr>
          <w:snapToGrid/>
          <w:lang w:val="en-GB"/>
        </w:rPr>
        <w:t>13</w:t>
      </w:r>
      <w:r w:rsidR="007433F5" w:rsidRPr="007433F5">
        <w:rPr>
          <w:rFonts w:hint="eastAsia"/>
          <w:snapToGrid/>
          <w:lang w:val="en-GB"/>
        </w:rPr>
        <w:t>年</w:t>
      </w:r>
      <w:r>
        <w:rPr>
          <w:snapToGrid/>
          <w:lang w:val="en-GB"/>
        </w:rPr>
        <w:t>6</w:t>
      </w:r>
      <w:r w:rsidR="007433F5" w:rsidRPr="007433F5">
        <w:rPr>
          <w:rFonts w:hint="eastAsia"/>
          <w:snapToGrid/>
          <w:lang w:val="en-GB"/>
        </w:rPr>
        <w:t>月</w:t>
      </w:r>
      <w:r>
        <w:rPr>
          <w:snapToGrid/>
          <w:lang w:val="en-GB"/>
        </w:rPr>
        <w:t>9</w:t>
      </w:r>
      <w:r w:rsidR="007433F5" w:rsidRPr="007433F5">
        <w:rPr>
          <w:rFonts w:hint="eastAsia"/>
          <w:snapToGrid/>
          <w:lang w:val="en-GB"/>
        </w:rPr>
        <w:t>日举行的聚会在体育馆举办。然而，他没有将此事通通报宗教事务局。</w:t>
      </w:r>
    </w:p>
    <w:p w:rsidR="007433F5" w:rsidRPr="007433F5" w:rsidRDefault="00965E1F" w:rsidP="00965E1F">
      <w:pPr>
        <w:pStyle w:val="SingleTxtGC"/>
        <w:rPr>
          <w:snapToGrid/>
          <w:lang w:val="en-GB"/>
        </w:rPr>
      </w:pPr>
      <w:r>
        <w:rPr>
          <w:snapToGrid/>
          <w:lang w:val="en-GB"/>
        </w:rPr>
        <w:t>4</w:t>
      </w:r>
      <w:r w:rsidR="007433F5" w:rsidRPr="007433F5">
        <w:rPr>
          <w:snapToGrid/>
          <w:lang w:val="en-GB"/>
        </w:rPr>
        <w:t>.</w:t>
      </w:r>
      <w:r>
        <w:rPr>
          <w:snapToGrid/>
          <w:lang w:val="en-GB"/>
        </w:rPr>
        <w:t>3</w:t>
      </w:r>
      <w:r w:rsidR="007433F5" w:rsidRPr="007433F5">
        <w:rPr>
          <w:snapToGrid/>
          <w:lang w:val="en-GB"/>
        </w:rPr>
        <w:tab/>
      </w:r>
      <w:r w:rsidR="007433F5" w:rsidRPr="007433F5">
        <w:rPr>
          <w:rFonts w:hint="eastAsia"/>
          <w:snapToGrid/>
          <w:lang w:val="en-GB"/>
        </w:rPr>
        <w:t>缔约国指出，根据《行政违法法》第</w:t>
      </w:r>
      <w:r>
        <w:rPr>
          <w:snapToGrid/>
          <w:lang w:val="en-GB"/>
        </w:rPr>
        <w:t>4</w:t>
      </w:r>
      <w:r w:rsidR="007433F5" w:rsidRPr="007433F5">
        <w:rPr>
          <w:snapToGrid/>
          <w:lang w:val="en-GB"/>
        </w:rPr>
        <w:t>0</w:t>
      </w:r>
      <w:r w:rsidR="007433F5" w:rsidRPr="007433F5">
        <w:rPr>
          <w:rFonts w:hint="eastAsia"/>
          <w:snapToGrid/>
          <w:lang w:val="en-GB"/>
        </w:rPr>
        <w:t>条，已经生效的司法裁定只能由哈萨克斯坦总检察长或其副手提出上诉。虽然提交人的上诉申诉被哈萨克斯坦副总检察长驳回，但他从未请求总检察长对法院的裁定提出上诉。因此，他没有按照《任择议定书》第五条第</w:t>
      </w:r>
      <w:r>
        <w:rPr>
          <w:snapToGrid/>
          <w:lang w:val="en-GB"/>
        </w:rPr>
        <w:t>2</w:t>
      </w:r>
      <w:r w:rsidR="007433F5" w:rsidRPr="007433F5">
        <w:rPr>
          <w:rFonts w:hint="eastAsia"/>
          <w:snapToGrid/>
          <w:lang w:val="en-GB"/>
        </w:rPr>
        <w:t>款</w:t>
      </w:r>
      <w:r w:rsidR="007433F5" w:rsidRPr="007433F5">
        <w:rPr>
          <w:snapToGrid/>
          <w:lang w:val="en-GB"/>
        </w:rPr>
        <w:t>(</w:t>
      </w:r>
      <w:r w:rsidR="007433F5" w:rsidRPr="007433F5">
        <w:rPr>
          <w:rFonts w:hint="eastAsia"/>
          <w:snapToGrid/>
          <w:lang w:val="en-GB"/>
        </w:rPr>
        <w:t>子</w:t>
      </w:r>
      <w:r w:rsidR="007433F5" w:rsidRPr="007433F5">
        <w:rPr>
          <w:snapToGrid/>
          <w:lang w:val="en-GB"/>
        </w:rPr>
        <w:t>)</w:t>
      </w:r>
      <w:r w:rsidR="007433F5" w:rsidRPr="007433F5">
        <w:rPr>
          <w:rFonts w:hint="eastAsia"/>
          <w:snapToGrid/>
          <w:lang w:val="en-GB"/>
        </w:rPr>
        <w:t>项的要求用尽所有可用的国内补救办法。</w:t>
      </w:r>
    </w:p>
    <w:p w:rsidR="007433F5" w:rsidRPr="007433F5" w:rsidRDefault="007433F5" w:rsidP="00DC66FA">
      <w:pPr>
        <w:pStyle w:val="H23GC"/>
        <w:rPr>
          <w:lang w:val="en-GB"/>
        </w:rPr>
      </w:pPr>
      <w:r w:rsidRPr="007433F5">
        <w:rPr>
          <w:lang w:val="en-GB"/>
        </w:rPr>
        <w:tab/>
      </w:r>
      <w:r w:rsidRPr="007433F5">
        <w:rPr>
          <w:lang w:val="en-GB"/>
        </w:rPr>
        <w:tab/>
      </w:r>
      <w:r w:rsidRPr="007433F5">
        <w:rPr>
          <w:rFonts w:hint="eastAsia"/>
          <w:lang w:val="en-GB"/>
        </w:rPr>
        <w:t>提交人的补充意见</w:t>
      </w:r>
    </w:p>
    <w:p w:rsidR="007433F5" w:rsidRPr="007433F5" w:rsidRDefault="00965E1F" w:rsidP="00965E1F">
      <w:pPr>
        <w:pStyle w:val="SingleTxtGC"/>
        <w:rPr>
          <w:snapToGrid/>
          <w:lang w:val="en-GB"/>
        </w:rPr>
      </w:pPr>
      <w:r>
        <w:rPr>
          <w:snapToGrid/>
          <w:lang w:val="en-GB"/>
        </w:rPr>
        <w:t>5</w:t>
      </w:r>
      <w:r w:rsidR="007433F5" w:rsidRPr="007433F5">
        <w:rPr>
          <w:snapToGrid/>
          <w:lang w:val="en-GB"/>
        </w:rPr>
        <w:t>.</w:t>
      </w:r>
      <w:r>
        <w:rPr>
          <w:snapToGrid/>
          <w:lang w:val="en-GB"/>
        </w:rPr>
        <w:t>1</w:t>
      </w:r>
      <w:r w:rsidR="007433F5" w:rsidRPr="007433F5">
        <w:rPr>
          <w:snapToGrid/>
          <w:lang w:val="en-GB"/>
        </w:rPr>
        <w:tab/>
      </w:r>
      <w:r w:rsidR="007433F5" w:rsidRPr="007433F5">
        <w:rPr>
          <w:rFonts w:hint="eastAsia"/>
          <w:snapToGrid/>
          <w:lang w:val="en-GB"/>
        </w:rPr>
        <w:t>提交人在</w:t>
      </w:r>
      <w:r>
        <w:rPr>
          <w:snapToGrid/>
          <w:lang w:val="en-GB"/>
        </w:rPr>
        <w:t>2</w:t>
      </w:r>
      <w:r w:rsidR="007433F5" w:rsidRPr="007433F5">
        <w:rPr>
          <w:snapToGrid/>
          <w:lang w:val="en-GB"/>
        </w:rPr>
        <w:t>0</w:t>
      </w:r>
      <w:r>
        <w:rPr>
          <w:snapToGrid/>
          <w:lang w:val="en-GB"/>
        </w:rPr>
        <w:t>14</w:t>
      </w:r>
      <w:r w:rsidR="007433F5" w:rsidRPr="007433F5">
        <w:rPr>
          <w:rFonts w:hint="eastAsia"/>
          <w:snapToGrid/>
          <w:lang w:val="en-GB"/>
        </w:rPr>
        <w:t>年</w:t>
      </w:r>
      <w:r>
        <w:rPr>
          <w:snapToGrid/>
          <w:lang w:val="en-GB"/>
        </w:rPr>
        <w:t>12</w:t>
      </w:r>
      <w:r w:rsidR="007433F5" w:rsidRPr="007433F5">
        <w:rPr>
          <w:rFonts w:hint="eastAsia"/>
          <w:snapToGrid/>
          <w:lang w:val="en-GB"/>
        </w:rPr>
        <w:t>月</w:t>
      </w:r>
      <w:r>
        <w:rPr>
          <w:snapToGrid/>
          <w:lang w:val="en-GB"/>
        </w:rPr>
        <w:t>22</w:t>
      </w:r>
      <w:r w:rsidR="007433F5" w:rsidRPr="007433F5">
        <w:rPr>
          <w:rFonts w:hint="eastAsia"/>
          <w:snapToGrid/>
          <w:lang w:val="en-GB"/>
        </w:rPr>
        <w:t>日的信中告知委员会，</w:t>
      </w:r>
      <w:r>
        <w:rPr>
          <w:snapToGrid/>
          <w:lang w:val="en-GB"/>
        </w:rPr>
        <w:t>2</w:t>
      </w:r>
      <w:r w:rsidR="007433F5" w:rsidRPr="007433F5">
        <w:rPr>
          <w:snapToGrid/>
          <w:lang w:val="en-GB"/>
        </w:rPr>
        <w:t>0</w:t>
      </w:r>
      <w:r>
        <w:rPr>
          <w:snapToGrid/>
          <w:lang w:val="en-GB"/>
        </w:rPr>
        <w:t>14</w:t>
      </w:r>
      <w:r w:rsidR="007433F5" w:rsidRPr="007433F5">
        <w:rPr>
          <w:rFonts w:hint="eastAsia"/>
          <w:snapToGrid/>
          <w:lang w:val="en-GB"/>
        </w:rPr>
        <w:t>年</w:t>
      </w:r>
      <w:r>
        <w:rPr>
          <w:snapToGrid/>
          <w:lang w:val="en-GB"/>
        </w:rPr>
        <w:t>12</w:t>
      </w:r>
      <w:r w:rsidR="007433F5" w:rsidRPr="007433F5">
        <w:rPr>
          <w:rFonts w:hint="eastAsia"/>
          <w:snapToGrid/>
          <w:lang w:val="en-GB"/>
        </w:rPr>
        <w:t>月</w:t>
      </w:r>
      <w:r>
        <w:rPr>
          <w:snapToGrid/>
          <w:lang w:val="en-GB"/>
        </w:rPr>
        <w:t>2</w:t>
      </w:r>
      <w:r w:rsidR="007433F5" w:rsidRPr="007433F5">
        <w:rPr>
          <w:snapToGrid/>
          <w:lang w:val="en-GB"/>
        </w:rPr>
        <w:t>0</w:t>
      </w:r>
      <w:r w:rsidR="007433F5" w:rsidRPr="007433F5">
        <w:rPr>
          <w:rFonts w:hint="eastAsia"/>
          <w:snapToGrid/>
          <w:lang w:val="en-GB"/>
        </w:rPr>
        <w:t>日，州宗教事务局召见了他，并要求他撤回向委员会提交的来文。该局首长</w:t>
      </w:r>
      <w:proofErr w:type="spellStart"/>
      <w:r>
        <w:rPr>
          <w:snapToGrid/>
          <w:lang w:val="en-GB"/>
        </w:rPr>
        <w:t>Nurikan</w:t>
      </w:r>
      <w:proofErr w:type="spellEnd"/>
      <w:r w:rsidR="007433F5" w:rsidRPr="007433F5">
        <w:rPr>
          <w:snapToGrid/>
          <w:lang w:val="en-GB"/>
        </w:rPr>
        <w:t xml:space="preserve"> </w:t>
      </w:r>
      <w:proofErr w:type="spellStart"/>
      <w:r>
        <w:rPr>
          <w:snapToGrid/>
          <w:lang w:val="en-GB"/>
        </w:rPr>
        <w:t>Nugurbekov</w:t>
      </w:r>
      <w:proofErr w:type="spellEnd"/>
      <w:r w:rsidR="007433F5" w:rsidRPr="007433F5">
        <w:rPr>
          <w:rFonts w:hint="eastAsia"/>
          <w:snapToGrid/>
          <w:lang w:val="en-GB"/>
        </w:rPr>
        <w:t>承诺，作为回报，他将授权该社团可在注册地址以外举行宗教活动。</w:t>
      </w:r>
      <w:proofErr w:type="spellStart"/>
      <w:r>
        <w:rPr>
          <w:snapToGrid/>
          <w:lang w:val="en-GB"/>
        </w:rPr>
        <w:t>Nugurbekov</w:t>
      </w:r>
      <w:proofErr w:type="spellEnd"/>
      <w:r w:rsidR="007433F5" w:rsidRPr="007433F5">
        <w:rPr>
          <w:rFonts w:hint="eastAsia"/>
          <w:snapToGrid/>
          <w:lang w:val="en-GB"/>
        </w:rPr>
        <w:t>先生告诉提交人，如果他不撤回来文，该局就将停止与意识学社合作，并为其工作制造障碍。他还要求提交人提供一份向委员会提交的来文的副本。整个会见持续了大约一个小时。会后，该局的一名员工主动提出开车送提交人回去。然而，他在车上继续向提交人施加心理压力，要求撤回来文。提交人要求委员会联系缔约国，请缔约国停止报复。</w:t>
      </w:r>
      <w:r w:rsidR="007433F5" w:rsidRPr="007433F5">
        <w:rPr>
          <w:snapToGrid/>
          <w:vertAlign w:val="superscript"/>
          <w:lang w:val="en-GB"/>
        </w:rPr>
        <w:footnoteReference w:id="5"/>
      </w:r>
    </w:p>
    <w:p w:rsidR="007433F5" w:rsidRPr="007433F5" w:rsidRDefault="00965E1F" w:rsidP="00965E1F">
      <w:pPr>
        <w:pStyle w:val="SingleTxtGC"/>
        <w:rPr>
          <w:snapToGrid/>
          <w:lang w:val="en-GB"/>
        </w:rPr>
      </w:pPr>
      <w:r>
        <w:rPr>
          <w:snapToGrid/>
          <w:lang w:val="en-GB"/>
        </w:rPr>
        <w:t>5</w:t>
      </w:r>
      <w:r w:rsidR="007433F5" w:rsidRPr="007433F5">
        <w:rPr>
          <w:snapToGrid/>
          <w:lang w:val="en-GB"/>
        </w:rPr>
        <w:t>.</w:t>
      </w:r>
      <w:r>
        <w:rPr>
          <w:snapToGrid/>
          <w:lang w:val="en-GB"/>
        </w:rPr>
        <w:t>2</w:t>
      </w:r>
      <w:r w:rsidR="007433F5" w:rsidRPr="007433F5">
        <w:rPr>
          <w:snapToGrid/>
          <w:lang w:val="en-GB"/>
        </w:rPr>
        <w:tab/>
      </w:r>
      <w:r w:rsidR="007433F5" w:rsidRPr="007433F5">
        <w:rPr>
          <w:rFonts w:hint="eastAsia"/>
          <w:snapToGrid/>
          <w:lang w:val="en-GB"/>
        </w:rPr>
        <w:t>提交人在</w:t>
      </w:r>
      <w:r>
        <w:rPr>
          <w:snapToGrid/>
          <w:lang w:val="en-GB"/>
        </w:rPr>
        <w:t>2</w:t>
      </w:r>
      <w:r w:rsidR="007433F5" w:rsidRPr="007433F5">
        <w:rPr>
          <w:snapToGrid/>
          <w:lang w:val="en-GB"/>
        </w:rPr>
        <w:t>0</w:t>
      </w:r>
      <w:r>
        <w:rPr>
          <w:snapToGrid/>
          <w:lang w:val="en-GB"/>
        </w:rPr>
        <w:t>14</w:t>
      </w:r>
      <w:r w:rsidR="007433F5" w:rsidRPr="007433F5">
        <w:rPr>
          <w:rFonts w:hint="eastAsia"/>
          <w:snapToGrid/>
          <w:lang w:val="en-GB"/>
        </w:rPr>
        <w:t>年</w:t>
      </w:r>
      <w:r>
        <w:rPr>
          <w:snapToGrid/>
          <w:lang w:val="en-GB"/>
        </w:rPr>
        <w:t>12</w:t>
      </w:r>
      <w:r w:rsidR="007433F5" w:rsidRPr="007433F5">
        <w:rPr>
          <w:rFonts w:hint="eastAsia"/>
          <w:snapToGrid/>
          <w:lang w:val="en-GB"/>
        </w:rPr>
        <w:t>月</w:t>
      </w:r>
      <w:r>
        <w:rPr>
          <w:snapToGrid/>
          <w:lang w:val="en-GB"/>
        </w:rPr>
        <w:t>23</w:t>
      </w:r>
      <w:r w:rsidR="007433F5" w:rsidRPr="007433F5">
        <w:rPr>
          <w:rFonts w:hint="eastAsia"/>
          <w:snapToGrid/>
          <w:lang w:val="en-GB"/>
        </w:rPr>
        <w:t>日的信中请委员会停止处理他的来文，因为他的所有问题都已解决。他指出，他的权利没有受到侵犯，哈萨克斯坦人民充分享有单独或与其他人共同表示宗教信仰的权利。</w:t>
      </w:r>
    </w:p>
    <w:p w:rsidR="007433F5" w:rsidRPr="007433F5" w:rsidRDefault="00965E1F" w:rsidP="00965E1F">
      <w:pPr>
        <w:pStyle w:val="SingleTxtGC"/>
        <w:rPr>
          <w:snapToGrid/>
          <w:lang w:val="en-GB"/>
        </w:rPr>
      </w:pPr>
      <w:r>
        <w:rPr>
          <w:snapToGrid/>
          <w:lang w:val="en-GB"/>
        </w:rPr>
        <w:t>5</w:t>
      </w:r>
      <w:r w:rsidR="007433F5" w:rsidRPr="007433F5">
        <w:rPr>
          <w:snapToGrid/>
          <w:lang w:val="en-GB"/>
        </w:rPr>
        <w:t>.</w:t>
      </w:r>
      <w:r>
        <w:rPr>
          <w:snapToGrid/>
          <w:lang w:val="en-GB"/>
        </w:rPr>
        <w:t>3</w:t>
      </w:r>
      <w:r w:rsidR="007433F5" w:rsidRPr="007433F5">
        <w:rPr>
          <w:snapToGrid/>
          <w:lang w:val="en-GB"/>
        </w:rPr>
        <w:tab/>
      </w:r>
      <w:r w:rsidR="007433F5" w:rsidRPr="007433F5">
        <w:rPr>
          <w:rFonts w:hint="eastAsia"/>
          <w:snapToGrid/>
          <w:lang w:val="en-GB"/>
        </w:rPr>
        <w:t>提交人在</w:t>
      </w:r>
      <w:r>
        <w:rPr>
          <w:snapToGrid/>
          <w:lang w:val="en-GB"/>
        </w:rPr>
        <w:t>2</w:t>
      </w:r>
      <w:r w:rsidR="007433F5" w:rsidRPr="007433F5">
        <w:rPr>
          <w:snapToGrid/>
          <w:lang w:val="en-GB"/>
        </w:rPr>
        <w:t>0</w:t>
      </w:r>
      <w:r>
        <w:rPr>
          <w:snapToGrid/>
          <w:lang w:val="en-GB"/>
        </w:rPr>
        <w:t>15</w:t>
      </w:r>
      <w:r w:rsidR="007433F5" w:rsidRPr="007433F5">
        <w:rPr>
          <w:rFonts w:hint="eastAsia"/>
          <w:snapToGrid/>
          <w:lang w:val="en-GB"/>
        </w:rPr>
        <w:t>年</w:t>
      </w:r>
      <w:r>
        <w:rPr>
          <w:snapToGrid/>
          <w:lang w:val="en-GB"/>
        </w:rPr>
        <w:t>1</w:t>
      </w:r>
      <w:r w:rsidR="007433F5" w:rsidRPr="007433F5">
        <w:rPr>
          <w:rFonts w:hint="eastAsia"/>
          <w:snapToGrid/>
          <w:lang w:val="en-GB"/>
        </w:rPr>
        <w:t>月</w:t>
      </w:r>
      <w:r>
        <w:rPr>
          <w:snapToGrid/>
          <w:lang w:val="en-GB"/>
        </w:rPr>
        <w:t>23</w:t>
      </w:r>
      <w:r w:rsidR="007433F5" w:rsidRPr="007433F5">
        <w:rPr>
          <w:rFonts w:hint="eastAsia"/>
          <w:snapToGrid/>
          <w:lang w:val="en-GB"/>
        </w:rPr>
        <w:t>日的信中告知委员会，他受到州宗教事务局的压力，不得不于</w:t>
      </w:r>
      <w:r>
        <w:rPr>
          <w:snapToGrid/>
          <w:lang w:val="en-GB"/>
        </w:rPr>
        <w:t>2</w:t>
      </w:r>
      <w:r w:rsidR="007433F5" w:rsidRPr="007433F5">
        <w:rPr>
          <w:snapToGrid/>
          <w:lang w:val="en-GB"/>
        </w:rPr>
        <w:t>0</w:t>
      </w:r>
      <w:r>
        <w:rPr>
          <w:snapToGrid/>
          <w:lang w:val="en-GB"/>
        </w:rPr>
        <w:t>14</w:t>
      </w:r>
      <w:r w:rsidR="007433F5" w:rsidRPr="007433F5">
        <w:rPr>
          <w:rFonts w:hint="eastAsia"/>
          <w:snapToGrid/>
          <w:lang w:val="en-GB"/>
        </w:rPr>
        <w:t>年</w:t>
      </w:r>
      <w:r>
        <w:rPr>
          <w:snapToGrid/>
          <w:lang w:val="en-GB"/>
        </w:rPr>
        <w:t>12</w:t>
      </w:r>
      <w:r w:rsidR="007433F5" w:rsidRPr="007433F5">
        <w:rPr>
          <w:rFonts w:hint="eastAsia"/>
          <w:snapToGrid/>
          <w:lang w:val="en-GB"/>
        </w:rPr>
        <w:t>月</w:t>
      </w:r>
      <w:r>
        <w:rPr>
          <w:snapToGrid/>
          <w:lang w:val="en-GB"/>
        </w:rPr>
        <w:t>23</w:t>
      </w:r>
      <w:r w:rsidR="007433F5" w:rsidRPr="007433F5">
        <w:rPr>
          <w:rFonts w:hint="eastAsia"/>
          <w:snapToGrid/>
          <w:lang w:val="en-GB"/>
        </w:rPr>
        <w:t>日致信委员会。作为回报，宗教事务局授权该社团可以使用提交人</w:t>
      </w:r>
      <w:r>
        <w:rPr>
          <w:snapToGrid/>
          <w:lang w:val="en-GB"/>
        </w:rPr>
        <w:t>2</w:t>
      </w:r>
      <w:r w:rsidR="007433F5" w:rsidRPr="007433F5">
        <w:rPr>
          <w:snapToGrid/>
          <w:lang w:val="en-GB"/>
        </w:rPr>
        <w:t>0</w:t>
      </w:r>
      <w:r>
        <w:rPr>
          <w:snapToGrid/>
          <w:lang w:val="en-GB"/>
        </w:rPr>
        <w:t>13</w:t>
      </w:r>
      <w:r w:rsidR="007433F5" w:rsidRPr="007433F5">
        <w:rPr>
          <w:rFonts w:hint="eastAsia"/>
          <w:snapToGrid/>
          <w:lang w:val="en-GB"/>
        </w:rPr>
        <w:t>年</w:t>
      </w:r>
      <w:r>
        <w:rPr>
          <w:snapToGrid/>
          <w:lang w:val="en-GB"/>
        </w:rPr>
        <w:t>6</w:t>
      </w:r>
      <w:r w:rsidR="007433F5" w:rsidRPr="007433F5">
        <w:rPr>
          <w:rFonts w:hint="eastAsia"/>
          <w:snapToGrid/>
          <w:lang w:val="en-GB"/>
        </w:rPr>
        <w:t>月</w:t>
      </w:r>
      <w:r>
        <w:rPr>
          <w:snapToGrid/>
          <w:lang w:val="en-GB"/>
        </w:rPr>
        <w:t>9</w:t>
      </w:r>
      <w:r w:rsidR="007433F5" w:rsidRPr="007433F5">
        <w:rPr>
          <w:rFonts w:hint="eastAsia"/>
          <w:snapToGrid/>
          <w:lang w:val="en-GB"/>
        </w:rPr>
        <w:t>日活动使用的体育馆用于将来举办宗教活动，并将该社团的注册证书延长一年。提交人还说，他已向总检察长提出新的申诉，要求他对库斯塔奈州法院</w:t>
      </w:r>
      <w:r>
        <w:rPr>
          <w:snapToGrid/>
          <w:lang w:val="en-GB"/>
        </w:rPr>
        <w:t>2</w:t>
      </w:r>
      <w:r w:rsidR="007433F5" w:rsidRPr="007433F5">
        <w:rPr>
          <w:snapToGrid/>
          <w:lang w:val="en-GB"/>
        </w:rPr>
        <w:t>0</w:t>
      </w:r>
      <w:r>
        <w:rPr>
          <w:snapToGrid/>
          <w:lang w:val="en-GB"/>
        </w:rPr>
        <w:t>13</w:t>
      </w:r>
      <w:r w:rsidR="007433F5" w:rsidRPr="007433F5">
        <w:rPr>
          <w:rFonts w:hint="eastAsia"/>
          <w:snapToGrid/>
          <w:lang w:val="en-GB"/>
        </w:rPr>
        <w:t>年</w:t>
      </w:r>
      <w:r>
        <w:rPr>
          <w:snapToGrid/>
          <w:lang w:val="en-GB"/>
        </w:rPr>
        <w:t>1</w:t>
      </w:r>
      <w:r w:rsidR="007433F5" w:rsidRPr="007433F5">
        <w:rPr>
          <w:snapToGrid/>
          <w:lang w:val="en-GB"/>
        </w:rPr>
        <w:t>0</w:t>
      </w:r>
      <w:r w:rsidR="007433F5" w:rsidRPr="007433F5">
        <w:rPr>
          <w:rFonts w:hint="eastAsia"/>
          <w:snapToGrid/>
          <w:lang w:val="en-GB"/>
        </w:rPr>
        <w:t>月</w:t>
      </w:r>
      <w:r>
        <w:rPr>
          <w:snapToGrid/>
          <w:lang w:val="en-GB"/>
        </w:rPr>
        <w:t>24</w:t>
      </w:r>
      <w:r w:rsidR="007433F5" w:rsidRPr="007433F5">
        <w:rPr>
          <w:rFonts w:hint="eastAsia"/>
          <w:snapToGrid/>
          <w:lang w:val="en-GB"/>
        </w:rPr>
        <w:t>日的裁定提出上诉。考虑到上述情况，提交人请委员会暂停审查来文，等候另行通知。</w:t>
      </w:r>
    </w:p>
    <w:p w:rsidR="007433F5" w:rsidRPr="007433F5" w:rsidRDefault="007433F5" w:rsidP="00DC66FA">
      <w:pPr>
        <w:pStyle w:val="H23GC"/>
        <w:rPr>
          <w:lang w:val="en-GB"/>
        </w:rPr>
      </w:pPr>
      <w:r w:rsidRPr="007433F5">
        <w:rPr>
          <w:lang w:val="en-GB"/>
        </w:rPr>
        <w:tab/>
      </w:r>
      <w:r w:rsidRPr="007433F5">
        <w:rPr>
          <w:lang w:val="en-GB"/>
        </w:rPr>
        <w:tab/>
      </w:r>
      <w:r w:rsidRPr="007433F5">
        <w:rPr>
          <w:rFonts w:hint="eastAsia"/>
          <w:lang w:val="en-GB"/>
        </w:rPr>
        <w:t>提交人对缔约国关于可否受理意见的评论</w:t>
      </w:r>
    </w:p>
    <w:p w:rsidR="007433F5" w:rsidRPr="007433F5" w:rsidRDefault="00965E1F" w:rsidP="00965E1F">
      <w:pPr>
        <w:pStyle w:val="SingleTxtGC"/>
        <w:rPr>
          <w:snapToGrid/>
          <w:lang w:val="en-GB"/>
        </w:rPr>
      </w:pPr>
      <w:r>
        <w:rPr>
          <w:snapToGrid/>
          <w:lang w:val="en-GB"/>
        </w:rPr>
        <w:t>6</w:t>
      </w:r>
      <w:r w:rsidR="007433F5" w:rsidRPr="007433F5">
        <w:rPr>
          <w:snapToGrid/>
          <w:lang w:val="en-GB"/>
        </w:rPr>
        <w:t>.</w:t>
      </w:r>
      <w:r>
        <w:rPr>
          <w:snapToGrid/>
          <w:lang w:val="en-GB"/>
        </w:rPr>
        <w:t>1</w:t>
      </w:r>
      <w:r w:rsidR="007433F5" w:rsidRPr="007433F5">
        <w:rPr>
          <w:snapToGrid/>
          <w:lang w:val="en-GB"/>
        </w:rPr>
        <w:tab/>
      </w:r>
      <w:r w:rsidR="007433F5" w:rsidRPr="007433F5">
        <w:rPr>
          <w:rFonts w:hint="eastAsia"/>
          <w:snapToGrid/>
          <w:lang w:val="en-GB"/>
        </w:rPr>
        <w:t>在</w:t>
      </w:r>
      <w:r>
        <w:rPr>
          <w:snapToGrid/>
          <w:lang w:val="en-GB"/>
        </w:rPr>
        <w:t>2</w:t>
      </w:r>
      <w:r w:rsidR="007433F5" w:rsidRPr="007433F5">
        <w:rPr>
          <w:snapToGrid/>
          <w:lang w:val="en-GB"/>
        </w:rPr>
        <w:t>0</w:t>
      </w:r>
      <w:r>
        <w:rPr>
          <w:snapToGrid/>
          <w:lang w:val="en-GB"/>
        </w:rPr>
        <w:t>15</w:t>
      </w:r>
      <w:r w:rsidR="007433F5" w:rsidRPr="007433F5">
        <w:rPr>
          <w:rFonts w:hint="eastAsia"/>
          <w:snapToGrid/>
          <w:lang w:val="en-GB"/>
        </w:rPr>
        <w:t>年</w:t>
      </w:r>
      <w:r>
        <w:rPr>
          <w:snapToGrid/>
          <w:lang w:val="en-GB"/>
        </w:rPr>
        <w:t>2</w:t>
      </w:r>
      <w:r w:rsidR="007433F5" w:rsidRPr="007433F5">
        <w:rPr>
          <w:rFonts w:hint="eastAsia"/>
          <w:snapToGrid/>
          <w:lang w:val="en-GB"/>
        </w:rPr>
        <w:t>月</w:t>
      </w:r>
      <w:r>
        <w:rPr>
          <w:snapToGrid/>
          <w:lang w:val="en-GB"/>
        </w:rPr>
        <w:t>18</w:t>
      </w:r>
      <w:r w:rsidR="007433F5" w:rsidRPr="007433F5">
        <w:rPr>
          <w:rFonts w:hint="eastAsia"/>
          <w:snapToGrid/>
          <w:lang w:val="en-GB"/>
        </w:rPr>
        <w:t>日的信中，提交人就缔约国关于可否受理的意见发表了评论。提交人拒绝接受缔约国提出的未用尽所有国内补救办法的主张。提交人指出，他向哈萨克斯坦总检察长提交了上诉申诉。然而，副总检察长驳回了他的申诉。由于法律仅允许总检察长及其副手对已经生效的司法裁定提出上诉，提交人认为他已经用尽所有可用的国内补救办法。</w:t>
      </w:r>
    </w:p>
    <w:p w:rsidR="007433F5" w:rsidRPr="00A2054A" w:rsidRDefault="00965E1F" w:rsidP="00965E1F">
      <w:pPr>
        <w:pStyle w:val="SingleTxtGC"/>
        <w:rPr>
          <w:snapToGrid/>
          <w:spacing w:val="-2"/>
          <w:lang w:val="en-GB"/>
        </w:rPr>
      </w:pPr>
      <w:r>
        <w:rPr>
          <w:snapToGrid/>
          <w:lang w:val="en-GB"/>
        </w:rPr>
        <w:t>6</w:t>
      </w:r>
      <w:r w:rsidR="007433F5" w:rsidRPr="007433F5">
        <w:rPr>
          <w:snapToGrid/>
          <w:lang w:val="en-GB"/>
        </w:rPr>
        <w:t>.</w:t>
      </w:r>
      <w:r>
        <w:rPr>
          <w:snapToGrid/>
          <w:lang w:val="en-GB"/>
        </w:rPr>
        <w:t>2</w:t>
      </w:r>
      <w:r w:rsidR="007433F5" w:rsidRPr="007433F5">
        <w:rPr>
          <w:snapToGrid/>
          <w:lang w:val="en-GB"/>
        </w:rPr>
        <w:tab/>
      </w:r>
      <w:r w:rsidR="007433F5" w:rsidRPr="007433F5">
        <w:rPr>
          <w:rFonts w:hint="eastAsia"/>
          <w:snapToGrid/>
          <w:lang w:val="en-GB"/>
        </w:rPr>
        <w:t>此外，提交人说，根据《宗教活动和宗教结社法》第</w:t>
      </w:r>
      <w:r>
        <w:rPr>
          <w:snapToGrid/>
          <w:lang w:val="en-GB"/>
        </w:rPr>
        <w:t>7</w:t>
      </w:r>
      <w:r w:rsidR="007433F5" w:rsidRPr="007433F5">
        <w:rPr>
          <w:snapToGrid/>
          <w:lang w:val="en-GB"/>
        </w:rPr>
        <w:t>(</w:t>
      </w:r>
      <w:r>
        <w:rPr>
          <w:snapToGrid/>
          <w:lang w:val="en-GB"/>
        </w:rPr>
        <w:t>3</w:t>
      </w:r>
      <w:r w:rsidR="007433F5" w:rsidRPr="007433F5">
        <w:rPr>
          <w:snapToGrid/>
          <w:lang w:val="en-GB"/>
        </w:rPr>
        <w:t>)</w:t>
      </w:r>
      <w:r w:rsidR="007433F5" w:rsidRPr="007433F5">
        <w:rPr>
          <w:rFonts w:hint="eastAsia"/>
          <w:snapToGrid/>
          <w:lang w:val="en-GB"/>
        </w:rPr>
        <w:t>条，在下列领地和建筑物内不得举行宗教活动：</w:t>
      </w:r>
      <w:r w:rsidR="007433F5" w:rsidRPr="007433F5">
        <w:rPr>
          <w:snapToGrid/>
          <w:lang w:val="en-GB"/>
        </w:rPr>
        <w:t>(</w:t>
      </w:r>
      <w:r>
        <w:rPr>
          <w:snapToGrid/>
          <w:lang w:val="en-GB"/>
        </w:rPr>
        <w:t>a</w:t>
      </w:r>
      <w:r w:rsidR="007433F5" w:rsidRPr="007433F5">
        <w:rPr>
          <w:snapToGrid/>
          <w:lang w:val="en-GB"/>
        </w:rPr>
        <w:t>)</w:t>
      </w:r>
      <w:r w:rsidR="00255BB1">
        <w:rPr>
          <w:snapToGrid/>
          <w:lang w:val="en-GB"/>
        </w:rPr>
        <w:t xml:space="preserve"> </w:t>
      </w:r>
      <w:r w:rsidR="007433F5" w:rsidRPr="007433F5">
        <w:rPr>
          <w:rFonts w:hint="eastAsia"/>
          <w:snapToGrid/>
          <w:lang w:val="en-GB"/>
        </w:rPr>
        <w:t>国家机构；</w:t>
      </w:r>
      <w:r w:rsidR="007433F5" w:rsidRPr="007433F5">
        <w:rPr>
          <w:snapToGrid/>
          <w:lang w:val="en-GB"/>
        </w:rPr>
        <w:t>(</w:t>
      </w:r>
      <w:r>
        <w:rPr>
          <w:snapToGrid/>
          <w:lang w:val="en-GB"/>
        </w:rPr>
        <w:t>b</w:t>
      </w:r>
      <w:r w:rsidR="007433F5" w:rsidRPr="007433F5">
        <w:rPr>
          <w:snapToGrid/>
          <w:lang w:val="en-GB"/>
        </w:rPr>
        <w:t>)</w:t>
      </w:r>
      <w:r w:rsidR="00255BB1">
        <w:rPr>
          <w:snapToGrid/>
          <w:lang w:val="en-GB"/>
        </w:rPr>
        <w:t xml:space="preserve"> </w:t>
      </w:r>
      <w:r w:rsidR="007433F5" w:rsidRPr="007433F5">
        <w:rPr>
          <w:rFonts w:hint="eastAsia"/>
          <w:snapToGrid/>
          <w:lang w:val="en-GB"/>
        </w:rPr>
        <w:t>武装部队、司法和执法机构；</w:t>
      </w:r>
      <w:r w:rsidR="007433F5" w:rsidRPr="007433F5">
        <w:rPr>
          <w:snapToGrid/>
          <w:lang w:val="en-GB"/>
        </w:rPr>
        <w:t>(</w:t>
      </w:r>
      <w:r>
        <w:rPr>
          <w:snapToGrid/>
          <w:lang w:val="en-GB"/>
        </w:rPr>
        <w:t>c</w:t>
      </w:r>
      <w:r w:rsidR="007433F5" w:rsidRPr="007433F5">
        <w:rPr>
          <w:snapToGrid/>
          <w:lang w:val="en-GB"/>
        </w:rPr>
        <w:t>)</w:t>
      </w:r>
      <w:r w:rsidR="00255BB1">
        <w:rPr>
          <w:snapToGrid/>
          <w:lang w:val="en-GB"/>
        </w:rPr>
        <w:t xml:space="preserve"> </w:t>
      </w:r>
      <w:r w:rsidR="007433F5" w:rsidRPr="007433F5">
        <w:rPr>
          <w:rFonts w:hint="eastAsia"/>
          <w:snapToGrid/>
          <w:lang w:val="en-GB"/>
        </w:rPr>
        <w:t>教育机构，但不包括宗教性质的机构。提交人为</w:t>
      </w:r>
      <w:r>
        <w:rPr>
          <w:snapToGrid/>
          <w:lang w:val="en-GB"/>
        </w:rPr>
        <w:t>2</w:t>
      </w:r>
      <w:r w:rsidR="007433F5" w:rsidRPr="007433F5">
        <w:rPr>
          <w:snapToGrid/>
          <w:lang w:val="en-GB"/>
        </w:rPr>
        <w:t>0</w:t>
      </w:r>
      <w:r>
        <w:rPr>
          <w:snapToGrid/>
          <w:lang w:val="en-GB"/>
        </w:rPr>
        <w:t>13</w:t>
      </w:r>
      <w:r w:rsidR="007433F5" w:rsidRPr="007433F5">
        <w:rPr>
          <w:rFonts w:hint="eastAsia"/>
          <w:snapToGrid/>
          <w:lang w:val="en-GB"/>
        </w:rPr>
        <w:t>年</w:t>
      </w:r>
      <w:r>
        <w:rPr>
          <w:snapToGrid/>
          <w:lang w:val="en-GB"/>
        </w:rPr>
        <w:t>6</w:t>
      </w:r>
      <w:r w:rsidR="007433F5" w:rsidRPr="007433F5">
        <w:rPr>
          <w:rFonts w:hint="eastAsia"/>
          <w:snapToGrid/>
          <w:lang w:val="en-GB"/>
        </w:rPr>
        <w:t>月</w:t>
      </w:r>
      <w:r>
        <w:rPr>
          <w:snapToGrid/>
          <w:lang w:val="en-GB"/>
        </w:rPr>
        <w:t>9</w:t>
      </w:r>
      <w:r w:rsidR="007433F5" w:rsidRPr="007433F5">
        <w:rPr>
          <w:rFonts w:hint="eastAsia"/>
          <w:snapToGrid/>
          <w:lang w:val="en-GB"/>
        </w:rPr>
        <w:t>日的活动租</w:t>
      </w:r>
      <w:r w:rsidR="007433F5" w:rsidRPr="00A2054A">
        <w:rPr>
          <w:rFonts w:hint="eastAsia"/>
          <w:snapToGrid/>
          <w:spacing w:val="-2"/>
          <w:lang w:val="en-GB"/>
        </w:rPr>
        <w:t>用的场地不属于上述任何类别。因此，宗教活动可以在这些场所举行，不应受限。</w:t>
      </w:r>
    </w:p>
    <w:p w:rsidR="007433F5" w:rsidRPr="007433F5" w:rsidRDefault="00965E1F" w:rsidP="00965E1F">
      <w:pPr>
        <w:pStyle w:val="SingleTxtGC"/>
        <w:rPr>
          <w:snapToGrid/>
        </w:rPr>
      </w:pPr>
      <w:r>
        <w:rPr>
          <w:snapToGrid/>
          <w:lang w:val="en-GB"/>
        </w:rPr>
        <w:t>6</w:t>
      </w:r>
      <w:r w:rsidR="007433F5" w:rsidRPr="007433F5">
        <w:rPr>
          <w:snapToGrid/>
          <w:lang w:val="en-GB"/>
        </w:rPr>
        <w:t>.</w:t>
      </w:r>
      <w:r>
        <w:rPr>
          <w:snapToGrid/>
          <w:lang w:val="en-GB"/>
        </w:rPr>
        <w:t>3</w:t>
      </w:r>
      <w:r w:rsidR="007433F5" w:rsidRPr="007433F5">
        <w:rPr>
          <w:snapToGrid/>
          <w:lang w:val="en-GB"/>
        </w:rPr>
        <w:tab/>
      </w:r>
      <w:r w:rsidR="007433F5" w:rsidRPr="007433F5">
        <w:rPr>
          <w:rFonts w:hint="eastAsia"/>
          <w:snapToGrid/>
          <w:lang w:val="en-GB"/>
        </w:rPr>
        <w:t>提交人提出，由于缔约国正在采取行动恢复他的权利，他希望委员会暂停或推迟审查他的来文。</w:t>
      </w:r>
    </w:p>
    <w:p w:rsidR="007433F5" w:rsidRPr="007433F5" w:rsidRDefault="007433F5" w:rsidP="00255BB1">
      <w:pPr>
        <w:pStyle w:val="H23GC"/>
        <w:rPr>
          <w:lang w:val="en-GB"/>
        </w:rPr>
      </w:pPr>
      <w:r w:rsidRPr="007433F5">
        <w:rPr>
          <w:lang w:val="en-GB"/>
        </w:rPr>
        <w:tab/>
      </w:r>
      <w:r w:rsidRPr="007433F5">
        <w:rPr>
          <w:lang w:val="en-GB"/>
        </w:rPr>
        <w:tab/>
      </w:r>
      <w:r w:rsidRPr="007433F5">
        <w:rPr>
          <w:rFonts w:hint="eastAsia"/>
          <w:lang w:val="en-GB"/>
        </w:rPr>
        <w:t>缔约国对案情的意见</w:t>
      </w:r>
    </w:p>
    <w:p w:rsidR="007433F5" w:rsidRPr="007433F5" w:rsidRDefault="00965E1F" w:rsidP="00965E1F">
      <w:pPr>
        <w:pStyle w:val="SingleTxtGC"/>
        <w:rPr>
          <w:snapToGrid/>
          <w:lang w:val="en-GB"/>
        </w:rPr>
      </w:pPr>
      <w:r>
        <w:rPr>
          <w:snapToGrid/>
          <w:lang w:val="en-GB"/>
        </w:rPr>
        <w:t>7</w:t>
      </w:r>
      <w:r w:rsidR="007433F5" w:rsidRPr="007433F5">
        <w:rPr>
          <w:snapToGrid/>
          <w:lang w:val="en-GB"/>
        </w:rPr>
        <w:t>.</w:t>
      </w:r>
      <w:r>
        <w:rPr>
          <w:snapToGrid/>
          <w:lang w:val="en-GB"/>
        </w:rPr>
        <w:t>1</w:t>
      </w:r>
      <w:r w:rsidR="007433F5" w:rsidRPr="007433F5">
        <w:rPr>
          <w:snapToGrid/>
          <w:lang w:val="en-GB"/>
        </w:rPr>
        <w:tab/>
      </w:r>
      <w:r w:rsidR="007433F5" w:rsidRPr="007433F5">
        <w:rPr>
          <w:rFonts w:hint="eastAsia"/>
          <w:snapToGrid/>
          <w:lang w:val="en-GB"/>
        </w:rPr>
        <w:t>在</w:t>
      </w:r>
      <w:r>
        <w:rPr>
          <w:snapToGrid/>
          <w:lang w:val="en-GB"/>
        </w:rPr>
        <w:t>2</w:t>
      </w:r>
      <w:r w:rsidR="007433F5" w:rsidRPr="007433F5">
        <w:rPr>
          <w:snapToGrid/>
          <w:lang w:val="en-GB"/>
        </w:rPr>
        <w:t>0</w:t>
      </w:r>
      <w:r>
        <w:rPr>
          <w:snapToGrid/>
          <w:lang w:val="en-GB"/>
        </w:rPr>
        <w:t>15</w:t>
      </w:r>
      <w:r w:rsidR="007433F5" w:rsidRPr="007433F5">
        <w:rPr>
          <w:rFonts w:hint="eastAsia"/>
          <w:snapToGrid/>
          <w:lang w:val="en-GB"/>
        </w:rPr>
        <w:t>年</w:t>
      </w:r>
      <w:r>
        <w:rPr>
          <w:snapToGrid/>
          <w:lang w:val="en-GB"/>
        </w:rPr>
        <w:t>3</w:t>
      </w:r>
      <w:r w:rsidR="007433F5" w:rsidRPr="007433F5">
        <w:rPr>
          <w:rFonts w:hint="eastAsia"/>
          <w:snapToGrid/>
          <w:lang w:val="en-GB"/>
        </w:rPr>
        <w:t>月</w:t>
      </w:r>
      <w:r>
        <w:rPr>
          <w:snapToGrid/>
          <w:lang w:val="en-GB"/>
        </w:rPr>
        <w:t>25</w:t>
      </w:r>
      <w:r w:rsidR="007433F5" w:rsidRPr="007433F5">
        <w:rPr>
          <w:rFonts w:hint="eastAsia"/>
          <w:snapToGrid/>
          <w:lang w:val="en-GB"/>
        </w:rPr>
        <w:t>日发出并于</w:t>
      </w:r>
      <w:r>
        <w:rPr>
          <w:snapToGrid/>
          <w:lang w:val="en-GB"/>
        </w:rPr>
        <w:t>2</w:t>
      </w:r>
      <w:r w:rsidR="007433F5" w:rsidRPr="007433F5">
        <w:rPr>
          <w:snapToGrid/>
          <w:lang w:val="en-GB"/>
        </w:rPr>
        <w:t>0</w:t>
      </w:r>
      <w:r>
        <w:rPr>
          <w:snapToGrid/>
          <w:lang w:val="en-GB"/>
        </w:rPr>
        <w:t>15</w:t>
      </w:r>
      <w:r w:rsidR="007433F5" w:rsidRPr="007433F5">
        <w:rPr>
          <w:rFonts w:hint="eastAsia"/>
          <w:snapToGrid/>
          <w:lang w:val="en-GB"/>
        </w:rPr>
        <w:t>年</w:t>
      </w:r>
      <w:r>
        <w:rPr>
          <w:snapToGrid/>
          <w:lang w:val="en-GB"/>
        </w:rPr>
        <w:t>8</w:t>
      </w:r>
      <w:r w:rsidR="007433F5" w:rsidRPr="007433F5">
        <w:rPr>
          <w:rFonts w:hint="eastAsia"/>
          <w:snapToGrid/>
          <w:lang w:val="en-GB"/>
        </w:rPr>
        <w:t>月</w:t>
      </w:r>
      <w:r>
        <w:rPr>
          <w:snapToGrid/>
          <w:lang w:val="en-GB"/>
        </w:rPr>
        <w:t>26</w:t>
      </w:r>
      <w:r w:rsidR="007433F5" w:rsidRPr="007433F5">
        <w:rPr>
          <w:rFonts w:hint="eastAsia"/>
          <w:snapToGrid/>
          <w:lang w:val="en-GB"/>
        </w:rPr>
        <w:t>日重发的普通照会中，缔约国就来文的案情提出意见。缔约国指出，在</w:t>
      </w:r>
      <w:r>
        <w:rPr>
          <w:snapToGrid/>
          <w:lang w:val="en-GB"/>
        </w:rPr>
        <w:t>2</w:t>
      </w:r>
      <w:r w:rsidR="007433F5" w:rsidRPr="007433F5">
        <w:rPr>
          <w:snapToGrid/>
          <w:lang w:val="en-GB"/>
        </w:rPr>
        <w:t>0</w:t>
      </w:r>
      <w:r>
        <w:rPr>
          <w:snapToGrid/>
          <w:lang w:val="en-GB"/>
        </w:rPr>
        <w:t>14</w:t>
      </w:r>
      <w:r w:rsidR="007433F5" w:rsidRPr="007433F5">
        <w:rPr>
          <w:rFonts w:hint="eastAsia"/>
          <w:snapToGrid/>
          <w:lang w:val="en-GB"/>
        </w:rPr>
        <w:t>年</w:t>
      </w:r>
      <w:r>
        <w:rPr>
          <w:snapToGrid/>
          <w:lang w:val="en-GB"/>
        </w:rPr>
        <w:t>12</w:t>
      </w:r>
      <w:r w:rsidR="007433F5" w:rsidRPr="007433F5">
        <w:rPr>
          <w:rFonts w:hint="eastAsia"/>
          <w:snapToGrid/>
          <w:lang w:val="en-GB"/>
        </w:rPr>
        <w:t>月</w:t>
      </w:r>
      <w:r>
        <w:rPr>
          <w:snapToGrid/>
          <w:lang w:val="en-GB"/>
        </w:rPr>
        <w:t>2</w:t>
      </w:r>
      <w:r w:rsidR="007433F5" w:rsidRPr="007433F5">
        <w:rPr>
          <w:snapToGrid/>
          <w:lang w:val="en-GB"/>
        </w:rPr>
        <w:t>0</w:t>
      </w:r>
      <w:r w:rsidR="007433F5" w:rsidRPr="007433F5">
        <w:rPr>
          <w:rFonts w:hint="eastAsia"/>
          <w:snapToGrid/>
          <w:lang w:val="en-GB"/>
        </w:rPr>
        <w:t>日之前，提交人就数次咨询州宗教事务局，了解在该社团注册地址之外组织宗教活动的问题。然而，该局没有在</w:t>
      </w:r>
      <w:r>
        <w:rPr>
          <w:snapToGrid/>
          <w:lang w:val="en-GB"/>
        </w:rPr>
        <w:t>2</w:t>
      </w:r>
      <w:r w:rsidR="007433F5" w:rsidRPr="007433F5">
        <w:rPr>
          <w:snapToGrid/>
          <w:lang w:val="en-GB"/>
        </w:rPr>
        <w:t>0</w:t>
      </w:r>
      <w:r>
        <w:rPr>
          <w:snapToGrid/>
          <w:lang w:val="en-GB"/>
        </w:rPr>
        <w:t>14</w:t>
      </w:r>
      <w:r w:rsidR="007433F5" w:rsidRPr="007433F5">
        <w:rPr>
          <w:rFonts w:hint="eastAsia"/>
          <w:snapToGrid/>
          <w:lang w:val="en-GB"/>
        </w:rPr>
        <w:t>年</w:t>
      </w:r>
      <w:r>
        <w:rPr>
          <w:snapToGrid/>
          <w:lang w:val="en-GB"/>
        </w:rPr>
        <w:t>12</w:t>
      </w:r>
      <w:r w:rsidR="007433F5" w:rsidRPr="007433F5">
        <w:rPr>
          <w:rFonts w:hint="eastAsia"/>
          <w:snapToGrid/>
          <w:lang w:val="en-GB"/>
        </w:rPr>
        <w:t>月</w:t>
      </w:r>
      <w:r>
        <w:rPr>
          <w:snapToGrid/>
          <w:lang w:val="en-GB"/>
        </w:rPr>
        <w:t>2</w:t>
      </w:r>
      <w:r w:rsidR="007433F5" w:rsidRPr="007433F5">
        <w:rPr>
          <w:snapToGrid/>
          <w:lang w:val="en-GB"/>
        </w:rPr>
        <w:t>0</w:t>
      </w:r>
      <w:r w:rsidR="007433F5" w:rsidRPr="007433F5">
        <w:rPr>
          <w:rFonts w:hint="eastAsia"/>
          <w:snapToGrid/>
          <w:lang w:val="en-GB"/>
        </w:rPr>
        <w:t>日召见他，因为当天是星期六，该局在星期六和星期天不工作。</w:t>
      </w:r>
    </w:p>
    <w:p w:rsidR="007433F5" w:rsidRPr="007433F5" w:rsidRDefault="00965E1F" w:rsidP="00965E1F">
      <w:pPr>
        <w:pStyle w:val="SingleTxtGC"/>
        <w:rPr>
          <w:snapToGrid/>
          <w:lang w:val="en-GB"/>
        </w:rPr>
      </w:pPr>
      <w:r>
        <w:rPr>
          <w:snapToGrid/>
          <w:lang w:val="en-GB"/>
        </w:rPr>
        <w:t>7</w:t>
      </w:r>
      <w:r w:rsidR="007433F5" w:rsidRPr="007433F5">
        <w:rPr>
          <w:snapToGrid/>
          <w:lang w:val="en-GB"/>
        </w:rPr>
        <w:t>.</w:t>
      </w:r>
      <w:r>
        <w:rPr>
          <w:snapToGrid/>
          <w:lang w:val="en-GB"/>
        </w:rPr>
        <w:t>2</w:t>
      </w:r>
      <w:r w:rsidR="007433F5" w:rsidRPr="007433F5">
        <w:rPr>
          <w:snapToGrid/>
          <w:lang w:val="en-GB"/>
        </w:rPr>
        <w:tab/>
      </w:r>
      <w:r w:rsidR="007433F5" w:rsidRPr="007433F5">
        <w:rPr>
          <w:rFonts w:hint="eastAsia"/>
          <w:snapToGrid/>
          <w:lang w:val="en-GB"/>
        </w:rPr>
        <w:t>缔约国辩称，提交人根据《公约》第十八条第</w:t>
      </w:r>
      <w:r>
        <w:rPr>
          <w:snapToGrid/>
          <w:lang w:val="en-GB"/>
        </w:rPr>
        <w:t>1</w:t>
      </w:r>
      <w:r w:rsidR="007433F5" w:rsidRPr="007433F5">
        <w:rPr>
          <w:rFonts w:hint="eastAsia"/>
          <w:snapToGrid/>
          <w:lang w:val="en-GB"/>
        </w:rPr>
        <w:t>款享有的公民权利没有受到侵犯，他是当地宗教组织的负责人，因其相关行为而被判犯有行政违法行为。关于第十八条第</w:t>
      </w:r>
      <w:r>
        <w:rPr>
          <w:snapToGrid/>
          <w:lang w:val="en-GB"/>
        </w:rPr>
        <w:t>3</w:t>
      </w:r>
      <w:r w:rsidR="007433F5" w:rsidRPr="007433F5">
        <w:rPr>
          <w:rFonts w:hint="eastAsia"/>
          <w:snapToGrid/>
          <w:lang w:val="en-GB"/>
        </w:rPr>
        <w:t>款，缔约国指出，缔约国允许对个人表示其宗教的行为予以限制，但这些限制须有法律规定，且为保护公共安全、秩序、健康或道德或他人的基本权利和自由所必需。根据这一点，《宗教活动和宗教结社法》第</w:t>
      </w:r>
      <w:r>
        <w:rPr>
          <w:snapToGrid/>
          <w:lang w:val="en-GB"/>
        </w:rPr>
        <w:t>3</w:t>
      </w:r>
      <w:r w:rsidR="007433F5" w:rsidRPr="007433F5">
        <w:rPr>
          <w:snapToGrid/>
          <w:lang w:val="en-GB"/>
        </w:rPr>
        <w:t>(</w:t>
      </w:r>
      <w:r>
        <w:rPr>
          <w:snapToGrid/>
          <w:lang w:val="en-GB"/>
        </w:rPr>
        <w:t>6</w:t>
      </w:r>
      <w:r w:rsidR="007433F5" w:rsidRPr="007433F5">
        <w:rPr>
          <w:snapToGrid/>
          <w:lang w:val="en-GB"/>
        </w:rPr>
        <w:t>)</w:t>
      </w:r>
      <w:r w:rsidR="007433F5" w:rsidRPr="007433F5">
        <w:rPr>
          <w:rFonts w:hint="eastAsia"/>
          <w:snapToGrid/>
          <w:lang w:val="en-GB"/>
        </w:rPr>
        <w:t>条规定，人人都有依照哈萨克斯坦法律信奉和表示宗教、参与宗教组织活动和开展传教活动的自由。</w:t>
      </w:r>
    </w:p>
    <w:p w:rsidR="007433F5" w:rsidRPr="007433F5" w:rsidRDefault="00965E1F" w:rsidP="00965E1F">
      <w:pPr>
        <w:pStyle w:val="SingleTxtGC"/>
        <w:rPr>
          <w:snapToGrid/>
          <w:lang w:val="en-GB"/>
        </w:rPr>
      </w:pPr>
      <w:r>
        <w:rPr>
          <w:snapToGrid/>
          <w:lang w:val="en-GB"/>
        </w:rPr>
        <w:t>7</w:t>
      </w:r>
      <w:r w:rsidR="007433F5" w:rsidRPr="007433F5">
        <w:rPr>
          <w:snapToGrid/>
          <w:lang w:val="en-GB"/>
        </w:rPr>
        <w:t>.</w:t>
      </w:r>
      <w:r>
        <w:rPr>
          <w:snapToGrid/>
          <w:lang w:val="en-GB"/>
        </w:rPr>
        <w:t>3</w:t>
      </w:r>
      <w:r w:rsidR="007433F5" w:rsidRPr="007433F5">
        <w:rPr>
          <w:snapToGrid/>
          <w:lang w:val="en-GB"/>
        </w:rPr>
        <w:tab/>
      </w:r>
      <w:r w:rsidR="007433F5" w:rsidRPr="007433F5">
        <w:rPr>
          <w:rFonts w:hint="eastAsia"/>
          <w:snapToGrid/>
          <w:lang w:val="en-GB"/>
        </w:rPr>
        <w:t>缔约国指出，《宪法》第</w:t>
      </w:r>
      <w:r>
        <w:rPr>
          <w:snapToGrid/>
          <w:lang w:val="en-GB"/>
        </w:rPr>
        <w:t>14</w:t>
      </w:r>
      <w:r w:rsidR="007433F5" w:rsidRPr="007433F5">
        <w:rPr>
          <w:rFonts w:hint="eastAsia"/>
          <w:snapToGrid/>
          <w:lang w:val="en-GB"/>
        </w:rPr>
        <w:t>条禁止宗教歧视。与此同时，任何人不得基于自己的宗教信仰无视哈萨克斯坦宪法和法律规定的某些责任。缔约国认为，由于提交人已经支付了行政罚金，他已经承认有罪。</w:t>
      </w:r>
    </w:p>
    <w:p w:rsidR="007433F5" w:rsidRPr="007433F5" w:rsidRDefault="007433F5" w:rsidP="00255BB1">
      <w:pPr>
        <w:pStyle w:val="H23GC"/>
        <w:rPr>
          <w:lang w:val="en-GB"/>
        </w:rPr>
      </w:pPr>
      <w:r w:rsidRPr="007433F5">
        <w:rPr>
          <w:lang w:val="en-GB"/>
        </w:rPr>
        <w:tab/>
      </w:r>
      <w:r w:rsidRPr="007433F5">
        <w:rPr>
          <w:lang w:val="en-GB"/>
        </w:rPr>
        <w:tab/>
      </w:r>
      <w:r w:rsidRPr="007433F5">
        <w:rPr>
          <w:rFonts w:hint="eastAsia"/>
          <w:lang w:val="en-GB"/>
        </w:rPr>
        <w:t>提交人对缔约国关于案情的意见的评论</w:t>
      </w:r>
    </w:p>
    <w:p w:rsidR="007433F5" w:rsidRPr="007433F5" w:rsidRDefault="00965E1F" w:rsidP="00965E1F">
      <w:pPr>
        <w:pStyle w:val="SingleTxtGC"/>
        <w:rPr>
          <w:snapToGrid/>
          <w:lang w:val="en-GB"/>
        </w:rPr>
      </w:pPr>
      <w:r>
        <w:rPr>
          <w:snapToGrid/>
          <w:lang w:val="en-GB"/>
        </w:rPr>
        <w:t>8</w:t>
      </w:r>
      <w:r w:rsidR="007433F5" w:rsidRPr="007433F5">
        <w:rPr>
          <w:snapToGrid/>
          <w:lang w:val="en-GB"/>
        </w:rPr>
        <w:t>.</w:t>
      </w:r>
      <w:r>
        <w:rPr>
          <w:snapToGrid/>
          <w:lang w:val="en-GB"/>
        </w:rPr>
        <w:t>1</w:t>
      </w:r>
      <w:r w:rsidR="007433F5" w:rsidRPr="007433F5">
        <w:rPr>
          <w:snapToGrid/>
          <w:lang w:val="en-GB"/>
        </w:rPr>
        <w:tab/>
      </w:r>
      <w:r w:rsidR="007433F5" w:rsidRPr="007433F5">
        <w:rPr>
          <w:rFonts w:hint="eastAsia"/>
          <w:snapToGrid/>
          <w:lang w:val="en-GB"/>
        </w:rPr>
        <w:t>在</w:t>
      </w:r>
      <w:r>
        <w:rPr>
          <w:snapToGrid/>
          <w:lang w:val="en-GB"/>
        </w:rPr>
        <w:t>2</w:t>
      </w:r>
      <w:r w:rsidR="007433F5" w:rsidRPr="007433F5">
        <w:rPr>
          <w:snapToGrid/>
          <w:lang w:val="en-GB"/>
        </w:rPr>
        <w:t>0</w:t>
      </w:r>
      <w:r>
        <w:rPr>
          <w:snapToGrid/>
          <w:lang w:val="en-GB"/>
        </w:rPr>
        <w:t>15</w:t>
      </w:r>
      <w:r w:rsidR="007433F5" w:rsidRPr="007433F5">
        <w:rPr>
          <w:rFonts w:hint="eastAsia"/>
          <w:snapToGrid/>
          <w:lang w:val="en-GB"/>
        </w:rPr>
        <w:t>年</w:t>
      </w:r>
      <w:r>
        <w:rPr>
          <w:snapToGrid/>
          <w:lang w:val="en-GB"/>
        </w:rPr>
        <w:t>5</w:t>
      </w:r>
      <w:r w:rsidR="007433F5" w:rsidRPr="007433F5">
        <w:rPr>
          <w:rFonts w:hint="eastAsia"/>
          <w:snapToGrid/>
          <w:lang w:val="en-GB"/>
        </w:rPr>
        <w:t>月</w:t>
      </w:r>
      <w:r>
        <w:rPr>
          <w:snapToGrid/>
          <w:lang w:val="en-GB"/>
        </w:rPr>
        <w:t>6</w:t>
      </w:r>
      <w:r w:rsidR="007433F5" w:rsidRPr="007433F5">
        <w:rPr>
          <w:rFonts w:hint="eastAsia"/>
          <w:snapToGrid/>
          <w:lang w:val="en-GB"/>
        </w:rPr>
        <w:t>日的信中，提交人就缔约国关于案情的意见发表评论。提交人指出，</w:t>
      </w:r>
      <w:r>
        <w:rPr>
          <w:snapToGrid/>
          <w:lang w:val="en-GB"/>
        </w:rPr>
        <w:t>2</w:t>
      </w:r>
      <w:r w:rsidR="007433F5" w:rsidRPr="007433F5">
        <w:rPr>
          <w:snapToGrid/>
          <w:lang w:val="en-GB"/>
        </w:rPr>
        <w:t>0</w:t>
      </w:r>
      <w:r>
        <w:rPr>
          <w:snapToGrid/>
          <w:lang w:val="en-GB"/>
        </w:rPr>
        <w:t>13</w:t>
      </w:r>
      <w:r w:rsidR="007433F5" w:rsidRPr="007433F5">
        <w:rPr>
          <w:rFonts w:hint="eastAsia"/>
          <w:snapToGrid/>
          <w:lang w:val="en-GB"/>
        </w:rPr>
        <w:t>年，库斯塔奈州政府国内政策局实施了五个由国家资助的社会项目。其中一个项目是防止宗教极端主义。作为该项目的一部分，库斯塔奈州政府根据文化部准备的材料分发了小册子，说国际</w:t>
      </w:r>
      <w:proofErr w:type="gramStart"/>
      <w:r w:rsidR="007433F5" w:rsidRPr="007433F5">
        <w:rPr>
          <w:rFonts w:hint="eastAsia"/>
          <w:snapToGrid/>
          <w:lang w:val="en-GB"/>
        </w:rPr>
        <w:t>奎</w:t>
      </w:r>
      <w:proofErr w:type="gramEnd"/>
      <w:r w:rsidR="007433F5" w:rsidRPr="007433F5">
        <w:rPr>
          <w:rFonts w:hint="eastAsia"/>
          <w:snapToGrid/>
          <w:lang w:val="en-GB"/>
        </w:rPr>
        <w:t>师那知觉协会呼吁不要遵守公民义务，还说奎师那信徒不遵守居住国的法律。国内政策局的这一立场显示出对</w:t>
      </w:r>
      <w:proofErr w:type="gramStart"/>
      <w:r w:rsidR="007433F5" w:rsidRPr="007433F5">
        <w:rPr>
          <w:rFonts w:hint="eastAsia"/>
          <w:snapToGrid/>
          <w:lang w:val="en-GB"/>
        </w:rPr>
        <w:t>奎</w:t>
      </w:r>
      <w:proofErr w:type="gramEnd"/>
      <w:r w:rsidR="007433F5" w:rsidRPr="007433F5">
        <w:rPr>
          <w:rFonts w:hint="eastAsia"/>
          <w:snapToGrid/>
          <w:lang w:val="en-GB"/>
        </w:rPr>
        <w:t>师那信徒的负面态度，这也导致整个社会形成类似的态度。</w:t>
      </w:r>
    </w:p>
    <w:p w:rsidR="007433F5" w:rsidRPr="007433F5" w:rsidRDefault="00965E1F" w:rsidP="00965E1F">
      <w:pPr>
        <w:pStyle w:val="SingleTxtGC"/>
        <w:rPr>
          <w:snapToGrid/>
          <w:lang w:val="en-GB"/>
        </w:rPr>
      </w:pPr>
      <w:r>
        <w:rPr>
          <w:snapToGrid/>
          <w:lang w:val="en-GB"/>
        </w:rPr>
        <w:t>8</w:t>
      </w:r>
      <w:r w:rsidR="007433F5" w:rsidRPr="007433F5">
        <w:rPr>
          <w:snapToGrid/>
          <w:lang w:val="en-GB"/>
        </w:rPr>
        <w:t>.</w:t>
      </w:r>
      <w:r>
        <w:rPr>
          <w:snapToGrid/>
          <w:lang w:val="en-GB"/>
        </w:rPr>
        <w:t>2</w:t>
      </w:r>
      <w:r w:rsidR="007433F5" w:rsidRPr="007433F5">
        <w:rPr>
          <w:snapToGrid/>
          <w:lang w:val="en-GB"/>
        </w:rPr>
        <w:tab/>
      </w:r>
      <w:r w:rsidR="007433F5" w:rsidRPr="007433F5">
        <w:rPr>
          <w:rFonts w:hint="eastAsia"/>
          <w:snapToGrid/>
          <w:lang w:val="en-GB"/>
        </w:rPr>
        <w:t>提交人指出，缔约国在其意见中提到《宗教活动和宗教结社法》第</w:t>
      </w:r>
      <w:r>
        <w:rPr>
          <w:snapToGrid/>
          <w:lang w:val="en-GB"/>
        </w:rPr>
        <w:t>7</w:t>
      </w:r>
      <w:r w:rsidR="007433F5" w:rsidRPr="007433F5">
        <w:rPr>
          <w:snapToGrid/>
          <w:lang w:val="en-GB"/>
        </w:rPr>
        <w:t>(</w:t>
      </w:r>
      <w:r>
        <w:rPr>
          <w:snapToGrid/>
          <w:lang w:val="en-GB"/>
        </w:rPr>
        <w:t>2</w:t>
      </w:r>
      <w:r w:rsidR="007433F5" w:rsidRPr="007433F5">
        <w:rPr>
          <w:snapToGrid/>
          <w:lang w:val="en-GB"/>
        </w:rPr>
        <w:t>)</w:t>
      </w:r>
      <w:r w:rsidR="007433F5" w:rsidRPr="007433F5">
        <w:rPr>
          <w:rFonts w:hint="eastAsia"/>
          <w:snapToGrid/>
          <w:lang w:val="en-GB"/>
        </w:rPr>
        <w:t>条，该条要求在所述地点以外举行宗教活动须符合哈萨克斯坦法律。然而，缔约国没有说明提交人违反了哪项具体法律。提交人指出，缔约国从未对这一问题做出答复，法院在提交人的行政诉讼庭审和上诉期间也没有做出答复。</w:t>
      </w:r>
    </w:p>
    <w:p w:rsidR="007433F5" w:rsidRPr="007433F5" w:rsidRDefault="00965E1F" w:rsidP="00965E1F">
      <w:pPr>
        <w:pStyle w:val="SingleTxtGC"/>
        <w:rPr>
          <w:snapToGrid/>
          <w:lang w:val="en-GB"/>
        </w:rPr>
      </w:pPr>
      <w:r>
        <w:rPr>
          <w:snapToGrid/>
          <w:lang w:val="en-GB"/>
        </w:rPr>
        <w:t>8</w:t>
      </w:r>
      <w:r w:rsidR="007433F5" w:rsidRPr="007433F5">
        <w:rPr>
          <w:snapToGrid/>
          <w:lang w:val="en-GB"/>
        </w:rPr>
        <w:t>.</w:t>
      </w:r>
      <w:r>
        <w:rPr>
          <w:snapToGrid/>
          <w:lang w:val="en-GB"/>
        </w:rPr>
        <w:t>3</w:t>
      </w:r>
      <w:r w:rsidR="007433F5" w:rsidRPr="007433F5">
        <w:rPr>
          <w:snapToGrid/>
          <w:lang w:val="en-GB"/>
        </w:rPr>
        <w:tab/>
      </w:r>
      <w:r w:rsidR="007433F5" w:rsidRPr="007433F5">
        <w:rPr>
          <w:rFonts w:hint="eastAsia"/>
          <w:snapToGrid/>
          <w:lang w:val="en-GB"/>
        </w:rPr>
        <w:t>提交人还指出，</w:t>
      </w:r>
      <w:r>
        <w:rPr>
          <w:snapToGrid/>
          <w:lang w:val="en-GB"/>
        </w:rPr>
        <w:t>2</w:t>
      </w:r>
      <w:r w:rsidR="007433F5" w:rsidRPr="007433F5">
        <w:rPr>
          <w:snapToGrid/>
          <w:lang w:val="en-GB"/>
        </w:rPr>
        <w:t>0</w:t>
      </w:r>
      <w:r>
        <w:rPr>
          <w:snapToGrid/>
          <w:lang w:val="en-GB"/>
        </w:rPr>
        <w:t>13</w:t>
      </w:r>
      <w:r w:rsidR="007433F5" w:rsidRPr="007433F5">
        <w:rPr>
          <w:rFonts w:hint="eastAsia"/>
          <w:snapToGrid/>
          <w:lang w:val="en-GB"/>
        </w:rPr>
        <w:t>年</w:t>
      </w:r>
      <w:r>
        <w:rPr>
          <w:snapToGrid/>
          <w:lang w:val="en-GB"/>
        </w:rPr>
        <w:t>6</w:t>
      </w:r>
      <w:r w:rsidR="007433F5" w:rsidRPr="007433F5">
        <w:rPr>
          <w:rFonts w:hint="eastAsia"/>
          <w:snapToGrid/>
          <w:lang w:val="en-GB"/>
        </w:rPr>
        <w:t>月</w:t>
      </w:r>
      <w:r>
        <w:rPr>
          <w:snapToGrid/>
          <w:lang w:val="en-GB"/>
        </w:rPr>
        <w:t>9</w:t>
      </w:r>
      <w:r w:rsidR="007433F5" w:rsidRPr="007433F5">
        <w:rPr>
          <w:rFonts w:hint="eastAsia"/>
          <w:snapToGrid/>
          <w:lang w:val="en-GB"/>
        </w:rPr>
        <w:t>日，没有任何法律要求向宗教事务局通报在注册地址以外举行宗教活动的情况。</w:t>
      </w:r>
      <w:r>
        <w:rPr>
          <w:snapToGrid/>
          <w:lang w:val="en-GB"/>
        </w:rPr>
        <w:t>2</w:t>
      </w:r>
      <w:r w:rsidR="007433F5" w:rsidRPr="007433F5">
        <w:rPr>
          <w:snapToGrid/>
          <w:lang w:val="en-GB"/>
        </w:rPr>
        <w:t>0</w:t>
      </w:r>
      <w:r>
        <w:rPr>
          <w:snapToGrid/>
          <w:lang w:val="en-GB"/>
        </w:rPr>
        <w:t>13</w:t>
      </w:r>
      <w:r w:rsidR="007433F5" w:rsidRPr="007433F5">
        <w:rPr>
          <w:rFonts w:hint="eastAsia"/>
          <w:snapToGrid/>
          <w:lang w:val="en-GB"/>
        </w:rPr>
        <w:t>年</w:t>
      </w:r>
      <w:r>
        <w:rPr>
          <w:snapToGrid/>
          <w:lang w:val="en-GB"/>
        </w:rPr>
        <w:t>4</w:t>
      </w:r>
      <w:r w:rsidR="007433F5" w:rsidRPr="007433F5">
        <w:rPr>
          <w:rFonts w:hint="eastAsia"/>
          <w:snapToGrid/>
          <w:lang w:val="en-GB"/>
        </w:rPr>
        <w:t>月</w:t>
      </w:r>
      <w:r>
        <w:rPr>
          <w:snapToGrid/>
          <w:lang w:val="en-GB"/>
        </w:rPr>
        <w:t>2</w:t>
      </w:r>
      <w:r w:rsidR="007433F5" w:rsidRPr="007433F5">
        <w:rPr>
          <w:rFonts w:hint="eastAsia"/>
          <w:snapToGrid/>
          <w:lang w:val="en-GB"/>
        </w:rPr>
        <w:t>日，政府通过了宗教组织在注册地以外举行宗教聚会的协调标准。然后，</w:t>
      </w:r>
      <w:r>
        <w:rPr>
          <w:snapToGrid/>
          <w:lang w:val="en-GB"/>
        </w:rPr>
        <w:t>2</w:t>
      </w:r>
      <w:r w:rsidR="007433F5" w:rsidRPr="007433F5">
        <w:rPr>
          <w:snapToGrid/>
          <w:lang w:val="en-GB"/>
        </w:rPr>
        <w:t>0</w:t>
      </w:r>
      <w:r>
        <w:rPr>
          <w:snapToGrid/>
          <w:lang w:val="en-GB"/>
        </w:rPr>
        <w:t>13</w:t>
      </w:r>
      <w:r w:rsidR="007433F5" w:rsidRPr="007433F5">
        <w:rPr>
          <w:rFonts w:hint="eastAsia"/>
          <w:snapToGrid/>
          <w:lang w:val="en-GB"/>
        </w:rPr>
        <w:t>年</w:t>
      </w:r>
      <w:r>
        <w:rPr>
          <w:snapToGrid/>
          <w:lang w:val="en-GB"/>
        </w:rPr>
        <w:t>9</w:t>
      </w:r>
      <w:r w:rsidR="007433F5" w:rsidRPr="007433F5">
        <w:rPr>
          <w:rFonts w:hint="eastAsia"/>
          <w:snapToGrid/>
          <w:lang w:val="en-GB"/>
        </w:rPr>
        <w:t>月</w:t>
      </w:r>
      <w:r>
        <w:rPr>
          <w:snapToGrid/>
          <w:lang w:val="en-GB"/>
        </w:rPr>
        <w:t>9</w:t>
      </w:r>
      <w:r w:rsidR="007433F5" w:rsidRPr="007433F5">
        <w:rPr>
          <w:rFonts w:hint="eastAsia"/>
          <w:snapToGrid/>
          <w:lang w:val="en-GB"/>
        </w:rPr>
        <w:t>日，州宗教事务局根据新通过的标准颁布了条例，详细规定了举行宗教聚会的程序。因此，在提交人被控的违法行为发生时，这些条例并不存在。</w:t>
      </w:r>
    </w:p>
    <w:p w:rsidR="007433F5" w:rsidRPr="007433F5" w:rsidRDefault="00965E1F" w:rsidP="00965E1F">
      <w:pPr>
        <w:pStyle w:val="SingleTxtGC"/>
        <w:rPr>
          <w:snapToGrid/>
          <w:lang w:val="en-GB"/>
        </w:rPr>
      </w:pPr>
      <w:r>
        <w:rPr>
          <w:snapToGrid/>
          <w:lang w:val="en-GB"/>
        </w:rPr>
        <w:t>8</w:t>
      </w:r>
      <w:r w:rsidR="007433F5" w:rsidRPr="007433F5">
        <w:rPr>
          <w:snapToGrid/>
          <w:lang w:val="en-GB"/>
        </w:rPr>
        <w:t>.</w:t>
      </w:r>
      <w:r>
        <w:rPr>
          <w:snapToGrid/>
          <w:lang w:val="en-GB"/>
        </w:rPr>
        <w:t>4</w:t>
      </w:r>
      <w:r w:rsidR="007433F5" w:rsidRPr="007433F5">
        <w:rPr>
          <w:snapToGrid/>
          <w:lang w:val="en-GB"/>
        </w:rPr>
        <w:tab/>
      </w:r>
      <w:r w:rsidR="007433F5" w:rsidRPr="007433F5">
        <w:rPr>
          <w:rFonts w:hint="eastAsia"/>
          <w:snapToGrid/>
          <w:lang w:val="en-GB"/>
        </w:rPr>
        <w:t>提交人指出，他和缔约国正试图以友好方式解决这一情况。宗教事务局已经授权该协会可将其请求的场所用于将来的活动，协会的注册也延长了一年。与此同时，提交人请委员会建议缔约国修订现行立法，废除宗教组织强制登记制度，因为这一要求限制了宗教自由。</w:t>
      </w:r>
    </w:p>
    <w:p w:rsidR="007433F5" w:rsidRPr="007433F5" w:rsidRDefault="007433F5" w:rsidP="00255BB1">
      <w:pPr>
        <w:pStyle w:val="H23GC"/>
        <w:rPr>
          <w:lang w:val="en-GB"/>
        </w:rPr>
      </w:pPr>
      <w:r w:rsidRPr="007433F5">
        <w:rPr>
          <w:lang w:val="en-GB"/>
        </w:rPr>
        <w:tab/>
      </w:r>
      <w:r w:rsidRPr="007433F5">
        <w:rPr>
          <w:lang w:val="en-GB"/>
        </w:rPr>
        <w:tab/>
      </w:r>
      <w:r w:rsidRPr="007433F5">
        <w:rPr>
          <w:rFonts w:hint="eastAsia"/>
          <w:lang w:val="en-GB"/>
        </w:rPr>
        <w:t>委员会需审理的问题和议事情况</w:t>
      </w:r>
    </w:p>
    <w:p w:rsidR="007433F5" w:rsidRPr="007433F5" w:rsidRDefault="007433F5" w:rsidP="00255BB1">
      <w:pPr>
        <w:pStyle w:val="H4GC"/>
        <w:rPr>
          <w:lang w:val="en-GB"/>
        </w:rPr>
      </w:pPr>
      <w:r w:rsidRPr="007433F5">
        <w:rPr>
          <w:i/>
          <w:lang w:val="en-GB"/>
        </w:rPr>
        <w:tab/>
      </w:r>
      <w:r w:rsidRPr="007433F5">
        <w:rPr>
          <w:i/>
          <w:lang w:val="en-GB"/>
        </w:rPr>
        <w:tab/>
      </w:r>
      <w:r w:rsidRPr="007433F5">
        <w:rPr>
          <w:rFonts w:hint="eastAsia"/>
          <w:lang w:val="en-GB"/>
        </w:rPr>
        <w:t>审议可否受理</w:t>
      </w:r>
    </w:p>
    <w:p w:rsidR="007433F5" w:rsidRPr="007433F5" w:rsidRDefault="00965E1F" w:rsidP="00965E1F">
      <w:pPr>
        <w:pStyle w:val="SingleTxtGC"/>
        <w:rPr>
          <w:snapToGrid/>
          <w:lang w:val="en-GB"/>
        </w:rPr>
      </w:pPr>
      <w:r>
        <w:rPr>
          <w:snapToGrid/>
          <w:lang w:val="en-GB"/>
        </w:rPr>
        <w:t>9</w:t>
      </w:r>
      <w:r w:rsidR="007433F5" w:rsidRPr="007433F5">
        <w:rPr>
          <w:snapToGrid/>
          <w:lang w:val="en-GB"/>
        </w:rPr>
        <w:t>.</w:t>
      </w:r>
      <w:r>
        <w:rPr>
          <w:snapToGrid/>
          <w:lang w:val="en-GB"/>
        </w:rPr>
        <w:t>1</w:t>
      </w:r>
      <w:r w:rsidR="007433F5" w:rsidRPr="007433F5">
        <w:rPr>
          <w:snapToGrid/>
          <w:lang w:val="en-GB"/>
        </w:rPr>
        <w:tab/>
      </w:r>
      <w:r w:rsidR="007433F5" w:rsidRPr="007433F5">
        <w:rPr>
          <w:rFonts w:hint="eastAsia"/>
          <w:snapToGrid/>
          <w:lang w:val="en-GB"/>
        </w:rPr>
        <w:t>在审议来文所载的任何请求之前，委员会必须根据其议事规则第</w:t>
      </w:r>
      <w:r>
        <w:rPr>
          <w:snapToGrid/>
          <w:lang w:val="en-GB"/>
        </w:rPr>
        <w:t>97</w:t>
      </w:r>
      <w:r w:rsidR="007433F5" w:rsidRPr="007433F5">
        <w:rPr>
          <w:rFonts w:hint="eastAsia"/>
          <w:snapToGrid/>
          <w:lang w:val="en-GB"/>
        </w:rPr>
        <w:t>条，决定案件是否符合《任择议定书》规定的受理条件。</w:t>
      </w:r>
    </w:p>
    <w:p w:rsidR="007433F5" w:rsidRPr="007433F5" w:rsidRDefault="00965E1F" w:rsidP="00965E1F">
      <w:pPr>
        <w:pStyle w:val="SingleTxtGC"/>
        <w:rPr>
          <w:snapToGrid/>
          <w:lang w:val="en-GB"/>
        </w:rPr>
      </w:pPr>
      <w:r>
        <w:rPr>
          <w:snapToGrid/>
          <w:lang w:val="en-GB"/>
        </w:rPr>
        <w:t>9</w:t>
      </w:r>
      <w:r w:rsidR="007433F5" w:rsidRPr="007433F5">
        <w:rPr>
          <w:snapToGrid/>
          <w:lang w:val="en-GB"/>
        </w:rPr>
        <w:t>.</w:t>
      </w:r>
      <w:r>
        <w:rPr>
          <w:snapToGrid/>
          <w:lang w:val="en-GB"/>
        </w:rPr>
        <w:t>2</w:t>
      </w:r>
      <w:r w:rsidR="007433F5" w:rsidRPr="007433F5">
        <w:rPr>
          <w:snapToGrid/>
          <w:lang w:val="en-GB"/>
        </w:rPr>
        <w:tab/>
      </w:r>
      <w:r w:rsidR="007433F5" w:rsidRPr="007433F5">
        <w:rPr>
          <w:rFonts w:hint="eastAsia"/>
          <w:snapToGrid/>
          <w:lang w:val="en-GB"/>
        </w:rPr>
        <w:t>按照《任择议定书》第五条第</w:t>
      </w:r>
      <w:r>
        <w:rPr>
          <w:snapToGrid/>
          <w:lang w:val="en-GB"/>
        </w:rPr>
        <w:t>2</w:t>
      </w:r>
      <w:r w:rsidR="007433F5" w:rsidRPr="007433F5">
        <w:rPr>
          <w:rFonts w:hint="eastAsia"/>
          <w:snapToGrid/>
          <w:lang w:val="en-GB"/>
        </w:rPr>
        <w:t>款</w:t>
      </w:r>
      <w:r w:rsidR="007433F5" w:rsidRPr="007433F5">
        <w:rPr>
          <w:snapToGrid/>
          <w:lang w:val="en-GB"/>
        </w:rPr>
        <w:t>(</w:t>
      </w:r>
      <w:r w:rsidR="007433F5" w:rsidRPr="007433F5">
        <w:rPr>
          <w:rFonts w:hint="eastAsia"/>
          <w:snapToGrid/>
          <w:lang w:val="en-GB"/>
        </w:rPr>
        <w:t>子</w:t>
      </w:r>
      <w:r w:rsidR="007433F5" w:rsidRPr="007433F5">
        <w:rPr>
          <w:snapToGrid/>
          <w:lang w:val="en-GB"/>
        </w:rPr>
        <w:t>)</w:t>
      </w:r>
      <w:r w:rsidR="007433F5" w:rsidRPr="007433F5">
        <w:rPr>
          <w:rFonts w:hint="eastAsia"/>
          <w:snapToGrid/>
          <w:lang w:val="en-GB"/>
        </w:rPr>
        <w:t>项的要求，委员会已确定同一事项不在另一国际调查或解决程序审查之中。</w:t>
      </w:r>
    </w:p>
    <w:p w:rsidR="007433F5" w:rsidRPr="007433F5" w:rsidRDefault="00965E1F" w:rsidP="00965E1F">
      <w:pPr>
        <w:pStyle w:val="SingleTxtGC"/>
        <w:rPr>
          <w:snapToGrid/>
          <w:lang w:val="en-GB"/>
        </w:rPr>
      </w:pPr>
      <w:r>
        <w:rPr>
          <w:snapToGrid/>
          <w:lang w:val="en-GB"/>
        </w:rPr>
        <w:t>9</w:t>
      </w:r>
      <w:r w:rsidR="007433F5" w:rsidRPr="007433F5">
        <w:rPr>
          <w:snapToGrid/>
          <w:lang w:val="en-GB"/>
        </w:rPr>
        <w:t>.</w:t>
      </w:r>
      <w:r>
        <w:rPr>
          <w:snapToGrid/>
          <w:lang w:val="en-GB"/>
        </w:rPr>
        <w:t>3</w:t>
      </w:r>
      <w:r w:rsidR="007433F5" w:rsidRPr="007433F5">
        <w:rPr>
          <w:snapToGrid/>
          <w:lang w:val="en-GB"/>
        </w:rPr>
        <w:tab/>
      </w:r>
      <w:r w:rsidR="007433F5" w:rsidRPr="007433F5">
        <w:rPr>
          <w:rFonts w:hint="eastAsia"/>
          <w:snapToGrid/>
          <w:lang w:val="en-GB"/>
        </w:rPr>
        <w:t>委员会注意到缔约国的论点，即提交人没有向总检察长提交监督复审申诉。委员会回顾其判例，即向检察官办公室提出对已经生效的法院判决进行复审的申诉并不构成《任择议定书》第五条第</w:t>
      </w:r>
      <w:r>
        <w:rPr>
          <w:snapToGrid/>
          <w:lang w:val="en-GB"/>
        </w:rPr>
        <w:t>2</w:t>
      </w:r>
      <w:r w:rsidR="007433F5" w:rsidRPr="007433F5">
        <w:rPr>
          <w:rFonts w:hint="eastAsia"/>
          <w:snapToGrid/>
          <w:lang w:val="en-GB"/>
        </w:rPr>
        <w:t>款</w:t>
      </w:r>
      <w:r w:rsidR="007433F5" w:rsidRPr="007433F5">
        <w:rPr>
          <w:snapToGrid/>
          <w:lang w:val="en-GB"/>
        </w:rPr>
        <w:t>(</w:t>
      </w:r>
      <w:r w:rsidR="007433F5" w:rsidRPr="007433F5">
        <w:rPr>
          <w:rFonts w:hint="eastAsia"/>
          <w:snapToGrid/>
          <w:lang w:val="en-GB"/>
        </w:rPr>
        <w:t>丑</w:t>
      </w:r>
      <w:r w:rsidR="007433F5" w:rsidRPr="007433F5">
        <w:rPr>
          <w:snapToGrid/>
          <w:lang w:val="en-GB"/>
        </w:rPr>
        <w:t>)</w:t>
      </w:r>
      <w:r w:rsidR="007433F5" w:rsidRPr="007433F5">
        <w:rPr>
          <w:rFonts w:hint="eastAsia"/>
          <w:snapToGrid/>
          <w:lang w:val="en-GB"/>
        </w:rPr>
        <w:t>项所规定的必须用尽的补救办法。</w:t>
      </w:r>
      <w:r w:rsidR="007433F5" w:rsidRPr="007433F5">
        <w:rPr>
          <w:snapToGrid/>
          <w:vertAlign w:val="superscript"/>
          <w:lang w:val="en-GB"/>
        </w:rPr>
        <w:footnoteReference w:id="6"/>
      </w:r>
      <w:r w:rsidR="007433F5" w:rsidRPr="007433F5">
        <w:rPr>
          <w:rFonts w:hint="eastAsia"/>
          <w:snapToGrid/>
          <w:lang w:val="en-GB"/>
        </w:rPr>
        <w:t>本案中，委员会注意到提交人称，他两次向总检察长办公室申诉，要求对其行政案件进行监督复审。委员会注意到，副总检察长于</w:t>
      </w:r>
      <w:r>
        <w:rPr>
          <w:snapToGrid/>
          <w:lang w:val="en-GB"/>
        </w:rPr>
        <w:t>2</w:t>
      </w:r>
      <w:r w:rsidR="007433F5" w:rsidRPr="007433F5">
        <w:rPr>
          <w:snapToGrid/>
          <w:lang w:val="en-GB"/>
        </w:rPr>
        <w:t>0</w:t>
      </w:r>
      <w:r>
        <w:rPr>
          <w:snapToGrid/>
          <w:lang w:val="en-GB"/>
        </w:rPr>
        <w:t>14</w:t>
      </w:r>
      <w:r w:rsidR="007433F5" w:rsidRPr="007433F5">
        <w:rPr>
          <w:rFonts w:hint="eastAsia"/>
          <w:snapToGrid/>
          <w:lang w:val="en-GB"/>
        </w:rPr>
        <w:t>年</w:t>
      </w:r>
      <w:r>
        <w:rPr>
          <w:snapToGrid/>
          <w:lang w:val="en-GB"/>
        </w:rPr>
        <w:t>1</w:t>
      </w:r>
      <w:r w:rsidR="007433F5" w:rsidRPr="007433F5">
        <w:rPr>
          <w:rFonts w:hint="eastAsia"/>
          <w:snapToGrid/>
          <w:lang w:val="en-GB"/>
        </w:rPr>
        <w:t>月</w:t>
      </w:r>
      <w:r>
        <w:rPr>
          <w:snapToGrid/>
          <w:lang w:val="en-GB"/>
        </w:rPr>
        <w:t>6</w:t>
      </w:r>
      <w:r w:rsidR="007433F5" w:rsidRPr="007433F5">
        <w:rPr>
          <w:rFonts w:hint="eastAsia"/>
          <w:snapToGrid/>
          <w:lang w:val="en-GB"/>
        </w:rPr>
        <w:t>日驳回了其中至少一项申诉。委员会认为，缔约国没有证明在本案中向总检察长提出进一步的监督复审申诉是一种有效的补救办法。因此，委员会认为，《任择议定书》第五条第二款</w:t>
      </w:r>
      <w:r w:rsidR="007433F5" w:rsidRPr="007433F5">
        <w:rPr>
          <w:snapToGrid/>
          <w:lang w:val="en-GB"/>
        </w:rPr>
        <w:t>(</w:t>
      </w:r>
      <w:r w:rsidR="007433F5" w:rsidRPr="007433F5">
        <w:rPr>
          <w:rFonts w:hint="eastAsia"/>
          <w:snapToGrid/>
          <w:lang w:val="en-GB"/>
        </w:rPr>
        <w:t>丑</w:t>
      </w:r>
      <w:r w:rsidR="007433F5" w:rsidRPr="007433F5">
        <w:rPr>
          <w:snapToGrid/>
          <w:lang w:val="en-GB"/>
        </w:rPr>
        <w:t>)</w:t>
      </w:r>
      <w:r w:rsidR="007433F5" w:rsidRPr="007433F5">
        <w:rPr>
          <w:rFonts w:hint="eastAsia"/>
          <w:snapToGrid/>
          <w:lang w:val="en-GB"/>
        </w:rPr>
        <w:t>项并不妨碍委员会审查本来文。</w:t>
      </w:r>
    </w:p>
    <w:p w:rsidR="007433F5" w:rsidRPr="007433F5" w:rsidRDefault="00965E1F" w:rsidP="00965E1F">
      <w:pPr>
        <w:pStyle w:val="SingleTxtGC"/>
        <w:rPr>
          <w:snapToGrid/>
          <w:lang w:val="en-GB"/>
        </w:rPr>
      </w:pPr>
      <w:r>
        <w:rPr>
          <w:snapToGrid/>
          <w:lang w:val="en-GB"/>
        </w:rPr>
        <w:t>9</w:t>
      </w:r>
      <w:r w:rsidR="007433F5" w:rsidRPr="007433F5">
        <w:rPr>
          <w:snapToGrid/>
          <w:lang w:val="en-GB"/>
        </w:rPr>
        <w:t>.</w:t>
      </w:r>
      <w:r>
        <w:rPr>
          <w:snapToGrid/>
          <w:lang w:val="en-GB"/>
        </w:rPr>
        <w:t>4</w:t>
      </w:r>
      <w:r w:rsidR="007433F5" w:rsidRPr="007433F5">
        <w:rPr>
          <w:snapToGrid/>
          <w:lang w:val="en-GB"/>
        </w:rPr>
        <w:tab/>
      </w:r>
      <w:r w:rsidR="007433F5" w:rsidRPr="007433F5">
        <w:rPr>
          <w:rFonts w:hint="eastAsia"/>
          <w:snapToGrid/>
          <w:lang w:val="en-GB"/>
        </w:rPr>
        <w:t>委员会还注意到提交人称，他作为</w:t>
      </w:r>
      <w:r>
        <w:rPr>
          <w:rFonts w:hint="eastAsia"/>
          <w:snapToGrid/>
          <w:lang w:val="en-GB"/>
        </w:rPr>
        <w:t>“</w:t>
      </w:r>
      <w:r w:rsidR="007433F5" w:rsidRPr="007433F5">
        <w:rPr>
          <w:rFonts w:hint="eastAsia"/>
          <w:snapToGrid/>
          <w:lang w:val="en-GB"/>
        </w:rPr>
        <w:t>非传统</w:t>
      </w:r>
      <w:r>
        <w:rPr>
          <w:rFonts w:hint="eastAsia"/>
          <w:snapToGrid/>
          <w:lang w:val="en-GB"/>
        </w:rPr>
        <w:t>”</w:t>
      </w:r>
      <w:r w:rsidR="007433F5" w:rsidRPr="007433F5">
        <w:rPr>
          <w:rFonts w:hint="eastAsia"/>
          <w:snapToGrid/>
          <w:lang w:val="en-GB"/>
        </w:rPr>
        <w:t>宗教的代表受到歧视，在登记地点以外举行任何宗教仪式都必须获得许可的要求限制了少数宗教组织的权利。然而，委员会注意到，这些申诉似乎在整个国内诉讼期间都没有提出。来文的这一部分尽管提出了《公约》第二十六和第二十七条下的问题，但没有按照《任择议定书》第五条第</w:t>
      </w:r>
      <w:r>
        <w:rPr>
          <w:snapToGrid/>
          <w:lang w:val="en-GB"/>
        </w:rPr>
        <w:t>2</w:t>
      </w:r>
      <w:r w:rsidR="007433F5" w:rsidRPr="007433F5">
        <w:rPr>
          <w:rFonts w:hint="eastAsia"/>
          <w:snapToGrid/>
          <w:lang w:val="en-GB"/>
        </w:rPr>
        <w:t>款</w:t>
      </w:r>
      <w:r w:rsidR="007433F5" w:rsidRPr="007433F5">
        <w:rPr>
          <w:snapToGrid/>
          <w:lang w:val="en-GB"/>
        </w:rPr>
        <w:t>(</w:t>
      </w:r>
      <w:r w:rsidR="007433F5" w:rsidRPr="007433F5">
        <w:rPr>
          <w:rFonts w:hint="eastAsia"/>
          <w:snapToGrid/>
          <w:lang w:val="en-GB"/>
        </w:rPr>
        <w:t>丑</w:t>
      </w:r>
      <w:r w:rsidR="007433F5" w:rsidRPr="007433F5">
        <w:rPr>
          <w:snapToGrid/>
          <w:lang w:val="en-GB"/>
        </w:rPr>
        <w:t>)</w:t>
      </w:r>
      <w:r w:rsidR="007433F5" w:rsidRPr="007433F5">
        <w:rPr>
          <w:rFonts w:hint="eastAsia"/>
          <w:snapToGrid/>
          <w:lang w:val="en-GB"/>
        </w:rPr>
        <w:t>项用尽所有国内补救办法，因此委员会宣布这部分不可受理。</w:t>
      </w:r>
    </w:p>
    <w:p w:rsidR="007433F5" w:rsidRPr="007433F5" w:rsidRDefault="00965E1F" w:rsidP="00965E1F">
      <w:pPr>
        <w:pStyle w:val="SingleTxtGC"/>
        <w:rPr>
          <w:snapToGrid/>
          <w:lang w:val="en-GB"/>
        </w:rPr>
      </w:pPr>
      <w:r>
        <w:rPr>
          <w:snapToGrid/>
          <w:lang w:val="en-GB"/>
        </w:rPr>
        <w:t>9</w:t>
      </w:r>
      <w:r w:rsidR="007433F5" w:rsidRPr="007433F5">
        <w:rPr>
          <w:snapToGrid/>
          <w:lang w:val="en-GB"/>
        </w:rPr>
        <w:t>.</w:t>
      </w:r>
      <w:r>
        <w:rPr>
          <w:snapToGrid/>
          <w:lang w:val="en-GB"/>
        </w:rPr>
        <w:t>5</w:t>
      </w:r>
      <w:r w:rsidR="007433F5" w:rsidRPr="007433F5">
        <w:rPr>
          <w:snapToGrid/>
          <w:lang w:val="en-GB"/>
        </w:rPr>
        <w:tab/>
      </w:r>
      <w:r w:rsidR="007433F5" w:rsidRPr="007433F5">
        <w:rPr>
          <w:rFonts w:hint="eastAsia"/>
          <w:snapToGrid/>
          <w:lang w:val="en-GB"/>
        </w:rPr>
        <w:t>委员会认为，提交人的申诉也提出了《公约》第十八条下的问题。委员会认为，就可否受理而言，提交人充分证实了他根据《公约》第十八条第</w:t>
      </w:r>
      <w:r>
        <w:rPr>
          <w:snapToGrid/>
          <w:lang w:val="en-GB"/>
        </w:rPr>
        <w:t>1</w:t>
      </w:r>
      <w:r w:rsidR="007433F5" w:rsidRPr="007433F5">
        <w:rPr>
          <w:rFonts w:hint="eastAsia"/>
          <w:snapToGrid/>
          <w:lang w:val="en-GB"/>
        </w:rPr>
        <w:t>款和第</w:t>
      </w:r>
      <w:r>
        <w:rPr>
          <w:snapToGrid/>
          <w:lang w:val="en-GB"/>
        </w:rPr>
        <w:t>3</w:t>
      </w:r>
      <w:r w:rsidR="007433F5" w:rsidRPr="007433F5">
        <w:rPr>
          <w:rFonts w:hint="eastAsia"/>
          <w:snapToGrid/>
          <w:lang w:val="en-GB"/>
        </w:rPr>
        <w:t>款</w:t>
      </w:r>
      <w:r w:rsidR="007433F5" w:rsidRPr="007433F5">
        <w:rPr>
          <w:snapToGrid/>
          <w:lang w:val="en-GB"/>
        </w:rPr>
        <w:t>(</w:t>
      </w:r>
      <w:r w:rsidR="007433F5" w:rsidRPr="007433F5">
        <w:rPr>
          <w:rFonts w:hint="eastAsia"/>
          <w:snapToGrid/>
          <w:lang w:val="en-GB"/>
        </w:rPr>
        <w:t>单独解读以及与第二条第</w:t>
      </w:r>
      <w:r>
        <w:rPr>
          <w:snapToGrid/>
          <w:lang w:val="en-GB"/>
        </w:rPr>
        <w:t>3</w:t>
      </w:r>
      <w:r w:rsidR="007433F5" w:rsidRPr="007433F5">
        <w:rPr>
          <w:rFonts w:hint="eastAsia"/>
          <w:snapToGrid/>
          <w:lang w:val="en-GB"/>
        </w:rPr>
        <w:t>款</w:t>
      </w:r>
      <w:r w:rsidR="007433F5" w:rsidRPr="007433F5">
        <w:rPr>
          <w:snapToGrid/>
          <w:lang w:val="en-GB"/>
        </w:rPr>
        <w:t>(</w:t>
      </w:r>
      <w:r w:rsidR="007433F5" w:rsidRPr="007433F5">
        <w:rPr>
          <w:rFonts w:hint="eastAsia"/>
          <w:snapToGrid/>
          <w:lang w:val="en-GB"/>
        </w:rPr>
        <w:t>甲</w:t>
      </w:r>
      <w:r w:rsidR="007433F5" w:rsidRPr="007433F5">
        <w:rPr>
          <w:snapToGrid/>
          <w:lang w:val="en-GB"/>
        </w:rPr>
        <w:t>)</w:t>
      </w:r>
      <w:r w:rsidR="007433F5" w:rsidRPr="007433F5">
        <w:rPr>
          <w:rFonts w:hint="eastAsia"/>
          <w:snapToGrid/>
          <w:lang w:val="en-GB"/>
        </w:rPr>
        <w:t>项、</w:t>
      </w:r>
      <w:r w:rsidR="007433F5" w:rsidRPr="007433F5">
        <w:rPr>
          <w:snapToGrid/>
          <w:lang w:val="en-GB"/>
        </w:rPr>
        <w:t>(</w:t>
      </w:r>
      <w:r w:rsidR="007433F5" w:rsidRPr="007433F5">
        <w:rPr>
          <w:rFonts w:hint="eastAsia"/>
          <w:snapToGrid/>
          <w:lang w:val="en-GB"/>
        </w:rPr>
        <w:t>乙</w:t>
      </w:r>
      <w:r w:rsidR="007433F5" w:rsidRPr="007433F5">
        <w:rPr>
          <w:snapToGrid/>
          <w:lang w:val="en-GB"/>
        </w:rPr>
        <w:t>)</w:t>
      </w:r>
      <w:r w:rsidR="007433F5" w:rsidRPr="007433F5">
        <w:rPr>
          <w:rFonts w:hint="eastAsia"/>
          <w:snapToGrid/>
          <w:lang w:val="en-GB"/>
        </w:rPr>
        <w:t>项、</w:t>
      </w:r>
      <w:r w:rsidR="007433F5" w:rsidRPr="007433F5">
        <w:rPr>
          <w:snapToGrid/>
          <w:lang w:val="en-GB"/>
        </w:rPr>
        <w:t>(</w:t>
      </w:r>
      <w:r w:rsidR="007433F5" w:rsidRPr="007433F5">
        <w:rPr>
          <w:rFonts w:hint="eastAsia"/>
          <w:snapToGrid/>
          <w:lang w:val="en-GB"/>
        </w:rPr>
        <w:t>丙</w:t>
      </w:r>
      <w:r w:rsidR="007433F5" w:rsidRPr="007433F5">
        <w:rPr>
          <w:snapToGrid/>
          <w:lang w:val="en-GB"/>
        </w:rPr>
        <w:t>)</w:t>
      </w:r>
      <w:r w:rsidR="007433F5" w:rsidRPr="007433F5">
        <w:rPr>
          <w:rFonts w:hint="eastAsia"/>
          <w:snapToGrid/>
          <w:lang w:val="en-GB"/>
        </w:rPr>
        <w:t>项一并解读</w:t>
      </w:r>
      <w:r w:rsidR="007433F5" w:rsidRPr="007433F5">
        <w:rPr>
          <w:snapToGrid/>
          <w:lang w:val="en-GB"/>
        </w:rPr>
        <w:t>)</w:t>
      </w:r>
      <w:r w:rsidR="007433F5" w:rsidRPr="007433F5">
        <w:rPr>
          <w:rFonts w:hint="eastAsia"/>
          <w:snapToGrid/>
          <w:lang w:val="en-GB"/>
        </w:rPr>
        <w:t>提出的申诉，宣布这些申诉可以受理并着手审查案情。</w:t>
      </w:r>
    </w:p>
    <w:p w:rsidR="007433F5" w:rsidRPr="007433F5" w:rsidRDefault="007433F5" w:rsidP="00082A18">
      <w:pPr>
        <w:pStyle w:val="H4GC"/>
        <w:rPr>
          <w:lang w:val="en-GB"/>
        </w:rPr>
      </w:pPr>
      <w:r w:rsidRPr="007433F5">
        <w:rPr>
          <w:i/>
          <w:lang w:val="en-GB"/>
        </w:rPr>
        <w:tab/>
      </w:r>
      <w:r w:rsidRPr="007433F5">
        <w:rPr>
          <w:lang w:val="en-GB"/>
        </w:rPr>
        <w:tab/>
      </w:r>
      <w:r w:rsidRPr="007433F5">
        <w:rPr>
          <w:rFonts w:hint="eastAsia"/>
          <w:lang w:val="en-GB"/>
        </w:rPr>
        <w:t>审议</w:t>
      </w:r>
      <w:bookmarkStart w:id="0" w:name="_GoBack"/>
      <w:bookmarkEnd w:id="0"/>
      <w:r w:rsidRPr="007433F5">
        <w:rPr>
          <w:rFonts w:hint="eastAsia"/>
          <w:lang w:val="en-GB"/>
        </w:rPr>
        <w:t>案情</w:t>
      </w:r>
    </w:p>
    <w:p w:rsidR="007433F5" w:rsidRPr="007433F5" w:rsidRDefault="00965E1F" w:rsidP="00255BB1">
      <w:pPr>
        <w:pStyle w:val="SingleTxtGC"/>
        <w:tabs>
          <w:tab w:val="clear" w:pos="1565"/>
          <w:tab w:val="left" w:pos="1701"/>
        </w:tabs>
        <w:rPr>
          <w:snapToGrid/>
          <w:lang w:val="en-GB"/>
        </w:rPr>
      </w:pPr>
      <w:r>
        <w:rPr>
          <w:snapToGrid/>
          <w:lang w:val="en-GB"/>
        </w:rPr>
        <w:t>1</w:t>
      </w:r>
      <w:r w:rsidR="007433F5" w:rsidRPr="007433F5">
        <w:rPr>
          <w:snapToGrid/>
          <w:lang w:val="en-GB"/>
        </w:rPr>
        <w:t>0.</w:t>
      </w:r>
      <w:r>
        <w:rPr>
          <w:snapToGrid/>
          <w:lang w:val="en-GB"/>
        </w:rPr>
        <w:t>1</w:t>
      </w:r>
      <w:r w:rsidR="007433F5" w:rsidRPr="007433F5">
        <w:rPr>
          <w:snapToGrid/>
          <w:lang w:val="en-GB"/>
        </w:rPr>
        <w:tab/>
      </w:r>
      <w:r w:rsidR="007433F5" w:rsidRPr="007433F5">
        <w:rPr>
          <w:rFonts w:hint="eastAsia"/>
          <w:snapToGrid/>
          <w:lang w:val="en-GB"/>
        </w:rPr>
        <w:t>委员会根据《任择议定书》第五条第</w:t>
      </w:r>
      <w:r>
        <w:rPr>
          <w:snapToGrid/>
          <w:lang w:val="en-GB"/>
        </w:rPr>
        <w:t>1</w:t>
      </w:r>
      <w:r w:rsidR="007433F5" w:rsidRPr="007433F5">
        <w:rPr>
          <w:rFonts w:hint="eastAsia"/>
          <w:snapToGrid/>
          <w:lang w:val="en-GB"/>
        </w:rPr>
        <w:t>款，参照各方提交的所有资料审查了来文。</w:t>
      </w:r>
    </w:p>
    <w:p w:rsidR="007433F5" w:rsidRPr="007433F5" w:rsidRDefault="00965E1F" w:rsidP="00255BB1">
      <w:pPr>
        <w:pStyle w:val="SingleTxtGC"/>
        <w:tabs>
          <w:tab w:val="clear" w:pos="1565"/>
          <w:tab w:val="left" w:pos="1701"/>
        </w:tabs>
        <w:rPr>
          <w:snapToGrid/>
          <w:lang w:val="en-GB"/>
        </w:rPr>
      </w:pPr>
      <w:r>
        <w:rPr>
          <w:snapToGrid/>
          <w:lang w:val="en-GB"/>
        </w:rPr>
        <w:t>1</w:t>
      </w:r>
      <w:r w:rsidR="007433F5" w:rsidRPr="007433F5">
        <w:rPr>
          <w:snapToGrid/>
          <w:lang w:val="en-GB"/>
        </w:rPr>
        <w:t>0.</w:t>
      </w:r>
      <w:r>
        <w:rPr>
          <w:snapToGrid/>
          <w:lang w:val="en-GB"/>
        </w:rPr>
        <w:t>2</w:t>
      </w:r>
      <w:r w:rsidR="007433F5" w:rsidRPr="007433F5">
        <w:rPr>
          <w:snapToGrid/>
          <w:lang w:val="en-GB"/>
        </w:rPr>
        <w:tab/>
      </w:r>
      <w:r w:rsidR="007433F5" w:rsidRPr="007433F5">
        <w:rPr>
          <w:rFonts w:hint="eastAsia"/>
          <w:snapToGrid/>
          <w:lang w:val="en-GB"/>
        </w:rPr>
        <w:t>关于提交人根据《公约》第十八条提出的申诉，委员会回顾《公约》第十八条第</w:t>
      </w:r>
      <w:r>
        <w:rPr>
          <w:snapToGrid/>
          <w:lang w:val="en-GB"/>
        </w:rPr>
        <w:t>3</w:t>
      </w:r>
      <w:r w:rsidR="007433F5" w:rsidRPr="007433F5">
        <w:rPr>
          <w:rFonts w:hint="eastAsia"/>
          <w:snapToGrid/>
          <w:lang w:val="en-GB"/>
        </w:rPr>
        <w:t>款规定，表示自己的宗教或信仰的自由权可受到某些限制，但仅限于法律规定的和保护公共安全、秩序、健康或道德或他人基本权利和自由所必需的限制。在本案中，委员会注意到，提交人没有事先通知地区宗教事务局就与</w:t>
      </w:r>
      <w:proofErr w:type="gramStart"/>
      <w:r w:rsidR="007433F5" w:rsidRPr="007433F5">
        <w:rPr>
          <w:rFonts w:hint="eastAsia"/>
          <w:snapToGrid/>
          <w:lang w:val="en-GB"/>
        </w:rPr>
        <w:t>奎</w:t>
      </w:r>
      <w:proofErr w:type="gramEnd"/>
      <w:r w:rsidR="007433F5" w:rsidRPr="007433F5">
        <w:rPr>
          <w:rFonts w:hint="eastAsia"/>
          <w:snapToGrid/>
          <w:lang w:val="en-GB"/>
        </w:rPr>
        <w:t>师那知觉协会成员在该协会注册地址以外的地点举行聚会，随后举行宗教仪式，因而被处以罚金。委员会认为，缔约国当局对提交人与他人共同表示信仰的权利施加了限制，罚金构成对这一权利的限制。</w:t>
      </w:r>
    </w:p>
    <w:p w:rsidR="007433F5" w:rsidRPr="007433F5" w:rsidRDefault="00965E1F" w:rsidP="00255BB1">
      <w:pPr>
        <w:pStyle w:val="SingleTxtGC"/>
        <w:tabs>
          <w:tab w:val="clear" w:pos="1565"/>
          <w:tab w:val="left" w:pos="1701"/>
        </w:tabs>
        <w:rPr>
          <w:snapToGrid/>
          <w:lang w:val="en-GB"/>
        </w:rPr>
      </w:pPr>
      <w:r>
        <w:rPr>
          <w:snapToGrid/>
          <w:lang w:val="en-GB"/>
        </w:rPr>
        <w:t>1</w:t>
      </w:r>
      <w:r w:rsidR="007433F5" w:rsidRPr="007433F5">
        <w:rPr>
          <w:snapToGrid/>
          <w:lang w:val="en-GB"/>
        </w:rPr>
        <w:t>0.</w:t>
      </w:r>
      <w:r>
        <w:rPr>
          <w:snapToGrid/>
          <w:lang w:val="en-GB"/>
        </w:rPr>
        <w:t>3</w:t>
      </w:r>
      <w:r w:rsidR="007433F5" w:rsidRPr="007433F5">
        <w:rPr>
          <w:snapToGrid/>
          <w:lang w:val="en-GB"/>
        </w:rPr>
        <w:tab/>
      </w:r>
      <w:r w:rsidR="007433F5" w:rsidRPr="007433F5">
        <w:rPr>
          <w:rFonts w:hint="eastAsia"/>
          <w:snapToGrid/>
          <w:lang w:val="en-GB"/>
        </w:rPr>
        <w:t>委员会须处理的问题是，限制提交人表示其宗教信仰的权利的相关措施，就《公约》第十八条第</w:t>
      </w:r>
      <w:r>
        <w:rPr>
          <w:snapToGrid/>
          <w:lang w:val="en-GB"/>
        </w:rPr>
        <w:t>3</w:t>
      </w:r>
      <w:r w:rsidR="007433F5" w:rsidRPr="007433F5">
        <w:rPr>
          <w:rFonts w:hint="eastAsia"/>
          <w:snapToGrid/>
          <w:lang w:val="en-GB"/>
        </w:rPr>
        <w:t>款所规定的为保护公共安全、秩序、健康或道德或他人的基本权利和自由的意义而言是否必要。委员会回顾其关于思想、良心和宗教自由权利的第</w:t>
      </w:r>
      <w:r>
        <w:rPr>
          <w:snapToGrid/>
          <w:lang w:val="en-GB"/>
        </w:rPr>
        <w:t>22</w:t>
      </w:r>
      <w:r w:rsidR="007433F5" w:rsidRPr="007433F5">
        <w:rPr>
          <w:snapToGrid/>
          <w:lang w:val="en-GB"/>
        </w:rPr>
        <w:t>(</w:t>
      </w:r>
      <w:r>
        <w:rPr>
          <w:snapToGrid/>
          <w:lang w:val="en-GB"/>
        </w:rPr>
        <w:t>1993</w:t>
      </w:r>
      <w:r w:rsidR="007433F5" w:rsidRPr="007433F5">
        <w:rPr>
          <w:snapToGrid/>
          <w:lang w:val="en-GB"/>
        </w:rPr>
        <w:t>)</w:t>
      </w:r>
      <w:r w:rsidR="007433F5" w:rsidRPr="007433F5">
        <w:rPr>
          <w:rFonts w:hint="eastAsia"/>
          <w:snapToGrid/>
          <w:lang w:val="en-GB"/>
        </w:rPr>
        <w:t>号一般性意见，其中指出第十八条第</w:t>
      </w:r>
      <w:r>
        <w:rPr>
          <w:snapToGrid/>
          <w:lang w:val="en-GB"/>
        </w:rPr>
        <w:t>3</w:t>
      </w:r>
      <w:r w:rsidR="007433F5" w:rsidRPr="007433F5">
        <w:rPr>
          <w:rFonts w:hint="eastAsia"/>
          <w:snapToGrid/>
          <w:lang w:val="en-GB"/>
        </w:rPr>
        <w:t>款应作严格解释，限制只能适用于规定的目的，而且必须与其所依据的具体需要直接相关和相称。委员会还回顾，在解释可予允许的限制条款的范围时，缔约国应该着眼于保护受《公约》保障的权利，包括第二、第三和第二十六条具体规定的平等权和免受任何理由的歧视。</w:t>
      </w:r>
    </w:p>
    <w:p w:rsidR="007433F5" w:rsidRPr="007433F5" w:rsidRDefault="00965E1F" w:rsidP="00255BB1">
      <w:pPr>
        <w:pStyle w:val="SingleTxtGC"/>
        <w:tabs>
          <w:tab w:val="clear" w:pos="1565"/>
          <w:tab w:val="left" w:pos="1701"/>
        </w:tabs>
        <w:rPr>
          <w:snapToGrid/>
          <w:lang w:val="en-GB"/>
        </w:rPr>
      </w:pPr>
      <w:r>
        <w:rPr>
          <w:snapToGrid/>
          <w:lang w:val="en-GB"/>
        </w:rPr>
        <w:t>1</w:t>
      </w:r>
      <w:r w:rsidR="007433F5" w:rsidRPr="007433F5">
        <w:rPr>
          <w:snapToGrid/>
          <w:lang w:val="en-GB"/>
        </w:rPr>
        <w:t>0.</w:t>
      </w:r>
      <w:r>
        <w:rPr>
          <w:snapToGrid/>
          <w:lang w:val="en-GB"/>
        </w:rPr>
        <w:t>4</w:t>
      </w:r>
      <w:r w:rsidR="007433F5" w:rsidRPr="007433F5">
        <w:rPr>
          <w:snapToGrid/>
          <w:lang w:val="en-GB"/>
        </w:rPr>
        <w:tab/>
      </w:r>
      <w:r w:rsidR="007433F5" w:rsidRPr="007433F5">
        <w:rPr>
          <w:rFonts w:hint="eastAsia"/>
          <w:snapToGrid/>
          <w:lang w:val="en-GB"/>
        </w:rPr>
        <w:t>委员会注意到，一名警官出席了所涉活动，他还邀请州宗教事务局的一名代表出席该聚会。委员会认为，缔约国没有提出任何论据，说明就第十八条第</w:t>
      </w:r>
      <w:r>
        <w:rPr>
          <w:snapToGrid/>
          <w:lang w:val="en-GB"/>
        </w:rPr>
        <w:t>3</w:t>
      </w:r>
      <w:r w:rsidR="007433F5" w:rsidRPr="007433F5">
        <w:rPr>
          <w:rFonts w:hint="eastAsia"/>
          <w:snapToGrid/>
          <w:lang w:val="en-GB"/>
        </w:rPr>
        <w:t>款而言，提交人为何必须首先通知州宗教事务局，才能与同一宗教团体的成员举行内部聚会和宗教仪式。事实上，缔约国没有试图为这种侵犯他权利的行为辩护，只是援引了国家法律的一项规定，即传教活动必须依照哈萨克斯坦法律进行，但缔约国从未具体说明提交人违反了该法律的哪一项具体规定。委员会还注意到提交人的主张，而且缔约国对此没有异议，即在所涉事件发生时，没有法律要求在注册地址以外举行宗教活动须向宗教事务局通报。委员会得出结论认为，对提交人的处罚相当于限制提交人根据第十八条第</w:t>
      </w:r>
      <w:r>
        <w:rPr>
          <w:snapToGrid/>
          <w:lang w:val="en-GB"/>
        </w:rPr>
        <w:t>1</w:t>
      </w:r>
      <w:r w:rsidR="007433F5" w:rsidRPr="007433F5">
        <w:rPr>
          <w:rFonts w:hint="eastAsia"/>
          <w:snapToGrid/>
          <w:lang w:val="en-GB"/>
        </w:rPr>
        <w:t>款与他人共同表示宗教的权利；这一限制不是基于事件发生时的生效法律，缔约国也没有证明这种限制符合第十八条第</w:t>
      </w:r>
      <w:r>
        <w:rPr>
          <w:snapToGrid/>
          <w:lang w:val="en-GB"/>
        </w:rPr>
        <w:t>3</w:t>
      </w:r>
      <w:r w:rsidR="007433F5" w:rsidRPr="007433F5">
        <w:rPr>
          <w:rFonts w:hint="eastAsia"/>
          <w:snapToGrid/>
          <w:lang w:val="en-GB"/>
        </w:rPr>
        <w:t>款确定的任何合法目的；缔约国没有表明广泛限制表示宗教的权利的做法与其可能服务的任何合法目的相称。因此，这一限制不符合第十八条第</w:t>
      </w:r>
      <w:r>
        <w:rPr>
          <w:snapToGrid/>
          <w:lang w:val="en-GB"/>
        </w:rPr>
        <w:t>3</w:t>
      </w:r>
      <w:r w:rsidR="007433F5" w:rsidRPr="007433F5">
        <w:rPr>
          <w:rFonts w:hint="eastAsia"/>
          <w:snapToGrid/>
          <w:lang w:val="en-GB"/>
        </w:rPr>
        <w:t>款的要求，委员会据此认为，提交人根据《公约》第十八条第</w:t>
      </w:r>
      <w:r>
        <w:rPr>
          <w:snapToGrid/>
          <w:lang w:val="en-GB"/>
        </w:rPr>
        <w:t>1</w:t>
      </w:r>
      <w:r w:rsidR="007433F5" w:rsidRPr="007433F5">
        <w:rPr>
          <w:rFonts w:hint="eastAsia"/>
          <w:snapToGrid/>
          <w:lang w:val="en-GB"/>
        </w:rPr>
        <w:t>款</w:t>
      </w:r>
      <w:r w:rsidR="007433F5" w:rsidRPr="007433F5">
        <w:rPr>
          <w:snapToGrid/>
          <w:lang w:val="en-GB"/>
        </w:rPr>
        <w:t>(</w:t>
      </w:r>
      <w:r w:rsidR="007433F5" w:rsidRPr="007433F5">
        <w:rPr>
          <w:rFonts w:hint="eastAsia"/>
          <w:snapToGrid/>
          <w:lang w:val="en-GB"/>
        </w:rPr>
        <w:t>单独解读以及与第二条第</w:t>
      </w:r>
      <w:r>
        <w:rPr>
          <w:snapToGrid/>
          <w:lang w:val="en-GB"/>
        </w:rPr>
        <w:t>3</w:t>
      </w:r>
      <w:r w:rsidR="007433F5" w:rsidRPr="007433F5">
        <w:rPr>
          <w:rFonts w:hint="eastAsia"/>
          <w:snapToGrid/>
          <w:lang w:val="en-GB"/>
        </w:rPr>
        <w:t>款一并解读</w:t>
      </w:r>
      <w:r w:rsidR="007433F5" w:rsidRPr="007433F5">
        <w:rPr>
          <w:snapToGrid/>
          <w:lang w:val="en-GB"/>
        </w:rPr>
        <w:t>)</w:t>
      </w:r>
      <w:r w:rsidR="007433F5" w:rsidRPr="007433F5">
        <w:rPr>
          <w:rFonts w:hint="eastAsia"/>
          <w:snapToGrid/>
          <w:lang w:val="en-GB"/>
        </w:rPr>
        <w:t>享有的权利受到侵犯。</w:t>
      </w:r>
    </w:p>
    <w:p w:rsidR="007433F5" w:rsidRPr="007433F5" w:rsidRDefault="00965E1F" w:rsidP="00965E1F">
      <w:pPr>
        <w:pStyle w:val="SingleTxtGC"/>
        <w:rPr>
          <w:snapToGrid/>
          <w:lang w:val="en-GB"/>
        </w:rPr>
      </w:pPr>
      <w:r>
        <w:rPr>
          <w:snapToGrid/>
          <w:lang w:val="en-GB"/>
        </w:rPr>
        <w:t>11</w:t>
      </w:r>
      <w:r w:rsidR="007433F5" w:rsidRPr="007433F5">
        <w:rPr>
          <w:snapToGrid/>
          <w:lang w:val="en-GB"/>
        </w:rPr>
        <w:t>.</w:t>
      </w:r>
      <w:r w:rsidR="007433F5" w:rsidRPr="007433F5">
        <w:rPr>
          <w:snapToGrid/>
          <w:lang w:val="en-GB"/>
        </w:rPr>
        <w:tab/>
      </w:r>
      <w:r w:rsidR="007433F5" w:rsidRPr="007433F5">
        <w:rPr>
          <w:rFonts w:hint="eastAsia"/>
          <w:snapToGrid/>
          <w:lang w:val="en-GB"/>
        </w:rPr>
        <w:t>委员会依照《任择议定书》第五条第</w:t>
      </w:r>
      <w:r>
        <w:rPr>
          <w:snapToGrid/>
          <w:lang w:val="en-GB"/>
        </w:rPr>
        <w:t>4</w:t>
      </w:r>
      <w:r w:rsidR="007433F5" w:rsidRPr="007433F5">
        <w:rPr>
          <w:rFonts w:hint="eastAsia"/>
          <w:snapToGrid/>
          <w:lang w:val="en-GB"/>
        </w:rPr>
        <w:t>款行事，认为委员会收到的资料表明缔约国违反了《公约》第十八条</w:t>
      </w:r>
      <w:r w:rsidR="007433F5" w:rsidRPr="007433F5">
        <w:rPr>
          <w:snapToGrid/>
          <w:lang w:val="en-GB"/>
        </w:rPr>
        <w:t>(</w:t>
      </w:r>
      <w:r w:rsidR="007433F5" w:rsidRPr="007433F5">
        <w:rPr>
          <w:rFonts w:hint="eastAsia"/>
          <w:snapToGrid/>
          <w:lang w:val="en-GB"/>
        </w:rPr>
        <w:t>单独解读并与第二条第</w:t>
      </w:r>
      <w:r>
        <w:rPr>
          <w:snapToGrid/>
          <w:lang w:val="en-GB"/>
        </w:rPr>
        <w:t>3</w:t>
      </w:r>
      <w:r w:rsidR="007433F5" w:rsidRPr="007433F5">
        <w:rPr>
          <w:rFonts w:hint="eastAsia"/>
          <w:snapToGrid/>
          <w:lang w:val="en-GB"/>
        </w:rPr>
        <w:t>款一并解读</w:t>
      </w:r>
      <w:r w:rsidR="007433F5" w:rsidRPr="007433F5">
        <w:rPr>
          <w:snapToGrid/>
          <w:lang w:val="en-GB"/>
        </w:rPr>
        <w:t>)</w:t>
      </w:r>
      <w:r w:rsidR="007433F5" w:rsidRPr="007433F5">
        <w:rPr>
          <w:rFonts w:hint="eastAsia"/>
          <w:snapToGrid/>
          <w:lang w:val="en-GB"/>
        </w:rPr>
        <w:t>。</w:t>
      </w:r>
    </w:p>
    <w:p w:rsidR="007433F5" w:rsidRPr="007433F5" w:rsidRDefault="00965E1F" w:rsidP="00965E1F">
      <w:pPr>
        <w:pStyle w:val="SingleTxtGC"/>
        <w:rPr>
          <w:snapToGrid/>
          <w:lang w:val="en-GB"/>
        </w:rPr>
      </w:pPr>
      <w:r>
        <w:rPr>
          <w:snapToGrid/>
          <w:lang w:val="en-GB"/>
        </w:rPr>
        <w:t>12</w:t>
      </w:r>
      <w:r w:rsidR="007433F5" w:rsidRPr="007433F5">
        <w:rPr>
          <w:snapToGrid/>
          <w:lang w:val="en-GB"/>
        </w:rPr>
        <w:t>.</w:t>
      </w:r>
      <w:r w:rsidR="007433F5" w:rsidRPr="007433F5">
        <w:rPr>
          <w:snapToGrid/>
          <w:lang w:val="en-GB"/>
        </w:rPr>
        <w:tab/>
      </w:r>
      <w:r w:rsidR="007433F5" w:rsidRPr="007433F5">
        <w:rPr>
          <w:rFonts w:hint="eastAsia"/>
          <w:snapToGrid/>
          <w:lang w:val="en-GB"/>
        </w:rPr>
        <w:t>根据《公约》第二条第</w:t>
      </w:r>
      <w:r>
        <w:rPr>
          <w:snapToGrid/>
          <w:lang w:val="en-GB"/>
        </w:rPr>
        <w:t>3</w:t>
      </w:r>
      <w:r w:rsidR="007433F5" w:rsidRPr="007433F5">
        <w:rPr>
          <w:rFonts w:hint="eastAsia"/>
          <w:snapToGrid/>
          <w:lang w:val="en-GB"/>
        </w:rPr>
        <w:t>款</w:t>
      </w:r>
      <w:r w:rsidR="007433F5" w:rsidRPr="007433F5">
        <w:rPr>
          <w:snapToGrid/>
          <w:lang w:val="en-GB"/>
        </w:rPr>
        <w:t>(</w:t>
      </w:r>
      <w:r w:rsidR="007433F5" w:rsidRPr="007433F5">
        <w:rPr>
          <w:rFonts w:hint="eastAsia"/>
          <w:snapToGrid/>
          <w:lang w:val="en-GB"/>
        </w:rPr>
        <w:t>甲</w:t>
      </w:r>
      <w:r w:rsidR="007433F5" w:rsidRPr="007433F5">
        <w:rPr>
          <w:snapToGrid/>
          <w:lang w:val="en-GB"/>
        </w:rPr>
        <w:t>)</w:t>
      </w:r>
      <w:r w:rsidR="007433F5" w:rsidRPr="007433F5">
        <w:rPr>
          <w:rFonts w:hint="eastAsia"/>
          <w:snapToGrid/>
          <w:lang w:val="en-GB"/>
        </w:rPr>
        <w:t>项，缔约国有义务向提交人提供有效的补救。这就要求缔约国对《公约》权利遭到侵犯的个人提供充分赔偿。因此，缔约国除其他外，有义务采取适当步骤向提交人提供充分的赔偿，包括偿还罚金的现值以及由此产生的任何法律费用或其他费用。缔约国还有义务采取一切必要步骤，防止今后发生类似的侵害行为。</w:t>
      </w:r>
    </w:p>
    <w:p w:rsidR="00C46E7B" w:rsidRDefault="00965E1F" w:rsidP="00965E1F">
      <w:pPr>
        <w:pStyle w:val="SingleTxtGC"/>
        <w:rPr>
          <w:lang w:val="en-GB"/>
        </w:rPr>
      </w:pPr>
      <w:r>
        <w:rPr>
          <w:rFonts w:hint="eastAsia"/>
          <w:lang w:val="en-GB"/>
        </w:rPr>
        <w:t>1</w:t>
      </w:r>
      <w:r>
        <w:rPr>
          <w:lang w:val="en-GB"/>
        </w:rPr>
        <w:t>3</w:t>
      </w:r>
      <w:r w:rsidR="007433F5" w:rsidRPr="007433F5">
        <w:rPr>
          <w:lang w:val="en-GB"/>
        </w:rPr>
        <w:t>.</w:t>
      </w:r>
      <w:r w:rsidR="00255BB1">
        <w:rPr>
          <w:lang w:val="en-GB"/>
        </w:rPr>
        <w:tab/>
      </w:r>
      <w:r w:rsidR="007433F5" w:rsidRPr="007433F5">
        <w:rPr>
          <w:rFonts w:hint="eastAsia"/>
          <w:lang w:val="en-GB"/>
        </w:rPr>
        <w:t>委员会铭记缔约国一旦加入《任择议定书》，即承认委员会有权确定是否存在违反《公约》的情况，并且根据《公约》第二条，缔约国承诺确保其领土内和受其管辖的所有个人享有《公约》承认的权利，并在确定发生侵权行为时提供有效和</w:t>
      </w:r>
      <w:proofErr w:type="gramStart"/>
      <w:r w:rsidR="007433F5" w:rsidRPr="007433F5">
        <w:rPr>
          <w:rFonts w:hint="eastAsia"/>
          <w:lang w:val="en-GB"/>
        </w:rPr>
        <w:t>可</w:t>
      </w:r>
      <w:proofErr w:type="gramEnd"/>
      <w:r w:rsidR="007433F5" w:rsidRPr="007433F5">
        <w:rPr>
          <w:rFonts w:hint="eastAsia"/>
          <w:lang w:val="en-GB"/>
        </w:rPr>
        <w:t>强制执行的补救措施，故委员会希望缔约国在</w:t>
      </w:r>
      <w:r>
        <w:rPr>
          <w:lang w:val="en-GB"/>
        </w:rPr>
        <w:t>18</w:t>
      </w:r>
      <w:r w:rsidR="007433F5" w:rsidRPr="007433F5">
        <w:rPr>
          <w:lang w:val="en-GB"/>
        </w:rPr>
        <w:t>0</w:t>
      </w:r>
      <w:r w:rsidR="007433F5" w:rsidRPr="007433F5">
        <w:rPr>
          <w:rFonts w:hint="eastAsia"/>
          <w:lang w:val="en-GB"/>
        </w:rPr>
        <w:t>天内提供资料，说明为落实委员会的意见而采取的措施。委员会还请缔约国公布</w:t>
      </w:r>
      <w:proofErr w:type="gramStart"/>
      <w:r w:rsidR="007433F5" w:rsidRPr="007433F5">
        <w:rPr>
          <w:rFonts w:hint="eastAsia"/>
          <w:lang w:val="en-GB"/>
        </w:rPr>
        <w:t>本意见并以</w:t>
      </w:r>
      <w:proofErr w:type="gramEnd"/>
      <w:r w:rsidR="007433F5" w:rsidRPr="007433F5">
        <w:rPr>
          <w:rFonts w:hint="eastAsia"/>
          <w:lang w:val="en-GB"/>
        </w:rPr>
        <w:t>缔约国的官方语言广泛传播本意见。</w:t>
      </w:r>
    </w:p>
    <w:p w:rsidR="00044E4F" w:rsidRPr="00044E4F" w:rsidRDefault="00044E4F" w:rsidP="00044E4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044E4F" w:rsidRPr="00044E4F"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6FA" w:rsidRPr="000D319F" w:rsidRDefault="00DC66FA" w:rsidP="000D319F">
      <w:pPr>
        <w:pStyle w:val="af0"/>
        <w:spacing w:after="240"/>
        <w:ind w:left="907"/>
        <w:rPr>
          <w:rFonts w:asciiTheme="majorBidi" w:eastAsia="宋体" w:hAnsiTheme="majorBidi" w:cstheme="majorBidi"/>
          <w:sz w:val="21"/>
          <w:szCs w:val="21"/>
          <w:lang w:val="en-US"/>
        </w:rPr>
      </w:pPr>
    </w:p>
    <w:p w:rsidR="00DC66FA" w:rsidRPr="000D319F" w:rsidRDefault="00DC66FA"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DC66FA" w:rsidRPr="000D319F" w:rsidRDefault="00DC66FA" w:rsidP="000D319F">
      <w:pPr>
        <w:pStyle w:val="af0"/>
      </w:pPr>
    </w:p>
  </w:endnote>
  <w:endnote w:type="continuationNotice" w:id="1">
    <w:p w:rsidR="00DC66FA" w:rsidRDefault="00DC66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6FA" w:rsidRPr="00C46E7B" w:rsidRDefault="00DC66FA" w:rsidP="00C46E7B">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C46E7B">
      <w:rPr>
        <w:rStyle w:val="af2"/>
        <w:b w:val="0"/>
        <w:snapToGrid w:val="0"/>
        <w:sz w:val="16"/>
      </w:rPr>
      <w:t>GE.19</w:t>
    </w:r>
    <w:proofErr w:type="spellEnd"/>
    <w:r w:rsidRPr="00C46E7B">
      <w:rPr>
        <w:rStyle w:val="af2"/>
        <w:b w:val="0"/>
        <w:snapToGrid w:val="0"/>
        <w:sz w:val="16"/>
      </w:rPr>
      <w:t>-16802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6FA" w:rsidRPr="00C46E7B" w:rsidRDefault="00DC66FA" w:rsidP="00C46E7B">
    <w:pPr>
      <w:pStyle w:val="af0"/>
      <w:tabs>
        <w:tab w:val="clear" w:pos="431"/>
        <w:tab w:val="right" w:pos="9638"/>
      </w:tabs>
      <w:rPr>
        <w:rStyle w:val="af2"/>
      </w:rPr>
    </w:pPr>
    <w:proofErr w:type="spellStart"/>
    <w:r>
      <w:t>GE.19</w:t>
    </w:r>
    <w:proofErr w:type="spellEnd"/>
    <w:r>
      <w:t>-16802</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6FA" w:rsidRPr="00EA7E67" w:rsidRDefault="00DC66FA" w:rsidP="00DC66FA">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-16802</w:t>
    </w:r>
    <w:r w:rsidRPr="00EE277A">
      <w:rPr>
        <w:sz w:val="20"/>
        <w:lang w:eastAsia="zh-CN"/>
      </w:rPr>
      <w:t xml:space="preserve"> (C)</w:t>
    </w:r>
    <w:r>
      <w:rPr>
        <w:sz w:val="20"/>
        <w:lang w:eastAsia="zh-CN"/>
      </w:rPr>
      <w:tab/>
      <w:t>18121</w:t>
    </w:r>
    <w:r>
      <w:rPr>
        <w:rFonts w:eastAsiaTheme="minorEastAsia"/>
        <w:sz w:val="20"/>
        <w:lang w:eastAsia="zh-CN"/>
      </w:rPr>
      <w:t>9</w:t>
    </w:r>
    <w:r>
      <w:rPr>
        <w:sz w:val="20"/>
        <w:lang w:eastAsia="zh-CN"/>
      </w:rPr>
      <w:tab/>
      <w:t>20121</w:t>
    </w:r>
    <w:r>
      <w:rPr>
        <w:rFonts w:eastAsiaTheme="minorEastAsia"/>
        <w:sz w:val="20"/>
        <w:lang w:eastAsia="zh-CN"/>
      </w:rPr>
      <w:t>9</w:t>
    </w:r>
  </w:p>
  <w:p w:rsidR="00DC66FA" w:rsidRPr="00487939" w:rsidRDefault="00DC66FA" w:rsidP="00DC66FA">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26/D/2417/201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417/201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6FA" w:rsidRPr="000157B1" w:rsidRDefault="00DC66F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DC66FA" w:rsidRPr="000157B1" w:rsidRDefault="00DC66F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DC66FA" w:rsidRDefault="00DC66FA"/>
  </w:footnote>
  <w:footnote w:id="2">
    <w:p w:rsidR="00DC66FA" w:rsidRPr="0081307D" w:rsidRDefault="00DC66FA" w:rsidP="0028210E">
      <w:pPr>
        <w:pStyle w:val="a6"/>
      </w:pPr>
      <w:r w:rsidRPr="007433F5">
        <w:rPr>
          <w:rStyle w:val="a8"/>
          <w:rFonts w:eastAsia="宋体"/>
          <w:szCs w:val="21"/>
          <w:vertAlign w:val="baseline"/>
        </w:rPr>
        <w:tab/>
        <w:t>*</w:t>
      </w:r>
      <w:r w:rsidRPr="007433F5">
        <w:rPr>
          <w:rStyle w:val="a8"/>
          <w:rFonts w:eastAsia="宋体"/>
          <w:sz w:val="20"/>
          <w:vertAlign w:val="subscript"/>
        </w:rPr>
        <w:tab/>
      </w:r>
      <w:r w:rsidRPr="001D0CC6">
        <w:rPr>
          <w:rFonts w:hint="eastAsia"/>
        </w:rPr>
        <w:t>委员会第</w:t>
      </w:r>
      <w:r w:rsidR="00915848" w:rsidRPr="00EC51ED">
        <w:rPr>
          <w:rFonts w:hint="eastAsia"/>
          <w:lang w:val="zh-CN"/>
        </w:rPr>
        <w:t>一百二十</w:t>
      </w:r>
      <w:r w:rsidR="00B65435">
        <w:rPr>
          <w:rFonts w:hint="eastAsia"/>
          <w:lang w:val="zh-CN"/>
        </w:rPr>
        <w:t>六</w:t>
      </w:r>
      <w:r w:rsidRPr="001D0CC6">
        <w:rPr>
          <w:rFonts w:hint="eastAsia"/>
        </w:rPr>
        <w:t>届</w:t>
      </w:r>
      <w:r>
        <w:rPr>
          <w:rFonts w:hint="eastAsia"/>
        </w:rPr>
        <w:t>会议</w:t>
      </w:r>
      <w:r w:rsidRPr="001D0CC6">
        <w:t>(2019</w:t>
      </w:r>
      <w:r w:rsidRPr="001D0CC6">
        <w:rPr>
          <w:rFonts w:hint="eastAsia"/>
        </w:rPr>
        <w:t>年</w:t>
      </w:r>
      <w:r w:rsidRPr="001D0CC6">
        <w:t>7</w:t>
      </w:r>
      <w:r w:rsidRPr="001D0CC6">
        <w:rPr>
          <w:rFonts w:hint="eastAsia"/>
        </w:rPr>
        <w:t>月</w:t>
      </w:r>
      <w:r w:rsidRPr="001D0CC6">
        <w:t>1</w:t>
      </w:r>
      <w:r w:rsidRPr="001D0CC6">
        <w:rPr>
          <w:rFonts w:hint="eastAsia"/>
        </w:rPr>
        <w:t>日至</w:t>
      </w:r>
      <w:r w:rsidRPr="001D0CC6">
        <w:t>26</w:t>
      </w:r>
      <w:r w:rsidRPr="001D0CC6">
        <w:rPr>
          <w:rFonts w:hint="eastAsia"/>
        </w:rPr>
        <w:t>日</w:t>
      </w:r>
      <w:r w:rsidRPr="001D0CC6">
        <w:t>)</w:t>
      </w:r>
      <w:r w:rsidRPr="001D0CC6">
        <w:rPr>
          <w:rFonts w:hint="eastAsia"/>
        </w:rPr>
        <w:t>通过。</w:t>
      </w:r>
    </w:p>
  </w:footnote>
  <w:footnote w:id="3">
    <w:p w:rsidR="00DC66FA" w:rsidRPr="0081307D" w:rsidRDefault="00DC66FA" w:rsidP="0028210E">
      <w:pPr>
        <w:pStyle w:val="a6"/>
      </w:pPr>
      <w:r w:rsidRPr="007433F5">
        <w:rPr>
          <w:rStyle w:val="a8"/>
          <w:rFonts w:eastAsia="宋体"/>
          <w:szCs w:val="21"/>
          <w:vertAlign w:val="baseline"/>
        </w:rPr>
        <w:tab/>
        <w:t>**</w:t>
      </w:r>
      <w:r w:rsidRPr="007433F5">
        <w:rPr>
          <w:rStyle w:val="a8"/>
          <w:rFonts w:eastAsia="宋体"/>
          <w:sz w:val="20"/>
          <w:vertAlign w:val="subscript"/>
        </w:rPr>
        <w:tab/>
      </w:r>
      <w:r w:rsidRPr="00343DD6">
        <w:rPr>
          <w:rFonts w:hint="eastAsia"/>
        </w:rPr>
        <w:t>参加审议本来文的委员会委员有：塔尼亚·玛丽亚·阿布多·罗乔利、亚兹·本·阿舒尔、伊尔泽·布兰兹·科里斯、阿里夫·布尔坎、艾哈迈德·阿明·法萨拉、古谷修一、克里斯托夫·海恩斯、巴马里阿姆·科伊塔、邓肯·莱基·穆胡穆扎、普蒂尼·帕扎尔奇兹、埃尔南·克萨达、瓦西尔卡·桑钦、何塞·曼努埃尔·桑托斯·派斯、尤瓦尔·沙尼、埃莱娜·</w:t>
      </w:r>
      <w:proofErr w:type="gramStart"/>
      <w:r w:rsidRPr="00343DD6">
        <w:rPr>
          <w:rFonts w:hint="eastAsia"/>
        </w:rPr>
        <w:t>提格乎德</w:t>
      </w:r>
      <w:proofErr w:type="gramEnd"/>
      <w:r w:rsidRPr="00343DD6">
        <w:rPr>
          <w:rFonts w:hint="eastAsia"/>
        </w:rPr>
        <w:t>加、安德烈亚斯·齐默尔曼、根提安·齐伯利。</w:t>
      </w:r>
    </w:p>
  </w:footnote>
  <w:footnote w:id="4">
    <w:p w:rsidR="00DC66FA" w:rsidRPr="0081307D" w:rsidRDefault="00DC66FA" w:rsidP="007433F5">
      <w:pPr>
        <w:pStyle w:val="a6"/>
      </w:pPr>
      <w:r w:rsidRPr="0081307D">
        <w:tab/>
      </w:r>
      <w:r w:rsidRPr="001672B0">
        <w:rPr>
          <w:rStyle w:val="a8"/>
          <w:rFonts w:eastAsia="宋体"/>
        </w:rPr>
        <w:footnoteRef/>
      </w:r>
      <w:r w:rsidRPr="0081307D">
        <w:tab/>
      </w:r>
      <w:proofErr w:type="gramStart"/>
      <w:r w:rsidRPr="00B72B18">
        <w:rPr>
          <w:rFonts w:hint="eastAsia"/>
          <w:szCs w:val="20"/>
        </w:rPr>
        <w:t>奎</w:t>
      </w:r>
      <w:proofErr w:type="gramEnd"/>
      <w:r w:rsidRPr="00B72B18">
        <w:rPr>
          <w:rFonts w:hint="eastAsia"/>
          <w:szCs w:val="20"/>
        </w:rPr>
        <w:t>师那知觉协会</w:t>
      </w:r>
      <w:r>
        <w:rPr>
          <w:rFonts w:hint="eastAsia"/>
        </w:rPr>
        <w:t>的注册地址是提交人的家庭地址。</w:t>
      </w:r>
    </w:p>
  </w:footnote>
  <w:footnote w:id="5">
    <w:p w:rsidR="00DC66FA" w:rsidRPr="0081307D" w:rsidRDefault="00DC66FA" w:rsidP="007433F5">
      <w:pPr>
        <w:pStyle w:val="a6"/>
      </w:pPr>
      <w:r w:rsidRPr="0081307D">
        <w:tab/>
      </w:r>
      <w:r w:rsidRPr="001672B0">
        <w:rPr>
          <w:rStyle w:val="a8"/>
          <w:rFonts w:eastAsia="宋体"/>
        </w:rPr>
        <w:footnoteRef/>
      </w:r>
      <w:r>
        <w:tab/>
      </w:r>
      <w:r w:rsidRPr="00D77C75">
        <w:rPr>
          <w:rFonts w:hint="eastAsia"/>
        </w:rPr>
        <w:t>在</w:t>
      </w:r>
      <w:r w:rsidRPr="00D77C75">
        <w:t>2014</w:t>
      </w:r>
      <w:r w:rsidRPr="00D77C75">
        <w:rPr>
          <w:rFonts w:hint="eastAsia"/>
        </w:rPr>
        <w:t>年</w:t>
      </w:r>
      <w:r w:rsidRPr="00D77C75">
        <w:t>12</w:t>
      </w:r>
      <w:r w:rsidRPr="00D77C75">
        <w:rPr>
          <w:rFonts w:hint="eastAsia"/>
        </w:rPr>
        <w:t>月</w:t>
      </w:r>
      <w:r w:rsidRPr="00D77C75">
        <w:t>23</w:t>
      </w:r>
      <w:r w:rsidRPr="00D77C75">
        <w:rPr>
          <w:rFonts w:hint="eastAsia"/>
        </w:rPr>
        <w:t>日的普通照会中，委员会请缔约国确保不因提交人提交来文而对其本人提交人及其宗教组织进行报复。</w:t>
      </w:r>
    </w:p>
  </w:footnote>
  <w:footnote w:id="6">
    <w:p w:rsidR="00DC66FA" w:rsidRPr="0081307D" w:rsidRDefault="00DC66FA" w:rsidP="007433F5">
      <w:pPr>
        <w:pStyle w:val="a6"/>
      </w:pPr>
      <w:r w:rsidRPr="0081307D">
        <w:tab/>
      </w:r>
      <w:r w:rsidRPr="001672B0">
        <w:rPr>
          <w:rStyle w:val="a8"/>
          <w:rFonts w:eastAsia="宋体"/>
        </w:rPr>
        <w:footnoteRef/>
      </w:r>
      <w:r w:rsidRPr="0081307D">
        <w:tab/>
      </w:r>
      <w:r w:rsidRPr="00863608">
        <w:t>Alekseev</w:t>
      </w:r>
      <w:r w:rsidRPr="00863608">
        <w:rPr>
          <w:rFonts w:hint="eastAsia"/>
        </w:rPr>
        <w:t>诉俄罗斯联邦</w:t>
      </w:r>
      <w:r w:rsidRPr="00863608">
        <w:t>(</w:t>
      </w:r>
      <w:proofErr w:type="spellStart"/>
      <w:r w:rsidRPr="00863608">
        <w:t>CCPR</w:t>
      </w:r>
      <w:proofErr w:type="spellEnd"/>
      <w:r w:rsidRPr="00863608">
        <w:t>/C/109/D/1873/2009)</w:t>
      </w:r>
      <w:r w:rsidRPr="00863608">
        <w:rPr>
          <w:rFonts w:hint="eastAsia"/>
        </w:rPr>
        <w:t>，第</w:t>
      </w:r>
      <w:r w:rsidRPr="00863608">
        <w:t>8.4</w:t>
      </w:r>
      <w:r w:rsidRPr="00863608">
        <w:rPr>
          <w:rFonts w:hint="eastAsia"/>
        </w:rPr>
        <w:t>段；</w:t>
      </w:r>
      <w:proofErr w:type="spellStart"/>
      <w:r w:rsidRPr="00863608">
        <w:t>Lozenko</w:t>
      </w:r>
      <w:proofErr w:type="spellEnd"/>
      <w:r w:rsidRPr="00863608">
        <w:rPr>
          <w:rFonts w:hint="eastAsia"/>
        </w:rPr>
        <w:t>诉白俄罗斯</w:t>
      </w:r>
      <w:r w:rsidRPr="00863608">
        <w:t>(</w:t>
      </w:r>
      <w:proofErr w:type="spellStart"/>
      <w:r w:rsidRPr="00863608">
        <w:t>CCPR</w:t>
      </w:r>
      <w:proofErr w:type="spellEnd"/>
      <w:r w:rsidRPr="00863608">
        <w:t xml:space="preserve">/C/112/D/1929/2010), </w:t>
      </w:r>
      <w:r w:rsidRPr="00863608">
        <w:rPr>
          <w:rFonts w:hint="eastAsia"/>
        </w:rPr>
        <w:t>第</w:t>
      </w:r>
      <w:r w:rsidRPr="00863608">
        <w:t>6.3</w:t>
      </w:r>
      <w:r w:rsidRPr="00863608">
        <w:rPr>
          <w:rFonts w:hint="eastAsia"/>
        </w:rPr>
        <w:t>段；</w:t>
      </w:r>
      <w:proofErr w:type="spellStart"/>
      <w:r w:rsidRPr="00863608">
        <w:t>Sudalenko</w:t>
      </w:r>
      <w:proofErr w:type="spellEnd"/>
      <w:r w:rsidRPr="00863608">
        <w:rPr>
          <w:rFonts w:hint="eastAsia"/>
        </w:rPr>
        <w:t>诉白俄罗斯</w:t>
      </w:r>
      <w:r w:rsidRPr="00863608">
        <w:t>(</w:t>
      </w:r>
      <w:proofErr w:type="spellStart"/>
      <w:r w:rsidRPr="00863608">
        <w:t>CCPR</w:t>
      </w:r>
      <w:proofErr w:type="spellEnd"/>
      <w:r w:rsidRPr="00863608">
        <w:t>/C/115/D/2016/2010)</w:t>
      </w:r>
      <w:r w:rsidRPr="00863608">
        <w:rPr>
          <w:rFonts w:hint="eastAsia"/>
        </w:rPr>
        <w:t>，第</w:t>
      </w:r>
      <w:r w:rsidRPr="00863608">
        <w:t>7.3</w:t>
      </w:r>
      <w:r w:rsidRPr="00863608">
        <w:rPr>
          <w:rFonts w:hint="eastAsia"/>
        </w:rPr>
        <w:t>段；</w:t>
      </w:r>
      <w:r>
        <w:rPr>
          <w:rFonts w:hint="eastAsia"/>
        </w:rPr>
        <w:t>以及</w:t>
      </w:r>
      <w:proofErr w:type="spellStart"/>
      <w:r w:rsidRPr="00D35E18">
        <w:t>Poplavny</w:t>
      </w:r>
      <w:proofErr w:type="spellEnd"/>
      <w:r w:rsidRPr="00D35E18">
        <w:rPr>
          <w:rFonts w:hint="eastAsia"/>
        </w:rPr>
        <w:t>和</w:t>
      </w:r>
      <w:proofErr w:type="spellStart"/>
      <w:r w:rsidRPr="00D35E18">
        <w:t>Sudalenko</w:t>
      </w:r>
      <w:proofErr w:type="spellEnd"/>
      <w:r w:rsidRPr="00D35E18">
        <w:rPr>
          <w:rFonts w:hint="eastAsia"/>
        </w:rPr>
        <w:t>诉白俄罗斯</w:t>
      </w:r>
      <w:r w:rsidRPr="00D35E18">
        <w:t>(</w:t>
      </w:r>
      <w:proofErr w:type="spellStart"/>
      <w:r w:rsidRPr="00D35E18">
        <w:t>CCPR</w:t>
      </w:r>
      <w:proofErr w:type="spellEnd"/>
      <w:r w:rsidRPr="00D35E18">
        <w:t>/C/118/D/2139/2012)</w:t>
      </w:r>
      <w:r w:rsidRPr="00D35E18">
        <w:rPr>
          <w:rFonts w:hint="eastAsia"/>
        </w:rPr>
        <w:t>，第</w:t>
      </w:r>
      <w:r w:rsidRPr="00D35E18">
        <w:t>7.3</w:t>
      </w:r>
      <w:r w:rsidRPr="00D35E18">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6FA" w:rsidRDefault="00DC66FA" w:rsidP="00C46E7B">
    <w:pPr>
      <w:pStyle w:val="af3"/>
    </w:pPr>
    <w:proofErr w:type="spellStart"/>
    <w:r>
      <w:t>CCPR</w:t>
    </w:r>
    <w:proofErr w:type="spellEnd"/>
    <w:r>
      <w:t>/C/126/D/2417/2014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6FA" w:rsidRPr="00202A30" w:rsidRDefault="00DC66FA" w:rsidP="00C46E7B">
    <w:pPr>
      <w:pStyle w:val="af3"/>
      <w:jc w:val="right"/>
    </w:pPr>
    <w:proofErr w:type="spellStart"/>
    <w:r>
      <w:t>CCPR</w:t>
    </w:r>
    <w:proofErr w:type="spellEnd"/>
    <w:r>
      <w:t>/C/126/D/2417/2014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1454A"/>
    <w:rsid w:val="00011483"/>
    <w:rsid w:val="00044E4F"/>
    <w:rsid w:val="0004554F"/>
    <w:rsid w:val="00082A18"/>
    <w:rsid w:val="000D319F"/>
    <w:rsid w:val="000E4D0E"/>
    <w:rsid w:val="000F5EB8"/>
    <w:rsid w:val="00144B69"/>
    <w:rsid w:val="00153E86"/>
    <w:rsid w:val="00172E04"/>
    <w:rsid w:val="001B1BD1"/>
    <w:rsid w:val="001C3EF2"/>
    <w:rsid w:val="001D17F6"/>
    <w:rsid w:val="00204B42"/>
    <w:rsid w:val="0021265F"/>
    <w:rsid w:val="002231C3"/>
    <w:rsid w:val="0024417F"/>
    <w:rsid w:val="00250F8D"/>
    <w:rsid w:val="00255BB1"/>
    <w:rsid w:val="0028210E"/>
    <w:rsid w:val="002E13BB"/>
    <w:rsid w:val="002E1C97"/>
    <w:rsid w:val="002F5834"/>
    <w:rsid w:val="003006AB"/>
    <w:rsid w:val="00326EBF"/>
    <w:rsid w:val="00327FE4"/>
    <w:rsid w:val="003333CC"/>
    <w:rsid w:val="003C4032"/>
    <w:rsid w:val="00427F63"/>
    <w:rsid w:val="00434D38"/>
    <w:rsid w:val="00494EB8"/>
    <w:rsid w:val="004A36CE"/>
    <w:rsid w:val="004C4A0A"/>
    <w:rsid w:val="004D0A00"/>
    <w:rsid w:val="004E473D"/>
    <w:rsid w:val="004F0156"/>
    <w:rsid w:val="004F348E"/>
    <w:rsid w:val="00501220"/>
    <w:rsid w:val="005E403A"/>
    <w:rsid w:val="005E4086"/>
    <w:rsid w:val="00604D91"/>
    <w:rsid w:val="006257FE"/>
    <w:rsid w:val="00670DEE"/>
    <w:rsid w:val="00680656"/>
    <w:rsid w:val="006B1119"/>
    <w:rsid w:val="006C4762"/>
    <w:rsid w:val="006D3757"/>
    <w:rsid w:val="006D37EB"/>
    <w:rsid w:val="006E3E46"/>
    <w:rsid w:val="006E71B1"/>
    <w:rsid w:val="006F1404"/>
    <w:rsid w:val="0070593B"/>
    <w:rsid w:val="00705D89"/>
    <w:rsid w:val="00707FDF"/>
    <w:rsid w:val="00731A42"/>
    <w:rsid w:val="007433F5"/>
    <w:rsid w:val="00755487"/>
    <w:rsid w:val="0076345D"/>
    <w:rsid w:val="00767E69"/>
    <w:rsid w:val="0077079A"/>
    <w:rsid w:val="00771504"/>
    <w:rsid w:val="007A5599"/>
    <w:rsid w:val="00856233"/>
    <w:rsid w:val="00860F27"/>
    <w:rsid w:val="008665F9"/>
    <w:rsid w:val="008B0560"/>
    <w:rsid w:val="008B2BFA"/>
    <w:rsid w:val="008D31F4"/>
    <w:rsid w:val="008E6A3F"/>
    <w:rsid w:val="009045B7"/>
    <w:rsid w:val="00915848"/>
    <w:rsid w:val="00923557"/>
    <w:rsid w:val="00936F03"/>
    <w:rsid w:val="00943B69"/>
    <w:rsid w:val="00944CB3"/>
    <w:rsid w:val="00965E1F"/>
    <w:rsid w:val="0096722F"/>
    <w:rsid w:val="00986624"/>
    <w:rsid w:val="009B09D7"/>
    <w:rsid w:val="009D35ED"/>
    <w:rsid w:val="009E7936"/>
    <w:rsid w:val="00A03CB6"/>
    <w:rsid w:val="00A0696F"/>
    <w:rsid w:val="00A1364C"/>
    <w:rsid w:val="00A2054A"/>
    <w:rsid w:val="00A21076"/>
    <w:rsid w:val="00A31BA8"/>
    <w:rsid w:val="00A3739A"/>
    <w:rsid w:val="00A46CEE"/>
    <w:rsid w:val="00A52DAF"/>
    <w:rsid w:val="00A84072"/>
    <w:rsid w:val="00AB4C18"/>
    <w:rsid w:val="00B16570"/>
    <w:rsid w:val="00B23B03"/>
    <w:rsid w:val="00B24E7A"/>
    <w:rsid w:val="00B43EB7"/>
    <w:rsid w:val="00B53320"/>
    <w:rsid w:val="00B614C4"/>
    <w:rsid w:val="00B65435"/>
    <w:rsid w:val="00BC6522"/>
    <w:rsid w:val="00C121D5"/>
    <w:rsid w:val="00C17349"/>
    <w:rsid w:val="00C351AA"/>
    <w:rsid w:val="00C46E7B"/>
    <w:rsid w:val="00C70852"/>
    <w:rsid w:val="00C7253F"/>
    <w:rsid w:val="00C90707"/>
    <w:rsid w:val="00CE1D1C"/>
    <w:rsid w:val="00D1454A"/>
    <w:rsid w:val="00D26A05"/>
    <w:rsid w:val="00D9309B"/>
    <w:rsid w:val="00D97B98"/>
    <w:rsid w:val="00DA0206"/>
    <w:rsid w:val="00DC52A0"/>
    <w:rsid w:val="00DC66FA"/>
    <w:rsid w:val="00DC671F"/>
    <w:rsid w:val="00DE4DA7"/>
    <w:rsid w:val="00E02C13"/>
    <w:rsid w:val="00E33B38"/>
    <w:rsid w:val="00E442A1"/>
    <w:rsid w:val="00E46DC1"/>
    <w:rsid w:val="00E47FE5"/>
    <w:rsid w:val="00E574AF"/>
    <w:rsid w:val="00EA7E67"/>
    <w:rsid w:val="00F24E6D"/>
    <w:rsid w:val="00F714DA"/>
    <w:rsid w:val="00FB456B"/>
    <w:rsid w:val="00FC3452"/>
    <w:rsid w:val="00FD7721"/>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A86A30"/>
  <w15:docId w15:val="{B8070134-AA3F-4D2B-9ABA-53F32CED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8AE4-7B00-440C-9D70-047F593BC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6319</Words>
  <Characters>6735</Characters>
  <Application>Microsoft Office Word</Application>
  <DocSecurity>0</DocSecurity>
  <Lines>244</Lines>
  <Paragraphs>79</Paragraphs>
  <ScaleCrop>false</ScaleCrop>
  <Company>DCM</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CCPR/C/126/D/2417/2014</dc:title>
  <dc:subject>1916802</dc:subject>
  <dc:creator>tian</dc:creator>
  <cp:keywords/>
  <dc:description/>
  <cp:lastModifiedBy>Hui TIAN</cp:lastModifiedBy>
  <cp:revision>2</cp:revision>
  <cp:lastPrinted>2014-05-09T11:28:00Z</cp:lastPrinted>
  <dcterms:created xsi:type="dcterms:W3CDTF">2019-12-20T09:59:00Z</dcterms:created>
  <dcterms:modified xsi:type="dcterms:W3CDTF">2019-12-20T09:59:00Z</dcterms:modified>
</cp:coreProperties>
</file>