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7A05" w14:textId="0984093E" w:rsidR="007217D5" w:rsidRPr="00962294" w:rsidRDefault="00962294" w:rsidP="00962294">
      <w:pPr>
        <w:spacing w:line="20" w:lineRule="exact"/>
        <w:rPr>
          <w:sz w:val="2"/>
        </w:rPr>
      </w:pPr>
      <w:r>
        <w:rPr>
          <w:rStyle w:val="CommentReference"/>
        </w:rPr>
        <w:commentReference w:id="0"/>
      </w:r>
    </w:p>
    <w:p w14:paraId="2963506A" w14:textId="77777777" w:rsidR="00962294" w:rsidRPr="00962294" w:rsidRDefault="00962294" w:rsidP="00962294">
      <w:pPr>
        <w:spacing w:line="20" w:lineRule="exact"/>
        <w:rPr>
          <w:sz w:val="2"/>
        </w:rPr>
      </w:pPr>
    </w:p>
    <w:p w14:paraId="4F7732CE" w14:textId="77777777" w:rsidR="00962294" w:rsidRPr="003E5413" w:rsidRDefault="00962294" w:rsidP="003E5413">
      <w:pPr>
        <w:spacing w:line="240" w:lineRule="auto"/>
        <w:rPr>
          <w:color w:val="010000"/>
          <w:sz w:val="2"/>
        </w:rPr>
      </w:pPr>
    </w:p>
    <w:p w14:paraId="27BB839B" w14:textId="77777777" w:rsidR="006850F5" w:rsidRPr="003E5413" w:rsidRDefault="006850F5" w:rsidP="003E5413">
      <w:pPr>
        <w:spacing w:line="240" w:lineRule="auto"/>
        <w:rPr>
          <w:sz w:val="2"/>
        </w:rPr>
        <w:sectPr w:rsidR="006850F5" w:rsidRPr="003E5413" w:rsidSect="00134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</w:p>
    <w:p w14:paraId="5F214430" w14:textId="77777777" w:rsidR="00134D3F" w:rsidRPr="00BE2079" w:rsidRDefault="00134D3F" w:rsidP="006850F5">
      <w:pPr>
        <w:pStyle w:val="H1"/>
        <w:ind w:right="4080"/>
      </w:pPr>
      <w:r w:rsidRPr="00BE2079">
        <w:t xml:space="preserve">Комитет по ликвидации дискриминации </w:t>
      </w:r>
      <w:bookmarkStart w:id="1" w:name="_GoBack"/>
      <w:bookmarkEnd w:id="1"/>
      <w:r w:rsidRPr="00BE2079">
        <w:br/>
        <w:t>в отношении женщин</w:t>
      </w:r>
    </w:p>
    <w:p w14:paraId="1A41DB14" w14:textId="77777777" w:rsidR="00134D3F" w:rsidRPr="00BE2079" w:rsidRDefault="00134D3F" w:rsidP="00134D3F">
      <w:pPr>
        <w:pStyle w:val="SingleTxt"/>
        <w:spacing w:after="0" w:line="120" w:lineRule="exact"/>
        <w:rPr>
          <w:sz w:val="10"/>
        </w:rPr>
      </w:pPr>
    </w:p>
    <w:p w14:paraId="6B7E487C" w14:textId="77777777" w:rsidR="00134D3F" w:rsidRPr="00BE2079" w:rsidRDefault="00134D3F" w:rsidP="00134D3F">
      <w:pPr>
        <w:pStyle w:val="SingleTxt"/>
        <w:spacing w:after="0" w:line="120" w:lineRule="exact"/>
        <w:rPr>
          <w:sz w:val="10"/>
        </w:rPr>
      </w:pPr>
    </w:p>
    <w:p w14:paraId="66AF9C0E" w14:textId="77777777" w:rsidR="00134D3F" w:rsidRPr="00BE2079" w:rsidRDefault="00134D3F" w:rsidP="00134D3F">
      <w:pPr>
        <w:pStyle w:val="SingleTxt"/>
        <w:spacing w:after="0" w:line="120" w:lineRule="exact"/>
        <w:rPr>
          <w:sz w:val="10"/>
        </w:rPr>
      </w:pPr>
    </w:p>
    <w:p w14:paraId="7A02AB36" w14:textId="77777777" w:rsidR="00134D3F" w:rsidRPr="00BE2079" w:rsidRDefault="00134D3F" w:rsidP="00134D3F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140B8B">
        <w:rPr>
          <w:noProof/>
          <w:w w:val="100"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766E" wp14:editId="50A825F0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28EC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536F268F" w14:textId="64FA0ECA" w:rsidR="00134D3F" w:rsidRPr="00D422A0" w:rsidRDefault="00134D3F" w:rsidP="00134D3F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 w:rsidRPr="00BE2079">
        <w:rPr>
          <w:spacing w:val="5"/>
          <w:w w:val="104"/>
          <w:sz w:val="17"/>
        </w:rPr>
        <w:tab/>
      </w:r>
      <w:r w:rsidRPr="00D422A0">
        <w:rPr>
          <w:spacing w:val="5"/>
          <w:w w:val="104"/>
          <w:sz w:val="17"/>
        </w:rPr>
        <w:t>*</w:t>
      </w:r>
      <w:r w:rsidRPr="00D422A0">
        <w:rPr>
          <w:spacing w:val="5"/>
          <w:w w:val="104"/>
          <w:sz w:val="17"/>
        </w:rPr>
        <w:tab/>
      </w:r>
      <w:r>
        <w:rPr>
          <w:spacing w:val="5"/>
          <w:w w:val="104"/>
          <w:sz w:val="17"/>
        </w:rPr>
        <w:t>Приняты</w:t>
      </w:r>
      <w:r w:rsidRPr="00D422A0">
        <w:rPr>
          <w:spacing w:val="5"/>
          <w:w w:val="104"/>
          <w:sz w:val="17"/>
        </w:rPr>
        <w:t xml:space="preserve"> </w:t>
      </w:r>
      <w:r>
        <w:rPr>
          <w:spacing w:val="5"/>
          <w:w w:val="104"/>
          <w:sz w:val="17"/>
        </w:rPr>
        <w:t>Комитетом</w:t>
      </w:r>
      <w:r w:rsidRPr="00D422A0">
        <w:rPr>
          <w:spacing w:val="5"/>
          <w:w w:val="104"/>
          <w:sz w:val="17"/>
        </w:rPr>
        <w:t xml:space="preserve"> </w:t>
      </w:r>
      <w:r>
        <w:rPr>
          <w:spacing w:val="5"/>
          <w:w w:val="104"/>
          <w:sz w:val="17"/>
        </w:rPr>
        <w:t>на</w:t>
      </w:r>
      <w:r w:rsidRPr="00D422A0">
        <w:rPr>
          <w:spacing w:val="5"/>
          <w:w w:val="104"/>
          <w:sz w:val="17"/>
        </w:rPr>
        <w:t xml:space="preserve"> </w:t>
      </w:r>
      <w:r>
        <w:rPr>
          <w:spacing w:val="5"/>
          <w:w w:val="104"/>
          <w:sz w:val="17"/>
        </w:rPr>
        <w:t>его</w:t>
      </w:r>
      <w:r w:rsidRPr="00D422A0">
        <w:rPr>
          <w:spacing w:val="5"/>
          <w:w w:val="104"/>
          <w:sz w:val="17"/>
        </w:rPr>
        <w:t xml:space="preserve"> </w:t>
      </w:r>
      <w:r>
        <w:rPr>
          <w:spacing w:val="5"/>
          <w:w w:val="104"/>
          <w:sz w:val="17"/>
        </w:rPr>
        <w:t>шестьдесят</w:t>
      </w:r>
      <w:r w:rsidRPr="00D422A0">
        <w:rPr>
          <w:spacing w:val="5"/>
          <w:w w:val="104"/>
          <w:sz w:val="17"/>
        </w:rPr>
        <w:t xml:space="preserve"> </w:t>
      </w:r>
      <w:r>
        <w:rPr>
          <w:spacing w:val="5"/>
          <w:w w:val="104"/>
          <w:sz w:val="17"/>
        </w:rPr>
        <w:t>девятой</w:t>
      </w:r>
      <w:r w:rsidRPr="00D422A0">
        <w:rPr>
          <w:spacing w:val="5"/>
          <w:w w:val="104"/>
          <w:sz w:val="17"/>
        </w:rPr>
        <w:t xml:space="preserve"> </w:t>
      </w:r>
      <w:r>
        <w:rPr>
          <w:spacing w:val="5"/>
          <w:w w:val="104"/>
          <w:sz w:val="17"/>
        </w:rPr>
        <w:t>сессии</w:t>
      </w:r>
      <w:r w:rsidRPr="00D422A0">
        <w:rPr>
          <w:spacing w:val="5"/>
          <w:w w:val="104"/>
          <w:sz w:val="17"/>
        </w:rPr>
        <w:t xml:space="preserve"> (1</w:t>
      </w:r>
      <w:r w:rsidR="001535C3" w:rsidRPr="00D422A0">
        <w:rPr>
          <w:spacing w:val="5"/>
          <w:w w:val="104"/>
          <w:sz w:val="17"/>
        </w:rPr>
        <w:t>9</w:t>
      </w:r>
      <w:r w:rsidR="001535C3">
        <w:rPr>
          <w:spacing w:val="5"/>
          <w:w w:val="104"/>
          <w:sz w:val="17"/>
        </w:rPr>
        <w:t> фев</w:t>
      </w:r>
      <w:r>
        <w:rPr>
          <w:spacing w:val="5"/>
          <w:w w:val="104"/>
          <w:sz w:val="17"/>
        </w:rPr>
        <w:t>раля</w:t>
      </w:r>
      <w:r w:rsidRPr="00D422A0">
        <w:rPr>
          <w:spacing w:val="5"/>
          <w:w w:val="104"/>
          <w:sz w:val="17"/>
        </w:rPr>
        <w:t>–</w:t>
      </w:r>
      <w:r w:rsidR="001535C3" w:rsidRPr="00D422A0">
        <w:rPr>
          <w:spacing w:val="5"/>
          <w:w w:val="104"/>
          <w:sz w:val="17"/>
        </w:rPr>
        <w:t>9</w:t>
      </w:r>
      <w:r w:rsidR="001535C3">
        <w:rPr>
          <w:spacing w:val="5"/>
          <w:w w:val="104"/>
          <w:sz w:val="17"/>
        </w:rPr>
        <w:t> мар</w:t>
      </w:r>
      <w:r>
        <w:rPr>
          <w:spacing w:val="5"/>
          <w:w w:val="104"/>
          <w:sz w:val="17"/>
        </w:rPr>
        <w:t>та</w:t>
      </w:r>
      <w:r w:rsidRPr="00D422A0">
        <w:rPr>
          <w:spacing w:val="5"/>
          <w:w w:val="104"/>
          <w:sz w:val="17"/>
        </w:rPr>
        <w:t xml:space="preserve"> 201</w:t>
      </w:r>
      <w:r w:rsidR="001535C3" w:rsidRPr="00D422A0">
        <w:rPr>
          <w:spacing w:val="5"/>
          <w:w w:val="104"/>
          <w:sz w:val="17"/>
        </w:rPr>
        <w:t>8</w:t>
      </w:r>
      <w:r w:rsidR="001535C3">
        <w:rPr>
          <w:spacing w:val="5"/>
          <w:w w:val="104"/>
          <w:sz w:val="17"/>
        </w:rPr>
        <w:t> год</w:t>
      </w:r>
      <w:r>
        <w:rPr>
          <w:spacing w:val="5"/>
          <w:w w:val="104"/>
          <w:sz w:val="17"/>
        </w:rPr>
        <w:t>а</w:t>
      </w:r>
      <w:r w:rsidRPr="00D422A0">
        <w:rPr>
          <w:spacing w:val="5"/>
          <w:w w:val="104"/>
          <w:sz w:val="17"/>
        </w:rPr>
        <w:t>).</w:t>
      </w:r>
    </w:p>
    <w:p w14:paraId="6A27242C" w14:textId="77777777" w:rsidR="00134D3F" w:rsidRPr="00D422A0" w:rsidRDefault="00134D3F" w:rsidP="00134D3F">
      <w:pPr>
        <w:pStyle w:val="TitleH1"/>
      </w:pPr>
      <w:r w:rsidRPr="00D422A0">
        <w:tab/>
      </w:r>
      <w:r w:rsidRPr="00D422A0">
        <w:tab/>
      </w:r>
      <w:r>
        <w:t>Заключительные</w:t>
      </w:r>
      <w:r w:rsidRPr="00D422A0">
        <w:t xml:space="preserve"> </w:t>
      </w:r>
      <w:r>
        <w:t>замечания</w:t>
      </w:r>
      <w:r w:rsidRPr="00D422A0">
        <w:t xml:space="preserve"> </w:t>
      </w:r>
      <w:r>
        <w:t>по</w:t>
      </w:r>
      <w:r w:rsidRPr="00D422A0">
        <w:t xml:space="preserve"> </w:t>
      </w:r>
      <w:r>
        <w:t>пятому</w:t>
      </w:r>
      <w:r w:rsidRPr="00D422A0">
        <w:t xml:space="preserve"> </w:t>
      </w:r>
      <w:r>
        <w:t>периодическому</w:t>
      </w:r>
      <w:r w:rsidRPr="00D422A0">
        <w:t xml:space="preserve"> </w:t>
      </w:r>
      <w:r>
        <w:t>докладу</w:t>
      </w:r>
      <w:r w:rsidRPr="00D422A0">
        <w:t xml:space="preserve"> </w:t>
      </w:r>
      <w:r>
        <w:t>Фиджи</w:t>
      </w:r>
      <w:r w:rsidRPr="00D422A0">
        <w:rPr>
          <w:bCs/>
          <w:sz w:val="20"/>
        </w:rPr>
        <w:t>*</w:t>
      </w:r>
    </w:p>
    <w:p w14:paraId="7AA39F39" w14:textId="77777777" w:rsidR="00134D3F" w:rsidRPr="00D422A0" w:rsidRDefault="00134D3F" w:rsidP="00134D3F">
      <w:pPr>
        <w:pStyle w:val="SingleTxt"/>
        <w:spacing w:after="0" w:line="120" w:lineRule="exact"/>
        <w:rPr>
          <w:sz w:val="10"/>
        </w:rPr>
      </w:pPr>
    </w:p>
    <w:p w14:paraId="7220357B" w14:textId="77777777" w:rsidR="00134D3F" w:rsidRPr="00D422A0" w:rsidRDefault="00134D3F" w:rsidP="00134D3F">
      <w:pPr>
        <w:pStyle w:val="SingleTxt"/>
        <w:spacing w:after="0" w:line="120" w:lineRule="exact"/>
        <w:rPr>
          <w:sz w:val="10"/>
        </w:rPr>
      </w:pPr>
    </w:p>
    <w:p w14:paraId="0AE5C569" w14:textId="30F3EA0F" w:rsidR="00134D3F" w:rsidRPr="0061150E" w:rsidRDefault="00134D3F" w:rsidP="00D223F3">
      <w:pPr>
        <w:pStyle w:val="SingleTxt"/>
        <w:rPr>
          <w:sz w:val="10"/>
        </w:rPr>
      </w:pPr>
      <w:r w:rsidRPr="00ED19F0">
        <w:t>1.</w:t>
      </w:r>
      <w:r w:rsidRPr="00ED19F0">
        <w:tab/>
      </w:r>
      <w:r>
        <w:t>Комитет рассмотрел пятый периодический доклад Фиджи (</w:t>
      </w:r>
      <w:hyperlink r:id="rId15" w:history="1">
        <w:r w:rsidRPr="00D223F3">
          <w:rPr>
            <w:rStyle w:val="Hyperlink"/>
            <w:lang w:val="en-US"/>
          </w:rPr>
          <w:t>CEDAW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C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FJI</w:t>
        </w:r>
        <w:r w:rsidRPr="00D223F3">
          <w:rPr>
            <w:rStyle w:val="Hyperlink"/>
          </w:rPr>
          <w:t>/5</w:t>
        </w:r>
      </w:hyperlink>
      <w:r w:rsidRPr="00ED19F0">
        <w:t>)</w:t>
      </w:r>
      <w:r>
        <w:t xml:space="preserve"> на своих 1578-м и 1579-м заседаниях (см. </w:t>
      </w:r>
      <w:r>
        <w:rPr>
          <w:lang w:val="en-US"/>
        </w:rPr>
        <w:t>CEDAW</w:t>
      </w:r>
      <w:r w:rsidRPr="00ED19F0">
        <w:t>/</w:t>
      </w:r>
      <w:r>
        <w:rPr>
          <w:lang w:val="en-US"/>
        </w:rPr>
        <w:t>C</w:t>
      </w:r>
      <w:r w:rsidRPr="00ED19F0">
        <w:t>/</w:t>
      </w:r>
      <w:r>
        <w:rPr>
          <w:lang w:val="en-US"/>
        </w:rPr>
        <w:t>SR</w:t>
      </w:r>
      <w:r>
        <w:t>.15</w:t>
      </w:r>
      <w:r w:rsidRPr="00ED19F0">
        <w:t>7</w:t>
      </w:r>
      <w:r w:rsidRPr="00497D23">
        <w:t>8</w:t>
      </w:r>
      <w:r w:rsidRPr="00ED19F0">
        <w:t xml:space="preserve"> </w:t>
      </w:r>
      <w:r>
        <w:t xml:space="preserve">и </w:t>
      </w:r>
      <w:r w:rsidRPr="00ED19F0">
        <w:t>1579)</w:t>
      </w:r>
      <w:r>
        <w:t>, состоявшихся 2</w:t>
      </w:r>
      <w:r w:rsidR="001535C3">
        <w:t>3 фев</w:t>
      </w:r>
      <w:r>
        <w:t>раля 201</w:t>
      </w:r>
      <w:r w:rsidR="001535C3">
        <w:t>8 год</w:t>
      </w:r>
      <w:r>
        <w:t>а. Подготовленны</w:t>
      </w:r>
      <w:r w:rsidRPr="00D223F3">
        <w:t>й Комитетом пере</w:t>
      </w:r>
      <w:r w:rsidRPr="00286A17">
        <w:t xml:space="preserve">чень тем и вопросов </w:t>
      </w:r>
      <w:r>
        <w:t>представлен</w:t>
      </w:r>
      <w:r w:rsidRPr="00286A17">
        <w:t xml:space="preserve"> в документе</w:t>
      </w:r>
      <w:r>
        <w:t xml:space="preserve"> </w:t>
      </w:r>
      <w:hyperlink r:id="rId16" w:history="1">
        <w:r w:rsidRPr="00D223F3">
          <w:rPr>
            <w:rStyle w:val="Hyperlink"/>
            <w:lang w:val="en-US"/>
          </w:rPr>
          <w:t>CEDAW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C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FJI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Q</w:t>
        </w:r>
        <w:r w:rsidRPr="00D223F3">
          <w:rPr>
            <w:rStyle w:val="Hyperlink"/>
          </w:rPr>
          <w:t>/5</w:t>
        </w:r>
      </w:hyperlink>
      <w:r>
        <w:t xml:space="preserve">, </w:t>
      </w:r>
      <w:r w:rsidRPr="00286A17">
        <w:t>а ответы Фиджи</w:t>
      </w:r>
      <w:r w:rsidR="001535C3">
        <w:t xml:space="preserve"> </w:t>
      </w:r>
      <w:r>
        <w:t xml:space="preserve">содержатся </w:t>
      </w:r>
      <w:r w:rsidRPr="00286A17">
        <w:t>в документе</w:t>
      </w:r>
      <w:r>
        <w:t xml:space="preserve"> </w:t>
      </w:r>
      <w:r>
        <w:rPr>
          <w:lang w:val="en-US"/>
        </w:rPr>
        <w:t>CEDAW</w:t>
      </w:r>
      <w:r w:rsidRPr="00286A17">
        <w:t>/</w:t>
      </w:r>
      <w:r>
        <w:rPr>
          <w:lang w:val="en-US"/>
        </w:rPr>
        <w:t>C</w:t>
      </w:r>
      <w:r w:rsidRPr="00286A17">
        <w:t>/</w:t>
      </w:r>
      <w:r>
        <w:rPr>
          <w:lang w:val="en-US"/>
        </w:rPr>
        <w:t>FJI</w:t>
      </w:r>
      <w:r>
        <w:t>/</w:t>
      </w:r>
      <w:r>
        <w:rPr>
          <w:lang w:val="en-US"/>
        </w:rPr>
        <w:t>Q</w:t>
      </w:r>
      <w:r w:rsidRPr="00286A17">
        <w:t>/5/</w:t>
      </w:r>
      <w:r>
        <w:rPr>
          <w:lang w:val="en-US"/>
        </w:rPr>
        <w:t>Add</w:t>
      </w:r>
      <w:r w:rsidR="00D223F3">
        <w:t>.1</w:t>
      </w:r>
      <w:r w:rsidR="00D223F3" w:rsidRPr="00D223F3">
        <w:t>.</w:t>
      </w:r>
    </w:p>
    <w:p w14:paraId="2BD2F0D0" w14:textId="4E167CB1" w:rsidR="00134D3F" w:rsidRPr="00D223F3" w:rsidRDefault="00134D3F" w:rsidP="00D223F3">
      <w:pPr>
        <w:pStyle w:val="SingleTxt"/>
        <w:spacing w:after="0" w:line="120" w:lineRule="exact"/>
        <w:rPr>
          <w:sz w:val="10"/>
        </w:rPr>
      </w:pPr>
    </w:p>
    <w:p w14:paraId="4FBA63BF" w14:textId="77777777" w:rsidR="00D223F3" w:rsidRPr="006850F5" w:rsidRDefault="00D223F3" w:rsidP="00134D3F">
      <w:pPr>
        <w:pStyle w:val="SingleTxt"/>
        <w:spacing w:after="0" w:line="120" w:lineRule="exact"/>
        <w:rPr>
          <w:sz w:val="10"/>
        </w:rPr>
      </w:pPr>
    </w:p>
    <w:p w14:paraId="566D20B8" w14:textId="44041378" w:rsidR="00134D3F" w:rsidRPr="0061150E" w:rsidRDefault="00134D3F" w:rsidP="00134D3F">
      <w:pPr>
        <w:pStyle w:val="H1"/>
        <w:tabs>
          <w:tab w:val="left" w:pos="720"/>
          <w:tab w:val="left" w:pos="1260"/>
        </w:tabs>
        <w:ind w:right="1260"/>
      </w:pPr>
      <w:r w:rsidRPr="0061150E">
        <w:tab/>
      </w:r>
      <w:r>
        <w:t>A.</w:t>
      </w:r>
      <w:r>
        <w:tab/>
        <w:t>Введение</w:t>
      </w:r>
    </w:p>
    <w:p w14:paraId="338D25C9" w14:textId="77777777" w:rsidR="00134D3F" w:rsidRPr="0061150E" w:rsidRDefault="00134D3F" w:rsidP="00134D3F">
      <w:pPr>
        <w:pStyle w:val="SingleTxt"/>
        <w:spacing w:after="0" w:line="120" w:lineRule="exact"/>
        <w:rPr>
          <w:sz w:val="10"/>
        </w:rPr>
      </w:pPr>
    </w:p>
    <w:p w14:paraId="48EF5BEC" w14:textId="77777777" w:rsidR="00134D3F" w:rsidRPr="0061150E" w:rsidRDefault="00134D3F" w:rsidP="00134D3F">
      <w:pPr>
        <w:pStyle w:val="SingleTxt"/>
        <w:spacing w:after="0" w:line="120" w:lineRule="exact"/>
        <w:rPr>
          <w:sz w:val="10"/>
        </w:rPr>
      </w:pPr>
    </w:p>
    <w:p w14:paraId="21A646A7" w14:textId="3028AC64" w:rsidR="00134D3F" w:rsidRPr="00E8708E" w:rsidRDefault="00134D3F" w:rsidP="00134D3F">
      <w:pPr>
        <w:pStyle w:val="SingleTxt"/>
      </w:pPr>
      <w:r w:rsidRPr="00C04240">
        <w:t>2.</w:t>
      </w:r>
      <w:r w:rsidRPr="00C04240">
        <w:tab/>
      </w:r>
      <w:r>
        <w:t xml:space="preserve">Комитет выражает </w:t>
      </w:r>
      <w:r w:rsidRPr="00C04240">
        <w:t>признательность государству-участнику за пред</w:t>
      </w:r>
      <w:r>
        <w:t>ставление пятого периодического доклада. Он также благодарит государство-участник за его доклад о принятых мерах (</w:t>
      </w:r>
      <w:hyperlink r:id="rId17" w:history="1">
        <w:r w:rsidRPr="00D223F3">
          <w:rPr>
            <w:rStyle w:val="Hyperlink"/>
            <w:lang w:val="en-US"/>
          </w:rPr>
          <w:t>CEDAW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C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FJI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CO</w:t>
        </w:r>
        <w:r w:rsidRPr="00D223F3">
          <w:rPr>
            <w:rStyle w:val="Hyperlink"/>
          </w:rPr>
          <w:t>/4/</w:t>
        </w:r>
        <w:r w:rsidRPr="00D223F3">
          <w:rPr>
            <w:rStyle w:val="Hyperlink"/>
            <w:lang w:val="en-US"/>
          </w:rPr>
          <w:t>Add</w:t>
        </w:r>
        <w:r w:rsidRPr="00D223F3">
          <w:rPr>
            <w:rStyle w:val="Hyperlink"/>
          </w:rPr>
          <w:t>.1</w:t>
        </w:r>
      </w:hyperlink>
      <w:r w:rsidRPr="00E8708E">
        <w:t>)</w:t>
      </w:r>
      <w:r>
        <w:t xml:space="preserve"> и за письменные ответы на перечень тем и вопросов, поднятых предсессионной рабочей группой, а также за устное выступление делегации и дополнительные разъяснения</w:t>
      </w:r>
      <w:r w:rsidRPr="00E8708E">
        <w:t xml:space="preserve">, </w:t>
      </w:r>
      <w:r>
        <w:t>представленные в ответ на вопросы, заданные</w:t>
      </w:r>
      <w:r w:rsidRPr="00E8708E">
        <w:t xml:space="preserve"> </w:t>
      </w:r>
      <w:r>
        <w:t xml:space="preserve">членами </w:t>
      </w:r>
      <w:r w:rsidRPr="00E8708E">
        <w:t>Комитет</w:t>
      </w:r>
      <w:r>
        <w:t>а</w:t>
      </w:r>
      <w:r w:rsidRPr="00E8708E">
        <w:t xml:space="preserve"> в устной форме</w:t>
      </w:r>
      <w:r>
        <w:t xml:space="preserve"> в ходе диалога.</w:t>
      </w:r>
    </w:p>
    <w:p w14:paraId="02F126F3" w14:textId="0E8E728D" w:rsidR="00134D3F" w:rsidRPr="00D801D6" w:rsidRDefault="00134D3F" w:rsidP="00134D3F">
      <w:pPr>
        <w:pStyle w:val="SingleTxt"/>
      </w:pPr>
      <w:r w:rsidRPr="00D801D6">
        <w:t>3.</w:t>
      </w:r>
      <w:r w:rsidRPr="00D801D6">
        <w:tab/>
        <w:t xml:space="preserve">Комитет </w:t>
      </w:r>
      <w:r>
        <w:t>отдает должное</w:t>
      </w:r>
      <w:r w:rsidRPr="00D801D6">
        <w:t xml:space="preserve"> государств</w:t>
      </w:r>
      <w:r>
        <w:t>у</w:t>
      </w:r>
      <w:r w:rsidRPr="00D801D6">
        <w:t>-участник</w:t>
      </w:r>
      <w:r>
        <w:t>у за</w:t>
      </w:r>
      <w:r w:rsidRPr="00D801D6">
        <w:t xml:space="preserve"> направ</w:t>
      </w:r>
      <w:r>
        <w:t>ление</w:t>
      </w:r>
      <w:r w:rsidRPr="00D801D6">
        <w:t xml:space="preserve"> делегаци</w:t>
      </w:r>
      <w:r>
        <w:t>и</w:t>
      </w:r>
      <w:r w:rsidRPr="00D801D6">
        <w:t xml:space="preserve"> высокого уровня</w:t>
      </w:r>
      <w:r>
        <w:t xml:space="preserve"> во главе с министром</w:t>
      </w:r>
      <w:r w:rsidRPr="00D801D6">
        <w:t xml:space="preserve"> по делам женщин и </w:t>
      </w:r>
      <w:r>
        <w:t xml:space="preserve">детей и </w:t>
      </w:r>
      <w:r w:rsidRPr="00D801D6">
        <w:t>борьбе с нищетой</w:t>
      </w:r>
      <w:r>
        <w:t xml:space="preserve"> Мересеини Вунивака. В состав делегации входили представители Министерства по делам женщин и детей и борьбе с</w:t>
      </w:r>
      <w:r w:rsidR="001535C3">
        <w:t xml:space="preserve"> </w:t>
      </w:r>
      <w:r>
        <w:t>бедностью, Министерства образования, по делам наследия и искусств, Управления заместителя генерального прокурора, Министерства здравоохранения и медицинских служб, Министерства иностранных дел, а также Постоянного представительства Фиджи при Отделении Организации Объединенных Наций и других международных организациях в Женеве.</w:t>
      </w:r>
    </w:p>
    <w:p w14:paraId="786FE72E" w14:textId="77777777" w:rsidR="00134D3F" w:rsidRPr="001535C3" w:rsidRDefault="00134D3F" w:rsidP="00134D3F">
      <w:pPr>
        <w:pStyle w:val="SingleTxt"/>
        <w:spacing w:after="0" w:line="120" w:lineRule="exact"/>
        <w:rPr>
          <w:sz w:val="10"/>
        </w:rPr>
      </w:pPr>
    </w:p>
    <w:p w14:paraId="7804C4AC" w14:textId="77777777" w:rsidR="00134D3F" w:rsidRPr="0061150E" w:rsidRDefault="00134D3F" w:rsidP="00134D3F">
      <w:pPr>
        <w:pStyle w:val="SingleTxt"/>
        <w:spacing w:after="0" w:line="120" w:lineRule="exact"/>
        <w:rPr>
          <w:sz w:val="10"/>
        </w:rPr>
      </w:pPr>
    </w:p>
    <w:p w14:paraId="69FA0014" w14:textId="59C2706B" w:rsidR="00134D3F" w:rsidRPr="006850F5" w:rsidRDefault="00134D3F" w:rsidP="00134D3F">
      <w:pPr>
        <w:pStyle w:val="H1"/>
        <w:tabs>
          <w:tab w:val="left" w:pos="720"/>
          <w:tab w:val="left" w:pos="1260"/>
        </w:tabs>
        <w:ind w:right="1260"/>
      </w:pPr>
      <w:r w:rsidRPr="0061150E">
        <w:tab/>
      </w:r>
      <w:r>
        <w:t>B.</w:t>
      </w:r>
      <w:r>
        <w:tab/>
        <w:t>Положительные</w:t>
      </w:r>
      <w:r w:rsidRPr="0061150E">
        <w:t xml:space="preserve"> </w:t>
      </w:r>
      <w:r>
        <w:t>аспекты</w:t>
      </w:r>
    </w:p>
    <w:p w14:paraId="36E1FA60" w14:textId="77777777" w:rsidR="00134D3F" w:rsidRPr="0061150E" w:rsidRDefault="00134D3F" w:rsidP="00134D3F">
      <w:pPr>
        <w:pStyle w:val="SingleTxt"/>
        <w:spacing w:after="0" w:line="120" w:lineRule="exact"/>
        <w:rPr>
          <w:sz w:val="10"/>
        </w:rPr>
      </w:pPr>
    </w:p>
    <w:p w14:paraId="164EF910" w14:textId="77777777" w:rsidR="00134D3F" w:rsidRPr="0061150E" w:rsidRDefault="00134D3F" w:rsidP="00134D3F">
      <w:pPr>
        <w:pStyle w:val="SingleTxt"/>
        <w:spacing w:after="0" w:line="120" w:lineRule="exact"/>
        <w:rPr>
          <w:sz w:val="10"/>
        </w:rPr>
      </w:pPr>
    </w:p>
    <w:p w14:paraId="6EB59986" w14:textId="124430D3" w:rsidR="00134D3F" w:rsidRPr="0009571A" w:rsidRDefault="00134D3F" w:rsidP="00134D3F">
      <w:pPr>
        <w:pStyle w:val="SingleTxt"/>
      </w:pPr>
      <w:r w:rsidRPr="0009571A">
        <w:t>4.</w:t>
      </w:r>
      <w:r w:rsidRPr="0009571A">
        <w:tab/>
      </w:r>
      <w:r>
        <w:t>Комитет</w:t>
      </w:r>
      <w:r w:rsidRPr="0009571A">
        <w:t xml:space="preserve"> </w:t>
      </w:r>
      <w:r>
        <w:t>приветствует</w:t>
      </w:r>
      <w:r w:rsidRPr="0009571A">
        <w:t xml:space="preserve"> </w:t>
      </w:r>
      <w:r>
        <w:t>прогресс</w:t>
      </w:r>
      <w:r w:rsidRPr="0009571A">
        <w:t xml:space="preserve">, </w:t>
      </w:r>
      <w:r>
        <w:t>достигнутый</w:t>
      </w:r>
      <w:r w:rsidRPr="0009571A">
        <w:t xml:space="preserve"> </w:t>
      </w:r>
      <w:r>
        <w:t>государством-участником в области проведения законодательных реформ за период после</w:t>
      </w:r>
      <w:r w:rsidRPr="0009571A">
        <w:t xml:space="preserve"> </w:t>
      </w:r>
      <w:r>
        <w:t>рассмотрения</w:t>
      </w:r>
      <w:r w:rsidRPr="0009571A">
        <w:t xml:space="preserve"> </w:t>
      </w:r>
      <w:r>
        <w:t>в</w:t>
      </w:r>
      <w:r w:rsidRPr="0009571A">
        <w:t xml:space="preserve"> 201</w:t>
      </w:r>
      <w:r w:rsidR="001535C3" w:rsidRPr="0009571A">
        <w:t>0</w:t>
      </w:r>
      <w:r w:rsidR="001535C3">
        <w:t> год</w:t>
      </w:r>
      <w:r>
        <w:t>у его объединенных второго</w:t>
      </w:r>
      <w:r w:rsidR="001535C3">
        <w:t xml:space="preserve"> — </w:t>
      </w:r>
      <w:r>
        <w:t>четвертого периодических докладов (</w:t>
      </w:r>
      <w:hyperlink r:id="rId18" w:history="1">
        <w:r w:rsidRPr="00D223F3">
          <w:rPr>
            <w:rStyle w:val="Hyperlink"/>
            <w:lang w:val="en-US"/>
          </w:rPr>
          <w:t>CEDAW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C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FJI</w:t>
        </w:r>
        <w:r w:rsidRPr="00D223F3">
          <w:rPr>
            <w:rStyle w:val="Hyperlink"/>
          </w:rPr>
          <w:t>/</w:t>
        </w:r>
        <w:r w:rsidR="001535C3" w:rsidRPr="00D223F3">
          <w:rPr>
            <w:rStyle w:val="Hyperlink"/>
          </w:rPr>
          <w:t>2-4</w:t>
        </w:r>
      </w:hyperlink>
      <w:r w:rsidRPr="0009571A">
        <w:t>)</w:t>
      </w:r>
      <w:r>
        <w:t>, в частности принятые им следующие законодательные меры:</w:t>
      </w:r>
    </w:p>
    <w:p w14:paraId="47CFAB28" w14:textId="1BE72E32" w:rsidR="00134D3F" w:rsidRPr="0029337F" w:rsidRDefault="00134D3F" w:rsidP="00134D3F">
      <w:pPr>
        <w:pStyle w:val="SingleTxt"/>
      </w:pPr>
      <w:r w:rsidRPr="0061150E">
        <w:lastRenderedPageBreak/>
        <w:tab/>
      </w:r>
      <w:r>
        <w:t>a</w:t>
      </w:r>
      <w:r w:rsidRPr="0029337F">
        <w:t>)</w:t>
      </w:r>
      <w:r w:rsidRPr="0029337F">
        <w:tab/>
      </w:r>
      <w:r>
        <w:t>Указ о поправках к Закону о семье (201</w:t>
      </w:r>
      <w:r w:rsidR="001535C3">
        <w:t>2 год</w:t>
      </w:r>
      <w:r>
        <w:t>)</w:t>
      </w:r>
      <w:r w:rsidRPr="0029337F">
        <w:t>;</w:t>
      </w:r>
    </w:p>
    <w:p w14:paraId="04E5F294" w14:textId="64B4206F" w:rsidR="00134D3F" w:rsidRPr="00621E85" w:rsidRDefault="00134D3F" w:rsidP="00134D3F">
      <w:pPr>
        <w:pStyle w:val="SingleTxt"/>
      </w:pPr>
      <w:r w:rsidRPr="0029337F">
        <w:tab/>
      </w:r>
      <w:r>
        <w:t>b</w:t>
      </w:r>
      <w:r w:rsidRPr="00F22F65">
        <w:t>)</w:t>
      </w:r>
      <w:r w:rsidRPr="00F22F65">
        <w:tab/>
      </w:r>
      <w:r>
        <w:t>Законодательство</w:t>
      </w:r>
      <w:r w:rsidRPr="00F22F65">
        <w:t xml:space="preserve"> </w:t>
      </w:r>
      <w:r>
        <w:t>об</w:t>
      </w:r>
      <w:r w:rsidRPr="00F22F65">
        <w:t xml:space="preserve"> </w:t>
      </w:r>
      <w:r>
        <w:t>отмене</w:t>
      </w:r>
      <w:r w:rsidRPr="00F22F65">
        <w:t xml:space="preserve"> </w:t>
      </w:r>
      <w:r>
        <w:t>уголовной</w:t>
      </w:r>
      <w:r w:rsidRPr="00F22F65">
        <w:t xml:space="preserve"> </w:t>
      </w:r>
      <w:r>
        <w:t>ответственности</w:t>
      </w:r>
      <w:r w:rsidRPr="00F22F65">
        <w:t xml:space="preserve"> </w:t>
      </w:r>
      <w:r>
        <w:t>за</w:t>
      </w:r>
      <w:r w:rsidRPr="00F22F65">
        <w:t xml:space="preserve"> </w:t>
      </w:r>
      <w:r>
        <w:t>однополые отношения по взаимному согласию</w:t>
      </w:r>
      <w:r w:rsidRPr="00F22F65">
        <w:t xml:space="preserve"> </w:t>
      </w:r>
      <w:r>
        <w:t>(</w:t>
      </w:r>
      <w:r w:rsidRPr="00621E85">
        <w:t>201</w:t>
      </w:r>
      <w:r w:rsidR="001535C3" w:rsidRPr="00621E85">
        <w:t>0</w:t>
      </w:r>
      <w:r w:rsidR="001535C3">
        <w:t> год</w:t>
      </w:r>
      <w:r>
        <w:t>)</w:t>
      </w:r>
      <w:r w:rsidRPr="00621E85">
        <w:t>.</w:t>
      </w:r>
    </w:p>
    <w:p w14:paraId="0497D177" w14:textId="01B8A670" w:rsidR="00134D3F" w:rsidRPr="00621E85" w:rsidRDefault="00134D3F" w:rsidP="00134D3F">
      <w:pPr>
        <w:pStyle w:val="SingleTxt"/>
      </w:pPr>
      <w:r w:rsidRPr="001B235E">
        <w:t>5.</w:t>
      </w:r>
      <w:r w:rsidRPr="001B235E">
        <w:tab/>
      </w:r>
      <w:r>
        <w:t>Комитет</w:t>
      </w:r>
      <w:r w:rsidRPr="001B235E">
        <w:t xml:space="preserve"> </w:t>
      </w:r>
      <w:r>
        <w:t>приветствует</w:t>
      </w:r>
      <w:r w:rsidRPr="001B235E">
        <w:t xml:space="preserve"> </w:t>
      </w:r>
      <w:r>
        <w:t>усилия</w:t>
      </w:r>
      <w:r w:rsidRPr="001B235E">
        <w:t xml:space="preserve"> </w:t>
      </w:r>
      <w:r>
        <w:t>государства</w:t>
      </w:r>
      <w:r w:rsidRPr="001B235E">
        <w:t>-</w:t>
      </w:r>
      <w:r>
        <w:t>участника по совершенствованию</w:t>
      </w:r>
      <w:r w:rsidR="001535C3">
        <w:t xml:space="preserve"> </w:t>
      </w:r>
      <w:r>
        <w:t>своей</w:t>
      </w:r>
      <w:r w:rsidRPr="001B235E">
        <w:t xml:space="preserve"> </w:t>
      </w:r>
      <w:r>
        <w:t>институциональной</w:t>
      </w:r>
      <w:r w:rsidRPr="001B235E">
        <w:t xml:space="preserve"> </w:t>
      </w:r>
      <w:r>
        <w:t>и</w:t>
      </w:r>
      <w:r w:rsidRPr="001B235E">
        <w:t xml:space="preserve"> </w:t>
      </w:r>
      <w:r>
        <w:t>нормативно-правовой базы, направленные на</w:t>
      </w:r>
      <w:r w:rsidR="001535C3">
        <w:t xml:space="preserve"> </w:t>
      </w:r>
      <w:r>
        <w:t>ускорение процесса</w:t>
      </w:r>
      <w:r w:rsidRPr="001B235E">
        <w:t xml:space="preserve"> </w:t>
      </w:r>
      <w:r>
        <w:t>ликвидации</w:t>
      </w:r>
      <w:r w:rsidRPr="001B235E">
        <w:t xml:space="preserve"> </w:t>
      </w:r>
      <w:r>
        <w:t>дискриминации</w:t>
      </w:r>
      <w:r w:rsidRPr="001B235E">
        <w:t xml:space="preserve"> </w:t>
      </w:r>
      <w:r>
        <w:t>в</w:t>
      </w:r>
      <w:r w:rsidRPr="001B235E">
        <w:t xml:space="preserve"> </w:t>
      </w:r>
      <w:r>
        <w:t>отношении</w:t>
      </w:r>
      <w:r w:rsidRPr="001B235E">
        <w:t xml:space="preserve"> </w:t>
      </w:r>
      <w:r>
        <w:t>женщин</w:t>
      </w:r>
      <w:r w:rsidRPr="001B235E">
        <w:t xml:space="preserve"> </w:t>
      </w:r>
      <w:r>
        <w:t>и</w:t>
      </w:r>
      <w:r w:rsidRPr="001B235E">
        <w:t xml:space="preserve"> </w:t>
      </w:r>
      <w:r>
        <w:t>поощрение</w:t>
      </w:r>
      <w:r w:rsidRPr="001B235E">
        <w:t xml:space="preserve"> </w:t>
      </w:r>
      <w:r>
        <w:t>гендерного</w:t>
      </w:r>
      <w:r w:rsidRPr="001B235E">
        <w:t xml:space="preserve"> </w:t>
      </w:r>
      <w:r>
        <w:t>равенства</w:t>
      </w:r>
      <w:r w:rsidRPr="001B235E">
        <w:t xml:space="preserve">, </w:t>
      </w:r>
      <w:r>
        <w:t>в том числе принятие</w:t>
      </w:r>
      <w:r w:rsidRPr="00621E85">
        <w:t>:</w:t>
      </w:r>
    </w:p>
    <w:p w14:paraId="4F4B7076" w14:textId="4A29F7E9" w:rsidR="00134D3F" w:rsidRPr="00621E85" w:rsidRDefault="00134D3F" w:rsidP="00134D3F">
      <w:pPr>
        <w:pStyle w:val="SingleTxt"/>
      </w:pPr>
      <w:r w:rsidRPr="00621E85">
        <w:tab/>
      </w:r>
      <w:r>
        <w:t>a</w:t>
      </w:r>
      <w:r w:rsidRPr="00621E85">
        <w:t>)</w:t>
      </w:r>
      <w:r w:rsidRPr="00621E85">
        <w:tab/>
      </w:r>
      <w:r>
        <w:t>Национальной</w:t>
      </w:r>
      <w:r w:rsidRPr="00621E85">
        <w:t xml:space="preserve"> </w:t>
      </w:r>
      <w:r>
        <w:t>гендерной</w:t>
      </w:r>
      <w:r w:rsidRPr="00621E85">
        <w:t xml:space="preserve"> </w:t>
      </w:r>
      <w:r>
        <w:t>политики</w:t>
      </w:r>
      <w:r w:rsidRPr="00621E85">
        <w:t xml:space="preserve"> </w:t>
      </w:r>
      <w:r>
        <w:t>(февраль</w:t>
      </w:r>
      <w:r w:rsidRPr="00621E85">
        <w:t xml:space="preserve"> 201</w:t>
      </w:r>
      <w:r w:rsidR="001535C3" w:rsidRPr="00621E85">
        <w:t>4</w:t>
      </w:r>
      <w:r w:rsidR="001535C3">
        <w:t> год</w:t>
      </w:r>
      <w:r>
        <w:t>а)</w:t>
      </w:r>
      <w:r w:rsidRPr="00621E85">
        <w:t>;</w:t>
      </w:r>
    </w:p>
    <w:p w14:paraId="1C263B7B" w14:textId="1E355C38" w:rsidR="00134D3F" w:rsidRPr="00621E85" w:rsidRDefault="00134D3F" w:rsidP="00134D3F">
      <w:pPr>
        <w:pStyle w:val="SingleTxt"/>
      </w:pPr>
      <w:r w:rsidRPr="00621E85">
        <w:tab/>
      </w:r>
      <w:r>
        <w:t>b</w:t>
      </w:r>
      <w:r w:rsidRPr="00621E85">
        <w:t>)</w:t>
      </w:r>
      <w:r w:rsidRPr="00621E85">
        <w:tab/>
        <w:t>План</w:t>
      </w:r>
      <w:r>
        <w:t>а</w:t>
      </w:r>
      <w:r w:rsidRPr="00621E85">
        <w:t xml:space="preserve"> действий по улучшению положения женщин</w:t>
      </w:r>
      <w:r>
        <w:t xml:space="preserve"> на период </w:t>
      </w:r>
      <w:r w:rsidRPr="00621E85">
        <w:t>2010–201</w:t>
      </w:r>
      <w:r w:rsidR="001535C3" w:rsidRPr="00621E85">
        <w:t>9</w:t>
      </w:r>
      <w:r w:rsidR="001535C3">
        <w:t> год</w:t>
      </w:r>
      <w:r>
        <w:t>ов</w:t>
      </w:r>
      <w:r w:rsidRPr="00621E85">
        <w:t>.</w:t>
      </w:r>
    </w:p>
    <w:p w14:paraId="01C4A4A5" w14:textId="77777777" w:rsidR="00134D3F" w:rsidRPr="00BD42DE" w:rsidRDefault="00134D3F" w:rsidP="00134D3F">
      <w:pPr>
        <w:pStyle w:val="SingleTxt"/>
      </w:pPr>
      <w:r w:rsidRPr="00BD42DE">
        <w:t>6.</w:t>
      </w:r>
      <w:r w:rsidRPr="00BD42DE">
        <w:tab/>
      </w:r>
      <w:r>
        <w:t>Комитет с удовлетворением отмечает тот факт, что за период после рассмотрения предыдущего периодического доклада государство-участник ратифицировало следующие международные документы или присоединилось к ним</w:t>
      </w:r>
      <w:r w:rsidRPr="00BD42DE">
        <w:t>:</w:t>
      </w:r>
    </w:p>
    <w:p w14:paraId="6FED01F0" w14:textId="27B1ED1D" w:rsidR="00134D3F" w:rsidRPr="00BD42DE" w:rsidRDefault="00134D3F" w:rsidP="00134D3F">
      <w:pPr>
        <w:pStyle w:val="SingleTxt"/>
      </w:pPr>
      <w:r w:rsidRPr="00BD42DE">
        <w:tab/>
      </w:r>
      <w:r>
        <w:t>a</w:t>
      </w:r>
      <w:r w:rsidRPr="00BD42DE">
        <w:t>)</w:t>
      </w:r>
      <w:r w:rsidRPr="00BD42DE">
        <w:tab/>
      </w:r>
      <w:r>
        <w:t>Конвенция</w:t>
      </w:r>
      <w:r w:rsidRPr="00BD42DE">
        <w:t xml:space="preserve"> </w:t>
      </w:r>
      <w:r>
        <w:t>о</w:t>
      </w:r>
      <w:r w:rsidRPr="00BD42DE">
        <w:t xml:space="preserve"> </w:t>
      </w:r>
      <w:r>
        <w:t>правах</w:t>
      </w:r>
      <w:r w:rsidRPr="00BD42DE">
        <w:t xml:space="preserve"> </w:t>
      </w:r>
      <w:r>
        <w:t>инвалидов</w:t>
      </w:r>
      <w:r w:rsidRPr="00BD42DE">
        <w:t xml:space="preserve"> (</w:t>
      </w:r>
      <w:r>
        <w:t>в</w:t>
      </w:r>
      <w:r w:rsidRPr="00BD42DE">
        <w:t xml:space="preserve"> 201</w:t>
      </w:r>
      <w:r w:rsidR="001535C3" w:rsidRPr="00BD42DE">
        <w:t>7</w:t>
      </w:r>
      <w:r w:rsidR="001535C3">
        <w:t> год</w:t>
      </w:r>
      <w:r>
        <w:t>у</w:t>
      </w:r>
      <w:r w:rsidRPr="00BD42DE">
        <w:t>);</w:t>
      </w:r>
    </w:p>
    <w:p w14:paraId="727056A3" w14:textId="7B4ED851" w:rsidR="00134D3F" w:rsidRPr="00BD42DE" w:rsidRDefault="00134D3F" w:rsidP="00134D3F">
      <w:pPr>
        <w:pStyle w:val="SingleTxt"/>
      </w:pPr>
      <w:r w:rsidRPr="00BD42DE">
        <w:tab/>
      </w:r>
      <w:r>
        <w:t>b</w:t>
      </w:r>
      <w:r w:rsidRPr="00BD42DE">
        <w:t>)</w:t>
      </w:r>
      <w:r w:rsidRPr="00BD42DE">
        <w:tab/>
      </w:r>
      <w:r>
        <w:t>Конвенция против пыток и других жестоких, бесчеловечных или унижающих достоинство видов обращения и наказания</w:t>
      </w:r>
      <w:r w:rsidRPr="00BD42DE">
        <w:t xml:space="preserve"> </w:t>
      </w:r>
      <w:r>
        <w:t>(в</w:t>
      </w:r>
      <w:r w:rsidRPr="00BD42DE">
        <w:t xml:space="preserve"> 201</w:t>
      </w:r>
      <w:r w:rsidR="001535C3" w:rsidRPr="00BD42DE">
        <w:t>6</w:t>
      </w:r>
      <w:r w:rsidR="001535C3">
        <w:t> год</w:t>
      </w:r>
      <w:r>
        <w:t>у)</w:t>
      </w:r>
      <w:r w:rsidRPr="00BD42DE">
        <w:t>;</w:t>
      </w:r>
    </w:p>
    <w:p w14:paraId="5AB8A51F" w14:textId="03C73925" w:rsidR="00134D3F" w:rsidRPr="00013CA8" w:rsidRDefault="00134D3F" w:rsidP="00134D3F">
      <w:pPr>
        <w:pStyle w:val="SingleTxt"/>
      </w:pPr>
      <w:r w:rsidRPr="00BD42DE">
        <w:tab/>
      </w:r>
      <w:r>
        <w:t>c</w:t>
      </w:r>
      <w:r w:rsidRPr="00BD42DE">
        <w:t>)</w:t>
      </w:r>
      <w:r w:rsidRPr="00BD42DE">
        <w:tab/>
      </w:r>
      <w:r>
        <w:t>Протокол о предупреждении и пресечении торговли людьми, особенно женщинами и детьми, и наказании за нее, дополняющий Конвенцию Организации</w:t>
      </w:r>
      <w:r w:rsidRPr="00013CA8">
        <w:t xml:space="preserve"> </w:t>
      </w:r>
      <w:r>
        <w:t>Объединенных</w:t>
      </w:r>
      <w:r w:rsidRPr="00013CA8">
        <w:t xml:space="preserve"> </w:t>
      </w:r>
      <w:r>
        <w:t>Наций</w:t>
      </w:r>
      <w:r w:rsidRPr="00013CA8">
        <w:t xml:space="preserve"> </w:t>
      </w:r>
      <w:r>
        <w:t>против</w:t>
      </w:r>
      <w:r w:rsidRPr="00013CA8">
        <w:t xml:space="preserve"> </w:t>
      </w:r>
      <w:r>
        <w:t>транснациональной</w:t>
      </w:r>
      <w:r w:rsidRPr="00013CA8">
        <w:t xml:space="preserve"> </w:t>
      </w:r>
      <w:r>
        <w:t>организованной</w:t>
      </w:r>
      <w:r w:rsidRPr="00013CA8">
        <w:t xml:space="preserve"> </w:t>
      </w:r>
      <w:r>
        <w:t>преступности</w:t>
      </w:r>
      <w:r w:rsidRPr="00013CA8">
        <w:t xml:space="preserve"> </w:t>
      </w:r>
      <w:r>
        <w:t>(в</w:t>
      </w:r>
      <w:r w:rsidRPr="00013CA8">
        <w:t xml:space="preserve"> 201</w:t>
      </w:r>
      <w:r w:rsidR="001535C3" w:rsidRPr="00013CA8">
        <w:t>7</w:t>
      </w:r>
      <w:r w:rsidR="001535C3">
        <w:t> год</w:t>
      </w:r>
      <w:r>
        <w:t>у)</w:t>
      </w:r>
      <w:r w:rsidRPr="00013CA8">
        <w:t>.</w:t>
      </w:r>
    </w:p>
    <w:p w14:paraId="78A3847A" w14:textId="77777777" w:rsidR="00134D3F" w:rsidRPr="00013CA8" w:rsidRDefault="00134D3F" w:rsidP="00134D3F">
      <w:pPr>
        <w:pStyle w:val="SingleTxt"/>
        <w:spacing w:after="0" w:line="120" w:lineRule="exact"/>
        <w:rPr>
          <w:sz w:val="10"/>
        </w:rPr>
      </w:pPr>
    </w:p>
    <w:p w14:paraId="341E43F1" w14:textId="77777777" w:rsidR="00134D3F" w:rsidRPr="00013CA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13CA8">
        <w:tab/>
      </w:r>
      <w:r w:rsidRPr="00013CA8">
        <w:tab/>
      </w:r>
      <w:r>
        <w:t>Цели в области устойчивого развития</w:t>
      </w:r>
    </w:p>
    <w:p w14:paraId="082145B4" w14:textId="77777777" w:rsidR="00134D3F" w:rsidRPr="00013CA8" w:rsidRDefault="00134D3F" w:rsidP="00134D3F">
      <w:pPr>
        <w:pStyle w:val="SingleTxt"/>
        <w:spacing w:after="0" w:line="120" w:lineRule="exact"/>
        <w:rPr>
          <w:sz w:val="10"/>
        </w:rPr>
      </w:pPr>
    </w:p>
    <w:p w14:paraId="7F7BB300" w14:textId="77777777" w:rsidR="00134D3F" w:rsidRDefault="00134D3F" w:rsidP="00134D3F">
      <w:pPr>
        <w:pStyle w:val="SingleTxt"/>
      </w:pPr>
      <w:r w:rsidRPr="00013CA8">
        <w:t>7.</w:t>
      </w:r>
      <w:r w:rsidRPr="00013CA8">
        <w:tab/>
      </w:r>
      <w:r>
        <w:t>Комитет с удовлетворением отмечает приверженность государства-участника делу осуществления целей в области устойчивого развития.</w:t>
      </w:r>
      <w:r w:rsidRPr="00013CA8">
        <w:t xml:space="preserve"> </w:t>
      </w:r>
      <w:r>
        <w:t>Комитет напоминает о важности показателя 5.1.1 и высоко оценивает усилия государства-участника по осуществлению политики в области устойчивого развития и его приверженность достижению цели 13, касающейся принятия мер по борьбе с изменением климата.</w:t>
      </w:r>
    </w:p>
    <w:p w14:paraId="478EF213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51E98C1B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07B0D369" w14:textId="5C9FF88B" w:rsidR="00134D3F" w:rsidRPr="00B75168" w:rsidRDefault="00134D3F" w:rsidP="001535C3">
      <w:pPr>
        <w:pStyle w:val="H1"/>
        <w:tabs>
          <w:tab w:val="left" w:pos="720"/>
          <w:tab w:val="left" w:pos="1260"/>
        </w:tabs>
        <w:ind w:right="1260"/>
      </w:pPr>
      <w:r w:rsidRPr="00B75168">
        <w:tab/>
      </w:r>
      <w:r>
        <w:t>C.</w:t>
      </w:r>
      <w:r w:rsidR="001535C3">
        <w:tab/>
      </w:r>
      <w:r>
        <w:t>Парламент</w:t>
      </w:r>
    </w:p>
    <w:p w14:paraId="25AB1054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2E9E2E4C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0562F3E7" w14:textId="4E1128AE" w:rsidR="00134D3F" w:rsidRPr="003263CC" w:rsidRDefault="00134D3F" w:rsidP="00134D3F">
      <w:pPr>
        <w:pStyle w:val="SingleTxt"/>
        <w:rPr>
          <w:b/>
        </w:rPr>
      </w:pPr>
      <w:r w:rsidRPr="0065331D">
        <w:t>8.</w:t>
      </w:r>
      <w:r w:rsidRPr="0065331D">
        <w:tab/>
      </w:r>
      <w:r w:rsidRPr="0065331D">
        <w:rPr>
          <w:b/>
        </w:rPr>
        <w:t xml:space="preserve">Комитет подчеркивает </w:t>
      </w:r>
      <w:r>
        <w:rPr>
          <w:b/>
        </w:rPr>
        <w:t>решающу</w:t>
      </w:r>
      <w:r w:rsidRPr="0065331D">
        <w:rPr>
          <w:b/>
        </w:rPr>
        <w:t>ю роль законодательной власти в обеспечении полного осуществления Конвенции (см. заявление Комитета о его отношениях с парламентариями, принятое на сорок пятой сессии в 201</w:t>
      </w:r>
      <w:r w:rsidR="001535C3" w:rsidRPr="0065331D">
        <w:rPr>
          <w:b/>
        </w:rPr>
        <w:t>0</w:t>
      </w:r>
      <w:r w:rsidR="001535C3">
        <w:rPr>
          <w:b/>
        </w:rPr>
        <w:t> </w:t>
      </w:r>
      <w:r w:rsidR="001535C3" w:rsidRPr="0065331D">
        <w:rPr>
          <w:b/>
        </w:rPr>
        <w:t>год</w:t>
      </w:r>
      <w:r w:rsidRPr="0065331D">
        <w:rPr>
          <w:b/>
        </w:rPr>
        <w:t>у</w:t>
      </w:r>
      <w:r w:rsidRPr="003263CC">
        <w:rPr>
          <w:b/>
        </w:rPr>
        <w:t xml:space="preserve">). </w:t>
      </w:r>
      <w:r>
        <w:rPr>
          <w:b/>
        </w:rPr>
        <w:t>Комитет</w:t>
      </w:r>
      <w:r w:rsidRPr="003263CC">
        <w:rPr>
          <w:b/>
        </w:rPr>
        <w:t xml:space="preserve"> предлагает парламенту, в соответствии с его мандатом, </w:t>
      </w:r>
      <w:r>
        <w:rPr>
          <w:b/>
        </w:rPr>
        <w:t xml:space="preserve">принять </w:t>
      </w:r>
      <w:r w:rsidRPr="003263CC">
        <w:rPr>
          <w:b/>
        </w:rPr>
        <w:t xml:space="preserve">необходимые меры </w:t>
      </w:r>
      <w:r>
        <w:rPr>
          <w:b/>
        </w:rPr>
        <w:t>для</w:t>
      </w:r>
      <w:r w:rsidRPr="003263CC">
        <w:rPr>
          <w:b/>
        </w:rPr>
        <w:t xml:space="preserve"> выполнени</w:t>
      </w:r>
      <w:r>
        <w:rPr>
          <w:b/>
        </w:rPr>
        <w:t>я</w:t>
      </w:r>
      <w:r w:rsidRPr="003263CC">
        <w:rPr>
          <w:b/>
        </w:rPr>
        <w:t xml:space="preserve"> настоящих заключительных замечаний </w:t>
      </w:r>
      <w:r>
        <w:rPr>
          <w:b/>
        </w:rPr>
        <w:t>до начала</w:t>
      </w:r>
      <w:r w:rsidRPr="003263CC">
        <w:rPr>
          <w:b/>
        </w:rPr>
        <w:t xml:space="preserve"> следующего</w:t>
      </w:r>
      <w:r>
        <w:rPr>
          <w:b/>
        </w:rPr>
        <w:t xml:space="preserve"> периода представления</w:t>
      </w:r>
      <w:r w:rsidRPr="003263CC">
        <w:rPr>
          <w:b/>
        </w:rPr>
        <w:t xml:space="preserve"> периодического доклада.</w:t>
      </w:r>
    </w:p>
    <w:p w14:paraId="403393AC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15B51484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5EE0B610" w14:textId="2F81FC4E" w:rsidR="00134D3F" w:rsidRPr="00B75168" w:rsidRDefault="00134D3F" w:rsidP="001535C3">
      <w:pPr>
        <w:pStyle w:val="H1"/>
        <w:tabs>
          <w:tab w:val="left" w:pos="738"/>
          <w:tab w:val="left" w:pos="1260"/>
        </w:tabs>
        <w:ind w:right="1260"/>
      </w:pPr>
      <w:r w:rsidRPr="00B75168">
        <w:tab/>
      </w:r>
      <w:r>
        <w:t>D.</w:t>
      </w:r>
      <w:r w:rsidR="001535C3">
        <w:tab/>
      </w:r>
      <w:r>
        <w:t>Основные</w:t>
      </w:r>
      <w:r w:rsidRPr="00B75168">
        <w:t xml:space="preserve"> </w:t>
      </w:r>
      <w:r>
        <w:t>проблемные</w:t>
      </w:r>
      <w:r w:rsidRPr="00B75168">
        <w:t xml:space="preserve"> </w:t>
      </w:r>
      <w:r>
        <w:t>области</w:t>
      </w:r>
      <w:r w:rsidRPr="00B75168">
        <w:t xml:space="preserve"> </w:t>
      </w:r>
      <w:r>
        <w:t>и</w:t>
      </w:r>
      <w:r w:rsidRPr="00B75168">
        <w:t xml:space="preserve"> </w:t>
      </w:r>
      <w:r>
        <w:t>рекомендации</w:t>
      </w:r>
    </w:p>
    <w:p w14:paraId="6DB560CC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624F5BE8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1985BF68" w14:textId="77777777" w:rsidR="00134D3F" w:rsidRPr="00B7516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5168">
        <w:tab/>
      </w:r>
      <w:r w:rsidRPr="00B75168">
        <w:tab/>
      </w:r>
      <w:r>
        <w:t>Ратификация</w:t>
      </w:r>
      <w:r w:rsidRPr="00B75168">
        <w:t xml:space="preserve"> </w:t>
      </w:r>
      <w:r>
        <w:t>Факультативного протокола</w:t>
      </w:r>
    </w:p>
    <w:p w14:paraId="3B0CB061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70D74A88" w14:textId="637A8C59" w:rsidR="00134D3F" w:rsidRDefault="00134D3F" w:rsidP="00134D3F">
      <w:pPr>
        <w:pStyle w:val="SingleTxt"/>
      </w:pPr>
      <w:r w:rsidRPr="00537F4F">
        <w:t>9.</w:t>
      </w:r>
      <w:r w:rsidRPr="00537F4F">
        <w:tab/>
      </w:r>
      <w:r>
        <w:t>Комитет</w:t>
      </w:r>
      <w:r w:rsidRPr="00537F4F">
        <w:t xml:space="preserve"> </w:t>
      </w:r>
      <w:r>
        <w:t>обеспокоен</w:t>
      </w:r>
      <w:r w:rsidRPr="00537F4F">
        <w:t xml:space="preserve"> </w:t>
      </w:r>
      <w:r>
        <w:t>тем</w:t>
      </w:r>
      <w:r w:rsidRPr="00537F4F">
        <w:t xml:space="preserve">, </w:t>
      </w:r>
      <w:r>
        <w:t>что</w:t>
      </w:r>
      <w:r w:rsidRPr="00537F4F">
        <w:t xml:space="preserve"> </w:t>
      </w:r>
      <w:r>
        <w:t>государство</w:t>
      </w:r>
      <w:r w:rsidRPr="00537F4F">
        <w:t>-</w:t>
      </w:r>
      <w:r>
        <w:t>участник</w:t>
      </w:r>
      <w:r w:rsidRPr="00537F4F">
        <w:t xml:space="preserve"> </w:t>
      </w:r>
      <w:r>
        <w:t>еще</w:t>
      </w:r>
      <w:r w:rsidRPr="00537F4F">
        <w:t xml:space="preserve"> </w:t>
      </w:r>
      <w:r>
        <w:t>не</w:t>
      </w:r>
      <w:r w:rsidRPr="00537F4F">
        <w:t xml:space="preserve"> </w:t>
      </w:r>
      <w:r>
        <w:t>ратифицировало</w:t>
      </w:r>
      <w:r w:rsidRPr="00537F4F">
        <w:t xml:space="preserve"> </w:t>
      </w:r>
      <w:r>
        <w:t>Факультативный</w:t>
      </w:r>
      <w:r w:rsidRPr="00537F4F">
        <w:t xml:space="preserve"> </w:t>
      </w:r>
      <w:r>
        <w:t>протокол</w:t>
      </w:r>
      <w:r w:rsidRPr="00537F4F">
        <w:t xml:space="preserve"> </w:t>
      </w:r>
      <w:r>
        <w:t>к</w:t>
      </w:r>
      <w:r w:rsidRPr="00537F4F">
        <w:t xml:space="preserve"> </w:t>
      </w:r>
      <w:r>
        <w:t>Конвенции</w:t>
      </w:r>
      <w:r w:rsidRPr="00537F4F">
        <w:t xml:space="preserve">, </w:t>
      </w:r>
      <w:r>
        <w:t>несмотря</w:t>
      </w:r>
      <w:r w:rsidRPr="00537F4F">
        <w:t xml:space="preserve"> </w:t>
      </w:r>
      <w:r>
        <w:t>на</w:t>
      </w:r>
      <w:r w:rsidRPr="00537F4F">
        <w:t xml:space="preserve"> </w:t>
      </w:r>
      <w:r>
        <w:t>принятые</w:t>
      </w:r>
      <w:r w:rsidRPr="00537F4F">
        <w:t xml:space="preserve"> </w:t>
      </w:r>
      <w:r>
        <w:t>им рекомендации о том, что ему надлежит это сделать</w:t>
      </w:r>
      <w:r w:rsidRPr="00537F4F">
        <w:t xml:space="preserve">, </w:t>
      </w:r>
      <w:r>
        <w:t>вынесенные</w:t>
      </w:r>
      <w:r w:rsidRPr="00537F4F">
        <w:t xml:space="preserve"> </w:t>
      </w:r>
      <w:r>
        <w:t>в</w:t>
      </w:r>
      <w:r w:rsidRPr="00537F4F">
        <w:t xml:space="preserve"> </w:t>
      </w:r>
      <w:r>
        <w:t>ходе</w:t>
      </w:r>
      <w:r w:rsidRPr="00537F4F">
        <w:t xml:space="preserve"> </w:t>
      </w:r>
      <w:r>
        <w:t>универсальных</w:t>
      </w:r>
      <w:r w:rsidRPr="00537F4F">
        <w:t xml:space="preserve"> </w:t>
      </w:r>
      <w:r>
        <w:t>периодических</w:t>
      </w:r>
      <w:r w:rsidRPr="00537F4F">
        <w:t xml:space="preserve"> </w:t>
      </w:r>
      <w:r>
        <w:t>обзоров</w:t>
      </w:r>
      <w:r w:rsidRPr="00537F4F">
        <w:t xml:space="preserve"> </w:t>
      </w:r>
      <w:r>
        <w:t>в</w:t>
      </w:r>
      <w:r w:rsidRPr="00537F4F">
        <w:t xml:space="preserve"> 201</w:t>
      </w:r>
      <w:r w:rsidR="001535C3" w:rsidRPr="00537F4F">
        <w:t>0</w:t>
      </w:r>
      <w:r w:rsidR="001535C3">
        <w:t> год</w:t>
      </w:r>
      <w:r>
        <w:t>у</w:t>
      </w:r>
      <w:r w:rsidRPr="00537F4F">
        <w:t xml:space="preserve"> </w:t>
      </w:r>
      <w:r>
        <w:t>и</w:t>
      </w:r>
      <w:r w:rsidRPr="00537F4F">
        <w:t xml:space="preserve"> </w:t>
      </w:r>
      <w:r>
        <w:t>в</w:t>
      </w:r>
      <w:r w:rsidRPr="00537F4F">
        <w:t xml:space="preserve"> 201</w:t>
      </w:r>
      <w:r w:rsidR="001535C3" w:rsidRPr="00537F4F">
        <w:t>4</w:t>
      </w:r>
      <w:r w:rsidR="001535C3">
        <w:t> год</w:t>
      </w:r>
      <w:r>
        <w:t>у.</w:t>
      </w:r>
    </w:p>
    <w:p w14:paraId="0E5346AF" w14:textId="77777777" w:rsidR="00134D3F" w:rsidRPr="00537F4F" w:rsidRDefault="00134D3F" w:rsidP="00134D3F">
      <w:pPr>
        <w:pStyle w:val="SingleTxt"/>
      </w:pPr>
      <w:r w:rsidRPr="00537F4F">
        <w:t>10.</w:t>
      </w:r>
      <w:r w:rsidRPr="00537F4F">
        <w:tab/>
      </w:r>
      <w:r w:rsidRPr="00537F4F">
        <w:rPr>
          <w:b/>
        </w:rPr>
        <w:t>Комитет рекомендует государству-участнику ратифицировать Факультативный протокол к Конвенции</w:t>
      </w:r>
      <w:r w:rsidRPr="00537F4F">
        <w:rPr>
          <w:b/>
          <w:bCs/>
        </w:rPr>
        <w:t xml:space="preserve"> в первоочередном порядке.</w:t>
      </w:r>
    </w:p>
    <w:p w14:paraId="34C9C3E0" w14:textId="77777777" w:rsidR="00134D3F" w:rsidRPr="00537F4F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7F4F">
        <w:lastRenderedPageBreak/>
        <w:tab/>
      </w:r>
      <w:r w:rsidRPr="00537F4F">
        <w:tab/>
      </w:r>
      <w:r>
        <w:t>Распространение информации о Конвенции</w:t>
      </w:r>
    </w:p>
    <w:p w14:paraId="3B6C45F6" w14:textId="77777777" w:rsidR="00134D3F" w:rsidRPr="00537F4F" w:rsidRDefault="00134D3F" w:rsidP="00134D3F">
      <w:pPr>
        <w:pStyle w:val="SingleTxt"/>
        <w:spacing w:after="0" w:line="120" w:lineRule="exact"/>
        <w:rPr>
          <w:sz w:val="10"/>
        </w:rPr>
      </w:pPr>
    </w:p>
    <w:p w14:paraId="43C4C330" w14:textId="7C1405DB" w:rsidR="00134D3F" w:rsidRPr="00537F4F" w:rsidRDefault="00134D3F" w:rsidP="00134D3F">
      <w:pPr>
        <w:pStyle w:val="SingleTxt"/>
      </w:pPr>
      <w:r w:rsidRPr="00537F4F">
        <w:t>11.</w:t>
      </w:r>
      <w:r w:rsidRPr="00537F4F">
        <w:tab/>
      </w:r>
      <w:r>
        <w:t xml:space="preserve">Комитет с удовлетворением отмечает, что Высокий суд применил Конвенцию в отношении четырех решений (см. </w:t>
      </w:r>
      <w:hyperlink r:id="rId19" w:history="1">
        <w:r w:rsidRPr="00D223F3">
          <w:rPr>
            <w:rStyle w:val="Hyperlink"/>
            <w:lang w:val="en-US"/>
          </w:rPr>
          <w:t>CEDAW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C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FJI</w:t>
        </w:r>
        <w:r w:rsidRPr="00D223F3">
          <w:rPr>
            <w:rStyle w:val="Hyperlink"/>
          </w:rPr>
          <w:t>/</w:t>
        </w:r>
        <w:r w:rsidRPr="00D223F3">
          <w:rPr>
            <w:rStyle w:val="Hyperlink"/>
            <w:lang w:val="en-US"/>
          </w:rPr>
          <w:t>Q</w:t>
        </w:r>
        <w:r w:rsidRPr="00D223F3">
          <w:rPr>
            <w:rStyle w:val="Hyperlink"/>
          </w:rPr>
          <w:t>/5/</w:t>
        </w:r>
        <w:r w:rsidRPr="00D223F3">
          <w:rPr>
            <w:rStyle w:val="Hyperlink"/>
            <w:lang w:val="en-US"/>
          </w:rPr>
          <w:t>Add</w:t>
        </w:r>
        <w:r w:rsidRPr="00D223F3">
          <w:rPr>
            <w:rStyle w:val="Hyperlink"/>
          </w:rPr>
          <w:t>.1</w:t>
        </w:r>
      </w:hyperlink>
      <w:r>
        <w:t>, пункт 6). Вместе с тем он обеспокоен тем, что распространение информации и осведомленность общественности и юристов о Конвенции и о заключительных замечаниях и общих рекомендациях Комитета по-прежнему носят ограниченный характер.</w:t>
      </w:r>
    </w:p>
    <w:p w14:paraId="6E80D397" w14:textId="77777777" w:rsidR="00134D3F" w:rsidRPr="00305409" w:rsidRDefault="00134D3F" w:rsidP="00134D3F">
      <w:pPr>
        <w:pStyle w:val="SingleTxt"/>
      </w:pPr>
      <w:r w:rsidRPr="00305409">
        <w:t>12.</w:t>
      </w:r>
      <w:r w:rsidRPr="00305409">
        <w:tab/>
      </w:r>
      <w:r>
        <w:rPr>
          <w:b/>
        </w:rPr>
        <w:t>Комитет</w:t>
      </w:r>
      <w:r w:rsidRPr="00305409">
        <w:rPr>
          <w:b/>
        </w:rPr>
        <w:t xml:space="preserve"> </w:t>
      </w:r>
      <w:r>
        <w:rPr>
          <w:b/>
        </w:rPr>
        <w:t>рекомендует</w:t>
      </w:r>
      <w:r w:rsidRPr="00305409">
        <w:rPr>
          <w:b/>
        </w:rPr>
        <w:t xml:space="preserve"> </w:t>
      </w:r>
      <w:r>
        <w:rPr>
          <w:b/>
        </w:rPr>
        <w:t>государству</w:t>
      </w:r>
      <w:r w:rsidRPr="00305409">
        <w:rPr>
          <w:b/>
        </w:rPr>
        <w:t>-</w:t>
      </w:r>
      <w:r>
        <w:rPr>
          <w:b/>
        </w:rPr>
        <w:t>участнику</w:t>
      </w:r>
      <w:r w:rsidRPr="00305409">
        <w:rPr>
          <w:b/>
          <w:bCs/>
        </w:rPr>
        <w:t>:</w:t>
      </w:r>
    </w:p>
    <w:p w14:paraId="5F4228D0" w14:textId="77777777" w:rsidR="00134D3F" w:rsidRPr="00305409" w:rsidRDefault="00134D3F" w:rsidP="00134D3F">
      <w:pPr>
        <w:pStyle w:val="SingleTxt"/>
        <w:rPr>
          <w:b/>
          <w:bCs/>
        </w:rPr>
      </w:pPr>
      <w:r w:rsidRPr="00305409">
        <w:rPr>
          <w:b/>
          <w:bCs/>
        </w:rPr>
        <w:tab/>
      </w:r>
      <w:r w:rsidRPr="004B0EF8">
        <w:t>a</w:t>
      </w:r>
      <w:r w:rsidRPr="00305409">
        <w:t>)</w:t>
      </w:r>
      <w:r w:rsidRPr="00305409">
        <w:rPr>
          <w:b/>
          <w:bCs/>
        </w:rPr>
        <w:tab/>
      </w:r>
      <w:r>
        <w:rPr>
          <w:b/>
          <w:bCs/>
        </w:rPr>
        <w:t>п</w:t>
      </w:r>
      <w:r w:rsidRPr="00305409">
        <w:rPr>
          <w:b/>
        </w:rPr>
        <w:t>овышать осведомленность о Конвенции при взаимодействии со средствами массовой информации, уделяя особое внимание концепции фактического равенства</w:t>
      </w:r>
      <w:r w:rsidRPr="00305409">
        <w:rPr>
          <w:b/>
          <w:bCs/>
        </w:rPr>
        <w:t>;</w:t>
      </w:r>
    </w:p>
    <w:p w14:paraId="08248F34" w14:textId="77777777" w:rsidR="00134D3F" w:rsidRPr="00305409" w:rsidRDefault="00134D3F" w:rsidP="00134D3F">
      <w:pPr>
        <w:pStyle w:val="SingleTxt"/>
        <w:rPr>
          <w:b/>
        </w:rPr>
      </w:pPr>
      <w:r w:rsidRPr="00305409">
        <w:rPr>
          <w:b/>
          <w:bCs/>
        </w:rPr>
        <w:tab/>
      </w:r>
      <w:r w:rsidRPr="004B0EF8">
        <w:t>b</w:t>
      </w:r>
      <w:r w:rsidRPr="00305409">
        <w:t>)</w:t>
      </w:r>
      <w:r w:rsidRPr="00305409">
        <w:rPr>
          <w:b/>
          <w:bCs/>
        </w:rPr>
        <w:tab/>
      </w:r>
      <w:r>
        <w:rPr>
          <w:b/>
          <w:bCs/>
        </w:rPr>
        <w:t xml:space="preserve">обеспечить, </w:t>
      </w:r>
      <w:r w:rsidRPr="00305409">
        <w:rPr>
          <w:b/>
          <w:bCs/>
        </w:rPr>
        <w:t xml:space="preserve">чтобы </w:t>
      </w:r>
      <w:r w:rsidRPr="00305409">
        <w:rPr>
          <w:b/>
        </w:rPr>
        <w:t xml:space="preserve">Конвенция </w:t>
      </w:r>
      <w:r>
        <w:rPr>
          <w:b/>
        </w:rPr>
        <w:t>стала</w:t>
      </w:r>
      <w:r w:rsidRPr="00305409">
        <w:rPr>
          <w:b/>
        </w:rPr>
        <w:t xml:space="preserve"> </w:t>
      </w:r>
      <w:r>
        <w:rPr>
          <w:b/>
        </w:rPr>
        <w:t xml:space="preserve">составной </w:t>
      </w:r>
      <w:r w:rsidRPr="00305409">
        <w:rPr>
          <w:b/>
        </w:rPr>
        <w:t>частью</w:t>
      </w:r>
      <w:r>
        <w:rPr>
          <w:b/>
        </w:rPr>
        <w:t xml:space="preserve"> программы</w:t>
      </w:r>
      <w:r w:rsidRPr="00305409">
        <w:rPr>
          <w:b/>
        </w:rPr>
        <w:t xml:space="preserve"> подготовки сотрудников судебных органов, юристов, сотрудников правоохранительных органов, преподавателей, социальных работников, медицинских работников и других соответствующих групп специалистов.</w:t>
      </w:r>
    </w:p>
    <w:p w14:paraId="7D9676FC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105F8B20" w14:textId="77777777" w:rsidR="00134D3F" w:rsidRPr="00B7516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5168">
        <w:tab/>
      </w:r>
      <w:r w:rsidRPr="00B75168">
        <w:tab/>
      </w:r>
      <w:r>
        <w:t>Определение</w:t>
      </w:r>
      <w:r w:rsidRPr="00B75168">
        <w:t xml:space="preserve"> </w:t>
      </w:r>
      <w:r>
        <w:t>равенства</w:t>
      </w:r>
      <w:r w:rsidRPr="00B75168">
        <w:t xml:space="preserve"> </w:t>
      </w:r>
      <w:r>
        <w:t>и</w:t>
      </w:r>
      <w:r w:rsidRPr="00B75168">
        <w:t xml:space="preserve"> </w:t>
      </w:r>
      <w:r>
        <w:t>недискриминации</w:t>
      </w:r>
    </w:p>
    <w:p w14:paraId="3C68FB8E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22874184" w14:textId="6488FA82" w:rsidR="00134D3F" w:rsidRPr="00305409" w:rsidRDefault="00134D3F" w:rsidP="00134D3F">
      <w:pPr>
        <w:pStyle w:val="SingleTxt"/>
      </w:pPr>
      <w:r w:rsidRPr="00305409">
        <w:t>13.</w:t>
      </w:r>
      <w:r w:rsidRPr="00305409">
        <w:tab/>
      </w:r>
      <w:r>
        <w:t>Комитет</w:t>
      </w:r>
      <w:r w:rsidRPr="00305409">
        <w:t xml:space="preserve"> </w:t>
      </w:r>
      <w:r>
        <w:t>отмечает</w:t>
      </w:r>
      <w:r w:rsidRPr="00305409">
        <w:t xml:space="preserve"> </w:t>
      </w:r>
      <w:r>
        <w:t>общий</w:t>
      </w:r>
      <w:r w:rsidRPr="00305409">
        <w:t xml:space="preserve"> </w:t>
      </w:r>
      <w:r>
        <w:t>запрет</w:t>
      </w:r>
      <w:r w:rsidRPr="00305409">
        <w:t xml:space="preserve"> </w:t>
      </w:r>
      <w:r>
        <w:t>дискриминации</w:t>
      </w:r>
      <w:r w:rsidRPr="00305409">
        <w:t xml:space="preserve"> </w:t>
      </w:r>
      <w:r>
        <w:t>в</w:t>
      </w:r>
      <w:r w:rsidRPr="00305409">
        <w:t xml:space="preserve"> </w:t>
      </w:r>
      <w:r>
        <w:t>разделе</w:t>
      </w:r>
      <w:r w:rsidRPr="00305409">
        <w:t xml:space="preserve"> 26 3) </w:t>
      </w:r>
      <w:r>
        <w:t>Конституции</w:t>
      </w:r>
      <w:r w:rsidRPr="00305409">
        <w:t xml:space="preserve">, </w:t>
      </w:r>
      <w:r>
        <w:t>в</w:t>
      </w:r>
      <w:r w:rsidRPr="00305409">
        <w:t xml:space="preserve"> </w:t>
      </w:r>
      <w:r>
        <w:t>том</w:t>
      </w:r>
      <w:r w:rsidRPr="00305409">
        <w:t xml:space="preserve"> </w:t>
      </w:r>
      <w:r>
        <w:t>числе</w:t>
      </w:r>
      <w:r w:rsidRPr="00305409">
        <w:t xml:space="preserve"> </w:t>
      </w:r>
      <w:r>
        <w:t>по</w:t>
      </w:r>
      <w:r w:rsidRPr="00305409">
        <w:t xml:space="preserve"> </w:t>
      </w:r>
      <w:r>
        <w:t>признаку</w:t>
      </w:r>
      <w:r w:rsidRPr="00305409">
        <w:t xml:space="preserve"> </w:t>
      </w:r>
      <w:r>
        <w:t>пола</w:t>
      </w:r>
      <w:r w:rsidRPr="00305409">
        <w:t xml:space="preserve">, </w:t>
      </w:r>
      <w:r>
        <w:t>а</w:t>
      </w:r>
      <w:r w:rsidRPr="00305409">
        <w:t xml:space="preserve"> </w:t>
      </w:r>
      <w:r>
        <w:t>также ее</w:t>
      </w:r>
      <w:r w:rsidRPr="00305409">
        <w:t xml:space="preserve"> </w:t>
      </w:r>
      <w:r>
        <w:t>запрет</w:t>
      </w:r>
      <w:r w:rsidRPr="00305409">
        <w:t xml:space="preserve"> </w:t>
      </w:r>
      <w:r>
        <w:t>в</w:t>
      </w:r>
      <w:r w:rsidRPr="00305409">
        <w:t xml:space="preserve"> </w:t>
      </w:r>
      <w:r>
        <w:t>соответствии</w:t>
      </w:r>
      <w:r w:rsidRPr="00305409">
        <w:t xml:space="preserve"> </w:t>
      </w:r>
      <w:r>
        <w:t>с</w:t>
      </w:r>
      <w:r w:rsidRPr="00305409">
        <w:t xml:space="preserve"> </w:t>
      </w:r>
      <w:r>
        <w:t>Законом</w:t>
      </w:r>
      <w:r w:rsidRPr="00305409">
        <w:t xml:space="preserve"> </w:t>
      </w:r>
      <w:r>
        <w:t>о трудовых отношениях.</w:t>
      </w:r>
      <w:r w:rsidRPr="00305409">
        <w:t xml:space="preserve"> </w:t>
      </w:r>
      <w:r>
        <w:t>Однако он обеспокоен тем, что вопреки статьям 1 и 2 Конвенции в</w:t>
      </w:r>
      <w:r w:rsidR="001535C3">
        <w:t xml:space="preserve"> </w:t>
      </w:r>
      <w:r>
        <w:t>законодательстве государства-участника не дается определение дискриминации в отношении женщин и отсутствуют всеобъемлющие нормативные акты о гендерном равенстве.</w:t>
      </w:r>
    </w:p>
    <w:p w14:paraId="39E93102" w14:textId="77777777" w:rsidR="00134D3F" w:rsidRPr="0073461D" w:rsidRDefault="00134D3F" w:rsidP="00134D3F">
      <w:pPr>
        <w:pStyle w:val="SingleTxt"/>
        <w:rPr>
          <w:b/>
        </w:rPr>
      </w:pPr>
      <w:r w:rsidRPr="000C5A45">
        <w:t>14.</w:t>
      </w:r>
      <w:r w:rsidRPr="000C5A45">
        <w:tab/>
      </w:r>
      <w:r>
        <w:rPr>
          <w:b/>
        </w:rPr>
        <w:t>Комитет обращает внимание государства-участника на задачу 5.1 Целей в области устойчивого развития, касающуюся повсеместной ликвидации всех форм дискриминации в отношении всех женщин и девочек, и рекомендует государству-участнику принять всеобъемлющее законодательство по борьбе с дискриминацией и гендерному равенству, содержащее определение дискриминации в отношении женщин, в том числе прямой и косвенной дискриминации в общественной и частной жизни, в соответствии со статьей 1 Конвенции, и пересекающихся форм дискриминации</w:t>
      </w:r>
      <w:r w:rsidRPr="0073461D">
        <w:rPr>
          <w:b/>
        </w:rPr>
        <w:t>. Такое законодательство должно также предусматривать санкции и компенсацию в тех случаях, когда имеет место нарушение запрета на дискриминацию, и обеспечить правовую основу для принятия временных специальных мер.</w:t>
      </w:r>
    </w:p>
    <w:p w14:paraId="4209DB37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0F2B9D62" w14:textId="77777777" w:rsidR="00134D3F" w:rsidRPr="00B7516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5168">
        <w:tab/>
      </w:r>
      <w:r w:rsidRPr="00B75168">
        <w:tab/>
      </w:r>
      <w:r>
        <w:t>Доступ</w:t>
      </w:r>
      <w:r w:rsidRPr="00B75168">
        <w:t xml:space="preserve"> </w:t>
      </w:r>
      <w:r>
        <w:t>к</w:t>
      </w:r>
      <w:r w:rsidRPr="00B75168">
        <w:t xml:space="preserve"> </w:t>
      </w:r>
      <w:r>
        <w:t>правосудию</w:t>
      </w:r>
      <w:r w:rsidRPr="00B75168">
        <w:t xml:space="preserve"> </w:t>
      </w:r>
    </w:p>
    <w:p w14:paraId="17416842" w14:textId="77777777" w:rsidR="00134D3F" w:rsidRPr="00B75168" w:rsidRDefault="00134D3F" w:rsidP="00134D3F">
      <w:pPr>
        <w:pStyle w:val="SingleTxt"/>
        <w:spacing w:after="0" w:line="120" w:lineRule="exact"/>
        <w:rPr>
          <w:sz w:val="10"/>
        </w:rPr>
      </w:pPr>
    </w:p>
    <w:p w14:paraId="43497389" w14:textId="77777777" w:rsidR="00134D3F" w:rsidRPr="00846FA1" w:rsidRDefault="00134D3F" w:rsidP="00134D3F">
      <w:pPr>
        <w:pStyle w:val="SingleTxt"/>
      </w:pPr>
      <w:r w:rsidRPr="00846FA1">
        <w:t>15.</w:t>
      </w:r>
      <w:r w:rsidRPr="00846FA1">
        <w:tab/>
      </w:r>
      <w:r>
        <w:t>Комитет</w:t>
      </w:r>
      <w:r w:rsidRPr="00846FA1">
        <w:t xml:space="preserve"> </w:t>
      </w:r>
      <w:r>
        <w:t>с</w:t>
      </w:r>
      <w:r w:rsidRPr="00846FA1">
        <w:t xml:space="preserve"> </w:t>
      </w:r>
      <w:r>
        <w:t>обеспокоенностью</w:t>
      </w:r>
      <w:r w:rsidRPr="00846FA1">
        <w:t xml:space="preserve"> </w:t>
      </w:r>
      <w:r>
        <w:t>отмечает</w:t>
      </w:r>
      <w:r w:rsidRPr="00846FA1">
        <w:t xml:space="preserve">, </w:t>
      </w:r>
      <w:r>
        <w:t>что</w:t>
      </w:r>
      <w:r w:rsidRPr="00846FA1">
        <w:t xml:space="preserve"> </w:t>
      </w:r>
      <w:r>
        <w:t>доступ</w:t>
      </w:r>
      <w:r w:rsidRPr="00846FA1">
        <w:t xml:space="preserve"> </w:t>
      </w:r>
      <w:r>
        <w:t>женщин</w:t>
      </w:r>
      <w:r w:rsidRPr="00846FA1">
        <w:t xml:space="preserve"> </w:t>
      </w:r>
      <w:r>
        <w:t>к</w:t>
      </w:r>
      <w:r w:rsidRPr="00846FA1">
        <w:t xml:space="preserve"> </w:t>
      </w:r>
      <w:r>
        <w:t>системе</w:t>
      </w:r>
      <w:r w:rsidRPr="00846FA1">
        <w:t xml:space="preserve"> </w:t>
      </w:r>
      <w:r>
        <w:t>правосудия</w:t>
      </w:r>
      <w:r w:rsidRPr="00846FA1">
        <w:t xml:space="preserve"> </w:t>
      </w:r>
      <w:r>
        <w:t>в</w:t>
      </w:r>
      <w:r w:rsidRPr="00846FA1">
        <w:t xml:space="preserve"> </w:t>
      </w:r>
      <w:r>
        <w:t>некоторых</w:t>
      </w:r>
      <w:r w:rsidRPr="00846FA1">
        <w:t xml:space="preserve"> </w:t>
      </w:r>
      <w:r>
        <w:t>отношениях</w:t>
      </w:r>
      <w:r w:rsidRPr="00846FA1">
        <w:t xml:space="preserve"> </w:t>
      </w:r>
      <w:r>
        <w:t>значительно</w:t>
      </w:r>
      <w:r w:rsidRPr="00846FA1">
        <w:t xml:space="preserve"> </w:t>
      </w:r>
      <w:r>
        <w:t>ограничен</w:t>
      </w:r>
      <w:r w:rsidRPr="00846FA1">
        <w:t xml:space="preserve"> </w:t>
      </w:r>
      <w:r>
        <w:t>вследствие</w:t>
      </w:r>
      <w:r w:rsidRPr="00846FA1">
        <w:t>:</w:t>
      </w:r>
    </w:p>
    <w:p w14:paraId="73E21426" w14:textId="77777777" w:rsidR="00134D3F" w:rsidRPr="00846FA1" w:rsidRDefault="00134D3F" w:rsidP="00134D3F">
      <w:pPr>
        <w:pStyle w:val="SingleTxt"/>
      </w:pPr>
      <w:r w:rsidRPr="00846FA1">
        <w:tab/>
      </w:r>
      <w:r>
        <w:t>a</w:t>
      </w:r>
      <w:r w:rsidRPr="00846FA1">
        <w:t>)</w:t>
      </w:r>
      <w:r w:rsidRPr="00846FA1">
        <w:tab/>
      </w:r>
      <w:r>
        <w:t>предоставляемой Конституцией юридической</w:t>
      </w:r>
      <w:r w:rsidRPr="00846FA1">
        <w:t xml:space="preserve"> </w:t>
      </w:r>
      <w:r>
        <w:t>возможности</w:t>
      </w:r>
      <w:r w:rsidRPr="00846FA1">
        <w:t xml:space="preserve"> </w:t>
      </w:r>
      <w:r>
        <w:t>ограничения</w:t>
      </w:r>
      <w:r w:rsidRPr="00846FA1">
        <w:t xml:space="preserve"> </w:t>
      </w:r>
      <w:r>
        <w:t>гарантированных</w:t>
      </w:r>
      <w:r w:rsidRPr="00846FA1">
        <w:t xml:space="preserve"> </w:t>
      </w:r>
      <w:r>
        <w:t>прав, которая носит</w:t>
      </w:r>
      <w:r w:rsidRPr="00846FA1">
        <w:t xml:space="preserve"> </w:t>
      </w:r>
      <w:r>
        <w:t>чрезмерно</w:t>
      </w:r>
      <w:r w:rsidRPr="00846FA1">
        <w:t xml:space="preserve"> </w:t>
      </w:r>
      <w:r>
        <w:t>широкий характер</w:t>
      </w:r>
      <w:r w:rsidRPr="00846FA1">
        <w:t xml:space="preserve"> </w:t>
      </w:r>
      <w:r>
        <w:t>и</w:t>
      </w:r>
      <w:r w:rsidRPr="00846FA1">
        <w:t xml:space="preserve"> </w:t>
      </w:r>
      <w:r>
        <w:t>приводит</w:t>
      </w:r>
      <w:r w:rsidRPr="00846FA1">
        <w:t xml:space="preserve"> </w:t>
      </w:r>
      <w:r>
        <w:t>к</w:t>
      </w:r>
      <w:r w:rsidRPr="00846FA1">
        <w:t xml:space="preserve"> </w:t>
      </w:r>
      <w:r>
        <w:t>произвольному</w:t>
      </w:r>
      <w:r w:rsidRPr="00846FA1">
        <w:t xml:space="preserve"> </w:t>
      </w:r>
      <w:r>
        <w:t>лишению</w:t>
      </w:r>
      <w:r w:rsidRPr="00846FA1">
        <w:t xml:space="preserve"> </w:t>
      </w:r>
      <w:r>
        <w:t>прав</w:t>
      </w:r>
      <w:r w:rsidRPr="00846FA1">
        <w:t>;</w:t>
      </w:r>
    </w:p>
    <w:p w14:paraId="432BFDA6" w14:textId="77777777" w:rsidR="00134D3F" w:rsidRPr="009D5A00" w:rsidRDefault="00134D3F" w:rsidP="00134D3F">
      <w:pPr>
        <w:pStyle w:val="SingleTxt"/>
      </w:pPr>
      <w:r w:rsidRPr="00846FA1">
        <w:tab/>
      </w:r>
      <w:r>
        <w:t>b</w:t>
      </w:r>
      <w:r w:rsidRPr="00846FA1">
        <w:t>)</w:t>
      </w:r>
      <w:r w:rsidRPr="00846FA1">
        <w:tab/>
      </w:r>
      <w:r>
        <w:t>конституционного предоставления иммунитета в отношении нарушений прав человека, совершенных в рамках временного военного режима, что препятствует доступу жертв к правосудию и возмещению и может задержать процесс подлинного примирения в обществе</w:t>
      </w:r>
      <w:r w:rsidRPr="009D5A00">
        <w:t>;</w:t>
      </w:r>
    </w:p>
    <w:p w14:paraId="09AEAF49" w14:textId="77777777" w:rsidR="00134D3F" w:rsidRPr="002834B0" w:rsidRDefault="00134D3F" w:rsidP="00134D3F">
      <w:pPr>
        <w:pStyle w:val="SingleTxt"/>
      </w:pPr>
      <w:r w:rsidRPr="009D5A00">
        <w:tab/>
      </w:r>
      <w:r>
        <w:t>c</w:t>
      </w:r>
      <w:r w:rsidRPr="009D5A00">
        <w:t>)</w:t>
      </w:r>
      <w:r w:rsidRPr="009D5A00">
        <w:tab/>
      </w:r>
      <w:r>
        <w:t>того факта</w:t>
      </w:r>
      <w:r w:rsidRPr="009D5A00">
        <w:t xml:space="preserve">, </w:t>
      </w:r>
      <w:r>
        <w:t>что</w:t>
      </w:r>
      <w:r w:rsidRPr="009D5A00">
        <w:t xml:space="preserve"> </w:t>
      </w:r>
      <w:r>
        <w:t>решения</w:t>
      </w:r>
      <w:r w:rsidRPr="009D5A00">
        <w:t xml:space="preserve"> </w:t>
      </w:r>
      <w:r>
        <w:t>временного</w:t>
      </w:r>
      <w:r w:rsidRPr="009D5A00">
        <w:t xml:space="preserve"> </w:t>
      </w:r>
      <w:r>
        <w:t>военного</w:t>
      </w:r>
      <w:r w:rsidRPr="009D5A00">
        <w:t xml:space="preserve"> </w:t>
      </w:r>
      <w:r>
        <w:t>правительства</w:t>
      </w:r>
      <w:r w:rsidRPr="009D5A00">
        <w:t xml:space="preserve"> </w:t>
      </w:r>
      <w:r>
        <w:t>не</w:t>
      </w:r>
      <w:r w:rsidRPr="009D5A00">
        <w:t xml:space="preserve"> </w:t>
      </w:r>
      <w:r>
        <w:t>могут</w:t>
      </w:r>
      <w:r w:rsidRPr="009D5A00">
        <w:t xml:space="preserve"> </w:t>
      </w:r>
      <w:r>
        <w:t>быть</w:t>
      </w:r>
      <w:r w:rsidRPr="009D5A00">
        <w:t xml:space="preserve"> </w:t>
      </w:r>
      <w:r>
        <w:t>оспорены</w:t>
      </w:r>
      <w:r w:rsidRPr="009D5A00">
        <w:t xml:space="preserve"> </w:t>
      </w:r>
      <w:r>
        <w:t>в</w:t>
      </w:r>
      <w:r w:rsidRPr="009D5A00">
        <w:t xml:space="preserve"> </w:t>
      </w:r>
      <w:r>
        <w:t>суде</w:t>
      </w:r>
      <w:r w:rsidRPr="009D5A00">
        <w:t>.</w:t>
      </w:r>
    </w:p>
    <w:p w14:paraId="0711F062" w14:textId="77777777" w:rsidR="001535C3" w:rsidRDefault="001535C3">
      <w:pPr>
        <w:spacing w:after="200" w:line="276" w:lineRule="auto"/>
      </w:pPr>
      <w:r>
        <w:br w:type="page"/>
      </w:r>
    </w:p>
    <w:p w14:paraId="0D873F2A" w14:textId="7E470EDB" w:rsidR="00134D3F" w:rsidRPr="000E184A" w:rsidRDefault="00134D3F" w:rsidP="00134D3F">
      <w:pPr>
        <w:pStyle w:val="SingleTxt"/>
      </w:pPr>
      <w:r w:rsidRPr="000E184A">
        <w:lastRenderedPageBreak/>
        <w:t>16.</w:t>
      </w:r>
      <w:r w:rsidRPr="000E184A">
        <w:tab/>
      </w:r>
      <w:r>
        <w:rPr>
          <w:b/>
        </w:rPr>
        <w:t>Комитет</w:t>
      </w:r>
      <w:r w:rsidRPr="000E184A">
        <w:rPr>
          <w:b/>
        </w:rPr>
        <w:t xml:space="preserve"> </w:t>
      </w:r>
      <w:r>
        <w:rPr>
          <w:b/>
        </w:rPr>
        <w:t>рекомендует</w:t>
      </w:r>
      <w:r w:rsidRPr="000E184A">
        <w:rPr>
          <w:b/>
        </w:rPr>
        <w:t xml:space="preserve"> </w:t>
      </w:r>
      <w:r>
        <w:rPr>
          <w:b/>
        </w:rPr>
        <w:t>государству</w:t>
      </w:r>
      <w:r w:rsidRPr="000E184A">
        <w:rPr>
          <w:b/>
        </w:rPr>
        <w:t>-</w:t>
      </w:r>
      <w:r>
        <w:rPr>
          <w:b/>
        </w:rPr>
        <w:t>участнику</w:t>
      </w:r>
      <w:r w:rsidRPr="000E184A">
        <w:rPr>
          <w:b/>
        </w:rPr>
        <w:t>:</w:t>
      </w:r>
    </w:p>
    <w:p w14:paraId="188EF837" w14:textId="77777777" w:rsidR="00134D3F" w:rsidRPr="00B75168" w:rsidRDefault="00134D3F" w:rsidP="00134D3F">
      <w:pPr>
        <w:pStyle w:val="SingleTxt"/>
        <w:rPr>
          <w:b/>
          <w:bCs/>
        </w:rPr>
      </w:pPr>
      <w:r w:rsidRPr="000E184A">
        <w:rPr>
          <w:b/>
          <w:bCs/>
        </w:rPr>
        <w:tab/>
      </w:r>
      <w:r w:rsidRPr="004B0EF8">
        <w:t>a</w:t>
      </w:r>
      <w:r w:rsidRPr="00B75168">
        <w:t>)</w:t>
      </w:r>
      <w:r w:rsidRPr="00B75168">
        <w:rPr>
          <w:b/>
          <w:bCs/>
        </w:rPr>
        <w:tab/>
      </w:r>
      <w:r>
        <w:rPr>
          <w:b/>
          <w:bCs/>
        </w:rPr>
        <w:t>о</w:t>
      </w:r>
      <w:r w:rsidRPr="00B75168">
        <w:rPr>
          <w:b/>
        </w:rPr>
        <w:t xml:space="preserve">тменить положения </w:t>
      </w:r>
      <w:r>
        <w:rPr>
          <w:b/>
        </w:rPr>
        <w:t>раздела</w:t>
      </w:r>
      <w:r w:rsidRPr="00B75168">
        <w:rPr>
          <w:b/>
        </w:rPr>
        <w:t xml:space="preserve"> 6 5) Конституции, направленные на ограничение гарантированных прав</w:t>
      </w:r>
      <w:r w:rsidRPr="00B75168">
        <w:rPr>
          <w:b/>
          <w:bCs/>
        </w:rPr>
        <w:t>;</w:t>
      </w:r>
    </w:p>
    <w:p w14:paraId="3FD5142C" w14:textId="77777777" w:rsidR="00134D3F" w:rsidRPr="00EC28A3" w:rsidRDefault="00134D3F" w:rsidP="00134D3F">
      <w:pPr>
        <w:pStyle w:val="SingleTxt"/>
        <w:rPr>
          <w:b/>
          <w:bCs/>
        </w:rPr>
      </w:pPr>
      <w:r w:rsidRPr="00B75168">
        <w:rPr>
          <w:b/>
          <w:bCs/>
        </w:rPr>
        <w:tab/>
      </w:r>
      <w:r w:rsidRPr="004B0EF8">
        <w:t>b</w:t>
      </w:r>
      <w:r w:rsidRPr="00640966">
        <w:t>)</w:t>
      </w:r>
      <w:r w:rsidRPr="00640966">
        <w:rPr>
          <w:b/>
          <w:bCs/>
        </w:rPr>
        <w:tab/>
      </w:r>
      <w:r>
        <w:rPr>
          <w:b/>
          <w:bCs/>
        </w:rPr>
        <w:t>с</w:t>
      </w:r>
      <w:r w:rsidRPr="00EC28A3">
        <w:rPr>
          <w:b/>
        </w:rPr>
        <w:t xml:space="preserve">облюдать </w:t>
      </w:r>
      <w:r>
        <w:rPr>
          <w:b/>
        </w:rPr>
        <w:t xml:space="preserve">нормы </w:t>
      </w:r>
      <w:r w:rsidRPr="00EC28A3">
        <w:rPr>
          <w:b/>
        </w:rPr>
        <w:t>международн</w:t>
      </w:r>
      <w:r>
        <w:rPr>
          <w:b/>
        </w:rPr>
        <w:t xml:space="preserve">ого права прав человека о запрещении предоставления </w:t>
      </w:r>
      <w:r w:rsidRPr="00EC28A3">
        <w:rPr>
          <w:b/>
        </w:rPr>
        <w:t>иммунитет</w:t>
      </w:r>
      <w:r>
        <w:rPr>
          <w:b/>
        </w:rPr>
        <w:t>а</w:t>
      </w:r>
      <w:r w:rsidRPr="00EC28A3">
        <w:rPr>
          <w:b/>
        </w:rPr>
        <w:t xml:space="preserve"> лицам, ответственным за серьезные нарушения прав человека, привлекать виновных к судебной ответственности и отменить запрет на оспаривание решений временного военного правительства</w:t>
      </w:r>
      <w:r w:rsidRPr="00EC28A3">
        <w:rPr>
          <w:b/>
          <w:bCs/>
        </w:rPr>
        <w:t>;</w:t>
      </w:r>
    </w:p>
    <w:p w14:paraId="6C73ACAE" w14:textId="28F42CC2" w:rsidR="00134D3F" w:rsidRDefault="00134D3F" w:rsidP="00134D3F">
      <w:pPr>
        <w:pStyle w:val="SingleTxt"/>
        <w:rPr>
          <w:b/>
          <w:bCs/>
        </w:rPr>
      </w:pPr>
      <w:r w:rsidRPr="00EC28A3">
        <w:rPr>
          <w:b/>
          <w:bCs/>
        </w:rPr>
        <w:tab/>
      </w:r>
      <w:r w:rsidRPr="004B0EF8">
        <w:t>c</w:t>
      </w:r>
      <w:r w:rsidRPr="00EC28A3">
        <w:t>)</w:t>
      </w:r>
      <w:r w:rsidRPr="00EC28A3">
        <w:rPr>
          <w:b/>
          <w:bCs/>
        </w:rPr>
        <w:tab/>
      </w:r>
      <w:r>
        <w:rPr>
          <w:b/>
          <w:bCs/>
        </w:rPr>
        <w:t>п</w:t>
      </w:r>
      <w:r w:rsidRPr="00EC28A3">
        <w:rPr>
          <w:b/>
        </w:rPr>
        <w:t>оддерживать культуру диалога с организациями гражданского общества при полном уважении своб</w:t>
      </w:r>
      <w:r>
        <w:rPr>
          <w:b/>
        </w:rPr>
        <w:t>оды выражения мнений, ассоциаций</w:t>
      </w:r>
      <w:r w:rsidRPr="00EC28A3">
        <w:rPr>
          <w:b/>
        </w:rPr>
        <w:t xml:space="preserve"> и собраний</w:t>
      </w:r>
      <w:r w:rsidRPr="00EC28A3">
        <w:rPr>
          <w:b/>
          <w:bCs/>
        </w:rPr>
        <w:t>.</w:t>
      </w:r>
    </w:p>
    <w:p w14:paraId="3A65C540" w14:textId="03B5666D" w:rsidR="001535C3" w:rsidRPr="001535C3" w:rsidRDefault="001535C3" w:rsidP="001535C3">
      <w:pPr>
        <w:pStyle w:val="SingleTxt"/>
        <w:spacing w:after="0" w:line="120" w:lineRule="exact"/>
        <w:rPr>
          <w:b/>
          <w:bCs/>
          <w:sz w:val="10"/>
        </w:rPr>
      </w:pPr>
    </w:p>
    <w:p w14:paraId="2CB4811A" w14:textId="77777777" w:rsidR="00134D3F" w:rsidRPr="005918B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28A3">
        <w:tab/>
      </w:r>
      <w:r w:rsidRPr="00EC28A3">
        <w:tab/>
      </w:r>
      <w:r>
        <w:t>Национальный</w:t>
      </w:r>
      <w:r w:rsidRPr="005918B8">
        <w:t xml:space="preserve"> </w:t>
      </w:r>
      <w:r>
        <w:t>механизм по</w:t>
      </w:r>
      <w:r w:rsidRPr="005918B8">
        <w:t xml:space="preserve"> </w:t>
      </w:r>
      <w:r>
        <w:t>улучшению</w:t>
      </w:r>
      <w:r w:rsidRPr="005918B8">
        <w:t xml:space="preserve"> </w:t>
      </w:r>
      <w:r>
        <w:t>положения</w:t>
      </w:r>
      <w:r w:rsidRPr="005918B8">
        <w:t xml:space="preserve"> </w:t>
      </w:r>
      <w:r>
        <w:t>женщин</w:t>
      </w:r>
    </w:p>
    <w:p w14:paraId="23C99FE2" w14:textId="77777777" w:rsidR="00134D3F" w:rsidRPr="005918B8" w:rsidRDefault="00134D3F" w:rsidP="00134D3F">
      <w:pPr>
        <w:pStyle w:val="SingleTxt"/>
        <w:keepNext/>
        <w:keepLines/>
        <w:spacing w:after="0" w:line="120" w:lineRule="exact"/>
        <w:rPr>
          <w:sz w:val="10"/>
        </w:rPr>
      </w:pPr>
    </w:p>
    <w:p w14:paraId="090767FD" w14:textId="5EB84D4C" w:rsidR="00134D3F" w:rsidRDefault="00134D3F" w:rsidP="00134D3F">
      <w:pPr>
        <w:pStyle w:val="SingleTxt"/>
        <w:keepNext/>
        <w:keepLines/>
      </w:pPr>
      <w:r w:rsidRPr="005918B8">
        <w:t>17.</w:t>
      </w:r>
      <w:r w:rsidRPr="005918B8">
        <w:tab/>
      </w:r>
      <w:r>
        <w:t>Комитет, с удовлетворением отмечая прогресс, достигнутый в рамках осуществления плана действий по улучшению пол</w:t>
      </w:r>
      <w:r w:rsidR="00813826">
        <w:t>ожения женщин на период 2010</w:t>
      </w:r>
      <w:r>
        <w:t>–201</w:t>
      </w:r>
      <w:r w:rsidR="001535C3">
        <w:t>9 год</w:t>
      </w:r>
      <w:r>
        <w:t>ов, и принятие в 201</w:t>
      </w:r>
      <w:r w:rsidR="001535C3">
        <w:t>4 год</w:t>
      </w:r>
      <w:r>
        <w:t>у национальной гендерной политики в целях реализации плана действий, тем не менее, обеспокоен:</w:t>
      </w:r>
    </w:p>
    <w:p w14:paraId="7C2D01F0" w14:textId="77777777" w:rsidR="00134D3F" w:rsidRPr="007B4B04" w:rsidRDefault="00134D3F" w:rsidP="00134D3F">
      <w:pPr>
        <w:pStyle w:val="SingleTxt"/>
      </w:pPr>
      <w:r w:rsidRPr="000E184A">
        <w:tab/>
      </w:r>
      <w:r>
        <w:t>a</w:t>
      </w:r>
      <w:r w:rsidRPr="005918B8">
        <w:t>)</w:t>
      </w:r>
      <w:r w:rsidRPr="005918B8">
        <w:tab/>
      </w:r>
      <w:r>
        <w:t>тем, что координация</w:t>
      </w:r>
      <w:r w:rsidRPr="005918B8">
        <w:t xml:space="preserve"> </w:t>
      </w:r>
      <w:r>
        <w:t>действий в</w:t>
      </w:r>
      <w:r w:rsidRPr="005918B8">
        <w:t xml:space="preserve"> </w:t>
      </w:r>
      <w:r>
        <w:t>рамках</w:t>
      </w:r>
      <w:r w:rsidRPr="005918B8">
        <w:t xml:space="preserve"> </w:t>
      </w:r>
      <w:r>
        <w:t>национального</w:t>
      </w:r>
      <w:r w:rsidRPr="005918B8">
        <w:t xml:space="preserve"> </w:t>
      </w:r>
      <w:r>
        <w:t>механизма</w:t>
      </w:r>
      <w:r w:rsidRPr="005918B8">
        <w:t xml:space="preserve"> </w:t>
      </w:r>
      <w:r>
        <w:t>и</w:t>
      </w:r>
      <w:r w:rsidRPr="005918B8">
        <w:t xml:space="preserve"> </w:t>
      </w:r>
      <w:r>
        <w:t>с</w:t>
      </w:r>
      <w:r w:rsidRPr="005918B8">
        <w:t xml:space="preserve"> </w:t>
      </w:r>
      <w:r>
        <w:t>внешними</w:t>
      </w:r>
      <w:r w:rsidRPr="005918B8">
        <w:t xml:space="preserve"> </w:t>
      </w:r>
      <w:r>
        <w:t>партнерами</w:t>
      </w:r>
      <w:r w:rsidRPr="005918B8">
        <w:t xml:space="preserve">, </w:t>
      </w:r>
      <w:r>
        <w:t>в</w:t>
      </w:r>
      <w:r w:rsidRPr="005918B8">
        <w:t xml:space="preserve"> </w:t>
      </w:r>
      <w:r>
        <w:t>частности,</w:t>
      </w:r>
      <w:r w:rsidRPr="005918B8">
        <w:t xml:space="preserve"> </w:t>
      </w:r>
      <w:r>
        <w:t>с неправительственными</w:t>
      </w:r>
      <w:r w:rsidRPr="005918B8">
        <w:t xml:space="preserve"> </w:t>
      </w:r>
      <w:r>
        <w:t>организациями</w:t>
      </w:r>
      <w:r w:rsidRPr="005918B8">
        <w:t xml:space="preserve"> (</w:t>
      </w:r>
      <w:r>
        <w:t>НПО</w:t>
      </w:r>
      <w:r w:rsidRPr="005918B8">
        <w:t xml:space="preserve">), </w:t>
      </w:r>
      <w:r>
        <w:t>работающими</w:t>
      </w:r>
      <w:r w:rsidRPr="005918B8">
        <w:t xml:space="preserve"> </w:t>
      </w:r>
      <w:r>
        <w:t>в</w:t>
      </w:r>
      <w:r w:rsidRPr="005918B8">
        <w:t xml:space="preserve"> </w:t>
      </w:r>
      <w:r>
        <w:t>области</w:t>
      </w:r>
      <w:r w:rsidRPr="005918B8">
        <w:t xml:space="preserve"> </w:t>
      </w:r>
      <w:r>
        <w:t>защиты</w:t>
      </w:r>
      <w:r w:rsidRPr="005918B8">
        <w:t xml:space="preserve"> </w:t>
      </w:r>
      <w:r>
        <w:t>прав</w:t>
      </w:r>
      <w:r w:rsidRPr="005918B8">
        <w:t xml:space="preserve"> </w:t>
      </w:r>
      <w:r>
        <w:t>женщин</w:t>
      </w:r>
      <w:r w:rsidRPr="005918B8">
        <w:t xml:space="preserve">, </w:t>
      </w:r>
      <w:r>
        <w:t>крайне</w:t>
      </w:r>
      <w:r w:rsidRPr="005918B8">
        <w:t xml:space="preserve"> </w:t>
      </w:r>
      <w:r>
        <w:t>неудовлетворительна и</w:t>
      </w:r>
      <w:r w:rsidRPr="005918B8">
        <w:t xml:space="preserve"> </w:t>
      </w:r>
      <w:r>
        <w:t>неэффективна</w:t>
      </w:r>
      <w:r w:rsidRPr="005918B8">
        <w:t xml:space="preserve">, </w:t>
      </w:r>
      <w:r>
        <w:t>что</w:t>
      </w:r>
      <w:r w:rsidRPr="005918B8">
        <w:t xml:space="preserve"> </w:t>
      </w:r>
      <w:r>
        <w:t>ослабляет</w:t>
      </w:r>
      <w:r w:rsidRPr="005918B8">
        <w:t xml:space="preserve"> </w:t>
      </w:r>
      <w:r>
        <w:t>и</w:t>
      </w:r>
      <w:r w:rsidRPr="005918B8">
        <w:t xml:space="preserve"> </w:t>
      </w:r>
      <w:r>
        <w:t>без</w:t>
      </w:r>
      <w:r w:rsidRPr="005918B8">
        <w:t xml:space="preserve"> </w:t>
      </w:r>
      <w:r>
        <w:t>того</w:t>
      </w:r>
      <w:r w:rsidRPr="005918B8">
        <w:t xml:space="preserve"> </w:t>
      </w:r>
      <w:r>
        <w:t>недостаточные</w:t>
      </w:r>
      <w:r w:rsidRPr="005918B8">
        <w:t xml:space="preserve"> </w:t>
      </w:r>
      <w:r>
        <w:t>усилия</w:t>
      </w:r>
      <w:r w:rsidRPr="005918B8">
        <w:t xml:space="preserve"> </w:t>
      </w:r>
      <w:r>
        <w:t>по</w:t>
      </w:r>
      <w:r w:rsidRPr="005918B8">
        <w:t xml:space="preserve"> </w:t>
      </w:r>
      <w:r>
        <w:t>учету</w:t>
      </w:r>
      <w:r w:rsidRPr="005918B8">
        <w:t xml:space="preserve"> </w:t>
      </w:r>
      <w:r>
        <w:t>гендерной</w:t>
      </w:r>
      <w:r w:rsidRPr="005918B8">
        <w:t xml:space="preserve"> </w:t>
      </w:r>
      <w:r>
        <w:t>проблематики</w:t>
      </w:r>
      <w:r w:rsidRPr="007B4B04">
        <w:t>;</w:t>
      </w:r>
    </w:p>
    <w:p w14:paraId="65B05AC2" w14:textId="77777777" w:rsidR="00134D3F" w:rsidRPr="00767599" w:rsidRDefault="00134D3F" w:rsidP="00134D3F">
      <w:pPr>
        <w:pStyle w:val="SingleTxt"/>
      </w:pPr>
      <w:r w:rsidRPr="007B4B04">
        <w:tab/>
      </w:r>
      <w:r>
        <w:t>b</w:t>
      </w:r>
      <w:r w:rsidRPr="007B4B04">
        <w:t>)</w:t>
      </w:r>
      <w:r w:rsidRPr="007B4B04">
        <w:tab/>
      </w:r>
      <w:r>
        <w:t>крайне</w:t>
      </w:r>
      <w:r w:rsidRPr="007B4B04">
        <w:t xml:space="preserve"> </w:t>
      </w:r>
      <w:r>
        <w:t>ограниченным объемом</w:t>
      </w:r>
      <w:r w:rsidRPr="007B4B04">
        <w:t xml:space="preserve"> </w:t>
      </w:r>
      <w:r>
        <w:t>ресурсов</w:t>
      </w:r>
      <w:r w:rsidRPr="007B4B04">
        <w:t xml:space="preserve">, </w:t>
      </w:r>
      <w:r>
        <w:t>выделяемых</w:t>
      </w:r>
      <w:r w:rsidRPr="007B4B04">
        <w:t xml:space="preserve"> </w:t>
      </w:r>
      <w:r>
        <w:t>для</w:t>
      </w:r>
      <w:r w:rsidRPr="007B4B04">
        <w:t xml:space="preserve"> </w:t>
      </w:r>
      <w:r>
        <w:t>Женской федерации Фиджи</w:t>
      </w:r>
      <w:r w:rsidRPr="007B4B04">
        <w:t xml:space="preserve">, </w:t>
      </w:r>
      <w:r>
        <w:t>неэффективным</w:t>
      </w:r>
      <w:r w:rsidRPr="007B4B04">
        <w:t xml:space="preserve"> </w:t>
      </w:r>
      <w:r>
        <w:t>осуществлением</w:t>
      </w:r>
      <w:r w:rsidRPr="007B4B04">
        <w:t xml:space="preserve"> </w:t>
      </w:r>
      <w:r>
        <w:t>плана</w:t>
      </w:r>
      <w:r w:rsidRPr="007B4B04">
        <w:t xml:space="preserve"> </w:t>
      </w:r>
      <w:r>
        <w:t>действий</w:t>
      </w:r>
      <w:r w:rsidRPr="007B4B04">
        <w:t xml:space="preserve">, </w:t>
      </w:r>
      <w:r>
        <w:t>отсутствием</w:t>
      </w:r>
      <w:r w:rsidRPr="007B4B04">
        <w:t xml:space="preserve"> </w:t>
      </w:r>
      <w:r>
        <w:t>ясности</w:t>
      </w:r>
      <w:r w:rsidRPr="007B4B04">
        <w:t xml:space="preserve"> </w:t>
      </w:r>
      <w:r>
        <w:t>по</w:t>
      </w:r>
      <w:r w:rsidRPr="007B4B04">
        <w:t xml:space="preserve"> </w:t>
      </w:r>
      <w:r>
        <w:t>поводу</w:t>
      </w:r>
      <w:r w:rsidRPr="007B4B04">
        <w:t xml:space="preserve"> </w:t>
      </w:r>
      <w:r>
        <w:t>полномочий</w:t>
      </w:r>
      <w:r w:rsidRPr="007B4B04">
        <w:t xml:space="preserve"> </w:t>
      </w:r>
      <w:r>
        <w:t>национального механизма</w:t>
      </w:r>
      <w:r w:rsidRPr="007B4B04">
        <w:t xml:space="preserve"> </w:t>
      </w:r>
      <w:r>
        <w:t>и</w:t>
      </w:r>
      <w:r w:rsidRPr="007B4B04">
        <w:t xml:space="preserve"> </w:t>
      </w:r>
      <w:r>
        <w:t>отсутствием</w:t>
      </w:r>
      <w:r w:rsidRPr="007B4B04">
        <w:t xml:space="preserve"> </w:t>
      </w:r>
      <w:r>
        <w:t>рамок</w:t>
      </w:r>
      <w:r w:rsidRPr="007B4B04">
        <w:t xml:space="preserve"> </w:t>
      </w:r>
      <w:r>
        <w:t>для</w:t>
      </w:r>
      <w:r w:rsidRPr="007B4B04">
        <w:t xml:space="preserve"> </w:t>
      </w:r>
      <w:r>
        <w:t>мониторинга</w:t>
      </w:r>
      <w:r w:rsidRPr="007B4B04">
        <w:t xml:space="preserve"> </w:t>
      </w:r>
      <w:r>
        <w:t>и</w:t>
      </w:r>
      <w:r w:rsidRPr="007B4B04">
        <w:t xml:space="preserve"> </w:t>
      </w:r>
      <w:r>
        <w:t>оценки</w:t>
      </w:r>
      <w:r w:rsidRPr="007B4B04">
        <w:t xml:space="preserve"> </w:t>
      </w:r>
      <w:r>
        <w:t>осуществления</w:t>
      </w:r>
      <w:r w:rsidRPr="007B4B04">
        <w:t xml:space="preserve"> </w:t>
      </w:r>
      <w:r>
        <w:t>национальной</w:t>
      </w:r>
      <w:r w:rsidRPr="007B4B04">
        <w:t xml:space="preserve"> </w:t>
      </w:r>
      <w:r>
        <w:t>гендерной</w:t>
      </w:r>
      <w:r w:rsidRPr="007B4B04">
        <w:t xml:space="preserve"> </w:t>
      </w:r>
      <w:r>
        <w:t>политики</w:t>
      </w:r>
      <w:r w:rsidRPr="00767599">
        <w:t>.</w:t>
      </w:r>
    </w:p>
    <w:p w14:paraId="3996A702" w14:textId="77777777" w:rsidR="00134D3F" w:rsidRPr="00767599" w:rsidRDefault="00134D3F" w:rsidP="00134D3F">
      <w:pPr>
        <w:pStyle w:val="SingleTxt"/>
        <w:rPr>
          <w:b/>
          <w:bCs/>
        </w:rPr>
      </w:pPr>
      <w:r w:rsidRPr="00767599">
        <w:t>18.</w:t>
      </w:r>
      <w:r w:rsidRPr="00767599">
        <w:tab/>
      </w:r>
      <w:r>
        <w:rPr>
          <w:b/>
        </w:rPr>
        <w:t>Комитет</w:t>
      </w:r>
      <w:r w:rsidRPr="00767599">
        <w:rPr>
          <w:b/>
        </w:rPr>
        <w:t xml:space="preserve"> </w:t>
      </w:r>
      <w:r>
        <w:rPr>
          <w:b/>
        </w:rPr>
        <w:t>рекомендует</w:t>
      </w:r>
      <w:r w:rsidRPr="00767599">
        <w:rPr>
          <w:b/>
        </w:rPr>
        <w:t xml:space="preserve"> </w:t>
      </w:r>
      <w:r>
        <w:rPr>
          <w:b/>
        </w:rPr>
        <w:t>государству</w:t>
      </w:r>
      <w:r w:rsidRPr="00767599">
        <w:rPr>
          <w:b/>
        </w:rPr>
        <w:t>-</w:t>
      </w:r>
      <w:r>
        <w:rPr>
          <w:b/>
        </w:rPr>
        <w:t>участнику</w:t>
      </w:r>
      <w:r w:rsidRPr="00767599">
        <w:rPr>
          <w:b/>
          <w:bCs/>
        </w:rPr>
        <w:t>:</w:t>
      </w:r>
    </w:p>
    <w:p w14:paraId="6391CC18" w14:textId="77777777" w:rsidR="00134D3F" w:rsidRPr="00EE7978" w:rsidRDefault="00134D3F" w:rsidP="00134D3F">
      <w:pPr>
        <w:pStyle w:val="SingleTxt"/>
        <w:rPr>
          <w:b/>
          <w:bCs/>
        </w:rPr>
      </w:pPr>
      <w:r w:rsidRPr="00767599">
        <w:rPr>
          <w:b/>
          <w:bCs/>
        </w:rPr>
        <w:tab/>
      </w:r>
      <w:r w:rsidRPr="004B0EF8">
        <w:t>a</w:t>
      </w:r>
      <w:r w:rsidRPr="00767599">
        <w:t>)</w:t>
      </w:r>
      <w:r w:rsidRPr="00767599">
        <w:rPr>
          <w:b/>
          <w:bCs/>
        </w:rPr>
        <w:tab/>
      </w:r>
      <w:r>
        <w:rPr>
          <w:b/>
          <w:bCs/>
        </w:rPr>
        <w:t>у</w:t>
      </w:r>
      <w:r>
        <w:rPr>
          <w:b/>
        </w:rPr>
        <w:t>сил</w:t>
      </w:r>
      <w:r w:rsidRPr="00EE7978">
        <w:rPr>
          <w:b/>
        </w:rPr>
        <w:t xml:space="preserve">ить и </w:t>
      </w:r>
      <w:r>
        <w:rPr>
          <w:b/>
        </w:rPr>
        <w:t>обеспечить четкую</w:t>
      </w:r>
      <w:r w:rsidRPr="00EE7978">
        <w:rPr>
          <w:b/>
        </w:rPr>
        <w:t xml:space="preserve"> координацию</w:t>
      </w:r>
      <w:r>
        <w:rPr>
          <w:b/>
        </w:rPr>
        <w:t xml:space="preserve"> деятельности</w:t>
      </w:r>
      <w:r w:rsidRPr="00EE7978">
        <w:rPr>
          <w:b/>
        </w:rPr>
        <w:t xml:space="preserve"> компонентов национального механизма путем определения их полномочий и обязанностей в отношении прав женщин, проводить мониторинг и оценку координации на регулярной основе и значительно увеличить объем людских, технических и финансовых ресурсов, выделяемых национальному механизму</w:t>
      </w:r>
      <w:r w:rsidRPr="00EE7978">
        <w:rPr>
          <w:b/>
          <w:bCs/>
        </w:rPr>
        <w:t>;</w:t>
      </w:r>
    </w:p>
    <w:p w14:paraId="6B4FA2C9" w14:textId="5A433B2C" w:rsidR="00134D3F" w:rsidRPr="00A95105" w:rsidRDefault="00134D3F" w:rsidP="00134D3F">
      <w:pPr>
        <w:pStyle w:val="SingleTxt"/>
        <w:rPr>
          <w:b/>
          <w:bCs/>
        </w:rPr>
      </w:pPr>
      <w:r w:rsidRPr="00EE7978">
        <w:rPr>
          <w:b/>
          <w:bCs/>
        </w:rPr>
        <w:tab/>
      </w:r>
      <w:r w:rsidRPr="004B0EF8">
        <w:t>b</w:t>
      </w:r>
      <w:r w:rsidRPr="00EE7978">
        <w:t>)</w:t>
      </w:r>
      <w:r w:rsidRPr="00EE7978">
        <w:rPr>
          <w:b/>
          <w:bCs/>
        </w:rPr>
        <w:tab/>
      </w:r>
      <w:r>
        <w:rPr>
          <w:b/>
          <w:bCs/>
        </w:rPr>
        <w:t>у</w:t>
      </w:r>
      <w:r w:rsidRPr="00A95105">
        <w:rPr>
          <w:b/>
        </w:rPr>
        <w:t xml:space="preserve">силить </w:t>
      </w:r>
      <w:r>
        <w:rPr>
          <w:b/>
        </w:rPr>
        <w:t xml:space="preserve">механизмы </w:t>
      </w:r>
      <w:r w:rsidRPr="00A95105">
        <w:rPr>
          <w:b/>
        </w:rPr>
        <w:t>подотчетност</w:t>
      </w:r>
      <w:r>
        <w:rPr>
          <w:b/>
        </w:rPr>
        <w:t>и</w:t>
      </w:r>
      <w:r w:rsidRPr="00A95105">
        <w:rPr>
          <w:b/>
        </w:rPr>
        <w:t xml:space="preserve"> в целях обеспечения гендерного равенства и проводить систематические оценки</w:t>
      </w:r>
      <w:r w:rsidR="001535C3" w:rsidRPr="00A95105">
        <w:rPr>
          <w:b/>
        </w:rPr>
        <w:t xml:space="preserve"> </w:t>
      </w:r>
      <w:r w:rsidRPr="00A95105">
        <w:rPr>
          <w:b/>
        </w:rPr>
        <w:t>воздействия</w:t>
      </w:r>
      <w:r>
        <w:rPr>
          <w:b/>
        </w:rPr>
        <w:t xml:space="preserve"> гендерного фактора</w:t>
      </w:r>
      <w:r w:rsidRPr="00A95105">
        <w:rPr>
          <w:b/>
        </w:rPr>
        <w:t xml:space="preserve"> во взаимодействии с национальным механизмом</w:t>
      </w:r>
      <w:r w:rsidRPr="00A95105">
        <w:rPr>
          <w:b/>
          <w:bCs/>
        </w:rPr>
        <w:t>;</w:t>
      </w:r>
    </w:p>
    <w:p w14:paraId="6924F2B3" w14:textId="77777777" w:rsidR="00134D3F" w:rsidRPr="00A95105" w:rsidRDefault="00134D3F" w:rsidP="00134D3F">
      <w:pPr>
        <w:pStyle w:val="SingleTxt"/>
        <w:rPr>
          <w:b/>
          <w:bCs/>
        </w:rPr>
      </w:pPr>
      <w:r w:rsidRPr="00A95105">
        <w:rPr>
          <w:b/>
          <w:bCs/>
        </w:rPr>
        <w:tab/>
      </w:r>
      <w:r w:rsidRPr="004B0EF8">
        <w:t>c</w:t>
      </w:r>
      <w:r w:rsidRPr="00A95105">
        <w:t>)</w:t>
      </w:r>
      <w:r w:rsidRPr="00A95105">
        <w:rPr>
          <w:b/>
          <w:bCs/>
        </w:rPr>
        <w:tab/>
      </w:r>
      <w:r>
        <w:rPr>
          <w:b/>
          <w:bCs/>
        </w:rPr>
        <w:t>вы</w:t>
      </w:r>
      <w:r w:rsidRPr="00A95105">
        <w:rPr>
          <w:b/>
        </w:rPr>
        <w:t>делить необходимые людские и финансовые ресурсы и осуществлять стратегию учета гендерной проблематики во всех государственных учреждениях</w:t>
      </w:r>
      <w:r w:rsidRPr="00A95105">
        <w:rPr>
          <w:b/>
          <w:bCs/>
        </w:rPr>
        <w:t>.</w:t>
      </w:r>
    </w:p>
    <w:p w14:paraId="497FBCA1" w14:textId="77777777" w:rsidR="00134D3F" w:rsidRPr="00A95105" w:rsidRDefault="00134D3F" w:rsidP="00134D3F">
      <w:pPr>
        <w:pStyle w:val="SingleTxt"/>
        <w:spacing w:after="0" w:line="120" w:lineRule="exact"/>
        <w:rPr>
          <w:sz w:val="10"/>
        </w:rPr>
      </w:pPr>
    </w:p>
    <w:p w14:paraId="44745324" w14:textId="77777777" w:rsidR="00134D3F" w:rsidRPr="000E184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5105">
        <w:tab/>
      </w:r>
      <w:r w:rsidRPr="00A95105">
        <w:tab/>
      </w:r>
      <w:r>
        <w:t xml:space="preserve">Национальный орган по правам человека </w:t>
      </w:r>
    </w:p>
    <w:p w14:paraId="3DA66013" w14:textId="77777777" w:rsidR="00134D3F" w:rsidRPr="000E184A" w:rsidRDefault="00134D3F" w:rsidP="00134D3F">
      <w:pPr>
        <w:pStyle w:val="SingleTxt"/>
        <w:spacing w:after="0" w:line="120" w:lineRule="exact"/>
        <w:rPr>
          <w:sz w:val="10"/>
        </w:rPr>
      </w:pPr>
    </w:p>
    <w:p w14:paraId="32C08422" w14:textId="232F739E" w:rsidR="00134D3F" w:rsidRPr="002D2279" w:rsidRDefault="00134D3F" w:rsidP="00134D3F">
      <w:pPr>
        <w:pStyle w:val="SingleTxt"/>
      </w:pPr>
      <w:r w:rsidRPr="009A19CA">
        <w:t>19.</w:t>
      </w:r>
      <w:r w:rsidRPr="009A19CA">
        <w:tab/>
      </w:r>
      <w:r>
        <w:t>Комитет с удовлетворением отмечает важную работу, проделанную Комиссией</w:t>
      </w:r>
      <w:r w:rsidRPr="009A19CA">
        <w:t xml:space="preserve"> </w:t>
      </w:r>
      <w:r>
        <w:t>по</w:t>
      </w:r>
      <w:r w:rsidRPr="009A19CA">
        <w:t xml:space="preserve"> </w:t>
      </w:r>
      <w:r>
        <w:t>правам</w:t>
      </w:r>
      <w:r w:rsidRPr="009A19CA">
        <w:t xml:space="preserve"> </w:t>
      </w:r>
      <w:r>
        <w:t>человека</w:t>
      </w:r>
      <w:r w:rsidRPr="009A19CA">
        <w:t xml:space="preserve"> </w:t>
      </w:r>
      <w:r>
        <w:t>и</w:t>
      </w:r>
      <w:r w:rsidRPr="009A19CA">
        <w:t xml:space="preserve"> </w:t>
      </w:r>
      <w:r>
        <w:t>борьбе</w:t>
      </w:r>
      <w:r w:rsidRPr="009A19CA">
        <w:t xml:space="preserve"> </w:t>
      </w:r>
      <w:r>
        <w:t>с</w:t>
      </w:r>
      <w:r w:rsidRPr="009A19CA">
        <w:t xml:space="preserve"> </w:t>
      </w:r>
      <w:r>
        <w:t>дискриминацией</w:t>
      </w:r>
      <w:r w:rsidRPr="009A19CA">
        <w:t>.</w:t>
      </w:r>
      <w:r>
        <w:t xml:space="preserve"> Однако он обеспокоен тем, что Комиссия не может принимать к рассмотрению жалобы, касающиеся законности актов, принятых в период с 2006 по 201</w:t>
      </w:r>
      <w:r w:rsidR="001535C3">
        <w:t>3 год</w:t>
      </w:r>
      <w:r>
        <w:t>. Он также испытывает озабоченность в связи с последствиями отмены предыдущей Конституции и пере</w:t>
      </w:r>
      <w:r>
        <w:lastRenderedPageBreak/>
        <w:t>ворота 200</w:t>
      </w:r>
      <w:r w:rsidR="001535C3">
        <w:t>6 год</w:t>
      </w:r>
      <w:r>
        <w:t>а для прав женщин. Кроме того, он с обеспокоенностью отмечает, что Комиссия не является независимой вследствие действия правил, касающихся назначения и увольнения ее членов</w:t>
      </w:r>
      <w:r w:rsidRPr="002D2279">
        <w:t>.</w:t>
      </w:r>
    </w:p>
    <w:p w14:paraId="1E99CDEB" w14:textId="77777777" w:rsidR="00134D3F" w:rsidRPr="002D2279" w:rsidRDefault="00134D3F" w:rsidP="00134D3F">
      <w:pPr>
        <w:pStyle w:val="SingleTxt"/>
        <w:rPr>
          <w:b/>
          <w:bCs/>
        </w:rPr>
      </w:pPr>
      <w:r w:rsidRPr="002D2279">
        <w:t>20.</w:t>
      </w:r>
      <w:r w:rsidRPr="002D2279">
        <w:tab/>
      </w:r>
      <w:r>
        <w:rPr>
          <w:b/>
        </w:rPr>
        <w:t>Комитет</w:t>
      </w:r>
      <w:r w:rsidRPr="002D2279">
        <w:rPr>
          <w:b/>
        </w:rPr>
        <w:t xml:space="preserve"> </w:t>
      </w:r>
      <w:r>
        <w:rPr>
          <w:b/>
        </w:rPr>
        <w:t>рекомендует</w:t>
      </w:r>
      <w:r w:rsidRPr="002D2279">
        <w:rPr>
          <w:b/>
        </w:rPr>
        <w:t xml:space="preserve"> </w:t>
      </w:r>
      <w:r>
        <w:rPr>
          <w:b/>
        </w:rPr>
        <w:t>государству</w:t>
      </w:r>
      <w:r w:rsidRPr="002D2279">
        <w:rPr>
          <w:b/>
        </w:rPr>
        <w:t>-</w:t>
      </w:r>
      <w:r>
        <w:rPr>
          <w:b/>
        </w:rPr>
        <w:t>участнику</w:t>
      </w:r>
      <w:r w:rsidRPr="002D2279">
        <w:rPr>
          <w:b/>
          <w:bCs/>
        </w:rPr>
        <w:t>:</w:t>
      </w:r>
    </w:p>
    <w:p w14:paraId="0D7D6161" w14:textId="77777777" w:rsidR="00134D3F" w:rsidRPr="00123EDA" w:rsidRDefault="00134D3F" w:rsidP="00134D3F">
      <w:pPr>
        <w:pStyle w:val="SingleTxt"/>
        <w:rPr>
          <w:b/>
          <w:bCs/>
        </w:rPr>
      </w:pPr>
      <w:r w:rsidRPr="002D2279">
        <w:rPr>
          <w:b/>
          <w:bCs/>
        </w:rPr>
        <w:tab/>
      </w:r>
      <w:r w:rsidRPr="004B0EF8">
        <w:t>a</w:t>
      </w:r>
      <w:r w:rsidRPr="002D2279">
        <w:t>)</w:t>
      </w:r>
      <w:r w:rsidRPr="002D2279">
        <w:rPr>
          <w:b/>
          <w:bCs/>
        </w:rPr>
        <w:tab/>
      </w:r>
      <w:r>
        <w:rPr>
          <w:b/>
          <w:bCs/>
        </w:rPr>
        <w:t>п</w:t>
      </w:r>
      <w:r w:rsidRPr="00123EDA">
        <w:rPr>
          <w:b/>
        </w:rPr>
        <w:t xml:space="preserve">ривести </w:t>
      </w:r>
      <w:r>
        <w:rPr>
          <w:b/>
        </w:rPr>
        <w:t>работу</w:t>
      </w:r>
      <w:r w:rsidRPr="00123EDA">
        <w:rPr>
          <w:b/>
        </w:rPr>
        <w:t xml:space="preserve"> Комиссии по правам человека и борьбе с дискриминацией в полное соответствие с принципами, касающимися статуса национальных учреждений, занимающихся поощрением и защитой прав человека (Парижские принципы), и внести изменения в нормы, регулирующие порядок назначения и увольнения ее членов, с тем чтобы Комиссия могла выполнять свой мандат на независимой основе</w:t>
      </w:r>
      <w:r w:rsidRPr="00123EDA">
        <w:rPr>
          <w:b/>
          <w:bCs/>
        </w:rPr>
        <w:t>;</w:t>
      </w:r>
    </w:p>
    <w:p w14:paraId="1E0D71C6" w14:textId="637E2C26" w:rsidR="00134D3F" w:rsidRPr="00123EDA" w:rsidRDefault="00134D3F" w:rsidP="00134D3F">
      <w:pPr>
        <w:pStyle w:val="SingleTxt"/>
        <w:rPr>
          <w:b/>
        </w:rPr>
      </w:pPr>
      <w:r w:rsidRPr="00123EDA">
        <w:rPr>
          <w:b/>
          <w:bCs/>
        </w:rPr>
        <w:tab/>
      </w:r>
      <w:r w:rsidRPr="00EF1312">
        <w:rPr>
          <w:bCs/>
          <w:lang w:val="en-US"/>
        </w:rPr>
        <w:t>b</w:t>
      </w:r>
      <w:r w:rsidRPr="00123EDA">
        <w:t>)</w:t>
      </w:r>
      <w:r w:rsidRPr="00123EDA">
        <w:rPr>
          <w:b/>
          <w:bCs/>
        </w:rPr>
        <w:tab/>
      </w:r>
      <w:r>
        <w:rPr>
          <w:b/>
          <w:bCs/>
        </w:rPr>
        <w:t>н</w:t>
      </w:r>
      <w:r w:rsidRPr="00123EDA">
        <w:rPr>
          <w:b/>
        </w:rPr>
        <w:t xml:space="preserve">аделить Комиссию необходимыми полномочиями для </w:t>
      </w:r>
      <w:r>
        <w:rPr>
          <w:b/>
        </w:rPr>
        <w:t>приема</w:t>
      </w:r>
      <w:r w:rsidR="001535C3">
        <w:rPr>
          <w:b/>
        </w:rPr>
        <w:t xml:space="preserve"> </w:t>
      </w:r>
      <w:r w:rsidRPr="00123EDA">
        <w:rPr>
          <w:b/>
        </w:rPr>
        <w:t xml:space="preserve">и расследования жалоб о предполагаемых нарушениях прав человека, </w:t>
      </w:r>
      <w:r>
        <w:rPr>
          <w:b/>
        </w:rPr>
        <w:t>особенно</w:t>
      </w:r>
      <w:r w:rsidR="001535C3">
        <w:rPr>
          <w:b/>
        </w:rPr>
        <w:t xml:space="preserve"> </w:t>
      </w:r>
      <w:r w:rsidRPr="00123EDA">
        <w:rPr>
          <w:b/>
        </w:rPr>
        <w:t>прав женщин, в том числе в отношении законов, принятых в период с 2006 по 201</w:t>
      </w:r>
      <w:r w:rsidR="001535C3" w:rsidRPr="00123EDA">
        <w:rPr>
          <w:b/>
        </w:rPr>
        <w:t>3</w:t>
      </w:r>
      <w:r w:rsidR="001535C3">
        <w:rPr>
          <w:b/>
        </w:rPr>
        <w:t> </w:t>
      </w:r>
      <w:r w:rsidR="001535C3" w:rsidRPr="00123EDA">
        <w:rPr>
          <w:b/>
        </w:rPr>
        <w:t>год</w:t>
      </w:r>
      <w:r w:rsidRPr="00123EDA">
        <w:rPr>
          <w:b/>
        </w:rPr>
        <w:t>.</w:t>
      </w:r>
    </w:p>
    <w:p w14:paraId="04D280DD" w14:textId="77777777" w:rsidR="00134D3F" w:rsidRPr="000E184A" w:rsidRDefault="00134D3F" w:rsidP="00134D3F">
      <w:pPr>
        <w:pStyle w:val="SingleTxt"/>
        <w:spacing w:after="0" w:line="120" w:lineRule="exact"/>
        <w:rPr>
          <w:sz w:val="10"/>
        </w:rPr>
      </w:pPr>
    </w:p>
    <w:p w14:paraId="1AA66026" w14:textId="77777777" w:rsidR="00134D3F" w:rsidRPr="00123ED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184A">
        <w:tab/>
      </w:r>
      <w:r w:rsidRPr="000E184A">
        <w:tab/>
      </w:r>
      <w:r>
        <w:t>Неправительственные</w:t>
      </w:r>
      <w:r w:rsidRPr="00123EDA">
        <w:t xml:space="preserve"> </w:t>
      </w:r>
      <w:r>
        <w:t>организации</w:t>
      </w:r>
      <w:r w:rsidRPr="00123EDA">
        <w:t xml:space="preserve">, </w:t>
      </w:r>
      <w:r>
        <w:t>женщины</w:t>
      </w:r>
      <w:r w:rsidRPr="00123EDA">
        <w:t>-</w:t>
      </w:r>
      <w:r>
        <w:t>правозащитники</w:t>
      </w:r>
      <w:r w:rsidRPr="00123EDA">
        <w:t xml:space="preserve"> </w:t>
      </w:r>
      <w:r>
        <w:t>и</w:t>
      </w:r>
      <w:r w:rsidRPr="00123EDA">
        <w:t xml:space="preserve"> </w:t>
      </w:r>
      <w:r>
        <w:t>журналисты</w:t>
      </w:r>
    </w:p>
    <w:p w14:paraId="7BC35EAE" w14:textId="77777777" w:rsidR="00134D3F" w:rsidRPr="00123EDA" w:rsidRDefault="00134D3F" w:rsidP="00134D3F">
      <w:pPr>
        <w:pStyle w:val="SingleTxt"/>
        <w:keepNext/>
        <w:keepLines/>
        <w:spacing w:after="0" w:line="120" w:lineRule="exact"/>
        <w:rPr>
          <w:sz w:val="10"/>
        </w:rPr>
      </w:pPr>
    </w:p>
    <w:p w14:paraId="111420FD" w14:textId="77777777" w:rsidR="00134D3F" w:rsidRPr="00CA337A" w:rsidRDefault="00134D3F" w:rsidP="00134D3F">
      <w:pPr>
        <w:pStyle w:val="SingleTxt"/>
        <w:keepNext/>
        <w:keepLines/>
      </w:pPr>
      <w:r w:rsidRPr="00CA337A">
        <w:t>21.</w:t>
      </w:r>
      <w:r w:rsidRPr="00CA337A">
        <w:tab/>
      </w:r>
      <w:r>
        <w:t>Комитет, отмечая, что государство-участник сотрудничает с НПО в некоторых областях, по-прежнему обеспокоен</w:t>
      </w:r>
      <w:r w:rsidRPr="00CA337A">
        <w:t>:</w:t>
      </w:r>
    </w:p>
    <w:p w14:paraId="4C42536A" w14:textId="77777777" w:rsidR="00134D3F" w:rsidRPr="00763768" w:rsidRDefault="00134D3F" w:rsidP="00134D3F">
      <w:pPr>
        <w:pStyle w:val="SingleTxt"/>
      </w:pPr>
      <w:r w:rsidRPr="00CA337A">
        <w:tab/>
      </w:r>
      <w:r>
        <w:t>a</w:t>
      </w:r>
      <w:r w:rsidRPr="00CA337A">
        <w:t>)</w:t>
      </w:r>
      <w:r w:rsidRPr="00CA337A">
        <w:tab/>
      </w:r>
      <w:r>
        <w:t>наличием требования о том, чтобы НПО, занимающиеся вопросами прав женщин, регистрировались в Женской федерации Фиджи и обращались к ней за разрешениями</w:t>
      </w:r>
      <w:r w:rsidRPr="00763768">
        <w:t>;</w:t>
      </w:r>
    </w:p>
    <w:p w14:paraId="2786EA9E" w14:textId="30D45272" w:rsidR="00134D3F" w:rsidRDefault="00134D3F" w:rsidP="00134D3F">
      <w:pPr>
        <w:pStyle w:val="SingleTxt"/>
      </w:pPr>
      <w:r w:rsidRPr="00763768">
        <w:tab/>
      </w:r>
      <w:r>
        <w:t>b</w:t>
      </w:r>
      <w:r w:rsidRPr="00763768">
        <w:t>)</w:t>
      </w:r>
      <w:r w:rsidRPr="00763768">
        <w:tab/>
      </w:r>
      <w:r>
        <w:t>возможностью</w:t>
      </w:r>
      <w:r w:rsidRPr="00763768">
        <w:t xml:space="preserve"> </w:t>
      </w:r>
      <w:r>
        <w:t>ограничения</w:t>
      </w:r>
      <w:r w:rsidRPr="00763768">
        <w:t xml:space="preserve"> </w:t>
      </w:r>
      <w:r>
        <w:t>свободы</w:t>
      </w:r>
      <w:r w:rsidRPr="00763768">
        <w:t xml:space="preserve"> </w:t>
      </w:r>
      <w:r>
        <w:t>выражения</w:t>
      </w:r>
      <w:r w:rsidRPr="00763768">
        <w:t xml:space="preserve"> </w:t>
      </w:r>
      <w:r>
        <w:t>мнений, собраний и ассоциаций в соответствии с Конституцией, Указом о поправках к Закону об общественном порядке 201</w:t>
      </w:r>
      <w:r w:rsidR="001535C3">
        <w:t>2 год</w:t>
      </w:r>
      <w:r>
        <w:t>а и Указом 201</w:t>
      </w:r>
      <w:r w:rsidR="001535C3">
        <w:t>0 год</w:t>
      </w:r>
      <w:r>
        <w:t>а о развитии медиаиндустрии и, кроме того, тем, что такие ограничения могут быть усилены в соответствии с Биллем о полномочиях и привилегиях парламента 201</w:t>
      </w:r>
      <w:r w:rsidR="001535C3">
        <w:t>6 год</w:t>
      </w:r>
      <w:r>
        <w:t>а, что в совокупности оказывает негативное воздействие на работу НПО, женщин-правозащитников и журналистов, выступающих в защиту прав женщин, и может использоваться для того, чтобы заставить их замолчать.</w:t>
      </w:r>
    </w:p>
    <w:p w14:paraId="7DE37275" w14:textId="77777777" w:rsidR="00134D3F" w:rsidRPr="00B45DB5" w:rsidRDefault="00134D3F" w:rsidP="00134D3F">
      <w:pPr>
        <w:pStyle w:val="SingleTxt"/>
        <w:rPr>
          <w:b/>
          <w:bCs/>
        </w:rPr>
      </w:pPr>
      <w:r w:rsidRPr="00B45DB5">
        <w:t>22.</w:t>
      </w:r>
      <w:r w:rsidRPr="00B45DB5">
        <w:tab/>
      </w:r>
      <w:r>
        <w:rPr>
          <w:b/>
        </w:rPr>
        <w:t>Комитет напоминает государству-участнику о важной роли гражданского общества, в том числе женских правозащитных организаций, женщин-правозащитников и средств массовой информации в содействии осуществлению Конвенции. Он рекомендует государству-участнику</w:t>
      </w:r>
      <w:r w:rsidRPr="00B45DB5">
        <w:rPr>
          <w:b/>
          <w:bCs/>
        </w:rPr>
        <w:t>:</w:t>
      </w:r>
    </w:p>
    <w:p w14:paraId="19AAE226" w14:textId="048564D6" w:rsidR="00134D3F" w:rsidRPr="00B45DB5" w:rsidRDefault="00134D3F" w:rsidP="00134D3F">
      <w:pPr>
        <w:pStyle w:val="SingleTxt"/>
        <w:rPr>
          <w:b/>
          <w:bCs/>
        </w:rPr>
      </w:pPr>
      <w:r w:rsidRPr="00B45DB5">
        <w:rPr>
          <w:b/>
          <w:bCs/>
        </w:rPr>
        <w:tab/>
      </w:r>
      <w:r w:rsidRPr="004B0EF8">
        <w:t>a</w:t>
      </w:r>
      <w:r w:rsidRPr="00B45DB5">
        <w:t>)</w:t>
      </w:r>
      <w:r w:rsidRPr="00B45DB5">
        <w:rPr>
          <w:b/>
          <w:bCs/>
        </w:rPr>
        <w:tab/>
      </w:r>
      <w:r>
        <w:rPr>
          <w:b/>
          <w:bCs/>
        </w:rPr>
        <w:t>упростить порядок регистрации</w:t>
      </w:r>
      <w:r w:rsidR="001535C3">
        <w:rPr>
          <w:b/>
          <w:bCs/>
        </w:rPr>
        <w:t xml:space="preserve"> </w:t>
      </w:r>
      <w:r>
        <w:rPr>
          <w:b/>
          <w:bCs/>
        </w:rPr>
        <w:t>НПО</w:t>
      </w:r>
      <w:r w:rsidRPr="00B45DB5">
        <w:rPr>
          <w:b/>
          <w:bCs/>
        </w:rPr>
        <w:t>;</w:t>
      </w:r>
    </w:p>
    <w:p w14:paraId="4BB29828" w14:textId="14B93AF6" w:rsidR="00134D3F" w:rsidRPr="00B45DB5" w:rsidRDefault="00134D3F" w:rsidP="00134D3F">
      <w:pPr>
        <w:pStyle w:val="SingleTxt"/>
        <w:rPr>
          <w:b/>
          <w:bCs/>
        </w:rPr>
      </w:pPr>
      <w:r w:rsidRPr="00B45DB5">
        <w:rPr>
          <w:b/>
          <w:bCs/>
        </w:rPr>
        <w:tab/>
      </w:r>
      <w:r w:rsidRPr="004B0EF8">
        <w:t>b</w:t>
      </w:r>
      <w:r w:rsidRPr="00B45DB5">
        <w:t>)</w:t>
      </w:r>
      <w:r w:rsidRPr="00B45DB5">
        <w:rPr>
          <w:b/>
          <w:bCs/>
        </w:rPr>
        <w:tab/>
      </w:r>
      <w:r>
        <w:rPr>
          <w:b/>
          <w:bCs/>
        </w:rPr>
        <w:t>пересмотреть</w:t>
      </w:r>
      <w:r w:rsidRPr="00B45DB5">
        <w:rPr>
          <w:b/>
          <w:bCs/>
        </w:rPr>
        <w:t xml:space="preserve"> </w:t>
      </w:r>
      <w:r>
        <w:rPr>
          <w:b/>
          <w:bCs/>
        </w:rPr>
        <w:t>Указ</w:t>
      </w:r>
      <w:r w:rsidRPr="00B45DB5">
        <w:rPr>
          <w:b/>
          <w:bCs/>
        </w:rPr>
        <w:t xml:space="preserve"> </w:t>
      </w:r>
      <w:r>
        <w:rPr>
          <w:b/>
          <w:bCs/>
        </w:rPr>
        <w:t>о</w:t>
      </w:r>
      <w:r w:rsidRPr="00B45DB5">
        <w:rPr>
          <w:b/>
          <w:bCs/>
        </w:rPr>
        <w:t xml:space="preserve"> </w:t>
      </w:r>
      <w:r>
        <w:rPr>
          <w:b/>
          <w:bCs/>
        </w:rPr>
        <w:t>поправках</w:t>
      </w:r>
      <w:r w:rsidRPr="00B45DB5">
        <w:rPr>
          <w:b/>
          <w:bCs/>
        </w:rPr>
        <w:t xml:space="preserve"> </w:t>
      </w:r>
      <w:r>
        <w:rPr>
          <w:b/>
          <w:bCs/>
        </w:rPr>
        <w:t>к</w:t>
      </w:r>
      <w:r w:rsidRPr="00B45DB5">
        <w:rPr>
          <w:b/>
          <w:bCs/>
        </w:rPr>
        <w:t xml:space="preserve"> </w:t>
      </w:r>
      <w:r>
        <w:rPr>
          <w:b/>
          <w:bCs/>
        </w:rPr>
        <w:t>Закону</w:t>
      </w:r>
      <w:r w:rsidRPr="00B45DB5">
        <w:rPr>
          <w:b/>
          <w:bCs/>
        </w:rPr>
        <w:t xml:space="preserve"> </w:t>
      </w:r>
      <w:r>
        <w:rPr>
          <w:b/>
          <w:bCs/>
        </w:rPr>
        <w:t>об</w:t>
      </w:r>
      <w:r w:rsidRPr="00B45DB5">
        <w:rPr>
          <w:b/>
          <w:bCs/>
        </w:rPr>
        <w:t xml:space="preserve"> </w:t>
      </w:r>
      <w:r>
        <w:rPr>
          <w:b/>
          <w:bCs/>
        </w:rPr>
        <w:t>общественном</w:t>
      </w:r>
      <w:r w:rsidRPr="00B45DB5">
        <w:rPr>
          <w:b/>
          <w:bCs/>
        </w:rPr>
        <w:t xml:space="preserve"> </w:t>
      </w:r>
      <w:r>
        <w:rPr>
          <w:b/>
          <w:bCs/>
        </w:rPr>
        <w:t>порядке</w:t>
      </w:r>
      <w:r w:rsidRPr="00B45DB5">
        <w:rPr>
          <w:b/>
          <w:bCs/>
        </w:rPr>
        <w:t xml:space="preserve"> 201</w:t>
      </w:r>
      <w:r w:rsidR="001535C3" w:rsidRPr="00B45DB5">
        <w:rPr>
          <w:b/>
          <w:bCs/>
        </w:rPr>
        <w:t>2</w:t>
      </w:r>
      <w:r w:rsidR="001535C3">
        <w:rPr>
          <w:b/>
          <w:bCs/>
        </w:rPr>
        <w:t> год</w:t>
      </w:r>
      <w:r>
        <w:rPr>
          <w:b/>
          <w:bCs/>
        </w:rPr>
        <w:t>а</w:t>
      </w:r>
      <w:r w:rsidRPr="00B45DB5">
        <w:rPr>
          <w:b/>
          <w:bCs/>
        </w:rPr>
        <w:t xml:space="preserve"> </w:t>
      </w:r>
      <w:r>
        <w:rPr>
          <w:b/>
          <w:bCs/>
        </w:rPr>
        <w:t>и</w:t>
      </w:r>
      <w:r w:rsidRPr="00B45DB5">
        <w:rPr>
          <w:b/>
          <w:bCs/>
        </w:rPr>
        <w:t xml:space="preserve"> </w:t>
      </w:r>
      <w:r>
        <w:rPr>
          <w:b/>
          <w:bCs/>
        </w:rPr>
        <w:t>отменить</w:t>
      </w:r>
      <w:r w:rsidRPr="00B45DB5">
        <w:rPr>
          <w:b/>
          <w:bCs/>
        </w:rPr>
        <w:t xml:space="preserve"> </w:t>
      </w:r>
      <w:r>
        <w:rPr>
          <w:b/>
          <w:bCs/>
        </w:rPr>
        <w:t>чрезмерные</w:t>
      </w:r>
      <w:r w:rsidRPr="00B45DB5">
        <w:rPr>
          <w:b/>
          <w:bCs/>
        </w:rPr>
        <w:t xml:space="preserve"> </w:t>
      </w:r>
      <w:r>
        <w:rPr>
          <w:b/>
          <w:bCs/>
        </w:rPr>
        <w:t>ограничения</w:t>
      </w:r>
      <w:r w:rsidRPr="00B45DB5">
        <w:rPr>
          <w:b/>
          <w:bCs/>
        </w:rPr>
        <w:t xml:space="preserve"> </w:t>
      </w:r>
      <w:r>
        <w:rPr>
          <w:b/>
          <w:bCs/>
        </w:rPr>
        <w:t>в</w:t>
      </w:r>
      <w:r w:rsidRPr="00B45DB5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B45DB5">
        <w:rPr>
          <w:b/>
          <w:bCs/>
        </w:rPr>
        <w:t xml:space="preserve"> </w:t>
      </w:r>
      <w:r>
        <w:rPr>
          <w:b/>
          <w:bCs/>
        </w:rPr>
        <w:t>гражданского</w:t>
      </w:r>
      <w:r w:rsidRPr="00B45DB5">
        <w:rPr>
          <w:b/>
          <w:bCs/>
        </w:rPr>
        <w:t xml:space="preserve"> </w:t>
      </w:r>
      <w:r>
        <w:rPr>
          <w:b/>
          <w:bCs/>
        </w:rPr>
        <w:t>общества</w:t>
      </w:r>
      <w:r w:rsidRPr="00B45DB5">
        <w:rPr>
          <w:b/>
          <w:bCs/>
        </w:rPr>
        <w:t xml:space="preserve"> </w:t>
      </w:r>
      <w:r>
        <w:rPr>
          <w:b/>
          <w:bCs/>
        </w:rPr>
        <w:t>и</w:t>
      </w:r>
      <w:r w:rsidRPr="00B45DB5">
        <w:rPr>
          <w:b/>
          <w:bCs/>
        </w:rPr>
        <w:t xml:space="preserve"> </w:t>
      </w:r>
      <w:r>
        <w:rPr>
          <w:b/>
          <w:bCs/>
        </w:rPr>
        <w:t>прессы</w:t>
      </w:r>
      <w:r w:rsidRPr="00B45DB5">
        <w:rPr>
          <w:b/>
          <w:bCs/>
        </w:rPr>
        <w:t xml:space="preserve">, </w:t>
      </w:r>
      <w:r>
        <w:rPr>
          <w:b/>
          <w:bCs/>
        </w:rPr>
        <w:t>тем самым обеспечив возможность для НПО, в том числе женских правозащитных организаций</w:t>
      </w:r>
      <w:r w:rsidRPr="00B45DB5">
        <w:rPr>
          <w:b/>
          <w:bCs/>
        </w:rPr>
        <w:t xml:space="preserve">, </w:t>
      </w:r>
      <w:r>
        <w:rPr>
          <w:b/>
          <w:bCs/>
        </w:rPr>
        <w:t>женщин-правозащитников и журналистов, эффективно выполнять свою работу</w:t>
      </w:r>
      <w:r w:rsidRPr="00B45DB5">
        <w:rPr>
          <w:b/>
          <w:bCs/>
        </w:rPr>
        <w:t>.</w:t>
      </w:r>
    </w:p>
    <w:p w14:paraId="1D8413E5" w14:textId="77777777" w:rsidR="00134D3F" w:rsidRPr="00B45DB5" w:rsidRDefault="00134D3F" w:rsidP="00134D3F">
      <w:pPr>
        <w:pStyle w:val="SingleTxt"/>
        <w:spacing w:after="0" w:line="120" w:lineRule="exact"/>
        <w:rPr>
          <w:sz w:val="10"/>
        </w:rPr>
      </w:pPr>
    </w:p>
    <w:p w14:paraId="6EFBF81A" w14:textId="77777777" w:rsidR="00134D3F" w:rsidRPr="000E184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5DB5">
        <w:tab/>
      </w:r>
      <w:r w:rsidRPr="00B45DB5">
        <w:tab/>
      </w:r>
      <w:r>
        <w:t>Временные специальные меры</w:t>
      </w:r>
    </w:p>
    <w:p w14:paraId="5369FB53" w14:textId="77777777" w:rsidR="00134D3F" w:rsidRPr="000E184A" w:rsidRDefault="00134D3F" w:rsidP="00134D3F">
      <w:pPr>
        <w:pStyle w:val="SingleTxt"/>
        <w:spacing w:after="0" w:line="120" w:lineRule="exact"/>
        <w:rPr>
          <w:sz w:val="10"/>
        </w:rPr>
      </w:pPr>
    </w:p>
    <w:p w14:paraId="23DB7EFD" w14:textId="77777777" w:rsidR="00134D3F" w:rsidRDefault="00134D3F" w:rsidP="00134D3F">
      <w:pPr>
        <w:pStyle w:val="SingleTxt"/>
      </w:pPr>
      <w:r w:rsidRPr="007E43BB">
        <w:t>23.</w:t>
      </w:r>
      <w:r w:rsidRPr="007E43BB">
        <w:tab/>
      </w:r>
      <w:r>
        <w:t>Комитет принимает к сведению тот факт, что государственные министерства осуществляют программы позитивных мер в целях достижения фактического равенства. Вместе с тем он отмечает, что государство-участник весьма ограниченно понимает характер и важность временных специальных мер для ускорения процесса достижения фактического равенства между женщинами и мужчинами.</w:t>
      </w:r>
    </w:p>
    <w:p w14:paraId="36A36F9A" w14:textId="6EF893DD" w:rsidR="00134D3F" w:rsidRPr="00393201" w:rsidRDefault="00134D3F" w:rsidP="00134D3F">
      <w:pPr>
        <w:pStyle w:val="SingleTxt"/>
      </w:pPr>
      <w:r w:rsidRPr="00393201">
        <w:lastRenderedPageBreak/>
        <w:t>24.</w:t>
      </w:r>
      <w:r w:rsidRPr="00393201">
        <w:tab/>
      </w:r>
      <w:r w:rsidRPr="00393201">
        <w:rPr>
          <w:b/>
        </w:rPr>
        <w:t xml:space="preserve">Комитет рекомендует государству-участнику оценить воздействие программ позитивных мер, включая временные программы, и рассмотреть возможность использования временных специальных мер в соответствии с пунктом </w:t>
      </w:r>
      <w:r w:rsidR="001535C3" w:rsidRPr="00393201">
        <w:rPr>
          <w:b/>
        </w:rPr>
        <w:t>1</w:t>
      </w:r>
      <w:r w:rsidR="001535C3">
        <w:rPr>
          <w:b/>
        </w:rPr>
        <w:t> </w:t>
      </w:r>
      <w:r w:rsidR="001535C3" w:rsidRPr="00393201">
        <w:rPr>
          <w:b/>
        </w:rPr>
        <w:t>ста</w:t>
      </w:r>
      <w:r w:rsidRPr="00393201">
        <w:rPr>
          <w:b/>
        </w:rPr>
        <w:t>тьи 4 Конвенции и общей рекомендацией Комитета № 25 (2004) о временных специальных мерах. Комитет рекомендует государству-участнику принять и осуществить такие меры, в том числе квоты, во всех областях, в которых женщины недостаточно представлены или находятся в неблагоприятном положении, в том числе на рынке труда и в политической жизни. Он также рекомендует государству-участнику повышать осведомленность общественности о недискриминационном характере и важности временных специальных мер для достижения фактического равенства между женщинами и мужчинами.</w:t>
      </w:r>
    </w:p>
    <w:p w14:paraId="36FD298F" w14:textId="77777777" w:rsidR="00134D3F" w:rsidRPr="000E184A" w:rsidRDefault="00134D3F" w:rsidP="00134D3F">
      <w:pPr>
        <w:pStyle w:val="SingleTxt"/>
        <w:spacing w:after="0" w:line="120" w:lineRule="exact"/>
        <w:rPr>
          <w:sz w:val="10"/>
        </w:rPr>
      </w:pPr>
    </w:p>
    <w:p w14:paraId="293018C9" w14:textId="77777777" w:rsidR="00134D3F" w:rsidRPr="000E184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184A">
        <w:tab/>
      </w:r>
      <w:r w:rsidRPr="000E184A">
        <w:tab/>
      </w:r>
      <w:r>
        <w:t>Стереотипы</w:t>
      </w:r>
      <w:r w:rsidRPr="000E184A">
        <w:t xml:space="preserve"> </w:t>
      </w:r>
    </w:p>
    <w:p w14:paraId="35339596" w14:textId="77777777" w:rsidR="00134D3F" w:rsidRPr="000E184A" w:rsidRDefault="00134D3F" w:rsidP="00134D3F">
      <w:pPr>
        <w:pStyle w:val="SingleTxt"/>
        <w:spacing w:after="0" w:line="120" w:lineRule="exact"/>
        <w:rPr>
          <w:sz w:val="10"/>
        </w:rPr>
      </w:pPr>
    </w:p>
    <w:p w14:paraId="16FE68AC" w14:textId="77777777" w:rsidR="00134D3F" w:rsidRDefault="00134D3F" w:rsidP="00134D3F">
      <w:pPr>
        <w:pStyle w:val="SingleTxt"/>
      </w:pPr>
      <w:r w:rsidRPr="00474E13">
        <w:t>25.</w:t>
      </w:r>
      <w:r w:rsidRPr="00474E13">
        <w:tab/>
      </w:r>
      <w:r>
        <w:t>Комитет</w:t>
      </w:r>
      <w:r w:rsidRPr="00474E13">
        <w:t xml:space="preserve"> </w:t>
      </w:r>
      <w:r>
        <w:t>обеспокоен</w:t>
      </w:r>
      <w:r w:rsidRPr="00474E13">
        <w:t xml:space="preserve"> </w:t>
      </w:r>
      <w:r>
        <w:t>распространенностью</w:t>
      </w:r>
      <w:r w:rsidRPr="00474E13">
        <w:t xml:space="preserve"> </w:t>
      </w:r>
      <w:r>
        <w:t>глубоко</w:t>
      </w:r>
      <w:r w:rsidRPr="00474E13">
        <w:t xml:space="preserve"> </w:t>
      </w:r>
      <w:r>
        <w:t>укоренившихся</w:t>
      </w:r>
      <w:r w:rsidRPr="00474E13">
        <w:t xml:space="preserve"> </w:t>
      </w:r>
      <w:r>
        <w:t>дискриминационных</w:t>
      </w:r>
      <w:r w:rsidRPr="00474E13">
        <w:t xml:space="preserve"> </w:t>
      </w:r>
      <w:r>
        <w:t>стереотипов</w:t>
      </w:r>
      <w:r w:rsidRPr="00474E13">
        <w:t xml:space="preserve">, </w:t>
      </w:r>
      <w:r>
        <w:t>касающихся</w:t>
      </w:r>
      <w:r w:rsidRPr="00474E13">
        <w:t xml:space="preserve"> </w:t>
      </w:r>
      <w:r>
        <w:t>роли</w:t>
      </w:r>
      <w:r w:rsidRPr="00474E13">
        <w:t xml:space="preserve"> </w:t>
      </w:r>
      <w:r>
        <w:t>и</w:t>
      </w:r>
      <w:r w:rsidRPr="00474E13">
        <w:t xml:space="preserve"> </w:t>
      </w:r>
      <w:r>
        <w:t>обязанностей</w:t>
      </w:r>
      <w:r w:rsidRPr="00474E13">
        <w:t xml:space="preserve"> </w:t>
      </w:r>
      <w:r>
        <w:t>женщин</w:t>
      </w:r>
      <w:r w:rsidRPr="00474E13">
        <w:t xml:space="preserve"> </w:t>
      </w:r>
      <w:r>
        <w:t>и</w:t>
      </w:r>
      <w:r w:rsidRPr="00474E13">
        <w:t xml:space="preserve"> </w:t>
      </w:r>
      <w:r>
        <w:t>мужчин</w:t>
      </w:r>
      <w:r w:rsidRPr="00474E13">
        <w:t xml:space="preserve"> </w:t>
      </w:r>
      <w:r>
        <w:t>в</w:t>
      </w:r>
      <w:r w:rsidRPr="00474E13">
        <w:t xml:space="preserve"> </w:t>
      </w:r>
      <w:r>
        <w:t>семье</w:t>
      </w:r>
      <w:r w:rsidRPr="00474E13">
        <w:t xml:space="preserve"> </w:t>
      </w:r>
      <w:r>
        <w:t>и</w:t>
      </w:r>
      <w:r w:rsidRPr="00474E13">
        <w:t xml:space="preserve"> </w:t>
      </w:r>
      <w:r>
        <w:t>обществе</w:t>
      </w:r>
      <w:r w:rsidRPr="00474E13">
        <w:t xml:space="preserve">, </w:t>
      </w:r>
      <w:r>
        <w:t>которые</w:t>
      </w:r>
      <w:r w:rsidRPr="00474E13">
        <w:t xml:space="preserve"> </w:t>
      </w:r>
      <w:r>
        <w:t>не</w:t>
      </w:r>
      <w:r w:rsidRPr="00474E13">
        <w:t xml:space="preserve"> </w:t>
      </w:r>
      <w:r>
        <w:t>только</w:t>
      </w:r>
      <w:r w:rsidRPr="00474E13">
        <w:t xml:space="preserve"> </w:t>
      </w:r>
      <w:r>
        <w:t>негативно</w:t>
      </w:r>
      <w:r w:rsidRPr="00474E13">
        <w:t xml:space="preserve"> </w:t>
      </w:r>
      <w:r>
        <w:t>сказываются</w:t>
      </w:r>
      <w:r w:rsidRPr="00474E13">
        <w:t xml:space="preserve"> </w:t>
      </w:r>
      <w:r>
        <w:t>на</w:t>
      </w:r>
      <w:r w:rsidRPr="00474E13">
        <w:t xml:space="preserve"> </w:t>
      </w:r>
      <w:r>
        <w:t>положении</w:t>
      </w:r>
      <w:r w:rsidRPr="00474E13">
        <w:t xml:space="preserve"> </w:t>
      </w:r>
      <w:r>
        <w:t>женщин</w:t>
      </w:r>
      <w:r w:rsidRPr="00474E13">
        <w:t xml:space="preserve"> </w:t>
      </w:r>
      <w:r>
        <w:t>во</w:t>
      </w:r>
      <w:r w:rsidRPr="00474E13">
        <w:t xml:space="preserve"> </w:t>
      </w:r>
      <w:r>
        <w:t>всех</w:t>
      </w:r>
      <w:r w:rsidRPr="00474E13">
        <w:t xml:space="preserve"> </w:t>
      </w:r>
      <w:r>
        <w:t>областях</w:t>
      </w:r>
      <w:r w:rsidRPr="00474E13">
        <w:t xml:space="preserve"> </w:t>
      </w:r>
      <w:r>
        <w:t>жизни</w:t>
      </w:r>
      <w:r w:rsidRPr="00474E13">
        <w:t xml:space="preserve"> </w:t>
      </w:r>
      <w:r>
        <w:t>и</w:t>
      </w:r>
      <w:r w:rsidRPr="00474E13">
        <w:t xml:space="preserve"> </w:t>
      </w:r>
      <w:r>
        <w:t>увековечивают</w:t>
      </w:r>
      <w:r w:rsidRPr="00474E13">
        <w:t xml:space="preserve"> </w:t>
      </w:r>
      <w:r>
        <w:t>их</w:t>
      </w:r>
      <w:r w:rsidRPr="00474E13">
        <w:t xml:space="preserve"> </w:t>
      </w:r>
      <w:r>
        <w:t>подчиненное</w:t>
      </w:r>
      <w:r w:rsidRPr="00474E13">
        <w:t xml:space="preserve"> </w:t>
      </w:r>
      <w:r>
        <w:t>положение</w:t>
      </w:r>
      <w:r w:rsidRPr="00474E13">
        <w:t xml:space="preserve"> </w:t>
      </w:r>
      <w:r>
        <w:t>в</w:t>
      </w:r>
      <w:r w:rsidRPr="00474E13">
        <w:t xml:space="preserve"> </w:t>
      </w:r>
      <w:r>
        <w:t>семье</w:t>
      </w:r>
      <w:r w:rsidRPr="00474E13">
        <w:t xml:space="preserve"> </w:t>
      </w:r>
      <w:r>
        <w:t>и</w:t>
      </w:r>
      <w:r w:rsidRPr="00474E13">
        <w:t xml:space="preserve"> </w:t>
      </w:r>
      <w:r>
        <w:t>обществе</w:t>
      </w:r>
      <w:r w:rsidRPr="00474E13">
        <w:t xml:space="preserve">, </w:t>
      </w:r>
      <w:r>
        <w:t>но</w:t>
      </w:r>
      <w:r w:rsidRPr="00474E13">
        <w:t xml:space="preserve"> </w:t>
      </w:r>
      <w:r>
        <w:t>и</w:t>
      </w:r>
      <w:r w:rsidRPr="00474E13">
        <w:t xml:space="preserve"> </w:t>
      </w:r>
      <w:r>
        <w:t>являются</w:t>
      </w:r>
      <w:r w:rsidRPr="00474E13">
        <w:t xml:space="preserve"> </w:t>
      </w:r>
      <w:r>
        <w:t>питательной</w:t>
      </w:r>
      <w:r w:rsidRPr="00474E13">
        <w:t xml:space="preserve"> </w:t>
      </w:r>
      <w:r>
        <w:t>средой</w:t>
      </w:r>
      <w:r w:rsidRPr="00474E13">
        <w:t xml:space="preserve"> </w:t>
      </w:r>
      <w:r>
        <w:t>для</w:t>
      </w:r>
      <w:r w:rsidRPr="00474E13">
        <w:t xml:space="preserve"> </w:t>
      </w:r>
      <w:r>
        <w:t>гендерного</w:t>
      </w:r>
      <w:r w:rsidRPr="00474E13">
        <w:t xml:space="preserve"> </w:t>
      </w:r>
      <w:r>
        <w:t>насилия</w:t>
      </w:r>
      <w:r w:rsidRPr="00474E13">
        <w:t xml:space="preserve"> </w:t>
      </w:r>
      <w:r>
        <w:t>в</w:t>
      </w:r>
      <w:r w:rsidRPr="00474E13">
        <w:t xml:space="preserve"> </w:t>
      </w:r>
      <w:r>
        <w:t>отношении</w:t>
      </w:r>
      <w:r w:rsidRPr="00474E13">
        <w:t xml:space="preserve"> </w:t>
      </w:r>
      <w:r>
        <w:t>женщин</w:t>
      </w:r>
      <w:r w:rsidRPr="00474E13">
        <w:t xml:space="preserve"> </w:t>
      </w:r>
      <w:r>
        <w:t>в</w:t>
      </w:r>
      <w:r w:rsidRPr="00474E13">
        <w:t xml:space="preserve"> </w:t>
      </w:r>
      <w:r>
        <w:t>частной</w:t>
      </w:r>
      <w:r w:rsidRPr="00474E13">
        <w:t xml:space="preserve"> </w:t>
      </w:r>
      <w:r>
        <w:t>и</w:t>
      </w:r>
      <w:r w:rsidRPr="00474E13">
        <w:t xml:space="preserve"> </w:t>
      </w:r>
      <w:r>
        <w:t>общественной</w:t>
      </w:r>
      <w:r w:rsidRPr="00474E13">
        <w:t xml:space="preserve"> </w:t>
      </w:r>
      <w:r>
        <w:t>сферах.</w:t>
      </w:r>
    </w:p>
    <w:p w14:paraId="39024568" w14:textId="77777777" w:rsidR="00134D3F" w:rsidRPr="00474E13" w:rsidRDefault="00134D3F" w:rsidP="00134D3F">
      <w:pPr>
        <w:pStyle w:val="SingleTxt"/>
        <w:rPr>
          <w:b/>
        </w:rPr>
      </w:pPr>
      <w:r w:rsidRPr="00474E13">
        <w:t>26.</w:t>
      </w:r>
      <w:r w:rsidRPr="00474E13">
        <w:tab/>
      </w:r>
      <w:r w:rsidRPr="00474E13">
        <w:rPr>
          <w:b/>
        </w:rPr>
        <w:t>Комитет рекомендует государству-участнику принять всеобъемлющую стратегию по искоренению дискриминационных стереотипов в отношении роли и обязанностей женщин и мужчин в семье и обществе в сотрудничестве с организациями гражданского общества, в частности женскими группами, общинными лидерами, учителями и средствами массовой информации, с тем чтобы облегчить и ускорить</w:t>
      </w:r>
      <w:r>
        <w:rPr>
          <w:b/>
        </w:rPr>
        <w:t xml:space="preserve"> проведение</w:t>
      </w:r>
      <w:r w:rsidRPr="00474E13">
        <w:rPr>
          <w:b/>
        </w:rPr>
        <w:t xml:space="preserve"> необходимы</w:t>
      </w:r>
      <w:r>
        <w:rPr>
          <w:b/>
        </w:rPr>
        <w:t>х</w:t>
      </w:r>
      <w:r w:rsidRPr="00474E13">
        <w:rPr>
          <w:b/>
        </w:rPr>
        <w:t xml:space="preserve"> преобразовани</w:t>
      </w:r>
      <w:r>
        <w:rPr>
          <w:b/>
        </w:rPr>
        <w:t>й</w:t>
      </w:r>
      <w:r w:rsidRPr="00474E13">
        <w:rPr>
          <w:b/>
        </w:rPr>
        <w:t xml:space="preserve"> в обществе и создать благоприятные условия, способствующие обеспечению гендерного равенства.</w:t>
      </w:r>
    </w:p>
    <w:p w14:paraId="272D8618" w14:textId="77777777" w:rsidR="00134D3F" w:rsidRPr="000E184A" w:rsidRDefault="00134D3F" w:rsidP="00134D3F">
      <w:pPr>
        <w:pStyle w:val="SingleTxt"/>
        <w:spacing w:after="0" w:line="120" w:lineRule="exact"/>
        <w:rPr>
          <w:sz w:val="10"/>
        </w:rPr>
      </w:pPr>
    </w:p>
    <w:p w14:paraId="187DFBFF" w14:textId="77777777" w:rsidR="00134D3F" w:rsidRPr="000E184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184A">
        <w:tab/>
      </w:r>
      <w:r w:rsidRPr="000E184A">
        <w:tab/>
      </w:r>
      <w:r>
        <w:t>Гендерное насилие в отношении женщин</w:t>
      </w:r>
    </w:p>
    <w:p w14:paraId="34391EBC" w14:textId="77777777" w:rsidR="00134D3F" w:rsidRPr="000E184A" w:rsidRDefault="00134D3F" w:rsidP="00134D3F">
      <w:pPr>
        <w:pStyle w:val="SingleTxt"/>
        <w:spacing w:after="0" w:line="120" w:lineRule="exact"/>
        <w:rPr>
          <w:sz w:val="10"/>
        </w:rPr>
      </w:pPr>
    </w:p>
    <w:p w14:paraId="0E5CD583" w14:textId="77777777" w:rsidR="00134D3F" w:rsidRPr="000E184A" w:rsidRDefault="00134D3F" w:rsidP="00134D3F">
      <w:pPr>
        <w:pStyle w:val="SingleTxt"/>
      </w:pPr>
      <w:r w:rsidRPr="00C918A4">
        <w:t>27.</w:t>
      </w:r>
      <w:r w:rsidRPr="00C918A4">
        <w:tab/>
      </w:r>
      <w:r>
        <w:t>Комитет</w:t>
      </w:r>
      <w:r w:rsidRPr="00C918A4">
        <w:t xml:space="preserve"> </w:t>
      </w:r>
      <w:r>
        <w:t>приветствует</w:t>
      </w:r>
      <w:r w:rsidRPr="00C918A4">
        <w:t xml:space="preserve"> </w:t>
      </w:r>
      <w:r>
        <w:t>усилия</w:t>
      </w:r>
      <w:r w:rsidRPr="00C918A4">
        <w:t xml:space="preserve"> </w:t>
      </w:r>
      <w:r>
        <w:t>государства</w:t>
      </w:r>
      <w:r w:rsidRPr="00C918A4">
        <w:t>-</w:t>
      </w:r>
      <w:r>
        <w:t>участника</w:t>
      </w:r>
      <w:r w:rsidRPr="00C918A4">
        <w:t xml:space="preserve"> </w:t>
      </w:r>
      <w:r>
        <w:t>по</w:t>
      </w:r>
      <w:r w:rsidRPr="00C918A4">
        <w:t xml:space="preserve"> </w:t>
      </w:r>
      <w:r>
        <w:t>искоренению</w:t>
      </w:r>
      <w:r w:rsidRPr="00C918A4">
        <w:t xml:space="preserve"> </w:t>
      </w:r>
      <w:r>
        <w:t>гендерного</w:t>
      </w:r>
      <w:r w:rsidRPr="00C918A4">
        <w:t xml:space="preserve"> </w:t>
      </w:r>
      <w:r>
        <w:t>насилия</w:t>
      </w:r>
      <w:r w:rsidRPr="00C918A4">
        <w:t xml:space="preserve"> </w:t>
      </w:r>
      <w:r>
        <w:t>в</w:t>
      </w:r>
      <w:r w:rsidRPr="00C918A4">
        <w:t xml:space="preserve"> </w:t>
      </w:r>
      <w:r>
        <w:t>отношении</w:t>
      </w:r>
      <w:r w:rsidRPr="00C918A4">
        <w:t xml:space="preserve"> </w:t>
      </w:r>
      <w:r>
        <w:t>женщин</w:t>
      </w:r>
      <w:r w:rsidRPr="00C918A4">
        <w:t xml:space="preserve">, </w:t>
      </w:r>
      <w:r>
        <w:t>включая</w:t>
      </w:r>
      <w:r w:rsidRPr="00C918A4">
        <w:t xml:space="preserve"> </w:t>
      </w:r>
      <w:r>
        <w:t>создание</w:t>
      </w:r>
      <w:r w:rsidRPr="00C918A4">
        <w:t xml:space="preserve"> </w:t>
      </w:r>
      <w:r>
        <w:t>национальной</w:t>
      </w:r>
      <w:r w:rsidRPr="00C918A4">
        <w:t xml:space="preserve"> </w:t>
      </w:r>
      <w:r>
        <w:t>бесплатной</w:t>
      </w:r>
      <w:r w:rsidRPr="00C918A4">
        <w:t xml:space="preserve"> </w:t>
      </w:r>
      <w:r>
        <w:t>телефонной службы</w:t>
      </w:r>
      <w:r w:rsidRPr="00C918A4">
        <w:t xml:space="preserve"> </w:t>
      </w:r>
      <w:r>
        <w:t>помощи</w:t>
      </w:r>
      <w:r w:rsidRPr="00C918A4">
        <w:t xml:space="preserve"> </w:t>
      </w:r>
      <w:r>
        <w:t>в случаях бытового</w:t>
      </w:r>
      <w:r w:rsidRPr="00C918A4">
        <w:t xml:space="preserve"> </w:t>
      </w:r>
      <w:r>
        <w:t>насилия. Однако он с обеспокоенностью отмечает, что масштабы гендерного насилия в государстве-участнике по-прежнему являются самыми высокими в регионе. Кроме того, Комитет</w:t>
      </w:r>
      <w:r w:rsidRPr="000E184A">
        <w:t xml:space="preserve"> </w:t>
      </w:r>
      <w:r>
        <w:t>обеспокоен</w:t>
      </w:r>
      <w:r w:rsidRPr="000E184A">
        <w:t>:</w:t>
      </w:r>
    </w:p>
    <w:p w14:paraId="1A77B372" w14:textId="1DEECB80" w:rsidR="00134D3F" w:rsidRPr="000E184A" w:rsidRDefault="00134D3F" w:rsidP="00813826">
      <w:pPr>
        <w:pStyle w:val="SingleTxt"/>
      </w:pPr>
      <w:r w:rsidRPr="000E184A">
        <w:tab/>
      </w:r>
      <w:r>
        <w:t>a</w:t>
      </w:r>
      <w:r w:rsidRPr="000E184A">
        <w:t>)</w:t>
      </w:r>
      <w:r w:rsidRPr="000E184A">
        <w:tab/>
      </w:r>
      <w:r>
        <w:t>отсутствием полных данных о случаях гендерного насилия в отношении женщин из-за стигматизации, социального принуждения к применению традиционных процедур принесения изв</w:t>
      </w:r>
      <w:r w:rsidR="00813826">
        <w:t>инений и примирения, таких как «булубулу»</w:t>
      </w:r>
      <w:r>
        <w:t>, и недоверия к системе правосудия</w:t>
      </w:r>
      <w:r w:rsidRPr="000E184A">
        <w:t>;</w:t>
      </w:r>
    </w:p>
    <w:p w14:paraId="7D2BE05F" w14:textId="77777777" w:rsidR="00134D3F" w:rsidRPr="000E184A" w:rsidRDefault="00134D3F" w:rsidP="00134D3F">
      <w:pPr>
        <w:pStyle w:val="SingleTxt"/>
      </w:pPr>
      <w:r w:rsidRPr="000E184A">
        <w:tab/>
      </w:r>
      <w:r>
        <w:t>b</w:t>
      </w:r>
      <w:r w:rsidRPr="000E184A">
        <w:t>)</w:t>
      </w:r>
      <w:r w:rsidRPr="000E184A">
        <w:tab/>
      </w:r>
      <w:r>
        <w:t>распространенностью ненавистнических высказываний в отношении женщин в обществе и в средствах массовой информации</w:t>
      </w:r>
      <w:r w:rsidRPr="000E184A">
        <w:t>;</w:t>
      </w:r>
    </w:p>
    <w:p w14:paraId="174B930D" w14:textId="61CD500C" w:rsidR="00134D3F" w:rsidRDefault="00134D3F" w:rsidP="00134D3F">
      <w:pPr>
        <w:pStyle w:val="SingleTxt"/>
      </w:pPr>
      <w:r w:rsidRPr="000E184A">
        <w:tab/>
      </w:r>
      <w:r>
        <w:rPr>
          <w:lang w:val="en-US"/>
        </w:rPr>
        <w:t>c</w:t>
      </w:r>
      <w:r w:rsidRPr="000E184A">
        <w:t>)</w:t>
      </w:r>
      <w:r w:rsidRPr="000E184A">
        <w:tab/>
      </w:r>
      <w:r>
        <w:t xml:space="preserve">экономическими издержками гендерного насилия, которые, согласно оценкам, составляют </w:t>
      </w:r>
      <w:r w:rsidR="001535C3">
        <w:t>7 про</w:t>
      </w:r>
      <w:r>
        <w:t>центов валового внутреннего продукта;</w:t>
      </w:r>
    </w:p>
    <w:p w14:paraId="49551AFC" w14:textId="77777777" w:rsidR="00134D3F" w:rsidRPr="00D321C7" w:rsidRDefault="00134D3F" w:rsidP="00134D3F">
      <w:pPr>
        <w:pStyle w:val="SingleTxt"/>
      </w:pPr>
      <w:r w:rsidRPr="0065084B">
        <w:tab/>
      </w:r>
      <w:r>
        <w:t>d</w:t>
      </w:r>
      <w:r w:rsidRPr="00D541C5">
        <w:t>)</w:t>
      </w:r>
      <w:r w:rsidRPr="00D541C5">
        <w:tab/>
      </w:r>
      <w:r>
        <w:t>устоявшимися</w:t>
      </w:r>
      <w:r w:rsidRPr="00D541C5">
        <w:t xml:space="preserve"> </w:t>
      </w:r>
      <w:r>
        <w:t>представлениями</w:t>
      </w:r>
      <w:r w:rsidRPr="00D541C5">
        <w:t xml:space="preserve"> </w:t>
      </w:r>
      <w:r>
        <w:t>среди</w:t>
      </w:r>
      <w:r w:rsidRPr="00D541C5">
        <w:t xml:space="preserve"> </w:t>
      </w:r>
      <w:r>
        <w:t>сотрудников</w:t>
      </w:r>
      <w:r w:rsidRPr="00D541C5">
        <w:t xml:space="preserve"> </w:t>
      </w:r>
      <w:r>
        <w:t>правоохранительных</w:t>
      </w:r>
      <w:r w:rsidRPr="00D541C5">
        <w:t xml:space="preserve"> </w:t>
      </w:r>
      <w:r>
        <w:t>органов о насилии</w:t>
      </w:r>
      <w:r w:rsidRPr="00D541C5">
        <w:t xml:space="preserve"> </w:t>
      </w:r>
      <w:r>
        <w:t>в</w:t>
      </w:r>
      <w:r w:rsidRPr="00D541C5">
        <w:t xml:space="preserve"> </w:t>
      </w:r>
      <w:r>
        <w:t>семье</w:t>
      </w:r>
      <w:r w:rsidRPr="00D541C5">
        <w:t xml:space="preserve"> </w:t>
      </w:r>
      <w:r>
        <w:t>как о</w:t>
      </w:r>
      <w:r w:rsidRPr="00D541C5">
        <w:t xml:space="preserve"> </w:t>
      </w:r>
      <w:r>
        <w:t>частном</w:t>
      </w:r>
      <w:r w:rsidRPr="00D541C5">
        <w:t xml:space="preserve"> </w:t>
      </w:r>
      <w:r>
        <w:t>вопросе</w:t>
      </w:r>
      <w:r w:rsidRPr="00D541C5">
        <w:t xml:space="preserve">, </w:t>
      </w:r>
      <w:r>
        <w:t>о</w:t>
      </w:r>
      <w:r w:rsidRPr="00D541C5">
        <w:t xml:space="preserve"> </w:t>
      </w:r>
      <w:r>
        <w:t>чем</w:t>
      </w:r>
      <w:r w:rsidRPr="00D541C5">
        <w:t xml:space="preserve"> </w:t>
      </w:r>
      <w:r>
        <w:t>свидетельствует</w:t>
      </w:r>
      <w:r w:rsidRPr="00D541C5">
        <w:t xml:space="preserve"> </w:t>
      </w:r>
      <w:r>
        <w:t>тот</w:t>
      </w:r>
      <w:r w:rsidRPr="00D541C5">
        <w:t xml:space="preserve"> </w:t>
      </w:r>
      <w:r>
        <w:t>факт</w:t>
      </w:r>
      <w:r w:rsidRPr="00D541C5">
        <w:t xml:space="preserve">, </w:t>
      </w:r>
      <w:r>
        <w:t>что</w:t>
      </w:r>
      <w:r w:rsidRPr="00D541C5">
        <w:t xml:space="preserve"> </w:t>
      </w:r>
      <w:r>
        <w:t>женщины</w:t>
      </w:r>
      <w:r w:rsidRPr="00D541C5">
        <w:t xml:space="preserve">, </w:t>
      </w:r>
      <w:r>
        <w:t>ставшие</w:t>
      </w:r>
      <w:r w:rsidRPr="00D541C5">
        <w:t xml:space="preserve"> </w:t>
      </w:r>
      <w:r>
        <w:t>жертвами</w:t>
      </w:r>
      <w:r w:rsidRPr="00D541C5">
        <w:t xml:space="preserve"> </w:t>
      </w:r>
      <w:r>
        <w:t>гендерного насилия</w:t>
      </w:r>
      <w:r w:rsidRPr="00D541C5">
        <w:t xml:space="preserve">, </w:t>
      </w:r>
      <w:r>
        <w:t>направляются</w:t>
      </w:r>
      <w:r w:rsidRPr="00D541C5">
        <w:t xml:space="preserve"> </w:t>
      </w:r>
      <w:r>
        <w:t>в</w:t>
      </w:r>
      <w:r w:rsidRPr="00D541C5">
        <w:t xml:space="preserve"> </w:t>
      </w:r>
      <w:r>
        <w:t>Суд</w:t>
      </w:r>
      <w:r w:rsidRPr="00D541C5">
        <w:t xml:space="preserve"> </w:t>
      </w:r>
      <w:r>
        <w:t>по</w:t>
      </w:r>
      <w:r w:rsidRPr="00D541C5">
        <w:t xml:space="preserve"> </w:t>
      </w:r>
      <w:r>
        <w:t>семейным</w:t>
      </w:r>
      <w:r w:rsidRPr="00D541C5">
        <w:t xml:space="preserve"> </w:t>
      </w:r>
      <w:r>
        <w:t>делам</w:t>
      </w:r>
      <w:r w:rsidRPr="00D541C5">
        <w:t xml:space="preserve">; </w:t>
      </w:r>
      <w:r>
        <w:t xml:space="preserve">запугиванием жертв со стороны полиции; нежеланием следовать политике обязательного уголовного преследования, согласно которой рассмотрение дел, возбужденных в суде, осуществляется даже после того, как правонарушителю предоставляется основанное на обычном праве помилование, </w:t>
      </w:r>
      <w:r>
        <w:lastRenderedPageBreak/>
        <w:t>или выдавать запретительные судебные приказы в отношении насилия в семье; а также тем, что жертвам рекомендуется, несмотря на проведение политики «нулевой терпимости», прибегать к традиционным процедурам принесения извинений и примирения</w:t>
      </w:r>
      <w:r w:rsidRPr="00D321C7">
        <w:t>;</w:t>
      </w:r>
    </w:p>
    <w:p w14:paraId="60F91767" w14:textId="56E6512D" w:rsidR="00134D3F" w:rsidRDefault="00134D3F" w:rsidP="00134D3F">
      <w:pPr>
        <w:pStyle w:val="SingleTxt"/>
      </w:pPr>
      <w:r w:rsidRPr="00D321C7">
        <w:tab/>
      </w:r>
      <w:r>
        <w:t>e</w:t>
      </w:r>
      <w:r w:rsidRPr="00D321C7">
        <w:t>)</w:t>
      </w:r>
      <w:r w:rsidRPr="00D321C7">
        <w:tab/>
      </w:r>
      <w:r>
        <w:t>тем, что лица, виновные в гендерном насилии в отношении женщин, часто остаются безнаказанными или получают мягкие приговоры в силу</w:t>
      </w:r>
      <w:r w:rsidRPr="00083475">
        <w:t xml:space="preserve"> </w:t>
      </w:r>
      <w:r>
        <w:t>распространенности</w:t>
      </w:r>
      <w:r w:rsidR="001535C3" w:rsidRPr="00083475">
        <w:t xml:space="preserve"> </w:t>
      </w:r>
      <w:r>
        <w:t>гендерных стереотипов среди судей, таких как представление о мужчине как о «единственном кормильце», а также тем, что в случаях, когда правонарушение совершено впервые, виновному уменьшается срок наказания;</w:t>
      </w:r>
    </w:p>
    <w:p w14:paraId="4F03ACCC" w14:textId="77777777" w:rsidR="00134D3F" w:rsidRPr="00A96452" w:rsidRDefault="00134D3F" w:rsidP="00134D3F">
      <w:pPr>
        <w:pStyle w:val="SingleTxt"/>
      </w:pPr>
      <w:r w:rsidRPr="0065084B">
        <w:tab/>
      </w:r>
      <w:r>
        <w:t>f</w:t>
      </w:r>
      <w:r w:rsidRPr="00D321C7">
        <w:t>)</w:t>
      </w:r>
      <w:r w:rsidRPr="00D321C7">
        <w:tab/>
      </w:r>
      <w:r>
        <w:t>дискриминационным</w:t>
      </w:r>
      <w:r w:rsidRPr="00D321C7">
        <w:t xml:space="preserve"> </w:t>
      </w:r>
      <w:r>
        <w:t>отношением</w:t>
      </w:r>
      <w:r w:rsidRPr="00D321C7">
        <w:t xml:space="preserve"> </w:t>
      </w:r>
      <w:r>
        <w:t>со</w:t>
      </w:r>
      <w:r w:rsidRPr="00D321C7">
        <w:t xml:space="preserve"> </w:t>
      </w:r>
      <w:r>
        <w:t>стороны</w:t>
      </w:r>
      <w:r w:rsidRPr="00D321C7">
        <w:t xml:space="preserve"> </w:t>
      </w:r>
      <w:r>
        <w:t>медицинского</w:t>
      </w:r>
      <w:r w:rsidRPr="00D321C7">
        <w:t xml:space="preserve"> </w:t>
      </w:r>
      <w:r>
        <w:t>персонала</w:t>
      </w:r>
      <w:r w:rsidRPr="00D321C7">
        <w:t xml:space="preserve">, </w:t>
      </w:r>
      <w:r>
        <w:t>неспособностью во многих случаях удовлетворять</w:t>
      </w:r>
      <w:r w:rsidRPr="00D321C7">
        <w:t xml:space="preserve"> </w:t>
      </w:r>
      <w:r>
        <w:t>медицинские потребности жертв</w:t>
      </w:r>
      <w:r w:rsidRPr="00D321C7">
        <w:t xml:space="preserve"> </w:t>
      </w:r>
      <w:r>
        <w:t>гендерного</w:t>
      </w:r>
      <w:r w:rsidRPr="00D321C7">
        <w:t xml:space="preserve"> </w:t>
      </w:r>
      <w:r>
        <w:t>насилия</w:t>
      </w:r>
      <w:r w:rsidRPr="00D321C7">
        <w:t xml:space="preserve">, </w:t>
      </w:r>
      <w:r>
        <w:t>и</w:t>
      </w:r>
      <w:r w:rsidRPr="00D321C7">
        <w:t xml:space="preserve"> </w:t>
      </w:r>
      <w:r>
        <w:t>особенно</w:t>
      </w:r>
      <w:r w:rsidRPr="00D321C7">
        <w:t xml:space="preserve"> </w:t>
      </w:r>
      <w:r>
        <w:t>ограниченностью</w:t>
      </w:r>
      <w:r w:rsidRPr="00D321C7">
        <w:t xml:space="preserve"> </w:t>
      </w:r>
      <w:r>
        <w:t>доступа</w:t>
      </w:r>
      <w:r w:rsidRPr="00D321C7">
        <w:t xml:space="preserve"> </w:t>
      </w:r>
      <w:r>
        <w:t>жертв</w:t>
      </w:r>
      <w:r w:rsidRPr="00D321C7">
        <w:t xml:space="preserve"> </w:t>
      </w:r>
      <w:r>
        <w:t>изнасилования к</w:t>
      </w:r>
      <w:r w:rsidRPr="00D321C7">
        <w:t xml:space="preserve"> </w:t>
      </w:r>
      <w:r>
        <w:t>экстренной</w:t>
      </w:r>
      <w:r w:rsidRPr="00D321C7">
        <w:t xml:space="preserve"> </w:t>
      </w:r>
      <w:r>
        <w:t>контрацепции</w:t>
      </w:r>
      <w:r w:rsidRPr="00D321C7">
        <w:t xml:space="preserve"> </w:t>
      </w:r>
      <w:r>
        <w:t>и</w:t>
      </w:r>
      <w:r w:rsidRPr="00D321C7">
        <w:t xml:space="preserve"> </w:t>
      </w:r>
      <w:r>
        <w:t>постконтактной</w:t>
      </w:r>
      <w:r w:rsidRPr="00D321C7">
        <w:t xml:space="preserve"> </w:t>
      </w:r>
      <w:r>
        <w:t>профилактике</w:t>
      </w:r>
      <w:r w:rsidRPr="00A96452">
        <w:t>;</w:t>
      </w:r>
    </w:p>
    <w:p w14:paraId="5B08FAE7" w14:textId="77777777" w:rsidR="00134D3F" w:rsidRDefault="00134D3F" w:rsidP="00134D3F">
      <w:pPr>
        <w:pStyle w:val="SingleTxt"/>
      </w:pPr>
      <w:r w:rsidRPr="00A96452">
        <w:tab/>
      </w:r>
      <w:r>
        <w:t>g</w:t>
      </w:r>
      <w:r w:rsidRPr="00A96452">
        <w:t>)</w:t>
      </w:r>
      <w:r w:rsidRPr="00A96452">
        <w:tab/>
      </w:r>
      <w:r>
        <w:t>ограниченным наличием услуг по оказанию поддержки женщинам, ставшим жертвами гендерного насилия, включая их размещение в надлежащих приютах;</w:t>
      </w:r>
    </w:p>
    <w:p w14:paraId="028E663C" w14:textId="77777777" w:rsidR="00134D3F" w:rsidRPr="008422AF" w:rsidRDefault="00134D3F" w:rsidP="00134D3F">
      <w:pPr>
        <w:pStyle w:val="SingleTxt"/>
      </w:pPr>
      <w:r w:rsidRPr="0065084B">
        <w:tab/>
      </w:r>
      <w:r>
        <w:t>h</w:t>
      </w:r>
      <w:r w:rsidRPr="007A7EC4">
        <w:t>)</w:t>
      </w:r>
      <w:r w:rsidRPr="007A7EC4">
        <w:tab/>
      </w:r>
      <w:r>
        <w:t>ростом случаев</w:t>
      </w:r>
      <w:r w:rsidRPr="007A7EC4">
        <w:t xml:space="preserve"> </w:t>
      </w:r>
      <w:r>
        <w:t>гендерного насилия</w:t>
      </w:r>
      <w:r w:rsidRPr="007A7EC4">
        <w:t xml:space="preserve"> </w:t>
      </w:r>
      <w:r>
        <w:t>во</w:t>
      </w:r>
      <w:r w:rsidRPr="007A7EC4">
        <w:t xml:space="preserve"> </w:t>
      </w:r>
      <w:r>
        <w:t>время</w:t>
      </w:r>
      <w:r w:rsidRPr="007A7EC4">
        <w:t xml:space="preserve"> </w:t>
      </w:r>
      <w:r>
        <w:t>стихийных</w:t>
      </w:r>
      <w:r w:rsidRPr="007A7EC4">
        <w:t xml:space="preserve"> </w:t>
      </w:r>
      <w:r>
        <w:t>бедствий</w:t>
      </w:r>
      <w:r w:rsidRPr="007A7EC4">
        <w:t xml:space="preserve"> </w:t>
      </w:r>
      <w:r>
        <w:t>и</w:t>
      </w:r>
      <w:r w:rsidRPr="007A7EC4">
        <w:t xml:space="preserve"> </w:t>
      </w:r>
      <w:r>
        <w:t>в</w:t>
      </w:r>
      <w:r w:rsidRPr="007A7EC4">
        <w:t xml:space="preserve"> </w:t>
      </w:r>
      <w:r>
        <w:t>ситуациях</w:t>
      </w:r>
      <w:r w:rsidRPr="007A7EC4">
        <w:t xml:space="preserve">, </w:t>
      </w:r>
      <w:r>
        <w:t>сложившихся</w:t>
      </w:r>
      <w:r w:rsidRPr="007A7EC4">
        <w:t xml:space="preserve"> </w:t>
      </w:r>
      <w:r>
        <w:t>после</w:t>
      </w:r>
      <w:r w:rsidRPr="007A7EC4">
        <w:t xml:space="preserve"> </w:t>
      </w:r>
      <w:r>
        <w:t>бедствий</w:t>
      </w:r>
      <w:r w:rsidRPr="008422AF">
        <w:t>.</w:t>
      </w:r>
    </w:p>
    <w:p w14:paraId="2BF4B802" w14:textId="7A4A3F3C" w:rsidR="00134D3F" w:rsidRPr="005969CD" w:rsidRDefault="00134D3F" w:rsidP="00134D3F">
      <w:pPr>
        <w:pStyle w:val="SingleTxt"/>
        <w:rPr>
          <w:b/>
        </w:rPr>
      </w:pPr>
      <w:r w:rsidRPr="008422AF">
        <w:t>28.</w:t>
      </w:r>
      <w:r w:rsidRPr="008422AF">
        <w:tab/>
      </w:r>
      <w:r w:rsidRPr="005969CD">
        <w:rPr>
          <w:b/>
        </w:rPr>
        <w:t>Учитывая свою общую рекомендацию № 35 (2017) по вопросу о гендерном насилии в отношении женщин, о</w:t>
      </w:r>
      <w:r w:rsidR="001535C3">
        <w:rPr>
          <w:b/>
        </w:rPr>
        <w:t>бновляющую общую рекомендацию №</w:t>
      </w:r>
      <w:r w:rsidR="001535C3">
        <w:rPr>
          <w:b/>
          <w:lang w:val="en-US"/>
        </w:rPr>
        <w:t> </w:t>
      </w:r>
      <w:r w:rsidRPr="005969CD">
        <w:rPr>
          <w:b/>
        </w:rPr>
        <w:t>19, а также ссылаясь на задачу 5. 2 Целей в области устойчивого развития, касающуюся искоренения всех форм насилия в отношении всех женщин и девочек в общественной и частной жизни, включая торговлю людьми и сексуальную и иные формы эксплуатации, Комитет рекомендует государству-участнику умножить свои усилия по борьбе с гендерным насилием в отношении женщин и лежащими в его основе причинами, а также:</w:t>
      </w:r>
    </w:p>
    <w:p w14:paraId="6643DEA5" w14:textId="77777777" w:rsidR="00134D3F" w:rsidRPr="005969CD" w:rsidRDefault="00134D3F" w:rsidP="00134D3F">
      <w:pPr>
        <w:pStyle w:val="SingleTxt"/>
        <w:rPr>
          <w:b/>
          <w:bCs/>
        </w:rPr>
      </w:pPr>
      <w:r w:rsidRPr="0065084B">
        <w:tab/>
      </w:r>
      <w:r w:rsidRPr="004B0EF8">
        <w:t>a</w:t>
      </w:r>
      <w:r w:rsidRPr="005969CD">
        <w:t>)</w:t>
      </w:r>
      <w:r w:rsidRPr="005969CD">
        <w:rPr>
          <w:b/>
          <w:bCs/>
        </w:rPr>
        <w:tab/>
      </w:r>
      <w:r>
        <w:rPr>
          <w:b/>
          <w:bCs/>
        </w:rPr>
        <w:t>о</w:t>
      </w:r>
      <w:r>
        <w:rPr>
          <w:b/>
        </w:rPr>
        <w:t>существлять</w:t>
      </w:r>
      <w:r w:rsidRPr="005969CD">
        <w:rPr>
          <w:b/>
        </w:rPr>
        <w:t xml:space="preserve"> информационно-просветительские программы в сотрудничестве с учителями и представителями средств массовой информации, включая социальные сети, в целях повышения осведомленности о том, что гендерное насилие представляет собой нарушение прав человека, информировать женщин и девочек об их правах и поощрять жертвы и свидетелей </w:t>
      </w:r>
      <w:r>
        <w:rPr>
          <w:b/>
        </w:rPr>
        <w:t>сообща</w:t>
      </w:r>
      <w:r w:rsidRPr="005969CD">
        <w:rPr>
          <w:b/>
        </w:rPr>
        <w:t>т</w:t>
      </w:r>
      <w:r>
        <w:rPr>
          <w:b/>
        </w:rPr>
        <w:t>ь</w:t>
      </w:r>
      <w:r w:rsidRPr="005969CD">
        <w:rPr>
          <w:b/>
        </w:rPr>
        <w:t xml:space="preserve"> о</w:t>
      </w:r>
      <w:r>
        <w:rPr>
          <w:b/>
        </w:rPr>
        <w:t xml:space="preserve"> случаях</w:t>
      </w:r>
      <w:r w:rsidRPr="005969CD">
        <w:rPr>
          <w:b/>
        </w:rPr>
        <w:t xml:space="preserve"> насили</w:t>
      </w:r>
      <w:r>
        <w:rPr>
          <w:b/>
        </w:rPr>
        <w:t>я</w:t>
      </w:r>
      <w:r w:rsidRPr="005969CD">
        <w:rPr>
          <w:b/>
          <w:bCs/>
        </w:rPr>
        <w:t>;</w:t>
      </w:r>
    </w:p>
    <w:p w14:paraId="54C16071" w14:textId="77777777" w:rsidR="00134D3F" w:rsidRPr="0073274F" w:rsidRDefault="00134D3F" w:rsidP="00134D3F">
      <w:pPr>
        <w:pStyle w:val="SingleTxt"/>
        <w:rPr>
          <w:b/>
          <w:bCs/>
        </w:rPr>
      </w:pPr>
      <w:r w:rsidRPr="005969CD">
        <w:rPr>
          <w:b/>
          <w:bCs/>
        </w:rPr>
        <w:tab/>
      </w:r>
      <w:r w:rsidRPr="004B0EF8">
        <w:t>b</w:t>
      </w:r>
      <w:r w:rsidRPr="0073274F">
        <w:t>)</w:t>
      </w:r>
      <w:r w:rsidRPr="0073274F">
        <w:rPr>
          <w:b/>
          <w:bCs/>
        </w:rPr>
        <w:tab/>
      </w:r>
      <w:r>
        <w:rPr>
          <w:b/>
          <w:bCs/>
        </w:rPr>
        <w:t>п</w:t>
      </w:r>
      <w:r w:rsidRPr="0073274F">
        <w:rPr>
          <w:b/>
        </w:rPr>
        <w:t>оощрять средства массовой информации к разработке кодексов профессиональной этики, предусматривающих соблюдение принципов недискриминации и гендерного равенства, как это предусмотрено в Конвенции</w:t>
      </w:r>
      <w:r w:rsidRPr="0073274F">
        <w:rPr>
          <w:b/>
          <w:bCs/>
        </w:rPr>
        <w:t>;</w:t>
      </w:r>
    </w:p>
    <w:p w14:paraId="199DBC99" w14:textId="77777777" w:rsidR="00134D3F" w:rsidRPr="0073274F" w:rsidRDefault="00134D3F" w:rsidP="00134D3F">
      <w:pPr>
        <w:pStyle w:val="SingleTxt"/>
        <w:rPr>
          <w:b/>
          <w:bCs/>
        </w:rPr>
      </w:pPr>
      <w:r w:rsidRPr="0073274F">
        <w:rPr>
          <w:b/>
          <w:bCs/>
        </w:rPr>
        <w:tab/>
      </w:r>
      <w:r w:rsidRPr="004B0EF8">
        <w:t>c</w:t>
      </w:r>
      <w:r w:rsidRPr="0073274F">
        <w:t>)</w:t>
      </w:r>
      <w:r w:rsidRPr="0073274F">
        <w:rPr>
          <w:b/>
          <w:bCs/>
        </w:rPr>
        <w:tab/>
      </w:r>
      <w:r>
        <w:rPr>
          <w:b/>
          <w:bCs/>
        </w:rPr>
        <w:t>п</w:t>
      </w:r>
      <w:r w:rsidRPr="0073274F">
        <w:rPr>
          <w:b/>
        </w:rPr>
        <w:t>ринять национальный план действий по предупреждению гендерного насилия по признаку пола</w:t>
      </w:r>
      <w:r w:rsidRPr="0073274F">
        <w:rPr>
          <w:b/>
          <w:bCs/>
        </w:rPr>
        <w:t>;</w:t>
      </w:r>
    </w:p>
    <w:p w14:paraId="5359027D" w14:textId="77777777" w:rsidR="00134D3F" w:rsidRPr="0073274F" w:rsidRDefault="00134D3F" w:rsidP="00134D3F">
      <w:pPr>
        <w:pStyle w:val="SingleTxt"/>
        <w:rPr>
          <w:b/>
          <w:bCs/>
        </w:rPr>
      </w:pPr>
      <w:r w:rsidRPr="0073274F">
        <w:rPr>
          <w:b/>
          <w:bCs/>
        </w:rPr>
        <w:tab/>
      </w:r>
      <w:r w:rsidRPr="004B0EF8">
        <w:t>d</w:t>
      </w:r>
      <w:r w:rsidRPr="0073274F">
        <w:t>)</w:t>
      </w:r>
      <w:r w:rsidRPr="0073274F">
        <w:rPr>
          <w:b/>
          <w:bCs/>
        </w:rPr>
        <w:tab/>
      </w:r>
      <w:r>
        <w:rPr>
          <w:b/>
          <w:bCs/>
        </w:rPr>
        <w:t>н</w:t>
      </w:r>
      <w:r w:rsidRPr="0073274F">
        <w:rPr>
          <w:b/>
        </w:rPr>
        <w:t>аращивать потенциал сотрудников правоохранительных органов для обеспечения того, чтобы ни при каких обстоятельствах жертвы не подвергались принуждению или давлению с тем, чтобы принять традиционные методы урегулирования споров вместо уголовного преследования правонарушителей</w:t>
      </w:r>
      <w:r w:rsidRPr="0073274F">
        <w:rPr>
          <w:b/>
          <w:bCs/>
        </w:rPr>
        <w:t>;</w:t>
      </w:r>
    </w:p>
    <w:p w14:paraId="18C14523" w14:textId="77777777" w:rsidR="00134D3F" w:rsidRPr="00281150" w:rsidRDefault="00134D3F" w:rsidP="00134D3F">
      <w:pPr>
        <w:pStyle w:val="SingleTxt"/>
        <w:rPr>
          <w:b/>
          <w:bCs/>
        </w:rPr>
      </w:pPr>
      <w:r w:rsidRPr="0073274F">
        <w:rPr>
          <w:b/>
          <w:bCs/>
        </w:rPr>
        <w:tab/>
      </w:r>
      <w:r w:rsidRPr="004B0EF8">
        <w:t>e</w:t>
      </w:r>
      <w:r w:rsidRPr="00FD78E2">
        <w:t>)</w:t>
      </w:r>
      <w:r w:rsidRPr="00FD78E2">
        <w:rPr>
          <w:b/>
          <w:bCs/>
        </w:rPr>
        <w:tab/>
      </w:r>
      <w:r>
        <w:rPr>
          <w:b/>
          <w:bCs/>
        </w:rPr>
        <w:t>д</w:t>
      </w:r>
      <w:r w:rsidRPr="00281150">
        <w:rPr>
          <w:b/>
        </w:rPr>
        <w:t xml:space="preserve">ополнительно усилить подготовку сотрудников правоохранительных органов по вопросам строгого применения положений уголовного законодательства о гендерном насилии в отношении женщин, обеспечить осуществление политики обязательного уголовного преследования и практики выдачи запретительных судебных приказов в отношении насилия в </w:t>
      </w:r>
      <w:r w:rsidRPr="00281150">
        <w:rPr>
          <w:b/>
        </w:rPr>
        <w:lastRenderedPageBreak/>
        <w:t>семье, увеличить численность женщин в составе полиции и создать механизм, позволяющий жертвам, которые сообщают о насилии, подавать жалобу в случае притеснений, угроз или давления со стороны сотрудников правоохранительных органов</w:t>
      </w:r>
      <w:r w:rsidRPr="00281150">
        <w:rPr>
          <w:b/>
          <w:bCs/>
        </w:rPr>
        <w:t xml:space="preserve">; </w:t>
      </w:r>
    </w:p>
    <w:p w14:paraId="49860D61" w14:textId="77777777" w:rsidR="00134D3F" w:rsidRPr="009445DB" w:rsidRDefault="00134D3F" w:rsidP="00134D3F">
      <w:pPr>
        <w:pStyle w:val="SingleTxt"/>
        <w:rPr>
          <w:b/>
          <w:bCs/>
        </w:rPr>
      </w:pPr>
      <w:r w:rsidRPr="00281150">
        <w:rPr>
          <w:b/>
          <w:bCs/>
        </w:rPr>
        <w:tab/>
      </w:r>
      <w:r w:rsidRPr="004B0EF8">
        <w:t>f</w:t>
      </w:r>
      <w:r w:rsidRPr="009445DB">
        <w:t>)</w:t>
      </w:r>
      <w:r w:rsidRPr="009445DB">
        <w:rPr>
          <w:b/>
          <w:bCs/>
        </w:rPr>
        <w:tab/>
      </w:r>
      <w:r>
        <w:rPr>
          <w:b/>
          <w:bCs/>
        </w:rPr>
        <w:t>о</w:t>
      </w:r>
      <w:r w:rsidRPr="009445DB">
        <w:rPr>
          <w:b/>
        </w:rPr>
        <w:t>беспечить, чтобы лица, виновные в совершении гендерного насилия, получали наказание, соразмерное тяжести их преступлений, и чтобы патриархальные представления о роли мужчин и женщин или не имеющие отношения к делу критерии, как, например, в тех случаях, когда пр</w:t>
      </w:r>
      <w:r>
        <w:rPr>
          <w:b/>
        </w:rPr>
        <w:t>авонаруше</w:t>
      </w:r>
      <w:r w:rsidRPr="009445DB">
        <w:rPr>
          <w:b/>
        </w:rPr>
        <w:t>ние является первым, не служили основанием для смягчения приговора</w:t>
      </w:r>
      <w:r w:rsidRPr="009445DB">
        <w:rPr>
          <w:b/>
          <w:bCs/>
        </w:rPr>
        <w:t>;</w:t>
      </w:r>
    </w:p>
    <w:p w14:paraId="36BC2EE3" w14:textId="77777777" w:rsidR="00134D3F" w:rsidRPr="009445DB" w:rsidRDefault="00134D3F" w:rsidP="00134D3F">
      <w:pPr>
        <w:pStyle w:val="SingleTxt"/>
        <w:rPr>
          <w:b/>
          <w:bCs/>
        </w:rPr>
      </w:pPr>
      <w:r w:rsidRPr="009445DB">
        <w:rPr>
          <w:b/>
          <w:bCs/>
        </w:rPr>
        <w:tab/>
      </w:r>
      <w:r w:rsidRPr="004B0EF8">
        <w:t>g</w:t>
      </w:r>
      <w:r w:rsidRPr="009445DB">
        <w:t>)</w:t>
      </w:r>
      <w:r w:rsidRPr="009445DB">
        <w:rPr>
          <w:b/>
          <w:bCs/>
        </w:rPr>
        <w:tab/>
      </w:r>
      <w:r>
        <w:rPr>
          <w:b/>
          <w:bCs/>
        </w:rPr>
        <w:t xml:space="preserve">обеспечить </w:t>
      </w:r>
      <w:r w:rsidRPr="009445DB">
        <w:rPr>
          <w:b/>
          <w:bCs/>
        </w:rPr>
        <w:t>на</w:t>
      </w:r>
      <w:r w:rsidRPr="009445DB">
        <w:rPr>
          <w:b/>
        </w:rPr>
        <w:t>длежащую подготовку медицинского персонала по вопросам, касающимся Конвенции и прав женщин, ставших жертвами гендерного насилия, и систематически обеспечивать жертв изнасилования средствами экстренной контрацепции и постконтактной профилактики</w:t>
      </w:r>
      <w:r w:rsidRPr="009445DB">
        <w:rPr>
          <w:b/>
          <w:bCs/>
        </w:rPr>
        <w:t xml:space="preserve">; </w:t>
      </w:r>
    </w:p>
    <w:p w14:paraId="6C5F7C79" w14:textId="77777777" w:rsidR="00134D3F" w:rsidRPr="009445DB" w:rsidRDefault="00134D3F" w:rsidP="00134D3F">
      <w:pPr>
        <w:pStyle w:val="SingleTxt"/>
        <w:rPr>
          <w:b/>
          <w:bCs/>
        </w:rPr>
      </w:pPr>
      <w:r w:rsidRPr="009445DB">
        <w:rPr>
          <w:b/>
          <w:bCs/>
        </w:rPr>
        <w:tab/>
      </w:r>
      <w:r w:rsidRPr="004B0EF8">
        <w:t>h</w:t>
      </w:r>
      <w:r w:rsidRPr="009445DB">
        <w:t>)</w:t>
      </w:r>
      <w:r w:rsidRPr="009445DB">
        <w:rPr>
          <w:b/>
          <w:bCs/>
        </w:rPr>
        <w:tab/>
      </w:r>
      <w:r>
        <w:rPr>
          <w:b/>
          <w:bCs/>
        </w:rPr>
        <w:t>создать систему</w:t>
      </w:r>
      <w:r w:rsidRPr="009445DB">
        <w:rPr>
          <w:b/>
        </w:rPr>
        <w:t xml:space="preserve"> </w:t>
      </w:r>
      <w:r>
        <w:rPr>
          <w:b/>
        </w:rPr>
        <w:t>необходимых</w:t>
      </w:r>
      <w:r w:rsidRPr="009445DB">
        <w:rPr>
          <w:b/>
        </w:rPr>
        <w:t xml:space="preserve"> услуг, </w:t>
      </w:r>
      <w:r>
        <w:rPr>
          <w:b/>
        </w:rPr>
        <w:t>включая</w:t>
      </w:r>
      <w:r w:rsidRPr="009445DB">
        <w:rPr>
          <w:b/>
        </w:rPr>
        <w:t xml:space="preserve"> должным образом оборудованные приюты, </w:t>
      </w:r>
      <w:r>
        <w:rPr>
          <w:b/>
        </w:rPr>
        <w:t xml:space="preserve">оказание </w:t>
      </w:r>
      <w:r w:rsidRPr="009445DB">
        <w:rPr>
          <w:b/>
        </w:rPr>
        <w:t>медицинск</w:t>
      </w:r>
      <w:r>
        <w:rPr>
          <w:b/>
        </w:rPr>
        <w:t>ой</w:t>
      </w:r>
      <w:r w:rsidRPr="009445DB">
        <w:rPr>
          <w:b/>
        </w:rPr>
        <w:t xml:space="preserve"> помощ</w:t>
      </w:r>
      <w:r>
        <w:rPr>
          <w:b/>
        </w:rPr>
        <w:t>и</w:t>
      </w:r>
      <w:r w:rsidRPr="009445DB">
        <w:rPr>
          <w:b/>
        </w:rPr>
        <w:t>, психологическое консультирование и реабилитацию для женщин и девочек, ставших жертвами гендерного насилия, и оказ</w:t>
      </w:r>
      <w:r>
        <w:rPr>
          <w:b/>
        </w:rPr>
        <w:t>ыв</w:t>
      </w:r>
      <w:r w:rsidRPr="009445DB">
        <w:rPr>
          <w:b/>
        </w:rPr>
        <w:t>ать надлежащую поддержку организациям гражданского общества, которые предоставляют такие услуги</w:t>
      </w:r>
      <w:r w:rsidRPr="009445DB">
        <w:rPr>
          <w:b/>
          <w:bCs/>
        </w:rPr>
        <w:t>;</w:t>
      </w:r>
    </w:p>
    <w:p w14:paraId="26372F23" w14:textId="77777777" w:rsidR="00134D3F" w:rsidRPr="009445DB" w:rsidRDefault="00134D3F" w:rsidP="00134D3F">
      <w:pPr>
        <w:pStyle w:val="SingleTxt"/>
        <w:rPr>
          <w:b/>
          <w:bCs/>
        </w:rPr>
      </w:pPr>
      <w:r w:rsidRPr="009445DB">
        <w:rPr>
          <w:b/>
          <w:bCs/>
        </w:rPr>
        <w:tab/>
      </w:r>
      <w:r w:rsidRPr="004B0EF8">
        <w:t>i</w:t>
      </w:r>
      <w:r w:rsidRPr="009445DB">
        <w:t>)</w:t>
      </w:r>
      <w:r w:rsidRPr="009445DB">
        <w:rPr>
          <w:b/>
          <w:bCs/>
        </w:rPr>
        <w:tab/>
      </w:r>
      <w:r>
        <w:rPr>
          <w:b/>
          <w:bCs/>
        </w:rPr>
        <w:t>учредить</w:t>
      </w:r>
      <w:r w:rsidRPr="009445DB">
        <w:rPr>
          <w:b/>
        </w:rPr>
        <w:t xml:space="preserve"> фонд для обеспечения жертв гендерного насилия в отношении женщин доступом к возмещению ущерба даже в том случае, если виновный не имеет средств к существованию</w:t>
      </w:r>
      <w:r w:rsidRPr="009445DB">
        <w:rPr>
          <w:b/>
          <w:bCs/>
        </w:rPr>
        <w:t>;</w:t>
      </w:r>
    </w:p>
    <w:p w14:paraId="2E180AE3" w14:textId="512A283B" w:rsidR="00134D3F" w:rsidRPr="00CB5D84" w:rsidRDefault="00134D3F" w:rsidP="00134D3F">
      <w:pPr>
        <w:pStyle w:val="SingleTxt"/>
        <w:rPr>
          <w:b/>
          <w:bCs/>
        </w:rPr>
      </w:pPr>
      <w:r w:rsidRPr="009445DB">
        <w:rPr>
          <w:b/>
          <w:bCs/>
        </w:rPr>
        <w:tab/>
      </w:r>
      <w:r w:rsidRPr="004B0EF8">
        <w:t>j</w:t>
      </w:r>
      <w:r w:rsidRPr="009445DB">
        <w:t>)</w:t>
      </w:r>
      <w:r w:rsidRPr="009445DB">
        <w:rPr>
          <w:b/>
          <w:bCs/>
        </w:rPr>
        <w:tab/>
      </w:r>
      <w:r>
        <w:rPr>
          <w:b/>
          <w:bCs/>
        </w:rPr>
        <w:t>о</w:t>
      </w:r>
      <w:r w:rsidRPr="00CB5D84">
        <w:rPr>
          <w:b/>
        </w:rPr>
        <w:t>каз</w:t>
      </w:r>
      <w:r>
        <w:rPr>
          <w:b/>
        </w:rPr>
        <w:t>ыв</w:t>
      </w:r>
      <w:r w:rsidRPr="00CB5D84">
        <w:rPr>
          <w:b/>
        </w:rPr>
        <w:t xml:space="preserve">ать помощь женщинам, не </w:t>
      </w:r>
      <w:r>
        <w:rPr>
          <w:b/>
        </w:rPr>
        <w:t>имеющим возможности</w:t>
      </w:r>
      <w:r w:rsidR="001535C3">
        <w:rPr>
          <w:b/>
        </w:rPr>
        <w:t xml:space="preserve"> </w:t>
      </w:r>
      <w:r>
        <w:rPr>
          <w:b/>
        </w:rPr>
        <w:t>безопасного возвращения</w:t>
      </w:r>
      <w:r w:rsidRPr="00CB5D84">
        <w:rPr>
          <w:b/>
        </w:rPr>
        <w:t xml:space="preserve"> в свои дома, в создании независимой жизни посредством </w:t>
      </w:r>
      <w:r>
        <w:rPr>
          <w:b/>
        </w:rPr>
        <w:t xml:space="preserve">обеспечения </w:t>
      </w:r>
      <w:r w:rsidRPr="00CB5D84">
        <w:rPr>
          <w:b/>
        </w:rPr>
        <w:t>психосоциальной поддержки, профессиональной подготовки, возможности получения доходов и защиты, в том числе, при необходимости, путем изменения их идентичности</w:t>
      </w:r>
      <w:r w:rsidRPr="00CB5D84">
        <w:rPr>
          <w:b/>
          <w:bCs/>
        </w:rPr>
        <w:t>;</w:t>
      </w:r>
    </w:p>
    <w:p w14:paraId="6B6670A4" w14:textId="77777777" w:rsidR="00134D3F" w:rsidRPr="00CB5D84" w:rsidRDefault="00134D3F" w:rsidP="00134D3F">
      <w:pPr>
        <w:pStyle w:val="SingleTxt"/>
        <w:rPr>
          <w:b/>
          <w:bCs/>
        </w:rPr>
      </w:pPr>
      <w:r w:rsidRPr="00CB5D84">
        <w:rPr>
          <w:b/>
          <w:bCs/>
        </w:rPr>
        <w:tab/>
      </w:r>
      <w:r w:rsidRPr="004B0EF8">
        <w:t>k</w:t>
      </w:r>
      <w:r w:rsidRPr="00CB5D84">
        <w:t>)</w:t>
      </w:r>
      <w:r w:rsidRPr="00CB5D84">
        <w:rPr>
          <w:b/>
          <w:bCs/>
        </w:rPr>
        <w:tab/>
      </w:r>
      <w:r>
        <w:rPr>
          <w:b/>
          <w:bCs/>
        </w:rPr>
        <w:t>р</w:t>
      </w:r>
      <w:r w:rsidRPr="00CB5D84">
        <w:rPr>
          <w:b/>
        </w:rPr>
        <w:t>азработать политику с учетом гендерных аспектов и вовлекать женщин в деятельность по обеспечению готовности к бедствиям, а также планированию и осуществлению ответных мер</w:t>
      </w:r>
      <w:r w:rsidRPr="00CB5D84">
        <w:rPr>
          <w:b/>
          <w:bCs/>
        </w:rPr>
        <w:t>.</w:t>
      </w:r>
    </w:p>
    <w:p w14:paraId="53FC3D09" w14:textId="47060996" w:rsidR="00134D3F" w:rsidRPr="006E2AD8" w:rsidRDefault="00134D3F" w:rsidP="00134D3F">
      <w:pPr>
        <w:pStyle w:val="SingleTxt"/>
      </w:pPr>
      <w:r w:rsidRPr="006E2AD8">
        <w:t>29.</w:t>
      </w:r>
      <w:r w:rsidRPr="006E2AD8">
        <w:tab/>
      </w:r>
      <w:r>
        <w:t>Комитет серьезно обеспокоен широким распространением сексуального насилия в отношении девочек, которое часто остается безнаказанным вследствие, в частности, юридического определения согласия, которое не полностью отменяет требование о предоставлении доказательств сопротивления, и расплывчатого характера аргументов в защиту сексуальных отношений с несовершеннолетними в возрасте от 13 до 1</w:t>
      </w:r>
      <w:r w:rsidR="001535C3">
        <w:t>6 лет</w:t>
      </w:r>
      <w:r>
        <w:t>, состоящих в том, что имеются "разумные основания полагать", что жертва была в возрасте 1</w:t>
      </w:r>
      <w:r w:rsidR="001535C3">
        <w:t>6 лет</w:t>
      </w:r>
      <w:r>
        <w:t xml:space="preserve"> или старше. Он также испытывает глубокую обеспокоенность по поводу случаев, когда девочки, ставшие жертвами изнасилования, вынуждены выходить замуж за насильников, и широко распространенным представлением о девочках как о товаре</w:t>
      </w:r>
      <w:r w:rsidRPr="006E2AD8">
        <w:t>.</w:t>
      </w:r>
    </w:p>
    <w:p w14:paraId="0EBE6D0C" w14:textId="77777777" w:rsidR="00134D3F" w:rsidRPr="0008549D" w:rsidRDefault="00134D3F" w:rsidP="00134D3F">
      <w:pPr>
        <w:pStyle w:val="SingleTxt"/>
        <w:rPr>
          <w:b/>
          <w:bCs/>
        </w:rPr>
      </w:pPr>
      <w:r w:rsidRPr="0008549D">
        <w:t>30.</w:t>
      </w:r>
      <w:r w:rsidRPr="0008549D">
        <w:tab/>
      </w:r>
      <w:r>
        <w:rPr>
          <w:b/>
        </w:rPr>
        <w:t>Комитет</w:t>
      </w:r>
      <w:r w:rsidRPr="0008549D">
        <w:rPr>
          <w:b/>
        </w:rPr>
        <w:t xml:space="preserve"> </w:t>
      </w:r>
      <w:r>
        <w:rPr>
          <w:b/>
        </w:rPr>
        <w:t>рекомендует</w:t>
      </w:r>
      <w:r w:rsidRPr="0008549D">
        <w:rPr>
          <w:b/>
        </w:rPr>
        <w:t xml:space="preserve"> </w:t>
      </w:r>
      <w:r>
        <w:rPr>
          <w:b/>
        </w:rPr>
        <w:t>государству</w:t>
      </w:r>
      <w:r w:rsidRPr="0008549D">
        <w:rPr>
          <w:b/>
        </w:rPr>
        <w:t>-</w:t>
      </w:r>
      <w:r>
        <w:rPr>
          <w:b/>
        </w:rPr>
        <w:t>участнику</w:t>
      </w:r>
      <w:r w:rsidRPr="0008549D">
        <w:rPr>
          <w:b/>
          <w:bCs/>
        </w:rPr>
        <w:t>:</w:t>
      </w:r>
    </w:p>
    <w:p w14:paraId="3A6A129E" w14:textId="77777777" w:rsidR="00134D3F" w:rsidRPr="0008549D" w:rsidRDefault="00134D3F" w:rsidP="00134D3F">
      <w:pPr>
        <w:pStyle w:val="SingleTxt"/>
        <w:rPr>
          <w:b/>
          <w:bCs/>
        </w:rPr>
      </w:pPr>
      <w:r w:rsidRPr="0008549D">
        <w:rPr>
          <w:b/>
          <w:bCs/>
        </w:rPr>
        <w:tab/>
      </w:r>
      <w:r w:rsidRPr="004B0EF8">
        <w:t>a</w:t>
      </w:r>
      <w:r w:rsidRPr="0008549D">
        <w:t>)</w:t>
      </w:r>
      <w:r w:rsidRPr="0008549D">
        <w:rPr>
          <w:b/>
          <w:bCs/>
        </w:rPr>
        <w:tab/>
      </w:r>
      <w:r>
        <w:rPr>
          <w:b/>
          <w:bCs/>
        </w:rPr>
        <w:t>в</w:t>
      </w:r>
      <w:r w:rsidRPr="0008549D">
        <w:rPr>
          <w:b/>
        </w:rPr>
        <w:t xml:space="preserve">вести уголовную ответственность за </w:t>
      </w:r>
      <w:r>
        <w:rPr>
          <w:b/>
        </w:rPr>
        <w:t>половую связь с лицом, не достигшим совершеннолетия,</w:t>
      </w:r>
      <w:r w:rsidRPr="0008549D">
        <w:rPr>
          <w:b/>
        </w:rPr>
        <w:t xml:space="preserve"> при любых обстоятельствах</w:t>
      </w:r>
      <w:r w:rsidRPr="0008549D">
        <w:rPr>
          <w:b/>
          <w:bCs/>
        </w:rPr>
        <w:t>;</w:t>
      </w:r>
    </w:p>
    <w:p w14:paraId="12590627" w14:textId="77777777" w:rsidR="00134D3F" w:rsidRPr="0008549D" w:rsidRDefault="00134D3F" w:rsidP="00134D3F">
      <w:pPr>
        <w:pStyle w:val="SingleTxt"/>
        <w:rPr>
          <w:b/>
          <w:bCs/>
        </w:rPr>
      </w:pPr>
      <w:r w:rsidRPr="0008549D">
        <w:rPr>
          <w:b/>
          <w:bCs/>
        </w:rPr>
        <w:tab/>
      </w:r>
      <w:r w:rsidRPr="004B0EF8">
        <w:t>b</w:t>
      </w:r>
      <w:r w:rsidRPr="0008549D">
        <w:t>)</w:t>
      </w:r>
      <w:r w:rsidRPr="0008549D">
        <w:rPr>
          <w:b/>
          <w:bCs/>
        </w:rPr>
        <w:tab/>
      </w:r>
      <w:r>
        <w:rPr>
          <w:b/>
          <w:bCs/>
        </w:rPr>
        <w:t>о</w:t>
      </w:r>
      <w:r w:rsidRPr="0008549D">
        <w:rPr>
          <w:b/>
        </w:rPr>
        <w:t>беспечить, чтобы посягательства сексуального характера, включая изнасилование, определялись на основании отсутствия добровольного согласия с учетом обстоятельств принуждения</w:t>
      </w:r>
      <w:r w:rsidRPr="0008549D">
        <w:rPr>
          <w:b/>
          <w:bCs/>
        </w:rPr>
        <w:t>;</w:t>
      </w:r>
    </w:p>
    <w:p w14:paraId="7C4DB5F8" w14:textId="77777777" w:rsidR="00134D3F" w:rsidRPr="0008549D" w:rsidRDefault="00134D3F" w:rsidP="00134D3F">
      <w:pPr>
        <w:pStyle w:val="SingleTxt"/>
        <w:rPr>
          <w:b/>
          <w:bCs/>
        </w:rPr>
      </w:pPr>
      <w:r w:rsidRPr="0008549D">
        <w:rPr>
          <w:b/>
          <w:bCs/>
        </w:rPr>
        <w:tab/>
      </w:r>
      <w:r w:rsidRPr="004B0EF8">
        <w:t>c</w:t>
      </w:r>
      <w:r w:rsidRPr="0008549D">
        <w:t>)</w:t>
      </w:r>
      <w:r w:rsidRPr="0008549D">
        <w:rPr>
          <w:b/>
          <w:bCs/>
        </w:rPr>
        <w:tab/>
      </w:r>
      <w:r>
        <w:rPr>
          <w:b/>
          <w:bCs/>
        </w:rPr>
        <w:t>о</w:t>
      </w:r>
      <w:r w:rsidRPr="0008549D">
        <w:rPr>
          <w:b/>
        </w:rPr>
        <w:t>беспечить, чтобы в случаях сексуаль</w:t>
      </w:r>
      <w:r>
        <w:rPr>
          <w:b/>
        </w:rPr>
        <w:t>ного надругательства над детьми</w:t>
      </w:r>
      <w:r w:rsidRPr="0008549D">
        <w:rPr>
          <w:b/>
        </w:rPr>
        <w:t xml:space="preserve"> бремя доказывания в отношении </w:t>
      </w:r>
      <w:r>
        <w:rPr>
          <w:b/>
        </w:rPr>
        <w:t>оправдывающих</w:t>
      </w:r>
      <w:r w:rsidRPr="0008549D">
        <w:rPr>
          <w:b/>
        </w:rPr>
        <w:t xml:space="preserve"> обстоятельств, </w:t>
      </w:r>
      <w:r w:rsidRPr="0008549D">
        <w:rPr>
          <w:b/>
        </w:rPr>
        <w:lastRenderedPageBreak/>
        <w:t>связанных с возрастом жертвы, возлагалось на предполагаемого виновника</w:t>
      </w:r>
      <w:r w:rsidRPr="0008549D">
        <w:rPr>
          <w:b/>
          <w:bCs/>
        </w:rPr>
        <w:t xml:space="preserve">; </w:t>
      </w:r>
    </w:p>
    <w:p w14:paraId="4C4AE6F3" w14:textId="77777777" w:rsidR="00134D3F" w:rsidRPr="001C0FB1" w:rsidRDefault="00134D3F" w:rsidP="00134D3F">
      <w:pPr>
        <w:pStyle w:val="SingleTxt"/>
        <w:rPr>
          <w:b/>
          <w:bCs/>
        </w:rPr>
      </w:pPr>
      <w:r w:rsidRPr="0008549D">
        <w:rPr>
          <w:b/>
          <w:bCs/>
        </w:rPr>
        <w:tab/>
      </w:r>
      <w:r w:rsidRPr="004B0EF8">
        <w:t>d</w:t>
      </w:r>
      <w:r w:rsidRPr="0008549D">
        <w:t>)</w:t>
      </w:r>
      <w:r w:rsidRPr="0008549D">
        <w:rPr>
          <w:b/>
          <w:bCs/>
        </w:rPr>
        <w:tab/>
      </w:r>
      <w:r>
        <w:rPr>
          <w:b/>
          <w:bCs/>
        </w:rPr>
        <w:t>о</w:t>
      </w:r>
      <w:r w:rsidRPr="001C0FB1">
        <w:rPr>
          <w:b/>
        </w:rPr>
        <w:t>беспечить соблюдение запрета на детские браки, запретить все формы принуждения жертв изнасилования к вступлению в брак с лицами, совершившими такое деяние, и активизировать усилия по судебному преследованию и наказанию виновных и их сообщников в случаях детских браков</w:t>
      </w:r>
      <w:r w:rsidRPr="001C0FB1">
        <w:rPr>
          <w:b/>
          <w:bCs/>
        </w:rPr>
        <w:t>;</w:t>
      </w:r>
    </w:p>
    <w:p w14:paraId="708ADBDB" w14:textId="77777777" w:rsidR="00134D3F" w:rsidRPr="001C0FB1" w:rsidRDefault="00134D3F" w:rsidP="00134D3F">
      <w:pPr>
        <w:pStyle w:val="SingleTxt"/>
        <w:rPr>
          <w:b/>
          <w:bCs/>
        </w:rPr>
      </w:pPr>
      <w:r w:rsidRPr="001C0FB1">
        <w:rPr>
          <w:b/>
          <w:bCs/>
        </w:rPr>
        <w:tab/>
      </w:r>
      <w:r w:rsidRPr="004B0EF8">
        <w:t>e</w:t>
      </w:r>
      <w:r w:rsidRPr="001C0FB1">
        <w:t>)</w:t>
      </w:r>
      <w:r w:rsidRPr="001C0FB1">
        <w:rPr>
          <w:b/>
          <w:bCs/>
        </w:rPr>
        <w:tab/>
      </w:r>
      <w:r>
        <w:rPr>
          <w:b/>
          <w:bCs/>
        </w:rPr>
        <w:t>п</w:t>
      </w:r>
      <w:r w:rsidRPr="001C0FB1">
        <w:rPr>
          <w:b/>
        </w:rPr>
        <w:t>оощрять формирование позитивных представлений о девочках и их потенциале в качестве активных участников процесса развития, а не изображающих их как товар</w:t>
      </w:r>
      <w:r>
        <w:rPr>
          <w:b/>
          <w:bCs/>
        </w:rPr>
        <w:t>.</w:t>
      </w:r>
    </w:p>
    <w:p w14:paraId="1A2149C3" w14:textId="77777777" w:rsidR="00134D3F" w:rsidRPr="001C0FB1" w:rsidRDefault="00134D3F" w:rsidP="00134D3F">
      <w:pPr>
        <w:pStyle w:val="SingleTxt"/>
        <w:spacing w:after="0" w:line="120" w:lineRule="exact"/>
        <w:rPr>
          <w:sz w:val="10"/>
        </w:rPr>
      </w:pPr>
    </w:p>
    <w:p w14:paraId="0A177238" w14:textId="77777777" w:rsidR="00134D3F" w:rsidRPr="00D22F9D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C0FB1">
        <w:tab/>
      </w:r>
      <w:r w:rsidRPr="001C0FB1">
        <w:tab/>
      </w:r>
      <w:r>
        <w:t>Торговля</w:t>
      </w:r>
      <w:r w:rsidRPr="00D22F9D">
        <w:t xml:space="preserve"> </w:t>
      </w:r>
      <w:r>
        <w:t>людьми</w:t>
      </w:r>
      <w:r w:rsidRPr="00D22F9D">
        <w:t xml:space="preserve"> </w:t>
      </w:r>
      <w:r>
        <w:t>и</w:t>
      </w:r>
      <w:r w:rsidRPr="00D22F9D">
        <w:t xml:space="preserve"> </w:t>
      </w:r>
      <w:r>
        <w:t>эксплуатация</w:t>
      </w:r>
      <w:r w:rsidRPr="00D22F9D">
        <w:t xml:space="preserve"> </w:t>
      </w:r>
      <w:r>
        <w:t>проституции</w:t>
      </w:r>
      <w:r w:rsidRPr="00D22F9D">
        <w:t xml:space="preserve"> </w:t>
      </w:r>
    </w:p>
    <w:p w14:paraId="4085808C" w14:textId="77777777" w:rsidR="00134D3F" w:rsidRPr="00D22F9D" w:rsidRDefault="00134D3F" w:rsidP="00134D3F">
      <w:pPr>
        <w:pStyle w:val="SingleTxt"/>
        <w:spacing w:after="0" w:line="120" w:lineRule="exact"/>
        <w:rPr>
          <w:sz w:val="10"/>
        </w:rPr>
      </w:pPr>
    </w:p>
    <w:p w14:paraId="5CA14928" w14:textId="3EBF39E6" w:rsidR="00134D3F" w:rsidRPr="00D22F9D" w:rsidRDefault="00134D3F" w:rsidP="00134D3F">
      <w:pPr>
        <w:pStyle w:val="SingleTxt"/>
      </w:pPr>
      <w:r w:rsidRPr="00D22F9D">
        <w:t>31.</w:t>
      </w:r>
      <w:r w:rsidRPr="00D22F9D">
        <w:tab/>
      </w:r>
      <w:r>
        <w:t>Комитет с удовлетворением отмечает ратификацию Фиджи в 201</w:t>
      </w:r>
      <w:r w:rsidR="001535C3">
        <w:t>7 год</w:t>
      </w:r>
      <w:r>
        <w:t>у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преступности, а также предоставление временных рабочих виз и разрешений и создание приюта для жертв торговли людьми в течение периода ведения следствия. В</w:t>
      </w:r>
      <w:r w:rsidRPr="00D22F9D">
        <w:t xml:space="preserve"> </w:t>
      </w:r>
      <w:r>
        <w:t>то</w:t>
      </w:r>
      <w:r w:rsidRPr="00D22F9D">
        <w:t xml:space="preserve"> </w:t>
      </w:r>
      <w:r>
        <w:t>же</w:t>
      </w:r>
      <w:r w:rsidRPr="00D22F9D">
        <w:t xml:space="preserve"> </w:t>
      </w:r>
      <w:r>
        <w:t>время</w:t>
      </w:r>
      <w:r w:rsidRPr="00D22F9D">
        <w:t xml:space="preserve"> </w:t>
      </w:r>
      <w:r>
        <w:t>он</w:t>
      </w:r>
      <w:r w:rsidRPr="00D22F9D">
        <w:t xml:space="preserve"> </w:t>
      </w:r>
      <w:r>
        <w:t>с</w:t>
      </w:r>
      <w:r w:rsidRPr="00D22F9D">
        <w:t xml:space="preserve"> </w:t>
      </w:r>
      <w:r>
        <w:t>обеспокоенностью</w:t>
      </w:r>
      <w:r w:rsidRPr="00D22F9D">
        <w:t xml:space="preserve"> </w:t>
      </w:r>
      <w:r>
        <w:t>отмечает</w:t>
      </w:r>
      <w:r w:rsidRPr="00D22F9D">
        <w:t>:</w:t>
      </w:r>
    </w:p>
    <w:p w14:paraId="32807C9E" w14:textId="77777777" w:rsidR="00134D3F" w:rsidRPr="00D22F9D" w:rsidRDefault="00134D3F" w:rsidP="00134D3F">
      <w:pPr>
        <w:pStyle w:val="SingleTxt"/>
      </w:pPr>
      <w:r w:rsidRPr="00D22F9D">
        <w:tab/>
      </w:r>
      <w:r>
        <w:t>a</w:t>
      </w:r>
      <w:r w:rsidRPr="00D22F9D">
        <w:t>)</w:t>
      </w:r>
      <w:r w:rsidRPr="00D22F9D">
        <w:tab/>
      </w:r>
      <w:r>
        <w:t>неэффективную идентификацию жертв, в частности в случае женщин, занимающихся проституцией, иностранных рабочих на курортах и членов экипажей судов, следующих транзитом через территорию государства-участника</w:t>
      </w:r>
      <w:r w:rsidRPr="00D22F9D">
        <w:t xml:space="preserve">; </w:t>
      </w:r>
    </w:p>
    <w:p w14:paraId="06398142" w14:textId="77777777" w:rsidR="00134D3F" w:rsidRPr="00B86780" w:rsidRDefault="00134D3F" w:rsidP="00134D3F">
      <w:pPr>
        <w:pStyle w:val="SingleTxt"/>
      </w:pPr>
      <w:r>
        <w:tab/>
        <w:t>b</w:t>
      </w:r>
      <w:r w:rsidRPr="00D22F9D">
        <w:t>)</w:t>
      </w:r>
      <w:r w:rsidRPr="00D22F9D">
        <w:tab/>
      </w:r>
      <w:r>
        <w:t>низкие показатели судебного преследования и вынесения обвинительных приговоров в делах, связанных с торговлей людьми, несмотря на значительное число зарегистрированных жертв</w:t>
      </w:r>
      <w:r w:rsidRPr="00D22F9D">
        <w:t>.</w:t>
      </w:r>
    </w:p>
    <w:p w14:paraId="67207BDE" w14:textId="77777777" w:rsidR="00134D3F" w:rsidRPr="0065084B" w:rsidRDefault="00134D3F" w:rsidP="00134D3F">
      <w:pPr>
        <w:pStyle w:val="SingleTxt"/>
        <w:rPr>
          <w:b/>
          <w:bCs/>
        </w:rPr>
      </w:pPr>
      <w:r w:rsidRPr="0065084B">
        <w:t>32.</w:t>
      </w:r>
      <w:r w:rsidRPr="0065084B">
        <w:tab/>
      </w:r>
      <w:r>
        <w:rPr>
          <w:b/>
        </w:rPr>
        <w:t>Комитет</w:t>
      </w:r>
      <w:r w:rsidRPr="0065084B">
        <w:rPr>
          <w:b/>
        </w:rPr>
        <w:t xml:space="preserve"> </w:t>
      </w:r>
      <w:r>
        <w:rPr>
          <w:b/>
        </w:rPr>
        <w:t>рекомендует</w:t>
      </w:r>
      <w:r w:rsidRPr="0065084B">
        <w:rPr>
          <w:b/>
        </w:rPr>
        <w:t xml:space="preserve"> </w:t>
      </w:r>
      <w:r>
        <w:rPr>
          <w:b/>
        </w:rPr>
        <w:t>государству</w:t>
      </w:r>
      <w:r w:rsidRPr="0065084B">
        <w:rPr>
          <w:b/>
        </w:rPr>
        <w:t>-</w:t>
      </w:r>
      <w:r>
        <w:rPr>
          <w:b/>
        </w:rPr>
        <w:t>участнику</w:t>
      </w:r>
      <w:r w:rsidRPr="0065084B">
        <w:rPr>
          <w:b/>
          <w:bCs/>
        </w:rPr>
        <w:t>:</w:t>
      </w:r>
    </w:p>
    <w:p w14:paraId="643CEB02" w14:textId="5802491E" w:rsidR="00134D3F" w:rsidRPr="0065084B" w:rsidRDefault="00134D3F" w:rsidP="00134D3F">
      <w:pPr>
        <w:pStyle w:val="SingleTxt"/>
        <w:rPr>
          <w:b/>
          <w:bCs/>
        </w:rPr>
      </w:pPr>
      <w:r w:rsidRPr="0065084B">
        <w:rPr>
          <w:b/>
          <w:bCs/>
        </w:rPr>
        <w:tab/>
      </w:r>
      <w:r w:rsidRPr="004B0EF8">
        <w:t>a</w:t>
      </w:r>
      <w:r w:rsidRPr="0065084B">
        <w:t>)</w:t>
      </w:r>
      <w:r w:rsidRPr="0065084B">
        <w:rPr>
          <w:b/>
          <w:bCs/>
        </w:rPr>
        <w:tab/>
      </w:r>
      <w:r>
        <w:rPr>
          <w:b/>
          <w:bCs/>
        </w:rPr>
        <w:t>у</w:t>
      </w:r>
      <w:r w:rsidRPr="0065084B">
        <w:rPr>
          <w:b/>
        </w:rPr>
        <w:t>крепить механизмы для выявления</w:t>
      </w:r>
      <w:r>
        <w:rPr>
          <w:b/>
        </w:rPr>
        <w:t xml:space="preserve"> и</w:t>
      </w:r>
      <w:r w:rsidRPr="0065084B">
        <w:rPr>
          <w:b/>
        </w:rPr>
        <w:t xml:space="preserve"> защиты</w:t>
      </w:r>
      <w:r w:rsidR="001535C3" w:rsidRPr="0065084B">
        <w:rPr>
          <w:b/>
        </w:rPr>
        <w:t xml:space="preserve"> </w:t>
      </w:r>
      <w:r w:rsidRPr="0065084B">
        <w:rPr>
          <w:b/>
        </w:rPr>
        <w:t>жертв торговли людьми и сексуальной эксплуатации</w:t>
      </w:r>
      <w:r>
        <w:rPr>
          <w:b/>
        </w:rPr>
        <w:t xml:space="preserve"> и оказания им помощи</w:t>
      </w:r>
      <w:r w:rsidRPr="0065084B">
        <w:rPr>
          <w:b/>
        </w:rPr>
        <w:t xml:space="preserve"> и предоставлять им правовую помощь</w:t>
      </w:r>
      <w:r w:rsidRPr="0065084B">
        <w:rPr>
          <w:b/>
          <w:bCs/>
        </w:rPr>
        <w:t>;</w:t>
      </w:r>
    </w:p>
    <w:p w14:paraId="10109321" w14:textId="77777777" w:rsidR="00134D3F" w:rsidRPr="00F93EFB" w:rsidRDefault="00134D3F" w:rsidP="00134D3F">
      <w:pPr>
        <w:pStyle w:val="SingleTxt"/>
        <w:rPr>
          <w:b/>
          <w:bCs/>
        </w:rPr>
      </w:pPr>
      <w:r w:rsidRPr="0065084B">
        <w:rPr>
          <w:b/>
          <w:bCs/>
        </w:rPr>
        <w:tab/>
      </w:r>
      <w:r w:rsidRPr="004B0EF8">
        <w:t>b</w:t>
      </w:r>
      <w:r w:rsidRPr="0065084B">
        <w:t>)</w:t>
      </w:r>
      <w:r w:rsidRPr="0065084B">
        <w:rPr>
          <w:b/>
          <w:bCs/>
        </w:rPr>
        <w:tab/>
      </w:r>
      <w:r>
        <w:rPr>
          <w:b/>
          <w:bCs/>
        </w:rPr>
        <w:t>п</w:t>
      </w:r>
      <w:r w:rsidRPr="00F93EFB">
        <w:rPr>
          <w:b/>
        </w:rPr>
        <w:t>ровести исследование</w:t>
      </w:r>
      <w:r>
        <w:rPr>
          <w:b/>
        </w:rPr>
        <w:t xml:space="preserve"> в отношении</w:t>
      </w:r>
      <w:r w:rsidRPr="00F93EFB">
        <w:rPr>
          <w:b/>
        </w:rPr>
        <w:t xml:space="preserve"> сторон, </w:t>
      </w:r>
      <w:r>
        <w:rPr>
          <w:b/>
        </w:rPr>
        <w:t>получающих</w:t>
      </w:r>
      <w:r w:rsidRPr="00F93EFB">
        <w:rPr>
          <w:b/>
        </w:rPr>
        <w:t xml:space="preserve"> в</w:t>
      </w:r>
      <w:r>
        <w:rPr>
          <w:b/>
        </w:rPr>
        <w:t>ыгоды</w:t>
      </w:r>
      <w:r w:rsidRPr="00F93EFB">
        <w:rPr>
          <w:b/>
        </w:rPr>
        <w:t xml:space="preserve"> от труда же</w:t>
      </w:r>
      <w:r>
        <w:rPr>
          <w:b/>
        </w:rPr>
        <w:t>ртв торговли людьми и использующих</w:t>
      </w:r>
      <w:r w:rsidRPr="00F93EFB">
        <w:rPr>
          <w:b/>
        </w:rPr>
        <w:t xml:space="preserve"> структуры в государстве-участнике, которые могут способствовать торговле людьми, а также </w:t>
      </w:r>
      <w:r>
        <w:rPr>
          <w:b/>
        </w:rPr>
        <w:t xml:space="preserve">в отношении </w:t>
      </w:r>
      <w:r w:rsidRPr="00F93EFB">
        <w:rPr>
          <w:b/>
        </w:rPr>
        <w:t xml:space="preserve">числа жертв и факторов, </w:t>
      </w:r>
      <w:r>
        <w:rPr>
          <w:b/>
        </w:rPr>
        <w:t>делающих</w:t>
      </w:r>
      <w:r w:rsidRPr="00F93EFB">
        <w:rPr>
          <w:b/>
        </w:rPr>
        <w:t xml:space="preserve"> их уязвимыми в плане торговли людьми, в целях </w:t>
      </w:r>
      <w:r>
        <w:rPr>
          <w:b/>
        </w:rPr>
        <w:t>ликвидации</w:t>
      </w:r>
      <w:r w:rsidRPr="00F93EFB">
        <w:rPr>
          <w:b/>
        </w:rPr>
        <w:t xml:space="preserve"> этих факторов и структур</w:t>
      </w:r>
      <w:r w:rsidRPr="00F93EFB">
        <w:rPr>
          <w:b/>
          <w:bCs/>
        </w:rPr>
        <w:t>;</w:t>
      </w:r>
    </w:p>
    <w:p w14:paraId="66E925F0" w14:textId="77777777" w:rsidR="00134D3F" w:rsidRPr="00F93EFB" w:rsidRDefault="00134D3F" w:rsidP="00134D3F">
      <w:pPr>
        <w:pStyle w:val="SingleTxt"/>
        <w:rPr>
          <w:b/>
          <w:bCs/>
        </w:rPr>
      </w:pPr>
      <w:r w:rsidRPr="00F93EFB">
        <w:rPr>
          <w:b/>
          <w:bCs/>
        </w:rPr>
        <w:tab/>
      </w:r>
      <w:r w:rsidRPr="004B0EF8">
        <w:t>c</w:t>
      </w:r>
      <w:r w:rsidRPr="00F93EFB">
        <w:t>)</w:t>
      </w:r>
      <w:r w:rsidRPr="00F93EFB">
        <w:rPr>
          <w:b/>
          <w:bCs/>
        </w:rPr>
        <w:tab/>
      </w:r>
      <w:r>
        <w:rPr>
          <w:b/>
          <w:bCs/>
        </w:rPr>
        <w:t>а</w:t>
      </w:r>
      <w:r w:rsidRPr="00F93EFB">
        <w:rPr>
          <w:b/>
          <w:bCs/>
        </w:rPr>
        <w:t>ктивизировать</w:t>
      </w:r>
      <w:r w:rsidRPr="00F93EFB">
        <w:rPr>
          <w:b/>
        </w:rPr>
        <w:t xml:space="preserve"> учебные и информационно-просветительские программы для сотрудников пограничной полиции, иммиграционных и других правоохранительных органов по вопросу об их роли в деле предотвращения и пресечения торговли женщинами и девочками</w:t>
      </w:r>
      <w:r w:rsidRPr="00F93EFB">
        <w:rPr>
          <w:b/>
          <w:bCs/>
        </w:rPr>
        <w:t>;</w:t>
      </w:r>
    </w:p>
    <w:p w14:paraId="196156EF" w14:textId="77777777" w:rsidR="00134D3F" w:rsidRPr="00F93EFB" w:rsidRDefault="00134D3F" w:rsidP="00134D3F">
      <w:pPr>
        <w:pStyle w:val="SingleTxt"/>
        <w:rPr>
          <w:b/>
          <w:bCs/>
        </w:rPr>
      </w:pPr>
      <w:r w:rsidRPr="00F93EFB">
        <w:rPr>
          <w:b/>
          <w:bCs/>
        </w:rPr>
        <w:tab/>
      </w:r>
      <w:r w:rsidRPr="004B0EF8">
        <w:t>d</w:t>
      </w:r>
      <w:r w:rsidRPr="00F93EFB">
        <w:t>)</w:t>
      </w:r>
      <w:r w:rsidRPr="00F93EFB">
        <w:rPr>
          <w:b/>
          <w:bCs/>
        </w:rPr>
        <w:tab/>
      </w:r>
      <w:r>
        <w:rPr>
          <w:b/>
          <w:bCs/>
        </w:rPr>
        <w:t>ус</w:t>
      </w:r>
      <w:r w:rsidRPr="00F93EFB">
        <w:rPr>
          <w:b/>
        </w:rPr>
        <w:t>илить меры по долгосрочной реинтеграции жертв торговли людьми</w:t>
      </w:r>
      <w:r w:rsidRPr="00F93EFB">
        <w:rPr>
          <w:b/>
          <w:bCs/>
        </w:rPr>
        <w:t xml:space="preserve">. </w:t>
      </w:r>
    </w:p>
    <w:p w14:paraId="4650D422" w14:textId="77777777" w:rsidR="00134D3F" w:rsidRPr="00F93EFB" w:rsidRDefault="00134D3F" w:rsidP="00134D3F">
      <w:pPr>
        <w:pStyle w:val="SingleTxt"/>
      </w:pPr>
      <w:r w:rsidRPr="00F93EFB">
        <w:t>33.</w:t>
      </w:r>
      <w:r w:rsidRPr="00F93EFB">
        <w:tab/>
      </w:r>
      <w:r>
        <w:t>Комитет с обеспокоенностью отмечает, что</w:t>
      </w:r>
      <w:r w:rsidRPr="00F93EFB">
        <w:t>:</w:t>
      </w:r>
    </w:p>
    <w:p w14:paraId="25E6F6DE" w14:textId="77777777" w:rsidR="00134D3F" w:rsidRPr="00F93EFB" w:rsidRDefault="00134D3F" w:rsidP="00134D3F">
      <w:pPr>
        <w:pStyle w:val="SingleTxt"/>
      </w:pPr>
      <w:r w:rsidRPr="00F93EFB">
        <w:tab/>
      </w:r>
      <w:r>
        <w:t>a</w:t>
      </w:r>
      <w:r w:rsidRPr="00F93EFB">
        <w:t>)</w:t>
      </w:r>
      <w:r w:rsidRPr="00F93EFB">
        <w:tab/>
      </w:r>
      <w:r>
        <w:t>многие женщины вынуждены заниматься проституцией из-за безработицы, неспособности отцов выплачивать алименты на содержание детей и нищеты среди женщин</w:t>
      </w:r>
      <w:r w:rsidRPr="00F93EFB">
        <w:t>;</w:t>
      </w:r>
    </w:p>
    <w:p w14:paraId="2899664F" w14:textId="295CAD03" w:rsidR="00134D3F" w:rsidRPr="00F93EFB" w:rsidRDefault="00134D3F" w:rsidP="00134D3F">
      <w:pPr>
        <w:pStyle w:val="SingleTxt"/>
      </w:pPr>
      <w:r w:rsidRPr="00F93EFB">
        <w:tab/>
      </w:r>
      <w:r>
        <w:t>b</w:t>
      </w:r>
      <w:r w:rsidRPr="00F93EFB">
        <w:t>)</w:t>
      </w:r>
      <w:r w:rsidRPr="00F93EFB">
        <w:tab/>
      </w:r>
      <w:r>
        <w:t>женщины, занимающиеся проституцией, подвергаются стигматизации</w:t>
      </w:r>
      <w:r w:rsidR="001535C3">
        <w:t xml:space="preserve"> </w:t>
      </w:r>
      <w:r>
        <w:t>со стороны общества и медицинского персонала, а также насилию и жестокому обращению со стороны полиции</w:t>
      </w:r>
      <w:r w:rsidRPr="00F93EFB">
        <w:t>;</w:t>
      </w:r>
    </w:p>
    <w:p w14:paraId="1FF6BF5D" w14:textId="1ADAFA33" w:rsidR="00134D3F" w:rsidRPr="0077371D" w:rsidRDefault="00134D3F" w:rsidP="00134D3F">
      <w:pPr>
        <w:pStyle w:val="SingleTxt"/>
      </w:pPr>
      <w:r w:rsidRPr="00F93EFB">
        <w:lastRenderedPageBreak/>
        <w:tab/>
      </w:r>
      <w:r>
        <w:t>c</w:t>
      </w:r>
      <w:r w:rsidRPr="00F93EFB">
        <w:t>)</w:t>
      </w:r>
      <w:r w:rsidRPr="00F93EFB">
        <w:tab/>
      </w:r>
      <w:r>
        <w:t>после циклона Уинстон в 201</w:t>
      </w:r>
      <w:r w:rsidR="001535C3">
        <w:t>6 год</w:t>
      </w:r>
      <w:r>
        <w:t>у девочек продавали для занятий проституцией или принудительным трудом, а также тот факт, что детская секс-индустрия растет</w:t>
      </w:r>
      <w:r w:rsidRPr="0077371D">
        <w:t>.</w:t>
      </w:r>
    </w:p>
    <w:p w14:paraId="58182462" w14:textId="77777777" w:rsidR="00134D3F" w:rsidRPr="0077371D" w:rsidRDefault="00134D3F" w:rsidP="00134D3F">
      <w:pPr>
        <w:pStyle w:val="SingleTxt"/>
        <w:rPr>
          <w:b/>
          <w:bCs/>
        </w:rPr>
      </w:pPr>
      <w:r w:rsidRPr="0077371D">
        <w:t>34.</w:t>
      </w:r>
      <w:r w:rsidRPr="0077371D">
        <w:tab/>
      </w:r>
      <w:r>
        <w:rPr>
          <w:b/>
        </w:rPr>
        <w:t>Комитет</w:t>
      </w:r>
      <w:r w:rsidRPr="0077371D">
        <w:rPr>
          <w:b/>
        </w:rPr>
        <w:t xml:space="preserve"> </w:t>
      </w:r>
      <w:r>
        <w:rPr>
          <w:b/>
        </w:rPr>
        <w:t>рекомендует</w:t>
      </w:r>
      <w:r w:rsidRPr="0077371D">
        <w:rPr>
          <w:b/>
        </w:rPr>
        <w:t xml:space="preserve"> </w:t>
      </w:r>
      <w:r>
        <w:rPr>
          <w:b/>
        </w:rPr>
        <w:t>государству</w:t>
      </w:r>
      <w:r w:rsidRPr="0077371D">
        <w:rPr>
          <w:b/>
        </w:rPr>
        <w:t>-</w:t>
      </w:r>
      <w:r>
        <w:rPr>
          <w:b/>
        </w:rPr>
        <w:t>участнику</w:t>
      </w:r>
      <w:r w:rsidRPr="0077371D">
        <w:rPr>
          <w:b/>
          <w:bCs/>
        </w:rPr>
        <w:t>:</w:t>
      </w:r>
    </w:p>
    <w:p w14:paraId="31389606" w14:textId="743250EA" w:rsidR="00134D3F" w:rsidRPr="0077371D" w:rsidRDefault="00134D3F" w:rsidP="00134D3F">
      <w:pPr>
        <w:pStyle w:val="SingleTxt"/>
        <w:rPr>
          <w:b/>
          <w:bCs/>
        </w:rPr>
      </w:pPr>
      <w:r w:rsidRPr="0077371D">
        <w:rPr>
          <w:b/>
          <w:bCs/>
        </w:rPr>
        <w:tab/>
      </w:r>
      <w:r w:rsidRPr="004B0EF8">
        <w:t>a</w:t>
      </w:r>
      <w:r w:rsidRPr="0077371D">
        <w:t>)</w:t>
      </w:r>
      <w:r w:rsidRPr="0077371D">
        <w:rPr>
          <w:b/>
          <w:bCs/>
        </w:rPr>
        <w:tab/>
      </w:r>
      <w:r>
        <w:rPr>
          <w:b/>
          <w:bCs/>
        </w:rPr>
        <w:t>п</w:t>
      </w:r>
      <w:r w:rsidRPr="0077371D">
        <w:rPr>
          <w:b/>
        </w:rPr>
        <w:t xml:space="preserve">ересмотреть законодательство и нормативные положения с целью декриминализации </w:t>
      </w:r>
      <w:r>
        <w:rPr>
          <w:b/>
        </w:rPr>
        <w:t>женской</w:t>
      </w:r>
      <w:r w:rsidR="001535C3">
        <w:rPr>
          <w:b/>
        </w:rPr>
        <w:t xml:space="preserve"> </w:t>
      </w:r>
      <w:r w:rsidRPr="0077371D">
        <w:rPr>
          <w:b/>
        </w:rPr>
        <w:t>проституци</w:t>
      </w:r>
      <w:r>
        <w:rPr>
          <w:b/>
        </w:rPr>
        <w:t>и</w:t>
      </w:r>
      <w:r w:rsidRPr="0077371D">
        <w:rPr>
          <w:b/>
          <w:bCs/>
        </w:rPr>
        <w:t>;</w:t>
      </w:r>
    </w:p>
    <w:p w14:paraId="62E03686" w14:textId="5AF3170C" w:rsidR="00134D3F" w:rsidRPr="0077371D" w:rsidRDefault="00134D3F" w:rsidP="00134D3F">
      <w:pPr>
        <w:pStyle w:val="SingleTxt"/>
        <w:rPr>
          <w:b/>
          <w:bCs/>
        </w:rPr>
      </w:pPr>
      <w:r w:rsidRPr="0077371D">
        <w:rPr>
          <w:b/>
          <w:bCs/>
        </w:rPr>
        <w:tab/>
      </w:r>
      <w:r w:rsidRPr="004B0EF8">
        <w:t>b</w:t>
      </w:r>
      <w:r w:rsidRPr="0077371D">
        <w:t>)</w:t>
      </w:r>
      <w:r w:rsidRPr="0077371D">
        <w:rPr>
          <w:b/>
          <w:bCs/>
        </w:rPr>
        <w:tab/>
      </w:r>
      <w:r>
        <w:rPr>
          <w:b/>
          <w:bCs/>
        </w:rPr>
        <w:t>и</w:t>
      </w:r>
      <w:r w:rsidRPr="0077371D">
        <w:rPr>
          <w:b/>
        </w:rPr>
        <w:t>сключить все факторы</w:t>
      </w:r>
      <w:r w:rsidRPr="00D0590E">
        <w:rPr>
          <w:b/>
        </w:rPr>
        <w:t xml:space="preserve"> </w:t>
      </w:r>
      <w:r>
        <w:rPr>
          <w:b/>
        </w:rPr>
        <w:t>предложения и спроса</w:t>
      </w:r>
      <w:r w:rsidRPr="0077371D">
        <w:rPr>
          <w:b/>
        </w:rPr>
        <w:t>, лежащие в основе проституции, в том числе путем обеспечения надлежащего доступа к социальной защите для женщин, не имеющих средств к существованию; обеспечить выполнение обязательств по содержанию детей и создать фонд для выплаты женщинам алиментов на содержание ребенка в случаях,</w:t>
      </w:r>
      <w:r w:rsidR="001535C3" w:rsidRPr="0077371D">
        <w:rPr>
          <w:b/>
        </w:rPr>
        <w:t xml:space="preserve"> </w:t>
      </w:r>
      <w:r w:rsidRPr="0077371D">
        <w:rPr>
          <w:b/>
        </w:rPr>
        <w:t>когда отец ребенка не имеет средств к существованию</w:t>
      </w:r>
      <w:r w:rsidRPr="0077371D">
        <w:rPr>
          <w:b/>
          <w:bCs/>
        </w:rPr>
        <w:t>;</w:t>
      </w:r>
    </w:p>
    <w:p w14:paraId="4E98A46C" w14:textId="77777777" w:rsidR="00134D3F" w:rsidRPr="0077371D" w:rsidRDefault="00134D3F" w:rsidP="00134D3F">
      <w:pPr>
        <w:pStyle w:val="SingleTxt"/>
        <w:rPr>
          <w:b/>
          <w:bCs/>
        </w:rPr>
      </w:pPr>
      <w:r w:rsidRPr="0077371D">
        <w:rPr>
          <w:b/>
          <w:bCs/>
        </w:rPr>
        <w:tab/>
      </w:r>
      <w:r w:rsidRPr="004B0EF8">
        <w:t>c</w:t>
      </w:r>
      <w:r w:rsidRPr="0077371D">
        <w:t>)</w:t>
      </w:r>
      <w:r w:rsidRPr="0077371D">
        <w:rPr>
          <w:b/>
          <w:bCs/>
        </w:rPr>
        <w:tab/>
      </w:r>
      <w:r>
        <w:rPr>
          <w:b/>
          <w:bCs/>
        </w:rPr>
        <w:t>п</w:t>
      </w:r>
      <w:r w:rsidRPr="0077371D">
        <w:rPr>
          <w:b/>
        </w:rPr>
        <w:t>редоставлять социальные и медицинские услуги женщинам, занимающимся проституцией</w:t>
      </w:r>
      <w:r w:rsidRPr="0077371D">
        <w:rPr>
          <w:b/>
          <w:bCs/>
        </w:rPr>
        <w:t>;</w:t>
      </w:r>
    </w:p>
    <w:p w14:paraId="50E892BC" w14:textId="77777777" w:rsidR="00134D3F" w:rsidRPr="0077371D" w:rsidRDefault="00134D3F" w:rsidP="00134D3F">
      <w:pPr>
        <w:pStyle w:val="SingleTxt"/>
        <w:rPr>
          <w:b/>
          <w:bCs/>
        </w:rPr>
      </w:pPr>
      <w:r w:rsidRPr="0077371D">
        <w:rPr>
          <w:b/>
          <w:bCs/>
        </w:rPr>
        <w:tab/>
      </w:r>
      <w:r w:rsidRPr="004B0EF8">
        <w:t>d</w:t>
      </w:r>
      <w:r w:rsidRPr="0077371D">
        <w:t>)</w:t>
      </w:r>
      <w:r w:rsidRPr="0077371D">
        <w:rPr>
          <w:b/>
          <w:bCs/>
        </w:rPr>
        <w:tab/>
      </w:r>
      <w:r>
        <w:rPr>
          <w:b/>
          <w:bCs/>
        </w:rPr>
        <w:t>п</w:t>
      </w:r>
      <w:r w:rsidRPr="0077371D">
        <w:rPr>
          <w:b/>
        </w:rPr>
        <w:t xml:space="preserve">роводить информационно-просветительские кампании среди населения, в частности мужчин и мальчиков, с тем чтобы сократить спрос на проституцию и </w:t>
      </w:r>
      <w:r>
        <w:rPr>
          <w:b/>
        </w:rPr>
        <w:t>искоренять</w:t>
      </w:r>
      <w:r w:rsidRPr="0077371D">
        <w:rPr>
          <w:b/>
        </w:rPr>
        <w:t xml:space="preserve"> представления о подчиненном положении женщин и </w:t>
      </w:r>
      <w:r>
        <w:rPr>
          <w:b/>
        </w:rPr>
        <w:t xml:space="preserve">концепцию </w:t>
      </w:r>
      <w:r w:rsidRPr="0077371D">
        <w:rPr>
          <w:b/>
        </w:rPr>
        <w:t>их «овеществлени</w:t>
      </w:r>
      <w:r>
        <w:rPr>
          <w:b/>
        </w:rPr>
        <w:t>я</w:t>
      </w:r>
      <w:r w:rsidRPr="0077371D">
        <w:rPr>
          <w:b/>
        </w:rPr>
        <w:t>»</w:t>
      </w:r>
      <w:r w:rsidRPr="0077371D">
        <w:rPr>
          <w:b/>
          <w:bCs/>
        </w:rPr>
        <w:t>;</w:t>
      </w:r>
    </w:p>
    <w:p w14:paraId="0552056D" w14:textId="77777777" w:rsidR="00134D3F" w:rsidRPr="0068336A" w:rsidRDefault="00134D3F" w:rsidP="00134D3F">
      <w:pPr>
        <w:pStyle w:val="SingleTxt"/>
        <w:rPr>
          <w:b/>
          <w:bCs/>
        </w:rPr>
      </w:pPr>
      <w:r w:rsidRPr="0077371D">
        <w:rPr>
          <w:b/>
          <w:bCs/>
        </w:rPr>
        <w:tab/>
      </w:r>
      <w:r w:rsidRPr="004B0EF8">
        <w:t>e</w:t>
      </w:r>
      <w:r w:rsidRPr="0068336A">
        <w:t>)</w:t>
      </w:r>
      <w:r w:rsidRPr="0068336A">
        <w:rPr>
          <w:b/>
          <w:bCs/>
        </w:rPr>
        <w:tab/>
      </w:r>
      <w:r>
        <w:rPr>
          <w:b/>
          <w:bCs/>
        </w:rPr>
        <w:t>в</w:t>
      </w:r>
      <w:r w:rsidRPr="0068336A">
        <w:rPr>
          <w:b/>
        </w:rPr>
        <w:t xml:space="preserve">ыделять достаточные ресурсы для осуществления </w:t>
      </w:r>
      <w:r>
        <w:rPr>
          <w:b/>
        </w:rPr>
        <w:t xml:space="preserve">реабилитационных </w:t>
      </w:r>
      <w:r w:rsidRPr="0068336A">
        <w:rPr>
          <w:b/>
        </w:rPr>
        <w:t>программ для женщин, желающих прекратить занятия проституцией, в том числе путем предоставления им альтернативных возможностей получения доходов, профессиональной подготовки и финансовой поддержки в период обучения до получения ими профессии</w:t>
      </w:r>
      <w:r w:rsidRPr="0068336A">
        <w:rPr>
          <w:b/>
          <w:bCs/>
        </w:rPr>
        <w:t>;</w:t>
      </w:r>
    </w:p>
    <w:p w14:paraId="36A6D2E2" w14:textId="3664BAD5" w:rsidR="00134D3F" w:rsidRPr="0068336A" w:rsidRDefault="00134D3F" w:rsidP="00134D3F">
      <w:pPr>
        <w:pStyle w:val="SingleTxt"/>
        <w:rPr>
          <w:b/>
          <w:bCs/>
        </w:rPr>
      </w:pPr>
      <w:r w:rsidRPr="0068336A">
        <w:rPr>
          <w:b/>
          <w:bCs/>
        </w:rPr>
        <w:tab/>
      </w:r>
      <w:r w:rsidRPr="004B0EF8">
        <w:t>f</w:t>
      </w:r>
      <w:r w:rsidRPr="0068336A">
        <w:t>)</w:t>
      </w:r>
      <w:r w:rsidRPr="0068336A">
        <w:rPr>
          <w:b/>
          <w:bCs/>
        </w:rPr>
        <w:tab/>
      </w:r>
      <w:r>
        <w:rPr>
          <w:b/>
          <w:bCs/>
        </w:rPr>
        <w:t>п</w:t>
      </w:r>
      <w:r w:rsidRPr="0068336A">
        <w:rPr>
          <w:b/>
        </w:rPr>
        <w:t xml:space="preserve">ринять незамедлительные меры к освобождению всех девочек, вовлеченных в занятие проституцией или принудительный труд, и обеспечить их реабилитацию и возмещение ущерба; провести </w:t>
      </w:r>
      <w:r>
        <w:rPr>
          <w:b/>
        </w:rPr>
        <w:t>и</w:t>
      </w:r>
      <w:r w:rsidRPr="0068336A">
        <w:rPr>
          <w:b/>
        </w:rPr>
        <w:t>сследование</w:t>
      </w:r>
      <w:r w:rsidR="001535C3" w:rsidRPr="0068336A">
        <w:rPr>
          <w:b/>
        </w:rPr>
        <w:t xml:space="preserve"> </w:t>
      </w:r>
      <w:r w:rsidRPr="0068336A">
        <w:rPr>
          <w:b/>
        </w:rPr>
        <w:t>факторов</w:t>
      </w:r>
      <w:r>
        <w:rPr>
          <w:b/>
        </w:rPr>
        <w:t xml:space="preserve"> предложения и спроса</w:t>
      </w:r>
      <w:r w:rsidRPr="0068336A">
        <w:rPr>
          <w:b/>
        </w:rPr>
        <w:t>, обуслов</w:t>
      </w:r>
      <w:r>
        <w:rPr>
          <w:b/>
        </w:rPr>
        <w:t>ливающи</w:t>
      </w:r>
      <w:r w:rsidRPr="0068336A">
        <w:rPr>
          <w:b/>
        </w:rPr>
        <w:t>х детскую проституцию, и устранить эти факторы</w:t>
      </w:r>
      <w:r w:rsidRPr="0068336A">
        <w:rPr>
          <w:b/>
          <w:bCs/>
        </w:rPr>
        <w:t xml:space="preserve">. </w:t>
      </w:r>
    </w:p>
    <w:p w14:paraId="38F4E8FD" w14:textId="77777777" w:rsidR="00134D3F" w:rsidRPr="0068336A" w:rsidRDefault="00134D3F" w:rsidP="00134D3F">
      <w:pPr>
        <w:pStyle w:val="SingleTxt"/>
        <w:spacing w:after="0" w:line="120" w:lineRule="exact"/>
        <w:rPr>
          <w:sz w:val="10"/>
        </w:rPr>
      </w:pPr>
    </w:p>
    <w:p w14:paraId="269B174A" w14:textId="77777777" w:rsidR="00134D3F" w:rsidRPr="00CA0F7F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8336A">
        <w:tab/>
      </w:r>
      <w:r w:rsidRPr="0068336A">
        <w:tab/>
      </w:r>
      <w:r>
        <w:t>Участие в политической и общественной жизни</w:t>
      </w:r>
      <w:r w:rsidRPr="00CA0F7F">
        <w:t xml:space="preserve"> </w:t>
      </w:r>
    </w:p>
    <w:p w14:paraId="26D94282" w14:textId="77777777" w:rsidR="00134D3F" w:rsidRPr="00CA0F7F" w:rsidRDefault="00134D3F" w:rsidP="00134D3F">
      <w:pPr>
        <w:pStyle w:val="SingleTxt"/>
        <w:spacing w:after="0" w:line="120" w:lineRule="exact"/>
        <w:rPr>
          <w:sz w:val="10"/>
        </w:rPr>
      </w:pPr>
    </w:p>
    <w:p w14:paraId="77D939C8" w14:textId="77777777" w:rsidR="00134D3F" w:rsidRPr="00BB5F94" w:rsidRDefault="00134D3F" w:rsidP="00134D3F">
      <w:pPr>
        <w:pStyle w:val="SingleTxt"/>
      </w:pPr>
      <w:r w:rsidRPr="00BB5F94">
        <w:t>35.</w:t>
      </w:r>
      <w:r w:rsidRPr="00BB5F94">
        <w:tab/>
      </w:r>
      <w:r>
        <w:t>Комитет приветствует увеличение представленности женщин в политической жизни, а также тот факт, что спикером парламента является женщина. В то же время он обеспокоен тем, что участие женщин в политической жизни остается незначительным и что только две женщины в настоящее время состоят на дипломатической службе государства-участника</w:t>
      </w:r>
      <w:r w:rsidRPr="00BB5F94">
        <w:t>.</w:t>
      </w:r>
    </w:p>
    <w:p w14:paraId="638AB593" w14:textId="77777777" w:rsidR="00134D3F" w:rsidRPr="00BB5F94" w:rsidRDefault="00134D3F" w:rsidP="00134D3F">
      <w:pPr>
        <w:pStyle w:val="SingleTxt"/>
        <w:rPr>
          <w:b/>
          <w:bCs/>
        </w:rPr>
      </w:pPr>
      <w:r w:rsidRPr="00BB5F94">
        <w:t>36.</w:t>
      </w:r>
      <w:r w:rsidRPr="00BB5F94">
        <w:tab/>
      </w:r>
      <w:r>
        <w:rPr>
          <w:b/>
        </w:rPr>
        <w:t>Комитет</w:t>
      </w:r>
      <w:r w:rsidRPr="00BB5F94">
        <w:rPr>
          <w:b/>
        </w:rPr>
        <w:t xml:space="preserve"> </w:t>
      </w:r>
      <w:r>
        <w:rPr>
          <w:b/>
        </w:rPr>
        <w:t>рекомендует</w:t>
      </w:r>
      <w:r w:rsidRPr="00BB5F94">
        <w:rPr>
          <w:b/>
        </w:rPr>
        <w:t xml:space="preserve"> </w:t>
      </w:r>
      <w:r>
        <w:rPr>
          <w:b/>
        </w:rPr>
        <w:t>государству</w:t>
      </w:r>
      <w:r w:rsidRPr="00BB5F94">
        <w:rPr>
          <w:b/>
        </w:rPr>
        <w:t>-</w:t>
      </w:r>
      <w:r>
        <w:rPr>
          <w:b/>
        </w:rPr>
        <w:t>участнику</w:t>
      </w:r>
      <w:r w:rsidRPr="00BB5F94">
        <w:rPr>
          <w:b/>
          <w:bCs/>
        </w:rPr>
        <w:t xml:space="preserve">: </w:t>
      </w:r>
    </w:p>
    <w:p w14:paraId="5B64B56C" w14:textId="77777777" w:rsidR="00134D3F" w:rsidRPr="00BB5F94" w:rsidRDefault="00134D3F" w:rsidP="00134D3F">
      <w:pPr>
        <w:pStyle w:val="SingleTxt"/>
        <w:rPr>
          <w:b/>
          <w:bCs/>
        </w:rPr>
      </w:pPr>
      <w:r w:rsidRPr="00BB5F94">
        <w:rPr>
          <w:b/>
          <w:bCs/>
        </w:rPr>
        <w:tab/>
      </w:r>
      <w:r w:rsidRPr="004B0EF8">
        <w:t>a</w:t>
      </w:r>
      <w:r w:rsidRPr="00BB5F94">
        <w:t>)</w:t>
      </w:r>
      <w:r w:rsidRPr="00BB5F94">
        <w:rPr>
          <w:b/>
          <w:bCs/>
        </w:rPr>
        <w:tab/>
      </w:r>
      <w:r>
        <w:rPr>
          <w:b/>
          <w:bCs/>
        </w:rPr>
        <w:t>п</w:t>
      </w:r>
      <w:r w:rsidRPr="00BB5F94">
        <w:rPr>
          <w:b/>
        </w:rPr>
        <w:t>овышать информированность общественности о необходимости обеспечить полное, свободное и демократическое участие женщин на равной с мужчинами основе в политической и общественной жизни в целях реализации прав человека женщин в полном объеме</w:t>
      </w:r>
      <w:r w:rsidRPr="00BB5F94">
        <w:rPr>
          <w:b/>
          <w:bCs/>
        </w:rPr>
        <w:t xml:space="preserve">; </w:t>
      </w:r>
    </w:p>
    <w:p w14:paraId="4190D517" w14:textId="77777777" w:rsidR="00134D3F" w:rsidRPr="00BB5F94" w:rsidRDefault="00134D3F" w:rsidP="00134D3F">
      <w:pPr>
        <w:pStyle w:val="SingleTxt"/>
        <w:rPr>
          <w:b/>
          <w:bCs/>
        </w:rPr>
      </w:pPr>
      <w:r w:rsidRPr="00BB5F94">
        <w:rPr>
          <w:b/>
          <w:bCs/>
        </w:rPr>
        <w:tab/>
      </w:r>
      <w:r w:rsidRPr="004B0EF8">
        <w:t>b</w:t>
      </w:r>
      <w:r w:rsidRPr="00BB5F94">
        <w:t>)</w:t>
      </w:r>
      <w:r w:rsidRPr="00BB5F94">
        <w:rPr>
          <w:b/>
          <w:bCs/>
        </w:rPr>
        <w:tab/>
      </w:r>
      <w:r>
        <w:rPr>
          <w:b/>
          <w:bCs/>
        </w:rPr>
        <w:t>с</w:t>
      </w:r>
      <w:r w:rsidRPr="00BB5F94">
        <w:rPr>
          <w:b/>
        </w:rPr>
        <w:t>пособствовать наращиванию потенциала женщин-кандидатов на государственные должности в сфере политического руководства и проведения избирательных кампаний</w:t>
      </w:r>
      <w:r w:rsidRPr="00BB5F94">
        <w:rPr>
          <w:b/>
          <w:bCs/>
        </w:rPr>
        <w:t>;</w:t>
      </w:r>
    </w:p>
    <w:p w14:paraId="6C4B9990" w14:textId="2394B0E1" w:rsidR="00134D3F" w:rsidRPr="00BB5F94" w:rsidRDefault="00134D3F" w:rsidP="00134D3F">
      <w:pPr>
        <w:pStyle w:val="SingleTxt"/>
        <w:rPr>
          <w:b/>
          <w:bCs/>
        </w:rPr>
      </w:pPr>
      <w:r w:rsidRPr="00BB5F94">
        <w:rPr>
          <w:b/>
          <w:bCs/>
        </w:rPr>
        <w:tab/>
      </w:r>
      <w:r w:rsidRPr="004B0EF8">
        <w:t>c</w:t>
      </w:r>
      <w:r w:rsidRPr="00BB5F94">
        <w:t>)</w:t>
      </w:r>
      <w:r w:rsidRPr="00BB5F94">
        <w:rPr>
          <w:b/>
          <w:bCs/>
        </w:rPr>
        <w:tab/>
      </w:r>
      <w:r>
        <w:rPr>
          <w:b/>
          <w:bCs/>
        </w:rPr>
        <w:t>п</w:t>
      </w:r>
      <w:r w:rsidRPr="00BB5F94">
        <w:rPr>
          <w:b/>
        </w:rPr>
        <w:t>ринять временные специальные меры, в</w:t>
      </w:r>
      <w:r>
        <w:rPr>
          <w:b/>
        </w:rPr>
        <w:t>ключая введение</w:t>
      </w:r>
      <w:r w:rsidRPr="00BB5F94">
        <w:rPr>
          <w:b/>
        </w:rPr>
        <w:t xml:space="preserve"> минимальн</w:t>
      </w:r>
      <w:r>
        <w:rPr>
          <w:b/>
        </w:rPr>
        <w:t>ой</w:t>
      </w:r>
      <w:r w:rsidRPr="00BB5F94">
        <w:rPr>
          <w:b/>
        </w:rPr>
        <w:t xml:space="preserve"> квот</w:t>
      </w:r>
      <w:r>
        <w:rPr>
          <w:b/>
        </w:rPr>
        <w:t>ы</w:t>
      </w:r>
      <w:r w:rsidRPr="00BB5F94">
        <w:rPr>
          <w:b/>
        </w:rPr>
        <w:t xml:space="preserve"> в размере не менее 3</w:t>
      </w:r>
      <w:r w:rsidR="001535C3" w:rsidRPr="00BB5F94">
        <w:rPr>
          <w:b/>
        </w:rPr>
        <w:t>0</w:t>
      </w:r>
      <w:r w:rsidR="001535C3">
        <w:rPr>
          <w:b/>
        </w:rPr>
        <w:t> </w:t>
      </w:r>
      <w:r w:rsidR="001535C3" w:rsidRPr="00BB5F94">
        <w:rPr>
          <w:b/>
        </w:rPr>
        <w:t>про</w:t>
      </w:r>
      <w:r w:rsidRPr="00BB5F94">
        <w:rPr>
          <w:b/>
        </w:rPr>
        <w:t>центов женщин-кандидатов в избирательных списках политических партий, а также отобрать</w:t>
      </w:r>
      <w:r>
        <w:rPr>
          <w:b/>
        </w:rPr>
        <w:t xml:space="preserve"> </w:t>
      </w:r>
      <w:r w:rsidRPr="00BB5F94">
        <w:rPr>
          <w:b/>
        </w:rPr>
        <w:t>женщин-кандидатов</w:t>
      </w:r>
      <w:r>
        <w:rPr>
          <w:b/>
        </w:rPr>
        <w:t xml:space="preserve"> </w:t>
      </w:r>
      <w:r w:rsidRPr="00BB5F94">
        <w:rPr>
          <w:b/>
        </w:rPr>
        <w:t xml:space="preserve">на государственные должности, в частности на уровне принятия решений, оказать </w:t>
      </w:r>
      <w:r>
        <w:rPr>
          <w:b/>
        </w:rPr>
        <w:t xml:space="preserve">им </w:t>
      </w:r>
      <w:r w:rsidRPr="00BB5F94">
        <w:rPr>
          <w:b/>
        </w:rPr>
        <w:t xml:space="preserve">финансовую поддержку и провести </w:t>
      </w:r>
      <w:r>
        <w:rPr>
          <w:b/>
        </w:rPr>
        <w:t xml:space="preserve">их </w:t>
      </w:r>
      <w:r w:rsidRPr="00BB5F94">
        <w:rPr>
          <w:b/>
        </w:rPr>
        <w:t>подготовку</w:t>
      </w:r>
      <w:r w:rsidRPr="00BB5F94">
        <w:rPr>
          <w:b/>
          <w:bCs/>
        </w:rPr>
        <w:t>.</w:t>
      </w:r>
    </w:p>
    <w:p w14:paraId="125B13C8" w14:textId="77777777" w:rsidR="00134D3F" w:rsidRPr="00F25E0E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5F94">
        <w:lastRenderedPageBreak/>
        <w:tab/>
      </w:r>
      <w:r w:rsidRPr="00BB5F94">
        <w:tab/>
      </w:r>
      <w:r>
        <w:t>Образование</w:t>
      </w:r>
    </w:p>
    <w:p w14:paraId="4B129874" w14:textId="77777777" w:rsidR="00134D3F" w:rsidRPr="00F25E0E" w:rsidRDefault="00134D3F" w:rsidP="00134D3F">
      <w:pPr>
        <w:pStyle w:val="SingleTxt"/>
        <w:spacing w:after="0" w:line="120" w:lineRule="exact"/>
        <w:rPr>
          <w:sz w:val="10"/>
        </w:rPr>
      </w:pPr>
    </w:p>
    <w:p w14:paraId="236F67D8" w14:textId="77777777" w:rsidR="00134D3F" w:rsidRPr="00FC471B" w:rsidRDefault="00134D3F" w:rsidP="00134D3F">
      <w:pPr>
        <w:pStyle w:val="SingleTxt"/>
      </w:pPr>
      <w:r w:rsidRPr="00FC471B">
        <w:t>37.</w:t>
      </w:r>
      <w:r w:rsidRPr="00FC471B">
        <w:tab/>
      </w:r>
      <w:r>
        <w:t>Комитет</w:t>
      </w:r>
      <w:r w:rsidRPr="00FC471B">
        <w:t xml:space="preserve"> </w:t>
      </w:r>
      <w:r>
        <w:t>удовлетворен</w:t>
      </w:r>
      <w:r w:rsidRPr="00FC471B">
        <w:t xml:space="preserve"> </w:t>
      </w:r>
      <w:r>
        <w:t>высоким</w:t>
      </w:r>
      <w:r w:rsidRPr="00FC471B">
        <w:t xml:space="preserve"> </w:t>
      </w:r>
      <w:r>
        <w:t>показателем</w:t>
      </w:r>
      <w:r w:rsidRPr="00FC471B">
        <w:t xml:space="preserve"> </w:t>
      </w:r>
      <w:r>
        <w:t>охвата</w:t>
      </w:r>
      <w:r w:rsidRPr="00FC471B">
        <w:t xml:space="preserve"> </w:t>
      </w:r>
      <w:r>
        <w:t>девочек</w:t>
      </w:r>
      <w:r w:rsidRPr="00FC471B">
        <w:t xml:space="preserve"> </w:t>
      </w:r>
      <w:r>
        <w:t>школьным</w:t>
      </w:r>
      <w:r w:rsidRPr="00FC471B">
        <w:t xml:space="preserve"> </w:t>
      </w:r>
      <w:r>
        <w:t>образованием</w:t>
      </w:r>
      <w:r w:rsidRPr="00FC471B">
        <w:t xml:space="preserve"> </w:t>
      </w:r>
      <w:r>
        <w:t>в</w:t>
      </w:r>
      <w:r w:rsidRPr="00FC471B">
        <w:t xml:space="preserve"> </w:t>
      </w:r>
      <w:r>
        <w:t>государстве</w:t>
      </w:r>
      <w:r w:rsidRPr="00FC471B">
        <w:t>-</w:t>
      </w:r>
      <w:r>
        <w:t>участнике</w:t>
      </w:r>
      <w:r w:rsidRPr="00FC471B">
        <w:t xml:space="preserve">, </w:t>
      </w:r>
      <w:r>
        <w:t>однако</w:t>
      </w:r>
      <w:r w:rsidRPr="00FC471B">
        <w:t xml:space="preserve"> </w:t>
      </w:r>
      <w:r>
        <w:t>с</w:t>
      </w:r>
      <w:r w:rsidRPr="00FC471B">
        <w:t xml:space="preserve"> </w:t>
      </w:r>
      <w:r>
        <w:t>обеспокоенностью</w:t>
      </w:r>
      <w:r w:rsidRPr="00FC471B">
        <w:t xml:space="preserve"> </w:t>
      </w:r>
      <w:r>
        <w:t>отмечает</w:t>
      </w:r>
      <w:r w:rsidRPr="00FC471B">
        <w:t xml:space="preserve">, </w:t>
      </w:r>
      <w:r>
        <w:t>что</w:t>
      </w:r>
      <w:r w:rsidRPr="00FC471B">
        <w:t>:</w:t>
      </w:r>
    </w:p>
    <w:p w14:paraId="03EF8ACF" w14:textId="77777777" w:rsidR="00134D3F" w:rsidRPr="00FC471B" w:rsidRDefault="00134D3F" w:rsidP="00134D3F">
      <w:pPr>
        <w:pStyle w:val="SingleTxt"/>
      </w:pPr>
      <w:r w:rsidRPr="00FC471B">
        <w:tab/>
      </w:r>
      <w:r>
        <w:t>a</w:t>
      </w:r>
      <w:r w:rsidRPr="00FC471B">
        <w:t>)</w:t>
      </w:r>
      <w:r w:rsidRPr="00FC471B">
        <w:tab/>
      </w:r>
      <w:r>
        <w:t>доступ к среднему и высшему образованию для многих сельских девочек ограничен по причине бедности</w:t>
      </w:r>
      <w:r w:rsidRPr="00FC471B">
        <w:t xml:space="preserve">; </w:t>
      </w:r>
    </w:p>
    <w:p w14:paraId="17ACE9AA" w14:textId="77777777" w:rsidR="00134D3F" w:rsidRPr="00FC471B" w:rsidRDefault="00134D3F" w:rsidP="00134D3F">
      <w:pPr>
        <w:pStyle w:val="SingleTxt"/>
      </w:pPr>
      <w:r w:rsidRPr="00FC471B">
        <w:tab/>
      </w:r>
      <w:r>
        <w:t>b</w:t>
      </w:r>
      <w:r w:rsidRPr="00FC471B">
        <w:t>)</w:t>
      </w:r>
      <w:r w:rsidRPr="00FC471B">
        <w:tab/>
      </w:r>
      <w:r>
        <w:t>школьная программа не содержит полной и соответствующей возрасту программы полового воспитания и просвещения по вопросам вредной практики и гендерного насилия в отношении женщин и девочек, что еще более усугубляет проблему высокого уровня сексуального насилия и ранних беременностей</w:t>
      </w:r>
      <w:r w:rsidRPr="00FC471B">
        <w:t>;</w:t>
      </w:r>
    </w:p>
    <w:p w14:paraId="5F8CD6A7" w14:textId="77777777" w:rsidR="00134D3F" w:rsidRPr="00FC471B" w:rsidRDefault="00134D3F" w:rsidP="00134D3F">
      <w:pPr>
        <w:pStyle w:val="SingleTxt"/>
      </w:pPr>
      <w:r w:rsidRPr="00FC471B">
        <w:tab/>
      </w:r>
      <w:r>
        <w:t>c</w:t>
      </w:r>
      <w:r w:rsidRPr="00FC471B">
        <w:t>)</w:t>
      </w:r>
      <w:r w:rsidRPr="00FC471B">
        <w:tab/>
      </w:r>
      <w:r>
        <w:t>беременные</w:t>
      </w:r>
      <w:r w:rsidRPr="00FC471B">
        <w:t xml:space="preserve"> </w:t>
      </w:r>
      <w:r>
        <w:t>девочки</w:t>
      </w:r>
      <w:r w:rsidRPr="00FC471B">
        <w:t xml:space="preserve"> </w:t>
      </w:r>
      <w:r>
        <w:t>зачастую</w:t>
      </w:r>
      <w:r w:rsidRPr="00FC471B">
        <w:t xml:space="preserve"> </w:t>
      </w:r>
      <w:r>
        <w:t>вынуждены</w:t>
      </w:r>
      <w:r w:rsidRPr="00FC471B">
        <w:t xml:space="preserve"> </w:t>
      </w:r>
      <w:r>
        <w:t>бросать</w:t>
      </w:r>
      <w:r w:rsidRPr="00FC471B">
        <w:t xml:space="preserve"> </w:t>
      </w:r>
      <w:r>
        <w:t>школу</w:t>
      </w:r>
      <w:r w:rsidRPr="00FC471B">
        <w:t>;</w:t>
      </w:r>
    </w:p>
    <w:p w14:paraId="3913B1D7" w14:textId="77777777" w:rsidR="00134D3F" w:rsidRPr="00FC471B" w:rsidRDefault="00134D3F" w:rsidP="00134D3F">
      <w:pPr>
        <w:pStyle w:val="SingleTxt"/>
      </w:pPr>
      <w:r w:rsidRPr="00FC471B">
        <w:tab/>
      </w:r>
      <w:r>
        <w:t>d</w:t>
      </w:r>
      <w:r w:rsidRPr="00FC471B">
        <w:t>)</w:t>
      </w:r>
      <w:r w:rsidRPr="00FC471B">
        <w:tab/>
      </w:r>
      <w:r>
        <w:t>женщины и девочки сосредоточены в традиционно женских областях образования и недостаточно представлены в области науки и техники</w:t>
      </w:r>
      <w:r w:rsidRPr="00FC471B">
        <w:t xml:space="preserve">; </w:t>
      </w:r>
    </w:p>
    <w:p w14:paraId="439A5188" w14:textId="77777777" w:rsidR="00134D3F" w:rsidRPr="00FC471B" w:rsidRDefault="00134D3F" w:rsidP="00134D3F">
      <w:pPr>
        <w:pStyle w:val="SingleTxt"/>
      </w:pPr>
      <w:r w:rsidRPr="00FC471B">
        <w:tab/>
      </w:r>
      <w:r>
        <w:t>e</w:t>
      </w:r>
      <w:r w:rsidRPr="00FC471B">
        <w:t>)</w:t>
      </w:r>
      <w:r w:rsidRPr="00FC471B">
        <w:tab/>
      </w:r>
      <w:r>
        <w:t>некоторые школы не были восстановлены после циклона Уинстон, и обучение продолжается во временных палатках</w:t>
      </w:r>
      <w:r w:rsidRPr="00FC471B">
        <w:t>;</w:t>
      </w:r>
    </w:p>
    <w:p w14:paraId="1236B2BD" w14:textId="77777777" w:rsidR="00134D3F" w:rsidRPr="00FC471B" w:rsidRDefault="00134D3F" w:rsidP="00134D3F">
      <w:pPr>
        <w:pStyle w:val="SingleTxt"/>
      </w:pPr>
      <w:r w:rsidRPr="00FC471B">
        <w:tab/>
      </w:r>
      <w:r>
        <w:t>f</w:t>
      </w:r>
      <w:r w:rsidRPr="00FC471B">
        <w:t>)</w:t>
      </w:r>
      <w:r w:rsidRPr="00FC471B">
        <w:tab/>
      </w:r>
      <w:r>
        <w:t>учащиеся из числа лесбиянок, бисексуалов и трансгендеров подвергаются издевательствам, в том числе через Интернет</w:t>
      </w:r>
      <w:r w:rsidRPr="00FC471B">
        <w:t>.</w:t>
      </w:r>
    </w:p>
    <w:p w14:paraId="5773B874" w14:textId="77777777" w:rsidR="00134D3F" w:rsidRPr="00086498" w:rsidRDefault="00134D3F" w:rsidP="00134D3F">
      <w:pPr>
        <w:pStyle w:val="SingleTxt"/>
        <w:rPr>
          <w:b/>
          <w:bCs/>
        </w:rPr>
      </w:pPr>
      <w:r w:rsidRPr="00086498">
        <w:t>38.</w:t>
      </w:r>
      <w:r w:rsidRPr="00086498">
        <w:tab/>
      </w:r>
      <w:r w:rsidRPr="00086498">
        <w:rPr>
          <w:b/>
        </w:rPr>
        <w:t xml:space="preserve">Ссылаясь на свою общую рекомендацию № 36 (2017) о праве девочек и женщин на образование, Комитет рекомендует государству-участнику принять необходимые законодательные и политические меры и выделить достаточные ресурсы с </w:t>
      </w:r>
      <w:r>
        <w:rPr>
          <w:b/>
        </w:rPr>
        <w:t>целью</w:t>
      </w:r>
      <w:r w:rsidRPr="00086498">
        <w:rPr>
          <w:b/>
          <w:bCs/>
        </w:rPr>
        <w:t>:</w:t>
      </w:r>
    </w:p>
    <w:p w14:paraId="0D781209" w14:textId="77777777" w:rsidR="00134D3F" w:rsidRPr="00CA3527" w:rsidRDefault="00134D3F" w:rsidP="00134D3F">
      <w:pPr>
        <w:pStyle w:val="SingleTxt"/>
        <w:rPr>
          <w:b/>
          <w:bCs/>
        </w:rPr>
      </w:pPr>
      <w:r w:rsidRPr="00086498">
        <w:rPr>
          <w:b/>
          <w:bCs/>
        </w:rPr>
        <w:tab/>
      </w:r>
      <w:r w:rsidRPr="004B0EF8">
        <w:t>a</w:t>
      </w:r>
      <w:r w:rsidRPr="00086498">
        <w:t>)</w:t>
      </w:r>
      <w:r w:rsidRPr="00086498">
        <w:rPr>
          <w:b/>
          <w:bCs/>
        </w:rPr>
        <w:tab/>
      </w:r>
      <w:r>
        <w:rPr>
          <w:b/>
          <w:bCs/>
        </w:rPr>
        <w:t>с</w:t>
      </w:r>
      <w:r w:rsidRPr="00CA3527">
        <w:rPr>
          <w:b/>
        </w:rPr>
        <w:t>ократить косвенные затраты на образование и обеспечить нуждающихся детей необходимыми школьными материалами, а женщин, живущих в нищете, стипендиями, с тем чтобы они получили доступ к высшему образованию</w:t>
      </w:r>
      <w:r w:rsidRPr="00CA3527">
        <w:rPr>
          <w:b/>
          <w:bCs/>
        </w:rPr>
        <w:t>;</w:t>
      </w:r>
    </w:p>
    <w:p w14:paraId="52589938" w14:textId="77777777" w:rsidR="00134D3F" w:rsidRPr="00CA3527" w:rsidRDefault="00134D3F" w:rsidP="00134D3F">
      <w:pPr>
        <w:pStyle w:val="SingleTxt"/>
        <w:rPr>
          <w:b/>
          <w:bCs/>
        </w:rPr>
      </w:pPr>
      <w:r w:rsidRPr="00CA3527">
        <w:rPr>
          <w:b/>
          <w:bCs/>
        </w:rPr>
        <w:tab/>
      </w:r>
      <w:r w:rsidRPr="004B0EF8">
        <w:t>b</w:t>
      </w:r>
      <w:r w:rsidRPr="00CA3527">
        <w:t>)</w:t>
      </w:r>
      <w:r w:rsidRPr="00CA3527">
        <w:rPr>
          <w:b/>
          <w:bCs/>
        </w:rPr>
        <w:tab/>
      </w:r>
      <w:r>
        <w:rPr>
          <w:b/>
          <w:bCs/>
        </w:rPr>
        <w:t>о</w:t>
      </w:r>
      <w:r w:rsidRPr="00CA3527">
        <w:rPr>
          <w:b/>
        </w:rPr>
        <w:t xml:space="preserve">беспечить включение в школьную программу обязательного и соответствующего возрасту </w:t>
      </w:r>
      <w:r>
        <w:rPr>
          <w:b/>
        </w:rPr>
        <w:t>обучения</w:t>
      </w:r>
      <w:r w:rsidRPr="00CA3527">
        <w:rPr>
          <w:b/>
        </w:rPr>
        <w:t xml:space="preserve"> по вопросам сексуального и репродуктивного здоровья и прав, а также ответственного сексуального поведения, уделяя особое внимание предупреждению ранней беременности и заболеваний, передаваемых половым путем</w:t>
      </w:r>
      <w:r w:rsidRPr="00CA3527">
        <w:rPr>
          <w:b/>
          <w:bCs/>
        </w:rPr>
        <w:t>;</w:t>
      </w:r>
    </w:p>
    <w:p w14:paraId="2BFACACB" w14:textId="77777777" w:rsidR="00134D3F" w:rsidRPr="00CA3527" w:rsidRDefault="00134D3F" w:rsidP="00134D3F">
      <w:pPr>
        <w:pStyle w:val="SingleTxt"/>
        <w:rPr>
          <w:b/>
          <w:bCs/>
        </w:rPr>
      </w:pPr>
      <w:r w:rsidRPr="00CA3527">
        <w:rPr>
          <w:b/>
          <w:bCs/>
        </w:rPr>
        <w:tab/>
      </w:r>
      <w:r w:rsidRPr="004B0EF8">
        <w:t>c</w:t>
      </w:r>
      <w:r w:rsidRPr="00CA3527">
        <w:t>)</w:t>
      </w:r>
      <w:r w:rsidRPr="00CA3527">
        <w:rPr>
          <w:b/>
          <w:bCs/>
        </w:rPr>
        <w:tab/>
      </w:r>
      <w:r>
        <w:rPr>
          <w:b/>
          <w:bCs/>
        </w:rPr>
        <w:t>п</w:t>
      </w:r>
      <w:r w:rsidRPr="00CA3527">
        <w:rPr>
          <w:b/>
        </w:rPr>
        <w:t>редоставить девочкам безопасные условия обучения</w:t>
      </w:r>
      <w:r>
        <w:rPr>
          <w:b/>
        </w:rPr>
        <w:t xml:space="preserve">, исключающие </w:t>
      </w:r>
      <w:r w:rsidRPr="00CA3527">
        <w:rPr>
          <w:b/>
        </w:rPr>
        <w:t>дискриминаци</w:t>
      </w:r>
      <w:r>
        <w:rPr>
          <w:b/>
        </w:rPr>
        <w:t>ю</w:t>
      </w:r>
      <w:r w:rsidRPr="00CA3527">
        <w:rPr>
          <w:b/>
        </w:rPr>
        <w:t xml:space="preserve"> и сексуально</w:t>
      </w:r>
      <w:r>
        <w:rPr>
          <w:b/>
        </w:rPr>
        <w:t>е</w:t>
      </w:r>
      <w:r w:rsidRPr="00CA3527">
        <w:rPr>
          <w:b/>
        </w:rPr>
        <w:t xml:space="preserve"> насили</w:t>
      </w:r>
      <w:r>
        <w:rPr>
          <w:b/>
        </w:rPr>
        <w:t>е,</w:t>
      </w:r>
      <w:r w:rsidRPr="00CA3527">
        <w:rPr>
          <w:b/>
        </w:rPr>
        <w:t xml:space="preserve"> и включить просвещение по вопросам недопущения насилия в учебные программы</w:t>
      </w:r>
      <w:r w:rsidRPr="00CA3527">
        <w:rPr>
          <w:b/>
          <w:bCs/>
        </w:rPr>
        <w:t>;</w:t>
      </w:r>
    </w:p>
    <w:p w14:paraId="4F42923B" w14:textId="77777777" w:rsidR="00134D3F" w:rsidRPr="00CA3527" w:rsidRDefault="00134D3F" w:rsidP="00134D3F">
      <w:pPr>
        <w:pStyle w:val="SingleTxt"/>
        <w:rPr>
          <w:b/>
          <w:bCs/>
        </w:rPr>
      </w:pPr>
      <w:r w:rsidRPr="00CA3527">
        <w:rPr>
          <w:b/>
          <w:bCs/>
        </w:rPr>
        <w:tab/>
      </w:r>
      <w:r w:rsidRPr="004B0EF8">
        <w:t>d</w:t>
      </w:r>
      <w:r w:rsidRPr="00CA3527">
        <w:t>)</w:t>
      </w:r>
      <w:r w:rsidRPr="00CA3527">
        <w:rPr>
          <w:b/>
          <w:bCs/>
        </w:rPr>
        <w:tab/>
      </w:r>
      <w:r>
        <w:rPr>
          <w:b/>
          <w:bCs/>
        </w:rPr>
        <w:t>о</w:t>
      </w:r>
      <w:r w:rsidRPr="00CA3527">
        <w:rPr>
          <w:b/>
        </w:rPr>
        <w:t xml:space="preserve">беспечить, чтобы на беременных девочек-подростков не оказывалось давление, </w:t>
      </w:r>
      <w:r>
        <w:rPr>
          <w:b/>
        </w:rPr>
        <w:t>вынуждаю</w:t>
      </w:r>
      <w:r w:rsidRPr="00CA3527">
        <w:rPr>
          <w:b/>
        </w:rPr>
        <w:t>щее их бросить школу или сменить направление обучения, и осуществлять политику реинтеграции для матерей-подростков</w:t>
      </w:r>
      <w:r w:rsidRPr="00CA3527">
        <w:rPr>
          <w:b/>
          <w:bCs/>
        </w:rPr>
        <w:t>;</w:t>
      </w:r>
    </w:p>
    <w:p w14:paraId="47F0BC06" w14:textId="77777777" w:rsidR="00134D3F" w:rsidRPr="00CA3527" w:rsidRDefault="00134D3F" w:rsidP="00134D3F">
      <w:pPr>
        <w:pStyle w:val="SingleTxt"/>
        <w:rPr>
          <w:b/>
          <w:bCs/>
        </w:rPr>
      </w:pPr>
      <w:r w:rsidRPr="00CA3527">
        <w:rPr>
          <w:b/>
          <w:bCs/>
        </w:rPr>
        <w:tab/>
      </w:r>
      <w:r w:rsidRPr="004B0EF8">
        <w:t>e</w:t>
      </w:r>
      <w:r w:rsidRPr="00CA3527">
        <w:t>)</w:t>
      </w:r>
      <w:r w:rsidRPr="00CA3527">
        <w:rPr>
          <w:b/>
          <w:bCs/>
        </w:rPr>
        <w:tab/>
      </w:r>
      <w:r>
        <w:rPr>
          <w:b/>
          <w:bCs/>
        </w:rPr>
        <w:t>и</w:t>
      </w:r>
      <w:r w:rsidRPr="00CA3527">
        <w:rPr>
          <w:b/>
        </w:rPr>
        <w:t>скорен</w:t>
      </w:r>
      <w:r>
        <w:rPr>
          <w:b/>
        </w:rPr>
        <w:t>я</w:t>
      </w:r>
      <w:r w:rsidRPr="00CA3527">
        <w:rPr>
          <w:b/>
        </w:rPr>
        <w:t>ть стереотипы и структурные барьеры, которые могут препятствовать зачислению девушек в учебные заведения на специальности, в которых традиционно доминируют мужчины, обеспечить</w:t>
      </w:r>
      <w:r>
        <w:rPr>
          <w:b/>
        </w:rPr>
        <w:t xml:space="preserve"> предоставление</w:t>
      </w:r>
      <w:r w:rsidRPr="00CA3527">
        <w:rPr>
          <w:b/>
        </w:rPr>
        <w:t xml:space="preserve"> девоч</w:t>
      </w:r>
      <w:r>
        <w:rPr>
          <w:b/>
        </w:rPr>
        <w:t>кам</w:t>
      </w:r>
      <w:r w:rsidRPr="00CA3527">
        <w:rPr>
          <w:b/>
        </w:rPr>
        <w:t xml:space="preserve"> консульт</w:t>
      </w:r>
      <w:r>
        <w:rPr>
          <w:b/>
        </w:rPr>
        <w:t>аций</w:t>
      </w:r>
      <w:r w:rsidRPr="00CA3527">
        <w:rPr>
          <w:b/>
        </w:rPr>
        <w:t xml:space="preserve"> по вопросам развития карьеры, стипенди</w:t>
      </w:r>
      <w:r>
        <w:rPr>
          <w:b/>
        </w:rPr>
        <w:t>й</w:t>
      </w:r>
      <w:r w:rsidRPr="00CA3527">
        <w:rPr>
          <w:b/>
        </w:rPr>
        <w:t xml:space="preserve"> и други</w:t>
      </w:r>
      <w:r>
        <w:rPr>
          <w:b/>
        </w:rPr>
        <w:t xml:space="preserve">х </w:t>
      </w:r>
      <w:r w:rsidRPr="00CA3527">
        <w:rPr>
          <w:b/>
        </w:rPr>
        <w:t>стимул</w:t>
      </w:r>
      <w:r>
        <w:rPr>
          <w:b/>
        </w:rPr>
        <w:t>ов</w:t>
      </w:r>
      <w:r w:rsidRPr="00CA3527">
        <w:rPr>
          <w:b/>
        </w:rPr>
        <w:t>, призванны</w:t>
      </w:r>
      <w:r>
        <w:rPr>
          <w:b/>
        </w:rPr>
        <w:t>х</w:t>
      </w:r>
      <w:r w:rsidRPr="00CA3527">
        <w:rPr>
          <w:b/>
        </w:rPr>
        <w:t xml:space="preserve"> ориентировать их на </w:t>
      </w:r>
      <w:r>
        <w:rPr>
          <w:b/>
        </w:rPr>
        <w:t xml:space="preserve">изучение </w:t>
      </w:r>
      <w:r w:rsidRPr="00CA3527">
        <w:rPr>
          <w:b/>
        </w:rPr>
        <w:t>научно-технически</w:t>
      </w:r>
      <w:r>
        <w:rPr>
          <w:b/>
        </w:rPr>
        <w:t>х</w:t>
      </w:r>
      <w:r w:rsidRPr="00CA3527">
        <w:rPr>
          <w:b/>
        </w:rPr>
        <w:t xml:space="preserve"> дисциплин, включая метеорологические исследования, снижение риска бедствий и изменение климата, а также обеспечить, чтобы программа подготовки преподавателей </w:t>
      </w:r>
      <w:r>
        <w:rPr>
          <w:b/>
        </w:rPr>
        <w:t>включала</w:t>
      </w:r>
      <w:r w:rsidRPr="00CA3527">
        <w:rPr>
          <w:b/>
        </w:rPr>
        <w:t xml:space="preserve"> проблему</w:t>
      </w:r>
      <w:r>
        <w:rPr>
          <w:b/>
        </w:rPr>
        <w:t xml:space="preserve"> борьбы со</w:t>
      </w:r>
      <w:r w:rsidRPr="00CA3527">
        <w:rPr>
          <w:b/>
        </w:rPr>
        <w:t xml:space="preserve"> стереотип</w:t>
      </w:r>
      <w:r>
        <w:rPr>
          <w:b/>
        </w:rPr>
        <w:t>ами</w:t>
      </w:r>
      <w:r w:rsidRPr="00CA3527">
        <w:rPr>
          <w:b/>
          <w:bCs/>
        </w:rPr>
        <w:t xml:space="preserve">; </w:t>
      </w:r>
    </w:p>
    <w:p w14:paraId="7969FCCE" w14:textId="77777777" w:rsidR="00134D3F" w:rsidRPr="00D73E95" w:rsidRDefault="00134D3F" w:rsidP="00134D3F">
      <w:pPr>
        <w:pStyle w:val="SingleTxt"/>
        <w:rPr>
          <w:b/>
          <w:bCs/>
        </w:rPr>
      </w:pPr>
      <w:r w:rsidRPr="00CA3527">
        <w:rPr>
          <w:b/>
          <w:bCs/>
        </w:rPr>
        <w:lastRenderedPageBreak/>
        <w:tab/>
      </w:r>
      <w:r w:rsidRPr="004B0EF8">
        <w:t>f</w:t>
      </w:r>
      <w:r w:rsidRPr="00D73E95">
        <w:t>)</w:t>
      </w:r>
      <w:r w:rsidRPr="00D73E95">
        <w:rPr>
          <w:b/>
          <w:bCs/>
        </w:rPr>
        <w:tab/>
      </w:r>
      <w:r>
        <w:rPr>
          <w:b/>
          <w:bCs/>
        </w:rPr>
        <w:t>о</w:t>
      </w:r>
      <w:r w:rsidRPr="00D73E95">
        <w:rPr>
          <w:b/>
        </w:rPr>
        <w:t>беспечить, чтобы школы, разрушенные или пострадавшие в результате бедствий, были</w:t>
      </w:r>
      <w:r>
        <w:rPr>
          <w:b/>
        </w:rPr>
        <w:t xml:space="preserve"> в</w:t>
      </w:r>
      <w:r w:rsidRPr="00D73E95">
        <w:rPr>
          <w:b/>
        </w:rPr>
        <w:t xml:space="preserve"> оперативно</w:t>
      </w:r>
      <w:r>
        <w:rPr>
          <w:b/>
        </w:rPr>
        <w:t>м порядке</w:t>
      </w:r>
      <w:r w:rsidRPr="00D73E95">
        <w:rPr>
          <w:b/>
        </w:rPr>
        <w:t xml:space="preserve"> отремонтированы или восстановлены в соответствии со стандартами устойчиво</w:t>
      </w:r>
      <w:r>
        <w:rPr>
          <w:b/>
        </w:rPr>
        <w:t>сти к стихийным бедствиям и</w:t>
      </w:r>
      <w:r w:rsidRPr="00D73E95">
        <w:rPr>
          <w:b/>
        </w:rPr>
        <w:t xml:space="preserve"> снабжены надлежащими санитарно-гигиеническими средствами</w:t>
      </w:r>
      <w:r w:rsidRPr="00D73E95">
        <w:rPr>
          <w:b/>
          <w:bCs/>
        </w:rPr>
        <w:t>;</w:t>
      </w:r>
    </w:p>
    <w:p w14:paraId="721467BD" w14:textId="77777777" w:rsidR="00134D3F" w:rsidRPr="00D73E95" w:rsidRDefault="00134D3F" w:rsidP="00134D3F">
      <w:pPr>
        <w:pStyle w:val="SingleTxt"/>
        <w:rPr>
          <w:b/>
          <w:bCs/>
        </w:rPr>
      </w:pPr>
      <w:r w:rsidRPr="00D73E95">
        <w:rPr>
          <w:b/>
          <w:bCs/>
        </w:rPr>
        <w:tab/>
      </w:r>
      <w:r w:rsidRPr="004B0EF8">
        <w:t>g</w:t>
      </w:r>
      <w:r w:rsidRPr="00D73E95">
        <w:t>)</w:t>
      </w:r>
      <w:r w:rsidRPr="00D73E95">
        <w:rPr>
          <w:b/>
          <w:bCs/>
        </w:rPr>
        <w:tab/>
      </w:r>
      <w:r>
        <w:rPr>
          <w:b/>
          <w:bCs/>
        </w:rPr>
        <w:t>п</w:t>
      </w:r>
      <w:r w:rsidRPr="00D73E95">
        <w:rPr>
          <w:b/>
        </w:rPr>
        <w:t>р</w:t>
      </w:r>
      <w:r>
        <w:rPr>
          <w:b/>
        </w:rPr>
        <w:t>оводить</w:t>
      </w:r>
      <w:r w:rsidRPr="00D73E95">
        <w:rPr>
          <w:b/>
        </w:rPr>
        <w:t xml:space="preserve"> политику по борьбе с издевательствами и </w:t>
      </w:r>
      <w:r>
        <w:rPr>
          <w:b/>
        </w:rPr>
        <w:t xml:space="preserve">принять </w:t>
      </w:r>
      <w:r w:rsidRPr="00D73E95">
        <w:rPr>
          <w:b/>
        </w:rPr>
        <w:t>надлежащие меры по повышению информированности в образовательных учреждениях в целях предотвращения всех форм притеснений и насилия в отношении учащихся, включая учащихся из числа лесбиянок, бисексуалов и трансгендеров</w:t>
      </w:r>
      <w:r w:rsidRPr="00D73E95">
        <w:rPr>
          <w:b/>
          <w:bCs/>
        </w:rPr>
        <w:t>.</w:t>
      </w:r>
    </w:p>
    <w:p w14:paraId="13DCB613" w14:textId="77777777" w:rsidR="00134D3F" w:rsidRPr="00D73E95" w:rsidRDefault="00134D3F" w:rsidP="00134D3F">
      <w:pPr>
        <w:pStyle w:val="SingleTxt"/>
        <w:spacing w:after="0" w:line="120" w:lineRule="exact"/>
        <w:rPr>
          <w:sz w:val="10"/>
        </w:rPr>
      </w:pPr>
    </w:p>
    <w:p w14:paraId="1541A67C" w14:textId="77777777" w:rsidR="00134D3F" w:rsidRPr="00F25E0E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3E95">
        <w:tab/>
      </w:r>
      <w:r w:rsidRPr="00D73E95">
        <w:tab/>
      </w:r>
      <w:r>
        <w:t>Занятость</w:t>
      </w:r>
    </w:p>
    <w:p w14:paraId="129CA3A3" w14:textId="77777777" w:rsidR="00134D3F" w:rsidRPr="00F25E0E" w:rsidRDefault="00134D3F" w:rsidP="00134D3F">
      <w:pPr>
        <w:pStyle w:val="SingleTxt"/>
        <w:keepNext/>
        <w:keepLines/>
        <w:spacing w:after="0" w:line="120" w:lineRule="exact"/>
        <w:rPr>
          <w:sz w:val="10"/>
        </w:rPr>
      </w:pPr>
    </w:p>
    <w:p w14:paraId="1E3E6DB9" w14:textId="77777777" w:rsidR="00134D3F" w:rsidRPr="00A321AE" w:rsidRDefault="00134D3F" w:rsidP="00134D3F">
      <w:pPr>
        <w:pStyle w:val="SingleTxt"/>
        <w:keepNext/>
        <w:keepLines/>
      </w:pPr>
      <w:r w:rsidRPr="00A321AE">
        <w:t>39.</w:t>
      </w:r>
      <w:r w:rsidRPr="00A321AE">
        <w:tab/>
      </w:r>
      <w:r>
        <w:t>Комитет отмечает увеличение доли женщин в составе рабочей силы, но обеспокоен тем, что она по-прежнему остается непропорционально низкой, в частности среди женщин-фиджиек индийского происхождения.</w:t>
      </w:r>
      <w:r w:rsidRPr="00A321AE">
        <w:t xml:space="preserve"> </w:t>
      </w:r>
      <w:r>
        <w:t>Он</w:t>
      </w:r>
      <w:r w:rsidRPr="00A321AE">
        <w:t xml:space="preserve"> </w:t>
      </w:r>
      <w:r>
        <w:t>также</w:t>
      </w:r>
      <w:r w:rsidRPr="00A321AE">
        <w:t xml:space="preserve"> </w:t>
      </w:r>
      <w:r>
        <w:t>с</w:t>
      </w:r>
      <w:r w:rsidRPr="00A321AE">
        <w:t xml:space="preserve"> </w:t>
      </w:r>
      <w:r>
        <w:t>обеспокоенностью</w:t>
      </w:r>
      <w:r w:rsidRPr="00A321AE">
        <w:t xml:space="preserve"> </w:t>
      </w:r>
      <w:r>
        <w:t>отмечает</w:t>
      </w:r>
      <w:r w:rsidRPr="00A321AE">
        <w:t xml:space="preserve">, </w:t>
      </w:r>
      <w:r>
        <w:t>что</w:t>
      </w:r>
      <w:r w:rsidRPr="00A321AE">
        <w:t>:</w:t>
      </w:r>
    </w:p>
    <w:p w14:paraId="5C040CF3" w14:textId="77777777" w:rsidR="00134D3F" w:rsidRPr="00A321AE" w:rsidRDefault="00134D3F" w:rsidP="00134D3F">
      <w:pPr>
        <w:pStyle w:val="SingleTxt"/>
      </w:pPr>
      <w:r w:rsidRPr="00A321AE">
        <w:tab/>
      </w:r>
      <w:r>
        <w:t>a</w:t>
      </w:r>
      <w:r w:rsidRPr="00A321AE">
        <w:t>)</w:t>
      </w:r>
      <w:r w:rsidRPr="00A321AE">
        <w:tab/>
      </w:r>
      <w:r>
        <w:t>разрыв в оплате труда является самым большим в регионе</w:t>
      </w:r>
      <w:r w:rsidRPr="00A321AE">
        <w:t>;</w:t>
      </w:r>
    </w:p>
    <w:p w14:paraId="2271AFB4" w14:textId="77777777" w:rsidR="00134D3F" w:rsidRPr="007B7D7B" w:rsidRDefault="00134D3F" w:rsidP="00134D3F">
      <w:pPr>
        <w:pStyle w:val="SingleTxt"/>
      </w:pPr>
      <w:r w:rsidRPr="00A321AE">
        <w:tab/>
      </w:r>
      <w:r>
        <w:t>b</w:t>
      </w:r>
      <w:r w:rsidRPr="007B7D7B">
        <w:t>)</w:t>
      </w:r>
      <w:r w:rsidRPr="007B7D7B">
        <w:tab/>
      </w:r>
      <w:r>
        <w:t>женщины часто сталкиваются с профессиональной сегрегацией, обусловливающей различия в заработной плате, они в основном заняты на низкооплачиваемых должностях, в неформальном секторе экономики или на неоплачиваемой работе, и даже в пределах одной и той же отрасли разница в заработной плате сохраняется</w:t>
      </w:r>
      <w:r w:rsidRPr="007B7D7B">
        <w:t>;</w:t>
      </w:r>
    </w:p>
    <w:p w14:paraId="7E6E55AB" w14:textId="67A0D5E8" w:rsidR="00134D3F" w:rsidRPr="00903B4A" w:rsidRDefault="00134D3F" w:rsidP="00134D3F">
      <w:pPr>
        <w:pStyle w:val="SingleTxt"/>
      </w:pPr>
      <w:r w:rsidRPr="007B7D7B">
        <w:tab/>
      </w:r>
      <w:r>
        <w:t>c</w:t>
      </w:r>
      <w:r w:rsidRPr="00293CD2">
        <w:t>)</w:t>
      </w:r>
      <w:r w:rsidRPr="00293CD2">
        <w:tab/>
      </w:r>
      <w:r>
        <w:t>женщины составляют 9</w:t>
      </w:r>
      <w:r w:rsidR="001535C3">
        <w:t>0 про</w:t>
      </w:r>
      <w:r>
        <w:t>центов работников, занятых в швейной промышленности, получая зарплату в размере ниже национальной минимальной заработной платы; а условия труда женщин-рыночных торговцев</w:t>
      </w:r>
      <w:r w:rsidRPr="00293CD2">
        <w:t xml:space="preserve"> </w:t>
      </w:r>
      <w:r>
        <w:t>являются крайне тяжелыми</w:t>
      </w:r>
      <w:r w:rsidRPr="00903B4A">
        <w:t>;</w:t>
      </w:r>
    </w:p>
    <w:p w14:paraId="69D973AF" w14:textId="77777777" w:rsidR="00134D3F" w:rsidRPr="00903B4A" w:rsidRDefault="00134D3F" w:rsidP="00134D3F">
      <w:pPr>
        <w:pStyle w:val="SingleTxt"/>
      </w:pPr>
      <w:r w:rsidRPr="00903B4A">
        <w:tab/>
      </w:r>
      <w:r>
        <w:t>d</w:t>
      </w:r>
      <w:r w:rsidRPr="00903B4A">
        <w:t>)</w:t>
      </w:r>
      <w:r w:rsidRPr="00903B4A">
        <w:tab/>
      </w:r>
      <w:r>
        <w:t>прогресс в области образования для девочек не расширяет их возможности на рынке труда, поскольку частный сектор в основном предпочитает нанимать мужчин</w:t>
      </w:r>
      <w:r w:rsidRPr="00903B4A">
        <w:t>;</w:t>
      </w:r>
    </w:p>
    <w:p w14:paraId="5637F66F" w14:textId="77777777" w:rsidR="00134D3F" w:rsidRPr="00903B4A" w:rsidRDefault="00134D3F" w:rsidP="00134D3F">
      <w:pPr>
        <w:pStyle w:val="SingleTxt"/>
      </w:pPr>
      <w:r w:rsidRPr="00903B4A">
        <w:tab/>
      </w:r>
      <w:r>
        <w:t>e</w:t>
      </w:r>
      <w:r w:rsidRPr="00903B4A">
        <w:t>)</w:t>
      </w:r>
      <w:r w:rsidRPr="00903B4A">
        <w:tab/>
      </w:r>
      <w:r>
        <w:t>женщины не пользуются возможностями продвижения по службе наравне с мужчинами</w:t>
      </w:r>
      <w:r w:rsidRPr="00903B4A">
        <w:t>;</w:t>
      </w:r>
    </w:p>
    <w:p w14:paraId="3BF5F5D0" w14:textId="77777777" w:rsidR="00134D3F" w:rsidRPr="00903B4A" w:rsidRDefault="00134D3F" w:rsidP="00134D3F">
      <w:pPr>
        <w:pStyle w:val="SingleTxt"/>
      </w:pPr>
      <w:r w:rsidRPr="00903B4A">
        <w:tab/>
      </w:r>
      <w:r>
        <w:t>f</w:t>
      </w:r>
      <w:r w:rsidRPr="00903B4A">
        <w:t>)</w:t>
      </w:r>
      <w:r w:rsidRPr="00903B4A">
        <w:tab/>
      </w:r>
      <w:r>
        <w:t>некоторые отрасли освобождаются от предоставления оплачиваемого отпуска по беременности и родам; поступают сообщения о том, что женщин в частном секторе увольняют по причине беременности; и в государстве-участнике нет отпуска по уходу за ребенком, предоставляемого отцу</w:t>
      </w:r>
      <w:r w:rsidRPr="00903B4A">
        <w:t>.</w:t>
      </w:r>
    </w:p>
    <w:p w14:paraId="65E3FF35" w14:textId="77777777" w:rsidR="00134D3F" w:rsidRPr="007A5B20" w:rsidRDefault="00134D3F" w:rsidP="00134D3F">
      <w:pPr>
        <w:pStyle w:val="SingleTxt"/>
        <w:rPr>
          <w:b/>
          <w:bCs/>
        </w:rPr>
      </w:pPr>
      <w:r w:rsidRPr="00F03882">
        <w:t>40.</w:t>
      </w:r>
      <w:r w:rsidRPr="00F03882">
        <w:tab/>
      </w:r>
      <w:r w:rsidRPr="00F03882">
        <w:rPr>
          <w:b/>
        </w:rPr>
        <w:t>Комитет рекомендует государству-участнику принять и осуществлять соответствующие меры, с рассчитанными на конкретные сроки задачами и показателями, для расширения возможностей женщин в сфере официальной занятости, ликвидации профессиональной сегрегации и достижения фактического равенства между мужчинами и женщинами на рынке труда. Комитет</w:t>
      </w:r>
      <w:r w:rsidRPr="007A5B20">
        <w:rPr>
          <w:b/>
        </w:rPr>
        <w:t xml:space="preserve"> </w:t>
      </w:r>
      <w:r w:rsidRPr="00F03882">
        <w:rPr>
          <w:b/>
        </w:rPr>
        <w:t>также</w:t>
      </w:r>
      <w:r w:rsidRPr="007A5B20">
        <w:rPr>
          <w:b/>
        </w:rPr>
        <w:t xml:space="preserve"> </w:t>
      </w:r>
      <w:r w:rsidRPr="00F03882">
        <w:rPr>
          <w:b/>
        </w:rPr>
        <w:t>рекомендует</w:t>
      </w:r>
      <w:r w:rsidRPr="007A5B20">
        <w:rPr>
          <w:b/>
        </w:rPr>
        <w:t xml:space="preserve"> </w:t>
      </w:r>
      <w:r w:rsidRPr="00F03882">
        <w:rPr>
          <w:b/>
        </w:rPr>
        <w:t>государству</w:t>
      </w:r>
      <w:r w:rsidRPr="007A5B20">
        <w:rPr>
          <w:b/>
        </w:rPr>
        <w:t>-</w:t>
      </w:r>
      <w:r w:rsidRPr="00F03882">
        <w:rPr>
          <w:b/>
        </w:rPr>
        <w:t>участнику</w:t>
      </w:r>
      <w:r w:rsidRPr="007A5B20">
        <w:rPr>
          <w:b/>
          <w:bCs/>
        </w:rPr>
        <w:t>:</w:t>
      </w:r>
    </w:p>
    <w:p w14:paraId="76C27B81" w14:textId="156B6E35" w:rsidR="00134D3F" w:rsidRPr="007A5B20" w:rsidRDefault="00134D3F" w:rsidP="00134D3F">
      <w:pPr>
        <w:pStyle w:val="SingleTxt"/>
        <w:rPr>
          <w:b/>
          <w:bCs/>
        </w:rPr>
      </w:pPr>
      <w:r w:rsidRPr="007A5B20">
        <w:rPr>
          <w:b/>
          <w:bCs/>
        </w:rPr>
        <w:tab/>
      </w:r>
      <w:r w:rsidRPr="004B0EF8">
        <w:t>a</w:t>
      </w:r>
      <w:r w:rsidRPr="007A5B20">
        <w:t>)</w:t>
      </w:r>
      <w:r w:rsidRPr="007A5B20">
        <w:rPr>
          <w:b/>
          <w:bCs/>
        </w:rPr>
        <w:tab/>
      </w:r>
      <w:r>
        <w:rPr>
          <w:b/>
          <w:bCs/>
        </w:rPr>
        <w:t xml:space="preserve">принять и обеспечивать </w:t>
      </w:r>
      <w:r w:rsidRPr="007A5B20">
        <w:rPr>
          <w:b/>
          <w:bCs/>
        </w:rPr>
        <w:t>соблюд</w:t>
      </w:r>
      <w:r>
        <w:rPr>
          <w:b/>
          <w:bCs/>
        </w:rPr>
        <w:t>ение</w:t>
      </w:r>
      <w:r w:rsidRPr="007A5B20">
        <w:rPr>
          <w:b/>
        </w:rPr>
        <w:t xml:space="preserve"> принцип</w:t>
      </w:r>
      <w:r>
        <w:rPr>
          <w:b/>
        </w:rPr>
        <w:t>а</w:t>
      </w:r>
      <w:r w:rsidR="001535C3">
        <w:rPr>
          <w:b/>
        </w:rPr>
        <w:t xml:space="preserve"> </w:t>
      </w:r>
      <w:r w:rsidRPr="007A5B20">
        <w:rPr>
          <w:b/>
        </w:rPr>
        <w:t>равной оплаты за равноценный труд в новом законе о трудовых отношениях и регулярно пересматривать размер заработной платы в секторах с преобладанием женско</w:t>
      </w:r>
      <w:r>
        <w:rPr>
          <w:b/>
        </w:rPr>
        <w:t>го труда</w:t>
      </w:r>
      <w:r w:rsidRPr="007A5B20">
        <w:rPr>
          <w:b/>
          <w:bCs/>
        </w:rPr>
        <w:t>;</w:t>
      </w:r>
    </w:p>
    <w:p w14:paraId="1E08E93E" w14:textId="77777777" w:rsidR="00134D3F" w:rsidRPr="00675A00" w:rsidRDefault="00134D3F" w:rsidP="00134D3F">
      <w:pPr>
        <w:pStyle w:val="SingleTxt"/>
        <w:rPr>
          <w:b/>
          <w:bCs/>
        </w:rPr>
      </w:pPr>
      <w:r w:rsidRPr="007A5B20">
        <w:rPr>
          <w:b/>
          <w:bCs/>
        </w:rPr>
        <w:tab/>
      </w:r>
      <w:r w:rsidRPr="004B0EF8">
        <w:t>b</w:t>
      </w:r>
      <w:r w:rsidRPr="00675A00">
        <w:t>)</w:t>
      </w:r>
      <w:r w:rsidRPr="00675A00">
        <w:rPr>
          <w:b/>
          <w:bCs/>
        </w:rPr>
        <w:tab/>
      </w:r>
      <w:r>
        <w:rPr>
          <w:b/>
          <w:bCs/>
        </w:rPr>
        <w:t>улучшить</w:t>
      </w:r>
      <w:r w:rsidRPr="00675A00">
        <w:rPr>
          <w:b/>
          <w:bCs/>
        </w:rPr>
        <w:t xml:space="preserve"> </w:t>
      </w:r>
      <w:r>
        <w:rPr>
          <w:b/>
          <w:bCs/>
        </w:rPr>
        <w:t>условия</w:t>
      </w:r>
      <w:r w:rsidRPr="00675A00">
        <w:rPr>
          <w:b/>
          <w:bCs/>
        </w:rPr>
        <w:t xml:space="preserve"> </w:t>
      </w:r>
      <w:r>
        <w:rPr>
          <w:b/>
          <w:bCs/>
        </w:rPr>
        <w:t>труда</w:t>
      </w:r>
      <w:r w:rsidRPr="00675A00">
        <w:rPr>
          <w:b/>
          <w:bCs/>
        </w:rPr>
        <w:t xml:space="preserve"> </w:t>
      </w:r>
      <w:r>
        <w:rPr>
          <w:b/>
          <w:bCs/>
        </w:rPr>
        <w:t>женщин</w:t>
      </w:r>
      <w:r w:rsidRPr="00675A00">
        <w:rPr>
          <w:b/>
          <w:bCs/>
        </w:rPr>
        <w:t>-</w:t>
      </w:r>
      <w:r>
        <w:rPr>
          <w:b/>
          <w:bCs/>
        </w:rPr>
        <w:t>рыночных</w:t>
      </w:r>
      <w:r w:rsidRPr="00675A00">
        <w:rPr>
          <w:b/>
          <w:bCs/>
        </w:rPr>
        <w:t xml:space="preserve"> </w:t>
      </w:r>
      <w:r>
        <w:rPr>
          <w:b/>
          <w:bCs/>
        </w:rPr>
        <w:t>торговцев</w:t>
      </w:r>
      <w:r w:rsidRPr="00675A00">
        <w:rPr>
          <w:b/>
          <w:bCs/>
        </w:rPr>
        <w:t xml:space="preserve">; </w:t>
      </w:r>
    </w:p>
    <w:p w14:paraId="56E8C038" w14:textId="77777777" w:rsidR="00134D3F" w:rsidRDefault="00134D3F" w:rsidP="00134D3F">
      <w:pPr>
        <w:pStyle w:val="SingleTxt"/>
        <w:rPr>
          <w:b/>
          <w:bCs/>
        </w:rPr>
      </w:pPr>
      <w:r w:rsidRPr="00675A00">
        <w:rPr>
          <w:b/>
          <w:bCs/>
        </w:rPr>
        <w:tab/>
      </w:r>
      <w:r w:rsidRPr="004B0EF8">
        <w:t>c</w:t>
      </w:r>
      <w:r w:rsidRPr="00675A00">
        <w:t>)</w:t>
      </w:r>
      <w:r w:rsidRPr="00675A00">
        <w:rPr>
          <w:b/>
          <w:bCs/>
        </w:rPr>
        <w:tab/>
      </w:r>
      <w:r>
        <w:rPr>
          <w:b/>
          <w:bCs/>
        </w:rPr>
        <w:t>п</w:t>
      </w:r>
      <w:r w:rsidRPr="00675A00">
        <w:rPr>
          <w:b/>
        </w:rPr>
        <w:t xml:space="preserve">ринять временные специальные меры </w:t>
      </w:r>
      <w:r>
        <w:rPr>
          <w:b/>
        </w:rPr>
        <w:t>для устранения</w:t>
      </w:r>
      <w:r w:rsidRPr="00675A00">
        <w:rPr>
          <w:b/>
        </w:rPr>
        <w:t xml:space="preserve"> вертикальной</w:t>
      </w:r>
      <w:r>
        <w:rPr>
          <w:b/>
        </w:rPr>
        <w:t xml:space="preserve"> профессиональной</w:t>
      </w:r>
      <w:r w:rsidRPr="00675A00">
        <w:rPr>
          <w:b/>
        </w:rPr>
        <w:t xml:space="preserve"> сегрегаци</w:t>
      </w:r>
      <w:r>
        <w:rPr>
          <w:b/>
        </w:rPr>
        <w:t>и</w:t>
      </w:r>
      <w:r w:rsidRPr="00675A00">
        <w:rPr>
          <w:b/>
        </w:rPr>
        <w:t xml:space="preserve"> и обеспечить, чтобы женщины и мужчины имели равные возможности для продвижения по службе, в том </w:t>
      </w:r>
      <w:r w:rsidRPr="00675A00">
        <w:rPr>
          <w:b/>
        </w:rPr>
        <w:lastRenderedPageBreak/>
        <w:t>числе женщины, которые берут отпуск по беременности и родам и отпуск для воспитания своих детей</w:t>
      </w:r>
      <w:r w:rsidRPr="00675A00">
        <w:rPr>
          <w:b/>
          <w:bCs/>
        </w:rPr>
        <w:t>;</w:t>
      </w:r>
    </w:p>
    <w:p w14:paraId="3A23163C" w14:textId="77777777" w:rsidR="00134D3F" w:rsidRPr="00675A00" w:rsidRDefault="00134D3F" w:rsidP="00134D3F">
      <w:pPr>
        <w:pStyle w:val="SingleTxt"/>
        <w:rPr>
          <w:b/>
          <w:bCs/>
        </w:rPr>
      </w:pPr>
      <w:r w:rsidRPr="00675A00">
        <w:rPr>
          <w:b/>
          <w:bCs/>
        </w:rPr>
        <w:tab/>
      </w:r>
      <w:r w:rsidRPr="004B0EF8">
        <w:t>d</w:t>
      </w:r>
      <w:r w:rsidRPr="00675A00">
        <w:t>)</w:t>
      </w:r>
      <w:r w:rsidRPr="00675A00">
        <w:rPr>
          <w:b/>
          <w:bCs/>
        </w:rPr>
        <w:tab/>
      </w:r>
      <w:r>
        <w:rPr>
          <w:b/>
          <w:bCs/>
        </w:rPr>
        <w:t>р</w:t>
      </w:r>
      <w:r w:rsidRPr="00675A00">
        <w:rPr>
          <w:b/>
        </w:rPr>
        <w:t>азработать национальн</w:t>
      </w:r>
      <w:r>
        <w:rPr>
          <w:b/>
        </w:rPr>
        <w:t>ые</w:t>
      </w:r>
      <w:r w:rsidRPr="00675A00">
        <w:rPr>
          <w:b/>
        </w:rPr>
        <w:t xml:space="preserve"> </w:t>
      </w:r>
      <w:r>
        <w:rPr>
          <w:b/>
        </w:rPr>
        <w:t>стратегии</w:t>
      </w:r>
      <w:r w:rsidRPr="00675A00">
        <w:rPr>
          <w:b/>
        </w:rPr>
        <w:t xml:space="preserve"> для обеспечения того, чтобы прогресс</w:t>
      </w:r>
      <w:r>
        <w:rPr>
          <w:b/>
        </w:rPr>
        <w:t xml:space="preserve"> в области образования</w:t>
      </w:r>
      <w:r w:rsidRPr="00675A00">
        <w:rPr>
          <w:b/>
        </w:rPr>
        <w:t xml:space="preserve"> женщин и девочек приводил к улучшению перспектив занятости</w:t>
      </w:r>
      <w:r w:rsidRPr="00675A00">
        <w:rPr>
          <w:b/>
          <w:bCs/>
        </w:rPr>
        <w:t xml:space="preserve">; </w:t>
      </w:r>
    </w:p>
    <w:p w14:paraId="6F18D93B" w14:textId="77777777" w:rsidR="00134D3F" w:rsidRPr="00675A00" w:rsidRDefault="00134D3F" w:rsidP="00134D3F">
      <w:pPr>
        <w:pStyle w:val="SingleTxt"/>
        <w:rPr>
          <w:b/>
          <w:bCs/>
        </w:rPr>
      </w:pPr>
      <w:r w:rsidRPr="00675A00">
        <w:rPr>
          <w:b/>
          <w:bCs/>
        </w:rPr>
        <w:tab/>
      </w:r>
      <w:r w:rsidRPr="004B0EF8">
        <w:t>e</w:t>
      </w:r>
      <w:r w:rsidRPr="00675A00">
        <w:t>)</w:t>
      </w:r>
      <w:r w:rsidRPr="00675A00">
        <w:rPr>
          <w:b/>
          <w:bCs/>
        </w:rPr>
        <w:tab/>
      </w:r>
      <w:r>
        <w:rPr>
          <w:b/>
          <w:bCs/>
        </w:rPr>
        <w:t>у</w:t>
      </w:r>
      <w:r w:rsidRPr="00675A00">
        <w:rPr>
          <w:b/>
        </w:rPr>
        <w:t>двоить усилия по обеспечению соблюдения запрета на увольнение беременных женщин, обеспечить женщинам во всех отраслях право на оплачиваемый отпуск по беременности и родам и внести поправки в законодательство, регулирующ</w:t>
      </w:r>
      <w:r>
        <w:rPr>
          <w:b/>
        </w:rPr>
        <w:t>е</w:t>
      </w:r>
      <w:r w:rsidRPr="00675A00">
        <w:rPr>
          <w:b/>
        </w:rPr>
        <w:t>е предоставление пособий по беременности и родам, будь то в рамках обязательного социального страхования или фонда, с тем чтобы избежать ответственности работодателя за их выплату</w:t>
      </w:r>
      <w:r w:rsidRPr="00675A00">
        <w:rPr>
          <w:b/>
          <w:bCs/>
        </w:rPr>
        <w:t>;</w:t>
      </w:r>
    </w:p>
    <w:p w14:paraId="275299AE" w14:textId="77777777" w:rsidR="00134D3F" w:rsidRPr="00675A00" w:rsidRDefault="00134D3F" w:rsidP="00134D3F">
      <w:pPr>
        <w:pStyle w:val="SingleTxt"/>
        <w:rPr>
          <w:b/>
          <w:bCs/>
        </w:rPr>
      </w:pPr>
      <w:r w:rsidRPr="00675A00">
        <w:rPr>
          <w:b/>
          <w:bCs/>
        </w:rPr>
        <w:tab/>
      </w:r>
      <w:r w:rsidRPr="004B0EF8">
        <w:t>f</w:t>
      </w:r>
      <w:r w:rsidRPr="00675A00">
        <w:t>)</w:t>
      </w:r>
      <w:r w:rsidRPr="00675A00">
        <w:rPr>
          <w:b/>
          <w:bCs/>
        </w:rPr>
        <w:tab/>
      </w:r>
      <w:r>
        <w:rPr>
          <w:b/>
          <w:bCs/>
        </w:rPr>
        <w:t>в</w:t>
      </w:r>
      <w:r w:rsidRPr="00675A00">
        <w:rPr>
          <w:b/>
        </w:rPr>
        <w:t xml:space="preserve">нести поправки в законодательство, </w:t>
      </w:r>
      <w:r>
        <w:rPr>
          <w:b/>
        </w:rPr>
        <w:t>предусматривающие</w:t>
      </w:r>
      <w:r w:rsidRPr="00675A00">
        <w:rPr>
          <w:b/>
        </w:rPr>
        <w:t xml:space="preserve"> предоставл</w:t>
      </w:r>
      <w:r>
        <w:rPr>
          <w:b/>
        </w:rPr>
        <w:t>ение</w:t>
      </w:r>
      <w:r w:rsidRPr="00675A00">
        <w:rPr>
          <w:b/>
        </w:rPr>
        <w:t xml:space="preserve"> отпуск</w:t>
      </w:r>
      <w:r>
        <w:rPr>
          <w:b/>
        </w:rPr>
        <w:t>а</w:t>
      </w:r>
      <w:r w:rsidRPr="00675A00">
        <w:rPr>
          <w:b/>
        </w:rPr>
        <w:t xml:space="preserve"> по уходу за ребенком отцу</w:t>
      </w:r>
      <w:r w:rsidRPr="00675A00">
        <w:rPr>
          <w:b/>
          <w:bCs/>
        </w:rPr>
        <w:t>.</w:t>
      </w:r>
    </w:p>
    <w:p w14:paraId="26DE7BC2" w14:textId="77777777" w:rsidR="00134D3F" w:rsidRPr="00675A00" w:rsidRDefault="00134D3F" w:rsidP="00134D3F">
      <w:pPr>
        <w:pStyle w:val="SingleTxt"/>
        <w:spacing w:after="0" w:line="120" w:lineRule="exact"/>
        <w:rPr>
          <w:sz w:val="10"/>
        </w:rPr>
      </w:pPr>
    </w:p>
    <w:p w14:paraId="403E8942" w14:textId="77777777" w:rsidR="00134D3F" w:rsidRPr="00675A00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5A00">
        <w:tab/>
      </w:r>
      <w:r w:rsidRPr="00675A00">
        <w:tab/>
      </w:r>
      <w:r>
        <w:t>Сексуальные домогательства на рабочем месте</w:t>
      </w:r>
    </w:p>
    <w:p w14:paraId="3A248344" w14:textId="77777777" w:rsidR="00134D3F" w:rsidRPr="00675A00" w:rsidRDefault="00134D3F" w:rsidP="00134D3F">
      <w:pPr>
        <w:pStyle w:val="SingleTxt"/>
        <w:spacing w:after="0" w:line="120" w:lineRule="exact"/>
        <w:rPr>
          <w:sz w:val="10"/>
        </w:rPr>
      </w:pPr>
    </w:p>
    <w:p w14:paraId="25CC9CD3" w14:textId="77777777" w:rsidR="00134D3F" w:rsidRPr="006A0D6A" w:rsidRDefault="00134D3F" w:rsidP="00134D3F">
      <w:pPr>
        <w:pStyle w:val="SingleTxt"/>
      </w:pPr>
      <w:r w:rsidRPr="006A0D6A">
        <w:t>41.</w:t>
      </w:r>
      <w:r w:rsidRPr="006A0D6A">
        <w:tab/>
      </w:r>
      <w:r>
        <w:t>Комитет выражает обеспокоенность по поводу сексуальных домогательств и других форм сексуального насилия на рабочем месте, а также значительного занижения данных о таких инцидентах. Он</w:t>
      </w:r>
      <w:r w:rsidRPr="006A0D6A">
        <w:t xml:space="preserve"> </w:t>
      </w:r>
      <w:r>
        <w:t>также</w:t>
      </w:r>
      <w:r w:rsidRPr="006A0D6A">
        <w:t xml:space="preserve"> </w:t>
      </w:r>
      <w:r>
        <w:t>с</w:t>
      </w:r>
      <w:r w:rsidRPr="006A0D6A">
        <w:t xml:space="preserve"> </w:t>
      </w:r>
      <w:r>
        <w:t>обеспокоенностью</w:t>
      </w:r>
      <w:r w:rsidRPr="006A0D6A">
        <w:t xml:space="preserve"> </w:t>
      </w:r>
      <w:r>
        <w:t>отмечает</w:t>
      </w:r>
      <w:r w:rsidRPr="006A0D6A">
        <w:t xml:space="preserve">, </w:t>
      </w:r>
      <w:r>
        <w:t>что</w:t>
      </w:r>
      <w:r w:rsidRPr="006A0D6A">
        <w:t>:</w:t>
      </w:r>
    </w:p>
    <w:p w14:paraId="35A90B51" w14:textId="77777777" w:rsidR="00134D3F" w:rsidRPr="006A0D6A" w:rsidRDefault="00134D3F" w:rsidP="00134D3F">
      <w:pPr>
        <w:pStyle w:val="SingleTxt"/>
      </w:pPr>
      <w:r w:rsidRPr="006A0D6A">
        <w:tab/>
      </w:r>
      <w:r>
        <w:t>a</w:t>
      </w:r>
      <w:r w:rsidRPr="006A0D6A">
        <w:t>)</w:t>
      </w:r>
      <w:r w:rsidRPr="006A0D6A">
        <w:tab/>
      </w:r>
      <w:r>
        <w:t>относительно большое число работодателей не соблюдает обязательство об осуществлении стратегии в отношении сексуальных домогательств</w:t>
      </w:r>
      <w:r w:rsidRPr="006A0D6A">
        <w:t>;</w:t>
      </w:r>
    </w:p>
    <w:p w14:paraId="3123F2E6" w14:textId="78C7CD6F" w:rsidR="00134D3F" w:rsidRPr="006A0D6A" w:rsidRDefault="00134D3F" w:rsidP="00134D3F">
      <w:pPr>
        <w:pStyle w:val="SingleTxt"/>
      </w:pPr>
      <w:r w:rsidRPr="006A0D6A">
        <w:tab/>
      </w:r>
      <w:r>
        <w:t>b</w:t>
      </w:r>
      <w:r w:rsidRPr="006A0D6A">
        <w:t>)</w:t>
      </w:r>
      <w:r w:rsidRPr="006A0D6A">
        <w:tab/>
      </w:r>
      <w:r>
        <w:t>действие Закона о трудовых отношениях 200</w:t>
      </w:r>
      <w:r w:rsidR="001535C3">
        <w:t>7 год</w:t>
      </w:r>
      <w:r>
        <w:t>а не распространяется на военнослужащих, сотрудников полиции и пенитенциарной системы</w:t>
      </w:r>
      <w:r w:rsidRPr="006A0D6A">
        <w:t>.</w:t>
      </w:r>
    </w:p>
    <w:p w14:paraId="4B2A3E8A" w14:textId="77777777" w:rsidR="00134D3F" w:rsidRPr="008061DC" w:rsidRDefault="00134D3F" w:rsidP="00134D3F">
      <w:pPr>
        <w:pStyle w:val="SingleTxt"/>
        <w:rPr>
          <w:b/>
          <w:bCs/>
        </w:rPr>
      </w:pPr>
      <w:r w:rsidRPr="008061DC">
        <w:t>42.</w:t>
      </w:r>
      <w:r w:rsidRPr="008061DC">
        <w:tab/>
      </w:r>
      <w:r w:rsidRPr="008061DC">
        <w:rPr>
          <w:b/>
        </w:rPr>
        <w:t>Комитет обращает внимание государства-участника на тот факт, что сексуа</w:t>
      </w:r>
      <w:r>
        <w:rPr>
          <w:b/>
        </w:rPr>
        <w:t>льные домогательства представляю</w:t>
      </w:r>
      <w:r w:rsidRPr="008061DC">
        <w:rPr>
          <w:b/>
        </w:rPr>
        <w:t xml:space="preserve">т собой не только посягательство на достоинство женщин, но и оказывают дискриминационное воздействие, часто затрагивающее жертвы в отношении оплаты труда, повышения в должности или увольнения и создающее </w:t>
      </w:r>
      <w:r>
        <w:rPr>
          <w:b/>
        </w:rPr>
        <w:t>нездоровую</w:t>
      </w:r>
      <w:r w:rsidRPr="008061DC">
        <w:rPr>
          <w:b/>
        </w:rPr>
        <w:t xml:space="preserve"> рабочую обстановку, что, в свою очередь, затрудняет </w:t>
      </w:r>
      <w:r>
        <w:rPr>
          <w:b/>
        </w:rPr>
        <w:t>реализацию</w:t>
      </w:r>
      <w:r w:rsidRPr="008061DC">
        <w:rPr>
          <w:b/>
        </w:rPr>
        <w:t xml:space="preserve"> жертвой ее профессионального потенциала. Он рекомендует государству-участнику</w:t>
      </w:r>
      <w:r w:rsidRPr="008061DC">
        <w:rPr>
          <w:b/>
          <w:bCs/>
        </w:rPr>
        <w:t>:</w:t>
      </w:r>
      <w:r>
        <w:rPr>
          <w:b/>
          <w:bCs/>
        </w:rPr>
        <w:t xml:space="preserve"> </w:t>
      </w:r>
    </w:p>
    <w:p w14:paraId="2EAE1DEF" w14:textId="77777777" w:rsidR="00134D3F" w:rsidRPr="008061DC" w:rsidRDefault="00134D3F" w:rsidP="00134D3F">
      <w:pPr>
        <w:pStyle w:val="SingleTxt"/>
        <w:rPr>
          <w:b/>
          <w:bCs/>
        </w:rPr>
      </w:pPr>
      <w:r w:rsidRPr="008061DC">
        <w:rPr>
          <w:b/>
          <w:bCs/>
        </w:rPr>
        <w:tab/>
      </w:r>
      <w:r w:rsidRPr="004B0EF8">
        <w:t>a</w:t>
      </w:r>
      <w:r w:rsidRPr="008061DC">
        <w:t>)</w:t>
      </w:r>
      <w:r w:rsidRPr="008061DC">
        <w:rPr>
          <w:b/>
          <w:bCs/>
        </w:rPr>
        <w:tab/>
      </w:r>
      <w:r>
        <w:rPr>
          <w:b/>
          <w:bCs/>
        </w:rPr>
        <w:t>и</w:t>
      </w:r>
      <w:r w:rsidRPr="008061DC">
        <w:rPr>
          <w:b/>
        </w:rPr>
        <w:t>зучить организационную культуру на рабочих местах в целях устранения факторов, которые могут способствовать сексуальным домогательствам и насилию</w:t>
      </w:r>
      <w:r w:rsidRPr="008061DC">
        <w:rPr>
          <w:b/>
          <w:bCs/>
        </w:rPr>
        <w:t>;</w:t>
      </w:r>
    </w:p>
    <w:p w14:paraId="68BF1F95" w14:textId="77777777" w:rsidR="00134D3F" w:rsidRPr="008061DC" w:rsidRDefault="00134D3F" w:rsidP="00134D3F">
      <w:pPr>
        <w:pStyle w:val="SingleTxt"/>
        <w:rPr>
          <w:b/>
          <w:bCs/>
        </w:rPr>
      </w:pPr>
      <w:r w:rsidRPr="008061DC">
        <w:rPr>
          <w:b/>
          <w:bCs/>
        </w:rPr>
        <w:tab/>
      </w:r>
      <w:r w:rsidRPr="004B0EF8">
        <w:t>b</w:t>
      </w:r>
      <w:r w:rsidRPr="008061DC">
        <w:t>)</w:t>
      </w:r>
      <w:r w:rsidRPr="008061DC">
        <w:rPr>
          <w:b/>
          <w:bCs/>
        </w:rPr>
        <w:tab/>
      </w:r>
      <w:r>
        <w:rPr>
          <w:b/>
          <w:bCs/>
        </w:rPr>
        <w:t xml:space="preserve">широко </w:t>
      </w:r>
      <w:r w:rsidRPr="008061DC">
        <w:rPr>
          <w:b/>
          <w:bCs/>
        </w:rPr>
        <w:t>р</w:t>
      </w:r>
      <w:r w:rsidRPr="008061DC">
        <w:rPr>
          <w:b/>
        </w:rPr>
        <w:t xml:space="preserve">аспространять информацию об имеющихся процедурах </w:t>
      </w:r>
      <w:r>
        <w:rPr>
          <w:b/>
        </w:rPr>
        <w:t>сообщения о таких случаях</w:t>
      </w:r>
      <w:r w:rsidRPr="008061DC">
        <w:rPr>
          <w:b/>
        </w:rPr>
        <w:t xml:space="preserve"> и обеспечивать расследование жалоб и привлечение виновных к суду</w:t>
      </w:r>
      <w:r w:rsidRPr="008061DC">
        <w:rPr>
          <w:b/>
          <w:bCs/>
        </w:rPr>
        <w:t>;</w:t>
      </w:r>
    </w:p>
    <w:p w14:paraId="072B7518" w14:textId="77777777" w:rsidR="00134D3F" w:rsidRPr="002B701A" w:rsidRDefault="00134D3F" w:rsidP="00134D3F">
      <w:pPr>
        <w:pStyle w:val="SingleTxt"/>
        <w:rPr>
          <w:b/>
          <w:bCs/>
        </w:rPr>
      </w:pPr>
      <w:r w:rsidRPr="008061DC">
        <w:rPr>
          <w:b/>
          <w:bCs/>
        </w:rPr>
        <w:tab/>
      </w:r>
      <w:r w:rsidRPr="004B0EF8">
        <w:t>c</w:t>
      </w:r>
      <w:r w:rsidRPr="002B701A">
        <w:t>)</w:t>
      </w:r>
      <w:r w:rsidRPr="002B701A">
        <w:rPr>
          <w:b/>
          <w:bCs/>
        </w:rPr>
        <w:tab/>
      </w:r>
      <w:r>
        <w:rPr>
          <w:b/>
          <w:bCs/>
        </w:rPr>
        <w:t>п</w:t>
      </w:r>
      <w:r w:rsidRPr="002B701A">
        <w:rPr>
          <w:b/>
        </w:rPr>
        <w:t>роводить регулярные проверки условий труда с целью убедиться в наличии стратеги</w:t>
      </w:r>
      <w:r>
        <w:rPr>
          <w:b/>
        </w:rPr>
        <w:t>и</w:t>
      </w:r>
      <w:r w:rsidRPr="002B701A">
        <w:rPr>
          <w:b/>
        </w:rPr>
        <w:t xml:space="preserve"> борьбы с сексуальными домогательствами</w:t>
      </w:r>
      <w:r w:rsidRPr="002B701A">
        <w:rPr>
          <w:b/>
          <w:bCs/>
        </w:rPr>
        <w:t xml:space="preserve">; </w:t>
      </w:r>
    </w:p>
    <w:p w14:paraId="2937C4A8" w14:textId="01CBE956" w:rsidR="00134D3F" w:rsidRPr="002B701A" w:rsidRDefault="00134D3F" w:rsidP="00134D3F">
      <w:pPr>
        <w:pStyle w:val="SingleTxt"/>
        <w:rPr>
          <w:b/>
          <w:bCs/>
        </w:rPr>
      </w:pPr>
      <w:r w:rsidRPr="002B701A">
        <w:rPr>
          <w:b/>
          <w:bCs/>
        </w:rPr>
        <w:tab/>
      </w:r>
      <w:r w:rsidRPr="004B0EF8">
        <w:t>d</w:t>
      </w:r>
      <w:r w:rsidRPr="002B701A">
        <w:t>)</w:t>
      </w:r>
      <w:r w:rsidRPr="002B701A">
        <w:rPr>
          <w:b/>
          <w:bCs/>
        </w:rPr>
        <w:tab/>
      </w:r>
      <w:r>
        <w:rPr>
          <w:b/>
          <w:bCs/>
        </w:rPr>
        <w:t>вн</w:t>
      </w:r>
      <w:r w:rsidRPr="002B701A">
        <w:rPr>
          <w:b/>
        </w:rPr>
        <w:t>ести поправки в Закон о трудовых отношениях 200</w:t>
      </w:r>
      <w:r w:rsidR="001535C3" w:rsidRPr="002B701A">
        <w:rPr>
          <w:b/>
        </w:rPr>
        <w:t>7</w:t>
      </w:r>
      <w:r w:rsidR="001535C3">
        <w:rPr>
          <w:b/>
        </w:rPr>
        <w:t> </w:t>
      </w:r>
      <w:r w:rsidR="001535C3" w:rsidRPr="002B701A">
        <w:rPr>
          <w:b/>
        </w:rPr>
        <w:t>год</w:t>
      </w:r>
      <w:r w:rsidRPr="002B701A">
        <w:rPr>
          <w:b/>
        </w:rPr>
        <w:t>а, с тем чтобы</w:t>
      </w:r>
      <w:r>
        <w:rPr>
          <w:b/>
        </w:rPr>
        <w:t xml:space="preserve"> его действие</w:t>
      </w:r>
      <w:r w:rsidRPr="002B701A">
        <w:rPr>
          <w:b/>
        </w:rPr>
        <w:t xml:space="preserve"> распространял</w:t>
      </w:r>
      <w:r>
        <w:rPr>
          <w:b/>
        </w:rPr>
        <w:t>ось</w:t>
      </w:r>
      <w:r w:rsidRPr="002B701A">
        <w:rPr>
          <w:b/>
        </w:rPr>
        <w:t xml:space="preserve"> на всех работодателей, в том числе в вооруженных силах, полиции и пенитенциарной системе</w:t>
      </w:r>
      <w:r w:rsidRPr="002B701A">
        <w:rPr>
          <w:b/>
          <w:bCs/>
        </w:rPr>
        <w:t>.</w:t>
      </w:r>
    </w:p>
    <w:p w14:paraId="5B801794" w14:textId="77777777" w:rsidR="00134D3F" w:rsidRPr="002B701A" w:rsidRDefault="00134D3F" w:rsidP="00134D3F">
      <w:pPr>
        <w:pStyle w:val="SingleTxt"/>
        <w:spacing w:after="0" w:line="120" w:lineRule="exact"/>
        <w:rPr>
          <w:sz w:val="10"/>
        </w:rPr>
      </w:pPr>
    </w:p>
    <w:p w14:paraId="5C156B98" w14:textId="77777777" w:rsidR="00134D3F" w:rsidRPr="00F25E0E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701A">
        <w:tab/>
      </w:r>
      <w:r w:rsidRPr="002B701A">
        <w:tab/>
      </w:r>
      <w:r>
        <w:t>Здравоохранение</w:t>
      </w:r>
    </w:p>
    <w:p w14:paraId="3CCD9676" w14:textId="77777777" w:rsidR="00134D3F" w:rsidRPr="00F25E0E" w:rsidRDefault="00134D3F" w:rsidP="00134D3F">
      <w:pPr>
        <w:pStyle w:val="SingleTxt"/>
        <w:spacing w:after="0" w:line="120" w:lineRule="exact"/>
        <w:rPr>
          <w:sz w:val="10"/>
        </w:rPr>
      </w:pPr>
    </w:p>
    <w:p w14:paraId="36120A74" w14:textId="77777777" w:rsidR="00134D3F" w:rsidRPr="002B701A" w:rsidRDefault="00134D3F" w:rsidP="00134D3F">
      <w:pPr>
        <w:pStyle w:val="SingleTxt"/>
      </w:pPr>
      <w:r w:rsidRPr="002B701A">
        <w:t>43.</w:t>
      </w:r>
      <w:r w:rsidRPr="002B701A">
        <w:tab/>
      </w:r>
      <w:r>
        <w:t>Комитет</w:t>
      </w:r>
      <w:r w:rsidRPr="002B701A">
        <w:t xml:space="preserve"> </w:t>
      </w:r>
      <w:r>
        <w:t>с</w:t>
      </w:r>
      <w:r w:rsidRPr="002B701A">
        <w:t xml:space="preserve"> </w:t>
      </w:r>
      <w:r>
        <w:t>беспокойством</w:t>
      </w:r>
      <w:r w:rsidRPr="002B701A">
        <w:t xml:space="preserve"> </w:t>
      </w:r>
      <w:r>
        <w:t>отмечает недостаточную оснащенность</w:t>
      </w:r>
      <w:r w:rsidRPr="002B701A">
        <w:t xml:space="preserve"> </w:t>
      </w:r>
      <w:r>
        <w:t>медицинских</w:t>
      </w:r>
      <w:r w:rsidRPr="002B701A">
        <w:t xml:space="preserve"> </w:t>
      </w:r>
      <w:r>
        <w:t>учреждений</w:t>
      </w:r>
      <w:r w:rsidRPr="002B701A">
        <w:t xml:space="preserve"> </w:t>
      </w:r>
      <w:r>
        <w:t>в</w:t>
      </w:r>
      <w:r w:rsidRPr="002B701A">
        <w:t xml:space="preserve"> </w:t>
      </w:r>
      <w:r>
        <w:t>государстве</w:t>
      </w:r>
      <w:r w:rsidRPr="002B701A">
        <w:t>-</w:t>
      </w:r>
      <w:r>
        <w:t>участнике</w:t>
      </w:r>
      <w:r w:rsidRPr="002B701A">
        <w:t xml:space="preserve"> </w:t>
      </w:r>
      <w:r>
        <w:t>и слабую координацию услуг</w:t>
      </w:r>
      <w:r w:rsidRPr="002B701A">
        <w:t xml:space="preserve">. </w:t>
      </w:r>
      <w:r>
        <w:t>Он также отмечает</w:t>
      </w:r>
      <w:r w:rsidRPr="002B701A">
        <w:t>:</w:t>
      </w:r>
    </w:p>
    <w:p w14:paraId="6D27D8F5" w14:textId="77777777" w:rsidR="00134D3F" w:rsidRPr="008804EC" w:rsidRDefault="00134D3F" w:rsidP="00134D3F">
      <w:pPr>
        <w:pStyle w:val="SingleTxt"/>
      </w:pPr>
      <w:r w:rsidRPr="002B701A">
        <w:tab/>
      </w:r>
      <w:r>
        <w:t>a</w:t>
      </w:r>
      <w:r w:rsidRPr="008804EC">
        <w:t>)</w:t>
      </w:r>
      <w:r w:rsidRPr="008804EC">
        <w:tab/>
      </w:r>
      <w:r>
        <w:t xml:space="preserve">что конфиденциальность в отношении пациентов-женщин зачастую не соблюдается, медицинские работники часто пытаются получить согласие </w:t>
      </w:r>
      <w:r>
        <w:lastRenderedPageBreak/>
        <w:t>мужа до предоставления лечения замужней женщине и значительное число женщин считает, что они нуждаются в разрешении своего партнера для получения доступа к медицинским услугам</w:t>
      </w:r>
      <w:r w:rsidRPr="008804EC">
        <w:t>;</w:t>
      </w:r>
      <w:r>
        <w:t xml:space="preserve"> </w:t>
      </w:r>
    </w:p>
    <w:p w14:paraId="2CBB2086" w14:textId="30C87E3E" w:rsidR="00134D3F" w:rsidRPr="008804EC" w:rsidRDefault="00134D3F" w:rsidP="00134D3F">
      <w:pPr>
        <w:pStyle w:val="SingleTxt"/>
      </w:pPr>
      <w:r w:rsidRPr="008804EC">
        <w:tab/>
      </w:r>
      <w:r>
        <w:t>b</w:t>
      </w:r>
      <w:r w:rsidRPr="008804EC">
        <w:t>)</w:t>
      </w:r>
      <w:r w:rsidRPr="008804EC">
        <w:tab/>
      </w:r>
      <w:r>
        <w:t>нежелание многих девочек-подростков получить доступ к услугам по охране репродуктивного здоровья из-за боязни стигматизации и необходимость получения согласия родителей девушек в возрасте до 1</w:t>
      </w:r>
      <w:r w:rsidR="001535C3">
        <w:t>8 лет</w:t>
      </w:r>
      <w:r>
        <w:t xml:space="preserve"> для предоставления им доступа к средствам контрацепции</w:t>
      </w:r>
      <w:r w:rsidR="001535C3">
        <w:t xml:space="preserve"> — </w:t>
      </w:r>
      <w:r>
        <w:t>все это ведет к высоким показателям беременности в раннем возрасте и распространению инфекций, передаваемых половым путем</w:t>
      </w:r>
      <w:r w:rsidRPr="008804EC">
        <w:t>.</w:t>
      </w:r>
    </w:p>
    <w:p w14:paraId="21DB6F5A" w14:textId="77777777" w:rsidR="00134D3F" w:rsidRPr="00D64870" w:rsidRDefault="00134D3F" w:rsidP="00134D3F">
      <w:pPr>
        <w:pStyle w:val="SingleTxt"/>
        <w:rPr>
          <w:b/>
          <w:bCs/>
        </w:rPr>
      </w:pPr>
      <w:r w:rsidRPr="00D64870">
        <w:t>44.</w:t>
      </w:r>
      <w:r w:rsidRPr="00D64870">
        <w:tab/>
      </w:r>
      <w:r w:rsidRPr="00D64870">
        <w:rPr>
          <w:b/>
        </w:rPr>
        <w:t xml:space="preserve">Комитет рекомендует государству-участнику выделить необходимые ресурсы в целях обеспечения доступности высококачественных и </w:t>
      </w:r>
      <w:r>
        <w:rPr>
          <w:b/>
        </w:rPr>
        <w:t>стабильных</w:t>
      </w:r>
      <w:r w:rsidRPr="00D64870">
        <w:rPr>
          <w:b/>
        </w:rPr>
        <w:t xml:space="preserve"> услуг в области здравоохранения и обеспечить</w:t>
      </w:r>
      <w:r w:rsidRPr="00D64870">
        <w:rPr>
          <w:b/>
          <w:bCs/>
        </w:rPr>
        <w:t>:</w:t>
      </w:r>
    </w:p>
    <w:p w14:paraId="7A4B8BC9" w14:textId="77777777" w:rsidR="00134D3F" w:rsidRPr="00D64870" w:rsidRDefault="00134D3F" w:rsidP="00134D3F">
      <w:pPr>
        <w:pStyle w:val="SingleTxt"/>
        <w:rPr>
          <w:b/>
          <w:bCs/>
        </w:rPr>
      </w:pPr>
      <w:r w:rsidRPr="00D64870">
        <w:rPr>
          <w:b/>
          <w:bCs/>
        </w:rPr>
        <w:tab/>
      </w:r>
      <w:r w:rsidRPr="004B0EF8">
        <w:t>a</w:t>
      </w:r>
      <w:r w:rsidRPr="00D64870">
        <w:t>)</w:t>
      </w:r>
      <w:r w:rsidRPr="00D64870">
        <w:rPr>
          <w:b/>
          <w:bCs/>
        </w:rPr>
        <w:tab/>
      </w:r>
      <w:r>
        <w:rPr>
          <w:b/>
          <w:bCs/>
        </w:rPr>
        <w:t>полное соблюдение конфиденциальности в отношении</w:t>
      </w:r>
      <w:r>
        <w:t xml:space="preserve"> </w:t>
      </w:r>
      <w:r>
        <w:rPr>
          <w:b/>
        </w:rPr>
        <w:t>пациентов;</w:t>
      </w:r>
      <w:r w:rsidRPr="00D64870">
        <w:rPr>
          <w:b/>
        </w:rPr>
        <w:t xml:space="preserve"> информирование общественности, с помощью средств массовой информации, о прав</w:t>
      </w:r>
      <w:r>
        <w:rPr>
          <w:b/>
        </w:rPr>
        <w:t>е</w:t>
      </w:r>
      <w:r w:rsidRPr="00D64870">
        <w:rPr>
          <w:b/>
        </w:rPr>
        <w:t xml:space="preserve"> женщин на абсолютную независимость в том, что касается до</w:t>
      </w:r>
      <w:r>
        <w:rPr>
          <w:b/>
        </w:rPr>
        <w:t>ступа к услугам здравоохранения;</w:t>
      </w:r>
      <w:r w:rsidRPr="00D64870">
        <w:rPr>
          <w:b/>
        </w:rPr>
        <w:t xml:space="preserve"> и надлежащую подготовку медицинского персонала в этой области</w:t>
      </w:r>
      <w:r w:rsidRPr="00D64870">
        <w:rPr>
          <w:b/>
          <w:bCs/>
        </w:rPr>
        <w:t>;</w:t>
      </w:r>
    </w:p>
    <w:p w14:paraId="3F3E91C9" w14:textId="77777777" w:rsidR="00134D3F" w:rsidRPr="00C44D97" w:rsidRDefault="00134D3F" w:rsidP="00134D3F">
      <w:pPr>
        <w:pStyle w:val="SingleTxt"/>
      </w:pPr>
      <w:r w:rsidRPr="00D64870">
        <w:rPr>
          <w:b/>
          <w:bCs/>
        </w:rPr>
        <w:tab/>
      </w:r>
      <w:r w:rsidRPr="004B0EF8">
        <w:t>b</w:t>
      </w:r>
      <w:r w:rsidRPr="00D64870">
        <w:t>)</w:t>
      </w:r>
      <w:r w:rsidRPr="00D64870">
        <w:rPr>
          <w:b/>
          <w:bCs/>
        </w:rPr>
        <w:tab/>
      </w:r>
      <w:r>
        <w:rPr>
          <w:b/>
          <w:bCs/>
        </w:rPr>
        <w:t>к</w:t>
      </w:r>
      <w:r w:rsidRPr="00C44D97">
        <w:rPr>
          <w:b/>
        </w:rPr>
        <w:t xml:space="preserve">онфиденциальный доступ </w:t>
      </w:r>
      <w:r w:rsidRPr="00C44D97">
        <w:rPr>
          <w:b/>
          <w:bCs/>
        </w:rPr>
        <w:t>п</w:t>
      </w:r>
      <w:r w:rsidRPr="00C44D97">
        <w:rPr>
          <w:b/>
        </w:rPr>
        <w:t>одростков к средствам контрацепции и соответствующей информации и полное искоренение негативных стереотипов и дискриминационных подходов в отношении их половой жизни</w:t>
      </w:r>
      <w:r w:rsidRPr="00C44D97">
        <w:rPr>
          <w:b/>
          <w:bCs/>
        </w:rPr>
        <w:t>.</w:t>
      </w:r>
      <w:r w:rsidRPr="00C44D97">
        <w:t xml:space="preserve"> </w:t>
      </w:r>
    </w:p>
    <w:p w14:paraId="5E6B97EC" w14:textId="77777777" w:rsidR="00134D3F" w:rsidRPr="00C44D97" w:rsidRDefault="00134D3F" w:rsidP="00134D3F">
      <w:pPr>
        <w:pStyle w:val="SingleTxt"/>
        <w:spacing w:after="0" w:line="120" w:lineRule="exact"/>
        <w:rPr>
          <w:sz w:val="10"/>
        </w:rPr>
      </w:pPr>
    </w:p>
    <w:p w14:paraId="60B012A6" w14:textId="77777777" w:rsidR="00134D3F" w:rsidRPr="00C44D97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4D97">
        <w:tab/>
      </w:r>
      <w:r w:rsidRPr="00C44D97">
        <w:tab/>
      </w:r>
      <w:r>
        <w:t>Аборты</w:t>
      </w:r>
      <w:r w:rsidRPr="00C44D97">
        <w:t xml:space="preserve"> </w:t>
      </w:r>
    </w:p>
    <w:p w14:paraId="5DC842F2" w14:textId="77777777" w:rsidR="00134D3F" w:rsidRPr="00C44D97" w:rsidRDefault="00134D3F" w:rsidP="00134D3F">
      <w:pPr>
        <w:pStyle w:val="SingleTxt"/>
        <w:spacing w:after="0" w:line="120" w:lineRule="exact"/>
        <w:rPr>
          <w:sz w:val="10"/>
        </w:rPr>
      </w:pPr>
    </w:p>
    <w:p w14:paraId="66BD132E" w14:textId="77777777" w:rsidR="00134D3F" w:rsidRPr="00C44D97" w:rsidRDefault="00134D3F" w:rsidP="00134D3F">
      <w:pPr>
        <w:pStyle w:val="SingleTxt"/>
      </w:pPr>
      <w:r w:rsidRPr="00C44D97">
        <w:t>45.</w:t>
      </w:r>
      <w:r w:rsidRPr="00C44D97">
        <w:tab/>
      </w:r>
      <w:r>
        <w:t>Комитет с обеспокоенностью отмечает, что, хотя аборты в государстве-участнике узаконены в случае, если жизни женщины либо ее физическому или психическому здоровью угрожает опасность, тем не менее, медицинские специалисты, отвечающие за оценку ситуации, иногда отказывают ей в этом. Он также обеспокоен тем, что доступ к услугам по прерыванию беременности в случае изнасилования зависит от усмотрения врача, что вынуждает женщин и девочек прибегать к небезопасным абортам</w:t>
      </w:r>
      <w:r w:rsidRPr="00C44D97">
        <w:t>.</w:t>
      </w:r>
    </w:p>
    <w:p w14:paraId="7E95C0AC" w14:textId="77777777" w:rsidR="00134D3F" w:rsidRPr="00C44D97" w:rsidRDefault="00134D3F" w:rsidP="00134D3F">
      <w:pPr>
        <w:pStyle w:val="SingleTxt"/>
        <w:rPr>
          <w:b/>
          <w:bCs/>
        </w:rPr>
      </w:pPr>
      <w:r w:rsidRPr="00C44D97">
        <w:t>46.</w:t>
      </w:r>
      <w:r w:rsidRPr="00C44D97">
        <w:tab/>
      </w:r>
      <w:r w:rsidRPr="00C44D97">
        <w:rPr>
          <w:b/>
        </w:rPr>
        <w:t xml:space="preserve">Комитет ссылается на свое заявление о сексуальном и репродуктивном здоровье и соответствующих правах, принятое на его пятьдесят седьмой сессии, и напоминает государству-участнику, что небезопасные аборты являются одной из главных причин материнской заболеваемости и смертности. Он рекомендует государству-участнику также легализовать аборты в случаях изнасилования, инцеста и серьезных проблем внутриутробного развития плода, отменить уголовную ответственность за </w:t>
      </w:r>
      <w:r>
        <w:rPr>
          <w:b/>
        </w:rPr>
        <w:t>них</w:t>
      </w:r>
      <w:r w:rsidRPr="00C44D97">
        <w:rPr>
          <w:b/>
        </w:rPr>
        <w:t xml:space="preserve"> во всех других случаях и обеспечить доступ к безопасным абортам и уходу после аборта</w:t>
      </w:r>
      <w:r w:rsidRPr="00C44D97">
        <w:rPr>
          <w:b/>
          <w:bCs/>
        </w:rPr>
        <w:t xml:space="preserve">. </w:t>
      </w:r>
    </w:p>
    <w:p w14:paraId="520D7514" w14:textId="77777777" w:rsidR="00134D3F" w:rsidRPr="00C44D97" w:rsidRDefault="00134D3F" w:rsidP="00134D3F">
      <w:pPr>
        <w:pStyle w:val="SingleTxt"/>
        <w:spacing w:after="0" w:line="120" w:lineRule="exact"/>
        <w:rPr>
          <w:sz w:val="10"/>
        </w:rPr>
      </w:pPr>
    </w:p>
    <w:p w14:paraId="69515E00" w14:textId="77777777" w:rsidR="00134D3F" w:rsidRPr="00B43CE0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4D97">
        <w:tab/>
      </w:r>
      <w:r w:rsidRPr="00C44D97">
        <w:tab/>
      </w:r>
      <w:r>
        <w:t>Расширение</w:t>
      </w:r>
      <w:r w:rsidRPr="00C44D97">
        <w:t xml:space="preserve"> </w:t>
      </w:r>
      <w:r>
        <w:t>экономических</w:t>
      </w:r>
      <w:r w:rsidRPr="00C44D97">
        <w:t xml:space="preserve"> </w:t>
      </w:r>
      <w:r>
        <w:t>прав</w:t>
      </w:r>
      <w:r w:rsidRPr="00C44D97">
        <w:t xml:space="preserve"> </w:t>
      </w:r>
      <w:r>
        <w:t>и</w:t>
      </w:r>
      <w:r w:rsidRPr="00C44D97">
        <w:t xml:space="preserve"> </w:t>
      </w:r>
      <w:r>
        <w:t>возможностей</w:t>
      </w:r>
      <w:r w:rsidRPr="00C44D97">
        <w:t xml:space="preserve"> </w:t>
      </w:r>
      <w:r>
        <w:t>и социально-экономические выгоды</w:t>
      </w:r>
    </w:p>
    <w:p w14:paraId="719008C1" w14:textId="77777777" w:rsidR="00134D3F" w:rsidRPr="00C44D97" w:rsidRDefault="00134D3F" w:rsidP="00134D3F">
      <w:pPr>
        <w:pStyle w:val="SingleTxt"/>
        <w:spacing w:after="0" w:line="120" w:lineRule="exact"/>
        <w:rPr>
          <w:sz w:val="10"/>
        </w:rPr>
      </w:pPr>
    </w:p>
    <w:p w14:paraId="3DACBD63" w14:textId="77777777" w:rsidR="00134D3F" w:rsidRDefault="00134D3F" w:rsidP="00134D3F">
      <w:pPr>
        <w:pStyle w:val="SingleTxt"/>
      </w:pPr>
      <w:r w:rsidRPr="004F7912">
        <w:t>47.</w:t>
      </w:r>
      <w:r w:rsidRPr="004F7912">
        <w:tab/>
      </w:r>
      <w:r>
        <w:t>Комитет с обеспокоенностью отмечает, что женщинам зачастую отказывают в доступе к финансовым активам или банковским счетам и что ранний возраст выхода на пенсию может увеличить риск их нищеты в старости, учитывая, что освобождение от работы на период воспитания детей может не дать им возможности накопить достаточный объем пенсионных выплат.</w:t>
      </w:r>
    </w:p>
    <w:p w14:paraId="26EA60C0" w14:textId="77777777" w:rsidR="00134D3F" w:rsidRPr="00906221" w:rsidRDefault="00134D3F" w:rsidP="00134D3F">
      <w:pPr>
        <w:pStyle w:val="SingleTxt"/>
        <w:rPr>
          <w:b/>
          <w:bCs/>
        </w:rPr>
      </w:pPr>
      <w:r w:rsidRPr="00906221">
        <w:t>48.</w:t>
      </w:r>
      <w:r w:rsidRPr="00906221">
        <w:tab/>
      </w:r>
      <w:r w:rsidRPr="004F7912">
        <w:rPr>
          <w:b/>
        </w:rPr>
        <w:t>Комитет</w:t>
      </w:r>
      <w:r w:rsidRPr="00906221">
        <w:rPr>
          <w:b/>
        </w:rPr>
        <w:t xml:space="preserve"> </w:t>
      </w:r>
      <w:r w:rsidRPr="004F7912">
        <w:rPr>
          <w:b/>
        </w:rPr>
        <w:t>рекомендует</w:t>
      </w:r>
      <w:r w:rsidRPr="00906221">
        <w:rPr>
          <w:b/>
        </w:rPr>
        <w:t xml:space="preserve"> </w:t>
      </w:r>
      <w:r w:rsidRPr="004F7912">
        <w:rPr>
          <w:b/>
        </w:rPr>
        <w:t>государству</w:t>
      </w:r>
      <w:r w:rsidRPr="00906221">
        <w:rPr>
          <w:b/>
        </w:rPr>
        <w:t>-</w:t>
      </w:r>
      <w:r w:rsidRPr="004F7912">
        <w:rPr>
          <w:b/>
        </w:rPr>
        <w:t>участнику</w:t>
      </w:r>
      <w:r w:rsidRPr="00906221">
        <w:rPr>
          <w:b/>
          <w:bCs/>
        </w:rPr>
        <w:t>:</w:t>
      </w:r>
    </w:p>
    <w:p w14:paraId="088E5ACE" w14:textId="60AF876D" w:rsidR="00134D3F" w:rsidRPr="00906221" w:rsidRDefault="00134D3F" w:rsidP="00134D3F">
      <w:pPr>
        <w:pStyle w:val="SingleTxt"/>
        <w:rPr>
          <w:b/>
          <w:bCs/>
        </w:rPr>
      </w:pPr>
      <w:r w:rsidRPr="00906221">
        <w:rPr>
          <w:b/>
          <w:bCs/>
        </w:rPr>
        <w:tab/>
      </w:r>
      <w:r w:rsidRPr="004B0EF8">
        <w:t>a</w:t>
      </w:r>
      <w:r w:rsidRPr="00906221">
        <w:t>)</w:t>
      </w:r>
      <w:r w:rsidRPr="00906221">
        <w:rPr>
          <w:b/>
          <w:bCs/>
        </w:rPr>
        <w:tab/>
      </w:r>
      <w:r>
        <w:rPr>
          <w:b/>
          <w:bCs/>
        </w:rPr>
        <w:t>о</w:t>
      </w:r>
      <w:r w:rsidRPr="00906221">
        <w:rPr>
          <w:b/>
        </w:rPr>
        <w:t xml:space="preserve">беспечить информирование женщин об их </w:t>
      </w:r>
      <w:r>
        <w:rPr>
          <w:b/>
        </w:rPr>
        <w:t xml:space="preserve">равных </w:t>
      </w:r>
      <w:r w:rsidRPr="00906221">
        <w:rPr>
          <w:b/>
        </w:rPr>
        <w:t xml:space="preserve">правах </w:t>
      </w:r>
      <w:r>
        <w:rPr>
          <w:b/>
        </w:rPr>
        <w:t>в отношении</w:t>
      </w:r>
      <w:r w:rsidR="001535C3" w:rsidRPr="00906221">
        <w:rPr>
          <w:b/>
        </w:rPr>
        <w:t xml:space="preserve"> </w:t>
      </w:r>
      <w:r w:rsidRPr="00906221">
        <w:rPr>
          <w:b/>
        </w:rPr>
        <w:t>доступ</w:t>
      </w:r>
      <w:r>
        <w:rPr>
          <w:b/>
        </w:rPr>
        <w:t>а</w:t>
      </w:r>
      <w:r w:rsidRPr="00906221">
        <w:rPr>
          <w:b/>
        </w:rPr>
        <w:t xml:space="preserve"> к финансовы</w:t>
      </w:r>
      <w:r>
        <w:rPr>
          <w:b/>
        </w:rPr>
        <w:t>м кредитам, активам и банковским счетам</w:t>
      </w:r>
      <w:r w:rsidRPr="00906221">
        <w:rPr>
          <w:b/>
          <w:bCs/>
        </w:rPr>
        <w:t>;</w:t>
      </w:r>
    </w:p>
    <w:p w14:paraId="583E3506" w14:textId="79CA7F6F" w:rsidR="00134D3F" w:rsidRPr="00906221" w:rsidRDefault="00134D3F" w:rsidP="00134D3F">
      <w:pPr>
        <w:pStyle w:val="SingleTxt"/>
        <w:rPr>
          <w:b/>
          <w:bCs/>
        </w:rPr>
      </w:pPr>
      <w:r w:rsidRPr="00906221">
        <w:rPr>
          <w:b/>
          <w:bCs/>
        </w:rPr>
        <w:lastRenderedPageBreak/>
        <w:tab/>
      </w:r>
      <w:r w:rsidRPr="004B0EF8">
        <w:t>b</w:t>
      </w:r>
      <w:r w:rsidRPr="00906221">
        <w:t>)</w:t>
      </w:r>
      <w:r w:rsidRPr="00906221">
        <w:rPr>
          <w:b/>
          <w:bCs/>
        </w:rPr>
        <w:tab/>
      </w:r>
      <w:r>
        <w:rPr>
          <w:b/>
          <w:bCs/>
        </w:rPr>
        <w:t>с</w:t>
      </w:r>
      <w:r w:rsidRPr="00906221">
        <w:rPr>
          <w:b/>
        </w:rPr>
        <w:t>о</w:t>
      </w:r>
      <w:r>
        <w:rPr>
          <w:b/>
        </w:rPr>
        <w:t>здать государственный фонд для у</w:t>
      </w:r>
      <w:r w:rsidRPr="00906221">
        <w:rPr>
          <w:b/>
        </w:rPr>
        <w:t>платы пенсионных взносов</w:t>
      </w:r>
      <w:r w:rsidR="001535C3" w:rsidRPr="00906221">
        <w:rPr>
          <w:b/>
        </w:rPr>
        <w:t xml:space="preserve"> </w:t>
      </w:r>
      <w:r w:rsidRPr="00906221">
        <w:rPr>
          <w:b/>
        </w:rPr>
        <w:t>за женщин в</w:t>
      </w:r>
      <w:r>
        <w:rPr>
          <w:b/>
        </w:rPr>
        <w:t xml:space="preserve"> период</w:t>
      </w:r>
      <w:r w:rsidRPr="00906221">
        <w:rPr>
          <w:b/>
        </w:rPr>
        <w:t xml:space="preserve"> </w:t>
      </w:r>
      <w:r>
        <w:rPr>
          <w:b/>
        </w:rPr>
        <w:t xml:space="preserve">их </w:t>
      </w:r>
      <w:r w:rsidRPr="00906221">
        <w:rPr>
          <w:b/>
        </w:rPr>
        <w:t>отпуска</w:t>
      </w:r>
      <w:r>
        <w:rPr>
          <w:b/>
        </w:rPr>
        <w:t xml:space="preserve">, используемого для </w:t>
      </w:r>
      <w:r w:rsidRPr="00906221">
        <w:rPr>
          <w:b/>
        </w:rPr>
        <w:t>воспитания своих детей</w:t>
      </w:r>
      <w:r w:rsidRPr="00906221">
        <w:rPr>
          <w:b/>
          <w:bCs/>
        </w:rPr>
        <w:t>;</w:t>
      </w:r>
    </w:p>
    <w:p w14:paraId="65851D1D" w14:textId="77777777" w:rsidR="00134D3F" w:rsidRPr="00906221" w:rsidRDefault="00134D3F" w:rsidP="00134D3F">
      <w:pPr>
        <w:pStyle w:val="SingleTxt"/>
        <w:rPr>
          <w:b/>
          <w:bCs/>
        </w:rPr>
      </w:pPr>
      <w:r w:rsidRPr="00906221">
        <w:rPr>
          <w:b/>
          <w:bCs/>
        </w:rPr>
        <w:tab/>
      </w:r>
      <w:r w:rsidRPr="004B0EF8">
        <w:t>c</w:t>
      </w:r>
      <w:r w:rsidRPr="00906221">
        <w:t>)</w:t>
      </w:r>
      <w:r w:rsidRPr="00906221">
        <w:rPr>
          <w:b/>
          <w:bCs/>
        </w:rPr>
        <w:tab/>
      </w:r>
      <w:r>
        <w:rPr>
          <w:b/>
          <w:bCs/>
        </w:rPr>
        <w:t>п</w:t>
      </w:r>
      <w:r w:rsidRPr="00906221">
        <w:rPr>
          <w:b/>
        </w:rPr>
        <w:t>ересмотреть нынешний возраст выхода на пенсию женщин</w:t>
      </w:r>
      <w:r>
        <w:rPr>
          <w:b/>
        </w:rPr>
        <w:t xml:space="preserve"> в целях обеспечения пенсионных накоплений в достаточном</w:t>
      </w:r>
      <w:r w:rsidRPr="00906221">
        <w:rPr>
          <w:b/>
        </w:rPr>
        <w:t xml:space="preserve"> объем</w:t>
      </w:r>
      <w:r>
        <w:rPr>
          <w:b/>
        </w:rPr>
        <w:t>е</w:t>
      </w:r>
      <w:r w:rsidRPr="00906221">
        <w:rPr>
          <w:b/>
          <w:bCs/>
        </w:rPr>
        <w:t>.</w:t>
      </w:r>
    </w:p>
    <w:p w14:paraId="3EBADDFE" w14:textId="77777777" w:rsidR="00134D3F" w:rsidRPr="00906221" w:rsidRDefault="00134D3F" w:rsidP="00134D3F">
      <w:pPr>
        <w:pStyle w:val="SingleTxt"/>
        <w:spacing w:after="0" w:line="120" w:lineRule="exact"/>
        <w:rPr>
          <w:sz w:val="10"/>
        </w:rPr>
      </w:pPr>
    </w:p>
    <w:p w14:paraId="21E327CD" w14:textId="77777777" w:rsidR="00134D3F" w:rsidRPr="00424EE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6221">
        <w:tab/>
      </w:r>
      <w:r w:rsidRPr="00906221">
        <w:tab/>
      </w:r>
      <w:r>
        <w:t>Сельские женщины и нищета</w:t>
      </w:r>
    </w:p>
    <w:p w14:paraId="227AA4BD" w14:textId="77777777" w:rsidR="00134D3F" w:rsidRPr="00424EEA" w:rsidRDefault="00134D3F" w:rsidP="00134D3F">
      <w:pPr>
        <w:pStyle w:val="SingleTxt"/>
        <w:spacing w:after="0" w:line="120" w:lineRule="exact"/>
        <w:rPr>
          <w:sz w:val="10"/>
        </w:rPr>
      </w:pPr>
    </w:p>
    <w:p w14:paraId="560EA227" w14:textId="77777777" w:rsidR="00134D3F" w:rsidRPr="00F94B17" w:rsidRDefault="00134D3F" w:rsidP="00134D3F">
      <w:pPr>
        <w:pStyle w:val="SingleTxt"/>
      </w:pPr>
      <w:r w:rsidRPr="00203772">
        <w:t>49.</w:t>
      </w:r>
      <w:r w:rsidRPr="00203772">
        <w:tab/>
      </w:r>
      <w:r>
        <w:t>Комитет с удовлетворением отмечает шаги, предпринимаемые для улучшения положения сельских женщин, в том числе в рамках инициативы по увеличению объема ресурсов в сфере демократии, управления и выборов (БРИДЖ), а также проведение подготовки по развитию у сельских женщин навыков лидерства. Вместе</w:t>
      </w:r>
      <w:r w:rsidRPr="00F94B17">
        <w:t xml:space="preserve"> </w:t>
      </w:r>
      <w:r>
        <w:t>с</w:t>
      </w:r>
      <w:r w:rsidRPr="00F94B17">
        <w:t xml:space="preserve"> </w:t>
      </w:r>
      <w:r>
        <w:t>тем</w:t>
      </w:r>
      <w:r w:rsidRPr="00F94B17">
        <w:t xml:space="preserve"> </w:t>
      </w:r>
      <w:r>
        <w:t>Комитет</w:t>
      </w:r>
      <w:r w:rsidRPr="00F94B17">
        <w:t xml:space="preserve"> </w:t>
      </w:r>
      <w:r>
        <w:t>с</w:t>
      </w:r>
      <w:r w:rsidRPr="00F94B17">
        <w:t xml:space="preserve"> </w:t>
      </w:r>
      <w:r>
        <w:t>обеспокоенностью</w:t>
      </w:r>
      <w:r w:rsidRPr="00F94B17">
        <w:t xml:space="preserve"> </w:t>
      </w:r>
      <w:r>
        <w:t>отмечает</w:t>
      </w:r>
      <w:r w:rsidRPr="00F94B17">
        <w:t xml:space="preserve">, </w:t>
      </w:r>
      <w:r>
        <w:t>что</w:t>
      </w:r>
      <w:r w:rsidRPr="00F94B17">
        <w:t>:</w:t>
      </w:r>
    </w:p>
    <w:p w14:paraId="0A6F948D" w14:textId="77777777" w:rsidR="00134D3F" w:rsidRPr="00F94B17" w:rsidRDefault="00134D3F" w:rsidP="00134D3F">
      <w:pPr>
        <w:pStyle w:val="SingleTxt"/>
      </w:pPr>
      <w:r w:rsidRPr="00F94B17">
        <w:tab/>
      </w:r>
      <w:r>
        <w:t>a</w:t>
      </w:r>
      <w:r w:rsidRPr="00F94B17">
        <w:t>)</w:t>
      </w:r>
      <w:r w:rsidRPr="00F94B17">
        <w:tab/>
      </w:r>
      <w:r>
        <w:t>женщины, в частности те, кто проживает в сельских районах и в скваттерских поселениях в городах, подвергаются риску сильной нищеты, гендерного насилия и притеснений и имеют ограниченный доступ к продовольствию, воде, санитарии и электроснабжению</w:t>
      </w:r>
      <w:r w:rsidRPr="00F94B17">
        <w:t>;</w:t>
      </w:r>
    </w:p>
    <w:p w14:paraId="75A2ABA7" w14:textId="77777777" w:rsidR="00134D3F" w:rsidRPr="005F6328" w:rsidRDefault="00134D3F" w:rsidP="00134D3F">
      <w:pPr>
        <w:pStyle w:val="SingleTxt"/>
      </w:pPr>
      <w:r w:rsidRPr="00F94B17">
        <w:tab/>
      </w:r>
      <w:r>
        <w:t>b</w:t>
      </w:r>
      <w:r w:rsidRPr="00F94B17">
        <w:t>)</w:t>
      </w:r>
      <w:r w:rsidRPr="00F94B17">
        <w:tab/>
      </w:r>
      <w:r>
        <w:t>сельские женщины несут неравное бремя семейных обязанностей, а традиционные представления принуждают их к выполнению неоплачиваемой работы и обеспечению своих семей продуктами питания, и их положение еще более осложняется повышением интенсивности стихийных бедствий и климатических изменений, затрагивающих развитие сельскохозяйственного сектора и повреждающих сельскохозяйственные культуры</w:t>
      </w:r>
      <w:r w:rsidRPr="005F6328">
        <w:t>;</w:t>
      </w:r>
    </w:p>
    <w:p w14:paraId="7CA01BFA" w14:textId="77777777" w:rsidR="00134D3F" w:rsidRPr="00CD6EE8" w:rsidRDefault="00134D3F" w:rsidP="00134D3F">
      <w:pPr>
        <w:pStyle w:val="SingleTxt"/>
      </w:pPr>
      <w:r w:rsidRPr="005F6328">
        <w:tab/>
      </w:r>
      <w:r>
        <w:t>c</w:t>
      </w:r>
      <w:r w:rsidRPr="005F6328">
        <w:t>)</w:t>
      </w:r>
      <w:r w:rsidRPr="005F6328">
        <w:tab/>
      </w:r>
      <w:r>
        <w:t>в силу сложившихся традиций мужчины пользуются приоритетным доступом к продуктам питания</w:t>
      </w:r>
      <w:r w:rsidRPr="00CD6EE8">
        <w:t>;</w:t>
      </w:r>
    </w:p>
    <w:p w14:paraId="255E3ED5" w14:textId="77777777" w:rsidR="00134D3F" w:rsidRPr="00CD6EE8" w:rsidRDefault="00134D3F" w:rsidP="00134D3F">
      <w:pPr>
        <w:pStyle w:val="SingleTxt"/>
      </w:pPr>
      <w:r w:rsidRPr="00CD6EE8">
        <w:tab/>
      </w:r>
      <w:r>
        <w:t>d</w:t>
      </w:r>
      <w:r w:rsidRPr="00CD6EE8">
        <w:t>)</w:t>
      </w:r>
      <w:r w:rsidRPr="00CD6EE8">
        <w:tab/>
      </w:r>
      <w:r>
        <w:t>женщины-рыночные торговцы подвергаются насилию, притеснениям и кражам</w:t>
      </w:r>
      <w:r w:rsidRPr="00CD6EE8">
        <w:t>;</w:t>
      </w:r>
    </w:p>
    <w:p w14:paraId="2B9D3258" w14:textId="77777777" w:rsidR="00134D3F" w:rsidRPr="00C16226" w:rsidRDefault="00134D3F" w:rsidP="00134D3F">
      <w:pPr>
        <w:pStyle w:val="SingleTxt"/>
      </w:pPr>
      <w:r w:rsidRPr="00CD6EE8">
        <w:tab/>
      </w:r>
      <w:r>
        <w:t>e</w:t>
      </w:r>
      <w:r w:rsidRPr="00C16226">
        <w:t>)</w:t>
      </w:r>
      <w:r w:rsidRPr="00C16226">
        <w:tab/>
      </w:r>
      <w:r>
        <w:t>обычаи ставят женщин в зависимость от мужчин в течение всей жизни, либо от их отцов и мужей, либо, если они становятся вдовами, от мужчин-членов семьи их отца</w:t>
      </w:r>
      <w:r w:rsidRPr="00C16226">
        <w:t>;</w:t>
      </w:r>
    </w:p>
    <w:p w14:paraId="48A11FF4" w14:textId="77777777" w:rsidR="00134D3F" w:rsidRPr="00276D4E" w:rsidRDefault="00134D3F" w:rsidP="00134D3F">
      <w:pPr>
        <w:pStyle w:val="SingleTxt"/>
      </w:pPr>
      <w:r w:rsidRPr="00C16226">
        <w:tab/>
      </w:r>
      <w:r>
        <w:t>f</w:t>
      </w:r>
      <w:r w:rsidRPr="00C16226">
        <w:t>)</w:t>
      </w:r>
      <w:r w:rsidRPr="00C16226">
        <w:tab/>
      </w:r>
      <w:r>
        <w:t>статья 28 Конституции, в соответствии с которой индофиджийцам разрешается только арендовать землю, представляет собой нарушение гарантии равного обращения и ставит фиджийских женщин индийского происхождения, проживающих в сельской местности, в особенно уязвимое положение</w:t>
      </w:r>
      <w:r w:rsidRPr="00276D4E">
        <w:t>;</w:t>
      </w:r>
    </w:p>
    <w:p w14:paraId="6853A024" w14:textId="77777777" w:rsidR="00134D3F" w:rsidRPr="00276D4E" w:rsidRDefault="00134D3F" w:rsidP="00134D3F">
      <w:pPr>
        <w:pStyle w:val="SingleTxt"/>
      </w:pPr>
      <w:r w:rsidRPr="00276D4E">
        <w:tab/>
      </w:r>
      <w:r>
        <w:t>g</w:t>
      </w:r>
      <w:r w:rsidRPr="00276D4E">
        <w:t>)</w:t>
      </w:r>
      <w:r w:rsidRPr="00276D4E">
        <w:tab/>
      </w:r>
      <w:r>
        <w:t>захват земель иностранными инвесторами способствует росту масштабов нищеты среди сельских женщин, которые зачастую не имеют возможности принимать участие в соответствующих процессах принятия решений</w:t>
      </w:r>
      <w:r w:rsidRPr="00276D4E">
        <w:t>;</w:t>
      </w:r>
    </w:p>
    <w:p w14:paraId="6B337060" w14:textId="77777777" w:rsidR="00134D3F" w:rsidRPr="009B0AF9" w:rsidRDefault="00134D3F" w:rsidP="00134D3F">
      <w:pPr>
        <w:pStyle w:val="SingleTxt"/>
      </w:pPr>
      <w:r w:rsidRPr="00276D4E">
        <w:tab/>
      </w:r>
      <w:r>
        <w:t>h</w:t>
      </w:r>
      <w:r w:rsidRPr="00276D4E">
        <w:t>)</w:t>
      </w:r>
      <w:r w:rsidRPr="00276D4E">
        <w:tab/>
      </w:r>
      <w:r>
        <w:t>женщины, живущие в скваттерских поселениях, страдают от плохих жилищных и бытовых условий, отсутствия законных прав собственности и инфраструктуры, а также низкого уровня санитарии, что приводит к проблемам со здоровьем</w:t>
      </w:r>
      <w:r w:rsidRPr="009B0AF9">
        <w:t>.</w:t>
      </w:r>
    </w:p>
    <w:p w14:paraId="2F6AF0E9" w14:textId="77777777" w:rsidR="00134D3F" w:rsidRPr="009B0AF9" w:rsidRDefault="00134D3F" w:rsidP="00134D3F">
      <w:pPr>
        <w:pStyle w:val="SingleTxt"/>
        <w:rPr>
          <w:b/>
          <w:bCs/>
        </w:rPr>
      </w:pPr>
      <w:r w:rsidRPr="009B0AF9">
        <w:t>50.</w:t>
      </w:r>
      <w:r w:rsidRPr="009B0AF9">
        <w:tab/>
      </w:r>
      <w:r w:rsidRPr="009B0AF9">
        <w:rPr>
          <w:b/>
        </w:rPr>
        <w:t xml:space="preserve">Комитет </w:t>
      </w:r>
      <w:r>
        <w:rPr>
          <w:b/>
        </w:rPr>
        <w:t xml:space="preserve">ссылается на </w:t>
      </w:r>
      <w:r w:rsidRPr="009B0AF9">
        <w:rPr>
          <w:b/>
        </w:rPr>
        <w:t>сво</w:t>
      </w:r>
      <w:r>
        <w:rPr>
          <w:b/>
        </w:rPr>
        <w:t>ю</w:t>
      </w:r>
      <w:r w:rsidRPr="009B0AF9">
        <w:rPr>
          <w:b/>
        </w:rPr>
        <w:t xml:space="preserve"> </w:t>
      </w:r>
      <w:r>
        <w:rPr>
          <w:b/>
        </w:rPr>
        <w:t>общую рекомендацию № 34 (2016), касающуюся прав</w:t>
      </w:r>
      <w:r w:rsidRPr="009B0AF9">
        <w:rPr>
          <w:b/>
        </w:rPr>
        <w:t xml:space="preserve"> сельских женщин</w:t>
      </w:r>
      <w:r>
        <w:rPr>
          <w:b/>
        </w:rPr>
        <w:t>,</w:t>
      </w:r>
      <w:r w:rsidRPr="009B0AF9">
        <w:rPr>
          <w:b/>
        </w:rPr>
        <w:t xml:space="preserve"> и рекомендует государству-участнику</w:t>
      </w:r>
      <w:r w:rsidRPr="009B0AF9">
        <w:rPr>
          <w:b/>
          <w:bCs/>
        </w:rPr>
        <w:t xml:space="preserve">: </w:t>
      </w:r>
    </w:p>
    <w:p w14:paraId="34A8F2FC" w14:textId="77777777" w:rsidR="00134D3F" w:rsidRPr="009B0AF9" w:rsidRDefault="00134D3F" w:rsidP="00134D3F">
      <w:pPr>
        <w:pStyle w:val="SingleTxt"/>
        <w:rPr>
          <w:b/>
          <w:bCs/>
        </w:rPr>
      </w:pPr>
      <w:r w:rsidRPr="009B0AF9">
        <w:rPr>
          <w:b/>
          <w:bCs/>
        </w:rPr>
        <w:tab/>
      </w:r>
      <w:r w:rsidRPr="004B0EF8">
        <w:t>a</w:t>
      </w:r>
      <w:r w:rsidRPr="009B0AF9">
        <w:t>)</w:t>
      </w:r>
      <w:r w:rsidRPr="009B0AF9">
        <w:rPr>
          <w:b/>
          <w:bCs/>
        </w:rPr>
        <w:tab/>
      </w:r>
      <w:r>
        <w:rPr>
          <w:b/>
          <w:bCs/>
        </w:rPr>
        <w:t>п</w:t>
      </w:r>
      <w:r w:rsidRPr="009B0AF9">
        <w:rPr>
          <w:b/>
        </w:rPr>
        <w:t xml:space="preserve">ринять меры к тому, чтобы малоимущие женщины, проживающие в сельских районах, имели полный доступ к социальным пособиям и социальной защите, не предусматривающей предварительной уплаты взносов, с тем чтобы они могли вести достойную жизнь, и расширить их доступ к микрофинансированию и микрокредитованию по низким процентным ставкам </w:t>
      </w:r>
      <w:r>
        <w:rPr>
          <w:b/>
        </w:rPr>
        <w:t>с целью</w:t>
      </w:r>
      <w:r w:rsidRPr="009B0AF9">
        <w:rPr>
          <w:b/>
        </w:rPr>
        <w:t xml:space="preserve"> дать им возможность участвовать в приносящей доход де</w:t>
      </w:r>
      <w:r w:rsidRPr="009B0AF9">
        <w:rPr>
          <w:b/>
        </w:rPr>
        <w:lastRenderedPageBreak/>
        <w:t>ятельности и открывать свое собственное дело, уделяя особое внимание вопросам расширения прав и возможностей сельских женщин, чтобы они не зависели от членов семьи мужского пола на протяжении всей своей жизни</w:t>
      </w:r>
      <w:r w:rsidRPr="009B0AF9">
        <w:rPr>
          <w:b/>
          <w:bCs/>
        </w:rPr>
        <w:t>;</w:t>
      </w:r>
    </w:p>
    <w:p w14:paraId="507E8D4E" w14:textId="77777777" w:rsidR="00134D3F" w:rsidRPr="00EA3200" w:rsidRDefault="00134D3F" w:rsidP="00134D3F">
      <w:pPr>
        <w:pStyle w:val="SingleTxt"/>
        <w:rPr>
          <w:b/>
          <w:bCs/>
        </w:rPr>
      </w:pPr>
      <w:r w:rsidRPr="009B0AF9">
        <w:rPr>
          <w:b/>
          <w:bCs/>
        </w:rPr>
        <w:tab/>
      </w:r>
      <w:r w:rsidRPr="004B0EF8">
        <w:t>b</w:t>
      </w:r>
      <w:r w:rsidRPr="009B0AF9">
        <w:t>)</w:t>
      </w:r>
      <w:r w:rsidRPr="009B0AF9">
        <w:rPr>
          <w:b/>
          <w:bCs/>
        </w:rPr>
        <w:tab/>
      </w:r>
      <w:r>
        <w:rPr>
          <w:b/>
          <w:bCs/>
        </w:rPr>
        <w:t>п</w:t>
      </w:r>
      <w:r w:rsidRPr="00EA3200">
        <w:rPr>
          <w:b/>
        </w:rPr>
        <w:t>овышать осведомленность о том, насколько низко ценится работа сельских женщин и как это отражается на их низком статусе в обществе, поощрять равное распределение семейных и домашних обязанностей между сельскими женщинами и мужчинами и содействовать</w:t>
      </w:r>
      <w:r>
        <w:rPr>
          <w:b/>
        </w:rPr>
        <w:t xml:space="preserve"> тому, чтобы положить конец приоритету</w:t>
      </w:r>
      <w:r w:rsidRPr="00EA3200">
        <w:rPr>
          <w:b/>
        </w:rPr>
        <w:t xml:space="preserve"> мужчины </w:t>
      </w:r>
      <w:r>
        <w:rPr>
          <w:b/>
        </w:rPr>
        <w:t>в плане</w:t>
      </w:r>
      <w:r w:rsidRPr="00EA3200">
        <w:rPr>
          <w:b/>
        </w:rPr>
        <w:t xml:space="preserve"> доступа к продуктам питания</w:t>
      </w:r>
      <w:r w:rsidRPr="00EA3200">
        <w:rPr>
          <w:b/>
          <w:bCs/>
        </w:rPr>
        <w:t>;</w:t>
      </w:r>
    </w:p>
    <w:p w14:paraId="21FFC86C" w14:textId="77777777" w:rsidR="00134D3F" w:rsidRPr="00622857" w:rsidRDefault="00134D3F" w:rsidP="00134D3F">
      <w:pPr>
        <w:pStyle w:val="SingleTxt"/>
        <w:rPr>
          <w:b/>
          <w:bCs/>
        </w:rPr>
      </w:pPr>
      <w:r w:rsidRPr="00EA3200">
        <w:rPr>
          <w:b/>
          <w:bCs/>
        </w:rPr>
        <w:tab/>
      </w:r>
      <w:r w:rsidRPr="004B0EF8">
        <w:t>c</w:t>
      </w:r>
      <w:r w:rsidRPr="00B934EB">
        <w:t>)</w:t>
      </w:r>
      <w:r w:rsidRPr="00B934EB">
        <w:rPr>
          <w:b/>
          <w:bCs/>
        </w:rPr>
        <w:tab/>
      </w:r>
      <w:r>
        <w:rPr>
          <w:b/>
          <w:bCs/>
        </w:rPr>
        <w:t>у</w:t>
      </w:r>
      <w:r w:rsidRPr="00622857">
        <w:rPr>
          <w:b/>
        </w:rPr>
        <w:t xml:space="preserve">читывать повышенную уязвимость сельских женщин перед лицом стихийных бедствий и изменения климата при разработке политики </w:t>
      </w:r>
      <w:r>
        <w:rPr>
          <w:b/>
        </w:rPr>
        <w:t>в области изменения климата</w:t>
      </w:r>
      <w:r w:rsidRPr="00622857">
        <w:rPr>
          <w:b/>
        </w:rPr>
        <w:t xml:space="preserve"> </w:t>
      </w:r>
      <w:r>
        <w:rPr>
          <w:b/>
        </w:rPr>
        <w:t>и</w:t>
      </w:r>
      <w:r w:rsidRPr="00622857">
        <w:rPr>
          <w:b/>
        </w:rPr>
        <w:t xml:space="preserve"> снижени</w:t>
      </w:r>
      <w:r>
        <w:rPr>
          <w:b/>
        </w:rPr>
        <w:t>я</w:t>
      </w:r>
      <w:r w:rsidRPr="00622857">
        <w:rPr>
          <w:b/>
        </w:rPr>
        <w:t xml:space="preserve"> риска бедстви</w:t>
      </w:r>
      <w:r>
        <w:rPr>
          <w:b/>
        </w:rPr>
        <w:t>й</w:t>
      </w:r>
      <w:r w:rsidRPr="00622857">
        <w:rPr>
          <w:b/>
          <w:bCs/>
        </w:rPr>
        <w:t>;</w:t>
      </w:r>
    </w:p>
    <w:p w14:paraId="6CB89DF7" w14:textId="77777777" w:rsidR="00134D3F" w:rsidRPr="00622857" w:rsidRDefault="00134D3F" w:rsidP="00134D3F">
      <w:pPr>
        <w:pStyle w:val="SingleTxt"/>
        <w:rPr>
          <w:b/>
          <w:bCs/>
        </w:rPr>
      </w:pPr>
      <w:r w:rsidRPr="00622857">
        <w:rPr>
          <w:b/>
          <w:bCs/>
        </w:rPr>
        <w:tab/>
      </w:r>
      <w:r w:rsidRPr="004B0EF8">
        <w:t>d</w:t>
      </w:r>
      <w:r w:rsidRPr="00622857">
        <w:t>)</w:t>
      </w:r>
      <w:r w:rsidRPr="00622857">
        <w:rPr>
          <w:b/>
          <w:bCs/>
        </w:rPr>
        <w:tab/>
      </w:r>
      <w:r>
        <w:rPr>
          <w:b/>
          <w:bCs/>
        </w:rPr>
        <w:t>в</w:t>
      </w:r>
      <w:r w:rsidRPr="00622857">
        <w:rPr>
          <w:b/>
        </w:rPr>
        <w:t>нести изменения в законодательство для обеспечения того, чтобы все сельские женщины имели равный с мужчинами доступ к земельной собственности</w:t>
      </w:r>
      <w:r w:rsidRPr="00622857">
        <w:rPr>
          <w:b/>
          <w:bCs/>
        </w:rPr>
        <w:t>;</w:t>
      </w:r>
    </w:p>
    <w:p w14:paraId="0190F88E" w14:textId="77777777" w:rsidR="00134D3F" w:rsidRPr="007F2421" w:rsidRDefault="00134D3F" w:rsidP="00134D3F">
      <w:pPr>
        <w:pStyle w:val="SingleTxt"/>
        <w:rPr>
          <w:b/>
          <w:bCs/>
        </w:rPr>
      </w:pPr>
      <w:r w:rsidRPr="00622857">
        <w:rPr>
          <w:b/>
          <w:bCs/>
        </w:rPr>
        <w:tab/>
      </w:r>
      <w:r w:rsidRPr="004B0EF8">
        <w:t>e</w:t>
      </w:r>
      <w:r w:rsidRPr="007E6F41">
        <w:t>)</w:t>
      </w:r>
      <w:r w:rsidRPr="007E6F41">
        <w:rPr>
          <w:b/>
          <w:bCs/>
        </w:rPr>
        <w:tab/>
      </w:r>
      <w:r>
        <w:rPr>
          <w:b/>
          <w:bCs/>
        </w:rPr>
        <w:t xml:space="preserve">обеспечить </w:t>
      </w:r>
      <w:r w:rsidRPr="007F2421">
        <w:rPr>
          <w:b/>
          <w:bCs/>
        </w:rPr>
        <w:t>з</w:t>
      </w:r>
      <w:r w:rsidRPr="007F2421">
        <w:rPr>
          <w:b/>
        </w:rPr>
        <w:t xml:space="preserve">ащиту сельских женщин от захвата земель, а также их предварительное осознанное согласие и надлежащие механизмы распределения выгод при принятии любых решений </w:t>
      </w:r>
      <w:r>
        <w:rPr>
          <w:b/>
        </w:rPr>
        <w:t>относительно</w:t>
      </w:r>
      <w:r w:rsidRPr="007F2421">
        <w:rPr>
          <w:b/>
        </w:rPr>
        <w:t xml:space="preserve"> подписания соглашений об аренде или продаже земли</w:t>
      </w:r>
      <w:r w:rsidRPr="007F2421">
        <w:rPr>
          <w:b/>
          <w:bCs/>
        </w:rPr>
        <w:t>;</w:t>
      </w:r>
    </w:p>
    <w:p w14:paraId="319C21C0" w14:textId="77777777" w:rsidR="00134D3F" w:rsidRPr="007F2421" w:rsidRDefault="00134D3F" w:rsidP="00134D3F">
      <w:pPr>
        <w:pStyle w:val="SingleTxt"/>
        <w:rPr>
          <w:b/>
          <w:bCs/>
        </w:rPr>
      </w:pPr>
      <w:r w:rsidRPr="007F2421">
        <w:rPr>
          <w:b/>
          <w:bCs/>
        </w:rPr>
        <w:tab/>
      </w:r>
      <w:r>
        <w:rPr>
          <w:b/>
          <w:bCs/>
          <w:lang w:val="en-US"/>
        </w:rPr>
        <w:t>f</w:t>
      </w:r>
      <w:r w:rsidRPr="007F2421">
        <w:t>)</w:t>
      </w:r>
      <w:r w:rsidRPr="007F2421">
        <w:rPr>
          <w:b/>
          <w:bCs/>
        </w:rPr>
        <w:tab/>
      </w:r>
      <w:r>
        <w:rPr>
          <w:b/>
          <w:bCs/>
        </w:rPr>
        <w:t>у</w:t>
      </w:r>
      <w:r w:rsidRPr="007F2421">
        <w:rPr>
          <w:b/>
        </w:rPr>
        <w:t>довлетвор</w:t>
      </w:r>
      <w:r>
        <w:rPr>
          <w:b/>
        </w:rPr>
        <w:t>я</w:t>
      </w:r>
      <w:r w:rsidRPr="007F2421">
        <w:rPr>
          <w:b/>
        </w:rPr>
        <w:t>ть потребности женщин в скваттерских поселениях путем развития необходимой инфраструктуры и санитарии и обеспечить их законные права собственности на жилье или признание правовых договоров на его аренду</w:t>
      </w:r>
      <w:r w:rsidRPr="007F2421">
        <w:rPr>
          <w:b/>
          <w:bCs/>
        </w:rPr>
        <w:t>.</w:t>
      </w:r>
    </w:p>
    <w:p w14:paraId="4DC78523" w14:textId="77777777" w:rsidR="00134D3F" w:rsidRPr="007F2421" w:rsidRDefault="00134D3F" w:rsidP="00134D3F">
      <w:pPr>
        <w:pStyle w:val="SingleTxt"/>
        <w:spacing w:after="0" w:line="120" w:lineRule="exact"/>
        <w:rPr>
          <w:sz w:val="10"/>
        </w:rPr>
      </w:pPr>
    </w:p>
    <w:p w14:paraId="7A4B7281" w14:textId="77777777" w:rsidR="00134D3F" w:rsidRPr="007F2421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2421">
        <w:tab/>
      </w:r>
      <w:r w:rsidRPr="007F2421">
        <w:tab/>
      </w:r>
      <w:r>
        <w:t>Женщины-лесбиянки, бисексуалки и транссексуалки</w:t>
      </w:r>
    </w:p>
    <w:p w14:paraId="3B74BED7" w14:textId="77777777" w:rsidR="00134D3F" w:rsidRPr="007F2421" w:rsidRDefault="00134D3F" w:rsidP="00134D3F">
      <w:pPr>
        <w:pStyle w:val="SingleTxt"/>
        <w:spacing w:after="0" w:line="120" w:lineRule="exact"/>
        <w:rPr>
          <w:sz w:val="10"/>
        </w:rPr>
      </w:pPr>
    </w:p>
    <w:p w14:paraId="08CA213D" w14:textId="4E36D3E5" w:rsidR="00134D3F" w:rsidRPr="00E0371E" w:rsidRDefault="00134D3F" w:rsidP="00134D3F">
      <w:pPr>
        <w:pStyle w:val="SingleTxt"/>
      </w:pPr>
      <w:r w:rsidRPr="001728C2">
        <w:t>51.</w:t>
      </w:r>
      <w:r w:rsidRPr="001728C2">
        <w:tab/>
      </w:r>
      <w:r>
        <w:t>Комитет отмечает, что уголовная ответственность за однополые сексуальные отношения по взаимному согласию была отменена и что дискриминация по признаку сексуальной ориентации или гендерной идентичности запрещена согласно разделу 26.</w:t>
      </w:r>
      <w:r w:rsidRPr="001728C2">
        <w:t xml:space="preserve">3 </w:t>
      </w:r>
      <w:r w:rsidR="001535C3">
        <w:rPr>
          <w:lang w:val="en-US"/>
        </w:rPr>
        <w:t>a</w:t>
      </w:r>
      <w:r w:rsidR="001535C3" w:rsidRPr="002709DC">
        <w:t>)</w:t>
      </w:r>
      <w:r w:rsidR="001535C3">
        <w:rPr>
          <w:lang w:val="en-US"/>
        </w:rPr>
        <w:t> </w:t>
      </w:r>
      <w:r>
        <w:t>Конституции. Вместе с тем он выражает обеспокоенность по поводу сохраняющейся враждебности в обществе в отношении женщин-лесбиянок, бисексуалок и транссексуалок, которая проявляется в дискриминации, насилии, преступлениях на почве ненависти и в ненавистнических высказываниях, а также в рамках семьи, что подтверждается, в частности, случаями лишения наследства. Он также испытывает озабоченность в связи с тем, что невозможно зарегистрировать изменение пола в свидетельстве о рождении</w:t>
      </w:r>
      <w:r w:rsidRPr="00E0371E">
        <w:t>.</w:t>
      </w:r>
    </w:p>
    <w:p w14:paraId="4D69E08D" w14:textId="77777777" w:rsidR="00134D3F" w:rsidRPr="003335DF" w:rsidRDefault="00134D3F" w:rsidP="00134D3F">
      <w:pPr>
        <w:pStyle w:val="SingleTxt"/>
        <w:rPr>
          <w:b/>
          <w:bCs/>
        </w:rPr>
      </w:pPr>
      <w:r w:rsidRPr="003335DF">
        <w:t>52.</w:t>
      </w:r>
      <w:r w:rsidRPr="003335DF">
        <w:tab/>
      </w:r>
      <w:r>
        <w:rPr>
          <w:b/>
        </w:rPr>
        <w:t>Комитет</w:t>
      </w:r>
      <w:r w:rsidRPr="003335DF">
        <w:rPr>
          <w:b/>
        </w:rPr>
        <w:t xml:space="preserve"> </w:t>
      </w:r>
      <w:r>
        <w:rPr>
          <w:b/>
        </w:rPr>
        <w:t>рекомендует</w:t>
      </w:r>
      <w:r w:rsidRPr="003335DF">
        <w:rPr>
          <w:b/>
        </w:rPr>
        <w:t xml:space="preserve"> </w:t>
      </w:r>
      <w:r>
        <w:rPr>
          <w:b/>
        </w:rPr>
        <w:t>государству</w:t>
      </w:r>
      <w:r w:rsidRPr="003335DF">
        <w:rPr>
          <w:b/>
        </w:rPr>
        <w:t>-</w:t>
      </w:r>
      <w:r>
        <w:rPr>
          <w:b/>
        </w:rPr>
        <w:t>участнику</w:t>
      </w:r>
      <w:r w:rsidRPr="003335DF">
        <w:rPr>
          <w:b/>
          <w:bCs/>
        </w:rPr>
        <w:t>:</w:t>
      </w:r>
    </w:p>
    <w:p w14:paraId="71D84E52" w14:textId="77777777" w:rsidR="00134D3F" w:rsidRPr="003335DF" w:rsidRDefault="00134D3F" w:rsidP="00134D3F">
      <w:pPr>
        <w:pStyle w:val="SingleTxt"/>
        <w:rPr>
          <w:b/>
          <w:bCs/>
        </w:rPr>
      </w:pPr>
      <w:r w:rsidRPr="003335DF">
        <w:rPr>
          <w:b/>
          <w:bCs/>
        </w:rPr>
        <w:tab/>
      </w:r>
      <w:r w:rsidRPr="004B0EF8">
        <w:t>a</w:t>
      </w:r>
      <w:r w:rsidRPr="003335DF">
        <w:t>)</w:t>
      </w:r>
      <w:r w:rsidRPr="003335DF">
        <w:rPr>
          <w:b/>
          <w:bCs/>
        </w:rPr>
        <w:tab/>
      </w:r>
      <w:r>
        <w:rPr>
          <w:b/>
          <w:bCs/>
        </w:rPr>
        <w:t>в</w:t>
      </w:r>
      <w:r w:rsidRPr="003335DF">
        <w:rPr>
          <w:b/>
        </w:rPr>
        <w:t>нести необходимые изменения в законодательство и осуществлять политику, направленную на ликвидацию дискриминации, ненависти и насилия в отношении лесбиянок, бисексуалок и транссексуалок, в том числе путем уголовного преследования и надлежащего наказания виновных, а также проводить информационно-просветительские мероприятия по искоренению стигматизации в обществе</w:t>
      </w:r>
      <w:r w:rsidRPr="003335DF">
        <w:rPr>
          <w:b/>
          <w:bCs/>
        </w:rPr>
        <w:t>;</w:t>
      </w:r>
    </w:p>
    <w:p w14:paraId="12419C79" w14:textId="77777777" w:rsidR="00134D3F" w:rsidRPr="003335DF" w:rsidRDefault="00134D3F" w:rsidP="00134D3F">
      <w:pPr>
        <w:pStyle w:val="SingleTxt"/>
        <w:rPr>
          <w:b/>
          <w:bCs/>
        </w:rPr>
      </w:pPr>
      <w:r w:rsidRPr="003335DF">
        <w:rPr>
          <w:b/>
          <w:bCs/>
        </w:rPr>
        <w:tab/>
      </w:r>
      <w:r w:rsidRPr="004B0EF8">
        <w:t>b</w:t>
      </w:r>
      <w:r w:rsidRPr="003335DF">
        <w:t>)</w:t>
      </w:r>
      <w:r w:rsidRPr="003335DF">
        <w:rPr>
          <w:b/>
          <w:bCs/>
        </w:rPr>
        <w:tab/>
      </w:r>
      <w:r>
        <w:rPr>
          <w:b/>
          <w:bCs/>
        </w:rPr>
        <w:t xml:space="preserve">разрешить </w:t>
      </w:r>
      <w:r w:rsidRPr="003335DF">
        <w:rPr>
          <w:b/>
          <w:bCs/>
        </w:rPr>
        <w:t>внесение</w:t>
      </w:r>
      <w:r w:rsidRPr="003335DF">
        <w:rPr>
          <w:b/>
        </w:rPr>
        <w:t xml:space="preserve"> изменений в свидетельства о рождении</w:t>
      </w:r>
      <w:r w:rsidRPr="003335DF">
        <w:rPr>
          <w:b/>
          <w:bCs/>
        </w:rPr>
        <w:t>.</w:t>
      </w:r>
    </w:p>
    <w:p w14:paraId="7A1C8B05" w14:textId="77777777" w:rsidR="00134D3F" w:rsidRPr="003335DF" w:rsidRDefault="00134D3F" w:rsidP="00134D3F">
      <w:pPr>
        <w:pStyle w:val="SingleTxt"/>
        <w:spacing w:after="0" w:line="120" w:lineRule="exact"/>
        <w:rPr>
          <w:sz w:val="10"/>
        </w:rPr>
      </w:pPr>
    </w:p>
    <w:p w14:paraId="340E4072" w14:textId="77777777" w:rsidR="00134D3F" w:rsidRPr="006008D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35DF">
        <w:lastRenderedPageBreak/>
        <w:tab/>
      </w:r>
      <w:r w:rsidRPr="003335DF">
        <w:tab/>
      </w:r>
      <w:r>
        <w:t>Гендерные</w:t>
      </w:r>
      <w:r w:rsidRPr="006008D8">
        <w:t xml:space="preserve"> </w:t>
      </w:r>
      <w:r>
        <w:t>аспекты</w:t>
      </w:r>
      <w:r w:rsidRPr="006008D8">
        <w:t xml:space="preserve"> </w:t>
      </w:r>
      <w:r>
        <w:t>изменения</w:t>
      </w:r>
      <w:r w:rsidRPr="006008D8">
        <w:t xml:space="preserve"> </w:t>
      </w:r>
      <w:r>
        <w:t>климата</w:t>
      </w:r>
      <w:r w:rsidRPr="006008D8">
        <w:t xml:space="preserve"> </w:t>
      </w:r>
      <w:r>
        <w:t>и</w:t>
      </w:r>
      <w:r w:rsidRPr="006008D8">
        <w:t xml:space="preserve"> </w:t>
      </w:r>
      <w:r>
        <w:t>снижения</w:t>
      </w:r>
      <w:r w:rsidRPr="006008D8">
        <w:t xml:space="preserve"> </w:t>
      </w:r>
      <w:r>
        <w:t>риска</w:t>
      </w:r>
      <w:r w:rsidRPr="006008D8">
        <w:t xml:space="preserve"> </w:t>
      </w:r>
      <w:r>
        <w:t>бедствий</w:t>
      </w:r>
    </w:p>
    <w:p w14:paraId="21CB122F" w14:textId="77777777" w:rsidR="00134D3F" w:rsidRPr="006008D8" w:rsidRDefault="00134D3F" w:rsidP="00134D3F">
      <w:pPr>
        <w:pStyle w:val="SingleTxt"/>
        <w:keepNext/>
        <w:keepLines/>
        <w:spacing w:after="0" w:line="120" w:lineRule="exact"/>
        <w:rPr>
          <w:sz w:val="10"/>
        </w:rPr>
      </w:pPr>
    </w:p>
    <w:p w14:paraId="06855478" w14:textId="77777777" w:rsidR="00134D3F" w:rsidRPr="006008D8" w:rsidRDefault="00134D3F" w:rsidP="00134D3F">
      <w:pPr>
        <w:pStyle w:val="SingleTxt"/>
        <w:keepNext/>
        <w:keepLines/>
        <w:spacing w:line="230" w:lineRule="exact"/>
      </w:pPr>
      <w:r w:rsidRPr="006008D8">
        <w:t>53.</w:t>
      </w:r>
      <w:r w:rsidRPr="006008D8">
        <w:tab/>
      </w:r>
      <w:r>
        <w:t>Комитет с удовлетворением отмечает ведущую роль, которую государство-участник играет в международных переговорах по изменению климата, и тот факт, что оно в настоящее время является Председателем Конференции Сторон Рамочной конвенции Организации Объединенных Наций об изменении климата. Комитет, однако, отмечает, что на национальном уровне женщины в основном исключены из процесса разработки и осуществления стратегий и планов действий в области изменения климата и сокращения риска бедствий, несмотря на то, что они, с одной стороны, в несоразмерно большей степени страдают от изменения климата, а с другой стороны, являются важнейшей движущей силой перемен в своих общинах. В связи с этим Комитет обеспокоен</w:t>
      </w:r>
      <w:r w:rsidRPr="006008D8">
        <w:t xml:space="preserve">: </w:t>
      </w:r>
    </w:p>
    <w:p w14:paraId="44062655" w14:textId="77777777" w:rsidR="00134D3F" w:rsidRPr="00CE3270" w:rsidRDefault="00134D3F" w:rsidP="00134D3F">
      <w:pPr>
        <w:pStyle w:val="SingleTxt"/>
        <w:spacing w:line="230" w:lineRule="exact"/>
      </w:pPr>
      <w:r w:rsidRPr="006008D8">
        <w:tab/>
      </w:r>
      <w:r>
        <w:t>a</w:t>
      </w:r>
      <w:r w:rsidRPr="006008D8">
        <w:t>)</w:t>
      </w:r>
      <w:r w:rsidRPr="006008D8">
        <w:tab/>
      </w:r>
      <w:r>
        <w:t>усилением вовлеченности женщин в сферу неоплачиваемого труда, такого как взятие на себя тяжелого бремени забот в качестве лица, ответственного за изыскание ресурсов для содержания своей семьи</w:t>
      </w:r>
      <w:r w:rsidRPr="00CE3270">
        <w:t>;</w:t>
      </w:r>
    </w:p>
    <w:p w14:paraId="3AF96132" w14:textId="77777777" w:rsidR="00134D3F" w:rsidRPr="00CE3270" w:rsidRDefault="00134D3F" w:rsidP="00134D3F">
      <w:pPr>
        <w:pStyle w:val="SingleTxt"/>
        <w:spacing w:line="230" w:lineRule="exact"/>
      </w:pPr>
      <w:r w:rsidRPr="00CE3270">
        <w:tab/>
      </w:r>
      <w:r>
        <w:t>b</w:t>
      </w:r>
      <w:r w:rsidRPr="00CE3270">
        <w:t>)</w:t>
      </w:r>
      <w:r w:rsidRPr="00CE3270">
        <w:tab/>
      </w:r>
      <w:r>
        <w:t>еще более значительным, чем обычно, риском гендерного насилия, которому подвергаются женщины во время стихийных бедствий и после них</w:t>
      </w:r>
      <w:r w:rsidRPr="00CE3270">
        <w:t>;</w:t>
      </w:r>
    </w:p>
    <w:p w14:paraId="0C129E99" w14:textId="77777777" w:rsidR="00134D3F" w:rsidRPr="00AF7527" w:rsidRDefault="00134D3F" w:rsidP="00134D3F">
      <w:pPr>
        <w:pStyle w:val="SingleTxt"/>
        <w:spacing w:line="230" w:lineRule="exact"/>
      </w:pPr>
      <w:r w:rsidRPr="00CE3270">
        <w:tab/>
      </w:r>
      <w:r>
        <w:t>c</w:t>
      </w:r>
      <w:r w:rsidRPr="00CE3270">
        <w:t>)</w:t>
      </w:r>
      <w:r w:rsidRPr="00CE3270">
        <w:tab/>
      </w:r>
      <w:r>
        <w:t>тем, что меры по оказанию помощи в случае бедствий не учитывают в достаточной степени потребности женщин, что не позволяет обеспечить надежные гарантии их защиты от резкого роста сексуального насилия в период перемещения</w:t>
      </w:r>
      <w:r w:rsidRPr="00AF7527">
        <w:t>;</w:t>
      </w:r>
    </w:p>
    <w:p w14:paraId="415B087B" w14:textId="77777777" w:rsidR="00134D3F" w:rsidRPr="000D525D" w:rsidRDefault="00134D3F" w:rsidP="00134D3F">
      <w:pPr>
        <w:pStyle w:val="SingleTxt"/>
        <w:spacing w:line="230" w:lineRule="exact"/>
      </w:pPr>
      <w:r w:rsidRPr="00AF7527">
        <w:tab/>
      </w:r>
      <w:r>
        <w:t>d</w:t>
      </w:r>
      <w:r w:rsidRPr="00AF7527">
        <w:t>)</w:t>
      </w:r>
      <w:r w:rsidRPr="00AF7527">
        <w:tab/>
      </w:r>
      <w:r>
        <w:t>долей субъектов частного сектора, в частности действующих в стране компаний по добыче ископаемых видов топлива, в общем объеме выбросов парниковых газов</w:t>
      </w:r>
      <w:r w:rsidRPr="000D525D">
        <w:t>.</w:t>
      </w:r>
    </w:p>
    <w:p w14:paraId="5C6139AA" w14:textId="77777777" w:rsidR="00134D3F" w:rsidRPr="000D525D" w:rsidRDefault="00134D3F" w:rsidP="00134D3F">
      <w:pPr>
        <w:pStyle w:val="SingleTxt"/>
        <w:spacing w:line="230" w:lineRule="exact"/>
        <w:rPr>
          <w:b/>
          <w:bCs/>
        </w:rPr>
      </w:pPr>
      <w:r w:rsidRPr="000D525D">
        <w:t>54.</w:t>
      </w:r>
      <w:r w:rsidRPr="000D525D">
        <w:tab/>
      </w:r>
      <w:r w:rsidRPr="000D525D">
        <w:rPr>
          <w:b/>
        </w:rPr>
        <w:t>Комитет рекомендует государству-участнику обеспечить участие женщин в разработке планов и стратегий обеспечения готовности к стихийным бедствиям, а также</w:t>
      </w:r>
      <w:r>
        <w:rPr>
          <w:b/>
          <w:bCs/>
        </w:rPr>
        <w:t>:</w:t>
      </w:r>
    </w:p>
    <w:p w14:paraId="18EE0694" w14:textId="77777777" w:rsidR="00134D3F" w:rsidRPr="00CB3701" w:rsidRDefault="00134D3F" w:rsidP="00134D3F">
      <w:pPr>
        <w:pStyle w:val="SingleTxt"/>
        <w:spacing w:line="230" w:lineRule="exact"/>
        <w:rPr>
          <w:b/>
          <w:bCs/>
        </w:rPr>
      </w:pPr>
      <w:r w:rsidRPr="000D525D">
        <w:rPr>
          <w:b/>
          <w:bCs/>
        </w:rPr>
        <w:tab/>
      </w:r>
      <w:r w:rsidRPr="004B0EF8">
        <w:t>a</w:t>
      </w:r>
      <w:r w:rsidRPr="00CB3701">
        <w:t>)</w:t>
      </w:r>
      <w:r w:rsidRPr="00CB3701">
        <w:rPr>
          <w:b/>
          <w:bCs/>
        </w:rPr>
        <w:tab/>
      </w:r>
      <w:r>
        <w:rPr>
          <w:b/>
          <w:bCs/>
        </w:rPr>
        <w:t>учредить</w:t>
      </w:r>
      <w:r w:rsidRPr="00CB3701">
        <w:rPr>
          <w:b/>
        </w:rPr>
        <w:t xml:space="preserve"> государственные фонды для поддержки семей</w:t>
      </w:r>
      <w:r>
        <w:rPr>
          <w:b/>
        </w:rPr>
        <w:t xml:space="preserve"> в период</w:t>
      </w:r>
      <w:r w:rsidRPr="00CB3701">
        <w:rPr>
          <w:b/>
        </w:rPr>
        <w:t xml:space="preserve"> после стихийных бедствий и создать систему для немедленной поставки предметов первой необходимости</w:t>
      </w:r>
      <w:r>
        <w:rPr>
          <w:b/>
        </w:rPr>
        <w:t xml:space="preserve"> в случае чрезвычайных ситуаций</w:t>
      </w:r>
      <w:r w:rsidRPr="00CB3701">
        <w:rPr>
          <w:b/>
        </w:rPr>
        <w:t>, в</w:t>
      </w:r>
      <w:r>
        <w:rPr>
          <w:b/>
        </w:rPr>
        <w:t>ключая</w:t>
      </w:r>
      <w:r w:rsidRPr="00CB3701">
        <w:rPr>
          <w:b/>
        </w:rPr>
        <w:t xml:space="preserve"> </w:t>
      </w:r>
      <w:r>
        <w:rPr>
          <w:b/>
        </w:rPr>
        <w:t>обеспечение</w:t>
      </w:r>
      <w:r w:rsidRPr="00CB3701">
        <w:rPr>
          <w:b/>
        </w:rPr>
        <w:t xml:space="preserve"> водоснабжени</w:t>
      </w:r>
      <w:r>
        <w:rPr>
          <w:b/>
        </w:rPr>
        <w:t>ем</w:t>
      </w:r>
      <w:r w:rsidRPr="00CB3701">
        <w:rPr>
          <w:b/>
        </w:rPr>
        <w:t xml:space="preserve"> и </w:t>
      </w:r>
      <w:r>
        <w:rPr>
          <w:b/>
        </w:rPr>
        <w:t xml:space="preserve">средствами </w:t>
      </w:r>
      <w:r w:rsidRPr="00CB3701">
        <w:rPr>
          <w:b/>
        </w:rPr>
        <w:t>санитарии, продовольстви</w:t>
      </w:r>
      <w:r>
        <w:rPr>
          <w:b/>
        </w:rPr>
        <w:t>ем</w:t>
      </w:r>
      <w:r w:rsidRPr="00CB3701">
        <w:rPr>
          <w:b/>
        </w:rPr>
        <w:t xml:space="preserve"> и наиболее необходимы</w:t>
      </w:r>
      <w:r>
        <w:rPr>
          <w:b/>
        </w:rPr>
        <w:t>ми</w:t>
      </w:r>
      <w:r w:rsidRPr="00CB3701">
        <w:rPr>
          <w:b/>
        </w:rPr>
        <w:t xml:space="preserve"> лекарственны</w:t>
      </w:r>
      <w:r>
        <w:rPr>
          <w:b/>
        </w:rPr>
        <w:t>ми</w:t>
      </w:r>
      <w:r w:rsidRPr="00CB3701">
        <w:rPr>
          <w:b/>
        </w:rPr>
        <w:t xml:space="preserve"> средств</w:t>
      </w:r>
      <w:r>
        <w:rPr>
          <w:b/>
        </w:rPr>
        <w:t>ами</w:t>
      </w:r>
      <w:r w:rsidRPr="00CB3701">
        <w:rPr>
          <w:b/>
          <w:bCs/>
        </w:rPr>
        <w:t>;</w:t>
      </w:r>
    </w:p>
    <w:p w14:paraId="7E7F0ABE" w14:textId="77777777" w:rsidR="00134D3F" w:rsidRPr="00CB3701" w:rsidRDefault="00134D3F" w:rsidP="00134D3F">
      <w:pPr>
        <w:pStyle w:val="SingleTxt"/>
        <w:spacing w:line="230" w:lineRule="exact"/>
        <w:rPr>
          <w:b/>
          <w:bCs/>
        </w:rPr>
      </w:pPr>
      <w:r w:rsidRPr="00CB3701">
        <w:rPr>
          <w:b/>
          <w:bCs/>
        </w:rPr>
        <w:tab/>
      </w:r>
      <w:r w:rsidRPr="004B0EF8">
        <w:t>b</w:t>
      </w:r>
      <w:r w:rsidRPr="00CB3701">
        <w:t>)</w:t>
      </w:r>
      <w:r w:rsidRPr="00CB3701">
        <w:rPr>
          <w:b/>
          <w:bCs/>
        </w:rPr>
        <w:tab/>
      </w:r>
      <w:r>
        <w:rPr>
          <w:b/>
          <w:bCs/>
        </w:rPr>
        <w:t>в</w:t>
      </w:r>
      <w:r w:rsidRPr="00CB3701">
        <w:rPr>
          <w:b/>
        </w:rPr>
        <w:t xml:space="preserve">ключить в планы обеспечения готовности к стихийным бедствиям положения о создании приютов, </w:t>
      </w:r>
      <w:r>
        <w:rPr>
          <w:b/>
        </w:rPr>
        <w:t>предназначе</w:t>
      </w:r>
      <w:r w:rsidRPr="00CB3701">
        <w:rPr>
          <w:b/>
        </w:rPr>
        <w:t xml:space="preserve">нных исключительно </w:t>
      </w:r>
      <w:r>
        <w:rPr>
          <w:b/>
        </w:rPr>
        <w:t>для</w:t>
      </w:r>
      <w:r w:rsidRPr="00CB3701">
        <w:rPr>
          <w:b/>
        </w:rPr>
        <w:t xml:space="preserve"> женщин, в которых женщины могут сообщать о случаях гендерного насилия и получать доступ к средствам правовой защиты и реабилитации</w:t>
      </w:r>
      <w:r w:rsidRPr="00CB3701">
        <w:rPr>
          <w:b/>
          <w:bCs/>
        </w:rPr>
        <w:t>;</w:t>
      </w:r>
    </w:p>
    <w:p w14:paraId="6ACC16F4" w14:textId="77777777" w:rsidR="00134D3F" w:rsidRPr="00CB3701" w:rsidRDefault="00134D3F" w:rsidP="00134D3F">
      <w:pPr>
        <w:pStyle w:val="SingleTxt"/>
        <w:spacing w:line="230" w:lineRule="exact"/>
        <w:rPr>
          <w:b/>
          <w:bCs/>
        </w:rPr>
      </w:pPr>
      <w:r w:rsidRPr="00CB3701">
        <w:rPr>
          <w:b/>
          <w:bCs/>
        </w:rPr>
        <w:tab/>
      </w:r>
      <w:r w:rsidRPr="00CB3701">
        <w:rPr>
          <w:b/>
        </w:rPr>
        <w:t>c)</w:t>
      </w:r>
      <w:r w:rsidRPr="00CB3701">
        <w:rPr>
          <w:b/>
          <w:bCs/>
        </w:rPr>
        <w:tab/>
      </w:r>
      <w:r>
        <w:rPr>
          <w:b/>
          <w:bCs/>
        </w:rPr>
        <w:t>п</w:t>
      </w:r>
      <w:r w:rsidRPr="00CB3701">
        <w:rPr>
          <w:b/>
        </w:rPr>
        <w:t>ринять необходимые</w:t>
      </w:r>
      <w:r>
        <w:rPr>
          <w:b/>
        </w:rPr>
        <w:t xml:space="preserve"> меры</w:t>
      </w:r>
      <w:r w:rsidRPr="00CB3701">
        <w:rPr>
          <w:b/>
        </w:rPr>
        <w:t xml:space="preserve"> для обеспечения того, </w:t>
      </w:r>
      <w:r>
        <w:rPr>
          <w:b/>
        </w:rPr>
        <w:t>чтобы субъекты частного сектора</w:t>
      </w:r>
      <w:r w:rsidRPr="00CB3701">
        <w:rPr>
          <w:b/>
        </w:rPr>
        <w:t xml:space="preserve"> возмещали ущерб от последствий их деятельности для затрагиваемых групп населения, в частности женщин</w:t>
      </w:r>
      <w:r w:rsidRPr="00CB3701">
        <w:rPr>
          <w:b/>
          <w:bCs/>
        </w:rPr>
        <w:t>;</w:t>
      </w:r>
    </w:p>
    <w:p w14:paraId="32997944" w14:textId="77777777" w:rsidR="00134D3F" w:rsidRDefault="00134D3F" w:rsidP="00134D3F">
      <w:pPr>
        <w:pStyle w:val="SingleTxt"/>
        <w:spacing w:line="230" w:lineRule="exact"/>
        <w:rPr>
          <w:b/>
          <w:bCs/>
        </w:rPr>
      </w:pPr>
      <w:r w:rsidRPr="00CB3701">
        <w:rPr>
          <w:b/>
          <w:bCs/>
        </w:rPr>
        <w:tab/>
      </w:r>
      <w:r w:rsidRPr="004B0EF8">
        <w:t>d</w:t>
      </w:r>
      <w:r w:rsidRPr="00CB3701">
        <w:t>)</w:t>
      </w:r>
      <w:r w:rsidRPr="00CB3701">
        <w:rPr>
          <w:b/>
          <w:bCs/>
        </w:rPr>
        <w:tab/>
      </w:r>
      <w:r>
        <w:rPr>
          <w:b/>
          <w:bCs/>
        </w:rPr>
        <w:t>у</w:t>
      </w:r>
      <w:r w:rsidRPr="00CB3701">
        <w:rPr>
          <w:b/>
        </w:rPr>
        <w:t xml:space="preserve">силить гендерный анализ и учет интересов и прав женщин путем обеспечения их участия в дискуссиях и принятии решений о всеобъемлющих мерах по адаптации и </w:t>
      </w:r>
      <w:r>
        <w:rPr>
          <w:b/>
        </w:rPr>
        <w:t>смягчению последствий</w:t>
      </w:r>
      <w:r w:rsidRPr="00CB3701">
        <w:rPr>
          <w:b/>
        </w:rPr>
        <w:t xml:space="preserve"> изменения климата в их общинах</w:t>
      </w:r>
      <w:r w:rsidRPr="00CB3701">
        <w:rPr>
          <w:b/>
          <w:bCs/>
        </w:rPr>
        <w:t>.</w:t>
      </w:r>
    </w:p>
    <w:p w14:paraId="44CDEB76" w14:textId="6E6161CE" w:rsidR="00134D3F" w:rsidRPr="001535C3" w:rsidRDefault="00134D3F" w:rsidP="001535C3">
      <w:pPr>
        <w:pStyle w:val="SingleTxt"/>
        <w:spacing w:after="0" w:line="120" w:lineRule="exact"/>
        <w:rPr>
          <w:b/>
          <w:bCs/>
          <w:sz w:val="10"/>
        </w:rPr>
      </w:pPr>
    </w:p>
    <w:p w14:paraId="4D84DAF9" w14:textId="77777777" w:rsidR="00134D3F" w:rsidRPr="00CB3701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3701">
        <w:tab/>
      </w:r>
      <w:r w:rsidRPr="00CB3701">
        <w:tab/>
      </w:r>
      <w:r>
        <w:t>Женщины</w:t>
      </w:r>
      <w:r w:rsidRPr="00CB3701">
        <w:t xml:space="preserve"> </w:t>
      </w:r>
      <w:r>
        <w:t>из</w:t>
      </w:r>
      <w:r w:rsidRPr="00CB3701">
        <w:t xml:space="preserve"> </w:t>
      </w:r>
      <w:r>
        <w:t>числа</w:t>
      </w:r>
      <w:r w:rsidRPr="00CB3701">
        <w:t xml:space="preserve"> </w:t>
      </w:r>
      <w:r>
        <w:t>этнических</w:t>
      </w:r>
      <w:r w:rsidRPr="00CB3701">
        <w:t xml:space="preserve"> </w:t>
      </w:r>
      <w:r>
        <w:t>и</w:t>
      </w:r>
      <w:r w:rsidRPr="00CB3701">
        <w:t xml:space="preserve"> </w:t>
      </w:r>
      <w:r>
        <w:t>религиозных</w:t>
      </w:r>
      <w:r w:rsidRPr="00CB3701">
        <w:t xml:space="preserve"> </w:t>
      </w:r>
      <w:r>
        <w:t>меньшинств</w:t>
      </w:r>
      <w:r w:rsidRPr="00CB3701">
        <w:t xml:space="preserve"> </w:t>
      </w:r>
      <w:r>
        <w:t>и женщины коренных народов</w:t>
      </w:r>
    </w:p>
    <w:p w14:paraId="7CD16549" w14:textId="77777777" w:rsidR="00134D3F" w:rsidRPr="00CB3701" w:rsidRDefault="00134D3F" w:rsidP="00134D3F">
      <w:pPr>
        <w:pStyle w:val="SingleTxt"/>
        <w:spacing w:after="0" w:line="120" w:lineRule="exact"/>
        <w:rPr>
          <w:sz w:val="10"/>
        </w:rPr>
      </w:pPr>
    </w:p>
    <w:p w14:paraId="082791C4" w14:textId="77777777" w:rsidR="00134D3F" w:rsidRPr="00657C6B" w:rsidRDefault="00134D3F" w:rsidP="00134D3F">
      <w:pPr>
        <w:pStyle w:val="SingleTxt"/>
        <w:spacing w:line="230" w:lineRule="exact"/>
      </w:pPr>
      <w:r w:rsidRPr="00CB3701">
        <w:t>55.</w:t>
      </w:r>
      <w:r w:rsidRPr="00CB3701">
        <w:tab/>
      </w:r>
      <w:r>
        <w:t>Комитет с обеспокоенностью отмечает, что женщины из числа этнических и религиозных меньшинств и женщины коренных народов в значительной мере подвергаются пересекающимся формам дискриминации в государстве-участнике</w:t>
      </w:r>
      <w:r w:rsidRPr="00657C6B">
        <w:t>.</w:t>
      </w:r>
    </w:p>
    <w:p w14:paraId="710FC393" w14:textId="77777777" w:rsidR="00134D3F" w:rsidRPr="00657C6B" w:rsidRDefault="00134D3F" w:rsidP="00134D3F">
      <w:pPr>
        <w:pStyle w:val="SingleTxt"/>
        <w:spacing w:line="230" w:lineRule="exact"/>
        <w:rPr>
          <w:w w:val="101"/>
        </w:rPr>
      </w:pPr>
      <w:r w:rsidRPr="00657C6B">
        <w:rPr>
          <w:w w:val="101"/>
        </w:rPr>
        <w:lastRenderedPageBreak/>
        <w:t>56.</w:t>
      </w:r>
      <w:r w:rsidRPr="00657C6B">
        <w:rPr>
          <w:w w:val="101"/>
        </w:rPr>
        <w:tab/>
      </w:r>
      <w:r w:rsidRPr="00657C6B">
        <w:rPr>
          <w:b/>
        </w:rPr>
        <w:t>Комитет рекомендует государству-участнику удвоить усилия и принять законодательство, временные специальные</w:t>
      </w:r>
      <w:r>
        <w:rPr>
          <w:b/>
        </w:rPr>
        <w:t xml:space="preserve"> меры</w:t>
      </w:r>
      <w:r w:rsidRPr="00657C6B">
        <w:rPr>
          <w:b/>
        </w:rPr>
        <w:t xml:space="preserve"> и информационно-просветительские меры, необходимые для борьбы с пересекающимися формами дискриминации в отношении женщин</w:t>
      </w:r>
      <w:r w:rsidRPr="00657C6B">
        <w:rPr>
          <w:b/>
          <w:bCs/>
          <w:w w:val="101"/>
        </w:rPr>
        <w:t>.</w:t>
      </w:r>
    </w:p>
    <w:p w14:paraId="04CEC129" w14:textId="77777777" w:rsidR="00134D3F" w:rsidRPr="00657C6B" w:rsidRDefault="00134D3F" w:rsidP="00134D3F">
      <w:pPr>
        <w:pStyle w:val="SingleTxt"/>
        <w:spacing w:after="0" w:line="120" w:lineRule="exact"/>
        <w:rPr>
          <w:sz w:val="10"/>
        </w:rPr>
      </w:pPr>
    </w:p>
    <w:p w14:paraId="0AD504F5" w14:textId="77777777" w:rsidR="00134D3F" w:rsidRPr="00424EE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7C6B">
        <w:tab/>
      </w:r>
      <w:r w:rsidRPr="00657C6B">
        <w:tab/>
      </w:r>
      <w:r>
        <w:t>Женщины-инвалиды</w:t>
      </w:r>
    </w:p>
    <w:p w14:paraId="292BF449" w14:textId="77777777" w:rsidR="00134D3F" w:rsidRPr="00424EEA" w:rsidRDefault="00134D3F" w:rsidP="00134D3F">
      <w:pPr>
        <w:pStyle w:val="SingleTxt"/>
        <w:spacing w:after="0" w:line="120" w:lineRule="exact"/>
        <w:rPr>
          <w:sz w:val="10"/>
        </w:rPr>
      </w:pPr>
    </w:p>
    <w:p w14:paraId="164760B9" w14:textId="77777777" w:rsidR="00134D3F" w:rsidRPr="00657C6B" w:rsidRDefault="00134D3F" w:rsidP="00134D3F">
      <w:pPr>
        <w:pStyle w:val="SingleTxt"/>
      </w:pPr>
      <w:r w:rsidRPr="00657C6B">
        <w:t>57.</w:t>
      </w:r>
      <w:r w:rsidRPr="00657C6B">
        <w:tab/>
      </w:r>
      <w:r>
        <w:t>Комитет</w:t>
      </w:r>
      <w:r w:rsidRPr="00657C6B">
        <w:t xml:space="preserve"> </w:t>
      </w:r>
      <w:r>
        <w:t>обеспокоен</w:t>
      </w:r>
      <w:r w:rsidRPr="00657C6B">
        <w:t xml:space="preserve"> </w:t>
      </w:r>
      <w:r>
        <w:t>высоким</w:t>
      </w:r>
      <w:r w:rsidRPr="00657C6B">
        <w:t xml:space="preserve"> </w:t>
      </w:r>
      <w:r>
        <w:t>уровнем</w:t>
      </w:r>
      <w:r w:rsidRPr="00657C6B">
        <w:t xml:space="preserve"> </w:t>
      </w:r>
      <w:r>
        <w:t>дискриминации</w:t>
      </w:r>
      <w:r w:rsidRPr="00657C6B">
        <w:t xml:space="preserve"> </w:t>
      </w:r>
      <w:r>
        <w:t>в</w:t>
      </w:r>
      <w:r w:rsidRPr="00657C6B">
        <w:t xml:space="preserve"> </w:t>
      </w:r>
      <w:r>
        <w:t>отношении</w:t>
      </w:r>
      <w:r w:rsidRPr="00657C6B">
        <w:t xml:space="preserve"> </w:t>
      </w:r>
      <w:r>
        <w:t>женщин</w:t>
      </w:r>
      <w:r w:rsidRPr="00657C6B">
        <w:t>-</w:t>
      </w:r>
      <w:r>
        <w:t>инвалидов</w:t>
      </w:r>
      <w:r w:rsidRPr="00657C6B">
        <w:t xml:space="preserve"> </w:t>
      </w:r>
      <w:r>
        <w:t>в</w:t>
      </w:r>
      <w:r w:rsidRPr="00657C6B">
        <w:t xml:space="preserve"> </w:t>
      </w:r>
      <w:r>
        <w:t>государстве</w:t>
      </w:r>
      <w:r w:rsidRPr="00657C6B">
        <w:t>-</w:t>
      </w:r>
      <w:r>
        <w:t>участнике</w:t>
      </w:r>
      <w:r w:rsidRPr="00657C6B">
        <w:t xml:space="preserve">. </w:t>
      </w:r>
    </w:p>
    <w:p w14:paraId="4B5668A1" w14:textId="77777777" w:rsidR="00134D3F" w:rsidRPr="00657C6B" w:rsidRDefault="00134D3F" w:rsidP="00134D3F">
      <w:pPr>
        <w:pStyle w:val="SingleTxt"/>
      </w:pPr>
      <w:r w:rsidRPr="00657C6B">
        <w:t>58.</w:t>
      </w:r>
      <w:r w:rsidRPr="00657C6B">
        <w:tab/>
      </w:r>
      <w:r w:rsidRPr="00657C6B">
        <w:rPr>
          <w:b/>
        </w:rPr>
        <w:t xml:space="preserve">Комитет рекомендует государству-участнику способствовать созданию положительного образа женщин и девочек с инвалидностью и обеспечить им надлежащий доступ к правосудию, участию в политической жизни, образованию, </w:t>
      </w:r>
      <w:r>
        <w:rPr>
          <w:b/>
        </w:rPr>
        <w:t>занятости</w:t>
      </w:r>
      <w:r w:rsidRPr="00657C6B">
        <w:rPr>
          <w:b/>
        </w:rPr>
        <w:t xml:space="preserve"> и услугам здравоохранения, включая охрану сексуального и репродуктивного здоровья</w:t>
      </w:r>
      <w:r w:rsidRPr="00657C6B">
        <w:rPr>
          <w:b/>
          <w:bCs/>
        </w:rPr>
        <w:t>.</w:t>
      </w:r>
    </w:p>
    <w:p w14:paraId="4CF8D702" w14:textId="77777777" w:rsidR="00134D3F" w:rsidRPr="00657C6B" w:rsidRDefault="00134D3F" w:rsidP="00134D3F">
      <w:pPr>
        <w:pStyle w:val="SingleTxt"/>
        <w:spacing w:after="0" w:line="120" w:lineRule="exact"/>
        <w:rPr>
          <w:sz w:val="10"/>
        </w:rPr>
      </w:pPr>
    </w:p>
    <w:p w14:paraId="015D3E7F" w14:textId="77777777" w:rsidR="00134D3F" w:rsidRPr="00424EE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7C6B">
        <w:tab/>
      </w:r>
      <w:r w:rsidRPr="00657C6B">
        <w:tab/>
      </w:r>
      <w:r>
        <w:t>Брак</w:t>
      </w:r>
      <w:r w:rsidRPr="00424EEA">
        <w:t xml:space="preserve"> </w:t>
      </w:r>
      <w:r>
        <w:t>и</w:t>
      </w:r>
      <w:r w:rsidRPr="00424EEA">
        <w:t xml:space="preserve"> </w:t>
      </w:r>
      <w:r>
        <w:t>семейная</w:t>
      </w:r>
      <w:r w:rsidRPr="00424EEA">
        <w:t xml:space="preserve"> </w:t>
      </w:r>
      <w:r>
        <w:t>жизнь</w:t>
      </w:r>
    </w:p>
    <w:p w14:paraId="71334EA6" w14:textId="77777777" w:rsidR="00134D3F" w:rsidRPr="00424EEA" w:rsidRDefault="00134D3F" w:rsidP="00134D3F">
      <w:pPr>
        <w:pStyle w:val="SingleTxt"/>
        <w:spacing w:after="0" w:line="120" w:lineRule="exact"/>
        <w:rPr>
          <w:sz w:val="10"/>
        </w:rPr>
      </w:pPr>
    </w:p>
    <w:p w14:paraId="585D1F34" w14:textId="46E8A470" w:rsidR="00134D3F" w:rsidRDefault="00134D3F" w:rsidP="00134D3F">
      <w:pPr>
        <w:pStyle w:val="SingleTxt"/>
      </w:pPr>
      <w:r w:rsidRPr="005A66AD">
        <w:t>59.</w:t>
      </w:r>
      <w:r w:rsidRPr="005A66AD">
        <w:tab/>
      </w:r>
      <w:r>
        <w:t>Комитет</w:t>
      </w:r>
      <w:r w:rsidRPr="005A66AD">
        <w:t xml:space="preserve"> </w:t>
      </w:r>
      <w:r>
        <w:t>выражает</w:t>
      </w:r>
      <w:r w:rsidRPr="005A66AD">
        <w:t xml:space="preserve"> </w:t>
      </w:r>
      <w:r>
        <w:t>обеспокоенность по поводу</w:t>
      </w:r>
      <w:r w:rsidRPr="005A66AD">
        <w:t xml:space="preserve"> </w:t>
      </w:r>
      <w:r>
        <w:t>отсутствия</w:t>
      </w:r>
      <w:r w:rsidRPr="005A66AD">
        <w:t xml:space="preserve"> </w:t>
      </w:r>
      <w:r>
        <w:t>официальной</w:t>
      </w:r>
      <w:r w:rsidRPr="005A66AD">
        <w:t xml:space="preserve"> </w:t>
      </w:r>
      <w:r>
        <w:t>оценки</w:t>
      </w:r>
      <w:r w:rsidRPr="005A66AD">
        <w:t xml:space="preserve"> </w:t>
      </w:r>
      <w:r>
        <w:t>воздействия</w:t>
      </w:r>
      <w:r w:rsidRPr="005A66AD">
        <w:t xml:space="preserve"> </w:t>
      </w:r>
      <w:r>
        <w:t>Закона</w:t>
      </w:r>
      <w:r w:rsidRPr="005A66AD">
        <w:t xml:space="preserve"> </w:t>
      </w:r>
      <w:r>
        <w:t>о</w:t>
      </w:r>
      <w:r w:rsidRPr="005A66AD">
        <w:t xml:space="preserve"> </w:t>
      </w:r>
      <w:r>
        <w:t>семье</w:t>
      </w:r>
      <w:r w:rsidRPr="005A66AD">
        <w:t xml:space="preserve"> </w:t>
      </w:r>
      <w:r>
        <w:t>с</w:t>
      </w:r>
      <w:r w:rsidRPr="005A66AD">
        <w:t xml:space="preserve"> </w:t>
      </w:r>
      <w:r>
        <w:t>момента</w:t>
      </w:r>
      <w:r w:rsidRPr="005A66AD">
        <w:t xml:space="preserve"> </w:t>
      </w:r>
      <w:r>
        <w:t>его</w:t>
      </w:r>
      <w:r w:rsidRPr="005A66AD">
        <w:t xml:space="preserve"> </w:t>
      </w:r>
      <w:r>
        <w:t>принятия</w:t>
      </w:r>
      <w:r w:rsidRPr="005A66AD">
        <w:t xml:space="preserve">, </w:t>
      </w:r>
      <w:r>
        <w:t>а</w:t>
      </w:r>
      <w:r w:rsidRPr="005A66AD">
        <w:t xml:space="preserve"> </w:t>
      </w:r>
      <w:r>
        <w:t>также</w:t>
      </w:r>
      <w:r w:rsidRPr="005A66AD">
        <w:t xml:space="preserve"> </w:t>
      </w:r>
      <w:r>
        <w:t>отсутствия</w:t>
      </w:r>
      <w:r w:rsidRPr="005A66AD">
        <w:t xml:space="preserve"> </w:t>
      </w:r>
      <w:r>
        <w:t>информации</w:t>
      </w:r>
      <w:r w:rsidRPr="005A66AD">
        <w:t xml:space="preserve"> </w:t>
      </w:r>
      <w:r>
        <w:t>о</w:t>
      </w:r>
      <w:r w:rsidRPr="005A66AD">
        <w:t xml:space="preserve"> </w:t>
      </w:r>
      <w:r>
        <w:t>мерах, принятых</w:t>
      </w:r>
      <w:r w:rsidRPr="005A66AD">
        <w:t xml:space="preserve"> </w:t>
      </w:r>
      <w:r>
        <w:t>для</w:t>
      </w:r>
      <w:r w:rsidRPr="005A66AD">
        <w:t xml:space="preserve"> </w:t>
      </w:r>
      <w:r>
        <w:t>ознакомления</w:t>
      </w:r>
      <w:r w:rsidRPr="005A66AD">
        <w:t xml:space="preserve"> </w:t>
      </w:r>
      <w:r>
        <w:t>общественности</w:t>
      </w:r>
      <w:r w:rsidRPr="005A66AD">
        <w:t xml:space="preserve"> </w:t>
      </w:r>
      <w:r>
        <w:t>с</w:t>
      </w:r>
      <w:r w:rsidRPr="005A66AD">
        <w:t xml:space="preserve"> </w:t>
      </w:r>
      <w:r>
        <w:t>поправками</w:t>
      </w:r>
      <w:r w:rsidRPr="005A66AD">
        <w:t xml:space="preserve"> 200</w:t>
      </w:r>
      <w:r w:rsidR="001535C3" w:rsidRPr="005A66AD">
        <w:t>9</w:t>
      </w:r>
      <w:r w:rsidR="001535C3">
        <w:t> год</w:t>
      </w:r>
      <w:r>
        <w:t>а</w:t>
      </w:r>
      <w:r w:rsidRPr="005A66AD">
        <w:t xml:space="preserve"> </w:t>
      </w:r>
      <w:r>
        <w:t>к</w:t>
      </w:r>
      <w:r w:rsidRPr="005A66AD">
        <w:t xml:space="preserve"> </w:t>
      </w:r>
      <w:r>
        <w:t>Закону</w:t>
      </w:r>
      <w:r w:rsidRPr="005A66AD">
        <w:t xml:space="preserve"> </w:t>
      </w:r>
      <w:r>
        <w:t>о</w:t>
      </w:r>
      <w:r w:rsidRPr="005A66AD">
        <w:t xml:space="preserve"> </w:t>
      </w:r>
      <w:r>
        <w:t>браке</w:t>
      </w:r>
      <w:r w:rsidRPr="005A66AD">
        <w:t xml:space="preserve">, </w:t>
      </w:r>
      <w:r>
        <w:t>в</w:t>
      </w:r>
      <w:r w:rsidRPr="005A66AD">
        <w:t xml:space="preserve"> </w:t>
      </w:r>
      <w:r>
        <w:t>соответствии</w:t>
      </w:r>
      <w:r w:rsidRPr="005A66AD">
        <w:t xml:space="preserve"> </w:t>
      </w:r>
      <w:r>
        <w:t>с</w:t>
      </w:r>
      <w:r w:rsidRPr="005A66AD">
        <w:t xml:space="preserve"> </w:t>
      </w:r>
      <w:r>
        <w:t>которыми</w:t>
      </w:r>
      <w:r w:rsidRPr="005A66AD">
        <w:t xml:space="preserve"> </w:t>
      </w:r>
      <w:r>
        <w:t>юридический</w:t>
      </w:r>
      <w:r w:rsidRPr="005A66AD">
        <w:t xml:space="preserve"> </w:t>
      </w:r>
      <w:r>
        <w:t>возраст</w:t>
      </w:r>
      <w:r w:rsidRPr="005A66AD">
        <w:t xml:space="preserve"> </w:t>
      </w:r>
      <w:r>
        <w:t>вступления</w:t>
      </w:r>
      <w:r w:rsidRPr="005A66AD">
        <w:t xml:space="preserve"> </w:t>
      </w:r>
      <w:r>
        <w:t>в</w:t>
      </w:r>
      <w:r w:rsidRPr="005A66AD">
        <w:t xml:space="preserve"> </w:t>
      </w:r>
      <w:r>
        <w:t>брак</w:t>
      </w:r>
      <w:r w:rsidRPr="005A66AD">
        <w:t xml:space="preserve"> </w:t>
      </w:r>
      <w:r>
        <w:t>был</w:t>
      </w:r>
      <w:r w:rsidRPr="005A66AD">
        <w:t xml:space="preserve"> </w:t>
      </w:r>
      <w:r>
        <w:t>повышен</w:t>
      </w:r>
      <w:r w:rsidRPr="005A66AD">
        <w:t xml:space="preserve"> </w:t>
      </w:r>
      <w:r>
        <w:t>до</w:t>
      </w:r>
      <w:r w:rsidRPr="005A66AD">
        <w:t xml:space="preserve"> 1</w:t>
      </w:r>
      <w:r w:rsidR="001535C3" w:rsidRPr="005A66AD">
        <w:t>8</w:t>
      </w:r>
      <w:r w:rsidR="001535C3">
        <w:t> лет</w:t>
      </w:r>
      <w:r w:rsidRPr="005A66AD">
        <w:t xml:space="preserve"> </w:t>
      </w:r>
      <w:r>
        <w:t>для</w:t>
      </w:r>
      <w:r w:rsidRPr="005A66AD">
        <w:t xml:space="preserve"> </w:t>
      </w:r>
      <w:r>
        <w:t>женщин</w:t>
      </w:r>
      <w:r w:rsidRPr="005A66AD">
        <w:t xml:space="preserve"> </w:t>
      </w:r>
      <w:r>
        <w:t>и</w:t>
      </w:r>
      <w:r w:rsidRPr="005A66AD">
        <w:t xml:space="preserve"> </w:t>
      </w:r>
      <w:r>
        <w:t>мужчин. Кроме того, он обеспокоен тем, что недостатки в деятельности Суда по семейным делам, включая задержки в вынесении решений о выплате алиментов и разрешении имущественных споров, нередко заставляют женщин примиряться со своими партнерами и, тем самым, лишают их надлежащего доступа к правосудию. Комитет также с обеспокоенностью отмечает сообщения о том, что женщины нечасто обращаются в Суд для решения проблем, связанных с семейным правом и отношениями в семье.</w:t>
      </w:r>
    </w:p>
    <w:p w14:paraId="0782FEA9" w14:textId="5835194E" w:rsidR="00134D3F" w:rsidRPr="008E0391" w:rsidRDefault="00134D3F" w:rsidP="00134D3F">
      <w:pPr>
        <w:pStyle w:val="SingleTxt"/>
      </w:pPr>
      <w:r w:rsidRPr="008E0391">
        <w:t>60.</w:t>
      </w:r>
      <w:r w:rsidRPr="008E0391">
        <w:tab/>
      </w:r>
      <w:r w:rsidRPr="008E0391">
        <w:rPr>
          <w:b/>
        </w:rPr>
        <w:t>Комитет рекомендует государству-участнику провести полную оценку осуществления Закона о семье и Закона о браке и изучить коренные причины неэффективного функционирования Суд</w:t>
      </w:r>
      <w:r>
        <w:rPr>
          <w:b/>
        </w:rPr>
        <w:t>а</w:t>
      </w:r>
      <w:r w:rsidRPr="008E0391">
        <w:rPr>
          <w:b/>
        </w:rPr>
        <w:t xml:space="preserve"> по семейным делам и отс</w:t>
      </w:r>
      <w:r>
        <w:rPr>
          <w:b/>
        </w:rPr>
        <w:t>утствия возможности обращаться туда</w:t>
      </w:r>
      <w:r w:rsidRPr="008E0391">
        <w:rPr>
          <w:b/>
        </w:rPr>
        <w:t xml:space="preserve"> </w:t>
      </w:r>
      <w:r>
        <w:rPr>
          <w:b/>
        </w:rPr>
        <w:t>в</w:t>
      </w:r>
      <w:r w:rsidRPr="008E0391">
        <w:rPr>
          <w:b/>
        </w:rPr>
        <w:t xml:space="preserve"> целях улучшения его структуры и подготовки сотрудников судебных органов</w:t>
      </w:r>
      <w:r>
        <w:rPr>
          <w:b/>
        </w:rPr>
        <w:t>, а также</w:t>
      </w:r>
      <w:r w:rsidRPr="008E0391">
        <w:rPr>
          <w:b/>
        </w:rPr>
        <w:t xml:space="preserve"> повышения осведомленности о его функциях. Государству-участнику следует, опираясь на</w:t>
      </w:r>
      <w:r w:rsidR="001535C3" w:rsidRPr="008E0391">
        <w:rPr>
          <w:b/>
        </w:rPr>
        <w:t xml:space="preserve"> </w:t>
      </w:r>
      <w:r w:rsidRPr="008E0391">
        <w:rPr>
          <w:b/>
        </w:rPr>
        <w:t>выводы</w:t>
      </w:r>
      <w:r>
        <w:rPr>
          <w:b/>
        </w:rPr>
        <w:t xml:space="preserve"> оценки</w:t>
      </w:r>
      <w:r w:rsidRPr="008E0391">
        <w:rPr>
          <w:b/>
        </w:rPr>
        <w:t>, разработать стратегию в целях повышения эффективности и расширения возможностей использования Суда и выделить для этого достаточные ресурсы</w:t>
      </w:r>
      <w:r w:rsidRPr="008E0391">
        <w:rPr>
          <w:b/>
          <w:bCs/>
        </w:rPr>
        <w:t>.</w:t>
      </w:r>
    </w:p>
    <w:p w14:paraId="47705B08" w14:textId="77777777" w:rsidR="00134D3F" w:rsidRPr="008E0391" w:rsidRDefault="00134D3F" w:rsidP="00134D3F">
      <w:pPr>
        <w:pStyle w:val="SingleTxt"/>
        <w:spacing w:after="0" w:line="120" w:lineRule="exact"/>
        <w:rPr>
          <w:sz w:val="10"/>
        </w:rPr>
      </w:pPr>
    </w:p>
    <w:p w14:paraId="3C61203E" w14:textId="77777777" w:rsidR="00134D3F" w:rsidRPr="008E0391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0391">
        <w:tab/>
      </w:r>
      <w:r w:rsidRPr="008E0391">
        <w:tab/>
      </w:r>
      <w:r>
        <w:t>Сбор</w:t>
      </w:r>
      <w:r w:rsidRPr="008E0391">
        <w:t xml:space="preserve"> </w:t>
      </w:r>
      <w:r>
        <w:t>и</w:t>
      </w:r>
      <w:r w:rsidRPr="008E0391">
        <w:t xml:space="preserve"> </w:t>
      </w:r>
      <w:r>
        <w:t>анализ</w:t>
      </w:r>
      <w:r w:rsidRPr="008E0391">
        <w:t xml:space="preserve"> </w:t>
      </w:r>
      <w:r>
        <w:t>данных</w:t>
      </w:r>
      <w:r w:rsidRPr="008E0391">
        <w:t xml:space="preserve"> </w:t>
      </w:r>
    </w:p>
    <w:p w14:paraId="751EB84C" w14:textId="77777777" w:rsidR="00134D3F" w:rsidRPr="008E0391" w:rsidRDefault="00134D3F" w:rsidP="00134D3F">
      <w:pPr>
        <w:pStyle w:val="SingleTxt"/>
        <w:spacing w:after="0" w:line="120" w:lineRule="exact"/>
        <w:rPr>
          <w:sz w:val="10"/>
        </w:rPr>
      </w:pPr>
    </w:p>
    <w:p w14:paraId="36912A48" w14:textId="77777777" w:rsidR="00134D3F" w:rsidRPr="008E0391" w:rsidRDefault="00134D3F" w:rsidP="00134D3F">
      <w:pPr>
        <w:pStyle w:val="SingleTxt"/>
      </w:pPr>
      <w:r w:rsidRPr="008E0391">
        <w:t>61.</w:t>
      </w:r>
      <w:r w:rsidRPr="008E0391">
        <w:tab/>
      </w:r>
      <w:r>
        <w:t>Комитет с обеспокоенностью отмечает недостатки системы сбора, анализа и обработки достоверных статистических данных о положении женщин во всех областях, охватываемых Конвенцией</w:t>
      </w:r>
      <w:r w:rsidRPr="008E0391">
        <w:t>.</w:t>
      </w:r>
    </w:p>
    <w:p w14:paraId="7A0FCA91" w14:textId="77777777" w:rsidR="00134D3F" w:rsidRPr="008E0391" w:rsidRDefault="00134D3F" w:rsidP="00134D3F">
      <w:pPr>
        <w:pStyle w:val="SingleTxt"/>
      </w:pPr>
      <w:r w:rsidRPr="008E0391">
        <w:t>62.</w:t>
      </w:r>
      <w:r w:rsidRPr="008E0391">
        <w:tab/>
      </w:r>
      <w:r w:rsidRPr="008E0391">
        <w:rPr>
          <w:b/>
        </w:rPr>
        <w:t xml:space="preserve">Комитет рекомендует государству-участнику создать централизованную систему сбора, анализа и распространения всеобъемлющих данных с разбивкой по полу, возрасту, инвалидности, этнической принадлежности, месту проживания и социально-экономическому статусу и использовать поддающиеся </w:t>
      </w:r>
      <w:r>
        <w:rPr>
          <w:b/>
        </w:rPr>
        <w:t>измерению</w:t>
      </w:r>
      <w:r w:rsidRPr="008E0391">
        <w:rPr>
          <w:b/>
        </w:rPr>
        <w:t xml:space="preserve"> показатели для анализа тенденций, касающихся положения женщин, а также прогресса в достижении фактического равенства во всех областях, охватываемых Конвенцией</w:t>
      </w:r>
      <w:r w:rsidRPr="008E0391">
        <w:rPr>
          <w:b/>
          <w:bCs/>
        </w:rPr>
        <w:t>.</w:t>
      </w:r>
    </w:p>
    <w:p w14:paraId="63B6DA11" w14:textId="77777777" w:rsidR="001535C3" w:rsidRDefault="001535C3">
      <w:pPr>
        <w:spacing w:after="200" w:line="276" w:lineRule="auto"/>
        <w:rPr>
          <w:b/>
          <w:spacing w:val="2"/>
        </w:rPr>
      </w:pPr>
      <w:r>
        <w:br w:type="page"/>
      </w:r>
    </w:p>
    <w:p w14:paraId="54B3011B" w14:textId="78E426F1" w:rsidR="00134D3F" w:rsidRPr="00901449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0391">
        <w:lastRenderedPageBreak/>
        <w:tab/>
      </w:r>
      <w:r w:rsidRPr="008E0391">
        <w:tab/>
      </w:r>
      <w:r>
        <w:t>Поправка</w:t>
      </w:r>
      <w:r w:rsidRPr="00901449">
        <w:t xml:space="preserve"> </w:t>
      </w:r>
      <w:r>
        <w:t>к</w:t>
      </w:r>
      <w:r w:rsidRPr="00901449">
        <w:t xml:space="preserve"> </w:t>
      </w:r>
      <w:r>
        <w:t>пункту</w:t>
      </w:r>
      <w:r w:rsidRPr="00901449">
        <w:t xml:space="preserve"> </w:t>
      </w:r>
      <w:r w:rsidR="001535C3" w:rsidRPr="00901449">
        <w:t>1</w:t>
      </w:r>
      <w:r w:rsidR="001535C3">
        <w:t> ста</w:t>
      </w:r>
      <w:r>
        <w:t>тьи</w:t>
      </w:r>
      <w:r w:rsidRPr="00901449">
        <w:t xml:space="preserve"> 20 </w:t>
      </w:r>
      <w:r>
        <w:t>Конвенции</w:t>
      </w:r>
      <w:r w:rsidRPr="00901449">
        <w:t xml:space="preserve"> </w:t>
      </w:r>
    </w:p>
    <w:p w14:paraId="723E475E" w14:textId="77777777" w:rsidR="00134D3F" w:rsidRPr="00901449" w:rsidRDefault="00134D3F" w:rsidP="00134D3F">
      <w:pPr>
        <w:pStyle w:val="SingleTxt"/>
        <w:spacing w:after="0" w:line="120" w:lineRule="exact"/>
        <w:rPr>
          <w:sz w:val="10"/>
        </w:rPr>
      </w:pPr>
    </w:p>
    <w:p w14:paraId="5A44C3D4" w14:textId="5911D7C9" w:rsidR="00134D3F" w:rsidRPr="00901449" w:rsidRDefault="00134D3F" w:rsidP="00134D3F">
      <w:pPr>
        <w:pStyle w:val="SingleTxt"/>
      </w:pPr>
      <w:r w:rsidRPr="00901449">
        <w:t>63.</w:t>
      </w:r>
      <w:r w:rsidRPr="00901449">
        <w:tab/>
      </w:r>
      <w:r w:rsidRPr="00901449">
        <w:rPr>
          <w:b/>
        </w:rPr>
        <w:t xml:space="preserve">Комитет призывает государство-участник как можно скорее принять поправку к пункту </w:t>
      </w:r>
      <w:r w:rsidR="001535C3" w:rsidRPr="00901449">
        <w:rPr>
          <w:b/>
        </w:rPr>
        <w:t>1</w:t>
      </w:r>
      <w:r w:rsidR="001535C3">
        <w:rPr>
          <w:b/>
        </w:rPr>
        <w:t> </w:t>
      </w:r>
      <w:r w:rsidR="001535C3" w:rsidRPr="00901449">
        <w:rPr>
          <w:b/>
        </w:rPr>
        <w:t>ста</w:t>
      </w:r>
      <w:r w:rsidRPr="00901449">
        <w:rPr>
          <w:b/>
        </w:rPr>
        <w:t xml:space="preserve">тьи 20 Конвенции, касающуюся </w:t>
      </w:r>
      <w:r>
        <w:rPr>
          <w:b/>
        </w:rPr>
        <w:t>продолжительности</w:t>
      </w:r>
      <w:r w:rsidRPr="00901449">
        <w:rPr>
          <w:b/>
        </w:rPr>
        <w:t xml:space="preserve"> сессий Комитета</w:t>
      </w:r>
      <w:r w:rsidRPr="00901449">
        <w:rPr>
          <w:b/>
          <w:bCs/>
        </w:rPr>
        <w:t>.</w:t>
      </w:r>
      <w:r w:rsidRPr="00901449">
        <w:t xml:space="preserve"> </w:t>
      </w:r>
    </w:p>
    <w:p w14:paraId="1B197E66" w14:textId="77777777" w:rsidR="00134D3F" w:rsidRPr="00901449" w:rsidRDefault="00134D3F" w:rsidP="00134D3F">
      <w:pPr>
        <w:pStyle w:val="SingleTxt"/>
        <w:spacing w:after="0" w:line="120" w:lineRule="exact"/>
        <w:rPr>
          <w:sz w:val="10"/>
        </w:rPr>
      </w:pPr>
    </w:p>
    <w:p w14:paraId="3C12D57D" w14:textId="77777777" w:rsidR="00134D3F" w:rsidRPr="00CB50E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1449">
        <w:tab/>
      </w:r>
      <w:r w:rsidRPr="00901449">
        <w:tab/>
      </w:r>
      <w:r>
        <w:t>Пекинская</w:t>
      </w:r>
      <w:r w:rsidRPr="00CB50E8">
        <w:t xml:space="preserve"> </w:t>
      </w:r>
      <w:r>
        <w:t>декларация</w:t>
      </w:r>
      <w:r w:rsidRPr="00CB50E8">
        <w:t xml:space="preserve"> </w:t>
      </w:r>
      <w:r>
        <w:t>и</w:t>
      </w:r>
      <w:r w:rsidRPr="00CB50E8">
        <w:t xml:space="preserve"> </w:t>
      </w:r>
      <w:r>
        <w:t>Платформа</w:t>
      </w:r>
      <w:r w:rsidRPr="00CB50E8">
        <w:t xml:space="preserve"> </w:t>
      </w:r>
      <w:r>
        <w:t>действий</w:t>
      </w:r>
      <w:r w:rsidRPr="00CB50E8">
        <w:t xml:space="preserve"> </w:t>
      </w:r>
    </w:p>
    <w:p w14:paraId="3994EC5C" w14:textId="77777777" w:rsidR="00134D3F" w:rsidRPr="00CB50E8" w:rsidRDefault="00134D3F" w:rsidP="00134D3F">
      <w:pPr>
        <w:pStyle w:val="SingleTxt"/>
        <w:spacing w:after="0" w:line="120" w:lineRule="exact"/>
        <w:rPr>
          <w:sz w:val="10"/>
        </w:rPr>
      </w:pPr>
    </w:p>
    <w:p w14:paraId="213C57FF" w14:textId="77777777" w:rsidR="00134D3F" w:rsidRPr="00CB50E8" w:rsidRDefault="00134D3F" w:rsidP="00134D3F">
      <w:pPr>
        <w:pStyle w:val="SingleTxt"/>
        <w:rPr>
          <w:b/>
          <w:bCs/>
          <w:w w:val="101"/>
        </w:rPr>
      </w:pPr>
      <w:r w:rsidRPr="00CB50E8">
        <w:rPr>
          <w:w w:val="101"/>
        </w:rPr>
        <w:t>64.</w:t>
      </w:r>
      <w:r w:rsidRPr="00CB50E8">
        <w:rPr>
          <w:w w:val="101"/>
        </w:rPr>
        <w:tab/>
      </w:r>
      <w:r w:rsidRPr="00CB50E8">
        <w:rPr>
          <w:b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</w:t>
      </w:r>
      <w:r w:rsidRPr="00CB50E8">
        <w:rPr>
          <w:b/>
          <w:bCs/>
          <w:w w:val="101"/>
        </w:rPr>
        <w:t>.</w:t>
      </w:r>
    </w:p>
    <w:p w14:paraId="23088B8F" w14:textId="77777777" w:rsidR="00134D3F" w:rsidRPr="00CB50E8" w:rsidRDefault="00134D3F" w:rsidP="00134D3F">
      <w:pPr>
        <w:pStyle w:val="SingleTxt"/>
        <w:spacing w:after="0" w:line="120" w:lineRule="exact"/>
        <w:rPr>
          <w:w w:val="101"/>
          <w:sz w:val="10"/>
        </w:rPr>
      </w:pPr>
    </w:p>
    <w:p w14:paraId="19DEB016" w14:textId="06D72768" w:rsidR="00134D3F" w:rsidRPr="00CB50E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50E8">
        <w:tab/>
      </w:r>
      <w:r w:rsidRPr="00CB50E8">
        <w:tab/>
      </w:r>
      <w:r>
        <w:t>Повестка дня в области устойчивого развития на период до 203</w:t>
      </w:r>
      <w:r w:rsidR="001535C3">
        <w:t>0 год</w:t>
      </w:r>
      <w:r>
        <w:t>а</w:t>
      </w:r>
      <w:r w:rsidRPr="00CB50E8">
        <w:t xml:space="preserve"> </w:t>
      </w:r>
    </w:p>
    <w:p w14:paraId="0F160C3E" w14:textId="77777777" w:rsidR="00134D3F" w:rsidRPr="00CB50E8" w:rsidRDefault="00134D3F" w:rsidP="00134D3F">
      <w:pPr>
        <w:pStyle w:val="SingleTxt"/>
        <w:spacing w:after="0" w:line="120" w:lineRule="exact"/>
        <w:rPr>
          <w:sz w:val="10"/>
        </w:rPr>
      </w:pPr>
    </w:p>
    <w:p w14:paraId="5BE06E9A" w14:textId="74719569" w:rsidR="00134D3F" w:rsidRPr="00CB50E8" w:rsidRDefault="00134D3F" w:rsidP="00134D3F">
      <w:pPr>
        <w:pStyle w:val="SingleTxt"/>
      </w:pPr>
      <w:r w:rsidRPr="00CB50E8">
        <w:t>65.</w:t>
      </w:r>
      <w:r w:rsidRPr="00CB50E8">
        <w:tab/>
      </w:r>
      <w:r w:rsidRPr="00CB50E8">
        <w:rPr>
          <w:b/>
        </w:rPr>
        <w:t>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</w:t>
      </w:r>
      <w:r w:rsidR="001535C3" w:rsidRPr="00CB50E8">
        <w:rPr>
          <w:b/>
        </w:rPr>
        <w:t>0</w:t>
      </w:r>
      <w:r w:rsidR="001535C3">
        <w:rPr>
          <w:b/>
        </w:rPr>
        <w:t> </w:t>
      </w:r>
      <w:r w:rsidR="001535C3" w:rsidRPr="00CB50E8">
        <w:rPr>
          <w:b/>
        </w:rPr>
        <w:t>год</w:t>
      </w:r>
      <w:r w:rsidRPr="00CB50E8">
        <w:rPr>
          <w:b/>
        </w:rPr>
        <w:t>а</w:t>
      </w:r>
      <w:r w:rsidRPr="00CB50E8">
        <w:rPr>
          <w:b/>
          <w:bCs/>
        </w:rPr>
        <w:t>.</w:t>
      </w:r>
    </w:p>
    <w:p w14:paraId="4C00001B" w14:textId="77777777" w:rsidR="00134D3F" w:rsidRPr="00CB50E8" w:rsidRDefault="00134D3F" w:rsidP="00134D3F">
      <w:pPr>
        <w:pStyle w:val="SingleTxt"/>
        <w:spacing w:after="0" w:line="120" w:lineRule="exact"/>
        <w:rPr>
          <w:sz w:val="10"/>
        </w:rPr>
      </w:pPr>
    </w:p>
    <w:p w14:paraId="3710F6CF" w14:textId="77777777" w:rsidR="00134D3F" w:rsidRPr="00CB50E8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50E8">
        <w:tab/>
      </w:r>
      <w:r w:rsidRPr="00CB50E8">
        <w:tab/>
      </w:r>
      <w:r>
        <w:t>Распространение информации</w:t>
      </w:r>
      <w:r w:rsidRPr="00CB50E8">
        <w:t xml:space="preserve"> </w:t>
      </w:r>
    </w:p>
    <w:p w14:paraId="20D9255D" w14:textId="77777777" w:rsidR="00134D3F" w:rsidRPr="00CB50E8" w:rsidRDefault="00134D3F" w:rsidP="00134D3F">
      <w:pPr>
        <w:pStyle w:val="SingleTxt"/>
        <w:spacing w:after="0" w:line="120" w:lineRule="exact"/>
        <w:rPr>
          <w:sz w:val="10"/>
        </w:rPr>
      </w:pPr>
    </w:p>
    <w:p w14:paraId="457B232C" w14:textId="77777777" w:rsidR="00134D3F" w:rsidRPr="00CB50E8" w:rsidRDefault="00134D3F" w:rsidP="00134D3F">
      <w:pPr>
        <w:pStyle w:val="SingleTxt"/>
      </w:pPr>
      <w:r w:rsidRPr="00CB50E8">
        <w:t>66.</w:t>
      </w:r>
      <w:r w:rsidRPr="00CB50E8">
        <w:tab/>
      </w:r>
      <w:r w:rsidRPr="00CB50E8">
        <w:rPr>
          <w:b/>
        </w:rPr>
        <w:t xml:space="preserve">Комитет просит государство-участник </w:t>
      </w:r>
      <w:r>
        <w:rPr>
          <w:b/>
        </w:rPr>
        <w:t xml:space="preserve">обеспечить </w:t>
      </w:r>
      <w:r w:rsidRPr="00CB50E8">
        <w:rPr>
          <w:b/>
        </w:rPr>
        <w:t>своевременно</w:t>
      </w:r>
      <w:r>
        <w:rPr>
          <w:b/>
        </w:rPr>
        <w:t>е</w:t>
      </w:r>
      <w:r w:rsidRPr="00CB50E8">
        <w:rPr>
          <w:b/>
        </w:rPr>
        <w:t xml:space="preserve"> распростран</w:t>
      </w:r>
      <w:r>
        <w:rPr>
          <w:b/>
        </w:rPr>
        <w:t>ение настоящих</w:t>
      </w:r>
      <w:r w:rsidRPr="00CB50E8">
        <w:rPr>
          <w:b/>
        </w:rPr>
        <w:t xml:space="preserve"> заключительны</w:t>
      </w:r>
      <w:r>
        <w:rPr>
          <w:b/>
        </w:rPr>
        <w:t>х</w:t>
      </w:r>
      <w:r w:rsidRPr="00CB50E8">
        <w:rPr>
          <w:b/>
        </w:rPr>
        <w:t xml:space="preserve"> замечани</w:t>
      </w:r>
      <w:r>
        <w:rPr>
          <w:b/>
        </w:rPr>
        <w:t>й</w:t>
      </w:r>
      <w:r w:rsidRPr="00CB50E8">
        <w:rPr>
          <w:b/>
        </w:rPr>
        <w:t xml:space="preserve"> на официальных языках государства-участника </w:t>
      </w:r>
      <w:r>
        <w:rPr>
          <w:b/>
        </w:rPr>
        <w:t>в</w:t>
      </w:r>
      <w:r w:rsidRPr="00CB50E8">
        <w:rPr>
          <w:b/>
        </w:rPr>
        <w:t xml:space="preserve"> соответствующих государственных учреждени</w:t>
      </w:r>
      <w:r>
        <w:rPr>
          <w:b/>
        </w:rPr>
        <w:t>ях</w:t>
      </w:r>
      <w:r w:rsidRPr="00CB50E8">
        <w:rPr>
          <w:b/>
        </w:rPr>
        <w:t xml:space="preserve"> всех уровн</w:t>
      </w:r>
      <w:r>
        <w:rPr>
          <w:b/>
        </w:rPr>
        <w:t>ей</w:t>
      </w:r>
      <w:r w:rsidRPr="00CB50E8">
        <w:rPr>
          <w:b/>
        </w:rPr>
        <w:t xml:space="preserve"> (национально</w:t>
      </w:r>
      <w:r>
        <w:rPr>
          <w:b/>
        </w:rPr>
        <w:t>го</w:t>
      </w:r>
      <w:r w:rsidRPr="00CB50E8">
        <w:rPr>
          <w:b/>
        </w:rPr>
        <w:t>, регионально</w:t>
      </w:r>
      <w:r>
        <w:rPr>
          <w:b/>
        </w:rPr>
        <w:t>го</w:t>
      </w:r>
      <w:r w:rsidRPr="00CB50E8">
        <w:rPr>
          <w:b/>
        </w:rPr>
        <w:t xml:space="preserve"> и местно</w:t>
      </w:r>
      <w:r>
        <w:rPr>
          <w:b/>
        </w:rPr>
        <w:t>го</w:t>
      </w:r>
      <w:r w:rsidRPr="00CB50E8">
        <w:rPr>
          <w:b/>
        </w:rPr>
        <w:t>), в частности в правительстве, министерствах, парламенте и судебных органах, для обеспечения их осуществления</w:t>
      </w:r>
      <w:r>
        <w:rPr>
          <w:b/>
        </w:rPr>
        <w:t xml:space="preserve"> в полном объеме</w:t>
      </w:r>
      <w:r w:rsidRPr="00CB50E8">
        <w:rPr>
          <w:b/>
          <w:bCs/>
        </w:rPr>
        <w:t>.</w:t>
      </w:r>
      <w:r>
        <w:rPr>
          <w:b/>
          <w:bCs/>
        </w:rPr>
        <w:t xml:space="preserve"> </w:t>
      </w:r>
    </w:p>
    <w:p w14:paraId="20012647" w14:textId="77777777" w:rsidR="00134D3F" w:rsidRPr="00CB50E8" w:rsidRDefault="00134D3F" w:rsidP="00134D3F">
      <w:pPr>
        <w:pStyle w:val="SingleTxt"/>
        <w:spacing w:after="0" w:line="120" w:lineRule="exact"/>
        <w:rPr>
          <w:sz w:val="10"/>
        </w:rPr>
      </w:pPr>
    </w:p>
    <w:p w14:paraId="67263CB8" w14:textId="77777777" w:rsidR="00134D3F" w:rsidRPr="00424EE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50E8">
        <w:tab/>
      </w:r>
      <w:r w:rsidRPr="00CB50E8">
        <w:tab/>
      </w:r>
      <w:r>
        <w:t>Техническая помощь</w:t>
      </w:r>
    </w:p>
    <w:p w14:paraId="40F45142" w14:textId="77777777" w:rsidR="00134D3F" w:rsidRPr="00424EEA" w:rsidRDefault="00134D3F" w:rsidP="00134D3F">
      <w:pPr>
        <w:pStyle w:val="SingleTxt"/>
        <w:spacing w:after="0" w:line="120" w:lineRule="exact"/>
        <w:rPr>
          <w:sz w:val="10"/>
        </w:rPr>
      </w:pPr>
    </w:p>
    <w:p w14:paraId="77DE38D3" w14:textId="77777777" w:rsidR="00134D3F" w:rsidRPr="0097596C" w:rsidRDefault="00134D3F" w:rsidP="00134D3F">
      <w:pPr>
        <w:pStyle w:val="SingleTxt"/>
      </w:pPr>
      <w:r w:rsidRPr="0097596C">
        <w:t>67.</w:t>
      </w:r>
      <w:r w:rsidRPr="0097596C">
        <w:tab/>
      </w:r>
      <w:r w:rsidRPr="0097596C">
        <w:rPr>
          <w:b/>
        </w:rPr>
        <w:t xml:space="preserve">Комитет рекомендует государству-участнику </w:t>
      </w:r>
      <w:r>
        <w:rPr>
          <w:b/>
        </w:rPr>
        <w:t>увязывать</w:t>
      </w:r>
      <w:r w:rsidRPr="0097596C">
        <w:rPr>
          <w:b/>
        </w:rPr>
        <w:t xml:space="preserve"> осуществление Конвенции с</w:t>
      </w:r>
      <w:r>
        <w:rPr>
          <w:b/>
        </w:rPr>
        <w:t xml:space="preserve"> его</w:t>
      </w:r>
      <w:r w:rsidRPr="0097596C">
        <w:rPr>
          <w:b/>
        </w:rPr>
        <w:t xml:space="preserve"> усилиями в области развития и п</w:t>
      </w:r>
      <w:r>
        <w:rPr>
          <w:b/>
        </w:rPr>
        <w:t>ользоваться в этой связи региональной и международной</w:t>
      </w:r>
      <w:r w:rsidRPr="0097596C">
        <w:rPr>
          <w:b/>
        </w:rPr>
        <w:t xml:space="preserve"> технической помощ</w:t>
      </w:r>
      <w:r>
        <w:rPr>
          <w:b/>
        </w:rPr>
        <w:t>ью.</w:t>
      </w:r>
    </w:p>
    <w:p w14:paraId="2336ED6A" w14:textId="77777777" w:rsidR="00134D3F" w:rsidRPr="0097596C" w:rsidRDefault="00134D3F" w:rsidP="00134D3F">
      <w:pPr>
        <w:pStyle w:val="SingleTxt"/>
        <w:spacing w:after="0" w:line="120" w:lineRule="exact"/>
        <w:rPr>
          <w:sz w:val="10"/>
        </w:rPr>
      </w:pPr>
    </w:p>
    <w:p w14:paraId="0D3ED19B" w14:textId="77777777" w:rsidR="00134D3F" w:rsidRPr="00424EEA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7596C">
        <w:tab/>
      </w:r>
      <w:r w:rsidRPr="0097596C">
        <w:tab/>
      </w:r>
      <w:r>
        <w:t>Ратификация</w:t>
      </w:r>
      <w:r w:rsidRPr="00424EEA">
        <w:t xml:space="preserve"> </w:t>
      </w:r>
      <w:r>
        <w:t>других</w:t>
      </w:r>
      <w:r w:rsidRPr="00424EEA">
        <w:t xml:space="preserve"> </w:t>
      </w:r>
      <w:r>
        <w:t>договоров</w:t>
      </w:r>
    </w:p>
    <w:p w14:paraId="3DFBCF78" w14:textId="77777777" w:rsidR="00134D3F" w:rsidRPr="00424EEA" w:rsidRDefault="00134D3F" w:rsidP="00134D3F">
      <w:pPr>
        <w:pStyle w:val="SingleTxt"/>
        <w:spacing w:after="0" w:line="120" w:lineRule="exact"/>
        <w:rPr>
          <w:sz w:val="10"/>
        </w:rPr>
      </w:pPr>
    </w:p>
    <w:p w14:paraId="00531639" w14:textId="77777777" w:rsidR="00134D3F" w:rsidRPr="00A253F4" w:rsidRDefault="00134D3F" w:rsidP="00134D3F">
      <w:pPr>
        <w:pStyle w:val="SingleTxt"/>
      </w:pPr>
      <w:r w:rsidRPr="00A253F4">
        <w:t>68.</w:t>
      </w:r>
      <w:r w:rsidRPr="00A253F4">
        <w:tab/>
      </w:r>
      <w:r w:rsidRPr="00A253F4">
        <w:rPr>
          <w:b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1535C3">
        <w:rPr>
          <w:rStyle w:val="FootnoteReference"/>
        </w:rPr>
        <w:footnoteReference w:id="1"/>
      </w:r>
      <w:r w:rsidRPr="00A253F4">
        <w:rPr>
          <w:b/>
          <w:bCs/>
        </w:rPr>
        <w:t xml:space="preserve"> </w:t>
      </w:r>
      <w:r w:rsidRPr="00A253F4">
        <w:rPr>
          <w:b/>
        </w:rPr>
        <w:t xml:space="preserve">будет способствовать более </w:t>
      </w:r>
      <w:r>
        <w:rPr>
          <w:b/>
        </w:rPr>
        <w:t>полному</w:t>
      </w:r>
      <w:r w:rsidRPr="00A253F4">
        <w:rPr>
          <w:b/>
        </w:rPr>
        <w:t xml:space="preserve"> осуществлению женщинами их прав человека и основных свобод во всех сферах жизни</w:t>
      </w:r>
      <w:r w:rsidRPr="00A253F4">
        <w:rPr>
          <w:b/>
          <w:bCs/>
        </w:rPr>
        <w:t xml:space="preserve">. </w:t>
      </w:r>
      <w:r w:rsidRPr="00A253F4">
        <w:rPr>
          <w:b/>
        </w:rPr>
        <w:t>В этой связи Комитет рекомендует государству-участнику ратифицировать Международный пакт об экономических, социальных и культурных правах</w:t>
      </w:r>
      <w:r w:rsidRPr="00A253F4">
        <w:rPr>
          <w:b/>
          <w:bCs/>
        </w:rPr>
        <w:t xml:space="preserve">, </w:t>
      </w:r>
      <w:r w:rsidRPr="00A253F4">
        <w:rPr>
          <w:b/>
        </w:rPr>
        <w:t>Международный пакт о гражданских и политических правах</w:t>
      </w:r>
      <w:r w:rsidRPr="00A253F4">
        <w:rPr>
          <w:b/>
          <w:bCs/>
        </w:rPr>
        <w:t xml:space="preserve">, </w:t>
      </w:r>
      <w:r w:rsidRPr="00A253F4">
        <w:rPr>
          <w:b/>
        </w:rPr>
        <w:t xml:space="preserve">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</w:t>
      </w:r>
      <w:r>
        <w:rPr>
          <w:b/>
        </w:rPr>
        <w:t>стороной</w:t>
      </w:r>
      <w:r w:rsidRPr="00A253F4">
        <w:rPr>
          <w:b/>
        </w:rPr>
        <w:t xml:space="preserve"> которых оно еще не является</w:t>
      </w:r>
      <w:r w:rsidRPr="00A253F4">
        <w:rPr>
          <w:b/>
          <w:bCs/>
        </w:rPr>
        <w:t>.</w:t>
      </w:r>
    </w:p>
    <w:p w14:paraId="4E62BED7" w14:textId="77777777" w:rsidR="001535C3" w:rsidRDefault="001535C3">
      <w:pPr>
        <w:spacing w:after="200" w:line="276" w:lineRule="auto"/>
        <w:rPr>
          <w:b/>
          <w:spacing w:val="2"/>
        </w:rPr>
      </w:pPr>
      <w:r>
        <w:br w:type="page"/>
      </w:r>
    </w:p>
    <w:p w14:paraId="1CAD3AEA" w14:textId="495EA167" w:rsidR="00134D3F" w:rsidRPr="00B84EC6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253F4">
        <w:lastRenderedPageBreak/>
        <w:tab/>
      </w:r>
      <w:r w:rsidRPr="00A253F4">
        <w:tab/>
      </w:r>
      <w:r>
        <w:t>Последующие меры в связи с заключительными замечаниями</w:t>
      </w:r>
    </w:p>
    <w:p w14:paraId="3CB9D172" w14:textId="77777777" w:rsidR="00134D3F" w:rsidRPr="00B84EC6" w:rsidRDefault="00134D3F" w:rsidP="00134D3F">
      <w:pPr>
        <w:pStyle w:val="SingleTxt"/>
        <w:spacing w:after="0" w:line="120" w:lineRule="exact"/>
        <w:rPr>
          <w:sz w:val="10"/>
        </w:rPr>
      </w:pPr>
    </w:p>
    <w:p w14:paraId="3FA4D56F" w14:textId="26CE1E52" w:rsidR="00134D3F" w:rsidRPr="00B84EC6" w:rsidRDefault="00134D3F" w:rsidP="00134D3F">
      <w:pPr>
        <w:pStyle w:val="SingleTxt"/>
      </w:pPr>
      <w:r w:rsidRPr="00B84EC6">
        <w:t>69.</w:t>
      </w:r>
      <w:r w:rsidRPr="00B84EC6">
        <w:tab/>
      </w:r>
      <w:r w:rsidRPr="00B84EC6">
        <w:rPr>
          <w:b/>
        </w:rPr>
        <w:t xml:space="preserve">Комитет просит государство-участник представить в течение двух лет письменную информацию о мерах, принятых </w:t>
      </w:r>
      <w:r>
        <w:rPr>
          <w:b/>
        </w:rPr>
        <w:t>для</w:t>
      </w:r>
      <w:r w:rsidRPr="00B84EC6">
        <w:rPr>
          <w:b/>
        </w:rPr>
        <w:t xml:space="preserve"> выполнения рекомендаций, изложенных выше в </w:t>
      </w:r>
      <w:r>
        <w:rPr>
          <w:b/>
        </w:rPr>
        <w:t xml:space="preserve">пунктах 16 </w:t>
      </w:r>
      <w:r w:rsidR="001535C3" w:rsidRPr="00B84EC6">
        <w:rPr>
          <w:b/>
        </w:rPr>
        <w:t>a)</w:t>
      </w:r>
      <w:r w:rsidR="001535C3">
        <w:rPr>
          <w:b/>
        </w:rPr>
        <w:t> </w:t>
      </w:r>
      <w:r w:rsidRPr="00B84EC6">
        <w:rPr>
          <w:b/>
        </w:rPr>
        <w:t xml:space="preserve">и </w:t>
      </w:r>
      <w:r>
        <w:rPr>
          <w:b/>
        </w:rPr>
        <w:t xml:space="preserve">28 </w:t>
      </w:r>
      <w:r w:rsidR="001535C3" w:rsidRPr="00B84EC6">
        <w:rPr>
          <w:b/>
        </w:rPr>
        <w:t>c)</w:t>
      </w:r>
      <w:r w:rsidR="001535C3">
        <w:rPr>
          <w:b/>
        </w:rPr>
        <w:t> </w:t>
      </w:r>
      <w:r w:rsidRPr="00B84EC6">
        <w:rPr>
          <w:b/>
        </w:rPr>
        <w:t xml:space="preserve">и </w:t>
      </w:r>
      <w:r w:rsidRPr="00B84EC6">
        <w:rPr>
          <w:b/>
          <w:lang w:val="en-US"/>
        </w:rPr>
        <w:t>d</w:t>
      </w:r>
      <w:r w:rsidRPr="00B84EC6">
        <w:rPr>
          <w:b/>
        </w:rPr>
        <w:t>).</w:t>
      </w:r>
    </w:p>
    <w:p w14:paraId="319CE70E" w14:textId="77777777" w:rsidR="00134D3F" w:rsidRPr="00E966DB" w:rsidRDefault="00134D3F" w:rsidP="00134D3F">
      <w:pPr>
        <w:pStyle w:val="SingleTxt"/>
        <w:spacing w:after="0" w:line="120" w:lineRule="exact"/>
        <w:rPr>
          <w:sz w:val="10"/>
        </w:rPr>
      </w:pPr>
    </w:p>
    <w:p w14:paraId="6B58D4DB" w14:textId="77777777" w:rsidR="00134D3F" w:rsidRPr="00E966DB" w:rsidRDefault="00134D3F" w:rsidP="00134D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66DB">
        <w:tab/>
      </w:r>
      <w:r w:rsidRPr="00E966DB">
        <w:tab/>
      </w:r>
      <w:r>
        <w:t>Подготовка</w:t>
      </w:r>
      <w:r w:rsidRPr="00E966DB">
        <w:t xml:space="preserve"> </w:t>
      </w:r>
      <w:r>
        <w:t>следующего</w:t>
      </w:r>
      <w:r w:rsidRPr="00E966DB">
        <w:t xml:space="preserve"> </w:t>
      </w:r>
      <w:r>
        <w:t>периодического доклада</w:t>
      </w:r>
      <w:r w:rsidRPr="00E966DB">
        <w:t xml:space="preserve"> </w:t>
      </w:r>
    </w:p>
    <w:p w14:paraId="49EACE6B" w14:textId="77777777" w:rsidR="00134D3F" w:rsidRPr="00E966DB" w:rsidRDefault="00134D3F" w:rsidP="00134D3F">
      <w:pPr>
        <w:pStyle w:val="SingleTxt"/>
        <w:spacing w:after="0" w:line="120" w:lineRule="exact"/>
        <w:rPr>
          <w:sz w:val="10"/>
        </w:rPr>
      </w:pPr>
    </w:p>
    <w:p w14:paraId="4FFDB843" w14:textId="2BBFEBDA" w:rsidR="00134D3F" w:rsidRPr="00E966DB" w:rsidRDefault="00134D3F" w:rsidP="00134D3F">
      <w:pPr>
        <w:pStyle w:val="SingleTxt"/>
      </w:pPr>
      <w:r w:rsidRPr="00E966DB">
        <w:t>70.</w:t>
      </w:r>
      <w:r w:rsidRPr="00E966DB">
        <w:tab/>
      </w:r>
      <w:r w:rsidRPr="00E966DB">
        <w:rPr>
          <w:b/>
        </w:rPr>
        <w:t xml:space="preserve">Комитет предлагает государству-участнику представить </w:t>
      </w:r>
      <w:r>
        <w:rPr>
          <w:b/>
        </w:rPr>
        <w:t>его</w:t>
      </w:r>
      <w:r w:rsidRPr="00E966DB">
        <w:rPr>
          <w:b/>
        </w:rPr>
        <w:t xml:space="preserve"> шестой периодический доклад в марте 202</w:t>
      </w:r>
      <w:r w:rsidR="001535C3" w:rsidRPr="00E966DB">
        <w:rPr>
          <w:b/>
        </w:rPr>
        <w:t>2</w:t>
      </w:r>
      <w:r w:rsidR="001535C3">
        <w:rPr>
          <w:b/>
        </w:rPr>
        <w:t> </w:t>
      </w:r>
      <w:r w:rsidR="001535C3" w:rsidRPr="00E966DB">
        <w:rPr>
          <w:b/>
        </w:rPr>
        <w:t>год</w:t>
      </w:r>
      <w:r w:rsidRPr="00E966DB">
        <w:rPr>
          <w:b/>
        </w:rPr>
        <w:t>а.</w:t>
      </w:r>
      <w:r w:rsidRPr="00E966DB">
        <w:rPr>
          <w:b/>
          <w:bCs/>
        </w:rPr>
        <w:t xml:space="preserve"> </w:t>
      </w:r>
      <w:r w:rsidRPr="00E966DB">
        <w:rPr>
          <w:b/>
        </w:rPr>
        <w:t xml:space="preserve">Доклад должен быть представлен </w:t>
      </w:r>
      <w:r>
        <w:rPr>
          <w:b/>
        </w:rPr>
        <w:t>своевременно</w:t>
      </w:r>
      <w:r w:rsidRPr="00E966DB">
        <w:rPr>
          <w:b/>
        </w:rPr>
        <w:t xml:space="preserve"> и в случае задержки охватывать весь период вплоть до </w:t>
      </w:r>
      <w:r>
        <w:rPr>
          <w:b/>
        </w:rPr>
        <w:t>момента</w:t>
      </w:r>
      <w:r w:rsidRPr="00E966DB">
        <w:rPr>
          <w:b/>
        </w:rPr>
        <w:t xml:space="preserve"> его представления</w:t>
      </w:r>
      <w:r w:rsidRPr="00E966DB">
        <w:rPr>
          <w:b/>
          <w:bCs/>
        </w:rPr>
        <w:t>.</w:t>
      </w:r>
    </w:p>
    <w:p w14:paraId="08ED0DC1" w14:textId="1244B46B" w:rsidR="00134D3F" w:rsidRDefault="00134D3F" w:rsidP="00134D3F">
      <w:pPr>
        <w:pStyle w:val="SingleTxt"/>
        <w:rPr>
          <w:b/>
          <w:bCs/>
        </w:rPr>
      </w:pPr>
      <w:r w:rsidRPr="00E966DB">
        <w:t>71.</w:t>
      </w:r>
      <w:r w:rsidRPr="00E966DB">
        <w:tab/>
      </w:r>
      <w:r w:rsidRPr="00E966DB">
        <w:rPr>
          <w:b/>
        </w:rPr>
        <w:t xml:space="preserve">Комитет просит государство-участник </w:t>
      </w:r>
      <w:r>
        <w:rPr>
          <w:b/>
        </w:rPr>
        <w:t>«следовать</w:t>
      </w:r>
      <w:r w:rsidRPr="00E966DB">
        <w:rPr>
          <w:b/>
        </w:rPr>
        <w:t xml:space="preserve"> согласованны</w:t>
      </w:r>
      <w:r>
        <w:rPr>
          <w:b/>
        </w:rPr>
        <w:t>м</w:t>
      </w:r>
      <w:r w:rsidRPr="00E966DB">
        <w:rPr>
          <w:b/>
        </w:rPr>
        <w:t xml:space="preserve"> руководящи</w:t>
      </w:r>
      <w:r>
        <w:rPr>
          <w:b/>
        </w:rPr>
        <w:t>м</w:t>
      </w:r>
      <w:r w:rsidRPr="00E966DB">
        <w:rPr>
          <w:b/>
        </w:rPr>
        <w:t xml:space="preserve"> принцип</w:t>
      </w:r>
      <w:r>
        <w:rPr>
          <w:b/>
        </w:rPr>
        <w:t>ам</w:t>
      </w:r>
      <w:r w:rsidRPr="00E966DB">
        <w:rPr>
          <w:b/>
        </w:rPr>
        <w:t xml:space="preserve">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</w:t>
      </w:r>
      <w:r>
        <w:rPr>
          <w:b/>
        </w:rPr>
        <w:t>» (см.</w:t>
      </w:r>
      <w:r w:rsidR="001535C3">
        <w:rPr>
          <w:b/>
          <w:lang w:val="en-US"/>
        </w:rPr>
        <w:t> </w:t>
      </w:r>
      <w:r w:rsidRPr="00E966DB">
        <w:rPr>
          <w:b/>
          <w:lang w:val="en-US"/>
        </w:rPr>
        <w:t>HRI</w:t>
      </w:r>
      <w:r w:rsidRPr="00CA2D6A">
        <w:rPr>
          <w:b/>
        </w:rPr>
        <w:t>/</w:t>
      </w:r>
      <w:r w:rsidRPr="00E966DB">
        <w:rPr>
          <w:b/>
          <w:lang w:val="en-US"/>
        </w:rPr>
        <w:t>GEN</w:t>
      </w:r>
      <w:r w:rsidRPr="00CA2D6A">
        <w:rPr>
          <w:b/>
        </w:rPr>
        <w:t>/2/</w:t>
      </w:r>
      <w:r w:rsidRPr="00E966DB">
        <w:rPr>
          <w:b/>
          <w:lang w:val="en-US"/>
        </w:rPr>
        <w:t>Rev</w:t>
      </w:r>
      <w:r w:rsidRPr="00CA2D6A">
        <w:rPr>
          <w:b/>
        </w:rPr>
        <w:t xml:space="preserve">.6, </w:t>
      </w:r>
      <w:r w:rsidRPr="00E966DB">
        <w:rPr>
          <w:b/>
        </w:rPr>
        <w:t>глава</w:t>
      </w:r>
      <w:r w:rsidRPr="00CA2D6A">
        <w:rPr>
          <w:b/>
        </w:rPr>
        <w:t xml:space="preserve"> </w:t>
      </w:r>
      <w:r w:rsidRPr="00E966DB">
        <w:rPr>
          <w:b/>
          <w:lang w:val="en-US"/>
        </w:rPr>
        <w:t>I</w:t>
      </w:r>
      <w:r w:rsidRPr="00CA2D6A">
        <w:rPr>
          <w:b/>
        </w:rPr>
        <w:t>)</w:t>
      </w:r>
      <w:r w:rsidRPr="00E966DB">
        <w:rPr>
          <w:b/>
          <w:bCs/>
        </w:rPr>
        <w:t>.</w:t>
      </w:r>
    </w:p>
    <w:p w14:paraId="0C4D4BE5" w14:textId="58E564E7" w:rsidR="00134D3F" w:rsidRPr="00134D3F" w:rsidRDefault="00134D3F" w:rsidP="00134D3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CDDD0" wp14:editId="46FECEF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BAD0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134D3F" w:rsidRPr="00134D3F" w:rsidSect="00134D3F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5-18T15:16:00Z" w:initials="Start">
    <w:p w14:paraId="070E04C7" w14:textId="77777777" w:rsidR="00962294" w:rsidRPr="003E5413" w:rsidRDefault="00962294">
      <w:pPr>
        <w:pStyle w:val="CommentText"/>
        <w:rPr>
          <w:lang w:val="en-US"/>
        </w:rPr>
      </w:pPr>
      <w:r>
        <w:fldChar w:fldCharType="begin"/>
      </w:r>
      <w:r w:rsidRPr="003E5413">
        <w:rPr>
          <w:rStyle w:val="CommentReference"/>
          <w:lang w:val="en-US"/>
        </w:rPr>
        <w:instrText xml:space="preserve"> </w:instrText>
      </w:r>
      <w:r w:rsidRPr="003E5413">
        <w:rPr>
          <w:lang w:val="en-US"/>
        </w:rPr>
        <w:instrText>PAGE \# "'Page: '#'</w:instrText>
      </w:r>
      <w:r w:rsidRPr="003E5413">
        <w:rPr>
          <w:lang w:val="en-US"/>
        </w:rPr>
        <w:br/>
        <w:instrText>'"</w:instrText>
      </w:r>
      <w:r w:rsidRPr="003E541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E5413">
        <w:rPr>
          <w:lang w:val="en-US"/>
        </w:rPr>
        <w:t>&lt;&lt;ODS JOB NO&gt;&gt;N1807021R&lt;&lt;ODS JOB NO&gt;&gt;</w:t>
      </w:r>
    </w:p>
    <w:p w14:paraId="29891E25" w14:textId="77777777" w:rsidR="00962294" w:rsidRPr="003E5413" w:rsidRDefault="00962294">
      <w:pPr>
        <w:pStyle w:val="CommentText"/>
        <w:rPr>
          <w:lang w:val="en-US"/>
        </w:rPr>
      </w:pPr>
      <w:r w:rsidRPr="003E5413">
        <w:rPr>
          <w:lang w:val="en-US"/>
        </w:rPr>
        <w:t>&lt;&lt;ODS DOC SYMBOL1&gt;&gt;CEDAW/C/FJI/CO/5&lt;&lt;ODS DOC SYMBOL1&gt;&gt;</w:t>
      </w:r>
    </w:p>
    <w:p w14:paraId="6210B185" w14:textId="0C562FA3" w:rsidR="00962294" w:rsidRDefault="00962294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10B18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A4D8" w14:textId="77777777" w:rsidR="00D223F3" w:rsidRDefault="00D223F3" w:rsidP="001824A1">
      <w:pPr>
        <w:spacing w:line="240" w:lineRule="auto"/>
      </w:pPr>
      <w:r>
        <w:separator/>
      </w:r>
    </w:p>
  </w:endnote>
  <w:endnote w:type="continuationSeparator" w:id="0">
    <w:p w14:paraId="43C407CA" w14:textId="77777777" w:rsidR="00D223F3" w:rsidRDefault="00D223F3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223F3" w14:paraId="57CEFE49" w14:textId="77777777" w:rsidTr="007217D5">
      <w:tc>
        <w:tcPr>
          <w:tcW w:w="4920" w:type="dxa"/>
          <w:shd w:val="clear" w:color="auto" w:fill="auto"/>
          <w:vAlign w:val="bottom"/>
        </w:tcPr>
        <w:p w14:paraId="4F962FE2" w14:textId="419A1CF1" w:rsidR="00D223F3" w:rsidRPr="007217D5" w:rsidRDefault="00D223F3" w:rsidP="007217D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5413">
            <w:rPr>
              <w:noProof/>
            </w:rPr>
            <w:t>2</w:t>
          </w:r>
          <w:r>
            <w:fldChar w:fldCharType="end"/>
          </w:r>
          <w:r>
            <w:t>/</w:t>
          </w:r>
          <w:r w:rsidR="003E5413">
            <w:fldChar w:fldCharType="begin"/>
          </w:r>
          <w:r w:rsidR="003E5413">
            <w:instrText xml:space="preserve"> NUMPAGES  \* Arabic  \* MERGEFORMAT </w:instrText>
          </w:r>
          <w:r w:rsidR="003E5413">
            <w:fldChar w:fldCharType="separate"/>
          </w:r>
          <w:r w:rsidR="003E5413">
            <w:rPr>
              <w:noProof/>
            </w:rPr>
            <w:t>20</w:t>
          </w:r>
          <w:r w:rsidR="003E5413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FB7C35F" w14:textId="003A3298" w:rsidR="00D223F3" w:rsidRPr="00F46913" w:rsidRDefault="00D223F3" w:rsidP="007217D5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4EE7">
            <w:rPr>
              <w:b w:val="0"/>
              <w:color w:val="000000"/>
              <w:sz w:val="14"/>
            </w:rPr>
            <w:t>18-03906</w:t>
          </w:r>
          <w:r>
            <w:rPr>
              <w:b w:val="0"/>
              <w:color w:val="000000"/>
              <w:sz w:val="14"/>
            </w:rPr>
            <w:fldChar w:fldCharType="end"/>
          </w:r>
          <w:r w:rsidR="00F46913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3AFE0A24" w14:textId="77777777" w:rsidR="00D223F3" w:rsidRPr="007217D5" w:rsidRDefault="00D223F3" w:rsidP="00721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223F3" w14:paraId="35AEDA42" w14:textId="77777777" w:rsidTr="007217D5">
      <w:tc>
        <w:tcPr>
          <w:tcW w:w="4920" w:type="dxa"/>
          <w:shd w:val="clear" w:color="auto" w:fill="auto"/>
          <w:vAlign w:val="bottom"/>
        </w:tcPr>
        <w:p w14:paraId="7932FC2E" w14:textId="2C85E091" w:rsidR="00D223F3" w:rsidRPr="00F46913" w:rsidRDefault="00D223F3" w:rsidP="007217D5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4EE7">
            <w:rPr>
              <w:b w:val="0"/>
              <w:color w:val="000000"/>
              <w:sz w:val="14"/>
            </w:rPr>
            <w:t>18-03906</w:t>
          </w:r>
          <w:r>
            <w:rPr>
              <w:b w:val="0"/>
              <w:color w:val="000000"/>
              <w:sz w:val="14"/>
            </w:rPr>
            <w:fldChar w:fldCharType="end"/>
          </w:r>
          <w:r w:rsidR="00F46913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34016C92" w14:textId="37B10CA1" w:rsidR="00D223F3" w:rsidRPr="007217D5" w:rsidRDefault="00D223F3" w:rsidP="007217D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5413">
            <w:rPr>
              <w:noProof/>
            </w:rPr>
            <w:t>19</w:t>
          </w:r>
          <w:r>
            <w:fldChar w:fldCharType="end"/>
          </w:r>
          <w:r>
            <w:t>/</w:t>
          </w:r>
          <w:r w:rsidR="003E5413">
            <w:fldChar w:fldCharType="begin"/>
          </w:r>
          <w:r w:rsidR="003E5413">
            <w:instrText xml:space="preserve"> NUMPAGES  \* Arabic  \* MERGEFORMAT </w:instrText>
          </w:r>
          <w:r w:rsidR="003E5413">
            <w:fldChar w:fldCharType="separate"/>
          </w:r>
          <w:r w:rsidR="003E5413">
            <w:rPr>
              <w:noProof/>
            </w:rPr>
            <w:t>20</w:t>
          </w:r>
          <w:r w:rsidR="003E5413">
            <w:rPr>
              <w:noProof/>
            </w:rPr>
            <w:fldChar w:fldCharType="end"/>
          </w:r>
        </w:p>
      </w:tc>
    </w:tr>
  </w:tbl>
  <w:p w14:paraId="0FF7D8D1" w14:textId="77777777" w:rsidR="00D223F3" w:rsidRPr="007217D5" w:rsidRDefault="00D223F3" w:rsidP="00721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D223F3" w14:paraId="2ECF9384" w14:textId="77777777" w:rsidTr="007217D5">
      <w:tc>
        <w:tcPr>
          <w:tcW w:w="3830" w:type="dxa"/>
        </w:tcPr>
        <w:p w14:paraId="3EDEBA87" w14:textId="4E453C01" w:rsidR="00D223F3" w:rsidRDefault="00D223F3" w:rsidP="007217D5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D6C403" wp14:editId="4E2A7DDB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FJI/CO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FJI/CO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18-03906 </w:t>
          </w:r>
          <w:r w:rsidR="00F46913">
            <w:rPr>
              <w:lang w:val="en-US"/>
            </w:rPr>
            <w:t xml:space="preserve">X </w:t>
          </w:r>
          <w:r>
            <w:t>(R)</w:t>
          </w:r>
          <w:r>
            <w:rPr>
              <w:color w:val="010000"/>
            </w:rPr>
            <w:t xml:space="preserve">    180518    180518</w:t>
          </w:r>
        </w:p>
        <w:p w14:paraId="01A6B3C6" w14:textId="77777777" w:rsidR="00D223F3" w:rsidRPr="007217D5" w:rsidRDefault="00D223F3" w:rsidP="007217D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*1803906*</w:t>
          </w:r>
        </w:p>
      </w:tc>
      <w:tc>
        <w:tcPr>
          <w:tcW w:w="4920" w:type="dxa"/>
        </w:tcPr>
        <w:p w14:paraId="734B6787" w14:textId="77777777" w:rsidR="00D223F3" w:rsidRDefault="00D223F3" w:rsidP="007217D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F2B216F" wp14:editId="44AE883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5AFC80" w14:textId="77777777" w:rsidR="00D223F3" w:rsidRPr="007217D5" w:rsidRDefault="00D223F3" w:rsidP="007217D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B294" w14:textId="1203A90B" w:rsidR="00D223F3" w:rsidRPr="001535C3" w:rsidRDefault="00D223F3" w:rsidP="001535C3">
      <w:pPr>
        <w:pStyle w:val="Footer"/>
        <w:spacing w:after="80"/>
        <w:ind w:left="792"/>
      </w:pPr>
      <w:r w:rsidRPr="001535C3">
        <w:t>__________________</w:t>
      </w:r>
    </w:p>
  </w:footnote>
  <w:footnote w:type="continuationSeparator" w:id="0">
    <w:p w14:paraId="7DABC8F1" w14:textId="227B2DD8" w:rsidR="00D223F3" w:rsidRPr="001535C3" w:rsidRDefault="00D223F3" w:rsidP="001535C3">
      <w:pPr>
        <w:pStyle w:val="Footer"/>
        <w:spacing w:after="80"/>
        <w:ind w:left="792"/>
      </w:pPr>
      <w:r w:rsidRPr="001535C3">
        <w:t>__________________</w:t>
      </w:r>
    </w:p>
  </w:footnote>
  <w:footnote w:id="1">
    <w:p w14:paraId="5DC44911" w14:textId="77777777" w:rsidR="00D223F3" w:rsidRPr="00A253F4" w:rsidRDefault="00D223F3" w:rsidP="001535C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A253F4">
        <w:tab/>
      </w:r>
      <w:r>
        <w:t>Международный</w:t>
      </w:r>
      <w:r w:rsidRPr="00A253F4">
        <w:t xml:space="preserve"> </w:t>
      </w:r>
      <w:r>
        <w:t>пакт</w:t>
      </w:r>
      <w:r w:rsidRPr="00A253F4">
        <w:t xml:space="preserve"> </w:t>
      </w:r>
      <w:r>
        <w:t>об</w:t>
      </w:r>
      <w:r w:rsidRPr="00A253F4">
        <w:t xml:space="preserve"> </w:t>
      </w:r>
      <w:r>
        <w:t>экономических</w:t>
      </w:r>
      <w:r w:rsidRPr="00A253F4">
        <w:t xml:space="preserve">, </w:t>
      </w:r>
      <w:r>
        <w:t>социальных</w:t>
      </w:r>
      <w:r w:rsidRPr="00A253F4">
        <w:t xml:space="preserve"> </w:t>
      </w:r>
      <w:r>
        <w:t>и</w:t>
      </w:r>
      <w:r w:rsidRPr="00A253F4">
        <w:t xml:space="preserve"> </w:t>
      </w:r>
      <w:r>
        <w:t>культурных</w:t>
      </w:r>
      <w:r w:rsidRPr="00A253F4">
        <w:t xml:space="preserve"> </w:t>
      </w:r>
      <w:r>
        <w:t>правах</w:t>
      </w:r>
      <w:r w:rsidRPr="00A253F4">
        <w:t xml:space="preserve">; </w:t>
      </w:r>
      <w:r>
        <w:t>Международный</w:t>
      </w:r>
      <w:r w:rsidRPr="00A253F4">
        <w:t xml:space="preserve"> </w:t>
      </w:r>
      <w:r>
        <w:t>пакт</w:t>
      </w:r>
      <w:r w:rsidRPr="00A253F4">
        <w:t xml:space="preserve"> </w:t>
      </w:r>
      <w:r>
        <w:t>о</w:t>
      </w:r>
      <w:r w:rsidRPr="00A253F4">
        <w:t xml:space="preserve"> </w:t>
      </w:r>
      <w:r>
        <w:t>гражданских</w:t>
      </w:r>
      <w:r w:rsidRPr="00A253F4">
        <w:t xml:space="preserve"> </w:t>
      </w:r>
      <w:r>
        <w:t>и</w:t>
      </w:r>
      <w:r w:rsidRPr="00A253F4">
        <w:t xml:space="preserve"> </w:t>
      </w:r>
      <w:r>
        <w:t>политических</w:t>
      </w:r>
      <w:r w:rsidRPr="00A253F4">
        <w:t xml:space="preserve"> </w:t>
      </w:r>
      <w:r>
        <w:t>правах</w:t>
      </w:r>
      <w:r w:rsidRPr="00A253F4">
        <w:t xml:space="preserve">; </w:t>
      </w:r>
      <w:r>
        <w:t>Международная</w:t>
      </w:r>
      <w:r w:rsidRPr="00A253F4">
        <w:t xml:space="preserve"> </w:t>
      </w:r>
      <w:r>
        <w:t>конвенция</w:t>
      </w:r>
      <w:r w:rsidRPr="00A253F4">
        <w:t xml:space="preserve"> </w:t>
      </w:r>
      <w:r>
        <w:t>о</w:t>
      </w:r>
      <w:r w:rsidRPr="00A253F4">
        <w:t xml:space="preserve"> </w:t>
      </w:r>
      <w:r>
        <w:t>ликвидации</w:t>
      </w:r>
      <w:r w:rsidRPr="00A253F4">
        <w:t xml:space="preserve"> </w:t>
      </w:r>
      <w:r>
        <w:t>всех</w:t>
      </w:r>
      <w:r w:rsidRPr="00A253F4">
        <w:t xml:space="preserve"> </w:t>
      </w:r>
      <w:r>
        <w:t>форм</w:t>
      </w:r>
      <w:r w:rsidRPr="00A253F4">
        <w:t xml:space="preserve"> </w:t>
      </w:r>
      <w:r>
        <w:t>расовой</w:t>
      </w:r>
      <w:r w:rsidRPr="00A253F4">
        <w:t xml:space="preserve"> </w:t>
      </w:r>
      <w:r>
        <w:t>дискриминации</w:t>
      </w:r>
      <w:r w:rsidRPr="00A253F4">
        <w:t xml:space="preserve">; </w:t>
      </w:r>
      <w:r>
        <w:t>Конвенция</w:t>
      </w:r>
      <w:r w:rsidRPr="00A253F4">
        <w:t xml:space="preserve"> </w:t>
      </w:r>
      <w:r>
        <w:t>о</w:t>
      </w:r>
      <w:r w:rsidRPr="00A253F4">
        <w:t xml:space="preserve"> </w:t>
      </w:r>
      <w:r>
        <w:t>ликвидации</w:t>
      </w:r>
      <w:r w:rsidRPr="00A253F4">
        <w:t xml:space="preserve"> </w:t>
      </w:r>
      <w:r>
        <w:t>всех</w:t>
      </w:r>
      <w:r w:rsidRPr="00A253F4">
        <w:t xml:space="preserve"> </w:t>
      </w:r>
      <w:r>
        <w:t>форм</w:t>
      </w:r>
      <w:r w:rsidRPr="00A253F4">
        <w:t xml:space="preserve"> </w:t>
      </w:r>
      <w:r>
        <w:t>дискриминации</w:t>
      </w:r>
      <w:r w:rsidRPr="00A253F4">
        <w:t xml:space="preserve"> </w:t>
      </w:r>
      <w:r>
        <w:t>в</w:t>
      </w:r>
      <w:r w:rsidRPr="00A253F4">
        <w:t xml:space="preserve"> </w:t>
      </w:r>
      <w:r>
        <w:t>отношении</w:t>
      </w:r>
      <w:r w:rsidRPr="00A253F4">
        <w:t xml:space="preserve"> </w:t>
      </w:r>
      <w:r>
        <w:t>женщин</w:t>
      </w:r>
      <w:r w:rsidRPr="00A253F4">
        <w:t xml:space="preserve">; </w:t>
      </w:r>
      <w:r>
        <w:t>Конвенция</w:t>
      </w:r>
      <w:r w:rsidRPr="00A253F4">
        <w:t xml:space="preserve"> </w:t>
      </w:r>
      <w:r>
        <w:t>против</w:t>
      </w:r>
      <w:r w:rsidRPr="00A253F4">
        <w:t xml:space="preserve"> </w:t>
      </w:r>
      <w:r>
        <w:t>пыток</w:t>
      </w:r>
      <w:r w:rsidRPr="00A253F4">
        <w:t xml:space="preserve"> </w:t>
      </w:r>
      <w:r>
        <w:t>и</w:t>
      </w:r>
      <w:r w:rsidRPr="00A253F4">
        <w:t xml:space="preserve"> </w:t>
      </w:r>
      <w:r>
        <w:t>других</w:t>
      </w:r>
      <w:r w:rsidRPr="00A253F4">
        <w:t xml:space="preserve"> </w:t>
      </w:r>
      <w:r>
        <w:t>жестоких</w:t>
      </w:r>
      <w:r w:rsidRPr="00A253F4">
        <w:t xml:space="preserve">, </w:t>
      </w:r>
      <w:r>
        <w:t>бесчеловечных</w:t>
      </w:r>
      <w:r w:rsidRPr="00A253F4">
        <w:t xml:space="preserve"> </w:t>
      </w:r>
      <w:r>
        <w:t>или</w:t>
      </w:r>
      <w:r w:rsidRPr="00A253F4">
        <w:t xml:space="preserve"> </w:t>
      </w:r>
      <w:r>
        <w:t>унижающих</w:t>
      </w:r>
      <w:r w:rsidRPr="00A253F4">
        <w:t xml:space="preserve"> </w:t>
      </w:r>
      <w:r>
        <w:t>достоинство</w:t>
      </w:r>
      <w:r w:rsidRPr="00A253F4">
        <w:t xml:space="preserve"> </w:t>
      </w:r>
      <w:r>
        <w:t>видов</w:t>
      </w:r>
      <w:r w:rsidRPr="00A253F4">
        <w:t xml:space="preserve"> </w:t>
      </w:r>
      <w:r>
        <w:t>обращения</w:t>
      </w:r>
      <w:r w:rsidRPr="00A253F4">
        <w:t xml:space="preserve"> </w:t>
      </w:r>
      <w:r>
        <w:t>и</w:t>
      </w:r>
      <w:r w:rsidRPr="00A253F4">
        <w:t xml:space="preserve"> </w:t>
      </w:r>
      <w:r>
        <w:t>наказания</w:t>
      </w:r>
      <w:r w:rsidRPr="00A253F4">
        <w:t xml:space="preserve">; </w:t>
      </w:r>
      <w:r>
        <w:t>Конвенция</w:t>
      </w:r>
      <w:r w:rsidRPr="00A253F4">
        <w:t xml:space="preserve"> </w:t>
      </w:r>
      <w:r>
        <w:t>о</w:t>
      </w:r>
      <w:r w:rsidRPr="00A253F4">
        <w:t xml:space="preserve"> </w:t>
      </w:r>
      <w:r>
        <w:t>правах</w:t>
      </w:r>
      <w:r w:rsidRPr="00A253F4">
        <w:t xml:space="preserve"> </w:t>
      </w:r>
      <w:r>
        <w:t>ребенка</w:t>
      </w:r>
      <w:r w:rsidRPr="00A253F4">
        <w:t xml:space="preserve">; </w:t>
      </w:r>
      <w:r>
        <w:t>Международная конвенция о защите прав всех трудящихся-мигрантов и членов их семей</w:t>
      </w:r>
      <w:r w:rsidRPr="00A253F4">
        <w:t xml:space="preserve">; </w:t>
      </w:r>
      <w:r>
        <w:t>Международная конвенция для защиты всех лиц от насильственных исчезновений</w:t>
      </w:r>
      <w:r w:rsidRPr="00A253F4">
        <w:t xml:space="preserve"> </w:t>
      </w:r>
      <w:r>
        <w:t>и Конвенция о правах инвалидов</w:t>
      </w:r>
      <w:r w:rsidRPr="00A253F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223F3" w14:paraId="2B1AE077" w14:textId="77777777" w:rsidTr="007217D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8DB2DF5" w14:textId="16E68377" w:rsidR="00D223F3" w:rsidRPr="007217D5" w:rsidRDefault="00D223F3" w:rsidP="007217D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4EE7">
            <w:rPr>
              <w:b/>
            </w:rPr>
            <w:t>CEDAW/C/FJI/CO/5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B7ED0BE" w14:textId="77777777" w:rsidR="00D223F3" w:rsidRDefault="00D223F3" w:rsidP="007217D5">
          <w:pPr>
            <w:pStyle w:val="Header"/>
          </w:pPr>
        </w:p>
      </w:tc>
    </w:tr>
  </w:tbl>
  <w:p w14:paraId="41220E18" w14:textId="77777777" w:rsidR="00D223F3" w:rsidRPr="007217D5" w:rsidRDefault="00D223F3" w:rsidP="00721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223F3" w14:paraId="4647EA99" w14:textId="77777777" w:rsidTr="007217D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D8D4B6E" w14:textId="77777777" w:rsidR="00D223F3" w:rsidRDefault="00D223F3" w:rsidP="007217D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0938451" w14:textId="63F5367E" w:rsidR="00D223F3" w:rsidRPr="007217D5" w:rsidRDefault="00D223F3" w:rsidP="007217D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4EE7">
            <w:rPr>
              <w:b/>
            </w:rPr>
            <w:t>CEDAW/C/FJI/CO/5</w:t>
          </w:r>
          <w:r>
            <w:rPr>
              <w:b/>
            </w:rPr>
            <w:fldChar w:fldCharType="end"/>
          </w:r>
        </w:p>
      </w:tc>
    </w:tr>
  </w:tbl>
  <w:p w14:paraId="4FFFBAE2" w14:textId="77777777" w:rsidR="00D223F3" w:rsidRPr="007217D5" w:rsidRDefault="00D223F3" w:rsidP="00721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D223F3" w14:paraId="786E3936" w14:textId="77777777" w:rsidTr="007217D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F0B288A" w14:textId="3BF8132C" w:rsidR="00D223F3" w:rsidRPr="00134D3F" w:rsidRDefault="00D223F3" w:rsidP="007217D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A1F046E" w14:textId="77777777" w:rsidR="00D223F3" w:rsidRDefault="00D223F3" w:rsidP="007217D5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2F9E90B" w14:textId="77777777" w:rsidR="00D223F3" w:rsidRPr="007217D5" w:rsidRDefault="00D223F3" w:rsidP="007217D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/C/FJI/CO/5</w:t>
          </w:r>
        </w:p>
      </w:tc>
    </w:tr>
    <w:tr w:rsidR="00D223F3" w:rsidRPr="006850F5" w14:paraId="3A6D3547" w14:textId="77777777" w:rsidTr="007217D5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795D450" w14:textId="77777777" w:rsidR="00D223F3" w:rsidRPr="007217D5" w:rsidRDefault="00D223F3" w:rsidP="007217D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DC35232" wp14:editId="0935179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9FED91B" w14:textId="7ED0B873" w:rsidR="00D223F3" w:rsidRPr="007217D5" w:rsidRDefault="00D223F3" w:rsidP="007217D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 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DBA4B2" w14:textId="77777777" w:rsidR="00D223F3" w:rsidRPr="007217D5" w:rsidRDefault="00D223F3" w:rsidP="007217D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54A09DE" w14:textId="77777777" w:rsidR="00D223F3" w:rsidRPr="00134D3F" w:rsidRDefault="00D223F3" w:rsidP="007217D5">
          <w:pPr>
            <w:pStyle w:val="Distribution"/>
            <w:rPr>
              <w:color w:val="000000"/>
              <w:lang w:val="en-US"/>
            </w:rPr>
          </w:pPr>
          <w:r w:rsidRPr="00134D3F">
            <w:rPr>
              <w:color w:val="000000"/>
              <w:lang w:val="en-US"/>
            </w:rPr>
            <w:t>Distr.: General</w:t>
          </w:r>
        </w:p>
        <w:p w14:paraId="14697540" w14:textId="77777777" w:rsidR="00D223F3" w:rsidRPr="00134D3F" w:rsidRDefault="00D223F3" w:rsidP="007217D5">
          <w:pPr>
            <w:pStyle w:val="Publication"/>
            <w:rPr>
              <w:color w:val="000000"/>
              <w:lang w:val="en-US"/>
            </w:rPr>
          </w:pPr>
          <w:r w:rsidRPr="00134D3F">
            <w:rPr>
              <w:color w:val="000000"/>
              <w:lang w:val="en-US"/>
            </w:rPr>
            <w:t>14 March 2018</w:t>
          </w:r>
        </w:p>
        <w:p w14:paraId="2CC3C56F" w14:textId="77777777" w:rsidR="00D223F3" w:rsidRPr="00134D3F" w:rsidRDefault="00D223F3" w:rsidP="007217D5">
          <w:pPr>
            <w:rPr>
              <w:color w:val="000000"/>
              <w:lang w:val="en-US"/>
            </w:rPr>
          </w:pPr>
          <w:r w:rsidRPr="00134D3F">
            <w:rPr>
              <w:color w:val="000000"/>
              <w:lang w:val="en-US"/>
            </w:rPr>
            <w:t>Russian</w:t>
          </w:r>
        </w:p>
        <w:p w14:paraId="6D79FB1A" w14:textId="77777777" w:rsidR="00D223F3" w:rsidRPr="00134D3F" w:rsidRDefault="00D223F3" w:rsidP="007217D5">
          <w:pPr>
            <w:pStyle w:val="Original"/>
            <w:rPr>
              <w:color w:val="000000"/>
              <w:lang w:val="en-US"/>
            </w:rPr>
          </w:pPr>
          <w:r w:rsidRPr="00134D3F">
            <w:rPr>
              <w:color w:val="000000"/>
              <w:lang w:val="en-US"/>
            </w:rPr>
            <w:t>Original: English</w:t>
          </w:r>
        </w:p>
        <w:p w14:paraId="7BA31518" w14:textId="77777777" w:rsidR="00D223F3" w:rsidRPr="00134D3F" w:rsidRDefault="00D223F3" w:rsidP="007217D5">
          <w:pPr>
            <w:rPr>
              <w:lang w:val="en-US"/>
            </w:rPr>
          </w:pPr>
        </w:p>
      </w:tc>
    </w:tr>
  </w:tbl>
  <w:p w14:paraId="0AA1AC81" w14:textId="77777777" w:rsidR="00D223F3" w:rsidRPr="00134D3F" w:rsidRDefault="00D223F3" w:rsidP="007217D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0CA06D0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AD0"/>
    <w:multiLevelType w:val="hybridMultilevel"/>
    <w:tmpl w:val="B13E15D6"/>
    <w:lvl w:ilvl="0" w:tplc="7E46B9FA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7" w15:restartNumberingAfterBreak="0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44E42048"/>
    <w:multiLevelType w:val="hybridMultilevel"/>
    <w:tmpl w:val="02B0970E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10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 w15:restartNumberingAfterBreak="0">
    <w:nsid w:val="54103B57"/>
    <w:multiLevelType w:val="hybridMultilevel"/>
    <w:tmpl w:val="F194858E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3" w15:restartNumberingAfterBreak="0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4" w15:restartNumberingAfterBreak="0">
    <w:nsid w:val="676B2E12"/>
    <w:multiLevelType w:val="hybridMultilevel"/>
    <w:tmpl w:val="CFDA639C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4"/>
  </w:num>
  <w:num w:numId="21">
    <w:abstractNumId w:val="11"/>
  </w:num>
  <w:num w:numId="22">
    <w:abstractNumId w:val="8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14"/>
  </w:num>
  <w:num w:numId="30">
    <w:abstractNumId w:val="11"/>
  </w:num>
  <w:num w:numId="31">
    <w:abstractNumId w:val="8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2"/>
  </w:num>
  <w:num w:numId="38">
    <w:abstractNumId w:val="6"/>
  </w:num>
  <w:num w:numId="39">
    <w:abstractNumId w:val="10"/>
  </w:num>
  <w:num w:numId="40">
    <w:abstractNumId w:val="9"/>
  </w:num>
  <w:num w:numId="41">
    <w:abstractNumId w:val="13"/>
  </w:num>
  <w:num w:numId="4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720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3906*"/>
    <w:docVar w:name="jobn" w:val="18-03906 (R)"/>
    <w:docVar w:name="JobNo" w:val="1803906R"/>
    <w:docVar w:name="ODSRefJobNo" w:val="1807021R"/>
    <w:docVar w:name="sss1" w:val="CEDAW/C/FJI/CO/5"/>
    <w:docVar w:name="sss2" w:val="-"/>
  </w:docVars>
  <w:rsids>
    <w:rsidRoot w:val="005F1706"/>
    <w:rsid w:val="00055D59"/>
    <w:rsid w:val="00057473"/>
    <w:rsid w:val="000A1A1B"/>
    <w:rsid w:val="000A314E"/>
    <w:rsid w:val="000E25AC"/>
    <w:rsid w:val="00134D3F"/>
    <w:rsid w:val="00144EE7"/>
    <w:rsid w:val="001535C3"/>
    <w:rsid w:val="001824A1"/>
    <w:rsid w:val="001B0786"/>
    <w:rsid w:val="001F427A"/>
    <w:rsid w:val="00201509"/>
    <w:rsid w:val="00210AF4"/>
    <w:rsid w:val="00215A7D"/>
    <w:rsid w:val="003218EF"/>
    <w:rsid w:val="003807EF"/>
    <w:rsid w:val="0038495D"/>
    <w:rsid w:val="003E5413"/>
    <w:rsid w:val="003F7347"/>
    <w:rsid w:val="004275D7"/>
    <w:rsid w:val="004279A5"/>
    <w:rsid w:val="00431502"/>
    <w:rsid w:val="004731F9"/>
    <w:rsid w:val="00542D6F"/>
    <w:rsid w:val="005644C2"/>
    <w:rsid w:val="00571999"/>
    <w:rsid w:val="005A2266"/>
    <w:rsid w:val="005B58D8"/>
    <w:rsid w:val="005F1706"/>
    <w:rsid w:val="00643F79"/>
    <w:rsid w:val="00675EE3"/>
    <w:rsid w:val="006850F5"/>
    <w:rsid w:val="006B0972"/>
    <w:rsid w:val="006D4969"/>
    <w:rsid w:val="006E5CA5"/>
    <w:rsid w:val="00705A84"/>
    <w:rsid w:val="007217D5"/>
    <w:rsid w:val="007D2E54"/>
    <w:rsid w:val="00813826"/>
    <w:rsid w:val="00830EE6"/>
    <w:rsid w:val="00840363"/>
    <w:rsid w:val="00843551"/>
    <w:rsid w:val="008D048C"/>
    <w:rsid w:val="008E0493"/>
    <w:rsid w:val="008E3D70"/>
    <w:rsid w:val="00962294"/>
    <w:rsid w:val="0096420F"/>
    <w:rsid w:val="009F077A"/>
    <w:rsid w:val="00A57ABA"/>
    <w:rsid w:val="00A72FF5"/>
    <w:rsid w:val="00B535EE"/>
    <w:rsid w:val="00B745E4"/>
    <w:rsid w:val="00C05514"/>
    <w:rsid w:val="00C41769"/>
    <w:rsid w:val="00C45C26"/>
    <w:rsid w:val="00CA4BB0"/>
    <w:rsid w:val="00D223F3"/>
    <w:rsid w:val="00D74FBB"/>
    <w:rsid w:val="00D760D3"/>
    <w:rsid w:val="00D82BC5"/>
    <w:rsid w:val="00D96F14"/>
    <w:rsid w:val="00E25037"/>
    <w:rsid w:val="00E41DA8"/>
    <w:rsid w:val="00E720E8"/>
    <w:rsid w:val="00EC2A36"/>
    <w:rsid w:val="00F2422B"/>
    <w:rsid w:val="00F46913"/>
    <w:rsid w:val="00F63321"/>
    <w:rsid w:val="00F81CC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6ACD7EF"/>
  <w15:chartTrackingRefBased/>
  <w15:docId w15:val="{3517655B-73C2-4C20-9244-7EFB6B8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0E25AC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5A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25AC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25AC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D3F"/>
    <w:pPr>
      <w:suppressAutoHyphens/>
      <w:spacing w:before="200"/>
      <w:outlineLvl w:val="3"/>
    </w:pPr>
    <w:rPr>
      <w:rFonts w:ascii="Cambria" w:eastAsia="Times New Roman" w:hAnsi="Cambria"/>
      <w:b/>
      <w:bCs/>
      <w:i/>
      <w:i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D3F"/>
    <w:pPr>
      <w:suppressAutoHyphens/>
      <w:spacing w:before="200"/>
      <w:outlineLvl w:val="4"/>
    </w:pPr>
    <w:rPr>
      <w:rFonts w:ascii="Cambria" w:eastAsia="Times New Roman" w:hAnsi="Cambria"/>
      <w:b/>
      <w:bCs/>
      <w:color w:val="7F7F7F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D3F"/>
    <w:pPr>
      <w:suppressAutoHyphens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D3F"/>
    <w:pPr>
      <w:suppressAutoHyphens/>
      <w:outlineLvl w:val="6"/>
    </w:pPr>
    <w:rPr>
      <w:rFonts w:ascii="Cambria" w:eastAsia="Times New Roman" w:hAnsi="Cambria"/>
      <w:i/>
      <w:iCs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D3F"/>
    <w:pPr>
      <w:suppressAutoHyphens/>
      <w:outlineLvl w:val="7"/>
    </w:pPr>
    <w:rPr>
      <w:rFonts w:ascii="Cambria" w:eastAsia="Times New Roman" w:hAnsi="Cambria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D3F"/>
    <w:pPr>
      <w:suppressAutoHyphens/>
      <w:outlineLvl w:val="8"/>
    </w:pPr>
    <w:rPr>
      <w:rFonts w:ascii="Cambria" w:eastAsia="Times New Roman" w:hAnsi="Cambria"/>
      <w:i/>
      <w:iCs/>
      <w:spacing w:val="5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E25AC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0E25AC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E25AC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0E25AC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E25A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E25AC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E25A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E25AC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E25A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E25AC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E25A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E25AC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0E25A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E25AC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0E25AC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E25AC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E25AC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E25AC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0E25A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0E25AC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25AC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nhideWhenUsed/>
    <w:rsid w:val="000E25A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0E25AC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0E25A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0E25AC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25AC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rsid w:val="000E25A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0E25AC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25AC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25AC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25AC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0E25AC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E25AC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E25AC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0E25AC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E25AC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E25AC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E25AC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E25AC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0E25AC"/>
    <w:rPr>
      <w:szCs w:val="20"/>
    </w:rPr>
  </w:style>
  <w:style w:type="paragraph" w:customStyle="1" w:styleId="Publication">
    <w:name w:val="Publication"/>
    <w:basedOn w:val="Normal"/>
    <w:next w:val="Normal"/>
    <w:qFormat/>
    <w:rsid w:val="000E25AC"/>
  </w:style>
  <w:style w:type="paragraph" w:customStyle="1" w:styleId="ReleaseDate">
    <w:name w:val="ReleaseDate"/>
    <w:basedOn w:val="Normal"/>
    <w:next w:val="Normal"/>
    <w:qFormat/>
    <w:rsid w:val="000E25AC"/>
    <w:rPr>
      <w:szCs w:val="20"/>
    </w:rPr>
  </w:style>
  <w:style w:type="paragraph" w:customStyle="1" w:styleId="Small">
    <w:name w:val="Small"/>
    <w:basedOn w:val="Normal"/>
    <w:next w:val="Normal"/>
    <w:qFormat/>
    <w:rsid w:val="000E25A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E25A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E25A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0E25A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E25AC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semiHidden/>
    <w:unhideWhenUsed/>
    <w:rsid w:val="00721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7D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D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D3F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D3F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D3F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D3F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D3F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D3F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7P">
    <w:name w:val="_ 7_ P"/>
    <w:basedOn w:val="Normal"/>
    <w:next w:val="Normal"/>
    <w:qFormat/>
    <w:rsid w:val="00134D3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rsid w:val="00134D3F"/>
    <w:pPr>
      <w:suppressAutoHyphens/>
      <w:spacing w:line="240" w:lineRule="auto"/>
    </w:pPr>
    <w:rPr>
      <w:b/>
      <w:bCs/>
      <w:color w:val="4F81BD"/>
      <w:sz w:val="18"/>
      <w:szCs w:val="18"/>
      <w:lang w:val="en-GB"/>
    </w:rPr>
  </w:style>
  <w:style w:type="paragraph" w:customStyle="1" w:styleId="HdBanner">
    <w:name w:val="Hd Banner"/>
    <w:basedOn w:val="Normal"/>
    <w:next w:val="Normal"/>
    <w:qFormat/>
    <w:rsid w:val="00134D3F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b/>
      <w:spacing w:val="1"/>
      <w:position w:val="6"/>
      <w:sz w:val="24"/>
      <w:szCs w:val="24"/>
      <w:lang w:val="en-GB"/>
    </w:rPr>
  </w:style>
  <w:style w:type="paragraph" w:customStyle="1" w:styleId="HdChapterLt">
    <w:name w:val="Hd Chapter Lt"/>
    <w:basedOn w:val="Normal"/>
    <w:next w:val="Normal"/>
    <w:qFormat/>
    <w:rsid w:val="00134D3F"/>
    <w:pPr>
      <w:keepNext/>
      <w:keepLines/>
      <w:tabs>
        <w:tab w:val="left" w:pos="2218"/>
      </w:tabs>
      <w:suppressAutoHyphens/>
      <w:spacing w:before="300" w:line="300" w:lineRule="exact"/>
    </w:pPr>
    <w:rPr>
      <w:spacing w:val="2"/>
      <w:w w:val="96"/>
      <w:kern w:val="34"/>
      <w:sz w:val="28"/>
      <w:szCs w:val="28"/>
      <w:lang w:val="en-GB"/>
    </w:rPr>
  </w:style>
  <w:style w:type="paragraph" w:customStyle="1" w:styleId="HdChapterBD">
    <w:name w:val="Hd Chapter BD"/>
    <w:basedOn w:val="HdChapterLt"/>
    <w:next w:val="Normal"/>
    <w:qFormat/>
    <w:rsid w:val="00134D3F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134D3F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134D3F"/>
    <w:pPr>
      <w:keepNext/>
      <w:suppressAutoHyphens/>
      <w:spacing w:before="190" w:line="270" w:lineRule="exact"/>
    </w:pPr>
    <w:rPr>
      <w:b/>
      <w:sz w:val="24"/>
      <w:szCs w:val="20"/>
      <w:lang w:val="en-GB"/>
    </w:rPr>
  </w:style>
  <w:style w:type="paragraph" w:customStyle="1" w:styleId="JournalHeading2">
    <w:name w:val="Journal_Heading2"/>
    <w:basedOn w:val="Normal"/>
    <w:next w:val="Normal"/>
    <w:qFormat/>
    <w:rsid w:val="00134D3F"/>
    <w:pPr>
      <w:keepNext/>
      <w:keepLines/>
      <w:suppressAutoHyphens/>
      <w:spacing w:before="240"/>
      <w:outlineLvl w:val="1"/>
    </w:pPr>
    <w:rPr>
      <w:b/>
      <w:spacing w:val="2"/>
      <w:szCs w:val="20"/>
      <w:lang w:val="en-GB"/>
    </w:rPr>
  </w:style>
  <w:style w:type="paragraph" w:customStyle="1" w:styleId="JournalHeading4">
    <w:name w:val="Journal_Heading4"/>
    <w:basedOn w:val="Normal"/>
    <w:next w:val="Normal"/>
    <w:qFormat/>
    <w:rsid w:val="00134D3F"/>
    <w:pPr>
      <w:keepNext/>
      <w:keepLines/>
      <w:suppressAutoHyphens/>
      <w:spacing w:before="240"/>
      <w:outlineLvl w:val="3"/>
    </w:pPr>
    <w:rPr>
      <w:i/>
      <w:szCs w:val="20"/>
      <w:lang w:val="en-GB"/>
    </w:rPr>
  </w:style>
  <w:style w:type="character" w:styleId="LineNumber">
    <w:name w:val="line number"/>
    <w:rsid w:val="00134D3F"/>
    <w:rPr>
      <w:sz w:val="14"/>
    </w:rPr>
  </w:style>
  <w:style w:type="paragraph" w:customStyle="1" w:styleId="NormalBullet">
    <w:name w:val="Normal Bullet"/>
    <w:basedOn w:val="Normal"/>
    <w:next w:val="Normal"/>
    <w:qFormat/>
    <w:rsid w:val="00134D3F"/>
    <w:pPr>
      <w:keepLines/>
      <w:numPr>
        <w:numId w:val="40"/>
      </w:numPr>
      <w:tabs>
        <w:tab w:val="left" w:pos="2218"/>
      </w:tabs>
      <w:suppressAutoHyphens/>
      <w:spacing w:before="40" w:after="80"/>
      <w:ind w:right="302"/>
    </w:pPr>
    <w:rPr>
      <w:szCs w:val="20"/>
      <w:lang w:val="en-GB"/>
    </w:rPr>
  </w:style>
  <w:style w:type="paragraph" w:customStyle="1" w:styleId="NormalSchedule">
    <w:name w:val="Normal Schedule"/>
    <w:basedOn w:val="Normal"/>
    <w:next w:val="Normal"/>
    <w:qFormat/>
    <w:rsid w:val="00134D3F"/>
    <w:pPr>
      <w:tabs>
        <w:tab w:val="left" w:leader="dot" w:pos="2218"/>
        <w:tab w:val="left" w:pos="2707"/>
        <w:tab w:val="right" w:leader="dot" w:pos="9835"/>
      </w:tabs>
      <w:suppressAutoHyphens/>
    </w:pPr>
    <w:rPr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D3F"/>
    <w:pPr>
      <w:suppressAutoHyphens/>
      <w:outlineLvl w:val="9"/>
    </w:pPr>
    <w:rPr>
      <w:kern w:val="32"/>
      <w:lang w:val="en-GB" w:bidi="en-US"/>
    </w:rPr>
  </w:style>
  <w:style w:type="character" w:styleId="Hyperlink">
    <w:name w:val="Hyperlink"/>
    <w:basedOn w:val="DefaultParagraphFont"/>
    <w:rsid w:val="00134D3F"/>
    <w:rPr>
      <w:color w:val="0000FF"/>
      <w:u w:val="none"/>
    </w:rPr>
  </w:style>
  <w:style w:type="paragraph" w:styleId="PlainText">
    <w:name w:val="Plain Text"/>
    <w:basedOn w:val="Normal"/>
    <w:link w:val="PlainTextChar"/>
    <w:rsid w:val="00134D3F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134D3F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134D3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table" w:styleId="TableGrid">
    <w:name w:val="Table Grid"/>
    <w:basedOn w:val="TableNormal"/>
    <w:rsid w:val="00134D3F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D3F"/>
    <w:rPr>
      <w:color w:val="0000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D3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22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openxmlformats.org/officeDocument/2006/relationships/hyperlink" Target="https://undocs.org/ru/CEDAW/C/FJI/2-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hyperlink" Target="https://undocs.org/ru/CEDAW/C/FJI/CO/4/Add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FJI/Q/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FJI/5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ndocs.org/ru/CEDAW/C/FJI/Q/5/Add.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Chistova</dc:creator>
  <cp:keywords/>
  <dc:description/>
  <cp:lastModifiedBy>Tatiana Chistova</cp:lastModifiedBy>
  <cp:revision>5</cp:revision>
  <cp:lastPrinted>2018-05-18T18:54:00Z</cp:lastPrinted>
  <dcterms:created xsi:type="dcterms:W3CDTF">2018-05-18T19:16:00Z</dcterms:created>
  <dcterms:modified xsi:type="dcterms:W3CDTF">2018-05-18T19:17:00Z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1">
    <vt:lpwstr>		Заключительные замечания по пятому периодическому докладу Фиджи*_x000d_</vt:lpwstr>
  </property>
  <property fmtid="{D5CDD505-2E9C-101B-9397-08002B2CF9AE}" pid="3" name="JobNo">
    <vt:lpwstr>1803906R</vt:lpwstr>
  </property>
  <property fmtid="{D5CDD505-2E9C-101B-9397-08002B2CF9AE}" pid="4" name="ODSRefJobNo">
    <vt:lpwstr>1807021R</vt:lpwstr>
  </property>
  <property fmtid="{D5CDD505-2E9C-101B-9397-08002B2CF9AE}" pid="5" name="Symbol1">
    <vt:lpwstr>CEDAW/C/FJI/CO/5</vt:lpwstr>
  </property>
  <property fmtid="{D5CDD505-2E9C-101B-9397-08002B2CF9AE}" pid="6" name="Symbol2">
    <vt:lpwstr/>
  </property>
</Properties>
</file>