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01" w:rsidRDefault="00730601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F456F8" w:rsidRPr="00B930A4" w:rsidRDefault="00F456F8"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40736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040308   040308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730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730601" w:rsidRDefault="00730601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730601" w:rsidRDefault="0073060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730601" w:rsidRDefault="00730601">
            <w:pPr>
              <w:pStyle w:val="Heading7"/>
            </w:pPr>
            <w:r>
              <w:t>CAT</w:t>
            </w:r>
          </w:p>
        </w:tc>
      </w:tr>
    </w:tbl>
    <w:p w:rsidR="00730601" w:rsidRDefault="00730601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730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730601" w:rsidRDefault="00730601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6621" r:id="rId8"/>
              </w:object>
            </w:r>
          </w:p>
          <w:p w:rsidR="00730601" w:rsidRDefault="00730601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3761E6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730601" w:rsidRDefault="00730601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730601" w:rsidRDefault="00730601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730601" w:rsidRDefault="0073060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730601" w:rsidRPr="00B930A4" w:rsidRDefault="0073060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730601" w:rsidRDefault="0073060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730601" w:rsidRPr="0097279A" w:rsidRDefault="0073060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97279A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97279A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97279A">
              <w:rPr>
                <w:sz w:val="22"/>
                <w:lang w:val="en-US"/>
              </w:rPr>
              <w:instrText xml:space="preserve">" \* MERGEFORMAT </w:instrText>
            </w:r>
            <w:r w:rsidR="000D41CC">
              <w:rPr>
                <w:sz w:val="22"/>
              </w:rPr>
              <w:fldChar w:fldCharType="separate"/>
            </w:r>
            <w:r w:rsidR="000D41CC" w:rsidRPr="0097279A">
              <w:rPr>
                <w:sz w:val="22"/>
                <w:lang w:val="en-US"/>
              </w:rPr>
              <w:t>CAT/C/MKD/Q/2</w:t>
            </w:r>
            <w:r>
              <w:rPr>
                <w:sz w:val="22"/>
              </w:rPr>
              <w:fldChar w:fldCharType="end"/>
            </w:r>
          </w:p>
          <w:p w:rsidR="00730601" w:rsidRPr="0097279A" w:rsidRDefault="0073060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97279A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 w:rsidRPr="0097279A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97279A">
              <w:rPr>
                <w:sz w:val="22"/>
                <w:lang w:val="en-US"/>
              </w:rPr>
              <w:instrText xml:space="preserve">" \* MERGEFORMAT </w:instrText>
            </w:r>
            <w:r w:rsidR="000D41CC">
              <w:rPr>
                <w:sz w:val="22"/>
              </w:rPr>
              <w:fldChar w:fldCharType="separate"/>
            </w:r>
            <w:r w:rsidR="000D41CC" w:rsidRPr="0097279A">
              <w:rPr>
                <w:sz w:val="22"/>
                <w:lang w:val="en-US"/>
              </w:rPr>
              <w:t>26 February 2008</w:t>
            </w:r>
            <w:r>
              <w:rPr>
                <w:sz w:val="22"/>
              </w:rPr>
              <w:fldChar w:fldCharType="end"/>
            </w:r>
          </w:p>
          <w:p w:rsidR="00730601" w:rsidRPr="0097279A" w:rsidRDefault="0073060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730601" w:rsidRDefault="0073060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730601" w:rsidRDefault="0073060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730601" w:rsidRDefault="0073060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730601" w:rsidRDefault="00730601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97279A" w:rsidRPr="00982573" w:rsidRDefault="0097279A" w:rsidP="0097279A">
      <w:pPr>
        <w:rPr>
          <w:lang w:val="en-US"/>
        </w:rPr>
      </w:pPr>
      <w:r>
        <w:t>КОМИТЕТ</w:t>
      </w:r>
      <w:r w:rsidRPr="00982573">
        <w:rPr>
          <w:lang w:val="en-US"/>
        </w:rPr>
        <w:t xml:space="preserve"> </w:t>
      </w:r>
      <w:r>
        <w:t>ПРОТИВ</w:t>
      </w:r>
      <w:r w:rsidRPr="00982573">
        <w:rPr>
          <w:lang w:val="en-US"/>
        </w:rPr>
        <w:t xml:space="preserve"> </w:t>
      </w:r>
      <w:r>
        <w:t>ПЫТОК</w:t>
      </w:r>
    </w:p>
    <w:p w:rsidR="0097279A" w:rsidRDefault="0097279A" w:rsidP="0097279A">
      <w:r>
        <w:t>Сороковая сессия</w:t>
      </w:r>
    </w:p>
    <w:p w:rsidR="0097279A" w:rsidRDefault="00B930A4" w:rsidP="0097279A">
      <w:pPr>
        <w:rPr>
          <w:lang w:val="en-US"/>
        </w:rPr>
      </w:pPr>
      <w:r>
        <w:t xml:space="preserve">Женева, </w:t>
      </w:r>
      <w:r w:rsidR="0097279A">
        <w:t xml:space="preserve">28 апреля - 16 мая 2008 года </w:t>
      </w:r>
    </w:p>
    <w:p w:rsidR="0097279A" w:rsidRDefault="0097279A" w:rsidP="0097279A">
      <w:pPr>
        <w:rPr>
          <w:lang w:val="en-US"/>
        </w:rPr>
      </w:pPr>
    </w:p>
    <w:p w:rsidR="0097279A" w:rsidRPr="00982573" w:rsidRDefault="0097279A" w:rsidP="0097279A">
      <w:pPr>
        <w:rPr>
          <w:lang w:val="en-US"/>
        </w:rPr>
      </w:pPr>
    </w:p>
    <w:p w:rsidR="0097279A" w:rsidRDefault="0097279A" w:rsidP="0097279A">
      <w:pPr>
        <w:jc w:val="center"/>
        <w:rPr>
          <w:b/>
          <w:bCs/>
        </w:rPr>
      </w:pPr>
      <w:r>
        <w:rPr>
          <w:b/>
          <w:bCs/>
        </w:rPr>
        <w:t>Перечень вопросов, подлежащих рассмотрению в ходе обсуждения второго</w:t>
      </w:r>
      <w:r>
        <w:rPr>
          <w:b/>
          <w:bCs/>
        </w:rPr>
        <w:br/>
        <w:t>периодического доклада бывшей югославской Республики МАКЕДОНИ</w:t>
      </w:r>
      <w:r w:rsidR="00B930A4">
        <w:rPr>
          <w:b/>
          <w:bCs/>
        </w:rPr>
        <w:t>Я</w:t>
      </w:r>
      <w:r>
        <w:rPr>
          <w:b/>
          <w:bCs/>
        </w:rPr>
        <w:t xml:space="preserve"> (CAT/C/</w:t>
      </w:r>
      <w:r>
        <w:rPr>
          <w:b/>
          <w:bCs/>
          <w:lang w:val="en-US"/>
        </w:rPr>
        <w:t>MKD</w:t>
      </w:r>
      <w:r>
        <w:rPr>
          <w:b/>
          <w:bCs/>
        </w:rPr>
        <w:t>/</w:t>
      </w:r>
      <w:r w:rsidRPr="009461B7">
        <w:rPr>
          <w:b/>
          <w:bCs/>
        </w:rPr>
        <w:t>2</w:t>
      </w:r>
      <w:r>
        <w:rPr>
          <w:b/>
          <w:bCs/>
        </w:rPr>
        <w:t>)</w:t>
      </w:r>
    </w:p>
    <w:p w:rsidR="0097279A" w:rsidRDefault="0097279A" w:rsidP="0097279A">
      <w:pPr>
        <w:jc w:val="center"/>
        <w:rPr>
          <w:b/>
          <w:bCs/>
        </w:rPr>
      </w:pPr>
    </w:p>
    <w:p w:rsidR="0097279A" w:rsidRDefault="0097279A" w:rsidP="0097279A">
      <w:pPr>
        <w:jc w:val="center"/>
        <w:rPr>
          <w:b/>
          <w:bCs/>
        </w:rPr>
      </w:pPr>
      <w:r>
        <w:rPr>
          <w:b/>
          <w:bCs/>
        </w:rPr>
        <w:t>Статья 2</w:t>
      </w:r>
    </w:p>
    <w:p w:rsidR="0097279A" w:rsidRPr="00982573" w:rsidRDefault="0097279A" w:rsidP="0097279A">
      <w:pPr>
        <w:jc w:val="center"/>
        <w:rPr>
          <w:b/>
          <w:bCs/>
        </w:rPr>
      </w:pPr>
    </w:p>
    <w:p w:rsidR="0097279A" w:rsidRDefault="0097279A" w:rsidP="0097279A">
      <w:pPr>
        <w:rPr>
          <w:bCs/>
        </w:rPr>
      </w:pPr>
      <w:r w:rsidRPr="00920827">
        <w:rPr>
          <w:bCs/>
        </w:rPr>
        <w:t>1</w:t>
      </w:r>
      <w:r>
        <w:rPr>
          <w:bCs/>
        </w:rPr>
        <w:t>.</w:t>
      </w:r>
      <w:r>
        <w:rPr>
          <w:bCs/>
        </w:rPr>
        <w:tab/>
        <w:t xml:space="preserve">Просьба представить дополнительную информацию о правах лиц, содержащихся под стражей в полиции, в частности об их праве на уведомление о заключении под стражу, праве на доступ к адвокату и врачу по их выбору, праве </w:t>
      </w:r>
      <w:r>
        <w:t xml:space="preserve">быть информированными о своих правах и своевременно уведомлять свою семью </w:t>
      </w:r>
      <w:r>
        <w:rPr>
          <w:bCs/>
        </w:rPr>
        <w:t>о задержании.</w:t>
      </w:r>
    </w:p>
    <w:p w:rsidR="0097279A" w:rsidRDefault="0097279A" w:rsidP="0097279A">
      <w:pPr>
        <w:rPr>
          <w:bCs/>
        </w:rPr>
      </w:pPr>
    </w:p>
    <w:p w:rsidR="0097279A" w:rsidRDefault="0097279A" w:rsidP="0097279A">
      <w:r>
        <w:rPr>
          <w:bCs/>
        </w:rPr>
        <w:t>2.</w:t>
      </w:r>
      <w:r>
        <w:rPr>
          <w:bCs/>
        </w:rPr>
        <w:tab/>
        <w:t xml:space="preserve">Просьба прокомментировать информацию о мерах, принятых в целях повышения эффективности и оперативности деятельности Государственной прокуратуры.  В этой связи просьба представить обновленную информацию об осуществлении </w:t>
      </w:r>
      <w:r>
        <w:t>Стратегии реформы судебной системы.</w:t>
      </w:r>
    </w:p>
    <w:p w:rsidR="0097279A" w:rsidRPr="00920827" w:rsidRDefault="0097279A" w:rsidP="0097279A">
      <w:pPr>
        <w:rPr>
          <w:bCs/>
        </w:rPr>
      </w:pPr>
    </w:p>
    <w:p w:rsidR="0097279A" w:rsidRDefault="0097279A" w:rsidP="0097279A">
      <w:r>
        <w:t>3.</w:t>
      </w:r>
      <w:r>
        <w:tab/>
        <w:t xml:space="preserve">Просьба представить более подробную информацию об основных элементах нового Закона о полиции и уточнить, был ли он </w:t>
      </w:r>
      <w:r w:rsidR="00B930A4">
        <w:t>в конечном счете</w:t>
      </w:r>
      <w:r>
        <w:t xml:space="preserve"> принят.</w:t>
      </w:r>
    </w:p>
    <w:p w:rsidR="0097279A" w:rsidRDefault="0097279A" w:rsidP="0097279A"/>
    <w:p w:rsidR="0097279A" w:rsidRDefault="0097279A" w:rsidP="0097279A">
      <w:pPr>
        <w:rPr>
          <w:rStyle w:val="Emphasis"/>
          <w:i w:val="0"/>
          <w:iCs w:val="0"/>
        </w:rPr>
      </w:pPr>
      <w:r>
        <w:t>4.</w:t>
      </w:r>
      <w:r>
        <w:tab/>
        <w:t xml:space="preserve">Содержит ли законодательство государства-участника конкретные  положения, в соответствии с которыми никакие исключительные обстоятельства или приказ вышестоящего начальника </w:t>
      </w:r>
      <w:r>
        <w:rPr>
          <w:rStyle w:val="Emphasis"/>
          <w:i w:val="0"/>
          <w:iCs w:val="0"/>
        </w:rPr>
        <w:t xml:space="preserve">или государственной власти не могут служить оправданием пыток?  Просьба представить примеры применения таких положений судами </w:t>
      </w:r>
      <w:r w:rsidR="00B930A4">
        <w:rPr>
          <w:rStyle w:val="Emphasis"/>
          <w:i w:val="0"/>
          <w:iCs w:val="0"/>
        </w:rPr>
        <w:t>государства-участника</w:t>
      </w:r>
      <w:r>
        <w:rPr>
          <w:rStyle w:val="Emphasis"/>
          <w:i w:val="0"/>
          <w:iCs w:val="0"/>
        </w:rPr>
        <w:t>.</w:t>
      </w:r>
    </w:p>
    <w:p w:rsidR="0097279A" w:rsidRDefault="0097279A" w:rsidP="0097279A">
      <w:pPr>
        <w:rPr>
          <w:rStyle w:val="Emphasis"/>
          <w:i w:val="0"/>
          <w:iCs w:val="0"/>
        </w:rPr>
      </w:pPr>
    </w:p>
    <w:p w:rsidR="0097279A" w:rsidRDefault="0097279A" w:rsidP="0097279A">
      <w:r>
        <w:rPr>
          <w:rStyle w:val="Emphasis"/>
          <w:i w:val="0"/>
          <w:iCs w:val="0"/>
        </w:rPr>
        <w:t>5.</w:t>
      </w:r>
      <w:r>
        <w:rPr>
          <w:rStyle w:val="Emphasis"/>
          <w:i w:val="0"/>
          <w:iCs w:val="0"/>
        </w:rPr>
        <w:tab/>
      </w:r>
      <w:r>
        <w:t>Просьба представить информацию о мерах, если таковые были приняты, по предупреждению жестокого обращения с женщинами в местах лишения свободы.  Осуществляет ли государство-участник мониторинг случаев сексуального насилия в местах лишения свободы, и если да, то каковы его результаты?  Просьба представить статистические данные о количестве полученных и расследованных в течение отчетного периода жалоб в этом отношении, а также о числе возбужденных в этой связи уголовных дел и вынесенных обвинительных приговоров.</w:t>
      </w:r>
    </w:p>
    <w:p w:rsidR="0097279A" w:rsidRDefault="0097279A" w:rsidP="0097279A"/>
    <w:p w:rsidR="0097279A" w:rsidRDefault="0097279A" w:rsidP="0097279A">
      <w:r>
        <w:t>6.</w:t>
      </w:r>
      <w:r>
        <w:tab/>
        <w:t xml:space="preserve">В связи с пунктом 30 доклада государства-участника </w:t>
      </w:r>
      <w:r w:rsidR="007F0DFC">
        <w:t>(С</w:t>
      </w:r>
      <w:r w:rsidR="007F0DFC">
        <w:rPr>
          <w:lang w:val="en-US"/>
        </w:rPr>
        <w:t>AT</w:t>
      </w:r>
      <w:r w:rsidR="007F0DFC" w:rsidRPr="007F0DFC">
        <w:t>/</w:t>
      </w:r>
      <w:r w:rsidR="007F0DFC">
        <w:rPr>
          <w:lang w:val="en-US"/>
        </w:rPr>
        <w:t>C</w:t>
      </w:r>
      <w:r w:rsidR="007F0DFC" w:rsidRPr="007F0DFC">
        <w:t>/</w:t>
      </w:r>
      <w:r w:rsidR="007F0DFC">
        <w:rPr>
          <w:lang w:val="en-US"/>
        </w:rPr>
        <w:t>MKD</w:t>
      </w:r>
      <w:r w:rsidR="007F0DFC" w:rsidRPr="007F0DFC">
        <w:t>/2</w:t>
      </w:r>
      <w:r w:rsidR="007F0DFC">
        <w:t xml:space="preserve">) </w:t>
      </w:r>
      <w:r>
        <w:t>просьба представить информацию о дисциплинарных наказаниях, которые могут назначаться Председателем Судебной палаты в случае совершения дисциплинарного проступка содержащимся под стражей лицом.</w:t>
      </w:r>
    </w:p>
    <w:p w:rsidR="0097279A" w:rsidRDefault="0097279A" w:rsidP="0097279A">
      <w:pPr>
        <w:jc w:val="center"/>
        <w:rPr>
          <w:b/>
        </w:rPr>
      </w:pPr>
      <w:r w:rsidRPr="00920827">
        <w:rPr>
          <w:b/>
        </w:rPr>
        <w:t>Статья 3</w:t>
      </w:r>
    </w:p>
    <w:p w:rsidR="0097279A" w:rsidRPr="00920827" w:rsidRDefault="0097279A" w:rsidP="0097279A">
      <w:pPr>
        <w:jc w:val="center"/>
        <w:rPr>
          <w:b/>
        </w:rPr>
      </w:pPr>
    </w:p>
    <w:p w:rsidR="0097279A" w:rsidRDefault="0097279A" w:rsidP="0097279A">
      <w:r>
        <w:t>7.</w:t>
      </w:r>
      <w:r>
        <w:tab/>
        <w:t xml:space="preserve">Просьба указать, запрашивает ли государство-участник гарантии, включая дипломатические гарантии, до выдачи или возвращения </w:t>
      </w:r>
      <w:r w:rsidR="007F0DFC">
        <w:t>того или иного</w:t>
      </w:r>
      <w:r>
        <w:t xml:space="preserve"> лица другому государству</w:t>
      </w:r>
      <w:r w:rsidR="007F0DFC">
        <w:t>,</w:t>
      </w:r>
      <w:r>
        <w:t xml:space="preserve"> чтобы не допустить его возвращения в страну, где ему будет угрожать опасность подвергнуться пыткам.  В случае положительного ответа просьба также указать, существует ли какой-либо механизм контроля, позволяющий оценивать факт соблюдения этих гарантий.</w:t>
      </w:r>
    </w:p>
    <w:p w:rsidR="0097279A" w:rsidRDefault="0097279A" w:rsidP="0097279A"/>
    <w:p w:rsidR="0097279A" w:rsidRDefault="0097279A" w:rsidP="0097279A">
      <w:r>
        <w:t>8.</w:t>
      </w:r>
      <w:r>
        <w:tab/>
        <w:t>Просьба пояснить, влечет ли апелляция на решение о высылке, поданная в соответствии с Законом об убежище, приостановление исполнения этого решения.</w:t>
      </w:r>
    </w:p>
    <w:p w:rsidR="0097279A" w:rsidRDefault="0097279A" w:rsidP="0097279A">
      <w:pPr>
        <w:spacing w:line="216" w:lineRule="auto"/>
      </w:pPr>
    </w:p>
    <w:p w:rsidR="0097279A" w:rsidRDefault="0097279A" w:rsidP="0097279A">
      <w:pPr>
        <w:spacing w:line="216" w:lineRule="auto"/>
        <w:jc w:val="center"/>
        <w:rPr>
          <w:b/>
        </w:rPr>
      </w:pPr>
      <w:r w:rsidRPr="00920827">
        <w:rPr>
          <w:b/>
        </w:rPr>
        <w:t>Статья 4</w:t>
      </w:r>
    </w:p>
    <w:p w:rsidR="0097279A" w:rsidRPr="00920827" w:rsidRDefault="0097279A" w:rsidP="0097279A">
      <w:pPr>
        <w:spacing w:line="216" w:lineRule="auto"/>
        <w:jc w:val="center"/>
        <w:rPr>
          <w:b/>
        </w:rPr>
      </w:pPr>
    </w:p>
    <w:p w:rsidR="0097279A" w:rsidRDefault="0097279A" w:rsidP="0097279A">
      <w:r>
        <w:t>9.</w:t>
      </w:r>
      <w:r>
        <w:tab/>
        <w:t>Учитывая, что преступление в форме пыток наказывается лишением свободы на срок от одного года до пяти лет в соответствии со статьей 142 Уголовного кодекса, просьба проинформировать Комитет о том, какое наказание предусмотрено за нарушение статьи 143 Уголовного кодекса, где речь идет о "жестоком обращении при исполнении служебных обязанностей".  В этой связи просьба также пояснить, какие критерии применяются следственными и судебными органами для того, чтобы в законном порядке квалифицировать и различать указанные преступления на практике.</w:t>
      </w:r>
    </w:p>
    <w:p w:rsidR="0097279A" w:rsidRDefault="0097279A" w:rsidP="0097279A"/>
    <w:p w:rsidR="0097279A" w:rsidRDefault="0097279A" w:rsidP="0097279A">
      <w:r>
        <w:t>10.</w:t>
      </w:r>
      <w:r>
        <w:tab/>
      </w:r>
      <w:r w:rsidR="007F0DFC">
        <w:t>Просьба уточнить, п</w:t>
      </w:r>
      <w:r>
        <w:t>редусмотрена ли уголовным законодательством государства-участника уголовная ответственность за покушение на совершение пытки, а также соучастие в таком преступлении и пособничество в его совершении</w:t>
      </w:r>
      <w:r w:rsidR="007F0DFC">
        <w:t>.</w:t>
      </w:r>
    </w:p>
    <w:p w:rsidR="0097279A" w:rsidRDefault="0097279A" w:rsidP="0097279A"/>
    <w:p w:rsidR="0097279A" w:rsidRDefault="007F0DFC" w:rsidP="0097279A">
      <w:pPr>
        <w:jc w:val="center"/>
        <w:rPr>
          <w:b/>
        </w:rPr>
      </w:pPr>
      <w:r>
        <w:rPr>
          <w:b/>
        </w:rPr>
        <w:br w:type="page"/>
      </w:r>
      <w:r w:rsidR="0097279A" w:rsidRPr="00920827">
        <w:rPr>
          <w:b/>
        </w:rPr>
        <w:t>Статья 5</w:t>
      </w:r>
    </w:p>
    <w:p w:rsidR="0097279A" w:rsidRPr="00920827" w:rsidRDefault="0097279A" w:rsidP="0097279A">
      <w:pPr>
        <w:jc w:val="center"/>
        <w:rPr>
          <w:b/>
        </w:rPr>
      </w:pPr>
    </w:p>
    <w:p w:rsidR="0097279A" w:rsidRDefault="0097279A" w:rsidP="0097279A">
      <w:r>
        <w:t>11.</w:t>
      </w:r>
      <w:r>
        <w:tab/>
        <w:t xml:space="preserve">Просьба представить информацию относительно того, предусмотрена ли в национальном законодательстве универсальная юрисдикция за совершение преступления в форме пытки.  Просьба сообщить об осуществлении судами </w:t>
      </w:r>
      <w:r w:rsidR="007F0DFC">
        <w:t>государства-участника</w:t>
      </w:r>
      <w:r>
        <w:t xml:space="preserve"> такой юрисдикции, если это имело место.</w:t>
      </w:r>
    </w:p>
    <w:p w:rsidR="0097279A" w:rsidRPr="00982573" w:rsidRDefault="0097279A" w:rsidP="0097279A">
      <w:pPr>
        <w:jc w:val="center"/>
        <w:rPr>
          <w:b/>
        </w:rPr>
      </w:pPr>
    </w:p>
    <w:p w:rsidR="0097279A" w:rsidRDefault="0097279A" w:rsidP="0097279A">
      <w:pPr>
        <w:jc w:val="center"/>
        <w:rPr>
          <w:b/>
        </w:rPr>
      </w:pPr>
      <w:r>
        <w:rPr>
          <w:b/>
        </w:rPr>
        <w:t>Статья 10</w:t>
      </w:r>
    </w:p>
    <w:p w:rsidR="0097279A" w:rsidRPr="00920827" w:rsidRDefault="0097279A" w:rsidP="0097279A">
      <w:pPr>
        <w:jc w:val="center"/>
        <w:rPr>
          <w:b/>
        </w:rPr>
      </w:pPr>
    </w:p>
    <w:p w:rsidR="0097279A" w:rsidRDefault="0097279A" w:rsidP="0097279A">
      <w:r>
        <w:t>12.</w:t>
      </w:r>
      <w:r>
        <w:tab/>
        <w:t>В связи с экспериментальным проектом, упомянутым в пункте 165 и последующих пунктах доклада</w:t>
      </w:r>
      <w:r w:rsidR="007F0DFC">
        <w:t xml:space="preserve"> государства-участника (</w:t>
      </w:r>
      <w:r w:rsidR="007F0DFC">
        <w:rPr>
          <w:lang w:val="en-US"/>
        </w:rPr>
        <w:t>CAT</w:t>
      </w:r>
      <w:r w:rsidR="007F0DFC" w:rsidRPr="007F0DFC">
        <w:t>/</w:t>
      </w:r>
      <w:r w:rsidR="007F0DFC">
        <w:rPr>
          <w:lang w:val="en-US"/>
        </w:rPr>
        <w:t>C</w:t>
      </w:r>
      <w:r w:rsidR="007F0DFC" w:rsidRPr="007F0DFC">
        <w:t>/</w:t>
      </w:r>
      <w:r w:rsidR="007F0DFC">
        <w:rPr>
          <w:lang w:val="en-US"/>
        </w:rPr>
        <w:t>MKD</w:t>
      </w:r>
      <w:r w:rsidR="007F0DFC" w:rsidRPr="007F0DFC">
        <w:t>/2</w:t>
      </w:r>
      <w:r w:rsidR="007F0DFC">
        <w:t>)</w:t>
      </w:r>
      <w:r>
        <w:t>, просьба пояснить, проходят ли сотрудники правоохранительных органов, работники пенитенциарной системы и другие должностные лица периодическую подготовку по вопросам прав человека и особенно по проблемам обращения с заключенными и мерам предотвращения пыток и жестоких, бесчеловечны</w:t>
      </w:r>
      <w:r>
        <w:rPr>
          <w:sz w:val="22"/>
        </w:rPr>
        <w:t>х</w:t>
      </w:r>
      <w:r>
        <w:t xml:space="preserve"> и</w:t>
      </w:r>
      <w:r w:rsidR="007F0DFC">
        <w:t>ли</w:t>
      </w:r>
      <w:r>
        <w:t xml:space="preserve"> унижающих достоинство видов обращения и наказания.  В этой связи просьба представить дополнительную информацию о создании Центра профессиональной подготовки персонала пенитенциарных учреждений в рамках нового Закона об исполнении наказаний.</w:t>
      </w:r>
    </w:p>
    <w:p w:rsidR="0097279A" w:rsidRDefault="0097279A" w:rsidP="0097279A"/>
    <w:p w:rsidR="0097279A" w:rsidRDefault="0097279A" w:rsidP="0097279A">
      <w:r>
        <w:t>13.</w:t>
      </w:r>
      <w:r>
        <w:tab/>
        <w:t xml:space="preserve">Просьба </w:t>
      </w:r>
      <w:r w:rsidR="007F0DFC">
        <w:t>привести дополнительную информацию</w:t>
      </w:r>
      <w:r>
        <w:t xml:space="preserve"> о том, существуют ли в стране программы профессиональной подготовки медицинских работников, которым поручено выявлять и регистрировать случаи применения пыток и оказывать реабилитационную помощь жертвам.  Проводится ли какая-либо подготовка по вопросам обращения с учетом гендерных факторов в юридических и медицинских учреждениях?</w:t>
      </w:r>
    </w:p>
    <w:p w:rsidR="0097279A" w:rsidRPr="00982573" w:rsidRDefault="0097279A" w:rsidP="0097279A">
      <w:pPr>
        <w:jc w:val="center"/>
        <w:rPr>
          <w:b/>
        </w:rPr>
      </w:pPr>
    </w:p>
    <w:p w:rsidR="0097279A" w:rsidRDefault="0097279A" w:rsidP="0097279A">
      <w:pPr>
        <w:jc w:val="center"/>
        <w:rPr>
          <w:b/>
        </w:rPr>
      </w:pPr>
      <w:r w:rsidRPr="00920827">
        <w:rPr>
          <w:b/>
        </w:rPr>
        <w:t>Статья 11</w:t>
      </w:r>
    </w:p>
    <w:p w:rsidR="0097279A" w:rsidRPr="00920827" w:rsidRDefault="0097279A" w:rsidP="0097279A">
      <w:pPr>
        <w:jc w:val="center"/>
        <w:rPr>
          <w:b/>
        </w:rPr>
      </w:pPr>
    </w:p>
    <w:p w:rsidR="0097279A" w:rsidRDefault="0097279A" w:rsidP="0097279A">
      <w:r>
        <w:t>14.</w:t>
      </w:r>
      <w:r>
        <w:tab/>
        <w:t xml:space="preserve">Просьба представить обновленную информацию о численности находящихся под стражей лиц и степени заполненности мест лишения свободы в системе уголовной юстиции.  Просьба, в частности, проинформировать Комитет о мерах, направленных на решение проблемы переполненности </w:t>
      </w:r>
      <w:r w:rsidR="00A63393">
        <w:t>тюрем</w:t>
      </w:r>
      <w:r>
        <w:t xml:space="preserve"> в Идризово, Тетово и Скопье.</w:t>
      </w:r>
    </w:p>
    <w:p w:rsidR="0097279A" w:rsidRDefault="0097279A" w:rsidP="0097279A"/>
    <w:p w:rsidR="00641116" w:rsidRDefault="0097279A" w:rsidP="0097279A">
      <w:pPr>
        <w:tabs>
          <w:tab w:val="left" w:pos="2552"/>
        </w:tabs>
      </w:pPr>
      <w:r>
        <w:t>15.</w:t>
      </w:r>
      <w:r>
        <w:tab/>
        <w:t xml:space="preserve">Просьба прокомментировать </w:t>
      </w:r>
      <w:r w:rsidR="00641116">
        <w:t>имеющуюся у Комитета информацию о том,</w:t>
      </w:r>
      <w:r>
        <w:t xml:space="preserve"> что полиция иногда применяет чрезмерную силу при задержании подозреваемых, а также во время их содержания под стражей, особенно в отношении представителей общины рома.  В этой связи просьба представить дезагрегированные статистические данные за 2000-2006</w:t>
      </w:r>
      <w:r w:rsidR="00641116">
        <w:t> </w:t>
      </w:r>
      <w:r>
        <w:t>годы о</w:t>
      </w:r>
      <w:r w:rsidR="00641116">
        <w:t xml:space="preserve"> сообщенных</w:t>
      </w:r>
      <w:r>
        <w:t xml:space="preserve"> случаях жестокого обращения во время или после задержания в </w:t>
      </w:r>
    </w:p>
    <w:p w:rsidR="0097279A" w:rsidRDefault="00641116" w:rsidP="0097279A">
      <w:pPr>
        <w:tabs>
          <w:tab w:val="left" w:pos="2552"/>
        </w:tabs>
      </w:pPr>
      <w:r>
        <w:br w:type="page"/>
      </w:r>
      <w:r w:rsidR="0097279A">
        <w:t>разбивке по месту задержания, полу, возрасту и этнической принадлежности жертв.  Просьба также представить подробную информацию о результатах расследований, проведенных в связи с такими утверждениями.</w:t>
      </w:r>
    </w:p>
    <w:p w:rsidR="0097279A" w:rsidRPr="0097279A" w:rsidRDefault="0097279A" w:rsidP="0097279A"/>
    <w:p w:rsidR="0097279A" w:rsidRPr="00D40A1E" w:rsidRDefault="0097279A" w:rsidP="0097279A">
      <w:r w:rsidRPr="00D40A1E">
        <w:t>16.</w:t>
      </w:r>
      <w:r w:rsidRPr="00D40A1E">
        <w:tab/>
        <w:t xml:space="preserve">Просьба представить дезагрегированные статистические данные за 2000-2006 годы об известных случаях смерти содержащихся под стражей лиц, в разбивке по месту содержания под стражей, полу, возрасту, этнической принадлежности умерших и причинам смерти.  Просьба представить подробную информацию об итогах расследования этих случаев смерти и особенно предполагаемых самоубийств, а также о мерах, принятых с целью недопущения повторения аналогичных нарушений.  </w:t>
      </w:r>
    </w:p>
    <w:p w:rsidR="0097279A" w:rsidRPr="00D40A1E" w:rsidRDefault="0097279A" w:rsidP="0097279A"/>
    <w:p w:rsidR="0097279A" w:rsidRPr="00D40A1E" w:rsidRDefault="0097279A" w:rsidP="0097279A">
      <w:r w:rsidRPr="00D40A1E">
        <w:t>17.</w:t>
      </w:r>
      <w:r w:rsidRPr="00D40A1E">
        <w:tab/>
        <w:t>Просьба также представить информацию об оказании содержащимся под стражей лицам, в том числе ВИЧ</w:t>
      </w:r>
      <w:r>
        <w:t>-</w:t>
      </w:r>
      <w:r w:rsidRPr="00D40A1E">
        <w:t>инфицированным, своевременной и адекватной медицинской помощи (включая психиатрическую помощь).</w:t>
      </w:r>
    </w:p>
    <w:p w:rsidR="0097279A" w:rsidRPr="00D40A1E" w:rsidRDefault="0097279A" w:rsidP="0097279A"/>
    <w:p w:rsidR="0097279A" w:rsidRPr="00D40A1E" w:rsidRDefault="0097279A" w:rsidP="0097279A">
      <w:r w:rsidRPr="00D40A1E">
        <w:t>18.</w:t>
      </w:r>
      <w:r w:rsidRPr="00D40A1E">
        <w:tab/>
        <w:t xml:space="preserve">Просьба проинформировать Комитет об обстоятельствах ареста, заключения под стражу и </w:t>
      </w:r>
      <w:r w:rsidR="00813BA2">
        <w:t>передачи третьей стране</w:t>
      </w:r>
      <w:r w:rsidRPr="00D40A1E">
        <w:t xml:space="preserve"> гражданина Германии ливанского происхождения г</w:t>
      </w:r>
      <w:r>
        <w:noBreakHyphen/>
      </w:r>
      <w:r w:rsidRPr="00D40A1E">
        <w:t>на</w:t>
      </w:r>
      <w:r>
        <w:t> </w:t>
      </w:r>
      <w:r w:rsidRPr="00D40A1E">
        <w:t>Халеда-эль-Масри, подозрева</w:t>
      </w:r>
      <w:r w:rsidR="00813BA2">
        <w:t>вшегося</w:t>
      </w:r>
      <w:r w:rsidRPr="00D40A1E">
        <w:t xml:space="preserve"> в терроризме</w:t>
      </w:r>
      <w:r w:rsidR="00813BA2">
        <w:t xml:space="preserve">. </w:t>
      </w:r>
      <w:r w:rsidRPr="00D40A1E">
        <w:t xml:space="preserve"> В этой связи просьба указать, были ли </w:t>
      </w:r>
      <w:r w:rsidR="00813BA2">
        <w:t xml:space="preserve">всесторонне </w:t>
      </w:r>
      <w:r w:rsidRPr="00D40A1E">
        <w:t>расследованы обстоятельства его задержания и</w:t>
      </w:r>
      <w:r w:rsidR="00813BA2">
        <w:t xml:space="preserve"> передачи и каковы результаты такого расследования.  Просьба проинформировать Комитет о мерах, принимаемых для недопущения повторения аналогичных ситуаций в будущем</w:t>
      </w:r>
      <w:r w:rsidRPr="00D40A1E">
        <w:t>.</w:t>
      </w:r>
    </w:p>
    <w:p w:rsidR="0097279A" w:rsidRPr="00D40A1E" w:rsidRDefault="0097279A" w:rsidP="0097279A"/>
    <w:p w:rsidR="0097279A" w:rsidRPr="00D40A1E" w:rsidRDefault="0097279A" w:rsidP="0097279A">
      <w:r w:rsidRPr="00D40A1E">
        <w:t>19.</w:t>
      </w:r>
      <w:r w:rsidRPr="00D40A1E">
        <w:tab/>
        <w:t xml:space="preserve">Просьба проинформировать Комитет о мерах, принятых </w:t>
      </w:r>
      <w:r w:rsidR="00813BA2">
        <w:t>в целях</w:t>
      </w:r>
      <w:r w:rsidRPr="00D40A1E">
        <w:t xml:space="preserve"> защиты и обеспечения прав уязвимых лиц, лишенных свободы, в частности женщин, лиц, страдающих психическими заболеваниями, и детей.</w:t>
      </w:r>
    </w:p>
    <w:p w:rsidR="0097279A" w:rsidRPr="00D40A1E" w:rsidRDefault="0097279A" w:rsidP="0097279A"/>
    <w:p w:rsidR="0097279A" w:rsidRPr="00D40A1E" w:rsidRDefault="0097279A" w:rsidP="0097279A">
      <w:pPr>
        <w:keepNext/>
        <w:jc w:val="center"/>
        <w:rPr>
          <w:b/>
        </w:rPr>
      </w:pPr>
      <w:r w:rsidRPr="00D40A1E">
        <w:rPr>
          <w:b/>
        </w:rPr>
        <w:t>Статья 12</w:t>
      </w:r>
    </w:p>
    <w:p w:rsidR="0097279A" w:rsidRPr="00D40A1E" w:rsidRDefault="0097279A" w:rsidP="0097279A">
      <w:pPr>
        <w:keepNext/>
        <w:jc w:val="center"/>
        <w:rPr>
          <w:b/>
        </w:rPr>
      </w:pPr>
    </w:p>
    <w:p w:rsidR="0097279A" w:rsidRPr="00D40A1E" w:rsidRDefault="0097279A" w:rsidP="0097279A">
      <w:r w:rsidRPr="00D40A1E">
        <w:t>20.</w:t>
      </w:r>
      <w:r w:rsidRPr="00D40A1E">
        <w:tab/>
        <w:t>Просьба представить информацию о мерах по борьбе с безнаказанностью, особенно по обеспечению целостности системы ответственности сотрудников правоохранительных органов в предполагаемых случаях жестокого обращения.</w:t>
      </w:r>
    </w:p>
    <w:p w:rsidR="0097279A" w:rsidRDefault="0097279A" w:rsidP="0097279A"/>
    <w:p w:rsidR="00950E91" w:rsidRDefault="00950E91" w:rsidP="0097279A">
      <w:r>
        <w:t>21.</w:t>
      </w:r>
      <w:r>
        <w:tab/>
        <w:t>Просьба представить Комитету обновленные сведения о любых событиях, связанных с расследованием и судебным разбирательством по делам лиц, которые подозревались в причастности к предполагаемым случаям насильственных исчезновений, имевшим место в ходе конфликта в 2001 году.</w:t>
      </w:r>
    </w:p>
    <w:p w:rsidR="00950E91" w:rsidRPr="00D40A1E" w:rsidRDefault="00950E91" w:rsidP="0097279A"/>
    <w:p w:rsidR="0097279A" w:rsidRPr="00D40A1E" w:rsidRDefault="0088570D" w:rsidP="0097279A">
      <w:r>
        <w:br w:type="page"/>
      </w:r>
      <w:r w:rsidR="0097279A" w:rsidRPr="00D40A1E">
        <w:t>2</w:t>
      </w:r>
      <w:r>
        <w:t>2</w:t>
      </w:r>
      <w:r w:rsidR="0097279A" w:rsidRPr="00D40A1E">
        <w:t>.</w:t>
      </w:r>
      <w:r w:rsidR="0097279A" w:rsidRPr="00D40A1E">
        <w:tab/>
        <w:t xml:space="preserve">В отношении пункта 189 доклада государства-участника </w:t>
      </w:r>
      <w:r>
        <w:t>(</w:t>
      </w:r>
      <w:r>
        <w:rPr>
          <w:lang w:val="en-US"/>
        </w:rPr>
        <w:t>CAT</w:t>
      </w:r>
      <w:r w:rsidRPr="0088570D">
        <w:t>/</w:t>
      </w:r>
      <w:r>
        <w:rPr>
          <w:lang w:val="en-US"/>
        </w:rPr>
        <w:t>C</w:t>
      </w:r>
      <w:r w:rsidRPr="0088570D">
        <w:t>/</w:t>
      </w:r>
      <w:r>
        <w:rPr>
          <w:lang w:val="en-US"/>
        </w:rPr>
        <w:t>MRD</w:t>
      </w:r>
      <w:r w:rsidRPr="0088570D">
        <w:t xml:space="preserve">/2) </w:t>
      </w:r>
      <w:r w:rsidR="0097279A" w:rsidRPr="00D40A1E">
        <w:t xml:space="preserve">просьба указать, существует ли орган, обладающий сходными с ОВКПЭ (Отделом внутреннего контроля и профессиональной этики министерства внутренних дел) полномочиями по мониторингу и наказанию сотрудников министерства юстиции в связи с превышением полномочий и иными должностными проступками. </w:t>
      </w:r>
    </w:p>
    <w:p w:rsidR="0097279A" w:rsidRPr="00D40A1E" w:rsidRDefault="0097279A" w:rsidP="0097279A"/>
    <w:p w:rsidR="0097279A" w:rsidRPr="00D40A1E" w:rsidRDefault="0097279A" w:rsidP="0097279A">
      <w:r w:rsidRPr="00D40A1E">
        <w:t>2</w:t>
      </w:r>
      <w:r w:rsidR="0088570D">
        <w:t>3</w:t>
      </w:r>
      <w:r w:rsidRPr="00D40A1E">
        <w:t>.</w:t>
      </w:r>
      <w:r w:rsidRPr="00D40A1E">
        <w:tab/>
        <w:t>Просьба представить дополнительную информацию о функционировании телефонной линии экстренной помощи (0800 11333), созданной для получения сообщений о случаях предполагаемых злоупо</w:t>
      </w:r>
      <w:r>
        <w:t>треблений и жестокого обращения</w:t>
      </w:r>
      <w:r w:rsidRPr="00D40A1E">
        <w:t xml:space="preserve"> со стороны сотрудников полиции.</w:t>
      </w:r>
    </w:p>
    <w:p w:rsidR="0097279A" w:rsidRPr="00D40A1E" w:rsidRDefault="0097279A" w:rsidP="0097279A"/>
    <w:p w:rsidR="0097279A" w:rsidRPr="00D40A1E" w:rsidRDefault="0097279A" w:rsidP="0097279A">
      <w:r w:rsidRPr="00D40A1E">
        <w:t>2</w:t>
      </w:r>
      <w:r w:rsidR="0088570D">
        <w:t>4</w:t>
      </w:r>
      <w:r w:rsidRPr="00D40A1E">
        <w:t>.</w:t>
      </w:r>
      <w:r w:rsidRPr="00D40A1E">
        <w:tab/>
        <w:t xml:space="preserve">Просьба рассказать о мерах по борьбе с расизмом и дискриминацией, в частности с насилием по расовым мотивам в отношении </w:t>
      </w:r>
      <w:r w:rsidR="0088570D">
        <w:t>этнических меньшинств</w:t>
      </w:r>
      <w:r w:rsidRPr="00D40A1E">
        <w:t xml:space="preserve">, в том числе об оперативном и беспристрастном расследовании утверждений о нарушениях в соответствии со статьями 1 и 16 Конвенции.  </w:t>
      </w:r>
    </w:p>
    <w:p w:rsidR="0097279A" w:rsidRPr="00D40A1E" w:rsidRDefault="0097279A" w:rsidP="0097279A"/>
    <w:p w:rsidR="0097279A" w:rsidRPr="00D40A1E" w:rsidRDefault="0097279A" w:rsidP="0097279A">
      <w:pPr>
        <w:jc w:val="center"/>
        <w:rPr>
          <w:b/>
        </w:rPr>
      </w:pPr>
      <w:r w:rsidRPr="00D40A1E">
        <w:rPr>
          <w:b/>
        </w:rPr>
        <w:t>Статья 13</w:t>
      </w:r>
    </w:p>
    <w:p w:rsidR="0097279A" w:rsidRPr="00D40A1E" w:rsidRDefault="0097279A" w:rsidP="0097279A">
      <w:pPr>
        <w:jc w:val="center"/>
        <w:rPr>
          <w:b/>
        </w:rPr>
      </w:pPr>
    </w:p>
    <w:p w:rsidR="0097279A" w:rsidRPr="00D40A1E" w:rsidRDefault="0097279A" w:rsidP="0097279A">
      <w:r w:rsidRPr="00D40A1E">
        <w:t>2</w:t>
      </w:r>
      <w:r w:rsidR="0088570D">
        <w:t>5</w:t>
      </w:r>
      <w:r w:rsidRPr="00D40A1E">
        <w:t>.</w:t>
      </w:r>
      <w:r w:rsidRPr="00D40A1E">
        <w:tab/>
        <w:t>Просьба представить информацию, касающуюся:</w:t>
      </w:r>
    </w:p>
    <w:p w:rsidR="0097279A" w:rsidRPr="00D40A1E" w:rsidRDefault="0097279A" w:rsidP="0097279A"/>
    <w:p w:rsidR="0097279A" w:rsidRPr="00D40A1E" w:rsidRDefault="0097279A" w:rsidP="0097279A">
      <w:r w:rsidRPr="00D40A1E">
        <w:tab/>
        <w:t>а)</w:t>
      </w:r>
      <w:r w:rsidRPr="00D40A1E">
        <w:tab/>
        <w:t>количества сообщенных случаев, проведенных расследований и привлеченных к суду и осужденных лиц со времени представления последнего периодического доклада, включая вид назначенного наказания, с указанием преступлений, за преступления в форме пыток (статья 142 Уголовного кодекса) и жестоко</w:t>
      </w:r>
      <w:r w:rsidR="0088570D">
        <w:t>го</w:t>
      </w:r>
      <w:r w:rsidRPr="00D40A1E">
        <w:t xml:space="preserve"> обращения при исполнении служебных обязанностей (статья 143 Уголовного кодекса);</w:t>
      </w:r>
    </w:p>
    <w:p w:rsidR="0097279A" w:rsidRPr="00D40A1E" w:rsidRDefault="0097279A" w:rsidP="0097279A"/>
    <w:p w:rsidR="0097279A" w:rsidRPr="00D40A1E" w:rsidRDefault="0097279A" w:rsidP="0097279A">
      <w:r w:rsidRPr="00D40A1E">
        <w:tab/>
        <w:t>b)</w:t>
      </w:r>
      <w:r w:rsidRPr="00D40A1E">
        <w:tab/>
        <w:t>количества жалоб, поданных в соответствии со статьями 163-167 Закона об исполнении наказаний, в связи с жестоким обращением со стороны персонала м</w:t>
      </w:r>
      <w:r>
        <w:t>ест</w:t>
      </w:r>
      <w:r w:rsidRPr="00D40A1E">
        <w:t xml:space="preserve"> лишения свободы и количества дисциплинарных и/или уголовных процессов, возбужденных в результате рассмотрения таких жалоб.</w:t>
      </w:r>
    </w:p>
    <w:p w:rsidR="0097279A" w:rsidRPr="00D40A1E" w:rsidRDefault="0097279A" w:rsidP="0097279A"/>
    <w:p w:rsidR="0097279A" w:rsidRPr="00D40A1E" w:rsidRDefault="0097279A" w:rsidP="0097279A">
      <w:r w:rsidRPr="00D40A1E">
        <w:t>2</w:t>
      </w:r>
      <w:r w:rsidR="00F26B2A">
        <w:t>6</w:t>
      </w:r>
      <w:r w:rsidRPr="00D40A1E">
        <w:t>.</w:t>
      </w:r>
      <w:r w:rsidRPr="00D40A1E">
        <w:tab/>
        <w:t xml:space="preserve">Просьба прокомментировать причины того, что, согласно статистическим данным, представленным Комитету, </w:t>
      </w:r>
      <w:r w:rsidR="00F26B2A">
        <w:t xml:space="preserve">как представляется, </w:t>
      </w:r>
      <w:r w:rsidRPr="00D40A1E">
        <w:t xml:space="preserve">значительно возросло количество дел, рассмотренных ОВКПЭ за 2004-2005 годы, </w:t>
      </w:r>
      <w:r w:rsidR="00F26B2A">
        <w:t>при том, что относительно существенно сократилось количество ходатайств</w:t>
      </w:r>
      <w:r w:rsidRPr="00D40A1E">
        <w:t xml:space="preserve"> о предъявлении уголовных обвинений.  </w:t>
      </w:r>
    </w:p>
    <w:p w:rsidR="0097279A" w:rsidRPr="00D40A1E" w:rsidRDefault="0097279A" w:rsidP="0097279A"/>
    <w:p w:rsidR="0097279A" w:rsidRPr="00D40A1E" w:rsidRDefault="0097279A" w:rsidP="0097279A">
      <w:r w:rsidRPr="00D40A1E">
        <w:t>2</w:t>
      </w:r>
      <w:r w:rsidR="00F26B2A">
        <w:t>7</w:t>
      </w:r>
      <w:r w:rsidRPr="00D40A1E">
        <w:t>.</w:t>
      </w:r>
      <w:r w:rsidRPr="00D40A1E">
        <w:tab/>
        <w:t xml:space="preserve">Просьба пояснить роль и мандат </w:t>
      </w:r>
      <w:r w:rsidR="00F26B2A">
        <w:t>О</w:t>
      </w:r>
      <w:r w:rsidRPr="00D40A1E">
        <w:t>мбудсмена, в особенности его возможности расследовать утверждения о превышении полномочий или чрезмерном применении силы сотрудниками правоохранительных органов.  В случае установления факта нарушения</w:t>
      </w:r>
      <w:r>
        <w:t xml:space="preserve"> </w:t>
      </w:r>
      <w:r w:rsidRPr="00D40A1E">
        <w:t xml:space="preserve">являются ли решения </w:t>
      </w:r>
      <w:r w:rsidR="00F26B2A">
        <w:t>О</w:t>
      </w:r>
      <w:r w:rsidRPr="00D40A1E">
        <w:t xml:space="preserve">мбудсмена обязательными к исполнению органами государственной власти и какие последующие меры принимаются в связи с его рекомендациями?  Как решается вопрос в случае, если дело расследуется </w:t>
      </w:r>
      <w:r w:rsidR="00F26B2A">
        <w:t>О</w:t>
      </w:r>
      <w:r w:rsidRPr="00D40A1E">
        <w:t>мбудсменом одновременно с ОВКПЭ?</w:t>
      </w:r>
    </w:p>
    <w:p w:rsidR="0097279A" w:rsidRPr="00D40A1E" w:rsidRDefault="0097279A" w:rsidP="0097279A"/>
    <w:p w:rsidR="0097279A" w:rsidRPr="00D40A1E" w:rsidRDefault="0097279A" w:rsidP="0097279A">
      <w:pPr>
        <w:jc w:val="center"/>
        <w:rPr>
          <w:b/>
        </w:rPr>
      </w:pPr>
      <w:r w:rsidRPr="00D40A1E">
        <w:rPr>
          <w:b/>
        </w:rPr>
        <w:t>Статья 14</w:t>
      </w:r>
    </w:p>
    <w:p w:rsidR="0097279A" w:rsidRPr="00D40A1E" w:rsidRDefault="0097279A" w:rsidP="0097279A">
      <w:pPr>
        <w:jc w:val="center"/>
        <w:rPr>
          <w:b/>
        </w:rPr>
      </w:pPr>
    </w:p>
    <w:p w:rsidR="0097279A" w:rsidRPr="00D40A1E" w:rsidRDefault="000A14E4" w:rsidP="0097279A">
      <w:r>
        <w:t>28</w:t>
      </w:r>
      <w:r w:rsidR="0097279A" w:rsidRPr="00D40A1E">
        <w:t>.</w:t>
      </w:r>
      <w:r w:rsidR="0097279A" w:rsidRPr="00D40A1E">
        <w:tab/>
        <w:t xml:space="preserve">Просьба представить статистическую информацию о компенсации, предоставленной жертвам пыток или жестокого, бесчеловечного или унижающего достоинство обращения в </w:t>
      </w:r>
      <w:r>
        <w:t>государстве-участнике</w:t>
      </w:r>
      <w:r w:rsidR="0097279A" w:rsidRPr="00D40A1E">
        <w:t xml:space="preserve"> в период 2000-2006 годов.  Просьба представить эти данные в разбивке по полу, возрасту и этнической принадлежности.</w:t>
      </w:r>
    </w:p>
    <w:p w:rsidR="0097279A" w:rsidRPr="00D40A1E" w:rsidRDefault="0097279A" w:rsidP="0097279A"/>
    <w:p w:rsidR="0097279A" w:rsidRPr="00D40A1E" w:rsidRDefault="0097279A" w:rsidP="0097279A">
      <w:r w:rsidRPr="00D40A1E">
        <w:t>2</w:t>
      </w:r>
      <w:r w:rsidR="000A14E4">
        <w:t>9</w:t>
      </w:r>
      <w:r w:rsidRPr="00D40A1E">
        <w:t>.</w:t>
      </w:r>
      <w:r w:rsidRPr="00D40A1E">
        <w:tab/>
        <w:t xml:space="preserve">Просьба указать, зависит ли право на компенсацию от наличия вынесенного в ходе уголовного разбирательства решения о </w:t>
      </w:r>
      <w:r>
        <w:t xml:space="preserve">выплате </w:t>
      </w:r>
      <w:r w:rsidRPr="00D40A1E">
        <w:t xml:space="preserve">компенсации.  Могут ли рассчитывать на получение компенсации жертвы пыток или других видов жестокого, бесчеловечного или унижающего достоинство обращения, если соответствующее виновное лицо было подвергнуто не уголовному, а дисциплинарному наказанию?  </w:t>
      </w:r>
    </w:p>
    <w:p w:rsidR="0097279A" w:rsidRPr="00D40A1E" w:rsidRDefault="0097279A" w:rsidP="0097279A"/>
    <w:p w:rsidR="0097279A" w:rsidRPr="00D40A1E" w:rsidRDefault="000A14E4" w:rsidP="0097279A">
      <w:r>
        <w:t>30</w:t>
      </w:r>
      <w:r w:rsidR="0097279A" w:rsidRPr="00D40A1E">
        <w:t>.</w:t>
      </w:r>
      <w:r w:rsidR="0097279A" w:rsidRPr="00D40A1E">
        <w:tab/>
        <w:t xml:space="preserve">Просьба представить дополнительную информацию о том, какие </w:t>
      </w:r>
      <w:r>
        <w:t xml:space="preserve">услуги оказываются тем, кто нуждается в лечении </w:t>
      </w:r>
      <w:r w:rsidR="0097279A" w:rsidRPr="00D40A1E">
        <w:t>травм</w:t>
      </w:r>
      <w:r w:rsidR="000F0BE7">
        <w:t>,</w:t>
      </w:r>
      <w:r w:rsidR="0097279A" w:rsidRPr="00D40A1E">
        <w:t xml:space="preserve"> и иных форм</w:t>
      </w:r>
      <w:r w:rsidR="000F0BE7">
        <w:t>ах</w:t>
      </w:r>
      <w:r w:rsidR="0097279A" w:rsidRPr="00D40A1E">
        <w:t xml:space="preserve"> реабилитации жертв пыток.</w:t>
      </w:r>
    </w:p>
    <w:p w:rsidR="0097279A" w:rsidRPr="00D40A1E" w:rsidRDefault="0097279A" w:rsidP="0097279A"/>
    <w:p w:rsidR="0097279A" w:rsidRPr="00D40A1E" w:rsidRDefault="0097279A" w:rsidP="0097279A">
      <w:pPr>
        <w:jc w:val="center"/>
        <w:rPr>
          <w:b/>
        </w:rPr>
      </w:pPr>
      <w:r w:rsidRPr="00D40A1E">
        <w:rPr>
          <w:b/>
        </w:rPr>
        <w:t>Статья 15</w:t>
      </w:r>
    </w:p>
    <w:p w:rsidR="0097279A" w:rsidRPr="00D40A1E" w:rsidRDefault="0097279A" w:rsidP="0097279A">
      <w:pPr>
        <w:jc w:val="center"/>
        <w:rPr>
          <w:b/>
        </w:rPr>
      </w:pPr>
    </w:p>
    <w:p w:rsidR="0097279A" w:rsidRPr="00D40A1E" w:rsidRDefault="0097279A" w:rsidP="0097279A">
      <w:r w:rsidRPr="00D40A1E">
        <w:t>3</w:t>
      </w:r>
      <w:r w:rsidR="000F0BE7">
        <w:t>1</w:t>
      </w:r>
      <w:r w:rsidRPr="00D40A1E">
        <w:t>.</w:t>
      </w:r>
      <w:r w:rsidRPr="00D40A1E">
        <w:tab/>
        <w:t xml:space="preserve">Просьба перечислить законодательные акты и практику, касающиеся запрета </w:t>
      </w:r>
      <w:r w:rsidR="000F0BE7">
        <w:t xml:space="preserve">на использование </w:t>
      </w:r>
      <w:r w:rsidRPr="00D40A1E">
        <w:t xml:space="preserve">в ходе судебного разбирательства производных доказательств и </w:t>
      </w:r>
      <w:r w:rsidR="000F0BE7">
        <w:t>сведений</w:t>
      </w:r>
      <w:r w:rsidRPr="00D40A1E">
        <w:t>, полученных под пыткой.</w:t>
      </w:r>
    </w:p>
    <w:p w:rsidR="0097279A" w:rsidRPr="00D40A1E" w:rsidRDefault="0097279A" w:rsidP="0097279A"/>
    <w:p w:rsidR="0097279A" w:rsidRPr="00D40A1E" w:rsidRDefault="0097279A" w:rsidP="0097279A">
      <w:pPr>
        <w:keepNext/>
        <w:jc w:val="center"/>
      </w:pPr>
      <w:r w:rsidRPr="00D40A1E">
        <w:rPr>
          <w:b/>
          <w:bCs/>
        </w:rPr>
        <w:t>Статья 16</w:t>
      </w:r>
    </w:p>
    <w:p w:rsidR="0097279A" w:rsidRPr="00D40A1E" w:rsidRDefault="0097279A" w:rsidP="0097279A">
      <w:pPr>
        <w:jc w:val="center"/>
      </w:pPr>
    </w:p>
    <w:p w:rsidR="0097279A" w:rsidRPr="00D40A1E" w:rsidRDefault="0097279A" w:rsidP="0097279A">
      <w:r w:rsidRPr="00D40A1E">
        <w:t>3</w:t>
      </w:r>
      <w:r w:rsidR="00A77C8D">
        <w:t>2</w:t>
      </w:r>
      <w:r w:rsidRPr="00D40A1E">
        <w:t>.</w:t>
      </w:r>
      <w:r w:rsidRPr="00D40A1E">
        <w:tab/>
        <w:t xml:space="preserve">Просьба представить информацию, в разбивке по полу, возрасту, этнической принадлежности или происхождению жертв, в отношении числа случаев расследования, обвинительных приговоров и наказаний по делам о торговле людьми и сексуальной эксплуатации в коммерческих целях за период 2000-2006 годов.  </w:t>
      </w:r>
    </w:p>
    <w:p w:rsidR="0097279A" w:rsidRPr="00D40A1E" w:rsidRDefault="0097279A" w:rsidP="0097279A"/>
    <w:p w:rsidR="0097279A" w:rsidRPr="00D40A1E" w:rsidRDefault="00A77C8D" w:rsidP="0097279A">
      <w:pPr>
        <w:jc w:val="center"/>
      </w:pPr>
      <w:r>
        <w:rPr>
          <w:b/>
          <w:bCs/>
        </w:rPr>
        <w:br w:type="page"/>
      </w:r>
      <w:r w:rsidR="0097279A" w:rsidRPr="00D40A1E">
        <w:rPr>
          <w:b/>
          <w:bCs/>
        </w:rPr>
        <w:t>Прочие вопросы</w:t>
      </w:r>
    </w:p>
    <w:p w:rsidR="0097279A" w:rsidRPr="00D40A1E" w:rsidRDefault="0097279A" w:rsidP="0097279A">
      <w:pPr>
        <w:jc w:val="center"/>
      </w:pPr>
    </w:p>
    <w:p w:rsidR="0097279A" w:rsidRPr="00D40A1E" w:rsidRDefault="00A77C8D" w:rsidP="0097279A">
      <w:r>
        <w:t>33</w:t>
      </w:r>
      <w:r w:rsidR="0097279A" w:rsidRPr="00D40A1E">
        <w:t>.</w:t>
      </w:r>
      <w:r w:rsidR="0097279A" w:rsidRPr="00D40A1E">
        <w:tab/>
        <w:t>Просьба указать, существует ли в государстве-участнике законодательство, направленное на предотвращение или запрещение производства, сбыта, экспорта и использования оборудования, специально предназначенного для пыток или жестокого, бесчеловечного или унижающего достоинство обращения.  В случае положительного ответа просьба представить информацию о его содержании или осуществлении.  В случае отрицательного ответа просьба указать, рассматривается ли вопрос о принятии такого законодательства.</w:t>
      </w:r>
    </w:p>
    <w:p w:rsidR="0097279A" w:rsidRPr="00D40A1E" w:rsidRDefault="0097279A" w:rsidP="0097279A"/>
    <w:p w:rsidR="0097279A" w:rsidRPr="00D40A1E" w:rsidRDefault="00A77C8D" w:rsidP="0097279A">
      <w:r>
        <w:t>34</w:t>
      </w:r>
      <w:r w:rsidR="0097279A" w:rsidRPr="00D40A1E">
        <w:t>.</w:t>
      </w:r>
      <w:r w:rsidR="0097279A" w:rsidRPr="00D40A1E">
        <w:tab/>
        <w:t xml:space="preserve">Просьба проинформировать Комитет о том, произошли ли какие-либо </w:t>
      </w:r>
      <w:r w:rsidR="00B1280B">
        <w:t xml:space="preserve">события, связанные с рассмотрением </w:t>
      </w:r>
      <w:r w:rsidR="0097279A" w:rsidRPr="00D40A1E">
        <w:t xml:space="preserve">вопроса о ратификации Факультативного протокола к Конвенции против пыток, подписанного </w:t>
      </w:r>
      <w:r w:rsidR="00B1280B">
        <w:t>государством-участником</w:t>
      </w:r>
      <w:r w:rsidR="0097279A" w:rsidRPr="00D40A1E">
        <w:t xml:space="preserve"> в сентябре 2006 года?  Если да, то приняло ли государство-участник меры в целях создания или назначения национального механизма, который </w:t>
      </w:r>
      <w:r w:rsidR="00B1280B">
        <w:t xml:space="preserve">обеспечивал </w:t>
      </w:r>
      <w:r w:rsidR="0097279A" w:rsidRPr="00D40A1E">
        <w:t>бы периодические посещения мест содержания под стражей для предупреждения пыток и жестоких, бесчеловечных или унижающих достоинство видов обращения?</w:t>
      </w:r>
    </w:p>
    <w:p w:rsidR="0097279A" w:rsidRDefault="0097279A" w:rsidP="0097279A"/>
    <w:p w:rsidR="0059690C" w:rsidRDefault="0059690C" w:rsidP="0097279A">
      <w:r>
        <w:t>35.</w:t>
      </w:r>
      <w:r>
        <w:tab/>
      </w:r>
      <w:r w:rsidR="00B1280B">
        <w:t xml:space="preserve">Просьба представить Комитету обновленные сведения о мерах, принятых в целях исправления ситуации с внутренне перемещенными лицами (ВПЛ), которые не смогли вернуться в те </w:t>
      </w:r>
      <w:r w:rsidR="00A0495B">
        <w:t>дома, где они проживали до начала конфликта, главным образом из-за опасений по поводу обстановки в плане безопасности.  Просьба прокомментировать также информацию о том, что на ВПЛ нередко оказывают давление, с тем чтобы они покинули коллективные центры, где они находятся.</w:t>
      </w:r>
    </w:p>
    <w:p w:rsidR="0059690C" w:rsidRPr="00D40A1E" w:rsidRDefault="0059690C" w:rsidP="0097279A"/>
    <w:p w:rsidR="0097279A" w:rsidRPr="00D40A1E" w:rsidRDefault="0097279A" w:rsidP="0097279A">
      <w:r w:rsidRPr="00D40A1E">
        <w:t>3</w:t>
      </w:r>
      <w:r w:rsidR="0059690C">
        <w:t>6</w:t>
      </w:r>
      <w:r w:rsidRPr="00D40A1E">
        <w:t>.</w:t>
      </w:r>
      <w:r w:rsidRPr="00D40A1E">
        <w:tab/>
        <w:t>Просьба проинформировать Комитет о любых конкретных мерах, направленных на обеспечение раздельного содержания лишенных свободы детей и взрослых.</w:t>
      </w:r>
    </w:p>
    <w:p w:rsidR="0097279A" w:rsidRPr="00D40A1E" w:rsidRDefault="0097279A" w:rsidP="0097279A"/>
    <w:p w:rsidR="0097279A" w:rsidRPr="00D40A1E" w:rsidRDefault="0097279A" w:rsidP="0097279A">
      <w:r w:rsidRPr="00D40A1E">
        <w:t>3</w:t>
      </w:r>
      <w:r w:rsidR="0059690C">
        <w:t>7</w:t>
      </w:r>
      <w:r w:rsidRPr="00D40A1E">
        <w:t>.</w:t>
      </w:r>
      <w:r w:rsidRPr="00D40A1E">
        <w:tab/>
        <w:t>Просьба представить информацию об уходе за помещенными в специализированные учреждения детьми, обращении с ними и условиях их содержания.</w:t>
      </w:r>
    </w:p>
    <w:p w:rsidR="0097279A" w:rsidRPr="00D40A1E" w:rsidRDefault="0097279A" w:rsidP="0097279A"/>
    <w:p w:rsidR="0097279A" w:rsidRPr="00D40A1E" w:rsidRDefault="0097279A" w:rsidP="0097279A">
      <w:r w:rsidRPr="00D40A1E">
        <w:t>3</w:t>
      </w:r>
      <w:r w:rsidR="0059690C">
        <w:t>8</w:t>
      </w:r>
      <w:r w:rsidRPr="00D40A1E">
        <w:t>.</w:t>
      </w:r>
      <w:r w:rsidRPr="00D40A1E">
        <w:tab/>
        <w:t xml:space="preserve">Просьба пояснить, был ли введен официальный запрет на применение телесных наказаний во всех учреждениях. </w:t>
      </w:r>
    </w:p>
    <w:p w:rsidR="0097279A" w:rsidRDefault="0097279A" w:rsidP="0097279A">
      <w:pPr>
        <w:rPr>
          <w:lang w:val="en-US"/>
        </w:rPr>
      </w:pPr>
    </w:p>
    <w:p w:rsidR="003613A7" w:rsidRPr="003613A7" w:rsidRDefault="003613A7" w:rsidP="0097279A">
      <w:pPr>
        <w:rPr>
          <w:lang w:val="en-US"/>
        </w:rPr>
      </w:pPr>
    </w:p>
    <w:p w:rsidR="000D41CC" w:rsidRDefault="0097279A" w:rsidP="003613A7">
      <w:pPr>
        <w:jc w:val="center"/>
        <w:rPr>
          <w:lang w:val="en-US"/>
        </w:rPr>
      </w:pPr>
      <w:r>
        <w:t>-----</w:t>
      </w:r>
    </w:p>
    <w:sectPr w:rsidR="000D41CC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87" w:rsidRDefault="00EB0987">
      <w:r>
        <w:separator/>
      </w:r>
    </w:p>
  </w:endnote>
  <w:endnote w:type="continuationSeparator" w:id="0">
    <w:p w:rsidR="00EB0987" w:rsidRDefault="00EB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87" w:rsidRDefault="00EB0987">
      <w:r>
        <w:separator/>
      </w:r>
    </w:p>
  </w:footnote>
  <w:footnote w:type="continuationSeparator" w:id="0">
    <w:p w:rsidR="00EB0987" w:rsidRDefault="00EB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F8" w:rsidRDefault="00F456F8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CAT/C/MKD/Q/2</w:t>
    </w:r>
  </w:p>
  <w:p w:rsidR="00F456F8" w:rsidRDefault="00F456F8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1E6">
      <w:rPr>
        <w:rStyle w:val="PageNumber"/>
        <w:noProof/>
      </w:rPr>
      <w:t>6</w:t>
    </w:r>
    <w:r>
      <w:rPr>
        <w:rStyle w:val="PageNumber"/>
      </w:rPr>
      <w:fldChar w:fldCharType="end"/>
    </w:r>
  </w:p>
  <w:p w:rsidR="00F456F8" w:rsidRDefault="00F456F8">
    <w:pPr>
      <w:pStyle w:val="Header"/>
      <w:tabs>
        <w:tab w:val="left" w:pos="6237"/>
      </w:tabs>
      <w:rPr>
        <w:rStyle w:val="PageNumber"/>
        <w:lang w:val="en-US"/>
      </w:rPr>
    </w:pPr>
  </w:p>
  <w:p w:rsidR="00F456F8" w:rsidRDefault="00F456F8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F8" w:rsidRDefault="00F456F8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CAT/C/MKD/Q/2</w:t>
    </w:r>
  </w:p>
  <w:p w:rsidR="00F456F8" w:rsidRDefault="00F456F8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1E6">
      <w:rPr>
        <w:rStyle w:val="PageNumber"/>
        <w:noProof/>
      </w:rPr>
      <w:t>7</w:t>
    </w:r>
    <w:r>
      <w:rPr>
        <w:rStyle w:val="PageNumber"/>
      </w:rPr>
      <w:fldChar w:fldCharType="end"/>
    </w:r>
  </w:p>
  <w:p w:rsidR="00F456F8" w:rsidRDefault="00F456F8">
    <w:pPr>
      <w:pStyle w:val="Header"/>
      <w:tabs>
        <w:tab w:val="left" w:pos="6521"/>
      </w:tabs>
      <w:rPr>
        <w:rStyle w:val="PageNumber"/>
        <w:lang w:val="en-US"/>
      </w:rPr>
    </w:pPr>
  </w:p>
  <w:p w:rsidR="00F456F8" w:rsidRDefault="00F456F8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1CC"/>
    <w:rsid w:val="000A14E4"/>
    <w:rsid w:val="000D41CC"/>
    <w:rsid w:val="000F0BE7"/>
    <w:rsid w:val="00311D61"/>
    <w:rsid w:val="003613A7"/>
    <w:rsid w:val="003761E6"/>
    <w:rsid w:val="004D049C"/>
    <w:rsid w:val="004E090E"/>
    <w:rsid w:val="0059690C"/>
    <w:rsid w:val="00641116"/>
    <w:rsid w:val="00730601"/>
    <w:rsid w:val="007E3CA9"/>
    <w:rsid w:val="007F0DFC"/>
    <w:rsid w:val="00813BA2"/>
    <w:rsid w:val="00854513"/>
    <w:rsid w:val="0088570D"/>
    <w:rsid w:val="00950310"/>
    <w:rsid w:val="00950E91"/>
    <w:rsid w:val="0097279A"/>
    <w:rsid w:val="00A0495B"/>
    <w:rsid w:val="00A63393"/>
    <w:rsid w:val="00A77C8D"/>
    <w:rsid w:val="00AD4D5D"/>
    <w:rsid w:val="00B1280B"/>
    <w:rsid w:val="00B930A4"/>
    <w:rsid w:val="00BA1D21"/>
    <w:rsid w:val="00D52554"/>
    <w:rsid w:val="00EB0987"/>
    <w:rsid w:val="00F07FEE"/>
    <w:rsid w:val="00F26B2A"/>
    <w:rsid w:val="00F456F8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972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2024</Words>
  <Characters>11542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ирина сафонова</dc:creator>
  <cp:keywords/>
  <dc:description/>
  <cp:lastModifiedBy>ирина сафонова</cp:lastModifiedBy>
  <cp:revision>3</cp:revision>
  <cp:lastPrinted>2008-03-04T14:11:00Z</cp:lastPrinted>
  <dcterms:created xsi:type="dcterms:W3CDTF">2008-03-04T14:11:00Z</dcterms:created>
  <dcterms:modified xsi:type="dcterms:W3CDTF">2008-03-04T14:11:00Z</dcterms:modified>
</cp:coreProperties>
</file>