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bidiVisual/>
        <w:tblW w:w="963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CA35DF" w14:paraId="61B15650" w14:textId="77777777" w:rsidTr="00B456A0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B32646" w14:textId="77777777" w:rsidR="00712059" w:rsidRPr="00CA35DF" w:rsidRDefault="00712059" w:rsidP="00ED6C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80" w:line="480" w:lineRule="exact"/>
              <w:rPr>
                <w:rFonts w:hint="cs"/>
                <w:szCs w:val="40"/>
                <w:rtl/>
              </w:rPr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2D04D6F" w14:textId="77777777" w:rsidR="006B3E27" w:rsidRPr="00CA35DF" w:rsidRDefault="006B3E27" w:rsidP="00E2697F">
            <w:pPr>
              <w:spacing w:after="80" w:line="480" w:lineRule="exact"/>
              <w:ind w:left="57"/>
              <w:rPr>
                <w:sz w:val="30"/>
                <w:szCs w:val="30"/>
                <w:rtl/>
              </w:rPr>
            </w:pPr>
            <w:r w:rsidRPr="00CA35DF">
              <w:rPr>
                <w:rFonts w:hint="cs"/>
                <w:sz w:val="30"/>
                <w:szCs w:val="3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C37547F" w14:textId="68DAF827" w:rsidR="006B3E27" w:rsidRPr="00955DB1" w:rsidRDefault="00955DB1" w:rsidP="00955DB1">
            <w:pPr>
              <w:bidi w:val="0"/>
              <w:rPr>
                <w:szCs w:val="20"/>
              </w:rPr>
            </w:pPr>
            <w:r w:rsidRPr="00955DB1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/C/71/D/774/2016</w:t>
            </w:r>
          </w:p>
        </w:tc>
      </w:tr>
      <w:tr w:rsidR="006B3E27" w:rsidRPr="00CA35DF" w14:paraId="052051C2" w14:textId="77777777" w:rsidTr="00B456A0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B493485" w14:textId="77777777" w:rsidR="006B3E27" w:rsidRPr="00CA35DF" w:rsidRDefault="00261289" w:rsidP="00CA35DF">
            <w:pPr>
              <w:jc w:val="center"/>
              <w:rPr>
                <w:rtl/>
              </w:rPr>
            </w:pPr>
            <w:r w:rsidRPr="00CA35DF">
              <w:rPr>
                <w:noProof/>
                <w:rtl/>
              </w:rPr>
              <w:drawing>
                <wp:inline distT="0" distB="0" distL="0" distR="0" wp14:anchorId="7E38A744" wp14:editId="5E75D430">
                  <wp:extent cx="629920" cy="611505"/>
                  <wp:effectExtent l="0" t="0" r="0" b="0"/>
                  <wp:docPr id="2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270BD03" w14:textId="77777777" w:rsidR="00A67AF5" w:rsidRPr="00CA35DF" w:rsidRDefault="00817373" w:rsidP="00D3653E">
            <w:pPr>
              <w:spacing w:before="120" w:after="40" w:line="580" w:lineRule="exact"/>
              <w:ind w:left="57"/>
              <w:rPr>
                <w:b/>
                <w:bCs/>
                <w:sz w:val="42"/>
                <w:szCs w:val="42"/>
              </w:rPr>
            </w:pPr>
            <w:r w:rsidRPr="00CA35DF">
              <w:rPr>
                <w:rFonts w:hint="cs"/>
                <w:b/>
                <w:bCs/>
                <w:sz w:val="42"/>
                <w:szCs w:val="42"/>
                <w:rtl/>
              </w:rPr>
              <w:t>اتفاقية مناهضة التعذيب وغيره من ضروب المعاملة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1009389" w14:textId="77777777" w:rsidR="006B3E27" w:rsidRDefault="00955DB1" w:rsidP="00EE56C3">
            <w:pPr>
              <w:bidi w:val="0"/>
              <w:spacing w:before="240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14:paraId="31C6AAC1" w14:textId="73C61B78" w:rsidR="00955DB1" w:rsidRDefault="00BD4D46" w:rsidP="00955DB1">
            <w:pPr>
              <w:bidi w:val="0"/>
              <w:spacing w:line="240" w:lineRule="exact"/>
              <w:jc w:val="left"/>
              <w:rPr>
                <w:szCs w:val="20"/>
              </w:rPr>
            </w:pPr>
            <w:r w:rsidRPr="00BD4D46">
              <w:rPr>
                <w:szCs w:val="20"/>
              </w:rPr>
              <w:t>28 September 2021</w:t>
            </w:r>
          </w:p>
          <w:p w14:paraId="5D9945A1" w14:textId="77777777" w:rsidR="00955DB1" w:rsidRDefault="00955DB1" w:rsidP="00955DB1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6A100F1A" w14:textId="14EF4710" w:rsidR="00955DB1" w:rsidRPr="00955DB1" w:rsidRDefault="00955DB1" w:rsidP="00955DB1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14:paraId="1F5D7B00" w14:textId="77777777" w:rsidR="00BD4D46" w:rsidRPr="00BD4D46" w:rsidRDefault="00BD4D46" w:rsidP="00BD4D46">
      <w:pPr>
        <w:spacing w:before="120" w:line="360" w:lineRule="exact"/>
        <w:rPr>
          <w:b/>
          <w:bCs/>
          <w:sz w:val="24"/>
          <w:szCs w:val="26"/>
        </w:rPr>
      </w:pPr>
      <w:r w:rsidRPr="00BD4D46">
        <w:rPr>
          <w:b/>
          <w:bCs/>
          <w:sz w:val="24"/>
          <w:szCs w:val="26"/>
          <w:rtl/>
        </w:rPr>
        <w:t>‎لجنة مناهضة التعذيب‏‏</w:t>
      </w:r>
    </w:p>
    <w:p w14:paraId="60445F54" w14:textId="14F63823" w:rsidR="00BD4D46" w:rsidRPr="00BD4D46" w:rsidRDefault="00BD4D46" w:rsidP="00BD4D46">
      <w:pPr>
        <w:pStyle w:val="HChGA"/>
      </w:pPr>
      <w:r w:rsidRPr="00BD4D46">
        <w:rPr>
          <w:rtl/>
        </w:rPr>
        <w:tab/>
      </w:r>
      <w:r w:rsidRPr="00BD4D46">
        <w:rPr>
          <w:rtl/>
        </w:rPr>
        <w:tab/>
        <w:t>قرار اعتمدته اللجنة بموجب المادة 22 من الاتفاقية، بشأن البلاغ رقم</w:t>
      </w:r>
      <w:r w:rsidR="00A860D1">
        <w:rPr>
          <w:rFonts w:hint="cs"/>
          <w:rtl/>
        </w:rPr>
        <w:t> </w:t>
      </w:r>
      <w:r w:rsidRPr="00BD4D46">
        <w:t>744</w:t>
      </w:r>
      <w:r w:rsidRPr="00BD4D46">
        <w:rPr>
          <w:rtl/>
        </w:rPr>
        <w:t>/2016</w:t>
      </w:r>
      <w:r w:rsidRPr="00BD4D46">
        <w:rPr>
          <w:rStyle w:val="FootnoteReference"/>
          <w:sz w:val="22"/>
          <w:szCs w:val="22"/>
          <w:vertAlign w:val="baseline"/>
          <w:rtl/>
        </w:rPr>
        <w:footnoteReference w:customMarkFollows="1" w:id="1"/>
        <w:t>*</w:t>
      </w:r>
      <w:r>
        <w:rPr>
          <w:rFonts w:hint="cs"/>
          <w:rtl/>
        </w:rPr>
        <w:t xml:space="preserve"> </w:t>
      </w:r>
      <w:r w:rsidRPr="00BD4D46">
        <w:rPr>
          <w:rStyle w:val="FootnoteReference"/>
          <w:sz w:val="22"/>
          <w:szCs w:val="22"/>
          <w:vertAlign w:val="baseline"/>
          <w:rtl/>
        </w:rPr>
        <w:footnoteReference w:customMarkFollows="1" w:id="2"/>
        <w:t>**</w:t>
      </w:r>
      <w:r>
        <w:rPr>
          <w:rFonts w:hint="cs"/>
          <w:rtl/>
        </w:rPr>
        <w:t xml:space="preserve"> </w:t>
      </w:r>
    </w:p>
    <w:p w14:paraId="3A09F96D" w14:textId="73405C17" w:rsidR="00BD4D46" w:rsidRPr="00BD4D46" w:rsidRDefault="00BD4D46" w:rsidP="00BD4D46">
      <w:pPr>
        <w:pStyle w:val="SingleTxtGA"/>
        <w:tabs>
          <w:tab w:val="clear" w:pos="2608"/>
          <w:tab w:val="clear" w:pos="3289"/>
          <w:tab w:val="clear" w:pos="3969"/>
          <w:tab w:val="clear" w:pos="4649"/>
          <w:tab w:val="left" w:pos="4394"/>
        </w:tabs>
        <w:ind w:left="4394" w:hanging="2466"/>
      </w:pPr>
      <w:r w:rsidRPr="00BD4D46">
        <w:rPr>
          <w:i/>
          <w:iCs/>
          <w:rtl/>
        </w:rPr>
        <w:t>بلاغ مقدم من</w:t>
      </w:r>
      <w:r w:rsidRPr="00BD4D46">
        <w:rPr>
          <w:rtl/>
        </w:rPr>
        <w:t>:</w:t>
      </w:r>
      <w:r w:rsidRPr="00BD4D46">
        <w:rPr>
          <w:rtl/>
        </w:rPr>
        <w:tab/>
        <w:t>أ.</w:t>
      </w:r>
      <w:r>
        <w:rPr>
          <w:rFonts w:hint="cs"/>
          <w:rtl/>
        </w:rPr>
        <w:t> </w:t>
      </w:r>
      <w:r w:rsidRPr="00BD4D46">
        <w:rPr>
          <w:rtl/>
        </w:rPr>
        <w:t xml:space="preserve">ت. وآخرون (تمثلهم المحامية ستيفاني </w:t>
      </w:r>
      <w:proofErr w:type="spellStart"/>
      <w:r w:rsidRPr="00BD4D46">
        <w:rPr>
          <w:rtl/>
        </w:rPr>
        <w:t>موتز</w:t>
      </w:r>
      <w:proofErr w:type="spellEnd"/>
      <w:r w:rsidRPr="00BD4D46">
        <w:rPr>
          <w:rtl/>
        </w:rPr>
        <w:t>)</w:t>
      </w:r>
    </w:p>
    <w:p w14:paraId="2BB29142" w14:textId="77777777" w:rsidR="00BD4D46" w:rsidRPr="00BD4D46" w:rsidRDefault="00BD4D46" w:rsidP="00BD4D46">
      <w:pPr>
        <w:pStyle w:val="SingleTxtGA"/>
        <w:tabs>
          <w:tab w:val="clear" w:pos="2608"/>
          <w:tab w:val="clear" w:pos="3289"/>
          <w:tab w:val="clear" w:pos="3969"/>
          <w:tab w:val="clear" w:pos="4649"/>
          <w:tab w:val="left" w:pos="4394"/>
        </w:tabs>
        <w:ind w:left="4394" w:hanging="2466"/>
      </w:pPr>
      <w:r w:rsidRPr="00BD4D46">
        <w:rPr>
          <w:i/>
          <w:iCs/>
          <w:rtl/>
        </w:rPr>
        <w:t>الأشخاص المدعى أنهم ضحايا</w:t>
      </w:r>
      <w:r w:rsidRPr="00BD4D46">
        <w:rPr>
          <w:rtl/>
        </w:rPr>
        <w:t>:</w:t>
      </w:r>
      <w:r w:rsidRPr="00BD4D46">
        <w:rPr>
          <w:rtl/>
        </w:rPr>
        <w:tab/>
        <w:t>أصحاب الشكوى</w:t>
      </w:r>
    </w:p>
    <w:p w14:paraId="7C7B4F77" w14:textId="77777777" w:rsidR="00BD4D46" w:rsidRPr="00BD4D46" w:rsidRDefault="00BD4D46" w:rsidP="00BD4D46">
      <w:pPr>
        <w:pStyle w:val="SingleTxtGA"/>
        <w:tabs>
          <w:tab w:val="clear" w:pos="2608"/>
          <w:tab w:val="clear" w:pos="3289"/>
          <w:tab w:val="clear" w:pos="3969"/>
          <w:tab w:val="clear" w:pos="4649"/>
          <w:tab w:val="left" w:pos="4394"/>
        </w:tabs>
        <w:ind w:left="4394" w:hanging="2466"/>
      </w:pPr>
      <w:r w:rsidRPr="00BD4D46">
        <w:rPr>
          <w:i/>
          <w:iCs/>
          <w:rtl/>
        </w:rPr>
        <w:t>الدولة الطرف</w:t>
      </w:r>
      <w:r w:rsidRPr="00BD4D46">
        <w:rPr>
          <w:rtl/>
        </w:rPr>
        <w:t>:</w:t>
      </w:r>
      <w:r w:rsidRPr="00BD4D46">
        <w:rPr>
          <w:rtl/>
        </w:rPr>
        <w:tab/>
        <w:t>سويسرا</w:t>
      </w:r>
    </w:p>
    <w:p w14:paraId="21A474CE" w14:textId="77777777" w:rsidR="00BD4D46" w:rsidRPr="00BD4D46" w:rsidRDefault="00BD4D46" w:rsidP="00BD4D46">
      <w:pPr>
        <w:pStyle w:val="SingleTxtGA"/>
        <w:tabs>
          <w:tab w:val="clear" w:pos="2608"/>
          <w:tab w:val="clear" w:pos="3289"/>
          <w:tab w:val="clear" w:pos="3969"/>
          <w:tab w:val="clear" w:pos="4649"/>
          <w:tab w:val="left" w:pos="4394"/>
        </w:tabs>
        <w:ind w:left="4394" w:hanging="2466"/>
      </w:pPr>
      <w:r w:rsidRPr="00BD4D46">
        <w:rPr>
          <w:i/>
          <w:iCs/>
          <w:rtl/>
        </w:rPr>
        <w:t>تاريخ تقديم الشكوى</w:t>
      </w:r>
      <w:r w:rsidRPr="00BD4D46">
        <w:rPr>
          <w:rtl/>
        </w:rPr>
        <w:t>:</w:t>
      </w:r>
      <w:r w:rsidRPr="00BD4D46">
        <w:rPr>
          <w:rtl/>
        </w:rPr>
        <w:tab/>
        <w:t>14 تشرين الأول/أكتوبر 2016 (تاريخ الرسالة الأولى)</w:t>
      </w:r>
    </w:p>
    <w:p w14:paraId="3D21BDF4" w14:textId="107F006F" w:rsidR="00BD4D46" w:rsidRPr="00BD4D46" w:rsidRDefault="00BD4D46" w:rsidP="00BD4D46">
      <w:pPr>
        <w:pStyle w:val="SingleTxtGA"/>
        <w:tabs>
          <w:tab w:val="clear" w:pos="2608"/>
          <w:tab w:val="clear" w:pos="3289"/>
          <w:tab w:val="clear" w:pos="3969"/>
          <w:tab w:val="clear" w:pos="4649"/>
          <w:tab w:val="left" w:pos="4394"/>
        </w:tabs>
        <w:ind w:left="4394" w:hanging="2466"/>
      </w:pPr>
      <w:r w:rsidRPr="00BD4D46">
        <w:rPr>
          <w:i/>
          <w:iCs/>
          <w:rtl/>
        </w:rPr>
        <w:t>المسائل الموضوعية</w:t>
      </w:r>
      <w:r w:rsidRPr="00BD4D46">
        <w:rPr>
          <w:rtl/>
        </w:rPr>
        <w:t>:</w:t>
      </w:r>
      <w:r w:rsidRPr="00BD4D46">
        <w:rPr>
          <w:rtl/>
        </w:rPr>
        <w:tab/>
        <w:t xml:space="preserve">الترحيل إلى الاتحاد الروسي؛ وخطر التعرض للتعذيب </w:t>
      </w:r>
    </w:p>
    <w:p w14:paraId="52811F8B" w14:textId="519656BE" w:rsidR="00BD4D46" w:rsidRPr="00BD4D46" w:rsidRDefault="00BD4D46" w:rsidP="00BD4D46">
      <w:pPr>
        <w:pStyle w:val="SingleTxtGA"/>
      </w:pPr>
      <w:r w:rsidRPr="00BD4D46">
        <w:rPr>
          <w:rtl/>
        </w:rPr>
        <w:tab/>
        <w:t>قررت اللجنة، في جلستها المعقودة في 14 تموز/يوليه 2021، وقف النظر في البلاغ رقم</w:t>
      </w:r>
      <w:r>
        <w:rPr>
          <w:rFonts w:hint="cs"/>
          <w:rtl/>
        </w:rPr>
        <w:t> </w:t>
      </w:r>
      <w:r w:rsidRPr="00BD4D46">
        <w:rPr>
          <w:rtl/>
        </w:rPr>
        <w:t>774/2016 بعد أن أعلمتها المحامية بأن أصحاب الشكوى قد مُنحوا تصاريح إقامة ولذلك فإنهم لن</w:t>
      </w:r>
      <w:r w:rsidR="007757AD">
        <w:rPr>
          <w:rFonts w:hint="cs"/>
          <w:rtl/>
        </w:rPr>
        <w:t> </w:t>
      </w:r>
      <w:r w:rsidRPr="00BD4D46">
        <w:rPr>
          <w:rtl/>
        </w:rPr>
        <w:t xml:space="preserve">يتعرضوا بعد الآن لخطر الترحيل إلى الاتحاد الروسي. </w:t>
      </w:r>
    </w:p>
    <w:p w14:paraId="3EA3F289" w14:textId="77777777" w:rsidR="00BD4D46" w:rsidRDefault="00BD4D46" w:rsidP="00BD4D46">
      <w:pPr>
        <w:spacing w:before="240"/>
        <w:jc w:val="center"/>
        <w:rPr>
          <w:u w:val="single"/>
          <w:lang w:val="fr-CH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BD4D46" w:rsidSect="00955D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1FF6D" w14:textId="77777777" w:rsidR="00985DF1" w:rsidRPr="002901D9" w:rsidRDefault="00985DF1" w:rsidP="00874514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61293C5B" w14:textId="77777777" w:rsidR="00985DF1" w:rsidRDefault="00985DF1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4C388" w14:textId="22F2D7D4" w:rsidR="00ED6CF2" w:rsidRPr="00ED6CF2" w:rsidRDefault="00ED6CF2" w:rsidP="00ED6CF2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GE.21-13740</w:t>
    </w:r>
    <w:r>
      <w:rPr>
        <w:lang w:val="en-US"/>
      </w:rPr>
      <w:tab/>
    </w:r>
    <w:r w:rsidRPr="00ED6CF2">
      <w:rPr>
        <w:b/>
        <w:sz w:val="18"/>
        <w:lang w:val="en-US"/>
      </w:rPr>
      <w:fldChar w:fldCharType="begin"/>
    </w:r>
    <w:r w:rsidRPr="00ED6CF2">
      <w:rPr>
        <w:b/>
        <w:sz w:val="18"/>
        <w:lang w:val="en-US"/>
      </w:rPr>
      <w:instrText xml:space="preserve"> PAGE  \* MERGEFORMAT </w:instrText>
    </w:r>
    <w:r w:rsidRPr="00ED6CF2">
      <w:rPr>
        <w:b/>
        <w:sz w:val="18"/>
        <w:lang w:val="en-US"/>
      </w:rPr>
      <w:fldChar w:fldCharType="separate"/>
    </w:r>
    <w:r w:rsidRPr="00ED6CF2">
      <w:rPr>
        <w:b/>
        <w:noProof/>
        <w:sz w:val="18"/>
        <w:lang w:val="en-US"/>
      </w:rPr>
      <w:t>2</w:t>
    </w:r>
    <w:r w:rsidRPr="00ED6CF2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52FFD" w14:textId="205577E1" w:rsidR="006959B0" w:rsidRPr="00ED6CF2" w:rsidRDefault="00ED6CF2" w:rsidP="00ED6CF2">
    <w:pPr>
      <w:pStyle w:val="Footer"/>
      <w:tabs>
        <w:tab w:val="right" w:pos="9638"/>
      </w:tabs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GE.21-13740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E84E5" w14:textId="7B08A794" w:rsidR="00261289" w:rsidRPr="00ED6CF2" w:rsidRDefault="00ED6CF2" w:rsidP="00ED6CF2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F62057">
      <w:rPr>
        <w:noProof/>
      </w:rPr>
      <w:drawing>
        <wp:anchor distT="0" distB="0" distL="114300" distR="114300" simplePos="0" relativeHeight="251658240" behindDoc="1" locked="1" layoutInCell="0" allowOverlap="1" wp14:anchorId="4D815B8C" wp14:editId="596C7693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1" name="Picture 1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21-13740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02CC8FE" wp14:editId="4AE117FE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A1245" w14:textId="77777777" w:rsidR="00985DF1" w:rsidRPr="00C111C6" w:rsidRDefault="00985DF1" w:rsidP="00C111C6">
      <w:pPr>
        <w:pStyle w:val="Footer"/>
        <w:tabs>
          <w:tab w:val="left" w:pos="2154"/>
        </w:tabs>
        <w:bidi/>
        <w:spacing w:after="80"/>
        <w:ind w:left="680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  <w:rtl/>
        </w:rPr>
        <w:tab/>
      </w:r>
    </w:p>
  </w:footnote>
  <w:footnote w:type="continuationSeparator" w:id="0">
    <w:p w14:paraId="0ECB8240" w14:textId="77777777" w:rsidR="00985DF1" w:rsidRDefault="00985DF1" w:rsidP="00656392">
      <w:pPr>
        <w:spacing w:line="240" w:lineRule="auto"/>
      </w:pPr>
      <w:r>
        <w:continuationSeparator/>
      </w:r>
    </w:p>
  </w:footnote>
  <w:footnote w:id="1">
    <w:p w14:paraId="1622BDA7" w14:textId="6DC9E1C9" w:rsidR="00BD4D46" w:rsidRPr="00BD4D46" w:rsidRDefault="00BD4D46" w:rsidP="00BD4D46">
      <w:pPr>
        <w:pStyle w:val="FootnoteText1"/>
        <w:rPr>
          <w:rFonts w:hint="cs"/>
          <w:rtl/>
        </w:rPr>
      </w:pPr>
      <w:r>
        <w:rPr>
          <w:rtl/>
        </w:rPr>
        <w:t>*</w:t>
      </w:r>
      <w:r>
        <w:rPr>
          <w:rtl/>
        </w:rPr>
        <w:tab/>
      </w:r>
      <w:r w:rsidRPr="00BD4D46">
        <w:rPr>
          <w:rtl/>
        </w:rPr>
        <w:t>اعتمدته اللجنة في دورتها الحادية والسبعين (12-30 تموز/يوليه 2021).</w:t>
      </w:r>
      <w:r w:rsidRPr="00BD4D46">
        <w:rPr>
          <w:rFonts w:ascii="Arial" w:hAnsi="Arial" w:cs="Arial" w:hint="cs"/>
          <w:rtl/>
        </w:rPr>
        <w:t>‬</w:t>
      </w:r>
      <w:r w:rsidRPr="00BD4D46">
        <w:rPr>
          <w:rFonts w:ascii="Arial" w:hAnsi="Arial" w:cs="Arial" w:hint="cs"/>
          <w:rtl/>
        </w:rPr>
        <w:t>‬</w:t>
      </w:r>
    </w:p>
  </w:footnote>
  <w:footnote w:id="2">
    <w:p w14:paraId="38A62623" w14:textId="7DF173DC" w:rsidR="00BD4D46" w:rsidRPr="00BD4D46" w:rsidRDefault="00BD4D46" w:rsidP="00BD4D46">
      <w:pPr>
        <w:pStyle w:val="FootnoteText1"/>
        <w:rPr>
          <w:rFonts w:hint="cs"/>
          <w:rtl/>
        </w:rPr>
      </w:pPr>
      <w:r>
        <w:rPr>
          <w:rtl/>
        </w:rPr>
        <w:t>**</w:t>
      </w:r>
      <w:r>
        <w:rPr>
          <w:rtl/>
        </w:rPr>
        <w:tab/>
      </w:r>
      <w:r w:rsidRPr="00BD4D46">
        <w:rPr>
          <w:rtl/>
        </w:rPr>
        <w:t xml:space="preserve">شارك في دراسة هذا البلاغ أعضاء اللجنة التالية أسماؤهم: السعدية </w:t>
      </w:r>
      <w:proofErr w:type="spellStart"/>
      <w:r w:rsidRPr="00BD4D46">
        <w:rPr>
          <w:rtl/>
        </w:rPr>
        <w:t>بلمير</w:t>
      </w:r>
      <w:proofErr w:type="spellEnd"/>
      <w:r w:rsidRPr="00BD4D46">
        <w:rPr>
          <w:rtl/>
        </w:rPr>
        <w:t xml:space="preserve">، وكلود هيلر، </w:t>
      </w:r>
      <w:proofErr w:type="spellStart"/>
      <w:r w:rsidRPr="00BD4D46">
        <w:rPr>
          <w:rtl/>
        </w:rPr>
        <w:t>وإردوغان</w:t>
      </w:r>
      <w:proofErr w:type="spellEnd"/>
      <w:r w:rsidRPr="00BD4D46">
        <w:rPr>
          <w:rtl/>
        </w:rPr>
        <w:t xml:space="preserve"> إشجان، وليو هواوين، </w:t>
      </w:r>
      <w:proofErr w:type="spellStart"/>
      <w:r w:rsidRPr="00BD4D46">
        <w:rPr>
          <w:rtl/>
        </w:rPr>
        <w:t>وإلفيا</w:t>
      </w:r>
      <w:proofErr w:type="spellEnd"/>
      <w:r w:rsidRPr="00BD4D46">
        <w:rPr>
          <w:rtl/>
        </w:rPr>
        <w:t xml:space="preserve"> </w:t>
      </w:r>
      <w:proofErr w:type="spellStart"/>
      <w:r w:rsidRPr="00BD4D46">
        <w:rPr>
          <w:rtl/>
        </w:rPr>
        <w:t>بوتشي</w:t>
      </w:r>
      <w:proofErr w:type="spellEnd"/>
      <w:r w:rsidRPr="00BD4D46">
        <w:rPr>
          <w:rtl/>
        </w:rPr>
        <w:t xml:space="preserve">، وآنا </w:t>
      </w:r>
      <w:proofErr w:type="spellStart"/>
      <w:r w:rsidRPr="00BD4D46">
        <w:rPr>
          <w:rtl/>
        </w:rPr>
        <w:t>راكو</w:t>
      </w:r>
      <w:proofErr w:type="spellEnd"/>
      <w:r w:rsidRPr="00BD4D46">
        <w:rPr>
          <w:rtl/>
        </w:rPr>
        <w:t xml:space="preserve">، ودييغو </w:t>
      </w:r>
      <w:proofErr w:type="spellStart"/>
      <w:r w:rsidRPr="00BD4D46">
        <w:rPr>
          <w:rtl/>
        </w:rPr>
        <w:t>رودريغز</w:t>
      </w:r>
      <w:proofErr w:type="spellEnd"/>
      <w:r w:rsidRPr="00BD4D46">
        <w:rPr>
          <w:rtl/>
        </w:rPr>
        <w:t xml:space="preserve"> - بينسون، وبَختيار </w:t>
      </w:r>
      <w:proofErr w:type="spellStart"/>
      <w:r w:rsidRPr="00BD4D46">
        <w:rPr>
          <w:rtl/>
        </w:rPr>
        <w:t>توزمحمدوف</w:t>
      </w:r>
      <w:proofErr w:type="spellEnd"/>
      <w:r w:rsidRPr="00BD4D46">
        <w:rPr>
          <w:rtl/>
        </w:rPr>
        <w:t xml:space="preserve">، وبيتر فيديل </w:t>
      </w:r>
      <w:proofErr w:type="spellStart"/>
      <w:r w:rsidRPr="00BD4D46">
        <w:rPr>
          <w:rtl/>
        </w:rPr>
        <w:t>كيسنغ</w:t>
      </w:r>
      <w:proofErr w:type="spellEnd"/>
      <w:r w:rsidRPr="00BD4D46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A8AEB" w14:textId="3959295F" w:rsidR="00ED6CF2" w:rsidRPr="00ED6CF2" w:rsidRDefault="00ED6CF2" w:rsidP="00ED6CF2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2F6249">
      <w:t>CAT/C/71/D/774/2016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A069D" w14:textId="6981689E" w:rsidR="00ED6CF2" w:rsidRPr="00ED6CF2" w:rsidRDefault="00ED6CF2" w:rsidP="00ED6CF2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2F6249">
      <w:t>CAT/C/71/D/774/2016</w:t>
    </w:r>
    <w:r>
      <w:rPr>
        <w:rtl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1DC35" w14:textId="77777777" w:rsidR="00143C39" w:rsidRDefault="00143C39" w:rsidP="00143C3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2"/>
  </w:num>
  <w:num w:numId="13">
    <w:abstractNumId w:val="11"/>
  </w:num>
  <w:num w:numId="14">
    <w:abstractNumId w:val="8"/>
  </w:num>
  <w:num w:numId="15">
    <w:abstractNumId w:val="5"/>
  </w:num>
  <w:num w:numId="16">
    <w:abstractNumId w:val="17"/>
  </w:num>
  <w:num w:numId="17">
    <w:abstractNumId w:val="4"/>
  </w:num>
  <w:num w:numId="18">
    <w:abstractNumId w:val="3"/>
  </w:num>
  <w:num w:numId="19">
    <w:abstractNumId w:val="16"/>
  </w:num>
  <w:num w:numId="20">
    <w:abstractNumId w:val="13"/>
  </w:num>
  <w:num w:numId="21">
    <w:abstractNumId w:val="1"/>
  </w:num>
  <w:num w:numId="22">
    <w:abstractNumId w:val="14"/>
  </w:num>
  <w:num w:numId="23">
    <w:abstractNumId w:val="0"/>
  </w:num>
  <w:num w:numId="24">
    <w:abstractNumId w:val="9"/>
  </w:num>
  <w:num w:numId="25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9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30">
    <w:abstractNumId w:val="7"/>
  </w:num>
  <w:num w:numId="31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567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F1"/>
    <w:rsid w:val="000076D5"/>
    <w:rsid w:val="00043663"/>
    <w:rsid w:val="000456F3"/>
    <w:rsid w:val="000505CF"/>
    <w:rsid w:val="000A2113"/>
    <w:rsid w:val="000D701C"/>
    <w:rsid w:val="000E11D4"/>
    <w:rsid w:val="000E2A71"/>
    <w:rsid w:val="000F71D2"/>
    <w:rsid w:val="00143C39"/>
    <w:rsid w:val="00160263"/>
    <w:rsid w:val="00166BD2"/>
    <w:rsid w:val="00167825"/>
    <w:rsid w:val="00170EB3"/>
    <w:rsid w:val="00181F96"/>
    <w:rsid w:val="001A1371"/>
    <w:rsid w:val="001B346A"/>
    <w:rsid w:val="001D6F7B"/>
    <w:rsid w:val="001E1CAD"/>
    <w:rsid w:val="001E290D"/>
    <w:rsid w:val="00210DD4"/>
    <w:rsid w:val="002144FA"/>
    <w:rsid w:val="0023469A"/>
    <w:rsid w:val="00243C8A"/>
    <w:rsid w:val="00261289"/>
    <w:rsid w:val="00266034"/>
    <w:rsid w:val="0026755E"/>
    <w:rsid w:val="00267A0E"/>
    <w:rsid w:val="002901D9"/>
    <w:rsid w:val="002976C2"/>
    <w:rsid w:val="002F6249"/>
    <w:rsid w:val="00323EC8"/>
    <w:rsid w:val="003260FF"/>
    <w:rsid w:val="00343D95"/>
    <w:rsid w:val="00362E33"/>
    <w:rsid w:val="00374341"/>
    <w:rsid w:val="00384DA7"/>
    <w:rsid w:val="003D1062"/>
    <w:rsid w:val="00420D7B"/>
    <w:rsid w:val="00450B21"/>
    <w:rsid w:val="00453B63"/>
    <w:rsid w:val="00455780"/>
    <w:rsid w:val="00462F28"/>
    <w:rsid w:val="00472BE8"/>
    <w:rsid w:val="004811D5"/>
    <w:rsid w:val="004956DC"/>
    <w:rsid w:val="004B0A1C"/>
    <w:rsid w:val="004D2177"/>
    <w:rsid w:val="004D298E"/>
    <w:rsid w:val="00531DEA"/>
    <w:rsid w:val="0054472E"/>
    <w:rsid w:val="005662A9"/>
    <w:rsid w:val="00575E9A"/>
    <w:rsid w:val="005827D4"/>
    <w:rsid w:val="0059622A"/>
    <w:rsid w:val="005A3015"/>
    <w:rsid w:val="005C5878"/>
    <w:rsid w:val="005C7CEA"/>
    <w:rsid w:val="005D3C0B"/>
    <w:rsid w:val="005E23DF"/>
    <w:rsid w:val="005E5217"/>
    <w:rsid w:val="005F0FA4"/>
    <w:rsid w:val="005F30EE"/>
    <w:rsid w:val="0060473A"/>
    <w:rsid w:val="0061382F"/>
    <w:rsid w:val="00656392"/>
    <w:rsid w:val="006646E9"/>
    <w:rsid w:val="0068781D"/>
    <w:rsid w:val="006959B0"/>
    <w:rsid w:val="006B2A7F"/>
    <w:rsid w:val="006B3E27"/>
    <w:rsid w:val="006B6507"/>
    <w:rsid w:val="006C104C"/>
    <w:rsid w:val="006D05CB"/>
    <w:rsid w:val="007048DC"/>
    <w:rsid w:val="00706DFD"/>
    <w:rsid w:val="00712059"/>
    <w:rsid w:val="00733704"/>
    <w:rsid w:val="0074737D"/>
    <w:rsid w:val="00761849"/>
    <w:rsid w:val="007757AD"/>
    <w:rsid w:val="0078071A"/>
    <w:rsid w:val="007A3847"/>
    <w:rsid w:val="007D56C1"/>
    <w:rsid w:val="00817373"/>
    <w:rsid w:val="00852A9A"/>
    <w:rsid w:val="00860491"/>
    <w:rsid w:val="00874514"/>
    <w:rsid w:val="00893A8A"/>
    <w:rsid w:val="00897AA1"/>
    <w:rsid w:val="008C0B37"/>
    <w:rsid w:val="008F49E1"/>
    <w:rsid w:val="0090370F"/>
    <w:rsid w:val="00906A57"/>
    <w:rsid w:val="009269D2"/>
    <w:rsid w:val="00942135"/>
    <w:rsid w:val="009521B0"/>
    <w:rsid w:val="00955DB1"/>
    <w:rsid w:val="00972676"/>
    <w:rsid w:val="00981C12"/>
    <w:rsid w:val="00985DF1"/>
    <w:rsid w:val="009A7E9F"/>
    <w:rsid w:val="009E4397"/>
    <w:rsid w:val="009E5018"/>
    <w:rsid w:val="009F09F5"/>
    <w:rsid w:val="00A12B37"/>
    <w:rsid w:val="00A34EA8"/>
    <w:rsid w:val="00A44D86"/>
    <w:rsid w:val="00A67AF5"/>
    <w:rsid w:val="00A860D1"/>
    <w:rsid w:val="00A94CA3"/>
    <w:rsid w:val="00AB2C0B"/>
    <w:rsid w:val="00AB6758"/>
    <w:rsid w:val="00B07715"/>
    <w:rsid w:val="00B13763"/>
    <w:rsid w:val="00B456A0"/>
    <w:rsid w:val="00B477A4"/>
    <w:rsid w:val="00B54045"/>
    <w:rsid w:val="00B82677"/>
    <w:rsid w:val="00BA39D4"/>
    <w:rsid w:val="00BD0805"/>
    <w:rsid w:val="00BD4D46"/>
    <w:rsid w:val="00C111C6"/>
    <w:rsid w:val="00C438D7"/>
    <w:rsid w:val="00C62476"/>
    <w:rsid w:val="00C64C7B"/>
    <w:rsid w:val="00C81B50"/>
    <w:rsid w:val="00C87F1F"/>
    <w:rsid w:val="00C96AFF"/>
    <w:rsid w:val="00CA2103"/>
    <w:rsid w:val="00CA35DF"/>
    <w:rsid w:val="00CD1801"/>
    <w:rsid w:val="00CF25FC"/>
    <w:rsid w:val="00D10EF1"/>
    <w:rsid w:val="00D317F1"/>
    <w:rsid w:val="00D3653E"/>
    <w:rsid w:val="00D42810"/>
    <w:rsid w:val="00D914A7"/>
    <w:rsid w:val="00DB422B"/>
    <w:rsid w:val="00DB712F"/>
    <w:rsid w:val="00DC1D29"/>
    <w:rsid w:val="00DD13C3"/>
    <w:rsid w:val="00DD596E"/>
    <w:rsid w:val="00DD621E"/>
    <w:rsid w:val="00DF0575"/>
    <w:rsid w:val="00E2697F"/>
    <w:rsid w:val="00E64B72"/>
    <w:rsid w:val="00E70E04"/>
    <w:rsid w:val="00E76499"/>
    <w:rsid w:val="00EC05A7"/>
    <w:rsid w:val="00EC4B6B"/>
    <w:rsid w:val="00ED6CF2"/>
    <w:rsid w:val="00EE56C3"/>
    <w:rsid w:val="00EF1EE5"/>
    <w:rsid w:val="00F158EB"/>
    <w:rsid w:val="00F1695F"/>
    <w:rsid w:val="00F62057"/>
    <w:rsid w:val="00F763B4"/>
    <w:rsid w:val="00F81AF1"/>
    <w:rsid w:val="00F900C3"/>
    <w:rsid w:val="00FF2AB2"/>
    <w:rsid w:val="00FF324E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35EE2D7C"/>
  <w15:docId w15:val="{491CB9FA-3ACA-42DC-9E2E-6A55B9E8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EB"/>
    <w:pPr>
      <w:bidi/>
      <w:spacing w:line="240" w:lineRule="atLeast"/>
      <w:jc w:val="lowKashida"/>
    </w:pPr>
    <w:rPr>
      <w:rFonts w:ascii="Times New Roman" w:eastAsia="PMingLiU" w:hAnsi="Times New Roman" w:cs="Simplified Arabic"/>
      <w:szCs w:val="22"/>
      <w:lang w:eastAsia="en-US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F158EB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F158EB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158EB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158EB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158EB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158EB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158EB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F158EB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158EB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nhideWhenUsed/>
    <w:qFormat/>
    <w:rsid w:val="00F158EB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rsid w:val="00F158EB"/>
    <w:rPr>
      <w:rFonts w:ascii="Times New Roman" w:eastAsia="PMingLiU" w:hAnsi="Times New Roman" w:cs="Simplified Arabic"/>
      <w:sz w:val="18"/>
      <w:lang w:eastAsia="en-US"/>
    </w:rPr>
  </w:style>
  <w:style w:type="character" w:styleId="FootnoteReference">
    <w:name w:val="footnote reference"/>
    <w:aliases w:val="4_GA,4_G,ftref,footnote ref,16 Point,Superscript 6 Point,Fußnotenzeichen DISS,fr,BVI fnr,(NECG) Footnote Reference,Char Char Char Char Car Char,ب"/>
    <w:link w:val="Char2"/>
    <w:uiPriority w:val="99"/>
    <w:qFormat/>
    <w:rsid w:val="00F158EB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F158EB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F158EB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F158EB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F158EB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F158EB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F158EB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F158EB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F158EB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F158EB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F158EB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F158EB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F158EB"/>
    <w:rPr>
      <w:rFonts w:ascii="Times New Roman" w:eastAsia="PMingLiU" w:hAnsi="Times New Roman" w:cs="Simplified Arabic"/>
      <w:sz w:val="18"/>
      <w:lang w:val="en-GB" w:eastAsia="en-US"/>
    </w:rPr>
  </w:style>
  <w:style w:type="character" w:customStyle="1" w:styleId="EndtnoteReference">
    <w:name w:val="Endtnote Reference"/>
    <w:aliases w:val="1_GA"/>
    <w:qFormat/>
    <w:rsid w:val="00F158EB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F158EB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F158EB"/>
    <w:rPr>
      <w:rFonts w:ascii="Times New Roman" w:eastAsia="PMingLiU" w:hAnsi="Times New Roman" w:cs="Simplified Arabic"/>
      <w:sz w:val="16"/>
      <w:szCs w:val="22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F158EB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F158EB"/>
    <w:pPr>
      <w:pBdr>
        <w:bottom w:val="single" w:sz="4" w:space="4" w:color="auto"/>
      </w:pBdr>
      <w:suppressAutoHyphens/>
      <w:spacing w:line="240" w:lineRule="auto"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F158EB"/>
    <w:rPr>
      <w:rFonts w:ascii="Times New Roman" w:eastAsia="PMingLiU" w:hAnsi="Times New Roman" w:cs="Simplified Arabic"/>
      <w:b/>
      <w:bCs/>
      <w:sz w:val="18"/>
      <w:szCs w:val="18"/>
      <w:lang w:eastAsia="en-US"/>
    </w:rPr>
  </w:style>
  <w:style w:type="character" w:customStyle="1" w:styleId="Heading1Char">
    <w:name w:val="Heading 1 Char"/>
    <w:aliases w:val="Table_GA Char,Table_G Char"/>
    <w:link w:val="Heading1"/>
    <w:rsid w:val="00F158EB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PageNumber">
    <w:name w:val="page number"/>
    <w:aliases w:val="7_GA,7_G"/>
    <w:qFormat/>
    <w:rsid w:val="00F158EB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F158EB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F158EB"/>
    <w:rPr>
      <w:rFonts w:ascii="Times New Roman" w:eastAsia="PMingLiU" w:hAnsi="Times New Roman" w:cs="Simplified Arabic"/>
      <w:b/>
      <w:bCs/>
      <w:color w:val="4F81BD"/>
      <w:sz w:val="26"/>
      <w:szCs w:val="26"/>
      <w:lang w:eastAsia="en-US"/>
    </w:rPr>
  </w:style>
  <w:style w:type="character" w:styleId="BookTitle">
    <w:name w:val="Book Title"/>
    <w:uiPriority w:val="33"/>
    <w:rsid w:val="00F158EB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F158EB"/>
    <w:rPr>
      <w:rFonts w:ascii="Times New Roman" w:eastAsia="PMingLiU" w:hAnsi="Times New Roman" w:cs="Simplified Arabic"/>
      <w:b/>
      <w:bCs/>
      <w:color w:val="4F81BD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F158EB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F158EB"/>
    <w:rPr>
      <w:rFonts w:ascii="Times New Roman" w:eastAsia="PMingLiU" w:hAnsi="Times New Roman" w:cs="Simplified Arabic"/>
      <w:color w:val="243F60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F158EB"/>
    <w:rPr>
      <w:rFonts w:ascii="Times New Roman" w:eastAsia="PMingLiU" w:hAnsi="Times New Roman" w:cs="Simplified Arabic"/>
      <w:i/>
      <w:iCs/>
      <w:color w:val="243F60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F158EB"/>
    <w:rPr>
      <w:rFonts w:ascii="Times New Roman" w:eastAsia="PMingLiU" w:hAnsi="Times New Roman" w:cs="Simplified Arabic"/>
      <w:i/>
      <w:iCs/>
      <w:color w:val="404040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F158EB"/>
    <w:rPr>
      <w:rFonts w:ascii="Times New Roman" w:eastAsia="PMingLiU" w:hAnsi="Times New Roman" w:cs="Simplified Arabic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F158EB"/>
    <w:rPr>
      <w:rFonts w:ascii="Times New Roman" w:eastAsia="PMingLiU" w:hAnsi="Times New Roman" w:cs="Simplified Arabic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F158EB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158EB"/>
    <w:rPr>
      <w:rFonts w:ascii="Times New Roman" w:eastAsia="PMingLiU" w:hAnsi="Times New Roman" w:cs="Simplified Arabic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F158EB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158EB"/>
    <w:rPr>
      <w:rFonts w:ascii="Times New Roman" w:eastAsia="PMingLiU" w:hAnsi="Times New Roman" w:cs="Simplified Arabic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rsid w:val="00F158EB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F158EB"/>
    <w:rPr>
      <w:rFonts w:eastAsia="PMingLiU"/>
      <w:color w:val="00000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F158EB"/>
    <w:rPr>
      <w:i/>
      <w:iCs/>
    </w:rPr>
  </w:style>
  <w:style w:type="character" w:styleId="IntenseEmphasis">
    <w:name w:val="Intense Emphasis"/>
    <w:uiPriority w:val="21"/>
    <w:rsid w:val="00F158EB"/>
    <w:rPr>
      <w:b/>
      <w:bCs/>
      <w:i/>
      <w:iCs/>
      <w:color w:val="4F81BD"/>
    </w:rPr>
  </w:style>
  <w:style w:type="character" w:styleId="Strong">
    <w:name w:val="Strong"/>
    <w:uiPriority w:val="22"/>
    <w:rsid w:val="00F158EB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F158E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158EB"/>
    <w:rPr>
      <w:rFonts w:ascii="Times New Roman" w:eastAsia="PMingLiU" w:hAnsi="Times New Roman" w:cs="Simplified Arabic"/>
      <w:i/>
      <w:iCs/>
      <w:color w:val="000000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F158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158EB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styleId="SubtleReference">
    <w:name w:val="Subtle Reference"/>
    <w:uiPriority w:val="31"/>
    <w:rsid w:val="00F158EB"/>
    <w:rPr>
      <w:smallCaps/>
      <w:color w:val="C0504D"/>
      <w:u w:val="single"/>
    </w:rPr>
  </w:style>
  <w:style w:type="character" w:styleId="IntenseReference">
    <w:name w:val="Intense Reference"/>
    <w:uiPriority w:val="32"/>
    <w:rsid w:val="00F158EB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aliases w:val="Evidence on Demand bullet points,CEIL PEAKS bullet points,Scriptoria bullet points,Dot pt,F5 List Paragraph,List Paragraph1,No Spacing1,List Paragraph Char Char Char,Indicator Text,Numbered Para 1,MAIN CONTENT,Bullets,Lapis Bulleted List"/>
    <w:basedOn w:val="Normal"/>
    <w:link w:val="ListParagraphChar"/>
    <w:uiPriority w:val="34"/>
    <w:qFormat/>
    <w:rsid w:val="00F158EB"/>
    <w:pPr>
      <w:ind w:left="720"/>
    </w:pPr>
  </w:style>
  <w:style w:type="table" w:styleId="MediumShading1-Accent4">
    <w:name w:val="Medium Shading 1 Accent 4"/>
    <w:basedOn w:val="TableNormal"/>
    <w:uiPriority w:val="63"/>
    <w:rsid w:val="00F158EB"/>
    <w:rPr>
      <w:rFonts w:eastAsia="PMingLiU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F158EB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F158EB"/>
    <w:pPr>
      <w:bidi/>
      <w:jc w:val="lowKashida"/>
    </w:pPr>
    <w:rPr>
      <w:rFonts w:ascii="Times New Roman" w:eastAsia="PMingLiU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8EB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8EB"/>
    <w:rPr>
      <w:rFonts w:ascii="Times New Roman" w:eastAsia="PMingLiU" w:hAnsi="Times New Roman" w:cs="Simplified Arabic"/>
      <w:sz w:val="16"/>
      <w:szCs w:val="16"/>
      <w:lang w:eastAsia="en-US"/>
    </w:rPr>
  </w:style>
  <w:style w:type="character" w:styleId="Hyperlink">
    <w:name w:val="Hyperlink"/>
    <w:uiPriority w:val="99"/>
    <w:unhideWhenUsed/>
    <w:rsid w:val="00F158EB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F158EB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F158EB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F158EB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F158EB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F158EB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F158EB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F158EB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F158EB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eastAsia="PMingLiU" w:hAnsi="Times New Roman" w:cs="Simplified Arabic"/>
      <w:szCs w:val="28"/>
      <w:lang w:eastAsia="en-US"/>
    </w:rPr>
  </w:style>
  <w:style w:type="table" w:customStyle="1" w:styleId="TABLEA">
    <w:name w:val="TABLE_A"/>
    <w:basedOn w:val="TableNormal"/>
    <w:uiPriority w:val="99"/>
    <w:rsid w:val="00F158EB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F158EB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58EB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F158EB"/>
    <w:rPr>
      <w:rFonts w:ascii="Times New Roman" w:eastAsia="PMingLiU" w:hAnsi="Times New Roman" w:cs="Simplified Arabic"/>
      <w:noProof/>
      <w:lang w:val="fr-CH" w:bidi="ar-EG"/>
    </w:rPr>
  </w:style>
  <w:style w:type="character" w:customStyle="1" w:styleId="TOC2Char">
    <w:name w:val="TOC 2 Char"/>
    <w:basedOn w:val="DefaultParagraphFont"/>
    <w:link w:val="TOC2"/>
    <w:uiPriority w:val="39"/>
    <w:rsid w:val="00F158EB"/>
    <w:rPr>
      <w:rFonts w:ascii="Times New Roman" w:eastAsia="PMingLiU" w:hAnsi="Times New Roman" w:cs="Simplified Arabic"/>
      <w:noProof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F158EB"/>
    <w:rPr>
      <w:rFonts w:ascii="Times New Roman" w:eastAsia="PMingLiU" w:hAnsi="Times New Roman" w:cs="Simplified Arabic"/>
      <w:noProof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F158EB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5Char">
    <w:name w:val="TOC 5 Char"/>
    <w:basedOn w:val="DefaultParagraphFont"/>
    <w:link w:val="TOC5"/>
    <w:uiPriority w:val="39"/>
    <w:rsid w:val="00F158EB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6Char">
    <w:name w:val="TOC 6 Char"/>
    <w:basedOn w:val="DefaultParagraphFont"/>
    <w:link w:val="TOC6"/>
    <w:uiPriority w:val="39"/>
    <w:rsid w:val="00F158EB"/>
    <w:rPr>
      <w:rFonts w:ascii="Times New Roman" w:eastAsia="PMingLiU" w:hAnsi="Times New Roman" w:cs="Simplified Arabic"/>
      <w:lang w:val="en-GB" w:eastAsia="en-US"/>
    </w:rPr>
  </w:style>
  <w:style w:type="paragraph" w:customStyle="1" w:styleId="SessionDate">
    <w:name w:val="Session_Date"/>
    <w:basedOn w:val="Normal"/>
    <w:qFormat/>
    <w:rsid w:val="00F158EB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F158EB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F158EB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F158EB"/>
  </w:style>
  <w:style w:type="paragraph" w:customStyle="1" w:styleId="H1G">
    <w:name w:val="_ H_1_G"/>
    <w:basedOn w:val="Normal"/>
    <w:next w:val="Normal"/>
    <w:qFormat/>
    <w:rsid w:val="00F158EB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F158EB"/>
    <w:pPr>
      <w:tabs>
        <w:tab w:val="left" w:pos="1701"/>
        <w:tab w:val="left" w:pos="2268"/>
      </w:tabs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F158EB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F158EB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F158EB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_Footnote_GA"/>
    <w:basedOn w:val="Normal"/>
    <w:qFormat/>
    <w:rsid w:val="00F158EB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F158EB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F158EB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F158EB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F158EB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F158EB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F158EB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SingleTxtG"/>
    <w:qFormat/>
    <w:rsid w:val="00F158EB"/>
  </w:style>
  <w:style w:type="paragraph" w:customStyle="1" w:styleId="H23">
    <w:name w:val="_ H_2/3"/>
    <w:basedOn w:val="H1"/>
    <w:next w:val="Normal"/>
    <w:qFormat/>
    <w:rsid w:val="00F158EB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F158EB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F158EB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F158EB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F158EB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F158EB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F158E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F158E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F158E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F158E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F158EB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F158EB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F158EB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F158EB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F158EB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F158EB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F158EB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F158EB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F158EB"/>
    <w:pPr>
      <w:tabs>
        <w:tab w:val="center" w:pos="4320"/>
        <w:tab w:val="right" w:pos="8640"/>
      </w:tabs>
      <w:spacing w:line="210" w:lineRule="exact"/>
      <w:jc w:val="right"/>
    </w:pPr>
    <w:rPr>
      <w:rFonts w:ascii="Times New Roman" w:eastAsia="PMingLiU" w:hAnsi="Times New Roman" w:cs="Simplified Arabic"/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F158EB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F158EB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F158EB"/>
    <w:pPr>
      <w:spacing w:line="360" w:lineRule="exact"/>
      <w:jc w:val="both"/>
    </w:pPr>
    <w:rPr>
      <w:rFonts w:ascii="Times New Roman" w:eastAsia="PMingLiU" w:hAnsi="Times New Roman" w:cs="Simplified Arabic"/>
      <w:w w:val="103"/>
      <w:kern w:val="14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F158EB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F158EB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F158EB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F158EB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F158EB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F158EB"/>
    <w:pPr>
      <w:numPr>
        <w:numId w:val="18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F158EB"/>
    <w:pPr>
      <w:numPr>
        <w:numId w:val="19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F158EB"/>
    <w:pPr>
      <w:numPr>
        <w:numId w:val="20"/>
      </w:numPr>
      <w:tabs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F158EB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F158EB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F158EB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F158EB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8EB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8EB"/>
    <w:rPr>
      <w:rFonts w:ascii="Times New Roman" w:eastAsia="PMingLiU" w:hAnsi="Times New Roman" w:cs="Simplified Arabic"/>
      <w:kern w:val="14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8EB"/>
    <w:rPr>
      <w:rFonts w:ascii="Times New Roman" w:eastAsia="PMingLiU" w:hAnsi="Times New Roman" w:cs="Simplified Arabic"/>
      <w:b/>
      <w:bCs/>
      <w:kern w:val="14"/>
      <w:szCs w:val="22"/>
      <w:lang w:eastAsia="en-US"/>
    </w:rPr>
  </w:style>
  <w:style w:type="paragraph" w:customStyle="1" w:styleId="Bullet1G">
    <w:name w:val="_Bullet 1_G"/>
    <w:basedOn w:val="Normal"/>
    <w:qFormat/>
    <w:rsid w:val="00F158EB"/>
    <w:pPr>
      <w:numPr>
        <w:numId w:val="21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F158EB"/>
    <w:rPr>
      <w:rFonts w:ascii="Times New Roman" w:eastAsia="PMingLiU" w:hAnsi="Times New Roman" w:cs="Simplified Arabic"/>
      <w:lang w:val="en-GB" w:eastAsia="en-US"/>
    </w:rPr>
  </w:style>
  <w:style w:type="paragraph" w:customStyle="1" w:styleId="Preparedby">
    <w:name w:val="Prepared by:"/>
    <w:basedOn w:val="H23GA"/>
    <w:qFormat/>
    <w:rsid w:val="00F158EB"/>
    <w:rPr>
      <w:sz w:val="32"/>
      <w:szCs w:val="32"/>
    </w:rPr>
  </w:style>
  <w:style w:type="paragraph" w:customStyle="1" w:styleId="ParaNoG">
    <w:name w:val="_ParaNo._G"/>
    <w:basedOn w:val="SingleTxtG"/>
    <w:rsid w:val="00F158EB"/>
    <w:pPr>
      <w:numPr>
        <w:numId w:val="28"/>
      </w:numPr>
      <w:tabs>
        <w:tab w:val="left" w:pos="1134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F158EB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F158EB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F158EB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F158EB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F158EB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F158EB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F158EB"/>
    <w:pPr>
      <w:numPr>
        <w:numId w:val="24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F158EB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paragraph" w:customStyle="1" w:styleId="Default">
    <w:name w:val="Default"/>
    <w:semiHidden/>
    <w:rsid w:val="00F158EB"/>
    <w:pPr>
      <w:autoSpaceDE w:val="0"/>
      <w:autoSpaceDN w:val="0"/>
      <w:adjustRightInd w:val="0"/>
    </w:pPr>
    <w:rPr>
      <w:rFonts w:ascii="Times New Roman" w:eastAsia="PMingLiU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F158EB"/>
  </w:style>
  <w:style w:type="character" w:customStyle="1" w:styleId="preferred">
    <w:name w:val="preferred"/>
    <w:basedOn w:val="DefaultParagraphFont"/>
    <w:rsid w:val="00F158EB"/>
  </w:style>
  <w:style w:type="character" w:customStyle="1" w:styleId="admitted">
    <w:name w:val="admitted"/>
    <w:basedOn w:val="DefaultParagraphFont"/>
    <w:rsid w:val="00F158EB"/>
  </w:style>
  <w:style w:type="paragraph" w:styleId="TOC7">
    <w:name w:val="toc 7"/>
    <w:basedOn w:val="Normal"/>
    <w:next w:val="Normal"/>
    <w:autoRedefine/>
    <w:uiPriority w:val="39"/>
    <w:unhideWhenUsed/>
    <w:rsid w:val="00C64C7B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C64C7B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C64C7B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customStyle="1" w:styleId="Char2">
    <w:name w:val="Char2"/>
    <w:basedOn w:val="Normal"/>
    <w:link w:val="FootnoteReference"/>
    <w:uiPriority w:val="99"/>
    <w:rsid w:val="00F158EB"/>
    <w:pPr>
      <w:bidi w:val="0"/>
      <w:spacing w:after="160" w:line="240" w:lineRule="exact"/>
      <w:jc w:val="both"/>
    </w:pPr>
    <w:rPr>
      <w:rFonts w:ascii="Calibri" w:eastAsia="Times New Roman" w:hAnsi="Calibri" w:cs="Arial"/>
      <w:szCs w:val="18"/>
      <w:vertAlign w:val="superscript"/>
      <w:lang w:eastAsia="zh-TW"/>
    </w:rPr>
  </w:style>
  <w:style w:type="character" w:customStyle="1" w:styleId="ListParagraphChar">
    <w:name w:val="List Paragraph Char"/>
    <w:aliases w:val="Evidence on Demand bullet points Char,CEIL PEAKS bullet points Char,Scriptoria bullet points Char,Dot pt Char,F5 List Paragraph Char,List Paragraph1 Char,No Spacing1 Char,List Paragraph Char Char Char Char,Indicator Text Char"/>
    <w:link w:val="ListParagraph"/>
    <w:uiPriority w:val="34"/>
    <w:qFormat/>
    <w:locked/>
    <w:rsid w:val="00F158EB"/>
    <w:rPr>
      <w:rFonts w:ascii="Times New Roman" w:eastAsia="PMingLiU" w:hAnsi="Times New Roman" w:cs="Simplified Arabic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34A9-C71D-4C53-9B5B-07590E8F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102</Words>
  <Characters>672</Characters>
  <Application>Microsoft Office Word</Application>
  <DocSecurity>0</DocSecurity>
  <Lines>51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CAT/C/71/D/774/2016</vt:lpstr>
      <vt:lpstr>    قرار اعتمدته اللجنة بموجب المادة 22 من الاتفاقية، بشأن البلاغ رقم 744/2016* **</vt:lpstr>
    </vt:vector>
  </TitlesOfParts>
  <Company>DCM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CAT/C/71/D/774/2016</dc:title>
  <dc:subject>GE.2113740(A)</dc:subject>
  <dc:creator>bah - HGOD</dc:creator>
  <cp:keywords>GE.2126378(A)</cp:keywords>
  <dc:description>Distr.: General
28 September 2021
Arabic
Original: English</dc:description>
  <cp:lastModifiedBy>Mohamed Abdallah El Sayed Elbahnassawy</cp:lastModifiedBy>
  <cp:revision>3</cp:revision>
  <cp:lastPrinted>2021-10-25T09:10:00Z</cp:lastPrinted>
  <dcterms:created xsi:type="dcterms:W3CDTF">2021-10-25T09:10:00Z</dcterms:created>
  <dcterms:modified xsi:type="dcterms:W3CDTF">2021-10-25T09:10:00Z</dcterms:modified>
  <cp:category>Final</cp:category>
</cp:coreProperties>
</file>