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1B16418D" w14:textId="77777777" w:rsidTr="00A704A8">
        <w:trPr>
          <w:trHeight w:hRule="exact" w:val="851"/>
        </w:trPr>
        <w:tc>
          <w:tcPr>
            <w:tcW w:w="1276" w:type="dxa"/>
            <w:tcBorders>
              <w:bottom w:val="single" w:sz="4" w:space="0" w:color="auto"/>
            </w:tcBorders>
          </w:tcPr>
          <w:p w14:paraId="3420C96B" w14:textId="77777777" w:rsidR="00807D21" w:rsidRPr="00DB58B5" w:rsidRDefault="00807D21" w:rsidP="000B426D"/>
        </w:tc>
        <w:tc>
          <w:tcPr>
            <w:tcW w:w="2268" w:type="dxa"/>
            <w:tcBorders>
              <w:bottom w:val="single" w:sz="4" w:space="0" w:color="auto"/>
            </w:tcBorders>
            <w:vAlign w:val="bottom"/>
          </w:tcPr>
          <w:p w14:paraId="68DBD979"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32DB5C" w14:textId="35042CA8" w:rsidR="00807D21" w:rsidRPr="00DB58B5" w:rsidRDefault="000B426D" w:rsidP="000B426D">
            <w:pPr>
              <w:jc w:val="right"/>
            </w:pPr>
            <w:r w:rsidRPr="000B426D">
              <w:rPr>
                <w:sz w:val="40"/>
              </w:rPr>
              <w:t>CAT</w:t>
            </w:r>
            <w:r>
              <w:t>/C/71/D/835/2017</w:t>
            </w:r>
          </w:p>
        </w:tc>
      </w:tr>
      <w:tr w:rsidR="00807D21" w:rsidRPr="00DB58B5" w14:paraId="25B7EBAD" w14:textId="77777777" w:rsidTr="00A704A8">
        <w:trPr>
          <w:trHeight w:hRule="exact" w:val="2835"/>
        </w:trPr>
        <w:tc>
          <w:tcPr>
            <w:tcW w:w="1276" w:type="dxa"/>
            <w:tcBorders>
              <w:top w:val="single" w:sz="4" w:space="0" w:color="auto"/>
              <w:bottom w:val="single" w:sz="12" w:space="0" w:color="auto"/>
            </w:tcBorders>
          </w:tcPr>
          <w:p w14:paraId="3FDD6BA1" w14:textId="77777777" w:rsidR="00807D21" w:rsidRPr="00DB58B5" w:rsidRDefault="00807D21" w:rsidP="00A704A8">
            <w:pPr>
              <w:spacing w:before="120"/>
              <w:jc w:val="center"/>
            </w:pPr>
            <w:r>
              <w:rPr>
                <w:noProof/>
                <w:lang w:eastAsia="fr-CH"/>
              </w:rPr>
              <w:drawing>
                <wp:inline distT="0" distB="0" distL="0" distR="0" wp14:anchorId="6F14985F" wp14:editId="04266E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76DC2D"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0705B060" w14:textId="77777777" w:rsidR="00807D21" w:rsidRDefault="000B426D" w:rsidP="00A704A8">
            <w:pPr>
              <w:spacing w:before="240"/>
            </w:pPr>
            <w:proofErr w:type="spellStart"/>
            <w:r>
              <w:t>Distr</w:t>
            </w:r>
            <w:proofErr w:type="spellEnd"/>
            <w:r>
              <w:t>. générale</w:t>
            </w:r>
          </w:p>
          <w:p w14:paraId="53267DE8" w14:textId="77777777" w:rsidR="000B426D" w:rsidRDefault="000B426D" w:rsidP="000B426D">
            <w:pPr>
              <w:spacing w:line="240" w:lineRule="exact"/>
            </w:pPr>
            <w:r>
              <w:t>29 septembre 2021</w:t>
            </w:r>
          </w:p>
          <w:p w14:paraId="438DDAF1" w14:textId="77777777" w:rsidR="000B426D" w:rsidRDefault="000B426D" w:rsidP="000B426D">
            <w:pPr>
              <w:spacing w:line="240" w:lineRule="exact"/>
            </w:pPr>
            <w:r>
              <w:t>Français</w:t>
            </w:r>
          </w:p>
          <w:p w14:paraId="66E97845" w14:textId="2A1B5BED" w:rsidR="000B426D" w:rsidRPr="00DB58B5" w:rsidRDefault="000B426D" w:rsidP="000B426D">
            <w:pPr>
              <w:spacing w:line="240" w:lineRule="exact"/>
            </w:pPr>
            <w:r>
              <w:t>Original : anglais</w:t>
            </w:r>
          </w:p>
        </w:tc>
      </w:tr>
    </w:tbl>
    <w:p w14:paraId="1BD901F3"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403222A8" w14:textId="2B199375" w:rsidR="000B426D" w:rsidRPr="000B426D" w:rsidRDefault="000B426D" w:rsidP="000B426D">
      <w:pPr>
        <w:pStyle w:val="HChG"/>
        <w:rPr>
          <w:spacing w:val="-4"/>
        </w:rPr>
      </w:pPr>
      <w:r>
        <w:rPr>
          <w:lang w:val="fr-FR"/>
        </w:rPr>
        <w:tab/>
      </w:r>
      <w:r>
        <w:rPr>
          <w:lang w:val="fr-FR"/>
        </w:rPr>
        <w:tab/>
        <w:t xml:space="preserve">Décision adoptée par le Comité au titre de l’article 22 </w:t>
      </w:r>
      <w:r>
        <w:rPr>
          <w:lang w:val="fr-FR"/>
        </w:rPr>
        <w:br/>
      </w:r>
      <w:r w:rsidRPr="000B426D">
        <w:rPr>
          <w:spacing w:val="-4"/>
          <w:lang w:val="fr-FR"/>
        </w:rPr>
        <w:t>de la Convention, concernant la communication n</w:t>
      </w:r>
      <w:r w:rsidRPr="000B426D">
        <w:rPr>
          <w:spacing w:val="-4"/>
          <w:vertAlign w:val="superscript"/>
          <w:lang w:val="fr-FR"/>
        </w:rPr>
        <w:t>o</w:t>
      </w:r>
      <w:r>
        <w:rPr>
          <w:spacing w:val="-4"/>
          <w:lang w:val="fr-FR"/>
        </w:rPr>
        <w:t> </w:t>
      </w:r>
      <w:r w:rsidRPr="000B426D">
        <w:rPr>
          <w:spacing w:val="-4"/>
          <w:lang w:val="fr-FR"/>
        </w:rPr>
        <w:t>835/2017</w:t>
      </w:r>
      <w:r w:rsidRPr="000B426D">
        <w:rPr>
          <w:b w:val="0"/>
          <w:spacing w:val="-4"/>
          <w:sz w:val="20"/>
          <w:lang w:val="fr-FR"/>
        </w:rPr>
        <w:footnoteReference w:customMarkFollows="1" w:id="2"/>
        <w:t>*</w:t>
      </w:r>
      <w:r w:rsidRPr="000B426D">
        <w:rPr>
          <w:b w:val="0"/>
          <w:spacing w:val="-4"/>
          <w:sz w:val="20"/>
          <w:vertAlign w:val="superscript"/>
          <w:lang w:val="fr-FR"/>
        </w:rPr>
        <w:t>,</w:t>
      </w:r>
      <w:r w:rsidRPr="000B426D">
        <w:rPr>
          <w:b w:val="0"/>
          <w:spacing w:val="-4"/>
          <w:sz w:val="20"/>
          <w:lang w:val="fr-FR"/>
        </w:rPr>
        <w:t xml:space="preserve"> </w:t>
      </w:r>
      <w:r w:rsidRPr="000B426D">
        <w:rPr>
          <w:b w:val="0"/>
          <w:spacing w:val="-4"/>
          <w:sz w:val="20"/>
          <w:lang w:val="fr-FR"/>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0B426D" w14:paraId="3C81AF38" w14:textId="77777777" w:rsidTr="000B426D">
        <w:tc>
          <w:tcPr>
            <w:tcW w:w="2694" w:type="dxa"/>
          </w:tcPr>
          <w:p w14:paraId="33FC3F53" w14:textId="77777777" w:rsidR="000B426D" w:rsidRDefault="000B426D">
            <w:pPr>
              <w:pStyle w:val="SingleTxtG"/>
              <w:ind w:left="0" w:right="0"/>
              <w:jc w:val="left"/>
              <w:rPr>
                <w:i/>
              </w:rPr>
            </w:pPr>
            <w:r>
              <w:rPr>
                <w:i/>
              </w:rPr>
              <w:t>Communication présentée par</w:t>
            </w:r>
            <w:r>
              <w:t> :</w:t>
            </w:r>
          </w:p>
        </w:tc>
        <w:tc>
          <w:tcPr>
            <w:tcW w:w="4111" w:type="dxa"/>
          </w:tcPr>
          <w:p w14:paraId="6F161071" w14:textId="7E0D506B" w:rsidR="000B426D" w:rsidRDefault="000B426D">
            <w:pPr>
              <w:pStyle w:val="SingleTxtG"/>
              <w:ind w:left="0" w:right="0"/>
              <w:jc w:val="left"/>
            </w:pPr>
            <w:r>
              <w:rPr>
                <w:lang w:val="fr-FR"/>
              </w:rPr>
              <w:t>B. W.</w:t>
            </w:r>
          </w:p>
        </w:tc>
      </w:tr>
      <w:tr w:rsidR="000B426D" w14:paraId="3D2F1E5E" w14:textId="77777777" w:rsidTr="000B426D">
        <w:tc>
          <w:tcPr>
            <w:tcW w:w="2694" w:type="dxa"/>
          </w:tcPr>
          <w:p w14:paraId="562BCE09" w14:textId="5910D4FB" w:rsidR="000B426D" w:rsidRDefault="000B426D">
            <w:pPr>
              <w:pStyle w:val="SingleTxtG"/>
              <w:ind w:left="0" w:right="0"/>
              <w:jc w:val="left"/>
              <w:rPr>
                <w:i/>
              </w:rPr>
            </w:pPr>
            <w:r>
              <w:rPr>
                <w:i/>
                <w:iCs/>
                <w:lang w:val="fr-FR"/>
              </w:rPr>
              <w:t>Victime(s) présumée(s)</w:t>
            </w:r>
            <w:r>
              <w:rPr>
                <w:i/>
                <w:iCs/>
                <w:lang w:val="fr-FR"/>
              </w:rPr>
              <w:t> </w:t>
            </w:r>
            <w:r w:rsidRPr="000B426D">
              <w:rPr>
                <w:lang w:val="fr-FR"/>
              </w:rPr>
              <w:t>:</w:t>
            </w:r>
          </w:p>
        </w:tc>
        <w:tc>
          <w:tcPr>
            <w:tcW w:w="4111" w:type="dxa"/>
          </w:tcPr>
          <w:p w14:paraId="698C0F2D" w14:textId="0FCFD1EB" w:rsidR="000B426D" w:rsidRDefault="000B426D">
            <w:pPr>
              <w:pStyle w:val="SingleTxtG"/>
              <w:ind w:left="0" w:right="0"/>
              <w:jc w:val="left"/>
            </w:pPr>
            <w:r>
              <w:rPr>
                <w:lang w:val="fr-FR"/>
              </w:rPr>
              <w:t>Le requérant</w:t>
            </w:r>
          </w:p>
        </w:tc>
      </w:tr>
      <w:tr w:rsidR="000B426D" w14:paraId="0DB62773" w14:textId="77777777" w:rsidTr="000B426D">
        <w:tc>
          <w:tcPr>
            <w:tcW w:w="2694" w:type="dxa"/>
          </w:tcPr>
          <w:p w14:paraId="53ACE100" w14:textId="77777777" w:rsidR="000B426D" w:rsidRDefault="000B426D">
            <w:pPr>
              <w:pStyle w:val="SingleTxtG"/>
              <w:ind w:left="0" w:right="0"/>
              <w:jc w:val="left"/>
              <w:rPr>
                <w:i/>
              </w:rPr>
            </w:pPr>
            <w:r>
              <w:rPr>
                <w:i/>
              </w:rPr>
              <w:t>État partie</w:t>
            </w:r>
            <w:r>
              <w:t> :</w:t>
            </w:r>
          </w:p>
        </w:tc>
        <w:tc>
          <w:tcPr>
            <w:tcW w:w="4111" w:type="dxa"/>
          </w:tcPr>
          <w:p w14:paraId="2A40A993" w14:textId="13EED17F" w:rsidR="000B426D" w:rsidRDefault="000B426D">
            <w:pPr>
              <w:pStyle w:val="SingleTxtG"/>
              <w:ind w:left="0" w:right="0"/>
              <w:jc w:val="left"/>
            </w:pPr>
            <w:r>
              <w:rPr>
                <w:lang w:val="fr-FR"/>
              </w:rPr>
              <w:t>Suisse</w:t>
            </w:r>
          </w:p>
        </w:tc>
      </w:tr>
      <w:tr w:rsidR="000B426D" w14:paraId="0332477A" w14:textId="77777777" w:rsidTr="000B426D">
        <w:tc>
          <w:tcPr>
            <w:tcW w:w="2694" w:type="dxa"/>
          </w:tcPr>
          <w:p w14:paraId="20141F5A" w14:textId="77777777" w:rsidR="000B426D" w:rsidRDefault="000B426D">
            <w:pPr>
              <w:pStyle w:val="SingleTxtG"/>
              <w:ind w:left="0" w:right="0"/>
              <w:jc w:val="left"/>
              <w:rPr>
                <w:i/>
              </w:rPr>
            </w:pPr>
            <w:r>
              <w:rPr>
                <w:i/>
              </w:rPr>
              <w:t>Date de la requête</w:t>
            </w:r>
            <w:r>
              <w:t> :</w:t>
            </w:r>
          </w:p>
        </w:tc>
        <w:tc>
          <w:tcPr>
            <w:tcW w:w="4111" w:type="dxa"/>
          </w:tcPr>
          <w:p w14:paraId="3F03787E" w14:textId="583A69D1" w:rsidR="000B426D" w:rsidRDefault="000B426D">
            <w:pPr>
              <w:pStyle w:val="SingleTxtG"/>
              <w:ind w:left="0" w:right="0"/>
              <w:jc w:val="left"/>
            </w:pPr>
            <w:r>
              <w:rPr>
                <w:lang w:val="fr-FR"/>
              </w:rPr>
              <w:t>25 avril 2017 (date de la lettre initiale)</w:t>
            </w:r>
          </w:p>
        </w:tc>
      </w:tr>
      <w:tr w:rsidR="000B426D" w14:paraId="5FE74991" w14:textId="77777777" w:rsidTr="000B426D">
        <w:tc>
          <w:tcPr>
            <w:tcW w:w="2694" w:type="dxa"/>
          </w:tcPr>
          <w:p w14:paraId="3463AEC8" w14:textId="0F3ACC6B" w:rsidR="000B426D" w:rsidRDefault="000B426D">
            <w:pPr>
              <w:pStyle w:val="SingleTxtG"/>
              <w:ind w:left="0" w:right="0"/>
              <w:jc w:val="left"/>
            </w:pPr>
            <w:r>
              <w:rPr>
                <w:i/>
              </w:rPr>
              <w:t xml:space="preserve">Question(s) </w:t>
            </w:r>
            <w:r>
              <w:rPr>
                <w:i/>
              </w:rPr>
              <w:t>de fond</w:t>
            </w:r>
            <w:r>
              <w:t> :</w:t>
            </w:r>
          </w:p>
        </w:tc>
        <w:tc>
          <w:tcPr>
            <w:tcW w:w="4111" w:type="dxa"/>
            <w:vAlign w:val="bottom"/>
          </w:tcPr>
          <w:p w14:paraId="6F3503FF" w14:textId="24D79C0F" w:rsidR="000B426D" w:rsidRDefault="000B426D">
            <w:pPr>
              <w:pStyle w:val="SingleTxtG"/>
              <w:ind w:left="0" w:right="0"/>
              <w:jc w:val="left"/>
            </w:pPr>
            <w:r>
              <w:rPr>
                <w:lang w:val="fr-FR"/>
              </w:rPr>
              <w:t>Expulsion vers la Chine; risque de torture</w:t>
            </w:r>
          </w:p>
        </w:tc>
      </w:tr>
    </w:tbl>
    <w:p w14:paraId="298B1191" w14:textId="0F61BF11" w:rsidR="001D14FC" w:rsidRDefault="000B426D" w:rsidP="000B426D">
      <w:pPr>
        <w:pStyle w:val="SingleTxtG"/>
        <w:spacing w:before="120"/>
        <w:rPr>
          <w:lang w:val="fr-FR"/>
        </w:rPr>
      </w:pPr>
      <w:r>
        <w:rPr>
          <w:lang w:val="fr-FR"/>
        </w:rPr>
        <w:tab/>
        <w:t xml:space="preserve">Réuni le 14 juillet 2021, le Comité, n’ayant pas reçu les commentaires du requérant sur les observations de l’État partie malgré trois rappels et se trouvant donc dans l’impossibilité de poursuivre la procédure, a décidé de mettre fin à l’examen de la communication </w:t>
      </w:r>
      <w:r w:rsidRPr="0055131B">
        <w:rPr>
          <w:lang w:val="fr-FR"/>
        </w:rPr>
        <w:t>n</w:t>
      </w:r>
      <w:r w:rsidRPr="0055131B">
        <w:rPr>
          <w:vertAlign w:val="superscript"/>
          <w:lang w:val="fr-FR"/>
        </w:rPr>
        <w:t>o</w:t>
      </w:r>
      <w:r>
        <w:rPr>
          <w:lang w:val="fr-FR"/>
        </w:rPr>
        <w:t xml:space="preserve"> 835/2017.</w:t>
      </w:r>
    </w:p>
    <w:p w14:paraId="33EBABCB" w14:textId="732A628F" w:rsidR="000B426D" w:rsidRPr="000B426D" w:rsidRDefault="000B426D" w:rsidP="000B426D">
      <w:pPr>
        <w:pStyle w:val="SingleTxtG"/>
        <w:spacing w:before="240" w:after="0"/>
        <w:jc w:val="center"/>
        <w:rPr>
          <w:u w:val="single"/>
        </w:rPr>
      </w:pPr>
      <w:r>
        <w:rPr>
          <w:u w:val="single"/>
        </w:rPr>
        <w:tab/>
      </w:r>
      <w:r>
        <w:rPr>
          <w:u w:val="single"/>
        </w:rPr>
        <w:tab/>
      </w:r>
      <w:r>
        <w:rPr>
          <w:u w:val="single"/>
        </w:rPr>
        <w:tab/>
      </w:r>
    </w:p>
    <w:sectPr w:rsidR="000B426D" w:rsidRPr="000B426D" w:rsidSect="000B42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E75C0" w14:textId="77777777" w:rsidR="001B42BB" w:rsidRPr="009C4D45" w:rsidRDefault="001B42BB" w:rsidP="009C4D45">
      <w:pPr>
        <w:pStyle w:val="Pieddepage"/>
      </w:pPr>
    </w:p>
  </w:endnote>
  <w:endnote w:type="continuationSeparator" w:id="0">
    <w:p w14:paraId="7590B10C" w14:textId="77777777" w:rsidR="001B42BB" w:rsidRPr="009C4D45" w:rsidRDefault="001B42BB" w:rsidP="009C4D45">
      <w:pPr>
        <w:pStyle w:val="Pieddepage"/>
      </w:pPr>
    </w:p>
  </w:endnote>
  <w:endnote w:type="continuationNotice" w:id="1">
    <w:p w14:paraId="4E46E6C5" w14:textId="77777777" w:rsidR="001B42BB" w:rsidRDefault="001B42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BA70" w14:textId="3F920CB8" w:rsidR="000B426D" w:rsidRPr="000B426D" w:rsidRDefault="000B426D" w:rsidP="000B426D">
    <w:pPr>
      <w:pStyle w:val="Pieddepage"/>
      <w:tabs>
        <w:tab w:val="right" w:pos="9638"/>
      </w:tabs>
    </w:pPr>
    <w:r w:rsidRPr="000B426D">
      <w:rPr>
        <w:b/>
        <w:sz w:val="18"/>
      </w:rPr>
      <w:fldChar w:fldCharType="begin"/>
    </w:r>
    <w:r w:rsidRPr="000B426D">
      <w:rPr>
        <w:b/>
        <w:sz w:val="18"/>
      </w:rPr>
      <w:instrText xml:space="preserve"> PAGE  \* MERGEFORMAT </w:instrText>
    </w:r>
    <w:r w:rsidRPr="000B426D">
      <w:rPr>
        <w:b/>
        <w:sz w:val="18"/>
      </w:rPr>
      <w:fldChar w:fldCharType="separate"/>
    </w:r>
    <w:r w:rsidRPr="000B426D">
      <w:rPr>
        <w:b/>
        <w:noProof/>
        <w:sz w:val="18"/>
      </w:rPr>
      <w:t>2</w:t>
    </w:r>
    <w:r w:rsidRPr="000B426D">
      <w:rPr>
        <w:b/>
        <w:sz w:val="18"/>
      </w:rPr>
      <w:fldChar w:fldCharType="end"/>
    </w:r>
    <w:r>
      <w:rPr>
        <w:b/>
        <w:sz w:val="18"/>
      </w:rPr>
      <w:tab/>
    </w:r>
    <w:r>
      <w:t>GE.21-13783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B8916" w14:textId="71C7B462" w:rsidR="000B426D" w:rsidRPr="000B426D" w:rsidRDefault="000B426D" w:rsidP="000B426D">
    <w:pPr>
      <w:pStyle w:val="Pieddepage"/>
      <w:tabs>
        <w:tab w:val="right" w:pos="9638"/>
      </w:tabs>
      <w:rPr>
        <w:b/>
        <w:sz w:val="18"/>
      </w:rPr>
    </w:pPr>
    <w:r>
      <w:t>GE.21-13783</w:t>
    </w:r>
    <w:r>
      <w:tab/>
    </w:r>
    <w:r w:rsidRPr="000B426D">
      <w:rPr>
        <w:b/>
        <w:sz w:val="18"/>
      </w:rPr>
      <w:fldChar w:fldCharType="begin"/>
    </w:r>
    <w:r w:rsidRPr="000B426D">
      <w:rPr>
        <w:b/>
        <w:sz w:val="18"/>
      </w:rPr>
      <w:instrText xml:space="preserve"> PAGE  \* MERGEFORMAT </w:instrText>
    </w:r>
    <w:r w:rsidRPr="000B426D">
      <w:rPr>
        <w:b/>
        <w:sz w:val="18"/>
      </w:rPr>
      <w:fldChar w:fldCharType="separate"/>
    </w:r>
    <w:r w:rsidRPr="000B426D">
      <w:rPr>
        <w:b/>
        <w:noProof/>
        <w:sz w:val="18"/>
      </w:rPr>
      <w:t>3</w:t>
    </w:r>
    <w:r w:rsidRPr="000B42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3C0C5" w14:textId="5B1F5051" w:rsidR="00621144" w:rsidRPr="000B426D" w:rsidRDefault="000B426D" w:rsidP="000B426D">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6FC81601" wp14:editId="20C8F16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21-13783  (F)</w:t>
    </w:r>
    <w:r>
      <w:rPr>
        <w:noProof/>
        <w:sz w:val="20"/>
      </w:rPr>
      <w:drawing>
        <wp:anchor distT="0" distB="0" distL="114300" distR="114300" simplePos="0" relativeHeight="251660288" behindDoc="0" locked="0" layoutInCell="1" allowOverlap="1" wp14:anchorId="0C0FB553" wp14:editId="30F83D2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310122    310122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CACD5" w14:textId="77777777" w:rsidR="001B42BB" w:rsidRPr="009C4D45" w:rsidRDefault="001B42BB" w:rsidP="009C4D45">
      <w:pPr>
        <w:pStyle w:val="Pieddepage"/>
        <w:tabs>
          <w:tab w:val="right" w:pos="2155"/>
        </w:tabs>
        <w:spacing w:after="80" w:line="240" w:lineRule="atLeast"/>
        <w:ind w:left="680"/>
        <w:rPr>
          <w:u w:val="single"/>
        </w:rPr>
      </w:pPr>
      <w:r>
        <w:rPr>
          <w:u w:val="single"/>
        </w:rPr>
        <w:tab/>
      </w:r>
    </w:p>
  </w:footnote>
  <w:footnote w:type="continuationSeparator" w:id="0">
    <w:p w14:paraId="1CC63471" w14:textId="77777777" w:rsidR="001B42BB" w:rsidRPr="00035AE4" w:rsidRDefault="001B42BB" w:rsidP="00035AE4">
      <w:pPr>
        <w:pStyle w:val="Pieddepage"/>
        <w:tabs>
          <w:tab w:val="right" w:pos="2155"/>
        </w:tabs>
        <w:spacing w:after="80" w:line="240" w:lineRule="atLeast"/>
        <w:ind w:left="680"/>
        <w:rPr>
          <w:u w:val="single"/>
        </w:rPr>
      </w:pPr>
      <w:r>
        <w:rPr>
          <w:u w:val="single"/>
        </w:rPr>
        <w:tab/>
      </w:r>
    </w:p>
  </w:footnote>
  <w:footnote w:type="continuationNotice" w:id="1">
    <w:p w14:paraId="13EDCF77" w14:textId="77777777" w:rsidR="001B42BB" w:rsidRPr="00035AE4" w:rsidRDefault="001B42BB">
      <w:pPr>
        <w:spacing w:line="240" w:lineRule="auto"/>
        <w:rPr>
          <w:sz w:val="2"/>
          <w:szCs w:val="2"/>
        </w:rPr>
      </w:pPr>
    </w:p>
  </w:footnote>
  <w:footnote w:id="2">
    <w:p w14:paraId="72D72E80" w14:textId="77777777" w:rsidR="000B426D" w:rsidRPr="00006F66" w:rsidRDefault="000B426D" w:rsidP="000B426D">
      <w:pPr>
        <w:pStyle w:val="Notedebasdepage"/>
        <w:rPr>
          <w:spacing w:val="4"/>
          <w:w w:val="103"/>
          <w:kern w:val="14"/>
        </w:rPr>
      </w:pPr>
      <w:r w:rsidRPr="000B426D">
        <w:rPr>
          <w:sz w:val="20"/>
          <w:lang w:val="fr-FR"/>
        </w:rPr>
        <w:tab/>
        <w:t>*</w:t>
      </w:r>
      <w:r w:rsidRPr="000B426D">
        <w:rPr>
          <w:sz w:val="20"/>
          <w:lang w:val="fr-FR"/>
        </w:rPr>
        <w:tab/>
      </w:r>
      <w:r>
        <w:rPr>
          <w:lang w:val="fr-FR"/>
        </w:rPr>
        <w:t>Adoptée par le Comité à sa soixante et onzième session (12-30 juillet 2021).</w:t>
      </w:r>
    </w:p>
  </w:footnote>
  <w:footnote w:id="3">
    <w:p w14:paraId="441FD258" w14:textId="5DC0E156" w:rsidR="000B426D" w:rsidRDefault="000B426D" w:rsidP="000B426D">
      <w:pPr>
        <w:pStyle w:val="Notedebasdepage"/>
        <w:rPr>
          <w:lang w:val="fr-FR"/>
        </w:rPr>
      </w:pPr>
      <w:r w:rsidRPr="000B426D">
        <w:rPr>
          <w:sz w:val="20"/>
          <w:lang w:val="fr-FR"/>
        </w:rPr>
        <w:tab/>
        <w:t>**</w:t>
      </w:r>
      <w:r w:rsidRPr="000B426D">
        <w:rPr>
          <w:sz w:val="20"/>
          <w:lang w:val="fr-FR"/>
        </w:rPr>
        <w:tab/>
      </w:r>
      <w:r>
        <w:rPr>
          <w:lang w:val="fr-FR"/>
        </w:rPr>
        <w:t xml:space="preserve">Les membres du Comité dont le nom suit ont participé à l’examen de la communication : </w:t>
      </w:r>
      <w:proofErr w:type="spellStart"/>
      <w:r>
        <w:rPr>
          <w:lang w:val="fr-FR"/>
        </w:rPr>
        <w:t>Essadia</w:t>
      </w:r>
      <w:proofErr w:type="spellEnd"/>
      <w:r>
        <w:rPr>
          <w:lang w:val="fr-FR"/>
        </w:rPr>
        <w:t xml:space="preserve"> </w:t>
      </w:r>
      <w:proofErr w:type="spellStart"/>
      <w:r>
        <w:rPr>
          <w:lang w:val="fr-FR"/>
        </w:rPr>
        <w:t>Belmir</w:t>
      </w:r>
      <w:proofErr w:type="spellEnd"/>
      <w:r>
        <w:rPr>
          <w:lang w:val="fr-FR"/>
        </w:rPr>
        <w:t xml:space="preserve">, Claude Heller, Erdoğan </w:t>
      </w:r>
      <w:proofErr w:type="spellStart"/>
      <w:r>
        <w:rPr>
          <w:lang w:val="fr-FR"/>
        </w:rPr>
        <w:t>İşcan</w:t>
      </w:r>
      <w:proofErr w:type="spellEnd"/>
      <w:r>
        <w:rPr>
          <w:lang w:val="fr-FR"/>
        </w:rPr>
        <w:t xml:space="preserve">, Liu </w:t>
      </w:r>
      <w:proofErr w:type="spellStart"/>
      <w:r>
        <w:rPr>
          <w:lang w:val="fr-FR"/>
        </w:rPr>
        <w:t>Huawen</w:t>
      </w:r>
      <w:proofErr w:type="spellEnd"/>
      <w:r>
        <w:rPr>
          <w:lang w:val="fr-FR"/>
        </w:rPr>
        <w:t xml:space="preserve">, </w:t>
      </w:r>
      <w:proofErr w:type="spellStart"/>
      <w:r>
        <w:rPr>
          <w:lang w:val="fr-FR"/>
        </w:rPr>
        <w:t>Ilvija</w:t>
      </w:r>
      <w:proofErr w:type="spellEnd"/>
      <w:r>
        <w:rPr>
          <w:lang w:val="fr-FR"/>
        </w:rPr>
        <w:t xml:space="preserve"> </w:t>
      </w:r>
      <w:proofErr w:type="spellStart"/>
      <w:r>
        <w:rPr>
          <w:lang w:val="fr-FR"/>
        </w:rPr>
        <w:t>Pūce</w:t>
      </w:r>
      <w:proofErr w:type="spellEnd"/>
      <w:r>
        <w:rPr>
          <w:lang w:val="fr-FR"/>
        </w:rPr>
        <w:t xml:space="preserve">, Diego </w:t>
      </w:r>
      <w:proofErr w:type="spellStart"/>
      <w:r>
        <w:rPr>
          <w:lang w:val="fr-FR"/>
        </w:rPr>
        <w:t>Rodríguez</w:t>
      </w:r>
      <w:proofErr w:type="spellEnd"/>
      <w:r>
        <w:rPr>
          <w:lang w:val="fr-FR"/>
        </w:rPr>
        <w:t xml:space="preserve">-Pinzón, </w:t>
      </w:r>
      <w:proofErr w:type="spellStart"/>
      <w:r>
        <w:rPr>
          <w:lang w:val="fr-FR"/>
        </w:rPr>
        <w:t>Bakhtiyar</w:t>
      </w:r>
      <w:proofErr w:type="spellEnd"/>
      <w:r>
        <w:rPr>
          <w:lang w:val="fr-FR"/>
        </w:rPr>
        <w:t xml:space="preserve"> </w:t>
      </w:r>
      <w:proofErr w:type="spellStart"/>
      <w:r>
        <w:rPr>
          <w:lang w:val="fr-FR"/>
        </w:rPr>
        <w:t>Tuzmukhamedov</w:t>
      </w:r>
      <w:proofErr w:type="spellEnd"/>
      <w:r>
        <w:rPr>
          <w:lang w:val="fr-FR"/>
        </w:rPr>
        <w:t xml:space="preserve"> et Peter Vedel </w:t>
      </w:r>
      <w:proofErr w:type="spellStart"/>
      <w:r>
        <w:rPr>
          <w:lang w:val="fr-FR"/>
        </w:rPr>
        <w:t>Kessing</w:t>
      </w:r>
      <w:proofErr w:type="spellEnd"/>
      <w:r>
        <w:rPr>
          <w:lang w:val="fr-FR"/>
        </w:rPr>
        <w:t>.</w:t>
      </w:r>
    </w:p>
    <w:p w14:paraId="4B4202DD" w14:textId="77777777" w:rsidR="000B426D" w:rsidRPr="00006F66" w:rsidRDefault="000B426D" w:rsidP="000B426D">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59A03" w14:textId="60E777EB" w:rsidR="000B426D" w:rsidRPr="000B426D" w:rsidRDefault="000B426D">
    <w:pPr>
      <w:pStyle w:val="En-tte"/>
    </w:pPr>
    <w:fldSimple w:instr=" TITLE  \* MERGEFORMAT ">
      <w:r w:rsidR="00320767">
        <w:t>CAT/C/71/D/835/2017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CF1A8" w14:textId="5F43E9D0" w:rsidR="000B426D" w:rsidRPr="000B426D" w:rsidRDefault="000B426D" w:rsidP="000B426D">
    <w:pPr>
      <w:pStyle w:val="En-tte"/>
      <w:jc w:val="right"/>
    </w:pPr>
    <w:fldSimple w:instr=" TITLE  \* MERGEFORMAT ">
      <w:r w:rsidR="00320767">
        <w:t>CAT/C/71/D/835/2017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BB"/>
    <w:rsid w:val="00023842"/>
    <w:rsid w:val="00035AE4"/>
    <w:rsid w:val="00037DF1"/>
    <w:rsid w:val="0007796D"/>
    <w:rsid w:val="000B426D"/>
    <w:rsid w:val="00101756"/>
    <w:rsid w:val="00111F2F"/>
    <w:rsid w:val="0014365E"/>
    <w:rsid w:val="00176178"/>
    <w:rsid w:val="001B42BB"/>
    <w:rsid w:val="001D14FC"/>
    <w:rsid w:val="001F525A"/>
    <w:rsid w:val="00287416"/>
    <w:rsid w:val="002C1DA5"/>
    <w:rsid w:val="00320767"/>
    <w:rsid w:val="00446FE5"/>
    <w:rsid w:val="004D6539"/>
    <w:rsid w:val="004F046A"/>
    <w:rsid w:val="00553A1F"/>
    <w:rsid w:val="00573BE5"/>
    <w:rsid w:val="00586ED3"/>
    <w:rsid w:val="00587A52"/>
    <w:rsid w:val="005970D5"/>
    <w:rsid w:val="005A51D3"/>
    <w:rsid w:val="005B4E23"/>
    <w:rsid w:val="00616CB0"/>
    <w:rsid w:val="00621144"/>
    <w:rsid w:val="0071601D"/>
    <w:rsid w:val="007432FB"/>
    <w:rsid w:val="0080684C"/>
    <w:rsid w:val="00807D21"/>
    <w:rsid w:val="00840C6C"/>
    <w:rsid w:val="00853AFA"/>
    <w:rsid w:val="00871C75"/>
    <w:rsid w:val="008776DC"/>
    <w:rsid w:val="00945222"/>
    <w:rsid w:val="009705C8"/>
    <w:rsid w:val="009C4D45"/>
    <w:rsid w:val="009F531E"/>
    <w:rsid w:val="00A05770"/>
    <w:rsid w:val="00A37C92"/>
    <w:rsid w:val="00A40848"/>
    <w:rsid w:val="00A704A8"/>
    <w:rsid w:val="00AA0CD3"/>
    <w:rsid w:val="00AB1B55"/>
    <w:rsid w:val="00AE323C"/>
    <w:rsid w:val="00BA13A6"/>
    <w:rsid w:val="00BA41F4"/>
    <w:rsid w:val="00C02897"/>
    <w:rsid w:val="00C26921"/>
    <w:rsid w:val="00CA5CE1"/>
    <w:rsid w:val="00CD326D"/>
    <w:rsid w:val="00D21E12"/>
    <w:rsid w:val="00DB1831"/>
    <w:rsid w:val="00DD3BFD"/>
    <w:rsid w:val="00DF7D38"/>
    <w:rsid w:val="00E554A4"/>
    <w:rsid w:val="00EA0D23"/>
    <w:rsid w:val="00EA3F83"/>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851CF7"/>
  <w15:docId w15:val="{D4E2289F-B0EA-4EEB-89C6-499FDF1A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Pages>
  <Words>129</Words>
  <Characters>725</Characters>
  <Application>Microsoft Office Word</Application>
  <DocSecurity>0</DocSecurity>
  <Lines>72</Lines>
  <Paragraphs>34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CAT/C/71/D/835/2017</dc:title>
  <dc:subject/>
  <dc:creator>Maud DARICHE</dc:creator>
  <cp:keywords/>
  <cp:lastModifiedBy>Maud Dariche</cp:lastModifiedBy>
  <cp:revision>3</cp:revision>
  <cp:lastPrinted>2022-01-31T08:09:00Z</cp:lastPrinted>
  <dcterms:created xsi:type="dcterms:W3CDTF">2022-01-31T08:09:00Z</dcterms:created>
  <dcterms:modified xsi:type="dcterms:W3CDTF">2022-01-31T08:10:00Z</dcterms:modified>
</cp:coreProperties>
</file>