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54BEB">
        <w:trPr>
          <w:cantSplit/>
          <w:trHeight w:hRule="exact" w:val="851"/>
        </w:trPr>
        <w:tc>
          <w:tcPr>
            <w:tcW w:w="1276" w:type="dxa"/>
            <w:tcBorders>
              <w:bottom w:val="single" w:sz="4" w:space="0" w:color="auto"/>
            </w:tcBorders>
            <w:vAlign w:val="bottom"/>
          </w:tcPr>
          <w:p w:rsidR="00B56E9C" w:rsidRDefault="00B56E9C" w:rsidP="00C54BEB">
            <w:pPr>
              <w:spacing w:after="80"/>
            </w:pPr>
          </w:p>
        </w:tc>
        <w:tc>
          <w:tcPr>
            <w:tcW w:w="2268" w:type="dxa"/>
            <w:tcBorders>
              <w:bottom w:val="single" w:sz="4" w:space="0" w:color="auto"/>
            </w:tcBorders>
            <w:vAlign w:val="bottom"/>
          </w:tcPr>
          <w:p w:rsidR="00B56E9C" w:rsidRPr="00B97172" w:rsidRDefault="00B56E9C" w:rsidP="00C54BE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4974D2" w:rsidP="00C54BEB">
            <w:pPr>
              <w:suppressAutoHyphens w:val="0"/>
              <w:spacing w:after="20"/>
              <w:jc w:val="right"/>
            </w:pPr>
            <w:r w:rsidRPr="004974D2">
              <w:rPr>
                <w:sz w:val="40"/>
              </w:rPr>
              <w:t>CAT</w:t>
            </w:r>
            <w:r>
              <w:t>/C/AND/1</w:t>
            </w:r>
          </w:p>
        </w:tc>
      </w:tr>
      <w:tr w:rsidR="00B56E9C" w:rsidTr="00C54BEB">
        <w:trPr>
          <w:cantSplit/>
          <w:trHeight w:hRule="exact" w:val="2835"/>
        </w:trPr>
        <w:tc>
          <w:tcPr>
            <w:tcW w:w="1276" w:type="dxa"/>
            <w:tcBorders>
              <w:top w:val="single" w:sz="4" w:space="0" w:color="auto"/>
              <w:bottom w:val="single" w:sz="12" w:space="0" w:color="auto"/>
            </w:tcBorders>
          </w:tcPr>
          <w:p w:rsidR="00B56E9C" w:rsidRDefault="00B56E9C" w:rsidP="00C54BE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54BEB">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4974D2" w:rsidRDefault="004974D2" w:rsidP="00C54BEB">
            <w:pPr>
              <w:suppressAutoHyphens w:val="0"/>
              <w:spacing w:before="240" w:line="240" w:lineRule="exact"/>
            </w:pPr>
            <w:r>
              <w:t>Distr.: General</w:t>
            </w:r>
          </w:p>
          <w:p w:rsidR="004974D2" w:rsidRDefault="004974D2" w:rsidP="00C54BEB">
            <w:pPr>
              <w:suppressAutoHyphens w:val="0"/>
            </w:pPr>
            <w:r>
              <w:t>13 February 2013</w:t>
            </w:r>
          </w:p>
          <w:p w:rsidR="004974D2" w:rsidRDefault="004974D2" w:rsidP="00C54BEB">
            <w:pPr>
              <w:suppressAutoHyphens w:val="0"/>
            </w:pPr>
            <w:r>
              <w:t>English</w:t>
            </w:r>
          </w:p>
          <w:p w:rsidR="00B56E9C" w:rsidRDefault="004974D2" w:rsidP="00C54BEB">
            <w:pPr>
              <w:suppressAutoHyphens w:val="0"/>
            </w:pPr>
            <w:r>
              <w:t>Original: French</w:t>
            </w:r>
          </w:p>
        </w:tc>
      </w:tr>
    </w:tbl>
    <w:p w:rsidR="00450AF9" w:rsidRPr="00F50EE8" w:rsidRDefault="00450AF9" w:rsidP="00450AF9">
      <w:pPr>
        <w:spacing w:before="120"/>
        <w:rPr>
          <w:b/>
          <w:sz w:val="24"/>
          <w:szCs w:val="24"/>
        </w:rPr>
      </w:pPr>
      <w:r w:rsidRPr="00F50EE8">
        <w:rPr>
          <w:b/>
          <w:sz w:val="24"/>
          <w:szCs w:val="24"/>
        </w:rPr>
        <w:t>Committee against Torture</w:t>
      </w:r>
    </w:p>
    <w:p w:rsidR="004974D2" w:rsidRDefault="0060137E" w:rsidP="0060137E">
      <w:pPr>
        <w:pStyle w:val="HMG"/>
      </w:pPr>
      <w:r>
        <w:tab/>
      </w:r>
      <w:r>
        <w:tab/>
        <w:t>Consideration of reports submitted by States parties under article 19 of the Convention</w:t>
      </w:r>
    </w:p>
    <w:p w:rsidR="0060137E" w:rsidRDefault="0060137E" w:rsidP="0060137E">
      <w:pPr>
        <w:pStyle w:val="HChG"/>
      </w:pPr>
      <w:r>
        <w:tab/>
      </w:r>
      <w:r>
        <w:tab/>
        <w:t>Initial reports of States parties due in 2007</w:t>
      </w:r>
    </w:p>
    <w:p w:rsidR="0060137E" w:rsidRDefault="0060137E" w:rsidP="0060137E">
      <w:pPr>
        <w:pStyle w:val="HMG"/>
      </w:pPr>
      <w:r>
        <w:tab/>
      </w:r>
      <w:r>
        <w:tab/>
      </w:r>
      <w:smartTag w:uri="urn:schemas-microsoft-com:office:smarttags" w:element="place">
        <w:smartTag w:uri="urn:schemas-microsoft-com:office:smarttags" w:element="country-region">
          <w:r>
            <w:t>Andorra</w:t>
          </w:r>
        </w:smartTag>
      </w:smartTag>
      <w:r w:rsidR="00FA2E72" w:rsidRPr="00FA2E72">
        <w:rPr>
          <w:rStyle w:val="FootnoteReference"/>
          <w:b w:val="0"/>
          <w:sz w:val="20"/>
          <w:vertAlign w:val="baseline"/>
        </w:rPr>
        <w:footnoteReference w:customMarkFollows="1" w:id="2"/>
        <w:t>*</w:t>
      </w:r>
    </w:p>
    <w:p w:rsidR="0060137E" w:rsidRDefault="0060137E" w:rsidP="0060137E">
      <w:pPr>
        <w:pStyle w:val="SingleTxtG"/>
        <w:jc w:val="right"/>
      </w:pPr>
      <w:r>
        <w:t>[14 November 2012]</w:t>
      </w:r>
    </w:p>
    <w:p w:rsidR="00C139F2" w:rsidRDefault="0060137E" w:rsidP="00C139F2">
      <w:pPr>
        <w:spacing w:after="120"/>
        <w:rPr>
          <w:sz w:val="28"/>
        </w:rPr>
      </w:pPr>
      <w:r>
        <w:br w:type="page"/>
      </w:r>
      <w:r w:rsidR="00C139F2">
        <w:rPr>
          <w:sz w:val="28"/>
        </w:rPr>
        <w:t>Contents</w:t>
      </w:r>
    </w:p>
    <w:p w:rsidR="00C139F2" w:rsidRDefault="00C139F2" w:rsidP="00C139F2">
      <w:pPr>
        <w:tabs>
          <w:tab w:val="right" w:pos="8929"/>
          <w:tab w:val="right" w:pos="9638"/>
        </w:tabs>
        <w:spacing w:after="120"/>
        <w:ind w:left="283"/>
      </w:pPr>
      <w:r>
        <w:rPr>
          <w:i/>
          <w:sz w:val="18"/>
        </w:rPr>
        <w:tab/>
        <w:t>Paragraphs</w:t>
      </w:r>
      <w:r>
        <w:rPr>
          <w:i/>
          <w:sz w:val="18"/>
        </w:rPr>
        <w:tab/>
        <w:t>Page</w:t>
      </w:r>
    </w:p>
    <w:p w:rsidR="0060137E" w:rsidRDefault="00A06A5D" w:rsidP="00C139F2">
      <w:pPr>
        <w:tabs>
          <w:tab w:val="right" w:pos="850"/>
          <w:tab w:val="left" w:pos="1134"/>
          <w:tab w:val="left" w:pos="1559"/>
          <w:tab w:val="left" w:pos="1984"/>
          <w:tab w:val="left" w:leader="dot" w:pos="7654"/>
          <w:tab w:val="right" w:pos="8929"/>
          <w:tab w:val="right" w:pos="9638"/>
        </w:tabs>
        <w:spacing w:after="120"/>
      </w:pPr>
      <w:r>
        <w:tab/>
        <w:t>I.</w:t>
      </w:r>
      <w:r>
        <w:tab/>
        <w:t>General information</w:t>
      </w:r>
      <w:r>
        <w:tab/>
      </w:r>
      <w:r>
        <w:tab/>
        <w:t>1–77</w:t>
      </w:r>
      <w:r w:rsidR="00C139F2">
        <w:tab/>
      </w:r>
      <w:r w:rsidR="0044186B">
        <w:t>4</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t>A.</w:t>
      </w:r>
      <w:r>
        <w:tab/>
        <w:t>Introduction</w:t>
      </w:r>
      <w:r>
        <w:tab/>
      </w:r>
      <w:r>
        <w:tab/>
        <w:t>1–13</w:t>
      </w:r>
      <w:r>
        <w:tab/>
      </w:r>
      <w:r w:rsidR="00C74870">
        <w:t>4</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1.</w:t>
      </w:r>
      <w:r>
        <w:tab/>
        <w:t xml:space="preserve">General political structure and legal framework for the protection of </w:t>
      </w:r>
      <w:r>
        <w:br/>
      </w:r>
      <w:r>
        <w:tab/>
      </w:r>
      <w:r>
        <w:tab/>
      </w:r>
      <w:r>
        <w:tab/>
      </w:r>
      <w:r>
        <w:tab/>
        <w:t xml:space="preserve">human rights in </w:t>
      </w:r>
      <w:smartTag w:uri="urn:schemas-microsoft-com:office:smarttags" w:element="country-region">
        <w:smartTag w:uri="urn:schemas-microsoft-com:office:smarttags" w:element="place">
          <w:r>
            <w:t>Andorra</w:t>
          </w:r>
        </w:smartTag>
      </w:smartTag>
      <w:r>
        <w:tab/>
      </w:r>
      <w:r>
        <w:tab/>
        <w:t>1–12</w:t>
      </w:r>
      <w:r>
        <w:tab/>
      </w:r>
      <w:r w:rsidR="00C74870">
        <w:t>4</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2.</w:t>
      </w:r>
      <w:r>
        <w:tab/>
        <w:t>Information on the process of preparing the report</w:t>
      </w:r>
      <w:r>
        <w:tab/>
      </w:r>
      <w:r>
        <w:tab/>
        <w:t>13</w:t>
      </w:r>
      <w:r>
        <w:tab/>
      </w:r>
      <w:r w:rsidR="007B0A93">
        <w:t>5</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t>B.</w:t>
      </w:r>
      <w:r>
        <w:tab/>
        <w:t>General legal framework for the protection of human rights</w:t>
      </w:r>
      <w:r>
        <w:tab/>
      </w:r>
      <w:r>
        <w:tab/>
        <w:t>14–77</w:t>
      </w:r>
      <w:r>
        <w:tab/>
      </w:r>
      <w:r w:rsidR="007B0A93">
        <w:t>5</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1.</w:t>
      </w:r>
      <w:r>
        <w:tab/>
        <w:t xml:space="preserve">Constitutional, criminal and administrative provisions on the </w:t>
      </w:r>
      <w:r>
        <w:br/>
      </w:r>
      <w:r>
        <w:tab/>
      </w:r>
      <w:r>
        <w:tab/>
      </w:r>
      <w:r>
        <w:tab/>
      </w:r>
      <w:r>
        <w:tab/>
        <w:t xml:space="preserve">prohibition of torture or other inhuman or degrading punishment or </w:t>
      </w:r>
      <w:r>
        <w:br/>
      </w:r>
      <w:r>
        <w:tab/>
      </w:r>
      <w:r>
        <w:tab/>
      </w:r>
      <w:r>
        <w:tab/>
      </w:r>
      <w:r>
        <w:tab/>
        <w:t>treatment</w:t>
      </w:r>
      <w:r>
        <w:tab/>
      </w:r>
      <w:r>
        <w:tab/>
        <w:t>14–41</w:t>
      </w:r>
      <w:r>
        <w:tab/>
      </w:r>
      <w:r w:rsidR="00EB307E">
        <w:t>5</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r>
      <w:r>
        <w:tab/>
        <w:t>The Constitution</w:t>
      </w:r>
      <w:r>
        <w:tab/>
      </w:r>
      <w:r>
        <w:tab/>
        <w:t>14–35</w:t>
      </w:r>
      <w:r>
        <w:tab/>
      </w:r>
      <w:r w:rsidR="00EB307E">
        <w:t>5</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r>
      <w:r>
        <w:tab/>
        <w:t>Administrative provisions</w:t>
      </w:r>
      <w:r>
        <w:tab/>
      </w:r>
      <w:r>
        <w:tab/>
        <w:t>36–41</w:t>
      </w:r>
      <w:r>
        <w:tab/>
      </w:r>
      <w:r w:rsidR="00EB307E">
        <w:t>7</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2.</w:t>
      </w:r>
      <w:r>
        <w:tab/>
        <w:t>Relevant international instruments</w:t>
      </w:r>
      <w:r>
        <w:tab/>
      </w:r>
      <w:r>
        <w:tab/>
      </w:r>
      <w:r>
        <w:tab/>
      </w:r>
      <w:r w:rsidR="00EB307E">
        <w:t>8</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3.</w:t>
      </w:r>
      <w:r>
        <w:tab/>
        <w:t xml:space="preserve">Status of the Convention in the domestic legal order with respect to </w:t>
      </w:r>
      <w:r>
        <w:br/>
      </w:r>
      <w:r>
        <w:tab/>
      </w:r>
      <w:r>
        <w:tab/>
      </w:r>
      <w:r>
        <w:tab/>
      </w:r>
      <w:r>
        <w:tab/>
        <w:t>the Constitution and ordinary legislation</w:t>
      </w:r>
      <w:r>
        <w:tab/>
      </w:r>
      <w:r>
        <w:tab/>
        <w:t>42–46</w:t>
      </w:r>
      <w:r>
        <w:tab/>
      </w:r>
      <w:r w:rsidR="00EB307E">
        <w:t>8</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4.</w:t>
      </w:r>
      <w:r>
        <w:tab/>
        <w:t xml:space="preserve">How domestic laws ensure the non-derogability of the prohibition of </w:t>
      </w:r>
      <w:r>
        <w:br/>
      </w:r>
      <w:r>
        <w:tab/>
      </w:r>
      <w:r>
        <w:tab/>
      </w:r>
      <w:r>
        <w:tab/>
      </w:r>
      <w:r>
        <w:tab/>
        <w:t>any cruel, inhuman or degrading treatment or punishment</w:t>
      </w:r>
      <w:r>
        <w:tab/>
      </w:r>
      <w:r>
        <w:tab/>
        <w:t>47–52</w:t>
      </w:r>
      <w:r>
        <w:tab/>
      </w:r>
      <w:r w:rsidR="00EB307E">
        <w:t>9</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5.</w:t>
      </w:r>
      <w:r>
        <w:tab/>
        <w:t xml:space="preserve">Whether the provisions of the Convention can be invoked before and </w:t>
      </w:r>
      <w:r>
        <w:br/>
      </w:r>
      <w:r>
        <w:tab/>
      </w:r>
      <w:r>
        <w:tab/>
      </w:r>
      <w:r>
        <w:tab/>
      </w:r>
      <w:r>
        <w:tab/>
      </w:r>
      <w:r w:rsidR="00C03264">
        <w:t xml:space="preserve">are </w:t>
      </w:r>
      <w:r>
        <w:t>directly enforced by the courts</w:t>
      </w:r>
      <w:r>
        <w:tab/>
      </w:r>
      <w:r>
        <w:tab/>
        <w:t>53–54</w:t>
      </w:r>
      <w:r>
        <w:tab/>
      </w:r>
      <w:r w:rsidR="00EB307E">
        <w:t>10</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6.</w:t>
      </w:r>
      <w:r>
        <w:tab/>
        <w:t xml:space="preserve">Judicial, administrative and other competent authorities with a </w:t>
      </w:r>
      <w:r>
        <w:br/>
      </w:r>
      <w:r>
        <w:tab/>
      </w:r>
      <w:r>
        <w:tab/>
      </w:r>
      <w:r>
        <w:tab/>
      </w:r>
      <w:r>
        <w:tab/>
        <w:t>mandate covering matters dealt with in the Convention</w:t>
      </w:r>
      <w:r>
        <w:tab/>
      </w:r>
      <w:r>
        <w:tab/>
        <w:t>55–61</w:t>
      </w:r>
      <w:r>
        <w:tab/>
      </w:r>
      <w:r w:rsidR="00EB307E">
        <w:t>10</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r>
      <w:r>
        <w:tab/>
      </w:r>
      <w:r>
        <w:tab/>
        <w:t>7.</w:t>
      </w:r>
      <w:r>
        <w:tab/>
        <w:t xml:space="preserve">General overview of the implementation of the Convention in </w:t>
      </w:r>
      <w:r>
        <w:br/>
      </w:r>
      <w:r>
        <w:tab/>
      </w:r>
      <w:r>
        <w:tab/>
      </w:r>
      <w:r>
        <w:tab/>
      </w:r>
      <w:r>
        <w:tab/>
      </w:r>
      <w:smartTag w:uri="urn:schemas-microsoft-com:office:smarttags" w:element="country-region">
        <w:smartTag w:uri="urn:schemas-microsoft-com:office:smarttags" w:element="place">
          <w:r>
            <w:t>Andorra</w:t>
          </w:r>
        </w:smartTag>
      </w:smartTag>
      <w:r>
        <w:tab/>
      </w:r>
      <w:r>
        <w:tab/>
        <w:t>62–77</w:t>
      </w:r>
      <w:r>
        <w:tab/>
      </w:r>
      <w:r w:rsidR="00EB307E">
        <w:t>11</w:t>
      </w:r>
    </w:p>
    <w:p w:rsidR="00C139F2" w:rsidRDefault="00C139F2" w:rsidP="00C139F2">
      <w:pPr>
        <w:tabs>
          <w:tab w:val="right" w:pos="850"/>
          <w:tab w:val="left" w:pos="1134"/>
          <w:tab w:val="left" w:pos="1559"/>
          <w:tab w:val="left" w:pos="1984"/>
          <w:tab w:val="left" w:leader="dot" w:pos="7654"/>
          <w:tab w:val="right" w:pos="8929"/>
          <w:tab w:val="right" w:pos="9638"/>
        </w:tabs>
        <w:spacing w:after="120"/>
      </w:pPr>
      <w:r>
        <w:tab/>
        <w:t>II.</w:t>
      </w:r>
      <w:r>
        <w:tab/>
        <w:t>Information concerning each substantive article of the Convention</w:t>
      </w:r>
      <w:r>
        <w:tab/>
      </w:r>
      <w:r>
        <w:tab/>
        <w:t>78–362</w:t>
      </w:r>
      <w:r>
        <w:tab/>
      </w:r>
      <w:r w:rsidR="007C6EFB">
        <w:t>12</w:t>
      </w:r>
    </w:p>
    <w:p w:rsidR="00C139F2" w:rsidRPr="000B6D72" w:rsidRDefault="00C139F2" w:rsidP="00C139F2">
      <w:pPr>
        <w:tabs>
          <w:tab w:val="right" w:pos="850"/>
          <w:tab w:val="left" w:pos="1134"/>
          <w:tab w:val="left" w:pos="1559"/>
          <w:tab w:val="left" w:leader="dot" w:pos="7654"/>
          <w:tab w:val="right" w:pos="8929"/>
          <w:tab w:val="right" w:pos="9638"/>
        </w:tabs>
        <w:spacing w:after="120"/>
        <w:rPr>
          <w:lang w:val="fr-FR"/>
        </w:rPr>
      </w:pPr>
      <w:r>
        <w:tab/>
      </w:r>
      <w:r>
        <w:tab/>
      </w:r>
      <w:r w:rsidRPr="000B6D72">
        <w:rPr>
          <w:lang w:val="fr-FR"/>
        </w:rPr>
        <w:t>Article 1</w:t>
      </w:r>
      <w:r w:rsidRPr="000B6D72">
        <w:rPr>
          <w:lang w:val="fr-FR"/>
        </w:rPr>
        <w:tab/>
      </w:r>
      <w:r w:rsidRPr="000B6D72">
        <w:rPr>
          <w:lang w:val="fr-FR"/>
        </w:rPr>
        <w:tab/>
      </w:r>
      <w:r w:rsidR="007C6EFB" w:rsidRPr="000B6D72">
        <w:rPr>
          <w:lang w:val="fr-FR"/>
        </w:rPr>
        <w:t>78–86</w:t>
      </w:r>
      <w:r w:rsidRPr="000B6D72">
        <w:rPr>
          <w:lang w:val="fr-FR"/>
        </w:rPr>
        <w:tab/>
      </w:r>
      <w:r w:rsidR="000B6D72" w:rsidRPr="000B6D72">
        <w:rPr>
          <w:lang w:val="fr-FR"/>
        </w:rPr>
        <w:t>12</w:t>
      </w:r>
    </w:p>
    <w:p w:rsidR="00C139F2" w:rsidRPr="000B6D72" w:rsidRDefault="00C139F2" w:rsidP="001B207F">
      <w:pPr>
        <w:tabs>
          <w:tab w:val="right" w:pos="850"/>
          <w:tab w:val="left" w:pos="1134"/>
          <w:tab w:val="left" w:pos="1559"/>
          <w:tab w:val="left" w:leader="dot" w:pos="7654"/>
          <w:tab w:val="right" w:pos="8929"/>
          <w:tab w:val="right" w:pos="9638"/>
        </w:tabs>
        <w:spacing w:after="120"/>
        <w:rPr>
          <w:lang w:val="fr-FR"/>
        </w:rPr>
      </w:pPr>
      <w:r w:rsidRPr="000B6D72">
        <w:rPr>
          <w:lang w:val="fr-FR"/>
        </w:rPr>
        <w:tab/>
      </w:r>
      <w:r w:rsidRPr="000B6D72">
        <w:rPr>
          <w:lang w:val="fr-FR"/>
        </w:rPr>
        <w:tab/>
        <w:t>Article 2</w:t>
      </w:r>
      <w:r w:rsidRPr="000B6D72">
        <w:rPr>
          <w:lang w:val="fr-FR"/>
        </w:rPr>
        <w:tab/>
      </w:r>
      <w:r w:rsidRPr="000B6D72">
        <w:rPr>
          <w:lang w:val="fr-FR"/>
        </w:rPr>
        <w:tab/>
      </w:r>
      <w:r w:rsidR="001B207F" w:rsidRPr="000B6D72">
        <w:rPr>
          <w:lang w:val="fr-FR"/>
        </w:rPr>
        <w:t>87–115</w:t>
      </w:r>
      <w:r w:rsidR="001B207F" w:rsidRPr="000B6D72">
        <w:rPr>
          <w:lang w:val="fr-FR"/>
        </w:rPr>
        <w:tab/>
      </w:r>
      <w:r w:rsidR="000B6D72" w:rsidRPr="000B6D72">
        <w:rPr>
          <w:lang w:val="fr-FR"/>
        </w:rPr>
        <w:t>13</w:t>
      </w:r>
    </w:p>
    <w:p w:rsidR="00C139F2" w:rsidRPr="001B207F" w:rsidRDefault="00C139F2" w:rsidP="001B207F">
      <w:pPr>
        <w:tabs>
          <w:tab w:val="right" w:pos="850"/>
          <w:tab w:val="left" w:pos="1134"/>
          <w:tab w:val="left" w:pos="1559"/>
          <w:tab w:val="left" w:leader="dot" w:pos="7654"/>
          <w:tab w:val="right" w:pos="8929"/>
          <w:tab w:val="right" w:pos="9638"/>
        </w:tabs>
        <w:spacing w:after="120"/>
        <w:rPr>
          <w:lang w:val="fr-FR"/>
        </w:rPr>
      </w:pPr>
      <w:r w:rsidRPr="000B6D72">
        <w:rPr>
          <w:lang w:val="fr-FR"/>
        </w:rPr>
        <w:tab/>
      </w:r>
      <w:r w:rsidRPr="000B6D72">
        <w:rPr>
          <w:lang w:val="fr-FR"/>
        </w:rPr>
        <w:tab/>
      </w:r>
      <w:r w:rsidRPr="001B207F">
        <w:rPr>
          <w:lang w:val="fr-FR"/>
        </w:rPr>
        <w:t>Article 3</w:t>
      </w:r>
      <w:r w:rsidRPr="001B207F">
        <w:rPr>
          <w:lang w:val="fr-FR"/>
        </w:rPr>
        <w:tab/>
      </w:r>
      <w:r w:rsidRPr="001B207F">
        <w:rPr>
          <w:lang w:val="fr-FR"/>
        </w:rPr>
        <w:tab/>
      </w:r>
      <w:r w:rsidR="001B207F" w:rsidRPr="001B207F">
        <w:rPr>
          <w:lang w:val="fr-FR"/>
        </w:rPr>
        <w:t>116–140</w:t>
      </w:r>
      <w:r w:rsidRPr="001B207F">
        <w:rPr>
          <w:lang w:val="fr-FR"/>
        </w:rPr>
        <w:tab/>
      </w:r>
      <w:r w:rsidR="000B6D72">
        <w:rPr>
          <w:lang w:val="fr-FR"/>
        </w:rPr>
        <w:t>17</w:t>
      </w:r>
    </w:p>
    <w:p w:rsidR="00C139F2" w:rsidRPr="001B207F" w:rsidRDefault="00C139F2" w:rsidP="001B207F">
      <w:pPr>
        <w:tabs>
          <w:tab w:val="right" w:pos="850"/>
          <w:tab w:val="left" w:pos="1134"/>
          <w:tab w:val="left" w:pos="1559"/>
          <w:tab w:val="left" w:leader="dot" w:pos="7654"/>
          <w:tab w:val="right" w:pos="8929"/>
          <w:tab w:val="right" w:pos="9638"/>
        </w:tabs>
        <w:spacing w:after="120"/>
        <w:rPr>
          <w:lang w:val="fr-FR"/>
        </w:rPr>
      </w:pPr>
      <w:r w:rsidRPr="001B207F">
        <w:rPr>
          <w:lang w:val="fr-FR"/>
        </w:rPr>
        <w:tab/>
      </w:r>
      <w:r w:rsidRPr="001B207F">
        <w:rPr>
          <w:lang w:val="fr-FR"/>
        </w:rPr>
        <w:tab/>
        <w:t>Article 4</w:t>
      </w:r>
      <w:r w:rsidRPr="001B207F">
        <w:rPr>
          <w:lang w:val="fr-FR"/>
        </w:rPr>
        <w:tab/>
      </w:r>
      <w:r w:rsidRPr="001B207F">
        <w:rPr>
          <w:lang w:val="fr-FR"/>
        </w:rPr>
        <w:tab/>
      </w:r>
      <w:r w:rsidR="001B207F" w:rsidRPr="001B207F">
        <w:rPr>
          <w:lang w:val="fr-FR"/>
        </w:rPr>
        <w:t>141–182</w:t>
      </w:r>
      <w:r w:rsidR="001B207F" w:rsidRPr="001B207F">
        <w:rPr>
          <w:lang w:val="fr-FR"/>
        </w:rPr>
        <w:tab/>
      </w:r>
      <w:r w:rsidR="000B6D72">
        <w:rPr>
          <w:lang w:val="fr-FR"/>
        </w:rPr>
        <w:t>20</w:t>
      </w:r>
    </w:p>
    <w:p w:rsidR="001B207F" w:rsidRPr="001B207F" w:rsidRDefault="000738E2" w:rsidP="000738E2">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5</w:t>
      </w:r>
      <w:r>
        <w:rPr>
          <w:lang w:val="fr-FR"/>
        </w:rPr>
        <w:tab/>
      </w:r>
      <w:r>
        <w:rPr>
          <w:lang w:val="fr-FR"/>
        </w:rPr>
        <w:tab/>
        <w:t>183–199</w:t>
      </w:r>
      <w:r>
        <w:rPr>
          <w:lang w:val="fr-FR"/>
        </w:rPr>
        <w:tab/>
      </w:r>
      <w:r w:rsidR="000B6D72">
        <w:rPr>
          <w:lang w:val="fr-FR"/>
        </w:rPr>
        <w:t>25</w:t>
      </w:r>
    </w:p>
    <w:p w:rsidR="001B207F" w:rsidRPr="001B207F" w:rsidRDefault="001B207F" w:rsidP="000738E2">
      <w:pPr>
        <w:tabs>
          <w:tab w:val="right" w:pos="850"/>
          <w:tab w:val="left" w:pos="1134"/>
          <w:tab w:val="left" w:pos="1559"/>
          <w:tab w:val="left" w:leader="dot" w:pos="7654"/>
          <w:tab w:val="right" w:pos="8929"/>
          <w:tab w:val="right" w:pos="9638"/>
        </w:tabs>
        <w:spacing w:after="120"/>
        <w:rPr>
          <w:lang w:val="fr-FR"/>
        </w:rPr>
      </w:pPr>
      <w:r w:rsidRPr="001B207F">
        <w:rPr>
          <w:lang w:val="fr-FR"/>
        </w:rPr>
        <w:tab/>
      </w:r>
      <w:r w:rsidRPr="001B207F">
        <w:rPr>
          <w:lang w:val="fr-FR"/>
        </w:rPr>
        <w:tab/>
        <w:t>Article 6</w:t>
      </w:r>
      <w:r w:rsidRPr="001B207F">
        <w:rPr>
          <w:lang w:val="fr-FR"/>
        </w:rPr>
        <w:tab/>
      </w:r>
      <w:r w:rsidRPr="001B207F">
        <w:rPr>
          <w:lang w:val="fr-FR"/>
        </w:rPr>
        <w:tab/>
        <w:t>200–214</w:t>
      </w:r>
      <w:r w:rsidRPr="001B207F">
        <w:rPr>
          <w:lang w:val="fr-FR"/>
        </w:rPr>
        <w:tab/>
      </w:r>
      <w:r w:rsidR="000B6D72">
        <w:rPr>
          <w:lang w:val="fr-FR"/>
        </w:rPr>
        <w:t>26</w:t>
      </w:r>
    </w:p>
    <w:p w:rsidR="001B207F" w:rsidRPr="001B207F" w:rsidRDefault="000738E2" w:rsidP="000738E2">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7</w:t>
      </w:r>
      <w:r>
        <w:rPr>
          <w:lang w:val="fr-FR"/>
        </w:rPr>
        <w:tab/>
      </w:r>
      <w:r>
        <w:rPr>
          <w:lang w:val="fr-FR"/>
        </w:rPr>
        <w:tab/>
        <w:t>215–221</w:t>
      </w:r>
      <w:r>
        <w:rPr>
          <w:lang w:val="fr-FR"/>
        </w:rPr>
        <w:tab/>
      </w:r>
      <w:r w:rsidR="000B6D72">
        <w:rPr>
          <w:lang w:val="fr-FR"/>
        </w:rPr>
        <w:t>28</w:t>
      </w:r>
    </w:p>
    <w:p w:rsidR="001B207F" w:rsidRPr="001B207F" w:rsidRDefault="001B207F" w:rsidP="000738E2">
      <w:pPr>
        <w:tabs>
          <w:tab w:val="right" w:pos="850"/>
          <w:tab w:val="left" w:pos="1134"/>
          <w:tab w:val="left" w:pos="1559"/>
          <w:tab w:val="left" w:leader="dot" w:pos="7654"/>
          <w:tab w:val="right" w:pos="8929"/>
          <w:tab w:val="right" w:pos="9638"/>
        </w:tabs>
        <w:spacing w:after="120"/>
        <w:rPr>
          <w:lang w:val="fr-FR"/>
        </w:rPr>
      </w:pPr>
      <w:r w:rsidRPr="001B207F">
        <w:rPr>
          <w:lang w:val="fr-FR"/>
        </w:rPr>
        <w:tab/>
      </w:r>
      <w:r w:rsidRPr="001B207F">
        <w:rPr>
          <w:lang w:val="fr-FR"/>
        </w:rPr>
        <w:tab/>
        <w:t>Article 8</w:t>
      </w:r>
      <w:r w:rsidRPr="001B207F">
        <w:rPr>
          <w:lang w:val="fr-FR"/>
        </w:rPr>
        <w:tab/>
      </w:r>
      <w:r w:rsidRPr="001B207F">
        <w:rPr>
          <w:lang w:val="fr-FR"/>
        </w:rPr>
        <w:tab/>
        <w:t>222–228</w:t>
      </w:r>
      <w:r w:rsidRPr="001B207F">
        <w:rPr>
          <w:lang w:val="fr-FR"/>
        </w:rPr>
        <w:tab/>
      </w:r>
      <w:r w:rsidR="000B6D72">
        <w:rPr>
          <w:lang w:val="fr-FR"/>
        </w:rPr>
        <w:t>29</w:t>
      </w:r>
    </w:p>
    <w:p w:rsidR="001B207F" w:rsidRPr="001B207F" w:rsidRDefault="000738E2" w:rsidP="000738E2">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9</w:t>
      </w:r>
      <w:r>
        <w:rPr>
          <w:lang w:val="fr-FR"/>
        </w:rPr>
        <w:tab/>
      </w:r>
      <w:r>
        <w:rPr>
          <w:lang w:val="fr-FR"/>
        </w:rPr>
        <w:tab/>
        <w:t>229–231</w:t>
      </w:r>
      <w:r>
        <w:rPr>
          <w:lang w:val="fr-FR"/>
        </w:rPr>
        <w:tab/>
      </w:r>
      <w:r w:rsidR="000B6D72">
        <w:rPr>
          <w:lang w:val="fr-FR"/>
        </w:rPr>
        <w:t>29</w:t>
      </w:r>
    </w:p>
    <w:p w:rsidR="001B207F" w:rsidRPr="000738E2" w:rsidRDefault="001B207F" w:rsidP="000738E2">
      <w:pPr>
        <w:tabs>
          <w:tab w:val="right" w:pos="850"/>
          <w:tab w:val="left" w:pos="1134"/>
          <w:tab w:val="left" w:pos="1559"/>
          <w:tab w:val="left" w:leader="dot" w:pos="7654"/>
          <w:tab w:val="right" w:pos="8929"/>
          <w:tab w:val="right" w:pos="9638"/>
        </w:tabs>
        <w:spacing w:after="120"/>
        <w:rPr>
          <w:lang w:val="fr-FR"/>
        </w:rPr>
      </w:pPr>
      <w:r w:rsidRPr="001B207F">
        <w:rPr>
          <w:lang w:val="fr-FR"/>
        </w:rPr>
        <w:tab/>
      </w:r>
      <w:r w:rsidRPr="001B207F">
        <w:rPr>
          <w:lang w:val="fr-FR"/>
        </w:rPr>
        <w:tab/>
        <w:t>Article 1</w:t>
      </w:r>
      <w:r w:rsidR="000738E2">
        <w:rPr>
          <w:lang w:val="fr-FR"/>
        </w:rPr>
        <w:t>0</w:t>
      </w:r>
      <w:r w:rsidR="000738E2">
        <w:rPr>
          <w:lang w:val="fr-FR"/>
        </w:rPr>
        <w:tab/>
      </w:r>
      <w:r w:rsidR="000738E2">
        <w:rPr>
          <w:lang w:val="fr-FR"/>
        </w:rPr>
        <w:tab/>
        <w:t>232–250</w:t>
      </w:r>
      <w:r w:rsidR="000738E2">
        <w:rPr>
          <w:lang w:val="fr-FR"/>
        </w:rPr>
        <w:tab/>
      </w:r>
      <w:r w:rsidR="000B6D72">
        <w:rPr>
          <w:lang w:val="fr-FR"/>
        </w:rPr>
        <w:t>30</w:t>
      </w:r>
    </w:p>
    <w:p w:rsidR="001B207F" w:rsidRPr="000738E2" w:rsidRDefault="001B207F" w:rsidP="000738E2">
      <w:pPr>
        <w:tabs>
          <w:tab w:val="right" w:pos="850"/>
          <w:tab w:val="left" w:pos="1134"/>
          <w:tab w:val="left" w:pos="1559"/>
          <w:tab w:val="left" w:leader="dot" w:pos="7654"/>
          <w:tab w:val="right" w:pos="8929"/>
          <w:tab w:val="right" w:pos="9638"/>
        </w:tabs>
        <w:spacing w:after="120"/>
        <w:rPr>
          <w:lang w:val="fr-FR"/>
        </w:rPr>
      </w:pPr>
      <w:r w:rsidRPr="000738E2">
        <w:rPr>
          <w:lang w:val="fr-FR"/>
        </w:rPr>
        <w:tab/>
      </w:r>
      <w:r w:rsidRPr="000738E2">
        <w:rPr>
          <w:lang w:val="fr-FR"/>
        </w:rPr>
        <w:tab/>
        <w:t>Article 11</w:t>
      </w:r>
      <w:r w:rsidRPr="000738E2">
        <w:rPr>
          <w:lang w:val="fr-FR"/>
        </w:rPr>
        <w:tab/>
      </w:r>
      <w:r w:rsidRPr="000738E2">
        <w:rPr>
          <w:lang w:val="fr-FR"/>
        </w:rPr>
        <w:tab/>
        <w:t>251–289</w:t>
      </w:r>
      <w:r w:rsidRPr="000738E2">
        <w:rPr>
          <w:lang w:val="fr-FR"/>
        </w:rPr>
        <w:tab/>
      </w:r>
      <w:r w:rsidR="000B6D72">
        <w:rPr>
          <w:lang w:val="fr-FR"/>
        </w:rPr>
        <w:t>31</w:t>
      </w:r>
    </w:p>
    <w:p w:rsidR="001B207F" w:rsidRPr="000738E2" w:rsidRDefault="001B207F" w:rsidP="000738E2">
      <w:pPr>
        <w:tabs>
          <w:tab w:val="right" w:pos="850"/>
          <w:tab w:val="left" w:pos="1134"/>
          <w:tab w:val="left" w:pos="1559"/>
          <w:tab w:val="left" w:leader="dot" w:pos="7654"/>
          <w:tab w:val="right" w:pos="8929"/>
          <w:tab w:val="right" w:pos="9638"/>
        </w:tabs>
        <w:spacing w:after="120"/>
        <w:rPr>
          <w:lang w:val="fr-FR"/>
        </w:rPr>
      </w:pPr>
      <w:r w:rsidRPr="000738E2">
        <w:rPr>
          <w:lang w:val="fr-FR"/>
        </w:rPr>
        <w:tab/>
      </w:r>
      <w:r w:rsidRPr="000738E2">
        <w:rPr>
          <w:lang w:val="fr-FR"/>
        </w:rPr>
        <w:tab/>
        <w:t>Article 12</w:t>
      </w:r>
      <w:r w:rsidRPr="000738E2">
        <w:rPr>
          <w:lang w:val="fr-FR"/>
        </w:rPr>
        <w:tab/>
      </w:r>
      <w:r w:rsidRPr="000738E2">
        <w:rPr>
          <w:lang w:val="fr-FR"/>
        </w:rPr>
        <w:tab/>
        <w:t>290–304</w:t>
      </w:r>
      <w:r w:rsidRPr="000738E2">
        <w:rPr>
          <w:lang w:val="fr-FR"/>
        </w:rPr>
        <w:tab/>
      </w:r>
      <w:r w:rsidR="000B6D72">
        <w:rPr>
          <w:lang w:val="fr-FR"/>
        </w:rPr>
        <w:t>37</w:t>
      </w:r>
    </w:p>
    <w:p w:rsidR="001B207F" w:rsidRPr="000738E2" w:rsidRDefault="001B207F" w:rsidP="000738E2">
      <w:pPr>
        <w:tabs>
          <w:tab w:val="right" w:pos="850"/>
          <w:tab w:val="left" w:pos="1134"/>
          <w:tab w:val="left" w:pos="1559"/>
          <w:tab w:val="left" w:leader="dot" w:pos="7654"/>
          <w:tab w:val="right" w:pos="8929"/>
          <w:tab w:val="right" w:pos="9638"/>
        </w:tabs>
        <w:spacing w:after="120"/>
        <w:rPr>
          <w:lang w:val="fr-FR"/>
        </w:rPr>
      </w:pPr>
      <w:r w:rsidRPr="000738E2">
        <w:rPr>
          <w:lang w:val="fr-FR"/>
        </w:rPr>
        <w:tab/>
      </w:r>
      <w:r w:rsidRPr="000738E2">
        <w:rPr>
          <w:lang w:val="fr-FR"/>
        </w:rPr>
        <w:tab/>
        <w:t>Article 13</w:t>
      </w:r>
      <w:r w:rsidRPr="000738E2">
        <w:rPr>
          <w:lang w:val="fr-FR"/>
        </w:rPr>
        <w:tab/>
      </w:r>
      <w:r w:rsidRPr="000738E2">
        <w:rPr>
          <w:lang w:val="fr-FR"/>
        </w:rPr>
        <w:tab/>
        <w:t>305–324</w:t>
      </w:r>
      <w:r w:rsidRPr="000738E2">
        <w:rPr>
          <w:lang w:val="fr-FR"/>
        </w:rPr>
        <w:tab/>
      </w:r>
      <w:r w:rsidR="000B6D72">
        <w:rPr>
          <w:lang w:val="fr-FR"/>
        </w:rPr>
        <w:t>38</w:t>
      </w:r>
    </w:p>
    <w:p w:rsidR="001B207F" w:rsidRPr="000738E2" w:rsidRDefault="000738E2" w:rsidP="000738E2">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14</w:t>
      </w:r>
      <w:r>
        <w:rPr>
          <w:lang w:val="fr-FR"/>
        </w:rPr>
        <w:tab/>
      </w:r>
      <w:r>
        <w:rPr>
          <w:lang w:val="fr-FR"/>
        </w:rPr>
        <w:tab/>
        <w:t>325–334</w:t>
      </w:r>
      <w:r>
        <w:rPr>
          <w:lang w:val="fr-FR"/>
        </w:rPr>
        <w:tab/>
      </w:r>
      <w:r w:rsidR="000B6D72">
        <w:rPr>
          <w:lang w:val="fr-FR"/>
        </w:rPr>
        <w:t>40</w:t>
      </w:r>
    </w:p>
    <w:p w:rsidR="001B207F" w:rsidRPr="000B6D72" w:rsidRDefault="001B207F" w:rsidP="000738E2">
      <w:pPr>
        <w:tabs>
          <w:tab w:val="right" w:pos="850"/>
          <w:tab w:val="left" w:pos="1134"/>
          <w:tab w:val="left" w:pos="1559"/>
          <w:tab w:val="left" w:leader="dot" w:pos="7654"/>
          <w:tab w:val="right" w:pos="8929"/>
          <w:tab w:val="right" w:pos="9638"/>
        </w:tabs>
        <w:spacing w:after="120"/>
        <w:rPr>
          <w:lang w:val="fr-FR"/>
        </w:rPr>
      </w:pPr>
      <w:r w:rsidRPr="000738E2">
        <w:rPr>
          <w:lang w:val="fr-FR"/>
        </w:rPr>
        <w:tab/>
      </w:r>
      <w:r w:rsidRPr="000738E2">
        <w:rPr>
          <w:lang w:val="fr-FR"/>
        </w:rPr>
        <w:tab/>
        <w:t>Arti</w:t>
      </w:r>
      <w:r w:rsidR="000738E2" w:rsidRPr="000B6D72">
        <w:rPr>
          <w:lang w:val="fr-FR"/>
        </w:rPr>
        <w:t>cle 15</w:t>
      </w:r>
      <w:r w:rsidR="000738E2" w:rsidRPr="000B6D72">
        <w:rPr>
          <w:lang w:val="fr-FR"/>
        </w:rPr>
        <w:tab/>
      </w:r>
      <w:r w:rsidR="000738E2" w:rsidRPr="000B6D72">
        <w:rPr>
          <w:lang w:val="fr-FR"/>
        </w:rPr>
        <w:tab/>
        <w:t>335–338</w:t>
      </w:r>
      <w:r w:rsidR="000738E2" w:rsidRPr="000B6D72">
        <w:rPr>
          <w:lang w:val="fr-FR"/>
        </w:rPr>
        <w:tab/>
      </w:r>
      <w:r w:rsidR="000B6D72" w:rsidRPr="000B6D72">
        <w:rPr>
          <w:lang w:val="fr-FR"/>
        </w:rPr>
        <w:t>42</w:t>
      </w:r>
    </w:p>
    <w:p w:rsidR="001B207F" w:rsidRDefault="001B207F" w:rsidP="000738E2">
      <w:pPr>
        <w:tabs>
          <w:tab w:val="right" w:pos="850"/>
          <w:tab w:val="left" w:pos="1134"/>
          <w:tab w:val="left" w:pos="1559"/>
          <w:tab w:val="left" w:leader="dot" w:pos="7654"/>
          <w:tab w:val="right" w:pos="8929"/>
          <w:tab w:val="right" w:pos="9638"/>
        </w:tabs>
        <w:spacing w:after="120"/>
      </w:pPr>
      <w:r w:rsidRPr="000B6D72">
        <w:rPr>
          <w:lang w:val="fr-FR"/>
        </w:rPr>
        <w:tab/>
      </w:r>
      <w:r w:rsidRPr="000B6D72">
        <w:rPr>
          <w:lang w:val="fr-FR"/>
        </w:rPr>
        <w:tab/>
      </w:r>
      <w:r>
        <w:t>Article 16</w:t>
      </w:r>
      <w:r>
        <w:tab/>
      </w:r>
      <w:r>
        <w:tab/>
        <w:t>33</w:t>
      </w:r>
      <w:r w:rsidR="00C03264">
        <w:t>9</w:t>
      </w:r>
      <w:r>
        <w:t>–362</w:t>
      </w:r>
      <w:r>
        <w:tab/>
      </w:r>
      <w:r w:rsidR="000B6D72">
        <w:t>42</w:t>
      </w:r>
    </w:p>
    <w:p w:rsidR="001B207F" w:rsidRDefault="004D4D4A" w:rsidP="000B6D72">
      <w:pPr>
        <w:tabs>
          <w:tab w:val="right" w:pos="850"/>
          <w:tab w:val="left" w:leader="dot" w:pos="7654"/>
          <w:tab w:val="left" w:leader="dot" w:pos="8929"/>
          <w:tab w:val="right" w:pos="9638"/>
        </w:tabs>
        <w:spacing w:after="120"/>
      </w:pPr>
      <w:r>
        <w:tab/>
      </w:r>
      <w:r w:rsidR="001B207F">
        <w:t>Annexes</w:t>
      </w:r>
      <w:r w:rsidR="000B6D72" w:rsidRPr="000B6D72">
        <w:rPr>
          <w:rStyle w:val="FootnoteReference"/>
          <w:sz w:val="20"/>
          <w:vertAlign w:val="baseline"/>
        </w:rPr>
        <w:footnoteReference w:customMarkFollows="1" w:id="3"/>
        <w:t>**</w:t>
      </w:r>
    </w:p>
    <w:p w:rsidR="00534EBB" w:rsidRDefault="001B207F" w:rsidP="00534EBB">
      <w:pPr>
        <w:pStyle w:val="HChG"/>
      </w:pPr>
      <w:r>
        <w:br w:type="page"/>
      </w:r>
      <w:r w:rsidR="00534EBB">
        <w:tab/>
        <w:t>I.</w:t>
      </w:r>
      <w:r w:rsidR="00534EBB">
        <w:tab/>
        <w:t>General information</w:t>
      </w:r>
    </w:p>
    <w:p w:rsidR="00534EBB" w:rsidRDefault="00534EBB" w:rsidP="00534EBB">
      <w:pPr>
        <w:pStyle w:val="H1G"/>
      </w:pPr>
      <w:r>
        <w:tab/>
        <w:t>A.</w:t>
      </w:r>
      <w:r>
        <w:tab/>
        <w:t>Introduction</w:t>
      </w:r>
    </w:p>
    <w:p w:rsidR="00534EBB" w:rsidRPr="00534EBB" w:rsidRDefault="00534EBB" w:rsidP="00534EBB">
      <w:pPr>
        <w:pStyle w:val="H23G"/>
      </w:pPr>
      <w:r w:rsidRPr="00534EBB">
        <w:tab/>
        <w:t>1.</w:t>
      </w:r>
      <w:r w:rsidRPr="00534EBB">
        <w:tab/>
        <w:t xml:space="preserve">General political structure and legal framework for the protection of human rights in </w:t>
      </w:r>
      <w:smartTag w:uri="urn:schemas-microsoft-com:office:smarttags" w:element="place">
        <w:smartTag w:uri="urn:schemas-microsoft-com:office:smarttags" w:element="country-region">
          <w:r w:rsidRPr="00534EBB">
            <w:t>Andorra</w:t>
          </w:r>
        </w:smartTag>
      </w:smartTag>
    </w:p>
    <w:p w:rsidR="00534EBB" w:rsidRPr="00534EBB" w:rsidRDefault="00534EBB" w:rsidP="00534EBB">
      <w:pPr>
        <w:pStyle w:val="SingleTxtG"/>
      </w:pPr>
      <w:r w:rsidRPr="00534EBB">
        <w:t>1.</w:t>
      </w:r>
      <w:r w:rsidRPr="00534EBB">
        <w:tab/>
        <w:t xml:space="preserve">On 14 March 1993, the Andorran people adopted the Andorran Constitution, the highest law in the domestic legal system, in a referendum </w:t>
      </w:r>
      <w:r w:rsidR="000A2C3C">
        <w:t>with</w:t>
      </w:r>
      <w:r w:rsidRPr="00534EBB">
        <w:t xml:space="preserve"> universal suffrage.</w:t>
      </w:r>
    </w:p>
    <w:p w:rsidR="00534EBB" w:rsidRPr="00534EBB" w:rsidRDefault="00534EBB" w:rsidP="00534EBB">
      <w:pPr>
        <w:pStyle w:val="SingleTxtG"/>
      </w:pPr>
      <w:r w:rsidRPr="00534EBB">
        <w:t>2.</w:t>
      </w:r>
      <w:r w:rsidRPr="00534EBB">
        <w:tab/>
        <w:t xml:space="preserve">As set out in article 1 of the Constitution, </w:t>
      </w:r>
      <w:smartTag w:uri="urn:schemas-microsoft-com:office:smarttags" w:element="place">
        <w:smartTag w:uri="urn:schemas-microsoft-com:office:smarttags" w:element="country-region">
          <w:r w:rsidRPr="00534EBB">
            <w:t>Andorra</w:t>
          </w:r>
        </w:smartTag>
      </w:smartTag>
      <w:r w:rsidRPr="00534EBB">
        <w:t xml:space="preserve"> is an independent, democratic and social State governed by the rule of law. The official name of the State is </w:t>
      </w:r>
      <w:r w:rsidR="000A2C3C">
        <w:t>Principality of Andorra</w:t>
      </w:r>
      <w:r w:rsidRPr="00534EBB">
        <w:t xml:space="preserve">. </w:t>
      </w:r>
    </w:p>
    <w:p w:rsidR="00534EBB" w:rsidRPr="00534EBB" w:rsidRDefault="00534EBB" w:rsidP="00534EBB">
      <w:pPr>
        <w:pStyle w:val="SingleTxtG"/>
      </w:pPr>
      <w:r w:rsidRPr="00534EBB">
        <w:t>3.</w:t>
      </w:r>
      <w:r w:rsidRPr="00534EBB">
        <w:tab/>
        <w:t xml:space="preserve">The Principality of </w:t>
      </w:r>
      <w:smartTag w:uri="urn:schemas-microsoft-com:office:smarttags" w:element="country-region">
        <w:r w:rsidRPr="00534EBB">
          <w:t>Andorra</w:t>
        </w:r>
      </w:smartTag>
      <w:r w:rsidRPr="00534EBB">
        <w:t xml:space="preserve"> is a parliamentary co-principality, a unique political system under which two dignitaries, the Co-Princes, have shared joint and equal territorial sovereignty over the </w:t>
      </w:r>
      <w:smartTag w:uri="urn:schemas-microsoft-com:office:smarttags" w:element="place">
        <w:smartTag w:uri="urn:schemas-microsoft-com:office:smarttags" w:element="PlaceType">
          <w:r w:rsidRPr="00534EBB">
            <w:t>territory</w:t>
          </w:r>
        </w:smartTag>
        <w:r w:rsidRPr="00534EBB">
          <w:t xml:space="preserve"> of </w:t>
        </w:r>
        <w:smartTag w:uri="urn:schemas-microsoft-com:office:smarttags" w:element="PlaceName">
          <w:r w:rsidRPr="00534EBB">
            <w:t>Andorra</w:t>
          </w:r>
        </w:smartTag>
      </w:smartTag>
      <w:r w:rsidRPr="00534EBB">
        <w:t xml:space="preserve"> since the Middle Ages. </w:t>
      </w:r>
    </w:p>
    <w:p w:rsidR="00534EBB" w:rsidRPr="00534EBB" w:rsidRDefault="00534EBB" w:rsidP="00534EBB">
      <w:pPr>
        <w:pStyle w:val="SingleTxtG"/>
      </w:pPr>
      <w:r w:rsidRPr="00534EBB">
        <w:t>4.</w:t>
      </w:r>
      <w:r w:rsidRPr="00534EBB">
        <w:tab/>
      </w:r>
      <w:r w:rsidR="00207E3D">
        <w:t>This institution, established in the ancient texts of the Pariatges and evolving over the centuries, is now vested in</w:t>
      </w:r>
      <w:r w:rsidRPr="00534EBB">
        <w:t xml:space="preserve"> </w:t>
      </w:r>
      <w:r w:rsidR="00207E3D">
        <w:t xml:space="preserve">the </w:t>
      </w:r>
      <w:r w:rsidRPr="00534EBB">
        <w:t xml:space="preserve">President of the </w:t>
      </w:r>
      <w:smartTag w:uri="urn:schemas-microsoft-com:office:smarttags" w:element="place">
        <w:smartTag w:uri="urn:schemas-microsoft-com:office:smarttags" w:element="PlaceName">
          <w:r w:rsidRPr="00534EBB">
            <w:t>French</w:t>
          </w:r>
        </w:smartTag>
        <w:r w:rsidRPr="00534EBB">
          <w:t xml:space="preserve"> </w:t>
        </w:r>
        <w:smartTag w:uri="urn:schemas-microsoft-com:office:smarttags" w:element="PlaceType">
          <w:r w:rsidRPr="00534EBB">
            <w:t>Republic</w:t>
          </w:r>
        </w:smartTag>
      </w:smartTag>
      <w:r w:rsidRPr="00534EBB">
        <w:t xml:space="preserve"> and the Bishop of Urgell.</w:t>
      </w:r>
    </w:p>
    <w:p w:rsidR="00534EBB" w:rsidRPr="00534EBB" w:rsidRDefault="00534EBB" w:rsidP="00534EBB">
      <w:pPr>
        <w:pStyle w:val="SingleTxtG"/>
      </w:pPr>
      <w:r w:rsidRPr="00534EBB">
        <w:t>5.</w:t>
      </w:r>
      <w:r w:rsidRPr="00534EBB">
        <w:tab/>
        <w:t xml:space="preserve">In accordance with the institutional tradition of </w:t>
      </w:r>
      <w:smartTag w:uri="urn:schemas-microsoft-com:office:smarttags" w:element="country-region">
        <w:smartTag w:uri="urn:schemas-microsoft-com:office:smarttags" w:element="place">
          <w:r w:rsidRPr="00534EBB">
            <w:t>Andorra</w:t>
          </w:r>
        </w:smartTag>
      </w:smartTag>
      <w:r w:rsidRPr="00534EBB">
        <w:t xml:space="preserve">, the two Co-Princes </w:t>
      </w:r>
      <w:r w:rsidR="00AC14CF">
        <w:t xml:space="preserve">jointly and indivisibly constitute the Head of State, and its highest authority. They are the symbols and guarantors of the permanence and continuity of </w:t>
      </w:r>
      <w:smartTag w:uri="urn:schemas-microsoft-com:office:smarttags" w:element="country-region">
        <w:smartTag w:uri="urn:schemas-microsoft-com:office:smarttags" w:element="place">
          <w:r w:rsidR="00AC14CF">
            <w:t>Andorra</w:t>
          </w:r>
        </w:smartTag>
      </w:smartTag>
      <w:r w:rsidR="00AC14CF">
        <w:t xml:space="preserve"> as well as of its independence and the enduring tradition of parity and stability in relations with its neighbour States. The Co-Princes also give the agreement of the State in international undertakings and oversee and moderate the operations of the Government and institutions. They are kept regularly informed of State affairs but are not responsible for measures adopted by the Andorran Government.</w:t>
      </w:r>
    </w:p>
    <w:p w:rsidR="00534EBB" w:rsidRPr="00534EBB" w:rsidRDefault="00534EBB" w:rsidP="00534EBB">
      <w:pPr>
        <w:pStyle w:val="SingleTxtG"/>
      </w:pPr>
      <w:r w:rsidRPr="00534EBB">
        <w:t>6.</w:t>
      </w:r>
      <w:r w:rsidRPr="00534EBB">
        <w:tab/>
      </w:r>
      <w:r w:rsidR="008C6591">
        <w:t>The Andorran people are represented by the Parliament (</w:t>
      </w:r>
      <w:r w:rsidR="008C6591" w:rsidRPr="008C6591">
        <w:rPr>
          <w:i/>
        </w:rPr>
        <w:t>Consell General</w:t>
      </w:r>
      <w:r w:rsidR="008C6591">
        <w:t xml:space="preserve">), which </w:t>
      </w:r>
      <w:r w:rsidR="00FB62DE">
        <w:t>ensures diverse and equal representation of the national population and of the seven administrative divisions or parishes. This body, which is elected by free, equal, direct and secret universal suffrage for a term of four years, exercises legislative authority, approves the State budget and initiates and oversees government action.</w:t>
      </w:r>
    </w:p>
    <w:p w:rsidR="00534EBB" w:rsidRDefault="00534EBB" w:rsidP="00534EBB">
      <w:pPr>
        <w:pStyle w:val="SingleTxtG"/>
      </w:pPr>
      <w:r w:rsidRPr="00534EBB">
        <w:t>7.</w:t>
      </w:r>
      <w:r w:rsidRPr="00534EBB">
        <w:tab/>
      </w:r>
      <w:r w:rsidR="002A00F1">
        <w:t xml:space="preserve">The Government </w:t>
      </w:r>
      <w:r w:rsidR="00D6100D">
        <w:t>(</w:t>
      </w:r>
      <w:r w:rsidR="002A00F1" w:rsidRPr="002A00F1">
        <w:rPr>
          <w:i/>
        </w:rPr>
        <w:t>Govern</w:t>
      </w:r>
      <w:r w:rsidR="00D6100D" w:rsidRPr="00D6100D">
        <w:t>)</w:t>
      </w:r>
      <w:r w:rsidR="002A00F1">
        <w:t xml:space="preserve">, which is composed of the Head of the Government </w:t>
      </w:r>
      <w:r w:rsidR="00D6100D">
        <w:t>(</w:t>
      </w:r>
      <w:r w:rsidR="002A00F1">
        <w:rPr>
          <w:i/>
        </w:rPr>
        <w:t>Cap de Govern</w:t>
      </w:r>
      <w:r w:rsidR="00D6100D">
        <w:t>)</w:t>
      </w:r>
      <w:r w:rsidR="002A00F1">
        <w:t xml:space="preserve"> and a set number of ministers, as established by law, directs the national and international policy of </w:t>
      </w:r>
      <w:smartTag w:uri="urn:schemas-microsoft-com:office:smarttags" w:element="country-region">
        <w:smartTag w:uri="urn:schemas-microsoft-com:office:smarttags" w:element="place">
          <w:r w:rsidR="002A00F1">
            <w:t>Andorra</w:t>
          </w:r>
        </w:smartTag>
      </w:smartTag>
      <w:r w:rsidR="002A00F1">
        <w:t xml:space="preserve">. It also directs the administration of the State and exercises regulatory authority. The Head of the Government is elected by the Parliament, then appointed by the Co-Princes, in accordance with the provisions of the Constitution. Barring a few special situations, the mandate of the Head of </w:t>
      </w:r>
      <w:r w:rsidR="004D4D4A">
        <w:t xml:space="preserve">the </w:t>
      </w:r>
      <w:r w:rsidR="002A00F1">
        <w:t>Government ends with that of the Parliament, and he or she cannot serve more than two consecutive full terms.</w:t>
      </w:r>
    </w:p>
    <w:p w:rsidR="00534EBB" w:rsidRPr="00534EBB" w:rsidRDefault="00534EBB" w:rsidP="00534EBB">
      <w:pPr>
        <w:pStyle w:val="SingleTxtG"/>
      </w:pPr>
      <w:r w:rsidRPr="00534EBB">
        <w:t>8.</w:t>
      </w:r>
      <w:r w:rsidRPr="00534EBB">
        <w:tab/>
        <w:t xml:space="preserve">The </w:t>
      </w:r>
      <w:r w:rsidR="00D6100D">
        <w:t>parish councils (</w:t>
      </w:r>
      <w:r w:rsidRPr="00D6100D">
        <w:rPr>
          <w:i/>
        </w:rPr>
        <w:t>Comuns</w:t>
      </w:r>
      <w:r w:rsidR="00D6100D">
        <w:t>)</w:t>
      </w:r>
      <w:r w:rsidRPr="00534EBB">
        <w:t xml:space="preserve">, represent and administer the </w:t>
      </w:r>
      <w:r w:rsidR="00D6100D">
        <w:t xml:space="preserve">parishes </w:t>
      </w:r>
      <w:r w:rsidR="006F2C2E">
        <w:t>(</w:t>
      </w:r>
      <w:r w:rsidRPr="006F2C2E">
        <w:rPr>
          <w:i/>
        </w:rPr>
        <w:t>Parròquies</w:t>
      </w:r>
      <w:r w:rsidR="006F2C2E">
        <w:t>).</w:t>
      </w:r>
      <w:r w:rsidRPr="00534EBB">
        <w:t xml:space="preserve"> </w:t>
      </w:r>
      <w:r w:rsidR="006F2C2E">
        <w:t>They</w:t>
      </w:r>
      <w:r w:rsidRPr="00534EBB">
        <w:t xml:space="preserve"> are public authorities with the legal status and authority to issue local regulations, subject to the law. The </w:t>
      </w:r>
      <w:r w:rsidR="006F2C2E">
        <w:t>parish councils</w:t>
      </w:r>
      <w:r w:rsidRPr="00534EBB">
        <w:t xml:space="preserve"> exercise their authority in accordance with the Constitution, </w:t>
      </w:r>
      <w:r w:rsidR="006F2C2E">
        <w:t xml:space="preserve">the </w:t>
      </w:r>
      <w:r w:rsidRPr="00534EBB">
        <w:t>law and tradition, and they function according to the principle of self-government, recognized and guaranteed by the Constitution. The</w:t>
      </w:r>
      <w:r w:rsidR="006F2C2E">
        <w:t>y</w:t>
      </w:r>
      <w:r w:rsidRPr="00534EBB">
        <w:t xml:space="preserve"> represent the interests of the parishes, approve and implement the parish budgets, determine and implement </w:t>
      </w:r>
      <w:r w:rsidR="006F2C2E">
        <w:t>local</w:t>
      </w:r>
      <w:r w:rsidRPr="00534EBB">
        <w:t xml:space="preserve"> polic</w:t>
      </w:r>
      <w:r w:rsidR="006F2C2E">
        <w:t>ies</w:t>
      </w:r>
      <w:r w:rsidRPr="00534EBB">
        <w:t xml:space="preserve"> </w:t>
      </w:r>
      <w:r w:rsidR="006F2C2E">
        <w:t>in their spheres of competence</w:t>
      </w:r>
      <w:r w:rsidRPr="00534EBB">
        <w:t xml:space="preserve">, and manage and administer all parish property, whether public, private or part of </w:t>
      </w:r>
      <w:r w:rsidR="006F2C2E">
        <w:t xml:space="preserve">the </w:t>
      </w:r>
      <w:r w:rsidRPr="00534EBB">
        <w:t>national heritage. The</w:t>
      </w:r>
      <w:r w:rsidR="006F2C2E">
        <w:t>ir</w:t>
      </w:r>
      <w:r w:rsidRPr="00534EBB">
        <w:t xml:space="preserve"> governing bodies are elected democratically.</w:t>
      </w:r>
    </w:p>
    <w:p w:rsidR="00534EBB" w:rsidRPr="00534EBB" w:rsidRDefault="00534EBB" w:rsidP="00534EBB">
      <w:pPr>
        <w:pStyle w:val="SingleTxtG"/>
      </w:pPr>
      <w:r w:rsidRPr="00534EBB">
        <w:t>9.</w:t>
      </w:r>
      <w:r w:rsidRPr="00534EBB">
        <w:tab/>
        <w:t xml:space="preserve">Certain parishes are also subdivided into </w:t>
      </w:r>
      <w:r w:rsidRPr="00FC4C5F">
        <w:rPr>
          <w:i/>
        </w:rPr>
        <w:t>Quarts</w:t>
      </w:r>
      <w:r w:rsidRPr="00534EBB">
        <w:t xml:space="preserve"> and </w:t>
      </w:r>
      <w:r w:rsidRPr="00FC4C5F">
        <w:rPr>
          <w:i/>
        </w:rPr>
        <w:t>Veïnats</w:t>
      </w:r>
      <w:r w:rsidRPr="00534EBB">
        <w:t xml:space="preserve">, whose competence vis-à-vis the </w:t>
      </w:r>
      <w:r w:rsidR="00FC4C5F">
        <w:t>councils</w:t>
      </w:r>
      <w:r w:rsidRPr="00534EBB">
        <w:t xml:space="preserve"> derives from traditions and customs. </w:t>
      </w:r>
    </w:p>
    <w:p w:rsidR="00534EBB" w:rsidRPr="00534EBB" w:rsidRDefault="00534EBB" w:rsidP="00534EBB">
      <w:pPr>
        <w:pStyle w:val="SingleTxtG"/>
      </w:pPr>
      <w:r w:rsidRPr="00534EBB">
        <w:t>10.</w:t>
      </w:r>
      <w:r w:rsidRPr="00534EBB">
        <w:tab/>
        <w:t xml:space="preserve">Both Parliament and the Government have the authority to initiate legislation. In addition, three </w:t>
      </w:r>
      <w:r w:rsidR="00905EA6">
        <w:t>parish councils jointly</w:t>
      </w:r>
      <w:r w:rsidRPr="00534EBB">
        <w:t xml:space="preserve"> or one tenth of the national electorate can submit bills.</w:t>
      </w:r>
    </w:p>
    <w:p w:rsidR="00534EBB" w:rsidRPr="00534EBB" w:rsidRDefault="00534EBB" w:rsidP="00534EBB">
      <w:pPr>
        <w:pStyle w:val="SingleTxtG"/>
      </w:pPr>
      <w:r w:rsidRPr="00534EBB">
        <w:t>11.</w:t>
      </w:r>
      <w:r w:rsidRPr="00534EBB">
        <w:tab/>
        <w:t xml:space="preserve">Justice is </w:t>
      </w:r>
      <w:r w:rsidR="00905EA6">
        <w:t>administered</w:t>
      </w:r>
      <w:r w:rsidRPr="00534EBB">
        <w:t xml:space="preserve"> in the name of the Andorran people </w:t>
      </w:r>
      <w:r w:rsidR="00905EA6">
        <w:t>solely by</w:t>
      </w:r>
      <w:r w:rsidRPr="00534EBB">
        <w:t xml:space="preserve"> judges </w:t>
      </w:r>
      <w:r w:rsidR="00905EA6">
        <w:t>who are independent and have</w:t>
      </w:r>
      <w:r w:rsidRPr="00534EBB">
        <w:t xml:space="preserve"> security of tenure, </w:t>
      </w:r>
      <w:r w:rsidR="00905EA6">
        <w:t xml:space="preserve">and </w:t>
      </w:r>
      <w:r w:rsidRPr="00534EBB">
        <w:t xml:space="preserve">who </w:t>
      </w:r>
      <w:r w:rsidR="00905EA6">
        <w:t>perform</w:t>
      </w:r>
      <w:r w:rsidRPr="00534EBB">
        <w:t xml:space="preserve"> their duties subject only to the Constitution and the law.</w:t>
      </w:r>
    </w:p>
    <w:p w:rsidR="00534EBB" w:rsidRPr="00534EBB" w:rsidRDefault="00534EBB" w:rsidP="00534EBB">
      <w:pPr>
        <w:pStyle w:val="SingleTxtG"/>
      </w:pPr>
      <w:r w:rsidRPr="00534EBB">
        <w:t>12.</w:t>
      </w:r>
      <w:r w:rsidRPr="00534EBB">
        <w:tab/>
      </w:r>
      <w:r w:rsidR="00905EA6">
        <w:t>T</w:t>
      </w:r>
      <w:r w:rsidR="00D90FDA">
        <w:t>hus t</w:t>
      </w:r>
      <w:r w:rsidR="00905EA6">
        <w:t>h</w:t>
      </w:r>
      <w:r w:rsidR="004D4D4A">
        <w:t>e</w:t>
      </w:r>
      <w:r w:rsidRPr="00534EBB">
        <w:t xml:space="preserve"> form of governance established in the Andorran Constitution provides for clear separation of the executive, legislative and judicial powers, which is the fundamental legal framework that makes it possible to guarantee and maintain democracy and the </w:t>
      </w:r>
      <w:r w:rsidR="00905EA6">
        <w:t>enjoyment</w:t>
      </w:r>
      <w:r w:rsidRPr="00534EBB">
        <w:t xml:space="preserve"> of fundamental freedoms</w:t>
      </w:r>
      <w:r w:rsidR="00905EA6">
        <w:t>, two principles</w:t>
      </w:r>
      <w:r w:rsidRPr="00534EBB">
        <w:t xml:space="preserve"> rooted in the history and traditions of the Principality.</w:t>
      </w:r>
    </w:p>
    <w:p w:rsidR="00534EBB" w:rsidRPr="00534EBB" w:rsidRDefault="00534EBB" w:rsidP="00534EBB">
      <w:pPr>
        <w:pStyle w:val="H23G"/>
      </w:pPr>
      <w:r w:rsidRPr="00534EBB">
        <w:tab/>
        <w:t>2.</w:t>
      </w:r>
      <w:r w:rsidRPr="00534EBB">
        <w:tab/>
        <w:t>Information on the process of preparing the report</w:t>
      </w:r>
      <w:r w:rsidR="000D70DF">
        <w:t xml:space="preserve"> </w:t>
      </w:r>
    </w:p>
    <w:p w:rsidR="00534EBB" w:rsidRPr="00534EBB" w:rsidRDefault="00534EBB" w:rsidP="00534EBB">
      <w:pPr>
        <w:pStyle w:val="SingleTxtG"/>
      </w:pPr>
      <w:r w:rsidRPr="00534EBB">
        <w:t>13.</w:t>
      </w:r>
      <w:r w:rsidRPr="00534EBB">
        <w:tab/>
        <w:t xml:space="preserve">This report was drafted in accordance with the guidelines on the form and content of periodic reports </w:t>
      </w:r>
      <w:r w:rsidR="00BE052F">
        <w:t>to be submitted by States parties under article 19, paragraph 1, of</w:t>
      </w:r>
      <w:r w:rsidRPr="00534EBB">
        <w:t xml:space="preserve"> the Convention. The consultants who worked on the report relied on the relevant legislation, reports </w:t>
      </w:r>
      <w:r w:rsidR="00BE052F">
        <w:t>provided by</w:t>
      </w:r>
      <w:r w:rsidRPr="00534EBB">
        <w:t xml:space="preserve"> various bodies working for the promotion and protection of human rights, information </w:t>
      </w:r>
      <w:r w:rsidR="00BE052F">
        <w:t>from</w:t>
      </w:r>
      <w:r w:rsidRPr="00534EBB">
        <w:t xml:space="preserve"> the </w:t>
      </w:r>
      <w:r w:rsidR="00BE052F">
        <w:t xml:space="preserve">relevant </w:t>
      </w:r>
      <w:r w:rsidRPr="00534EBB">
        <w:t xml:space="preserve">ministries and government services, information </w:t>
      </w:r>
      <w:r w:rsidR="00BE052F">
        <w:t>from</w:t>
      </w:r>
      <w:r w:rsidRPr="00534EBB">
        <w:t xml:space="preserve"> the </w:t>
      </w:r>
      <w:r w:rsidR="00BE052F">
        <w:t>courts</w:t>
      </w:r>
      <w:r w:rsidRPr="00534EBB">
        <w:t>, as well as the European Committee for the Prevention of Torture and Inhuman or Degrading Treatment or Punishment</w:t>
      </w:r>
      <w:r w:rsidR="00BE052F">
        <w:t xml:space="preserve"> (CPT)</w:t>
      </w:r>
      <w:r w:rsidRPr="00534EBB">
        <w:t xml:space="preserve"> </w:t>
      </w:r>
      <w:r w:rsidR="004D4D4A">
        <w:t>report</w:t>
      </w:r>
      <w:r w:rsidR="004D4D4A" w:rsidRPr="00534EBB">
        <w:t xml:space="preserve"> </w:t>
      </w:r>
      <w:r w:rsidRPr="00534EBB">
        <w:t xml:space="preserve">to the Andorran Government on its visit to Andorra. </w:t>
      </w:r>
    </w:p>
    <w:p w:rsidR="00534EBB" w:rsidRPr="00534EBB" w:rsidRDefault="00534EBB" w:rsidP="00534EBB">
      <w:pPr>
        <w:pStyle w:val="H1G"/>
      </w:pPr>
      <w:r w:rsidRPr="00534EBB">
        <w:tab/>
        <w:t>B.</w:t>
      </w:r>
      <w:r w:rsidRPr="00534EBB">
        <w:tab/>
        <w:t>General legal framework for the protection of human rights</w:t>
      </w:r>
      <w:r w:rsidR="000D70DF">
        <w:t xml:space="preserve"> </w:t>
      </w:r>
    </w:p>
    <w:p w:rsidR="00534EBB" w:rsidRPr="00534EBB" w:rsidRDefault="00534EBB" w:rsidP="00534EBB">
      <w:pPr>
        <w:pStyle w:val="H23G"/>
      </w:pPr>
      <w:r w:rsidRPr="00534EBB">
        <w:tab/>
        <w:t>1.</w:t>
      </w:r>
      <w:r w:rsidRPr="00534EBB">
        <w:tab/>
        <w:t>Constitutional, criminal and administrative provisions on the prohibition of torture or other inhuman or degrading punishment or treatment</w:t>
      </w:r>
      <w:r w:rsidR="000D70DF">
        <w:t xml:space="preserve"> </w:t>
      </w:r>
    </w:p>
    <w:p w:rsidR="00534EBB" w:rsidRPr="00534EBB" w:rsidRDefault="00534EBB" w:rsidP="00534EBB">
      <w:pPr>
        <w:pStyle w:val="H23G"/>
      </w:pPr>
      <w:r w:rsidRPr="00534EBB">
        <w:tab/>
      </w:r>
      <w:r w:rsidRPr="00534EBB">
        <w:tab/>
        <w:t>The Constitution</w:t>
      </w:r>
      <w:r w:rsidR="000D70DF">
        <w:t xml:space="preserve"> </w:t>
      </w:r>
    </w:p>
    <w:p w:rsidR="00534EBB" w:rsidRPr="00534EBB" w:rsidRDefault="00534EBB" w:rsidP="00534EBB">
      <w:pPr>
        <w:pStyle w:val="SingleTxtG"/>
      </w:pPr>
      <w:r w:rsidRPr="00534EBB">
        <w:t>14.</w:t>
      </w:r>
      <w:r w:rsidRPr="00534EBB">
        <w:tab/>
        <w:t xml:space="preserve">The Andorran Constitution, the highest law in the domestic legal system, is binding on all public authorities and citizens (art. 3). It contains provisions on the prohibition of acts of torture or other inhuman or degrading treatment, and provisions allowing for the incorporation of principles of international law related </w:t>
      </w:r>
      <w:r w:rsidR="004D4D4A">
        <w:t xml:space="preserve">to </w:t>
      </w:r>
      <w:r w:rsidR="00F83C63">
        <w:t>those</w:t>
      </w:r>
      <w:r w:rsidRPr="00534EBB">
        <w:t xml:space="preserve"> prohibitions (art. 8).</w:t>
      </w:r>
    </w:p>
    <w:p w:rsidR="00534EBB" w:rsidRPr="00534EBB" w:rsidRDefault="00534EBB" w:rsidP="00534EBB">
      <w:pPr>
        <w:pStyle w:val="SingleTxtG"/>
      </w:pPr>
      <w:r w:rsidRPr="00534EBB">
        <w:t>15.</w:t>
      </w:r>
      <w:r w:rsidRPr="00534EBB">
        <w:tab/>
        <w:t xml:space="preserve">In its actions, the </w:t>
      </w:r>
      <w:smartTag w:uri="urn:schemas-microsoft-com:office:smarttags" w:element="place">
        <w:smartTag w:uri="urn:schemas-microsoft-com:office:smarttags" w:element="PlaceName">
          <w:r w:rsidRPr="00534EBB">
            <w:t>Andorran</w:t>
          </w:r>
        </w:smartTag>
        <w:r w:rsidRPr="00534EBB">
          <w:t xml:space="preserve"> </w:t>
        </w:r>
        <w:smartTag w:uri="urn:schemas-microsoft-com:office:smarttags" w:element="PlaceType">
          <w:r w:rsidRPr="00534EBB">
            <w:t>State</w:t>
          </w:r>
        </w:smartTag>
      </w:smartTag>
      <w:r w:rsidRPr="00534EBB">
        <w:t xml:space="preserve"> respects and promotes the principles of liberty, equality, justice, tolerance, defence of human rights, and human dignity (art. 1.2). </w:t>
      </w:r>
      <w:r w:rsidR="00381E1D">
        <w:t>T</w:t>
      </w:r>
      <w:r w:rsidRPr="00534EBB">
        <w:t>he Andorran Constitution</w:t>
      </w:r>
      <w:r w:rsidR="00381E1D">
        <w:t xml:space="preserve"> recognizes</w:t>
      </w:r>
      <w:r w:rsidRPr="00534EBB">
        <w:t xml:space="preserve"> universally accepted principles of international public law (art. 3.3). In addition to the </w:t>
      </w:r>
      <w:r w:rsidR="00381E1D">
        <w:t xml:space="preserve">Universal </w:t>
      </w:r>
      <w:r w:rsidRPr="00534EBB">
        <w:t>Declaration of Human Rights (art</w:t>
      </w:r>
      <w:r w:rsidR="00381E1D">
        <w:t>.</w:t>
      </w:r>
      <w:r w:rsidRPr="00534EBB">
        <w:t xml:space="preserve"> 5), Andorra also incorporate</w:t>
      </w:r>
      <w:r w:rsidR="00381E1D">
        <w:t>s</w:t>
      </w:r>
      <w:r w:rsidRPr="00534EBB">
        <w:t xml:space="preserve"> into </w:t>
      </w:r>
      <w:r w:rsidR="00381E1D">
        <w:t>its</w:t>
      </w:r>
      <w:r w:rsidRPr="00534EBB">
        <w:t xml:space="preserve"> legal order </w:t>
      </w:r>
      <w:r w:rsidR="00381E1D">
        <w:t xml:space="preserve">all international treaties and agreements it adopts </w:t>
      </w:r>
      <w:r w:rsidRPr="00534EBB">
        <w:t xml:space="preserve">as soon as they </w:t>
      </w:r>
      <w:r w:rsidR="00381E1D">
        <w:t>are</w:t>
      </w:r>
      <w:r w:rsidRPr="00534EBB">
        <w:t xml:space="preserve"> published in the </w:t>
      </w:r>
      <w:r w:rsidRPr="00381E1D">
        <w:rPr>
          <w:i/>
        </w:rPr>
        <w:t xml:space="preserve">Official </w:t>
      </w:r>
      <w:r w:rsidR="00381E1D" w:rsidRPr="00381E1D">
        <w:rPr>
          <w:i/>
        </w:rPr>
        <w:t>Gazette</w:t>
      </w:r>
      <w:r w:rsidRPr="00534EBB">
        <w:t xml:space="preserve"> of the Principality of Andorra (art. 3.4).</w:t>
      </w:r>
    </w:p>
    <w:p w:rsidR="00534EBB" w:rsidRPr="00534EBB" w:rsidRDefault="00534EBB" w:rsidP="00534EBB">
      <w:pPr>
        <w:pStyle w:val="SingleTxtG"/>
      </w:pPr>
      <w:r w:rsidRPr="00534EBB">
        <w:t>16.</w:t>
      </w:r>
      <w:r w:rsidRPr="00534EBB">
        <w:tab/>
        <w:t>The Constitution establishes the inviolability of human dignity and consequently guarantees inviolable and inalienable human rights, which form the basis of political organization, social peace and justice (art. 4). The right to life is recognized under the Constitution and is fully protected at all stages (art. 8.1). Everyone has the right to physical and moral integrity, and no one may be subjected to torture or cruel, inhuman or degrading punishment or treatment (art. 8.2). The death penalty is prohibited (art</w:t>
      </w:r>
      <w:r w:rsidR="00381E1D">
        <w:t>.</w:t>
      </w:r>
      <w:r w:rsidRPr="00534EBB">
        <w:t xml:space="preserve"> 8.3).</w:t>
      </w:r>
    </w:p>
    <w:p w:rsidR="00534EBB" w:rsidRPr="00534EBB" w:rsidRDefault="00534EBB" w:rsidP="00534EBB">
      <w:pPr>
        <w:pStyle w:val="SingleTxtG"/>
      </w:pPr>
      <w:r w:rsidRPr="00534EBB">
        <w:t>17.</w:t>
      </w:r>
      <w:r w:rsidRPr="00534EBB">
        <w:tab/>
        <w:t xml:space="preserve">Everyone has the right to freedom and security and may </w:t>
      </w:r>
      <w:r w:rsidR="006D24B4" w:rsidRPr="00534EBB">
        <w:t xml:space="preserve">be deprived of them </w:t>
      </w:r>
      <w:r w:rsidRPr="00534EBB">
        <w:t xml:space="preserve">only on the grounds and in accordance with the procedures set out in the Constitution and the law. The duration of police custody may not exceed the time necessary for the investigation, and in no circumstances may it exceed 48 hours, by which time the detainee must be brought before the </w:t>
      </w:r>
      <w:r w:rsidR="006D24B4">
        <w:t>court</w:t>
      </w:r>
      <w:r w:rsidRPr="00534EBB">
        <w:t xml:space="preserve">. The law establishes procedures </w:t>
      </w:r>
      <w:r w:rsidR="006D24B4">
        <w:t>allowing</w:t>
      </w:r>
      <w:r w:rsidRPr="00534EBB">
        <w:t xml:space="preserve"> all detainees </w:t>
      </w:r>
      <w:r w:rsidR="006D24B4">
        <w:t>to ask</w:t>
      </w:r>
      <w:r w:rsidRPr="00534EBB">
        <w:t xml:space="preserve"> a court to rule on the lawfulness of their detention, and to restore the fundamental rights of </w:t>
      </w:r>
      <w:r w:rsidR="006D24B4">
        <w:t>anyone</w:t>
      </w:r>
      <w:r w:rsidRPr="00534EBB">
        <w:t xml:space="preserve"> deprived of their liberty (art. 9).</w:t>
      </w:r>
    </w:p>
    <w:p w:rsidR="00534EBB" w:rsidRPr="00534EBB" w:rsidRDefault="00534EBB" w:rsidP="00534EBB">
      <w:pPr>
        <w:pStyle w:val="SingleTxtG"/>
      </w:pPr>
      <w:r w:rsidRPr="00534EBB">
        <w:t>18.</w:t>
      </w:r>
      <w:r w:rsidRPr="00534EBB">
        <w:tab/>
        <w:t>Article 39 of the Constitution gives direct effect to the rights and freedoms mentioned, which are immediately enforceable by the public authorities. The scope of th</w:t>
      </w:r>
      <w:r w:rsidR="006D24B4">
        <w:t>ese</w:t>
      </w:r>
      <w:r w:rsidRPr="00534EBB">
        <w:t xml:space="preserve"> rights and freedoms cannot be limited by law and they are protected by the courts. These rights and freedoms apply not only to </w:t>
      </w:r>
      <w:r w:rsidR="006D24B4">
        <w:t>nationals</w:t>
      </w:r>
      <w:r w:rsidRPr="00534EBB">
        <w:t xml:space="preserve"> of the Principality, but also to all foreigners legally</w:t>
      </w:r>
      <w:r w:rsidR="006D24B4">
        <w:t xml:space="preserve"> resident</w:t>
      </w:r>
      <w:r w:rsidRPr="00534EBB">
        <w:t xml:space="preserve"> in </w:t>
      </w:r>
      <w:smartTag w:uri="urn:schemas-microsoft-com:office:smarttags" w:element="country-region">
        <w:smartTag w:uri="urn:schemas-microsoft-com:office:smarttags" w:element="place">
          <w:r w:rsidRPr="00534EBB">
            <w:t>Andorra</w:t>
          </w:r>
        </w:smartTag>
      </w:smartTag>
      <w:r w:rsidRPr="00534EBB">
        <w:t xml:space="preserve">. </w:t>
      </w:r>
    </w:p>
    <w:p w:rsidR="00534EBB" w:rsidRPr="00534EBB" w:rsidRDefault="00534EBB" w:rsidP="00534EBB">
      <w:pPr>
        <w:pStyle w:val="SingleTxtG"/>
      </w:pPr>
      <w:r w:rsidRPr="00534EBB">
        <w:t>19.</w:t>
      </w:r>
      <w:r w:rsidRPr="00534EBB">
        <w:tab/>
        <w:t xml:space="preserve">Rules on the exercise of rights and freedoms may only be established by law; in particular, the rights recognized in </w:t>
      </w:r>
      <w:r w:rsidR="006D24B4">
        <w:t>c</w:t>
      </w:r>
      <w:r w:rsidRPr="00534EBB">
        <w:t xml:space="preserve">hapters II and IV are governed by qualified </w:t>
      </w:r>
      <w:r w:rsidR="006D24B4">
        <w:t>A</w:t>
      </w:r>
      <w:r w:rsidRPr="00534EBB">
        <w:t>cts (art. 40).</w:t>
      </w:r>
    </w:p>
    <w:p w:rsidR="00534EBB" w:rsidRPr="00534EBB" w:rsidRDefault="00534EBB" w:rsidP="00534EBB">
      <w:pPr>
        <w:pStyle w:val="SingleTxtG"/>
      </w:pPr>
      <w:r w:rsidRPr="00534EBB">
        <w:t>20.</w:t>
      </w:r>
      <w:r w:rsidRPr="00534EBB">
        <w:tab/>
        <w:t xml:space="preserve">Article 41 of the Constitution </w:t>
      </w:r>
      <w:r w:rsidR="00A9388C">
        <w:t>states</w:t>
      </w:r>
      <w:r w:rsidRPr="00534EBB">
        <w:t xml:space="preserve"> that the law will </w:t>
      </w:r>
      <w:r w:rsidR="00A9388C">
        <w:t>provide for</w:t>
      </w:r>
      <w:r w:rsidRPr="00534EBB">
        <w:t xml:space="preserve"> the protection of the rights and freedoms recognized under </w:t>
      </w:r>
      <w:r w:rsidR="00A9388C">
        <w:t>c</w:t>
      </w:r>
      <w:r w:rsidRPr="00534EBB">
        <w:t xml:space="preserve">hapters III and IV of the Constitution, in particular the rights related to the protection of physical integrity and the prohibition of torture, by the ordinary courts through urgent proceedings, </w:t>
      </w:r>
      <w:r w:rsidR="00A9388C">
        <w:t>allowing</w:t>
      </w:r>
      <w:r w:rsidRPr="00534EBB">
        <w:t xml:space="preserve"> in </w:t>
      </w:r>
      <w:r w:rsidR="00A9388C">
        <w:t>all</w:t>
      </w:r>
      <w:r w:rsidRPr="00534EBB">
        <w:t xml:space="preserve"> case</w:t>
      </w:r>
      <w:r w:rsidR="00A9388C">
        <w:t>s</w:t>
      </w:r>
      <w:r w:rsidRPr="00534EBB">
        <w:t xml:space="preserve"> </w:t>
      </w:r>
      <w:r w:rsidR="00A9388C">
        <w:t>for a second hearing</w:t>
      </w:r>
      <w:r w:rsidRPr="00534EBB">
        <w:t xml:space="preserve">. The law also establishes a </w:t>
      </w:r>
      <w:r w:rsidR="00A9388C">
        <w:t>special</w:t>
      </w:r>
      <w:r w:rsidRPr="00534EBB">
        <w:t xml:space="preserve"> appeal procedure </w:t>
      </w:r>
      <w:r w:rsidR="00A9388C">
        <w:t>in</w:t>
      </w:r>
      <w:r w:rsidRPr="00534EBB">
        <w:t xml:space="preserve"> the </w:t>
      </w:r>
      <w:smartTag w:uri="urn:schemas-microsoft-com:office:smarttags" w:element="Street">
        <w:smartTag w:uri="urn:schemas-microsoft-com:office:smarttags" w:element="address">
          <w:r w:rsidRPr="00534EBB">
            <w:t>Constitutional Court</w:t>
          </w:r>
        </w:smartTag>
      </w:smartTag>
      <w:r w:rsidRPr="00534EBB">
        <w:t xml:space="preserve"> </w:t>
      </w:r>
      <w:r w:rsidR="00A9388C">
        <w:t>against acts by the authorities that violate those rights</w:t>
      </w:r>
      <w:r w:rsidRPr="00534EBB">
        <w:t xml:space="preserve">. </w:t>
      </w:r>
    </w:p>
    <w:p w:rsidR="00534EBB" w:rsidRPr="00534EBB" w:rsidRDefault="00534EBB" w:rsidP="00534EBB">
      <w:pPr>
        <w:pStyle w:val="SingleTxtG"/>
      </w:pPr>
      <w:r w:rsidRPr="00534EBB">
        <w:t>21.</w:t>
      </w:r>
      <w:r w:rsidRPr="00534EBB">
        <w:tab/>
        <w:t>Criminal provisions. Legislative Decree No. 16/2008 of 17 December publishing the revised text of Qualified Act No.</w:t>
      </w:r>
      <w:r w:rsidR="00D315EB">
        <w:t xml:space="preserve"> </w:t>
      </w:r>
      <w:r w:rsidRPr="00534EBB">
        <w:t xml:space="preserve">9/2005 of 21 February on the Criminal Code, Qualified Act No. 91/2010 of 16 December amending articles 113, 114, 476 and 478 of Qualified Act No. 9/2005 of 21 February on the Criminal Code, and the amended text of 17 December 2008 of the Qualified Act </w:t>
      </w:r>
      <w:r w:rsidR="00CC1DD9" w:rsidRPr="00534EBB">
        <w:t>of 10 December 1998</w:t>
      </w:r>
      <w:r w:rsidR="00CC1DD9">
        <w:t xml:space="preserve"> </w:t>
      </w:r>
      <w:r w:rsidRPr="00534EBB">
        <w:t xml:space="preserve">on the Code of Criminal Procedure are the two main legislative instruments </w:t>
      </w:r>
      <w:r w:rsidR="00CC1DD9">
        <w:t>of criminal law on</w:t>
      </w:r>
      <w:r w:rsidRPr="00534EBB">
        <w:t xml:space="preserve"> the prohibition and punishment of torture and other cruel, inhuman or degrading treatment or punishment.</w:t>
      </w:r>
    </w:p>
    <w:p w:rsidR="00534EBB" w:rsidRPr="00534EBB" w:rsidRDefault="00534EBB" w:rsidP="00534EBB">
      <w:pPr>
        <w:pStyle w:val="SingleTxtG"/>
      </w:pPr>
      <w:r w:rsidRPr="00534EBB">
        <w:t>22.</w:t>
      </w:r>
      <w:r w:rsidRPr="00534EBB">
        <w:tab/>
        <w:t xml:space="preserve">Chapter I, </w:t>
      </w:r>
      <w:r w:rsidR="00A46E72">
        <w:t>“</w:t>
      </w:r>
      <w:r w:rsidRPr="00534EBB">
        <w:t xml:space="preserve">Torture and offences against moral integrity </w:t>
      </w:r>
      <w:r w:rsidR="008753C3">
        <w:t>involving</w:t>
      </w:r>
      <w:r w:rsidRPr="00534EBB">
        <w:t xml:space="preserve"> abuse of power</w:t>
      </w:r>
      <w:r w:rsidR="00A46E72">
        <w:t>”</w:t>
      </w:r>
      <w:r w:rsidRPr="00534EBB">
        <w:t xml:space="preserve">, of </w:t>
      </w:r>
      <w:r w:rsidR="008753C3">
        <w:t>t</w:t>
      </w:r>
      <w:r w:rsidRPr="00534EBB">
        <w:t xml:space="preserve">itle III, </w:t>
      </w:r>
      <w:r w:rsidR="00A46E72">
        <w:t>“</w:t>
      </w:r>
      <w:r w:rsidRPr="00534EBB">
        <w:t>Offences against human integrity</w:t>
      </w:r>
      <w:r w:rsidR="00A46E72">
        <w:t>”</w:t>
      </w:r>
      <w:r w:rsidRPr="00534EBB">
        <w:t xml:space="preserve">, of the Criminal Code governs the prohibition of torture and establishes penalties for acts of torture and offences against moral integrity </w:t>
      </w:r>
      <w:r w:rsidR="008753C3">
        <w:t>involving</w:t>
      </w:r>
      <w:r w:rsidRPr="00534EBB">
        <w:t xml:space="preserve"> abuse of power. Article 110 defines the offence of torture</w:t>
      </w:r>
      <w:r w:rsidR="008753C3">
        <w:t xml:space="preserve"> and establishes penalties</w:t>
      </w:r>
      <w:r w:rsidRPr="00534EBB">
        <w:t>, article 111 defines the offence of failing to prevent or report an act of torture</w:t>
      </w:r>
      <w:r w:rsidR="008753C3">
        <w:t xml:space="preserve"> and establishes penalties</w:t>
      </w:r>
      <w:r w:rsidRPr="00534EBB">
        <w:t>, and articles 112 and 113 define degrading treatment</w:t>
      </w:r>
      <w:r w:rsidR="008753C3">
        <w:t xml:space="preserve"> and establish penalties</w:t>
      </w:r>
      <w:r w:rsidRPr="00534EBB">
        <w:t>.</w:t>
      </w:r>
    </w:p>
    <w:p w:rsidR="00534EBB" w:rsidRPr="00534EBB" w:rsidRDefault="00534EBB" w:rsidP="00534EBB">
      <w:pPr>
        <w:pStyle w:val="SingleTxtG"/>
      </w:pPr>
      <w:r w:rsidRPr="00534EBB">
        <w:t>23.</w:t>
      </w:r>
      <w:r w:rsidRPr="00534EBB">
        <w:tab/>
        <w:t xml:space="preserve">Articles 115 and 116 of the Criminal Code provide for more severe penalties for certain forms of ill-treatment and bodily </w:t>
      </w:r>
      <w:r w:rsidR="00147FAF">
        <w:t>injury</w:t>
      </w:r>
      <w:r w:rsidRPr="00534EBB">
        <w:t xml:space="preserve">. </w:t>
      </w:r>
    </w:p>
    <w:p w:rsidR="00534EBB" w:rsidRPr="00534EBB" w:rsidRDefault="00534EBB" w:rsidP="00534EBB">
      <w:pPr>
        <w:pStyle w:val="SingleTxtG"/>
      </w:pPr>
      <w:r w:rsidRPr="00534EBB">
        <w:t>24.</w:t>
      </w:r>
      <w:r w:rsidRPr="00534EBB">
        <w:tab/>
        <w:t xml:space="preserve">Under articles 459 to 467 of </w:t>
      </w:r>
      <w:r w:rsidR="007A562C">
        <w:t>c</w:t>
      </w:r>
      <w:r w:rsidRPr="00534EBB">
        <w:t xml:space="preserve">hapter III of the Criminal Code, </w:t>
      </w:r>
      <w:r w:rsidR="00A46E72">
        <w:t>“</w:t>
      </w:r>
      <w:r w:rsidRPr="00534EBB">
        <w:t>Crimes against humanity</w:t>
      </w:r>
      <w:r w:rsidR="00A46E72">
        <w:t>”</w:t>
      </w:r>
      <w:r w:rsidR="007A562C">
        <w:t>,</w:t>
      </w:r>
      <w:r w:rsidRPr="00534EBB">
        <w:t xml:space="preserve"> </w:t>
      </w:r>
      <w:r w:rsidR="007A562C">
        <w:t>of</w:t>
      </w:r>
      <w:r w:rsidRPr="00534EBB">
        <w:t xml:space="preserve"> title XXIV, </w:t>
      </w:r>
      <w:r w:rsidR="00A46E72">
        <w:t>“</w:t>
      </w:r>
      <w:r w:rsidRPr="00534EBB">
        <w:t>Crimes against the international community</w:t>
      </w:r>
      <w:r w:rsidR="00A46E72">
        <w:t>”</w:t>
      </w:r>
      <w:r w:rsidRPr="00534EBB">
        <w:t xml:space="preserve">, torture is considered a crime against humanity, and the penalties established apply to both the perpetrators of the offences and </w:t>
      </w:r>
      <w:r w:rsidR="007A562C">
        <w:t>any</w:t>
      </w:r>
      <w:r w:rsidRPr="00534EBB">
        <w:t xml:space="preserve"> authorities that </w:t>
      </w:r>
      <w:r w:rsidR="007A562C">
        <w:t xml:space="preserve">may have been </w:t>
      </w:r>
      <w:r w:rsidRPr="00534EBB">
        <w:t>involved or failed to prevent the offences.</w:t>
      </w:r>
    </w:p>
    <w:p w:rsidR="00534EBB" w:rsidRPr="00534EBB" w:rsidRDefault="00534EBB" w:rsidP="00534EBB">
      <w:pPr>
        <w:pStyle w:val="SingleTxtG"/>
      </w:pPr>
      <w:r w:rsidRPr="00534EBB">
        <w:t>25.</w:t>
      </w:r>
      <w:r w:rsidRPr="00534EBB">
        <w:tab/>
      </w:r>
      <w:r w:rsidR="007A562C">
        <w:t>There are</w:t>
      </w:r>
      <w:r w:rsidRPr="00534EBB">
        <w:t xml:space="preserve"> other articles of the Criminal Code</w:t>
      </w:r>
      <w:r w:rsidR="007A562C">
        <w:t xml:space="preserve"> that, while they</w:t>
      </w:r>
      <w:r w:rsidRPr="00534EBB">
        <w:t xml:space="preserve"> do not deal directly with torture or cruel, inhuman or degrading treatment</w:t>
      </w:r>
      <w:r w:rsidR="007A562C">
        <w:t xml:space="preserve"> or punishment</w:t>
      </w:r>
      <w:r w:rsidRPr="00534EBB">
        <w:t xml:space="preserve">, </w:t>
      </w:r>
      <w:r w:rsidR="007A562C">
        <w:t>do refer to violations</w:t>
      </w:r>
      <w:r w:rsidRPr="00534EBB">
        <w:t xml:space="preserve"> or situations </w:t>
      </w:r>
      <w:r w:rsidR="007A562C">
        <w:t>that</w:t>
      </w:r>
      <w:r w:rsidRPr="00534EBB">
        <w:t xml:space="preserve"> may also </w:t>
      </w:r>
      <w:r w:rsidR="007A562C">
        <w:t>include</w:t>
      </w:r>
      <w:r w:rsidRPr="00534EBB">
        <w:t xml:space="preserve"> those offences</w:t>
      </w:r>
      <w:r w:rsidR="007A562C">
        <w:t>,</w:t>
      </w:r>
      <w:r w:rsidRPr="00534EBB">
        <w:t xml:space="preserve"> </w:t>
      </w:r>
      <w:r w:rsidR="007A562C">
        <w:t>namely</w:t>
      </w:r>
      <w:r w:rsidRPr="00534EBB">
        <w:t xml:space="preserve"> articles 133 to 143</w:t>
      </w:r>
      <w:r w:rsidR="007A562C">
        <w:t xml:space="preserve"> bis</w:t>
      </w:r>
      <w:r w:rsidRPr="00534EBB">
        <w:t xml:space="preserve"> of </w:t>
      </w:r>
      <w:r w:rsidR="007A562C">
        <w:t>t</w:t>
      </w:r>
      <w:r w:rsidRPr="00534EBB">
        <w:t xml:space="preserve">itle VI, </w:t>
      </w:r>
      <w:r w:rsidR="00A46E72">
        <w:t>“</w:t>
      </w:r>
      <w:r w:rsidRPr="00534EBB">
        <w:t>Crimes against freedom</w:t>
      </w:r>
      <w:r w:rsidR="00A46E72">
        <w:t>”</w:t>
      </w:r>
      <w:r w:rsidRPr="00534EBB">
        <w:t xml:space="preserve">; article 344, </w:t>
      </w:r>
      <w:r w:rsidR="00A46E72">
        <w:t>“</w:t>
      </w:r>
      <w:r w:rsidR="007A562C">
        <w:t>Unlawful d</w:t>
      </w:r>
      <w:r w:rsidRPr="00534EBB">
        <w:t>eprivation of liberty or imprisonment</w:t>
      </w:r>
      <w:r w:rsidR="00A46E72">
        <w:t>”</w:t>
      </w:r>
      <w:r w:rsidRPr="00534EBB">
        <w:t xml:space="preserve">; and article 345, </w:t>
      </w:r>
      <w:r w:rsidR="00A46E72">
        <w:t>“</w:t>
      </w:r>
      <w:r w:rsidR="007A562C">
        <w:t>Unlawful</w:t>
      </w:r>
      <w:r w:rsidRPr="00534EBB">
        <w:t xml:space="preserve"> incommunication</w:t>
      </w:r>
      <w:r w:rsidR="00A46E72">
        <w:t>”</w:t>
      </w:r>
      <w:r w:rsidRPr="00534EBB">
        <w:t>.</w:t>
      </w:r>
    </w:p>
    <w:p w:rsidR="00534EBB" w:rsidRPr="00534EBB" w:rsidRDefault="00534EBB" w:rsidP="00534EBB">
      <w:pPr>
        <w:pStyle w:val="SingleTxtG"/>
      </w:pPr>
      <w:r w:rsidRPr="00534EBB">
        <w:t>26.</w:t>
      </w:r>
      <w:r w:rsidRPr="00534EBB">
        <w:tab/>
        <w:t xml:space="preserve">The perpetrators of acts of torture face penalties of </w:t>
      </w:r>
      <w:r w:rsidR="007A562C">
        <w:t>1</w:t>
      </w:r>
      <w:r w:rsidRPr="00534EBB">
        <w:t xml:space="preserve"> to </w:t>
      </w:r>
      <w:r w:rsidR="007A562C">
        <w:t>6</w:t>
      </w:r>
      <w:r w:rsidRPr="00534EBB">
        <w:t xml:space="preserve"> years</w:t>
      </w:r>
      <w:r w:rsidR="00A46E72">
        <w:t>’</w:t>
      </w:r>
      <w:r w:rsidRPr="00534EBB">
        <w:t xml:space="preserve"> imprisonment and </w:t>
      </w:r>
      <w:r w:rsidR="007A562C">
        <w:t>1</w:t>
      </w:r>
      <w:r w:rsidRPr="00534EBB">
        <w:t xml:space="preserve"> to </w:t>
      </w:r>
      <w:r w:rsidR="007A562C">
        <w:t>9</w:t>
      </w:r>
      <w:r w:rsidRPr="00534EBB">
        <w:t xml:space="preserve"> years</w:t>
      </w:r>
      <w:r w:rsidR="007A562C">
        <w:t>’</w:t>
      </w:r>
      <w:r w:rsidRPr="00534EBB">
        <w:t xml:space="preserve"> suspen</w:t>
      </w:r>
      <w:r w:rsidR="007A562C">
        <w:t>sion of</w:t>
      </w:r>
      <w:r w:rsidRPr="00534EBB">
        <w:t xml:space="preserve"> civic and civil rights, regardless of who they are. </w:t>
      </w:r>
    </w:p>
    <w:p w:rsidR="00534EBB" w:rsidRPr="00534EBB" w:rsidRDefault="00E60668" w:rsidP="00534EBB">
      <w:pPr>
        <w:pStyle w:val="SingleTxtG"/>
      </w:pPr>
      <w:r>
        <w:t>27.</w:t>
      </w:r>
      <w:r>
        <w:tab/>
        <w:t xml:space="preserve">Attempted torture and </w:t>
      </w:r>
      <w:r w:rsidR="00534EBB" w:rsidRPr="00534EBB">
        <w:t xml:space="preserve">conspiracy and </w:t>
      </w:r>
      <w:r>
        <w:t>incitement to commit torture are also offences (Criminal Code, art. 110).</w:t>
      </w:r>
    </w:p>
    <w:p w:rsidR="00534EBB" w:rsidRPr="00534EBB" w:rsidRDefault="00534EBB" w:rsidP="00534EBB">
      <w:pPr>
        <w:pStyle w:val="SingleTxtG"/>
      </w:pPr>
      <w:r w:rsidRPr="00534EBB">
        <w:t>28.</w:t>
      </w:r>
      <w:r w:rsidRPr="00534EBB">
        <w:tab/>
        <w:t xml:space="preserve">Penalties are </w:t>
      </w:r>
      <w:r w:rsidR="00784759">
        <w:t>increased</w:t>
      </w:r>
      <w:r w:rsidRPr="00534EBB">
        <w:t xml:space="preserve"> if the offence is committed using </w:t>
      </w:r>
      <w:r w:rsidR="00784759">
        <w:t>methods that are particularly cruel, in terms of the degree of</w:t>
      </w:r>
      <w:r w:rsidRPr="00534EBB">
        <w:t xml:space="preserve"> suffering</w:t>
      </w:r>
      <w:r w:rsidR="00784759">
        <w:t>,</w:t>
      </w:r>
      <w:r w:rsidRPr="00534EBB">
        <w:t xml:space="preserve"> </w:t>
      </w:r>
      <w:r w:rsidR="00784759">
        <w:t>or if they endanger life</w:t>
      </w:r>
      <w:r w:rsidRPr="00534EBB">
        <w:t xml:space="preserve">. In such cases, the judge may increase the penalty by half the maximum </w:t>
      </w:r>
      <w:r w:rsidR="00784759">
        <w:t xml:space="preserve">possible </w:t>
      </w:r>
      <w:r w:rsidRPr="00534EBB">
        <w:t xml:space="preserve">penalty </w:t>
      </w:r>
      <w:r w:rsidR="00784759">
        <w:t>(</w:t>
      </w:r>
      <w:r w:rsidRPr="00534EBB">
        <w:t>Criminal Code</w:t>
      </w:r>
      <w:r w:rsidR="00784759">
        <w:t>, art. 110</w:t>
      </w:r>
      <w:r w:rsidRPr="00534EBB">
        <w:t>).</w:t>
      </w:r>
    </w:p>
    <w:p w:rsidR="00534EBB" w:rsidRPr="00534EBB" w:rsidRDefault="00534EBB" w:rsidP="00534EBB">
      <w:pPr>
        <w:pStyle w:val="SingleTxtG"/>
      </w:pPr>
      <w:r w:rsidRPr="00534EBB">
        <w:t>29.</w:t>
      </w:r>
      <w:r w:rsidRPr="00534EBB">
        <w:tab/>
        <w:t xml:space="preserve">Disciplinary and criminal provisions </w:t>
      </w:r>
      <w:r w:rsidR="00784759">
        <w:t>for</w:t>
      </w:r>
      <w:r w:rsidRPr="00534EBB">
        <w:t xml:space="preserve"> acts of torture are also in place for police, security and prison officers.</w:t>
      </w:r>
    </w:p>
    <w:p w:rsidR="00534EBB" w:rsidRPr="00534EBB" w:rsidRDefault="00534EBB" w:rsidP="00534EBB">
      <w:pPr>
        <w:pStyle w:val="SingleTxtG"/>
      </w:pPr>
      <w:r w:rsidRPr="00534EBB">
        <w:t>30.</w:t>
      </w:r>
      <w:r w:rsidRPr="00534EBB">
        <w:tab/>
        <w:t xml:space="preserve">Police officers must </w:t>
      </w:r>
      <w:r w:rsidR="00784759">
        <w:t>question</w:t>
      </w:r>
      <w:r w:rsidRPr="00534EBB">
        <w:t xml:space="preserve"> detainees in accordance with the provisions of the Code of Criminal Procedure or, in the case of the arrest of a minor (between 12 and 18 years old), with the Juvenile </w:t>
      </w:r>
      <w:r w:rsidR="00784759">
        <w:t>Justice</w:t>
      </w:r>
      <w:r w:rsidRPr="00534EBB">
        <w:t xml:space="preserve"> Act of 22 April 1999.</w:t>
      </w:r>
    </w:p>
    <w:p w:rsidR="00534EBB" w:rsidRPr="00534EBB" w:rsidRDefault="00534EBB" w:rsidP="00534EBB">
      <w:pPr>
        <w:pStyle w:val="SingleTxtG"/>
      </w:pPr>
      <w:r w:rsidRPr="00534EBB">
        <w:t>31.</w:t>
      </w:r>
      <w:r w:rsidRPr="00534EBB">
        <w:tab/>
        <w:t xml:space="preserve">Detainees must be </w:t>
      </w:r>
      <w:r w:rsidR="00784759">
        <w:t>questioned</w:t>
      </w:r>
      <w:r w:rsidRPr="00534EBB">
        <w:t xml:space="preserve"> in rooms equipped for that purpose, located in the secure areas of the main police station. In the case of minors, </w:t>
      </w:r>
      <w:r w:rsidR="00784759">
        <w:t>questioning</w:t>
      </w:r>
      <w:r w:rsidRPr="00534EBB">
        <w:t xml:space="preserve"> take</w:t>
      </w:r>
      <w:r w:rsidR="00784759">
        <w:t>s</w:t>
      </w:r>
      <w:r w:rsidRPr="00534EBB">
        <w:t xml:space="preserve"> place in the police </w:t>
      </w:r>
      <w:r w:rsidR="00784759">
        <w:t>M</w:t>
      </w:r>
      <w:r w:rsidRPr="00534EBB">
        <w:t xml:space="preserve">inors </w:t>
      </w:r>
      <w:r w:rsidR="00784759">
        <w:t>U</w:t>
      </w:r>
      <w:r w:rsidRPr="00534EBB">
        <w:t>nit</w:t>
      </w:r>
      <w:r w:rsidR="00784759">
        <w:t xml:space="preserve"> offices</w:t>
      </w:r>
      <w:r w:rsidRPr="00534EBB">
        <w:t xml:space="preserve">, which are </w:t>
      </w:r>
      <w:r w:rsidR="00784759">
        <w:t>less forbidding</w:t>
      </w:r>
      <w:r w:rsidRPr="00534EBB">
        <w:t xml:space="preserve"> and more suitable for minors.</w:t>
      </w:r>
    </w:p>
    <w:p w:rsidR="00534EBB" w:rsidRPr="00534EBB" w:rsidRDefault="00534EBB" w:rsidP="00534EBB">
      <w:pPr>
        <w:pStyle w:val="SingleTxtG"/>
      </w:pPr>
      <w:r w:rsidRPr="00534EBB">
        <w:t>32.</w:t>
      </w:r>
      <w:r w:rsidRPr="00534EBB">
        <w:tab/>
        <w:t xml:space="preserve">In general, </w:t>
      </w:r>
      <w:r w:rsidR="0052116D">
        <w:t>questioning should</w:t>
      </w:r>
      <w:r w:rsidRPr="00534EBB">
        <w:t xml:space="preserve"> not </w:t>
      </w:r>
      <w:r w:rsidR="0052116D">
        <w:t>last</w:t>
      </w:r>
      <w:r w:rsidRPr="00534EBB">
        <w:t xml:space="preserve"> more than four hours</w:t>
      </w:r>
      <w:r w:rsidR="0052116D">
        <w:t xml:space="preserve"> at a stretch</w:t>
      </w:r>
      <w:r w:rsidRPr="00534EBB">
        <w:t>, and there must be a break of at least one hour between sessions. In addition, detainees have the right to at least eight hours</w:t>
      </w:r>
      <w:r w:rsidR="0052116D">
        <w:t>’ uninterrupted rest</w:t>
      </w:r>
      <w:r w:rsidRPr="00534EBB">
        <w:t xml:space="preserve"> in every 24-hour period.</w:t>
      </w:r>
    </w:p>
    <w:p w:rsidR="00534EBB" w:rsidRPr="00534EBB" w:rsidRDefault="00534EBB" w:rsidP="00534EBB">
      <w:pPr>
        <w:pStyle w:val="SingleTxtG"/>
      </w:pPr>
      <w:r w:rsidRPr="00534EBB">
        <w:t>33.</w:t>
      </w:r>
      <w:r w:rsidRPr="00534EBB">
        <w:tab/>
      </w:r>
      <w:r w:rsidR="00BB2B63">
        <w:t>Any</w:t>
      </w:r>
      <w:r w:rsidRPr="00534EBB">
        <w:t xml:space="preserve"> suspect who make</w:t>
      </w:r>
      <w:r w:rsidR="00BB2B63">
        <w:t>s</w:t>
      </w:r>
      <w:r w:rsidRPr="00534EBB">
        <w:t xml:space="preserve"> a statement to the police </w:t>
      </w:r>
      <w:r w:rsidR="00BB2B63">
        <w:t>is</w:t>
      </w:r>
      <w:r w:rsidRPr="00534EBB">
        <w:t xml:space="preserve"> immediately informed of the charges against them</w:t>
      </w:r>
      <w:r w:rsidR="004D4D4A">
        <w:t xml:space="preserve"> and, if they ar</w:t>
      </w:r>
      <w:r w:rsidR="00BB2B63">
        <w:t>e detained,</w:t>
      </w:r>
      <w:r w:rsidRPr="00534EBB">
        <w:t xml:space="preserve"> </w:t>
      </w:r>
      <w:r w:rsidR="00BB2B63">
        <w:t>of the</w:t>
      </w:r>
      <w:r w:rsidRPr="00534EBB">
        <w:t xml:space="preserve"> reasons </w:t>
      </w:r>
      <w:r w:rsidR="00BB2B63">
        <w:t>why</w:t>
      </w:r>
      <w:r w:rsidRPr="00534EBB">
        <w:t>, as well as of their rights (art</w:t>
      </w:r>
      <w:r w:rsidR="004D4D4A">
        <w:t>icle</w:t>
      </w:r>
      <w:r w:rsidRPr="00534EBB">
        <w:t xml:space="preserve"> 24 of the Code of Criminal Procedure).</w:t>
      </w:r>
    </w:p>
    <w:p w:rsidR="00534EBB" w:rsidRPr="00534EBB" w:rsidRDefault="00534EBB" w:rsidP="00534EBB">
      <w:pPr>
        <w:pStyle w:val="SingleTxtG"/>
      </w:pPr>
      <w:r w:rsidRPr="00534EBB">
        <w:t>34.</w:t>
      </w:r>
      <w:r w:rsidRPr="00534EBB">
        <w:tab/>
      </w:r>
      <w:r w:rsidR="00AA1894">
        <w:t>Under a</w:t>
      </w:r>
      <w:r w:rsidRPr="00534EBB">
        <w:t>rticle 108 of the Code of Criminal Procedure</w:t>
      </w:r>
      <w:r w:rsidR="00AA1894">
        <w:t>,</w:t>
      </w:r>
      <w:r w:rsidRPr="00534EBB">
        <w:t xml:space="preserve"> police custody or </w:t>
      </w:r>
      <w:r w:rsidR="00AA1894">
        <w:t>temporary supervision</w:t>
      </w:r>
      <w:r w:rsidRPr="00534EBB">
        <w:t xml:space="preserve"> measures authorized </w:t>
      </w:r>
      <w:r w:rsidR="00AA1894">
        <w:t>in cases</w:t>
      </w:r>
      <w:r w:rsidRPr="00534EBB">
        <w:t xml:space="preserve"> of torture, </w:t>
      </w:r>
      <w:r w:rsidR="00AA1894">
        <w:t>for example, may be extended by</w:t>
      </w:r>
      <w:r w:rsidRPr="00534EBB">
        <w:t xml:space="preserve"> reasoned decision</w:t>
      </w:r>
      <w:r w:rsidR="00AA1894">
        <w:t xml:space="preserve"> only</w:t>
      </w:r>
      <w:r w:rsidRPr="00534EBB">
        <w:t>.</w:t>
      </w:r>
    </w:p>
    <w:p w:rsidR="00534EBB" w:rsidRPr="00534EBB" w:rsidRDefault="00534EBB" w:rsidP="00534EBB">
      <w:pPr>
        <w:pStyle w:val="SingleTxtG"/>
      </w:pPr>
      <w:r w:rsidRPr="00534EBB">
        <w:t>35.</w:t>
      </w:r>
      <w:r w:rsidRPr="00534EBB">
        <w:tab/>
        <w:t>Article 92 of the Code of Criminal Procedure provides that, in general, when carrying out an autopsy, forensic doctors must, among other things, check whether the victim presents signs of torture or rape.</w:t>
      </w:r>
    </w:p>
    <w:p w:rsidR="00534EBB" w:rsidRPr="00534EBB" w:rsidRDefault="00534EBB" w:rsidP="00534EBB">
      <w:pPr>
        <w:pStyle w:val="H23G"/>
      </w:pPr>
      <w:r w:rsidRPr="00534EBB">
        <w:tab/>
      </w:r>
      <w:r w:rsidRPr="00534EBB">
        <w:tab/>
        <w:t xml:space="preserve">Administrative provisions </w:t>
      </w:r>
    </w:p>
    <w:p w:rsidR="00534EBB" w:rsidRPr="00534EBB" w:rsidRDefault="00534EBB" w:rsidP="00534EBB">
      <w:pPr>
        <w:pStyle w:val="SingleTxtG"/>
      </w:pPr>
      <w:r w:rsidRPr="00534EBB">
        <w:t>36.</w:t>
      </w:r>
      <w:r w:rsidRPr="00534EBB">
        <w:tab/>
        <w:t>Under articles 97 and 98 of Qualified Act No. 8/2004 of 27 May on the Police, it is possible to prosecute police officers who have committed acts of torture.</w:t>
      </w:r>
    </w:p>
    <w:p w:rsidR="00534EBB" w:rsidRPr="00534EBB" w:rsidRDefault="00534EBB" w:rsidP="00534EBB">
      <w:pPr>
        <w:pStyle w:val="SingleTxtG"/>
      </w:pPr>
      <w:r w:rsidRPr="00534EBB">
        <w:t>37.</w:t>
      </w:r>
      <w:r w:rsidRPr="00534EBB">
        <w:tab/>
        <w:t xml:space="preserve">Article 48.1 of Qualified Act No. 4/2007 of 22 March on Prisons establishes the disciplinary regime applicable to prisons. The objective of the Act is to maintain internal security and community life among prisoners as well as between prisoners and prison staff or other persons with access to the prison by law. </w:t>
      </w:r>
    </w:p>
    <w:p w:rsidR="00534EBB" w:rsidRPr="00534EBB" w:rsidRDefault="00534EBB" w:rsidP="00534EBB">
      <w:pPr>
        <w:pStyle w:val="SingleTxtG"/>
      </w:pPr>
      <w:r w:rsidRPr="00534EBB">
        <w:t>38.</w:t>
      </w:r>
      <w:r w:rsidRPr="00534EBB">
        <w:tab/>
      </w:r>
      <w:r w:rsidR="00F62577">
        <w:t>In addition</w:t>
      </w:r>
      <w:r w:rsidRPr="00534EBB">
        <w:t xml:space="preserve">, the Prison Regulations </w:t>
      </w:r>
      <w:r w:rsidR="00F62577">
        <w:t xml:space="preserve">further </w:t>
      </w:r>
      <w:r w:rsidRPr="00534EBB">
        <w:t>develop certain provisions</w:t>
      </w:r>
      <w:r w:rsidR="00F62577">
        <w:t xml:space="preserve"> of the Act</w:t>
      </w:r>
      <w:r w:rsidRPr="00534EBB">
        <w:t xml:space="preserve"> and </w:t>
      </w:r>
      <w:r w:rsidR="00F62577">
        <w:t>set forth</w:t>
      </w:r>
      <w:r w:rsidRPr="00534EBB">
        <w:t xml:space="preserve"> the disciplinary regime. </w:t>
      </w:r>
    </w:p>
    <w:p w:rsidR="00534EBB" w:rsidRPr="00534EBB" w:rsidRDefault="00534EBB" w:rsidP="00534EBB">
      <w:pPr>
        <w:pStyle w:val="SingleTxtG"/>
      </w:pPr>
      <w:r w:rsidRPr="00534EBB">
        <w:t>39.</w:t>
      </w:r>
      <w:r w:rsidRPr="00534EBB">
        <w:tab/>
        <w:t xml:space="preserve">The penalties applicable to prison officers or </w:t>
      </w:r>
      <w:r w:rsidR="00F62577">
        <w:t>officials</w:t>
      </w:r>
      <w:r w:rsidRPr="00534EBB">
        <w:t xml:space="preserve"> who </w:t>
      </w:r>
      <w:r w:rsidR="00F62577">
        <w:t>violate</w:t>
      </w:r>
      <w:r w:rsidRPr="00534EBB">
        <w:t xml:space="preserve"> a fundamental right set out in </w:t>
      </w:r>
      <w:r w:rsidR="00F62577">
        <w:t>c</w:t>
      </w:r>
      <w:r w:rsidRPr="00534EBB">
        <w:t xml:space="preserve">hapters III and IV of </w:t>
      </w:r>
      <w:r w:rsidR="00F62577">
        <w:t>t</w:t>
      </w:r>
      <w:r w:rsidRPr="00534EBB">
        <w:t xml:space="preserve">itle II of the Constitution are </w:t>
      </w:r>
      <w:r w:rsidR="00F62577">
        <w:t>established</w:t>
      </w:r>
      <w:r w:rsidRPr="00534EBB">
        <w:t xml:space="preserve"> in articles 343 and 347 of the Criminal Code. </w:t>
      </w:r>
    </w:p>
    <w:p w:rsidR="00534EBB" w:rsidRPr="00534EBB" w:rsidRDefault="00534EBB" w:rsidP="00534EBB">
      <w:pPr>
        <w:pStyle w:val="SingleTxtG"/>
      </w:pPr>
      <w:r w:rsidRPr="00534EBB">
        <w:t>40.</w:t>
      </w:r>
      <w:r w:rsidRPr="00534EBB">
        <w:tab/>
        <w:t xml:space="preserve">The Qualified Act on Extradition of 28 November 1996, based on the provisions of the European Convention on Extradition, provides guarantees for persons subject to extradition. </w:t>
      </w:r>
    </w:p>
    <w:p w:rsidR="00534EBB" w:rsidRPr="00534EBB" w:rsidRDefault="00534EBB" w:rsidP="00534EBB">
      <w:pPr>
        <w:pStyle w:val="SingleTxtG"/>
      </w:pPr>
      <w:r w:rsidRPr="00534EBB">
        <w:t>41.</w:t>
      </w:r>
      <w:r w:rsidRPr="00534EBB">
        <w:tab/>
        <w:t>The Public Prosecutor</w:t>
      </w:r>
      <w:r w:rsidR="00A46E72">
        <w:t>’</w:t>
      </w:r>
      <w:r w:rsidRPr="00534EBB">
        <w:t>s Office Act</w:t>
      </w:r>
      <w:r w:rsidR="00D315EB">
        <w:t xml:space="preserve"> </w:t>
      </w:r>
      <w:r w:rsidRPr="00534EBB">
        <w:t>of 12 December 1996 regulates the functions to be carried out by th</w:t>
      </w:r>
      <w:r w:rsidR="00F62577">
        <w:t>at</w:t>
      </w:r>
      <w:r w:rsidRPr="00534EBB">
        <w:t xml:space="preserve"> </w:t>
      </w:r>
      <w:r w:rsidR="00F62577">
        <w:t>O</w:t>
      </w:r>
      <w:r w:rsidRPr="00534EBB">
        <w:t xml:space="preserve">ffice, </w:t>
      </w:r>
      <w:r w:rsidR="00F62577">
        <w:t>notably to</w:t>
      </w:r>
      <w:r w:rsidRPr="00534EBB">
        <w:t xml:space="preserve"> receiv</w:t>
      </w:r>
      <w:r w:rsidR="00F62577">
        <w:t>e</w:t>
      </w:r>
      <w:r w:rsidRPr="00534EBB">
        <w:t xml:space="preserve"> complaints and, once standard checks have been completed, order a preliminary investigation, if appropriate, before forwarding the case to the courts. </w:t>
      </w:r>
    </w:p>
    <w:p w:rsidR="00534EBB" w:rsidRPr="00534EBB" w:rsidRDefault="00534EBB" w:rsidP="00534EBB">
      <w:pPr>
        <w:pStyle w:val="H23G"/>
      </w:pPr>
      <w:r w:rsidRPr="00534EBB">
        <w:tab/>
        <w:t>2.</w:t>
      </w:r>
      <w:r w:rsidRPr="00534EBB">
        <w:tab/>
        <w:t xml:space="preserve">Relevant international instruments </w:t>
      </w:r>
    </w:p>
    <w:p w:rsidR="00534EBB" w:rsidRPr="00534EBB" w:rsidRDefault="00227294" w:rsidP="00227294">
      <w:pPr>
        <w:pStyle w:val="H23G"/>
      </w:pPr>
      <w:r>
        <w:tab/>
      </w:r>
      <w:r>
        <w:tab/>
      </w:r>
      <w:r w:rsidR="00534EBB" w:rsidRPr="00534EBB">
        <w:t>Table 1</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6"/>
        <w:gridCol w:w="2400"/>
        <w:gridCol w:w="1100"/>
        <w:gridCol w:w="1100"/>
        <w:gridCol w:w="1100"/>
        <w:gridCol w:w="1139"/>
      </w:tblGrid>
      <w:tr w:rsidR="00534EBB" w:rsidRPr="00C54BEB" w:rsidTr="006362E4">
        <w:trPr>
          <w:cantSplit/>
          <w:trHeight w:val="240"/>
          <w:tblHeader/>
        </w:trPr>
        <w:tc>
          <w:tcPr>
            <w:tcW w:w="1666" w:type="dxa"/>
            <w:tcBorders>
              <w:top w:val="single" w:sz="4" w:space="0" w:color="auto"/>
              <w:bottom w:val="single" w:sz="12" w:space="0" w:color="auto"/>
            </w:tcBorders>
            <w:shd w:val="clear" w:color="auto" w:fill="auto"/>
            <w:vAlign w:val="bottom"/>
          </w:tcPr>
          <w:p w:rsidR="00534EBB" w:rsidRPr="00C54BEB" w:rsidRDefault="00534EBB" w:rsidP="00C54BEB">
            <w:pPr>
              <w:suppressAutoHyphens w:val="0"/>
              <w:spacing w:before="80" w:after="80" w:line="200" w:lineRule="exact"/>
              <w:ind w:right="113"/>
              <w:rPr>
                <w:i/>
                <w:sz w:val="16"/>
              </w:rPr>
            </w:pPr>
            <w:r w:rsidRPr="00C54BEB">
              <w:rPr>
                <w:i/>
                <w:sz w:val="16"/>
              </w:rPr>
              <w:t>Organization</w:t>
            </w:r>
          </w:p>
        </w:tc>
        <w:tc>
          <w:tcPr>
            <w:tcW w:w="2400" w:type="dxa"/>
            <w:tcBorders>
              <w:top w:val="single" w:sz="4" w:space="0" w:color="auto"/>
              <w:bottom w:val="single" w:sz="12" w:space="0" w:color="auto"/>
            </w:tcBorders>
            <w:shd w:val="clear" w:color="auto" w:fill="auto"/>
            <w:vAlign w:val="bottom"/>
          </w:tcPr>
          <w:p w:rsidR="00534EBB" w:rsidRPr="00C54BEB" w:rsidRDefault="00534EBB" w:rsidP="00C54BEB">
            <w:pPr>
              <w:suppressAutoHyphens w:val="0"/>
              <w:spacing w:before="80" w:after="80" w:line="200" w:lineRule="exact"/>
              <w:ind w:right="113"/>
              <w:rPr>
                <w:i/>
                <w:sz w:val="16"/>
              </w:rPr>
            </w:pPr>
            <w:r w:rsidRPr="00C54BEB">
              <w:rPr>
                <w:i/>
                <w:sz w:val="16"/>
              </w:rPr>
              <w:t>Instrument</w:t>
            </w:r>
          </w:p>
        </w:tc>
        <w:tc>
          <w:tcPr>
            <w:tcW w:w="1100" w:type="dxa"/>
            <w:tcBorders>
              <w:top w:val="single" w:sz="4" w:space="0" w:color="auto"/>
              <w:bottom w:val="single" w:sz="12" w:space="0" w:color="auto"/>
            </w:tcBorders>
            <w:shd w:val="clear" w:color="auto" w:fill="auto"/>
            <w:vAlign w:val="bottom"/>
          </w:tcPr>
          <w:p w:rsidR="00534EBB" w:rsidRPr="00C54BEB" w:rsidRDefault="00534EBB" w:rsidP="00C54BEB">
            <w:pPr>
              <w:suppressAutoHyphens w:val="0"/>
              <w:spacing w:before="80" w:after="80" w:line="200" w:lineRule="exact"/>
              <w:ind w:right="113"/>
              <w:rPr>
                <w:i/>
                <w:sz w:val="16"/>
              </w:rPr>
            </w:pPr>
            <w:r w:rsidRPr="00C54BEB">
              <w:rPr>
                <w:i/>
                <w:sz w:val="16"/>
              </w:rPr>
              <w:t>Deposit of instrument</w:t>
            </w:r>
          </w:p>
        </w:tc>
        <w:tc>
          <w:tcPr>
            <w:tcW w:w="1100" w:type="dxa"/>
            <w:tcBorders>
              <w:top w:val="single" w:sz="4" w:space="0" w:color="auto"/>
              <w:bottom w:val="single" w:sz="12" w:space="0" w:color="auto"/>
            </w:tcBorders>
            <w:shd w:val="clear" w:color="auto" w:fill="auto"/>
            <w:vAlign w:val="bottom"/>
          </w:tcPr>
          <w:p w:rsidR="00534EBB" w:rsidRPr="00C54BEB" w:rsidRDefault="00534EBB" w:rsidP="00C54BEB">
            <w:pPr>
              <w:suppressAutoHyphens w:val="0"/>
              <w:spacing w:before="80" w:after="80" w:line="200" w:lineRule="exact"/>
              <w:ind w:right="113"/>
              <w:rPr>
                <w:i/>
                <w:sz w:val="16"/>
              </w:rPr>
            </w:pPr>
            <w:r w:rsidRPr="00C54BEB">
              <w:rPr>
                <w:i/>
                <w:sz w:val="16"/>
              </w:rPr>
              <w:t>Signature</w:t>
            </w:r>
          </w:p>
        </w:tc>
        <w:tc>
          <w:tcPr>
            <w:tcW w:w="1100" w:type="dxa"/>
            <w:tcBorders>
              <w:top w:val="single" w:sz="4" w:space="0" w:color="auto"/>
              <w:bottom w:val="single" w:sz="12" w:space="0" w:color="auto"/>
            </w:tcBorders>
            <w:shd w:val="clear" w:color="auto" w:fill="auto"/>
            <w:vAlign w:val="bottom"/>
          </w:tcPr>
          <w:p w:rsidR="00534EBB" w:rsidRPr="00C54BEB" w:rsidRDefault="00534EBB" w:rsidP="006362E4">
            <w:pPr>
              <w:suppressAutoHyphens w:val="0"/>
              <w:spacing w:before="80" w:after="80" w:line="200" w:lineRule="exact"/>
              <w:rPr>
                <w:i/>
                <w:sz w:val="16"/>
              </w:rPr>
            </w:pPr>
            <w:r w:rsidRPr="00C54BEB">
              <w:rPr>
                <w:i/>
                <w:sz w:val="16"/>
              </w:rPr>
              <w:t>Ratification</w:t>
            </w:r>
            <w:r w:rsidR="00D315EB">
              <w:rPr>
                <w:i/>
                <w:sz w:val="16"/>
              </w:rPr>
              <w:t xml:space="preserve"> </w:t>
            </w:r>
            <w:r w:rsidRPr="00C54BEB">
              <w:rPr>
                <w:i/>
                <w:sz w:val="16"/>
              </w:rPr>
              <w:t>(R)</w:t>
            </w:r>
            <w:r w:rsidR="004D4D4A">
              <w:rPr>
                <w:i/>
                <w:sz w:val="16"/>
              </w:rPr>
              <w:br/>
            </w:r>
            <w:r w:rsidRPr="00C54BEB">
              <w:rPr>
                <w:i/>
                <w:sz w:val="16"/>
              </w:rPr>
              <w:t>Accession (A)</w:t>
            </w:r>
          </w:p>
        </w:tc>
        <w:tc>
          <w:tcPr>
            <w:tcW w:w="1139" w:type="dxa"/>
            <w:tcBorders>
              <w:top w:val="single" w:sz="4" w:space="0" w:color="auto"/>
              <w:bottom w:val="single" w:sz="12" w:space="0" w:color="auto"/>
            </w:tcBorders>
            <w:shd w:val="clear" w:color="auto" w:fill="auto"/>
            <w:vAlign w:val="bottom"/>
          </w:tcPr>
          <w:p w:rsidR="00534EBB" w:rsidRPr="00C54BEB" w:rsidRDefault="00534EBB" w:rsidP="00C54BEB">
            <w:pPr>
              <w:suppressAutoHyphens w:val="0"/>
              <w:spacing w:before="80" w:after="80" w:line="200" w:lineRule="exact"/>
              <w:ind w:right="113"/>
              <w:rPr>
                <w:i/>
                <w:sz w:val="16"/>
              </w:rPr>
            </w:pPr>
            <w:r w:rsidRPr="00C54BEB">
              <w:rPr>
                <w:i/>
                <w:sz w:val="16"/>
              </w:rPr>
              <w:t>Entry into force</w:t>
            </w:r>
          </w:p>
        </w:tc>
      </w:tr>
      <w:tr w:rsidR="00C52C7E" w:rsidRPr="00C54BEB" w:rsidTr="006362E4">
        <w:trPr>
          <w:cantSplit/>
          <w:trHeight w:hRule="exact" w:val="113"/>
          <w:tblHeader/>
        </w:trPr>
        <w:tc>
          <w:tcPr>
            <w:tcW w:w="1666" w:type="dxa"/>
            <w:tcBorders>
              <w:top w:val="single" w:sz="12" w:space="0" w:color="auto"/>
              <w:bottom w:val="nil"/>
            </w:tcBorders>
            <w:shd w:val="clear" w:color="auto" w:fill="auto"/>
          </w:tcPr>
          <w:p w:rsidR="00C52C7E" w:rsidRPr="00C54BEB" w:rsidRDefault="00C52C7E" w:rsidP="00C54BEB">
            <w:pPr>
              <w:suppressAutoHyphens w:val="0"/>
              <w:spacing w:before="40" w:after="120" w:line="220" w:lineRule="exact"/>
              <w:ind w:right="113"/>
            </w:pPr>
          </w:p>
        </w:tc>
        <w:tc>
          <w:tcPr>
            <w:tcW w:w="2400" w:type="dxa"/>
            <w:tcBorders>
              <w:top w:val="single" w:sz="12" w:space="0" w:color="auto"/>
              <w:bottom w:val="nil"/>
            </w:tcBorders>
            <w:shd w:val="clear" w:color="auto" w:fill="auto"/>
          </w:tcPr>
          <w:p w:rsidR="00C52C7E" w:rsidRPr="00C54BEB" w:rsidRDefault="00C52C7E" w:rsidP="00C54BEB">
            <w:pPr>
              <w:suppressAutoHyphens w:val="0"/>
              <w:spacing w:before="40" w:after="120" w:line="220" w:lineRule="exact"/>
              <w:ind w:right="113"/>
            </w:pPr>
          </w:p>
        </w:tc>
        <w:tc>
          <w:tcPr>
            <w:tcW w:w="1100" w:type="dxa"/>
            <w:tcBorders>
              <w:top w:val="single" w:sz="12" w:space="0" w:color="auto"/>
              <w:bottom w:val="nil"/>
            </w:tcBorders>
            <w:shd w:val="clear" w:color="auto" w:fill="auto"/>
          </w:tcPr>
          <w:p w:rsidR="00C52C7E" w:rsidRPr="00C54BEB" w:rsidRDefault="00C52C7E" w:rsidP="00C54BEB">
            <w:pPr>
              <w:suppressAutoHyphens w:val="0"/>
              <w:spacing w:before="40" w:after="120" w:line="220" w:lineRule="exact"/>
              <w:ind w:right="113"/>
            </w:pPr>
          </w:p>
        </w:tc>
        <w:tc>
          <w:tcPr>
            <w:tcW w:w="1100" w:type="dxa"/>
            <w:tcBorders>
              <w:top w:val="single" w:sz="12" w:space="0" w:color="auto"/>
              <w:bottom w:val="nil"/>
            </w:tcBorders>
            <w:shd w:val="clear" w:color="auto" w:fill="auto"/>
          </w:tcPr>
          <w:p w:rsidR="00C52C7E" w:rsidRPr="00C54BEB" w:rsidRDefault="00C52C7E" w:rsidP="00C54BEB">
            <w:pPr>
              <w:suppressAutoHyphens w:val="0"/>
              <w:spacing w:before="40" w:after="120" w:line="220" w:lineRule="exact"/>
              <w:ind w:right="113"/>
            </w:pPr>
          </w:p>
        </w:tc>
        <w:tc>
          <w:tcPr>
            <w:tcW w:w="1100" w:type="dxa"/>
            <w:tcBorders>
              <w:top w:val="single" w:sz="12" w:space="0" w:color="auto"/>
              <w:bottom w:val="nil"/>
            </w:tcBorders>
            <w:shd w:val="clear" w:color="auto" w:fill="auto"/>
          </w:tcPr>
          <w:p w:rsidR="00C52C7E" w:rsidRPr="00C54BEB" w:rsidRDefault="00C52C7E" w:rsidP="00C54BEB">
            <w:pPr>
              <w:suppressAutoHyphens w:val="0"/>
              <w:spacing w:before="40" w:after="120" w:line="220" w:lineRule="exact"/>
              <w:ind w:right="113"/>
            </w:pPr>
          </w:p>
        </w:tc>
        <w:tc>
          <w:tcPr>
            <w:tcW w:w="1139" w:type="dxa"/>
            <w:tcBorders>
              <w:top w:val="single" w:sz="12" w:space="0" w:color="auto"/>
              <w:bottom w:val="nil"/>
            </w:tcBorders>
            <w:shd w:val="clear" w:color="auto" w:fill="auto"/>
          </w:tcPr>
          <w:p w:rsidR="00C52C7E" w:rsidRPr="00C54BEB" w:rsidRDefault="00C52C7E" w:rsidP="00C54BEB">
            <w:pPr>
              <w:suppressAutoHyphens w:val="0"/>
              <w:spacing w:before="40" w:after="120" w:line="220" w:lineRule="exact"/>
              <w:ind w:right="113"/>
            </w:pPr>
          </w:p>
        </w:tc>
      </w:tr>
      <w:tr w:rsidR="00534EBB" w:rsidRPr="00C54BEB" w:rsidTr="006362E4">
        <w:trPr>
          <w:cantSplit/>
          <w:trHeight w:val="240"/>
        </w:trPr>
        <w:tc>
          <w:tcPr>
            <w:tcW w:w="1666"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 xml:space="preserve">Council of </w:t>
            </w:r>
            <w:smartTag w:uri="urn:schemas-microsoft-com:office:smarttags" w:element="place">
              <w:r w:rsidRPr="00C54BEB">
                <w:t>Europe</w:t>
              </w:r>
            </w:smartTag>
          </w:p>
        </w:tc>
        <w:tc>
          <w:tcPr>
            <w:tcW w:w="2400"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European Convention for the Prevention of Torture and Inhuman or Degrading Treatment or Punishment (26/11/1987)</w:t>
            </w:r>
          </w:p>
        </w:tc>
        <w:tc>
          <w:tcPr>
            <w:tcW w:w="1100"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06/01/1997</w:t>
            </w:r>
          </w:p>
        </w:tc>
        <w:tc>
          <w:tcPr>
            <w:tcW w:w="1100"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10/09/1996</w:t>
            </w:r>
          </w:p>
        </w:tc>
        <w:tc>
          <w:tcPr>
            <w:tcW w:w="1100"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R</w:t>
            </w:r>
          </w:p>
        </w:tc>
        <w:tc>
          <w:tcPr>
            <w:tcW w:w="1139"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01/05/1997</w:t>
            </w:r>
          </w:p>
        </w:tc>
      </w:tr>
      <w:tr w:rsidR="00534EBB" w:rsidRPr="00C54BEB" w:rsidTr="006362E4">
        <w:trPr>
          <w:cantSplit/>
          <w:trHeight w:val="240"/>
        </w:trPr>
        <w:tc>
          <w:tcPr>
            <w:tcW w:w="1666" w:type="dxa"/>
            <w:shd w:val="clear" w:color="auto" w:fill="auto"/>
          </w:tcPr>
          <w:p w:rsidR="00534EBB" w:rsidRPr="00C54BEB" w:rsidRDefault="00534EBB" w:rsidP="00C54BEB">
            <w:pPr>
              <w:suppressAutoHyphens w:val="0"/>
              <w:spacing w:before="40" w:after="120" w:line="220" w:lineRule="exact"/>
              <w:ind w:right="113"/>
            </w:pPr>
          </w:p>
        </w:tc>
        <w:tc>
          <w:tcPr>
            <w:tcW w:w="2400" w:type="dxa"/>
            <w:shd w:val="clear" w:color="auto" w:fill="auto"/>
          </w:tcPr>
          <w:p w:rsidR="00534EBB" w:rsidRPr="00C54BEB" w:rsidRDefault="00534EBB" w:rsidP="00C54BEB">
            <w:pPr>
              <w:suppressAutoHyphens w:val="0"/>
              <w:spacing w:before="40" w:after="120" w:line="220" w:lineRule="exact"/>
              <w:ind w:right="113"/>
            </w:pPr>
            <w:r w:rsidRPr="00C54BEB">
              <w:t>Protocol No. 1 to the European Convention for the Prevention of Torture and Inhuman or Degrading Treatment or Punishment</w:t>
            </w:r>
            <w:r w:rsidR="00D315EB">
              <w:t xml:space="preserve"> </w:t>
            </w:r>
            <w:r w:rsidRPr="00C54BEB">
              <w:t>(04/11/1993)</w:t>
            </w:r>
          </w:p>
        </w:tc>
        <w:tc>
          <w:tcPr>
            <w:tcW w:w="1100" w:type="dxa"/>
            <w:shd w:val="clear" w:color="auto" w:fill="auto"/>
          </w:tcPr>
          <w:p w:rsidR="00534EBB" w:rsidRPr="00C54BEB" w:rsidRDefault="00534EBB" w:rsidP="00C54BEB">
            <w:pPr>
              <w:suppressAutoHyphens w:val="0"/>
              <w:spacing w:before="40" w:after="120" w:line="220" w:lineRule="exact"/>
              <w:ind w:right="113"/>
            </w:pPr>
            <w:r w:rsidRPr="00C54BEB">
              <w:t>13/07/2000</w:t>
            </w:r>
          </w:p>
        </w:tc>
        <w:tc>
          <w:tcPr>
            <w:tcW w:w="1100" w:type="dxa"/>
            <w:shd w:val="clear" w:color="auto" w:fill="auto"/>
          </w:tcPr>
          <w:p w:rsidR="00534EBB" w:rsidRPr="00C54BEB" w:rsidRDefault="00534EBB" w:rsidP="00C54BEB">
            <w:pPr>
              <w:suppressAutoHyphens w:val="0"/>
              <w:spacing w:before="40" w:after="120" w:line="220" w:lineRule="exact"/>
              <w:ind w:right="113"/>
            </w:pPr>
            <w:r w:rsidRPr="00C54BEB">
              <w:t>04/11/1999</w:t>
            </w:r>
          </w:p>
        </w:tc>
        <w:tc>
          <w:tcPr>
            <w:tcW w:w="1100" w:type="dxa"/>
            <w:shd w:val="clear" w:color="auto" w:fill="auto"/>
          </w:tcPr>
          <w:p w:rsidR="00534EBB" w:rsidRPr="00C54BEB" w:rsidRDefault="00534EBB" w:rsidP="00C54BEB">
            <w:pPr>
              <w:suppressAutoHyphens w:val="0"/>
              <w:spacing w:before="40" w:after="120" w:line="220" w:lineRule="exact"/>
              <w:ind w:right="113"/>
            </w:pPr>
            <w:r w:rsidRPr="00C54BEB">
              <w:t>R</w:t>
            </w:r>
          </w:p>
        </w:tc>
        <w:tc>
          <w:tcPr>
            <w:tcW w:w="1139" w:type="dxa"/>
            <w:shd w:val="clear" w:color="auto" w:fill="auto"/>
          </w:tcPr>
          <w:p w:rsidR="00534EBB" w:rsidRPr="00C54BEB" w:rsidRDefault="00534EBB" w:rsidP="00C54BEB">
            <w:pPr>
              <w:suppressAutoHyphens w:val="0"/>
              <w:spacing w:before="40" w:after="120" w:line="220" w:lineRule="exact"/>
              <w:ind w:right="113"/>
            </w:pPr>
            <w:r w:rsidRPr="00C54BEB">
              <w:t>01/03/2002</w:t>
            </w:r>
          </w:p>
        </w:tc>
      </w:tr>
      <w:tr w:rsidR="00534EBB" w:rsidRPr="00C54BEB" w:rsidTr="006362E4">
        <w:trPr>
          <w:cantSplit/>
          <w:trHeight w:val="240"/>
        </w:trPr>
        <w:tc>
          <w:tcPr>
            <w:tcW w:w="1666" w:type="dxa"/>
            <w:shd w:val="clear" w:color="auto" w:fill="auto"/>
          </w:tcPr>
          <w:p w:rsidR="00534EBB" w:rsidRPr="00C54BEB" w:rsidRDefault="00534EBB" w:rsidP="00C54BEB">
            <w:pPr>
              <w:suppressAutoHyphens w:val="0"/>
              <w:spacing w:before="40" w:after="120" w:line="220" w:lineRule="exact"/>
              <w:ind w:right="113"/>
            </w:pPr>
          </w:p>
        </w:tc>
        <w:tc>
          <w:tcPr>
            <w:tcW w:w="2400" w:type="dxa"/>
            <w:shd w:val="clear" w:color="auto" w:fill="auto"/>
          </w:tcPr>
          <w:p w:rsidR="00534EBB" w:rsidRPr="00C54BEB" w:rsidRDefault="00534EBB" w:rsidP="00C54BEB">
            <w:pPr>
              <w:suppressAutoHyphens w:val="0"/>
              <w:spacing w:before="40" w:after="120" w:line="220" w:lineRule="exact"/>
              <w:ind w:right="113"/>
            </w:pPr>
            <w:r w:rsidRPr="00C54BEB">
              <w:t>European Convention on Extradition 13/12/1957</w:t>
            </w:r>
            <w:r w:rsidR="00D315EB">
              <w:t xml:space="preserve"> </w:t>
            </w:r>
            <w:r w:rsidRPr="00C54BEB">
              <w:t>ratified 22/01/2000</w:t>
            </w:r>
          </w:p>
        </w:tc>
        <w:tc>
          <w:tcPr>
            <w:tcW w:w="1100" w:type="dxa"/>
            <w:shd w:val="clear" w:color="auto" w:fill="auto"/>
          </w:tcPr>
          <w:p w:rsidR="00534EBB" w:rsidRPr="00C54BEB" w:rsidRDefault="00534EBB" w:rsidP="00C54BEB">
            <w:pPr>
              <w:suppressAutoHyphens w:val="0"/>
              <w:spacing w:before="40" w:after="120" w:line="220" w:lineRule="exact"/>
              <w:ind w:right="113"/>
            </w:pPr>
          </w:p>
        </w:tc>
        <w:tc>
          <w:tcPr>
            <w:tcW w:w="1100" w:type="dxa"/>
            <w:shd w:val="clear" w:color="auto" w:fill="auto"/>
          </w:tcPr>
          <w:p w:rsidR="00534EBB" w:rsidRPr="00C54BEB" w:rsidRDefault="00534EBB" w:rsidP="00C54BEB">
            <w:pPr>
              <w:suppressAutoHyphens w:val="0"/>
              <w:spacing w:before="40" w:after="120" w:line="220" w:lineRule="exact"/>
              <w:ind w:right="113"/>
            </w:pPr>
          </w:p>
        </w:tc>
        <w:tc>
          <w:tcPr>
            <w:tcW w:w="1100" w:type="dxa"/>
            <w:shd w:val="clear" w:color="auto" w:fill="auto"/>
          </w:tcPr>
          <w:p w:rsidR="00534EBB" w:rsidRPr="00C54BEB" w:rsidRDefault="00534EBB" w:rsidP="00C54BEB">
            <w:pPr>
              <w:suppressAutoHyphens w:val="0"/>
              <w:spacing w:before="40" w:after="120" w:line="220" w:lineRule="exact"/>
              <w:ind w:right="113"/>
            </w:pPr>
            <w:r w:rsidRPr="00C54BEB">
              <w:t>R</w:t>
            </w:r>
          </w:p>
        </w:tc>
        <w:tc>
          <w:tcPr>
            <w:tcW w:w="1139" w:type="dxa"/>
            <w:shd w:val="clear" w:color="auto" w:fill="auto"/>
          </w:tcPr>
          <w:p w:rsidR="00534EBB" w:rsidRPr="00C54BEB" w:rsidRDefault="00534EBB" w:rsidP="00C54BEB">
            <w:pPr>
              <w:suppressAutoHyphens w:val="0"/>
              <w:spacing w:before="40" w:after="120" w:line="220" w:lineRule="exact"/>
              <w:ind w:right="113"/>
            </w:pPr>
          </w:p>
        </w:tc>
      </w:tr>
      <w:tr w:rsidR="00534EBB" w:rsidRPr="00C54BEB" w:rsidTr="006362E4">
        <w:trPr>
          <w:cantSplit/>
          <w:trHeight w:val="240"/>
        </w:trPr>
        <w:tc>
          <w:tcPr>
            <w:tcW w:w="1666" w:type="dxa"/>
            <w:tcBorders>
              <w:bottom w:val="nil"/>
            </w:tcBorders>
            <w:shd w:val="clear" w:color="auto" w:fill="auto"/>
          </w:tcPr>
          <w:p w:rsidR="00534EBB" w:rsidRPr="00C54BEB" w:rsidRDefault="00534EBB" w:rsidP="00C54BEB">
            <w:pPr>
              <w:suppressAutoHyphens w:val="0"/>
              <w:spacing w:before="40" w:after="120" w:line="220" w:lineRule="exact"/>
              <w:ind w:right="113"/>
            </w:pPr>
          </w:p>
        </w:tc>
        <w:tc>
          <w:tcPr>
            <w:tcW w:w="2400" w:type="dxa"/>
            <w:tcBorders>
              <w:bottom w:val="nil"/>
            </w:tcBorders>
            <w:shd w:val="clear" w:color="auto" w:fill="auto"/>
          </w:tcPr>
          <w:p w:rsidR="00534EBB" w:rsidRPr="00C54BEB" w:rsidRDefault="00534EBB" w:rsidP="00C54BEB">
            <w:pPr>
              <w:suppressAutoHyphens w:val="0"/>
              <w:spacing w:before="40" w:after="120" w:line="220" w:lineRule="exact"/>
              <w:ind w:right="113"/>
            </w:pPr>
            <w:r w:rsidRPr="00C54BEB">
              <w:t xml:space="preserve">European Convention on Mutual Assistance in Criminal Matters signed in </w:t>
            </w:r>
            <w:smartTag w:uri="urn:schemas-microsoft-com:office:smarttags" w:element="City">
              <w:r w:rsidRPr="00C54BEB">
                <w:t>Strasbourg</w:t>
              </w:r>
            </w:smartTag>
            <w:r w:rsidRPr="00C54BEB">
              <w:t xml:space="preserve"> on 20/04/1959 and ratified by </w:t>
            </w:r>
            <w:smartTag w:uri="urn:schemas-microsoft-com:office:smarttags" w:element="country-region">
              <w:smartTag w:uri="urn:schemas-microsoft-com:office:smarttags" w:element="place">
                <w:r w:rsidRPr="00C54BEB">
                  <w:t>Andorra</w:t>
                </w:r>
              </w:smartTag>
            </w:smartTag>
            <w:r w:rsidRPr="00C54BEB">
              <w:t xml:space="preserve"> on 21/02/2005</w:t>
            </w:r>
          </w:p>
        </w:tc>
        <w:tc>
          <w:tcPr>
            <w:tcW w:w="1100" w:type="dxa"/>
            <w:tcBorders>
              <w:bottom w:val="nil"/>
            </w:tcBorders>
            <w:shd w:val="clear" w:color="auto" w:fill="auto"/>
          </w:tcPr>
          <w:p w:rsidR="00534EBB" w:rsidRPr="00C54BEB" w:rsidRDefault="00534EBB" w:rsidP="00C54BEB">
            <w:pPr>
              <w:suppressAutoHyphens w:val="0"/>
              <w:spacing w:before="40" w:after="120" w:line="220" w:lineRule="exact"/>
              <w:ind w:right="113"/>
            </w:pPr>
          </w:p>
        </w:tc>
        <w:tc>
          <w:tcPr>
            <w:tcW w:w="1100" w:type="dxa"/>
            <w:tcBorders>
              <w:bottom w:val="nil"/>
            </w:tcBorders>
            <w:shd w:val="clear" w:color="auto" w:fill="auto"/>
          </w:tcPr>
          <w:p w:rsidR="00534EBB" w:rsidRPr="00C54BEB" w:rsidRDefault="00534EBB" w:rsidP="00C54BEB">
            <w:pPr>
              <w:suppressAutoHyphens w:val="0"/>
              <w:spacing w:before="40" w:after="120" w:line="220" w:lineRule="exact"/>
              <w:ind w:right="113"/>
            </w:pPr>
          </w:p>
        </w:tc>
        <w:tc>
          <w:tcPr>
            <w:tcW w:w="1100" w:type="dxa"/>
            <w:tcBorders>
              <w:bottom w:val="nil"/>
            </w:tcBorders>
            <w:shd w:val="clear" w:color="auto" w:fill="auto"/>
          </w:tcPr>
          <w:p w:rsidR="00534EBB" w:rsidRPr="00C54BEB" w:rsidRDefault="00534EBB" w:rsidP="00C54BEB">
            <w:pPr>
              <w:suppressAutoHyphens w:val="0"/>
              <w:spacing w:before="40" w:after="120" w:line="220" w:lineRule="exact"/>
              <w:ind w:right="113"/>
            </w:pPr>
            <w:r w:rsidRPr="00C54BEB">
              <w:t>R</w:t>
            </w:r>
          </w:p>
        </w:tc>
        <w:tc>
          <w:tcPr>
            <w:tcW w:w="1139" w:type="dxa"/>
            <w:tcBorders>
              <w:bottom w:val="nil"/>
            </w:tcBorders>
            <w:shd w:val="clear" w:color="auto" w:fill="auto"/>
          </w:tcPr>
          <w:p w:rsidR="00534EBB" w:rsidRPr="00C54BEB" w:rsidRDefault="00534EBB" w:rsidP="00C54BEB">
            <w:pPr>
              <w:suppressAutoHyphens w:val="0"/>
              <w:spacing w:before="40" w:after="120" w:line="220" w:lineRule="exact"/>
              <w:ind w:right="113"/>
            </w:pPr>
          </w:p>
        </w:tc>
      </w:tr>
      <w:tr w:rsidR="00534EBB" w:rsidRPr="00C54BEB" w:rsidTr="006362E4">
        <w:trPr>
          <w:cantSplit/>
          <w:trHeight w:val="240"/>
        </w:trPr>
        <w:tc>
          <w:tcPr>
            <w:tcW w:w="1666" w:type="dxa"/>
            <w:tcBorders>
              <w:top w:val="nil"/>
              <w:bottom w:val="nil"/>
            </w:tcBorders>
            <w:shd w:val="clear" w:color="auto" w:fill="auto"/>
          </w:tcPr>
          <w:p w:rsidR="00534EBB" w:rsidRPr="00C54BEB" w:rsidRDefault="00534EBB" w:rsidP="00C54BEB">
            <w:pPr>
              <w:suppressAutoHyphens w:val="0"/>
              <w:spacing w:before="40" w:after="120" w:line="220" w:lineRule="exact"/>
              <w:ind w:right="113"/>
            </w:pPr>
          </w:p>
        </w:tc>
        <w:tc>
          <w:tcPr>
            <w:tcW w:w="2400" w:type="dxa"/>
            <w:tcBorders>
              <w:top w:val="nil"/>
              <w:bottom w:val="nil"/>
            </w:tcBorders>
            <w:shd w:val="clear" w:color="auto" w:fill="auto"/>
          </w:tcPr>
          <w:p w:rsidR="00534EBB" w:rsidRPr="00C54BEB" w:rsidRDefault="00534EBB" w:rsidP="00C54BEB">
            <w:pPr>
              <w:suppressAutoHyphens w:val="0"/>
              <w:spacing w:before="40" w:after="120" w:line="220" w:lineRule="exact"/>
              <w:ind w:right="113"/>
            </w:pPr>
            <w:r w:rsidRPr="00C54BEB">
              <w:t>Protocol No. 2 to the European Convention for the Prevention of Torture and Inhuman or Degrading Treatment or Punishment (04/11/1993)</w:t>
            </w:r>
          </w:p>
        </w:tc>
        <w:tc>
          <w:tcPr>
            <w:tcW w:w="1100" w:type="dxa"/>
            <w:tcBorders>
              <w:top w:val="nil"/>
              <w:bottom w:val="nil"/>
            </w:tcBorders>
            <w:shd w:val="clear" w:color="auto" w:fill="auto"/>
          </w:tcPr>
          <w:p w:rsidR="00534EBB" w:rsidRPr="00C54BEB" w:rsidRDefault="00534EBB" w:rsidP="00C54BEB">
            <w:pPr>
              <w:suppressAutoHyphens w:val="0"/>
              <w:spacing w:before="40" w:after="120" w:line="220" w:lineRule="exact"/>
              <w:ind w:right="113"/>
            </w:pPr>
            <w:r w:rsidRPr="00C54BEB">
              <w:t>13/07/2000</w:t>
            </w:r>
          </w:p>
        </w:tc>
        <w:tc>
          <w:tcPr>
            <w:tcW w:w="1100" w:type="dxa"/>
            <w:tcBorders>
              <w:top w:val="nil"/>
              <w:bottom w:val="nil"/>
            </w:tcBorders>
            <w:shd w:val="clear" w:color="auto" w:fill="auto"/>
          </w:tcPr>
          <w:p w:rsidR="00534EBB" w:rsidRPr="00C54BEB" w:rsidRDefault="00534EBB" w:rsidP="00C54BEB">
            <w:pPr>
              <w:suppressAutoHyphens w:val="0"/>
              <w:spacing w:before="40" w:after="120" w:line="220" w:lineRule="exact"/>
              <w:ind w:right="113"/>
            </w:pPr>
            <w:r w:rsidRPr="00C54BEB">
              <w:t>04/11/1999</w:t>
            </w:r>
          </w:p>
        </w:tc>
        <w:tc>
          <w:tcPr>
            <w:tcW w:w="1100" w:type="dxa"/>
            <w:tcBorders>
              <w:top w:val="nil"/>
              <w:bottom w:val="nil"/>
            </w:tcBorders>
            <w:shd w:val="clear" w:color="auto" w:fill="auto"/>
          </w:tcPr>
          <w:p w:rsidR="00534EBB" w:rsidRPr="00C54BEB" w:rsidRDefault="00534EBB" w:rsidP="00C54BEB">
            <w:pPr>
              <w:suppressAutoHyphens w:val="0"/>
              <w:spacing w:before="40" w:after="120" w:line="220" w:lineRule="exact"/>
              <w:ind w:right="113"/>
            </w:pPr>
            <w:r w:rsidRPr="00C54BEB">
              <w:t>R</w:t>
            </w:r>
          </w:p>
        </w:tc>
        <w:tc>
          <w:tcPr>
            <w:tcW w:w="1139" w:type="dxa"/>
            <w:tcBorders>
              <w:top w:val="nil"/>
              <w:bottom w:val="nil"/>
            </w:tcBorders>
            <w:shd w:val="clear" w:color="auto" w:fill="auto"/>
          </w:tcPr>
          <w:p w:rsidR="00534EBB" w:rsidRPr="00C54BEB" w:rsidRDefault="00534EBB" w:rsidP="00C54BEB">
            <w:pPr>
              <w:suppressAutoHyphens w:val="0"/>
              <w:spacing w:before="40" w:after="120" w:line="220" w:lineRule="exact"/>
              <w:ind w:right="113"/>
            </w:pPr>
            <w:r w:rsidRPr="00C54BEB">
              <w:t>01/03/2002</w:t>
            </w:r>
          </w:p>
        </w:tc>
      </w:tr>
      <w:tr w:rsidR="00534EBB" w:rsidRPr="00C54BEB" w:rsidTr="006362E4">
        <w:trPr>
          <w:cantSplit/>
          <w:trHeight w:val="240"/>
        </w:trPr>
        <w:tc>
          <w:tcPr>
            <w:tcW w:w="1666"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United Nations</w:t>
            </w:r>
          </w:p>
        </w:tc>
        <w:tc>
          <w:tcPr>
            <w:tcW w:w="2400"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Convention against Torture and Other Cruel, Inhuman or Degrading Treatment or Punishment (10/12/1984)</w:t>
            </w:r>
          </w:p>
        </w:tc>
        <w:tc>
          <w:tcPr>
            <w:tcW w:w="1100"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22/09/2006</w:t>
            </w:r>
          </w:p>
        </w:tc>
        <w:tc>
          <w:tcPr>
            <w:tcW w:w="1100"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05/08/2002</w:t>
            </w:r>
          </w:p>
        </w:tc>
        <w:tc>
          <w:tcPr>
            <w:tcW w:w="1100"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R</w:t>
            </w:r>
          </w:p>
        </w:tc>
        <w:tc>
          <w:tcPr>
            <w:tcW w:w="1139" w:type="dxa"/>
            <w:tcBorders>
              <w:top w:val="nil"/>
            </w:tcBorders>
            <w:shd w:val="clear" w:color="auto" w:fill="auto"/>
          </w:tcPr>
          <w:p w:rsidR="00534EBB" w:rsidRPr="00C54BEB" w:rsidRDefault="00534EBB" w:rsidP="00C54BEB">
            <w:pPr>
              <w:suppressAutoHyphens w:val="0"/>
              <w:spacing w:before="40" w:after="120" w:line="220" w:lineRule="exact"/>
              <w:ind w:right="113"/>
            </w:pPr>
            <w:r w:rsidRPr="00C54BEB">
              <w:t>22/10/2006</w:t>
            </w:r>
          </w:p>
        </w:tc>
      </w:tr>
      <w:tr w:rsidR="00534EBB" w:rsidRPr="00C54BEB" w:rsidTr="006362E4">
        <w:trPr>
          <w:cantSplit/>
          <w:trHeight w:val="240"/>
        </w:trPr>
        <w:tc>
          <w:tcPr>
            <w:tcW w:w="1666" w:type="dxa"/>
            <w:shd w:val="clear" w:color="auto" w:fill="auto"/>
          </w:tcPr>
          <w:p w:rsidR="00534EBB" w:rsidRPr="00C54BEB" w:rsidRDefault="00534EBB" w:rsidP="00C54BEB">
            <w:pPr>
              <w:suppressAutoHyphens w:val="0"/>
              <w:spacing w:before="40" w:after="120" w:line="220" w:lineRule="exact"/>
              <w:ind w:right="113"/>
            </w:pPr>
            <w:r w:rsidRPr="00C54BEB">
              <w:t>International Criminal Court</w:t>
            </w:r>
          </w:p>
        </w:tc>
        <w:tc>
          <w:tcPr>
            <w:tcW w:w="2400" w:type="dxa"/>
            <w:shd w:val="clear" w:color="auto" w:fill="auto"/>
          </w:tcPr>
          <w:p w:rsidR="00534EBB" w:rsidRPr="00C54BEB" w:rsidRDefault="00534EBB" w:rsidP="00C54BEB">
            <w:pPr>
              <w:suppressAutoHyphens w:val="0"/>
              <w:spacing w:before="40" w:after="120" w:line="220" w:lineRule="exact"/>
              <w:ind w:right="113"/>
            </w:pPr>
            <w:smartTag w:uri="urn:schemas-microsoft-com:office:smarttags" w:element="City">
              <w:smartTag w:uri="urn:schemas-microsoft-com:office:smarttags" w:element="place">
                <w:r w:rsidRPr="00C54BEB">
                  <w:t>Rome</w:t>
                </w:r>
              </w:smartTag>
            </w:smartTag>
            <w:r w:rsidRPr="00C54BEB">
              <w:t xml:space="preserve"> Statute of the International Criminal Court (17/07/1998)</w:t>
            </w:r>
          </w:p>
        </w:tc>
        <w:tc>
          <w:tcPr>
            <w:tcW w:w="1100" w:type="dxa"/>
            <w:shd w:val="clear" w:color="auto" w:fill="auto"/>
          </w:tcPr>
          <w:p w:rsidR="00534EBB" w:rsidRPr="00C54BEB" w:rsidRDefault="00534EBB" w:rsidP="00C54BEB">
            <w:pPr>
              <w:suppressAutoHyphens w:val="0"/>
              <w:spacing w:before="40" w:after="120" w:line="220" w:lineRule="exact"/>
              <w:ind w:right="113"/>
            </w:pPr>
            <w:r w:rsidRPr="00C54BEB">
              <w:t>30/04/2001</w:t>
            </w:r>
          </w:p>
        </w:tc>
        <w:tc>
          <w:tcPr>
            <w:tcW w:w="1100" w:type="dxa"/>
            <w:shd w:val="clear" w:color="auto" w:fill="auto"/>
          </w:tcPr>
          <w:p w:rsidR="00534EBB" w:rsidRPr="00C54BEB" w:rsidRDefault="00534EBB" w:rsidP="00C54BEB">
            <w:pPr>
              <w:suppressAutoHyphens w:val="0"/>
              <w:spacing w:before="40" w:after="120" w:line="220" w:lineRule="exact"/>
              <w:ind w:right="113"/>
            </w:pPr>
            <w:r w:rsidRPr="00C54BEB">
              <w:t>18/07/1998</w:t>
            </w:r>
          </w:p>
        </w:tc>
        <w:tc>
          <w:tcPr>
            <w:tcW w:w="1100" w:type="dxa"/>
            <w:shd w:val="clear" w:color="auto" w:fill="auto"/>
          </w:tcPr>
          <w:p w:rsidR="00534EBB" w:rsidRPr="00C54BEB" w:rsidRDefault="00534EBB" w:rsidP="00C54BEB">
            <w:pPr>
              <w:suppressAutoHyphens w:val="0"/>
              <w:spacing w:before="40" w:after="120" w:line="220" w:lineRule="exact"/>
              <w:ind w:right="113"/>
            </w:pPr>
            <w:r w:rsidRPr="00C54BEB">
              <w:t>R</w:t>
            </w:r>
          </w:p>
        </w:tc>
        <w:tc>
          <w:tcPr>
            <w:tcW w:w="1139" w:type="dxa"/>
            <w:shd w:val="clear" w:color="auto" w:fill="auto"/>
          </w:tcPr>
          <w:p w:rsidR="00534EBB" w:rsidRPr="00C54BEB" w:rsidRDefault="00534EBB" w:rsidP="00C54BEB">
            <w:pPr>
              <w:suppressAutoHyphens w:val="0"/>
              <w:spacing w:before="40" w:after="120" w:line="220" w:lineRule="exact"/>
              <w:ind w:right="113"/>
            </w:pPr>
            <w:r w:rsidRPr="00C54BEB">
              <w:t>01/07/2002</w:t>
            </w:r>
          </w:p>
        </w:tc>
      </w:tr>
    </w:tbl>
    <w:p w:rsidR="00534EBB" w:rsidRPr="00534EBB" w:rsidRDefault="00534EBB" w:rsidP="00534EBB">
      <w:pPr>
        <w:pStyle w:val="H23G"/>
      </w:pPr>
      <w:r w:rsidRPr="00534EBB">
        <w:tab/>
        <w:t>3.</w:t>
      </w:r>
      <w:r w:rsidRPr="00534EBB">
        <w:tab/>
        <w:t>Status of the Convention in the domestic legal order with respect to the Constitution and ordinary legislation</w:t>
      </w:r>
    </w:p>
    <w:p w:rsidR="00534EBB" w:rsidRPr="00534EBB" w:rsidRDefault="00534EBB" w:rsidP="00534EBB">
      <w:pPr>
        <w:pStyle w:val="SingleTxtG"/>
      </w:pPr>
      <w:r w:rsidRPr="00534EBB">
        <w:t>42.</w:t>
      </w:r>
      <w:r w:rsidRPr="00534EBB">
        <w:tab/>
        <w:t>As set out in article 3.4 of the Constitution, all international treaties form an integral part of the domestic legal order as of the date of their entry into force in the Principality of Andorra.</w:t>
      </w:r>
    </w:p>
    <w:p w:rsidR="00534EBB" w:rsidRPr="00534EBB" w:rsidRDefault="00534EBB" w:rsidP="00534EBB">
      <w:pPr>
        <w:pStyle w:val="SingleTxtG"/>
      </w:pPr>
      <w:r w:rsidRPr="00534EBB">
        <w:t>43.</w:t>
      </w:r>
      <w:r w:rsidRPr="00534EBB">
        <w:tab/>
        <w:t>Article 3.4 also stipulates that such international treaties and agreements may not be amended or abrogated by law.</w:t>
      </w:r>
    </w:p>
    <w:p w:rsidR="00534EBB" w:rsidRPr="00534EBB" w:rsidRDefault="00534EBB" w:rsidP="00534EBB">
      <w:pPr>
        <w:pStyle w:val="SingleTxtG"/>
      </w:pPr>
      <w:r w:rsidRPr="00534EBB">
        <w:t>44.</w:t>
      </w:r>
      <w:r w:rsidRPr="00534EBB">
        <w:tab/>
        <w:t xml:space="preserve">Furthermore, article 23 of the Qualified Act of 19 December 1996 </w:t>
      </w:r>
      <w:r w:rsidR="004D4D4A">
        <w:t>on</w:t>
      </w:r>
      <w:r w:rsidR="00C147DA">
        <w:t xml:space="preserve"> </w:t>
      </w:r>
      <w:r w:rsidR="008E1CF0">
        <w:t>A</w:t>
      </w:r>
      <w:r w:rsidR="00C147DA">
        <w:t>ction by the</w:t>
      </w:r>
      <w:r w:rsidRPr="00534EBB">
        <w:t xml:space="preserve"> State in respect of </w:t>
      </w:r>
      <w:r w:rsidR="00C147DA">
        <w:t>T</w:t>
      </w:r>
      <w:r w:rsidRPr="00534EBB">
        <w:t xml:space="preserve">reaties stipulates that the provisions of international treaties or agreements can be derogated from, amended or suspended only in such form as provided for in the treaties themselves or in accordance with the general </w:t>
      </w:r>
      <w:r w:rsidR="00C147DA">
        <w:t>rules</w:t>
      </w:r>
      <w:r w:rsidRPr="00534EBB">
        <w:t xml:space="preserve"> of international law. </w:t>
      </w:r>
    </w:p>
    <w:p w:rsidR="00534EBB" w:rsidRPr="00534EBB" w:rsidRDefault="00534EBB" w:rsidP="00534EBB">
      <w:pPr>
        <w:pStyle w:val="SingleTxtG"/>
      </w:pPr>
      <w:r w:rsidRPr="00534EBB">
        <w:t>45.</w:t>
      </w:r>
      <w:r w:rsidRPr="00534EBB">
        <w:tab/>
      </w:r>
      <w:r w:rsidR="00C147DA">
        <w:t>Thus</w:t>
      </w:r>
      <w:r w:rsidRPr="00534EBB">
        <w:t xml:space="preserve"> the Principality of Andorra has adopted a system that gives treaties precedence over ordinary legislation and provides for their direct application in domestic law, without </w:t>
      </w:r>
      <w:r w:rsidR="00C147DA">
        <w:t>any</w:t>
      </w:r>
      <w:r w:rsidRPr="00534EBB">
        <w:t xml:space="preserve"> unnecessary requirement of reciprocity.</w:t>
      </w:r>
    </w:p>
    <w:p w:rsidR="00534EBB" w:rsidRPr="00534EBB" w:rsidRDefault="00534EBB" w:rsidP="00534EBB">
      <w:pPr>
        <w:pStyle w:val="SingleTxtG"/>
      </w:pPr>
      <w:r w:rsidRPr="00534EBB">
        <w:t>46.</w:t>
      </w:r>
      <w:r w:rsidRPr="00534EBB">
        <w:tab/>
        <w:t>In addition, since article 3.1 of the Constitution stipulates that the Constitution is the highest law in the Andorran domestic legal system and article 19 of the Qualified Act of 19 December 1996</w:t>
      </w:r>
      <w:r w:rsidR="008E1CF0">
        <w:t xml:space="preserve"> on Action by the </w:t>
      </w:r>
      <w:r w:rsidR="00231370">
        <w:t xml:space="preserve">State activity in respect of Treaties </w:t>
      </w:r>
      <w:r w:rsidRPr="00534EBB">
        <w:t xml:space="preserve">establishes a procedure to verify the constitutionality of treaties before accession, it can be construed that, in the hierarchy of laws, the Andorran Constitution </w:t>
      </w:r>
      <w:r w:rsidR="00231370">
        <w:t>ranks</w:t>
      </w:r>
      <w:r w:rsidRPr="00534EBB">
        <w:t xml:space="preserve"> above</w:t>
      </w:r>
      <w:r w:rsidR="00231370">
        <w:t>,</w:t>
      </w:r>
      <w:r w:rsidRPr="00534EBB">
        <w:t xml:space="preserve"> or at least on the same level as</w:t>
      </w:r>
      <w:r w:rsidR="00231370">
        <w:t>,</w:t>
      </w:r>
      <w:r w:rsidRPr="00534EBB">
        <w:t xml:space="preserve"> international treaties and agreements, given that </w:t>
      </w:r>
      <w:r w:rsidR="00231370">
        <w:t xml:space="preserve">no </w:t>
      </w:r>
      <w:r w:rsidRPr="00534EBB">
        <w:t>treat</w:t>
      </w:r>
      <w:r w:rsidR="00231370">
        <w:t>y</w:t>
      </w:r>
      <w:r w:rsidRPr="00534EBB">
        <w:t xml:space="preserve"> or agreement </w:t>
      </w:r>
      <w:r w:rsidR="00231370">
        <w:t>that violates</w:t>
      </w:r>
      <w:r w:rsidRPr="00534EBB">
        <w:t xml:space="preserve"> the Constitution </w:t>
      </w:r>
      <w:r w:rsidR="00231370">
        <w:t>can be</w:t>
      </w:r>
      <w:r w:rsidRPr="00534EBB">
        <w:t xml:space="preserve"> approved.</w:t>
      </w:r>
    </w:p>
    <w:p w:rsidR="00534EBB" w:rsidRPr="00534EBB" w:rsidRDefault="00534EBB" w:rsidP="00534EBB">
      <w:pPr>
        <w:pStyle w:val="H23G"/>
      </w:pPr>
      <w:r w:rsidRPr="00534EBB">
        <w:tab/>
        <w:t>4.</w:t>
      </w:r>
      <w:r w:rsidRPr="00534EBB">
        <w:tab/>
        <w:t xml:space="preserve">How domestic laws ensure the non-derogability of the prohibition of any cruel, inhuman or degrading treatment or punishment </w:t>
      </w:r>
    </w:p>
    <w:p w:rsidR="00534EBB" w:rsidRPr="00534EBB" w:rsidRDefault="00534EBB" w:rsidP="00534EBB">
      <w:pPr>
        <w:pStyle w:val="SingleTxtG"/>
      </w:pPr>
      <w:r w:rsidRPr="00534EBB">
        <w:t>47.</w:t>
      </w:r>
      <w:r w:rsidRPr="00534EBB">
        <w:tab/>
      </w:r>
      <w:smartTag w:uri="urn:schemas-microsoft-com:office:smarttags" w:element="country-region">
        <w:smartTag w:uri="urn:schemas-microsoft-com:office:smarttags" w:element="place">
          <w:r w:rsidRPr="00534EBB">
            <w:t>Andorra</w:t>
          </w:r>
        </w:smartTag>
      </w:smartTag>
      <w:r w:rsidR="00A46E72">
        <w:t>’</w:t>
      </w:r>
      <w:r w:rsidRPr="00534EBB">
        <w:t>s body of legislation as a whole guarantees the non-derogability of this prohibition:</w:t>
      </w:r>
    </w:p>
    <w:p w:rsidR="00534EBB" w:rsidRPr="00534EBB" w:rsidRDefault="00534EBB" w:rsidP="00534EBB">
      <w:pPr>
        <w:pStyle w:val="Bullet1G"/>
      </w:pPr>
      <w:r w:rsidRPr="00534EBB">
        <w:t xml:space="preserve">Under article 8 of the Constitution, it is guaranteed that </w:t>
      </w:r>
      <w:r w:rsidR="00A46E72">
        <w:t>“</w:t>
      </w:r>
      <w:r w:rsidR="00231370">
        <w:t>n</w:t>
      </w:r>
      <w:r w:rsidRPr="00534EBB">
        <w:t>o one may be subjected to torture or cruel, inhuman or degrading punishment or treatment</w:t>
      </w:r>
      <w:r w:rsidR="00A46E72">
        <w:t>”</w:t>
      </w:r>
      <w:r w:rsidR="004D4D4A">
        <w:t>;</w:t>
      </w:r>
    </w:p>
    <w:p w:rsidR="00534EBB" w:rsidRPr="00534EBB" w:rsidRDefault="00534EBB" w:rsidP="00534EBB">
      <w:pPr>
        <w:pStyle w:val="Bullet1G"/>
      </w:pPr>
      <w:r w:rsidRPr="00534EBB">
        <w:t xml:space="preserve">The new revised text of the Criminal Code contains an entire title on offences against the physical and moral integrity of persons, including offences of causing bodily harm as well as the offences of torture, degrading treatment and other offences committed by </w:t>
      </w:r>
      <w:r w:rsidR="00231370">
        <w:t>officials</w:t>
      </w:r>
      <w:r w:rsidRPr="00534EBB">
        <w:t xml:space="preserve"> in abuse of their authority.</w:t>
      </w:r>
    </w:p>
    <w:p w:rsidR="00534EBB" w:rsidRPr="00534EBB" w:rsidRDefault="00534EBB" w:rsidP="00534EBB">
      <w:pPr>
        <w:pStyle w:val="SingleTxtG"/>
      </w:pPr>
      <w:r w:rsidRPr="00534EBB">
        <w:t>48.</w:t>
      </w:r>
      <w:r w:rsidRPr="00534EBB">
        <w:tab/>
      </w:r>
      <w:r w:rsidR="003422BB">
        <w:t>Article 8.8 of title 1, chapter I, of the preliminary provisions of the Code of Criminal Procedure, “Geographical application of criminal law” provides that “Andorran criminal law is applicable to offences and attempted offences committed outside the territory of the Principality of Andorra and that under Andorran law, are liable to a maximum sentence of 6 years’ imprisonment and may be characterized as genocide, torture, terrorism, drug trafficking, arms trafficking, counterfeiting, laundering of money and assets, piracy, hijacking of aircraft, slavery, trafficking in children, sexual offences against minors and other offences as provided in any international treaty in force in the Principality, as long as the perpetrator has not been acquitted, pardoned or convicted in respect of that offence, or, where convicted, has not served their sentence. The penalty shall be reduced in proportion to the period of imprisonment already served.”</w:t>
      </w:r>
    </w:p>
    <w:p w:rsidR="00534EBB" w:rsidRPr="00534EBB" w:rsidRDefault="00534EBB" w:rsidP="00534EBB">
      <w:pPr>
        <w:pStyle w:val="SingleTxtG"/>
      </w:pPr>
      <w:r w:rsidRPr="00534EBB">
        <w:t>49.</w:t>
      </w:r>
      <w:r w:rsidRPr="00534EBB">
        <w:tab/>
        <w:t xml:space="preserve">Furthermore, as previously mentioned, article 3.4 of the Constitution provides for the incorporation of international treaties and agreements into domestic law as of their publication. </w:t>
      </w:r>
    </w:p>
    <w:p w:rsidR="00534EBB" w:rsidRPr="00534EBB" w:rsidRDefault="00534EBB" w:rsidP="00534EBB">
      <w:pPr>
        <w:pStyle w:val="SingleTxtG"/>
      </w:pPr>
      <w:r w:rsidRPr="00534EBB">
        <w:t>50.</w:t>
      </w:r>
      <w:r w:rsidRPr="00534EBB">
        <w:tab/>
        <w:t xml:space="preserve">Article 23.1 of </w:t>
      </w:r>
      <w:r w:rsidR="00F46BE4">
        <w:t>c</w:t>
      </w:r>
      <w:r w:rsidRPr="00534EBB">
        <w:t xml:space="preserve">hapter XI, </w:t>
      </w:r>
      <w:r w:rsidR="00A46E72">
        <w:t>“</w:t>
      </w:r>
      <w:r w:rsidRPr="00534EBB">
        <w:t>Compliance with treaties</w:t>
      </w:r>
      <w:r w:rsidR="00A46E72">
        <w:t>”</w:t>
      </w:r>
      <w:r w:rsidRPr="00534EBB">
        <w:t xml:space="preserve">, of the Qualified Act of 19 December 1996 </w:t>
      </w:r>
      <w:r w:rsidR="00F46BE4">
        <w:t xml:space="preserve">on Action by the </w:t>
      </w:r>
      <w:r w:rsidR="004D4D4A">
        <w:t xml:space="preserve">State in </w:t>
      </w:r>
      <w:r w:rsidR="00F46BE4">
        <w:t xml:space="preserve">respect of Treaties </w:t>
      </w:r>
      <w:r w:rsidRPr="00534EBB">
        <w:t xml:space="preserve">also provides that the provisions of </w:t>
      </w:r>
      <w:r w:rsidR="00F46BE4">
        <w:t>the Act</w:t>
      </w:r>
      <w:r w:rsidRPr="00534EBB">
        <w:t xml:space="preserve"> may be derogated from, amended or suspended only in accordance with the provisions of the convention in question or the general rules of international law. </w:t>
      </w:r>
    </w:p>
    <w:p w:rsidR="00534EBB" w:rsidRPr="00534EBB" w:rsidRDefault="00534EBB" w:rsidP="00534EBB">
      <w:pPr>
        <w:pStyle w:val="SingleTxtG"/>
      </w:pPr>
      <w:r w:rsidRPr="00534EBB">
        <w:t>51.</w:t>
      </w:r>
      <w:r w:rsidRPr="00534EBB">
        <w:tab/>
        <w:t xml:space="preserve">In accordance with article 24.1 of the Act, the conventions and treaties ratified by the State are directly applicable by all the judicial and administrative bodies of the State and give rise to rights and obligations for individuals. </w:t>
      </w:r>
    </w:p>
    <w:p w:rsidR="00534EBB" w:rsidRPr="00534EBB" w:rsidRDefault="00534EBB" w:rsidP="00534EBB">
      <w:pPr>
        <w:pStyle w:val="SingleTxtG"/>
      </w:pPr>
      <w:r w:rsidRPr="00534EBB">
        <w:t>52.</w:t>
      </w:r>
      <w:r w:rsidRPr="00534EBB">
        <w:tab/>
        <w:t xml:space="preserve">Consequently, there can be no derogation </w:t>
      </w:r>
      <w:r w:rsidR="002F6308">
        <w:t>from</w:t>
      </w:r>
      <w:r w:rsidRPr="00534EBB">
        <w:t xml:space="preserve"> the prohibition of all cruel, inhuman or degrading treatment or punishment. </w:t>
      </w:r>
    </w:p>
    <w:p w:rsidR="00534EBB" w:rsidRPr="00534EBB" w:rsidRDefault="00534EBB" w:rsidP="00534EBB">
      <w:pPr>
        <w:pStyle w:val="H23G"/>
      </w:pPr>
      <w:r w:rsidRPr="00534EBB">
        <w:tab/>
        <w:t>5.</w:t>
      </w:r>
      <w:r w:rsidRPr="00534EBB">
        <w:tab/>
      </w:r>
      <w:r w:rsidR="00125688">
        <w:t>Whether</w:t>
      </w:r>
      <w:r w:rsidRPr="00534EBB">
        <w:t xml:space="preserve"> the provisions of the Convention can be invoked before and are directly enforced by the courts </w:t>
      </w:r>
    </w:p>
    <w:p w:rsidR="00534EBB" w:rsidRPr="00534EBB" w:rsidRDefault="00534EBB" w:rsidP="00534EBB">
      <w:pPr>
        <w:pStyle w:val="SingleTxtG"/>
      </w:pPr>
      <w:r w:rsidRPr="00534EBB">
        <w:t>53.</w:t>
      </w:r>
      <w:r w:rsidRPr="00534EBB">
        <w:tab/>
        <w:t xml:space="preserve">Article 24 of the Qualified Act of 19 December 1996 </w:t>
      </w:r>
      <w:r w:rsidR="00125688">
        <w:t>on Action by the</w:t>
      </w:r>
      <w:r w:rsidRPr="00534EBB">
        <w:t xml:space="preserve"> State in respect of </w:t>
      </w:r>
      <w:r w:rsidR="00125688">
        <w:t>T</w:t>
      </w:r>
      <w:r w:rsidRPr="00534EBB">
        <w:t xml:space="preserve">reaties provides that </w:t>
      </w:r>
      <w:r w:rsidR="00A46E72">
        <w:t>“</w:t>
      </w:r>
      <w:r w:rsidR="00125688">
        <w:t>t</w:t>
      </w:r>
      <w:r w:rsidRPr="00534EBB">
        <w:t xml:space="preserve">reaties in force </w:t>
      </w:r>
      <w:r w:rsidR="00125688">
        <w:t>shall</w:t>
      </w:r>
      <w:r w:rsidRPr="00534EBB">
        <w:t xml:space="preserve"> be directly applicable by all the judicial and administrative bodies of the State and </w:t>
      </w:r>
      <w:r w:rsidR="00125688">
        <w:t>shall</w:t>
      </w:r>
      <w:r w:rsidRPr="00534EBB">
        <w:t xml:space="preserve"> give rise to rights and obligations for individuals, unless it is indicated in the text of the treaty or the authori</w:t>
      </w:r>
      <w:r w:rsidR="00125688">
        <w:t>z</w:t>
      </w:r>
      <w:r w:rsidRPr="00534EBB">
        <w:t>ation to conclude the treaty that its application is conditional on the enactment of laws or the approval of regulatory provisions</w:t>
      </w:r>
      <w:r w:rsidR="00A46E72">
        <w:t>”</w:t>
      </w:r>
      <w:r w:rsidR="004D4D4A">
        <w:t>.</w:t>
      </w:r>
      <w:r w:rsidRPr="00534EBB">
        <w:t xml:space="preserve"> In </w:t>
      </w:r>
      <w:r w:rsidR="00125688">
        <w:t>paragraph</w:t>
      </w:r>
      <w:r w:rsidRPr="00534EBB">
        <w:t xml:space="preserve"> 2 of that </w:t>
      </w:r>
      <w:r w:rsidR="00125688">
        <w:t>article</w:t>
      </w:r>
      <w:r w:rsidRPr="00534EBB">
        <w:t xml:space="preserve">, it is specified that if the execution of a treaty requires legislation, the Government will present </w:t>
      </w:r>
      <w:r w:rsidR="00125688">
        <w:t>a</w:t>
      </w:r>
      <w:r w:rsidRPr="00534EBB">
        <w:t xml:space="preserve"> bill to Parliament as soon as possible. The bill will be submitted to Parliament at the same time as the request for approval of the treaty if the treaty has already entered into force </w:t>
      </w:r>
      <w:r w:rsidR="00125688">
        <w:t>for</w:t>
      </w:r>
      <w:r w:rsidRPr="00534EBB">
        <w:t xml:space="preserve"> other States or if the treaty provides that member States must have the necessary legislation in place when the treaty enters into force. </w:t>
      </w:r>
    </w:p>
    <w:p w:rsidR="00B64B1F" w:rsidRDefault="00534EBB" w:rsidP="00534EBB">
      <w:pPr>
        <w:pStyle w:val="SingleTxtG"/>
      </w:pPr>
      <w:r w:rsidRPr="00534EBB">
        <w:t>54.</w:t>
      </w:r>
      <w:r w:rsidRPr="00534EBB">
        <w:tab/>
        <w:t>Parliament may delegate to the Government the exercise of legislative powers within the limits and under the conditions set out in article 59 of the Constitution.</w:t>
      </w:r>
    </w:p>
    <w:p w:rsidR="00674124" w:rsidRPr="00F87F3B" w:rsidRDefault="00674124" w:rsidP="00674124">
      <w:pPr>
        <w:pStyle w:val="H23G"/>
      </w:pPr>
      <w:r w:rsidRPr="00F87F3B">
        <w:tab/>
        <w:t>6.</w:t>
      </w:r>
      <w:r w:rsidRPr="00F87F3B">
        <w:tab/>
        <w:t xml:space="preserve">Judicial, administrative </w:t>
      </w:r>
      <w:r>
        <w:t xml:space="preserve">and </w:t>
      </w:r>
      <w:r w:rsidRPr="00F87F3B">
        <w:t>other competent authorities with a mandate covering matters dealt with in the Convention</w:t>
      </w:r>
    </w:p>
    <w:p w:rsidR="00674124" w:rsidRPr="00F87F3B" w:rsidRDefault="00674124" w:rsidP="00674124">
      <w:pPr>
        <w:pStyle w:val="SingleTxtG"/>
      </w:pPr>
      <w:r w:rsidRPr="00F87F3B">
        <w:t>55.</w:t>
      </w:r>
      <w:r w:rsidRPr="00F87F3B">
        <w:tab/>
        <w:t>Article 85 of the Andorran Constitution establishes the principle that justice is</w:t>
      </w:r>
      <w:r>
        <w:t xml:space="preserve"> administered</w:t>
      </w:r>
      <w:r w:rsidRPr="00F87F3B">
        <w:t xml:space="preserve"> in the name of the Andorran people exclusively by independent judges with security of tenure, who </w:t>
      </w:r>
      <w:r>
        <w:t xml:space="preserve">perform </w:t>
      </w:r>
      <w:r w:rsidRPr="00F87F3B">
        <w:t>their duties subject only to the Constitution and the law.</w:t>
      </w:r>
      <w:r>
        <w:t xml:space="preserve"> There is only one judiciary, and its</w:t>
      </w:r>
      <w:r w:rsidRPr="00F87F3B">
        <w:t xml:space="preserve"> structure, composition and functioning</w:t>
      </w:r>
      <w:r>
        <w:t>,</w:t>
      </w:r>
      <w:r w:rsidRPr="00F87F3B">
        <w:t xml:space="preserve"> and the legal status of </w:t>
      </w:r>
      <w:r>
        <w:t xml:space="preserve">its </w:t>
      </w:r>
      <w:r w:rsidRPr="00F87F3B">
        <w:t>members</w:t>
      </w:r>
      <w:r>
        <w:t>, are established by the qualified Act</w:t>
      </w:r>
      <w:r w:rsidRPr="00F87F3B">
        <w:t xml:space="preserve">. Special </w:t>
      </w:r>
      <w:r>
        <w:t>tribunals</w:t>
      </w:r>
      <w:r w:rsidRPr="00F87F3B">
        <w:t xml:space="preserve"> are prohibited.</w:t>
      </w:r>
    </w:p>
    <w:p w:rsidR="00674124" w:rsidRPr="00F87F3B" w:rsidRDefault="00674124" w:rsidP="00674124">
      <w:pPr>
        <w:pStyle w:val="SingleTxtG"/>
      </w:pPr>
      <w:r w:rsidRPr="00F87F3B">
        <w:t>56.</w:t>
      </w:r>
      <w:r w:rsidRPr="00F87F3B">
        <w:tab/>
        <w:t xml:space="preserve">According to article 2 of the Code of Criminal Procedure, </w:t>
      </w:r>
      <w:r>
        <w:t>“t</w:t>
      </w:r>
      <w:r w:rsidRPr="00F87F3B">
        <w:t xml:space="preserve">he </w:t>
      </w:r>
      <w:r>
        <w:t xml:space="preserve">administration of criminal </w:t>
      </w:r>
      <w:r w:rsidRPr="00F87F3B">
        <w:t>justice</w:t>
      </w:r>
      <w:r>
        <w:t>,</w:t>
      </w:r>
      <w:r w:rsidRPr="00F87F3B">
        <w:t xml:space="preserve"> </w:t>
      </w:r>
      <w:r>
        <w:t xml:space="preserve">the </w:t>
      </w:r>
      <w:r w:rsidRPr="00F87F3B">
        <w:t>pass</w:t>
      </w:r>
      <w:r>
        <w:t>ing of</w:t>
      </w:r>
      <w:r w:rsidRPr="00F87F3B">
        <w:t xml:space="preserve"> judgement and the enforcement of </w:t>
      </w:r>
      <w:r>
        <w:t>judgements passed is the exclusive jurisdiction of</w:t>
      </w:r>
      <w:r w:rsidRPr="00F87F3B">
        <w:t xml:space="preserve"> the High Court of Justice of Andorra, the criminal court</w:t>
      </w:r>
      <w:r>
        <w:t xml:space="preserve"> (</w:t>
      </w:r>
      <w:r w:rsidRPr="00082FEE">
        <w:rPr>
          <w:i/>
        </w:rPr>
        <w:t>Tribunal de Corts</w:t>
      </w:r>
      <w:r>
        <w:t>)</w:t>
      </w:r>
      <w:r w:rsidRPr="00F87F3B">
        <w:t xml:space="preserve"> and its president, the </w:t>
      </w:r>
      <w:r>
        <w:t xml:space="preserve">trial </w:t>
      </w:r>
      <w:r w:rsidRPr="00F87F3B">
        <w:t xml:space="preserve">court </w:t>
      </w:r>
      <w:r>
        <w:t>(</w:t>
      </w:r>
      <w:r w:rsidRPr="00082FEE">
        <w:rPr>
          <w:i/>
        </w:rPr>
        <w:t>Batllia</w:t>
      </w:r>
      <w:r>
        <w:t xml:space="preserve">) </w:t>
      </w:r>
      <w:r w:rsidRPr="00082FEE">
        <w:t>and</w:t>
      </w:r>
      <w:r w:rsidRPr="00F87F3B">
        <w:t xml:space="preserve"> the trial judges themselves, without prejudice to the competence of the corresponding international treaty bodies, established in accordance with article 65 of the Constitution</w:t>
      </w:r>
      <w:r>
        <w:t>”</w:t>
      </w:r>
      <w:r w:rsidRPr="00F87F3B">
        <w:t>.</w:t>
      </w:r>
    </w:p>
    <w:p w:rsidR="00674124" w:rsidRPr="00F87F3B" w:rsidRDefault="00674124" w:rsidP="00674124">
      <w:pPr>
        <w:pStyle w:val="SingleTxtG"/>
      </w:pPr>
      <w:r w:rsidRPr="00F87F3B">
        <w:t>57.</w:t>
      </w:r>
      <w:r w:rsidRPr="00F87F3B">
        <w:tab/>
        <w:t xml:space="preserve">Furthermore, </w:t>
      </w:r>
      <w:r>
        <w:t xml:space="preserve">for </w:t>
      </w:r>
      <w:r w:rsidRPr="00F87F3B">
        <w:t xml:space="preserve">all </w:t>
      </w:r>
      <w:r>
        <w:t>Convention</w:t>
      </w:r>
      <w:r w:rsidRPr="00F87F3B">
        <w:t xml:space="preserve">-related matters </w:t>
      </w:r>
      <w:r>
        <w:t xml:space="preserve">having to do with </w:t>
      </w:r>
      <w:r w:rsidRPr="00F87F3B">
        <w:t>criminal law, article 93 of the Constitution also applies</w:t>
      </w:r>
      <w:r>
        <w:t>. This states</w:t>
      </w:r>
      <w:r w:rsidRPr="00F87F3B">
        <w:t xml:space="preserve"> that: </w:t>
      </w:r>
      <w:r>
        <w:t>“t</w:t>
      </w:r>
      <w:r w:rsidRPr="00F87F3B">
        <w:t>he Public Prosecutor</w:t>
      </w:r>
      <w:r>
        <w:t>’</w:t>
      </w:r>
      <w:r w:rsidRPr="00F87F3B">
        <w:t xml:space="preserve">s Office is responsible for ensuring </w:t>
      </w:r>
      <w:r>
        <w:t xml:space="preserve">legality </w:t>
      </w:r>
      <w:r w:rsidRPr="00F87F3B">
        <w:t>and the application of the law, as well as the independence of the courts, the safeguarding of the rights of citizens and protecting the public interest (…)</w:t>
      </w:r>
      <w:r>
        <w:t>.</w:t>
      </w:r>
      <w:r w:rsidRPr="00F87F3B">
        <w:t xml:space="preserve"> The Public Prosecutor</w:t>
      </w:r>
      <w:r>
        <w:t>’</w:t>
      </w:r>
      <w:r w:rsidRPr="00F87F3B">
        <w:t xml:space="preserve">s Office, headed by the State Public Prosecutor, </w:t>
      </w:r>
      <w:r>
        <w:t xml:space="preserve">shall </w:t>
      </w:r>
      <w:r w:rsidRPr="00F87F3B">
        <w:t>ac</w:t>
      </w:r>
      <w:r>
        <w:t>t</w:t>
      </w:r>
      <w:r w:rsidRPr="00F87F3B">
        <w:t xml:space="preserve"> in accordance with the principles of legality, unity and internal hierarchy.</w:t>
      </w:r>
      <w:r>
        <w:t>”</w:t>
      </w:r>
    </w:p>
    <w:p w:rsidR="00674124" w:rsidRPr="00F87F3B" w:rsidRDefault="00674124" w:rsidP="00674124">
      <w:pPr>
        <w:pStyle w:val="SingleTxtG"/>
      </w:pPr>
      <w:r w:rsidRPr="00F87F3B">
        <w:t>58.</w:t>
      </w:r>
      <w:r w:rsidRPr="00F87F3B">
        <w:tab/>
        <w:t xml:space="preserve">Final judgements are considered res judicata and can be altered or overturned </w:t>
      </w:r>
      <w:r>
        <w:t xml:space="preserve">only as </w:t>
      </w:r>
      <w:r w:rsidRPr="00F87F3B">
        <w:t xml:space="preserve">provided for by law or, exceptionally, when the Constitutional Court decides </w:t>
      </w:r>
      <w:r>
        <w:t xml:space="preserve">in </w:t>
      </w:r>
      <w:r w:rsidRPr="00F87F3B">
        <w:t xml:space="preserve">individual </w:t>
      </w:r>
      <w:r w:rsidRPr="00593BC9">
        <w:rPr>
          <w:i/>
        </w:rPr>
        <w:t>empara</w:t>
      </w:r>
      <w:r>
        <w:t xml:space="preserve"> proceedings</w:t>
      </w:r>
      <w:r w:rsidRPr="00F87F3B">
        <w:t xml:space="preserve"> that the judgement was passed in violation of a fundamental right (Constitution</w:t>
      </w:r>
      <w:r>
        <w:t>,</w:t>
      </w:r>
      <w:r w:rsidRPr="00F87F3B">
        <w:t xml:space="preserve"> art.</w:t>
      </w:r>
      <w:r>
        <w:t xml:space="preserve"> 88</w:t>
      </w:r>
      <w:r w:rsidRPr="00F87F3B">
        <w:t>).</w:t>
      </w:r>
    </w:p>
    <w:p w:rsidR="00674124" w:rsidRPr="00F87F3B" w:rsidRDefault="00674124" w:rsidP="00674124">
      <w:pPr>
        <w:pStyle w:val="SingleTxtG"/>
      </w:pPr>
      <w:r w:rsidRPr="00F87F3B">
        <w:t>59.</w:t>
      </w:r>
      <w:r w:rsidRPr="00F87F3B">
        <w:tab/>
        <w:t xml:space="preserve">Under article 65 of the Constitution, legislative, executive or judicial powers may be ceded, but only to international organizations by means of a treaty approved by a two-thirds majority of </w:t>
      </w:r>
      <w:r>
        <w:t xml:space="preserve">the </w:t>
      </w:r>
      <w:r w:rsidRPr="00F87F3B">
        <w:t>members of Parliament.</w:t>
      </w:r>
    </w:p>
    <w:p w:rsidR="00674124" w:rsidRPr="00F87F3B" w:rsidRDefault="00674124" w:rsidP="00674124">
      <w:pPr>
        <w:pStyle w:val="SingleTxtG"/>
      </w:pPr>
      <w:r w:rsidRPr="00F87F3B">
        <w:t>60.</w:t>
      </w:r>
      <w:r w:rsidRPr="00F87F3B">
        <w:tab/>
        <w:t>With respect to torture, the Andorran Constitution guarantees that any person subjected to torture has the option of initiating</w:t>
      </w:r>
      <w:r>
        <w:t xml:space="preserve"> one of</w:t>
      </w:r>
      <w:r w:rsidRPr="00F87F3B">
        <w:t xml:space="preserve"> two types of proceedings: ordinary proceedings, which </w:t>
      </w:r>
      <w:r>
        <w:t xml:space="preserve">allows for </w:t>
      </w:r>
      <w:r w:rsidRPr="00F87F3B">
        <w:t xml:space="preserve">two </w:t>
      </w:r>
      <w:r>
        <w:t xml:space="preserve">hearings </w:t>
      </w:r>
      <w:r w:rsidRPr="00F87F3B">
        <w:t xml:space="preserve">(proceedings for this type of offence are </w:t>
      </w:r>
      <w:r>
        <w:t xml:space="preserve">first </w:t>
      </w:r>
      <w:r w:rsidRPr="00F87F3B">
        <w:t xml:space="preserve">brought before the </w:t>
      </w:r>
      <w:r>
        <w:t>criminal court (</w:t>
      </w:r>
      <w:r w:rsidRPr="00593BC9">
        <w:rPr>
          <w:i/>
        </w:rPr>
        <w:t>Tribunal de Corts</w:t>
      </w:r>
      <w:r>
        <w:t>)</w:t>
      </w:r>
      <w:r w:rsidRPr="00F87F3B">
        <w:t xml:space="preserve">, and </w:t>
      </w:r>
      <w:r>
        <w:t xml:space="preserve">then </w:t>
      </w:r>
      <w:r w:rsidRPr="00F87F3B">
        <w:t xml:space="preserve">before the High Court of Justice) </w:t>
      </w:r>
      <w:r>
        <w:t xml:space="preserve">or special </w:t>
      </w:r>
      <w:r w:rsidRPr="00593BC9">
        <w:rPr>
          <w:i/>
        </w:rPr>
        <w:t>empara</w:t>
      </w:r>
      <w:r>
        <w:rPr>
          <w:i/>
        </w:rPr>
        <w:t xml:space="preserve"> </w:t>
      </w:r>
      <w:r>
        <w:t>(</w:t>
      </w:r>
      <w:r>
        <w:rPr>
          <w:i/>
        </w:rPr>
        <w:t>amparo</w:t>
      </w:r>
      <w:r w:rsidRPr="00593BC9">
        <w:t>)</w:t>
      </w:r>
      <w:r>
        <w:t xml:space="preserve"> </w:t>
      </w:r>
      <w:r w:rsidRPr="00593BC9">
        <w:t>proceedings</w:t>
      </w:r>
      <w:r w:rsidRPr="00F87F3B">
        <w:t xml:space="preserve"> before the Constitutional Court.</w:t>
      </w:r>
    </w:p>
    <w:p w:rsidR="00674124" w:rsidRPr="00F87F3B" w:rsidRDefault="00674124" w:rsidP="00674124">
      <w:pPr>
        <w:pStyle w:val="SingleTxtG"/>
      </w:pPr>
      <w:r w:rsidRPr="00F87F3B">
        <w:t>61.</w:t>
      </w:r>
      <w:r w:rsidRPr="00F87F3B">
        <w:tab/>
        <w:t xml:space="preserve">In addition, the </w:t>
      </w:r>
      <w:r>
        <w:t>P</w:t>
      </w:r>
      <w:r w:rsidRPr="00F87F3B">
        <w:t xml:space="preserve">risons </w:t>
      </w:r>
      <w:r>
        <w:t xml:space="preserve">Act </w:t>
      </w:r>
      <w:r w:rsidRPr="00F87F3B">
        <w:t xml:space="preserve">provides for administrative proceedings: prisoners have the right to make requests and lodge complaints concerning the conditions of detention, in accordance with the provisions of </w:t>
      </w:r>
      <w:r>
        <w:t xml:space="preserve">the Act </w:t>
      </w:r>
      <w:r w:rsidRPr="00F87F3B">
        <w:t>and the</w:t>
      </w:r>
      <w:r>
        <w:t xml:space="preserve"> regulations implementing it</w:t>
      </w:r>
      <w:r w:rsidRPr="00F87F3B">
        <w:t>.</w:t>
      </w:r>
    </w:p>
    <w:p w:rsidR="00674124" w:rsidRPr="00F87F3B" w:rsidRDefault="00674124" w:rsidP="00674124">
      <w:pPr>
        <w:pStyle w:val="H23G"/>
      </w:pPr>
      <w:r w:rsidRPr="00F87F3B">
        <w:tab/>
        <w:t>7.</w:t>
      </w:r>
      <w:r w:rsidRPr="00F87F3B">
        <w:tab/>
        <w:t xml:space="preserve">General overview of the implementation of the Convention in </w:t>
      </w:r>
      <w:smartTag w:uri="urn:schemas-microsoft-com:office:smarttags" w:element="place">
        <w:smartTag w:uri="urn:schemas-microsoft-com:office:smarttags" w:element="country-region">
          <w:r w:rsidRPr="00F87F3B">
            <w:t>Andorra</w:t>
          </w:r>
        </w:smartTag>
      </w:smartTag>
    </w:p>
    <w:p w:rsidR="00674124" w:rsidRPr="00F87F3B" w:rsidRDefault="00674124" w:rsidP="00674124">
      <w:pPr>
        <w:pStyle w:val="SingleTxtG"/>
      </w:pPr>
      <w:r w:rsidRPr="00F87F3B">
        <w:t>62.</w:t>
      </w:r>
      <w:r w:rsidRPr="00F87F3B">
        <w:tab/>
        <w:t>The Principality of Andorra does not have a military, and the only security forces are the police, prison officers, traffic police and forestry officials (</w:t>
      </w:r>
      <w:r>
        <w:t>roughly, game wardens</w:t>
      </w:r>
      <w:r w:rsidRPr="00F87F3B">
        <w:t xml:space="preserve"> who, among other things, </w:t>
      </w:r>
      <w:r>
        <w:t xml:space="preserve">enforce </w:t>
      </w:r>
      <w:r w:rsidRPr="00F87F3B">
        <w:t xml:space="preserve">the law </w:t>
      </w:r>
      <w:r>
        <w:t xml:space="preserve">only </w:t>
      </w:r>
      <w:r w:rsidRPr="00F87F3B">
        <w:t>in respect of hunting in t</w:t>
      </w:r>
      <w:r>
        <w:t>he forests and mountains).</w:t>
      </w:r>
    </w:p>
    <w:p w:rsidR="00674124" w:rsidRPr="00F87F3B" w:rsidRDefault="00674124" w:rsidP="00674124">
      <w:pPr>
        <w:pStyle w:val="SingleTxtG"/>
      </w:pPr>
      <w:r w:rsidRPr="00F87F3B">
        <w:t>63.</w:t>
      </w:r>
      <w:r w:rsidRPr="00F87F3B">
        <w:tab/>
        <w:t>The only persons authorized to possess and use firearms are police and prison officers.</w:t>
      </w:r>
    </w:p>
    <w:p w:rsidR="00674124" w:rsidRPr="00F87F3B" w:rsidRDefault="00674124" w:rsidP="00674124">
      <w:pPr>
        <w:pStyle w:val="SingleTxtG"/>
      </w:pPr>
      <w:r w:rsidRPr="00F87F3B">
        <w:t>64.</w:t>
      </w:r>
      <w:r w:rsidRPr="00F87F3B">
        <w:tab/>
        <w:t xml:space="preserve">The Council of Europe (of which </w:t>
      </w:r>
      <w:smartTag w:uri="urn:schemas-microsoft-com:office:smarttags" w:element="country-region">
        <w:r w:rsidRPr="00F87F3B">
          <w:t>Andorra</w:t>
        </w:r>
      </w:smartTag>
      <w:r w:rsidRPr="00F87F3B">
        <w:t xml:space="preserve"> is a </w:t>
      </w:r>
      <w:smartTag w:uri="urn:schemas-microsoft-com:office:smarttags" w:element="place">
        <w:smartTag w:uri="urn:schemas-microsoft-com:office:smarttags" w:element="PlaceName">
          <w:r w:rsidRPr="00F87F3B">
            <w:t>member</w:t>
          </w:r>
        </w:smartTag>
        <w:r w:rsidRPr="00F87F3B">
          <w:t xml:space="preserve"> </w:t>
        </w:r>
        <w:smartTag w:uri="urn:schemas-microsoft-com:office:smarttags" w:element="PlaceType">
          <w:r w:rsidRPr="00F87F3B">
            <w:t>State</w:t>
          </w:r>
        </w:smartTag>
      </w:smartTag>
      <w:r w:rsidRPr="00F87F3B">
        <w:t>) conducts regular visits and issues reports on respect for human rights and effective measures to be adopted by the Principality on the basis of the European Convention for the Prevention of Torture and Inhuman or Degrading Treatment or Punishment of 26 November 1987.</w:t>
      </w:r>
    </w:p>
    <w:p w:rsidR="00674124" w:rsidRPr="00F87F3B" w:rsidRDefault="00674124" w:rsidP="00674124">
      <w:pPr>
        <w:pStyle w:val="SingleTxtG"/>
      </w:pPr>
      <w:r w:rsidRPr="00F87F3B">
        <w:t>65.</w:t>
      </w:r>
      <w:r w:rsidRPr="00F87F3B">
        <w:tab/>
        <w:t>These reports, which are available on the Council of Europe website at http://www.cpt.coe.int, give an overview of the measures effectively adopted by the Principality over the years to guarantee respect for human rights.</w:t>
      </w:r>
    </w:p>
    <w:p w:rsidR="00674124" w:rsidRPr="00F87F3B" w:rsidRDefault="00674124" w:rsidP="00674124">
      <w:pPr>
        <w:pStyle w:val="SingleTxtG"/>
      </w:pPr>
      <w:r w:rsidRPr="00F87F3B">
        <w:t>66.</w:t>
      </w:r>
      <w:r w:rsidRPr="00F87F3B">
        <w:tab/>
        <w:t xml:space="preserve">According to the last report by the delegation of the </w:t>
      </w:r>
      <w:r>
        <w:t xml:space="preserve">Council of Europe’s </w:t>
      </w:r>
      <w:r w:rsidRPr="00F87F3B">
        <w:t>European Committee for the Prevention of Torture</w:t>
      </w:r>
      <w:r>
        <w:t xml:space="preserve"> (CPT)</w:t>
      </w:r>
      <w:r w:rsidRPr="00F87F3B">
        <w:t>,</w:t>
      </w:r>
      <w:r>
        <w:t xml:space="preserve"> </w:t>
      </w:r>
      <w:r w:rsidRPr="00F87F3B">
        <w:t xml:space="preserve">there were no allegations of torture from persons detained by the police in </w:t>
      </w:r>
      <w:smartTag w:uri="urn:schemas-microsoft-com:office:smarttags" w:element="place">
        <w:smartTag w:uri="urn:schemas-microsoft-com:office:smarttags" w:element="country-region">
          <w:r w:rsidRPr="00F87F3B">
            <w:t>Andorra</w:t>
          </w:r>
        </w:smartTag>
      </w:smartTag>
      <w:r w:rsidRPr="00F87F3B">
        <w:t xml:space="preserve"> or of ill-treatment </w:t>
      </w:r>
      <w:r>
        <w:t xml:space="preserve">of </w:t>
      </w:r>
      <w:r w:rsidRPr="00F87F3B">
        <w:t>prisoners by prison staff, and there was no other evidence of such treatment. Furthermore, the delegation heard very few allegations of other forms of ill-treatment, and the information collected from other sources confirmed the delegation</w:t>
      </w:r>
      <w:r>
        <w:t>’</w:t>
      </w:r>
      <w:r w:rsidRPr="00F87F3B">
        <w:t>s generally positive impression.</w:t>
      </w:r>
      <w:r>
        <w:t xml:space="preserve"> </w:t>
      </w:r>
    </w:p>
    <w:p w:rsidR="00674124" w:rsidRPr="00F87F3B" w:rsidRDefault="00674124" w:rsidP="00674124">
      <w:pPr>
        <w:pStyle w:val="SingleTxtG"/>
      </w:pPr>
      <w:r w:rsidRPr="00F87F3B">
        <w:t>67.</w:t>
      </w:r>
      <w:r w:rsidRPr="00F87F3B">
        <w:tab/>
        <w:t xml:space="preserve">With regard to data on persons who have submitted complaints or taken legal action in respect of torture or other cruel, inhuman or degrading treatment or punishment, the Andorran Ministry of Justice and </w:t>
      </w:r>
      <w:r>
        <w:t xml:space="preserve">the </w:t>
      </w:r>
      <w:r w:rsidRPr="00F87F3B">
        <w:t>Public Prosecutor</w:t>
      </w:r>
      <w:r>
        <w:t>’</w:t>
      </w:r>
      <w:r w:rsidRPr="00F87F3B">
        <w:t xml:space="preserve">s Office report that there were no complaints concerning acts of torture in </w:t>
      </w:r>
      <w:smartTag w:uri="urn:schemas-microsoft-com:office:smarttags" w:element="place">
        <w:smartTag w:uri="urn:schemas-microsoft-com:office:smarttags" w:element="country-region">
          <w:r w:rsidRPr="00F87F3B">
            <w:t>Andorra</w:t>
          </w:r>
        </w:smartTag>
      </w:smartTag>
      <w:r w:rsidRPr="00F87F3B">
        <w:t xml:space="preserve"> between 2007 and 2011.</w:t>
      </w:r>
    </w:p>
    <w:p w:rsidR="00674124" w:rsidRPr="00F87F3B" w:rsidRDefault="00674124" w:rsidP="00674124">
      <w:pPr>
        <w:pStyle w:val="SingleTxtG"/>
      </w:pPr>
      <w:r w:rsidRPr="00F87F3B">
        <w:t>68.</w:t>
      </w:r>
      <w:r w:rsidRPr="00F87F3B">
        <w:tab/>
        <w:t>The Andorran Human Rights Institute, the human rights association that was consulted, is not aware of any persons having been subjected to torture or other inhuman or degrading treatment or punishment. However, it points out that some prisoners have allegedly complained unofficially of maltreatment.</w:t>
      </w:r>
    </w:p>
    <w:p w:rsidR="00674124" w:rsidRPr="00F87F3B" w:rsidRDefault="00674124" w:rsidP="00674124">
      <w:pPr>
        <w:pStyle w:val="SingleTxtG"/>
      </w:pPr>
      <w:r w:rsidRPr="00F87F3B">
        <w:t>69.</w:t>
      </w:r>
      <w:r w:rsidRPr="00F87F3B">
        <w:tab/>
        <w:t xml:space="preserve">The Andorran Government, particularly the Ministry of Health, Welfare and Employment, whose main objectives are prevention, early detection and the provision of social assistance to persons who have been subjected to ill-treatment of </w:t>
      </w:r>
      <w:r>
        <w:t>any kind</w:t>
      </w:r>
      <w:r w:rsidRPr="00F87F3B">
        <w:t>, has received specific training in this area. The Ministry deals with persons who have been subjected to ill-treatment and is therefore familiar with this type of situation.</w:t>
      </w:r>
    </w:p>
    <w:p w:rsidR="00674124" w:rsidRPr="00F87F3B" w:rsidRDefault="00674124" w:rsidP="00674124">
      <w:pPr>
        <w:pStyle w:val="SingleTxtG"/>
      </w:pPr>
      <w:r w:rsidRPr="00F87F3B">
        <w:t>70.</w:t>
      </w:r>
      <w:r w:rsidRPr="00F87F3B">
        <w:tab/>
        <w:t>When faced with situations of ill-treatment, the Ministry</w:t>
      </w:r>
      <w:r>
        <w:t>’</w:t>
      </w:r>
      <w:r w:rsidRPr="00F87F3B">
        <w:t>s main tasks are to review the events that gave rise to the ill-treatment and report them to the Public Prosecutor</w:t>
      </w:r>
      <w:r>
        <w:t>’s Office and the court.</w:t>
      </w:r>
    </w:p>
    <w:p w:rsidR="00674124" w:rsidRPr="00F87F3B" w:rsidRDefault="00674124" w:rsidP="00674124">
      <w:pPr>
        <w:pStyle w:val="SingleTxtG"/>
      </w:pPr>
      <w:r w:rsidRPr="00F87F3B">
        <w:t>71.</w:t>
      </w:r>
      <w:r w:rsidRPr="00F87F3B">
        <w:tab/>
        <w:t xml:space="preserve">To date, all the cases reported to the Ministry have involved ill-treatment </w:t>
      </w:r>
      <w:r>
        <w:t xml:space="preserve">by the victim’s </w:t>
      </w:r>
      <w:r w:rsidRPr="00F87F3B">
        <w:t xml:space="preserve">family or </w:t>
      </w:r>
      <w:r>
        <w:t>social circle</w:t>
      </w:r>
      <w:r w:rsidRPr="00F87F3B">
        <w:t>.</w:t>
      </w:r>
    </w:p>
    <w:p w:rsidR="00674124" w:rsidRPr="00F87F3B" w:rsidRDefault="00674124" w:rsidP="00674124">
      <w:pPr>
        <w:pStyle w:val="SingleTxtG"/>
      </w:pPr>
      <w:r w:rsidRPr="00F87F3B">
        <w:t>72.</w:t>
      </w:r>
      <w:r w:rsidRPr="00F87F3B">
        <w:tab/>
        <w:t>The relevant</w:t>
      </w:r>
      <w:r>
        <w:t xml:space="preserve"> officials</w:t>
      </w:r>
      <w:r w:rsidRPr="00F87F3B">
        <w:t xml:space="preserve"> in the Ministry are not aware of cases of ill-treatment in the workplace or in schools or social or health facilities. </w:t>
      </w:r>
    </w:p>
    <w:p w:rsidR="00674124" w:rsidRPr="00F87F3B" w:rsidRDefault="00674124" w:rsidP="00674124">
      <w:pPr>
        <w:pStyle w:val="SingleTxtG"/>
      </w:pPr>
      <w:r w:rsidRPr="00F87F3B">
        <w:t>73.</w:t>
      </w:r>
      <w:r w:rsidRPr="00F87F3B">
        <w:tab/>
        <w:t xml:space="preserve">Against this background, the Ministry has never considered it a priority to undertake further specific action with a view to combating torture or other inhuman or degrading treatment in </w:t>
      </w:r>
      <w:smartTag w:uri="urn:schemas-microsoft-com:office:smarttags" w:element="place">
        <w:smartTag w:uri="urn:schemas-microsoft-com:office:smarttags" w:element="country-region">
          <w:r w:rsidRPr="00F87F3B">
            <w:t>Andorra</w:t>
          </w:r>
        </w:smartTag>
      </w:smartTag>
      <w:r w:rsidRPr="00F87F3B">
        <w:t xml:space="preserve">. </w:t>
      </w:r>
    </w:p>
    <w:p w:rsidR="00674124" w:rsidRPr="00F87F3B" w:rsidRDefault="00674124" w:rsidP="00674124">
      <w:pPr>
        <w:pStyle w:val="SingleTxtG"/>
      </w:pPr>
      <w:r w:rsidRPr="00F87F3B">
        <w:t>74.</w:t>
      </w:r>
      <w:r w:rsidRPr="00F87F3B">
        <w:tab/>
        <w:t xml:space="preserve">Furthermore, the police receive both initial and </w:t>
      </w:r>
      <w:r>
        <w:t xml:space="preserve">in-service </w:t>
      </w:r>
      <w:r w:rsidRPr="00F87F3B">
        <w:t>training.</w:t>
      </w:r>
    </w:p>
    <w:p w:rsidR="00674124" w:rsidRPr="00F87F3B" w:rsidRDefault="00674124" w:rsidP="00674124">
      <w:pPr>
        <w:pStyle w:val="SingleTxtG"/>
      </w:pPr>
      <w:r w:rsidRPr="00F87F3B">
        <w:t>75.</w:t>
      </w:r>
      <w:r w:rsidRPr="00F87F3B">
        <w:tab/>
        <w:t xml:space="preserve">Initial training includes specific training on the human rights and fundamental freedoms recognized in international treaties, and </w:t>
      </w:r>
      <w:r>
        <w:t xml:space="preserve">makes it clear </w:t>
      </w:r>
      <w:r w:rsidRPr="00F87F3B">
        <w:t>that the police must respect the free exercise of those rights and freedoms as well as the security of all citizens.</w:t>
      </w:r>
    </w:p>
    <w:p w:rsidR="00674124" w:rsidRPr="00F87F3B" w:rsidRDefault="00674124" w:rsidP="00674124">
      <w:pPr>
        <w:pStyle w:val="SingleTxtG"/>
      </w:pPr>
      <w:r w:rsidRPr="00F87F3B">
        <w:t>76.</w:t>
      </w:r>
      <w:r w:rsidRPr="00F87F3B">
        <w:tab/>
        <w:t>Furthermore, at the level of the territorial subdivisions, the parish councils organize activities and conferences to generally promote respect for human rights. Socio-educational activities for children and parents to prevent risk situations help combat social exclusion.</w:t>
      </w:r>
    </w:p>
    <w:p w:rsidR="00674124" w:rsidRPr="00F87F3B" w:rsidRDefault="00674124" w:rsidP="00674124">
      <w:pPr>
        <w:pStyle w:val="SingleTxtG"/>
      </w:pPr>
      <w:r w:rsidRPr="00F87F3B">
        <w:t>77.</w:t>
      </w:r>
      <w:r w:rsidRPr="00F87F3B">
        <w:tab/>
        <w:t>Some parish councils also provide social services to meet the needs of the local population or provide financial support to certain non-governmental organizations (NGOs).</w:t>
      </w:r>
    </w:p>
    <w:p w:rsidR="00674124" w:rsidRPr="00F87F3B" w:rsidRDefault="00674124" w:rsidP="00674124">
      <w:pPr>
        <w:pStyle w:val="HChG"/>
      </w:pPr>
      <w:r>
        <w:tab/>
      </w:r>
      <w:r w:rsidRPr="00F87F3B">
        <w:t>II.</w:t>
      </w:r>
      <w:r w:rsidRPr="00F87F3B">
        <w:tab/>
        <w:t>Information concerning each substantive article of the Convention</w:t>
      </w:r>
    </w:p>
    <w:p w:rsidR="00674124" w:rsidRPr="00F87F3B" w:rsidRDefault="00674124" w:rsidP="00C74870">
      <w:pPr>
        <w:pStyle w:val="H1G"/>
      </w:pPr>
      <w:r w:rsidRPr="00F87F3B">
        <w:tab/>
      </w:r>
      <w:r w:rsidRPr="00F87F3B">
        <w:tab/>
        <w:t>Article 1</w:t>
      </w:r>
      <w:r w:rsidR="00C74870">
        <w:br/>
      </w:r>
      <w:r w:rsidRPr="00F87F3B">
        <w:t xml:space="preserve">Information on the definition of torture </w:t>
      </w:r>
    </w:p>
    <w:p w:rsidR="00674124" w:rsidRPr="00F87F3B" w:rsidRDefault="00674124" w:rsidP="00674124">
      <w:pPr>
        <w:pStyle w:val="SingleTxtG"/>
      </w:pPr>
      <w:r w:rsidRPr="00F87F3B">
        <w:t>78.</w:t>
      </w:r>
      <w:r w:rsidRPr="00F87F3B">
        <w:tab/>
        <w:t>Article 1 of the Convention, which defines acts of torture, does not require further elaboration in Andorran domestic law to be appli</w:t>
      </w:r>
      <w:r>
        <w:t>cable.</w:t>
      </w:r>
    </w:p>
    <w:p w:rsidR="00674124" w:rsidRPr="00F87F3B" w:rsidRDefault="00674124" w:rsidP="00674124">
      <w:pPr>
        <w:pStyle w:val="SingleTxtG"/>
      </w:pPr>
      <w:r w:rsidRPr="00F87F3B">
        <w:t>79.</w:t>
      </w:r>
      <w:r w:rsidRPr="00F87F3B">
        <w:tab/>
      </w:r>
      <w:r>
        <w:t>In accordance with the</w:t>
      </w:r>
      <w:r w:rsidRPr="00F87F3B">
        <w:t xml:space="preserve"> constitutional principle </w:t>
      </w:r>
      <w:r>
        <w:t xml:space="preserve">mentioned earlier, which </w:t>
      </w:r>
      <w:r w:rsidRPr="00F87F3B">
        <w:t xml:space="preserve">provides for the automatic </w:t>
      </w:r>
      <w:r>
        <w:t xml:space="preserve">incorporation </w:t>
      </w:r>
      <w:r w:rsidRPr="00F87F3B">
        <w:t xml:space="preserve">of the provisions of </w:t>
      </w:r>
      <w:r>
        <w:t>international treaties in force for Andorra into</w:t>
      </w:r>
      <w:r w:rsidRPr="00F87F3B">
        <w:t xml:space="preserve"> domestic law, the definition of torture contained in article 1 may be directly invoked before the court.</w:t>
      </w:r>
    </w:p>
    <w:p w:rsidR="00674124" w:rsidRPr="00F87F3B" w:rsidRDefault="00674124" w:rsidP="00674124">
      <w:pPr>
        <w:pStyle w:val="SingleTxtG"/>
      </w:pPr>
      <w:r w:rsidRPr="00F87F3B">
        <w:t>80.</w:t>
      </w:r>
      <w:r w:rsidRPr="00F87F3B">
        <w:tab/>
      </w:r>
      <w:r>
        <w:t>Similarly, a</w:t>
      </w:r>
      <w:r w:rsidRPr="00F87F3B">
        <w:t>rticles 110, 111 and 112 of the Criminal Code</w:t>
      </w:r>
      <w:r>
        <w:t>,</w:t>
      </w:r>
      <w:r w:rsidRPr="00F87F3B">
        <w:t xml:space="preserve"> penalizing </w:t>
      </w:r>
      <w:r>
        <w:t xml:space="preserve">the use of methods of </w:t>
      </w:r>
      <w:r w:rsidRPr="00F87F3B">
        <w:t>torture</w:t>
      </w:r>
      <w:r>
        <w:t>,</w:t>
      </w:r>
      <w:r w:rsidRPr="00F87F3B">
        <w:t xml:space="preserve"> the </w:t>
      </w:r>
      <w:r>
        <w:t xml:space="preserve">offence of torture, </w:t>
      </w:r>
      <w:r w:rsidRPr="00F87F3B">
        <w:t xml:space="preserve">failure to </w:t>
      </w:r>
      <w:r>
        <w:t xml:space="preserve">prevent torture and failure to </w:t>
      </w:r>
      <w:r w:rsidRPr="00F87F3B">
        <w:t>report acts of torture and degrading treatment</w:t>
      </w:r>
      <w:r>
        <w:t>, may also be invoked and applied</w:t>
      </w:r>
      <w:r w:rsidRPr="00F87F3B">
        <w:t>.</w:t>
      </w:r>
    </w:p>
    <w:p w:rsidR="00674124" w:rsidRPr="00F87F3B" w:rsidRDefault="00674124" w:rsidP="00674124">
      <w:pPr>
        <w:pStyle w:val="SingleTxtG"/>
      </w:pPr>
      <w:r w:rsidRPr="00F87F3B">
        <w:t>81.</w:t>
      </w:r>
      <w:r w:rsidRPr="00F87F3B">
        <w:tab/>
        <w:t xml:space="preserve">Article 110 of the Criminal Code defines torture as follows: </w:t>
      </w:r>
      <w:r>
        <w:t>“</w:t>
      </w:r>
      <w:r w:rsidRPr="00F87F3B">
        <w:t>A</w:t>
      </w:r>
      <w:r>
        <w:t>ny authority or</w:t>
      </w:r>
      <w:r w:rsidRPr="00F87F3B">
        <w:t xml:space="preserve"> public official</w:t>
      </w:r>
      <w:r>
        <w:t xml:space="preserve"> who</w:t>
      </w:r>
      <w:r w:rsidRPr="00F87F3B">
        <w:t xml:space="preserve">, by abuse of power, either directly or through a third party, inflicts on another person situations or practices causing severe physical or mental suffering for </w:t>
      </w:r>
      <w:r>
        <w:t>the purpose of</w:t>
      </w:r>
      <w:r w:rsidRPr="00F87F3B">
        <w:t xml:space="preserve"> obtaining a confession or information, intimidating or inflicting punishment, commits an act of torture. The sentence incurred by the perpetrator of an act of torture </w:t>
      </w:r>
      <w:r>
        <w:t xml:space="preserve">shall be from 1 to 6 years’ </w:t>
      </w:r>
      <w:r w:rsidRPr="00F87F3B">
        <w:t xml:space="preserve">imprisonment and </w:t>
      </w:r>
      <w:r>
        <w:t>disqualification</w:t>
      </w:r>
      <w:r w:rsidRPr="00F87F3B">
        <w:t xml:space="preserve"> from the exercise of </w:t>
      </w:r>
      <w:r>
        <w:t xml:space="preserve">civic </w:t>
      </w:r>
      <w:r w:rsidRPr="00F87F3B">
        <w:t xml:space="preserve">rights for up to </w:t>
      </w:r>
      <w:r>
        <w:t xml:space="preserve">nine </w:t>
      </w:r>
      <w:r w:rsidRPr="00F87F3B">
        <w:t xml:space="preserve">years. A similar </w:t>
      </w:r>
      <w:r>
        <w:t xml:space="preserve">penalty </w:t>
      </w:r>
      <w:r w:rsidRPr="00F87F3B">
        <w:t xml:space="preserve">shall be imposed on the authorities or officials of penal institutions or juvenile centres who commit acts of torture </w:t>
      </w:r>
      <w:r>
        <w:t>against</w:t>
      </w:r>
      <w:r w:rsidRPr="00F87F3B">
        <w:t xml:space="preserve"> a detainee or inmate. </w:t>
      </w:r>
      <w:bookmarkStart w:id="0" w:name="Article_4.1"/>
      <w:r w:rsidRPr="00F87F3B">
        <w:t xml:space="preserve">Attempted torture, </w:t>
      </w:r>
      <w:bookmarkEnd w:id="0"/>
      <w:r w:rsidRPr="00F87F3B">
        <w:t xml:space="preserve">conspiracy to commit torture </w:t>
      </w:r>
      <w:r>
        <w:t xml:space="preserve">and </w:t>
      </w:r>
      <w:r w:rsidRPr="00F87F3B">
        <w:t xml:space="preserve">incitement to commit torture are also punishable. If the </w:t>
      </w:r>
      <w:r>
        <w:t xml:space="preserve">method of </w:t>
      </w:r>
      <w:r w:rsidRPr="00F87F3B">
        <w:t>torture</w:t>
      </w:r>
      <w:r>
        <w:t xml:space="preserve">, in terms of degree </w:t>
      </w:r>
      <w:r w:rsidRPr="00F87F3B">
        <w:t>of suffering</w:t>
      </w:r>
      <w:r>
        <w:t>,</w:t>
      </w:r>
      <w:r w:rsidRPr="00F87F3B">
        <w:t xml:space="preserve"> </w:t>
      </w:r>
      <w:r>
        <w:t xml:space="preserve">is </w:t>
      </w:r>
      <w:r w:rsidRPr="00F87F3B">
        <w:t xml:space="preserve">particularly </w:t>
      </w:r>
      <w:r>
        <w:t xml:space="preserve">cruel, </w:t>
      </w:r>
      <w:r w:rsidRPr="00F87F3B">
        <w:t xml:space="preserve">or </w:t>
      </w:r>
      <w:r>
        <w:t xml:space="preserve">endangers the victim’s </w:t>
      </w:r>
      <w:r w:rsidRPr="00F87F3B">
        <w:t xml:space="preserve">life, the sentence may be increased by </w:t>
      </w:r>
      <w:r>
        <w:t xml:space="preserve">up to </w:t>
      </w:r>
      <w:r w:rsidRPr="00F87F3B">
        <w:t>half the maximum penalty.</w:t>
      </w:r>
      <w:r>
        <w:t>”</w:t>
      </w:r>
    </w:p>
    <w:p w:rsidR="00674124" w:rsidRPr="00F87F3B" w:rsidRDefault="00674124" w:rsidP="00674124">
      <w:pPr>
        <w:pStyle w:val="SingleTxtG"/>
      </w:pPr>
      <w:r w:rsidRPr="00F87F3B">
        <w:t>82.</w:t>
      </w:r>
      <w:r w:rsidRPr="00F87F3B">
        <w:tab/>
        <w:t xml:space="preserve">Although the definition of torture contained in the Criminal Code </w:t>
      </w:r>
      <w:r>
        <w:t xml:space="preserve">is consistent with </w:t>
      </w:r>
      <w:r w:rsidRPr="00F87F3B">
        <w:t xml:space="preserve">that in the </w:t>
      </w:r>
      <w:r>
        <w:t>Convention, their content</w:t>
      </w:r>
      <w:r w:rsidRPr="00F87F3B">
        <w:t xml:space="preserve"> differ</w:t>
      </w:r>
      <w:r>
        <w:t>s</w:t>
      </w:r>
      <w:r w:rsidRPr="00F87F3B">
        <w:t>:</w:t>
      </w:r>
    </w:p>
    <w:p w:rsidR="00674124" w:rsidRPr="00F87F3B" w:rsidRDefault="00674124" w:rsidP="00674124">
      <w:pPr>
        <w:pStyle w:val="Bullet1G"/>
      </w:pPr>
      <w:r w:rsidRPr="00F87F3B">
        <w:t xml:space="preserve">According to the Convention, pain or suffering arising </w:t>
      </w:r>
      <w:r>
        <w:t xml:space="preserve">only </w:t>
      </w:r>
      <w:r w:rsidRPr="00F87F3B">
        <w:t xml:space="preserve">from, inherent in or incidental to lawful sanctions shall not be considered torture; this notion is not directly </w:t>
      </w:r>
      <w:r>
        <w:t>restated in the Andorran Criminal Code;</w:t>
      </w:r>
    </w:p>
    <w:p w:rsidR="00674124" w:rsidRPr="00F87F3B" w:rsidRDefault="00674124" w:rsidP="00674124">
      <w:pPr>
        <w:pStyle w:val="Bullet1G"/>
      </w:pPr>
      <w:r w:rsidRPr="00F87F3B">
        <w:t>The Convention also stipulates that acts of torture must be committed intentionally, while according to the Andorran Criminal Code acts of torture involve the abuse of power.</w:t>
      </w:r>
    </w:p>
    <w:p w:rsidR="00674124" w:rsidRPr="00F87F3B" w:rsidRDefault="00674124" w:rsidP="00674124">
      <w:pPr>
        <w:pStyle w:val="SingleTxtG"/>
      </w:pPr>
      <w:r w:rsidRPr="00F87F3B">
        <w:t>83.</w:t>
      </w:r>
      <w:r w:rsidRPr="00F87F3B">
        <w:tab/>
        <w:t xml:space="preserve">Officials and authorities are defined in article 32 of the Criminal Code as follows: </w:t>
      </w:r>
      <w:r>
        <w:t xml:space="preserve">“An </w:t>
      </w:r>
      <w:r w:rsidRPr="00F87F3B">
        <w:t xml:space="preserve">authority is any person vested with public authority, who may or may not be a public official, </w:t>
      </w:r>
      <w:r>
        <w:t xml:space="preserve">in a senior position </w:t>
      </w:r>
      <w:r w:rsidRPr="00F87F3B">
        <w:t xml:space="preserve">or exercising </w:t>
      </w:r>
      <w:r>
        <w:t xml:space="preserve">their own </w:t>
      </w:r>
      <w:r w:rsidRPr="00F87F3B">
        <w:t>jurisdiction</w:t>
      </w:r>
      <w:r>
        <w:t>,</w:t>
      </w:r>
      <w:r w:rsidRPr="00F87F3B">
        <w:t xml:space="preserve"> at the group or the individual level. Members of Parliament, </w:t>
      </w:r>
      <w:r>
        <w:t>a p</w:t>
      </w:r>
      <w:r w:rsidRPr="00F87F3B">
        <w:t xml:space="preserve">arish </w:t>
      </w:r>
      <w:r>
        <w:t>c</w:t>
      </w:r>
      <w:r w:rsidRPr="00F87F3B">
        <w:t>ouncil, the High Council of Justice, the Court of Auditors, the Office of the Public Prosecutor, the Office of the Raonador del Ciutadà (Ombudsman) and any other person with statutory powers to exercise institutional functions are included in this category. A</w:t>
      </w:r>
      <w:r>
        <w:t xml:space="preserve"> public official is a</w:t>
      </w:r>
      <w:r w:rsidRPr="00F87F3B">
        <w:t>ny person who, by delegation or otherwise, is charged with public service duties by law, election or appointment by the competent authority</w:t>
      </w:r>
      <w:r w:rsidR="00D90FDA">
        <w:t>.”</w:t>
      </w:r>
    </w:p>
    <w:p w:rsidR="00674124" w:rsidRPr="00F87F3B" w:rsidRDefault="00674124" w:rsidP="00674124">
      <w:pPr>
        <w:pStyle w:val="Bullet1G"/>
      </w:pPr>
      <w:r w:rsidRPr="00F87F3B">
        <w:t>Furthermore, the Criminal Code does not expressly</w:t>
      </w:r>
      <w:r>
        <w:t xml:space="preserve"> state the motives that might lead someone to commit an act of torture</w:t>
      </w:r>
      <w:r w:rsidRPr="00F87F3B">
        <w:t>, such as discrimination, although discrimination also constitutes a crimi</w:t>
      </w:r>
      <w:r>
        <w:t>nal offence under Andorran law.</w:t>
      </w:r>
    </w:p>
    <w:p w:rsidR="00674124" w:rsidRPr="00F87F3B" w:rsidRDefault="00674124" w:rsidP="00674124">
      <w:pPr>
        <w:pStyle w:val="SingleTxtG"/>
      </w:pPr>
      <w:r w:rsidRPr="00F87F3B">
        <w:t>84.</w:t>
      </w:r>
      <w:r w:rsidRPr="00F87F3B">
        <w:tab/>
        <w:t>It should be stressed that Andorran domestic law has to be adapted to international legal norms</w:t>
      </w:r>
      <w:r>
        <w:t>,</w:t>
      </w:r>
      <w:r w:rsidRPr="00F87F3B">
        <w:t xml:space="preserve"> </w:t>
      </w:r>
      <w:r>
        <w:t>which prevail</w:t>
      </w:r>
      <w:r w:rsidRPr="00F87F3B">
        <w:t xml:space="preserve"> over domestic law in the legal order of the Principality of Andorra. No national legislation may contain provisions that are more restrictive </w:t>
      </w:r>
      <w:r>
        <w:t xml:space="preserve">in scope </w:t>
      </w:r>
      <w:r w:rsidRPr="00F87F3B">
        <w:t>than those of international instruments.</w:t>
      </w:r>
    </w:p>
    <w:p w:rsidR="00674124" w:rsidRPr="00F87F3B" w:rsidRDefault="00674124" w:rsidP="00674124">
      <w:pPr>
        <w:pStyle w:val="SingleTxtG"/>
      </w:pPr>
      <w:r w:rsidRPr="00F87F3B">
        <w:t>85.</w:t>
      </w:r>
      <w:r w:rsidRPr="00F87F3B">
        <w:tab/>
        <w:t>At the time of its accession to the Convention against Torture and</w:t>
      </w:r>
      <w:r>
        <w:t xml:space="preserve"> </w:t>
      </w:r>
      <w:r w:rsidRPr="00F87F3B">
        <w:t>Other</w:t>
      </w:r>
      <w:r>
        <w:t xml:space="preserve"> </w:t>
      </w:r>
      <w:r w:rsidRPr="00F87F3B">
        <w:t>Cruel,</w:t>
      </w:r>
      <w:r>
        <w:t xml:space="preserve"> </w:t>
      </w:r>
      <w:r w:rsidRPr="00F87F3B">
        <w:t>Inhuman or Degrading</w:t>
      </w:r>
      <w:r>
        <w:t xml:space="preserve"> </w:t>
      </w:r>
      <w:r w:rsidRPr="00F87F3B">
        <w:t>Treatment</w:t>
      </w:r>
      <w:r>
        <w:t xml:space="preserve"> </w:t>
      </w:r>
      <w:r w:rsidRPr="00F87F3B">
        <w:t xml:space="preserve">or Punishment, </w:t>
      </w:r>
      <w:smartTag w:uri="urn:schemas-microsoft-com:office:smarttags" w:element="place">
        <w:smartTag w:uri="urn:schemas-microsoft-com:office:smarttags" w:element="country-region">
          <w:r w:rsidRPr="00F87F3B">
            <w:t>Andorra</w:t>
          </w:r>
        </w:smartTag>
      </w:smartTag>
      <w:r w:rsidRPr="00F87F3B">
        <w:t xml:space="preserve"> was already a State party to:</w:t>
      </w:r>
    </w:p>
    <w:p w:rsidR="00674124" w:rsidRPr="00F87F3B" w:rsidRDefault="00674124" w:rsidP="00674124">
      <w:pPr>
        <w:pStyle w:val="Bullet1G"/>
      </w:pPr>
      <w:r>
        <w:t>T</w:t>
      </w:r>
      <w:r w:rsidRPr="00F87F3B">
        <w:t xml:space="preserve">he European Convention for the Prevention of Torture and Inhuman or Degrading Treatment or Punishment of 26 November 1987, which </w:t>
      </w:r>
      <w:r>
        <w:t xml:space="preserve">entered </w:t>
      </w:r>
      <w:r w:rsidRPr="00F87F3B">
        <w:t xml:space="preserve">into force </w:t>
      </w:r>
      <w:r>
        <w:t xml:space="preserve">for </w:t>
      </w:r>
      <w:r w:rsidRPr="00F87F3B">
        <w:t>the Principality on 1 May 1997;</w:t>
      </w:r>
    </w:p>
    <w:p w:rsidR="00674124" w:rsidRPr="00F87F3B" w:rsidRDefault="00674124" w:rsidP="00674124">
      <w:pPr>
        <w:pStyle w:val="Bullet1G"/>
      </w:pPr>
      <w:r w:rsidRPr="00F87F3B">
        <w:t>Protocol</w:t>
      </w:r>
      <w:r>
        <w:t>s</w:t>
      </w:r>
      <w:r w:rsidRPr="00F87F3B">
        <w:t xml:space="preserve"> Nos. 1 and 2 </w:t>
      </w:r>
      <w:r>
        <w:t xml:space="preserve">of </w:t>
      </w:r>
      <w:r w:rsidRPr="00F87F3B">
        <w:t xml:space="preserve">4 November 1993, </w:t>
      </w:r>
      <w:r>
        <w:t xml:space="preserve">entry into force </w:t>
      </w:r>
      <w:r w:rsidRPr="00F87F3B">
        <w:t>1 March 2002;</w:t>
      </w:r>
    </w:p>
    <w:p w:rsidR="00674124" w:rsidRPr="00F87F3B" w:rsidRDefault="00674124" w:rsidP="00674124">
      <w:pPr>
        <w:pStyle w:val="Bullet1G"/>
      </w:pPr>
      <w:r>
        <w:t>T</w:t>
      </w:r>
      <w:r w:rsidRPr="00F87F3B">
        <w:t xml:space="preserve">he Rome Statute of the International Criminal Court dated 30 March 2001, which </w:t>
      </w:r>
      <w:r>
        <w:t xml:space="preserve">entered </w:t>
      </w:r>
      <w:r w:rsidRPr="00F87F3B">
        <w:t xml:space="preserve">into force </w:t>
      </w:r>
      <w:r>
        <w:t xml:space="preserve">for </w:t>
      </w:r>
      <w:smartTag w:uri="urn:schemas-microsoft-com:office:smarttags" w:element="place">
        <w:smartTag w:uri="urn:schemas-microsoft-com:office:smarttags" w:element="country-region">
          <w:r w:rsidRPr="00F87F3B">
            <w:t>Andorra</w:t>
          </w:r>
        </w:smartTag>
      </w:smartTag>
      <w:r w:rsidRPr="00F87F3B">
        <w:t xml:space="preserve"> on 1 July 2002.</w:t>
      </w:r>
    </w:p>
    <w:p w:rsidR="00674124" w:rsidRPr="00F87F3B" w:rsidRDefault="00674124" w:rsidP="00674124">
      <w:pPr>
        <w:pStyle w:val="SingleTxtG"/>
      </w:pPr>
      <w:r w:rsidRPr="00F87F3B">
        <w:t>86.</w:t>
      </w:r>
      <w:r w:rsidRPr="00F87F3B">
        <w:tab/>
        <w:t xml:space="preserve">The definition of torture contained in these conventions and international treaties adopted by </w:t>
      </w:r>
      <w:smartTag w:uri="urn:schemas-microsoft-com:office:smarttags" w:element="place">
        <w:smartTag w:uri="urn:schemas-microsoft-com:office:smarttags" w:element="country-region">
          <w:r w:rsidRPr="00F87F3B">
            <w:t>Andorra</w:t>
          </w:r>
        </w:smartTag>
      </w:smartTag>
      <w:r w:rsidRPr="00F87F3B">
        <w:t xml:space="preserve"> is an integral part of the domestic legal order.</w:t>
      </w:r>
    </w:p>
    <w:p w:rsidR="00674124" w:rsidRPr="00F87F3B" w:rsidRDefault="00674124" w:rsidP="00674124">
      <w:pPr>
        <w:pStyle w:val="H1G"/>
      </w:pPr>
      <w:r w:rsidRPr="00F87F3B">
        <w:tab/>
      </w:r>
      <w:r w:rsidRPr="00F87F3B">
        <w:tab/>
        <w:t>Article 2</w:t>
      </w:r>
    </w:p>
    <w:p w:rsidR="00674124" w:rsidRPr="00F87F3B" w:rsidRDefault="00674124" w:rsidP="00674124">
      <w:pPr>
        <w:pStyle w:val="H23G"/>
      </w:pPr>
      <w:r w:rsidRPr="00F87F3B">
        <w:tab/>
      </w:r>
      <w:r w:rsidRPr="00F87F3B">
        <w:tab/>
        <w:t>Article 2, paragraph 1</w:t>
      </w:r>
    </w:p>
    <w:p w:rsidR="00674124" w:rsidRPr="00F87F3B" w:rsidRDefault="00674124" w:rsidP="00674124">
      <w:pPr>
        <w:pStyle w:val="H23G"/>
      </w:pPr>
      <w:r w:rsidRPr="00F87F3B">
        <w:tab/>
      </w:r>
      <w:r w:rsidRPr="00F87F3B">
        <w:tab/>
      </w:r>
      <w:r>
        <w:t xml:space="preserve">Effective </w:t>
      </w:r>
      <w:r w:rsidRPr="00F87F3B">
        <w:t>measures taken to prevent acts of torture</w:t>
      </w:r>
    </w:p>
    <w:p w:rsidR="00674124" w:rsidRPr="00F87F3B" w:rsidRDefault="00674124" w:rsidP="00674124">
      <w:pPr>
        <w:pStyle w:val="SingleTxtG"/>
      </w:pPr>
      <w:r w:rsidRPr="00F87F3B">
        <w:t>87.</w:t>
      </w:r>
      <w:r w:rsidRPr="00F87F3B">
        <w:tab/>
        <w:t xml:space="preserve">In the light of the </w:t>
      </w:r>
      <w:r>
        <w:t xml:space="preserve">repeated </w:t>
      </w:r>
      <w:r w:rsidRPr="00F87F3B">
        <w:t xml:space="preserve">rulings </w:t>
      </w:r>
      <w:r>
        <w:t xml:space="preserve">by </w:t>
      </w:r>
      <w:r w:rsidRPr="00F87F3B">
        <w:t>the European Court of Human Rights to the effect that the conviction of a person on the basis of confessions obtained by the police in the absence of a law</w:t>
      </w:r>
      <w:r>
        <w:t>yer constitute</w:t>
      </w:r>
      <w:r w:rsidRPr="00F87F3B">
        <w:t xml:space="preserve"> a violation of article 6</w:t>
      </w:r>
      <w:r>
        <w:t>, paragraph 3,</w:t>
      </w:r>
      <w:r w:rsidRPr="00F87F3B">
        <w:t xml:space="preserve"> of the Convention for the Protection of Human Rights and Fundamental Freedoms, articles 24 and 25 of the Code of Criminal Procedure were amended by Qualified Act </w:t>
      </w:r>
      <w:r>
        <w:t xml:space="preserve">No. </w:t>
      </w:r>
      <w:r w:rsidRPr="00F87F3B">
        <w:t>87/2010 of 18 November.</w:t>
      </w:r>
    </w:p>
    <w:p w:rsidR="00674124" w:rsidRPr="00F87F3B" w:rsidRDefault="00674124" w:rsidP="00674124">
      <w:pPr>
        <w:pStyle w:val="SingleTxtG"/>
      </w:pPr>
      <w:r w:rsidRPr="00F87F3B">
        <w:t>88.</w:t>
      </w:r>
      <w:r w:rsidRPr="00F87F3B">
        <w:tab/>
        <w:t xml:space="preserve">More specifically, Qualified Act </w:t>
      </w:r>
      <w:r>
        <w:t xml:space="preserve">No. </w:t>
      </w:r>
      <w:r w:rsidRPr="00F87F3B">
        <w:t xml:space="preserve">87/2010 of 18 November </w:t>
      </w:r>
      <w:r>
        <w:t xml:space="preserve">amended </w:t>
      </w:r>
      <w:r w:rsidRPr="00F87F3B">
        <w:t>various texts on criminal procedure dealing with legal assistance.</w:t>
      </w:r>
    </w:p>
    <w:p w:rsidR="00674124" w:rsidRPr="00F87F3B" w:rsidRDefault="00674124" w:rsidP="00674124">
      <w:pPr>
        <w:pStyle w:val="SingleTxtG"/>
      </w:pPr>
      <w:r w:rsidRPr="00F87F3B">
        <w:t>89.</w:t>
      </w:r>
      <w:r w:rsidRPr="00F87F3B">
        <w:tab/>
        <w:t xml:space="preserve">Since the entry into </w:t>
      </w:r>
      <w:r>
        <w:t xml:space="preserve">force </w:t>
      </w:r>
      <w:r w:rsidRPr="00F87F3B">
        <w:t xml:space="preserve">of the Act </w:t>
      </w:r>
      <w:r>
        <w:t>— though in practice since the Constitutional Court ruled on 7 September 2010 that articles 24 and 25.1 of the Code of Criminal Procedure, which allowed detainees to be questioned without a lawyer for 24 hours, were unconstitutional and therefore null and void — d</w:t>
      </w:r>
      <w:r w:rsidRPr="00F87F3B">
        <w:t>etainee</w:t>
      </w:r>
      <w:r>
        <w:t>s have</w:t>
      </w:r>
      <w:r w:rsidRPr="00F87F3B">
        <w:t xml:space="preserve"> the right to legal counsel from the moment of arrest.</w:t>
      </w:r>
    </w:p>
    <w:p w:rsidR="00674124" w:rsidRPr="00F87F3B" w:rsidRDefault="00674124" w:rsidP="00674124">
      <w:pPr>
        <w:pStyle w:val="SingleTxtG"/>
      </w:pPr>
      <w:r w:rsidRPr="00F87F3B">
        <w:t>90.</w:t>
      </w:r>
      <w:r w:rsidRPr="00F87F3B">
        <w:tab/>
        <w:t xml:space="preserve">Thus, article 24 of the Code of Criminal Procedure as amended by Qualified Act </w:t>
      </w:r>
      <w:r>
        <w:t xml:space="preserve">No. </w:t>
      </w:r>
      <w:r w:rsidRPr="00F87F3B">
        <w:t>87/2010 states that:</w:t>
      </w:r>
    </w:p>
    <w:p w:rsidR="00674124" w:rsidRPr="00F87F3B" w:rsidRDefault="00674124" w:rsidP="00674124">
      <w:pPr>
        <w:pStyle w:val="SingleTxtG"/>
        <w:ind w:left="1701"/>
      </w:pPr>
      <w:r>
        <w:t>“</w:t>
      </w:r>
      <w:r w:rsidRPr="00F87F3B">
        <w:t>A</w:t>
      </w:r>
      <w:r>
        <w:t>ny</w:t>
      </w:r>
      <w:r w:rsidRPr="00F87F3B">
        <w:t xml:space="preserve"> suspect who makes a statement to the police </w:t>
      </w:r>
      <w:r>
        <w:t xml:space="preserve">shall </w:t>
      </w:r>
      <w:r w:rsidRPr="00F87F3B">
        <w:t>be immediately informed</w:t>
      </w:r>
      <w:r>
        <w:t>,</w:t>
      </w:r>
      <w:r w:rsidRPr="00F87F3B">
        <w:t xml:space="preserve"> in a manner that is comprehensible to </w:t>
      </w:r>
      <w:r>
        <w:t xml:space="preserve">them, </w:t>
      </w:r>
      <w:r w:rsidRPr="00F87F3B">
        <w:t xml:space="preserve">of the charges against </w:t>
      </w:r>
      <w:r>
        <w:t xml:space="preserve">them </w:t>
      </w:r>
      <w:r w:rsidRPr="00F87F3B">
        <w:t>and</w:t>
      </w:r>
      <w:r>
        <w:t>, if they are detained, of</w:t>
      </w:r>
      <w:r w:rsidRPr="00F87F3B">
        <w:t xml:space="preserve"> the reasons </w:t>
      </w:r>
      <w:r>
        <w:t xml:space="preserve">why, as </w:t>
      </w:r>
      <w:r w:rsidRPr="00F87F3B">
        <w:t xml:space="preserve">well as </w:t>
      </w:r>
      <w:r>
        <w:t xml:space="preserve">of their </w:t>
      </w:r>
      <w:r w:rsidRPr="00F87F3B">
        <w:t>rights, in particular the following:</w:t>
      </w:r>
    </w:p>
    <w:p w:rsidR="00674124" w:rsidRPr="00F87F3B" w:rsidRDefault="00674124" w:rsidP="00674124">
      <w:pPr>
        <w:pStyle w:val="SingleTxtG"/>
        <w:ind w:left="1701"/>
      </w:pPr>
      <w:r w:rsidRPr="00F87F3B">
        <w:tab/>
      </w:r>
      <w:r>
        <w:t>(</w:t>
      </w:r>
      <w:r w:rsidRPr="00F87F3B">
        <w:t>a)</w:t>
      </w:r>
      <w:r w:rsidRPr="00F87F3B">
        <w:tab/>
      </w:r>
      <w:r>
        <w:t>T</w:t>
      </w:r>
      <w:r w:rsidRPr="00F87F3B">
        <w:t>h</w:t>
      </w:r>
      <w:r>
        <w:t>e right not to make a statement</w:t>
      </w:r>
      <w:r w:rsidRPr="00F87F3B">
        <w:t>;</w:t>
      </w:r>
    </w:p>
    <w:p w:rsidR="00674124" w:rsidRPr="00F87F3B" w:rsidRDefault="00674124" w:rsidP="00674124">
      <w:pPr>
        <w:pStyle w:val="SingleTxtG"/>
        <w:ind w:left="1701"/>
      </w:pPr>
      <w:r w:rsidRPr="00F87F3B">
        <w:tab/>
      </w:r>
      <w:r>
        <w:t>(</w:t>
      </w:r>
      <w:r w:rsidRPr="00F87F3B">
        <w:t>b)</w:t>
      </w:r>
      <w:r w:rsidRPr="00F87F3B">
        <w:tab/>
      </w:r>
      <w:r>
        <w:t>T</w:t>
      </w:r>
      <w:r w:rsidRPr="00F87F3B">
        <w:t xml:space="preserve">he right not to testify against oneself and not to </w:t>
      </w:r>
      <w:r>
        <w:t xml:space="preserve">admit </w:t>
      </w:r>
      <w:r w:rsidRPr="00F87F3B">
        <w:t>guilt;</w:t>
      </w:r>
    </w:p>
    <w:p w:rsidR="00674124" w:rsidRPr="00F87F3B" w:rsidRDefault="00674124" w:rsidP="00674124">
      <w:pPr>
        <w:pStyle w:val="SingleTxtG"/>
        <w:ind w:left="1701"/>
      </w:pPr>
      <w:r>
        <w:tab/>
        <w:t>(c)</w:t>
      </w:r>
      <w:r>
        <w:tab/>
        <w:t>T</w:t>
      </w:r>
      <w:r w:rsidRPr="00F87F3B">
        <w:t xml:space="preserve">he right to appoint a lawyer and </w:t>
      </w:r>
      <w:r>
        <w:t>request their presence</w:t>
      </w:r>
      <w:r w:rsidRPr="00F87F3B">
        <w:t xml:space="preserve"> from the time of arrest in order to </w:t>
      </w:r>
      <w:r>
        <w:t>assist</w:t>
      </w:r>
      <w:r w:rsidRPr="00F87F3B">
        <w:t xml:space="preserve"> in making statements and intervene at any point </w:t>
      </w:r>
      <w:r>
        <w:t xml:space="preserve">in any </w:t>
      </w:r>
      <w:r w:rsidRPr="00F87F3B">
        <w:t xml:space="preserve">identity </w:t>
      </w:r>
      <w:r>
        <w:t xml:space="preserve">checks that might take place subsequently. </w:t>
      </w:r>
      <w:r w:rsidRPr="00F87F3B">
        <w:t xml:space="preserve">If the detainee does not designate a lawyer, </w:t>
      </w:r>
      <w:r>
        <w:t xml:space="preserve">the duty </w:t>
      </w:r>
      <w:r w:rsidRPr="00F87F3B">
        <w:t xml:space="preserve">lawyer shall ex officio </w:t>
      </w:r>
      <w:r>
        <w:t xml:space="preserve">act </w:t>
      </w:r>
      <w:r w:rsidRPr="00F87F3B">
        <w:t xml:space="preserve">on </w:t>
      </w:r>
      <w:r>
        <w:t xml:space="preserve">their </w:t>
      </w:r>
      <w:r w:rsidRPr="00F87F3B">
        <w:t xml:space="preserve">behalf </w:t>
      </w:r>
      <w:r>
        <w:t xml:space="preserve">except where </w:t>
      </w:r>
      <w:r w:rsidRPr="00F87F3B">
        <w:t>expressly waived;</w:t>
      </w:r>
    </w:p>
    <w:p w:rsidR="00674124" w:rsidRPr="00F87F3B" w:rsidRDefault="00674124" w:rsidP="00674124">
      <w:pPr>
        <w:pStyle w:val="SingleTxtG"/>
        <w:ind w:left="1701"/>
      </w:pPr>
      <w:r w:rsidRPr="00F87F3B">
        <w:tab/>
      </w:r>
      <w:r>
        <w:t>(</w:t>
      </w:r>
      <w:r w:rsidRPr="00F87F3B">
        <w:t>d)</w:t>
      </w:r>
      <w:r w:rsidRPr="00F87F3B">
        <w:tab/>
      </w:r>
      <w:r>
        <w:t>T</w:t>
      </w:r>
      <w:r w:rsidRPr="00F87F3B">
        <w:t xml:space="preserve">he right to inform </w:t>
      </w:r>
      <w:r>
        <w:t xml:space="preserve">the </w:t>
      </w:r>
      <w:r w:rsidRPr="00F87F3B">
        <w:t>family or any other person designated by the detainee</w:t>
      </w:r>
      <w:r>
        <w:t>,</w:t>
      </w:r>
      <w:r w:rsidRPr="00F87F3B">
        <w:t xml:space="preserve"> of the arrest and the place of detention;</w:t>
      </w:r>
    </w:p>
    <w:p w:rsidR="00674124" w:rsidRPr="00F87F3B" w:rsidRDefault="00674124" w:rsidP="00674124">
      <w:pPr>
        <w:pStyle w:val="SingleTxtG"/>
        <w:ind w:left="1701"/>
      </w:pPr>
      <w:r w:rsidRPr="00F87F3B">
        <w:tab/>
      </w:r>
      <w:r>
        <w:t>(</w:t>
      </w:r>
      <w:r w:rsidRPr="00F87F3B">
        <w:t>e)</w:t>
      </w:r>
      <w:r w:rsidRPr="00F87F3B">
        <w:tab/>
      </w:r>
      <w:r>
        <w:t>T</w:t>
      </w:r>
      <w:r w:rsidRPr="00F87F3B">
        <w:t>he right to be assisted free of charge by an interpreter if the detainee is a foreigner who does not understand or speak the national language or one of the langu</w:t>
      </w:r>
      <w:r>
        <w:t>ages of the neighbouring States;</w:t>
      </w:r>
    </w:p>
    <w:p w:rsidR="00674124" w:rsidRPr="00F87F3B" w:rsidRDefault="00674124" w:rsidP="00674124">
      <w:pPr>
        <w:pStyle w:val="SingleTxtG"/>
        <w:ind w:left="1701"/>
      </w:pPr>
      <w:r w:rsidRPr="00F87F3B">
        <w:tab/>
      </w:r>
      <w:r>
        <w:t>(</w:t>
      </w:r>
      <w:r w:rsidRPr="00F87F3B">
        <w:t>f)</w:t>
      </w:r>
      <w:r w:rsidRPr="00F87F3B">
        <w:tab/>
      </w:r>
      <w:r>
        <w:t>T</w:t>
      </w:r>
      <w:r w:rsidRPr="00F87F3B">
        <w:t xml:space="preserve">he right to be </w:t>
      </w:r>
      <w:r>
        <w:t xml:space="preserve">examined </w:t>
      </w:r>
      <w:r w:rsidRPr="00F87F3B">
        <w:t xml:space="preserve">by a </w:t>
      </w:r>
      <w:r>
        <w:t xml:space="preserve">forensic physician </w:t>
      </w:r>
      <w:r w:rsidRPr="00F87F3B">
        <w:t>or, if this is not possible, by a</w:t>
      </w:r>
      <w:r>
        <w:t xml:space="preserve"> doctor of their choice</w:t>
      </w:r>
      <w:r w:rsidRPr="00F87F3B">
        <w:t>.</w:t>
      </w:r>
    </w:p>
    <w:p w:rsidR="00674124" w:rsidRPr="00F87F3B" w:rsidRDefault="00674124" w:rsidP="00674124">
      <w:pPr>
        <w:pStyle w:val="SingleTxtG"/>
        <w:ind w:left="1701"/>
      </w:pPr>
      <w:r w:rsidRPr="00F87F3B">
        <w:t xml:space="preserve">Statements made to the police should indicate start and end time. </w:t>
      </w:r>
      <w:r>
        <w:t xml:space="preserve">Interviews </w:t>
      </w:r>
      <w:r w:rsidRPr="00F87F3B">
        <w:t>shall not last more than four hours</w:t>
      </w:r>
      <w:r>
        <w:t xml:space="preserve"> at a stretch</w:t>
      </w:r>
      <w:r w:rsidRPr="00F87F3B">
        <w:t xml:space="preserve">, and </w:t>
      </w:r>
      <w:r>
        <w:t xml:space="preserve">there must be </w:t>
      </w:r>
      <w:r w:rsidRPr="00F87F3B">
        <w:t xml:space="preserve">a one-hour </w:t>
      </w:r>
      <w:r>
        <w:t xml:space="preserve">break </w:t>
      </w:r>
      <w:r w:rsidRPr="00F87F3B">
        <w:t xml:space="preserve">between </w:t>
      </w:r>
      <w:r>
        <w:t>sessions.”</w:t>
      </w:r>
    </w:p>
    <w:p w:rsidR="00674124" w:rsidRPr="00F87F3B" w:rsidRDefault="00674124" w:rsidP="00674124">
      <w:pPr>
        <w:pStyle w:val="SingleTxtG"/>
      </w:pPr>
      <w:r w:rsidRPr="00F87F3B">
        <w:t>91.</w:t>
      </w:r>
      <w:r w:rsidRPr="00F87F3B">
        <w:tab/>
        <w:t xml:space="preserve">The detainee is </w:t>
      </w:r>
      <w:r>
        <w:t>entitled to at least 8 hours</w:t>
      </w:r>
      <w:r w:rsidRPr="00F87F3B">
        <w:t xml:space="preserve"> </w:t>
      </w:r>
      <w:r>
        <w:t xml:space="preserve">rest in </w:t>
      </w:r>
      <w:r w:rsidRPr="00F87F3B">
        <w:t>every 24-hour period of detention.</w:t>
      </w:r>
    </w:p>
    <w:p w:rsidR="00674124" w:rsidRPr="00F87F3B" w:rsidRDefault="00674124" w:rsidP="00674124">
      <w:pPr>
        <w:pStyle w:val="SingleTxtG"/>
      </w:pPr>
      <w:r w:rsidRPr="00F87F3B">
        <w:t>92.</w:t>
      </w:r>
      <w:r w:rsidRPr="00F87F3B">
        <w:tab/>
        <w:t>If a breathaly</w:t>
      </w:r>
      <w:r>
        <w:t>s</w:t>
      </w:r>
      <w:r w:rsidRPr="00F87F3B">
        <w:t xml:space="preserve">er test is necessary, the detainee must be notified of </w:t>
      </w:r>
      <w:r>
        <w:t xml:space="preserve">their </w:t>
      </w:r>
      <w:r w:rsidRPr="00F87F3B">
        <w:t xml:space="preserve">right to ask for a blood test if </w:t>
      </w:r>
      <w:r>
        <w:t xml:space="preserve">they do </w:t>
      </w:r>
      <w:r w:rsidRPr="00F87F3B">
        <w:t>not agree with the results obtained using other methods.</w:t>
      </w:r>
    </w:p>
    <w:p w:rsidR="00674124" w:rsidRPr="00F87F3B" w:rsidRDefault="00674124" w:rsidP="00674124">
      <w:pPr>
        <w:pStyle w:val="SingleTxtG"/>
      </w:pPr>
      <w:r w:rsidRPr="00F87F3B">
        <w:t>93.</w:t>
      </w:r>
      <w:r w:rsidRPr="00F87F3B">
        <w:tab/>
        <w:t>Article 25 of the amended Code of Criminal Procedure states that:</w:t>
      </w:r>
    </w:p>
    <w:p w:rsidR="00674124" w:rsidRPr="00F87F3B" w:rsidRDefault="00674124" w:rsidP="00674124">
      <w:pPr>
        <w:pStyle w:val="SingleTxtG"/>
        <w:ind w:left="1701"/>
      </w:pPr>
      <w:r w:rsidRPr="00F87F3B">
        <w:tab/>
      </w:r>
      <w:r>
        <w:t>“</w:t>
      </w:r>
      <w:r w:rsidRPr="00F87F3B">
        <w:t>1.</w:t>
      </w:r>
      <w:r w:rsidRPr="00F87F3B">
        <w:tab/>
        <w:t xml:space="preserve">In order to guarantee the right to legal counsel </w:t>
      </w:r>
      <w:r>
        <w:t xml:space="preserve">under </w:t>
      </w:r>
      <w:r w:rsidRPr="00F87F3B">
        <w:t xml:space="preserve">paragraph (d) of the preceding article, the police must inform the detainee at the time of arrest of </w:t>
      </w:r>
      <w:r>
        <w:t xml:space="preserve">their </w:t>
      </w:r>
      <w:r w:rsidRPr="00F87F3B">
        <w:t xml:space="preserve">right to appoint a lawyer or ask </w:t>
      </w:r>
      <w:r>
        <w:t xml:space="preserve">for one to </w:t>
      </w:r>
      <w:r w:rsidRPr="00F87F3B">
        <w:t>be officially appointed to provide immediate legal counsel. Officials supervising the detainee should refrain from recommending a lawyer. As soon as counsel is appointed, the police shall notify the lawyer</w:t>
      </w:r>
      <w:r>
        <w:t>, informing them</w:t>
      </w:r>
      <w:r w:rsidRPr="00F87F3B">
        <w:t xml:space="preserve"> of the nature of the offence being investigated by the police. From the moment of arrest, counsel may review the</w:t>
      </w:r>
      <w:r>
        <w:t xml:space="preserve"> various steps in the proceedings</w:t>
      </w:r>
      <w:r w:rsidRPr="00F87F3B">
        <w:t xml:space="preserve">, speak </w:t>
      </w:r>
      <w:r>
        <w:t xml:space="preserve">with </w:t>
      </w:r>
      <w:r w:rsidRPr="00F87F3B">
        <w:t>the detainee in private for 30 minutes and be present at all</w:t>
      </w:r>
      <w:r>
        <w:t xml:space="preserve"> interviews</w:t>
      </w:r>
      <w:r w:rsidRPr="00F87F3B">
        <w:t xml:space="preserve">; </w:t>
      </w:r>
      <w:r>
        <w:t>t</w:t>
      </w:r>
      <w:r w:rsidRPr="00F87F3B">
        <w:t>he</w:t>
      </w:r>
      <w:r>
        <w:t>y</w:t>
      </w:r>
      <w:r w:rsidRPr="00F87F3B">
        <w:t xml:space="preserve"> may also ask the police officer </w:t>
      </w:r>
      <w:r>
        <w:t xml:space="preserve">to question the detainee on matters of interest to counsel </w:t>
      </w:r>
      <w:r w:rsidRPr="00F87F3B">
        <w:t xml:space="preserve">and </w:t>
      </w:r>
      <w:r>
        <w:t>to include</w:t>
      </w:r>
      <w:r w:rsidRPr="00F87F3B">
        <w:t xml:space="preserve"> all comments in the statement. If after being</w:t>
      </w:r>
      <w:r>
        <w:t xml:space="preserve"> called</w:t>
      </w:r>
      <w:r w:rsidRPr="00F87F3B">
        <w:t xml:space="preserve">, the lawyer fails to appear within 45 minutes, the </w:t>
      </w:r>
      <w:r>
        <w:t xml:space="preserve">interview </w:t>
      </w:r>
      <w:r w:rsidRPr="00F87F3B">
        <w:t>may begin</w:t>
      </w:r>
      <w:r>
        <w:t xml:space="preserve"> without them</w:t>
      </w:r>
      <w:r w:rsidRPr="00F87F3B">
        <w:t>.</w:t>
      </w:r>
    </w:p>
    <w:p w:rsidR="00674124" w:rsidRPr="00F87F3B" w:rsidRDefault="00674124" w:rsidP="00674124">
      <w:pPr>
        <w:pStyle w:val="SingleTxtG"/>
        <w:ind w:left="1701"/>
      </w:pPr>
      <w:r w:rsidRPr="00F87F3B">
        <w:tab/>
        <w:t xml:space="preserve">However, in urgent circumstances, </w:t>
      </w:r>
      <w:r>
        <w:t xml:space="preserve">interviews </w:t>
      </w:r>
      <w:r w:rsidRPr="00F87F3B">
        <w:t xml:space="preserve">may begin sooner and without a lawyer if prior authorization is obtained </w:t>
      </w:r>
      <w:r>
        <w:t xml:space="preserve">from the court </w:t>
      </w:r>
      <w:r w:rsidRPr="00F87F3B">
        <w:t xml:space="preserve">on </w:t>
      </w:r>
      <w:r>
        <w:t xml:space="preserve">duly reasoned </w:t>
      </w:r>
      <w:r w:rsidRPr="00F87F3B">
        <w:t>grounds.</w:t>
      </w:r>
    </w:p>
    <w:p w:rsidR="00674124" w:rsidRPr="00F87F3B" w:rsidRDefault="00674124" w:rsidP="00674124">
      <w:pPr>
        <w:pStyle w:val="SingleTxtG"/>
        <w:ind w:left="1701"/>
      </w:pPr>
      <w:r w:rsidRPr="00F87F3B">
        <w:tab/>
        <w:t>2.</w:t>
      </w:r>
      <w:r w:rsidRPr="00F87F3B">
        <w:tab/>
        <w:t xml:space="preserve">In matters related to terrorism, the competent judge may issue, on police request, a reasoned </w:t>
      </w:r>
      <w:r>
        <w:t xml:space="preserve">decision to the effect </w:t>
      </w:r>
      <w:r w:rsidRPr="00F87F3B">
        <w:t xml:space="preserve">that the lawyer appointed by the detainee could prejudice </w:t>
      </w:r>
      <w:r>
        <w:t xml:space="preserve">the </w:t>
      </w:r>
      <w:r w:rsidRPr="00F87F3B">
        <w:t xml:space="preserve">investigations. In that case, the </w:t>
      </w:r>
      <w:r>
        <w:t>P</w:t>
      </w:r>
      <w:r w:rsidRPr="00F87F3B">
        <w:t xml:space="preserve">resident of the </w:t>
      </w:r>
      <w:r>
        <w:t>Andorran B</w:t>
      </w:r>
      <w:r w:rsidRPr="00F87F3B">
        <w:t>ar should be asked to immediately designate another lawy</w:t>
      </w:r>
      <w:r>
        <w:t>er to provide legal assistance.</w:t>
      </w:r>
    </w:p>
    <w:p w:rsidR="00674124" w:rsidRPr="00F87F3B" w:rsidRDefault="00674124" w:rsidP="00674124">
      <w:pPr>
        <w:pStyle w:val="SingleTxtG"/>
        <w:ind w:left="1701"/>
      </w:pPr>
      <w:r w:rsidRPr="00F87F3B">
        <w:tab/>
        <w:t>3.</w:t>
      </w:r>
      <w:r w:rsidRPr="00F87F3B">
        <w:tab/>
        <w:t xml:space="preserve">Statements made in contravention of the </w:t>
      </w:r>
      <w:r>
        <w:t xml:space="preserve">provisions of </w:t>
      </w:r>
      <w:r w:rsidRPr="00F87F3B">
        <w:t>the preceding paragraphs shall be null and void.</w:t>
      </w:r>
      <w:r>
        <w:t>”</w:t>
      </w:r>
    </w:p>
    <w:p w:rsidR="00674124" w:rsidRPr="00F87F3B" w:rsidRDefault="00674124" w:rsidP="00674124">
      <w:pPr>
        <w:pStyle w:val="SingleTxtG"/>
      </w:pPr>
      <w:r w:rsidRPr="00F87F3B">
        <w:t>94.</w:t>
      </w:r>
      <w:r w:rsidRPr="00F87F3B">
        <w:tab/>
      </w:r>
      <w:r>
        <w:t xml:space="preserve">In addition, in communication for </w:t>
      </w:r>
      <w:r w:rsidRPr="00F87F3B">
        <w:t>any detainee, accused o</w:t>
      </w:r>
      <w:r>
        <w:t>r convicted person, when practis</w:t>
      </w:r>
      <w:r w:rsidRPr="00F87F3B">
        <w:t xml:space="preserve">ed, permitted or prolonged </w:t>
      </w:r>
      <w:r>
        <w:t xml:space="preserve">by an official </w:t>
      </w:r>
      <w:r w:rsidRPr="00F87F3B">
        <w:t xml:space="preserve">in violation of time limits or other constitutional </w:t>
      </w:r>
      <w:r>
        <w:t xml:space="preserve">or </w:t>
      </w:r>
      <w:r w:rsidRPr="00F87F3B">
        <w:t>legal guarantees</w:t>
      </w:r>
      <w:r>
        <w:t>,</w:t>
      </w:r>
      <w:r w:rsidRPr="00F87F3B">
        <w:t xml:space="preserve"> may be punished under article 345 of the Criminal Code by suspension </w:t>
      </w:r>
      <w:r>
        <w:t xml:space="preserve">of the right to exercise </w:t>
      </w:r>
      <w:r w:rsidRPr="00F87F3B">
        <w:t xml:space="preserve">public </w:t>
      </w:r>
      <w:r>
        <w:t xml:space="preserve">office </w:t>
      </w:r>
      <w:r w:rsidRPr="00F87F3B">
        <w:t>for a period of up to eight years.</w:t>
      </w:r>
    </w:p>
    <w:p w:rsidR="00674124" w:rsidRPr="00F87F3B" w:rsidRDefault="00674124" w:rsidP="00674124">
      <w:pPr>
        <w:pStyle w:val="H23G"/>
      </w:pPr>
      <w:r w:rsidRPr="00F87F3B">
        <w:tab/>
      </w:r>
      <w:r w:rsidRPr="00F87F3B">
        <w:tab/>
        <w:t>Information concerning legislation on state</w:t>
      </w:r>
      <w:r>
        <w:t>s</w:t>
      </w:r>
      <w:r w:rsidRPr="00F87F3B">
        <w:t xml:space="preserve"> of emergency </w:t>
      </w:r>
      <w:r>
        <w:t xml:space="preserve">or against </w:t>
      </w:r>
      <w:r w:rsidRPr="00F87F3B">
        <w:t xml:space="preserve">terrorism </w:t>
      </w:r>
      <w:r>
        <w:t xml:space="preserve">that may affect </w:t>
      </w:r>
      <w:r w:rsidRPr="00F87F3B">
        <w:t>detainees</w:t>
      </w:r>
      <w:r>
        <w:t>’ rights</w:t>
      </w:r>
    </w:p>
    <w:p w:rsidR="00674124" w:rsidRPr="00F87F3B" w:rsidRDefault="00674124" w:rsidP="00674124">
      <w:pPr>
        <w:pStyle w:val="SingleTxtG"/>
      </w:pPr>
      <w:r w:rsidRPr="00F87F3B">
        <w:t>95.</w:t>
      </w:r>
      <w:r w:rsidRPr="00F87F3B">
        <w:tab/>
        <w:t>Concerning state</w:t>
      </w:r>
      <w:r>
        <w:t>s</w:t>
      </w:r>
      <w:r w:rsidRPr="00F87F3B">
        <w:t xml:space="preserve"> of emergency, article 42 of the Constitution states that:</w:t>
      </w:r>
    </w:p>
    <w:p w:rsidR="00674124" w:rsidRPr="00F87F3B" w:rsidRDefault="00674124" w:rsidP="00674124">
      <w:pPr>
        <w:pStyle w:val="SingleTxtG"/>
        <w:ind w:left="1701"/>
      </w:pPr>
      <w:r w:rsidRPr="00F87F3B">
        <w:tab/>
      </w:r>
      <w:r>
        <w:t>“</w:t>
      </w:r>
      <w:r w:rsidRPr="00F87F3B">
        <w:t>1.</w:t>
      </w:r>
      <w:r w:rsidRPr="00F87F3B">
        <w:tab/>
        <w:t xml:space="preserve">The state of </w:t>
      </w:r>
      <w:r>
        <w:t xml:space="preserve">alert </w:t>
      </w:r>
      <w:r w:rsidRPr="00F87F3B">
        <w:t xml:space="preserve">and </w:t>
      </w:r>
      <w:r>
        <w:t xml:space="preserve">the </w:t>
      </w:r>
      <w:r w:rsidRPr="00F87F3B">
        <w:t xml:space="preserve">state of emergency </w:t>
      </w:r>
      <w:r>
        <w:t xml:space="preserve">shall be regulated </w:t>
      </w:r>
      <w:r w:rsidRPr="00F87F3B">
        <w:t>by a</w:t>
      </w:r>
      <w:r>
        <w:t xml:space="preserve"> Qualified Act. A state of alert</w:t>
      </w:r>
      <w:r w:rsidRPr="00F87F3B">
        <w:t xml:space="preserve"> may be declared by the Government in </w:t>
      </w:r>
      <w:r>
        <w:t>the event of natural disaster,</w:t>
      </w:r>
      <w:r w:rsidRPr="00F87F3B">
        <w:t xml:space="preserve"> for a period of 15 days</w:t>
      </w:r>
      <w:r>
        <w:t>,</w:t>
      </w:r>
      <w:r w:rsidRPr="00F87F3B">
        <w:t xml:space="preserve"> </w:t>
      </w:r>
      <w:r>
        <w:t>and shall be notified to</w:t>
      </w:r>
      <w:r w:rsidRPr="00F87F3B">
        <w:t xml:space="preserve"> Parliament. A state of emergency may be declared by the Government for a period of 30 days in </w:t>
      </w:r>
      <w:r>
        <w:t xml:space="preserve">the event </w:t>
      </w:r>
      <w:r w:rsidRPr="00F87F3B">
        <w:t xml:space="preserve">of </w:t>
      </w:r>
      <w:r>
        <w:t xml:space="preserve">disruption to </w:t>
      </w:r>
      <w:r w:rsidRPr="00F87F3B">
        <w:t>the normal functioning of democratic life</w:t>
      </w:r>
      <w:r>
        <w:t>,</w:t>
      </w:r>
      <w:r w:rsidRPr="00F87F3B">
        <w:t xml:space="preserve"> </w:t>
      </w:r>
      <w:r>
        <w:t xml:space="preserve">following </w:t>
      </w:r>
      <w:r w:rsidRPr="00F87F3B">
        <w:t xml:space="preserve">approval </w:t>
      </w:r>
      <w:r>
        <w:t xml:space="preserve">by </w:t>
      </w:r>
      <w:r w:rsidRPr="00F87F3B">
        <w:t>Parliament. Any extension shall require the approval of Parliament.</w:t>
      </w:r>
    </w:p>
    <w:p w:rsidR="00674124" w:rsidRPr="00F87F3B" w:rsidRDefault="00674124" w:rsidP="00674124">
      <w:pPr>
        <w:pStyle w:val="SingleTxtG"/>
        <w:ind w:left="1701"/>
      </w:pPr>
      <w:r w:rsidRPr="00F87F3B">
        <w:tab/>
        <w:t>2.</w:t>
      </w:r>
      <w:r w:rsidRPr="00F87F3B">
        <w:tab/>
        <w:t>During a state of al</w:t>
      </w:r>
      <w:r>
        <w:t>ert</w:t>
      </w:r>
      <w:r w:rsidRPr="00F87F3B">
        <w:t xml:space="preserve">, the exercise of the rights recognized in articles 21 and 27 may be restricted. During a state of emergency, </w:t>
      </w:r>
      <w:r>
        <w:t xml:space="preserve">the </w:t>
      </w:r>
      <w:r w:rsidRPr="00F87F3B">
        <w:t>rights referred to in articles 9.2, 12, 15, 16, 19 and 21 may be suspended. However,</w:t>
      </w:r>
      <w:r>
        <w:t xml:space="preserve"> the</w:t>
      </w:r>
      <w:r w:rsidRPr="00F87F3B">
        <w:t xml:space="preserve"> rights contained in articles 9.2 and 15 may be suspended only under judicial </w:t>
      </w:r>
      <w:r>
        <w:t>supervision, without prejudice to</w:t>
      </w:r>
      <w:r w:rsidRPr="00F87F3B">
        <w:t xml:space="preserve"> the protection procedure set down in article 9.3.</w:t>
      </w:r>
      <w:r>
        <w:t>”</w:t>
      </w:r>
    </w:p>
    <w:p w:rsidR="00674124" w:rsidRPr="00F87F3B" w:rsidRDefault="00674124" w:rsidP="00674124">
      <w:pPr>
        <w:pStyle w:val="SingleTxtG"/>
      </w:pPr>
      <w:r w:rsidRPr="00F87F3B">
        <w:t>96.</w:t>
      </w:r>
      <w:r w:rsidRPr="00F87F3B">
        <w:tab/>
        <w:t xml:space="preserve">Paragraph 2 of article </w:t>
      </w:r>
      <w:r>
        <w:t xml:space="preserve">42 </w:t>
      </w:r>
      <w:r w:rsidRPr="00F87F3B">
        <w:t>of the Constitution, which refers to article 9.2 of the Constitution</w:t>
      </w:r>
      <w:r>
        <w:t>,</w:t>
      </w:r>
      <w:r w:rsidRPr="00F87F3B">
        <w:t xml:space="preserve"> </w:t>
      </w:r>
      <w:r>
        <w:t>on</w:t>
      </w:r>
      <w:r w:rsidRPr="00F87F3B">
        <w:t xml:space="preserve"> the maximum period of </w:t>
      </w:r>
      <w:r>
        <w:t xml:space="preserve">police custody of </w:t>
      </w:r>
      <w:r w:rsidRPr="00F87F3B">
        <w:t xml:space="preserve">48 hours, could restrict the rights of detainees. However, it should be noted that this restriction </w:t>
      </w:r>
      <w:r>
        <w:t>must always be</w:t>
      </w:r>
      <w:r w:rsidRPr="00F87F3B">
        <w:t xml:space="preserve"> exercised under judicial supervision with due respect for detainee</w:t>
      </w:r>
      <w:r>
        <w:t>s’</w:t>
      </w:r>
      <w:r w:rsidRPr="00F87F3B">
        <w:t xml:space="preserve"> rights.</w:t>
      </w:r>
    </w:p>
    <w:p w:rsidR="00674124" w:rsidRPr="00F87F3B" w:rsidRDefault="00674124" w:rsidP="00674124">
      <w:pPr>
        <w:pStyle w:val="SingleTxtG"/>
      </w:pPr>
      <w:r w:rsidRPr="00F87F3B">
        <w:t>97.</w:t>
      </w:r>
      <w:r w:rsidRPr="00F87F3B">
        <w:tab/>
        <w:t xml:space="preserve">To date, no such </w:t>
      </w:r>
      <w:r>
        <w:t>state of exception</w:t>
      </w:r>
      <w:r w:rsidRPr="00F87F3B">
        <w:t xml:space="preserve"> </w:t>
      </w:r>
      <w:r>
        <w:t xml:space="preserve">has </w:t>
      </w:r>
      <w:r w:rsidRPr="00F87F3B">
        <w:t xml:space="preserve">ever </w:t>
      </w:r>
      <w:r>
        <w:t xml:space="preserve">been proclaimed </w:t>
      </w:r>
      <w:r w:rsidRPr="00F87F3B">
        <w:t xml:space="preserve">in </w:t>
      </w:r>
      <w:smartTag w:uri="urn:schemas-microsoft-com:office:smarttags" w:element="place">
        <w:smartTag w:uri="urn:schemas-microsoft-com:office:smarttags" w:element="country-region">
          <w:r w:rsidRPr="00F87F3B">
            <w:t>Andorra</w:t>
          </w:r>
        </w:smartTag>
      </w:smartTag>
      <w:r w:rsidRPr="00F87F3B">
        <w:t>.</w:t>
      </w:r>
    </w:p>
    <w:p w:rsidR="00674124" w:rsidRPr="00F87F3B" w:rsidRDefault="00674124" w:rsidP="00674124">
      <w:pPr>
        <w:pStyle w:val="SingleTxtG"/>
      </w:pPr>
      <w:r w:rsidRPr="00F87F3B">
        <w:t>98.</w:t>
      </w:r>
      <w:r w:rsidRPr="00F87F3B">
        <w:tab/>
        <w:t xml:space="preserve">Article 42 of the Constitution therefore appears to have very </w:t>
      </w:r>
      <w:r>
        <w:t xml:space="preserve">narrow </w:t>
      </w:r>
      <w:r w:rsidRPr="00F87F3B">
        <w:t>scope</w:t>
      </w:r>
      <w:r>
        <w:t xml:space="preserve"> and</w:t>
      </w:r>
      <w:r w:rsidRPr="00F87F3B">
        <w:t xml:space="preserve"> under no circumstances</w:t>
      </w:r>
      <w:r>
        <w:t xml:space="preserve"> can it</w:t>
      </w:r>
      <w:r w:rsidRPr="00F87F3B">
        <w:t xml:space="preserve"> justify derogation of the right not to be subjected to torture.</w:t>
      </w:r>
    </w:p>
    <w:p w:rsidR="00674124" w:rsidRPr="00F87F3B" w:rsidRDefault="00674124" w:rsidP="00674124">
      <w:pPr>
        <w:pStyle w:val="SingleTxtG"/>
      </w:pPr>
      <w:r w:rsidRPr="00F87F3B">
        <w:t>99.</w:t>
      </w:r>
      <w:r w:rsidRPr="00F87F3B">
        <w:tab/>
        <w:t>In matters relating to terrorism, article 108 of the Code of Criminal Procedure provides that the period of preventive detention or custody may be extended for a third</w:t>
      </w:r>
      <w:r>
        <w:t>,</w:t>
      </w:r>
      <w:r w:rsidRPr="00F87F3B">
        <w:t xml:space="preserve"> and possibly a fourth</w:t>
      </w:r>
      <w:r>
        <w:t>,</w:t>
      </w:r>
      <w:r w:rsidRPr="00F87F3B">
        <w:t xml:space="preserve"> period of four months </w:t>
      </w:r>
      <w:r>
        <w:t xml:space="preserve">at the request of </w:t>
      </w:r>
      <w:r w:rsidRPr="00F87F3B">
        <w:t>the public prosecutor.</w:t>
      </w:r>
    </w:p>
    <w:p w:rsidR="00674124" w:rsidRPr="00F87F3B" w:rsidRDefault="00674124" w:rsidP="00674124">
      <w:pPr>
        <w:pStyle w:val="SingleTxtG"/>
      </w:pPr>
      <w:r w:rsidRPr="00F87F3B">
        <w:t>100.</w:t>
      </w:r>
      <w:r w:rsidRPr="00F87F3B">
        <w:tab/>
        <w:t>However, such measures are exceptional and subject to supervision</w:t>
      </w:r>
      <w:r>
        <w:t xml:space="preserve"> by the public prosecutor and u</w:t>
      </w:r>
      <w:r w:rsidRPr="00F87F3B">
        <w:t xml:space="preserve">nder no circumstances </w:t>
      </w:r>
      <w:r>
        <w:t xml:space="preserve">can </w:t>
      </w:r>
      <w:r w:rsidRPr="00F87F3B">
        <w:t>they justify derogation of the right not to be subjected to torture.</w:t>
      </w:r>
    </w:p>
    <w:p w:rsidR="00674124" w:rsidRPr="00F87F3B" w:rsidRDefault="00674124" w:rsidP="00674124">
      <w:pPr>
        <w:pStyle w:val="H23G"/>
      </w:pPr>
      <w:r w:rsidRPr="00F87F3B">
        <w:tab/>
      </w:r>
      <w:r w:rsidRPr="00F87F3B">
        <w:tab/>
        <w:t xml:space="preserve">Assessment by the reporting State of the effectiveness of the measures taken to prevent torture, including measures to ensure that </w:t>
      </w:r>
      <w:r>
        <w:t xml:space="preserve">those responsible </w:t>
      </w:r>
      <w:r w:rsidRPr="00F87F3B">
        <w:t>are brought to justice</w:t>
      </w:r>
    </w:p>
    <w:p w:rsidR="00674124" w:rsidRPr="00F87F3B" w:rsidRDefault="00674124" w:rsidP="00674124">
      <w:pPr>
        <w:pStyle w:val="SingleTxtG"/>
      </w:pPr>
      <w:r w:rsidRPr="00F87F3B">
        <w:t>101.</w:t>
      </w:r>
      <w:r w:rsidRPr="00F87F3B">
        <w:tab/>
        <w:t>The Andorran police has installed video surveillance cameras in inter</w:t>
      </w:r>
      <w:r>
        <w:t>view</w:t>
      </w:r>
      <w:r w:rsidRPr="00F87F3B">
        <w:t xml:space="preserve"> rooms. This measure, designed to prevent acts of torture or abuse of any kind, not only plays a preventive role, but also </w:t>
      </w:r>
      <w:r>
        <w:t xml:space="preserve">serves to monitor police </w:t>
      </w:r>
      <w:r w:rsidRPr="00F87F3B">
        <w:t>custody.</w:t>
      </w:r>
    </w:p>
    <w:p w:rsidR="00674124" w:rsidRPr="00F87F3B" w:rsidRDefault="00674124" w:rsidP="00674124">
      <w:pPr>
        <w:pStyle w:val="SingleTxtG"/>
      </w:pPr>
      <w:r w:rsidRPr="00F87F3B">
        <w:t>102.</w:t>
      </w:r>
      <w:r w:rsidRPr="00F87F3B">
        <w:tab/>
        <w:t>It should also be noted that the European Committee for the Prevention of Torture and Inhuman or Degrading Treatment or Punishment</w:t>
      </w:r>
      <w:r>
        <w:t xml:space="preserve"> (CPT)</w:t>
      </w:r>
      <w:r w:rsidRPr="00F87F3B">
        <w:t xml:space="preserve">, which has </w:t>
      </w:r>
      <w:r>
        <w:t xml:space="preserve">been to </w:t>
      </w:r>
      <w:r w:rsidRPr="00F87F3B">
        <w:t xml:space="preserve">Andorra several times to </w:t>
      </w:r>
      <w:r>
        <w:t xml:space="preserve">visit </w:t>
      </w:r>
      <w:r w:rsidRPr="00F87F3B">
        <w:t xml:space="preserve">detainees, has never </w:t>
      </w:r>
      <w:r>
        <w:t xml:space="preserve">recorded any case </w:t>
      </w:r>
      <w:r w:rsidRPr="00F87F3B">
        <w:t xml:space="preserve">of torture </w:t>
      </w:r>
      <w:r>
        <w:t xml:space="preserve">in Andorran territory or of anyone </w:t>
      </w:r>
      <w:r w:rsidRPr="00F87F3B">
        <w:t>appear</w:t>
      </w:r>
      <w:r>
        <w:t>ing in</w:t>
      </w:r>
      <w:r w:rsidRPr="00F87F3B">
        <w:t xml:space="preserve"> court </w:t>
      </w:r>
      <w:r>
        <w:t xml:space="preserve">on charges of </w:t>
      </w:r>
      <w:r w:rsidRPr="00F87F3B">
        <w:t>torture or other cruel, inhuman or degrading treatment.</w:t>
      </w:r>
    </w:p>
    <w:p w:rsidR="00674124" w:rsidRPr="00F87F3B" w:rsidRDefault="00674124" w:rsidP="00674124">
      <w:pPr>
        <w:pStyle w:val="H23G"/>
      </w:pPr>
      <w:r w:rsidRPr="00F87F3B">
        <w:tab/>
      </w:r>
      <w:r w:rsidRPr="00F87F3B">
        <w:tab/>
        <w:t>Article 2, paragraph 2</w:t>
      </w:r>
    </w:p>
    <w:p w:rsidR="00674124" w:rsidRPr="00F87F3B" w:rsidRDefault="00674124" w:rsidP="00674124">
      <w:pPr>
        <w:pStyle w:val="H23G"/>
      </w:pPr>
      <w:r w:rsidRPr="00F87F3B">
        <w:tab/>
      </w:r>
      <w:r w:rsidRPr="00F87F3B">
        <w:tab/>
      </w:r>
      <w:r>
        <w:t xml:space="preserve">Effective </w:t>
      </w:r>
      <w:r w:rsidRPr="00F87F3B">
        <w:t xml:space="preserve">measures </w:t>
      </w:r>
      <w:r>
        <w:t>to ensure</w:t>
      </w:r>
      <w:r w:rsidRPr="00F87F3B">
        <w:t xml:space="preserve"> that </w:t>
      </w:r>
      <w:r>
        <w:t xml:space="preserve">no </w:t>
      </w:r>
      <w:r w:rsidRPr="00F87F3B">
        <w:t>exceptional circumstances are invoked as a justification for torture</w:t>
      </w:r>
    </w:p>
    <w:p w:rsidR="00674124" w:rsidRPr="00F87F3B" w:rsidRDefault="00674124" w:rsidP="00674124">
      <w:pPr>
        <w:pStyle w:val="SingleTxtG"/>
      </w:pPr>
      <w:r w:rsidRPr="00F87F3B">
        <w:t>103.</w:t>
      </w:r>
      <w:r w:rsidRPr="00F87F3B">
        <w:tab/>
        <w:t xml:space="preserve">There is no provision in Andorran law for </w:t>
      </w:r>
      <w:r>
        <w:t xml:space="preserve">any </w:t>
      </w:r>
      <w:r w:rsidRPr="00F87F3B">
        <w:t xml:space="preserve">derogation of the right not to be subjected to torture in times of </w:t>
      </w:r>
      <w:bookmarkStart w:id="1" w:name="Article_2.2"/>
      <w:r>
        <w:t>war or threat of</w:t>
      </w:r>
      <w:r w:rsidRPr="00F87F3B">
        <w:t xml:space="preserve"> war, internal political instability or any other public emergency</w:t>
      </w:r>
      <w:bookmarkEnd w:id="1"/>
      <w:r w:rsidRPr="00F87F3B">
        <w:t>.</w:t>
      </w:r>
    </w:p>
    <w:p w:rsidR="00674124" w:rsidRPr="00F87F3B" w:rsidRDefault="00674124" w:rsidP="00674124">
      <w:pPr>
        <w:pStyle w:val="SingleTxtG"/>
      </w:pPr>
      <w:r w:rsidRPr="00F87F3B">
        <w:t>104.</w:t>
      </w:r>
      <w:r w:rsidRPr="00F87F3B">
        <w:tab/>
        <w:t>As stated above, article 42 of the Constitution only provides for an extension of the maximum period</w:t>
      </w:r>
      <w:r>
        <w:t xml:space="preserve"> of police custody</w:t>
      </w:r>
      <w:r w:rsidRPr="00F87F3B">
        <w:t xml:space="preserve">, and </w:t>
      </w:r>
      <w:r>
        <w:t xml:space="preserve">then </w:t>
      </w:r>
      <w:r w:rsidRPr="00F87F3B">
        <w:t>only under judicial supervision.</w:t>
      </w:r>
    </w:p>
    <w:p w:rsidR="00674124" w:rsidRPr="00F87F3B" w:rsidRDefault="00674124" w:rsidP="00674124">
      <w:pPr>
        <w:pStyle w:val="SingleTxtG"/>
      </w:pPr>
      <w:r w:rsidRPr="00F87F3B">
        <w:t>105.</w:t>
      </w:r>
      <w:r w:rsidRPr="00F87F3B">
        <w:tab/>
        <w:t>In fact, regardless of the nature of the state of emergency declared,</w:t>
      </w:r>
      <w:r>
        <w:t xml:space="preserve"> there can be no derogation from</w:t>
      </w:r>
      <w:r w:rsidRPr="00F87F3B">
        <w:t xml:space="preserve"> article 8 of the Constitution, which guarantees the right to physical and moral integrity and prohibits torture or cruel or inhuman punishment or treatment</w:t>
      </w:r>
      <w:r>
        <w:t>.</w:t>
      </w:r>
    </w:p>
    <w:p w:rsidR="00674124" w:rsidRPr="00F87F3B" w:rsidRDefault="00674124" w:rsidP="00674124">
      <w:pPr>
        <w:pStyle w:val="SingleTxtG"/>
      </w:pPr>
      <w:r w:rsidRPr="00F87F3B">
        <w:t>106.</w:t>
      </w:r>
      <w:r w:rsidRPr="00F87F3B">
        <w:tab/>
        <w:t>All le</w:t>
      </w:r>
      <w:r>
        <w:t>gal provisions to that</w:t>
      </w:r>
      <w:r w:rsidRPr="00F87F3B">
        <w:t xml:space="preserve"> effect </w:t>
      </w:r>
      <w:r>
        <w:t xml:space="preserve">cited </w:t>
      </w:r>
      <w:r w:rsidRPr="00F87F3B">
        <w:t xml:space="preserve">in the present report </w:t>
      </w:r>
      <w:r>
        <w:t xml:space="preserve">would also continue </w:t>
      </w:r>
      <w:r w:rsidRPr="00F87F3B">
        <w:t>to protect the right not to be subjected to torture, regardless of the state of emergency declared.</w:t>
      </w:r>
    </w:p>
    <w:p w:rsidR="00674124" w:rsidRPr="00F87F3B" w:rsidRDefault="00674124" w:rsidP="00674124">
      <w:pPr>
        <w:pStyle w:val="SingleTxtG"/>
      </w:pPr>
      <w:r w:rsidRPr="00F87F3B">
        <w:t>107.</w:t>
      </w:r>
      <w:r w:rsidRPr="00F87F3B">
        <w:tab/>
        <w:t xml:space="preserve">Even during a state of emergency, </w:t>
      </w:r>
      <w:r>
        <w:t xml:space="preserve">then, </w:t>
      </w:r>
      <w:r w:rsidRPr="00F87F3B">
        <w:t xml:space="preserve">the period </w:t>
      </w:r>
      <w:r>
        <w:t xml:space="preserve">of custody </w:t>
      </w:r>
      <w:r w:rsidRPr="00F87F3B">
        <w:t>may be extended only under judicial supervision in accordance with the law</w:t>
      </w:r>
      <w:r>
        <w:t>,</w:t>
      </w:r>
      <w:r w:rsidRPr="00F87F3B">
        <w:t xml:space="preserve"> </w:t>
      </w:r>
      <w:r>
        <w:t>thereby safeguarding t</w:t>
      </w:r>
      <w:r w:rsidRPr="00F87F3B">
        <w:t>he right not to be subjected to torture.</w:t>
      </w:r>
    </w:p>
    <w:p w:rsidR="00674124" w:rsidRPr="00F87F3B" w:rsidRDefault="00674124" w:rsidP="00674124">
      <w:pPr>
        <w:pStyle w:val="H23G"/>
      </w:pPr>
      <w:r w:rsidRPr="00F87F3B">
        <w:tab/>
      </w:r>
      <w:r w:rsidRPr="00F87F3B">
        <w:tab/>
        <w:t>Article 2, paragraph 3</w:t>
      </w:r>
    </w:p>
    <w:p w:rsidR="00674124" w:rsidRPr="00F87F3B" w:rsidRDefault="00674124" w:rsidP="00674124">
      <w:pPr>
        <w:pStyle w:val="H23G"/>
      </w:pPr>
      <w:r w:rsidRPr="00F87F3B">
        <w:tab/>
      </w:r>
      <w:r w:rsidRPr="00F87F3B">
        <w:tab/>
        <w:t xml:space="preserve">Legislation and </w:t>
      </w:r>
      <w:r>
        <w:t xml:space="preserve">jurisprudence </w:t>
      </w:r>
      <w:r w:rsidRPr="00F87F3B">
        <w:t xml:space="preserve">on the prohibition on invoking superior orders </w:t>
      </w:r>
      <w:r>
        <w:t xml:space="preserve">as a justification for </w:t>
      </w:r>
      <w:r w:rsidRPr="00F87F3B">
        <w:t>torture</w:t>
      </w:r>
    </w:p>
    <w:p w:rsidR="00674124" w:rsidRPr="00F87F3B" w:rsidRDefault="00674124" w:rsidP="00674124">
      <w:pPr>
        <w:pStyle w:val="SingleTxtG"/>
      </w:pPr>
      <w:r w:rsidRPr="00F87F3B">
        <w:t>108.</w:t>
      </w:r>
      <w:r w:rsidRPr="00F87F3B">
        <w:tab/>
        <w:t>Article 5, paragraph 2 (c)</w:t>
      </w:r>
      <w:r>
        <w:t>,</w:t>
      </w:r>
      <w:r w:rsidRPr="00F87F3B">
        <w:t xml:space="preserve"> of the Qualified Act on </w:t>
      </w:r>
      <w:r>
        <w:t>the P</w:t>
      </w:r>
      <w:r w:rsidRPr="00F87F3B">
        <w:t xml:space="preserve">olice states: </w:t>
      </w:r>
      <w:r>
        <w:t>“(</w:t>
      </w:r>
      <w:r w:rsidRPr="00F87F3B">
        <w:t xml:space="preserve">c) The principles of hierarchy and subordination in the </w:t>
      </w:r>
      <w:r>
        <w:t xml:space="preserve">course </w:t>
      </w:r>
      <w:r w:rsidRPr="00F87F3B">
        <w:t xml:space="preserve">of </w:t>
      </w:r>
      <w:r>
        <w:t xml:space="preserve">duty </w:t>
      </w:r>
      <w:r w:rsidRPr="00F87F3B">
        <w:t xml:space="preserve">should always be respected; however, in no event shall due obedience be used to justify orders that involve the performance of acts that constitute offences or are contrary to the Constitution </w:t>
      </w:r>
      <w:r>
        <w:t xml:space="preserve">or </w:t>
      </w:r>
      <w:r w:rsidRPr="00F87F3B">
        <w:t>the law.</w:t>
      </w:r>
      <w:r>
        <w:t>”</w:t>
      </w:r>
      <w:r w:rsidRPr="00F87F3B">
        <w:t xml:space="preserve"> Article 7, paragraph 2 (c), of the </w:t>
      </w:r>
      <w:r>
        <w:t>P</w:t>
      </w:r>
      <w:r w:rsidRPr="00F87F3B">
        <w:t>rison</w:t>
      </w:r>
      <w:r>
        <w:t>s</w:t>
      </w:r>
      <w:r w:rsidRPr="00F87F3B">
        <w:t xml:space="preserve"> Act includes an identical provision for officials of penal establishments.</w:t>
      </w:r>
    </w:p>
    <w:p w:rsidR="00674124" w:rsidRPr="00F87F3B" w:rsidRDefault="00674124" w:rsidP="00674124">
      <w:pPr>
        <w:pStyle w:val="SingleTxtG"/>
      </w:pPr>
      <w:r w:rsidRPr="00F87F3B">
        <w:t>109.</w:t>
      </w:r>
      <w:r w:rsidRPr="00F87F3B">
        <w:tab/>
        <w:t xml:space="preserve">Thus, </w:t>
      </w:r>
      <w:r>
        <w:t xml:space="preserve">the </w:t>
      </w:r>
      <w:r w:rsidRPr="00F87F3B">
        <w:t xml:space="preserve">legislation applicable to police and prison officials prohibit </w:t>
      </w:r>
      <w:r>
        <w:t>the obeying of</w:t>
      </w:r>
      <w:r w:rsidRPr="00F87F3B">
        <w:t xml:space="preserve"> orders when such orders constitute an offence against the Constitution or the law, as is the case </w:t>
      </w:r>
      <w:r>
        <w:t>with torture.</w:t>
      </w:r>
    </w:p>
    <w:p w:rsidR="00674124" w:rsidRPr="00F87F3B" w:rsidRDefault="00674124" w:rsidP="00674124">
      <w:pPr>
        <w:pStyle w:val="SingleTxtG"/>
      </w:pPr>
      <w:r w:rsidRPr="00F87F3B">
        <w:t>110.</w:t>
      </w:r>
      <w:r w:rsidRPr="00F87F3B">
        <w:tab/>
        <w:t>Furthermore, although article 5.2 (c) of the Qualified Act o</w:t>
      </w:r>
      <w:r>
        <w:t>n</w:t>
      </w:r>
      <w:r w:rsidRPr="00F87F3B">
        <w:t xml:space="preserve"> the </w:t>
      </w:r>
      <w:r>
        <w:t>P</w:t>
      </w:r>
      <w:r w:rsidRPr="00F87F3B">
        <w:t xml:space="preserve">olice as well as article 7 (c) of the </w:t>
      </w:r>
      <w:r>
        <w:t>P</w:t>
      </w:r>
      <w:r w:rsidRPr="00F87F3B">
        <w:t>rison</w:t>
      </w:r>
      <w:r>
        <w:t>s</w:t>
      </w:r>
      <w:r w:rsidRPr="00F87F3B">
        <w:t xml:space="preserve"> Act stipulate that officers must respect the principles of hierarchy and subordination in the</w:t>
      </w:r>
      <w:r>
        <w:t xml:space="preserve"> course of their duties</w:t>
      </w:r>
      <w:r w:rsidRPr="00F87F3B">
        <w:t xml:space="preserve">, they also specify that under no circumstances shall due obedience be used to justify or </w:t>
      </w:r>
      <w:r>
        <w:t xml:space="preserve">defend </w:t>
      </w:r>
      <w:r w:rsidRPr="00F87F3B">
        <w:t>orders that involve the performance of acts that constitute offences or violate the Cons</w:t>
      </w:r>
      <w:r>
        <w:t>titution or the law</w:t>
      </w:r>
      <w:r w:rsidRPr="00F87F3B">
        <w:t>.</w:t>
      </w:r>
    </w:p>
    <w:p w:rsidR="00674124" w:rsidRPr="00F87F3B" w:rsidRDefault="00674124" w:rsidP="00674124">
      <w:pPr>
        <w:pStyle w:val="SingleTxtG"/>
      </w:pPr>
      <w:r w:rsidRPr="00F87F3B">
        <w:t>111.</w:t>
      </w:r>
      <w:r w:rsidRPr="00F87F3B">
        <w:tab/>
        <w:t>A</w:t>
      </w:r>
      <w:r>
        <w:t>rticle 4 of the Qualified Act on</w:t>
      </w:r>
      <w:r w:rsidRPr="00F87F3B">
        <w:t xml:space="preserve"> the </w:t>
      </w:r>
      <w:r>
        <w:t>P</w:t>
      </w:r>
      <w:r w:rsidRPr="00F87F3B">
        <w:t>olice</w:t>
      </w:r>
      <w:r>
        <w:t>,</w:t>
      </w:r>
      <w:r w:rsidRPr="00F87F3B">
        <w:t xml:space="preserve"> on the treatment of detainees</w:t>
      </w:r>
      <w:r>
        <w:t>,</w:t>
      </w:r>
      <w:r w:rsidRPr="00F87F3B">
        <w:t xml:space="preserve"> </w:t>
      </w:r>
      <w:r>
        <w:t xml:space="preserve">states </w:t>
      </w:r>
      <w:r w:rsidRPr="00F87F3B">
        <w:t>that members of the police force</w:t>
      </w:r>
      <w:r>
        <w:t>:</w:t>
      </w:r>
      <w:r w:rsidRPr="00F87F3B">
        <w:t xml:space="preserve"> </w:t>
      </w:r>
      <w:r>
        <w:t>“(</w:t>
      </w:r>
      <w:r w:rsidRPr="00F87F3B">
        <w:t xml:space="preserve">a) must identify themselves </w:t>
      </w:r>
      <w:r>
        <w:t xml:space="preserve">as such </w:t>
      </w:r>
      <w:r w:rsidRPr="00F87F3B">
        <w:t>at the time of arrest</w:t>
      </w:r>
      <w:r>
        <w:t>;</w:t>
      </w:r>
      <w:r w:rsidRPr="00F87F3B">
        <w:t xml:space="preserve"> </w:t>
      </w:r>
      <w:r>
        <w:t>(</w:t>
      </w:r>
      <w:r w:rsidRPr="00F87F3B">
        <w:t>b) must ensure that the life and physical integrity of persons who are detained or under their supervision, as well as their rights, honour and dignity</w:t>
      </w:r>
      <w:r>
        <w:t>,</w:t>
      </w:r>
      <w:r w:rsidRPr="00F87F3B">
        <w:t xml:space="preserve"> are respected.</w:t>
      </w:r>
    </w:p>
    <w:p w:rsidR="00674124" w:rsidRPr="00F87F3B" w:rsidRDefault="00674124" w:rsidP="00674124">
      <w:pPr>
        <w:pStyle w:val="SingleTxtG"/>
      </w:pPr>
      <w:r w:rsidRPr="00F87F3B">
        <w:t>112.</w:t>
      </w:r>
      <w:r w:rsidRPr="00F87F3B">
        <w:tab/>
        <w:t>Therefore, an</w:t>
      </w:r>
      <w:r>
        <w:t xml:space="preserve"> order</w:t>
      </w:r>
      <w:r w:rsidRPr="00F87F3B">
        <w:t xml:space="preserve"> to inflict torture </w:t>
      </w:r>
      <w:r>
        <w:t xml:space="preserve">clearly </w:t>
      </w:r>
      <w:r w:rsidRPr="00F87F3B">
        <w:t xml:space="preserve">constitutes a circumstance when a subordinate </w:t>
      </w:r>
      <w:r>
        <w:t xml:space="preserve">may lawfully </w:t>
      </w:r>
      <w:r w:rsidRPr="00F87F3B">
        <w:t xml:space="preserve">refuse to obey </w:t>
      </w:r>
      <w:r>
        <w:t xml:space="preserve">a </w:t>
      </w:r>
      <w:r w:rsidRPr="00F87F3B">
        <w:t>superior.</w:t>
      </w:r>
    </w:p>
    <w:p w:rsidR="00674124" w:rsidRPr="00F87F3B" w:rsidRDefault="00674124" w:rsidP="00674124">
      <w:pPr>
        <w:pStyle w:val="SingleTxtG"/>
      </w:pPr>
      <w:r w:rsidRPr="00F87F3B">
        <w:t>113.</w:t>
      </w:r>
      <w:r w:rsidRPr="00F87F3B">
        <w:tab/>
        <w:t>Furthermore</w:t>
      </w:r>
      <w:r>
        <w:t xml:space="preserve"> there is no provision in Andorran law</w:t>
      </w:r>
      <w:r w:rsidRPr="00F87F3B">
        <w:t xml:space="preserve"> </w:t>
      </w:r>
      <w:r>
        <w:t xml:space="preserve">in respect of public authorities and the concept of due obedience that might </w:t>
      </w:r>
      <w:r w:rsidRPr="00F87F3B">
        <w:t>have an impact on the effective implementation of this prohibition in the area of criminal justice.</w:t>
      </w:r>
    </w:p>
    <w:p w:rsidR="00674124" w:rsidRPr="00F87F3B" w:rsidRDefault="00674124" w:rsidP="00674124">
      <w:pPr>
        <w:pStyle w:val="SingleTxtG"/>
      </w:pPr>
      <w:r w:rsidRPr="00F87F3B">
        <w:t>114.</w:t>
      </w:r>
      <w:r w:rsidRPr="00F87F3B">
        <w:tab/>
        <w:t>Therefore, a superior order may not be invoked under Andorran law to justify an act constituting a crime or an offence.</w:t>
      </w:r>
    </w:p>
    <w:p w:rsidR="00674124" w:rsidRPr="00F87F3B" w:rsidRDefault="00674124" w:rsidP="00674124">
      <w:pPr>
        <w:pStyle w:val="SingleTxtG"/>
      </w:pPr>
      <w:r w:rsidRPr="00F87F3B">
        <w:t>115.</w:t>
      </w:r>
      <w:r w:rsidRPr="00F87F3B">
        <w:tab/>
        <w:t>Neither the Andorran police nor the Prosecutor</w:t>
      </w:r>
      <w:r>
        <w:t>’</w:t>
      </w:r>
      <w:r w:rsidRPr="00F87F3B">
        <w:t>s Office is aware of any case law in this regard.</w:t>
      </w:r>
    </w:p>
    <w:p w:rsidR="00674124" w:rsidRPr="00F87F3B" w:rsidRDefault="00674124" w:rsidP="00C74870">
      <w:pPr>
        <w:pStyle w:val="H1G"/>
      </w:pPr>
      <w:r w:rsidRPr="00F87F3B">
        <w:tab/>
      </w:r>
      <w:r w:rsidRPr="00F87F3B">
        <w:tab/>
        <w:t>Article 3</w:t>
      </w:r>
      <w:r w:rsidR="00C74870">
        <w:br/>
      </w:r>
      <w:r w:rsidRPr="00F87F3B">
        <w:t xml:space="preserve">Legislation concerning the prohibition on expulsion or extradition of a person to a State where </w:t>
      </w:r>
      <w:r>
        <w:t xml:space="preserve">they might </w:t>
      </w:r>
      <w:r w:rsidRPr="00F87F3B">
        <w:t>be torture</w:t>
      </w:r>
      <w:r>
        <w:t>d</w:t>
      </w:r>
    </w:p>
    <w:p w:rsidR="00674124" w:rsidRPr="00F87F3B" w:rsidRDefault="00674124" w:rsidP="00674124">
      <w:pPr>
        <w:pStyle w:val="SingleTxtG"/>
      </w:pPr>
      <w:r w:rsidRPr="00F87F3B">
        <w:t>116.</w:t>
      </w:r>
      <w:r w:rsidRPr="00F87F3B">
        <w:tab/>
      </w:r>
      <w:smartTag w:uri="urn:schemas-microsoft-com:office:smarttags" w:element="place">
        <w:smartTag w:uri="urn:schemas-microsoft-com:office:smarttags" w:element="country-region">
          <w:r w:rsidRPr="00F87F3B">
            <w:t>Andorra</w:t>
          </w:r>
        </w:smartTag>
      </w:smartTag>
      <w:r w:rsidRPr="00F87F3B">
        <w:t xml:space="preserve"> </w:t>
      </w:r>
      <w:r>
        <w:t xml:space="preserve">may </w:t>
      </w:r>
      <w:r w:rsidRPr="00F87F3B">
        <w:t xml:space="preserve">not, </w:t>
      </w:r>
      <w:r>
        <w:t xml:space="preserve">under </w:t>
      </w:r>
      <w:r w:rsidRPr="00F87F3B">
        <w:t>applicable law, expel or extradite a person to another State where there is reason to believe that the</w:t>
      </w:r>
      <w:r>
        <w:t xml:space="preserve">y could </w:t>
      </w:r>
      <w:r w:rsidRPr="00F87F3B">
        <w:t>be torture</w:t>
      </w:r>
      <w:r>
        <w:t>d</w:t>
      </w:r>
      <w:r w:rsidRPr="00F87F3B">
        <w:t>.</w:t>
      </w:r>
    </w:p>
    <w:p w:rsidR="00674124" w:rsidRPr="00F87F3B" w:rsidRDefault="00674124" w:rsidP="00674124">
      <w:pPr>
        <w:pStyle w:val="SingleTxtG"/>
      </w:pPr>
      <w:r w:rsidRPr="00F87F3B">
        <w:t>117.</w:t>
      </w:r>
      <w:r w:rsidRPr="00F87F3B">
        <w:tab/>
        <w:t xml:space="preserve">This is </w:t>
      </w:r>
      <w:r>
        <w:t xml:space="preserve">specifically </w:t>
      </w:r>
      <w:r w:rsidRPr="00F87F3B">
        <w:t xml:space="preserve">guaranteed by the laws and </w:t>
      </w:r>
      <w:r>
        <w:t>c</w:t>
      </w:r>
      <w:r w:rsidRPr="00F87F3B">
        <w:t>onventions ratified by Parliament, in particular:</w:t>
      </w:r>
    </w:p>
    <w:p w:rsidR="00674124" w:rsidRPr="00F87F3B" w:rsidRDefault="00674124" w:rsidP="00674124">
      <w:pPr>
        <w:pStyle w:val="Bullet1G"/>
      </w:pPr>
      <w:r w:rsidRPr="00F87F3B">
        <w:t xml:space="preserve">The Qualified Act on </w:t>
      </w:r>
      <w:r>
        <w:t>Extradition of 28 November 1996;</w:t>
      </w:r>
    </w:p>
    <w:p w:rsidR="00674124" w:rsidRPr="00F87F3B" w:rsidRDefault="00674124" w:rsidP="00674124">
      <w:pPr>
        <w:pStyle w:val="Bullet1G"/>
      </w:pPr>
      <w:r w:rsidRPr="00F87F3B">
        <w:t>The European Convention on Extradition of 13 December 1957, ratified on 11 May 2000</w:t>
      </w:r>
      <w:r>
        <w:t>, entry into force</w:t>
      </w:r>
      <w:r w:rsidRPr="00F87F3B">
        <w:t xml:space="preserve"> </w:t>
      </w:r>
      <w:r>
        <w:t>11 January 2001;</w:t>
      </w:r>
    </w:p>
    <w:p w:rsidR="00674124" w:rsidRPr="00F87F3B" w:rsidRDefault="00674124" w:rsidP="00674124">
      <w:pPr>
        <w:pStyle w:val="Bullet1G"/>
      </w:pPr>
      <w:r>
        <w:t>The a</w:t>
      </w:r>
      <w:r w:rsidRPr="00F87F3B">
        <w:t>dditional Protocol to the European Convention on Extradition of 15 October 1975, ratified on 11 May 2000</w:t>
      </w:r>
      <w:r>
        <w:t>, entry into force 11 January 2001;</w:t>
      </w:r>
    </w:p>
    <w:p w:rsidR="00674124" w:rsidRPr="00F87F3B" w:rsidRDefault="00674124" w:rsidP="00674124">
      <w:pPr>
        <w:pStyle w:val="Bullet1G"/>
      </w:pPr>
      <w:r w:rsidRPr="00F87F3B">
        <w:t xml:space="preserve">The agreement between the Principality of Andorra and the Kingdom of Morocco on assistance to detainees and the transfer of </w:t>
      </w:r>
      <w:r>
        <w:t xml:space="preserve">sentenced persons </w:t>
      </w:r>
      <w:r w:rsidRPr="00F87F3B">
        <w:t>of 29 June 1999</w:t>
      </w:r>
      <w:r>
        <w:t>,</w:t>
      </w:r>
      <w:r w:rsidRPr="00F87F3B">
        <w:t xml:space="preserve"> ratified on 22 July 2009</w:t>
      </w:r>
      <w:r>
        <w:t>,</w:t>
      </w:r>
      <w:r w:rsidRPr="00F87F3B">
        <w:t xml:space="preserve"> </w:t>
      </w:r>
      <w:r>
        <w:t xml:space="preserve">entry </w:t>
      </w:r>
      <w:r w:rsidRPr="00F87F3B">
        <w:t xml:space="preserve">into force </w:t>
      </w:r>
      <w:r>
        <w:t>1 August 2001 (judicial cooperation agreement);</w:t>
      </w:r>
    </w:p>
    <w:p w:rsidR="00674124" w:rsidRPr="00F87F3B" w:rsidRDefault="00674124" w:rsidP="00674124">
      <w:pPr>
        <w:pStyle w:val="Bullet1G"/>
      </w:pPr>
      <w:r>
        <w:t>And of course t</w:t>
      </w:r>
      <w:r w:rsidRPr="00F87F3B">
        <w:t>he Convention against Torture and Other Cruel, Inhuman or Degrading Treatment or Punishment of 10 December 1984.</w:t>
      </w:r>
    </w:p>
    <w:p w:rsidR="00674124" w:rsidRPr="00F87F3B" w:rsidRDefault="00674124" w:rsidP="00674124">
      <w:pPr>
        <w:pStyle w:val="SingleTxtG"/>
      </w:pPr>
      <w:r w:rsidRPr="00F87F3B">
        <w:t>118.</w:t>
      </w:r>
      <w:r w:rsidRPr="00F87F3B">
        <w:tab/>
        <w:t>The provisions of the</w:t>
      </w:r>
      <w:r>
        <w:t>se c</w:t>
      </w:r>
      <w:r w:rsidRPr="00F87F3B">
        <w:t xml:space="preserve">onventions on the expulsion, return or extradition of a person to another State where they </w:t>
      </w:r>
      <w:r>
        <w:t xml:space="preserve">might be </w:t>
      </w:r>
      <w:r w:rsidRPr="00F87F3B">
        <w:t xml:space="preserve">tortured are directly applicable by Andorran courts according to the constitutional principle of the </w:t>
      </w:r>
      <w:r>
        <w:t xml:space="preserve">incorporation </w:t>
      </w:r>
      <w:r w:rsidRPr="00F87F3B">
        <w:t xml:space="preserve">of international treaties and agreements into </w:t>
      </w:r>
      <w:r>
        <w:t xml:space="preserve">the </w:t>
      </w:r>
      <w:r w:rsidRPr="00F87F3B">
        <w:t xml:space="preserve">Andorran domestic legal order upon publication in the Official Gazette when these concern expulsion, return or extradition of a person to another State where they </w:t>
      </w:r>
      <w:r>
        <w:t xml:space="preserve">might be </w:t>
      </w:r>
      <w:r w:rsidRPr="00F87F3B">
        <w:t>tortured.</w:t>
      </w:r>
    </w:p>
    <w:p w:rsidR="00674124" w:rsidRPr="00F87F3B" w:rsidRDefault="00674124" w:rsidP="00674124">
      <w:pPr>
        <w:pStyle w:val="SingleTxtG"/>
      </w:pPr>
      <w:r w:rsidRPr="00F87F3B">
        <w:t>119.</w:t>
      </w:r>
      <w:r w:rsidRPr="00F87F3B">
        <w:tab/>
        <w:t>Article 3 of the Convention against Torture and Other Cruel, Inhuman or Degrading Treatment or Punishment, which contains this prohibition, is therefore an integral part of domestic Andorran law.</w:t>
      </w:r>
    </w:p>
    <w:p w:rsidR="00674124" w:rsidRPr="00F87F3B" w:rsidRDefault="00674124" w:rsidP="00674124">
      <w:pPr>
        <w:pStyle w:val="SingleTxtG"/>
      </w:pPr>
      <w:r w:rsidRPr="00F87F3B">
        <w:t>120.</w:t>
      </w:r>
      <w:r w:rsidRPr="00F87F3B">
        <w:tab/>
        <w:t xml:space="preserve">Furthermore, Article 7 (d) of the Qualified Act on </w:t>
      </w:r>
      <w:r>
        <w:t>E</w:t>
      </w:r>
      <w:r w:rsidRPr="00F87F3B">
        <w:t xml:space="preserve">xtradition also stipulates that the State of Andorra must seek </w:t>
      </w:r>
      <w:r>
        <w:t xml:space="preserve">an undertaking from </w:t>
      </w:r>
      <w:r w:rsidRPr="00F87F3B">
        <w:t xml:space="preserve">the receiving State to respect the rules of judicial proceedings, sentencing and detention </w:t>
      </w:r>
      <w:r>
        <w:t xml:space="preserve">of the extradited person </w:t>
      </w:r>
      <w:r w:rsidRPr="00F87F3B">
        <w:t>in line with the reservations and condition</w:t>
      </w:r>
      <w:r>
        <w:t>s contained in article 3 of the</w:t>
      </w:r>
      <w:r w:rsidRPr="00F87F3B">
        <w:t xml:space="preserve"> Act, if the legislation or the domestic law of the receiving State do</w:t>
      </w:r>
      <w:r>
        <w:t>es</w:t>
      </w:r>
      <w:r w:rsidRPr="00F87F3B">
        <w:t xml:space="preserve"> not expressly require compliance </w:t>
      </w:r>
      <w:r>
        <w:t xml:space="preserve">with </w:t>
      </w:r>
      <w:r w:rsidRPr="00F87F3B">
        <w:t>these rules.</w:t>
      </w:r>
    </w:p>
    <w:p w:rsidR="00674124" w:rsidRPr="00F87F3B" w:rsidRDefault="00674124" w:rsidP="00674124">
      <w:pPr>
        <w:pStyle w:val="SingleTxtG"/>
      </w:pPr>
      <w:r w:rsidRPr="00F87F3B">
        <w:t>121.</w:t>
      </w:r>
      <w:r w:rsidRPr="00F87F3B">
        <w:tab/>
        <w:t xml:space="preserve">Section 14 of the Act also provides that </w:t>
      </w:r>
      <w:r>
        <w:t>e</w:t>
      </w:r>
      <w:r w:rsidRPr="00F87F3B">
        <w:t xml:space="preserve">xtradition shall not be granted when the legislation or domestic law of the requesting State does not expressly stipulate that the judicial proceedings, sentencing and detention shall be </w:t>
      </w:r>
      <w:r>
        <w:t xml:space="preserve">conducted </w:t>
      </w:r>
      <w:r w:rsidRPr="00F87F3B">
        <w:t>in accordance with the reservations and conditions provided in article 3</w:t>
      </w:r>
      <w:r>
        <w:t>, or when</w:t>
      </w:r>
      <w:r w:rsidRPr="00F87F3B">
        <w:t xml:space="preserve"> the person sought would be tried in the requesting State by a court that does not guarantee due process of law or by a court specially constituted for the case in question or when extradition is requested for the enforcement of a penalty or security measure i</w:t>
      </w:r>
      <w:r>
        <w:t>mposed by such a court.</w:t>
      </w:r>
    </w:p>
    <w:p w:rsidR="00674124" w:rsidRPr="00F87F3B" w:rsidRDefault="00674124" w:rsidP="00674124">
      <w:pPr>
        <w:pStyle w:val="SingleTxtG"/>
      </w:pPr>
      <w:r w:rsidRPr="00F87F3B">
        <w:t>122.</w:t>
      </w:r>
      <w:r w:rsidRPr="00F87F3B">
        <w:tab/>
        <w:t xml:space="preserve">Once the prosecution is heard, the Government </w:t>
      </w:r>
      <w:r>
        <w:t xml:space="preserve">shall </w:t>
      </w:r>
      <w:r w:rsidRPr="00F87F3B">
        <w:t xml:space="preserve">decide whether or not to </w:t>
      </w:r>
      <w:r>
        <w:t xml:space="preserve">refer </w:t>
      </w:r>
      <w:r w:rsidRPr="00F87F3B">
        <w:t xml:space="preserve">the file to the public prosecutor on the basis of the provisions of article 8 of the Act on </w:t>
      </w:r>
      <w:r>
        <w:t>E</w:t>
      </w:r>
      <w:r w:rsidRPr="00F87F3B">
        <w:t xml:space="preserve">xtradition. If the case is </w:t>
      </w:r>
      <w:r>
        <w:t>re</w:t>
      </w:r>
      <w:r w:rsidRPr="00F87F3B">
        <w:t xml:space="preserve">ferred, the </w:t>
      </w:r>
      <w:r>
        <w:t>c</w:t>
      </w:r>
      <w:r w:rsidRPr="00F87F3B">
        <w:t>ourts shall have sole jurisdiction to grant or refuse extradition.</w:t>
      </w:r>
      <w:r>
        <w:t xml:space="preserve"> In addition, article 11 of the</w:t>
      </w:r>
      <w:r w:rsidRPr="00F87F3B">
        <w:t xml:space="preserve"> Act also provides that</w:t>
      </w:r>
      <w:r>
        <w:t>,</w:t>
      </w:r>
      <w:r w:rsidRPr="00F87F3B">
        <w:t xml:space="preserve"> once </w:t>
      </w:r>
      <w:r>
        <w:t xml:space="preserve">the </w:t>
      </w:r>
      <w:r w:rsidRPr="00F87F3B">
        <w:t xml:space="preserve">steps laid down in article 8 have been completed, the public prosecutor shall </w:t>
      </w:r>
      <w:r>
        <w:t>re</w:t>
      </w:r>
      <w:r w:rsidRPr="00F87F3B">
        <w:t xml:space="preserve">fer the </w:t>
      </w:r>
      <w:r>
        <w:t xml:space="preserve">case </w:t>
      </w:r>
      <w:r w:rsidRPr="00F87F3B">
        <w:t>to the criminal court with a</w:t>
      </w:r>
      <w:r>
        <w:t>rguments, and</w:t>
      </w:r>
      <w:r w:rsidRPr="00F87F3B">
        <w:t xml:space="preserve"> following </w:t>
      </w:r>
      <w:r>
        <w:t xml:space="preserve">a hearing </w:t>
      </w:r>
      <w:r w:rsidRPr="00F87F3B">
        <w:t>the court shall render judg</w:t>
      </w:r>
      <w:r>
        <w:t>e</w:t>
      </w:r>
      <w:r w:rsidRPr="00F87F3B">
        <w:t>ment.</w:t>
      </w:r>
    </w:p>
    <w:p w:rsidR="00674124" w:rsidRPr="00F87F3B" w:rsidRDefault="00674124" w:rsidP="00674124">
      <w:pPr>
        <w:pStyle w:val="H23G"/>
      </w:pPr>
      <w:r w:rsidRPr="00F87F3B">
        <w:tab/>
      </w:r>
      <w:r w:rsidRPr="00F87F3B">
        <w:tab/>
        <w:t xml:space="preserve">Legislation and practices adopted concerning terrorism, </w:t>
      </w:r>
      <w:r>
        <w:t>states of emergency</w:t>
      </w:r>
      <w:r w:rsidRPr="00F87F3B">
        <w:t xml:space="preserve">, national security or other </w:t>
      </w:r>
      <w:r>
        <w:t xml:space="preserve">matters </w:t>
      </w:r>
      <w:r w:rsidRPr="00F87F3B">
        <w:t>likely to have an impact on the</w:t>
      </w:r>
      <w:r>
        <w:t xml:space="preserve"> effective implementation of this</w:t>
      </w:r>
      <w:r w:rsidRPr="00F87F3B">
        <w:t xml:space="preserve"> prohibition</w:t>
      </w:r>
    </w:p>
    <w:p w:rsidR="00674124" w:rsidRPr="00F87F3B" w:rsidRDefault="00674124" w:rsidP="00674124">
      <w:pPr>
        <w:pStyle w:val="SingleTxtG"/>
      </w:pPr>
      <w:r w:rsidRPr="00F87F3B">
        <w:t>123.</w:t>
      </w:r>
      <w:r w:rsidRPr="00F87F3B">
        <w:tab/>
        <w:t>There is no specific domestic legal provision on terrorism or state</w:t>
      </w:r>
      <w:r>
        <w:t>s</w:t>
      </w:r>
      <w:r w:rsidRPr="00F87F3B">
        <w:t xml:space="preserve"> of emergency </w:t>
      </w:r>
      <w:r>
        <w:t xml:space="preserve">that might </w:t>
      </w:r>
      <w:r w:rsidRPr="00F87F3B">
        <w:t xml:space="preserve">have </w:t>
      </w:r>
      <w:r>
        <w:t xml:space="preserve">or has had </w:t>
      </w:r>
      <w:r w:rsidRPr="00F87F3B">
        <w:t>an impact on the effective implementation of the prohibition against the expulsion, return or extradition of a person to a state where they risk being tortured.</w:t>
      </w:r>
    </w:p>
    <w:p w:rsidR="00674124" w:rsidRPr="00F87F3B" w:rsidRDefault="00674124" w:rsidP="00674124">
      <w:pPr>
        <w:pStyle w:val="SingleTxtG"/>
      </w:pPr>
      <w:r w:rsidRPr="00F87F3B">
        <w:t>124.</w:t>
      </w:r>
      <w:r w:rsidRPr="00F87F3B">
        <w:tab/>
      </w:r>
      <w:r>
        <w:t>As regards</w:t>
      </w:r>
      <w:r w:rsidRPr="00F87F3B">
        <w:t xml:space="preserve"> terrorism,</w:t>
      </w:r>
      <w:r>
        <w:t xml:space="preserve"> on the other hand,</w:t>
      </w:r>
      <w:r w:rsidRPr="00F87F3B">
        <w:t xml:space="preserve"> domestic legislation provides that</w:t>
      </w:r>
      <w:r>
        <w:t>,</w:t>
      </w:r>
      <w:r w:rsidRPr="00F87F3B">
        <w:t xml:space="preserve"> in accordance with article 25 of the </w:t>
      </w:r>
      <w:r>
        <w:t>Act on International Cooperation in Criminal Matter</w:t>
      </w:r>
      <w:r w:rsidR="003C211E">
        <w:t>s</w:t>
      </w:r>
      <w:r>
        <w:t xml:space="preserve">, Prevention of the Laundering of Money or Securities Constituting the Proceeds of International Crime and Prevention of the Financing of Terrorism, </w:t>
      </w:r>
      <w:r w:rsidRPr="00F87F3B">
        <w:t xml:space="preserve">of 29 December 2000, </w:t>
      </w:r>
      <w:r>
        <w:t xml:space="preserve">as </w:t>
      </w:r>
      <w:r w:rsidRPr="00F87F3B">
        <w:t xml:space="preserve">amended by Act </w:t>
      </w:r>
      <w:r>
        <w:t xml:space="preserve">No. </w:t>
      </w:r>
      <w:r w:rsidRPr="00F87F3B">
        <w:t xml:space="preserve">28/2008 of 11 December 2008, the Andorran judicial authorities may bring before Andorran criminal courts </w:t>
      </w:r>
      <w:r>
        <w:t xml:space="preserve">the </w:t>
      </w:r>
      <w:r w:rsidRPr="00F87F3B">
        <w:t>perpetrators of such offences if the offence is committed in the territory of Andorra</w:t>
      </w:r>
      <w:r>
        <w:t xml:space="preserve"> and</w:t>
      </w:r>
      <w:r w:rsidRPr="00F87F3B">
        <w:t xml:space="preserve"> if the extradition of the person is not possible or if the person is already in detention in Andorra for more serious offences.</w:t>
      </w:r>
    </w:p>
    <w:p w:rsidR="00674124" w:rsidRPr="00F87F3B" w:rsidRDefault="00674124" w:rsidP="00674124">
      <w:pPr>
        <w:pStyle w:val="SingleTxtG"/>
      </w:pPr>
      <w:r w:rsidRPr="00F87F3B">
        <w:t>125.</w:t>
      </w:r>
      <w:r w:rsidRPr="00F87F3B">
        <w:tab/>
        <w:t>To date, no practice of the State of Andorra has ever had an impact on the implementation of this prohibition.</w:t>
      </w:r>
    </w:p>
    <w:p w:rsidR="00674124" w:rsidRPr="00F87F3B" w:rsidRDefault="00674124" w:rsidP="00674124">
      <w:pPr>
        <w:pStyle w:val="H23G"/>
      </w:pPr>
      <w:r w:rsidRPr="00F87F3B">
        <w:tab/>
      </w:r>
      <w:r w:rsidRPr="00F87F3B">
        <w:tab/>
        <w:t xml:space="preserve">Authorities </w:t>
      </w:r>
      <w:r>
        <w:t xml:space="preserve">that may order </w:t>
      </w:r>
      <w:r w:rsidRPr="00F87F3B">
        <w:t xml:space="preserve">extradition, expulsion, return or refoulement </w:t>
      </w:r>
    </w:p>
    <w:p w:rsidR="00674124" w:rsidRPr="00F87F3B" w:rsidRDefault="00674124" w:rsidP="00674124">
      <w:pPr>
        <w:pStyle w:val="H23G"/>
      </w:pPr>
      <w:r w:rsidRPr="00F87F3B">
        <w:tab/>
      </w:r>
      <w:r w:rsidRPr="00F87F3B">
        <w:tab/>
        <w:t xml:space="preserve">Authorities </w:t>
      </w:r>
      <w:r>
        <w:t xml:space="preserve">that may order </w:t>
      </w:r>
      <w:r w:rsidRPr="00F87F3B">
        <w:t>extradition</w:t>
      </w:r>
    </w:p>
    <w:p w:rsidR="00674124" w:rsidRPr="00F87F3B" w:rsidRDefault="00674124" w:rsidP="00674124">
      <w:pPr>
        <w:pStyle w:val="SingleTxtG"/>
      </w:pPr>
      <w:r w:rsidRPr="00F87F3B">
        <w:t>126.</w:t>
      </w:r>
      <w:r w:rsidRPr="00F87F3B">
        <w:tab/>
        <w:t xml:space="preserve">Concerning extradition, article 4 of the Qualified Act on Extradition of 28 November 1996 </w:t>
      </w:r>
      <w:r>
        <w:t xml:space="preserve">provides that extradition may be ordered only by the court with jurisdiction to try the case, or by a judge expressly assigned to the case either at the request of the prosecution service or ex officio or at the request of the party instituting legal proceedings, and following a report by the Public Prosecutor’s Office in the latter two cases. </w:t>
      </w:r>
      <w:r w:rsidRPr="00F87F3B">
        <w:t xml:space="preserve">The prosecution or the party initiating legal proceedings may appeal </w:t>
      </w:r>
      <w:r>
        <w:t>a decision</w:t>
      </w:r>
      <w:r w:rsidRPr="00F87F3B">
        <w:t xml:space="preserve"> refusing extradition before the High Court of Justice of </w:t>
      </w:r>
      <w:smartTag w:uri="urn:schemas-microsoft-com:office:smarttags" w:element="place">
        <w:smartTag w:uri="urn:schemas-microsoft-com:office:smarttags" w:element="country-region">
          <w:r w:rsidRPr="00F87F3B">
            <w:t>Andorra</w:t>
          </w:r>
        </w:smartTag>
      </w:smartTag>
      <w:r w:rsidRPr="00F87F3B">
        <w:t xml:space="preserve"> (second instance) within five days from the date of notification of the decision. </w:t>
      </w:r>
      <w:r>
        <w:t xml:space="preserve">Authorization </w:t>
      </w:r>
      <w:r w:rsidRPr="00F87F3B">
        <w:t>for extradition is immediately transmitted to the Government, which must send it through diplomatic channels to the competent foreign authority with all required documents.</w:t>
      </w:r>
    </w:p>
    <w:p w:rsidR="00674124" w:rsidRPr="00F87F3B" w:rsidRDefault="00674124" w:rsidP="00674124">
      <w:pPr>
        <w:pStyle w:val="SingleTxtG"/>
      </w:pPr>
      <w:r w:rsidRPr="00F87F3B">
        <w:t>127.</w:t>
      </w:r>
      <w:r w:rsidRPr="00F87F3B">
        <w:tab/>
        <w:t xml:space="preserve">Article 2 of the Qualified Act on Extradition also states that </w:t>
      </w:r>
      <w:r>
        <w:t>“extradition may be granted only in respect of (</w:t>
      </w:r>
      <w:r w:rsidRPr="00F87F3B">
        <w:t xml:space="preserve">a) acts punishable under the laws of the requesting State and the requested State by a custodial sentence or a security measure for which the maximum tariff equals or exceeds </w:t>
      </w:r>
      <w:r>
        <w:t xml:space="preserve">1 </w:t>
      </w:r>
      <w:r w:rsidRPr="00F87F3B">
        <w:t>year</w:t>
      </w:r>
      <w:r>
        <w:t>’</w:t>
      </w:r>
      <w:r w:rsidRPr="00F87F3B">
        <w:t xml:space="preserve">s deprivation of liberty; </w:t>
      </w:r>
      <w:r>
        <w:t>(</w:t>
      </w:r>
      <w:r w:rsidRPr="00F87F3B">
        <w:t xml:space="preserve">b) </w:t>
      </w:r>
      <w:r>
        <w:t xml:space="preserve">a </w:t>
      </w:r>
      <w:r w:rsidRPr="00F87F3B">
        <w:t xml:space="preserve">sentence or security measure of at least </w:t>
      </w:r>
      <w:r>
        <w:t xml:space="preserve">4 </w:t>
      </w:r>
      <w:r w:rsidRPr="00F87F3B">
        <w:t xml:space="preserve">months </w:t>
      </w:r>
      <w:r>
        <w:t xml:space="preserve">imposed in </w:t>
      </w:r>
      <w:r w:rsidRPr="00F87F3B">
        <w:t>the requesting State</w:t>
      </w:r>
      <w:r>
        <w:t>”.</w:t>
      </w:r>
    </w:p>
    <w:p w:rsidR="00674124" w:rsidRPr="00F87F3B" w:rsidRDefault="00674124" w:rsidP="00674124">
      <w:pPr>
        <w:pStyle w:val="SingleTxtG"/>
      </w:pPr>
      <w:r w:rsidRPr="00F87F3B">
        <w:t>128.</w:t>
      </w:r>
      <w:r w:rsidRPr="00F87F3B">
        <w:tab/>
        <w:t>Article 14 of the Act provides that extradition shall not be granted:</w:t>
      </w:r>
    </w:p>
    <w:p w:rsidR="00674124" w:rsidRPr="00F87F3B" w:rsidRDefault="00674124" w:rsidP="00674124">
      <w:pPr>
        <w:pStyle w:val="SingleTxtG"/>
      </w:pPr>
      <w:r w:rsidRPr="00F87F3B">
        <w:tab/>
        <w:t>1.</w:t>
      </w:r>
      <w:r w:rsidRPr="00F87F3B">
        <w:tab/>
        <w:t>When the person whose extradition is requested is an Andorran national;</w:t>
      </w:r>
    </w:p>
    <w:p w:rsidR="00674124" w:rsidRPr="00F87F3B" w:rsidRDefault="00674124" w:rsidP="00674124">
      <w:pPr>
        <w:pStyle w:val="SingleTxtG"/>
      </w:pPr>
      <w:r w:rsidRPr="00F87F3B">
        <w:tab/>
        <w:t>2.</w:t>
      </w:r>
      <w:r w:rsidRPr="00F87F3B">
        <w:tab/>
        <w:t xml:space="preserve">When the </w:t>
      </w:r>
      <w:r>
        <w:t xml:space="preserve">grounds for </w:t>
      </w:r>
      <w:r w:rsidRPr="00F87F3B">
        <w:t xml:space="preserve">the request are </w:t>
      </w:r>
      <w:r>
        <w:t>political in nature or when the facts show</w:t>
      </w:r>
      <w:r w:rsidRPr="00F87F3B">
        <w:t xml:space="preserve"> that extradition is being requested for political</w:t>
      </w:r>
      <w:r>
        <w:t xml:space="preserve"> reasons</w:t>
      </w:r>
      <w:r w:rsidRPr="00F87F3B">
        <w:t>;</w:t>
      </w:r>
    </w:p>
    <w:p w:rsidR="00674124" w:rsidRPr="00F87F3B" w:rsidRDefault="00674124" w:rsidP="00674124">
      <w:pPr>
        <w:pStyle w:val="SingleTxtG"/>
      </w:pPr>
      <w:r w:rsidRPr="00F87F3B">
        <w:tab/>
        <w:t>3.</w:t>
      </w:r>
      <w:r w:rsidRPr="00F87F3B">
        <w:tab/>
        <w:t>When the requesting State lacks territorial or personal jurisdiction to try the person whose extradition is requested;</w:t>
      </w:r>
    </w:p>
    <w:p w:rsidR="00674124" w:rsidRPr="00F87F3B" w:rsidRDefault="00674124" w:rsidP="00674124">
      <w:pPr>
        <w:pStyle w:val="SingleTxtG"/>
      </w:pPr>
      <w:r w:rsidRPr="00F87F3B">
        <w:tab/>
        <w:t>4.</w:t>
      </w:r>
      <w:r w:rsidRPr="00F87F3B">
        <w:tab/>
        <w:t>When there are good reasons for believing that an extradition request prompted by a crime at ordinary law has been submitted with a view to prosecuting or punishing an individual on the grounds of race, religion, nationality or political opinions, or the person</w:t>
      </w:r>
      <w:r>
        <w:t>’</w:t>
      </w:r>
      <w:r w:rsidRPr="00F87F3B">
        <w:t>s situation might be aggravated for any of these reasons;</w:t>
      </w:r>
    </w:p>
    <w:p w:rsidR="00674124" w:rsidRPr="00F87F3B" w:rsidRDefault="00674124" w:rsidP="00674124">
      <w:pPr>
        <w:pStyle w:val="SingleTxtG"/>
      </w:pPr>
      <w:r w:rsidRPr="00F87F3B">
        <w:tab/>
        <w:t>5.</w:t>
      </w:r>
      <w:r w:rsidRPr="00F87F3B">
        <w:tab/>
        <w:t>When extradition has been requested for military offences that are not crimes at ordinary law;</w:t>
      </w:r>
    </w:p>
    <w:p w:rsidR="00674124" w:rsidRPr="00F87F3B" w:rsidRDefault="00674124" w:rsidP="00674124">
      <w:pPr>
        <w:pStyle w:val="SingleTxtG"/>
      </w:pPr>
      <w:r w:rsidRPr="00F87F3B">
        <w:tab/>
        <w:t>6.</w:t>
      </w:r>
      <w:r w:rsidRPr="00F87F3B">
        <w:tab/>
        <w:t>When, in the view of the court, the underlying facts that prompted the request are not punishable under Andorran criminal law, or when the provisions of article 2 of this Act have not been satisfied;</w:t>
      </w:r>
    </w:p>
    <w:p w:rsidR="00674124" w:rsidRPr="00F87F3B" w:rsidRDefault="00674124" w:rsidP="00674124">
      <w:pPr>
        <w:pStyle w:val="SingleTxtG"/>
      </w:pPr>
      <w:r w:rsidRPr="00F87F3B">
        <w:tab/>
        <w:t>7.</w:t>
      </w:r>
      <w:r w:rsidRPr="00F87F3B">
        <w:tab/>
        <w:t>When the offence that prompted the request was committed in the conditions outlined in articles 2 to 4 of the Criminal Code, and if the Andorran judicial authorities decide to institute judicial proceedings;</w:t>
      </w:r>
    </w:p>
    <w:p w:rsidR="00674124" w:rsidRPr="00F87F3B" w:rsidRDefault="00674124" w:rsidP="00674124">
      <w:pPr>
        <w:pStyle w:val="SingleTxtG"/>
      </w:pPr>
      <w:r w:rsidRPr="00F87F3B">
        <w:tab/>
        <w:t>8.</w:t>
      </w:r>
      <w:r w:rsidRPr="00F87F3B">
        <w:tab/>
        <w:t>When the person requested is already subject to prosecution or has been tried and sentenced in Andorra for the act or acts prompting the request for extradition, or if the Andorran judicial authorities have decided to drop the judicial proceedings in connection with the same act or acts, provided that the decision of the Andorran courts is not motivated by lack of territorial jurisdiction;</w:t>
      </w:r>
    </w:p>
    <w:p w:rsidR="00674124" w:rsidRPr="00F87F3B" w:rsidRDefault="00674124" w:rsidP="00674124">
      <w:pPr>
        <w:pStyle w:val="SingleTxtG"/>
      </w:pPr>
      <w:r w:rsidRPr="00F87F3B">
        <w:tab/>
        <w:t>9.</w:t>
      </w:r>
      <w:r w:rsidRPr="00F87F3B">
        <w:tab/>
        <w:t>When, prior to the request for extradition, the act or the penalty has been time-barred under Andorran legislation or that of the requesting State;</w:t>
      </w:r>
    </w:p>
    <w:p w:rsidR="00674124" w:rsidRPr="00F87F3B" w:rsidRDefault="00674124" w:rsidP="00674124">
      <w:pPr>
        <w:pStyle w:val="SingleTxtG"/>
      </w:pPr>
      <w:r w:rsidRPr="00F87F3B">
        <w:tab/>
        <w:t>10.</w:t>
      </w:r>
      <w:r w:rsidRPr="00F87F3B">
        <w:tab/>
        <w:t xml:space="preserve">When the act for which extradition is requested is a capital </w:t>
      </w:r>
      <w:r>
        <w:t xml:space="preserve">offence </w:t>
      </w:r>
      <w:r w:rsidRPr="00F87F3B">
        <w:t>under the law of the requesting State, unless the State gives an assurance judged sufficient by the Andorran courts competent to grant extradition that the death penalty will not be applied;</w:t>
      </w:r>
    </w:p>
    <w:p w:rsidR="00513127" w:rsidRPr="0082751D" w:rsidRDefault="00674124" w:rsidP="00513127">
      <w:pPr>
        <w:pStyle w:val="SingleTxtG"/>
      </w:pPr>
      <w:r w:rsidRPr="00F87F3B">
        <w:tab/>
        <w:t>11.</w:t>
      </w:r>
      <w:r w:rsidRPr="00F87F3B">
        <w:tab/>
        <w:t>When the legislation or domestic law of the requesting State does not expressly stipulate that the judicial proceedings, sentencing or detention in respect</w:t>
      </w:r>
      <w:r w:rsidR="00513127">
        <w:t xml:space="preserve"> </w:t>
      </w:r>
      <w:r w:rsidR="00513127" w:rsidRPr="0082751D">
        <w:t>of the extradited person shall be in accordance with the reservations and conditions provided in article 3;</w:t>
      </w:r>
    </w:p>
    <w:p w:rsidR="00513127" w:rsidRPr="0082751D" w:rsidRDefault="00513127" w:rsidP="00513127">
      <w:pPr>
        <w:pStyle w:val="SingleTxtG"/>
      </w:pPr>
      <w:r w:rsidRPr="0082751D">
        <w:tab/>
        <w:t>12.</w:t>
      </w:r>
      <w:r w:rsidRPr="0082751D">
        <w:tab/>
        <w:t>When the requested person</w:t>
      </w:r>
      <w:r>
        <w:t>’</w:t>
      </w:r>
      <w:r w:rsidRPr="0082751D">
        <w:t>s guilt or the basis of the charges against the person are implausible;</w:t>
      </w:r>
    </w:p>
    <w:p w:rsidR="00513127" w:rsidRPr="0082751D" w:rsidRDefault="00513127" w:rsidP="00513127">
      <w:pPr>
        <w:pStyle w:val="SingleTxtG"/>
      </w:pPr>
      <w:r w:rsidRPr="0082751D">
        <w:tab/>
        <w:t>13.</w:t>
      </w:r>
      <w:r w:rsidRPr="0082751D">
        <w:tab/>
        <w:t>When the conviction is obviously the result of an error;</w:t>
      </w:r>
    </w:p>
    <w:p w:rsidR="00513127" w:rsidRPr="0082751D" w:rsidRDefault="00513127" w:rsidP="00513127">
      <w:pPr>
        <w:pStyle w:val="SingleTxtG"/>
      </w:pPr>
      <w:r w:rsidRPr="0082751D">
        <w:tab/>
        <w:t>14.</w:t>
      </w:r>
      <w:r w:rsidRPr="0082751D">
        <w:tab/>
        <w:t>When extradition could have exceptionally grave consequences for the person requested, especially by reason of age or state of health;</w:t>
      </w:r>
    </w:p>
    <w:p w:rsidR="00513127" w:rsidRPr="0082751D" w:rsidRDefault="00513127" w:rsidP="00513127">
      <w:pPr>
        <w:pStyle w:val="SingleTxtG"/>
      </w:pPr>
      <w:r w:rsidRPr="0082751D">
        <w:tab/>
        <w:t>15.</w:t>
      </w:r>
      <w:r w:rsidRPr="0082751D">
        <w:tab/>
        <w:t xml:space="preserve">When the person requested would be tried in the requesting State by a court that is unable to guarantee due process of law or </w:t>
      </w:r>
      <w:r>
        <w:t xml:space="preserve">in </w:t>
      </w:r>
      <w:r w:rsidRPr="0082751D">
        <w:t>a court specially constituted for the case in question, or when extradition is requested for the enforcement of a penalty or security measure imposed by such a court.</w:t>
      </w:r>
    </w:p>
    <w:p w:rsidR="00513127" w:rsidRPr="0082751D" w:rsidRDefault="00513127" w:rsidP="00513127">
      <w:pPr>
        <w:pStyle w:val="SingleTxtG"/>
      </w:pPr>
      <w:r w:rsidRPr="0082751D">
        <w:t>129.</w:t>
      </w:r>
      <w:r w:rsidRPr="0082751D">
        <w:tab/>
        <w:t>Fin</w:t>
      </w:r>
      <w:r>
        <w:t>ally, article 15 provides that “e</w:t>
      </w:r>
      <w:r w:rsidRPr="0082751D">
        <w:t xml:space="preserve">xtradition shall be granted </w:t>
      </w:r>
      <w:r>
        <w:t>as</w:t>
      </w:r>
      <w:r w:rsidRPr="0082751D">
        <w:t xml:space="preserve"> specified in this Act when there are no impediments as outlined in the previous article and when, in general, the legal proceedings or the sentence invoked is not contrary to Andorran or international public order</w:t>
      </w:r>
      <w:r>
        <w:t>”.</w:t>
      </w:r>
    </w:p>
    <w:p w:rsidR="00513127" w:rsidRPr="0082751D" w:rsidRDefault="00513127" w:rsidP="00513127">
      <w:pPr>
        <w:pStyle w:val="H23G"/>
      </w:pPr>
      <w:r w:rsidRPr="0082751D">
        <w:tab/>
      </w:r>
      <w:r w:rsidRPr="0082751D">
        <w:tab/>
        <w:t xml:space="preserve">Authority </w:t>
      </w:r>
      <w:r>
        <w:t>that may order</w:t>
      </w:r>
      <w:r w:rsidRPr="0082751D">
        <w:t xml:space="preserve"> return or expulsion</w:t>
      </w:r>
    </w:p>
    <w:p w:rsidR="00513127" w:rsidRPr="0082751D" w:rsidRDefault="00513127" w:rsidP="00513127">
      <w:pPr>
        <w:pStyle w:val="SingleTxtG"/>
      </w:pPr>
      <w:r w:rsidRPr="0082751D">
        <w:t>130.</w:t>
      </w:r>
      <w:r w:rsidRPr="0082751D">
        <w:tab/>
        <w:t xml:space="preserve">With regard to expulsion, Andorran criminal courts may, under article 38 of the Criminal Code, hand down a sentence of temporary or permanent removal of a convicted person of foreign nationality as </w:t>
      </w:r>
      <w:r>
        <w:t xml:space="preserve">an </w:t>
      </w:r>
      <w:r w:rsidRPr="0082751D">
        <w:t>additional penalty for serious offences.</w:t>
      </w:r>
    </w:p>
    <w:p w:rsidR="00513127" w:rsidRPr="0082751D" w:rsidRDefault="00513127" w:rsidP="00513127">
      <w:pPr>
        <w:pStyle w:val="SingleTxtG"/>
      </w:pPr>
      <w:r w:rsidRPr="0082751D">
        <w:t>131.</w:t>
      </w:r>
      <w:r w:rsidRPr="0082751D">
        <w:tab/>
        <w:t xml:space="preserve">The Qualified Act on Immigration also provides for </w:t>
      </w:r>
      <w:r>
        <w:t xml:space="preserve">an </w:t>
      </w:r>
      <w:r w:rsidRPr="0082751D">
        <w:t>administrative penalt</w:t>
      </w:r>
      <w:r>
        <w:t>y,</w:t>
      </w:r>
      <w:r w:rsidRPr="0082751D">
        <w:t xml:space="preserve"> </w:t>
      </w:r>
      <w:r>
        <w:t>in the form of</w:t>
      </w:r>
      <w:r w:rsidRPr="0082751D">
        <w:t xml:space="preserve"> administrative expulsion as a preventive measure for reasons of public order</w:t>
      </w:r>
      <w:r>
        <w:t>,</w:t>
      </w:r>
      <w:r w:rsidRPr="0082751D">
        <w:t xml:space="preserve"> that may be imposed when there is concrete evidence to suggest that a person represents a risk to the </w:t>
      </w:r>
      <w:r>
        <w:t>security</w:t>
      </w:r>
      <w:r w:rsidRPr="0082751D">
        <w:t xml:space="preserve"> of the State, other persons or property. </w:t>
      </w:r>
      <w:r>
        <w:t>This measure</w:t>
      </w:r>
      <w:r w:rsidRPr="0082751D">
        <w:t xml:space="preserve"> must be substantiated in all cases and shall not exceed a period of 10 years (see article 107 of the Legislative Decree of 25 June 2008 which reproduces the consolidated text of the Qualified Act </w:t>
      </w:r>
      <w:r>
        <w:t xml:space="preserve">of </w:t>
      </w:r>
      <w:r w:rsidRPr="0082751D">
        <w:t xml:space="preserve">14 May 2002 </w:t>
      </w:r>
      <w:r>
        <w:t xml:space="preserve">on Immigration </w:t>
      </w:r>
      <w:r w:rsidRPr="0082751D">
        <w:t>and subsequent amendments).</w:t>
      </w:r>
    </w:p>
    <w:p w:rsidR="00513127" w:rsidRPr="0082751D" w:rsidRDefault="00513127" w:rsidP="00513127">
      <w:pPr>
        <w:pStyle w:val="SingleTxtG"/>
      </w:pPr>
      <w:r w:rsidRPr="0082751D">
        <w:t>132.</w:t>
      </w:r>
      <w:r w:rsidRPr="0082751D">
        <w:tab/>
        <w:t xml:space="preserve">Article 108 of this Act also provides for administrative expulsion as </w:t>
      </w:r>
      <w:r>
        <w:t xml:space="preserve">an </w:t>
      </w:r>
      <w:r w:rsidRPr="0082751D">
        <w:t xml:space="preserve">enforcement measure when </w:t>
      </w:r>
      <w:r>
        <w:t>a foreigner in an irregular situation</w:t>
      </w:r>
      <w:r w:rsidRPr="0082751D">
        <w:t xml:space="preserve"> fails to leave the territory within </w:t>
      </w:r>
      <w:r>
        <w:t>the required</w:t>
      </w:r>
      <w:r w:rsidRPr="0082751D">
        <w:t xml:space="preserve"> time. </w:t>
      </w:r>
      <w:r>
        <w:t>Administrative expulsion</w:t>
      </w:r>
      <w:r w:rsidRPr="0082751D">
        <w:t xml:space="preserve"> may not exceed two years.</w:t>
      </w:r>
    </w:p>
    <w:p w:rsidR="00513127" w:rsidRPr="0082751D" w:rsidRDefault="00513127" w:rsidP="00513127">
      <w:pPr>
        <w:pStyle w:val="H23G"/>
      </w:pPr>
      <w:r w:rsidRPr="0082751D">
        <w:tab/>
      </w:r>
      <w:r w:rsidRPr="0082751D">
        <w:tab/>
        <w:t>Decisions subject to review</w:t>
      </w:r>
    </w:p>
    <w:p w:rsidR="00513127" w:rsidRPr="0082751D" w:rsidRDefault="00513127" w:rsidP="00513127">
      <w:pPr>
        <w:pStyle w:val="SingleTxtG"/>
      </w:pPr>
      <w:r w:rsidRPr="0082751D">
        <w:t>133.</w:t>
      </w:r>
      <w:r w:rsidRPr="0082751D">
        <w:tab/>
        <w:t xml:space="preserve">Any extradition, expulsion or refoulement order issued against a person at risk of being tortured in the requesting country may </w:t>
      </w:r>
      <w:r>
        <w:t xml:space="preserve">first </w:t>
      </w:r>
      <w:r w:rsidRPr="0082751D">
        <w:t>be appealed before a higher court</w:t>
      </w:r>
      <w:r>
        <w:t>, then,</w:t>
      </w:r>
      <w:r w:rsidRPr="0082751D">
        <w:t xml:space="preserve"> </w:t>
      </w:r>
      <w:r>
        <w:t>i</w:t>
      </w:r>
      <w:r w:rsidRPr="0082751D">
        <w:t xml:space="preserve">f it is </w:t>
      </w:r>
      <w:r>
        <w:t xml:space="preserve">upheld, in the </w:t>
      </w:r>
      <w:r w:rsidRPr="0082751D">
        <w:t>Constitutional Court</w:t>
      </w:r>
      <w:r>
        <w:t xml:space="preserve"> for violation of fundamental rights and freedoms</w:t>
      </w:r>
      <w:r w:rsidRPr="0082751D">
        <w:t xml:space="preserve">, and finally </w:t>
      </w:r>
      <w:r>
        <w:t>in</w:t>
      </w:r>
      <w:r w:rsidRPr="0082751D">
        <w:t xml:space="preserve"> the European Court of Human Rights.</w:t>
      </w:r>
    </w:p>
    <w:p w:rsidR="00513127" w:rsidRPr="0082751D" w:rsidRDefault="00513127" w:rsidP="00513127">
      <w:pPr>
        <w:pStyle w:val="SingleTxtG"/>
      </w:pPr>
      <w:r w:rsidRPr="0082751D">
        <w:t>134.</w:t>
      </w:r>
      <w:r w:rsidRPr="0082751D">
        <w:tab/>
        <w:t xml:space="preserve">Article 103 of the Constitution provides that the </w:t>
      </w:r>
      <w:smartTag w:uri="urn:schemas-microsoft-com:office:smarttags" w:element="Street">
        <w:smartTag w:uri="urn:schemas-microsoft-com:office:smarttags" w:element="address">
          <w:r w:rsidRPr="0082751D">
            <w:t>Constitutional Court</w:t>
          </w:r>
        </w:smartTag>
      </w:smartTag>
      <w:r w:rsidRPr="0082751D">
        <w:t xml:space="preserve"> may, as a precaution, suspend execution of the contested decision.</w:t>
      </w:r>
    </w:p>
    <w:p w:rsidR="00513127" w:rsidRPr="0082751D" w:rsidRDefault="00513127" w:rsidP="00513127">
      <w:pPr>
        <w:pStyle w:val="SingleTxtG"/>
      </w:pPr>
      <w:r w:rsidRPr="0082751D">
        <w:t>135.</w:t>
      </w:r>
      <w:r w:rsidRPr="0082751D">
        <w:tab/>
        <w:t>Article 74 of the Qualified Act of 3 September 1993</w:t>
      </w:r>
      <w:r>
        <w:t xml:space="preserve"> on the </w:t>
      </w:r>
      <w:smartTag w:uri="urn:schemas-microsoft-com:office:smarttags" w:element="Street">
        <w:smartTag w:uri="urn:schemas-microsoft-com:office:smarttags" w:element="address">
          <w:r>
            <w:t>Constitutional Court</w:t>
          </w:r>
        </w:smartTag>
      </w:smartTag>
      <w:r w:rsidRPr="0082751D">
        <w:t xml:space="preserve"> provides that a stay shall be granted if the effects of the decision are likely to cause harm that is impossible or difficult to remedy.</w:t>
      </w:r>
    </w:p>
    <w:p w:rsidR="00513127" w:rsidRPr="0082751D" w:rsidRDefault="00513127" w:rsidP="00513127">
      <w:pPr>
        <w:pStyle w:val="H23G"/>
      </w:pPr>
      <w:r w:rsidRPr="0082751D">
        <w:tab/>
      </w:r>
      <w:r w:rsidRPr="0082751D">
        <w:tab/>
        <w:t>Decisions taken regarding cases under article 3</w:t>
      </w:r>
    </w:p>
    <w:p w:rsidR="00513127" w:rsidRPr="0082751D" w:rsidRDefault="00513127" w:rsidP="00513127">
      <w:pPr>
        <w:pStyle w:val="SingleTxtG"/>
      </w:pPr>
      <w:r w:rsidRPr="0082751D">
        <w:t>136.</w:t>
      </w:r>
      <w:r w:rsidRPr="0082751D">
        <w:tab/>
        <w:t xml:space="preserve">As far as the officials of the department dealing with extradition </w:t>
      </w:r>
      <w:r>
        <w:t>and</w:t>
      </w:r>
      <w:r w:rsidRPr="0082751D">
        <w:t xml:space="preserve"> refoulement are aware, no one subject to </w:t>
      </w:r>
      <w:r>
        <w:t>article 3 proceedings</w:t>
      </w:r>
      <w:r w:rsidRPr="0082751D">
        <w:t xml:space="preserve"> has ever invoked </w:t>
      </w:r>
      <w:r>
        <w:t>the</w:t>
      </w:r>
      <w:r w:rsidRPr="0082751D">
        <w:t xml:space="preserve"> risk of torture.</w:t>
      </w:r>
    </w:p>
    <w:p w:rsidR="00513127" w:rsidRPr="0082751D" w:rsidRDefault="00513127" w:rsidP="00513127">
      <w:pPr>
        <w:pStyle w:val="SingleTxtG"/>
      </w:pPr>
      <w:r w:rsidRPr="0082751D">
        <w:t>137.</w:t>
      </w:r>
      <w:r w:rsidRPr="0082751D">
        <w:tab/>
        <w:t xml:space="preserve">After verifying existing data, the </w:t>
      </w:r>
      <w:r>
        <w:t>Public</w:t>
      </w:r>
      <w:r w:rsidRPr="0082751D">
        <w:t xml:space="preserve"> </w:t>
      </w:r>
      <w:r>
        <w:t>Prosecutor’s office</w:t>
      </w:r>
      <w:r w:rsidRPr="0082751D">
        <w:t xml:space="preserve"> also confirmed that</w:t>
      </w:r>
      <w:r>
        <w:t>,</w:t>
      </w:r>
      <w:r w:rsidRPr="0082751D">
        <w:t xml:space="preserve"> between 2007 and 2011, no expelled or extradited person invoked an act of torture or </w:t>
      </w:r>
      <w:r>
        <w:t>the</w:t>
      </w:r>
      <w:r w:rsidRPr="0082751D">
        <w:t xml:space="preserve"> risk of torture before or during expulsion or extradition.</w:t>
      </w:r>
    </w:p>
    <w:p w:rsidR="00513127" w:rsidRPr="0082751D" w:rsidRDefault="00513127" w:rsidP="00513127">
      <w:pPr>
        <w:pStyle w:val="SingleTxtG"/>
      </w:pPr>
      <w:r w:rsidRPr="0082751D">
        <w:t>138.</w:t>
      </w:r>
      <w:r w:rsidRPr="0082751D">
        <w:tab/>
        <w:t xml:space="preserve">Thus, to date, </w:t>
      </w:r>
      <w:r>
        <w:t>no</w:t>
      </w:r>
      <w:r w:rsidRPr="0082751D">
        <w:t xml:space="preserve"> decisions </w:t>
      </w:r>
      <w:r>
        <w:t>referring to</w:t>
      </w:r>
      <w:r w:rsidRPr="0082751D">
        <w:t xml:space="preserve"> the prohibition of expulsion or extradition</w:t>
      </w:r>
      <w:r>
        <w:t xml:space="preserve"> have come to light</w:t>
      </w:r>
      <w:r w:rsidRPr="0082751D">
        <w:t>.</w:t>
      </w:r>
    </w:p>
    <w:p w:rsidR="00513127" w:rsidRPr="0082751D" w:rsidRDefault="00513127" w:rsidP="00513127">
      <w:pPr>
        <w:pStyle w:val="H23G"/>
      </w:pPr>
      <w:r w:rsidRPr="0082751D">
        <w:tab/>
      </w:r>
      <w:r w:rsidRPr="0082751D">
        <w:tab/>
        <w:t xml:space="preserve">Training of officials dealing with the expulsion, return or extradition of </w:t>
      </w:r>
      <w:r>
        <w:t>foreigners</w:t>
      </w:r>
    </w:p>
    <w:p w:rsidR="00513127" w:rsidRPr="0082751D" w:rsidRDefault="00513127" w:rsidP="00513127">
      <w:pPr>
        <w:pStyle w:val="SingleTxtG"/>
      </w:pPr>
      <w:r w:rsidRPr="0082751D">
        <w:t>139.</w:t>
      </w:r>
      <w:r w:rsidRPr="0082751D">
        <w:tab/>
        <w:t>Expulsions in the State of Andorra are dealt with by the police</w:t>
      </w:r>
      <w:r>
        <w:t>,</w:t>
      </w:r>
      <w:r w:rsidRPr="0082751D">
        <w:t xml:space="preserve"> </w:t>
      </w:r>
      <w:r>
        <w:t>who simply make the</w:t>
      </w:r>
      <w:r w:rsidRPr="0082751D">
        <w:t xml:space="preserve"> arrest and </w:t>
      </w:r>
      <w:r>
        <w:t>then treat the person to be</w:t>
      </w:r>
      <w:r w:rsidRPr="0082751D">
        <w:t xml:space="preserve"> extradited </w:t>
      </w:r>
      <w:r>
        <w:t>as they would any</w:t>
      </w:r>
      <w:r w:rsidRPr="0082751D">
        <w:t xml:space="preserve"> other prisoner in accordance with the provisions of the </w:t>
      </w:r>
      <w:r>
        <w:t>P</w:t>
      </w:r>
      <w:r w:rsidRPr="0082751D">
        <w:t xml:space="preserve">olice </w:t>
      </w:r>
      <w:r>
        <w:t>Act</w:t>
      </w:r>
      <w:r w:rsidRPr="0082751D">
        <w:t xml:space="preserve">, the Criminal Code, prison regulations and </w:t>
      </w:r>
      <w:r>
        <w:t>the P</w:t>
      </w:r>
      <w:r w:rsidRPr="0082751D">
        <w:t>rison</w:t>
      </w:r>
      <w:r>
        <w:t>s Act</w:t>
      </w:r>
      <w:r w:rsidRPr="0082751D">
        <w:t>.</w:t>
      </w:r>
    </w:p>
    <w:p w:rsidR="00513127" w:rsidRPr="0082751D" w:rsidRDefault="00513127" w:rsidP="00513127">
      <w:pPr>
        <w:pStyle w:val="SingleTxtG"/>
      </w:pPr>
      <w:r w:rsidRPr="0082751D">
        <w:t>140.</w:t>
      </w:r>
      <w:r w:rsidRPr="0082751D">
        <w:tab/>
        <w:t xml:space="preserve">Officers dealing with expulsion or extradition are </w:t>
      </w:r>
      <w:r>
        <w:t>given</w:t>
      </w:r>
      <w:r w:rsidRPr="0082751D">
        <w:t xml:space="preserve"> legal and practical training on legal provisions and case law trends in this field.</w:t>
      </w:r>
    </w:p>
    <w:p w:rsidR="00513127" w:rsidRPr="0082751D" w:rsidRDefault="00513127" w:rsidP="00C74870">
      <w:pPr>
        <w:pStyle w:val="H1G"/>
      </w:pPr>
      <w:r>
        <w:tab/>
      </w:r>
      <w:r>
        <w:tab/>
      </w:r>
      <w:r w:rsidRPr="0082751D">
        <w:t>Article 4</w:t>
      </w:r>
      <w:r w:rsidR="00C74870">
        <w:br/>
      </w:r>
      <w:r w:rsidRPr="0082751D">
        <w:t xml:space="preserve">Obligations </w:t>
      </w:r>
      <w:r>
        <w:t>under</w:t>
      </w:r>
      <w:r w:rsidRPr="0082751D">
        <w:t xml:space="preserve"> article 4 of the Convention</w:t>
      </w:r>
    </w:p>
    <w:p w:rsidR="00513127" w:rsidRPr="0082751D" w:rsidRDefault="00513127" w:rsidP="00513127">
      <w:pPr>
        <w:pStyle w:val="SingleTxtG"/>
      </w:pPr>
      <w:r w:rsidRPr="0082751D">
        <w:t>141.</w:t>
      </w:r>
      <w:r w:rsidRPr="0082751D">
        <w:tab/>
        <w:t xml:space="preserve">As already stated above (see </w:t>
      </w:r>
      <w:r>
        <w:t>comments</w:t>
      </w:r>
      <w:r w:rsidRPr="0082751D">
        <w:t xml:space="preserve"> on article 1), </w:t>
      </w:r>
      <w:r>
        <w:t xml:space="preserve">torture is defined as an offence in itself in </w:t>
      </w:r>
      <w:r w:rsidRPr="0082751D">
        <w:t>the Andorran Criminal Code</w:t>
      </w:r>
      <w:r>
        <w:t>.</w:t>
      </w:r>
      <w:r w:rsidRPr="0082751D">
        <w:t xml:space="preserve"> Th</w:t>
      </w:r>
      <w:r>
        <w:t>e definition</w:t>
      </w:r>
      <w:r w:rsidRPr="0082751D">
        <w:t xml:space="preserve"> appears to be compatible with the definition in article 1 of the Convention. </w:t>
      </w:r>
    </w:p>
    <w:p w:rsidR="00513127" w:rsidRPr="0082751D" w:rsidRDefault="00513127" w:rsidP="00513127">
      <w:pPr>
        <w:pStyle w:val="H23G"/>
      </w:pPr>
      <w:r>
        <w:tab/>
      </w:r>
      <w:r>
        <w:tab/>
      </w:r>
      <w:r w:rsidRPr="0082751D">
        <w:t xml:space="preserve">Provisions of the Criminal Code and the Military Justice Code on </w:t>
      </w:r>
      <w:r>
        <w:t>torture</w:t>
      </w:r>
      <w:r w:rsidRPr="0082751D">
        <w:t xml:space="preserve"> offences and </w:t>
      </w:r>
      <w:r>
        <w:t>the corresponding</w:t>
      </w:r>
      <w:r w:rsidRPr="0082751D">
        <w:t xml:space="preserve"> penalties</w:t>
      </w:r>
    </w:p>
    <w:p w:rsidR="00513127" w:rsidRPr="0082751D" w:rsidRDefault="00513127" w:rsidP="00513127">
      <w:pPr>
        <w:pStyle w:val="SingleTxtG"/>
      </w:pPr>
      <w:r w:rsidRPr="0082751D">
        <w:t>142.</w:t>
      </w:r>
      <w:r w:rsidRPr="0082751D">
        <w:tab/>
      </w:r>
      <w:smartTag w:uri="urn:schemas-microsoft-com:office:smarttags" w:element="place">
        <w:smartTag w:uri="urn:schemas-microsoft-com:office:smarttags" w:element="country-region">
          <w:r w:rsidRPr="0082751D">
            <w:t>Andorra</w:t>
          </w:r>
        </w:smartTag>
      </w:smartTag>
      <w:r w:rsidRPr="0082751D">
        <w:t xml:space="preserve"> has no military force</w:t>
      </w:r>
      <w:r>
        <w:t>s</w:t>
      </w:r>
      <w:r w:rsidRPr="0082751D">
        <w:t xml:space="preserve"> and thus no military justice. </w:t>
      </w:r>
      <w:r>
        <w:t>In this regard, a</w:t>
      </w:r>
      <w:r w:rsidRPr="0082751D">
        <w:t xml:space="preserve">rticle 3 of the Treaty of Good Neighbourliness, Friendship and Cooperation signed between </w:t>
      </w:r>
      <w:smartTag w:uri="urn:schemas-microsoft-com:office:smarttags" w:element="country-region">
        <w:r w:rsidRPr="0082751D">
          <w:t>France</w:t>
        </w:r>
      </w:smartTag>
      <w:r w:rsidRPr="0082751D">
        <w:t xml:space="preserve">, </w:t>
      </w:r>
      <w:smartTag w:uri="urn:schemas-microsoft-com:office:smarttags" w:element="country-region">
        <w:r w:rsidRPr="0082751D">
          <w:t>Spain</w:t>
        </w:r>
      </w:smartTag>
      <w:r w:rsidRPr="0082751D">
        <w:t xml:space="preserve"> and </w:t>
      </w:r>
      <w:smartTag w:uri="urn:schemas-microsoft-com:office:smarttags" w:element="country-region">
        <w:r w:rsidRPr="0082751D">
          <w:t>Andorra</w:t>
        </w:r>
      </w:smartTag>
      <w:r w:rsidRPr="0082751D">
        <w:t xml:space="preserve"> in November 1993 </w:t>
      </w:r>
      <w:r>
        <w:t>states</w:t>
      </w:r>
      <w:r w:rsidRPr="0082751D">
        <w:t xml:space="preserve"> that the </w:t>
      </w:r>
      <w:smartTag w:uri="urn:schemas-microsoft-com:office:smarttags" w:element="PlaceName">
        <w:r w:rsidRPr="0082751D">
          <w:t>French</w:t>
        </w:r>
      </w:smartTag>
      <w:r w:rsidRPr="0082751D">
        <w:t xml:space="preserve"> </w:t>
      </w:r>
      <w:smartTag w:uri="urn:schemas-microsoft-com:office:smarttags" w:element="PlaceType">
        <w:r w:rsidRPr="0082751D">
          <w:t>Republic</w:t>
        </w:r>
      </w:smartTag>
      <w:r w:rsidRPr="0082751D">
        <w:t xml:space="preserve"> and the </w:t>
      </w:r>
      <w:smartTag w:uri="urn:schemas-microsoft-com:office:smarttags" w:element="place">
        <w:smartTag w:uri="urn:schemas-microsoft-com:office:smarttags" w:element="PlaceType">
          <w:r w:rsidRPr="0082751D">
            <w:t>Kingdom</w:t>
          </w:r>
        </w:smartTag>
        <w:r w:rsidRPr="0082751D">
          <w:t xml:space="preserve"> of </w:t>
        </w:r>
        <w:smartTag w:uri="urn:schemas-microsoft-com:office:smarttags" w:element="PlaceName">
          <w:r w:rsidRPr="0082751D">
            <w:t>Spain</w:t>
          </w:r>
        </w:smartTag>
      </w:smartTag>
      <w:r w:rsidRPr="0082751D">
        <w:t xml:space="preserve"> </w:t>
      </w:r>
      <w:r>
        <w:t>will</w:t>
      </w:r>
      <w:r w:rsidRPr="0082751D">
        <w:t xml:space="preserve"> respect the sovereignty and independence of the Principality of Andorra and its territorial integrity. Should the sovereignty, independence or territorial integrity of the Principality be threatened or violated, the French Republic and the Kingdom of Spain undertake to consult with one another and the Andorran Government </w:t>
      </w:r>
      <w:r>
        <w:t>as necessary</w:t>
      </w:r>
      <w:r w:rsidRPr="0082751D">
        <w:t>, to discuss any measures</w:t>
      </w:r>
      <w:r>
        <w:t xml:space="preserve"> that might be needed</w:t>
      </w:r>
      <w:r w:rsidRPr="0082751D">
        <w:t xml:space="preserve"> to </w:t>
      </w:r>
      <w:r>
        <w:t>maintain that respect</w:t>
      </w:r>
      <w:r w:rsidRPr="0082751D">
        <w:t>.</w:t>
      </w:r>
    </w:p>
    <w:p w:rsidR="00513127" w:rsidRPr="0082751D" w:rsidRDefault="00513127" w:rsidP="00513127">
      <w:pPr>
        <w:pStyle w:val="SingleTxtG"/>
      </w:pPr>
      <w:r w:rsidRPr="0082751D">
        <w:t>143.</w:t>
      </w:r>
      <w:r w:rsidRPr="0082751D">
        <w:tab/>
        <w:t>Thus, the Criminal Code</w:t>
      </w:r>
      <w:r>
        <w:t xml:space="preserve"> alone</w:t>
      </w:r>
      <w:r w:rsidRPr="0082751D">
        <w:t xml:space="preserve"> defines and penalizes these offences.</w:t>
      </w:r>
    </w:p>
    <w:p w:rsidR="00513127" w:rsidRPr="0082751D" w:rsidRDefault="00513127" w:rsidP="00513127">
      <w:pPr>
        <w:pStyle w:val="SingleTxtG"/>
      </w:pPr>
      <w:r w:rsidRPr="0082751D">
        <w:t xml:space="preserve">144. </w:t>
      </w:r>
      <w:r w:rsidRPr="0082751D">
        <w:tab/>
        <w:t xml:space="preserve">Chapter I, </w:t>
      </w:r>
      <w:r>
        <w:t>“</w:t>
      </w:r>
      <w:r w:rsidRPr="0082751D">
        <w:t>Torture and offences against moral integrity involving abuse of power</w:t>
      </w:r>
      <w:r>
        <w:t>”</w:t>
      </w:r>
      <w:r w:rsidRPr="0082751D">
        <w:t xml:space="preserve">, </w:t>
      </w:r>
      <w:r>
        <w:t>of t</w:t>
      </w:r>
      <w:r w:rsidRPr="0082751D">
        <w:t xml:space="preserve">itle III, </w:t>
      </w:r>
      <w:r>
        <w:t>“</w:t>
      </w:r>
      <w:r w:rsidRPr="0082751D">
        <w:t xml:space="preserve">Offences against </w:t>
      </w:r>
      <w:r>
        <w:t>human</w:t>
      </w:r>
      <w:r w:rsidRPr="0082751D">
        <w:t xml:space="preserve"> integrity</w:t>
      </w:r>
      <w:r>
        <w:t>”</w:t>
      </w:r>
      <w:r w:rsidRPr="0082751D">
        <w:t>, governs the prohibition</w:t>
      </w:r>
      <w:r>
        <w:t xml:space="preserve"> of torture</w:t>
      </w:r>
      <w:r w:rsidRPr="0082751D">
        <w:t xml:space="preserve"> and </w:t>
      </w:r>
      <w:r>
        <w:t xml:space="preserve">establishes </w:t>
      </w:r>
      <w:r w:rsidRPr="0082751D">
        <w:t>penalties for acts of torture and offences against moral integrity involving abuse of power.</w:t>
      </w:r>
    </w:p>
    <w:p w:rsidR="00513127" w:rsidRPr="0082751D" w:rsidRDefault="00513127" w:rsidP="00513127">
      <w:pPr>
        <w:pStyle w:val="SingleTxtG"/>
      </w:pPr>
      <w:r w:rsidRPr="0082751D">
        <w:t>145.</w:t>
      </w:r>
      <w:r w:rsidRPr="0082751D">
        <w:tab/>
        <w:t>Article 110, which contains the definition of torture, provides that:</w:t>
      </w:r>
    </w:p>
    <w:p w:rsidR="00513127" w:rsidRPr="0082751D" w:rsidRDefault="00513127" w:rsidP="00513127">
      <w:pPr>
        <w:pStyle w:val="SingleTxtG"/>
        <w:ind w:left="1701"/>
      </w:pPr>
      <w:r w:rsidRPr="0082751D">
        <w:tab/>
      </w:r>
      <w:r>
        <w:t>“Any a</w:t>
      </w:r>
      <w:r w:rsidRPr="0082751D">
        <w:t>uthorit</w:t>
      </w:r>
      <w:r>
        <w:t>y</w:t>
      </w:r>
      <w:r w:rsidRPr="0082751D">
        <w:t xml:space="preserve"> or </w:t>
      </w:r>
      <w:r>
        <w:t xml:space="preserve">public </w:t>
      </w:r>
      <w:r w:rsidRPr="0082751D">
        <w:t>official who, by abus</w:t>
      </w:r>
      <w:r>
        <w:t>e of power</w:t>
      </w:r>
      <w:r w:rsidRPr="0082751D">
        <w:t xml:space="preserve">, either directly or through a third party, </w:t>
      </w:r>
      <w:r>
        <w:t xml:space="preserve">and </w:t>
      </w:r>
      <w:r w:rsidRPr="0082751D">
        <w:t xml:space="preserve">for the purpose of obtaining a confession or information, intimidating or </w:t>
      </w:r>
      <w:r>
        <w:t>inflicting</w:t>
      </w:r>
      <w:r w:rsidRPr="0082751D">
        <w:t xml:space="preserve"> punishment, subjects a person to situations or practices causing severe physical or mental suffering, commits an act of torture. The perpetrator of </w:t>
      </w:r>
      <w:r>
        <w:t xml:space="preserve">an act of </w:t>
      </w:r>
      <w:r w:rsidRPr="0082751D">
        <w:t xml:space="preserve">torture shall be </w:t>
      </w:r>
      <w:r>
        <w:t>liable to between 1 and 6 years’</w:t>
      </w:r>
      <w:r w:rsidRPr="0082751D">
        <w:t xml:space="preserve"> </w:t>
      </w:r>
      <w:r>
        <w:t>imprisonment</w:t>
      </w:r>
      <w:r w:rsidRPr="0082751D">
        <w:t xml:space="preserve"> and </w:t>
      </w:r>
      <w:r>
        <w:t>disqualification</w:t>
      </w:r>
      <w:r w:rsidRPr="0082751D">
        <w:t xml:space="preserve"> from </w:t>
      </w:r>
      <w:r>
        <w:t xml:space="preserve">the </w:t>
      </w:r>
      <w:r w:rsidRPr="0082751D">
        <w:t>exercis</w:t>
      </w:r>
      <w:r>
        <w:t>e of civic</w:t>
      </w:r>
      <w:r w:rsidRPr="0082751D">
        <w:t xml:space="preserve"> rights for up to </w:t>
      </w:r>
      <w:r>
        <w:t>9</w:t>
      </w:r>
      <w:r w:rsidRPr="0082751D">
        <w:t xml:space="preserve"> years.</w:t>
      </w:r>
    </w:p>
    <w:p w:rsidR="00513127" w:rsidRPr="0082751D" w:rsidRDefault="00513127" w:rsidP="00513127">
      <w:pPr>
        <w:pStyle w:val="SingleTxtG"/>
      </w:pPr>
      <w:r w:rsidRPr="0082751D">
        <w:t>146.</w:t>
      </w:r>
      <w:r w:rsidRPr="0082751D">
        <w:tab/>
      </w:r>
      <w:r>
        <w:t>A similar penalty</w:t>
      </w:r>
      <w:r w:rsidRPr="0082751D">
        <w:t xml:space="preserve"> shall be imposed on the authorities or officials of </w:t>
      </w:r>
      <w:r>
        <w:t>penal institutions</w:t>
      </w:r>
      <w:r w:rsidRPr="0082751D">
        <w:t xml:space="preserve"> or </w:t>
      </w:r>
      <w:r>
        <w:t>juvenile</w:t>
      </w:r>
      <w:r w:rsidRPr="0082751D">
        <w:t xml:space="preserve"> centres </w:t>
      </w:r>
      <w:r>
        <w:t xml:space="preserve">who </w:t>
      </w:r>
      <w:r w:rsidRPr="0082751D">
        <w:t>commit acts</w:t>
      </w:r>
      <w:r>
        <w:t xml:space="preserve"> of torture</w:t>
      </w:r>
      <w:r w:rsidRPr="0082751D">
        <w:t xml:space="preserve"> against a detainee or inmate. </w:t>
      </w:r>
    </w:p>
    <w:p w:rsidR="00513127" w:rsidRPr="0082751D" w:rsidRDefault="00513127" w:rsidP="00513127">
      <w:pPr>
        <w:pStyle w:val="SingleTxtG"/>
      </w:pPr>
      <w:r w:rsidRPr="0082751D">
        <w:t>147.</w:t>
      </w:r>
      <w:r w:rsidRPr="0082751D">
        <w:tab/>
        <w:t>Attempt</w:t>
      </w:r>
      <w:r>
        <w:t>ed torture</w:t>
      </w:r>
      <w:r w:rsidRPr="0082751D">
        <w:t>, conspiracy</w:t>
      </w:r>
      <w:r>
        <w:t xml:space="preserve"> to commit torture</w:t>
      </w:r>
      <w:r w:rsidRPr="0082751D">
        <w:t xml:space="preserve"> and incitement to commit torture are also punishable.</w:t>
      </w:r>
    </w:p>
    <w:p w:rsidR="00513127" w:rsidRPr="0082751D" w:rsidRDefault="00513127" w:rsidP="00513127">
      <w:pPr>
        <w:pStyle w:val="SingleTxtG"/>
      </w:pPr>
      <w:r w:rsidRPr="0082751D">
        <w:t>148.</w:t>
      </w:r>
      <w:r w:rsidRPr="0082751D">
        <w:tab/>
      </w:r>
      <w:r>
        <w:t>If the method of torture, in terms of degree of suffering, is particularly cruel or endangers the victim’s life, the sentence may be increased by up to half the maximum penalty.”</w:t>
      </w:r>
    </w:p>
    <w:p w:rsidR="00513127" w:rsidRPr="0082751D" w:rsidRDefault="00513127" w:rsidP="00513127">
      <w:pPr>
        <w:pStyle w:val="SingleTxtG"/>
      </w:pPr>
      <w:r w:rsidRPr="0082751D">
        <w:t>149.</w:t>
      </w:r>
      <w:r w:rsidRPr="0082751D">
        <w:tab/>
        <w:t xml:space="preserve">Article 111 of the Criminal Code governs the failure to prevent </w:t>
      </w:r>
      <w:r>
        <w:t>or</w:t>
      </w:r>
      <w:r w:rsidRPr="0082751D">
        <w:t xml:space="preserve"> report torture.</w:t>
      </w:r>
    </w:p>
    <w:p w:rsidR="00513127" w:rsidRPr="0082751D" w:rsidRDefault="00513127" w:rsidP="00513127">
      <w:pPr>
        <w:pStyle w:val="SingleTxtG"/>
      </w:pPr>
      <w:r w:rsidRPr="0082751D">
        <w:t>150.</w:t>
      </w:r>
      <w:r w:rsidRPr="0082751D">
        <w:tab/>
        <w:t>This article provides that:</w:t>
      </w:r>
    </w:p>
    <w:p w:rsidR="00513127" w:rsidRPr="0082751D" w:rsidRDefault="00513127" w:rsidP="00513127">
      <w:pPr>
        <w:pStyle w:val="SingleTxtG"/>
        <w:ind w:left="1701"/>
      </w:pPr>
      <w:r w:rsidRPr="0082751D">
        <w:tab/>
      </w:r>
      <w:r>
        <w:t>“Any authority or official who fails to use all means at their disposal to prevent a subordinate from committing acts of torture shall be liable to the same penalties as for acts of torture. Any authority or official who, in cases other than those covered by the preceding paragraph, fails to prevent or report acts of torture of which they have direct knowledge shall be liable to the penalties specified for the perpetrators of torture, with the reductions set forth in article 53.”</w:t>
      </w:r>
    </w:p>
    <w:p w:rsidR="00513127" w:rsidRPr="0082751D" w:rsidRDefault="00513127" w:rsidP="00513127">
      <w:pPr>
        <w:pStyle w:val="SingleTxtG"/>
      </w:pPr>
      <w:r w:rsidRPr="0082751D">
        <w:t>151.</w:t>
      </w:r>
      <w:r w:rsidRPr="0082751D">
        <w:tab/>
        <w:t>Article 112 of the Criminal Code, which penalizes degrading treatment, provides that:</w:t>
      </w:r>
    </w:p>
    <w:p w:rsidR="00513127" w:rsidRPr="0082751D" w:rsidRDefault="00513127" w:rsidP="00513127">
      <w:pPr>
        <w:pStyle w:val="SingleTxtG"/>
        <w:ind w:left="1701"/>
      </w:pPr>
      <w:r w:rsidRPr="0082751D">
        <w:tab/>
      </w:r>
      <w:r>
        <w:t>“Any authority or official who, by abuse of power and except in cases constituting acts of torture, subjects a person to degrading treatment, shall be liable to between 3 months’ and 3 years’ imprisonment.”</w:t>
      </w:r>
    </w:p>
    <w:p w:rsidR="00513127" w:rsidRPr="0082751D" w:rsidRDefault="00513127" w:rsidP="00513127">
      <w:pPr>
        <w:pStyle w:val="SingleTxtG"/>
      </w:pPr>
      <w:r w:rsidRPr="0082751D">
        <w:t>152.</w:t>
      </w:r>
      <w:r w:rsidRPr="0082751D">
        <w:tab/>
        <w:t>Articles 115 and 116 of the Criminal Code provi</w:t>
      </w:r>
      <w:r>
        <w:t>de</w:t>
      </w:r>
      <w:r w:rsidRPr="0082751D">
        <w:t xml:space="preserve"> for </w:t>
      </w:r>
      <w:r>
        <w:t>more severe penalties</w:t>
      </w:r>
      <w:r w:rsidRPr="0082751D">
        <w:t xml:space="preserve"> for some forms of ill-treatment and </w:t>
      </w:r>
      <w:r>
        <w:t xml:space="preserve">bodily </w:t>
      </w:r>
      <w:r w:rsidRPr="0082751D">
        <w:t>injur</w:t>
      </w:r>
      <w:r>
        <w:t>y</w:t>
      </w:r>
      <w:r w:rsidRPr="0082751D">
        <w:t>.</w:t>
      </w:r>
    </w:p>
    <w:p w:rsidR="00513127" w:rsidRPr="0082751D" w:rsidRDefault="00513127" w:rsidP="00513127">
      <w:pPr>
        <w:pStyle w:val="SingleTxtG"/>
      </w:pPr>
      <w:r w:rsidRPr="0082751D">
        <w:t>153.</w:t>
      </w:r>
      <w:r w:rsidRPr="0082751D">
        <w:tab/>
        <w:t xml:space="preserve">Under articles 459 to 467 of </w:t>
      </w:r>
      <w:r>
        <w:t>c</w:t>
      </w:r>
      <w:r w:rsidRPr="0082751D">
        <w:t xml:space="preserve">hapter III of the Criminal Code, </w:t>
      </w:r>
      <w:r>
        <w:t>“</w:t>
      </w:r>
      <w:r w:rsidRPr="0082751D">
        <w:t>Crimes against humanity</w:t>
      </w:r>
      <w:r>
        <w:t>”</w:t>
      </w:r>
      <w:r w:rsidRPr="0082751D">
        <w:t xml:space="preserve">, </w:t>
      </w:r>
      <w:r>
        <w:t>of</w:t>
      </w:r>
      <w:r w:rsidRPr="0082751D">
        <w:t xml:space="preserve"> </w:t>
      </w:r>
      <w:r>
        <w:t>t</w:t>
      </w:r>
      <w:r w:rsidRPr="0082751D">
        <w:t>itle XXIV</w:t>
      </w:r>
      <w:r>
        <w:t>,</w:t>
      </w:r>
      <w:r w:rsidRPr="0082751D">
        <w:t xml:space="preserve"> </w:t>
      </w:r>
      <w:r>
        <w:t>“</w:t>
      </w:r>
      <w:r w:rsidRPr="0082751D">
        <w:t>Crimes against the international community</w:t>
      </w:r>
      <w:r>
        <w:t>”</w:t>
      </w:r>
      <w:r w:rsidRPr="0082751D">
        <w:t xml:space="preserve">, torture is considered a crime against humanity and the penalties established apply to both the perpetrators of the offences and </w:t>
      </w:r>
      <w:r>
        <w:t>any</w:t>
      </w:r>
      <w:r w:rsidRPr="0082751D">
        <w:t xml:space="preserve"> authorities that </w:t>
      </w:r>
      <w:r>
        <w:t xml:space="preserve">may have been </w:t>
      </w:r>
      <w:r w:rsidRPr="0082751D">
        <w:t>involved or failed to prevent the</w:t>
      </w:r>
      <w:r>
        <w:t xml:space="preserve"> offences</w:t>
      </w:r>
      <w:r w:rsidRPr="0082751D">
        <w:t>.</w:t>
      </w:r>
    </w:p>
    <w:p w:rsidR="00513127" w:rsidRPr="0082751D" w:rsidRDefault="00513127" w:rsidP="00513127">
      <w:pPr>
        <w:pStyle w:val="SingleTxtG"/>
      </w:pPr>
      <w:r w:rsidRPr="0082751D">
        <w:t>154.</w:t>
      </w:r>
      <w:r w:rsidRPr="0082751D">
        <w:tab/>
      </w:r>
      <w:r>
        <w:t>There are</w:t>
      </w:r>
      <w:r w:rsidRPr="0082751D">
        <w:t xml:space="preserve"> other articles of the Criminal Code</w:t>
      </w:r>
      <w:r>
        <w:t xml:space="preserve"> that, while they</w:t>
      </w:r>
      <w:r w:rsidRPr="0082751D">
        <w:t xml:space="preserve"> do not </w:t>
      </w:r>
      <w:r>
        <w:t>deal directly with</w:t>
      </w:r>
      <w:r w:rsidRPr="0082751D">
        <w:t xml:space="preserve"> torture or cruel, inhuman or degrading treatment or punishment, </w:t>
      </w:r>
      <w:r>
        <w:t>do refer to violations</w:t>
      </w:r>
      <w:r w:rsidRPr="0082751D">
        <w:t xml:space="preserve"> or situations </w:t>
      </w:r>
      <w:r>
        <w:t>that</w:t>
      </w:r>
      <w:r w:rsidRPr="0082751D">
        <w:t xml:space="preserve"> may also </w:t>
      </w:r>
      <w:r>
        <w:t>include</w:t>
      </w:r>
      <w:r w:rsidRPr="0082751D">
        <w:t xml:space="preserve"> those offences</w:t>
      </w:r>
      <w:r>
        <w:t>,</w:t>
      </w:r>
      <w:r w:rsidRPr="0082751D">
        <w:t xml:space="preserve"> </w:t>
      </w:r>
      <w:r>
        <w:t>namely</w:t>
      </w:r>
      <w:r w:rsidRPr="0082751D">
        <w:t xml:space="preserve"> articles 133 to 143 bis under </w:t>
      </w:r>
      <w:r>
        <w:t>t</w:t>
      </w:r>
      <w:r w:rsidRPr="0082751D">
        <w:t xml:space="preserve">itle VI, </w:t>
      </w:r>
      <w:r>
        <w:t>“</w:t>
      </w:r>
      <w:r w:rsidRPr="0082751D">
        <w:t>Crimes against freedom</w:t>
      </w:r>
      <w:r>
        <w:t>”</w:t>
      </w:r>
      <w:r w:rsidRPr="0082751D">
        <w:t xml:space="preserve">; article 344, entitled </w:t>
      </w:r>
      <w:r>
        <w:t>“U</w:t>
      </w:r>
      <w:r w:rsidRPr="0082751D">
        <w:t xml:space="preserve">nlawful </w:t>
      </w:r>
      <w:r>
        <w:t xml:space="preserve">deprivation of liberty or </w:t>
      </w:r>
      <w:r w:rsidRPr="0082751D">
        <w:t>imprisonment</w:t>
      </w:r>
      <w:r>
        <w:t>”</w:t>
      </w:r>
      <w:r w:rsidRPr="0082751D">
        <w:t xml:space="preserve">; and article 345, </w:t>
      </w:r>
      <w:r>
        <w:t>“</w:t>
      </w:r>
      <w:r w:rsidRPr="0082751D">
        <w:t>Unlawful incommunication</w:t>
      </w:r>
      <w:r>
        <w:t>”</w:t>
      </w:r>
      <w:r w:rsidRPr="0082751D">
        <w:t>.</w:t>
      </w:r>
    </w:p>
    <w:p w:rsidR="00513127" w:rsidRPr="0082751D" w:rsidRDefault="00513127" w:rsidP="00513127">
      <w:pPr>
        <w:pStyle w:val="SingleTxtG"/>
      </w:pPr>
      <w:r w:rsidRPr="0082751D">
        <w:t>155.</w:t>
      </w:r>
      <w:r w:rsidRPr="0082751D">
        <w:tab/>
        <w:t>Attempt</w:t>
      </w:r>
      <w:r>
        <w:t xml:space="preserve">ed torture and </w:t>
      </w:r>
      <w:r w:rsidRPr="0082751D">
        <w:t xml:space="preserve">conspiracy </w:t>
      </w:r>
      <w:r>
        <w:t>or incitement to commit torture are also</w:t>
      </w:r>
      <w:r w:rsidRPr="0082751D">
        <w:t xml:space="preserve"> offences (Criminal Code</w:t>
      </w:r>
      <w:r>
        <w:t>, art. 110</w:t>
      </w:r>
      <w:r w:rsidRPr="0082751D">
        <w:t>).</w:t>
      </w:r>
    </w:p>
    <w:p w:rsidR="00513127" w:rsidRPr="0082751D" w:rsidRDefault="00513127" w:rsidP="00513127">
      <w:pPr>
        <w:pStyle w:val="SingleTxtG"/>
      </w:pPr>
      <w:r w:rsidRPr="0082751D">
        <w:t>156.</w:t>
      </w:r>
      <w:r w:rsidRPr="0082751D">
        <w:tab/>
        <w:t xml:space="preserve">There are also disciplinary and criminal provisions against acts of torture </w:t>
      </w:r>
      <w:r>
        <w:t>applying</w:t>
      </w:r>
      <w:r w:rsidRPr="0082751D">
        <w:t xml:space="preserve"> specifically </w:t>
      </w:r>
      <w:r>
        <w:t>to</w:t>
      </w:r>
      <w:r w:rsidRPr="0082751D">
        <w:t xml:space="preserve"> police and prison officers.</w:t>
      </w:r>
    </w:p>
    <w:p w:rsidR="00513127" w:rsidRPr="0082751D" w:rsidRDefault="00513127" w:rsidP="00513127">
      <w:pPr>
        <w:pStyle w:val="SingleTxtG"/>
      </w:pPr>
      <w:r w:rsidRPr="0082751D">
        <w:t>157.</w:t>
      </w:r>
      <w:r w:rsidRPr="0082751D">
        <w:tab/>
        <w:t xml:space="preserve">Article 5.2 (c) of Qualified Act No. 8/2004 of 25 May 2004 on the Police and article 7 (c) of Qualified Act No. 4/2007 on Prisons state that </w:t>
      </w:r>
      <w:r>
        <w:t xml:space="preserve">in the course of their duty, officers </w:t>
      </w:r>
      <w:r w:rsidRPr="0082751D">
        <w:t xml:space="preserve">must respect the principles of hierarchy and subordination, and that </w:t>
      </w:r>
      <w:r>
        <w:t>under</w:t>
      </w:r>
      <w:r w:rsidRPr="0082751D">
        <w:t xml:space="preserve"> no </w:t>
      </w:r>
      <w:r>
        <w:t>circumstances</w:t>
      </w:r>
      <w:r w:rsidRPr="0082751D">
        <w:t xml:space="preserve"> may due obedience be used to justify </w:t>
      </w:r>
      <w:r>
        <w:t>or defend</w:t>
      </w:r>
      <w:r w:rsidRPr="0082751D">
        <w:t xml:space="preserve"> orders involving the </w:t>
      </w:r>
      <w:r>
        <w:t>performance</w:t>
      </w:r>
      <w:r w:rsidRPr="0082751D">
        <w:t xml:space="preserve"> of acts that constitute offences or </w:t>
      </w:r>
      <w:r>
        <w:t>violate</w:t>
      </w:r>
      <w:r w:rsidRPr="0082751D">
        <w:t xml:space="preserve"> the Constitution or the law.</w:t>
      </w:r>
    </w:p>
    <w:p w:rsidR="00513127" w:rsidRPr="0082751D" w:rsidRDefault="00513127" w:rsidP="00513127">
      <w:pPr>
        <w:pStyle w:val="H23G"/>
      </w:pPr>
      <w:r>
        <w:tab/>
      </w:r>
      <w:r>
        <w:tab/>
      </w:r>
      <w:r w:rsidRPr="0082751D">
        <w:t>Statute of limitations for</w:t>
      </w:r>
      <w:r>
        <w:t xml:space="preserve"> these</w:t>
      </w:r>
      <w:r w:rsidRPr="0082751D">
        <w:t xml:space="preserve"> offences</w:t>
      </w:r>
    </w:p>
    <w:p w:rsidR="00513127" w:rsidRPr="0082751D" w:rsidRDefault="00513127" w:rsidP="00513127">
      <w:pPr>
        <w:pStyle w:val="SingleTxtG"/>
      </w:pPr>
      <w:r w:rsidRPr="0082751D">
        <w:t>158.</w:t>
      </w:r>
      <w:r w:rsidRPr="0082751D">
        <w:tab/>
        <w:t xml:space="preserve">According to article 81 of the Criminal Code, the prosecution of offences under articles 110 and 112 of the </w:t>
      </w:r>
      <w:r>
        <w:t>C</w:t>
      </w:r>
      <w:r w:rsidRPr="0082751D">
        <w:t xml:space="preserve">ode is time-barred after 10 years and, according to article 84 of the Criminal Code, the punishment of those offences is time-barred after 15 years. </w:t>
      </w:r>
    </w:p>
    <w:p w:rsidR="00513127" w:rsidRPr="0082751D" w:rsidRDefault="00513127" w:rsidP="00513127">
      <w:pPr>
        <w:pStyle w:val="H23G"/>
      </w:pPr>
      <w:r>
        <w:tab/>
      </w:r>
      <w:r>
        <w:tab/>
      </w:r>
      <w:r w:rsidRPr="0082751D">
        <w:t>Number and nature of cases in which the</w:t>
      </w:r>
      <w:r>
        <w:t>se</w:t>
      </w:r>
      <w:r w:rsidRPr="0082751D">
        <w:t xml:space="preserve"> legal provisions were applied and the outcome of proceedings</w:t>
      </w:r>
    </w:p>
    <w:p w:rsidR="00513127" w:rsidRPr="0082751D" w:rsidRDefault="00513127" w:rsidP="00513127">
      <w:pPr>
        <w:pStyle w:val="SingleTxtG"/>
      </w:pPr>
      <w:r w:rsidRPr="0082751D">
        <w:t>159.</w:t>
      </w:r>
      <w:r w:rsidRPr="0082751D">
        <w:tab/>
        <w:t xml:space="preserve">The Andorran Government provided </w:t>
      </w:r>
      <w:r>
        <w:t xml:space="preserve">the following </w:t>
      </w:r>
      <w:r w:rsidRPr="0082751D">
        <w:t>additional information regarding complaints under the</w:t>
      </w:r>
      <w:r>
        <w:t>se</w:t>
      </w:r>
      <w:r w:rsidRPr="0082751D">
        <w:t xml:space="preserve"> legal provisions to the European Committee for the Prevention of Torture and Inhuman or Degrading Treatment or Punishment</w:t>
      </w:r>
      <w:r>
        <w:t xml:space="preserve"> (CPT), </w:t>
      </w:r>
      <w:r w:rsidRPr="0082751D">
        <w:t>in response to th</w:t>
      </w:r>
      <w:r>
        <w:t>at</w:t>
      </w:r>
      <w:r w:rsidRPr="0082751D">
        <w:t xml:space="preserve"> </w:t>
      </w:r>
      <w:r>
        <w:t>C</w:t>
      </w:r>
      <w:r w:rsidRPr="0082751D">
        <w:t>ommittee</w:t>
      </w:r>
      <w:r>
        <w:t>’s report</w:t>
      </w:r>
      <w:r w:rsidRPr="0082751D">
        <w:t xml:space="preserve"> </w:t>
      </w:r>
      <w:r>
        <w:t>on</w:t>
      </w:r>
      <w:r w:rsidRPr="0082751D">
        <w:t xml:space="preserve"> its visit to </w:t>
      </w:r>
      <w:smartTag w:uri="urn:schemas-microsoft-com:office:smarttags" w:element="place">
        <w:smartTag w:uri="urn:schemas-microsoft-com:office:smarttags" w:element="country-region">
          <w:r w:rsidRPr="0082751D">
            <w:t>Andorra</w:t>
          </w:r>
        </w:smartTag>
      </w:smartTag>
      <w:r w:rsidRPr="0082751D">
        <w:t xml:space="preserve"> from 3 to 6 February 2004</w:t>
      </w:r>
      <w:r>
        <w:t>.</w:t>
      </w:r>
    </w:p>
    <w:p w:rsidR="00513127" w:rsidRPr="0082751D" w:rsidRDefault="00513127" w:rsidP="00513127">
      <w:pPr>
        <w:pStyle w:val="SingleTxtG"/>
      </w:pPr>
      <w:r w:rsidRPr="0082751D">
        <w:t>160.</w:t>
      </w:r>
      <w:r w:rsidRPr="0082751D">
        <w:tab/>
      </w:r>
      <w:r>
        <w:t>“</w:t>
      </w:r>
      <w:r w:rsidRPr="0082751D">
        <w:t>The number of complaints of detainee abuse investigated in the period 2002</w:t>
      </w:r>
      <w:r>
        <w:t>–</w:t>
      </w:r>
      <w:r w:rsidRPr="0082751D">
        <w:t xml:space="preserve">2004 includes </w:t>
      </w:r>
      <w:r>
        <w:t>one from</w:t>
      </w:r>
      <w:r w:rsidRPr="0082751D">
        <w:t xml:space="preserve"> 2002</w:t>
      </w:r>
      <w:r>
        <w:t>,</w:t>
      </w:r>
      <w:r w:rsidRPr="0082751D">
        <w:t xml:space="preserve"> involving three public officials</w:t>
      </w:r>
      <w:r>
        <w:t>,</w:t>
      </w:r>
      <w:r w:rsidRPr="0082751D">
        <w:t xml:space="preserve"> and three </w:t>
      </w:r>
      <w:r>
        <w:t>from</w:t>
      </w:r>
      <w:r w:rsidRPr="0082751D">
        <w:t xml:space="preserve"> 2003</w:t>
      </w:r>
      <w:r>
        <w:t>,</w:t>
      </w:r>
      <w:r w:rsidRPr="0082751D">
        <w:t xml:space="preserve"> involving seven police officers. The files were forwarded to the judicial authority. The criminal court handed down a judgement on 19 March 2004 on the 2002 complaint</w:t>
      </w:r>
      <w:r>
        <w:t>,</w:t>
      </w:r>
      <w:r w:rsidRPr="0082751D">
        <w:t xml:space="preserve"> acquit</w:t>
      </w:r>
      <w:r>
        <w:t>ting</w:t>
      </w:r>
      <w:r w:rsidRPr="0082751D">
        <w:t xml:space="preserve"> the three police officers of the serious </w:t>
      </w:r>
      <w:r>
        <w:t>charge</w:t>
      </w:r>
      <w:r w:rsidRPr="0082751D">
        <w:t xml:space="preserve"> of inflicting grievous bodily harm with the use of a weapon. However, two officers were found criminally liable as the perpetrators of </w:t>
      </w:r>
      <w:r>
        <w:t>the offence</w:t>
      </w:r>
      <w:r w:rsidRPr="0082751D">
        <w:t xml:space="preserve"> of wounding and sentenced to a public reprimand and a fine of €900. Preliminary investigations were opened into the three cases reported in 2003. </w:t>
      </w:r>
      <w:r>
        <w:t>One</w:t>
      </w:r>
      <w:r w:rsidRPr="0082751D">
        <w:t xml:space="preserve"> case</w:t>
      </w:r>
      <w:r>
        <w:t>,</w:t>
      </w:r>
      <w:r w:rsidRPr="0082751D">
        <w:t xml:space="preserve"> </w:t>
      </w:r>
      <w:r>
        <w:t>arising from</w:t>
      </w:r>
      <w:r w:rsidRPr="0082751D">
        <w:t xml:space="preserve"> </w:t>
      </w:r>
      <w:r>
        <w:t xml:space="preserve">a </w:t>
      </w:r>
      <w:r w:rsidRPr="0082751D">
        <w:t>complaint against a law enforcement officer for unlawful arrest and brutality without wounding</w:t>
      </w:r>
      <w:r>
        <w:t>,</w:t>
      </w:r>
      <w:r w:rsidRPr="0082751D">
        <w:t xml:space="preserve"> was closed. </w:t>
      </w:r>
      <w:r>
        <w:t>As</w:t>
      </w:r>
      <w:r w:rsidRPr="0082751D">
        <w:t xml:space="preserve"> to the other two complaints, one is under investigation and the other is awaiting a hearing date to be set by the court. In 2004, only one complaint of abuse was brought before the courts. It resulted in the opening of a pretrial investigation by the </w:t>
      </w:r>
      <w:r>
        <w:t xml:space="preserve">trial </w:t>
      </w:r>
      <w:r w:rsidRPr="0082751D">
        <w:t>court</w:t>
      </w:r>
      <w:r>
        <w:t xml:space="preserve"> (batllia).</w:t>
      </w:r>
      <w:r w:rsidRPr="0082751D">
        <w:t xml:space="preserve"> The investigating judge eventually closed the file. During the same period, other pretrial investigations were opened by the </w:t>
      </w:r>
      <w:r>
        <w:t>trial court</w:t>
      </w:r>
      <w:r w:rsidRPr="0082751D">
        <w:t xml:space="preserve"> into an alleged offence of threats and coercion </w:t>
      </w:r>
      <w:r>
        <w:t>on</w:t>
      </w:r>
      <w:r w:rsidRPr="0082751D">
        <w:t xml:space="preserve"> police </w:t>
      </w:r>
      <w:r>
        <w:t>premises</w:t>
      </w:r>
      <w:r w:rsidRPr="0082751D">
        <w:t xml:space="preserve"> by an officer. </w:t>
      </w:r>
      <w:r>
        <w:t>Again, the</w:t>
      </w:r>
      <w:r w:rsidRPr="0082751D">
        <w:t xml:space="preserve"> investigating judge closed the file. </w:t>
      </w:r>
      <w:r>
        <w:t>Further</w:t>
      </w:r>
      <w:r w:rsidRPr="0082751D">
        <w:t xml:space="preserve"> to the information submitted by the Government of the Principality of Andorra </w:t>
      </w:r>
      <w:r>
        <w:t>in</w:t>
      </w:r>
      <w:r w:rsidRPr="0082751D">
        <w:t xml:space="preserve"> its last response, the three </w:t>
      </w:r>
      <w:r>
        <w:t>cases from</w:t>
      </w:r>
      <w:r w:rsidRPr="0082751D">
        <w:t xml:space="preserve"> 2003 were closed by the </w:t>
      </w:r>
      <w:r>
        <w:t>trial court</w:t>
      </w:r>
      <w:r w:rsidRPr="0082751D">
        <w:t>.</w:t>
      </w:r>
      <w:r>
        <w:t>”</w:t>
      </w:r>
    </w:p>
    <w:p w:rsidR="00513127" w:rsidRPr="0082751D" w:rsidRDefault="00513127" w:rsidP="00513127">
      <w:pPr>
        <w:pStyle w:val="SingleTxtG"/>
      </w:pPr>
      <w:r w:rsidRPr="0082751D">
        <w:t xml:space="preserve">161. </w:t>
      </w:r>
      <w:r w:rsidRPr="0082751D">
        <w:tab/>
        <w:t>The Public Prosecutor</w:t>
      </w:r>
      <w:r>
        <w:t>’s office</w:t>
      </w:r>
      <w:r w:rsidRPr="0082751D">
        <w:t xml:space="preserve"> and the Ministry of Justice note that no complaint of detainee abuse has been recorded since 2007.</w:t>
      </w:r>
    </w:p>
    <w:p w:rsidR="00513127" w:rsidRPr="0082751D" w:rsidRDefault="00513127" w:rsidP="00513127">
      <w:pPr>
        <w:pStyle w:val="SingleTxtG"/>
      </w:pPr>
      <w:r w:rsidRPr="0082751D">
        <w:t>162.</w:t>
      </w:r>
      <w:r w:rsidRPr="0082751D">
        <w:tab/>
      </w:r>
      <w:r>
        <w:t>There has been n</w:t>
      </w:r>
      <w:r w:rsidRPr="0082751D">
        <w:t xml:space="preserve">o ruling of </w:t>
      </w:r>
      <w:r>
        <w:t xml:space="preserve">relevance to </w:t>
      </w:r>
      <w:r w:rsidRPr="0082751D">
        <w:t xml:space="preserve">the implementation of article 4, i.e. </w:t>
      </w:r>
      <w:r>
        <w:t>criminal acts of torture</w:t>
      </w:r>
      <w:r w:rsidRPr="0082751D">
        <w:t>.</w:t>
      </w:r>
    </w:p>
    <w:p w:rsidR="00513127" w:rsidRPr="0082751D" w:rsidRDefault="00513127" w:rsidP="00513127">
      <w:pPr>
        <w:pStyle w:val="H23G"/>
      </w:pPr>
      <w:r>
        <w:tab/>
      </w:r>
      <w:r>
        <w:tab/>
      </w:r>
      <w:r w:rsidRPr="0082751D">
        <w:t xml:space="preserve">Existing legislation on disciplinary measures to be taken against law enforcement officers responsible for acts of torture </w:t>
      </w:r>
    </w:p>
    <w:p w:rsidR="00513127" w:rsidRPr="0082751D" w:rsidRDefault="00513127" w:rsidP="00513127">
      <w:pPr>
        <w:pStyle w:val="SingleTxtG"/>
      </w:pPr>
      <w:r w:rsidRPr="0082751D">
        <w:t>163.</w:t>
      </w:r>
      <w:r w:rsidRPr="0082751D">
        <w:tab/>
        <w:t xml:space="preserve">Articles 101 to 111 of Qualified Act No. 8/2004 of 27 May 2004 on the Police </w:t>
      </w:r>
      <w:r>
        <w:t>set forth all</w:t>
      </w:r>
      <w:r w:rsidRPr="0082751D">
        <w:t xml:space="preserve"> the disciplinary measures and penalties </w:t>
      </w:r>
      <w:r>
        <w:t xml:space="preserve">generally </w:t>
      </w:r>
      <w:r w:rsidRPr="0082751D">
        <w:t xml:space="preserve">applicable to police officers </w:t>
      </w:r>
      <w:r>
        <w:t>guilty of wrongdoing</w:t>
      </w:r>
      <w:r w:rsidRPr="0082751D">
        <w:t>, in addition to any criminal proceedings that may be initiated.</w:t>
      </w:r>
    </w:p>
    <w:p w:rsidR="00513127" w:rsidRPr="0082751D" w:rsidRDefault="00513127" w:rsidP="00513127">
      <w:pPr>
        <w:pStyle w:val="SingleTxtG"/>
      </w:pPr>
      <w:r w:rsidRPr="0082751D">
        <w:t>164.</w:t>
      </w:r>
      <w:r w:rsidRPr="0082751D">
        <w:tab/>
        <w:t xml:space="preserve">Act No. 3/2007 of 22 March 2007 </w:t>
      </w:r>
      <w:r>
        <w:t>on</w:t>
      </w:r>
      <w:r w:rsidRPr="0082751D">
        <w:t xml:space="preserve"> the </w:t>
      </w:r>
      <w:r>
        <w:t>P</w:t>
      </w:r>
      <w:r w:rsidRPr="0082751D">
        <w:t xml:space="preserve">rison </w:t>
      </w:r>
      <w:r>
        <w:t>S</w:t>
      </w:r>
      <w:r w:rsidRPr="0082751D">
        <w:t xml:space="preserve">ervice contains similar provisions </w:t>
      </w:r>
      <w:r>
        <w:t>in</w:t>
      </w:r>
      <w:r w:rsidRPr="0082751D">
        <w:t xml:space="preserve"> articles 58 to 67.</w:t>
      </w:r>
    </w:p>
    <w:p w:rsidR="00513127" w:rsidRPr="0082751D" w:rsidRDefault="00513127" w:rsidP="00513127">
      <w:pPr>
        <w:pStyle w:val="SingleTxtG"/>
      </w:pPr>
      <w:r w:rsidRPr="0082751D">
        <w:t>165.</w:t>
      </w:r>
      <w:r w:rsidRPr="0082751D">
        <w:tab/>
        <w:t xml:space="preserve">Law enforcement officers may be liable to one of the following penalties </w:t>
      </w:r>
      <w:r>
        <w:t>for</w:t>
      </w:r>
      <w:r w:rsidRPr="0082751D">
        <w:t xml:space="preserve"> very serious offences:</w:t>
      </w:r>
    </w:p>
    <w:p w:rsidR="00513127" w:rsidRPr="0082751D" w:rsidRDefault="00513127" w:rsidP="00513127">
      <w:pPr>
        <w:pStyle w:val="Bullet1G"/>
      </w:pPr>
      <w:r>
        <w:t>Dismissal;</w:t>
      </w:r>
    </w:p>
    <w:p w:rsidR="00513127" w:rsidRPr="0082751D" w:rsidRDefault="00513127" w:rsidP="00513127">
      <w:pPr>
        <w:pStyle w:val="Bullet1G"/>
      </w:pPr>
      <w:r w:rsidRPr="0082751D">
        <w:t xml:space="preserve">Suspension from duty for up to two years and loss of </w:t>
      </w:r>
      <w:r>
        <w:t>certain pay entitlements;</w:t>
      </w:r>
    </w:p>
    <w:p w:rsidR="00513127" w:rsidRPr="0082751D" w:rsidRDefault="00513127" w:rsidP="00513127">
      <w:pPr>
        <w:pStyle w:val="Bullet1G"/>
      </w:pPr>
      <w:r w:rsidRPr="0082751D">
        <w:t xml:space="preserve">In addition to </w:t>
      </w:r>
      <w:r>
        <w:t>either</w:t>
      </w:r>
      <w:r w:rsidRPr="0082751D">
        <w:t xml:space="preserve"> of the</w:t>
      </w:r>
      <w:r>
        <w:t>se</w:t>
      </w:r>
      <w:r w:rsidRPr="0082751D">
        <w:t xml:space="preserve"> penalties, the officer may also be required to </w:t>
      </w:r>
      <w:r>
        <w:t>pay for</w:t>
      </w:r>
      <w:r w:rsidRPr="0082751D">
        <w:t xml:space="preserve"> lost or damaged equipment</w:t>
      </w:r>
      <w:r>
        <w:t>.</w:t>
      </w:r>
    </w:p>
    <w:p w:rsidR="00513127" w:rsidRPr="0082751D" w:rsidRDefault="00513127" w:rsidP="00513127">
      <w:pPr>
        <w:pStyle w:val="SingleTxtG"/>
      </w:pPr>
      <w:r w:rsidRPr="0082751D">
        <w:t>166.</w:t>
      </w:r>
      <w:r w:rsidRPr="0082751D">
        <w:tab/>
        <w:t>In the case of serious offences, one</w:t>
      </w:r>
      <w:r>
        <w:t xml:space="preserve"> or more</w:t>
      </w:r>
      <w:r w:rsidRPr="0082751D">
        <w:t xml:space="preserve"> of the following pen</w:t>
      </w:r>
      <w:r>
        <w:t>alties may be imposed</w:t>
      </w:r>
      <w:r w:rsidRPr="0082751D">
        <w:t>:</w:t>
      </w:r>
    </w:p>
    <w:p w:rsidR="00513127" w:rsidRPr="0082751D" w:rsidRDefault="00513127" w:rsidP="00513127">
      <w:pPr>
        <w:pStyle w:val="Bullet1G"/>
      </w:pPr>
      <w:r w:rsidRPr="0082751D">
        <w:t xml:space="preserve">Suspension from duty for up to six months and the loss of </w:t>
      </w:r>
      <w:r>
        <w:t>certain pay entitlements;</w:t>
      </w:r>
    </w:p>
    <w:p w:rsidR="00513127" w:rsidRPr="0082751D" w:rsidRDefault="00513127" w:rsidP="00513127">
      <w:pPr>
        <w:pStyle w:val="Bullet1G"/>
      </w:pPr>
      <w:r w:rsidRPr="0082751D">
        <w:t xml:space="preserve">Transfer to another post, </w:t>
      </w:r>
      <w:r>
        <w:t>in a new</w:t>
      </w:r>
      <w:r w:rsidRPr="0082751D">
        <w:t xml:space="preserve"> location, which may </w:t>
      </w:r>
      <w:r>
        <w:t>involve</w:t>
      </w:r>
      <w:r w:rsidRPr="0082751D">
        <w:t xml:space="preserve"> a reduction in </w:t>
      </w:r>
      <w:r>
        <w:t>pay</w:t>
      </w:r>
      <w:r w:rsidRPr="0082751D">
        <w:t xml:space="preserve"> if the offence </w:t>
      </w:r>
      <w:r>
        <w:t>had to do with the post;</w:t>
      </w:r>
    </w:p>
    <w:p w:rsidR="00513127" w:rsidRPr="0082751D" w:rsidRDefault="00513127" w:rsidP="00513127">
      <w:pPr>
        <w:pStyle w:val="Bullet1G"/>
      </w:pPr>
      <w:r w:rsidRPr="0082751D">
        <w:t xml:space="preserve">Requirement to pay </w:t>
      </w:r>
      <w:r>
        <w:t>for</w:t>
      </w:r>
      <w:r w:rsidRPr="0082751D">
        <w:t xml:space="preserve"> lost or damaged equipment</w:t>
      </w:r>
      <w:r>
        <w:t>;</w:t>
      </w:r>
    </w:p>
    <w:p w:rsidR="00513127" w:rsidRPr="0082751D" w:rsidRDefault="00513127" w:rsidP="00513127">
      <w:pPr>
        <w:pStyle w:val="Bullet1G"/>
      </w:pPr>
      <w:r w:rsidRPr="0082751D">
        <w:t>In the case of minor offences, one of the following penalties may be imposed:</w:t>
      </w:r>
    </w:p>
    <w:p w:rsidR="00513127" w:rsidRPr="0082751D" w:rsidRDefault="00513127" w:rsidP="00513127">
      <w:pPr>
        <w:pStyle w:val="Bullet2G"/>
      </w:pPr>
      <w:r w:rsidRPr="0082751D">
        <w:t xml:space="preserve">Suspension from duty for up to 14 days, </w:t>
      </w:r>
      <w:r>
        <w:t>and</w:t>
      </w:r>
      <w:r w:rsidRPr="0082751D">
        <w:t xml:space="preserve"> loss of </w:t>
      </w:r>
      <w:r>
        <w:t>certain pay entitlements;</w:t>
      </w:r>
    </w:p>
    <w:p w:rsidR="00513127" w:rsidRPr="0082751D" w:rsidRDefault="00513127" w:rsidP="00513127">
      <w:pPr>
        <w:pStyle w:val="Bullet2G"/>
      </w:pPr>
      <w:r w:rsidRPr="0082751D">
        <w:t>A written warning</w:t>
      </w:r>
      <w:r>
        <w:t>;</w:t>
      </w:r>
    </w:p>
    <w:p w:rsidR="00513127" w:rsidRPr="0082751D" w:rsidRDefault="00513127" w:rsidP="00513127">
      <w:pPr>
        <w:pStyle w:val="Bullet2G"/>
      </w:pPr>
      <w:r w:rsidRPr="0082751D">
        <w:t>A proportion of earnings deducted for punctuality and attendance offences</w:t>
      </w:r>
      <w:r>
        <w:t>;</w:t>
      </w:r>
    </w:p>
    <w:p w:rsidR="00513127" w:rsidRPr="0082751D" w:rsidRDefault="00513127" w:rsidP="00513127">
      <w:pPr>
        <w:pStyle w:val="Bullet2G"/>
      </w:pPr>
      <w:r w:rsidRPr="0082751D">
        <w:t xml:space="preserve">Requirement to pay </w:t>
      </w:r>
      <w:r>
        <w:t>for</w:t>
      </w:r>
      <w:r w:rsidRPr="0082751D">
        <w:t xml:space="preserve"> lost or damaged equipment</w:t>
      </w:r>
      <w:r>
        <w:t>.</w:t>
      </w:r>
    </w:p>
    <w:p w:rsidR="00513127" w:rsidRPr="0082751D" w:rsidRDefault="00513127" w:rsidP="00513127">
      <w:pPr>
        <w:pStyle w:val="SingleTxtG"/>
      </w:pPr>
      <w:r w:rsidRPr="0082751D">
        <w:t>167.</w:t>
      </w:r>
      <w:r w:rsidRPr="0082751D">
        <w:tab/>
        <w:t xml:space="preserve">Penalties </w:t>
      </w:r>
      <w:r>
        <w:t>such as a cut in leave or any other reduction in the officials’ entitlement to rest periods may not be imposed.</w:t>
      </w:r>
    </w:p>
    <w:p w:rsidR="00513127" w:rsidRPr="0082751D" w:rsidRDefault="00513127" w:rsidP="00513127">
      <w:pPr>
        <w:pStyle w:val="SingleTxtG"/>
      </w:pPr>
      <w:r w:rsidRPr="0082751D">
        <w:t>168.</w:t>
      </w:r>
      <w:r w:rsidRPr="0082751D">
        <w:tab/>
        <w:t xml:space="preserve">In no circumstances may the penalty </w:t>
      </w:r>
      <w:r>
        <w:t>involve</w:t>
      </w:r>
      <w:r w:rsidRPr="0082751D">
        <w:t xml:space="preserve"> a violation of a person</w:t>
      </w:r>
      <w:r>
        <w:t>’</w:t>
      </w:r>
      <w:r w:rsidRPr="0082751D">
        <w:t>s right to dignity.</w:t>
      </w:r>
    </w:p>
    <w:p w:rsidR="00513127" w:rsidRPr="0082751D" w:rsidRDefault="00513127" w:rsidP="00513127">
      <w:pPr>
        <w:pStyle w:val="SingleTxtG"/>
      </w:pPr>
      <w:r w:rsidRPr="0082751D">
        <w:t>169.</w:t>
      </w:r>
      <w:r w:rsidRPr="0082751D">
        <w:tab/>
      </w:r>
      <w:r>
        <w:t>In determining the penalty to apply, the following should be taken into account, over and above the acts or omissions in question, and with due regard to the principle of proportionality:</w:t>
      </w:r>
    </w:p>
    <w:p w:rsidR="00513127" w:rsidRPr="0082751D" w:rsidRDefault="00513127" w:rsidP="00513127">
      <w:pPr>
        <w:pStyle w:val="SingleTxtG"/>
      </w:pPr>
      <w:r>
        <w:tab/>
        <w:t>(</w:t>
      </w:r>
      <w:r w:rsidRPr="0082751D">
        <w:t>a)</w:t>
      </w:r>
      <w:r w:rsidRPr="0082751D">
        <w:tab/>
        <w:t>Previous offences</w:t>
      </w:r>
      <w:r>
        <w:t>;</w:t>
      </w:r>
    </w:p>
    <w:p w:rsidR="00513127" w:rsidRPr="0082751D" w:rsidRDefault="00513127" w:rsidP="00513127">
      <w:pPr>
        <w:pStyle w:val="SingleTxtG"/>
      </w:pPr>
      <w:r>
        <w:tab/>
        <w:t>(</w:t>
      </w:r>
      <w:r w:rsidRPr="0082751D">
        <w:t>b)</w:t>
      </w:r>
      <w:r w:rsidRPr="0082751D">
        <w:tab/>
        <w:t>Level of intent</w:t>
      </w:r>
      <w:r>
        <w:t>;</w:t>
      </w:r>
    </w:p>
    <w:p w:rsidR="00513127" w:rsidRPr="0082751D" w:rsidRDefault="00513127" w:rsidP="00513127">
      <w:pPr>
        <w:pStyle w:val="SingleTxtG"/>
      </w:pPr>
      <w:r>
        <w:tab/>
        <w:t>(</w:t>
      </w:r>
      <w:r w:rsidRPr="0082751D">
        <w:t>c)</w:t>
      </w:r>
      <w:r w:rsidRPr="0082751D">
        <w:tab/>
        <w:t>Disruption to services</w:t>
      </w:r>
      <w:r>
        <w:t>;</w:t>
      </w:r>
    </w:p>
    <w:p w:rsidR="00513127" w:rsidRPr="0082751D" w:rsidRDefault="00513127" w:rsidP="00513127">
      <w:pPr>
        <w:pStyle w:val="SingleTxtG"/>
      </w:pPr>
      <w:r>
        <w:tab/>
        <w:t>(</w:t>
      </w:r>
      <w:r w:rsidRPr="0082751D">
        <w:t>d)</w:t>
      </w:r>
      <w:r w:rsidRPr="0082751D">
        <w:tab/>
      </w:r>
      <w:r>
        <w:t>Harm</w:t>
      </w:r>
      <w:r w:rsidRPr="0082751D">
        <w:t xml:space="preserve"> caused to authorities, citizens, or residents</w:t>
      </w:r>
      <w:r>
        <w:t>;</w:t>
      </w:r>
    </w:p>
    <w:p w:rsidR="00513127" w:rsidRPr="0082751D" w:rsidRDefault="00513127" w:rsidP="00513127">
      <w:pPr>
        <w:pStyle w:val="SingleTxtG"/>
      </w:pPr>
      <w:r>
        <w:tab/>
        <w:t>(e)</w:t>
      </w:r>
      <w:r>
        <w:tab/>
        <w:t>Repeat offences;</w:t>
      </w:r>
    </w:p>
    <w:p w:rsidR="00513127" w:rsidRPr="0082751D" w:rsidRDefault="00513127" w:rsidP="00513127">
      <w:pPr>
        <w:pStyle w:val="SingleTxtG"/>
      </w:pPr>
      <w:r>
        <w:tab/>
        <w:t>(</w:t>
      </w:r>
      <w:r w:rsidRPr="0082751D">
        <w:t>f)</w:t>
      </w:r>
      <w:r w:rsidRPr="0082751D">
        <w:tab/>
        <w:t>Degree of involvement in the act or omission</w:t>
      </w:r>
      <w:r>
        <w:t>;</w:t>
      </w:r>
    </w:p>
    <w:p w:rsidR="00513127" w:rsidRPr="0082751D" w:rsidRDefault="00513127" w:rsidP="00513127">
      <w:pPr>
        <w:pStyle w:val="SingleTxtG"/>
      </w:pPr>
      <w:r>
        <w:tab/>
        <w:t>(</w:t>
      </w:r>
      <w:r w:rsidRPr="0082751D">
        <w:t>g)</w:t>
      </w:r>
      <w:r w:rsidRPr="0082751D">
        <w:tab/>
        <w:t>Impact of the offences on public safety</w:t>
      </w:r>
      <w:r>
        <w:t>.</w:t>
      </w:r>
    </w:p>
    <w:p w:rsidR="00513127" w:rsidRPr="0082751D" w:rsidRDefault="00513127" w:rsidP="00513127">
      <w:pPr>
        <w:pStyle w:val="SingleTxtG"/>
      </w:pPr>
      <w:r w:rsidRPr="0082751D">
        <w:t>170.</w:t>
      </w:r>
      <w:r w:rsidRPr="0082751D">
        <w:tab/>
        <w:t xml:space="preserve">When a disciplinary </w:t>
      </w:r>
      <w:r>
        <w:t>complaint of</w:t>
      </w:r>
      <w:r w:rsidRPr="0082751D">
        <w:t xml:space="preserve"> a serious or very serious offence is under investigation, the </w:t>
      </w:r>
      <w:r>
        <w:t>competent</w:t>
      </w:r>
      <w:r w:rsidRPr="0082751D">
        <w:t xml:space="preserve"> body may, at the outset or while investigations are under way, adopt </w:t>
      </w:r>
      <w:r>
        <w:t>interim</w:t>
      </w:r>
      <w:r w:rsidRPr="0082751D">
        <w:t xml:space="preserve"> measures </w:t>
      </w:r>
      <w:r>
        <w:t xml:space="preserve">such as </w:t>
      </w:r>
      <w:r w:rsidRPr="0082751D">
        <w:t xml:space="preserve">temporary suspension or transfer to another post, </w:t>
      </w:r>
      <w:r>
        <w:t>possibly including</w:t>
      </w:r>
      <w:r w:rsidRPr="0082751D">
        <w:t xml:space="preserve"> the temporary </w:t>
      </w:r>
      <w:r>
        <w:t>loss</w:t>
      </w:r>
      <w:r w:rsidRPr="0082751D">
        <w:t xml:space="preserve"> of uniform, weapon and badge.</w:t>
      </w:r>
    </w:p>
    <w:p w:rsidR="00513127" w:rsidRPr="0082751D" w:rsidRDefault="00513127" w:rsidP="00513127">
      <w:pPr>
        <w:pStyle w:val="SingleTxtG"/>
      </w:pPr>
      <w:r w:rsidRPr="0082751D">
        <w:t>171.</w:t>
      </w:r>
      <w:r w:rsidRPr="0082751D">
        <w:tab/>
        <w:t xml:space="preserve">When deciding whether to </w:t>
      </w:r>
      <w:r>
        <w:t>maintain</w:t>
      </w:r>
      <w:r w:rsidRPr="0082751D">
        <w:t xml:space="preserve"> or lift preventive measures, an assessment must be made of the seriousness of the offences committed, the particular circumstances of each case and the performance record of the officer </w:t>
      </w:r>
      <w:r>
        <w:t>concerned</w:t>
      </w:r>
      <w:r w:rsidRPr="0082751D">
        <w:t xml:space="preserve">. The decision to impose or </w:t>
      </w:r>
      <w:r>
        <w:t>maintain</w:t>
      </w:r>
      <w:r w:rsidRPr="0082751D">
        <w:t xml:space="preserve"> preventive measures must be substantiated.</w:t>
      </w:r>
    </w:p>
    <w:p w:rsidR="00513127" w:rsidRPr="0082751D" w:rsidRDefault="00513127" w:rsidP="00513127">
      <w:pPr>
        <w:pStyle w:val="SingleTxtG"/>
      </w:pPr>
      <w:r w:rsidRPr="0082751D">
        <w:t>172.</w:t>
      </w:r>
      <w:r w:rsidRPr="0082751D">
        <w:tab/>
        <w:t xml:space="preserve">The </w:t>
      </w:r>
      <w:r>
        <w:t>total</w:t>
      </w:r>
      <w:r w:rsidRPr="0082751D">
        <w:t xml:space="preserve"> duration of suspension may not exceed the penalty </w:t>
      </w:r>
      <w:r>
        <w:t>applicable to</w:t>
      </w:r>
      <w:r w:rsidRPr="0082751D">
        <w:t xml:space="preserve"> the alleged offence.</w:t>
      </w:r>
    </w:p>
    <w:p w:rsidR="00513127" w:rsidRPr="0082751D" w:rsidRDefault="00513127" w:rsidP="00513127">
      <w:pPr>
        <w:pStyle w:val="SingleTxtG"/>
      </w:pPr>
      <w:r w:rsidRPr="0082751D">
        <w:t>173.</w:t>
      </w:r>
      <w:r w:rsidRPr="0082751D">
        <w:tab/>
        <w:t xml:space="preserve">The period of temporary suspension or pretrial suspension already served will </w:t>
      </w:r>
      <w:r>
        <w:t>count towards any</w:t>
      </w:r>
      <w:r w:rsidRPr="0082751D">
        <w:t xml:space="preserve"> suspension from duty ultimately </w:t>
      </w:r>
      <w:r>
        <w:t>ordered</w:t>
      </w:r>
      <w:r w:rsidRPr="0082751D">
        <w:t xml:space="preserve"> in the </w:t>
      </w:r>
      <w:r>
        <w:t>case</w:t>
      </w:r>
      <w:r w:rsidRPr="0082751D">
        <w:t>.</w:t>
      </w:r>
    </w:p>
    <w:p w:rsidR="00513127" w:rsidRPr="0082751D" w:rsidRDefault="00513127" w:rsidP="00513127">
      <w:pPr>
        <w:pStyle w:val="H4G"/>
      </w:pPr>
      <w:r>
        <w:tab/>
      </w:r>
      <w:r>
        <w:tab/>
      </w:r>
      <w:r w:rsidRPr="0082751D">
        <w:t>Effects of suspension from duty</w:t>
      </w:r>
    </w:p>
    <w:p w:rsidR="00513127" w:rsidRPr="0082751D" w:rsidRDefault="00513127" w:rsidP="00513127">
      <w:pPr>
        <w:pStyle w:val="SingleTxtG"/>
      </w:pPr>
      <w:r w:rsidRPr="0082751D">
        <w:t>174.</w:t>
      </w:r>
      <w:r w:rsidRPr="0082751D">
        <w:tab/>
        <w:t xml:space="preserve">Suspension from duty, as a preventive measure, </w:t>
      </w:r>
      <w:r>
        <w:t>comprises</w:t>
      </w:r>
      <w:r w:rsidRPr="0082751D">
        <w:t xml:space="preserve"> temporary withdrawal from duties, confiscation of official</w:t>
      </w:r>
      <w:r>
        <w:t xml:space="preserve"> weapon</w:t>
      </w:r>
      <w:r w:rsidRPr="0082751D">
        <w:t xml:space="preserve"> </w:t>
      </w:r>
      <w:r>
        <w:t xml:space="preserve">and </w:t>
      </w:r>
      <w:r w:rsidRPr="0082751D">
        <w:t xml:space="preserve">pass, </w:t>
      </w:r>
      <w:r>
        <w:t>prohibition</w:t>
      </w:r>
      <w:r w:rsidRPr="0082751D">
        <w:t xml:space="preserve"> on wearing the uniform, where appropriate, and a </w:t>
      </w:r>
      <w:r>
        <w:t>prohibition</w:t>
      </w:r>
      <w:r w:rsidRPr="0082751D">
        <w:t xml:space="preserve"> on entering </w:t>
      </w:r>
      <w:r>
        <w:t>service</w:t>
      </w:r>
      <w:r w:rsidRPr="0082751D">
        <w:t xml:space="preserve"> premises without </w:t>
      </w:r>
      <w:r>
        <w:t>authorization</w:t>
      </w:r>
      <w:r w:rsidRPr="0082751D">
        <w:t>.</w:t>
      </w:r>
    </w:p>
    <w:p w:rsidR="00513127" w:rsidRPr="0082751D" w:rsidRDefault="00513127" w:rsidP="00513127">
      <w:pPr>
        <w:pStyle w:val="SingleTxtG"/>
      </w:pPr>
      <w:r w:rsidRPr="0082751D">
        <w:t>175.</w:t>
      </w:r>
      <w:r w:rsidRPr="0082751D">
        <w:tab/>
      </w:r>
      <w:r>
        <w:t>When applied as a punishment, suspension from duty also includes the loss of certain pay entitlements.</w:t>
      </w:r>
    </w:p>
    <w:p w:rsidR="00513127" w:rsidRPr="0082751D" w:rsidRDefault="00513127" w:rsidP="00E07F00">
      <w:pPr>
        <w:pStyle w:val="H4G"/>
      </w:pPr>
      <w:r>
        <w:tab/>
      </w:r>
      <w:r>
        <w:tab/>
      </w:r>
      <w:r w:rsidRPr="0082751D">
        <w:t>Effects of penalties</w:t>
      </w:r>
    </w:p>
    <w:p w:rsidR="00513127" w:rsidRPr="0082751D" w:rsidRDefault="00513127" w:rsidP="00513127">
      <w:pPr>
        <w:pStyle w:val="SingleTxtG"/>
      </w:pPr>
      <w:r w:rsidRPr="0082751D">
        <w:t>176.</w:t>
      </w:r>
      <w:r w:rsidRPr="0082751D">
        <w:tab/>
      </w:r>
      <w:r>
        <w:t>Di</w:t>
      </w:r>
      <w:r w:rsidRPr="0082751D">
        <w:t xml:space="preserve">sciplinary </w:t>
      </w:r>
      <w:r>
        <w:t>liability</w:t>
      </w:r>
      <w:r w:rsidRPr="0082751D">
        <w:t xml:space="preserve"> ceases if the punishment has been served, after death, </w:t>
      </w:r>
      <w:r>
        <w:t>on</w:t>
      </w:r>
      <w:r w:rsidRPr="0082751D">
        <w:t xml:space="preserve"> pardon or amnesty</w:t>
      </w:r>
      <w:r>
        <w:t>,</w:t>
      </w:r>
      <w:r w:rsidRPr="0082751D">
        <w:t xml:space="preserve"> </w:t>
      </w:r>
      <w:r>
        <w:t xml:space="preserve">or where </w:t>
      </w:r>
      <w:r w:rsidRPr="0082751D">
        <w:t>the offence or penalty</w:t>
      </w:r>
      <w:r>
        <w:t xml:space="preserve"> is time-barred</w:t>
      </w:r>
      <w:r w:rsidRPr="0082751D">
        <w:t>.</w:t>
      </w:r>
    </w:p>
    <w:p w:rsidR="00513127" w:rsidRPr="0082751D" w:rsidRDefault="00513127" w:rsidP="00513127">
      <w:pPr>
        <w:pStyle w:val="SingleTxtG"/>
      </w:pPr>
      <w:r w:rsidRPr="0082751D">
        <w:t>177.</w:t>
      </w:r>
      <w:r w:rsidRPr="0082751D">
        <w:tab/>
        <w:t>Penalties imposed for very serious offences are time-barred after four years, for serious offences after two years and for minor offences after two months.</w:t>
      </w:r>
    </w:p>
    <w:p w:rsidR="00513127" w:rsidRPr="0082751D" w:rsidRDefault="00513127" w:rsidP="00513127">
      <w:pPr>
        <w:pStyle w:val="SingleTxtG"/>
      </w:pPr>
      <w:r w:rsidRPr="0082751D">
        <w:t>178.</w:t>
      </w:r>
      <w:r w:rsidRPr="0082751D">
        <w:tab/>
        <w:t>The limitation</w:t>
      </w:r>
      <w:r>
        <w:t xml:space="preserve"> period</w:t>
      </w:r>
      <w:r w:rsidRPr="0082751D">
        <w:t xml:space="preserve"> for offences begins to run from when the offence was committed and </w:t>
      </w:r>
      <w:r>
        <w:t xml:space="preserve">is interrupted </w:t>
      </w:r>
      <w:r w:rsidRPr="0082751D">
        <w:t xml:space="preserve">in all cases after the opening of a disciplinary </w:t>
      </w:r>
      <w:r>
        <w:t>file</w:t>
      </w:r>
      <w:r w:rsidRPr="0082751D">
        <w:t>. The limitation</w:t>
      </w:r>
      <w:r>
        <w:t xml:space="preserve"> period</w:t>
      </w:r>
      <w:r w:rsidRPr="0082751D">
        <w:t xml:space="preserve"> for penalties begins to run from the day after the date on which the decision to impose the penalty </w:t>
      </w:r>
      <w:r>
        <w:t>becomes final</w:t>
      </w:r>
      <w:r w:rsidRPr="0082751D">
        <w:t>.</w:t>
      </w:r>
    </w:p>
    <w:p w:rsidR="00513127" w:rsidRPr="0082751D" w:rsidRDefault="00513127" w:rsidP="00513127">
      <w:pPr>
        <w:pStyle w:val="SingleTxtG"/>
      </w:pPr>
      <w:r w:rsidRPr="0082751D">
        <w:t>179.</w:t>
      </w:r>
      <w:r w:rsidRPr="0082751D">
        <w:tab/>
        <w:t xml:space="preserve">Compliance with the statute of limitations includes the </w:t>
      </w:r>
      <w:r>
        <w:t>withdrawal of comments placed</w:t>
      </w:r>
      <w:r w:rsidRPr="0082751D">
        <w:t xml:space="preserve"> in the </w:t>
      </w:r>
      <w:r>
        <w:t xml:space="preserve">official’s </w:t>
      </w:r>
      <w:r w:rsidRPr="0082751D">
        <w:t>person</w:t>
      </w:r>
      <w:r>
        <w:t>al</w:t>
      </w:r>
      <w:r w:rsidRPr="0082751D">
        <w:t xml:space="preserve"> performance record.</w:t>
      </w:r>
    </w:p>
    <w:p w:rsidR="00513127" w:rsidRPr="0082751D" w:rsidRDefault="00513127" w:rsidP="00513127">
      <w:pPr>
        <w:pStyle w:val="SingleTxtG"/>
      </w:pPr>
      <w:r w:rsidRPr="0082751D">
        <w:t>180.</w:t>
      </w:r>
      <w:r w:rsidRPr="0082751D">
        <w:tab/>
        <w:t xml:space="preserve">Disciplinary </w:t>
      </w:r>
      <w:r>
        <w:t>sanctions</w:t>
      </w:r>
      <w:r w:rsidRPr="0082751D">
        <w:t xml:space="preserve"> imposed on members of the police force or prison service must be recorded in the relevant service</w:t>
      </w:r>
      <w:r>
        <w:t xml:space="preserve"> register</w:t>
      </w:r>
      <w:r w:rsidRPr="0082751D">
        <w:t xml:space="preserve">, </w:t>
      </w:r>
      <w:r>
        <w:t>with a note</w:t>
      </w:r>
      <w:r w:rsidRPr="0082751D">
        <w:t xml:space="preserve"> of the offences </w:t>
      </w:r>
      <w:r>
        <w:t>giving rise to them</w:t>
      </w:r>
      <w:r w:rsidRPr="0082751D">
        <w:t>.</w:t>
      </w:r>
    </w:p>
    <w:p w:rsidR="00513127" w:rsidRPr="0082751D" w:rsidRDefault="00513127" w:rsidP="00513127">
      <w:pPr>
        <w:pStyle w:val="SingleTxtG"/>
      </w:pPr>
      <w:r w:rsidRPr="0082751D">
        <w:t>181.</w:t>
      </w:r>
      <w:r w:rsidRPr="0082751D">
        <w:tab/>
        <w:t>Records of the penalties should automatically be removed and, in any event, may not be taken into considerat</w:t>
      </w:r>
      <w:r>
        <w:t>ion in establishing a repeat offence</w:t>
      </w:r>
      <w:r w:rsidRPr="0082751D">
        <w:t>, once the following periods have elapsed</w:t>
      </w:r>
      <w:r>
        <w:t>,</w:t>
      </w:r>
      <w:r w:rsidRPr="0082751D">
        <w:t xml:space="preserve"> </w:t>
      </w:r>
      <w:r>
        <w:t>counting</w:t>
      </w:r>
      <w:r w:rsidRPr="0082751D">
        <w:t xml:space="preserve"> from the </w:t>
      </w:r>
      <w:r>
        <w:t xml:space="preserve">date of the </w:t>
      </w:r>
      <w:r w:rsidRPr="0082751D">
        <w:t>decision imposing them:</w:t>
      </w:r>
    </w:p>
    <w:p w:rsidR="00513127" w:rsidRPr="0082751D" w:rsidRDefault="00513127" w:rsidP="00513127">
      <w:pPr>
        <w:pStyle w:val="SingleTxtG"/>
      </w:pPr>
      <w:r w:rsidRPr="0082751D">
        <w:tab/>
      </w:r>
      <w:r>
        <w:t>(</w:t>
      </w:r>
      <w:r w:rsidRPr="0082751D">
        <w:t>a)</w:t>
      </w:r>
      <w:r w:rsidRPr="0082751D">
        <w:tab/>
        <w:t>One year in the case of minor offences</w:t>
      </w:r>
      <w:r>
        <w:t>;</w:t>
      </w:r>
    </w:p>
    <w:p w:rsidR="00513127" w:rsidRPr="0082751D" w:rsidRDefault="00513127" w:rsidP="00513127">
      <w:pPr>
        <w:pStyle w:val="SingleTxtG"/>
      </w:pPr>
      <w:r w:rsidRPr="0082751D">
        <w:tab/>
      </w:r>
      <w:r>
        <w:t>(</w:t>
      </w:r>
      <w:r w:rsidRPr="0082751D">
        <w:t>b)</w:t>
      </w:r>
      <w:r w:rsidRPr="0082751D">
        <w:tab/>
        <w:t>Two years in the case of serious offences</w:t>
      </w:r>
      <w:r>
        <w:t>;</w:t>
      </w:r>
    </w:p>
    <w:p w:rsidR="00513127" w:rsidRPr="0082751D" w:rsidRDefault="00513127" w:rsidP="00513127">
      <w:pPr>
        <w:pStyle w:val="SingleTxtG"/>
      </w:pPr>
      <w:r w:rsidRPr="0082751D">
        <w:tab/>
      </w:r>
      <w:r>
        <w:t>(</w:t>
      </w:r>
      <w:r w:rsidRPr="0082751D">
        <w:t>c)</w:t>
      </w:r>
      <w:r w:rsidRPr="0082751D">
        <w:tab/>
        <w:t xml:space="preserve">Four years in the case of very serious offences </w:t>
      </w:r>
      <w:r>
        <w:t>not leading to</w:t>
      </w:r>
      <w:r w:rsidRPr="0082751D">
        <w:t xml:space="preserve"> dismissal</w:t>
      </w:r>
      <w:r>
        <w:t>.</w:t>
      </w:r>
    </w:p>
    <w:p w:rsidR="00513127" w:rsidRPr="0082751D" w:rsidRDefault="00513127" w:rsidP="00513127">
      <w:pPr>
        <w:pStyle w:val="SingleTxtG"/>
      </w:pPr>
      <w:r w:rsidRPr="0082751D">
        <w:t>182.</w:t>
      </w:r>
      <w:r w:rsidRPr="0082751D">
        <w:tab/>
        <w:t xml:space="preserve">The fact that criminal proceedings have been initiated against a member of the force does not preclude disciplinary </w:t>
      </w:r>
      <w:r>
        <w:t>proceedings</w:t>
      </w:r>
      <w:r w:rsidRPr="0082751D">
        <w:t xml:space="preserve"> for the same offences, if necessary. A final decision on the case, however, can only be made </w:t>
      </w:r>
      <w:r>
        <w:t>once</w:t>
      </w:r>
      <w:r w:rsidRPr="0082751D">
        <w:t xml:space="preserve"> the ruling in the criminal proceedings has </w:t>
      </w:r>
      <w:r>
        <w:t>be</w:t>
      </w:r>
      <w:r w:rsidRPr="0082751D">
        <w:t xml:space="preserve">come </w:t>
      </w:r>
      <w:r>
        <w:t>final</w:t>
      </w:r>
      <w:r w:rsidRPr="0082751D">
        <w:t xml:space="preserve">, </w:t>
      </w:r>
      <w:r>
        <w:t>since</w:t>
      </w:r>
      <w:r w:rsidRPr="0082751D">
        <w:t xml:space="preserve"> the </w:t>
      </w:r>
      <w:r>
        <w:t>administration is bound to use only</w:t>
      </w:r>
      <w:r w:rsidRPr="0082751D">
        <w:t xml:space="preserve"> the proven facts. Any </w:t>
      </w:r>
      <w:r>
        <w:t>interim</w:t>
      </w:r>
      <w:r w:rsidRPr="0082751D">
        <w:t xml:space="preserve"> measures </w:t>
      </w:r>
      <w:r>
        <w:t>taken</w:t>
      </w:r>
      <w:r w:rsidRPr="0082751D">
        <w:t xml:space="preserve"> in such cases may remain in effect until a final decision has been handed down in the judicial proceedings.</w:t>
      </w:r>
    </w:p>
    <w:p w:rsidR="00513127" w:rsidRPr="0082751D" w:rsidRDefault="00513127" w:rsidP="00C74870">
      <w:pPr>
        <w:pStyle w:val="H1G"/>
      </w:pPr>
      <w:r>
        <w:tab/>
      </w:r>
      <w:r>
        <w:tab/>
      </w:r>
      <w:r w:rsidRPr="0082751D">
        <w:t>Article 5</w:t>
      </w:r>
      <w:r w:rsidR="00C74870">
        <w:br/>
      </w:r>
      <w:r w:rsidRPr="0082751D">
        <w:t>State jurisdiction over the offences referred to in article 4 in cases of torture</w:t>
      </w:r>
    </w:p>
    <w:p w:rsidR="00513127" w:rsidRPr="0082751D" w:rsidRDefault="00513127" w:rsidP="00513127">
      <w:pPr>
        <w:pStyle w:val="SingleTxtG"/>
      </w:pPr>
      <w:r w:rsidRPr="0082751D">
        <w:t>183.</w:t>
      </w:r>
      <w:r w:rsidRPr="0082751D">
        <w:tab/>
        <w:t xml:space="preserve">The </w:t>
      </w:r>
      <w:r>
        <w:t>introductory</w:t>
      </w:r>
      <w:r w:rsidRPr="0082751D">
        <w:t xml:space="preserve"> title of the Criminal Code </w:t>
      </w:r>
      <w:r>
        <w:t>contains provisions on</w:t>
      </w:r>
      <w:r w:rsidRPr="0082751D">
        <w:t xml:space="preserve"> the </w:t>
      </w:r>
      <w:r>
        <w:t xml:space="preserve">temporal and territorial </w:t>
      </w:r>
      <w:r w:rsidRPr="0082751D">
        <w:t xml:space="preserve">application of criminal law, </w:t>
      </w:r>
      <w:r>
        <w:t xml:space="preserve">and </w:t>
      </w:r>
      <w:r w:rsidRPr="0082751D">
        <w:t xml:space="preserve">with </w:t>
      </w:r>
      <w:r>
        <w:t>respect to</w:t>
      </w:r>
      <w:r w:rsidRPr="0082751D">
        <w:t xml:space="preserve"> </w:t>
      </w:r>
      <w:r>
        <w:t xml:space="preserve">territory </w:t>
      </w:r>
      <w:r w:rsidRPr="0082751D">
        <w:t>introduc</w:t>
      </w:r>
      <w:r>
        <w:t>es</w:t>
      </w:r>
      <w:r w:rsidRPr="0082751D">
        <w:t xml:space="preserve"> the </w:t>
      </w:r>
      <w:r>
        <w:t>concept</w:t>
      </w:r>
      <w:r w:rsidRPr="0082751D">
        <w:t xml:space="preserve"> of passive personality, which confers jurisdiction on the courts for offences committed abroad if the victim is an Andorran national. </w:t>
      </w:r>
      <w:smartTag w:uri="urn:schemas-microsoft-com:office:smarttags" w:element="place">
        <w:smartTag w:uri="urn:schemas-microsoft-com:office:smarttags" w:element="country-region">
          <w:r w:rsidRPr="0082751D">
            <w:t>Andorra</w:t>
          </w:r>
        </w:smartTag>
      </w:smartTag>
      <w:r w:rsidRPr="0082751D">
        <w:t xml:space="preserve"> has also opted to include the principle of international community of interests for certain offences committed abroad.</w:t>
      </w:r>
    </w:p>
    <w:p w:rsidR="00513127" w:rsidRDefault="00513127" w:rsidP="00513127">
      <w:pPr>
        <w:pStyle w:val="SingleTxtG"/>
      </w:pPr>
      <w:r w:rsidRPr="0082751D">
        <w:t>184.</w:t>
      </w:r>
      <w:r w:rsidRPr="0082751D">
        <w:tab/>
      </w:r>
      <w:r>
        <w:t>The territorial application of criminal legislation is established and regulated in article 8, “Geographical application of criminal law”, in the amended version of Act No. 9/2005 on the Criminal Code. The criminal jurisdiction of Andorran courts has been extended to cover not only offences committed in the Principality’s territory (art. 8.1), but also those committed outside its territory when they involve crimes such as torture (art. 8.8).</w:t>
      </w:r>
    </w:p>
    <w:p w:rsidR="00513127" w:rsidRPr="0082751D" w:rsidRDefault="00513127" w:rsidP="00513127">
      <w:pPr>
        <w:pStyle w:val="SingleTxtG"/>
      </w:pPr>
      <w:r w:rsidRPr="0082751D">
        <w:t>185.</w:t>
      </w:r>
      <w:r w:rsidRPr="0082751D">
        <w:tab/>
      </w:r>
      <w:r>
        <w:t xml:space="preserve">Andorran criminal law is nevertheless also applied to offences or attempted offences committed outside Andorran territory when an international </w:t>
      </w:r>
      <w:r w:rsidR="00BB43CA">
        <w:t>t</w:t>
      </w:r>
      <w:r>
        <w:t>reaty confers jurisdiction on Andorran courts; this applies to proceedings of all kinds (Criminal Code, art. 8.6).</w:t>
      </w:r>
    </w:p>
    <w:p w:rsidR="00513127" w:rsidRPr="0082751D" w:rsidRDefault="00513127" w:rsidP="00513127">
      <w:pPr>
        <w:pStyle w:val="H23G"/>
      </w:pPr>
      <w:r>
        <w:tab/>
      </w:r>
      <w:r>
        <w:tab/>
      </w:r>
      <w:r w:rsidRPr="0082751D">
        <w:t>Article 5, paragraph 1 (a)</w:t>
      </w:r>
    </w:p>
    <w:p w:rsidR="00513127" w:rsidRDefault="00513127" w:rsidP="00513127">
      <w:pPr>
        <w:pStyle w:val="SingleTxtG"/>
      </w:pPr>
      <w:r w:rsidRPr="0082751D">
        <w:t>186.</w:t>
      </w:r>
      <w:r w:rsidRPr="0082751D">
        <w:tab/>
      </w:r>
      <w:smartTag w:uri="urn:schemas-microsoft-com:office:smarttags" w:element="place">
        <w:smartTag w:uri="urn:schemas-microsoft-com:office:smarttags" w:element="country-region">
          <w:r w:rsidRPr="0082751D">
            <w:t>Andorra</w:t>
          </w:r>
        </w:smartTag>
      </w:smartTag>
      <w:r w:rsidRPr="0082751D">
        <w:t xml:space="preserve"> establishes its jurisdiction over offences </w:t>
      </w:r>
      <w:r>
        <w:t xml:space="preserve">and attempted offences </w:t>
      </w:r>
      <w:r w:rsidRPr="0082751D">
        <w:t xml:space="preserve">of torture </w:t>
      </w:r>
      <w:r>
        <w:t>and cruel</w:t>
      </w:r>
      <w:r w:rsidRPr="0082751D">
        <w:t xml:space="preserve"> treatment.</w:t>
      </w:r>
    </w:p>
    <w:p w:rsidR="002F65EF" w:rsidRPr="00236386" w:rsidRDefault="002F65EF" w:rsidP="002F65EF">
      <w:pPr>
        <w:pStyle w:val="SingleTxtG"/>
      </w:pPr>
      <w:r w:rsidRPr="00236386">
        <w:t>187.</w:t>
      </w:r>
      <w:r w:rsidRPr="00236386">
        <w:tab/>
        <w:t xml:space="preserve">Article 8.1 of the Criminal Code stipulates that Andorran criminal legislation is applicable </w:t>
      </w:r>
      <w:r>
        <w:t xml:space="preserve">to offences and attempted offences committed </w:t>
      </w:r>
      <w:r w:rsidRPr="00236386">
        <w:t xml:space="preserve">in the Principality’s territory, on board national vessels or aircraft, or on any aircraft in Andorran air space or landing on Andorran soil and any connected or inseparable offences or attempted </w:t>
      </w:r>
      <w:r>
        <w:t xml:space="preserve">offences </w:t>
      </w:r>
      <w:r w:rsidRPr="00236386">
        <w:t>outside Andorran territory.</w:t>
      </w:r>
    </w:p>
    <w:p w:rsidR="002F65EF" w:rsidRPr="00236386" w:rsidRDefault="002F65EF" w:rsidP="002F65EF">
      <w:pPr>
        <w:pStyle w:val="SingleTxtG"/>
      </w:pPr>
      <w:r w:rsidRPr="00236386">
        <w:t>188.</w:t>
      </w:r>
      <w:r w:rsidRPr="00236386">
        <w:tab/>
        <w:t xml:space="preserve">With regard to torture, however, </w:t>
      </w:r>
      <w:r>
        <w:t xml:space="preserve">article 8.8 </w:t>
      </w:r>
      <w:r w:rsidRPr="00236386">
        <w:t xml:space="preserve">states that Andorran criminal legislation is also applicable </w:t>
      </w:r>
      <w:r>
        <w:t xml:space="preserve">to offences and attempted offences </w:t>
      </w:r>
      <w:r w:rsidRPr="00236386">
        <w:t>committed outside the territory of the Principality of Andorra</w:t>
      </w:r>
      <w:r>
        <w:t xml:space="preserve"> and which under Andorran law incur a maximum sentence of 6 years’ imprisonment and may be characterized as </w:t>
      </w:r>
      <w:r w:rsidRPr="00236386">
        <w:t xml:space="preserve">genocide, torture, terrorism, drug trafficking, arms trafficking, </w:t>
      </w:r>
      <w:r>
        <w:t xml:space="preserve">counterfeiting, </w:t>
      </w:r>
      <w:r w:rsidRPr="00236386">
        <w:t xml:space="preserve">laundering of money and assets, piracy, hijacking of aircraft, slavery, child trafficking, sexual offences against minors and other offences </w:t>
      </w:r>
      <w:r>
        <w:t xml:space="preserve">as provided in any international treaty </w:t>
      </w:r>
      <w:r w:rsidRPr="00236386">
        <w:t>in force in the Principality, as long as the perpetrator</w:t>
      </w:r>
      <w:r>
        <w:t xml:space="preserve"> has </w:t>
      </w:r>
      <w:r w:rsidRPr="00236386">
        <w:t xml:space="preserve">not been acquitted, pardoned or convicted </w:t>
      </w:r>
      <w:r>
        <w:t>in respect of that offence, or, where convicted, has not served their sentence. The</w:t>
      </w:r>
      <w:r w:rsidRPr="00236386">
        <w:t xml:space="preserve"> penalty </w:t>
      </w:r>
      <w:r>
        <w:t>sha</w:t>
      </w:r>
      <w:r w:rsidRPr="00236386">
        <w:t xml:space="preserve">ll be reduced in proportion to the period of </w:t>
      </w:r>
      <w:r>
        <w:t>imprisonment</w:t>
      </w:r>
      <w:r w:rsidRPr="00236386">
        <w:t xml:space="preserve"> already served.</w:t>
      </w:r>
    </w:p>
    <w:p w:rsidR="002F65EF" w:rsidRPr="00236386" w:rsidRDefault="002F65EF" w:rsidP="002F65EF">
      <w:pPr>
        <w:pStyle w:val="SingleTxtG"/>
      </w:pPr>
      <w:r w:rsidRPr="00236386">
        <w:t>189.</w:t>
      </w:r>
      <w:r w:rsidRPr="00236386">
        <w:tab/>
        <w:t>The Andorran Public Prosecutor</w:t>
      </w:r>
      <w:r>
        <w:t>’s Office</w:t>
      </w:r>
      <w:r w:rsidRPr="00236386">
        <w:t xml:space="preserve"> is not aware of any measures adopted by Andorra to establish its jurisdiction over torture crimes referred to in article 5, paragraph 1 (a), namely offences </w:t>
      </w:r>
      <w:r>
        <w:t>committed in Andorran territory</w:t>
      </w:r>
      <w:r w:rsidRPr="00236386">
        <w:t xml:space="preserve"> or on board aircraft or vessels registered in the State.</w:t>
      </w:r>
    </w:p>
    <w:p w:rsidR="002F65EF" w:rsidRPr="00236386" w:rsidRDefault="002F65EF" w:rsidP="002F65EF">
      <w:pPr>
        <w:pStyle w:val="H23G"/>
      </w:pPr>
      <w:r>
        <w:tab/>
      </w:r>
      <w:r>
        <w:tab/>
      </w:r>
      <w:r w:rsidRPr="00236386">
        <w:t>Article 5, paragraph 1 (b)</w:t>
      </w:r>
    </w:p>
    <w:p w:rsidR="002F65EF" w:rsidRPr="00236386" w:rsidRDefault="002F65EF" w:rsidP="002F65EF">
      <w:pPr>
        <w:pStyle w:val="SingleTxtG"/>
      </w:pPr>
      <w:r w:rsidRPr="00236386">
        <w:t>190.</w:t>
      </w:r>
      <w:r w:rsidRPr="00236386">
        <w:tab/>
        <w:t xml:space="preserve">Should the alleged perpetrator be an Andorran national, the Principality may, pursuant to the provisions of articles 8.2 and 8.3 of the Criminal Code, apply Andorran criminal legislation to all offences </w:t>
      </w:r>
      <w:r>
        <w:t>or attempted offences</w:t>
      </w:r>
      <w:r w:rsidRPr="00236386">
        <w:t xml:space="preserve"> committed outside the territory. </w:t>
      </w:r>
    </w:p>
    <w:p w:rsidR="002F65EF" w:rsidRPr="00236386" w:rsidRDefault="002F65EF" w:rsidP="002F65EF">
      <w:pPr>
        <w:pStyle w:val="SingleTxtG"/>
      </w:pPr>
      <w:r w:rsidRPr="00236386">
        <w:t>191.</w:t>
      </w:r>
      <w:r w:rsidRPr="00236386">
        <w:tab/>
        <w:t>Nevertheless, in the cases described in articles 8.2 and 8.3 of the Criminal Code, the offence may only be prosecuted when it is classified as an offence in the State where it took place</w:t>
      </w:r>
      <w:r>
        <w:t>, when it is not time-barred, and</w:t>
      </w:r>
      <w:r w:rsidRPr="00236386">
        <w:t xml:space="preserve"> when the perpetrator has not already been acquitted, </w:t>
      </w:r>
      <w:r>
        <w:t>exonerated</w:t>
      </w:r>
      <w:r w:rsidRPr="00236386">
        <w:t xml:space="preserve"> or convicted of the offence. In the latter case, the sentence served may not exceed the maximum period specified for the same offence in the Andorran Criminal Code, taking into account the length of sentence already served abroad (</w:t>
      </w:r>
      <w:r>
        <w:t>Criminal Code,</w:t>
      </w:r>
      <w:r w:rsidRPr="00236386">
        <w:t xml:space="preserve"> art</w:t>
      </w:r>
      <w:r>
        <w:t>.</w:t>
      </w:r>
      <w:r w:rsidRPr="00236386">
        <w:t xml:space="preserve"> 8.4</w:t>
      </w:r>
      <w:r>
        <w:t>)</w:t>
      </w:r>
      <w:r w:rsidRPr="00236386">
        <w:t>.</w:t>
      </w:r>
    </w:p>
    <w:p w:rsidR="002F65EF" w:rsidRPr="00236386" w:rsidRDefault="002F65EF" w:rsidP="002F65EF">
      <w:pPr>
        <w:pStyle w:val="SingleTxtG"/>
      </w:pPr>
      <w:r w:rsidRPr="00236386">
        <w:t>192.</w:t>
      </w:r>
      <w:r w:rsidRPr="00236386">
        <w:tab/>
        <w:t>The Andorran Public Prosecutor</w:t>
      </w:r>
      <w:r>
        <w:t>’s Office</w:t>
      </w:r>
      <w:r w:rsidRPr="00236386">
        <w:t xml:space="preserve"> is not aware of any measures adopted by </w:t>
      </w:r>
      <w:smartTag w:uri="urn:schemas-microsoft-com:office:smarttags" w:element="place">
        <w:smartTag w:uri="urn:schemas-microsoft-com:office:smarttags" w:element="country-region">
          <w:r w:rsidRPr="00236386">
            <w:t>Andorra</w:t>
          </w:r>
        </w:smartTag>
      </w:smartTag>
      <w:r w:rsidRPr="00236386">
        <w:t xml:space="preserve"> to establish its jurisdiction over torture crimes referred to in article 5, paragraph 1 (b), namely offences committed by an Andorran national outside the territory.</w:t>
      </w:r>
    </w:p>
    <w:p w:rsidR="002F65EF" w:rsidRPr="00236386" w:rsidRDefault="002F65EF" w:rsidP="002F65EF">
      <w:pPr>
        <w:pStyle w:val="H23G"/>
      </w:pPr>
      <w:r>
        <w:tab/>
      </w:r>
      <w:r>
        <w:tab/>
      </w:r>
      <w:r w:rsidRPr="00236386">
        <w:t>Article 5, paragraph 1 (c)</w:t>
      </w:r>
    </w:p>
    <w:p w:rsidR="002F65EF" w:rsidRPr="00236386" w:rsidRDefault="002F65EF" w:rsidP="002F65EF">
      <w:pPr>
        <w:pStyle w:val="SingleTxtG"/>
      </w:pPr>
      <w:r w:rsidRPr="00236386">
        <w:t>193.</w:t>
      </w:r>
      <w:r w:rsidRPr="00236386">
        <w:tab/>
        <w:t xml:space="preserve">When the victim of </w:t>
      </w:r>
      <w:r>
        <w:t xml:space="preserve">an offence or attempted offence </w:t>
      </w:r>
      <w:r w:rsidRPr="00236386">
        <w:t>is an Andorran national, Andorran criminal legislation may also apply to this national (Criminal Code</w:t>
      </w:r>
      <w:r>
        <w:t>, art 8.3</w:t>
      </w:r>
      <w:r w:rsidRPr="00236386">
        <w:t>).</w:t>
      </w:r>
    </w:p>
    <w:p w:rsidR="002F65EF" w:rsidRPr="00236386" w:rsidRDefault="002F65EF" w:rsidP="002F65EF">
      <w:pPr>
        <w:pStyle w:val="SingleTxtG"/>
      </w:pPr>
      <w:r w:rsidRPr="00236386">
        <w:t>194.</w:t>
      </w:r>
      <w:r w:rsidRPr="00236386">
        <w:tab/>
        <w:t xml:space="preserve">Just as when the perpetrator of the offence is an Andorran national, the offence may only be prosecuted when it is classified as an offence in the State where it </w:t>
      </w:r>
      <w:r>
        <w:t>was committed, when it</w:t>
      </w:r>
      <w:r w:rsidRPr="00236386">
        <w:t xml:space="preserve"> is not time-barred, </w:t>
      </w:r>
      <w:r>
        <w:t>and</w:t>
      </w:r>
      <w:r w:rsidRPr="00236386">
        <w:t xml:space="preserve"> when the perpetrator has not already been acquitted, </w:t>
      </w:r>
      <w:r>
        <w:t>exonerated</w:t>
      </w:r>
      <w:r w:rsidRPr="00236386">
        <w:t xml:space="preserve"> or convicted of the offence (Criminal Code</w:t>
      </w:r>
      <w:r>
        <w:t>, art. 8.4</w:t>
      </w:r>
      <w:r w:rsidRPr="00236386">
        <w:t>).</w:t>
      </w:r>
    </w:p>
    <w:p w:rsidR="002F65EF" w:rsidRPr="00236386" w:rsidRDefault="002F65EF" w:rsidP="002F65EF">
      <w:pPr>
        <w:pStyle w:val="SingleTxtG"/>
      </w:pPr>
      <w:r w:rsidRPr="00236386">
        <w:t>195.</w:t>
      </w:r>
      <w:r w:rsidRPr="00236386">
        <w:tab/>
        <w:t xml:space="preserve">Andorran criminal legislation is applicable </w:t>
      </w:r>
      <w:r>
        <w:t xml:space="preserve">to any offence or attempted offence </w:t>
      </w:r>
      <w:r w:rsidRPr="00236386">
        <w:t xml:space="preserve">outside Andorran territory where an international </w:t>
      </w:r>
      <w:r>
        <w:t>treaty</w:t>
      </w:r>
      <w:r w:rsidRPr="00236386">
        <w:t xml:space="preserve"> confers jurisdiction on the Andorran courts (Criminal Code</w:t>
      </w:r>
      <w:r>
        <w:t>, art. 8.6</w:t>
      </w:r>
      <w:r w:rsidRPr="00236386">
        <w:t>).</w:t>
      </w:r>
    </w:p>
    <w:p w:rsidR="002F65EF" w:rsidRPr="00236386" w:rsidRDefault="002F65EF" w:rsidP="002F65EF">
      <w:pPr>
        <w:pStyle w:val="SingleTxtG"/>
      </w:pPr>
      <w:r w:rsidRPr="00236386">
        <w:t>196.</w:t>
      </w:r>
      <w:r w:rsidRPr="00236386">
        <w:tab/>
        <w:t>The Andorran Public Prosecutor</w:t>
      </w:r>
      <w:r>
        <w:t>’s Office</w:t>
      </w:r>
      <w:r w:rsidRPr="00236386">
        <w:t xml:space="preserve"> is not aware of any measures adopted by Andorra to establish its jurisdiction over torture crimes referred to in article 5, paragraph 1 (c), namely when the victim is a national of </w:t>
      </w:r>
      <w:r>
        <w:t>Andorra and the State deems it to be appropriate.</w:t>
      </w:r>
    </w:p>
    <w:p w:rsidR="002F65EF" w:rsidRPr="00236386" w:rsidRDefault="002F65EF" w:rsidP="002F65EF">
      <w:pPr>
        <w:pStyle w:val="H23G"/>
      </w:pPr>
      <w:r>
        <w:tab/>
      </w:r>
      <w:r>
        <w:tab/>
      </w:r>
      <w:r w:rsidRPr="00236386">
        <w:t>Article 5, paragraph 2</w:t>
      </w:r>
    </w:p>
    <w:p w:rsidR="002F65EF" w:rsidRPr="00236386" w:rsidRDefault="002F65EF" w:rsidP="002F65EF">
      <w:pPr>
        <w:pStyle w:val="SingleTxtG"/>
      </w:pPr>
      <w:r w:rsidRPr="00236386">
        <w:t>197.</w:t>
      </w:r>
      <w:r w:rsidRPr="00236386">
        <w:tab/>
        <w:t xml:space="preserve">Andorran criminal law is applicable </w:t>
      </w:r>
      <w:r>
        <w:t xml:space="preserve">to offences or attempted offences committed in the Principality’s territory (Criminal Code, art 8.1). </w:t>
      </w:r>
      <w:r w:rsidRPr="00236386">
        <w:t xml:space="preserve">Thus, except in the event of an extradition request, </w:t>
      </w:r>
      <w:r>
        <w:t xml:space="preserve">it is </w:t>
      </w:r>
      <w:r w:rsidRPr="00236386">
        <w:t xml:space="preserve">the Andorran criminal court </w:t>
      </w:r>
      <w:r>
        <w:t xml:space="preserve">that tries </w:t>
      </w:r>
      <w:r w:rsidRPr="00236386">
        <w:t>offences of torture and cruel, inhuman or degrading treatment or punishment, even when the perpetrator is not an Andorran national.</w:t>
      </w:r>
    </w:p>
    <w:p w:rsidR="002F65EF" w:rsidRPr="00236386" w:rsidRDefault="002F65EF" w:rsidP="002F65EF">
      <w:pPr>
        <w:pStyle w:val="SingleTxtG"/>
      </w:pPr>
      <w:r>
        <w:t>1</w:t>
      </w:r>
      <w:r w:rsidRPr="00236386">
        <w:t>98.</w:t>
      </w:r>
      <w:r w:rsidRPr="00236386">
        <w:tab/>
      </w:r>
      <w:smartTag w:uri="urn:schemas-microsoft-com:office:smarttags" w:element="place">
        <w:smartTag w:uri="urn:schemas-microsoft-com:office:smarttags" w:element="country-region">
          <w:r w:rsidRPr="00236386">
            <w:t>Andorra</w:t>
          </w:r>
        </w:smartTag>
      </w:smartTag>
      <w:r w:rsidRPr="00236386">
        <w:t xml:space="preserve"> has ratified the European Convention on Extradition and its Additional Protocol. It has also signed an agreement with </w:t>
      </w:r>
      <w:smartTag w:uri="urn:schemas-microsoft-com:office:smarttags" w:element="place">
        <w:smartTag w:uri="urn:schemas-microsoft-com:office:smarttags" w:element="country-region">
          <w:r w:rsidRPr="00236386">
            <w:t>Morocco</w:t>
          </w:r>
        </w:smartTag>
      </w:smartTag>
      <w:r w:rsidRPr="00236386">
        <w:t xml:space="preserve"> on the transfer of </w:t>
      </w:r>
      <w:r>
        <w:t>sentenced</w:t>
      </w:r>
      <w:r w:rsidRPr="00236386">
        <w:t xml:space="preserve"> persons, prisoners and detainees.</w:t>
      </w:r>
    </w:p>
    <w:p w:rsidR="002F65EF" w:rsidRPr="00236386" w:rsidRDefault="002F65EF" w:rsidP="002F65EF">
      <w:pPr>
        <w:pStyle w:val="SingleTxtG"/>
      </w:pPr>
      <w:r w:rsidRPr="00236386">
        <w:t>199.</w:t>
      </w:r>
      <w:r w:rsidRPr="00236386">
        <w:tab/>
        <w:t>The Public Prosecutor</w:t>
      </w:r>
      <w:r>
        <w:t>’s Office</w:t>
      </w:r>
      <w:r w:rsidRPr="00236386">
        <w:t xml:space="preserve">, on the basis of data </w:t>
      </w:r>
      <w:r>
        <w:t>for</w:t>
      </w:r>
      <w:r w:rsidRPr="00236386">
        <w:t xml:space="preserve"> the period between 2007 and 2011, is not aware of any extradition requests, either accepted or rejected, involving </w:t>
      </w:r>
      <w:r>
        <w:t>anyone</w:t>
      </w:r>
      <w:r w:rsidRPr="00236386">
        <w:t xml:space="preserve"> cla</w:t>
      </w:r>
      <w:r>
        <w:t>iming to be a victim of torture</w:t>
      </w:r>
      <w:r w:rsidRPr="00236386">
        <w:t xml:space="preserve"> or at risk of torture.</w:t>
      </w:r>
    </w:p>
    <w:p w:rsidR="002F65EF" w:rsidRPr="00236386" w:rsidRDefault="002F65EF" w:rsidP="002F65EF">
      <w:pPr>
        <w:pStyle w:val="H1G"/>
      </w:pPr>
      <w:r>
        <w:tab/>
      </w:r>
      <w:r>
        <w:tab/>
      </w:r>
      <w:r w:rsidRPr="00236386">
        <w:t>Article 6</w:t>
      </w:r>
    </w:p>
    <w:p w:rsidR="002F65EF" w:rsidRPr="00236386" w:rsidRDefault="002F65EF" w:rsidP="002F65EF">
      <w:pPr>
        <w:pStyle w:val="SingleTxtG"/>
      </w:pPr>
      <w:r w:rsidRPr="00236386">
        <w:t>200.</w:t>
      </w:r>
      <w:r w:rsidRPr="00236386">
        <w:tab/>
        <w:t>Exercise of jurisdiction by States parties, particularly in the investigation of a person who is alleged to have committed any offence referred to in article 4.</w:t>
      </w:r>
    </w:p>
    <w:p w:rsidR="002F65EF" w:rsidRPr="00236386" w:rsidRDefault="002F65EF" w:rsidP="002F65EF">
      <w:pPr>
        <w:pStyle w:val="H23G"/>
      </w:pPr>
      <w:r>
        <w:tab/>
      </w:r>
      <w:r>
        <w:tab/>
      </w:r>
      <w:r w:rsidRPr="00236386">
        <w:t>Domestic legal provisions on the custody of persons who have committed an offence referred to in article 4 or other measures to ensure their presence</w:t>
      </w:r>
    </w:p>
    <w:p w:rsidR="002F65EF" w:rsidRPr="00236386" w:rsidRDefault="002F65EF" w:rsidP="002F65EF">
      <w:pPr>
        <w:pStyle w:val="SingleTxtG"/>
      </w:pPr>
      <w:r w:rsidRPr="00236386">
        <w:t>201.</w:t>
      </w:r>
      <w:r w:rsidRPr="00236386">
        <w:tab/>
        <w:t xml:space="preserve">Persons suspected of committing an offence of torture or degrading treatment enjoy the same guarantees </w:t>
      </w:r>
      <w:r>
        <w:t>while under</w:t>
      </w:r>
      <w:r w:rsidRPr="00236386">
        <w:t xml:space="preserve"> arrest as those who have committed </w:t>
      </w:r>
      <w:r>
        <w:t>any other</w:t>
      </w:r>
      <w:r w:rsidRPr="00236386">
        <w:t xml:space="preserve"> offence, in accordance with articles 24 and 25 of the Code of Criminal Procedure (see the </w:t>
      </w:r>
      <w:r>
        <w:t>comments</w:t>
      </w:r>
      <w:r w:rsidRPr="00236386">
        <w:t xml:space="preserve"> on article 2 for the content of these articles). Similarly, if evidence emerges during a witness </w:t>
      </w:r>
      <w:r>
        <w:t xml:space="preserve">interview that the witness was involved </w:t>
      </w:r>
      <w:r w:rsidRPr="00236386">
        <w:t xml:space="preserve">in the offence, the Code of Criminal Procedure stipulates that the </w:t>
      </w:r>
      <w:r>
        <w:t>interview</w:t>
      </w:r>
      <w:r w:rsidRPr="00236386">
        <w:t xml:space="preserve"> must be suspended immediately and article 24 of the </w:t>
      </w:r>
      <w:r>
        <w:t>C</w:t>
      </w:r>
      <w:r w:rsidRPr="00236386">
        <w:t xml:space="preserve">ode </w:t>
      </w:r>
      <w:r>
        <w:t>applied</w:t>
      </w:r>
      <w:r w:rsidRPr="00236386">
        <w:t>.</w:t>
      </w:r>
    </w:p>
    <w:p w:rsidR="002F65EF" w:rsidRPr="00236386" w:rsidRDefault="002F65EF" w:rsidP="002F65EF">
      <w:pPr>
        <w:pStyle w:val="SingleTxtG"/>
      </w:pPr>
      <w:r w:rsidRPr="00236386">
        <w:t>202.</w:t>
      </w:r>
      <w:r w:rsidRPr="00236386">
        <w:tab/>
      </w:r>
      <w:r>
        <w:t>In the decision to indict, or any subsequent decision, bearing in mind these guarantees and in accordance with article 103 of the Code of Criminal Procedure, the judge may order the person to be remanded in custody or placed under provisional arrest under supervision, setting forth the grounds for such an exceptional measure and for the indictment.</w:t>
      </w:r>
    </w:p>
    <w:p w:rsidR="002F65EF" w:rsidRPr="00236386" w:rsidRDefault="002F65EF" w:rsidP="002F65EF">
      <w:pPr>
        <w:pStyle w:val="SingleTxtG"/>
      </w:pPr>
      <w:r w:rsidRPr="00236386">
        <w:t>203.</w:t>
      </w:r>
      <w:r w:rsidRPr="00236386">
        <w:tab/>
        <w:t>Under article 103 of the Code of Criminal Procedure, the judge may remand the person in custody when:</w:t>
      </w:r>
    </w:p>
    <w:p w:rsidR="002F65EF" w:rsidRPr="00236386" w:rsidRDefault="002F65EF" w:rsidP="00E07F00">
      <w:pPr>
        <w:pStyle w:val="SingleTxtG"/>
        <w:ind w:left="1701"/>
      </w:pPr>
      <w:r w:rsidRPr="00236386">
        <w:tab/>
        <w:t>1.</w:t>
      </w:r>
      <w:r w:rsidRPr="00236386">
        <w:tab/>
        <w:t xml:space="preserve">Releasing the accused may pose a </w:t>
      </w:r>
      <w:r>
        <w:t>threat to public safety or be socially disruptive;</w:t>
      </w:r>
    </w:p>
    <w:p w:rsidR="002F65EF" w:rsidRPr="00236386" w:rsidRDefault="002F65EF" w:rsidP="00E07F00">
      <w:pPr>
        <w:pStyle w:val="SingleTxtG"/>
        <w:ind w:left="1701"/>
      </w:pPr>
      <w:r w:rsidRPr="00236386">
        <w:tab/>
        <w:t>2.</w:t>
      </w:r>
      <w:r w:rsidRPr="00236386">
        <w:tab/>
        <w:t xml:space="preserve">There are grounds to believe that, given the circumstances, the seriousness of the offence and the penalty </w:t>
      </w:r>
      <w:r>
        <w:t>attach</w:t>
      </w:r>
      <w:r w:rsidRPr="00236386">
        <w:t>ed, the offender will attempt to evade justice</w:t>
      </w:r>
      <w:r>
        <w:t>;</w:t>
      </w:r>
    </w:p>
    <w:p w:rsidR="002F65EF" w:rsidRPr="00236386" w:rsidRDefault="002F65EF" w:rsidP="00E07F00">
      <w:pPr>
        <w:pStyle w:val="SingleTxtG"/>
        <w:ind w:left="1701"/>
      </w:pPr>
      <w:r w:rsidRPr="00236386">
        <w:tab/>
        <w:t>3.</w:t>
      </w:r>
      <w:r w:rsidRPr="00236386">
        <w:tab/>
        <w:t>The offence has caused harm to a third party and no bail or adequate security has been provided</w:t>
      </w:r>
      <w:r>
        <w:t>;</w:t>
      </w:r>
    </w:p>
    <w:p w:rsidR="002F65EF" w:rsidRPr="00236386" w:rsidRDefault="002F65EF" w:rsidP="00E07F00">
      <w:pPr>
        <w:pStyle w:val="SingleTxtG"/>
        <w:ind w:left="1701"/>
      </w:pPr>
      <w:r w:rsidRPr="00236386">
        <w:tab/>
        <w:t>4.</w:t>
      </w:r>
      <w:r w:rsidRPr="00236386">
        <w:tab/>
        <w:t>Custody is necessary for the protection of the accused or to prevent re-offending</w:t>
      </w:r>
      <w:r>
        <w:t>;</w:t>
      </w:r>
    </w:p>
    <w:p w:rsidR="002F65EF" w:rsidRPr="00236386" w:rsidRDefault="002F65EF" w:rsidP="00E07F00">
      <w:pPr>
        <w:pStyle w:val="SingleTxtG"/>
        <w:ind w:left="1701"/>
      </w:pPr>
      <w:r w:rsidRPr="00236386">
        <w:tab/>
        <w:t>5.</w:t>
      </w:r>
      <w:r w:rsidRPr="00236386">
        <w:tab/>
        <w:t>The accused fails to comply with the summons issued by the court or the judge</w:t>
      </w:r>
      <w:r>
        <w:t>;</w:t>
      </w:r>
    </w:p>
    <w:p w:rsidR="002F65EF" w:rsidRPr="00236386" w:rsidRDefault="002F65EF" w:rsidP="00E07F00">
      <w:pPr>
        <w:pStyle w:val="SingleTxtG"/>
        <w:ind w:left="1701"/>
      </w:pPr>
      <w:r w:rsidRPr="00236386">
        <w:tab/>
        <w:t>6.</w:t>
      </w:r>
      <w:r w:rsidRPr="00236386">
        <w:tab/>
      </w:r>
      <w:r>
        <w:t xml:space="preserve">Release may prejudice the proper conduct </w:t>
      </w:r>
      <w:r w:rsidRPr="00236386">
        <w:t>of the investigation</w:t>
      </w:r>
      <w:r>
        <w:t>.</w:t>
      </w:r>
    </w:p>
    <w:p w:rsidR="002F65EF" w:rsidRPr="00236386" w:rsidRDefault="002F65EF" w:rsidP="002F65EF">
      <w:pPr>
        <w:pStyle w:val="SingleTxtG"/>
      </w:pPr>
      <w:r w:rsidRPr="00236386">
        <w:t>204.</w:t>
      </w:r>
      <w:r w:rsidRPr="00236386">
        <w:tab/>
        <w:t xml:space="preserve">In addition, where the accused is under supervised house arrest, the judge may at any time ask the police to check that the accused is present in the designated place. </w:t>
      </w:r>
    </w:p>
    <w:p w:rsidR="002F65EF" w:rsidRPr="00236386" w:rsidRDefault="002F65EF" w:rsidP="002F65EF">
      <w:pPr>
        <w:pStyle w:val="SingleTxtG"/>
      </w:pPr>
      <w:r w:rsidRPr="00236386">
        <w:t>205.</w:t>
      </w:r>
      <w:r w:rsidRPr="00236386">
        <w:tab/>
        <w:t>Supervision measures using electronic surveillance systems cannot be adopted without the prior consent of the individual concerned.</w:t>
      </w:r>
    </w:p>
    <w:p w:rsidR="002F65EF" w:rsidRPr="00236386" w:rsidRDefault="002F65EF" w:rsidP="002F65EF">
      <w:pPr>
        <w:pStyle w:val="SingleTxtG"/>
      </w:pPr>
      <w:r w:rsidRPr="00236386">
        <w:t>206.</w:t>
      </w:r>
      <w:r w:rsidRPr="00236386">
        <w:tab/>
        <w:t xml:space="preserve">The right of the individual concerned to consular assistance is guaranteed in </w:t>
      </w:r>
      <w:smartTag w:uri="urn:schemas-microsoft-com:office:smarttags" w:element="place">
        <w:smartTag w:uri="urn:schemas-microsoft-com:office:smarttags" w:element="country-region">
          <w:r w:rsidRPr="00236386">
            <w:t>Andorra</w:t>
          </w:r>
        </w:smartTag>
      </w:smartTag>
      <w:r w:rsidRPr="00236386">
        <w:t xml:space="preserve"> through the implementation of the Vienna Convention on Consular Relations of 24 April 1963, adopted by the Principality on 30 May 1996.</w:t>
      </w:r>
    </w:p>
    <w:p w:rsidR="002F65EF" w:rsidRPr="00236386" w:rsidRDefault="002F65EF" w:rsidP="002F65EF">
      <w:pPr>
        <w:pStyle w:val="H23G"/>
      </w:pPr>
      <w:r>
        <w:tab/>
      </w:r>
      <w:r>
        <w:tab/>
      </w:r>
      <w:r w:rsidRPr="00236386">
        <w:t xml:space="preserve">Obligation to notify other States eligible to exercise jurisdiction that </w:t>
      </w:r>
      <w:r>
        <w:t xml:space="preserve">a person has been taken into </w:t>
      </w:r>
      <w:r w:rsidRPr="00236386">
        <w:t>custody</w:t>
      </w:r>
    </w:p>
    <w:p w:rsidR="002F65EF" w:rsidRPr="00236386" w:rsidRDefault="002F65EF" w:rsidP="002F65EF">
      <w:pPr>
        <w:pStyle w:val="SingleTxtG"/>
      </w:pPr>
      <w:r w:rsidRPr="00236386">
        <w:t>207.</w:t>
      </w:r>
      <w:r w:rsidRPr="00236386">
        <w:tab/>
        <w:t xml:space="preserve">Since, under article 6 of the Convention, any person in custody pursuant to paragraph 1 may communicate immediately with the nearest appropriate representative of the State of which </w:t>
      </w:r>
      <w:r>
        <w:t>they are</w:t>
      </w:r>
      <w:r w:rsidRPr="00236386">
        <w:t xml:space="preserve"> a national, or, if </w:t>
      </w:r>
      <w:r>
        <w:t>they are</w:t>
      </w:r>
      <w:r w:rsidRPr="00236386">
        <w:t xml:space="preserve"> a stateless person, with the representative of the State where </w:t>
      </w:r>
      <w:r>
        <w:t>they</w:t>
      </w:r>
      <w:r w:rsidRPr="00236386">
        <w:t xml:space="preserve"> usually reside, and there is no need for further development of this provision to make it directly applicable in domestic legislation, it follows that the Andorran authorities responsible for the pretrial detention of persons </w:t>
      </w:r>
      <w:r>
        <w:t>charged with an offence referred to in article 4 must comply with this obligation.</w:t>
      </w:r>
    </w:p>
    <w:p w:rsidR="002F65EF" w:rsidRPr="00236386" w:rsidRDefault="002F65EF" w:rsidP="002F65EF">
      <w:pPr>
        <w:pStyle w:val="H23G"/>
      </w:pPr>
      <w:r>
        <w:tab/>
      </w:r>
      <w:r>
        <w:tab/>
      </w:r>
      <w:r w:rsidRPr="00236386">
        <w:t>Authorities responsible for implementing the various aspects of article 6</w:t>
      </w:r>
    </w:p>
    <w:p w:rsidR="002F65EF" w:rsidRPr="00236386" w:rsidRDefault="002F65EF" w:rsidP="002F65EF">
      <w:pPr>
        <w:pStyle w:val="SingleTxtG"/>
      </w:pPr>
      <w:r w:rsidRPr="00236386">
        <w:t>208.</w:t>
      </w:r>
      <w:r w:rsidRPr="00236386">
        <w:tab/>
        <w:t xml:space="preserve">When a punishable act is reported to police officers, they </w:t>
      </w:r>
      <w:r>
        <w:t xml:space="preserve">shall </w:t>
      </w:r>
      <w:r w:rsidRPr="00236386">
        <w:t xml:space="preserve">inform senior </w:t>
      </w:r>
      <w:r>
        <w:t xml:space="preserve">officers </w:t>
      </w:r>
      <w:r w:rsidRPr="00236386">
        <w:t>and the Public Prosecutor</w:t>
      </w:r>
      <w:r>
        <w:t>’s Office</w:t>
      </w:r>
      <w:r w:rsidRPr="00236386">
        <w:t xml:space="preserve"> and immediately open an investigation, </w:t>
      </w:r>
      <w:r>
        <w:t xml:space="preserve">going through all the required steps </w:t>
      </w:r>
      <w:r w:rsidRPr="00236386">
        <w:t>(Code of Criminal Procedure</w:t>
      </w:r>
      <w:r>
        <w:t>, art. 22</w:t>
      </w:r>
      <w:r w:rsidRPr="00236386">
        <w:t xml:space="preserve">). </w:t>
      </w:r>
    </w:p>
    <w:p w:rsidR="002F65EF" w:rsidRPr="00236386" w:rsidRDefault="002F65EF" w:rsidP="002F65EF">
      <w:pPr>
        <w:pStyle w:val="SingleTxtG"/>
      </w:pPr>
      <w:r w:rsidRPr="00236386">
        <w:t>209.</w:t>
      </w:r>
      <w:r w:rsidRPr="00236386">
        <w:tab/>
        <w:t xml:space="preserve">The investigation is conducted by the Criminal Police Department, </w:t>
      </w:r>
      <w:r>
        <w:t>whose staff has special training in law.</w:t>
      </w:r>
    </w:p>
    <w:p w:rsidR="002F65EF" w:rsidRPr="00236386" w:rsidRDefault="002F65EF" w:rsidP="002F65EF">
      <w:pPr>
        <w:pStyle w:val="SingleTxtG"/>
      </w:pPr>
      <w:r w:rsidRPr="00236386">
        <w:t>210.</w:t>
      </w:r>
      <w:r w:rsidRPr="00236386">
        <w:tab/>
        <w:t>When the complaint involves a member of the police, a parallel internal administrative investigation is opened pursuant to the Police Act.</w:t>
      </w:r>
    </w:p>
    <w:p w:rsidR="002F65EF" w:rsidRPr="00236386" w:rsidRDefault="002F65EF" w:rsidP="002F65EF">
      <w:pPr>
        <w:pStyle w:val="SingleTxtG"/>
      </w:pPr>
      <w:r w:rsidRPr="00236386">
        <w:t>211.</w:t>
      </w:r>
      <w:r w:rsidRPr="00236386">
        <w:tab/>
        <w:t>Under article 103 of the Code of Criminal Procedure, only judges can make decisions on whether a person should be remanded in custody. Article 104 stipul</w:t>
      </w:r>
      <w:r>
        <w:t xml:space="preserve">ates that the judge’s decision ordering or denying imprisonment, arrest or release on bail </w:t>
      </w:r>
      <w:r w:rsidRPr="00236386">
        <w:t xml:space="preserve">may be appealed in accordance with article 194 of the Code of Criminal Procedure. Furthermore, the judge must inform </w:t>
      </w:r>
      <w:r>
        <w:t>the accused of their right under that</w:t>
      </w:r>
      <w:r w:rsidRPr="00236386">
        <w:t xml:space="preserve"> article. The appeal must be lodged with the presiding judge of </w:t>
      </w:r>
      <w:r>
        <w:t xml:space="preserve">the criminal court and, after hearing the prosecution and the parties, the court </w:t>
      </w:r>
      <w:r w:rsidRPr="00236386">
        <w:t>must issue a ruling within 10 days.</w:t>
      </w:r>
    </w:p>
    <w:p w:rsidR="002F65EF" w:rsidRPr="00236386" w:rsidRDefault="002F65EF" w:rsidP="002F65EF">
      <w:pPr>
        <w:pStyle w:val="SingleTxtG"/>
      </w:pPr>
      <w:r w:rsidRPr="00236386">
        <w:t>212.</w:t>
      </w:r>
      <w:r w:rsidRPr="00236386">
        <w:tab/>
        <w:t>The complaint may also be lodged directly with the Public Prosecutor</w:t>
      </w:r>
      <w:r>
        <w:t>’s Office or the duty judge.</w:t>
      </w:r>
    </w:p>
    <w:p w:rsidR="002F65EF" w:rsidRPr="00236386" w:rsidRDefault="002F65EF" w:rsidP="002F65EF">
      <w:pPr>
        <w:pStyle w:val="SingleTxtG"/>
      </w:pPr>
      <w:r w:rsidRPr="00236386">
        <w:t>213.</w:t>
      </w:r>
      <w:r w:rsidRPr="00236386">
        <w:tab/>
        <w:t xml:space="preserve">At the time of arrest, detainees are informed of their full rights by the lawyer appointed to assist them, </w:t>
      </w:r>
      <w:r>
        <w:t xml:space="preserve">and </w:t>
      </w:r>
      <w:r w:rsidRPr="00236386">
        <w:t xml:space="preserve">particularly </w:t>
      </w:r>
      <w:r>
        <w:t xml:space="preserve">of </w:t>
      </w:r>
      <w:r w:rsidRPr="00236386">
        <w:t>the</w:t>
      </w:r>
      <w:r>
        <w:t>ir</w:t>
      </w:r>
      <w:r w:rsidRPr="00236386">
        <w:t xml:space="preserve"> right to ask the police to </w:t>
      </w:r>
      <w:r>
        <w:t xml:space="preserve">observe all necessary procedures. </w:t>
      </w:r>
      <w:r w:rsidRPr="00236386">
        <w:t>Detainees may therefore ask police officers</w:t>
      </w:r>
      <w:r>
        <w:t xml:space="preserve"> directly, or </w:t>
      </w:r>
      <w:r w:rsidRPr="00236386">
        <w:t>through their lawyer, to notify the representatives of the</w:t>
      </w:r>
      <w:r>
        <w:t xml:space="preserve">ir State of residence that they have been charged and arrested </w:t>
      </w:r>
      <w:r w:rsidRPr="00236386">
        <w:t>for acts of torture.</w:t>
      </w:r>
    </w:p>
    <w:p w:rsidR="002F65EF" w:rsidRPr="00236386" w:rsidRDefault="002F65EF" w:rsidP="002F65EF">
      <w:pPr>
        <w:pStyle w:val="H23G"/>
      </w:pPr>
      <w:r>
        <w:tab/>
      </w:r>
      <w:r>
        <w:tab/>
      </w:r>
      <w:r w:rsidRPr="00236386">
        <w:t>Cases in which the above domestic provisions have been applied</w:t>
      </w:r>
    </w:p>
    <w:p w:rsidR="002F65EF" w:rsidRPr="00236386" w:rsidRDefault="002F65EF" w:rsidP="002F65EF">
      <w:pPr>
        <w:pStyle w:val="SingleTxtG"/>
      </w:pPr>
      <w:r w:rsidRPr="00236386">
        <w:t>214.</w:t>
      </w:r>
      <w:r w:rsidRPr="00236386">
        <w:tab/>
        <w:t>The police are not aware of any cases involving acts of torture in which the</w:t>
      </w:r>
      <w:r>
        <w:t>se</w:t>
      </w:r>
      <w:r w:rsidRPr="00236386">
        <w:t xml:space="preserve"> </w:t>
      </w:r>
      <w:r>
        <w:t>domestic provisions have</w:t>
      </w:r>
      <w:r w:rsidRPr="00236386">
        <w:t xml:space="preserve"> been applied.</w:t>
      </w:r>
    </w:p>
    <w:p w:rsidR="002F65EF" w:rsidRPr="00236386" w:rsidRDefault="002F65EF" w:rsidP="00C74870">
      <w:pPr>
        <w:pStyle w:val="H1G"/>
      </w:pPr>
      <w:r>
        <w:tab/>
      </w:r>
      <w:r>
        <w:tab/>
      </w:r>
      <w:r w:rsidRPr="00236386">
        <w:t>Article 7</w:t>
      </w:r>
      <w:r w:rsidR="00C74870">
        <w:br/>
      </w:r>
      <w:r w:rsidRPr="00236386">
        <w:t>State party</w:t>
      </w:r>
      <w:r>
        <w:t>’s</w:t>
      </w:r>
      <w:r w:rsidRPr="00236386">
        <w:t xml:space="preserve"> obligation to initiate proceedings relating to torture; measures to ensure that the alleged offender enjoys the right to legal counsel, the right to the presumption of innocence until proven guilty, the right to equal treatment in court, etc. </w:t>
      </w:r>
    </w:p>
    <w:p w:rsidR="002F65EF" w:rsidRPr="00236386" w:rsidRDefault="002F65EF" w:rsidP="002F65EF">
      <w:pPr>
        <w:pStyle w:val="SingleTxtG"/>
      </w:pPr>
      <w:r w:rsidRPr="00236386">
        <w:t>215.</w:t>
      </w:r>
      <w:r w:rsidRPr="00236386">
        <w:tab/>
        <w:t xml:space="preserve">Article 10 of the Andorran Constitution guarantees every person the right to </w:t>
      </w:r>
      <w:r>
        <w:t xml:space="preserve">apply to a court of law and to obtain from the court a decision grounded in law, and the right </w:t>
      </w:r>
      <w:r w:rsidRPr="00236386">
        <w:t xml:space="preserve">to a fair trial before an impartial court previously established by law. It also guarantees everyone the right to defence and the assistance of legal counsel, the right to a trial within a reasonable time and the presumption of innocence, the right to be informed of the charge, not to be </w:t>
      </w:r>
      <w:r>
        <w:t xml:space="preserve">compelled to plead guilty, </w:t>
      </w:r>
      <w:r w:rsidRPr="00236386">
        <w:t xml:space="preserve">not to testify against oneself and, in criminal proceedings, the right </w:t>
      </w:r>
      <w:r>
        <w:t>of appeal</w:t>
      </w:r>
      <w:r w:rsidRPr="00236386">
        <w:t xml:space="preserve">. This article of the Constitution also states that the law </w:t>
      </w:r>
      <w:r>
        <w:t xml:space="preserve">shall make </w:t>
      </w:r>
      <w:r w:rsidRPr="00236386">
        <w:t xml:space="preserve">provision for cases where </w:t>
      </w:r>
      <w:r>
        <w:t xml:space="preserve">the administration of </w:t>
      </w:r>
      <w:r w:rsidRPr="00236386">
        <w:t xml:space="preserve">justice must be free </w:t>
      </w:r>
      <w:r>
        <w:t xml:space="preserve">of charge in order </w:t>
      </w:r>
      <w:r w:rsidRPr="00236386">
        <w:t>to guarantee the principle of equality.</w:t>
      </w:r>
    </w:p>
    <w:p w:rsidR="002F65EF" w:rsidRPr="00236386" w:rsidRDefault="002F65EF" w:rsidP="002F65EF">
      <w:pPr>
        <w:pStyle w:val="SingleTxtG"/>
      </w:pPr>
      <w:r w:rsidRPr="00236386">
        <w:t>216.</w:t>
      </w:r>
      <w:r w:rsidRPr="00236386">
        <w:tab/>
        <w:t xml:space="preserve">Article 9.3 of the Constitution ensures that </w:t>
      </w:r>
      <w:r>
        <w:t xml:space="preserve">everyone who believes </w:t>
      </w:r>
      <w:r w:rsidRPr="00236386">
        <w:t>that they ha</w:t>
      </w:r>
      <w:r>
        <w:t>ve been unlawfully detained has</w:t>
      </w:r>
      <w:r w:rsidRPr="00236386">
        <w:t xml:space="preserve"> the right to </w:t>
      </w:r>
      <w:r>
        <w:t xml:space="preserve">ask the court to rule </w:t>
      </w:r>
      <w:r w:rsidRPr="00236386">
        <w:t xml:space="preserve">on the legality of their detention and that </w:t>
      </w:r>
      <w:r>
        <w:t>everyone deprived of liberty can have their fundamental rights restored.</w:t>
      </w:r>
    </w:p>
    <w:p w:rsidR="002F65EF" w:rsidRPr="00236386" w:rsidRDefault="002F65EF" w:rsidP="002F65EF">
      <w:pPr>
        <w:pStyle w:val="SingleTxtG"/>
      </w:pPr>
      <w:r w:rsidRPr="00236386">
        <w:t>217.</w:t>
      </w:r>
      <w:r w:rsidRPr="00236386">
        <w:tab/>
        <w:t xml:space="preserve">Detainees are informed of their rights during police custody. </w:t>
      </w:r>
    </w:p>
    <w:p w:rsidR="002F65EF" w:rsidRPr="00236386" w:rsidRDefault="002F65EF" w:rsidP="002F65EF">
      <w:pPr>
        <w:pStyle w:val="SingleTxtG"/>
      </w:pPr>
      <w:r w:rsidRPr="00236386">
        <w:t>218.</w:t>
      </w:r>
      <w:r w:rsidRPr="00236386">
        <w:tab/>
      </w:r>
      <w:r>
        <w:t>A</w:t>
      </w:r>
      <w:r w:rsidRPr="00236386">
        <w:t>rticles 24 and 25 of the Code of Criminal Procedure</w:t>
      </w:r>
      <w:r>
        <w:t>, referred to above,</w:t>
      </w:r>
      <w:r w:rsidRPr="00236386">
        <w:t xml:space="preserve"> set out the provisions guaranteeing these rights (</w:t>
      </w:r>
      <w:r>
        <w:t>paras. 87 ff above</w:t>
      </w:r>
      <w:r w:rsidRPr="00236386">
        <w:t xml:space="preserve">). </w:t>
      </w:r>
    </w:p>
    <w:p w:rsidR="002F65EF" w:rsidRPr="00236386" w:rsidRDefault="002F65EF" w:rsidP="002F65EF">
      <w:pPr>
        <w:pStyle w:val="SingleTxtG"/>
      </w:pPr>
      <w:r w:rsidRPr="00236386">
        <w:t>219.</w:t>
      </w:r>
      <w:r w:rsidRPr="00236386">
        <w:tab/>
        <w:t xml:space="preserve">Article 87 of the Code of Criminal Procedure provides that </w:t>
      </w:r>
      <w:r>
        <w:t>the investigating judge</w:t>
      </w:r>
      <w:r w:rsidRPr="00236386">
        <w:t xml:space="preserve">, even when they have obtained </w:t>
      </w:r>
      <w:r>
        <w:t>a confession from</w:t>
      </w:r>
      <w:r w:rsidRPr="00236386">
        <w:t xml:space="preserve"> the accused, </w:t>
      </w:r>
      <w:r>
        <w:t xml:space="preserve">must endeavour to gather any evidence </w:t>
      </w:r>
      <w:r w:rsidRPr="00236386">
        <w:t xml:space="preserve">needed to establish the accused’s involvement in the offence, if necessary, and must determine guilt or innocence. To </w:t>
      </w:r>
      <w:r>
        <w:t>that end, depending on the circumstances, they should organize confrontations or question witnesses, the victim and the accused</w:t>
      </w:r>
      <w:r w:rsidRPr="00236386">
        <w:t xml:space="preserve">. </w:t>
      </w:r>
    </w:p>
    <w:p w:rsidR="002F65EF" w:rsidRPr="00236386" w:rsidRDefault="002F65EF" w:rsidP="002F65EF">
      <w:pPr>
        <w:pStyle w:val="SingleTxtG"/>
      </w:pPr>
      <w:r w:rsidRPr="00236386">
        <w:t>220.</w:t>
      </w:r>
      <w:r w:rsidRPr="00236386">
        <w:tab/>
        <w:t>Since article 6 of the Andorran Constitution provides that, “All persons are equal before the law. No one may be discriminated against, including on grounds of birth, race,</w:t>
      </w:r>
      <w:r>
        <w:t xml:space="preserve"> sex, origin, religion, opinion</w:t>
      </w:r>
      <w:r w:rsidRPr="00236386">
        <w:t xml:space="preserve"> or any other personal or social condition”, measures to ensure that the standards of evidence required for prosecution and conviction also apply in cases where the alleged offender is a foreigner who committed acts of torture abroad.</w:t>
      </w:r>
    </w:p>
    <w:p w:rsidR="002F65EF" w:rsidRPr="00236386" w:rsidRDefault="002F65EF" w:rsidP="002F65EF">
      <w:pPr>
        <w:pStyle w:val="SingleTxtG"/>
      </w:pPr>
      <w:r w:rsidRPr="00236386">
        <w:t>221.</w:t>
      </w:r>
      <w:r w:rsidRPr="00236386">
        <w:tab/>
        <w:t xml:space="preserve">As the various institutions </w:t>
      </w:r>
      <w:r>
        <w:t>approached</w:t>
      </w:r>
      <w:r w:rsidRPr="00236386">
        <w:t xml:space="preserve"> were unaware of </w:t>
      </w:r>
      <w:r>
        <w:t>any</w:t>
      </w:r>
      <w:r w:rsidRPr="00236386">
        <w:t xml:space="preserve"> prosecutions brought by the </w:t>
      </w:r>
      <w:smartTag w:uri="urn:schemas-microsoft-com:office:smarttags" w:element="place">
        <w:smartTag w:uri="urn:schemas-microsoft-com:office:smarttags" w:element="PlaceName">
          <w:r w:rsidRPr="00236386">
            <w:t>Andorran</w:t>
          </w:r>
        </w:smartTag>
        <w:r w:rsidRPr="00236386">
          <w:t xml:space="preserve"> </w:t>
        </w:r>
        <w:smartTag w:uri="urn:schemas-microsoft-com:office:smarttags" w:element="PlaceType">
          <w:r w:rsidRPr="00236386">
            <w:t>State</w:t>
          </w:r>
        </w:smartTag>
      </w:smartTag>
      <w:r w:rsidRPr="00236386">
        <w:t xml:space="preserve"> for acts of torture, no examples of the implementation of the above measures can be provided.</w:t>
      </w:r>
    </w:p>
    <w:p w:rsidR="002F65EF" w:rsidRPr="00236386" w:rsidRDefault="002F65EF" w:rsidP="00C74870">
      <w:pPr>
        <w:pStyle w:val="H1G"/>
      </w:pPr>
      <w:r>
        <w:tab/>
      </w:r>
      <w:r>
        <w:tab/>
      </w:r>
      <w:r w:rsidRPr="00236386">
        <w:t>Article 8</w:t>
      </w:r>
      <w:r w:rsidR="00C74870">
        <w:br/>
      </w:r>
      <w:r w:rsidRPr="00236386">
        <w:t>Extradition</w:t>
      </w:r>
    </w:p>
    <w:p w:rsidR="002F65EF" w:rsidRPr="00236386" w:rsidRDefault="002F65EF" w:rsidP="002F65EF">
      <w:pPr>
        <w:pStyle w:val="SingleTxtG"/>
      </w:pPr>
      <w:r w:rsidRPr="00236386">
        <w:t>222.</w:t>
      </w:r>
      <w:r w:rsidRPr="00236386">
        <w:tab/>
        <w:t>Andorra considers torture and related crimes as extraditable offences insofar as article 2 of the Qualified Act of 28 November 1996 on Extradition provides that</w:t>
      </w:r>
      <w:r>
        <w:t xml:space="preserve"> “extradition may be granted in respect of (a) acts </w:t>
      </w:r>
      <w:r w:rsidRPr="00236386">
        <w:t>punishable under the laws of the requesting State and the requested State by a custodial sentence or a security measure for which the maximum tariff equals or exceeds one year’s deprivation of liberty”</w:t>
      </w:r>
      <w:r>
        <w:t>.</w:t>
      </w:r>
    </w:p>
    <w:p w:rsidR="002F65EF" w:rsidRPr="00236386" w:rsidRDefault="002F65EF" w:rsidP="002F65EF">
      <w:pPr>
        <w:pStyle w:val="SingleTxtG"/>
      </w:pPr>
      <w:r w:rsidRPr="00236386">
        <w:t>223.</w:t>
      </w:r>
      <w:r w:rsidRPr="00236386">
        <w:tab/>
        <w:t xml:space="preserve">In addition, the provision of article 8, paragraph 1, of the Convention specifying that States parties undertake to include torture offences in every extradition treaty to be concluded between them is directly applicable in </w:t>
      </w:r>
      <w:smartTag w:uri="urn:schemas-microsoft-com:office:smarttags" w:element="place">
        <w:smartTag w:uri="urn:schemas-microsoft-com:office:smarttags" w:element="country-region">
          <w:r w:rsidRPr="00236386">
            <w:t>Andorra</w:t>
          </w:r>
        </w:smartTag>
      </w:smartTag>
      <w:r w:rsidRPr="00236386">
        <w:t xml:space="preserve">. It complements the Qualified Act of 28 November 1996 on Extradition </w:t>
      </w:r>
      <w:r>
        <w:t>and the D</w:t>
      </w:r>
      <w:r w:rsidRPr="00236386">
        <w:t>ecree of 9 September 2009 publishing the revised text of the Act on International Cooperation in Criminal Matters, Prevention of the Laundering of Money or Securities Constituting the Proceeds of International Crime and Prevention of the Financing of Terrorism of 29 December 2000</w:t>
      </w:r>
      <w:r>
        <w:t>, as</w:t>
      </w:r>
      <w:r w:rsidRPr="00236386">
        <w:t xml:space="preserve"> amended </w:t>
      </w:r>
      <w:r>
        <w:t>by</w:t>
      </w:r>
      <w:r w:rsidRPr="00236386">
        <w:t xml:space="preserve"> Act No. 28/2008 of 11 December, and the extradition treaties signed by the Principality. It is binding, even if an extradition treaty concluded in the future between States parties to the Convention against Torture </w:t>
      </w:r>
      <w:r>
        <w:t>were not to</w:t>
      </w:r>
      <w:r w:rsidRPr="00236386">
        <w:t xml:space="preserve"> include torture as grounds for extradition.</w:t>
      </w:r>
    </w:p>
    <w:p w:rsidR="002F65EF" w:rsidRPr="00236386" w:rsidRDefault="002F65EF" w:rsidP="002F65EF">
      <w:pPr>
        <w:pStyle w:val="SingleTxtG"/>
      </w:pPr>
      <w:r w:rsidRPr="00236386">
        <w:t>224.</w:t>
      </w:r>
      <w:r w:rsidRPr="00236386">
        <w:tab/>
        <w:t xml:space="preserve">Moreover, </w:t>
      </w:r>
      <w:smartTag w:uri="urn:schemas-microsoft-com:office:smarttags" w:element="place">
        <w:smartTag w:uri="urn:schemas-microsoft-com:office:smarttags" w:element="country-region">
          <w:r w:rsidRPr="00236386">
            <w:t>Andorra</w:t>
          </w:r>
        </w:smartTag>
      </w:smartTag>
      <w:r w:rsidRPr="00236386">
        <w:t xml:space="preserve"> does not make extradition conditional on the existence of a treaty. Indeed, the Qualified Act of 28 November 1996 on Extradition defines the conditions, procedure and effects of extradition in the absence of a treaty.</w:t>
      </w:r>
    </w:p>
    <w:p w:rsidR="002F65EF" w:rsidRPr="00236386" w:rsidRDefault="002F65EF" w:rsidP="002F65EF">
      <w:pPr>
        <w:pStyle w:val="SingleTxtG"/>
      </w:pPr>
      <w:r w:rsidRPr="00236386">
        <w:t>225.</w:t>
      </w:r>
      <w:r w:rsidRPr="00236386">
        <w:tab/>
        <w:t xml:space="preserve">The Convention against Torture serves as a legal basis for extradition for </w:t>
      </w:r>
      <w:smartTag w:uri="urn:schemas-microsoft-com:office:smarttags" w:element="place">
        <w:smartTag w:uri="urn:schemas-microsoft-com:office:smarttags" w:element="country-region">
          <w:r w:rsidRPr="00236386">
            <w:t>Andorra</w:t>
          </w:r>
        </w:smartTag>
      </w:smartTag>
      <w:r w:rsidRPr="00236386">
        <w:t xml:space="preserve"> in respect of torture offences.</w:t>
      </w:r>
    </w:p>
    <w:p w:rsidR="002F65EF" w:rsidRPr="00236386" w:rsidRDefault="002F65EF" w:rsidP="002F65EF">
      <w:pPr>
        <w:pStyle w:val="SingleTxtG"/>
      </w:pPr>
      <w:r w:rsidRPr="00236386">
        <w:t>226.</w:t>
      </w:r>
      <w:r w:rsidRPr="00236386">
        <w:tab/>
      </w:r>
      <w:r>
        <w:t>E</w:t>
      </w:r>
      <w:r w:rsidRPr="00236386">
        <w:t xml:space="preserve">xtradition for this type of offence could </w:t>
      </w:r>
      <w:r>
        <w:t xml:space="preserve">equally well </w:t>
      </w:r>
      <w:r w:rsidRPr="00236386">
        <w:t>be based on the Qualified Act on Extradition and the 1957 European Convention on Extradition as on the Convention against Torture.</w:t>
      </w:r>
    </w:p>
    <w:p w:rsidR="002F65EF" w:rsidRPr="00236386" w:rsidRDefault="002F65EF" w:rsidP="002F65EF">
      <w:pPr>
        <w:pStyle w:val="SingleTxtG"/>
      </w:pPr>
      <w:r w:rsidRPr="00236386">
        <w:t>227.</w:t>
      </w:r>
      <w:r w:rsidRPr="00236386">
        <w:tab/>
      </w:r>
      <w:smartTag w:uri="urn:schemas-microsoft-com:office:smarttags" w:element="place">
        <w:smartTag w:uri="urn:schemas-microsoft-com:office:smarttags" w:element="country-region">
          <w:r w:rsidRPr="00236386">
            <w:t>Andorra</w:t>
          </w:r>
        </w:smartTag>
      </w:smartTag>
      <w:r w:rsidRPr="00236386">
        <w:t xml:space="preserve"> has not signed any extradition treaties with other States parties to the Convention, relating to torture or not.</w:t>
      </w:r>
    </w:p>
    <w:p w:rsidR="002F65EF" w:rsidRPr="00236386" w:rsidRDefault="002F65EF" w:rsidP="002F65EF">
      <w:pPr>
        <w:pStyle w:val="SingleTxtG"/>
      </w:pPr>
      <w:r w:rsidRPr="00236386">
        <w:t>228.</w:t>
      </w:r>
      <w:r w:rsidRPr="00236386">
        <w:tab/>
        <w:t xml:space="preserve">According to the institutions </w:t>
      </w:r>
      <w:r>
        <w:t>approached</w:t>
      </w:r>
      <w:r w:rsidRPr="00236386">
        <w:t xml:space="preserve">, namely the police force and the Ministry of Foreign Affairs, </w:t>
      </w:r>
      <w:smartTag w:uri="urn:schemas-microsoft-com:office:smarttags" w:element="place">
        <w:smartTag w:uri="urn:schemas-microsoft-com:office:smarttags" w:element="country-region">
          <w:r w:rsidRPr="00236386">
            <w:t>Andorra</w:t>
          </w:r>
        </w:smartTag>
      </w:smartTag>
      <w:r w:rsidRPr="00236386">
        <w:t xml:space="preserve"> has not extradited any alleged perpetrators of any of the aforementioned offences. In fact, </w:t>
      </w:r>
      <w:smartTag w:uri="urn:schemas-microsoft-com:office:smarttags" w:element="place">
        <w:smartTag w:uri="urn:schemas-microsoft-com:office:smarttags" w:element="country-region">
          <w:r w:rsidRPr="00236386">
            <w:t>Andorra</w:t>
          </w:r>
        </w:smartTag>
      </w:smartTag>
      <w:r w:rsidRPr="00236386">
        <w:t xml:space="preserve"> has never </w:t>
      </w:r>
      <w:r>
        <w:t>received an extradition request</w:t>
      </w:r>
      <w:r w:rsidRPr="00236386">
        <w:t xml:space="preserve"> or request</w:t>
      </w:r>
      <w:r>
        <w:t>ed</w:t>
      </w:r>
      <w:r w:rsidRPr="00236386">
        <w:t xml:space="preserve"> the extradition of a person for such acts.</w:t>
      </w:r>
    </w:p>
    <w:p w:rsidR="002F65EF" w:rsidRPr="00236386" w:rsidRDefault="002F65EF" w:rsidP="00C74870">
      <w:pPr>
        <w:pStyle w:val="H1G"/>
      </w:pPr>
      <w:r>
        <w:tab/>
      </w:r>
      <w:r>
        <w:tab/>
      </w:r>
      <w:r w:rsidRPr="00236386">
        <w:t>Article 9</w:t>
      </w:r>
      <w:r w:rsidR="00C74870">
        <w:br/>
      </w:r>
      <w:r>
        <w:t>Judicial c</w:t>
      </w:r>
      <w:r w:rsidRPr="00236386">
        <w:t>ooperation/assistance between States parties</w:t>
      </w:r>
    </w:p>
    <w:p w:rsidR="002F65EF" w:rsidRPr="00236386" w:rsidRDefault="002F65EF" w:rsidP="002F65EF">
      <w:pPr>
        <w:pStyle w:val="SingleTxtG"/>
      </w:pPr>
      <w:r w:rsidRPr="00236386">
        <w:t>229.</w:t>
      </w:r>
      <w:r w:rsidRPr="00236386">
        <w:tab/>
        <w:t xml:space="preserve">With regard to </w:t>
      </w:r>
      <w:r>
        <w:t>judicial</w:t>
      </w:r>
      <w:r w:rsidRPr="00236386">
        <w:t xml:space="preserve"> cooperation, the Principality of Andorra </w:t>
      </w:r>
      <w:r>
        <w:t xml:space="preserve">has </w:t>
      </w:r>
      <w:r w:rsidRPr="00236386">
        <w:t xml:space="preserve">adopted the European Convention on Mutual Assistance in Criminal Matters signed in </w:t>
      </w:r>
      <w:smartTag w:uri="urn:schemas-microsoft-com:office:smarttags" w:element="place">
        <w:smartTag w:uri="urn:schemas-microsoft-com:office:smarttags" w:element="City">
          <w:r w:rsidRPr="00236386">
            <w:t>Strasbourg</w:t>
          </w:r>
        </w:smartTag>
      </w:smartTag>
      <w:r w:rsidRPr="00236386">
        <w:t xml:space="preserve"> on 20 April 1959, which it ratified on 21 February 2005. </w:t>
      </w:r>
    </w:p>
    <w:p w:rsidR="002F65EF" w:rsidRPr="00236386" w:rsidRDefault="002F65EF" w:rsidP="002F65EF">
      <w:pPr>
        <w:pStyle w:val="SingleTxtG"/>
      </w:pPr>
      <w:r w:rsidRPr="00236386">
        <w:t>230.</w:t>
      </w:r>
      <w:r w:rsidRPr="00236386">
        <w:tab/>
        <w:t>Under article 3.4 of the Andorran Constitution, the provisions of th</w:t>
      </w:r>
      <w:r>
        <w:t xml:space="preserve">e European Convention do not require any further development in law and are directly </w:t>
      </w:r>
      <w:r w:rsidRPr="00236386">
        <w:t xml:space="preserve">incorporated into domestic legislation. The provisions of the </w:t>
      </w:r>
      <w:r>
        <w:t>European C</w:t>
      </w:r>
      <w:r w:rsidRPr="00236386">
        <w:t>onvention are applicable to torture offences and the related offen</w:t>
      </w:r>
      <w:r>
        <w:t>ces of attempted torture and</w:t>
      </w:r>
      <w:r w:rsidRPr="00236386">
        <w:t xml:space="preserve"> complicity and participation</w:t>
      </w:r>
      <w:r>
        <w:t xml:space="preserve"> in torture</w:t>
      </w:r>
      <w:r w:rsidRPr="00236386">
        <w:t>.</w:t>
      </w:r>
    </w:p>
    <w:p w:rsidR="002F65EF" w:rsidRPr="00236386" w:rsidRDefault="002F65EF" w:rsidP="002F65EF">
      <w:pPr>
        <w:pStyle w:val="SingleTxtG"/>
      </w:pPr>
      <w:r w:rsidRPr="00236386">
        <w:t>231.</w:t>
      </w:r>
      <w:r w:rsidRPr="00236386">
        <w:tab/>
        <w:t xml:space="preserve">To date, </w:t>
      </w:r>
      <w:smartTag w:uri="urn:schemas-microsoft-com:office:smarttags" w:element="place">
        <w:smartTag w:uri="urn:schemas-microsoft-com:office:smarttags" w:element="country-region">
          <w:r w:rsidRPr="00236386">
            <w:t>Andorra</w:t>
          </w:r>
        </w:smartTag>
      </w:smartTag>
      <w:r w:rsidRPr="00236386">
        <w:t xml:space="preserve"> has </w:t>
      </w:r>
      <w:r>
        <w:t>not sent or received any request for mutual judicial assistance or applied for mutual judicial assistance in this area.</w:t>
      </w:r>
    </w:p>
    <w:p w:rsidR="002F65EF" w:rsidRPr="00236386" w:rsidRDefault="002F65EF" w:rsidP="00C74870">
      <w:pPr>
        <w:pStyle w:val="H1G"/>
      </w:pPr>
      <w:r>
        <w:tab/>
      </w:r>
      <w:r>
        <w:tab/>
      </w:r>
      <w:r w:rsidRPr="00236386">
        <w:t>Article 10</w:t>
      </w:r>
      <w:r w:rsidR="00C74870">
        <w:br/>
      </w:r>
      <w:r w:rsidRPr="00236386">
        <w:t>Education and training on matters related to the prohibition of torture and cruel, inhuman or degrading treatment or punishment</w:t>
      </w:r>
    </w:p>
    <w:p w:rsidR="002F65EF" w:rsidRPr="00236386" w:rsidRDefault="002F65EF" w:rsidP="002F65EF">
      <w:pPr>
        <w:pStyle w:val="SingleTxtG"/>
      </w:pPr>
      <w:r w:rsidRPr="00236386">
        <w:t>232.</w:t>
      </w:r>
      <w:r w:rsidRPr="00236386">
        <w:tab/>
        <w:t xml:space="preserve">Police training in </w:t>
      </w:r>
      <w:smartTag w:uri="urn:schemas-microsoft-com:office:smarttags" w:element="place">
        <w:smartTag w:uri="urn:schemas-microsoft-com:office:smarttags" w:element="country-region">
          <w:r w:rsidRPr="00236386">
            <w:t>Andorra</w:t>
          </w:r>
        </w:smartTag>
      </w:smartTag>
      <w:r w:rsidRPr="00236386">
        <w:t xml:space="preserve"> </w:t>
      </w:r>
      <w:r>
        <w:t>comprises</w:t>
      </w:r>
      <w:r w:rsidRPr="00236386">
        <w:t xml:space="preserve"> initial and </w:t>
      </w:r>
      <w:r>
        <w:t>in-service</w:t>
      </w:r>
      <w:r w:rsidRPr="00236386">
        <w:t xml:space="preserve"> training.</w:t>
      </w:r>
    </w:p>
    <w:p w:rsidR="002F65EF" w:rsidRPr="00236386" w:rsidRDefault="002F65EF" w:rsidP="002F65EF">
      <w:pPr>
        <w:pStyle w:val="SingleTxtG"/>
      </w:pPr>
      <w:r w:rsidRPr="00236386">
        <w:t>233.</w:t>
      </w:r>
      <w:r w:rsidRPr="00236386">
        <w:tab/>
        <w:t>Initial police training includes training on</w:t>
      </w:r>
      <w:r>
        <w:t xml:space="preserve"> the</w:t>
      </w:r>
      <w:r w:rsidRPr="00236386">
        <w:t xml:space="preserve"> human rights and fundamental freedoms recognized in </w:t>
      </w:r>
      <w:r>
        <w:t xml:space="preserve">the </w:t>
      </w:r>
      <w:r w:rsidRPr="00236386">
        <w:t>internationa</w:t>
      </w:r>
      <w:r>
        <w:t xml:space="preserve">l conventions and declarations guaranteeing the rights to dignity, freedom and equality of the person. The course </w:t>
      </w:r>
      <w:r w:rsidRPr="00236386">
        <w:t>emphasizes the police’s role in safeguarding the free exercise of these rights and freedoms as a means of ensuring the security of all citizens.</w:t>
      </w:r>
    </w:p>
    <w:p w:rsidR="002F65EF" w:rsidRPr="00236386" w:rsidRDefault="002F65EF" w:rsidP="002F65EF">
      <w:pPr>
        <w:pStyle w:val="SingleTxtG"/>
      </w:pPr>
      <w:r w:rsidRPr="00236386">
        <w:t>234.</w:t>
      </w:r>
      <w:r w:rsidRPr="00236386">
        <w:tab/>
        <w:t>Police offic</w:t>
      </w:r>
      <w:r>
        <w:t>ers’ initial training is theory-</w:t>
      </w:r>
      <w:r w:rsidRPr="00236386">
        <w:t xml:space="preserve">based. This theoretical training </w:t>
      </w:r>
      <w:r>
        <w:t>mainly focuses on professional ethics</w:t>
      </w:r>
      <w:r w:rsidRPr="00236386">
        <w:t>, the concept of public service, organization, discipline and conduct, and the</w:t>
      </w:r>
      <w:r>
        <w:t xml:space="preserve"> material resources of the</w:t>
      </w:r>
      <w:r w:rsidRPr="00236386">
        <w:t xml:space="preserve"> police force.</w:t>
      </w:r>
    </w:p>
    <w:p w:rsidR="002F65EF" w:rsidRPr="00236386" w:rsidRDefault="002F65EF" w:rsidP="002F65EF">
      <w:pPr>
        <w:pStyle w:val="SingleTxtG"/>
      </w:pPr>
      <w:r w:rsidRPr="00236386">
        <w:t>235.</w:t>
      </w:r>
      <w:r w:rsidRPr="00236386">
        <w:tab/>
        <w:t xml:space="preserve">The initial theoretical training </w:t>
      </w:r>
      <w:r>
        <w:t>for the Environment Police deals with mountainous and border regions.</w:t>
      </w:r>
    </w:p>
    <w:p w:rsidR="002F65EF" w:rsidRPr="00236386" w:rsidRDefault="002F65EF" w:rsidP="002F65EF">
      <w:pPr>
        <w:pStyle w:val="SingleTxtG"/>
      </w:pPr>
      <w:r w:rsidRPr="00236386">
        <w:t>236.</w:t>
      </w:r>
      <w:r w:rsidRPr="00236386">
        <w:tab/>
        <w:t xml:space="preserve">The initial training </w:t>
      </w:r>
      <w:r>
        <w:t>for the Public</w:t>
      </w:r>
      <w:r w:rsidRPr="00236386">
        <w:t xml:space="preserve"> </w:t>
      </w:r>
      <w:r>
        <w:t>S</w:t>
      </w:r>
      <w:r w:rsidRPr="00236386">
        <w:t xml:space="preserve">afety and </w:t>
      </w:r>
      <w:r>
        <w:t>C</w:t>
      </w:r>
      <w:r w:rsidRPr="00236386">
        <w:t xml:space="preserve">ommunity </w:t>
      </w:r>
      <w:r>
        <w:t>P</w:t>
      </w:r>
      <w:r w:rsidRPr="00236386">
        <w:t xml:space="preserve">olice </w:t>
      </w:r>
      <w:r>
        <w:t xml:space="preserve">focuses on security, </w:t>
      </w:r>
      <w:r w:rsidRPr="00236386">
        <w:t xml:space="preserve">relations between the police and the general public, self-defence and physical fitness, shooting, intervention techniques, and maintaining public order. </w:t>
      </w:r>
    </w:p>
    <w:p w:rsidR="002F65EF" w:rsidRPr="00236386" w:rsidRDefault="002F65EF" w:rsidP="002F65EF">
      <w:pPr>
        <w:pStyle w:val="SingleTxtG"/>
      </w:pPr>
      <w:r w:rsidRPr="00236386">
        <w:t>237.</w:t>
      </w:r>
      <w:r w:rsidRPr="00236386">
        <w:tab/>
        <w:t xml:space="preserve">The initial training </w:t>
      </w:r>
      <w:r>
        <w:t>for the Information T</w:t>
      </w:r>
      <w:r w:rsidRPr="00236386">
        <w:t xml:space="preserve">echnology </w:t>
      </w:r>
      <w:r>
        <w:t>P</w:t>
      </w:r>
      <w:r w:rsidRPr="00236386">
        <w:t xml:space="preserve">olice </w:t>
      </w:r>
      <w:r>
        <w:t>covers text-processing, basic IT concepts, police computer software applications and data entry.</w:t>
      </w:r>
      <w:r w:rsidRPr="00236386">
        <w:t xml:space="preserve"> </w:t>
      </w:r>
    </w:p>
    <w:p w:rsidR="002F65EF" w:rsidRPr="00236386" w:rsidRDefault="002F65EF" w:rsidP="002F65EF">
      <w:pPr>
        <w:pStyle w:val="SingleTxtG"/>
      </w:pPr>
      <w:r w:rsidRPr="00236386">
        <w:t>238.</w:t>
      </w:r>
      <w:r w:rsidRPr="00236386">
        <w:tab/>
      </w:r>
      <w:r>
        <w:t>The Administrative P</w:t>
      </w:r>
      <w:r w:rsidRPr="00236386">
        <w:t xml:space="preserve">olice receive training on administrative </w:t>
      </w:r>
      <w:r>
        <w:t>rules</w:t>
      </w:r>
      <w:r w:rsidRPr="00236386">
        <w:t xml:space="preserve"> and their a</w:t>
      </w:r>
      <w:r>
        <w:t>pplication in the police force</w:t>
      </w:r>
      <w:r w:rsidRPr="00236386">
        <w:t>.</w:t>
      </w:r>
    </w:p>
    <w:p w:rsidR="002F65EF" w:rsidRPr="00236386" w:rsidRDefault="002F65EF" w:rsidP="002F65EF">
      <w:pPr>
        <w:pStyle w:val="SingleTxtG"/>
      </w:pPr>
      <w:r w:rsidRPr="00236386">
        <w:t>239.</w:t>
      </w:r>
      <w:r w:rsidRPr="00236386">
        <w:tab/>
      </w:r>
      <w:r>
        <w:t xml:space="preserve">The </w:t>
      </w:r>
      <w:r w:rsidRPr="00236386">
        <w:t xml:space="preserve">Traffic </w:t>
      </w:r>
      <w:r>
        <w:t>P</w:t>
      </w:r>
      <w:r w:rsidRPr="00236386">
        <w:t xml:space="preserve">olice are trained </w:t>
      </w:r>
      <w:r>
        <w:t xml:space="preserve">in the rules of the roads, action in the event of </w:t>
      </w:r>
      <w:r w:rsidRPr="00236386">
        <w:t>traffic accidents and emergency first aid.</w:t>
      </w:r>
    </w:p>
    <w:p w:rsidR="002F65EF" w:rsidRPr="00236386" w:rsidRDefault="002F65EF" w:rsidP="002F65EF">
      <w:pPr>
        <w:pStyle w:val="H23G"/>
      </w:pPr>
      <w:r>
        <w:tab/>
      </w:r>
      <w:r>
        <w:tab/>
      </w:r>
      <w:r w:rsidRPr="00236386">
        <w:t>Practical training</w:t>
      </w:r>
    </w:p>
    <w:p w:rsidR="002F65EF" w:rsidRPr="00236386" w:rsidRDefault="002F65EF" w:rsidP="002F65EF">
      <w:pPr>
        <w:pStyle w:val="SingleTxtG"/>
      </w:pPr>
      <w:r w:rsidRPr="00236386">
        <w:t>240.</w:t>
      </w:r>
      <w:r w:rsidRPr="00236386">
        <w:tab/>
        <w:t>Police officers receive practical, on-the-job training to help them learn about the workplace under the supervision of a mentor. The French gendarmerie also offers training sessions on maintaining public order.</w:t>
      </w:r>
    </w:p>
    <w:p w:rsidR="002F65EF" w:rsidRPr="00236386" w:rsidRDefault="002F65EF" w:rsidP="002F65EF">
      <w:pPr>
        <w:pStyle w:val="SingleTxtG"/>
      </w:pPr>
      <w:r w:rsidRPr="00236386">
        <w:t>241.</w:t>
      </w:r>
      <w:r w:rsidRPr="00236386">
        <w:tab/>
        <w:t xml:space="preserve">Police officers recruited through external competition train for one year at the </w:t>
      </w:r>
      <w:smartTag w:uri="urn:schemas-microsoft-com:office:smarttags" w:element="PlaceName">
        <w:r w:rsidRPr="00236386">
          <w:t>Guardia</w:t>
        </w:r>
      </w:smartTag>
      <w:r w:rsidRPr="00236386">
        <w:t xml:space="preserve"> </w:t>
      </w:r>
      <w:smartTag w:uri="urn:schemas-microsoft-com:office:smarttags" w:element="PlaceName">
        <w:r w:rsidRPr="00236386">
          <w:t>Civil</w:t>
        </w:r>
      </w:smartTag>
      <w:r w:rsidRPr="00236386">
        <w:t xml:space="preserve"> </w:t>
      </w:r>
      <w:smartTag w:uri="urn:schemas-microsoft-com:office:smarttags" w:element="PlaceName">
        <w:r w:rsidRPr="00236386">
          <w:t>Officer</w:t>
        </w:r>
      </w:smartTag>
      <w:r>
        <w:t xml:space="preserve"> </w:t>
      </w:r>
      <w:smartTag w:uri="urn:schemas-microsoft-com:office:smarttags" w:element="PlaceType">
        <w:r>
          <w:t>Training School</w:t>
        </w:r>
      </w:smartTag>
      <w:r w:rsidRPr="00236386">
        <w:t xml:space="preserve"> in </w:t>
      </w:r>
      <w:smartTag w:uri="urn:schemas-microsoft-com:office:smarttags" w:element="place">
        <w:smartTag w:uri="urn:schemas-microsoft-com:office:smarttags" w:element="City">
          <w:r w:rsidRPr="00236386">
            <w:t>Aranjuez</w:t>
          </w:r>
        </w:smartTag>
        <w:r w:rsidRPr="00236386">
          <w:t xml:space="preserve">, </w:t>
        </w:r>
        <w:smartTag w:uri="urn:schemas-microsoft-com:office:smarttags" w:element="country-region">
          <w:r w:rsidRPr="00236386">
            <w:t>Spain</w:t>
          </w:r>
        </w:smartTag>
      </w:smartTag>
      <w:r w:rsidRPr="00236386">
        <w:t xml:space="preserve">. </w:t>
      </w:r>
    </w:p>
    <w:p w:rsidR="002F65EF" w:rsidRPr="00236386" w:rsidRDefault="002F65EF" w:rsidP="002F65EF">
      <w:pPr>
        <w:pStyle w:val="SingleTxtG"/>
      </w:pPr>
      <w:r w:rsidRPr="00236386">
        <w:t>242.</w:t>
      </w:r>
      <w:r w:rsidRPr="00236386">
        <w:tab/>
        <w:t xml:space="preserve">Police superintendents recruited through external competition train for two years at the </w:t>
      </w:r>
      <w:smartTag w:uri="urn:schemas-microsoft-com:office:smarttags" w:element="PlaceName">
        <w:r w:rsidRPr="00236386">
          <w:t>French</w:t>
        </w:r>
      </w:smartTag>
      <w:r w:rsidRPr="00236386">
        <w:t xml:space="preserve"> </w:t>
      </w:r>
      <w:smartTag w:uri="urn:schemas-microsoft-com:office:smarttags" w:element="PlaceName">
        <w:r w:rsidRPr="00236386">
          <w:t>National</w:t>
        </w:r>
      </w:smartTag>
      <w:r w:rsidRPr="00236386">
        <w:t xml:space="preserve"> </w:t>
      </w:r>
      <w:smartTag w:uri="urn:schemas-microsoft-com:office:smarttags" w:element="PlaceName">
        <w:r>
          <w:t>Police</w:t>
        </w:r>
      </w:smartTag>
      <w:r>
        <w:t xml:space="preserve"> </w:t>
      </w:r>
      <w:smartTag w:uri="urn:schemas-microsoft-com:office:smarttags" w:element="PlaceType">
        <w:r>
          <w:t>Academy</w:t>
        </w:r>
      </w:smartTag>
      <w:r w:rsidRPr="00236386">
        <w:t xml:space="preserve"> i</w:t>
      </w:r>
      <w:r>
        <w:t>n Saint-Cyr-au-Mont-d’Or near</w:t>
      </w:r>
      <w:r w:rsidRPr="00236386">
        <w:t xml:space="preserve"> </w:t>
      </w:r>
      <w:smartTag w:uri="urn:schemas-microsoft-com:office:smarttags" w:element="place">
        <w:r w:rsidRPr="00236386">
          <w:t>Lyon</w:t>
        </w:r>
      </w:smartTag>
      <w:r w:rsidRPr="00236386">
        <w:t>.</w:t>
      </w:r>
    </w:p>
    <w:p w:rsidR="002F65EF" w:rsidRPr="00236386" w:rsidRDefault="002F65EF" w:rsidP="002F65EF">
      <w:pPr>
        <w:pStyle w:val="SingleTxtG"/>
      </w:pPr>
      <w:r w:rsidRPr="00236386">
        <w:t>243.</w:t>
      </w:r>
      <w:r w:rsidRPr="00236386">
        <w:tab/>
        <w:t xml:space="preserve">Police superintendents’ training comprises theoretical training on special criminal law, </w:t>
      </w:r>
      <w:r>
        <w:t>administrative policing</w:t>
      </w:r>
      <w:r w:rsidRPr="00236386">
        <w:t xml:space="preserve">, criminal </w:t>
      </w:r>
      <w:r>
        <w:t xml:space="preserve">policing and criminology, </w:t>
      </w:r>
      <w:r w:rsidRPr="00236386">
        <w:t xml:space="preserve">public security, management, administration, </w:t>
      </w:r>
      <w:r>
        <w:t xml:space="preserve">IT, sports, etc. Superintendents must now study for a higher </w:t>
      </w:r>
      <w:r w:rsidRPr="00236386">
        <w:t xml:space="preserve">diploma in applied studies (DESS), which includes training and practical modules. </w:t>
      </w:r>
    </w:p>
    <w:p w:rsidR="002F65EF" w:rsidRDefault="002F65EF" w:rsidP="002F65EF">
      <w:pPr>
        <w:pStyle w:val="H23G"/>
      </w:pPr>
      <w:r>
        <w:tab/>
      </w:r>
      <w:r>
        <w:tab/>
        <w:t>In-service training</w:t>
      </w:r>
    </w:p>
    <w:p w:rsidR="00F8246B" w:rsidRPr="00236386" w:rsidRDefault="00F8246B" w:rsidP="00F8246B">
      <w:pPr>
        <w:pStyle w:val="SingleTxtG"/>
      </w:pPr>
      <w:r w:rsidRPr="00236386">
        <w:t>244.</w:t>
      </w:r>
      <w:r w:rsidRPr="00236386">
        <w:tab/>
        <w:t xml:space="preserve">Each year, </w:t>
      </w:r>
      <w:r>
        <w:t>an in-service</w:t>
      </w:r>
      <w:r w:rsidRPr="00236386">
        <w:t xml:space="preserve"> training programme </w:t>
      </w:r>
      <w:r>
        <w:t xml:space="preserve">is prepared </w:t>
      </w:r>
      <w:r w:rsidRPr="00236386">
        <w:t xml:space="preserve">for all personnel. This </w:t>
      </w:r>
      <w:r>
        <w:t xml:space="preserve">course </w:t>
      </w:r>
      <w:r w:rsidRPr="00236386">
        <w:t>is adapted to the workplace.</w:t>
      </w:r>
    </w:p>
    <w:p w:rsidR="00F8246B" w:rsidRPr="00236386" w:rsidRDefault="00F8246B" w:rsidP="00F8246B">
      <w:pPr>
        <w:pStyle w:val="SingleTxtG"/>
      </w:pPr>
      <w:r w:rsidRPr="00236386">
        <w:t>245.</w:t>
      </w:r>
      <w:r w:rsidRPr="00236386">
        <w:tab/>
      </w:r>
      <w:r>
        <w:t>With regard to</w:t>
      </w:r>
      <w:r w:rsidRPr="00236386">
        <w:t xml:space="preserve"> training </w:t>
      </w:r>
      <w:r>
        <w:t xml:space="preserve">for </w:t>
      </w:r>
      <w:r w:rsidRPr="00236386">
        <w:t xml:space="preserve">doctors dealing with </w:t>
      </w:r>
      <w:r>
        <w:t xml:space="preserve">detainees in </w:t>
      </w:r>
      <w:r w:rsidRPr="00236386">
        <w:t>prison</w:t>
      </w:r>
      <w:r>
        <w:t xml:space="preserve"> or police custody in </w:t>
      </w:r>
      <w:r w:rsidRPr="00236386">
        <w:t>detect</w:t>
      </w:r>
      <w:r>
        <w:t>ion of</w:t>
      </w:r>
      <w:r w:rsidRPr="00236386">
        <w:t xml:space="preserve"> the physical and psychological marks of torture</w:t>
      </w:r>
      <w:r>
        <w:t xml:space="preserve">, and the course content and frequency, </w:t>
      </w:r>
      <w:r w:rsidRPr="00236386">
        <w:t>changes are plan</w:t>
      </w:r>
      <w:r>
        <w:t>ned</w:t>
      </w:r>
      <w:r w:rsidRPr="00236386">
        <w:t xml:space="preserve"> </w:t>
      </w:r>
      <w:r>
        <w:t xml:space="preserve">from early 2012 </w:t>
      </w:r>
      <w:r w:rsidR="00915D81">
        <w:t xml:space="preserve">to </w:t>
      </w:r>
      <w:r>
        <w:t xml:space="preserve">the medical services </w:t>
      </w:r>
      <w:r w:rsidRPr="00236386">
        <w:t>for persons detained in police stations or prison. The Andorran Health Service will be responsible for carrying out this task.</w:t>
      </w:r>
    </w:p>
    <w:p w:rsidR="00F8246B" w:rsidRPr="00236386" w:rsidRDefault="00F8246B" w:rsidP="00F8246B">
      <w:pPr>
        <w:pStyle w:val="SingleTxtG"/>
      </w:pPr>
      <w:r w:rsidRPr="00236386">
        <w:t>246.</w:t>
      </w:r>
      <w:r w:rsidRPr="00236386">
        <w:tab/>
        <w:t>The</w:t>
      </w:r>
      <w:r>
        <w:t xml:space="preserve">se changes were prompted by the </w:t>
      </w:r>
      <w:r w:rsidRPr="00236386">
        <w:t>recommendations of the European Committee for the Prevention of Torture and Inhuman or Degrading Treatment or Punishment</w:t>
      </w:r>
      <w:r>
        <w:t xml:space="preserve"> (CPT)</w:t>
      </w:r>
      <w:r w:rsidRPr="00236386">
        <w:t xml:space="preserve">, </w:t>
      </w:r>
      <w:r>
        <w:t xml:space="preserve">to the effect </w:t>
      </w:r>
      <w:r w:rsidRPr="00236386">
        <w:t>that prison health</w:t>
      </w:r>
      <w:r>
        <w:t>-</w:t>
      </w:r>
      <w:r w:rsidRPr="00236386">
        <w:t xml:space="preserve">care services </w:t>
      </w:r>
      <w:r>
        <w:t xml:space="preserve">should be part of each </w:t>
      </w:r>
      <w:r w:rsidRPr="00236386">
        <w:t>country’s national health system.</w:t>
      </w:r>
    </w:p>
    <w:p w:rsidR="00F8246B" w:rsidRPr="00236386" w:rsidRDefault="00F8246B" w:rsidP="00F8246B">
      <w:pPr>
        <w:pStyle w:val="SingleTxtG"/>
      </w:pPr>
      <w:r w:rsidRPr="00236386">
        <w:t>247.</w:t>
      </w:r>
      <w:r w:rsidRPr="00236386">
        <w:tab/>
        <w:t xml:space="preserve">Specific training on the prevention and early detection of ill-treatment will be provided </w:t>
      </w:r>
      <w:r>
        <w:t xml:space="preserve">in preparation for the launch </w:t>
      </w:r>
      <w:r w:rsidRPr="00236386">
        <w:t>of this new system.</w:t>
      </w:r>
    </w:p>
    <w:p w:rsidR="00F8246B" w:rsidRPr="00236386" w:rsidRDefault="00F8246B" w:rsidP="00F8246B">
      <w:pPr>
        <w:pStyle w:val="SingleTxtG"/>
      </w:pPr>
      <w:r w:rsidRPr="00236386">
        <w:t>248.</w:t>
      </w:r>
      <w:r w:rsidRPr="00236386">
        <w:tab/>
      </w:r>
      <w:r>
        <w:t xml:space="preserve">The </w:t>
      </w:r>
      <w:r w:rsidRPr="00236386">
        <w:t xml:space="preserve">parish councils, the administrative authorities responsible for the management and administration of the territorial subdivisions called </w:t>
      </w:r>
      <w:r>
        <w:t>parishes</w:t>
      </w:r>
      <w:r w:rsidRPr="00236386">
        <w:t>, regularly organize conferences or training sessions to ensure women, minors</w:t>
      </w:r>
      <w:r>
        <w:t xml:space="preserve"> and</w:t>
      </w:r>
      <w:r w:rsidRPr="00236386">
        <w:t xml:space="preserve"> ethnic </w:t>
      </w:r>
      <w:r>
        <w:t xml:space="preserve">and other </w:t>
      </w:r>
      <w:r w:rsidRPr="00236386">
        <w:t>groups are treated respectfully.</w:t>
      </w:r>
    </w:p>
    <w:p w:rsidR="00F8246B" w:rsidRPr="00236386" w:rsidRDefault="00F8246B" w:rsidP="00F8246B">
      <w:pPr>
        <w:pStyle w:val="SingleTxtG"/>
      </w:pPr>
      <w:r w:rsidRPr="00236386">
        <w:t>249.</w:t>
      </w:r>
      <w:r w:rsidRPr="00236386">
        <w:tab/>
      </w:r>
      <w:r>
        <w:t xml:space="preserve">There are also NGOs </w:t>
      </w:r>
      <w:r w:rsidRPr="00236386">
        <w:t xml:space="preserve">such as the Andorran Human Rights Institute, the Andorran </w:t>
      </w:r>
      <w:r>
        <w:t>Women E</w:t>
      </w:r>
      <w:r w:rsidRPr="00236386">
        <w:t xml:space="preserve">migrant Association, the Andorran Gay, Lesbian, Bisexual and Transsexual Association, the Andorran Women’s Association and the Parents and School Children of Moroccan Origin Association, </w:t>
      </w:r>
      <w:r>
        <w:t>that</w:t>
      </w:r>
      <w:r w:rsidRPr="00236386">
        <w:t xml:space="preserve"> work to protect the rights of these persons.</w:t>
      </w:r>
    </w:p>
    <w:p w:rsidR="00F8246B" w:rsidRPr="00236386" w:rsidRDefault="00F8246B" w:rsidP="00F8246B">
      <w:pPr>
        <w:pStyle w:val="SingleTxtG"/>
      </w:pPr>
      <w:r w:rsidRPr="00236386">
        <w:t>250.</w:t>
      </w:r>
      <w:r w:rsidRPr="00236386">
        <w:tab/>
        <w:t xml:space="preserve">Although some of these associations have </w:t>
      </w:r>
      <w:r>
        <w:t xml:space="preserve">looked into </w:t>
      </w:r>
      <w:r w:rsidRPr="00236386">
        <w:t xml:space="preserve">cases of ill-treatment or humiliation, none </w:t>
      </w:r>
      <w:r>
        <w:t xml:space="preserve">of those </w:t>
      </w:r>
      <w:r w:rsidRPr="00236386">
        <w:t xml:space="preserve">have </w:t>
      </w:r>
      <w:r>
        <w:t xml:space="preserve">involved </w:t>
      </w:r>
      <w:r w:rsidRPr="00236386">
        <w:t>torture or inhuman treatment of vulnerable groups</w:t>
      </w:r>
      <w:r>
        <w:t xml:space="preserve"> within the meaning of </w:t>
      </w:r>
      <w:r w:rsidRPr="00236386">
        <w:t>the Convention.</w:t>
      </w:r>
    </w:p>
    <w:p w:rsidR="00F8246B" w:rsidRPr="00236386" w:rsidRDefault="00F8246B" w:rsidP="00C74870">
      <w:pPr>
        <w:pStyle w:val="H1G"/>
      </w:pPr>
      <w:r>
        <w:tab/>
      </w:r>
      <w:r>
        <w:tab/>
      </w:r>
      <w:r w:rsidRPr="00236386">
        <w:t>Article 11</w:t>
      </w:r>
      <w:r w:rsidR="00C74870">
        <w:br/>
      </w:r>
      <w:r w:rsidRPr="00236386">
        <w:t>Laws, regulations and instructions concerning the treatment of persons deprived of their liberty</w:t>
      </w:r>
    </w:p>
    <w:p w:rsidR="00F8246B" w:rsidRPr="00236386" w:rsidRDefault="00F8246B" w:rsidP="00F8246B">
      <w:pPr>
        <w:pStyle w:val="SingleTxtG"/>
      </w:pPr>
      <w:r w:rsidRPr="00236386">
        <w:t>251.</w:t>
      </w:r>
      <w:r w:rsidRPr="00236386">
        <w:tab/>
        <w:t xml:space="preserve">As previously mentioned, </w:t>
      </w:r>
      <w:r>
        <w:t xml:space="preserve">under </w:t>
      </w:r>
      <w:r w:rsidRPr="00236386">
        <w:t xml:space="preserve">the Andorran Constitution </w:t>
      </w:r>
      <w:r>
        <w:t xml:space="preserve">everyone has </w:t>
      </w:r>
      <w:r w:rsidRPr="00236386">
        <w:t xml:space="preserve">the right to freedom and security and </w:t>
      </w:r>
      <w:r>
        <w:t xml:space="preserve">that </w:t>
      </w:r>
      <w:r w:rsidRPr="00236386">
        <w:t xml:space="preserve">right may only be </w:t>
      </w:r>
      <w:r>
        <w:t xml:space="preserve">withdrawn for the </w:t>
      </w:r>
      <w:r w:rsidRPr="00236386">
        <w:t>reason</w:t>
      </w:r>
      <w:r>
        <w:t>s</w:t>
      </w:r>
      <w:r w:rsidR="007A19D2">
        <w:t>,</w:t>
      </w:r>
      <w:r w:rsidRPr="00236386">
        <w:t xml:space="preserve"> and in accordance with the </w:t>
      </w:r>
      <w:r>
        <w:t xml:space="preserve">procedures, </w:t>
      </w:r>
      <w:r w:rsidRPr="00236386">
        <w:t>provi</w:t>
      </w:r>
      <w:r>
        <w:t>ded for</w:t>
      </w:r>
      <w:r w:rsidRPr="00236386">
        <w:t xml:space="preserve"> in the Constitution and the law. The duration of police custody may not exceed the time required for investigation, and under no circumstances may it exceed 48 hours, by which time the detainee must be brought before the </w:t>
      </w:r>
      <w:r>
        <w:t>court</w:t>
      </w:r>
      <w:r w:rsidRPr="00236386">
        <w:t xml:space="preserve">. The law establishes procedures to ensure that </w:t>
      </w:r>
      <w:r>
        <w:t>every</w:t>
      </w:r>
      <w:r w:rsidRPr="00236386">
        <w:t xml:space="preserve"> prisoner can </w:t>
      </w:r>
      <w:r>
        <w:t xml:space="preserve">ask </w:t>
      </w:r>
      <w:r w:rsidRPr="00236386">
        <w:t xml:space="preserve">the court to rule on the </w:t>
      </w:r>
      <w:r>
        <w:t xml:space="preserve">legality </w:t>
      </w:r>
      <w:r w:rsidRPr="00236386">
        <w:t xml:space="preserve">of their detention, and </w:t>
      </w:r>
      <w:r>
        <w:t xml:space="preserve">that everyone </w:t>
      </w:r>
      <w:r w:rsidRPr="00236386">
        <w:t>deprived of liberty</w:t>
      </w:r>
      <w:r>
        <w:t xml:space="preserve"> can have their fundamental rights restored</w:t>
      </w:r>
      <w:r w:rsidRPr="00236386">
        <w:t>.</w:t>
      </w:r>
    </w:p>
    <w:p w:rsidR="00F8246B" w:rsidRPr="00236386" w:rsidRDefault="00F8246B" w:rsidP="00F8246B">
      <w:pPr>
        <w:pStyle w:val="SingleTxtG"/>
      </w:pPr>
      <w:r w:rsidRPr="00236386">
        <w:t>252.</w:t>
      </w:r>
      <w:r w:rsidRPr="00236386">
        <w:tab/>
        <w:t xml:space="preserve">Furthermore, Qualified Act No. 8/2004 on the Police of 27 May and </w:t>
      </w:r>
      <w:r>
        <w:t xml:space="preserve">the </w:t>
      </w:r>
      <w:r w:rsidRPr="00236386">
        <w:t xml:space="preserve">Prison Service Act </w:t>
      </w:r>
      <w:r>
        <w:t>(</w:t>
      </w:r>
      <w:r w:rsidRPr="00236386">
        <w:t>No. 3/2007</w:t>
      </w:r>
      <w:r>
        <w:t>)</w:t>
      </w:r>
      <w:r w:rsidRPr="00236386">
        <w:t xml:space="preserve"> of 22 March </w:t>
      </w:r>
      <w:r>
        <w:t xml:space="preserve">refer to </w:t>
      </w:r>
      <w:r w:rsidRPr="00236386">
        <w:t xml:space="preserve">the Standard Minimum Rules for the Treatment of Prisoners. </w:t>
      </w:r>
    </w:p>
    <w:p w:rsidR="00F8246B" w:rsidRPr="00236386" w:rsidRDefault="00F8246B" w:rsidP="00F8246B">
      <w:pPr>
        <w:pStyle w:val="H23G"/>
      </w:pPr>
      <w:r>
        <w:tab/>
      </w:r>
      <w:r w:rsidRPr="00236386">
        <w:t>1</w:t>
      </w:r>
      <w:r>
        <w:t>.</w:t>
      </w:r>
      <w:r w:rsidRPr="00236386">
        <w:tab/>
        <w:t>Qualified Act No. 8/2004 of 27 May 2004</w:t>
      </w:r>
      <w:r>
        <w:t xml:space="preserve"> </w:t>
      </w:r>
      <w:r w:rsidRPr="00236386">
        <w:t xml:space="preserve">on the Police </w:t>
      </w:r>
    </w:p>
    <w:p w:rsidR="00F8246B" w:rsidRPr="00236386" w:rsidRDefault="00F8246B" w:rsidP="00F8246B">
      <w:pPr>
        <w:pStyle w:val="SingleTxtG"/>
      </w:pPr>
      <w:r w:rsidRPr="00236386">
        <w:t>253.</w:t>
      </w:r>
      <w:r w:rsidRPr="00236386">
        <w:tab/>
      </w:r>
      <w:r>
        <w:t xml:space="preserve">According to </w:t>
      </w:r>
      <w:r w:rsidRPr="00236386">
        <w:t>article 5, paragraph 4, of this Act</w:t>
      </w:r>
      <w:r>
        <w:t>,</w:t>
      </w:r>
      <w:r w:rsidRPr="00236386">
        <w:t xml:space="preserve"> </w:t>
      </w:r>
      <w:r>
        <w:t xml:space="preserve">“as to the treatment of </w:t>
      </w:r>
      <w:r w:rsidRPr="00236386">
        <w:t>persons in detention, police officers must:</w:t>
      </w:r>
    </w:p>
    <w:p w:rsidR="00F8246B" w:rsidRPr="00236386" w:rsidRDefault="00F8246B" w:rsidP="00F8246B">
      <w:pPr>
        <w:pStyle w:val="SingleTxtG"/>
      </w:pPr>
      <w:r>
        <w:tab/>
      </w:r>
      <w:r w:rsidRPr="00236386">
        <w:t>(a)</w:t>
      </w:r>
      <w:r>
        <w:tab/>
      </w:r>
      <w:r w:rsidRPr="00236386">
        <w:t xml:space="preserve">Identify themselves clearly at the </w:t>
      </w:r>
      <w:r>
        <w:t>time</w:t>
      </w:r>
      <w:r w:rsidRPr="00236386">
        <w:t xml:space="preserve"> of arrest;</w:t>
      </w:r>
    </w:p>
    <w:p w:rsidR="00F8246B" w:rsidRPr="00236386" w:rsidRDefault="00F8246B" w:rsidP="00F8246B">
      <w:pPr>
        <w:pStyle w:val="SingleTxtG"/>
      </w:pPr>
      <w:r>
        <w:tab/>
      </w:r>
      <w:r w:rsidRPr="00236386">
        <w:t>(b)</w:t>
      </w:r>
      <w:r>
        <w:tab/>
        <w:t xml:space="preserve">Protect </w:t>
      </w:r>
      <w:r w:rsidRPr="00236386">
        <w:t xml:space="preserve">the life and physical integrity of prisoners or </w:t>
      </w:r>
      <w:r>
        <w:t xml:space="preserve">others </w:t>
      </w:r>
      <w:r w:rsidRPr="00236386">
        <w:t>under their supervision and respect their rights, honour and dignity;</w:t>
      </w:r>
    </w:p>
    <w:p w:rsidR="00F8246B" w:rsidRPr="00236386" w:rsidRDefault="00F8246B" w:rsidP="00F8246B">
      <w:pPr>
        <w:pStyle w:val="SingleTxtG"/>
      </w:pPr>
      <w:r>
        <w:tab/>
      </w:r>
      <w:r w:rsidRPr="00236386">
        <w:t>(c)</w:t>
      </w:r>
      <w:r>
        <w:tab/>
        <w:t xml:space="preserve">Exercise due diligence in applying </w:t>
      </w:r>
      <w:r w:rsidRPr="00236386">
        <w:t xml:space="preserve">the procedures, </w:t>
      </w:r>
      <w:r>
        <w:t xml:space="preserve">time limits </w:t>
      </w:r>
      <w:r w:rsidRPr="00236386">
        <w:t xml:space="preserve">and provisions </w:t>
      </w:r>
      <w:r>
        <w:t xml:space="preserve">established by </w:t>
      </w:r>
      <w:r w:rsidRPr="00236386">
        <w:t xml:space="preserve">law </w:t>
      </w:r>
      <w:r>
        <w:t xml:space="preserve">when making an </w:t>
      </w:r>
      <w:r w:rsidRPr="00236386">
        <w:t>arrest.”</w:t>
      </w:r>
    </w:p>
    <w:p w:rsidR="00F8246B" w:rsidRPr="00236386" w:rsidRDefault="00F8246B" w:rsidP="00F8246B">
      <w:pPr>
        <w:pStyle w:val="H23G"/>
      </w:pPr>
      <w:r>
        <w:tab/>
      </w:r>
      <w:r w:rsidRPr="00236386">
        <w:t>2</w:t>
      </w:r>
      <w:r>
        <w:t>.</w:t>
      </w:r>
      <w:r w:rsidRPr="00236386">
        <w:tab/>
        <w:t xml:space="preserve">Furthermore, </w:t>
      </w:r>
      <w:r w:rsidR="0091455B">
        <w:t>Qualified Act No. 4/2007 of 22 March and notably article 29, on Prisons,</w:t>
      </w:r>
      <w:r w:rsidRPr="00236386">
        <w:t xml:space="preserve"> gua</w:t>
      </w:r>
      <w:r>
        <w:t>rantees the rights of prisoners</w:t>
      </w:r>
    </w:p>
    <w:p w:rsidR="00F8246B" w:rsidRPr="00236386" w:rsidRDefault="00F8246B" w:rsidP="00F8246B">
      <w:pPr>
        <w:pStyle w:val="SingleTxtG"/>
      </w:pPr>
      <w:r w:rsidRPr="00236386">
        <w:t>254.</w:t>
      </w:r>
      <w:r w:rsidRPr="00236386">
        <w:tab/>
        <w:t xml:space="preserve">Article 29 provides that “prisoner’s </w:t>
      </w:r>
      <w:r>
        <w:t xml:space="preserve">inherent </w:t>
      </w:r>
      <w:r w:rsidRPr="00236386">
        <w:t>rights are:</w:t>
      </w:r>
    </w:p>
    <w:p w:rsidR="00F8246B" w:rsidRPr="00236386" w:rsidRDefault="00F8246B" w:rsidP="00F8246B">
      <w:pPr>
        <w:pStyle w:val="SingleTxtG"/>
      </w:pPr>
      <w:r>
        <w:tab/>
      </w:r>
      <w:r w:rsidRPr="00236386">
        <w:t>(a)</w:t>
      </w:r>
      <w:r>
        <w:tab/>
      </w:r>
      <w:r w:rsidRPr="00236386">
        <w:t>Those rights recognized by th</w:t>
      </w:r>
      <w:r>
        <w:t xml:space="preserve">is </w:t>
      </w:r>
      <w:r w:rsidRPr="00236386">
        <w:t xml:space="preserve">Act and by </w:t>
      </w:r>
      <w:r>
        <w:t xml:space="preserve">the </w:t>
      </w:r>
      <w:r w:rsidRPr="00236386">
        <w:t>prison regulation</w:t>
      </w:r>
      <w:r>
        <w:t>s</w:t>
      </w:r>
      <w:r w:rsidRPr="00236386">
        <w:t>;</w:t>
      </w:r>
    </w:p>
    <w:p w:rsidR="00F8246B" w:rsidRPr="00236386" w:rsidRDefault="00F8246B" w:rsidP="00F8246B">
      <w:pPr>
        <w:pStyle w:val="SingleTxtG"/>
      </w:pPr>
      <w:r>
        <w:tab/>
      </w:r>
      <w:r w:rsidRPr="00236386">
        <w:t>(b)</w:t>
      </w:r>
      <w:r>
        <w:tab/>
      </w:r>
      <w:r w:rsidRPr="00236386">
        <w:t xml:space="preserve">The right to decent and respectful treatment by prison staff, without prejudice to any disciplinary measures and punishments </w:t>
      </w:r>
      <w:r>
        <w:t xml:space="preserve">that may be administered as </w:t>
      </w:r>
      <w:r w:rsidRPr="00236386">
        <w:t xml:space="preserve"> provided for in </w:t>
      </w:r>
      <w:r>
        <w:t xml:space="preserve">the </w:t>
      </w:r>
      <w:r w:rsidRPr="00236386">
        <w:t>prison regulations;</w:t>
      </w:r>
    </w:p>
    <w:p w:rsidR="00F8246B" w:rsidRPr="00236386" w:rsidRDefault="00F8246B" w:rsidP="00F8246B">
      <w:pPr>
        <w:pStyle w:val="SingleTxtG"/>
      </w:pPr>
      <w:r>
        <w:tab/>
      </w:r>
      <w:r w:rsidRPr="00236386">
        <w:t>(c)</w:t>
      </w:r>
      <w:r>
        <w:tab/>
      </w:r>
      <w:r w:rsidRPr="00236386">
        <w:t xml:space="preserve">The right to assistance and other </w:t>
      </w:r>
      <w:r>
        <w:t xml:space="preserve">services </w:t>
      </w:r>
      <w:r w:rsidRPr="00236386">
        <w:t>in accordance with title IV, chapter I;</w:t>
      </w:r>
    </w:p>
    <w:p w:rsidR="00F8246B" w:rsidRPr="00236386" w:rsidRDefault="00F8246B" w:rsidP="00F8246B">
      <w:pPr>
        <w:pStyle w:val="SingleTxtG"/>
      </w:pPr>
      <w:r>
        <w:tab/>
        <w:t>(d)</w:t>
      </w:r>
      <w:r>
        <w:tab/>
      </w:r>
      <w:r w:rsidRPr="00236386">
        <w:t>The right to work in accordance with title IV, chapter II;</w:t>
      </w:r>
    </w:p>
    <w:p w:rsidR="00F8246B" w:rsidRPr="00236386" w:rsidRDefault="00F8246B" w:rsidP="00F8246B">
      <w:pPr>
        <w:pStyle w:val="SingleTxtG"/>
      </w:pPr>
      <w:r>
        <w:tab/>
      </w:r>
      <w:r w:rsidRPr="00236386">
        <w:t>(</w:t>
      </w:r>
      <w:r>
        <w:t>e)</w:t>
      </w:r>
      <w:r>
        <w:tab/>
      </w:r>
      <w:r w:rsidRPr="00236386">
        <w:t xml:space="preserve">The right to </w:t>
      </w:r>
      <w:r>
        <w:t xml:space="preserve">use </w:t>
      </w:r>
      <w:r w:rsidRPr="00236386">
        <w:t xml:space="preserve">recreational facilities as stipulated by </w:t>
      </w:r>
      <w:r>
        <w:t xml:space="preserve">the </w:t>
      </w:r>
      <w:r w:rsidRPr="00236386">
        <w:t>prison regulations;</w:t>
      </w:r>
    </w:p>
    <w:p w:rsidR="00F8246B" w:rsidRPr="00236386" w:rsidRDefault="00F8246B" w:rsidP="00F8246B">
      <w:pPr>
        <w:pStyle w:val="SingleTxtG"/>
      </w:pPr>
      <w:r>
        <w:tab/>
      </w:r>
      <w:r w:rsidRPr="00236386">
        <w:t>(f)</w:t>
      </w:r>
      <w:r>
        <w:tab/>
      </w:r>
      <w:r w:rsidRPr="00236386">
        <w:t xml:space="preserve">The right to personal items </w:t>
      </w:r>
      <w:r>
        <w:t xml:space="preserve">as </w:t>
      </w:r>
      <w:r w:rsidRPr="00236386">
        <w:t xml:space="preserve">authorized pursuant to </w:t>
      </w:r>
      <w:r>
        <w:t xml:space="preserve">the </w:t>
      </w:r>
      <w:r w:rsidRPr="00236386">
        <w:t>prison regulations, as well as the right to acquire authorized items.”</w:t>
      </w:r>
    </w:p>
    <w:p w:rsidR="00F8246B" w:rsidRPr="00236386" w:rsidRDefault="00F8246B" w:rsidP="00F8246B">
      <w:pPr>
        <w:pStyle w:val="SingleTxtG"/>
      </w:pPr>
      <w:r w:rsidRPr="00236386">
        <w:t>255.</w:t>
      </w:r>
      <w:r w:rsidRPr="00236386">
        <w:tab/>
      </w:r>
      <w:r>
        <w:t xml:space="preserve">In addition, </w:t>
      </w:r>
      <w:r w:rsidRPr="00236386">
        <w:t xml:space="preserve">article 6 of the Qualified Act on Prisons sets out the principles of interpersonal relations with detainees in a prison setting. “1. Prisoners </w:t>
      </w:r>
      <w:r>
        <w:t xml:space="preserve">may </w:t>
      </w:r>
      <w:r w:rsidRPr="00236386">
        <w:t xml:space="preserve">not be subjected to torture, ill-treatment or physical or verbal harassment. 2. They </w:t>
      </w:r>
      <w:r>
        <w:t xml:space="preserve">may </w:t>
      </w:r>
      <w:r w:rsidRPr="00236386">
        <w:t xml:space="preserve">not be subjected to degrading treatment, or </w:t>
      </w:r>
      <w:r>
        <w:t>to an over-rigorous</w:t>
      </w:r>
      <w:r w:rsidRPr="00236386">
        <w:t xml:space="preserve"> or disproportionate </w:t>
      </w:r>
      <w:r>
        <w:t xml:space="preserve">application of the </w:t>
      </w:r>
      <w:r w:rsidRPr="00236386">
        <w:t>prison regulations. 3. Prisoners must treat prison officials and authorities</w:t>
      </w:r>
      <w:r>
        <w:t>,</w:t>
      </w:r>
      <w:r w:rsidRPr="00236386">
        <w:t xml:space="preserve"> and other prison staff</w:t>
      </w:r>
      <w:r>
        <w:t>,</w:t>
      </w:r>
      <w:r w:rsidRPr="00236386">
        <w:t xml:space="preserve"> with respect and consideration. They must also </w:t>
      </w:r>
      <w:r>
        <w:t xml:space="preserve">conduct themselves properly </w:t>
      </w:r>
      <w:r w:rsidRPr="00236386">
        <w:t>with other prisoners. 4. Fail</w:t>
      </w:r>
      <w:r>
        <w:t>ure</w:t>
      </w:r>
      <w:r w:rsidRPr="00236386">
        <w:t xml:space="preserve"> to </w:t>
      </w:r>
      <w:r>
        <w:t xml:space="preserve">meet these obligations on </w:t>
      </w:r>
      <w:r w:rsidRPr="00236386">
        <w:t xml:space="preserve">treatment of </w:t>
      </w:r>
      <w:r>
        <w:t xml:space="preserve">others </w:t>
      </w:r>
      <w:r w:rsidRPr="00236386">
        <w:t>shall be subject to disciplinary action, in accordance with the provisions of the law.”</w:t>
      </w:r>
    </w:p>
    <w:p w:rsidR="00F8246B" w:rsidRPr="00236386" w:rsidRDefault="00F8246B" w:rsidP="00F8246B">
      <w:pPr>
        <w:pStyle w:val="SingleTxtG"/>
      </w:pPr>
      <w:r w:rsidRPr="00236386">
        <w:t>256.</w:t>
      </w:r>
      <w:r w:rsidRPr="00236386">
        <w:tab/>
        <w:t xml:space="preserve">Article 7 on dignity states that “1. Prisoners have the right to be called by their </w:t>
      </w:r>
      <w:r>
        <w:t>own</w:t>
      </w:r>
      <w:r w:rsidRPr="00236386">
        <w:t xml:space="preserve"> name. 2. Prisoners have the right to d</w:t>
      </w:r>
      <w:r>
        <w:t xml:space="preserve">ecent </w:t>
      </w:r>
      <w:r w:rsidRPr="00236386">
        <w:t xml:space="preserve">prison conditions, particularly in terms of their basic needs. 3. They also have the right to: (a) </w:t>
      </w:r>
      <w:r>
        <w:t xml:space="preserve">use </w:t>
      </w:r>
      <w:r w:rsidRPr="00236386">
        <w:t xml:space="preserve">their own clothing in accordance with </w:t>
      </w:r>
      <w:r>
        <w:t xml:space="preserve">the </w:t>
      </w:r>
      <w:r w:rsidRPr="00236386">
        <w:t>regulation</w:t>
      </w:r>
      <w:r>
        <w:t>s or clothing</w:t>
      </w:r>
      <w:r w:rsidRPr="00236386">
        <w:t xml:space="preserve"> provided by the prison</w:t>
      </w:r>
      <w:r>
        <w:t>, and</w:t>
      </w:r>
      <w:r w:rsidRPr="00236386">
        <w:t xml:space="preserve"> (b) dispose of their property as the law and </w:t>
      </w:r>
      <w:r>
        <w:t xml:space="preserve">the </w:t>
      </w:r>
      <w:r w:rsidRPr="00236386">
        <w:t>regulations allow. 4. They have the right to privacy, particularly in communications and during visits from friends and family, within the limits set for internal prison order and security.”</w:t>
      </w:r>
    </w:p>
    <w:p w:rsidR="00F8246B" w:rsidRPr="00236386" w:rsidRDefault="00F8246B" w:rsidP="00F8246B">
      <w:pPr>
        <w:pStyle w:val="SingleTxtG"/>
      </w:pPr>
      <w:r w:rsidRPr="00236386">
        <w:t>257.</w:t>
      </w:r>
      <w:r w:rsidRPr="00236386">
        <w:tab/>
        <w:t xml:space="preserve">Article 8 on information </w:t>
      </w:r>
      <w:r>
        <w:t xml:space="preserve">to </w:t>
      </w:r>
      <w:r w:rsidRPr="00236386">
        <w:t>prisoner</w:t>
      </w:r>
      <w:r>
        <w:t>s</w:t>
      </w:r>
      <w:r w:rsidRPr="00236386">
        <w:t xml:space="preserve"> states that “prisoners must be informed of the prison regimes, their rights and responsibilities, </w:t>
      </w:r>
      <w:r>
        <w:t xml:space="preserve">the rules of </w:t>
      </w:r>
      <w:r w:rsidRPr="00236386">
        <w:t>disciplin</w:t>
      </w:r>
      <w:r>
        <w:t>e</w:t>
      </w:r>
      <w:r w:rsidRPr="00236386">
        <w:t xml:space="preserve"> and the procedures for submitting pe</w:t>
      </w:r>
      <w:r>
        <w:t>titions, complaints and appeals</w:t>
      </w:r>
      <w:r w:rsidRPr="00236386">
        <w:t>”</w:t>
      </w:r>
      <w:r>
        <w:t>.</w:t>
      </w:r>
    </w:p>
    <w:p w:rsidR="00F8246B" w:rsidRPr="00236386" w:rsidRDefault="00F8246B" w:rsidP="00F8246B">
      <w:pPr>
        <w:pStyle w:val="SingleTxtG"/>
      </w:pPr>
      <w:r w:rsidRPr="00236386">
        <w:t>258.</w:t>
      </w:r>
      <w:r w:rsidRPr="00236386">
        <w:tab/>
        <w:t xml:space="preserve">Article 9 provides </w:t>
      </w:r>
      <w:r>
        <w:t xml:space="preserve">that </w:t>
      </w:r>
      <w:r w:rsidRPr="00236386">
        <w:t xml:space="preserve">prisoners </w:t>
      </w:r>
      <w:r>
        <w:t xml:space="preserve">shall have access </w:t>
      </w:r>
      <w:r w:rsidRPr="00236386">
        <w:t xml:space="preserve">to </w:t>
      </w:r>
      <w:r>
        <w:t>services</w:t>
      </w:r>
      <w:r w:rsidRPr="00236386">
        <w:t xml:space="preserve">: “1. Prisoners have the right to health care and access to educational, cultural and recreational activities. 2. These rights shall be exercised in accordance with the provisions of this Act and </w:t>
      </w:r>
      <w:r>
        <w:t xml:space="preserve">its implementing </w:t>
      </w:r>
      <w:r w:rsidRPr="00236386">
        <w:t>regulations governing it.”</w:t>
      </w:r>
    </w:p>
    <w:p w:rsidR="00F8246B" w:rsidRPr="00236386" w:rsidRDefault="00F8246B" w:rsidP="00F8246B">
      <w:pPr>
        <w:pStyle w:val="H23G"/>
      </w:pPr>
      <w:r>
        <w:tab/>
        <w:t>3.</w:t>
      </w:r>
      <w:r w:rsidRPr="00236386">
        <w:tab/>
        <w:t xml:space="preserve">Prison Service Act </w:t>
      </w:r>
      <w:r>
        <w:t>(</w:t>
      </w:r>
      <w:r w:rsidRPr="00236386">
        <w:t>No. 3/2007</w:t>
      </w:r>
      <w:r>
        <w:t>)</w:t>
      </w:r>
      <w:r w:rsidRPr="00236386">
        <w:t xml:space="preserve"> of 22 March 2007</w:t>
      </w:r>
    </w:p>
    <w:p w:rsidR="00F8246B" w:rsidRPr="00236386" w:rsidRDefault="00F8246B" w:rsidP="00F8246B">
      <w:pPr>
        <w:pStyle w:val="SingleTxtG"/>
      </w:pPr>
      <w:r w:rsidRPr="00236386">
        <w:t>259.</w:t>
      </w:r>
      <w:r w:rsidRPr="00236386">
        <w:tab/>
        <w:t>Article 7, paragr</w:t>
      </w:r>
      <w:r>
        <w:t>aph 3, of the Act provides that,</w:t>
      </w:r>
      <w:r w:rsidRPr="00236386">
        <w:t xml:space="preserve"> “</w:t>
      </w:r>
      <w:r>
        <w:t xml:space="preserve">in relations </w:t>
      </w:r>
      <w:r w:rsidRPr="00236386">
        <w:t>between prisoners and prison staff:</w:t>
      </w:r>
    </w:p>
    <w:p w:rsidR="00F8246B" w:rsidRPr="00236386" w:rsidRDefault="00F8246B" w:rsidP="00F8246B">
      <w:pPr>
        <w:pStyle w:val="SingleTxtG"/>
      </w:pPr>
      <w:r>
        <w:tab/>
      </w:r>
      <w:r w:rsidRPr="00236386">
        <w:t>(a)</w:t>
      </w:r>
      <w:r>
        <w:tab/>
      </w:r>
      <w:r w:rsidRPr="00236386">
        <w:t xml:space="preserve">The life and physical integrity of prisoners </w:t>
      </w:r>
      <w:r>
        <w:t xml:space="preserve">shall be protected </w:t>
      </w:r>
      <w:r w:rsidRPr="00236386">
        <w:t>and their rights, honour and dignity respected;</w:t>
      </w:r>
    </w:p>
    <w:p w:rsidR="00F8246B" w:rsidRPr="00236386" w:rsidRDefault="00F8246B" w:rsidP="00F8246B">
      <w:pPr>
        <w:pStyle w:val="SingleTxtG"/>
      </w:pPr>
      <w:r>
        <w:tab/>
      </w:r>
      <w:r w:rsidRPr="00236386">
        <w:t>(b)</w:t>
      </w:r>
      <w:r>
        <w:tab/>
      </w:r>
      <w:r w:rsidRPr="00236386">
        <w:t xml:space="preserve">Discriminatory, arbitrary </w:t>
      </w:r>
      <w:r>
        <w:t>and</w:t>
      </w:r>
      <w:r w:rsidRPr="00236386">
        <w:t xml:space="preserve"> abusive professional practices that constitute moral or physical violence against prisoners must be prevented;</w:t>
      </w:r>
    </w:p>
    <w:p w:rsidR="00F8246B" w:rsidRPr="00236386" w:rsidRDefault="00F8246B" w:rsidP="00F8246B">
      <w:pPr>
        <w:pStyle w:val="SingleTxtG"/>
      </w:pPr>
      <w:r>
        <w:tab/>
      </w:r>
      <w:r w:rsidRPr="00236386">
        <w:t>(c)</w:t>
      </w:r>
      <w:r>
        <w:tab/>
      </w:r>
      <w:r w:rsidRPr="00236386">
        <w:t>Prisoners must be treated respectfully and appropriately at all times and should receive as much information as possible on the handling and execution of their custodial sentence;</w:t>
      </w:r>
    </w:p>
    <w:p w:rsidR="00F8246B" w:rsidRDefault="00F8246B" w:rsidP="00F8246B">
      <w:pPr>
        <w:pStyle w:val="SingleTxtG"/>
      </w:pPr>
      <w:r>
        <w:tab/>
        <w:t>(d)</w:t>
      </w:r>
      <w:r>
        <w:tab/>
        <w:t xml:space="preserve">Action in the course of duty should be taken with the required firmness — and promptly where a serious, imminent and irreversible problem is to be avoided — and with due regard for the principles of consistency, appropriateness and proportionality in the use of the means available; </w:t>
      </w:r>
    </w:p>
    <w:p w:rsidR="00F8246B" w:rsidRPr="00236386" w:rsidRDefault="00F8246B" w:rsidP="00F8246B">
      <w:pPr>
        <w:pStyle w:val="SingleTxtG"/>
      </w:pPr>
      <w:r>
        <w:tab/>
      </w:r>
      <w:r w:rsidRPr="00236386">
        <w:t>(e)</w:t>
      </w:r>
      <w:r>
        <w:tab/>
      </w:r>
      <w:r w:rsidRPr="00236386">
        <w:t xml:space="preserve">Coercion may only be used to fulfil a legitimate function and </w:t>
      </w:r>
      <w:r>
        <w:t xml:space="preserve">with due regard for the principles of </w:t>
      </w:r>
      <w:r w:rsidRPr="00236386">
        <w:t>proportional</w:t>
      </w:r>
      <w:r>
        <w:t>ity</w:t>
      </w:r>
      <w:r w:rsidRPr="00236386">
        <w:t xml:space="preserve">, </w:t>
      </w:r>
      <w:r>
        <w:t xml:space="preserve">necessity </w:t>
      </w:r>
      <w:r w:rsidRPr="00236386">
        <w:t xml:space="preserve">and </w:t>
      </w:r>
      <w:r>
        <w:t xml:space="preserve">the </w:t>
      </w:r>
      <w:r w:rsidRPr="00236386">
        <w:t>security</w:t>
      </w:r>
      <w:r>
        <w:t xml:space="preserve"> of those </w:t>
      </w:r>
      <w:r w:rsidRPr="00236386">
        <w:t xml:space="preserve">in the prison, </w:t>
      </w:r>
      <w:r>
        <w:t xml:space="preserve">and </w:t>
      </w:r>
      <w:r w:rsidRPr="00236386">
        <w:t>in order to prevent escape</w:t>
      </w:r>
      <w:r>
        <w:t>s</w:t>
      </w:r>
      <w:r w:rsidRPr="00236386">
        <w:t xml:space="preserve"> or prisoner violence and to avoid prisoners inflicting harm on themselves or others.”</w:t>
      </w:r>
    </w:p>
    <w:p w:rsidR="00F8246B" w:rsidRPr="00236386" w:rsidRDefault="00F8246B" w:rsidP="00F8246B">
      <w:pPr>
        <w:pStyle w:val="H23G"/>
      </w:pPr>
      <w:r>
        <w:tab/>
        <w:t>4.</w:t>
      </w:r>
      <w:r w:rsidRPr="00236386">
        <w:tab/>
        <w:t>Code of Criminal Procedure</w:t>
      </w:r>
    </w:p>
    <w:p w:rsidR="00F8246B" w:rsidRPr="00236386" w:rsidRDefault="00F8246B" w:rsidP="00F8246B">
      <w:pPr>
        <w:pStyle w:val="SingleTxtG"/>
      </w:pPr>
      <w:r w:rsidRPr="00236386">
        <w:t>260.</w:t>
      </w:r>
      <w:r w:rsidRPr="00236386">
        <w:tab/>
        <w:t>The Code of Criminal Procedure</w:t>
      </w:r>
      <w:r>
        <w:t>,</w:t>
      </w:r>
      <w:r w:rsidRPr="00236386">
        <w:t xml:space="preserve"> </w:t>
      </w:r>
      <w:r>
        <w:t>too</w:t>
      </w:r>
      <w:r w:rsidR="009D6541">
        <w:t>,</w:t>
      </w:r>
      <w:r>
        <w:t xml:space="preserve"> </w:t>
      </w:r>
      <w:r w:rsidRPr="00236386">
        <w:t xml:space="preserve">regulates measures </w:t>
      </w:r>
      <w:r>
        <w:t xml:space="preserve">relating to </w:t>
      </w:r>
      <w:r w:rsidRPr="00236386">
        <w:t>the treatment of persons deprived of their liberty</w:t>
      </w:r>
      <w:r>
        <w:t>, that may be taken</w:t>
      </w:r>
      <w:r w:rsidRPr="00236386">
        <w:t xml:space="preserve"> to prevent torture or ill-treatment</w:t>
      </w:r>
      <w:r>
        <w:t xml:space="preserve"> in the context of,</w:t>
      </w:r>
      <w:r w:rsidRPr="00236386">
        <w:t xml:space="preserve"> </w:t>
      </w:r>
      <w:r>
        <w:t xml:space="preserve">for example, </w:t>
      </w:r>
      <w:r w:rsidRPr="00236386">
        <w:t xml:space="preserve">the duration of police custody and incommunicado detention. </w:t>
      </w:r>
      <w:r>
        <w:t xml:space="preserve">As mentioned above, </w:t>
      </w:r>
      <w:r w:rsidRPr="00236386">
        <w:t>the rules regarding the rights of a person in police custody to contact a lawyer, be examined by a doctor and contact a relative</w:t>
      </w:r>
      <w:r>
        <w:t>, for example,</w:t>
      </w:r>
      <w:r w:rsidRPr="00236386">
        <w:t xml:space="preserve"> are contained in article</w:t>
      </w:r>
      <w:r>
        <w:t>s</w:t>
      </w:r>
      <w:r w:rsidRPr="00236386">
        <w:t xml:space="preserve"> 24 and 25 of the Code of Criminal Procedure.</w:t>
      </w:r>
    </w:p>
    <w:p w:rsidR="00F8246B" w:rsidRPr="00236386" w:rsidRDefault="00F8246B" w:rsidP="00F8246B">
      <w:pPr>
        <w:pStyle w:val="H23G"/>
      </w:pPr>
      <w:r>
        <w:tab/>
      </w:r>
      <w:r>
        <w:tab/>
      </w:r>
      <w:r w:rsidRPr="00236386">
        <w:t>Measures requiring prompt notification of and access to lawyers, doctors, family members and, in the case of foreign nationals, consular notification</w:t>
      </w:r>
    </w:p>
    <w:p w:rsidR="00F8246B" w:rsidRPr="00236386" w:rsidRDefault="00F8246B" w:rsidP="00F8246B">
      <w:pPr>
        <w:pStyle w:val="SingleTxtG"/>
      </w:pPr>
      <w:r w:rsidRPr="00236386">
        <w:t>261.</w:t>
      </w:r>
      <w:r w:rsidRPr="00236386">
        <w:tab/>
        <w:t xml:space="preserve">The Code of Criminal Procedure regulates measures </w:t>
      </w:r>
      <w:r>
        <w:t>relating</w:t>
      </w:r>
      <w:r w:rsidRPr="00236386">
        <w:t xml:space="preserve"> </w:t>
      </w:r>
      <w:r>
        <w:t xml:space="preserve">to </w:t>
      </w:r>
      <w:r w:rsidRPr="00236386">
        <w:t>the treatment of persons deprived of their liberty</w:t>
      </w:r>
      <w:r>
        <w:t>, that may be taken to</w:t>
      </w:r>
      <w:r w:rsidRPr="00236386">
        <w:t xml:space="preserve"> prevent torture or ill-treatment</w:t>
      </w:r>
      <w:r>
        <w:t xml:space="preserve"> in the context of,</w:t>
      </w:r>
      <w:r w:rsidRPr="00236386">
        <w:t xml:space="preserve"> </w:t>
      </w:r>
      <w:r>
        <w:t xml:space="preserve">for example, </w:t>
      </w:r>
      <w:r w:rsidRPr="00236386">
        <w:t>the duration of police custody and incommunicado detention. The rules regarding the rights of a person in police custody to contact a lawyer, be examined by a doctor and contact a relative</w:t>
      </w:r>
      <w:r>
        <w:t>, for example,</w:t>
      </w:r>
      <w:r w:rsidRPr="00236386">
        <w:t xml:space="preserve"> are contained in article</w:t>
      </w:r>
      <w:r>
        <w:t>s</w:t>
      </w:r>
      <w:r w:rsidRPr="00236386">
        <w:t xml:space="preserve"> 24 and 25 of the Code of Criminal Procedure</w:t>
      </w:r>
      <w:r>
        <w:t xml:space="preserve"> referred to above</w:t>
      </w:r>
      <w:r w:rsidRPr="00236386">
        <w:t>.</w:t>
      </w:r>
    </w:p>
    <w:p w:rsidR="00F8246B" w:rsidRPr="00236386" w:rsidRDefault="00F8246B" w:rsidP="00F8246B">
      <w:pPr>
        <w:pStyle w:val="SingleTxtG"/>
      </w:pPr>
      <w:r w:rsidRPr="00236386">
        <w:t>262.</w:t>
      </w:r>
      <w:r w:rsidRPr="00236386">
        <w:tab/>
        <w:t>When a person is questioned by the police</w:t>
      </w:r>
      <w:r w:rsidRPr="008F19A3">
        <w:t xml:space="preserve"> </w:t>
      </w:r>
      <w:r w:rsidRPr="00236386">
        <w:t xml:space="preserve">and suspected of an offence, </w:t>
      </w:r>
      <w:r>
        <w:t>t</w:t>
      </w:r>
      <w:r w:rsidRPr="00236386">
        <w:t>he</w:t>
      </w:r>
      <w:r>
        <w:t>y</w:t>
      </w:r>
      <w:r w:rsidRPr="00236386">
        <w:t xml:space="preserve"> should be informed of </w:t>
      </w:r>
      <w:r>
        <w:t xml:space="preserve">their </w:t>
      </w:r>
      <w:r w:rsidRPr="00236386">
        <w:t xml:space="preserve">rights </w:t>
      </w:r>
      <w:r>
        <w:t xml:space="preserve">at </w:t>
      </w:r>
      <w:r w:rsidRPr="00236386">
        <w:t>the start of the inter</w:t>
      </w:r>
      <w:r>
        <w:t>view:</w:t>
      </w:r>
      <w:r w:rsidRPr="00236386">
        <w:t xml:space="preserve"> the right to </w:t>
      </w:r>
      <w:r>
        <w:t>remain silent</w:t>
      </w:r>
      <w:r w:rsidRPr="00236386">
        <w:t xml:space="preserve">, the right not to testify against oneself and the right not to </w:t>
      </w:r>
      <w:r>
        <w:t xml:space="preserve">admit </w:t>
      </w:r>
      <w:r w:rsidRPr="00236386">
        <w:t xml:space="preserve">guilt. If during the course of the </w:t>
      </w:r>
      <w:r>
        <w:t>interview</w:t>
      </w:r>
      <w:r w:rsidRPr="00236386">
        <w:t xml:space="preserve"> it transpires that there </w:t>
      </w:r>
      <w:r>
        <w:t>is</w:t>
      </w:r>
      <w:r w:rsidRPr="00236386">
        <w:t xml:space="preserve"> reason to believe the detainee </w:t>
      </w:r>
      <w:r>
        <w:t xml:space="preserve">is implicated </w:t>
      </w:r>
      <w:r w:rsidRPr="00236386">
        <w:t xml:space="preserve">in the </w:t>
      </w:r>
      <w:r>
        <w:t>offence</w:t>
      </w:r>
      <w:r w:rsidRPr="00236386">
        <w:t xml:space="preserve">, the police officer will end the interview and read the person </w:t>
      </w:r>
      <w:r>
        <w:t xml:space="preserve">their </w:t>
      </w:r>
      <w:r w:rsidRPr="00236386">
        <w:t>rights.</w:t>
      </w:r>
    </w:p>
    <w:p w:rsidR="00F8246B" w:rsidRPr="00236386" w:rsidRDefault="00F8246B" w:rsidP="00F8246B">
      <w:pPr>
        <w:pStyle w:val="SingleTxtG"/>
      </w:pPr>
      <w:r w:rsidRPr="00236386">
        <w:t>263.</w:t>
      </w:r>
      <w:r w:rsidRPr="00236386">
        <w:tab/>
        <w:t>Article 24 of the Code of Criminal Procedure</w:t>
      </w:r>
      <w:r>
        <w:t>,</w:t>
      </w:r>
      <w:r w:rsidRPr="00236386">
        <w:t xml:space="preserve"> as amended by Qualified Act No. 87/2010</w:t>
      </w:r>
      <w:r>
        <w:t>,</w:t>
      </w:r>
      <w:r w:rsidRPr="00236386">
        <w:t xml:space="preserve"> states that:</w:t>
      </w:r>
    </w:p>
    <w:p w:rsidR="00F8246B" w:rsidRPr="00236386" w:rsidRDefault="00F8246B" w:rsidP="009D6541">
      <w:pPr>
        <w:pStyle w:val="SingleTxtG"/>
        <w:ind w:left="1701"/>
      </w:pPr>
      <w:r>
        <w:tab/>
      </w:r>
      <w:r w:rsidRPr="00236386">
        <w:t xml:space="preserve">“Any suspect who makes a statement to the police </w:t>
      </w:r>
      <w:r>
        <w:t xml:space="preserve">shall </w:t>
      </w:r>
      <w:r w:rsidRPr="00236386">
        <w:t>be immediately informed</w:t>
      </w:r>
      <w:r>
        <w:t>,</w:t>
      </w:r>
      <w:r w:rsidRPr="00236386">
        <w:t xml:space="preserve"> in a manner </w:t>
      </w:r>
      <w:r>
        <w:t xml:space="preserve">that is comprehensible to them, </w:t>
      </w:r>
      <w:r w:rsidRPr="00236386">
        <w:t xml:space="preserve">of the charges against </w:t>
      </w:r>
      <w:r>
        <w:t xml:space="preserve">them </w:t>
      </w:r>
      <w:r w:rsidRPr="00236386">
        <w:t>and</w:t>
      </w:r>
      <w:r>
        <w:t>, if they are detained, of</w:t>
      </w:r>
      <w:r w:rsidRPr="00236386">
        <w:t xml:space="preserve"> the reasons </w:t>
      </w:r>
      <w:r>
        <w:t xml:space="preserve">why, </w:t>
      </w:r>
      <w:r w:rsidRPr="00236386">
        <w:t xml:space="preserve">as well as </w:t>
      </w:r>
      <w:r>
        <w:t xml:space="preserve">of their </w:t>
      </w:r>
      <w:r w:rsidRPr="00236386">
        <w:t>rights, in</w:t>
      </w:r>
      <w:r>
        <w:t xml:space="preserve"> particular the following</w:t>
      </w:r>
      <w:r w:rsidRPr="00236386">
        <w:t>:</w:t>
      </w:r>
    </w:p>
    <w:p w:rsidR="00F8246B" w:rsidRPr="00236386" w:rsidRDefault="00F8246B" w:rsidP="009D6541">
      <w:pPr>
        <w:pStyle w:val="SingleTxtG"/>
        <w:ind w:left="1701"/>
      </w:pPr>
      <w:r>
        <w:tab/>
      </w:r>
      <w:r w:rsidRPr="00236386">
        <w:t>(a)</w:t>
      </w:r>
      <w:r>
        <w:tab/>
      </w:r>
      <w:r w:rsidRPr="00236386">
        <w:t>The right not to make a statement;</w:t>
      </w:r>
    </w:p>
    <w:p w:rsidR="00F8246B" w:rsidRPr="00236386" w:rsidRDefault="00F8246B" w:rsidP="009D6541">
      <w:pPr>
        <w:pStyle w:val="SingleTxtG"/>
        <w:ind w:left="1701"/>
      </w:pPr>
      <w:r>
        <w:tab/>
      </w:r>
      <w:r w:rsidRPr="00236386">
        <w:t>(b)</w:t>
      </w:r>
      <w:r>
        <w:tab/>
      </w:r>
      <w:r w:rsidRPr="00236386">
        <w:t xml:space="preserve">The right not to testify against oneself and the right not to </w:t>
      </w:r>
      <w:r>
        <w:t>admit</w:t>
      </w:r>
      <w:r w:rsidRPr="00236386">
        <w:t xml:space="preserve"> guilt;</w:t>
      </w:r>
    </w:p>
    <w:p w:rsidR="00F8246B" w:rsidRPr="00236386" w:rsidRDefault="00F8246B" w:rsidP="009D6541">
      <w:pPr>
        <w:pStyle w:val="SingleTxtG"/>
        <w:ind w:left="1701"/>
      </w:pPr>
      <w:r>
        <w:tab/>
      </w:r>
      <w:r w:rsidRPr="00236386">
        <w:t>(c)</w:t>
      </w:r>
      <w:r>
        <w:tab/>
      </w:r>
      <w:r w:rsidRPr="00236386">
        <w:t xml:space="preserve">The right to appoint a lawyer and request </w:t>
      </w:r>
      <w:r>
        <w:t>their</w:t>
      </w:r>
      <w:r w:rsidRPr="00236386">
        <w:t xml:space="preserve"> presence from the </w:t>
      </w:r>
      <w:r>
        <w:t xml:space="preserve">time </w:t>
      </w:r>
      <w:r w:rsidRPr="00236386">
        <w:t xml:space="preserve">of arrest </w:t>
      </w:r>
      <w:r>
        <w:t xml:space="preserve">in order </w:t>
      </w:r>
      <w:r w:rsidRPr="00236386">
        <w:t xml:space="preserve">to assist in making statements and intervene at any point </w:t>
      </w:r>
      <w:r>
        <w:t>in</w:t>
      </w:r>
      <w:r w:rsidRPr="00236386">
        <w:t xml:space="preserve"> any identity checks</w:t>
      </w:r>
      <w:r>
        <w:t xml:space="preserve"> that might take place subsequently</w:t>
      </w:r>
      <w:r w:rsidRPr="00236386">
        <w:t xml:space="preserve">. If the detainee does not </w:t>
      </w:r>
      <w:r>
        <w:t xml:space="preserve">designate </w:t>
      </w:r>
      <w:r w:rsidRPr="00236386">
        <w:t xml:space="preserve">a lawyer, the </w:t>
      </w:r>
      <w:r>
        <w:t xml:space="preserve">duty lawyer </w:t>
      </w:r>
      <w:r w:rsidRPr="00236386">
        <w:t xml:space="preserve">shall </w:t>
      </w:r>
      <w:r>
        <w:t xml:space="preserve">ex officio act </w:t>
      </w:r>
      <w:r w:rsidRPr="00236386">
        <w:t xml:space="preserve">on </w:t>
      </w:r>
      <w:r>
        <w:t xml:space="preserve">their </w:t>
      </w:r>
      <w:r w:rsidRPr="00236386">
        <w:t xml:space="preserve">behalf, </w:t>
      </w:r>
      <w:r>
        <w:t xml:space="preserve">except where </w:t>
      </w:r>
      <w:r w:rsidRPr="00236386">
        <w:t>expressly waived;</w:t>
      </w:r>
    </w:p>
    <w:p w:rsidR="00F8246B" w:rsidRPr="00236386" w:rsidRDefault="00F8246B" w:rsidP="009D6541">
      <w:pPr>
        <w:pStyle w:val="SingleTxtG"/>
        <w:ind w:left="1701"/>
      </w:pPr>
      <w:r>
        <w:tab/>
      </w:r>
      <w:r w:rsidRPr="00236386">
        <w:t>(d)</w:t>
      </w:r>
      <w:r>
        <w:tab/>
      </w:r>
      <w:r w:rsidRPr="00236386">
        <w:t xml:space="preserve">The right to inform </w:t>
      </w:r>
      <w:r>
        <w:t>the</w:t>
      </w:r>
      <w:r w:rsidRPr="00236386">
        <w:t xml:space="preserve"> family or </w:t>
      </w:r>
      <w:r>
        <w:t xml:space="preserve">any other person designated by the detainee, </w:t>
      </w:r>
      <w:r w:rsidRPr="00236386">
        <w:t xml:space="preserve">of </w:t>
      </w:r>
      <w:r>
        <w:t>the</w:t>
      </w:r>
      <w:r w:rsidRPr="00236386">
        <w:t xml:space="preserve"> arrest and the </w:t>
      </w:r>
      <w:r>
        <w:t>place of detention</w:t>
      </w:r>
      <w:r w:rsidRPr="00236386">
        <w:t>;</w:t>
      </w:r>
    </w:p>
    <w:p w:rsidR="00F8246B" w:rsidRPr="00236386" w:rsidRDefault="00F8246B" w:rsidP="009D6541">
      <w:pPr>
        <w:pStyle w:val="SingleTxtG"/>
        <w:ind w:left="1701"/>
      </w:pPr>
      <w:r>
        <w:tab/>
      </w:r>
      <w:r w:rsidRPr="00236386">
        <w:t>(e)</w:t>
      </w:r>
      <w:r>
        <w:tab/>
        <w:t xml:space="preserve">The right to be assisted: </w:t>
      </w:r>
      <w:r w:rsidRPr="00236386">
        <w:t>free of charge</w:t>
      </w:r>
      <w:r>
        <w:t xml:space="preserve"> by an interpreter </w:t>
      </w:r>
      <w:r w:rsidRPr="00236386">
        <w:t xml:space="preserve">if the </w:t>
      </w:r>
      <w:r>
        <w:t xml:space="preserve">detainee </w:t>
      </w:r>
      <w:r w:rsidRPr="00236386">
        <w:t xml:space="preserve">is a foreigner who does not understand or speak the national language or </w:t>
      </w:r>
      <w:r>
        <w:t xml:space="preserve">one of the </w:t>
      </w:r>
      <w:r w:rsidRPr="00236386">
        <w:t xml:space="preserve">languages of </w:t>
      </w:r>
      <w:r>
        <w:t xml:space="preserve">the </w:t>
      </w:r>
      <w:r w:rsidRPr="00236386">
        <w:t>neighbouring States.</w:t>
      </w:r>
    </w:p>
    <w:p w:rsidR="00F8246B" w:rsidRPr="00236386" w:rsidRDefault="00F8246B" w:rsidP="009D6541">
      <w:pPr>
        <w:pStyle w:val="SingleTxtG"/>
        <w:ind w:left="1701"/>
      </w:pPr>
      <w:r>
        <w:tab/>
      </w:r>
      <w:r w:rsidRPr="00236386">
        <w:t>(f)</w:t>
      </w:r>
      <w:r>
        <w:tab/>
      </w:r>
      <w:r w:rsidRPr="00236386">
        <w:t xml:space="preserve">The right to be examined by a forensic </w:t>
      </w:r>
      <w:r>
        <w:t>physician</w:t>
      </w:r>
      <w:r w:rsidRPr="00236386">
        <w:t xml:space="preserve">, or </w:t>
      </w:r>
      <w:r>
        <w:t xml:space="preserve">if this is not possible, by a </w:t>
      </w:r>
      <w:r w:rsidRPr="00236386">
        <w:t>doctor</w:t>
      </w:r>
      <w:r>
        <w:t xml:space="preserve"> of their choice</w:t>
      </w:r>
      <w:r w:rsidRPr="00236386">
        <w:t>.</w:t>
      </w:r>
    </w:p>
    <w:p w:rsidR="00F8246B" w:rsidRPr="00236386" w:rsidRDefault="00F8246B" w:rsidP="009D6541">
      <w:pPr>
        <w:pStyle w:val="SingleTxtG"/>
        <w:ind w:left="1701"/>
      </w:pPr>
      <w:r>
        <w:tab/>
      </w:r>
      <w:r w:rsidRPr="00236386">
        <w:t>Statements made to police should in</w:t>
      </w:r>
      <w:r>
        <w:t xml:space="preserve">dicate </w:t>
      </w:r>
      <w:r w:rsidRPr="00236386">
        <w:t xml:space="preserve">start and end time. </w:t>
      </w:r>
      <w:r>
        <w:t xml:space="preserve">Interviews shall not </w:t>
      </w:r>
      <w:r w:rsidRPr="00236386">
        <w:t xml:space="preserve">last </w:t>
      </w:r>
      <w:r>
        <w:t xml:space="preserve">more </w:t>
      </w:r>
      <w:r w:rsidRPr="00236386">
        <w:t xml:space="preserve">than four hours </w:t>
      </w:r>
      <w:r>
        <w:t xml:space="preserve">at a stretch, </w:t>
      </w:r>
      <w:r w:rsidRPr="00236386">
        <w:t xml:space="preserve">and </w:t>
      </w:r>
      <w:r>
        <w:t xml:space="preserve">there must be </w:t>
      </w:r>
      <w:r w:rsidRPr="00236386">
        <w:t>a one-hour break between session</w:t>
      </w:r>
      <w:r>
        <w:t>s</w:t>
      </w:r>
      <w:r w:rsidRPr="00236386">
        <w:t xml:space="preserve">. </w:t>
      </w:r>
    </w:p>
    <w:p w:rsidR="00F8246B" w:rsidRPr="00236386" w:rsidRDefault="00F8246B" w:rsidP="009D6541">
      <w:pPr>
        <w:pStyle w:val="SingleTxtG"/>
        <w:ind w:left="1701"/>
      </w:pPr>
      <w:r>
        <w:tab/>
      </w:r>
      <w:r w:rsidRPr="00236386">
        <w:t>The detainee is entitled to at least eight hours</w:t>
      </w:r>
      <w:r>
        <w:t>’</w:t>
      </w:r>
      <w:r w:rsidRPr="00236386">
        <w:t xml:space="preserve"> </w:t>
      </w:r>
      <w:r>
        <w:t xml:space="preserve">rest in </w:t>
      </w:r>
      <w:r w:rsidRPr="00236386">
        <w:t xml:space="preserve">every 24-hour period of detention. </w:t>
      </w:r>
    </w:p>
    <w:p w:rsidR="00F8246B" w:rsidRPr="00236386" w:rsidRDefault="00F8246B" w:rsidP="009D6541">
      <w:pPr>
        <w:pStyle w:val="SingleTxtG"/>
        <w:ind w:left="1701"/>
      </w:pPr>
      <w:r>
        <w:tab/>
        <w:t>If</w:t>
      </w:r>
      <w:r w:rsidRPr="00236386">
        <w:t xml:space="preserve"> a breathaly</w:t>
      </w:r>
      <w:r>
        <w:t>s</w:t>
      </w:r>
      <w:r w:rsidRPr="00236386">
        <w:t>er test</w:t>
      </w:r>
      <w:r>
        <w:t xml:space="preserve"> is necessary</w:t>
      </w:r>
      <w:r w:rsidRPr="00236386">
        <w:t xml:space="preserve">, the detainee must be notified of </w:t>
      </w:r>
      <w:r>
        <w:t>their</w:t>
      </w:r>
      <w:r w:rsidRPr="00236386">
        <w:t xml:space="preserve"> right to request a blood test if </w:t>
      </w:r>
      <w:r>
        <w:t xml:space="preserve">they do </w:t>
      </w:r>
      <w:r w:rsidRPr="00236386">
        <w:t xml:space="preserve">not agree with the results obtained </w:t>
      </w:r>
      <w:r>
        <w:t xml:space="preserve">using </w:t>
      </w:r>
      <w:r w:rsidRPr="00236386">
        <w:t>other methods.”</w:t>
      </w:r>
    </w:p>
    <w:p w:rsidR="00F8246B" w:rsidRPr="00236386" w:rsidRDefault="00F8246B" w:rsidP="00F8246B">
      <w:pPr>
        <w:pStyle w:val="SingleTxtG"/>
      </w:pPr>
      <w:r w:rsidRPr="00236386">
        <w:t>264.</w:t>
      </w:r>
      <w:r w:rsidRPr="00236386">
        <w:tab/>
        <w:t>Article 25 of the amended Code of Criminal Procedure states that:</w:t>
      </w:r>
    </w:p>
    <w:p w:rsidR="00F8246B" w:rsidRPr="00236386" w:rsidRDefault="00A52D2B" w:rsidP="00F8246B">
      <w:pPr>
        <w:pStyle w:val="SingleTxtG"/>
        <w:ind w:left="1701"/>
      </w:pPr>
      <w:r>
        <w:tab/>
      </w:r>
      <w:r w:rsidR="00F8246B" w:rsidRPr="00236386">
        <w:t>1.</w:t>
      </w:r>
      <w:r w:rsidR="00F8246B">
        <w:tab/>
      </w:r>
      <w:r w:rsidR="00F8246B" w:rsidRPr="00236386">
        <w:t xml:space="preserve">In order to guarantee the right to </w:t>
      </w:r>
      <w:r w:rsidR="00F8246B">
        <w:t xml:space="preserve">legal counsel under </w:t>
      </w:r>
      <w:r w:rsidR="00F8246B" w:rsidRPr="00236386">
        <w:t xml:space="preserve">paragraph (d) of the preceding article, the police must inform the detainee at the </w:t>
      </w:r>
      <w:r w:rsidR="00F8246B">
        <w:t xml:space="preserve">time </w:t>
      </w:r>
      <w:r w:rsidR="00F8246B" w:rsidRPr="00236386">
        <w:t xml:space="preserve">of arrest of </w:t>
      </w:r>
      <w:r w:rsidR="00F8246B">
        <w:t xml:space="preserve">their </w:t>
      </w:r>
      <w:r w:rsidR="00F8246B" w:rsidRPr="00236386">
        <w:t xml:space="preserve">right to appoint a lawyer or </w:t>
      </w:r>
      <w:r w:rsidR="00F8246B">
        <w:t xml:space="preserve">ask for one to </w:t>
      </w:r>
      <w:r w:rsidR="00F8246B" w:rsidRPr="00236386">
        <w:t xml:space="preserve">be </w:t>
      </w:r>
      <w:r w:rsidR="00F8246B">
        <w:t xml:space="preserve">officially </w:t>
      </w:r>
      <w:r w:rsidR="00F8246B" w:rsidRPr="00236386">
        <w:t xml:space="preserve">appointed to provide immediate legal </w:t>
      </w:r>
      <w:r w:rsidR="00F8246B">
        <w:t>counsel</w:t>
      </w:r>
      <w:r w:rsidR="00F8246B" w:rsidRPr="00236386">
        <w:t>. Offic</w:t>
      </w:r>
      <w:r w:rsidR="00F8246B">
        <w:t>ials</w:t>
      </w:r>
      <w:r w:rsidR="00F8246B" w:rsidRPr="00236386">
        <w:t xml:space="preserve"> supervising the detainee should refrain from recommending a lawyer. As soon as counsel </w:t>
      </w:r>
      <w:r w:rsidR="00F8246B">
        <w:t xml:space="preserve">is </w:t>
      </w:r>
      <w:r w:rsidR="00F8246B" w:rsidRPr="00236386">
        <w:t xml:space="preserve">appointed, the police </w:t>
      </w:r>
      <w:r w:rsidR="00F8246B">
        <w:t xml:space="preserve">shall notify </w:t>
      </w:r>
      <w:r w:rsidR="00F8246B" w:rsidRPr="00236386">
        <w:t>the lawyer</w:t>
      </w:r>
      <w:r w:rsidR="00F8246B">
        <w:t>, informing them</w:t>
      </w:r>
      <w:r w:rsidR="00F8246B" w:rsidRPr="00236386">
        <w:t xml:space="preserve"> of the nature of the offence </w:t>
      </w:r>
      <w:r w:rsidR="00F8246B">
        <w:t xml:space="preserve">being </w:t>
      </w:r>
      <w:r w:rsidR="00F8246B" w:rsidRPr="00236386">
        <w:t>investigat</w:t>
      </w:r>
      <w:r w:rsidR="00F8246B">
        <w:t>ed by the police</w:t>
      </w:r>
      <w:r w:rsidR="00F8246B" w:rsidRPr="00236386">
        <w:t xml:space="preserve">. From the moment of arrest, </w:t>
      </w:r>
      <w:r w:rsidR="00F8246B">
        <w:t xml:space="preserve">counsel </w:t>
      </w:r>
      <w:r w:rsidR="00F8246B" w:rsidRPr="00236386">
        <w:t>may review the</w:t>
      </w:r>
      <w:r w:rsidR="00F8246B">
        <w:t xml:space="preserve"> various steps in the</w:t>
      </w:r>
      <w:r w:rsidR="00F8246B" w:rsidRPr="00236386">
        <w:t xml:space="preserve"> proce</w:t>
      </w:r>
      <w:r w:rsidR="00F8246B">
        <w:t>edings</w:t>
      </w:r>
      <w:r w:rsidR="00F8246B" w:rsidRPr="00236386">
        <w:t xml:space="preserve">, speak with the detainee in private for 30 minutes and </w:t>
      </w:r>
      <w:r w:rsidR="00F8246B">
        <w:t>be present at all interviews</w:t>
      </w:r>
      <w:r w:rsidR="00F8246B" w:rsidRPr="00236386">
        <w:t xml:space="preserve">; </w:t>
      </w:r>
      <w:r w:rsidR="00F8246B">
        <w:t>they</w:t>
      </w:r>
      <w:r w:rsidR="00F8246B" w:rsidRPr="00236386">
        <w:t xml:space="preserve"> may also </w:t>
      </w:r>
      <w:r w:rsidR="00F8246B">
        <w:t xml:space="preserve">ask </w:t>
      </w:r>
      <w:r w:rsidR="00F8246B" w:rsidRPr="00236386">
        <w:t xml:space="preserve">the police officer to question the detainee on matters of interest </w:t>
      </w:r>
      <w:r w:rsidR="00F8246B">
        <w:t xml:space="preserve">to counsel </w:t>
      </w:r>
      <w:r w:rsidR="00F8246B" w:rsidRPr="00236386">
        <w:t xml:space="preserve">and </w:t>
      </w:r>
      <w:r w:rsidR="00F8246B">
        <w:t xml:space="preserve">to </w:t>
      </w:r>
      <w:r w:rsidR="00F8246B" w:rsidRPr="00236386">
        <w:t xml:space="preserve">include </w:t>
      </w:r>
      <w:r w:rsidR="00F8246B">
        <w:t xml:space="preserve">all comments </w:t>
      </w:r>
      <w:r w:rsidR="00F8246B" w:rsidRPr="00236386">
        <w:t xml:space="preserve">in the statement. If after being </w:t>
      </w:r>
      <w:r w:rsidR="00F8246B">
        <w:t>called</w:t>
      </w:r>
      <w:r w:rsidR="00F8246B" w:rsidRPr="00236386">
        <w:t xml:space="preserve">, the lawyer fails to appear within 45 minutes, </w:t>
      </w:r>
      <w:r w:rsidR="00F8246B">
        <w:t xml:space="preserve">the interview </w:t>
      </w:r>
      <w:r w:rsidR="00F8246B" w:rsidRPr="00236386">
        <w:t>may be</w:t>
      </w:r>
      <w:r w:rsidR="00F8246B">
        <w:t>gin without them</w:t>
      </w:r>
      <w:r w:rsidR="00F8246B" w:rsidRPr="00236386">
        <w:t>.</w:t>
      </w:r>
    </w:p>
    <w:p w:rsidR="00F8246B" w:rsidRPr="00236386" w:rsidRDefault="00F8246B" w:rsidP="00F8246B">
      <w:pPr>
        <w:pStyle w:val="SingleTxtG"/>
        <w:ind w:left="1701"/>
      </w:pPr>
      <w:r>
        <w:tab/>
      </w:r>
      <w:r w:rsidRPr="00236386">
        <w:t xml:space="preserve">However, in urgent circumstances </w:t>
      </w:r>
      <w:r>
        <w:t xml:space="preserve">interviews </w:t>
      </w:r>
      <w:r w:rsidRPr="00236386">
        <w:t>may be</w:t>
      </w:r>
      <w:r>
        <w:t>gin sooner and</w:t>
      </w:r>
      <w:r w:rsidRPr="00236386">
        <w:t xml:space="preserve"> without a lawyer if prior authorization is obtained </w:t>
      </w:r>
      <w:r>
        <w:t xml:space="preserve">from the court </w:t>
      </w:r>
      <w:r w:rsidRPr="00236386">
        <w:t xml:space="preserve">on </w:t>
      </w:r>
      <w:r>
        <w:t xml:space="preserve">duly </w:t>
      </w:r>
      <w:r w:rsidRPr="00236386">
        <w:t xml:space="preserve">reasoned grounds.  </w:t>
      </w:r>
    </w:p>
    <w:p w:rsidR="00F8246B" w:rsidRPr="00236386" w:rsidRDefault="00F8246B" w:rsidP="00F8246B">
      <w:pPr>
        <w:pStyle w:val="SingleTxtG"/>
        <w:ind w:left="1701"/>
      </w:pPr>
      <w:r w:rsidRPr="00236386">
        <w:t>2.</w:t>
      </w:r>
      <w:r>
        <w:tab/>
      </w:r>
      <w:r w:rsidRPr="00236386">
        <w:t xml:space="preserve">In </w:t>
      </w:r>
      <w:r>
        <w:t>matters related to terroris</w:t>
      </w:r>
      <w:r w:rsidRPr="00236386">
        <w:t>m, the competent judge may issue, on police request</w:t>
      </w:r>
      <w:r>
        <w:t>,</w:t>
      </w:r>
      <w:r w:rsidRPr="00236386">
        <w:t xml:space="preserve"> </w:t>
      </w:r>
      <w:r>
        <w:t xml:space="preserve">a </w:t>
      </w:r>
      <w:r w:rsidRPr="00236386">
        <w:t xml:space="preserve">reasoned decision </w:t>
      </w:r>
      <w:r>
        <w:t>to the effect</w:t>
      </w:r>
      <w:r w:rsidRPr="00236386">
        <w:t xml:space="preserve"> that the lawyer appointed by the detainee </w:t>
      </w:r>
      <w:r>
        <w:t>could</w:t>
      </w:r>
      <w:r w:rsidRPr="00236386">
        <w:t xml:space="preserve"> prejudice </w:t>
      </w:r>
      <w:r>
        <w:t xml:space="preserve">the </w:t>
      </w:r>
      <w:r w:rsidRPr="00236386">
        <w:t xml:space="preserve">investigations. In </w:t>
      </w:r>
      <w:r>
        <w:t>that case</w:t>
      </w:r>
      <w:r w:rsidRPr="00236386">
        <w:t xml:space="preserve">, the President of the Andorran Bar </w:t>
      </w:r>
      <w:r>
        <w:t xml:space="preserve">should be asked to </w:t>
      </w:r>
      <w:r w:rsidRPr="00236386">
        <w:t xml:space="preserve">immediately </w:t>
      </w:r>
      <w:r>
        <w:t xml:space="preserve">designate </w:t>
      </w:r>
      <w:r w:rsidRPr="00236386">
        <w:t>another lawyer to provide legal assistance.</w:t>
      </w:r>
    </w:p>
    <w:p w:rsidR="00F8246B" w:rsidRPr="00236386" w:rsidRDefault="00F8246B" w:rsidP="00F8246B">
      <w:pPr>
        <w:pStyle w:val="SingleTxtG"/>
        <w:ind w:left="1701"/>
      </w:pPr>
      <w:r w:rsidRPr="00236386">
        <w:t>3.</w:t>
      </w:r>
      <w:r>
        <w:tab/>
      </w:r>
      <w:r w:rsidRPr="00236386">
        <w:t xml:space="preserve">Statements made in contravention of the provisions </w:t>
      </w:r>
      <w:r>
        <w:t xml:space="preserve">of </w:t>
      </w:r>
      <w:r w:rsidRPr="00236386">
        <w:t>the preceding paragraphs shall be null and void.”</w:t>
      </w:r>
    </w:p>
    <w:p w:rsidR="00F8246B" w:rsidRPr="00236386" w:rsidRDefault="00F8246B" w:rsidP="00F8246B">
      <w:pPr>
        <w:pStyle w:val="SingleTxtG"/>
      </w:pPr>
      <w:r w:rsidRPr="00236386">
        <w:t>265.</w:t>
      </w:r>
      <w:r w:rsidRPr="00236386">
        <w:tab/>
      </w:r>
      <w:r>
        <w:t>As to medical ethics</w:t>
      </w:r>
      <w:r w:rsidR="009D6541">
        <w:t>,</w:t>
      </w:r>
      <w:r>
        <w:t xml:space="preserve"> </w:t>
      </w:r>
      <w:r w:rsidRPr="00236386">
        <w:t>health</w:t>
      </w:r>
      <w:r>
        <w:t>-</w:t>
      </w:r>
      <w:r w:rsidRPr="00236386">
        <w:t xml:space="preserve">care staff working in </w:t>
      </w:r>
      <w:smartTag w:uri="urn:schemas-microsoft-com:office:smarttags" w:element="place">
        <w:smartTag w:uri="urn:schemas-microsoft-com:office:smarttags" w:element="country-region">
          <w:r w:rsidRPr="00236386">
            <w:t>Andorra</w:t>
          </w:r>
        </w:smartTag>
      </w:smartTag>
      <w:r w:rsidRPr="00236386">
        <w:t xml:space="preserve"> receive </w:t>
      </w:r>
      <w:r>
        <w:t xml:space="preserve">standard </w:t>
      </w:r>
      <w:r w:rsidRPr="00236386">
        <w:t>training on medical ethics with a focus on patient well-being</w:t>
      </w:r>
      <w:r>
        <w:t>,</w:t>
      </w:r>
      <w:r w:rsidRPr="00236386">
        <w:t xml:space="preserve"> as part of their academic studies. Professional </w:t>
      </w:r>
      <w:r>
        <w:t xml:space="preserve">associations </w:t>
      </w:r>
      <w:r w:rsidRPr="00236386">
        <w:t xml:space="preserve">ensure </w:t>
      </w:r>
      <w:r>
        <w:t xml:space="preserve">observance of </w:t>
      </w:r>
      <w:r w:rsidRPr="00236386">
        <w:t xml:space="preserve">these principles and </w:t>
      </w:r>
      <w:r>
        <w:t>advis</w:t>
      </w:r>
      <w:r w:rsidRPr="00236386">
        <w:t>e their members</w:t>
      </w:r>
      <w:r>
        <w:t xml:space="preserve"> </w:t>
      </w:r>
      <w:r w:rsidRPr="00236386">
        <w:t>as appropriate.</w:t>
      </w:r>
    </w:p>
    <w:p w:rsidR="00F8246B" w:rsidRPr="00236386" w:rsidRDefault="00F8246B" w:rsidP="00F8246B">
      <w:pPr>
        <w:pStyle w:val="SingleTxtG"/>
      </w:pPr>
      <w:r w:rsidRPr="00236386">
        <w:t>266.</w:t>
      </w:r>
      <w:r w:rsidRPr="00236386">
        <w:tab/>
        <w:t xml:space="preserve">Foreigners may notify the appropriate consular authorities in accordance with the provisions </w:t>
      </w:r>
      <w:r>
        <w:t>of</w:t>
      </w:r>
      <w:r w:rsidRPr="00236386">
        <w:t xml:space="preserve"> article 24 of the Code of Criminal Procedure.</w:t>
      </w:r>
    </w:p>
    <w:p w:rsidR="00F8246B" w:rsidRPr="00236386" w:rsidRDefault="00F8246B" w:rsidP="00F8246B">
      <w:pPr>
        <w:pStyle w:val="H23G"/>
      </w:pPr>
      <w:r>
        <w:tab/>
      </w:r>
      <w:r>
        <w:tab/>
      </w:r>
      <w:r w:rsidRPr="00236386">
        <w:t>Any independent bodies or mechanisms established to inspect prisons and other places of detention and to monitor all forms of violence against men and women, including all forms of sexual violence against both men and women and all forms of inter-prisoner violence, including authorization for international monitoring or NGO inspections</w:t>
      </w:r>
    </w:p>
    <w:p w:rsidR="00F8246B" w:rsidRPr="00236386" w:rsidRDefault="00F8246B" w:rsidP="00F8246B">
      <w:pPr>
        <w:pStyle w:val="SingleTxtG"/>
      </w:pPr>
      <w:r w:rsidRPr="00236386">
        <w:t>267.</w:t>
      </w:r>
      <w:r w:rsidRPr="00236386">
        <w:tab/>
        <w:t>Article 16 of Qualified Act No. 4/2007 of 22 March 2007</w:t>
      </w:r>
      <w:r w:rsidRPr="005A1142">
        <w:t xml:space="preserve"> </w:t>
      </w:r>
      <w:r w:rsidRPr="00236386">
        <w:t xml:space="preserve">on Prisons, which </w:t>
      </w:r>
      <w:r>
        <w:t xml:space="preserve">establishes the prison regime having regard </w:t>
      </w:r>
      <w:r w:rsidRPr="00236386">
        <w:t xml:space="preserve">to sex, age and other personal circumstances, provides that: 1. Prisoners must be held in cells according to the following criteria: “(a) men and women must be held separately; (b) adults and juveniles must be held separately; (c) remand prisoners must be held separately from convicted prisoners </w:t>
      </w:r>
      <w:r>
        <w:t xml:space="preserve">provided this does not disrupt </w:t>
      </w:r>
      <w:r w:rsidRPr="00236386">
        <w:t xml:space="preserve">prison security </w:t>
      </w:r>
      <w:r>
        <w:t xml:space="preserve">or harmonious relations in the prison or between </w:t>
      </w:r>
      <w:r w:rsidRPr="00236386">
        <w:t xml:space="preserve">prisoners; (d) prisoners considered dangerous or </w:t>
      </w:r>
      <w:r>
        <w:t xml:space="preserve">who might be a bad </w:t>
      </w:r>
      <w:r w:rsidRPr="00236386">
        <w:t xml:space="preserve">influence </w:t>
      </w:r>
      <w:r>
        <w:t>on</w:t>
      </w:r>
      <w:r w:rsidRPr="00236386">
        <w:t xml:space="preserve"> others must </w:t>
      </w:r>
      <w:r>
        <w:t>be separated from the other inmates</w:t>
      </w:r>
      <w:r w:rsidRPr="00236386">
        <w:t>. 2. Prisons should adopt special measures</w:t>
      </w:r>
      <w:r w:rsidRPr="00F176DD">
        <w:t xml:space="preserve"> </w:t>
      </w:r>
      <w:r>
        <w:t xml:space="preserve">as regards </w:t>
      </w:r>
      <w:r w:rsidRPr="00236386">
        <w:t>detention conditions and interaction with others</w:t>
      </w:r>
      <w:r>
        <w:t>,</w:t>
      </w:r>
      <w:r w:rsidRPr="00236386">
        <w:t xml:space="preserve"> for prisoners suffering from physical or psychological illnesses</w:t>
      </w:r>
      <w:r>
        <w:t>,</w:t>
      </w:r>
      <w:r w:rsidRPr="00236386">
        <w:t xml:space="preserve"> </w:t>
      </w:r>
      <w:r w:rsidR="009D6541">
        <w:t xml:space="preserve">or </w:t>
      </w:r>
      <w:r w:rsidRPr="00236386">
        <w:t>who have been sentenced for non-</w:t>
      </w:r>
      <w:r>
        <w:t xml:space="preserve">malicious </w:t>
      </w:r>
      <w:r w:rsidRPr="00236386">
        <w:t>offences</w:t>
      </w:r>
      <w:r>
        <w:t xml:space="preserve">. </w:t>
      </w:r>
      <w:r w:rsidRPr="00236386">
        <w:t>3. The presumption of innocence must prevail when defining prison regimes for remand prisoners.”</w:t>
      </w:r>
    </w:p>
    <w:p w:rsidR="00F8246B" w:rsidRPr="00236386" w:rsidRDefault="00F8246B" w:rsidP="00F8246B">
      <w:pPr>
        <w:pStyle w:val="SingleTxtG"/>
      </w:pPr>
      <w:r w:rsidRPr="00236386">
        <w:t>268.</w:t>
      </w:r>
      <w:r w:rsidRPr="00236386">
        <w:tab/>
        <w:t xml:space="preserve">In recent years, significant progress has been made </w:t>
      </w:r>
      <w:r>
        <w:t>in improving</w:t>
      </w:r>
      <w:r w:rsidRPr="00236386">
        <w:t xml:space="preserve"> prisons, in particular after the visit </w:t>
      </w:r>
      <w:r>
        <w:t xml:space="preserve">of CPT </w:t>
      </w:r>
      <w:r w:rsidRPr="00236386">
        <w:t xml:space="preserve">on 3 February 2004 and the visit of the European Commission against Racism and Intolerance </w:t>
      </w:r>
      <w:r>
        <w:t>(ECRI) on 29 June 2007. Following this</w:t>
      </w:r>
      <w:r w:rsidRPr="00236386">
        <w:t xml:space="preserve"> Committee’s recommendations, the Government closed two prisons which failed to meet international standards for the detention of persons deprived of their liberty.</w:t>
      </w:r>
    </w:p>
    <w:p w:rsidR="00F8246B" w:rsidRPr="00236386" w:rsidRDefault="00F8246B" w:rsidP="00F8246B">
      <w:pPr>
        <w:pStyle w:val="SingleTxtG"/>
      </w:pPr>
      <w:r w:rsidRPr="00236386">
        <w:t>269.</w:t>
      </w:r>
      <w:r w:rsidRPr="00236386">
        <w:tab/>
        <w:t>A new prison was opened in 2005</w:t>
      </w:r>
      <w:r>
        <w:t>,</w:t>
      </w:r>
      <w:r w:rsidRPr="00236386">
        <w:t xml:space="preserve"> designed to overcome the </w:t>
      </w:r>
      <w:r w:rsidR="009D6541">
        <w:t>shortcomings</w:t>
      </w:r>
      <w:r>
        <w:t xml:space="preserve"> </w:t>
      </w:r>
      <w:r w:rsidRPr="00236386">
        <w:t>noted. It is a modern establishment which meets international standards.</w:t>
      </w:r>
    </w:p>
    <w:p w:rsidR="00F8246B" w:rsidRPr="00236386" w:rsidRDefault="00F8246B" w:rsidP="00F8246B">
      <w:pPr>
        <w:pStyle w:val="SingleTxtG"/>
      </w:pPr>
      <w:r w:rsidRPr="00236386">
        <w:t>270.</w:t>
      </w:r>
      <w:r w:rsidRPr="00236386">
        <w:tab/>
        <w:t>The Andorran Parliament also adopted</w:t>
      </w:r>
      <w:r>
        <w:t>,</w:t>
      </w:r>
      <w:r w:rsidRPr="00236386">
        <w:t xml:space="preserve"> on 27 March 2004</w:t>
      </w:r>
      <w:r>
        <w:t>,</w:t>
      </w:r>
      <w:r w:rsidRPr="00236386">
        <w:t xml:space="preserve"> Qualified Act No. 4/2007 of 22 March on Prisons to safeguard the rights of persons deprived of their liberty. The articles of this Act are </w:t>
      </w:r>
      <w:r>
        <w:t xml:space="preserve">now applied </w:t>
      </w:r>
      <w:r w:rsidRPr="00236386">
        <w:t xml:space="preserve">in the Andorran prison system and </w:t>
      </w:r>
      <w:r>
        <w:t xml:space="preserve">amply cater for </w:t>
      </w:r>
      <w:r w:rsidRPr="00236386">
        <w:t>prisoners</w:t>
      </w:r>
      <w:r>
        <w:t>’</w:t>
      </w:r>
      <w:r w:rsidRPr="00236386">
        <w:t xml:space="preserve"> rights and needs.</w:t>
      </w:r>
    </w:p>
    <w:p w:rsidR="00F8246B" w:rsidRPr="00236386" w:rsidRDefault="00F8246B" w:rsidP="00F8246B">
      <w:pPr>
        <w:pStyle w:val="SingleTxtG"/>
      </w:pPr>
      <w:r w:rsidRPr="00236386">
        <w:t>271.</w:t>
      </w:r>
      <w:r w:rsidRPr="00236386">
        <w:tab/>
        <w:t xml:space="preserve">Prisoners may not be discriminated against on </w:t>
      </w:r>
      <w:r>
        <w:t xml:space="preserve">racial, political, religious or social grounds, or on grounds of nationality </w:t>
      </w:r>
      <w:r w:rsidRPr="00236386">
        <w:t xml:space="preserve">or any other personal or social condition. The Act establishes the obligation of non-discrimination and contains administrative and criminal penalties for </w:t>
      </w:r>
      <w:r>
        <w:t>acts of discrimination</w:t>
      </w:r>
      <w:r w:rsidRPr="00236386">
        <w:t xml:space="preserve">. According to the same provisions, prisoners may not be subjected to torture, ill-treatment, harassment or forced labour. According to legal provisions, prisoners cannot be subjected to degrading treatment </w:t>
      </w:r>
      <w:r>
        <w:t xml:space="preserve">or treatment of </w:t>
      </w:r>
      <w:r w:rsidRPr="00236386">
        <w:t>disproportionate</w:t>
      </w:r>
      <w:r>
        <w:t xml:space="preserve"> or</w:t>
      </w:r>
      <w:r w:rsidRPr="00236386">
        <w:t xml:space="preserve"> unnecessary sever</w:t>
      </w:r>
      <w:r>
        <w:t>ity</w:t>
      </w:r>
      <w:r w:rsidRPr="00236386">
        <w:t xml:space="preserve"> </w:t>
      </w:r>
      <w:r>
        <w:t xml:space="preserve">having regard </w:t>
      </w:r>
      <w:r w:rsidR="00834744">
        <w:t xml:space="preserve">to </w:t>
      </w:r>
      <w:r w:rsidRPr="00236386">
        <w:t>prison regulations. Prisoners have the right to privacy, particularly in communications and during family visits.</w:t>
      </w:r>
    </w:p>
    <w:p w:rsidR="00F8246B" w:rsidRPr="00236386" w:rsidRDefault="00F8246B" w:rsidP="00F8246B">
      <w:pPr>
        <w:pStyle w:val="SingleTxtG"/>
      </w:pPr>
      <w:r w:rsidRPr="00236386">
        <w:t>272.</w:t>
      </w:r>
      <w:r w:rsidRPr="00236386">
        <w:tab/>
      </w:r>
      <w:r>
        <w:t xml:space="preserve">Prisons are under the supervision of </w:t>
      </w:r>
      <w:r w:rsidRPr="00236386">
        <w:t>the Public Prosecutor’s Office, judges, magistrates and the Ministry of the Interior</w:t>
      </w:r>
      <w:r>
        <w:t>, who</w:t>
      </w:r>
      <w:r w:rsidRPr="00236386">
        <w:t xml:space="preserve"> regularly </w:t>
      </w:r>
      <w:r>
        <w:t xml:space="preserve">inspect </w:t>
      </w:r>
      <w:r w:rsidRPr="00236386">
        <w:t>Prisons Department establishments</w:t>
      </w:r>
      <w:r>
        <w:t>.</w:t>
      </w:r>
      <w:r w:rsidRPr="00236386">
        <w:t xml:space="preserve"> The Code of Criminal Procedure establishes that judicial institutions must inspect and monitor places of detention every three months.</w:t>
      </w:r>
    </w:p>
    <w:p w:rsidR="00F8246B" w:rsidRPr="00236386" w:rsidRDefault="00F8246B" w:rsidP="00F8246B">
      <w:pPr>
        <w:pStyle w:val="H23G"/>
      </w:pPr>
      <w:r>
        <w:tab/>
      </w:r>
      <w:r>
        <w:tab/>
      </w:r>
      <w:r w:rsidRPr="00236386">
        <w:t>Measures to ensure that all such places are officially recognized and that no incommunicado detention is permitted</w:t>
      </w:r>
    </w:p>
    <w:p w:rsidR="00F8246B" w:rsidRPr="00236386" w:rsidRDefault="00F8246B" w:rsidP="00F8246B">
      <w:pPr>
        <w:pStyle w:val="SingleTxtG"/>
      </w:pPr>
      <w:r w:rsidRPr="00236386">
        <w:t>273.</w:t>
      </w:r>
      <w:r w:rsidRPr="00236386">
        <w:tab/>
        <w:t>Any</w:t>
      </w:r>
      <w:r>
        <w:t>one</w:t>
      </w:r>
      <w:r w:rsidRPr="00236386">
        <w:t xml:space="preserve"> who is deprived of </w:t>
      </w:r>
      <w:r>
        <w:t xml:space="preserve">their </w:t>
      </w:r>
      <w:r w:rsidRPr="00236386">
        <w:t xml:space="preserve">liberty by arrest or detention shall be entitled to appeal </w:t>
      </w:r>
      <w:r>
        <w:t xml:space="preserve">to </w:t>
      </w:r>
      <w:r w:rsidRPr="00236386">
        <w:t xml:space="preserve">a court to rule without delay on the lawfulness of </w:t>
      </w:r>
      <w:r>
        <w:t xml:space="preserve">their </w:t>
      </w:r>
      <w:r w:rsidRPr="00236386">
        <w:t xml:space="preserve">detention and to order </w:t>
      </w:r>
      <w:r>
        <w:t>their</w:t>
      </w:r>
      <w:r w:rsidRPr="00236386">
        <w:t xml:space="preserve"> release if the detention is found to be unlawful.</w:t>
      </w:r>
    </w:p>
    <w:p w:rsidR="00F8246B" w:rsidRPr="00236386" w:rsidRDefault="00F8246B" w:rsidP="00F8246B">
      <w:pPr>
        <w:pStyle w:val="SingleTxtG"/>
      </w:pPr>
      <w:r w:rsidRPr="00236386">
        <w:t>274.</w:t>
      </w:r>
      <w:r w:rsidRPr="00236386">
        <w:tab/>
        <w:t xml:space="preserve">Article 9.3 of the Andorran Constitution states that “the law </w:t>
      </w:r>
      <w:r>
        <w:t xml:space="preserve">shall </w:t>
      </w:r>
      <w:r w:rsidRPr="00236386">
        <w:t xml:space="preserve">establish procedures </w:t>
      </w:r>
      <w:r>
        <w:t xml:space="preserve">to permit </w:t>
      </w:r>
      <w:r w:rsidRPr="00236386">
        <w:t xml:space="preserve">a prisoner to </w:t>
      </w:r>
      <w:r>
        <w:t xml:space="preserve">apply to </w:t>
      </w:r>
      <w:r w:rsidRPr="00236386">
        <w:t>a court to rule on the lawfulness of</w:t>
      </w:r>
      <w:r>
        <w:t xml:space="preserve"> their</w:t>
      </w:r>
      <w:r w:rsidRPr="00236386">
        <w:t xml:space="preserve"> detention and for any person deprived of liberty to obtain the restoration of </w:t>
      </w:r>
      <w:r>
        <w:t>their fundamental rights</w:t>
      </w:r>
      <w:r w:rsidRPr="00236386">
        <w:t>”</w:t>
      </w:r>
      <w:r>
        <w:t>.</w:t>
      </w:r>
    </w:p>
    <w:p w:rsidR="00F8246B" w:rsidRPr="00236386" w:rsidRDefault="00F8246B" w:rsidP="00F8246B">
      <w:pPr>
        <w:pStyle w:val="SingleTxtG"/>
      </w:pPr>
      <w:r w:rsidRPr="00236386">
        <w:t>275.</w:t>
      </w:r>
      <w:r w:rsidRPr="00236386">
        <w:tab/>
        <w:t xml:space="preserve">Similarly, </w:t>
      </w:r>
      <w:r>
        <w:t xml:space="preserve">under </w:t>
      </w:r>
      <w:r w:rsidRPr="00236386">
        <w:t>article 41 of the Constitution</w:t>
      </w:r>
      <w:r>
        <w:t>,</w:t>
      </w:r>
      <w:r w:rsidRPr="00236386">
        <w:t xml:space="preserve"> “the law </w:t>
      </w:r>
      <w:r>
        <w:t xml:space="preserve">shall provide for the </w:t>
      </w:r>
      <w:r w:rsidRPr="00236386">
        <w:t>protect</w:t>
      </w:r>
      <w:r>
        <w:t>ion of</w:t>
      </w:r>
      <w:r w:rsidRPr="00236386">
        <w:t xml:space="preserve"> the rights and freedoms </w:t>
      </w:r>
      <w:r>
        <w:t xml:space="preserve">recognized under </w:t>
      </w:r>
      <w:r w:rsidRPr="00236386">
        <w:t>chapters III and IV b</w:t>
      </w:r>
      <w:r>
        <w:t>y</w:t>
      </w:r>
      <w:r w:rsidRPr="00236386">
        <w:t xml:space="preserve"> the ordinary courts through </w:t>
      </w:r>
      <w:r>
        <w:t xml:space="preserve">urgent </w:t>
      </w:r>
      <w:r w:rsidRPr="00236386">
        <w:t>proce</w:t>
      </w:r>
      <w:r>
        <w:t>e</w:t>
      </w:r>
      <w:r w:rsidRPr="00236386">
        <w:t>d</w:t>
      </w:r>
      <w:r>
        <w:t>ings</w:t>
      </w:r>
      <w:r w:rsidRPr="00236386">
        <w:t>,</w:t>
      </w:r>
      <w:r>
        <w:t xml:space="preserve"> allowing in all cases for a second hearing</w:t>
      </w:r>
      <w:r w:rsidRPr="00236386">
        <w:t>”</w:t>
      </w:r>
      <w:r>
        <w:t>.</w:t>
      </w:r>
      <w:r w:rsidRPr="00236386">
        <w:t xml:space="preserve"> The law establishes a special appeal procedure </w:t>
      </w:r>
      <w:r>
        <w:t xml:space="preserve">in </w:t>
      </w:r>
      <w:r w:rsidRPr="00236386">
        <w:t xml:space="preserve">the </w:t>
      </w:r>
      <w:smartTag w:uri="urn:schemas-microsoft-com:office:smarttags" w:element="Street">
        <w:smartTag w:uri="urn:schemas-microsoft-com:office:smarttags" w:element="address">
          <w:r w:rsidRPr="00236386">
            <w:t>Constitutional Court</w:t>
          </w:r>
        </w:smartTag>
      </w:smartTag>
      <w:r w:rsidRPr="00236386">
        <w:t xml:space="preserve"> (remedy of </w:t>
      </w:r>
      <w:r w:rsidRPr="00C67FAA">
        <w:rPr>
          <w:i/>
        </w:rPr>
        <w:t>empara</w:t>
      </w:r>
      <w:r w:rsidRPr="00236386">
        <w:t xml:space="preserve">) against acts by the authorities that violate the rights </w:t>
      </w:r>
      <w:r>
        <w:t xml:space="preserve">mentioned </w:t>
      </w:r>
      <w:r w:rsidRPr="00236386">
        <w:t xml:space="preserve">in the preceding paragraph, except </w:t>
      </w:r>
      <w:r>
        <w:t xml:space="preserve">as </w:t>
      </w:r>
      <w:r w:rsidRPr="00236386">
        <w:t>provided in article 22.</w:t>
      </w:r>
    </w:p>
    <w:p w:rsidR="00F8246B" w:rsidRPr="00236386" w:rsidRDefault="00F8246B" w:rsidP="00F8246B">
      <w:pPr>
        <w:pStyle w:val="SingleTxtG"/>
      </w:pPr>
      <w:r w:rsidRPr="00236386">
        <w:t>276.</w:t>
      </w:r>
      <w:r w:rsidRPr="00236386">
        <w:tab/>
        <w:t xml:space="preserve">Furthermore, article 104 of the Code of Criminal Procedure states that “a trial judge’s decision </w:t>
      </w:r>
      <w:r>
        <w:t>ordering or denying imprisonment,</w:t>
      </w:r>
      <w:r w:rsidRPr="00236386">
        <w:t xml:space="preserve"> arrest under court supervision or release on bail, or any other procedure </w:t>
      </w:r>
      <w:r>
        <w:t xml:space="preserve">to enforce </w:t>
      </w:r>
      <w:r w:rsidRPr="00236386">
        <w:t>civil liability, may be appealed according to the procedure contained in article 194 of this Code”</w:t>
      </w:r>
      <w:r>
        <w:t>.</w:t>
      </w:r>
    </w:p>
    <w:p w:rsidR="00F8246B" w:rsidRPr="00236386" w:rsidRDefault="00F8246B" w:rsidP="00F8246B">
      <w:pPr>
        <w:pStyle w:val="SingleTxtG"/>
      </w:pPr>
      <w:r w:rsidRPr="00236386">
        <w:t>277.</w:t>
      </w:r>
      <w:r w:rsidRPr="00236386">
        <w:tab/>
        <w:t xml:space="preserve">Article 194 of the Code of Criminal Procedure provides that an appeal must be lodged, within five days of notification of the decision, </w:t>
      </w:r>
      <w:r>
        <w:t xml:space="preserve">with </w:t>
      </w:r>
      <w:r w:rsidRPr="00236386">
        <w:t>the presid</w:t>
      </w:r>
      <w:r>
        <w:t>ing judge</w:t>
      </w:r>
      <w:r w:rsidRPr="00236386">
        <w:t xml:space="preserve"> of the </w:t>
      </w:r>
      <w:r>
        <w:t>criminal court and,</w:t>
      </w:r>
      <w:r w:rsidRPr="00236386">
        <w:t xml:space="preserve"> after hearing the parties and the prosecuti</w:t>
      </w:r>
      <w:r>
        <w:t>o</w:t>
      </w:r>
      <w:r w:rsidRPr="00236386">
        <w:t>n</w:t>
      </w:r>
      <w:r>
        <w:t xml:space="preserve">, the court </w:t>
      </w:r>
      <w:r w:rsidRPr="00236386">
        <w:t xml:space="preserve">must rule on the case within </w:t>
      </w:r>
      <w:r>
        <w:t xml:space="preserve">10 </w:t>
      </w:r>
      <w:r w:rsidRPr="00236386">
        <w:t>days.</w:t>
      </w:r>
    </w:p>
    <w:p w:rsidR="00F8246B" w:rsidRPr="00236386" w:rsidRDefault="00F8246B" w:rsidP="00F8246B">
      <w:pPr>
        <w:pStyle w:val="SingleTxtG"/>
      </w:pPr>
      <w:r w:rsidRPr="00236386">
        <w:t>278.</w:t>
      </w:r>
      <w:r w:rsidRPr="00236386">
        <w:tab/>
        <w:t xml:space="preserve">Consequently, a person deprived of liberty may not only appeal the decision of the investigating judge </w:t>
      </w:r>
      <w:r>
        <w:t xml:space="preserve">in </w:t>
      </w:r>
      <w:r w:rsidRPr="00236386">
        <w:t>the higher court under the provisions of the</w:t>
      </w:r>
      <w:r>
        <w:t>se</w:t>
      </w:r>
      <w:r w:rsidRPr="00236386">
        <w:t xml:space="preserve"> articles of the Code of Criminal Procedure, but may also directly </w:t>
      </w:r>
      <w:r>
        <w:t xml:space="preserve">seek </w:t>
      </w:r>
      <w:r w:rsidRPr="00236386">
        <w:t>the protection of the Constitutional Court by commencing proceedings against a</w:t>
      </w:r>
      <w:r>
        <w:t>ny</w:t>
      </w:r>
      <w:r w:rsidRPr="00236386">
        <w:t xml:space="preserve"> decision </w:t>
      </w:r>
      <w:r>
        <w:t>that</w:t>
      </w:r>
      <w:r w:rsidRPr="00236386">
        <w:t xml:space="preserve"> violat</w:t>
      </w:r>
      <w:r>
        <w:t>es</w:t>
      </w:r>
      <w:r w:rsidRPr="00236386">
        <w:t xml:space="preserve"> </w:t>
      </w:r>
      <w:r>
        <w:t xml:space="preserve">their </w:t>
      </w:r>
      <w:r w:rsidRPr="00236386">
        <w:t>fundamental rights.</w:t>
      </w:r>
    </w:p>
    <w:p w:rsidR="00F8246B" w:rsidRPr="00236386" w:rsidRDefault="00F8246B" w:rsidP="00F8246B">
      <w:pPr>
        <w:pStyle w:val="SingleTxtG"/>
      </w:pPr>
      <w:r w:rsidRPr="00236386">
        <w:t>279.</w:t>
      </w:r>
      <w:r w:rsidRPr="00236386">
        <w:tab/>
        <w:t>Furthermore, any</w:t>
      </w:r>
      <w:r>
        <w:t xml:space="preserve">one </w:t>
      </w:r>
      <w:r w:rsidRPr="00236386">
        <w:t xml:space="preserve">who is </w:t>
      </w:r>
      <w:r>
        <w:t xml:space="preserve">subjected to unlawful </w:t>
      </w:r>
      <w:r w:rsidRPr="00236386">
        <w:t>arrest or detention has the right to reparation.</w:t>
      </w:r>
    </w:p>
    <w:p w:rsidR="00F8246B" w:rsidRPr="00236386" w:rsidRDefault="00F8246B" w:rsidP="00F8246B">
      <w:pPr>
        <w:pStyle w:val="SingleTxtG"/>
      </w:pPr>
      <w:r w:rsidRPr="00236386">
        <w:t>280.</w:t>
      </w:r>
      <w:r w:rsidRPr="00236386">
        <w:tab/>
      </w:r>
      <w:r>
        <w:t xml:space="preserve">Unlawful </w:t>
      </w:r>
      <w:r w:rsidRPr="00236386">
        <w:t>detention is considered an offence in the Andorran Criminal Code</w:t>
      </w:r>
      <w:r>
        <w:t xml:space="preserve"> and</w:t>
      </w:r>
      <w:r w:rsidRPr="00236386">
        <w:t xml:space="preserve"> is punishable in accordance with the provisions of article 133 of the Code and may </w:t>
      </w:r>
      <w:r>
        <w:t xml:space="preserve">give rise </w:t>
      </w:r>
      <w:r w:rsidRPr="00236386">
        <w:t xml:space="preserve">to a claim for </w:t>
      </w:r>
      <w:r>
        <w:t xml:space="preserve">civil </w:t>
      </w:r>
      <w:r w:rsidRPr="00236386">
        <w:t>damages</w:t>
      </w:r>
      <w:r>
        <w:t xml:space="preserve"> as</w:t>
      </w:r>
      <w:r w:rsidRPr="00236386">
        <w:t xml:space="preserve"> provided and regulated by article 90 of the Code.</w:t>
      </w:r>
    </w:p>
    <w:p w:rsidR="00F8246B" w:rsidRPr="00236386" w:rsidRDefault="00F8246B" w:rsidP="00F8246B">
      <w:pPr>
        <w:pStyle w:val="SingleTxtG"/>
      </w:pPr>
      <w:r w:rsidRPr="00236386">
        <w:t>281.</w:t>
      </w:r>
      <w:r w:rsidRPr="00236386">
        <w:tab/>
        <w:t>Furthermore, article 10 of the Qualified Act on Justice of 3 September 1993 provides that</w:t>
      </w:r>
      <w:r>
        <w:t>, over and above any personal liability incurred by those causing harm,</w:t>
      </w:r>
      <w:r w:rsidRPr="00236386">
        <w:t xml:space="preserve"> the State must compensate any </w:t>
      </w:r>
      <w:r>
        <w:t xml:space="preserve">harm </w:t>
      </w:r>
      <w:r w:rsidRPr="00236386">
        <w:t xml:space="preserve">caused by judicial error </w:t>
      </w:r>
      <w:r w:rsidR="009D6541">
        <w:t xml:space="preserve">or </w:t>
      </w:r>
      <w:r>
        <w:t xml:space="preserve">miscarriages of </w:t>
      </w:r>
      <w:r w:rsidRPr="00236386">
        <w:t>justice.</w:t>
      </w:r>
    </w:p>
    <w:p w:rsidR="00F8246B" w:rsidRPr="00236386" w:rsidRDefault="00F8246B" w:rsidP="00F8246B">
      <w:pPr>
        <w:pStyle w:val="H23G"/>
      </w:pPr>
      <w:r>
        <w:tab/>
      </w:r>
      <w:r>
        <w:tab/>
      </w:r>
      <w:r w:rsidRPr="00236386">
        <w:t>Mechanisms of review of the conduct of law enforcement personnel in charge of the interrogation and custody of persons held in detention and imprisonment</w:t>
      </w:r>
      <w:r>
        <w:t>,</w:t>
      </w:r>
      <w:r w:rsidRPr="00236386">
        <w:t xml:space="preserve"> and results of such reviews, along with any qualification procedures</w:t>
      </w:r>
    </w:p>
    <w:p w:rsidR="00F8246B" w:rsidRPr="00236386" w:rsidRDefault="00F8246B" w:rsidP="00F8246B">
      <w:pPr>
        <w:pStyle w:val="SingleTxtG"/>
      </w:pPr>
      <w:r w:rsidRPr="00236386">
        <w:t>282.</w:t>
      </w:r>
      <w:r w:rsidRPr="00236386">
        <w:tab/>
        <w:t xml:space="preserve">The Andorran police have taken specific measures to safeguard the rights of persons detained in police facilities and premises. Interview rooms are equipped with video surveillance cameras to film </w:t>
      </w:r>
      <w:r>
        <w:t>questioning sessions</w:t>
      </w:r>
      <w:r w:rsidRPr="00236386">
        <w:t xml:space="preserve">. Once recorded, the material will be </w:t>
      </w:r>
      <w:r>
        <w:t>used only</w:t>
      </w:r>
      <w:r w:rsidRPr="00236386">
        <w:t xml:space="preserve"> in the event of a detainee making a complaint against the </w:t>
      </w:r>
      <w:r>
        <w:t xml:space="preserve">interviewing </w:t>
      </w:r>
      <w:r w:rsidRPr="00236386">
        <w:t>officer</w:t>
      </w:r>
      <w:r>
        <w:t>,</w:t>
      </w:r>
      <w:r w:rsidRPr="00236386">
        <w:t xml:space="preserve"> in order to verify the allegations.</w:t>
      </w:r>
    </w:p>
    <w:p w:rsidR="00F8246B" w:rsidRDefault="00F8246B" w:rsidP="00F8246B">
      <w:pPr>
        <w:pStyle w:val="SingleTxtG"/>
      </w:pPr>
      <w:r w:rsidRPr="00236386">
        <w:t>283.</w:t>
      </w:r>
      <w:r w:rsidRPr="00236386">
        <w:tab/>
        <w:t xml:space="preserve">Initial and </w:t>
      </w:r>
      <w:r>
        <w:t xml:space="preserve">in-service </w:t>
      </w:r>
      <w:r w:rsidRPr="00236386">
        <w:t xml:space="preserve">training </w:t>
      </w:r>
      <w:r>
        <w:t>for</w:t>
      </w:r>
      <w:r w:rsidRPr="00236386">
        <w:t xml:space="preserve"> law enforcement personnel</w:t>
      </w:r>
      <w:r>
        <w:t>,</w:t>
      </w:r>
      <w:r w:rsidRPr="00236386">
        <w:t xml:space="preserve"> </w:t>
      </w:r>
      <w:r>
        <w:t xml:space="preserve">which includes special courses </w:t>
      </w:r>
      <w:r w:rsidRPr="00236386">
        <w:t xml:space="preserve">on </w:t>
      </w:r>
      <w:r>
        <w:t xml:space="preserve">the </w:t>
      </w:r>
      <w:r w:rsidRPr="00236386">
        <w:t>human rights and fundamental freedoms recognized in international treaties and emphasizes the police role in safeguarding the free exercise of these rights and freedoms and the security of all citizens</w:t>
      </w:r>
      <w:r>
        <w:t xml:space="preserve">, </w:t>
      </w:r>
      <w:r w:rsidRPr="00236386">
        <w:t xml:space="preserve">is also a means </w:t>
      </w:r>
      <w:r>
        <w:t xml:space="preserve">of </w:t>
      </w:r>
      <w:r w:rsidRPr="00236386">
        <w:t>prevent</w:t>
      </w:r>
      <w:r>
        <w:t>ing</w:t>
      </w:r>
      <w:r w:rsidRPr="00236386">
        <w:t xml:space="preserve"> inappropriate behaviour. </w:t>
      </w:r>
    </w:p>
    <w:p w:rsidR="00211BB6" w:rsidRPr="007E0E65" w:rsidRDefault="00211BB6" w:rsidP="00211BB6">
      <w:pPr>
        <w:pStyle w:val="SingleTxtG"/>
      </w:pPr>
      <w:r w:rsidRPr="007E0E65">
        <w:t>284.</w:t>
      </w:r>
      <w:r w:rsidRPr="007E0E65">
        <w:tab/>
        <w:t xml:space="preserve">Furthermore, </w:t>
      </w:r>
      <w:r>
        <w:t xml:space="preserve">supervision by </w:t>
      </w:r>
      <w:r w:rsidRPr="007E0E65">
        <w:t xml:space="preserve">the </w:t>
      </w:r>
      <w:r>
        <w:t>P</w:t>
      </w:r>
      <w:r w:rsidRPr="007E0E65">
        <w:t xml:space="preserve">ublic </w:t>
      </w:r>
      <w:r>
        <w:t>P</w:t>
      </w:r>
      <w:r w:rsidRPr="007E0E65">
        <w:t>rosecutor</w:t>
      </w:r>
      <w:r>
        <w:t>’</w:t>
      </w:r>
      <w:r w:rsidRPr="007E0E65">
        <w:t xml:space="preserve">s </w:t>
      </w:r>
      <w:r>
        <w:t>O</w:t>
      </w:r>
      <w:r w:rsidRPr="007E0E65">
        <w:t>ffice, judges, magistrates and the Ministry of the Interior</w:t>
      </w:r>
      <w:r>
        <w:t>, who</w:t>
      </w:r>
      <w:r w:rsidRPr="007E0E65">
        <w:t xml:space="preserve"> carry out regular </w:t>
      </w:r>
      <w:r>
        <w:t>inspection</w:t>
      </w:r>
      <w:r w:rsidRPr="007E0E65">
        <w:t xml:space="preserve"> of Prisons Department establishments, </w:t>
      </w:r>
      <w:r>
        <w:t>makes it possible</w:t>
      </w:r>
      <w:r w:rsidRPr="007E0E65">
        <w:t xml:space="preserve"> to monitor and prevent any inappropriate police behaviour.</w:t>
      </w:r>
    </w:p>
    <w:p w:rsidR="00211BB6" w:rsidRPr="007E0E65" w:rsidRDefault="00211BB6" w:rsidP="00211BB6">
      <w:pPr>
        <w:pStyle w:val="SingleTxtG"/>
      </w:pPr>
      <w:r w:rsidRPr="007E0E65">
        <w:t>285.</w:t>
      </w:r>
      <w:r w:rsidRPr="007E0E65">
        <w:tab/>
        <w:t xml:space="preserve">Lastly, regular visits </w:t>
      </w:r>
      <w:r>
        <w:t>to detainees by CPT</w:t>
      </w:r>
      <w:r w:rsidRPr="007E0E65">
        <w:t xml:space="preserve"> also act as an effective monitoring tool.</w:t>
      </w:r>
    </w:p>
    <w:p w:rsidR="00211BB6" w:rsidRPr="007E0E65" w:rsidRDefault="00211BB6" w:rsidP="00211BB6">
      <w:pPr>
        <w:pStyle w:val="H23G"/>
      </w:pPr>
      <w:r>
        <w:tab/>
      </w:r>
      <w:r>
        <w:tab/>
        <w:t>S</w:t>
      </w:r>
      <w:r w:rsidRPr="007E0E65">
        <w:t>afeguards for the protection of individuals especially at risk</w:t>
      </w:r>
    </w:p>
    <w:p w:rsidR="00211BB6" w:rsidRPr="007E0E65" w:rsidRDefault="00211BB6" w:rsidP="00211BB6">
      <w:pPr>
        <w:pStyle w:val="SingleTxtG"/>
      </w:pPr>
      <w:r w:rsidRPr="007E0E65">
        <w:t>286.</w:t>
      </w:r>
      <w:r w:rsidRPr="007E0E65">
        <w:tab/>
        <w:t>A separate procedure is in place for the arrest and detention of minors.</w:t>
      </w:r>
    </w:p>
    <w:p w:rsidR="00211BB6" w:rsidRPr="007E0E65" w:rsidRDefault="00211BB6" w:rsidP="00211BB6">
      <w:pPr>
        <w:pStyle w:val="SingleTxtG"/>
      </w:pPr>
      <w:r w:rsidRPr="007E0E65">
        <w:t>287.</w:t>
      </w:r>
      <w:r w:rsidRPr="007E0E65">
        <w:tab/>
        <w:t>This special procedure is governed by the Qualified Act of 22 April 1999</w:t>
      </w:r>
      <w:r>
        <w:t xml:space="preserve"> </w:t>
      </w:r>
      <w:r w:rsidRPr="007E0E65">
        <w:t>on Juvenile Justice. Only 12 to 18</w:t>
      </w:r>
      <w:r>
        <w:t>-</w:t>
      </w:r>
      <w:r w:rsidRPr="007E0E65">
        <w:t>year</w:t>
      </w:r>
      <w:r>
        <w:t>-</w:t>
      </w:r>
      <w:r w:rsidRPr="007E0E65">
        <w:t xml:space="preserve">olds may be detained. Under this Act, </w:t>
      </w:r>
      <w:r>
        <w:t>when a</w:t>
      </w:r>
      <w:r w:rsidRPr="007E0E65">
        <w:t xml:space="preserve"> police officer</w:t>
      </w:r>
      <w:r>
        <w:t xml:space="preserve"> questions a child offender, they </w:t>
      </w:r>
      <w:r w:rsidRPr="007E0E65">
        <w:t>must use clear and simple language, appropriate to the offender</w:t>
      </w:r>
      <w:r>
        <w:t>’</w:t>
      </w:r>
      <w:r w:rsidRPr="007E0E65">
        <w:t>s age and circumstances</w:t>
      </w:r>
      <w:r>
        <w:t>, and always in the presence of their legal representatives and lawyer.</w:t>
      </w:r>
      <w:r w:rsidRPr="007E0E65">
        <w:t xml:space="preserve"> When a minor under the age of 12 is to be questioned, a psychologist must also be present.</w:t>
      </w:r>
    </w:p>
    <w:p w:rsidR="00211BB6" w:rsidRPr="007E0E65" w:rsidRDefault="00211BB6" w:rsidP="00211BB6">
      <w:pPr>
        <w:pStyle w:val="SingleTxtG"/>
      </w:pPr>
      <w:r w:rsidRPr="007E0E65">
        <w:t>288.</w:t>
      </w:r>
      <w:r w:rsidRPr="007E0E65">
        <w:tab/>
      </w:r>
      <w:r>
        <w:t>If</w:t>
      </w:r>
      <w:r w:rsidRPr="007E0E65">
        <w:t xml:space="preserve"> the </w:t>
      </w:r>
      <w:r>
        <w:t>detainee</w:t>
      </w:r>
      <w:r w:rsidRPr="007E0E65">
        <w:t xml:space="preserve"> is a minor and neither </w:t>
      </w:r>
      <w:r>
        <w:t>they</w:t>
      </w:r>
      <w:r w:rsidRPr="007E0E65">
        <w:t xml:space="preserve"> nor </w:t>
      </w:r>
      <w:r>
        <w:t>their</w:t>
      </w:r>
      <w:r w:rsidRPr="007E0E65">
        <w:t xml:space="preserve"> legal representative</w:t>
      </w:r>
      <w:r>
        <w:t>s</w:t>
      </w:r>
      <w:r w:rsidRPr="007E0E65">
        <w:t xml:space="preserve"> appoint a lawyer, </w:t>
      </w:r>
      <w:r>
        <w:t xml:space="preserve">the </w:t>
      </w:r>
      <w:r w:rsidRPr="007E0E65">
        <w:t xml:space="preserve">police should automatically notify the </w:t>
      </w:r>
      <w:r>
        <w:t>duty</w:t>
      </w:r>
      <w:r w:rsidRPr="007E0E65">
        <w:t xml:space="preserve"> counsel.</w:t>
      </w:r>
    </w:p>
    <w:p w:rsidR="00211BB6" w:rsidRPr="007E0E65" w:rsidRDefault="00211BB6" w:rsidP="00211BB6">
      <w:pPr>
        <w:pStyle w:val="SingleTxtG"/>
      </w:pPr>
      <w:r w:rsidRPr="007E0E65">
        <w:t>289.</w:t>
      </w:r>
      <w:r w:rsidRPr="007E0E65">
        <w:tab/>
      </w:r>
      <w:r>
        <w:t>The lawyer must be contacted immediately when a minor is arrested. T</w:t>
      </w:r>
      <w:r w:rsidRPr="007E0E65">
        <w:t>he lawyer must appear at the police station within three hours of being notified of the facts.</w:t>
      </w:r>
    </w:p>
    <w:p w:rsidR="00211BB6" w:rsidRPr="007E0E65" w:rsidRDefault="00211BB6" w:rsidP="00C74870">
      <w:pPr>
        <w:pStyle w:val="H1G"/>
      </w:pPr>
      <w:r>
        <w:tab/>
      </w:r>
      <w:r>
        <w:tab/>
      </w:r>
      <w:r w:rsidRPr="007E0E65">
        <w:t>Article 12</w:t>
      </w:r>
      <w:r w:rsidR="00C74870">
        <w:br/>
      </w:r>
      <w:r>
        <w:t>I</w:t>
      </w:r>
      <w:r w:rsidRPr="007E0E65">
        <w:t>mpartial investigation when there is reason to believe that an act of torture or cruel, inhuman or degrading treatment or punishment has been committed</w:t>
      </w:r>
      <w:r>
        <w:t xml:space="preserve"> in the State’s jurisdiction</w:t>
      </w:r>
    </w:p>
    <w:p w:rsidR="00211BB6" w:rsidRPr="007E0E65" w:rsidRDefault="00211BB6" w:rsidP="00211BB6">
      <w:pPr>
        <w:pStyle w:val="H23G"/>
      </w:pPr>
      <w:r>
        <w:tab/>
      </w:r>
      <w:r>
        <w:tab/>
        <w:t>Competent</w:t>
      </w:r>
      <w:r w:rsidRPr="007E0E65">
        <w:t xml:space="preserve"> authorities in </w:t>
      </w:r>
      <w:smartTag w:uri="urn:schemas-microsoft-com:office:smarttags" w:element="place">
        <w:smartTag w:uri="urn:schemas-microsoft-com:office:smarttags" w:element="country-region">
          <w:r w:rsidRPr="007E0E65">
            <w:t>Andorra</w:t>
          </w:r>
        </w:smartTag>
      </w:smartTag>
      <w:r w:rsidRPr="007E0E65">
        <w:t xml:space="preserve"> initiate and carry out </w:t>
      </w:r>
      <w:r>
        <w:t>an</w:t>
      </w:r>
      <w:r w:rsidRPr="007E0E65">
        <w:t xml:space="preserve"> investigation, </w:t>
      </w:r>
      <w:r>
        <w:t>whether</w:t>
      </w:r>
      <w:r w:rsidRPr="007E0E65">
        <w:t xml:space="preserve"> criminal </w:t>
      </w:r>
      <w:r>
        <w:t>or disciplinary</w:t>
      </w:r>
    </w:p>
    <w:p w:rsidR="00211BB6" w:rsidRPr="007E0E65" w:rsidRDefault="00211BB6" w:rsidP="00211BB6">
      <w:pPr>
        <w:pStyle w:val="SingleTxtG"/>
      </w:pPr>
      <w:r w:rsidRPr="007E0E65">
        <w:t>290.</w:t>
      </w:r>
      <w:r w:rsidRPr="007E0E65">
        <w:tab/>
        <w:t xml:space="preserve">In </w:t>
      </w:r>
      <w:smartTag w:uri="urn:schemas-microsoft-com:office:smarttags" w:element="place">
        <w:smartTag w:uri="urn:schemas-microsoft-com:office:smarttags" w:element="country-region">
          <w:r w:rsidRPr="007E0E65">
            <w:t>Andorra</w:t>
          </w:r>
        </w:smartTag>
      </w:smartTag>
      <w:r w:rsidRPr="007E0E65">
        <w:t xml:space="preserve">, criminal proceedings against a police officer </w:t>
      </w:r>
      <w:r>
        <w:t>are quite compatible with</w:t>
      </w:r>
      <w:r w:rsidRPr="007E0E65">
        <w:t xml:space="preserve"> disciplinary proce</w:t>
      </w:r>
      <w:r>
        <w:t>edings for</w:t>
      </w:r>
      <w:r w:rsidRPr="007E0E65">
        <w:t xml:space="preserve"> the same acts.</w:t>
      </w:r>
    </w:p>
    <w:p w:rsidR="00211BB6" w:rsidRPr="007E0E65" w:rsidRDefault="00211BB6" w:rsidP="00211BB6">
      <w:pPr>
        <w:pStyle w:val="SingleTxtG"/>
      </w:pPr>
      <w:r w:rsidRPr="007E0E65">
        <w:t>291.</w:t>
      </w:r>
      <w:r w:rsidRPr="007E0E65">
        <w:tab/>
      </w:r>
      <w:r>
        <w:t>A final decision in the</w:t>
      </w:r>
      <w:r w:rsidRPr="007E0E65">
        <w:t xml:space="preserve"> disciplinary proce</w:t>
      </w:r>
      <w:r>
        <w:t>edings</w:t>
      </w:r>
      <w:r w:rsidRPr="007E0E65">
        <w:t xml:space="preserve"> may only be </w:t>
      </w:r>
      <w:r>
        <w:t>made</w:t>
      </w:r>
      <w:r w:rsidRPr="007E0E65">
        <w:t xml:space="preserve"> once the </w:t>
      </w:r>
      <w:r>
        <w:t>ruling in the criminal proceedings has become</w:t>
      </w:r>
      <w:r w:rsidRPr="007E0E65">
        <w:t xml:space="preserve"> </w:t>
      </w:r>
      <w:r>
        <w:t xml:space="preserve">final, since the administration is bound to use only the </w:t>
      </w:r>
      <w:r w:rsidRPr="007E0E65">
        <w:t>proven</w:t>
      </w:r>
      <w:r>
        <w:t xml:space="preserve"> facts</w:t>
      </w:r>
      <w:r w:rsidRPr="007E0E65">
        <w:t xml:space="preserve">. </w:t>
      </w:r>
      <w:r>
        <w:t>Any i</w:t>
      </w:r>
      <w:r w:rsidRPr="007E0E65">
        <w:t>nterim measures</w:t>
      </w:r>
      <w:r>
        <w:t xml:space="preserve"> taken</w:t>
      </w:r>
      <w:r w:rsidRPr="007E0E65">
        <w:t xml:space="preserve"> as part of disciplinary proce</w:t>
      </w:r>
      <w:r>
        <w:t>edings</w:t>
      </w:r>
      <w:r w:rsidRPr="007E0E65">
        <w:t xml:space="preserve"> may </w:t>
      </w:r>
      <w:r>
        <w:t>nevertheless remain in effect</w:t>
      </w:r>
      <w:r w:rsidRPr="007E0E65">
        <w:t xml:space="preserve"> until a final </w:t>
      </w:r>
      <w:r>
        <w:t>decision</w:t>
      </w:r>
      <w:r w:rsidRPr="007E0E65">
        <w:t xml:space="preserve"> is reached </w:t>
      </w:r>
      <w:r>
        <w:t>in</w:t>
      </w:r>
      <w:r w:rsidRPr="007E0E65">
        <w:t xml:space="preserve"> the criminal proceedings (Qualified Act on the Police, art. 111).</w:t>
      </w:r>
    </w:p>
    <w:p w:rsidR="00211BB6" w:rsidRPr="007E0E65" w:rsidRDefault="00211BB6" w:rsidP="00211BB6">
      <w:pPr>
        <w:pStyle w:val="SingleTxtG"/>
      </w:pPr>
      <w:r w:rsidRPr="007E0E65">
        <w:t>292.</w:t>
      </w:r>
      <w:r w:rsidRPr="007E0E65">
        <w:tab/>
      </w:r>
      <w:r>
        <w:t>Investigations into offences of all kinds, including torture, are the responsibility of the trial judge, whether on the basis of a criminal complaint to the court or of a complaint to the police.</w:t>
      </w:r>
    </w:p>
    <w:p w:rsidR="00211BB6" w:rsidRPr="007E0E65" w:rsidRDefault="00211BB6" w:rsidP="00211BB6">
      <w:pPr>
        <w:pStyle w:val="SingleTxtG"/>
      </w:pPr>
      <w:r w:rsidRPr="007E0E65">
        <w:t>293.</w:t>
      </w:r>
      <w:r w:rsidRPr="007E0E65">
        <w:tab/>
        <w:t xml:space="preserve">When police officials become aware of such </w:t>
      </w:r>
      <w:r>
        <w:t>offences</w:t>
      </w:r>
      <w:r w:rsidRPr="007E0E65">
        <w:t>, they must inform the public prosecutor and order an immediate investigation, taking all the necessary steps (Code of Criminal Procedure, art. 22).</w:t>
      </w:r>
    </w:p>
    <w:p w:rsidR="00211BB6" w:rsidRPr="007E0E65" w:rsidRDefault="00211BB6" w:rsidP="00211BB6">
      <w:pPr>
        <w:pStyle w:val="SingleTxtG"/>
      </w:pPr>
      <w:r w:rsidRPr="007E0E65">
        <w:t>294.</w:t>
      </w:r>
      <w:r w:rsidRPr="007E0E65">
        <w:tab/>
        <w:t xml:space="preserve">When the public prosecutor has been informed of facts that may constitute an offence, </w:t>
      </w:r>
      <w:r>
        <w:t>they</w:t>
      </w:r>
      <w:r w:rsidRPr="007E0E65">
        <w:t xml:space="preserve"> initiate criminal proceedings, without prejudice to the judge</w:t>
      </w:r>
      <w:r>
        <w:t>’s capacity</w:t>
      </w:r>
      <w:r w:rsidRPr="007E0E65">
        <w:t xml:space="preserve"> to act ex officio (Code of Criminal Procedure, art. 5).</w:t>
      </w:r>
    </w:p>
    <w:p w:rsidR="00211BB6" w:rsidRPr="007E0E65" w:rsidRDefault="00211BB6" w:rsidP="00211BB6">
      <w:pPr>
        <w:pStyle w:val="SingleTxtG"/>
      </w:pPr>
      <w:r w:rsidRPr="007E0E65">
        <w:t>295.</w:t>
      </w:r>
      <w:r w:rsidRPr="007E0E65">
        <w:tab/>
      </w:r>
      <w:r>
        <w:t>In addition,</w:t>
      </w:r>
      <w:r w:rsidRPr="007E0E65">
        <w:t xml:space="preserve"> </w:t>
      </w:r>
      <w:r>
        <w:t xml:space="preserve">in order to open disciplinary proceedings, </w:t>
      </w:r>
      <w:r w:rsidRPr="007E0E65">
        <w:t xml:space="preserve">article 104 of the Qualified Act on the Police </w:t>
      </w:r>
      <w:r>
        <w:t>states</w:t>
      </w:r>
      <w:r w:rsidRPr="007E0E65">
        <w:t xml:space="preserve"> that</w:t>
      </w:r>
      <w:r>
        <w:t>, for acts of this kind, which are considered very serious offences, the procedure must be notified in writing by</w:t>
      </w:r>
      <w:r w:rsidRPr="007E0E65">
        <w:t xml:space="preserve"> the </w:t>
      </w:r>
      <w:r>
        <w:t>Chief</w:t>
      </w:r>
      <w:r w:rsidRPr="007E0E65">
        <w:t xml:space="preserve"> of </w:t>
      </w:r>
      <w:r>
        <w:t>P</w:t>
      </w:r>
      <w:r w:rsidRPr="007E0E65">
        <w:t xml:space="preserve">olice </w:t>
      </w:r>
      <w:r>
        <w:t>to</w:t>
      </w:r>
      <w:r w:rsidRPr="007E0E65">
        <w:t xml:space="preserve"> the minister in charge </w:t>
      </w:r>
      <w:r>
        <w:t>at</w:t>
      </w:r>
      <w:r w:rsidRPr="007E0E65">
        <w:t xml:space="preserve"> the Ministry of the Interior so that </w:t>
      </w:r>
      <w:r>
        <w:t>the minister</w:t>
      </w:r>
      <w:r w:rsidRPr="007E0E65">
        <w:t xml:space="preserve"> can initiate disciplinary proce</w:t>
      </w:r>
      <w:r>
        <w:t>edings</w:t>
      </w:r>
      <w:r w:rsidRPr="007E0E65">
        <w:t>.</w:t>
      </w:r>
    </w:p>
    <w:p w:rsidR="00211BB6" w:rsidRPr="007E0E65" w:rsidRDefault="00211BB6" w:rsidP="00211BB6">
      <w:pPr>
        <w:pStyle w:val="SingleTxtG"/>
      </w:pPr>
      <w:r w:rsidRPr="007E0E65">
        <w:t>296.</w:t>
      </w:r>
      <w:r w:rsidRPr="007E0E65">
        <w:tab/>
      </w:r>
      <w:r>
        <w:t>Responsibility for taking a decision in disciplinary proceedings for very serious offences rests with the Government.</w:t>
      </w:r>
    </w:p>
    <w:p w:rsidR="00211BB6" w:rsidRPr="007E0E65" w:rsidRDefault="00211BB6" w:rsidP="00211BB6">
      <w:pPr>
        <w:pStyle w:val="H23G"/>
      </w:pPr>
      <w:r>
        <w:tab/>
      </w:r>
      <w:r>
        <w:tab/>
      </w:r>
      <w:r w:rsidRPr="007E0E65">
        <w:t>Applicable procedures, including whether there is access to immediate medical examinations and forensic expertise</w:t>
      </w:r>
    </w:p>
    <w:p w:rsidR="00211BB6" w:rsidRPr="007E0E65" w:rsidRDefault="00211BB6" w:rsidP="00211BB6">
      <w:pPr>
        <w:pStyle w:val="SingleTxtG"/>
      </w:pPr>
      <w:r w:rsidRPr="007E0E65">
        <w:t>297.</w:t>
      </w:r>
      <w:r w:rsidRPr="007E0E65">
        <w:tab/>
        <w:t xml:space="preserve">Any person suspected of an offence has the right, </w:t>
      </w:r>
      <w:r>
        <w:t>when making a</w:t>
      </w:r>
      <w:r w:rsidRPr="007E0E65">
        <w:t xml:space="preserve"> statement to the police, to be examined by a forensic </w:t>
      </w:r>
      <w:r>
        <w:t>physician</w:t>
      </w:r>
      <w:r w:rsidRPr="007E0E65">
        <w:t xml:space="preserve">, or </w:t>
      </w:r>
      <w:r>
        <w:t>if this is not possible, by a</w:t>
      </w:r>
      <w:r w:rsidRPr="007E0E65">
        <w:t xml:space="preserve"> doctor</w:t>
      </w:r>
      <w:r>
        <w:t xml:space="preserve"> of their choice</w:t>
      </w:r>
      <w:r w:rsidRPr="007E0E65">
        <w:t xml:space="preserve"> (Code of Criminal Procedure, art. 24).</w:t>
      </w:r>
    </w:p>
    <w:p w:rsidR="00211BB6" w:rsidRPr="007E0E65" w:rsidRDefault="00211BB6" w:rsidP="00211BB6">
      <w:pPr>
        <w:pStyle w:val="H23G"/>
      </w:pPr>
      <w:r>
        <w:tab/>
      </w:r>
      <w:r>
        <w:tab/>
      </w:r>
      <w:r w:rsidRPr="007E0E65">
        <w:t>Interim measures including suspen</w:t>
      </w:r>
      <w:r>
        <w:t>sion of</w:t>
      </w:r>
      <w:r w:rsidRPr="007E0E65">
        <w:t xml:space="preserve"> the alleged perpetrator from </w:t>
      </w:r>
      <w:r>
        <w:t>their</w:t>
      </w:r>
      <w:r w:rsidRPr="007E0E65">
        <w:t xml:space="preserve"> functions while the investigation is being conducted</w:t>
      </w:r>
      <w:r>
        <w:t>,</w:t>
      </w:r>
      <w:r w:rsidRPr="007E0E65">
        <w:t xml:space="preserve"> and/or </w:t>
      </w:r>
      <w:r>
        <w:t>barring them</w:t>
      </w:r>
      <w:r w:rsidRPr="007E0E65">
        <w:t xml:space="preserve"> from further contact with the alleged victim</w:t>
      </w:r>
    </w:p>
    <w:p w:rsidR="00211BB6" w:rsidRPr="007E0E65" w:rsidRDefault="00211BB6" w:rsidP="00211BB6">
      <w:pPr>
        <w:pStyle w:val="SingleTxtG"/>
      </w:pPr>
      <w:r w:rsidRPr="007E0E65">
        <w:t>298.</w:t>
      </w:r>
      <w:r w:rsidRPr="007E0E65">
        <w:tab/>
        <w:t>Article 107 of Qualified Act No. 8/2004 of 27 May</w:t>
      </w:r>
      <w:r>
        <w:t xml:space="preserve"> on the Police</w:t>
      </w:r>
      <w:r w:rsidRPr="007E0E65">
        <w:t xml:space="preserve"> provides for interim measures, and states in particular that at the beginning of, or during, disciplinary procedures for misconduct, the competent body may require the officer under investigation to be temporarily relieved of </w:t>
      </w:r>
      <w:r>
        <w:t>their</w:t>
      </w:r>
      <w:r w:rsidRPr="007E0E65">
        <w:t xml:space="preserve"> duties or moved to another post. These measures may also involve the temporary loss of uniform, weapon and </w:t>
      </w:r>
      <w:r>
        <w:t>badge</w:t>
      </w:r>
      <w:r w:rsidRPr="007E0E65">
        <w:t>.</w:t>
      </w:r>
    </w:p>
    <w:p w:rsidR="00211BB6" w:rsidRPr="007E0E65" w:rsidRDefault="00211BB6" w:rsidP="00211BB6">
      <w:pPr>
        <w:pStyle w:val="SingleTxtG"/>
      </w:pPr>
      <w:r w:rsidRPr="007E0E65">
        <w:t>299.</w:t>
      </w:r>
      <w:r w:rsidRPr="007E0E65">
        <w:tab/>
        <w:t xml:space="preserve">The decision to adopt or </w:t>
      </w:r>
      <w:r>
        <w:t>maintain</w:t>
      </w:r>
      <w:r w:rsidRPr="007E0E65">
        <w:t xml:space="preserve"> such measures rests on the seriousness of the allegations, the specific circumstances of each case and the personnel file </w:t>
      </w:r>
      <w:r>
        <w:t xml:space="preserve">of the officer </w:t>
      </w:r>
      <w:r w:rsidRPr="007E0E65">
        <w:t>subject to the disciplinary procedure.</w:t>
      </w:r>
    </w:p>
    <w:p w:rsidR="00211BB6" w:rsidRPr="007E0E65" w:rsidRDefault="00211BB6" w:rsidP="00211BB6">
      <w:pPr>
        <w:pStyle w:val="SingleTxtG"/>
      </w:pPr>
      <w:r w:rsidRPr="007E0E65">
        <w:t>300.</w:t>
      </w:r>
      <w:r w:rsidRPr="007E0E65">
        <w:tab/>
        <w:t>Article 108 of the Act also contains the option of suspending</w:t>
      </w:r>
      <w:r>
        <w:t xml:space="preserve"> certain of</w:t>
      </w:r>
      <w:r w:rsidRPr="007E0E65">
        <w:t xml:space="preserve"> the officer</w:t>
      </w:r>
      <w:r>
        <w:t>’s</w:t>
      </w:r>
      <w:r w:rsidRPr="007E0E65">
        <w:t xml:space="preserve"> </w:t>
      </w:r>
      <w:r>
        <w:t>pay entitlements</w:t>
      </w:r>
      <w:r w:rsidRPr="007E0E65">
        <w:t xml:space="preserve">. </w:t>
      </w:r>
      <w:r>
        <w:t>Depending on the decision taken, d</w:t>
      </w:r>
      <w:r w:rsidRPr="007E0E65">
        <w:t xml:space="preserve">uring the temporary suspension </w:t>
      </w:r>
      <w:r>
        <w:t>from</w:t>
      </w:r>
      <w:r w:rsidRPr="007E0E65">
        <w:t xml:space="preserve"> dut</w:t>
      </w:r>
      <w:r>
        <w:t>y</w:t>
      </w:r>
      <w:r w:rsidRPr="007E0E65">
        <w:t xml:space="preserve">, the officer may no longer receive </w:t>
      </w:r>
      <w:r>
        <w:t>the bonuses or allowances associated with their post. Moreover, suspension is a break in service and may thus also affect the officer’s right to request retirement while on suspension.</w:t>
      </w:r>
    </w:p>
    <w:p w:rsidR="00211BB6" w:rsidRPr="007E0E65" w:rsidRDefault="00211BB6" w:rsidP="00211BB6">
      <w:pPr>
        <w:pStyle w:val="SingleTxtG"/>
      </w:pPr>
      <w:r w:rsidRPr="007E0E65">
        <w:t>301.</w:t>
      </w:r>
      <w:r w:rsidRPr="007E0E65">
        <w:tab/>
        <w:t xml:space="preserve">According to article 109 of the Act, temporary suspension </w:t>
      </w:r>
      <w:r>
        <w:t>from</w:t>
      </w:r>
      <w:r w:rsidRPr="007E0E65">
        <w:t xml:space="preserve"> dut</w:t>
      </w:r>
      <w:r>
        <w:t>y</w:t>
      </w:r>
      <w:r w:rsidRPr="007E0E65">
        <w:t xml:space="preserve"> may also </w:t>
      </w:r>
      <w:r>
        <w:t>entail withdrawal of</w:t>
      </w:r>
      <w:r w:rsidRPr="007E0E65">
        <w:t xml:space="preserve"> the officer</w:t>
      </w:r>
      <w:r>
        <w:t>’s</w:t>
      </w:r>
      <w:r w:rsidRPr="007E0E65">
        <w:t xml:space="preserve"> weapon and </w:t>
      </w:r>
      <w:r>
        <w:t>badge and a prohibition on the use of police uniform or entry to police buildings without authorization.</w:t>
      </w:r>
    </w:p>
    <w:p w:rsidR="00211BB6" w:rsidRPr="007E0E65" w:rsidRDefault="00211BB6" w:rsidP="00211BB6">
      <w:pPr>
        <w:pStyle w:val="SingleTxtG"/>
      </w:pPr>
      <w:r w:rsidRPr="007E0E65">
        <w:t>302.</w:t>
      </w:r>
      <w:r w:rsidRPr="007E0E65">
        <w:tab/>
        <w:t xml:space="preserve">Articles 72 and 73 of the Criminal Code also </w:t>
      </w:r>
      <w:r>
        <w:t>provide for</w:t>
      </w:r>
      <w:r w:rsidRPr="007E0E65">
        <w:t xml:space="preserve"> security measures </w:t>
      </w:r>
      <w:r>
        <w:t>that</w:t>
      </w:r>
      <w:r w:rsidRPr="007E0E65">
        <w:t xml:space="preserve"> a judge may </w:t>
      </w:r>
      <w:r>
        <w:t>take</w:t>
      </w:r>
      <w:r w:rsidRPr="007E0E65">
        <w:t xml:space="preserve"> to protect victims</w:t>
      </w:r>
      <w:r>
        <w:t>,</w:t>
      </w:r>
      <w:r w:rsidRPr="007E0E65">
        <w:t xml:space="preserve"> including restraining orders in favour of alleged victims.</w:t>
      </w:r>
    </w:p>
    <w:p w:rsidR="00211BB6" w:rsidRPr="007E0E65" w:rsidRDefault="00211BB6" w:rsidP="00211BB6">
      <w:pPr>
        <w:pStyle w:val="SingleTxtG"/>
      </w:pPr>
      <w:r w:rsidRPr="007E0E65">
        <w:t>303.</w:t>
      </w:r>
      <w:r w:rsidRPr="007E0E65">
        <w:tab/>
      </w:r>
      <w:r>
        <w:t>Outcomes</w:t>
      </w:r>
      <w:r w:rsidRPr="007E0E65">
        <w:t xml:space="preserve"> of prosecution</w:t>
      </w:r>
      <w:r>
        <w:t>s</w:t>
      </w:r>
      <w:r w:rsidRPr="007E0E65">
        <w:t xml:space="preserve"> and </w:t>
      </w:r>
      <w:r>
        <w:t>sentences handed down.</w:t>
      </w:r>
    </w:p>
    <w:p w:rsidR="00211BB6" w:rsidRPr="007E0E65" w:rsidRDefault="00211BB6" w:rsidP="00211BB6">
      <w:pPr>
        <w:pStyle w:val="SingleTxtG"/>
      </w:pPr>
      <w:r w:rsidRPr="007E0E65">
        <w:t>304.</w:t>
      </w:r>
      <w:r w:rsidRPr="007E0E65">
        <w:tab/>
        <w:t xml:space="preserve">As no complaints of torture or other inhuman or degrading punishment have been recorded since 2007, there is no recorded data on the outcome of proceedings or </w:t>
      </w:r>
      <w:r>
        <w:t>the sentences handed down</w:t>
      </w:r>
      <w:r w:rsidRPr="007E0E65">
        <w:t xml:space="preserve"> for such offences.</w:t>
      </w:r>
    </w:p>
    <w:p w:rsidR="00211BB6" w:rsidRPr="007E0E65" w:rsidRDefault="00211BB6" w:rsidP="00211BB6">
      <w:pPr>
        <w:pStyle w:val="H1G"/>
      </w:pPr>
      <w:r>
        <w:tab/>
      </w:r>
      <w:r>
        <w:tab/>
      </w:r>
      <w:r w:rsidRPr="007E0E65">
        <w:t>Article 13</w:t>
      </w:r>
    </w:p>
    <w:p w:rsidR="00211BB6" w:rsidRPr="007E0E65" w:rsidRDefault="00211BB6" w:rsidP="00E9218F">
      <w:pPr>
        <w:pStyle w:val="SingleTxtG"/>
        <w:keepNext/>
        <w:keepLines/>
      </w:pPr>
      <w:r w:rsidRPr="007E0E65">
        <w:t>305.</w:t>
      </w:r>
      <w:r w:rsidRPr="007E0E65">
        <w:tab/>
        <w:t xml:space="preserve">Guarantee of the right of any individual who alleges that </w:t>
      </w:r>
      <w:r>
        <w:t>they have</w:t>
      </w:r>
      <w:r w:rsidRPr="007E0E65">
        <w:t xml:space="preserve"> been subjected to torture or cruel, inhuman or degrading treatment or punishment to complain and to have </w:t>
      </w:r>
      <w:r>
        <w:t>their</w:t>
      </w:r>
      <w:r w:rsidRPr="007E0E65">
        <w:t xml:space="preserve"> case promptly and impartially investigated, as well as protection of the complainant and witnesses against ill-treatment or intimidation. </w:t>
      </w:r>
    </w:p>
    <w:p w:rsidR="00211BB6" w:rsidRPr="007E0E65" w:rsidRDefault="00211BB6" w:rsidP="00211BB6">
      <w:pPr>
        <w:pStyle w:val="SingleTxtG"/>
      </w:pPr>
      <w:r w:rsidRPr="007E0E65">
        <w:t>306.</w:t>
      </w:r>
      <w:r w:rsidRPr="007E0E65">
        <w:tab/>
        <w:t>Remedies available to individuals who claim to have been victims of acts of torture or other cruel, inhuman or degrading treatment or punishment</w:t>
      </w:r>
      <w:r>
        <w:t>.</w:t>
      </w:r>
    </w:p>
    <w:p w:rsidR="00211BB6" w:rsidRPr="007E0E65" w:rsidRDefault="00211BB6" w:rsidP="00211BB6">
      <w:pPr>
        <w:pStyle w:val="SingleTxtG"/>
      </w:pPr>
      <w:r w:rsidRPr="007E0E65">
        <w:t>307.</w:t>
      </w:r>
      <w:r w:rsidRPr="007E0E65">
        <w:tab/>
        <w:t xml:space="preserve">Article 8.2 in </w:t>
      </w:r>
      <w:r>
        <w:t>c</w:t>
      </w:r>
      <w:r w:rsidRPr="007E0E65">
        <w:t>hapter III</w:t>
      </w:r>
      <w:r>
        <w:t xml:space="preserve"> of the Constitution</w:t>
      </w:r>
      <w:r w:rsidRPr="007E0E65">
        <w:t xml:space="preserve">, </w:t>
      </w:r>
      <w:r>
        <w:t>“F</w:t>
      </w:r>
      <w:r w:rsidRPr="007E0E65">
        <w:t>undamental rights of the individual and public liberties</w:t>
      </w:r>
      <w:r>
        <w:t>”</w:t>
      </w:r>
      <w:r w:rsidRPr="007E0E65">
        <w:t xml:space="preserve">, provides that </w:t>
      </w:r>
      <w:r>
        <w:t>“Everyone has</w:t>
      </w:r>
      <w:r w:rsidRPr="007E0E65">
        <w:t xml:space="preserve"> the right to physical and moral integrity. No </w:t>
      </w:r>
      <w:r>
        <w:t>one</w:t>
      </w:r>
      <w:r w:rsidRPr="007E0E65">
        <w:t xml:space="preserve"> may be subjected to torture or cruel, inhuman or degrading treatment or punishment.</w:t>
      </w:r>
      <w:r>
        <w:t>”</w:t>
      </w:r>
    </w:p>
    <w:p w:rsidR="00211BB6" w:rsidRPr="007E0E65" w:rsidRDefault="00211BB6" w:rsidP="00211BB6">
      <w:pPr>
        <w:pStyle w:val="SingleTxtG"/>
      </w:pPr>
      <w:r w:rsidRPr="007E0E65">
        <w:t>308.</w:t>
      </w:r>
      <w:r w:rsidRPr="007E0E65">
        <w:tab/>
        <w:t xml:space="preserve">Article 10.1, in the same chapter of the Constitution, guarantees </w:t>
      </w:r>
      <w:r>
        <w:t>to everyone</w:t>
      </w:r>
      <w:r w:rsidRPr="007E0E65">
        <w:t xml:space="preserve"> the right to seek a remedy before a court and to obtain a legally </w:t>
      </w:r>
      <w:r>
        <w:t>substantiated</w:t>
      </w:r>
      <w:r w:rsidRPr="007E0E65">
        <w:t xml:space="preserve"> decision from the court, as well as the right to a fair trial before an impartial tribunal </w:t>
      </w:r>
      <w:r>
        <w:t>already</w:t>
      </w:r>
      <w:r w:rsidRPr="007E0E65">
        <w:t xml:space="preserve"> legally established. </w:t>
      </w:r>
    </w:p>
    <w:p w:rsidR="00211BB6" w:rsidRPr="007E0E65" w:rsidRDefault="00211BB6" w:rsidP="00211BB6">
      <w:pPr>
        <w:pStyle w:val="SingleTxtG"/>
      </w:pPr>
      <w:r w:rsidRPr="007E0E65">
        <w:t>309.</w:t>
      </w:r>
      <w:r w:rsidRPr="007E0E65">
        <w:tab/>
        <w:t xml:space="preserve">Article 41 in </w:t>
      </w:r>
      <w:r>
        <w:t>c</w:t>
      </w:r>
      <w:r w:rsidRPr="007E0E65">
        <w:t xml:space="preserve">hapter VII of the Constitution, </w:t>
      </w:r>
      <w:r>
        <w:t>“G</w:t>
      </w:r>
      <w:r w:rsidRPr="007E0E65">
        <w:t>uarantees of rights and freedoms</w:t>
      </w:r>
      <w:r>
        <w:t>”</w:t>
      </w:r>
      <w:r w:rsidRPr="007E0E65">
        <w:t xml:space="preserve">, states that: </w:t>
      </w:r>
      <w:r>
        <w:t>“</w:t>
      </w:r>
      <w:r w:rsidRPr="007E0E65">
        <w:t>1.</w:t>
      </w:r>
      <w:r>
        <w:t xml:space="preserve"> </w:t>
      </w:r>
      <w:r w:rsidRPr="007E0E65">
        <w:t xml:space="preserve">The law </w:t>
      </w:r>
      <w:r>
        <w:t xml:space="preserve">shall </w:t>
      </w:r>
      <w:r w:rsidRPr="007E0E65">
        <w:t xml:space="preserve">provide for the protection of the rights and </w:t>
      </w:r>
      <w:r>
        <w:t>freedoms recognized under</w:t>
      </w:r>
      <w:r w:rsidRPr="007E0E65">
        <w:t xml:space="preserve"> </w:t>
      </w:r>
      <w:r>
        <w:t>c</w:t>
      </w:r>
      <w:r w:rsidRPr="007E0E65">
        <w:t xml:space="preserve">hapters III and IV </w:t>
      </w:r>
      <w:r>
        <w:t>by</w:t>
      </w:r>
      <w:r w:rsidRPr="007E0E65">
        <w:t xml:space="preserve"> the ordinary </w:t>
      </w:r>
      <w:r>
        <w:t>courts through</w:t>
      </w:r>
      <w:r w:rsidRPr="007E0E65">
        <w:t xml:space="preserve"> urgent proceedings</w:t>
      </w:r>
      <w:r>
        <w:t>,</w:t>
      </w:r>
      <w:r w:rsidRPr="007E0E65">
        <w:t xml:space="preserve"> </w:t>
      </w:r>
      <w:r>
        <w:t>allowing</w:t>
      </w:r>
      <w:r w:rsidRPr="007E0E65">
        <w:t xml:space="preserve"> in all cases </w:t>
      </w:r>
      <w:r>
        <w:t>for a second hearing</w:t>
      </w:r>
      <w:r w:rsidRPr="007E0E65">
        <w:t xml:space="preserve">. 2. The law </w:t>
      </w:r>
      <w:r>
        <w:t xml:space="preserve">shall </w:t>
      </w:r>
      <w:r w:rsidRPr="007E0E65">
        <w:t xml:space="preserve">establish </w:t>
      </w:r>
      <w:r>
        <w:t>a special appeal</w:t>
      </w:r>
      <w:r w:rsidRPr="007E0E65">
        <w:t xml:space="preserve"> proce</w:t>
      </w:r>
      <w:r>
        <w:t>dure</w:t>
      </w:r>
      <w:r w:rsidRPr="007E0E65">
        <w:t xml:space="preserve"> </w:t>
      </w:r>
      <w:r>
        <w:t>in</w:t>
      </w:r>
      <w:r w:rsidRPr="007E0E65">
        <w:t xml:space="preserve"> the </w:t>
      </w:r>
      <w:smartTag w:uri="urn:schemas-microsoft-com:office:smarttags" w:element="Street">
        <w:smartTag w:uri="urn:schemas-microsoft-com:office:smarttags" w:element="address">
          <w:r w:rsidRPr="007E0E65">
            <w:t>Constitutional Court</w:t>
          </w:r>
        </w:smartTag>
      </w:smartTag>
      <w:r w:rsidRPr="007E0E65">
        <w:t xml:space="preserve"> (</w:t>
      </w:r>
      <w:r>
        <w:t xml:space="preserve">remedy of </w:t>
      </w:r>
      <w:r w:rsidRPr="008E49C2">
        <w:rPr>
          <w:i/>
        </w:rPr>
        <w:t>empara</w:t>
      </w:r>
      <w:r w:rsidRPr="007E0E65">
        <w:t xml:space="preserve">) against acts by </w:t>
      </w:r>
      <w:r>
        <w:t>the</w:t>
      </w:r>
      <w:r w:rsidRPr="007E0E65">
        <w:t xml:space="preserve"> authorities that violate the rights mentioned in the preceding paragraph.</w:t>
      </w:r>
      <w:r>
        <w:t>”</w:t>
      </w:r>
    </w:p>
    <w:p w:rsidR="00211BB6" w:rsidRPr="007E0E65" w:rsidRDefault="00211BB6" w:rsidP="00211BB6">
      <w:pPr>
        <w:pStyle w:val="SingleTxtG"/>
      </w:pPr>
      <w:r w:rsidRPr="007E0E65">
        <w:t>310.</w:t>
      </w:r>
      <w:r w:rsidRPr="007E0E65">
        <w:tab/>
        <w:t xml:space="preserve">The Andorran Constitution thus guarantees any person who may have been subjected to torture the possibility of instituting two types of legal proceedings: ordinary proceedings (before a criminal court), which must take the form of an ordinary urgent proceeding </w:t>
      </w:r>
      <w:r>
        <w:t>with provision for</w:t>
      </w:r>
      <w:r w:rsidRPr="007E0E65">
        <w:t xml:space="preserve"> two </w:t>
      </w:r>
      <w:r>
        <w:t>hearings</w:t>
      </w:r>
      <w:r w:rsidRPr="007E0E65">
        <w:t xml:space="preserve">; and </w:t>
      </w:r>
      <w:r>
        <w:t>special</w:t>
      </w:r>
      <w:r w:rsidRPr="007E0E65">
        <w:t xml:space="preserve"> proceedings before the Constitutional Court, known as </w:t>
      </w:r>
      <w:r w:rsidRPr="008E49C2">
        <w:rPr>
          <w:i/>
        </w:rPr>
        <w:t>empara</w:t>
      </w:r>
      <w:r>
        <w:t xml:space="preserve"> </w:t>
      </w:r>
      <w:r w:rsidRPr="007E0E65">
        <w:t>proceedings.</w:t>
      </w:r>
    </w:p>
    <w:p w:rsidR="00211BB6" w:rsidRPr="007E0E65" w:rsidRDefault="00211BB6" w:rsidP="00211BB6">
      <w:pPr>
        <w:pStyle w:val="SingleTxtG"/>
      </w:pPr>
      <w:r w:rsidRPr="007E0E65">
        <w:t>311.</w:t>
      </w:r>
      <w:r w:rsidRPr="007E0E65">
        <w:tab/>
        <w:t>Article 11 of the Prison</w:t>
      </w:r>
      <w:r>
        <w:t>s</w:t>
      </w:r>
      <w:r w:rsidRPr="007E0E65">
        <w:t xml:space="preserve"> Act, meanwhile, states that prisoners have the right to file petitions, complaints and appeals in relation to the prison regime as set forth in the Act and its implementing regulations. </w:t>
      </w:r>
    </w:p>
    <w:p w:rsidR="00211BB6" w:rsidRPr="007E0E65" w:rsidRDefault="00211BB6" w:rsidP="00211BB6">
      <w:pPr>
        <w:pStyle w:val="SingleTxtG"/>
      </w:pPr>
      <w:r w:rsidRPr="007E0E65">
        <w:t>312.</w:t>
      </w:r>
      <w:r w:rsidRPr="007E0E65">
        <w:tab/>
        <w:t xml:space="preserve">Article 5.3 of the Act states that prison authorities have the obligation to examine and resolve, as promptly as possible, any petitions or complaints made by prisoners regarding their personal security and to take any necessary preventive measures. </w:t>
      </w:r>
    </w:p>
    <w:p w:rsidR="00211BB6" w:rsidRPr="007E0E65" w:rsidRDefault="00211BB6" w:rsidP="00211BB6">
      <w:pPr>
        <w:pStyle w:val="SingleTxtG"/>
      </w:pPr>
      <w:r w:rsidRPr="007E0E65">
        <w:t>313.</w:t>
      </w:r>
      <w:r w:rsidRPr="007E0E65">
        <w:tab/>
        <w:t xml:space="preserve">Article 8 of the same Act provides that prisoners have the right to receive the information they need about the prison regime, their rights and their duties, as well as to be informed about the </w:t>
      </w:r>
      <w:r>
        <w:t>rules of discipline</w:t>
      </w:r>
      <w:r w:rsidRPr="007E0E65">
        <w:t xml:space="preserve"> and the procedures for filing petitions, complaints or appeals. </w:t>
      </w:r>
    </w:p>
    <w:p w:rsidR="00211BB6" w:rsidRPr="007E0E65" w:rsidRDefault="00211BB6" w:rsidP="00211BB6">
      <w:pPr>
        <w:pStyle w:val="SingleTxtG"/>
      </w:pPr>
      <w:r w:rsidRPr="007E0E65">
        <w:t>314.</w:t>
      </w:r>
      <w:r w:rsidRPr="007E0E65">
        <w:tab/>
        <w:t xml:space="preserve">Article 70 sets out the procedure for filing petitions or complaints regarding </w:t>
      </w:r>
      <w:r>
        <w:t xml:space="preserve">the </w:t>
      </w:r>
      <w:r w:rsidRPr="007E0E65">
        <w:t xml:space="preserve">prison </w:t>
      </w:r>
      <w:r>
        <w:t>regime</w:t>
      </w:r>
      <w:r w:rsidRPr="007E0E65">
        <w:t xml:space="preserve"> or the treatment of prisoners. Petitions and complaints can be addressed to the prison director, the competent administrative authorities or </w:t>
      </w:r>
      <w:r>
        <w:t>the courts</w:t>
      </w:r>
      <w:r w:rsidRPr="007E0E65">
        <w:t xml:space="preserve">. If the petition or complaint is addressed to an authority other than the prison director, the prison must forward it accordingly. In such cases, prisoners may submit their complaint in a sealed envelope. Acknowledgement of receipt must be given to prisoners who file a complaint. </w:t>
      </w:r>
    </w:p>
    <w:p w:rsidR="00211BB6" w:rsidRPr="007E0E65" w:rsidRDefault="00211BB6" w:rsidP="00211BB6">
      <w:pPr>
        <w:pStyle w:val="H23G"/>
      </w:pPr>
      <w:r w:rsidRPr="007E0E65">
        <w:tab/>
      </w:r>
      <w:r>
        <w:tab/>
      </w:r>
      <w:r w:rsidRPr="007E0E65">
        <w:t xml:space="preserve">Remedies available to the complainant </w:t>
      </w:r>
      <w:r>
        <w:t>if</w:t>
      </w:r>
      <w:r w:rsidRPr="007E0E65">
        <w:t xml:space="preserve"> the competent authorities refuse to investigate </w:t>
      </w:r>
      <w:r>
        <w:t>their</w:t>
      </w:r>
      <w:r w:rsidRPr="007E0E65">
        <w:t xml:space="preserve"> case </w:t>
      </w:r>
    </w:p>
    <w:p w:rsidR="00211BB6" w:rsidRPr="007E0E65" w:rsidRDefault="00211BB6" w:rsidP="00211BB6">
      <w:pPr>
        <w:pStyle w:val="SingleTxtG"/>
      </w:pPr>
      <w:r w:rsidRPr="007E0E65">
        <w:t>315.</w:t>
      </w:r>
      <w:r w:rsidRPr="007E0E65">
        <w:tab/>
        <w:t>Under article 71 of the Prison</w:t>
      </w:r>
      <w:r>
        <w:t>s</w:t>
      </w:r>
      <w:r w:rsidRPr="007E0E65">
        <w:t xml:space="preserve"> Act, prisoners may appeal against decisions taken by the prison authorities that infringe on their rights and interests, by availing themselves of the procedures established in the Administrative Code of 29 March 1989. It should be noted that article 111 of the Criminal Code provides that authorities or officials who do not use every means at their disposal to prevent a subordinate from committing acts of torture incur the same penalties as for the offence of torture. </w:t>
      </w:r>
    </w:p>
    <w:p w:rsidR="00211BB6" w:rsidRPr="007E0E65" w:rsidRDefault="00211BB6" w:rsidP="00211BB6">
      <w:pPr>
        <w:pStyle w:val="SingleTxtG"/>
      </w:pPr>
      <w:r w:rsidRPr="007E0E65">
        <w:t>316.</w:t>
      </w:r>
      <w:r w:rsidRPr="007E0E65">
        <w:tab/>
        <w:t xml:space="preserve">Also, authorities or officials who, in cases other than those covered by the preceding paragraph, do not prevent or </w:t>
      </w:r>
      <w:r>
        <w:t>report</w:t>
      </w:r>
      <w:r w:rsidRPr="007E0E65">
        <w:t xml:space="preserve"> acts of torture of which they have direct knowledge incur the penalties established for those who commit acts of torture, with the reductions set forth in article 53 of the Criminal Code. </w:t>
      </w:r>
    </w:p>
    <w:p w:rsidR="00211BB6" w:rsidRPr="007E0E65" w:rsidRDefault="00211BB6" w:rsidP="00211BB6">
      <w:pPr>
        <w:pStyle w:val="H23G"/>
      </w:pPr>
      <w:r w:rsidRPr="007E0E65">
        <w:tab/>
      </w:r>
      <w:r>
        <w:tab/>
      </w:r>
      <w:r w:rsidRPr="007E0E65">
        <w:t xml:space="preserve">Mechanisms for the protection of complainants and witnesses against any kind of intimidation or ill-treatment </w:t>
      </w:r>
    </w:p>
    <w:p w:rsidR="00211BB6" w:rsidRPr="007E0E65" w:rsidRDefault="00211BB6" w:rsidP="00211BB6">
      <w:pPr>
        <w:pStyle w:val="SingleTxtG"/>
      </w:pPr>
      <w:r w:rsidRPr="007E0E65">
        <w:t>317.</w:t>
      </w:r>
      <w:r w:rsidRPr="007E0E65">
        <w:tab/>
      </w:r>
      <w:r>
        <w:t>In accordance with</w:t>
      </w:r>
      <w:r w:rsidRPr="007E0E65">
        <w:t xml:space="preserve"> the obligation set forth in article 13 of the Convention, which provides that steps shall be taken to ensure that complainants and witnesses are protected against all ill-treatment or intimidation as a consequence of the complaint </w:t>
      </w:r>
      <w:r>
        <w:t>or any statement made</w:t>
      </w:r>
      <w:r w:rsidRPr="007E0E65">
        <w:t xml:space="preserve">, Andorran courts seized of such matters must take such steps. </w:t>
      </w:r>
    </w:p>
    <w:p w:rsidR="00211BB6" w:rsidRPr="007E0E65" w:rsidRDefault="00211BB6" w:rsidP="00211BB6">
      <w:pPr>
        <w:pStyle w:val="SingleTxtG"/>
      </w:pPr>
      <w:r w:rsidRPr="007E0E65">
        <w:t>318.</w:t>
      </w:r>
      <w:r w:rsidRPr="007E0E65">
        <w:tab/>
        <w:t>Article 144 of the Code of Criminal Procedure provides that</w:t>
      </w:r>
      <w:r>
        <w:t>,</w:t>
      </w:r>
      <w:r w:rsidRPr="007E0E65">
        <w:t xml:space="preserve"> if witnesses are members of the police force or the prison service, they must be identified only by their badge numbers. The personal identification data of witnesses may be revealed only </w:t>
      </w:r>
      <w:r>
        <w:t>where there</w:t>
      </w:r>
      <w:r w:rsidRPr="007E0E65">
        <w:t xml:space="preserve"> is </w:t>
      </w:r>
      <w:r>
        <w:t>a</w:t>
      </w:r>
      <w:r w:rsidRPr="007E0E65">
        <w:t xml:space="preserve"> legitimate interest or </w:t>
      </w:r>
      <w:r>
        <w:t>just</w:t>
      </w:r>
      <w:r w:rsidRPr="007E0E65">
        <w:t xml:space="preserve"> cause. The same precautions must be taken regarding the victims referred to in article 114 of the Criminal Code, i.e. victims of domestic violence. </w:t>
      </w:r>
    </w:p>
    <w:p w:rsidR="00211BB6" w:rsidRPr="007E0E65" w:rsidRDefault="00211BB6" w:rsidP="00211BB6">
      <w:pPr>
        <w:pStyle w:val="SingleTxtG"/>
      </w:pPr>
      <w:r w:rsidRPr="007E0E65">
        <w:t>319.</w:t>
      </w:r>
      <w:r w:rsidRPr="007E0E65">
        <w:tab/>
        <w:t xml:space="preserve">The restraining measures provided for in articles 72 and 73 of the Criminal Code are also intended to protect complainants and witnesses against all forms of intimidation or ill-treatment. </w:t>
      </w:r>
    </w:p>
    <w:p w:rsidR="00211BB6" w:rsidRPr="007E0E65" w:rsidRDefault="00211BB6" w:rsidP="00211BB6">
      <w:pPr>
        <w:pStyle w:val="H23G"/>
      </w:pPr>
      <w:r w:rsidRPr="007E0E65">
        <w:tab/>
      </w:r>
      <w:r>
        <w:tab/>
      </w:r>
      <w:r w:rsidRPr="007E0E65">
        <w:t xml:space="preserve">Statistical data on the number of complaints of torture and cruel, inhuman or degrading treatment or punishment submitted to the domestic authorities and the results of the investigations </w:t>
      </w:r>
    </w:p>
    <w:p w:rsidR="00211BB6" w:rsidRPr="007E0E65" w:rsidRDefault="00211BB6" w:rsidP="00211BB6">
      <w:pPr>
        <w:pStyle w:val="SingleTxtG"/>
      </w:pPr>
      <w:r w:rsidRPr="007E0E65">
        <w:t>320.</w:t>
      </w:r>
      <w:r w:rsidRPr="007E0E65">
        <w:tab/>
        <w:t xml:space="preserve">Since </w:t>
      </w:r>
      <w:r>
        <w:t>no</w:t>
      </w:r>
      <w:r w:rsidRPr="007E0E65">
        <w:t xml:space="preserve"> complaint</w:t>
      </w:r>
      <w:r>
        <w:t>s</w:t>
      </w:r>
      <w:r w:rsidRPr="007E0E65">
        <w:t xml:space="preserve"> of torture or other cruel, inhuman or degrading punishment ha</w:t>
      </w:r>
      <w:r>
        <w:t>ve</w:t>
      </w:r>
      <w:r w:rsidRPr="007E0E65">
        <w:t xml:space="preserve"> been registered since 2007, there are no data on the </w:t>
      </w:r>
      <w:r>
        <w:t xml:space="preserve">outcome of </w:t>
      </w:r>
      <w:r w:rsidRPr="007E0E65">
        <w:t xml:space="preserve">proceedings or </w:t>
      </w:r>
      <w:r>
        <w:t>sentences handed down</w:t>
      </w:r>
      <w:r w:rsidRPr="007E0E65">
        <w:t xml:space="preserve"> for offence</w:t>
      </w:r>
      <w:r>
        <w:t>s of this kind</w:t>
      </w:r>
      <w:r w:rsidRPr="007E0E65">
        <w:t xml:space="preserve">. </w:t>
      </w:r>
    </w:p>
    <w:p w:rsidR="00211BB6" w:rsidRPr="007E0E65" w:rsidRDefault="00211BB6" w:rsidP="00211BB6">
      <w:pPr>
        <w:pStyle w:val="H23G"/>
      </w:pPr>
      <w:r w:rsidRPr="007E0E65">
        <w:tab/>
      </w:r>
      <w:r>
        <w:tab/>
      </w:r>
      <w:r w:rsidRPr="007E0E65">
        <w:t>Access of any complainant to independent and impartial judicial remedy</w:t>
      </w:r>
    </w:p>
    <w:p w:rsidR="00211BB6" w:rsidRPr="007E0E65" w:rsidRDefault="00211BB6" w:rsidP="00211BB6">
      <w:pPr>
        <w:pStyle w:val="SingleTxtG"/>
      </w:pPr>
      <w:r w:rsidRPr="007E0E65">
        <w:t>321.</w:t>
      </w:r>
      <w:r w:rsidRPr="007E0E65">
        <w:tab/>
        <w:t xml:space="preserve">Article 6 of the Andorran Constitution provides that all persons are equal before the law. No one may be discriminated against on grounds of birth, race, origin, opinion or any other personal or social condition. In </w:t>
      </w:r>
      <w:smartTag w:uri="urn:schemas-microsoft-com:office:smarttags" w:element="place">
        <w:smartTag w:uri="urn:schemas-microsoft-com:office:smarttags" w:element="country-region">
          <w:r w:rsidRPr="007E0E65">
            <w:t>Andorra</w:t>
          </w:r>
        </w:smartTag>
      </w:smartTag>
      <w:r w:rsidRPr="007E0E65">
        <w:t xml:space="preserve">, victims of discrimination under the law may, according to the Administrative Code, claim a violation of the principle of non-discrimination before the </w:t>
      </w:r>
      <w:r>
        <w:t>a</w:t>
      </w:r>
      <w:r w:rsidRPr="007E0E65">
        <w:t xml:space="preserve">dministrative </w:t>
      </w:r>
      <w:r>
        <w:t>c</w:t>
      </w:r>
      <w:r w:rsidRPr="007E0E65">
        <w:t xml:space="preserve">ourt inasmuch as it has the status of a constitutional right. </w:t>
      </w:r>
    </w:p>
    <w:p w:rsidR="00211BB6" w:rsidRPr="007E0E65" w:rsidRDefault="00211BB6" w:rsidP="00211BB6">
      <w:pPr>
        <w:pStyle w:val="SingleTxtG"/>
      </w:pPr>
      <w:r w:rsidRPr="007E0E65">
        <w:t>322.</w:t>
      </w:r>
      <w:r w:rsidRPr="007E0E65">
        <w:tab/>
        <w:t>Victims of discrimination may also file charges and institute legal proceedings for the offence of discrimination before the Principality</w:t>
      </w:r>
      <w:r>
        <w:t>’</w:t>
      </w:r>
      <w:r w:rsidRPr="007E0E65">
        <w:t>s criminal courts.</w:t>
      </w:r>
    </w:p>
    <w:p w:rsidR="00211BB6" w:rsidRPr="007E0E65" w:rsidRDefault="00211BB6" w:rsidP="00211BB6">
      <w:pPr>
        <w:pStyle w:val="H23G"/>
      </w:pPr>
      <w:r w:rsidRPr="007E0E65">
        <w:tab/>
      </w:r>
      <w:r>
        <w:tab/>
      </w:r>
      <w:r w:rsidRPr="007E0E65">
        <w:t xml:space="preserve">Practices preventing harassment or retraumatization of victims </w:t>
      </w:r>
    </w:p>
    <w:p w:rsidR="00211BB6" w:rsidRPr="007E0E65" w:rsidRDefault="00211BB6" w:rsidP="00211BB6">
      <w:pPr>
        <w:pStyle w:val="SingleTxtG"/>
      </w:pPr>
      <w:r w:rsidRPr="007E0E65">
        <w:t>323.</w:t>
      </w:r>
      <w:r w:rsidRPr="007E0E65">
        <w:tab/>
        <w:t xml:space="preserve">There are no specific measures to prevent the harassment or retraumatization of victims. Reference is made to the legislation in force, which establishes the usual protection measures for victims and persons who file complaints. </w:t>
      </w:r>
    </w:p>
    <w:p w:rsidR="00211BB6" w:rsidRPr="007E0E65" w:rsidRDefault="00211BB6" w:rsidP="00211BB6">
      <w:pPr>
        <w:pStyle w:val="H23G"/>
      </w:pPr>
      <w:r w:rsidRPr="007E0E65">
        <w:tab/>
      </w:r>
      <w:r>
        <w:tab/>
      </w:r>
      <w:r w:rsidRPr="007E0E65">
        <w:t xml:space="preserve">Services or offices for handling cases of alleged torture or cruel, inhuman and degrading treatment or violence against women and ethnic, religious or other minorities </w:t>
      </w:r>
    </w:p>
    <w:p w:rsidR="00211BB6" w:rsidRPr="007E0E65" w:rsidRDefault="00211BB6" w:rsidP="00211BB6">
      <w:pPr>
        <w:pStyle w:val="SingleTxtG"/>
      </w:pPr>
      <w:r w:rsidRPr="007E0E65">
        <w:t>324.</w:t>
      </w:r>
      <w:r w:rsidRPr="007E0E65">
        <w:tab/>
        <w:t xml:space="preserve">The services </w:t>
      </w:r>
      <w:r>
        <w:t>responsible for</w:t>
      </w:r>
      <w:r w:rsidRPr="007E0E65">
        <w:t xml:space="preserve"> prosecuting or handling alleged acts of torture or cruel, inhuman and degrading treatment or violence against women and ethnic, religious or other minorities are the same as those </w:t>
      </w:r>
      <w:r>
        <w:t>that deal with</w:t>
      </w:r>
      <w:r w:rsidRPr="007E0E65">
        <w:t xml:space="preserve"> criminal cases (the police, the prosecution service, the </w:t>
      </w:r>
      <w:r>
        <w:t xml:space="preserve">trial and appeal </w:t>
      </w:r>
      <w:r w:rsidRPr="007E0E65">
        <w:t xml:space="preserve">courts and the </w:t>
      </w:r>
      <w:smartTag w:uri="urn:schemas-microsoft-com:office:smarttags" w:element="Street">
        <w:smartTag w:uri="urn:schemas-microsoft-com:office:smarttags" w:element="address">
          <w:r w:rsidRPr="007E0E65">
            <w:t>Constitutional Court</w:t>
          </w:r>
        </w:smartTag>
      </w:smartTag>
      <w:r w:rsidRPr="007E0E65">
        <w:t xml:space="preserve">). </w:t>
      </w:r>
    </w:p>
    <w:p w:rsidR="00211BB6" w:rsidRPr="007E0E65" w:rsidRDefault="00211BB6" w:rsidP="00C74870">
      <w:pPr>
        <w:pStyle w:val="H1G"/>
      </w:pPr>
      <w:r w:rsidRPr="007E0E65">
        <w:tab/>
      </w:r>
      <w:r>
        <w:tab/>
      </w:r>
      <w:r w:rsidRPr="007E0E65">
        <w:t>Article 14</w:t>
      </w:r>
      <w:r w:rsidR="00C74870">
        <w:br/>
      </w:r>
      <w:r w:rsidRPr="007E0E65">
        <w:t xml:space="preserve">Procedures in place for obtaining compensation for victims of torture and their families </w:t>
      </w:r>
    </w:p>
    <w:p w:rsidR="00211BB6" w:rsidRPr="007E0E65" w:rsidRDefault="00211BB6" w:rsidP="00211BB6">
      <w:pPr>
        <w:pStyle w:val="SingleTxtG"/>
      </w:pPr>
      <w:r w:rsidRPr="007E0E65">
        <w:t>325.</w:t>
      </w:r>
      <w:r w:rsidRPr="007E0E65">
        <w:tab/>
        <w:t>Victims of torture, like victims of other criminal offences, may claim damages.</w:t>
      </w:r>
      <w:r>
        <w:t xml:space="preserve"> </w:t>
      </w:r>
    </w:p>
    <w:p w:rsidR="00211BB6" w:rsidRPr="007E0E65" w:rsidRDefault="00211BB6" w:rsidP="00211BB6">
      <w:pPr>
        <w:pStyle w:val="SingleTxtG"/>
      </w:pPr>
      <w:r w:rsidRPr="007E0E65">
        <w:t>326.</w:t>
      </w:r>
      <w:r w:rsidRPr="007E0E65">
        <w:tab/>
        <w:t xml:space="preserve">Article 90 of the Criminal Code, on civil liability </w:t>
      </w:r>
      <w:r>
        <w:t>arising</w:t>
      </w:r>
      <w:r w:rsidRPr="007E0E65">
        <w:t xml:space="preserve"> from criminal offences, states that damages </w:t>
      </w:r>
      <w:r>
        <w:t>arising from an act constituting</w:t>
      </w:r>
      <w:r w:rsidRPr="007E0E65">
        <w:t xml:space="preserve"> an offence or a crime must be compensated as provided for in the Criminal Code and, subsidi</w:t>
      </w:r>
      <w:r>
        <w:t>a</w:t>
      </w:r>
      <w:r w:rsidRPr="007E0E65">
        <w:t>r</w:t>
      </w:r>
      <w:r>
        <w:t>ily</w:t>
      </w:r>
      <w:r w:rsidRPr="007E0E65">
        <w:t xml:space="preserve">, as provided for in civil law. </w:t>
      </w:r>
    </w:p>
    <w:p w:rsidR="00211BB6" w:rsidRPr="007E0E65" w:rsidRDefault="00211BB6" w:rsidP="00211BB6">
      <w:pPr>
        <w:pStyle w:val="SingleTxtG"/>
      </w:pPr>
      <w:r w:rsidRPr="007E0E65">
        <w:t>327.</w:t>
      </w:r>
      <w:r w:rsidRPr="007E0E65">
        <w:tab/>
        <w:t xml:space="preserve">Article 91 of the Criminal Code states: </w:t>
      </w:r>
    </w:p>
    <w:p w:rsidR="00211BB6" w:rsidRPr="007E0E65" w:rsidRDefault="00211BB6" w:rsidP="00211BB6">
      <w:pPr>
        <w:pStyle w:val="SingleTxtG"/>
        <w:ind w:left="1701"/>
      </w:pPr>
      <w:r>
        <w:t>“</w:t>
      </w:r>
      <w:r w:rsidRPr="007E0E65">
        <w:t>Content.</w:t>
      </w:r>
    </w:p>
    <w:p w:rsidR="00211BB6" w:rsidRPr="007E0E65" w:rsidRDefault="00211BB6" w:rsidP="00211BB6">
      <w:pPr>
        <w:pStyle w:val="SingleTxtG"/>
        <w:ind w:left="1701"/>
      </w:pPr>
      <w:r w:rsidRPr="007E0E65">
        <w:t xml:space="preserve">The civil liability established in the preceding article comprises: </w:t>
      </w:r>
    </w:p>
    <w:p w:rsidR="00211BB6" w:rsidRPr="007E0E65" w:rsidRDefault="00211BB6" w:rsidP="00211BB6">
      <w:pPr>
        <w:pStyle w:val="SingleTxtG"/>
        <w:ind w:left="1701"/>
      </w:pPr>
      <w:r w:rsidRPr="007E0E65">
        <w:tab/>
        <w:t>1.</w:t>
      </w:r>
      <w:r w:rsidRPr="007E0E65">
        <w:tab/>
        <w:t>Restitution</w:t>
      </w:r>
      <w:r>
        <w:t xml:space="preserve"> or</w:t>
      </w:r>
      <w:r w:rsidRPr="007E0E65">
        <w:t xml:space="preserve">, if this is not possible, </w:t>
      </w:r>
      <w:r>
        <w:t>appropriate</w:t>
      </w:r>
      <w:r w:rsidRPr="007E0E65">
        <w:t xml:space="preserve"> reparation or compensation. </w:t>
      </w:r>
    </w:p>
    <w:p w:rsidR="00211BB6" w:rsidRPr="007E0E65" w:rsidRDefault="00211BB6" w:rsidP="00211BB6">
      <w:pPr>
        <w:pStyle w:val="SingleTxtG"/>
        <w:ind w:left="1701"/>
      </w:pPr>
      <w:r w:rsidRPr="007E0E65">
        <w:tab/>
        <w:t>2.</w:t>
      </w:r>
      <w:r w:rsidRPr="007E0E65">
        <w:tab/>
        <w:t>Reparation of the damage.</w:t>
      </w:r>
    </w:p>
    <w:p w:rsidR="00211BB6" w:rsidRPr="007E0E65" w:rsidRDefault="00211BB6" w:rsidP="00211BB6">
      <w:pPr>
        <w:pStyle w:val="SingleTxtG"/>
        <w:ind w:left="1701"/>
      </w:pPr>
      <w:r w:rsidRPr="007E0E65">
        <w:tab/>
        <w:t>3.</w:t>
      </w:r>
      <w:r w:rsidRPr="007E0E65">
        <w:tab/>
        <w:t>Compensation for moral and material damage.</w:t>
      </w:r>
      <w:r>
        <w:t>”</w:t>
      </w:r>
    </w:p>
    <w:p w:rsidR="00211BB6" w:rsidRPr="007E0E65" w:rsidRDefault="00211BB6" w:rsidP="00211BB6">
      <w:pPr>
        <w:pStyle w:val="SingleTxtG"/>
      </w:pPr>
      <w:r w:rsidRPr="007E0E65">
        <w:t>328.</w:t>
      </w:r>
      <w:r w:rsidRPr="007E0E65">
        <w:tab/>
        <w:t xml:space="preserve">Article 92 of the Criminal Code states: </w:t>
      </w:r>
    </w:p>
    <w:p w:rsidR="00211BB6" w:rsidRPr="007E0E65" w:rsidRDefault="00211BB6" w:rsidP="00211BB6">
      <w:pPr>
        <w:pStyle w:val="SingleTxtG"/>
        <w:ind w:left="1701"/>
      </w:pPr>
      <w:r>
        <w:t>“</w:t>
      </w:r>
      <w:r w:rsidRPr="007E0E65">
        <w:t>Interest.</w:t>
      </w:r>
    </w:p>
    <w:p w:rsidR="00211BB6" w:rsidRPr="007E0E65" w:rsidRDefault="00211BB6" w:rsidP="00211BB6">
      <w:pPr>
        <w:pStyle w:val="SingleTxtG"/>
        <w:ind w:left="1701"/>
      </w:pPr>
      <w:r w:rsidRPr="007E0E65">
        <w:tab/>
      </w:r>
      <w:r>
        <w:t>A sentence of monetary payment entails the payment of legal interest as from the date set by the court or, failing that, as from 30 days after the date when either the judgement, or any order issued during enforcement of the sentence to establish the amount of payment, becomes final</w:t>
      </w:r>
      <w:r w:rsidRPr="007E0E65">
        <w:t>.</w:t>
      </w:r>
      <w:r>
        <w:t>”</w:t>
      </w:r>
    </w:p>
    <w:p w:rsidR="00211BB6" w:rsidRPr="007E0E65" w:rsidRDefault="00211BB6" w:rsidP="00211BB6">
      <w:pPr>
        <w:pStyle w:val="SingleTxtG"/>
      </w:pPr>
      <w:r w:rsidRPr="007E0E65">
        <w:t>329.</w:t>
      </w:r>
      <w:r w:rsidRPr="007E0E65">
        <w:tab/>
        <w:t xml:space="preserve">Article 94 of the Criminal Code states: </w:t>
      </w:r>
    </w:p>
    <w:p w:rsidR="00211BB6" w:rsidRPr="007E0E65" w:rsidRDefault="00211BB6" w:rsidP="00211BB6">
      <w:pPr>
        <w:pStyle w:val="SingleTxtG"/>
        <w:ind w:left="1701"/>
      </w:pPr>
      <w:r>
        <w:t>“</w:t>
      </w:r>
      <w:r w:rsidRPr="007E0E65">
        <w:t>Civil liability.</w:t>
      </w:r>
    </w:p>
    <w:p w:rsidR="00211BB6" w:rsidRPr="007E0E65" w:rsidRDefault="00211BB6" w:rsidP="00211BB6">
      <w:pPr>
        <w:pStyle w:val="SingleTxtG"/>
        <w:ind w:left="1701"/>
      </w:pPr>
      <w:r w:rsidRPr="007E0E65">
        <w:tab/>
        <w:t xml:space="preserve">Any person criminally responsible for a criminal offence is also civilly liable if the offence </w:t>
      </w:r>
      <w:r>
        <w:t>gives rise to</w:t>
      </w:r>
      <w:r w:rsidRPr="007E0E65">
        <w:t xml:space="preserve"> damages. If several persons are responsible, the courts must indicate the share for which each one is liable in proportion to </w:t>
      </w:r>
      <w:r>
        <w:t>that person’s</w:t>
      </w:r>
      <w:r w:rsidRPr="007E0E65">
        <w:t xml:space="preserve"> involvement and guilt, without </w:t>
      </w:r>
      <w:r>
        <w:t>prejudice to</w:t>
      </w:r>
      <w:r w:rsidRPr="007E0E65">
        <w:t xml:space="preserve"> their joint liability towards the injured third parties. </w:t>
      </w:r>
    </w:p>
    <w:p w:rsidR="00211BB6" w:rsidRPr="007E0E65" w:rsidRDefault="00211BB6" w:rsidP="00211BB6">
      <w:pPr>
        <w:pStyle w:val="SingleTxtG"/>
        <w:ind w:left="1701"/>
      </w:pPr>
      <w:r w:rsidRPr="007E0E65">
        <w:tab/>
      </w:r>
      <w:r>
        <w:t>Perpetrators</w:t>
      </w:r>
      <w:r w:rsidRPr="007E0E65">
        <w:t xml:space="preserve"> and accomplices, each in their own category, are jointly </w:t>
      </w:r>
      <w:r>
        <w:t xml:space="preserve">and severally </w:t>
      </w:r>
      <w:r w:rsidRPr="007E0E65">
        <w:t>liable for their shares and</w:t>
      </w:r>
      <w:r>
        <w:t>,</w:t>
      </w:r>
      <w:r w:rsidRPr="007E0E65">
        <w:t xml:space="preserve"> subsidiar</w:t>
      </w:r>
      <w:r>
        <w:t>ily,</w:t>
      </w:r>
      <w:r w:rsidRPr="007E0E65">
        <w:t xml:space="preserve"> for the shares </w:t>
      </w:r>
      <w:r>
        <w:t>of</w:t>
      </w:r>
      <w:r w:rsidRPr="007E0E65">
        <w:t xml:space="preserve"> the other liable parties. </w:t>
      </w:r>
    </w:p>
    <w:p w:rsidR="00211BB6" w:rsidRPr="007E0E65" w:rsidRDefault="00211BB6" w:rsidP="00211BB6">
      <w:pPr>
        <w:pStyle w:val="SingleTxtG"/>
        <w:ind w:left="1701"/>
      </w:pPr>
      <w:r w:rsidRPr="007E0E65">
        <w:tab/>
        <w:t xml:space="preserve">Subsidiary liability must be imputed first to the assets of the </w:t>
      </w:r>
      <w:r>
        <w:t>perpetrators</w:t>
      </w:r>
      <w:r w:rsidRPr="007E0E65">
        <w:t xml:space="preserve"> and then to </w:t>
      </w:r>
      <w:r>
        <w:t xml:space="preserve">those of </w:t>
      </w:r>
      <w:r w:rsidRPr="007E0E65">
        <w:t xml:space="preserve">the accomplices. </w:t>
      </w:r>
    </w:p>
    <w:p w:rsidR="00211BB6" w:rsidRPr="007E0E65" w:rsidRDefault="00211BB6" w:rsidP="00211BB6">
      <w:pPr>
        <w:pStyle w:val="SingleTxtG"/>
        <w:ind w:left="1701"/>
      </w:pPr>
      <w:r w:rsidRPr="007E0E65">
        <w:tab/>
        <w:t xml:space="preserve">Both in the case of joint liability and in the case of subsidiary liability, whoever pays has the right </w:t>
      </w:r>
      <w:r>
        <w:t>of recourse against the others for the shares owed by each.”</w:t>
      </w:r>
    </w:p>
    <w:p w:rsidR="00211BB6" w:rsidRPr="007E0E65" w:rsidRDefault="00211BB6" w:rsidP="008E35B2">
      <w:pPr>
        <w:pStyle w:val="H23G"/>
      </w:pPr>
      <w:r w:rsidRPr="007E0E65">
        <w:tab/>
      </w:r>
      <w:r>
        <w:tab/>
      </w:r>
      <w:r w:rsidRPr="007E0E65">
        <w:t>The State</w:t>
      </w:r>
      <w:r>
        <w:t>’</w:t>
      </w:r>
      <w:r w:rsidRPr="007E0E65">
        <w:t>s responsibility for the offender</w:t>
      </w:r>
      <w:r>
        <w:t>’</w:t>
      </w:r>
      <w:r w:rsidRPr="007E0E65">
        <w:t xml:space="preserve">s conduct and for compensating the victim </w:t>
      </w:r>
    </w:p>
    <w:p w:rsidR="00211BB6" w:rsidRPr="007E0E65" w:rsidRDefault="00211BB6" w:rsidP="008E35B2">
      <w:pPr>
        <w:pStyle w:val="SingleTxtG"/>
      </w:pPr>
      <w:r w:rsidRPr="007E0E65">
        <w:t>330.</w:t>
      </w:r>
      <w:r w:rsidRPr="007E0E65">
        <w:tab/>
        <w:t xml:space="preserve">Article 98 of the Criminal Code states: </w:t>
      </w:r>
    </w:p>
    <w:p w:rsidR="00211BB6" w:rsidRPr="007E0E65" w:rsidRDefault="00211BB6" w:rsidP="008E35B2">
      <w:pPr>
        <w:pStyle w:val="SingleTxtG"/>
        <w:ind w:left="1701"/>
      </w:pPr>
      <w:r>
        <w:t>“</w:t>
      </w:r>
      <w:r w:rsidRPr="007E0E65">
        <w:t>The following are subs</w:t>
      </w:r>
      <w:r>
        <w:t>i</w:t>
      </w:r>
      <w:r w:rsidRPr="007E0E65">
        <w:t>diarily liable:</w:t>
      </w:r>
    </w:p>
    <w:p w:rsidR="00211BB6" w:rsidRPr="007E0E65" w:rsidRDefault="00211BB6" w:rsidP="008E35B2">
      <w:pPr>
        <w:pStyle w:val="SingleTxtG"/>
        <w:ind w:left="1701"/>
      </w:pPr>
      <w:r w:rsidRPr="007E0E65">
        <w:tab/>
        <w:t xml:space="preserve">Public or private corporations or </w:t>
      </w:r>
      <w:r>
        <w:t>government</w:t>
      </w:r>
      <w:r w:rsidRPr="007E0E65">
        <w:t xml:space="preserve"> agencies, for damage</w:t>
      </w:r>
      <w:r>
        <w:t>s</w:t>
      </w:r>
      <w:r w:rsidRPr="007E0E65">
        <w:t xml:space="preserve"> </w:t>
      </w:r>
      <w:r>
        <w:t>arising from</w:t>
      </w:r>
      <w:r w:rsidRPr="007E0E65">
        <w:t xml:space="preserve"> criminal offences committed by authorities, officials or employees in the performance of their duties, obligations or services.</w:t>
      </w:r>
      <w:r>
        <w:t xml:space="preserve">” </w:t>
      </w:r>
    </w:p>
    <w:p w:rsidR="00211BB6" w:rsidRPr="007E0E65" w:rsidRDefault="00211BB6" w:rsidP="00211BB6">
      <w:pPr>
        <w:pStyle w:val="SingleTxtG"/>
      </w:pPr>
      <w:r w:rsidRPr="007E0E65">
        <w:tab/>
      </w:r>
      <w:r>
        <w:t>Government</w:t>
      </w:r>
      <w:r w:rsidRPr="007E0E65">
        <w:t xml:space="preserve"> bodies may thus be obliged to compensate victims. </w:t>
      </w:r>
    </w:p>
    <w:p w:rsidR="00211BB6" w:rsidRPr="007E0E65" w:rsidRDefault="00211BB6" w:rsidP="00211BB6">
      <w:pPr>
        <w:pStyle w:val="H23G"/>
      </w:pPr>
      <w:r w:rsidRPr="007E0E65">
        <w:tab/>
      </w:r>
      <w:r>
        <w:tab/>
      </w:r>
      <w:r w:rsidRPr="007E0E65">
        <w:t xml:space="preserve">Statistical data or examples of decisions by the competent authorities ordering compensation </w:t>
      </w:r>
    </w:p>
    <w:p w:rsidR="00211BB6" w:rsidRPr="007E0E65" w:rsidRDefault="00211BB6" w:rsidP="00211BB6">
      <w:pPr>
        <w:pStyle w:val="SingleTxtG"/>
      </w:pPr>
      <w:r w:rsidRPr="007E0E65">
        <w:t>331.</w:t>
      </w:r>
      <w:r w:rsidRPr="007E0E65">
        <w:tab/>
        <w:t>Since no complaint</w:t>
      </w:r>
      <w:r>
        <w:t>s</w:t>
      </w:r>
      <w:r w:rsidRPr="007E0E65">
        <w:t xml:space="preserve"> of torture or other cruel, inhuman or degrading punishment ha</w:t>
      </w:r>
      <w:r>
        <w:t>ve</w:t>
      </w:r>
      <w:r w:rsidRPr="007E0E65">
        <w:t xml:space="preserve"> been registered since 2007, there are no data on compensation measures or on the effective enforcement of rulings on the subject. </w:t>
      </w:r>
    </w:p>
    <w:p w:rsidR="00211BB6" w:rsidRPr="007E0E65" w:rsidRDefault="00211BB6" w:rsidP="00211BB6">
      <w:pPr>
        <w:pStyle w:val="H23G"/>
      </w:pPr>
      <w:r w:rsidRPr="007E0E65">
        <w:tab/>
      </w:r>
      <w:r>
        <w:tab/>
      </w:r>
      <w:r w:rsidRPr="007E0E65">
        <w:t xml:space="preserve">Rehabilitation programmes for victims of torture </w:t>
      </w:r>
    </w:p>
    <w:p w:rsidR="00211BB6" w:rsidRPr="007E0E65" w:rsidRDefault="00211BB6" w:rsidP="00211BB6">
      <w:pPr>
        <w:pStyle w:val="SingleTxtG"/>
      </w:pPr>
      <w:r w:rsidRPr="007E0E65">
        <w:t>332.</w:t>
      </w:r>
      <w:r w:rsidRPr="007E0E65">
        <w:tab/>
        <w:t>Since the Principality of Andorra is a democratic country that does not practi</w:t>
      </w:r>
      <w:r>
        <w:t>s</w:t>
      </w:r>
      <w:r w:rsidRPr="007E0E65">
        <w:t>e torture and, on the contrary, condemns it, there is no speci</w:t>
      </w:r>
      <w:r>
        <w:t>al</w:t>
      </w:r>
      <w:r w:rsidRPr="007E0E65">
        <w:t xml:space="preserve"> programme </w:t>
      </w:r>
      <w:r>
        <w:t>as such</w:t>
      </w:r>
      <w:r w:rsidRPr="007E0E65">
        <w:t xml:space="preserve"> to rehabilitate victims of torture. </w:t>
      </w:r>
    </w:p>
    <w:p w:rsidR="00211BB6" w:rsidRPr="007E0E65" w:rsidRDefault="00211BB6" w:rsidP="00211BB6">
      <w:pPr>
        <w:pStyle w:val="SingleTxtG"/>
      </w:pPr>
      <w:r w:rsidRPr="007E0E65">
        <w:t>333.</w:t>
      </w:r>
      <w:r w:rsidRPr="007E0E65">
        <w:tab/>
        <w:t xml:space="preserve">However, if such a violation were to occur, it would be possible, under the general victim compensation scheme, for the victim to receive psychological care at the expense of the State since acts of torture are classified in the Code of Criminal Procedure as ill-treatment inflicted by public officials. </w:t>
      </w:r>
    </w:p>
    <w:p w:rsidR="00211BB6" w:rsidRPr="007E0E65" w:rsidRDefault="00211BB6" w:rsidP="00211BB6">
      <w:pPr>
        <w:pStyle w:val="H23G"/>
      </w:pPr>
      <w:r w:rsidRPr="007E0E65">
        <w:tab/>
      </w:r>
      <w:r>
        <w:tab/>
      </w:r>
      <w:r w:rsidRPr="007E0E65">
        <w:t xml:space="preserve">Any measures other than compensation to restore respect for the dignity of the victim, </w:t>
      </w:r>
      <w:r>
        <w:t>their</w:t>
      </w:r>
      <w:r w:rsidRPr="007E0E65">
        <w:t xml:space="preserve"> right to security and the protection of </w:t>
      </w:r>
      <w:r>
        <w:t>their</w:t>
      </w:r>
      <w:r w:rsidRPr="007E0E65">
        <w:t xml:space="preserve"> health, to prevent repetitions and to assist in the victim</w:t>
      </w:r>
      <w:r>
        <w:t>’</w:t>
      </w:r>
      <w:r w:rsidRPr="007E0E65">
        <w:t xml:space="preserve">s rehabilitation and reintegration into the community </w:t>
      </w:r>
    </w:p>
    <w:p w:rsidR="00211BB6" w:rsidRPr="007E0E65" w:rsidRDefault="00211BB6" w:rsidP="00211BB6">
      <w:pPr>
        <w:pStyle w:val="SingleTxtG"/>
      </w:pPr>
      <w:r w:rsidRPr="007E0E65">
        <w:t>334.</w:t>
      </w:r>
      <w:r w:rsidRPr="007E0E65">
        <w:tab/>
      </w:r>
      <w:r>
        <w:t>S</w:t>
      </w:r>
      <w:r w:rsidRPr="007E0E65">
        <w:t xml:space="preserve">ocial </w:t>
      </w:r>
      <w:r>
        <w:t>workers</w:t>
      </w:r>
      <w:r w:rsidRPr="007E0E65">
        <w:t xml:space="preserve"> and Ministry of Health </w:t>
      </w:r>
      <w:r>
        <w:t>teams working with</w:t>
      </w:r>
      <w:r w:rsidRPr="007E0E65">
        <w:t xml:space="preserve"> children and adolescents, women and the elderly prioritize the at-risk cases among those who seek their support, particularly in relation to any court cases they are involved in, and </w:t>
      </w:r>
      <w:r>
        <w:t>provide</w:t>
      </w:r>
      <w:r w:rsidRPr="007E0E65">
        <w:t xml:space="preserve"> expert</w:t>
      </w:r>
      <w:r>
        <w:t xml:space="preserve"> opinions</w:t>
      </w:r>
      <w:r w:rsidRPr="007E0E65">
        <w:t xml:space="preserve"> and assistance to the courts as required. They also arrange social assistance for persons at</w:t>
      </w:r>
      <w:r>
        <w:t xml:space="preserve"> </w:t>
      </w:r>
      <w:r w:rsidRPr="007E0E65">
        <w:t xml:space="preserve">risk and their families, including through measures that promote the rehabilitation of victims and their reintegration into the community and </w:t>
      </w:r>
      <w:r>
        <w:t>their</w:t>
      </w:r>
      <w:r w:rsidRPr="007E0E65">
        <w:t xml:space="preserve"> work and by providing the psychosocial support they may require.</w:t>
      </w:r>
    </w:p>
    <w:p w:rsidR="00211BB6" w:rsidRPr="007E0E65" w:rsidRDefault="00211BB6" w:rsidP="00C74870">
      <w:pPr>
        <w:pStyle w:val="H1G"/>
      </w:pPr>
      <w:r w:rsidRPr="007E0E65">
        <w:tab/>
      </w:r>
      <w:r>
        <w:tab/>
      </w:r>
      <w:r w:rsidRPr="007E0E65">
        <w:t>Article 15</w:t>
      </w:r>
      <w:r w:rsidR="00C74870">
        <w:br/>
      </w:r>
      <w:r w:rsidRPr="007E0E65">
        <w:t xml:space="preserve">Domestic legal provisions </w:t>
      </w:r>
      <w:r>
        <w:t>to</w:t>
      </w:r>
      <w:r w:rsidRPr="007E0E65">
        <w:t xml:space="preserve"> prohibit </w:t>
      </w:r>
      <w:r>
        <w:t>the</w:t>
      </w:r>
      <w:r w:rsidRPr="007E0E65">
        <w:t xml:space="preserve"> us</w:t>
      </w:r>
      <w:r>
        <w:t>e of</w:t>
      </w:r>
      <w:r w:rsidRPr="007E0E65">
        <w:t xml:space="preserve"> a statement obtained under torture as </w:t>
      </w:r>
      <w:r>
        <w:t>evidence</w:t>
      </w:r>
    </w:p>
    <w:p w:rsidR="00211BB6" w:rsidRPr="007E0E65" w:rsidRDefault="00211BB6" w:rsidP="00211BB6">
      <w:pPr>
        <w:pStyle w:val="SingleTxtG"/>
      </w:pPr>
      <w:r w:rsidRPr="007E0E65">
        <w:t>335.</w:t>
      </w:r>
      <w:r w:rsidRPr="007E0E65">
        <w:tab/>
        <w:t xml:space="preserve">The preliminary provisions set forth in </w:t>
      </w:r>
      <w:r>
        <w:t>c</w:t>
      </w:r>
      <w:r w:rsidRPr="007E0E65">
        <w:t>hapter 1, article 1, of the Code of Criminal Procedure state that the principle of good faith must be upheld in all court proceedings and that evidence obtained either directly or indirectly as a result of the violation of fundamental rights and freedoms shall be deemed invalid (art</w:t>
      </w:r>
      <w:r>
        <w:t>icle</w:t>
      </w:r>
      <w:r w:rsidRPr="007E0E65">
        <w:t xml:space="preserve"> 1.2 of the Code of Criminal Procedure).</w:t>
      </w:r>
    </w:p>
    <w:p w:rsidR="00211BB6" w:rsidRPr="007E0E65" w:rsidRDefault="00211BB6" w:rsidP="00211BB6">
      <w:pPr>
        <w:pStyle w:val="SingleTxtG"/>
      </w:pPr>
      <w:r w:rsidRPr="007E0E65">
        <w:t>336.</w:t>
      </w:r>
      <w:r w:rsidRPr="007E0E65">
        <w:tab/>
        <w:t xml:space="preserve">Article 9.3 of the Qualified Act on Justice similarly provides that </w:t>
      </w:r>
      <w:r>
        <w:t>“</w:t>
      </w:r>
      <w:r w:rsidRPr="007E0E65">
        <w:t>evidence obtained either directly or indirectly as a result of violations of a person</w:t>
      </w:r>
      <w:r>
        <w:t>’</w:t>
      </w:r>
      <w:r w:rsidRPr="007E0E65">
        <w:t>s fundamental rights and freedoms shall be inadmissible and invalid</w:t>
      </w:r>
      <w:r>
        <w:t>”.</w:t>
      </w:r>
    </w:p>
    <w:p w:rsidR="00211BB6" w:rsidRPr="007E0E65" w:rsidRDefault="00211BB6" w:rsidP="00211BB6">
      <w:pPr>
        <w:pStyle w:val="H23G"/>
      </w:pPr>
      <w:r w:rsidRPr="007E0E65">
        <w:tab/>
      </w:r>
      <w:r>
        <w:tab/>
      </w:r>
      <w:r w:rsidRPr="007E0E65">
        <w:t>Cases in which such provisions were applied</w:t>
      </w:r>
    </w:p>
    <w:p w:rsidR="00211BB6" w:rsidRPr="007E0E65" w:rsidRDefault="00211BB6" w:rsidP="00211BB6">
      <w:pPr>
        <w:pStyle w:val="SingleTxtG"/>
      </w:pPr>
      <w:r w:rsidRPr="007E0E65">
        <w:t>337.</w:t>
      </w:r>
      <w:r w:rsidRPr="007E0E65">
        <w:tab/>
        <w:t xml:space="preserve">No complaints of evidence </w:t>
      </w:r>
      <w:r>
        <w:t>being</w:t>
      </w:r>
      <w:r w:rsidRPr="007E0E65">
        <w:t xml:space="preserve"> obtained under torture have been reported. </w:t>
      </w:r>
    </w:p>
    <w:p w:rsidR="00211BB6" w:rsidRPr="007E0E65" w:rsidRDefault="00211BB6" w:rsidP="00211BB6">
      <w:pPr>
        <w:pStyle w:val="H23G"/>
      </w:pPr>
      <w:r w:rsidRPr="007E0E65">
        <w:tab/>
      </w:r>
      <w:r>
        <w:tab/>
      </w:r>
      <w:r w:rsidRPr="007E0E65">
        <w:t xml:space="preserve">Admissibility of derivative evidence </w:t>
      </w:r>
    </w:p>
    <w:p w:rsidR="00211BB6" w:rsidRPr="007E0E65" w:rsidRDefault="00211BB6" w:rsidP="00211BB6">
      <w:pPr>
        <w:pStyle w:val="SingleTxtG"/>
      </w:pPr>
      <w:r w:rsidRPr="007E0E65">
        <w:t>338.</w:t>
      </w:r>
      <w:r w:rsidRPr="007E0E65">
        <w:tab/>
        <w:t xml:space="preserve">Article 1.2 of the Code of Criminal Procedure leaves no room for doubt on the subject. Evidence obtained either directly or indirectly in a manner that violates fundamental rights and freedoms shall be deemed invalid. </w:t>
      </w:r>
    </w:p>
    <w:p w:rsidR="00211BB6" w:rsidRPr="007E0E65" w:rsidRDefault="00211BB6" w:rsidP="00C74870">
      <w:pPr>
        <w:pStyle w:val="H1G"/>
      </w:pPr>
      <w:r w:rsidRPr="007E0E65">
        <w:tab/>
      </w:r>
      <w:r>
        <w:tab/>
      </w:r>
      <w:r w:rsidRPr="007E0E65">
        <w:t>Article 16</w:t>
      </w:r>
      <w:r w:rsidR="00C74870">
        <w:br/>
      </w:r>
      <w:r w:rsidRPr="007E0E65">
        <w:t xml:space="preserve">Acts of cruel, inhuman or degrading treatment or punishment that have been outlawed </w:t>
      </w:r>
    </w:p>
    <w:p w:rsidR="00211BB6" w:rsidRPr="007E0E65" w:rsidRDefault="00211BB6" w:rsidP="00211BB6">
      <w:pPr>
        <w:pStyle w:val="SingleTxtG"/>
      </w:pPr>
      <w:r w:rsidRPr="007E0E65">
        <w:t>339.</w:t>
      </w:r>
      <w:r w:rsidRPr="007E0E65">
        <w:tab/>
        <w:t>Domestic law addresses and defines these acts in several instruments, mainly the Constitution, the Criminal Code, the Code of Criminal Procedure, Qualified Act No. 4/2007 of 22 March 2007</w:t>
      </w:r>
      <w:r>
        <w:t xml:space="preserve"> </w:t>
      </w:r>
      <w:r w:rsidRPr="007E0E65">
        <w:t>on Prisons, Qualified Act No. 8/2004 of 27 May 2004</w:t>
      </w:r>
      <w:r>
        <w:t xml:space="preserve"> on the Police</w:t>
      </w:r>
      <w:r w:rsidRPr="007E0E65">
        <w:t xml:space="preserve"> and the </w:t>
      </w:r>
      <w:r>
        <w:t>P</w:t>
      </w:r>
      <w:r w:rsidRPr="007E0E65">
        <w:t xml:space="preserve">rison </w:t>
      </w:r>
      <w:r>
        <w:t>S</w:t>
      </w:r>
      <w:r w:rsidRPr="007E0E65">
        <w:t xml:space="preserve">ervice </w:t>
      </w:r>
      <w:r>
        <w:t>R</w:t>
      </w:r>
      <w:r w:rsidRPr="007E0E65">
        <w:t>egulations of 30 September 1993.</w:t>
      </w:r>
    </w:p>
    <w:p w:rsidR="00211BB6" w:rsidRPr="007E0E65" w:rsidRDefault="00211BB6" w:rsidP="00211BB6">
      <w:pPr>
        <w:pStyle w:val="SingleTxtG"/>
      </w:pPr>
      <w:r w:rsidRPr="007E0E65">
        <w:t>340.</w:t>
      </w:r>
      <w:r w:rsidRPr="007E0E65">
        <w:tab/>
        <w:t xml:space="preserve">Article 8 </w:t>
      </w:r>
      <w:r>
        <w:t>of the</w:t>
      </w:r>
      <w:r w:rsidRPr="007E0E65">
        <w:t xml:space="preserve"> Constitution outlaws both torture and acts of inhuman or degrading treatment.</w:t>
      </w:r>
    </w:p>
    <w:p w:rsidR="00211BB6" w:rsidRPr="007E0E65" w:rsidRDefault="00211BB6" w:rsidP="00211BB6">
      <w:pPr>
        <w:pStyle w:val="SingleTxtG"/>
      </w:pPr>
      <w:r w:rsidRPr="007E0E65">
        <w:t>341.</w:t>
      </w:r>
      <w:r w:rsidRPr="007E0E65">
        <w:tab/>
        <w:t>Chapter I</w:t>
      </w:r>
      <w:r>
        <w:t xml:space="preserve"> of title III of the Criminal Code</w:t>
      </w:r>
      <w:r w:rsidRPr="007E0E65">
        <w:t xml:space="preserve">, </w:t>
      </w:r>
      <w:r>
        <w:t>“O</w:t>
      </w:r>
      <w:r w:rsidRPr="007E0E65">
        <w:t>ffences against physical and moral integrity</w:t>
      </w:r>
      <w:r>
        <w:t>”</w:t>
      </w:r>
      <w:r w:rsidRPr="007E0E65">
        <w:t xml:space="preserve">, prohibits acts of torture and offences against moral integrity </w:t>
      </w:r>
      <w:r>
        <w:t>by involving</w:t>
      </w:r>
      <w:r w:rsidRPr="007E0E65">
        <w:t xml:space="preserve"> abuse of power. </w:t>
      </w:r>
    </w:p>
    <w:p w:rsidR="00211BB6" w:rsidRPr="007E0E65" w:rsidRDefault="00211BB6" w:rsidP="00211BB6">
      <w:pPr>
        <w:pStyle w:val="SingleTxtG"/>
      </w:pPr>
      <w:r w:rsidRPr="007E0E65">
        <w:t>342.</w:t>
      </w:r>
      <w:r w:rsidRPr="007E0E65">
        <w:tab/>
        <w:t xml:space="preserve">Article 112 of the Criminal Code prohibits and penalizes degrading treatment </w:t>
      </w:r>
      <w:r>
        <w:t>specifically</w:t>
      </w:r>
      <w:r w:rsidRPr="007E0E65">
        <w:t xml:space="preserve">. With regard to acts other than torture, </w:t>
      </w:r>
      <w:r>
        <w:t xml:space="preserve">any </w:t>
      </w:r>
      <w:r w:rsidRPr="007E0E65">
        <w:t>authorit</w:t>
      </w:r>
      <w:r>
        <w:t>y</w:t>
      </w:r>
      <w:r w:rsidRPr="007E0E65">
        <w:t xml:space="preserve"> </w:t>
      </w:r>
      <w:r>
        <w:t>or</w:t>
      </w:r>
      <w:r w:rsidRPr="007E0E65">
        <w:t xml:space="preserve"> official who abuse</w:t>
      </w:r>
      <w:r>
        <w:t>s</w:t>
      </w:r>
      <w:r w:rsidRPr="007E0E65">
        <w:t xml:space="preserve"> their authority and subject</w:t>
      </w:r>
      <w:r>
        <w:t>s</w:t>
      </w:r>
      <w:r w:rsidRPr="007E0E65">
        <w:t xml:space="preserve"> a person to degrading treatment </w:t>
      </w:r>
      <w:r>
        <w:t>is liable to</w:t>
      </w:r>
      <w:r w:rsidRPr="007E0E65">
        <w:t xml:space="preserve"> 3 month</w:t>
      </w:r>
      <w:r>
        <w:t>’</w:t>
      </w:r>
      <w:r w:rsidRPr="007E0E65">
        <w:t>s to 3 years</w:t>
      </w:r>
      <w:r>
        <w:t>’</w:t>
      </w:r>
      <w:r w:rsidRPr="007E0E65">
        <w:t xml:space="preserve"> imprisonment. </w:t>
      </w:r>
    </w:p>
    <w:p w:rsidR="00211BB6" w:rsidRPr="007E0E65" w:rsidRDefault="00211BB6" w:rsidP="00211BB6">
      <w:pPr>
        <w:pStyle w:val="SingleTxtG"/>
      </w:pPr>
      <w:r w:rsidRPr="007E0E65">
        <w:t>343.</w:t>
      </w:r>
      <w:r w:rsidRPr="007E0E65">
        <w:tab/>
        <w:t>Article 456 similarly provides that the implementation of a pre</w:t>
      </w:r>
      <w:r>
        <w:t>meditated</w:t>
      </w:r>
      <w:r w:rsidRPr="007E0E65">
        <w:t xml:space="preserve"> plan to totally or partially destroy a national, ethnic or religious group, or a group </w:t>
      </w:r>
      <w:r>
        <w:t>defined by</w:t>
      </w:r>
      <w:r w:rsidRPr="007E0E65">
        <w:t xml:space="preserve"> any other arbitrary criterion, </w:t>
      </w:r>
      <w:r>
        <w:t>incurs a penalty of</w:t>
      </w:r>
      <w:r w:rsidRPr="007E0E65">
        <w:t xml:space="preserve"> 8</w:t>
      </w:r>
      <w:r>
        <w:t xml:space="preserve"> to </w:t>
      </w:r>
      <w:r w:rsidRPr="007E0E65">
        <w:t>12 years</w:t>
      </w:r>
      <w:r>
        <w:t>’</w:t>
      </w:r>
      <w:r w:rsidRPr="007E0E65">
        <w:t xml:space="preserve"> </w:t>
      </w:r>
      <w:r>
        <w:t>imprisonment where</w:t>
      </w:r>
      <w:r w:rsidRPr="007E0E65">
        <w:t xml:space="preserve"> inhuman or degrading treatment </w:t>
      </w:r>
      <w:r>
        <w:t xml:space="preserve">is involved </w:t>
      </w:r>
      <w:r w:rsidRPr="007E0E65">
        <w:t xml:space="preserve">or if the group </w:t>
      </w:r>
      <w:r>
        <w:t>is</w:t>
      </w:r>
      <w:r w:rsidRPr="007E0E65">
        <w:t xml:space="preserve"> totally or partially reduced to slavery. </w:t>
      </w:r>
    </w:p>
    <w:p w:rsidR="00211BB6" w:rsidRPr="007E0E65" w:rsidRDefault="00211BB6" w:rsidP="00211BB6">
      <w:pPr>
        <w:pStyle w:val="SingleTxtG"/>
      </w:pPr>
      <w:r w:rsidRPr="007E0E65">
        <w:t>344.</w:t>
      </w:r>
      <w:r w:rsidRPr="007E0E65">
        <w:tab/>
        <w:t xml:space="preserve">Article 467 of the Criminal Code states that any person who, during an armed conflict, seriously endangers the life, health or integrity of protected persons, subjects them to torture or inhuman or degrading treatment, including biological experiments, causes them </w:t>
      </w:r>
      <w:r>
        <w:t>grave</w:t>
      </w:r>
      <w:r w:rsidRPr="007E0E65">
        <w:t xml:space="preserve"> suffering, or exposes them to medical intervention that is harmful to their health or violates the generally accepted medical practices that the person would apply in similar circumstances to </w:t>
      </w:r>
      <w:r>
        <w:t>others</w:t>
      </w:r>
      <w:r w:rsidRPr="007E0E65">
        <w:t xml:space="preserve"> of </w:t>
      </w:r>
      <w:r>
        <w:t>their</w:t>
      </w:r>
      <w:r w:rsidRPr="007E0E65">
        <w:t xml:space="preserve"> own nationality who were not deprived of their liberty, </w:t>
      </w:r>
      <w:r>
        <w:t>is liable to</w:t>
      </w:r>
      <w:r w:rsidRPr="007E0E65">
        <w:t xml:space="preserve"> 5</w:t>
      </w:r>
      <w:r>
        <w:t xml:space="preserve"> to </w:t>
      </w:r>
      <w:r w:rsidRPr="007E0E65">
        <w:t>10 years</w:t>
      </w:r>
      <w:r>
        <w:t>’</w:t>
      </w:r>
      <w:r w:rsidRPr="007E0E65">
        <w:t xml:space="preserve"> imprisonment, without </w:t>
      </w:r>
      <w:r>
        <w:t>prejudice to any</w:t>
      </w:r>
      <w:r w:rsidRPr="007E0E65">
        <w:t xml:space="preserve"> penalties applicable for </w:t>
      </w:r>
      <w:r>
        <w:t xml:space="preserve">bodily </w:t>
      </w:r>
      <w:r w:rsidRPr="007E0E65">
        <w:t>injur</w:t>
      </w:r>
      <w:r>
        <w:t>y</w:t>
      </w:r>
      <w:r w:rsidRPr="007E0E65">
        <w:t xml:space="preserve">. </w:t>
      </w:r>
    </w:p>
    <w:p w:rsidR="00211BB6" w:rsidRPr="007E0E65" w:rsidRDefault="00211BB6" w:rsidP="00211BB6">
      <w:pPr>
        <w:pStyle w:val="SingleTxtG"/>
      </w:pPr>
      <w:r w:rsidRPr="007E0E65">
        <w:t>345.</w:t>
      </w:r>
      <w:r w:rsidRPr="007E0E65">
        <w:tab/>
        <w:t xml:space="preserve">The same penalty shall apply to any person who deports, forcibly displaces, takes hostage, </w:t>
      </w:r>
      <w:r>
        <w:t>unlawfully</w:t>
      </w:r>
      <w:r w:rsidRPr="007E0E65">
        <w:t xml:space="preserve"> detains or confines protected persons of any kind or uses them to shield military forces, zones or points from enemy attack, as well as any person who imposes or supports the racial segregation of protected persons of any kind or other inhuman </w:t>
      </w:r>
      <w:r>
        <w:t>or</w:t>
      </w:r>
      <w:r w:rsidRPr="007E0E65">
        <w:t xml:space="preserve"> degrading practices based on other negative distinctions that </w:t>
      </w:r>
      <w:r>
        <w:t>violate</w:t>
      </w:r>
      <w:r w:rsidRPr="007E0E65">
        <w:t xml:space="preserve"> the dignity of the person. </w:t>
      </w:r>
    </w:p>
    <w:p w:rsidR="00211BB6" w:rsidRPr="007E0E65" w:rsidRDefault="00211BB6" w:rsidP="00211BB6">
      <w:pPr>
        <w:pStyle w:val="H23G"/>
      </w:pPr>
      <w:r w:rsidRPr="007E0E65">
        <w:tab/>
      </w:r>
      <w:r>
        <w:tab/>
      </w:r>
      <w:r w:rsidRPr="007E0E65">
        <w:t xml:space="preserve">Measures taken by the State party to prevent such acts </w:t>
      </w:r>
    </w:p>
    <w:p w:rsidR="00211BB6" w:rsidRPr="007E0E65" w:rsidRDefault="00211BB6" w:rsidP="00211BB6">
      <w:pPr>
        <w:pStyle w:val="SingleTxtG"/>
      </w:pPr>
      <w:r w:rsidRPr="007E0E65">
        <w:t>346.</w:t>
      </w:r>
      <w:r w:rsidRPr="007E0E65">
        <w:tab/>
        <w:t xml:space="preserve">One of the measures recently adopted to prevent such acts is the provision of legal assistance from the moment of detention. </w:t>
      </w:r>
    </w:p>
    <w:p w:rsidR="00211BB6" w:rsidRPr="007E0E65" w:rsidRDefault="00211BB6" w:rsidP="00211BB6">
      <w:pPr>
        <w:pStyle w:val="SingleTxtG"/>
      </w:pPr>
      <w:r w:rsidRPr="007E0E65">
        <w:t>347.</w:t>
      </w:r>
      <w:r w:rsidRPr="007E0E65">
        <w:tab/>
        <w:t xml:space="preserve">At the moment of their arrest, </w:t>
      </w:r>
      <w:r>
        <w:t xml:space="preserve">the </w:t>
      </w:r>
      <w:r w:rsidRPr="007E0E65">
        <w:t xml:space="preserve">detainee </w:t>
      </w:r>
      <w:r>
        <w:t>is</w:t>
      </w:r>
      <w:r w:rsidRPr="007E0E65">
        <w:t xml:space="preserve"> informed of all their rights, in particular the right to ask the police to </w:t>
      </w:r>
      <w:r>
        <w:t>observe</w:t>
      </w:r>
      <w:r w:rsidRPr="007E0E65">
        <w:t xml:space="preserve"> all necessary </w:t>
      </w:r>
      <w:r>
        <w:t>procedures</w:t>
      </w:r>
      <w:r w:rsidRPr="007E0E65">
        <w:t>.</w:t>
      </w:r>
    </w:p>
    <w:p w:rsidR="00211BB6" w:rsidRPr="007E0E65" w:rsidRDefault="00211BB6" w:rsidP="00211BB6">
      <w:pPr>
        <w:pStyle w:val="SingleTxtG"/>
      </w:pPr>
      <w:r w:rsidRPr="007E0E65">
        <w:t>348.</w:t>
      </w:r>
      <w:r w:rsidRPr="007E0E65">
        <w:tab/>
        <w:t>Video recording systems are installed in all interview rooms, as well as in the cells used for</w:t>
      </w:r>
      <w:r>
        <w:t xml:space="preserve"> </w:t>
      </w:r>
      <w:r w:rsidRPr="007E0E65">
        <w:t xml:space="preserve">holding detainees. </w:t>
      </w:r>
    </w:p>
    <w:p w:rsidR="00211BB6" w:rsidRPr="007E0E65" w:rsidRDefault="00211BB6" w:rsidP="00211BB6">
      <w:pPr>
        <w:pStyle w:val="SingleTxtG"/>
      </w:pPr>
      <w:r w:rsidRPr="007E0E65">
        <w:t>349.</w:t>
      </w:r>
      <w:r w:rsidRPr="007E0E65">
        <w:tab/>
      </w:r>
      <w:r>
        <w:t>The d</w:t>
      </w:r>
      <w:r w:rsidRPr="007E0E65">
        <w:t>etainee also ha</w:t>
      </w:r>
      <w:r>
        <w:t>s</w:t>
      </w:r>
      <w:r w:rsidRPr="007E0E65">
        <w:t xml:space="preserve"> the right to be examined by a physician, another practice that protects them against ill-treatment and torture. </w:t>
      </w:r>
    </w:p>
    <w:p w:rsidR="00211BB6" w:rsidRPr="007E0E65" w:rsidRDefault="00211BB6" w:rsidP="00211BB6">
      <w:pPr>
        <w:pStyle w:val="H23G"/>
      </w:pPr>
      <w:r w:rsidRPr="007E0E65">
        <w:tab/>
      </w:r>
      <w:r>
        <w:tab/>
      </w:r>
      <w:r w:rsidRPr="007E0E65">
        <w:t xml:space="preserve">Living conditions in police detention centres and prisons </w:t>
      </w:r>
    </w:p>
    <w:p w:rsidR="00211BB6" w:rsidRPr="007E0E65" w:rsidRDefault="00211BB6" w:rsidP="00211BB6">
      <w:pPr>
        <w:pStyle w:val="SingleTxtG"/>
      </w:pPr>
      <w:r w:rsidRPr="007E0E65">
        <w:t>350.</w:t>
      </w:r>
      <w:r w:rsidRPr="007E0E65">
        <w:tab/>
        <w:t>All detainees have the right to medical care, education and social security whether they work or not, as well as access to cultural and recreational activities. Detainees have access to work within the prison system, as available, for as long as they are in prison. The prison administration arranges for paid work to be available under conditions that guarantee the prisoners</w:t>
      </w:r>
      <w:r>
        <w:t>’</w:t>
      </w:r>
      <w:r w:rsidRPr="007E0E65">
        <w:t xml:space="preserve"> dignity and their social protection. </w:t>
      </w:r>
    </w:p>
    <w:p w:rsidR="00211BB6" w:rsidRPr="007E0E65" w:rsidRDefault="00211BB6" w:rsidP="00211BB6">
      <w:pPr>
        <w:pStyle w:val="SingleTxtG"/>
      </w:pPr>
      <w:r w:rsidRPr="007E0E65">
        <w:t>351.</w:t>
      </w:r>
      <w:r w:rsidRPr="007E0E65">
        <w:tab/>
        <w:t>The prison facilities guarantee the supplies, space, light and heating required to ensure dignified living conditions.</w:t>
      </w:r>
    </w:p>
    <w:p w:rsidR="00211BB6" w:rsidRPr="007E0E65" w:rsidRDefault="00211BB6" w:rsidP="00211BB6">
      <w:pPr>
        <w:pStyle w:val="SingleTxtG"/>
      </w:pPr>
      <w:r w:rsidRPr="007E0E65">
        <w:t>352.</w:t>
      </w:r>
      <w:r w:rsidRPr="007E0E65">
        <w:tab/>
        <w:t xml:space="preserve">Various criteria are applied under the internal regulations to separate detainees by sex, age and other personal circumstances: men and women are separated; adults and children are also separated. </w:t>
      </w:r>
    </w:p>
    <w:p w:rsidR="00211BB6" w:rsidRPr="007E0E65" w:rsidRDefault="00211BB6" w:rsidP="00211BB6">
      <w:pPr>
        <w:pStyle w:val="SingleTxtG"/>
      </w:pPr>
      <w:r w:rsidRPr="007E0E65">
        <w:t>353.</w:t>
      </w:r>
      <w:r w:rsidRPr="007E0E65">
        <w:tab/>
        <w:t>Detainees are also separated according to whether they are awaiting trial or have been convicted. The prison applies special measures if detainees have physical and/or mental illnesses or if they have been convicted of non-malicious offences.</w:t>
      </w:r>
    </w:p>
    <w:p w:rsidR="00211BB6" w:rsidRPr="007E0E65" w:rsidRDefault="00211BB6" w:rsidP="00211BB6">
      <w:pPr>
        <w:pStyle w:val="SingleTxtG"/>
      </w:pPr>
      <w:r w:rsidRPr="007E0E65">
        <w:t>354.</w:t>
      </w:r>
      <w:r w:rsidRPr="007E0E65">
        <w:tab/>
        <w:t>The prison is obliged to provide basic personal hygiene items to detainees, as well as cloth</w:t>
      </w:r>
      <w:r>
        <w:t>ing</w:t>
      </w:r>
      <w:r w:rsidRPr="007E0E65">
        <w:t xml:space="preserve"> if the detainee does not have any or does not wish to use </w:t>
      </w:r>
      <w:r>
        <w:t>their</w:t>
      </w:r>
      <w:r w:rsidRPr="007E0E65">
        <w:t xml:space="preserve"> own clothes. </w:t>
      </w:r>
    </w:p>
    <w:p w:rsidR="00211BB6" w:rsidRPr="007E0E65" w:rsidRDefault="00211BB6" w:rsidP="00211BB6">
      <w:pPr>
        <w:pStyle w:val="SingleTxtG"/>
      </w:pPr>
      <w:r w:rsidRPr="007E0E65">
        <w:t>355.</w:t>
      </w:r>
      <w:r w:rsidRPr="007E0E65">
        <w:tab/>
        <w:t>Cloth</w:t>
      </w:r>
      <w:r>
        <w:t>ing</w:t>
      </w:r>
      <w:r w:rsidRPr="007E0E65">
        <w:t xml:space="preserve"> provided by the institution must not make it possible to identify the wearer as an inmate </w:t>
      </w:r>
      <w:r>
        <w:t>when</w:t>
      </w:r>
      <w:r w:rsidRPr="007E0E65">
        <w:t xml:space="preserve"> outside the prison. </w:t>
      </w:r>
    </w:p>
    <w:p w:rsidR="00211BB6" w:rsidRPr="007E0E65" w:rsidRDefault="00211BB6" w:rsidP="00211BB6">
      <w:pPr>
        <w:pStyle w:val="SingleTxtG"/>
      </w:pPr>
      <w:r w:rsidRPr="007E0E65">
        <w:t>356.</w:t>
      </w:r>
      <w:r w:rsidRPr="007E0E65">
        <w:tab/>
        <w:t>Places of detention must be clean and hygienic, and the institution must take the necessary measures to ensure that the cells, as well as the cloth</w:t>
      </w:r>
      <w:r>
        <w:t>ing</w:t>
      </w:r>
      <w:r w:rsidRPr="007E0E65">
        <w:t xml:space="preserve">, towels and bed linen of the prisoners, are regularly cleaned. </w:t>
      </w:r>
    </w:p>
    <w:p w:rsidR="00211BB6" w:rsidRPr="007E0E65" w:rsidRDefault="00211BB6" w:rsidP="00211BB6">
      <w:pPr>
        <w:pStyle w:val="SingleTxtG"/>
      </w:pPr>
      <w:r w:rsidRPr="007E0E65">
        <w:t>357.</w:t>
      </w:r>
      <w:r w:rsidRPr="007E0E65">
        <w:tab/>
        <w:t xml:space="preserve">The Department </w:t>
      </w:r>
      <w:r>
        <w:t>offers</w:t>
      </w:r>
      <w:r w:rsidRPr="007E0E65">
        <w:t xml:space="preserve"> detoxification programmes to all detainees who wish to participate. </w:t>
      </w:r>
    </w:p>
    <w:p w:rsidR="00211BB6" w:rsidRPr="007E0E65" w:rsidRDefault="00211BB6" w:rsidP="00211BB6">
      <w:pPr>
        <w:pStyle w:val="SingleTxtG"/>
      </w:pPr>
      <w:r w:rsidRPr="007E0E65">
        <w:t>358.</w:t>
      </w:r>
      <w:r w:rsidRPr="007E0E65">
        <w:tab/>
        <w:t xml:space="preserve">More recently, the prison has begun to incorporate the European Prison Rules into its internal rules of procedure. Many of these rules </w:t>
      </w:r>
      <w:r>
        <w:t>were</w:t>
      </w:r>
      <w:r w:rsidRPr="007E0E65">
        <w:t xml:space="preserve"> already implemented. In October 2010, the prison opened a new wing to expand the facilities with a new area reserved for minors and another for </w:t>
      </w:r>
      <w:r>
        <w:t xml:space="preserve">convicted </w:t>
      </w:r>
      <w:r w:rsidRPr="007E0E65">
        <w:t xml:space="preserve">prisoners </w:t>
      </w:r>
      <w:r>
        <w:t>in</w:t>
      </w:r>
      <w:r w:rsidRPr="007E0E65">
        <w:t xml:space="preserve"> a semi-open regime. </w:t>
      </w:r>
    </w:p>
    <w:p w:rsidR="00211BB6" w:rsidRPr="007E0E65" w:rsidRDefault="00211BB6" w:rsidP="00211BB6">
      <w:pPr>
        <w:pStyle w:val="SingleTxtG"/>
      </w:pPr>
      <w:r w:rsidRPr="007E0E65">
        <w:t>359.</w:t>
      </w:r>
      <w:r w:rsidRPr="007E0E65">
        <w:tab/>
        <w:t>As far as health and the right to health in prisons is concerned, attention should be drawn to the World Health Organization</w:t>
      </w:r>
      <w:r>
        <w:t xml:space="preserve"> (WHO)</w:t>
      </w:r>
      <w:r w:rsidRPr="007E0E65">
        <w:t xml:space="preserve"> report of 2009, which highlighted the quality of the services provided </w:t>
      </w:r>
      <w:r>
        <w:t xml:space="preserve">in </w:t>
      </w:r>
      <w:r w:rsidRPr="007E0E65">
        <w:t>Andorran prison</w:t>
      </w:r>
      <w:r>
        <w:t>s</w:t>
      </w:r>
      <w:r w:rsidRPr="007E0E65">
        <w:t xml:space="preserve"> to persons deprived of their liberty. </w:t>
      </w:r>
    </w:p>
    <w:p w:rsidR="00211BB6" w:rsidRPr="007E0E65" w:rsidRDefault="00211BB6" w:rsidP="00211BB6">
      <w:pPr>
        <w:pStyle w:val="SingleTxtG"/>
      </w:pPr>
      <w:r w:rsidRPr="007E0E65">
        <w:t>360.</w:t>
      </w:r>
      <w:r w:rsidRPr="007E0E65">
        <w:tab/>
      </w:r>
      <w:smartTag w:uri="urn:schemas-microsoft-com:office:smarttags" w:element="place">
        <w:smartTag w:uri="urn:schemas-microsoft-com:office:smarttags" w:element="country-region">
          <w:r w:rsidRPr="007E0E65">
            <w:t>Andorra</w:t>
          </w:r>
        </w:smartTag>
      </w:smartTag>
      <w:r w:rsidRPr="007E0E65">
        <w:t xml:space="preserve"> has still not been affected by the worldwide problem of prison overcrowding, probably because of the high level of security in the Principality and the small size of its population. </w:t>
      </w:r>
    </w:p>
    <w:p w:rsidR="00211BB6" w:rsidRPr="007E0E65" w:rsidRDefault="00211BB6" w:rsidP="00911E09">
      <w:pPr>
        <w:pStyle w:val="SingleTxtG"/>
        <w:keepNext/>
        <w:keepLines/>
      </w:pPr>
      <w:r w:rsidRPr="007E0E65">
        <w:t>361.</w:t>
      </w:r>
      <w:r w:rsidRPr="007E0E65">
        <w:tab/>
      </w:r>
      <w:r>
        <w:t>The prisoners are either Andorran nationals serving more or less long sentences or convicted prisoners of foreign nationality who have chosen not to be transferred to detention centres in their countries of origin, where, as part of judicial cooperation arrangements, those countries are States parties to the Council of Europe’s Convention on the Transfer of Sentenced Persons.</w:t>
      </w:r>
    </w:p>
    <w:p w:rsidR="00211BB6" w:rsidRPr="007E0E65" w:rsidRDefault="00211BB6" w:rsidP="00211BB6">
      <w:pPr>
        <w:pStyle w:val="SingleTxtG"/>
      </w:pPr>
      <w:r w:rsidRPr="007E0E65">
        <w:t>362.</w:t>
      </w:r>
      <w:r w:rsidRPr="007E0E65">
        <w:tab/>
        <w:t xml:space="preserve">The most recent inspection by the </w:t>
      </w:r>
      <w:r>
        <w:t xml:space="preserve">Council of Europe’s </w:t>
      </w:r>
      <w:r w:rsidRPr="007E0E65">
        <w:t xml:space="preserve">European Committee for the Prevention of Torture </w:t>
      </w:r>
      <w:r>
        <w:t>(CPT)</w:t>
      </w:r>
      <w:r w:rsidRPr="007E0E65">
        <w:t xml:space="preserve"> was carried out in 2011. </w:t>
      </w:r>
    </w:p>
    <w:p w:rsidR="00211BB6" w:rsidRPr="00106A43" w:rsidRDefault="00211BB6" w:rsidP="00211BB6">
      <w:pPr>
        <w:spacing w:before="240"/>
        <w:jc w:val="center"/>
        <w:rPr>
          <w:u w:val="single"/>
        </w:rPr>
      </w:pPr>
      <w:r>
        <w:rPr>
          <w:u w:val="single"/>
        </w:rPr>
        <w:tab/>
      </w:r>
      <w:r>
        <w:rPr>
          <w:u w:val="single"/>
        </w:rPr>
        <w:tab/>
      </w:r>
      <w:r>
        <w:rPr>
          <w:u w:val="single"/>
        </w:rPr>
        <w:tab/>
      </w:r>
    </w:p>
    <w:sectPr w:rsidR="00211BB6" w:rsidRPr="00106A43" w:rsidSect="004974D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20" w:rsidRDefault="001C0D20"/>
  </w:endnote>
  <w:endnote w:type="continuationSeparator" w:id="0">
    <w:p w:rsidR="001C0D20" w:rsidRDefault="001C0D20"/>
  </w:endnote>
  <w:endnote w:type="continuationNotice" w:id="1">
    <w:p w:rsidR="001C0D20" w:rsidRDefault="001C0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20" w:rsidRPr="004974D2" w:rsidRDefault="001C0D20" w:rsidP="004974D2">
    <w:pPr>
      <w:pStyle w:val="Footer"/>
      <w:tabs>
        <w:tab w:val="right" w:pos="9598"/>
      </w:tabs>
    </w:pPr>
    <w:r w:rsidRPr="004974D2">
      <w:rPr>
        <w:b/>
        <w:sz w:val="18"/>
      </w:rPr>
      <w:fldChar w:fldCharType="begin"/>
    </w:r>
    <w:r w:rsidRPr="004974D2">
      <w:rPr>
        <w:b/>
        <w:sz w:val="18"/>
      </w:rPr>
      <w:instrText xml:space="preserve"> PAGE  \* MERGEFORMAT </w:instrText>
    </w:r>
    <w:r w:rsidRPr="004974D2">
      <w:rPr>
        <w:b/>
        <w:sz w:val="18"/>
      </w:rPr>
      <w:fldChar w:fldCharType="separate"/>
    </w:r>
    <w:r w:rsidR="008B4D66">
      <w:rPr>
        <w:b/>
        <w:noProof/>
        <w:sz w:val="18"/>
      </w:rPr>
      <w:t>36</w:t>
    </w:r>
    <w:r w:rsidRPr="004974D2">
      <w:rPr>
        <w:b/>
        <w:sz w:val="18"/>
      </w:rPr>
      <w:fldChar w:fldCharType="end"/>
    </w:r>
    <w:r>
      <w:rPr>
        <w:sz w:val="18"/>
      </w:rPr>
      <w:tab/>
    </w:r>
    <w:r>
      <w:t>GE.13-40745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20" w:rsidRPr="004974D2" w:rsidRDefault="001C0D20" w:rsidP="004974D2">
    <w:pPr>
      <w:pStyle w:val="Footer"/>
      <w:tabs>
        <w:tab w:val="right" w:pos="9598"/>
      </w:tabs>
      <w:rPr>
        <w:b/>
        <w:sz w:val="18"/>
      </w:rPr>
    </w:pPr>
    <w:r>
      <w:t>GE.13-40745</w:t>
    </w:r>
    <w:r>
      <w:tab/>
    </w:r>
    <w:r w:rsidRPr="004974D2">
      <w:rPr>
        <w:b/>
        <w:sz w:val="18"/>
      </w:rPr>
      <w:fldChar w:fldCharType="begin"/>
    </w:r>
    <w:r w:rsidRPr="004974D2">
      <w:rPr>
        <w:b/>
        <w:sz w:val="18"/>
      </w:rPr>
      <w:instrText xml:space="preserve"> PAGE  \* MERGEFORMAT </w:instrText>
    </w:r>
    <w:r w:rsidRPr="004974D2">
      <w:rPr>
        <w:b/>
        <w:sz w:val="18"/>
      </w:rPr>
      <w:fldChar w:fldCharType="separate"/>
    </w:r>
    <w:r w:rsidR="008B4D66">
      <w:rPr>
        <w:b/>
        <w:noProof/>
        <w:sz w:val="18"/>
      </w:rPr>
      <w:t>35</w:t>
    </w:r>
    <w:r w:rsidRPr="004974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20" w:rsidRPr="007E2A1D" w:rsidRDefault="001C0D20">
    <w:pPr>
      <w:pStyle w:val="Footer"/>
      <w:rPr>
        <w:sz w:val="20"/>
      </w:rPr>
    </w:pPr>
    <w:r>
      <w:rPr>
        <w:sz w:val="20"/>
      </w:rPr>
      <w:t>GE.13-40745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240513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20" w:rsidRPr="000B175B" w:rsidRDefault="001C0D20" w:rsidP="000B175B">
      <w:pPr>
        <w:tabs>
          <w:tab w:val="right" w:pos="2155"/>
        </w:tabs>
        <w:spacing w:after="80"/>
        <w:ind w:left="680"/>
        <w:rPr>
          <w:u w:val="single"/>
        </w:rPr>
      </w:pPr>
      <w:r>
        <w:rPr>
          <w:u w:val="single"/>
        </w:rPr>
        <w:tab/>
      </w:r>
    </w:p>
  </w:footnote>
  <w:footnote w:type="continuationSeparator" w:id="0">
    <w:p w:rsidR="001C0D20" w:rsidRPr="00FC68B7" w:rsidRDefault="001C0D20" w:rsidP="00FC68B7">
      <w:pPr>
        <w:tabs>
          <w:tab w:val="left" w:pos="2155"/>
        </w:tabs>
        <w:spacing w:after="80"/>
        <w:ind w:left="680"/>
        <w:rPr>
          <w:u w:val="single"/>
        </w:rPr>
      </w:pPr>
      <w:r>
        <w:rPr>
          <w:u w:val="single"/>
        </w:rPr>
        <w:tab/>
      </w:r>
    </w:p>
  </w:footnote>
  <w:footnote w:type="continuationNotice" w:id="1">
    <w:p w:rsidR="001C0D20" w:rsidRDefault="001C0D20"/>
  </w:footnote>
  <w:footnote w:id="2">
    <w:p w:rsidR="001C0D20" w:rsidRPr="009F5C71" w:rsidRDefault="001C0D20">
      <w:pPr>
        <w:pStyle w:val="FootnoteText"/>
      </w:pPr>
      <w:r>
        <w:tab/>
      </w:r>
      <w:r w:rsidRPr="00FA2E72">
        <w:rPr>
          <w:rStyle w:val="FootnoteReference"/>
          <w:sz w:val="20"/>
          <w:vertAlign w:val="baseline"/>
        </w:rPr>
        <w:t>*</w:t>
      </w:r>
      <w:r>
        <w:rPr>
          <w:sz w:val="20"/>
        </w:rPr>
        <w:tab/>
      </w:r>
      <w:r w:rsidRPr="009F5C71">
        <w:t>In accordance with the information transmitted to States parties regarding the processing of their reports, the present document has not been formally edited.</w:t>
      </w:r>
    </w:p>
  </w:footnote>
  <w:footnote w:id="3">
    <w:p w:rsidR="001C0D20" w:rsidRDefault="001C0D20">
      <w:pPr>
        <w:pStyle w:val="FootnoteText"/>
      </w:pPr>
      <w:r>
        <w:tab/>
      </w:r>
      <w:r w:rsidRPr="000B6D72">
        <w:rPr>
          <w:rStyle w:val="FootnoteReference"/>
          <w:sz w:val="20"/>
          <w:vertAlign w:val="baseline"/>
        </w:rPr>
        <w:t>**</w:t>
      </w:r>
      <w:r>
        <w:tab/>
      </w:r>
      <w:r w:rsidRPr="00674124">
        <w:t>The annexes to this report may be consulted in the secretariat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20" w:rsidRPr="004974D2" w:rsidRDefault="001C0D20" w:rsidP="004974D2">
    <w:pPr>
      <w:pStyle w:val="Header"/>
    </w:pPr>
    <w:r w:rsidRPr="004974D2">
      <w:t>CAT/C/AND/1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20" w:rsidRPr="004974D2" w:rsidRDefault="001C0D20" w:rsidP="004974D2">
    <w:pPr>
      <w:pStyle w:val="Header"/>
      <w:jc w:val="right"/>
    </w:pPr>
    <w:r w:rsidRPr="004974D2">
      <w:t>CAT/C/AND/1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F06"/>
    <w:rsid w:val="00027F2B"/>
    <w:rsid w:val="00043F85"/>
    <w:rsid w:val="00050F6B"/>
    <w:rsid w:val="00054D61"/>
    <w:rsid w:val="00060E3F"/>
    <w:rsid w:val="000702D4"/>
    <w:rsid w:val="00072C8C"/>
    <w:rsid w:val="000733B5"/>
    <w:rsid w:val="000738E2"/>
    <w:rsid w:val="0007621E"/>
    <w:rsid w:val="00082DC7"/>
    <w:rsid w:val="0008545F"/>
    <w:rsid w:val="000931C0"/>
    <w:rsid w:val="000A2C3C"/>
    <w:rsid w:val="000B175B"/>
    <w:rsid w:val="000B2E70"/>
    <w:rsid w:val="000B3A0F"/>
    <w:rsid w:val="000B4EF7"/>
    <w:rsid w:val="000B6D72"/>
    <w:rsid w:val="000C2D2E"/>
    <w:rsid w:val="000C6CD1"/>
    <w:rsid w:val="000D70DF"/>
    <w:rsid w:val="000E0415"/>
    <w:rsid w:val="000F3954"/>
    <w:rsid w:val="001103AA"/>
    <w:rsid w:val="00125688"/>
    <w:rsid w:val="00130539"/>
    <w:rsid w:val="00143C74"/>
    <w:rsid w:val="00146911"/>
    <w:rsid w:val="00147FAF"/>
    <w:rsid w:val="00186173"/>
    <w:rsid w:val="001B0C71"/>
    <w:rsid w:val="001B207F"/>
    <w:rsid w:val="001B4B04"/>
    <w:rsid w:val="001C0D20"/>
    <w:rsid w:val="001C6663"/>
    <w:rsid w:val="001C7895"/>
    <w:rsid w:val="001D26DF"/>
    <w:rsid w:val="001E6639"/>
    <w:rsid w:val="001F3B13"/>
    <w:rsid w:val="00202DA8"/>
    <w:rsid w:val="00206517"/>
    <w:rsid w:val="00207E3D"/>
    <w:rsid w:val="00211BB6"/>
    <w:rsid w:val="00211E0B"/>
    <w:rsid w:val="00227294"/>
    <w:rsid w:val="00231370"/>
    <w:rsid w:val="00234757"/>
    <w:rsid w:val="002534C4"/>
    <w:rsid w:val="00257F1E"/>
    <w:rsid w:val="002611EE"/>
    <w:rsid w:val="0029092C"/>
    <w:rsid w:val="00292104"/>
    <w:rsid w:val="0029534D"/>
    <w:rsid w:val="002A00F1"/>
    <w:rsid w:val="002D6495"/>
    <w:rsid w:val="002E7138"/>
    <w:rsid w:val="002F175C"/>
    <w:rsid w:val="002F6308"/>
    <w:rsid w:val="002F65EF"/>
    <w:rsid w:val="003020F5"/>
    <w:rsid w:val="003229D8"/>
    <w:rsid w:val="003326B4"/>
    <w:rsid w:val="003422BB"/>
    <w:rsid w:val="00352709"/>
    <w:rsid w:val="003604A4"/>
    <w:rsid w:val="0036359E"/>
    <w:rsid w:val="0036751D"/>
    <w:rsid w:val="00371178"/>
    <w:rsid w:val="00381E1D"/>
    <w:rsid w:val="003A6810"/>
    <w:rsid w:val="003B5B71"/>
    <w:rsid w:val="003B6FD4"/>
    <w:rsid w:val="003C0C4E"/>
    <w:rsid w:val="003C211E"/>
    <w:rsid w:val="003C2CC4"/>
    <w:rsid w:val="003C5614"/>
    <w:rsid w:val="003D4B23"/>
    <w:rsid w:val="003F0898"/>
    <w:rsid w:val="00410C89"/>
    <w:rsid w:val="00413A73"/>
    <w:rsid w:val="004253CF"/>
    <w:rsid w:val="00426B9B"/>
    <w:rsid w:val="004325CB"/>
    <w:rsid w:val="00437B77"/>
    <w:rsid w:val="00440653"/>
    <w:rsid w:val="0044186B"/>
    <w:rsid w:val="00443F4C"/>
    <w:rsid w:val="00450AF9"/>
    <w:rsid w:val="0045495B"/>
    <w:rsid w:val="00456549"/>
    <w:rsid w:val="0047693D"/>
    <w:rsid w:val="0049388D"/>
    <w:rsid w:val="004974D2"/>
    <w:rsid w:val="004A2E99"/>
    <w:rsid w:val="004A3A3E"/>
    <w:rsid w:val="004B77E5"/>
    <w:rsid w:val="004D4CD5"/>
    <w:rsid w:val="004D4D4A"/>
    <w:rsid w:val="00510A36"/>
    <w:rsid w:val="00513127"/>
    <w:rsid w:val="0052116D"/>
    <w:rsid w:val="00524F06"/>
    <w:rsid w:val="00534EBB"/>
    <w:rsid w:val="005420F2"/>
    <w:rsid w:val="005B1BF6"/>
    <w:rsid w:val="005B3DB3"/>
    <w:rsid w:val="005D39D0"/>
    <w:rsid w:val="005E5466"/>
    <w:rsid w:val="005F7B85"/>
    <w:rsid w:val="006001EE"/>
    <w:rsid w:val="0060137E"/>
    <w:rsid w:val="00611FC4"/>
    <w:rsid w:val="006176FB"/>
    <w:rsid w:val="006362E4"/>
    <w:rsid w:val="00640B26"/>
    <w:rsid w:val="00644301"/>
    <w:rsid w:val="006500BC"/>
    <w:rsid w:val="00652D0A"/>
    <w:rsid w:val="006577CF"/>
    <w:rsid w:val="00674124"/>
    <w:rsid w:val="0069295A"/>
    <w:rsid w:val="006D088C"/>
    <w:rsid w:val="006D24B4"/>
    <w:rsid w:val="006E4EE9"/>
    <w:rsid w:val="006E564B"/>
    <w:rsid w:val="006E6E4C"/>
    <w:rsid w:val="006F2C2E"/>
    <w:rsid w:val="00703CDA"/>
    <w:rsid w:val="0072632A"/>
    <w:rsid w:val="0076091E"/>
    <w:rsid w:val="00784759"/>
    <w:rsid w:val="007A19D2"/>
    <w:rsid w:val="007A562C"/>
    <w:rsid w:val="007B0A93"/>
    <w:rsid w:val="007B6BA5"/>
    <w:rsid w:val="007C3390"/>
    <w:rsid w:val="007C3ACB"/>
    <w:rsid w:val="007C4F4B"/>
    <w:rsid w:val="007C6EFB"/>
    <w:rsid w:val="007D56AB"/>
    <w:rsid w:val="007E2A1D"/>
    <w:rsid w:val="007E36B7"/>
    <w:rsid w:val="007F6611"/>
    <w:rsid w:val="007F6CAD"/>
    <w:rsid w:val="008242D7"/>
    <w:rsid w:val="00834744"/>
    <w:rsid w:val="0086464F"/>
    <w:rsid w:val="008753C3"/>
    <w:rsid w:val="008979B1"/>
    <w:rsid w:val="008A6B25"/>
    <w:rsid w:val="008A6C4F"/>
    <w:rsid w:val="008B2335"/>
    <w:rsid w:val="008B3F57"/>
    <w:rsid w:val="008B4D66"/>
    <w:rsid w:val="008C6591"/>
    <w:rsid w:val="008E1CF0"/>
    <w:rsid w:val="008E35B2"/>
    <w:rsid w:val="008F6259"/>
    <w:rsid w:val="009026B5"/>
    <w:rsid w:val="0090482F"/>
    <w:rsid w:val="00905EA6"/>
    <w:rsid w:val="00911E09"/>
    <w:rsid w:val="0091455B"/>
    <w:rsid w:val="00915D81"/>
    <w:rsid w:val="009223CA"/>
    <w:rsid w:val="00940F93"/>
    <w:rsid w:val="00970200"/>
    <w:rsid w:val="009824ED"/>
    <w:rsid w:val="0098505C"/>
    <w:rsid w:val="00995E1A"/>
    <w:rsid w:val="009D4E48"/>
    <w:rsid w:val="009D6541"/>
    <w:rsid w:val="009F5C71"/>
    <w:rsid w:val="00A01489"/>
    <w:rsid w:val="00A03DD4"/>
    <w:rsid w:val="00A06A5D"/>
    <w:rsid w:val="00A10F41"/>
    <w:rsid w:val="00A279AD"/>
    <w:rsid w:val="00A43596"/>
    <w:rsid w:val="00A46E72"/>
    <w:rsid w:val="00A52D2B"/>
    <w:rsid w:val="00A5384B"/>
    <w:rsid w:val="00A72F22"/>
    <w:rsid w:val="00A748A6"/>
    <w:rsid w:val="00A776B4"/>
    <w:rsid w:val="00A9388C"/>
    <w:rsid w:val="00A94361"/>
    <w:rsid w:val="00AA1894"/>
    <w:rsid w:val="00AC14CF"/>
    <w:rsid w:val="00AD2D54"/>
    <w:rsid w:val="00AF39BE"/>
    <w:rsid w:val="00B20FFB"/>
    <w:rsid w:val="00B30179"/>
    <w:rsid w:val="00B33CB1"/>
    <w:rsid w:val="00B541E4"/>
    <w:rsid w:val="00B56E9C"/>
    <w:rsid w:val="00B64B1F"/>
    <w:rsid w:val="00B6553F"/>
    <w:rsid w:val="00B81E12"/>
    <w:rsid w:val="00B92326"/>
    <w:rsid w:val="00BA276C"/>
    <w:rsid w:val="00BA57B0"/>
    <w:rsid w:val="00BB2B63"/>
    <w:rsid w:val="00BB43CA"/>
    <w:rsid w:val="00BB6B22"/>
    <w:rsid w:val="00BC4099"/>
    <w:rsid w:val="00BC74E9"/>
    <w:rsid w:val="00BE052F"/>
    <w:rsid w:val="00BE7C1F"/>
    <w:rsid w:val="00BF68A8"/>
    <w:rsid w:val="00C01FF8"/>
    <w:rsid w:val="00C03264"/>
    <w:rsid w:val="00C139F2"/>
    <w:rsid w:val="00C147DA"/>
    <w:rsid w:val="00C17B3A"/>
    <w:rsid w:val="00C44FC5"/>
    <w:rsid w:val="00C463DD"/>
    <w:rsid w:val="00C46705"/>
    <w:rsid w:val="00C4724C"/>
    <w:rsid w:val="00C52C7E"/>
    <w:rsid w:val="00C54BEB"/>
    <w:rsid w:val="00C575EE"/>
    <w:rsid w:val="00C629A0"/>
    <w:rsid w:val="00C6559E"/>
    <w:rsid w:val="00C745C3"/>
    <w:rsid w:val="00C74870"/>
    <w:rsid w:val="00CA19B5"/>
    <w:rsid w:val="00CA6AC7"/>
    <w:rsid w:val="00CC1DD9"/>
    <w:rsid w:val="00CE0E13"/>
    <w:rsid w:val="00CE4A8F"/>
    <w:rsid w:val="00CE5430"/>
    <w:rsid w:val="00D2031B"/>
    <w:rsid w:val="00D2086A"/>
    <w:rsid w:val="00D25FE2"/>
    <w:rsid w:val="00D315EB"/>
    <w:rsid w:val="00D34284"/>
    <w:rsid w:val="00D356B3"/>
    <w:rsid w:val="00D43252"/>
    <w:rsid w:val="00D6100D"/>
    <w:rsid w:val="00D72026"/>
    <w:rsid w:val="00D90FDA"/>
    <w:rsid w:val="00D93FE0"/>
    <w:rsid w:val="00D95303"/>
    <w:rsid w:val="00D95B19"/>
    <w:rsid w:val="00D978C6"/>
    <w:rsid w:val="00DA3C1C"/>
    <w:rsid w:val="00DC265E"/>
    <w:rsid w:val="00DD1965"/>
    <w:rsid w:val="00DE5CF5"/>
    <w:rsid w:val="00E07F00"/>
    <w:rsid w:val="00E26D05"/>
    <w:rsid w:val="00E52391"/>
    <w:rsid w:val="00E60668"/>
    <w:rsid w:val="00E71BC8"/>
    <w:rsid w:val="00E7260F"/>
    <w:rsid w:val="00E803B3"/>
    <w:rsid w:val="00E9218F"/>
    <w:rsid w:val="00E96630"/>
    <w:rsid w:val="00EB307E"/>
    <w:rsid w:val="00ED338C"/>
    <w:rsid w:val="00ED7A2A"/>
    <w:rsid w:val="00EF1D7F"/>
    <w:rsid w:val="00EF6DFD"/>
    <w:rsid w:val="00F46BE4"/>
    <w:rsid w:val="00F62577"/>
    <w:rsid w:val="00F8246B"/>
    <w:rsid w:val="00F83C63"/>
    <w:rsid w:val="00FA2E72"/>
    <w:rsid w:val="00FB62DE"/>
    <w:rsid w:val="00FC1128"/>
    <w:rsid w:val="00FC4C5F"/>
    <w:rsid w:val="00FC68B7"/>
    <w:rsid w:val="00FD3EA9"/>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44</Pages>
  <Words>21010</Words>
  <Characters>110724</Characters>
  <Application>Microsoft Office Word</Application>
  <DocSecurity>4</DocSecurity>
  <Lines>1909</Lines>
  <Paragraphs>774</Paragraphs>
  <ScaleCrop>false</ScaleCrop>
  <HeadingPairs>
    <vt:vector size="2" baseType="variant">
      <vt:variant>
        <vt:lpstr>Title</vt:lpstr>
      </vt:variant>
      <vt:variant>
        <vt:i4>1</vt:i4>
      </vt:variant>
    </vt:vector>
  </HeadingPairs>
  <TitlesOfParts>
    <vt:vector size="1" baseType="lpstr">
      <vt:lpstr>1340745</vt:lpstr>
    </vt:vector>
  </TitlesOfParts>
  <Company>CSD</Company>
  <LinksUpToDate>false</LinksUpToDate>
  <CharactersWithSpaces>130960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1340745</dc:title>
  <dc:subject/>
  <dc:creator>cg</dc:creator>
  <cp:keywords>CAT/C/AND/1</cp:keywords>
  <dc:description>Final</dc:description>
  <cp:lastModifiedBy>Brigoli</cp:lastModifiedBy>
  <cp:revision>2</cp:revision>
  <cp:lastPrinted>2013-06-17T15:31:00Z</cp:lastPrinted>
  <dcterms:created xsi:type="dcterms:W3CDTF">2013-07-15T12:27:00Z</dcterms:created>
  <dcterms:modified xsi:type="dcterms:W3CDTF">2013-07-15T12:27:00Z</dcterms:modified>
</cp:coreProperties>
</file>