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style="mso-next-textbox:#_x0000_s1030"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68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style="mso-next-textbox:#_x0000_s1027"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GENERAL</w:t>
      </w:r>
    </w:p>
    <w:p w:rsidR="00000000" w:rsidRDefault="00000000">
      <w:pPr>
        <w:spacing w:after="240"/>
        <w:ind w:left="6840"/>
      </w:pPr>
      <w:r>
        <w:t>CRC/C/</w:t>
      </w:r>
      <w:proofErr w:type="spellStart"/>
      <w:r>
        <w:t>MDV</w:t>
      </w:r>
      <w:proofErr w:type="spellEnd"/>
      <w:r>
        <w:t>/Q/3/</w:t>
      </w:r>
      <w:proofErr w:type="spellStart"/>
      <w:r>
        <w:t>Add</w:t>
      </w:r>
      <w:proofErr w:type="spellEnd"/>
      <w:r>
        <w:t>.1</w:t>
      </w:r>
      <w:r>
        <w:br/>
        <w:t>5 de marzo de 2007</w:t>
      </w:r>
    </w:p>
    <w:p w:rsidR="00000000" w:rsidRDefault="00000000">
      <w:pPr>
        <w:spacing w:after="480"/>
        <w:ind w:left="6840"/>
      </w:pPr>
      <w:r>
        <w:t>ESPAÑOL</w:t>
      </w:r>
      <w:r>
        <w:br/>
        <w:t>Original:  INGLÉS</w:t>
      </w:r>
    </w:p>
    <w:p w:rsidR="00000000" w:rsidRDefault="00000000">
      <w:pPr>
        <w:spacing w:before="120" w:after="840"/>
      </w:pPr>
      <w:r>
        <w:t>COMITÉ DE LOS DERECHOS DEL NIÑO</w:t>
      </w:r>
      <w:r>
        <w:br/>
        <w:t>45º período de sesiones</w:t>
      </w:r>
      <w:r>
        <w:br/>
        <w:t>21 de mayo a 8 de junio de 2007</w:t>
      </w:r>
    </w:p>
    <w:tbl>
      <w:tblPr>
        <w:tblW w:w="0" w:type="auto"/>
        <w:jc w:val="center"/>
        <w:tblInd w:w="790" w:type="dxa"/>
        <w:tblCellMar>
          <w:left w:w="70" w:type="dxa"/>
          <w:right w:w="70" w:type="dxa"/>
        </w:tblCellMar>
        <w:tblLook w:val="0000" w:firstRow="0" w:lastRow="0" w:firstColumn="0" w:lastColumn="0" w:noHBand="0" w:noVBand="0"/>
      </w:tblPr>
      <w:tblGrid>
        <w:gridCol w:w="8135"/>
      </w:tblGrid>
      <w:tr w:rsidR="00000000">
        <w:tblPrEx>
          <w:tblCellMar>
            <w:top w:w="0" w:type="dxa"/>
            <w:bottom w:w="0" w:type="dxa"/>
          </w:tblCellMar>
        </w:tblPrEx>
        <w:trPr>
          <w:jc w:val="center"/>
        </w:trPr>
        <w:tc>
          <w:tcPr>
            <w:tcW w:w="8135" w:type="dxa"/>
          </w:tcPr>
          <w:p w:rsidR="00000000" w:rsidRDefault="00000000">
            <w:pPr>
              <w:tabs>
                <w:tab w:val="center" w:pos="4001"/>
              </w:tabs>
              <w:spacing w:after="360"/>
              <w:jc w:val="both"/>
              <w:rPr>
                <w:bCs/>
              </w:rPr>
            </w:pPr>
            <w:r>
              <w:rPr>
                <w:b/>
              </w:rPr>
              <w:t>RESPUESTAS ESCRITAS DEL GOBIERNO DE MALDIVAS A LA LISTA DE CUESTIONES (CRC/C/</w:t>
            </w:r>
            <w:proofErr w:type="spellStart"/>
            <w:r>
              <w:rPr>
                <w:b/>
              </w:rPr>
              <w:t>MDV</w:t>
            </w:r>
            <w:proofErr w:type="spellEnd"/>
            <w:r>
              <w:rPr>
                <w:b/>
              </w:rPr>
              <w:t>/Q/3) RECIBIDAS POR EL COMITÉ DE LOS DERECHOS DEL NIÑO ACERCA DEL EXAMEN DE LOS INFORMES PERIÓDICOS SEGUNDO Y TERCERO COMBINADOS DE</w:t>
            </w:r>
            <w:r>
              <w:rPr>
                <w:b/>
              </w:rPr>
              <w:br/>
            </w:r>
            <w:r>
              <w:rPr>
                <w:b/>
              </w:rPr>
              <w:tab/>
              <w:t>MALDIVAS (CRC/C/</w:t>
            </w:r>
            <w:proofErr w:type="spellStart"/>
            <w:r>
              <w:rPr>
                <w:b/>
              </w:rPr>
              <w:t>MDV</w:t>
            </w:r>
            <w:proofErr w:type="spellEnd"/>
            <w:r>
              <w:rPr>
                <w:b/>
              </w:rPr>
              <w:t>/3)</w:t>
            </w:r>
            <w:r>
              <w:rPr>
                <w:rStyle w:val="FootnoteReference"/>
                <w:bCs/>
              </w:rPr>
              <w:footnoteReference w:customMarkFollows="1" w:id="1"/>
              <w:t>*</w:t>
            </w:r>
          </w:p>
        </w:tc>
      </w:tr>
    </w:tbl>
    <w:p w:rsidR="00000000" w:rsidRDefault="00000000">
      <w:pPr>
        <w:jc w:val="right"/>
        <w:rPr>
          <w:bCs/>
        </w:rPr>
      </w:pPr>
      <w:r>
        <w:rPr>
          <w:bCs/>
        </w:rPr>
        <w:t>[Recibido el 17 de enero de 2007]</w:t>
      </w:r>
    </w:p>
    <w:p w:rsidR="00000000" w:rsidRDefault="00000000">
      <w:pPr>
        <w:spacing w:after="240"/>
        <w:jc w:val="center"/>
        <w:rPr>
          <w:b/>
        </w:rPr>
      </w:pPr>
      <w:r>
        <w:rPr>
          <w:bCs/>
        </w:rPr>
        <w:br w:type="page"/>
      </w:r>
      <w:r>
        <w:rPr>
          <w:b/>
        </w:rPr>
        <w:t>Parte I</w:t>
      </w:r>
    </w:p>
    <w:p w:rsidR="00000000" w:rsidRDefault="00000000">
      <w:pPr>
        <w:spacing w:after="240"/>
        <w:jc w:val="center"/>
        <w:rPr>
          <w:b/>
        </w:rPr>
      </w:pPr>
      <w:r>
        <w:rPr>
          <w:b/>
        </w:rPr>
        <w:t>A.  Datos y estadísticas</w:t>
      </w:r>
    </w:p>
    <w:p w:rsidR="00000000" w:rsidRDefault="00000000">
      <w:pPr>
        <w:spacing w:after="240"/>
        <w:ind w:left="567" w:hanging="567"/>
        <w:rPr>
          <w:b/>
        </w:rPr>
      </w:pPr>
      <w:r>
        <w:rPr>
          <w:b/>
        </w:rPr>
        <w:t>1.</w:t>
      </w:r>
      <w:r>
        <w:rPr>
          <w:b/>
        </w:rPr>
        <w:tab/>
        <w:t>Datos estadísticos desglosados (por sexo, grupo de edad, grupo étnico y zona urbana o rural) para los años 2003 a 2005 sobre el número y porcentaje de menores de 18 años que viven en Maldivas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374"/>
        <w:gridCol w:w="2374"/>
        <w:gridCol w:w="2374"/>
      </w:tblGrid>
      <w:tr w:rsidR="00000000">
        <w:tblPrEx>
          <w:tblCellMar>
            <w:top w:w="0" w:type="dxa"/>
            <w:bottom w:w="0" w:type="dxa"/>
          </w:tblCellMar>
        </w:tblPrEx>
        <w:trPr>
          <w:cantSplit/>
        </w:trPr>
        <w:tc>
          <w:tcPr>
            <w:tcW w:w="9495" w:type="dxa"/>
            <w:gridSpan w:val="4"/>
            <w:vAlign w:val="center"/>
          </w:tcPr>
          <w:p w:rsidR="00000000" w:rsidRDefault="00000000">
            <w:pPr>
              <w:jc w:val="center"/>
              <w:rPr>
                <w:b/>
                <w:bCs/>
              </w:rPr>
            </w:pPr>
            <w:r>
              <w:rPr>
                <w:b/>
                <w:bCs/>
              </w:rPr>
              <w:t>2003</w:t>
            </w:r>
          </w:p>
        </w:tc>
      </w:tr>
      <w:tr w:rsidR="00000000">
        <w:tblPrEx>
          <w:tblCellMar>
            <w:top w:w="0" w:type="dxa"/>
            <w:bottom w:w="0" w:type="dxa"/>
          </w:tblCellMar>
        </w:tblPrEx>
        <w:tc>
          <w:tcPr>
            <w:tcW w:w="2373" w:type="dxa"/>
            <w:vAlign w:val="center"/>
          </w:tcPr>
          <w:p w:rsidR="00000000" w:rsidRDefault="00000000">
            <w:pPr>
              <w:jc w:val="center"/>
              <w:rPr>
                <w:b/>
                <w:bCs/>
              </w:rPr>
            </w:pPr>
            <w:r>
              <w:rPr>
                <w:b/>
                <w:bCs/>
              </w:rPr>
              <w:t>Grupo de edad</w:t>
            </w:r>
          </w:p>
        </w:tc>
        <w:tc>
          <w:tcPr>
            <w:tcW w:w="2374" w:type="dxa"/>
            <w:vAlign w:val="center"/>
          </w:tcPr>
          <w:p w:rsidR="00000000" w:rsidRDefault="00000000">
            <w:pPr>
              <w:jc w:val="center"/>
              <w:rPr>
                <w:b/>
                <w:bCs/>
              </w:rPr>
            </w:pPr>
            <w:r>
              <w:rPr>
                <w:b/>
                <w:bCs/>
              </w:rPr>
              <w:t>Varones</w:t>
            </w:r>
          </w:p>
        </w:tc>
        <w:tc>
          <w:tcPr>
            <w:tcW w:w="2374" w:type="dxa"/>
            <w:vAlign w:val="center"/>
          </w:tcPr>
          <w:p w:rsidR="00000000" w:rsidRDefault="00000000">
            <w:pPr>
              <w:jc w:val="center"/>
              <w:rPr>
                <w:b/>
                <w:bCs/>
              </w:rPr>
            </w:pPr>
            <w:r>
              <w:rPr>
                <w:b/>
                <w:bCs/>
              </w:rPr>
              <w:t>Mujeres</w:t>
            </w:r>
          </w:p>
        </w:tc>
        <w:tc>
          <w:tcPr>
            <w:tcW w:w="2374" w:type="dxa"/>
            <w:vAlign w:val="center"/>
          </w:tcPr>
          <w:p w:rsidR="00000000" w:rsidRDefault="00000000">
            <w:pPr>
              <w:jc w:val="center"/>
              <w:rPr>
                <w:b/>
                <w:bCs/>
              </w:rPr>
            </w:pPr>
            <w:r>
              <w:rPr>
                <w:b/>
                <w:bCs/>
              </w:rPr>
              <w:t>Ambos sexos</w:t>
            </w:r>
          </w:p>
        </w:tc>
      </w:tr>
      <w:tr w:rsidR="00000000">
        <w:tblPrEx>
          <w:tblCellMar>
            <w:top w:w="0" w:type="dxa"/>
            <w:bottom w:w="0" w:type="dxa"/>
          </w:tblCellMar>
        </w:tblPrEx>
        <w:tc>
          <w:tcPr>
            <w:tcW w:w="2373" w:type="dxa"/>
          </w:tcPr>
          <w:p w:rsidR="00000000" w:rsidRDefault="00000000">
            <w:r>
              <w:t>0 a 4 años</w:t>
            </w:r>
          </w:p>
        </w:tc>
        <w:tc>
          <w:tcPr>
            <w:tcW w:w="2374" w:type="dxa"/>
          </w:tcPr>
          <w:p w:rsidR="00000000" w:rsidRDefault="00000000">
            <w:pPr>
              <w:jc w:val="center"/>
            </w:pPr>
            <w:r>
              <w:t>14.488</w:t>
            </w:r>
          </w:p>
        </w:tc>
        <w:tc>
          <w:tcPr>
            <w:tcW w:w="2374" w:type="dxa"/>
          </w:tcPr>
          <w:p w:rsidR="00000000" w:rsidRDefault="00000000">
            <w:pPr>
              <w:jc w:val="center"/>
            </w:pPr>
            <w:r>
              <w:t>13.906</w:t>
            </w:r>
          </w:p>
        </w:tc>
        <w:tc>
          <w:tcPr>
            <w:tcW w:w="2374" w:type="dxa"/>
          </w:tcPr>
          <w:p w:rsidR="00000000" w:rsidRDefault="00000000">
            <w:pPr>
              <w:ind w:right="767"/>
              <w:jc w:val="right"/>
            </w:pPr>
            <w:r>
              <w:t>28.394</w:t>
            </w:r>
          </w:p>
        </w:tc>
      </w:tr>
      <w:tr w:rsidR="00000000">
        <w:tblPrEx>
          <w:tblCellMar>
            <w:top w:w="0" w:type="dxa"/>
            <w:bottom w:w="0" w:type="dxa"/>
          </w:tblCellMar>
        </w:tblPrEx>
        <w:tc>
          <w:tcPr>
            <w:tcW w:w="2373" w:type="dxa"/>
          </w:tcPr>
          <w:p w:rsidR="00000000" w:rsidRDefault="00000000">
            <w:r>
              <w:t>5 a 9 años</w:t>
            </w:r>
          </w:p>
        </w:tc>
        <w:tc>
          <w:tcPr>
            <w:tcW w:w="2374" w:type="dxa"/>
          </w:tcPr>
          <w:p w:rsidR="00000000" w:rsidRDefault="00000000">
            <w:pPr>
              <w:jc w:val="center"/>
            </w:pPr>
            <w:r>
              <w:t>17.269</w:t>
            </w:r>
          </w:p>
        </w:tc>
        <w:tc>
          <w:tcPr>
            <w:tcW w:w="2374" w:type="dxa"/>
          </w:tcPr>
          <w:p w:rsidR="00000000" w:rsidRDefault="00000000">
            <w:pPr>
              <w:jc w:val="center"/>
            </w:pPr>
            <w:r>
              <w:t>16.637</w:t>
            </w:r>
          </w:p>
        </w:tc>
        <w:tc>
          <w:tcPr>
            <w:tcW w:w="2374" w:type="dxa"/>
          </w:tcPr>
          <w:p w:rsidR="00000000" w:rsidRDefault="00000000">
            <w:pPr>
              <w:ind w:right="767"/>
              <w:jc w:val="right"/>
            </w:pPr>
            <w:r>
              <w:t>33.906</w:t>
            </w:r>
          </w:p>
        </w:tc>
      </w:tr>
      <w:tr w:rsidR="00000000">
        <w:tblPrEx>
          <w:tblCellMar>
            <w:top w:w="0" w:type="dxa"/>
            <w:bottom w:w="0" w:type="dxa"/>
          </w:tblCellMar>
        </w:tblPrEx>
        <w:tc>
          <w:tcPr>
            <w:tcW w:w="2373" w:type="dxa"/>
          </w:tcPr>
          <w:p w:rsidR="00000000" w:rsidRDefault="00000000">
            <w:r>
              <w:t>10 a 14 años</w:t>
            </w:r>
          </w:p>
        </w:tc>
        <w:tc>
          <w:tcPr>
            <w:tcW w:w="2374" w:type="dxa"/>
          </w:tcPr>
          <w:p w:rsidR="00000000" w:rsidRDefault="00000000">
            <w:pPr>
              <w:jc w:val="center"/>
            </w:pPr>
            <w:r>
              <w:t>20.696</w:t>
            </w:r>
          </w:p>
        </w:tc>
        <w:tc>
          <w:tcPr>
            <w:tcW w:w="2374" w:type="dxa"/>
          </w:tcPr>
          <w:p w:rsidR="00000000" w:rsidRDefault="00000000">
            <w:pPr>
              <w:jc w:val="center"/>
            </w:pPr>
            <w:r>
              <w:t>19.836</w:t>
            </w:r>
          </w:p>
        </w:tc>
        <w:tc>
          <w:tcPr>
            <w:tcW w:w="2374" w:type="dxa"/>
          </w:tcPr>
          <w:p w:rsidR="00000000" w:rsidRDefault="00000000">
            <w:pPr>
              <w:ind w:right="767"/>
              <w:jc w:val="right"/>
            </w:pPr>
            <w:r>
              <w:t>40.532</w:t>
            </w:r>
          </w:p>
        </w:tc>
      </w:tr>
      <w:tr w:rsidR="00000000">
        <w:tblPrEx>
          <w:tblCellMar>
            <w:top w:w="0" w:type="dxa"/>
            <w:bottom w:w="0" w:type="dxa"/>
          </w:tblCellMar>
        </w:tblPrEx>
        <w:tc>
          <w:tcPr>
            <w:tcW w:w="2373" w:type="dxa"/>
          </w:tcPr>
          <w:p w:rsidR="00000000" w:rsidRDefault="00000000">
            <w:r>
              <w:t>15 a 19 años</w:t>
            </w:r>
          </w:p>
        </w:tc>
        <w:tc>
          <w:tcPr>
            <w:tcW w:w="2374" w:type="dxa"/>
          </w:tcPr>
          <w:p w:rsidR="00000000" w:rsidRDefault="00000000">
            <w:pPr>
              <w:jc w:val="center"/>
            </w:pPr>
            <w:r>
              <w:t>19.894</w:t>
            </w:r>
          </w:p>
        </w:tc>
        <w:tc>
          <w:tcPr>
            <w:tcW w:w="2374" w:type="dxa"/>
          </w:tcPr>
          <w:p w:rsidR="00000000" w:rsidRDefault="00000000">
            <w:pPr>
              <w:jc w:val="center"/>
            </w:pPr>
            <w:r>
              <w:t>19.432</w:t>
            </w:r>
          </w:p>
        </w:tc>
        <w:tc>
          <w:tcPr>
            <w:tcW w:w="2374" w:type="dxa"/>
          </w:tcPr>
          <w:p w:rsidR="00000000" w:rsidRDefault="00000000">
            <w:pPr>
              <w:ind w:right="767"/>
              <w:jc w:val="right"/>
            </w:pPr>
            <w:r>
              <w:t>39.326</w:t>
            </w:r>
          </w:p>
        </w:tc>
      </w:tr>
      <w:tr w:rsidR="00000000">
        <w:tblPrEx>
          <w:tblCellMar>
            <w:top w:w="0" w:type="dxa"/>
            <w:bottom w:w="0" w:type="dxa"/>
          </w:tblCellMar>
        </w:tblPrEx>
        <w:tc>
          <w:tcPr>
            <w:tcW w:w="2373" w:type="dxa"/>
          </w:tcPr>
          <w:p w:rsidR="00000000" w:rsidRDefault="00000000">
            <w:pPr>
              <w:rPr>
                <w:b/>
                <w:bCs/>
              </w:rPr>
            </w:pPr>
            <w:r>
              <w:rPr>
                <w:b/>
                <w:bCs/>
              </w:rPr>
              <w:tab/>
              <w:t>Total</w:t>
            </w:r>
          </w:p>
        </w:tc>
        <w:tc>
          <w:tcPr>
            <w:tcW w:w="2374" w:type="dxa"/>
          </w:tcPr>
          <w:p w:rsidR="00000000" w:rsidRDefault="00000000">
            <w:pPr>
              <w:jc w:val="center"/>
              <w:rPr>
                <w:b/>
                <w:bCs/>
              </w:rPr>
            </w:pPr>
            <w:r>
              <w:rPr>
                <w:b/>
                <w:bCs/>
              </w:rPr>
              <w:t>72.347</w:t>
            </w:r>
          </w:p>
        </w:tc>
        <w:tc>
          <w:tcPr>
            <w:tcW w:w="2374" w:type="dxa"/>
          </w:tcPr>
          <w:p w:rsidR="00000000" w:rsidRDefault="00000000">
            <w:pPr>
              <w:jc w:val="center"/>
              <w:rPr>
                <w:b/>
                <w:bCs/>
              </w:rPr>
            </w:pPr>
            <w:r>
              <w:rPr>
                <w:b/>
                <w:bCs/>
              </w:rPr>
              <w:t>69.811</w:t>
            </w:r>
          </w:p>
        </w:tc>
        <w:tc>
          <w:tcPr>
            <w:tcW w:w="2374" w:type="dxa"/>
          </w:tcPr>
          <w:p w:rsidR="00000000" w:rsidRDefault="00000000">
            <w:pPr>
              <w:ind w:right="767"/>
              <w:jc w:val="right"/>
              <w:rPr>
                <w:b/>
                <w:bCs/>
              </w:rPr>
            </w:pPr>
            <w:r>
              <w:rPr>
                <w:b/>
                <w:bCs/>
              </w:rPr>
              <w:t>142.158</w:t>
            </w:r>
          </w:p>
        </w:tc>
      </w:tr>
      <w:tr w:rsidR="00000000">
        <w:tblPrEx>
          <w:tblCellMar>
            <w:top w:w="0" w:type="dxa"/>
            <w:bottom w:w="0" w:type="dxa"/>
          </w:tblCellMar>
        </w:tblPrEx>
        <w:trPr>
          <w:cantSplit/>
        </w:trPr>
        <w:tc>
          <w:tcPr>
            <w:tcW w:w="9495" w:type="dxa"/>
            <w:gridSpan w:val="4"/>
            <w:vAlign w:val="center"/>
          </w:tcPr>
          <w:p w:rsidR="00000000" w:rsidRDefault="00000000">
            <w:pPr>
              <w:jc w:val="center"/>
              <w:rPr>
                <w:b/>
                <w:bCs/>
              </w:rPr>
            </w:pPr>
            <w:r>
              <w:rPr>
                <w:b/>
                <w:bCs/>
              </w:rPr>
              <w:t>2004</w:t>
            </w:r>
          </w:p>
        </w:tc>
      </w:tr>
      <w:tr w:rsidR="00000000">
        <w:tblPrEx>
          <w:tblCellMar>
            <w:top w:w="0" w:type="dxa"/>
            <w:bottom w:w="0" w:type="dxa"/>
          </w:tblCellMar>
        </w:tblPrEx>
        <w:tc>
          <w:tcPr>
            <w:tcW w:w="2373" w:type="dxa"/>
          </w:tcPr>
          <w:p w:rsidR="00000000" w:rsidRDefault="00000000">
            <w:r>
              <w:t>0 a 4 años</w:t>
            </w:r>
          </w:p>
        </w:tc>
        <w:tc>
          <w:tcPr>
            <w:tcW w:w="2374" w:type="dxa"/>
            <w:vAlign w:val="center"/>
          </w:tcPr>
          <w:p w:rsidR="00000000" w:rsidRDefault="00000000">
            <w:pPr>
              <w:jc w:val="center"/>
              <w:rPr>
                <w:szCs w:val="18"/>
              </w:rPr>
            </w:pPr>
            <w:r>
              <w:rPr>
                <w:szCs w:val="18"/>
              </w:rPr>
              <w:t>14.214</w:t>
            </w:r>
          </w:p>
        </w:tc>
        <w:tc>
          <w:tcPr>
            <w:tcW w:w="2374" w:type="dxa"/>
            <w:vAlign w:val="center"/>
          </w:tcPr>
          <w:p w:rsidR="00000000" w:rsidRDefault="00000000">
            <w:pPr>
              <w:jc w:val="center"/>
              <w:rPr>
                <w:szCs w:val="18"/>
              </w:rPr>
            </w:pPr>
            <w:r>
              <w:rPr>
                <w:szCs w:val="18"/>
              </w:rPr>
              <w:t>13.566</w:t>
            </w:r>
          </w:p>
        </w:tc>
        <w:tc>
          <w:tcPr>
            <w:tcW w:w="2374" w:type="dxa"/>
            <w:vAlign w:val="center"/>
          </w:tcPr>
          <w:p w:rsidR="00000000" w:rsidRDefault="00000000">
            <w:pPr>
              <w:ind w:right="767"/>
              <w:jc w:val="right"/>
            </w:pPr>
            <w:r>
              <w:t>27.780</w:t>
            </w:r>
          </w:p>
        </w:tc>
      </w:tr>
      <w:tr w:rsidR="00000000">
        <w:tblPrEx>
          <w:tblCellMar>
            <w:top w:w="0" w:type="dxa"/>
            <w:bottom w:w="0" w:type="dxa"/>
          </w:tblCellMar>
        </w:tblPrEx>
        <w:tc>
          <w:tcPr>
            <w:tcW w:w="2373" w:type="dxa"/>
          </w:tcPr>
          <w:p w:rsidR="00000000" w:rsidRDefault="00000000">
            <w:r>
              <w:t>5 a 9 años</w:t>
            </w:r>
          </w:p>
        </w:tc>
        <w:tc>
          <w:tcPr>
            <w:tcW w:w="2374" w:type="dxa"/>
            <w:vAlign w:val="center"/>
          </w:tcPr>
          <w:p w:rsidR="00000000" w:rsidRDefault="00000000">
            <w:pPr>
              <w:jc w:val="center"/>
              <w:rPr>
                <w:szCs w:val="18"/>
              </w:rPr>
            </w:pPr>
            <w:r>
              <w:rPr>
                <w:szCs w:val="18"/>
              </w:rPr>
              <w:t>16.469</w:t>
            </w:r>
          </w:p>
        </w:tc>
        <w:tc>
          <w:tcPr>
            <w:tcW w:w="2374" w:type="dxa"/>
            <w:vAlign w:val="center"/>
          </w:tcPr>
          <w:p w:rsidR="00000000" w:rsidRDefault="00000000">
            <w:pPr>
              <w:jc w:val="center"/>
              <w:rPr>
                <w:szCs w:val="18"/>
              </w:rPr>
            </w:pPr>
            <w:r>
              <w:rPr>
                <w:szCs w:val="18"/>
              </w:rPr>
              <w:t>15.894</w:t>
            </w:r>
          </w:p>
        </w:tc>
        <w:tc>
          <w:tcPr>
            <w:tcW w:w="2374" w:type="dxa"/>
            <w:vAlign w:val="center"/>
          </w:tcPr>
          <w:p w:rsidR="00000000" w:rsidRDefault="00000000">
            <w:pPr>
              <w:ind w:right="767"/>
              <w:jc w:val="right"/>
            </w:pPr>
            <w:r>
              <w:t>32.363</w:t>
            </w:r>
          </w:p>
        </w:tc>
      </w:tr>
      <w:tr w:rsidR="00000000">
        <w:tblPrEx>
          <w:tblCellMar>
            <w:top w:w="0" w:type="dxa"/>
            <w:bottom w:w="0" w:type="dxa"/>
          </w:tblCellMar>
        </w:tblPrEx>
        <w:tc>
          <w:tcPr>
            <w:tcW w:w="2373" w:type="dxa"/>
          </w:tcPr>
          <w:p w:rsidR="00000000" w:rsidRDefault="00000000">
            <w:r>
              <w:t>10 a 14 años</w:t>
            </w:r>
          </w:p>
        </w:tc>
        <w:tc>
          <w:tcPr>
            <w:tcW w:w="2374" w:type="dxa"/>
            <w:vAlign w:val="center"/>
          </w:tcPr>
          <w:p w:rsidR="00000000" w:rsidRDefault="00000000">
            <w:pPr>
              <w:jc w:val="center"/>
              <w:rPr>
                <w:szCs w:val="18"/>
              </w:rPr>
            </w:pPr>
            <w:r>
              <w:rPr>
                <w:szCs w:val="18"/>
              </w:rPr>
              <w:t>20.136</w:t>
            </w:r>
          </w:p>
        </w:tc>
        <w:tc>
          <w:tcPr>
            <w:tcW w:w="2374" w:type="dxa"/>
            <w:vAlign w:val="center"/>
          </w:tcPr>
          <w:p w:rsidR="00000000" w:rsidRDefault="00000000">
            <w:pPr>
              <w:jc w:val="center"/>
              <w:rPr>
                <w:szCs w:val="18"/>
              </w:rPr>
            </w:pPr>
            <w:r>
              <w:rPr>
                <w:szCs w:val="18"/>
              </w:rPr>
              <w:t>19.306</w:t>
            </w:r>
          </w:p>
        </w:tc>
        <w:tc>
          <w:tcPr>
            <w:tcW w:w="2374" w:type="dxa"/>
            <w:vAlign w:val="center"/>
          </w:tcPr>
          <w:p w:rsidR="00000000" w:rsidRDefault="00000000">
            <w:pPr>
              <w:ind w:right="767"/>
              <w:jc w:val="right"/>
            </w:pPr>
            <w:r>
              <w:t>39.442</w:t>
            </w:r>
          </w:p>
        </w:tc>
      </w:tr>
      <w:tr w:rsidR="00000000">
        <w:tblPrEx>
          <w:tblCellMar>
            <w:top w:w="0" w:type="dxa"/>
            <w:bottom w:w="0" w:type="dxa"/>
          </w:tblCellMar>
        </w:tblPrEx>
        <w:tc>
          <w:tcPr>
            <w:tcW w:w="2373" w:type="dxa"/>
          </w:tcPr>
          <w:p w:rsidR="00000000" w:rsidRDefault="00000000">
            <w:r>
              <w:t>15 a 19 años</w:t>
            </w:r>
          </w:p>
        </w:tc>
        <w:tc>
          <w:tcPr>
            <w:tcW w:w="2374" w:type="dxa"/>
            <w:vAlign w:val="center"/>
          </w:tcPr>
          <w:p w:rsidR="00000000" w:rsidRDefault="00000000">
            <w:pPr>
              <w:jc w:val="center"/>
              <w:rPr>
                <w:szCs w:val="18"/>
              </w:rPr>
            </w:pPr>
            <w:r>
              <w:rPr>
                <w:szCs w:val="18"/>
              </w:rPr>
              <w:t>20.641</w:t>
            </w:r>
          </w:p>
        </w:tc>
        <w:tc>
          <w:tcPr>
            <w:tcW w:w="2374" w:type="dxa"/>
            <w:vAlign w:val="center"/>
          </w:tcPr>
          <w:p w:rsidR="00000000" w:rsidRDefault="00000000">
            <w:pPr>
              <w:jc w:val="center"/>
              <w:rPr>
                <w:szCs w:val="18"/>
              </w:rPr>
            </w:pPr>
            <w:r>
              <w:rPr>
                <w:szCs w:val="18"/>
              </w:rPr>
              <w:t>20.008</w:t>
            </w:r>
          </w:p>
        </w:tc>
        <w:tc>
          <w:tcPr>
            <w:tcW w:w="2374" w:type="dxa"/>
            <w:vAlign w:val="center"/>
          </w:tcPr>
          <w:p w:rsidR="00000000" w:rsidRDefault="00000000">
            <w:pPr>
              <w:ind w:right="767"/>
              <w:jc w:val="right"/>
            </w:pPr>
            <w:r>
              <w:t>40.649</w:t>
            </w:r>
          </w:p>
        </w:tc>
      </w:tr>
      <w:tr w:rsidR="00000000">
        <w:tblPrEx>
          <w:tblCellMar>
            <w:top w:w="0" w:type="dxa"/>
            <w:bottom w:w="0" w:type="dxa"/>
          </w:tblCellMar>
        </w:tblPrEx>
        <w:tc>
          <w:tcPr>
            <w:tcW w:w="2373" w:type="dxa"/>
          </w:tcPr>
          <w:p w:rsidR="00000000" w:rsidRDefault="00000000">
            <w:pPr>
              <w:rPr>
                <w:b/>
                <w:bCs/>
              </w:rPr>
            </w:pPr>
            <w:r>
              <w:rPr>
                <w:b/>
                <w:bCs/>
              </w:rPr>
              <w:tab/>
              <w:t>Total</w:t>
            </w:r>
          </w:p>
        </w:tc>
        <w:tc>
          <w:tcPr>
            <w:tcW w:w="2374" w:type="dxa"/>
            <w:vAlign w:val="center"/>
          </w:tcPr>
          <w:p w:rsidR="00000000" w:rsidRDefault="00000000">
            <w:pPr>
              <w:jc w:val="center"/>
              <w:rPr>
                <w:b/>
                <w:bCs/>
                <w:szCs w:val="18"/>
              </w:rPr>
            </w:pPr>
            <w:r>
              <w:rPr>
                <w:b/>
                <w:bCs/>
                <w:szCs w:val="18"/>
              </w:rPr>
              <w:t>71.460</w:t>
            </w:r>
          </w:p>
        </w:tc>
        <w:tc>
          <w:tcPr>
            <w:tcW w:w="2374" w:type="dxa"/>
            <w:vAlign w:val="center"/>
          </w:tcPr>
          <w:p w:rsidR="00000000" w:rsidRDefault="00000000">
            <w:pPr>
              <w:jc w:val="center"/>
              <w:rPr>
                <w:b/>
                <w:bCs/>
                <w:szCs w:val="18"/>
              </w:rPr>
            </w:pPr>
            <w:r>
              <w:rPr>
                <w:b/>
                <w:bCs/>
                <w:szCs w:val="18"/>
              </w:rPr>
              <w:t>68.774</w:t>
            </w:r>
          </w:p>
        </w:tc>
        <w:tc>
          <w:tcPr>
            <w:tcW w:w="2374" w:type="dxa"/>
            <w:vAlign w:val="center"/>
          </w:tcPr>
          <w:p w:rsidR="00000000" w:rsidRDefault="00000000">
            <w:pPr>
              <w:ind w:right="767"/>
              <w:jc w:val="right"/>
              <w:rPr>
                <w:b/>
                <w:bCs/>
              </w:rPr>
            </w:pPr>
            <w:r>
              <w:rPr>
                <w:b/>
                <w:bCs/>
              </w:rPr>
              <w:t>140.234</w:t>
            </w:r>
          </w:p>
        </w:tc>
      </w:tr>
      <w:tr w:rsidR="00000000">
        <w:tblPrEx>
          <w:tblCellMar>
            <w:top w:w="0" w:type="dxa"/>
            <w:bottom w:w="0" w:type="dxa"/>
          </w:tblCellMar>
        </w:tblPrEx>
        <w:trPr>
          <w:cantSplit/>
        </w:trPr>
        <w:tc>
          <w:tcPr>
            <w:tcW w:w="9495" w:type="dxa"/>
            <w:gridSpan w:val="4"/>
            <w:vAlign w:val="center"/>
          </w:tcPr>
          <w:p w:rsidR="00000000" w:rsidRDefault="00000000">
            <w:pPr>
              <w:jc w:val="center"/>
              <w:rPr>
                <w:b/>
                <w:bCs/>
              </w:rPr>
            </w:pPr>
            <w:r>
              <w:rPr>
                <w:b/>
                <w:bCs/>
              </w:rPr>
              <w:t>2005</w:t>
            </w:r>
          </w:p>
        </w:tc>
      </w:tr>
      <w:tr w:rsidR="00000000">
        <w:tblPrEx>
          <w:tblCellMar>
            <w:top w:w="0" w:type="dxa"/>
            <w:bottom w:w="0" w:type="dxa"/>
          </w:tblCellMar>
        </w:tblPrEx>
        <w:tc>
          <w:tcPr>
            <w:tcW w:w="2373" w:type="dxa"/>
          </w:tcPr>
          <w:p w:rsidR="00000000" w:rsidRDefault="00000000">
            <w:r>
              <w:t>5 a 9 años</w:t>
            </w:r>
          </w:p>
        </w:tc>
        <w:tc>
          <w:tcPr>
            <w:tcW w:w="2374" w:type="dxa"/>
          </w:tcPr>
          <w:p w:rsidR="00000000" w:rsidRDefault="00000000">
            <w:pPr>
              <w:jc w:val="center"/>
              <w:rPr>
                <w:szCs w:val="18"/>
              </w:rPr>
            </w:pPr>
            <w:r>
              <w:rPr>
                <w:szCs w:val="18"/>
              </w:rPr>
              <w:t>15.710</w:t>
            </w:r>
          </w:p>
        </w:tc>
        <w:tc>
          <w:tcPr>
            <w:tcW w:w="2374" w:type="dxa"/>
          </w:tcPr>
          <w:p w:rsidR="00000000" w:rsidRDefault="00000000">
            <w:pPr>
              <w:jc w:val="center"/>
              <w:rPr>
                <w:szCs w:val="18"/>
              </w:rPr>
            </w:pPr>
            <w:r>
              <w:rPr>
                <w:szCs w:val="18"/>
              </w:rPr>
              <w:t>15.176</w:t>
            </w:r>
          </w:p>
        </w:tc>
        <w:tc>
          <w:tcPr>
            <w:tcW w:w="2374" w:type="dxa"/>
          </w:tcPr>
          <w:p w:rsidR="00000000" w:rsidRDefault="00000000">
            <w:pPr>
              <w:ind w:right="767"/>
              <w:jc w:val="right"/>
            </w:pPr>
            <w:r>
              <w:t>30.886</w:t>
            </w:r>
          </w:p>
        </w:tc>
      </w:tr>
      <w:tr w:rsidR="00000000">
        <w:tblPrEx>
          <w:tblCellMar>
            <w:top w:w="0" w:type="dxa"/>
            <w:bottom w:w="0" w:type="dxa"/>
          </w:tblCellMar>
        </w:tblPrEx>
        <w:tc>
          <w:tcPr>
            <w:tcW w:w="2373" w:type="dxa"/>
          </w:tcPr>
          <w:p w:rsidR="00000000" w:rsidRDefault="00000000">
            <w:r>
              <w:t>10 a 14 años</w:t>
            </w:r>
          </w:p>
        </w:tc>
        <w:tc>
          <w:tcPr>
            <w:tcW w:w="2374" w:type="dxa"/>
          </w:tcPr>
          <w:p w:rsidR="00000000" w:rsidRDefault="00000000">
            <w:pPr>
              <w:jc w:val="center"/>
              <w:rPr>
                <w:szCs w:val="18"/>
              </w:rPr>
            </w:pPr>
            <w:r>
              <w:rPr>
                <w:szCs w:val="18"/>
              </w:rPr>
              <w:t>19.495</w:t>
            </w:r>
          </w:p>
        </w:tc>
        <w:tc>
          <w:tcPr>
            <w:tcW w:w="2374" w:type="dxa"/>
          </w:tcPr>
          <w:p w:rsidR="00000000" w:rsidRDefault="00000000">
            <w:pPr>
              <w:jc w:val="center"/>
              <w:rPr>
                <w:szCs w:val="18"/>
              </w:rPr>
            </w:pPr>
            <w:r>
              <w:rPr>
                <w:szCs w:val="18"/>
              </w:rPr>
              <w:t>18.705</w:t>
            </w:r>
          </w:p>
        </w:tc>
        <w:tc>
          <w:tcPr>
            <w:tcW w:w="2374" w:type="dxa"/>
          </w:tcPr>
          <w:p w:rsidR="00000000" w:rsidRDefault="00000000">
            <w:pPr>
              <w:ind w:right="767"/>
              <w:jc w:val="right"/>
            </w:pPr>
            <w:r>
              <w:t>38.200</w:t>
            </w:r>
          </w:p>
        </w:tc>
      </w:tr>
      <w:tr w:rsidR="00000000">
        <w:tblPrEx>
          <w:tblCellMar>
            <w:top w:w="0" w:type="dxa"/>
            <w:bottom w:w="0" w:type="dxa"/>
          </w:tblCellMar>
        </w:tblPrEx>
        <w:tc>
          <w:tcPr>
            <w:tcW w:w="2373" w:type="dxa"/>
          </w:tcPr>
          <w:p w:rsidR="00000000" w:rsidRDefault="00000000">
            <w:r>
              <w:t>15 a 19 años</w:t>
            </w:r>
          </w:p>
        </w:tc>
        <w:tc>
          <w:tcPr>
            <w:tcW w:w="2374" w:type="dxa"/>
          </w:tcPr>
          <w:p w:rsidR="00000000" w:rsidRDefault="00000000">
            <w:pPr>
              <w:jc w:val="center"/>
              <w:rPr>
                <w:szCs w:val="18"/>
              </w:rPr>
            </w:pPr>
            <w:r>
              <w:rPr>
                <w:szCs w:val="18"/>
              </w:rPr>
              <w:t>21.084</w:t>
            </w:r>
          </w:p>
        </w:tc>
        <w:tc>
          <w:tcPr>
            <w:tcW w:w="2374" w:type="dxa"/>
          </w:tcPr>
          <w:p w:rsidR="00000000" w:rsidRDefault="00000000">
            <w:pPr>
              <w:jc w:val="center"/>
              <w:rPr>
                <w:szCs w:val="18"/>
              </w:rPr>
            </w:pPr>
            <w:r>
              <w:rPr>
                <w:szCs w:val="18"/>
              </w:rPr>
              <w:t>20.328</w:t>
            </w:r>
          </w:p>
        </w:tc>
        <w:tc>
          <w:tcPr>
            <w:tcW w:w="2374" w:type="dxa"/>
          </w:tcPr>
          <w:p w:rsidR="00000000" w:rsidRDefault="00000000">
            <w:pPr>
              <w:ind w:right="767"/>
              <w:jc w:val="right"/>
            </w:pPr>
            <w:r>
              <w:t>41.412</w:t>
            </w:r>
          </w:p>
        </w:tc>
      </w:tr>
      <w:tr w:rsidR="00000000">
        <w:tblPrEx>
          <w:tblCellMar>
            <w:top w:w="0" w:type="dxa"/>
            <w:bottom w:w="0" w:type="dxa"/>
          </w:tblCellMar>
        </w:tblPrEx>
        <w:tc>
          <w:tcPr>
            <w:tcW w:w="2373" w:type="dxa"/>
          </w:tcPr>
          <w:p w:rsidR="00000000" w:rsidRDefault="00000000">
            <w:pPr>
              <w:rPr>
                <w:b/>
                <w:bCs/>
              </w:rPr>
            </w:pPr>
            <w:r>
              <w:rPr>
                <w:b/>
                <w:bCs/>
              </w:rPr>
              <w:tab/>
              <w:t>Total</w:t>
            </w:r>
          </w:p>
        </w:tc>
        <w:tc>
          <w:tcPr>
            <w:tcW w:w="2374" w:type="dxa"/>
          </w:tcPr>
          <w:p w:rsidR="00000000" w:rsidRDefault="00000000">
            <w:pPr>
              <w:jc w:val="center"/>
              <w:rPr>
                <w:b/>
                <w:bCs/>
                <w:szCs w:val="18"/>
              </w:rPr>
            </w:pPr>
            <w:r>
              <w:rPr>
                <w:b/>
                <w:bCs/>
                <w:szCs w:val="18"/>
              </w:rPr>
              <w:t>70.249</w:t>
            </w:r>
          </w:p>
        </w:tc>
        <w:tc>
          <w:tcPr>
            <w:tcW w:w="2374" w:type="dxa"/>
          </w:tcPr>
          <w:p w:rsidR="00000000" w:rsidRDefault="00000000">
            <w:pPr>
              <w:jc w:val="center"/>
              <w:rPr>
                <w:b/>
                <w:bCs/>
                <w:szCs w:val="18"/>
              </w:rPr>
            </w:pPr>
            <w:r>
              <w:rPr>
                <w:b/>
                <w:bCs/>
                <w:szCs w:val="18"/>
              </w:rPr>
              <w:t>67.449</w:t>
            </w:r>
          </w:p>
        </w:tc>
        <w:tc>
          <w:tcPr>
            <w:tcW w:w="2374" w:type="dxa"/>
          </w:tcPr>
          <w:p w:rsidR="00000000" w:rsidRDefault="00000000">
            <w:pPr>
              <w:ind w:right="767"/>
              <w:jc w:val="right"/>
              <w:rPr>
                <w:b/>
                <w:bCs/>
              </w:rPr>
            </w:pPr>
            <w:r>
              <w:rPr>
                <w:b/>
                <w:bCs/>
              </w:rPr>
              <w:t>137.698</w:t>
            </w:r>
          </w:p>
        </w:tc>
      </w:tr>
    </w:tbl>
    <w:p w:rsidR="00000000" w:rsidRDefault="00000000">
      <w:pPr>
        <w:spacing w:after="240"/>
      </w:pPr>
    </w:p>
    <w:tbl>
      <w:tblPr>
        <w:tblW w:w="7056"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2112"/>
        <w:gridCol w:w="2320"/>
      </w:tblGrid>
      <w:tr w:rsidR="00000000">
        <w:trPr>
          <w:cantSplit/>
          <w:trHeight w:val="255"/>
          <w:jc w:val="center"/>
        </w:trPr>
        <w:tc>
          <w:tcPr>
            <w:tcW w:w="7056" w:type="dxa"/>
            <w:gridSpan w:val="3"/>
            <w:noWrap/>
          </w:tcPr>
          <w:p w:rsidR="00000000" w:rsidRDefault="00000000">
            <w:pPr>
              <w:jc w:val="center"/>
              <w:rPr>
                <w:b/>
                <w:bCs/>
              </w:rPr>
            </w:pPr>
            <w:r>
              <w:rPr>
                <w:b/>
                <w:bCs/>
              </w:rPr>
              <w:t>Porcentaje de menores de 18 años que viven en Maldivas</w:t>
            </w:r>
          </w:p>
        </w:tc>
      </w:tr>
      <w:tr w:rsidR="00000000">
        <w:trPr>
          <w:trHeight w:val="255"/>
          <w:jc w:val="center"/>
        </w:trPr>
        <w:tc>
          <w:tcPr>
            <w:tcW w:w="2624" w:type="dxa"/>
            <w:noWrap/>
          </w:tcPr>
          <w:p w:rsidR="00000000" w:rsidRDefault="00000000">
            <w:pPr>
              <w:jc w:val="center"/>
              <w:rPr>
                <w:b/>
                <w:bCs/>
              </w:rPr>
            </w:pPr>
            <w:r>
              <w:rPr>
                <w:b/>
                <w:bCs/>
              </w:rPr>
              <w:t>2003</w:t>
            </w:r>
          </w:p>
        </w:tc>
        <w:tc>
          <w:tcPr>
            <w:tcW w:w="2112" w:type="dxa"/>
            <w:noWrap/>
          </w:tcPr>
          <w:p w:rsidR="00000000" w:rsidRDefault="00000000">
            <w:pPr>
              <w:jc w:val="center"/>
              <w:rPr>
                <w:b/>
                <w:bCs/>
              </w:rPr>
            </w:pPr>
            <w:r>
              <w:rPr>
                <w:b/>
                <w:bCs/>
              </w:rPr>
              <w:t>2004</w:t>
            </w:r>
          </w:p>
        </w:tc>
        <w:tc>
          <w:tcPr>
            <w:tcW w:w="2320" w:type="dxa"/>
            <w:noWrap/>
          </w:tcPr>
          <w:p w:rsidR="00000000" w:rsidRDefault="00000000">
            <w:pPr>
              <w:jc w:val="center"/>
              <w:rPr>
                <w:b/>
                <w:bCs/>
              </w:rPr>
            </w:pPr>
            <w:r>
              <w:rPr>
                <w:b/>
                <w:bCs/>
              </w:rPr>
              <w:t>2005</w:t>
            </w:r>
          </w:p>
        </w:tc>
      </w:tr>
      <w:tr w:rsidR="00000000">
        <w:trPr>
          <w:trHeight w:val="255"/>
          <w:jc w:val="center"/>
        </w:trPr>
        <w:tc>
          <w:tcPr>
            <w:tcW w:w="2624" w:type="dxa"/>
            <w:noWrap/>
          </w:tcPr>
          <w:p w:rsidR="00000000" w:rsidRDefault="00000000">
            <w:pPr>
              <w:jc w:val="center"/>
            </w:pPr>
            <w:r>
              <w:t>47,46</w:t>
            </w:r>
          </w:p>
        </w:tc>
        <w:tc>
          <w:tcPr>
            <w:tcW w:w="2112" w:type="dxa"/>
            <w:noWrap/>
          </w:tcPr>
          <w:p w:rsidR="00000000" w:rsidRDefault="00000000">
            <w:pPr>
              <w:jc w:val="center"/>
            </w:pPr>
            <w:r>
              <w:t>46,14</w:t>
            </w:r>
          </w:p>
        </w:tc>
        <w:tc>
          <w:tcPr>
            <w:tcW w:w="2320" w:type="dxa"/>
            <w:noWrap/>
          </w:tcPr>
          <w:p w:rsidR="00000000" w:rsidRDefault="00000000">
            <w:pPr>
              <w:jc w:val="center"/>
            </w:pPr>
            <w:r>
              <w:t>44,72</w:t>
            </w:r>
          </w:p>
        </w:tc>
      </w:tr>
    </w:tbl>
    <w:p w:rsidR="00000000" w:rsidRDefault="00000000">
      <w:pPr>
        <w:spacing w:before="240" w:after="240"/>
      </w:pPr>
      <w:r>
        <w:rPr>
          <w:i/>
          <w:iCs/>
        </w:rPr>
        <w:t xml:space="preserve">Fuente:  </w:t>
      </w:r>
      <w:r>
        <w:t>Ministerio de Planificación y Desarrollo Nacional.</w:t>
      </w:r>
    </w:p>
    <w:p w:rsidR="00000000" w:rsidRDefault="00000000">
      <w:pPr>
        <w:spacing w:before="480" w:after="240"/>
      </w:pPr>
      <w:r>
        <w:tab/>
        <w:t>No se dispone de datos desglosados por zonas urbanas y rurales o por atolones.</w:t>
      </w:r>
    </w:p>
    <w:p w:rsidR="00000000" w:rsidRDefault="00000000">
      <w:pPr>
        <w:spacing w:after="240"/>
        <w:ind w:left="567" w:hanging="567"/>
        <w:rPr>
          <w:b/>
          <w:bCs/>
        </w:rPr>
      </w:pPr>
      <w:r>
        <w:rPr>
          <w:b/>
          <w:bCs/>
        </w:rPr>
        <w:t>2.</w:t>
      </w:r>
      <w:r>
        <w:rPr>
          <w:b/>
          <w:bCs/>
        </w:rPr>
        <w:tab/>
        <w:t>Datos desglosados correspondientes a los años 2004 a 2006 sobre las asignaciones y tendencias presupuestarias (en cifras absolutas y como porcentaje de los presupuestos nacional y regionales) en concepto de aplicación de la Convención y evaluación de las prioridades en el gasto presupuestario destinado a los rubros siguientes:</w:t>
      </w:r>
    </w:p>
    <w:p w:rsidR="00000000" w:rsidRDefault="00000000">
      <w:pPr>
        <w:spacing w:after="240"/>
        <w:ind w:firstLine="567"/>
        <w:rPr>
          <w:b/>
          <w:bCs/>
        </w:rPr>
      </w:pPr>
      <w:r>
        <w:rPr>
          <w:b/>
          <w:bCs/>
        </w:rPr>
        <w:t>a)</w:t>
      </w:r>
      <w:r>
        <w:rPr>
          <w:b/>
          <w:bCs/>
        </w:rPr>
        <w:tab/>
        <w:t>Educación</w:t>
      </w:r>
    </w:p>
    <w:p w:rsidR="00000000" w:rsidRDefault="00000000">
      <w:pPr>
        <w:spacing w:after="240"/>
      </w:pPr>
      <w:r>
        <w:tab/>
        <w:t>Según el Ministerio de Educación, no se dispone de datos presupuestarios para los distintos niveles de escolarización, puesto que en la mayoría de las escuelas de Maldivas se imparten dos o tres niveles diferentes (es decir, primaria, secundaria y secundaria superior).  En el anexo 1 se ofrece una estimación aproximada basada en la proporción de alumnos en los distintos niveles de escolarización.</w:t>
      </w:r>
    </w:p>
    <w:p w:rsidR="00000000" w:rsidRDefault="00000000">
      <w:pPr>
        <w:spacing w:after="240"/>
      </w:pPr>
      <w:r>
        <w:tab/>
        <w:t>Según el Ministerio de Finanzas y Hacienda, en 2003 se destinó al sector de la enseñanza el 18,8% del presupuesto del Gobierno, cifra que en 2005 fue del 13,7% y en 2006 del 13,0%.</w:t>
      </w:r>
    </w:p>
    <w:p w:rsidR="00000000" w:rsidRDefault="00000000">
      <w:pPr>
        <w:spacing w:after="240"/>
        <w:ind w:firstLine="567"/>
        <w:rPr>
          <w:b/>
          <w:bCs/>
        </w:rPr>
      </w:pPr>
      <w:r>
        <w:rPr>
          <w:b/>
          <w:bCs/>
        </w:rPr>
        <w:t>b)</w:t>
      </w:r>
      <w:r>
        <w:rPr>
          <w:b/>
          <w:bCs/>
        </w:rPr>
        <w:tab/>
        <w:t>Atención de la salud</w:t>
      </w:r>
    </w:p>
    <w:p w:rsidR="00000000" w:rsidRDefault="00000000">
      <w:pPr>
        <w:spacing w:after="240"/>
      </w:pPr>
      <w:r>
        <w:tab/>
        <w:t>Según el Ministerio de Salud, no se dispone en la actualidad de datos desglosados sobre las asignaciones presupuestarias destinadas al sector de la salud.  No obstante, el Ministerio de Finanzas y Hacienda dispone de datos sobre el conjunto de las consignaciones presupuestarias destinadas a la salud y el bienestar.  En 2004, se asignó a ese sector el 14,9% del presupuesto del Gobierno, mientras que en 2005 se asignó el 16,5% y en 2006 el 11,4%.</w:t>
      </w:r>
    </w:p>
    <w:p w:rsidR="00000000" w:rsidRDefault="00000000">
      <w:pPr>
        <w:spacing w:after="240"/>
        <w:ind w:firstLine="567"/>
        <w:rPr>
          <w:b/>
          <w:bCs/>
        </w:rPr>
      </w:pPr>
      <w:r>
        <w:rPr>
          <w:b/>
          <w:bCs/>
        </w:rPr>
        <w:t>c)</w:t>
      </w:r>
      <w:r>
        <w:rPr>
          <w:b/>
          <w:bCs/>
        </w:rPr>
        <w:tab/>
        <w:t>Programas y servicios para niños discapacitados</w:t>
      </w:r>
    </w:p>
    <w:p w:rsidR="00000000" w:rsidRDefault="00000000">
      <w:pPr>
        <w:spacing w:after="240"/>
      </w:pPr>
      <w:r>
        <w:tab/>
        <w:t xml:space="preserve">Los que están inscritos como ciegos reciben una asignación mensual de 300,00 </w:t>
      </w:r>
      <w:proofErr w:type="spellStart"/>
      <w:r>
        <w:t>rufiyaa</w:t>
      </w:r>
      <w:proofErr w:type="spellEnd"/>
      <w:r>
        <w:t xml:space="preserve"> del Ministerio de Finanzas y Hacienda.  En la actualidad, ocho receptores inscritos como ciegos (de un total de 200) son menores de 18 años.</w:t>
      </w:r>
    </w:p>
    <w:p w:rsidR="00000000" w:rsidRDefault="00000000">
      <w:pPr>
        <w:spacing w:after="240"/>
      </w:pPr>
      <w:r>
        <w:tab/>
        <w:t>Los niños discapacitados se benefician también del fondo para la discapacidad, que proporciona apoyo financiero para la obtención de dispositivos de ayuda (como muletas, sillas de ruedas, asientos especiales -sillas diseñadas especialmente para niños con parálisis cerebral- gafas y audífonos).</w:t>
      </w:r>
    </w:p>
    <w:p w:rsidR="00000000" w:rsidRDefault="00000000">
      <w:pPr>
        <w:spacing w:after="240"/>
        <w:ind w:firstLine="567"/>
        <w:rPr>
          <w:b/>
          <w:bCs/>
        </w:rPr>
      </w:pPr>
      <w:r>
        <w:rPr>
          <w:b/>
          <w:bCs/>
        </w:rPr>
        <w:t>d)</w:t>
      </w:r>
      <w:r>
        <w:rPr>
          <w:b/>
          <w:bCs/>
        </w:rPr>
        <w:tab/>
        <w:t>Programas de apoyo a las familias</w:t>
      </w:r>
    </w:p>
    <w:p w:rsidR="00000000" w:rsidRDefault="00000000">
      <w:pPr>
        <w:spacing w:after="240"/>
      </w:pPr>
      <w:r>
        <w:tab/>
        <w:t>El Ministerio de Género y la Familia es el principal responsable de los programas de apoyo a los niños y las familias.</w:t>
      </w:r>
    </w:p>
    <w:p w:rsidR="00000000" w:rsidRDefault="00000000">
      <w:pPr>
        <w:spacing w:after="240"/>
        <w:jc w:val="center"/>
        <w:rPr>
          <w:b/>
          <w:bCs/>
        </w:rPr>
      </w:pPr>
      <w:r>
        <w:rPr>
          <w:b/>
          <w:bCs/>
        </w:rPr>
        <w:t>Asignación presupuestaria del Ministerio de Género</w:t>
      </w:r>
      <w:r>
        <w:rPr>
          <w:b/>
          <w:bCs/>
        </w:rPr>
        <w:br/>
        <w:t>y la Familia entre 2003 y 2005</w:t>
      </w: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186"/>
        <w:gridCol w:w="2134"/>
      </w:tblGrid>
      <w:tr w:rsidR="00000000">
        <w:trPr>
          <w:cantSplit/>
          <w:jc w:val="center"/>
        </w:trPr>
        <w:tc>
          <w:tcPr>
            <w:tcW w:w="1005" w:type="dxa"/>
            <w:vMerge w:val="restart"/>
            <w:vAlign w:val="center"/>
          </w:tcPr>
          <w:p w:rsidR="00000000" w:rsidRDefault="00000000">
            <w:pPr>
              <w:jc w:val="center"/>
              <w:rPr>
                <w:b/>
                <w:bCs/>
              </w:rPr>
            </w:pPr>
            <w:r>
              <w:rPr>
                <w:b/>
                <w:bCs/>
              </w:rPr>
              <w:t>Año</w:t>
            </w:r>
          </w:p>
        </w:tc>
        <w:tc>
          <w:tcPr>
            <w:tcW w:w="0" w:type="auto"/>
            <w:tcBorders>
              <w:bottom w:val="single" w:sz="4" w:space="0" w:color="auto"/>
            </w:tcBorders>
            <w:vAlign w:val="center"/>
          </w:tcPr>
          <w:p w:rsidR="00000000" w:rsidRDefault="00000000">
            <w:pPr>
              <w:jc w:val="center"/>
              <w:rPr>
                <w:b/>
                <w:bCs/>
              </w:rPr>
            </w:pPr>
            <w:r>
              <w:rPr>
                <w:b/>
                <w:bCs/>
              </w:rPr>
              <w:t>Fondos asignados</w:t>
            </w:r>
          </w:p>
        </w:tc>
        <w:tc>
          <w:tcPr>
            <w:tcW w:w="1975" w:type="dxa"/>
            <w:tcBorders>
              <w:bottom w:val="single" w:sz="4" w:space="0" w:color="auto"/>
            </w:tcBorders>
            <w:vAlign w:val="center"/>
          </w:tcPr>
          <w:p w:rsidR="00000000" w:rsidRDefault="00000000">
            <w:pPr>
              <w:pStyle w:val="Header"/>
              <w:jc w:val="center"/>
              <w:rPr>
                <w:b/>
                <w:bCs/>
              </w:rPr>
            </w:pPr>
            <w:r>
              <w:rPr>
                <w:b/>
                <w:bCs/>
              </w:rPr>
              <w:t>Gastos</w:t>
            </w:r>
          </w:p>
        </w:tc>
      </w:tr>
      <w:tr w:rsidR="00000000">
        <w:trPr>
          <w:cantSplit/>
          <w:jc w:val="center"/>
        </w:trPr>
        <w:tc>
          <w:tcPr>
            <w:tcW w:w="1005" w:type="dxa"/>
            <w:vMerge/>
            <w:tcBorders>
              <w:bottom w:val="single" w:sz="4" w:space="0" w:color="auto"/>
            </w:tcBorders>
            <w:vAlign w:val="center"/>
          </w:tcPr>
          <w:p w:rsidR="00000000" w:rsidRDefault="00000000">
            <w:pPr>
              <w:jc w:val="center"/>
              <w:rPr>
                <w:b/>
                <w:bCs/>
              </w:rPr>
            </w:pPr>
          </w:p>
        </w:tc>
        <w:tc>
          <w:tcPr>
            <w:tcW w:w="4320" w:type="dxa"/>
            <w:gridSpan w:val="2"/>
            <w:tcBorders>
              <w:bottom w:val="single" w:sz="4" w:space="0" w:color="auto"/>
            </w:tcBorders>
            <w:vAlign w:val="center"/>
          </w:tcPr>
          <w:p w:rsidR="00000000" w:rsidRDefault="00000000">
            <w:pPr>
              <w:pStyle w:val="Header"/>
              <w:jc w:val="center"/>
              <w:rPr>
                <w:b/>
                <w:bCs/>
              </w:rPr>
            </w:pPr>
            <w:r>
              <w:rPr>
                <w:b/>
                <w:bCs/>
              </w:rPr>
              <w:t xml:space="preserve">En </w:t>
            </w:r>
            <w:proofErr w:type="spellStart"/>
            <w:r>
              <w:rPr>
                <w:b/>
                <w:bCs/>
              </w:rPr>
              <w:t>rufiyaa</w:t>
            </w:r>
            <w:proofErr w:type="spellEnd"/>
          </w:p>
        </w:tc>
      </w:tr>
      <w:tr w:rsidR="00000000">
        <w:trPr>
          <w:jc w:val="center"/>
        </w:trPr>
        <w:tc>
          <w:tcPr>
            <w:tcW w:w="1005" w:type="dxa"/>
            <w:tcBorders>
              <w:bottom w:val="single" w:sz="4" w:space="0" w:color="auto"/>
            </w:tcBorders>
          </w:tcPr>
          <w:p w:rsidR="00000000" w:rsidRDefault="00000000">
            <w:r>
              <w:t>2003</w:t>
            </w:r>
          </w:p>
        </w:tc>
        <w:tc>
          <w:tcPr>
            <w:tcW w:w="0" w:type="auto"/>
            <w:tcBorders>
              <w:bottom w:val="single" w:sz="4" w:space="0" w:color="auto"/>
            </w:tcBorders>
          </w:tcPr>
          <w:p w:rsidR="00000000" w:rsidRDefault="00000000">
            <w:pPr>
              <w:pStyle w:val="Header"/>
              <w:ind w:right="417"/>
              <w:jc w:val="right"/>
            </w:pPr>
            <w:r>
              <w:t>651.193,02</w:t>
            </w:r>
          </w:p>
        </w:tc>
        <w:tc>
          <w:tcPr>
            <w:tcW w:w="1975" w:type="dxa"/>
            <w:tcBorders>
              <w:bottom w:val="single" w:sz="4" w:space="0" w:color="auto"/>
            </w:tcBorders>
          </w:tcPr>
          <w:p w:rsidR="00000000" w:rsidRDefault="00000000">
            <w:pPr>
              <w:pStyle w:val="Header"/>
              <w:jc w:val="center"/>
            </w:pPr>
            <w:r>
              <w:t>3.881.805,1</w:t>
            </w:r>
          </w:p>
        </w:tc>
      </w:tr>
      <w:tr w:rsidR="00000000">
        <w:trPr>
          <w:jc w:val="center"/>
        </w:trPr>
        <w:tc>
          <w:tcPr>
            <w:tcW w:w="1005" w:type="dxa"/>
            <w:tcBorders>
              <w:top w:val="single" w:sz="4" w:space="0" w:color="auto"/>
              <w:bottom w:val="single" w:sz="4" w:space="0" w:color="auto"/>
            </w:tcBorders>
          </w:tcPr>
          <w:p w:rsidR="00000000" w:rsidRDefault="00000000">
            <w:r>
              <w:t>2004</w:t>
            </w:r>
          </w:p>
        </w:tc>
        <w:tc>
          <w:tcPr>
            <w:tcW w:w="0" w:type="auto"/>
            <w:tcBorders>
              <w:top w:val="single" w:sz="4" w:space="0" w:color="auto"/>
              <w:bottom w:val="single" w:sz="4" w:space="0" w:color="auto"/>
            </w:tcBorders>
          </w:tcPr>
          <w:p w:rsidR="00000000" w:rsidRDefault="00000000">
            <w:pPr>
              <w:ind w:right="417"/>
              <w:jc w:val="right"/>
            </w:pPr>
            <w:r>
              <w:t>6.325.400,90</w:t>
            </w:r>
          </w:p>
        </w:tc>
        <w:tc>
          <w:tcPr>
            <w:tcW w:w="1975" w:type="dxa"/>
            <w:tcBorders>
              <w:top w:val="single" w:sz="4" w:space="0" w:color="auto"/>
              <w:bottom w:val="single" w:sz="4" w:space="0" w:color="auto"/>
            </w:tcBorders>
          </w:tcPr>
          <w:p w:rsidR="00000000" w:rsidRDefault="00000000">
            <w:pPr>
              <w:jc w:val="center"/>
            </w:pPr>
            <w:r>
              <w:t>4.766.413,2</w:t>
            </w:r>
          </w:p>
        </w:tc>
      </w:tr>
      <w:tr w:rsidR="00000000">
        <w:trPr>
          <w:trHeight w:val="71"/>
          <w:jc w:val="center"/>
        </w:trPr>
        <w:tc>
          <w:tcPr>
            <w:tcW w:w="1005" w:type="dxa"/>
            <w:tcBorders>
              <w:top w:val="single" w:sz="4" w:space="0" w:color="auto"/>
            </w:tcBorders>
          </w:tcPr>
          <w:p w:rsidR="00000000" w:rsidRDefault="00000000">
            <w:r>
              <w:t>2005</w:t>
            </w:r>
          </w:p>
        </w:tc>
        <w:tc>
          <w:tcPr>
            <w:tcW w:w="0" w:type="auto"/>
            <w:tcBorders>
              <w:top w:val="single" w:sz="4" w:space="0" w:color="auto"/>
            </w:tcBorders>
          </w:tcPr>
          <w:p w:rsidR="00000000" w:rsidRDefault="00000000">
            <w:pPr>
              <w:ind w:right="417"/>
              <w:jc w:val="right"/>
            </w:pPr>
            <w:r>
              <w:t>6.674.050,90</w:t>
            </w:r>
          </w:p>
        </w:tc>
        <w:tc>
          <w:tcPr>
            <w:tcW w:w="1975" w:type="dxa"/>
            <w:tcBorders>
              <w:top w:val="single" w:sz="4" w:space="0" w:color="auto"/>
            </w:tcBorders>
          </w:tcPr>
          <w:p w:rsidR="00000000" w:rsidRDefault="00000000">
            <w:pPr>
              <w:jc w:val="center"/>
            </w:pPr>
            <w:r>
              <w:t>5.492.756,9</w:t>
            </w:r>
          </w:p>
        </w:tc>
      </w:tr>
    </w:tbl>
    <w:p w:rsidR="00000000" w:rsidRDefault="00000000">
      <w:pPr>
        <w:spacing w:before="240" w:after="480"/>
        <w:ind w:left="1946"/>
      </w:pPr>
      <w:r>
        <w:rPr>
          <w:i/>
          <w:iCs/>
        </w:rPr>
        <w:t xml:space="preserve">Fuente: </w:t>
      </w:r>
      <w:r>
        <w:t xml:space="preserve"> Ministerio de Género y la Familia.</w:t>
      </w:r>
    </w:p>
    <w:p w:rsidR="00000000" w:rsidRDefault="00000000">
      <w:pPr>
        <w:spacing w:after="200"/>
      </w:pPr>
      <w:r>
        <w:tab/>
        <w:t>La mayoría de los fondos del Gobierno de Maldivas asignados al Ministerio de Género y la Familia entre 2003 y 2005 corresponden a la sección de seguridad social</w:t>
      </w:r>
      <w:r>
        <w:rPr>
          <w:rStyle w:val="FootnoteReference"/>
        </w:rPr>
        <w:footnoteReference w:id="2"/>
      </w:r>
      <w:r>
        <w:t>, que se ocupa principalmente de prestar asistencia financiera a quienes necesitan apoyo médico.  El resto del presupuesto se destina a los gastos corrientes del Ministerio y los gastos derivados de la formación y la creación de capacidad mediante la participación en reuniones, conferencias, seminarios y cursos prácticos de ámbito internacional, regional y nacional.</w:t>
      </w:r>
    </w:p>
    <w:p w:rsidR="00000000" w:rsidRDefault="00000000">
      <w:pPr>
        <w:spacing w:after="200"/>
      </w:pPr>
      <w:r>
        <w:tab/>
        <w:t xml:space="preserve">Cabe señalar que los programas para las familias y los niños que aplica el Ministerio de Género y la Familia cuentan con financiación casi exclusiva del UNICEF, el UNFPA, el PNUD, el </w:t>
      </w:r>
      <w:proofErr w:type="spellStart"/>
      <w:r>
        <w:t>British</w:t>
      </w:r>
      <w:proofErr w:type="spellEnd"/>
      <w:r>
        <w:t xml:space="preserve"> </w:t>
      </w:r>
      <w:proofErr w:type="spellStart"/>
      <w:r>
        <w:t>Council</w:t>
      </w:r>
      <w:proofErr w:type="spellEnd"/>
      <w:r>
        <w:t>, el Organismo Canadiense de Desarrollo Internacional (</w:t>
      </w:r>
      <w:proofErr w:type="spellStart"/>
      <w:r>
        <w:t>CIDA</w:t>
      </w:r>
      <w:proofErr w:type="spellEnd"/>
      <w:r>
        <w:t>) y otras organizaciones internacionales.</w:t>
      </w:r>
    </w:p>
    <w:p w:rsidR="00000000" w:rsidRDefault="00000000">
      <w:pPr>
        <w:spacing w:after="200"/>
        <w:ind w:firstLine="567"/>
        <w:rPr>
          <w:b/>
          <w:bCs/>
        </w:rPr>
      </w:pPr>
      <w:r>
        <w:rPr>
          <w:b/>
          <w:bCs/>
        </w:rPr>
        <w:t>e)</w:t>
      </w:r>
      <w:r>
        <w:rPr>
          <w:b/>
          <w:bCs/>
        </w:rPr>
        <w:tab/>
        <w:t>Apoyo a los niños que viven por debajo del umbral de la pobreza</w:t>
      </w:r>
    </w:p>
    <w:p w:rsidR="00000000" w:rsidRDefault="00000000">
      <w:pPr>
        <w:spacing w:after="200"/>
      </w:pPr>
      <w:r>
        <w:tab/>
        <w:t xml:space="preserve">Los niños que viven en hogares pobres podrían estar viviendo por debajo del umbral de la pobreza.  No obstante, en Maldivas no se ha definido un umbral de pobreza y no se utiliza ninguna cifra similar.  La gente que vive en la pobreza puede solicitar asistencia del Plan sobre la pobreza absoluta.  El criterio para determinar el derecho a recibir asistencia es no hacer más de una comida al día; tener menos de dos conjuntos de ropa; y no disponer de alojamiento.  No obstante, quienes solicitan esa asistencia pueden recibirla, aunque no cumplan los requisitos mencionados, tras una evaluación pormenorizada de sus condiciones de vida.  En el marco de ese plan se proporciona un subsidio mensual de 500,00 </w:t>
      </w:r>
      <w:proofErr w:type="spellStart"/>
      <w:r>
        <w:t>rufiyaa</w:t>
      </w:r>
      <w:proofErr w:type="spellEnd"/>
      <w:r>
        <w:t>.</w:t>
      </w:r>
    </w:p>
    <w:p w:rsidR="00000000" w:rsidRDefault="00000000">
      <w:pPr>
        <w:spacing w:after="200"/>
      </w:pPr>
      <w:r>
        <w:tab/>
        <w:t>En 2006, de un total de 608 receptores inscritos en ese plan 27 eran menores de 18 años.</w:t>
      </w:r>
    </w:p>
    <w:p w:rsidR="00000000" w:rsidRDefault="00000000">
      <w:pPr>
        <w:spacing w:after="200"/>
      </w:pPr>
      <w:r>
        <w:tab/>
        <w:t xml:space="preserve">Además del mencionado plan, el fondo para la discapacidad que se menciona en el apartado c) ofrece también asistencia a los niños discapacitados que la necesitan. </w:t>
      </w:r>
    </w:p>
    <w:p w:rsidR="00000000" w:rsidRDefault="00000000">
      <w:pPr>
        <w:spacing w:after="200"/>
        <w:ind w:left="1134" w:hanging="567"/>
        <w:rPr>
          <w:b/>
          <w:bCs/>
        </w:rPr>
      </w:pPr>
      <w:r>
        <w:rPr>
          <w:b/>
          <w:bCs/>
        </w:rPr>
        <w:t>f)</w:t>
      </w:r>
      <w:r>
        <w:rPr>
          <w:b/>
          <w:bCs/>
        </w:rPr>
        <w:tab/>
        <w:t xml:space="preserve">Protección de los niños que necesitan otro tipo de tutela, como la </w:t>
      </w:r>
      <w:proofErr w:type="spellStart"/>
      <w:r>
        <w:rPr>
          <w:b/>
          <w:bCs/>
          <w:i/>
          <w:iCs/>
        </w:rPr>
        <w:t>kafala</w:t>
      </w:r>
      <w:proofErr w:type="spellEnd"/>
      <w:r>
        <w:rPr>
          <w:b/>
          <w:bCs/>
        </w:rPr>
        <w:t xml:space="preserve"> o el internamiento en instituciones</w:t>
      </w:r>
    </w:p>
    <w:p w:rsidR="00000000" w:rsidRDefault="00000000">
      <w:pPr>
        <w:spacing w:after="200"/>
      </w:pPr>
      <w:r>
        <w:tab/>
        <w:t>Maldivas cuenta con dos instituciones para niños.</w:t>
      </w:r>
    </w:p>
    <w:p w:rsidR="00000000" w:rsidRDefault="00000000">
      <w:pPr>
        <w:spacing w:after="200"/>
        <w:ind w:left="1701" w:hanging="567"/>
        <w:rPr>
          <w:b/>
          <w:bCs/>
        </w:rPr>
      </w:pPr>
      <w:r>
        <w:rPr>
          <w:b/>
          <w:bCs/>
        </w:rPr>
        <w:t>1.</w:t>
      </w:r>
      <w:r>
        <w:rPr>
          <w:b/>
          <w:bCs/>
        </w:rPr>
        <w:tab/>
        <w:t xml:space="preserve">El Hogar para Niños de </w:t>
      </w:r>
      <w:proofErr w:type="spellStart"/>
      <w:r>
        <w:rPr>
          <w:b/>
          <w:bCs/>
        </w:rPr>
        <w:t>Villingili</w:t>
      </w:r>
      <w:proofErr w:type="spellEnd"/>
      <w:r>
        <w:rPr>
          <w:b/>
          <w:bCs/>
        </w:rPr>
        <w:t xml:space="preserve"> (que comenzó a funcionar en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30"/>
        <w:gridCol w:w="1730"/>
      </w:tblGrid>
      <w:tr w:rsidR="00000000">
        <w:trPr>
          <w:cantSplit/>
          <w:jc w:val="center"/>
        </w:trPr>
        <w:tc>
          <w:tcPr>
            <w:tcW w:w="1389" w:type="dxa"/>
            <w:vMerge w:val="restart"/>
          </w:tcPr>
          <w:p w:rsidR="00000000" w:rsidRDefault="00000000">
            <w:pPr>
              <w:jc w:val="center"/>
              <w:rPr>
                <w:b/>
                <w:bCs/>
                <w:iCs/>
              </w:rPr>
            </w:pPr>
          </w:p>
        </w:tc>
        <w:tc>
          <w:tcPr>
            <w:tcW w:w="1730" w:type="dxa"/>
            <w:tcBorders>
              <w:bottom w:val="single" w:sz="4" w:space="0" w:color="auto"/>
            </w:tcBorders>
          </w:tcPr>
          <w:p w:rsidR="00000000" w:rsidRDefault="00000000">
            <w:pPr>
              <w:jc w:val="center"/>
              <w:rPr>
                <w:b/>
                <w:bCs/>
                <w:iCs/>
              </w:rPr>
            </w:pPr>
            <w:r>
              <w:rPr>
                <w:b/>
                <w:bCs/>
                <w:iCs/>
              </w:rPr>
              <w:t>2004</w:t>
            </w:r>
          </w:p>
        </w:tc>
        <w:tc>
          <w:tcPr>
            <w:tcW w:w="1730" w:type="dxa"/>
            <w:tcBorders>
              <w:bottom w:val="single" w:sz="4" w:space="0" w:color="auto"/>
            </w:tcBorders>
          </w:tcPr>
          <w:p w:rsidR="00000000" w:rsidRDefault="00000000">
            <w:pPr>
              <w:jc w:val="center"/>
              <w:rPr>
                <w:b/>
                <w:bCs/>
                <w:iCs/>
              </w:rPr>
            </w:pPr>
            <w:r>
              <w:rPr>
                <w:b/>
                <w:bCs/>
                <w:iCs/>
              </w:rPr>
              <w:t>2005</w:t>
            </w:r>
          </w:p>
        </w:tc>
      </w:tr>
      <w:tr w:rsidR="00000000">
        <w:trPr>
          <w:cantSplit/>
          <w:jc w:val="center"/>
        </w:trPr>
        <w:tc>
          <w:tcPr>
            <w:tcW w:w="1389" w:type="dxa"/>
            <w:vMerge/>
            <w:tcBorders>
              <w:bottom w:val="single" w:sz="4" w:space="0" w:color="auto"/>
            </w:tcBorders>
          </w:tcPr>
          <w:p w:rsidR="00000000" w:rsidRDefault="00000000">
            <w:pPr>
              <w:jc w:val="center"/>
              <w:rPr>
                <w:b/>
                <w:bCs/>
                <w:iCs/>
              </w:rPr>
            </w:pPr>
          </w:p>
        </w:tc>
        <w:tc>
          <w:tcPr>
            <w:tcW w:w="3460" w:type="dxa"/>
            <w:gridSpan w:val="2"/>
            <w:tcBorders>
              <w:bottom w:val="single" w:sz="4" w:space="0" w:color="auto"/>
            </w:tcBorders>
            <w:vAlign w:val="center"/>
          </w:tcPr>
          <w:p w:rsidR="00000000" w:rsidRDefault="00000000">
            <w:pPr>
              <w:jc w:val="center"/>
              <w:rPr>
                <w:b/>
                <w:bCs/>
                <w:iCs/>
              </w:rPr>
            </w:pPr>
            <w:r>
              <w:rPr>
                <w:b/>
                <w:bCs/>
              </w:rPr>
              <w:t xml:space="preserve">En </w:t>
            </w:r>
            <w:proofErr w:type="spellStart"/>
            <w:r>
              <w:rPr>
                <w:b/>
                <w:bCs/>
              </w:rPr>
              <w:t>rufiyaa</w:t>
            </w:r>
            <w:proofErr w:type="spellEnd"/>
          </w:p>
        </w:tc>
      </w:tr>
      <w:tr w:rsidR="00000000">
        <w:trPr>
          <w:jc w:val="center"/>
        </w:trPr>
        <w:tc>
          <w:tcPr>
            <w:tcW w:w="1389" w:type="dxa"/>
            <w:tcBorders>
              <w:bottom w:val="single" w:sz="4" w:space="0" w:color="auto"/>
            </w:tcBorders>
          </w:tcPr>
          <w:p w:rsidR="00000000" w:rsidRDefault="00000000">
            <w:r>
              <w:t>Asignación</w:t>
            </w:r>
          </w:p>
        </w:tc>
        <w:tc>
          <w:tcPr>
            <w:tcW w:w="1730" w:type="dxa"/>
            <w:tcBorders>
              <w:bottom w:val="single" w:sz="4" w:space="0" w:color="auto"/>
            </w:tcBorders>
          </w:tcPr>
          <w:p w:rsidR="00000000" w:rsidRDefault="00000000">
            <w:pPr>
              <w:jc w:val="center"/>
            </w:pPr>
            <w:r>
              <w:t>747.891</w:t>
            </w:r>
          </w:p>
        </w:tc>
        <w:tc>
          <w:tcPr>
            <w:tcW w:w="1730" w:type="dxa"/>
            <w:tcBorders>
              <w:bottom w:val="single" w:sz="4" w:space="0" w:color="auto"/>
            </w:tcBorders>
          </w:tcPr>
          <w:p w:rsidR="00000000" w:rsidRDefault="00000000">
            <w:pPr>
              <w:jc w:val="center"/>
            </w:pPr>
            <w:r>
              <w:t>1.616.284</w:t>
            </w:r>
          </w:p>
        </w:tc>
      </w:tr>
      <w:tr w:rsidR="00000000">
        <w:trPr>
          <w:jc w:val="center"/>
        </w:trPr>
        <w:tc>
          <w:tcPr>
            <w:tcW w:w="1389" w:type="dxa"/>
            <w:tcBorders>
              <w:top w:val="single" w:sz="4" w:space="0" w:color="auto"/>
              <w:bottom w:val="single" w:sz="4" w:space="0" w:color="auto"/>
            </w:tcBorders>
          </w:tcPr>
          <w:p w:rsidR="00000000" w:rsidRDefault="00000000">
            <w:r>
              <w:t>Gastos</w:t>
            </w:r>
          </w:p>
        </w:tc>
        <w:tc>
          <w:tcPr>
            <w:tcW w:w="1730" w:type="dxa"/>
            <w:tcBorders>
              <w:top w:val="single" w:sz="4" w:space="0" w:color="auto"/>
              <w:bottom w:val="single" w:sz="4" w:space="0" w:color="auto"/>
            </w:tcBorders>
          </w:tcPr>
          <w:p w:rsidR="00000000" w:rsidRDefault="00000000">
            <w:pPr>
              <w:jc w:val="center"/>
            </w:pPr>
            <w:r>
              <w:t>416.182</w:t>
            </w:r>
          </w:p>
        </w:tc>
        <w:tc>
          <w:tcPr>
            <w:tcW w:w="1730" w:type="dxa"/>
            <w:tcBorders>
              <w:top w:val="single" w:sz="4" w:space="0" w:color="auto"/>
              <w:bottom w:val="single" w:sz="4" w:space="0" w:color="auto"/>
            </w:tcBorders>
          </w:tcPr>
          <w:p w:rsidR="00000000" w:rsidRDefault="00000000">
            <w:pPr>
              <w:jc w:val="center"/>
            </w:pPr>
            <w:r>
              <w:t>1.894.068</w:t>
            </w:r>
          </w:p>
        </w:tc>
      </w:tr>
    </w:tbl>
    <w:p w:rsidR="00000000" w:rsidRDefault="00000000">
      <w:pPr>
        <w:spacing w:before="480" w:after="240"/>
        <w:ind w:left="1701" w:hanging="567"/>
        <w:rPr>
          <w:b/>
          <w:bCs/>
        </w:rPr>
      </w:pPr>
      <w:r>
        <w:rPr>
          <w:b/>
          <w:bCs/>
        </w:rPr>
        <w:t>2.</w:t>
      </w:r>
      <w:r>
        <w:rPr>
          <w:b/>
          <w:bCs/>
        </w:rPr>
        <w:tab/>
        <w:t>El Centro de Educación y Formación para Niños</w:t>
      </w:r>
    </w:p>
    <w:p w:rsidR="00000000" w:rsidRDefault="00000000">
      <w:pPr>
        <w:spacing w:after="240"/>
      </w:pPr>
      <w:r>
        <w:tab/>
        <w:t>Este centro se ocupa de los muchachos de edad comprendida entre los 9 y los 18 años.</w:t>
      </w:r>
    </w:p>
    <w:p w:rsidR="00000000" w:rsidRDefault="00000000">
      <w:pPr>
        <w:spacing w:after="240"/>
      </w:pPr>
      <w:r>
        <w:tab/>
        <w:t xml:space="preserve">Presupuesto asignado al Centro de Educación y Formación para Niños con sede en la isla </w:t>
      </w:r>
      <w:proofErr w:type="spellStart"/>
      <w:r>
        <w:t>Maafushi</w:t>
      </w:r>
      <w:proofErr w:type="spellEnd"/>
      <w:r>
        <w:t>.</w:t>
      </w:r>
    </w:p>
    <w:tbl>
      <w:tblPr>
        <w:tblW w:w="0" w:type="auto"/>
        <w:jc w:val="center"/>
        <w:tblInd w:w="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30"/>
        <w:gridCol w:w="1730"/>
        <w:gridCol w:w="1730"/>
      </w:tblGrid>
      <w:tr w:rsidR="00000000">
        <w:trPr>
          <w:cantSplit/>
          <w:jc w:val="center"/>
        </w:trPr>
        <w:tc>
          <w:tcPr>
            <w:tcW w:w="1350" w:type="dxa"/>
            <w:vMerge w:val="restart"/>
          </w:tcPr>
          <w:p w:rsidR="00000000" w:rsidRDefault="00000000">
            <w:pPr>
              <w:jc w:val="center"/>
              <w:rPr>
                <w:b/>
                <w:bCs/>
                <w:iCs/>
              </w:rPr>
            </w:pPr>
          </w:p>
        </w:tc>
        <w:tc>
          <w:tcPr>
            <w:tcW w:w="1730" w:type="dxa"/>
          </w:tcPr>
          <w:p w:rsidR="00000000" w:rsidRDefault="00000000">
            <w:pPr>
              <w:jc w:val="center"/>
              <w:rPr>
                <w:b/>
                <w:bCs/>
                <w:iCs/>
                <w:lang w:val="es-ES_tradnl"/>
              </w:rPr>
            </w:pPr>
            <w:r>
              <w:rPr>
                <w:b/>
                <w:bCs/>
                <w:iCs/>
                <w:lang w:val="es-ES_tradnl"/>
              </w:rPr>
              <w:t>2004</w:t>
            </w:r>
          </w:p>
        </w:tc>
        <w:tc>
          <w:tcPr>
            <w:tcW w:w="1730" w:type="dxa"/>
          </w:tcPr>
          <w:p w:rsidR="00000000" w:rsidRDefault="00000000">
            <w:pPr>
              <w:jc w:val="center"/>
              <w:rPr>
                <w:b/>
                <w:bCs/>
                <w:iCs/>
                <w:lang w:val="es-ES_tradnl"/>
              </w:rPr>
            </w:pPr>
            <w:r>
              <w:rPr>
                <w:b/>
                <w:bCs/>
                <w:iCs/>
                <w:lang w:val="es-ES_tradnl"/>
              </w:rPr>
              <w:t>2005</w:t>
            </w:r>
          </w:p>
        </w:tc>
        <w:tc>
          <w:tcPr>
            <w:tcW w:w="1730" w:type="dxa"/>
          </w:tcPr>
          <w:p w:rsidR="00000000" w:rsidRDefault="00000000">
            <w:pPr>
              <w:jc w:val="center"/>
              <w:rPr>
                <w:b/>
                <w:bCs/>
                <w:iCs/>
                <w:lang w:val="es-ES_tradnl"/>
              </w:rPr>
            </w:pPr>
            <w:r>
              <w:rPr>
                <w:b/>
                <w:bCs/>
                <w:iCs/>
                <w:lang w:val="es-ES_tradnl"/>
              </w:rPr>
              <w:t>2006</w:t>
            </w:r>
          </w:p>
        </w:tc>
      </w:tr>
      <w:tr w:rsidR="00000000">
        <w:trPr>
          <w:cantSplit/>
          <w:jc w:val="center"/>
        </w:trPr>
        <w:tc>
          <w:tcPr>
            <w:tcW w:w="1350" w:type="dxa"/>
            <w:vMerge/>
          </w:tcPr>
          <w:p w:rsidR="00000000" w:rsidRDefault="00000000">
            <w:pPr>
              <w:jc w:val="center"/>
              <w:rPr>
                <w:b/>
                <w:bCs/>
                <w:iCs/>
              </w:rPr>
            </w:pPr>
          </w:p>
        </w:tc>
        <w:tc>
          <w:tcPr>
            <w:tcW w:w="5190" w:type="dxa"/>
            <w:gridSpan w:val="3"/>
          </w:tcPr>
          <w:p w:rsidR="00000000" w:rsidRDefault="00000000">
            <w:pPr>
              <w:jc w:val="center"/>
              <w:rPr>
                <w:b/>
                <w:bCs/>
                <w:iCs/>
              </w:rPr>
            </w:pPr>
            <w:r>
              <w:rPr>
                <w:b/>
                <w:bCs/>
              </w:rPr>
              <w:t xml:space="preserve">En </w:t>
            </w:r>
            <w:proofErr w:type="spellStart"/>
            <w:r>
              <w:rPr>
                <w:b/>
                <w:bCs/>
              </w:rPr>
              <w:t>rufiyaa</w:t>
            </w:r>
            <w:proofErr w:type="spellEnd"/>
          </w:p>
        </w:tc>
      </w:tr>
      <w:tr w:rsidR="00000000">
        <w:trPr>
          <w:jc w:val="center"/>
        </w:trPr>
        <w:tc>
          <w:tcPr>
            <w:tcW w:w="1350" w:type="dxa"/>
          </w:tcPr>
          <w:p w:rsidR="00000000" w:rsidRDefault="00000000">
            <w:r>
              <w:t>Asignación</w:t>
            </w:r>
          </w:p>
        </w:tc>
        <w:tc>
          <w:tcPr>
            <w:tcW w:w="1730" w:type="dxa"/>
          </w:tcPr>
          <w:p w:rsidR="00000000" w:rsidRDefault="00000000">
            <w:pPr>
              <w:jc w:val="center"/>
            </w:pPr>
            <w:r>
              <w:t>3.915.899</w:t>
            </w:r>
          </w:p>
        </w:tc>
        <w:tc>
          <w:tcPr>
            <w:tcW w:w="1730" w:type="dxa"/>
          </w:tcPr>
          <w:p w:rsidR="00000000" w:rsidRDefault="00000000">
            <w:pPr>
              <w:jc w:val="center"/>
            </w:pPr>
            <w:r>
              <w:t>4.497.994</w:t>
            </w:r>
          </w:p>
        </w:tc>
        <w:tc>
          <w:tcPr>
            <w:tcW w:w="1730" w:type="dxa"/>
          </w:tcPr>
          <w:p w:rsidR="00000000" w:rsidRDefault="00000000">
            <w:pPr>
              <w:jc w:val="center"/>
            </w:pPr>
            <w:r>
              <w:t>5.653.427</w:t>
            </w:r>
          </w:p>
        </w:tc>
      </w:tr>
    </w:tbl>
    <w:p w:rsidR="00000000" w:rsidRDefault="00000000">
      <w:pPr>
        <w:spacing w:before="240" w:after="480"/>
        <w:ind w:left="1320"/>
      </w:pPr>
      <w:r>
        <w:rPr>
          <w:i/>
          <w:iCs/>
        </w:rPr>
        <w:t xml:space="preserve">Fuente:  </w:t>
      </w:r>
      <w:r>
        <w:t>Ministerio de Educación.</w:t>
      </w:r>
    </w:p>
    <w:p w:rsidR="00000000" w:rsidRDefault="00000000">
      <w:pPr>
        <w:spacing w:after="240"/>
      </w:pPr>
      <w:r>
        <w:tab/>
        <w:t xml:space="preserve">En la actualidad, Maldivas no cuenta con un sistema establecido de </w:t>
      </w:r>
      <w:proofErr w:type="spellStart"/>
      <w:r>
        <w:rPr>
          <w:i/>
          <w:iCs/>
        </w:rPr>
        <w:t>kafala</w:t>
      </w:r>
      <w:proofErr w:type="spellEnd"/>
      <w:r>
        <w:t>.</w:t>
      </w:r>
    </w:p>
    <w:p w:rsidR="00000000" w:rsidRDefault="00000000">
      <w:pPr>
        <w:spacing w:after="240"/>
        <w:ind w:left="1134" w:hanging="567"/>
        <w:rPr>
          <w:b/>
          <w:bCs/>
        </w:rPr>
      </w:pPr>
      <w:r>
        <w:rPr>
          <w:b/>
          <w:bCs/>
        </w:rPr>
        <w:t>g)</w:t>
      </w:r>
      <w:r>
        <w:rPr>
          <w:b/>
          <w:bCs/>
        </w:rPr>
        <w:tab/>
        <w:t>Programas y actividades de protección y prevención del abuso, la explotación sexual y el trabajo de los niños</w:t>
      </w:r>
    </w:p>
    <w:p w:rsidR="00000000" w:rsidRDefault="00000000">
      <w:pPr>
        <w:spacing w:after="240"/>
      </w:pPr>
      <w:r>
        <w:tab/>
        <w:t>Como se ha mencionado en el apartado d), el Ministerio de Género y la Familia es el principal responsable de la prestación de servicios a los niños, incluidos los servicios de protección.  No obstante, como ya se ha mencionado, no se dispone de un desglose de las consignaciones presupuestarias asignadas a los servicios de protección, a las mujeres y las familias y a otros gastos corrientes.  Además, casi todos los servicios y programas de protección de los niños están financiados exclusivamente por organizaciones internacionales, como se menciona en el apartado d).</w:t>
      </w:r>
    </w:p>
    <w:p w:rsidR="00000000" w:rsidRDefault="00000000">
      <w:pPr>
        <w:spacing w:after="240"/>
        <w:ind w:left="1134" w:hanging="567"/>
        <w:rPr>
          <w:b/>
          <w:bCs/>
        </w:rPr>
      </w:pPr>
      <w:r>
        <w:rPr>
          <w:b/>
          <w:bCs/>
        </w:rPr>
        <w:t>h)</w:t>
      </w:r>
      <w:r>
        <w:rPr>
          <w:b/>
          <w:bCs/>
        </w:rPr>
        <w:tab/>
        <w:t>Programas y servicios para niños internamente desplazados</w:t>
      </w:r>
    </w:p>
    <w:p w:rsidR="00000000" w:rsidRDefault="00000000">
      <w:pPr>
        <w:spacing w:after="240"/>
      </w:pPr>
      <w:r>
        <w:tab/>
        <w:t>Casi todos los programas y servicios para los niños desplazados internos están financiados por las organizaciones internacionales.</w:t>
      </w:r>
    </w:p>
    <w:p w:rsidR="00000000" w:rsidRDefault="00000000">
      <w:pPr>
        <w:spacing w:after="240"/>
        <w:ind w:left="1134" w:hanging="567"/>
        <w:rPr>
          <w:b/>
          <w:bCs/>
        </w:rPr>
      </w:pPr>
      <w:r>
        <w:rPr>
          <w:b/>
          <w:bCs/>
        </w:rPr>
        <w:t>i)</w:t>
      </w:r>
      <w:r>
        <w:rPr>
          <w:b/>
          <w:bCs/>
        </w:rPr>
        <w:tab/>
        <w:t>Justicia de menores y recuperación y reinserción social de los menores delincuentes</w:t>
      </w:r>
    </w:p>
    <w:p w:rsidR="00000000" w:rsidRDefault="00000000">
      <w:pPr>
        <w:spacing w:after="240"/>
      </w:pPr>
      <w:r>
        <w:tab/>
        <w:t xml:space="preserve">Hasta ahora no se han destinado consignaciones presupuestarias específicas para la justicia de menores y la recuperación y reinserción social de los menores delincuentes.  No obstante, como se menciona en la parte </w:t>
      </w:r>
      <w:proofErr w:type="spellStart"/>
      <w:r>
        <w:t>III</w:t>
      </w:r>
      <w:proofErr w:type="spellEnd"/>
      <w:r>
        <w:t>, están en curso varios programas, muchos de ellos financiados por la Oficina del UNICEF en Maldivas.</w:t>
      </w:r>
    </w:p>
    <w:p w:rsidR="00000000" w:rsidRDefault="00000000">
      <w:pPr>
        <w:spacing w:after="240"/>
        <w:ind w:left="567" w:hanging="567"/>
        <w:rPr>
          <w:b/>
          <w:bCs/>
        </w:rPr>
      </w:pPr>
      <w:r>
        <w:rPr>
          <w:b/>
          <w:bCs/>
        </w:rPr>
        <w:t>3.</w:t>
      </w:r>
      <w:r>
        <w:rPr>
          <w:b/>
          <w:bCs/>
        </w:rPr>
        <w:tab/>
        <w:t>Datos desglosados (por sexo, grupo de edad y zonas urbanas y rurales) correspondientes al período 2003-2005 sobre el número de niños:</w:t>
      </w:r>
    </w:p>
    <w:p w:rsidR="00000000" w:rsidRDefault="00000000">
      <w:pPr>
        <w:spacing w:after="240"/>
        <w:ind w:left="1134" w:hanging="567"/>
        <w:rPr>
          <w:b/>
          <w:bCs/>
        </w:rPr>
      </w:pPr>
      <w:r>
        <w:rPr>
          <w:b/>
          <w:bCs/>
        </w:rPr>
        <w:t>a)</w:t>
      </w:r>
      <w:r>
        <w:rPr>
          <w:b/>
          <w:bCs/>
        </w:rPr>
        <w:tab/>
        <w:t>Separados de sus padres</w:t>
      </w:r>
    </w:p>
    <w:p w:rsidR="00000000" w:rsidRDefault="00000000">
      <w:pPr>
        <w:spacing w:after="240"/>
        <w:jc w:val="center"/>
        <w:rPr>
          <w:b/>
          <w:bCs/>
        </w:rPr>
      </w:pPr>
      <w:r>
        <w:rPr>
          <w:b/>
          <w:bCs/>
        </w:rPr>
        <w:t>Número de niños separados de sus padres desglosado por sexo, edad y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715"/>
        <w:gridCol w:w="1297"/>
        <w:gridCol w:w="1296"/>
        <w:gridCol w:w="1296"/>
        <w:gridCol w:w="1296"/>
        <w:gridCol w:w="1296"/>
        <w:gridCol w:w="1294"/>
      </w:tblGrid>
      <w:tr w:rsidR="00000000">
        <w:trPr>
          <w:cantSplit/>
          <w:trHeight w:val="270"/>
        </w:trPr>
        <w:tc>
          <w:tcPr>
            <w:tcW w:w="903" w:type="pct"/>
            <w:vMerge w:val="restart"/>
            <w:noWrap/>
            <w:vAlign w:val="center"/>
          </w:tcPr>
          <w:p w:rsidR="00000000" w:rsidRDefault="00000000">
            <w:pPr>
              <w:pStyle w:val="Header"/>
              <w:jc w:val="center"/>
              <w:rPr>
                <w:b/>
                <w:bCs/>
                <w:lang w:val="es-ES_tradnl"/>
              </w:rPr>
            </w:pPr>
            <w:r>
              <w:rPr>
                <w:b/>
                <w:bCs/>
                <w:lang w:val="es-ES_tradnl"/>
              </w:rPr>
              <w:t>Atolón e isla</w:t>
            </w:r>
          </w:p>
        </w:tc>
        <w:tc>
          <w:tcPr>
            <w:tcW w:w="1366" w:type="pct"/>
            <w:gridSpan w:val="2"/>
            <w:noWrap/>
          </w:tcPr>
          <w:p w:rsidR="00000000" w:rsidRDefault="00000000">
            <w:pPr>
              <w:jc w:val="center"/>
              <w:rPr>
                <w:b/>
                <w:bCs/>
                <w:lang w:val="es-ES_tradnl"/>
              </w:rPr>
            </w:pPr>
            <w:r>
              <w:rPr>
                <w:b/>
                <w:bCs/>
                <w:lang w:val="es-ES_tradnl"/>
              </w:rPr>
              <w:t>2004</w:t>
            </w:r>
          </w:p>
        </w:tc>
        <w:tc>
          <w:tcPr>
            <w:tcW w:w="1366" w:type="pct"/>
            <w:gridSpan w:val="2"/>
            <w:noWrap/>
          </w:tcPr>
          <w:p w:rsidR="00000000" w:rsidRDefault="00000000">
            <w:pPr>
              <w:jc w:val="center"/>
              <w:rPr>
                <w:b/>
                <w:bCs/>
                <w:lang w:val="es-ES_tradnl"/>
              </w:rPr>
            </w:pPr>
            <w:r>
              <w:rPr>
                <w:b/>
                <w:bCs/>
                <w:lang w:val="es-ES_tradnl"/>
              </w:rPr>
              <w:t>2005</w:t>
            </w:r>
          </w:p>
        </w:tc>
        <w:tc>
          <w:tcPr>
            <w:tcW w:w="1366" w:type="pct"/>
            <w:gridSpan w:val="2"/>
            <w:noWrap/>
          </w:tcPr>
          <w:p w:rsidR="00000000" w:rsidRDefault="00000000">
            <w:pPr>
              <w:jc w:val="center"/>
              <w:rPr>
                <w:b/>
                <w:bCs/>
                <w:lang w:val="es-ES_tradnl"/>
              </w:rPr>
            </w:pPr>
            <w:r>
              <w:rPr>
                <w:b/>
                <w:bCs/>
                <w:lang w:val="es-ES_tradnl"/>
              </w:rPr>
              <w:t>2006</w:t>
            </w:r>
          </w:p>
        </w:tc>
      </w:tr>
      <w:tr w:rsidR="00000000">
        <w:trPr>
          <w:cantSplit/>
          <w:trHeight w:val="255"/>
        </w:trPr>
        <w:tc>
          <w:tcPr>
            <w:tcW w:w="903" w:type="pct"/>
            <w:vMerge/>
            <w:tcBorders>
              <w:bottom w:val="single" w:sz="4" w:space="0" w:color="auto"/>
            </w:tcBorders>
            <w:noWrap/>
          </w:tcPr>
          <w:p w:rsidR="00000000" w:rsidRDefault="00000000">
            <w:pPr>
              <w:rPr>
                <w:b/>
                <w:bCs/>
                <w:lang w:val="es-ES_tradnl"/>
              </w:rPr>
            </w:pPr>
          </w:p>
        </w:tc>
        <w:tc>
          <w:tcPr>
            <w:tcW w:w="683" w:type="pct"/>
            <w:tcBorders>
              <w:bottom w:val="single" w:sz="4" w:space="0" w:color="auto"/>
            </w:tcBorders>
            <w:noWrap/>
          </w:tcPr>
          <w:p w:rsidR="00000000" w:rsidRDefault="00000000">
            <w:pPr>
              <w:jc w:val="center"/>
              <w:rPr>
                <w:b/>
                <w:bCs/>
                <w:lang w:val="es-ES_tradnl"/>
              </w:rPr>
            </w:pPr>
            <w:r>
              <w:rPr>
                <w:b/>
                <w:bCs/>
                <w:lang w:val="es-ES_tradnl"/>
              </w:rPr>
              <w:t>Sexo</w:t>
            </w:r>
          </w:p>
        </w:tc>
        <w:tc>
          <w:tcPr>
            <w:tcW w:w="683" w:type="pct"/>
            <w:tcBorders>
              <w:bottom w:val="single" w:sz="4" w:space="0" w:color="auto"/>
            </w:tcBorders>
          </w:tcPr>
          <w:p w:rsidR="00000000" w:rsidRDefault="00000000">
            <w:pPr>
              <w:jc w:val="center"/>
              <w:rPr>
                <w:b/>
                <w:bCs/>
                <w:lang w:val="es-ES_tradnl"/>
              </w:rPr>
            </w:pPr>
            <w:r>
              <w:rPr>
                <w:b/>
                <w:bCs/>
                <w:lang w:val="es-ES_tradnl"/>
              </w:rPr>
              <w:t>Edad</w:t>
            </w:r>
          </w:p>
        </w:tc>
        <w:tc>
          <w:tcPr>
            <w:tcW w:w="683" w:type="pct"/>
            <w:tcBorders>
              <w:bottom w:val="single" w:sz="4" w:space="0" w:color="auto"/>
            </w:tcBorders>
            <w:noWrap/>
          </w:tcPr>
          <w:p w:rsidR="00000000" w:rsidRDefault="00000000">
            <w:pPr>
              <w:jc w:val="center"/>
              <w:rPr>
                <w:b/>
                <w:bCs/>
                <w:lang w:val="es-ES_tradnl"/>
              </w:rPr>
            </w:pPr>
            <w:r>
              <w:rPr>
                <w:b/>
                <w:bCs/>
                <w:lang w:val="es-ES_tradnl"/>
              </w:rPr>
              <w:t>Sexo</w:t>
            </w:r>
          </w:p>
        </w:tc>
        <w:tc>
          <w:tcPr>
            <w:tcW w:w="683" w:type="pct"/>
            <w:tcBorders>
              <w:bottom w:val="single" w:sz="4" w:space="0" w:color="auto"/>
            </w:tcBorders>
          </w:tcPr>
          <w:p w:rsidR="00000000" w:rsidRDefault="00000000">
            <w:pPr>
              <w:jc w:val="center"/>
              <w:rPr>
                <w:b/>
                <w:bCs/>
                <w:lang w:val="es-ES_tradnl"/>
              </w:rPr>
            </w:pPr>
            <w:r>
              <w:rPr>
                <w:b/>
                <w:bCs/>
                <w:lang w:val="es-ES_tradnl"/>
              </w:rPr>
              <w:t>Edad</w:t>
            </w:r>
          </w:p>
        </w:tc>
        <w:tc>
          <w:tcPr>
            <w:tcW w:w="683" w:type="pct"/>
            <w:tcBorders>
              <w:bottom w:val="single" w:sz="4" w:space="0" w:color="auto"/>
            </w:tcBorders>
            <w:noWrap/>
          </w:tcPr>
          <w:p w:rsidR="00000000" w:rsidRDefault="00000000">
            <w:pPr>
              <w:jc w:val="center"/>
              <w:rPr>
                <w:b/>
                <w:bCs/>
                <w:lang w:val="es-ES_tradnl"/>
              </w:rPr>
            </w:pPr>
            <w:r>
              <w:rPr>
                <w:b/>
                <w:bCs/>
                <w:lang w:val="es-ES_tradnl"/>
              </w:rPr>
              <w:t>Sexo</w:t>
            </w:r>
          </w:p>
        </w:tc>
        <w:tc>
          <w:tcPr>
            <w:tcW w:w="683" w:type="pct"/>
            <w:tcBorders>
              <w:bottom w:val="single" w:sz="4" w:space="0" w:color="auto"/>
            </w:tcBorders>
          </w:tcPr>
          <w:p w:rsidR="00000000" w:rsidRDefault="00000000">
            <w:pPr>
              <w:jc w:val="center"/>
              <w:rPr>
                <w:b/>
                <w:bCs/>
                <w:lang w:val="es-ES_tradnl"/>
              </w:rPr>
            </w:pPr>
            <w:r>
              <w:rPr>
                <w:b/>
                <w:bCs/>
                <w:lang w:val="es-ES_tradnl"/>
              </w:rPr>
              <w:t>Edad</w:t>
            </w:r>
          </w:p>
        </w:tc>
      </w:tr>
      <w:tr w:rsidR="00000000">
        <w:trPr>
          <w:trHeight w:val="255"/>
        </w:trPr>
        <w:tc>
          <w:tcPr>
            <w:tcW w:w="903" w:type="pct"/>
            <w:tcBorders>
              <w:bottom w:val="single" w:sz="4" w:space="0" w:color="auto"/>
            </w:tcBorders>
            <w:noWrap/>
          </w:tcPr>
          <w:p w:rsidR="00000000" w:rsidRDefault="00000000">
            <w:pPr>
              <w:rPr>
                <w:lang w:val="es-ES_tradnl"/>
              </w:rPr>
            </w:pPr>
            <w:r>
              <w:rPr>
                <w:lang w:val="es-ES_tradnl"/>
              </w:rPr>
              <w:t xml:space="preserve">K. </w:t>
            </w:r>
            <w:proofErr w:type="spellStart"/>
            <w:r>
              <w:rPr>
                <w:lang w:val="es-ES_tradnl"/>
              </w:rPr>
              <w:t>Malé</w:t>
            </w:r>
            <w:proofErr w:type="spellEnd"/>
          </w:p>
        </w:tc>
        <w:tc>
          <w:tcPr>
            <w:tcW w:w="683" w:type="pct"/>
            <w:tcBorders>
              <w:bottom w:val="single" w:sz="4" w:space="0" w:color="auto"/>
            </w:tcBorders>
            <w:noWrap/>
          </w:tcPr>
          <w:p w:rsidR="00000000" w:rsidRDefault="00000000">
            <w:pPr>
              <w:ind w:firstLine="132"/>
              <w:jc w:val="center"/>
              <w:rPr>
                <w:lang w:val="es-ES_tradnl"/>
              </w:rPr>
            </w:pPr>
            <w:r>
              <w:rPr>
                <w:lang w:val="es-ES_tradnl"/>
              </w:rPr>
              <w:t>Niña</w:t>
            </w:r>
          </w:p>
        </w:tc>
        <w:tc>
          <w:tcPr>
            <w:tcW w:w="683" w:type="pct"/>
            <w:tcBorders>
              <w:bottom w:val="single" w:sz="4" w:space="0" w:color="auto"/>
            </w:tcBorders>
          </w:tcPr>
          <w:p w:rsidR="00000000" w:rsidRDefault="00000000">
            <w:pPr>
              <w:rPr>
                <w:lang w:val="es-ES_tradnl"/>
              </w:rPr>
            </w:pPr>
            <w:r>
              <w:rPr>
                <w:lang w:val="es-ES_tradnl"/>
              </w:rPr>
              <w:t>1 mes</w:t>
            </w:r>
          </w:p>
        </w:tc>
        <w:tc>
          <w:tcPr>
            <w:tcW w:w="683" w:type="pct"/>
            <w:tcBorders>
              <w:bottom w:val="single" w:sz="4" w:space="0" w:color="auto"/>
            </w:tcBorders>
            <w:noWrap/>
          </w:tcPr>
          <w:p w:rsidR="00000000" w:rsidRDefault="00000000">
            <w:pPr>
              <w:pStyle w:val="Header"/>
              <w:ind w:left="113"/>
              <w:jc w:val="center"/>
              <w:rPr>
                <w:lang w:val="es-ES_tradnl"/>
              </w:rPr>
            </w:pPr>
            <w:r>
              <w:rPr>
                <w:lang w:val="es-ES_tradnl"/>
              </w:rPr>
              <w:t>Niño</w:t>
            </w:r>
          </w:p>
        </w:tc>
        <w:tc>
          <w:tcPr>
            <w:tcW w:w="683" w:type="pct"/>
            <w:tcBorders>
              <w:bottom w:val="single" w:sz="4" w:space="0" w:color="auto"/>
            </w:tcBorders>
          </w:tcPr>
          <w:p w:rsidR="00000000" w:rsidRDefault="00000000">
            <w:pPr>
              <w:pStyle w:val="Header"/>
              <w:tabs>
                <w:tab w:val="right" w:pos="198"/>
                <w:tab w:val="left" w:pos="322"/>
              </w:tabs>
              <w:rPr>
                <w:lang w:val="es-ES_tradnl"/>
              </w:rPr>
            </w:pPr>
            <w:r>
              <w:rPr>
                <w:lang w:val="es-ES_tradnl"/>
              </w:rPr>
              <w:t>5 meses</w:t>
            </w:r>
          </w:p>
        </w:tc>
        <w:tc>
          <w:tcPr>
            <w:tcW w:w="683" w:type="pct"/>
            <w:tcBorders>
              <w:bottom w:val="single" w:sz="4" w:space="0" w:color="auto"/>
            </w:tcBorders>
            <w:noWrap/>
          </w:tcPr>
          <w:p w:rsidR="00000000" w:rsidRDefault="00000000">
            <w:pPr>
              <w:ind w:left="93"/>
              <w:jc w:val="center"/>
              <w:rPr>
                <w:lang w:val="es-ES_tradnl"/>
              </w:rPr>
            </w:pPr>
            <w:r>
              <w:rPr>
                <w:lang w:val="es-ES_tradnl"/>
              </w:rPr>
              <w:t>Niño</w:t>
            </w:r>
          </w:p>
        </w:tc>
        <w:tc>
          <w:tcPr>
            <w:tcW w:w="683" w:type="pct"/>
            <w:tcBorders>
              <w:bottom w:val="single" w:sz="4" w:space="0" w:color="auto"/>
            </w:tcBorders>
          </w:tcPr>
          <w:p w:rsidR="00000000" w:rsidRDefault="00000000">
            <w:pPr>
              <w:pStyle w:val="Header"/>
              <w:tabs>
                <w:tab w:val="right" w:pos="263"/>
                <w:tab w:val="left" w:pos="383"/>
              </w:tabs>
              <w:ind w:left="143" w:hanging="143"/>
              <w:rPr>
                <w:lang w:val="es-ES_tradnl"/>
              </w:rPr>
            </w:pPr>
            <w:r>
              <w:rPr>
                <w:lang w:val="es-ES_tradnl"/>
              </w:rPr>
              <w:t>1 día</w:t>
            </w:r>
          </w:p>
        </w:tc>
      </w:tr>
      <w:tr w:rsidR="00000000">
        <w:trPr>
          <w:trHeight w:val="255"/>
        </w:trPr>
        <w:tc>
          <w:tcPr>
            <w:tcW w:w="90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firstLine="132"/>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pStyle w:val="Header"/>
              <w:rPr>
                <w:lang w:val="es-ES_tradnl"/>
              </w:rPr>
            </w:pPr>
            <w:r>
              <w:rPr>
                <w:lang w:val="es-ES_tradnl"/>
              </w:rPr>
              <w:t>3 meses</w:t>
            </w:r>
          </w:p>
        </w:tc>
        <w:tc>
          <w:tcPr>
            <w:tcW w:w="683" w:type="pct"/>
            <w:tcBorders>
              <w:top w:val="single" w:sz="4" w:space="0" w:color="auto"/>
              <w:bottom w:val="single" w:sz="4" w:space="0" w:color="auto"/>
            </w:tcBorders>
            <w:noWrap/>
          </w:tcPr>
          <w:p w:rsidR="00000000" w:rsidRDefault="00000000">
            <w:pPr>
              <w:ind w:left="113"/>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pStyle w:val="Header"/>
              <w:tabs>
                <w:tab w:val="right" w:pos="198"/>
                <w:tab w:val="left" w:pos="322"/>
              </w:tabs>
              <w:rPr>
                <w:lang w:val="es-ES_tradnl"/>
              </w:rPr>
            </w:pPr>
            <w:r>
              <w:rPr>
                <w:lang w:val="es-ES_tradnl"/>
              </w:rPr>
              <w:tab/>
              <w:t>10 meses</w:t>
            </w:r>
          </w:p>
        </w:tc>
        <w:tc>
          <w:tcPr>
            <w:tcW w:w="683" w:type="pct"/>
            <w:tcBorders>
              <w:top w:val="single" w:sz="4" w:space="0" w:color="auto"/>
              <w:bottom w:val="single" w:sz="4" w:space="0" w:color="auto"/>
            </w:tcBorders>
            <w:noWrap/>
          </w:tcPr>
          <w:p w:rsidR="00000000" w:rsidRDefault="00000000">
            <w:pPr>
              <w:ind w:left="93"/>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tabs>
                <w:tab w:val="right" w:pos="263"/>
                <w:tab w:val="left" w:pos="383"/>
              </w:tabs>
              <w:ind w:left="143" w:hanging="143"/>
              <w:rPr>
                <w:lang w:val="es-ES_tradnl"/>
              </w:rPr>
            </w:pPr>
            <w:r>
              <w:rPr>
                <w:lang w:val="es-ES_tradnl"/>
              </w:rPr>
              <w:t>4 días</w:t>
            </w:r>
          </w:p>
        </w:tc>
      </w:tr>
      <w:tr w:rsidR="00000000">
        <w:trPr>
          <w:trHeight w:val="255"/>
        </w:trPr>
        <w:tc>
          <w:tcPr>
            <w:tcW w:w="90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113"/>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93"/>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tabs>
                <w:tab w:val="right" w:pos="263"/>
                <w:tab w:val="left" w:pos="383"/>
              </w:tabs>
              <w:ind w:left="143" w:hanging="143"/>
              <w:rPr>
                <w:lang w:val="es-ES_tradnl"/>
              </w:rPr>
            </w:pPr>
            <w:r>
              <w:rPr>
                <w:lang w:val="es-ES_tradnl"/>
              </w:rPr>
              <w:t>2 días</w:t>
            </w:r>
          </w:p>
        </w:tc>
      </w:tr>
      <w:tr w:rsidR="00000000">
        <w:trPr>
          <w:trHeight w:val="255"/>
        </w:trPr>
        <w:tc>
          <w:tcPr>
            <w:tcW w:w="90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113"/>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93"/>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tabs>
                <w:tab w:val="right" w:pos="263"/>
                <w:tab w:val="left" w:pos="383"/>
              </w:tabs>
              <w:ind w:left="143" w:hanging="143"/>
              <w:rPr>
                <w:lang w:val="es-ES_tradnl"/>
              </w:rPr>
            </w:pPr>
            <w:r>
              <w:rPr>
                <w:lang w:val="es-ES_tradnl"/>
              </w:rPr>
              <w:t>1 mes</w:t>
            </w:r>
          </w:p>
        </w:tc>
      </w:tr>
      <w:tr w:rsidR="00000000">
        <w:trPr>
          <w:trHeight w:val="270"/>
        </w:trPr>
        <w:tc>
          <w:tcPr>
            <w:tcW w:w="90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113"/>
              <w:rPr>
                <w:lang w:val="es-ES_tradnl"/>
              </w:rPr>
            </w:pPr>
          </w:p>
        </w:tc>
        <w:tc>
          <w:tcPr>
            <w:tcW w:w="683" w:type="pct"/>
            <w:tcBorders>
              <w:top w:val="single" w:sz="4" w:space="0" w:color="auto"/>
              <w:bottom w:val="single" w:sz="4" w:space="0" w:color="auto"/>
            </w:tcBorders>
            <w:noWrap/>
          </w:tcPr>
          <w:p w:rsidR="00000000" w:rsidRDefault="00000000">
            <w:pPr>
              <w:rPr>
                <w:lang w:val="es-ES_tradnl"/>
              </w:rPr>
            </w:pPr>
          </w:p>
        </w:tc>
        <w:tc>
          <w:tcPr>
            <w:tcW w:w="683" w:type="pct"/>
            <w:tcBorders>
              <w:top w:val="single" w:sz="4" w:space="0" w:color="auto"/>
              <w:bottom w:val="single" w:sz="4" w:space="0" w:color="auto"/>
            </w:tcBorders>
            <w:noWrap/>
          </w:tcPr>
          <w:p w:rsidR="00000000" w:rsidRDefault="00000000">
            <w:pPr>
              <w:ind w:left="93"/>
              <w:jc w:val="center"/>
              <w:rPr>
                <w:lang w:val="es-ES_tradnl"/>
              </w:rPr>
            </w:pPr>
            <w:r>
              <w:rPr>
                <w:lang w:val="es-ES_tradnl"/>
              </w:rPr>
              <w:t>Niña</w:t>
            </w:r>
          </w:p>
        </w:tc>
        <w:tc>
          <w:tcPr>
            <w:tcW w:w="683" w:type="pct"/>
            <w:tcBorders>
              <w:top w:val="single" w:sz="4" w:space="0" w:color="auto"/>
              <w:bottom w:val="single" w:sz="4" w:space="0" w:color="auto"/>
            </w:tcBorders>
          </w:tcPr>
          <w:p w:rsidR="00000000" w:rsidRDefault="00000000">
            <w:pPr>
              <w:tabs>
                <w:tab w:val="right" w:pos="143"/>
                <w:tab w:val="left" w:pos="383"/>
              </w:tabs>
              <w:ind w:left="143" w:hanging="143"/>
              <w:rPr>
                <w:lang w:val="es-ES_tradnl"/>
              </w:rPr>
            </w:pPr>
            <w:r>
              <w:rPr>
                <w:lang w:val="es-ES_tradnl"/>
              </w:rPr>
              <w:tab/>
              <w:t>14 años</w:t>
            </w:r>
          </w:p>
        </w:tc>
      </w:tr>
      <w:tr w:rsidR="00000000">
        <w:trPr>
          <w:trHeight w:val="270"/>
        </w:trPr>
        <w:tc>
          <w:tcPr>
            <w:tcW w:w="903" w:type="pct"/>
            <w:tcBorders>
              <w:top w:val="single" w:sz="4" w:space="0" w:color="auto"/>
            </w:tcBorders>
            <w:noWrap/>
          </w:tcPr>
          <w:p w:rsidR="00000000" w:rsidRDefault="00000000">
            <w:pPr>
              <w:rPr>
                <w:lang w:val="es-ES_tradnl"/>
              </w:rPr>
            </w:pPr>
            <w:proofErr w:type="spellStart"/>
            <w:r>
              <w:rPr>
                <w:lang w:val="es-ES_tradnl"/>
              </w:rPr>
              <w:t>Gn</w:t>
            </w:r>
            <w:proofErr w:type="spellEnd"/>
            <w:r>
              <w:rPr>
                <w:lang w:val="es-ES_tradnl"/>
              </w:rPr>
              <w:t xml:space="preserve">. </w:t>
            </w:r>
            <w:proofErr w:type="spellStart"/>
            <w:r>
              <w:rPr>
                <w:lang w:val="es-ES_tradnl"/>
              </w:rPr>
              <w:t>Fohmulah</w:t>
            </w:r>
            <w:proofErr w:type="spellEnd"/>
          </w:p>
        </w:tc>
        <w:tc>
          <w:tcPr>
            <w:tcW w:w="683" w:type="pct"/>
            <w:tcBorders>
              <w:top w:val="single" w:sz="4" w:space="0" w:color="auto"/>
            </w:tcBorders>
            <w:noWrap/>
          </w:tcPr>
          <w:p w:rsidR="00000000" w:rsidRDefault="00000000">
            <w:pPr>
              <w:rPr>
                <w:lang w:val="es-ES_tradnl"/>
              </w:rPr>
            </w:pPr>
          </w:p>
        </w:tc>
        <w:tc>
          <w:tcPr>
            <w:tcW w:w="683" w:type="pct"/>
            <w:tcBorders>
              <w:top w:val="single" w:sz="4" w:space="0" w:color="auto"/>
            </w:tcBorders>
            <w:noWrap/>
          </w:tcPr>
          <w:p w:rsidR="00000000" w:rsidRDefault="00000000">
            <w:pPr>
              <w:rPr>
                <w:lang w:val="es-ES_tradnl"/>
              </w:rPr>
            </w:pPr>
          </w:p>
        </w:tc>
        <w:tc>
          <w:tcPr>
            <w:tcW w:w="683" w:type="pct"/>
            <w:tcBorders>
              <w:top w:val="single" w:sz="4" w:space="0" w:color="auto"/>
            </w:tcBorders>
            <w:noWrap/>
          </w:tcPr>
          <w:p w:rsidR="00000000" w:rsidRDefault="00000000">
            <w:pPr>
              <w:ind w:left="113"/>
              <w:rPr>
                <w:lang w:val="es-ES_tradnl"/>
              </w:rPr>
            </w:pPr>
            <w:r>
              <w:rPr>
                <w:lang w:val="es-ES_tradnl"/>
              </w:rPr>
              <w:t>Niña</w:t>
            </w:r>
          </w:p>
        </w:tc>
        <w:tc>
          <w:tcPr>
            <w:tcW w:w="683" w:type="pct"/>
            <w:tcBorders>
              <w:top w:val="single" w:sz="4" w:space="0" w:color="auto"/>
            </w:tcBorders>
          </w:tcPr>
          <w:p w:rsidR="00000000" w:rsidRDefault="00000000">
            <w:pPr>
              <w:pStyle w:val="Header"/>
              <w:tabs>
                <w:tab w:val="right" w:pos="198"/>
                <w:tab w:val="left" w:pos="322"/>
              </w:tabs>
              <w:rPr>
                <w:lang w:val="es-ES_tradnl"/>
              </w:rPr>
            </w:pPr>
            <w:r>
              <w:rPr>
                <w:lang w:val="es-ES_tradnl"/>
              </w:rPr>
              <w:t>1 mes</w:t>
            </w:r>
          </w:p>
        </w:tc>
        <w:tc>
          <w:tcPr>
            <w:tcW w:w="683" w:type="pct"/>
            <w:tcBorders>
              <w:top w:val="single" w:sz="4" w:space="0" w:color="auto"/>
            </w:tcBorders>
            <w:noWrap/>
          </w:tcPr>
          <w:p w:rsidR="00000000" w:rsidRDefault="00000000">
            <w:pPr>
              <w:rPr>
                <w:lang w:val="es-ES_tradnl"/>
              </w:rPr>
            </w:pPr>
          </w:p>
        </w:tc>
        <w:tc>
          <w:tcPr>
            <w:tcW w:w="683" w:type="pct"/>
            <w:tcBorders>
              <w:top w:val="single" w:sz="4" w:space="0" w:color="auto"/>
            </w:tcBorders>
            <w:noWrap/>
          </w:tcPr>
          <w:p w:rsidR="00000000" w:rsidRDefault="00000000">
            <w:pPr>
              <w:rPr>
                <w:lang w:val="es-ES_tradnl"/>
              </w:rPr>
            </w:pPr>
          </w:p>
        </w:tc>
      </w:tr>
    </w:tbl>
    <w:p w:rsidR="00000000" w:rsidRDefault="00000000">
      <w:pPr>
        <w:spacing w:before="240" w:after="480"/>
      </w:pPr>
      <w:r>
        <w:rPr>
          <w:i/>
          <w:iCs/>
        </w:rPr>
        <w:t xml:space="preserve">Fuente:  </w:t>
      </w:r>
      <w:r>
        <w:t>Tribunal de Familia, Ministerio de Justicia.</w:t>
      </w:r>
    </w:p>
    <w:p w:rsidR="00000000" w:rsidRDefault="00000000">
      <w:pPr>
        <w:spacing w:after="240"/>
        <w:ind w:left="1134" w:hanging="567"/>
        <w:rPr>
          <w:b/>
          <w:bCs/>
        </w:rPr>
      </w:pPr>
      <w:r>
        <w:rPr>
          <w:b/>
          <w:bCs/>
        </w:rPr>
        <w:t>b)</w:t>
      </w:r>
      <w:r>
        <w:rPr>
          <w:b/>
          <w:bCs/>
        </w:rPr>
        <w:tab/>
        <w:t>Internados en instituciones</w:t>
      </w:r>
    </w:p>
    <w:p w:rsidR="00000000" w:rsidRDefault="00000000">
      <w:pPr>
        <w:spacing w:after="240"/>
      </w:pPr>
      <w:r>
        <w:tab/>
        <w:t>Maldivas cuenta con dos instituciones establecidas para niños.</w:t>
      </w:r>
    </w:p>
    <w:p w:rsidR="00000000" w:rsidRDefault="00000000">
      <w:pPr>
        <w:spacing w:after="240"/>
        <w:ind w:left="1701" w:hanging="567"/>
        <w:rPr>
          <w:b/>
          <w:bCs/>
        </w:rPr>
      </w:pPr>
      <w:r>
        <w:rPr>
          <w:b/>
          <w:bCs/>
        </w:rPr>
        <w:t>1.</w:t>
      </w:r>
      <w:r>
        <w:rPr>
          <w:b/>
          <w:bCs/>
        </w:rPr>
        <w:tab/>
        <w:t xml:space="preserve">El Hogar para Niños de </w:t>
      </w:r>
      <w:proofErr w:type="spellStart"/>
      <w:r>
        <w:rPr>
          <w:b/>
          <w:bCs/>
        </w:rPr>
        <w:t>Villingili</w:t>
      </w:r>
      <w:proofErr w:type="spellEnd"/>
      <w:r>
        <w:rPr>
          <w:b/>
          <w:bCs/>
        </w:rPr>
        <w:t>, establecido en 2004</w:t>
      </w:r>
    </w:p>
    <w:p w:rsidR="00000000" w:rsidRDefault="00000000">
      <w:pPr>
        <w:spacing w:after="240"/>
      </w:pPr>
      <w:r>
        <w:tab/>
        <w:t xml:space="preserve">Es el único hogar para niños de Maldivas.  Como norma, únicamente pueden residir en el hogar niños menores de 9 años.  Sin embargo, actualmente algunos menores de 18 años que se encuentran en circunstancias difíciles son internados en el hogar hasta que pueden hacerse otros arreglos apropiados.  Los niños de más de 9 años se envían al Centro de Educación y Formación para Niños de </w:t>
      </w:r>
      <w:proofErr w:type="spellStart"/>
      <w:r>
        <w:t>Maafushi</w:t>
      </w:r>
      <w:proofErr w:type="spellEnd"/>
      <w:r>
        <w:t>.  No hay instituciones de ese tipo para niñas.</w:t>
      </w:r>
    </w:p>
    <w:p w:rsidR="00000000" w:rsidRDefault="00000000">
      <w:pPr>
        <w:spacing w:after="240"/>
      </w:pPr>
      <w:r>
        <w:tab/>
        <w:t>Además, los niños mayores de 9 años pueden ser acogidos en hogares como medida provisional de emergencia.</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00"/>
        <w:gridCol w:w="1279"/>
      </w:tblGrid>
      <w:tr w:rsidR="00000000">
        <w:trPr>
          <w:cantSplit/>
          <w:jc w:val="center"/>
        </w:trPr>
        <w:tc>
          <w:tcPr>
            <w:tcW w:w="5119" w:type="dxa"/>
            <w:gridSpan w:val="3"/>
            <w:tcBorders>
              <w:bottom w:val="single" w:sz="4" w:space="0" w:color="auto"/>
            </w:tcBorders>
          </w:tcPr>
          <w:p w:rsidR="00000000" w:rsidRDefault="00000000">
            <w:pPr>
              <w:jc w:val="center"/>
              <w:rPr>
                <w:b/>
                <w:lang w:val="es-ES_tradnl"/>
              </w:rPr>
            </w:pPr>
            <w:r>
              <w:rPr>
                <w:b/>
              </w:rPr>
              <w:t>2004</w:t>
            </w:r>
          </w:p>
        </w:tc>
      </w:tr>
      <w:tr w:rsidR="00000000">
        <w:trPr>
          <w:jc w:val="center"/>
        </w:trPr>
        <w:tc>
          <w:tcPr>
            <w:tcW w:w="2640" w:type="dxa"/>
            <w:tcBorders>
              <w:bottom w:val="single" w:sz="4" w:space="0" w:color="auto"/>
            </w:tcBorders>
          </w:tcPr>
          <w:p w:rsidR="00000000" w:rsidRDefault="00000000">
            <w:pPr>
              <w:jc w:val="center"/>
              <w:rPr>
                <w:b/>
                <w:lang w:val="es-ES_tradnl"/>
              </w:rPr>
            </w:pPr>
            <w:r>
              <w:rPr>
                <w:b/>
                <w:lang w:val="es-ES_tradnl"/>
              </w:rPr>
              <w:t>Grupo de edad</w:t>
            </w:r>
          </w:p>
        </w:tc>
        <w:tc>
          <w:tcPr>
            <w:tcW w:w="1200" w:type="dxa"/>
            <w:tcBorders>
              <w:bottom w:val="single" w:sz="4" w:space="0" w:color="auto"/>
            </w:tcBorders>
          </w:tcPr>
          <w:p w:rsidR="00000000" w:rsidRDefault="00000000">
            <w:pPr>
              <w:jc w:val="center"/>
              <w:rPr>
                <w:b/>
                <w:lang w:val="es-ES_tradnl"/>
              </w:rPr>
            </w:pPr>
            <w:r>
              <w:rPr>
                <w:b/>
                <w:lang w:val="es-ES_tradnl"/>
              </w:rPr>
              <w:t>Niñas</w:t>
            </w:r>
          </w:p>
        </w:tc>
        <w:tc>
          <w:tcPr>
            <w:tcW w:w="1279" w:type="dxa"/>
            <w:tcBorders>
              <w:bottom w:val="single" w:sz="4" w:space="0" w:color="auto"/>
            </w:tcBorders>
          </w:tcPr>
          <w:p w:rsidR="00000000" w:rsidRDefault="00000000">
            <w:pPr>
              <w:jc w:val="center"/>
              <w:rPr>
                <w:b/>
                <w:lang w:val="es-ES_tradnl"/>
              </w:rPr>
            </w:pPr>
            <w:r>
              <w:rPr>
                <w:b/>
                <w:lang w:val="es-ES_tradnl"/>
              </w:rPr>
              <w:t>Niños</w:t>
            </w:r>
          </w:p>
        </w:tc>
      </w:tr>
      <w:tr w:rsidR="00000000">
        <w:trPr>
          <w:jc w:val="center"/>
        </w:trPr>
        <w:tc>
          <w:tcPr>
            <w:tcW w:w="2640" w:type="dxa"/>
            <w:tcBorders>
              <w:bottom w:val="single" w:sz="4" w:space="0" w:color="auto"/>
            </w:tcBorders>
          </w:tcPr>
          <w:p w:rsidR="00000000" w:rsidRDefault="00000000">
            <w:pPr>
              <w:rPr>
                <w:bCs/>
                <w:lang w:val="es-ES_tradnl"/>
              </w:rPr>
            </w:pPr>
            <w:r>
              <w:rPr>
                <w:bCs/>
                <w:lang w:val="es-ES_tradnl"/>
              </w:rPr>
              <w:t>0 a 2 años</w:t>
            </w:r>
          </w:p>
        </w:tc>
        <w:tc>
          <w:tcPr>
            <w:tcW w:w="1200" w:type="dxa"/>
            <w:tcBorders>
              <w:bottom w:val="single" w:sz="4" w:space="0" w:color="auto"/>
            </w:tcBorders>
          </w:tcPr>
          <w:p w:rsidR="00000000" w:rsidRDefault="00000000">
            <w:pPr>
              <w:jc w:val="center"/>
              <w:rPr>
                <w:bCs/>
                <w:lang w:val="es-ES_tradnl"/>
              </w:rPr>
            </w:pPr>
            <w:r>
              <w:rPr>
                <w:bCs/>
                <w:lang w:val="es-ES_tradnl"/>
              </w:rPr>
              <w:t>2</w:t>
            </w:r>
          </w:p>
        </w:tc>
        <w:tc>
          <w:tcPr>
            <w:tcW w:w="1279" w:type="dxa"/>
            <w:tcBorders>
              <w:bottom w:val="single" w:sz="4" w:space="0" w:color="auto"/>
            </w:tcBorders>
          </w:tcPr>
          <w:p w:rsidR="00000000" w:rsidRDefault="00000000">
            <w:pPr>
              <w:jc w:val="center"/>
              <w:rPr>
                <w:bCs/>
                <w:lang w:val="es-ES_tradnl"/>
              </w:rPr>
            </w:pPr>
            <w:r>
              <w:rPr>
                <w:bCs/>
                <w:lang w:val="es-ES_tradnl"/>
              </w:rPr>
              <w:t>1</w:t>
            </w:r>
          </w:p>
        </w:tc>
      </w:tr>
      <w:tr w:rsidR="00000000">
        <w:trPr>
          <w:jc w:val="center"/>
        </w:trPr>
        <w:tc>
          <w:tcPr>
            <w:tcW w:w="2640" w:type="dxa"/>
            <w:tcBorders>
              <w:top w:val="single" w:sz="4" w:space="0" w:color="auto"/>
              <w:bottom w:val="single" w:sz="4" w:space="0" w:color="auto"/>
            </w:tcBorders>
          </w:tcPr>
          <w:p w:rsidR="00000000" w:rsidRDefault="00000000">
            <w:pPr>
              <w:pStyle w:val="Header"/>
              <w:rPr>
                <w:bCs/>
                <w:lang w:val="es-ES_tradnl"/>
              </w:rPr>
            </w:pPr>
            <w:r>
              <w:rPr>
                <w:bCs/>
                <w:lang w:val="es-ES_tradnl"/>
              </w:rPr>
              <w:t>2 a 5 años</w:t>
            </w:r>
          </w:p>
        </w:tc>
        <w:tc>
          <w:tcPr>
            <w:tcW w:w="1200" w:type="dxa"/>
            <w:tcBorders>
              <w:top w:val="single" w:sz="4" w:space="0" w:color="auto"/>
              <w:bottom w:val="single" w:sz="4" w:space="0" w:color="auto"/>
            </w:tcBorders>
          </w:tcPr>
          <w:p w:rsidR="00000000" w:rsidRDefault="00000000">
            <w:pPr>
              <w:jc w:val="center"/>
              <w:rPr>
                <w:bCs/>
                <w:lang w:val="es-ES_tradnl"/>
              </w:rPr>
            </w:pPr>
            <w:r>
              <w:rPr>
                <w:bCs/>
                <w:lang w:val="es-ES_tradnl"/>
              </w:rPr>
              <w:t>1</w:t>
            </w:r>
          </w:p>
        </w:tc>
        <w:tc>
          <w:tcPr>
            <w:tcW w:w="1279" w:type="dxa"/>
            <w:tcBorders>
              <w:top w:val="single" w:sz="4" w:space="0" w:color="auto"/>
              <w:bottom w:val="single" w:sz="4" w:space="0" w:color="auto"/>
            </w:tcBorders>
          </w:tcPr>
          <w:p w:rsidR="00000000" w:rsidRDefault="00000000">
            <w:pPr>
              <w:jc w:val="center"/>
              <w:rPr>
                <w:bCs/>
                <w:lang w:val="es-ES_tradnl"/>
              </w:rPr>
            </w:pPr>
            <w:r>
              <w:rPr>
                <w:bCs/>
                <w:lang w:val="es-ES_tradnl"/>
              </w:rPr>
              <w:t>0</w:t>
            </w:r>
          </w:p>
        </w:tc>
      </w:tr>
      <w:tr w:rsidR="00000000">
        <w:trPr>
          <w:jc w:val="center"/>
        </w:trPr>
        <w:tc>
          <w:tcPr>
            <w:tcW w:w="2640" w:type="dxa"/>
            <w:tcBorders>
              <w:top w:val="single" w:sz="4" w:space="0" w:color="auto"/>
              <w:bottom w:val="single" w:sz="4" w:space="0" w:color="auto"/>
            </w:tcBorders>
          </w:tcPr>
          <w:p w:rsidR="00000000" w:rsidRDefault="00000000">
            <w:pPr>
              <w:rPr>
                <w:bCs/>
                <w:lang w:val="es-ES_tradnl"/>
              </w:rPr>
            </w:pPr>
            <w:r>
              <w:rPr>
                <w:bCs/>
                <w:lang w:val="es-ES_tradnl"/>
              </w:rPr>
              <w:t>6 a 9 años</w:t>
            </w:r>
          </w:p>
        </w:tc>
        <w:tc>
          <w:tcPr>
            <w:tcW w:w="1200" w:type="dxa"/>
            <w:tcBorders>
              <w:top w:val="single" w:sz="4" w:space="0" w:color="auto"/>
              <w:bottom w:val="single" w:sz="4" w:space="0" w:color="auto"/>
            </w:tcBorders>
          </w:tcPr>
          <w:p w:rsidR="00000000" w:rsidRDefault="00000000">
            <w:pPr>
              <w:pStyle w:val="Header"/>
              <w:jc w:val="center"/>
              <w:rPr>
                <w:bCs/>
                <w:lang w:val="es-ES_tradnl"/>
              </w:rPr>
            </w:pPr>
            <w:r>
              <w:rPr>
                <w:bCs/>
                <w:lang w:val="es-ES_tradnl"/>
              </w:rPr>
              <w:t>1</w:t>
            </w:r>
          </w:p>
        </w:tc>
        <w:tc>
          <w:tcPr>
            <w:tcW w:w="1279" w:type="dxa"/>
            <w:tcBorders>
              <w:top w:val="single" w:sz="4" w:space="0" w:color="auto"/>
              <w:bottom w:val="single" w:sz="4" w:space="0" w:color="auto"/>
            </w:tcBorders>
          </w:tcPr>
          <w:p w:rsidR="00000000" w:rsidRDefault="00000000">
            <w:pPr>
              <w:jc w:val="center"/>
              <w:rPr>
                <w:bCs/>
                <w:lang w:val="es-ES_tradnl"/>
              </w:rPr>
            </w:pPr>
            <w:r>
              <w:rPr>
                <w:bCs/>
                <w:lang w:val="es-ES_tradnl"/>
              </w:rPr>
              <w:t>3</w:t>
            </w:r>
          </w:p>
        </w:tc>
      </w:tr>
      <w:tr w:rsidR="00000000">
        <w:trPr>
          <w:jc w:val="center"/>
        </w:trPr>
        <w:tc>
          <w:tcPr>
            <w:tcW w:w="2640" w:type="dxa"/>
            <w:tcBorders>
              <w:top w:val="single" w:sz="4" w:space="0" w:color="auto"/>
            </w:tcBorders>
          </w:tcPr>
          <w:p w:rsidR="00000000" w:rsidRDefault="00000000">
            <w:pPr>
              <w:rPr>
                <w:bCs/>
                <w:lang w:val="es-ES_tradnl"/>
              </w:rPr>
            </w:pPr>
            <w:r>
              <w:rPr>
                <w:bCs/>
                <w:lang w:val="es-ES_tradnl"/>
              </w:rPr>
              <w:t>9 años y más</w:t>
            </w:r>
          </w:p>
        </w:tc>
        <w:tc>
          <w:tcPr>
            <w:tcW w:w="1200" w:type="dxa"/>
            <w:tcBorders>
              <w:top w:val="single" w:sz="4" w:space="0" w:color="auto"/>
            </w:tcBorders>
          </w:tcPr>
          <w:p w:rsidR="00000000" w:rsidRDefault="00000000">
            <w:pPr>
              <w:jc w:val="center"/>
              <w:rPr>
                <w:bCs/>
                <w:lang w:val="es-ES_tradnl"/>
              </w:rPr>
            </w:pPr>
            <w:r>
              <w:rPr>
                <w:bCs/>
                <w:lang w:val="es-ES_tradnl"/>
              </w:rPr>
              <w:t>4</w:t>
            </w:r>
          </w:p>
        </w:tc>
        <w:tc>
          <w:tcPr>
            <w:tcW w:w="1279" w:type="dxa"/>
            <w:tcBorders>
              <w:top w:val="single" w:sz="4" w:space="0" w:color="auto"/>
            </w:tcBorders>
          </w:tcPr>
          <w:p w:rsidR="00000000" w:rsidRDefault="00000000">
            <w:pPr>
              <w:jc w:val="center"/>
              <w:rPr>
                <w:bCs/>
                <w:lang w:val="es-ES_tradnl"/>
              </w:rPr>
            </w:pPr>
          </w:p>
        </w:tc>
      </w:tr>
      <w:tr w:rsidR="00000000">
        <w:trPr>
          <w:cantSplit/>
          <w:jc w:val="center"/>
        </w:trPr>
        <w:tc>
          <w:tcPr>
            <w:tcW w:w="5119" w:type="dxa"/>
            <w:gridSpan w:val="3"/>
            <w:tcBorders>
              <w:bottom w:val="single" w:sz="4" w:space="0" w:color="auto"/>
            </w:tcBorders>
          </w:tcPr>
          <w:p w:rsidR="00000000" w:rsidRDefault="00000000">
            <w:pPr>
              <w:jc w:val="center"/>
              <w:rPr>
                <w:b/>
                <w:lang w:val="es-ES_tradnl"/>
              </w:rPr>
            </w:pPr>
            <w:r>
              <w:rPr>
                <w:b/>
              </w:rPr>
              <w:t>2005</w:t>
            </w:r>
          </w:p>
        </w:tc>
      </w:tr>
      <w:tr w:rsidR="00000000">
        <w:trPr>
          <w:jc w:val="center"/>
        </w:trPr>
        <w:tc>
          <w:tcPr>
            <w:tcW w:w="2640" w:type="dxa"/>
            <w:tcBorders>
              <w:bottom w:val="single" w:sz="4" w:space="0" w:color="auto"/>
            </w:tcBorders>
          </w:tcPr>
          <w:p w:rsidR="00000000" w:rsidRDefault="00000000">
            <w:pPr>
              <w:rPr>
                <w:bCs/>
                <w:lang w:val="es-ES_tradnl"/>
              </w:rPr>
            </w:pPr>
            <w:r>
              <w:rPr>
                <w:bCs/>
                <w:lang w:val="es-ES_tradnl"/>
              </w:rPr>
              <w:t>0 a 2 años</w:t>
            </w:r>
          </w:p>
        </w:tc>
        <w:tc>
          <w:tcPr>
            <w:tcW w:w="1200" w:type="dxa"/>
            <w:tcBorders>
              <w:bottom w:val="single" w:sz="4" w:space="0" w:color="auto"/>
            </w:tcBorders>
          </w:tcPr>
          <w:p w:rsidR="00000000" w:rsidRDefault="00000000">
            <w:pPr>
              <w:jc w:val="center"/>
              <w:rPr>
                <w:bCs/>
                <w:lang w:val="es-ES_tradnl"/>
              </w:rPr>
            </w:pPr>
            <w:r>
              <w:rPr>
                <w:bCs/>
                <w:lang w:val="es-ES_tradnl"/>
              </w:rPr>
              <w:t>4</w:t>
            </w:r>
          </w:p>
        </w:tc>
        <w:tc>
          <w:tcPr>
            <w:tcW w:w="1279" w:type="dxa"/>
            <w:tcBorders>
              <w:bottom w:val="single" w:sz="4" w:space="0" w:color="auto"/>
            </w:tcBorders>
          </w:tcPr>
          <w:p w:rsidR="00000000" w:rsidRDefault="00000000">
            <w:pPr>
              <w:jc w:val="center"/>
              <w:rPr>
                <w:bCs/>
                <w:lang w:val="es-ES_tradnl"/>
              </w:rPr>
            </w:pPr>
            <w:r>
              <w:rPr>
                <w:bCs/>
                <w:lang w:val="es-ES_tradnl"/>
              </w:rPr>
              <w:t>1</w:t>
            </w:r>
          </w:p>
        </w:tc>
      </w:tr>
      <w:tr w:rsidR="00000000">
        <w:trPr>
          <w:jc w:val="center"/>
        </w:trPr>
        <w:tc>
          <w:tcPr>
            <w:tcW w:w="2640" w:type="dxa"/>
            <w:tcBorders>
              <w:top w:val="single" w:sz="4" w:space="0" w:color="auto"/>
              <w:bottom w:val="single" w:sz="4" w:space="0" w:color="auto"/>
            </w:tcBorders>
          </w:tcPr>
          <w:p w:rsidR="00000000" w:rsidRDefault="00000000">
            <w:pPr>
              <w:rPr>
                <w:bCs/>
                <w:lang w:val="es-ES_tradnl"/>
              </w:rPr>
            </w:pPr>
            <w:r>
              <w:rPr>
                <w:bCs/>
                <w:lang w:val="es-ES_tradnl"/>
              </w:rPr>
              <w:t>2 a 5 años</w:t>
            </w:r>
          </w:p>
        </w:tc>
        <w:tc>
          <w:tcPr>
            <w:tcW w:w="1200" w:type="dxa"/>
            <w:tcBorders>
              <w:top w:val="single" w:sz="4" w:space="0" w:color="auto"/>
              <w:bottom w:val="single" w:sz="4" w:space="0" w:color="auto"/>
            </w:tcBorders>
          </w:tcPr>
          <w:p w:rsidR="00000000" w:rsidRDefault="00000000">
            <w:pPr>
              <w:jc w:val="center"/>
              <w:rPr>
                <w:bCs/>
                <w:lang w:val="es-ES_tradnl"/>
              </w:rPr>
            </w:pPr>
            <w:r>
              <w:rPr>
                <w:bCs/>
                <w:lang w:val="es-ES_tradnl"/>
              </w:rPr>
              <w:t>3</w:t>
            </w:r>
          </w:p>
        </w:tc>
        <w:tc>
          <w:tcPr>
            <w:tcW w:w="1279" w:type="dxa"/>
            <w:tcBorders>
              <w:top w:val="single" w:sz="4" w:space="0" w:color="auto"/>
              <w:bottom w:val="single" w:sz="4" w:space="0" w:color="auto"/>
            </w:tcBorders>
          </w:tcPr>
          <w:p w:rsidR="00000000" w:rsidRDefault="00000000">
            <w:pPr>
              <w:jc w:val="center"/>
              <w:rPr>
                <w:bCs/>
                <w:lang w:val="es-ES_tradnl"/>
              </w:rPr>
            </w:pPr>
            <w:r>
              <w:rPr>
                <w:bCs/>
                <w:lang w:val="es-ES_tradnl"/>
              </w:rPr>
              <w:t>5</w:t>
            </w:r>
          </w:p>
        </w:tc>
      </w:tr>
      <w:tr w:rsidR="00000000">
        <w:trPr>
          <w:jc w:val="center"/>
        </w:trPr>
        <w:tc>
          <w:tcPr>
            <w:tcW w:w="2640" w:type="dxa"/>
            <w:tcBorders>
              <w:top w:val="single" w:sz="4" w:space="0" w:color="auto"/>
              <w:bottom w:val="single" w:sz="4" w:space="0" w:color="auto"/>
            </w:tcBorders>
          </w:tcPr>
          <w:p w:rsidR="00000000" w:rsidRDefault="00000000">
            <w:pPr>
              <w:rPr>
                <w:bCs/>
                <w:lang w:val="es-ES_tradnl"/>
              </w:rPr>
            </w:pPr>
            <w:r>
              <w:rPr>
                <w:bCs/>
                <w:lang w:val="es-ES_tradnl"/>
              </w:rPr>
              <w:t>6 a 9 años</w:t>
            </w:r>
          </w:p>
        </w:tc>
        <w:tc>
          <w:tcPr>
            <w:tcW w:w="1200" w:type="dxa"/>
            <w:tcBorders>
              <w:top w:val="single" w:sz="4" w:space="0" w:color="auto"/>
              <w:bottom w:val="single" w:sz="4" w:space="0" w:color="auto"/>
            </w:tcBorders>
          </w:tcPr>
          <w:p w:rsidR="00000000" w:rsidRDefault="00000000">
            <w:pPr>
              <w:jc w:val="center"/>
              <w:rPr>
                <w:bCs/>
                <w:lang w:val="es-ES_tradnl"/>
              </w:rPr>
            </w:pPr>
            <w:r>
              <w:rPr>
                <w:bCs/>
                <w:lang w:val="es-ES_tradnl"/>
              </w:rPr>
              <w:t>2</w:t>
            </w:r>
          </w:p>
        </w:tc>
        <w:tc>
          <w:tcPr>
            <w:tcW w:w="1279" w:type="dxa"/>
            <w:tcBorders>
              <w:top w:val="single" w:sz="4" w:space="0" w:color="auto"/>
              <w:bottom w:val="single" w:sz="4" w:space="0" w:color="auto"/>
            </w:tcBorders>
          </w:tcPr>
          <w:p w:rsidR="00000000" w:rsidRDefault="00000000">
            <w:pPr>
              <w:jc w:val="center"/>
              <w:rPr>
                <w:bCs/>
                <w:lang w:val="es-ES_tradnl"/>
              </w:rPr>
            </w:pPr>
            <w:r>
              <w:rPr>
                <w:bCs/>
                <w:lang w:val="es-ES_tradnl"/>
              </w:rPr>
              <w:t>4</w:t>
            </w:r>
          </w:p>
        </w:tc>
      </w:tr>
      <w:tr w:rsidR="00000000">
        <w:trPr>
          <w:jc w:val="center"/>
        </w:trPr>
        <w:tc>
          <w:tcPr>
            <w:tcW w:w="2640" w:type="dxa"/>
            <w:tcBorders>
              <w:top w:val="single" w:sz="4" w:space="0" w:color="auto"/>
            </w:tcBorders>
          </w:tcPr>
          <w:p w:rsidR="00000000" w:rsidRDefault="00000000">
            <w:pPr>
              <w:rPr>
                <w:bCs/>
                <w:lang w:val="es-ES_tradnl"/>
              </w:rPr>
            </w:pPr>
            <w:r>
              <w:rPr>
                <w:bCs/>
                <w:lang w:val="es-ES_tradnl"/>
              </w:rPr>
              <w:t>9 años y más</w:t>
            </w:r>
          </w:p>
        </w:tc>
        <w:tc>
          <w:tcPr>
            <w:tcW w:w="1200" w:type="dxa"/>
            <w:tcBorders>
              <w:top w:val="single" w:sz="4" w:space="0" w:color="auto"/>
            </w:tcBorders>
          </w:tcPr>
          <w:p w:rsidR="00000000" w:rsidRDefault="00000000">
            <w:pPr>
              <w:jc w:val="center"/>
              <w:rPr>
                <w:bCs/>
                <w:lang w:val="es-ES_tradnl"/>
              </w:rPr>
            </w:pPr>
            <w:r>
              <w:rPr>
                <w:bCs/>
                <w:lang w:val="es-ES_tradnl"/>
              </w:rPr>
              <w:t>2</w:t>
            </w:r>
          </w:p>
        </w:tc>
        <w:tc>
          <w:tcPr>
            <w:tcW w:w="1279" w:type="dxa"/>
            <w:tcBorders>
              <w:top w:val="single" w:sz="4" w:space="0" w:color="auto"/>
            </w:tcBorders>
          </w:tcPr>
          <w:p w:rsidR="00000000" w:rsidRDefault="00000000">
            <w:pPr>
              <w:jc w:val="center"/>
              <w:rPr>
                <w:bCs/>
                <w:lang w:val="es-ES_tradnl"/>
              </w:rPr>
            </w:pPr>
            <w:r>
              <w:rPr>
                <w:bCs/>
                <w:lang w:val="es-ES_tradnl"/>
              </w:rPr>
              <w:t>5</w:t>
            </w:r>
          </w:p>
        </w:tc>
      </w:tr>
    </w:tbl>
    <w:p w:rsidR="00000000" w:rsidRDefault="00000000">
      <w:pPr>
        <w:spacing w:before="240" w:after="480"/>
        <w:ind w:left="2040"/>
        <w:rPr>
          <w:lang w:val="es-ES_tradnl"/>
        </w:rPr>
      </w:pPr>
      <w:r>
        <w:rPr>
          <w:i/>
          <w:iCs/>
          <w:lang w:val="es-ES_tradnl"/>
        </w:rPr>
        <w:t xml:space="preserve">Fuente:  </w:t>
      </w:r>
      <w:r>
        <w:rPr>
          <w:lang w:val="es-ES_tradnl"/>
        </w:rPr>
        <w:t xml:space="preserve">Servicios de Protección del Niño y de la Familia, </w:t>
      </w:r>
      <w:r>
        <w:rPr>
          <w:lang w:val="es-ES_tradnl"/>
        </w:rPr>
        <w:br/>
        <w:t>Ministerio de Género y la Familia.</w:t>
      </w:r>
    </w:p>
    <w:p w:rsidR="00000000" w:rsidRDefault="00000000">
      <w:pPr>
        <w:spacing w:after="240"/>
        <w:ind w:left="1701" w:hanging="567"/>
        <w:rPr>
          <w:b/>
          <w:bCs/>
        </w:rPr>
      </w:pPr>
      <w:r>
        <w:rPr>
          <w:b/>
          <w:bCs/>
        </w:rPr>
        <w:t>2.</w:t>
      </w:r>
      <w:r>
        <w:rPr>
          <w:b/>
          <w:bCs/>
        </w:rPr>
        <w:tab/>
        <w:t xml:space="preserve">El Centro de Educación y Formación para Niños de </w:t>
      </w:r>
      <w:proofErr w:type="spellStart"/>
      <w:r>
        <w:rPr>
          <w:b/>
          <w:bCs/>
        </w:rPr>
        <w:t>Maafushi</w:t>
      </w:r>
      <w:proofErr w:type="spellEnd"/>
    </w:p>
    <w:p w:rsidR="00000000" w:rsidRDefault="00000000">
      <w:pPr>
        <w:spacing w:after="240"/>
        <w:jc w:val="center"/>
        <w:rPr>
          <w:b/>
          <w:bCs/>
          <w:lang w:val="es-ES_tradnl"/>
        </w:rPr>
      </w:pPr>
      <w:r>
        <w:rPr>
          <w:b/>
          <w:bCs/>
          <w:lang w:val="es-ES_tradnl"/>
        </w:rPr>
        <w:t>Número de niños internados en el Centro de Educación</w:t>
      </w:r>
      <w:r>
        <w:rPr>
          <w:b/>
          <w:bCs/>
          <w:lang w:val="es-ES_tradnl"/>
        </w:rPr>
        <w:br/>
        <w:t>y Formación para Niños</w:t>
      </w:r>
    </w:p>
    <w:tbl>
      <w:tblPr>
        <w:tblW w:w="5100" w:type="dxa"/>
        <w:jc w:val="center"/>
        <w:tblInd w:w="-641" w:type="dxa"/>
        <w:tblLayout w:type="fixed"/>
        <w:tblLook w:val="0000" w:firstRow="0" w:lastRow="0" w:firstColumn="0" w:lastColumn="0" w:noHBand="0" w:noVBand="0"/>
      </w:tblPr>
      <w:tblGrid>
        <w:gridCol w:w="1666"/>
        <w:gridCol w:w="1025"/>
        <w:gridCol w:w="1025"/>
        <w:gridCol w:w="1384"/>
      </w:tblGrid>
      <w:tr w:rsidR="00000000">
        <w:trPr>
          <w:trHeight w:val="69"/>
          <w:jc w:val="center"/>
        </w:trPr>
        <w:tc>
          <w:tcPr>
            <w:tcW w:w="1666"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Año</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rPr>
                <w:b/>
                <w:bCs/>
                <w:lang w:val="es-ES_tradnl"/>
              </w:rPr>
            </w:pPr>
            <w:r>
              <w:rPr>
                <w:b/>
                <w:bCs/>
                <w:lang w:val="es-ES_tradnl"/>
              </w:rPr>
              <w:t>Niñas</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rPr>
                <w:b/>
                <w:bCs/>
                <w:lang w:val="es-ES_tradnl"/>
              </w:rPr>
            </w:pPr>
            <w:r>
              <w:rPr>
                <w:b/>
                <w:bCs/>
                <w:lang w:val="es-ES_tradnl"/>
              </w:rPr>
              <w:t>Niños</w:t>
            </w:r>
          </w:p>
        </w:tc>
        <w:tc>
          <w:tcPr>
            <w:tcW w:w="1384" w:type="dxa"/>
            <w:tcBorders>
              <w:top w:val="single" w:sz="4" w:space="0" w:color="auto"/>
              <w:left w:val="nil"/>
              <w:bottom w:val="single" w:sz="4" w:space="0" w:color="auto"/>
              <w:right w:val="single" w:sz="4" w:space="0" w:color="auto"/>
            </w:tcBorders>
            <w:noWrap/>
          </w:tcPr>
          <w:p w:rsidR="00000000" w:rsidRDefault="00000000">
            <w:pPr>
              <w:jc w:val="center"/>
              <w:rPr>
                <w:b/>
                <w:bCs/>
              </w:rPr>
            </w:pPr>
            <w:r>
              <w:rPr>
                <w:b/>
                <w:bCs/>
              </w:rPr>
              <w:t>Total</w:t>
            </w:r>
          </w:p>
        </w:tc>
      </w:tr>
      <w:tr w:rsidR="00000000">
        <w:trPr>
          <w:trHeight w:val="73"/>
          <w:jc w:val="center"/>
        </w:trPr>
        <w:tc>
          <w:tcPr>
            <w:tcW w:w="1666" w:type="dxa"/>
            <w:tcBorders>
              <w:top w:val="single" w:sz="4" w:space="0" w:color="auto"/>
              <w:left w:val="single" w:sz="4" w:space="0" w:color="auto"/>
              <w:bottom w:val="single" w:sz="4" w:space="0" w:color="auto"/>
              <w:right w:val="single" w:sz="4" w:space="0" w:color="auto"/>
            </w:tcBorders>
            <w:noWrap/>
          </w:tcPr>
          <w:p w:rsidR="00000000" w:rsidRDefault="00000000">
            <w:pPr>
              <w:jc w:val="center"/>
            </w:pPr>
            <w:r>
              <w:t>2003</w:t>
            </w:r>
          </w:p>
        </w:tc>
        <w:tc>
          <w:tcPr>
            <w:tcW w:w="1025" w:type="dxa"/>
            <w:tcBorders>
              <w:top w:val="single" w:sz="4" w:space="0" w:color="auto"/>
              <w:left w:val="nil"/>
              <w:bottom w:val="single" w:sz="4" w:space="0" w:color="auto"/>
              <w:right w:val="single" w:sz="4" w:space="0" w:color="auto"/>
            </w:tcBorders>
            <w:noWrap/>
          </w:tcPr>
          <w:p w:rsidR="00000000" w:rsidRDefault="00000000">
            <w:pPr>
              <w:pStyle w:val="Header"/>
              <w:jc w:val="center"/>
            </w:pPr>
            <w:r>
              <w:t>0</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pPr>
            <w:r>
              <w:t>53</w:t>
            </w:r>
          </w:p>
        </w:tc>
        <w:tc>
          <w:tcPr>
            <w:tcW w:w="1384" w:type="dxa"/>
            <w:tcBorders>
              <w:top w:val="single" w:sz="4" w:space="0" w:color="auto"/>
              <w:left w:val="nil"/>
              <w:bottom w:val="single" w:sz="4" w:space="0" w:color="auto"/>
              <w:right w:val="single" w:sz="4" w:space="0" w:color="auto"/>
            </w:tcBorders>
            <w:noWrap/>
          </w:tcPr>
          <w:p w:rsidR="00000000" w:rsidRDefault="00000000">
            <w:pPr>
              <w:jc w:val="center"/>
            </w:pPr>
            <w:r>
              <w:t>53</w:t>
            </w:r>
          </w:p>
        </w:tc>
      </w:tr>
      <w:tr w:rsidR="00000000">
        <w:trPr>
          <w:trHeight w:val="77"/>
          <w:jc w:val="center"/>
        </w:trPr>
        <w:tc>
          <w:tcPr>
            <w:tcW w:w="1666" w:type="dxa"/>
            <w:tcBorders>
              <w:top w:val="single" w:sz="4" w:space="0" w:color="auto"/>
              <w:left w:val="single" w:sz="4" w:space="0" w:color="auto"/>
              <w:bottom w:val="single" w:sz="4" w:space="0" w:color="auto"/>
              <w:right w:val="single" w:sz="4" w:space="0" w:color="auto"/>
            </w:tcBorders>
            <w:noWrap/>
          </w:tcPr>
          <w:p w:rsidR="00000000" w:rsidRDefault="00000000">
            <w:pPr>
              <w:jc w:val="center"/>
            </w:pPr>
            <w:r>
              <w:t>2004</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pPr>
            <w:r>
              <w:t>0</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pPr>
            <w:r>
              <w:t>52</w:t>
            </w:r>
          </w:p>
        </w:tc>
        <w:tc>
          <w:tcPr>
            <w:tcW w:w="1384" w:type="dxa"/>
            <w:tcBorders>
              <w:top w:val="single" w:sz="4" w:space="0" w:color="auto"/>
              <w:left w:val="nil"/>
              <w:bottom w:val="single" w:sz="4" w:space="0" w:color="auto"/>
              <w:right w:val="single" w:sz="4" w:space="0" w:color="auto"/>
            </w:tcBorders>
            <w:noWrap/>
          </w:tcPr>
          <w:p w:rsidR="00000000" w:rsidRDefault="00000000">
            <w:pPr>
              <w:jc w:val="center"/>
            </w:pPr>
            <w:r>
              <w:t>52</w:t>
            </w:r>
          </w:p>
        </w:tc>
      </w:tr>
      <w:tr w:rsidR="00000000">
        <w:trPr>
          <w:trHeight w:val="67"/>
          <w:jc w:val="center"/>
        </w:trPr>
        <w:tc>
          <w:tcPr>
            <w:tcW w:w="1666" w:type="dxa"/>
            <w:tcBorders>
              <w:top w:val="single" w:sz="4" w:space="0" w:color="auto"/>
              <w:left w:val="single" w:sz="4" w:space="0" w:color="auto"/>
              <w:bottom w:val="single" w:sz="4" w:space="0" w:color="auto"/>
              <w:right w:val="single" w:sz="4" w:space="0" w:color="auto"/>
            </w:tcBorders>
            <w:noWrap/>
          </w:tcPr>
          <w:p w:rsidR="00000000" w:rsidRDefault="00000000">
            <w:pPr>
              <w:jc w:val="center"/>
            </w:pPr>
            <w:r>
              <w:t>2005</w:t>
            </w:r>
          </w:p>
        </w:tc>
        <w:tc>
          <w:tcPr>
            <w:tcW w:w="1025" w:type="dxa"/>
            <w:tcBorders>
              <w:top w:val="single" w:sz="4" w:space="0" w:color="auto"/>
              <w:left w:val="nil"/>
              <w:bottom w:val="single" w:sz="4" w:space="0" w:color="auto"/>
              <w:right w:val="single" w:sz="4" w:space="0" w:color="auto"/>
            </w:tcBorders>
            <w:noWrap/>
          </w:tcPr>
          <w:p w:rsidR="00000000" w:rsidRDefault="00000000">
            <w:pPr>
              <w:pStyle w:val="Header"/>
              <w:jc w:val="center"/>
            </w:pPr>
            <w:r>
              <w:t>0</w:t>
            </w:r>
          </w:p>
        </w:tc>
        <w:tc>
          <w:tcPr>
            <w:tcW w:w="1025" w:type="dxa"/>
            <w:tcBorders>
              <w:top w:val="single" w:sz="4" w:space="0" w:color="auto"/>
              <w:left w:val="nil"/>
              <w:bottom w:val="single" w:sz="4" w:space="0" w:color="auto"/>
              <w:right w:val="single" w:sz="4" w:space="0" w:color="auto"/>
            </w:tcBorders>
            <w:noWrap/>
          </w:tcPr>
          <w:p w:rsidR="00000000" w:rsidRDefault="00000000">
            <w:pPr>
              <w:jc w:val="center"/>
            </w:pPr>
            <w:r>
              <w:t>34</w:t>
            </w:r>
          </w:p>
        </w:tc>
        <w:tc>
          <w:tcPr>
            <w:tcW w:w="1384" w:type="dxa"/>
            <w:tcBorders>
              <w:top w:val="single" w:sz="4" w:space="0" w:color="auto"/>
              <w:left w:val="nil"/>
              <w:bottom w:val="single" w:sz="4" w:space="0" w:color="auto"/>
              <w:right w:val="single" w:sz="4" w:space="0" w:color="auto"/>
            </w:tcBorders>
            <w:noWrap/>
          </w:tcPr>
          <w:p w:rsidR="00000000" w:rsidRDefault="00000000">
            <w:pPr>
              <w:jc w:val="center"/>
            </w:pPr>
            <w:r>
              <w:t>34</w:t>
            </w:r>
          </w:p>
        </w:tc>
      </w:tr>
    </w:tbl>
    <w:p w:rsidR="00000000" w:rsidRDefault="00000000">
      <w:pPr>
        <w:spacing w:before="240" w:after="480"/>
        <w:ind w:left="2160"/>
        <w:rPr>
          <w:lang w:val="es-ES_tradnl"/>
        </w:rPr>
      </w:pPr>
      <w:r>
        <w:rPr>
          <w:i/>
          <w:iCs/>
          <w:lang w:val="es-ES_tradnl"/>
        </w:rPr>
        <w:t>Fuente:</w:t>
      </w:r>
      <w:r>
        <w:rPr>
          <w:lang w:val="es-ES_tradnl"/>
        </w:rPr>
        <w:t xml:space="preserve">  Ministerio de Educación.</w:t>
      </w:r>
    </w:p>
    <w:p w:rsidR="00000000" w:rsidRDefault="00000000">
      <w:pPr>
        <w:spacing w:after="240"/>
        <w:ind w:left="1134" w:hanging="567"/>
        <w:rPr>
          <w:b/>
          <w:bCs/>
        </w:rPr>
      </w:pPr>
      <w:r>
        <w:rPr>
          <w:b/>
          <w:bCs/>
        </w:rPr>
        <w:t>c)</w:t>
      </w:r>
      <w:r>
        <w:rPr>
          <w:b/>
          <w:bCs/>
        </w:rPr>
        <w:tab/>
        <w:t xml:space="preserve">Asignados mediante el sistema de la </w:t>
      </w:r>
      <w:proofErr w:type="spellStart"/>
      <w:r>
        <w:rPr>
          <w:b/>
          <w:bCs/>
          <w:i/>
          <w:iCs/>
        </w:rPr>
        <w:t>kafala</w:t>
      </w:r>
      <w:proofErr w:type="spellEnd"/>
    </w:p>
    <w:p w:rsidR="00000000" w:rsidRDefault="00000000">
      <w:pPr>
        <w:spacing w:after="240"/>
        <w:rPr>
          <w:lang w:val="es-ES_tradnl"/>
        </w:rPr>
      </w:pPr>
      <w:r>
        <w:rPr>
          <w:lang w:val="es-ES_tradnl"/>
        </w:rPr>
        <w:tab/>
        <w:t xml:space="preserve">En Maldivas aún no se ha establecido un sistema de </w:t>
      </w:r>
      <w:proofErr w:type="spellStart"/>
      <w:r>
        <w:rPr>
          <w:i/>
          <w:iCs/>
          <w:lang w:val="es-ES_tradnl"/>
        </w:rPr>
        <w:t>kafala</w:t>
      </w:r>
      <w:proofErr w:type="spellEnd"/>
      <w:r>
        <w:rPr>
          <w:lang w:val="es-ES_tradnl"/>
        </w:rPr>
        <w:t>.</w:t>
      </w:r>
    </w:p>
    <w:p w:rsidR="00000000" w:rsidRDefault="00000000">
      <w:pPr>
        <w:keepNext/>
        <w:spacing w:after="240"/>
        <w:ind w:left="567" w:hanging="567"/>
        <w:rPr>
          <w:b/>
          <w:bCs/>
          <w:lang w:val="es-ES_tradnl"/>
        </w:rPr>
      </w:pPr>
      <w:r>
        <w:rPr>
          <w:b/>
          <w:bCs/>
          <w:lang w:val="es-ES_tradnl"/>
        </w:rPr>
        <w:t>4.</w:t>
      </w:r>
      <w:r>
        <w:rPr>
          <w:b/>
          <w:bCs/>
          <w:lang w:val="es-ES_tradnl"/>
        </w:rPr>
        <w:tab/>
        <w:t>Datos desglosados por sexo, grupo de edad y zonas urbanas y rurales correspondientes a los años 2003 a 2005 sobre el número de menores de 18 años con discapacidades:</w:t>
      </w:r>
    </w:p>
    <w:p w:rsidR="00000000" w:rsidRDefault="00000000">
      <w:pPr>
        <w:keepNext/>
        <w:spacing w:after="240"/>
        <w:ind w:left="1134" w:hanging="567"/>
        <w:rPr>
          <w:b/>
          <w:bCs/>
        </w:rPr>
      </w:pPr>
      <w:r>
        <w:rPr>
          <w:b/>
          <w:bCs/>
        </w:rPr>
        <w:t>a)</w:t>
      </w:r>
      <w:r>
        <w:rPr>
          <w:b/>
          <w:bCs/>
        </w:rPr>
        <w:tab/>
        <w:t>Que vivían con sus familias</w:t>
      </w:r>
    </w:p>
    <w:p w:rsidR="00000000" w:rsidRDefault="00000000">
      <w:pPr>
        <w:spacing w:after="240"/>
        <w:rPr>
          <w:lang w:val="es-ES_tradnl"/>
        </w:rPr>
      </w:pPr>
      <w:r>
        <w:rPr>
          <w:lang w:val="es-ES_tradnl"/>
        </w:rPr>
        <w:tab/>
        <w:t>Maldivas no cuenta todavía con un registro nacional de personas con discapacidades.</w:t>
      </w:r>
    </w:p>
    <w:p w:rsidR="00000000" w:rsidRDefault="00000000">
      <w:pPr>
        <w:spacing w:after="240"/>
        <w:ind w:left="1134" w:hanging="567"/>
        <w:rPr>
          <w:b/>
          <w:bCs/>
        </w:rPr>
      </w:pPr>
      <w:r>
        <w:rPr>
          <w:b/>
          <w:bCs/>
        </w:rPr>
        <w:t>b)</w:t>
      </w:r>
      <w:r>
        <w:rPr>
          <w:b/>
          <w:bCs/>
        </w:rPr>
        <w:tab/>
        <w:t>Internados en instituciones</w:t>
      </w:r>
    </w:p>
    <w:p w:rsidR="00000000" w:rsidRDefault="00000000">
      <w:pPr>
        <w:spacing w:after="240"/>
        <w:rPr>
          <w:lang w:val="es-ES_tradnl"/>
        </w:rPr>
      </w:pPr>
      <w:r>
        <w:rPr>
          <w:lang w:val="es-ES_tradnl"/>
        </w:rPr>
        <w:tab/>
        <w:t xml:space="preserve">Actualmente hay un niño de 12 años internado en el hogar para niños de </w:t>
      </w:r>
      <w:proofErr w:type="spellStart"/>
      <w:r>
        <w:rPr>
          <w:lang w:val="es-ES_tradnl"/>
        </w:rPr>
        <w:t>Villingili</w:t>
      </w:r>
      <w:proofErr w:type="spellEnd"/>
      <w:r>
        <w:rPr>
          <w:lang w:val="es-ES_tradnl"/>
        </w:rPr>
        <w:t xml:space="preserve"> porque no existe ninguna institución para niños con discapacidades.</w:t>
      </w:r>
    </w:p>
    <w:p w:rsidR="00000000" w:rsidRDefault="00000000">
      <w:pPr>
        <w:spacing w:after="240"/>
        <w:ind w:left="1134" w:hanging="567"/>
        <w:rPr>
          <w:b/>
          <w:bCs/>
        </w:rPr>
      </w:pPr>
      <w:r>
        <w:rPr>
          <w:b/>
          <w:bCs/>
        </w:rPr>
        <w:t>c)</w:t>
      </w:r>
      <w:r>
        <w:rPr>
          <w:b/>
          <w:bCs/>
        </w:rPr>
        <w:tab/>
        <w:t xml:space="preserve">Asignados mediante el sistema de la </w:t>
      </w:r>
      <w:proofErr w:type="spellStart"/>
      <w:r>
        <w:rPr>
          <w:b/>
          <w:bCs/>
          <w:i/>
          <w:iCs/>
        </w:rPr>
        <w:t>kafala</w:t>
      </w:r>
      <w:proofErr w:type="spellEnd"/>
    </w:p>
    <w:p w:rsidR="00000000" w:rsidRDefault="00000000">
      <w:pPr>
        <w:spacing w:after="240"/>
        <w:rPr>
          <w:lang w:val="es-ES_tradnl"/>
        </w:rPr>
      </w:pPr>
      <w:r>
        <w:rPr>
          <w:lang w:val="es-ES_tradnl"/>
        </w:rPr>
        <w:tab/>
        <w:t xml:space="preserve">No se ha establecido aún un sistema de </w:t>
      </w:r>
      <w:proofErr w:type="spellStart"/>
      <w:r>
        <w:rPr>
          <w:i/>
          <w:iCs/>
          <w:lang w:val="es-ES_tradnl"/>
        </w:rPr>
        <w:t>kafala</w:t>
      </w:r>
      <w:proofErr w:type="spellEnd"/>
      <w:r>
        <w:rPr>
          <w:lang w:val="es-ES_tradnl"/>
        </w:rPr>
        <w:t>.</w:t>
      </w:r>
    </w:p>
    <w:p w:rsidR="00000000" w:rsidRDefault="00000000">
      <w:pPr>
        <w:spacing w:after="240"/>
        <w:ind w:left="1134" w:hanging="567"/>
        <w:rPr>
          <w:b/>
          <w:bCs/>
        </w:rPr>
      </w:pPr>
      <w:r>
        <w:rPr>
          <w:b/>
          <w:bCs/>
        </w:rPr>
        <w:t>d)</w:t>
      </w:r>
      <w:r>
        <w:rPr>
          <w:b/>
          <w:bCs/>
        </w:rPr>
        <w:tab/>
        <w:t>Que asistían a escuelas convencionales</w:t>
      </w:r>
    </w:p>
    <w:p w:rsidR="00000000" w:rsidRDefault="00000000">
      <w:pPr>
        <w:spacing w:after="240"/>
        <w:rPr>
          <w:lang w:val="es-ES_tradnl"/>
        </w:rPr>
      </w:pPr>
      <w:r>
        <w:rPr>
          <w:lang w:val="es-ES_tradnl"/>
        </w:rPr>
        <w:tab/>
        <w:t>Aunque hay alumnos con necesidades especiales que asisten a escuelas convencionales, no se dispone de más datos sobre ellos que las cifras que se mencionan en el apartado c) del párrafo 2.  Se ha comenzado a recopilar esos datos para los niños en edad preescolar en el marco de un proyecto del Centro de Desarrollo Educativo (Ministerio de Educación) financiado por el UNICEF.</w:t>
      </w:r>
    </w:p>
    <w:p w:rsidR="00000000" w:rsidRDefault="00000000">
      <w:pPr>
        <w:spacing w:after="240"/>
        <w:rPr>
          <w:lang w:val="es-ES_tradnl"/>
        </w:rPr>
      </w:pPr>
      <w:r>
        <w:rPr>
          <w:lang w:val="es-ES_tradnl"/>
        </w:rPr>
        <w:tab/>
        <w:t xml:space="preserve">En la actualidad hay cuatro escuelas que imparten clases para niños con necesidades especiales; tres de ellas se encuentran en </w:t>
      </w:r>
      <w:proofErr w:type="spellStart"/>
      <w:r>
        <w:rPr>
          <w:lang w:val="es-ES_tradnl"/>
        </w:rPr>
        <w:t>Malé</w:t>
      </w:r>
      <w:proofErr w:type="spellEnd"/>
      <w:r>
        <w:rPr>
          <w:lang w:val="es-ES_tradnl"/>
        </w:rPr>
        <w:t xml:space="preserve"> y una en el atolón de </w:t>
      </w:r>
      <w:proofErr w:type="spellStart"/>
      <w:r>
        <w:rPr>
          <w:lang w:val="es-ES_tradnl"/>
        </w:rPr>
        <w:t>Meemu</w:t>
      </w:r>
      <w:proofErr w:type="spellEnd"/>
      <w:r>
        <w:rPr>
          <w:lang w:val="es-ES_tradnl"/>
        </w:rPr>
        <w:t xml:space="preserve"> (véase el cuadro que aparece a continuación).</w:t>
      </w:r>
    </w:p>
    <w:p w:rsidR="00000000" w:rsidRDefault="00000000">
      <w:pPr>
        <w:spacing w:after="240"/>
        <w:jc w:val="center"/>
        <w:rPr>
          <w:b/>
          <w:bCs/>
          <w:lang w:val="es-ES_tradnl"/>
        </w:rPr>
      </w:pPr>
      <w:r>
        <w:rPr>
          <w:b/>
          <w:bCs/>
          <w:lang w:val="es-ES_tradnl"/>
        </w:rPr>
        <w:t>Número de alumnos que asisten a clases para niños con necesidades especiales</w:t>
      </w:r>
    </w:p>
    <w:tbl>
      <w:tblPr>
        <w:tblW w:w="93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508"/>
        <w:gridCol w:w="784"/>
        <w:gridCol w:w="741"/>
        <w:gridCol w:w="910"/>
        <w:gridCol w:w="840"/>
        <w:gridCol w:w="826"/>
        <w:gridCol w:w="730"/>
      </w:tblGrid>
      <w:tr w:rsidR="00000000">
        <w:tblPrEx>
          <w:tblCellMar>
            <w:top w:w="0" w:type="dxa"/>
            <w:bottom w:w="0" w:type="dxa"/>
          </w:tblCellMar>
        </w:tblPrEx>
        <w:tc>
          <w:tcPr>
            <w:tcW w:w="4508" w:type="dxa"/>
            <w:tcMar>
              <w:right w:w="68" w:type="dxa"/>
            </w:tcMar>
          </w:tcPr>
          <w:p w:rsidR="00000000" w:rsidRDefault="00000000">
            <w:pPr>
              <w:rPr>
                <w:b/>
                <w:bCs/>
              </w:rPr>
            </w:pPr>
          </w:p>
        </w:tc>
        <w:tc>
          <w:tcPr>
            <w:tcW w:w="1525" w:type="dxa"/>
            <w:gridSpan w:val="2"/>
            <w:tcMar>
              <w:right w:w="68" w:type="dxa"/>
            </w:tcMar>
          </w:tcPr>
          <w:p w:rsidR="00000000" w:rsidRDefault="00000000">
            <w:pPr>
              <w:jc w:val="center"/>
              <w:rPr>
                <w:b/>
                <w:bCs/>
                <w:lang w:val="es-ES_tradnl"/>
              </w:rPr>
            </w:pPr>
            <w:r>
              <w:rPr>
                <w:b/>
                <w:bCs/>
                <w:lang w:val="es-ES_tradnl"/>
              </w:rPr>
              <w:t>2003</w:t>
            </w:r>
          </w:p>
        </w:tc>
        <w:tc>
          <w:tcPr>
            <w:tcW w:w="1750" w:type="dxa"/>
            <w:gridSpan w:val="2"/>
            <w:tcMar>
              <w:right w:w="68" w:type="dxa"/>
            </w:tcMar>
          </w:tcPr>
          <w:p w:rsidR="00000000" w:rsidRDefault="00000000">
            <w:pPr>
              <w:jc w:val="center"/>
              <w:rPr>
                <w:b/>
                <w:bCs/>
                <w:lang w:val="es-ES_tradnl"/>
              </w:rPr>
            </w:pPr>
            <w:r>
              <w:rPr>
                <w:b/>
                <w:bCs/>
                <w:lang w:val="es-ES_tradnl"/>
              </w:rPr>
              <w:t>2004</w:t>
            </w:r>
          </w:p>
        </w:tc>
        <w:tc>
          <w:tcPr>
            <w:tcW w:w="1556" w:type="dxa"/>
            <w:gridSpan w:val="2"/>
            <w:tcMar>
              <w:right w:w="68" w:type="dxa"/>
            </w:tcMar>
          </w:tcPr>
          <w:p w:rsidR="00000000" w:rsidRDefault="00000000">
            <w:pPr>
              <w:jc w:val="center"/>
              <w:rPr>
                <w:b/>
                <w:bCs/>
                <w:lang w:val="es-ES_tradnl"/>
              </w:rPr>
            </w:pPr>
            <w:r>
              <w:rPr>
                <w:b/>
                <w:bCs/>
                <w:lang w:val="es-ES_tradnl"/>
              </w:rPr>
              <w:t>2005</w:t>
            </w:r>
          </w:p>
        </w:tc>
      </w:tr>
      <w:tr w:rsidR="00000000">
        <w:tblPrEx>
          <w:tblCellMar>
            <w:top w:w="0" w:type="dxa"/>
            <w:bottom w:w="0" w:type="dxa"/>
          </w:tblCellMar>
        </w:tblPrEx>
        <w:tc>
          <w:tcPr>
            <w:tcW w:w="4508" w:type="dxa"/>
            <w:tcBorders>
              <w:bottom w:val="single" w:sz="4" w:space="0" w:color="auto"/>
            </w:tcBorders>
            <w:tcMar>
              <w:right w:w="68" w:type="dxa"/>
            </w:tcMar>
          </w:tcPr>
          <w:p w:rsidR="00000000" w:rsidRDefault="00000000">
            <w:pPr>
              <w:pStyle w:val="Header"/>
              <w:jc w:val="center"/>
              <w:rPr>
                <w:b/>
                <w:bCs/>
                <w:lang w:val="es-ES_tradnl"/>
              </w:rPr>
            </w:pPr>
            <w:r>
              <w:rPr>
                <w:b/>
                <w:bCs/>
                <w:lang w:val="es-ES_tradnl"/>
              </w:rPr>
              <w:t>Escuela</w:t>
            </w:r>
          </w:p>
        </w:tc>
        <w:tc>
          <w:tcPr>
            <w:tcW w:w="784" w:type="dxa"/>
            <w:tcBorders>
              <w:bottom w:val="single" w:sz="4" w:space="0" w:color="auto"/>
            </w:tcBorders>
            <w:tcMar>
              <w:right w:w="68" w:type="dxa"/>
            </w:tcMar>
          </w:tcPr>
          <w:p w:rsidR="00000000" w:rsidRDefault="00000000">
            <w:pPr>
              <w:jc w:val="center"/>
              <w:rPr>
                <w:b/>
                <w:bCs/>
                <w:lang w:val="es-ES_tradnl"/>
              </w:rPr>
            </w:pPr>
            <w:r>
              <w:rPr>
                <w:b/>
                <w:bCs/>
                <w:lang w:val="es-ES_tradnl"/>
              </w:rPr>
              <w:t>Niñas</w:t>
            </w:r>
          </w:p>
        </w:tc>
        <w:tc>
          <w:tcPr>
            <w:tcW w:w="741" w:type="dxa"/>
            <w:tcBorders>
              <w:bottom w:val="single" w:sz="4" w:space="0" w:color="auto"/>
            </w:tcBorders>
            <w:tcMar>
              <w:right w:w="68" w:type="dxa"/>
            </w:tcMar>
          </w:tcPr>
          <w:p w:rsidR="00000000" w:rsidRDefault="00000000">
            <w:pPr>
              <w:jc w:val="center"/>
              <w:rPr>
                <w:b/>
                <w:bCs/>
                <w:lang w:val="es-ES_tradnl"/>
              </w:rPr>
            </w:pPr>
            <w:r>
              <w:rPr>
                <w:b/>
                <w:bCs/>
                <w:lang w:val="es-ES_tradnl"/>
              </w:rPr>
              <w:t>Niños</w:t>
            </w:r>
          </w:p>
        </w:tc>
        <w:tc>
          <w:tcPr>
            <w:tcW w:w="910" w:type="dxa"/>
            <w:tcBorders>
              <w:bottom w:val="single" w:sz="4" w:space="0" w:color="auto"/>
            </w:tcBorders>
            <w:tcMar>
              <w:right w:w="68" w:type="dxa"/>
            </w:tcMar>
          </w:tcPr>
          <w:p w:rsidR="00000000" w:rsidRDefault="00000000">
            <w:pPr>
              <w:jc w:val="center"/>
              <w:rPr>
                <w:b/>
                <w:bCs/>
                <w:lang w:val="es-ES_tradnl"/>
              </w:rPr>
            </w:pPr>
            <w:r>
              <w:rPr>
                <w:b/>
                <w:bCs/>
                <w:lang w:val="es-ES_tradnl"/>
              </w:rPr>
              <w:t>Niñas</w:t>
            </w:r>
          </w:p>
        </w:tc>
        <w:tc>
          <w:tcPr>
            <w:tcW w:w="840" w:type="dxa"/>
            <w:tcBorders>
              <w:bottom w:val="single" w:sz="4" w:space="0" w:color="auto"/>
            </w:tcBorders>
            <w:tcMar>
              <w:right w:w="68" w:type="dxa"/>
            </w:tcMar>
          </w:tcPr>
          <w:p w:rsidR="00000000" w:rsidRDefault="00000000">
            <w:pPr>
              <w:jc w:val="center"/>
              <w:rPr>
                <w:b/>
                <w:bCs/>
                <w:lang w:val="es-ES_tradnl"/>
              </w:rPr>
            </w:pPr>
            <w:r>
              <w:rPr>
                <w:b/>
                <w:bCs/>
                <w:lang w:val="es-ES_tradnl"/>
              </w:rPr>
              <w:t>Niños</w:t>
            </w:r>
          </w:p>
        </w:tc>
        <w:tc>
          <w:tcPr>
            <w:tcW w:w="826" w:type="dxa"/>
            <w:tcBorders>
              <w:bottom w:val="single" w:sz="4" w:space="0" w:color="auto"/>
            </w:tcBorders>
            <w:tcMar>
              <w:right w:w="68" w:type="dxa"/>
            </w:tcMar>
          </w:tcPr>
          <w:p w:rsidR="00000000" w:rsidRDefault="00000000">
            <w:pPr>
              <w:jc w:val="center"/>
              <w:rPr>
                <w:b/>
                <w:bCs/>
                <w:lang w:val="es-ES_tradnl"/>
              </w:rPr>
            </w:pPr>
            <w:r>
              <w:rPr>
                <w:b/>
                <w:bCs/>
                <w:lang w:val="es-ES_tradnl"/>
              </w:rPr>
              <w:t>Niñas</w:t>
            </w:r>
          </w:p>
        </w:tc>
        <w:tc>
          <w:tcPr>
            <w:tcW w:w="730" w:type="dxa"/>
            <w:tcBorders>
              <w:bottom w:val="single" w:sz="4" w:space="0" w:color="auto"/>
            </w:tcBorders>
            <w:tcMar>
              <w:right w:w="68" w:type="dxa"/>
            </w:tcMar>
          </w:tcPr>
          <w:p w:rsidR="00000000" w:rsidRDefault="00000000">
            <w:pPr>
              <w:jc w:val="center"/>
              <w:rPr>
                <w:b/>
                <w:bCs/>
                <w:lang w:val="es-ES_tradnl"/>
              </w:rPr>
            </w:pPr>
            <w:r>
              <w:rPr>
                <w:b/>
                <w:bCs/>
                <w:lang w:val="es-ES_tradnl"/>
              </w:rPr>
              <w:t>Niños</w:t>
            </w:r>
          </w:p>
        </w:tc>
      </w:tr>
      <w:tr w:rsidR="00000000">
        <w:tblPrEx>
          <w:tblCellMar>
            <w:top w:w="0" w:type="dxa"/>
            <w:bottom w:w="0" w:type="dxa"/>
          </w:tblCellMar>
        </w:tblPrEx>
        <w:tc>
          <w:tcPr>
            <w:tcW w:w="4508" w:type="dxa"/>
            <w:tcBorders>
              <w:bottom w:val="single" w:sz="4" w:space="0" w:color="auto"/>
            </w:tcBorders>
            <w:tcMar>
              <w:right w:w="68" w:type="dxa"/>
            </w:tcMar>
          </w:tcPr>
          <w:p w:rsidR="00000000" w:rsidRDefault="00000000">
            <w:pPr>
              <w:rPr>
                <w:lang w:val="es-ES_tradnl"/>
              </w:rPr>
            </w:pPr>
            <w:r>
              <w:rPr>
                <w:lang w:val="es-ES_tradnl"/>
              </w:rPr>
              <w:t xml:space="preserve">Escuela de </w:t>
            </w:r>
            <w:proofErr w:type="spellStart"/>
            <w:r>
              <w:rPr>
                <w:lang w:val="es-ES_tradnl"/>
              </w:rPr>
              <w:t>Jamaaluddeen</w:t>
            </w:r>
            <w:proofErr w:type="spellEnd"/>
            <w:r>
              <w:rPr>
                <w:lang w:val="es-ES_tradnl"/>
              </w:rPr>
              <w:t xml:space="preserve"> (</w:t>
            </w:r>
            <w:proofErr w:type="spellStart"/>
            <w:r>
              <w:rPr>
                <w:lang w:val="es-ES_tradnl"/>
              </w:rPr>
              <w:t>Malé</w:t>
            </w:r>
            <w:proofErr w:type="spellEnd"/>
            <w:r>
              <w:rPr>
                <w:lang w:val="es-ES_tradnl"/>
              </w:rPr>
              <w:t>)</w:t>
            </w:r>
          </w:p>
        </w:tc>
        <w:tc>
          <w:tcPr>
            <w:tcW w:w="784"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29</w:t>
            </w:r>
          </w:p>
        </w:tc>
        <w:tc>
          <w:tcPr>
            <w:tcW w:w="741"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37</w:t>
            </w:r>
          </w:p>
        </w:tc>
        <w:tc>
          <w:tcPr>
            <w:tcW w:w="910"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12</w:t>
            </w:r>
          </w:p>
        </w:tc>
        <w:tc>
          <w:tcPr>
            <w:tcW w:w="840"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19</w:t>
            </w:r>
          </w:p>
        </w:tc>
        <w:tc>
          <w:tcPr>
            <w:tcW w:w="826"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13</w:t>
            </w:r>
          </w:p>
        </w:tc>
        <w:tc>
          <w:tcPr>
            <w:tcW w:w="730" w:type="dxa"/>
            <w:tcBorders>
              <w:bottom w:val="single" w:sz="4" w:space="0" w:color="auto"/>
            </w:tcBorders>
            <w:tcMar>
              <w:right w:w="68" w:type="dxa"/>
            </w:tcMar>
            <w:vAlign w:val="bottom"/>
          </w:tcPr>
          <w:p w:rsidR="00000000" w:rsidRDefault="00000000">
            <w:pPr>
              <w:ind w:right="184"/>
              <w:jc w:val="right"/>
              <w:rPr>
                <w:lang w:val="es-ES_tradnl"/>
              </w:rPr>
            </w:pPr>
            <w:r>
              <w:rPr>
                <w:lang w:val="es-ES_tradnl"/>
              </w:rPr>
              <w:t>18</w:t>
            </w:r>
          </w:p>
        </w:tc>
      </w:tr>
      <w:tr w:rsidR="00000000">
        <w:tblPrEx>
          <w:tblCellMar>
            <w:top w:w="0" w:type="dxa"/>
            <w:bottom w:w="0" w:type="dxa"/>
          </w:tblCellMar>
        </w:tblPrEx>
        <w:tc>
          <w:tcPr>
            <w:tcW w:w="4508" w:type="dxa"/>
            <w:tcBorders>
              <w:top w:val="single" w:sz="4" w:space="0" w:color="auto"/>
              <w:bottom w:val="single" w:sz="4" w:space="0" w:color="auto"/>
            </w:tcBorders>
            <w:tcMar>
              <w:right w:w="68" w:type="dxa"/>
            </w:tcMar>
          </w:tcPr>
          <w:p w:rsidR="00000000" w:rsidRDefault="00000000">
            <w:pPr>
              <w:rPr>
                <w:lang w:val="es-ES_tradnl"/>
              </w:rPr>
            </w:pPr>
            <w:r>
              <w:rPr>
                <w:lang w:val="es-ES_tradnl"/>
              </w:rPr>
              <w:t xml:space="preserve">Escuela de </w:t>
            </w:r>
            <w:proofErr w:type="spellStart"/>
            <w:r>
              <w:rPr>
                <w:lang w:val="es-ES_tradnl"/>
              </w:rPr>
              <w:t>Imaaduddeen</w:t>
            </w:r>
            <w:proofErr w:type="spellEnd"/>
            <w:r>
              <w:rPr>
                <w:lang w:val="es-ES_tradnl"/>
              </w:rPr>
              <w:t xml:space="preserve"> (</w:t>
            </w:r>
            <w:proofErr w:type="spellStart"/>
            <w:r>
              <w:rPr>
                <w:lang w:val="es-ES_tradnl"/>
              </w:rPr>
              <w:t>Malé</w:t>
            </w:r>
            <w:proofErr w:type="spellEnd"/>
            <w:r>
              <w:rPr>
                <w:lang w:val="es-ES_tradnl"/>
              </w:rPr>
              <w:t>)</w:t>
            </w:r>
          </w:p>
        </w:tc>
        <w:tc>
          <w:tcPr>
            <w:tcW w:w="784"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w:t>
            </w:r>
          </w:p>
        </w:tc>
        <w:tc>
          <w:tcPr>
            <w:tcW w:w="741"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w:t>
            </w:r>
          </w:p>
        </w:tc>
        <w:tc>
          <w:tcPr>
            <w:tcW w:w="910"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19</w:t>
            </w:r>
          </w:p>
        </w:tc>
        <w:tc>
          <w:tcPr>
            <w:tcW w:w="840" w:type="dxa"/>
            <w:tcBorders>
              <w:top w:val="single" w:sz="4" w:space="0" w:color="auto"/>
              <w:bottom w:val="single" w:sz="4" w:space="0" w:color="auto"/>
            </w:tcBorders>
            <w:tcMar>
              <w:right w:w="68" w:type="dxa"/>
            </w:tcMar>
            <w:vAlign w:val="bottom"/>
          </w:tcPr>
          <w:p w:rsidR="00000000" w:rsidRDefault="00000000">
            <w:pPr>
              <w:pStyle w:val="Header"/>
              <w:ind w:right="184"/>
              <w:jc w:val="right"/>
              <w:rPr>
                <w:lang w:val="es-ES_tradnl"/>
              </w:rPr>
            </w:pPr>
            <w:r>
              <w:rPr>
                <w:lang w:val="es-ES_tradnl"/>
              </w:rPr>
              <w:t>26</w:t>
            </w:r>
          </w:p>
        </w:tc>
        <w:tc>
          <w:tcPr>
            <w:tcW w:w="826"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26</w:t>
            </w:r>
          </w:p>
        </w:tc>
        <w:tc>
          <w:tcPr>
            <w:tcW w:w="730"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25</w:t>
            </w:r>
          </w:p>
        </w:tc>
      </w:tr>
      <w:tr w:rsidR="00000000">
        <w:tblPrEx>
          <w:tblCellMar>
            <w:top w:w="0" w:type="dxa"/>
            <w:bottom w:w="0" w:type="dxa"/>
          </w:tblCellMar>
        </w:tblPrEx>
        <w:tc>
          <w:tcPr>
            <w:tcW w:w="4508" w:type="dxa"/>
            <w:tcBorders>
              <w:top w:val="single" w:sz="4" w:space="0" w:color="auto"/>
              <w:bottom w:val="single" w:sz="4" w:space="0" w:color="auto"/>
            </w:tcBorders>
            <w:tcMar>
              <w:right w:w="68" w:type="dxa"/>
            </w:tcMar>
          </w:tcPr>
          <w:p w:rsidR="00000000" w:rsidRDefault="00000000">
            <w:pPr>
              <w:rPr>
                <w:lang w:val="es-ES_tradnl"/>
              </w:rPr>
            </w:pPr>
            <w:r>
              <w:rPr>
                <w:lang w:val="es-ES_tradnl"/>
              </w:rPr>
              <w:t xml:space="preserve">Escuela de </w:t>
            </w:r>
            <w:proofErr w:type="spellStart"/>
            <w:r>
              <w:rPr>
                <w:lang w:val="es-ES_tradnl"/>
              </w:rPr>
              <w:t>Ghiyaasuddeen</w:t>
            </w:r>
            <w:proofErr w:type="spellEnd"/>
            <w:r>
              <w:rPr>
                <w:lang w:val="es-ES_tradnl"/>
              </w:rPr>
              <w:t xml:space="preserve"> (</w:t>
            </w:r>
            <w:proofErr w:type="spellStart"/>
            <w:r>
              <w:rPr>
                <w:lang w:val="es-ES_tradnl"/>
              </w:rPr>
              <w:t>Malé</w:t>
            </w:r>
            <w:proofErr w:type="spellEnd"/>
            <w:r>
              <w:rPr>
                <w:lang w:val="es-ES_tradnl"/>
              </w:rPr>
              <w:t>)</w:t>
            </w:r>
          </w:p>
        </w:tc>
        <w:tc>
          <w:tcPr>
            <w:tcW w:w="784"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w:t>
            </w:r>
          </w:p>
        </w:tc>
        <w:tc>
          <w:tcPr>
            <w:tcW w:w="741"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w:t>
            </w:r>
          </w:p>
        </w:tc>
        <w:tc>
          <w:tcPr>
            <w:tcW w:w="910"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1</w:t>
            </w:r>
          </w:p>
        </w:tc>
        <w:tc>
          <w:tcPr>
            <w:tcW w:w="840"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2</w:t>
            </w:r>
          </w:p>
        </w:tc>
        <w:tc>
          <w:tcPr>
            <w:tcW w:w="826"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1</w:t>
            </w:r>
          </w:p>
        </w:tc>
        <w:tc>
          <w:tcPr>
            <w:tcW w:w="730" w:type="dxa"/>
            <w:tcBorders>
              <w:top w:val="single" w:sz="4" w:space="0" w:color="auto"/>
              <w:bottom w:val="single" w:sz="4" w:space="0" w:color="auto"/>
            </w:tcBorders>
            <w:tcMar>
              <w:right w:w="68" w:type="dxa"/>
            </w:tcMar>
            <w:vAlign w:val="bottom"/>
          </w:tcPr>
          <w:p w:rsidR="00000000" w:rsidRDefault="00000000">
            <w:pPr>
              <w:ind w:right="184"/>
              <w:jc w:val="right"/>
              <w:rPr>
                <w:lang w:val="es-ES_tradnl"/>
              </w:rPr>
            </w:pPr>
            <w:r>
              <w:rPr>
                <w:lang w:val="es-ES_tradnl"/>
              </w:rPr>
              <w:t>2</w:t>
            </w:r>
          </w:p>
        </w:tc>
      </w:tr>
      <w:tr w:rsidR="00000000">
        <w:tblPrEx>
          <w:tblCellMar>
            <w:top w:w="0" w:type="dxa"/>
            <w:bottom w:w="0" w:type="dxa"/>
          </w:tblCellMar>
        </w:tblPrEx>
        <w:tc>
          <w:tcPr>
            <w:tcW w:w="4508" w:type="dxa"/>
            <w:tcBorders>
              <w:top w:val="single" w:sz="4" w:space="0" w:color="auto"/>
            </w:tcBorders>
            <w:tcMar>
              <w:right w:w="68" w:type="dxa"/>
            </w:tcMar>
          </w:tcPr>
          <w:p w:rsidR="00000000" w:rsidRDefault="00000000">
            <w:pPr>
              <w:rPr>
                <w:lang w:val="es-ES_tradnl"/>
              </w:rPr>
            </w:pPr>
            <w:r>
              <w:rPr>
                <w:lang w:val="es-ES_tradnl"/>
              </w:rPr>
              <w:t xml:space="preserve">Escuela de </w:t>
            </w:r>
            <w:proofErr w:type="spellStart"/>
            <w:r>
              <w:rPr>
                <w:lang w:val="es-ES_tradnl"/>
              </w:rPr>
              <w:t>Mulaku</w:t>
            </w:r>
            <w:proofErr w:type="spellEnd"/>
            <w:r>
              <w:rPr>
                <w:lang w:val="es-ES_tradnl"/>
              </w:rPr>
              <w:t xml:space="preserve">  (atolón de </w:t>
            </w:r>
            <w:proofErr w:type="spellStart"/>
            <w:r>
              <w:rPr>
                <w:lang w:val="es-ES_tradnl"/>
              </w:rPr>
              <w:t>Meemu</w:t>
            </w:r>
            <w:proofErr w:type="spellEnd"/>
            <w:r>
              <w:rPr>
                <w:lang w:val="es-ES_tradnl"/>
              </w:rPr>
              <w:t>)</w:t>
            </w:r>
          </w:p>
        </w:tc>
        <w:tc>
          <w:tcPr>
            <w:tcW w:w="784" w:type="dxa"/>
            <w:tcBorders>
              <w:top w:val="single" w:sz="4" w:space="0" w:color="auto"/>
            </w:tcBorders>
            <w:tcMar>
              <w:right w:w="68" w:type="dxa"/>
            </w:tcMar>
            <w:vAlign w:val="bottom"/>
          </w:tcPr>
          <w:p w:rsidR="00000000" w:rsidRDefault="00000000">
            <w:pPr>
              <w:ind w:right="184"/>
              <w:jc w:val="right"/>
            </w:pPr>
            <w:r>
              <w:t>-</w:t>
            </w:r>
          </w:p>
        </w:tc>
        <w:tc>
          <w:tcPr>
            <w:tcW w:w="741" w:type="dxa"/>
            <w:tcBorders>
              <w:top w:val="single" w:sz="4" w:space="0" w:color="auto"/>
            </w:tcBorders>
            <w:tcMar>
              <w:right w:w="68" w:type="dxa"/>
            </w:tcMar>
            <w:vAlign w:val="bottom"/>
          </w:tcPr>
          <w:p w:rsidR="00000000" w:rsidRDefault="00000000">
            <w:pPr>
              <w:ind w:right="184"/>
              <w:jc w:val="right"/>
            </w:pPr>
            <w:r>
              <w:t>-</w:t>
            </w:r>
          </w:p>
        </w:tc>
        <w:tc>
          <w:tcPr>
            <w:tcW w:w="910" w:type="dxa"/>
            <w:tcBorders>
              <w:top w:val="single" w:sz="4" w:space="0" w:color="auto"/>
            </w:tcBorders>
            <w:tcMar>
              <w:right w:w="68" w:type="dxa"/>
            </w:tcMar>
            <w:vAlign w:val="bottom"/>
          </w:tcPr>
          <w:p w:rsidR="00000000" w:rsidRDefault="00000000">
            <w:pPr>
              <w:ind w:right="184"/>
              <w:jc w:val="right"/>
            </w:pPr>
            <w:r>
              <w:t>-</w:t>
            </w:r>
          </w:p>
        </w:tc>
        <w:tc>
          <w:tcPr>
            <w:tcW w:w="840" w:type="dxa"/>
            <w:tcBorders>
              <w:top w:val="single" w:sz="4" w:space="0" w:color="auto"/>
            </w:tcBorders>
            <w:tcMar>
              <w:right w:w="68" w:type="dxa"/>
            </w:tcMar>
            <w:vAlign w:val="bottom"/>
          </w:tcPr>
          <w:p w:rsidR="00000000" w:rsidRDefault="00000000">
            <w:pPr>
              <w:ind w:right="184"/>
              <w:jc w:val="right"/>
            </w:pPr>
            <w:r>
              <w:t>-</w:t>
            </w:r>
          </w:p>
        </w:tc>
        <w:tc>
          <w:tcPr>
            <w:tcW w:w="826" w:type="dxa"/>
            <w:tcBorders>
              <w:top w:val="single" w:sz="4" w:space="0" w:color="auto"/>
            </w:tcBorders>
            <w:tcMar>
              <w:right w:w="68" w:type="dxa"/>
            </w:tcMar>
            <w:vAlign w:val="bottom"/>
          </w:tcPr>
          <w:p w:rsidR="00000000" w:rsidRDefault="00000000">
            <w:pPr>
              <w:ind w:right="184"/>
              <w:jc w:val="right"/>
            </w:pPr>
            <w:r>
              <w:t>4</w:t>
            </w:r>
          </w:p>
        </w:tc>
        <w:tc>
          <w:tcPr>
            <w:tcW w:w="730" w:type="dxa"/>
            <w:tcBorders>
              <w:top w:val="single" w:sz="4" w:space="0" w:color="auto"/>
            </w:tcBorders>
            <w:tcMar>
              <w:right w:w="68" w:type="dxa"/>
            </w:tcMar>
            <w:vAlign w:val="bottom"/>
          </w:tcPr>
          <w:p w:rsidR="00000000" w:rsidRDefault="00000000">
            <w:pPr>
              <w:ind w:right="184"/>
              <w:jc w:val="right"/>
            </w:pPr>
            <w:r>
              <w:t>2</w:t>
            </w:r>
          </w:p>
        </w:tc>
      </w:tr>
    </w:tbl>
    <w:p w:rsidR="00000000" w:rsidRDefault="00000000">
      <w:pPr>
        <w:spacing w:before="240" w:after="480"/>
        <w:rPr>
          <w:lang w:val="es-ES_tradnl"/>
        </w:rPr>
      </w:pPr>
      <w:r>
        <w:rPr>
          <w:i/>
          <w:iCs/>
          <w:lang w:val="es-ES_tradnl"/>
        </w:rPr>
        <w:t xml:space="preserve">Fuente:  </w:t>
      </w:r>
      <w:r>
        <w:rPr>
          <w:lang w:val="es-ES_tradnl"/>
        </w:rPr>
        <w:t>Ministerio de Educación.</w:t>
      </w:r>
    </w:p>
    <w:p w:rsidR="00000000" w:rsidRDefault="00000000">
      <w:pPr>
        <w:keepNext/>
        <w:spacing w:after="240"/>
        <w:ind w:left="1134" w:hanging="567"/>
        <w:rPr>
          <w:b/>
          <w:bCs/>
        </w:rPr>
      </w:pPr>
      <w:r>
        <w:rPr>
          <w:b/>
          <w:bCs/>
        </w:rPr>
        <w:t>e)</w:t>
      </w:r>
      <w:r>
        <w:rPr>
          <w:b/>
          <w:bCs/>
        </w:rPr>
        <w:tab/>
        <w:t>Que asistían a escuelas especiales</w:t>
      </w:r>
    </w:p>
    <w:p w:rsidR="00000000" w:rsidRDefault="00000000">
      <w:pPr>
        <w:spacing w:after="240"/>
        <w:rPr>
          <w:lang w:val="es-ES_tradnl"/>
        </w:rPr>
      </w:pPr>
      <w:r>
        <w:rPr>
          <w:lang w:val="es-ES_tradnl"/>
        </w:rPr>
        <w:tab/>
        <w:t>Los alumnos con necesidades especiales que se mencionan más arriba asisten a escuelas convencionales en las que se imparten clases para niños con necesidades especiales, pero no hay escuelas separadas para esos niños.</w:t>
      </w:r>
    </w:p>
    <w:p w:rsidR="00000000" w:rsidRDefault="00000000">
      <w:pPr>
        <w:keepNext/>
        <w:spacing w:after="240"/>
        <w:ind w:left="1134" w:hanging="567"/>
        <w:rPr>
          <w:b/>
          <w:bCs/>
        </w:rPr>
      </w:pPr>
      <w:r>
        <w:rPr>
          <w:b/>
          <w:bCs/>
        </w:rPr>
        <w:t>f)</w:t>
      </w:r>
      <w:r>
        <w:rPr>
          <w:b/>
          <w:bCs/>
        </w:rPr>
        <w:tab/>
        <w:t>Sin escolarizar</w:t>
      </w:r>
    </w:p>
    <w:p w:rsidR="00000000" w:rsidRDefault="00000000">
      <w:pPr>
        <w:spacing w:after="240"/>
        <w:rPr>
          <w:lang w:val="es-ES_tradnl"/>
        </w:rPr>
      </w:pPr>
      <w:r>
        <w:rPr>
          <w:lang w:val="es-ES_tradnl"/>
        </w:rPr>
        <w:tab/>
        <w:t>Según el Ministerio de Educación, no se dispone de datos al respecto.</w:t>
      </w:r>
    </w:p>
    <w:p w:rsidR="00000000" w:rsidRDefault="00000000">
      <w:pPr>
        <w:spacing w:after="240"/>
        <w:ind w:left="567" w:hanging="567"/>
        <w:rPr>
          <w:b/>
          <w:bCs/>
          <w:lang w:val="es-ES_tradnl"/>
        </w:rPr>
      </w:pPr>
      <w:r>
        <w:rPr>
          <w:b/>
          <w:bCs/>
          <w:lang w:val="es-ES_tradnl"/>
        </w:rPr>
        <w:t>5.</w:t>
      </w:r>
      <w:r>
        <w:rPr>
          <w:b/>
          <w:bCs/>
          <w:lang w:val="es-ES_tradnl"/>
        </w:rPr>
        <w:tab/>
        <w:t>Datos estadísticos desglosados (por sexo, grupos de edad y zonas urbanas y rurales) correspondientes a los años 2003 a 2005 sobre:</w:t>
      </w:r>
    </w:p>
    <w:p w:rsidR="00000000" w:rsidRDefault="00000000">
      <w:pPr>
        <w:spacing w:after="240"/>
        <w:ind w:left="1134" w:hanging="567"/>
        <w:rPr>
          <w:b/>
          <w:bCs/>
        </w:rPr>
      </w:pPr>
      <w:r>
        <w:rPr>
          <w:b/>
          <w:bCs/>
        </w:rPr>
        <w:t>a)</w:t>
      </w:r>
      <w:r>
        <w:rPr>
          <w:b/>
          <w:bCs/>
        </w:rPr>
        <w:tab/>
        <w:t>Las tasas de mortalidad en los primeros años de vida</w:t>
      </w:r>
    </w:p>
    <w:p w:rsidR="00000000" w:rsidRDefault="00000000">
      <w:pPr>
        <w:spacing w:after="240"/>
        <w:ind w:left="1134" w:hanging="567"/>
        <w:jc w:val="center"/>
        <w:rPr>
          <w:b/>
          <w:bCs/>
        </w:rPr>
      </w:pPr>
      <w:r>
        <w:rPr>
          <w:b/>
          <w:bCs/>
        </w:rPr>
        <w:t>Tasa de mortalidad infantil por cada 1.000 nacidos vivos,</w:t>
      </w:r>
      <w:r>
        <w:rPr>
          <w:b/>
          <w:bCs/>
        </w:rPr>
        <w:br/>
        <w:t>2003-2005</w:t>
      </w:r>
    </w:p>
    <w:tbl>
      <w:tblPr>
        <w:tblW w:w="6020"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044"/>
        <w:gridCol w:w="1045"/>
        <w:gridCol w:w="1045"/>
      </w:tblGrid>
      <w:tr w:rsidR="00000000">
        <w:trPr>
          <w:trHeight w:val="66"/>
          <w:jc w:val="center"/>
        </w:trPr>
        <w:tc>
          <w:tcPr>
            <w:tcW w:w="2886" w:type="dxa"/>
            <w:noWrap/>
          </w:tcPr>
          <w:p w:rsidR="00000000" w:rsidRDefault="00000000">
            <w:pPr>
              <w:rPr>
                <w:b/>
                <w:bCs/>
                <w:color w:val="FFFFFF"/>
                <w:lang w:val="es-ES_tradnl"/>
              </w:rPr>
            </w:pPr>
          </w:p>
        </w:tc>
        <w:tc>
          <w:tcPr>
            <w:tcW w:w="1044" w:type="dxa"/>
            <w:noWrap/>
          </w:tcPr>
          <w:p w:rsidR="00000000" w:rsidRDefault="00000000">
            <w:pPr>
              <w:jc w:val="center"/>
              <w:rPr>
                <w:b/>
                <w:bCs/>
                <w:lang w:val="es-ES_tradnl"/>
              </w:rPr>
            </w:pPr>
            <w:r>
              <w:rPr>
                <w:b/>
                <w:bCs/>
                <w:lang w:val="es-ES_tradnl"/>
              </w:rPr>
              <w:t>2003</w:t>
            </w:r>
          </w:p>
        </w:tc>
        <w:tc>
          <w:tcPr>
            <w:tcW w:w="1045" w:type="dxa"/>
            <w:noWrap/>
          </w:tcPr>
          <w:p w:rsidR="00000000" w:rsidRDefault="00000000">
            <w:pPr>
              <w:jc w:val="center"/>
              <w:rPr>
                <w:b/>
                <w:bCs/>
                <w:lang w:val="es-ES_tradnl"/>
              </w:rPr>
            </w:pPr>
            <w:r>
              <w:rPr>
                <w:b/>
                <w:bCs/>
                <w:lang w:val="es-ES_tradnl"/>
              </w:rPr>
              <w:t>2004</w:t>
            </w:r>
            <w:r>
              <w:rPr>
                <w:b/>
                <w:bCs/>
                <w:vertAlign w:val="superscript"/>
                <w:lang w:val="es-ES_tradnl"/>
              </w:rPr>
              <w:t>*</w:t>
            </w:r>
          </w:p>
        </w:tc>
        <w:tc>
          <w:tcPr>
            <w:tcW w:w="1045" w:type="dxa"/>
            <w:noWrap/>
          </w:tcPr>
          <w:p w:rsidR="00000000" w:rsidRDefault="00000000">
            <w:pPr>
              <w:jc w:val="center"/>
              <w:rPr>
                <w:b/>
                <w:bCs/>
                <w:lang w:val="es-ES_tradnl"/>
              </w:rPr>
            </w:pPr>
            <w:r>
              <w:rPr>
                <w:b/>
                <w:bCs/>
                <w:lang w:val="es-ES_tradnl"/>
              </w:rPr>
              <w:t>2005</w:t>
            </w:r>
          </w:p>
        </w:tc>
      </w:tr>
      <w:tr w:rsidR="00000000">
        <w:trPr>
          <w:trHeight w:val="69"/>
          <w:jc w:val="center"/>
        </w:trPr>
        <w:tc>
          <w:tcPr>
            <w:tcW w:w="2886" w:type="dxa"/>
            <w:noWrap/>
          </w:tcPr>
          <w:p w:rsidR="00000000" w:rsidRDefault="00000000">
            <w:pPr>
              <w:rPr>
                <w:b/>
                <w:bCs/>
                <w:lang w:val="es-ES_tradnl"/>
              </w:rPr>
            </w:pPr>
            <w:r>
              <w:rPr>
                <w:b/>
                <w:bCs/>
                <w:lang w:val="es-ES_tradnl"/>
              </w:rPr>
              <w:t>República</w:t>
            </w:r>
          </w:p>
        </w:tc>
        <w:tc>
          <w:tcPr>
            <w:tcW w:w="1044" w:type="dxa"/>
            <w:noWrap/>
            <w:tcMar>
              <w:right w:w="369" w:type="dxa"/>
            </w:tcMar>
          </w:tcPr>
          <w:p w:rsidR="00000000" w:rsidRDefault="00000000">
            <w:pPr>
              <w:ind w:right="102"/>
              <w:jc w:val="right"/>
              <w:rPr>
                <w:lang w:val="es-ES_tradnl"/>
              </w:rPr>
            </w:pPr>
            <w:r>
              <w:rPr>
                <w:lang w:val="es-ES_tradnl"/>
              </w:rPr>
              <w:t>14</w:t>
            </w:r>
          </w:p>
        </w:tc>
        <w:tc>
          <w:tcPr>
            <w:tcW w:w="1045" w:type="dxa"/>
            <w:noWrap/>
            <w:tcMar>
              <w:right w:w="369" w:type="dxa"/>
            </w:tcMar>
          </w:tcPr>
          <w:p w:rsidR="00000000" w:rsidRDefault="00000000">
            <w:pPr>
              <w:ind w:right="113"/>
              <w:jc w:val="right"/>
              <w:rPr>
                <w:lang w:val="es-ES_tradnl"/>
              </w:rPr>
            </w:pPr>
            <w:r>
              <w:rPr>
                <w:lang w:val="es-ES_tradnl"/>
              </w:rPr>
              <w:t>15</w:t>
            </w:r>
          </w:p>
        </w:tc>
        <w:tc>
          <w:tcPr>
            <w:tcW w:w="1045" w:type="dxa"/>
            <w:noWrap/>
            <w:tcMar>
              <w:right w:w="369" w:type="dxa"/>
            </w:tcMar>
          </w:tcPr>
          <w:p w:rsidR="00000000" w:rsidRDefault="00000000">
            <w:pPr>
              <w:ind w:right="102"/>
              <w:jc w:val="right"/>
              <w:rPr>
                <w:lang w:val="es-ES_tradnl"/>
              </w:rPr>
            </w:pPr>
            <w:r>
              <w:rPr>
                <w:lang w:val="es-ES_tradnl"/>
              </w:rPr>
              <w:t>12</w:t>
            </w:r>
          </w:p>
        </w:tc>
      </w:tr>
      <w:tr w:rsidR="00000000">
        <w:trPr>
          <w:trHeight w:val="83"/>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tcPr>
          <w:p w:rsidR="00000000" w:rsidRDefault="00000000">
            <w:pPr>
              <w:ind w:right="102"/>
              <w:jc w:val="right"/>
              <w:rPr>
                <w:lang w:val="es-ES_tradnl"/>
              </w:rPr>
            </w:pPr>
            <w:r>
              <w:rPr>
                <w:lang w:val="es-ES_tradnl"/>
              </w:rPr>
              <w:t>15</w:t>
            </w:r>
          </w:p>
        </w:tc>
        <w:tc>
          <w:tcPr>
            <w:tcW w:w="1045" w:type="dxa"/>
            <w:noWrap/>
            <w:tcMar>
              <w:right w:w="369" w:type="dxa"/>
            </w:tcMar>
          </w:tcPr>
          <w:p w:rsidR="00000000" w:rsidRDefault="00000000">
            <w:pPr>
              <w:ind w:right="113"/>
              <w:jc w:val="right"/>
              <w:rPr>
                <w:lang w:val="es-ES_tradnl"/>
              </w:rPr>
            </w:pPr>
            <w:r>
              <w:rPr>
                <w:lang w:val="es-ES_tradnl"/>
              </w:rPr>
              <w:t>16</w:t>
            </w:r>
          </w:p>
        </w:tc>
        <w:tc>
          <w:tcPr>
            <w:tcW w:w="1045" w:type="dxa"/>
            <w:noWrap/>
            <w:tcMar>
              <w:right w:w="369" w:type="dxa"/>
            </w:tcMar>
          </w:tcPr>
          <w:p w:rsidR="00000000" w:rsidRDefault="00000000">
            <w:pPr>
              <w:ind w:right="102"/>
              <w:jc w:val="right"/>
              <w:rPr>
                <w:lang w:val="es-ES_tradnl"/>
              </w:rPr>
            </w:pPr>
            <w:r>
              <w:rPr>
                <w:lang w:val="es-ES_tradnl"/>
              </w:rPr>
              <w:t>11</w:t>
            </w:r>
          </w:p>
        </w:tc>
      </w:tr>
      <w:tr w:rsidR="00000000">
        <w:trPr>
          <w:trHeight w:val="87"/>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tcPr>
          <w:p w:rsidR="00000000" w:rsidRDefault="00000000">
            <w:pPr>
              <w:ind w:right="102"/>
              <w:jc w:val="right"/>
              <w:rPr>
                <w:lang w:val="es-ES_tradnl"/>
              </w:rPr>
            </w:pPr>
            <w:r>
              <w:rPr>
                <w:lang w:val="es-ES_tradnl"/>
              </w:rPr>
              <w:t>13</w:t>
            </w:r>
          </w:p>
        </w:tc>
        <w:tc>
          <w:tcPr>
            <w:tcW w:w="1045" w:type="dxa"/>
            <w:noWrap/>
            <w:tcMar>
              <w:right w:w="369" w:type="dxa"/>
            </w:tcMar>
          </w:tcPr>
          <w:p w:rsidR="00000000" w:rsidRDefault="00000000">
            <w:pPr>
              <w:ind w:right="113"/>
              <w:jc w:val="right"/>
              <w:rPr>
                <w:lang w:val="es-ES_tradnl"/>
              </w:rPr>
            </w:pPr>
            <w:r>
              <w:rPr>
                <w:lang w:val="es-ES_tradnl"/>
              </w:rPr>
              <w:t>13</w:t>
            </w:r>
          </w:p>
        </w:tc>
        <w:tc>
          <w:tcPr>
            <w:tcW w:w="1045" w:type="dxa"/>
            <w:noWrap/>
            <w:tcMar>
              <w:right w:w="369" w:type="dxa"/>
            </w:tcMar>
          </w:tcPr>
          <w:p w:rsidR="00000000" w:rsidRDefault="00000000">
            <w:pPr>
              <w:ind w:right="102"/>
              <w:jc w:val="right"/>
              <w:rPr>
                <w:lang w:val="es-ES_tradnl"/>
              </w:rPr>
            </w:pPr>
            <w:r>
              <w:rPr>
                <w:lang w:val="es-ES_tradnl"/>
              </w:rPr>
              <w:t>13</w:t>
            </w:r>
          </w:p>
        </w:tc>
      </w:tr>
      <w:tr w:rsidR="00000000">
        <w:trPr>
          <w:trHeight w:val="105"/>
          <w:jc w:val="center"/>
        </w:trPr>
        <w:tc>
          <w:tcPr>
            <w:tcW w:w="2886" w:type="dxa"/>
            <w:noWrap/>
          </w:tcPr>
          <w:p w:rsidR="00000000" w:rsidRDefault="00000000">
            <w:pPr>
              <w:rPr>
                <w:b/>
                <w:bCs/>
                <w:lang w:val="es-ES_tradnl"/>
              </w:rPr>
            </w:pPr>
            <w:r>
              <w:rPr>
                <w:b/>
                <w:bCs/>
                <w:lang w:val="es-ES_tradnl"/>
              </w:rPr>
              <w:t>Atolones</w:t>
            </w:r>
          </w:p>
        </w:tc>
        <w:tc>
          <w:tcPr>
            <w:tcW w:w="1044" w:type="dxa"/>
            <w:noWrap/>
            <w:tcMar>
              <w:right w:w="369" w:type="dxa"/>
            </w:tcMar>
          </w:tcPr>
          <w:p w:rsidR="00000000" w:rsidRDefault="00000000">
            <w:pPr>
              <w:ind w:right="102"/>
              <w:jc w:val="right"/>
              <w:rPr>
                <w:lang w:val="es-ES_tradnl"/>
              </w:rPr>
            </w:pPr>
            <w:r>
              <w:rPr>
                <w:lang w:val="es-ES_tradnl"/>
              </w:rPr>
              <w:t>18</w:t>
            </w:r>
          </w:p>
        </w:tc>
        <w:tc>
          <w:tcPr>
            <w:tcW w:w="1045" w:type="dxa"/>
            <w:noWrap/>
            <w:tcMar>
              <w:right w:w="369" w:type="dxa"/>
            </w:tcMar>
          </w:tcPr>
          <w:p w:rsidR="00000000" w:rsidRDefault="00000000">
            <w:pPr>
              <w:ind w:right="113"/>
              <w:jc w:val="right"/>
              <w:rPr>
                <w:lang w:val="es-ES_tradnl"/>
              </w:rPr>
            </w:pPr>
            <w:r>
              <w:rPr>
                <w:lang w:val="es-ES_tradnl"/>
              </w:rPr>
              <w:t>18</w:t>
            </w:r>
          </w:p>
        </w:tc>
        <w:tc>
          <w:tcPr>
            <w:tcW w:w="1045" w:type="dxa"/>
            <w:noWrap/>
            <w:tcMar>
              <w:right w:w="369" w:type="dxa"/>
            </w:tcMar>
          </w:tcPr>
          <w:p w:rsidR="00000000" w:rsidRDefault="00000000">
            <w:pPr>
              <w:ind w:right="102"/>
              <w:jc w:val="right"/>
              <w:rPr>
                <w:lang w:val="es-ES_tradnl"/>
              </w:rPr>
            </w:pPr>
            <w:r>
              <w:rPr>
                <w:lang w:val="es-ES_tradnl"/>
              </w:rPr>
              <w:t>12</w:t>
            </w:r>
          </w:p>
        </w:tc>
      </w:tr>
      <w:tr w:rsidR="00000000">
        <w:trPr>
          <w:trHeight w:val="271"/>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tcPr>
          <w:p w:rsidR="00000000" w:rsidRDefault="00000000">
            <w:pPr>
              <w:ind w:right="102"/>
              <w:jc w:val="right"/>
              <w:rPr>
                <w:lang w:val="es-ES_tradnl"/>
              </w:rPr>
            </w:pPr>
            <w:r>
              <w:rPr>
                <w:lang w:val="es-ES_tradnl"/>
              </w:rPr>
              <w:t>17</w:t>
            </w:r>
          </w:p>
        </w:tc>
        <w:tc>
          <w:tcPr>
            <w:tcW w:w="1045" w:type="dxa"/>
            <w:noWrap/>
            <w:tcMar>
              <w:right w:w="369" w:type="dxa"/>
            </w:tcMar>
          </w:tcPr>
          <w:p w:rsidR="00000000" w:rsidRDefault="00000000">
            <w:pPr>
              <w:ind w:right="113"/>
              <w:jc w:val="right"/>
              <w:rPr>
                <w:lang w:val="es-ES_tradnl"/>
              </w:rPr>
            </w:pPr>
            <w:r>
              <w:rPr>
                <w:lang w:val="es-ES_tradnl"/>
              </w:rPr>
              <w:t>17</w:t>
            </w:r>
          </w:p>
        </w:tc>
        <w:tc>
          <w:tcPr>
            <w:tcW w:w="1045" w:type="dxa"/>
            <w:noWrap/>
            <w:tcMar>
              <w:right w:w="369" w:type="dxa"/>
            </w:tcMar>
          </w:tcPr>
          <w:p w:rsidR="00000000" w:rsidRDefault="00000000">
            <w:pPr>
              <w:ind w:right="102"/>
              <w:jc w:val="right"/>
              <w:rPr>
                <w:lang w:val="es-ES_tradnl"/>
              </w:rPr>
            </w:pPr>
            <w:r>
              <w:rPr>
                <w:lang w:val="es-ES_tradnl"/>
              </w:rPr>
              <w:t>14</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tcPr>
          <w:p w:rsidR="00000000" w:rsidRDefault="00000000">
            <w:pPr>
              <w:ind w:right="102"/>
              <w:jc w:val="right"/>
              <w:rPr>
                <w:lang w:val="es-ES_tradnl"/>
              </w:rPr>
            </w:pPr>
            <w:r>
              <w:rPr>
                <w:lang w:val="es-ES_tradnl"/>
              </w:rPr>
              <w:t>18</w:t>
            </w:r>
          </w:p>
        </w:tc>
        <w:tc>
          <w:tcPr>
            <w:tcW w:w="1045" w:type="dxa"/>
            <w:noWrap/>
            <w:tcMar>
              <w:right w:w="369" w:type="dxa"/>
            </w:tcMar>
          </w:tcPr>
          <w:p w:rsidR="00000000" w:rsidRDefault="00000000">
            <w:pPr>
              <w:ind w:right="113"/>
              <w:jc w:val="right"/>
              <w:rPr>
                <w:lang w:val="es-ES_tradnl"/>
              </w:rPr>
            </w:pPr>
            <w:r>
              <w:rPr>
                <w:lang w:val="es-ES_tradnl"/>
              </w:rPr>
              <w:t>19</w:t>
            </w:r>
          </w:p>
        </w:tc>
        <w:tc>
          <w:tcPr>
            <w:tcW w:w="1045" w:type="dxa"/>
            <w:noWrap/>
            <w:tcMar>
              <w:right w:w="369" w:type="dxa"/>
            </w:tcMar>
          </w:tcPr>
          <w:p w:rsidR="00000000" w:rsidRDefault="00000000">
            <w:pPr>
              <w:ind w:right="102"/>
              <w:jc w:val="right"/>
              <w:rPr>
                <w:lang w:val="es-ES_tradnl"/>
              </w:rPr>
            </w:pPr>
            <w:r>
              <w:rPr>
                <w:lang w:val="es-ES_tradnl"/>
              </w:rPr>
              <w:t>10</w:t>
            </w:r>
          </w:p>
        </w:tc>
      </w:tr>
      <w:tr w:rsidR="00000000">
        <w:trPr>
          <w:trHeight w:val="71"/>
          <w:jc w:val="center"/>
        </w:trPr>
        <w:tc>
          <w:tcPr>
            <w:tcW w:w="2886" w:type="dxa"/>
            <w:noWrap/>
          </w:tcPr>
          <w:p w:rsidR="00000000" w:rsidRDefault="00000000">
            <w:pPr>
              <w:rPr>
                <w:b/>
                <w:bCs/>
                <w:lang w:val="es-ES_tradnl"/>
              </w:rPr>
            </w:pPr>
            <w:proofErr w:type="spellStart"/>
            <w:r>
              <w:rPr>
                <w:b/>
                <w:bCs/>
                <w:lang w:val="es-ES_tradnl"/>
              </w:rPr>
              <w:t>Malé</w:t>
            </w:r>
            <w:proofErr w:type="spellEnd"/>
          </w:p>
        </w:tc>
        <w:tc>
          <w:tcPr>
            <w:tcW w:w="1044" w:type="dxa"/>
            <w:noWrap/>
            <w:tcMar>
              <w:right w:w="369" w:type="dxa"/>
            </w:tcMar>
          </w:tcPr>
          <w:p w:rsidR="00000000" w:rsidRDefault="00000000">
            <w:pPr>
              <w:ind w:right="102"/>
              <w:jc w:val="right"/>
              <w:rPr>
                <w:lang w:val="es-ES_tradnl"/>
              </w:rPr>
            </w:pPr>
            <w:r>
              <w:rPr>
                <w:lang w:val="es-ES_tradnl"/>
              </w:rPr>
              <w:t>8</w:t>
            </w:r>
          </w:p>
        </w:tc>
        <w:tc>
          <w:tcPr>
            <w:tcW w:w="1045" w:type="dxa"/>
            <w:noWrap/>
            <w:tcMar>
              <w:right w:w="369" w:type="dxa"/>
            </w:tcMar>
          </w:tcPr>
          <w:p w:rsidR="00000000" w:rsidRDefault="00000000">
            <w:pPr>
              <w:ind w:right="113"/>
              <w:jc w:val="right"/>
              <w:rPr>
                <w:lang w:val="es-ES_tradnl"/>
              </w:rPr>
            </w:pPr>
            <w:r>
              <w:rPr>
                <w:lang w:val="es-ES_tradnl"/>
              </w:rPr>
              <w:t>10</w:t>
            </w:r>
          </w:p>
        </w:tc>
        <w:tc>
          <w:tcPr>
            <w:tcW w:w="1045" w:type="dxa"/>
            <w:noWrap/>
            <w:tcMar>
              <w:right w:w="369" w:type="dxa"/>
            </w:tcMar>
          </w:tcPr>
          <w:p w:rsidR="00000000" w:rsidRDefault="00000000">
            <w:pPr>
              <w:ind w:right="102"/>
              <w:jc w:val="right"/>
              <w:rPr>
                <w:lang w:val="es-ES_tradnl"/>
              </w:rPr>
            </w:pPr>
            <w:r>
              <w:rPr>
                <w:lang w:val="es-ES_tradnl"/>
              </w:rPr>
              <w:t>12</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tcPr>
          <w:p w:rsidR="00000000" w:rsidRDefault="00000000">
            <w:pPr>
              <w:ind w:right="102"/>
              <w:jc w:val="right"/>
              <w:rPr>
                <w:lang w:val="es-ES_tradnl"/>
              </w:rPr>
            </w:pPr>
            <w:r>
              <w:rPr>
                <w:lang w:val="es-ES_tradnl"/>
              </w:rPr>
              <w:t>13</w:t>
            </w:r>
          </w:p>
        </w:tc>
        <w:tc>
          <w:tcPr>
            <w:tcW w:w="1045" w:type="dxa"/>
            <w:noWrap/>
            <w:tcMar>
              <w:right w:w="369" w:type="dxa"/>
            </w:tcMar>
          </w:tcPr>
          <w:p w:rsidR="00000000" w:rsidRDefault="00000000">
            <w:pPr>
              <w:ind w:right="113"/>
              <w:jc w:val="right"/>
              <w:rPr>
                <w:lang w:val="es-ES_tradnl"/>
              </w:rPr>
            </w:pPr>
            <w:r>
              <w:rPr>
                <w:lang w:val="es-ES_tradnl"/>
              </w:rPr>
              <w:t>14</w:t>
            </w:r>
          </w:p>
        </w:tc>
        <w:tc>
          <w:tcPr>
            <w:tcW w:w="1045" w:type="dxa"/>
            <w:noWrap/>
            <w:tcMar>
              <w:right w:w="369" w:type="dxa"/>
            </w:tcMar>
          </w:tcPr>
          <w:p w:rsidR="00000000" w:rsidRDefault="00000000">
            <w:pPr>
              <w:ind w:right="102"/>
              <w:jc w:val="right"/>
              <w:rPr>
                <w:lang w:val="es-ES_tradnl"/>
              </w:rPr>
            </w:pPr>
            <w:r>
              <w:rPr>
                <w:lang w:val="es-ES_tradnl"/>
              </w:rPr>
              <w:t>8</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tcPr>
          <w:p w:rsidR="00000000" w:rsidRDefault="00000000">
            <w:pPr>
              <w:ind w:right="102"/>
              <w:jc w:val="right"/>
              <w:rPr>
                <w:lang w:val="es-ES_tradnl"/>
              </w:rPr>
            </w:pPr>
            <w:r>
              <w:rPr>
                <w:lang w:val="es-ES_tradnl"/>
              </w:rPr>
              <w:t>3</w:t>
            </w:r>
          </w:p>
        </w:tc>
        <w:tc>
          <w:tcPr>
            <w:tcW w:w="1045" w:type="dxa"/>
            <w:noWrap/>
            <w:tcMar>
              <w:right w:w="369" w:type="dxa"/>
            </w:tcMar>
          </w:tcPr>
          <w:p w:rsidR="00000000" w:rsidRDefault="00000000">
            <w:pPr>
              <w:ind w:right="113"/>
              <w:jc w:val="right"/>
              <w:rPr>
                <w:lang w:val="es-ES_tradnl"/>
              </w:rPr>
            </w:pPr>
            <w:r>
              <w:rPr>
                <w:lang w:val="es-ES_tradnl"/>
              </w:rPr>
              <w:t>6</w:t>
            </w:r>
          </w:p>
        </w:tc>
        <w:tc>
          <w:tcPr>
            <w:tcW w:w="1045" w:type="dxa"/>
            <w:noWrap/>
            <w:tcMar>
              <w:right w:w="369" w:type="dxa"/>
            </w:tcMar>
          </w:tcPr>
          <w:p w:rsidR="00000000" w:rsidRDefault="00000000">
            <w:pPr>
              <w:ind w:right="102"/>
              <w:jc w:val="right"/>
              <w:rPr>
                <w:lang w:val="es-ES_tradnl"/>
              </w:rPr>
            </w:pPr>
            <w:r>
              <w:rPr>
                <w:lang w:val="es-ES_tradnl"/>
              </w:rPr>
              <w:t>16</w:t>
            </w:r>
          </w:p>
        </w:tc>
      </w:tr>
    </w:tbl>
    <w:p w:rsidR="00000000" w:rsidRDefault="00000000">
      <w:pPr>
        <w:spacing w:before="240" w:after="480"/>
        <w:ind w:left="1678"/>
      </w:pPr>
      <w:r>
        <w:rPr>
          <w:b/>
          <w:bCs/>
          <w:vertAlign w:val="superscript"/>
        </w:rPr>
        <w:t>*</w:t>
      </w:r>
      <w:r>
        <w:rPr>
          <w:b/>
          <w:bCs/>
        </w:rPr>
        <w:t xml:space="preserve"> </w:t>
      </w:r>
      <w:r>
        <w:t xml:space="preserve">El 9% de la mortalidad infantil en 2004 se debió al </w:t>
      </w:r>
      <w:r>
        <w:rPr>
          <w:i/>
          <w:iCs/>
        </w:rPr>
        <w:t>tsunami</w:t>
      </w:r>
      <w:r>
        <w:t>.</w:t>
      </w:r>
    </w:p>
    <w:p w:rsidR="00000000" w:rsidRDefault="00000000">
      <w:pPr>
        <w:spacing w:after="240"/>
        <w:jc w:val="center"/>
      </w:pPr>
      <w:r>
        <w:rPr>
          <w:b/>
          <w:bCs/>
        </w:rPr>
        <w:t>Tasa de mortalidad de niños menores de 5 años por</w:t>
      </w:r>
      <w:r>
        <w:rPr>
          <w:b/>
          <w:bCs/>
        </w:rPr>
        <w:br/>
        <w:t>cada 1.000 nacidos vivos, 2003-2005</w:t>
      </w:r>
    </w:p>
    <w:tbl>
      <w:tblPr>
        <w:tblW w:w="6020"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044"/>
        <w:gridCol w:w="1045"/>
        <w:gridCol w:w="1045"/>
      </w:tblGrid>
      <w:tr w:rsidR="00000000">
        <w:trPr>
          <w:trHeight w:val="66"/>
          <w:jc w:val="center"/>
        </w:trPr>
        <w:tc>
          <w:tcPr>
            <w:tcW w:w="2886" w:type="dxa"/>
            <w:noWrap/>
          </w:tcPr>
          <w:p w:rsidR="00000000" w:rsidRDefault="00000000">
            <w:pPr>
              <w:rPr>
                <w:b/>
                <w:bCs/>
                <w:color w:val="FFFFFF"/>
                <w:lang w:val="es-ES_tradnl"/>
              </w:rPr>
            </w:pPr>
          </w:p>
        </w:tc>
        <w:tc>
          <w:tcPr>
            <w:tcW w:w="1044" w:type="dxa"/>
            <w:noWrap/>
          </w:tcPr>
          <w:p w:rsidR="00000000" w:rsidRDefault="00000000">
            <w:pPr>
              <w:jc w:val="center"/>
              <w:rPr>
                <w:b/>
                <w:bCs/>
                <w:lang w:val="es-ES_tradnl"/>
              </w:rPr>
            </w:pPr>
            <w:r>
              <w:rPr>
                <w:b/>
                <w:bCs/>
                <w:lang w:val="es-ES_tradnl"/>
              </w:rPr>
              <w:t>2003</w:t>
            </w:r>
          </w:p>
        </w:tc>
        <w:tc>
          <w:tcPr>
            <w:tcW w:w="1045" w:type="dxa"/>
            <w:noWrap/>
          </w:tcPr>
          <w:p w:rsidR="00000000" w:rsidRDefault="00000000">
            <w:pPr>
              <w:jc w:val="center"/>
              <w:rPr>
                <w:b/>
                <w:bCs/>
                <w:lang w:val="es-ES_tradnl"/>
              </w:rPr>
            </w:pPr>
            <w:r>
              <w:rPr>
                <w:b/>
                <w:bCs/>
                <w:lang w:val="es-ES_tradnl"/>
              </w:rPr>
              <w:t>2004</w:t>
            </w:r>
            <w:r>
              <w:rPr>
                <w:b/>
                <w:bCs/>
                <w:vertAlign w:val="superscript"/>
                <w:lang w:val="es-ES_tradnl"/>
              </w:rPr>
              <w:t>*</w:t>
            </w:r>
          </w:p>
        </w:tc>
        <w:tc>
          <w:tcPr>
            <w:tcW w:w="1045" w:type="dxa"/>
            <w:noWrap/>
          </w:tcPr>
          <w:p w:rsidR="00000000" w:rsidRDefault="00000000">
            <w:pPr>
              <w:jc w:val="center"/>
              <w:rPr>
                <w:b/>
                <w:bCs/>
                <w:lang w:val="es-ES_tradnl"/>
              </w:rPr>
            </w:pPr>
            <w:r>
              <w:rPr>
                <w:b/>
                <w:bCs/>
                <w:lang w:val="es-ES_tradnl"/>
              </w:rPr>
              <w:t>2005</w:t>
            </w:r>
          </w:p>
        </w:tc>
      </w:tr>
      <w:tr w:rsidR="00000000">
        <w:trPr>
          <w:trHeight w:val="69"/>
          <w:jc w:val="center"/>
        </w:trPr>
        <w:tc>
          <w:tcPr>
            <w:tcW w:w="2886" w:type="dxa"/>
            <w:noWrap/>
          </w:tcPr>
          <w:p w:rsidR="00000000" w:rsidRDefault="00000000">
            <w:pPr>
              <w:rPr>
                <w:b/>
                <w:bCs/>
                <w:lang w:val="es-ES_tradnl"/>
              </w:rPr>
            </w:pPr>
            <w:r>
              <w:rPr>
                <w:b/>
                <w:bCs/>
                <w:lang w:val="es-ES_tradnl"/>
              </w:rPr>
              <w:t>República</w:t>
            </w:r>
          </w:p>
        </w:tc>
        <w:tc>
          <w:tcPr>
            <w:tcW w:w="1044" w:type="dxa"/>
            <w:noWrap/>
            <w:tcMar>
              <w:right w:w="369" w:type="dxa"/>
            </w:tcMar>
            <w:vAlign w:val="bottom"/>
          </w:tcPr>
          <w:p w:rsidR="00000000" w:rsidRDefault="00000000">
            <w:pPr>
              <w:ind w:right="102"/>
              <w:jc w:val="right"/>
              <w:rPr>
                <w:lang w:val="es-ES_tradnl"/>
              </w:rPr>
            </w:pPr>
            <w:r>
              <w:rPr>
                <w:lang w:val="es-ES_tradnl"/>
              </w:rPr>
              <w:t>18</w:t>
            </w:r>
          </w:p>
        </w:tc>
        <w:tc>
          <w:tcPr>
            <w:tcW w:w="1045" w:type="dxa"/>
            <w:noWrap/>
            <w:tcMar>
              <w:right w:w="369" w:type="dxa"/>
            </w:tcMar>
            <w:vAlign w:val="bottom"/>
          </w:tcPr>
          <w:p w:rsidR="00000000" w:rsidRDefault="00000000">
            <w:pPr>
              <w:ind w:right="113"/>
              <w:jc w:val="right"/>
              <w:rPr>
                <w:lang w:val="es-ES_tradnl"/>
              </w:rPr>
            </w:pPr>
            <w:r>
              <w:rPr>
                <w:lang w:val="es-ES_tradnl"/>
              </w:rPr>
              <w:t>22</w:t>
            </w:r>
          </w:p>
        </w:tc>
        <w:tc>
          <w:tcPr>
            <w:tcW w:w="1045" w:type="dxa"/>
            <w:noWrap/>
            <w:tcMar>
              <w:right w:w="369" w:type="dxa"/>
            </w:tcMar>
            <w:vAlign w:val="bottom"/>
          </w:tcPr>
          <w:p w:rsidR="00000000" w:rsidRDefault="00000000">
            <w:pPr>
              <w:ind w:right="102"/>
              <w:jc w:val="right"/>
              <w:rPr>
                <w:lang w:val="es-ES_tradnl"/>
              </w:rPr>
            </w:pPr>
            <w:r>
              <w:rPr>
                <w:lang w:val="es-ES_tradnl"/>
              </w:rPr>
              <w:t>16</w:t>
            </w:r>
          </w:p>
        </w:tc>
      </w:tr>
      <w:tr w:rsidR="00000000">
        <w:trPr>
          <w:trHeight w:val="83"/>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vAlign w:val="bottom"/>
          </w:tcPr>
          <w:p w:rsidR="00000000" w:rsidRDefault="00000000">
            <w:pPr>
              <w:ind w:right="102"/>
              <w:jc w:val="right"/>
              <w:rPr>
                <w:lang w:val="es-ES_tradnl"/>
              </w:rPr>
            </w:pPr>
            <w:r>
              <w:rPr>
                <w:lang w:val="es-ES_tradnl"/>
              </w:rPr>
              <w:t>22</w:t>
            </w:r>
          </w:p>
        </w:tc>
        <w:tc>
          <w:tcPr>
            <w:tcW w:w="1045" w:type="dxa"/>
            <w:noWrap/>
            <w:tcMar>
              <w:right w:w="369" w:type="dxa"/>
            </w:tcMar>
            <w:vAlign w:val="bottom"/>
          </w:tcPr>
          <w:p w:rsidR="00000000" w:rsidRDefault="00000000">
            <w:pPr>
              <w:ind w:right="113"/>
              <w:jc w:val="right"/>
              <w:rPr>
                <w:lang w:val="es-ES_tradnl"/>
              </w:rPr>
            </w:pPr>
            <w:r>
              <w:rPr>
                <w:lang w:val="es-ES_tradnl"/>
              </w:rPr>
              <w:t>23</w:t>
            </w:r>
          </w:p>
        </w:tc>
        <w:tc>
          <w:tcPr>
            <w:tcW w:w="1045" w:type="dxa"/>
            <w:noWrap/>
            <w:tcMar>
              <w:right w:w="369" w:type="dxa"/>
            </w:tcMar>
            <w:vAlign w:val="bottom"/>
          </w:tcPr>
          <w:p w:rsidR="00000000" w:rsidRDefault="00000000">
            <w:pPr>
              <w:ind w:right="102"/>
              <w:jc w:val="right"/>
              <w:rPr>
                <w:lang w:val="es-ES_tradnl"/>
              </w:rPr>
            </w:pPr>
            <w:r>
              <w:rPr>
                <w:lang w:val="es-ES_tradnl"/>
              </w:rPr>
              <w:t>14</w:t>
            </w:r>
          </w:p>
        </w:tc>
      </w:tr>
      <w:tr w:rsidR="00000000">
        <w:trPr>
          <w:trHeight w:val="87"/>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vAlign w:val="bottom"/>
          </w:tcPr>
          <w:p w:rsidR="00000000" w:rsidRDefault="00000000">
            <w:pPr>
              <w:ind w:right="102"/>
              <w:jc w:val="right"/>
              <w:rPr>
                <w:lang w:val="es-ES_tradnl"/>
              </w:rPr>
            </w:pPr>
            <w:r>
              <w:rPr>
                <w:lang w:val="es-ES_tradnl"/>
              </w:rPr>
              <w:t>15</w:t>
            </w:r>
          </w:p>
        </w:tc>
        <w:tc>
          <w:tcPr>
            <w:tcW w:w="1045" w:type="dxa"/>
            <w:noWrap/>
            <w:tcMar>
              <w:right w:w="369" w:type="dxa"/>
            </w:tcMar>
            <w:vAlign w:val="bottom"/>
          </w:tcPr>
          <w:p w:rsidR="00000000" w:rsidRDefault="00000000">
            <w:pPr>
              <w:ind w:right="113"/>
              <w:jc w:val="right"/>
              <w:rPr>
                <w:lang w:val="es-ES_tradnl"/>
              </w:rPr>
            </w:pPr>
            <w:r>
              <w:rPr>
                <w:lang w:val="es-ES_tradnl"/>
              </w:rPr>
              <w:t>21</w:t>
            </w:r>
          </w:p>
        </w:tc>
        <w:tc>
          <w:tcPr>
            <w:tcW w:w="1045" w:type="dxa"/>
            <w:noWrap/>
            <w:tcMar>
              <w:right w:w="369" w:type="dxa"/>
            </w:tcMar>
            <w:vAlign w:val="bottom"/>
          </w:tcPr>
          <w:p w:rsidR="00000000" w:rsidRDefault="00000000">
            <w:pPr>
              <w:ind w:right="102"/>
              <w:jc w:val="right"/>
              <w:rPr>
                <w:lang w:val="es-ES_tradnl"/>
              </w:rPr>
            </w:pPr>
            <w:r>
              <w:rPr>
                <w:lang w:val="es-ES_tradnl"/>
              </w:rPr>
              <w:t>17</w:t>
            </w:r>
          </w:p>
        </w:tc>
      </w:tr>
      <w:tr w:rsidR="00000000">
        <w:trPr>
          <w:trHeight w:val="105"/>
          <w:jc w:val="center"/>
        </w:trPr>
        <w:tc>
          <w:tcPr>
            <w:tcW w:w="2886" w:type="dxa"/>
            <w:noWrap/>
          </w:tcPr>
          <w:p w:rsidR="00000000" w:rsidRDefault="00000000">
            <w:pPr>
              <w:rPr>
                <w:b/>
                <w:bCs/>
                <w:lang w:val="es-ES_tradnl"/>
              </w:rPr>
            </w:pPr>
            <w:r>
              <w:rPr>
                <w:b/>
                <w:bCs/>
                <w:lang w:val="es-ES_tradnl"/>
              </w:rPr>
              <w:t>Atolones</w:t>
            </w:r>
          </w:p>
        </w:tc>
        <w:tc>
          <w:tcPr>
            <w:tcW w:w="1044" w:type="dxa"/>
            <w:noWrap/>
            <w:tcMar>
              <w:right w:w="369" w:type="dxa"/>
            </w:tcMar>
            <w:vAlign w:val="bottom"/>
          </w:tcPr>
          <w:p w:rsidR="00000000" w:rsidRDefault="00000000">
            <w:pPr>
              <w:ind w:right="102"/>
              <w:jc w:val="right"/>
              <w:rPr>
                <w:lang w:val="es-ES_tradnl"/>
              </w:rPr>
            </w:pPr>
            <w:r>
              <w:rPr>
                <w:lang w:val="es-ES_tradnl"/>
              </w:rPr>
              <w:t>24</w:t>
            </w:r>
          </w:p>
        </w:tc>
        <w:tc>
          <w:tcPr>
            <w:tcW w:w="1045" w:type="dxa"/>
            <w:noWrap/>
            <w:tcMar>
              <w:right w:w="369" w:type="dxa"/>
            </w:tcMar>
            <w:vAlign w:val="bottom"/>
          </w:tcPr>
          <w:p w:rsidR="00000000" w:rsidRDefault="00000000">
            <w:pPr>
              <w:ind w:right="113"/>
              <w:jc w:val="right"/>
              <w:rPr>
                <w:lang w:val="es-ES_tradnl"/>
              </w:rPr>
            </w:pPr>
            <w:r>
              <w:rPr>
                <w:lang w:val="es-ES_tradnl"/>
              </w:rPr>
              <w:t>30</w:t>
            </w:r>
          </w:p>
        </w:tc>
        <w:tc>
          <w:tcPr>
            <w:tcW w:w="1045" w:type="dxa"/>
            <w:noWrap/>
            <w:tcMar>
              <w:right w:w="369" w:type="dxa"/>
            </w:tcMar>
            <w:vAlign w:val="bottom"/>
          </w:tcPr>
          <w:p w:rsidR="00000000" w:rsidRDefault="00000000">
            <w:pPr>
              <w:ind w:right="102"/>
              <w:jc w:val="right"/>
              <w:rPr>
                <w:lang w:val="es-ES_tradnl"/>
              </w:rPr>
            </w:pPr>
            <w:r>
              <w:rPr>
                <w:lang w:val="es-ES_tradnl"/>
              </w:rPr>
              <w:t>18</w:t>
            </w:r>
          </w:p>
        </w:tc>
      </w:tr>
      <w:tr w:rsidR="00000000">
        <w:trPr>
          <w:trHeight w:val="271"/>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vAlign w:val="bottom"/>
          </w:tcPr>
          <w:p w:rsidR="00000000" w:rsidRDefault="00000000">
            <w:pPr>
              <w:ind w:right="102"/>
              <w:jc w:val="right"/>
              <w:rPr>
                <w:lang w:val="es-ES_tradnl"/>
              </w:rPr>
            </w:pPr>
            <w:r>
              <w:rPr>
                <w:lang w:val="es-ES_tradnl"/>
              </w:rPr>
              <w:t>27</w:t>
            </w:r>
          </w:p>
        </w:tc>
        <w:tc>
          <w:tcPr>
            <w:tcW w:w="1045" w:type="dxa"/>
            <w:noWrap/>
            <w:tcMar>
              <w:right w:w="369" w:type="dxa"/>
            </w:tcMar>
            <w:vAlign w:val="bottom"/>
          </w:tcPr>
          <w:p w:rsidR="00000000" w:rsidRDefault="00000000">
            <w:pPr>
              <w:ind w:right="113"/>
              <w:jc w:val="right"/>
              <w:rPr>
                <w:lang w:val="es-ES_tradnl"/>
              </w:rPr>
            </w:pPr>
            <w:r>
              <w:rPr>
                <w:lang w:val="es-ES_tradnl"/>
              </w:rPr>
              <w:t>28</w:t>
            </w:r>
          </w:p>
        </w:tc>
        <w:tc>
          <w:tcPr>
            <w:tcW w:w="1045" w:type="dxa"/>
            <w:noWrap/>
            <w:tcMar>
              <w:right w:w="369" w:type="dxa"/>
            </w:tcMar>
            <w:vAlign w:val="bottom"/>
          </w:tcPr>
          <w:p w:rsidR="00000000" w:rsidRDefault="00000000">
            <w:pPr>
              <w:ind w:right="102"/>
              <w:jc w:val="right"/>
              <w:rPr>
                <w:lang w:val="es-ES_tradnl"/>
              </w:rPr>
            </w:pPr>
            <w:r>
              <w:rPr>
                <w:lang w:val="es-ES_tradnl"/>
              </w:rPr>
              <w:t>18</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vAlign w:val="bottom"/>
          </w:tcPr>
          <w:p w:rsidR="00000000" w:rsidRDefault="00000000">
            <w:pPr>
              <w:ind w:right="102"/>
              <w:jc w:val="right"/>
              <w:rPr>
                <w:lang w:val="es-ES_tradnl"/>
              </w:rPr>
            </w:pPr>
            <w:r>
              <w:rPr>
                <w:lang w:val="es-ES_tradnl"/>
              </w:rPr>
              <w:t>21</w:t>
            </w:r>
          </w:p>
        </w:tc>
        <w:tc>
          <w:tcPr>
            <w:tcW w:w="1045" w:type="dxa"/>
            <w:noWrap/>
            <w:tcMar>
              <w:right w:w="369" w:type="dxa"/>
            </w:tcMar>
            <w:vAlign w:val="bottom"/>
          </w:tcPr>
          <w:p w:rsidR="00000000" w:rsidRDefault="00000000">
            <w:pPr>
              <w:ind w:right="113"/>
              <w:jc w:val="right"/>
              <w:rPr>
                <w:lang w:val="es-ES_tradnl"/>
              </w:rPr>
            </w:pPr>
            <w:r>
              <w:rPr>
                <w:lang w:val="es-ES_tradnl"/>
              </w:rPr>
              <w:t>31</w:t>
            </w:r>
          </w:p>
        </w:tc>
        <w:tc>
          <w:tcPr>
            <w:tcW w:w="1045" w:type="dxa"/>
            <w:noWrap/>
            <w:tcMar>
              <w:right w:w="369" w:type="dxa"/>
            </w:tcMar>
            <w:vAlign w:val="bottom"/>
          </w:tcPr>
          <w:p w:rsidR="00000000" w:rsidRDefault="00000000">
            <w:pPr>
              <w:ind w:right="102"/>
              <w:jc w:val="right"/>
              <w:rPr>
                <w:lang w:val="es-ES_tradnl"/>
              </w:rPr>
            </w:pPr>
            <w:r>
              <w:rPr>
                <w:lang w:val="es-ES_tradnl"/>
              </w:rPr>
              <w:t>17</w:t>
            </w:r>
          </w:p>
        </w:tc>
      </w:tr>
      <w:tr w:rsidR="00000000">
        <w:trPr>
          <w:trHeight w:val="71"/>
          <w:jc w:val="center"/>
        </w:trPr>
        <w:tc>
          <w:tcPr>
            <w:tcW w:w="2886" w:type="dxa"/>
            <w:noWrap/>
          </w:tcPr>
          <w:p w:rsidR="00000000" w:rsidRDefault="00000000">
            <w:pPr>
              <w:rPr>
                <w:b/>
                <w:bCs/>
                <w:lang w:val="es-ES_tradnl"/>
              </w:rPr>
            </w:pPr>
            <w:proofErr w:type="spellStart"/>
            <w:r>
              <w:rPr>
                <w:b/>
                <w:bCs/>
                <w:lang w:val="es-ES_tradnl"/>
              </w:rPr>
              <w:t>Malé</w:t>
            </w:r>
            <w:proofErr w:type="spellEnd"/>
          </w:p>
        </w:tc>
        <w:tc>
          <w:tcPr>
            <w:tcW w:w="1044" w:type="dxa"/>
            <w:noWrap/>
            <w:tcMar>
              <w:right w:w="369" w:type="dxa"/>
            </w:tcMar>
            <w:vAlign w:val="bottom"/>
          </w:tcPr>
          <w:p w:rsidR="00000000" w:rsidRDefault="00000000">
            <w:pPr>
              <w:ind w:right="102"/>
              <w:jc w:val="right"/>
              <w:rPr>
                <w:lang w:val="es-ES_tradnl"/>
              </w:rPr>
            </w:pPr>
            <w:r>
              <w:rPr>
                <w:lang w:val="es-ES_tradnl"/>
              </w:rPr>
              <w:t>10</w:t>
            </w:r>
          </w:p>
        </w:tc>
        <w:tc>
          <w:tcPr>
            <w:tcW w:w="1045" w:type="dxa"/>
            <w:noWrap/>
            <w:tcMar>
              <w:right w:w="369" w:type="dxa"/>
            </w:tcMar>
            <w:vAlign w:val="bottom"/>
          </w:tcPr>
          <w:p w:rsidR="00000000" w:rsidRDefault="00000000">
            <w:pPr>
              <w:ind w:right="113"/>
              <w:jc w:val="right"/>
              <w:rPr>
                <w:lang w:val="es-ES_tradnl"/>
              </w:rPr>
            </w:pPr>
            <w:r>
              <w:rPr>
                <w:lang w:val="es-ES_tradnl"/>
              </w:rPr>
              <w:t>11</w:t>
            </w:r>
          </w:p>
        </w:tc>
        <w:tc>
          <w:tcPr>
            <w:tcW w:w="1045" w:type="dxa"/>
            <w:noWrap/>
            <w:tcMar>
              <w:right w:w="369" w:type="dxa"/>
            </w:tcMar>
            <w:vAlign w:val="bottom"/>
          </w:tcPr>
          <w:p w:rsidR="00000000" w:rsidRDefault="00000000">
            <w:pPr>
              <w:ind w:right="102"/>
              <w:jc w:val="right"/>
              <w:rPr>
                <w:lang w:val="es-ES_tradnl"/>
              </w:rPr>
            </w:pPr>
            <w:r>
              <w:rPr>
                <w:lang w:val="es-ES_tradnl"/>
              </w:rPr>
              <w:t>13</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Niños</w:t>
            </w:r>
          </w:p>
        </w:tc>
        <w:tc>
          <w:tcPr>
            <w:tcW w:w="1044" w:type="dxa"/>
            <w:noWrap/>
            <w:tcMar>
              <w:right w:w="369" w:type="dxa"/>
            </w:tcMar>
            <w:vAlign w:val="bottom"/>
          </w:tcPr>
          <w:p w:rsidR="00000000" w:rsidRDefault="00000000">
            <w:pPr>
              <w:ind w:right="102"/>
              <w:jc w:val="right"/>
              <w:rPr>
                <w:lang w:val="es-ES_tradnl"/>
              </w:rPr>
            </w:pPr>
            <w:r>
              <w:rPr>
                <w:lang w:val="es-ES_tradnl"/>
              </w:rPr>
              <w:t>14</w:t>
            </w:r>
          </w:p>
        </w:tc>
        <w:tc>
          <w:tcPr>
            <w:tcW w:w="1045" w:type="dxa"/>
            <w:noWrap/>
            <w:tcMar>
              <w:right w:w="369" w:type="dxa"/>
            </w:tcMar>
            <w:vAlign w:val="bottom"/>
          </w:tcPr>
          <w:p w:rsidR="00000000" w:rsidRDefault="00000000">
            <w:pPr>
              <w:ind w:right="113"/>
              <w:jc w:val="right"/>
              <w:rPr>
                <w:lang w:val="es-ES_tradnl"/>
              </w:rPr>
            </w:pPr>
            <w:r>
              <w:rPr>
                <w:lang w:val="es-ES_tradnl"/>
              </w:rPr>
              <w:t>16</w:t>
            </w:r>
          </w:p>
        </w:tc>
        <w:tc>
          <w:tcPr>
            <w:tcW w:w="1045" w:type="dxa"/>
            <w:noWrap/>
            <w:tcMar>
              <w:right w:w="369" w:type="dxa"/>
            </w:tcMar>
            <w:vAlign w:val="bottom"/>
          </w:tcPr>
          <w:p w:rsidR="00000000" w:rsidRDefault="00000000">
            <w:pPr>
              <w:ind w:right="102"/>
              <w:jc w:val="right"/>
              <w:rPr>
                <w:lang w:val="es-ES_tradnl"/>
              </w:rPr>
            </w:pPr>
            <w:r>
              <w:rPr>
                <w:lang w:val="es-ES_tradnl"/>
              </w:rPr>
              <w:t>10</w:t>
            </w:r>
          </w:p>
        </w:tc>
      </w:tr>
      <w:tr w:rsidR="00000000">
        <w:trPr>
          <w:trHeight w:val="71"/>
          <w:jc w:val="center"/>
        </w:trPr>
        <w:tc>
          <w:tcPr>
            <w:tcW w:w="2886" w:type="dxa"/>
            <w:noWrap/>
          </w:tcPr>
          <w:p w:rsidR="00000000" w:rsidRDefault="00000000">
            <w:pPr>
              <w:tabs>
                <w:tab w:val="left" w:pos="284"/>
              </w:tabs>
              <w:rPr>
                <w:lang w:val="es-ES_tradnl"/>
              </w:rPr>
            </w:pPr>
            <w:r>
              <w:rPr>
                <w:lang w:val="es-ES_tradnl"/>
              </w:rPr>
              <w:tab/>
              <w:t>Niñas</w:t>
            </w:r>
          </w:p>
        </w:tc>
        <w:tc>
          <w:tcPr>
            <w:tcW w:w="1044" w:type="dxa"/>
            <w:noWrap/>
            <w:tcMar>
              <w:right w:w="369" w:type="dxa"/>
            </w:tcMar>
            <w:vAlign w:val="bottom"/>
          </w:tcPr>
          <w:p w:rsidR="00000000" w:rsidRDefault="00000000">
            <w:pPr>
              <w:ind w:right="102"/>
              <w:jc w:val="right"/>
              <w:rPr>
                <w:lang w:val="es-ES_tradnl"/>
              </w:rPr>
            </w:pPr>
            <w:r>
              <w:rPr>
                <w:lang w:val="es-ES_tradnl"/>
              </w:rPr>
              <w:t>4</w:t>
            </w:r>
          </w:p>
        </w:tc>
        <w:tc>
          <w:tcPr>
            <w:tcW w:w="1045" w:type="dxa"/>
            <w:noWrap/>
            <w:tcMar>
              <w:right w:w="369" w:type="dxa"/>
            </w:tcMar>
            <w:vAlign w:val="bottom"/>
          </w:tcPr>
          <w:p w:rsidR="00000000" w:rsidRDefault="00000000">
            <w:pPr>
              <w:ind w:right="113"/>
              <w:jc w:val="right"/>
              <w:rPr>
                <w:lang w:val="es-ES_tradnl"/>
              </w:rPr>
            </w:pPr>
            <w:r>
              <w:rPr>
                <w:lang w:val="es-ES_tradnl"/>
              </w:rPr>
              <w:t>7</w:t>
            </w:r>
          </w:p>
        </w:tc>
        <w:tc>
          <w:tcPr>
            <w:tcW w:w="1045" w:type="dxa"/>
            <w:noWrap/>
            <w:tcMar>
              <w:right w:w="369" w:type="dxa"/>
            </w:tcMar>
            <w:vAlign w:val="bottom"/>
          </w:tcPr>
          <w:p w:rsidR="00000000" w:rsidRDefault="00000000">
            <w:pPr>
              <w:ind w:right="102"/>
              <w:jc w:val="right"/>
              <w:rPr>
                <w:lang w:val="es-ES_tradnl"/>
              </w:rPr>
            </w:pPr>
            <w:r>
              <w:rPr>
                <w:lang w:val="es-ES_tradnl"/>
              </w:rPr>
              <w:t>18</w:t>
            </w:r>
          </w:p>
        </w:tc>
      </w:tr>
    </w:tbl>
    <w:p w:rsidR="00000000" w:rsidRDefault="00000000">
      <w:pPr>
        <w:spacing w:before="240" w:after="240"/>
        <w:ind w:left="1678"/>
      </w:pPr>
      <w:r>
        <w:rPr>
          <w:i/>
          <w:iCs/>
        </w:rPr>
        <w:t xml:space="preserve">Fuente:  </w:t>
      </w:r>
      <w:r>
        <w:t>Ministerio de Salud.</w:t>
      </w:r>
    </w:p>
    <w:p w:rsidR="00000000" w:rsidRDefault="00000000">
      <w:pPr>
        <w:spacing w:before="240" w:after="240"/>
        <w:ind w:left="1678"/>
      </w:pPr>
      <w:r>
        <w:rPr>
          <w:b/>
          <w:bCs/>
          <w:vertAlign w:val="superscript"/>
        </w:rPr>
        <w:t>*</w:t>
      </w:r>
      <w:r>
        <w:t xml:space="preserve"> El 21% de la mortalidad de los niños menores de 5 años se</w:t>
      </w:r>
      <w:r>
        <w:br/>
        <w:t xml:space="preserve">debió al </w:t>
      </w:r>
      <w:r>
        <w:rPr>
          <w:i/>
          <w:iCs/>
        </w:rPr>
        <w:t>tsunami</w:t>
      </w:r>
      <w:r>
        <w:t>.</w:t>
      </w:r>
    </w:p>
    <w:p w:rsidR="00000000" w:rsidRDefault="00000000">
      <w:pPr>
        <w:keepNext/>
        <w:spacing w:after="240"/>
        <w:ind w:left="1134" w:hanging="567"/>
        <w:rPr>
          <w:b/>
          <w:bCs/>
        </w:rPr>
      </w:pPr>
      <w:r>
        <w:rPr>
          <w:b/>
          <w:bCs/>
        </w:rPr>
        <w:t>b)</w:t>
      </w:r>
      <w:r>
        <w:rPr>
          <w:b/>
          <w:bCs/>
        </w:rPr>
        <w:tab/>
        <w:t>Tasas de vacunación</w:t>
      </w:r>
    </w:p>
    <w:p w:rsidR="00000000" w:rsidRDefault="00000000">
      <w:pPr>
        <w:keepNext/>
        <w:spacing w:after="240"/>
        <w:jc w:val="center"/>
        <w:rPr>
          <w:b/>
          <w:bCs/>
        </w:rPr>
      </w:pPr>
      <w:r>
        <w:rPr>
          <w:b/>
          <w:bCs/>
        </w:rPr>
        <w:t>Cobertura de la vacunación en Maldivas, 2003-2005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25"/>
        <w:gridCol w:w="1695"/>
        <w:gridCol w:w="1699"/>
        <w:gridCol w:w="1695"/>
        <w:gridCol w:w="2576"/>
      </w:tblGrid>
      <w:tr w:rsidR="00000000">
        <w:trPr>
          <w:cantSplit/>
          <w:trHeight w:val="315"/>
          <w:jc w:val="center"/>
        </w:trPr>
        <w:tc>
          <w:tcPr>
            <w:tcW w:w="962" w:type="pct"/>
            <w:vMerge w:val="restart"/>
            <w:noWrap/>
          </w:tcPr>
          <w:p w:rsidR="00000000" w:rsidRDefault="00000000">
            <w:pPr>
              <w:rPr>
                <w:b/>
                <w:bCs/>
              </w:rPr>
            </w:pPr>
          </w:p>
        </w:tc>
        <w:tc>
          <w:tcPr>
            <w:tcW w:w="893" w:type="pct"/>
            <w:tcBorders>
              <w:bottom w:val="single" w:sz="4" w:space="0" w:color="auto"/>
            </w:tcBorders>
            <w:noWrap/>
          </w:tcPr>
          <w:p w:rsidR="00000000" w:rsidRDefault="00000000">
            <w:pPr>
              <w:jc w:val="center"/>
              <w:rPr>
                <w:b/>
                <w:bCs/>
              </w:rPr>
            </w:pPr>
            <w:r>
              <w:rPr>
                <w:b/>
                <w:bCs/>
              </w:rPr>
              <w:t>2003</w:t>
            </w:r>
          </w:p>
        </w:tc>
        <w:tc>
          <w:tcPr>
            <w:tcW w:w="895" w:type="pct"/>
            <w:tcBorders>
              <w:bottom w:val="single" w:sz="4" w:space="0" w:color="auto"/>
            </w:tcBorders>
            <w:noWrap/>
          </w:tcPr>
          <w:p w:rsidR="00000000" w:rsidRDefault="00000000">
            <w:pPr>
              <w:jc w:val="center"/>
              <w:rPr>
                <w:b/>
                <w:bCs/>
              </w:rPr>
            </w:pPr>
            <w:r>
              <w:rPr>
                <w:b/>
                <w:bCs/>
              </w:rPr>
              <w:t>2004</w:t>
            </w:r>
          </w:p>
        </w:tc>
        <w:tc>
          <w:tcPr>
            <w:tcW w:w="893" w:type="pct"/>
            <w:tcBorders>
              <w:bottom w:val="single" w:sz="4" w:space="0" w:color="auto"/>
            </w:tcBorders>
            <w:noWrap/>
          </w:tcPr>
          <w:p w:rsidR="00000000" w:rsidRDefault="00000000">
            <w:pPr>
              <w:jc w:val="center"/>
              <w:rPr>
                <w:b/>
                <w:bCs/>
              </w:rPr>
            </w:pPr>
            <w:r>
              <w:rPr>
                <w:b/>
                <w:bCs/>
              </w:rPr>
              <w:t>2005</w:t>
            </w:r>
          </w:p>
        </w:tc>
        <w:tc>
          <w:tcPr>
            <w:tcW w:w="1357" w:type="pct"/>
            <w:vMerge w:val="restart"/>
            <w:tcBorders>
              <w:top w:val="nil"/>
              <w:right w:val="nil"/>
            </w:tcBorders>
          </w:tcPr>
          <w:p w:rsidR="00000000" w:rsidRDefault="00000000">
            <w:pPr>
              <w:rPr>
                <w:b/>
                <w:bCs/>
              </w:rPr>
            </w:pPr>
          </w:p>
        </w:tc>
      </w:tr>
      <w:tr w:rsidR="00000000">
        <w:trPr>
          <w:cantSplit/>
          <w:trHeight w:val="315"/>
          <w:jc w:val="center"/>
        </w:trPr>
        <w:tc>
          <w:tcPr>
            <w:tcW w:w="962" w:type="pct"/>
            <w:vMerge/>
            <w:tcBorders>
              <w:bottom w:val="single" w:sz="4" w:space="0" w:color="auto"/>
            </w:tcBorders>
            <w:noWrap/>
          </w:tcPr>
          <w:p w:rsidR="00000000" w:rsidRDefault="00000000">
            <w:pPr>
              <w:rPr>
                <w:b/>
                <w:bCs/>
              </w:rPr>
            </w:pPr>
          </w:p>
        </w:tc>
        <w:tc>
          <w:tcPr>
            <w:tcW w:w="2680" w:type="pct"/>
            <w:gridSpan w:val="3"/>
            <w:tcBorders>
              <w:bottom w:val="single" w:sz="4" w:space="0" w:color="auto"/>
            </w:tcBorders>
            <w:noWrap/>
          </w:tcPr>
          <w:p w:rsidR="00000000" w:rsidRDefault="00000000">
            <w:pPr>
              <w:jc w:val="center"/>
              <w:rPr>
                <w:b/>
                <w:bCs/>
              </w:rPr>
            </w:pPr>
            <w:r>
              <w:rPr>
                <w:b/>
                <w:bCs/>
              </w:rPr>
              <w:t>En porcentaje</w:t>
            </w:r>
          </w:p>
        </w:tc>
        <w:tc>
          <w:tcPr>
            <w:tcW w:w="1357" w:type="pct"/>
            <w:vMerge/>
            <w:tcBorders>
              <w:right w:val="nil"/>
            </w:tcBorders>
          </w:tcPr>
          <w:p w:rsidR="00000000" w:rsidRDefault="00000000">
            <w:pPr>
              <w:rPr>
                <w:b/>
                <w:bCs/>
              </w:rPr>
            </w:pPr>
          </w:p>
        </w:tc>
      </w:tr>
      <w:tr w:rsidR="00000000">
        <w:trPr>
          <w:cantSplit/>
          <w:trHeight w:val="61"/>
          <w:jc w:val="center"/>
        </w:trPr>
        <w:tc>
          <w:tcPr>
            <w:tcW w:w="962" w:type="pct"/>
            <w:tcBorders>
              <w:bottom w:val="single" w:sz="4" w:space="0" w:color="auto"/>
            </w:tcBorders>
            <w:noWrap/>
          </w:tcPr>
          <w:p w:rsidR="00000000" w:rsidRDefault="00000000">
            <w:pPr>
              <w:rPr>
                <w:lang w:val="es-ES_tradnl"/>
              </w:rPr>
            </w:pPr>
            <w:proofErr w:type="spellStart"/>
            <w:r>
              <w:rPr>
                <w:lang w:val="es-ES_tradnl"/>
              </w:rPr>
              <w:t>BCG</w:t>
            </w:r>
            <w:proofErr w:type="spellEnd"/>
          </w:p>
        </w:tc>
        <w:tc>
          <w:tcPr>
            <w:tcW w:w="893" w:type="pct"/>
            <w:tcBorders>
              <w:bottom w:val="single" w:sz="4" w:space="0" w:color="auto"/>
            </w:tcBorders>
            <w:noWrap/>
          </w:tcPr>
          <w:p w:rsidR="00000000" w:rsidRDefault="00000000">
            <w:pPr>
              <w:jc w:val="center"/>
              <w:rPr>
                <w:lang w:val="es-ES_tradnl"/>
              </w:rPr>
            </w:pPr>
            <w:r>
              <w:rPr>
                <w:lang w:val="es-ES_tradnl"/>
              </w:rPr>
              <w:t>98,0</w:t>
            </w:r>
          </w:p>
        </w:tc>
        <w:tc>
          <w:tcPr>
            <w:tcW w:w="895" w:type="pct"/>
            <w:tcBorders>
              <w:bottom w:val="single" w:sz="4" w:space="0" w:color="auto"/>
            </w:tcBorders>
            <w:noWrap/>
          </w:tcPr>
          <w:p w:rsidR="00000000" w:rsidRDefault="00000000">
            <w:pPr>
              <w:jc w:val="center"/>
              <w:rPr>
                <w:lang w:val="es-ES_tradnl"/>
              </w:rPr>
            </w:pPr>
            <w:r>
              <w:rPr>
                <w:lang w:val="es-ES_tradnl"/>
              </w:rPr>
              <w:t>98</w:t>
            </w:r>
          </w:p>
        </w:tc>
        <w:tc>
          <w:tcPr>
            <w:tcW w:w="893" w:type="pct"/>
            <w:tcBorders>
              <w:bottom w:val="single" w:sz="4" w:space="0" w:color="auto"/>
            </w:tcBorders>
            <w:noWrap/>
          </w:tcPr>
          <w:p w:rsidR="00000000" w:rsidRDefault="00000000">
            <w:pPr>
              <w:jc w:val="center"/>
              <w:rPr>
                <w:lang w:val="es-ES_tradnl"/>
              </w:rPr>
            </w:pPr>
            <w:r>
              <w:rPr>
                <w:lang w:val="es-ES_tradnl"/>
              </w:rPr>
              <w:t>99</w:t>
            </w:r>
          </w:p>
        </w:tc>
        <w:tc>
          <w:tcPr>
            <w:tcW w:w="1357" w:type="pct"/>
            <w:vMerge/>
            <w:tcBorders>
              <w:bottom w:val="nil"/>
              <w:right w:val="nil"/>
            </w:tcBorders>
          </w:tcPr>
          <w:p w:rsidR="00000000" w:rsidRDefault="00000000">
            <w:pPr>
              <w:rPr>
                <w:lang w:val="es-ES_tradnl"/>
              </w:rPr>
            </w:pPr>
          </w:p>
        </w:tc>
      </w:tr>
      <w:tr w:rsidR="00000000">
        <w:trPr>
          <w:trHeight w:val="71"/>
          <w:jc w:val="center"/>
        </w:trPr>
        <w:tc>
          <w:tcPr>
            <w:tcW w:w="962" w:type="pct"/>
            <w:tcBorders>
              <w:top w:val="single" w:sz="4" w:space="0" w:color="auto"/>
              <w:bottom w:val="single" w:sz="4" w:space="0" w:color="auto"/>
            </w:tcBorders>
            <w:noWrap/>
          </w:tcPr>
          <w:p w:rsidR="00000000" w:rsidRDefault="00000000">
            <w:pPr>
              <w:rPr>
                <w:lang w:val="es-ES_tradnl"/>
              </w:rPr>
            </w:pPr>
            <w:proofErr w:type="spellStart"/>
            <w:r>
              <w:rPr>
                <w:lang w:val="es-ES_tradnl"/>
              </w:rPr>
              <w:t>DPT</w:t>
            </w:r>
            <w:proofErr w:type="spellEnd"/>
            <w:r>
              <w:rPr>
                <w:lang w:val="es-ES_tradnl"/>
              </w:rPr>
              <w:t xml:space="preserve"> 3</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97,5</w:t>
            </w:r>
          </w:p>
        </w:tc>
        <w:tc>
          <w:tcPr>
            <w:tcW w:w="895" w:type="pct"/>
            <w:tcBorders>
              <w:top w:val="single" w:sz="4" w:space="0" w:color="auto"/>
              <w:bottom w:val="single" w:sz="4" w:space="0" w:color="auto"/>
            </w:tcBorders>
            <w:noWrap/>
          </w:tcPr>
          <w:p w:rsidR="00000000" w:rsidRDefault="00000000">
            <w:pPr>
              <w:jc w:val="center"/>
              <w:rPr>
                <w:lang w:val="es-ES_tradnl"/>
              </w:rPr>
            </w:pPr>
            <w:r>
              <w:rPr>
                <w:lang w:val="es-ES_tradnl"/>
              </w:rPr>
              <w:t>96</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98</w:t>
            </w:r>
          </w:p>
        </w:tc>
        <w:tc>
          <w:tcPr>
            <w:tcW w:w="1357" w:type="pct"/>
            <w:tcBorders>
              <w:top w:val="nil"/>
              <w:bottom w:val="nil"/>
              <w:right w:val="nil"/>
            </w:tcBorders>
          </w:tcPr>
          <w:p w:rsidR="00000000" w:rsidRDefault="00000000">
            <w:pPr>
              <w:rPr>
                <w:lang w:val="es-ES_tradnl"/>
              </w:rPr>
            </w:pPr>
          </w:p>
        </w:tc>
      </w:tr>
      <w:tr w:rsidR="00000000">
        <w:trPr>
          <w:cantSplit/>
          <w:trHeight w:val="71"/>
          <w:jc w:val="center"/>
        </w:trPr>
        <w:tc>
          <w:tcPr>
            <w:tcW w:w="962" w:type="pct"/>
            <w:tcBorders>
              <w:top w:val="single" w:sz="4" w:space="0" w:color="auto"/>
              <w:bottom w:val="single" w:sz="4" w:space="0" w:color="auto"/>
            </w:tcBorders>
            <w:noWrap/>
          </w:tcPr>
          <w:p w:rsidR="00000000" w:rsidRDefault="00000000">
            <w:pPr>
              <w:rPr>
                <w:lang w:val="es-ES_tradnl"/>
              </w:rPr>
            </w:pPr>
            <w:r>
              <w:rPr>
                <w:lang w:val="es-ES_tradnl"/>
              </w:rPr>
              <w:t>Polio 3</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97,0</w:t>
            </w:r>
          </w:p>
        </w:tc>
        <w:tc>
          <w:tcPr>
            <w:tcW w:w="895" w:type="pct"/>
            <w:tcBorders>
              <w:top w:val="single" w:sz="4" w:space="0" w:color="auto"/>
              <w:bottom w:val="single" w:sz="4" w:space="0" w:color="auto"/>
            </w:tcBorders>
            <w:noWrap/>
          </w:tcPr>
          <w:p w:rsidR="00000000" w:rsidRDefault="00000000">
            <w:pPr>
              <w:jc w:val="center"/>
              <w:rPr>
                <w:lang w:val="es-ES_tradnl"/>
              </w:rPr>
            </w:pPr>
            <w:r>
              <w:rPr>
                <w:lang w:val="es-ES_tradnl"/>
              </w:rPr>
              <w:t>96</w:t>
            </w:r>
          </w:p>
        </w:tc>
        <w:tc>
          <w:tcPr>
            <w:tcW w:w="893" w:type="pct"/>
            <w:tcBorders>
              <w:top w:val="single" w:sz="4" w:space="0" w:color="auto"/>
              <w:bottom w:val="single" w:sz="4" w:space="0" w:color="auto"/>
            </w:tcBorders>
            <w:noWrap/>
          </w:tcPr>
          <w:p w:rsidR="00000000" w:rsidRDefault="00000000">
            <w:pPr>
              <w:pStyle w:val="Rom2"/>
              <w:numPr>
                <w:ilvl w:val="0"/>
                <w:numId w:val="0"/>
              </w:numPr>
              <w:spacing w:after="0"/>
              <w:jc w:val="center"/>
              <w:rPr>
                <w:lang w:val="es-ES_tradnl"/>
              </w:rPr>
            </w:pPr>
            <w:r>
              <w:rPr>
                <w:lang w:val="es-ES_tradnl"/>
              </w:rPr>
              <w:t>98</w:t>
            </w:r>
          </w:p>
        </w:tc>
        <w:tc>
          <w:tcPr>
            <w:tcW w:w="1357" w:type="pct"/>
            <w:tcBorders>
              <w:top w:val="nil"/>
              <w:bottom w:val="nil"/>
              <w:right w:val="nil"/>
            </w:tcBorders>
          </w:tcPr>
          <w:p w:rsidR="00000000" w:rsidRDefault="00000000">
            <w:pPr>
              <w:pStyle w:val="Rom2"/>
              <w:numPr>
                <w:ilvl w:val="0"/>
                <w:numId w:val="0"/>
              </w:numPr>
              <w:spacing w:after="0"/>
              <w:rPr>
                <w:lang w:val="es-ES_tradnl"/>
              </w:rPr>
            </w:pPr>
            <w:r>
              <w:rPr>
                <w:lang w:val="es-ES_tradnl"/>
              </w:rPr>
              <w:t>Cuarta dosis</w:t>
            </w:r>
          </w:p>
        </w:tc>
      </w:tr>
      <w:tr w:rsidR="00000000">
        <w:trPr>
          <w:trHeight w:val="71"/>
          <w:jc w:val="center"/>
        </w:trPr>
        <w:tc>
          <w:tcPr>
            <w:tcW w:w="962" w:type="pct"/>
            <w:tcBorders>
              <w:top w:val="single" w:sz="4" w:space="0" w:color="auto"/>
              <w:bottom w:val="single" w:sz="4" w:space="0" w:color="auto"/>
            </w:tcBorders>
            <w:noWrap/>
          </w:tcPr>
          <w:p w:rsidR="00000000" w:rsidRDefault="00000000">
            <w:pPr>
              <w:rPr>
                <w:lang w:val="es-ES_tradnl"/>
              </w:rPr>
            </w:pPr>
            <w:r>
              <w:rPr>
                <w:lang w:val="es-ES_tradnl"/>
              </w:rPr>
              <w:t>Sarampión</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96,0</w:t>
            </w:r>
          </w:p>
        </w:tc>
        <w:tc>
          <w:tcPr>
            <w:tcW w:w="895" w:type="pct"/>
            <w:tcBorders>
              <w:top w:val="single" w:sz="4" w:space="0" w:color="auto"/>
              <w:bottom w:val="single" w:sz="4" w:space="0" w:color="auto"/>
            </w:tcBorders>
            <w:noWrap/>
          </w:tcPr>
          <w:p w:rsidR="00000000" w:rsidRDefault="00000000">
            <w:pPr>
              <w:jc w:val="center"/>
              <w:rPr>
                <w:lang w:val="es-ES_tradnl"/>
              </w:rPr>
            </w:pPr>
            <w:r>
              <w:rPr>
                <w:lang w:val="es-ES_tradnl"/>
              </w:rPr>
              <w:t>97</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97</w:t>
            </w:r>
          </w:p>
        </w:tc>
        <w:tc>
          <w:tcPr>
            <w:tcW w:w="1357" w:type="pct"/>
            <w:tcBorders>
              <w:top w:val="nil"/>
              <w:bottom w:val="nil"/>
              <w:right w:val="nil"/>
            </w:tcBorders>
          </w:tcPr>
          <w:p w:rsidR="00000000" w:rsidRDefault="00000000">
            <w:pPr>
              <w:rPr>
                <w:lang w:val="es-ES_tradnl"/>
              </w:rPr>
            </w:pPr>
          </w:p>
        </w:tc>
      </w:tr>
      <w:tr w:rsidR="00000000">
        <w:trPr>
          <w:trHeight w:val="71"/>
          <w:jc w:val="center"/>
        </w:trPr>
        <w:tc>
          <w:tcPr>
            <w:tcW w:w="962" w:type="pct"/>
            <w:tcBorders>
              <w:top w:val="single" w:sz="4" w:space="0" w:color="auto"/>
              <w:bottom w:val="single" w:sz="4" w:space="0" w:color="auto"/>
            </w:tcBorders>
            <w:noWrap/>
          </w:tcPr>
          <w:p w:rsidR="00000000" w:rsidRDefault="00000000">
            <w:pPr>
              <w:rPr>
                <w:lang w:val="es-ES_tradnl"/>
              </w:rPr>
            </w:pPr>
            <w:r>
              <w:rPr>
                <w:lang w:val="es-ES_tradnl"/>
              </w:rPr>
              <w:t>Tétanos</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95,0</w:t>
            </w:r>
          </w:p>
        </w:tc>
        <w:tc>
          <w:tcPr>
            <w:tcW w:w="895" w:type="pct"/>
            <w:tcBorders>
              <w:top w:val="single" w:sz="4" w:space="0" w:color="auto"/>
              <w:bottom w:val="single" w:sz="4" w:space="0" w:color="auto"/>
            </w:tcBorders>
            <w:noWrap/>
          </w:tcPr>
          <w:p w:rsidR="00000000" w:rsidRDefault="00000000">
            <w:pPr>
              <w:jc w:val="center"/>
              <w:rPr>
                <w:lang w:val="es-ES_tradnl"/>
              </w:rPr>
            </w:pPr>
            <w:r>
              <w:rPr>
                <w:lang w:val="es-ES_tradnl"/>
              </w:rPr>
              <w:t>95</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92</w:t>
            </w:r>
          </w:p>
        </w:tc>
        <w:tc>
          <w:tcPr>
            <w:tcW w:w="1357" w:type="pct"/>
            <w:tcBorders>
              <w:top w:val="nil"/>
              <w:bottom w:val="nil"/>
              <w:right w:val="nil"/>
            </w:tcBorders>
          </w:tcPr>
          <w:p w:rsidR="00000000" w:rsidRDefault="00000000">
            <w:pPr>
              <w:rPr>
                <w:lang w:val="es-ES_tradnl"/>
              </w:rPr>
            </w:pPr>
            <w:r>
              <w:rPr>
                <w:lang w:val="es-ES_tradnl"/>
              </w:rPr>
              <w:t>(Quinta dosis % edad)</w:t>
            </w:r>
          </w:p>
        </w:tc>
      </w:tr>
      <w:tr w:rsidR="00000000">
        <w:trPr>
          <w:trHeight w:val="71"/>
          <w:jc w:val="center"/>
        </w:trPr>
        <w:tc>
          <w:tcPr>
            <w:tcW w:w="962" w:type="pct"/>
            <w:tcBorders>
              <w:top w:val="single" w:sz="4" w:space="0" w:color="auto"/>
              <w:bottom w:val="single" w:sz="4" w:space="0" w:color="auto"/>
            </w:tcBorders>
            <w:noWrap/>
          </w:tcPr>
          <w:p w:rsidR="00000000" w:rsidRDefault="00000000">
            <w:pPr>
              <w:rPr>
                <w:lang w:val="es-ES_tradnl"/>
              </w:rPr>
            </w:pPr>
            <w:r>
              <w:rPr>
                <w:lang w:val="es-ES_tradnl"/>
              </w:rPr>
              <w:t>Hepatitis B 3</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97,5</w:t>
            </w:r>
          </w:p>
        </w:tc>
        <w:tc>
          <w:tcPr>
            <w:tcW w:w="895" w:type="pct"/>
            <w:tcBorders>
              <w:top w:val="single" w:sz="4" w:space="0" w:color="auto"/>
              <w:bottom w:val="single" w:sz="4" w:space="0" w:color="auto"/>
            </w:tcBorders>
            <w:noWrap/>
          </w:tcPr>
          <w:p w:rsidR="00000000" w:rsidRDefault="00000000">
            <w:pPr>
              <w:jc w:val="center"/>
              <w:rPr>
                <w:lang w:val="es-ES_tradnl"/>
              </w:rPr>
            </w:pPr>
            <w:r>
              <w:rPr>
                <w:lang w:val="es-ES_tradnl"/>
              </w:rPr>
              <w:t>97</w:t>
            </w:r>
          </w:p>
        </w:tc>
        <w:tc>
          <w:tcPr>
            <w:tcW w:w="893" w:type="pct"/>
            <w:tcBorders>
              <w:top w:val="single" w:sz="4" w:space="0" w:color="auto"/>
              <w:bottom w:val="single" w:sz="4" w:space="0" w:color="auto"/>
            </w:tcBorders>
            <w:noWrap/>
          </w:tcPr>
          <w:p w:rsidR="00000000" w:rsidRDefault="00000000">
            <w:pPr>
              <w:jc w:val="center"/>
              <w:rPr>
                <w:lang w:val="es-ES_tradnl"/>
              </w:rPr>
            </w:pPr>
            <w:r>
              <w:rPr>
                <w:lang w:val="es-ES_tradnl"/>
              </w:rPr>
              <w:t>98</w:t>
            </w:r>
          </w:p>
        </w:tc>
        <w:tc>
          <w:tcPr>
            <w:tcW w:w="1357" w:type="pct"/>
            <w:tcBorders>
              <w:top w:val="nil"/>
              <w:bottom w:val="nil"/>
              <w:right w:val="nil"/>
            </w:tcBorders>
          </w:tcPr>
          <w:p w:rsidR="00000000" w:rsidRDefault="00000000">
            <w:pPr>
              <w:rPr>
                <w:lang w:val="es-ES_tradnl"/>
              </w:rPr>
            </w:pPr>
          </w:p>
        </w:tc>
      </w:tr>
    </w:tbl>
    <w:p w:rsidR="00000000" w:rsidRDefault="00000000">
      <w:pPr>
        <w:keepNext/>
        <w:spacing w:before="240" w:after="480"/>
        <w:rPr>
          <w:lang w:val="es-ES_tradnl"/>
        </w:rPr>
      </w:pPr>
      <w:r>
        <w:rPr>
          <w:i/>
          <w:iCs/>
          <w:lang w:val="es-ES_tradnl"/>
        </w:rPr>
        <w:t xml:space="preserve">Fuente:  </w:t>
      </w:r>
      <w:r>
        <w:rPr>
          <w:lang w:val="es-ES_tradnl"/>
        </w:rPr>
        <w:t>Ministerio de Salud.</w:t>
      </w:r>
    </w:p>
    <w:p w:rsidR="00000000" w:rsidRDefault="00000000">
      <w:pPr>
        <w:spacing w:after="240"/>
        <w:ind w:left="1134" w:hanging="567"/>
        <w:rPr>
          <w:b/>
          <w:bCs/>
        </w:rPr>
      </w:pPr>
      <w:r>
        <w:rPr>
          <w:b/>
          <w:bCs/>
        </w:rPr>
        <w:t>c)</w:t>
      </w:r>
      <w:r>
        <w:rPr>
          <w:b/>
          <w:bCs/>
        </w:rPr>
        <w:tab/>
        <w:t>Tasas de malnutrición</w:t>
      </w:r>
    </w:p>
    <w:p w:rsidR="00000000" w:rsidRDefault="00000000">
      <w:pPr>
        <w:spacing w:after="240"/>
        <w:jc w:val="center"/>
        <w:rPr>
          <w:b/>
          <w:bCs/>
        </w:rPr>
      </w:pPr>
      <w:r>
        <w:rPr>
          <w:b/>
          <w:bCs/>
        </w:rPr>
        <w:t>Nutrición inadecuada entre los niños menores de 5 años</w:t>
      </w:r>
    </w:p>
    <w:tbl>
      <w:tblPr>
        <w:tblW w:w="6300" w:type="dxa"/>
        <w:jc w:val="center"/>
        <w:tblLayout w:type="fixed"/>
        <w:tblCellMar>
          <w:left w:w="68" w:type="dxa"/>
          <w:right w:w="68" w:type="dxa"/>
        </w:tblCellMar>
        <w:tblLook w:val="0000" w:firstRow="0" w:lastRow="0" w:firstColumn="0" w:lastColumn="0" w:noHBand="0" w:noVBand="0"/>
      </w:tblPr>
      <w:tblGrid>
        <w:gridCol w:w="3140"/>
        <w:gridCol w:w="1580"/>
        <w:gridCol w:w="1580"/>
      </w:tblGrid>
      <w:tr w:rsidR="00000000">
        <w:trPr>
          <w:cantSplit/>
          <w:trHeight w:val="255"/>
          <w:jc w:val="center"/>
        </w:trPr>
        <w:tc>
          <w:tcPr>
            <w:tcW w:w="3140" w:type="dxa"/>
            <w:vMerge w:val="restart"/>
            <w:tcBorders>
              <w:top w:val="single" w:sz="4" w:space="0" w:color="auto"/>
              <w:left w:val="single" w:sz="4" w:space="0" w:color="auto"/>
              <w:right w:val="single" w:sz="4" w:space="0" w:color="auto"/>
            </w:tcBorders>
            <w:noWrap/>
            <w:vAlign w:val="bottom"/>
          </w:tcPr>
          <w:p w:rsidR="00000000" w:rsidRDefault="00000000">
            <w:pPr>
              <w:rPr>
                <w:b/>
                <w:bCs/>
                <w:szCs w:val="20"/>
              </w:rPr>
            </w:pPr>
          </w:p>
        </w:tc>
        <w:tc>
          <w:tcPr>
            <w:tcW w:w="1580" w:type="dxa"/>
            <w:tcBorders>
              <w:top w:val="single" w:sz="4" w:space="0" w:color="auto"/>
              <w:left w:val="nil"/>
              <w:bottom w:val="single" w:sz="4" w:space="0" w:color="auto"/>
              <w:right w:val="single" w:sz="4" w:space="0" w:color="auto"/>
            </w:tcBorders>
            <w:noWrap/>
            <w:vAlign w:val="bottom"/>
          </w:tcPr>
          <w:p w:rsidR="00000000" w:rsidRDefault="00000000">
            <w:pPr>
              <w:jc w:val="center"/>
              <w:rPr>
                <w:b/>
                <w:bCs/>
                <w:lang w:val="es-ES_tradnl"/>
              </w:rPr>
            </w:pPr>
            <w:r>
              <w:rPr>
                <w:b/>
                <w:bCs/>
                <w:lang w:val="es-ES_tradnl"/>
              </w:rPr>
              <w:t>1996</w:t>
            </w:r>
          </w:p>
        </w:tc>
        <w:tc>
          <w:tcPr>
            <w:tcW w:w="1580" w:type="dxa"/>
            <w:tcBorders>
              <w:top w:val="single" w:sz="4" w:space="0" w:color="auto"/>
              <w:left w:val="nil"/>
              <w:bottom w:val="single" w:sz="4" w:space="0" w:color="auto"/>
              <w:right w:val="single" w:sz="4" w:space="0" w:color="auto"/>
            </w:tcBorders>
            <w:noWrap/>
            <w:vAlign w:val="bottom"/>
          </w:tcPr>
          <w:p w:rsidR="00000000" w:rsidRDefault="00000000">
            <w:pPr>
              <w:jc w:val="center"/>
              <w:rPr>
                <w:b/>
                <w:bCs/>
                <w:lang w:val="es-ES_tradnl"/>
              </w:rPr>
            </w:pPr>
            <w:r>
              <w:rPr>
                <w:b/>
                <w:bCs/>
                <w:lang w:val="es-ES_tradnl"/>
              </w:rPr>
              <w:t>2001</w:t>
            </w:r>
          </w:p>
        </w:tc>
      </w:tr>
      <w:tr w:rsidR="00000000">
        <w:trPr>
          <w:cantSplit/>
          <w:trHeight w:val="255"/>
          <w:jc w:val="center"/>
        </w:trPr>
        <w:tc>
          <w:tcPr>
            <w:tcW w:w="3140" w:type="dxa"/>
            <w:vMerge/>
            <w:tcBorders>
              <w:left w:val="single" w:sz="4" w:space="0" w:color="auto"/>
              <w:bottom w:val="single" w:sz="4" w:space="0" w:color="auto"/>
              <w:right w:val="single" w:sz="4" w:space="0" w:color="auto"/>
            </w:tcBorders>
            <w:noWrap/>
            <w:vAlign w:val="bottom"/>
          </w:tcPr>
          <w:p w:rsidR="00000000" w:rsidRDefault="00000000">
            <w:pPr>
              <w:rPr>
                <w:b/>
                <w:bCs/>
                <w:szCs w:val="20"/>
              </w:rPr>
            </w:pPr>
          </w:p>
        </w:tc>
        <w:tc>
          <w:tcPr>
            <w:tcW w:w="3160" w:type="dxa"/>
            <w:gridSpan w:val="2"/>
            <w:tcBorders>
              <w:top w:val="nil"/>
              <w:left w:val="nil"/>
              <w:bottom w:val="single" w:sz="4" w:space="0" w:color="auto"/>
              <w:right w:val="single" w:sz="4" w:space="0" w:color="auto"/>
            </w:tcBorders>
            <w:noWrap/>
            <w:vAlign w:val="bottom"/>
          </w:tcPr>
          <w:p w:rsidR="00000000" w:rsidRDefault="00000000">
            <w:pPr>
              <w:jc w:val="center"/>
              <w:rPr>
                <w:b/>
                <w:bCs/>
                <w:lang w:val="es-ES_tradnl"/>
              </w:rPr>
            </w:pPr>
            <w:r>
              <w:rPr>
                <w:b/>
                <w:bCs/>
              </w:rPr>
              <w:t>En porcentaje</w:t>
            </w:r>
          </w:p>
        </w:tc>
      </w:tr>
      <w:tr w:rsidR="00000000">
        <w:trPr>
          <w:trHeight w:val="255"/>
          <w:jc w:val="center"/>
        </w:trPr>
        <w:tc>
          <w:tcPr>
            <w:tcW w:w="3140" w:type="dxa"/>
            <w:tcBorders>
              <w:top w:val="nil"/>
              <w:left w:val="single" w:sz="4" w:space="0" w:color="auto"/>
              <w:bottom w:val="single" w:sz="4" w:space="0" w:color="auto"/>
              <w:right w:val="single" w:sz="4" w:space="0" w:color="auto"/>
            </w:tcBorders>
            <w:noWrap/>
            <w:vAlign w:val="bottom"/>
          </w:tcPr>
          <w:p w:rsidR="00000000" w:rsidRDefault="00000000">
            <w:pPr>
              <w:rPr>
                <w:szCs w:val="20"/>
              </w:rPr>
            </w:pPr>
            <w:r>
              <w:rPr>
                <w:szCs w:val="20"/>
              </w:rPr>
              <w:t xml:space="preserve">Peso escaso </w:t>
            </w:r>
          </w:p>
        </w:tc>
        <w:tc>
          <w:tcPr>
            <w:tcW w:w="1580" w:type="dxa"/>
            <w:tcBorders>
              <w:top w:val="nil"/>
              <w:left w:val="nil"/>
              <w:bottom w:val="single" w:sz="4" w:space="0" w:color="auto"/>
              <w:right w:val="single" w:sz="4" w:space="0" w:color="auto"/>
            </w:tcBorders>
            <w:noWrap/>
            <w:vAlign w:val="bottom"/>
          </w:tcPr>
          <w:p w:rsidR="00000000" w:rsidRDefault="00000000">
            <w:pPr>
              <w:jc w:val="center"/>
              <w:rPr>
                <w:lang w:val="es-ES_tradnl"/>
              </w:rPr>
            </w:pPr>
            <w:r>
              <w:rPr>
                <w:lang w:val="es-ES_tradnl"/>
              </w:rPr>
              <w:t>43</w:t>
            </w:r>
          </w:p>
        </w:tc>
        <w:tc>
          <w:tcPr>
            <w:tcW w:w="1580" w:type="dxa"/>
            <w:tcBorders>
              <w:top w:val="nil"/>
              <w:left w:val="nil"/>
              <w:bottom w:val="single" w:sz="4" w:space="0" w:color="auto"/>
              <w:right w:val="single" w:sz="4" w:space="0" w:color="auto"/>
            </w:tcBorders>
            <w:noWrap/>
            <w:vAlign w:val="bottom"/>
          </w:tcPr>
          <w:p w:rsidR="00000000" w:rsidRDefault="00000000">
            <w:pPr>
              <w:jc w:val="center"/>
              <w:rPr>
                <w:lang w:val="es-ES_tradnl"/>
              </w:rPr>
            </w:pPr>
            <w:r>
              <w:rPr>
                <w:lang w:val="es-ES_tradnl"/>
              </w:rPr>
              <w:t>30</w:t>
            </w:r>
          </w:p>
        </w:tc>
      </w:tr>
      <w:tr w:rsidR="00000000">
        <w:trPr>
          <w:trHeight w:val="255"/>
          <w:jc w:val="center"/>
        </w:trPr>
        <w:tc>
          <w:tcPr>
            <w:tcW w:w="3140" w:type="dxa"/>
            <w:tcBorders>
              <w:top w:val="nil"/>
              <w:left w:val="single" w:sz="4" w:space="0" w:color="auto"/>
              <w:bottom w:val="single" w:sz="4" w:space="0" w:color="auto"/>
              <w:right w:val="single" w:sz="4" w:space="0" w:color="auto"/>
            </w:tcBorders>
            <w:noWrap/>
            <w:vAlign w:val="bottom"/>
          </w:tcPr>
          <w:p w:rsidR="00000000" w:rsidRDefault="00000000">
            <w:pPr>
              <w:rPr>
                <w:szCs w:val="20"/>
              </w:rPr>
            </w:pPr>
            <w:r>
              <w:rPr>
                <w:szCs w:val="20"/>
              </w:rPr>
              <w:t xml:space="preserve">Retraso en el crecimiento </w:t>
            </w:r>
          </w:p>
        </w:tc>
        <w:tc>
          <w:tcPr>
            <w:tcW w:w="1580" w:type="dxa"/>
            <w:tcBorders>
              <w:top w:val="nil"/>
              <w:left w:val="nil"/>
              <w:bottom w:val="single" w:sz="4" w:space="0" w:color="auto"/>
              <w:right w:val="single" w:sz="4" w:space="0" w:color="auto"/>
            </w:tcBorders>
            <w:noWrap/>
            <w:vAlign w:val="bottom"/>
          </w:tcPr>
          <w:p w:rsidR="00000000" w:rsidRDefault="00000000">
            <w:pPr>
              <w:jc w:val="center"/>
            </w:pPr>
            <w:r>
              <w:t>30</w:t>
            </w:r>
          </w:p>
        </w:tc>
        <w:tc>
          <w:tcPr>
            <w:tcW w:w="1580" w:type="dxa"/>
            <w:tcBorders>
              <w:top w:val="nil"/>
              <w:left w:val="nil"/>
              <w:bottom w:val="single" w:sz="4" w:space="0" w:color="auto"/>
              <w:right w:val="single" w:sz="4" w:space="0" w:color="auto"/>
            </w:tcBorders>
            <w:noWrap/>
            <w:vAlign w:val="bottom"/>
          </w:tcPr>
          <w:p w:rsidR="00000000" w:rsidRDefault="00000000">
            <w:pPr>
              <w:jc w:val="center"/>
            </w:pPr>
            <w:r>
              <w:t>25</w:t>
            </w:r>
          </w:p>
        </w:tc>
      </w:tr>
      <w:tr w:rsidR="00000000">
        <w:trPr>
          <w:trHeight w:val="255"/>
          <w:jc w:val="center"/>
        </w:trPr>
        <w:tc>
          <w:tcPr>
            <w:tcW w:w="3140" w:type="dxa"/>
            <w:tcBorders>
              <w:top w:val="nil"/>
              <w:left w:val="single" w:sz="4" w:space="0" w:color="auto"/>
              <w:bottom w:val="single" w:sz="4" w:space="0" w:color="auto"/>
              <w:right w:val="single" w:sz="4" w:space="0" w:color="auto"/>
            </w:tcBorders>
            <w:noWrap/>
            <w:vAlign w:val="bottom"/>
          </w:tcPr>
          <w:p w:rsidR="00000000" w:rsidRDefault="00000000">
            <w:pPr>
              <w:rPr>
                <w:szCs w:val="20"/>
              </w:rPr>
            </w:pPr>
            <w:r>
              <w:rPr>
                <w:szCs w:val="20"/>
              </w:rPr>
              <w:t>Emaciación</w:t>
            </w:r>
          </w:p>
        </w:tc>
        <w:tc>
          <w:tcPr>
            <w:tcW w:w="1580" w:type="dxa"/>
            <w:tcBorders>
              <w:top w:val="nil"/>
              <w:left w:val="nil"/>
              <w:bottom w:val="single" w:sz="4" w:space="0" w:color="auto"/>
              <w:right w:val="single" w:sz="4" w:space="0" w:color="auto"/>
            </w:tcBorders>
            <w:noWrap/>
            <w:vAlign w:val="bottom"/>
          </w:tcPr>
          <w:p w:rsidR="00000000" w:rsidRDefault="00000000">
            <w:pPr>
              <w:jc w:val="center"/>
            </w:pPr>
            <w:r>
              <w:t>17</w:t>
            </w:r>
          </w:p>
        </w:tc>
        <w:tc>
          <w:tcPr>
            <w:tcW w:w="1580" w:type="dxa"/>
            <w:tcBorders>
              <w:top w:val="nil"/>
              <w:left w:val="nil"/>
              <w:bottom w:val="single" w:sz="4" w:space="0" w:color="auto"/>
              <w:right w:val="single" w:sz="4" w:space="0" w:color="auto"/>
            </w:tcBorders>
            <w:noWrap/>
            <w:vAlign w:val="bottom"/>
          </w:tcPr>
          <w:p w:rsidR="00000000" w:rsidRDefault="00000000">
            <w:pPr>
              <w:jc w:val="center"/>
            </w:pPr>
            <w:r>
              <w:t>13</w:t>
            </w:r>
          </w:p>
        </w:tc>
      </w:tr>
    </w:tbl>
    <w:p w:rsidR="00000000" w:rsidRDefault="00000000">
      <w:pPr>
        <w:spacing w:before="240" w:after="480"/>
        <w:ind w:left="1559"/>
      </w:pPr>
      <w:r>
        <w:rPr>
          <w:i/>
          <w:iCs/>
        </w:rPr>
        <w:t xml:space="preserve">Fuente:  </w:t>
      </w:r>
      <w:r>
        <w:t>Encuesta agrupada de indicadores múltiples 1996 y 2001.</w:t>
      </w:r>
    </w:p>
    <w:p w:rsidR="00000000" w:rsidRDefault="00000000">
      <w:pPr>
        <w:spacing w:after="240"/>
        <w:ind w:left="1134" w:hanging="567"/>
        <w:rPr>
          <w:b/>
          <w:bCs/>
        </w:rPr>
      </w:pPr>
      <w:r>
        <w:rPr>
          <w:b/>
          <w:bCs/>
        </w:rPr>
        <w:t>d)</w:t>
      </w:r>
      <w:r>
        <w:rPr>
          <w:b/>
          <w:bCs/>
        </w:rPr>
        <w:tab/>
        <w:t>Niños infectados o afectados por el VIH/SIDA</w:t>
      </w:r>
    </w:p>
    <w:p w:rsidR="00000000" w:rsidRDefault="00000000">
      <w:pPr>
        <w:spacing w:after="240"/>
      </w:pPr>
      <w:r>
        <w:tab/>
        <w:t>Ninguno.</w:t>
      </w:r>
    </w:p>
    <w:p w:rsidR="00000000" w:rsidRDefault="00000000">
      <w:pPr>
        <w:spacing w:after="240"/>
        <w:ind w:left="1134" w:hanging="567"/>
        <w:rPr>
          <w:b/>
          <w:bCs/>
        </w:rPr>
      </w:pPr>
      <w:r>
        <w:rPr>
          <w:b/>
          <w:bCs/>
        </w:rPr>
        <w:t>e)</w:t>
      </w:r>
      <w:r>
        <w:rPr>
          <w:b/>
          <w:bCs/>
        </w:rPr>
        <w:tab/>
        <w:t>En la esfera de la salud del adolescente, las tasas de embarazos precoces, de enfermedades de transmisión sexual, de tabaquismo, alcoholismo y toxicomanía, de suicidio y de otros problemas de salud mental</w:t>
      </w:r>
    </w:p>
    <w:p w:rsidR="00000000" w:rsidRDefault="00000000">
      <w:pPr>
        <w:spacing w:after="240"/>
        <w:jc w:val="center"/>
        <w:rPr>
          <w:b/>
          <w:bCs/>
        </w:rPr>
      </w:pPr>
      <w:r>
        <w:rPr>
          <w:b/>
          <w:bCs/>
        </w:rPr>
        <w:t>Número de niños nacidos vivos de madres adolescentes en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934"/>
        <w:gridCol w:w="812"/>
        <w:gridCol w:w="672"/>
        <w:gridCol w:w="630"/>
        <w:gridCol w:w="573"/>
        <w:gridCol w:w="685"/>
        <w:gridCol w:w="643"/>
        <w:gridCol w:w="727"/>
        <w:gridCol w:w="814"/>
      </w:tblGrid>
      <w:tr w:rsidR="00000000">
        <w:tblPrEx>
          <w:tblCellMar>
            <w:top w:w="0" w:type="dxa"/>
            <w:bottom w:w="0" w:type="dxa"/>
          </w:tblCellMar>
        </w:tblPrEx>
        <w:trPr>
          <w:cantSplit/>
          <w:tblHeader/>
        </w:trPr>
        <w:tc>
          <w:tcPr>
            <w:tcW w:w="2072" w:type="pct"/>
            <w:vMerge w:val="restart"/>
            <w:tcMar>
              <w:right w:w="68" w:type="dxa"/>
            </w:tcMar>
            <w:vAlign w:val="center"/>
          </w:tcPr>
          <w:p w:rsidR="00000000" w:rsidRDefault="00000000">
            <w:pPr>
              <w:jc w:val="center"/>
              <w:rPr>
                <w:b/>
                <w:bCs/>
                <w:szCs w:val="20"/>
              </w:rPr>
            </w:pPr>
            <w:r>
              <w:rPr>
                <w:b/>
                <w:bCs/>
                <w:szCs w:val="20"/>
              </w:rPr>
              <w:t>Sexo</w:t>
            </w:r>
          </w:p>
        </w:tc>
        <w:tc>
          <w:tcPr>
            <w:tcW w:w="2928" w:type="pct"/>
            <w:gridSpan w:val="8"/>
            <w:tcMar>
              <w:right w:w="68" w:type="dxa"/>
            </w:tcMar>
            <w:vAlign w:val="center"/>
          </w:tcPr>
          <w:p w:rsidR="00000000" w:rsidRDefault="00000000">
            <w:pPr>
              <w:jc w:val="center"/>
              <w:rPr>
                <w:b/>
                <w:bCs/>
                <w:szCs w:val="22"/>
                <w:lang w:val="es-ES_tradnl"/>
              </w:rPr>
            </w:pPr>
            <w:r>
              <w:rPr>
                <w:b/>
                <w:bCs/>
                <w:szCs w:val="22"/>
                <w:lang w:val="es-ES_tradnl"/>
              </w:rPr>
              <w:t>Edad de la madre en años</w:t>
            </w:r>
          </w:p>
        </w:tc>
      </w:tr>
      <w:tr w:rsidR="00000000">
        <w:tblPrEx>
          <w:tblCellMar>
            <w:top w:w="0" w:type="dxa"/>
            <w:bottom w:w="0" w:type="dxa"/>
          </w:tblCellMar>
        </w:tblPrEx>
        <w:trPr>
          <w:cantSplit/>
          <w:tblHeader/>
        </w:trPr>
        <w:tc>
          <w:tcPr>
            <w:tcW w:w="2072" w:type="pct"/>
            <w:vMerge/>
            <w:tcMar>
              <w:right w:w="68" w:type="dxa"/>
            </w:tcMar>
            <w:vAlign w:val="center"/>
          </w:tcPr>
          <w:p w:rsidR="00000000" w:rsidRDefault="00000000">
            <w:pPr>
              <w:jc w:val="center"/>
              <w:rPr>
                <w:b/>
                <w:bCs/>
                <w:szCs w:val="20"/>
              </w:rPr>
            </w:pPr>
          </w:p>
        </w:tc>
        <w:tc>
          <w:tcPr>
            <w:tcW w:w="428" w:type="pct"/>
            <w:tcMar>
              <w:right w:w="68" w:type="dxa"/>
            </w:tcMar>
            <w:vAlign w:val="center"/>
          </w:tcPr>
          <w:p w:rsidR="00000000" w:rsidRDefault="00000000">
            <w:pPr>
              <w:jc w:val="center"/>
              <w:rPr>
                <w:b/>
                <w:bCs/>
                <w:szCs w:val="22"/>
              </w:rPr>
            </w:pPr>
            <w:r>
              <w:rPr>
                <w:b/>
                <w:bCs/>
                <w:szCs w:val="22"/>
              </w:rPr>
              <w:t>13</w:t>
            </w:r>
          </w:p>
        </w:tc>
        <w:tc>
          <w:tcPr>
            <w:tcW w:w="354" w:type="pct"/>
            <w:tcMar>
              <w:right w:w="68" w:type="dxa"/>
            </w:tcMar>
            <w:vAlign w:val="center"/>
          </w:tcPr>
          <w:p w:rsidR="00000000" w:rsidRDefault="00000000">
            <w:pPr>
              <w:jc w:val="center"/>
              <w:rPr>
                <w:b/>
                <w:bCs/>
                <w:szCs w:val="22"/>
              </w:rPr>
            </w:pPr>
            <w:r>
              <w:rPr>
                <w:b/>
                <w:bCs/>
                <w:szCs w:val="22"/>
              </w:rPr>
              <w:t>14</w:t>
            </w:r>
          </w:p>
        </w:tc>
        <w:tc>
          <w:tcPr>
            <w:tcW w:w="332" w:type="pct"/>
            <w:tcMar>
              <w:right w:w="68" w:type="dxa"/>
            </w:tcMar>
            <w:vAlign w:val="center"/>
          </w:tcPr>
          <w:p w:rsidR="00000000" w:rsidRDefault="00000000">
            <w:pPr>
              <w:jc w:val="center"/>
              <w:rPr>
                <w:b/>
                <w:bCs/>
                <w:szCs w:val="22"/>
              </w:rPr>
            </w:pPr>
            <w:r>
              <w:rPr>
                <w:b/>
                <w:bCs/>
                <w:szCs w:val="22"/>
              </w:rPr>
              <w:t>15</w:t>
            </w:r>
          </w:p>
        </w:tc>
        <w:tc>
          <w:tcPr>
            <w:tcW w:w="302" w:type="pct"/>
            <w:tcMar>
              <w:right w:w="68" w:type="dxa"/>
            </w:tcMar>
            <w:vAlign w:val="center"/>
          </w:tcPr>
          <w:p w:rsidR="00000000" w:rsidRDefault="00000000">
            <w:pPr>
              <w:jc w:val="center"/>
              <w:rPr>
                <w:b/>
                <w:bCs/>
                <w:szCs w:val="22"/>
              </w:rPr>
            </w:pPr>
            <w:r>
              <w:rPr>
                <w:b/>
                <w:bCs/>
                <w:szCs w:val="22"/>
              </w:rPr>
              <w:t>16</w:t>
            </w:r>
          </w:p>
        </w:tc>
        <w:tc>
          <w:tcPr>
            <w:tcW w:w="361" w:type="pct"/>
            <w:tcMar>
              <w:right w:w="68" w:type="dxa"/>
            </w:tcMar>
            <w:vAlign w:val="center"/>
          </w:tcPr>
          <w:p w:rsidR="00000000" w:rsidRDefault="00000000">
            <w:pPr>
              <w:jc w:val="center"/>
              <w:rPr>
                <w:b/>
                <w:bCs/>
                <w:szCs w:val="22"/>
              </w:rPr>
            </w:pPr>
            <w:r>
              <w:rPr>
                <w:b/>
                <w:bCs/>
                <w:szCs w:val="22"/>
              </w:rPr>
              <w:t>17</w:t>
            </w:r>
          </w:p>
        </w:tc>
        <w:tc>
          <w:tcPr>
            <w:tcW w:w="339" w:type="pct"/>
            <w:tcMar>
              <w:right w:w="68" w:type="dxa"/>
            </w:tcMar>
            <w:vAlign w:val="center"/>
          </w:tcPr>
          <w:p w:rsidR="00000000" w:rsidRDefault="00000000">
            <w:pPr>
              <w:jc w:val="center"/>
              <w:rPr>
                <w:b/>
                <w:bCs/>
                <w:szCs w:val="22"/>
              </w:rPr>
            </w:pPr>
            <w:r>
              <w:rPr>
                <w:b/>
                <w:bCs/>
                <w:szCs w:val="22"/>
              </w:rPr>
              <w:t>18</w:t>
            </w:r>
          </w:p>
        </w:tc>
        <w:tc>
          <w:tcPr>
            <w:tcW w:w="383" w:type="pct"/>
            <w:tcMar>
              <w:right w:w="68" w:type="dxa"/>
            </w:tcMar>
            <w:vAlign w:val="center"/>
          </w:tcPr>
          <w:p w:rsidR="00000000" w:rsidRDefault="00000000">
            <w:pPr>
              <w:jc w:val="center"/>
              <w:rPr>
                <w:b/>
                <w:bCs/>
                <w:szCs w:val="22"/>
              </w:rPr>
            </w:pPr>
            <w:r>
              <w:rPr>
                <w:b/>
                <w:bCs/>
                <w:szCs w:val="22"/>
              </w:rPr>
              <w:t>19</w:t>
            </w:r>
          </w:p>
        </w:tc>
        <w:tc>
          <w:tcPr>
            <w:tcW w:w="430" w:type="pct"/>
            <w:tcMar>
              <w:right w:w="68" w:type="dxa"/>
            </w:tcMar>
            <w:vAlign w:val="center"/>
          </w:tcPr>
          <w:p w:rsidR="00000000" w:rsidRDefault="00000000">
            <w:pPr>
              <w:jc w:val="center"/>
              <w:rPr>
                <w:b/>
                <w:bCs/>
                <w:szCs w:val="22"/>
              </w:rPr>
            </w:pPr>
            <w:r>
              <w:rPr>
                <w:b/>
                <w:bCs/>
                <w:szCs w:val="22"/>
              </w:rPr>
              <w:t>Total</w:t>
            </w:r>
          </w:p>
        </w:tc>
      </w:tr>
      <w:tr w:rsidR="00000000">
        <w:tblPrEx>
          <w:tblCellMar>
            <w:top w:w="0" w:type="dxa"/>
            <w:bottom w:w="0" w:type="dxa"/>
          </w:tblCellMar>
        </w:tblPrEx>
        <w:tc>
          <w:tcPr>
            <w:tcW w:w="2072" w:type="pct"/>
            <w:tcMar>
              <w:right w:w="68" w:type="dxa"/>
            </w:tcMar>
            <w:vAlign w:val="bottom"/>
          </w:tcPr>
          <w:p w:rsidR="00000000" w:rsidRDefault="00000000">
            <w:pPr>
              <w:rPr>
                <w:b/>
                <w:bCs/>
                <w:color w:val="000000"/>
              </w:rPr>
            </w:pPr>
            <w:proofErr w:type="spellStart"/>
            <w:r>
              <w:rPr>
                <w:b/>
                <w:bCs/>
                <w:color w:val="000000"/>
              </w:rPr>
              <w:t>Malé</w:t>
            </w:r>
            <w:proofErr w:type="spellEnd"/>
          </w:p>
        </w:tc>
        <w:tc>
          <w:tcPr>
            <w:tcW w:w="428" w:type="pct"/>
            <w:tcMar>
              <w:right w:w="68" w:type="dxa"/>
            </w:tcMar>
          </w:tcPr>
          <w:p w:rsidR="00000000" w:rsidRDefault="00000000">
            <w:pPr>
              <w:jc w:val="center"/>
              <w:rPr>
                <w:szCs w:val="22"/>
              </w:rPr>
            </w:pPr>
          </w:p>
        </w:tc>
        <w:tc>
          <w:tcPr>
            <w:tcW w:w="354" w:type="pct"/>
            <w:tcMar>
              <w:right w:w="68" w:type="dxa"/>
            </w:tcMar>
          </w:tcPr>
          <w:p w:rsidR="00000000" w:rsidRDefault="00000000">
            <w:pPr>
              <w:pStyle w:val="BodyTextIndent"/>
              <w:spacing w:after="0"/>
              <w:ind w:left="0"/>
              <w:jc w:val="center"/>
              <w:rPr>
                <w:szCs w:val="22"/>
              </w:rPr>
            </w:pPr>
          </w:p>
        </w:tc>
        <w:tc>
          <w:tcPr>
            <w:tcW w:w="332" w:type="pct"/>
            <w:tcMar>
              <w:right w:w="68" w:type="dxa"/>
            </w:tcMar>
          </w:tcPr>
          <w:p w:rsidR="00000000" w:rsidRDefault="00000000">
            <w:pPr>
              <w:jc w:val="center"/>
              <w:rPr>
                <w:szCs w:val="22"/>
              </w:rPr>
            </w:pPr>
          </w:p>
        </w:tc>
        <w:tc>
          <w:tcPr>
            <w:tcW w:w="302" w:type="pct"/>
            <w:tcMar>
              <w:right w:w="68" w:type="dxa"/>
            </w:tcMar>
          </w:tcPr>
          <w:p w:rsidR="00000000" w:rsidRDefault="00000000">
            <w:pPr>
              <w:jc w:val="center"/>
              <w:rPr>
                <w:szCs w:val="22"/>
              </w:rPr>
            </w:pPr>
          </w:p>
        </w:tc>
        <w:tc>
          <w:tcPr>
            <w:tcW w:w="361" w:type="pct"/>
            <w:tcMar>
              <w:right w:w="68" w:type="dxa"/>
            </w:tcMar>
          </w:tcPr>
          <w:p w:rsidR="00000000" w:rsidRDefault="00000000">
            <w:pPr>
              <w:jc w:val="center"/>
              <w:rPr>
                <w:szCs w:val="22"/>
              </w:rPr>
            </w:pPr>
          </w:p>
        </w:tc>
        <w:tc>
          <w:tcPr>
            <w:tcW w:w="339" w:type="pct"/>
            <w:tcMar>
              <w:right w:w="68" w:type="dxa"/>
            </w:tcMar>
          </w:tcPr>
          <w:p w:rsidR="00000000" w:rsidRDefault="00000000">
            <w:pPr>
              <w:ind w:right="227"/>
              <w:jc w:val="right"/>
              <w:rPr>
                <w:szCs w:val="22"/>
              </w:rPr>
            </w:pPr>
          </w:p>
        </w:tc>
        <w:tc>
          <w:tcPr>
            <w:tcW w:w="383" w:type="pct"/>
            <w:tcMar>
              <w:right w:w="68" w:type="dxa"/>
            </w:tcMar>
          </w:tcPr>
          <w:p w:rsidR="00000000" w:rsidRDefault="00000000">
            <w:pPr>
              <w:ind w:right="227"/>
              <w:jc w:val="right"/>
              <w:rPr>
                <w:szCs w:val="22"/>
              </w:rPr>
            </w:pPr>
          </w:p>
        </w:tc>
        <w:tc>
          <w:tcPr>
            <w:tcW w:w="430" w:type="pct"/>
            <w:tcMar>
              <w:right w:w="68" w:type="dxa"/>
            </w:tcMar>
          </w:tcPr>
          <w:p w:rsidR="00000000" w:rsidRDefault="00000000">
            <w:pPr>
              <w:rPr>
                <w:szCs w:val="22"/>
              </w:rPr>
            </w:pPr>
          </w:p>
        </w:tc>
      </w:tr>
      <w:tr w:rsidR="00000000">
        <w:tblPrEx>
          <w:tblCellMar>
            <w:top w:w="0" w:type="dxa"/>
            <w:bottom w:w="0" w:type="dxa"/>
          </w:tblCellMar>
        </w:tblPrEx>
        <w:tc>
          <w:tcPr>
            <w:tcW w:w="2072" w:type="pct"/>
            <w:tcMar>
              <w:right w:w="68" w:type="dxa"/>
            </w:tcMar>
            <w:vAlign w:val="bottom"/>
          </w:tcPr>
          <w:p w:rsidR="00000000" w:rsidRDefault="00000000">
            <w:pPr>
              <w:rPr>
                <w:color w:val="000000"/>
                <w:szCs w:val="18"/>
              </w:rPr>
            </w:pPr>
            <w:r>
              <w:rPr>
                <w:color w:val="000000"/>
                <w:szCs w:val="18"/>
              </w:rPr>
              <w:t>Niñas</w:t>
            </w:r>
          </w:p>
        </w:tc>
        <w:tc>
          <w:tcPr>
            <w:tcW w:w="428" w:type="pct"/>
            <w:tcMar>
              <w:right w:w="68" w:type="dxa"/>
            </w:tcMar>
          </w:tcPr>
          <w:p w:rsidR="00000000" w:rsidRDefault="00000000">
            <w:pPr>
              <w:jc w:val="center"/>
              <w:rPr>
                <w:szCs w:val="22"/>
              </w:rPr>
            </w:pPr>
            <w:r>
              <w:rPr>
                <w:szCs w:val="22"/>
              </w:rPr>
              <w:t>0</w:t>
            </w:r>
          </w:p>
        </w:tc>
        <w:tc>
          <w:tcPr>
            <w:tcW w:w="354" w:type="pct"/>
            <w:tcMar>
              <w:right w:w="68" w:type="dxa"/>
            </w:tcMar>
          </w:tcPr>
          <w:p w:rsidR="00000000" w:rsidRDefault="00000000">
            <w:pPr>
              <w:jc w:val="center"/>
              <w:rPr>
                <w:szCs w:val="22"/>
              </w:rPr>
            </w:pPr>
            <w:r>
              <w:rPr>
                <w:szCs w:val="22"/>
              </w:rPr>
              <w:t>0</w:t>
            </w:r>
          </w:p>
        </w:tc>
        <w:tc>
          <w:tcPr>
            <w:tcW w:w="332" w:type="pct"/>
            <w:tcMar>
              <w:right w:w="68" w:type="dxa"/>
            </w:tcMar>
          </w:tcPr>
          <w:p w:rsidR="00000000" w:rsidRDefault="00000000">
            <w:pPr>
              <w:jc w:val="center"/>
              <w:rPr>
                <w:szCs w:val="22"/>
              </w:rPr>
            </w:pPr>
            <w:r>
              <w:rPr>
                <w:szCs w:val="22"/>
              </w:rPr>
              <w:t>1</w:t>
            </w:r>
          </w:p>
        </w:tc>
        <w:tc>
          <w:tcPr>
            <w:tcW w:w="302" w:type="pct"/>
            <w:tcMar>
              <w:right w:w="68" w:type="dxa"/>
            </w:tcMar>
          </w:tcPr>
          <w:p w:rsidR="00000000" w:rsidRDefault="00000000">
            <w:pPr>
              <w:jc w:val="center"/>
              <w:rPr>
                <w:szCs w:val="22"/>
              </w:rPr>
            </w:pPr>
            <w:r>
              <w:rPr>
                <w:szCs w:val="22"/>
              </w:rPr>
              <w:t>1</w:t>
            </w:r>
          </w:p>
        </w:tc>
        <w:tc>
          <w:tcPr>
            <w:tcW w:w="361" w:type="pct"/>
            <w:tcMar>
              <w:right w:w="68" w:type="dxa"/>
            </w:tcMar>
          </w:tcPr>
          <w:p w:rsidR="00000000" w:rsidRDefault="00000000">
            <w:pPr>
              <w:jc w:val="center"/>
              <w:rPr>
                <w:szCs w:val="22"/>
              </w:rPr>
            </w:pPr>
            <w:r>
              <w:rPr>
                <w:szCs w:val="22"/>
              </w:rPr>
              <w:t>0</w:t>
            </w:r>
          </w:p>
        </w:tc>
        <w:tc>
          <w:tcPr>
            <w:tcW w:w="339" w:type="pct"/>
            <w:tcMar>
              <w:right w:w="68" w:type="dxa"/>
            </w:tcMar>
          </w:tcPr>
          <w:p w:rsidR="00000000" w:rsidRDefault="00000000">
            <w:pPr>
              <w:ind w:right="227"/>
              <w:jc w:val="right"/>
              <w:rPr>
                <w:szCs w:val="22"/>
              </w:rPr>
            </w:pPr>
            <w:r>
              <w:rPr>
                <w:szCs w:val="22"/>
              </w:rPr>
              <w:t>10</w:t>
            </w:r>
          </w:p>
        </w:tc>
        <w:tc>
          <w:tcPr>
            <w:tcW w:w="383" w:type="pct"/>
            <w:tcMar>
              <w:right w:w="68" w:type="dxa"/>
            </w:tcMar>
          </w:tcPr>
          <w:p w:rsidR="00000000" w:rsidRDefault="00000000">
            <w:pPr>
              <w:ind w:right="227"/>
              <w:jc w:val="right"/>
              <w:rPr>
                <w:szCs w:val="22"/>
              </w:rPr>
            </w:pPr>
            <w:r>
              <w:rPr>
                <w:szCs w:val="22"/>
              </w:rPr>
              <w:t>45</w:t>
            </w:r>
          </w:p>
        </w:tc>
        <w:tc>
          <w:tcPr>
            <w:tcW w:w="430" w:type="pct"/>
            <w:tcMar>
              <w:right w:w="68" w:type="dxa"/>
            </w:tcMar>
          </w:tcPr>
          <w:p w:rsidR="00000000" w:rsidRDefault="00000000">
            <w:pPr>
              <w:ind w:right="284"/>
              <w:jc w:val="right"/>
              <w:rPr>
                <w:szCs w:val="22"/>
              </w:rPr>
            </w:pPr>
            <w:r>
              <w:rPr>
                <w:szCs w:val="22"/>
              </w:rPr>
              <w:t>57</w:t>
            </w:r>
          </w:p>
        </w:tc>
      </w:tr>
      <w:tr w:rsidR="00000000">
        <w:tblPrEx>
          <w:tblCellMar>
            <w:top w:w="0" w:type="dxa"/>
            <w:bottom w:w="0" w:type="dxa"/>
          </w:tblCellMar>
        </w:tblPrEx>
        <w:tc>
          <w:tcPr>
            <w:tcW w:w="2072" w:type="pct"/>
            <w:tcMar>
              <w:right w:w="68" w:type="dxa"/>
            </w:tcMar>
            <w:vAlign w:val="bottom"/>
          </w:tcPr>
          <w:p w:rsidR="00000000" w:rsidRDefault="00000000">
            <w:pPr>
              <w:rPr>
                <w:color w:val="000000"/>
                <w:szCs w:val="18"/>
              </w:rPr>
            </w:pPr>
            <w:r>
              <w:rPr>
                <w:color w:val="000000"/>
                <w:szCs w:val="18"/>
              </w:rPr>
              <w:t>Niños</w:t>
            </w:r>
          </w:p>
        </w:tc>
        <w:tc>
          <w:tcPr>
            <w:tcW w:w="428" w:type="pct"/>
            <w:tcMar>
              <w:right w:w="68" w:type="dxa"/>
            </w:tcMar>
          </w:tcPr>
          <w:p w:rsidR="00000000" w:rsidRDefault="00000000">
            <w:pPr>
              <w:jc w:val="center"/>
              <w:rPr>
                <w:szCs w:val="22"/>
              </w:rPr>
            </w:pPr>
            <w:r>
              <w:rPr>
                <w:szCs w:val="22"/>
              </w:rPr>
              <w:t>0</w:t>
            </w:r>
          </w:p>
        </w:tc>
        <w:tc>
          <w:tcPr>
            <w:tcW w:w="354" w:type="pct"/>
            <w:tcMar>
              <w:right w:w="68" w:type="dxa"/>
            </w:tcMar>
          </w:tcPr>
          <w:p w:rsidR="00000000" w:rsidRDefault="00000000">
            <w:pPr>
              <w:jc w:val="center"/>
              <w:rPr>
                <w:szCs w:val="22"/>
              </w:rPr>
            </w:pPr>
            <w:r>
              <w:rPr>
                <w:szCs w:val="22"/>
              </w:rPr>
              <w:t>0</w:t>
            </w:r>
          </w:p>
        </w:tc>
        <w:tc>
          <w:tcPr>
            <w:tcW w:w="332" w:type="pct"/>
            <w:tcMar>
              <w:right w:w="68" w:type="dxa"/>
            </w:tcMar>
          </w:tcPr>
          <w:p w:rsidR="00000000" w:rsidRDefault="00000000">
            <w:pPr>
              <w:jc w:val="center"/>
              <w:rPr>
                <w:szCs w:val="22"/>
              </w:rPr>
            </w:pPr>
            <w:r>
              <w:rPr>
                <w:szCs w:val="22"/>
              </w:rPr>
              <w:t>0</w:t>
            </w:r>
          </w:p>
        </w:tc>
        <w:tc>
          <w:tcPr>
            <w:tcW w:w="302" w:type="pct"/>
            <w:tcMar>
              <w:right w:w="68" w:type="dxa"/>
            </w:tcMar>
          </w:tcPr>
          <w:p w:rsidR="00000000" w:rsidRDefault="00000000">
            <w:pPr>
              <w:jc w:val="center"/>
              <w:rPr>
                <w:szCs w:val="22"/>
              </w:rPr>
            </w:pPr>
            <w:r>
              <w:rPr>
                <w:szCs w:val="22"/>
              </w:rPr>
              <w:t>2</w:t>
            </w:r>
          </w:p>
        </w:tc>
        <w:tc>
          <w:tcPr>
            <w:tcW w:w="361" w:type="pct"/>
            <w:tcMar>
              <w:right w:w="68" w:type="dxa"/>
            </w:tcMar>
          </w:tcPr>
          <w:p w:rsidR="00000000" w:rsidRDefault="00000000">
            <w:pPr>
              <w:jc w:val="center"/>
              <w:rPr>
                <w:szCs w:val="22"/>
              </w:rPr>
            </w:pPr>
            <w:r>
              <w:rPr>
                <w:szCs w:val="22"/>
              </w:rPr>
              <w:t>2</w:t>
            </w:r>
          </w:p>
        </w:tc>
        <w:tc>
          <w:tcPr>
            <w:tcW w:w="339" w:type="pct"/>
            <w:tcMar>
              <w:right w:w="68" w:type="dxa"/>
            </w:tcMar>
          </w:tcPr>
          <w:p w:rsidR="00000000" w:rsidRDefault="00000000">
            <w:pPr>
              <w:ind w:right="227"/>
              <w:jc w:val="right"/>
              <w:rPr>
                <w:szCs w:val="22"/>
              </w:rPr>
            </w:pPr>
            <w:r>
              <w:rPr>
                <w:szCs w:val="22"/>
              </w:rPr>
              <w:t>7</w:t>
            </w:r>
          </w:p>
        </w:tc>
        <w:tc>
          <w:tcPr>
            <w:tcW w:w="383" w:type="pct"/>
            <w:tcMar>
              <w:right w:w="68" w:type="dxa"/>
            </w:tcMar>
          </w:tcPr>
          <w:p w:rsidR="00000000" w:rsidRDefault="00000000">
            <w:pPr>
              <w:ind w:right="227"/>
              <w:jc w:val="right"/>
              <w:rPr>
                <w:szCs w:val="22"/>
              </w:rPr>
            </w:pPr>
            <w:r>
              <w:rPr>
                <w:szCs w:val="22"/>
              </w:rPr>
              <w:t>33</w:t>
            </w:r>
          </w:p>
        </w:tc>
        <w:tc>
          <w:tcPr>
            <w:tcW w:w="430" w:type="pct"/>
            <w:tcMar>
              <w:right w:w="68" w:type="dxa"/>
            </w:tcMar>
          </w:tcPr>
          <w:p w:rsidR="00000000" w:rsidRDefault="00000000">
            <w:pPr>
              <w:ind w:right="284"/>
              <w:jc w:val="right"/>
              <w:rPr>
                <w:szCs w:val="22"/>
              </w:rPr>
            </w:pPr>
            <w:r>
              <w:rPr>
                <w:szCs w:val="22"/>
              </w:rPr>
              <w:t>44</w:t>
            </w:r>
          </w:p>
        </w:tc>
      </w:tr>
      <w:tr w:rsidR="00000000">
        <w:tblPrEx>
          <w:tblCellMar>
            <w:top w:w="0" w:type="dxa"/>
            <w:bottom w:w="0" w:type="dxa"/>
          </w:tblCellMar>
        </w:tblPrEx>
        <w:tc>
          <w:tcPr>
            <w:tcW w:w="2072" w:type="pct"/>
            <w:tcMar>
              <w:right w:w="68" w:type="dxa"/>
            </w:tcMar>
            <w:vAlign w:val="bottom"/>
          </w:tcPr>
          <w:p w:rsidR="00000000" w:rsidRDefault="00000000">
            <w:pPr>
              <w:ind w:left="284" w:hanging="284"/>
              <w:rPr>
                <w:b/>
                <w:bCs/>
              </w:rPr>
            </w:pPr>
            <w:r>
              <w:rPr>
                <w:b/>
                <w:bCs/>
              </w:rPr>
              <w:tab/>
              <w:t xml:space="preserve">Total para </w:t>
            </w:r>
            <w:proofErr w:type="spellStart"/>
            <w:r>
              <w:rPr>
                <w:b/>
                <w:bCs/>
              </w:rPr>
              <w:t>Malé</w:t>
            </w:r>
            <w:proofErr w:type="spellEnd"/>
          </w:p>
        </w:tc>
        <w:tc>
          <w:tcPr>
            <w:tcW w:w="428" w:type="pct"/>
            <w:tcMar>
              <w:right w:w="68" w:type="dxa"/>
            </w:tcMar>
          </w:tcPr>
          <w:p w:rsidR="00000000" w:rsidRDefault="00000000">
            <w:pPr>
              <w:jc w:val="center"/>
              <w:rPr>
                <w:b/>
                <w:bCs/>
                <w:szCs w:val="22"/>
              </w:rPr>
            </w:pPr>
            <w:r>
              <w:rPr>
                <w:b/>
                <w:bCs/>
                <w:szCs w:val="22"/>
              </w:rPr>
              <w:t>0</w:t>
            </w:r>
          </w:p>
        </w:tc>
        <w:tc>
          <w:tcPr>
            <w:tcW w:w="354" w:type="pct"/>
            <w:tcMar>
              <w:right w:w="68" w:type="dxa"/>
            </w:tcMar>
          </w:tcPr>
          <w:p w:rsidR="00000000" w:rsidRDefault="00000000">
            <w:pPr>
              <w:jc w:val="center"/>
              <w:rPr>
                <w:b/>
                <w:bCs/>
                <w:szCs w:val="22"/>
              </w:rPr>
            </w:pPr>
            <w:r>
              <w:rPr>
                <w:b/>
                <w:bCs/>
                <w:szCs w:val="22"/>
              </w:rPr>
              <w:t>0</w:t>
            </w:r>
          </w:p>
        </w:tc>
        <w:tc>
          <w:tcPr>
            <w:tcW w:w="332" w:type="pct"/>
            <w:tcMar>
              <w:right w:w="68" w:type="dxa"/>
            </w:tcMar>
          </w:tcPr>
          <w:p w:rsidR="00000000" w:rsidRDefault="00000000">
            <w:pPr>
              <w:jc w:val="center"/>
              <w:rPr>
                <w:b/>
                <w:bCs/>
                <w:szCs w:val="22"/>
              </w:rPr>
            </w:pPr>
            <w:r>
              <w:rPr>
                <w:b/>
                <w:bCs/>
                <w:szCs w:val="22"/>
              </w:rPr>
              <w:t>1</w:t>
            </w:r>
          </w:p>
        </w:tc>
        <w:tc>
          <w:tcPr>
            <w:tcW w:w="302" w:type="pct"/>
            <w:tcMar>
              <w:right w:w="68" w:type="dxa"/>
            </w:tcMar>
          </w:tcPr>
          <w:p w:rsidR="00000000" w:rsidRDefault="00000000">
            <w:pPr>
              <w:jc w:val="center"/>
              <w:rPr>
                <w:b/>
                <w:bCs/>
                <w:szCs w:val="22"/>
              </w:rPr>
            </w:pPr>
            <w:r>
              <w:rPr>
                <w:b/>
                <w:bCs/>
                <w:szCs w:val="22"/>
              </w:rPr>
              <w:t>3</w:t>
            </w:r>
          </w:p>
        </w:tc>
        <w:tc>
          <w:tcPr>
            <w:tcW w:w="361" w:type="pct"/>
            <w:tcMar>
              <w:right w:w="68" w:type="dxa"/>
            </w:tcMar>
          </w:tcPr>
          <w:p w:rsidR="00000000" w:rsidRDefault="00000000">
            <w:pPr>
              <w:jc w:val="center"/>
              <w:rPr>
                <w:b/>
                <w:bCs/>
                <w:szCs w:val="22"/>
              </w:rPr>
            </w:pPr>
            <w:r>
              <w:rPr>
                <w:b/>
                <w:bCs/>
                <w:szCs w:val="22"/>
              </w:rPr>
              <w:t>2</w:t>
            </w:r>
          </w:p>
        </w:tc>
        <w:tc>
          <w:tcPr>
            <w:tcW w:w="339" w:type="pct"/>
            <w:tcMar>
              <w:right w:w="68" w:type="dxa"/>
            </w:tcMar>
          </w:tcPr>
          <w:p w:rsidR="00000000" w:rsidRDefault="00000000">
            <w:pPr>
              <w:ind w:right="227"/>
              <w:jc w:val="right"/>
              <w:rPr>
                <w:b/>
                <w:bCs/>
                <w:szCs w:val="22"/>
              </w:rPr>
            </w:pPr>
            <w:r>
              <w:rPr>
                <w:b/>
                <w:bCs/>
                <w:szCs w:val="22"/>
              </w:rPr>
              <w:t>17</w:t>
            </w:r>
          </w:p>
        </w:tc>
        <w:tc>
          <w:tcPr>
            <w:tcW w:w="383" w:type="pct"/>
            <w:tcMar>
              <w:right w:w="68" w:type="dxa"/>
            </w:tcMar>
          </w:tcPr>
          <w:p w:rsidR="00000000" w:rsidRDefault="00000000">
            <w:pPr>
              <w:ind w:right="227"/>
              <w:jc w:val="right"/>
              <w:rPr>
                <w:b/>
                <w:bCs/>
                <w:szCs w:val="22"/>
              </w:rPr>
            </w:pPr>
            <w:r>
              <w:rPr>
                <w:b/>
                <w:bCs/>
                <w:szCs w:val="22"/>
              </w:rPr>
              <w:t>78</w:t>
            </w:r>
          </w:p>
        </w:tc>
        <w:tc>
          <w:tcPr>
            <w:tcW w:w="430" w:type="pct"/>
            <w:tcMar>
              <w:right w:w="68" w:type="dxa"/>
            </w:tcMar>
          </w:tcPr>
          <w:p w:rsidR="00000000" w:rsidRDefault="00000000">
            <w:pPr>
              <w:ind w:right="284"/>
              <w:jc w:val="right"/>
              <w:rPr>
                <w:b/>
                <w:bCs/>
                <w:szCs w:val="22"/>
              </w:rPr>
            </w:pPr>
            <w:r>
              <w:rPr>
                <w:b/>
                <w:bCs/>
                <w:szCs w:val="22"/>
              </w:rPr>
              <w:t>101</w:t>
            </w:r>
          </w:p>
        </w:tc>
      </w:tr>
      <w:tr w:rsidR="00000000">
        <w:tblPrEx>
          <w:tblCellMar>
            <w:top w:w="0" w:type="dxa"/>
            <w:bottom w:w="0" w:type="dxa"/>
          </w:tblCellMar>
        </w:tblPrEx>
        <w:tc>
          <w:tcPr>
            <w:tcW w:w="2072" w:type="pct"/>
            <w:tcMar>
              <w:right w:w="68" w:type="dxa"/>
            </w:tcMar>
            <w:vAlign w:val="bottom"/>
          </w:tcPr>
          <w:p w:rsidR="00000000" w:rsidRDefault="00000000">
            <w:pPr>
              <w:keepNext/>
              <w:rPr>
                <w:b/>
                <w:bCs/>
                <w:color w:val="000000"/>
              </w:rPr>
            </w:pPr>
            <w:r>
              <w:rPr>
                <w:b/>
                <w:bCs/>
                <w:color w:val="000000"/>
              </w:rPr>
              <w:t>Atolones</w:t>
            </w:r>
          </w:p>
        </w:tc>
        <w:tc>
          <w:tcPr>
            <w:tcW w:w="428" w:type="pct"/>
            <w:tcMar>
              <w:right w:w="68" w:type="dxa"/>
            </w:tcMar>
          </w:tcPr>
          <w:p w:rsidR="00000000" w:rsidRDefault="00000000">
            <w:pPr>
              <w:keepNext/>
              <w:jc w:val="center"/>
              <w:rPr>
                <w:szCs w:val="22"/>
              </w:rPr>
            </w:pPr>
          </w:p>
        </w:tc>
        <w:tc>
          <w:tcPr>
            <w:tcW w:w="354" w:type="pct"/>
            <w:tcMar>
              <w:right w:w="68" w:type="dxa"/>
            </w:tcMar>
          </w:tcPr>
          <w:p w:rsidR="00000000" w:rsidRDefault="00000000">
            <w:pPr>
              <w:keepNext/>
              <w:jc w:val="center"/>
              <w:rPr>
                <w:szCs w:val="22"/>
              </w:rPr>
            </w:pPr>
          </w:p>
        </w:tc>
        <w:tc>
          <w:tcPr>
            <w:tcW w:w="332" w:type="pct"/>
            <w:tcMar>
              <w:right w:w="68" w:type="dxa"/>
            </w:tcMar>
          </w:tcPr>
          <w:p w:rsidR="00000000" w:rsidRDefault="00000000">
            <w:pPr>
              <w:keepNext/>
              <w:jc w:val="center"/>
              <w:rPr>
                <w:szCs w:val="22"/>
              </w:rPr>
            </w:pPr>
          </w:p>
        </w:tc>
        <w:tc>
          <w:tcPr>
            <w:tcW w:w="302" w:type="pct"/>
            <w:tcMar>
              <w:right w:w="68" w:type="dxa"/>
            </w:tcMar>
          </w:tcPr>
          <w:p w:rsidR="00000000" w:rsidRDefault="00000000">
            <w:pPr>
              <w:keepNext/>
              <w:jc w:val="center"/>
              <w:rPr>
                <w:szCs w:val="22"/>
              </w:rPr>
            </w:pPr>
          </w:p>
        </w:tc>
        <w:tc>
          <w:tcPr>
            <w:tcW w:w="361" w:type="pct"/>
            <w:tcMar>
              <w:right w:w="68" w:type="dxa"/>
            </w:tcMar>
          </w:tcPr>
          <w:p w:rsidR="00000000" w:rsidRDefault="00000000">
            <w:pPr>
              <w:keepNext/>
              <w:jc w:val="center"/>
              <w:rPr>
                <w:szCs w:val="22"/>
              </w:rPr>
            </w:pPr>
          </w:p>
        </w:tc>
        <w:tc>
          <w:tcPr>
            <w:tcW w:w="339" w:type="pct"/>
            <w:tcMar>
              <w:right w:w="68" w:type="dxa"/>
            </w:tcMar>
          </w:tcPr>
          <w:p w:rsidR="00000000" w:rsidRDefault="00000000">
            <w:pPr>
              <w:keepNext/>
              <w:ind w:right="227"/>
              <w:jc w:val="right"/>
              <w:rPr>
                <w:szCs w:val="22"/>
              </w:rPr>
            </w:pPr>
          </w:p>
        </w:tc>
        <w:tc>
          <w:tcPr>
            <w:tcW w:w="383" w:type="pct"/>
            <w:tcMar>
              <w:right w:w="68" w:type="dxa"/>
            </w:tcMar>
          </w:tcPr>
          <w:p w:rsidR="00000000" w:rsidRDefault="00000000">
            <w:pPr>
              <w:keepNext/>
              <w:ind w:right="227"/>
              <w:jc w:val="right"/>
              <w:rPr>
                <w:szCs w:val="22"/>
              </w:rPr>
            </w:pPr>
          </w:p>
        </w:tc>
        <w:tc>
          <w:tcPr>
            <w:tcW w:w="430" w:type="pct"/>
            <w:tcMar>
              <w:right w:w="68" w:type="dxa"/>
            </w:tcMar>
          </w:tcPr>
          <w:p w:rsidR="00000000" w:rsidRDefault="00000000">
            <w:pPr>
              <w:keepNext/>
              <w:ind w:right="284"/>
              <w:jc w:val="right"/>
              <w:rPr>
                <w:szCs w:val="22"/>
              </w:rPr>
            </w:pPr>
          </w:p>
        </w:tc>
      </w:tr>
      <w:tr w:rsidR="00000000">
        <w:tblPrEx>
          <w:tblCellMar>
            <w:top w:w="0" w:type="dxa"/>
            <w:bottom w:w="0" w:type="dxa"/>
          </w:tblCellMar>
        </w:tblPrEx>
        <w:tc>
          <w:tcPr>
            <w:tcW w:w="2072" w:type="pct"/>
            <w:tcMar>
              <w:right w:w="68" w:type="dxa"/>
            </w:tcMar>
            <w:vAlign w:val="bottom"/>
          </w:tcPr>
          <w:p w:rsidR="00000000" w:rsidRDefault="00000000">
            <w:pPr>
              <w:keepNext/>
              <w:rPr>
                <w:color w:val="000000"/>
                <w:szCs w:val="18"/>
              </w:rPr>
            </w:pPr>
            <w:r>
              <w:rPr>
                <w:color w:val="000000"/>
                <w:szCs w:val="18"/>
              </w:rPr>
              <w:t>Niñas</w:t>
            </w:r>
          </w:p>
        </w:tc>
        <w:tc>
          <w:tcPr>
            <w:tcW w:w="428" w:type="pct"/>
            <w:tcMar>
              <w:right w:w="68" w:type="dxa"/>
            </w:tcMar>
          </w:tcPr>
          <w:p w:rsidR="00000000" w:rsidRDefault="00000000">
            <w:pPr>
              <w:keepNext/>
              <w:jc w:val="center"/>
              <w:rPr>
                <w:szCs w:val="22"/>
              </w:rPr>
            </w:pPr>
            <w:r>
              <w:rPr>
                <w:szCs w:val="22"/>
              </w:rPr>
              <w:t>0</w:t>
            </w:r>
          </w:p>
        </w:tc>
        <w:tc>
          <w:tcPr>
            <w:tcW w:w="354" w:type="pct"/>
            <w:tcMar>
              <w:right w:w="68" w:type="dxa"/>
            </w:tcMar>
          </w:tcPr>
          <w:p w:rsidR="00000000" w:rsidRDefault="00000000">
            <w:pPr>
              <w:keepNext/>
              <w:jc w:val="center"/>
              <w:rPr>
                <w:szCs w:val="22"/>
              </w:rPr>
            </w:pPr>
            <w:r>
              <w:rPr>
                <w:szCs w:val="22"/>
              </w:rPr>
              <w:t>0</w:t>
            </w:r>
          </w:p>
        </w:tc>
        <w:tc>
          <w:tcPr>
            <w:tcW w:w="332" w:type="pct"/>
            <w:tcMar>
              <w:right w:w="68" w:type="dxa"/>
            </w:tcMar>
          </w:tcPr>
          <w:p w:rsidR="00000000" w:rsidRDefault="00000000">
            <w:pPr>
              <w:keepNext/>
              <w:jc w:val="center"/>
              <w:rPr>
                <w:szCs w:val="22"/>
              </w:rPr>
            </w:pPr>
            <w:r>
              <w:rPr>
                <w:szCs w:val="22"/>
              </w:rPr>
              <w:t>0</w:t>
            </w:r>
          </w:p>
        </w:tc>
        <w:tc>
          <w:tcPr>
            <w:tcW w:w="302" w:type="pct"/>
            <w:tcMar>
              <w:right w:w="68" w:type="dxa"/>
            </w:tcMar>
          </w:tcPr>
          <w:p w:rsidR="00000000" w:rsidRDefault="00000000">
            <w:pPr>
              <w:keepNext/>
              <w:jc w:val="center"/>
              <w:rPr>
                <w:szCs w:val="22"/>
              </w:rPr>
            </w:pPr>
            <w:r>
              <w:rPr>
                <w:szCs w:val="22"/>
              </w:rPr>
              <w:t>0</w:t>
            </w:r>
          </w:p>
        </w:tc>
        <w:tc>
          <w:tcPr>
            <w:tcW w:w="361" w:type="pct"/>
            <w:tcMar>
              <w:right w:w="68" w:type="dxa"/>
            </w:tcMar>
          </w:tcPr>
          <w:p w:rsidR="00000000" w:rsidRDefault="00000000">
            <w:pPr>
              <w:keepNext/>
              <w:jc w:val="center"/>
              <w:rPr>
                <w:szCs w:val="22"/>
              </w:rPr>
            </w:pPr>
            <w:r>
              <w:rPr>
                <w:szCs w:val="22"/>
              </w:rPr>
              <w:t>4</w:t>
            </w:r>
          </w:p>
        </w:tc>
        <w:tc>
          <w:tcPr>
            <w:tcW w:w="339" w:type="pct"/>
            <w:tcMar>
              <w:right w:w="68" w:type="dxa"/>
            </w:tcMar>
          </w:tcPr>
          <w:p w:rsidR="00000000" w:rsidRDefault="00000000">
            <w:pPr>
              <w:keepNext/>
              <w:ind w:right="114"/>
              <w:jc w:val="right"/>
              <w:rPr>
                <w:szCs w:val="22"/>
              </w:rPr>
            </w:pPr>
            <w:r>
              <w:rPr>
                <w:szCs w:val="22"/>
              </w:rPr>
              <w:t>22</w:t>
            </w:r>
          </w:p>
        </w:tc>
        <w:tc>
          <w:tcPr>
            <w:tcW w:w="383" w:type="pct"/>
            <w:tcMar>
              <w:right w:w="68" w:type="dxa"/>
            </w:tcMar>
          </w:tcPr>
          <w:p w:rsidR="00000000" w:rsidRDefault="00000000">
            <w:pPr>
              <w:keepNext/>
              <w:ind w:right="113"/>
              <w:jc w:val="right"/>
              <w:rPr>
                <w:szCs w:val="22"/>
              </w:rPr>
            </w:pPr>
            <w:r>
              <w:rPr>
                <w:szCs w:val="22"/>
              </w:rPr>
              <w:t>71</w:t>
            </w:r>
          </w:p>
        </w:tc>
        <w:tc>
          <w:tcPr>
            <w:tcW w:w="430" w:type="pct"/>
            <w:tcMar>
              <w:right w:w="68" w:type="dxa"/>
            </w:tcMar>
          </w:tcPr>
          <w:p w:rsidR="00000000" w:rsidRDefault="00000000">
            <w:pPr>
              <w:keepNext/>
              <w:ind w:right="199"/>
              <w:jc w:val="right"/>
              <w:rPr>
                <w:szCs w:val="22"/>
              </w:rPr>
            </w:pPr>
            <w:r>
              <w:rPr>
                <w:szCs w:val="22"/>
              </w:rPr>
              <w:t>97</w:t>
            </w:r>
          </w:p>
        </w:tc>
      </w:tr>
      <w:tr w:rsidR="00000000">
        <w:tblPrEx>
          <w:tblCellMar>
            <w:top w:w="0" w:type="dxa"/>
            <w:bottom w:w="0" w:type="dxa"/>
          </w:tblCellMar>
        </w:tblPrEx>
        <w:tc>
          <w:tcPr>
            <w:tcW w:w="2072" w:type="pct"/>
            <w:tcMar>
              <w:right w:w="68" w:type="dxa"/>
            </w:tcMar>
            <w:vAlign w:val="bottom"/>
          </w:tcPr>
          <w:p w:rsidR="00000000" w:rsidRDefault="00000000">
            <w:pPr>
              <w:keepNext/>
              <w:rPr>
                <w:color w:val="000000"/>
                <w:szCs w:val="18"/>
              </w:rPr>
            </w:pPr>
            <w:r>
              <w:rPr>
                <w:color w:val="000000"/>
                <w:szCs w:val="18"/>
              </w:rPr>
              <w:t>Niños</w:t>
            </w:r>
          </w:p>
        </w:tc>
        <w:tc>
          <w:tcPr>
            <w:tcW w:w="428" w:type="pct"/>
            <w:tcMar>
              <w:right w:w="68" w:type="dxa"/>
            </w:tcMar>
          </w:tcPr>
          <w:p w:rsidR="00000000" w:rsidRDefault="00000000">
            <w:pPr>
              <w:keepNext/>
              <w:jc w:val="center"/>
              <w:rPr>
                <w:szCs w:val="22"/>
              </w:rPr>
            </w:pPr>
            <w:r>
              <w:rPr>
                <w:szCs w:val="22"/>
              </w:rPr>
              <w:t>0</w:t>
            </w:r>
          </w:p>
        </w:tc>
        <w:tc>
          <w:tcPr>
            <w:tcW w:w="354" w:type="pct"/>
            <w:tcMar>
              <w:right w:w="68" w:type="dxa"/>
            </w:tcMar>
          </w:tcPr>
          <w:p w:rsidR="00000000" w:rsidRDefault="00000000">
            <w:pPr>
              <w:pStyle w:val="Header"/>
              <w:keepNext/>
              <w:jc w:val="center"/>
              <w:rPr>
                <w:szCs w:val="22"/>
              </w:rPr>
            </w:pPr>
            <w:r>
              <w:rPr>
                <w:szCs w:val="22"/>
              </w:rPr>
              <w:t>1</w:t>
            </w:r>
          </w:p>
        </w:tc>
        <w:tc>
          <w:tcPr>
            <w:tcW w:w="332" w:type="pct"/>
            <w:tcMar>
              <w:right w:w="68" w:type="dxa"/>
            </w:tcMar>
          </w:tcPr>
          <w:p w:rsidR="00000000" w:rsidRDefault="00000000">
            <w:pPr>
              <w:keepNext/>
              <w:jc w:val="center"/>
              <w:rPr>
                <w:szCs w:val="22"/>
              </w:rPr>
            </w:pPr>
            <w:r>
              <w:rPr>
                <w:szCs w:val="22"/>
              </w:rPr>
              <w:t>0</w:t>
            </w:r>
          </w:p>
        </w:tc>
        <w:tc>
          <w:tcPr>
            <w:tcW w:w="302" w:type="pct"/>
            <w:tcMar>
              <w:right w:w="68" w:type="dxa"/>
            </w:tcMar>
          </w:tcPr>
          <w:p w:rsidR="00000000" w:rsidRDefault="00000000">
            <w:pPr>
              <w:keepNext/>
              <w:jc w:val="center"/>
              <w:rPr>
                <w:szCs w:val="22"/>
              </w:rPr>
            </w:pPr>
            <w:r>
              <w:rPr>
                <w:szCs w:val="22"/>
              </w:rPr>
              <w:t>4</w:t>
            </w:r>
          </w:p>
        </w:tc>
        <w:tc>
          <w:tcPr>
            <w:tcW w:w="361" w:type="pct"/>
            <w:tcMar>
              <w:right w:w="68" w:type="dxa"/>
            </w:tcMar>
          </w:tcPr>
          <w:p w:rsidR="00000000" w:rsidRDefault="00000000">
            <w:pPr>
              <w:keepNext/>
              <w:jc w:val="center"/>
              <w:rPr>
                <w:szCs w:val="22"/>
              </w:rPr>
            </w:pPr>
            <w:r>
              <w:rPr>
                <w:szCs w:val="22"/>
              </w:rPr>
              <w:t>3</w:t>
            </w:r>
          </w:p>
        </w:tc>
        <w:tc>
          <w:tcPr>
            <w:tcW w:w="339" w:type="pct"/>
            <w:tcMar>
              <w:right w:w="68" w:type="dxa"/>
            </w:tcMar>
          </w:tcPr>
          <w:p w:rsidR="00000000" w:rsidRDefault="00000000">
            <w:pPr>
              <w:keepNext/>
              <w:ind w:right="114"/>
              <w:jc w:val="right"/>
              <w:rPr>
                <w:szCs w:val="22"/>
              </w:rPr>
            </w:pPr>
            <w:r>
              <w:rPr>
                <w:szCs w:val="22"/>
              </w:rPr>
              <w:t>22</w:t>
            </w:r>
          </w:p>
        </w:tc>
        <w:tc>
          <w:tcPr>
            <w:tcW w:w="383" w:type="pct"/>
            <w:tcMar>
              <w:right w:w="68" w:type="dxa"/>
            </w:tcMar>
          </w:tcPr>
          <w:p w:rsidR="00000000" w:rsidRDefault="00000000">
            <w:pPr>
              <w:keepNext/>
              <w:ind w:right="113"/>
              <w:jc w:val="right"/>
              <w:rPr>
                <w:szCs w:val="22"/>
              </w:rPr>
            </w:pPr>
            <w:r>
              <w:rPr>
                <w:szCs w:val="22"/>
              </w:rPr>
              <w:t>59</w:t>
            </w:r>
          </w:p>
        </w:tc>
        <w:tc>
          <w:tcPr>
            <w:tcW w:w="430" w:type="pct"/>
            <w:tcMar>
              <w:right w:w="68" w:type="dxa"/>
            </w:tcMar>
          </w:tcPr>
          <w:p w:rsidR="00000000" w:rsidRDefault="00000000">
            <w:pPr>
              <w:keepNext/>
              <w:ind w:right="199"/>
              <w:jc w:val="right"/>
              <w:rPr>
                <w:szCs w:val="22"/>
              </w:rPr>
            </w:pPr>
            <w:r>
              <w:rPr>
                <w:szCs w:val="22"/>
              </w:rPr>
              <w:t>89</w:t>
            </w:r>
          </w:p>
        </w:tc>
      </w:tr>
      <w:tr w:rsidR="00000000">
        <w:tblPrEx>
          <w:tblCellMar>
            <w:top w:w="0" w:type="dxa"/>
            <w:bottom w:w="0" w:type="dxa"/>
          </w:tblCellMar>
        </w:tblPrEx>
        <w:tc>
          <w:tcPr>
            <w:tcW w:w="2072" w:type="pct"/>
            <w:tcMar>
              <w:right w:w="68" w:type="dxa"/>
            </w:tcMar>
            <w:vAlign w:val="bottom"/>
          </w:tcPr>
          <w:p w:rsidR="00000000" w:rsidRDefault="00000000">
            <w:pPr>
              <w:ind w:left="284" w:hanging="284"/>
              <w:rPr>
                <w:b/>
                <w:bCs/>
              </w:rPr>
            </w:pPr>
            <w:r>
              <w:rPr>
                <w:b/>
                <w:bCs/>
              </w:rPr>
              <w:tab/>
              <w:t>Total para los atolones</w:t>
            </w:r>
          </w:p>
        </w:tc>
        <w:tc>
          <w:tcPr>
            <w:tcW w:w="428" w:type="pct"/>
            <w:tcMar>
              <w:right w:w="68" w:type="dxa"/>
            </w:tcMar>
          </w:tcPr>
          <w:p w:rsidR="00000000" w:rsidRDefault="00000000">
            <w:pPr>
              <w:jc w:val="center"/>
              <w:rPr>
                <w:b/>
                <w:bCs/>
                <w:szCs w:val="22"/>
              </w:rPr>
            </w:pPr>
            <w:r>
              <w:rPr>
                <w:b/>
                <w:bCs/>
                <w:szCs w:val="22"/>
              </w:rPr>
              <w:t>0</w:t>
            </w:r>
          </w:p>
        </w:tc>
        <w:tc>
          <w:tcPr>
            <w:tcW w:w="354" w:type="pct"/>
            <w:tcMar>
              <w:right w:w="68" w:type="dxa"/>
            </w:tcMar>
          </w:tcPr>
          <w:p w:rsidR="00000000" w:rsidRDefault="00000000">
            <w:pPr>
              <w:jc w:val="center"/>
              <w:rPr>
                <w:b/>
                <w:bCs/>
                <w:szCs w:val="22"/>
              </w:rPr>
            </w:pPr>
            <w:r>
              <w:rPr>
                <w:b/>
                <w:bCs/>
                <w:szCs w:val="22"/>
              </w:rPr>
              <w:t>1</w:t>
            </w:r>
          </w:p>
        </w:tc>
        <w:tc>
          <w:tcPr>
            <w:tcW w:w="332" w:type="pct"/>
            <w:tcMar>
              <w:right w:w="68" w:type="dxa"/>
            </w:tcMar>
          </w:tcPr>
          <w:p w:rsidR="00000000" w:rsidRDefault="00000000">
            <w:pPr>
              <w:jc w:val="center"/>
              <w:rPr>
                <w:b/>
                <w:bCs/>
                <w:szCs w:val="22"/>
              </w:rPr>
            </w:pPr>
            <w:r>
              <w:rPr>
                <w:b/>
                <w:bCs/>
                <w:szCs w:val="22"/>
              </w:rPr>
              <w:t>0</w:t>
            </w:r>
          </w:p>
        </w:tc>
        <w:tc>
          <w:tcPr>
            <w:tcW w:w="302" w:type="pct"/>
            <w:tcMar>
              <w:right w:w="68" w:type="dxa"/>
            </w:tcMar>
          </w:tcPr>
          <w:p w:rsidR="00000000" w:rsidRDefault="00000000">
            <w:pPr>
              <w:jc w:val="center"/>
              <w:rPr>
                <w:b/>
                <w:bCs/>
                <w:szCs w:val="22"/>
              </w:rPr>
            </w:pPr>
            <w:r>
              <w:rPr>
                <w:b/>
                <w:bCs/>
                <w:szCs w:val="22"/>
              </w:rPr>
              <w:t>4</w:t>
            </w:r>
          </w:p>
        </w:tc>
        <w:tc>
          <w:tcPr>
            <w:tcW w:w="361" w:type="pct"/>
            <w:tcMar>
              <w:right w:w="68" w:type="dxa"/>
            </w:tcMar>
          </w:tcPr>
          <w:p w:rsidR="00000000" w:rsidRDefault="00000000">
            <w:pPr>
              <w:jc w:val="center"/>
              <w:rPr>
                <w:b/>
                <w:bCs/>
                <w:szCs w:val="22"/>
              </w:rPr>
            </w:pPr>
            <w:r>
              <w:rPr>
                <w:b/>
                <w:bCs/>
                <w:szCs w:val="22"/>
              </w:rPr>
              <w:t>7</w:t>
            </w:r>
          </w:p>
        </w:tc>
        <w:tc>
          <w:tcPr>
            <w:tcW w:w="339" w:type="pct"/>
            <w:tcMar>
              <w:right w:w="68" w:type="dxa"/>
            </w:tcMar>
          </w:tcPr>
          <w:p w:rsidR="00000000" w:rsidRDefault="00000000">
            <w:pPr>
              <w:ind w:right="114"/>
              <w:jc w:val="right"/>
              <w:rPr>
                <w:b/>
                <w:bCs/>
                <w:szCs w:val="22"/>
              </w:rPr>
            </w:pPr>
            <w:r>
              <w:rPr>
                <w:b/>
                <w:bCs/>
                <w:szCs w:val="22"/>
              </w:rPr>
              <w:t>44</w:t>
            </w:r>
          </w:p>
        </w:tc>
        <w:tc>
          <w:tcPr>
            <w:tcW w:w="383" w:type="pct"/>
            <w:tcMar>
              <w:right w:w="68" w:type="dxa"/>
            </w:tcMar>
          </w:tcPr>
          <w:p w:rsidR="00000000" w:rsidRDefault="00000000">
            <w:pPr>
              <w:ind w:right="113"/>
              <w:jc w:val="right"/>
              <w:rPr>
                <w:b/>
                <w:bCs/>
                <w:szCs w:val="22"/>
              </w:rPr>
            </w:pPr>
            <w:r>
              <w:rPr>
                <w:b/>
                <w:bCs/>
                <w:szCs w:val="22"/>
              </w:rPr>
              <w:t>130</w:t>
            </w:r>
          </w:p>
        </w:tc>
        <w:tc>
          <w:tcPr>
            <w:tcW w:w="430" w:type="pct"/>
            <w:tcMar>
              <w:right w:w="68" w:type="dxa"/>
            </w:tcMar>
          </w:tcPr>
          <w:p w:rsidR="00000000" w:rsidRDefault="00000000">
            <w:pPr>
              <w:ind w:right="199"/>
              <w:jc w:val="right"/>
              <w:rPr>
                <w:b/>
                <w:bCs/>
                <w:szCs w:val="22"/>
              </w:rPr>
            </w:pPr>
            <w:r>
              <w:rPr>
                <w:b/>
                <w:bCs/>
                <w:szCs w:val="22"/>
              </w:rPr>
              <w:t>186</w:t>
            </w:r>
          </w:p>
        </w:tc>
      </w:tr>
      <w:tr w:rsidR="00000000">
        <w:tblPrEx>
          <w:tblCellMar>
            <w:top w:w="0" w:type="dxa"/>
            <w:bottom w:w="0" w:type="dxa"/>
          </w:tblCellMar>
        </w:tblPrEx>
        <w:tc>
          <w:tcPr>
            <w:tcW w:w="2072" w:type="pct"/>
            <w:tcMar>
              <w:right w:w="68" w:type="dxa"/>
            </w:tcMar>
            <w:vAlign w:val="bottom"/>
          </w:tcPr>
          <w:p w:rsidR="00000000" w:rsidRDefault="00000000">
            <w:pPr>
              <w:rPr>
                <w:b/>
                <w:bCs/>
                <w:szCs w:val="20"/>
              </w:rPr>
            </w:pPr>
            <w:r>
              <w:rPr>
                <w:b/>
                <w:bCs/>
                <w:szCs w:val="20"/>
              </w:rPr>
              <w:t>República</w:t>
            </w:r>
          </w:p>
        </w:tc>
        <w:tc>
          <w:tcPr>
            <w:tcW w:w="428" w:type="pct"/>
            <w:tcMar>
              <w:right w:w="68" w:type="dxa"/>
            </w:tcMar>
          </w:tcPr>
          <w:p w:rsidR="00000000" w:rsidRDefault="00000000">
            <w:pPr>
              <w:jc w:val="center"/>
              <w:rPr>
                <w:szCs w:val="22"/>
              </w:rPr>
            </w:pPr>
          </w:p>
        </w:tc>
        <w:tc>
          <w:tcPr>
            <w:tcW w:w="354" w:type="pct"/>
            <w:tcMar>
              <w:right w:w="68" w:type="dxa"/>
            </w:tcMar>
          </w:tcPr>
          <w:p w:rsidR="00000000" w:rsidRDefault="00000000">
            <w:pPr>
              <w:jc w:val="center"/>
              <w:rPr>
                <w:szCs w:val="22"/>
              </w:rPr>
            </w:pPr>
          </w:p>
        </w:tc>
        <w:tc>
          <w:tcPr>
            <w:tcW w:w="332" w:type="pct"/>
            <w:tcMar>
              <w:right w:w="68" w:type="dxa"/>
            </w:tcMar>
          </w:tcPr>
          <w:p w:rsidR="00000000" w:rsidRDefault="00000000">
            <w:pPr>
              <w:jc w:val="center"/>
              <w:rPr>
                <w:szCs w:val="22"/>
              </w:rPr>
            </w:pPr>
          </w:p>
        </w:tc>
        <w:tc>
          <w:tcPr>
            <w:tcW w:w="302" w:type="pct"/>
            <w:tcMar>
              <w:right w:w="68" w:type="dxa"/>
            </w:tcMar>
          </w:tcPr>
          <w:p w:rsidR="00000000" w:rsidRDefault="00000000">
            <w:pPr>
              <w:jc w:val="center"/>
              <w:rPr>
                <w:szCs w:val="22"/>
              </w:rPr>
            </w:pPr>
          </w:p>
        </w:tc>
        <w:tc>
          <w:tcPr>
            <w:tcW w:w="361" w:type="pct"/>
            <w:tcMar>
              <w:right w:w="68" w:type="dxa"/>
            </w:tcMar>
          </w:tcPr>
          <w:p w:rsidR="00000000" w:rsidRDefault="00000000">
            <w:pPr>
              <w:jc w:val="center"/>
              <w:rPr>
                <w:szCs w:val="22"/>
              </w:rPr>
            </w:pPr>
          </w:p>
        </w:tc>
        <w:tc>
          <w:tcPr>
            <w:tcW w:w="339" w:type="pct"/>
            <w:tcMar>
              <w:right w:w="68" w:type="dxa"/>
            </w:tcMar>
          </w:tcPr>
          <w:p w:rsidR="00000000" w:rsidRDefault="00000000">
            <w:pPr>
              <w:ind w:right="114"/>
              <w:jc w:val="right"/>
              <w:rPr>
                <w:szCs w:val="22"/>
              </w:rPr>
            </w:pPr>
          </w:p>
        </w:tc>
        <w:tc>
          <w:tcPr>
            <w:tcW w:w="383" w:type="pct"/>
            <w:tcMar>
              <w:right w:w="68" w:type="dxa"/>
            </w:tcMar>
          </w:tcPr>
          <w:p w:rsidR="00000000" w:rsidRDefault="00000000">
            <w:pPr>
              <w:ind w:right="113"/>
              <w:jc w:val="right"/>
              <w:rPr>
                <w:szCs w:val="22"/>
              </w:rPr>
            </w:pPr>
          </w:p>
        </w:tc>
        <w:tc>
          <w:tcPr>
            <w:tcW w:w="430" w:type="pct"/>
            <w:tcMar>
              <w:right w:w="68" w:type="dxa"/>
            </w:tcMar>
          </w:tcPr>
          <w:p w:rsidR="00000000" w:rsidRDefault="00000000">
            <w:pPr>
              <w:ind w:right="199"/>
              <w:jc w:val="right"/>
              <w:rPr>
                <w:szCs w:val="22"/>
              </w:rPr>
            </w:pPr>
            <w:r>
              <w:rPr>
                <w:szCs w:val="22"/>
              </w:rPr>
              <w:t xml:space="preserve"> </w:t>
            </w:r>
          </w:p>
        </w:tc>
      </w:tr>
      <w:tr w:rsidR="00000000">
        <w:tblPrEx>
          <w:tblCellMar>
            <w:top w:w="0" w:type="dxa"/>
            <w:bottom w:w="0" w:type="dxa"/>
          </w:tblCellMar>
        </w:tblPrEx>
        <w:tc>
          <w:tcPr>
            <w:tcW w:w="2072" w:type="pct"/>
            <w:tcMar>
              <w:right w:w="68" w:type="dxa"/>
            </w:tcMar>
            <w:vAlign w:val="bottom"/>
          </w:tcPr>
          <w:p w:rsidR="00000000" w:rsidRDefault="00000000">
            <w:pPr>
              <w:rPr>
                <w:color w:val="000000"/>
                <w:szCs w:val="18"/>
              </w:rPr>
            </w:pPr>
            <w:r>
              <w:rPr>
                <w:color w:val="000000"/>
                <w:szCs w:val="18"/>
              </w:rPr>
              <w:t>Niñas</w:t>
            </w:r>
          </w:p>
        </w:tc>
        <w:tc>
          <w:tcPr>
            <w:tcW w:w="428" w:type="pct"/>
            <w:tcMar>
              <w:right w:w="68" w:type="dxa"/>
            </w:tcMar>
          </w:tcPr>
          <w:p w:rsidR="00000000" w:rsidRDefault="00000000">
            <w:pPr>
              <w:jc w:val="center"/>
              <w:rPr>
                <w:szCs w:val="22"/>
              </w:rPr>
            </w:pPr>
            <w:r>
              <w:rPr>
                <w:szCs w:val="22"/>
              </w:rPr>
              <w:t>0</w:t>
            </w:r>
          </w:p>
        </w:tc>
        <w:tc>
          <w:tcPr>
            <w:tcW w:w="354" w:type="pct"/>
            <w:tcMar>
              <w:right w:w="68" w:type="dxa"/>
            </w:tcMar>
          </w:tcPr>
          <w:p w:rsidR="00000000" w:rsidRDefault="00000000">
            <w:pPr>
              <w:jc w:val="center"/>
              <w:rPr>
                <w:szCs w:val="22"/>
              </w:rPr>
            </w:pPr>
            <w:r>
              <w:rPr>
                <w:szCs w:val="22"/>
              </w:rPr>
              <w:t>0</w:t>
            </w:r>
          </w:p>
        </w:tc>
        <w:tc>
          <w:tcPr>
            <w:tcW w:w="332" w:type="pct"/>
            <w:tcMar>
              <w:right w:w="68" w:type="dxa"/>
            </w:tcMar>
          </w:tcPr>
          <w:p w:rsidR="00000000" w:rsidRDefault="00000000">
            <w:pPr>
              <w:jc w:val="center"/>
              <w:rPr>
                <w:szCs w:val="22"/>
              </w:rPr>
            </w:pPr>
            <w:r>
              <w:rPr>
                <w:szCs w:val="22"/>
              </w:rPr>
              <w:t>1</w:t>
            </w:r>
          </w:p>
        </w:tc>
        <w:tc>
          <w:tcPr>
            <w:tcW w:w="302" w:type="pct"/>
            <w:tcMar>
              <w:right w:w="68" w:type="dxa"/>
            </w:tcMar>
          </w:tcPr>
          <w:p w:rsidR="00000000" w:rsidRDefault="00000000">
            <w:pPr>
              <w:jc w:val="center"/>
              <w:rPr>
                <w:szCs w:val="22"/>
              </w:rPr>
            </w:pPr>
            <w:r>
              <w:rPr>
                <w:szCs w:val="22"/>
              </w:rPr>
              <w:t>1</w:t>
            </w:r>
          </w:p>
        </w:tc>
        <w:tc>
          <w:tcPr>
            <w:tcW w:w="361" w:type="pct"/>
            <w:tcMar>
              <w:right w:w="68" w:type="dxa"/>
            </w:tcMar>
          </w:tcPr>
          <w:p w:rsidR="00000000" w:rsidRDefault="00000000">
            <w:pPr>
              <w:jc w:val="center"/>
              <w:rPr>
                <w:szCs w:val="22"/>
              </w:rPr>
            </w:pPr>
            <w:r>
              <w:rPr>
                <w:szCs w:val="22"/>
              </w:rPr>
              <w:t>4</w:t>
            </w:r>
          </w:p>
        </w:tc>
        <w:tc>
          <w:tcPr>
            <w:tcW w:w="339" w:type="pct"/>
            <w:tcMar>
              <w:right w:w="68" w:type="dxa"/>
            </w:tcMar>
          </w:tcPr>
          <w:p w:rsidR="00000000" w:rsidRDefault="00000000">
            <w:pPr>
              <w:ind w:right="114"/>
              <w:jc w:val="right"/>
              <w:rPr>
                <w:szCs w:val="22"/>
              </w:rPr>
            </w:pPr>
            <w:r>
              <w:rPr>
                <w:szCs w:val="22"/>
              </w:rPr>
              <w:t>32</w:t>
            </w:r>
          </w:p>
        </w:tc>
        <w:tc>
          <w:tcPr>
            <w:tcW w:w="383" w:type="pct"/>
            <w:tcMar>
              <w:right w:w="68" w:type="dxa"/>
            </w:tcMar>
          </w:tcPr>
          <w:p w:rsidR="00000000" w:rsidRDefault="00000000">
            <w:pPr>
              <w:ind w:right="113"/>
              <w:jc w:val="right"/>
              <w:rPr>
                <w:szCs w:val="22"/>
              </w:rPr>
            </w:pPr>
            <w:r>
              <w:rPr>
                <w:szCs w:val="22"/>
              </w:rPr>
              <w:t>116</w:t>
            </w:r>
          </w:p>
        </w:tc>
        <w:tc>
          <w:tcPr>
            <w:tcW w:w="430" w:type="pct"/>
            <w:tcMar>
              <w:right w:w="68" w:type="dxa"/>
            </w:tcMar>
          </w:tcPr>
          <w:p w:rsidR="00000000" w:rsidRDefault="00000000">
            <w:pPr>
              <w:ind w:right="199"/>
              <w:jc w:val="right"/>
              <w:rPr>
                <w:szCs w:val="22"/>
              </w:rPr>
            </w:pPr>
            <w:r>
              <w:rPr>
                <w:szCs w:val="22"/>
              </w:rPr>
              <w:t>154</w:t>
            </w:r>
          </w:p>
        </w:tc>
      </w:tr>
      <w:tr w:rsidR="00000000">
        <w:tblPrEx>
          <w:tblCellMar>
            <w:top w:w="0" w:type="dxa"/>
            <w:bottom w:w="0" w:type="dxa"/>
          </w:tblCellMar>
        </w:tblPrEx>
        <w:tc>
          <w:tcPr>
            <w:tcW w:w="2072" w:type="pct"/>
            <w:tcMar>
              <w:right w:w="68" w:type="dxa"/>
            </w:tcMar>
            <w:vAlign w:val="bottom"/>
          </w:tcPr>
          <w:p w:rsidR="00000000" w:rsidRDefault="00000000">
            <w:pPr>
              <w:rPr>
                <w:color w:val="000000"/>
                <w:szCs w:val="18"/>
              </w:rPr>
            </w:pPr>
            <w:r>
              <w:rPr>
                <w:color w:val="000000"/>
                <w:szCs w:val="18"/>
              </w:rPr>
              <w:t>Niños</w:t>
            </w:r>
          </w:p>
        </w:tc>
        <w:tc>
          <w:tcPr>
            <w:tcW w:w="428" w:type="pct"/>
            <w:tcMar>
              <w:right w:w="68" w:type="dxa"/>
            </w:tcMar>
          </w:tcPr>
          <w:p w:rsidR="00000000" w:rsidRDefault="00000000">
            <w:pPr>
              <w:jc w:val="center"/>
              <w:rPr>
                <w:szCs w:val="22"/>
              </w:rPr>
            </w:pPr>
            <w:r>
              <w:rPr>
                <w:szCs w:val="22"/>
              </w:rPr>
              <w:t>0</w:t>
            </w:r>
          </w:p>
        </w:tc>
        <w:tc>
          <w:tcPr>
            <w:tcW w:w="354" w:type="pct"/>
            <w:tcMar>
              <w:right w:w="68" w:type="dxa"/>
            </w:tcMar>
          </w:tcPr>
          <w:p w:rsidR="00000000" w:rsidRDefault="00000000">
            <w:pPr>
              <w:jc w:val="center"/>
              <w:rPr>
                <w:szCs w:val="22"/>
              </w:rPr>
            </w:pPr>
            <w:r>
              <w:rPr>
                <w:szCs w:val="22"/>
              </w:rPr>
              <w:t>1</w:t>
            </w:r>
          </w:p>
        </w:tc>
        <w:tc>
          <w:tcPr>
            <w:tcW w:w="332" w:type="pct"/>
            <w:tcMar>
              <w:right w:w="68" w:type="dxa"/>
            </w:tcMar>
          </w:tcPr>
          <w:p w:rsidR="00000000" w:rsidRDefault="00000000">
            <w:pPr>
              <w:jc w:val="center"/>
              <w:rPr>
                <w:szCs w:val="22"/>
              </w:rPr>
            </w:pPr>
            <w:r>
              <w:rPr>
                <w:szCs w:val="22"/>
              </w:rPr>
              <w:t>0</w:t>
            </w:r>
          </w:p>
        </w:tc>
        <w:tc>
          <w:tcPr>
            <w:tcW w:w="302" w:type="pct"/>
            <w:tcMar>
              <w:right w:w="68" w:type="dxa"/>
            </w:tcMar>
          </w:tcPr>
          <w:p w:rsidR="00000000" w:rsidRDefault="00000000">
            <w:pPr>
              <w:jc w:val="center"/>
              <w:rPr>
                <w:szCs w:val="22"/>
              </w:rPr>
            </w:pPr>
            <w:r>
              <w:rPr>
                <w:szCs w:val="22"/>
              </w:rPr>
              <w:t>6</w:t>
            </w:r>
          </w:p>
        </w:tc>
        <w:tc>
          <w:tcPr>
            <w:tcW w:w="361" w:type="pct"/>
            <w:tcMar>
              <w:right w:w="68" w:type="dxa"/>
            </w:tcMar>
          </w:tcPr>
          <w:p w:rsidR="00000000" w:rsidRDefault="00000000">
            <w:pPr>
              <w:jc w:val="center"/>
              <w:rPr>
                <w:szCs w:val="22"/>
              </w:rPr>
            </w:pPr>
            <w:r>
              <w:rPr>
                <w:szCs w:val="22"/>
              </w:rPr>
              <w:t>5</w:t>
            </w:r>
          </w:p>
        </w:tc>
        <w:tc>
          <w:tcPr>
            <w:tcW w:w="339" w:type="pct"/>
            <w:tcMar>
              <w:right w:w="68" w:type="dxa"/>
            </w:tcMar>
          </w:tcPr>
          <w:p w:rsidR="00000000" w:rsidRDefault="00000000">
            <w:pPr>
              <w:ind w:right="114"/>
              <w:jc w:val="right"/>
              <w:rPr>
                <w:szCs w:val="22"/>
              </w:rPr>
            </w:pPr>
            <w:r>
              <w:rPr>
                <w:szCs w:val="22"/>
              </w:rPr>
              <w:t>29</w:t>
            </w:r>
          </w:p>
        </w:tc>
        <w:tc>
          <w:tcPr>
            <w:tcW w:w="383" w:type="pct"/>
            <w:tcMar>
              <w:right w:w="68" w:type="dxa"/>
            </w:tcMar>
          </w:tcPr>
          <w:p w:rsidR="00000000" w:rsidRDefault="00000000">
            <w:pPr>
              <w:ind w:right="113"/>
              <w:jc w:val="right"/>
              <w:rPr>
                <w:szCs w:val="22"/>
              </w:rPr>
            </w:pPr>
            <w:r>
              <w:rPr>
                <w:szCs w:val="22"/>
              </w:rPr>
              <w:t>92</w:t>
            </w:r>
          </w:p>
        </w:tc>
        <w:tc>
          <w:tcPr>
            <w:tcW w:w="430" w:type="pct"/>
            <w:tcMar>
              <w:right w:w="68" w:type="dxa"/>
            </w:tcMar>
          </w:tcPr>
          <w:p w:rsidR="00000000" w:rsidRDefault="00000000">
            <w:pPr>
              <w:ind w:right="199"/>
              <w:jc w:val="right"/>
              <w:rPr>
                <w:szCs w:val="22"/>
              </w:rPr>
            </w:pPr>
            <w:r>
              <w:rPr>
                <w:szCs w:val="22"/>
              </w:rPr>
              <w:t>133</w:t>
            </w:r>
          </w:p>
        </w:tc>
      </w:tr>
      <w:tr w:rsidR="00000000">
        <w:tblPrEx>
          <w:tblCellMar>
            <w:top w:w="0" w:type="dxa"/>
            <w:bottom w:w="0" w:type="dxa"/>
          </w:tblCellMar>
        </w:tblPrEx>
        <w:tc>
          <w:tcPr>
            <w:tcW w:w="2072" w:type="pct"/>
            <w:tcMar>
              <w:right w:w="68" w:type="dxa"/>
            </w:tcMar>
            <w:vAlign w:val="bottom"/>
          </w:tcPr>
          <w:p w:rsidR="00000000" w:rsidRDefault="00000000">
            <w:pPr>
              <w:ind w:left="284" w:hanging="284"/>
              <w:rPr>
                <w:b/>
                <w:bCs/>
              </w:rPr>
            </w:pPr>
            <w:r>
              <w:rPr>
                <w:b/>
                <w:bCs/>
              </w:rPr>
              <w:tab/>
              <w:t>Total para la República</w:t>
            </w:r>
          </w:p>
        </w:tc>
        <w:tc>
          <w:tcPr>
            <w:tcW w:w="428" w:type="pct"/>
            <w:tcMar>
              <w:right w:w="68" w:type="dxa"/>
            </w:tcMar>
          </w:tcPr>
          <w:p w:rsidR="00000000" w:rsidRDefault="00000000">
            <w:pPr>
              <w:jc w:val="center"/>
              <w:rPr>
                <w:b/>
                <w:bCs/>
                <w:szCs w:val="22"/>
              </w:rPr>
            </w:pPr>
            <w:r>
              <w:rPr>
                <w:b/>
                <w:bCs/>
                <w:szCs w:val="22"/>
              </w:rPr>
              <w:t>0</w:t>
            </w:r>
          </w:p>
        </w:tc>
        <w:tc>
          <w:tcPr>
            <w:tcW w:w="354" w:type="pct"/>
            <w:tcMar>
              <w:right w:w="68" w:type="dxa"/>
            </w:tcMar>
          </w:tcPr>
          <w:p w:rsidR="00000000" w:rsidRDefault="00000000">
            <w:pPr>
              <w:jc w:val="center"/>
              <w:rPr>
                <w:b/>
                <w:bCs/>
                <w:szCs w:val="22"/>
              </w:rPr>
            </w:pPr>
            <w:r>
              <w:rPr>
                <w:b/>
                <w:bCs/>
                <w:szCs w:val="22"/>
              </w:rPr>
              <w:t>1</w:t>
            </w:r>
          </w:p>
        </w:tc>
        <w:tc>
          <w:tcPr>
            <w:tcW w:w="332" w:type="pct"/>
            <w:tcMar>
              <w:right w:w="68" w:type="dxa"/>
            </w:tcMar>
          </w:tcPr>
          <w:p w:rsidR="00000000" w:rsidRDefault="00000000">
            <w:pPr>
              <w:jc w:val="center"/>
              <w:rPr>
                <w:b/>
                <w:bCs/>
                <w:szCs w:val="22"/>
              </w:rPr>
            </w:pPr>
            <w:r>
              <w:rPr>
                <w:b/>
                <w:bCs/>
                <w:szCs w:val="22"/>
              </w:rPr>
              <w:t>1</w:t>
            </w:r>
          </w:p>
        </w:tc>
        <w:tc>
          <w:tcPr>
            <w:tcW w:w="302" w:type="pct"/>
            <w:tcMar>
              <w:right w:w="68" w:type="dxa"/>
            </w:tcMar>
          </w:tcPr>
          <w:p w:rsidR="00000000" w:rsidRDefault="00000000">
            <w:pPr>
              <w:jc w:val="center"/>
              <w:rPr>
                <w:b/>
                <w:bCs/>
                <w:szCs w:val="22"/>
              </w:rPr>
            </w:pPr>
            <w:r>
              <w:rPr>
                <w:b/>
                <w:bCs/>
                <w:szCs w:val="22"/>
              </w:rPr>
              <w:t>7</w:t>
            </w:r>
          </w:p>
        </w:tc>
        <w:tc>
          <w:tcPr>
            <w:tcW w:w="361" w:type="pct"/>
            <w:tcMar>
              <w:right w:w="68" w:type="dxa"/>
            </w:tcMar>
          </w:tcPr>
          <w:p w:rsidR="00000000" w:rsidRDefault="00000000">
            <w:pPr>
              <w:jc w:val="center"/>
              <w:rPr>
                <w:b/>
                <w:bCs/>
                <w:szCs w:val="22"/>
              </w:rPr>
            </w:pPr>
            <w:r>
              <w:rPr>
                <w:b/>
                <w:bCs/>
                <w:szCs w:val="22"/>
              </w:rPr>
              <w:t>9</w:t>
            </w:r>
          </w:p>
        </w:tc>
        <w:tc>
          <w:tcPr>
            <w:tcW w:w="339" w:type="pct"/>
            <w:tcMar>
              <w:right w:w="68" w:type="dxa"/>
            </w:tcMar>
          </w:tcPr>
          <w:p w:rsidR="00000000" w:rsidRDefault="00000000">
            <w:pPr>
              <w:ind w:right="114"/>
              <w:jc w:val="right"/>
              <w:rPr>
                <w:b/>
                <w:bCs/>
                <w:szCs w:val="22"/>
              </w:rPr>
            </w:pPr>
            <w:r>
              <w:rPr>
                <w:b/>
                <w:bCs/>
                <w:szCs w:val="22"/>
              </w:rPr>
              <w:t>61</w:t>
            </w:r>
          </w:p>
        </w:tc>
        <w:tc>
          <w:tcPr>
            <w:tcW w:w="383" w:type="pct"/>
            <w:tcMar>
              <w:right w:w="68" w:type="dxa"/>
            </w:tcMar>
          </w:tcPr>
          <w:p w:rsidR="00000000" w:rsidRDefault="00000000">
            <w:pPr>
              <w:ind w:right="113"/>
              <w:jc w:val="right"/>
              <w:rPr>
                <w:b/>
                <w:bCs/>
                <w:szCs w:val="22"/>
              </w:rPr>
            </w:pPr>
            <w:r>
              <w:rPr>
                <w:b/>
                <w:bCs/>
                <w:szCs w:val="22"/>
              </w:rPr>
              <w:t>208</w:t>
            </w:r>
          </w:p>
        </w:tc>
        <w:tc>
          <w:tcPr>
            <w:tcW w:w="430" w:type="pct"/>
            <w:tcMar>
              <w:right w:w="68" w:type="dxa"/>
            </w:tcMar>
          </w:tcPr>
          <w:p w:rsidR="00000000" w:rsidRDefault="00000000">
            <w:pPr>
              <w:ind w:right="199"/>
              <w:jc w:val="right"/>
              <w:rPr>
                <w:b/>
                <w:bCs/>
                <w:szCs w:val="22"/>
              </w:rPr>
            </w:pPr>
            <w:r>
              <w:rPr>
                <w:b/>
                <w:bCs/>
                <w:szCs w:val="22"/>
              </w:rPr>
              <w:t>287</w:t>
            </w:r>
          </w:p>
        </w:tc>
      </w:tr>
    </w:tbl>
    <w:p w:rsidR="00000000" w:rsidRDefault="00000000">
      <w:pPr>
        <w:spacing w:before="160" w:after="200"/>
      </w:pPr>
      <w:r>
        <w:rPr>
          <w:i/>
          <w:iCs/>
        </w:rPr>
        <w:t xml:space="preserve">Fuente:  </w:t>
      </w:r>
      <w:r>
        <w:t>Ministerio de Salud.</w:t>
      </w:r>
    </w:p>
    <w:p w:rsidR="00000000" w:rsidRDefault="00000000">
      <w:pPr>
        <w:spacing w:before="240" w:after="480"/>
      </w:pPr>
      <w:r>
        <w:rPr>
          <w:i/>
          <w:iCs/>
        </w:rPr>
        <w:t>Nota:</w:t>
      </w:r>
      <w:r>
        <w:t xml:space="preserve">  No se dispone de información estadística sobre problemas sanitarios debidos al tabaquismo, el alcoholismo y la toxicomanía, el suicidio y otros problemas de salud mental.</w:t>
      </w:r>
    </w:p>
    <w:p w:rsidR="00000000" w:rsidRDefault="00000000">
      <w:pPr>
        <w:spacing w:after="200"/>
        <w:ind w:left="1134" w:hanging="567"/>
        <w:rPr>
          <w:b/>
          <w:bCs/>
        </w:rPr>
      </w:pPr>
      <w:r>
        <w:rPr>
          <w:b/>
          <w:bCs/>
        </w:rPr>
        <w:t>f)</w:t>
      </w:r>
      <w:r>
        <w:rPr>
          <w:b/>
          <w:bCs/>
        </w:rPr>
        <w:tab/>
        <w:t>Número de profesionales de la salud que atienden a los niños</w:t>
      </w:r>
    </w:p>
    <w:p w:rsidR="00000000" w:rsidRDefault="00000000">
      <w:pPr>
        <w:spacing w:after="200"/>
      </w:pPr>
      <w:r>
        <w:tab/>
        <w:t>No se dispone de datos sobre profesionales de la salud que trabajan específicamente en los servicios de atención de la salud para niños.  No obstante, en el anexo 3 se facilitan datos agregados sobre los servicios de atención de la salud.</w:t>
      </w:r>
    </w:p>
    <w:p w:rsidR="00000000" w:rsidRDefault="00000000">
      <w:pPr>
        <w:spacing w:after="200"/>
        <w:ind w:left="567" w:hanging="567"/>
        <w:rPr>
          <w:b/>
          <w:bCs/>
        </w:rPr>
      </w:pPr>
      <w:r>
        <w:rPr>
          <w:b/>
          <w:bCs/>
        </w:rPr>
        <w:t>6.</w:t>
      </w:r>
      <w:r>
        <w:rPr>
          <w:b/>
          <w:bCs/>
        </w:rPr>
        <w:tab/>
        <w:t>Datos desglosados (por edad, sexo y zonas urbanas y rurales) correspondientes a los años 2003 a 2005 sobre:</w:t>
      </w:r>
    </w:p>
    <w:p w:rsidR="00000000" w:rsidRDefault="00000000">
      <w:pPr>
        <w:spacing w:after="200"/>
        <w:ind w:left="1134" w:hanging="567"/>
        <w:rPr>
          <w:b/>
          <w:bCs/>
        </w:rPr>
      </w:pPr>
      <w:r>
        <w:rPr>
          <w:b/>
          <w:bCs/>
        </w:rPr>
        <w:t>a)</w:t>
      </w:r>
      <w:r>
        <w:rPr>
          <w:b/>
          <w:bCs/>
        </w:rPr>
        <w:tab/>
        <w:t>El número de casos denunciados de malos tratos a menores</w:t>
      </w:r>
    </w:p>
    <w:p w:rsidR="00000000" w:rsidRDefault="00000000">
      <w:pPr>
        <w:spacing w:after="200"/>
        <w:jc w:val="center"/>
        <w:rPr>
          <w:b/>
          <w:bCs/>
        </w:rPr>
      </w:pPr>
      <w:r>
        <w:rPr>
          <w:b/>
          <w:bCs/>
        </w:rPr>
        <w:t>Casos de malos tratos a menores denunciados a la Unidad de</w:t>
      </w:r>
      <w:r>
        <w:rPr>
          <w:b/>
          <w:bCs/>
        </w:rPr>
        <w:br/>
        <w:t>Protección de la Familia y del Niño de la Policía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903"/>
        <w:gridCol w:w="1345"/>
        <w:gridCol w:w="1345"/>
      </w:tblGrid>
      <w:tr w:rsidR="00000000">
        <w:trPr>
          <w:cantSplit/>
          <w:jc w:val="center"/>
        </w:trPr>
        <w:tc>
          <w:tcPr>
            <w:tcW w:w="3903" w:type="dxa"/>
            <w:vMerge w:val="restart"/>
            <w:tcMar>
              <w:right w:w="68" w:type="dxa"/>
            </w:tcMar>
          </w:tcPr>
          <w:p w:rsidR="00000000" w:rsidRDefault="00000000">
            <w:pPr>
              <w:jc w:val="center"/>
              <w:rPr>
                <w:b/>
                <w:lang w:val="es-ES_tradnl"/>
              </w:rPr>
            </w:pPr>
          </w:p>
        </w:tc>
        <w:tc>
          <w:tcPr>
            <w:tcW w:w="2690" w:type="dxa"/>
            <w:gridSpan w:val="2"/>
            <w:tcMar>
              <w:right w:w="68" w:type="dxa"/>
            </w:tcMar>
          </w:tcPr>
          <w:p w:rsidR="00000000" w:rsidRDefault="00000000">
            <w:pPr>
              <w:jc w:val="center"/>
              <w:rPr>
                <w:b/>
                <w:lang w:val="es-ES_tradnl"/>
              </w:rPr>
            </w:pPr>
            <w:r>
              <w:rPr>
                <w:b/>
                <w:lang w:val="es-ES_tradnl"/>
              </w:rPr>
              <w:t>Sexo</w:t>
            </w:r>
          </w:p>
        </w:tc>
      </w:tr>
      <w:tr w:rsidR="00000000">
        <w:trPr>
          <w:cantSplit/>
          <w:trHeight w:val="61"/>
          <w:jc w:val="center"/>
        </w:trPr>
        <w:tc>
          <w:tcPr>
            <w:tcW w:w="3903" w:type="dxa"/>
            <w:vMerge/>
            <w:tcBorders>
              <w:bottom w:val="single" w:sz="4" w:space="0" w:color="auto"/>
            </w:tcBorders>
            <w:tcMar>
              <w:right w:w="68" w:type="dxa"/>
            </w:tcMar>
          </w:tcPr>
          <w:p w:rsidR="00000000" w:rsidRDefault="00000000">
            <w:pPr>
              <w:rPr>
                <w:b/>
                <w:lang w:val="es-ES_tradnl"/>
              </w:rPr>
            </w:pPr>
          </w:p>
        </w:tc>
        <w:tc>
          <w:tcPr>
            <w:tcW w:w="1345" w:type="dxa"/>
            <w:tcBorders>
              <w:bottom w:val="single" w:sz="4" w:space="0" w:color="auto"/>
            </w:tcBorders>
            <w:tcMar>
              <w:right w:w="68" w:type="dxa"/>
            </w:tcMar>
          </w:tcPr>
          <w:p w:rsidR="00000000" w:rsidRDefault="00000000">
            <w:pPr>
              <w:jc w:val="center"/>
              <w:rPr>
                <w:b/>
                <w:lang w:val="es-ES_tradnl"/>
              </w:rPr>
            </w:pPr>
            <w:r>
              <w:rPr>
                <w:b/>
                <w:lang w:val="es-ES_tradnl"/>
              </w:rPr>
              <w:t>Niños</w:t>
            </w:r>
          </w:p>
        </w:tc>
        <w:tc>
          <w:tcPr>
            <w:tcW w:w="1345" w:type="dxa"/>
            <w:tcBorders>
              <w:bottom w:val="single" w:sz="4" w:space="0" w:color="auto"/>
            </w:tcBorders>
            <w:tcMar>
              <w:right w:w="68" w:type="dxa"/>
            </w:tcMar>
          </w:tcPr>
          <w:p w:rsidR="00000000" w:rsidRDefault="00000000">
            <w:pPr>
              <w:jc w:val="center"/>
              <w:rPr>
                <w:b/>
                <w:lang w:val="es-ES_tradnl"/>
              </w:rPr>
            </w:pPr>
            <w:r>
              <w:rPr>
                <w:b/>
                <w:lang w:val="es-ES_tradnl"/>
              </w:rPr>
              <w:t>Niñas</w:t>
            </w:r>
          </w:p>
        </w:tc>
      </w:tr>
      <w:tr w:rsidR="00000000">
        <w:trPr>
          <w:cantSplit/>
          <w:trHeight w:val="61"/>
          <w:jc w:val="center"/>
        </w:trPr>
        <w:tc>
          <w:tcPr>
            <w:tcW w:w="6593" w:type="dxa"/>
            <w:gridSpan w:val="3"/>
            <w:tcBorders>
              <w:bottom w:val="single" w:sz="4" w:space="0" w:color="auto"/>
            </w:tcBorders>
            <w:tcMar>
              <w:right w:w="68" w:type="dxa"/>
            </w:tcMar>
          </w:tcPr>
          <w:p w:rsidR="00000000" w:rsidRDefault="00000000">
            <w:pPr>
              <w:jc w:val="center"/>
              <w:rPr>
                <w:b/>
                <w:lang w:val="es-ES_tradnl"/>
              </w:rPr>
            </w:pPr>
            <w:r>
              <w:rPr>
                <w:b/>
                <w:lang w:val="es-ES_tradnl"/>
              </w:rPr>
              <w:t>2003</w:t>
            </w:r>
          </w:p>
        </w:tc>
      </w:tr>
      <w:tr w:rsidR="00000000">
        <w:trPr>
          <w:jc w:val="center"/>
        </w:trPr>
        <w:tc>
          <w:tcPr>
            <w:tcW w:w="3903" w:type="dxa"/>
            <w:tcBorders>
              <w:bottom w:val="single" w:sz="4" w:space="0" w:color="auto"/>
            </w:tcBorders>
            <w:tcMar>
              <w:right w:w="68" w:type="dxa"/>
            </w:tcMar>
          </w:tcPr>
          <w:p w:rsidR="00000000" w:rsidRDefault="00000000">
            <w:pPr>
              <w:rPr>
                <w:bCs/>
                <w:lang w:val="es-ES_tradnl"/>
              </w:rPr>
            </w:pPr>
            <w:r>
              <w:rPr>
                <w:bCs/>
                <w:lang w:val="es-ES_tradnl"/>
              </w:rPr>
              <w:t>Malos tratos a menores (físicos)</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19</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10</w:t>
            </w:r>
          </w:p>
        </w:tc>
      </w:tr>
      <w:tr w:rsidR="00000000">
        <w:trPr>
          <w:jc w:val="center"/>
        </w:trPr>
        <w:tc>
          <w:tcPr>
            <w:tcW w:w="3903" w:type="dxa"/>
            <w:tcBorders>
              <w:top w:val="single" w:sz="4" w:space="0" w:color="auto"/>
              <w:bottom w:val="single" w:sz="4" w:space="0" w:color="auto"/>
            </w:tcBorders>
            <w:tcMar>
              <w:right w:w="68" w:type="dxa"/>
            </w:tcMar>
          </w:tcPr>
          <w:p w:rsidR="00000000" w:rsidRDefault="00000000">
            <w:pPr>
              <w:rPr>
                <w:bCs/>
                <w:lang w:val="es-ES_tradnl"/>
              </w:rPr>
            </w:pPr>
            <w:r>
              <w:rPr>
                <w:bCs/>
                <w:lang w:val="es-ES_tradnl"/>
              </w:rPr>
              <w:t>Malos tratos a menores (sexuales)</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17</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32</w:t>
            </w:r>
          </w:p>
        </w:tc>
      </w:tr>
      <w:tr w:rsidR="00000000">
        <w:trPr>
          <w:jc w:val="center"/>
        </w:trPr>
        <w:tc>
          <w:tcPr>
            <w:tcW w:w="3903" w:type="dxa"/>
            <w:tcBorders>
              <w:top w:val="single" w:sz="4" w:space="0" w:color="auto"/>
            </w:tcBorders>
            <w:tcMar>
              <w:right w:w="68" w:type="dxa"/>
            </w:tcMar>
          </w:tcPr>
          <w:p w:rsidR="00000000" w:rsidRDefault="00000000">
            <w:pPr>
              <w:rPr>
                <w:bCs/>
                <w:lang w:val="es-ES_tradnl"/>
              </w:rPr>
            </w:pPr>
            <w:r>
              <w:rPr>
                <w:bCs/>
                <w:lang w:val="es-ES_tradnl"/>
              </w:rPr>
              <w:t>Abandono</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11</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5</w:t>
            </w:r>
          </w:p>
        </w:tc>
      </w:tr>
      <w:tr w:rsidR="00000000">
        <w:trPr>
          <w:cantSplit/>
          <w:jc w:val="center"/>
        </w:trPr>
        <w:tc>
          <w:tcPr>
            <w:tcW w:w="6593" w:type="dxa"/>
            <w:gridSpan w:val="3"/>
            <w:tcBorders>
              <w:bottom w:val="single" w:sz="4" w:space="0" w:color="auto"/>
            </w:tcBorders>
            <w:tcMar>
              <w:right w:w="68" w:type="dxa"/>
            </w:tcMar>
          </w:tcPr>
          <w:p w:rsidR="00000000" w:rsidRDefault="00000000">
            <w:pPr>
              <w:jc w:val="center"/>
              <w:rPr>
                <w:b/>
                <w:lang w:val="es-ES_tradnl"/>
              </w:rPr>
            </w:pPr>
            <w:r>
              <w:rPr>
                <w:b/>
                <w:lang w:val="es-ES_tradnl"/>
              </w:rPr>
              <w:t>2004</w:t>
            </w:r>
          </w:p>
        </w:tc>
      </w:tr>
      <w:tr w:rsidR="00000000">
        <w:trPr>
          <w:jc w:val="center"/>
        </w:trPr>
        <w:tc>
          <w:tcPr>
            <w:tcW w:w="3903" w:type="dxa"/>
            <w:tcBorders>
              <w:bottom w:val="single" w:sz="4" w:space="0" w:color="auto"/>
            </w:tcBorders>
            <w:tcMar>
              <w:right w:w="68" w:type="dxa"/>
            </w:tcMar>
          </w:tcPr>
          <w:p w:rsidR="00000000" w:rsidRDefault="00000000">
            <w:pPr>
              <w:rPr>
                <w:bCs/>
                <w:lang w:val="es-ES_tradnl"/>
              </w:rPr>
            </w:pPr>
            <w:r>
              <w:rPr>
                <w:bCs/>
                <w:lang w:val="es-ES_tradnl"/>
              </w:rPr>
              <w:t>Malos tratos a menores (físicos)</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10</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1</w:t>
            </w:r>
          </w:p>
        </w:tc>
      </w:tr>
      <w:tr w:rsidR="00000000">
        <w:trPr>
          <w:jc w:val="center"/>
        </w:trPr>
        <w:tc>
          <w:tcPr>
            <w:tcW w:w="3903" w:type="dxa"/>
            <w:tcBorders>
              <w:top w:val="single" w:sz="4" w:space="0" w:color="auto"/>
              <w:bottom w:val="single" w:sz="4" w:space="0" w:color="auto"/>
            </w:tcBorders>
            <w:tcMar>
              <w:right w:w="68" w:type="dxa"/>
            </w:tcMar>
          </w:tcPr>
          <w:p w:rsidR="00000000" w:rsidRDefault="00000000">
            <w:pPr>
              <w:rPr>
                <w:bCs/>
                <w:lang w:val="es-ES_tradnl"/>
              </w:rPr>
            </w:pPr>
            <w:r>
              <w:rPr>
                <w:bCs/>
                <w:lang w:val="es-ES_tradnl"/>
              </w:rPr>
              <w:t>Malos tratos a menores (sexuales)</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9</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33</w:t>
            </w:r>
          </w:p>
        </w:tc>
      </w:tr>
      <w:tr w:rsidR="00000000">
        <w:trPr>
          <w:jc w:val="center"/>
        </w:trPr>
        <w:tc>
          <w:tcPr>
            <w:tcW w:w="3903" w:type="dxa"/>
            <w:tcBorders>
              <w:top w:val="single" w:sz="4" w:space="0" w:color="auto"/>
            </w:tcBorders>
            <w:tcMar>
              <w:right w:w="68" w:type="dxa"/>
            </w:tcMar>
          </w:tcPr>
          <w:p w:rsidR="00000000" w:rsidRDefault="00000000">
            <w:pPr>
              <w:rPr>
                <w:bCs/>
                <w:lang w:val="es-ES_tradnl"/>
              </w:rPr>
            </w:pPr>
            <w:r>
              <w:rPr>
                <w:bCs/>
                <w:lang w:val="es-ES_tradnl"/>
              </w:rPr>
              <w:t>Abandono</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11</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14</w:t>
            </w:r>
          </w:p>
        </w:tc>
      </w:tr>
      <w:tr w:rsidR="00000000">
        <w:trPr>
          <w:cantSplit/>
          <w:jc w:val="center"/>
        </w:trPr>
        <w:tc>
          <w:tcPr>
            <w:tcW w:w="6593" w:type="dxa"/>
            <w:gridSpan w:val="3"/>
            <w:tcBorders>
              <w:bottom w:val="single" w:sz="4" w:space="0" w:color="auto"/>
            </w:tcBorders>
            <w:tcMar>
              <w:right w:w="68" w:type="dxa"/>
            </w:tcMar>
          </w:tcPr>
          <w:p w:rsidR="00000000" w:rsidRDefault="00000000">
            <w:pPr>
              <w:jc w:val="center"/>
              <w:rPr>
                <w:b/>
                <w:lang w:val="es-ES_tradnl"/>
              </w:rPr>
            </w:pPr>
            <w:r>
              <w:rPr>
                <w:b/>
                <w:lang w:val="es-ES_tradnl"/>
              </w:rPr>
              <w:t>2005</w:t>
            </w:r>
          </w:p>
        </w:tc>
      </w:tr>
      <w:tr w:rsidR="00000000">
        <w:trPr>
          <w:jc w:val="center"/>
        </w:trPr>
        <w:tc>
          <w:tcPr>
            <w:tcW w:w="3903" w:type="dxa"/>
            <w:tcBorders>
              <w:bottom w:val="single" w:sz="4" w:space="0" w:color="auto"/>
            </w:tcBorders>
            <w:tcMar>
              <w:right w:w="68" w:type="dxa"/>
            </w:tcMar>
          </w:tcPr>
          <w:p w:rsidR="00000000" w:rsidRDefault="00000000">
            <w:pPr>
              <w:rPr>
                <w:bCs/>
                <w:lang w:val="es-ES_tradnl"/>
              </w:rPr>
            </w:pPr>
            <w:r>
              <w:rPr>
                <w:bCs/>
                <w:lang w:val="es-ES_tradnl"/>
              </w:rPr>
              <w:t>Malos tratos a menores (físicos)</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6</w:t>
            </w:r>
          </w:p>
        </w:tc>
        <w:tc>
          <w:tcPr>
            <w:tcW w:w="1345" w:type="dxa"/>
            <w:tcBorders>
              <w:bottom w:val="single" w:sz="4" w:space="0" w:color="auto"/>
            </w:tcBorders>
            <w:tcMar>
              <w:right w:w="68" w:type="dxa"/>
            </w:tcMar>
          </w:tcPr>
          <w:p w:rsidR="00000000" w:rsidRDefault="00000000">
            <w:pPr>
              <w:ind w:right="510"/>
              <w:jc w:val="right"/>
              <w:rPr>
                <w:bCs/>
                <w:lang w:val="es-ES_tradnl"/>
              </w:rPr>
            </w:pPr>
            <w:r>
              <w:rPr>
                <w:bCs/>
                <w:lang w:val="es-ES_tradnl"/>
              </w:rPr>
              <w:t>10</w:t>
            </w:r>
          </w:p>
        </w:tc>
      </w:tr>
      <w:tr w:rsidR="00000000">
        <w:trPr>
          <w:jc w:val="center"/>
        </w:trPr>
        <w:tc>
          <w:tcPr>
            <w:tcW w:w="3903" w:type="dxa"/>
            <w:tcBorders>
              <w:top w:val="single" w:sz="4" w:space="0" w:color="auto"/>
              <w:bottom w:val="single" w:sz="4" w:space="0" w:color="auto"/>
            </w:tcBorders>
            <w:tcMar>
              <w:right w:w="68" w:type="dxa"/>
            </w:tcMar>
          </w:tcPr>
          <w:p w:rsidR="00000000" w:rsidRDefault="00000000">
            <w:pPr>
              <w:rPr>
                <w:bCs/>
                <w:lang w:val="es-ES_tradnl"/>
              </w:rPr>
            </w:pPr>
            <w:r>
              <w:rPr>
                <w:bCs/>
                <w:lang w:val="es-ES_tradnl"/>
              </w:rPr>
              <w:t>Malos tratos a menores (sexuales)</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9</w:t>
            </w:r>
          </w:p>
        </w:tc>
        <w:tc>
          <w:tcPr>
            <w:tcW w:w="1345" w:type="dxa"/>
            <w:tcBorders>
              <w:top w:val="single" w:sz="4" w:space="0" w:color="auto"/>
              <w:bottom w:val="single" w:sz="4" w:space="0" w:color="auto"/>
            </w:tcBorders>
            <w:tcMar>
              <w:right w:w="68" w:type="dxa"/>
            </w:tcMar>
          </w:tcPr>
          <w:p w:rsidR="00000000" w:rsidRDefault="00000000">
            <w:pPr>
              <w:ind w:right="510"/>
              <w:jc w:val="right"/>
              <w:rPr>
                <w:bCs/>
                <w:lang w:val="es-ES_tradnl"/>
              </w:rPr>
            </w:pPr>
            <w:r>
              <w:rPr>
                <w:bCs/>
                <w:lang w:val="es-ES_tradnl"/>
              </w:rPr>
              <w:t>39</w:t>
            </w:r>
          </w:p>
        </w:tc>
      </w:tr>
      <w:tr w:rsidR="00000000">
        <w:trPr>
          <w:jc w:val="center"/>
        </w:trPr>
        <w:tc>
          <w:tcPr>
            <w:tcW w:w="3903" w:type="dxa"/>
            <w:tcBorders>
              <w:top w:val="single" w:sz="4" w:space="0" w:color="auto"/>
            </w:tcBorders>
            <w:tcMar>
              <w:right w:w="68" w:type="dxa"/>
            </w:tcMar>
          </w:tcPr>
          <w:p w:rsidR="00000000" w:rsidRDefault="00000000">
            <w:pPr>
              <w:rPr>
                <w:bCs/>
                <w:lang w:val="es-ES_tradnl"/>
              </w:rPr>
            </w:pPr>
            <w:r>
              <w:rPr>
                <w:bCs/>
                <w:lang w:val="es-ES_tradnl"/>
              </w:rPr>
              <w:t>Abandono</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22</w:t>
            </w:r>
          </w:p>
        </w:tc>
        <w:tc>
          <w:tcPr>
            <w:tcW w:w="1345" w:type="dxa"/>
            <w:tcBorders>
              <w:top w:val="single" w:sz="4" w:space="0" w:color="auto"/>
            </w:tcBorders>
            <w:tcMar>
              <w:right w:w="68" w:type="dxa"/>
            </w:tcMar>
          </w:tcPr>
          <w:p w:rsidR="00000000" w:rsidRDefault="00000000">
            <w:pPr>
              <w:ind w:right="510"/>
              <w:jc w:val="right"/>
              <w:rPr>
                <w:bCs/>
                <w:lang w:val="es-ES_tradnl"/>
              </w:rPr>
            </w:pPr>
            <w:r>
              <w:rPr>
                <w:bCs/>
                <w:lang w:val="es-ES_tradnl"/>
              </w:rPr>
              <w:t>20</w:t>
            </w:r>
          </w:p>
        </w:tc>
      </w:tr>
    </w:tbl>
    <w:p w:rsidR="00000000" w:rsidRDefault="00000000">
      <w:pPr>
        <w:spacing w:before="160" w:after="480"/>
        <w:ind w:left="1361"/>
      </w:pPr>
      <w:r>
        <w:rPr>
          <w:i/>
          <w:iCs/>
        </w:rPr>
        <w:t xml:space="preserve">Fuente:  </w:t>
      </w:r>
      <w:r>
        <w:t>Servicios de Protección del Niño y de la Familia, Ministerio</w:t>
      </w:r>
      <w:r>
        <w:br/>
        <w:t>de Género y la Familia.</w:t>
      </w:r>
    </w:p>
    <w:p w:rsidR="00000000" w:rsidRDefault="00000000">
      <w:pPr>
        <w:spacing w:after="240"/>
        <w:ind w:left="1134" w:hanging="567"/>
        <w:rPr>
          <w:b/>
          <w:bCs/>
        </w:rPr>
      </w:pPr>
      <w:r>
        <w:rPr>
          <w:b/>
          <w:bCs/>
        </w:rPr>
        <w:t>b)</w:t>
      </w:r>
      <w:r>
        <w:rPr>
          <w:b/>
          <w:bCs/>
        </w:rPr>
        <w:tab/>
        <w:t>El número y porcentaje de denuncias de malos tratos a menores que dieron lugar a un fallo judicial o a otro tipo de medidas</w:t>
      </w:r>
    </w:p>
    <w:p w:rsidR="00000000" w:rsidRDefault="00000000">
      <w:pPr>
        <w:spacing w:after="240"/>
      </w:pPr>
      <w:r>
        <w:tab/>
        <w:t>Según la policía de Maldivas:</w:t>
      </w:r>
    </w:p>
    <w:p w:rsidR="00000000" w:rsidRDefault="00000000">
      <w:pPr>
        <w:spacing w:after="240"/>
        <w:ind w:left="588"/>
      </w:pPr>
      <w:r>
        <w:t>En 2003 se abrieron causas en un total de 24 casos de malos tratos a menores en 19 de los cuales se presentaron cargos.</w:t>
      </w:r>
    </w:p>
    <w:p w:rsidR="00000000" w:rsidRDefault="00000000">
      <w:pPr>
        <w:spacing w:after="240"/>
        <w:ind w:left="588"/>
      </w:pPr>
      <w:r>
        <w:t>En 2004 se abrieron causas en 10 casos en 8 de los cuales se presentaron cargos.</w:t>
      </w:r>
    </w:p>
    <w:p w:rsidR="00000000" w:rsidRDefault="00000000">
      <w:pPr>
        <w:spacing w:after="240"/>
        <w:ind w:left="588"/>
      </w:pPr>
      <w:r>
        <w:t>En 2005 se abrieron causas por 13 casos de malos tratos a menores en 9 de los cuales se presentaron cargos.</w:t>
      </w:r>
    </w:p>
    <w:p w:rsidR="00000000" w:rsidRDefault="00000000">
      <w:pPr>
        <w:spacing w:after="240"/>
        <w:ind w:left="1134" w:hanging="567"/>
        <w:rPr>
          <w:b/>
          <w:bCs/>
        </w:rPr>
      </w:pPr>
      <w:r>
        <w:rPr>
          <w:b/>
          <w:bCs/>
        </w:rPr>
        <w:t>c)</w:t>
      </w:r>
      <w:r>
        <w:rPr>
          <w:b/>
          <w:bCs/>
        </w:rPr>
        <w:tab/>
        <w:t>El número y la proporción de víctimas que han recibido asesoramiento y asistencia para la recuperación</w:t>
      </w:r>
    </w:p>
    <w:p w:rsidR="00000000" w:rsidRDefault="00000000">
      <w:pPr>
        <w:spacing w:after="240"/>
      </w:pPr>
      <w:r>
        <w:tab/>
        <w:t>Todos los casos de malos tratos a menores que se denuncian ante la Unidad de Protección de la Familia y del Niño de la Policía se remiten a los Servicios de Protección del Niño y de la Familia del Ministerio de Género y la Familia para que se les preste asesoramiento y asistencia para la recuperación y viceversa.</w:t>
      </w:r>
    </w:p>
    <w:p w:rsidR="00000000" w:rsidRDefault="00000000">
      <w:pPr>
        <w:spacing w:after="240"/>
        <w:ind w:left="567" w:hanging="567"/>
        <w:rPr>
          <w:b/>
          <w:bCs/>
        </w:rPr>
      </w:pPr>
      <w:r>
        <w:rPr>
          <w:b/>
          <w:bCs/>
        </w:rPr>
        <w:t>7.</w:t>
      </w:r>
      <w:r>
        <w:rPr>
          <w:b/>
          <w:bCs/>
        </w:rPr>
        <w:tab/>
        <w:t>Criterios que definen la pobreza y número de niños que viven por debajo del umbral de la pobreza.</w:t>
      </w:r>
    </w:p>
    <w:p w:rsidR="00000000" w:rsidRDefault="00000000">
      <w:pPr>
        <w:spacing w:after="240"/>
      </w:pPr>
      <w:r>
        <w:tab/>
        <w:t>No se ha definido oficialmente un umbral de pobreza.  En la actualidad no se lleva la cuenta del número de niños que viven por debajo del umbral de la pobreza.  El Ministerio de Educación Superior, Empleo y Seguridad Social trabaja con el Banco Mundial en la elaboración de un programa para el establecimiento de una red de protección social que atienda las necesidades de los niños que viven en la pobreza.</w:t>
      </w:r>
    </w:p>
    <w:p w:rsidR="00000000" w:rsidRDefault="00000000">
      <w:pPr>
        <w:spacing w:after="240"/>
        <w:ind w:left="567" w:hanging="567"/>
        <w:rPr>
          <w:b/>
          <w:bCs/>
        </w:rPr>
      </w:pPr>
      <w:r>
        <w:rPr>
          <w:b/>
          <w:bCs/>
        </w:rPr>
        <w:t>8.</w:t>
      </w:r>
      <w:r>
        <w:rPr>
          <w:b/>
          <w:bCs/>
        </w:rPr>
        <w:tab/>
        <w:t>Datos estadísticos desglosados (por sexo, grupo de edad, zonas urbanas y rurales y niños internamente desplazados) correspondientes al período 2003-2005:</w:t>
      </w:r>
    </w:p>
    <w:p w:rsidR="00000000" w:rsidRDefault="00000000">
      <w:pPr>
        <w:spacing w:after="240"/>
        <w:ind w:left="1134" w:hanging="567"/>
        <w:rPr>
          <w:b/>
          <w:bCs/>
        </w:rPr>
      </w:pPr>
      <w:r>
        <w:rPr>
          <w:b/>
          <w:bCs/>
        </w:rPr>
        <w:t>a)</w:t>
      </w:r>
      <w:r>
        <w:rPr>
          <w:b/>
          <w:bCs/>
        </w:rPr>
        <w:tab/>
        <w:t>Tasas de alfabetización (de los menores de 18 años)</w:t>
      </w:r>
    </w:p>
    <w:p w:rsidR="00000000" w:rsidRDefault="00000000">
      <w:pPr>
        <w:spacing w:after="240"/>
      </w:pPr>
      <w:r>
        <w:tab/>
        <w:t>No se dispone de datos sobre las tasas de alfabetización de los menores de 18 años.  Puede que haya algunos datos en el Censo Nacional, pero según el Ministerio de Planificación y Desarrollo Nacional esos datos no se han "limpiado" suficientemente.</w:t>
      </w:r>
    </w:p>
    <w:p w:rsidR="00000000" w:rsidRDefault="00000000">
      <w:pPr>
        <w:keepNext/>
        <w:keepLines/>
        <w:spacing w:after="240"/>
        <w:ind w:left="1134" w:hanging="567"/>
        <w:rPr>
          <w:b/>
          <w:bCs/>
        </w:rPr>
      </w:pPr>
      <w:r>
        <w:rPr>
          <w:b/>
          <w:bCs/>
        </w:rPr>
        <w:br w:type="page"/>
        <w:t>b)</w:t>
      </w:r>
      <w:r>
        <w:rPr>
          <w:b/>
          <w:bCs/>
        </w:rPr>
        <w:tab/>
        <w:t>Tasas de matriculación en la enseñanza preescolar y en la enseñanza primaria y secundaria</w:t>
      </w:r>
    </w:p>
    <w:p w:rsidR="00000000" w:rsidRDefault="00000000">
      <w:pPr>
        <w:keepNext/>
        <w:keepLines/>
        <w:spacing w:after="240"/>
        <w:jc w:val="center"/>
        <w:rPr>
          <w:b/>
          <w:bCs/>
        </w:rPr>
      </w:pPr>
      <w:r>
        <w:rPr>
          <w:b/>
          <w:bCs/>
        </w:rPr>
        <w:t>Nivel preescolar (</w:t>
      </w:r>
      <w:proofErr w:type="spellStart"/>
      <w:r>
        <w:rPr>
          <w:b/>
          <w:bCs/>
        </w:rPr>
        <w:t>Nur</w:t>
      </w:r>
      <w:proofErr w:type="spellEnd"/>
      <w:r>
        <w:rPr>
          <w:b/>
          <w:bCs/>
        </w:rPr>
        <w:t xml:space="preserve">, </w:t>
      </w:r>
      <w:proofErr w:type="spellStart"/>
      <w:r>
        <w:rPr>
          <w:b/>
          <w:bCs/>
        </w:rPr>
        <w:t>LKG</w:t>
      </w:r>
      <w:proofErr w:type="spellEnd"/>
      <w:r>
        <w:rPr>
          <w:b/>
          <w:bCs/>
        </w:rPr>
        <w:t xml:space="preserve">, </w:t>
      </w:r>
      <w:proofErr w:type="spellStart"/>
      <w:r>
        <w:rPr>
          <w:b/>
          <w:bCs/>
        </w:rPr>
        <w:t>UKG</w:t>
      </w:r>
      <w:proofErr w:type="spellEnd"/>
      <w:r>
        <w:rPr>
          <w:b/>
          <w:bCs/>
        </w:rPr>
        <w:t>) - Edad entre 3 y 5 años</w:t>
      </w:r>
    </w:p>
    <w:tbl>
      <w:tblPr>
        <w:tblW w:w="6647" w:type="dxa"/>
        <w:jc w:val="center"/>
        <w:tblInd w:w="-386" w:type="dxa"/>
        <w:tblLayout w:type="fixed"/>
        <w:tblLook w:val="0000" w:firstRow="0" w:lastRow="0" w:firstColumn="0" w:lastColumn="0" w:noHBand="0" w:noVBand="0"/>
      </w:tblPr>
      <w:tblGrid>
        <w:gridCol w:w="2815"/>
        <w:gridCol w:w="1091"/>
        <w:gridCol w:w="140"/>
        <w:gridCol w:w="951"/>
        <w:gridCol w:w="369"/>
        <w:gridCol w:w="1281"/>
      </w:tblGrid>
      <w:tr w:rsidR="00000000">
        <w:trPr>
          <w:cantSplit/>
          <w:trHeight w:val="100"/>
          <w:jc w:val="center"/>
        </w:trPr>
        <w:tc>
          <w:tcPr>
            <w:tcW w:w="2815" w:type="dxa"/>
            <w:vMerge w:val="restart"/>
            <w:tcBorders>
              <w:top w:val="single" w:sz="4" w:space="0" w:color="auto"/>
              <w:left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Nivel/grupo de edad</w:t>
            </w:r>
          </w:p>
        </w:tc>
        <w:tc>
          <w:tcPr>
            <w:tcW w:w="3832" w:type="dxa"/>
            <w:gridSpan w:val="5"/>
            <w:tcBorders>
              <w:top w:val="single" w:sz="4" w:space="0" w:color="auto"/>
              <w:left w:val="nil"/>
              <w:bottom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Tasa bruta de matriculación</w:t>
            </w:r>
          </w:p>
        </w:tc>
      </w:tr>
      <w:tr w:rsidR="00000000">
        <w:trPr>
          <w:cantSplit/>
          <w:trHeight w:val="61"/>
          <w:jc w:val="center"/>
        </w:trPr>
        <w:tc>
          <w:tcPr>
            <w:tcW w:w="2815" w:type="dxa"/>
            <w:vMerge/>
            <w:tcBorders>
              <w:left w:val="single" w:sz="4" w:space="0" w:color="auto"/>
              <w:right w:val="single" w:sz="4" w:space="0" w:color="auto"/>
            </w:tcBorders>
            <w:vAlign w:val="center"/>
          </w:tcPr>
          <w:p w:rsidR="00000000" w:rsidRDefault="00000000">
            <w:pPr>
              <w:keepNext/>
              <w:keepLines/>
              <w:jc w:val="center"/>
              <w:rPr>
                <w:b/>
                <w:bCs/>
                <w:lang w:val="es-ES_tradnl"/>
              </w:rPr>
            </w:pPr>
          </w:p>
        </w:tc>
        <w:tc>
          <w:tcPr>
            <w:tcW w:w="1091" w:type="dxa"/>
            <w:tcBorders>
              <w:top w:val="nil"/>
              <w:left w:val="nil"/>
              <w:bottom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Niñas</w:t>
            </w:r>
          </w:p>
        </w:tc>
        <w:tc>
          <w:tcPr>
            <w:tcW w:w="1091" w:type="dxa"/>
            <w:gridSpan w:val="2"/>
            <w:tcBorders>
              <w:top w:val="nil"/>
              <w:left w:val="nil"/>
              <w:bottom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Niños</w:t>
            </w:r>
          </w:p>
        </w:tc>
        <w:tc>
          <w:tcPr>
            <w:tcW w:w="1650" w:type="dxa"/>
            <w:gridSpan w:val="2"/>
            <w:tcBorders>
              <w:top w:val="nil"/>
              <w:left w:val="nil"/>
              <w:bottom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Ambos sexos</w:t>
            </w:r>
          </w:p>
        </w:tc>
      </w:tr>
      <w:tr w:rsidR="00000000">
        <w:trPr>
          <w:cantSplit/>
          <w:trHeight w:val="61"/>
          <w:jc w:val="center"/>
        </w:trPr>
        <w:tc>
          <w:tcPr>
            <w:tcW w:w="2815" w:type="dxa"/>
            <w:vMerge/>
            <w:tcBorders>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p>
        </w:tc>
        <w:tc>
          <w:tcPr>
            <w:tcW w:w="3832" w:type="dxa"/>
            <w:gridSpan w:val="5"/>
            <w:tcBorders>
              <w:top w:val="nil"/>
              <w:left w:val="nil"/>
              <w:bottom w:val="single" w:sz="4" w:space="0" w:color="auto"/>
              <w:right w:val="single" w:sz="4" w:space="0" w:color="auto"/>
            </w:tcBorders>
            <w:noWrap/>
            <w:vAlign w:val="center"/>
          </w:tcPr>
          <w:p w:rsidR="00000000" w:rsidRDefault="00000000">
            <w:pPr>
              <w:keepNext/>
              <w:keepLines/>
              <w:jc w:val="center"/>
              <w:rPr>
                <w:b/>
                <w:bCs/>
                <w:lang w:val="es-ES_tradnl"/>
              </w:rPr>
            </w:pPr>
            <w:r>
              <w:rPr>
                <w:b/>
                <w:bCs/>
                <w:lang w:val="es-ES_tradnl"/>
              </w:rPr>
              <w:t>En porcentaje</w:t>
            </w:r>
          </w:p>
        </w:tc>
      </w:tr>
      <w:tr w:rsidR="00000000">
        <w:trPr>
          <w:trHeight w:val="315"/>
          <w:jc w:val="center"/>
        </w:trPr>
        <w:tc>
          <w:tcPr>
            <w:tcW w:w="2815"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keepLines/>
              <w:jc w:val="center"/>
            </w:pPr>
            <w:r>
              <w:t>2004</w:t>
            </w:r>
          </w:p>
        </w:tc>
        <w:tc>
          <w:tcPr>
            <w:tcW w:w="1091" w:type="dxa"/>
            <w:tcBorders>
              <w:top w:val="single" w:sz="4" w:space="0" w:color="auto"/>
              <w:left w:val="nil"/>
              <w:bottom w:val="single" w:sz="4" w:space="0" w:color="auto"/>
              <w:right w:val="single" w:sz="4" w:space="0" w:color="auto"/>
            </w:tcBorders>
            <w:noWrap/>
            <w:vAlign w:val="center"/>
          </w:tcPr>
          <w:p w:rsidR="00000000" w:rsidRDefault="00000000">
            <w:pPr>
              <w:keepNext/>
              <w:keepLines/>
              <w:jc w:val="center"/>
            </w:pPr>
            <w:r>
              <w:t>76,1</w:t>
            </w:r>
          </w:p>
        </w:tc>
        <w:tc>
          <w:tcPr>
            <w:tcW w:w="1091" w:type="dxa"/>
            <w:gridSpan w:val="2"/>
            <w:tcBorders>
              <w:top w:val="single" w:sz="4" w:space="0" w:color="auto"/>
              <w:left w:val="nil"/>
              <w:bottom w:val="single" w:sz="4" w:space="0" w:color="auto"/>
              <w:right w:val="single" w:sz="4" w:space="0" w:color="auto"/>
            </w:tcBorders>
            <w:noWrap/>
            <w:vAlign w:val="center"/>
          </w:tcPr>
          <w:p w:rsidR="00000000" w:rsidRDefault="00000000">
            <w:pPr>
              <w:pStyle w:val="Header"/>
              <w:keepNext/>
              <w:keepLines/>
              <w:jc w:val="center"/>
            </w:pPr>
            <w:r>
              <w:t>75,5</w:t>
            </w:r>
          </w:p>
        </w:tc>
        <w:tc>
          <w:tcPr>
            <w:tcW w:w="1650" w:type="dxa"/>
            <w:gridSpan w:val="2"/>
            <w:tcBorders>
              <w:top w:val="single" w:sz="4" w:space="0" w:color="auto"/>
              <w:left w:val="nil"/>
              <w:bottom w:val="single" w:sz="4" w:space="0" w:color="auto"/>
              <w:right w:val="single" w:sz="4" w:space="0" w:color="auto"/>
            </w:tcBorders>
            <w:noWrap/>
            <w:vAlign w:val="center"/>
          </w:tcPr>
          <w:p w:rsidR="00000000" w:rsidRDefault="00000000">
            <w:pPr>
              <w:keepNext/>
              <w:keepLines/>
              <w:jc w:val="center"/>
            </w:pPr>
            <w:r>
              <w:t>75,8</w:t>
            </w:r>
          </w:p>
        </w:tc>
      </w:tr>
      <w:tr w:rsidR="00000000">
        <w:trPr>
          <w:trHeight w:val="71"/>
          <w:jc w:val="center"/>
        </w:trPr>
        <w:tc>
          <w:tcPr>
            <w:tcW w:w="2815" w:type="dxa"/>
            <w:tcBorders>
              <w:top w:val="single" w:sz="4" w:space="0" w:color="auto"/>
              <w:left w:val="single" w:sz="4" w:space="0" w:color="auto"/>
              <w:bottom w:val="single" w:sz="4" w:space="0" w:color="auto"/>
              <w:right w:val="single" w:sz="4" w:space="0" w:color="auto"/>
            </w:tcBorders>
            <w:noWrap/>
            <w:vAlign w:val="bottom"/>
          </w:tcPr>
          <w:p w:rsidR="00000000" w:rsidRDefault="00000000">
            <w:pPr>
              <w:jc w:val="center"/>
            </w:pPr>
            <w:r>
              <w:t>2005</w:t>
            </w:r>
          </w:p>
        </w:tc>
        <w:tc>
          <w:tcPr>
            <w:tcW w:w="1091" w:type="dxa"/>
            <w:tcBorders>
              <w:top w:val="single" w:sz="4" w:space="0" w:color="auto"/>
              <w:left w:val="nil"/>
              <w:bottom w:val="single" w:sz="4" w:space="0" w:color="auto"/>
              <w:right w:val="single" w:sz="4" w:space="0" w:color="auto"/>
            </w:tcBorders>
            <w:noWrap/>
            <w:vAlign w:val="center"/>
          </w:tcPr>
          <w:p w:rsidR="00000000" w:rsidRDefault="00000000">
            <w:pPr>
              <w:jc w:val="center"/>
            </w:pPr>
            <w:r>
              <w:t>79,5</w:t>
            </w:r>
          </w:p>
        </w:tc>
        <w:tc>
          <w:tcPr>
            <w:tcW w:w="1091" w:type="dxa"/>
            <w:gridSpan w:val="2"/>
            <w:tcBorders>
              <w:top w:val="single" w:sz="4" w:space="0" w:color="auto"/>
              <w:left w:val="nil"/>
              <w:bottom w:val="single" w:sz="4" w:space="0" w:color="auto"/>
              <w:right w:val="single" w:sz="4" w:space="0" w:color="auto"/>
            </w:tcBorders>
            <w:noWrap/>
            <w:vAlign w:val="center"/>
          </w:tcPr>
          <w:p w:rsidR="00000000" w:rsidRDefault="00000000">
            <w:pPr>
              <w:jc w:val="center"/>
            </w:pPr>
            <w:r>
              <w:t>80,1</w:t>
            </w:r>
          </w:p>
        </w:tc>
        <w:tc>
          <w:tcPr>
            <w:tcW w:w="1650" w:type="dxa"/>
            <w:gridSpan w:val="2"/>
            <w:tcBorders>
              <w:top w:val="single" w:sz="4" w:space="0" w:color="auto"/>
              <w:left w:val="nil"/>
              <w:bottom w:val="single" w:sz="4" w:space="0" w:color="auto"/>
              <w:right w:val="single" w:sz="4" w:space="0" w:color="auto"/>
            </w:tcBorders>
            <w:noWrap/>
            <w:vAlign w:val="center"/>
          </w:tcPr>
          <w:p w:rsidR="00000000" w:rsidRDefault="00000000">
            <w:pPr>
              <w:jc w:val="center"/>
            </w:pPr>
            <w:r>
              <w:t>79,8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jc w:val="center"/>
        </w:trPr>
        <w:tc>
          <w:tcPr>
            <w:tcW w:w="2815" w:type="dxa"/>
            <w:vMerge w:val="restart"/>
            <w:noWrap/>
            <w:vAlign w:val="center"/>
          </w:tcPr>
          <w:p w:rsidR="00000000" w:rsidRDefault="00000000">
            <w:pPr>
              <w:pStyle w:val="Header"/>
              <w:jc w:val="center"/>
              <w:rPr>
                <w:b/>
                <w:bCs/>
                <w:szCs w:val="18"/>
                <w:lang w:val="es-ES_tradnl"/>
              </w:rPr>
            </w:pPr>
          </w:p>
        </w:tc>
        <w:tc>
          <w:tcPr>
            <w:tcW w:w="3832" w:type="dxa"/>
            <w:gridSpan w:val="5"/>
            <w:noWrap/>
            <w:vAlign w:val="center"/>
          </w:tcPr>
          <w:p w:rsidR="00000000" w:rsidRDefault="00000000">
            <w:pPr>
              <w:jc w:val="center"/>
              <w:rPr>
                <w:b/>
                <w:bCs/>
                <w:szCs w:val="18"/>
                <w:lang w:val="es-ES_tradnl"/>
              </w:rPr>
            </w:pPr>
            <w:r>
              <w:rPr>
                <w:b/>
                <w:bCs/>
                <w:szCs w:val="18"/>
                <w:lang w:val="es-ES_tradnl"/>
              </w:rPr>
              <w:t>Tasa neta de matriculación</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jc w:val="center"/>
        </w:trPr>
        <w:tc>
          <w:tcPr>
            <w:tcW w:w="2815" w:type="dxa"/>
            <w:vMerge/>
            <w:noWrap/>
            <w:vAlign w:val="center"/>
          </w:tcPr>
          <w:p w:rsidR="00000000" w:rsidRDefault="00000000">
            <w:pPr>
              <w:jc w:val="center"/>
              <w:rPr>
                <w:b/>
                <w:bCs/>
                <w:szCs w:val="18"/>
                <w:lang w:val="es-ES_tradnl"/>
              </w:rPr>
            </w:pPr>
          </w:p>
        </w:tc>
        <w:tc>
          <w:tcPr>
            <w:tcW w:w="1231" w:type="dxa"/>
            <w:gridSpan w:val="2"/>
            <w:noWrap/>
            <w:vAlign w:val="center"/>
          </w:tcPr>
          <w:p w:rsidR="00000000" w:rsidRDefault="00000000">
            <w:pPr>
              <w:jc w:val="center"/>
              <w:rPr>
                <w:b/>
                <w:bCs/>
                <w:szCs w:val="18"/>
                <w:lang w:val="es-ES_tradnl"/>
              </w:rPr>
            </w:pPr>
            <w:r>
              <w:rPr>
                <w:b/>
                <w:bCs/>
                <w:szCs w:val="18"/>
                <w:lang w:val="es-ES_tradnl"/>
              </w:rPr>
              <w:t>2003</w:t>
            </w:r>
          </w:p>
        </w:tc>
        <w:tc>
          <w:tcPr>
            <w:tcW w:w="1320" w:type="dxa"/>
            <w:gridSpan w:val="2"/>
            <w:noWrap/>
            <w:vAlign w:val="center"/>
          </w:tcPr>
          <w:p w:rsidR="00000000" w:rsidRDefault="00000000">
            <w:pPr>
              <w:jc w:val="center"/>
              <w:rPr>
                <w:b/>
                <w:bCs/>
                <w:szCs w:val="18"/>
                <w:lang w:val="es-ES_tradnl"/>
              </w:rPr>
            </w:pPr>
            <w:r>
              <w:rPr>
                <w:b/>
                <w:bCs/>
                <w:szCs w:val="18"/>
                <w:lang w:val="es-ES_tradnl"/>
              </w:rPr>
              <w:t>2004</w:t>
            </w:r>
          </w:p>
        </w:tc>
        <w:tc>
          <w:tcPr>
            <w:tcW w:w="1281" w:type="dxa"/>
            <w:noWrap/>
            <w:vAlign w:val="center"/>
          </w:tcPr>
          <w:p w:rsidR="00000000" w:rsidRDefault="00000000">
            <w:pPr>
              <w:jc w:val="center"/>
              <w:rPr>
                <w:b/>
                <w:bCs/>
                <w:szCs w:val="18"/>
                <w:lang w:val="es-ES_tradnl"/>
              </w:rPr>
            </w:pPr>
            <w:r>
              <w:rPr>
                <w:b/>
                <w:bCs/>
                <w:szCs w:val="18"/>
                <w:lang w:val="es-ES_tradnl"/>
              </w:rPr>
              <w:t>2005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jc w:val="center"/>
        </w:trPr>
        <w:tc>
          <w:tcPr>
            <w:tcW w:w="2815" w:type="dxa"/>
            <w:vMerge/>
            <w:noWrap/>
            <w:vAlign w:val="bottom"/>
          </w:tcPr>
          <w:p w:rsidR="00000000" w:rsidRDefault="00000000">
            <w:pPr>
              <w:rPr>
                <w:szCs w:val="18"/>
                <w:lang w:val="es-ES_tradnl"/>
              </w:rPr>
            </w:pPr>
          </w:p>
        </w:tc>
        <w:tc>
          <w:tcPr>
            <w:tcW w:w="3832" w:type="dxa"/>
            <w:gridSpan w:val="5"/>
            <w:noWrap/>
            <w:vAlign w:val="center"/>
          </w:tcPr>
          <w:p w:rsidR="00000000" w:rsidRDefault="00000000">
            <w:pPr>
              <w:jc w:val="center"/>
              <w:rPr>
                <w:szCs w:val="18"/>
                <w:lang w:val="es-ES_tradnl"/>
              </w:rPr>
            </w:pPr>
            <w:r>
              <w:rPr>
                <w:b/>
                <w:bCs/>
                <w:lang w:val="es-ES_tradnl"/>
              </w:rPr>
              <w:t>En porcentaje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jc w:val="center"/>
        </w:trPr>
        <w:tc>
          <w:tcPr>
            <w:tcW w:w="2815" w:type="dxa"/>
            <w:noWrap/>
            <w:vAlign w:val="bottom"/>
          </w:tcPr>
          <w:p w:rsidR="00000000" w:rsidRDefault="00000000">
            <w:pPr>
              <w:rPr>
                <w:szCs w:val="18"/>
                <w:lang w:val="es-ES_tradnl"/>
              </w:rPr>
            </w:pPr>
            <w:r>
              <w:rPr>
                <w:b/>
                <w:bCs/>
                <w:szCs w:val="18"/>
                <w:lang w:val="es-ES_tradnl"/>
              </w:rPr>
              <w:t>Primaria</w:t>
            </w:r>
          </w:p>
        </w:tc>
        <w:tc>
          <w:tcPr>
            <w:tcW w:w="1231" w:type="dxa"/>
            <w:gridSpan w:val="2"/>
            <w:noWrap/>
            <w:vAlign w:val="center"/>
          </w:tcPr>
          <w:p w:rsidR="00000000" w:rsidRDefault="00000000">
            <w:pPr>
              <w:jc w:val="center"/>
              <w:rPr>
                <w:b/>
                <w:bCs/>
                <w:lang w:val="es-ES_tradnl"/>
              </w:rPr>
            </w:pPr>
          </w:p>
        </w:tc>
        <w:tc>
          <w:tcPr>
            <w:tcW w:w="1320" w:type="dxa"/>
            <w:gridSpan w:val="2"/>
            <w:vAlign w:val="center"/>
          </w:tcPr>
          <w:p w:rsidR="00000000" w:rsidRDefault="00000000">
            <w:pPr>
              <w:jc w:val="center"/>
              <w:rPr>
                <w:b/>
                <w:bCs/>
                <w:lang w:val="es-ES_tradnl"/>
              </w:rPr>
            </w:pPr>
          </w:p>
        </w:tc>
        <w:tc>
          <w:tcPr>
            <w:tcW w:w="1281" w:type="dxa"/>
            <w:vAlign w:val="center"/>
          </w:tcPr>
          <w:p w:rsidR="00000000" w:rsidRDefault="00000000">
            <w:pPr>
              <w:jc w:val="center"/>
              <w:rPr>
                <w:b/>
                <w:bCs/>
                <w:lang w:val="es-ES_tradn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jc w:val="center"/>
        </w:trPr>
        <w:tc>
          <w:tcPr>
            <w:tcW w:w="2815" w:type="dxa"/>
            <w:vAlign w:val="center"/>
          </w:tcPr>
          <w:p w:rsidR="00000000" w:rsidRDefault="00000000">
            <w:pPr>
              <w:rPr>
                <w:szCs w:val="18"/>
                <w:lang w:val="es-ES_tradnl"/>
              </w:rPr>
            </w:pPr>
            <w:r>
              <w:rPr>
                <w:szCs w:val="18"/>
                <w:lang w:val="es-ES_tradnl"/>
              </w:rPr>
              <w:t>Ambos sexos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281" w:type="dxa"/>
            <w:noWrap/>
            <w:vAlign w:val="center"/>
          </w:tcPr>
          <w:p w:rsidR="00000000" w:rsidRDefault="00000000">
            <w:pPr>
              <w:tabs>
                <w:tab w:val="decimal" w:pos="403"/>
              </w:tabs>
              <w:jc w:val="center"/>
              <w:rPr>
                <w:szCs w:val="18"/>
                <w:lang w:val="es-ES_tradnl"/>
              </w:rPr>
            </w:pPr>
            <w:r>
              <w:rPr>
                <w:szCs w:val="18"/>
                <w:lang w:val="es-ES_tradnl"/>
              </w:rPr>
              <w:t>100,0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Niñas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281" w:type="dxa"/>
            <w:noWrap/>
            <w:vAlign w:val="center"/>
          </w:tcPr>
          <w:p w:rsidR="00000000" w:rsidRDefault="00000000">
            <w:pPr>
              <w:tabs>
                <w:tab w:val="decimal" w:pos="403"/>
              </w:tabs>
              <w:jc w:val="center"/>
              <w:rPr>
                <w:szCs w:val="18"/>
                <w:lang w:val="es-ES_tradnl"/>
              </w:rPr>
            </w:pPr>
            <w:r>
              <w:rPr>
                <w:szCs w:val="18"/>
                <w:lang w:val="es-ES_tradnl"/>
              </w:rPr>
              <w:t>100,0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100,0</w:t>
            </w:r>
          </w:p>
        </w:tc>
        <w:tc>
          <w:tcPr>
            <w:tcW w:w="1281" w:type="dxa"/>
            <w:noWrap/>
            <w:vAlign w:val="center"/>
          </w:tcPr>
          <w:p w:rsidR="00000000" w:rsidRDefault="00000000">
            <w:pPr>
              <w:tabs>
                <w:tab w:val="decimal" w:pos="403"/>
              </w:tabs>
              <w:jc w:val="center"/>
              <w:rPr>
                <w:szCs w:val="18"/>
                <w:lang w:val="es-ES_tradnl"/>
              </w:rPr>
            </w:pPr>
            <w:r>
              <w:rPr>
                <w:szCs w:val="18"/>
                <w:lang w:val="es-ES_tradnl"/>
              </w:rPr>
              <w:t>100,0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b/>
                <w:bCs/>
                <w:szCs w:val="18"/>
                <w:lang w:val="es-ES_tradnl"/>
              </w:rPr>
              <w:t>Secundaria</w:t>
            </w:r>
          </w:p>
        </w:tc>
        <w:tc>
          <w:tcPr>
            <w:tcW w:w="1231" w:type="dxa"/>
            <w:gridSpan w:val="2"/>
            <w:noWrap/>
            <w:vAlign w:val="center"/>
          </w:tcPr>
          <w:p w:rsidR="00000000" w:rsidRDefault="00000000">
            <w:pPr>
              <w:tabs>
                <w:tab w:val="decimal" w:pos="403"/>
              </w:tabs>
              <w:jc w:val="center"/>
              <w:rPr>
                <w:szCs w:val="18"/>
                <w:lang w:val="es-ES_tradnl"/>
              </w:rPr>
            </w:pPr>
          </w:p>
        </w:tc>
        <w:tc>
          <w:tcPr>
            <w:tcW w:w="1320" w:type="dxa"/>
            <w:gridSpan w:val="2"/>
            <w:noWrap/>
            <w:vAlign w:val="center"/>
          </w:tcPr>
          <w:p w:rsidR="00000000" w:rsidRDefault="00000000">
            <w:pPr>
              <w:tabs>
                <w:tab w:val="decimal" w:pos="403"/>
              </w:tabs>
              <w:jc w:val="center"/>
              <w:rPr>
                <w:szCs w:val="18"/>
                <w:lang w:val="es-ES_tradnl"/>
              </w:rPr>
            </w:pPr>
          </w:p>
        </w:tc>
        <w:tc>
          <w:tcPr>
            <w:tcW w:w="1281" w:type="dxa"/>
            <w:noWrap/>
            <w:vAlign w:val="center"/>
          </w:tcPr>
          <w:p w:rsidR="00000000" w:rsidRDefault="00000000">
            <w:pPr>
              <w:tabs>
                <w:tab w:val="decimal" w:pos="403"/>
              </w:tabs>
              <w:jc w:val="center"/>
              <w:rPr>
                <w:szCs w:val="18"/>
                <w:lang w:val="es-ES_tradn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Ambos sexos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51,7</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52,1</w:t>
            </w:r>
          </w:p>
        </w:tc>
        <w:tc>
          <w:tcPr>
            <w:tcW w:w="1281" w:type="dxa"/>
            <w:noWrap/>
            <w:vAlign w:val="center"/>
          </w:tcPr>
          <w:p w:rsidR="00000000" w:rsidRDefault="00000000">
            <w:pPr>
              <w:tabs>
                <w:tab w:val="decimal" w:pos="403"/>
              </w:tabs>
              <w:jc w:val="center"/>
              <w:rPr>
                <w:szCs w:val="18"/>
                <w:lang w:val="es-ES_tradnl"/>
              </w:rPr>
            </w:pPr>
            <w:r>
              <w:rPr>
                <w:szCs w:val="18"/>
                <w:lang w:val="es-ES_tradnl"/>
              </w:rPr>
              <w:t>64,6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Niñas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56,4</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58,2</w:t>
            </w:r>
          </w:p>
        </w:tc>
        <w:tc>
          <w:tcPr>
            <w:tcW w:w="1281" w:type="dxa"/>
            <w:noWrap/>
            <w:vAlign w:val="center"/>
          </w:tcPr>
          <w:p w:rsidR="00000000" w:rsidRDefault="00000000">
            <w:pPr>
              <w:tabs>
                <w:tab w:val="decimal" w:pos="403"/>
              </w:tabs>
              <w:jc w:val="center"/>
              <w:rPr>
                <w:szCs w:val="18"/>
                <w:lang w:val="es-ES_tradnl"/>
              </w:rPr>
            </w:pPr>
            <w:r>
              <w:rPr>
                <w:szCs w:val="18"/>
                <w:lang w:val="es-ES_tradnl"/>
              </w:rPr>
              <w:t>70,7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47,2</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46,3</w:t>
            </w:r>
          </w:p>
        </w:tc>
        <w:tc>
          <w:tcPr>
            <w:tcW w:w="1281" w:type="dxa"/>
            <w:noWrap/>
            <w:vAlign w:val="center"/>
          </w:tcPr>
          <w:p w:rsidR="00000000" w:rsidRDefault="00000000">
            <w:pPr>
              <w:tabs>
                <w:tab w:val="decimal" w:pos="403"/>
              </w:tabs>
              <w:jc w:val="center"/>
              <w:rPr>
                <w:szCs w:val="18"/>
                <w:lang w:val="es-ES_tradnl"/>
              </w:rPr>
            </w:pPr>
            <w:r>
              <w:rPr>
                <w:szCs w:val="18"/>
                <w:lang w:val="es-ES_tradnl"/>
              </w:rPr>
              <w:t>58,8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b/>
                <w:bCs/>
                <w:szCs w:val="18"/>
                <w:lang w:val="es-ES_tradnl"/>
              </w:rPr>
              <w:t>Secundaria superior</w:t>
            </w:r>
          </w:p>
        </w:tc>
        <w:tc>
          <w:tcPr>
            <w:tcW w:w="1231" w:type="dxa"/>
            <w:gridSpan w:val="2"/>
            <w:noWrap/>
            <w:vAlign w:val="center"/>
          </w:tcPr>
          <w:p w:rsidR="00000000" w:rsidRDefault="00000000">
            <w:pPr>
              <w:tabs>
                <w:tab w:val="decimal" w:pos="403"/>
              </w:tabs>
              <w:jc w:val="center"/>
              <w:rPr>
                <w:szCs w:val="18"/>
                <w:lang w:val="es-ES_tradnl"/>
              </w:rPr>
            </w:pPr>
          </w:p>
        </w:tc>
        <w:tc>
          <w:tcPr>
            <w:tcW w:w="1320" w:type="dxa"/>
            <w:gridSpan w:val="2"/>
            <w:noWrap/>
            <w:vAlign w:val="center"/>
          </w:tcPr>
          <w:p w:rsidR="00000000" w:rsidRDefault="00000000">
            <w:pPr>
              <w:tabs>
                <w:tab w:val="decimal" w:pos="403"/>
              </w:tabs>
              <w:jc w:val="center"/>
              <w:rPr>
                <w:szCs w:val="18"/>
                <w:lang w:val="es-ES_tradnl"/>
              </w:rPr>
            </w:pPr>
          </w:p>
        </w:tc>
        <w:tc>
          <w:tcPr>
            <w:tcW w:w="1281" w:type="dxa"/>
            <w:noWrap/>
            <w:vAlign w:val="center"/>
          </w:tcPr>
          <w:p w:rsidR="00000000" w:rsidRDefault="00000000">
            <w:pPr>
              <w:tabs>
                <w:tab w:val="decimal" w:pos="403"/>
              </w:tabs>
              <w:jc w:val="center"/>
              <w:rPr>
                <w:szCs w:val="18"/>
                <w:lang w:val="es-ES_tradn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Ambos sexos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1,8</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3,9</w:t>
            </w:r>
          </w:p>
        </w:tc>
        <w:tc>
          <w:tcPr>
            <w:tcW w:w="1281" w:type="dxa"/>
            <w:noWrap/>
            <w:vAlign w:val="center"/>
          </w:tcPr>
          <w:p w:rsidR="00000000" w:rsidRDefault="00000000">
            <w:pPr>
              <w:tabs>
                <w:tab w:val="decimal" w:pos="403"/>
              </w:tabs>
              <w:jc w:val="center"/>
              <w:rPr>
                <w:szCs w:val="18"/>
                <w:lang w:val="es-ES_tradnl"/>
              </w:rPr>
            </w:pPr>
            <w:r>
              <w:rPr>
                <w:szCs w:val="18"/>
                <w:lang w:val="es-ES_tradnl"/>
              </w:rPr>
              <w:t>7,2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Niñas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2,2</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4,3</w:t>
            </w:r>
          </w:p>
        </w:tc>
        <w:tc>
          <w:tcPr>
            <w:tcW w:w="1281" w:type="dxa"/>
            <w:noWrap/>
            <w:vAlign w:val="center"/>
          </w:tcPr>
          <w:p w:rsidR="00000000" w:rsidRDefault="00000000">
            <w:pPr>
              <w:tabs>
                <w:tab w:val="decimal" w:pos="403"/>
              </w:tabs>
              <w:jc w:val="center"/>
              <w:rPr>
                <w:szCs w:val="18"/>
                <w:lang w:val="es-ES_tradnl"/>
              </w:rPr>
            </w:pPr>
            <w:r>
              <w:rPr>
                <w:szCs w:val="18"/>
                <w:lang w:val="es-ES_tradnl"/>
              </w:rPr>
              <w:t>7,8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jc w:val="center"/>
        </w:trPr>
        <w:tc>
          <w:tcPr>
            <w:tcW w:w="2815" w:type="dxa"/>
            <w:vAlign w:val="center"/>
          </w:tcPr>
          <w:p w:rsidR="00000000" w:rsidRDefault="00000000">
            <w:pPr>
              <w:rPr>
                <w:szCs w:val="18"/>
                <w:lang w:val="es-ES_tradnl"/>
              </w:rPr>
            </w:pPr>
            <w:r>
              <w:rPr>
                <w:szCs w:val="18"/>
                <w:lang w:val="es-ES_tradnl"/>
              </w:rPr>
              <w:t>Niños</w:t>
            </w:r>
          </w:p>
        </w:tc>
        <w:tc>
          <w:tcPr>
            <w:tcW w:w="1231" w:type="dxa"/>
            <w:gridSpan w:val="2"/>
            <w:noWrap/>
            <w:vAlign w:val="center"/>
          </w:tcPr>
          <w:p w:rsidR="00000000" w:rsidRDefault="00000000">
            <w:pPr>
              <w:tabs>
                <w:tab w:val="decimal" w:pos="403"/>
              </w:tabs>
              <w:jc w:val="center"/>
              <w:rPr>
                <w:szCs w:val="18"/>
                <w:lang w:val="es-ES_tradnl"/>
              </w:rPr>
            </w:pPr>
            <w:r>
              <w:rPr>
                <w:szCs w:val="18"/>
                <w:lang w:val="es-ES_tradnl"/>
              </w:rPr>
              <w:t>1,7</w:t>
            </w:r>
          </w:p>
        </w:tc>
        <w:tc>
          <w:tcPr>
            <w:tcW w:w="1320" w:type="dxa"/>
            <w:gridSpan w:val="2"/>
            <w:noWrap/>
            <w:vAlign w:val="center"/>
          </w:tcPr>
          <w:p w:rsidR="00000000" w:rsidRDefault="00000000">
            <w:pPr>
              <w:tabs>
                <w:tab w:val="decimal" w:pos="403"/>
              </w:tabs>
              <w:jc w:val="center"/>
              <w:rPr>
                <w:szCs w:val="18"/>
                <w:lang w:val="es-ES_tradnl"/>
              </w:rPr>
            </w:pPr>
            <w:r>
              <w:rPr>
                <w:szCs w:val="18"/>
                <w:lang w:val="es-ES_tradnl"/>
              </w:rPr>
              <w:t>3,5</w:t>
            </w:r>
          </w:p>
        </w:tc>
        <w:tc>
          <w:tcPr>
            <w:tcW w:w="1281" w:type="dxa"/>
            <w:noWrap/>
            <w:vAlign w:val="center"/>
          </w:tcPr>
          <w:p w:rsidR="00000000" w:rsidRDefault="00000000">
            <w:pPr>
              <w:tabs>
                <w:tab w:val="decimal" w:pos="403"/>
              </w:tabs>
              <w:jc w:val="center"/>
              <w:rPr>
                <w:szCs w:val="18"/>
                <w:lang w:val="es-ES_tradnl"/>
              </w:rPr>
            </w:pPr>
            <w:r>
              <w:rPr>
                <w:szCs w:val="18"/>
                <w:lang w:val="es-ES_tradnl"/>
              </w:rPr>
              <w:t>6,7</w:t>
            </w:r>
          </w:p>
        </w:tc>
      </w:tr>
    </w:tbl>
    <w:p w:rsidR="00000000" w:rsidRDefault="00000000">
      <w:pPr>
        <w:spacing w:before="240" w:after="480"/>
        <w:ind w:left="1320"/>
      </w:pPr>
      <w:r>
        <w:rPr>
          <w:i/>
          <w:iCs/>
        </w:rPr>
        <w:t xml:space="preserve">Fuente:  </w:t>
      </w:r>
      <w:r>
        <w:t>Ministerio de Educación.</w:t>
      </w:r>
    </w:p>
    <w:p w:rsidR="00000000" w:rsidRDefault="00000000">
      <w:pPr>
        <w:spacing w:after="240"/>
        <w:ind w:left="1134" w:hanging="567"/>
        <w:rPr>
          <w:b/>
          <w:bCs/>
        </w:rPr>
      </w:pPr>
      <w:r>
        <w:rPr>
          <w:b/>
          <w:bCs/>
        </w:rPr>
        <w:t>c)</w:t>
      </w:r>
      <w:r>
        <w:rPr>
          <w:b/>
          <w:bCs/>
        </w:rPr>
        <w:tab/>
        <w:t>Porcentaje de niños que terminan la enseñanza primaria y secundaria</w:t>
      </w:r>
    </w:p>
    <w:p w:rsidR="00000000" w:rsidRDefault="00000000">
      <w:pPr>
        <w:spacing w:after="240"/>
      </w:pPr>
      <w:r>
        <w:tab/>
        <w:t>No se conocen las tasas concretas de finalización de la enseñanza porque no se han hecho estudios sobre los grupos de niños que reciben enseñanza primaria y secundaria.  En el anexo 4 se presentan datos que muestran las cifras de finalización en las diferentes escuelas en los años especificados y en los cursos en que concluye cada uno de los niveles.</w:t>
      </w:r>
    </w:p>
    <w:p w:rsidR="00000000" w:rsidRDefault="00000000">
      <w:pPr>
        <w:spacing w:after="240"/>
        <w:ind w:left="1134" w:hanging="567"/>
        <w:rPr>
          <w:b/>
          <w:bCs/>
        </w:rPr>
      </w:pPr>
      <w:r>
        <w:rPr>
          <w:b/>
          <w:bCs/>
        </w:rPr>
        <w:t>d)</w:t>
      </w:r>
      <w:r>
        <w:rPr>
          <w:b/>
          <w:bCs/>
        </w:rPr>
        <w:tab/>
        <w:t>Número y porcentaje de niños que repiten curso</w:t>
      </w:r>
    </w:p>
    <w:p w:rsidR="00000000" w:rsidRDefault="00000000">
      <w:pPr>
        <w:spacing w:after="240"/>
      </w:pPr>
      <w:r>
        <w:tab/>
        <w:t>El Ministerio de Educación no tiene por el momento información sobre el número de niños que abandonan los estudios.  Véase el anexo 2.</w:t>
      </w:r>
    </w:p>
    <w:p w:rsidR="00000000" w:rsidRDefault="00000000">
      <w:pPr>
        <w:keepNext/>
        <w:spacing w:after="240"/>
        <w:ind w:left="1134" w:hanging="567"/>
        <w:rPr>
          <w:b/>
          <w:bCs/>
        </w:rPr>
      </w:pPr>
      <w:r>
        <w:rPr>
          <w:b/>
          <w:bCs/>
        </w:rPr>
        <w:t>e)</w:t>
      </w:r>
      <w:r>
        <w:rPr>
          <w:b/>
          <w:bCs/>
        </w:rPr>
        <w:tab/>
        <w:t>Número de niños por maestro y el número de niños por clase</w:t>
      </w:r>
    </w:p>
    <w:tbl>
      <w:tblPr>
        <w:tblW w:w="6086" w:type="dxa"/>
        <w:jc w:val="center"/>
        <w:tblCellMar>
          <w:left w:w="68" w:type="dxa"/>
          <w:right w:w="68" w:type="dxa"/>
        </w:tblCellMar>
        <w:tblLook w:val="0000" w:firstRow="0" w:lastRow="0" w:firstColumn="0" w:lastColumn="0" w:noHBand="0" w:noVBand="0"/>
      </w:tblPr>
      <w:tblGrid>
        <w:gridCol w:w="2366"/>
        <w:gridCol w:w="1280"/>
        <w:gridCol w:w="1240"/>
        <w:gridCol w:w="1200"/>
      </w:tblGrid>
      <w:tr w:rsidR="00000000">
        <w:trPr>
          <w:cantSplit/>
          <w:trHeight w:val="255"/>
          <w:tblHeader/>
          <w:jc w:val="center"/>
        </w:trPr>
        <w:tc>
          <w:tcPr>
            <w:tcW w:w="2366" w:type="dxa"/>
            <w:vMerge w:val="restart"/>
            <w:tcBorders>
              <w:top w:val="single" w:sz="4" w:space="0" w:color="auto"/>
              <w:left w:val="single" w:sz="4" w:space="0" w:color="auto"/>
              <w:right w:val="nil"/>
            </w:tcBorders>
            <w:noWrap/>
            <w:vAlign w:val="center"/>
          </w:tcPr>
          <w:p w:rsidR="00000000" w:rsidRDefault="00000000">
            <w:pPr>
              <w:keepNext/>
              <w:jc w:val="center"/>
              <w:rPr>
                <w:b/>
                <w:bCs/>
              </w:rPr>
            </w:pPr>
            <w:r>
              <w:rPr>
                <w:b/>
                <w:bCs/>
                <w:lang w:val="es-ES_tradnl"/>
              </w:rPr>
              <w:t>Regiones</w:t>
            </w:r>
          </w:p>
        </w:tc>
        <w:tc>
          <w:tcPr>
            <w:tcW w:w="3720" w:type="dxa"/>
            <w:gridSpan w:val="3"/>
            <w:tcBorders>
              <w:top w:val="single" w:sz="4" w:space="0" w:color="auto"/>
              <w:left w:val="single" w:sz="4" w:space="0" w:color="auto"/>
              <w:bottom w:val="single" w:sz="4" w:space="0" w:color="auto"/>
              <w:right w:val="single" w:sz="4" w:space="0" w:color="auto"/>
            </w:tcBorders>
            <w:noWrap/>
          </w:tcPr>
          <w:p w:rsidR="00000000" w:rsidRDefault="00000000">
            <w:pPr>
              <w:keepNext/>
              <w:jc w:val="center"/>
              <w:rPr>
                <w:b/>
                <w:bCs/>
                <w:lang w:val="es-ES_tradnl"/>
              </w:rPr>
            </w:pPr>
            <w:r>
              <w:rPr>
                <w:b/>
                <w:bCs/>
                <w:lang w:val="es-ES_tradnl"/>
              </w:rPr>
              <w:t>Relación entre alumnos y profesores</w:t>
            </w:r>
          </w:p>
        </w:tc>
      </w:tr>
      <w:tr w:rsidR="00000000">
        <w:trPr>
          <w:cantSplit/>
          <w:trHeight w:val="82"/>
          <w:tblHeader/>
          <w:jc w:val="center"/>
        </w:trPr>
        <w:tc>
          <w:tcPr>
            <w:tcW w:w="2366" w:type="dxa"/>
            <w:vMerge/>
            <w:tcBorders>
              <w:left w:val="single" w:sz="4" w:space="0" w:color="auto"/>
              <w:right w:val="single" w:sz="4" w:space="0" w:color="auto"/>
            </w:tcBorders>
            <w:noWrap/>
          </w:tcPr>
          <w:p w:rsidR="00000000" w:rsidRDefault="00000000">
            <w:pPr>
              <w:keepNext/>
              <w:jc w:val="center"/>
              <w:rPr>
                <w:b/>
                <w:bCs/>
                <w:lang w:val="es-ES_tradnl"/>
              </w:rPr>
            </w:pPr>
          </w:p>
        </w:tc>
        <w:tc>
          <w:tcPr>
            <w:tcW w:w="1280" w:type="dxa"/>
            <w:tcBorders>
              <w:top w:val="nil"/>
              <w:left w:val="nil"/>
              <w:bottom w:val="single" w:sz="4" w:space="0" w:color="auto"/>
              <w:right w:val="nil"/>
            </w:tcBorders>
            <w:noWrap/>
          </w:tcPr>
          <w:p w:rsidR="00000000" w:rsidRDefault="00000000">
            <w:pPr>
              <w:keepNext/>
              <w:jc w:val="center"/>
              <w:rPr>
                <w:b/>
                <w:bCs/>
                <w:lang w:val="es-ES_tradnl"/>
              </w:rPr>
            </w:pPr>
            <w:r>
              <w:rPr>
                <w:b/>
                <w:bCs/>
                <w:lang w:val="es-ES_tradnl"/>
              </w:rPr>
              <w:t>2003</w:t>
            </w:r>
          </w:p>
        </w:tc>
        <w:tc>
          <w:tcPr>
            <w:tcW w:w="1240" w:type="dxa"/>
            <w:tcBorders>
              <w:top w:val="nil"/>
              <w:left w:val="single" w:sz="4" w:space="0" w:color="auto"/>
              <w:bottom w:val="single" w:sz="4" w:space="0" w:color="auto"/>
              <w:right w:val="nil"/>
            </w:tcBorders>
            <w:noWrap/>
          </w:tcPr>
          <w:p w:rsidR="00000000" w:rsidRDefault="00000000">
            <w:pPr>
              <w:keepNext/>
              <w:jc w:val="center"/>
              <w:rPr>
                <w:b/>
                <w:bCs/>
                <w:lang w:val="es-ES_tradnl"/>
              </w:rPr>
            </w:pPr>
            <w:r>
              <w:rPr>
                <w:b/>
                <w:bCs/>
                <w:lang w:val="es-ES_tradnl"/>
              </w:rPr>
              <w:t>2004</w:t>
            </w:r>
          </w:p>
        </w:tc>
        <w:tc>
          <w:tcPr>
            <w:tcW w:w="1200" w:type="dxa"/>
            <w:tcBorders>
              <w:top w:val="nil"/>
              <w:left w:val="single" w:sz="4" w:space="0" w:color="auto"/>
              <w:bottom w:val="single" w:sz="4" w:space="0" w:color="auto"/>
              <w:right w:val="single" w:sz="4" w:space="0" w:color="auto"/>
            </w:tcBorders>
            <w:noWrap/>
          </w:tcPr>
          <w:p w:rsidR="00000000" w:rsidRDefault="00000000">
            <w:pPr>
              <w:keepNext/>
              <w:jc w:val="center"/>
              <w:rPr>
                <w:b/>
                <w:bCs/>
                <w:lang w:val="es-ES_tradnl"/>
              </w:rPr>
            </w:pPr>
            <w:r>
              <w:rPr>
                <w:b/>
                <w:bCs/>
                <w:lang w:val="es-ES_tradnl"/>
              </w:rPr>
              <w:t>2005</w:t>
            </w:r>
          </w:p>
        </w:tc>
      </w:tr>
      <w:tr w:rsidR="00000000">
        <w:trPr>
          <w:cantSplit/>
          <w:trHeight w:val="82"/>
          <w:tblHeader/>
          <w:jc w:val="center"/>
        </w:trPr>
        <w:tc>
          <w:tcPr>
            <w:tcW w:w="2366" w:type="dxa"/>
            <w:vMerge/>
            <w:tcBorders>
              <w:left w:val="single" w:sz="4" w:space="0" w:color="auto"/>
              <w:bottom w:val="single" w:sz="4" w:space="0" w:color="auto"/>
              <w:right w:val="single" w:sz="4" w:space="0" w:color="auto"/>
            </w:tcBorders>
            <w:noWrap/>
          </w:tcPr>
          <w:p w:rsidR="00000000" w:rsidRDefault="00000000">
            <w:pPr>
              <w:keepNext/>
              <w:jc w:val="center"/>
              <w:rPr>
                <w:b/>
                <w:bCs/>
                <w:lang w:val="es-ES_tradnl"/>
              </w:rPr>
            </w:pPr>
          </w:p>
        </w:tc>
        <w:tc>
          <w:tcPr>
            <w:tcW w:w="3720" w:type="dxa"/>
            <w:gridSpan w:val="3"/>
            <w:tcBorders>
              <w:top w:val="nil"/>
              <w:left w:val="nil"/>
              <w:bottom w:val="single" w:sz="4" w:space="0" w:color="auto"/>
              <w:right w:val="single" w:sz="4" w:space="0" w:color="auto"/>
            </w:tcBorders>
            <w:noWrap/>
          </w:tcPr>
          <w:p w:rsidR="00000000" w:rsidRDefault="00000000">
            <w:pPr>
              <w:keepNext/>
              <w:jc w:val="center"/>
              <w:rPr>
                <w:b/>
                <w:bCs/>
                <w:lang w:val="es-ES_tradnl"/>
              </w:rPr>
            </w:pPr>
            <w:r>
              <w:rPr>
                <w:b/>
                <w:bCs/>
                <w:lang w:val="es-ES_tradnl"/>
              </w:rPr>
              <w:t>En porcentaje</w:t>
            </w:r>
          </w:p>
        </w:tc>
      </w:tr>
      <w:tr w:rsidR="00000000">
        <w:trPr>
          <w:trHeight w:val="128"/>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pStyle w:val="Header"/>
              <w:rPr>
                <w:lang w:val="es-ES_tradnl"/>
              </w:rPr>
            </w:pPr>
            <w:r>
              <w:rPr>
                <w:lang w:val="es-ES_tradnl"/>
              </w:rPr>
              <w:t>República</w:t>
            </w:r>
          </w:p>
        </w:tc>
        <w:tc>
          <w:tcPr>
            <w:tcW w:w="128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17,4</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19,9</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18,2</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rPr>
                <w:lang w:val="es-ES_tradnl"/>
              </w:rPr>
            </w:pPr>
            <w:proofErr w:type="spellStart"/>
            <w:r>
              <w:rPr>
                <w:lang w:val="es-ES_tradnl"/>
              </w:rPr>
              <w:t>Malé</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19,6</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22,4</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23,1</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rPr>
                <w:lang w:val="es-ES_tradnl"/>
              </w:rPr>
            </w:pPr>
            <w:r>
              <w:rPr>
                <w:lang w:val="es-ES_tradnl"/>
              </w:rPr>
              <w:t>Atolones</w:t>
            </w:r>
          </w:p>
        </w:tc>
        <w:tc>
          <w:tcPr>
            <w:tcW w:w="128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16,7</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19,1</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16,7</w:t>
            </w:r>
          </w:p>
        </w:tc>
      </w:tr>
      <w:tr w:rsidR="00000000">
        <w:trPr>
          <w:trHeight w:val="75"/>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rPr>
                <w:lang w:val="es-ES_tradnl"/>
              </w:rPr>
            </w:pPr>
            <w:r>
              <w:rPr>
                <w:lang w:val="es-ES_tradnl"/>
              </w:rPr>
              <w:tab/>
            </w:r>
            <w:proofErr w:type="spellStart"/>
            <w:r>
              <w:rPr>
                <w:lang w:val="es-ES_tradnl"/>
              </w:rPr>
              <w:t>Haa</w:t>
            </w:r>
            <w:proofErr w:type="spellEnd"/>
            <w:r>
              <w:rPr>
                <w:lang w:val="es-ES_tradnl"/>
              </w:rPr>
              <w:t xml:space="preserve"> </w:t>
            </w:r>
            <w:proofErr w:type="spellStart"/>
            <w:r>
              <w:rPr>
                <w:lang w:val="es-ES_tradnl"/>
              </w:rPr>
              <w:t>Alifu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17,5</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19,4</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15,2</w:t>
            </w:r>
          </w:p>
        </w:tc>
      </w:tr>
      <w:tr w:rsidR="00000000">
        <w:trPr>
          <w:trHeight w:val="12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rPr>
                <w:lang w:val="es-ES_tradnl"/>
              </w:rPr>
            </w:pPr>
            <w:r>
              <w:rPr>
                <w:lang w:val="es-ES_tradnl"/>
              </w:rPr>
              <w:tab/>
            </w:r>
            <w:proofErr w:type="spellStart"/>
            <w:r>
              <w:rPr>
                <w:lang w:val="es-ES_tradnl"/>
              </w:rPr>
              <w:t>Haa</w:t>
            </w:r>
            <w:proofErr w:type="spellEnd"/>
            <w:r>
              <w:rPr>
                <w:lang w:val="es-ES_tradnl"/>
              </w:rPr>
              <w:t xml:space="preserve"> </w:t>
            </w:r>
            <w:proofErr w:type="spellStart"/>
            <w:r>
              <w:rPr>
                <w:lang w:val="es-ES_tradnl"/>
              </w:rPr>
              <w:t>Dhaalu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17,7</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22,6</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rPr>
                <w:lang w:val="es-ES_tradnl"/>
              </w:rPr>
            </w:pPr>
            <w:r>
              <w:rPr>
                <w:lang w:val="es-ES_tradnl"/>
              </w:rPr>
              <w:t>18,6</w:t>
            </w:r>
          </w:p>
        </w:tc>
      </w:tr>
      <w:tr w:rsidR="00000000">
        <w:trPr>
          <w:trHeight w:val="167"/>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rPr>
                <w:lang w:val="es-ES_tradnl"/>
              </w:rPr>
            </w:pPr>
            <w:r>
              <w:rPr>
                <w:lang w:val="es-ES_tradnl"/>
              </w:rPr>
              <w:tab/>
            </w:r>
            <w:proofErr w:type="spellStart"/>
            <w:r>
              <w:rPr>
                <w:lang w:val="es-ES_tradnl"/>
              </w:rPr>
              <w:t>Shaviyani</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15,4</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18,1</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15,4</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rPr>
                <w:lang w:val="es-ES_tradnl"/>
              </w:rPr>
            </w:pPr>
            <w:r>
              <w:rPr>
                <w:lang w:val="es-ES_tradnl"/>
              </w:rPr>
              <w:tab/>
            </w:r>
            <w:proofErr w:type="spellStart"/>
            <w:r>
              <w:rPr>
                <w:lang w:val="es-ES_tradnl"/>
              </w:rPr>
              <w:t>Noonu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18,8</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22,2</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20,4</w:t>
            </w:r>
          </w:p>
        </w:tc>
      </w:tr>
      <w:tr w:rsidR="00000000">
        <w:trPr>
          <w:trHeight w:val="68"/>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rPr>
                <w:lang w:val="es-ES_tradnl"/>
              </w:rPr>
            </w:pPr>
            <w:r>
              <w:rPr>
                <w:lang w:val="es-ES_tradnl"/>
              </w:rPr>
              <w:tab/>
            </w:r>
            <w:proofErr w:type="spellStart"/>
            <w:r>
              <w:rPr>
                <w:lang w:val="es-ES_tradnl"/>
              </w:rPr>
              <w:t>Raa</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16,9</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19,2</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19,4</w:t>
            </w:r>
          </w:p>
        </w:tc>
      </w:tr>
      <w:tr w:rsidR="00000000">
        <w:trPr>
          <w:trHeight w:val="114"/>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Baa</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15,5</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15,3</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12,5</w:t>
            </w:r>
          </w:p>
        </w:tc>
      </w:tr>
      <w:tr w:rsidR="00000000">
        <w:trPr>
          <w:trHeight w:val="160"/>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Lhaviyani</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16,8</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17,5</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16,3</w:t>
            </w:r>
          </w:p>
        </w:tc>
      </w:tr>
      <w:tr w:rsidR="00000000">
        <w:trPr>
          <w:trHeight w:val="19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Kaafu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16,6</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17,9</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16,9</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Alifu</w:t>
            </w:r>
            <w:proofErr w:type="spellEnd"/>
            <w:r>
              <w:t xml:space="preserve"> </w:t>
            </w:r>
            <w:proofErr w:type="spellStart"/>
            <w:r>
              <w:t>Alifu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12,9</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15,9</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14,1</w:t>
            </w:r>
          </w:p>
        </w:tc>
      </w:tr>
      <w:tr w:rsidR="00000000">
        <w:trPr>
          <w:trHeight w:val="106"/>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Alifu</w:t>
            </w:r>
            <w:proofErr w:type="spellEnd"/>
            <w:r>
              <w:t xml:space="preserve"> </w:t>
            </w:r>
            <w:proofErr w:type="spellStart"/>
            <w:r>
              <w:t>Dhaalu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16,2</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21,0</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15,9</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Vaavu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11,5</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10,9</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10,5</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Meemu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14,1</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15,9</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13,0</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Faafu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13,9</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18,2</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15,9</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Dhaalu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16,0</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17,7</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18,1</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Thaa</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16,0</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19,6</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14,9</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Laamu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17,7</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18,5</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16,2</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Gaafu</w:t>
            </w:r>
            <w:proofErr w:type="spellEnd"/>
            <w:r>
              <w:t xml:space="preserve"> </w:t>
            </w:r>
            <w:proofErr w:type="spellStart"/>
            <w:r>
              <w:t>Alifu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17,2</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25,4</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17,0</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Gaafu</w:t>
            </w:r>
            <w:proofErr w:type="spellEnd"/>
            <w:r>
              <w:t xml:space="preserve"> </w:t>
            </w:r>
            <w:proofErr w:type="spellStart"/>
            <w:r>
              <w:t>Dhaalu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17,7</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19,3</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17,1</w:t>
            </w:r>
          </w:p>
        </w:tc>
      </w:tr>
      <w:tr w:rsidR="00000000">
        <w:trPr>
          <w:trHeight w:val="6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Gnaviyani</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15,7</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18,2</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14,7</w:t>
            </w:r>
          </w:p>
        </w:tc>
      </w:tr>
      <w:tr w:rsidR="00000000">
        <w:trPr>
          <w:trHeight w:val="71"/>
          <w:jc w:val="center"/>
        </w:trPr>
        <w:tc>
          <w:tcPr>
            <w:tcW w:w="2366" w:type="dxa"/>
            <w:tcBorders>
              <w:top w:val="single" w:sz="4" w:space="0" w:color="auto"/>
              <w:left w:val="single" w:sz="4" w:space="0" w:color="auto"/>
              <w:bottom w:val="single" w:sz="4" w:space="0" w:color="auto"/>
              <w:right w:val="single" w:sz="4" w:space="0" w:color="auto"/>
            </w:tcBorders>
            <w:noWrap/>
          </w:tcPr>
          <w:p w:rsidR="00000000" w:rsidRDefault="00000000">
            <w:pPr>
              <w:tabs>
                <w:tab w:val="left" w:pos="284"/>
              </w:tabs>
            </w:pPr>
            <w:r>
              <w:tab/>
            </w:r>
            <w:proofErr w:type="spellStart"/>
            <w:r>
              <w:t>Seenu</w:t>
            </w:r>
            <w:proofErr w:type="spellEnd"/>
          </w:p>
        </w:tc>
        <w:tc>
          <w:tcPr>
            <w:tcW w:w="1280" w:type="dxa"/>
            <w:tcBorders>
              <w:top w:val="single" w:sz="4" w:space="0" w:color="auto"/>
              <w:left w:val="nil"/>
              <w:bottom w:val="single" w:sz="4" w:space="0" w:color="auto"/>
              <w:right w:val="single" w:sz="4" w:space="0" w:color="auto"/>
            </w:tcBorders>
            <w:noWrap/>
          </w:tcPr>
          <w:p w:rsidR="00000000" w:rsidRDefault="00000000">
            <w:pPr>
              <w:jc w:val="center"/>
            </w:pPr>
            <w:r>
              <w:t>17,9</w:t>
            </w:r>
          </w:p>
        </w:tc>
        <w:tc>
          <w:tcPr>
            <w:tcW w:w="1240" w:type="dxa"/>
            <w:tcBorders>
              <w:top w:val="single" w:sz="4" w:space="0" w:color="auto"/>
              <w:left w:val="nil"/>
              <w:bottom w:val="single" w:sz="4" w:space="0" w:color="auto"/>
              <w:right w:val="single" w:sz="4" w:space="0" w:color="auto"/>
            </w:tcBorders>
            <w:noWrap/>
          </w:tcPr>
          <w:p w:rsidR="00000000" w:rsidRDefault="00000000">
            <w:pPr>
              <w:jc w:val="center"/>
            </w:pPr>
            <w:r>
              <w:t>19,6</w:t>
            </w:r>
          </w:p>
        </w:tc>
        <w:tc>
          <w:tcPr>
            <w:tcW w:w="1200" w:type="dxa"/>
            <w:tcBorders>
              <w:top w:val="single" w:sz="4" w:space="0" w:color="auto"/>
              <w:left w:val="nil"/>
              <w:bottom w:val="single" w:sz="4" w:space="0" w:color="auto"/>
              <w:right w:val="single" w:sz="4" w:space="0" w:color="auto"/>
            </w:tcBorders>
            <w:noWrap/>
          </w:tcPr>
          <w:p w:rsidR="00000000" w:rsidRDefault="00000000">
            <w:pPr>
              <w:jc w:val="center"/>
            </w:pPr>
            <w:r>
              <w:t>22,1</w:t>
            </w:r>
          </w:p>
        </w:tc>
      </w:tr>
    </w:tbl>
    <w:p w:rsidR="00000000" w:rsidRDefault="00000000">
      <w:pPr>
        <w:spacing w:before="240" w:after="480"/>
        <w:ind w:left="1666"/>
      </w:pPr>
      <w:r>
        <w:rPr>
          <w:i/>
          <w:iCs/>
        </w:rPr>
        <w:t xml:space="preserve">Fuente:  </w:t>
      </w:r>
      <w:r>
        <w:t>Ministerio de Educación.</w:t>
      </w:r>
    </w:p>
    <w:p w:rsidR="00000000" w:rsidRDefault="00000000">
      <w:pPr>
        <w:spacing w:after="240"/>
        <w:ind w:left="567" w:hanging="567"/>
        <w:rPr>
          <w:b/>
          <w:bCs/>
        </w:rPr>
      </w:pPr>
      <w:r>
        <w:rPr>
          <w:b/>
          <w:bCs/>
        </w:rPr>
        <w:t>9.</w:t>
      </w:r>
      <w:r>
        <w:rPr>
          <w:b/>
          <w:bCs/>
        </w:rPr>
        <w:tab/>
        <w:t>Datos estadísticos desglosados (en particular por sexo, edad y tipo de delito) correspondientes al período 2003-2005, sobre el número de:</w:t>
      </w:r>
    </w:p>
    <w:p w:rsidR="00000000" w:rsidRDefault="00000000">
      <w:pPr>
        <w:spacing w:after="240"/>
        <w:ind w:left="1134" w:hanging="567"/>
        <w:rPr>
          <w:b/>
          <w:bCs/>
        </w:rPr>
      </w:pPr>
      <w:r>
        <w:rPr>
          <w:b/>
          <w:bCs/>
        </w:rPr>
        <w:t>a)</w:t>
      </w:r>
      <w:r>
        <w:rPr>
          <w:b/>
          <w:bCs/>
        </w:rPr>
        <w:tab/>
        <w:t>Menores de 18 años que supuestamente hayan cometido un delito denunciado a la policía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828"/>
        <w:gridCol w:w="1682"/>
        <w:gridCol w:w="1680"/>
        <w:gridCol w:w="1465"/>
        <w:gridCol w:w="1835"/>
      </w:tblGrid>
      <w:tr w:rsidR="00000000">
        <w:trPr>
          <w:cantSplit/>
        </w:trPr>
        <w:tc>
          <w:tcPr>
            <w:tcW w:w="1490" w:type="pct"/>
            <w:vMerge w:val="restart"/>
            <w:tcMar>
              <w:right w:w="68" w:type="dxa"/>
            </w:tcMar>
            <w:vAlign w:val="center"/>
          </w:tcPr>
          <w:p w:rsidR="00000000" w:rsidRDefault="00000000">
            <w:pPr>
              <w:jc w:val="center"/>
              <w:rPr>
                <w:b/>
                <w:lang w:val="es-ES_tradnl"/>
              </w:rPr>
            </w:pPr>
            <w:r>
              <w:rPr>
                <w:b/>
                <w:lang w:val="es-ES_tradnl"/>
              </w:rPr>
              <w:t>Categoría</w:t>
            </w:r>
          </w:p>
        </w:tc>
        <w:tc>
          <w:tcPr>
            <w:tcW w:w="886" w:type="pct"/>
            <w:tcMar>
              <w:right w:w="68" w:type="dxa"/>
            </w:tcMar>
            <w:vAlign w:val="center"/>
          </w:tcPr>
          <w:p w:rsidR="00000000" w:rsidRDefault="00000000">
            <w:pPr>
              <w:jc w:val="center"/>
              <w:rPr>
                <w:b/>
                <w:lang w:val="es-ES_tradnl"/>
              </w:rPr>
            </w:pPr>
            <w:r>
              <w:rPr>
                <w:b/>
                <w:lang w:val="es-ES_tradnl"/>
              </w:rPr>
              <w:t>2003</w:t>
            </w:r>
          </w:p>
        </w:tc>
        <w:tc>
          <w:tcPr>
            <w:tcW w:w="885" w:type="pct"/>
            <w:tcMar>
              <w:right w:w="68" w:type="dxa"/>
            </w:tcMar>
            <w:vAlign w:val="center"/>
          </w:tcPr>
          <w:p w:rsidR="00000000" w:rsidRDefault="00000000">
            <w:pPr>
              <w:jc w:val="center"/>
              <w:rPr>
                <w:b/>
                <w:lang w:val="es-ES_tradnl"/>
              </w:rPr>
            </w:pPr>
            <w:r>
              <w:rPr>
                <w:b/>
                <w:lang w:val="es-ES_tradnl"/>
              </w:rPr>
              <w:t>2004</w:t>
            </w:r>
          </w:p>
        </w:tc>
        <w:tc>
          <w:tcPr>
            <w:tcW w:w="772" w:type="pct"/>
            <w:tcMar>
              <w:right w:w="68" w:type="dxa"/>
            </w:tcMar>
            <w:vAlign w:val="center"/>
          </w:tcPr>
          <w:p w:rsidR="00000000" w:rsidRDefault="00000000">
            <w:pPr>
              <w:jc w:val="center"/>
              <w:rPr>
                <w:b/>
                <w:lang w:val="es-ES_tradnl"/>
              </w:rPr>
            </w:pPr>
            <w:r>
              <w:rPr>
                <w:b/>
                <w:lang w:val="es-ES_tradnl"/>
              </w:rPr>
              <w:t>2005</w:t>
            </w:r>
          </w:p>
        </w:tc>
        <w:tc>
          <w:tcPr>
            <w:tcW w:w="967" w:type="pct"/>
            <w:tcMar>
              <w:right w:w="68" w:type="dxa"/>
            </w:tcMar>
            <w:vAlign w:val="center"/>
          </w:tcPr>
          <w:p w:rsidR="00000000" w:rsidRDefault="00000000">
            <w:pPr>
              <w:jc w:val="center"/>
              <w:rPr>
                <w:b/>
                <w:lang w:val="es-ES_tradnl"/>
              </w:rPr>
            </w:pPr>
            <w:r>
              <w:rPr>
                <w:b/>
                <w:lang w:val="es-ES_tradnl"/>
              </w:rPr>
              <w:t>2006 (al 30 de septiembre)</w:t>
            </w:r>
          </w:p>
        </w:tc>
      </w:tr>
      <w:tr w:rsidR="00000000">
        <w:trPr>
          <w:cantSplit/>
        </w:trPr>
        <w:tc>
          <w:tcPr>
            <w:tcW w:w="1490" w:type="pct"/>
            <w:vMerge/>
            <w:tcBorders>
              <w:bottom w:val="single" w:sz="4" w:space="0" w:color="auto"/>
            </w:tcBorders>
            <w:tcMar>
              <w:right w:w="68" w:type="dxa"/>
            </w:tcMar>
            <w:vAlign w:val="center"/>
          </w:tcPr>
          <w:p w:rsidR="00000000" w:rsidRDefault="00000000">
            <w:pPr>
              <w:jc w:val="center"/>
              <w:rPr>
                <w:b/>
                <w:lang w:val="es-ES_tradnl"/>
              </w:rPr>
            </w:pPr>
          </w:p>
        </w:tc>
        <w:tc>
          <w:tcPr>
            <w:tcW w:w="3510" w:type="pct"/>
            <w:gridSpan w:val="4"/>
            <w:tcBorders>
              <w:bottom w:val="single" w:sz="4" w:space="0" w:color="auto"/>
            </w:tcBorders>
            <w:tcMar>
              <w:right w:w="68" w:type="dxa"/>
            </w:tcMar>
            <w:vAlign w:val="center"/>
          </w:tcPr>
          <w:p w:rsidR="00000000" w:rsidRDefault="00000000">
            <w:pPr>
              <w:jc w:val="center"/>
              <w:rPr>
                <w:b/>
                <w:lang w:val="es-ES_tradnl"/>
              </w:rPr>
            </w:pPr>
            <w:r>
              <w:rPr>
                <w:b/>
                <w:lang w:val="es-ES_tradnl"/>
              </w:rPr>
              <w:t>Casos denunciados</w:t>
            </w:r>
          </w:p>
        </w:tc>
      </w:tr>
      <w:tr w:rsidR="00000000">
        <w:tc>
          <w:tcPr>
            <w:tcW w:w="1490" w:type="pct"/>
            <w:tcBorders>
              <w:bottom w:val="single" w:sz="4" w:space="0" w:color="auto"/>
            </w:tcBorders>
            <w:tcMar>
              <w:right w:w="68" w:type="dxa"/>
            </w:tcMar>
          </w:tcPr>
          <w:p w:rsidR="00000000" w:rsidRDefault="00000000">
            <w:r>
              <w:t xml:space="preserve">Robo y allanamiento </w:t>
            </w:r>
          </w:p>
        </w:tc>
        <w:tc>
          <w:tcPr>
            <w:tcW w:w="886" w:type="pct"/>
            <w:tcBorders>
              <w:bottom w:val="single" w:sz="4" w:space="0" w:color="auto"/>
            </w:tcBorders>
            <w:tcMar>
              <w:right w:w="68" w:type="dxa"/>
            </w:tcMar>
          </w:tcPr>
          <w:p w:rsidR="00000000" w:rsidRDefault="00000000">
            <w:pPr>
              <w:ind w:right="654"/>
              <w:jc w:val="right"/>
              <w:rPr>
                <w:bCs/>
                <w:lang w:val="es-ES_tradnl"/>
              </w:rPr>
            </w:pPr>
            <w:r>
              <w:rPr>
                <w:bCs/>
                <w:lang w:val="es-ES_tradnl"/>
              </w:rPr>
              <w:t>34</w:t>
            </w:r>
          </w:p>
        </w:tc>
        <w:tc>
          <w:tcPr>
            <w:tcW w:w="885" w:type="pct"/>
            <w:tcBorders>
              <w:bottom w:val="single" w:sz="4" w:space="0" w:color="auto"/>
            </w:tcBorders>
            <w:tcMar>
              <w:right w:w="68" w:type="dxa"/>
            </w:tcMar>
          </w:tcPr>
          <w:p w:rsidR="00000000" w:rsidRDefault="00000000">
            <w:pPr>
              <w:ind w:right="654"/>
              <w:jc w:val="right"/>
              <w:rPr>
                <w:bCs/>
                <w:lang w:val="es-ES_tradnl"/>
              </w:rPr>
            </w:pPr>
            <w:r>
              <w:rPr>
                <w:bCs/>
                <w:lang w:val="es-ES_tradnl"/>
              </w:rPr>
              <w:t>138</w:t>
            </w:r>
          </w:p>
        </w:tc>
        <w:tc>
          <w:tcPr>
            <w:tcW w:w="772" w:type="pct"/>
            <w:tcBorders>
              <w:bottom w:val="single" w:sz="4" w:space="0" w:color="auto"/>
            </w:tcBorders>
            <w:tcMar>
              <w:right w:w="68" w:type="dxa"/>
            </w:tcMar>
          </w:tcPr>
          <w:p w:rsidR="00000000" w:rsidRDefault="00000000">
            <w:pPr>
              <w:ind w:right="559"/>
              <w:jc w:val="right"/>
              <w:rPr>
                <w:bCs/>
                <w:lang w:val="es-ES_tradnl"/>
              </w:rPr>
            </w:pPr>
            <w:r>
              <w:rPr>
                <w:bCs/>
                <w:lang w:val="es-ES_tradnl"/>
              </w:rPr>
              <w:t>34</w:t>
            </w:r>
          </w:p>
        </w:tc>
        <w:tc>
          <w:tcPr>
            <w:tcW w:w="967" w:type="pct"/>
            <w:tcBorders>
              <w:bottom w:val="single" w:sz="4" w:space="0" w:color="auto"/>
            </w:tcBorders>
            <w:tcMar>
              <w:right w:w="68" w:type="dxa"/>
            </w:tcMar>
          </w:tcPr>
          <w:p w:rsidR="00000000" w:rsidRDefault="00000000">
            <w:pPr>
              <w:ind w:right="746"/>
              <w:jc w:val="right"/>
              <w:rPr>
                <w:bCs/>
                <w:lang w:val="es-ES_tradnl"/>
              </w:rPr>
            </w:pPr>
            <w:r>
              <w:rPr>
                <w:bCs/>
                <w:lang w:val="es-ES_tradnl"/>
              </w:rPr>
              <w:t>55</w:t>
            </w:r>
          </w:p>
        </w:tc>
      </w:tr>
      <w:tr w:rsidR="00000000">
        <w:tc>
          <w:tcPr>
            <w:tcW w:w="1490" w:type="pct"/>
            <w:tcBorders>
              <w:top w:val="single" w:sz="4" w:space="0" w:color="auto"/>
              <w:bottom w:val="single" w:sz="4" w:space="0" w:color="auto"/>
            </w:tcBorders>
            <w:tcMar>
              <w:right w:w="68" w:type="dxa"/>
            </w:tcMar>
          </w:tcPr>
          <w:p w:rsidR="00000000" w:rsidRDefault="00000000">
            <w:r>
              <w:t>Atraco</w:t>
            </w:r>
          </w:p>
        </w:tc>
        <w:tc>
          <w:tcPr>
            <w:tcW w:w="886" w:type="pct"/>
            <w:tcBorders>
              <w:top w:val="single" w:sz="4" w:space="0" w:color="auto"/>
              <w:bottom w:val="single" w:sz="4" w:space="0" w:color="auto"/>
            </w:tcBorders>
            <w:tcMar>
              <w:right w:w="68" w:type="dxa"/>
            </w:tcMar>
          </w:tcPr>
          <w:p w:rsidR="00000000" w:rsidRDefault="00000000">
            <w:pPr>
              <w:ind w:right="654"/>
              <w:jc w:val="right"/>
              <w:rPr>
                <w:bCs/>
                <w:lang w:val="es-ES_tradnl"/>
              </w:rPr>
            </w:pPr>
            <w:r>
              <w:rPr>
                <w:bCs/>
                <w:lang w:val="es-ES_tradnl"/>
              </w:rPr>
              <w:t>3</w:t>
            </w:r>
          </w:p>
        </w:tc>
        <w:tc>
          <w:tcPr>
            <w:tcW w:w="885" w:type="pct"/>
            <w:tcBorders>
              <w:top w:val="single" w:sz="4" w:space="0" w:color="auto"/>
              <w:bottom w:val="single" w:sz="4" w:space="0" w:color="auto"/>
            </w:tcBorders>
            <w:tcMar>
              <w:right w:w="68" w:type="dxa"/>
            </w:tcMar>
          </w:tcPr>
          <w:p w:rsidR="00000000" w:rsidRDefault="00000000">
            <w:pPr>
              <w:ind w:right="654"/>
              <w:jc w:val="right"/>
              <w:rPr>
                <w:bCs/>
                <w:lang w:val="es-ES_tradnl"/>
              </w:rPr>
            </w:pPr>
            <w:r>
              <w:rPr>
                <w:bCs/>
                <w:lang w:val="es-ES_tradnl"/>
              </w:rPr>
              <w:t>21</w:t>
            </w:r>
          </w:p>
        </w:tc>
        <w:tc>
          <w:tcPr>
            <w:tcW w:w="772" w:type="pct"/>
            <w:tcBorders>
              <w:top w:val="single" w:sz="4" w:space="0" w:color="auto"/>
              <w:bottom w:val="single" w:sz="4" w:space="0" w:color="auto"/>
            </w:tcBorders>
            <w:tcMar>
              <w:right w:w="68" w:type="dxa"/>
            </w:tcMar>
          </w:tcPr>
          <w:p w:rsidR="00000000" w:rsidRDefault="00000000">
            <w:pPr>
              <w:ind w:right="559"/>
              <w:jc w:val="right"/>
              <w:rPr>
                <w:bCs/>
                <w:lang w:val="es-ES_tradnl"/>
              </w:rPr>
            </w:pPr>
            <w:r>
              <w:rPr>
                <w:bCs/>
                <w:lang w:val="es-ES_tradnl"/>
              </w:rPr>
              <w:t>7</w:t>
            </w:r>
          </w:p>
        </w:tc>
        <w:tc>
          <w:tcPr>
            <w:tcW w:w="967" w:type="pct"/>
            <w:tcBorders>
              <w:top w:val="single" w:sz="4" w:space="0" w:color="auto"/>
              <w:bottom w:val="single" w:sz="4" w:space="0" w:color="auto"/>
            </w:tcBorders>
            <w:tcMar>
              <w:right w:w="68" w:type="dxa"/>
            </w:tcMar>
          </w:tcPr>
          <w:p w:rsidR="00000000" w:rsidRDefault="00000000">
            <w:pPr>
              <w:ind w:right="746"/>
              <w:jc w:val="right"/>
              <w:rPr>
                <w:bCs/>
                <w:lang w:val="es-ES_tradnl"/>
              </w:rPr>
            </w:pPr>
            <w:r>
              <w:rPr>
                <w:bCs/>
                <w:lang w:val="es-ES_tradnl"/>
              </w:rPr>
              <w:t>9</w:t>
            </w:r>
          </w:p>
        </w:tc>
      </w:tr>
      <w:tr w:rsidR="00000000">
        <w:tc>
          <w:tcPr>
            <w:tcW w:w="1490" w:type="pct"/>
            <w:tcBorders>
              <w:top w:val="single" w:sz="4" w:space="0" w:color="auto"/>
              <w:bottom w:val="single" w:sz="4" w:space="0" w:color="auto"/>
            </w:tcBorders>
            <w:tcMar>
              <w:right w:w="68" w:type="dxa"/>
            </w:tcMar>
          </w:tcPr>
          <w:p w:rsidR="00000000" w:rsidRDefault="00000000">
            <w:r>
              <w:t>Abusos deshonestos</w:t>
            </w:r>
          </w:p>
        </w:tc>
        <w:tc>
          <w:tcPr>
            <w:tcW w:w="886" w:type="pct"/>
            <w:tcBorders>
              <w:top w:val="single" w:sz="4" w:space="0" w:color="auto"/>
              <w:bottom w:val="single" w:sz="4" w:space="0" w:color="auto"/>
            </w:tcBorders>
            <w:tcMar>
              <w:right w:w="68" w:type="dxa"/>
            </w:tcMar>
          </w:tcPr>
          <w:p w:rsidR="00000000" w:rsidRDefault="00000000">
            <w:pPr>
              <w:ind w:right="654"/>
              <w:jc w:val="right"/>
              <w:rPr>
                <w:bCs/>
                <w:lang w:val="es-ES_tradnl"/>
              </w:rPr>
            </w:pPr>
            <w:r>
              <w:rPr>
                <w:bCs/>
                <w:lang w:val="es-ES_tradnl"/>
              </w:rPr>
              <w:t>51</w:t>
            </w:r>
          </w:p>
        </w:tc>
        <w:tc>
          <w:tcPr>
            <w:tcW w:w="885" w:type="pct"/>
            <w:tcBorders>
              <w:top w:val="single" w:sz="4" w:space="0" w:color="auto"/>
              <w:bottom w:val="single" w:sz="4" w:space="0" w:color="auto"/>
            </w:tcBorders>
            <w:tcMar>
              <w:right w:w="68" w:type="dxa"/>
            </w:tcMar>
          </w:tcPr>
          <w:p w:rsidR="00000000" w:rsidRDefault="00000000">
            <w:pPr>
              <w:ind w:right="654"/>
              <w:jc w:val="right"/>
              <w:rPr>
                <w:bCs/>
                <w:lang w:val="es-ES_tradnl"/>
              </w:rPr>
            </w:pPr>
            <w:r>
              <w:rPr>
                <w:bCs/>
                <w:lang w:val="es-ES_tradnl"/>
              </w:rPr>
              <w:t>262</w:t>
            </w:r>
          </w:p>
        </w:tc>
        <w:tc>
          <w:tcPr>
            <w:tcW w:w="772" w:type="pct"/>
            <w:tcBorders>
              <w:top w:val="single" w:sz="4" w:space="0" w:color="auto"/>
              <w:bottom w:val="single" w:sz="4" w:space="0" w:color="auto"/>
            </w:tcBorders>
            <w:tcMar>
              <w:right w:w="68" w:type="dxa"/>
            </w:tcMar>
          </w:tcPr>
          <w:p w:rsidR="00000000" w:rsidRDefault="00000000">
            <w:pPr>
              <w:pStyle w:val="Header"/>
              <w:ind w:right="559"/>
              <w:jc w:val="right"/>
              <w:rPr>
                <w:bCs/>
                <w:lang w:val="es-ES_tradnl"/>
              </w:rPr>
            </w:pPr>
            <w:r>
              <w:rPr>
                <w:bCs/>
                <w:lang w:val="es-ES_tradnl"/>
              </w:rPr>
              <w:t>83</w:t>
            </w:r>
          </w:p>
        </w:tc>
        <w:tc>
          <w:tcPr>
            <w:tcW w:w="967" w:type="pct"/>
            <w:tcBorders>
              <w:top w:val="single" w:sz="4" w:space="0" w:color="auto"/>
              <w:bottom w:val="single" w:sz="4" w:space="0" w:color="auto"/>
            </w:tcBorders>
            <w:tcMar>
              <w:right w:w="68" w:type="dxa"/>
            </w:tcMar>
          </w:tcPr>
          <w:p w:rsidR="00000000" w:rsidRDefault="00000000">
            <w:pPr>
              <w:ind w:right="746"/>
              <w:jc w:val="right"/>
              <w:rPr>
                <w:bCs/>
                <w:lang w:val="es-ES_tradnl"/>
              </w:rPr>
            </w:pPr>
            <w:r>
              <w:rPr>
                <w:bCs/>
                <w:lang w:val="es-ES_tradnl"/>
              </w:rPr>
              <w:t>151</w:t>
            </w:r>
          </w:p>
        </w:tc>
      </w:tr>
      <w:tr w:rsidR="00000000">
        <w:trPr>
          <w:trHeight w:val="70"/>
        </w:trPr>
        <w:tc>
          <w:tcPr>
            <w:tcW w:w="1490" w:type="pct"/>
            <w:tcBorders>
              <w:top w:val="single" w:sz="4" w:space="0" w:color="auto"/>
              <w:bottom w:val="single" w:sz="4" w:space="0" w:color="auto"/>
            </w:tcBorders>
            <w:tcMar>
              <w:right w:w="68" w:type="dxa"/>
            </w:tcMar>
          </w:tcPr>
          <w:p w:rsidR="00000000" w:rsidRDefault="00000000">
            <w:r>
              <w:t>Uso indebido de sustancias</w:t>
            </w:r>
          </w:p>
        </w:tc>
        <w:tc>
          <w:tcPr>
            <w:tcW w:w="886" w:type="pct"/>
            <w:tcBorders>
              <w:top w:val="single" w:sz="4" w:space="0" w:color="auto"/>
              <w:bottom w:val="single" w:sz="4" w:space="0" w:color="auto"/>
            </w:tcBorders>
            <w:tcMar>
              <w:right w:w="68" w:type="dxa"/>
            </w:tcMar>
          </w:tcPr>
          <w:p w:rsidR="00000000" w:rsidRDefault="00000000">
            <w:pPr>
              <w:ind w:right="654"/>
              <w:jc w:val="right"/>
              <w:rPr>
                <w:bCs/>
                <w:lang w:val="es-ES_tradnl"/>
              </w:rPr>
            </w:pPr>
            <w:r>
              <w:rPr>
                <w:bCs/>
                <w:lang w:val="es-ES_tradnl"/>
              </w:rPr>
              <w:t>4</w:t>
            </w:r>
          </w:p>
        </w:tc>
        <w:tc>
          <w:tcPr>
            <w:tcW w:w="885" w:type="pct"/>
            <w:tcBorders>
              <w:top w:val="single" w:sz="4" w:space="0" w:color="auto"/>
              <w:bottom w:val="single" w:sz="4" w:space="0" w:color="auto"/>
            </w:tcBorders>
            <w:tcMar>
              <w:right w:w="68" w:type="dxa"/>
            </w:tcMar>
          </w:tcPr>
          <w:p w:rsidR="00000000" w:rsidRDefault="00000000">
            <w:pPr>
              <w:pStyle w:val="Header"/>
              <w:ind w:right="654"/>
              <w:jc w:val="right"/>
              <w:rPr>
                <w:bCs/>
                <w:lang w:val="es-ES_tradnl"/>
              </w:rPr>
            </w:pPr>
            <w:r>
              <w:rPr>
                <w:bCs/>
                <w:lang w:val="es-ES_tradnl"/>
              </w:rPr>
              <w:t>35</w:t>
            </w:r>
          </w:p>
        </w:tc>
        <w:tc>
          <w:tcPr>
            <w:tcW w:w="772" w:type="pct"/>
            <w:tcBorders>
              <w:top w:val="single" w:sz="4" w:space="0" w:color="auto"/>
              <w:bottom w:val="single" w:sz="4" w:space="0" w:color="auto"/>
            </w:tcBorders>
            <w:tcMar>
              <w:right w:w="68" w:type="dxa"/>
            </w:tcMar>
          </w:tcPr>
          <w:p w:rsidR="00000000" w:rsidRDefault="00000000">
            <w:pPr>
              <w:ind w:right="559"/>
              <w:jc w:val="right"/>
              <w:rPr>
                <w:bCs/>
                <w:lang w:val="es-ES_tradnl"/>
              </w:rPr>
            </w:pPr>
            <w:r>
              <w:rPr>
                <w:bCs/>
                <w:lang w:val="es-ES_tradnl"/>
              </w:rPr>
              <w:t>7</w:t>
            </w:r>
          </w:p>
        </w:tc>
        <w:tc>
          <w:tcPr>
            <w:tcW w:w="967" w:type="pct"/>
            <w:tcBorders>
              <w:top w:val="single" w:sz="4" w:space="0" w:color="auto"/>
              <w:bottom w:val="single" w:sz="4" w:space="0" w:color="auto"/>
            </w:tcBorders>
            <w:tcMar>
              <w:right w:w="68" w:type="dxa"/>
            </w:tcMar>
          </w:tcPr>
          <w:p w:rsidR="00000000" w:rsidRDefault="00000000">
            <w:pPr>
              <w:ind w:right="746"/>
              <w:jc w:val="right"/>
              <w:rPr>
                <w:bCs/>
                <w:lang w:val="es-ES_tradnl"/>
              </w:rPr>
            </w:pPr>
            <w:r>
              <w:rPr>
                <w:bCs/>
                <w:lang w:val="es-ES_tradnl"/>
              </w:rPr>
              <w:t>22</w:t>
            </w:r>
          </w:p>
        </w:tc>
      </w:tr>
      <w:tr w:rsidR="00000000">
        <w:tc>
          <w:tcPr>
            <w:tcW w:w="1490" w:type="pct"/>
            <w:tcBorders>
              <w:top w:val="single" w:sz="4" w:space="0" w:color="auto"/>
            </w:tcBorders>
            <w:tcMar>
              <w:right w:w="68" w:type="dxa"/>
            </w:tcMar>
          </w:tcPr>
          <w:p w:rsidR="00000000" w:rsidRDefault="00000000">
            <w:r>
              <w:t>Agresión</w:t>
            </w:r>
          </w:p>
        </w:tc>
        <w:tc>
          <w:tcPr>
            <w:tcW w:w="886" w:type="pct"/>
            <w:tcBorders>
              <w:top w:val="single" w:sz="4" w:space="0" w:color="auto"/>
            </w:tcBorders>
            <w:tcMar>
              <w:right w:w="68" w:type="dxa"/>
            </w:tcMar>
          </w:tcPr>
          <w:p w:rsidR="00000000" w:rsidRDefault="00000000">
            <w:pPr>
              <w:ind w:right="654"/>
              <w:jc w:val="right"/>
              <w:rPr>
                <w:bCs/>
              </w:rPr>
            </w:pPr>
            <w:r>
              <w:rPr>
                <w:bCs/>
              </w:rPr>
              <w:t>19</w:t>
            </w:r>
          </w:p>
        </w:tc>
        <w:tc>
          <w:tcPr>
            <w:tcW w:w="885" w:type="pct"/>
            <w:tcBorders>
              <w:top w:val="single" w:sz="4" w:space="0" w:color="auto"/>
            </w:tcBorders>
            <w:tcMar>
              <w:right w:w="68" w:type="dxa"/>
            </w:tcMar>
          </w:tcPr>
          <w:p w:rsidR="00000000" w:rsidRDefault="00000000">
            <w:pPr>
              <w:ind w:right="654"/>
              <w:jc w:val="right"/>
              <w:rPr>
                <w:bCs/>
              </w:rPr>
            </w:pPr>
            <w:r>
              <w:rPr>
                <w:bCs/>
              </w:rPr>
              <w:t>48</w:t>
            </w:r>
          </w:p>
        </w:tc>
        <w:tc>
          <w:tcPr>
            <w:tcW w:w="772" w:type="pct"/>
            <w:tcBorders>
              <w:top w:val="single" w:sz="4" w:space="0" w:color="auto"/>
            </w:tcBorders>
            <w:tcMar>
              <w:right w:w="68" w:type="dxa"/>
            </w:tcMar>
          </w:tcPr>
          <w:p w:rsidR="00000000" w:rsidRDefault="00000000">
            <w:pPr>
              <w:ind w:right="559"/>
              <w:jc w:val="right"/>
              <w:rPr>
                <w:bCs/>
              </w:rPr>
            </w:pPr>
            <w:r>
              <w:rPr>
                <w:bCs/>
              </w:rPr>
              <w:t>20</w:t>
            </w:r>
          </w:p>
        </w:tc>
        <w:tc>
          <w:tcPr>
            <w:tcW w:w="967" w:type="pct"/>
            <w:tcBorders>
              <w:top w:val="single" w:sz="4" w:space="0" w:color="auto"/>
            </w:tcBorders>
            <w:tcMar>
              <w:right w:w="68" w:type="dxa"/>
            </w:tcMar>
          </w:tcPr>
          <w:p w:rsidR="00000000" w:rsidRDefault="00000000">
            <w:pPr>
              <w:ind w:right="746"/>
              <w:jc w:val="right"/>
              <w:rPr>
                <w:bCs/>
              </w:rPr>
            </w:pPr>
            <w:r>
              <w:rPr>
                <w:bCs/>
              </w:rPr>
              <w:t>48</w:t>
            </w:r>
          </w:p>
        </w:tc>
      </w:tr>
    </w:tbl>
    <w:p w:rsidR="00000000" w:rsidRDefault="00000000">
      <w:pPr>
        <w:spacing w:before="480" w:after="240"/>
        <w:ind w:left="1134" w:hanging="567"/>
        <w:rPr>
          <w:b/>
          <w:bCs/>
        </w:rPr>
      </w:pPr>
      <w:r>
        <w:rPr>
          <w:b/>
          <w:bCs/>
        </w:rPr>
        <w:t>b)</w:t>
      </w:r>
      <w:r>
        <w:rPr>
          <w:b/>
          <w:bCs/>
        </w:rPr>
        <w:tab/>
        <w:t>Menores de 18 años que hayan sido acusados de cometer un delito y que hayan sido condenados, y el tipo de pena o sanción correspondiente al delito, en particular la duración de la privación de libertad</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3165"/>
        <w:gridCol w:w="3165"/>
      </w:tblGrid>
      <w:tr w:rsidR="00000000">
        <w:tblPrEx>
          <w:tblCellMar>
            <w:top w:w="0" w:type="dxa"/>
            <w:bottom w:w="0" w:type="dxa"/>
          </w:tblCellMar>
        </w:tblPrEx>
        <w:trPr>
          <w:tblHeader/>
        </w:trPr>
        <w:tc>
          <w:tcPr>
            <w:tcW w:w="3165" w:type="dxa"/>
            <w:vAlign w:val="center"/>
          </w:tcPr>
          <w:p w:rsidR="00000000" w:rsidRDefault="00000000">
            <w:pPr>
              <w:jc w:val="center"/>
              <w:rPr>
                <w:b/>
                <w:bCs/>
              </w:rPr>
            </w:pPr>
            <w:r>
              <w:rPr>
                <w:b/>
                <w:bCs/>
              </w:rPr>
              <w:t>Categoría</w:t>
            </w:r>
          </w:p>
        </w:tc>
        <w:tc>
          <w:tcPr>
            <w:tcW w:w="3165" w:type="dxa"/>
            <w:vAlign w:val="center"/>
          </w:tcPr>
          <w:p w:rsidR="00000000" w:rsidRDefault="00000000">
            <w:pPr>
              <w:jc w:val="center"/>
              <w:rPr>
                <w:b/>
                <w:bCs/>
              </w:rPr>
            </w:pPr>
            <w:r>
              <w:rPr>
                <w:b/>
                <w:bCs/>
              </w:rPr>
              <w:t>Sexo</w:t>
            </w:r>
          </w:p>
        </w:tc>
        <w:tc>
          <w:tcPr>
            <w:tcW w:w="3165" w:type="dxa"/>
            <w:vAlign w:val="center"/>
          </w:tcPr>
          <w:p w:rsidR="00000000" w:rsidRDefault="00000000">
            <w:pPr>
              <w:jc w:val="center"/>
              <w:rPr>
                <w:b/>
                <w:bCs/>
              </w:rPr>
            </w:pPr>
            <w:r>
              <w:rPr>
                <w:b/>
                <w:bCs/>
              </w:rPr>
              <w:t>Condena</w:t>
            </w:r>
          </w:p>
        </w:tc>
      </w:tr>
      <w:tr w:rsidR="00000000">
        <w:tblPrEx>
          <w:tblCellMar>
            <w:top w:w="0" w:type="dxa"/>
            <w:bottom w:w="0" w:type="dxa"/>
          </w:tblCellMar>
        </w:tblPrEx>
        <w:trPr>
          <w:cantSplit/>
        </w:trPr>
        <w:tc>
          <w:tcPr>
            <w:tcW w:w="9495" w:type="dxa"/>
            <w:gridSpan w:val="3"/>
          </w:tcPr>
          <w:p w:rsidR="00000000" w:rsidRDefault="00000000">
            <w:pPr>
              <w:jc w:val="center"/>
              <w:rPr>
                <w:b/>
                <w:bCs/>
              </w:rPr>
            </w:pPr>
            <w:r>
              <w:rPr>
                <w:b/>
                <w:bCs/>
              </w:rPr>
              <w:t>2005</w:t>
            </w:r>
          </w:p>
        </w:tc>
      </w:tr>
      <w:tr w:rsidR="00000000">
        <w:tblPrEx>
          <w:tblCellMar>
            <w:top w:w="0" w:type="dxa"/>
            <w:bottom w:w="0" w:type="dxa"/>
          </w:tblCellMar>
        </w:tblPrEx>
        <w:tc>
          <w:tcPr>
            <w:tcW w:w="3165" w:type="dxa"/>
          </w:tcPr>
          <w:p w:rsidR="00000000" w:rsidRDefault="00000000">
            <w:r>
              <w:t>Comportamiento desordenado de carácter sexual</w:t>
            </w:r>
          </w:p>
        </w:tc>
        <w:tc>
          <w:tcPr>
            <w:tcW w:w="3165" w:type="dxa"/>
          </w:tcPr>
          <w:p w:rsidR="00000000" w:rsidRDefault="00000000">
            <w:r>
              <w:t>3 muchachas</w:t>
            </w:r>
          </w:p>
        </w:tc>
        <w:tc>
          <w:tcPr>
            <w:tcW w:w="3165" w:type="dxa"/>
          </w:tcPr>
          <w:p w:rsidR="00000000" w:rsidRDefault="00000000">
            <w:r>
              <w:t>4 meses y 20 días de arresto domiciliario</w:t>
            </w:r>
          </w:p>
        </w:tc>
      </w:tr>
      <w:tr w:rsidR="00000000">
        <w:tblPrEx>
          <w:tblCellMar>
            <w:top w:w="0" w:type="dxa"/>
            <w:bottom w:w="0" w:type="dxa"/>
          </w:tblCellMar>
        </w:tblPrEx>
        <w:tc>
          <w:tcPr>
            <w:tcW w:w="3165" w:type="dxa"/>
          </w:tcPr>
          <w:p w:rsidR="00000000" w:rsidRDefault="00000000">
            <w:r>
              <w:t>Abandono</w:t>
            </w:r>
          </w:p>
        </w:tc>
        <w:tc>
          <w:tcPr>
            <w:tcW w:w="3165" w:type="dxa"/>
          </w:tcPr>
          <w:p w:rsidR="00000000" w:rsidRDefault="00000000">
            <w:r>
              <w:t>1 muchacho</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Comportamiento engañoso</w:t>
            </w:r>
          </w:p>
        </w:tc>
        <w:tc>
          <w:tcPr>
            <w:tcW w:w="3165" w:type="dxa"/>
          </w:tcPr>
          <w:p w:rsidR="00000000" w:rsidRDefault="00000000">
            <w:r>
              <w:t>1 muchacho</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1 muchacho</w:t>
            </w:r>
          </w:p>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r>
              <w:t>Sexo prematrimonial</w:t>
            </w:r>
          </w:p>
        </w:tc>
        <w:tc>
          <w:tcPr>
            <w:tcW w:w="3165" w:type="dxa"/>
          </w:tcPr>
          <w:p w:rsidR="00000000" w:rsidRDefault="00000000">
            <w:r>
              <w:t>4 muchachas</w:t>
            </w:r>
          </w:p>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r>
              <w:t>Participación en reuniones ilícitas</w:t>
            </w:r>
          </w:p>
        </w:tc>
        <w:tc>
          <w:tcPr>
            <w:tcW w:w="3165" w:type="dxa"/>
          </w:tcPr>
          <w:p w:rsidR="00000000" w:rsidRDefault="00000000">
            <w:r>
              <w:t>1 muchacho</w:t>
            </w:r>
          </w:p>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r>
              <w:t>Agresión y lesiones</w:t>
            </w:r>
          </w:p>
        </w:tc>
        <w:tc>
          <w:tcPr>
            <w:tcW w:w="3165" w:type="dxa"/>
          </w:tcPr>
          <w:p w:rsidR="00000000" w:rsidRDefault="00000000">
            <w:r>
              <w:t>2 muchachos</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6 meses de arresto domiciliario</w:t>
            </w:r>
          </w:p>
        </w:tc>
      </w:tr>
      <w:tr w:rsidR="00000000">
        <w:tblPrEx>
          <w:tblCellMar>
            <w:top w:w="0" w:type="dxa"/>
            <w:bottom w:w="0" w:type="dxa"/>
          </w:tblCellMar>
        </w:tblPrEx>
        <w:tc>
          <w:tcPr>
            <w:tcW w:w="3165" w:type="dxa"/>
          </w:tcPr>
          <w:p w:rsidR="00000000" w:rsidRDefault="00000000">
            <w:r>
              <w:t>Desobediencia</w:t>
            </w:r>
          </w:p>
        </w:tc>
        <w:tc>
          <w:tcPr>
            <w:tcW w:w="3165" w:type="dxa"/>
          </w:tcPr>
          <w:p w:rsidR="00000000" w:rsidRDefault="00000000">
            <w:r>
              <w:t>7 muchachos y 1 muchacha</w:t>
            </w:r>
          </w:p>
        </w:tc>
        <w:tc>
          <w:tcPr>
            <w:tcW w:w="3165" w:type="dxa"/>
          </w:tcPr>
          <w:p w:rsidR="00000000" w:rsidRDefault="00000000">
            <w:r>
              <w:t>6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años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20 días de arresto domiciliario</w:t>
            </w:r>
          </w:p>
        </w:tc>
      </w:tr>
      <w:tr w:rsidR="00000000">
        <w:tblPrEx>
          <w:tblCellMar>
            <w:top w:w="0" w:type="dxa"/>
            <w:bottom w:w="0" w:type="dxa"/>
          </w:tblCellMar>
        </w:tblPrEx>
        <w:tc>
          <w:tcPr>
            <w:tcW w:w="3165" w:type="dxa"/>
          </w:tcPr>
          <w:p w:rsidR="00000000" w:rsidRDefault="00000000">
            <w:r>
              <w:t>Uso indebido de sustancias</w:t>
            </w:r>
          </w:p>
        </w:tc>
        <w:tc>
          <w:tcPr>
            <w:tcW w:w="3165" w:type="dxa"/>
          </w:tcPr>
          <w:p w:rsidR="00000000" w:rsidRDefault="00000000">
            <w:r>
              <w:t>2 muchachos</w:t>
            </w:r>
          </w:p>
        </w:tc>
        <w:tc>
          <w:tcPr>
            <w:tcW w:w="3165" w:type="dxa"/>
          </w:tcPr>
          <w:p w:rsidR="00000000" w:rsidRDefault="00000000">
            <w:r>
              <w:t>1 año y 2 meses de arresto domiciliario</w:t>
            </w:r>
          </w:p>
        </w:tc>
      </w:tr>
      <w:tr w:rsidR="00000000">
        <w:tblPrEx>
          <w:tblCellMar>
            <w:top w:w="0" w:type="dxa"/>
            <w:bottom w:w="0" w:type="dxa"/>
          </w:tblCellMar>
        </w:tblPrEx>
        <w:tc>
          <w:tcPr>
            <w:tcW w:w="3165" w:type="dxa"/>
          </w:tcPr>
          <w:p w:rsidR="00000000" w:rsidRDefault="00000000">
            <w:r>
              <w:t>Atraco en grupo</w:t>
            </w:r>
          </w:p>
        </w:tc>
        <w:tc>
          <w:tcPr>
            <w:tcW w:w="3165" w:type="dxa"/>
          </w:tcPr>
          <w:p w:rsidR="00000000" w:rsidRDefault="00000000">
            <w:r>
              <w:t>7 muchachos</w:t>
            </w:r>
          </w:p>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en prisión</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de arresto domiciliario</w:t>
            </w:r>
          </w:p>
        </w:tc>
      </w:tr>
      <w:tr w:rsidR="00000000">
        <w:tblPrEx>
          <w:tblCellMar>
            <w:top w:w="0" w:type="dxa"/>
            <w:bottom w:w="0" w:type="dxa"/>
          </w:tblCellMar>
        </w:tblPrEx>
        <w:tc>
          <w:tcPr>
            <w:tcW w:w="3165" w:type="dxa"/>
          </w:tcPr>
          <w:p w:rsidR="00000000" w:rsidRDefault="00000000">
            <w:r>
              <w:t xml:space="preserve">Conducir sin permiso </w:t>
            </w:r>
          </w:p>
        </w:tc>
        <w:tc>
          <w:tcPr>
            <w:tcW w:w="3165" w:type="dxa"/>
          </w:tcPr>
          <w:p w:rsidR="00000000" w:rsidRDefault="00000000">
            <w:r>
              <w:t xml:space="preserve">17 muchachos </w:t>
            </w:r>
          </w:p>
        </w:tc>
        <w:tc>
          <w:tcPr>
            <w:tcW w:w="3165" w:type="dxa"/>
          </w:tcPr>
          <w:p w:rsidR="00000000" w:rsidRDefault="00000000">
            <w:r>
              <w:t>20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Consumo/tenencia ilícita de estupefacientes</w:t>
            </w:r>
          </w:p>
        </w:tc>
        <w:tc>
          <w:tcPr>
            <w:tcW w:w="3165" w:type="dxa"/>
          </w:tcPr>
          <w:p w:rsidR="00000000" w:rsidRDefault="00000000">
            <w:r>
              <w:t>7 muchachos y 1 muchacha</w:t>
            </w:r>
          </w:p>
        </w:tc>
        <w:tc>
          <w:tcPr>
            <w:tcW w:w="3165" w:type="dxa"/>
          </w:tcPr>
          <w:p w:rsidR="00000000" w:rsidRDefault="00000000">
            <w:r>
              <w:t>3 años y 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Cadena perpetua</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23 muchachos</w:t>
            </w:r>
          </w:p>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años y 5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3 meses y 10 días de arresto domiciliario</w:t>
            </w:r>
          </w:p>
        </w:tc>
      </w:tr>
      <w:tr w:rsidR="00000000">
        <w:tblPrEx>
          <w:tblCellMar>
            <w:top w:w="0" w:type="dxa"/>
            <w:bottom w:w="0" w:type="dxa"/>
          </w:tblCellMar>
        </w:tblPrEx>
        <w:trPr>
          <w:cantSplit/>
        </w:trPr>
        <w:tc>
          <w:tcPr>
            <w:tcW w:w="9495" w:type="dxa"/>
            <w:gridSpan w:val="3"/>
          </w:tcPr>
          <w:p w:rsidR="00000000" w:rsidRDefault="00000000">
            <w:pPr>
              <w:jc w:val="center"/>
              <w:rPr>
                <w:b/>
                <w:bCs/>
              </w:rPr>
            </w:pPr>
            <w:r>
              <w:rPr>
                <w:b/>
                <w:bCs/>
              </w:rPr>
              <w:t>2004</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36 muchachos</w:t>
            </w:r>
          </w:p>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y 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años, 1 mes y 10 días de arresto domiciliario</w:t>
            </w:r>
          </w:p>
        </w:tc>
      </w:tr>
      <w:tr w:rsidR="00000000">
        <w:tblPrEx>
          <w:tblCellMar>
            <w:top w:w="0" w:type="dxa"/>
            <w:bottom w:w="0" w:type="dxa"/>
          </w:tblCellMar>
        </w:tblPrEx>
        <w:tc>
          <w:tcPr>
            <w:tcW w:w="3165" w:type="dxa"/>
          </w:tcPr>
          <w:p w:rsidR="00000000" w:rsidRDefault="00000000">
            <w:pPr>
              <w:keepNext/>
            </w:pPr>
            <w:r>
              <w:t>Conducir sin permiso</w:t>
            </w:r>
          </w:p>
        </w:tc>
        <w:tc>
          <w:tcPr>
            <w:tcW w:w="3165" w:type="dxa"/>
          </w:tcPr>
          <w:p w:rsidR="00000000" w:rsidRDefault="00000000">
            <w:pPr>
              <w:keepNext/>
            </w:pPr>
            <w:r>
              <w:t>13 muchachos y 1 muchacha</w:t>
            </w:r>
          </w:p>
        </w:tc>
        <w:tc>
          <w:tcPr>
            <w:tcW w:w="3165" w:type="dxa"/>
          </w:tcPr>
          <w:p w:rsidR="00000000" w:rsidRDefault="00000000">
            <w:pPr>
              <w:keepNext/>
            </w:pPr>
            <w:r>
              <w:t>2 meses de arresto domiciliario</w:t>
            </w:r>
          </w:p>
        </w:tc>
      </w:tr>
      <w:tr w:rsidR="00000000">
        <w:tblPrEx>
          <w:tblCellMar>
            <w:top w:w="0" w:type="dxa"/>
            <w:bottom w:w="0" w:type="dxa"/>
          </w:tblCellMar>
        </w:tblPrEx>
        <w:tc>
          <w:tcPr>
            <w:tcW w:w="3165" w:type="dxa"/>
          </w:tcPr>
          <w:p w:rsidR="00000000" w:rsidRDefault="00000000">
            <w:r>
              <w:t>Sexo prematrimonial</w:t>
            </w:r>
          </w:p>
        </w:tc>
        <w:tc>
          <w:tcPr>
            <w:tcW w:w="3165" w:type="dxa"/>
          </w:tcPr>
          <w:p w:rsidR="00000000" w:rsidRDefault="00000000">
            <w:r>
              <w:t>1 muchacho y 15 muchachas</w:t>
            </w:r>
          </w:p>
        </w:tc>
        <w:tc>
          <w:tcPr>
            <w:tcW w:w="3165" w:type="dxa"/>
          </w:tcPr>
          <w:p w:rsidR="00000000" w:rsidRDefault="00000000">
            <w:r>
              <w:t xml:space="preserve">8 meses de arresto domiciliario </w:t>
            </w:r>
          </w:p>
        </w:tc>
      </w:tr>
      <w:tr w:rsidR="00000000">
        <w:tblPrEx>
          <w:tblCellMar>
            <w:top w:w="0" w:type="dxa"/>
            <w:bottom w:w="0" w:type="dxa"/>
          </w:tblCellMar>
        </w:tblPrEx>
        <w:tc>
          <w:tcPr>
            <w:tcW w:w="3165" w:type="dxa"/>
          </w:tcPr>
          <w:p w:rsidR="00000000" w:rsidRDefault="00000000">
            <w:r>
              <w:t>Desobediencia</w:t>
            </w:r>
          </w:p>
        </w:tc>
        <w:tc>
          <w:tcPr>
            <w:tcW w:w="3165" w:type="dxa"/>
          </w:tcPr>
          <w:p w:rsidR="00000000" w:rsidRDefault="00000000">
            <w:r>
              <w:t>18 muchachos y 4 muchachas</w:t>
            </w:r>
          </w:p>
        </w:tc>
        <w:tc>
          <w:tcPr>
            <w:tcW w:w="3165" w:type="dxa"/>
          </w:tcPr>
          <w:p w:rsidR="00000000" w:rsidRDefault="00000000">
            <w:r>
              <w:t xml:space="preserve">2 meses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4 meses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8 meses de arresto domiciliario </w:t>
            </w:r>
          </w:p>
        </w:tc>
      </w:tr>
      <w:tr w:rsidR="00000000">
        <w:tblPrEx>
          <w:tblCellMar>
            <w:top w:w="0" w:type="dxa"/>
            <w:bottom w:w="0" w:type="dxa"/>
          </w:tblCellMar>
        </w:tblPrEx>
        <w:tc>
          <w:tcPr>
            <w:tcW w:w="3165" w:type="dxa"/>
          </w:tcPr>
          <w:p w:rsidR="00000000" w:rsidRDefault="00000000">
            <w:r>
              <w:t>Atropello y fuga</w:t>
            </w:r>
          </w:p>
        </w:tc>
        <w:tc>
          <w:tcPr>
            <w:tcW w:w="3165" w:type="dxa"/>
          </w:tcPr>
          <w:p w:rsidR="00000000" w:rsidRDefault="00000000">
            <w:r>
              <w:t>2 muchachos</w:t>
            </w:r>
          </w:p>
        </w:tc>
        <w:tc>
          <w:tcPr>
            <w:tcW w:w="3165" w:type="dxa"/>
          </w:tcPr>
          <w:p w:rsidR="00000000" w:rsidRDefault="00000000">
            <w:r>
              <w:t xml:space="preserve">2 meses de arresto domiciliario </w:t>
            </w:r>
          </w:p>
        </w:tc>
      </w:tr>
      <w:tr w:rsidR="00000000">
        <w:tblPrEx>
          <w:tblCellMar>
            <w:top w:w="0" w:type="dxa"/>
            <w:bottom w:w="0" w:type="dxa"/>
          </w:tblCellMar>
        </w:tblPrEx>
        <w:tc>
          <w:tcPr>
            <w:tcW w:w="3165" w:type="dxa"/>
          </w:tcPr>
          <w:p w:rsidR="00000000" w:rsidRDefault="00000000">
            <w:r>
              <w:t>Atraco en grupo</w:t>
            </w:r>
          </w:p>
        </w:tc>
        <w:tc>
          <w:tcPr>
            <w:tcW w:w="3165" w:type="dxa"/>
          </w:tcPr>
          <w:p w:rsidR="00000000" w:rsidRDefault="00000000">
            <w:r>
              <w:t>9 muchachos</w:t>
            </w:r>
          </w:p>
        </w:tc>
        <w:tc>
          <w:tcPr>
            <w:tcW w:w="3165" w:type="dxa"/>
          </w:tcPr>
          <w:p w:rsidR="00000000" w:rsidRDefault="00000000">
            <w:r>
              <w:t xml:space="preserve">8 meses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1 año de arresto domiciliario </w:t>
            </w:r>
          </w:p>
        </w:tc>
      </w:tr>
      <w:tr w:rsidR="00000000">
        <w:tblPrEx>
          <w:tblCellMar>
            <w:top w:w="0" w:type="dxa"/>
            <w:bottom w:w="0" w:type="dxa"/>
          </w:tblCellMar>
        </w:tblPrEx>
        <w:tc>
          <w:tcPr>
            <w:tcW w:w="3165" w:type="dxa"/>
          </w:tcPr>
          <w:p w:rsidR="00000000" w:rsidRDefault="00000000">
            <w:r>
              <w:t>Conducta desordenada de carácter sexual</w:t>
            </w:r>
          </w:p>
        </w:tc>
        <w:tc>
          <w:tcPr>
            <w:tcW w:w="3165" w:type="dxa"/>
          </w:tcPr>
          <w:p w:rsidR="00000000" w:rsidRDefault="00000000">
            <w:r>
              <w:t>2 muchachos y 2 muchachas</w:t>
            </w:r>
          </w:p>
        </w:tc>
        <w:tc>
          <w:tcPr>
            <w:tcW w:w="3165" w:type="dxa"/>
          </w:tcPr>
          <w:p w:rsidR="00000000" w:rsidRDefault="00000000">
            <w:r>
              <w:t xml:space="preserve">20 días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4 meses y 20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r>
              <w:t>Actividad homosexual</w:t>
            </w:r>
          </w:p>
        </w:tc>
        <w:tc>
          <w:tcPr>
            <w:tcW w:w="3165" w:type="dxa"/>
          </w:tcPr>
          <w:p w:rsidR="00000000" w:rsidRDefault="00000000">
            <w:r>
              <w:t>1 muchacho</w:t>
            </w:r>
          </w:p>
        </w:tc>
        <w:tc>
          <w:tcPr>
            <w:tcW w:w="3165" w:type="dxa"/>
          </w:tcPr>
          <w:p w:rsidR="00000000" w:rsidRDefault="00000000">
            <w:r>
              <w:t xml:space="preserve">6 meses de arresto domiciliario </w:t>
            </w:r>
          </w:p>
        </w:tc>
      </w:tr>
      <w:tr w:rsidR="00000000">
        <w:tblPrEx>
          <w:tblCellMar>
            <w:top w:w="0" w:type="dxa"/>
            <w:bottom w:w="0" w:type="dxa"/>
          </w:tblCellMar>
        </w:tblPrEx>
        <w:tc>
          <w:tcPr>
            <w:tcW w:w="3165" w:type="dxa"/>
          </w:tcPr>
          <w:p w:rsidR="00000000" w:rsidRDefault="00000000">
            <w:r>
              <w:t>Agresión y lesiones</w:t>
            </w:r>
          </w:p>
        </w:tc>
        <w:tc>
          <w:tcPr>
            <w:tcW w:w="3165" w:type="dxa"/>
          </w:tcPr>
          <w:p w:rsidR="00000000" w:rsidRDefault="00000000">
            <w:r>
              <w:t>9 muchachos</w:t>
            </w:r>
          </w:p>
        </w:tc>
        <w:tc>
          <w:tcPr>
            <w:tcW w:w="3165" w:type="dxa"/>
          </w:tcPr>
          <w:p w:rsidR="00000000" w:rsidRDefault="00000000">
            <w:r>
              <w:t xml:space="preserve">20 días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2 meses de arresto domiciliario </w:t>
            </w:r>
          </w:p>
        </w:tc>
      </w:tr>
      <w:tr w:rsidR="00000000">
        <w:tblPrEx>
          <w:tblCellMar>
            <w:top w:w="0" w:type="dxa"/>
            <w:bottom w:w="0" w:type="dxa"/>
          </w:tblCellMar>
        </w:tblPrEx>
        <w:tc>
          <w:tcPr>
            <w:tcW w:w="3165" w:type="dxa"/>
          </w:tcPr>
          <w:p w:rsidR="00000000" w:rsidRDefault="00000000">
            <w:r>
              <w:t>Comportamiento engañoso</w:t>
            </w:r>
          </w:p>
        </w:tc>
        <w:tc>
          <w:tcPr>
            <w:tcW w:w="3165" w:type="dxa"/>
          </w:tcPr>
          <w:p w:rsidR="00000000" w:rsidRDefault="00000000">
            <w:r>
              <w:t>2 muchachos</w:t>
            </w:r>
          </w:p>
        </w:tc>
        <w:tc>
          <w:tcPr>
            <w:tcW w:w="3165" w:type="dxa"/>
          </w:tcPr>
          <w:p w:rsidR="00000000" w:rsidRDefault="00000000">
            <w:r>
              <w:t xml:space="preserve">4 meses de arresto domiciliario </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6 muchachos</w:t>
            </w:r>
          </w:p>
        </w:tc>
        <w:tc>
          <w:tcPr>
            <w:tcW w:w="3165" w:type="dxa"/>
          </w:tcPr>
          <w:p w:rsidR="00000000" w:rsidRDefault="00000000">
            <w:r>
              <w:t xml:space="preserve">4 meses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8 meses de arresto domiciliario </w:t>
            </w:r>
          </w:p>
        </w:tc>
      </w:tr>
      <w:tr w:rsidR="00000000">
        <w:tblPrEx>
          <w:tblCellMar>
            <w:top w:w="0" w:type="dxa"/>
            <w:bottom w:w="0" w:type="dxa"/>
          </w:tblCellMar>
        </w:tblPrEx>
        <w:tc>
          <w:tcPr>
            <w:tcW w:w="3165" w:type="dxa"/>
          </w:tcPr>
          <w:p w:rsidR="00000000" w:rsidRDefault="00000000">
            <w:r>
              <w:t>Falso testimonio</w:t>
            </w:r>
          </w:p>
        </w:tc>
        <w:tc>
          <w:tcPr>
            <w:tcW w:w="3165" w:type="dxa"/>
          </w:tcPr>
          <w:p w:rsidR="00000000" w:rsidRDefault="00000000">
            <w:r>
              <w:t>2 muchachos</w:t>
            </w:r>
          </w:p>
        </w:tc>
        <w:tc>
          <w:tcPr>
            <w:tcW w:w="3165" w:type="dxa"/>
          </w:tcPr>
          <w:p w:rsidR="00000000" w:rsidRDefault="00000000">
            <w:r>
              <w:t xml:space="preserve">2 meses de arresto domiciliario </w:t>
            </w:r>
          </w:p>
        </w:tc>
      </w:tr>
      <w:tr w:rsidR="00000000">
        <w:tblPrEx>
          <w:tblCellMar>
            <w:top w:w="0" w:type="dxa"/>
            <w:bottom w:w="0" w:type="dxa"/>
          </w:tblCellMar>
        </w:tblPrEx>
        <w:tc>
          <w:tcPr>
            <w:tcW w:w="3165" w:type="dxa"/>
          </w:tcPr>
          <w:p w:rsidR="00000000" w:rsidRDefault="00000000">
            <w:r>
              <w:t>Consumo de alcohol</w:t>
            </w:r>
          </w:p>
        </w:tc>
        <w:tc>
          <w:tcPr>
            <w:tcW w:w="3165" w:type="dxa"/>
          </w:tcPr>
          <w:p w:rsidR="00000000" w:rsidRDefault="00000000">
            <w:r>
              <w:t>1 muchacho</w:t>
            </w:r>
          </w:p>
        </w:tc>
        <w:tc>
          <w:tcPr>
            <w:tcW w:w="3165" w:type="dxa"/>
          </w:tcPr>
          <w:p w:rsidR="00000000" w:rsidRDefault="00000000">
            <w:r>
              <w:t xml:space="preserve">8 meses de arresto domiciliario </w:t>
            </w:r>
          </w:p>
        </w:tc>
      </w:tr>
      <w:tr w:rsidR="00000000">
        <w:tblPrEx>
          <w:tblCellMar>
            <w:top w:w="0" w:type="dxa"/>
            <w:bottom w:w="0" w:type="dxa"/>
          </w:tblCellMar>
        </w:tblPrEx>
        <w:tc>
          <w:tcPr>
            <w:tcW w:w="3165" w:type="dxa"/>
          </w:tcPr>
          <w:p w:rsidR="00000000" w:rsidRDefault="00000000">
            <w:r>
              <w:t>Uso indebido de sustancias</w:t>
            </w:r>
          </w:p>
        </w:tc>
        <w:tc>
          <w:tcPr>
            <w:tcW w:w="3165" w:type="dxa"/>
          </w:tcPr>
          <w:p w:rsidR="00000000" w:rsidRDefault="00000000">
            <w:r>
              <w:t>5 muchachos</w:t>
            </w:r>
          </w:p>
        </w:tc>
        <w:tc>
          <w:tcPr>
            <w:tcW w:w="3165" w:type="dxa"/>
          </w:tcPr>
          <w:p w:rsidR="00000000" w:rsidRDefault="00000000">
            <w:r>
              <w:t xml:space="preserve">2 meses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4 meses y 20 días de arresto domiciliario </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 xml:space="preserve">1 año y 4 meses de arresto domiciliario </w:t>
            </w:r>
          </w:p>
        </w:tc>
      </w:tr>
      <w:tr w:rsidR="00000000">
        <w:tblPrEx>
          <w:tblCellMar>
            <w:top w:w="0" w:type="dxa"/>
            <w:bottom w:w="0" w:type="dxa"/>
          </w:tblCellMar>
        </w:tblPrEx>
        <w:tc>
          <w:tcPr>
            <w:tcW w:w="3165" w:type="dxa"/>
          </w:tcPr>
          <w:p w:rsidR="00000000" w:rsidRDefault="00000000">
            <w:r>
              <w:t>Uso indebido/tenencia ilícita de estupefacientes</w:t>
            </w:r>
          </w:p>
        </w:tc>
        <w:tc>
          <w:tcPr>
            <w:tcW w:w="3165" w:type="dxa"/>
          </w:tcPr>
          <w:p w:rsidR="00000000" w:rsidRDefault="00000000">
            <w:r>
              <w:t>3 muchachos y 2 muchachas</w:t>
            </w:r>
          </w:p>
        </w:tc>
        <w:tc>
          <w:tcPr>
            <w:tcW w:w="3165" w:type="dxa"/>
          </w:tcPr>
          <w:p w:rsidR="00000000" w:rsidRDefault="00000000">
            <w:r>
              <w:t>3 años y 4 meses de arresto domiciliario</w:t>
            </w:r>
          </w:p>
        </w:tc>
      </w:tr>
      <w:tr w:rsidR="00000000">
        <w:tblPrEx>
          <w:tblCellMar>
            <w:top w:w="0" w:type="dxa"/>
            <w:bottom w:w="0" w:type="dxa"/>
          </w:tblCellMar>
        </w:tblPrEx>
        <w:tc>
          <w:tcPr>
            <w:tcW w:w="3165" w:type="dxa"/>
          </w:tcPr>
          <w:p w:rsidR="00000000" w:rsidRDefault="00000000">
            <w:r>
              <w:t>Participación en reuniones ilícitas</w:t>
            </w:r>
          </w:p>
        </w:tc>
        <w:tc>
          <w:tcPr>
            <w:tcW w:w="3165" w:type="dxa"/>
          </w:tcPr>
          <w:p w:rsidR="00000000" w:rsidRDefault="00000000">
            <w:r>
              <w:t>3 muchachos</w:t>
            </w:r>
          </w:p>
        </w:tc>
        <w:tc>
          <w:tcPr>
            <w:tcW w:w="3165" w:type="dxa"/>
          </w:tcPr>
          <w:p w:rsidR="00000000" w:rsidRDefault="00000000">
            <w:r>
              <w:t>2 meses de arresto domiciliario</w:t>
            </w:r>
          </w:p>
        </w:tc>
      </w:tr>
      <w:tr w:rsidR="00000000">
        <w:tblPrEx>
          <w:tblCellMar>
            <w:top w:w="0" w:type="dxa"/>
            <w:bottom w:w="0" w:type="dxa"/>
          </w:tblCellMar>
        </w:tblPrEx>
        <w:trPr>
          <w:cantSplit/>
        </w:trPr>
        <w:tc>
          <w:tcPr>
            <w:tcW w:w="9495" w:type="dxa"/>
            <w:gridSpan w:val="3"/>
            <w:vAlign w:val="center"/>
          </w:tcPr>
          <w:p w:rsidR="00000000" w:rsidRDefault="00000000">
            <w:pPr>
              <w:jc w:val="center"/>
            </w:pPr>
            <w:r>
              <w:rPr>
                <w:b/>
                <w:bCs/>
              </w:rPr>
              <w:t>2003</w:t>
            </w:r>
          </w:p>
        </w:tc>
      </w:tr>
      <w:tr w:rsidR="00000000">
        <w:tblPrEx>
          <w:tblCellMar>
            <w:top w:w="0" w:type="dxa"/>
            <w:bottom w:w="0" w:type="dxa"/>
          </w:tblCellMar>
        </w:tblPrEx>
        <w:tc>
          <w:tcPr>
            <w:tcW w:w="3165" w:type="dxa"/>
          </w:tcPr>
          <w:p w:rsidR="00000000" w:rsidRDefault="00000000">
            <w:r>
              <w:t>Conducta desordenada de carácter sexual</w:t>
            </w:r>
          </w:p>
        </w:tc>
        <w:tc>
          <w:tcPr>
            <w:tcW w:w="3165" w:type="dxa"/>
          </w:tcPr>
          <w:p w:rsidR="00000000" w:rsidRDefault="00000000">
            <w:r>
              <w:t>4 muchachos y 1 muchacha</w:t>
            </w:r>
          </w:p>
        </w:tc>
        <w:tc>
          <w:tcPr>
            <w:tcW w:w="3165" w:type="dxa"/>
          </w:tcPr>
          <w:p w:rsidR="00000000" w:rsidRDefault="00000000">
            <w:r>
              <w:t>20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4 meses y 10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4 meses y 20 días de arresto domiciliario</w:t>
            </w:r>
          </w:p>
        </w:tc>
      </w:tr>
      <w:tr w:rsidR="00000000">
        <w:tblPrEx>
          <w:tblCellMar>
            <w:top w:w="0" w:type="dxa"/>
            <w:bottom w:w="0" w:type="dxa"/>
          </w:tblCellMar>
        </w:tblPrEx>
        <w:tc>
          <w:tcPr>
            <w:tcW w:w="3165" w:type="dxa"/>
          </w:tcPr>
          <w:p w:rsidR="00000000" w:rsidRDefault="00000000">
            <w:r>
              <w:t>Actividad homosexual</w:t>
            </w:r>
          </w:p>
        </w:tc>
        <w:tc>
          <w:tcPr>
            <w:tcW w:w="3165" w:type="dxa"/>
          </w:tcPr>
          <w:p w:rsidR="00000000" w:rsidRDefault="00000000">
            <w:r>
              <w:t>2 muchachos</w:t>
            </w:r>
          </w:p>
        </w:tc>
        <w:tc>
          <w:tcPr>
            <w:tcW w:w="3165" w:type="dxa"/>
          </w:tcPr>
          <w:p w:rsidR="00000000" w:rsidRDefault="00000000">
            <w:r>
              <w:t>6 meses de arresto domiciliario</w:t>
            </w:r>
          </w:p>
        </w:tc>
      </w:tr>
      <w:tr w:rsidR="00000000">
        <w:tblPrEx>
          <w:tblCellMar>
            <w:top w:w="0" w:type="dxa"/>
            <w:bottom w:w="0" w:type="dxa"/>
          </w:tblCellMar>
        </w:tblPrEx>
        <w:tc>
          <w:tcPr>
            <w:tcW w:w="3165" w:type="dxa"/>
          </w:tcPr>
          <w:p w:rsidR="00000000" w:rsidRDefault="00000000">
            <w:r>
              <w:t>Abusos deshonestos</w:t>
            </w:r>
          </w:p>
        </w:tc>
        <w:tc>
          <w:tcPr>
            <w:tcW w:w="3165" w:type="dxa"/>
          </w:tcPr>
          <w:p w:rsidR="00000000" w:rsidRDefault="00000000">
            <w:r>
              <w:t>3 muchachos</w:t>
            </w:r>
          </w:p>
        </w:tc>
        <w:tc>
          <w:tcPr>
            <w:tcW w:w="3165" w:type="dxa"/>
          </w:tcPr>
          <w:p w:rsidR="00000000" w:rsidRDefault="00000000">
            <w:r>
              <w:t>2 años de arresto domiciliario</w:t>
            </w:r>
          </w:p>
        </w:tc>
      </w:tr>
      <w:tr w:rsidR="00000000">
        <w:tblPrEx>
          <w:tblCellMar>
            <w:top w:w="0" w:type="dxa"/>
            <w:bottom w:w="0" w:type="dxa"/>
          </w:tblCellMar>
        </w:tblPrEx>
        <w:tc>
          <w:tcPr>
            <w:tcW w:w="3165" w:type="dxa"/>
          </w:tcPr>
          <w:p w:rsidR="00000000" w:rsidRDefault="00000000">
            <w:r>
              <w:t>Desobediencia civil</w:t>
            </w:r>
          </w:p>
        </w:tc>
        <w:tc>
          <w:tcPr>
            <w:tcW w:w="3165" w:type="dxa"/>
          </w:tcPr>
          <w:p w:rsidR="00000000" w:rsidRDefault="00000000">
            <w:r>
              <w:t>2 muchachos</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Falso testimonio</w:t>
            </w:r>
          </w:p>
        </w:tc>
        <w:tc>
          <w:tcPr>
            <w:tcW w:w="3165" w:type="dxa"/>
          </w:tcPr>
          <w:p w:rsidR="00000000" w:rsidRDefault="00000000">
            <w:r>
              <w:t>1 muchacho y 1 muchacha</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7 muchachos</w:t>
            </w:r>
          </w:p>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r>
              <w:t>Posesión de pornografía</w:t>
            </w:r>
          </w:p>
        </w:tc>
        <w:tc>
          <w:tcPr>
            <w:tcW w:w="3165" w:type="dxa"/>
          </w:tcPr>
          <w:p w:rsidR="00000000" w:rsidRDefault="00000000">
            <w:r>
              <w:t>1 muchacho</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pPr>
              <w:keepNext/>
              <w:keepLines/>
            </w:pPr>
            <w:r>
              <w:t>Participación en reuniones ilícitas</w:t>
            </w:r>
          </w:p>
        </w:tc>
        <w:tc>
          <w:tcPr>
            <w:tcW w:w="3165" w:type="dxa"/>
          </w:tcPr>
          <w:p w:rsidR="00000000" w:rsidRDefault="00000000">
            <w:pPr>
              <w:pStyle w:val="Header"/>
              <w:keepNext/>
              <w:keepLines/>
              <w:tabs>
                <w:tab w:val="clear" w:pos="4252"/>
              </w:tabs>
            </w:pPr>
            <w:r>
              <w:t>18 muchachos</w:t>
            </w:r>
          </w:p>
        </w:tc>
        <w:tc>
          <w:tcPr>
            <w:tcW w:w="3165" w:type="dxa"/>
          </w:tcPr>
          <w:p w:rsidR="00000000" w:rsidRDefault="00000000">
            <w:pPr>
              <w:keepNext/>
              <w:keepLines/>
            </w:pPr>
            <w:r>
              <w:t>2 meses de arresto domiciliario</w:t>
            </w:r>
          </w:p>
        </w:tc>
      </w:tr>
      <w:tr w:rsidR="00000000">
        <w:tblPrEx>
          <w:tblCellMar>
            <w:top w:w="0" w:type="dxa"/>
            <w:bottom w:w="0" w:type="dxa"/>
          </w:tblCellMar>
        </w:tblPrEx>
        <w:tc>
          <w:tcPr>
            <w:tcW w:w="3165" w:type="dxa"/>
          </w:tcPr>
          <w:p w:rsidR="00000000" w:rsidRDefault="00000000">
            <w:pPr>
              <w:keepNext/>
              <w:keepLines/>
            </w:pPr>
          </w:p>
        </w:tc>
        <w:tc>
          <w:tcPr>
            <w:tcW w:w="3165" w:type="dxa"/>
          </w:tcPr>
          <w:p w:rsidR="00000000" w:rsidRDefault="00000000">
            <w:pPr>
              <w:keepNext/>
              <w:keepLines/>
            </w:pPr>
          </w:p>
        </w:tc>
        <w:tc>
          <w:tcPr>
            <w:tcW w:w="3165" w:type="dxa"/>
          </w:tcPr>
          <w:p w:rsidR="00000000" w:rsidRDefault="00000000">
            <w:pPr>
              <w:keepNext/>
              <w:keepLines/>
            </w:pPr>
            <w:r>
              <w:t>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5 meses y 10 días de arresto domiciliario</w:t>
            </w:r>
          </w:p>
        </w:tc>
      </w:tr>
      <w:tr w:rsidR="00000000">
        <w:tblPrEx>
          <w:tblCellMar>
            <w:top w:w="0" w:type="dxa"/>
            <w:bottom w:w="0" w:type="dxa"/>
          </w:tblCellMar>
        </w:tblPrEx>
        <w:tc>
          <w:tcPr>
            <w:tcW w:w="3165" w:type="dxa"/>
          </w:tcPr>
          <w:p w:rsidR="00000000" w:rsidRDefault="00000000">
            <w:r>
              <w:t>Asalto y lesiones</w:t>
            </w:r>
          </w:p>
        </w:tc>
        <w:tc>
          <w:tcPr>
            <w:tcW w:w="3165" w:type="dxa"/>
          </w:tcPr>
          <w:p w:rsidR="00000000" w:rsidRDefault="00000000">
            <w:r>
              <w:t>8 muchachos</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3 años y 4 meses de arresto domiciliario</w:t>
            </w:r>
          </w:p>
        </w:tc>
      </w:tr>
      <w:tr w:rsidR="00000000">
        <w:tblPrEx>
          <w:tblCellMar>
            <w:top w:w="0" w:type="dxa"/>
            <w:bottom w:w="0" w:type="dxa"/>
          </w:tblCellMar>
        </w:tblPrEx>
        <w:tc>
          <w:tcPr>
            <w:tcW w:w="3165" w:type="dxa"/>
          </w:tcPr>
          <w:p w:rsidR="00000000" w:rsidRDefault="00000000">
            <w:r>
              <w:t>Desobediencia</w:t>
            </w:r>
          </w:p>
        </w:tc>
        <w:tc>
          <w:tcPr>
            <w:tcW w:w="3165" w:type="dxa"/>
          </w:tcPr>
          <w:p w:rsidR="00000000" w:rsidRDefault="00000000">
            <w:r>
              <w:t>49 muchachos y 8 muchachas</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Uso indebido de sustancias</w:t>
            </w:r>
          </w:p>
        </w:tc>
        <w:tc>
          <w:tcPr>
            <w:tcW w:w="3165" w:type="dxa"/>
          </w:tcPr>
          <w:p w:rsidR="00000000" w:rsidRDefault="00000000">
            <w:r>
              <w:t>1 muchacho</w:t>
            </w:r>
          </w:p>
        </w:tc>
        <w:tc>
          <w:tcPr>
            <w:tcW w:w="3165" w:type="dxa"/>
          </w:tcPr>
          <w:p w:rsidR="00000000" w:rsidRDefault="00000000">
            <w:r>
              <w:t>1 año y 4 meses de arresto domiciliario</w:t>
            </w:r>
          </w:p>
        </w:tc>
      </w:tr>
      <w:tr w:rsidR="00000000">
        <w:tblPrEx>
          <w:tblCellMar>
            <w:top w:w="0" w:type="dxa"/>
            <w:bottom w:w="0" w:type="dxa"/>
          </w:tblCellMar>
        </w:tblPrEx>
        <w:tc>
          <w:tcPr>
            <w:tcW w:w="3165" w:type="dxa"/>
          </w:tcPr>
          <w:p w:rsidR="00000000" w:rsidRDefault="00000000">
            <w:r>
              <w:t>Atraco en grupo</w:t>
            </w:r>
          </w:p>
        </w:tc>
        <w:tc>
          <w:tcPr>
            <w:tcW w:w="3165" w:type="dxa"/>
          </w:tcPr>
          <w:p w:rsidR="00000000" w:rsidRDefault="00000000">
            <w:r>
              <w:t>4 muchachos y 1 muchacha</w:t>
            </w:r>
          </w:p>
        </w:tc>
        <w:tc>
          <w:tcPr>
            <w:tcW w:w="3165" w:type="dxa"/>
          </w:tcPr>
          <w:p w:rsidR="00000000" w:rsidRDefault="00000000">
            <w:r>
              <w:t>6 meses de arresto domiciliario</w:t>
            </w:r>
          </w:p>
        </w:tc>
      </w:tr>
      <w:tr w:rsidR="00000000">
        <w:tblPrEx>
          <w:tblCellMar>
            <w:top w:w="0" w:type="dxa"/>
            <w:bottom w:w="0" w:type="dxa"/>
          </w:tblCellMar>
        </w:tblPrEx>
        <w:tc>
          <w:tcPr>
            <w:tcW w:w="3165" w:type="dxa"/>
          </w:tcPr>
          <w:p w:rsidR="00000000" w:rsidRDefault="00000000">
            <w:r>
              <w:t xml:space="preserve"> </w:t>
            </w:r>
          </w:p>
        </w:tc>
        <w:tc>
          <w:tcPr>
            <w:tcW w:w="3165" w:type="dxa"/>
          </w:tcPr>
          <w:p w:rsidR="00000000" w:rsidRDefault="00000000">
            <w:r>
              <w:t xml:space="preserve"> </w:t>
            </w:r>
          </w:p>
        </w:tc>
        <w:tc>
          <w:tcPr>
            <w:tcW w:w="3165" w:type="dxa"/>
          </w:tcPr>
          <w:p w:rsidR="00000000" w:rsidRDefault="00000000">
            <w:r>
              <w:t>1 año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y 10 meses de arresto domiciliario</w:t>
            </w:r>
          </w:p>
        </w:tc>
      </w:tr>
      <w:tr w:rsidR="00000000">
        <w:tblPrEx>
          <w:tblCellMar>
            <w:top w:w="0" w:type="dxa"/>
            <w:bottom w:w="0" w:type="dxa"/>
          </w:tblCellMar>
        </w:tblPrEx>
        <w:tc>
          <w:tcPr>
            <w:tcW w:w="3165" w:type="dxa"/>
          </w:tcPr>
          <w:p w:rsidR="00000000" w:rsidRDefault="00000000">
            <w:r>
              <w:t>Conducir sin licencia</w:t>
            </w:r>
          </w:p>
        </w:tc>
        <w:tc>
          <w:tcPr>
            <w:tcW w:w="3165" w:type="dxa"/>
          </w:tcPr>
          <w:p w:rsidR="00000000" w:rsidRDefault="00000000">
            <w:r>
              <w:t>25 muchachos y 1 muchacha</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r>
              <w:t>Consumo/Tenencia ilícita de estupefacientes</w:t>
            </w:r>
          </w:p>
        </w:tc>
        <w:tc>
          <w:tcPr>
            <w:tcW w:w="3165" w:type="dxa"/>
          </w:tcPr>
          <w:p w:rsidR="00000000" w:rsidRDefault="00000000">
            <w:r>
              <w:t>15 muchachos y 1 muchacha</w:t>
            </w:r>
          </w:p>
        </w:tc>
        <w:tc>
          <w:tcPr>
            <w:tcW w:w="3165" w:type="dxa"/>
          </w:tcPr>
          <w:p w:rsidR="00000000" w:rsidRDefault="00000000">
            <w:r>
              <w:t>3 años y 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3 años y 4 meses de arresto domiciliario</w:t>
            </w:r>
          </w:p>
        </w:tc>
      </w:tr>
      <w:tr w:rsidR="00000000">
        <w:tblPrEx>
          <w:tblCellMar>
            <w:top w:w="0" w:type="dxa"/>
            <w:bottom w:w="0" w:type="dxa"/>
          </w:tblCellMar>
        </w:tblPrEx>
        <w:tc>
          <w:tcPr>
            <w:tcW w:w="3165" w:type="dxa"/>
          </w:tcPr>
          <w:p w:rsidR="00000000" w:rsidRDefault="00000000">
            <w:r>
              <w:t>Robo</w:t>
            </w:r>
          </w:p>
        </w:tc>
        <w:tc>
          <w:tcPr>
            <w:tcW w:w="3165" w:type="dxa"/>
          </w:tcPr>
          <w:p w:rsidR="00000000" w:rsidRDefault="00000000">
            <w:r>
              <w:t>62 muchachos y 1 muchacha</w:t>
            </w:r>
          </w:p>
        </w:tc>
        <w:tc>
          <w:tcPr>
            <w:tcW w:w="3165" w:type="dxa"/>
          </w:tcPr>
          <w:p w:rsidR="00000000" w:rsidRDefault="00000000">
            <w:r>
              <w:t>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y 4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y 8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1 año y 9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años, 1 mes y 10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2 años, 3 mes y 10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3 años y 2 meses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3 años, 3 meses y 10 días de arresto domiciliario</w:t>
            </w:r>
          </w:p>
        </w:tc>
      </w:tr>
      <w:tr w:rsidR="00000000">
        <w:tblPrEx>
          <w:tblCellMar>
            <w:top w:w="0" w:type="dxa"/>
            <w:bottom w:w="0" w:type="dxa"/>
          </w:tblCellMar>
        </w:tblPrEx>
        <w:tc>
          <w:tcPr>
            <w:tcW w:w="3165" w:type="dxa"/>
          </w:tcPr>
          <w:p w:rsidR="00000000" w:rsidRDefault="00000000"/>
        </w:tc>
        <w:tc>
          <w:tcPr>
            <w:tcW w:w="3165" w:type="dxa"/>
          </w:tcPr>
          <w:p w:rsidR="00000000" w:rsidRDefault="00000000"/>
        </w:tc>
        <w:tc>
          <w:tcPr>
            <w:tcW w:w="3165" w:type="dxa"/>
          </w:tcPr>
          <w:p w:rsidR="00000000" w:rsidRDefault="00000000">
            <w:r>
              <w:t>3 años y 4 meses de arresto domiciliario</w:t>
            </w:r>
          </w:p>
        </w:tc>
      </w:tr>
    </w:tbl>
    <w:p w:rsidR="00000000" w:rsidRDefault="00000000">
      <w:pPr>
        <w:keepNext/>
        <w:spacing w:before="480" w:after="240"/>
        <w:ind w:left="1134" w:hanging="567"/>
        <w:rPr>
          <w:b/>
          <w:bCs/>
        </w:rPr>
      </w:pPr>
      <w:r>
        <w:rPr>
          <w:b/>
          <w:bCs/>
        </w:rPr>
        <w:t>c)</w:t>
      </w:r>
      <w:r>
        <w:rPr>
          <w:b/>
          <w:bCs/>
        </w:rPr>
        <w:tab/>
        <w:t>Establecimientos de detención para menores de 18 años que hayan infringido la ley y capacidad de esos establecimientos</w:t>
      </w:r>
    </w:p>
    <w:p w:rsidR="00000000" w:rsidRDefault="00000000">
      <w:pPr>
        <w:spacing w:after="240"/>
      </w:pPr>
      <w:r>
        <w:tab/>
        <w:t>Actualmente no hay establecimientos de detención para menores de 18 años.  Los menores detenidos quedan bajo arresto domiciliario hasta que se instruye la causa.</w:t>
      </w:r>
    </w:p>
    <w:p w:rsidR="00000000" w:rsidRDefault="00000000">
      <w:pPr>
        <w:spacing w:after="240"/>
        <w:ind w:left="1134" w:hanging="567"/>
        <w:rPr>
          <w:b/>
          <w:bCs/>
        </w:rPr>
      </w:pPr>
      <w:r>
        <w:rPr>
          <w:b/>
          <w:bCs/>
        </w:rPr>
        <w:t>d)</w:t>
      </w:r>
      <w:r>
        <w:rPr>
          <w:b/>
          <w:bCs/>
        </w:rPr>
        <w:tab/>
        <w:t>Menores de 18 años detenidos en esos centros y en establecimientos para adultos</w:t>
      </w:r>
    </w:p>
    <w:p w:rsidR="00000000" w:rsidRDefault="00000000">
      <w:pPr>
        <w:spacing w:after="240"/>
      </w:pPr>
      <w:r>
        <w:tab/>
        <w:t>No hay establecimientos de detención para menores de 18 años en Maldivas.</w:t>
      </w:r>
    </w:p>
    <w:p w:rsidR="00000000" w:rsidRDefault="00000000">
      <w:pPr>
        <w:spacing w:after="240"/>
        <w:ind w:left="1134" w:hanging="567"/>
        <w:rPr>
          <w:b/>
          <w:bCs/>
        </w:rPr>
      </w:pPr>
      <w:r>
        <w:rPr>
          <w:b/>
          <w:bCs/>
        </w:rPr>
        <w:t>e)</w:t>
      </w:r>
      <w:r>
        <w:rPr>
          <w:b/>
          <w:bCs/>
        </w:rPr>
        <w:tab/>
        <w:t>Menores de 18 años en prisión preventiva y duración media de su detención</w:t>
      </w:r>
    </w:p>
    <w:p w:rsidR="00000000" w:rsidRDefault="00000000">
      <w:pPr>
        <w:spacing w:after="240"/>
      </w:pPr>
      <w:r>
        <w:tab/>
        <w:t>No hay establecimientos de detención para menores de 18 años.</w:t>
      </w:r>
    </w:p>
    <w:p w:rsidR="00000000" w:rsidRDefault="00000000">
      <w:pPr>
        <w:keepNext/>
        <w:keepLines/>
        <w:spacing w:after="160"/>
        <w:jc w:val="center"/>
        <w:rPr>
          <w:b/>
          <w:bCs/>
          <w:sz w:val="16"/>
        </w:rPr>
      </w:pPr>
      <w:r>
        <w:rPr>
          <w:b/>
          <w:bCs/>
          <w:sz w:val="16"/>
        </w:rPr>
        <w:t>Duración media de la detención de los menores de 18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523"/>
        <w:gridCol w:w="901"/>
        <w:gridCol w:w="892"/>
        <w:gridCol w:w="902"/>
        <w:gridCol w:w="892"/>
        <w:gridCol w:w="902"/>
        <w:gridCol w:w="892"/>
        <w:gridCol w:w="902"/>
        <w:gridCol w:w="892"/>
        <w:gridCol w:w="902"/>
        <w:gridCol w:w="890"/>
      </w:tblGrid>
      <w:tr w:rsidR="00000000">
        <w:trPr>
          <w:cantSplit/>
        </w:trPr>
        <w:tc>
          <w:tcPr>
            <w:tcW w:w="276" w:type="pct"/>
            <w:vMerge w:val="restart"/>
            <w:vAlign w:val="center"/>
          </w:tcPr>
          <w:p w:rsidR="00000000" w:rsidRDefault="00000000">
            <w:pPr>
              <w:keepNext/>
              <w:keepLines/>
              <w:jc w:val="center"/>
              <w:rPr>
                <w:b/>
                <w:sz w:val="16"/>
              </w:rPr>
            </w:pPr>
          </w:p>
        </w:tc>
        <w:tc>
          <w:tcPr>
            <w:tcW w:w="945" w:type="pct"/>
            <w:gridSpan w:val="2"/>
            <w:vAlign w:val="center"/>
          </w:tcPr>
          <w:p w:rsidR="00000000" w:rsidRDefault="00000000">
            <w:pPr>
              <w:keepNext/>
              <w:keepLines/>
              <w:jc w:val="center"/>
              <w:rPr>
                <w:b/>
                <w:sz w:val="16"/>
                <w:szCs w:val="22"/>
                <w:lang w:val="es-ES_tradnl"/>
              </w:rPr>
            </w:pPr>
            <w:r>
              <w:rPr>
                <w:b/>
                <w:sz w:val="16"/>
                <w:szCs w:val="22"/>
                <w:lang w:val="es-ES_tradnl"/>
              </w:rPr>
              <w:t>Uso indebido de sustancias</w:t>
            </w:r>
          </w:p>
        </w:tc>
        <w:tc>
          <w:tcPr>
            <w:tcW w:w="945" w:type="pct"/>
            <w:gridSpan w:val="2"/>
            <w:vAlign w:val="center"/>
          </w:tcPr>
          <w:p w:rsidR="00000000" w:rsidRDefault="00000000">
            <w:pPr>
              <w:keepNext/>
              <w:keepLines/>
              <w:jc w:val="center"/>
              <w:rPr>
                <w:b/>
                <w:sz w:val="16"/>
                <w:szCs w:val="22"/>
                <w:lang w:val="es-ES_tradnl"/>
              </w:rPr>
            </w:pPr>
            <w:r>
              <w:rPr>
                <w:b/>
                <w:sz w:val="16"/>
                <w:szCs w:val="22"/>
                <w:lang w:val="es-ES_tradnl"/>
              </w:rPr>
              <w:t>Robo y allanamiento</w:t>
            </w:r>
          </w:p>
        </w:tc>
        <w:tc>
          <w:tcPr>
            <w:tcW w:w="945" w:type="pct"/>
            <w:gridSpan w:val="2"/>
            <w:vAlign w:val="center"/>
          </w:tcPr>
          <w:p w:rsidR="00000000" w:rsidRDefault="00000000">
            <w:pPr>
              <w:keepNext/>
              <w:keepLines/>
              <w:jc w:val="center"/>
              <w:rPr>
                <w:b/>
                <w:sz w:val="16"/>
                <w:szCs w:val="22"/>
                <w:lang w:val="es-ES_tradnl"/>
              </w:rPr>
            </w:pPr>
            <w:r>
              <w:rPr>
                <w:b/>
                <w:sz w:val="16"/>
                <w:szCs w:val="22"/>
                <w:lang w:val="es-ES_tradnl"/>
              </w:rPr>
              <w:t>Agresión</w:t>
            </w:r>
          </w:p>
        </w:tc>
        <w:tc>
          <w:tcPr>
            <w:tcW w:w="945" w:type="pct"/>
            <w:gridSpan w:val="2"/>
            <w:vAlign w:val="center"/>
          </w:tcPr>
          <w:p w:rsidR="00000000" w:rsidRDefault="00000000">
            <w:pPr>
              <w:keepNext/>
              <w:keepLines/>
              <w:jc w:val="center"/>
              <w:rPr>
                <w:b/>
                <w:sz w:val="16"/>
                <w:szCs w:val="22"/>
                <w:lang w:val="es-ES_tradnl"/>
              </w:rPr>
            </w:pPr>
            <w:r>
              <w:rPr>
                <w:b/>
                <w:sz w:val="16"/>
                <w:szCs w:val="22"/>
                <w:lang w:val="es-ES_tradnl"/>
              </w:rPr>
              <w:t>Abusos deshonestos</w:t>
            </w:r>
          </w:p>
        </w:tc>
        <w:tc>
          <w:tcPr>
            <w:tcW w:w="944" w:type="pct"/>
            <w:gridSpan w:val="2"/>
            <w:vAlign w:val="center"/>
          </w:tcPr>
          <w:p w:rsidR="00000000" w:rsidRDefault="00000000">
            <w:pPr>
              <w:keepNext/>
              <w:keepLines/>
              <w:jc w:val="center"/>
              <w:rPr>
                <w:b/>
                <w:sz w:val="16"/>
                <w:szCs w:val="22"/>
                <w:lang w:val="es-ES_tradnl"/>
              </w:rPr>
            </w:pPr>
            <w:r>
              <w:rPr>
                <w:b/>
                <w:sz w:val="16"/>
                <w:szCs w:val="22"/>
                <w:lang w:val="es-ES_tradnl"/>
              </w:rPr>
              <w:t>Relacionadas</w:t>
            </w:r>
            <w:r>
              <w:rPr>
                <w:b/>
                <w:sz w:val="16"/>
                <w:szCs w:val="22"/>
                <w:lang w:val="es-ES_tradnl"/>
              </w:rPr>
              <w:br/>
              <w:t>con el tráfico</w:t>
            </w:r>
          </w:p>
        </w:tc>
      </w:tr>
      <w:tr w:rsidR="00000000">
        <w:trPr>
          <w:cantSplit/>
        </w:trPr>
        <w:tc>
          <w:tcPr>
            <w:tcW w:w="276" w:type="pct"/>
            <w:vMerge/>
            <w:vAlign w:val="center"/>
          </w:tcPr>
          <w:p w:rsidR="00000000" w:rsidRDefault="00000000">
            <w:pPr>
              <w:keepNext/>
              <w:keepLines/>
              <w:jc w:val="center"/>
              <w:rPr>
                <w:b/>
                <w:sz w:val="16"/>
                <w:lang w:val="es-ES_tradnl"/>
              </w:rPr>
            </w:pPr>
          </w:p>
        </w:tc>
        <w:tc>
          <w:tcPr>
            <w:tcW w:w="475" w:type="pct"/>
            <w:vAlign w:val="center"/>
          </w:tcPr>
          <w:p w:rsidR="00000000" w:rsidRDefault="00000000">
            <w:pPr>
              <w:keepNext/>
              <w:keepLines/>
              <w:jc w:val="center"/>
              <w:rPr>
                <w:b/>
                <w:sz w:val="16"/>
                <w:szCs w:val="22"/>
                <w:lang w:val="es-ES_tradnl"/>
              </w:rPr>
            </w:pPr>
            <w:r>
              <w:rPr>
                <w:b/>
                <w:sz w:val="16"/>
                <w:szCs w:val="22"/>
                <w:lang w:val="es-ES_tradnl"/>
              </w:rPr>
              <w:t>Muchacho</w:t>
            </w:r>
          </w:p>
        </w:tc>
        <w:tc>
          <w:tcPr>
            <w:tcW w:w="470" w:type="pct"/>
            <w:vAlign w:val="center"/>
          </w:tcPr>
          <w:p w:rsidR="00000000" w:rsidRDefault="00000000">
            <w:pPr>
              <w:keepNext/>
              <w:keepLines/>
              <w:jc w:val="center"/>
              <w:rPr>
                <w:b/>
                <w:sz w:val="16"/>
                <w:szCs w:val="22"/>
                <w:lang w:val="es-ES_tradnl"/>
              </w:rPr>
            </w:pPr>
            <w:r>
              <w:rPr>
                <w:b/>
                <w:sz w:val="16"/>
                <w:szCs w:val="22"/>
                <w:lang w:val="es-ES_tradnl"/>
              </w:rPr>
              <w:t>Muchacha</w:t>
            </w:r>
          </w:p>
        </w:tc>
        <w:tc>
          <w:tcPr>
            <w:tcW w:w="475" w:type="pct"/>
            <w:vAlign w:val="center"/>
          </w:tcPr>
          <w:p w:rsidR="00000000" w:rsidRDefault="00000000">
            <w:pPr>
              <w:keepNext/>
              <w:keepLines/>
              <w:jc w:val="center"/>
              <w:rPr>
                <w:b/>
                <w:sz w:val="16"/>
                <w:szCs w:val="22"/>
                <w:lang w:val="es-ES_tradnl"/>
              </w:rPr>
            </w:pPr>
            <w:r>
              <w:rPr>
                <w:b/>
                <w:sz w:val="16"/>
                <w:szCs w:val="22"/>
                <w:lang w:val="es-ES_tradnl"/>
              </w:rPr>
              <w:t>Muchacho</w:t>
            </w:r>
          </w:p>
        </w:tc>
        <w:tc>
          <w:tcPr>
            <w:tcW w:w="470" w:type="pct"/>
            <w:vAlign w:val="center"/>
          </w:tcPr>
          <w:p w:rsidR="00000000" w:rsidRDefault="00000000">
            <w:pPr>
              <w:keepNext/>
              <w:keepLines/>
              <w:jc w:val="center"/>
              <w:rPr>
                <w:b/>
                <w:sz w:val="16"/>
                <w:szCs w:val="22"/>
                <w:lang w:val="es-ES_tradnl"/>
              </w:rPr>
            </w:pPr>
            <w:r>
              <w:rPr>
                <w:b/>
                <w:sz w:val="16"/>
                <w:szCs w:val="22"/>
                <w:lang w:val="es-ES_tradnl"/>
              </w:rPr>
              <w:t>Muchacha</w:t>
            </w:r>
          </w:p>
        </w:tc>
        <w:tc>
          <w:tcPr>
            <w:tcW w:w="475" w:type="pct"/>
            <w:vAlign w:val="center"/>
          </w:tcPr>
          <w:p w:rsidR="00000000" w:rsidRDefault="00000000">
            <w:pPr>
              <w:keepNext/>
              <w:keepLines/>
              <w:jc w:val="center"/>
              <w:rPr>
                <w:b/>
                <w:sz w:val="16"/>
                <w:szCs w:val="22"/>
                <w:lang w:val="es-ES_tradnl"/>
              </w:rPr>
            </w:pPr>
            <w:r>
              <w:rPr>
                <w:b/>
                <w:sz w:val="16"/>
                <w:szCs w:val="22"/>
                <w:lang w:val="es-ES_tradnl"/>
              </w:rPr>
              <w:t>Muchacho</w:t>
            </w:r>
          </w:p>
        </w:tc>
        <w:tc>
          <w:tcPr>
            <w:tcW w:w="470" w:type="pct"/>
            <w:vAlign w:val="center"/>
          </w:tcPr>
          <w:p w:rsidR="00000000" w:rsidRDefault="00000000">
            <w:pPr>
              <w:keepNext/>
              <w:keepLines/>
              <w:jc w:val="center"/>
              <w:rPr>
                <w:b/>
                <w:sz w:val="16"/>
                <w:szCs w:val="22"/>
                <w:lang w:val="es-ES_tradnl"/>
              </w:rPr>
            </w:pPr>
            <w:r>
              <w:rPr>
                <w:b/>
                <w:sz w:val="16"/>
                <w:szCs w:val="22"/>
                <w:lang w:val="es-ES_tradnl"/>
              </w:rPr>
              <w:t>Muchacha</w:t>
            </w:r>
          </w:p>
        </w:tc>
        <w:tc>
          <w:tcPr>
            <w:tcW w:w="475" w:type="pct"/>
            <w:vAlign w:val="center"/>
          </w:tcPr>
          <w:p w:rsidR="00000000" w:rsidRDefault="00000000">
            <w:pPr>
              <w:keepNext/>
              <w:keepLines/>
              <w:jc w:val="center"/>
              <w:rPr>
                <w:b/>
                <w:sz w:val="16"/>
                <w:szCs w:val="22"/>
                <w:lang w:val="es-ES_tradnl"/>
              </w:rPr>
            </w:pPr>
            <w:r>
              <w:rPr>
                <w:b/>
                <w:sz w:val="16"/>
                <w:szCs w:val="22"/>
                <w:lang w:val="es-ES_tradnl"/>
              </w:rPr>
              <w:t>Muchacho</w:t>
            </w:r>
          </w:p>
        </w:tc>
        <w:tc>
          <w:tcPr>
            <w:tcW w:w="470" w:type="pct"/>
            <w:vAlign w:val="center"/>
          </w:tcPr>
          <w:p w:rsidR="00000000" w:rsidRDefault="00000000">
            <w:pPr>
              <w:keepNext/>
              <w:keepLines/>
              <w:jc w:val="center"/>
              <w:rPr>
                <w:b/>
                <w:sz w:val="16"/>
                <w:szCs w:val="22"/>
                <w:lang w:val="es-ES_tradnl"/>
              </w:rPr>
            </w:pPr>
            <w:r>
              <w:rPr>
                <w:b/>
                <w:sz w:val="16"/>
                <w:szCs w:val="22"/>
                <w:lang w:val="es-ES_tradnl"/>
              </w:rPr>
              <w:t>Muchacha</w:t>
            </w:r>
          </w:p>
        </w:tc>
        <w:tc>
          <w:tcPr>
            <w:tcW w:w="475" w:type="pct"/>
            <w:vAlign w:val="center"/>
          </w:tcPr>
          <w:p w:rsidR="00000000" w:rsidRDefault="00000000">
            <w:pPr>
              <w:keepNext/>
              <w:keepLines/>
              <w:jc w:val="center"/>
              <w:rPr>
                <w:b/>
                <w:sz w:val="16"/>
                <w:szCs w:val="22"/>
                <w:lang w:val="es-ES_tradnl"/>
              </w:rPr>
            </w:pPr>
            <w:r>
              <w:rPr>
                <w:b/>
                <w:sz w:val="16"/>
                <w:szCs w:val="22"/>
                <w:lang w:val="es-ES_tradnl"/>
              </w:rPr>
              <w:t>Muchacho</w:t>
            </w:r>
          </w:p>
        </w:tc>
        <w:tc>
          <w:tcPr>
            <w:tcW w:w="469" w:type="pct"/>
            <w:vAlign w:val="center"/>
          </w:tcPr>
          <w:p w:rsidR="00000000" w:rsidRDefault="00000000">
            <w:pPr>
              <w:keepNext/>
              <w:keepLines/>
              <w:jc w:val="center"/>
              <w:rPr>
                <w:b/>
                <w:sz w:val="16"/>
                <w:szCs w:val="22"/>
                <w:lang w:val="es-ES_tradnl"/>
              </w:rPr>
            </w:pPr>
            <w:r>
              <w:rPr>
                <w:b/>
                <w:sz w:val="16"/>
                <w:szCs w:val="22"/>
                <w:lang w:val="es-ES_tradnl"/>
              </w:rPr>
              <w:t>Muchacha</w:t>
            </w:r>
          </w:p>
        </w:tc>
      </w:tr>
      <w:tr w:rsidR="00000000">
        <w:tc>
          <w:tcPr>
            <w:tcW w:w="276" w:type="pct"/>
          </w:tcPr>
          <w:p w:rsidR="00000000" w:rsidRDefault="00000000">
            <w:pPr>
              <w:keepNext/>
              <w:keepLines/>
              <w:rPr>
                <w:bCs/>
                <w:sz w:val="16"/>
                <w:lang w:val="es-ES_tradnl"/>
              </w:rPr>
            </w:pPr>
            <w:r>
              <w:rPr>
                <w:bCs/>
                <w:sz w:val="16"/>
                <w:lang w:val="es-ES_tradnl"/>
              </w:rPr>
              <w:t>2003</w:t>
            </w:r>
          </w:p>
        </w:tc>
        <w:tc>
          <w:tcPr>
            <w:tcW w:w="475" w:type="pct"/>
          </w:tcPr>
          <w:p w:rsidR="00000000" w:rsidRDefault="00000000">
            <w:pPr>
              <w:keepNext/>
              <w:keepLines/>
              <w:jc w:val="center"/>
              <w:rPr>
                <w:sz w:val="16"/>
                <w:lang w:val="es-ES_tradnl"/>
              </w:rPr>
            </w:pPr>
            <w:r>
              <w:rPr>
                <w:sz w:val="16"/>
                <w:lang w:val="es-ES_tradnl"/>
              </w:rPr>
              <w:t>32 días</w:t>
            </w:r>
          </w:p>
        </w:tc>
        <w:tc>
          <w:tcPr>
            <w:tcW w:w="470" w:type="pct"/>
          </w:tcPr>
          <w:p w:rsidR="00000000" w:rsidRDefault="00000000">
            <w:pPr>
              <w:keepNext/>
              <w:keepLines/>
              <w:jc w:val="center"/>
              <w:rPr>
                <w:sz w:val="16"/>
                <w:lang w:val="es-ES_tradnl"/>
              </w:rPr>
            </w:pPr>
            <w:r>
              <w:rPr>
                <w:sz w:val="16"/>
                <w:lang w:val="es-ES_tradnl"/>
              </w:rPr>
              <w:t>36 días</w:t>
            </w:r>
          </w:p>
        </w:tc>
        <w:tc>
          <w:tcPr>
            <w:tcW w:w="475" w:type="pct"/>
          </w:tcPr>
          <w:p w:rsidR="00000000" w:rsidRDefault="00000000">
            <w:pPr>
              <w:keepNext/>
              <w:keepLines/>
              <w:jc w:val="center"/>
              <w:rPr>
                <w:sz w:val="16"/>
                <w:lang w:val="es-ES_tradnl"/>
              </w:rPr>
            </w:pPr>
            <w:r>
              <w:rPr>
                <w:sz w:val="16"/>
                <w:lang w:val="es-ES_tradnl"/>
              </w:rPr>
              <w:t>26 días</w:t>
            </w:r>
          </w:p>
        </w:tc>
        <w:tc>
          <w:tcPr>
            <w:tcW w:w="470" w:type="pct"/>
          </w:tcPr>
          <w:p w:rsidR="00000000" w:rsidRDefault="00000000">
            <w:pPr>
              <w:keepNext/>
              <w:keepLines/>
              <w:ind w:firstLine="74"/>
              <w:jc w:val="center"/>
              <w:rPr>
                <w:sz w:val="16"/>
                <w:lang w:val="es-ES_tradnl"/>
              </w:rPr>
            </w:pPr>
            <w:r>
              <w:rPr>
                <w:sz w:val="16"/>
                <w:lang w:val="es-ES_tradnl"/>
              </w:rPr>
              <w:t>8 días</w:t>
            </w:r>
          </w:p>
        </w:tc>
        <w:tc>
          <w:tcPr>
            <w:tcW w:w="475" w:type="pct"/>
          </w:tcPr>
          <w:p w:rsidR="00000000" w:rsidRDefault="00000000">
            <w:pPr>
              <w:keepNext/>
              <w:keepLines/>
              <w:jc w:val="center"/>
              <w:rPr>
                <w:sz w:val="16"/>
                <w:lang w:val="es-ES_tradnl"/>
              </w:rPr>
            </w:pPr>
            <w:r>
              <w:rPr>
                <w:sz w:val="16"/>
                <w:lang w:val="es-ES_tradnl"/>
              </w:rPr>
              <w:t>38 días</w:t>
            </w:r>
          </w:p>
        </w:tc>
        <w:tc>
          <w:tcPr>
            <w:tcW w:w="470" w:type="pct"/>
          </w:tcPr>
          <w:p w:rsidR="00000000" w:rsidRDefault="00000000">
            <w:pPr>
              <w:keepNext/>
              <w:keepLines/>
              <w:jc w:val="center"/>
              <w:rPr>
                <w:sz w:val="16"/>
                <w:lang w:val="es-ES_tradnl"/>
              </w:rPr>
            </w:pPr>
            <w:r>
              <w:rPr>
                <w:sz w:val="16"/>
                <w:lang w:val="es-ES_tradnl"/>
              </w:rPr>
              <w:t>n/a</w:t>
            </w:r>
          </w:p>
        </w:tc>
        <w:tc>
          <w:tcPr>
            <w:tcW w:w="475" w:type="pct"/>
          </w:tcPr>
          <w:p w:rsidR="00000000" w:rsidRDefault="00000000">
            <w:pPr>
              <w:keepNext/>
              <w:keepLines/>
              <w:jc w:val="center"/>
              <w:rPr>
                <w:sz w:val="16"/>
                <w:lang w:val="es-ES_tradnl"/>
              </w:rPr>
            </w:pPr>
            <w:r>
              <w:rPr>
                <w:sz w:val="16"/>
                <w:lang w:val="es-ES_tradnl"/>
              </w:rPr>
              <w:t>31 días</w:t>
            </w:r>
          </w:p>
        </w:tc>
        <w:tc>
          <w:tcPr>
            <w:tcW w:w="470" w:type="pct"/>
          </w:tcPr>
          <w:p w:rsidR="00000000" w:rsidRDefault="00000000">
            <w:pPr>
              <w:keepNext/>
              <w:keepLines/>
              <w:jc w:val="center"/>
              <w:rPr>
                <w:sz w:val="16"/>
                <w:lang w:val="es-ES_tradnl"/>
              </w:rPr>
            </w:pPr>
            <w:r>
              <w:rPr>
                <w:sz w:val="16"/>
                <w:lang w:val="es-ES_tradnl"/>
              </w:rPr>
              <w:t>9 días</w:t>
            </w:r>
          </w:p>
        </w:tc>
        <w:tc>
          <w:tcPr>
            <w:tcW w:w="475" w:type="pct"/>
          </w:tcPr>
          <w:p w:rsidR="00000000" w:rsidRDefault="00000000">
            <w:pPr>
              <w:keepNext/>
              <w:keepLines/>
              <w:jc w:val="center"/>
              <w:rPr>
                <w:sz w:val="16"/>
                <w:lang w:val="es-ES_tradnl"/>
              </w:rPr>
            </w:pPr>
            <w:r>
              <w:rPr>
                <w:sz w:val="16"/>
                <w:lang w:val="es-ES_tradnl"/>
              </w:rPr>
              <w:t>17 días</w:t>
            </w:r>
          </w:p>
        </w:tc>
        <w:tc>
          <w:tcPr>
            <w:tcW w:w="469" w:type="pct"/>
          </w:tcPr>
          <w:p w:rsidR="00000000" w:rsidRDefault="00000000">
            <w:pPr>
              <w:keepNext/>
              <w:keepLines/>
              <w:jc w:val="center"/>
              <w:rPr>
                <w:sz w:val="16"/>
                <w:lang w:val="es-ES_tradnl"/>
              </w:rPr>
            </w:pPr>
            <w:r>
              <w:rPr>
                <w:sz w:val="16"/>
                <w:lang w:val="es-ES_tradnl"/>
              </w:rPr>
              <w:t>n/a</w:t>
            </w:r>
          </w:p>
        </w:tc>
      </w:tr>
      <w:tr w:rsidR="00000000">
        <w:tc>
          <w:tcPr>
            <w:tcW w:w="276" w:type="pct"/>
          </w:tcPr>
          <w:p w:rsidR="00000000" w:rsidRDefault="00000000">
            <w:pPr>
              <w:keepNext/>
              <w:keepLines/>
              <w:rPr>
                <w:bCs/>
                <w:sz w:val="16"/>
                <w:lang w:val="es-ES_tradnl"/>
              </w:rPr>
            </w:pPr>
            <w:r>
              <w:rPr>
                <w:bCs/>
                <w:sz w:val="16"/>
                <w:lang w:val="es-ES_tradnl"/>
              </w:rPr>
              <w:t>2004</w:t>
            </w:r>
          </w:p>
        </w:tc>
        <w:tc>
          <w:tcPr>
            <w:tcW w:w="475" w:type="pct"/>
          </w:tcPr>
          <w:p w:rsidR="00000000" w:rsidRDefault="00000000">
            <w:pPr>
              <w:keepNext/>
              <w:keepLines/>
              <w:jc w:val="center"/>
              <w:rPr>
                <w:sz w:val="16"/>
                <w:lang w:val="es-ES_tradnl"/>
              </w:rPr>
            </w:pPr>
            <w:r>
              <w:rPr>
                <w:sz w:val="16"/>
                <w:lang w:val="es-ES_tradnl"/>
              </w:rPr>
              <w:t>33 días</w:t>
            </w:r>
          </w:p>
        </w:tc>
        <w:tc>
          <w:tcPr>
            <w:tcW w:w="470" w:type="pct"/>
          </w:tcPr>
          <w:p w:rsidR="00000000" w:rsidRDefault="00000000">
            <w:pPr>
              <w:keepNext/>
              <w:keepLines/>
              <w:jc w:val="center"/>
              <w:rPr>
                <w:sz w:val="16"/>
                <w:lang w:val="es-ES_tradnl"/>
              </w:rPr>
            </w:pPr>
            <w:r>
              <w:rPr>
                <w:sz w:val="16"/>
                <w:lang w:val="es-ES_tradnl"/>
              </w:rPr>
              <w:t>18 días</w:t>
            </w:r>
          </w:p>
        </w:tc>
        <w:tc>
          <w:tcPr>
            <w:tcW w:w="475" w:type="pct"/>
          </w:tcPr>
          <w:p w:rsidR="00000000" w:rsidRDefault="00000000">
            <w:pPr>
              <w:keepNext/>
              <w:keepLines/>
              <w:jc w:val="center"/>
              <w:rPr>
                <w:sz w:val="16"/>
                <w:lang w:val="es-ES_tradnl"/>
              </w:rPr>
            </w:pPr>
            <w:r>
              <w:rPr>
                <w:sz w:val="16"/>
                <w:lang w:val="es-ES_tradnl"/>
              </w:rPr>
              <w:t>22 días</w:t>
            </w:r>
          </w:p>
        </w:tc>
        <w:tc>
          <w:tcPr>
            <w:tcW w:w="470" w:type="pct"/>
          </w:tcPr>
          <w:p w:rsidR="00000000" w:rsidRDefault="00000000">
            <w:pPr>
              <w:keepNext/>
              <w:keepLines/>
              <w:jc w:val="center"/>
              <w:rPr>
                <w:sz w:val="16"/>
                <w:lang w:val="es-ES_tradnl"/>
              </w:rPr>
            </w:pPr>
            <w:r>
              <w:rPr>
                <w:sz w:val="16"/>
                <w:lang w:val="es-ES_tradnl"/>
              </w:rPr>
              <w:t>15 días</w:t>
            </w:r>
          </w:p>
        </w:tc>
        <w:tc>
          <w:tcPr>
            <w:tcW w:w="475" w:type="pct"/>
          </w:tcPr>
          <w:p w:rsidR="00000000" w:rsidRDefault="00000000">
            <w:pPr>
              <w:keepNext/>
              <w:keepLines/>
              <w:jc w:val="center"/>
              <w:rPr>
                <w:sz w:val="16"/>
                <w:lang w:val="es-ES_tradnl"/>
              </w:rPr>
            </w:pPr>
            <w:r>
              <w:rPr>
                <w:sz w:val="16"/>
                <w:lang w:val="es-ES_tradnl"/>
              </w:rPr>
              <w:t>24 días</w:t>
            </w:r>
          </w:p>
        </w:tc>
        <w:tc>
          <w:tcPr>
            <w:tcW w:w="470" w:type="pct"/>
          </w:tcPr>
          <w:p w:rsidR="00000000" w:rsidRDefault="00000000">
            <w:pPr>
              <w:keepNext/>
              <w:keepLines/>
              <w:jc w:val="center"/>
              <w:rPr>
                <w:sz w:val="16"/>
                <w:lang w:val="es-ES_tradnl"/>
              </w:rPr>
            </w:pPr>
            <w:r>
              <w:rPr>
                <w:sz w:val="16"/>
                <w:lang w:val="es-ES_tradnl"/>
              </w:rPr>
              <w:t>10 días</w:t>
            </w:r>
          </w:p>
        </w:tc>
        <w:tc>
          <w:tcPr>
            <w:tcW w:w="475" w:type="pct"/>
          </w:tcPr>
          <w:p w:rsidR="00000000" w:rsidRDefault="00000000">
            <w:pPr>
              <w:keepNext/>
              <w:keepLines/>
              <w:jc w:val="center"/>
              <w:rPr>
                <w:sz w:val="16"/>
                <w:lang w:val="es-ES_tradnl"/>
              </w:rPr>
            </w:pPr>
            <w:r>
              <w:rPr>
                <w:sz w:val="16"/>
                <w:lang w:val="es-ES_tradnl"/>
              </w:rPr>
              <w:t>18 días</w:t>
            </w:r>
          </w:p>
        </w:tc>
        <w:tc>
          <w:tcPr>
            <w:tcW w:w="470" w:type="pct"/>
          </w:tcPr>
          <w:p w:rsidR="00000000" w:rsidRDefault="00000000">
            <w:pPr>
              <w:keepNext/>
              <w:keepLines/>
              <w:jc w:val="center"/>
              <w:rPr>
                <w:sz w:val="16"/>
                <w:lang w:val="es-ES_tradnl"/>
              </w:rPr>
            </w:pPr>
            <w:r>
              <w:rPr>
                <w:sz w:val="16"/>
                <w:lang w:val="es-ES_tradnl"/>
              </w:rPr>
              <w:t>n/a</w:t>
            </w:r>
          </w:p>
        </w:tc>
        <w:tc>
          <w:tcPr>
            <w:tcW w:w="475" w:type="pct"/>
          </w:tcPr>
          <w:p w:rsidR="00000000" w:rsidRDefault="00000000">
            <w:pPr>
              <w:keepNext/>
              <w:keepLines/>
              <w:jc w:val="center"/>
              <w:rPr>
                <w:sz w:val="16"/>
                <w:lang w:val="es-ES_tradnl"/>
              </w:rPr>
            </w:pPr>
            <w:r>
              <w:rPr>
                <w:sz w:val="16"/>
                <w:lang w:val="es-ES_tradnl"/>
              </w:rPr>
              <w:t>10 días</w:t>
            </w:r>
          </w:p>
        </w:tc>
        <w:tc>
          <w:tcPr>
            <w:tcW w:w="469" w:type="pct"/>
          </w:tcPr>
          <w:p w:rsidR="00000000" w:rsidRDefault="00000000">
            <w:pPr>
              <w:keepNext/>
              <w:keepLines/>
              <w:jc w:val="center"/>
              <w:rPr>
                <w:sz w:val="16"/>
                <w:lang w:val="es-ES_tradnl"/>
              </w:rPr>
            </w:pPr>
            <w:r>
              <w:rPr>
                <w:sz w:val="16"/>
                <w:lang w:val="es-ES_tradnl"/>
              </w:rPr>
              <w:t>n/a</w:t>
            </w:r>
          </w:p>
        </w:tc>
      </w:tr>
      <w:tr w:rsidR="00000000">
        <w:tc>
          <w:tcPr>
            <w:tcW w:w="276" w:type="pct"/>
          </w:tcPr>
          <w:p w:rsidR="00000000" w:rsidRDefault="00000000">
            <w:pPr>
              <w:keepNext/>
              <w:keepLines/>
              <w:rPr>
                <w:bCs/>
                <w:sz w:val="16"/>
                <w:lang w:val="es-ES_tradnl"/>
              </w:rPr>
            </w:pPr>
            <w:r>
              <w:rPr>
                <w:bCs/>
                <w:sz w:val="16"/>
                <w:lang w:val="es-ES_tradnl"/>
              </w:rPr>
              <w:t>2005</w:t>
            </w:r>
          </w:p>
        </w:tc>
        <w:tc>
          <w:tcPr>
            <w:tcW w:w="475" w:type="pct"/>
          </w:tcPr>
          <w:p w:rsidR="00000000" w:rsidRDefault="00000000">
            <w:pPr>
              <w:keepNext/>
              <w:keepLines/>
              <w:jc w:val="center"/>
              <w:rPr>
                <w:sz w:val="16"/>
                <w:lang w:val="es-ES_tradnl"/>
              </w:rPr>
            </w:pPr>
            <w:r>
              <w:rPr>
                <w:sz w:val="16"/>
                <w:lang w:val="es-ES_tradnl"/>
              </w:rPr>
              <w:t>28 días</w:t>
            </w:r>
          </w:p>
        </w:tc>
        <w:tc>
          <w:tcPr>
            <w:tcW w:w="470" w:type="pct"/>
          </w:tcPr>
          <w:p w:rsidR="00000000" w:rsidRDefault="00000000">
            <w:pPr>
              <w:keepNext/>
              <w:keepLines/>
              <w:jc w:val="center"/>
              <w:rPr>
                <w:sz w:val="16"/>
                <w:lang w:val="es-ES_tradnl"/>
              </w:rPr>
            </w:pPr>
            <w:r>
              <w:rPr>
                <w:sz w:val="16"/>
                <w:lang w:val="es-ES_tradnl"/>
              </w:rPr>
              <w:t>28 días</w:t>
            </w:r>
          </w:p>
        </w:tc>
        <w:tc>
          <w:tcPr>
            <w:tcW w:w="475" w:type="pct"/>
          </w:tcPr>
          <w:p w:rsidR="00000000" w:rsidRDefault="00000000">
            <w:pPr>
              <w:keepNext/>
              <w:keepLines/>
              <w:jc w:val="center"/>
              <w:rPr>
                <w:sz w:val="16"/>
                <w:lang w:val="es-ES_tradnl"/>
              </w:rPr>
            </w:pPr>
            <w:r>
              <w:rPr>
                <w:sz w:val="16"/>
                <w:lang w:val="es-ES_tradnl"/>
              </w:rPr>
              <w:t>24 días</w:t>
            </w:r>
          </w:p>
        </w:tc>
        <w:tc>
          <w:tcPr>
            <w:tcW w:w="470" w:type="pct"/>
          </w:tcPr>
          <w:p w:rsidR="00000000" w:rsidRDefault="00000000">
            <w:pPr>
              <w:keepNext/>
              <w:keepLines/>
              <w:jc w:val="center"/>
              <w:rPr>
                <w:sz w:val="16"/>
                <w:lang w:val="es-ES_tradnl"/>
              </w:rPr>
            </w:pPr>
            <w:r>
              <w:rPr>
                <w:sz w:val="16"/>
                <w:lang w:val="es-ES_tradnl"/>
              </w:rPr>
              <w:t>60 días</w:t>
            </w:r>
          </w:p>
        </w:tc>
        <w:tc>
          <w:tcPr>
            <w:tcW w:w="475" w:type="pct"/>
          </w:tcPr>
          <w:p w:rsidR="00000000" w:rsidRDefault="00000000">
            <w:pPr>
              <w:keepNext/>
              <w:keepLines/>
              <w:jc w:val="center"/>
              <w:rPr>
                <w:sz w:val="16"/>
                <w:lang w:val="es-ES_tradnl"/>
              </w:rPr>
            </w:pPr>
            <w:r>
              <w:rPr>
                <w:sz w:val="16"/>
                <w:lang w:val="es-ES_tradnl"/>
              </w:rPr>
              <w:t>28 días</w:t>
            </w:r>
          </w:p>
        </w:tc>
        <w:tc>
          <w:tcPr>
            <w:tcW w:w="470" w:type="pct"/>
          </w:tcPr>
          <w:p w:rsidR="00000000" w:rsidRDefault="00000000">
            <w:pPr>
              <w:keepNext/>
              <w:keepLines/>
              <w:jc w:val="center"/>
              <w:rPr>
                <w:sz w:val="16"/>
                <w:lang w:val="es-ES_tradnl"/>
              </w:rPr>
            </w:pPr>
            <w:r>
              <w:rPr>
                <w:sz w:val="16"/>
                <w:lang w:val="es-ES_tradnl"/>
              </w:rPr>
              <w:t>n/a</w:t>
            </w:r>
          </w:p>
        </w:tc>
        <w:tc>
          <w:tcPr>
            <w:tcW w:w="475" w:type="pct"/>
          </w:tcPr>
          <w:p w:rsidR="00000000" w:rsidRDefault="00000000">
            <w:pPr>
              <w:keepNext/>
              <w:keepLines/>
              <w:jc w:val="center"/>
              <w:rPr>
                <w:sz w:val="16"/>
                <w:lang w:val="es-ES_tradnl"/>
              </w:rPr>
            </w:pPr>
            <w:r>
              <w:rPr>
                <w:sz w:val="16"/>
                <w:lang w:val="es-ES_tradnl"/>
              </w:rPr>
              <w:t>57 días</w:t>
            </w:r>
          </w:p>
        </w:tc>
        <w:tc>
          <w:tcPr>
            <w:tcW w:w="470" w:type="pct"/>
          </w:tcPr>
          <w:p w:rsidR="00000000" w:rsidRDefault="00000000">
            <w:pPr>
              <w:keepNext/>
              <w:keepLines/>
              <w:jc w:val="center"/>
              <w:rPr>
                <w:sz w:val="16"/>
                <w:lang w:val="es-ES_tradnl"/>
              </w:rPr>
            </w:pPr>
            <w:r>
              <w:rPr>
                <w:sz w:val="16"/>
                <w:lang w:val="es-ES_tradnl"/>
              </w:rPr>
              <w:t>82 días</w:t>
            </w:r>
          </w:p>
        </w:tc>
        <w:tc>
          <w:tcPr>
            <w:tcW w:w="475" w:type="pct"/>
          </w:tcPr>
          <w:p w:rsidR="00000000" w:rsidRDefault="00000000">
            <w:pPr>
              <w:keepNext/>
              <w:keepLines/>
              <w:jc w:val="center"/>
              <w:rPr>
                <w:sz w:val="16"/>
                <w:lang w:val="es-ES_tradnl"/>
              </w:rPr>
            </w:pPr>
            <w:r>
              <w:rPr>
                <w:sz w:val="16"/>
                <w:lang w:val="es-ES_tradnl"/>
              </w:rPr>
              <w:t>30 días</w:t>
            </w:r>
          </w:p>
        </w:tc>
        <w:tc>
          <w:tcPr>
            <w:tcW w:w="469" w:type="pct"/>
          </w:tcPr>
          <w:p w:rsidR="00000000" w:rsidRDefault="00000000">
            <w:pPr>
              <w:keepNext/>
              <w:keepLines/>
              <w:jc w:val="center"/>
              <w:rPr>
                <w:sz w:val="16"/>
                <w:lang w:val="es-ES_tradnl"/>
              </w:rPr>
            </w:pPr>
            <w:r>
              <w:rPr>
                <w:sz w:val="16"/>
                <w:lang w:val="es-ES_tradnl"/>
              </w:rPr>
              <w:t>n/a</w:t>
            </w:r>
          </w:p>
        </w:tc>
      </w:tr>
    </w:tbl>
    <w:p w:rsidR="00000000" w:rsidRDefault="00000000">
      <w:pPr>
        <w:spacing w:before="160" w:after="480"/>
        <w:rPr>
          <w:sz w:val="16"/>
          <w:lang w:val="es-ES_tradnl"/>
        </w:rPr>
      </w:pPr>
      <w:r>
        <w:rPr>
          <w:i/>
          <w:iCs/>
          <w:sz w:val="16"/>
          <w:lang w:val="es-ES_tradnl"/>
        </w:rPr>
        <w:t xml:space="preserve">Fuente:  </w:t>
      </w:r>
      <w:r>
        <w:rPr>
          <w:sz w:val="16"/>
          <w:lang w:val="es-ES_tradnl"/>
        </w:rPr>
        <w:t>Policía de Maldivas.</w:t>
      </w:r>
    </w:p>
    <w:p w:rsidR="00000000" w:rsidRDefault="00000000">
      <w:pPr>
        <w:keepNext/>
        <w:spacing w:after="240"/>
        <w:ind w:left="1134" w:hanging="567"/>
        <w:rPr>
          <w:b/>
          <w:bCs/>
        </w:rPr>
      </w:pPr>
      <w:r>
        <w:rPr>
          <w:b/>
          <w:bCs/>
        </w:rPr>
        <w:t>f)</w:t>
      </w:r>
      <w:r>
        <w:rPr>
          <w:b/>
          <w:bCs/>
        </w:rPr>
        <w:tab/>
        <w:t>Casos denunciados de abusos y malos tratos de menores de 18 años durante su arresto o prisión</w:t>
      </w:r>
    </w:p>
    <w:p w:rsidR="00000000" w:rsidRDefault="00000000">
      <w:pPr>
        <w:spacing w:after="240"/>
        <w:rPr>
          <w:lang w:val="es-ES_tradnl"/>
        </w:rPr>
      </w:pPr>
      <w:r>
        <w:tab/>
      </w:r>
      <w:r>
        <w:rPr>
          <w:lang w:val="es-ES_tradnl"/>
        </w:rPr>
        <w:t>No se ha denunciado ningún caso.</w:t>
      </w:r>
    </w:p>
    <w:p w:rsidR="00000000" w:rsidRDefault="00000000">
      <w:pPr>
        <w:spacing w:after="240"/>
        <w:ind w:left="1134" w:hanging="567"/>
        <w:rPr>
          <w:b/>
          <w:bCs/>
        </w:rPr>
      </w:pPr>
      <w:r>
        <w:rPr>
          <w:b/>
          <w:bCs/>
        </w:rPr>
        <w:t>g)</w:t>
      </w:r>
      <w:r>
        <w:rPr>
          <w:b/>
          <w:bCs/>
        </w:rPr>
        <w:tab/>
        <w:t>Menores de 18 años procesados y condenados como si fueran adultos</w:t>
      </w:r>
    </w:p>
    <w:p w:rsidR="00000000" w:rsidRDefault="00000000">
      <w:pPr>
        <w:spacing w:after="240"/>
        <w:rPr>
          <w:lang w:val="es-ES_tradnl"/>
        </w:rPr>
      </w:pPr>
      <w:r>
        <w:rPr>
          <w:lang w:val="es-ES_tradnl"/>
        </w:rPr>
        <w:tab/>
        <w:t>Ninguno.</w:t>
      </w:r>
    </w:p>
    <w:p w:rsidR="00000000" w:rsidRDefault="00000000">
      <w:pPr>
        <w:spacing w:after="240"/>
        <w:ind w:left="567" w:hanging="567"/>
        <w:rPr>
          <w:b/>
          <w:bCs/>
          <w:lang w:val="es-ES_tradnl"/>
        </w:rPr>
      </w:pPr>
      <w:r>
        <w:rPr>
          <w:b/>
          <w:bCs/>
          <w:lang w:val="es-ES_tradnl"/>
        </w:rPr>
        <w:t>10.</w:t>
      </w:r>
      <w:r>
        <w:rPr>
          <w:b/>
          <w:bCs/>
          <w:lang w:val="es-ES_tradnl"/>
        </w:rPr>
        <w:tab/>
        <w:t>En relación con las medidas especiales de protección, datos estadísticos correspondientes al período 2003-2005 sobre el número de menores:</w:t>
      </w:r>
    </w:p>
    <w:p w:rsidR="00000000" w:rsidRDefault="00000000">
      <w:pPr>
        <w:spacing w:after="240"/>
        <w:ind w:left="1134" w:hanging="567"/>
        <w:rPr>
          <w:b/>
        </w:rPr>
      </w:pPr>
      <w:r>
        <w:rPr>
          <w:b/>
        </w:rPr>
        <w:t>a)</w:t>
      </w:r>
      <w:r>
        <w:rPr>
          <w:b/>
        </w:rPr>
        <w:tab/>
        <w:t>Que fueron objeto de explotación sexual y que recibieron asistencia para la recuperación u otro tipo de asistencia</w:t>
      </w:r>
    </w:p>
    <w:tbl>
      <w:tblPr>
        <w:tblW w:w="74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827"/>
        <w:gridCol w:w="3295"/>
        <w:gridCol w:w="3295"/>
      </w:tblGrid>
      <w:tr w:rsidR="00000000">
        <w:tc>
          <w:tcPr>
            <w:tcW w:w="827" w:type="dxa"/>
          </w:tcPr>
          <w:p w:rsidR="00000000" w:rsidRDefault="00000000">
            <w:pPr>
              <w:jc w:val="both"/>
            </w:pPr>
          </w:p>
        </w:tc>
        <w:tc>
          <w:tcPr>
            <w:tcW w:w="3295" w:type="dxa"/>
            <w:vAlign w:val="center"/>
          </w:tcPr>
          <w:p w:rsidR="00000000" w:rsidRDefault="00000000">
            <w:pPr>
              <w:jc w:val="center"/>
              <w:rPr>
                <w:b/>
                <w:bCs/>
              </w:rPr>
            </w:pPr>
            <w:r>
              <w:rPr>
                <w:b/>
                <w:bCs/>
              </w:rPr>
              <w:t>Número de casos de abuso sexual de menores</w:t>
            </w:r>
          </w:p>
        </w:tc>
        <w:tc>
          <w:tcPr>
            <w:tcW w:w="3295" w:type="dxa"/>
            <w:vAlign w:val="center"/>
          </w:tcPr>
          <w:p w:rsidR="00000000" w:rsidRDefault="00000000">
            <w:pPr>
              <w:jc w:val="center"/>
              <w:rPr>
                <w:b/>
                <w:bCs/>
              </w:rPr>
            </w:pPr>
            <w:r>
              <w:rPr>
                <w:b/>
                <w:bCs/>
              </w:rPr>
              <w:t xml:space="preserve">Número de casos </w:t>
            </w:r>
            <w:r>
              <w:rPr>
                <w:b/>
                <w:bCs/>
              </w:rPr>
              <w:br/>
              <w:t>de prostitución</w:t>
            </w:r>
          </w:p>
        </w:tc>
      </w:tr>
      <w:tr w:rsidR="00000000">
        <w:tc>
          <w:tcPr>
            <w:tcW w:w="827" w:type="dxa"/>
            <w:vAlign w:val="center"/>
          </w:tcPr>
          <w:p w:rsidR="00000000" w:rsidRDefault="00000000">
            <w:pPr>
              <w:jc w:val="center"/>
            </w:pPr>
            <w:r>
              <w:t>2003</w:t>
            </w:r>
          </w:p>
        </w:tc>
        <w:tc>
          <w:tcPr>
            <w:tcW w:w="3295" w:type="dxa"/>
            <w:vAlign w:val="center"/>
          </w:tcPr>
          <w:p w:rsidR="00000000" w:rsidRDefault="00000000">
            <w:pPr>
              <w:jc w:val="center"/>
            </w:pPr>
            <w:r>
              <w:t>75</w:t>
            </w:r>
          </w:p>
        </w:tc>
        <w:tc>
          <w:tcPr>
            <w:tcW w:w="3295" w:type="dxa"/>
            <w:vAlign w:val="center"/>
          </w:tcPr>
          <w:p w:rsidR="00000000" w:rsidRDefault="00000000">
            <w:pPr>
              <w:jc w:val="center"/>
            </w:pPr>
            <w:r>
              <w:t>3</w:t>
            </w:r>
          </w:p>
        </w:tc>
      </w:tr>
      <w:tr w:rsidR="00000000">
        <w:tc>
          <w:tcPr>
            <w:tcW w:w="827" w:type="dxa"/>
            <w:vAlign w:val="center"/>
          </w:tcPr>
          <w:p w:rsidR="00000000" w:rsidRDefault="00000000">
            <w:pPr>
              <w:jc w:val="center"/>
            </w:pPr>
            <w:r>
              <w:t>2004</w:t>
            </w:r>
          </w:p>
        </w:tc>
        <w:tc>
          <w:tcPr>
            <w:tcW w:w="3295" w:type="dxa"/>
            <w:vAlign w:val="center"/>
          </w:tcPr>
          <w:p w:rsidR="00000000" w:rsidRDefault="00000000">
            <w:pPr>
              <w:jc w:val="center"/>
            </w:pPr>
            <w:r>
              <w:t>62</w:t>
            </w:r>
          </w:p>
        </w:tc>
        <w:tc>
          <w:tcPr>
            <w:tcW w:w="3295" w:type="dxa"/>
            <w:vAlign w:val="center"/>
          </w:tcPr>
          <w:p w:rsidR="00000000" w:rsidRDefault="00000000">
            <w:pPr>
              <w:jc w:val="center"/>
            </w:pPr>
            <w:r>
              <w:t>2</w:t>
            </w:r>
          </w:p>
        </w:tc>
      </w:tr>
      <w:tr w:rsidR="00000000">
        <w:tc>
          <w:tcPr>
            <w:tcW w:w="827" w:type="dxa"/>
            <w:vAlign w:val="center"/>
          </w:tcPr>
          <w:p w:rsidR="00000000" w:rsidRDefault="00000000">
            <w:pPr>
              <w:jc w:val="center"/>
            </w:pPr>
            <w:r>
              <w:t>2005</w:t>
            </w:r>
          </w:p>
        </w:tc>
        <w:tc>
          <w:tcPr>
            <w:tcW w:w="3295" w:type="dxa"/>
            <w:vAlign w:val="center"/>
          </w:tcPr>
          <w:p w:rsidR="00000000" w:rsidRDefault="00000000">
            <w:pPr>
              <w:jc w:val="center"/>
            </w:pPr>
            <w:r>
              <w:t>89</w:t>
            </w:r>
          </w:p>
        </w:tc>
        <w:tc>
          <w:tcPr>
            <w:tcW w:w="3295" w:type="dxa"/>
            <w:vAlign w:val="center"/>
          </w:tcPr>
          <w:p w:rsidR="00000000" w:rsidRDefault="00000000">
            <w:pPr>
              <w:jc w:val="center"/>
            </w:pPr>
            <w:r>
              <w:t>9</w:t>
            </w:r>
          </w:p>
        </w:tc>
      </w:tr>
    </w:tbl>
    <w:p w:rsidR="00000000" w:rsidRDefault="00000000">
      <w:pPr>
        <w:spacing w:before="240" w:after="480"/>
        <w:ind w:left="1078"/>
        <w:rPr>
          <w:bCs/>
          <w:i/>
          <w:iCs/>
        </w:rPr>
      </w:pPr>
      <w:r>
        <w:rPr>
          <w:bCs/>
          <w:i/>
          <w:iCs/>
        </w:rPr>
        <w:t>Fuente</w:t>
      </w:r>
      <w:r>
        <w:rPr>
          <w:bCs/>
        </w:rPr>
        <w:t>:  Policía de Maldivas.</w:t>
      </w:r>
    </w:p>
    <w:p w:rsidR="00000000" w:rsidRDefault="00000000">
      <w:pPr>
        <w:pStyle w:val="BodyTextIndent2"/>
      </w:pPr>
      <w:r>
        <w:t>b)</w:t>
      </w:r>
      <w:r>
        <w:tab/>
        <w:t>Toxicómanos y los que habían recibido tratamiento y asistencia para la recuperación</w:t>
      </w:r>
    </w:p>
    <w:p w:rsidR="00000000" w:rsidRDefault="00000000">
      <w:pPr>
        <w:spacing w:after="240"/>
      </w:pPr>
      <w:r>
        <w:rPr>
          <w:b/>
        </w:rPr>
        <w:tab/>
      </w:r>
      <w:r>
        <w:rPr>
          <w:bCs/>
        </w:rPr>
        <w:t>Número de niños detenidos por uso indebido de sustancias:</w:t>
      </w:r>
    </w:p>
    <w:p w:rsidR="00000000" w:rsidRDefault="00000000">
      <w:pPr>
        <w:ind w:left="1134"/>
      </w:pPr>
      <w:r>
        <w:t>2003:  67</w:t>
      </w:r>
    </w:p>
    <w:p w:rsidR="00000000" w:rsidRDefault="00000000">
      <w:pPr>
        <w:ind w:left="1134"/>
      </w:pPr>
      <w:r>
        <w:t>2004:  50</w:t>
      </w:r>
    </w:p>
    <w:p w:rsidR="00000000" w:rsidRDefault="00000000">
      <w:pPr>
        <w:spacing w:after="240"/>
        <w:ind w:left="1134"/>
      </w:pPr>
      <w:r>
        <w:t>2005:  57</w:t>
      </w:r>
    </w:p>
    <w:p w:rsidR="00000000" w:rsidRDefault="00000000">
      <w:pPr>
        <w:spacing w:after="240"/>
        <w:ind w:left="1134" w:hanging="567"/>
        <w:rPr>
          <w:b/>
        </w:rPr>
      </w:pPr>
      <w:r>
        <w:rPr>
          <w:b/>
        </w:rPr>
        <w:t>c)</w:t>
      </w:r>
      <w:r>
        <w:rPr>
          <w:b/>
        </w:rPr>
        <w:tab/>
        <w:t>Que trabajan</w:t>
      </w:r>
    </w:p>
    <w:p w:rsidR="00000000" w:rsidRDefault="00000000">
      <w:pPr>
        <w:spacing w:after="240"/>
        <w:rPr>
          <w:b/>
        </w:rPr>
      </w:pPr>
      <w:r>
        <w:tab/>
        <w:t>El trabajo infantil (de los menores de 14 años) está prohibido en virtud del Reglamento sobre el Empleo.  No se conocen casos de niños que trabajen.</w:t>
      </w:r>
    </w:p>
    <w:p w:rsidR="00000000" w:rsidRDefault="00000000">
      <w:pPr>
        <w:keepNext/>
        <w:spacing w:after="240"/>
        <w:ind w:left="1134" w:hanging="567"/>
        <w:rPr>
          <w:b/>
        </w:rPr>
      </w:pPr>
      <w:r>
        <w:rPr>
          <w:b/>
        </w:rPr>
        <w:t>d)</w:t>
      </w:r>
      <w:r>
        <w:rPr>
          <w:b/>
        </w:rPr>
        <w:tab/>
        <w:t>No acompañados solicitantes de asilo, refugiados o desplazados</w:t>
      </w:r>
    </w:p>
    <w:p w:rsidR="00000000" w:rsidRDefault="00000000">
      <w:pPr>
        <w:spacing w:after="240"/>
      </w:pPr>
      <w:r>
        <w:tab/>
        <w:t>Ninguno.</w:t>
      </w:r>
    </w:p>
    <w:p w:rsidR="00000000" w:rsidRDefault="00000000">
      <w:pPr>
        <w:keepNext/>
        <w:spacing w:after="240"/>
        <w:jc w:val="center"/>
        <w:rPr>
          <w:b/>
        </w:rPr>
      </w:pPr>
      <w:r>
        <w:rPr>
          <w:b/>
        </w:rPr>
        <w:t>B.  Medidas generales de aplicación</w:t>
      </w:r>
    </w:p>
    <w:p w:rsidR="00000000" w:rsidRDefault="00000000">
      <w:pPr>
        <w:spacing w:after="240"/>
        <w:ind w:left="567" w:hanging="567"/>
        <w:rPr>
          <w:b/>
        </w:rPr>
      </w:pPr>
      <w:r>
        <w:rPr>
          <w:b/>
        </w:rPr>
        <w:t>1.</w:t>
      </w:r>
      <w:r>
        <w:rPr>
          <w:b/>
        </w:rPr>
        <w:tab/>
        <w:t xml:space="preserve">Información concreta sobre las actividades destinadas a cumplir las recomendaciones del Comité consignadas en sus observaciones finales sobre el informe inicial de Maldivas acerca de la discriminación contra los niños con discapacidades, los niños nacidos fuera del matrimonio, la prevención de los malos tratos a los niños, en particular el abuso sexual, la </w:t>
      </w:r>
      <w:proofErr w:type="spellStart"/>
      <w:r>
        <w:rPr>
          <w:b/>
        </w:rPr>
        <w:t>prevalencia</w:t>
      </w:r>
      <w:proofErr w:type="spellEnd"/>
      <w:r>
        <w:rPr>
          <w:b/>
        </w:rPr>
        <w:t xml:space="preserve"> de la malnutrición, la cuestión del uso indebido de drogas y la administración de justicia de menores, etc.  Sírvanse explicar los obstáculos que impiden cumplir la Convención y el modo en que el Estado Parte prevé superarlos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4745"/>
        <w:gridCol w:w="4745"/>
      </w:tblGrid>
      <w:tr w:rsidR="00000000">
        <w:trPr>
          <w:tblHeader/>
          <w:jc w:val="center"/>
        </w:trPr>
        <w:tc>
          <w:tcPr>
            <w:tcW w:w="2500" w:type="pct"/>
          </w:tcPr>
          <w:p w:rsidR="00000000" w:rsidRDefault="00000000">
            <w:pPr>
              <w:spacing w:before="40" w:after="40"/>
              <w:jc w:val="center"/>
              <w:rPr>
                <w:rFonts w:cs="Mv Elaaf Lite"/>
                <w:b/>
                <w:bCs/>
                <w:sz w:val="21"/>
                <w:szCs w:val="26"/>
                <w:lang w:bidi="dv-MV"/>
              </w:rPr>
            </w:pPr>
            <w:r>
              <w:rPr>
                <w:b/>
              </w:rPr>
              <w:br w:type="page"/>
            </w:r>
            <w:r>
              <w:rPr>
                <w:bCs/>
                <w:sz w:val="21"/>
              </w:rPr>
              <w:br w:type="page"/>
            </w:r>
            <w:r>
              <w:rPr>
                <w:bCs/>
                <w:sz w:val="21"/>
              </w:rPr>
              <w:br w:type="page"/>
            </w:r>
            <w:r>
              <w:rPr>
                <w:rFonts w:cs="Mv Elaaf Lite"/>
                <w:b/>
                <w:bCs/>
                <w:sz w:val="21"/>
                <w:szCs w:val="26"/>
                <w:lang w:bidi="dv-MV"/>
              </w:rPr>
              <w:t>Programas/actividades</w:t>
            </w:r>
          </w:p>
        </w:tc>
        <w:tc>
          <w:tcPr>
            <w:tcW w:w="2500" w:type="pct"/>
            <w:vAlign w:val="center"/>
          </w:tcPr>
          <w:p w:rsidR="00000000" w:rsidRDefault="00000000">
            <w:pPr>
              <w:spacing w:before="40" w:after="40"/>
              <w:jc w:val="center"/>
              <w:rPr>
                <w:rFonts w:cs="Mv Elaaf Lite"/>
                <w:b/>
                <w:bCs/>
                <w:sz w:val="21"/>
                <w:szCs w:val="26"/>
                <w:lang w:bidi="dv-MV"/>
              </w:rPr>
            </w:pPr>
            <w:r>
              <w:rPr>
                <w:rFonts w:cs="Mv Elaaf Lite"/>
                <w:b/>
                <w:bCs/>
                <w:sz w:val="21"/>
                <w:szCs w:val="26"/>
                <w:lang w:bidi="dv-MV"/>
              </w:rPr>
              <w:t>Obstáculos para la aplicación</w:t>
            </w:r>
          </w:p>
        </w:tc>
      </w:tr>
      <w:tr w:rsidR="00000000">
        <w:trPr>
          <w:jc w:val="center"/>
        </w:trPr>
        <w:tc>
          <w:tcPr>
            <w:tcW w:w="2500" w:type="pct"/>
          </w:tcPr>
          <w:p w:rsidR="00000000" w:rsidRDefault="00000000">
            <w:pPr>
              <w:spacing w:after="120"/>
              <w:rPr>
                <w:rFonts w:cs="Mv Elaaf Lite"/>
                <w:b/>
                <w:bCs/>
                <w:sz w:val="21"/>
                <w:lang w:bidi="dv-MV"/>
              </w:rPr>
            </w:pPr>
            <w:r>
              <w:rPr>
                <w:rFonts w:cs="Mv Elaaf Lite"/>
                <w:b/>
                <w:bCs/>
                <w:sz w:val="21"/>
                <w:lang w:bidi="dv-MV"/>
              </w:rPr>
              <w:t>Niños con discapacidades</w:t>
            </w:r>
          </w:p>
          <w:p w:rsidR="00000000" w:rsidRDefault="00000000">
            <w:pPr>
              <w:rPr>
                <w:rFonts w:cs="Mv Elaaf Lite"/>
                <w:sz w:val="21"/>
                <w:lang w:bidi="dv-MV"/>
              </w:rPr>
            </w:pPr>
            <w:r>
              <w:rPr>
                <w:rFonts w:cs="Mv Elaaf Lite"/>
                <w:sz w:val="21"/>
                <w:lang w:bidi="dv-MV"/>
              </w:rPr>
              <w:t>Aparte del fondo para la discapacidad que proporciona sillas y equipos especiales para los discapacitados y las clases para niños con necesidades especiales, son muy pocos los avances que se han hecho para eliminar la discriminación contra los niños discapacitados</w:t>
            </w:r>
          </w:p>
        </w:tc>
        <w:tc>
          <w:tcPr>
            <w:tcW w:w="2500" w:type="pct"/>
          </w:tcPr>
          <w:p w:rsidR="00000000" w:rsidRDefault="00000000">
            <w:pPr>
              <w:ind w:left="227" w:hanging="227"/>
              <w:rPr>
                <w:rFonts w:cs="Mv Elaaf Lite"/>
                <w:sz w:val="21"/>
                <w:lang w:bidi="dv-MV"/>
              </w:rPr>
            </w:pPr>
            <w:r>
              <w:rPr>
                <w:rFonts w:cs="Mv Elaaf Lite"/>
                <w:sz w:val="21"/>
                <w:lang w:bidi="dv-MV"/>
              </w:rPr>
              <w:t>-</w:t>
            </w:r>
            <w:r>
              <w:rPr>
                <w:rFonts w:cs="Mv Elaaf Lite"/>
                <w:sz w:val="21"/>
                <w:lang w:bidi="dv-MV"/>
              </w:rPr>
              <w:tab/>
              <w:t xml:space="preserve">Falta de entendimiento y falta de conocimientos sobre la </w:t>
            </w:r>
            <w:proofErr w:type="spellStart"/>
            <w:r>
              <w:rPr>
                <w:rFonts w:cs="Mv Elaaf Lite"/>
                <w:sz w:val="21"/>
                <w:lang w:bidi="dv-MV"/>
              </w:rPr>
              <w:t>prevalencia</w:t>
            </w:r>
            <w:proofErr w:type="spellEnd"/>
            <w:r>
              <w:rPr>
                <w:rFonts w:cs="Mv Elaaf Lite"/>
                <w:sz w:val="21"/>
                <w:lang w:bidi="dv-MV"/>
              </w:rPr>
              <w:t xml:space="preserve"> de niños y adultos con discapacidades</w:t>
            </w:r>
          </w:p>
        </w:tc>
      </w:tr>
      <w:tr w:rsidR="00000000">
        <w:trPr>
          <w:jc w:val="center"/>
        </w:trPr>
        <w:tc>
          <w:tcPr>
            <w:tcW w:w="2500" w:type="pct"/>
          </w:tcPr>
          <w:p w:rsidR="00000000" w:rsidRDefault="00000000">
            <w:pPr>
              <w:spacing w:after="120"/>
              <w:rPr>
                <w:rFonts w:cs="Mv Elaaf Lite"/>
                <w:b/>
                <w:bCs/>
                <w:sz w:val="21"/>
                <w:lang w:bidi="dv-MV"/>
              </w:rPr>
            </w:pPr>
            <w:r>
              <w:rPr>
                <w:rFonts w:cs="Mv Elaaf Lite"/>
                <w:b/>
                <w:bCs/>
                <w:sz w:val="21"/>
                <w:lang w:bidi="dv-MV"/>
              </w:rPr>
              <w:t>Niños nacidos fuera del matrimonio</w:t>
            </w:r>
          </w:p>
          <w:p w:rsidR="00000000" w:rsidRDefault="00000000">
            <w:pPr>
              <w:rPr>
                <w:rFonts w:cs="Mv Elaaf Lite"/>
                <w:sz w:val="21"/>
                <w:lang w:bidi="dv-MV"/>
              </w:rPr>
            </w:pPr>
            <w:r>
              <w:rPr>
                <w:rFonts w:cs="Mv Elaaf Lite"/>
                <w:sz w:val="21"/>
                <w:lang w:bidi="dv-MV"/>
              </w:rPr>
              <w:t>El Ministerio de Género y la Familia puso en marcha un programa para la inscripción de los nacimientos en 2004.  En el marco del programa se facilitó la expedición de certificados de nacimiento a los niños ilegítimos a través de los ayuntamientos</w:t>
            </w:r>
          </w:p>
        </w:tc>
        <w:tc>
          <w:tcPr>
            <w:tcW w:w="2500" w:type="pct"/>
          </w:tcPr>
          <w:p w:rsidR="00000000" w:rsidRDefault="00000000">
            <w:pPr>
              <w:ind w:left="227" w:hanging="227"/>
              <w:rPr>
                <w:rFonts w:cs="Mv Elaaf Lite"/>
                <w:sz w:val="21"/>
                <w:lang w:bidi="dv-MV"/>
              </w:rPr>
            </w:pPr>
            <w:r>
              <w:rPr>
                <w:rFonts w:cs="Mv Elaaf Lite"/>
                <w:sz w:val="21"/>
                <w:lang w:bidi="dv-MV"/>
              </w:rPr>
              <w:t>-</w:t>
            </w:r>
            <w:r>
              <w:rPr>
                <w:rFonts w:cs="Mv Elaaf Lite"/>
                <w:sz w:val="21"/>
                <w:lang w:bidi="dv-MV"/>
              </w:rPr>
              <w:tab/>
              <w:t xml:space="preserve">La </w:t>
            </w:r>
            <w:proofErr w:type="spellStart"/>
            <w:r>
              <w:rPr>
                <w:rFonts w:cs="Mv Elaaf Lite"/>
                <w:i/>
                <w:iCs/>
                <w:sz w:val="21"/>
                <w:lang w:bidi="dv-MV"/>
              </w:rPr>
              <w:t>sharia</w:t>
            </w:r>
            <w:proofErr w:type="spellEnd"/>
            <w:r>
              <w:rPr>
                <w:rFonts w:cs="Mv Elaaf Lite"/>
                <w:sz w:val="21"/>
                <w:lang w:bidi="dv-MV"/>
              </w:rPr>
              <w:t xml:space="preserve"> prohíbe firmemente la herencia de los niños ilegítimos.  No obstante, se los puede tener en cuenta en los testamentos</w:t>
            </w:r>
          </w:p>
        </w:tc>
      </w:tr>
      <w:tr w:rsidR="00000000">
        <w:trPr>
          <w:jc w:val="center"/>
        </w:trPr>
        <w:tc>
          <w:tcPr>
            <w:tcW w:w="2500" w:type="pct"/>
          </w:tcPr>
          <w:p w:rsidR="00000000" w:rsidRDefault="00000000">
            <w:pPr>
              <w:spacing w:after="120"/>
              <w:rPr>
                <w:rFonts w:cs="Mv Elaaf Lite"/>
                <w:b/>
                <w:bCs/>
                <w:sz w:val="21"/>
                <w:lang w:bidi="dv-MV"/>
              </w:rPr>
            </w:pPr>
            <w:proofErr w:type="spellStart"/>
            <w:r>
              <w:rPr>
                <w:rFonts w:cs="Mv Elaaf Lite"/>
                <w:b/>
                <w:bCs/>
                <w:sz w:val="21"/>
                <w:lang w:bidi="dv-MV"/>
              </w:rPr>
              <w:t>Prevalencia</w:t>
            </w:r>
            <w:proofErr w:type="spellEnd"/>
            <w:r>
              <w:rPr>
                <w:rFonts w:cs="Mv Elaaf Lite"/>
                <w:b/>
                <w:bCs/>
                <w:sz w:val="21"/>
                <w:lang w:bidi="dv-MV"/>
              </w:rPr>
              <w:t xml:space="preserve"> de la malnutrición</w:t>
            </w:r>
          </w:p>
          <w:p w:rsidR="00000000" w:rsidRDefault="00000000">
            <w:pPr>
              <w:rPr>
                <w:rFonts w:cs="Mv Elaaf Lite"/>
                <w:sz w:val="21"/>
                <w:lang w:bidi="dv-MV"/>
              </w:rPr>
            </w:pPr>
            <w:r>
              <w:rPr>
                <w:rFonts w:cs="Mv Elaaf Lite"/>
                <w:sz w:val="21"/>
                <w:lang w:bidi="dv-MV"/>
              </w:rPr>
              <w:t>Se han llevado a cabo varios programas en Maldivas para proporcionar a los niños tabletas de vitaminas A y D en las escuelas</w:t>
            </w:r>
          </w:p>
        </w:tc>
        <w:tc>
          <w:tcPr>
            <w:tcW w:w="2500" w:type="pct"/>
          </w:tcPr>
          <w:p w:rsidR="00000000" w:rsidRDefault="00000000">
            <w:pPr>
              <w:ind w:left="227" w:hanging="227"/>
              <w:rPr>
                <w:rFonts w:cs="Mv Elaaf Lite"/>
                <w:sz w:val="21"/>
                <w:lang w:bidi="dv-MV"/>
              </w:rPr>
            </w:pPr>
            <w:r>
              <w:rPr>
                <w:rFonts w:cs="Mv Elaaf Lite"/>
                <w:sz w:val="21"/>
                <w:lang w:bidi="dv-MV"/>
              </w:rPr>
              <w:t>-</w:t>
            </w:r>
            <w:r>
              <w:rPr>
                <w:rFonts w:cs="Mv Elaaf Lite"/>
                <w:sz w:val="21"/>
                <w:lang w:bidi="dv-MV"/>
              </w:rPr>
              <w:tab/>
              <w:t>Falta de conocimiento y comprensión entre los padres de las necesidades nutricionales, especialmente en las islas</w:t>
            </w:r>
          </w:p>
        </w:tc>
      </w:tr>
      <w:tr w:rsidR="00000000">
        <w:trPr>
          <w:jc w:val="center"/>
        </w:trPr>
        <w:tc>
          <w:tcPr>
            <w:tcW w:w="2500" w:type="pct"/>
          </w:tcPr>
          <w:p w:rsidR="00000000" w:rsidRDefault="00000000">
            <w:pPr>
              <w:keepNext/>
              <w:keepLines/>
              <w:spacing w:after="120"/>
              <w:rPr>
                <w:rFonts w:cs="Mv Elaaf Lite"/>
                <w:b/>
                <w:bCs/>
                <w:sz w:val="21"/>
                <w:lang w:bidi="dv-MV"/>
              </w:rPr>
            </w:pPr>
            <w:r>
              <w:rPr>
                <w:rFonts w:cs="Mv Elaaf Lite"/>
                <w:b/>
                <w:bCs/>
                <w:sz w:val="21"/>
                <w:lang w:bidi="dv-MV"/>
              </w:rPr>
              <w:t>La cuestión del uso indebido de drogas</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Programas de sensibilización para los padres y los niños en los medios de comunicación</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 xml:space="preserve">Estudio para conocer la </w:t>
            </w:r>
            <w:proofErr w:type="spellStart"/>
            <w:r>
              <w:rPr>
                <w:rFonts w:cs="Mv Elaaf Lite"/>
                <w:sz w:val="21"/>
                <w:lang w:bidi="dv-MV"/>
              </w:rPr>
              <w:t>prevalencia</w:t>
            </w:r>
            <w:proofErr w:type="spellEnd"/>
            <w:r>
              <w:rPr>
                <w:rFonts w:cs="Mv Elaaf Lite"/>
                <w:sz w:val="21"/>
                <w:lang w:bidi="dv-MV"/>
              </w:rPr>
              <w:t xml:space="preserve"> del uso indebido de drogas y la inhalación de pegamento (diciembre de 2006)</w:t>
            </w:r>
          </w:p>
          <w:p w:rsidR="00000000" w:rsidRDefault="00000000">
            <w:pPr>
              <w:keepNext/>
              <w:keepLines/>
              <w:ind w:left="227" w:hanging="227"/>
              <w:rPr>
                <w:rFonts w:cs="Mv Elaaf Lite"/>
                <w:sz w:val="21"/>
                <w:lang w:bidi="dv-MV"/>
              </w:rPr>
            </w:pPr>
            <w:r>
              <w:rPr>
                <w:rFonts w:cs="Mv Elaaf Lite"/>
                <w:sz w:val="21"/>
                <w:lang w:bidi="dv-MV"/>
              </w:rPr>
              <w:t>-</w:t>
            </w:r>
            <w:r>
              <w:rPr>
                <w:rFonts w:cs="Mv Elaaf Lite"/>
                <w:sz w:val="21"/>
                <w:lang w:bidi="dv-MV"/>
              </w:rPr>
              <w:tab/>
              <w:t>Trabajo con la industria de la construcción para fomentar la sensibilización acerca de cómo eliminar los pegamentos en esa industria</w:t>
            </w:r>
          </w:p>
        </w:tc>
        <w:tc>
          <w:tcPr>
            <w:tcW w:w="2500" w:type="pct"/>
          </w:tcPr>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Escasez de personal capacitado que trabaje con los niños que hacen uso indebido de las drogas</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Debido a la ubicación geográfica de las islas, es difícil llegar a una comunidad más amplia</w:t>
            </w:r>
          </w:p>
          <w:p w:rsidR="00000000" w:rsidRDefault="00000000">
            <w:pPr>
              <w:keepNext/>
              <w:keepLines/>
              <w:ind w:left="227" w:hanging="227"/>
              <w:rPr>
                <w:rFonts w:cs="Mv Elaaf Lite"/>
                <w:sz w:val="21"/>
                <w:lang w:bidi="dv-MV"/>
              </w:rPr>
            </w:pPr>
            <w:r>
              <w:rPr>
                <w:rFonts w:cs="Mv Elaaf Lite"/>
                <w:sz w:val="21"/>
                <w:lang w:bidi="dv-MV"/>
              </w:rPr>
              <w:t>-</w:t>
            </w:r>
            <w:r>
              <w:rPr>
                <w:rFonts w:cs="Mv Elaaf Lite"/>
                <w:sz w:val="21"/>
                <w:lang w:bidi="dv-MV"/>
              </w:rPr>
              <w:tab/>
              <w:t>Escasez de recursos y medios para realizar programas</w:t>
            </w:r>
          </w:p>
        </w:tc>
      </w:tr>
      <w:tr w:rsidR="00000000">
        <w:trPr>
          <w:jc w:val="center"/>
        </w:trPr>
        <w:tc>
          <w:tcPr>
            <w:tcW w:w="2500" w:type="pct"/>
          </w:tcPr>
          <w:p w:rsidR="00000000" w:rsidRDefault="00000000">
            <w:pPr>
              <w:keepNext/>
              <w:keepLines/>
              <w:spacing w:after="120"/>
              <w:rPr>
                <w:rFonts w:cs="Mv Elaaf Lite"/>
                <w:b/>
                <w:bCs/>
                <w:sz w:val="21"/>
                <w:lang w:bidi="dv-MV"/>
              </w:rPr>
            </w:pPr>
            <w:r>
              <w:rPr>
                <w:rFonts w:cs="Mv Elaaf Lite"/>
                <w:b/>
                <w:bCs/>
                <w:sz w:val="21"/>
                <w:lang w:bidi="dv-MV"/>
              </w:rPr>
              <w:t>Cuestiones relacionadas con el abuso sexual</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Programas de sensibilización para padres, niños y escuelas</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Folletos y libros sobre el tema</w:t>
            </w:r>
          </w:p>
          <w:p w:rsidR="00000000" w:rsidRDefault="00000000">
            <w:pPr>
              <w:keepNext/>
              <w:keepLines/>
              <w:ind w:left="227" w:hanging="227"/>
              <w:rPr>
                <w:rFonts w:cs="Mv Elaaf Lite"/>
                <w:sz w:val="21"/>
                <w:lang w:bidi="dv-MV"/>
              </w:rPr>
            </w:pPr>
            <w:r>
              <w:rPr>
                <w:rFonts w:cs="Mv Elaaf Lite"/>
                <w:sz w:val="21"/>
                <w:lang w:bidi="dv-MV"/>
              </w:rPr>
              <w:t>-</w:t>
            </w:r>
            <w:r>
              <w:rPr>
                <w:rFonts w:cs="Mv Elaaf Lite"/>
                <w:sz w:val="21"/>
                <w:lang w:bidi="dv-MV"/>
              </w:rPr>
              <w:tab/>
              <w:t>Estudios sobre el abuso sexual</w:t>
            </w:r>
          </w:p>
        </w:tc>
        <w:tc>
          <w:tcPr>
            <w:tcW w:w="2500" w:type="pct"/>
          </w:tcPr>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Escasez de personal capacitado que trabaje con las víctimas del abuso sexual</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Necesidad de fortalecer la legislación</w:t>
            </w:r>
          </w:p>
          <w:p w:rsidR="00000000" w:rsidRDefault="00000000">
            <w:pPr>
              <w:keepNext/>
              <w:keepLines/>
              <w:spacing w:after="120"/>
              <w:ind w:left="227" w:hanging="227"/>
              <w:rPr>
                <w:rFonts w:cs="Mv Elaaf Lite"/>
                <w:sz w:val="21"/>
                <w:lang w:bidi="dv-MV"/>
              </w:rPr>
            </w:pPr>
            <w:r>
              <w:rPr>
                <w:rFonts w:cs="Mv Elaaf Lite"/>
                <w:sz w:val="21"/>
                <w:lang w:bidi="dv-MV"/>
              </w:rPr>
              <w:t>-</w:t>
            </w:r>
            <w:r>
              <w:rPr>
                <w:rFonts w:cs="Mv Elaaf Lite"/>
                <w:sz w:val="21"/>
                <w:lang w:bidi="dv-MV"/>
              </w:rPr>
              <w:tab/>
              <w:t>Necesidad de trabajar con quienes cometen abusos sexuales</w:t>
            </w:r>
          </w:p>
          <w:p w:rsidR="00000000" w:rsidRDefault="00000000">
            <w:pPr>
              <w:keepNext/>
              <w:keepLines/>
              <w:ind w:left="227" w:hanging="227"/>
              <w:rPr>
                <w:rFonts w:cs="Mv Elaaf Lite"/>
                <w:sz w:val="21"/>
                <w:lang w:bidi="dv-MV"/>
              </w:rPr>
            </w:pPr>
            <w:r>
              <w:rPr>
                <w:rFonts w:cs="Mv Elaaf Lite"/>
                <w:sz w:val="21"/>
                <w:lang w:bidi="dv-MV"/>
              </w:rPr>
              <w:t>-</w:t>
            </w:r>
            <w:r>
              <w:rPr>
                <w:rFonts w:cs="Mv Elaaf Lite"/>
                <w:sz w:val="21"/>
                <w:lang w:bidi="dv-MV"/>
              </w:rPr>
              <w:tab/>
              <w:t>Debido a la ubicación geográfica de las islas es difícil difundir información</w:t>
            </w:r>
          </w:p>
        </w:tc>
      </w:tr>
      <w:tr w:rsidR="00000000">
        <w:trPr>
          <w:jc w:val="center"/>
        </w:trPr>
        <w:tc>
          <w:tcPr>
            <w:tcW w:w="2500" w:type="pct"/>
          </w:tcPr>
          <w:p w:rsidR="00000000" w:rsidRDefault="00000000">
            <w:pPr>
              <w:keepNext/>
              <w:keepLines/>
              <w:spacing w:after="120"/>
              <w:rPr>
                <w:rFonts w:cs="Mv Elaaf Lite"/>
                <w:sz w:val="21"/>
                <w:lang w:bidi="dv-MV"/>
              </w:rPr>
            </w:pPr>
            <w:r>
              <w:rPr>
                <w:rFonts w:cs="Mv Elaaf Lite"/>
                <w:b/>
                <w:bCs/>
                <w:sz w:val="21"/>
                <w:lang w:bidi="dv-MV"/>
              </w:rPr>
              <w:t>Justicia de menores</w:t>
            </w:r>
          </w:p>
          <w:p w:rsidR="00000000" w:rsidRDefault="00000000">
            <w:pPr>
              <w:keepNext/>
              <w:keepLines/>
              <w:spacing w:after="120"/>
              <w:ind w:left="227" w:hanging="227"/>
              <w:rPr>
                <w:sz w:val="21"/>
              </w:rPr>
            </w:pPr>
            <w:r>
              <w:rPr>
                <w:sz w:val="21"/>
              </w:rPr>
              <w:t>-</w:t>
            </w:r>
            <w:r>
              <w:rPr>
                <w:sz w:val="21"/>
              </w:rPr>
              <w:tab/>
              <w:t>Conferencias familiares</w:t>
            </w:r>
          </w:p>
          <w:p w:rsidR="00000000" w:rsidRDefault="00000000">
            <w:pPr>
              <w:keepNext/>
              <w:keepLines/>
              <w:spacing w:after="120"/>
              <w:ind w:left="227" w:hanging="227"/>
              <w:rPr>
                <w:sz w:val="21"/>
              </w:rPr>
            </w:pPr>
            <w:r>
              <w:rPr>
                <w:sz w:val="21"/>
              </w:rPr>
              <w:t>-</w:t>
            </w:r>
            <w:r>
              <w:rPr>
                <w:sz w:val="21"/>
              </w:rPr>
              <w:tab/>
              <w:t>Prácticas realizadas en algunos tribunales de Maldivas como experiencia piloto</w:t>
            </w:r>
          </w:p>
          <w:p w:rsidR="00000000" w:rsidRDefault="00000000">
            <w:pPr>
              <w:keepNext/>
              <w:keepLines/>
              <w:spacing w:after="120"/>
              <w:ind w:left="227" w:hanging="227"/>
              <w:rPr>
                <w:sz w:val="21"/>
              </w:rPr>
            </w:pPr>
            <w:r>
              <w:rPr>
                <w:sz w:val="21"/>
              </w:rPr>
              <w:t>-</w:t>
            </w:r>
            <w:r>
              <w:rPr>
                <w:sz w:val="21"/>
              </w:rPr>
              <w:tab/>
              <w:t>Ese programa se está revisando para que sea coherente con el enfoque más popular y efectivo de la justicia a través de las Conferencias Comunitarias y el establecimiento de la Unidad de Justicia de Menores</w:t>
            </w:r>
          </w:p>
          <w:p w:rsidR="00000000" w:rsidRDefault="00000000">
            <w:pPr>
              <w:ind w:left="227" w:hanging="227"/>
              <w:rPr>
                <w:sz w:val="21"/>
              </w:rPr>
            </w:pPr>
            <w:r>
              <w:rPr>
                <w:sz w:val="21"/>
              </w:rPr>
              <w:t>-</w:t>
            </w:r>
            <w:r>
              <w:rPr>
                <w:sz w:val="21"/>
              </w:rPr>
              <w:tab/>
              <w:t xml:space="preserve">Unidad de Justicia de Menores que trabajará con los niños en conflicto con la ley para separarlos del sistema de justicia para adultos (pueden verse más detalles en la Parte </w:t>
            </w:r>
            <w:proofErr w:type="spellStart"/>
            <w:r>
              <w:rPr>
                <w:sz w:val="21"/>
              </w:rPr>
              <w:t>III</w:t>
            </w:r>
            <w:proofErr w:type="spellEnd"/>
            <w:r>
              <w:rPr>
                <w:sz w:val="21"/>
              </w:rPr>
              <w:t>)</w:t>
            </w:r>
          </w:p>
        </w:tc>
        <w:tc>
          <w:tcPr>
            <w:tcW w:w="2500" w:type="pct"/>
          </w:tcPr>
          <w:p w:rsidR="00000000" w:rsidRDefault="00000000">
            <w:pPr>
              <w:jc w:val="both"/>
              <w:rPr>
                <w:rFonts w:cs="Mv Elaaf Lite"/>
                <w:sz w:val="21"/>
                <w:lang w:bidi="dv-MV"/>
              </w:rPr>
            </w:pPr>
          </w:p>
        </w:tc>
      </w:tr>
    </w:tbl>
    <w:p w:rsidR="00000000" w:rsidRDefault="00000000">
      <w:pPr>
        <w:spacing w:before="480" w:after="240"/>
        <w:ind w:left="567" w:hanging="567"/>
        <w:rPr>
          <w:b/>
        </w:rPr>
      </w:pPr>
      <w:r>
        <w:rPr>
          <w:b/>
        </w:rPr>
        <w:t>2.</w:t>
      </w:r>
      <w:r>
        <w:rPr>
          <w:b/>
        </w:rPr>
        <w:tab/>
        <w:t>Respecto del examen de la Constitución de Maldivas por la Asamblea Constitucional</w:t>
      </w:r>
    </w:p>
    <w:p w:rsidR="00000000" w:rsidRDefault="00000000">
      <w:pPr>
        <w:spacing w:after="240"/>
      </w:pPr>
      <w:r>
        <w:tab/>
        <w:t>Maldivas está pasando por un importante proceso de reforma política, incluida la revisión de la Constitución vigente.  El Ministerio de Género y la Familia se ha dirigido al Fiscal General para pedir que se revisen las reservas a la Convención sobre los Derechos del Niño con miras a estudiar la posibilidad de retirarlas.</w:t>
      </w:r>
    </w:p>
    <w:p w:rsidR="00000000" w:rsidRDefault="00000000">
      <w:pPr>
        <w:spacing w:after="240"/>
        <w:ind w:left="567" w:hanging="567"/>
        <w:rPr>
          <w:b/>
        </w:rPr>
      </w:pPr>
      <w:r>
        <w:rPr>
          <w:b/>
        </w:rPr>
        <w:t>3.</w:t>
      </w:r>
      <w:r>
        <w:rPr>
          <w:b/>
        </w:rPr>
        <w:tab/>
        <w:t>Información actualizada sobre los planes o medidas adoptados para revisar la Ley para la protección de los derechos del niño de modo que se ajuste plenamente a las disposiciones y principios consagrados en la Convención</w:t>
      </w:r>
    </w:p>
    <w:p w:rsidR="00000000" w:rsidRDefault="00000000">
      <w:pPr>
        <w:spacing w:after="240"/>
      </w:pPr>
      <w:r>
        <w:rPr>
          <w:bCs/>
        </w:rPr>
        <w:tab/>
        <w:t xml:space="preserve">Los Servicios para la Protección del Niño y de la Familia han previsto llevar a cabo, en colaboración con el UNICEF, un examen de la legislación vigente con miras a determinar las lagunas y problemas existentes y armonizarla con la Convención.  Estaba previsto contratar la ejecución del proyecto, pero el UNICEF tuvo dificultades para encontrar consultores apropiados.  No obstante, la organización </w:t>
      </w:r>
      <w:proofErr w:type="spellStart"/>
      <w:r>
        <w:t>Defense</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International</w:t>
      </w:r>
      <w:proofErr w:type="spellEnd"/>
      <w:r>
        <w:t xml:space="preserve"> de los Países Bajos ha expresado su disposición a facilitar sus conocimientos técnicos.  El UNICEF está preparando el pliego de condiciones con arreglo a las necesidades del Gobierno de Maldivas y el plan propuesto por </w:t>
      </w:r>
      <w:proofErr w:type="spellStart"/>
      <w:r>
        <w:t>Defense</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International</w:t>
      </w:r>
      <w:proofErr w:type="spellEnd"/>
      <w:r>
        <w:t>.  Está previsto que los trabajos comiencen a principios de 2007.</w:t>
      </w:r>
    </w:p>
    <w:p w:rsidR="00000000" w:rsidRDefault="00000000">
      <w:pPr>
        <w:spacing w:after="240"/>
        <w:rPr>
          <w:bCs/>
        </w:rPr>
      </w:pPr>
      <w:r>
        <w:rPr>
          <w:bCs/>
        </w:rPr>
        <w:tab/>
        <w:t xml:space="preserve">Los derechos humanos son un componente clave del nuevo plan de estudios del Curso de Formación para la Incorporación a la Policía.  A partir de la décima promoción (del 2 de julio al 14 de octubre de 2006) se introdujo el nuevo plan de estudios y, como resultado, se ha hecho mayor hincapié en todos los convenios de las Naciones Unidas firmados por Maldivas, incluida la Convención sobre los Derechos del Niño.  Además, está previsto organizar en los próximos seis meses un seminario de derechos humanos dirigido a todos los miembros de la policía.  Los encargados de ese seminario han realizado ya el curso práctico de capacitación de </w:t>
      </w:r>
      <w:proofErr w:type="spellStart"/>
      <w:r>
        <w:rPr>
          <w:bCs/>
        </w:rPr>
        <w:t>capacitadores</w:t>
      </w:r>
      <w:proofErr w:type="spellEnd"/>
      <w:r>
        <w:rPr>
          <w:bCs/>
        </w:rPr>
        <w:t xml:space="preserve"> en materia de derechos humanos organizado por la Dependencia de Derechos Humanos de la Secretaría del </w:t>
      </w:r>
      <w:proofErr w:type="spellStart"/>
      <w:r>
        <w:rPr>
          <w:bCs/>
        </w:rPr>
        <w:t>Commonwealth</w:t>
      </w:r>
      <w:proofErr w:type="spellEnd"/>
      <w:r>
        <w:rPr>
          <w:bCs/>
        </w:rPr>
        <w:t>, impartido del 4 al 8 de noviembre de 2006 en </w:t>
      </w:r>
      <w:proofErr w:type="spellStart"/>
      <w:r>
        <w:rPr>
          <w:bCs/>
        </w:rPr>
        <w:t>Malé</w:t>
      </w:r>
      <w:proofErr w:type="spellEnd"/>
      <w:r>
        <w:rPr>
          <w:bCs/>
        </w:rPr>
        <w:t>.</w:t>
      </w:r>
    </w:p>
    <w:p w:rsidR="00000000" w:rsidRDefault="00000000">
      <w:pPr>
        <w:spacing w:before="240" w:after="240"/>
        <w:rPr>
          <w:bCs/>
        </w:rPr>
      </w:pPr>
      <w:r>
        <w:rPr>
          <w:bCs/>
        </w:rPr>
        <w:tab/>
        <w:t xml:space="preserve">Además, en el marco de un proyecto que se está llevando a cabo con el UNICEF, la Unidad de Protección de la Familia y del Niño de la Policía de Maldivas fortalecerá su capacidad para intervenir en defensa del interés superior del niño en las investigaciones y el seguimiento de los casos que se denuncien.  Dentro del proyecto se elaborará un mejor sistema multidisciplinario de protección de la familia y del niño y se perfeccionará el módulo de capacitación para el personal de la Unidad.  Además, se fortalecerá la base de datos de la Unidad para conocer la situación de los menores en Maldivas como víctimas y como infractores. </w:t>
      </w:r>
    </w:p>
    <w:p w:rsidR="00000000" w:rsidRDefault="00000000">
      <w:pPr>
        <w:spacing w:after="240"/>
        <w:ind w:left="567" w:hanging="567"/>
        <w:rPr>
          <w:b/>
        </w:rPr>
      </w:pPr>
      <w:r>
        <w:rPr>
          <w:b/>
        </w:rPr>
        <w:t>4.</w:t>
      </w:r>
      <w:r>
        <w:rPr>
          <w:b/>
        </w:rPr>
        <w:tab/>
        <w:t>Información sobre los casos en que se haya invocado la Convención ante los tribunales nacionales</w:t>
      </w:r>
    </w:p>
    <w:p w:rsidR="00000000" w:rsidRDefault="00000000">
      <w:pPr>
        <w:spacing w:after="240"/>
        <w:rPr>
          <w:bCs/>
        </w:rPr>
      </w:pPr>
      <w:r>
        <w:rPr>
          <w:bCs/>
        </w:rPr>
        <w:tab/>
        <w:t>Hasta la fecha la Convención no se ha invocado directamente ante ningún tribunal nacional.</w:t>
      </w:r>
    </w:p>
    <w:p w:rsidR="00000000" w:rsidRDefault="00000000">
      <w:pPr>
        <w:keepNext/>
        <w:spacing w:after="240"/>
        <w:ind w:left="567" w:hanging="567"/>
        <w:rPr>
          <w:b/>
        </w:rPr>
      </w:pPr>
      <w:r>
        <w:rPr>
          <w:b/>
        </w:rPr>
        <w:t>5.</w:t>
      </w:r>
      <w:r>
        <w:rPr>
          <w:b/>
        </w:rPr>
        <w:tab/>
        <w:t>Medidas adoptadas para mejorar los mecanismos y procedimientos de recopilación de datos y estadísticas sobre la aplicación de todas las disposiciones de la Convención</w:t>
      </w:r>
    </w:p>
    <w:p w:rsidR="00000000" w:rsidRDefault="00000000">
      <w:pPr>
        <w:spacing w:after="240"/>
        <w:rPr>
          <w:bCs/>
        </w:rPr>
      </w:pPr>
      <w:r>
        <w:rPr>
          <w:bCs/>
        </w:rPr>
        <w:tab/>
        <w:t>El Ministerio de Género y la Familia tiene previsto elaborar indicaciones para Maldivas en relación con la Convención sobre los Derechos del Niño y la Convención sobre la eliminación de la discriminación contra la mujer y establecer bases de datos para recopilar y registrar sistemáticamente información estadística y cualitativa sobre esos indicadores con asistencia de un consultor internacional.  Está previsto que esa base de datos esté terminada para fines de 2007.</w:t>
      </w:r>
    </w:p>
    <w:p w:rsidR="00000000" w:rsidRDefault="00000000">
      <w:pPr>
        <w:spacing w:after="240"/>
        <w:rPr>
          <w:bCs/>
        </w:rPr>
      </w:pPr>
      <w:r>
        <w:rPr>
          <w:bCs/>
        </w:rPr>
        <w:tab/>
        <w:t>En julio de 2006 el Ministerio de Género y la Familia realizó un estudio de gabinete sobre la delincuencia juvenil en Maldivas con ayuda de un consultor internacional en el que se ofrecen recomendaciones acerca del fortalecimiento de las bases de datos de los servicios de protección existentes en todos los organismos interesados, como los Servicios de Protección del Niño y la Familia del Ministerio de Género y la Familia, la Unidad de Protección de la Familia y del Niño de la Policía, el Tribunal de Menores y la Penitenciaría.  El informe aún no se ha concluido.  Está previsto que se finalizará y las recomendaciones se examinarán con los interesados a principios de 2007.</w:t>
      </w:r>
    </w:p>
    <w:p w:rsidR="00000000" w:rsidRDefault="00000000">
      <w:pPr>
        <w:spacing w:after="240"/>
        <w:ind w:left="567" w:hanging="567"/>
        <w:rPr>
          <w:b/>
          <w:szCs w:val="16"/>
        </w:rPr>
      </w:pPr>
      <w:r>
        <w:rPr>
          <w:b/>
        </w:rPr>
        <w:t>6.</w:t>
      </w:r>
      <w:r>
        <w:rPr>
          <w:b/>
        </w:rPr>
        <w:tab/>
        <w:t>Información sobre las actividades de la Comisión de Derechos Humanos especialmente relacionadas con la aplicación de la Convención, así como el número de denuncias individuales investigadas y el resultado de la investigación.  También la manera en que se garantiza la independencia de la Comisión de Derechos Humanos de conformidad con los Principios de París</w:t>
      </w:r>
    </w:p>
    <w:p w:rsidR="00000000" w:rsidRDefault="00000000">
      <w:pPr>
        <w:spacing w:after="240"/>
      </w:pPr>
      <w:r>
        <w:tab/>
        <w:t>En 2004, la Comisión de Derechos Humanos de Maldivas organizó un seminario sobre la Convención sobre la eliminación de la discriminación contra la mujer y la Convención sobre los Derechos del Niño.  Debido a circunstancias que se explican a continuación, la Comisión no pudo realizar otras actividades relacionadas con la Convención sobre los Derechos del Niño.</w:t>
      </w:r>
    </w:p>
    <w:p w:rsidR="00000000" w:rsidRDefault="00000000">
      <w:pPr>
        <w:spacing w:after="240"/>
      </w:pPr>
      <w:r>
        <w:tab/>
        <w:t>La Comisión de Derechos Humanos de Maldivas se creó en virtud de un decreto presidencial de 10 de diciembre de 2003.  El 18 de agosto de 2005, el Presidente ratificó la Ley de la Comisión de Derechos Humanos (Ley Nº 1/2005).  No obstante, la Comisión no ha podido funcionar, puesto que el plazo de tres meses establecido en la ley para el nombramiento de los miembros de la Comisión expiró sin que esos nombramientos se hubieran producido.  El Presidente del Parlamento (</w:t>
      </w:r>
      <w:proofErr w:type="spellStart"/>
      <w:r>
        <w:rPr>
          <w:i/>
          <w:iCs/>
        </w:rPr>
        <w:t>Majlis</w:t>
      </w:r>
      <w:proofErr w:type="spellEnd"/>
      <w:r>
        <w:t>) declaró entonces que solo podría nombrarse a los miembros de la Comisión cuando se enmendara la ley correspondiente.</w:t>
      </w:r>
    </w:p>
    <w:p w:rsidR="00000000" w:rsidRDefault="00000000">
      <w:pPr>
        <w:spacing w:after="240"/>
      </w:pPr>
      <w:r>
        <w:tab/>
        <w:t xml:space="preserve">Casi un año transcurrió sin que se enmendase la ley y, por tanto, sin que se nombrase a los miembros de la Comisión.  El 17 de agosto de 2006 se ratificó la Ley de la Comisión de Derechos Humanos (Ley Nº 6/2006) y se confía en que sus miembros serán nombrados y la Comisión podrá funcionar con normalidad antes de que concluya el año en curso. </w:t>
      </w:r>
    </w:p>
    <w:p w:rsidR="00000000" w:rsidRDefault="00000000">
      <w:pPr>
        <w:spacing w:after="240"/>
      </w:pPr>
      <w:r>
        <w:tab/>
        <w:t>La Comisión de Derechos Humanos recibió algunas denuncias relacionadas con niños y se iniciaron investigaciones hasta septiembre de 2005, debido a las circunstancias mencionadas.  Las investigaciones no se llevaron a término y no se pudo adoptar decisiones.</w:t>
      </w:r>
    </w:p>
    <w:p w:rsidR="00000000" w:rsidRDefault="00000000">
      <w:pPr>
        <w:spacing w:after="240"/>
      </w:pPr>
      <w:r>
        <w:tab/>
        <w:t>La Ley de la Comisión de Derechos Humanos de 2006, aunque no se ajusta plenamente a los Principios de París, satisface, sin embargo, la mayoría de sus criterios.</w:t>
      </w:r>
    </w:p>
    <w:p w:rsidR="00000000" w:rsidRDefault="00000000">
      <w:pPr>
        <w:spacing w:after="240"/>
      </w:pPr>
      <w:r>
        <w:tab/>
        <w:t>Puede encontrase más información en los informes anuales de la Comisión correspondientes a 2004 y 2005.  Además, la Comisión de Derechos Humanos publicó a principios del año en curso un estudio de referencia sobre los derechos humanos titulado "</w:t>
      </w:r>
      <w:proofErr w:type="spellStart"/>
      <w:r>
        <w:t>The</w:t>
      </w:r>
      <w:proofErr w:type="spellEnd"/>
      <w:r>
        <w:t> </w:t>
      </w:r>
      <w:proofErr w:type="spellStart"/>
      <w:r>
        <w:t>Rights</w:t>
      </w:r>
      <w:proofErr w:type="spellEnd"/>
      <w:r>
        <w:t xml:space="preserve"> </w:t>
      </w:r>
      <w:proofErr w:type="spellStart"/>
      <w:r>
        <w:t>Side</w:t>
      </w:r>
      <w:proofErr w:type="spellEnd"/>
      <w:r>
        <w:t xml:space="preserve"> </w:t>
      </w:r>
      <w:proofErr w:type="spellStart"/>
      <w:r>
        <w:t>of</w:t>
      </w:r>
      <w:proofErr w:type="spellEnd"/>
      <w:r>
        <w:t xml:space="preserve"> </w:t>
      </w:r>
      <w:proofErr w:type="spellStart"/>
      <w:r>
        <w:t>Life</w:t>
      </w:r>
      <w:proofErr w:type="spellEnd"/>
      <w:r>
        <w:t>".  En ese informe se ofrece información valiosa sobre los conocimientos y las actitudes de la población en relación con los derechos humanos sobre la que la Comisión podrá basar sus programas y establecer sus prioridades.</w:t>
      </w:r>
    </w:p>
    <w:p w:rsidR="00000000" w:rsidRDefault="00000000">
      <w:pPr>
        <w:spacing w:after="240"/>
        <w:ind w:left="567" w:hanging="567"/>
        <w:rPr>
          <w:b/>
        </w:rPr>
      </w:pPr>
      <w:r>
        <w:rPr>
          <w:b/>
        </w:rPr>
        <w:t>7.</w:t>
      </w:r>
      <w:r>
        <w:rPr>
          <w:b/>
        </w:rPr>
        <w:tab/>
        <w:t xml:space="preserve">Información actualizada sobre las actividades de coordinación del reestructurado Ministerio de Género y la Familia y del Grupo de Trabajo </w:t>
      </w:r>
      <w:proofErr w:type="spellStart"/>
      <w:r>
        <w:rPr>
          <w:b/>
        </w:rPr>
        <w:t>multisectorial</w:t>
      </w:r>
      <w:proofErr w:type="spellEnd"/>
      <w:r>
        <w:rPr>
          <w:b/>
        </w:rPr>
        <w:t xml:space="preserve"> de protección del menor</w:t>
      </w:r>
    </w:p>
    <w:p w:rsidR="00000000" w:rsidRDefault="00000000">
      <w:pPr>
        <w:spacing w:after="240"/>
      </w:pPr>
      <w:r>
        <w:tab/>
        <w:t xml:space="preserve">Con el fin de proceder a la aplicación de la Convención, las obligaciones del Estado de interés para los sectores de los que se ocupa el Grupo de Trabajo </w:t>
      </w:r>
      <w:proofErr w:type="spellStart"/>
      <w:r>
        <w:t>multisectorial</w:t>
      </w:r>
      <w:proofErr w:type="spellEnd"/>
      <w:r>
        <w:t xml:space="preserve"> se traducen en actividades que realizan los Servicios de Protección del Niño y la Familia del Ministerio de Género y la Familia o por los sectores del Grupo de Trabajo.  A ese respecto, la mayor parte del trabajo se ha llevado a cabo en la esfera del fortalecimiento de las leyes y reglamentos relativos a los derechos del niño.  El Grupo de Trabajo ha coordinado la redacción de un reglamento sobre la tutela de los niños por el Estado, la modificación del reglamento sobre las "normas de enjuiciamiento" y la redacción del reglamento sobre la investigación de la muerte de menores.</w:t>
      </w:r>
    </w:p>
    <w:p w:rsidR="00000000" w:rsidRDefault="00000000">
      <w:pPr>
        <w:spacing w:after="240"/>
        <w:ind w:left="567" w:hanging="567"/>
        <w:rPr>
          <w:b/>
        </w:rPr>
      </w:pPr>
      <w:r>
        <w:rPr>
          <w:b/>
        </w:rPr>
        <w:t>8.</w:t>
      </w:r>
      <w:r>
        <w:rPr>
          <w:b/>
        </w:rPr>
        <w:tab/>
        <w:t>Información sobre las medidas adoptadas para ejecutar el Plan nacional para el bienestar del niño maldivo (2001-2010) y para verificar y evaluar su ejecución</w:t>
      </w:r>
    </w:p>
    <w:p w:rsidR="00000000" w:rsidRDefault="00000000">
      <w:pPr>
        <w:spacing w:after="240"/>
      </w:pPr>
      <w:r>
        <w:tab/>
        <w:t>El Ministerio de Género y la Familia se ocupa de coordinar la aplicación del Plan nacional para el bienestar del niño maldivo.  Desde 2003, las actividades del Plan se han llevado a cabo en varios sectores.  No obstante, ha sido a fines de 2005 cuando en el seno del Ministerio se ha establecido una dependencia separada encargada de verificar y evaluar su ejecución.  El Ministerio de Género y la Familia opina que es necesario revisar el Plan debido a los muchos cambios de carácter político y social por los que atraviesa el país, con el fin de velar por que las cuestiones de interés en relación con los derechos del niño en Maldivas se incorporen plenamente en él plan.  Así pues, el Plan será revisado en 2007.  Está previsto incluir una evaluación de la aplicación del plan en el examen de mitad de período del informe titulado "Un mundo apropiado para los niños".</w:t>
      </w:r>
    </w:p>
    <w:p w:rsidR="00000000" w:rsidRDefault="00000000">
      <w:pPr>
        <w:spacing w:after="240"/>
        <w:rPr>
          <w:b/>
        </w:rPr>
      </w:pPr>
      <w:r>
        <w:rPr>
          <w:b/>
        </w:rPr>
        <w:t>9.</w:t>
      </w:r>
      <w:r>
        <w:rPr>
          <w:b/>
        </w:rPr>
        <w:tab/>
        <w:t>Información sobre la labor del Estado Parte para:</w:t>
      </w:r>
    </w:p>
    <w:p w:rsidR="00000000" w:rsidRDefault="00000000">
      <w:pPr>
        <w:spacing w:after="240"/>
        <w:rPr>
          <w:b/>
        </w:rPr>
      </w:pPr>
      <w:r>
        <w:rPr>
          <w:b/>
        </w:rPr>
        <w:tab/>
        <w:t>a)</w:t>
      </w:r>
      <w:r>
        <w:rPr>
          <w:b/>
        </w:rPr>
        <w:tab/>
        <w:t>Elaborar una política nacional en material de discapacidades</w:t>
      </w:r>
    </w:p>
    <w:p w:rsidR="00000000" w:rsidRDefault="00000000">
      <w:pPr>
        <w:spacing w:after="240"/>
      </w:pPr>
      <w:r>
        <w:tab/>
        <w:t xml:space="preserve">El Ministerio de Educación Superior, Empleo y Seguridad Social trabaja actualmente en colaboración con una organización no gubernamental internacional denominada </w:t>
      </w:r>
      <w:proofErr w:type="spellStart"/>
      <w:r>
        <w:t>Handicap</w:t>
      </w:r>
      <w:proofErr w:type="spellEnd"/>
      <w:r>
        <w:t xml:space="preserve"> </w:t>
      </w:r>
      <w:proofErr w:type="spellStart"/>
      <w:r>
        <w:t>International</w:t>
      </w:r>
      <w:proofErr w:type="spellEnd"/>
      <w:r>
        <w:t xml:space="preserve"> </w:t>
      </w:r>
      <w:proofErr w:type="spellStart"/>
      <w:r>
        <w:t>Belgium</w:t>
      </w:r>
      <w:proofErr w:type="spellEnd"/>
      <w:r>
        <w:t>, en la elaboración de una política nacional para las personas con discapacidades.  El primer proyecto del documento de políticas se está examinando con los organismos gubernamentales competentes.</w:t>
      </w:r>
    </w:p>
    <w:p w:rsidR="00000000" w:rsidRDefault="00000000">
      <w:pPr>
        <w:keepNext/>
        <w:spacing w:after="240"/>
        <w:rPr>
          <w:b/>
        </w:rPr>
      </w:pPr>
      <w:r>
        <w:rPr>
          <w:b/>
        </w:rPr>
        <w:tab/>
        <w:t>b)</w:t>
      </w:r>
      <w:r>
        <w:rPr>
          <w:b/>
        </w:rPr>
        <w:tab/>
        <w:t>Promulgar una ley de educación</w:t>
      </w:r>
    </w:p>
    <w:p w:rsidR="00000000" w:rsidRDefault="00000000">
      <w:pPr>
        <w:spacing w:after="240"/>
      </w:pPr>
      <w:r>
        <w:tab/>
        <w:t xml:space="preserve">Se ha redactado el primer borrador de una ley general de educación en el que se han incluido los resultados de las consultas con diversos interesados, tanto de </w:t>
      </w:r>
      <w:proofErr w:type="spellStart"/>
      <w:r>
        <w:t>Malé</w:t>
      </w:r>
      <w:proofErr w:type="spellEnd"/>
      <w:r>
        <w:t xml:space="preserve"> como de los atolones, así como con diferentes órganos gubernamentales.  En la actualidad el proyecto se está traduciendo al </w:t>
      </w:r>
      <w:proofErr w:type="spellStart"/>
      <w:r>
        <w:t>dhivehi</w:t>
      </w:r>
      <w:proofErr w:type="spellEnd"/>
      <w:r>
        <w:t xml:space="preserve"> para presentarlo al Parlamento.  El proyecto definitivo estará preparado y se iniciarán las consultas en el seno de la Comisión Jurídica antes de que finalice 2006 y el proyecto de ley será sometido a votación en el Parlamento en 2007.</w:t>
      </w:r>
    </w:p>
    <w:p w:rsidR="00000000" w:rsidRDefault="00000000">
      <w:pPr>
        <w:spacing w:after="240"/>
        <w:rPr>
          <w:b/>
        </w:rPr>
      </w:pPr>
      <w:r>
        <w:rPr>
          <w:b/>
        </w:rPr>
        <w:tab/>
        <w:t>c)</w:t>
      </w:r>
      <w:r>
        <w:rPr>
          <w:b/>
        </w:rPr>
        <w:tab/>
        <w:t>Promulgar el Código de Trabajo</w:t>
      </w:r>
    </w:p>
    <w:p w:rsidR="00000000" w:rsidRDefault="00000000">
      <w:pPr>
        <w:spacing w:after="240"/>
      </w:pPr>
      <w:r>
        <w:tab/>
        <w:t>Se han completado la primera y segunda lecturas del proyecto de ley de empleo, que se presentó al Parlamento en febrero de 2006, actualmente la ley se encuentra en la etapa de estudio en comisión.  Los diputados se mostraron de acuerdo con los principios generales enunciados en el proyecto.</w:t>
      </w:r>
    </w:p>
    <w:p w:rsidR="00000000" w:rsidRDefault="00000000">
      <w:pPr>
        <w:keepNext/>
        <w:keepLines/>
        <w:spacing w:after="240"/>
        <w:rPr>
          <w:b/>
        </w:rPr>
      </w:pPr>
      <w:r>
        <w:rPr>
          <w:b/>
        </w:rPr>
        <w:tab/>
        <w:t>d)</w:t>
      </w:r>
      <w:r>
        <w:rPr>
          <w:b/>
        </w:rPr>
        <w:tab/>
        <w:t>Elaborar una ley de justicia de menores</w:t>
      </w:r>
    </w:p>
    <w:p w:rsidR="00000000" w:rsidRDefault="00000000">
      <w:pPr>
        <w:spacing w:after="240"/>
      </w:pPr>
      <w:r>
        <w:tab/>
        <w:t>Se está haciendo lo posible, con ayuda del UNICEF, por redactar una ley de justicia de menores.  Se trata de una actividad prevista para 2006 y actualmente se está intentando encontrar un consultor internacional apropiado.</w:t>
      </w:r>
    </w:p>
    <w:p w:rsidR="00000000" w:rsidRDefault="00000000">
      <w:pPr>
        <w:spacing w:after="220"/>
        <w:rPr>
          <w:b/>
        </w:rPr>
      </w:pPr>
      <w:r>
        <w:rPr>
          <w:b/>
        </w:rPr>
        <w:t>10.</w:t>
      </w:r>
      <w:r>
        <w:rPr>
          <w:b/>
        </w:rPr>
        <w:tab/>
        <w:t>Información sobre el contenido y el resultado de la aplicación de:</w:t>
      </w:r>
    </w:p>
    <w:p w:rsidR="00000000" w:rsidRDefault="00000000">
      <w:pPr>
        <w:spacing w:after="220"/>
        <w:rPr>
          <w:b/>
        </w:rPr>
      </w:pPr>
      <w:r>
        <w:rPr>
          <w:b/>
        </w:rPr>
        <w:tab/>
        <w:t>a)</w:t>
      </w:r>
      <w:r>
        <w:rPr>
          <w:b/>
        </w:rPr>
        <w:tab/>
        <w:t xml:space="preserve">El documento </w:t>
      </w:r>
      <w:r>
        <w:rPr>
          <w:b/>
          <w:i/>
          <w:iCs/>
        </w:rPr>
        <w:t>Visión 2020</w:t>
      </w:r>
    </w:p>
    <w:p w:rsidR="00000000" w:rsidRDefault="00000000">
      <w:pPr>
        <w:spacing w:after="220"/>
      </w:pPr>
      <w:r>
        <w:tab/>
        <w:t xml:space="preserve">El contenido del documento </w:t>
      </w:r>
      <w:r>
        <w:rPr>
          <w:i/>
          <w:iCs/>
        </w:rPr>
        <w:t>Visión 2020</w:t>
      </w:r>
      <w:r>
        <w:t xml:space="preserve"> que reviste interés para los menores es el siguiente:</w:t>
      </w:r>
    </w:p>
    <w:p w:rsidR="00000000" w:rsidRDefault="00000000">
      <w:pPr>
        <w:spacing w:after="220"/>
        <w:ind w:left="567"/>
        <w:rPr>
          <w:rFonts w:cs="Faruma" w:hint="cs"/>
          <w:rtl/>
          <w:lang w:bidi="dv-MV"/>
        </w:rPr>
      </w:pPr>
      <w:r>
        <w:tab/>
        <w:t>"Se establecerá en Maldivas un período mínimo de escolarización oficial de diez años y en el país se ofrecerá una enseñanza terciaria de calidad.  También se establecerá un sistema para la enseñanza de las aptitudes técnicas necesarias para lograr y mantener el desarrollo económico y social.</w:t>
      </w:r>
    </w:p>
    <w:p w:rsidR="00000000" w:rsidRDefault="00000000">
      <w:pPr>
        <w:spacing w:after="220"/>
        <w:ind w:left="567"/>
        <w:rPr>
          <w:rFonts w:cs="Faruma" w:hint="cs"/>
          <w:rtl/>
          <w:lang w:bidi="dv-MV"/>
        </w:rPr>
      </w:pPr>
      <w:r>
        <w:tab/>
        <w:t>Maldivas será un país más organizado que ofrecerá condiciones de vida satisfactorias a todos sus habitantes.  Se fomentará en la población la sensibilización y la dedicación a un estilo de vida saludable.  Se pondrá a disposición de todos los ciudadanos una atención médica de calidad en la zona donde residan, y se les ofrecerá un sistema de seguro de salud que les permita satisfacer sus necesidades médicas.</w:t>
      </w:r>
    </w:p>
    <w:p w:rsidR="00000000" w:rsidRDefault="00000000">
      <w:pPr>
        <w:spacing w:after="220"/>
        <w:ind w:left="567"/>
        <w:rPr>
          <w:rFonts w:cs="Faruma"/>
          <w:lang w:bidi="dv-MV"/>
        </w:rPr>
      </w:pPr>
      <w:r>
        <w:tab/>
        <w:t>La población vivirá en una sociedad más preocupada por los demás, en que los lazos familiares sean aún más sólidos que en la actualidad."</w:t>
      </w:r>
    </w:p>
    <w:p w:rsidR="00000000" w:rsidRDefault="00000000">
      <w:pPr>
        <w:spacing w:after="220"/>
        <w:rPr>
          <w:bCs/>
        </w:rPr>
      </w:pPr>
      <w:r>
        <w:rPr>
          <w:bCs/>
        </w:rPr>
        <w:tab/>
        <w:t xml:space="preserve">El Gobierno de Maldivas elabora sus planes quinquenales de desarrollo nacional con miras a alcanzar los objetivos establecidos en el documento </w:t>
      </w:r>
      <w:r>
        <w:rPr>
          <w:bCs/>
          <w:i/>
          <w:iCs/>
        </w:rPr>
        <w:t>Visión 2020</w:t>
      </w:r>
      <w:r>
        <w:rPr>
          <w:bCs/>
        </w:rPr>
        <w:t>.</w:t>
      </w:r>
    </w:p>
    <w:p w:rsidR="00000000" w:rsidRDefault="00000000">
      <w:pPr>
        <w:keepNext/>
        <w:spacing w:after="220"/>
        <w:rPr>
          <w:b/>
        </w:rPr>
      </w:pPr>
      <w:r>
        <w:rPr>
          <w:b/>
        </w:rPr>
        <w:tab/>
        <w:t>b)</w:t>
      </w:r>
      <w:r>
        <w:rPr>
          <w:b/>
        </w:rPr>
        <w:tab/>
        <w:t>El séptimo Plan nacional de desarrollo</w:t>
      </w:r>
    </w:p>
    <w:p w:rsidR="00000000" w:rsidRDefault="00000000">
      <w:pPr>
        <w:spacing w:after="220"/>
      </w:pPr>
      <w:r>
        <w:tab/>
        <w:t>El Plan todavía no ha concluido.  Los aspectos del Plan que guardan relación con la protección de los menores y los derechos del niño se exponen en el cuadro que figura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4745"/>
        <w:gridCol w:w="4745"/>
      </w:tblGrid>
      <w:tr w:rsidR="00000000">
        <w:trPr>
          <w:tblHeader/>
          <w:jc w:val="center"/>
        </w:trPr>
        <w:tc>
          <w:tcPr>
            <w:tcW w:w="2500" w:type="pct"/>
            <w:vAlign w:val="center"/>
          </w:tcPr>
          <w:p w:rsidR="00000000" w:rsidRDefault="00000000">
            <w:pPr>
              <w:spacing w:before="40" w:after="40"/>
              <w:jc w:val="center"/>
              <w:rPr>
                <w:b/>
                <w:bCs/>
                <w:sz w:val="21"/>
              </w:rPr>
            </w:pPr>
            <w:r>
              <w:rPr>
                <w:b/>
                <w:bCs/>
                <w:sz w:val="21"/>
              </w:rPr>
              <w:t>Programa</w:t>
            </w:r>
          </w:p>
        </w:tc>
        <w:tc>
          <w:tcPr>
            <w:tcW w:w="2500" w:type="pct"/>
            <w:vAlign w:val="center"/>
          </w:tcPr>
          <w:p w:rsidR="00000000" w:rsidRDefault="00000000">
            <w:pPr>
              <w:spacing w:before="40" w:after="40"/>
              <w:jc w:val="center"/>
              <w:rPr>
                <w:b/>
                <w:bCs/>
                <w:sz w:val="21"/>
              </w:rPr>
            </w:pPr>
            <w:r>
              <w:rPr>
                <w:b/>
                <w:bCs/>
                <w:sz w:val="21"/>
              </w:rPr>
              <w:t>Situación</w:t>
            </w:r>
          </w:p>
        </w:tc>
      </w:tr>
      <w:tr w:rsidR="00000000">
        <w:trPr>
          <w:jc w:val="center"/>
        </w:trPr>
        <w:tc>
          <w:tcPr>
            <w:tcW w:w="2500" w:type="pct"/>
          </w:tcPr>
          <w:p w:rsidR="00000000" w:rsidRDefault="00000000">
            <w:pPr>
              <w:rPr>
                <w:sz w:val="21"/>
              </w:rPr>
            </w:pPr>
            <w:r>
              <w:rPr>
                <w:sz w:val="21"/>
                <w:szCs w:val="18"/>
              </w:rPr>
              <w:t>Elaboración de programas de capacitación y fomento de la sensibilización mediante los centros existentes de formación para la protección de la infancia</w:t>
            </w:r>
          </w:p>
        </w:tc>
        <w:tc>
          <w:tcPr>
            <w:tcW w:w="2500" w:type="pct"/>
          </w:tcPr>
          <w:p w:rsidR="00000000" w:rsidRDefault="00000000">
            <w:pPr>
              <w:autoSpaceDE w:val="0"/>
              <w:autoSpaceDN w:val="0"/>
              <w:adjustRightInd w:val="0"/>
              <w:ind w:left="227" w:hanging="227"/>
              <w:rPr>
                <w:sz w:val="21"/>
              </w:rPr>
            </w:pPr>
            <w:r>
              <w:rPr>
                <w:sz w:val="21"/>
                <w:szCs w:val="18"/>
              </w:rPr>
              <w:t>-</w:t>
            </w:r>
            <w:r>
              <w:rPr>
                <w:sz w:val="21"/>
                <w:szCs w:val="18"/>
              </w:rPr>
              <w:tab/>
              <w:t>En 2006 se establecerá una titulación en trabajo social y protección de la infancia y se impartirá un curso de trabajo social en los atolones</w:t>
            </w:r>
          </w:p>
        </w:tc>
      </w:tr>
      <w:tr w:rsidR="00000000">
        <w:trPr>
          <w:jc w:val="center"/>
        </w:trPr>
        <w:tc>
          <w:tcPr>
            <w:tcW w:w="2500" w:type="pct"/>
          </w:tcPr>
          <w:p w:rsidR="00000000" w:rsidRDefault="00000000">
            <w:pPr>
              <w:rPr>
                <w:sz w:val="21"/>
              </w:rPr>
            </w:pPr>
            <w:r>
              <w:rPr>
                <w:sz w:val="21"/>
                <w:szCs w:val="18"/>
              </w:rPr>
              <w:t>Investigación sobre la situación en materia de violencia contra la mujer y contra los niños y la violencia de género en las Maldivas</w:t>
            </w:r>
          </w:p>
        </w:tc>
        <w:tc>
          <w:tcPr>
            <w:tcW w:w="2500" w:type="pct"/>
          </w:tcPr>
          <w:p w:rsidR="00000000" w:rsidRDefault="00000000">
            <w:pPr>
              <w:autoSpaceDE w:val="0"/>
              <w:autoSpaceDN w:val="0"/>
              <w:adjustRightInd w:val="0"/>
              <w:ind w:left="227" w:hanging="227"/>
              <w:rPr>
                <w:sz w:val="21"/>
              </w:rPr>
            </w:pPr>
            <w:r>
              <w:rPr>
                <w:sz w:val="21"/>
                <w:szCs w:val="18"/>
              </w:rPr>
              <w:t>-</w:t>
            </w:r>
            <w:r>
              <w:rPr>
                <w:sz w:val="21"/>
                <w:szCs w:val="18"/>
              </w:rPr>
              <w:tab/>
              <w:t>Conclusión en 2007 de la investigación sobre la violencia contra los niños</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Mejora de la recopilación de datos para la gestión de los servicios para la infancia y la protección del menor mediante la elaboración de una base de datos que se utilizará de forma centralizada y en los atolones, la incorporación de los requisitos en materia de estadística de la Convención sobre los Derechos del Niño; y formulación de una política sobre protección de datos e intercambio de información</w:t>
            </w:r>
          </w:p>
        </w:tc>
        <w:tc>
          <w:tcPr>
            <w:tcW w:w="2500" w:type="pct"/>
          </w:tcPr>
          <w:p w:rsidR="00000000" w:rsidRDefault="00000000">
            <w:pPr>
              <w:autoSpaceDE w:val="0"/>
              <w:autoSpaceDN w:val="0"/>
              <w:adjustRightInd w:val="0"/>
              <w:spacing w:after="120"/>
              <w:ind w:left="227" w:hanging="227"/>
              <w:rPr>
                <w:sz w:val="21"/>
                <w:szCs w:val="18"/>
              </w:rPr>
            </w:pPr>
            <w:r>
              <w:rPr>
                <w:sz w:val="21"/>
                <w:szCs w:val="18"/>
              </w:rPr>
              <w:t>-</w:t>
            </w:r>
            <w:r>
              <w:rPr>
                <w:sz w:val="21"/>
                <w:szCs w:val="18"/>
              </w:rPr>
              <w:tab/>
              <w:t>Elaboración y puesta en marcha de la base de datos sobre la Convención en 2006</w:t>
            </w:r>
          </w:p>
          <w:p w:rsidR="00000000" w:rsidRDefault="00000000">
            <w:pPr>
              <w:autoSpaceDE w:val="0"/>
              <w:autoSpaceDN w:val="0"/>
              <w:adjustRightInd w:val="0"/>
              <w:ind w:left="227" w:hanging="227"/>
              <w:rPr>
                <w:sz w:val="21"/>
                <w:szCs w:val="18"/>
              </w:rPr>
            </w:pPr>
            <w:r>
              <w:rPr>
                <w:sz w:val="21"/>
                <w:szCs w:val="18"/>
              </w:rPr>
              <w:t>-</w:t>
            </w:r>
            <w:r>
              <w:rPr>
                <w:sz w:val="21"/>
                <w:szCs w:val="18"/>
              </w:rPr>
              <w:tab/>
              <w:t>Elaboración de una política sobre protección de datos e intercambio de información para 2007</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Establecimiento de bases de datos para recopilar información sobre cuestiones relacionadas con el género, incluidos los incidentes asociados con la violencia de género, así como los casos de abuso de menores</w:t>
            </w:r>
          </w:p>
        </w:tc>
        <w:tc>
          <w:tcPr>
            <w:tcW w:w="2500" w:type="pct"/>
          </w:tcPr>
          <w:p w:rsidR="00000000" w:rsidRDefault="00000000">
            <w:pPr>
              <w:pStyle w:val="BodyText"/>
            </w:pPr>
            <w:r>
              <w:t>Documentación anual de los casos de violencia de género denunciados ante el Ministerio de Género y la Familia</w:t>
            </w:r>
          </w:p>
          <w:p w:rsidR="00000000" w:rsidRDefault="00000000">
            <w:pPr>
              <w:autoSpaceDE w:val="0"/>
              <w:autoSpaceDN w:val="0"/>
              <w:adjustRightInd w:val="0"/>
              <w:ind w:left="227" w:hanging="227"/>
              <w:rPr>
                <w:sz w:val="21"/>
                <w:szCs w:val="18"/>
              </w:rPr>
            </w:pPr>
            <w:r>
              <w:rPr>
                <w:sz w:val="21"/>
                <w:szCs w:val="18"/>
              </w:rPr>
              <w:t>-</w:t>
            </w:r>
            <w:r>
              <w:rPr>
                <w:sz w:val="21"/>
                <w:szCs w:val="18"/>
              </w:rPr>
              <w:tab/>
              <w:t xml:space="preserve">Elaboración de una base de datos sobre el abuso de menores y la violencia de género por parte de la dependencia de protección de la familia del hospital de </w:t>
            </w:r>
            <w:proofErr w:type="spellStart"/>
            <w:r>
              <w:rPr>
                <w:sz w:val="21"/>
                <w:szCs w:val="18"/>
              </w:rPr>
              <w:t>Malé</w:t>
            </w:r>
            <w:proofErr w:type="spellEnd"/>
            <w:r>
              <w:rPr>
                <w:sz w:val="21"/>
                <w:szCs w:val="18"/>
              </w:rPr>
              <w:t xml:space="preserve"> para 2006</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 xml:space="preserve">Elaboración y fortalecimiento de un sistema de apoyo </w:t>
            </w:r>
            <w:proofErr w:type="spellStart"/>
            <w:r>
              <w:rPr>
                <w:sz w:val="21"/>
                <w:szCs w:val="18"/>
              </w:rPr>
              <w:t>multisectorial</w:t>
            </w:r>
            <w:proofErr w:type="spellEnd"/>
            <w:r>
              <w:rPr>
                <w:sz w:val="21"/>
                <w:szCs w:val="18"/>
              </w:rPr>
              <w:t xml:space="preserve"> para proteger los derechos de los niños y las mujeres vulnerables</w:t>
            </w:r>
          </w:p>
        </w:tc>
        <w:tc>
          <w:tcPr>
            <w:tcW w:w="2500" w:type="pct"/>
          </w:tcPr>
          <w:p w:rsidR="00000000" w:rsidRDefault="00000000">
            <w:pPr>
              <w:pStyle w:val="BodyText"/>
            </w:pPr>
            <w:r>
              <w:t xml:space="preserve">Creación para 2006 de una dependencia de protección de la familia en el hospital de </w:t>
            </w:r>
            <w:proofErr w:type="spellStart"/>
            <w:r>
              <w:t>Malé</w:t>
            </w:r>
            <w:proofErr w:type="spellEnd"/>
            <w:r>
              <w:t xml:space="preserve"> para víctimas del abuso de menores y la violencia de género</w:t>
            </w:r>
          </w:p>
          <w:p w:rsidR="00000000" w:rsidRDefault="00000000">
            <w:pPr>
              <w:autoSpaceDE w:val="0"/>
              <w:autoSpaceDN w:val="0"/>
              <w:adjustRightInd w:val="0"/>
              <w:spacing w:after="100"/>
              <w:ind w:left="227" w:hanging="227"/>
              <w:rPr>
                <w:sz w:val="21"/>
                <w:szCs w:val="18"/>
              </w:rPr>
            </w:pPr>
            <w:r>
              <w:rPr>
                <w:sz w:val="21"/>
                <w:szCs w:val="18"/>
              </w:rPr>
              <w:t>-</w:t>
            </w:r>
            <w:r>
              <w:rPr>
                <w:sz w:val="21"/>
                <w:szCs w:val="18"/>
              </w:rPr>
              <w:tab/>
              <w:t xml:space="preserve">Establecimiento para 2006 de un sistema de referencia </w:t>
            </w:r>
            <w:proofErr w:type="spellStart"/>
            <w:r>
              <w:rPr>
                <w:sz w:val="21"/>
                <w:szCs w:val="18"/>
              </w:rPr>
              <w:t>multisectorial</w:t>
            </w:r>
            <w:proofErr w:type="spellEnd"/>
          </w:p>
          <w:p w:rsidR="00000000" w:rsidRDefault="00000000">
            <w:pPr>
              <w:autoSpaceDE w:val="0"/>
              <w:autoSpaceDN w:val="0"/>
              <w:adjustRightInd w:val="0"/>
              <w:spacing w:after="100"/>
              <w:ind w:left="227" w:hanging="227"/>
              <w:rPr>
                <w:sz w:val="21"/>
                <w:szCs w:val="18"/>
              </w:rPr>
            </w:pPr>
            <w:r>
              <w:rPr>
                <w:sz w:val="21"/>
                <w:szCs w:val="18"/>
              </w:rPr>
              <w:t>-</w:t>
            </w:r>
            <w:r>
              <w:rPr>
                <w:sz w:val="21"/>
                <w:szCs w:val="18"/>
              </w:rPr>
              <w:tab/>
              <w:t xml:space="preserve">Celebración a partir de 2006 de reuniones periódicas del sistema </w:t>
            </w:r>
            <w:proofErr w:type="spellStart"/>
            <w:r>
              <w:rPr>
                <w:sz w:val="21"/>
                <w:szCs w:val="18"/>
              </w:rPr>
              <w:t>multisectorial</w:t>
            </w:r>
            <w:proofErr w:type="spellEnd"/>
            <w:r>
              <w:rPr>
                <w:sz w:val="21"/>
                <w:szCs w:val="18"/>
              </w:rPr>
              <w:t xml:space="preserve"> de protección de la infancia</w:t>
            </w:r>
          </w:p>
          <w:p w:rsidR="00000000" w:rsidRDefault="00000000">
            <w:pPr>
              <w:autoSpaceDE w:val="0"/>
              <w:autoSpaceDN w:val="0"/>
              <w:adjustRightInd w:val="0"/>
              <w:spacing w:after="100"/>
              <w:ind w:left="227" w:hanging="227"/>
              <w:rPr>
                <w:sz w:val="21"/>
                <w:szCs w:val="18"/>
              </w:rPr>
            </w:pPr>
            <w:r>
              <w:rPr>
                <w:sz w:val="21"/>
                <w:szCs w:val="18"/>
              </w:rPr>
              <w:t>-</w:t>
            </w:r>
            <w:r>
              <w:rPr>
                <w:sz w:val="21"/>
                <w:szCs w:val="18"/>
              </w:rPr>
              <w:tab/>
              <w:t>Prestación de servicios en los centros del servicio de protección de los niños, las mujeres y la familia para 2010.</w:t>
            </w:r>
          </w:p>
          <w:p w:rsidR="00000000" w:rsidRDefault="00000000">
            <w:pPr>
              <w:autoSpaceDE w:val="0"/>
              <w:autoSpaceDN w:val="0"/>
              <w:adjustRightInd w:val="0"/>
              <w:ind w:left="227" w:hanging="227"/>
              <w:rPr>
                <w:sz w:val="21"/>
                <w:szCs w:val="18"/>
              </w:rPr>
            </w:pPr>
            <w:r>
              <w:rPr>
                <w:sz w:val="21"/>
                <w:szCs w:val="18"/>
              </w:rPr>
              <w:t>-</w:t>
            </w:r>
            <w:r>
              <w:rPr>
                <w:sz w:val="21"/>
                <w:szCs w:val="18"/>
              </w:rPr>
              <w:tab/>
              <w:t>Elaboración para 2006 del mandato, los protocolos y los procedimientos sobre la prestación de servicios sociales</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Elaboración a nivel central de un sistema de protección de la infancia y descentralización de los servicios</w:t>
            </w:r>
          </w:p>
        </w:tc>
        <w:tc>
          <w:tcPr>
            <w:tcW w:w="2500" w:type="pct"/>
          </w:tcPr>
          <w:p w:rsidR="00000000" w:rsidRDefault="00000000">
            <w:pPr>
              <w:autoSpaceDE w:val="0"/>
              <w:autoSpaceDN w:val="0"/>
              <w:adjustRightInd w:val="0"/>
              <w:spacing w:after="100"/>
              <w:rPr>
                <w:sz w:val="21"/>
                <w:szCs w:val="18"/>
              </w:rPr>
            </w:pPr>
            <w:r>
              <w:rPr>
                <w:sz w:val="21"/>
                <w:szCs w:val="18"/>
              </w:rPr>
              <w:t>Aprobación para 2006 de la definición jurídica del abuso de menores</w:t>
            </w:r>
          </w:p>
          <w:p w:rsidR="00000000" w:rsidRDefault="00000000">
            <w:pPr>
              <w:autoSpaceDE w:val="0"/>
              <w:autoSpaceDN w:val="0"/>
              <w:adjustRightInd w:val="0"/>
              <w:spacing w:after="100"/>
              <w:ind w:left="227" w:hanging="227"/>
              <w:rPr>
                <w:sz w:val="21"/>
                <w:szCs w:val="18"/>
              </w:rPr>
            </w:pPr>
            <w:r>
              <w:rPr>
                <w:sz w:val="21"/>
                <w:szCs w:val="18"/>
              </w:rPr>
              <w:t>-</w:t>
            </w:r>
            <w:r>
              <w:rPr>
                <w:sz w:val="21"/>
                <w:szCs w:val="18"/>
              </w:rPr>
              <w:tab/>
              <w:t>Elaboración para 2006 de una política nacional de protección de la infancia</w:t>
            </w:r>
          </w:p>
          <w:p w:rsidR="00000000" w:rsidRDefault="00000000">
            <w:pPr>
              <w:autoSpaceDE w:val="0"/>
              <w:autoSpaceDN w:val="0"/>
              <w:adjustRightInd w:val="0"/>
              <w:ind w:left="227" w:hanging="227"/>
              <w:rPr>
                <w:sz w:val="21"/>
                <w:szCs w:val="18"/>
              </w:rPr>
            </w:pPr>
            <w:r>
              <w:rPr>
                <w:sz w:val="21"/>
                <w:szCs w:val="18"/>
              </w:rPr>
              <w:t>-</w:t>
            </w:r>
            <w:r>
              <w:rPr>
                <w:sz w:val="21"/>
                <w:szCs w:val="18"/>
              </w:rPr>
              <w:tab/>
              <w:t>Fomento de la sensibilización acerca de la política nacional de protección de la infancia durante el período 2006-2010</w:t>
            </w:r>
          </w:p>
        </w:tc>
      </w:tr>
      <w:tr w:rsidR="00000000">
        <w:trPr>
          <w:jc w:val="center"/>
        </w:trPr>
        <w:tc>
          <w:tcPr>
            <w:tcW w:w="2500" w:type="pct"/>
          </w:tcPr>
          <w:p w:rsidR="00000000" w:rsidRDefault="00000000">
            <w:pPr>
              <w:keepNext/>
              <w:keepLines/>
              <w:autoSpaceDE w:val="0"/>
              <w:autoSpaceDN w:val="0"/>
              <w:adjustRightInd w:val="0"/>
              <w:rPr>
                <w:sz w:val="21"/>
                <w:szCs w:val="18"/>
              </w:rPr>
            </w:pPr>
            <w:r>
              <w:rPr>
                <w:sz w:val="21"/>
                <w:szCs w:val="18"/>
              </w:rPr>
              <w:t>Coordinación, supervisión y evaluación de los servicios de protección de la infancia proporcionados por los encargados de la prestación de servicios sociales, las ONG y las organizaciones de base comunitaria</w:t>
            </w:r>
          </w:p>
        </w:tc>
        <w:tc>
          <w:tcPr>
            <w:tcW w:w="2500" w:type="pct"/>
          </w:tcPr>
          <w:p w:rsidR="00000000" w:rsidRDefault="00000000">
            <w:pPr>
              <w:pStyle w:val="BodyText"/>
              <w:keepNext/>
              <w:keepLines/>
            </w:pPr>
            <w:r>
              <w:t>Supervisión y evaluación de los servicios de protección de la infancia a partir de 2008</w:t>
            </w:r>
          </w:p>
          <w:p w:rsidR="00000000" w:rsidRDefault="00000000">
            <w:pPr>
              <w:keepNext/>
              <w:keepLines/>
              <w:autoSpaceDE w:val="0"/>
              <w:autoSpaceDN w:val="0"/>
              <w:adjustRightInd w:val="0"/>
              <w:ind w:left="227" w:hanging="227"/>
              <w:rPr>
                <w:sz w:val="21"/>
                <w:szCs w:val="18"/>
              </w:rPr>
            </w:pPr>
            <w:r>
              <w:rPr>
                <w:sz w:val="21"/>
                <w:szCs w:val="18"/>
              </w:rPr>
              <w:t>-</w:t>
            </w:r>
            <w:r>
              <w:rPr>
                <w:sz w:val="21"/>
                <w:szCs w:val="18"/>
              </w:rPr>
              <w:tab/>
              <w:t>Número de exámenes de casos graves realizados a partir de 2008</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Mejora del acceso a los servicios de apoyo para los niños y las familias vulnerables</w:t>
            </w:r>
          </w:p>
        </w:tc>
        <w:tc>
          <w:tcPr>
            <w:tcW w:w="2500" w:type="pct"/>
          </w:tcPr>
          <w:p w:rsidR="00000000" w:rsidRDefault="00000000">
            <w:pPr>
              <w:autoSpaceDE w:val="0"/>
              <w:autoSpaceDN w:val="0"/>
              <w:adjustRightInd w:val="0"/>
              <w:spacing w:after="120"/>
              <w:ind w:left="227" w:hanging="227"/>
              <w:rPr>
                <w:sz w:val="21"/>
                <w:szCs w:val="18"/>
              </w:rPr>
            </w:pPr>
            <w:r>
              <w:rPr>
                <w:sz w:val="21"/>
                <w:szCs w:val="18"/>
              </w:rPr>
              <w:t>-</w:t>
            </w:r>
            <w:r>
              <w:rPr>
                <w:sz w:val="21"/>
                <w:szCs w:val="18"/>
              </w:rPr>
              <w:tab/>
              <w:t>Establecimiento para 2007 de una línea telefónica de ayuda</w:t>
            </w:r>
          </w:p>
          <w:p w:rsidR="00000000" w:rsidRDefault="00000000">
            <w:pPr>
              <w:autoSpaceDE w:val="0"/>
              <w:autoSpaceDN w:val="0"/>
              <w:adjustRightInd w:val="0"/>
              <w:spacing w:after="120"/>
              <w:ind w:left="227" w:hanging="227"/>
              <w:rPr>
                <w:sz w:val="21"/>
                <w:szCs w:val="18"/>
              </w:rPr>
            </w:pPr>
            <w:r>
              <w:rPr>
                <w:sz w:val="21"/>
                <w:szCs w:val="18"/>
              </w:rPr>
              <w:t>-</w:t>
            </w:r>
            <w:r>
              <w:rPr>
                <w:sz w:val="21"/>
                <w:szCs w:val="18"/>
              </w:rPr>
              <w:tab/>
              <w:t>Aumento para 2010 del número de ONG y organizaciones de base comunitaria que presten servicios terapéuticos</w:t>
            </w:r>
          </w:p>
          <w:p w:rsidR="00000000" w:rsidRDefault="00000000">
            <w:pPr>
              <w:autoSpaceDE w:val="0"/>
              <w:autoSpaceDN w:val="0"/>
              <w:adjustRightInd w:val="0"/>
              <w:ind w:left="227" w:hanging="227"/>
              <w:rPr>
                <w:sz w:val="21"/>
                <w:szCs w:val="18"/>
              </w:rPr>
            </w:pPr>
            <w:r>
              <w:rPr>
                <w:sz w:val="21"/>
                <w:szCs w:val="18"/>
              </w:rPr>
              <w:t>-</w:t>
            </w:r>
            <w:r>
              <w:rPr>
                <w:sz w:val="21"/>
                <w:szCs w:val="18"/>
              </w:rPr>
              <w:tab/>
              <w:t>Aumento cada año del número de niños y familias vulnerables que accedan a los servicios de apoyo</w:t>
            </w:r>
          </w:p>
        </w:tc>
      </w:tr>
      <w:tr w:rsidR="00000000">
        <w:trPr>
          <w:jc w:val="center"/>
        </w:trPr>
        <w:tc>
          <w:tcPr>
            <w:tcW w:w="2500" w:type="pct"/>
          </w:tcPr>
          <w:p w:rsidR="00000000" w:rsidRDefault="00000000">
            <w:pPr>
              <w:autoSpaceDE w:val="0"/>
              <w:autoSpaceDN w:val="0"/>
              <w:adjustRightInd w:val="0"/>
              <w:rPr>
                <w:sz w:val="21"/>
                <w:szCs w:val="18"/>
              </w:rPr>
            </w:pPr>
            <w:r>
              <w:rPr>
                <w:sz w:val="21"/>
                <w:szCs w:val="18"/>
              </w:rPr>
              <w:t>Fomento de la capacidad profesional para la prestación de servicios sociales descentralizados a los niños y las familias que los necesiten</w:t>
            </w:r>
          </w:p>
        </w:tc>
        <w:tc>
          <w:tcPr>
            <w:tcW w:w="2500" w:type="pct"/>
          </w:tcPr>
          <w:p w:rsidR="00000000" w:rsidRDefault="00000000">
            <w:pPr>
              <w:autoSpaceDE w:val="0"/>
              <w:autoSpaceDN w:val="0"/>
              <w:adjustRightInd w:val="0"/>
              <w:spacing w:after="120"/>
              <w:rPr>
                <w:sz w:val="21"/>
                <w:szCs w:val="18"/>
              </w:rPr>
            </w:pPr>
            <w:r>
              <w:rPr>
                <w:sz w:val="21"/>
                <w:szCs w:val="18"/>
              </w:rPr>
              <w:t>Aumento para 2010 del número de asesores formados en la Facultad de Ciencias de la Salud</w:t>
            </w:r>
          </w:p>
          <w:p w:rsidR="00000000" w:rsidRDefault="00000000">
            <w:pPr>
              <w:autoSpaceDE w:val="0"/>
              <w:autoSpaceDN w:val="0"/>
              <w:adjustRightInd w:val="0"/>
              <w:spacing w:after="120"/>
              <w:ind w:left="227" w:hanging="227"/>
              <w:rPr>
                <w:sz w:val="21"/>
                <w:szCs w:val="18"/>
              </w:rPr>
            </w:pPr>
            <w:r>
              <w:rPr>
                <w:sz w:val="21"/>
                <w:szCs w:val="18"/>
              </w:rPr>
              <w:t>-</w:t>
            </w:r>
            <w:r>
              <w:rPr>
                <w:sz w:val="21"/>
                <w:szCs w:val="18"/>
              </w:rPr>
              <w:tab/>
              <w:t>Capacitación de 30 asistentes de servicios sociales cada año que desempeñen su labor en las islas</w:t>
            </w:r>
          </w:p>
          <w:p w:rsidR="00000000" w:rsidRDefault="00000000">
            <w:pPr>
              <w:autoSpaceDE w:val="0"/>
              <w:autoSpaceDN w:val="0"/>
              <w:adjustRightInd w:val="0"/>
              <w:spacing w:after="120"/>
              <w:ind w:left="227" w:hanging="227"/>
              <w:rPr>
                <w:sz w:val="21"/>
                <w:szCs w:val="18"/>
              </w:rPr>
            </w:pPr>
            <w:r>
              <w:rPr>
                <w:sz w:val="21"/>
                <w:szCs w:val="18"/>
              </w:rPr>
              <w:t>-</w:t>
            </w:r>
            <w:r>
              <w:rPr>
                <w:sz w:val="21"/>
                <w:szCs w:val="18"/>
              </w:rPr>
              <w:tab/>
              <w:t>Aumento para 2008 del número de encargados de la prestación de servicios sociales formados en el extranjero</w:t>
            </w:r>
          </w:p>
          <w:p w:rsidR="00000000" w:rsidRDefault="00000000">
            <w:pPr>
              <w:autoSpaceDE w:val="0"/>
              <w:autoSpaceDN w:val="0"/>
              <w:adjustRightInd w:val="0"/>
              <w:ind w:left="227" w:hanging="227"/>
              <w:rPr>
                <w:sz w:val="21"/>
                <w:szCs w:val="18"/>
              </w:rPr>
            </w:pPr>
            <w:r>
              <w:rPr>
                <w:sz w:val="21"/>
                <w:szCs w:val="18"/>
              </w:rPr>
              <w:t>-</w:t>
            </w:r>
            <w:r>
              <w:rPr>
                <w:sz w:val="21"/>
                <w:szCs w:val="18"/>
              </w:rPr>
              <w:tab/>
              <w:t>Capacitación breve para la prestación de servicios sociales de personas con formación en esa esfera en seis atolones cada año</w:t>
            </w:r>
          </w:p>
        </w:tc>
      </w:tr>
    </w:tbl>
    <w:p w:rsidR="00000000" w:rsidRDefault="00000000">
      <w:pPr>
        <w:spacing w:before="480" w:after="240"/>
        <w:rPr>
          <w:b/>
        </w:rPr>
      </w:pPr>
      <w:r>
        <w:rPr>
          <w:b/>
        </w:rPr>
        <w:tab/>
        <w:t>c)</w:t>
      </w:r>
      <w:r>
        <w:rPr>
          <w:b/>
        </w:rPr>
        <w:tab/>
        <w:t>El documento de estrategia de reducción de la pobreza</w:t>
      </w:r>
    </w:p>
    <w:p w:rsidR="00000000" w:rsidRDefault="00000000">
      <w:pPr>
        <w:spacing w:after="240"/>
        <w:rPr>
          <w:bCs/>
        </w:rPr>
      </w:pPr>
      <w:r>
        <w:rPr>
          <w:bCs/>
        </w:rPr>
        <w:tab/>
        <w:t>Según la Oficina del PNUD en Maldivas y el Ministerio de Planificación y Desarrollo Nacional, la información contenida en el séptimo Plan nacional de desarrollo estará constituida principalmente por el documento de estrategia de reducción de la pobreza de Maldivas una vez se haya finalizado.</w:t>
      </w:r>
    </w:p>
    <w:p w:rsidR="00000000" w:rsidRDefault="00000000">
      <w:pPr>
        <w:spacing w:after="240"/>
        <w:ind w:left="567" w:hanging="567"/>
        <w:rPr>
          <w:b/>
        </w:rPr>
      </w:pPr>
      <w:r>
        <w:rPr>
          <w:b/>
        </w:rPr>
        <w:t>11.</w:t>
      </w:r>
      <w:r>
        <w:rPr>
          <w:b/>
        </w:rPr>
        <w:tab/>
        <w:t xml:space="preserve">Información sobre la situación de los niños internamente desplazados tras el </w:t>
      </w:r>
      <w:r>
        <w:rPr>
          <w:b/>
          <w:i/>
          <w:iCs/>
        </w:rPr>
        <w:t>tsunami</w:t>
      </w:r>
      <w:r>
        <w:rPr>
          <w:b/>
        </w:rPr>
        <w:t xml:space="preserve"> de 2004</w:t>
      </w:r>
    </w:p>
    <w:p w:rsidR="00000000" w:rsidRDefault="00000000">
      <w:pPr>
        <w:spacing w:after="240"/>
      </w:pPr>
      <w:r>
        <w:tab/>
        <w:t xml:space="preserve">Esos niños están matriculados en las escuelas de las islas que los han acogido y el Ministerio de Educación les facilitó en los últimos dos años libros de texto y los artículos necesarios con fondos del UNICEF.  Algunos de ellos han emigrado a </w:t>
      </w:r>
      <w:proofErr w:type="spellStart"/>
      <w:r>
        <w:t>Malé</w:t>
      </w:r>
      <w:proofErr w:type="spellEnd"/>
      <w:r>
        <w:t xml:space="preserve"> y asisten a escuelas de la capital.  Los servicios de atención de la salud se les prestan también en las islas de acogida.  El Ministerio de Género y la Familia está estableciendo zonas seguras de juego en las islas de acogida y en las islas afectadas por el </w:t>
      </w:r>
      <w:r>
        <w:rPr>
          <w:i/>
          <w:iCs/>
        </w:rPr>
        <w:t>tsunami</w:t>
      </w:r>
      <w:r>
        <w:t xml:space="preserve"> a las que la población ha ido regresando.  El objetivo es conseguir la integración de los niños en las comunidades de acogida y ayudarles a recuperarse del trauma que supuso el desastre.  Hasta la fecha el Ministerio de Género y la Familia ha establecido cuatro zonas seguras de juego en las islas de acogida y en las islas afectadas por el </w:t>
      </w:r>
      <w:r>
        <w:rPr>
          <w:i/>
          <w:iCs/>
        </w:rPr>
        <w:t>tsunami</w:t>
      </w:r>
      <w:r>
        <w:t xml:space="preserve">.  El Ministerio tiene previsto establecer centros de protección social en los siete atolones afectados por el </w:t>
      </w:r>
      <w:r>
        <w:rPr>
          <w:i/>
          <w:iCs/>
        </w:rPr>
        <w:t>tsunami</w:t>
      </w:r>
      <w:r>
        <w:t xml:space="preserve"> con el fin de proporcionar un mecanismo para denunciar los casos de abandono, abuso y violencia doméstica o cualquier otra cuestión relacionada con el bienestar de las familias.  Los Servicios de Protección del Niño y la Familia del Ministerio intervienen en las situaciones en que no se dispone de recursos en las islas.  Esas intervenciones han conducido a que algunos niños hayan sido separados de su familia y gocen de una atención alternativa porque en su familia se encontraban extremadamente abandonados.</w:t>
      </w:r>
    </w:p>
    <w:p w:rsidR="00000000" w:rsidRDefault="00000000">
      <w:pPr>
        <w:spacing w:after="240"/>
        <w:ind w:left="567" w:hanging="567"/>
        <w:rPr>
          <w:b/>
        </w:rPr>
      </w:pPr>
      <w:r>
        <w:rPr>
          <w:b/>
        </w:rPr>
        <w:t>12.</w:t>
      </w:r>
      <w:r>
        <w:rPr>
          <w:b/>
        </w:rPr>
        <w:tab/>
        <w:t>Información actualizada sobre las actividades destinadas a difundir la Convención, el informe del Estado Parte y las observaciones finales previas del Comité</w:t>
      </w:r>
    </w:p>
    <w:p w:rsidR="00000000" w:rsidRDefault="00000000">
      <w:pPr>
        <w:spacing w:after="240"/>
        <w:rPr>
          <w:b/>
        </w:rPr>
      </w:pPr>
      <w:r>
        <w:tab/>
        <w:t>La Convención se ha traducido al idioma local, y desde 1992 viene distribuyéndose en seminarios de capacitación y en acontecimientos destinados a promover y fomentar la sensibilización en torno a la Convención y poniéndose a disposición del público en el Ministerio de Género y la Familia.  Se ha elaborado una versión simplificada para los niños y en 2003 se distribuyeron copias a todas las escuelas del país.  No obstante, el informe del Estado Parte y las observaciones finales del Comité no se han publicado ni se han dado a conocer al público.  Las observaciones finales se facilitaron a los organismos gubernamentales que contribuyen a la aplicación de la Convención.</w:t>
      </w:r>
    </w:p>
    <w:p w:rsidR="00000000" w:rsidRDefault="00000000">
      <w:pPr>
        <w:pStyle w:val="BodyTextIndent3"/>
      </w:pPr>
      <w:r>
        <w:t>13.</w:t>
      </w:r>
      <w:r>
        <w:tab/>
        <w:t>Información actualizada sobre las actividades de formación y sensibilización sobre la Convención y los derechos humanos en general dirigidas a niños, padres, maestros y trabajadores sociales u otros profesionales que trabajan con y para los niños</w:t>
      </w:r>
    </w:p>
    <w:p w:rsidR="00000000" w:rsidRDefault="00000000">
      <w:pPr>
        <w:spacing w:after="240"/>
        <w:rPr>
          <w:rFonts w:cs="Mv Elaaf Lite"/>
          <w:lang w:bidi="dv-MV"/>
        </w:rPr>
      </w:pPr>
      <w:r>
        <w:rPr>
          <w:rFonts w:cs="Mv Elaaf Lite"/>
          <w:lang w:bidi="dv-MV"/>
        </w:rPr>
        <w:tab/>
        <w:t>Programas de sensibilización preparados:</w:t>
      </w:r>
    </w:p>
    <w:p w:rsidR="00000000" w:rsidRDefault="00000000">
      <w:pPr>
        <w:spacing w:after="240"/>
        <w:ind w:left="924" w:hanging="357"/>
        <w:rPr>
          <w:rFonts w:cs="Mv Elaaf Lite"/>
          <w:lang w:bidi="dv-MV"/>
        </w:rPr>
      </w:pPr>
      <w:r>
        <w:rPr>
          <w:rFonts w:cs="Mv Elaaf Lite"/>
          <w:lang w:bidi="dv-MV"/>
        </w:rPr>
        <w:t>-</w:t>
      </w:r>
      <w:r>
        <w:rPr>
          <w:rFonts w:cs="Mv Elaaf Lite"/>
          <w:lang w:bidi="dv-MV"/>
        </w:rPr>
        <w:tab/>
        <w:t>Se han llevado a cabo varios programas dirigidos a alumnos, profesores y directores de escuelas;</w:t>
      </w:r>
    </w:p>
    <w:p w:rsidR="00000000" w:rsidRDefault="00000000">
      <w:pPr>
        <w:spacing w:after="240"/>
        <w:ind w:left="924" w:hanging="357"/>
        <w:rPr>
          <w:rFonts w:cs="Mv Elaaf Lite"/>
          <w:lang w:bidi="dv-MV"/>
        </w:rPr>
      </w:pPr>
      <w:r>
        <w:rPr>
          <w:rFonts w:cs="Mv Elaaf Lite"/>
          <w:lang w:bidi="dv-MV"/>
        </w:rPr>
        <w:t>-</w:t>
      </w:r>
      <w:r>
        <w:rPr>
          <w:rFonts w:cs="Mv Elaaf Lite"/>
          <w:lang w:bidi="dv-MV"/>
        </w:rPr>
        <w:tab/>
        <w:t>También se han llevado a cabo programas de sensibilización en las islas;</w:t>
      </w:r>
    </w:p>
    <w:p w:rsidR="00000000" w:rsidRDefault="00000000">
      <w:pPr>
        <w:spacing w:after="240"/>
        <w:ind w:left="924" w:hanging="357"/>
        <w:rPr>
          <w:rFonts w:cs="Mv Elaaf Lite"/>
          <w:lang w:bidi="dv-MV"/>
        </w:rPr>
      </w:pPr>
      <w:r>
        <w:rPr>
          <w:rFonts w:cs="Mv Elaaf Lite"/>
          <w:lang w:bidi="dv-MV"/>
        </w:rPr>
        <w:t>-</w:t>
      </w:r>
      <w:r>
        <w:rPr>
          <w:rFonts w:cs="Mv Elaaf Lite"/>
          <w:lang w:bidi="dv-MV"/>
        </w:rPr>
        <w:tab/>
        <w:t>Programas de sensibilización para padres e hijos a través de los medios de comunicación;</w:t>
      </w:r>
    </w:p>
    <w:p w:rsidR="00000000" w:rsidRDefault="00000000">
      <w:pPr>
        <w:spacing w:after="240"/>
        <w:ind w:left="924" w:hanging="357"/>
        <w:rPr>
          <w:rFonts w:cs="Mv Elaaf Lite"/>
          <w:lang w:bidi="dv-MV"/>
        </w:rPr>
      </w:pPr>
      <w:r>
        <w:rPr>
          <w:rFonts w:cs="Mv Elaaf Lite"/>
          <w:lang w:bidi="dv-MV"/>
        </w:rPr>
        <w:t>-</w:t>
      </w:r>
      <w:r>
        <w:rPr>
          <w:rFonts w:cs="Mv Elaaf Lite"/>
          <w:lang w:bidi="dv-MV"/>
        </w:rPr>
        <w:tab/>
        <w:t>Además, se han elaborado varios folletos y carteles que se han distribuido por toda la nación.</w:t>
      </w:r>
    </w:p>
    <w:p w:rsidR="00000000" w:rsidRDefault="00000000">
      <w:pPr>
        <w:spacing w:after="240"/>
        <w:rPr>
          <w:rFonts w:cs="Mv Elaaf Lite"/>
          <w:lang w:bidi="dv-MV"/>
        </w:rPr>
      </w:pPr>
      <w:r>
        <w:rPr>
          <w:rFonts w:cs="Mv Elaaf Lite"/>
          <w:lang w:bidi="dv-MV"/>
        </w:rPr>
        <w:tab/>
        <w:t>Programas de capacitación:</w:t>
      </w:r>
    </w:p>
    <w:p w:rsidR="00000000" w:rsidRDefault="00000000">
      <w:pPr>
        <w:spacing w:after="240"/>
        <w:ind w:left="924" w:hanging="357"/>
        <w:rPr>
          <w:rFonts w:cs="Mv Elaaf Lite"/>
          <w:lang w:bidi="dv-MV"/>
        </w:rPr>
      </w:pPr>
      <w:r>
        <w:rPr>
          <w:rFonts w:cs="Mv Elaaf Lite"/>
          <w:lang w:bidi="dv-MV"/>
        </w:rPr>
        <w:t>-</w:t>
      </w:r>
      <w:r>
        <w:rPr>
          <w:rFonts w:cs="Mv Elaaf Lite"/>
          <w:lang w:bidi="dv-MV"/>
        </w:rPr>
        <w:tab/>
        <w:t>Dos personas de cada isla han recibido capacitación como defensores de los niños.</w:t>
      </w:r>
    </w:p>
    <w:p w:rsidR="00000000" w:rsidRDefault="00000000">
      <w:pPr>
        <w:spacing w:after="240"/>
        <w:ind w:left="567" w:hanging="567"/>
        <w:rPr>
          <w:b/>
        </w:rPr>
      </w:pPr>
      <w:r>
        <w:rPr>
          <w:b/>
        </w:rPr>
        <w:t>14.</w:t>
      </w:r>
      <w:r>
        <w:rPr>
          <w:b/>
        </w:rPr>
        <w:tab/>
        <w:t>Información actualizada sobre la cooperación entre el Estado Parte y la Comunidad Internacional, incluidas las organizaciones no gubernamentales, a fin de aplicar la Convención</w:t>
      </w:r>
    </w:p>
    <w:p w:rsidR="00000000" w:rsidRDefault="00000000">
      <w:pPr>
        <w:spacing w:after="240"/>
        <w:rPr>
          <w:bCs/>
        </w:rPr>
      </w:pPr>
      <w:r>
        <w:rPr>
          <w:bCs/>
        </w:rPr>
        <w:tab/>
        <w:t xml:space="preserve">La mayoría de los programas sobre la protección de la infancia y los derechos del niño cuentan con financiación del UNICEF, el UNFPA, el </w:t>
      </w:r>
      <w:proofErr w:type="spellStart"/>
      <w:r>
        <w:rPr>
          <w:bCs/>
        </w:rPr>
        <w:t>British</w:t>
      </w:r>
      <w:proofErr w:type="spellEnd"/>
      <w:r>
        <w:rPr>
          <w:bCs/>
        </w:rPr>
        <w:t xml:space="preserve"> </w:t>
      </w:r>
      <w:proofErr w:type="spellStart"/>
      <w:r>
        <w:rPr>
          <w:bCs/>
        </w:rPr>
        <w:t>Council</w:t>
      </w:r>
      <w:proofErr w:type="spellEnd"/>
      <w:r>
        <w:rPr>
          <w:bCs/>
        </w:rPr>
        <w:t xml:space="preserve"> y otros organismos internacionales.  Además, Maldivas participa en los dos Convenios sobre los derechos del niño redactados en el marco de la Asociación del Asia Meridional para la Cooperación Regional.</w:t>
      </w:r>
    </w:p>
    <w:p w:rsidR="00000000" w:rsidRDefault="00000000">
      <w:pPr>
        <w:keepNext/>
        <w:spacing w:after="240"/>
        <w:ind w:left="567" w:hanging="567"/>
        <w:rPr>
          <w:b/>
        </w:rPr>
      </w:pPr>
      <w:r>
        <w:rPr>
          <w:b/>
        </w:rPr>
        <w:t>15.</w:t>
      </w:r>
      <w:r>
        <w:rPr>
          <w:b/>
        </w:rPr>
        <w:tab/>
        <w:t>Cuestiones que afectan a los niños que Maldivas considera prioridades de suma urgencia en relación con la aplicación de la Convención:</w:t>
      </w:r>
    </w:p>
    <w:p w:rsidR="00000000" w:rsidRDefault="00000000">
      <w:pPr>
        <w:spacing w:after="240"/>
        <w:ind w:left="924" w:hanging="357"/>
        <w:rPr>
          <w:rFonts w:cs="Mv Elaaf Lite"/>
          <w:lang w:bidi="dv-MV"/>
        </w:rPr>
      </w:pPr>
      <w:r>
        <w:t>-</w:t>
      </w:r>
      <w:r>
        <w:tab/>
        <w:t>El uso indebido de narcóticos entre los menores y los jóvenes y la delincuencia juvenil parecen ser los problemas más acuciantes que afectan a los menores.  Se ha completado toda la labor preliminar para establecer una Unidad de Justicia de Menores y se está a la espera de recibir la aprobación del Gobierno.  La preparación de la ley de justicia de menores está en curso.  La situación del uso indebido de narcóticos entre los jóvenes se ha evaluado con la asistencia del UNICEF y se han presentado las correspondientes recomendaciones a la Fiscalía General.  Se va a enmendar la Ley de narcóticos y se ha propuesto la privatización de los servicios de rehabilitación.  Aunque el Gobierno no es favorable a la rehabilitación en régimen de institucionalización de los menores que hacen uso indebido de los narcóticos, tal vez sea necesario recurrir a esa alternativa en el caso de los menores adictos a la heroína.</w:t>
      </w:r>
    </w:p>
    <w:p w:rsidR="00000000" w:rsidRDefault="00000000">
      <w:pPr>
        <w:spacing w:after="240"/>
        <w:ind w:left="924" w:hanging="357"/>
        <w:rPr>
          <w:rFonts w:cs="Mv Elaaf Lite"/>
          <w:lang w:bidi="dv-MV"/>
        </w:rPr>
      </w:pPr>
      <w:r>
        <w:rPr>
          <w:rFonts w:cs="Mv Elaaf Lite"/>
          <w:lang w:bidi="dv-MV"/>
        </w:rPr>
        <w:t>-</w:t>
      </w:r>
      <w:r>
        <w:rPr>
          <w:rFonts w:cs="Mv Elaaf Lite"/>
          <w:lang w:bidi="dv-MV"/>
        </w:rPr>
        <w:tab/>
        <w:t>Menores víctimas de abusos sexuales.</w:t>
      </w:r>
    </w:p>
    <w:p w:rsidR="00000000" w:rsidRDefault="00000000">
      <w:pPr>
        <w:spacing w:after="480"/>
        <w:ind w:left="924" w:hanging="357"/>
        <w:rPr>
          <w:rFonts w:cs="Mv Elaaf Lite"/>
          <w:lang w:bidi="dv-MV"/>
        </w:rPr>
      </w:pPr>
      <w:r>
        <w:rPr>
          <w:rFonts w:cs="Mv Elaaf Lite"/>
          <w:lang w:bidi="dv-MV"/>
        </w:rPr>
        <w:t>-</w:t>
      </w:r>
      <w:r>
        <w:rPr>
          <w:rFonts w:cs="Mv Elaaf Lite"/>
          <w:lang w:bidi="dv-MV"/>
        </w:rPr>
        <w:tab/>
        <w:t>Hogares para niñas víctimas de la violencia y los abusos sexuales.</w:t>
      </w:r>
    </w:p>
    <w:p w:rsidR="00000000" w:rsidRDefault="00000000">
      <w:pPr>
        <w:spacing w:after="240"/>
        <w:jc w:val="center"/>
        <w:rPr>
          <w:b/>
        </w:rPr>
      </w:pPr>
      <w:r>
        <w:rPr>
          <w:b/>
        </w:rPr>
        <w:t xml:space="preserve">Parte </w:t>
      </w:r>
      <w:proofErr w:type="spellStart"/>
      <w:r>
        <w:rPr>
          <w:b/>
        </w:rPr>
        <w:t>II</w:t>
      </w:r>
      <w:proofErr w:type="spellEnd"/>
    </w:p>
    <w:p w:rsidR="00000000" w:rsidRDefault="00000000">
      <w:pPr>
        <w:spacing w:after="480"/>
        <w:rPr>
          <w:b/>
        </w:rPr>
      </w:pPr>
      <w:r>
        <w:rPr>
          <w:bCs/>
        </w:rPr>
        <w:tab/>
        <w:t>Se enviarán por correo copias del texto de la Convención en el idioma local.</w:t>
      </w:r>
    </w:p>
    <w:p w:rsidR="00000000" w:rsidRDefault="00000000">
      <w:pPr>
        <w:spacing w:after="240"/>
        <w:jc w:val="center"/>
        <w:rPr>
          <w:b/>
        </w:rPr>
      </w:pPr>
      <w:r>
        <w:rPr>
          <w:b/>
        </w:rPr>
        <w:t xml:space="preserve">Parte </w:t>
      </w:r>
      <w:proofErr w:type="spellStart"/>
      <w:r>
        <w:rPr>
          <w:b/>
        </w:rPr>
        <w:t>III</w:t>
      </w:r>
      <w:proofErr w:type="spellEnd"/>
    </w:p>
    <w:p w:rsidR="00000000" w:rsidRDefault="00000000">
      <w:pPr>
        <w:spacing w:after="240"/>
        <w:rPr>
          <w:b/>
        </w:rPr>
      </w:pPr>
      <w:r>
        <w:rPr>
          <w:b/>
        </w:rPr>
        <w:t>Información actualizada sobre nuevos proyectos de ley o leyes recién promulgadas</w:t>
      </w:r>
    </w:p>
    <w:p w:rsidR="00000000" w:rsidRDefault="00000000">
      <w:pPr>
        <w:spacing w:after="240"/>
      </w:pPr>
      <w:r>
        <w:tab/>
        <w:t xml:space="preserve">Aunque no se han promulgado nuevas leyes, el Gobierno de Maldivas trabaja en el fortalecimiento de los derechos de los niños en el país.  Con ese fin, se han preparado enmiendas del artículo 173 del reglamento de enjuiciamiento en el que se prescriben las penas correspondientes a los delitos de carácter sexual.  En las enmiendas se proponen penas más graves para los </w:t>
      </w:r>
      <w:proofErr w:type="spellStart"/>
      <w:r>
        <w:t>pedófilos</w:t>
      </w:r>
      <w:proofErr w:type="spellEnd"/>
      <w:r>
        <w:t xml:space="preserve"> y se distingue entre los delitos de carácter sexual cometidos entre adultos y niños.  También se ha redactado un reglamento sobre la retirada de la custodia de niños a sus familias que se está distribuyendo entre los interesados para que formulen observaciones.  También se está redactando un reglamento sobre hogares de guarda.</w:t>
      </w:r>
    </w:p>
    <w:p w:rsidR="00000000" w:rsidRDefault="00000000">
      <w:pPr>
        <w:keepNext/>
        <w:spacing w:after="240"/>
        <w:rPr>
          <w:b/>
        </w:rPr>
      </w:pPr>
      <w:r>
        <w:rPr>
          <w:b/>
        </w:rPr>
        <w:t>Nuevas instituciones</w:t>
      </w:r>
    </w:p>
    <w:p w:rsidR="00000000" w:rsidRDefault="00000000">
      <w:pPr>
        <w:spacing w:after="240"/>
        <w:rPr>
          <w:b/>
          <w:bCs/>
        </w:rPr>
      </w:pPr>
      <w:r>
        <w:rPr>
          <w:b/>
          <w:bCs/>
        </w:rPr>
        <w:tab/>
        <w:t>Ministerio de Justicia</w:t>
      </w:r>
    </w:p>
    <w:p w:rsidR="00000000" w:rsidRDefault="00000000">
      <w:pPr>
        <w:spacing w:after="240"/>
      </w:pPr>
      <w:r>
        <w:tab/>
        <w:t>El Ministerio de Justicia ha propuesto el establecimiento de una unidad de justicia de menores que trabajará con los niños en conflicto con la ley y los separará del sistema de justicia ordinario.  El principio fundamental que inspira la creación de la nueva unidad es la justicia de reparación y se propone que la organización de conferencias comunitarias, la investigación y la recogida de datos formen parte de su mandato.  Además, se ha hecho hincapié en la importancia de que todos los mecanismos que trabajan con y para los niños aúnen sus esfuerzos.</w:t>
      </w:r>
    </w:p>
    <w:p w:rsidR="00000000" w:rsidRDefault="00000000">
      <w:pPr>
        <w:spacing w:after="240"/>
      </w:pPr>
      <w:r>
        <w:tab/>
        <w:t>El documento conceptual sobre la creación de la unidad de justicia de menores se ha presentado a la Oficina del Presidente y se está a la espera de su aprobación.</w:t>
      </w:r>
    </w:p>
    <w:p w:rsidR="00000000" w:rsidRDefault="00000000">
      <w:pPr>
        <w:spacing w:after="240"/>
        <w:rPr>
          <w:b/>
        </w:rPr>
      </w:pPr>
      <w:r>
        <w:rPr>
          <w:b/>
        </w:rPr>
        <w:t>Políticas de nueva aplicación</w:t>
      </w:r>
    </w:p>
    <w:p w:rsidR="00000000" w:rsidRDefault="00000000">
      <w:pPr>
        <w:spacing w:after="240"/>
        <w:rPr>
          <w:b/>
        </w:rPr>
      </w:pPr>
      <w:r>
        <w:rPr>
          <w:b/>
        </w:rPr>
        <w:tab/>
        <w:t>Ministerio de Justicia</w:t>
      </w:r>
    </w:p>
    <w:p w:rsidR="00000000" w:rsidRDefault="00000000">
      <w:pPr>
        <w:spacing w:after="240"/>
      </w:pPr>
      <w:r>
        <w:tab/>
        <w:t>Durante los últimos años se ha reconocido que el sistema de justicia de Maldivas necesita dar cabida a un mecanismo por el que los niños en conflicto con la ley tengan la oportunidad de rehabilitarse y reinsertarse en la sociedad.  Se reconoce también que el sistema actual tiende a estigmatizar a las personas con demasiada facilidad y que hay pocas posibilidades de salida, así como poca o nula correlación entre la culpabilidad y la correspondiente condena.</w:t>
      </w:r>
    </w:p>
    <w:p w:rsidR="00000000" w:rsidRDefault="00000000">
      <w:pPr>
        <w:spacing w:after="240"/>
      </w:pPr>
      <w:r>
        <w:tab/>
        <w:t xml:space="preserve">Así pues, se están haciendo esfuerzos por introducir un modelo de justicia de menores tendiente a la restauración, como el propuesto por los profesores </w:t>
      </w:r>
      <w:proofErr w:type="spellStart"/>
      <w:r>
        <w:t>Polk</w:t>
      </w:r>
      <w:proofErr w:type="spellEnd"/>
      <w:r>
        <w:t xml:space="preserve"> y </w:t>
      </w:r>
      <w:proofErr w:type="spellStart"/>
      <w:r>
        <w:t>Alder</w:t>
      </w:r>
      <w:proofErr w:type="spellEnd"/>
      <w:r>
        <w:rPr>
          <w:rStyle w:val="FootnoteReference"/>
        </w:rPr>
        <w:footnoteReference w:id="3"/>
      </w:r>
      <w:r>
        <w:t>, una de cuyas medidas fundamentales es el establecimiento de una unidad de justicia de menores (véase más arriba).</w:t>
      </w:r>
    </w:p>
    <w:p w:rsidR="00000000" w:rsidRDefault="00000000">
      <w:pPr>
        <w:spacing w:after="240"/>
        <w:rPr>
          <w:b/>
        </w:rPr>
      </w:pPr>
      <w:r>
        <w:rPr>
          <w:b/>
        </w:rPr>
        <w:t>Programas y proyectos recientemente ejecutados y su alcance</w:t>
      </w:r>
    </w:p>
    <w:p w:rsidR="00000000" w:rsidRDefault="00000000">
      <w:pPr>
        <w:spacing w:after="240"/>
        <w:rPr>
          <w:b/>
        </w:rPr>
      </w:pPr>
      <w:r>
        <w:rPr>
          <w:b/>
        </w:rPr>
        <w:tab/>
        <w:t>Programas del Ministerio de Género y la Familia</w:t>
      </w:r>
    </w:p>
    <w:p w:rsidR="00000000" w:rsidRDefault="00000000">
      <w:pPr>
        <w:spacing w:after="240"/>
        <w:ind w:left="924" w:hanging="357"/>
        <w:rPr>
          <w:rFonts w:cs="Mv Elaaf Lite"/>
          <w:i/>
          <w:iCs/>
          <w:lang w:bidi="dv-MV"/>
        </w:rPr>
      </w:pPr>
      <w:r>
        <w:rPr>
          <w:rFonts w:cs="Mv Elaaf Lite"/>
          <w:i/>
          <w:iCs/>
          <w:lang w:bidi="dv-MV"/>
        </w:rPr>
        <w:t>-</w:t>
      </w:r>
      <w:r>
        <w:rPr>
          <w:rFonts w:cs="Mv Elaaf Lite"/>
          <w:i/>
          <w:iCs/>
          <w:lang w:bidi="dv-MV"/>
        </w:rPr>
        <w:tab/>
        <w:t>Descentralización de los servicios sociales en las islas</w:t>
      </w:r>
    </w:p>
    <w:p w:rsidR="00000000" w:rsidRDefault="00000000">
      <w:pPr>
        <w:spacing w:after="240"/>
        <w:rPr>
          <w:rFonts w:cs="Mv Elaaf Lite"/>
          <w:lang w:bidi="dv-MV"/>
        </w:rPr>
      </w:pPr>
      <w:r>
        <w:rPr>
          <w:rFonts w:cs="Mv Elaaf Lite"/>
          <w:lang w:bidi="dv-MV"/>
        </w:rPr>
        <w:tab/>
        <w:t>Con ello se agilizaría el proceso de denuncia de los abusos con el fin de facilitar la intervención, sensibilizar a la comunidad acerca de las cuestiones relacionadas con la protección de los niños y promover la movilización de la comunidad.</w:t>
      </w:r>
    </w:p>
    <w:p w:rsidR="00000000" w:rsidRDefault="00000000">
      <w:pPr>
        <w:spacing w:after="240"/>
        <w:ind w:left="924" w:hanging="357"/>
        <w:rPr>
          <w:rFonts w:cs="Mv Elaaf Lite"/>
          <w:i/>
          <w:iCs/>
          <w:lang w:bidi="dv-MV"/>
        </w:rPr>
      </w:pPr>
      <w:r>
        <w:rPr>
          <w:rFonts w:cs="Mv Elaaf Lite"/>
          <w:i/>
          <w:iCs/>
          <w:lang w:bidi="dv-MV"/>
        </w:rPr>
        <w:t>-</w:t>
      </w:r>
      <w:r>
        <w:rPr>
          <w:rFonts w:cs="Mv Elaaf Lite"/>
          <w:i/>
          <w:iCs/>
          <w:lang w:bidi="dv-MV"/>
        </w:rPr>
        <w:tab/>
        <w:t>Apadrinamiento</w:t>
      </w:r>
    </w:p>
    <w:p w:rsidR="00000000" w:rsidRDefault="00000000">
      <w:pPr>
        <w:spacing w:after="240"/>
        <w:rPr>
          <w:rFonts w:cs="Mv Elaaf Lite"/>
          <w:lang w:bidi="dv-MV"/>
        </w:rPr>
      </w:pPr>
      <w:r>
        <w:rPr>
          <w:rFonts w:cs="Mv Elaaf Lite"/>
          <w:lang w:bidi="dv-MV"/>
        </w:rPr>
        <w:tab/>
        <w:t>Introducción de un programa de apadrinamiento para los niños en conflicto con la ley y menores delincuentes.</w:t>
      </w:r>
    </w:p>
    <w:p w:rsidR="00000000" w:rsidRDefault="00000000">
      <w:pPr>
        <w:spacing w:after="240"/>
      </w:pPr>
      <w:r>
        <w:tab/>
        <w:t>Ese programa conlleva diversas actividades, entre las que se encuentran la prestación de ayuda en los estudios y la elaboración de un plan de escolarización y la garantía de su cumplimiento; la prestación de ayuda práctica con las visitas a otros servicios; el apoyo emocional en relación con las adicciones y los problemas personales; y la organización de actividades deportivas y de ocio.</w:t>
      </w:r>
    </w:p>
    <w:p w:rsidR="00000000" w:rsidRDefault="00000000">
      <w:pPr>
        <w:spacing w:after="240"/>
      </w:pPr>
      <w:r>
        <w:tab/>
        <w:t>Para los jóvenes que salen de una situación de internamiento, el apoyo directo de una persona puede ser de ayuda en su reinserción en la comunidad, especialmente si las familias no pueden proporcionar todo el apoyo necesario.  Con ello se ayudaría al menor a apartarse de las ocasiones que podrían llevarle a reincidir en su comportamiento delictivo.</w:t>
      </w:r>
    </w:p>
    <w:p w:rsidR="00000000" w:rsidRDefault="00000000">
      <w:pPr>
        <w:keepNext/>
        <w:spacing w:after="240"/>
        <w:ind w:left="924" w:hanging="357"/>
        <w:rPr>
          <w:rFonts w:cs="Mv Elaaf Lite"/>
          <w:i/>
          <w:iCs/>
          <w:lang w:bidi="dv-MV"/>
        </w:rPr>
      </w:pPr>
      <w:r>
        <w:rPr>
          <w:rFonts w:cs="Mv Elaaf Lite"/>
          <w:i/>
          <w:iCs/>
          <w:lang w:bidi="dv-MV"/>
        </w:rPr>
        <w:t>-</w:t>
      </w:r>
      <w:r>
        <w:rPr>
          <w:rFonts w:cs="Mv Elaaf Lite"/>
          <w:i/>
          <w:iCs/>
          <w:lang w:bidi="dv-MV"/>
        </w:rPr>
        <w:tab/>
        <w:t>Estudio sobre los niños y el uso indebido de sustancias, concretamente la inhalación de pegamento</w:t>
      </w:r>
    </w:p>
    <w:p w:rsidR="00000000" w:rsidRDefault="00000000">
      <w:pPr>
        <w:spacing w:after="240"/>
        <w:rPr>
          <w:rFonts w:cs="Mv Elaaf Lite"/>
          <w:lang w:bidi="dv-MV"/>
        </w:rPr>
      </w:pPr>
      <w:r>
        <w:rPr>
          <w:rFonts w:cs="Mv Elaaf Lite"/>
          <w:lang w:bidi="dv-MV"/>
        </w:rPr>
        <w:tab/>
        <w:t>Antes de que finalice 2007 se realizará un estudio de evaluación sobre los niños y el uso indebido de sustancias.  Un grupo nacional de consulta está realizando actualmente el estudio, cuyos resultados se presentarán en breve.</w:t>
      </w:r>
    </w:p>
    <w:p w:rsidR="00000000" w:rsidRDefault="00000000">
      <w:pPr>
        <w:spacing w:after="240"/>
        <w:ind w:left="924" w:hanging="357"/>
        <w:rPr>
          <w:i/>
          <w:iCs/>
        </w:rPr>
      </w:pPr>
      <w:r>
        <w:rPr>
          <w:i/>
          <w:iCs/>
        </w:rPr>
        <w:t>-</w:t>
      </w:r>
      <w:r>
        <w:rPr>
          <w:i/>
          <w:iCs/>
        </w:rPr>
        <w:tab/>
        <w:t>Estudio de gabinete sobre la delincuencia juvenil</w:t>
      </w:r>
    </w:p>
    <w:p w:rsidR="00000000" w:rsidRDefault="00000000">
      <w:pPr>
        <w:spacing w:after="240"/>
      </w:pPr>
      <w:r>
        <w:tab/>
        <w:t>En julio de 2006, con ayuda de un consultor internacional, se realizó un estudio de gabinete de la situación actual en relación con la delincuencia juvenil en Maldivas.  El consultor examinó también las leyes y reglamentos vigentes relacionados con los derechos de los menores y facilitó un análisis de las bases de datos de que actualmente disponen los servicios de policía de Maldivas y el Ministerio de Género y la Familia.  Sobre la base de ese examen, en el informe se expone una lista de recomendaciones relacionadas con el fortalecimiento de la protección para evitar la delincuencia juvenil.  El informe está todavía en la etapa de redacción y se confía en que quede completado para fines de 2007.</w:t>
      </w:r>
    </w:p>
    <w:p w:rsidR="00000000" w:rsidRDefault="00000000">
      <w:pPr>
        <w:spacing w:after="240"/>
        <w:ind w:left="924" w:hanging="357"/>
      </w:pPr>
      <w:r>
        <w:rPr>
          <w:bCs/>
        </w:rPr>
        <w:t>-</w:t>
      </w:r>
      <w:r>
        <w:rPr>
          <w:bCs/>
        </w:rPr>
        <w:tab/>
        <w:t>Los Servicios de Protección del Niño y de la Familia han iniciado un programa para el fortalecimiento de la legislación encaminada a salvaguardar los derechos del niño y, a ese respecto, ha propuesto, con otros organismos encargados de la observancia de la ley, diversas enmiendas del reglamento sobre el enjuiciamiento en relación con las personas acusadas de delitos de carácter sexual.  Entre las enmiendas figura la abolición de la opción que existía anteriormente de imponer la pena de extrañamiento y la imposición únicamente de penas de prisión de media y larga duración para los culpables de abusos sexuales de menores y todas las formas de explotación sexual.  En las enmiendas se propone también suprimir la presunción existente de consentimiento del menor en los casos que afectan a menores que hayan pasado la pubertad.  Las enmiendas se han enviado a la Fiscalía General para su aprobación.</w:t>
      </w:r>
    </w:p>
    <w:p w:rsidR="00000000" w:rsidRDefault="00000000">
      <w:pPr>
        <w:spacing w:after="240"/>
        <w:ind w:left="924" w:hanging="357"/>
      </w:pPr>
      <w:r>
        <w:t>-</w:t>
      </w:r>
      <w:r>
        <w:tab/>
        <w:t>Además, los Servicios de Protección del Niño y de la Familia han presentado una propuesta en relación con el proyecto de ley del trabajo que actualmente se encuentra en el Parlamento sobre la fijación de la edad mínima de admisión al empleo en 16 años y el establecimiento del número máximo de horas de trabajo para los jóvenes de edad comprendida entre los 16 y los 18 años y ha propuesto que se especifiquen los tipos de trabajo que esos menores no pueden realizar.  Entre esos tipos de trabajo figurarían los que suponen un riesgo para los menores, los que requieren muchas horas de trabajo o el trabajo en turnos y el empleo en las fuerzas armadas y en los servicios de policía.</w:t>
      </w:r>
    </w:p>
    <w:p w:rsidR="00000000" w:rsidRDefault="00000000">
      <w:pPr>
        <w:spacing w:after="240"/>
        <w:ind w:left="924" w:hanging="357"/>
      </w:pPr>
      <w:r>
        <w:t>-</w:t>
      </w:r>
      <w:r>
        <w:tab/>
        <w:t xml:space="preserve">Maldivas se ha convertido en miembro asociado de </w:t>
      </w:r>
      <w:proofErr w:type="spellStart"/>
      <w:r>
        <w:t>Child</w:t>
      </w:r>
      <w:proofErr w:type="spellEnd"/>
      <w:r>
        <w:t xml:space="preserve"> </w:t>
      </w:r>
      <w:proofErr w:type="spellStart"/>
      <w:r>
        <w:t>Helpline</w:t>
      </w:r>
      <w:proofErr w:type="spellEnd"/>
      <w:r>
        <w:t xml:space="preserve"> </w:t>
      </w:r>
      <w:proofErr w:type="spellStart"/>
      <w:r>
        <w:t>International</w:t>
      </w:r>
      <w:proofErr w:type="spellEnd"/>
      <w:r>
        <w:t xml:space="preserve"> y los Servicios de Protección del Niño y de la Familia trabajan con la oficina de esa organización en Asia y el Pacífico para establecer servicios de ayuda a los menores en Maldivas a principios de 2007.  Está previsto que las conversaciones entre los interesados den comienzo a principios de diciembre de 2006.</w:t>
      </w:r>
    </w:p>
    <w:p w:rsidR="00000000" w:rsidRDefault="00000000">
      <w:pPr>
        <w:keepNext/>
        <w:spacing w:after="240"/>
        <w:rPr>
          <w:b/>
        </w:rPr>
      </w:pPr>
      <w:r>
        <w:rPr>
          <w:b/>
        </w:rPr>
        <w:tab/>
        <w:t>Programas del Ministerio de Justicia</w:t>
      </w:r>
    </w:p>
    <w:p w:rsidR="00000000" w:rsidRDefault="00000000">
      <w:pPr>
        <w:spacing w:after="240"/>
      </w:pPr>
      <w:r>
        <w:tab/>
        <w:t xml:space="preserve">El Gobierno de Maldivas y el UNICEF han venido trabajando conjuntamente en el proyecto de justicia de menores desde 2004.  Durante ese tiempo, se decidió que las prácticas de conferencias familiares que se estaban utilizando en algunos tribunales de Maldivas con carácter experimental se revisarían y pondrían en consonancia con el enfoque más popular y eficaz de la justicia de restauración.  Esa decisión estuvo influenciada en gran medida por los trabajos de los profesores </w:t>
      </w:r>
      <w:proofErr w:type="spellStart"/>
      <w:r>
        <w:t>Polk</w:t>
      </w:r>
      <w:proofErr w:type="spellEnd"/>
      <w:r>
        <w:t xml:space="preserve"> y </w:t>
      </w:r>
      <w:proofErr w:type="spellStart"/>
      <w:r>
        <w:t>Alder</w:t>
      </w:r>
      <w:proofErr w:type="spellEnd"/>
      <w:r>
        <w:t xml:space="preserve"> que elaboraron el "Plan estratégico para la reforma del sistema de justicia de menores de Maldivas" que figura en el Plan de acción de justicia penal recopilado por la Fiscalía General.</w:t>
      </w:r>
    </w:p>
    <w:p w:rsidR="00000000" w:rsidRDefault="00000000">
      <w:pPr>
        <w:spacing w:after="240"/>
      </w:pPr>
      <w:r>
        <w:tab/>
        <w:t xml:space="preserve">En ese contexto, la consultora del UNICEF Dra. Ingrid van </w:t>
      </w:r>
      <w:proofErr w:type="spellStart"/>
      <w:r>
        <w:t>Welzenis</w:t>
      </w:r>
      <w:proofErr w:type="spellEnd"/>
      <w:r>
        <w:t xml:space="preserve"> visitó Maldivas para evaluar la situación y encontrar un modo en el que las conferencias familiares, en consonancia con el modelo de justicia de restauración, pudieran aplicarse en Maldivas.  Tras celebrar amplias consultas, la Dra. Ingrid van </w:t>
      </w:r>
      <w:proofErr w:type="spellStart"/>
      <w:r>
        <w:t>Welzenis</w:t>
      </w:r>
      <w:proofErr w:type="spellEnd"/>
      <w:r>
        <w:t xml:space="preserve"> redactó el "Informe sobre las prácticas de conferencias familiares utilizadas en Maldivas" y propuso unos "Procedimientos y directrices para la aplicación de las conferencias familiares en Maldivas" que quedan dentro del ámbito de las propuestas de los profesores </w:t>
      </w:r>
      <w:proofErr w:type="spellStart"/>
      <w:r>
        <w:t>Polk</w:t>
      </w:r>
      <w:proofErr w:type="spellEnd"/>
      <w:r>
        <w:t xml:space="preserve"> y </w:t>
      </w:r>
      <w:proofErr w:type="spellStart"/>
      <w:r>
        <w:t>Alder</w:t>
      </w:r>
      <w:proofErr w:type="spellEnd"/>
      <w:r>
        <w:t>.  Ese documento fue aceptado por el Gobierno de Maldivas y comenzaron los trabajos para su aplicación.</w:t>
      </w:r>
    </w:p>
    <w:p w:rsidR="00000000" w:rsidRDefault="00000000">
      <w:pPr>
        <w:spacing w:after="240"/>
      </w:pPr>
      <w:r>
        <w:tab/>
        <w:t xml:space="preserve">En consecuencia, el UNICEF prestó asistencia al Gobierno para llevar a cabo una actividad de capacitación de los </w:t>
      </w:r>
      <w:proofErr w:type="spellStart"/>
      <w:r>
        <w:t>capacitadores</w:t>
      </w:r>
      <w:proofErr w:type="spellEnd"/>
      <w:r>
        <w:t xml:space="preserve"> que se encargarían de formar a los encargados de las conferencias familiares.  En la primera sesión de capacitación participaron ocho personas que se ocuparon de impartir formación en el atolón </w:t>
      </w:r>
      <w:proofErr w:type="spellStart"/>
      <w:r>
        <w:t>Alif</w:t>
      </w:r>
      <w:proofErr w:type="spellEnd"/>
      <w:r>
        <w:t xml:space="preserve"> </w:t>
      </w:r>
      <w:proofErr w:type="spellStart"/>
      <w:r>
        <w:t>Dhaal</w:t>
      </w:r>
      <w:proofErr w:type="spellEnd"/>
      <w:r>
        <w:rPr>
          <w:rStyle w:val="FootnoteReference"/>
        </w:rPr>
        <w:footnoteReference w:id="4"/>
      </w:r>
      <w:r>
        <w:t xml:space="preserve"> bajo la orientación de la Dra. Ingrid van </w:t>
      </w:r>
      <w:proofErr w:type="spellStart"/>
      <w:r>
        <w:t>Welzenis</w:t>
      </w:r>
      <w:proofErr w:type="spellEnd"/>
      <w:r>
        <w:t xml:space="preserve">.  En el curso experimental de formación, que fue básicamente una sesión de capacitación de </w:t>
      </w:r>
      <w:proofErr w:type="spellStart"/>
      <w:r>
        <w:t>capacitadores</w:t>
      </w:r>
      <w:proofErr w:type="spellEnd"/>
      <w:r>
        <w:t>, se impartió formación a un encargado de conferencias familiares de cada una de las islas habitadas del atolón.</w:t>
      </w:r>
    </w:p>
    <w:p w:rsidR="00000000" w:rsidRDefault="00000000">
      <w:pPr>
        <w:spacing w:after="240"/>
      </w:pPr>
      <w:r>
        <w:tab/>
        <w:t xml:space="preserve">En la siguiente visita, la Dra. Ingrid van </w:t>
      </w:r>
      <w:proofErr w:type="spellStart"/>
      <w:r>
        <w:t>Welzenis</w:t>
      </w:r>
      <w:proofErr w:type="spellEnd"/>
      <w:r>
        <w:t xml:space="preserve"> realizó un nuevo curso de capacitación de </w:t>
      </w:r>
      <w:proofErr w:type="spellStart"/>
      <w:r>
        <w:t>capacitadores</w:t>
      </w:r>
      <w:proofErr w:type="spellEnd"/>
      <w:r>
        <w:t xml:space="preserve"> para 18 personas y se realizaron cursos experimentales de formación en los atolones de </w:t>
      </w:r>
      <w:proofErr w:type="spellStart"/>
      <w:r>
        <w:t>Laamu</w:t>
      </w:r>
      <w:proofErr w:type="spellEnd"/>
      <w:r>
        <w:t xml:space="preserve"> y </w:t>
      </w:r>
      <w:proofErr w:type="spellStart"/>
      <w:r>
        <w:t>Raa</w:t>
      </w:r>
      <w:proofErr w:type="spellEnd"/>
      <w:r>
        <w:rPr>
          <w:rStyle w:val="FootnoteReference"/>
        </w:rPr>
        <w:footnoteReference w:id="5"/>
      </w:r>
      <w:r>
        <w:t>.</w:t>
      </w:r>
    </w:p>
    <w:p w:rsidR="00000000" w:rsidRDefault="00000000">
      <w:pPr>
        <w:spacing w:after="240"/>
      </w:pPr>
      <w:r>
        <w:tab/>
        <w:t>Tras los cursos de capacitación, el hecho de que las conferencias familiares no diesen resultado en los atolones se atribuyó a los siguientes elementos:</w:t>
      </w:r>
    </w:p>
    <w:p w:rsidR="00000000" w:rsidRDefault="00000000">
      <w:pPr>
        <w:spacing w:after="240"/>
        <w:ind w:left="1134" w:hanging="567"/>
      </w:pPr>
      <w:r>
        <w:t>1.</w:t>
      </w:r>
      <w:r>
        <w:tab/>
        <w:t>Falta de una autoridad (unidad de justicia de menores) encargada de coordinar y supervisar el proceso.</w:t>
      </w:r>
    </w:p>
    <w:p w:rsidR="00000000" w:rsidRDefault="00000000">
      <w:pPr>
        <w:spacing w:after="240"/>
        <w:ind w:left="1134" w:hanging="567"/>
      </w:pPr>
      <w:r>
        <w:t>2.</w:t>
      </w:r>
      <w:r>
        <w:tab/>
        <w:t>Falta de un marco jurídico.</w:t>
      </w:r>
    </w:p>
    <w:p w:rsidR="00000000" w:rsidRDefault="00000000">
      <w:pPr>
        <w:spacing w:after="240"/>
        <w:ind w:left="1134" w:hanging="567"/>
      </w:pPr>
      <w:r>
        <w:t>3.</w:t>
      </w:r>
      <w:r>
        <w:tab/>
        <w:t>Exceso de trabajo del personal encargado de supervisar el proyecto.</w:t>
      </w:r>
    </w:p>
    <w:p w:rsidR="00000000" w:rsidRDefault="00000000">
      <w:pPr>
        <w:spacing w:after="240"/>
        <w:ind w:left="1134" w:hanging="567"/>
      </w:pPr>
      <w:r>
        <w:t>4.</w:t>
      </w:r>
      <w:r>
        <w:tab/>
        <w:t>Selección de los participantes en los cursos de capacitación.</w:t>
      </w:r>
    </w:p>
    <w:p w:rsidR="00000000" w:rsidRDefault="00000000">
      <w:pPr>
        <w:spacing w:after="240"/>
        <w:ind w:left="1134" w:hanging="567"/>
      </w:pPr>
      <w:r>
        <w:t>5.</w:t>
      </w:r>
      <w:r>
        <w:tab/>
        <w:t>Problemas con la traducción del manual para los encargados de facilitar las conferencias familiares</w:t>
      </w:r>
      <w:r>
        <w:rPr>
          <w:rStyle w:val="FootnoteReference"/>
        </w:rPr>
        <w:footnoteReference w:id="6"/>
      </w:r>
      <w:r>
        <w:t>.</w:t>
      </w:r>
    </w:p>
    <w:p w:rsidR="00000000" w:rsidRDefault="00000000">
      <w:pPr>
        <w:spacing w:after="240"/>
      </w:pPr>
      <w:r>
        <w:tab/>
        <w:t>En relación con las cuestiones mencionadas, se ha adoptado una medida provisional con respecto al marco jurídico en virtud de la cual en el reglamento relativo a los menores en conflicto con la ley, que entró en vigor en febrero de 2006, se menciona que las conferencias comunitarias</w:t>
      </w:r>
      <w:r>
        <w:rPr>
          <w:rStyle w:val="FootnoteReference"/>
        </w:rPr>
        <w:footnoteReference w:id="7"/>
      </w:r>
      <w:r>
        <w:t xml:space="preserve"> podrán llevarse a cabo, con arreglo a las directrices</w:t>
      </w:r>
      <w:r>
        <w:rPr>
          <w:rStyle w:val="FootnoteReference"/>
        </w:rPr>
        <w:footnoteReference w:id="8"/>
      </w:r>
      <w:r>
        <w:t xml:space="preserve"> formuladas por el Ministerio de Justicia, en los atolones e islas que el Ministerio decida.  Cabe señalar que entre las actividades que se realizan en el marco del proyecto del UNICEF figura la redacción de una ley de justicia de menores</w:t>
      </w:r>
      <w:r>
        <w:rPr>
          <w:rStyle w:val="FootnoteReference"/>
        </w:rPr>
        <w:footnoteReference w:id="9"/>
      </w:r>
      <w:r>
        <w:t xml:space="preserve"> en la que se abordará la cuestión de una forma más general.</w:t>
      </w:r>
    </w:p>
    <w:p w:rsidR="00000000" w:rsidRDefault="00000000">
      <w:pPr>
        <w:spacing w:after="240"/>
      </w:pPr>
      <w:r>
        <w:tab/>
        <w:t xml:space="preserve">Además, en 2006, la Dra. Ingrid van </w:t>
      </w:r>
      <w:proofErr w:type="spellStart"/>
      <w:r>
        <w:t>Welzenis</w:t>
      </w:r>
      <w:proofErr w:type="spellEnd"/>
      <w:r>
        <w:t xml:space="preserve"> redactó unas directrices internas para la dependencia de conferencias comunitarias de la Unidad de Justicia de Menores y los procedimientos de colaboración entre los organismos y la dependencia de conferencias comunitarias de la Unidad de Justicia de Menores.  También se ha redactado el pliego de condiciones para un consultor encargado de redactar el proyecto de ley de justicia de menores, y los trabajos para su elaboración darán comienzo en breve.</w:t>
      </w:r>
    </w:p>
    <w:p w:rsidR="00000000" w:rsidRDefault="00000000">
      <w:pPr>
        <w:spacing w:after="240"/>
        <w:jc w:val="center"/>
      </w:pPr>
    </w:p>
    <w:p w:rsidR="00000000" w:rsidRDefault="00000000">
      <w:pPr>
        <w:spacing w:after="240"/>
        <w:sectPr w:rsidR="00000000">
          <w:headerReference w:type="even" r:id="rId9"/>
          <w:headerReference w:type="default" r:id="rId10"/>
          <w:footerReference w:type="default" r:id="rId11"/>
          <w:footerReference w:type="first" r:id="rId12"/>
          <w:pgSz w:w="11906" w:h="16838" w:code="9"/>
          <w:pgMar w:top="1701" w:right="851" w:bottom="1985" w:left="1701" w:header="851" w:footer="567" w:gutter="0"/>
          <w:cols w:space="708"/>
          <w:titlePg/>
          <w:docGrid w:linePitch="360"/>
        </w:sectPr>
      </w:pPr>
    </w:p>
    <w:p w:rsidR="00000000" w:rsidRDefault="00000000">
      <w:pPr>
        <w:spacing w:after="200"/>
        <w:jc w:val="center"/>
        <w:rPr>
          <w:b/>
          <w:bCs/>
          <w:sz w:val="20"/>
        </w:rPr>
      </w:pPr>
      <w:r>
        <w:rPr>
          <w:b/>
          <w:bCs/>
          <w:sz w:val="20"/>
        </w:rPr>
        <w:t>Anexo 1</w:t>
      </w:r>
    </w:p>
    <w:p w:rsidR="00000000" w:rsidRDefault="00000000">
      <w:pPr>
        <w:spacing w:after="200"/>
        <w:jc w:val="center"/>
        <w:rPr>
          <w:b/>
          <w:bCs/>
          <w:sz w:val="20"/>
        </w:rPr>
      </w:pPr>
      <w:r>
        <w:rPr>
          <w:b/>
          <w:bCs/>
          <w:sz w:val="20"/>
        </w:rPr>
        <w:t>ASIGNACIONES PRESUPUESTARIAS PARA EL SECTOR DE LA ENSEÑANZA</w:t>
      </w:r>
    </w:p>
    <w:tbl>
      <w:tblPr>
        <w:tblW w:w="5000" w:type="pct"/>
        <w:jc w:val="center"/>
        <w:tblCellMar>
          <w:left w:w="68" w:type="dxa"/>
          <w:right w:w="68" w:type="dxa"/>
        </w:tblCellMar>
        <w:tblLook w:val="0000" w:firstRow="0" w:lastRow="0" w:firstColumn="0" w:lastColumn="0" w:noHBand="0" w:noVBand="0"/>
      </w:tblPr>
      <w:tblGrid>
        <w:gridCol w:w="1376"/>
        <w:gridCol w:w="884"/>
        <w:gridCol w:w="1148"/>
        <w:gridCol w:w="1296"/>
        <w:gridCol w:w="884"/>
        <w:gridCol w:w="1148"/>
        <w:gridCol w:w="1416"/>
        <w:gridCol w:w="884"/>
        <w:gridCol w:w="1148"/>
        <w:gridCol w:w="1397"/>
        <w:gridCol w:w="716"/>
        <w:gridCol w:w="648"/>
        <w:gridCol w:w="627"/>
      </w:tblGrid>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color w:val="000000"/>
                <w:sz w:val="20"/>
                <w:szCs w:val="22"/>
                <w:lang w:eastAsia="zh-CN"/>
              </w:rPr>
            </w:pPr>
          </w:p>
        </w:tc>
        <w:tc>
          <w:tcPr>
            <w:tcW w:w="1204"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22"/>
                <w:lang w:eastAsia="zh-CN"/>
              </w:rPr>
            </w:pPr>
            <w:r>
              <w:rPr>
                <w:rFonts w:eastAsia="SimSun"/>
                <w:b/>
                <w:bCs/>
                <w:color w:val="000000"/>
                <w:sz w:val="20"/>
                <w:szCs w:val="22"/>
                <w:lang w:eastAsia="zh-CN"/>
              </w:rPr>
              <w:t>2003</w:t>
            </w:r>
          </w:p>
        </w:tc>
        <w:tc>
          <w:tcPr>
            <w:tcW w:w="1277"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22"/>
                <w:lang w:eastAsia="zh-CN"/>
              </w:rPr>
            </w:pPr>
            <w:r>
              <w:rPr>
                <w:rFonts w:eastAsia="SimSun"/>
                <w:b/>
                <w:bCs/>
                <w:color w:val="000000"/>
                <w:sz w:val="20"/>
                <w:szCs w:val="22"/>
                <w:lang w:eastAsia="zh-CN"/>
              </w:rPr>
              <w:t>2004</w:t>
            </w:r>
          </w:p>
        </w:tc>
        <w:tc>
          <w:tcPr>
            <w:tcW w:w="1270"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22"/>
                <w:lang w:eastAsia="zh-CN"/>
              </w:rPr>
            </w:pPr>
            <w:r>
              <w:rPr>
                <w:rFonts w:eastAsia="SimSun"/>
                <w:b/>
                <w:bCs/>
                <w:color w:val="000000"/>
                <w:sz w:val="20"/>
                <w:szCs w:val="22"/>
                <w:lang w:eastAsia="zh-CN"/>
              </w:rPr>
              <w:t>2005</w:t>
            </w:r>
          </w:p>
        </w:tc>
        <w:tc>
          <w:tcPr>
            <w:tcW w:w="740"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22"/>
                <w:lang w:eastAsia="zh-CN"/>
              </w:rPr>
            </w:pPr>
            <w:r>
              <w:rPr>
                <w:rFonts w:eastAsia="SimSun"/>
                <w:b/>
                <w:bCs/>
                <w:color w:val="000000"/>
                <w:sz w:val="20"/>
                <w:szCs w:val="22"/>
                <w:lang w:eastAsia="zh-CN"/>
              </w:rPr>
              <w:t>2006</w:t>
            </w: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b/>
                <w:bCs/>
                <w:color w:val="000000"/>
                <w:sz w:val="20"/>
                <w:szCs w:val="22"/>
                <w:lang w:eastAsia="zh-CN"/>
              </w:rPr>
            </w:pPr>
            <w:r>
              <w:rPr>
                <w:rFonts w:eastAsia="SimSun"/>
                <w:b/>
                <w:bCs/>
                <w:color w:val="000000"/>
                <w:sz w:val="20"/>
                <w:szCs w:val="22"/>
                <w:lang w:eastAsia="zh-CN"/>
              </w:rPr>
              <w:t>Presupuesto del sector de la Educación (</w:t>
            </w:r>
            <w:proofErr w:type="spellStart"/>
            <w:r>
              <w:rPr>
                <w:rFonts w:eastAsia="SimSun"/>
                <w:b/>
                <w:bCs/>
                <w:color w:val="000000"/>
                <w:sz w:val="20"/>
                <w:szCs w:val="22"/>
                <w:lang w:eastAsia="zh-CN"/>
              </w:rPr>
              <w:t>Mrf</w:t>
            </w:r>
            <w:proofErr w:type="spellEnd"/>
            <w:r>
              <w:rPr>
                <w:rFonts w:eastAsia="SimSun"/>
                <w:b/>
                <w:bCs/>
                <w:color w:val="000000"/>
                <w:sz w:val="20"/>
                <w:szCs w:val="22"/>
                <w:lang w:eastAsia="zh-CN"/>
              </w:rPr>
              <w:t>)</w:t>
            </w:r>
          </w:p>
        </w:tc>
        <w:tc>
          <w:tcPr>
            <w:tcW w:w="1204" w:type="pct"/>
            <w:gridSpan w:val="3"/>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jc w:val="center"/>
              <w:rPr>
                <w:rFonts w:eastAsia="SimSun"/>
                <w:color w:val="000000"/>
                <w:sz w:val="20"/>
                <w:szCs w:val="22"/>
                <w:lang w:eastAsia="zh-CN"/>
              </w:rPr>
            </w:pPr>
            <w:r>
              <w:rPr>
                <w:rFonts w:eastAsia="SimSun"/>
                <w:color w:val="000000"/>
                <w:sz w:val="20"/>
                <w:szCs w:val="22"/>
                <w:lang w:eastAsia="zh-CN"/>
              </w:rPr>
              <w:t>461.082.296,0</w:t>
            </w:r>
          </w:p>
        </w:tc>
        <w:tc>
          <w:tcPr>
            <w:tcW w:w="1277" w:type="pct"/>
            <w:gridSpan w:val="3"/>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jc w:val="center"/>
              <w:rPr>
                <w:rFonts w:eastAsia="SimSun"/>
                <w:color w:val="000000"/>
                <w:sz w:val="20"/>
                <w:szCs w:val="22"/>
                <w:lang w:eastAsia="zh-CN"/>
              </w:rPr>
            </w:pPr>
            <w:r>
              <w:rPr>
                <w:rFonts w:eastAsia="SimSun"/>
                <w:color w:val="000000"/>
                <w:sz w:val="20"/>
                <w:szCs w:val="22"/>
                <w:lang w:eastAsia="zh-CN"/>
              </w:rPr>
              <w:t>513.936.877,0</w:t>
            </w:r>
          </w:p>
        </w:tc>
        <w:tc>
          <w:tcPr>
            <w:tcW w:w="1270" w:type="pct"/>
            <w:gridSpan w:val="3"/>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jc w:val="center"/>
              <w:rPr>
                <w:rFonts w:eastAsia="SimSun"/>
                <w:color w:val="000000"/>
                <w:sz w:val="20"/>
                <w:szCs w:val="22"/>
                <w:lang w:eastAsia="zh-CN"/>
              </w:rPr>
            </w:pPr>
            <w:r>
              <w:rPr>
                <w:rFonts w:eastAsia="SimSun"/>
                <w:color w:val="000000"/>
                <w:sz w:val="20"/>
                <w:szCs w:val="22"/>
                <w:lang w:eastAsia="zh-CN"/>
              </w:rPr>
              <w:t>747.058.611,0</w:t>
            </w:r>
          </w:p>
        </w:tc>
        <w:tc>
          <w:tcPr>
            <w:tcW w:w="740" w:type="pct"/>
            <w:gridSpan w:val="3"/>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jc w:val="center"/>
              <w:rPr>
                <w:rFonts w:eastAsia="SimSun"/>
                <w:color w:val="000000"/>
                <w:sz w:val="20"/>
                <w:szCs w:val="22"/>
                <w:lang w:eastAsia="zh-CN"/>
              </w:rPr>
            </w:pPr>
            <w:r>
              <w:rPr>
                <w:rFonts w:eastAsia="SimSun"/>
                <w:color w:val="000000"/>
                <w:sz w:val="20"/>
                <w:szCs w:val="22"/>
                <w:lang w:eastAsia="zh-CN"/>
              </w:rPr>
              <w:t>937.607.054,0</w:t>
            </w: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rPr>
                <w:rFonts w:eastAsia="SimSun"/>
                <w:b/>
                <w:bCs/>
                <w:color w:val="000000"/>
                <w:sz w:val="20"/>
                <w:szCs w:val="20"/>
                <w:lang w:eastAsia="zh-CN"/>
              </w:rPr>
            </w:pPr>
            <w:r>
              <w:rPr>
                <w:rFonts w:eastAsia="SimSun"/>
                <w:b/>
                <w:bCs/>
                <w:color w:val="000000"/>
                <w:sz w:val="20"/>
                <w:szCs w:val="20"/>
                <w:lang w:eastAsia="zh-CN"/>
              </w:rPr>
              <w:t>Número de alumnos matriculados</w:t>
            </w:r>
          </w:p>
        </w:tc>
        <w:tc>
          <w:tcPr>
            <w:tcW w:w="328"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Número de alumnos</w:t>
            </w:r>
          </w:p>
        </w:tc>
        <w:tc>
          <w:tcPr>
            <w:tcW w:w="425"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Relación (porcentaje del total)</w:t>
            </w:r>
          </w:p>
        </w:tc>
        <w:tc>
          <w:tcPr>
            <w:tcW w:w="451"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Presupuesto total</w:t>
            </w:r>
          </w:p>
        </w:tc>
        <w:tc>
          <w:tcPr>
            <w:tcW w:w="328"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Número de alumnos</w:t>
            </w:r>
          </w:p>
        </w:tc>
        <w:tc>
          <w:tcPr>
            <w:tcW w:w="425"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Relación (porcentaje del total)</w:t>
            </w:r>
          </w:p>
        </w:tc>
        <w:tc>
          <w:tcPr>
            <w:tcW w:w="524"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Presupuesto por relación</w:t>
            </w:r>
          </w:p>
        </w:tc>
        <w:tc>
          <w:tcPr>
            <w:tcW w:w="328"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Número de alumnos</w:t>
            </w:r>
          </w:p>
        </w:tc>
        <w:tc>
          <w:tcPr>
            <w:tcW w:w="425"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Relación (porcentaje del total)</w:t>
            </w:r>
          </w:p>
        </w:tc>
        <w:tc>
          <w:tcPr>
            <w:tcW w:w="517" w:type="pct"/>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Presupuesto por relación</w:t>
            </w:r>
          </w:p>
        </w:tc>
        <w:tc>
          <w:tcPr>
            <w:tcW w:w="740"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autoSpaceDE w:val="0"/>
              <w:autoSpaceDN w:val="0"/>
              <w:adjustRightInd w:val="0"/>
              <w:jc w:val="center"/>
              <w:rPr>
                <w:rFonts w:eastAsia="SimSun"/>
                <w:b/>
                <w:bCs/>
                <w:color w:val="000000"/>
                <w:sz w:val="20"/>
                <w:szCs w:val="16"/>
                <w:lang w:eastAsia="zh-CN"/>
              </w:rPr>
            </w:pPr>
            <w:r>
              <w:rPr>
                <w:rFonts w:eastAsia="SimSun"/>
                <w:b/>
                <w:bCs/>
                <w:color w:val="000000"/>
                <w:sz w:val="20"/>
                <w:szCs w:val="16"/>
                <w:lang w:eastAsia="zh-CN"/>
              </w:rPr>
              <w:t>Datos de alumnos no confirmados</w:t>
            </w: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rPr>
                <w:rFonts w:eastAsia="SimSun"/>
                <w:color w:val="000000"/>
                <w:sz w:val="20"/>
                <w:szCs w:val="20"/>
                <w:lang w:eastAsia="zh-CN"/>
              </w:rPr>
            </w:pPr>
            <w:r>
              <w:rPr>
                <w:rFonts w:eastAsia="SimSun"/>
                <w:color w:val="000000"/>
                <w:sz w:val="20"/>
                <w:szCs w:val="20"/>
                <w:lang w:eastAsia="zh-CN"/>
              </w:rPr>
              <w:t>Preescolar</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11.206</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542"/>
              </w:tabs>
              <w:autoSpaceDE w:val="0"/>
              <w:autoSpaceDN w:val="0"/>
              <w:adjustRightInd w:val="0"/>
              <w:rPr>
                <w:rFonts w:eastAsia="SimSun"/>
                <w:color w:val="000000"/>
                <w:sz w:val="20"/>
                <w:szCs w:val="22"/>
                <w:lang w:eastAsia="zh-CN"/>
              </w:rPr>
            </w:pPr>
            <w:r>
              <w:rPr>
                <w:rFonts w:eastAsia="SimSun"/>
                <w:color w:val="000000"/>
                <w:sz w:val="20"/>
                <w:szCs w:val="22"/>
                <w:lang w:eastAsia="zh-CN"/>
              </w:rPr>
              <w:t>10,7</w:t>
            </w:r>
          </w:p>
        </w:tc>
        <w:tc>
          <w:tcPr>
            <w:tcW w:w="451"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10"/>
              </w:tabs>
              <w:autoSpaceDE w:val="0"/>
              <w:autoSpaceDN w:val="0"/>
              <w:adjustRightInd w:val="0"/>
              <w:rPr>
                <w:rFonts w:eastAsia="SimSun"/>
                <w:color w:val="000000"/>
                <w:sz w:val="20"/>
                <w:szCs w:val="22"/>
                <w:lang w:eastAsia="zh-CN"/>
              </w:rPr>
            </w:pPr>
            <w:r>
              <w:rPr>
                <w:rFonts w:eastAsia="SimSun"/>
                <w:color w:val="000000"/>
                <w:sz w:val="20"/>
                <w:szCs w:val="22"/>
                <w:lang w:eastAsia="zh-CN"/>
              </w:rPr>
              <w:t>49.518.776,8</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13.075</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54"/>
              </w:tabs>
              <w:autoSpaceDE w:val="0"/>
              <w:autoSpaceDN w:val="0"/>
              <w:adjustRightInd w:val="0"/>
              <w:rPr>
                <w:rFonts w:eastAsia="SimSun"/>
                <w:color w:val="000000"/>
                <w:sz w:val="20"/>
                <w:szCs w:val="22"/>
                <w:lang w:eastAsia="zh-CN"/>
              </w:rPr>
            </w:pPr>
            <w:r>
              <w:rPr>
                <w:rFonts w:eastAsia="SimSun"/>
                <w:color w:val="000000"/>
                <w:sz w:val="20"/>
                <w:szCs w:val="22"/>
                <w:lang w:eastAsia="zh-CN"/>
              </w:rPr>
              <w:t>12,55546</w:t>
            </w:r>
          </w:p>
        </w:tc>
        <w:tc>
          <w:tcPr>
            <w:tcW w:w="524"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64.527.114,7</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13.505</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23"/>
              </w:tabs>
              <w:autoSpaceDE w:val="0"/>
              <w:autoSpaceDN w:val="0"/>
              <w:adjustRightInd w:val="0"/>
              <w:rPr>
                <w:rFonts w:eastAsia="SimSun"/>
                <w:color w:val="000000"/>
                <w:sz w:val="20"/>
                <w:szCs w:val="22"/>
                <w:lang w:eastAsia="zh-CN"/>
              </w:rPr>
            </w:pPr>
            <w:r>
              <w:rPr>
                <w:rFonts w:eastAsia="SimSun"/>
                <w:color w:val="000000"/>
                <w:sz w:val="20"/>
                <w:szCs w:val="22"/>
                <w:lang w:eastAsia="zh-CN"/>
              </w:rPr>
              <w:t>13,24461</w:t>
            </w:r>
          </w:p>
        </w:tc>
        <w:tc>
          <w:tcPr>
            <w:tcW w:w="517"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98.945.006,6</w:t>
            </w:r>
          </w:p>
        </w:tc>
        <w:tc>
          <w:tcPr>
            <w:tcW w:w="266"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41"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33"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rPr>
                <w:rFonts w:eastAsia="SimSun"/>
                <w:color w:val="000000"/>
                <w:sz w:val="20"/>
                <w:szCs w:val="20"/>
                <w:lang w:eastAsia="zh-CN"/>
              </w:rPr>
            </w:pPr>
            <w:r>
              <w:rPr>
                <w:rFonts w:eastAsia="SimSun"/>
                <w:color w:val="000000"/>
                <w:sz w:val="20"/>
                <w:szCs w:val="20"/>
                <w:lang w:eastAsia="zh-CN"/>
              </w:rPr>
              <w:t>Primaria</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66.169</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542"/>
              </w:tabs>
              <w:autoSpaceDE w:val="0"/>
              <w:autoSpaceDN w:val="0"/>
              <w:adjustRightInd w:val="0"/>
              <w:rPr>
                <w:rFonts w:eastAsia="SimSun"/>
                <w:color w:val="000000"/>
                <w:sz w:val="20"/>
                <w:szCs w:val="22"/>
                <w:lang w:eastAsia="zh-CN"/>
              </w:rPr>
            </w:pPr>
            <w:r>
              <w:rPr>
                <w:rFonts w:eastAsia="SimSun"/>
                <w:color w:val="000000"/>
                <w:sz w:val="20"/>
                <w:szCs w:val="22"/>
                <w:lang w:eastAsia="zh-CN"/>
              </w:rPr>
              <w:t>63,4</w:t>
            </w:r>
          </w:p>
        </w:tc>
        <w:tc>
          <w:tcPr>
            <w:tcW w:w="451"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10"/>
              </w:tabs>
              <w:autoSpaceDE w:val="0"/>
              <w:autoSpaceDN w:val="0"/>
              <w:adjustRightInd w:val="0"/>
              <w:rPr>
                <w:rFonts w:eastAsia="SimSun"/>
                <w:color w:val="000000"/>
                <w:sz w:val="20"/>
                <w:szCs w:val="22"/>
                <w:lang w:eastAsia="zh-CN"/>
              </w:rPr>
            </w:pPr>
            <w:r>
              <w:rPr>
                <w:rFonts w:eastAsia="SimSun"/>
                <w:color w:val="000000"/>
                <w:sz w:val="20"/>
                <w:szCs w:val="22"/>
                <w:lang w:eastAsia="zh-CN"/>
              </w:rPr>
              <w:t>292.397.639,0</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63.300</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54"/>
              </w:tabs>
              <w:autoSpaceDE w:val="0"/>
              <w:autoSpaceDN w:val="0"/>
              <w:adjustRightInd w:val="0"/>
              <w:rPr>
                <w:rFonts w:eastAsia="SimSun"/>
                <w:color w:val="000000"/>
                <w:sz w:val="20"/>
                <w:szCs w:val="22"/>
                <w:lang w:eastAsia="zh-CN"/>
              </w:rPr>
            </w:pPr>
            <w:r>
              <w:rPr>
                <w:rFonts w:eastAsia="SimSun"/>
                <w:color w:val="000000"/>
                <w:sz w:val="20"/>
                <w:szCs w:val="22"/>
                <w:lang w:eastAsia="zh-CN"/>
              </w:rPr>
              <w:t>60,78473</w:t>
            </w:r>
          </w:p>
        </w:tc>
        <w:tc>
          <w:tcPr>
            <w:tcW w:w="524"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312.395.132,6</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57.873</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23"/>
              </w:tabs>
              <w:autoSpaceDE w:val="0"/>
              <w:autoSpaceDN w:val="0"/>
              <w:adjustRightInd w:val="0"/>
              <w:rPr>
                <w:rFonts w:eastAsia="SimSun"/>
                <w:color w:val="000000"/>
                <w:sz w:val="20"/>
                <w:szCs w:val="22"/>
                <w:lang w:eastAsia="zh-CN"/>
              </w:rPr>
            </w:pPr>
            <w:r>
              <w:rPr>
                <w:rFonts w:eastAsia="SimSun"/>
                <w:color w:val="000000"/>
                <w:sz w:val="20"/>
                <w:szCs w:val="22"/>
                <w:lang w:eastAsia="zh-CN"/>
              </w:rPr>
              <w:t>56,75715</w:t>
            </w:r>
          </w:p>
        </w:tc>
        <w:tc>
          <w:tcPr>
            <w:tcW w:w="517"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424.009.208,9</w:t>
            </w:r>
          </w:p>
        </w:tc>
        <w:tc>
          <w:tcPr>
            <w:tcW w:w="266"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41"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33"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rPr>
                <w:rFonts w:eastAsia="SimSun"/>
                <w:color w:val="000000"/>
                <w:sz w:val="20"/>
                <w:szCs w:val="20"/>
                <w:lang w:eastAsia="zh-CN"/>
              </w:rPr>
            </w:pPr>
            <w:r>
              <w:rPr>
                <w:rFonts w:eastAsia="SimSun"/>
                <w:color w:val="000000"/>
                <w:sz w:val="20"/>
                <w:szCs w:val="20"/>
                <w:lang w:eastAsia="zh-CN"/>
              </w:rPr>
              <w:t>Secundaria</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25.486</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542"/>
              </w:tabs>
              <w:autoSpaceDE w:val="0"/>
              <w:autoSpaceDN w:val="0"/>
              <w:adjustRightInd w:val="0"/>
              <w:rPr>
                <w:rFonts w:eastAsia="SimSun"/>
                <w:color w:val="000000"/>
                <w:sz w:val="20"/>
                <w:szCs w:val="22"/>
                <w:lang w:eastAsia="zh-CN"/>
              </w:rPr>
            </w:pPr>
            <w:r>
              <w:rPr>
                <w:rFonts w:eastAsia="SimSun"/>
                <w:color w:val="000000"/>
                <w:sz w:val="20"/>
                <w:szCs w:val="22"/>
                <w:lang w:eastAsia="zh-CN"/>
              </w:rPr>
              <w:t>24,4</w:t>
            </w:r>
          </w:p>
        </w:tc>
        <w:tc>
          <w:tcPr>
            <w:tcW w:w="451"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10"/>
              </w:tabs>
              <w:autoSpaceDE w:val="0"/>
              <w:autoSpaceDN w:val="0"/>
              <w:adjustRightInd w:val="0"/>
              <w:rPr>
                <w:rFonts w:eastAsia="SimSun"/>
                <w:color w:val="000000"/>
                <w:sz w:val="20"/>
                <w:szCs w:val="22"/>
                <w:lang w:eastAsia="zh-CN"/>
              </w:rPr>
            </w:pPr>
            <w:r>
              <w:rPr>
                <w:rFonts w:eastAsia="SimSun"/>
                <w:color w:val="000000"/>
                <w:sz w:val="20"/>
                <w:szCs w:val="22"/>
                <w:lang w:eastAsia="zh-CN"/>
              </w:rPr>
              <w:t>112.621.412,2</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26.141</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54"/>
              </w:tabs>
              <w:autoSpaceDE w:val="0"/>
              <w:autoSpaceDN w:val="0"/>
              <w:adjustRightInd w:val="0"/>
              <w:rPr>
                <w:rFonts w:eastAsia="SimSun"/>
                <w:color w:val="000000"/>
                <w:sz w:val="20"/>
                <w:szCs w:val="22"/>
                <w:lang w:eastAsia="zh-CN"/>
              </w:rPr>
            </w:pPr>
            <w:r>
              <w:rPr>
                <w:rFonts w:eastAsia="SimSun"/>
                <w:color w:val="000000"/>
                <w:sz w:val="20"/>
                <w:szCs w:val="22"/>
                <w:lang w:eastAsia="zh-CN"/>
              </w:rPr>
              <w:t>25,10227</w:t>
            </w:r>
          </w:p>
        </w:tc>
        <w:tc>
          <w:tcPr>
            <w:tcW w:w="524"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129.009.813,0</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28.646</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23"/>
              </w:tabs>
              <w:autoSpaceDE w:val="0"/>
              <w:autoSpaceDN w:val="0"/>
              <w:adjustRightInd w:val="0"/>
              <w:rPr>
                <w:rFonts w:eastAsia="SimSun"/>
                <w:color w:val="000000"/>
                <w:sz w:val="20"/>
                <w:szCs w:val="22"/>
                <w:lang w:eastAsia="zh-CN"/>
              </w:rPr>
            </w:pPr>
            <w:r>
              <w:rPr>
                <w:rFonts w:eastAsia="SimSun"/>
                <w:color w:val="000000"/>
                <w:sz w:val="20"/>
                <w:szCs w:val="22"/>
                <w:lang w:eastAsia="zh-CN"/>
              </w:rPr>
              <w:t>28,09368</w:t>
            </w:r>
          </w:p>
        </w:tc>
        <w:tc>
          <w:tcPr>
            <w:tcW w:w="517"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209.876.242,8</w:t>
            </w:r>
          </w:p>
        </w:tc>
        <w:tc>
          <w:tcPr>
            <w:tcW w:w="266"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41"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33"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r>
      <w:tr w:rsidR="00000000">
        <w:tblPrEx>
          <w:tblCellMar>
            <w:top w:w="0" w:type="dxa"/>
            <w:bottom w:w="0" w:type="dxa"/>
          </w:tblCellMar>
        </w:tblPrEx>
        <w:trPr>
          <w:jc w:val="center"/>
        </w:trPr>
        <w:tc>
          <w:tcPr>
            <w:tcW w:w="509" w:type="pct"/>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rPr>
                <w:rFonts w:eastAsia="SimSun"/>
                <w:color w:val="000000"/>
                <w:sz w:val="20"/>
                <w:szCs w:val="20"/>
                <w:lang w:eastAsia="zh-CN"/>
              </w:rPr>
            </w:pPr>
            <w:r>
              <w:rPr>
                <w:rFonts w:eastAsia="SimSun"/>
                <w:color w:val="000000"/>
                <w:sz w:val="20"/>
                <w:szCs w:val="20"/>
                <w:lang w:eastAsia="zh-CN"/>
              </w:rPr>
              <w:t>Secundaria superior</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1.481</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542"/>
              </w:tabs>
              <w:autoSpaceDE w:val="0"/>
              <w:autoSpaceDN w:val="0"/>
              <w:adjustRightInd w:val="0"/>
              <w:rPr>
                <w:rFonts w:eastAsia="SimSun"/>
                <w:color w:val="000000"/>
                <w:sz w:val="20"/>
                <w:szCs w:val="22"/>
                <w:lang w:eastAsia="zh-CN"/>
              </w:rPr>
            </w:pPr>
            <w:r>
              <w:rPr>
                <w:rFonts w:eastAsia="SimSun"/>
                <w:color w:val="000000"/>
                <w:sz w:val="20"/>
                <w:szCs w:val="22"/>
                <w:lang w:eastAsia="zh-CN"/>
              </w:rPr>
              <w:t>1,4</w:t>
            </w:r>
          </w:p>
        </w:tc>
        <w:tc>
          <w:tcPr>
            <w:tcW w:w="451"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10"/>
              </w:tabs>
              <w:autoSpaceDE w:val="0"/>
              <w:autoSpaceDN w:val="0"/>
              <w:adjustRightInd w:val="0"/>
              <w:rPr>
                <w:rFonts w:eastAsia="SimSun"/>
                <w:color w:val="000000"/>
                <w:sz w:val="20"/>
                <w:szCs w:val="22"/>
                <w:lang w:eastAsia="zh-CN"/>
              </w:rPr>
            </w:pPr>
            <w:r>
              <w:rPr>
                <w:rFonts w:eastAsia="SimSun"/>
                <w:color w:val="000000"/>
                <w:sz w:val="20"/>
                <w:szCs w:val="22"/>
                <w:lang w:eastAsia="zh-CN"/>
              </w:rPr>
              <w:t>6.544.468,0</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1.622</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54"/>
              </w:tabs>
              <w:autoSpaceDE w:val="0"/>
              <w:autoSpaceDN w:val="0"/>
              <w:adjustRightInd w:val="0"/>
              <w:rPr>
                <w:rFonts w:eastAsia="SimSun"/>
                <w:color w:val="000000"/>
                <w:sz w:val="20"/>
                <w:szCs w:val="22"/>
                <w:lang w:eastAsia="zh-CN"/>
              </w:rPr>
            </w:pPr>
            <w:r>
              <w:rPr>
                <w:rFonts w:eastAsia="SimSun"/>
                <w:color w:val="000000"/>
                <w:sz w:val="20"/>
                <w:szCs w:val="22"/>
                <w:lang w:eastAsia="zh-CN"/>
              </w:rPr>
              <w:t>1,557549</w:t>
            </w:r>
          </w:p>
        </w:tc>
        <w:tc>
          <w:tcPr>
            <w:tcW w:w="524"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8.004.816,8</w:t>
            </w:r>
          </w:p>
        </w:tc>
        <w:tc>
          <w:tcPr>
            <w:tcW w:w="328"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631"/>
              </w:tabs>
              <w:autoSpaceDE w:val="0"/>
              <w:autoSpaceDN w:val="0"/>
              <w:adjustRightInd w:val="0"/>
              <w:rPr>
                <w:rFonts w:eastAsia="SimSun"/>
                <w:color w:val="000000"/>
                <w:sz w:val="20"/>
                <w:szCs w:val="22"/>
                <w:lang w:eastAsia="zh-CN"/>
              </w:rPr>
            </w:pPr>
            <w:r>
              <w:rPr>
                <w:rFonts w:eastAsia="SimSun"/>
                <w:color w:val="000000"/>
                <w:sz w:val="20"/>
                <w:szCs w:val="22"/>
                <w:lang w:eastAsia="zh-CN"/>
              </w:rPr>
              <w:t>1.942</w:t>
            </w:r>
          </w:p>
        </w:tc>
        <w:tc>
          <w:tcPr>
            <w:tcW w:w="425"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323"/>
              </w:tabs>
              <w:autoSpaceDE w:val="0"/>
              <w:autoSpaceDN w:val="0"/>
              <w:adjustRightInd w:val="0"/>
              <w:rPr>
                <w:rFonts w:eastAsia="SimSun"/>
                <w:color w:val="000000"/>
                <w:sz w:val="20"/>
                <w:szCs w:val="22"/>
                <w:lang w:eastAsia="zh-CN"/>
              </w:rPr>
            </w:pPr>
            <w:r>
              <w:rPr>
                <w:rFonts w:eastAsia="SimSun"/>
                <w:color w:val="000000"/>
                <w:sz w:val="20"/>
                <w:szCs w:val="22"/>
                <w:lang w:eastAsia="zh-CN"/>
              </w:rPr>
              <w:t>1,904556</w:t>
            </w:r>
          </w:p>
        </w:tc>
        <w:tc>
          <w:tcPr>
            <w:tcW w:w="517" w:type="pct"/>
            <w:tcBorders>
              <w:top w:val="single" w:sz="6" w:space="0" w:color="auto"/>
              <w:left w:val="single" w:sz="6" w:space="0" w:color="auto"/>
              <w:bottom w:val="single" w:sz="6" w:space="0" w:color="auto"/>
              <w:right w:val="single" w:sz="6" w:space="0" w:color="auto"/>
            </w:tcBorders>
            <w:vAlign w:val="bottom"/>
          </w:tcPr>
          <w:p w:rsidR="00000000" w:rsidRDefault="00000000">
            <w:pPr>
              <w:tabs>
                <w:tab w:val="decimal" w:pos="1038"/>
              </w:tabs>
              <w:autoSpaceDE w:val="0"/>
              <w:autoSpaceDN w:val="0"/>
              <w:adjustRightInd w:val="0"/>
              <w:rPr>
                <w:rFonts w:eastAsia="SimSun"/>
                <w:color w:val="000000"/>
                <w:sz w:val="20"/>
                <w:szCs w:val="22"/>
                <w:lang w:eastAsia="zh-CN"/>
              </w:rPr>
            </w:pPr>
            <w:r>
              <w:rPr>
                <w:rFonts w:eastAsia="SimSun"/>
                <w:color w:val="000000"/>
                <w:sz w:val="20"/>
                <w:szCs w:val="22"/>
                <w:lang w:eastAsia="zh-CN"/>
              </w:rPr>
              <w:t>14.228.152,7</w:t>
            </w:r>
          </w:p>
        </w:tc>
        <w:tc>
          <w:tcPr>
            <w:tcW w:w="266"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41"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c>
          <w:tcPr>
            <w:tcW w:w="233" w:type="pct"/>
            <w:tcBorders>
              <w:top w:val="single" w:sz="6" w:space="0" w:color="auto"/>
              <w:left w:val="single" w:sz="6" w:space="0" w:color="auto"/>
              <w:bottom w:val="single" w:sz="6" w:space="0" w:color="auto"/>
              <w:right w:val="single" w:sz="6" w:space="0" w:color="auto"/>
            </w:tcBorders>
            <w:vAlign w:val="bottom"/>
          </w:tcPr>
          <w:p w:rsidR="00000000" w:rsidRDefault="00000000">
            <w:pPr>
              <w:autoSpaceDE w:val="0"/>
              <w:autoSpaceDN w:val="0"/>
              <w:adjustRightInd w:val="0"/>
              <w:rPr>
                <w:rFonts w:eastAsia="SimSun"/>
                <w:color w:val="000000"/>
                <w:sz w:val="20"/>
                <w:szCs w:val="22"/>
                <w:lang w:eastAsia="zh-CN"/>
              </w:rPr>
            </w:pPr>
          </w:p>
        </w:tc>
      </w:tr>
    </w:tbl>
    <w:p w:rsidR="00000000" w:rsidRDefault="00000000">
      <w:pPr>
        <w:tabs>
          <w:tab w:val="left" w:pos="567"/>
        </w:tabs>
        <w:autoSpaceDE w:val="0"/>
        <w:autoSpaceDN w:val="0"/>
        <w:adjustRightInd w:val="0"/>
        <w:spacing w:before="200" w:after="200"/>
        <w:rPr>
          <w:rFonts w:eastAsia="SimSun"/>
          <w:color w:val="000000"/>
          <w:sz w:val="20"/>
          <w:szCs w:val="20"/>
          <w:lang w:eastAsia="zh-CN"/>
        </w:rPr>
      </w:pPr>
      <w:r>
        <w:rPr>
          <w:rFonts w:eastAsia="SimSun"/>
          <w:i/>
          <w:iCs/>
          <w:color w:val="000000"/>
          <w:sz w:val="20"/>
          <w:szCs w:val="20"/>
          <w:lang w:eastAsia="zh-CN"/>
        </w:rPr>
        <w:t>Nota</w:t>
      </w:r>
      <w:r>
        <w:rPr>
          <w:rFonts w:eastAsia="SimSun"/>
          <w:color w:val="000000"/>
          <w:sz w:val="20"/>
          <w:szCs w:val="20"/>
          <w:lang w:eastAsia="zh-CN"/>
        </w:rPr>
        <w:t>:</w:t>
      </w:r>
      <w:r>
        <w:rPr>
          <w:rFonts w:eastAsia="SimSun"/>
          <w:color w:val="000000"/>
          <w:sz w:val="20"/>
          <w:szCs w:val="20"/>
          <w:lang w:eastAsia="zh-CN"/>
        </w:rPr>
        <w:tab/>
        <w:t xml:space="preserve">Como los presupuestos no se planifican teniendo en cuenta si las escuelas imparten niveles concretos, y puesto que la mayoría de las escuelas fuera de </w:t>
      </w:r>
      <w:proofErr w:type="spellStart"/>
      <w:r>
        <w:rPr>
          <w:rFonts w:eastAsia="SimSun"/>
          <w:color w:val="000000"/>
          <w:sz w:val="20"/>
          <w:szCs w:val="20"/>
          <w:lang w:eastAsia="zh-CN"/>
        </w:rPr>
        <w:t>Malé</w:t>
      </w:r>
      <w:proofErr w:type="spellEnd"/>
      <w:r>
        <w:rPr>
          <w:rFonts w:eastAsia="SimSun"/>
          <w:color w:val="000000"/>
          <w:sz w:val="20"/>
          <w:szCs w:val="20"/>
          <w:lang w:eastAsia="zh-CN"/>
        </w:rPr>
        <w:t xml:space="preserve"> tienen dos o tres niveles de alumnos, esas cifras se han obtenido sobre la base de la relación de alumnos en cada nivel.  Además, se estima que el apoyo prestado a los estudiantes en el nivel secundario superior tiene un costo entre el 20 y el 30% superior al de los alumnos en otros niveles.</w:t>
      </w:r>
    </w:p>
    <w:p w:rsidR="00000000" w:rsidRDefault="00000000">
      <w:pPr>
        <w:spacing w:after="150"/>
        <w:jc w:val="center"/>
        <w:rPr>
          <w:b/>
          <w:bCs/>
          <w:sz w:val="15"/>
        </w:rPr>
      </w:pPr>
      <w:r>
        <w:rPr>
          <w:b/>
          <w:bCs/>
          <w:sz w:val="15"/>
        </w:rPr>
        <w:br w:type="page"/>
        <w:t>Anexo 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56"/>
        <w:gridCol w:w="530"/>
        <w:gridCol w:w="538"/>
        <w:gridCol w:w="530"/>
        <w:gridCol w:w="538"/>
        <w:gridCol w:w="538"/>
        <w:gridCol w:w="536"/>
        <w:gridCol w:w="529"/>
        <w:gridCol w:w="529"/>
        <w:gridCol w:w="529"/>
        <w:gridCol w:w="529"/>
        <w:gridCol w:w="529"/>
        <w:gridCol w:w="529"/>
        <w:gridCol w:w="529"/>
        <w:gridCol w:w="529"/>
        <w:gridCol w:w="529"/>
        <w:gridCol w:w="529"/>
        <w:gridCol w:w="529"/>
        <w:gridCol w:w="529"/>
        <w:gridCol w:w="529"/>
        <w:gridCol w:w="529"/>
        <w:gridCol w:w="529"/>
        <w:gridCol w:w="529"/>
        <w:gridCol w:w="529"/>
        <w:gridCol w:w="513"/>
      </w:tblGrid>
      <w:tr w:rsidR="00000000">
        <w:tblPrEx>
          <w:tblCellMar>
            <w:top w:w="0" w:type="dxa"/>
            <w:bottom w:w="0" w:type="dxa"/>
          </w:tblCellMar>
        </w:tblPrEx>
        <w:trPr>
          <w:cantSplit/>
          <w:jc w:val="center"/>
        </w:trPr>
        <w:tc>
          <w:tcPr>
            <w:tcW w:w="315" w:type="pct"/>
            <w:vMerge w:val="restart"/>
            <w:tcBorders>
              <w:right w:val="single" w:sz="4" w:space="0" w:color="auto"/>
            </w:tcBorders>
            <w:vAlign w:val="center"/>
          </w:tcPr>
          <w:p w:rsidR="00000000" w:rsidRDefault="00000000">
            <w:pPr>
              <w:autoSpaceDE w:val="0"/>
              <w:autoSpaceDN w:val="0"/>
              <w:adjustRightInd w:val="0"/>
              <w:jc w:val="center"/>
              <w:rPr>
                <w:rFonts w:eastAsia="SimSun"/>
                <w:sz w:val="15"/>
                <w:szCs w:val="22"/>
                <w:lang w:eastAsia="zh-CN"/>
              </w:rPr>
            </w:pPr>
          </w:p>
        </w:tc>
        <w:tc>
          <w:tcPr>
            <w:tcW w:w="4685" w:type="pct"/>
            <w:gridSpan w:val="24"/>
            <w:tcBorders>
              <w:left w:val="single" w:sz="4" w:space="0" w:color="auto"/>
            </w:tcBorders>
            <w:vAlign w:val="center"/>
          </w:tcPr>
          <w:p w:rsidR="00000000" w:rsidRDefault="00000000">
            <w:pPr>
              <w:autoSpaceDE w:val="0"/>
              <w:autoSpaceDN w:val="0"/>
              <w:adjustRightInd w:val="0"/>
              <w:jc w:val="center"/>
              <w:rPr>
                <w:rFonts w:eastAsia="SimSun"/>
                <w:sz w:val="15"/>
                <w:szCs w:val="22"/>
                <w:lang w:eastAsia="zh-CN"/>
              </w:rPr>
            </w:pPr>
            <w:r>
              <w:rPr>
                <w:rFonts w:eastAsia="SimSun"/>
                <w:b/>
                <w:bCs/>
                <w:sz w:val="15"/>
                <w:szCs w:val="22"/>
                <w:lang w:eastAsia="zh-CN"/>
              </w:rPr>
              <w:t>Pregunta 8 d)</w:t>
            </w:r>
          </w:p>
        </w:tc>
      </w:tr>
      <w:tr w:rsidR="00000000">
        <w:tblPrEx>
          <w:tblCellMar>
            <w:top w:w="0" w:type="dxa"/>
            <w:bottom w:w="0" w:type="dxa"/>
          </w:tblCellMar>
        </w:tblPrEx>
        <w:trPr>
          <w:cantSplit/>
          <w:jc w:val="center"/>
        </w:trPr>
        <w:tc>
          <w:tcPr>
            <w:tcW w:w="315" w:type="pct"/>
            <w:vMerge/>
            <w:tcBorders>
              <w:right w:val="single" w:sz="4" w:space="0" w:color="auto"/>
            </w:tcBorders>
            <w:vAlign w:val="center"/>
          </w:tcPr>
          <w:p w:rsidR="00000000" w:rsidRDefault="00000000">
            <w:pPr>
              <w:autoSpaceDE w:val="0"/>
              <w:autoSpaceDN w:val="0"/>
              <w:adjustRightInd w:val="0"/>
              <w:jc w:val="center"/>
              <w:rPr>
                <w:rFonts w:eastAsia="SimSun"/>
                <w:sz w:val="15"/>
                <w:szCs w:val="22"/>
                <w:lang w:eastAsia="zh-CN"/>
              </w:rPr>
            </w:pPr>
          </w:p>
        </w:tc>
        <w:tc>
          <w:tcPr>
            <w:tcW w:w="4685" w:type="pct"/>
            <w:gridSpan w:val="24"/>
            <w:tcBorders>
              <w:left w:val="single" w:sz="4" w:space="0" w:color="auto"/>
            </w:tcBorders>
            <w:vAlign w:val="center"/>
          </w:tcPr>
          <w:p w:rsidR="00000000" w:rsidRDefault="00000000">
            <w:pPr>
              <w:autoSpaceDE w:val="0"/>
              <w:autoSpaceDN w:val="0"/>
              <w:adjustRightInd w:val="0"/>
              <w:jc w:val="center"/>
              <w:rPr>
                <w:rFonts w:eastAsia="SimSun"/>
                <w:sz w:val="15"/>
                <w:szCs w:val="22"/>
                <w:lang w:eastAsia="zh-CN"/>
              </w:rPr>
            </w:pPr>
            <w:r>
              <w:rPr>
                <w:rFonts w:eastAsia="SimSun"/>
                <w:b/>
                <w:bCs/>
                <w:sz w:val="15"/>
                <w:szCs w:val="22"/>
                <w:lang w:eastAsia="zh-CN"/>
              </w:rPr>
              <w:t>Tasa de repetición por curso y por sexo (marzo de 2004)</w:t>
            </w:r>
          </w:p>
        </w:tc>
      </w:tr>
      <w:tr w:rsidR="00000000">
        <w:tblPrEx>
          <w:tblCellMar>
            <w:top w:w="0" w:type="dxa"/>
            <w:bottom w:w="0" w:type="dxa"/>
          </w:tblCellMar>
        </w:tblPrEx>
        <w:trPr>
          <w:cantSplit/>
          <w:jc w:val="center"/>
        </w:trPr>
        <w:tc>
          <w:tcPr>
            <w:tcW w:w="315" w:type="pct"/>
            <w:vMerge/>
            <w:tcBorders>
              <w:right w:val="single" w:sz="4" w:space="0" w:color="auto"/>
            </w:tcBorders>
          </w:tcPr>
          <w:p w:rsidR="00000000" w:rsidRDefault="00000000">
            <w:pPr>
              <w:autoSpaceDE w:val="0"/>
              <w:autoSpaceDN w:val="0"/>
              <w:adjustRightInd w:val="0"/>
              <w:rPr>
                <w:rFonts w:eastAsia="SimSun"/>
                <w:b/>
                <w:bCs/>
                <w:sz w:val="15"/>
                <w:szCs w:val="22"/>
                <w:lang w:eastAsia="zh-CN"/>
              </w:rPr>
            </w:pPr>
          </w:p>
        </w:tc>
        <w:tc>
          <w:tcPr>
            <w:tcW w:w="393" w:type="pct"/>
            <w:gridSpan w:val="2"/>
            <w:tcBorders>
              <w:left w:val="single" w:sz="4" w:space="0" w:color="auto"/>
            </w:tcBorders>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w:t>
            </w:r>
          </w:p>
        </w:tc>
        <w:tc>
          <w:tcPr>
            <w:tcW w:w="393"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2</w:t>
            </w:r>
          </w:p>
        </w:tc>
        <w:tc>
          <w:tcPr>
            <w:tcW w:w="395"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3</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4</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5</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6</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7</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8</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9</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10</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11</w:t>
            </w:r>
          </w:p>
        </w:tc>
        <w:tc>
          <w:tcPr>
            <w:tcW w:w="386"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12</w:t>
            </w:r>
          </w:p>
        </w:tc>
      </w:tr>
      <w:tr w:rsidR="00000000">
        <w:tblPrEx>
          <w:tblCellMar>
            <w:top w:w="0" w:type="dxa"/>
            <w:bottom w:w="0" w:type="dxa"/>
          </w:tblCellMar>
        </w:tblPrEx>
        <w:trPr>
          <w:cantSplit/>
          <w:jc w:val="center"/>
        </w:trPr>
        <w:tc>
          <w:tcPr>
            <w:tcW w:w="315" w:type="pct"/>
            <w:vMerge/>
            <w:tcBorders>
              <w:right w:val="single" w:sz="4" w:space="0" w:color="auto"/>
            </w:tcBorders>
          </w:tcPr>
          <w:p w:rsidR="00000000" w:rsidRDefault="00000000">
            <w:pPr>
              <w:autoSpaceDE w:val="0"/>
              <w:autoSpaceDN w:val="0"/>
              <w:adjustRightInd w:val="0"/>
              <w:rPr>
                <w:rFonts w:eastAsia="SimSun"/>
                <w:b/>
                <w:bCs/>
                <w:sz w:val="15"/>
                <w:szCs w:val="22"/>
                <w:lang w:eastAsia="zh-CN"/>
              </w:rPr>
            </w:pPr>
          </w:p>
        </w:tc>
        <w:tc>
          <w:tcPr>
            <w:tcW w:w="195" w:type="pct"/>
            <w:tcBorders>
              <w:left w:val="single" w:sz="4" w:space="0" w:color="auto"/>
            </w:tcBorders>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8"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1"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r>
      <w:tr w:rsidR="00000000">
        <w:tblPrEx>
          <w:tblCellMar>
            <w:top w:w="0" w:type="dxa"/>
            <w:bottom w:w="0" w:type="dxa"/>
          </w:tblCellMar>
        </w:tblPrEx>
        <w:trPr>
          <w:jc w:val="center"/>
        </w:trPr>
        <w:tc>
          <w:tcPr>
            <w:tcW w:w="315" w:type="pct"/>
          </w:tcPr>
          <w:p w:rsidR="00000000" w:rsidRDefault="00000000">
            <w:pPr>
              <w:autoSpaceDE w:val="0"/>
              <w:autoSpaceDN w:val="0"/>
              <w:adjustRightInd w:val="0"/>
              <w:rPr>
                <w:rFonts w:eastAsia="SimSun"/>
                <w:b/>
                <w:bCs/>
                <w:sz w:val="15"/>
                <w:szCs w:val="22"/>
                <w:lang w:eastAsia="zh-CN"/>
              </w:rPr>
            </w:pPr>
            <w:r>
              <w:rPr>
                <w:rFonts w:eastAsia="SimSun"/>
                <w:b/>
                <w:bCs/>
                <w:sz w:val="15"/>
                <w:szCs w:val="22"/>
                <w:lang w:eastAsia="zh-CN"/>
              </w:rPr>
              <w:t>Tasa de repetición (%)</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1,6</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1,8</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0,7</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0,7</w:t>
            </w:r>
          </w:p>
        </w:tc>
        <w:tc>
          <w:tcPr>
            <w:tcW w:w="198"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0,7</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2,3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2,9</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6,1</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8,7</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14,3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19,7</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27,3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30,4</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12,4</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10,0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12,0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10,9</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0,5</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0,5</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1"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r>
      <w:tr w:rsidR="00000000">
        <w:tblPrEx>
          <w:tblCellMar>
            <w:top w:w="0" w:type="dxa"/>
            <w:bottom w:w="0" w:type="dxa"/>
          </w:tblCellMar>
        </w:tblPrEx>
        <w:trPr>
          <w:jc w:val="center"/>
        </w:trPr>
        <w:tc>
          <w:tcPr>
            <w:tcW w:w="5000" w:type="pct"/>
            <w:gridSpan w:val="25"/>
            <w:vAlign w:val="center"/>
          </w:tcPr>
          <w:p w:rsidR="00000000" w:rsidRDefault="00000000">
            <w:pPr>
              <w:autoSpaceDE w:val="0"/>
              <w:autoSpaceDN w:val="0"/>
              <w:adjustRightInd w:val="0"/>
              <w:jc w:val="center"/>
              <w:rPr>
                <w:rFonts w:eastAsia="SimSun"/>
                <w:sz w:val="15"/>
                <w:szCs w:val="22"/>
                <w:lang w:eastAsia="zh-CN"/>
              </w:rPr>
            </w:pPr>
            <w:r>
              <w:rPr>
                <w:rFonts w:eastAsia="SimSun"/>
                <w:b/>
                <w:bCs/>
                <w:sz w:val="15"/>
                <w:szCs w:val="22"/>
                <w:lang w:eastAsia="zh-CN"/>
              </w:rPr>
              <w:t>Tasa de repetición por curso y por sexo  (marzo de 2005)</w:t>
            </w:r>
          </w:p>
        </w:tc>
      </w:tr>
      <w:tr w:rsidR="00000000">
        <w:tblPrEx>
          <w:tblCellMar>
            <w:top w:w="0" w:type="dxa"/>
            <w:bottom w:w="0" w:type="dxa"/>
          </w:tblCellMar>
        </w:tblPrEx>
        <w:trPr>
          <w:cantSplit/>
          <w:jc w:val="center"/>
        </w:trPr>
        <w:tc>
          <w:tcPr>
            <w:tcW w:w="315" w:type="pct"/>
            <w:vMerge w:val="restart"/>
          </w:tcPr>
          <w:p w:rsidR="00000000" w:rsidRDefault="00000000">
            <w:pPr>
              <w:autoSpaceDE w:val="0"/>
              <w:autoSpaceDN w:val="0"/>
              <w:adjustRightInd w:val="0"/>
              <w:rPr>
                <w:rFonts w:eastAsia="SimSun"/>
                <w:b/>
                <w:bCs/>
                <w:sz w:val="15"/>
                <w:szCs w:val="22"/>
                <w:lang w:eastAsia="zh-CN"/>
              </w:rPr>
            </w:pPr>
          </w:p>
        </w:tc>
        <w:tc>
          <w:tcPr>
            <w:tcW w:w="393"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w:t>
            </w:r>
          </w:p>
        </w:tc>
        <w:tc>
          <w:tcPr>
            <w:tcW w:w="393"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2</w:t>
            </w:r>
          </w:p>
        </w:tc>
        <w:tc>
          <w:tcPr>
            <w:tcW w:w="395"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3</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4</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5</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6</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7</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8</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9</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10</w:t>
            </w:r>
          </w:p>
        </w:tc>
        <w:tc>
          <w:tcPr>
            <w:tcW w:w="390"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11</w:t>
            </w:r>
          </w:p>
        </w:tc>
        <w:tc>
          <w:tcPr>
            <w:tcW w:w="386" w:type="pct"/>
            <w:gridSpan w:val="2"/>
          </w:tcPr>
          <w:p w:rsidR="00000000" w:rsidRDefault="00000000">
            <w:pPr>
              <w:autoSpaceDE w:val="0"/>
              <w:autoSpaceDN w:val="0"/>
              <w:adjustRightInd w:val="0"/>
              <w:jc w:val="center"/>
              <w:rPr>
                <w:rFonts w:eastAsia="SimSun"/>
                <w:b/>
                <w:bCs/>
                <w:sz w:val="15"/>
                <w:szCs w:val="22"/>
                <w:lang w:eastAsia="zh-CN"/>
              </w:rPr>
            </w:pPr>
            <w:r>
              <w:rPr>
                <w:rFonts w:eastAsia="SimSun"/>
                <w:b/>
                <w:bCs/>
                <w:sz w:val="15"/>
                <w:szCs w:val="22"/>
                <w:lang w:eastAsia="zh-CN"/>
              </w:rPr>
              <w:t>Curso 12</w:t>
            </w:r>
          </w:p>
        </w:tc>
      </w:tr>
      <w:tr w:rsidR="00000000">
        <w:tblPrEx>
          <w:tblCellMar>
            <w:top w:w="0" w:type="dxa"/>
            <w:bottom w:w="0" w:type="dxa"/>
          </w:tblCellMar>
        </w:tblPrEx>
        <w:trPr>
          <w:cantSplit/>
          <w:jc w:val="center"/>
        </w:trPr>
        <w:tc>
          <w:tcPr>
            <w:tcW w:w="315" w:type="pct"/>
            <w:vMerge/>
          </w:tcPr>
          <w:p w:rsidR="00000000" w:rsidRDefault="00000000">
            <w:pPr>
              <w:autoSpaceDE w:val="0"/>
              <w:autoSpaceDN w:val="0"/>
              <w:adjustRightInd w:val="0"/>
              <w:rPr>
                <w:rFonts w:eastAsia="SimSun"/>
                <w:b/>
                <w:bCs/>
                <w:sz w:val="15"/>
                <w:szCs w:val="22"/>
                <w:lang w:eastAsia="zh-CN"/>
              </w:rPr>
            </w:pP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8"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7"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c>
          <w:tcPr>
            <w:tcW w:w="195"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Niñas</w:t>
            </w:r>
          </w:p>
        </w:tc>
        <w:tc>
          <w:tcPr>
            <w:tcW w:w="191" w:type="pct"/>
          </w:tcPr>
          <w:p w:rsidR="00000000" w:rsidRDefault="00000000">
            <w:pPr>
              <w:autoSpaceDE w:val="0"/>
              <w:autoSpaceDN w:val="0"/>
              <w:adjustRightInd w:val="0"/>
              <w:jc w:val="center"/>
              <w:rPr>
                <w:rFonts w:eastAsia="SimSun"/>
                <w:b/>
                <w:bCs/>
                <w:sz w:val="15"/>
                <w:szCs w:val="20"/>
                <w:lang w:eastAsia="zh-CN"/>
              </w:rPr>
            </w:pPr>
            <w:r>
              <w:rPr>
                <w:rFonts w:eastAsia="SimSun"/>
                <w:b/>
                <w:bCs/>
                <w:sz w:val="15"/>
                <w:szCs w:val="20"/>
                <w:lang w:eastAsia="zh-CN"/>
              </w:rPr>
              <w:t>Niños</w:t>
            </w:r>
          </w:p>
        </w:tc>
      </w:tr>
      <w:tr w:rsidR="00000000">
        <w:tblPrEx>
          <w:tblCellMar>
            <w:top w:w="0" w:type="dxa"/>
            <w:bottom w:w="0" w:type="dxa"/>
          </w:tblCellMar>
        </w:tblPrEx>
        <w:trPr>
          <w:jc w:val="center"/>
        </w:trPr>
        <w:tc>
          <w:tcPr>
            <w:tcW w:w="315" w:type="pct"/>
          </w:tcPr>
          <w:p w:rsidR="00000000" w:rsidRDefault="00000000">
            <w:pPr>
              <w:autoSpaceDE w:val="0"/>
              <w:autoSpaceDN w:val="0"/>
              <w:adjustRightInd w:val="0"/>
              <w:rPr>
                <w:rFonts w:eastAsia="SimSun"/>
                <w:b/>
                <w:bCs/>
                <w:sz w:val="15"/>
                <w:szCs w:val="22"/>
                <w:lang w:eastAsia="zh-CN"/>
              </w:rPr>
            </w:pPr>
            <w:r>
              <w:rPr>
                <w:rFonts w:eastAsia="SimSun"/>
                <w:b/>
                <w:bCs/>
                <w:sz w:val="15"/>
                <w:szCs w:val="22"/>
                <w:lang w:eastAsia="zh-CN"/>
              </w:rPr>
              <w:t>Tasa de repetición (%)</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0,2</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0,3</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0,5</w:t>
            </w:r>
          </w:p>
        </w:tc>
        <w:tc>
          <w:tcPr>
            <w:tcW w:w="198"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0,5</w:t>
            </w:r>
          </w:p>
        </w:tc>
        <w:tc>
          <w:tcPr>
            <w:tcW w:w="197"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0,7</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0,7</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1,1</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2,5</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4,6</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6,2</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15,4</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17,9</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10,3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11,2</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9,3</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7,2</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0,2</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0,2</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5"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c>
          <w:tcPr>
            <w:tcW w:w="191" w:type="pct"/>
            <w:vAlign w:val="bottom"/>
          </w:tcPr>
          <w:p w:rsidR="00000000" w:rsidRDefault="00000000">
            <w:pPr>
              <w:autoSpaceDE w:val="0"/>
              <w:autoSpaceDN w:val="0"/>
              <w:adjustRightInd w:val="0"/>
              <w:jc w:val="center"/>
              <w:rPr>
                <w:rFonts w:eastAsia="SimSun"/>
                <w:sz w:val="15"/>
                <w:szCs w:val="22"/>
                <w:lang w:eastAsia="zh-CN"/>
              </w:rPr>
            </w:pPr>
            <w:r>
              <w:rPr>
                <w:rFonts w:eastAsia="SimSun"/>
                <w:sz w:val="15"/>
                <w:szCs w:val="22"/>
                <w:lang w:eastAsia="zh-CN"/>
              </w:rPr>
              <w:t>0</w:t>
            </w:r>
          </w:p>
        </w:tc>
      </w:tr>
    </w:tbl>
    <w:p w:rsidR="00000000" w:rsidRDefault="00000000">
      <w:pPr>
        <w:spacing w:after="200"/>
        <w:jc w:val="center"/>
        <w:rPr>
          <w:rFonts w:eastAsia="SimSun"/>
          <w:b/>
          <w:bCs/>
          <w:sz w:val="20"/>
          <w:lang w:eastAsia="zh-CN"/>
        </w:rPr>
      </w:pPr>
    </w:p>
    <w:p w:rsidR="00000000" w:rsidRDefault="00000000">
      <w:pPr>
        <w:spacing w:after="200"/>
        <w:jc w:val="center"/>
        <w:rPr>
          <w:rFonts w:eastAsia="SimSun"/>
          <w:b/>
          <w:bCs/>
          <w:sz w:val="20"/>
          <w:lang w:eastAsia="zh-CN"/>
        </w:rPr>
      </w:pPr>
      <w:r>
        <w:rPr>
          <w:rFonts w:eastAsia="SimSun"/>
          <w:b/>
          <w:bCs/>
          <w:sz w:val="20"/>
          <w:lang w:eastAsia="zh-CN"/>
        </w:rPr>
        <w:br w:type="page"/>
        <w:t>Anexo 3</w:t>
      </w:r>
    </w:p>
    <w:p w:rsidR="00000000" w:rsidRDefault="00000000">
      <w:pPr>
        <w:spacing w:after="200"/>
        <w:jc w:val="center"/>
        <w:rPr>
          <w:sz w:val="20"/>
        </w:rPr>
      </w:pPr>
      <w:r>
        <w:rPr>
          <w:rFonts w:eastAsia="SimSun"/>
          <w:b/>
          <w:bCs/>
          <w:sz w:val="20"/>
          <w:szCs w:val="28"/>
          <w:lang w:eastAsia="zh-CN"/>
        </w:rPr>
        <w:t xml:space="preserve">DISTRIBUCIÓN DEL PERSONAL MÉDICO EN </w:t>
      </w:r>
      <w:proofErr w:type="spellStart"/>
      <w:r>
        <w:rPr>
          <w:rFonts w:eastAsia="SimSun"/>
          <w:b/>
          <w:bCs/>
          <w:sz w:val="20"/>
          <w:szCs w:val="28"/>
          <w:lang w:eastAsia="zh-CN"/>
        </w:rPr>
        <w:t>MALÉ</w:t>
      </w:r>
      <w:proofErr w:type="spellEnd"/>
      <w:r>
        <w:rPr>
          <w:rFonts w:eastAsia="SimSun"/>
          <w:b/>
          <w:bCs/>
          <w:sz w:val="20"/>
          <w:szCs w:val="28"/>
          <w:lang w:eastAsia="zh-CN"/>
        </w:rPr>
        <w:t xml:space="preserve"> Y EN LOS ATOLONES EN 2005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8" w:type="dxa"/>
          <w:right w:w="68" w:type="dxa"/>
        </w:tblCellMar>
        <w:tblLook w:val="0000" w:firstRow="0" w:lastRow="0" w:firstColumn="0" w:lastColumn="0" w:noHBand="0" w:noVBand="0"/>
      </w:tblPr>
      <w:tblGrid>
        <w:gridCol w:w="3536"/>
        <w:gridCol w:w="1112"/>
        <w:gridCol w:w="1115"/>
        <w:gridCol w:w="1116"/>
        <w:gridCol w:w="1116"/>
        <w:gridCol w:w="1116"/>
        <w:gridCol w:w="1116"/>
        <w:gridCol w:w="1116"/>
        <w:gridCol w:w="1116"/>
        <w:gridCol w:w="1113"/>
      </w:tblGrid>
      <w:tr w:rsidR="00000000">
        <w:tblPrEx>
          <w:tblCellMar>
            <w:top w:w="0" w:type="dxa"/>
            <w:bottom w:w="0" w:type="dxa"/>
          </w:tblCellMar>
        </w:tblPrEx>
        <w:trPr>
          <w:cantSplit/>
          <w:jc w:val="center"/>
        </w:trPr>
        <w:tc>
          <w:tcPr>
            <w:tcW w:w="1303" w:type="pct"/>
            <w:vMerge w:val="restart"/>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Personal</w:t>
            </w:r>
          </w:p>
        </w:tc>
        <w:tc>
          <w:tcPr>
            <w:tcW w:w="1232" w:type="pct"/>
            <w:gridSpan w:val="3"/>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República</w:t>
            </w:r>
          </w:p>
        </w:tc>
        <w:tc>
          <w:tcPr>
            <w:tcW w:w="1232" w:type="pct"/>
            <w:gridSpan w:val="3"/>
            <w:vAlign w:val="center"/>
          </w:tcPr>
          <w:p w:rsidR="00000000" w:rsidRDefault="00000000">
            <w:pPr>
              <w:autoSpaceDE w:val="0"/>
              <w:autoSpaceDN w:val="0"/>
              <w:adjustRightInd w:val="0"/>
              <w:jc w:val="center"/>
              <w:rPr>
                <w:rFonts w:eastAsia="SimSun"/>
                <w:b/>
                <w:bCs/>
                <w:sz w:val="20"/>
                <w:szCs w:val="18"/>
                <w:lang w:eastAsia="zh-CN"/>
              </w:rPr>
            </w:pPr>
            <w:proofErr w:type="spellStart"/>
            <w:r>
              <w:rPr>
                <w:rFonts w:eastAsia="SimSun"/>
                <w:b/>
                <w:bCs/>
                <w:sz w:val="20"/>
                <w:szCs w:val="18"/>
                <w:lang w:eastAsia="zh-CN"/>
              </w:rPr>
              <w:t>Malé</w:t>
            </w:r>
            <w:proofErr w:type="spellEnd"/>
          </w:p>
        </w:tc>
        <w:tc>
          <w:tcPr>
            <w:tcW w:w="1232" w:type="pct"/>
            <w:gridSpan w:val="3"/>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Atolones</w:t>
            </w:r>
          </w:p>
        </w:tc>
      </w:tr>
      <w:tr w:rsidR="00000000">
        <w:tblPrEx>
          <w:tblCellMar>
            <w:top w:w="0" w:type="dxa"/>
            <w:bottom w:w="0" w:type="dxa"/>
          </w:tblCellMar>
        </w:tblPrEx>
        <w:trPr>
          <w:cantSplit/>
          <w:jc w:val="center"/>
        </w:trPr>
        <w:tc>
          <w:tcPr>
            <w:tcW w:w="1303" w:type="pct"/>
            <w:vMerge/>
          </w:tcPr>
          <w:p w:rsidR="00000000" w:rsidRDefault="00000000">
            <w:pPr>
              <w:autoSpaceDE w:val="0"/>
              <w:autoSpaceDN w:val="0"/>
              <w:adjustRightInd w:val="0"/>
              <w:rPr>
                <w:rFonts w:eastAsia="SimSun"/>
                <w:b/>
                <w:bCs/>
                <w:sz w:val="20"/>
                <w:szCs w:val="18"/>
                <w:lang w:eastAsia="zh-CN"/>
              </w:rPr>
            </w:pP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1"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Médicos</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379</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288</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91</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188</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116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72</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191</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172</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19</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Medicina general</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232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180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128</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Especialistas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147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Personal de enfermería</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974</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21</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953</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466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463</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508</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18</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490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Personal auxiliar</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605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589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383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380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222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209</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Personal de enfermería</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369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364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286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281</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Personal paramédico</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564</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126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155</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359</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73</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112</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205</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53</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43</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Técnicos de laboratorio</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148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31</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Auxiliares de laboratorio</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Fisioterapeutas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Radiólogos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Microscopistas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Microbiólogos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Técnicos alimentarios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Dentistas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Mecánicos dentistas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Higienistas dentales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Farmacéuticos/Auxiliares de farmacia</w:t>
            </w:r>
            <w:r>
              <w:rPr>
                <w:rFonts w:eastAsia="SimSun"/>
                <w:b/>
                <w:bCs/>
                <w:sz w:val="20"/>
                <w:szCs w:val="18"/>
                <w:vertAlign w:val="superscript"/>
                <w:lang w:eastAsia="zh-CN"/>
              </w:rPr>
              <w:t>*</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283</w:t>
            </w:r>
          </w:p>
        </w:tc>
        <w:tc>
          <w:tcPr>
            <w:tcW w:w="411" w:type="pct"/>
          </w:tcPr>
          <w:p w:rsidR="00000000" w:rsidRDefault="00000000">
            <w:pPr>
              <w:tabs>
                <w:tab w:val="decimal" w:pos="632"/>
              </w:tabs>
              <w:autoSpaceDE w:val="0"/>
              <w:autoSpaceDN w:val="0"/>
              <w:adjustRightInd w:val="0"/>
              <w:rPr>
                <w:rFonts w:eastAsia="SimSun"/>
                <w:sz w:val="20"/>
                <w:szCs w:val="18"/>
                <w:lang w:eastAsia="zh-CN"/>
              </w:rPr>
            </w:pPr>
          </w:p>
        </w:tc>
        <w:tc>
          <w:tcPr>
            <w:tcW w:w="411" w:type="pct"/>
          </w:tcPr>
          <w:p w:rsidR="00000000" w:rsidRDefault="00000000">
            <w:pPr>
              <w:tabs>
                <w:tab w:val="decimal" w:pos="632"/>
              </w:tabs>
              <w:autoSpaceDE w:val="0"/>
              <w:autoSpaceDN w:val="0"/>
              <w:adjustRightInd w:val="0"/>
              <w:rPr>
                <w:rFonts w:eastAsia="SimSun"/>
                <w:sz w:val="20"/>
                <w:szCs w:val="18"/>
                <w:lang w:eastAsia="zh-CN"/>
              </w:rPr>
            </w:pP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174</w:t>
            </w:r>
          </w:p>
        </w:tc>
        <w:tc>
          <w:tcPr>
            <w:tcW w:w="411" w:type="pct"/>
          </w:tcPr>
          <w:p w:rsidR="00000000" w:rsidRDefault="00000000">
            <w:pPr>
              <w:tabs>
                <w:tab w:val="decimal" w:pos="632"/>
              </w:tabs>
              <w:autoSpaceDE w:val="0"/>
              <w:autoSpaceDN w:val="0"/>
              <w:adjustRightInd w:val="0"/>
              <w:rPr>
                <w:rFonts w:eastAsia="SimSun"/>
                <w:sz w:val="20"/>
                <w:szCs w:val="18"/>
                <w:lang w:eastAsia="zh-CN"/>
              </w:rPr>
            </w:pPr>
          </w:p>
        </w:tc>
        <w:tc>
          <w:tcPr>
            <w:tcW w:w="411" w:type="pct"/>
          </w:tcPr>
          <w:p w:rsidR="00000000" w:rsidRDefault="00000000">
            <w:pPr>
              <w:tabs>
                <w:tab w:val="decimal" w:pos="632"/>
              </w:tabs>
              <w:autoSpaceDE w:val="0"/>
              <w:autoSpaceDN w:val="0"/>
              <w:adjustRightInd w:val="0"/>
              <w:rPr>
                <w:rFonts w:eastAsia="SimSun"/>
                <w:sz w:val="20"/>
                <w:szCs w:val="18"/>
                <w:lang w:eastAsia="zh-CN"/>
              </w:rPr>
            </w:pP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109</w:t>
            </w:r>
          </w:p>
        </w:tc>
        <w:tc>
          <w:tcPr>
            <w:tcW w:w="411" w:type="pct"/>
          </w:tcPr>
          <w:p w:rsidR="00000000" w:rsidRDefault="00000000">
            <w:pPr>
              <w:tabs>
                <w:tab w:val="decimal" w:pos="632"/>
              </w:tabs>
              <w:autoSpaceDE w:val="0"/>
              <w:autoSpaceDN w:val="0"/>
              <w:adjustRightInd w:val="0"/>
              <w:rPr>
                <w:rFonts w:eastAsia="SimSun"/>
                <w:sz w:val="20"/>
                <w:szCs w:val="18"/>
                <w:lang w:eastAsia="zh-CN"/>
              </w:rPr>
            </w:pPr>
          </w:p>
        </w:tc>
        <w:tc>
          <w:tcPr>
            <w:tcW w:w="410" w:type="pct"/>
          </w:tcPr>
          <w:p w:rsidR="00000000" w:rsidRDefault="00000000">
            <w:pPr>
              <w:tabs>
                <w:tab w:val="decimal" w:pos="632"/>
              </w:tabs>
              <w:autoSpaceDE w:val="0"/>
              <w:autoSpaceDN w:val="0"/>
              <w:adjustRightInd w:val="0"/>
              <w:rPr>
                <w:rFonts w:eastAsia="SimSun"/>
                <w:sz w:val="20"/>
                <w:szCs w:val="18"/>
                <w:lang w:eastAsia="zh-CN"/>
              </w:rPr>
            </w:pP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Personal de salud comunitaria</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934</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177</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757</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22</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19</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912</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174</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738</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Trabajadores de salud comunitaria</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207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18</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186</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76</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Trabajadores de salud familiar</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341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277</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340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276</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Comadronas (</w:t>
            </w:r>
            <w:proofErr w:type="spellStart"/>
            <w:r>
              <w:rPr>
                <w:rFonts w:eastAsia="SimSun"/>
                <w:b/>
                <w:bCs/>
                <w:sz w:val="20"/>
                <w:szCs w:val="18"/>
                <w:lang w:eastAsia="zh-CN"/>
              </w:rPr>
              <w:t>Foolhuma</w:t>
            </w:r>
            <w:proofErr w:type="spellEnd"/>
            <w:r>
              <w:rPr>
                <w:rFonts w:eastAsia="SimSun"/>
                <w:b/>
                <w:bCs/>
                <w:sz w:val="20"/>
                <w:szCs w:val="18"/>
                <w:lang w:eastAsia="zh-CN"/>
              </w:rPr>
              <w:t>)</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386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0</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386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0</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0</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0</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386</w:t>
            </w:r>
          </w:p>
        </w:tc>
        <w:tc>
          <w:tcPr>
            <w:tcW w:w="411"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0</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386</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Con capacitación</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334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334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334</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334</w:t>
            </w:r>
          </w:p>
        </w:tc>
      </w:tr>
      <w:tr w:rsidR="00000000">
        <w:tblPrEx>
          <w:tblCellMar>
            <w:top w:w="0" w:type="dxa"/>
            <w:bottom w:w="0" w:type="dxa"/>
          </w:tblCellMar>
        </w:tblPrEx>
        <w:trPr>
          <w:jc w:val="center"/>
        </w:trPr>
        <w:tc>
          <w:tcPr>
            <w:tcW w:w="1303"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Sin capacitación</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1"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r>
    </w:tbl>
    <w:p w:rsidR="00000000" w:rsidRDefault="00000000">
      <w:pPr>
        <w:autoSpaceDE w:val="0"/>
        <w:autoSpaceDN w:val="0"/>
        <w:adjustRightInd w:val="0"/>
        <w:spacing w:before="200" w:after="200"/>
        <w:rPr>
          <w:rFonts w:eastAsia="SimSun"/>
          <w:sz w:val="20"/>
          <w:szCs w:val="18"/>
          <w:lang w:eastAsia="zh-CN"/>
        </w:rPr>
      </w:pPr>
      <w:r>
        <w:rPr>
          <w:rFonts w:eastAsia="SimSun"/>
          <w:i/>
          <w:iCs/>
          <w:sz w:val="20"/>
          <w:szCs w:val="18"/>
          <w:lang w:eastAsia="zh-CN"/>
        </w:rPr>
        <w:t>Fuente</w:t>
      </w:r>
      <w:r>
        <w:rPr>
          <w:rFonts w:eastAsia="SimSun"/>
          <w:sz w:val="20"/>
          <w:szCs w:val="18"/>
          <w:lang w:eastAsia="zh-CN"/>
        </w:rPr>
        <w:t>:  Ministerio de Salud, Sección de Información e Investigación de la Salud.</w:t>
      </w:r>
    </w:p>
    <w:p w:rsidR="00000000" w:rsidRDefault="00000000">
      <w:pPr>
        <w:autoSpaceDE w:val="0"/>
        <w:autoSpaceDN w:val="0"/>
        <w:adjustRightInd w:val="0"/>
        <w:spacing w:after="200"/>
        <w:rPr>
          <w:rFonts w:eastAsia="SimSun"/>
          <w:sz w:val="20"/>
          <w:szCs w:val="18"/>
          <w:lang w:eastAsia="zh-CN"/>
        </w:rPr>
      </w:pPr>
      <w:r>
        <w:rPr>
          <w:rFonts w:eastAsia="SimSun"/>
          <w:b/>
          <w:bCs/>
          <w:sz w:val="20"/>
          <w:szCs w:val="18"/>
          <w:vertAlign w:val="superscript"/>
          <w:lang w:eastAsia="zh-CN"/>
        </w:rPr>
        <w:t>*</w:t>
      </w:r>
      <w:r>
        <w:rPr>
          <w:rFonts w:eastAsia="SimSun"/>
          <w:sz w:val="20"/>
          <w:szCs w:val="18"/>
          <w:lang w:eastAsia="zh-CN"/>
        </w:rPr>
        <w:t xml:space="preserve"> No se conoce la distribución por sexos, sólo el número registrado.</w:t>
      </w:r>
    </w:p>
    <w:p w:rsidR="00000000" w:rsidRDefault="00000000">
      <w:pPr>
        <w:autoSpaceDE w:val="0"/>
        <w:autoSpaceDN w:val="0"/>
        <w:adjustRightInd w:val="0"/>
        <w:spacing w:after="200"/>
        <w:jc w:val="center"/>
        <w:rPr>
          <w:sz w:val="20"/>
        </w:rPr>
      </w:pPr>
      <w:r>
        <w:rPr>
          <w:rFonts w:eastAsia="SimSun"/>
          <w:b/>
          <w:bCs/>
          <w:sz w:val="20"/>
          <w:szCs w:val="28"/>
          <w:lang w:eastAsia="zh-CN"/>
        </w:rPr>
        <w:t xml:space="preserve">DISTRIBUCIÓN DEL PERSONAL MÉDICO EN </w:t>
      </w:r>
      <w:proofErr w:type="spellStart"/>
      <w:r>
        <w:rPr>
          <w:rFonts w:eastAsia="SimSun"/>
          <w:b/>
          <w:bCs/>
          <w:sz w:val="20"/>
          <w:szCs w:val="28"/>
          <w:lang w:eastAsia="zh-CN"/>
        </w:rPr>
        <w:t>MALÉ</w:t>
      </w:r>
      <w:proofErr w:type="spellEnd"/>
      <w:r>
        <w:rPr>
          <w:rFonts w:eastAsia="SimSun"/>
          <w:b/>
          <w:bCs/>
          <w:sz w:val="20"/>
          <w:szCs w:val="28"/>
          <w:lang w:eastAsia="zh-CN"/>
        </w:rPr>
        <w:t xml:space="preserve"> Y EN LOS ATOLONES EN 2004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8" w:type="dxa"/>
          <w:right w:w="68" w:type="dxa"/>
        </w:tblCellMar>
        <w:tblLook w:val="0000" w:firstRow="0" w:lastRow="0" w:firstColumn="0" w:lastColumn="0" w:noHBand="0" w:noVBand="0"/>
      </w:tblPr>
      <w:tblGrid>
        <w:gridCol w:w="3552"/>
        <w:gridCol w:w="1113"/>
        <w:gridCol w:w="1113"/>
        <w:gridCol w:w="1113"/>
        <w:gridCol w:w="1113"/>
        <w:gridCol w:w="1113"/>
        <w:gridCol w:w="1113"/>
        <w:gridCol w:w="1113"/>
        <w:gridCol w:w="1113"/>
        <w:gridCol w:w="1116"/>
      </w:tblGrid>
      <w:tr w:rsidR="00000000">
        <w:tblPrEx>
          <w:tblCellMar>
            <w:top w:w="0" w:type="dxa"/>
            <w:bottom w:w="0" w:type="dxa"/>
          </w:tblCellMar>
        </w:tblPrEx>
        <w:trPr>
          <w:cantSplit/>
          <w:jc w:val="center"/>
        </w:trPr>
        <w:tc>
          <w:tcPr>
            <w:tcW w:w="1309" w:type="pct"/>
            <w:vMerge w:val="restart"/>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Personal</w:t>
            </w:r>
          </w:p>
        </w:tc>
        <w:tc>
          <w:tcPr>
            <w:tcW w:w="1230" w:type="pct"/>
            <w:gridSpan w:val="3"/>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República</w:t>
            </w:r>
          </w:p>
        </w:tc>
        <w:tc>
          <w:tcPr>
            <w:tcW w:w="1230" w:type="pct"/>
            <w:gridSpan w:val="3"/>
            <w:vAlign w:val="center"/>
          </w:tcPr>
          <w:p w:rsidR="00000000" w:rsidRDefault="00000000">
            <w:pPr>
              <w:autoSpaceDE w:val="0"/>
              <w:autoSpaceDN w:val="0"/>
              <w:adjustRightInd w:val="0"/>
              <w:jc w:val="center"/>
              <w:rPr>
                <w:rFonts w:eastAsia="SimSun"/>
                <w:b/>
                <w:bCs/>
                <w:sz w:val="20"/>
                <w:szCs w:val="18"/>
                <w:lang w:eastAsia="zh-CN"/>
              </w:rPr>
            </w:pPr>
            <w:proofErr w:type="spellStart"/>
            <w:r>
              <w:rPr>
                <w:rFonts w:eastAsia="SimSun"/>
                <w:b/>
                <w:bCs/>
                <w:sz w:val="20"/>
                <w:szCs w:val="18"/>
                <w:lang w:eastAsia="zh-CN"/>
              </w:rPr>
              <w:t>Malé</w:t>
            </w:r>
            <w:proofErr w:type="spellEnd"/>
          </w:p>
        </w:tc>
        <w:tc>
          <w:tcPr>
            <w:tcW w:w="1231" w:type="pct"/>
            <w:gridSpan w:val="3"/>
            <w:vAlign w:val="center"/>
          </w:tcPr>
          <w:p w:rsidR="00000000" w:rsidRDefault="00000000">
            <w:pPr>
              <w:autoSpaceDE w:val="0"/>
              <w:autoSpaceDN w:val="0"/>
              <w:adjustRightInd w:val="0"/>
              <w:jc w:val="center"/>
              <w:rPr>
                <w:rFonts w:eastAsia="SimSun"/>
                <w:b/>
                <w:bCs/>
                <w:sz w:val="20"/>
                <w:szCs w:val="18"/>
                <w:lang w:eastAsia="zh-CN"/>
              </w:rPr>
            </w:pPr>
            <w:r>
              <w:rPr>
                <w:rFonts w:eastAsia="SimSun"/>
                <w:b/>
                <w:bCs/>
                <w:sz w:val="20"/>
                <w:szCs w:val="18"/>
                <w:lang w:eastAsia="zh-CN"/>
              </w:rPr>
              <w:t>Atolones</w:t>
            </w:r>
          </w:p>
        </w:tc>
      </w:tr>
      <w:tr w:rsidR="00000000">
        <w:tblPrEx>
          <w:tblCellMar>
            <w:top w:w="0" w:type="dxa"/>
            <w:bottom w:w="0" w:type="dxa"/>
          </w:tblCellMar>
        </w:tblPrEx>
        <w:trPr>
          <w:cantSplit/>
          <w:jc w:val="center"/>
        </w:trPr>
        <w:tc>
          <w:tcPr>
            <w:tcW w:w="1309" w:type="pct"/>
            <w:vMerge/>
            <w:vAlign w:val="center"/>
          </w:tcPr>
          <w:p w:rsidR="00000000" w:rsidRDefault="00000000">
            <w:pPr>
              <w:autoSpaceDE w:val="0"/>
              <w:autoSpaceDN w:val="0"/>
              <w:adjustRightInd w:val="0"/>
              <w:jc w:val="center"/>
              <w:rPr>
                <w:rFonts w:eastAsia="SimSun"/>
                <w:b/>
                <w:bCs/>
                <w:sz w:val="20"/>
                <w:szCs w:val="18"/>
                <w:lang w:eastAsia="zh-CN"/>
              </w:rPr>
            </w:pP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Ambos sexos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Hombres</w:t>
            </w:r>
          </w:p>
        </w:tc>
        <w:tc>
          <w:tcPr>
            <w:tcW w:w="410" w:type="pct"/>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Mujeres</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Doctores</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302</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233</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69</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150</w:t>
            </w:r>
          </w:p>
        </w:tc>
        <w:tc>
          <w:tcPr>
            <w:tcW w:w="410" w:type="pct"/>
          </w:tcPr>
          <w:p w:rsidR="00000000" w:rsidRDefault="00000000">
            <w:pPr>
              <w:tabs>
                <w:tab w:val="decimal" w:pos="577"/>
              </w:tabs>
              <w:autoSpaceDE w:val="0"/>
              <w:autoSpaceDN w:val="0"/>
              <w:adjustRightInd w:val="0"/>
              <w:rPr>
                <w:rFonts w:eastAsia="SimSun"/>
                <w:b/>
                <w:bCs/>
                <w:sz w:val="20"/>
                <w:szCs w:val="18"/>
                <w:lang w:eastAsia="zh-CN"/>
              </w:rPr>
            </w:pPr>
            <w:r>
              <w:rPr>
                <w:rFonts w:eastAsia="SimSun"/>
                <w:b/>
                <w:bCs/>
                <w:sz w:val="20"/>
                <w:szCs w:val="18"/>
                <w:lang w:eastAsia="zh-CN"/>
              </w:rPr>
              <w:t>97</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53</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152</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136</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16</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Medicina general</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161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128</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61</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35</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26</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Especialistas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141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105</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36</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89</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62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Personal de enfermería</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886</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11</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875</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433</w:t>
            </w:r>
          </w:p>
        </w:tc>
        <w:tc>
          <w:tcPr>
            <w:tcW w:w="410" w:type="pct"/>
          </w:tcPr>
          <w:p w:rsidR="00000000" w:rsidRDefault="00000000">
            <w:pPr>
              <w:tabs>
                <w:tab w:val="decimal" w:pos="577"/>
              </w:tabs>
              <w:autoSpaceDE w:val="0"/>
              <w:autoSpaceDN w:val="0"/>
              <w:adjustRightInd w:val="0"/>
              <w:rPr>
                <w:rFonts w:eastAsia="SimSun"/>
                <w:b/>
                <w:bCs/>
                <w:sz w:val="20"/>
                <w:szCs w:val="18"/>
                <w:lang w:eastAsia="zh-CN"/>
              </w:rPr>
            </w:pPr>
            <w:r>
              <w:rPr>
                <w:rFonts w:eastAsia="SimSun"/>
                <w:b/>
                <w:bCs/>
                <w:sz w:val="20"/>
                <w:szCs w:val="18"/>
                <w:lang w:eastAsia="zh-CN"/>
              </w:rPr>
              <w:t>4</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429</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453</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7</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446</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Personal auxiliar</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542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532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359</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356</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183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176</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Personal de enfermería</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344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343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74</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73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rPr>
                <w:rFonts w:eastAsia="SimSun"/>
                <w:b/>
                <w:bCs/>
                <w:sz w:val="20"/>
                <w:szCs w:val="18"/>
                <w:lang w:eastAsia="zh-CN"/>
              </w:rPr>
            </w:pPr>
            <w:r>
              <w:rPr>
                <w:rFonts w:eastAsia="SimSun"/>
                <w:b/>
                <w:bCs/>
                <w:sz w:val="20"/>
                <w:szCs w:val="18"/>
                <w:lang w:eastAsia="zh-CN"/>
              </w:rPr>
              <w:t>Personal paramédico</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449</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109</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99</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288</w:t>
            </w:r>
          </w:p>
        </w:tc>
        <w:tc>
          <w:tcPr>
            <w:tcW w:w="410" w:type="pct"/>
          </w:tcPr>
          <w:p w:rsidR="00000000" w:rsidRDefault="00000000">
            <w:pPr>
              <w:tabs>
                <w:tab w:val="decimal" w:pos="577"/>
              </w:tabs>
              <w:autoSpaceDE w:val="0"/>
              <w:autoSpaceDN w:val="0"/>
              <w:adjustRightInd w:val="0"/>
              <w:rPr>
                <w:rFonts w:eastAsia="SimSun"/>
                <w:b/>
                <w:bCs/>
                <w:sz w:val="20"/>
                <w:szCs w:val="18"/>
                <w:lang w:eastAsia="zh-CN"/>
              </w:rPr>
            </w:pPr>
            <w:r>
              <w:rPr>
                <w:rFonts w:eastAsia="SimSun"/>
                <w:b/>
                <w:bCs/>
                <w:sz w:val="20"/>
                <w:szCs w:val="18"/>
                <w:lang w:eastAsia="zh-CN"/>
              </w:rPr>
              <w:t>61</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65</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161</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48</w:t>
            </w:r>
          </w:p>
        </w:tc>
        <w:tc>
          <w:tcPr>
            <w:tcW w:w="410" w:type="pct"/>
          </w:tcPr>
          <w:p w:rsidR="00000000" w:rsidRDefault="00000000">
            <w:pPr>
              <w:tabs>
                <w:tab w:val="decimal" w:pos="632"/>
              </w:tabs>
              <w:autoSpaceDE w:val="0"/>
              <w:autoSpaceDN w:val="0"/>
              <w:adjustRightInd w:val="0"/>
              <w:rPr>
                <w:rFonts w:eastAsia="SimSun"/>
                <w:b/>
                <w:bCs/>
                <w:sz w:val="20"/>
                <w:szCs w:val="18"/>
                <w:lang w:eastAsia="zh-CN"/>
              </w:rPr>
            </w:pPr>
            <w:r>
              <w:rPr>
                <w:rFonts w:eastAsia="SimSun"/>
                <w:b/>
                <w:bCs/>
                <w:sz w:val="20"/>
                <w:szCs w:val="18"/>
                <w:lang w:eastAsia="zh-CN"/>
              </w:rPr>
              <w:t>34</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Técnicos de laboratorio</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119</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59</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65</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27</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38</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22</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Auxiliares de laboratorio</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13</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8</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Fisioterapeutas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10</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7</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Radiólogos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27</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5</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16</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13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9</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Microscopistas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4</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sz w:val="20"/>
                <w:szCs w:val="18"/>
                <w:lang w:eastAsia="zh-CN"/>
              </w:rPr>
            </w:pPr>
            <w:r>
              <w:rPr>
                <w:rFonts w:eastAsia="SimSun"/>
                <w:sz w:val="20"/>
                <w:szCs w:val="18"/>
                <w:lang w:eastAsia="zh-CN"/>
              </w:rPr>
              <w:t>Microbiólogos</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3</w:t>
            </w:r>
          </w:p>
        </w:tc>
        <w:tc>
          <w:tcPr>
            <w:tcW w:w="410" w:type="pct"/>
          </w:tcPr>
          <w:p w:rsidR="00000000" w:rsidRDefault="00000000">
            <w:pPr>
              <w:tabs>
                <w:tab w:val="decimal" w:pos="577"/>
              </w:tabs>
              <w:autoSpaceDE w:val="0"/>
              <w:autoSpaceDN w:val="0"/>
              <w:adjustRightInd w:val="0"/>
              <w:rPr>
                <w:rFonts w:eastAsia="SimSun"/>
                <w:sz w:val="20"/>
                <w:szCs w:val="18"/>
                <w:lang w:eastAsia="zh-CN"/>
              </w:rPr>
            </w:pPr>
            <w:r>
              <w:rPr>
                <w:rFonts w:eastAsia="SimSun"/>
                <w:sz w:val="20"/>
                <w:szCs w:val="18"/>
                <w:lang w:eastAsia="zh-CN"/>
              </w:rPr>
              <w:t>1</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2</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c>
          <w:tcPr>
            <w:tcW w:w="410" w:type="pct"/>
          </w:tcPr>
          <w:p w:rsidR="00000000" w:rsidRDefault="00000000">
            <w:pPr>
              <w:tabs>
                <w:tab w:val="decimal" w:pos="632"/>
              </w:tabs>
              <w:autoSpaceDE w:val="0"/>
              <w:autoSpaceDN w:val="0"/>
              <w:adjustRightInd w:val="0"/>
              <w:rPr>
                <w:rFonts w:eastAsia="SimSun"/>
                <w:sz w:val="20"/>
                <w:szCs w:val="18"/>
                <w:lang w:eastAsia="zh-CN"/>
              </w:rPr>
            </w:pPr>
            <w:r>
              <w:rPr>
                <w:rFonts w:eastAsia="SimSun"/>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Técnicos alimentarios</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Dentistas</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10</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5</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Mecánicos dentistas</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4</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4</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4</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4</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Higienistas dentales</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 xml:space="preserve">Farmacéuticos/Auxiliares de </w:t>
            </w:r>
            <w:r>
              <w:rPr>
                <w:rFonts w:eastAsia="SimSun"/>
                <w:sz w:val="20"/>
                <w:szCs w:val="18"/>
                <w:lang w:eastAsia="zh-CN"/>
              </w:rPr>
              <w:t>Farmacia</w:t>
            </w:r>
            <w:r>
              <w:rPr>
                <w:rFonts w:eastAsia="SimSun" w:cs="Arial"/>
                <w:b/>
                <w:bCs/>
                <w:sz w:val="20"/>
                <w:szCs w:val="18"/>
                <w:vertAlign w:val="superscript"/>
                <w:lang w:eastAsia="zh-CN"/>
              </w:rPr>
              <w:t>*</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241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162</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79</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rPr>
                <w:rFonts w:eastAsia="SimSun" w:cs="Arial"/>
                <w:b/>
                <w:bCs/>
                <w:sz w:val="20"/>
                <w:szCs w:val="18"/>
                <w:lang w:eastAsia="zh-CN"/>
              </w:rPr>
            </w:pPr>
            <w:r>
              <w:rPr>
                <w:rFonts w:eastAsia="SimSun" w:cs="Arial"/>
                <w:b/>
                <w:bCs/>
                <w:sz w:val="20"/>
                <w:szCs w:val="18"/>
                <w:lang w:eastAsia="zh-CN"/>
              </w:rPr>
              <w:t>Personal de salud comunitaria</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919</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164</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755</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17</w:t>
            </w:r>
          </w:p>
        </w:tc>
        <w:tc>
          <w:tcPr>
            <w:tcW w:w="410" w:type="pct"/>
          </w:tcPr>
          <w:p w:rsidR="00000000" w:rsidRDefault="00000000">
            <w:pPr>
              <w:tabs>
                <w:tab w:val="decimal" w:pos="577"/>
              </w:tabs>
              <w:autoSpaceDE w:val="0"/>
              <w:autoSpaceDN w:val="0"/>
              <w:adjustRightInd w:val="0"/>
              <w:rPr>
                <w:rFonts w:eastAsia="SimSun" w:cs="Arial"/>
                <w:b/>
                <w:bCs/>
                <w:sz w:val="20"/>
                <w:szCs w:val="18"/>
                <w:lang w:eastAsia="zh-CN"/>
              </w:rPr>
            </w:pPr>
            <w:r>
              <w:rPr>
                <w:rFonts w:eastAsia="SimSun" w:cs="Arial"/>
                <w:b/>
                <w:bCs/>
                <w:sz w:val="20"/>
                <w:szCs w:val="18"/>
                <w:lang w:eastAsia="zh-CN"/>
              </w:rPr>
              <w:t>3</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14</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902</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161</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741</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Trabajadores de salud comunitaria</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172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101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71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16</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156</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98</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58</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Trabajadores de salud familiar</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63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280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1</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342</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63</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279</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rPr>
                <w:rFonts w:eastAsia="SimSun" w:cs="Arial"/>
                <w:b/>
                <w:bCs/>
                <w:sz w:val="20"/>
                <w:szCs w:val="18"/>
                <w:lang w:eastAsia="zh-CN"/>
              </w:rPr>
            </w:pPr>
            <w:r>
              <w:rPr>
                <w:rFonts w:eastAsia="SimSun" w:cs="Arial"/>
                <w:b/>
                <w:bCs/>
                <w:sz w:val="20"/>
                <w:szCs w:val="18"/>
                <w:lang w:eastAsia="zh-CN"/>
              </w:rPr>
              <w:t>Comadronas (</w:t>
            </w:r>
            <w:proofErr w:type="spellStart"/>
            <w:r>
              <w:rPr>
                <w:rFonts w:eastAsia="SimSun" w:cs="Arial"/>
                <w:b/>
                <w:bCs/>
                <w:sz w:val="20"/>
                <w:szCs w:val="18"/>
                <w:lang w:eastAsia="zh-CN"/>
              </w:rPr>
              <w:t>Foolhuma</w:t>
            </w:r>
            <w:proofErr w:type="spellEnd"/>
            <w:r>
              <w:rPr>
                <w:rFonts w:eastAsia="SimSun" w:cs="Arial"/>
                <w:b/>
                <w:bCs/>
                <w:sz w:val="20"/>
                <w:szCs w:val="18"/>
                <w:lang w:eastAsia="zh-CN"/>
              </w:rPr>
              <w:t>)</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404</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404</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0</w:t>
            </w:r>
          </w:p>
        </w:tc>
        <w:tc>
          <w:tcPr>
            <w:tcW w:w="410" w:type="pct"/>
          </w:tcPr>
          <w:p w:rsidR="00000000" w:rsidRDefault="00000000">
            <w:pPr>
              <w:tabs>
                <w:tab w:val="decimal" w:pos="577"/>
              </w:tabs>
              <w:autoSpaceDE w:val="0"/>
              <w:autoSpaceDN w:val="0"/>
              <w:adjustRightInd w:val="0"/>
              <w:rPr>
                <w:rFonts w:eastAsia="SimSun" w:cs="Arial"/>
                <w:b/>
                <w:bCs/>
                <w:sz w:val="20"/>
                <w:szCs w:val="18"/>
                <w:lang w:eastAsia="zh-CN"/>
              </w:rPr>
            </w:pPr>
            <w:r>
              <w:rPr>
                <w:rFonts w:eastAsia="SimSun" w:cs="Arial"/>
                <w:b/>
                <w:bCs/>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404</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b/>
                <w:bCs/>
                <w:sz w:val="20"/>
                <w:szCs w:val="18"/>
                <w:lang w:eastAsia="zh-CN"/>
              </w:rPr>
            </w:pPr>
            <w:r>
              <w:rPr>
                <w:rFonts w:eastAsia="SimSun" w:cs="Arial"/>
                <w:b/>
                <w:bCs/>
                <w:sz w:val="20"/>
                <w:szCs w:val="18"/>
                <w:lang w:eastAsia="zh-CN"/>
              </w:rPr>
              <w:t>404</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Con capacitación</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347</w:t>
            </w:r>
          </w:p>
        </w:tc>
      </w:tr>
      <w:tr w:rsidR="00000000">
        <w:tblPrEx>
          <w:tblCellMar>
            <w:top w:w="0" w:type="dxa"/>
            <w:bottom w:w="0" w:type="dxa"/>
          </w:tblCellMar>
        </w:tblPrEx>
        <w:trPr>
          <w:jc w:val="center"/>
        </w:trPr>
        <w:tc>
          <w:tcPr>
            <w:tcW w:w="1309" w:type="pct"/>
          </w:tcPr>
          <w:p w:rsidR="00000000" w:rsidRDefault="00000000">
            <w:pPr>
              <w:autoSpaceDE w:val="0"/>
              <w:autoSpaceDN w:val="0"/>
              <w:adjustRightInd w:val="0"/>
              <w:ind w:firstLine="113"/>
              <w:rPr>
                <w:rFonts w:eastAsia="SimSun" w:cs="Arial"/>
                <w:sz w:val="20"/>
                <w:szCs w:val="18"/>
                <w:lang w:eastAsia="zh-CN"/>
              </w:rPr>
            </w:pPr>
            <w:r>
              <w:rPr>
                <w:rFonts w:eastAsia="SimSun" w:cs="Arial"/>
                <w:sz w:val="20"/>
                <w:szCs w:val="18"/>
                <w:lang w:eastAsia="zh-CN"/>
              </w:rPr>
              <w:t>Sin capacitación</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577"/>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57</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0</w:t>
            </w:r>
          </w:p>
        </w:tc>
        <w:tc>
          <w:tcPr>
            <w:tcW w:w="410" w:type="pct"/>
          </w:tcPr>
          <w:p w:rsidR="00000000" w:rsidRDefault="00000000">
            <w:pPr>
              <w:tabs>
                <w:tab w:val="decimal" w:pos="632"/>
              </w:tabs>
              <w:autoSpaceDE w:val="0"/>
              <w:autoSpaceDN w:val="0"/>
              <w:adjustRightInd w:val="0"/>
              <w:rPr>
                <w:rFonts w:eastAsia="SimSun" w:cs="Arial"/>
                <w:sz w:val="20"/>
                <w:szCs w:val="18"/>
                <w:lang w:eastAsia="zh-CN"/>
              </w:rPr>
            </w:pPr>
            <w:r>
              <w:rPr>
                <w:rFonts w:eastAsia="SimSun" w:cs="Arial"/>
                <w:sz w:val="20"/>
                <w:szCs w:val="18"/>
                <w:lang w:eastAsia="zh-CN"/>
              </w:rPr>
              <w:t>57</w:t>
            </w:r>
          </w:p>
        </w:tc>
      </w:tr>
    </w:tbl>
    <w:p w:rsidR="00000000" w:rsidRDefault="00000000">
      <w:pPr>
        <w:autoSpaceDE w:val="0"/>
        <w:autoSpaceDN w:val="0"/>
        <w:adjustRightInd w:val="0"/>
        <w:spacing w:before="200" w:after="200"/>
        <w:rPr>
          <w:rFonts w:eastAsia="SimSun" w:cs="Arial"/>
          <w:sz w:val="20"/>
          <w:szCs w:val="18"/>
          <w:lang w:eastAsia="zh-CN"/>
        </w:rPr>
      </w:pPr>
      <w:r>
        <w:rPr>
          <w:rFonts w:eastAsia="SimSun" w:cs="Arial"/>
          <w:i/>
          <w:iCs/>
          <w:sz w:val="20"/>
          <w:szCs w:val="18"/>
          <w:lang w:eastAsia="zh-CN"/>
        </w:rPr>
        <w:t>Fuente</w:t>
      </w:r>
      <w:r>
        <w:rPr>
          <w:rFonts w:eastAsia="SimSun" w:cs="Arial"/>
          <w:sz w:val="20"/>
          <w:szCs w:val="18"/>
          <w:lang w:eastAsia="zh-CN"/>
        </w:rPr>
        <w:t>:  Ministerio de Salud, Sección de Información e Investigación de la Salud.</w:t>
      </w:r>
    </w:p>
    <w:p w:rsidR="00000000" w:rsidRDefault="00000000">
      <w:pPr>
        <w:pStyle w:val="Heading1"/>
        <w:keepNext w:val="0"/>
        <w:spacing w:after="200"/>
        <w:rPr>
          <w:color w:val="auto"/>
          <w:sz w:val="20"/>
        </w:rPr>
      </w:pPr>
      <w:r>
        <w:rPr>
          <w:color w:val="auto"/>
          <w:sz w:val="20"/>
        </w:rPr>
        <w:t>Nota</w:t>
      </w:r>
      <w:r>
        <w:rPr>
          <w:i w:val="0"/>
          <w:iCs w:val="0"/>
          <w:color w:val="auto"/>
          <w:sz w:val="20"/>
        </w:rPr>
        <w:t>:  No se incluye el personal de las clínicas privadas.</w:t>
      </w:r>
    </w:p>
    <w:p w:rsidR="00000000" w:rsidRDefault="00000000">
      <w:pPr>
        <w:autoSpaceDE w:val="0"/>
        <w:autoSpaceDN w:val="0"/>
        <w:adjustRightInd w:val="0"/>
        <w:spacing w:after="200"/>
        <w:rPr>
          <w:rFonts w:eastAsia="SimSun"/>
          <w:sz w:val="20"/>
          <w:szCs w:val="18"/>
          <w:lang w:eastAsia="zh-CN"/>
        </w:rPr>
      </w:pPr>
      <w:r>
        <w:rPr>
          <w:rFonts w:eastAsia="SimSun"/>
          <w:b/>
          <w:bCs/>
          <w:sz w:val="20"/>
          <w:szCs w:val="18"/>
          <w:vertAlign w:val="superscript"/>
          <w:lang w:eastAsia="zh-CN"/>
        </w:rPr>
        <w:t>*</w:t>
      </w:r>
      <w:r>
        <w:rPr>
          <w:rFonts w:eastAsia="SimSun"/>
          <w:sz w:val="20"/>
          <w:szCs w:val="18"/>
          <w:lang w:eastAsia="zh-CN"/>
        </w:rPr>
        <w:t xml:space="preserve"> No se conoce la distribución por sexos.</w:t>
      </w:r>
    </w:p>
    <w:p w:rsidR="00000000" w:rsidRDefault="00000000">
      <w:pPr>
        <w:autoSpaceDE w:val="0"/>
        <w:autoSpaceDN w:val="0"/>
        <w:adjustRightInd w:val="0"/>
        <w:spacing w:after="200"/>
        <w:jc w:val="center"/>
        <w:rPr>
          <w:sz w:val="20"/>
        </w:rPr>
      </w:pPr>
      <w:r>
        <w:rPr>
          <w:rFonts w:eastAsia="SimSun"/>
          <w:b/>
          <w:bCs/>
          <w:sz w:val="20"/>
          <w:lang w:eastAsia="zh-CN"/>
        </w:rPr>
        <w:t>Anexo 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8" w:type="dxa"/>
          <w:right w:w="68" w:type="dxa"/>
        </w:tblCellMar>
        <w:tblLook w:val="0000" w:firstRow="0" w:lastRow="0" w:firstColumn="0" w:lastColumn="0" w:noHBand="0" w:noVBand="0"/>
      </w:tblPr>
      <w:tblGrid>
        <w:gridCol w:w="1370"/>
        <w:gridCol w:w="678"/>
        <w:gridCol w:w="678"/>
        <w:gridCol w:w="678"/>
        <w:gridCol w:w="678"/>
        <w:gridCol w:w="678"/>
        <w:gridCol w:w="678"/>
        <w:gridCol w:w="679"/>
        <w:gridCol w:w="679"/>
        <w:gridCol w:w="679"/>
        <w:gridCol w:w="679"/>
        <w:gridCol w:w="679"/>
        <w:gridCol w:w="679"/>
        <w:gridCol w:w="679"/>
        <w:gridCol w:w="679"/>
        <w:gridCol w:w="679"/>
        <w:gridCol w:w="679"/>
        <w:gridCol w:w="679"/>
        <w:gridCol w:w="665"/>
      </w:tblGrid>
      <w:tr w:rsidR="00000000">
        <w:tblPrEx>
          <w:tblCellMar>
            <w:top w:w="0" w:type="dxa"/>
            <w:bottom w:w="0" w:type="dxa"/>
          </w:tblCellMar>
        </w:tblPrEx>
        <w:trPr>
          <w:cantSplit/>
          <w:jc w:val="center"/>
        </w:trPr>
        <w:tc>
          <w:tcPr>
            <w:tcW w:w="505" w:type="pct"/>
          </w:tcPr>
          <w:p w:rsidR="00000000" w:rsidRDefault="00000000">
            <w:pPr>
              <w:autoSpaceDE w:val="0"/>
              <w:autoSpaceDN w:val="0"/>
              <w:adjustRightInd w:val="0"/>
              <w:rPr>
                <w:rFonts w:eastAsia="SimSun"/>
                <w:b/>
                <w:bCs/>
                <w:sz w:val="20"/>
                <w:szCs w:val="20"/>
                <w:lang w:eastAsia="zh-CN"/>
              </w:rPr>
            </w:pPr>
            <w:r>
              <w:rPr>
                <w:rFonts w:eastAsia="SimSun"/>
                <w:b/>
                <w:bCs/>
                <w:sz w:val="20"/>
                <w:szCs w:val="20"/>
                <w:lang w:eastAsia="zh-CN"/>
              </w:rPr>
              <w:t xml:space="preserve">8 (c) </w:t>
            </w:r>
          </w:p>
        </w:tc>
        <w:tc>
          <w:tcPr>
            <w:tcW w:w="1498" w:type="pct"/>
            <w:gridSpan w:val="6"/>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2003</w:t>
            </w:r>
          </w:p>
        </w:tc>
        <w:tc>
          <w:tcPr>
            <w:tcW w:w="1498" w:type="pct"/>
            <w:gridSpan w:val="6"/>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2004</w:t>
            </w:r>
          </w:p>
        </w:tc>
        <w:tc>
          <w:tcPr>
            <w:tcW w:w="1499" w:type="pct"/>
            <w:gridSpan w:val="6"/>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2005</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b/>
                <w:bCs/>
                <w:sz w:val="20"/>
                <w:szCs w:val="20"/>
                <w:lang w:eastAsia="zh-CN"/>
              </w:rPr>
            </w:pP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7</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10</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12</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7</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10</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12</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7</w:t>
            </w:r>
          </w:p>
        </w:tc>
        <w:tc>
          <w:tcPr>
            <w:tcW w:w="499"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10</w:t>
            </w:r>
          </w:p>
        </w:tc>
        <w:tc>
          <w:tcPr>
            <w:tcW w:w="500" w:type="pct"/>
            <w:gridSpan w:val="2"/>
            <w:vAlign w:val="center"/>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Curso 12</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b/>
                <w:bCs/>
                <w:sz w:val="20"/>
                <w:szCs w:val="20"/>
                <w:lang w:eastAsia="zh-CN"/>
              </w:rPr>
            </w:pPr>
            <w:r>
              <w:rPr>
                <w:rFonts w:eastAsia="SimSun"/>
                <w:b/>
                <w:bCs/>
                <w:sz w:val="20"/>
                <w:szCs w:val="20"/>
                <w:lang w:eastAsia="zh-CN"/>
              </w:rPr>
              <w:t>Atolón</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F</w:t>
            </w:r>
          </w:p>
        </w:tc>
        <w:tc>
          <w:tcPr>
            <w:tcW w:w="250" w:type="pct"/>
            <w:vAlign w:val="center"/>
          </w:tcPr>
          <w:p w:rsidR="00000000" w:rsidRDefault="00000000">
            <w:pPr>
              <w:autoSpaceDE w:val="0"/>
              <w:autoSpaceDN w:val="0"/>
              <w:adjustRightInd w:val="0"/>
              <w:jc w:val="center"/>
              <w:rPr>
                <w:rFonts w:eastAsia="SimSun"/>
                <w:b/>
                <w:bCs/>
                <w:sz w:val="20"/>
                <w:szCs w:val="20"/>
                <w:lang w:val="en-GB" w:eastAsia="zh-CN"/>
              </w:rPr>
            </w:pPr>
            <w:r>
              <w:rPr>
                <w:rFonts w:eastAsia="SimSun"/>
                <w:b/>
                <w:bCs/>
                <w:sz w:val="20"/>
                <w:szCs w:val="20"/>
                <w:lang w:val="en-GB" w:eastAsia="zh-CN"/>
              </w:rPr>
              <w:t>M</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Haa</w:t>
            </w:r>
            <w:proofErr w:type="spellEnd"/>
            <w:r>
              <w:rPr>
                <w:rFonts w:eastAsia="SimSun"/>
                <w:sz w:val="20"/>
                <w:szCs w:val="20"/>
                <w:lang w:eastAsia="zh-CN"/>
              </w:rPr>
              <w:t xml:space="preserve"> </w:t>
            </w:r>
            <w:proofErr w:type="spellStart"/>
            <w:r>
              <w:rPr>
                <w:rFonts w:eastAsia="SimSun"/>
                <w:sz w:val="20"/>
                <w:szCs w:val="20"/>
                <w:lang w:eastAsia="zh-CN"/>
              </w:rPr>
              <w:t>Alifu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455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524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161</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468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518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199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167</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377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432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165</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Haa</w:t>
            </w:r>
            <w:proofErr w:type="spellEnd"/>
            <w:r>
              <w:rPr>
                <w:rFonts w:eastAsia="SimSun"/>
                <w:sz w:val="20"/>
                <w:szCs w:val="20"/>
                <w:lang w:eastAsia="zh-CN"/>
              </w:rPr>
              <w:t xml:space="preserve"> </w:t>
            </w:r>
            <w:proofErr w:type="spellStart"/>
            <w:r>
              <w:rPr>
                <w:rFonts w:eastAsia="SimSun"/>
                <w:sz w:val="20"/>
                <w:szCs w:val="20"/>
                <w:lang w:eastAsia="zh-CN"/>
              </w:rPr>
              <w:t>Dhaalu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681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787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116</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642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722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108</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14</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14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458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526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156</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7</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14</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Shaviyani</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329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384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168</w:t>
            </w:r>
          </w:p>
        </w:tc>
        <w:tc>
          <w:tcPr>
            <w:tcW w:w="250" w:type="pct"/>
          </w:tcPr>
          <w:p w:rsidR="00000000" w:rsidRDefault="00000000">
            <w:pPr>
              <w:tabs>
                <w:tab w:val="center" w:pos="223"/>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348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230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209</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327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333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203</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Noonu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363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342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109</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333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108</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343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367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122</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Raa</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444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185</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428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438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215</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380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421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240</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Baa</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155</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4</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17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160</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174</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9</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18</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Lhaviyani</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224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108</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287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99</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236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270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77</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Kaafu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226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224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50</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231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253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55</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Alifu</w:t>
            </w:r>
            <w:proofErr w:type="spellEnd"/>
            <w:r>
              <w:rPr>
                <w:rFonts w:eastAsia="SimSun"/>
                <w:sz w:val="20"/>
                <w:szCs w:val="20"/>
                <w:lang w:eastAsia="zh-CN"/>
              </w:rPr>
              <w:t xml:space="preserve"> </w:t>
            </w:r>
            <w:proofErr w:type="spellStart"/>
            <w:r>
              <w:rPr>
                <w:rFonts w:eastAsia="SimSun"/>
                <w:sz w:val="20"/>
                <w:szCs w:val="20"/>
                <w:lang w:eastAsia="zh-CN"/>
              </w:rPr>
              <w:t>Alifu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29</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Alifu</w:t>
            </w:r>
            <w:proofErr w:type="spellEnd"/>
            <w:r>
              <w:rPr>
                <w:rFonts w:eastAsia="SimSun"/>
                <w:sz w:val="20"/>
                <w:szCs w:val="20"/>
                <w:lang w:eastAsia="zh-CN"/>
              </w:rPr>
              <w:t xml:space="preserve"> </w:t>
            </w:r>
            <w:proofErr w:type="spellStart"/>
            <w:r>
              <w:rPr>
                <w:rFonts w:eastAsia="SimSun"/>
                <w:sz w:val="20"/>
                <w:szCs w:val="20"/>
                <w:lang w:eastAsia="zh-CN"/>
              </w:rPr>
              <w:t>Dhaalu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82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89</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192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220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98</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Vaavu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27</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Meemu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76</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75</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65</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Faafu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51</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52</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Dhaalu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183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56</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60</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80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78</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Thaa</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290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299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117</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284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189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116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126</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Laamu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333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371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162</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351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393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194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189</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287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367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158</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Gaafu</w:t>
            </w:r>
            <w:proofErr w:type="spellEnd"/>
            <w:r>
              <w:rPr>
                <w:rFonts w:eastAsia="SimSun"/>
                <w:sz w:val="20"/>
                <w:szCs w:val="20"/>
                <w:lang w:eastAsia="zh-CN"/>
              </w:rPr>
              <w:t xml:space="preserve"> </w:t>
            </w:r>
            <w:proofErr w:type="spellStart"/>
            <w:r>
              <w:rPr>
                <w:rFonts w:eastAsia="SimSun"/>
                <w:sz w:val="20"/>
                <w:szCs w:val="20"/>
                <w:lang w:eastAsia="zh-CN"/>
              </w:rPr>
              <w:t>Alifu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243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94</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232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81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97</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64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54</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Gaafu</w:t>
            </w:r>
            <w:proofErr w:type="spellEnd"/>
            <w:r>
              <w:rPr>
                <w:rFonts w:eastAsia="SimSun"/>
                <w:sz w:val="20"/>
                <w:szCs w:val="20"/>
                <w:lang w:eastAsia="zh-CN"/>
              </w:rPr>
              <w:t xml:space="preserve"> </w:t>
            </w:r>
            <w:proofErr w:type="spellStart"/>
            <w:r>
              <w:rPr>
                <w:rFonts w:eastAsia="SimSun"/>
                <w:sz w:val="20"/>
                <w:szCs w:val="20"/>
                <w:lang w:eastAsia="zh-CN"/>
              </w:rPr>
              <w:t>Dhaalu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292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351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135</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294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327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195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164</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282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133</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Gnaviyani</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270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105</w:t>
            </w: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415"/>
              </w:tabs>
              <w:autoSpaceDE w:val="0"/>
              <w:autoSpaceDN w:val="0"/>
              <w:adjustRightInd w:val="0"/>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253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104</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172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100</w:t>
            </w:r>
          </w:p>
        </w:tc>
        <w:tc>
          <w:tcPr>
            <w:tcW w:w="250" w:type="pct"/>
          </w:tcPr>
          <w:p w:rsidR="00000000" w:rsidRDefault="00000000">
            <w:pPr>
              <w:autoSpaceDE w:val="0"/>
              <w:autoSpaceDN w:val="0"/>
              <w:adjustRightInd w:val="0"/>
              <w:jc w:val="center"/>
              <w:rPr>
                <w:rFonts w:eastAsia="SimSun"/>
                <w:sz w:val="20"/>
                <w:szCs w:val="20"/>
                <w:lang w:eastAsia="zh-CN"/>
              </w:rPr>
            </w:pPr>
          </w:p>
        </w:tc>
        <w:tc>
          <w:tcPr>
            <w:tcW w:w="250" w:type="pct"/>
          </w:tcPr>
          <w:p w:rsidR="00000000" w:rsidRDefault="00000000">
            <w:pPr>
              <w:autoSpaceDE w:val="0"/>
              <w:autoSpaceDN w:val="0"/>
              <w:adjustRightInd w:val="0"/>
              <w:jc w:val="center"/>
              <w:rPr>
                <w:rFonts w:eastAsia="SimSun"/>
                <w:sz w:val="20"/>
                <w:szCs w:val="20"/>
                <w:lang w:eastAsia="zh-CN"/>
              </w:rPr>
            </w:pP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Seenu</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508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545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273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213</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43</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39</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415</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477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252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202</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48</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24</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341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450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373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305</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48</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34</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rPr>
                <w:rFonts w:eastAsia="SimSun"/>
                <w:sz w:val="20"/>
                <w:szCs w:val="20"/>
                <w:lang w:eastAsia="zh-CN"/>
              </w:rPr>
            </w:pPr>
            <w:proofErr w:type="spellStart"/>
            <w:r>
              <w:rPr>
                <w:rFonts w:eastAsia="SimSun"/>
                <w:sz w:val="20"/>
                <w:szCs w:val="20"/>
                <w:lang w:eastAsia="zh-CN"/>
              </w:rPr>
              <w:t>Malé</w:t>
            </w:r>
            <w:proofErr w:type="spellEnd"/>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1.496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1.433</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1.286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1.027</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269</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297</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1.481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1.376</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1.328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964</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303</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322</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1.418</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1.470</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1.631</w:t>
            </w:r>
          </w:p>
        </w:tc>
        <w:tc>
          <w:tcPr>
            <w:tcW w:w="250" w:type="pct"/>
          </w:tcPr>
          <w:p w:rsidR="00000000" w:rsidRDefault="00000000">
            <w:pPr>
              <w:tabs>
                <w:tab w:val="decimal" w:pos="512"/>
              </w:tabs>
              <w:autoSpaceDE w:val="0"/>
              <w:autoSpaceDN w:val="0"/>
              <w:adjustRightInd w:val="0"/>
              <w:rPr>
                <w:rFonts w:eastAsia="SimSun"/>
                <w:sz w:val="20"/>
                <w:szCs w:val="20"/>
                <w:lang w:eastAsia="zh-CN"/>
              </w:rPr>
            </w:pPr>
            <w:r>
              <w:rPr>
                <w:rFonts w:eastAsia="SimSun"/>
                <w:sz w:val="20"/>
                <w:szCs w:val="20"/>
                <w:lang w:eastAsia="zh-CN"/>
              </w:rPr>
              <w:t>1.222</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383</w:t>
            </w:r>
          </w:p>
        </w:tc>
        <w:tc>
          <w:tcPr>
            <w:tcW w:w="250" w:type="pct"/>
          </w:tcPr>
          <w:p w:rsidR="00000000" w:rsidRDefault="00000000">
            <w:pPr>
              <w:tabs>
                <w:tab w:val="decimal" w:pos="415"/>
              </w:tabs>
              <w:autoSpaceDE w:val="0"/>
              <w:autoSpaceDN w:val="0"/>
              <w:adjustRightInd w:val="0"/>
              <w:rPr>
                <w:rFonts w:eastAsia="SimSun"/>
                <w:sz w:val="20"/>
                <w:szCs w:val="20"/>
                <w:lang w:eastAsia="zh-CN"/>
              </w:rPr>
            </w:pPr>
            <w:r>
              <w:rPr>
                <w:rFonts w:eastAsia="SimSun"/>
                <w:sz w:val="20"/>
                <w:szCs w:val="20"/>
                <w:lang w:eastAsia="zh-CN"/>
              </w:rPr>
              <w:t>399</w:t>
            </w:r>
          </w:p>
        </w:tc>
      </w:tr>
      <w:tr w:rsidR="00000000">
        <w:tblPrEx>
          <w:tblCellMar>
            <w:top w:w="0" w:type="dxa"/>
            <w:bottom w:w="0" w:type="dxa"/>
          </w:tblCellMar>
        </w:tblPrEx>
        <w:trPr>
          <w:jc w:val="center"/>
        </w:trPr>
        <w:tc>
          <w:tcPr>
            <w:tcW w:w="505" w:type="pct"/>
          </w:tcPr>
          <w:p w:rsidR="00000000" w:rsidRDefault="00000000">
            <w:pPr>
              <w:autoSpaceDE w:val="0"/>
              <w:autoSpaceDN w:val="0"/>
              <w:adjustRightInd w:val="0"/>
              <w:ind w:firstLine="113"/>
              <w:rPr>
                <w:rFonts w:eastAsia="SimSun"/>
                <w:b/>
                <w:bCs/>
                <w:sz w:val="20"/>
                <w:szCs w:val="20"/>
                <w:lang w:eastAsia="zh-CN"/>
              </w:rPr>
            </w:pPr>
            <w:r>
              <w:rPr>
                <w:rFonts w:eastAsia="SimSun"/>
                <w:b/>
                <w:bCs/>
                <w:sz w:val="20"/>
                <w:szCs w:val="20"/>
                <w:lang w:eastAsia="zh-CN"/>
              </w:rPr>
              <w:t>República</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7.129</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7.713</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3.645</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3.225</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316</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353</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6.907</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7.464</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3.945</w:t>
            </w:r>
          </w:p>
        </w:tc>
        <w:tc>
          <w:tcPr>
            <w:tcW w:w="250" w:type="pct"/>
          </w:tcPr>
          <w:p w:rsidR="00000000" w:rsidRDefault="00000000">
            <w:pPr>
              <w:autoSpaceDE w:val="0"/>
              <w:autoSpaceDN w:val="0"/>
              <w:adjustRightInd w:val="0"/>
              <w:jc w:val="center"/>
              <w:rPr>
                <w:rFonts w:eastAsia="SimSun"/>
                <w:b/>
                <w:bCs/>
                <w:sz w:val="20"/>
                <w:szCs w:val="20"/>
                <w:lang w:eastAsia="zh-CN"/>
              </w:rPr>
            </w:pPr>
            <w:r>
              <w:rPr>
                <w:rFonts w:eastAsia="SimSun"/>
                <w:b/>
                <w:bCs/>
                <w:sz w:val="20"/>
                <w:szCs w:val="20"/>
                <w:lang w:eastAsia="zh-CN"/>
              </w:rPr>
              <w:t>3.327</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368</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395</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6.074</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6.892</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4.279</w:t>
            </w:r>
          </w:p>
        </w:tc>
        <w:tc>
          <w:tcPr>
            <w:tcW w:w="250" w:type="pct"/>
          </w:tcPr>
          <w:p w:rsidR="00000000" w:rsidRDefault="00000000">
            <w:pPr>
              <w:tabs>
                <w:tab w:val="decimal" w:pos="512"/>
              </w:tabs>
              <w:autoSpaceDE w:val="0"/>
              <w:autoSpaceDN w:val="0"/>
              <w:adjustRightInd w:val="0"/>
              <w:rPr>
                <w:rFonts w:eastAsia="SimSun"/>
                <w:b/>
                <w:bCs/>
                <w:sz w:val="20"/>
                <w:szCs w:val="20"/>
                <w:lang w:eastAsia="zh-CN"/>
              </w:rPr>
            </w:pPr>
            <w:r>
              <w:rPr>
                <w:rFonts w:eastAsia="SimSun"/>
                <w:b/>
                <w:bCs/>
                <w:sz w:val="20"/>
                <w:szCs w:val="20"/>
                <w:lang w:eastAsia="zh-CN"/>
              </w:rPr>
              <w:t>3.639</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447</w:t>
            </w:r>
          </w:p>
        </w:tc>
        <w:tc>
          <w:tcPr>
            <w:tcW w:w="250" w:type="pct"/>
          </w:tcPr>
          <w:p w:rsidR="00000000" w:rsidRDefault="00000000">
            <w:pPr>
              <w:tabs>
                <w:tab w:val="decimal" w:pos="415"/>
              </w:tabs>
              <w:autoSpaceDE w:val="0"/>
              <w:autoSpaceDN w:val="0"/>
              <w:adjustRightInd w:val="0"/>
              <w:rPr>
                <w:rFonts w:eastAsia="SimSun"/>
                <w:b/>
                <w:bCs/>
                <w:sz w:val="20"/>
                <w:szCs w:val="20"/>
                <w:lang w:eastAsia="zh-CN"/>
              </w:rPr>
            </w:pPr>
            <w:r>
              <w:rPr>
                <w:rFonts w:eastAsia="SimSun"/>
                <w:b/>
                <w:bCs/>
                <w:sz w:val="20"/>
                <w:szCs w:val="20"/>
                <w:lang w:eastAsia="zh-CN"/>
              </w:rPr>
              <w:t>465</w:t>
            </w:r>
          </w:p>
        </w:tc>
      </w:tr>
    </w:tbl>
    <w:p w:rsidR="00000000" w:rsidRDefault="00000000">
      <w:pPr>
        <w:autoSpaceDE w:val="0"/>
        <w:autoSpaceDN w:val="0"/>
        <w:adjustRightInd w:val="0"/>
        <w:spacing w:before="200" w:after="200"/>
        <w:rPr>
          <w:rFonts w:eastAsia="SimSun"/>
          <w:sz w:val="20"/>
          <w:szCs w:val="18"/>
          <w:lang w:eastAsia="zh-CN"/>
        </w:rPr>
      </w:pPr>
      <w:r>
        <w:rPr>
          <w:rFonts w:eastAsia="SimSun"/>
          <w:i/>
          <w:iCs/>
          <w:sz w:val="20"/>
          <w:szCs w:val="20"/>
          <w:lang w:eastAsia="zh-CN"/>
        </w:rPr>
        <w:t>Nota</w:t>
      </w:r>
      <w:r>
        <w:rPr>
          <w:rFonts w:eastAsia="SimSun"/>
          <w:sz w:val="20"/>
          <w:szCs w:val="20"/>
          <w:lang w:eastAsia="zh-CN"/>
        </w:rPr>
        <w:t xml:space="preserve">:  </w:t>
      </w:r>
      <w:r>
        <w:rPr>
          <w:rFonts w:eastAsia="SimSun"/>
          <w:sz w:val="20"/>
          <w:szCs w:val="18"/>
          <w:lang w:eastAsia="zh-CN"/>
        </w:rPr>
        <w:t>Por el momento no se dispone de datos sobre los porcentajes reales de niños que completan los distintos niveles de escolarización.  Hasta ahora no se ha realizado ningún estudio en el que se haga un seguimiento de los grupos de edad de los alumnos a lo largo de su escolarización.  Se han facilitado los datos de matriculación para el séptimo curso (fin de la escuela primaria), el décimo curso (fin de la secundaria) y el duodécimo curso (fin de la escuela secundaria superior).</w:t>
      </w:r>
    </w:p>
    <w:p w:rsidR="00000000" w:rsidRDefault="00000000">
      <w:pPr>
        <w:spacing w:after="240"/>
        <w:jc w:val="center"/>
      </w:pPr>
      <w:r>
        <w:t>-----</w:t>
      </w:r>
    </w:p>
    <w:sectPr w:rsidR="00000000">
      <w:headerReference w:type="even" r:id="rId13"/>
      <w:headerReference w:type="default" r:id="rId14"/>
      <w:headerReference w:type="first" r:id="rId15"/>
      <w:pgSz w:w="16838" w:h="11906" w:orient="landscape" w:code="9"/>
      <w:pgMar w:top="1701" w:right="1701" w:bottom="1701"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v Elaaf Lite">
    <w:charset w:val="00"/>
    <w:family w:val="auto"/>
    <w:pitch w:val="variable"/>
    <w:sig w:usb0="00000003" w:usb1="00000000" w:usb2="00000100" w:usb3="00000000" w:csb0="00000001" w:csb1="00000000"/>
  </w:font>
  <w:font w:name="Faruma">
    <w:altName w:val="Century Gothic"/>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eastAsia="es-ES"/>
      </w:rPr>
      <w:pict>
        <v:shapetype id="_x0000_t202" coordsize="21600,21600" o:spt="202" path="m,l,21600r21600,l21600,xe">
          <v:stroke joinstyle="miter"/>
          <v:path gradientshapeok="t" o:connecttype="rect"/>
        </v:shapetype>
        <v:shape id="_x0000_s2051" type="#_x0000_t202" style="position:absolute;margin-left:685.95pt;margin-top:-128.1pt;width:35pt;height:128pt;z-index:3" filled="f" stroked="f">
          <v:textbox style="layout-flow:vertical" inset="0,0,0,0">
            <w:txbxContent>
              <w:p w:rsidR="00000000" w:rsidRDefault="00000000">
                <w:pPr>
                  <w:rPr>
                    <w:lang w:val="en-GB"/>
                  </w:rPr>
                </w:pPr>
                <w:r>
                  <w:rPr>
                    <w:lang w:val="en-GB"/>
                  </w:rPr>
                  <w:t>CRC/C/MDV/Q/3/Add.1</w:t>
                </w:r>
              </w:p>
              <w:p w:rsidR="00000000" w:rsidRDefault="00000000">
                <w:r>
                  <w:t xml:space="preserve">página </w:t>
                </w:r>
                <w:r>
                  <w:fldChar w:fldCharType="begin"/>
                </w:r>
                <w:r>
                  <w:instrText xml:space="preserve"> PAGE  \* MERGEFORMAT </w:instrText>
                </w:r>
                <w:r>
                  <w:fldChar w:fldCharType="separate"/>
                </w:r>
                <w:r>
                  <w:rPr>
                    <w:noProof/>
                  </w:rPr>
                  <w:t>35</w:t>
                </w:r>
                <w: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eastAsia="es-ES"/>
      </w:rPr>
      <w:pict>
        <v:shapetype id="_x0000_t202" coordsize="21600,21600" o:spt="202" path="m,l,21600r21600,l21600,xe">
          <v:stroke joinstyle="miter"/>
          <v:path gradientshapeok="t" o:connecttype="rect"/>
        </v:shapetype>
        <v:shape id="_x0000_s2049" type="#_x0000_t202" style="position:absolute;margin-left:685.95pt;margin-top:-128.1pt;width:35pt;height:128pt;z-index:1" filled="f" stroked="f">
          <v:textbox style="layout-flow:vertical" inset="0,0,0,0">
            <w:txbxContent>
              <w:p w:rsidR="00000000" w:rsidRDefault="00000000">
                <w:pPr>
                  <w:rPr>
                    <w:lang w:val="en-GB"/>
                  </w:rPr>
                </w:pPr>
                <w:r>
                  <w:rPr>
                    <w:lang w:val="en-GB"/>
                  </w:rPr>
                  <w:t>CRC/C/MDV/Q/3/Add.1</w:t>
                </w:r>
              </w:p>
              <w:p w:rsidR="00000000" w:rsidRDefault="00000000">
                <w:r>
                  <w:t xml:space="preserve">página </w:t>
                </w:r>
                <w:r>
                  <w:fldChar w:fldCharType="begin"/>
                </w:r>
                <w:r>
                  <w:instrText xml:space="preserve"> PAGE  \* MERGEFORMAT </w:instrText>
                </w:r>
                <w:r>
                  <w:fldChar w:fldCharType="separate"/>
                </w:r>
                <w:r>
                  <w:rPr>
                    <w:noProof/>
                  </w:rPr>
                  <w:t>1</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GE.07-40826  (S)    020407    040407</w:t>
      </w:r>
    </w:p>
  </w:footnote>
  <w:footnote w:id="2">
    <w:p w:rsidR="00000000" w:rsidRDefault="00000000">
      <w:pPr>
        <w:pStyle w:val="FootnoteText"/>
        <w:spacing w:line="240" w:lineRule="auto"/>
      </w:pPr>
      <w:r>
        <w:rPr>
          <w:rStyle w:val="FootnoteReference"/>
        </w:rPr>
        <w:footnoteRef/>
      </w:r>
      <w:r>
        <w:t xml:space="preserve"> A principios de 2006, la sección de seguridad social se trasladó al Ministerio de Educación Superior, Empleo y Seguridad Social.</w:t>
      </w:r>
    </w:p>
  </w:footnote>
  <w:footnote w:id="3">
    <w:p w:rsidR="00000000" w:rsidRDefault="00000000">
      <w:pPr>
        <w:spacing w:after="240"/>
        <w:rPr>
          <w:lang w:val="en-GB"/>
        </w:rPr>
      </w:pPr>
      <w:r>
        <w:rPr>
          <w:rStyle w:val="FootnoteReference"/>
          <w:szCs w:val="18"/>
        </w:rPr>
        <w:footnoteRef/>
      </w:r>
      <w:r>
        <w:rPr>
          <w:lang w:val="en-GB"/>
        </w:rPr>
        <w:t xml:space="preserve"> "Strategic Plan for the Reform of the Juvenile Justice System", Profesora asociada Christine Alder y Profesor Kenneth Polk, septiembre de 2004.</w:t>
      </w:r>
    </w:p>
  </w:footnote>
  <w:footnote w:id="4">
    <w:p w:rsidR="00000000" w:rsidRDefault="00000000">
      <w:pPr>
        <w:spacing w:after="240"/>
        <w:rPr>
          <w:szCs w:val="18"/>
        </w:rPr>
      </w:pPr>
      <w:r>
        <w:rPr>
          <w:rStyle w:val="FootnoteReference"/>
          <w:szCs w:val="18"/>
        </w:rPr>
        <w:footnoteRef/>
      </w:r>
      <w:r>
        <w:rPr>
          <w:szCs w:val="18"/>
        </w:rPr>
        <w:t xml:space="preserve"> Se eligió A. Dh porque en 2003 fue el atolón con una mayor tasa de condenas de menores delincuentes.</w:t>
      </w:r>
    </w:p>
  </w:footnote>
  <w:footnote w:id="5">
    <w:p w:rsidR="00000000" w:rsidRDefault="00000000">
      <w:pPr>
        <w:spacing w:after="240"/>
        <w:rPr>
          <w:szCs w:val="18"/>
        </w:rPr>
      </w:pPr>
      <w:r>
        <w:rPr>
          <w:rStyle w:val="FootnoteReference"/>
          <w:szCs w:val="18"/>
        </w:rPr>
        <w:footnoteRef/>
      </w:r>
      <w:r>
        <w:rPr>
          <w:szCs w:val="18"/>
        </w:rPr>
        <w:t xml:space="preserve"> Se eligieron esos dos atolones porque se disponía de financiación para los atolones afectados por el </w:t>
      </w:r>
      <w:r>
        <w:rPr>
          <w:i/>
          <w:iCs/>
          <w:szCs w:val="18"/>
        </w:rPr>
        <w:t>tsunami</w:t>
      </w:r>
      <w:r>
        <w:rPr>
          <w:szCs w:val="18"/>
        </w:rPr>
        <w:t>, y también porque la situación en ellos se estaba deteriorando en cuanto a la protección de los menores, entre otras cosas.</w:t>
      </w:r>
    </w:p>
  </w:footnote>
  <w:footnote w:id="6">
    <w:p w:rsidR="00000000" w:rsidRDefault="00000000">
      <w:pPr>
        <w:spacing w:after="240"/>
        <w:rPr>
          <w:szCs w:val="18"/>
        </w:rPr>
      </w:pPr>
      <w:r>
        <w:rPr>
          <w:rStyle w:val="FootnoteReference"/>
          <w:szCs w:val="18"/>
        </w:rPr>
        <w:footnoteRef/>
      </w:r>
      <w:r>
        <w:rPr>
          <w:szCs w:val="18"/>
        </w:rPr>
        <w:t xml:space="preserve"> La Dra. van Welzenis también recopiló un manual para los encargados de las conferencias familiares cuya traducción ya se ha contratado.</w:t>
      </w:r>
    </w:p>
  </w:footnote>
  <w:footnote w:id="7">
    <w:p w:rsidR="00000000" w:rsidRDefault="00000000">
      <w:pPr>
        <w:spacing w:after="240"/>
        <w:rPr>
          <w:szCs w:val="18"/>
        </w:rPr>
      </w:pPr>
      <w:r>
        <w:rPr>
          <w:rStyle w:val="FootnoteReference"/>
          <w:szCs w:val="18"/>
        </w:rPr>
        <w:footnoteRef/>
      </w:r>
      <w:r>
        <w:rPr>
          <w:szCs w:val="18"/>
        </w:rPr>
        <w:t xml:space="preserve"> Anteriormente denominadas conferencias familiares.</w:t>
      </w:r>
    </w:p>
  </w:footnote>
  <w:footnote w:id="8">
    <w:p w:rsidR="00000000" w:rsidRDefault="00000000">
      <w:pPr>
        <w:spacing w:after="240"/>
        <w:rPr>
          <w:szCs w:val="18"/>
        </w:rPr>
      </w:pPr>
      <w:r>
        <w:rPr>
          <w:rStyle w:val="FootnoteReference"/>
          <w:szCs w:val="18"/>
        </w:rPr>
        <w:footnoteRef/>
      </w:r>
      <w:r>
        <w:rPr>
          <w:szCs w:val="18"/>
        </w:rPr>
        <w:t xml:space="preserve"> Los procedimientos y directrices elaborados por la Dra. van Welzenis se han traducido al Dhivehi.</w:t>
      </w:r>
    </w:p>
  </w:footnote>
  <w:footnote w:id="9">
    <w:p w:rsidR="00000000" w:rsidRDefault="00000000">
      <w:pPr>
        <w:spacing w:after="240"/>
        <w:rPr>
          <w:szCs w:val="18"/>
        </w:rPr>
      </w:pPr>
      <w:r>
        <w:rPr>
          <w:rStyle w:val="FootnoteReference"/>
          <w:szCs w:val="18"/>
        </w:rPr>
        <w:footnoteRef/>
      </w:r>
      <w:r>
        <w:rPr>
          <w:szCs w:val="18"/>
        </w:rPr>
        <w:t xml:space="preserve"> En el documento únicamente se examinan las cuestiones relacionadas con la aplicación del componente del proyecto relativo a las conferencias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CRC/C/MDV/Q/3/Add.1</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4"/>
      </w:tabs>
      <w:rPr>
        <w:lang w:val="en-GB"/>
      </w:rPr>
    </w:pPr>
    <w:r>
      <w:rPr>
        <w:lang w:val="en-GB"/>
      </w:rPr>
      <w:tab/>
      <w:t>CRC/C/MDV/Q/3/Add.1</w:t>
    </w:r>
  </w:p>
  <w:p w:rsidR="00000000" w:rsidRDefault="00000000">
    <w:pPr>
      <w:pStyle w:val="Header"/>
      <w:tabs>
        <w:tab w:val="clear" w:pos="4252"/>
        <w:tab w:val="left" w:pos="6804"/>
      </w:tabs>
      <w:rPr>
        <w:lang w:val="en-GB"/>
      </w:rPr>
    </w:pP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eastAsia="es-ES"/>
      </w:rPr>
      <w:pict>
        <v:shapetype id="_x0000_t202" coordsize="21600,21600" o:spt="202" path="m,l,21600r21600,l21600,xe">
          <v:stroke joinstyle="miter"/>
          <v:path gradientshapeok="t" o:connecttype="rect"/>
        </v:shapetype>
        <v:shape id="_x0000_s2050" type="#_x0000_t202" style="position:absolute;margin-left:685.95pt;margin-top:-2.5pt;width:35pt;height:128pt;z-index:2;mso-position-horizontal-relative:margin" filled="f" stroked="f">
          <v:textbox style="layout-flow:vertical" inset="0,0,0,0">
            <w:txbxContent>
              <w:p w:rsidR="00000000" w:rsidRDefault="00000000">
                <w:pPr>
                  <w:rPr>
                    <w:lang w:val="en-GB"/>
                  </w:rPr>
                </w:pPr>
                <w:r>
                  <w:rPr>
                    <w:lang w:val="en-GB"/>
                  </w:rPr>
                  <w:t>CRC/C/MDV/Q/3/Add.1</w:t>
                </w:r>
              </w:p>
              <w:p w:rsidR="00000000" w:rsidRDefault="00000000">
                <w:r>
                  <w:t xml:space="preserve">página </w:t>
                </w:r>
                <w:r>
                  <w:fldChar w:fldCharType="begin"/>
                </w:r>
                <w:r>
                  <w:instrText xml:space="preserve"> PAGE  \* MERGEFORMAT </w:instrText>
                </w:r>
                <w:r>
                  <w:fldChar w:fldCharType="separate"/>
                </w:r>
                <w:r>
                  <w:rPr>
                    <w:noProof/>
                  </w:rPr>
                  <w:t>36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F51"/>
    <w:multiLevelType w:val="hybridMultilevel"/>
    <w:tmpl w:val="E66E8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C4BE2"/>
    <w:multiLevelType w:val="hybridMultilevel"/>
    <w:tmpl w:val="8D940CA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6D058D"/>
    <w:multiLevelType w:val="hybridMultilevel"/>
    <w:tmpl w:val="D36C62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CC2F17"/>
    <w:multiLevelType w:val="hybridMultilevel"/>
    <w:tmpl w:val="0D4C85E0"/>
    <w:lvl w:ilvl="0" w:tplc="D75A0F1C">
      <w:start w:val="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DD43BA"/>
    <w:multiLevelType w:val="hybridMultilevel"/>
    <w:tmpl w:val="95681D64"/>
    <w:lvl w:ilvl="0" w:tplc="F5B6129E">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nsid w:val="2DD919CE"/>
    <w:multiLevelType w:val="hybridMultilevel"/>
    <w:tmpl w:val="3AE4A010"/>
    <w:lvl w:ilvl="0" w:tplc="703AF8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2ED7319C"/>
    <w:multiLevelType w:val="hybridMultilevel"/>
    <w:tmpl w:val="C2BE7CFA"/>
    <w:lvl w:ilvl="0" w:tplc="6BAABC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18B3E8E"/>
    <w:multiLevelType w:val="hybridMultilevel"/>
    <w:tmpl w:val="B9545718"/>
    <w:lvl w:ilvl="0" w:tplc="D71003A8">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60618E"/>
    <w:multiLevelType w:val="hybridMultilevel"/>
    <w:tmpl w:val="B4469828"/>
    <w:lvl w:ilvl="0" w:tplc="C9A071E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3135A9"/>
    <w:multiLevelType w:val="hybridMultilevel"/>
    <w:tmpl w:val="5E00B0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922B86"/>
    <w:multiLevelType w:val="hybridMultilevel"/>
    <w:tmpl w:val="9C34E4B8"/>
    <w:lvl w:ilvl="0" w:tplc="0FEAD8B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945A0"/>
    <w:multiLevelType w:val="hybridMultilevel"/>
    <w:tmpl w:val="84B48D6C"/>
    <w:lvl w:ilvl="0" w:tplc="77F69E70">
      <w:start w:val="1"/>
      <w:numFmt w:val="lowerLetter"/>
      <w:lvlText w:val="e)"/>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37787"/>
    <w:multiLevelType w:val="hybridMultilevel"/>
    <w:tmpl w:val="1DF21F4C"/>
    <w:lvl w:ilvl="0" w:tplc="7AEC527E">
      <w:start w:val="9"/>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8"/>
  </w:num>
  <w:num w:numId="6">
    <w:abstractNumId w:val="4"/>
  </w:num>
  <w:num w:numId="7">
    <w:abstractNumId w:val="6"/>
  </w:num>
  <w:num w:numId="8">
    <w:abstractNumId w:val="1"/>
  </w:num>
  <w:num w:numId="9">
    <w:abstractNumId w:val="13"/>
  </w:num>
  <w:num w:numId="10">
    <w:abstractNumId w:val="7"/>
  </w:num>
  <w:num w:numId="11">
    <w:abstractNumId w:val="0"/>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autoSpaceDE w:val="0"/>
      <w:autoSpaceDN w:val="0"/>
      <w:adjustRightInd w:val="0"/>
      <w:outlineLvl w:val="0"/>
    </w:pPr>
    <w:rPr>
      <w:rFonts w:eastAsia="SimSun" w:cs="Arial"/>
      <w:i/>
      <w:iCs/>
      <w:color w:val="000000"/>
      <w:sz w:val="18"/>
      <w:szCs w:val="18"/>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Rom2">
    <w:name w:val="Rom2"/>
    <w:basedOn w:val="Normal"/>
    <w:pPr>
      <w:numPr>
        <w:numId w:val="1"/>
      </w:numPr>
      <w:spacing w:after="240"/>
    </w:pPr>
    <w:rPr>
      <w:szCs w:val="20"/>
      <w:lang w:val="en-GB"/>
    </w:rPr>
  </w:style>
  <w:style w:type="paragraph" w:styleId="BodyTextIndent">
    <w:name w:val="Body Text Indent"/>
    <w:basedOn w:val="Normal"/>
    <w:semiHidden/>
    <w:pPr>
      <w:spacing w:after="480"/>
      <w:ind w:left="6840"/>
    </w:pPr>
    <w:rPr>
      <w:lang w:eastAsia="es-ES"/>
    </w:rPr>
  </w:style>
  <w:style w:type="character" w:styleId="PageNumber">
    <w:name w:val="page number"/>
    <w:basedOn w:val="DefaultParagraphFont"/>
    <w:semiHidden/>
  </w:style>
  <w:style w:type="paragraph" w:styleId="BodyTextIndent2">
    <w:name w:val="Body Text Indent 2"/>
    <w:basedOn w:val="Normal"/>
    <w:semiHidden/>
    <w:pPr>
      <w:keepNext/>
      <w:keepLines/>
      <w:spacing w:after="240"/>
      <w:ind w:left="1134" w:hanging="567"/>
    </w:pPr>
    <w:rPr>
      <w:b/>
    </w:rPr>
  </w:style>
  <w:style w:type="paragraph" w:styleId="BodyText">
    <w:name w:val="Body Text"/>
    <w:basedOn w:val="Normal"/>
    <w:semiHidden/>
    <w:pPr>
      <w:autoSpaceDE w:val="0"/>
      <w:autoSpaceDN w:val="0"/>
      <w:adjustRightInd w:val="0"/>
      <w:spacing w:after="100"/>
    </w:pPr>
    <w:rPr>
      <w:sz w:val="21"/>
      <w:szCs w:val="18"/>
    </w:rPr>
  </w:style>
  <w:style w:type="paragraph" w:styleId="BodyTextIndent3">
    <w:name w:val="Body Text Indent 3"/>
    <w:basedOn w:val="Normal"/>
    <w:semiHidden/>
    <w:pPr>
      <w:keepNext/>
      <w:keepLines/>
      <w:spacing w:after="240"/>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9981</Words>
  <Characters>56896</Characters>
  <Application>Microsoft Office Word</Application>
  <DocSecurity>4</DocSecurity>
  <Lines>474</Lines>
  <Paragraphs>113</Paragraphs>
  <ScaleCrop>false</ScaleCrop>
  <HeadingPairs>
    <vt:vector size="2" baseType="variant">
      <vt:variant>
        <vt:lpstr>Título</vt:lpstr>
      </vt:variant>
      <vt:variant>
        <vt:i4>1</vt:i4>
      </vt:variant>
    </vt:vector>
  </HeadingPairs>
  <TitlesOfParts>
    <vt:vector size="1" baseType="lpstr">
      <vt:lpstr>CRC/C/MDV/Q/3/Add.1</vt:lpstr>
    </vt:vector>
  </TitlesOfParts>
  <Company>ONU</Company>
  <LinksUpToDate>false</LinksUpToDate>
  <CharactersWithSpaces>69872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CRC/C/MDV/Q/3/Add.1</dc:title>
  <dc:subject/>
  <dc:creator>Pedro Mitrópulos</dc:creator>
  <cp:keywords/>
  <dc:description/>
  <cp:lastModifiedBy>CSD</cp:lastModifiedBy>
  <cp:revision>2</cp:revision>
  <cp:lastPrinted>2001-03-13T13:07:00Z</cp:lastPrinted>
  <dcterms:created xsi:type="dcterms:W3CDTF">2007-04-04T12:35:00Z</dcterms:created>
  <dcterms:modified xsi:type="dcterms:W3CDTF">2007-04-04T12:35:00Z</dcterms:modified>
</cp:coreProperties>
</file>