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C2E7A" w:rsidTr="003972E0">
        <w:trPr>
          <w:trHeight w:val="851"/>
        </w:trPr>
        <w:tc>
          <w:tcPr>
            <w:tcW w:w="1276" w:type="dxa"/>
            <w:tcBorders>
              <w:top w:val="nil"/>
              <w:left w:val="nil"/>
              <w:bottom w:val="single" w:sz="4" w:space="0" w:color="auto"/>
              <w:right w:val="nil"/>
            </w:tcBorders>
          </w:tcPr>
          <w:p w:rsidR="00446DE4" w:rsidRPr="00DC2E7A"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DC2E7A" w:rsidRDefault="00B3317B" w:rsidP="00473FF8">
            <w:pPr>
              <w:spacing w:after="80" w:line="340" w:lineRule="exact"/>
              <w:rPr>
                <w:sz w:val="28"/>
                <w:szCs w:val="28"/>
              </w:rPr>
            </w:pPr>
            <w:r w:rsidRPr="00DC2E7A">
              <w:rPr>
                <w:sz w:val="28"/>
                <w:szCs w:val="28"/>
              </w:rPr>
              <w:t>United Nations</w:t>
            </w:r>
          </w:p>
        </w:tc>
        <w:tc>
          <w:tcPr>
            <w:tcW w:w="6232" w:type="dxa"/>
            <w:gridSpan w:val="2"/>
            <w:tcBorders>
              <w:top w:val="nil"/>
              <w:left w:val="nil"/>
              <w:bottom w:val="single" w:sz="4" w:space="0" w:color="auto"/>
              <w:right w:val="nil"/>
            </w:tcBorders>
            <w:vAlign w:val="bottom"/>
          </w:tcPr>
          <w:p w:rsidR="00446DE4" w:rsidRPr="00DC2E7A" w:rsidRDefault="00045E78" w:rsidP="00045E78">
            <w:pPr>
              <w:suppressAutoHyphens w:val="0"/>
              <w:spacing w:after="20"/>
              <w:jc w:val="right"/>
            </w:pPr>
            <w:r w:rsidRPr="00DC2E7A">
              <w:rPr>
                <w:sz w:val="40"/>
              </w:rPr>
              <w:t>CRC</w:t>
            </w:r>
            <w:r w:rsidRPr="00DC2E7A">
              <w:t>/C/SR.1504</w:t>
            </w:r>
          </w:p>
        </w:tc>
      </w:tr>
      <w:tr w:rsidR="003107FA" w:rsidRPr="00DC2E7A" w:rsidTr="003972E0">
        <w:trPr>
          <w:trHeight w:val="2835"/>
        </w:trPr>
        <w:tc>
          <w:tcPr>
            <w:tcW w:w="1276" w:type="dxa"/>
            <w:tcBorders>
              <w:top w:val="single" w:sz="4" w:space="0" w:color="auto"/>
              <w:left w:val="nil"/>
              <w:bottom w:val="single" w:sz="12" w:space="0" w:color="auto"/>
              <w:right w:val="nil"/>
            </w:tcBorders>
          </w:tcPr>
          <w:p w:rsidR="003107FA" w:rsidRPr="00DC2E7A" w:rsidRDefault="00942BE3" w:rsidP="00942BE3">
            <w:pPr>
              <w:spacing w:before="120"/>
              <w:jc w:val="center"/>
            </w:pPr>
            <w:r w:rsidRPr="00DC2E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DC2E7A" w:rsidRDefault="001E3807" w:rsidP="005C50EF">
            <w:pPr>
              <w:spacing w:before="120" w:line="420" w:lineRule="exact"/>
              <w:rPr>
                <w:b/>
                <w:sz w:val="40"/>
                <w:szCs w:val="40"/>
              </w:rPr>
            </w:pPr>
            <w:r w:rsidRPr="00DC2E7A">
              <w:rPr>
                <w:b/>
                <w:sz w:val="40"/>
                <w:szCs w:val="40"/>
              </w:rPr>
              <w:t>Convention on the</w:t>
            </w:r>
            <w:r w:rsidRPr="00DC2E7A">
              <w:rPr>
                <w:b/>
                <w:sz w:val="40"/>
                <w:szCs w:val="40"/>
              </w:rPr>
              <w:br/>
              <w:t>Rights of the Child</w:t>
            </w:r>
          </w:p>
        </w:tc>
        <w:tc>
          <w:tcPr>
            <w:tcW w:w="2835" w:type="dxa"/>
            <w:tcBorders>
              <w:top w:val="single" w:sz="4" w:space="0" w:color="auto"/>
              <w:left w:val="nil"/>
              <w:bottom w:val="single" w:sz="12" w:space="0" w:color="auto"/>
              <w:right w:val="nil"/>
            </w:tcBorders>
          </w:tcPr>
          <w:p w:rsidR="00045E78" w:rsidRPr="00DC2E7A" w:rsidRDefault="00045E78" w:rsidP="00045E78">
            <w:pPr>
              <w:suppressAutoHyphens w:val="0"/>
              <w:spacing w:before="240" w:line="240" w:lineRule="exact"/>
            </w:pPr>
            <w:r w:rsidRPr="00DC2E7A">
              <w:t>Distr.: General</w:t>
            </w:r>
          </w:p>
          <w:p w:rsidR="00045E78" w:rsidRPr="00DC2E7A" w:rsidRDefault="00180C65" w:rsidP="00045E78">
            <w:pPr>
              <w:suppressAutoHyphens w:val="0"/>
            </w:pPr>
            <w:r>
              <w:t>8</w:t>
            </w:r>
            <w:r w:rsidR="00045E78" w:rsidRPr="00DC2E7A">
              <w:t xml:space="preserve"> June 2010</w:t>
            </w:r>
          </w:p>
          <w:p w:rsidR="00045E78" w:rsidRPr="00DC2E7A" w:rsidRDefault="00045E78" w:rsidP="00045E78">
            <w:pPr>
              <w:suppressAutoHyphens w:val="0"/>
            </w:pPr>
          </w:p>
          <w:p w:rsidR="003107FA" w:rsidRPr="00DC2E7A" w:rsidRDefault="00045E78" w:rsidP="00045E78">
            <w:pPr>
              <w:suppressAutoHyphens w:val="0"/>
            </w:pPr>
            <w:r w:rsidRPr="00DC2E7A">
              <w:t>Original: English</w:t>
            </w:r>
          </w:p>
        </w:tc>
      </w:tr>
    </w:tbl>
    <w:p w:rsidR="00045E78" w:rsidRPr="00DC2E7A" w:rsidRDefault="00045E78" w:rsidP="00045E78">
      <w:pPr>
        <w:spacing w:before="120"/>
        <w:rPr>
          <w:b/>
          <w:sz w:val="24"/>
        </w:rPr>
      </w:pPr>
      <w:r w:rsidRPr="00DC2E7A">
        <w:rPr>
          <w:b/>
          <w:sz w:val="24"/>
        </w:rPr>
        <w:t>Committee on the Rights of the Child</w:t>
      </w:r>
    </w:p>
    <w:p w:rsidR="00045E78" w:rsidRPr="00DC2E7A" w:rsidRDefault="00045E78" w:rsidP="00045E78">
      <w:pPr>
        <w:spacing w:after="120"/>
        <w:rPr>
          <w:b/>
        </w:rPr>
      </w:pPr>
      <w:r w:rsidRPr="00DC2E7A">
        <w:rPr>
          <w:b/>
        </w:rPr>
        <w:t>Fifty-fourth session</w:t>
      </w:r>
    </w:p>
    <w:p w:rsidR="00045E78" w:rsidRPr="00DC2E7A" w:rsidRDefault="00045E78" w:rsidP="00045E78">
      <w:pPr>
        <w:rPr>
          <w:b/>
        </w:rPr>
      </w:pPr>
      <w:r w:rsidRPr="00DC2E7A">
        <w:rPr>
          <w:b/>
        </w:rPr>
        <w:t>Summary record of the 1504th (Chamber A) meeting</w:t>
      </w:r>
    </w:p>
    <w:p w:rsidR="00045E78" w:rsidRPr="00DC2E7A" w:rsidRDefault="00045E78" w:rsidP="00045E78">
      <w:pPr>
        <w:spacing w:after="120"/>
      </w:pPr>
      <w:r w:rsidRPr="00DC2E7A">
        <w:t>Held at the Palais Wilson, Geneva, on Wednesday, 26 May 2010, at 10 a.m.</w:t>
      </w:r>
    </w:p>
    <w:p w:rsidR="00045E78" w:rsidRPr="00DC2E7A" w:rsidRDefault="00045E78" w:rsidP="00045E78">
      <w:pPr>
        <w:tabs>
          <w:tab w:val="right" w:pos="992"/>
          <w:tab w:val="left" w:pos="1276"/>
          <w:tab w:val="right" w:leader="dot" w:pos="8504"/>
        </w:tabs>
        <w:spacing w:after="120"/>
      </w:pPr>
      <w:r w:rsidRPr="00DC2E7A">
        <w:rPr>
          <w:i/>
        </w:rPr>
        <w:tab/>
        <w:t>Chairperson</w:t>
      </w:r>
      <w:r w:rsidRPr="00DC2E7A">
        <w:t>:</w:t>
      </w:r>
      <w:r w:rsidRPr="00DC2E7A">
        <w:tab/>
        <w:t>Ms. Ortiz (Vice-Chairperson)</w:t>
      </w:r>
    </w:p>
    <w:p w:rsidR="00045E78" w:rsidRPr="00DC2E7A" w:rsidRDefault="00045E78" w:rsidP="00045E78">
      <w:pPr>
        <w:tabs>
          <w:tab w:val="right" w:pos="992"/>
          <w:tab w:val="left" w:pos="1276"/>
          <w:tab w:val="right" w:leader="dot" w:pos="8504"/>
        </w:tabs>
        <w:spacing w:before="360" w:after="240"/>
        <w:rPr>
          <w:sz w:val="28"/>
        </w:rPr>
      </w:pPr>
      <w:r w:rsidRPr="00DC2E7A">
        <w:rPr>
          <w:sz w:val="28"/>
        </w:rPr>
        <w:t>Contents</w:t>
      </w:r>
    </w:p>
    <w:p w:rsidR="005348A7" w:rsidRPr="00DC2E7A" w:rsidRDefault="005348A7" w:rsidP="005348A7">
      <w:pPr>
        <w:pStyle w:val="SingleTxtG"/>
        <w:jc w:val="left"/>
      </w:pPr>
      <w:r w:rsidRPr="00DC2E7A">
        <w:t>Consideration of reports of States parties</w:t>
      </w:r>
    </w:p>
    <w:p w:rsidR="005348A7" w:rsidRPr="00DC2E7A" w:rsidRDefault="005348A7" w:rsidP="005348A7">
      <w:pPr>
        <w:pStyle w:val="SingleTxtG"/>
        <w:ind w:left="1701"/>
        <w:jc w:val="left"/>
        <w:rPr>
          <w:i/>
        </w:rPr>
      </w:pPr>
      <w:r w:rsidRPr="00DC2E7A">
        <w:rPr>
          <w:i/>
        </w:rPr>
        <w:t>Initial report of Serbia under the Optional Protocol to the Convention on the Rights of the Child on the involvement of children in armed conflict</w:t>
      </w:r>
    </w:p>
    <w:p w:rsidR="00045E78" w:rsidRPr="00DC2E7A" w:rsidRDefault="005348A7" w:rsidP="00CE5F46">
      <w:pPr>
        <w:pStyle w:val="SingleTxtG"/>
        <w:ind w:left="1701"/>
        <w:jc w:val="left"/>
        <w:rPr>
          <w:i/>
        </w:rPr>
      </w:pPr>
      <w:r w:rsidRPr="00DC2E7A">
        <w:rPr>
          <w:i/>
        </w:rPr>
        <w:t xml:space="preserve">Initial report of Serbia </w:t>
      </w:r>
      <w:r w:rsidR="00CE5F46" w:rsidRPr="00DC2E7A">
        <w:rPr>
          <w:i/>
        </w:rPr>
        <w:t xml:space="preserve">under the </w:t>
      </w:r>
      <w:r w:rsidRPr="00DC2E7A">
        <w:rPr>
          <w:i/>
        </w:rPr>
        <w:t xml:space="preserve">Optional Protocol to the Convention on the Rights of the Child on the sale of children, child prostitution and child pornography </w:t>
      </w:r>
    </w:p>
    <w:p w:rsidR="00CE5F46" w:rsidRPr="00DC2E7A" w:rsidRDefault="00CE5F46" w:rsidP="00CE5F46">
      <w:pPr>
        <w:pStyle w:val="SingleTxtG"/>
        <w:jc w:val="left"/>
        <w:rPr>
          <w:i/>
        </w:rPr>
      </w:pPr>
      <w:r w:rsidRPr="00DC2E7A">
        <w:br w:type="page"/>
      </w:r>
      <w:r w:rsidRPr="00DC2E7A">
        <w:rPr>
          <w:i/>
        </w:rPr>
        <w:t>The meeting was called to order at 10.10 a.m.</w:t>
      </w:r>
    </w:p>
    <w:p w:rsidR="00CE5F46" w:rsidRPr="00DC2E7A" w:rsidRDefault="00CE5F46" w:rsidP="00CE5F46">
      <w:pPr>
        <w:pStyle w:val="H23G"/>
      </w:pPr>
      <w:r w:rsidRPr="00DC2E7A">
        <w:tab/>
      </w:r>
      <w:r w:rsidRPr="00DC2E7A">
        <w:tab/>
        <w:t xml:space="preserve">Consideration of reports of States parties </w:t>
      </w:r>
    </w:p>
    <w:p w:rsidR="00CE5F46" w:rsidRPr="00DC2E7A" w:rsidRDefault="00CE5F46" w:rsidP="00CE5F46">
      <w:pPr>
        <w:pStyle w:val="SingleTxtG"/>
        <w:jc w:val="left"/>
        <w:rPr>
          <w:i/>
        </w:rPr>
      </w:pPr>
      <w:r w:rsidRPr="00DC2E7A">
        <w:rPr>
          <w:i/>
        </w:rPr>
        <w:t xml:space="preserve">Initial report of Serbia under the Optional Protocol to the Convention on the Rights of the Child on the involvement of children in armed conflict </w:t>
      </w:r>
      <w:r w:rsidRPr="00DC2E7A">
        <w:t>(CRC/C/OPAC/SRB/1; CRC/C/OPAC/SRB/Q/1 and Add.1)</w:t>
      </w:r>
      <w:r w:rsidRPr="00DC2E7A">
        <w:rPr>
          <w:i/>
        </w:rPr>
        <w:t xml:space="preserve"> </w:t>
      </w:r>
    </w:p>
    <w:p w:rsidR="00CE5F46" w:rsidRPr="00DC2E7A" w:rsidRDefault="00CE5F46" w:rsidP="00CE5F46">
      <w:pPr>
        <w:pStyle w:val="SingleTxtG"/>
        <w:jc w:val="left"/>
      </w:pPr>
      <w:r w:rsidRPr="00DC2E7A">
        <w:rPr>
          <w:i/>
        </w:rPr>
        <w:t xml:space="preserve">Initial report of Serbia under the Optional Protocol to the Convention on the Rights of the Child on the sale of children, child prostitution and child pornography </w:t>
      </w:r>
      <w:r w:rsidRPr="00DC2E7A">
        <w:t xml:space="preserve">(CRC/C/OPSC/SRB/1; CRC/C/OPSC/SRB/Q/1 and </w:t>
      </w:r>
      <w:r w:rsidR="00231530" w:rsidRPr="00DC2E7A">
        <w:t>Add.1)</w:t>
      </w:r>
    </w:p>
    <w:p w:rsidR="00CE5F46" w:rsidRPr="00DC2E7A" w:rsidRDefault="00CE5F46" w:rsidP="00AF3CD2">
      <w:pPr>
        <w:pStyle w:val="ParaNoG"/>
        <w:tabs>
          <w:tab w:val="clear" w:pos="1494"/>
        </w:tabs>
        <w:rPr>
          <w:i/>
        </w:rPr>
      </w:pPr>
      <w:r w:rsidRPr="00DC2E7A">
        <w:rPr>
          <w:i/>
        </w:rPr>
        <w:t xml:space="preserve">At the invitation of the Chairperson, </w:t>
      </w:r>
      <w:r w:rsidR="00D80976" w:rsidRPr="00DC2E7A">
        <w:rPr>
          <w:i/>
        </w:rPr>
        <w:t xml:space="preserve">the </w:t>
      </w:r>
      <w:r w:rsidRPr="00DC2E7A">
        <w:rPr>
          <w:i/>
        </w:rPr>
        <w:t>delegation of Serbia took places at the Committee table.</w:t>
      </w:r>
    </w:p>
    <w:p w:rsidR="00CE5F46" w:rsidRPr="00DC2E7A" w:rsidRDefault="00CE5F46" w:rsidP="00AF3CD2">
      <w:pPr>
        <w:pStyle w:val="ParaNoG"/>
        <w:tabs>
          <w:tab w:val="clear" w:pos="1494"/>
        </w:tabs>
      </w:pPr>
      <w:r w:rsidRPr="00DC2E7A">
        <w:rPr>
          <w:b/>
        </w:rPr>
        <w:t xml:space="preserve">Ms. </w:t>
      </w:r>
      <w:r w:rsidR="00D80976" w:rsidRPr="00DC2E7A">
        <w:rPr>
          <w:b/>
        </w:rPr>
        <w:t xml:space="preserve">Jašarić-Kužić </w:t>
      </w:r>
      <w:r w:rsidRPr="00DC2E7A">
        <w:rPr>
          <w:b/>
        </w:rPr>
        <w:t>(</w:t>
      </w:r>
      <w:r w:rsidRPr="00DC2E7A">
        <w:t>Serbia) recalled that Serbia had ratified the two Optional Protocols to the Convention on the Rights of the Child in 2002 and that the Ministry of Human and Minority Rights had been established in 2008</w:t>
      </w:r>
      <w:r w:rsidR="00D80976" w:rsidRPr="00DC2E7A">
        <w:t xml:space="preserve"> and had been given a</w:t>
      </w:r>
      <w:r w:rsidRPr="00DC2E7A">
        <w:t xml:space="preserve"> mandate to prepare and coordinate reports on the implementation of international human rights treaties. She said that Serbia was wholly committed to building a democracy, which entailed the fulfilment of certain duties, including respect for human and minority rights. For that reason, the State was duty-bound to criminalize human rights violations and create a legal and political environment </w:t>
      </w:r>
      <w:r w:rsidR="00150CAF" w:rsidRPr="00DC2E7A">
        <w:t xml:space="preserve">in which </w:t>
      </w:r>
      <w:r w:rsidRPr="00DC2E7A">
        <w:t xml:space="preserve">all administrative </w:t>
      </w:r>
      <w:r w:rsidR="00150CAF" w:rsidRPr="00DC2E7A">
        <w:t xml:space="preserve">authorities </w:t>
      </w:r>
      <w:r w:rsidRPr="00DC2E7A">
        <w:t xml:space="preserve">would be aware that the law applied to all equally. The Ministry </w:t>
      </w:r>
      <w:r w:rsidR="00150CAF" w:rsidRPr="00DC2E7A">
        <w:t xml:space="preserve">of </w:t>
      </w:r>
      <w:r w:rsidRPr="00DC2E7A">
        <w:t>Human and Minority Rights had the most important role to play</w:t>
      </w:r>
      <w:r w:rsidR="00150CAF" w:rsidRPr="00DC2E7A">
        <w:t xml:space="preserve"> in that respect, as it was responsible for </w:t>
      </w:r>
      <w:r w:rsidR="00454462">
        <w:t xml:space="preserve">drafting </w:t>
      </w:r>
      <w:r w:rsidRPr="00DC2E7A">
        <w:t xml:space="preserve">laws, strategies and action plans to upgrade the existing legal order. In February 2009, the Ministry had signed a cooperation </w:t>
      </w:r>
      <w:r w:rsidR="007D55F7" w:rsidRPr="00DC2E7A">
        <w:t xml:space="preserve">agreement </w:t>
      </w:r>
      <w:r w:rsidRPr="00DC2E7A">
        <w:t>with the non-governmental sector</w:t>
      </w:r>
      <w:r w:rsidR="007D55F7" w:rsidRPr="00DC2E7A">
        <w:t xml:space="preserve"> with a view</w:t>
      </w:r>
      <w:r w:rsidRPr="00DC2E7A">
        <w:t xml:space="preserve"> to </w:t>
      </w:r>
      <w:r w:rsidR="007D55F7" w:rsidRPr="00DC2E7A">
        <w:t xml:space="preserve">increasing the </w:t>
      </w:r>
      <w:r w:rsidRPr="00DC2E7A">
        <w:t xml:space="preserve">involvement of civil </w:t>
      </w:r>
      <w:r w:rsidR="007D55F7" w:rsidRPr="00DC2E7A">
        <w:t>society organizations in policy</w:t>
      </w:r>
      <w:r w:rsidR="002B75B1" w:rsidRPr="00DC2E7A">
        <w:t>making and decision-</w:t>
      </w:r>
      <w:r w:rsidRPr="00DC2E7A">
        <w:t xml:space="preserve">making on human rights protection. Civil society organizations </w:t>
      </w:r>
      <w:r w:rsidR="002F4238" w:rsidRPr="00DC2E7A">
        <w:t xml:space="preserve">figured prominently </w:t>
      </w:r>
      <w:r w:rsidRPr="00DC2E7A">
        <w:t xml:space="preserve">in the social, economic and political </w:t>
      </w:r>
      <w:r w:rsidR="002F4238" w:rsidRPr="00DC2E7A">
        <w:t xml:space="preserve">affairs </w:t>
      </w:r>
      <w:r w:rsidRPr="00DC2E7A">
        <w:t xml:space="preserve">of Serbia and had made an immeasurable contribution to the transition to democracy. </w:t>
      </w:r>
    </w:p>
    <w:p w:rsidR="00621DE7" w:rsidRPr="00DC2E7A" w:rsidRDefault="002F4238" w:rsidP="00AF3CD2">
      <w:pPr>
        <w:pStyle w:val="ParaNoG"/>
        <w:tabs>
          <w:tab w:val="clear" w:pos="1494"/>
        </w:tabs>
      </w:pPr>
      <w:r w:rsidRPr="00DC2E7A">
        <w:t>Attention should be drawn to the fact that Serbia</w:t>
      </w:r>
      <w:r w:rsidR="00621DE7" w:rsidRPr="00DC2E7A">
        <w:t xml:space="preserve"> was unable to implement the Optional Protocols or to oversee their enforcement in the Autonomous Province of Kosovo and Metohija, as that province had been entrusted to the United Nations Interim </w:t>
      </w:r>
      <w:r w:rsidR="00D562FC">
        <w:t xml:space="preserve">Administration </w:t>
      </w:r>
      <w:r w:rsidR="00621DE7" w:rsidRPr="00DC2E7A">
        <w:t xml:space="preserve">Mission in Kosovo (UNMIK) since June 1999 in accordance with Security Council resolution 1244 (1999). Consequently, the initial reports (CRC/C/OPAC/SRB/1 and CRC/C/OPSC/SRB/1) contained no details on the implementation of the Optional Protocols in that province. The Government </w:t>
      </w:r>
      <w:r w:rsidR="002E65BC" w:rsidRPr="00DC2E7A">
        <w:t xml:space="preserve">of Serbia stood ready, however, to </w:t>
      </w:r>
      <w:r w:rsidR="00621DE7" w:rsidRPr="00DC2E7A">
        <w:t xml:space="preserve">provide any information it had </w:t>
      </w:r>
      <w:r w:rsidR="002E65BC" w:rsidRPr="00DC2E7A">
        <w:t>on the subject and</w:t>
      </w:r>
      <w:r w:rsidR="00621DE7" w:rsidRPr="00DC2E7A">
        <w:t xml:space="preserve"> wished to help the Committee in its work</w:t>
      </w:r>
      <w:r w:rsidR="002E65BC" w:rsidRPr="00DC2E7A">
        <w:t>;</w:t>
      </w:r>
      <w:r w:rsidR="00621DE7" w:rsidRPr="00DC2E7A">
        <w:t xml:space="preserve"> </w:t>
      </w:r>
      <w:r w:rsidR="00C06EBB" w:rsidRPr="00DC2E7A">
        <w:t xml:space="preserve">she therefore </w:t>
      </w:r>
      <w:r w:rsidR="00621DE7" w:rsidRPr="00DC2E7A">
        <w:t xml:space="preserve">suggested that the Committee might </w:t>
      </w:r>
      <w:r w:rsidR="00C06EBB" w:rsidRPr="00DC2E7A">
        <w:t xml:space="preserve">wish to </w:t>
      </w:r>
      <w:r w:rsidR="00621DE7" w:rsidRPr="00DC2E7A">
        <w:t>request the relevant information from UNMIK directly.</w:t>
      </w:r>
    </w:p>
    <w:p w:rsidR="00CE5F46" w:rsidRPr="00DC2E7A" w:rsidRDefault="00C06EBB" w:rsidP="00AF3CD2">
      <w:pPr>
        <w:pStyle w:val="ParaNoG"/>
        <w:tabs>
          <w:tab w:val="clear" w:pos="1494"/>
        </w:tabs>
      </w:pPr>
      <w:r w:rsidRPr="00DC2E7A">
        <w:t>For the first time</w:t>
      </w:r>
      <w:r w:rsidR="00CE5F46" w:rsidRPr="00DC2E7A">
        <w:t xml:space="preserve"> in its history, Serbia’s Constitution explicitly </w:t>
      </w:r>
      <w:r w:rsidR="007329D7" w:rsidRPr="00DC2E7A">
        <w:t xml:space="preserve">mentioned </w:t>
      </w:r>
      <w:r w:rsidR="00CE5F46" w:rsidRPr="00DC2E7A">
        <w:t>children</w:t>
      </w:r>
      <w:r w:rsidR="00D176A0" w:rsidRPr="00DC2E7A">
        <w:t>’</w:t>
      </w:r>
      <w:r w:rsidR="00CE5F46" w:rsidRPr="00DC2E7A">
        <w:t>s rights. It guaranteed the right to free development of personality, the sanctity of human life</w:t>
      </w:r>
      <w:r w:rsidR="00D176A0" w:rsidRPr="00DC2E7A">
        <w:t xml:space="preserve"> and</w:t>
      </w:r>
      <w:r w:rsidR="00CE5F46" w:rsidRPr="00DC2E7A">
        <w:t xml:space="preserve"> the invio</w:t>
      </w:r>
      <w:r w:rsidR="004B173C" w:rsidRPr="00DC2E7A">
        <w:t>la</w:t>
      </w:r>
      <w:r w:rsidR="00CE5F46" w:rsidRPr="00DC2E7A">
        <w:t>bility of physical and mental integrity</w:t>
      </w:r>
      <w:r w:rsidR="004B173C" w:rsidRPr="00DC2E7A">
        <w:t xml:space="preserve">. In addition, under the Constitution it was forbidden to engage in </w:t>
      </w:r>
      <w:r w:rsidR="00CE5F46" w:rsidRPr="00DC2E7A">
        <w:t>any form of slavery, human trafficking or forced labour</w:t>
      </w:r>
      <w:r w:rsidR="004B173C" w:rsidRPr="00DC2E7A">
        <w:t>,</w:t>
      </w:r>
      <w:r w:rsidR="00CE5F46" w:rsidRPr="00DC2E7A">
        <w:t xml:space="preserve"> </w:t>
      </w:r>
      <w:r w:rsidR="008C62FE" w:rsidRPr="00DC2E7A">
        <w:t xml:space="preserve">with the latter being defined as including </w:t>
      </w:r>
      <w:r w:rsidR="00CE5F46" w:rsidRPr="00DC2E7A">
        <w:t>sexual and economic exploitation of a person</w:t>
      </w:r>
      <w:r w:rsidR="008C62FE" w:rsidRPr="00DC2E7A">
        <w:t>.</w:t>
      </w:r>
      <w:r w:rsidR="00CE5F46" w:rsidRPr="00DC2E7A">
        <w:t xml:space="preserve"> It also </w:t>
      </w:r>
      <w:r w:rsidR="004E6C45" w:rsidRPr="00DC2E7A">
        <w:t xml:space="preserve">established </w:t>
      </w:r>
      <w:r w:rsidR="00CE5F46" w:rsidRPr="00DC2E7A">
        <w:t>that children enjoy</w:t>
      </w:r>
      <w:r w:rsidR="004E6C45" w:rsidRPr="00DC2E7A">
        <w:t>ed</w:t>
      </w:r>
      <w:r w:rsidR="00CE5F46" w:rsidRPr="00DC2E7A">
        <w:t xml:space="preserve"> human rights appropriate to their age and mental maturity and </w:t>
      </w:r>
      <w:r w:rsidR="004E6C45" w:rsidRPr="00DC2E7A">
        <w:t xml:space="preserve">provided for their protection </w:t>
      </w:r>
      <w:r w:rsidR="00CE5F46" w:rsidRPr="00DC2E7A">
        <w:t>from physical, mental, commercial and any other form of exploitation or abuse. Children under 15 years of age could not be employed</w:t>
      </w:r>
      <w:r w:rsidR="004E6C45" w:rsidRPr="00DC2E7A">
        <w:t>,</w:t>
      </w:r>
      <w:r w:rsidR="00CE5F46" w:rsidRPr="00DC2E7A">
        <w:t xml:space="preserve"> </w:t>
      </w:r>
      <w:r w:rsidR="004E6C45" w:rsidRPr="00DC2E7A">
        <w:t>and persons</w:t>
      </w:r>
      <w:r w:rsidR="00CE5F46" w:rsidRPr="00DC2E7A">
        <w:t xml:space="preserve"> under 18 years of age</w:t>
      </w:r>
      <w:r w:rsidR="004E6C45" w:rsidRPr="00DC2E7A">
        <w:t xml:space="preserve"> were not permitted to </w:t>
      </w:r>
      <w:r w:rsidR="00CE5F46" w:rsidRPr="00DC2E7A">
        <w:t xml:space="preserve">hold any job </w:t>
      </w:r>
      <w:r w:rsidR="004E6C45" w:rsidRPr="00DC2E7A">
        <w:t xml:space="preserve">or </w:t>
      </w:r>
      <w:r w:rsidR="00CE5F46" w:rsidRPr="00DC2E7A">
        <w:t>perform any duties harmful to their health, education or morals.</w:t>
      </w:r>
    </w:p>
    <w:p w:rsidR="00CE5F46" w:rsidRPr="00DC2E7A" w:rsidRDefault="00FF3921" w:rsidP="00AF3CD2">
      <w:pPr>
        <w:pStyle w:val="ParaNoG"/>
        <w:tabs>
          <w:tab w:val="clear" w:pos="1494"/>
        </w:tabs>
      </w:pPr>
      <w:r w:rsidRPr="00DC2E7A">
        <w:t xml:space="preserve">Her Government’s </w:t>
      </w:r>
      <w:r w:rsidR="00CE5F46" w:rsidRPr="00DC2E7A">
        <w:t>commitment to European integration</w:t>
      </w:r>
      <w:r w:rsidRPr="00DC2E7A">
        <w:t xml:space="preserve"> was reflected in the </w:t>
      </w:r>
      <w:r w:rsidR="00CE5F46" w:rsidRPr="00DC2E7A">
        <w:t>national legislation reform</w:t>
      </w:r>
      <w:r w:rsidRPr="00DC2E7A">
        <w:t xml:space="preserve"> process, which was designed </w:t>
      </w:r>
      <w:r w:rsidR="00CE5F46" w:rsidRPr="00DC2E7A">
        <w:t xml:space="preserve">to harmonize regulations with the European Union </w:t>
      </w:r>
      <w:r w:rsidR="00CE5F46" w:rsidRPr="00DC2E7A">
        <w:rPr>
          <w:i/>
          <w:iCs/>
        </w:rPr>
        <w:t>acquis</w:t>
      </w:r>
      <w:r w:rsidR="00CE5F46" w:rsidRPr="00DC2E7A">
        <w:rPr>
          <w:iCs/>
        </w:rPr>
        <w:t xml:space="preserve"> </w:t>
      </w:r>
      <w:r w:rsidR="00CE5F46" w:rsidRPr="00DC2E7A">
        <w:t xml:space="preserve">and to embrace international and regional human rights standards. </w:t>
      </w:r>
      <w:r w:rsidR="00CB146E" w:rsidRPr="00DC2E7A">
        <w:t>Serbian l</w:t>
      </w:r>
      <w:r w:rsidR="00CE5F46" w:rsidRPr="00DC2E7A">
        <w:t xml:space="preserve">egislation </w:t>
      </w:r>
      <w:r w:rsidR="00CB146E" w:rsidRPr="00DC2E7A">
        <w:t xml:space="preserve">upheld the </w:t>
      </w:r>
      <w:r w:rsidR="00CE5F46" w:rsidRPr="00DC2E7A">
        <w:t xml:space="preserve">principle of the best interests of the child in </w:t>
      </w:r>
      <w:r w:rsidR="00CB146E" w:rsidRPr="00DC2E7A">
        <w:t xml:space="preserve">the </w:t>
      </w:r>
      <w:r w:rsidR="00CE5F46" w:rsidRPr="00DC2E7A">
        <w:t xml:space="preserve">Family </w:t>
      </w:r>
      <w:r w:rsidR="00CB146E" w:rsidRPr="00DC2E7A">
        <w:t>Act, and the</w:t>
      </w:r>
      <w:r w:rsidR="00CE5F46" w:rsidRPr="00DC2E7A">
        <w:t xml:space="preserve"> Criminal Code</w:t>
      </w:r>
      <w:r w:rsidR="00CB146E" w:rsidRPr="00DC2E7A">
        <w:t xml:space="preserve"> and in its laws on </w:t>
      </w:r>
      <w:r w:rsidR="00CE5F46" w:rsidRPr="00DC2E7A">
        <w:t xml:space="preserve">education, health care, labour, protection of minors, prohibition of discrimination, </w:t>
      </w:r>
      <w:r w:rsidR="00EE4556" w:rsidRPr="00DC2E7A">
        <w:t xml:space="preserve">the </w:t>
      </w:r>
      <w:r w:rsidR="00CE5F46" w:rsidRPr="00DC2E7A">
        <w:t xml:space="preserve">civil service and </w:t>
      </w:r>
      <w:r w:rsidR="008D08D2" w:rsidRPr="00DC2E7A">
        <w:t xml:space="preserve">military </w:t>
      </w:r>
      <w:r w:rsidR="00CE5F46" w:rsidRPr="00DC2E7A">
        <w:t>duty.</w:t>
      </w:r>
    </w:p>
    <w:p w:rsidR="00CE5F46" w:rsidRPr="00DC2E7A" w:rsidRDefault="00CE5F46" w:rsidP="00AF3CD2">
      <w:pPr>
        <w:pStyle w:val="ParaNoG"/>
        <w:tabs>
          <w:tab w:val="clear" w:pos="1494"/>
        </w:tabs>
      </w:pPr>
      <w:r w:rsidRPr="00DC2E7A">
        <w:t xml:space="preserve">The platform for all the activities and actions being undertaken </w:t>
      </w:r>
      <w:r w:rsidR="00E057A6" w:rsidRPr="00DC2E7A">
        <w:t xml:space="preserve">in </w:t>
      </w:r>
      <w:r w:rsidRPr="00DC2E7A">
        <w:t xml:space="preserve">Serbia to advance children’s rights was the National Plan of Action for Children, which was based on four </w:t>
      </w:r>
      <w:r w:rsidR="00E44A09" w:rsidRPr="00DC2E7A">
        <w:t xml:space="preserve">of the </w:t>
      </w:r>
      <w:r w:rsidRPr="00DC2E7A">
        <w:t xml:space="preserve">main principles enshrined in the Convention: the right to life, survival and development; the best interests of the child; protection from discrimination; and the right to participation. The priorities </w:t>
      </w:r>
      <w:r w:rsidR="00C6779E" w:rsidRPr="00DC2E7A">
        <w:t xml:space="preserve">set forth in </w:t>
      </w:r>
      <w:r w:rsidRPr="00DC2E7A">
        <w:t xml:space="preserve">the National Plan of Action were: reduction of child poverty; social protection; </w:t>
      </w:r>
      <w:r w:rsidR="00C6779E" w:rsidRPr="00DC2E7A">
        <w:t xml:space="preserve">a </w:t>
      </w:r>
      <w:r w:rsidRPr="00DC2E7A">
        <w:t>quality education for all children; better health for all children; advancement of the status and rights of children with developmental impairments; protection of the rights of children without parental care; non-discrimination; protection of persons</w:t>
      </w:r>
      <w:r w:rsidR="00C6779E" w:rsidRPr="00DC2E7A">
        <w:t xml:space="preserve"> with disabilities</w:t>
      </w:r>
      <w:r w:rsidRPr="00DC2E7A">
        <w:t xml:space="preserve">; protection of children from all forms of violence, abuse, neglect and exploitation; </w:t>
      </w:r>
      <w:r w:rsidR="00255C24" w:rsidRPr="00DC2E7A">
        <w:t xml:space="preserve">prevention of </w:t>
      </w:r>
      <w:r w:rsidRPr="00DC2E7A">
        <w:t>human trafficking, reintegration of returnees, management of migration</w:t>
      </w:r>
      <w:r w:rsidR="00255C24" w:rsidRPr="00DC2E7A">
        <w:t xml:space="preserve"> and </w:t>
      </w:r>
      <w:r w:rsidRPr="00DC2E7A">
        <w:t xml:space="preserve">prevention of illegal migration; inclusion of Roma children; and national capacity-building for </w:t>
      </w:r>
      <w:r w:rsidR="00255C24" w:rsidRPr="00DC2E7A">
        <w:t xml:space="preserve">the resolution of </w:t>
      </w:r>
      <w:r w:rsidRPr="00DC2E7A">
        <w:t>children</w:t>
      </w:r>
      <w:r w:rsidR="00D562FC">
        <w:t>’</w:t>
      </w:r>
      <w:r w:rsidRPr="00DC2E7A">
        <w:t xml:space="preserve">s problems. </w:t>
      </w:r>
    </w:p>
    <w:p w:rsidR="00CE5F46" w:rsidRPr="00DC2E7A" w:rsidRDefault="00255C24" w:rsidP="00AF3CD2">
      <w:pPr>
        <w:pStyle w:val="ParaNoG"/>
        <w:tabs>
          <w:tab w:val="clear" w:pos="1494"/>
        </w:tabs>
      </w:pPr>
      <w:r w:rsidRPr="00DC2E7A">
        <w:t>S</w:t>
      </w:r>
      <w:r w:rsidR="00CE5F46" w:rsidRPr="00DC2E7A">
        <w:t xml:space="preserve">ince 2000, Serbia had established many new institutional mechanisms for </w:t>
      </w:r>
      <w:r w:rsidR="001A0FEA" w:rsidRPr="00DC2E7A">
        <w:t xml:space="preserve">the protection of children </w:t>
      </w:r>
      <w:r w:rsidR="00CE5F46" w:rsidRPr="00DC2E7A">
        <w:t xml:space="preserve">at the national level </w:t>
      </w:r>
      <w:r w:rsidR="001A0FEA" w:rsidRPr="00DC2E7A">
        <w:t xml:space="preserve">and had consolidated existing ones. Such mechanisms included </w:t>
      </w:r>
      <w:r w:rsidR="00CE5F46" w:rsidRPr="00DC2E7A">
        <w:t xml:space="preserve">councils for the rights of the child, </w:t>
      </w:r>
      <w:r w:rsidR="001A0FEA" w:rsidRPr="00DC2E7A">
        <w:t xml:space="preserve">initiatives for </w:t>
      </w:r>
      <w:r w:rsidR="00CE5F46" w:rsidRPr="00DC2E7A">
        <w:t xml:space="preserve">combating human trafficking </w:t>
      </w:r>
      <w:r w:rsidR="001A0FEA" w:rsidRPr="00DC2E7A">
        <w:t xml:space="preserve">and programmes for </w:t>
      </w:r>
      <w:r w:rsidR="00CE5F46" w:rsidRPr="00DC2E7A">
        <w:t xml:space="preserve">monitoring </w:t>
      </w:r>
      <w:r w:rsidR="001A0FEA" w:rsidRPr="00DC2E7A">
        <w:t xml:space="preserve">the </w:t>
      </w:r>
      <w:r w:rsidR="00CE5F46" w:rsidRPr="00DC2E7A">
        <w:t xml:space="preserve">activities of </w:t>
      </w:r>
      <w:r w:rsidR="0047521C" w:rsidRPr="00DC2E7A">
        <w:t xml:space="preserve">agencies </w:t>
      </w:r>
      <w:r w:rsidR="00CE5F46" w:rsidRPr="00DC2E7A">
        <w:t xml:space="preserve">in charge of criminal proceedings and </w:t>
      </w:r>
      <w:r w:rsidR="0047521C" w:rsidRPr="00DC2E7A">
        <w:t xml:space="preserve">the </w:t>
      </w:r>
      <w:r w:rsidR="00CE5F46" w:rsidRPr="00DC2E7A">
        <w:t xml:space="preserve">enforcement of criminal sanctions against minors. The Defender of Citizens and the Provincial Ombudsman </w:t>
      </w:r>
      <w:r w:rsidR="00A31F33" w:rsidRPr="00DC2E7A">
        <w:t xml:space="preserve">of the </w:t>
      </w:r>
      <w:r w:rsidR="00CE5F46" w:rsidRPr="00DC2E7A">
        <w:t>Autonomous Province of Vojvodina</w:t>
      </w:r>
      <w:r w:rsidR="00A31F33" w:rsidRPr="00DC2E7A">
        <w:t xml:space="preserve"> also </w:t>
      </w:r>
      <w:r w:rsidR="00CE5F46" w:rsidRPr="00DC2E7A">
        <w:t>had special</w:t>
      </w:r>
      <w:r w:rsidR="002A2923" w:rsidRPr="00DC2E7A">
        <w:t xml:space="preserve"> </w:t>
      </w:r>
      <w:r w:rsidR="00CE5F46" w:rsidRPr="00DC2E7A">
        <w:t>deputies in charge of children</w:t>
      </w:r>
      <w:r w:rsidR="002375F1">
        <w:t>’</w:t>
      </w:r>
      <w:r w:rsidR="00CE5F46" w:rsidRPr="00DC2E7A">
        <w:t>s rights</w:t>
      </w:r>
      <w:r w:rsidR="002A2923" w:rsidRPr="00DC2E7A">
        <w:t>.</w:t>
      </w:r>
    </w:p>
    <w:p w:rsidR="00CE5F46" w:rsidRPr="00DC2E7A" w:rsidRDefault="002A2923" w:rsidP="00AF3CD2">
      <w:pPr>
        <w:pStyle w:val="ParaNoG"/>
        <w:tabs>
          <w:tab w:val="clear" w:pos="1494"/>
        </w:tabs>
      </w:pPr>
      <w:r w:rsidRPr="00DC2E7A">
        <w:t xml:space="preserve">The </w:t>
      </w:r>
      <w:r w:rsidR="00CE5F46" w:rsidRPr="00DC2E7A">
        <w:t xml:space="preserve">adverse social situation </w:t>
      </w:r>
      <w:r w:rsidRPr="00DC2E7A">
        <w:t xml:space="preserve">that had prevailed </w:t>
      </w:r>
      <w:r w:rsidR="00CE5F46" w:rsidRPr="00DC2E7A">
        <w:t>for many years had exposed children to a higher risk of exploitation through pornography, prostitution and trafficking</w:t>
      </w:r>
      <w:r w:rsidR="000E3FBF" w:rsidRPr="00DC2E7A">
        <w:t xml:space="preserve">. This was </w:t>
      </w:r>
      <w:r w:rsidR="00CE5F46" w:rsidRPr="00DC2E7A">
        <w:t xml:space="preserve">especially </w:t>
      </w:r>
      <w:r w:rsidR="000E3FBF" w:rsidRPr="00DC2E7A">
        <w:t xml:space="preserve">true of </w:t>
      </w:r>
      <w:r w:rsidR="00CE5F46" w:rsidRPr="00DC2E7A">
        <w:t xml:space="preserve">children who were illegal immigrants, street children, missing and abducted </w:t>
      </w:r>
      <w:r w:rsidR="004B5359" w:rsidRPr="00DC2E7A">
        <w:t xml:space="preserve">children, </w:t>
      </w:r>
      <w:r w:rsidR="00CE5F46" w:rsidRPr="00DC2E7A">
        <w:t>and children</w:t>
      </w:r>
      <w:r w:rsidR="004B5359" w:rsidRPr="00DC2E7A">
        <w:t xml:space="preserve"> applying for </w:t>
      </w:r>
      <w:r w:rsidR="00CE5F46" w:rsidRPr="00DC2E7A">
        <w:t xml:space="preserve">readmission. To address the issue, the National Strategy for the Protection of Children </w:t>
      </w:r>
      <w:r w:rsidR="004B5359" w:rsidRPr="00DC2E7A">
        <w:t>f</w:t>
      </w:r>
      <w:r w:rsidR="00CE5F46" w:rsidRPr="00DC2E7A">
        <w:t xml:space="preserve">rom Violence </w:t>
      </w:r>
      <w:r w:rsidR="00A520C1" w:rsidRPr="00DC2E7A">
        <w:t xml:space="preserve">had been </w:t>
      </w:r>
      <w:r w:rsidR="00CE5F46" w:rsidRPr="00DC2E7A">
        <w:t>adopted in 2008</w:t>
      </w:r>
      <w:r w:rsidR="00A520C1" w:rsidRPr="00DC2E7A">
        <w:t>,</w:t>
      </w:r>
      <w:r w:rsidR="00CE5F46" w:rsidRPr="00DC2E7A">
        <w:t xml:space="preserve"> and in June 2009 the </w:t>
      </w:r>
      <w:r w:rsidR="001B67BC" w:rsidRPr="00DC2E7A">
        <w:t xml:space="preserve">Government </w:t>
      </w:r>
      <w:r w:rsidR="00CE5F46" w:rsidRPr="00DC2E7A">
        <w:t>had signed the European Convention on the Exercise of Children</w:t>
      </w:r>
      <w:r w:rsidR="00214014">
        <w:t>’</w:t>
      </w:r>
      <w:r w:rsidR="00CE5F46" w:rsidRPr="00DC2E7A">
        <w:t xml:space="preserve">s Rights and the revised European Convention on </w:t>
      </w:r>
      <w:r w:rsidR="001B67BC" w:rsidRPr="00DC2E7A">
        <w:t xml:space="preserve">the </w:t>
      </w:r>
      <w:r w:rsidR="00CE5F46" w:rsidRPr="00DC2E7A">
        <w:t xml:space="preserve">Adoption of Children. Future efforts to promote human rights would focus on improving services in the local community to provide support to children protected under the Optional Protocol on the </w:t>
      </w:r>
      <w:r w:rsidR="00BB5151" w:rsidRPr="00DC2E7A">
        <w:t>s</w:t>
      </w:r>
      <w:r w:rsidR="00CE5F46" w:rsidRPr="00DC2E7A">
        <w:t xml:space="preserve">ale of </w:t>
      </w:r>
      <w:r w:rsidR="00BB5151" w:rsidRPr="00DC2E7A">
        <w:t>c</w:t>
      </w:r>
      <w:r w:rsidR="00CE5F46" w:rsidRPr="00DC2E7A">
        <w:t xml:space="preserve">hildren, </w:t>
      </w:r>
      <w:r w:rsidR="006F4741" w:rsidRPr="00DC2E7A">
        <w:t>c</w:t>
      </w:r>
      <w:r w:rsidR="00CE5F46" w:rsidRPr="00DC2E7A">
        <w:t xml:space="preserve">hild </w:t>
      </w:r>
      <w:r w:rsidR="006F4741" w:rsidRPr="00DC2E7A">
        <w:t>p</w:t>
      </w:r>
      <w:r w:rsidR="00CE5F46" w:rsidRPr="00DC2E7A">
        <w:t xml:space="preserve">rostitution and </w:t>
      </w:r>
      <w:r w:rsidR="006F4741" w:rsidRPr="00DC2E7A">
        <w:t>c</w:t>
      </w:r>
      <w:r w:rsidR="00CE5F46" w:rsidRPr="00DC2E7A">
        <w:t xml:space="preserve">hild </w:t>
      </w:r>
      <w:r w:rsidR="006F4741" w:rsidRPr="00DC2E7A">
        <w:t>p</w:t>
      </w:r>
      <w:r w:rsidR="00CE5F46" w:rsidRPr="00DC2E7A">
        <w:t xml:space="preserve">ornography. In addition, the Ministry of Human and Minority Rights had concluded a cooperation agreement with </w:t>
      </w:r>
      <w:r w:rsidR="00CE5F46" w:rsidRPr="00DC2E7A">
        <w:rPr>
          <w:iCs/>
        </w:rPr>
        <w:t xml:space="preserve">Save the Children Norway in May 2010 to </w:t>
      </w:r>
      <w:r w:rsidR="00D75B5D" w:rsidRPr="00DC2E7A">
        <w:rPr>
          <w:iCs/>
        </w:rPr>
        <w:t xml:space="preserve">set up an effective system to </w:t>
      </w:r>
      <w:r w:rsidR="00586C08" w:rsidRPr="00DC2E7A">
        <w:rPr>
          <w:iCs/>
        </w:rPr>
        <w:t>protect chi</w:t>
      </w:r>
      <w:r w:rsidR="00D75B5D" w:rsidRPr="00DC2E7A">
        <w:rPr>
          <w:iCs/>
        </w:rPr>
        <w:t>l</w:t>
      </w:r>
      <w:r w:rsidR="00586C08" w:rsidRPr="00DC2E7A">
        <w:rPr>
          <w:iCs/>
        </w:rPr>
        <w:t>dren</w:t>
      </w:r>
      <w:r w:rsidR="00D75B5D" w:rsidRPr="00DC2E7A">
        <w:rPr>
          <w:iCs/>
        </w:rPr>
        <w:t xml:space="preserve"> against sexual </w:t>
      </w:r>
      <w:r w:rsidR="00CE5F46" w:rsidRPr="00DC2E7A">
        <w:t>abuse</w:t>
      </w:r>
      <w:r w:rsidR="00195CA0">
        <w:t>,</w:t>
      </w:r>
      <w:r w:rsidR="00CE5F46" w:rsidRPr="00DC2E7A">
        <w:t xml:space="preserve"> exploitation, and other potential risks posed by the Internet. The </w:t>
      </w:r>
      <w:r w:rsidR="004B30F1" w:rsidRPr="00DC2E7A">
        <w:t xml:space="preserve">country </w:t>
      </w:r>
      <w:r w:rsidR="00CE5F46" w:rsidRPr="00DC2E7A">
        <w:t>had also made considerable headway in the fight against human trafficking</w:t>
      </w:r>
      <w:r w:rsidR="004B30F1" w:rsidRPr="00DC2E7A">
        <w:t xml:space="preserve">. Specific advances included the </w:t>
      </w:r>
      <w:r w:rsidR="00CE5F46" w:rsidRPr="00DC2E7A">
        <w:t xml:space="preserve">ratification of the Convention on Action against Trafficking in Human Beings in March 2009 and amendments to </w:t>
      </w:r>
      <w:r w:rsidR="004B30F1" w:rsidRPr="00DC2E7A">
        <w:t xml:space="preserve">Serbia’s </w:t>
      </w:r>
      <w:r w:rsidR="00CE5F46" w:rsidRPr="00DC2E7A">
        <w:t>Criminal Code in August 2009 to introduce harsher penalties for human trafficking.</w:t>
      </w:r>
    </w:p>
    <w:p w:rsidR="00D242C9" w:rsidRPr="00DC2E7A" w:rsidRDefault="00CE5F46" w:rsidP="00AF3CD2">
      <w:pPr>
        <w:pStyle w:val="ParaNoG"/>
        <w:tabs>
          <w:tab w:val="clear" w:pos="1494"/>
        </w:tabs>
      </w:pPr>
      <w:r w:rsidRPr="00DC2E7A">
        <w:t xml:space="preserve">Military service was a general </w:t>
      </w:r>
      <w:r w:rsidR="004B30F1" w:rsidRPr="00DC2E7A">
        <w:t xml:space="preserve">duty </w:t>
      </w:r>
      <w:r w:rsidRPr="00DC2E7A">
        <w:t>performed on equal terms by all Serbian nationals</w:t>
      </w:r>
      <w:r w:rsidR="00425378" w:rsidRPr="00DC2E7A">
        <w:t xml:space="preserve">, with </w:t>
      </w:r>
      <w:r w:rsidRPr="00DC2E7A">
        <w:t xml:space="preserve">recruits </w:t>
      </w:r>
      <w:r w:rsidR="00425378" w:rsidRPr="00DC2E7A">
        <w:t xml:space="preserve">usually being </w:t>
      </w:r>
      <w:r w:rsidRPr="00DC2E7A">
        <w:t>called up for military service between the ages of 19</w:t>
      </w:r>
      <w:r w:rsidR="00425378" w:rsidRPr="00DC2E7A">
        <w:t xml:space="preserve"> and </w:t>
      </w:r>
      <w:r w:rsidRPr="00DC2E7A">
        <w:t>27</w:t>
      </w:r>
      <w:r w:rsidR="00FF0A78" w:rsidRPr="00DC2E7A">
        <w:t>.</w:t>
      </w:r>
      <w:r w:rsidRPr="00DC2E7A">
        <w:t xml:space="preserve"> </w:t>
      </w:r>
      <w:r w:rsidR="00FF0A78" w:rsidRPr="00DC2E7A">
        <w:t>T</w:t>
      </w:r>
      <w:r w:rsidRPr="00DC2E7A">
        <w:t xml:space="preserve">he 2009 Military, Labour and Material Duty </w:t>
      </w:r>
      <w:r w:rsidR="00D242C9" w:rsidRPr="00DC2E7A">
        <w:t xml:space="preserve">Act </w:t>
      </w:r>
      <w:r w:rsidRPr="00DC2E7A">
        <w:t>explicitly prohibited any military engagement of minors under 18 years of age</w:t>
      </w:r>
      <w:r w:rsidR="00D242C9" w:rsidRPr="00DC2E7A">
        <w:t>.</w:t>
      </w:r>
      <w:r w:rsidRPr="00DC2E7A">
        <w:t xml:space="preserve"> National legislation also prohibited the sale of arms to a country of final destination </w:t>
      </w:r>
      <w:r w:rsidR="00D242C9" w:rsidRPr="00DC2E7A">
        <w:t xml:space="preserve">in which </w:t>
      </w:r>
      <w:r w:rsidRPr="00DC2E7A">
        <w:t>children were known to be, or might potentially be, recruited or used in hostilities.</w:t>
      </w:r>
      <w:r w:rsidR="00D242C9" w:rsidRPr="00DC2E7A">
        <w:t xml:space="preserve"> In addition, Serbia, like a number of other</w:t>
      </w:r>
      <w:r w:rsidRPr="00DC2E7A">
        <w:t xml:space="preserve"> European countries</w:t>
      </w:r>
      <w:r w:rsidR="00D242C9" w:rsidRPr="00DC2E7A">
        <w:t>, had introduced legal provisions under which a military conscript could perform other services as an alternative to military service</w:t>
      </w:r>
      <w:r w:rsidRPr="00DC2E7A">
        <w:t xml:space="preserve"> on the grounds of conscientious objection</w:t>
      </w:r>
      <w:r w:rsidR="00D242C9" w:rsidRPr="00DC2E7A">
        <w:t>.</w:t>
      </w:r>
    </w:p>
    <w:p w:rsidR="00D81995" w:rsidRPr="00DC2E7A" w:rsidRDefault="00D242C9" w:rsidP="00AF3CD2">
      <w:pPr>
        <w:pStyle w:val="ParaNoG"/>
        <w:tabs>
          <w:tab w:val="clear" w:pos="1494"/>
        </w:tabs>
      </w:pPr>
      <w:r w:rsidRPr="00DC2E7A">
        <w:t>W</w:t>
      </w:r>
      <w:r w:rsidR="00CE5F46" w:rsidRPr="00DC2E7A">
        <w:t xml:space="preserve">hile aware of the existing challenges, </w:t>
      </w:r>
      <w:r w:rsidR="00D81995" w:rsidRPr="00DC2E7A">
        <w:t xml:space="preserve">her Government remained steadfast in its </w:t>
      </w:r>
      <w:r w:rsidR="00CE5F46" w:rsidRPr="00DC2E7A">
        <w:t xml:space="preserve">efforts to </w:t>
      </w:r>
      <w:r w:rsidR="00D81995" w:rsidRPr="00DC2E7A">
        <w:t xml:space="preserve">meet </w:t>
      </w:r>
      <w:r w:rsidR="00CE5F46" w:rsidRPr="00DC2E7A">
        <w:t>international commitments and standards, especially in the sphere of the rights of the child</w:t>
      </w:r>
      <w:r w:rsidR="00D81995" w:rsidRPr="00DC2E7A">
        <w:t xml:space="preserve">. Those efforts </w:t>
      </w:r>
      <w:r w:rsidR="00CE5F46" w:rsidRPr="00DC2E7A">
        <w:t xml:space="preserve">entailed proactive cooperation with international bodies dealing with </w:t>
      </w:r>
      <w:r w:rsidR="00D81995" w:rsidRPr="00DC2E7A">
        <w:t xml:space="preserve">those </w:t>
      </w:r>
      <w:r w:rsidR="00CE5F46" w:rsidRPr="00DC2E7A">
        <w:t>issues</w:t>
      </w:r>
      <w:r w:rsidR="00D81995" w:rsidRPr="00DC2E7A">
        <w:t xml:space="preserve">, and she </w:t>
      </w:r>
      <w:r w:rsidR="00CE5F46" w:rsidRPr="00DC2E7A">
        <w:t xml:space="preserve">was confident that the dialogue with the Committee would </w:t>
      </w:r>
      <w:r w:rsidR="00D81995" w:rsidRPr="00DC2E7A">
        <w:t xml:space="preserve">make a valuable contribution to her Government’s </w:t>
      </w:r>
      <w:r w:rsidR="00CE5F46" w:rsidRPr="00DC2E7A">
        <w:t>efforts to upgrade and strengthen the human rights system in the Republic of Serbia</w:t>
      </w:r>
      <w:r w:rsidR="00D81995" w:rsidRPr="00DC2E7A">
        <w:t>.</w:t>
      </w:r>
    </w:p>
    <w:p w:rsidR="00D81995" w:rsidRPr="00DC2E7A" w:rsidRDefault="00CE5F46" w:rsidP="00AF3CD2">
      <w:pPr>
        <w:pStyle w:val="ParaNoG"/>
        <w:tabs>
          <w:tab w:val="clear" w:pos="1494"/>
        </w:tabs>
      </w:pPr>
      <w:r w:rsidRPr="00DC2E7A">
        <w:rPr>
          <w:b/>
        </w:rPr>
        <w:t xml:space="preserve">The Chairperson </w:t>
      </w:r>
      <w:r w:rsidRPr="00DC2E7A">
        <w:t xml:space="preserve">invited the Committee to consider the initial report </w:t>
      </w:r>
      <w:r w:rsidR="00D81995" w:rsidRPr="00DC2E7A">
        <w:t xml:space="preserve">of Serbia under the </w:t>
      </w:r>
      <w:r w:rsidRPr="00DC2E7A">
        <w:t>Optional Protocol to the Convention on the Rights of the Child on the involvement of children in armed conflict</w:t>
      </w:r>
      <w:r w:rsidR="00D81995" w:rsidRPr="00DC2E7A">
        <w:t>.</w:t>
      </w:r>
    </w:p>
    <w:p w:rsidR="00CE5F46" w:rsidRPr="00DC2E7A" w:rsidRDefault="00CE5F46" w:rsidP="00AF3CD2">
      <w:pPr>
        <w:pStyle w:val="ParaNoG"/>
        <w:tabs>
          <w:tab w:val="clear" w:pos="1494"/>
        </w:tabs>
      </w:pPr>
      <w:r w:rsidRPr="00DC2E7A">
        <w:rPr>
          <w:b/>
        </w:rPr>
        <w:t>Mr. Gurán</w:t>
      </w:r>
      <w:r w:rsidRPr="00DC2E7A">
        <w:t xml:space="preserve"> (Country Rapporteur) </w:t>
      </w:r>
      <w:r w:rsidR="002716B8" w:rsidRPr="00DC2E7A">
        <w:t xml:space="preserve">said that significant progress had been made in promoting </w:t>
      </w:r>
      <w:r w:rsidRPr="00DC2E7A">
        <w:t xml:space="preserve">children’s rights in Serbia over the past two </w:t>
      </w:r>
      <w:r w:rsidR="002716B8" w:rsidRPr="00DC2E7A">
        <w:t xml:space="preserve">or </w:t>
      </w:r>
      <w:r w:rsidRPr="00DC2E7A">
        <w:t>three years, particularly with respect to new legislation, social welfare, education, protection measures and cooperation with non</w:t>
      </w:r>
      <w:r w:rsidR="00D816BC" w:rsidRPr="00DC2E7A">
        <w:t>-</w:t>
      </w:r>
      <w:r w:rsidRPr="00DC2E7A">
        <w:t xml:space="preserve">governmental organizations working in Serbia, thanks to </w:t>
      </w:r>
      <w:r w:rsidR="00F1713C" w:rsidRPr="00DC2E7A">
        <w:t xml:space="preserve">10 </w:t>
      </w:r>
      <w:r w:rsidRPr="00DC2E7A">
        <w:t xml:space="preserve">years of peace which had </w:t>
      </w:r>
      <w:r w:rsidR="001551F4" w:rsidRPr="00DC2E7A">
        <w:t xml:space="preserve">given rise </w:t>
      </w:r>
      <w:r w:rsidRPr="00DC2E7A">
        <w:t xml:space="preserve">to political changes, the establishment of democracy and a firm desire </w:t>
      </w:r>
      <w:r w:rsidR="001551F4" w:rsidRPr="00DC2E7A">
        <w:t xml:space="preserve">on the part of the Government </w:t>
      </w:r>
      <w:r w:rsidRPr="00DC2E7A">
        <w:t xml:space="preserve">to join the European Union and implement its </w:t>
      </w:r>
      <w:r w:rsidRPr="00DC2E7A">
        <w:rPr>
          <w:i/>
        </w:rPr>
        <w:t>acquis</w:t>
      </w:r>
      <w:r w:rsidRPr="00DC2E7A">
        <w:t xml:space="preserve"> on human rights. There were, however, three main obstacles to the implementation of the Optional Protocol on the involvement of children in </w:t>
      </w:r>
      <w:r w:rsidR="001551F4" w:rsidRPr="00DC2E7A">
        <w:t>a</w:t>
      </w:r>
      <w:r w:rsidRPr="00DC2E7A">
        <w:t xml:space="preserve">rmed </w:t>
      </w:r>
      <w:r w:rsidR="001551F4" w:rsidRPr="00DC2E7A">
        <w:t>c</w:t>
      </w:r>
      <w:r w:rsidRPr="00DC2E7A">
        <w:t xml:space="preserve">onflict. The first was </w:t>
      </w:r>
      <w:r w:rsidR="007917F7" w:rsidRPr="00DC2E7A">
        <w:t xml:space="preserve">the existence of </w:t>
      </w:r>
      <w:r w:rsidRPr="00DC2E7A">
        <w:t xml:space="preserve">regional disparities, and it was </w:t>
      </w:r>
      <w:r w:rsidR="007917F7" w:rsidRPr="00DC2E7A">
        <w:t xml:space="preserve">thus </w:t>
      </w:r>
      <w:r w:rsidRPr="00DC2E7A">
        <w:t xml:space="preserve">unfortunate that information was not available from UNMIK on the implementation of the </w:t>
      </w:r>
      <w:r w:rsidR="00277CC5" w:rsidRPr="00DC2E7A">
        <w:t>Optional P</w:t>
      </w:r>
      <w:r w:rsidRPr="00DC2E7A">
        <w:t xml:space="preserve">rotocols in Kosovo and Metohija. The second was </w:t>
      </w:r>
      <w:r w:rsidR="00277CC5" w:rsidRPr="00DC2E7A">
        <w:t xml:space="preserve">the fact that a number of </w:t>
      </w:r>
      <w:r w:rsidRPr="00DC2E7A">
        <w:t xml:space="preserve">progressive laws </w:t>
      </w:r>
      <w:r w:rsidR="00277CC5" w:rsidRPr="00DC2E7A">
        <w:t xml:space="preserve">recently adopted </w:t>
      </w:r>
      <w:r w:rsidRPr="00DC2E7A">
        <w:t>in Serbia</w:t>
      </w:r>
      <w:r w:rsidR="00277CC5" w:rsidRPr="00DC2E7A">
        <w:t xml:space="preserve"> did </w:t>
      </w:r>
      <w:r w:rsidRPr="00DC2E7A">
        <w:t xml:space="preserve">not </w:t>
      </w:r>
      <w:r w:rsidR="00277CC5" w:rsidRPr="00DC2E7A">
        <w:t xml:space="preserve">provide for the full </w:t>
      </w:r>
      <w:r w:rsidR="00DC2E7A" w:rsidRPr="00DC2E7A">
        <w:t>implementation</w:t>
      </w:r>
      <w:r w:rsidRPr="00DC2E7A">
        <w:t xml:space="preserve"> </w:t>
      </w:r>
      <w:r w:rsidR="00277CC5" w:rsidRPr="00DC2E7A">
        <w:t xml:space="preserve">of </w:t>
      </w:r>
      <w:r w:rsidRPr="00DC2E7A">
        <w:t>all articles of the Convention on the Rights of the Child</w:t>
      </w:r>
      <w:r w:rsidR="00277CC5" w:rsidRPr="00DC2E7A">
        <w:t xml:space="preserve"> or, </w:t>
      </w:r>
      <w:r w:rsidRPr="00DC2E7A">
        <w:t>especially</w:t>
      </w:r>
      <w:r w:rsidR="00277CC5" w:rsidRPr="00DC2E7A">
        <w:t xml:space="preserve">, of </w:t>
      </w:r>
      <w:r w:rsidRPr="00DC2E7A">
        <w:t xml:space="preserve">the Optional Protocols. The third issue concerned </w:t>
      </w:r>
      <w:r w:rsidR="00277CC5" w:rsidRPr="00DC2E7A">
        <w:t xml:space="preserve">the need for </w:t>
      </w:r>
      <w:r w:rsidRPr="00DC2E7A">
        <w:t xml:space="preserve">adequate training and education </w:t>
      </w:r>
      <w:r w:rsidR="00277CC5" w:rsidRPr="00DC2E7A">
        <w:t>in order to raise awareness about children’s rights.</w:t>
      </w:r>
      <w:r w:rsidRPr="00DC2E7A">
        <w:t xml:space="preserve"> </w:t>
      </w:r>
    </w:p>
    <w:p w:rsidR="00CE5F46" w:rsidRPr="00DC2E7A" w:rsidRDefault="00CE5F46" w:rsidP="00AF3CD2">
      <w:pPr>
        <w:pStyle w:val="ParaNoG"/>
        <w:tabs>
          <w:tab w:val="clear" w:pos="1494"/>
        </w:tabs>
      </w:pPr>
      <w:r w:rsidRPr="00DC2E7A">
        <w:t xml:space="preserve">He asked for further information on the </w:t>
      </w:r>
      <w:r w:rsidR="0049522F" w:rsidRPr="00DC2E7A">
        <w:t xml:space="preserve">Military, </w:t>
      </w:r>
      <w:r w:rsidRPr="00DC2E7A">
        <w:t xml:space="preserve">Labour and Material Duty </w:t>
      </w:r>
      <w:r w:rsidR="0049522F" w:rsidRPr="00DC2E7A">
        <w:t xml:space="preserve">Act </w:t>
      </w:r>
      <w:r w:rsidRPr="00DC2E7A">
        <w:t>adopted in October 2009</w:t>
      </w:r>
      <w:r w:rsidR="0049522F" w:rsidRPr="00DC2E7A">
        <w:t xml:space="preserve"> and</w:t>
      </w:r>
      <w:r w:rsidR="00814E5D">
        <w:t>,</w:t>
      </w:r>
      <w:r w:rsidR="0049522F" w:rsidRPr="00DC2E7A">
        <w:t xml:space="preserve"> in </w:t>
      </w:r>
      <w:r w:rsidRPr="00DC2E7A">
        <w:t>particular, on the precise age at which persons registered for and actually commenced their military service</w:t>
      </w:r>
      <w:r w:rsidR="0049522F" w:rsidRPr="00DC2E7A">
        <w:t>. Was i</w:t>
      </w:r>
      <w:r w:rsidR="00DC2E7A">
        <w:t>t</w:t>
      </w:r>
      <w:r w:rsidR="0049522F" w:rsidRPr="00DC2E7A">
        <w:t xml:space="preserve"> possible, in practice, for either to take</w:t>
      </w:r>
      <w:r w:rsidRPr="00DC2E7A">
        <w:t xml:space="preserve"> place before the age of 18</w:t>
      </w:r>
      <w:r w:rsidR="00BE6F4B" w:rsidRPr="00DC2E7A">
        <w:t>?</w:t>
      </w:r>
      <w:r w:rsidRPr="00DC2E7A">
        <w:t xml:space="preserve"> He also </w:t>
      </w:r>
      <w:r w:rsidR="00BE6F4B" w:rsidRPr="00DC2E7A">
        <w:t xml:space="preserve">requested </w:t>
      </w:r>
      <w:r w:rsidRPr="00DC2E7A">
        <w:t xml:space="preserve">clarification on the age of recruitment in a state of war and a state of emergency. </w:t>
      </w:r>
      <w:r w:rsidR="00BE6F4B" w:rsidRPr="00DC2E7A">
        <w:t xml:space="preserve">Further </w:t>
      </w:r>
      <w:r w:rsidRPr="00DC2E7A">
        <w:t xml:space="preserve">information </w:t>
      </w:r>
      <w:r w:rsidR="00BE6F4B" w:rsidRPr="00DC2E7A">
        <w:t xml:space="preserve">would also be appreciated </w:t>
      </w:r>
      <w:r w:rsidRPr="00DC2E7A">
        <w:t>on the exact powers of the Ministry of Human and Minority Rights and on the procedures it would follow to coordinate implementation of the Optional Protocol. He noted that, in Europe, it was more usual for the Ministry of Defence to be responsible for implementing the Optional Protocol.</w:t>
      </w:r>
    </w:p>
    <w:p w:rsidR="00CE5F46" w:rsidRPr="00DC2E7A" w:rsidRDefault="00CE5F46" w:rsidP="00AF3CD2">
      <w:pPr>
        <w:pStyle w:val="ParaNoG"/>
        <w:tabs>
          <w:tab w:val="clear" w:pos="1494"/>
        </w:tabs>
      </w:pPr>
      <w:r w:rsidRPr="00DC2E7A">
        <w:t xml:space="preserve">Turning to the </w:t>
      </w:r>
      <w:r w:rsidR="00BE6F4B" w:rsidRPr="00DC2E7A">
        <w:t xml:space="preserve">country’s </w:t>
      </w:r>
      <w:r w:rsidRPr="00DC2E7A">
        <w:t xml:space="preserve">military schools, and in particular the Military Grammar School, he asked for more information on the status of students. He wished to know if they were being prepared specifically for </w:t>
      </w:r>
      <w:r w:rsidR="008D34C2" w:rsidRPr="00DC2E7A">
        <w:t>entrance into the M</w:t>
      </w:r>
      <w:r w:rsidRPr="00DC2E7A">
        <w:t xml:space="preserve">ilitary </w:t>
      </w:r>
      <w:r w:rsidR="008D34C2" w:rsidRPr="00DC2E7A">
        <w:t>A</w:t>
      </w:r>
      <w:r w:rsidRPr="00DC2E7A">
        <w:t xml:space="preserve">cademy, </w:t>
      </w:r>
      <w:r w:rsidR="00D0748B" w:rsidRPr="00DC2E7A">
        <w:t xml:space="preserve">if </w:t>
      </w:r>
      <w:r w:rsidRPr="00DC2E7A">
        <w:t xml:space="preserve">they were guaranteed access to all children’s rights, if the schools were monitored by independent bodies and whether </w:t>
      </w:r>
      <w:r w:rsidR="00D0748B" w:rsidRPr="00DC2E7A">
        <w:t xml:space="preserve">or not </w:t>
      </w:r>
      <w:r w:rsidRPr="00DC2E7A">
        <w:t xml:space="preserve">students could make complaints and, if so, to whom. Finally, he asked for further information on the preconditions for entry to the schools, how students were selected and whether </w:t>
      </w:r>
      <w:r w:rsidR="00D0748B" w:rsidRPr="00DC2E7A">
        <w:t xml:space="preserve">or not </w:t>
      </w:r>
      <w:r w:rsidRPr="00DC2E7A">
        <w:t xml:space="preserve">students from minority groups could enrol. </w:t>
      </w:r>
    </w:p>
    <w:p w:rsidR="00A33F82" w:rsidRPr="00DC2E7A" w:rsidRDefault="00CE5F46" w:rsidP="00AF3CD2">
      <w:pPr>
        <w:pStyle w:val="ParaNoG"/>
        <w:tabs>
          <w:tab w:val="clear" w:pos="1494"/>
        </w:tabs>
      </w:pPr>
      <w:r w:rsidRPr="00DC2E7A">
        <w:rPr>
          <w:b/>
        </w:rPr>
        <w:t xml:space="preserve">Mr. Kotrane </w:t>
      </w:r>
      <w:r w:rsidRPr="00DC2E7A">
        <w:t xml:space="preserve">asked what </w:t>
      </w:r>
      <w:r w:rsidR="001A3E8B" w:rsidRPr="00DC2E7A">
        <w:t xml:space="preserve">specific sanctions were provided for in Serbian criminal law in order to </w:t>
      </w:r>
      <w:r w:rsidRPr="00DC2E7A">
        <w:t xml:space="preserve">implement article 4 of the Optional Protocol, which required States parties to prohibit and criminalize the recruitment or use of children aged under 18 by armed groups other than the armed forces of the State party. </w:t>
      </w:r>
      <w:r w:rsidR="001A3E8B" w:rsidRPr="00DC2E7A">
        <w:t xml:space="preserve">In </w:t>
      </w:r>
      <w:r w:rsidRPr="00DC2E7A">
        <w:t xml:space="preserve">paragraph 116 of its initial report (CRC/C/OPAC/SRB/1), </w:t>
      </w:r>
      <w:r w:rsidR="001A3E8B" w:rsidRPr="00DC2E7A">
        <w:t xml:space="preserve">the Government </w:t>
      </w:r>
      <w:r w:rsidRPr="00DC2E7A">
        <w:t xml:space="preserve">had stated that no armed group operated on or from or had a sanctuary in Serbian territory and </w:t>
      </w:r>
      <w:r w:rsidR="001A3E8B" w:rsidRPr="00DC2E7A">
        <w:t xml:space="preserve">that, </w:t>
      </w:r>
      <w:r w:rsidRPr="00DC2E7A">
        <w:t>consequently</w:t>
      </w:r>
      <w:r w:rsidR="001A3E8B" w:rsidRPr="00DC2E7A">
        <w:t>,</w:t>
      </w:r>
      <w:r w:rsidRPr="00DC2E7A">
        <w:t xml:space="preserve"> no</w:t>
      </w:r>
      <w:r w:rsidR="00106EE1" w:rsidRPr="00DC2E7A">
        <w:t xml:space="preserve"> recruitment by any armed group was taking place</w:t>
      </w:r>
      <w:r w:rsidRPr="00DC2E7A">
        <w:t xml:space="preserve">. </w:t>
      </w:r>
      <w:r w:rsidR="00106EE1" w:rsidRPr="00DC2E7A">
        <w:t xml:space="preserve">The fact remained, however, that the </w:t>
      </w:r>
      <w:r w:rsidRPr="00DC2E7A">
        <w:t>Optional Protocol expressly and explicitly required States parties to prohibit any such recruitment</w:t>
      </w:r>
      <w:r w:rsidR="00A33F82" w:rsidRPr="00DC2E7A">
        <w:t>.</w:t>
      </w:r>
    </w:p>
    <w:p w:rsidR="00CE5F46" w:rsidRPr="00DC2E7A" w:rsidRDefault="00CE5F46" w:rsidP="00AF3CD2">
      <w:pPr>
        <w:pStyle w:val="ParaNoG"/>
        <w:tabs>
          <w:tab w:val="clear" w:pos="1494"/>
        </w:tabs>
      </w:pPr>
      <w:r w:rsidRPr="00DC2E7A">
        <w:t xml:space="preserve">The delegation should specify what kind of protection was afforded to people who were displaced within Serbia. The Human Rights Committee had expressed concern at reports that displaced children encountered difficulties when enrolling for school. Regarding the extraterritorial application of </w:t>
      </w:r>
      <w:r w:rsidR="0041753C" w:rsidRPr="00DC2E7A">
        <w:t xml:space="preserve">laws </w:t>
      </w:r>
      <w:r w:rsidRPr="00DC2E7A">
        <w:t xml:space="preserve">prohibiting the use of children in armed conflict, he cited two provisions of the Criminal Code that were apparently inconsistent in respect of universal jurisdiction and asked for clarification. Did the principle of double criminality apply? Did the relevant provisions require, as </w:t>
      </w:r>
      <w:r w:rsidR="0041753C" w:rsidRPr="00DC2E7A">
        <w:t xml:space="preserve">noted </w:t>
      </w:r>
      <w:r w:rsidRPr="00DC2E7A">
        <w:t xml:space="preserve">in the report, that the State where the crime was committed </w:t>
      </w:r>
      <w:r w:rsidR="0041753C" w:rsidRPr="00DC2E7A">
        <w:t xml:space="preserve">should apply </w:t>
      </w:r>
      <w:r w:rsidRPr="00DC2E7A">
        <w:t xml:space="preserve">a penalty of at least five years’ imprisonment for the offence? If that was the case, Serbian law would </w:t>
      </w:r>
      <w:r w:rsidR="00224E4A" w:rsidRPr="00DC2E7A">
        <w:t xml:space="preserve">appear to </w:t>
      </w:r>
      <w:r w:rsidRPr="00DC2E7A">
        <w:t xml:space="preserve">run counter to the spirit of the Optional Protocol. </w:t>
      </w:r>
    </w:p>
    <w:p w:rsidR="00CE5F46" w:rsidRPr="00DC2E7A" w:rsidRDefault="00CE5F46" w:rsidP="00AF3CD2">
      <w:pPr>
        <w:pStyle w:val="ParaNoG"/>
        <w:tabs>
          <w:tab w:val="clear" w:pos="1494"/>
        </w:tabs>
      </w:pPr>
      <w:r w:rsidRPr="00DC2E7A">
        <w:rPr>
          <w:b/>
        </w:rPr>
        <w:t>Ms. Al-Asmar</w:t>
      </w:r>
      <w:r w:rsidR="00224E4A" w:rsidRPr="00DC2E7A">
        <w:t xml:space="preserve"> said that she would like to know whether </w:t>
      </w:r>
      <w:r w:rsidRPr="00DC2E7A">
        <w:t>the Military Grammar School operated under the auspices of the Ministry of Education</w:t>
      </w:r>
      <w:r w:rsidR="00224E4A" w:rsidRPr="00DC2E7A">
        <w:t xml:space="preserve"> or under another ministry</w:t>
      </w:r>
      <w:r w:rsidRPr="00DC2E7A">
        <w:t>. As humanitarian law and peace education were optional courses, what approach had been adopted to provide information on human rights</w:t>
      </w:r>
      <w:r w:rsidR="00224E4A" w:rsidRPr="00DC2E7A">
        <w:t xml:space="preserve"> and, </w:t>
      </w:r>
      <w:r w:rsidRPr="00DC2E7A">
        <w:t>in particular</w:t>
      </w:r>
      <w:r w:rsidR="00224E4A" w:rsidRPr="00DC2E7A">
        <w:t xml:space="preserve">, on </w:t>
      </w:r>
      <w:r w:rsidRPr="00DC2E7A">
        <w:t>the Optional Protocols, to children who did not choose to study those subjects? Noting that Serbia had stationed peacekeepers</w:t>
      </w:r>
      <w:r w:rsidR="0027230C" w:rsidRPr="00DC2E7A">
        <w:t xml:space="preserve"> in other </w:t>
      </w:r>
      <w:r w:rsidRPr="00DC2E7A">
        <w:t>countries</w:t>
      </w:r>
      <w:r w:rsidR="0027230C" w:rsidRPr="00DC2E7A">
        <w:t xml:space="preserve">, including some in which </w:t>
      </w:r>
      <w:r w:rsidRPr="00DC2E7A">
        <w:t>children were involved in armed conflict, she asked what training they received in relation to the Optional Protocol and the Convention in general. Lastly, the delegation should describe what systematic evaluations had been conducted regarding implementation of the Optional Protocol.</w:t>
      </w:r>
    </w:p>
    <w:p w:rsidR="00CE5F46" w:rsidRPr="00DC2E7A" w:rsidRDefault="00CE5F46" w:rsidP="00AF3CD2">
      <w:pPr>
        <w:pStyle w:val="ParaNoG"/>
        <w:tabs>
          <w:tab w:val="clear" w:pos="1494"/>
        </w:tabs>
      </w:pPr>
      <w:r w:rsidRPr="00DC2E7A">
        <w:rPr>
          <w:b/>
        </w:rPr>
        <w:t>Mr. Puras</w:t>
      </w:r>
      <w:r w:rsidR="0027230C" w:rsidRPr="00DC2E7A">
        <w:t xml:space="preserve"> asked how</w:t>
      </w:r>
      <w:r w:rsidRPr="00DC2E7A">
        <w:t xml:space="preserve"> well the Optional Protocol was known among the general public, professionals working with children and children themselves. Were there any plans to make the currently optional courses in peace education and humanitarian law mandatory for all? The delegation should inform the Committee what efforts had been made to foster a spirit of tolerance, bearing in mind the </w:t>
      </w:r>
      <w:r w:rsidR="0027230C" w:rsidRPr="00DC2E7A">
        <w:t xml:space="preserve">complex history </w:t>
      </w:r>
      <w:r w:rsidRPr="00DC2E7A">
        <w:t>and the legacy of tensions among the peoples of the former Yugoslavia. Had the Government taken any actions to counter the effects of youth groups that advocated intolerant points of view?</w:t>
      </w:r>
    </w:p>
    <w:p w:rsidR="00CE5F46" w:rsidRPr="00DC2E7A" w:rsidRDefault="00CE5F46" w:rsidP="00AF3CD2">
      <w:pPr>
        <w:pStyle w:val="ParaNoG"/>
        <w:tabs>
          <w:tab w:val="clear" w:pos="1494"/>
        </w:tabs>
      </w:pPr>
      <w:r w:rsidRPr="00DC2E7A">
        <w:rPr>
          <w:b/>
        </w:rPr>
        <w:t>Mr. Citarella</w:t>
      </w:r>
      <w:r w:rsidR="00C44CE5" w:rsidRPr="00D51416">
        <w:t>,</w:t>
      </w:r>
      <w:r w:rsidR="0027230C" w:rsidRPr="00D51416">
        <w:t xml:space="preserve"> </w:t>
      </w:r>
      <w:r w:rsidRPr="00DC2E7A">
        <w:t>noting that the Optional Protocol was in theory directly applicable in Serbia, asked to what extent that instrument was well</w:t>
      </w:r>
      <w:r w:rsidR="004C11A7" w:rsidRPr="00DC2E7A">
        <w:t xml:space="preserve"> </w:t>
      </w:r>
      <w:r w:rsidRPr="00DC2E7A">
        <w:t>known</w:t>
      </w:r>
      <w:r w:rsidR="004C11A7" w:rsidRPr="00DC2E7A">
        <w:t>,</w:t>
      </w:r>
      <w:r w:rsidRPr="00DC2E7A">
        <w:t xml:space="preserve"> not only in civil society but</w:t>
      </w:r>
      <w:r w:rsidR="00137521" w:rsidRPr="00DC2E7A">
        <w:t>,</w:t>
      </w:r>
      <w:r w:rsidRPr="00DC2E7A">
        <w:t xml:space="preserve"> above all</w:t>
      </w:r>
      <w:r w:rsidR="00137521" w:rsidRPr="00DC2E7A">
        <w:t>,</w:t>
      </w:r>
      <w:r w:rsidRPr="00DC2E7A">
        <w:t xml:space="preserve"> in military establishments and academies. Serbia had adopted stringent laws forbidding the export of small arms to countries where children were used in armed conflict. He asked what practical measures had been taken to ensure that the law was effectively enforced.</w:t>
      </w:r>
    </w:p>
    <w:p w:rsidR="00CE5F46" w:rsidRPr="00DC2E7A" w:rsidRDefault="00CE5F46" w:rsidP="00AF3CD2">
      <w:pPr>
        <w:pStyle w:val="ParaNoG"/>
        <w:tabs>
          <w:tab w:val="clear" w:pos="1494"/>
        </w:tabs>
      </w:pPr>
      <w:r w:rsidRPr="00DC2E7A">
        <w:rPr>
          <w:b/>
        </w:rPr>
        <w:t>The Chairperson</w:t>
      </w:r>
      <w:r w:rsidRPr="00DC2E7A">
        <w:t xml:space="preserve"> asked whether immigration officials were aware of the existence of the Optional Protocol and were trained to identify immigrant children who were liable to </w:t>
      </w:r>
      <w:r w:rsidR="00137521" w:rsidRPr="00DC2E7A">
        <w:t xml:space="preserve">have been </w:t>
      </w:r>
      <w:r w:rsidRPr="00DC2E7A">
        <w:t>involved in armed conflict. What social and educational measures were used to care for such children?</w:t>
      </w:r>
    </w:p>
    <w:p w:rsidR="00CE5F46" w:rsidRPr="00DC2E7A" w:rsidRDefault="00CE5F46" w:rsidP="00AF3CD2">
      <w:pPr>
        <w:pStyle w:val="ParaNoG"/>
        <w:tabs>
          <w:tab w:val="clear" w:pos="1494"/>
        </w:tabs>
      </w:pPr>
      <w:r w:rsidRPr="00DC2E7A">
        <w:rPr>
          <w:b/>
        </w:rPr>
        <w:t>Ms. Aidoo</w:t>
      </w:r>
      <w:r w:rsidRPr="00DC2E7A">
        <w:t xml:space="preserve"> (Country </w:t>
      </w:r>
      <w:r w:rsidR="00137521" w:rsidRPr="00DC2E7A">
        <w:t>R</w:t>
      </w:r>
      <w:r w:rsidRPr="00DC2E7A">
        <w:t>apporteur)</w:t>
      </w:r>
      <w:r w:rsidR="00C44CE5">
        <w:t>,</w:t>
      </w:r>
      <w:r w:rsidRPr="00DC2E7A">
        <w:t xml:space="preserve"> noting that the report and the written replies </w:t>
      </w:r>
      <w:r w:rsidR="00AD033D" w:rsidRPr="00DC2E7A">
        <w:t xml:space="preserve">stated very clearly </w:t>
      </w:r>
      <w:r w:rsidRPr="00DC2E7A">
        <w:t xml:space="preserve">that the export of small arms to places where children were likely to take part in armed conflict was strictly forbidden, asked how </w:t>
      </w:r>
      <w:r w:rsidR="00AD033D" w:rsidRPr="00DC2E7A">
        <w:t xml:space="preserve">the enforcement of </w:t>
      </w:r>
      <w:r w:rsidRPr="00DC2E7A">
        <w:t xml:space="preserve">that law was monitored in practice. The delegation should inform the Committee whether any violations of the law had </w:t>
      </w:r>
      <w:r w:rsidR="00AD033D" w:rsidRPr="00DC2E7A">
        <w:t xml:space="preserve">occurred and, if so, </w:t>
      </w:r>
      <w:r w:rsidRPr="00DC2E7A">
        <w:t xml:space="preserve">what penalties had been applied. The Committee would also find it useful to receive estimates of the illicit flow of arms within Serbia, as such flows could </w:t>
      </w:r>
      <w:r w:rsidR="00AD033D" w:rsidRPr="00DC2E7A">
        <w:t xml:space="preserve">potentially </w:t>
      </w:r>
      <w:r w:rsidRPr="00DC2E7A">
        <w:t xml:space="preserve">be diverted to other countries. </w:t>
      </w:r>
    </w:p>
    <w:p w:rsidR="00CE5F46" w:rsidRPr="00DC2E7A" w:rsidRDefault="00CE5F46" w:rsidP="00AF3CD2">
      <w:pPr>
        <w:pStyle w:val="SingleTxtG"/>
        <w:jc w:val="left"/>
        <w:rPr>
          <w:i/>
        </w:rPr>
      </w:pPr>
      <w:r w:rsidRPr="00DC2E7A">
        <w:rPr>
          <w:i/>
        </w:rPr>
        <w:t>The meeting was suspended at 11 a.m. and resumed at 11.20 a.m.</w:t>
      </w:r>
    </w:p>
    <w:p w:rsidR="00CE5F46" w:rsidRPr="00DC2E7A" w:rsidRDefault="00CE5F46" w:rsidP="00AF3CD2">
      <w:pPr>
        <w:pStyle w:val="ParaNoG"/>
        <w:tabs>
          <w:tab w:val="clear" w:pos="1494"/>
        </w:tabs>
      </w:pPr>
      <w:r w:rsidRPr="00DC2E7A">
        <w:rPr>
          <w:b/>
        </w:rPr>
        <w:t>Mr. Karanović</w:t>
      </w:r>
      <w:r w:rsidRPr="00DC2E7A">
        <w:t xml:space="preserve"> (Serbia) said that one of the reasons for the adoption in 2009 of the Military, Labour and Material Duty </w:t>
      </w:r>
      <w:r w:rsidR="00AD033D" w:rsidRPr="00DC2E7A">
        <w:t>Act had</w:t>
      </w:r>
      <w:r w:rsidRPr="00DC2E7A">
        <w:t xml:space="preserve"> been to bring Serbian law into line with the provisions of the Optional Protocol. Military service included recruitment, compulsory service, alternative service and service in the military reserves. Upon induction, a medical and psychological examination was performed to assess suitability for service. By law, people were </w:t>
      </w:r>
      <w:r w:rsidR="00AF2876" w:rsidRPr="00DC2E7A">
        <w:t xml:space="preserve">entered </w:t>
      </w:r>
      <w:r w:rsidRPr="00DC2E7A">
        <w:t xml:space="preserve">on the military registry </w:t>
      </w:r>
      <w:r w:rsidR="00AF2876" w:rsidRPr="00DC2E7A">
        <w:t xml:space="preserve">only </w:t>
      </w:r>
      <w:r w:rsidRPr="00DC2E7A">
        <w:t>during the calendar year of their eighteenth birthday. Persons who opted for alternative service at the age of 19 were referred to specific organization</w:t>
      </w:r>
      <w:r w:rsidR="00AF2876" w:rsidRPr="00DC2E7A">
        <w:t>s</w:t>
      </w:r>
      <w:r w:rsidRPr="00DC2E7A">
        <w:t xml:space="preserve"> to perform such service. The legal provisions were quite specific and strictly in keeping with the Optional Protocol, as they prohibited the recruitment or use by the military of any person under the age of 18. Such provisions applied equally to persons subject to conscription and to those who volunteered for military service. In 2011, when conscription would end and the Serbian military would become a professional force operating on a strictly voluntary basis, the provisions regarding age limits would still remain in force.</w:t>
      </w:r>
    </w:p>
    <w:p w:rsidR="00CE5F46" w:rsidRPr="00DC2E7A" w:rsidRDefault="00CE5F46" w:rsidP="00AF3CD2">
      <w:pPr>
        <w:pStyle w:val="ParaNoG"/>
        <w:tabs>
          <w:tab w:val="clear" w:pos="1494"/>
        </w:tabs>
      </w:pPr>
      <w:r w:rsidRPr="00DC2E7A">
        <w:rPr>
          <w:b/>
        </w:rPr>
        <w:t>Ms. Mohorović</w:t>
      </w:r>
      <w:r w:rsidRPr="00DC2E7A">
        <w:t xml:space="preserve"> (Serbia)</w:t>
      </w:r>
      <w:r w:rsidR="00AF2876" w:rsidRPr="00DC2E7A">
        <w:t xml:space="preserve"> </w:t>
      </w:r>
      <w:r w:rsidRPr="00DC2E7A">
        <w:t xml:space="preserve">said that the Ministry of Human Rights and Minorities had been established in 2008 with a mandate to promote the status of minorities and to represent Serbia in </w:t>
      </w:r>
      <w:r w:rsidR="004713DB">
        <w:t xml:space="preserve">cases before </w:t>
      </w:r>
      <w:r w:rsidRPr="00DC2E7A">
        <w:t xml:space="preserve">the European Court of Human Rights. The Ministry was in charge of drawing up periodic reports on the implementation of all the basic international human rights instruments, including the Optional Protocol. It was also responsible for coordinating activities </w:t>
      </w:r>
      <w:r w:rsidR="00AF2876" w:rsidRPr="00DC2E7A">
        <w:t xml:space="preserve">with </w:t>
      </w:r>
      <w:r w:rsidRPr="00DC2E7A">
        <w:t>the Ministry of Defence</w:t>
      </w:r>
      <w:r w:rsidR="00AF2876" w:rsidRPr="00DC2E7A">
        <w:t xml:space="preserve"> that related to matters falling within its mandate</w:t>
      </w:r>
      <w:r w:rsidRPr="00DC2E7A">
        <w:t>.</w:t>
      </w:r>
    </w:p>
    <w:p w:rsidR="00CE5F46" w:rsidRPr="00DC2E7A" w:rsidRDefault="00CE5F46" w:rsidP="00AF3CD2">
      <w:pPr>
        <w:pStyle w:val="ParaNoG"/>
        <w:tabs>
          <w:tab w:val="clear" w:pos="1494"/>
        </w:tabs>
      </w:pPr>
      <w:r w:rsidRPr="00DC2E7A">
        <w:rPr>
          <w:b/>
        </w:rPr>
        <w:t>Mr. Karanović</w:t>
      </w:r>
      <w:r w:rsidRPr="00DC2E7A">
        <w:t xml:space="preserve"> (Serbia) said that the status of students at the Military Grammar School was established by law</w:t>
      </w:r>
      <w:r w:rsidR="00AF2876" w:rsidRPr="00DC2E7A">
        <w:t>;</w:t>
      </w:r>
      <w:r w:rsidRPr="00DC2E7A">
        <w:t xml:space="preserve"> they were simply students and were not considered to be military personnel.</w:t>
      </w:r>
      <w:r w:rsidR="00132650">
        <w:t xml:space="preserve"> The predecessor </w:t>
      </w:r>
      <w:r w:rsidR="00132650" w:rsidRPr="00132650">
        <w:t xml:space="preserve">to </w:t>
      </w:r>
      <w:r w:rsidR="00132650">
        <w:t>m</w:t>
      </w:r>
      <w:r w:rsidR="00132650" w:rsidRPr="00132650">
        <w:t xml:space="preserve">ilitary grammar schools, before 2008, had been military vocational schools, </w:t>
      </w:r>
      <w:r w:rsidR="00132650">
        <w:t xml:space="preserve">and </w:t>
      </w:r>
      <w:r w:rsidR="00132650" w:rsidRPr="00132650">
        <w:t xml:space="preserve">the students </w:t>
      </w:r>
      <w:r w:rsidR="00132650">
        <w:t xml:space="preserve">in those institutions </w:t>
      </w:r>
      <w:r w:rsidR="00132650" w:rsidRPr="00132650">
        <w:t xml:space="preserve">had held the status of military personnel. </w:t>
      </w:r>
      <w:r w:rsidR="00132650">
        <w:t>That was no longer the case, however.</w:t>
      </w:r>
      <w:r w:rsidR="009E5E55">
        <w:t xml:space="preserve"> </w:t>
      </w:r>
      <w:r w:rsidRPr="00DC2E7A">
        <w:t xml:space="preserve">The school was a secondary boarding school, and the curriculum was the same as for any other secondary school. It was associated with the Military Academy and the </w:t>
      </w:r>
      <w:r w:rsidR="00AF2876" w:rsidRPr="00DC2E7A">
        <w:t>D</w:t>
      </w:r>
      <w:r w:rsidRPr="00DC2E7A">
        <w:t xml:space="preserve">epartment </w:t>
      </w:r>
      <w:r w:rsidR="009E5E55">
        <w:t>o</w:t>
      </w:r>
      <w:r w:rsidRPr="00DC2E7A">
        <w:t xml:space="preserve">f </w:t>
      </w:r>
      <w:r w:rsidR="00AF2876" w:rsidRPr="00DC2E7A">
        <w:t>H</w:t>
      </w:r>
      <w:r w:rsidRPr="00DC2E7A">
        <w:t xml:space="preserve">uman </w:t>
      </w:r>
      <w:r w:rsidR="00AF2876" w:rsidRPr="00DC2E7A">
        <w:t>R</w:t>
      </w:r>
      <w:r w:rsidRPr="00DC2E7A">
        <w:t xml:space="preserve">esources of the Ministry of Defence, </w:t>
      </w:r>
      <w:r w:rsidR="00170EE7" w:rsidRPr="00DC2E7A">
        <w:t xml:space="preserve">and it did operate under the auspices of the Ministry of Defence but it </w:t>
      </w:r>
      <w:r w:rsidRPr="00DC2E7A">
        <w:t xml:space="preserve">was in the process of </w:t>
      </w:r>
      <w:r w:rsidR="00170EE7" w:rsidRPr="00DC2E7A">
        <w:t xml:space="preserve">being converted into an </w:t>
      </w:r>
      <w:r w:rsidRPr="00DC2E7A">
        <w:t>independent institution. The Military Grammar School did not belong to the army per se and was not a military institution</w:t>
      </w:r>
      <w:r w:rsidR="00170EE7" w:rsidRPr="00DC2E7A">
        <w:t>.</w:t>
      </w:r>
      <w:r w:rsidRPr="00DC2E7A">
        <w:t xml:space="preserve"> Its students received an education </w:t>
      </w:r>
      <w:r w:rsidR="00170EE7" w:rsidRPr="00DC2E7A">
        <w:t xml:space="preserve">that was designed to allow them to continue on to the </w:t>
      </w:r>
      <w:r w:rsidRPr="00DC2E7A">
        <w:t xml:space="preserve">Military Academy, but </w:t>
      </w:r>
      <w:r w:rsidR="00170EE7" w:rsidRPr="00DC2E7A">
        <w:t xml:space="preserve">they were given </w:t>
      </w:r>
      <w:r w:rsidRPr="00DC2E7A">
        <w:t>no training whatsoever in the use of arms or other military equipment and carried out no training in uniform. They were, however, taught a number of subjects related to those covered by the Military Academy, for example survival training.</w:t>
      </w:r>
    </w:p>
    <w:p w:rsidR="00CE5F46" w:rsidRPr="00DC2E7A" w:rsidRDefault="00CE5F46" w:rsidP="00AF3CD2">
      <w:pPr>
        <w:pStyle w:val="ParaNoG"/>
        <w:tabs>
          <w:tab w:val="clear" w:pos="1494"/>
        </w:tabs>
      </w:pPr>
      <w:r w:rsidRPr="00DC2E7A">
        <w:rPr>
          <w:b/>
        </w:rPr>
        <w:t>Mr. Gurán</w:t>
      </w:r>
      <w:r w:rsidRPr="00DC2E7A">
        <w:t xml:space="preserve"> (Country </w:t>
      </w:r>
      <w:r w:rsidR="00170EE7" w:rsidRPr="00DC2E7A">
        <w:t>R</w:t>
      </w:r>
      <w:r w:rsidRPr="00DC2E7A">
        <w:t xml:space="preserve">apporteur) asked if the students at the Military Grammar School had access to a complaints mechanism and whether </w:t>
      </w:r>
      <w:r w:rsidR="00771FA5" w:rsidRPr="00DC2E7A">
        <w:t xml:space="preserve">or not </w:t>
      </w:r>
      <w:r w:rsidRPr="00DC2E7A">
        <w:t>the school was subject to an independent monitoring system.</w:t>
      </w:r>
    </w:p>
    <w:p w:rsidR="00CE5F46" w:rsidRPr="00DC2E7A" w:rsidRDefault="00CE5F46" w:rsidP="00AF3CD2">
      <w:pPr>
        <w:pStyle w:val="ParaNoG"/>
        <w:tabs>
          <w:tab w:val="clear" w:pos="1494"/>
        </w:tabs>
      </w:pPr>
      <w:r w:rsidRPr="00DC2E7A">
        <w:rPr>
          <w:b/>
        </w:rPr>
        <w:t>Mr. Karanović</w:t>
      </w:r>
      <w:r w:rsidRPr="00DC2E7A">
        <w:t xml:space="preserve"> (Serbia)</w:t>
      </w:r>
      <w:r w:rsidR="00771FA5" w:rsidRPr="00DC2E7A">
        <w:t xml:space="preserve"> said that the </w:t>
      </w:r>
      <w:r w:rsidRPr="00DC2E7A">
        <w:t xml:space="preserve">activities of the Military Grammar School </w:t>
      </w:r>
      <w:r w:rsidR="00771FA5" w:rsidRPr="00DC2E7A">
        <w:t xml:space="preserve">were monitored </w:t>
      </w:r>
      <w:r w:rsidRPr="00DC2E7A">
        <w:t>by the Ministry of Defence but that</w:t>
      </w:r>
      <w:r w:rsidR="00771FA5" w:rsidRPr="00DC2E7A">
        <w:t>,</w:t>
      </w:r>
      <w:r w:rsidRPr="00DC2E7A">
        <w:t xml:space="preserve"> under the law, the situation at the school was also subject to review by the Ministry of Education. </w:t>
      </w:r>
      <w:r w:rsidR="00771FA5" w:rsidRPr="00DC2E7A">
        <w:t>Both s</w:t>
      </w:r>
      <w:r w:rsidRPr="00DC2E7A">
        <w:t xml:space="preserve">tudents and parents were able to file complaints against actions taken by school personnel, and an active students’ parliament was in place. The parliament’s views were taken into account </w:t>
      </w:r>
      <w:r w:rsidR="00771FA5" w:rsidRPr="00DC2E7A">
        <w:t>in school decision-making, and</w:t>
      </w:r>
      <w:r w:rsidRPr="00DC2E7A">
        <w:t xml:space="preserve"> parliament was </w:t>
      </w:r>
      <w:r w:rsidR="00771FA5" w:rsidRPr="00DC2E7A">
        <w:t xml:space="preserve">also </w:t>
      </w:r>
      <w:r w:rsidRPr="00DC2E7A">
        <w:t xml:space="preserve">able to take up students’ grievances </w:t>
      </w:r>
      <w:r w:rsidR="00771FA5" w:rsidRPr="00DC2E7A">
        <w:t xml:space="preserve">with </w:t>
      </w:r>
      <w:r w:rsidRPr="00DC2E7A">
        <w:t xml:space="preserve">the administration. In the past two years, three such cases had been addressed in that manner. Enrolment was open to all on an equal basis, and the school received 13 times more applications than it could accommodate. </w:t>
      </w:r>
      <w:r w:rsidR="00771FA5" w:rsidRPr="00DC2E7A">
        <w:t xml:space="preserve">Admissions </w:t>
      </w:r>
      <w:r w:rsidRPr="00DC2E7A">
        <w:t xml:space="preserve">criteria included Serbian nationality, an age limit, academic achievements and the </w:t>
      </w:r>
      <w:r w:rsidR="00771FA5" w:rsidRPr="00DC2E7A">
        <w:t xml:space="preserve">results </w:t>
      </w:r>
      <w:r w:rsidRPr="00DC2E7A">
        <w:t xml:space="preserve">of an entrance test and a physical examination. Most of the students at the school were of </w:t>
      </w:r>
      <w:r w:rsidR="00771FA5" w:rsidRPr="00DC2E7A">
        <w:t xml:space="preserve">a </w:t>
      </w:r>
      <w:r w:rsidRPr="00DC2E7A">
        <w:t>Serbian ethnic background, but</w:t>
      </w:r>
      <w:r w:rsidR="00771FA5" w:rsidRPr="00DC2E7A">
        <w:t xml:space="preserve"> other groups were also represented. In any event,</w:t>
      </w:r>
      <w:r w:rsidRPr="00DC2E7A">
        <w:t xml:space="preserve"> ethnic background was of little importance, as priority was given to accepting the best candidates </w:t>
      </w:r>
      <w:r w:rsidR="00771FA5" w:rsidRPr="00DC2E7A">
        <w:t>based on the entry requirements.</w:t>
      </w:r>
    </w:p>
    <w:p w:rsidR="00CE5F46" w:rsidRPr="00DC2E7A" w:rsidRDefault="00CE5F46" w:rsidP="00AF3CD2">
      <w:pPr>
        <w:pStyle w:val="ParaNoG"/>
        <w:tabs>
          <w:tab w:val="clear" w:pos="1494"/>
        </w:tabs>
      </w:pPr>
      <w:r w:rsidRPr="00DC2E7A">
        <w:rPr>
          <w:b/>
        </w:rPr>
        <w:t>Ms. Al-Asmar</w:t>
      </w:r>
      <w:r w:rsidRPr="00DC2E7A">
        <w:t xml:space="preserve"> said that it was her understanding that the entrance criteria included physical fitness for military studies and that the Ministry of Education </w:t>
      </w:r>
      <w:r w:rsidR="00771FA5" w:rsidRPr="00DC2E7A">
        <w:t xml:space="preserve">did not usually participate in </w:t>
      </w:r>
      <w:r w:rsidRPr="00DC2E7A">
        <w:t>monitoring activities within the school. The delegation should inform the Committee what kind of final examinations were given at the school and whether subjects other than those related to the military were included. What measures were taken to ensure its students’ emotional and mental health?</w:t>
      </w:r>
    </w:p>
    <w:p w:rsidR="00CE5F46" w:rsidRPr="00DC2E7A" w:rsidRDefault="00CE5F46" w:rsidP="00AF3CD2">
      <w:pPr>
        <w:pStyle w:val="ParaNoG"/>
        <w:tabs>
          <w:tab w:val="clear" w:pos="1494"/>
        </w:tabs>
      </w:pPr>
      <w:r w:rsidRPr="00DC2E7A">
        <w:rPr>
          <w:b/>
        </w:rPr>
        <w:t>The Chairperson</w:t>
      </w:r>
      <w:r w:rsidRPr="00DC2E7A">
        <w:t xml:space="preserve"> asked </w:t>
      </w:r>
      <w:r w:rsidR="00771FA5" w:rsidRPr="00DC2E7A">
        <w:t xml:space="preserve">what would happen </w:t>
      </w:r>
      <w:r w:rsidRPr="00DC2E7A">
        <w:t xml:space="preserve">if a student at the Military Grammar School decided that he </w:t>
      </w:r>
      <w:r w:rsidR="00771FA5" w:rsidRPr="00DC2E7A">
        <w:t xml:space="preserve">or she </w:t>
      </w:r>
      <w:r w:rsidRPr="00DC2E7A">
        <w:t xml:space="preserve">did not want to continue at that institution. Could </w:t>
      </w:r>
      <w:r w:rsidR="00771FA5" w:rsidRPr="00DC2E7A">
        <w:t xml:space="preserve">the student </w:t>
      </w:r>
      <w:r w:rsidRPr="00DC2E7A">
        <w:t>transfer to another school? Would cases of violations of children’s right</w:t>
      </w:r>
      <w:r w:rsidR="00F50B0A">
        <w:t>s</w:t>
      </w:r>
      <w:r w:rsidRPr="00DC2E7A">
        <w:t xml:space="preserve"> at the school be heard by a civilian court or a military tribunal?</w:t>
      </w:r>
    </w:p>
    <w:p w:rsidR="003F483B" w:rsidRPr="00DC2E7A" w:rsidRDefault="00CE5F46" w:rsidP="00AF3CD2">
      <w:pPr>
        <w:pStyle w:val="ParaNoG"/>
        <w:tabs>
          <w:tab w:val="clear" w:pos="1494"/>
        </w:tabs>
      </w:pPr>
      <w:r w:rsidRPr="00DC2E7A">
        <w:rPr>
          <w:b/>
        </w:rPr>
        <w:t>Mr. Karanović</w:t>
      </w:r>
      <w:r w:rsidRPr="00DC2E7A">
        <w:t xml:space="preserve"> (Serbia) said that </w:t>
      </w:r>
      <w:r w:rsidR="00412887" w:rsidRPr="00DC2E7A">
        <w:t>the M</w:t>
      </w:r>
      <w:r w:rsidRPr="00DC2E7A">
        <w:t xml:space="preserve">ilitary </w:t>
      </w:r>
      <w:r w:rsidR="00412887" w:rsidRPr="00DC2E7A">
        <w:t>Grammar S</w:t>
      </w:r>
      <w:r w:rsidRPr="00DC2E7A">
        <w:t>chool</w:t>
      </w:r>
      <w:r w:rsidR="00412887" w:rsidRPr="00DC2E7A">
        <w:t xml:space="preserve"> was </w:t>
      </w:r>
      <w:r w:rsidRPr="00DC2E7A">
        <w:t xml:space="preserve">popular because </w:t>
      </w:r>
      <w:r w:rsidR="00AD5BB2" w:rsidRPr="00DC2E7A">
        <w:t xml:space="preserve">it was </w:t>
      </w:r>
      <w:r w:rsidRPr="00DC2E7A">
        <w:t>widely perceived to be better than other types of school</w:t>
      </w:r>
      <w:r w:rsidR="00AD5BB2" w:rsidRPr="00DC2E7A">
        <w:t xml:space="preserve">s owing to its high </w:t>
      </w:r>
      <w:r w:rsidRPr="00DC2E7A">
        <w:t xml:space="preserve">standard of education, strict entrance </w:t>
      </w:r>
      <w:r w:rsidR="00AD5BB2" w:rsidRPr="00DC2E7A">
        <w:t xml:space="preserve">requirements </w:t>
      </w:r>
      <w:r w:rsidRPr="00DC2E7A">
        <w:t xml:space="preserve">and the additional activities </w:t>
      </w:r>
      <w:r w:rsidR="00AD5BB2" w:rsidRPr="00DC2E7A">
        <w:t xml:space="preserve">it offered to </w:t>
      </w:r>
      <w:r w:rsidRPr="00DC2E7A">
        <w:t>students</w:t>
      </w:r>
      <w:r w:rsidR="00AD5BB2" w:rsidRPr="00DC2E7A">
        <w:t>.</w:t>
      </w:r>
      <w:r w:rsidRPr="00DC2E7A">
        <w:t xml:space="preserve"> </w:t>
      </w:r>
      <w:r w:rsidR="00AD5BB2" w:rsidRPr="00DC2E7A">
        <w:t xml:space="preserve">Furthermore, </w:t>
      </w:r>
      <w:r w:rsidRPr="00DC2E7A">
        <w:t xml:space="preserve">attendance was free of charge, making </w:t>
      </w:r>
      <w:r w:rsidR="00AD5BB2" w:rsidRPr="00DC2E7A">
        <w:t xml:space="preserve">it </w:t>
      </w:r>
      <w:r w:rsidRPr="00DC2E7A">
        <w:t xml:space="preserve">a particularly attractive option in the current economic climate. While the ultimate aim of </w:t>
      </w:r>
      <w:r w:rsidR="00AD5BB2" w:rsidRPr="00DC2E7A">
        <w:t>the M</w:t>
      </w:r>
      <w:r w:rsidRPr="00DC2E7A">
        <w:t xml:space="preserve">ilitary </w:t>
      </w:r>
      <w:r w:rsidR="00AD5BB2" w:rsidRPr="00DC2E7A">
        <w:t>G</w:t>
      </w:r>
      <w:r w:rsidRPr="00DC2E7A">
        <w:t xml:space="preserve">rammar </w:t>
      </w:r>
      <w:r w:rsidR="00AD5BB2" w:rsidRPr="00DC2E7A">
        <w:t>S</w:t>
      </w:r>
      <w:r w:rsidRPr="00DC2E7A">
        <w:t xml:space="preserve">chool was to prepare students </w:t>
      </w:r>
      <w:r w:rsidR="00D017D2" w:rsidRPr="00DC2E7A">
        <w:t>for the M</w:t>
      </w:r>
      <w:r w:rsidRPr="00DC2E7A">
        <w:t xml:space="preserve">ilitary </w:t>
      </w:r>
      <w:r w:rsidR="00D017D2" w:rsidRPr="00DC2E7A">
        <w:t>A</w:t>
      </w:r>
      <w:r w:rsidRPr="00DC2E7A">
        <w:t>cadem</w:t>
      </w:r>
      <w:r w:rsidR="00D017D2" w:rsidRPr="00DC2E7A">
        <w:t>y</w:t>
      </w:r>
      <w:r w:rsidRPr="00DC2E7A">
        <w:t xml:space="preserve">, students </w:t>
      </w:r>
      <w:r w:rsidR="003F483B" w:rsidRPr="00DC2E7A">
        <w:t xml:space="preserve">could </w:t>
      </w:r>
      <w:r w:rsidRPr="00DC2E7A">
        <w:t>opt out of doing so by paying a small sum</w:t>
      </w:r>
      <w:r w:rsidR="003F483B" w:rsidRPr="00DC2E7A">
        <w:t>. He would see to it that further details on that subject</w:t>
      </w:r>
      <w:r w:rsidRPr="00DC2E7A">
        <w:t xml:space="preserve"> would be provided to the Committee. However, </w:t>
      </w:r>
      <w:r w:rsidR="003F483B" w:rsidRPr="00DC2E7A">
        <w:t>the fact that there would be fewer students continuing on to the Military Academy than had originally been planned was a more important issue than the costs incurred by students who chose not to continue.</w:t>
      </w:r>
    </w:p>
    <w:p w:rsidR="008F0743" w:rsidRPr="005B192E" w:rsidRDefault="00CE5F46" w:rsidP="00AF3CD2">
      <w:pPr>
        <w:pStyle w:val="ParaNoG"/>
        <w:tabs>
          <w:tab w:val="clear" w:pos="1494"/>
        </w:tabs>
      </w:pPr>
      <w:r w:rsidRPr="00DC2E7A">
        <w:rPr>
          <w:b/>
        </w:rPr>
        <w:t>Mr. Djurašković</w:t>
      </w:r>
      <w:r w:rsidRPr="00DC2E7A">
        <w:t xml:space="preserve"> (Serbia) said that the offence of trafficking in human beings was more broadly defined </w:t>
      </w:r>
      <w:r w:rsidR="003F483B" w:rsidRPr="00DC2E7A">
        <w:t xml:space="preserve">in Serbia </w:t>
      </w:r>
      <w:r w:rsidRPr="00DC2E7A">
        <w:t>than in the United Nations Convention against Transnational Organized Crime, since it also covered exploitation in armed conflict</w:t>
      </w:r>
      <w:r w:rsidR="003F483B" w:rsidRPr="00DC2E7A">
        <w:t>s</w:t>
      </w:r>
      <w:r w:rsidRPr="00DC2E7A">
        <w:t xml:space="preserve"> and coercion to commit criminal offences. </w:t>
      </w:r>
      <w:r w:rsidR="003F483B" w:rsidRPr="00DC2E7A">
        <w:t>Serbia had, in fact, had experience with cases of coercion to which that definition applied.</w:t>
      </w:r>
      <w:r w:rsidRPr="00DC2E7A">
        <w:t xml:space="preserve"> The Criminal Code further stipulated that members of criminal </w:t>
      </w:r>
      <w:r w:rsidR="003F483B" w:rsidRPr="00DC2E7A">
        <w:t xml:space="preserve">groups </w:t>
      </w:r>
      <w:r w:rsidRPr="00DC2E7A">
        <w:t xml:space="preserve">could be prosecuted under provisions on </w:t>
      </w:r>
      <w:r w:rsidR="008F0743" w:rsidRPr="005B192E">
        <w:t xml:space="preserve">trafficking in human beings. </w:t>
      </w:r>
      <w:r w:rsidR="008F0743">
        <w:t>M</w:t>
      </w:r>
      <w:r w:rsidR="008F0743" w:rsidRPr="005B192E">
        <w:t>embers</w:t>
      </w:r>
      <w:r w:rsidR="008F0743">
        <w:t xml:space="preserve"> of such groups </w:t>
      </w:r>
      <w:r w:rsidR="008F0743" w:rsidRPr="005B192E">
        <w:t>could</w:t>
      </w:r>
      <w:r w:rsidR="008F0743">
        <w:t xml:space="preserve"> also</w:t>
      </w:r>
      <w:r w:rsidR="008F0743" w:rsidRPr="005B192E">
        <w:t xml:space="preserve"> be treated as victims of</w:t>
      </w:r>
      <w:r w:rsidR="008F0743">
        <w:t xml:space="preserve"> human </w:t>
      </w:r>
      <w:r w:rsidR="008F0743" w:rsidRPr="005B192E">
        <w:t>trafficking if coerced into crime</w:t>
      </w:r>
      <w:r w:rsidR="008F0743">
        <w:t>, however</w:t>
      </w:r>
      <w:r w:rsidR="008F0743" w:rsidRPr="005B192E">
        <w:t>.</w:t>
      </w:r>
    </w:p>
    <w:p w:rsidR="008F0743" w:rsidRPr="005B192E" w:rsidRDefault="008F0743" w:rsidP="00AF3CD2">
      <w:pPr>
        <w:pStyle w:val="ParaNoG"/>
        <w:tabs>
          <w:tab w:val="clear" w:pos="1494"/>
          <w:tab w:val="num" w:pos="0"/>
        </w:tabs>
      </w:pPr>
      <w:r w:rsidRPr="005B192E">
        <w:rPr>
          <w:b/>
        </w:rPr>
        <w:t>Ms. Mohorović</w:t>
      </w:r>
      <w:r w:rsidRPr="005B192E">
        <w:t xml:space="preserve"> (Serbia) said that internally displaced persons enjoyed the same rights and benefits as other Serbian citizens, including access to health</w:t>
      </w:r>
      <w:r>
        <w:t xml:space="preserve"> care</w:t>
      </w:r>
      <w:r w:rsidRPr="005B192E">
        <w:t xml:space="preserve"> and social</w:t>
      </w:r>
      <w:r>
        <w:t xml:space="preserve"> assistance</w:t>
      </w:r>
      <w:r w:rsidRPr="005B192E">
        <w:t xml:space="preserve">. Under a recently introduced </w:t>
      </w:r>
      <w:r>
        <w:t>law</w:t>
      </w:r>
      <w:r w:rsidRPr="005B192E">
        <w:t xml:space="preserve"> on education</w:t>
      </w:r>
      <w:r>
        <w:t>,</w:t>
      </w:r>
      <w:r w:rsidRPr="005B192E">
        <w:t xml:space="preserve"> internally displaced children were entitled to enrol in school without having to give proof of their parents</w:t>
      </w:r>
      <w:r>
        <w:t>’</w:t>
      </w:r>
      <w:r w:rsidRPr="005B192E">
        <w:t xml:space="preserve"> habitual place of residence. Internally displaced children were not required to </w:t>
      </w:r>
      <w:r>
        <w:t xml:space="preserve">perform </w:t>
      </w:r>
      <w:r w:rsidRPr="005B192E">
        <w:t>military service.</w:t>
      </w:r>
    </w:p>
    <w:p w:rsidR="008F0743" w:rsidRPr="005B192E" w:rsidRDefault="008F0743" w:rsidP="00AF3CD2">
      <w:pPr>
        <w:pStyle w:val="ParaNoG"/>
        <w:tabs>
          <w:tab w:val="clear" w:pos="1494"/>
          <w:tab w:val="num" w:pos="0"/>
        </w:tabs>
      </w:pPr>
      <w:r w:rsidRPr="005B192E">
        <w:rPr>
          <w:b/>
        </w:rPr>
        <w:t>Ms. Cerović</w:t>
      </w:r>
      <w:r w:rsidRPr="005B192E">
        <w:t xml:space="preserve"> (Serbia), in response to </w:t>
      </w:r>
      <w:r>
        <w:t xml:space="preserve">a </w:t>
      </w:r>
      <w:r w:rsidRPr="005B192E">
        <w:t xml:space="preserve">question on universal jurisdiction, said that, under the Criminal Code, a Serbian national accused of committing an act that was classed as an offence under the criminal codes of Serbia and of the country in which </w:t>
      </w:r>
      <w:r>
        <w:t xml:space="preserve">it </w:t>
      </w:r>
      <w:r w:rsidRPr="005B192E">
        <w:t>was committed</w:t>
      </w:r>
      <w:r>
        <w:t xml:space="preserve"> could be prosecuted for that offence</w:t>
      </w:r>
      <w:r w:rsidRPr="005B192E">
        <w:t xml:space="preserve">. If the offence was not covered in one or the other criminal code, proceedings could be initiated by the </w:t>
      </w:r>
      <w:r>
        <w:t>O</w:t>
      </w:r>
      <w:r w:rsidRPr="005B192E">
        <w:t xml:space="preserve">ffice of the </w:t>
      </w:r>
      <w:r>
        <w:t>P</w:t>
      </w:r>
      <w:r w:rsidRPr="005B192E">
        <w:t xml:space="preserve">ublic </w:t>
      </w:r>
      <w:r>
        <w:t>P</w:t>
      </w:r>
      <w:r w:rsidRPr="005B192E">
        <w:t xml:space="preserve">rosecutor. </w:t>
      </w:r>
      <w:r>
        <w:t>T</w:t>
      </w:r>
      <w:r w:rsidRPr="005B192E">
        <w:t xml:space="preserve">he Criminal Code was </w:t>
      </w:r>
      <w:r>
        <w:t xml:space="preserve">also </w:t>
      </w:r>
      <w:r w:rsidRPr="005B192E">
        <w:t>applicable to any foreign national who committed an offence against Serbian or other foreign nationals</w:t>
      </w:r>
      <w:r>
        <w:t xml:space="preserve">. </w:t>
      </w:r>
      <w:r w:rsidRPr="005B192E">
        <w:t xml:space="preserve">Article 10 of the Criminal Code provided for the possibility of prosecution by the </w:t>
      </w:r>
      <w:r>
        <w:t>O</w:t>
      </w:r>
      <w:r w:rsidRPr="005B192E">
        <w:t xml:space="preserve">ffice of the </w:t>
      </w:r>
      <w:r>
        <w:t>P</w:t>
      </w:r>
      <w:r w:rsidRPr="005B192E">
        <w:t xml:space="preserve">ublic </w:t>
      </w:r>
      <w:r>
        <w:t>P</w:t>
      </w:r>
      <w:r w:rsidRPr="005B192E">
        <w:t>rosecutor</w:t>
      </w:r>
      <w:r>
        <w:t xml:space="preserve"> if </w:t>
      </w:r>
      <w:r w:rsidRPr="005B192E">
        <w:t xml:space="preserve">the act </w:t>
      </w:r>
      <w:r>
        <w:t xml:space="preserve">in question </w:t>
      </w:r>
      <w:r w:rsidRPr="005B192E">
        <w:t>was classed as an offence under international law, regardless of the criminal code</w:t>
      </w:r>
      <w:r>
        <w:t xml:space="preserve"> of the country in which it was committed</w:t>
      </w:r>
      <w:r w:rsidRPr="005B192E">
        <w:t>.</w:t>
      </w:r>
    </w:p>
    <w:p w:rsidR="008F0743" w:rsidRPr="005B192E" w:rsidRDefault="008F0743" w:rsidP="00AF3CD2">
      <w:pPr>
        <w:pStyle w:val="ParaNoG"/>
        <w:tabs>
          <w:tab w:val="clear" w:pos="1494"/>
          <w:tab w:val="num" w:pos="0"/>
        </w:tabs>
      </w:pPr>
      <w:r w:rsidRPr="005B192E">
        <w:rPr>
          <w:b/>
        </w:rPr>
        <w:t>Mr. Djurašković</w:t>
      </w:r>
      <w:r w:rsidRPr="005B192E">
        <w:t xml:space="preserve"> (Serbia) said that</w:t>
      </w:r>
      <w:r>
        <w:t>,</w:t>
      </w:r>
      <w:r w:rsidRPr="005B192E">
        <w:t xml:space="preserve"> under the Council of Europe Convention on Action against Trafficking in Human Beings, the Criminal Code had been amended to </w:t>
      </w:r>
      <w:r>
        <w:t xml:space="preserve">permit the </w:t>
      </w:r>
      <w:r w:rsidRPr="005B192E">
        <w:t xml:space="preserve">prosecution of all persons — not just </w:t>
      </w:r>
      <w:r>
        <w:t xml:space="preserve">the users of services which are the object of exploitation, </w:t>
      </w:r>
      <w:r w:rsidRPr="005B192E">
        <w:t xml:space="preserve">as stipulated in the Council of Europe Convention — who </w:t>
      </w:r>
      <w:r>
        <w:t xml:space="preserve">were </w:t>
      </w:r>
      <w:r w:rsidRPr="005B192E">
        <w:t xml:space="preserve">aware that trafficking in human beings had taken place. The offence of human trafficking also included exploitation of children in armed conflicts, </w:t>
      </w:r>
      <w:r>
        <w:t xml:space="preserve">which was </w:t>
      </w:r>
      <w:r w:rsidRPr="005B192E">
        <w:t>punishable by five years</w:t>
      </w:r>
      <w:r>
        <w:t>’</w:t>
      </w:r>
      <w:r w:rsidRPr="005B192E">
        <w:t xml:space="preserve"> imprisonment.</w:t>
      </w:r>
    </w:p>
    <w:p w:rsidR="008F0743" w:rsidRPr="005B192E" w:rsidRDefault="008F0743" w:rsidP="00AF3CD2">
      <w:pPr>
        <w:pStyle w:val="ParaNoG"/>
        <w:tabs>
          <w:tab w:val="clear" w:pos="1494"/>
          <w:tab w:val="num" w:pos="0"/>
        </w:tabs>
      </w:pPr>
      <w:r w:rsidRPr="005B192E">
        <w:rPr>
          <w:b/>
        </w:rPr>
        <w:t>Mr. Kotrane</w:t>
      </w:r>
      <w:r w:rsidRPr="005B192E">
        <w:t xml:space="preserve"> said that he had had difficulty following the delegation</w:t>
      </w:r>
      <w:r>
        <w:t>’</w:t>
      </w:r>
      <w:r w:rsidRPr="005B192E">
        <w:t>s comment</w:t>
      </w:r>
      <w:r>
        <w:t xml:space="preserve"> to the effect</w:t>
      </w:r>
      <w:r w:rsidRPr="005B192E">
        <w:t xml:space="preserve"> that the specific offence of exploitation by armed groups of children in armed conflicts could be prosecuted under legislat</w:t>
      </w:r>
      <w:r>
        <w:t>ion prohibiting organized crime;</w:t>
      </w:r>
      <w:r w:rsidRPr="005B192E">
        <w:t xml:space="preserve"> criminal law </w:t>
      </w:r>
      <w:r>
        <w:t xml:space="preserve">had to </w:t>
      </w:r>
      <w:r w:rsidRPr="005B192E">
        <w:t xml:space="preserve">be applied </w:t>
      </w:r>
      <w:r>
        <w:t xml:space="preserve">in a restrictive manner rather than </w:t>
      </w:r>
      <w:r w:rsidRPr="005B192E">
        <w:t xml:space="preserve">generally, and judges could not use legislation intended to punish one offence to punish another. </w:t>
      </w:r>
      <w:r>
        <w:t xml:space="preserve">Specific legislation was required to fulfil </w:t>
      </w:r>
      <w:r w:rsidRPr="005B192E">
        <w:t>the State party</w:t>
      </w:r>
      <w:r>
        <w:t>’</w:t>
      </w:r>
      <w:r w:rsidRPr="005B192E">
        <w:t>s commitments under article 4 of the Optional Protocol</w:t>
      </w:r>
      <w:r>
        <w:t xml:space="preserve"> to</w:t>
      </w:r>
      <w:r w:rsidRPr="005B192E">
        <w:t xml:space="preserve"> prevent</w:t>
      </w:r>
      <w:r>
        <w:t xml:space="preserve"> the</w:t>
      </w:r>
      <w:r w:rsidRPr="005B192E">
        <w:t xml:space="preserve"> recruitment and use of children in armed conflicts</w:t>
      </w:r>
      <w:r>
        <w:t>.</w:t>
      </w:r>
      <w:r w:rsidRPr="005B192E">
        <w:t xml:space="preserve"> </w:t>
      </w:r>
      <w:r>
        <w:t>E</w:t>
      </w:r>
      <w:r w:rsidRPr="005B192E">
        <w:t xml:space="preserve">ven if such practices did not currently exist in the country, </w:t>
      </w:r>
      <w:r>
        <w:t xml:space="preserve">such laws were needed </w:t>
      </w:r>
      <w:r w:rsidRPr="005B192E">
        <w:t xml:space="preserve">in order to guard against </w:t>
      </w:r>
      <w:r>
        <w:t xml:space="preserve">them </w:t>
      </w:r>
      <w:r w:rsidRPr="005B192E">
        <w:t xml:space="preserve">in the future. </w:t>
      </w:r>
      <w:r>
        <w:t xml:space="preserve">With regard </w:t>
      </w:r>
      <w:r w:rsidRPr="005B192E">
        <w:t xml:space="preserve">to </w:t>
      </w:r>
      <w:r>
        <w:t>the</w:t>
      </w:r>
      <w:r w:rsidRPr="005B192E">
        <w:t xml:space="preserve"> question </w:t>
      </w:r>
      <w:r>
        <w:t xml:space="preserve">of </w:t>
      </w:r>
      <w:r w:rsidRPr="005B192E">
        <w:t>universal jurisdiction</w:t>
      </w:r>
      <w:r>
        <w:t>, he took note of the fact</w:t>
      </w:r>
      <w:r w:rsidRPr="005B192E">
        <w:t xml:space="preserve"> that the public prosecutor could initiate proceedings on an exceptiona</w:t>
      </w:r>
      <w:r>
        <w:t>l basis under international law</w:t>
      </w:r>
      <w:r w:rsidRPr="005B192E">
        <w:t xml:space="preserve"> and commented that that system could perhaps be improved.</w:t>
      </w:r>
    </w:p>
    <w:p w:rsidR="008F0743" w:rsidRPr="005B192E" w:rsidRDefault="008F0743" w:rsidP="00AF3CD2">
      <w:pPr>
        <w:pStyle w:val="ParaNoG"/>
        <w:tabs>
          <w:tab w:val="clear" w:pos="1494"/>
          <w:tab w:val="num" w:pos="0"/>
        </w:tabs>
      </w:pPr>
      <w:r w:rsidRPr="005B192E">
        <w:rPr>
          <w:b/>
        </w:rPr>
        <w:t>Mr. Karanović</w:t>
      </w:r>
      <w:r w:rsidRPr="005B192E">
        <w:t xml:space="preserve"> (Serbia) said that</w:t>
      </w:r>
      <w:r>
        <w:t>,</w:t>
      </w:r>
      <w:r w:rsidRPr="005B192E">
        <w:t xml:space="preserve"> </w:t>
      </w:r>
      <w:r>
        <w:t>although the M</w:t>
      </w:r>
      <w:r w:rsidRPr="005B192E">
        <w:t xml:space="preserve">ilitary </w:t>
      </w:r>
      <w:r>
        <w:t>G</w:t>
      </w:r>
      <w:r w:rsidRPr="005B192E">
        <w:t xml:space="preserve">rammar </w:t>
      </w:r>
      <w:r>
        <w:t>S</w:t>
      </w:r>
      <w:r w:rsidRPr="005B192E">
        <w:t xml:space="preserve">chool came under the Ministry of Defence, </w:t>
      </w:r>
      <w:r>
        <w:t xml:space="preserve">it was </w:t>
      </w:r>
      <w:r w:rsidRPr="005B192E">
        <w:t xml:space="preserve">in no way linked to the army. The curriculum </w:t>
      </w:r>
      <w:r>
        <w:t xml:space="preserve">covered </w:t>
      </w:r>
      <w:r w:rsidRPr="005B192E">
        <w:t xml:space="preserve">international humanitarian law </w:t>
      </w:r>
      <w:r>
        <w:t xml:space="preserve">and </w:t>
      </w:r>
      <w:r w:rsidRPr="005B192E">
        <w:t xml:space="preserve">such </w:t>
      </w:r>
      <w:r>
        <w:t xml:space="preserve">instruments </w:t>
      </w:r>
      <w:r w:rsidRPr="005B192E">
        <w:t xml:space="preserve">as the Convention and the Optional Protocols in order to ensure that children were aware of their rights. </w:t>
      </w:r>
      <w:r>
        <w:t xml:space="preserve">The law </w:t>
      </w:r>
      <w:r w:rsidRPr="005B192E">
        <w:t xml:space="preserve">clearly </w:t>
      </w:r>
      <w:r>
        <w:t xml:space="preserve">provided </w:t>
      </w:r>
      <w:r w:rsidRPr="005B192E">
        <w:t xml:space="preserve">that children had no military duties in </w:t>
      </w:r>
      <w:r>
        <w:t xml:space="preserve">the event </w:t>
      </w:r>
      <w:r w:rsidRPr="005B192E">
        <w:t xml:space="preserve">of war or </w:t>
      </w:r>
      <w:r>
        <w:t xml:space="preserve">a </w:t>
      </w:r>
      <w:r w:rsidRPr="005B192E">
        <w:t>state of emergency</w:t>
      </w:r>
      <w:r>
        <w:t xml:space="preserve"> and that,</w:t>
      </w:r>
      <w:r w:rsidRPr="005B192E">
        <w:t xml:space="preserve"> under </w:t>
      </w:r>
      <w:r>
        <w:t xml:space="preserve">such </w:t>
      </w:r>
      <w:r w:rsidRPr="005B192E">
        <w:t>circumstances</w:t>
      </w:r>
      <w:r>
        <w:t>,</w:t>
      </w:r>
      <w:r w:rsidRPr="005B192E">
        <w:t xml:space="preserve"> schools would be closed and children sent home.</w:t>
      </w:r>
    </w:p>
    <w:p w:rsidR="008F0743" w:rsidRPr="005B192E" w:rsidRDefault="008F0743" w:rsidP="00AF3CD2">
      <w:pPr>
        <w:pStyle w:val="ParaNoG"/>
        <w:tabs>
          <w:tab w:val="clear" w:pos="1494"/>
          <w:tab w:val="num" w:pos="0"/>
        </w:tabs>
      </w:pPr>
      <w:r w:rsidRPr="005B192E">
        <w:t xml:space="preserve">In response to </w:t>
      </w:r>
      <w:r>
        <w:t xml:space="preserve">a </w:t>
      </w:r>
      <w:r w:rsidRPr="005B192E">
        <w:t xml:space="preserve">question regarding 34 peacekeepers </w:t>
      </w:r>
      <w:r>
        <w:t>who</w:t>
      </w:r>
      <w:r w:rsidRPr="005B192E">
        <w:t xml:space="preserve"> had been stationed abroad, he said that all those involved in </w:t>
      </w:r>
      <w:r>
        <w:t xml:space="preserve">that </w:t>
      </w:r>
      <w:r w:rsidRPr="005B192E">
        <w:t xml:space="preserve">mission </w:t>
      </w:r>
      <w:r>
        <w:t>had</w:t>
      </w:r>
      <w:r w:rsidRPr="005B192E">
        <w:t xml:space="preserve"> undergo</w:t>
      </w:r>
      <w:r>
        <w:t>ne</w:t>
      </w:r>
      <w:r w:rsidRPr="005B192E">
        <w:t xml:space="preserve"> a six-month training course at the </w:t>
      </w:r>
      <w:r>
        <w:t>C</w:t>
      </w:r>
      <w:r w:rsidRPr="005B192E">
        <w:t xml:space="preserve">entre for </w:t>
      </w:r>
      <w:r>
        <w:t>P</w:t>
      </w:r>
      <w:r w:rsidRPr="005B192E">
        <w:t xml:space="preserve">eacekeeping </w:t>
      </w:r>
      <w:r>
        <w:t>O</w:t>
      </w:r>
      <w:r w:rsidRPr="005B192E">
        <w:t>perations</w:t>
      </w:r>
      <w:r>
        <w:t xml:space="preserve">. The course had been </w:t>
      </w:r>
      <w:r w:rsidRPr="005B192E">
        <w:t xml:space="preserve">conducted </w:t>
      </w:r>
      <w:r>
        <w:t xml:space="preserve">in accordance with </w:t>
      </w:r>
      <w:r w:rsidRPr="005B192E">
        <w:t>the procedure</w:t>
      </w:r>
      <w:r>
        <w:t>s</w:t>
      </w:r>
      <w:r w:rsidRPr="005B192E">
        <w:t xml:space="preserve"> and standards of the Northern Atlantic Treaty Organization (NATO) and </w:t>
      </w:r>
      <w:r>
        <w:t xml:space="preserve">had </w:t>
      </w:r>
      <w:r w:rsidRPr="005B192E">
        <w:t>includ</w:t>
      </w:r>
      <w:r>
        <w:t>ed</w:t>
      </w:r>
      <w:r w:rsidRPr="005B192E">
        <w:t xml:space="preserve"> compulsory sections on international humanitarian law</w:t>
      </w:r>
      <w:r>
        <w:t xml:space="preserve"> that had covered the Optional Protocols. The N</w:t>
      </w:r>
      <w:r w:rsidRPr="005B192E">
        <w:t xml:space="preserve">ational </w:t>
      </w:r>
      <w:r>
        <w:t>P</w:t>
      </w:r>
      <w:r w:rsidRPr="005B192E">
        <w:t xml:space="preserve">lan </w:t>
      </w:r>
      <w:r>
        <w:t>of Action for C</w:t>
      </w:r>
      <w:r w:rsidRPr="005B192E">
        <w:t>ombat</w:t>
      </w:r>
      <w:r>
        <w:t>ing</w:t>
      </w:r>
      <w:r w:rsidRPr="005B192E">
        <w:t xml:space="preserve"> </w:t>
      </w:r>
      <w:r>
        <w:t>Human T</w:t>
      </w:r>
      <w:r w:rsidRPr="005B192E">
        <w:t xml:space="preserve">rafficking </w:t>
      </w:r>
      <w:r>
        <w:t>stipul</w:t>
      </w:r>
      <w:r w:rsidRPr="005B192E">
        <w:t>ated that such training was compulsory.</w:t>
      </w:r>
    </w:p>
    <w:p w:rsidR="008F0743" w:rsidRPr="005B192E" w:rsidRDefault="008F0743" w:rsidP="00AF3CD2">
      <w:pPr>
        <w:pStyle w:val="ParaNoG"/>
        <w:tabs>
          <w:tab w:val="clear" w:pos="1494"/>
          <w:tab w:val="num" w:pos="0"/>
        </w:tabs>
      </w:pPr>
      <w:r w:rsidRPr="005B192E">
        <w:rPr>
          <w:b/>
        </w:rPr>
        <w:t>Ms. Ivanović</w:t>
      </w:r>
      <w:r w:rsidRPr="005B192E">
        <w:t xml:space="preserve"> (Serbia) said that Serbia had achieved </w:t>
      </w:r>
      <w:r>
        <w:t xml:space="preserve">a great deal </w:t>
      </w:r>
      <w:r w:rsidRPr="005B192E">
        <w:t>over the p</w:t>
      </w:r>
      <w:r>
        <w:t xml:space="preserve">ast </w:t>
      </w:r>
      <w:r w:rsidRPr="005B192E">
        <w:t xml:space="preserve">10 years in raising public awareness about the rights </w:t>
      </w:r>
      <w:r>
        <w:t xml:space="preserve">protected by the Optional </w:t>
      </w:r>
      <w:r w:rsidRPr="005B192E">
        <w:t>Protocol, especially among the professional community and among children themselves. There remained, however, room for improvement, and the Government would continue its efforts in that regard. A national strategy for the protection of children against violence had been adopted in December 2009</w:t>
      </w:r>
      <w:r>
        <w:t xml:space="preserve">. That strategy </w:t>
      </w:r>
      <w:r w:rsidRPr="005B192E">
        <w:t>included the objective of strengthening</w:t>
      </w:r>
      <w:r>
        <w:t xml:space="preserve"> the</w:t>
      </w:r>
      <w:r w:rsidRPr="005B192E">
        <w:t xml:space="preserve"> professional </w:t>
      </w:r>
      <w:r>
        <w:t xml:space="preserve">community’s </w:t>
      </w:r>
      <w:r w:rsidRPr="005B192E">
        <w:t xml:space="preserve">awareness </w:t>
      </w:r>
      <w:r>
        <w:t xml:space="preserve">of children’s rights </w:t>
      </w:r>
      <w:r w:rsidRPr="005B192E">
        <w:t>and covered a series of actions to be taken by the Government. Important regulatory measures had been introduced into the education and social protection systems</w:t>
      </w:r>
      <w:r>
        <w:t>,</w:t>
      </w:r>
      <w:r w:rsidRPr="005B192E">
        <w:t xml:space="preserve"> and training programmes </w:t>
      </w:r>
      <w:r>
        <w:t xml:space="preserve">on </w:t>
      </w:r>
      <w:r w:rsidRPr="005B192E">
        <w:t>social protection</w:t>
      </w:r>
      <w:r>
        <w:t>,</w:t>
      </w:r>
      <w:r w:rsidRPr="005B192E">
        <w:t xml:space="preserve"> including protection of human rights in general and children</w:t>
      </w:r>
      <w:r>
        <w:t>’</w:t>
      </w:r>
      <w:r w:rsidRPr="005B192E">
        <w:t>s rights in particular</w:t>
      </w:r>
      <w:r>
        <w:t>, had been launched</w:t>
      </w:r>
      <w:r w:rsidRPr="005B192E">
        <w:t>.</w:t>
      </w:r>
    </w:p>
    <w:p w:rsidR="008F0743" w:rsidRPr="005B192E" w:rsidRDefault="008F0743" w:rsidP="00AF3CD2">
      <w:pPr>
        <w:pStyle w:val="ParaNoG"/>
        <w:tabs>
          <w:tab w:val="clear" w:pos="1494"/>
          <w:tab w:val="num" w:pos="0"/>
        </w:tabs>
      </w:pPr>
      <w:r w:rsidRPr="005B192E">
        <w:t>Civic education had been introduced into the school curriculum eight years previously</w:t>
      </w:r>
      <w:r>
        <w:t xml:space="preserve">. </w:t>
      </w:r>
      <w:r w:rsidRPr="005B192E">
        <w:t xml:space="preserve">A total of 3,000 teachers had been trained to teach the civic education course, which </w:t>
      </w:r>
      <w:r>
        <w:t xml:space="preserve">included a </w:t>
      </w:r>
      <w:r w:rsidRPr="005B192E">
        <w:t>module</w:t>
      </w:r>
      <w:r>
        <w:t xml:space="preserve"> on the</w:t>
      </w:r>
      <w:r w:rsidRPr="005B192E">
        <w:t xml:space="preserve"> protection of human rights</w:t>
      </w:r>
      <w:r>
        <w:t>,</w:t>
      </w:r>
      <w:r w:rsidRPr="005B192E">
        <w:t xml:space="preserve"> including children</w:t>
      </w:r>
      <w:r>
        <w:t>’</w:t>
      </w:r>
      <w:r w:rsidRPr="005B192E">
        <w:t xml:space="preserve">s rights. </w:t>
      </w:r>
      <w:r>
        <w:t>The results of a</w:t>
      </w:r>
      <w:r w:rsidRPr="005B192E">
        <w:t xml:space="preserve"> 2009 survey on implementation of the course in secondary schools had </w:t>
      </w:r>
      <w:r>
        <w:t>indicated</w:t>
      </w:r>
      <w:r w:rsidRPr="005B192E">
        <w:t xml:space="preserve"> that the module on human rights was the most valuable.</w:t>
      </w:r>
    </w:p>
    <w:p w:rsidR="008F0743" w:rsidRPr="005B192E" w:rsidRDefault="008F0743" w:rsidP="00AF3CD2">
      <w:pPr>
        <w:pStyle w:val="ParaNoG"/>
        <w:tabs>
          <w:tab w:val="clear" w:pos="1494"/>
          <w:tab w:val="num" w:pos="0"/>
        </w:tabs>
      </w:pPr>
      <w:r w:rsidRPr="005B192E">
        <w:rPr>
          <w:b/>
        </w:rPr>
        <w:t>The Chairperson</w:t>
      </w:r>
      <w:r w:rsidRPr="005B192E">
        <w:t xml:space="preserve"> asked whether the course specifically covered the Optional Protocol.</w:t>
      </w:r>
    </w:p>
    <w:p w:rsidR="008F0743" w:rsidRPr="005B192E" w:rsidRDefault="008F0743" w:rsidP="00AF3CD2">
      <w:pPr>
        <w:pStyle w:val="ParaNoG"/>
        <w:tabs>
          <w:tab w:val="clear" w:pos="1494"/>
          <w:tab w:val="num" w:pos="0"/>
        </w:tabs>
      </w:pPr>
      <w:r w:rsidRPr="005B192E">
        <w:rPr>
          <w:b/>
        </w:rPr>
        <w:t>Ms. Ivanović</w:t>
      </w:r>
      <w:r w:rsidRPr="005B192E">
        <w:t xml:space="preserve"> (Serbia) said that</w:t>
      </w:r>
      <w:r>
        <w:t>,</w:t>
      </w:r>
      <w:r w:rsidRPr="005B192E">
        <w:t xml:space="preserve"> while the civic education curriculum might not specifically mention the content of the Optional Protocol, the course, which was modern and comprehensive and </w:t>
      </w:r>
      <w:r>
        <w:t xml:space="preserve">which </w:t>
      </w:r>
      <w:r w:rsidRPr="005B192E">
        <w:t>used new, interactive methodologies, included topics that covered optional protocols and placed particular emphasis on the democratic pri</w:t>
      </w:r>
      <w:r>
        <w:t>nciples of peace promoted by</w:t>
      </w:r>
      <w:r w:rsidRPr="005B192E">
        <w:t xml:space="preserve"> international instruments.</w:t>
      </w:r>
    </w:p>
    <w:p w:rsidR="008F0743" w:rsidRPr="005B192E" w:rsidRDefault="008F0743" w:rsidP="00AF3CD2">
      <w:pPr>
        <w:pStyle w:val="ParaNoG"/>
        <w:tabs>
          <w:tab w:val="clear" w:pos="1494"/>
          <w:tab w:val="num" w:pos="0"/>
        </w:tabs>
      </w:pPr>
      <w:r w:rsidRPr="005B192E">
        <w:rPr>
          <w:b/>
        </w:rPr>
        <w:t>Ms. Mohorović</w:t>
      </w:r>
      <w:r w:rsidRPr="005B192E">
        <w:t xml:space="preserve"> (Serbia) said that all international instruments to which Serbia was a party, including the Optional Protocol, were directly applicable under domestic legislation. A judicial centre had been established in 2001 to </w:t>
      </w:r>
      <w:r>
        <w:t xml:space="preserve">inform </w:t>
      </w:r>
      <w:r w:rsidRPr="005B192E">
        <w:t xml:space="preserve">those working in the legal system </w:t>
      </w:r>
      <w:r>
        <w:t xml:space="preserve">about </w:t>
      </w:r>
      <w:r w:rsidRPr="005B192E">
        <w:t xml:space="preserve">the international human rights instruments that Serbia had ratified. There were currently no records on the extent to which the courts directly </w:t>
      </w:r>
      <w:r>
        <w:t>applied t</w:t>
      </w:r>
      <w:r w:rsidRPr="005B192E">
        <w:t>he Optional Protocol</w:t>
      </w:r>
      <w:r>
        <w:t>,</w:t>
      </w:r>
      <w:r w:rsidRPr="005B192E">
        <w:t xml:space="preserve"> but a database was to be created in order to gain </w:t>
      </w:r>
      <w:r>
        <w:t xml:space="preserve">greater </w:t>
      </w:r>
      <w:r w:rsidRPr="005B192E">
        <w:t xml:space="preserve">insight into how well the State party was </w:t>
      </w:r>
      <w:r>
        <w:t xml:space="preserve">fulfilling </w:t>
      </w:r>
      <w:r w:rsidRPr="005B192E">
        <w:t xml:space="preserve">its international human rights </w:t>
      </w:r>
      <w:r>
        <w:t>obligations</w:t>
      </w:r>
      <w:r w:rsidRPr="005B192E">
        <w:t>.</w:t>
      </w:r>
    </w:p>
    <w:p w:rsidR="008F0743" w:rsidRPr="005B192E" w:rsidRDefault="008F0743" w:rsidP="00AF3CD2">
      <w:pPr>
        <w:pStyle w:val="ParaNoG"/>
        <w:tabs>
          <w:tab w:val="clear" w:pos="1494"/>
          <w:tab w:val="num" w:pos="0"/>
        </w:tabs>
      </w:pPr>
      <w:r w:rsidRPr="005B192E">
        <w:rPr>
          <w:b/>
        </w:rPr>
        <w:t>Mr. Karanović</w:t>
      </w:r>
      <w:r w:rsidRPr="005B192E">
        <w:t xml:space="preserve"> (Serbia) said that municipal offices of the Ministry of Defence promoted human rights education </w:t>
      </w:r>
      <w:r>
        <w:t>f</w:t>
      </w:r>
      <w:r w:rsidRPr="005B192E">
        <w:t>o</w:t>
      </w:r>
      <w:r>
        <w:t>r</w:t>
      </w:r>
      <w:r w:rsidRPr="005B192E">
        <w:t xml:space="preserve"> children, young persons and those subject to military service by providing information on the rights </w:t>
      </w:r>
      <w:r>
        <w:t xml:space="preserve">covered by </w:t>
      </w:r>
      <w:r w:rsidRPr="005B192E">
        <w:t>the Optional Protocol by such means as flyers, posters and discussion groups in schools. In his opinion, military officials were quite familiar with the content of the Optional Protocols. He had been the head of the team that had drafted the Military, Labour and Material Duty</w:t>
      </w:r>
      <w:r>
        <w:t xml:space="preserve"> Act</w:t>
      </w:r>
      <w:r w:rsidRPr="005B192E">
        <w:t>, and he could vouch for the fact that it duly took account of those rights in order to ensure that no children were involved in military activities.</w:t>
      </w:r>
    </w:p>
    <w:p w:rsidR="008F0743" w:rsidRPr="005B192E" w:rsidRDefault="008F0743" w:rsidP="00AF3CD2">
      <w:pPr>
        <w:pStyle w:val="ParaNoG"/>
        <w:tabs>
          <w:tab w:val="clear" w:pos="1494"/>
          <w:tab w:val="num" w:pos="0"/>
        </w:tabs>
      </w:pPr>
      <w:r w:rsidRPr="005B192E">
        <w:t xml:space="preserve">With respect to the import and export of arms, he said that the Ministry </w:t>
      </w:r>
      <w:r>
        <w:t xml:space="preserve">of </w:t>
      </w:r>
      <w:r w:rsidRPr="005B192E">
        <w:t>Econom</w:t>
      </w:r>
      <w:r>
        <w:t>ic Affairs</w:t>
      </w:r>
      <w:r w:rsidRPr="005B192E">
        <w:t xml:space="preserve"> and Regional Development, before issuing any licence for such activit</w:t>
      </w:r>
      <w:r>
        <w:t>ies</w:t>
      </w:r>
      <w:r w:rsidRPr="005B192E">
        <w:t>, was required to obtain the approval of the Ministry of Defence and the Ministry of Foreign Affairs to ensure that the counterparty fulfilled the requirements of the Convention; if not, the licence would be denied.</w:t>
      </w:r>
    </w:p>
    <w:p w:rsidR="008F0743" w:rsidRPr="005B192E" w:rsidRDefault="008F0743" w:rsidP="00AF3CD2">
      <w:pPr>
        <w:pStyle w:val="ParaNoG"/>
        <w:tabs>
          <w:tab w:val="clear" w:pos="1494"/>
          <w:tab w:val="num" w:pos="0"/>
        </w:tabs>
      </w:pPr>
      <w:r w:rsidRPr="005B192E">
        <w:rPr>
          <w:b/>
        </w:rPr>
        <w:t>The Chairperson</w:t>
      </w:r>
      <w:r w:rsidRPr="005B192E">
        <w:t xml:space="preserve"> asked for</w:t>
      </w:r>
      <w:r>
        <w:t xml:space="preserve"> a more </w:t>
      </w:r>
      <w:r w:rsidRPr="005B192E">
        <w:t>detail</w:t>
      </w:r>
      <w:r>
        <w:t>ed</w:t>
      </w:r>
      <w:r w:rsidRPr="005B192E">
        <w:t xml:space="preserve"> response to Ms. Al-Asmar</w:t>
      </w:r>
      <w:r>
        <w:t>’</w:t>
      </w:r>
      <w:r w:rsidRPr="005B192E">
        <w:t xml:space="preserve">s question as to why the subject of human rights was optional in the curriculum of the </w:t>
      </w:r>
      <w:r>
        <w:t>M</w:t>
      </w:r>
      <w:r w:rsidRPr="005B192E">
        <w:t xml:space="preserve">ilitary </w:t>
      </w:r>
      <w:r>
        <w:t>G</w:t>
      </w:r>
      <w:r w:rsidRPr="005B192E">
        <w:t xml:space="preserve">rammar </w:t>
      </w:r>
      <w:r>
        <w:t>S</w:t>
      </w:r>
      <w:r w:rsidRPr="005B192E">
        <w:t xml:space="preserve">chool, given that it was so fundamental to </w:t>
      </w:r>
      <w:r>
        <w:t xml:space="preserve">the </w:t>
      </w:r>
      <w:r w:rsidRPr="005B192E">
        <w:t>fulfilment of the State party</w:t>
      </w:r>
      <w:r>
        <w:t>’</w:t>
      </w:r>
      <w:r w:rsidRPr="005B192E">
        <w:t xml:space="preserve">s </w:t>
      </w:r>
      <w:r>
        <w:t xml:space="preserve">obligations </w:t>
      </w:r>
      <w:r w:rsidRPr="005B192E">
        <w:t>under international human rights instruments such as the Optional Protocol.</w:t>
      </w:r>
    </w:p>
    <w:p w:rsidR="008F0743" w:rsidRPr="005B192E" w:rsidRDefault="008F0743" w:rsidP="00AF3CD2">
      <w:pPr>
        <w:pStyle w:val="ParaNoG"/>
        <w:tabs>
          <w:tab w:val="clear" w:pos="1494"/>
          <w:tab w:val="num" w:pos="0"/>
        </w:tabs>
      </w:pPr>
      <w:r w:rsidRPr="005B192E">
        <w:rPr>
          <w:b/>
        </w:rPr>
        <w:t>Ms. Al-Asmar</w:t>
      </w:r>
      <w:r w:rsidRPr="005B192E">
        <w:t>, repeating her question for the purposes of clarification, asked how the State party ensured that all chil</w:t>
      </w:r>
      <w:r>
        <w:t>dren learned about their rights,</w:t>
      </w:r>
      <w:r w:rsidRPr="005B192E">
        <w:t xml:space="preserve"> particularly those covered in the two Optional Protocols</w:t>
      </w:r>
      <w:r>
        <w:t>,</w:t>
      </w:r>
      <w:r w:rsidRPr="005B192E">
        <w:t xml:space="preserve"> if they chose not to study human rights at school.</w:t>
      </w:r>
    </w:p>
    <w:p w:rsidR="008F0743" w:rsidRPr="005B192E" w:rsidRDefault="008F0743" w:rsidP="00AF3CD2">
      <w:pPr>
        <w:pStyle w:val="ParaNoG"/>
        <w:tabs>
          <w:tab w:val="clear" w:pos="1494"/>
          <w:tab w:val="num" w:pos="0"/>
        </w:tabs>
      </w:pPr>
      <w:r w:rsidRPr="005B192E">
        <w:rPr>
          <w:b/>
        </w:rPr>
        <w:t>Ms. Ivanović</w:t>
      </w:r>
      <w:r w:rsidRPr="005B192E">
        <w:t xml:space="preserve"> (Serbia) said that</w:t>
      </w:r>
      <w:r>
        <w:t>,</w:t>
      </w:r>
      <w:r w:rsidRPr="005B192E">
        <w:t xml:space="preserve"> </w:t>
      </w:r>
      <w:r>
        <w:t xml:space="preserve">although </w:t>
      </w:r>
      <w:r w:rsidRPr="005B192E">
        <w:t>the human rights module was indeed an optional part of the civic education course, there were many opportunities throughout students</w:t>
      </w:r>
      <w:r>
        <w:t>’</w:t>
      </w:r>
      <w:r w:rsidRPr="005B192E">
        <w:t xml:space="preserve"> education for them to learn about human rights. For example, by participating in the students</w:t>
      </w:r>
      <w:r>
        <w:t>’</w:t>
      </w:r>
      <w:r w:rsidRPr="005B192E">
        <w:t xml:space="preserve"> parliament, whose purpose was to promote the rights of children, students could be directly involved in decision-making processes within their schools.</w:t>
      </w:r>
    </w:p>
    <w:p w:rsidR="008F0743" w:rsidRPr="005B192E" w:rsidRDefault="008F0743" w:rsidP="00AF3CD2">
      <w:pPr>
        <w:pStyle w:val="ParaNoG"/>
        <w:tabs>
          <w:tab w:val="clear" w:pos="1494"/>
          <w:tab w:val="num" w:pos="0"/>
        </w:tabs>
      </w:pPr>
      <w:r w:rsidRPr="005B192E">
        <w:rPr>
          <w:b/>
        </w:rPr>
        <w:t>Ms. Aidoo</w:t>
      </w:r>
      <w:r w:rsidRPr="005B192E">
        <w:t xml:space="preserve"> (Country Rapporteur) </w:t>
      </w:r>
      <w:r>
        <w:t xml:space="preserve">said </w:t>
      </w:r>
      <w:r w:rsidRPr="005B192E">
        <w:t>that the Committee was interested in finding out whether State</w:t>
      </w:r>
      <w:r>
        <w:t>s</w:t>
      </w:r>
      <w:r w:rsidRPr="005B192E">
        <w:t xml:space="preserve"> parties were systematically incorporating peace education into school curricul</w:t>
      </w:r>
      <w:r>
        <w:t>a</w:t>
      </w:r>
      <w:r w:rsidRPr="005B192E">
        <w:t xml:space="preserve"> and civic education programmes in order to ensure that such values became the norm for students as they grew up.</w:t>
      </w:r>
    </w:p>
    <w:p w:rsidR="008F0743" w:rsidRPr="005B192E" w:rsidRDefault="008F0743" w:rsidP="00AF3CD2">
      <w:pPr>
        <w:pStyle w:val="ParaNoG"/>
        <w:tabs>
          <w:tab w:val="clear" w:pos="1494"/>
          <w:tab w:val="num" w:pos="0"/>
        </w:tabs>
      </w:pPr>
      <w:r w:rsidRPr="005B192E">
        <w:rPr>
          <w:b/>
        </w:rPr>
        <w:t xml:space="preserve">Ms. Ivanović </w:t>
      </w:r>
      <w:r w:rsidRPr="005B192E">
        <w:t>(Serbia) said that, in her personal opinion, surveys carried out in the State party revealed that children</w:t>
      </w:r>
      <w:r>
        <w:t>’</w:t>
      </w:r>
      <w:r w:rsidRPr="005B192E">
        <w:t>s awareness of their rights had changed as a result of the new mechanisms that had been introduced and the training carried out by international organizations. Those developments, together with the previously mentioned accredited training schemes, had led to progress in the field of children</w:t>
      </w:r>
      <w:r>
        <w:t>’</w:t>
      </w:r>
      <w:r w:rsidRPr="005B192E">
        <w:t>s rights</w:t>
      </w:r>
      <w:r>
        <w:t xml:space="preserve"> in general and in the protection of</w:t>
      </w:r>
      <w:r w:rsidRPr="005B192E">
        <w:t xml:space="preserve"> children against exploitation</w:t>
      </w:r>
      <w:r>
        <w:t>, in particular</w:t>
      </w:r>
      <w:r w:rsidRPr="005B192E">
        <w:t>.</w:t>
      </w:r>
    </w:p>
    <w:p w:rsidR="008F0743" w:rsidRPr="005B192E" w:rsidRDefault="008F0743" w:rsidP="00AF3CD2">
      <w:pPr>
        <w:pStyle w:val="ParaNoG"/>
        <w:tabs>
          <w:tab w:val="clear" w:pos="1494"/>
          <w:tab w:val="num" w:pos="0"/>
        </w:tabs>
      </w:pPr>
      <w:r w:rsidRPr="005B192E">
        <w:rPr>
          <w:b/>
        </w:rPr>
        <w:t>The Chairperson</w:t>
      </w:r>
      <w:r w:rsidRPr="005B192E">
        <w:t xml:space="preserve"> asked whether the State party intended to withdraw the declaration </w:t>
      </w:r>
      <w:r>
        <w:t xml:space="preserve">that it had </w:t>
      </w:r>
      <w:r w:rsidRPr="005B192E">
        <w:t>made when it ratified the Optional Protocol</w:t>
      </w:r>
      <w:r>
        <w:t xml:space="preserve"> to the effect </w:t>
      </w:r>
      <w:r w:rsidRPr="005B192E">
        <w:t xml:space="preserve">that minors could be called up for military service, </w:t>
      </w:r>
      <w:r>
        <w:t>since</w:t>
      </w:r>
      <w:r w:rsidRPr="005B192E">
        <w:t xml:space="preserve"> it no longer reflected the current legal situation in Serbia. </w:t>
      </w:r>
    </w:p>
    <w:p w:rsidR="008F0743" w:rsidRPr="005B192E" w:rsidRDefault="008F0743" w:rsidP="00AF3CD2">
      <w:pPr>
        <w:pStyle w:val="ParaNoG"/>
        <w:tabs>
          <w:tab w:val="clear" w:pos="1494"/>
          <w:tab w:val="num" w:pos="0"/>
        </w:tabs>
      </w:pPr>
      <w:r w:rsidRPr="005B192E">
        <w:rPr>
          <w:b/>
        </w:rPr>
        <w:t xml:space="preserve">Mr. Karanović </w:t>
      </w:r>
      <w:r w:rsidRPr="005B192E">
        <w:t>(Serbia) said that the suggestion to modify the declaration in order to reflect the current legislation of the State party would be submitted to his Government.</w:t>
      </w:r>
    </w:p>
    <w:p w:rsidR="008F0743" w:rsidRPr="005B192E" w:rsidRDefault="008F0743" w:rsidP="00AF3CD2">
      <w:pPr>
        <w:pStyle w:val="ParaNoG"/>
        <w:tabs>
          <w:tab w:val="clear" w:pos="1494"/>
          <w:tab w:val="num" w:pos="0"/>
        </w:tabs>
      </w:pPr>
      <w:r w:rsidRPr="005B192E">
        <w:rPr>
          <w:b/>
        </w:rPr>
        <w:t>The Chairperson</w:t>
      </w:r>
      <w:r w:rsidRPr="005B192E">
        <w:t xml:space="preserve"> </w:t>
      </w:r>
      <w:r>
        <w:t xml:space="preserve">announced that the Committee had concluded its consideration of Serbia’s initial report under </w:t>
      </w:r>
      <w:r w:rsidRPr="005B192E">
        <w:t>the Optional Protocol on the involvement of children in armed conflict and invited the Committee to consider the initial report submitted by the State party under article 12, paragraph 1, of the Optional Protocol to the Convention on the Rights of the Child on the sale of children, child prostitution and chil</w:t>
      </w:r>
      <w:r>
        <w:t>d pornography (CRC/C/OPSC/SRB/1)</w:t>
      </w:r>
      <w:r w:rsidRPr="005B192E">
        <w:t>.</w:t>
      </w:r>
    </w:p>
    <w:p w:rsidR="008F0743" w:rsidRPr="005B192E" w:rsidRDefault="008F0743" w:rsidP="00AF3CD2">
      <w:pPr>
        <w:pStyle w:val="ParaNoG"/>
        <w:tabs>
          <w:tab w:val="clear" w:pos="1494"/>
          <w:tab w:val="num" w:pos="0"/>
        </w:tabs>
      </w:pPr>
      <w:r w:rsidRPr="005B192E">
        <w:rPr>
          <w:b/>
        </w:rPr>
        <w:t xml:space="preserve">Ms. Aidoo </w:t>
      </w:r>
      <w:r w:rsidRPr="005B192E">
        <w:t>(Country Rapporteur</w:t>
      </w:r>
      <w:r>
        <w:t>)</w:t>
      </w:r>
      <w:r w:rsidRPr="005B192E">
        <w:t xml:space="preserve"> said that the Committee appreciated the commitment demonstrated by the State party to</w:t>
      </w:r>
      <w:r>
        <w:t xml:space="preserve"> the</w:t>
      </w:r>
      <w:r w:rsidRPr="005B192E">
        <w:t xml:space="preserve"> establish</w:t>
      </w:r>
      <w:r>
        <w:t>ment of</w:t>
      </w:r>
      <w:r w:rsidRPr="005B192E">
        <w:t xml:space="preserve"> the legal and constitutional frameworks </w:t>
      </w:r>
      <w:r>
        <w:t xml:space="preserve">required for </w:t>
      </w:r>
      <w:r w:rsidRPr="005B192E">
        <w:t>implement</w:t>
      </w:r>
      <w:r>
        <w:t>ation of</w:t>
      </w:r>
      <w:r w:rsidRPr="005B192E">
        <w:t xml:space="preserve"> the Convention on the Rights of the Child</w:t>
      </w:r>
      <w:r>
        <w:t xml:space="preserve"> and</w:t>
      </w:r>
      <w:r w:rsidRPr="005B192E">
        <w:t xml:space="preserve"> other international </w:t>
      </w:r>
      <w:r>
        <w:t>instruments</w:t>
      </w:r>
      <w:r w:rsidRPr="005B192E">
        <w:t xml:space="preserve">. The Committee commended the State party for the steps </w:t>
      </w:r>
      <w:r>
        <w:t xml:space="preserve">that it had </w:t>
      </w:r>
      <w:r w:rsidRPr="005B192E">
        <w:t xml:space="preserve">taken to protect the rights of child victims of </w:t>
      </w:r>
      <w:r>
        <w:t xml:space="preserve">violations under </w:t>
      </w:r>
      <w:r w:rsidRPr="005B192E">
        <w:t xml:space="preserve">the Optional Protocol, including the election of </w:t>
      </w:r>
      <w:r>
        <w:t>a d</w:t>
      </w:r>
      <w:r w:rsidRPr="005B192E">
        <w:t xml:space="preserve">eputy </w:t>
      </w:r>
      <w:r>
        <w:t>o</w:t>
      </w:r>
      <w:r w:rsidRPr="005B192E">
        <w:t>mbuds</w:t>
      </w:r>
      <w:r>
        <w:t>man</w:t>
      </w:r>
      <w:r w:rsidRPr="005B192E">
        <w:t xml:space="preserve"> in October 2008, the introduction of the National Plan of Action for Combating Human Trafficking and the National Strategy for the Pr</w:t>
      </w:r>
      <w:r>
        <w:t xml:space="preserve">otection of </w:t>
      </w:r>
      <w:r w:rsidRPr="005B192E">
        <w:t>Children</w:t>
      </w:r>
      <w:r>
        <w:t xml:space="preserve"> from Violence</w:t>
      </w:r>
      <w:r w:rsidRPr="005B192E">
        <w:t>, and the ratification of the Council of Europe Convention on Action against Trafficking in Human Beings. The Committee awaited the adoption of the bill on social protection</w:t>
      </w:r>
      <w:r>
        <w:t xml:space="preserve"> that was pending</w:t>
      </w:r>
      <w:r w:rsidRPr="005B192E">
        <w:t>.</w:t>
      </w:r>
    </w:p>
    <w:p w:rsidR="008F0743" w:rsidRPr="005B192E" w:rsidRDefault="008F0743" w:rsidP="00AF3CD2">
      <w:pPr>
        <w:pStyle w:val="ParaNoG"/>
        <w:tabs>
          <w:tab w:val="clear" w:pos="1494"/>
          <w:tab w:val="num" w:pos="0"/>
        </w:tabs>
      </w:pPr>
      <w:r>
        <w:t>S</w:t>
      </w:r>
      <w:r w:rsidRPr="005B192E">
        <w:t xml:space="preserve">he noted with regret that the initial report of the State party had not been drafted in accordance with the guidelines for reporting </w:t>
      </w:r>
      <w:r>
        <w:t xml:space="preserve">under </w:t>
      </w:r>
      <w:r w:rsidRPr="005B192E">
        <w:t>the Optional Protocol, as it simply reproduced domestic legal provisions without relating them to the protection of children</w:t>
      </w:r>
      <w:r>
        <w:t>’</w:t>
      </w:r>
      <w:r w:rsidRPr="005B192E">
        <w:t>s rights or to the fulfilment of the State party</w:t>
      </w:r>
      <w:r>
        <w:t>’</w:t>
      </w:r>
      <w:r w:rsidRPr="005B192E">
        <w:t>s obligations under the Optional Protocol.</w:t>
      </w:r>
      <w:r>
        <w:t xml:space="preserve"> It would be helpful to learn </w:t>
      </w:r>
      <w:r w:rsidRPr="005B192E">
        <w:t xml:space="preserve">whether non-governmental organizations and civil society had been consulted during the </w:t>
      </w:r>
      <w:r>
        <w:t xml:space="preserve">preparation </w:t>
      </w:r>
      <w:r w:rsidRPr="005B192E">
        <w:t>of the report.</w:t>
      </w:r>
      <w:r>
        <w:t xml:space="preserve"> T</w:t>
      </w:r>
      <w:r w:rsidRPr="005B192E">
        <w:t xml:space="preserve">he delegation </w:t>
      </w:r>
      <w:r>
        <w:t xml:space="preserve">should also </w:t>
      </w:r>
      <w:r w:rsidRPr="005B192E">
        <w:t xml:space="preserve">explain the nature of the collaboration between the Government and </w:t>
      </w:r>
      <w:r>
        <w:t>non-governmental organizations i</w:t>
      </w:r>
      <w:r w:rsidRPr="005B192E">
        <w:t xml:space="preserve">n formulating policy and </w:t>
      </w:r>
      <w:r>
        <w:t xml:space="preserve">in </w:t>
      </w:r>
      <w:r w:rsidRPr="005B192E">
        <w:t>the strategic planning and budgeting of programmes to implement the Optional Protocol.</w:t>
      </w:r>
    </w:p>
    <w:p w:rsidR="008F0743" w:rsidRPr="005B192E" w:rsidRDefault="008F0743" w:rsidP="00AF3CD2">
      <w:pPr>
        <w:pStyle w:val="ParaNoG"/>
        <w:tabs>
          <w:tab w:val="clear" w:pos="1494"/>
          <w:tab w:val="num" w:pos="0"/>
        </w:tabs>
      </w:pPr>
      <w:r w:rsidRPr="005B192E">
        <w:t>She welcomed the extensive review of the 2004 National Plan of Action for Children, which had resulted in the revised draft of the National Plan of Action for Children 2010</w:t>
      </w:r>
      <w:r>
        <w:t>–</w:t>
      </w:r>
      <w:r w:rsidRPr="005B192E">
        <w:t xml:space="preserve">2015. However, the draft did not appear to specifically </w:t>
      </w:r>
      <w:r>
        <w:t xml:space="preserve">cover </w:t>
      </w:r>
      <w:r w:rsidRPr="005B192E">
        <w:t xml:space="preserve">the sale of children, child prostitution and child pornography as defined by the Optional Protocol. She asked the delegation to clarify that </w:t>
      </w:r>
      <w:r>
        <w:t xml:space="preserve">matter and explain how the Government </w:t>
      </w:r>
      <w:r w:rsidRPr="005B192E">
        <w:t xml:space="preserve">intended to close that gap, particularly in </w:t>
      </w:r>
      <w:r>
        <w:t xml:space="preserve">the </w:t>
      </w:r>
      <w:r w:rsidRPr="005B192E">
        <w:t>light of the recommendation to include specific child protection provisions</w:t>
      </w:r>
      <w:r>
        <w:t xml:space="preserve"> that had been</w:t>
      </w:r>
      <w:r w:rsidRPr="005B192E">
        <w:t xml:space="preserve"> made at </w:t>
      </w:r>
      <w:r>
        <w:t>a</w:t>
      </w:r>
      <w:r w:rsidRPr="005B192E">
        <w:t xml:space="preserve"> round</w:t>
      </w:r>
      <w:r w:rsidR="00314C17">
        <w:t xml:space="preserve"> </w:t>
      </w:r>
      <w:r w:rsidRPr="005B192E">
        <w:t>table held in March 2010.</w:t>
      </w:r>
      <w:r>
        <w:t xml:space="preserve"> T</w:t>
      </w:r>
      <w:r w:rsidRPr="005B192E">
        <w:t xml:space="preserve">he development of 21 Local Plans of Action for Children at municipal level </w:t>
      </w:r>
      <w:r>
        <w:t xml:space="preserve">was a positive development. She would welcome clarification as to </w:t>
      </w:r>
      <w:r w:rsidRPr="005B192E">
        <w:t xml:space="preserve">whether they were linked to the National Plan of Action for Children, how they were funded and whether they covered the issues arising from the Optional Protocol. </w:t>
      </w:r>
    </w:p>
    <w:p w:rsidR="008F0743" w:rsidRDefault="008F0743" w:rsidP="00AF3CD2">
      <w:pPr>
        <w:pStyle w:val="ParaNoG"/>
        <w:tabs>
          <w:tab w:val="clear" w:pos="1494"/>
          <w:tab w:val="num" w:pos="0"/>
        </w:tabs>
      </w:pPr>
      <w:r w:rsidRPr="005B192E">
        <w:t xml:space="preserve">She </w:t>
      </w:r>
      <w:r>
        <w:t xml:space="preserve">asked whether </w:t>
      </w:r>
      <w:r w:rsidRPr="005B192E">
        <w:t>the Ministry of Human and Minority Rights</w:t>
      </w:r>
      <w:r>
        <w:t>, which</w:t>
      </w:r>
      <w:r w:rsidRPr="005B192E">
        <w:t xml:space="preserve"> was responsible for coordinating the implementation of the Optional Protocol and other children</w:t>
      </w:r>
      <w:r>
        <w:t>’</w:t>
      </w:r>
      <w:r w:rsidRPr="005B192E">
        <w:t>s rights treaties, had sufficient financial and human resources to carry out that role. She also asked the delegation to clarify which body was responsible for evaluating progress in meeting obligations and the nature of the relationship between the Ministry of Human and Minority Rights and the Council for Child Rights with regard to the implementation of the Optional Protocol.</w:t>
      </w:r>
      <w:r>
        <w:t xml:space="preserve"> Further information would be appreciated on how the Government funded </w:t>
      </w:r>
      <w:r w:rsidRPr="005B192E">
        <w:t>programmes to prevent and prohibit offences specified in the Optional Protocol and to assist child victims of such offences</w:t>
      </w:r>
      <w:r>
        <w:t>. Were there</w:t>
      </w:r>
      <w:r w:rsidRPr="005B192E">
        <w:t xml:space="preserve"> specific budgetary allocations </w:t>
      </w:r>
      <w:r>
        <w:t>in the relevant m</w:t>
      </w:r>
      <w:r w:rsidRPr="005B192E">
        <w:t>inistries</w:t>
      </w:r>
      <w:r>
        <w:t>?</w:t>
      </w:r>
      <w:r w:rsidRPr="005B192E">
        <w:t xml:space="preserve"> </w:t>
      </w:r>
      <w:r>
        <w:t>Was t</w:t>
      </w:r>
      <w:r w:rsidRPr="005B192E">
        <w:t>he National Plan of Action for Combating Human Trafficking funded by the Government</w:t>
      </w:r>
      <w:r>
        <w:t>? W</w:t>
      </w:r>
      <w:r w:rsidRPr="005B192E">
        <w:t xml:space="preserve">hat support </w:t>
      </w:r>
      <w:r>
        <w:t xml:space="preserve">did </w:t>
      </w:r>
      <w:r w:rsidRPr="005B192E">
        <w:t>it receive from other partners or donors</w:t>
      </w:r>
      <w:r>
        <w:t xml:space="preserve">? </w:t>
      </w:r>
    </w:p>
    <w:p w:rsidR="008F0743" w:rsidRDefault="008F0743" w:rsidP="00AF3CD2">
      <w:pPr>
        <w:pStyle w:val="ParaNoG"/>
        <w:tabs>
          <w:tab w:val="clear" w:pos="1494"/>
          <w:tab w:val="num" w:pos="0"/>
        </w:tabs>
      </w:pPr>
      <w:r>
        <w:t>T</w:t>
      </w:r>
      <w:r w:rsidRPr="005B192E">
        <w:t xml:space="preserve">he DevInfo data collection system had </w:t>
      </w:r>
      <w:r>
        <w:t xml:space="preserve">apparently </w:t>
      </w:r>
      <w:r w:rsidRPr="005B192E">
        <w:t xml:space="preserve">failed to provide sufficient information on the offences </w:t>
      </w:r>
      <w:r>
        <w:t xml:space="preserve">covered by </w:t>
      </w:r>
      <w:r w:rsidRPr="005B192E">
        <w:t>the Optional Protocol</w:t>
      </w:r>
      <w:r>
        <w:t>.</w:t>
      </w:r>
      <w:r w:rsidRPr="005B192E">
        <w:t xml:space="preserve"> </w:t>
      </w:r>
      <w:r>
        <w:t xml:space="preserve">It would be useful to know </w:t>
      </w:r>
      <w:r w:rsidRPr="005B192E">
        <w:t xml:space="preserve">whether the State party </w:t>
      </w:r>
      <w:r>
        <w:t>planned to</w:t>
      </w:r>
      <w:r w:rsidRPr="005B192E">
        <w:t xml:space="preserve"> develop a comprehensive system to collect data on all child protection issues. </w:t>
      </w:r>
      <w:r>
        <w:t>T</w:t>
      </w:r>
      <w:r w:rsidRPr="005B192E">
        <w:t>he data provided by the various ministries and agencies</w:t>
      </w:r>
      <w:r>
        <w:t xml:space="preserve"> were interesting</w:t>
      </w:r>
      <w:r w:rsidRPr="005B192E">
        <w:t xml:space="preserve"> but </w:t>
      </w:r>
      <w:r>
        <w:t>unfortunately were difficult to analys</w:t>
      </w:r>
      <w:r w:rsidRPr="005B192E">
        <w:t xml:space="preserve">e, as </w:t>
      </w:r>
      <w:r>
        <w:t>all the information had</w:t>
      </w:r>
      <w:r w:rsidRPr="005B192E">
        <w:t xml:space="preserve"> been grouped under the legal and conceptual framework of </w:t>
      </w:r>
      <w:r>
        <w:t>“</w:t>
      </w:r>
      <w:r w:rsidRPr="005B192E">
        <w:t>trafficking</w:t>
      </w:r>
      <w:r>
        <w:t>”</w:t>
      </w:r>
      <w:r w:rsidRPr="005B192E">
        <w:t>. She asked whether the State party had carried out studies, surveys a</w:t>
      </w:r>
      <w:r>
        <w:t>nd research on the geographical</w:t>
      </w:r>
      <w:r w:rsidRPr="005B192E">
        <w:t xml:space="preserve"> social</w:t>
      </w:r>
      <w:r>
        <w:t>,</w:t>
      </w:r>
      <w:r w:rsidRPr="005B192E">
        <w:t xml:space="preserve"> ethnic</w:t>
      </w:r>
      <w:r>
        <w:t xml:space="preserve"> and</w:t>
      </w:r>
      <w:r w:rsidRPr="005B192E">
        <w:t xml:space="preserve"> gender </w:t>
      </w:r>
      <w:r>
        <w:t xml:space="preserve">distribution </w:t>
      </w:r>
      <w:r w:rsidRPr="005B192E">
        <w:t xml:space="preserve">of child victims and perpetrators of offences </w:t>
      </w:r>
      <w:r>
        <w:t xml:space="preserve">defined in </w:t>
      </w:r>
      <w:r w:rsidRPr="005B192E">
        <w:t>the Optional Protocol and on the root causes of such crimes in order to facilitate targeted policies and strategies.</w:t>
      </w:r>
      <w:r>
        <w:t xml:space="preserve"> </w:t>
      </w:r>
    </w:p>
    <w:p w:rsidR="008F0743" w:rsidRPr="005B192E" w:rsidRDefault="008F0743" w:rsidP="00AF3CD2">
      <w:pPr>
        <w:pStyle w:val="ParaNoG"/>
        <w:tabs>
          <w:tab w:val="clear" w:pos="1494"/>
          <w:tab w:val="num" w:pos="0"/>
        </w:tabs>
      </w:pPr>
      <w:r>
        <w:t xml:space="preserve">It would be helpful for the </w:t>
      </w:r>
      <w:r w:rsidRPr="005B192E">
        <w:t>delegation to inform the Committee about any specific measures taken</w:t>
      </w:r>
      <w:r>
        <w:t xml:space="preserve"> to prevent the occurrence of offences prohibited under the Optional Protocol, </w:t>
      </w:r>
      <w:r w:rsidRPr="005B192E">
        <w:t xml:space="preserve">particularly </w:t>
      </w:r>
      <w:r>
        <w:t xml:space="preserve">measures </w:t>
      </w:r>
      <w:r w:rsidRPr="005B192E">
        <w:t xml:space="preserve">that </w:t>
      </w:r>
      <w:r>
        <w:t xml:space="preserve">were geared towards </w:t>
      </w:r>
      <w:r w:rsidRPr="005B192E">
        <w:t xml:space="preserve">children who were vulnerable or at risk of becoming victims, such as children living in poverty; children pushed into forced marriages, forced labour or forced begging; children living in street situations; minority children, including Roma; and refugee and internally displaced children. She asked how such children were identified, assisted and empowered so that they </w:t>
      </w:r>
      <w:r>
        <w:t xml:space="preserve">would </w:t>
      </w:r>
      <w:r w:rsidRPr="005B192E">
        <w:t>not become victims.</w:t>
      </w:r>
      <w:r>
        <w:t xml:space="preserve"> W</w:t>
      </w:r>
      <w:r w:rsidRPr="005B192E">
        <w:t>hat was being done to increase the registration of births of minority, Roma, refugee and internally displaced children in order to reduce the</w:t>
      </w:r>
      <w:r>
        <w:t>ir</w:t>
      </w:r>
      <w:r w:rsidRPr="005B192E">
        <w:t xml:space="preserve"> risk of falling victim to offences proscribed by the Optional Protocol</w:t>
      </w:r>
      <w:r>
        <w:t>?</w:t>
      </w:r>
    </w:p>
    <w:p w:rsidR="008F0743" w:rsidRPr="005B192E" w:rsidRDefault="008F0743" w:rsidP="00AF3CD2">
      <w:pPr>
        <w:pStyle w:val="ParaNoG"/>
        <w:tabs>
          <w:tab w:val="clear" w:pos="1494"/>
          <w:tab w:val="num" w:pos="0"/>
        </w:tabs>
      </w:pPr>
      <w:r w:rsidRPr="005B192E">
        <w:t xml:space="preserve">With regard to the recovery and reintegration of child victims of abuse, neglect and exploitation, she welcomed the information provided by the State party in its written replies; however she was concerned about the lack of services, </w:t>
      </w:r>
      <w:r>
        <w:t xml:space="preserve">which had been </w:t>
      </w:r>
      <w:r w:rsidRPr="005B192E">
        <w:t xml:space="preserve">recognized by the Ministry of Labour and Social Policy, for children </w:t>
      </w:r>
      <w:r>
        <w:t xml:space="preserve">and </w:t>
      </w:r>
      <w:r w:rsidRPr="005B192E">
        <w:t>asked the delegation to inform the Committee how the State party intended to resolve such a critical problem.</w:t>
      </w:r>
      <w:r>
        <w:t xml:space="preserve"> A</w:t>
      </w:r>
      <w:r w:rsidRPr="005B192E">
        <w:t xml:space="preserve">dditional information </w:t>
      </w:r>
      <w:r>
        <w:t xml:space="preserve">would also be appreciated </w:t>
      </w:r>
      <w:r w:rsidRPr="005B192E">
        <w:t xml:space="preserve">on the conditions under which the repatriation of child victims from other countries took place and </w:t>
      </w:r>
      <w:r>
        <w:t xml:space="preserve">on the types of </w:t>
      </w:r>
      <w:r w:rsidRPr="005B192E">
        <w:t>guarantees</w:t>
      </w:r>
      <w:r>
        <w:t xml:space="preserve"> that</w:t>
      </w:r>
      <w:r w:rsidRPr="005B192E">
        <w:t xml:space="preserve"> existed for children</w:t>
      </w:r>
      <w:r>
        <w:t>’</w:t>
      </w:r>
      <w:r w:rsidRPr="005B192E">
        <w:t>s protection and safety upon their return to their country of origin.</w:t>
      </w:r>
    </w:p>
    <w:p w:rsidR="008F0743" w:rsidRPr="005B192E" w:rsidRDefault="008F0743" w:rsidP="00AF3CD2">
      <w:pPr>
        <w:pStyle w:val="ParaNoG"/>
        <w:tabs>
          <w:tab w:val="clear" w:pos="1494"/>
          <w:tab w:val="num" w:pos="0"/>
        </w:tabs>
      </w:pPr>
      <w:r w:rsidRPr="005B192E">
        <w:rPr>
          <w:b/>
        </w:rPr>
        <w:t>Mr. Kotrane</w:t>
      </w:r>
      <w:r w:rsidRPr="005B192E">
        <w:t xml:space="preserve"> </w:t>
      </w:r>
      <w:r>
        <w:t xml:space="preserve">said that </w:t>
      </w:r>
      <w:r w:rsidRPr="005B192E">
        <w:t xml:space="preserve">the exhaustive and detailed information provided by the State party </w:t>
      </w:r>
      <w:r>
        <w:t xml:space="preserve">was most welcome, as was </w:t>
      </w:r>
      <w:r w:rsidRPr="005B192E">
        <w:t xml:space="preserve">the fact that Serbia had ratified </w:t>
      </w:r>
      <w:r>
        <w:t xml:space="preserve">the core </w:t>
      </w:r>
      <w:r w:rsidRPr="005B192E">
        <w:t xml:space="preserve">international instruments </w:t>
      </w:r>
      <w:r>
        <w:t xml:space="preserve">linked </w:t>
      </w:r>
      <w:r w:rsidRPr="005B192E">
        <w:t>to the Optional Protocol. H</w:t>
      </w:r>
      <w:r>
        <w:t>e would, h</w:t>
      </w:r>
      <w:r w:rsidRPr="005B192E">
        <w:t xml:space="preserve">owever, </w:t>
      </w:r>
      <w:r>
        <w:t xml:space="preserve">like to know </w:t>
      </w:r>
      <w:r w:rsidRPr="005B192E">
        <w:t xml:space="preserve">why the State party had not yet ratified The Hague Conventions on Protection of Children and Cooperation in Respect of Intercountry Adoption and on Jurisdiction, Applicable Law, Recognition, Enforcement and Cooperation in Respect of Parental Responsibility and Measures for the Protection of Children and whether it intended to do so, particularly in the case of the former Convention. </w:t>
      </w:r>
    </w:p>
    <w:p w:rsidR="008F0743" w:rsidRPr="005B192E" w:rsidRDefault="008F0743" w:rsidP="00AF3CD2">
      <w:pPr>
        <w:pStyle w:val="ParaNoG"/>
        <w:tabs>
          <w:tab w:val="clear" w:pos="1494"/>
          <w:tab w:val="num" w:pos="0"/>
        </w:tabs>
      </w:pPr>
      <w:r w:rsidRPr="005B192E">
        <w:t xml:space="preserve">He also welcomed the </w:t>
      </w:r>
      <w:r>
        <w:t xml:space="preserve">amendment </w:t>
      </w:r>
      <w:r w:rsidRPr="005B192E">
        <w:t xml:space="preserve">of domestic criminal legislation to cover </w:t>
      </w:r>
      <w:r>
        <w:t xml:space="preserve">many of the offences prohibited by </w:t>
      </w:r>
      <w:r w:rsidRPr="005B192E">
        <w:t>the Optional Protocol</w:t>
      </w:r>
      <w:r>
        <w:t xml:space="preserve">. However, since there were some questions pending, and even though the Committee had been informed that international conventions were </w:t>
      </w:r>
      <w:r w:rsidRPr="005B192E">
        <w:t>directly applicable in national courts</w:t>
      </w:r>
      <w:r>
        <w:t>,</w:t>
      </w:r>
      <w:r w:rsidRPr="005B192E">
        <w:t xml:space="preserve"> </w:t>
      </w:r>
      <w:r>
        <w:t xml:space="preserve">the need for exact definitions of those criminal offences </w:t>
      </w:r>
      <w:r w:rsidRPr="005B192E">
        <w:t>in domestic legislation</w:t>
      </w:r>
      <w:r>
        <w:t xml:space="preserve"> remained, since otherwise perpetrators could not </w:t>
      </w:r>
      <w:r w:rsidRPr="005B192E">
        <w:t>be brought to trial in domestic courts.</w:t>
      </w:r>
      <w:r>
        <w:t xml:space="preserve"> Under </w:t>
      </w:r>
      <w:r w:rsidRPr="005B192E">
        <w:t>the Criminal Code of the State party</w:t>
      </w:r>
      <w:r>
        <w:t xml:space="preserve">, could </w:t>
      </w:r>
      <w:r w:rsidRPr="005B192E">
        <w:t>cases of forced child labour</w:t>
      </w:r>
      <w:r>
        <w:t xml:space="preserve"> be prosecuted under the provisions prohibiting the sale </w:t>
      </w:r>
      <w:r w:rsidRPr="005B192E">
        <w:t>of children, as defined by the Optional Protocol, and was</w:t>
      </w:r>
      <w:r>
        <w:t xml:space="preserve"> that offence </w:t>
      </w:r>
      <w:r w:rsidRPr="005B192E">
        <w:t>punished with a suitably severe penalty</w:t>
      </w:r>
      <w:r>
        <w:t xml:space="preserve">? Why was it </w:t>
      </w:r>
      <w:r w:rsidRPr="005B192E">
        <w:t>that intermediaries in cases of illegal international adoption were liable to prosecut</w:t>
      </w:r>
      <w:r>
        <w:t>ion</w:t>
      </w:r>
      <w:r w:rsidRPr="005B192E">
        <w:t xml:space="preserve"> and punish</w:t>
      </w:r>
      <w:r>
        <w:t>ment</w:t>
      </w:r>
      <w:r w:rsidRPr="005B192E">
        <w:t xml:space="preserve"> only in cases involving children aged under 14</w:t>
      </w:r>
      <w:r>
        <w:t>?</w:t>
      </w:r>
      <w:r w:rsidRPr="005B192E">
        <w:t xml:space="preserve"> </w:t>
      </w:r>
      <w:r>
        <w:t>U</w:t>
      </w:r>
      <w:r w:rsidRPr="005B192E">
        <w:t>pdate</w:t>
      </w:r>
      <w:r>
        <w:t>d information</w:t>
      </w:r>
      <w:r w:rsidRPr="005B192E">
        <w:t xml:space="preserve"> on alleged incidents </w:t>
      </w:r>
      <w:r>
        <w:t xml:space="preserve">in which </w:t>
      </w:r>
      <w:r w:rsidRPr="005B192E">
        <w:t>babies ha</w:t>
      </w:r>
      <w:r>
        <w:t>d</w:t>
      </w:r>
      <w:r w:rsidRPr="005B192E">
        <w:t xml:space="preserve"> been stolen from hospitals and illegally adopted</w:t>
      </w:r>
      <w:r>
        <w:t xml:space="preserve"> would also be appreciated</w:t>
      </w:r>
      <w:r w:rsidRPr="005B192E">
        <w:t>.</w:t>
      </w:r>
    </w:p>
    <w:p w:rsidR="008F0743" w:rsidRPr="005B192E" w:rsidRDefault="008F0743" w:rsidP="00AF3CD2">
      <w:pPr>
        <w:pStyle w:val="ParaNoG"/>
        <w:tabs>
          <w:tab w:val="clear" w:pos="1494"/>
          <w:tab w:val="num" w:pos="0"/>
        </w:tabs>
      </w:pPr>
      <w:r w:rsidRPr="005B192E">
        <w:t>He noted that domestic legislation prohibited the sale of child pornography, but asked whether criminal law punished those who possessed such material, as stipulated by the Optional Protocol. He recalled that the State party prosecuted offences committed outside its national territory</w:t>
      </w:r>
      <w:r>
        <w:t xml:space="preserve"> only if they</w:t>
      </w:r>
      <w:r w:rsidRPr="005B192E">
        <w:t xml:space="preserve"> carried a penalty of at least five years</w:t>
      </w:r>
      <w:r>
        <w:t>’</w:t>
      </w:r>
      <w:r w:rsidRPr="005B192E">
        <w:t xml:space="preserve"> imprisonment in the country where </w:t>
      </w:r>
      <w:r>
        <w:t>they</w:t>
      </w:r>
      <w:r w:rsidRPr="005B192E">
        <w:t xml:space="preserve"> took place. He asked what steps the State party intended to take to ensure that domestic courts prosecuted all offences proscribed by the Optional Protocol, regardless of where the crime was committed, in cases </w:t>
      </w:r>
      <w:r>
        <w:t xml:space="preserve">in which </w:t>
      </w:r>
      <w:r w:rsidRPr="005B192E">
        <w:t xml:space="preserve">the victim was a child of Serbian nationality or living in Serbia, or </w:t>
      </w:r>
      <w:r>
        <w:t xml:space="preserve">in which </w:t>
      </w:r>
      <w:r w:rsidRPr="005B192E">
        <w:t>the perpetrator was a Serb nation</w:t>
      </w:r>
      <w:r>
        <w:t xml:space="preserve">al abroad or a foreign national </w:t>
      </w:r>
      <w:r w:rsidRPr="005B192E">
        <w:t>residing in Serbia.</w:t>
      </w:r>
      <w:r>
        <w:t xml:space="preserve"> </w:t>
      </w:r>
      <w:r w:rsidRPr="005B192E">
        <w:t>He welcomed the fact that the criminal legislation of the State party allowed for the prosecution of legal entities if they were found to be involved in an offence proscribed by the Optional Protocol.</w:t>
      </w:r>
    </w:p>
    <w:p w:rsidR="008F0743" w:rsidRPr="005B192E" w:rsidRDefault="008F0743" w:rsidP="00AF3CD2">
      <w:pPr>
        <w:pStyle w:val="ParaNoG"/>
        <w:tabs>
          <w:tab w:val="clear" w:pos="1494"/>
          <w:tab w:val="num" w:pos="0"/>
        </w:tabs>
      </w:pPr>
      <w:r>
        <w:t xml:space="preserve">In view of the fact </w:t>
      </w:r>
      <w:r w:rsidRPr="005B192E">
        <w:t>that extraditions were carried out</w:t>
      </w:r>
      <w:r>
        <w:t xml:space="preserve"> only</w:t>
      </w:r>
      <w:r w:rsidRPr="005B192E">
        <w:t xml:space="preserve"> under reciprocal agreements with other States</w:t>
      </w:r>
      <w:r>
        <w:t xml:space="preserve">, it would be of interest to know </w:t>
      </w:r>
      <w:r w:rsidRPr="005B192E">
        <w:t>whether those extradition treaties were in compliance with article 5 of the Optional Protocol and whether the State party intended to fully implement that article.</w:t>
      </w:r>
    </w:p>
    <w:p w:rsidR="008F0743" w:rsidRPr="005B192E" w:rsidRDefault="008F0743" w:rsidP="00AF3CD2">
      <w:pPr>
        <w:pStyle w:val="ParaNoG"/>
        <w:tabs>
          <w:tab w:val="clear" w:pos="1494"/>
          <w:tab w:val="num" w:pos="0"/>
        </w:tabs>
      </w:pPr>
      <w:r w:rsidRPr="005B192E">
        <w:t xml:space="preserve">Finally, he </w:t>
      </w:r>
      <w:r>
        <w:t xml:space="preserve">was </w:t>
      </w:r>
      <w:r w:rsidRPr="005B192E">
        <w:t>surprise</w:t>
      </w:r>
      <w:r>
        <w:t>d</w:t>
      </w:r>
      <w:r w:rsidRPr="005B192E">
        <w:t xml:space="preserve"> that, according to the detailed information provided by the State party, there had been no cases of the sale of organs. He asked whether that was because no instances had come to light and whether </w:t>
      </w:r>
      <w:r>
        <w:t xml:space="preserve">the sale of organs </w:t>
      </w:r>
      <w:r w:rsidRPr="005B192E">
        <w:t xml:space="preserve">was considered a criminal offence </w:t>
      </w:r>
      <w:r>
        <w:t xml:space="preserve">under the law against </w:t>
      </w:r>
      <w:r w:rsidRPr="005B192E">
        <w:t>the sale of children</w:t>
      </w:r>
      <w:r>
        <w:t>.</w:t>
      </w:r>
    </w:p>
    <w:p w:rsidR="008F0743" w:rsidRDefault="008F0743" w:rsidP="00AF3CD2">
      <w:pPr>
        <w:pStyle w:val="ParaNoG"/>
        <w:tabs>
          <w:tab w:val="clear" w:pos="1494"/>
          <w:tab w:val="num" w:pos="0"/>
        </w:tabs>
      </w:pPr>
      <w:r w:rsidRPr="005B192E">
        <w:rPr>
          <w:b/>
        </w:rPr>
        <w:t>Mr. Puras</w:t>
      </w:r>
      <w:r w:rsidRPr="005B192E">
        <w:t xml:space="preserve"> said that he considered raising awareness of the Optional Protocol to be the best method of preventing offences. He asked to what extent the general public, professionals and children were </w:t>
      </w:r>
      <w:r>
        <w:t xml:space="preserve">familiar with </w:t>
      </w:r>
      <w:r w:rsidRPr="005B192E">
        <w:t>the provisions of the Optional Protocol.</w:t>
      </w:r>
      <w:r>
        <w:t xml:space="preserve"> H</w:t>
      </w:r>
      <w:r w:rsidRPr="005B192E">
        <w:t xml:space="preserve">e asked what the Government </w:t>
      </w:r>
      <w:r>
        <w:t xml:space="preserve">was doing </w:t>
      </w:r>
      <w:r w:rsidRPr="005B192E">
        <w:t>to identify cases</w:t>
      </w:r>
      <w:r>
        <w:t xml:space="preserve"> of </w:t>
      </w:r>
      <w:r w:rsidRPr="005B192E">
        <w:t xml:space="preserve">sex tourism, </w:t>
      </w:r>
      <w:r>
        <w:t xml:space="preserve">to prevent them, </w:t>
      </w:r>
      <w:r w:rsidRPr="005B192E">
        <w:t>to collect data, to bring perpetrators to justice and to provide support for child victims.</w:t>
      </w:r>
      <w:r>
        <w:t xml:space="preserve"> He would also like to know </w:t>
      </w:r>
      <w:r w:rsidRPr="005B192E">
        <w:t>what measures had been taken to prevent the sexual explo</w:t>
      </w:r>
      <w:r>
        <w:t xml:space="preserve">itation </w:t>
      </w:r>
      <w:r w:rsidRPr="005B192E">
        <w:t>of children</w:t>
      </w:r>
      <w:r>
        <w:t xml:space="preserve"> in </w:t>
      </w:r>
      <w:r w:rsidRPr="005B192E">
        <w:t>institutional care</w:t>
      </w:r>
      <w:r>
        <w:t xml:space="preserve"> or who had left institutions.</w:t>
      </w:r>
    </w:p>
    <w:p w:rsidR="008F0743" w:rsidRPr="005B192E" w:rsidRDefault="008F0743" w:rsidP="00AF3CD2">
      <w:pPr>
        <w:pStyle w:val="ParaNoG"/>
        <w:tabs>
          <w:tab w:val="clear" w:pos="1494"/>
          <w:tab w:val="num" w:pos="0"/>
        </w:tabs>
      </w:pPr>
      <w:r>
        <w:t>H</w:t>
      </w:r>
      <w:r w:rsidRPr="005B192E">
        <w:t>e asked what changes had taken place in the State party</w:t>
      </w:r>
      <w:r>
        <w:t xml:space="preserve"> </w:t>
      </w:r>
      <w:r w:rsidRPr="005B192E">
        <w:t>with regard to support for child victims of</w:t>
      </w:r>
      <w:r>
        <w:t xml:space="preserve"> sexual exploitation and abuse </w:t>
      </w:r>
      <w:r w:rsidRPr="005B192E">
        <w:t xml:space="preserve">since the </w:t>
      </w:r>
      <w:r>
        <w:t xml:space="preserve">submission of its </w:t>
      </w:r>
      <w:r w:rsidRPr="005B192E">
        <w:t>last report in respect of the Convention on the Rights of the Child in 2008</w:t>
      </w:r>
      <w:r>
        <w:t>. F</w:t>
      </w:r>
      <w:r w:rsidRPr="005B192E">
        <w:t xml:space="preserve">urther information </w:t>
      </w:r>
      <w:r>
        <w:t xml:space="preserve">would be welcome </w:t>
      </w:r>
      <w:r w:rsidRPr="005B192E">
        <w:t xml:space="preserve">on the mandates of social work centres, which were supposed to be available 24 hours a day and to provide the main source of support and advice on a local level for child victims of sexual abuse. He would like to know whether the network would be extended or whether more specialized services would be introduced. </w:t>
      </w:r>
      <w:r>
        <w:t xml:space="preserve">Detailed information on </w:t>
      </w:r>
      <w:r w:rsidRPr="005B192E">
        <w:t>the training provided for professionals working in child services</w:t>
      </w:r>
      <w:r>
        <w:t xml:space="preserve"> would be welcome</w:t>
      </w:r>
      <w:r w:rsidRPr="005B192E">
        <w:t>.</w:t>
      </w:r>
    </w:p>
    <w:p w:rsidR="008F0743" w:rsidRPr="005B192E" w:rsidRDefault="008F0743" w:rsidP="00AF3CD2">
      <w:pPr>
        <w:pStyle w:val="ParaNoG"/>
        <w:tabs>
          <w:tab w:val="clear" w:pos="1494"/>
          <w:tab w:val="num" w:pos="0"/>
        </w:tabs>
      </w:pPr>
      <w:r w:rsidRPr="005B192E">
        <w:rPr>
          <w:b/>
        </w:rPr>
        <w:t>Mr. Citarella</w:t>
      </w:r>
      <w:r w:rsidRPr="005B192E">
        <w:t xml:space="preserve"> said that the State party had failed to include the crime of the sale of children in the Criminal Code. According to the jurisprudence of the Committee</w:t>
      </w:r>
      <w:r>
        <w:t>,</w:t>
      </w:r>
      <w:r w:rsidRPr="005B192E">
        <w:t xml:space="preserve"> there was a difference between the sale of children and the trafficking of children, as defined by the Optional Protocol. He asked what legal procedure would be followed in cases of the sale of children in the State party.</w:t>
      </w:r>
      <w:r>
        <w:t xml:space="preserve"> </w:t>
      </w:r>
      <w:r w:rsidRPr="005B192E">
        <w:t xml:space="preserve">He welcomed the efforts undertaken by the State party to limit pornographic content on the Internet in Serbia, but </w:t>
      </w:r>
      <w:r>
        <w:t xml:space="preserve">would like to know </w:t>
      </w:r>
      <w:r w:rsidRPr="005B192E">
        <w:t>what steps were being taken by the police and the Ministry of the Interior to shut down pornographic websites and to collaborate with international investigations.</w:t>
      </w:r>
    </w:p>
    <w:p w:rsidR="008F0743" w:rsidRPr="005B192E" w:rsidRDefault="008F0743" w:rsidP="00AF3CD2">
      <w:pPr>
        <w:pStyle w:val="ParaNoG"/>
        <w:tabs>
          <w:tab w:val="clear" w:pos="1494"/>
          <w:tab w:val="num" w:pos="0"/>
        </w:tabs>
      </w:pPr>
      <w:r w:rsidRPr="005B192E">
        <w:rPr>
          <w:b/>
        </w:rPr>
        <w:t>Ms. Al-Asmar</w:t>
      </w:r>
      <w:r w:rsidRPr="005B192E">
        <w:t xml:space="preserve"> asked whether the State or civil society was responsible for the shelters that provided accommodation to victims of trafficking and </w:t>
      </w:r>
      <w:r>
        <w:t xml:space="preserve">what the source of </w:t>
      </w:r>
      <w:r w:rsidRPr="005B192E">
        <w:t>fund</w:t>
      </w:r>
      <w:r>
        <w:t>ing for</w:t>
      </w:r>
      <w:r w:rsidRPr="005B192E">
        <w:t xml:space="preserve"> that service</w:t>
      </w:r>
      <w:r>
        <w:t xml:space="preserve"> was</w:t>
      </w:r>
      <w:r w:rsidRPr="005B192E">
        <w:t>.</w:t>
      </w:r>
      <w:r>
        <w:t xml:space="preserve"> S</w:t>
      </w:r>
      <w:r w:rsidRPr="005B192E">
        <w:t xml:space="preserve">he </w:t>
      </w:r>
      <w:r>
        <w:t xml:space="preserve">went on to </w:t>
      </w:r>
      <w:r w:rsidRPr="005B192E">
        <w:t>ask whether the State party intended to collect data on the domestic trafficking of children.</w:t>
      </w:r>
    </w:p>
    <w:p w:rsidR="008F0743" w:rsidRPr="005B192E" w:rsidRDefault="008F0743" w:rsidP="00AF3CD2">
      <w:pPr>
        <w:pStyle w:val="ParaNoG"/>
        <w:tabs>
          <w:tab w:val="clear" w:pos="1494"/>
          <w:tab w:val="num" w:pos="0"/>
        </w:tabs>
      </w:pPr>
      <w:r w:rsidRPr="005B192E">
        <w:rPr>
          <w:b/>
        </w:rPr>
        <w:t>The Chairperson</w:t>
      </w:r>
      <w:r w:rsidRPr="005B192E">
        <w:t xml:space="preserve"> asked for further information about the role of the independent national human rights institution, particularly with regard to the Optional Protocol. She said that it was not sufficient to bring legislation into line with the Optional Protocol or </w:t>
      </w:r>
      <w:r>
        <w:t xml:space="preserve">to </w:t>
      </w:r>
      <w:r w:rsidRPr="005B192E">
        <w:t>provide training for professionals in the field</w:t>
      </w:r>
      <w:r>
        <w:t>;</w:t>
      </w:r>
      <w:r w:rsidRPr="005B192E">
        <w:t xml:space="preserve"> it was </w:t>
      </w:r>
      <w:r>
        <w:t xml:space="preserve">also </w:t>
      </w:r>
      <w:r w:rsidRPr="005B192E">
        <w:t>important to raise awareness among the general public, particularly adolescents. In that connection, she asked what role the media played in disseminating information on children</w:t>
      </w:r>
      <w:r>
        <w:t>’</w:t>
      </w:r>
      <w:r w:rsidRPr="005B192E">
        <w:t>s rights</w:t>
      </w:r>
      <w:r>
        <w:t xml:space="preserve">, what </w:t>
      </w:r>
      <w:r w:rsidRPr="005B192E">
        <w:t xml:space="preserve">penalties </w:t>
      </w:r>
      <w:r>
        <w:t xml:space="preserve">were </w:t>
      </w:r>
      <w:r w:rsidRPr="005B192E">
        <w:t xml:space="preserve">imposed for violating those rights, and what steps had been taken to encourage the media to portray children respectfully and to give children access to the information needed to defend themselves and to </w:t>
      </w:r>
      <w:r>
        <w:t xml:space="preserve">realize </w:t>
      </w:r>
      <w:r w:rsidRPr="005B192E">
        <w:t>when they were at risk.</w:t>
      </w:r>
    </w:p>
    <w:p w:rsidR="00CE5F46" w:rsidRPr="008F0743" w:rsidRDefault="008F0743" w:rsidP="00AF3CD2">
      <w:pPr>
        <w:pStyle w:val="SingleTxtG"/>
        <w:rPr>
          <w:i/>
        </w:rPr>
      </w:pPr>
      <w:r w:rsidRPr="008F0743">
        <w:rPr>
          <w:i/>
        </w:rPr>
        <w:t>The meeting rose at 1 p.m.</w:t>
      </w:r>
    </w:p>
    <w:sectPr w:rsidR="00CE5F46" w:rsidRPr="008F0743" w:rsidSect="00045E7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E3" w:rsidRDefault="00F508E3"/>
  </w:endnote>
  <w:endnote w:type="continuationSeparator" w:id="0">
    <w:p w:rsidR="00F508E3" w:rsidRDefault="00F508E3"/>
  </w:endnote>
  <w:endnote w:type="continuationNotice" w:id="1">
    <w:p w:rsidR="00F508E3" w:rsidRDefault="00F50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E3" w:rsidRPr="00045E78" w:rsidRDefault="00F508E3" w:rsidP="00045E78">
    <w:pPr>
      <w:pStyle w:val="Footer"/>
      <w:tabs>
        <w:tab w:val="right" w:pos="9598"/>
      </w:tabs>
    </w:pPr>
    <w:r w:rsidRPr="00045E78">
      <w:rPr>
        <w:b/>
        <w:sz w:val="18"/>
      </w:rPr>
      <w:fldChar w:fldCharType="begin"/>
    </w:r>
    <w:r w:rsidRPr="00045E78">
      <w:rPr>
        <w:b/>
        <w:sz w:val="18"/>
      </w:rPr>
      <w:instrText xml:space="preserve"> PAGE  \* MERGEFORMAT </w:instrText>
    </w:r>
    <w:r w:rsidRPr="00045E78">
      <w:rPr>
        <w:b/>
        <w:sz w:val="18"/>
      </w:rPr>
      <w:fldChar w:fldCharType="separate"/>
    </w:r>
    <w:r>
      <w:rPr>
        <w:b/>
        <w:noProof/>
        <w:sz w:val="18"/>
      </w:rPr>
      <w:t>12</w:t>
    </w:r>
    <w:r w:rsidRPr="00045E78">
      <w:rPr>
        <w:b/>
        <w:sz w:val="18"/>
      </w:rPr>
      <w:fldChar w:fldCharType="end"/>
    </w:r>
    <w:r>
      <w:rPr>
        <w:sz w:val="18"/>
      </w:rPr>
      <w:tab/>
    </w:r>
    <w:r>
      <w:t>GE.10-42670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E3" w:rsidRPr="00045E78" w:rsidRDefault="00F508E3" w:rsidP="00045E78">
    <w:pPr>
      <w:pStyle w:val="Footer"/>
      <w:tabs>
        <w:tab w:val="right" w:pos="9598"/>
      </w:tabs>
      <w:rPr>
        <w:b/>
        <w:sz w:val="18"/>
      </w:rPr>
    </w:pPr>
    <w:r>
      <w:t>GE.10-42670</w:t>
    </w:r>
    <w:r>
      <w:tab/>
    </w:r>
    <w:r w:rsidRPr="00045E78">
      <w:rPr>
        <w:b/>
        <w:sz w:val="18"/>
      </w:rPr>
      <w:fldChar w:fldCharType="begin"/>
    </w:r>
    <w:r w:rsidRPr="00045E78">
      <w:rPr>
        <w:b/>
        <w:sz w:val="18"/>
      </w:rPr>
      <w:instrText xml:space="preserve"> PAGE  \* MERGEFORMAT </w:instrText>
    </w:r>
    <w:r w:rsidRPr="00045E78">
      <w:rPr>
        <w:b/>
        <w:sz w:val="18"/>
      </w:rPr>
      <w:fldChar w:fldCharType="separate"/>
    </w:r>
    <w:r>
      <w:rPr>
        <w:b/>
        <w:noProof/>
        <w:sz w:val="18"/>
      </w:rPr>
      <w:t>11</w:t>
    </w:r>
    <w:r w:rsidRPr="00045E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E3" w:rsidRDefault="00F508E3" w:rsidP="00045E78">
    <w:pPr>
      <w:pStyle w:val="FootnoteText"/>
      <w:pBdr>
        <w:bottom w:val="single" w:sz="4" w:space="1" w:color="auto"/>
      </w:pBdr>
      <w:tabs>
        <w:tab w:val="clear" w:pos="1021"/>
      </w:tabs>
      <w:ind w:left="0" w:right="0" w:firstLine="0"/>
    </w:pPr>
  </w:p>
  <w:p w:rsidR="00F508E3" w:rsidRDefault="00F508E3" w:rsidP="00045E78">
    <w:pPr>
      <w:pStyle w:val="FootnoteText"/>
      <w:spacing w:after="120"/>
      <w:ind w:firstLine="0"/>
    </w:pPr>
    <w:r>
      <w:t>This record is subject to correction.</w:t>
    </w:r>
  </w:p>
  <w:p w:rsidR="00F508E3" w:rsidRDefault="00F508E3" w:rsidP="00045E78">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F508E3" w:rsidRPr="00045E78" w:rsidRDefault="00F508E3" w:rsidP="00045E78">
    <w:pPr>
      <w:pStyle w:val="FootnoteText"/>
      <w:spacing w:after="240"/>
      <w:ind w:firstLine="0"/>
    </w:pPr>
    <w:r>
      <w:t>Any corrections to the records of the public meetings of the Committee at this session will be consolidated in a single corrigendum, to be issued shortly after the end of the session.</w:t>
    </w:r>
  </w:p>
  <w:p w:rsidR="00F508E3" w:rsidRPr="00C01E72" w:rsidRDefault="00F508E3">
    <w:pPr>
      <w:pStyle w:val="Footer"/>
      <w:rPr>
        <w:sz w:val="20"/>
      </w:rPr>
    </w:pPr>
    <w:r>
      <w:rPr>
        <w:sz w:val="20"/>
      </w:rPr>
      <w:t>GE.10-42670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310510    080610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E3" w:rsidRPr="000B175B" w:rsidRDefault="00F508E3" w:rsidP="000B175B">
      <w:pPr>
        <w:tabs>
          <w:tab w:val="right" w:pos="2155"/>
        </w:tabs>
        <w:spacing w:after="80"/>
        <w:ind w:left="680"/>
        <w:rPr>
          <w:u w:val="single"/>
        </w:rPr>
      </w:pPr>
      <w:r>
        <w:rPr>
          <w:u w:val="single"/>
        </w:rPr>
        <w:tab/>
      </w:r>
    </w:p>
  </w:footnote>
  <w:footnote w:type="continuationSeparator" w:id="0">
    <w:p w:rsidR="00F508E3" w:rsidRPr="00FC68B7" w:rsidRDefault="00F508E3" w:rsidP="00FC68B7">
      <w:pPr>
        <w:tabs>
          <w:tab w:val="left" w:pos="2155"/>
        </w:tabs>
        <w:spacing w:after="80"/>
        <w:ind w:left="680"/>
        <w:rPr>
          <w:u w:val="single"/>
        </w:rPr>
      </w:pPr>
      <w:r>
        <w:rPr>
          <w:u w:val="single"/>
        </w:rPr>
        <w:tab/>
      </w:r>
    </w:p>
  </w:footnote>
  <w:footnote w:type="continuationNotice" w:id="1">
    <w:p w:rsidR="00F508E3" w:rsidRDefault="00F50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E3" w:rsidRPr="00045E78" w:rsidRDefault="00F508E3" w:rsidP="00045E78">
    <w:pPr>
      <w:pStyle w:val="Header"/>
    </w:pPr>
    <w:r w:rsidRPr="00045E78">
      <w:t>CRC/C/SR.1504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E3" w:rsidRPr="00045E78" w:rsidRDefault="00F508E3" w:rsidP="00045E78">
    <w:pPr>
      <w:pStyle w:val="Header"/>
      <w:jc w:val="right"/>
    </w:pPr>
    <w:r w:rsidRPr="00045E78">
      <w:t>CRC/C/SR.1504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E77"/>
    <w:rsid w:val="00010840"/>
    <w:rsid w:val="00045E78"/>
    <w:rsid w:val="00050F6B"/>
    <w:rsid w:val="00052983"/>
    <w:rsid w:val="00052B0E"/>
    <w:rsid w:val="00072C8C"/>
    <w:rsid w:val="00077C88"/>
    <w:rsid w:val="00091419"/>
    <w:rsid w:val="000931C0"/>
    <w:rsid w:val="000B175B"/>
    <w:rsid w:val="000B3A0F"/>
    <w:rsid w:val="000B45CA"/>
    <w:rsid w:val="000C11CF"/>
    <w:rsid w:val="000D2080"/>
    <w:rsid w:val="000E0415"/>
    <w:rsid w:val="000E3FBF"/>
    <w:rsid w:val="00106EE1"/>
    <w:rsid w:val="001102D6"/>
    <w:rsid w:val="00132650"/>
    <w:rsid w:val="00137521"/>
    <w:rsid w:val="00150CAF"/>
    <w:rsid w:val="001551F4"/>
    <w:rsid w:val="00166E9E"/>
    <w:rsid w:val="00170EE7"/>
    <w:rsid w:val="00172EF0"/>
    <w:rsid w:val="00180C65"/>
    <w:rsid w:val="00195CA0"/>
    <w:rsid w:val="001A0FEA"/>
    <w:rsid w:val="001A3E8B"/>
    <w:rsid w:val="001B21E5"/>
    <w:rsid w:val="001B4B04"/>
    <w:rsid w:val="001B67BC"/>
    <w:rsid w:val="001C6663"/>
    <w:rsid w:val="001C7895"/>
    <w:rsid w:val="001D26DF"/>
    <w:rsid w:val="001D2FDC"/>
    <w:rsid w:val="001E3807"/>
    <w:rsid w:val="00211E0B"/>
    <w:rsid w:val="00214014"/>
    <w:rsid w:val="00224E4A"/>
    <w:rsid w:val="00231530"/>
    <w:rsid w:val="002338E7"/>
    <w:rsid w:val="002375F1"/>
    <w:rsid w:val="00237785"/>
    <w:rsid w:val="00241466"/>
    <w:rsid w:val="0024729F"/>
    <w:rsid w:val="00255C24"/>
    <w:rsid w:val="00256405"/>
    <w:rsid w:val="002716B8"/>
    <w:rsid w:val="0027230C"/>
    <w:rsid w:val="00277CC5"/>
    <w:rsid w:val="00285844"/>
    <w:rsid w:val="002A2923"/>
    <w:rsid w:val="002A3F7B"/>
    <w:rsid w:val="002B75B1"/>
    <w:rsid w:val="002E65BC"/>
    <w:rsid w:val="002F4238"/>
    <w:rsid w:val="00306BCA"/>
    <w:rsid w:val="003107FA"/>
    <w:rsid w:val="00314C17"/>
    <w:rsid w:val="003229D8"/>
    <w:rsid w:val="00334678"/>
    <w:rsid w:val="00336125"/>
    <w:rsid w:val="003374C1"/>
    <w:rsid w:val="003407DC"/>
    <w:rsid w:val="00346C62"/>
    <w:rsid w:val="00355C90"/>
    <w:rsid w:val="003776B7"/>
    <w:rsid w:val="0039277A"/>
    <w:rsid w:val="003972E0"/>
    <w:rsid w:val="003C2CC4"/>
    <w:rsid w:val="003D4B23"/>
    <w:rsid w:val="003E38CE"/>
    <w:rsid w:val="003F483B"/>
    <w:rsid w:val="00410691"/>
    <w:rsid w:val="00412887"/>
    <w:rsid w:val="0041753C"/>
    <w:rsid w:val="00425378"/>
    <w:rsid w:val="004325CB"/>
    <w:rsid w:val="00446DE4"/>
    <w:rsid w:val="00454462"/>
    <w:rsid w:val="00457AE3"/>
    <w:rsid w:val="004713DB"/>
    <w:rsid w:val="00473FF8"/>
    <w:rsid w:val="0047521C"/>
    <w:rsid w:val="004936E3"/>
    <w:rsid w:val="0049522F"/>
    <w:rsid w:val="004B173C"/>
    <w:rsid w:val="004B30F1"/>
    <w:rsid w:val="004B5359"/>
    <w:rsid w:val="004C11A7"/>
    <w:rsid w:val="004E6C45"/>
    <w:rsid w:val="005333DE"/>
    <w:rsid w:val="00533821"/>
    <w:rsid w:val="005348A7"/>
    <w:rsid w:val="00540C2F"/>
    <w:rsid w:val="005420F2"/>
    <w:rsid w:val="00586C08"/>
    <w:rsid w:val="005A274D"/>
    <w:rsid w:val="005B3DB3"/>
    <w:rsid w:val="005C0081"/>
    <w:rsid w:val="005C50EF"/>
    <w:rsid w:val="00611FC4"/>
    <w:rsid w:val="006176FB"/>
    <w:rsid w:val="00621DE7"/>
    <w:rsid w:val="00640B26"/>
    <w:rsid w:val="00682D97"/>
    <w:rsid w:val="006A7392"/>
    <w:rsid w:val="006C0D34"/>
    <w:rsid w:val="006C680F"/>
    <w:rsid w:val="006D191E"/>
    <w:rsid w:val="006E564B"/>
    <w:rsid w:val="006F4741"/>
    <w:rsid w:val="006F589B"/>
    <w:rsid w:val="00723CA7"/>
    <w:rsid w:val="00724E77"/>
    <w:rsid w:val="0072632A"/>
    <w:rsid w:val="007329D7"/>
    <w:rsid w:val="00767FA9"/>
    <w:rsid w:val="00770E8D"/>
    <w:rsid w:val="00771FA5"/>
    <w:rsid w:val="00780A21"/>
    <w:rsid w:val="007917F7"/>
    <w:rsid w:val="007B04F4"/>
    <w:rsid w:val="007B6BA5"/>
    <w:rsid w:val="007C3390"/>
    <w:rsid w:val="007C4F4B"/>
    <w:rsid w:val="007D55F7"/>
    <w:rsid w:val="007F3143"/>
    <w:rsid w:val="007F6611"/>
    <w:rsid w:val="00814E5D"/>
    <w:rsid w:val="008175E9"/>
    <w:rsid w:val="008242D7"/>
    <w:rsid w:val="00864240"/>
    <w:rsid w:val="00871FD5"/>
    <w:rsid w:val="00881292"/>
    <w:rsid w:val="008979B1"/>
    <w:rsid w:val="008A6B25"/>
    <w:rsid w:val="008A6C4F"/>
    <w:rsid w:val="008C62FE"/>
    <w:rsid w:val="008D08D2"/>
    <w:rsid w:val="008D34C2"/>
    <w:rsid w:val="008E0E46"/>
    <w:rsid w:val="008F0743"/>
    <w:rsid w:val="008F084C"/>
    <w:rsid w:val="00907CC9"/>
    <w:rsid w:val="00942BE3"/>
    <w:rsid w:val="00955A34"/>
    <w:rsid w:val="00960A18"/>
    <w:rsid w:val="00963CBA"/>
    <w:rsid w:val="00991261"/>
    <w:rsid w:val="00992820"/>
    <w:rsid w:val="009E5E55"/>
    <w:rsid w:val="009F1F9A"/>
    <w:rsid w:val="009F3E16"/>
    <w:rsid w:val="00A00134"/>
    <w:rsid w:val="00A1427D"/>
    <w:rsid w:val="00A31F33"/>
    <w:rsid w:val="00A33F82"/>
    <w:rsid w:val="00A520C1"/>
    <w:rsid w:val="00A72F22"/>
    <w:rsid w:val="00A748A6"/>
    <w:rsid w:val="00A879A4"/>
    <w:rsid w:val="00AD033D"/>
    <w:rsid w:val="00AD5BB2"/>
    <w:rsid w:val="00AF2876"/>
    <w:rsid w:val="00AF3CD2"/>
    <w:rsid w:val="00B14BE0"/>
    <w:rsid w:val="00B1532D"/>
    <w:rsid w:val="00B30179"/>
    <w:rsid w:val="00B3317B"/>
    <w:rsid w:val="00B4541B"/>
    <w:rsid w:val="00B7734F"/>
    <w:rsid w:val="00B81E12"/>
    <w:rsid w:val="00B93068"/>
    <w:rsid w:val="00BB5151"/>
    <w:rsid w:val="00BC74E9"/>
    <w:rsid w:val="00BE618E"/>
    <w:rsid w:val="00BE6F4B"/>
    <w:rsid w:val="00BF3BE5"/>
    <w:rsid w:val="00C01E72"/>
    <w:rsid w:val="00C06EBB"/>
    <w:rsid w:val="00C44CE5"/>
    <w:rsid w:val="00C463DD"/>
    <w:rsid w:val="00C53C42"/>
    <w:rsid w:val="00C6779E"/>
    <w:rsid w:val="00C745C3"/>
    <w:rsid w:val="00CB146E"/>
    <w:rsid w:val="00CD75D8"/>
    <w:rsid w:val="00CE4A8F"/>
    <w:rsid w:val="00CE5F46"/>
    <w:rsid w:val="00D017D2"/>
    <w:rsid w:val="00D0748B"/>
    <w:rsid w:val="00D176A0"/>
    <w:rsid w:val="00D2031B"/>
    <w:rsid w:val="00D222AC"/>
    <w:rsid w:val="00D23DFC"/>
    <w:rsid w:val="00D242C9"/>
    <w:rsid w:val="00D25FE2"/>
    <w:rsid w:val="00D43252"/>
    <w:rsid w:val="00D51416"/>
    <w:rsid w:val="00D562FC"/>
    <w:rsid w:val="00D64CFA"/>
    <w:rsid w:val="00D75B5D"/>
    <w:rsid w:val="00D80976"/>
    <w:rsid w:val="00D816BC"/>
    <w:rsid w:val="00D81995"/>
    <w:rsid w:val="00D978C6"/>
    <w:rsid w:val="00DA67AD"/>
    <w:rsid w:val="00DB4442"/>
    <w:rsid w:val="00DC2E7A"/>
    <w:rsid w:val="00E03CFF"/>
    <w:rsid w:val="00E057A6"/>
    <w:rsid w:val="00E130AB"/>
    <w:rsid w:val="00E210CA"/>
    <w:rsid w:val="00E44A09"/>
    <w:rsid w:val="00E5644E"/>
    <w:rsid w:val="00E7260F"/>
    <w:rsid w:val="00E96630"/>
    <w:rsid w:val="00ED7A2A"/>
    <w:rsid w:val="00EE4556"/>
    <w:rsid w:val="00EF1D7F"/>
    <w:rsid w:val="00EF73DC"/>
    <w:rsid w:val="00F1713C"/>
    <w:rsid w:val="00F40E75"/>
    <w:rsid w:val="00F508E3"/>
    <w:rsid w:val="00F50B0A"/>
    <w:rsid w:val="00F50D83"/>
    <w:rsid w:val="00FC68B7"/>
    <w:rsid w:val="00FD5B18"/>
    <w:rsid w:val="00FF0A78"/>
    <w:rsid w:val="00FF3921"/>
    <w:rsid w:val="00FF40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6684</Words>
  <Characters>38099</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1042670</vt:lpstr>
    </vt:vector>
  </TitlesOfParts>
  <Company>CSD</Company>
  <LinksUpToDate>false</LinksUpToDate>
  <CharactersWithSpaces>44694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1042670</dc:title>
  <dc:subject>CRC/C/SR.1504</dc:subject>
  <dc:creator>mtw</dc:creator>
  <cp:keywords/>
  <dc:description>Final</dc:description>
  <cp:lastModifiedBy>Admieng</cp:lastModifiedBy>
  <cp:revision>2</cp:revision>
  <cp:lastPrinted>2010-06-04T13:49:00Z</cp:lastPrinted>
  <dcterms:created xsi:type="dcterms:W3CDTF">2010-06-08T13:33:00Z</dcterms:created>
  <dcterms:modified xsi:type="dcterms:W3CDTF">2010-06-08T13:33:00Z</dcterms:modified>
</cp:coreProperties>
</file>