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19.05pt;width:207pt;height:83.45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contra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la Tortura y Otros Tratos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o Penas Crueles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Inhumanos o Degradantes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418874523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CAT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/>
    <w:p w:rsidR="00000000" w:rsidRDefault="00000000">
      <w:pPr>
        <w:tabs>
          <w:tab w:val="left" w:pos="6942"/>
        </w:tabs>
        <w:spacing w:after="240"/>
      </w:pPr>
      <w:r>
        <w:tab/>
        <w:t>Distr.</w:t>
      </w:r>
      <w:r>
        <w:br/>
      </w:r>
      <w:r>
        <w:tab/>
        <w:t>GENERAL</w:t>
      </w:r>
    </w:p>
    <w:p w:rsidR="00000000" w:rsidRDefault="00000000">
      <w:pPr>
        <w:tabs>
          <w:tab w:val="left" w:pos="6942"/>
        </w:tabs>
        <w:spacing w:after="240"/>
      </w:pPr>
      <w:r>
        <w:tab/>
        <w:t>CAT/C/CR/30/1/Corr.1</w:t>
      </w:r>
      <w:r>
        <w:br/>
      </w:r>
      <w:r>
        <w:tab/>
        <w:t>18 de julio de 2003</w:t>
      </w:r>
    </w:p>
    <w:p w:rsidR="00000000" w:rsidRDefault="00000000">
      <w:pPr>
        <w:tabs>
          <w:tab w:val="left" w:pos="6942"/>
        </w:tabs>
        <w:spacing w:after="240"/>
      </w:pPr>
      <w:r>
        <w:tab/>
        <w:t>ESPAÑOL</w:t>
      </w:r>
      <w:r>
        <w:br/>
      </w:r>
      <w:r>
        <w:tab/>
        <w:t>Original:  INGLÉS</w:t>
      </w:r>
    </w:p>
    <w:p w:rsidR="00000000" w:rsidRDefault="00000000"/>
    <w:p w:rsidR="00000000" w:rsidRDefault="00000000">
      <w:r>
        <w:t>COMITÉ CONTRA LA TORTURA</w:t>
      </w:r>
    </w:p>
    <w:p w:rsidR="00000000" w:rsidRDefault="00000000">
      <w:r>
        <w:t>30º período de sesiones</w:t>
      </w:r>
    </w:p>
    <w:p w:rsidR="00000000" w:rsidRDefault="00000000">
      <w:r>
        <w:t>28 de abril a 16 de mayo de 2003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pPr>
        <w:spacing w:after="240"/>
        <w:jc w:val="center"/>
        <w:rPr>
          <w:b/>
          <w:bCs/>
        </w:rPr>
      </w:pPr>
      <w:r>
        <w:rPr>
          <w:b/>
          <w:bCs/>
        </w:rPr>
        <w:t>EXAMEN DE LOS INFORMES PRESENTADOS POR LOS ESTADOS</w:t>
      </w:r>
      <w:r>
        <w:rPr>
          <w:b/>
          <w:bCs/>
        </w:rPr>
        <w:br/>
        <w:t>PARTES EN VIRTUD DEL ARTÍCULO 19 DE LA CONVENCIÓN</w:t>
      </w:r>
    </w:p>
    <w:p w:rsidR="00000000" w:rsidRDefault="00000000">
      <w:pPr>
        <w:spacing w:after="480"/>
        <w:jc w:val="center"/>
        <w:rPr>
          <w:b/>
          <w:bCs/>
        </w:rPr>
      </w:pPr>
      <w:r>
        <w:rPr>
          <w:b/>
          <w:bCs/>
        </w:rPr>
        <w:t>Conclusiones y recomendaciones del Comité contra la Tortura</w:t>
      </w:r>
    </w:p>
    <w:p w:rsidR="00000000" w:rsidRDefault="00000000">
      <w:pPr>
        <w:spacing w:after="240"/>
        <w:jc w:val="center"/>
        <w:rPr>
          <w:lang w:val="es-ES_tradnl"/>
        </w:rPr>
      </w:pPr>
      <w:r>
        <w:rPr>
          <w:b/>
          <w:bCs/>
          <w:lang w:val="es-ES_tradnl"/>
        </w:rPr>
        <w:t>AZERBAIYÁN</w:t>
      </w:r>
    </w:p>
    <w:p w:rsidR="00000000" w:rsidRDefault="00000000">
      <w:pPr>
        <w:spacing w:after="240"/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Corrección</w:t>
      </w:r>
    </w:p>
    <w:p w:rsidR="00000000" w:rsidRDefault="00000000">
      <w:pPr>
        <w:spacing w:after="240"/>
        <w:rPr>
          <w:i/>
          <w:iCs/>
          <w:lang w:val="es-ES_tradnl"/>
        </w:rPr>
      </w:pPr>
      <w:r>
        <w:rPr>
          <w:i/>
          <w:iCs/>
          <w:lang w:val="es-ES_tradnl"/>
        </w:rPr>
        <w:t>Página 1, párrafo 1</w:t>
      </w:r>
    </w:p>
    <w:p w:rsidR="00000000" w:rsidRDefault="00000000">
      <w:pPr>
        <w:spacing w:after="240"/>
        <w:ind w:left="567"/>
        <w:rPr>
          <w:lang w:val="es-ES_tradnl"/>
        </w:rPr>
      </w:pPr>
      <w:r>
        <w:rPr>
          <w:lang w:val="es-ES_tradnl"/>
        </w:rPr>
        <w:tab/>
        <w:t>"El Comité examinó el segundo informe periódico de Azerbaiyán (CAT/C/59/Add.1) en sus sesiones 550ª, 553ª y ...ª, celebradas los días 30 de abril, 1º de mayo y ... de 2003 (CAT/C/SR.550, 553 y ...), y aprobó las conclusiones y recomendaciones siguientes."</w:t>
      </w:r>
    </w:p>
    <w:p w:rsidR="00000000" w:rsidRDefault="00000000">
      <w:pPr>
        <w:spacing w:after="240"/>
        <w:ind w:left="567"/>
        <w:rPr>
          <w:lang w:val="es-ES_tradnl"/>
        </w:rPr>
      </w:pPr>
      <w:r>
        <w:rPr>
          <w:lang w:val="es-ES_tradnl"/>
        </w:rPr>
        <w:t>Debe decir:</w:t>
      </w:r>
    </w:p>
    <w:p w:rsidR="00000000" w:rsidRDefault="00000000">
      <w:pPr>
        <w:spacing w:after="240"/>
        <w:ind w:left="567"/>
        <w:rPr>
          <w:lang w:val="es-ES_tradnl"/>
        </w:rPr>
      </w:pPr>
      <w:r>
        <w:rPr>
          <w:lang w:val="es-ES_tradnl"/>
        </w:rPr>
        <w:tab/>
        <w:t>"El Comité examinó el segundo informe periódico de Azerbaiyán (CAT/C/59/Add.1) en sus sesiones 550ª y 553ª, celebradas los días 30 de abril y 1º de mayo de 2003 (CAT/C/SR.550 y 553), y aprobó las conclusiones y recomendaciones siguientes."</w:t>
      </w:r>
    </w:p>
    <w:p w:rsidR="00000000" w:rsidRDefault="00000000">
      <w:pPr>
        <w:spacing w:after="240"/>
        <w:rPr>
          <w:lang w:val="es-ES_tradnl"/>
        </w:rPr>
      </w:pPr>
    </w:p>
    <w:p w:rsidR="00000000" w:rsidRDefault="00000000">
      <w:pPr>
        <w:spacing w:after="240"/>
        <w:rPr>
          <w:lang w:val="es-ES_tradnl"/>
        </w:rPr>
      </w:pPr>
    </w:p>
    <w:p w:rsidR="00000000" w:rsidRDefault="00000000">
      <w:pPr>
        <w:spacing w:after="240"/>
        <w:rPr>
          <w:lang w:val="es-ES_tradnl"/>
        </w:rPr>
      </w:pPr>
    </w:p>
    <w:p w:rsidR="00000000" w:rsidRDefault="00000000">
      <w:pPr>
        <w:spacing w:after="240"/>
      </w:pPr>
      <w:r>
        <w:rPr>
          <w:lang w:val="es-ES_tradnl"/>
        </w:rPr>
        <w:t xml:space="preserve">GE.03-43155  (S)    210703    </w:t>
      </w:r>
      <w:proofErr w:type="spellStart"/>
      <w:r>
        <w:rPr>
          <w:lang w:val="es-ES_tradnl"/>
        </w:rPr>
        <w:t>210703</w:t>
      </w:r>
      <w:proofErr w:type="spellEnd"/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CAT/C/CR/30/1/Corr.1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</w:pPr>
    <w:r>
      <w:tab/>
      <w:t>CAT/C/CR/30/1/Corr.1</w:t>
    </w:r>
  </w:p>
  <w:p w:rsidR="00000000" w:rsidRDefault="00000000">
    <w:pPr>
      <w:tabs>
        <w:tab w:val="left" w:pos="6803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567"/>
  <w:hyphenationZone w:val="425"/>
  <w:evenAndOddHeaders/>
  <w:drawingGridHorizont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CAT/C/CR/30/1/Corr.1  -  03-43155</vt:lpstr>
    </vt:vector>
  </TitlesOfParts>
  <Company>ONU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CAT/C/CR/30/1/Corr.1  -  03-43155</dc:title>
  <dc:subject>1</dc:subject>
  <dc:creator>Carlos TOMERO</dc:creator>
  <cp:keywords/>
  <dc:description/>
  <cp:lastModifiedBy>PDF</cp:lastModifiedBy>
  <cp:revision>2</cp:revision>
  <cp:lastPrinted>2001-03-13T14:07:00Z</cp:lastPrinted>
  <dcterms:created xsi:type="dcterms:W3CDTF">2003-07-21T12:16:00Z</dcterms:created>
  <dcterms:modified xsi:type="dcterms:W3CDTF">2003-07-21T12:16:00Z</dcterms:modified>
</cp:coreProperties>
</file>