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A677FC">
            <w:pPr>
              <w:bidi w:val="0"/>
            </w:pPr>
          </w:p>
        </w:tc>
        <w:tc>
          <w:tcPr>
            <w:tcW w:w="5104" w:type="dxa"/>
            <w:tcBorders>
              <w:bottom w:val="single" w:sz="4" w:space="0" w:color="auto"/>
            </w:tcBorders>
            <w:vAlign w:val="bottom"/>
          </w:tcPr>
          <w:p w:rsidR="006B3E27" w:rsidRPr="00DB7679" w:rsidRDefault="006B3E27" w:rsidP="00A677FC">
            <w:pPr>
              <w:spacing w:after="80" w:line="480" w:lineRule="exac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DE3478" w:rsidP="00A677FC">
            <w:pPr>
              <w:bidi w:val="0"/>
              <w:spacing w:after="20" w:line="240" w:lineRule="atLeast"/>
              <w:rPr>
                <w:szCs w:val="20"/>
              </w:rPr>
            </w:pPr>
            <w:r w:rsidRPr="00DE3478">
              <w:rPr>
                <w:sz w:val="40"/>
                <w:szCs w:val="20"/>
              </w:rPr>
              <w:t>CRC</w:t>
            </w:r>
            <w:r>
              <w:rPr>
                <w:szCs w:val="20"/>
              </w:rPr>
              <w:t>/C/CMR/CO/3-5</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A677FC">
            <w:pPr>
              <w:rPr>
                <w:rtl/>
              </w:rPr>
            </w:pPr>
            <w:r>
              <w:rPr>
                <w:noProof/>
              </w:rPr>
              <w:drawing>
                <wp:inline distT="0" distB="0" distL="0" distR="0" wp14:anchorId="04E11EBC" wp14:editId="4B64CA0B">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A677FC">
            <w:pPr>
              <w:spacing w:before="240" w:after="40" w:line="640" w:lineRule="exac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ED3E49" w:rsidP="00A677FC">
            <w:pPr>
              <w:bidi w:val="0"/>
              <w:spacing w:before="240"/>
            </w:pPr>
            <w:r>
              <w:t>Distr.: General</w:t>
            </w:r>
          </w:p>
          <w:p w:rsidR="00ED3E49" w:rsidRDefault="00ED3E49" w:rsidP="00A677FC">
            <w:pPr>
              <w:bidi w:val="0"/>
            </w:pPr>
            <w:r>
              <w:t>6 July 2017</w:t>
            </w:r>
          </w:p>
          <w:p w:rsidR="00ED3E49" w:rsidRDefault="00ED3E49" w:rsidP="00A677FC">
            <w:pPr>
              <w:bidi w:val="0"/>
            </w:pPr>
            <w:r>
              <w:t>Arabic</w:t>
            </w:r>
          </w:p>
          <w:p w:rsidR="00ED3E49" w:rsidRPr="008B4BC6" w:rsidRDefault="00ED3E49" w:rsidP="00A677FC">
            <w:pPr>
              <w:bidi w:val="0"/>
              <w:spacing w:line="240" w:lineRule="atLeast"/>
            </w:pPr>
            <w:r>
              <w:t>Original: English</w:t>
            </w:r>
          </w:p>
        </w:tc>
      </w:tr>
    </w:tbl>
    <w:p w:rsidR="00ED3E49" w:rsidRPr="00396069" w:rsidRDefault="00ED3E49" w:rsidP="00A677FC">
      <w:pPr>
        <w:bidi/>
        <w:spacing w:before="120"/>
        <w:jc w:val="lowKashida"/>
        <w:rPr>
          <w:rFonts w:ascii="Traditional Arabic" w:hAnsi="Traditional Arabic"/>
          <w:bCs/>
          <w:sz w:val="36"/>
          <w:szCs w:val="36"/>
          <w:rtl/>
        </w:rPr>
      </w:pPr>
      <w:r w:rsidRPr="00396069">
        <w:rPr>
          <w:rFonts w:ascii="Traditional Arabic" w:hAnsi="Traditional Arabic"/>
          <w:bCs/>
          <w:sz w:val="36"/>
          <w:szCs w:val="36"/>
          <w:rtl/>
        </w:rPr>
        <w:t>لجنة حقوق الطفل</w:t>
      </w:r>
      <w:r w:rsidRPr="00396069">
        <w:rPr>
          <w:rFonts w:cs="Times New Roman"/>
          <w:bCs/>
          <w:sz w:val="36"/>
          <w:szCs w:val="36"/>
        </w:rPr>
        <w:t>‬</w:t>
      </w:r>
    </w:p>
    <w:p w:rsidR="00ED3E49" w:rsidRPr="00CF4B7D" w:rsidRDefault="00ED3E49" w:rsidP="00A677FC">
      <w:pPr>
        <w:pStyle w:val="HChGA"/>
        <w:bidi/>
        <w:jc w:val="lowKashida"/>
        <w:rPr>
          <w:rFonts w:hint="cs"/>
          <w:rtl/>
          <w:lang w:val="fr-CH"/>
        </w:rPr>
      </w:pPr>
      <w:r w:rsidRPr="00AB1F42">
        <w:rPr>
          <w:sz w:val="30"/>
          <w:szCs w:val="30"/>
          <w:rtl/>
        </w:rPr>
        <w:tab/>
      </w:r>
      <w:r w:rsidRPr="00AB1F42">
        <w:rPr>
          <w:sz w:val="30"/>
          <w:szCs w:val="30"/>
          <w:rtl/>
        </w:rPr>
        <w:tab/>
      </w:r>
      <w:r w:rsidRPr="00396069">
        <w:rPr>
          <w:rtl/>
        </w:rPr>
        <w:t>الملاحظات الختامية بشأن التقرير الجامع للتقارير الدورية من الثالث إلى الخامس للكاميرون</w:t>
      </w:r>
      <w:r w:rsidRPr="00396069">
        <w:rPr>
          <w:rFonts w:cs="Times New Roman"/>
        </w:rPr>
        <w:t>‬</w:t>
      </w:r>
      <w:r w:rsidRPr="00396069">
        <w:rPr>
          <w:rFonts w:cs="Times New Roman"/>
        </w:rPr>
        <w:t>‬</w:t>
      </w:r>
      <w:r w:rsidR="00403B31" w:rsidRPr="00403B31">
        <w:rPr>
          <w:rStyle w:val="FootnoteReference"/>
          <w:sz w:val="20"/>
          <w:vertAlign w:val="baseline"/>
          <w:rtl/>
        </w:rPr>
        <w:footnoteReference w:customMarkFollows="1" w:id="1"/>
        <w:t>*</w:t>
      </w:r>
    </w:p>
    <w:p w:rsidR="00ED3E49" w:rsidRPr="00396069" w:rsidRDefault="00ED3E49" w:rsidP="00A677FC">
      <w:pPr>
        <w:pStyle w:val="HChGA"/>
        <w:bidi/>
        <w:jc w:val="lowKashida"/>
        <w:rPr>
          <w:sz w:val="30"/>
          <w:szCs w:val="30"/>
          <w:rtl/>
        </w:rPr>
      </w:pPr>
      <w:r w:rsidRPr="00AB1F42">
        <w:rPr>
          <w:sz w:val="30"/>
          <w:szCs w:val="30"/>
          <w:rtl/>
        </w:rPr>
        <w:tab/>
      </w:r>
      <w:r w:rsidRPr="00396069">
        <w:rPr>
          <w:rtl/>
        </w:rPr>
        <w:t>أولا</w:t>
      </w:r>
      <w:r w:rsidR="00EB648F">
        <w:rPr>
          <w:rFonts w:hint="cs"/>
          <w:rtl/>
        </w:rPr>
        <w:t>ً</w:t>
      </w:r>
      <w:r w:rsidRPr="00396069">
        <w:rPr>
          <w:rtl/>
        </w:rPr>
        <w:t xml:space="preserve">- </w:t>
      </w:r>
      <w:r w:rsidRPr="00396069">
        <w:rPr>
          <w:rtl/>
        </w:rPr>
        <w:tab/>
        <w:t>مقدمة</w:t>
      </w:r>
      <w:r w:rsidRPr="00396069">
        <w:rPr>
          <w:rFonts w:cs="Times New Roman"/>
          <w:sz w:val="30"/>
          <w:szCs w:val="30"/>
        </w:rPr>
        <w:t>‬</w:t>
      </w:r>
    </w:p>
    <w:p w:rsidR="00ED3E49" w:rsidRPr="00AB1F42" w:rsidRDefault="00ED3E49" w:rsidP="00A677FC">
      <w:pPr>
        <w:pStyle w:val="SingleTxtGA"/>
        <w:bidi/>
        <w:rPr>
          <w:rtl/>
        </w:rPr>
      </w:pPr>
      <w:r w:rsidRPr="00AB1F42">
        <w:rPr>
          <w:rtl/>
        </w:rPr>
        <w:t>١-</w:t>
      </w:r>
      <w:r w:rsidRPr="00AB1F42">
        <w:rPr>
          <w:rtl/>
        </w:rPr>
        <w:tab/>
      </w:r>
      <w:r w:rsidRPr="0011252C">
        <w:rPr>
          <w:spacing w:val="-4"/>
          <w:rtl/>
        </w:rPr>
        <w:t>نظرت اللجنة في التقرير الجامع للتقارير الدورية من الثالث إلى الخامس للكاميرون (</w:t>
      </w:r>
      <w:r w:rsidRPr="0011252C">
        <w:rPr>
          <w:spacing w:val="-4"/>
        </w:rPr>
        <w:t>CRC/C/CMR/3-5</w:t>
      </w:r>
      <w:r w:rsidRPr="0011252C">
        <w:rPr>
          <w:spacing w:val="-4"/>
          <w:rtl/>
        </w:rPr>
        <w:t>) في جلستيها ٢٢١٤</w:t>
      </w:r>
      <w:r w:rsidR="001505AA" w:rsidRPr="0011252C">
        <w:rPr>
          <w:spacing w:val="-4"/>
          <w:rtl/>
        </w:rPr>
        <w:t xml:space="preserve"> و</w:t>
      </w:r>
      <w:r w:rsidRPr="0011252C">
        <w:rPr>
          <w:spacing w:val="-4"/>
          <w:rtl/>
        </w:rPr>
        <w:t xml:space="preserve">٢٢١٥ (انظر </w:t>
      </w:r>
      <w:r w:rsidRPr="0011252C">
        <w:rPr>
          <w:spacing w:val="-4"/>
        </w:rPr>
        <w:t>CRC/C/SR.2214</w:t>
      </w:r>
      <w:r w:rsidRPr="0011252C">
        <w:rPr>
          <w:spacing w:val="-4"/>
          <w:rtl/>
        </w:rPr>
        <w:t xml:space="preserve"> و</w:t>
      </w:r>
      <w:r w:rsidRPr="0011252C">
        <w:rPr>
          <w:spacing w:val="-4"/>
        </w:rPr>
        <w:t>CRC/C/SR.2215</w:t>
      </w:r>
      <w:r w:rsidRPr="0011252C">
        <w:rPr>
          <w:spacing w:val="-4"/>
          <w:rtl/>
        </w:rPr>
        <w:t>)</w:t>
      </w:r>
      <w:r w:rsidRPr="00AB1F42">
        <w:rPr>
          <w:rtl/>
        </w:rPr>
        <w:t xml:space="preserve"> المعقودتين في ٣٠ أيار/مايو ٢٠١٧، واعتمدت </w:t>
      </w:r>
      <w:r>
        <w:rPr>
          <w:rtl/>
        </w:rPr>
        <w:t>في جلستها ٢٢٢١</w:t>
      </w:r>
      <w:r>
        <w:rPr>
          <w:rFonts w:hint="cs"/>
          <w:rtl/>
        </w:rPr>
        <w:t xml:space="preserve">، </w:t>
      </w:r>
      <w:r>
        <w:rPr>
          <w:rtl/>
        </w:rPr>
        <w:t>المعقودة في 2 حزيران/</w:t>
      </w:r>
      <w:r w:rsidR="00600A11">
        <w:rPr>
          <w:rFonts w:hint="cs"/>
          <w:rtl/>
        </w:rPr>
        <w:t xml:space="preserve"> </w:t>
      </w:r>
      <w:r>
        <w:rPr>
          <w:rtl/>
        </w:rPr>
        <w:t>يونيه ٢٠١٧</w:t>
      </w:r>
      <w:r>
        <w:rPr>
          <w:rFonts w:hint="cs"/>
          <w:rtl/>
        </w:rPr>
        <w:t>،</w:t>
      </w:r>
      <w:r w:rsidRPr="000319F8">
        <w:rPr>
          <w:rtl/>
        </w:rPr>
        <w:t xml:space="preserve"> </w:t>
      </w:r>
      <w:r w:rsidRPr="00AB1F42">
        <w:rPr>
          <w:rtl/>
        </w:rPr>
        <w:t>هذه الملاحظات الختامية</w:t>
      </w:r>
      <w:r>
        <w:rPr>
          <w:rFonts w:hint="cs"/>
          <w:rtl/>
        </w:rPr>
        <w:t>.</w:t>
      </w:r>
    </w:p>
    <w:p w:rsidR="00ED3E49" w:rsidRPr="000319F8" w:rsidRDefault="00ED3E49" w:rsidP="00A677FC">
      <w:pPr>
        <w:pStyle w:val="SingleTxtGA"/>
        <w:bidi/>
        <w:rPr>
          <w:rtl/>
        </w:rPr>
      </w:pPr>
      <w:r w:rsidRPr="00AB1F42">
        <w:rPr>
          <w:rtl/>
        </w:rPr>
        <w:t>٢-</w:t>
      </w:r>
      <w:r>
        <w:rPr>
          <w:rFonts w:hint="cs"/>
          <w:rtl/>
        </w:rPr>
        <w:tab/>
      </w:r>
      <w:r w:rsidRPr="00AB1F42">
        <w:rPr>
          <w:rtl/>
        </w:rPr>
        <w:t>وترح</w:t>
      </w:r>
      <w:r w:rsidR="00EB648F">
        <w:rPr>
          <w:rFonts w:hint="cs"/>
          <w:rtl/>
        </w:rPr>
        <w:t>ّ</w:t>
      </w:r>
      <w:r w:rsidRPr="00AB1F42">
        <w:rPr>
          <w:rtl/>
        </w:rPr>
        <w:t>ب اللجنة بتقديم التقرير الجامع للتقارير الدورية من الثالث إلى الخامس للدولة الطرف و</w:t>
      </w:r>
      <w:r>
        <w:rPr>
          <w:rFonts w:hint="cs"/>
          <w:rtl/>
        </w:rPr>
        <w:t>ب</w:t>
      </w:r>
      <w:r w:rsidRPr="00AB1F42">
        <w:rPr>
          <w:rtl/>
        </w:rPr>
        <w:t xml:space="preserve">الردود </w:t>
      </w:r>
      <w:r>
        <w:rPr>
          <w:rFonts w:hint="cs"/>
          <w:rtl/>
        </w:rPr>
        <w:t xml:space="preserve">الكتابية </w:t>
      </w:r>
      <w:r w:rsidRPr="00AB1F42">
        <w:rPr>
          <w:rtl/>
        </w:rPr>
        <w:t>على قائمة المسائل</w:t>
      </w:r>
      <w:r>
        <w:rPr>
          <w:rFonts w:hint="cs"/>
          <w:rtl/>
        </w:rPr>
        <w:t xml:space="preserve"> (</w:t>
      </w:r>
      <w:r w:rsidRPr="00396069">
        <w:t>CRC/C/CMR/Q/3-5/Add.1</w:t>
      </w:r>
      <w:r>
        <w:rPr>
          <w:rFonts w:hint="cs"/>
          <w:rtl/>
        </w:rPr>
        <w:t>)</w:t>
      </w:r>
      <w:r w:rsidRPr="00AB1F42">
        <w:rPr>
          <w:rtl/>
        </w:rPr>
        <w:t xml:space="preserve">، </w:t>
      </w:r>
      <w:r>
        <w:rPr>
          <w:rFonts w:hint="cs"/>
          <w:rtl/>
        </w:rPr>
        <w:t xml:space="preserve">وهو </w:t>
      </w:r>
      <w:r w:rsidRPr="00AB1F42">
        <w:rPr>
          <w:rtl/>
        </w:rPr>
        <w:t>ما أتاح فهماً أفضل لحالة حقوق الطفل في الدولة الطرف.</w:t>
      </w:r>
      <w:r>
        <w:rPr>
          <w:rFonts w:cs="Times New Roman" w:hint="cs"/>
          <w:rtl/>
        </w:rPr>
        <w:t xml:space="preserve"> </w:t>
      </w:r>
      <w:r w:rsidRPr="00AB1F42">
        <w:rPr>
          <w:rtl/>
        </w:rPr>
        <w:t xml:space="preserve">وتعرب اللجنة عن تقديرها للحوار البناء الذي </w:t>
      </w:r>
      <w:r>
        <w:rPr>
          <w:rFonts w:hint="cs"/>
          <w:rtl/>
        </w:rPr>
        <w:t xml:space="preserve">دار </w:t>
      </w:r>
      <w:r w:rsidRPr="00AB1F42">
        <w:rPr>
          <w:rtl/>
        </w:rPr>
        <w:t>مع وفد الدولة الطرف الرفيع المستوى والمتعدد القطاعات.</w:t>
      </w:r>
      <w:r w:rsidRPr="00AB1F42">
        <w:rPr>
          <w:rFonts w:cs="Times New Roman"/>
        </w:rPr>
        <w:t>‬</w:t>
      </w:r>
    </w:p>
    <w:p w:rsidR="00ED3E49" w:rsidRPr="006C189D" w:rsidRDefault="00ED3E49" w:rsidP="00A677FC">
      <w:pPr>
        <w:pStyle w:val="HChGA"/>
        <w:bidi/>
        <w:jc w:val="lowKashida"/>
        <w:rPr>
          <w:rtl/>
        </w:rPr>
      </w:pPr>
      <w:r w:rsidRPr="00AB1F42">
        <w:rPr>
          <w:sz w:val="30"/>
          <w:szCs w:val="30"/>
          <w:rtl/>
        </w:rPr>
        <w:tab/>
      </w:r>
      <w:r w:rsidRPr="006C189D">
        <w:rPr>
          <w:rtl/>
        </w:rPr>
        <w:t xml:space="preserve"> ثانياً- </w:t>
      </w:r>
      <w:r w:rsidRPr="006C189D">
        <w:rPr>
          <w:rtl/>
        </w:rPr>
        <w:tab/>
        <w:t>تدابير المتابعة التي اتخذتها الدولة الطرف والتقدم الذي أحرزته</w:t>
      </w:r>
    </w:p>
    <w:p w:rsidR="00ED3E49" w:rsidRPr="00AB1F42" w:rsidRDefault="00ED3E49" w:rsidP="00A677FC">
      <w:pPr>
        <w:pStyle w:val="SingleTxtGA"/>
        <w:bidi/>
        <w:rPr>
          <w:rtl/>
        </w:rPr>
      </w:pPr>
      <w:r w:rsidRPr="00AB1F42">
        <w:rPr>
          <w:rtl/>
        </w:rPr>
        <w:t>٣-</w:t>
      </w:r>
      <w:r w:rsidRPr="00AB1F42">
        <w:rPr>
          <w:rtl/>
        </w:rPr>
        <w:tab/>
        <w:t>ترح</w:t>
      </w:r>
      <w:r w:rsidR="00EB648F">
        <w:rPr>
          <w:rFonts w:hint="cs"/>
          <w:rtl/>
        </w:rPr>
        <w:t>ّ</w:t>
      </w:r>
      <w:r w:rsidRPr="00AB1F42">
        <w:rPr>
          <w:rtl/>
        </w:rPr>
        <w:t>ب اللجنة بتصديق الدولة الطرف على البروتوكول الاختياري لاتفاقية حقوق الطفل بشأن اشتراك الأ</w:t>
      </w:r>
      <w:r w:rsidR="00EA4363">
        <w:rPr>
          <w:rFonts w:hint="cs"/>
          <w:rtl/>
        </w:rPr>
        <w:t>ط</w:t>
      </w:r>
      <w:r w:rsidRPr="00AB1F42">
        <w:rPr>
          <w:rtl/>
        </w:rPr>
        <w:t>فال في المنازعات المسلحة</w:t>
      </w:r>
      <w:r w:rsidRPr="00214E01">
        <w:rPr>
          <w:rtl/>
        </w:rPr>
        <w:t xml:space="preserve"> </w:t>
      </w:r>
      <w:r w:rsidRPr="00AB1F42">
        <w:rPr>
          <w:rtl/>
        </w:rPr>
        <w:t xml:space="preserve">في عام 2013. وتلاحظ اللجنة مع التقدير </w:t>
      </w:r>
      <w:r w:rsidR="001505AA">
        <w:rPr>
          <w:rtl/>
        </w:rPr>
        <w:t>أيضاً</w:t>
      </w:r>
      <w:r w:rsidRPr="00AB1F42">
        <w:rPr>
          <w:rtl/>
        </w:rPr>
        <w:t xml:space="preserve"> التدابير التشريعية والمؤسسية </w:t>
      </w:r>
      <w:proofErr w:type="spellStart"/>
      <w:r w:rsidRPr="00AB1F42">
        <w:rPr>
          <w:rtl/>
        </w:rPr>
        <w:t>والسياساتية</w:t>
      </w:r>
      <w:proofErr w:type="spellEnd"/>
      <w:r w:rsidRPr="00AB1F42">
        <w:rPr>
          <w:rtl/>
        </w:rPr>
        <w:t xml:space="preserve"> المعتمدة لتنفيذ الاتفاقية، لا سيما التعديلات التي أُدخلت على قانون العقوبات </w:t>
      </w:r>
      <w:r>
        <w:rPr>
          <w:rFonts w:hint="cs"/>
          <w:rtl/>
        </w:rPr>
        <w:t>و</w:t>
      </w:r>
      <w:r w:rsidRPr="00AB1F42">
        <w:rPr>
          <w:rtl/>
        </w:rPr>
        <w:t xml:space="preserve">التي تجرم التعذيب، والزواج القسري، وتشويه الأعضاء التناسلية، </w:t>
      </w:r>
      <w:r w:rsidRPr="00B43CD9">
        <w:rPr>
          <w:rtl/>
        </w:rPr>
        <w:t xml:space="preserve">والتدخل في نمو </w:t>
      </w:r>
      <w:r>
        <w:rPr>
          <w:rFonts w:hint="cs"/>
          <w:rtl/>
        </w:rPr>
        <w:t>ال</w:t>
      </w:r>
      <w:r w:rsidRPr="00B43CD9">
        <w:rPr>
          <w:rtl/>
        </w:rPr>
        <w:t>أعضاء</w:t>
      </w:r>
      <w:r w:rsidRPr="00AB1F42">
        <w:rPr>
          <w:rtl/>
        </w:rPr>
        <w:t xml:space="preserve">، والتحرش الجنسي. </w:t>
      </w:r>
      <w:r>
        <w:rPr>
          <w:rFonts w:hint="cs"/>
          <w:rtl/>
        </w:rPr>
        <w:t>و</w:t>
      </w:r>
      <w:r w:rsidRPr="00AB1F42">
        <w:rPr>
          <w:rtl/>
        </w:rPr>
        <w:t xml:space="preserve">ترحب </w:t>
      </w:r>
      <w:r w:rsidR="001505AA">
        <w:rPr>
          <w:rFonts w:hint="cs"/>
          <w:rtl/>
        </w:rPr>
        <w:t>أيضاً</w:t>
      </w:r>
      <w:r>
        <w:rPr>
          <w:rFonts w:hint="cs"/>
          <w:rtl/>
        </w:rPr>
        <w:t xml:space="preserve"> </w:t>
      </w:r>
      <w:r w:rsidRPr="00AB1F42">
        <w:rPr>
          <w:rtl/>
        </w:rPr>
        <w:t xml:space="preserve">بما تحقق من تقدم في زيادة معدلات </w:t>
      </w:r>
      <w:r w:rsidRPr="00AB1F42">
        <w:rPr>
          <w:rtl/>
        </w:rPr>
        <w:lastRenderedPageBreak/>
        <w:t xml:space="preserve">الالتحاق بالمدارس الابتدائية، بما في ذلك إدماج التدفق </w:t>
      </w:r>
      <w:r>
        <w:rPr>
          <w:rFonts w:hint="cs"/>
          <w:rtl/>
        </w:rPr>
        <w:t xml:space="preserve">الكبير </w:t>
      </w:r>
      <w:r w:rsidRPr="00AB1F42">
        <w:rPr>
          <w:rtl/>
        </w:rPr>
        <w:t xml:space="preserve">من </w:t>
      </w:r>
      <w:r>
        <w:rPr>
          <w:rFonts w:hint="cs"/>
          <w:rtl/>
        </w:rPr>
        <w:t xml:space="preserve">الأطفال </w:t>
      </w:r>
      <w:r w:rsidRPr="00AB1F42">
        <w:rPr>
          <w:rtl/>
        </w:rPr>
        <w:t xml:space="preserve">اللاجئين وملتمسي اللجوء </w:t>
      </w:r>
      <w:r>
        <w:rPr>
          <w:rFonts w:hint="cs"/>
          <w:rtl/>
        </w:rPr>
        <w:t>و</w:t>
      </w:r>
      <w:r w:rsidRPr="00AB1F42">
        <w:rPr>
          <w:rtl/>
        </w:rPr>
        <w:t>المشردين داخليا</w:t>
      </w:r>
      <w:r w:rsidR="00FB6844">
        <w:rPr>
          <w:rFonts w:hint="cs"/>
          <w:rtl/>
        </w:rPr>
        <w:t>ً</w:t>
      </w:r>
      <w:r w:rsidRPr="00AB1F42">
        <w:rPr>
          <w:rtl/>
        </w:rPr>
        <w:t xml:space="preserve"> في المدارس المحلية.</w:t>
      </w:r>
      <w:r w:rsidRPr="00AB1F42">
        <w:rPr>
          <w:rFonts w:cs="Times New Roman"/>
        </w:rPr>
        <w:t>‬</w:t>
      </w:r>
    </w:p>
    <w:p w:rsidR="00ED3E49" w:rsidRPr="006C189D" w:rsidRDefault="00ED3E49" w:rsidP="00BB7C3C">
      <w:pPr>
        <w:pStyle w:val="HChGA"/>
        <w:bidi/>
        <w:jc w:val="lowKashida"/>
        <w:rPr>
          <w:rtl/>
        </w:rPr>
      </w:pPr>
      <w:r w:rsidRPr="00AB1F42">
        <w:rPr>
          <w:sz w:val="30"/>
          <w:szCs w:val="30"/>
          <w:rtl/>
        </w:rPr>
        <w:tab/>
      </w:r>
      <w:r w:rsidRPr="006C189D">
        <w:rPr>
          <w:rtl/>
        </w:rPr>
        <w:t>ثالثا</w:t>
      </w:r>
      <w:r w:rsidR="00EB648F">
        <w:rPr>
          <w:rFonts w:hint="cs"/>
          <w:rtl/>
        </w:rPr>
        <w:t>ً</w:t>
      </w:r>
      <w:r w:rsidRPr="006C189D">
        <w:rPr>
          <w:rtl/>
        </w:rPr>
        <w:t>-</w:t>
      </w:r>
      <w:r w:rsidRPr="006C189D">
        <w:rPr>
          <w:rtl/>
        </w:rPr>
        <w:tab/>
        <w:t>دواعي القلق الرئيسية والتوصيات</w:t>
      </w:r>
    </w:p>
    <w:p w:rsidR="00ED3E49" w:rsidRPr="00AB1F42" w:rsidRDefault="00ED3E49" w:rsidP="00A677FC">
      <w:pPr>
        <w:pStyle w:val="SingleTxtGA"/>
        <w:bidi/>
        <w:rPr>
          <w:rtl/>
        </w:rPr>
      </w:pPr>
      <w:r w:rsidRPr="00AB1F42">
        <w:rPr>
          <w:rtl/>
        </w:rPr>
        <w:t>٤-</w:t>
      </w:r>
      <w:r w:rsidRPr="00AB1F42">
        <w:rPr>
          <w:rtl/>
        </w:rPr>
        <w:tab/>
        <w:t>تذكّر اللجنة الدولة الطرف ب</w:t>
      </w:r>
      <w:r>
        <w:rPr>
          <w:rFonts w:hint="cs"/>
          <w:rtl/>
        </w:rPr>
        <w:t xml:space="preserve">ترابط </w:t>
      </w:r>
      <w:r w:rsidRPr="00AB1F42">
        <w:rPr>
          <w:rtl/>
        </w:rPr>
        <w:t xml:space="preserve">جميع الحقوق المكرسة في الاتفاقية </w:t>
      </w:r>
      <w:r>
        <w:rPr>
          <w:rFonts w:hint="cs"/>
          <w:rtl/>
        </w:rPr>
        <w:t>وبعدم قابليتها ل</w:t>
      </w:r>
      <w:r w:rsidRPr="00AB1F42">
        <w:rPr>
          <w:rtl/>
        </w:rPr>
        <w:t>لتجزئة، وتشد</w:t>
      </w:r>
      <w:r w:rsidR="001505AA">
        <w:rPr>
          <w:rFonts w:hint="cs"/>
          <w:rtl/>
        </w:rPr>
        <w:t>ّ</w:t>
      </w:r>
      <w:r w:rsidRPr="00AB1F42">
        <w:rPr>
          <w:rtl/>
        </w:rPr>
        <w:t>د على</w:t>
      </w:r>
      <w:r w:rsidR="001505AA">
        <w:rPr>
          <w:rFonts w:hint="cs"/>
          <w:rtl/>
        </w:rPr>
        <w:t xml:space="preserve"> </w:t>
      </w:r>
      <w:r w:rsidRPr="00AB1F42">
        <w:rPr>
          <w:rtl/>
        </w:rPr>
        <w:t xml:space="preserve">أهمية </w:t>
      </w:r>
      <w:r w:rsidRPr="00A677FC">
        <w:rPr>
          <w:szCs w:val="20"/>
          <w:rtl/>
        </w:rPr>
        <w:t>جميع</w:t>
      </w:r>
      <w:r w:rsidRPr="00AB1F42">
        <w:rPr>
          <w:rtl/>
        </w:rPr>
        <w:t xml:space="preserve"> التوصيات الواردة في هذه الملاحظات الختامية.</w:t>
      </w:r>
      <w:r w:rsidRPr="00AB1F42">
        <w:rPr>
          <w:rFonts w:cs="Times New Roman"/>
        </w:rPr>
        <w:t>‬</w:t>
      </w:r>
      <w:r w:rsidRPr="00AB1F42">
        <w:rPr>
          <w:rtl/>
        </w:rPr>
        <w:t xml:space="preserve"> وتود اللجنة أن ت</w:t>
      </w:r>
      <w:r>
        <w:rPr>
          <w:rFonts w:hint="cs"/>
          <w:rtl/>
        </w:rPr>
        <w:t xml:space="preserve">وجه </w:t>
      </w:r>
      <w:r w:rsidRPr="00AB1F42">
        <w:rPr>
          <w:rtl/>
        </w:rPr>
        <w:t xml:space="preserve">انتباه الدولة الطرف </w:t>
      </w:r>
      <w:r>
        <w:rPr>
          <w:rFonts w:hint="cs"/>
          <w:rtl/>
        </w:rPr>
        <w:t>إ</w:t>
      </w:r>
      <w:r w:rsidRPr="00AB1F42">
        <w:rPr>
          <w:rtl/>
        </w:rPr>
        <w:t xml:space="preserve">لى </w:t>
      </w:r>
      <w:r>
        <w:rPr>
          <w:rFonts w:hint="cs"/>
          <w:rtl/>
        </w:rPr>
        <w:t>التوصيات</w:t>
      </w:r>
      <w:r w:rsidRPr="00AB1F42">
        <w:rPr>
          <w:rtl/>
        </w:rPr>
        <w:t xml:space="preserve"> المتعلقة بالمجالات التالية</w:t>
      </w:r>
      <w:r>
        <w:rPr>
          <w:rFonts w:hint="cs"/>
          <w:rtl/>
        </w:rPr>
        <w:t>، وهي توصيات يجب اتخاذ تدابير عاجلة بشـأنها</w:t>
      </w:r>
      <w:r w:rsidRPr="00AB1F42">
        <w:rPr>
          <w:rtl/>
        </w:rPr>
        <w:t>: عدم التمييز (الفقرة ١٤)، وتسجيل المواليد والجنسية (الفقرتان ١٩ و21)، والتعذيب وغيره من ضروب المعاملة أو العقوبة القاسية أو المهينة</w:t>
      </w:r>
      <w:r>
        <w:rPr>
          <w:rtl/>
        </w:rPr>
        <w:t xml:space="preserve"> (الفقرة ٢٣)، والاستغلال </w:t>
      </w:r>
      <w:r>
        <w:rPr>
          <w:rFonts w:hint="cs"/>
          <w:rtl/>
        </w:rPr>
        <w:t xml:space="preserve">والاعتداء </w:t>
      </w:r>
      <w:r w:rsidRPr="00AB1F42">
        <w:rPr>
          <w:rtl/>
        </w:rPr>
        <w:t>الجنسي</w:t>
      </w:r>
      <w:r>
        <w:rPr>
          <w:rFonts w:hint="cs"/>
          <w:rtl/>
        </w:rPr>
        <w:t>ان</w:t>
      </w:r>
      <w:r w:rsidRPr="00AB1F42">
        <w:rPr>
          <w:rtl/>
        </w:rPr>
        <w:t xml:space="preserve"> (الفقرة ٢٧) والتعليم، بما في ذلك التدريب والتوجيه المهني</w:t>
      </w:r>
      <w:r>
        <w:rPr>
          <w:rFonts w:hint="cs"/>
          <w:rtl/>
        </w:rPr>
        <w:t>ان</w:t>
      </w:r>
      <w:r w:rsidRPr="00AB1F42">
        <w:rPr>
          <w:rtl/>
        </w:rPr>
        <w:t xml:space="preserve"> (الفقرة ٣٩)، وإدارة قضاء الأحداث (الفقرة ٤٧). </w:t>
      </w:r>
    </w:p>
    <w:p w:rsidR="00ED3E49" w:rsidRPr="0003052B" w:rsidRDefault="00ED3E49" w:rsidP="00A677FC">
      <w:pPr>
        <w:pStyle w:val="H1GA"/>
        <w:bidi/>
        <w:jc w:val="lowKashida"/>
        <w:rPr>
          <w:rtl/>
        </w:rPr>
      </w:pPr>
      <w:r w:rsidRPr="00AB1F42">
        <w:rPr>
          <w:sz w:val="30"/>
          <w:szCs w:val="30"/>
          <w:rtl/>
        </w:rPr>
        <w:tab/>
        <w:t xml:space="preserve"> </w:t>
      </w:r>
      <w:r w:rsidRPr="0003052B">
        <w:rPr>
          <w:rtl/>
        </w:rPr>
        <w:t xml:space="preserve">ألف- </w:t>
      </w:r>
      <w:r w:rsidRPr="0003052B">
        <w:rPr>
          <w:rtl/>
        </w:rPr>
        <w:tab/>
        <w:t>تدابير التنفيذ العامة (المواد 4</w:t>
      </w:r>
      <w:r>
        <w:rPr>
          <w:rFonts w:hint="cs"/>
          <w:rtl/>
        </w:rPr>
        <w:t>،</w:t>
      </w:r>
      <w:r w:rsidRPr="0003052B">
        <w:rPr>
          <w:rtl/>
        </w:rPr>
        <w:t xml:space="preserve"> و42</w:t>
      </w:r>
      <w:r>
        <w:rPr>
          <w:rFonts w:hint="cs"/>
          <w:rtl/>
        </w:rPr>
        <w:t>،</w:t>
      </w:r>
      <w:r w:rsidRPr="0003052B">
        <w:rPr>
          <w:rtl/>
        </w:rPr>
        <w:t xml:space="preserve"> و44(6))</w:t>
      </w:r>
      <w:r w:rsidRPr="0003052B">
        <w:rPr>
          <w:rFonts w:cs="Times New Roman"/>
        </w:rPr>
        <w:t>‬</w:t>
      </w:r>
    </w:p>
    <w:p w:rsidR="00ED3E49" w:rsidRPr="00AB1F42" w:rsidRDefault="00ED3E49" w:rsidP="00A677FC">
      <w:pPr>
        <w:pStyle w:val="H23GA"/>
        <w:bidi/>
        <w:jc w:val="lowKashida"/>
        <w:rPr>
          <w:sz w:val="30"/>
          <w:rtl/>
        </w:rPr>
      </w:pPr>
      <w:r w:rsidRPr="00AB1F42">
        <w:rPr>
          <w:sz w:val="30"/>
          <w:rtl/>
        </w:rPr>
        <w:tab/>
      </w:r>
      <w:r w:rsidRPr="00AB1F42">
        <w:rPr>
          <w:sz w:val="30"/>
          <w:rtl/>
        </w:rPr>
        <w:tab/>
      </w:r>
      <w:r w:rsidRPr="0003052B">
        <w:rPr>
          <w:rtl/>
        </w:rPr>
        <w:t>التشريعات</w:t>
      </w:r>
      <w:r w:rsidRPr="00AB1F42">
        <w:rPr>
          <w:rFonts w:cs="Times New Roman"/>
          <w:sz w:val="30"/>
        </w:rPr>
        <w:t>‬</w:t>
      </w:r>
    </w:p>
    <w:p w:rsidR="00ED3E49" w:rsidRPr="0003052B" w:rsidRDefault="00ED3E49" w:rsidP="00A677FC">
      <w:pPr>
        <w:pStyle w:val="SingleTxtGA"/>
        <w:bidi/>
        <w:rPr>
          <w:rtl/>
        </w:rPr>
      </w:pPr>
      <w:r w:rsidRPr="00AB1F42">
        <w:rPr>
          <w:rFonts w:cs="Times New Roman"/>
        </w:rPr>
        <w:t>‬</w:t>
      </w:r>
      <w:r w:rsidRPr="00AB1F42">
        <w:rPr>
          <w:rtl/>
        </w:rPr>
        <w:t>٥-</w:t>
      </w:r>
      <w:r w:rsidRPr="00AB1F42">
        <w:rPr>
          <w:rtl/>
        </w:rPr>
        <w:tab/>
      </w:r>
      <w:r w:rsidRPr="00ED3E49">
        <w:rPr>
          <w:b/>
          <w:bCs/>
          <w:rtl/>
        </w:rPr>
        <w:t>ت</w:t>
      </w:r>
      <w:r w:rsidRPr="00ED3E49">
        <w:rPr>
          <w:rFonts w:hint="cs"/>
          <w:b/>
          <w:bCs/>
          <w:rtl/>
        </w:rPr>
        <w:t>ُ</w:t>
      </w:r>
      <w:r w:rsidRPr="00ED3E49">
        <w:rPr>
          <w:b/>
          <w:bCs/>
          <w:rtl/>
        </w:rPr>
        <w:t>ذك</w:t>
      </w:r>
      <w:r w:rsidRPr="00ED3E49">
        <w:rPr>
          <w:rFonts w:hint="cs"/>
          <w:b/>
          <w:bCs/>
          <w:rtl/>
        </w:rPr>
        <w:t>ِّ</w:t>
      </w:r>
      <w:r w:rsidRPr="00ED3E49">
        <w:rPr>
          <w:b/>
          <w:bCs/>
          <w:rtl/>
        </w:rPr>
        <w:t>ر اللجنة بتوصيتها السابقة (</w:t>
      </w:r>
      <w:r w:rsidRPr="00ED3E49">
        <w:rPr>
          <w:b/>
          <w:bCs/>
        </w:rPr>
        <w:t>CRC/C/CMR/CO/2</w:t>
      </w:r>
      <w:r w:rsidRPr="00ED3E49">
        <w:rPr>
          <w:b/>
          <w:bCs/>
          <w:rtl/>
        </w:rPr>
        <w:t>، الفقرة ١٠)، وتحث</w:t>
      </w:r>
      <w:r w:rsidR="004C5461">
        <w:rPr>
          <w:rFonts w:hint="cs"/>
          <w:b/>
          <w:bCs/>
          <w:rtl/>
        </w:rPr>
        <w:t>ّ</w:t>
      </w:r>
      <w:r w:rsidRPr="00ED3E49">
        <w:rPr>
          <w:b/>
          <w:bCs/>
          <w:rtl/>
        </w:rPr>
        <w:t xml:space="preserve"> الدولة الطرف على الانتهاء من تنقيح قانونها المدني، الذي يتضمن قانون حماية الطفل وقانون الأشخاص والأسرة</w:t>
      </w:r>
      <w:r w:rsidRPr="00ED3E49">
        <w:rPr>
          <w:rFonts w:hint="cs"/>
          <w:b/>
          <w:bCs/>
          <w:rtl/>
        </w:rPr>
        <w:t xml:space="preserve"> المقترحين</w:t>
      </w:r>
      <w:r w:rsidRPr="00ED3E49">
        <w:rPr>
          <w:b/>
          <w:bCs/>
          <w:rtl/>
        </w:rPr>
        <w:t>، والتأكد من أن الأحكام المتصلة بحقوق الطفل متوائمة مع الاتفاقية.</w:t>
      </w:r>
      <w:r w:rsidRPr="00ED3E49">
        <w:rPr>
          <w:rFonts w:cs="Times New Roman"/>
          <w:b/>
          <w:bCs/>
        </w:rPr>
        <w:t>‬</w:t>
      </w:r>
      <w:r w:rsidRPr="00ED3E49">
        <w:rPr>
          <w:b/>
          <w:bCs/>
          <w:rtl/>
        </w:rPr>
        <w:t xml:space="preserve"> وتوصي اللجنة الدولة الطرف </w:t>
      </w:r>
      <w:r w:rsidR="001505AA">
        <w:rPr>
          <w:rFonts w:hint="cs"/>
          <w:b/>
          <w:bCs/>
          <w:rtl/>
        </w:rPr>
        <w:t>أيضاً</w:t>
      </w:r>
      <w:r w:rsidRPr="00ED3E49">
        <w:rPr>
          <w:rFonts w:hint="cs"/>
          <w:b/>
          <w:bCs/>
          <w:rtl/>
        </w:rPr>
        <w:t xml:space="preserve"> </w:t>
      </w:r>
      <w:r w:rsidRPr="00ED3E49">
        <w:rPr>
          <w:b/>
          <w:bCs/>
          <w:rtl/>
        </w:rPr>
        <w:t xml:space="preserve">بأن تحرص على أن تكون الموارد البشرية والتقنية والمالية المخصصة لتنفيذ </w:t>
      </w:r>
      <w:r w:rsidRPr="00ED3E49">
        <w:rPr>
          <w:rFonts w:hint="cs"/>
          <w:b/>
          <w:bCs/>
          <w:rtl/>
        </w:rPr>
        <w:t>ال</w:t>
      </w:r>
      <w:r w:rsidRPr="00ED3E49">
        <w:rPr>
          <w:b/>
          <w:bCs/>
          <w:rtl/>
        </w:rPr>
        <w:t xml:space="preserve">تشريعات </w:t>
      </w:r>
      <w:r w:rsidRPr="00ED3E49">
        <w:rPr>
          <w:rFonts w:hint="cs"/>
          <w:b/>
          <w:bCs/>
          <w:rtl/>
        </w:rPr>
        <w:t xml:space="preserve">التي </w:t>
      </w:r>
      <w:r w:rsidRPr="00ED3E49">
        <w:rPr>
          <w:b/>
          <w:bCs/>
          <w:rtl/>
        </w:rPr>
        <w:t xml:space="preserve">تنص على حقوق الطفل </w:t>
      </w:r>
      <w:r w:rsidRPr="00ED3E49">
        <w:rPr>
          <w:rFonts w:hint="cs"/>
          <w:b/>
          <w:bCs/>
          <w:rtl/>
        </w:rPr>
        <w:t xml:space="preserve">موارد </w:t>
      </w:r>
      <w:r w:rsidRPr="00ED3E49">
        <w:rPr>
          <w:b/>
          <w:bCs/>
          <w:rtl/>
        </w:rPr>
        <w:t>ملائمة وكافية</w:t>
      </w:r>
      <w:r w:rsidRPr="0003052B">
        <w:rPr>
          <w:rtl/>
        </w:rPr>
        <w:t>.</w:t>
      </w:r>
      <w:r w:rsidRPr="0003052B">
        <w:rPr>
          <w:rFonts w:cs="Times New Roman"/>
        </w:rPr>
        <w:t>‬</w:t>
      </w:r>
    </w:p>
    <w:p w:rsidR="00ED3E49" w:rsidRPr="00AB1F42" w:rsidRDefault="00ED3E49" w:rsidP="00A677FC">
      <w:pPr>
        <w:pStyle w:val="H23GA"/>
        <w:bidi/>
        <w:jc w:val="lowKashida"/>
        <w:rPr>
          <w:sz w:val="30"/>
          <w:rtl/>
        </w:rPr>
      </w:pPr>
      <w:r w:rsidRPr="00AB1F42">
        <w:rPr>
          <w:sz w:val="30"/>
          <w:rtl/>
        </w:rPr>
        <w:tab/>
      </w:r>
      <w:r w:rsidRPr="00AB1F42">
        <w:rPr>
          <w:sz w:val="30"/>
          <w:rtl/>
        </w:rPr>
        <w:tab/>
      </w:r>
      <w:r w:rsidRPr="0003052B">
        <w:rPr>
          <w:rtl/>
        </w:rPr>
        <w:t>السياسة والاستراتيجية الشاملتان</w:t>
      </w:r>
      <w:r w:rsidRPr="00AB1F42">
        <w:rPr>
          <w:sz w:val="30"/>
          <w:rtl/>
        </w:rPr>
        <w:t xml:space="preserve"> </w:t>
      </w:r>
      <w:r w:rsidRPr="00AB1F42">
        <w:rPr>
          <w:rFonts w:cs="Times New Roman"/>
          <w:sz w:val="30"/>
        </w:rPr>
        <w:t>‬</w:t>
      </w:r>
    </w:p>
    <w:p w:rsidR="00ED3E49" w:rsidRPr="00EF447E" w:rsidRDefault="00ED3E49" w:rsidP="00BB7C3C">
      <w:pPr>
        <w:pStyle w:val="SingleTxtGA"/>
        <w:bidi/>
        <w:rPr>
          <w:rtl/>
        </w:rPr>
      </w:pPr>
      <w:r w:rsidRPr="00AB1F42">
        <w:rPr>
          <w:rtl/>
        </w:rPr>
        <w:t>٦-</w:t>
      </w:r>
      <w:r w:rsidRPr="00AB1F42">
        <w:rPr>
          <w:rtl/>
        </w:rPr>
        <w:tab/>
      </w:r>
      <w:r w:rsidRPr="001505AA">
        <w:rPr>
          <w:rFonts w:hint="cs"/>
          <w:b/>
          <w:bCs/>
          <w:rtl/>
        </w:rPr>
        <w:t xml:space="preserve">فيما </w:t>
      </w:r>
      <w:r w:rsidRPr="001505AA">
        <w:rPr>
          <w:b/>
          <w:bCs/>
          <w:rtl/>
        </w:rPr>
        <w:t xml:space="preserve">تلاحظ اللجنة اعتماد خطة العمل الوطنية لتعزيز وحماية حقوق الإنسان في الكاميرون (2015-2019) التي تتضمن عناصر </w:t>
      </w:r>
      <w:r w:rsidRPr="001505AA">
        <w:rPr>
          <w:rFonts w:hint="cs"/>
          <w:b/>
          <w:bCs/>
          <w:rtl/>
        </w:rPr>
        <w:t>تتعلق ب</w:t>
      </w:r>
      <w:r w:rsidRPr="001505AA">
        <w:rPr>
          <w:b/>
          <w:bCs/>
          <w:rtl/>
        </w:rPr>
        <w:t>حماية الطفل، ومكافحة العنف ضده، ودفع الأذى عنه</w:t>
      </w:r>
      <w:r w:rsidRPr="001505AA">
        <w:rPr>
          <w:rFonts w:hint="cs"/>
          <w:b/>
          <w:bCs/>
          <w:rtl/>
        </w:rPr>
        <w:t>؛</w:t>
      </w:r>
      <w:r w:rsidRPr="001505AA">
        <w:rPr>
          <w:b/>
          <w:bCs/>
          <w:rtl/>
        </w:rPr>
        <w:t xml:space="preserve"> ووضع سياسة وطنية بشأن حماية الطفل في عام ٢٠١٦</w:t>
      </w:r>
      <w:r w:rsidRPr="001505AA">
        <w:rPr>
          <w:rFonts w:hint="cs"/>
          <w:b/>
          <w:bCs/>
          <w:rtl/>
        </w:rPr>
        <w:t>؛</w:t>
      </w:r>
      <w:r w:rsidRPr="001505AA">
        <w:rPr>
          <w:b/>
          <w:bCs/>
          <w:rtl/>
        </w:rPr>
        <w:t xml:space="preserve"> وإنشاء منبر لحماية الطفل، </w:t>
      </w:r>
      <w:r w:rsidRPr="001505AA">
        <w:rPr>
          <w:rFonts w:hint="cs"/>
          <w:b/>
          <w:bCs/>
          <w:rtl/>
        </w:rPr>
        <w:t xml:space="preserve">فإنها </w:t>
      </w:r>
      <w:r w:rsidRPr="001505AA">
        <w:rPr>
          <w:b/>
          <w:bCs/>
          <w:rtl/>
        </w:rPr>
        <w:t>توصي الدولة الطرف باعتماد استراتيجية وطنية محددة للأطفال تغطي جميع مجالات الاتفاقية، بما في ذلك العناصر اللازمة لتطبيق</w:t>
      </w:r>
      <w:r w:rsidRPr="001505AA">
        <w:rPr>
          <w:rFonts w:hint="cs"/>
          <w:b/>
          <w:bCs/>
          <w:rtl/>
        </w:rPr>
        <w:t>ها،</w:t>
      </w:r>
      <w:r w:rsidRPr="001505AA">
        <w:rPr>
          <w:b/>
          <w:bCs/>
          <w:rtl/>
        </w:rPr>
        <w:t xml:space="preserve"> ودعم </w:t>
      </w:r>
      <w:r w:rsidRPr="001505AA">
        <w:rPr>
          <w:rFonts w:hint="cs"/>
          <w:b/>
          <w:bCs/>
          <w:rtl/>
        </w:rPr>
        <w:t xml:space="preserve">الاستراتيجية </w:t>
      </w:r>
      <w:r w:rsidRPr="001505AA">
        <w:rPr>
          <w:b/>
          <w:bCs/>
          <w:rtl/>
        </w:rPr>
        <w:t>بما يكفي من الموارد البشرية والتقنية والمالية.</w:t>
      </w:r>
    </w:p>
    <w:p w:rsidR="00ED3E49" w:rsidRPr="00AB1F42" w:rsidRDefault="00ED3E49" w:rsidP="00A677FC">
      <w:pPr>
        <w:pStyle w:val="H23GA"/>
        <w:bidi/>
        <w:jc w:val="lowKashida"/>
        <w:rPr>
          <w:sz w:val="30"/>
          <w:rtl/>
        </w:rPr>
      </w:pPr>
      <w:r w:rsidRPr="00AB1F42">
        <w:rPr>
          <w:sz w:val="30"/>
          <w:rtl/>
        </w:rPr>
        <w:tab/>
      </w:r>
      <w:r w:rsidRPr="00AB1F42">
        <w:rPr>
          <w:sz w:val="30"/>
          <w:rtl/>
        </w:rPr>
        <w:tab/>
      </w:r>
      <w:r w:rsidRPr="00EF447E">
        <w:rPr>
          <w:rtl/>
        </w:rPr>
        <w:t>التنسيق</w:t>
      </w:r>
      <w:r w:rsidRPr="00AB1F42">
        <w:rPr>
          <w:rFonts w:cs="Times New Roman"/>
          <w:sz w:val="30"/>
        </w:rPr>
        <w:t>‬</w:t>
      </w:r>
    </w:p>
    <w:p w:rsidR="00ED3E49" w:rsidRPr="00EF447E" w:rsidRDefault="00ED3E49" w:rsidP="00A677FC">
      <w:pPr>
        <w:pStyle w:val="SingleTxtGA"/>
        <w:bidi/>
        <w:rPr>
          <w:rtl/>
        </w:rPr>
      </w:pPr>
      <w:r w:rsidRPr="00AB1F42">
        <w:rPr>
          <w:rtl/>
        </w:rPr>
        <w:t>٧</w:t>
      </w:r>
      <w:bookmarkStart w:id="0" w:name="_Hlk489340338"/>
      <w:r w:rsidRPr="00AB1F42">
        <w:rPr>
          <w:rtl/>
        </w:rPr>
        <w:t>-</w:t>
      </w:r>
      <w:r w:rsidRPr="00AB1F42">
        <w:rPr>
          <w:rtl/>
        </w:rPr>
        <w:tab/>
      </w:r>
      <w:r w:rsidRPr="005C060D">
        <w:rPr>
          <w:rFonts w:hint="cs"/>
          <w:b/>
          <w:bCs/>
          <w:rtl/>
        </w:rPr>
        <w:t xml:space="preserve">إذ </w:t>
      </w:r>
      <w:r w:rsidRPr="005C060D">
        <w:rPr>
          <w:b/>
          <w:bCs/>
          <w:rtl/>
        </w:rPr>
        <w:t xml:space="preserve">تلاحظ اللجنة عدم وضوح التنسيق على </w:t>
      </w:r>
      <w:r w:rsidRPr="005C060D">
        <w:rPr>
          <w:rFonts w:hint="cs"/>
          <w:b/>
          <w:bCs/>
          <w:rtl/>
        </w:rPr>
        <w:t xml:space="preserve">الصُعُد </w:t>
      </w:r>
      <w:r w:rsidRPr="005C060D">
        <w:rPr>
          <w:b/>
          <w:bCs/>
          <w:rtl/>
        </w:rPr>
        <w:t xml:space="preserve">الوطني والإقليمي والمحلي، </w:t>
      </w:r>
      <w:r w:rsidRPr="005C060D">
        <w:rPr>
          <w:rFonts w:hint="cs"/>
          <w:b/>
          <w:bCs/>
          <w:rtl/>
        </w:rPr>
        <w:t xml:space="preserve">فإنها </w:t>
      </w:r>
      <w:r w:rsidRPr="005C060D">
        <w:rPr>
          <w:b/>
          <w:bCs/>
          <w:rtl/>
        </w:rPr>
        <w:t xml:space="preserve">توصي بأن تنشئ الدولة الطرف هيئة ملائمة مشتركة بين الوزارات على مستوى عالٍ </w:t>
      </w:r>
      <w:r w:rsidRPr="005C060D">
        <w:rPr>
          <w:rFonts w:hint="cs"/>
          <w:b/>
          <w:bCs/>
          <w:rtl/>
        </w:rPr>
        <w:t xml:space="preserve">تُكلَّف </w:t>
      </w:r>
      <w:r w:rsidRPr="005C060D">
        <w:rPr>
          <w:b/>
          <w:bCs/>
          <w:rtl/>
        </w:rPr>
        <w:t xml:space="preserve">بولاية واضحة وسلطة كافية لتنسيق كافة الأنشطة المتعلقة بتنفيذ الاتفاقية على </w:t>
      </w:r>
      <w:r w:rsidRPr="005C060D">
        <w:rPr>
          <w:rFonts w:hint="cs"/>
          <w:b/>
          <w:bCs/>
          <w:rtl/>
        </w:rPr>
        <w:t>مستوى شامل ل</w:t>
      </w:r>
      <w:r w:rsidRPr="005C060D">
        <w:rPr>
          <w:b/>
          <w:bCs/>
          <w:rtl/>
        </w:rPr>
        <w:t>عدة قطاعات</w:t>
      </w:r>
      <w:r w:rsidRPr="005C060D">
        <w:rPr>
          <w:rFonts w:hint="cs"/>
          <w:b/>
          <w:bCs/>
          <w:rtl/>
        </w:rPr>
        <w:t xml:space="preserve"> وعلى الصُعُد المذكورة؛</w:t>
      </w:r>
      <w:r w:rsidRPr="005C060D">
        <w:rPr>
          <w:b/>
          <w:bCs/>
          <w:rtl/>
        </w:rPr>
        <w:t xml:space="preserve"> وأن تكفل تزويد هيئة التنسيق هذه بما يلزم من الموارد البشرية والتقنية والمالية لأداء عملها بفعالية</w:t>
      </w:r>
      <w:r w:rsidRPr="00EF447E">
        <w:rPr>
          <w:rtl/>
        </w:rPr>
        <w:t>.</w:t>
      </w:r>
      <w:r w:rsidRPr="00EF447E">
        <w:rPr>
          <w:rFonts w:cs="Times New Roman"/>
        </w:rPr>
        <w:t>‬</w:t>
      </w:r>
    </w:p>
    <w:bookmarkEnd w:id="0"/>
    <w:p w:rsidR="00ED3E49" w:rsidRPr="00AB1F42" w:rsidRDefault="00ED3E49" w:rsidP="00A677FC">
      <w:pPr>
        <w:pStyle w:val="H23GA"/>
        <w:bidi/>
        <w:jc w:val="lowKashida"/>
        <w:rPr>
          <w:sz w:val="30"/>
          <w:rtl/>
        </w:rPr>
      </w:pPr>
      <w:r w:rsidRPr="00AB1F42">
        <w:rPr>
          <w:sz w:val="30"/>
          <w:rtl/>
        </w:rPr>
        <w:tab/>
      </w:r>
      <w:r w:rsidRPr="00AB1F42">
        <w:rPr>
          <w:sz w:val="30"/>
          <w:rtl/>
        </w:rPr>
        <w:tab/>
      </w:r>
      <w:bookmarkStart w:id="1" w:name="_Hlk489025456"/>
      <w:r w:rsidRPr="00EF447E">
        <w:rPr>
          <w:rtl/>
        </w:rPr>
        <w:t xml:space="preserve">تخصيص </w:t>
      </w:r>
      <w:bookmarkEnd w:id="1"/>
      <w:r w:rsidRPr="00EF447E">
        <w:rPr>
          <w:rtl/>
        </w:rPr>
        <w:t>الموارد</w:t>
      </w:r>
      <w:r w:rsidRPr="00AB1F42">
        <w:rPr>
          <w:rFonts w:cs="Times New Roman"/>
          <w:sz w:val="30"/>
        </w:rPr>
        <w:t>‬</w:t>
      </w:r>
    </w:p>
    <w:p w:rsidR="00ED3E49" w:rsidRPr="00EF447E" w:rsidRDefault="00ED3E49" w:rsidP="00A677FC">
      <w:pPr>
        <w:pStyle w:val="SingleTxtG"/>
        <w:bidi/>
        <w:jc w:val="lowKashida"/>
        <w:rPr>
          <w:rFonts w:ascii="Traditional Arabic" w:hAnsi="Traditional Arabic" w:cs="Traditional Arabic"/>
          <w:bCs/>
          <w:sz w:val="30"/>
          <w:szCs w:val="30"/>
          <w:rtl/>
        </w:rPr>
      </w:pPr>
      <w:r w:rsidRPr="00AB1F42">
        <w:rPr>
          <w:rFonts w:ascii="Traditional Arabic" w:hAnsi="Traditional Arabic" w:cs="Traditional Arabic"/>
          <w:sz w:val="30"/>
          <w:szCs w:val="30"/>
          <w:rtl/>
        </w:rPr>
        <w:t>٨-</w:t>
      </w:r>
      <w:r w:rsidRPr="00AB1F42">
        <w:rPr>
          <w:rFonts w:ascii="Traditional Arabic" w:hAnsi="Traditional Arabic" w:cs="Traditional Arabic"/>
          <w:sz w:val="30"/>
          <w:szCs w:val="30"/>
          <w:rtl/>
        </w:rPr>
        <w:tab/>
      </w:r>
      <w:r>
        <w:rPr>
          <w:rFonts w:ascii="Traditional Arabic" w:hAnsi="Traditional Arabic" w:cs="Traditional Arabic" w:hint="cs"/>
          <w:bCs/>
          <w:sz w:val="30"/>
          <w:szCs w:val="30"/>
          <w:rtl/>
        </w:rPr>
        <w:t xml:space="preserve">بالإشارة إلى </w:t>
      </w:r>
      <w:r w:rsidRPr="00EF447E">
        <w:rPr>
          <w:rFonts w:ascii="Traditional Arabic" w:hAnsi="Traditional Arabic" w:cs="Traditional Arabic"/>
          <w:bCs/>
          <w:sz w:val="30"/>
          <w:szCs w:val="30"/>
          <w:rtl/>
        </w:rPr>
        <w:t>تعليق</w:t>
      </w:r>
      <w:r>
        <w:rPr>
          <w:rFonts w:ascii="Traditional Arabic" w:hAnsi="Traditional Arabic" w:cs="Traditional Arabic" w:hint="cs"/>
          <w:bCs/>
          <w:sz w:val="30"/>
          <w:szCs w:val="30"/>
          <w:rtl/>
        </w:rPr>
        <w:t>ها</w:t>
      </w:r>
      <w:r w:rsidRPr="00EF447E">
        <w:rPr>
          <w:rFonts w:ascii="Traditional Arabic" w:hAnsi="Traditional Arabic" w:cs="Traditional Arabic"/>
          <w:bCs/>
          <w:sz w:val="30"/>
          <w:szCs w:val="30"/>
          <w:rtl/>
        </w:rPr>
        <w:t xml:space="preserve"> العام رقم 19(2016) بشأن عملية الميزنة العامة </w:t>
      </w:r>
      <w:r>
        <w:rPr>
          <w:rFonts w:ascii="Traditional Arabic" w:hAnsi="Traditional Arabic" w:cs="Traditional Arabic" w:hint="cs"/>
          <w:bCs/>
          <w:sz w:val="30"/>
          <w:szCs w:val="30"/>
          <w:rtl/>
        </w:rPr>
        <w:t xml:space="preserve">من أجل </w:t>
      </w:r>
      <w:r w:rsidRPr="00EF447E">
        <w:rPr>
          <w:rFonts w:ascii="Traditional Arabic" w:hAnsi="Traditional Arabic" w:cs="Traditional Arabic"/>
          <w:bCs/>
          <w:sz w:val="30"/>
          <w:szCs w:val="30"/>
          <w:rtl/>
        </w:rPr>
        <w:t>إعمال حقوق الطفل، توصي اللجنة الدولة الطرف بما يلي:</w:t>
      </w:r>
      <w:r w:rsidRPr="00EF447E">
        <w:rPr>
          <w:rFonts w:cs="Times New Roman"/>
          <w:bCs/>
          <w:sz w:val="30"/>
          <w:szCs w:val="30"/>
        </w:rPr>
        <w:t>‬</w:t>
      </w:r>
    </w:p>
    <w:p w:rsidR="00ED3E49" w:rsidRPr="00EF447E" w:rsidRDefault="00A677FC" w:rsidP="00A677FC">
      <w:pPr>
        <w:pStyle w:val="SingleTxtGA"/>
        <w:bidi/>
        <w:rPr>
          <w:rtl/>
        </w:rPr>
      </w:pPr>
      <w:r>
        <w:rPr>
          <w:rtl/>
        </w:rPr>
        <w:tab/>
      </w:r>
      <w:r w:rsidR="00ED3E49">
        <w:rPr>
          <w:rtl/>
        </w:rPr>
        <w:t>(</w:t>
      </w:r>
      <w:r w:rsidR="00ED3E49">
        <w:rPr>
          <w:rFonts w:hint="cs"/>
          <w:rtl/>
        </w:rPr>
        <w:t>أ</w:t>
      </w:r>
      <w:r w:rsidR="00ED3E49">
        <w:rPr>
          <w:rtl/>
        </w:rPr>
        <w:t>)</w:t>
      </w:r>
      <w:r w:rsidR="00ED3E49">
        <w:rPr>
          <w:rFonts w:hint="cs"/>
          <w:rtl/>
        </w:rPr>
        <w:tab/>
      </w:r>
      <w:r w:rsidR="00ED3E49" w:rsidRPr="00A47557">
        <w:rPr>
          <w:b/>
          <w:bCs/>
          <w:rtl/>
        </w:rPr>
        <w:t>تخصيص موارد كافية في الميزانية لإعمال حقوق الطفل، لا سيما تحديد بنود في الميزانية تُعتمد للوزارات والإدارات الحكومية المحلية المعنية بحماية الطفل ورفاهه، والعمل تدريجيا على زيادة نسبة الموارد الوطنية المخصصة لهذه البنود</w:t>
      </w:r>
      <w:r w:rsidR="00ED3E49" w:rsidRPr="00EF447E">
        <w:rPr>
          <w:rtl/>
        </w:rPr>
        <w:t>؛</w:t>
      </w:r>
      <w:r w:rsidR="00ED3E49" w:rsidRPr="00EF447E">
        <w:rPr>
          <w:rFonts w:cs="Times New Roman"/>
        </w:rPr>
        <w:t>‬</w:t>
      </w:r>
    </w:p>
    <w:p w:rsidR="00ED3E49" w:rsidRPr="00EF447E" w:rsidRDefault="00ED3E49" w:rsidP="00A677FC">
      <w:pPr>
        <w:pStyle w:val="SingleTxtGA"/>
        <w:bidi/>
        <w:rPr>
          <w:rtl/>
        </w:rPr>
      </w:pPr>
      <w:r w:rsidRPr="00AB1F42">
        <w:rPr>
          <w:rtl/>
        </w:rPr>
        <w:tab/>
        <w:t>(ب)</w:t>
      </w:r>
      <w:r>
        <w:rPr>
          <w:rFonts w:hint="cs"/>
          <w:rtl/>
        </w:rPr>
        <w:tab/>
      </w:r>
      <w:r w:rsidRPr="00A677FC">
        <w:rPr>
          <w:b/>
          <w:bCs/>
          <w:rtl/>
        </w:rPr>
        <w:t>مراعاة ال</w:t>
      </w:r>
      <w:r w:rsidRPr="00A677FC">
        <w:rPr>
          <w:rFonts w:hint="cs"/>
          <w:b/>
          <w:bCs/>
          <w:rtl/>
        </w:rPr>
        <w:t xml:space="preserve">غاية </w:t>
      </w:r>
      <w:r w:rsidRPr="00A677FC">
        <w:rPr>
          <w:b/>
          <w:bCs/>
          <w:rtl/>
        </w:rPr>
        <w:t xml:space="preserve">16-5 من أهداف التنمية المستدامة المتعلقة بالحد بدرجة كبيرة من الفساد والرشوة بجميع أشكالهما، واتخاذ تدابير فورية لمكافحة الفساد وتعزيز القدرات المؤسسية لكشف حالات الفساد والتحقيق فيها بفعالية ومقاضاة </w:t>
      </w:r>
      <w:r w:rsidRPr="00A677FC">
        <w:rPr>
          <w:rFonts w:hint="cs"/>
          <w:b/>
          <w:bCs/>
          <w:rtl/>
        </w:rPr>
        <w:t>مرتكبيها</w:t>
      </w:r>
      <w:r w:rsidRPr="00A677FC">
        <w:rPr>
          <w:b/>
          <w:bCs/>
          <w:rtl/>
        </w:rPr>
        <w:t xml:space="preserve">، بطرق منها تعزيز النظام العام للإدارة المالية </w:t>
      </w:r>
      <w:r w:rsidRPr="00A677FC">
        <w:rPr>
          <w:rFonts w:hint="cs"/>
          <w:b/>
          <w:bCs/>
          <w:rtl/>
        </w:rPr>
        <w:t xml:space="preserve">بغية </w:t>
      </w:r>
      <w:r w:rsidRPr="00A677FC">
        <w:rPr>
          <w:b/>
          <w:bCs/>
          <w:rtl/>
        </w:rPr>
        <w:t>تفادي تحويل الموارد عن مسار تنفيذ الاتفاقية</w:t>
      </w:r>
      <w:r w:rsidRPr="00EF447E">
        <w:rPr>
          <w:rtl/>
        </w:rPr>
        <w:t>.</w:t>
      </w:r>
    </w:p>
    <w:p w:rsidR="00ED3E49" w:rsidRPr="00EF447E" w:rsidRDefault="00ED3E49" w:rsidP="00A677FC">
      <w:pPr>
        <w:pStyle w:val="H23GA"/>
        <w:bidi/>
        <w:jc w:val="lowKashida"/>
        <w:rPr>
          <w:rtl/>
        </w:rPr>
      </w:pPr>
      <w:r w:rsidRPr="00AB1F42">
        <w:rPr>
          <w:sz w:val="30"/>
          <w:rtl/>
        </w:rPr>
        <w:tab/>
      </w:r>
      <w:r w:rsidRPr="00EF447E">
        <w:rPr>
          <w:rtl/>
        </w:rPr>
        <w:tab/>
        <w:t>جمع البيانات</w:t>
      </w:r>
      <w:r w:rsidRPr="00EF447E">
        <w:rPr>
          <w:rFonts w:cs="Times New Roman"/>
        </w:rPr>
        <w:t>‬</w:t>
      </w:r>
    </w:p>
    <w:p w:rsidR="00ED3E49" w:rsidRPr="00EF447E" w:rsidRDefault="00ED3E49" w:rsidP="00A677FC">
      <w:pPr>
        <w:pStyle w:val="SingleTxtGA"/>
        <w:bidi/>
        <w:rPr>
          <w:rtl/>
        </w:rPr>
      </w:pPr>
      <w:r w:rsidRPr="00AB1F42">
        <w:rPr>
          <w:rtl/>
        </w:rPr>
        <w:t>٩-</w:t>
      </w:r>
      <w:r w:rsidRPr="00AB1F42">
        <w:rPr>
          <w:rtl/>
        </w:rPr>
        <w:tab/>
      </w:r>
      <w:r w:rsidRPr="00A677FC">
        <w:rPr>
          <w:rFonts w:hint="cs"/>
          <w:b/>
          <w:bCs/>
          <w:rtl/>
        </w:rPr>
        <w:t xml:space="preserve">بالإشارة إلى </w:t>
      </w:r>
      <w:r w:rsidRPr="00A677FC">
        <w:rPr>
          <w:b/>
          <w:bCs/>
          <w:rtl/>
        </w:rPr>
        <w:t xml:space="preserve">تعليقها العام رقم 5(2003) بشأن التدابير العامة لتنفيذ الاتفاقية، تكرر اللجنة توصيتها السابقة (انظر </w:t>
      </w:r>
      <w:r w:rsidRPr="00A677FC">
        <w:rPr>
          <w:b/>
          <w:bCs/>
        </w:rPr>
        <w:t>CRC/C/CMR/CO/2</w:t>
      </w:r>
      <w:r w:rsidRPr="00A677FC">
        <w:rPr>
          <w:b/>
          <w:bCs/>
          <w:rtl/>
        </w:rPr>
        <w:t>، الفقرة 20)، وتوصي الدولةَ الطرفَ كذلك بما يلي</w:t>
      </w:r>
      <w:r w:rsidRPr="00EF447E">
        <w:rPr>
          <w:rtl/>
        </w:rPr>
        <w:t>:</w:t>
      </w:r>
      <w:r w:rsidRPr="00EF447E">
        <w:rPr>
          <w:rFonts w:cs="Times New Roman"/>
        </w:rPr>
        <w:t>‬</w:t>
      </w:r>
    </w:p>
    <w:p w:rsidR="00ED3E49" w:rsidRPr="00EF447E" w:rsidRDefault="00A677FC" w:rsidP="00A677FC">
      <w:pPr>
        <w:pStyle w:val="SingleTxtGA"/>
        <w:bidi/>
        <w:rPr>
          <w:rtl/>
        </w:rPr>
      </w:pPr>
      <w:r>
        <w:rPr>
          <w:rtl/>
        </w:rPr>
        <w:tab/>
      </w:r>
      <w:r w:rsidR="00ED3E49">
        <w:rPr>
          <w:rtl/>
        </w:rPr>
        <w:t>(</w:t>
      </w:r>
      <w:r w:rsidR="00ED3E49">
        <w:rPr>
          <w:rFonts w:hint="cs"/>
          <w:rtl/>
        </w:rPr>
        <w:t>أ</w:t>
      </w:r>
      <w:r w:rsidR="00ED3E49">
        <w:rPr>
          <w:rtl/>
        </w:rPr>
        <w:t>)</w:t>
      </w:r>
      <w:r w:rsidR="00ED3E49">
        <w:rPr>
          <w:rFonts w:hint="cs"/>
          <w:rtl/>
        </w:rPr>
        <w:tab/>
      </w:r>
      <w:r w:rsidR="00ED3E49" w:rsidRPr="00A677FC">
        <w:rPr>
          <w:b/>
          <w:bCs/>
          <w:rtl/>
        </w:rPr>
        <w:t xml:space="preserve">تخصيص ما يكفي من الموارد لبناء قدرات الإحصائيين في كافة الدوائر </w:t>
      </w:r>
      <w:r w:rsidR="00ED3E49" w:rsidRPr="00A677FC">
        <w:rPr>
          <w:rFonts w:hint="cs"/>
          <w:b/>
          <w:bCs/>
          <w:rtl/>
        </w:rPr>
        <w:t xml:space="preserve">الإدارية </w:t>
      </w:r>
      <w:r w:rsidR="00ED3E49" w:rsidRPr="00A677FC">
        <w:rPr>
          <w:b/>
          <w:bCs/>
          <w:rtl/>
        </w:rPr>
        <w:t xml:space="preserve">الوطنية </w:t>
      </w:r>
      <w:r w:rsidR="00ED3E49" w:rsidRPr="00A677FC">
        <w:rPr>
          <w:rFonts w:hint="cs"/>
          <w:b/>
          <w:bCs/>
          <w:rtl/>
        </w:rPr>
        <w:t xml:space="preserve">في مجال </w:t>
      </w:r>
      <w:r w:rsidR="00ED3E49" w:rsidRPr="00A677FC">
        <w:rPr>
          <w:b/>
          <w:bCs/>
          <w:rtl/>
        </w:rPr>
        <w:t>جمع البيانات ومعالجتها</w:t>
      </w:r>
      <w:r w:rsidR="00ED3E49" w:rsidRPr="00EF447E">
        <w:rPr>
          <w:rtl/>
        </w:rPr>
        <w:t>؛</w:t>
      </w:r>
      <w:r w:rsidR="00ED3E49" w:rsidRPr="00EF447E">
        <w:rPr>
          <w:rFonts w:cs="Times New Roman"/>
        </w:rPr>
        <w:t>‬</w:t>
      </w:r>
    </w:p>
    <w:p w:rsidR="00ED3E49" w:rsidRPr="00EF447E" w:rsidRDefault="00A677FC" w:rsidP="00A67D07">
      <w:pPr>
        <w:pStyle w:val="SingleTxtGA"/>
        <w:bidi/>
        <w:rPr>
          <w:rtl/>
        </w:rPr>
      </w:pPr>
      <w:r>
        <w:rPr>
          <w:rtl/>
        </w:rPr>
        <w:tab/>
      </w:r>
      <w:r w:rsidR="00ED3E49" w:rsidRPr="00AB1F42">
        <w:rPr>
          <w:rtl/>
        </w:rPr>
        <w:t>(ب)</w:t>
      </w:r>
      <w:r w:rsidR="00ED3E49">
        <w:rPr>
          <w:rFonts w:hint="cs"/>
          <w:rtl/>
        </w:rPr>
        <w:tab/>
      </w:r>
      <w:r w:rsidR="00ED3E49" w:rsidRPr="00A677FC">
        <w:rPr>
          <w:b/>
          <w:bCs/>
          <w:rtl/>
        </w:rPr>
        <w:t xml:space="preserve">جمع بيانات بشأن جميع مجالات الاتفاقية مصنفة بحسب السن، ونوع الجنس، والإعاقة، والموقع الجغرافي، والأصل </w:t>
      </w:r>
      <w:proofErr w:type="spellStart"/>
      <w:r w:rsidR="00ED3E49" w:rsidRPr="00A677FC">
        <w:rPr>
          <w:b/>
          <w:bCs/>
          <w:rtl/>
        </w:rPr>
        <w:t>الإثني</w:t>
      </w:r>
      <w:proofErr w:type="spellEnd"/>
      <w:r w:rsidR="00ED3E49" w:rsidRPr="00A677FC">
        <w:rPr>
          <w:b/>
          <w:bCs/>
          <w:rtl/>
        </w:rPr>
        <w:t xml:space="preserve"> والقومي، </w:t>
      </w:r>
      <w:r w:rsidR="00ED3E49" w:rsidRPr="00A677FC">
        <w:rPr>
          <w:rFonts w:hint="cs"/>
          <w:b/>
          <w:bCs/>
          <w:rtl/>
        </w:rPr>
        <w:t>والخلفية</w:t>
      </w:r>
      <w:r w:rsidR="00ED3E49" w:rsidRPr="00A677FC">
        <w:rPr>
          <w:b/>
          <w:bCs/>
          <w:rtl/>
        </w:rPr>
        <w:t xml:space="preserve"> الاجتماعي</w:t>
      </w:r>
      <w:r w:rsidR="00ED3E49" w:rsidRPr="00A677FC">
        <w:rPr>
          <w:rFonts w:hint="cs"/>
          <w:b/>
          <w:bCs/>
          <w:rtl/>
        </w:rPr>
        <w:t>ة</w:t>
      </w:r>
      <w:r>
        <w:rPr>
          <w:rFonts w:hint="cs"/>
          <w:b/>
          <w:bCs/>
          <w:rtl/>
        </w:rPr>
        <w:t xml:space="preserve"> </w:t>
      </w:r>
      <w:r w:rsidR="00ED3E49" w:rsidRPr="00A677FC">
        <w:rPr>
          <w:rFonts w:hint="cs"/>
          <w:b/>
          <w:bCs/>
          <w:rtl/>
        </w:rPr>
        <w:t>-</w:t>
      </w:r>
      <w:r w:rsidR="00ED3E49" w:rsidRPr="00A677FC">
        <w:rPr>
          <w:b/>
          <w:bCs/>
          <w:rtl/>
        </w:rPr>
        <w:t xml:space="preserve"> الاقتصادي</w:t>
      </w:r>
      <w:r w:rsidR="00ED3E49" w:rsidRPr="00A677FC">
        <w:rPr>
          <w:rFonts w:hint="cs"/>
          <w:b/>
          <w:bCs/>
          <w:rtl/>
        </w:rPr>
        <w:t>ة</w:t>
      </w:r>
      <w:r w:rsidR="00ED3E49" w:rsidRPr="00A677FC">
        <w:rPr>
          <w:b/>
          <w:bCs/>
          <w:rtl/>
        </w:rPr>
        <w:t>، وتعميمها على جميع الوزارات والوكالات المعنية</w:t>
      </w:r>
      <w:r w:rsidR="00ED3E49" w:rsidRPr="00A677FC">
        <w:rPr>
          <w:rFonts w:hint="cs"/>
          <w:b/>
          <w:bCs/>
          <w:rtl/>
        </w:rPr>
        <w:t>،</w:t>
      </w:r>
      <w:r w:rsidR="00ED3E49" w:rsidRPr="00A677FC">
        <w:rPr>
          <w:b/>
          <w:bCs/>
          <w:rtl/>
        </w:rPr>
        <w:t xml:space="preserve"> بغية تيسير تحليل </w:t>
      </w:r>
      <w:r w:rsidR="00ED3E49" w:rsidRPr="00A677FC">
        <w:rPr>
          <w:rFonts w:hint="cs"/>
          <w:b/>
          <w:bCs/>
          <w:rtl/>
        </w:rPr>
        <w:t xml:space="preserve">حالة </w:t>
      </w:r>
      <w:r w:rsidR="00ED3E49" w:rsidRPr="00A677FC">
        <w:rPr>
          <w:b/>
          <w:bCs/>
          <w:rtl/>
        </w:rPr>
        <w:t xml:space="preserve">جميع الأطفال، لا سيما </w:t>
      </w:r>
      <w:r w:rsidR="00ED3E49" w:rsidRPr="00A677FC">
        <w:rPr>
          <w:rFonts w:hint="cs"/>
          <w:b/>
          <w:bCs/>
          <w:rtl/>
        </w:rPr>
        <w:t>الذين يوجدون في أوضاع هشة</w:t>
      </w:r>
      <w:r w:rsidR="00ED3E49" w:rsidRPr="00A677FC">
        <w:rPr>
          <w:b/>
          <w:bCs/>
          <w:rtl/>
        </w:rPr>
        <w:t>؛</w:t>
      </w:r>
      <w:r w:rsidR="00ED3E49" w:rsidRPr="00A677FC">
        <w:rPr>
          <w:rFonts w:cs="Times New Roman"/>
          <w:b/>
          <w:bCs/>
        </w:rPr>
        <w:t>‬</w:t>
      </w:r>
    </w:p>
    <w:p w:rsidR="00ED3E49" w:rsidRPr="00EF447E" w:rsidRDefault="00A677FC" w:rsidP="00A677FC">
      <w:pPr>
        <w:pStyle w:val="SingleTxtGA"/>
        <w:bidi/>
        <w:rPr>
          <w:rtl/>
        </w:rPr>
      </w:pPr>
      <w:r>
        <w:rPr>
          <w:rtl/>
        </w:rPr>
        <w:tab/>
      </w:r>
      <w:r w:rsidR="00ED3E49" w:rsidRPr="00AB1F42">
        <w:rPr>
          <w:rtl/>
        </w:rPr>
        <w:t>(ج)</w:t>
      </w:r>
      <w:r>
        <w:rPr>
          <w:rFonts w:hint="cs"/>
          <w:rtl/>
        </w:rPr>
        <w:tab/>
      </w:r>
      <w:r w:rsidR="00ED3E49" w:rsidRPr="00A677FC">
        <w:rPr>
          <w:b/>
          <w:bCs/>
          <w:rtl/>
        </w:rPr>
        <w:t xml:space="preserve">مراعاة الإطار المفاهيمي والمنهجي المحدد في </w:t>
      </w:r>
      <w:r w:rsidR="00ED3E49" w:rsidRPr="00A677FC">
        <w:rPr>
          <w:rFonts w:hint="cs"/>
          <w:b/>
          <w:bCs/>
          <w:rtl/>
        </w:rPr>
        <w:t>ال</w:t>
      </w:r>
      <w:r w:rsidR="00ED3E49" w:rsidRPr="00A677FC">
        <w:rPr>
          <w:b/>
          <w:bCs/>
          <w:rtl/>
        </w:rPr>
        <w:t xml:space="preserve">دليل </w:t>
      </w:r>
      <w:r w:rsidR="00ED3E49" w:rsidRPr="00A677FC">
        <w:rPr>
          <w:rFonts w:hint="cs"/>
          <w:b/>
          <w:bCs/>
          <w:rtl/>
        </w:rPr>
        <w:t xml:space="preserve">الذي أصدرته </w:t>
      </w:r>
      <w:r w:rsidR="00ED3E49" w:rsidRPr="00A677FC">
        <w:rPr>
          <w:b/>
          <w:bCs/>
          <w:rtl/>
        </w:rPr>
        <w:t>مفوضية الأمم المتحدة السامية لحقوق الإنسان عند تحديد المعلومات الإحصائية وجمعها ونشرها.</w:t>
      </w:r>
      <w:r w:rsidR="00ED3E49" w:rsidRPr="00A677FC">
        <w:rPr>
          <w:rFonts w:cs="Times New Roman"/>
          <w:b/>
          <w:bCs/>
        </w:rPr>
        <w:t>‬</w:t>
      </w:r>
    </w:p>
    <w:p w:rsidR="00ED3E49" w:rsidRPr="000E0BC0" w:rsidRDefault="00ED3E49" w:rsidP="00A677FC">
      <w:pPr>
        <w:pStyle w:val="H23GA"/>
        <w:bidi/>
        <w:jc w:val="lowKashida"/>
        <w:rPr>
          <w:rtl/>
        </w:rPr>
      </w:pPr>
      <w:r w:rsidRPr="00AB1F42">
        <w:rPr>
          <w:sz w:val="30"/>
          <w:rtl/>
        </w:rPr>
        <w:tab/>
      </w:r>
      <w:r w:rsidRPr="00AB1F42">
        <w:rPr>
          <w:sz w:val="30"/>
          <w:rtl/>
        </w:rPr>
        <w:tab/>
      </w:r>
      <w:r w:rsidRPr="000E0BC0">
        <w:rPr>
          <w:rtl/>
        </w:rPr>
        <w:t>الرصد المستقل</w:t>
      </w:r>
      <w:r w:rsidRPr="000E0BC0">
        <w:rPr>
          <w:rFonts w:cs="Times New Roman"/>
        </w:rPr>
        <w:t>‬</w:t>
      </w:r>
      <w:r w:rsidRPr="000E0BC0">
        <w:rPr>
          <w:rtl/>
        </w:rPr>
        <w:t xml:space="preserve"> </w:t>
      </w:r>
    </w:p>
    <w:p w:rsidR="00ED3E49" w:rsidRPr="00AB1F42" w:rsidRDefault="00ED3E49" w:rsidP="00A677FC">
      <w:pPr>
        <w:pStyle w:val="SingleTxtGA"/>
        <w:bidi/>
        <w:rPr>
          <w:b/>
          <w:rtl/>
        </w:rPr>
      </w:pPr>
      <w:r>
        <w:rPr>
          <w:rtl/>
        </w:rPr>
        <w:t>١٠-</w:t>
      </w:r>
      <w:r>
        <w:rPr>
          <w:rFonts w:hint="cs"/>
          <w:rtl/>
        </w:rPr>
        <w:tab/>
      </w:r>
      <w:r w:rsidRPr="00A677FC">
        <w:rPr>
          <w:rFonts w:hint="cs"/>
          <w:b/>
          <w:bCs/>
          <w:rtl/>
        </w:rPr>
        <w:t xml:space="preserve">بالإشارة إلى </w:t>
      </w:r>
      <w:r w:rsidRPr="00A677FC">
        <w:rPr>
          <w:b/>
          <w:bCs/>
          <w:rtl/>
        </w:rPr>
        <w:t>تعليق</w:t>
      </w:r>
      <w:r w:rsidRPr="00A677FC">
        <w:rPr>
          <w:rFonts w:hint="cs"/>
          <w:b/>
          <w:bCs/>
          <w:rtl/>
        </w:rPr>
        <w:t>ها</w:t>
      </w:r>
      <w:r w:rsidRPr="00A677FC">
        <w:rPr>
          <w:b/>
          <w:bCs/>
          <w:rtl/>
        </w:rPr>
        <w:t xml:space="preserve"> العام رقم 2(2002) بشأن دور المؤسسات المستقلة لحقوق الإنسان في </w:t>
      </w:r>
      <w:r w:rsidRPr="00A677FC">
        <w:rPr>
          <w:rFonts w:hint="cs"/>
          <w:b/>
          <w:bCs/>
          <w:rtl/>
        </w:rPr>
        <w:t xml:space="preserve">تعزيز </w:t>
      </w:r>
      <w:r w:rsidRPr="00A677FC">
        <w:rPr>
          <w:b/>
          <w:bCs/>
          <w:rtl/>
        </w:rPr>
        <w:t>وحماية حقوق الطفل، توصي اللجنة الدولة الطرف بما يلي:</w:t>
      </w:r>
    </w:p>
    <w:p w:rsidR="00ED3E49" w:rsidRPr="005A3C5B" w:rsidRDefault="00ED3E49" w:rsidP="00A677FC">
      <w:pPr>
        <w:pStyle w:val="SingleTxtGA"/>
        <w:bidi/>
        <w:rPr>
          <w:rtl/>
        </w:rPr>
      </w:pPr>
      <w:r w:rsidRPr="00AB1F42">
        <w:rPr>
          <w:b/>
          <w:rtl/>
        </w:rPr>
        <w:tab/>
      </w:r>
      <w:r>
        <w:rPr>
          <w:rtl/>
        </w:rPr>
        <w:t>(</w:t>
      </w:r>
      <w:r>
        <w:rPr>
          <w:rFonts w:hint="cs"/>
          <w:rtl/>
        </w:rPr>
        <w:t>أ</w:t>
      </w:r>
      <w:r w:rsidRPr="00AB1F42">
        <w:rPr>
          <w:rtl/>
        </w:rPr>
        <w:t>)</w:t>
      </w:r>
      <w:r w:rsidR="00A677FC">
        <w:rPr>
          <w:rFonts w:hint="cs"/>
          <w:rtl/>
        </w:rPr>
        <w:tab/>
      </w:r>
      <w:r w:rsidRPr="00A677FC">
        <w:rPr>
          <w:b/>
          <w:bCs/>
          <w:rtl/>
        </w:rPr>
        <w:t xml:space="preserve">كفالة تزويد اللجنة الوطنية لحقوق الإنسان </w:t>
      </w:r>
      <w:r w:rsidRPr="00A677FC">
        <w:rPr>
          <w:rFonts w:hint="cs"/>
          <w:b/>
          <w:bCs/>
          <w:rtl/>
        </w:rPr>
        <w:t xml:space="preserve">والحريات </w:t>
      </w:r>
      <w:r w:rsidRPr="00A677FC">
        <w:rPr>
          <w:b/>
          <w:bCs/>
          <w:rtl/>
        </w:rPr>
        <w:t xml:space="preserve">بالموارد البشرية والتقنية والمالية الكافية للاضطلاع بولايتها بفعالية </w:t>
      </w:r>
      <w:r w:rsidRPr="00A677FC">
        <w:rPr>
          <w:rFonts w:hint="cs"/>
          <w:b/>
          <w:bCs/>
          <w:rtl/>
        </w:rPr>
        <w:t xml:space="preserve">وبامتثال </w:t>
      </w:r>
      <w:r w:rsidRPr="00A677FC">
        <w:rPr>
          <w:b/>
          <w:bCs/>
          <w:rtl/>
        </w:rPr>
        <w:t xml:space="preserve">كامل </w:t>
      </w:r>
      <w:r w:rsidRPr="00A677FC">
        <w:rPr>
          <w:rFonts w:hint="cs"/>
          <w:b/>
          <w:bCs/>
          <w:rtl/>
        </w:rPr>
        <w:t>ل</w:t>
      </w:r>
      <w:r w:rsidRPr="00A677FC">
        <w:rPr>
          <w:b/>
          <w:bCs/>
          <w:rtl/>
        </w:rPr>
        <w:t xml:space="preserve">لمبادئ المتعلقة </w:t>
      </w:r>
      <w:r w:rsidRPr="00A677FC">
        <w:rPr>
          <w:rFonts w:hint="cs"/>
          <w:b/>
          <w:bCs/>
          <w:rtl/>
        </w:rPr>
        <w:t>بمركز</w:t>
      </w:r>
      <w:r w:rsidRPr="00A677FC">
        <w:rPr>
          <w:b/>
          <w:bCs/>
          <w:rtl/>
        </w:rPr>
        <w:t xml:space="preserve"> المؤسسات الوطنية لتعزيز وحماية حقوق الإنسان (مبادئ باريس)، بما في ذلك إتاحة إمكانية اللجوء إلى اللجنة </w:t>
      </w:r>
      <w:r w:rsidRPr="00A677FC">
        <w:rPr>
          <w:rFonts w:hint="cs"/>
          <w:b/>
          <w:bCs/>
          <w:rtl/>
        </w:rPr>
        <w:t>ل</w:t>
      </w:r>
      <w:r w:rsidRPr="00A677FC">
        <w:rPr>
          <w:b/>
          <w:bCs/>
          <w:rtl/>
        </w:rPr>
        <w:t xml:space="preserve">لأطفال في جميع </w:t>
      </w:r>
      <w:r w:rsidRPr="00A677FC">
        <w:rPr>
          <w:rFonts w:hint="cs"/>
          <w:b/>
          <w:bCs/>
          <w:rtl/>
        </w:rPr>
        <w:t>أ</w:t>
      </w:r>
      <w:r w:rsidRPr="00A677FC">
        <w:rPr>
          <w:b/>
          <w:bCs/>
          <w:rtl/>
        </w:rPr>
        <w:t>قاليم البلد؛</w:t>
      </w:r>
      <w:r w:rsidRPr="00A677FC">
        <w:rPr>
          <w:rFonts w:cs="Times New Roman"/>
          <w:b/>
          <w:bCs/>
        </w:rPr>
        <w:t>‬</w:t>
      </w:r>
    </w:p>
    <w:p w:rsidR="00ED3E49" w:rsidRPr="005A3C5B" w:rsidRDefault="00ED3E49" w:rsidP="008A213F">
      <w:pPr>
        <w:pStyle w:val="SingleTxtGA"/>
        <w:bidi/>
        <w:rPr>
          <w:rtl/>
        </w:rPr>
      </w:pPr>
      <w:r w:rsidRPr="00AB1F42">
        <w:rPr>
          <w:b/>
          <w:rtl/>
        </w:rPr>
        <w:tab/>
      </w:r>
      <w:r w:rsidRPr="00AB1F42">
        <w:rPr>
          <w:rtl/>
        </w:rPr>
        <w:t>(ب)</w:t>
      </w:r>
      <w:r w:rsidR="00A677FC">
        <w:rPr>
          <w:rFonts w:hint="cs"/>
          <w:rtl/>
        </w:rPr>
        <w:tab/>
      </w:r>
      <w:r w:rsidRPr="00A677FC">
        <w:rPr>
          <w:b/>
          <w:bCs/>
          <w:rtl/>
        </w:rPr>
        <w:t>تعزيز قدرة اللجنة على رصد حقوق الأطفال، وضمان قدرتها على تلقي الشكاوى من</w:t>
      </w:r>
      <w:r w:rsidRPr="00A677FC">
        <w:rPr>
          <w:rFonts w:hint="cs"/>
          <w:b/>
          <w:bCs/>
          <w:rtl/>
        </w:rPr>
        <w:t>هم،</w:t>
      </w:r>
      <w:r w:rsidRPr="00A677FC">
        <w:rPr>
          <w:b/>
          <w:bCs/>
          <w:rtl/>
        </w:rPr>
        <w:t xml:space="preserve"> والتحقيق فيها، ومعالجتها بطريقة تراعي ظروف</w:t>
      </w:r>
      <w:r w:rsidRPr="00A677FC">
        <w:rPr>
          <w:rFonts w:hint="cs"/>
          <w:b/>
          <w:bCs/>
          <w:rtl/>
        </w:rPr>
        <w:t>هم،</w:t>
      </w:r>
      <w:r w:rsidRPr="00A677FC">
        <w:rPr>
          <w:b/>
          <w:bCs/>
          <w:rtl/>
        </w:rPr>
        <w:t xml:space="preserve"> </w:t>
      </w:r>
      <w:r w:rsidRPr="00A677FC">
        <w:rPr>
          <w:rFonts w:hint="cs"/>
          <w:b/>
          <w:bCs/>
          <w:rtl/>
        </w:rPr>
        <w:t xml:space="preserve">وتوفير </w:t>
      </w:r>
      <w:r w:rsidRPr="00A677FC">
        <w:rPr>
          <w:b/>
          <w:bCs/>
          <w:rtl/>
        </w:rPr>
        <w:t>الحماية الكافية للضحايا.</w:t>
      </w:r>
      <w:r w:rsidRPr="00A677FC">
        <w:rPr>
          <w:rFonts w:cs="Times New Roman"/>
          <w:b/>
          <w:bCs/>
        </w:rPr>
        <w:t>‬</w:t>
      </w:r>
    </w:p>
    <w:p w:rsidR="00ED3E49" w:rsidRPr="00AB1F42" w:rsidRDefault="00ED3E49" w:rsidP="00A677FC">
      <w:pPr>
        <w:pStyle w:val="H23GA"/>
        <w:bidi/>
        <w:jc w:val="lowKashida"/>
        <w:rPr>
          <w:sz w:val="30"/>
          <w:rtl/>
        </w:rPr>
      </w:pPr>
      <w:r w:rsidRPr="00AB1F42">
        <w:rPr>
          <w:sz w:val="30"/>
          <w:rtl/>
        </w:rPr>
        <w:tab/>
      </w:r>
      <w:r w:rsidRPr="005A3C5B">
        <w:rPr>
          <w:rtl/>
        </w:rPr>
        <w:tab/>
        <w:t>التعاون مع المجتمع المدني</w:t>
      </w:r>
      <w:r w:rsidRPr="00AB1F42">
        <w:rPr>
          <w:rFonts w:cs="Times New Roman"/>
          <w:sz w:val="30"/>
        </w:rPr>
        <w:t>‬</w:t>
      </w:r>
      <w:r w:rsidRPr="00AB1F42">
        <w:rPr>
          <w:sz w:val="30"/>
          <w:rtl/>
        </w:rPr>
        <w:t xml:space="preserve"> </w:t>
      </w:r>
    </w:p>
    <w:p w:rsidR="00ED3E49" w:rsidRPr="005A3C5B" w:rsidRDefault="00ED3E49" w:rsidP="00C136DF">
      <w:pPr>
        <w:pStyle w:val="SingleTxtGA"/>
        <w:bidi/>
        <w:rPr>
          <w:rtl/>
        </w:rPr>
      </w:pPr>
      <w:r w:rsidRPr="00AB1F42">
        <w:rPr>
          <w:rtl/>
        </w:rPr>
        <w:t>١١-</w:t>
      </w:r>
      <w:r w:rsidRPr="00AB1F42">
        <w:rPr>
          <w:b/>
          <w:rtl/>
        </w:rPr>
        <w:tab/>
      </w:r>
      <w:r w:rsidRPr="00FF7E7C">
        <w:rPr>
          <w:rFonts w:hint="cs"/>
          <w:bCs/>
          <w:rtl/>
        </w:rPr>
        <w:t xml:space="preserve">إذ </w:t>
      </w:r>
      <w:r w:rsidRPr="00FF7E7C">
        <w:rPr>
          <w:bCs/>
          <w:rtl/>
        </w:rPr>
        <w:t xml:space="preserve">تلاحظ </w:t>
      </w:r>
      <w:r w:rsidRPr="00FF7E7C">
        <w:rPr>
          <w:rFonts w:hint="cs"/>
          <w:bCs/>
          <w:rtl/>
        </w:rPr>
        <w:t xml:space="preserve">اللجنة </w:t>
      </w:r>
      <w:r w:rsidRPr="00FF7E7C">
        <w:rPr>
          <w:bCs/>
          <w:rtl/>
        </w:rPr>
        <w:t xml:space="preserve">الصعوبات التي تواجهها منظمات المجتمع المدني، بما فيها تلك العاملة في مجال حقوق الطفل، في سعيها إلى الحصول على مركز قانوني، </w:t>
      </w:r>
      <w:r w:rsidRPr="00FF7E7C">
        <w:rPr>
          <w:rFonts w:hint="cs"/>
          <w:bCs/>
          <w:rtl/>
        </w:rPr>
        <w:t>م</w:t>
      </w:r>
      <w:r w:rsidRPr="00FF7E7C">
        <w:rPr>
          <w:bCs/>
          <w:rtl/>
        </w:rPr>
        <w:t xml:space="preserve">ما يحد من إمكانية حصولها على التمويل، </w:t>
      </w:r>
      <w:r w:rsidRPr="00FF7E7C">
        <w:rPr>
          <w:rFonts w:hint="cs"/>
          <w:bCs/>
          <w:rtl/>
        </w:rPr>
        <w:t xml:space="preserve">فإنها </w:t>
      </w:r>
      <w:r w:rsidRPr="00FF7E7C">
        <w:rPr>
          <w:bCs/>
          <w:rtl/>
        </w:rPr>
        <w:t>توصي الدولة الطرف بما يلي</w:t>
      </w:r>
      <w:r w:rsidRPr="005A3C5B">
        <w:rPr>
          <w:rtl/>
        </w:rPr>
        <w:t>:</w:t>
      </w:r>
    </w:p>
    <w:p w:rsidR="00ED3E49" w:rsidRPr="005A3C5B" w:rsidRDefault="00ED3E49" w:rsidP="00FF7E7C">
      <w:pPr>
        <w:pStyle w:val="SingleTxtGA"/>
        <w:bidi/>
        <w:rPr>
          <w:rtl/>
        </w:rPr>
      </w:pPr>
      <w:r w:rsidRPr="00AB1F42">
        <w:rPr>
          <w:b/>
          <w:rtl/>
        </w:rPr>
        <w:tab/>
      </w:r>
      <w:r w:rsidRPr="00AB1F42">
        <w:rPr>
          <w:rtl/>
        </w:rPr>
        <w:t>(</w:t>
      </w:r>
      <w:r>
        <w:rPr>
          <w:rFonts w:hint="cs"/>
          <w:rtl/>
        </w:rPr>
        <w:t>أ</w:t>
      </w:r>
      <w:r w:rsidRPr="00AB1F42">
        <w:rPr>
          <w:rtl/>
        </w:rPr>
        <w:t>)</w:t>
      </w:r>
      <w:r>
        <w:rPr>
          <w:rFonts w:hint="cs"/>
          <w:b/>
          <w:rtl/>
        </w:rPr>
        <w:tab/>
      </w:r>
      <w:r w:rsidRPr="00FF7E7C">
        <w:rPr>
          <w:b/>
          <w:bCs/>
          <w:rtl/>
        </w:rPr>
        <w:t>تبسيط شروط التسجيل وضمان زيادة تواتر عقد اجتماعات اللجنة التقنية المسؤولة عن منح الصفة القانونية</w:t>
      </w:r>
      <w:r w:rsidRPr="005A3C5B">
        <w:rPr>
          <w:rtl/>
        </w:rPr>
        <w:t>؛</w:t>
      </w:r>
      <w:r w:rsidRPr="005A3C5B">
        <w:rPr>
          <w:rFonts w:cs="Times New Roman"/>
        </w:rPr>
        <w:t>‬</w:t>
      </w:r>
    </w:p>
    <w:p w:rsidR="00ED3E49" w:rsidRPr="005A3C5B" w:rsidRDefault="00ED3E49" w:rsidP="00FF7E7C">
      <w:pPr>
        <w:pStyle w:val="SingleTxtGA"/>
        <w:bidi/>
        <w:rPr>
          <w:rtl/>
        </w:rPr>
      </w:pPr>
      <w:r w:rsidRPr="00AB1F42">
        <w:rPr>
          <w:b/>
          <w:rtl/>
        </w:rPr>
        <w:tab/>
      </w:r>
      <w:r w:rsidRPr="00AB1F42">
        <w:rPr>
          <w:rtl/>
        </w:rPr>
        <w:t>(ب)</w:t>
      </w:r>
      <w:r>
        <w:rPr>
          <w:rFonts w:hint="cs"/>
          <w:b/>
          <w:rtl/>
        </w:rPr>
        <w:tab/>
      </w:r>
      <w:r w:rsidRPr="00FF7E7C">
        <w:rPr>
          <w:b/>
          <w:bCs/>
          <w:rtl/>
        </w:rPr>
        <w:t>تعزيز تعاون الدولة الطرف مع منظمات المجتمع المدني، بما في ذلك من خلال إشراكها في تخطيط وتنفيذ ورصد وتقييم السياسات والخطط والبرامج المتعلقة بحقوق الطفل</w:t>
      </w:r>
      <w:r w:rsidRPr="005A3C5B">
        <w:rPr>
          <w:rtl/>
        </w:rPr>
        <w:t>.</w:t>
      </w:r>
      <w:r w:rsidRPr="005A3C5B">
        <w:rPr>
          <w:rFonts w:cs="Times New Roman"/>
        </w:rPr>
        <w:t>‬</w:t>
      </w:r>
    </w:p>
    <w:p w:rsidR="00ED3E49" w:rsidRPr="00AB1F42" w:rsidRDefault="00ED3E49" w:rsidP="00A677FC">
      <w:pPr>
        <w:pStyle w:val="H23GA"/>
        <w:bidi/>
        <w:jc w:val="lowKashida"/>
        <w:rPr>
          <w:sz w:val="30"/>
          <w:rtl/>
        </w:rPr>
      </w:pPr>
      <w:r w:rsidRPr="00AB1F42">
        <w:rPr>
          <w:sz w:val="30"/>
          <w:rtl/>
        </w:rPr>
        <w:tab/>
      </w:r>
      <w:r w:rsidRPr="00AB1F42">
        <w:rPr>
          <w:sz w:val="30"/>
          <w:rtl/>
        </w:rPr>
        <w:tab/>
      </w:r>
      <w:r w:rsidRPr="005A3C5B">
        <w:rPr>
          <w:rtl/>
        </w:rPr>
        <w:t>حقوق الطفل وقطاع الأعمال التجارية</w:t>
      </w:r>
      <w:r w:rsidRPr="00AB1F42">
        <w:rPr>
          <w:rFonts w:cs="Times New Roman"/>
          <w:sz w:val="30"/>
        </w:rPr>
        <w:t>‬</w:t>
      </w:r>
    </w:p>
    <w:p w:rsidR="00ED3E49" w:rsidRPr="00AB1F42" w:rsidRDefault="00ED3E49" w:rsidP="00FF7E7C">
      <w:pPr>
        <w:pStyle w:val="SingleTxtGA"/>
        <w:bidi/>
        <w:rPr>
          <w:b/>
          <w:rtl/>
        </w:rPr>
      </w:pPr>
      <w:r>
        <w:rPr>
          <w:rtl/>
        </w:rPr>
        <w:t>١٢-</w:t>
      </w:r>
      <w:r>
        <w:rPr>
          <w:rFonts w:hint="cs"/>
          <w:rtl/>
        </w:rPr>
        <w:tab/>
      </w:r>
      <w:r w:rsidRPr="00FF7E7C">
        <w:rPr>
          <w:b/>
          <w:bCs/>
          <w:rtl/>
        </w:rPr>
        <w:t xml:space="preserve">في ضوء قلق </w:t>
      </w:r>
      <w:r w:rsidRPr="00FF7E7C">
        <w:rPr>
          <w:rFonts w:hint="cs"/>
          <w:b/>
          <w:bCs/>
          <w:rtl/>
        </w:rPr>
        <w:t xml:space="preserve">اللجنة </w:t>
      </w:r>
      <w:r w:rsidRPr="00FF7E7C">
        <w:rPr>
          <w:b/>
          <w:bCs/>
          <w:rtl/>
        </w:rPr>
        <w:t>ال</w:t>
      </w:r>
      <w:r w:rsidRPr="00FF7E7C">
        <w:rPr>
          <w:rFonts w:hint="cs"/>
          <w:b/>
          <w:bCs/>
          <w:rtl/>
        </w:rPr>
        <w:t xml:space="preserve">بالغ </w:t>
      </w:r>
      <w:r w:rsidRPr="00FF7E7C">
        <w:rPr>
          <w:b/>
          <w:bCs/>
          <w:rtl/>
        </w:rPr>
        <w:t xml:space="preserve">من </w:t>
      </w:r>
      <w:r w:rsidRPr="00FF7E7C">
        <w:rPr>
          <w:rFonts w:hint="cs"/>
          <w:b/>
          <w:bCs/>
          <w:rtl/>
        </w:rPr>
        <w:t xml:space="preserve">احتمال </w:t>
      </w:r>
      <w:r w:rsidRPr="00FF7E7C">
        <w:rPr>
          <w:b/>
          <w:bCs/>
          <w:rtl/>
        </w:rPr>
        <w:t>أن</w:t>
      </w:r>
      <w:r w:rsidRPr="00FF7E7C">
        <w:rPr>
          <w:rFonts w:hint="cs"/>
          <w:b/>
          <w:bCs/>
          <w:rtl/>
        </w:rPr>
        <w:t xml:space="preserve"> تؤدي </w:t>
      </w:r>
      <w:r w:rsidRPr="00FF7E7C">
        <w:rPr>
          <w:b/>
          <w:bCs/>
          <w:rtl/>
        </w:rPr>
        <w:t>أنشطة الشركات، لا</w:t>
      </w:r>
      <w:r w:rsidRPr="00FF7E7C">
        <w:rPr>
          <w:rFonts w:hint="cs"/>
          <w:b/>
          <w:bCs/>
          <w:rtl/>
        </w:rPr>
        <w:t xml:space="preserve"> </w:t>
      </w:r>
      <w:r w:rsidRPr="00FF7E7C">
        <w:rPr>
          <w:b/>
          <w:bCs/>
          <w:rtl/>
        </w:rPr>
        <w:t xml:space="preserve">سيما الشركات عبر الوطنية في </w:t>
      </w:r>
      <w:r w:rsidRPr="00FF7E7C">
        <w:rPr>
          <w:rFonts w:hint="cs"/>
          <w:b/>
          <w:bCs/>
          <w:rtl/>
        </w:rPr>
        <w:t xml:space="preserve">قطاعي الصناعات </w:t>
      </w:r>
      <w:r w:rsidRPr="00FF7E7C">
        <w:rPr>
          <w:b/>
          <w:bCs/>
          <w:rtl/>
        </w:rPr>
        <w:t xml:space="preserve">الاستخراجية والأعمال التجارية الزراعية، في الدولة الطرف إلى </w:t>
      </w:r>
      <w:r w:rsidRPr="00FF7E7C">
        <w:rPr>
          <w:rFonts w:hint="cs"/>
          <w:b/>
          <w:bCs/>
          <w:rtl/>
        </w:rPr>
        <w:t>ال</w:t>
      </w:r>
      <w:r w:rsidRPr="00FF7E7C">
        <w:rPr>
          <w:b/>
          <w:bCs/>
          <w:rtl/>
        </w:rPr>
        <w:t xml:space="preserve">تشريد وإعادة </w:t>
      </w:r>
      <w:r w:rsidRPr="00FF7E7C">
        <w:rPr>
          <w:rFonts w:hint="cs"/>
          <w:b/>
          <w:bCs/>
          <w:rtl/>
        </w:rPr>
        <w:t>ال</w:t>
      </w:r>
      <w:r w:rsidRPr="00FF7E7C">
        <w:rPr>
          <w:b/>
          <w:bCs/>
          <w:rtl/>
        </w:rPr>
        <w:t xml:space="preserve">توطين </w:t>
      </w:r>
      <w:r w:rsidRPr="00FF7E7C">
        <w:rPr>
          <w:rFonts w:hint="cs"/>
          <w:b/>
          <w:bCs/>
          <w:rtl/>
        </w:rPr>
        <w:t>القسريين ل</w:t>
      </w:r>
      <w:r w:rsidRPr="00FF7E7C">
        <w:rPr>
          <w:b/>
          <w:bCs/>
          <w:rtl/>
        </w:rPr>
        <w:t>مجتمعات الشعوب الأصلية وغيرها من الأقليات، و</w:t>
      </w:r>
      <w:r w:rsidRPr="00FF7E7C">
        <w:rPr>
          <w:rFonts w:hint="cs"/>
          <w:b/>
          <w:bCs/>
          <w:rtl/>
        </w:rPr>
        <w:t xml:space="preserve">إلى </w:t>
      </w:r>
      <w:r w:rsidRPr="00FF7E7C">
        <w:rPr>
          <w:b/>
          <w:bCs/>
          <w:rtl/>
        </w:rPr>
        <w:t xml:space="preserve">تلويث </w:t>
      </w:r>
      <w:r w:rsidRPr="00FF7E7C">
        <w:rPr>
          <w:rFonts w:hint="cs"/>
          <w:b/>
          <w:bCs/>
          <w:rtl/>
        </w:rPr>
        <w:t>ال</w:t>
      </w:r>
      <w:r w:rsidRPr="00FF7E7C">
        <w:rPr>
          <w:b/>
          <w:bCs/>
          <w:rtl/>
        </w:rPr>
        <w:t xml:space="preserve">موارد </w:t>
      </w:r>
      <w:r w:rsidRPr="00FF7E7C">
        <w:rPr>
          <w:rFonts w:hint="cs"/>
          <w:b/>
          <w:bCs/>
          <w:rtl/>
        </w:rPr>
        <w:t>المائية والغذاء</w:t>
      </w:r>
      <w:r w:rsidRPr="00FF7E7C">
        <w:rPr>
          <w:b/>
          <w:bCs/>
          <w:rtl/>
        </w:rPr>
        <w:t>، و</w:t>
      </w:r>
      <w:r w:rsidRPr="00FF7E7C">
        <w:rPr>
          <w:rFonts w:hint="cs"/>
          <w:b/>
          <w:bCs/>
          <w:rtl/>
        </w:rPr>
        <w:t xml:space="preserve">إلى حدوث </w:t>
      </w:r>
      <w:r w:rsidRPr="00FF7E7C">
        <w:rPr>
          <w:b/>
          <w:bCs/>
          <w:rtl/>
        </w:rPr>
        <w:t>تدهور بيئي</w:t>
      </w:r>
      <w:r w:rsidRPr="00FF7E7C">
        <w:rPr>
          <w:rFonts w:hint="cs"/>
          <w:b/>
          <w:bCs/>
          <w:rtl/>
        </w:rPr>
        <w:t>،</w:t>
      </w:r>
      <w:r w:rsidRPr="00FF7E7C">
        <w:rPr>
          <w:b/>
          <w:bCs/>
          <w:rtl/>
        </w:rPr>
        <w:t xml:space="preserve"> </w:t>
      </w:r>
      <w:r w:rsidRPr="00FF7E7C">
        <w:rPr>
          <w:rFonts w:hint="cs"/>
          <w:b/>
          <w:bCs/>
          <w:rtl/>
        </w:rPr>
        <w:t>بما يضر</w:t>
      </w:r>
      <w:r w:rsidR="00A67D07">
        <w:rPr>
          <w:rFonts w:hint="cs"/>
          <w:b/>
          <w:bCs/>
          <w:rtl/>
        </w:rPr>
        <w:t>ّ</w:t>
      </w:r>
      <w:r w:rsidRPr="00FF7E7C">
        <w:rPr>
          <w:rFonts w:hint="cs"/>
          <w:b/>
          <w:bCs/>
          <w:rtl/>
        </w:rPr>
        <w:t xml:space="preserve"> ب</w:t>
      </w:r>
      <w:r w:rsidRPr="00FF7E7C">
        <w:rPr>
          <w:b/>
          <w:bCs/>
          <w:rtl/>
        </w:rPr>
        <w:t>الأطفال، فضلا</w:t>
      </w:r>
      <w:r w:rsidR="00787958">
        <w:rPr>
          <w:rFonts w:hint="cs"/>
          <w:b/>
          <w:bCs/>
          <w:rtl/>
        </w:rPr>
        <w:t>ً</w:t>
      </w:r>
      <w:r w:rsidRPr="00FF7E7C">
        <w:rPr>
          <w:b/>
          <w:bCs/>
          <w:rtl/>
        </w:rPr>
        <w:t xml:space="preserve"> عن عدم وجود أطر تنظيمية في هذا الصدد، </w:t>
      </w:r>
      <w:r w:rsidRPr="00FF7E7C">
        <w:rPr>
          <w:rFonts w:hint="cs"/>
          <w:b/>
          <w:bCs/>
          <w:rtl/>
        </w:rPr>
        <w:t>و</w:t>
      </w:r>
      <w:r w:rsidRPr="00FF7E7C">
        <w:rPr>
          <w:b/>
          <w:bCs/>
          <w:rtl/>
        </w:rPr>
        <w:t>بالإشارة إلى تعليقها العام رقم ١٦(2013) عن التزامات الدول بشأن أثر قطاع الأعمال التجارية على حقوق الطفل، والمبادئ التوجيهية بشأن الأعمال التجارية وحقوق الإنسان، التي أقر</w:t>
      </w:r>
      <w:r w:rsidR="00787958">
        <w:rPr>
          <w:rFonts w:hint="cs"/>
          <w:b/>
          <w:bCs/>
          <w:rtl/>
        </w:rPr>
        <w:t>ّ</w:t>
      </w:r>
      <w:r w:rsidRPr="00FF7E7C">
        <w:rPr>
          <w:b/>
          <w:bCs/>
          <w:rtl/>
        </w:rPr>
        <w:t xml:space="preserve">ها مجلس حقوق الإنسان في عام ٢٠١١، </w:t>
      </w:r>
      <w:r w:rsidRPr="00FF7E7C">
        <w:rPr>
          <w:rFonts w:hint="cs"/>
          <w:b/>
          <w:bCs/>
          <w:rtl/>
        </w:rPr>
        <w:t xml:space="preserve">فإنها </w:t>
      </w:r>
      <w:r w:rsidRPr="00FF7E7C">
        <w:rPr>
          <w:b/>
          <w:bCs/>
          <w:rtl/>
        </w:rPr>
        <w:t>توصي الدولة الطرف بما يلي</w:t>
      </w:r>
      <w:r w:rsidRPr="005A3C5B">
        <w:rPr>
          <w:rtl/>
        </w:rPr>
        <w:t>:</w:t>
      </w:r>
    </w:p>
    <w:p w:rsidR="00ED3E49" w:rsidRPr="005A3C5B" w:rsidRDefault="00ED3E49" w:rsidP="00DC1BA6">
      <w:pPr>
        <w:pStyle w:val="SingleTxtGA"/>
        <w:bidi/>
        <w:rPr>
          <w:rtl/>
        </w:rPr>
      </w:pPr>
      <w:r w:rsidRPr="00AB1F42">
        <w:rPr>
          <w:b/>
          <w:rtl/>
        </w:rPr>
        <w:tab/>
      </w:r>
      <w:r>
        <w:rPr>
          <w:rtl/>
        </w:rPr>
        <w:t>(</w:t>
      </w:r>
      <w:r>
        <w:rPr>
          <w:rFonts w:hint="cs"/>
          <w:rtl/>
        </w:rPr>
        <w:t>أ</w:t>
      </w:r>
      <w:r>
        <w:rPr>
          <w:rtl/>
        </w:rPr>
        <w:t>)</w:t>
      </w:r>
      <w:r>
        <w:rPr>
          <w:rFonts w:hint="cs"/>
          <w:rtl/>
        </w:rPr>
        <w:tab/>
      </w:r>
      <w:r w:rsidRPr="00DC1BA6">
        <w:rPr>
          <w:b/>
          <w:bCs/>
          <w:rtl/>
        </w:rPr>
        <w:t xml:space="preserve">وضع إطار تنظيمي لمعالجة أثر قطاع الأعمال التجارية على حقوق الطفل </w:t>
      </w:r>
      <w:r w:rsidRPr="00DC1BA6">
        <w:rPr>
          <w:rFonts w:hint="cs"/>
          <w:b/>
          <w:bCs/>
          <w:rtl/>
        </w:rPr>
        <w:t xml:space="preserve">من أجل ضمان ألا تؤثر </w:t>
      </w:r>
      <w:r w:rsidRPr="00DC1BA6">
        <w:rPr>
          <w:b/>
          <w:bCs/>
          <w:rtl/>
        </w:rPr>
        <w:t>أنشطة هذا القطاع سلباً على حقوق الإنسان أو تهدد معايير البيئة أو غيرها من المعايير، وخاصة تلك المتعلقة بحقوق الطفل</w:t>
      </w:r>
      <w:r w:rsidRPr="005A3C5B">
        <w:rPr>
          <w:rtl/>
        </w:rPr>
        <w:t>؛</w:t>
      </w:r>
      <w:r w:rsidRPr="005A3C5B">
        <w:rPr>
          <w:rFonts w:cs="Times New Roman"/>
        </w:rPr>
        <w:t>‬</w:t>
      </w:r>
    </w:p>
    <w:p w:rsidR="00ED3E49" w:rsidRPr="005A3C5B" w:rsidRDefault="00ED3E49" w:rsidP="00DC1BA6">
      <w:pPr>
        <w:pStyle w:val="SingleTxtGA"/>
        <w:bidi/>
        <w:rPr>
          <w:rtl/>
        </w:rPr>
      </w:pPr>
      <w:r w:rsidRPr="00AB1F42">
        <w:rPr>
          <w:b/>
          <w:rtl/>
        </w:rPr>
        <w:tab/>
      </w:r>
      <w:r w:rsidRPr="00AB1F42">
        <w:rPr>
          <w:rtl/>
        </w:rPr>
        <w:t xml:space="preserve"> </w:t>
      </w:r>
      <w:r>
        <w:rPr>
          <w:rtl/>
        </w:rPr>
        <w:t>(ب)</w:t>
      </w:r>
      <w:r>
        <w:rPr>
          <w:rFonts w:hint="cs"/>
          <w:rtl/>
        </w:rPr>
        <w:tab/>
      </w:r>
      <w:r w:rsidRPr="00DC1BA6">
        <w:rPr>
          <w:b/>
          <w:bCs/>
          <w:rtl/>
        </w:rPr>
        <w:t xml:space="preserve">ضمان </w:t>
      </w:r>
      <w:r w:rsidRPr="00DC1BA6">
        <w:rPr>
          <w:rFonts w:hint="cs"/>
          <w:b/>
          <w:bCs/>
          <w:rtl/>
        </w:rPr>
        <w:t xml:space="preserve">الفعالية في </w:t>
      </w:r>
      <w:r w:rsidRPr="00DC1BA6">
        <w:rPr>
          <w:b/>
          <w:bCs/>
          <w:rtl/>
        </w:rPr>
        <w:t xml:space="preserve">تنفيذ الشركات </w:t>
      </w:r>
      <w:r w:rsidRPr="00DC1BA6">
        <w:rPr>
          <w:rFonts w:hint="cs"/>
          <w:b/>
          <w:bCs/>
          <w:rtl/>
        </w:rPr>
        <w:t>لل</w:t>
      </w:r>
      <w:r w:rsidRPr="00DC1BA6">
        <w:rPr>
          <w:b/>
          <w:bCs/>
          <w:rtl/>
        </w:rPr>
        <w:t>معايير البيئية والصحية الدولية والوطنية و</w:t>
      </w:r>
      <w:r w:rsidRPr="00DC1BA6">
        <w:rPr>
          <w:rFonts w:hint="cs"/>
          <w:b/>
          <w:bCs/>
          <w:rtl/>
        </w:rPr>
        <w:t xml:space="preserve">في </w:t>
      </w:r>
      <w:r w:rsidRPr="00DC1BA6">
        <w:rPr>
          <w:b/>
          <w:bCs/>
          <w:rtl/>
        </w:rPr>
        <w:t>رصد تنفيذ هذه المعايير، وفرض ال</w:t>
      </w:r>
      <w:r w:rsidRPr="00DC1BA6">
        <w:rPr>
          <w:rFonts w:hint="cs"/>
          <w:b/>
          <w:bCs/>
          <w:rtl/>
        </w:rPr>
        <w:t>عقوبات</w:t>
      </w:r>
      <w:r w:rsidRPr="00DC1BA6">
        <w:rPr>
          <w:b/>
          <w:bCs/>
          <w:rtl/>
        </w:rPr>
        <w:t xml:space="preserve"> المناسبة و/أو توفير سبل الانتصاف الملائمة عند حدوث انتهاكات</w:t>
      </w:r>
      <w:r w:rsidRPr="005A3C5B">
        <w:rPr>
          <w:rtl/>
        </w:rPr>
        <w:t>؛</w:t>
      </w:r>
      <w:r w:rsidRPr="005A3C5B">
        <w:rPr>
          <w:rFonts w:cs="Times New Roman"/>
        </w:rPr>
        <w:t>‬</w:t>
      </w:r>
    </w:p>
    <w:p w:rsidR="00ED3E49" w:rsidRPr="00615E52" w:rsidRDefault="00ED3E49" w:rsidP="00DC1BA6">
      <w:pPr>
        <w:pStyle w:val="SingleTxtGA"/>
        <w:bidi/>
        <w:rPr>
          <w:rtl/>
        </w:rPr>
      </w:pPr>
      <w:r w:rsidRPr="00AB1F42">
        <w:rPr>
          <w:b/>
          <w:rtl/>
        </w:rPr>
        <w:tab/>
      </w:r>
      <w:r>
        <w:rPr>
          <w:rtl/>
        </w:rPr>
        <w:t>(ج)</w:t>
      </w:r>
      <w:r>
        <w:rPr>
          <w:rFonts w:hint="cs"/>
          <w:rtl/>
        </w:rPr>
        <w:tab/>
      </w:r>
      <w:r w:rsidRPr="00DC1BA6">
        <w:rPr>
          <w:b/>
          <w:bCs/>
          <w:rtl/>
        </w:rPr>
        <w:t xml:space="preserve">مطالبة الشركات </w:t>
      </w:r>
      <w:r w:rsidRPr="00DC1BA6">
        <w:rPr>
          <w:rFonts w:hint="cs"/>
          <w:b/>
          <w:bCs/>
          <w:rtl/>
        </w:rPr>
        <w:t xml:space="preserve">بإجراء تقييمات ومشاورات وأعمال إفصاح عام كامل بشأن </w:t>
      </w:r>
      <w:r w:rsidRPr="00DC1BA6">
        <w:rPr>
          <w:b/>
          <w:bCs/>
          <w:rtl/>
        </w:rPr>
        <w:t xml:space="preserve">ما تحدثه أنشطتها التجارية من آثار على البيئة والصحة وحقوق الإنسان </w:t>
      </w:r>
      <w:r w:rsidRPr="00DC1BA6">
        <w:rPr>
          <w:rFonts w:hint="cs"/>
          <w:b/>
          <w:bCs/>
          <w:rtl/>
        </w:rPr>
        <w:t xml:space="preserve">وبشأن </w:t>
      </w:r>
      <w:r w:rsidRPr="00DC1BA6">
        <w:rPr>
          <w:b/>
          <w:bCs/>
          <w:rtl/>
        </w:rPr>
        <w:t>خططها الرامية إلى مواجهة هذه الآثار</w:t>
      </w:r>
      <w:r w:rsidRPr="00615E52">
        <w:rPr>
          <w:rtl/>
        </w:rPr>
        <w:t>.</w:t>
      </w:r>
      <w:r w:rsidRPr="00615E52">
        <w:rPr>
          <w:rFonts w:cs="Times New Roman"/>
        </w:rPr>
        <w:t>‬</w:t>
      </w:r>
    </w:p>
    <w:p w:rsidR="00ED3E49" w:rsidRPr="00615E52" w:rsidRDefault="00ED3E49" w:rsidP="00A677FC">
      <w:pPr>
        <w:pStyle w:val="H1GA"/>
        <w:bidi/>
        <w:jc w:val="lowKashida"/>
        <w:rPr>
          <w:rtl/>
        </w:rPr>
      </w:pPr>
      <w:r w:rsidRPr="00AB1F42">
        <w:rPr>
          <w:sz w:val="30"/>
          <w:szCs w:val="30"/>
          <w:rtl/>
        </w:rPr>
        <w:tab/>
      </w:r>
      <w:r w:rsidRPr="00615E52">
        <w:rPr>
          <w:rFonts w:hint="cs"/>
          <w:rtl/>
        </w:rPr>
        <w:t>باء</w:t>
      </w:r>
      <w:r w:rsidRPr="00615E52">
        <w:rPr>
          <w:rtl/>
        </w:rPr>
        <w:t>-</w:t>
      </w:r>
      <w:r w:rsidRPr="00615E52">
        <w:rPr>
          <w:rtl/>
        </w:rPr>
        <w:tab/>
        <w:t>تعريف الطفل (المادة 1)</w:t>
      </w:r>
      <w:r w:rsidRPr="00615E52">
        <w:rPr>
          <w:rFonts w:cs="Times New Roman" w:hint="cs"/>
          <w:rtl/>
        </w:rPr>
        <w:t>‬</w:t>
      </w:r>
      <w:r w:rsidRPr="00615E52">
        <w:rPr>
          <w:rtl/>
        </w:rPr>
        <w:t xml:space="preserve"> </w:t>
      </w:r>
    </w:p>
    <w:p w:rsidR="00ED3E49" w:rsidRPr="00615E52" w:rsidRDefault="00ED3E49" w:rsidP="00DC1BA6">
      <w:pPr>
        <w:pStyle w:val="SingleTxtGA"/>
        <w:bidi/>
        <w:rPr>
          <w:rtl/>
        </w:rPr>
      </w:pPr>
      <w:r>
        <w:rPr>
          <w:rtl/>
        </w:rPr>
        <w:t>١٣-</w:t>
      </w:r>
      <w:r>
        <w:rPr>
          <w:rFonts w:hint="cs"/>
          <w:rtl/>
        </w:rPr>
        <w:tab/>
      </w:r>
      <w:r w:rsidRPr="00DC1BA6">
        <w:rPr>
          <w:rFonts w:hint="cs"/>
          <w:b/>
          <w:bCs/>
          <w:rtl/>
        </w:rPr>
        <w:t xml:space="preserve">إذ </w:t>
      </w:r>
      <w:r w:rsidRPr="00DC1BA6">
        <w:rPr>
          <w:b/>
          <w:bCs/>
          <w:rtl/>
        </w:rPr>
        <w:t xml:space="preserve">تلاحظ اللجنة اعتماد القانون رقم 2016/007 المؤرخ 12 تموز / </w:t>
      </w:r>
      <w:r w:rsidR="00DC1BA6">
        <w:rPr>
          <w:rFonts w:hint="cs"/>
          <w:b/>
          <w:bCs/>
          <w:rtl/>
        </w:rPr>
        <w:t xml:space="preserve">             </w:t>
      </w:r>
      <w:r w:rsidRPr="00DC1BA6">
        <w:rPr>
          <w:b/>
          <w:bCs/>
          <w:rtl/>
        </w:rPr>
        <w:t xml:space="preserve">يوليه 2016 </w:t>
      </w:r>
      <w:r w:rsidRPr="00DC1BA6">
        <w:rPr>
          <w:rFonts w:hint="cs"/>
          <w:b/>
          <w:bCs/>
          <w:rtl/>
        </w:rPr>
        <w:t>و</w:t>
      </w:r>
      <w:r w:rsidRPr="00DC1BA6">
        <w:rPr>
          <w:b/>
          <w:bCs/>
          <w:rtl/>
        </w:rPr>
        <w:t xml:space="preserve">المتعلق </w:t>
      </w:r>
      <w:r w:rsidRPr="00DC1BA6">
        <w:rPr>
          <w:rFonts w:hint="cs"/>
          <w:b/>
          <w:bCs/>
          <w:rtl/>
        </w:rPr>
        <w:t xml:space="preserve">بالمادة </w:t>
      </w:r>
      <w:r w:rsidRPr="00DC1BA6">
        <w:rPr>
          <w:b/>
          <w:bCs/>
          <w:rtl/>
        </w:rPr>
        <w:t xml:space="preserve">356 من قانون العقوبات </w:t>
      </w:r>
      <w:r w:rsidRPr="00DC1BA6">
        <w:rPr>
          <w:rFonts w:hint="cs"/>
          <w:b/>
          <w:bCs/>
          <w:rtl/>
        </w:rPr>
        <w:t>التي ت</w:t>
      </w:r>
      <w:r w:rsidRPr="00DC1BA6">
        <w:rPr>
          <w:b/>
          <w:bCs/>
          <w:rtl/>
        </w:rPr>
        <w:t>جرم "الزواج القسري" و</w:t>
      </w:r>
      <w:r w:rsidRPr="00DC1BA6">
        <w:rPr>
          <w:rFonts w:hint="cs"/>
          <w:b/>
          <w:bCs/>
          <w:rtl/>
        </w:rPr>
        <w:t>ت</w:t>
      </w:r>
      <w:r w:rsidRPr="00DC1BA6">
        <w:rPr>
          <w:b/>
          <w:bCs/>
          <w:rtl/>
        </w:rPr>
        <w:t xml:space="preserve">شدد العقوبة عندما </w:t>
      </w:r>
      <w:r w:rsidRPr="00DC1BA6">
        <w:rPr>
          <w:rFonts w:hint="cs"/>
          <w:b/>
          <w:bCs/>
          <w:rtl/>
        </w:rPr>
        <w:t>ت</w:t>
      </w:r>
      <w:r w:rsidRPr="00DC1BA6">
        <w:rPr>
          <w:b/>
          <w:bCs/>
          <w:rtl/>
        </w:rPr>
        <w:t xml:space="preserve">كون الضحايا دون سن الثامنة عشرة، </w:t>
      </w:r>
      <w:r w:rsidRPr="00DC1BA6">
        <w:rPr>
          <w:rFonts w:hint="cs"/>
          <w:b/>
          <w:bCs/>
          <w:rtl/>
        </w:rPr>
        <w:t xml:space="preserve">فإنها </w:t>
      </w:r>
      <w:r w:rsidRPr="00DC1BA6">
        <w:rPr>
          <w:b/>
          <w:bCs/>
          <w:rtl/>
        </w:rPr>
        <w:t>تكرر توصيتها السابقة (انظر</w:t>
      </w:r>
      <w:r w:rsidR="00DC1BA6">
        <w:rPr>
          <w:rFonts w:hint="cs"/>
          <w:b/>
          <w:bCs/>
          <w:rtl/>
        </w:rPr>
        <w:t xml:space="preserve"> </w:t>
      </w:r>
      <w:r w:rsidRPr="00DC1BA6">
        <w:rPr>
          <w:b/>
          <w:bCs/>
        </w:rPr>
        <w:t>CRC/C/CMR/CO/2</w:t>
      </w:r>
      <w:r w:rsidRPr="00DC1BA6">
        <w:rPr>
          <w:b/>
          <w:bCs/>
          <w:rtl/>
        </w:rPr>
        <w:t xml:space="preserve">، الفقرة 26)، وتحث الدولة الطرف على الانتهاء من تنقيح القانون المدني وتحديد السن الدنيا للزواج </w:t>
      </w:r>
      <w:r w:rsidRPr="00DC1BA6">
        <w:rPr>
          <w:rFonts w:hint="cs"/>
          <w:b/>
          <w:bCs/>
          <w:rtl/>
        </w:rPr>
        <w:t>بـ</w:t>
      </w:r>
      <w:r w:rsidRPr="00DC1BA6">
        <w:rPr>
          <w:b/>
          <w:bCs/>
          <w:rtl/>
        </w:rPr>
        <w:t>18 عاما</w:t>
      </w:r>
      <w:r w:rsidR="00BF2C8E">
        <w:rPr>
          <w:rFonts w:hint="cs"/>
          <w:b/>
          <w:bCs/>
          <w:rtl/>
        </w:rPr>
        <w:t>ً</w:t>
      </w:r>
      <w:r w:rsidRPr="00DC1BA6">
        <w:rPr>
          <w:b/>
          <w:bCs/>
          <w:rtl/>
        </w:rPr>
        <w:t xml:space="preserve"> لكل من الفتيات والفتيان</w:t>
      </w:r>
      <w:r w:rsidRPr="00615E52">
        <w:rPr>
          <w:rtl/>
        </w:rPr>
        <w:t>.</w:t>
      </w:r>
      <w:r w:rsidRPr="00615E52">
        <w:rPr>
          <w:rFonts w:cs="Times New Roman"/>
        </w:rPr>
        <w:t>‬</w:t>
      </w:r>
    </w:p>
    <w:p w:rsidR="00ED3E49" w:rsidRPr="00615E52" w:rsidRDefault="00ED3E49" w:rsidP="00A677FC">
      <w:pPr>
        <w:pStyle w:val="H1GA"/>
        <w:bidi/>
        <w:jc w:val="lowKashida"/>
        <w:rPr>
          <w:rtl/>
        </w:rPr>
      </w:pPr>
      <w:r w:rsidRPr="00AB1F42">
        <w:rPr>
          <w:sz w:val="30"/>
          <w:szCs w:val="30"/>
          <w:rtl/>
        </w:rPr>
        <w:tab/>
        <w:t xml:space="preserve"> </w:t>
      </w:r>
      <w:r>
        <w:rPr>
          <w:rFonts w:hint="cs"/>
          <w:rtl/>
        </w:rPr>
        <w:t>جيم-</w:t>
      </w:r>
      <w:r>
        <w:rPr>
          <w:rFonts w:hint="cs"/>
          <w:rtl/>
        </w:rPr>
        <w:tab/>
      </w:r>
      <w:r w:rsidRPr="00615E52">
        <w:rPr>
          <w:rtl/>
        </w:rPr>
        <w:t>المبادئ العامة  (المواد 2، و3، و6، و12)</w:t>
      </w:r>
      <w:r w:rsidRPr="00615E52">
        <w:rPr>
          <w:rFonts w:cs="Times New Roman"/>
        </w:rPr>
        <w:t>‬</w:t>
      </w:r>
    </w:p>
    <w:p w:rsidR="00ED3E49" w:rsidRPr="00AB1F42" w:rsidRDefault="00ED3E49" w:rsidP="00A677FC">
      <w:pPr>
        <w:pStyle w:val="H23GA"/>
        <w:bidi/>
        <w:jc w:val="lowKashida"/>
        <w:rPr>
          <w:sz w:val="30"/>
          <w:rtl/>
        </w:rPr>
      </w:pPr>
      <w:r w:rsidRPr="00AB1F42">
        <w:rPr>
          <w:sz w:val="30"/>
          <w:rtl/>
        </w:rPr>
        <w:tab/>
      </w:r>
      <w:r w:rsidRPr="00AB1F42">
        <w:rPr>
          <w:sz w:val="30"/>
          <w:rtl/>
        </w:rPr>
        <w:tab/>
      </w:r>
      <w:r>
        <w:rPr>
          <w:rFonts w:hint="cs"/>
          <w:rtl/>
        </w:rPr>
        <w:t>عدم</w:t>
      </w:r>
      <w:r w:rsidRPr="00615E52">
        <w:rPr>
          <w:rtl/>
        </w:rPr>
        <w:t xml:space="preserve"> التمييز</w:t>
      </w:r>
      <w:r w:rsidRPr="00AB1F42">
        <w:rPr>
          <w:rFonts w:cs="Times New Roman"/>
          <w:sz w:val="30"/>
        </w:rPr>
        <w:t>‬</w:t>
      </w:r>
    </w:p>
    <w:p w:rsidR="00ED3E49" w:rsidRPr="00CB3E9E" w:rsidRDefault="00ED3E49" w:rsidP="004C683B">
      <w:pPr>
        <w:pStyle w:val="SingleTxtGA"/>
        <w:bidi/>
        <w:rPr>
          <w:rtl/>
        </w:rPr>
      </w:pPr>
      <w:r w:rsidRPr="00AB1F42">
        <w:rPr>
          <w:rtl/>
        </w:rPr>
        <w:t>١٤-</w:t>
      </w:r>
      <w:r w:rsidRPr="00AB1F42">
        <w:rPr>
          <w:rtl/>
        </w:rPr>
        <w:tab/>
      </w:r>
      <w:r w:rsidRPr="00CB3E9E">
        <w:rPr>
          <w:rtl/>
        </w:rPr>
        <w:t xml:space="preserve">ترحب اللجنة باعتماد المادة ٢٤٢ من قانون العقوبات المعدل التي تحظر التمييز على أساس العرق، أو الدين، أو </w:t>
      </w:r>
      <w:r>
        <w:rPr>
          <w:rFonts w:hint="cs"/>
          <w:rtl/>
        </w:rPr>
        <w:t xml:space="preserve">نوع </w:t>
      </w:r>
      <w:r w:rsidRPr="00CB3E9E">
        <w:rPr>
          <w:rtl/>
        </w:rPr>
        <w:t>الجنس، أو الحالة الصحية.</w:t>
      </w:r>
      <w:r w:rsidRPr="00CB3E9E">
        <w:rPr>
          <w:rFonts w:cs="Times New Roman"/>
        </w:rPr>
        <w:t>‬</w:t>
      </w:r>
      <w:r w:rsidRPr="00CB3E9E">
        <w:rPr>
          <w:rtl/>
        </w:rPr>
        <w:t xml:space="preserve"> بيد أن</w:t>
      </w:r>
      <w:r w:rsidRPr="00CB3E9E">
        <w:rPr>
          <w:rFonts w:hint="cs"/>
          <w:rtl/>
        </w:rPr>
        <w:t xml:space="preserve"> القلق </w:t>
      </w:r>
      <w:r w:rsidRPr="00CB3E9E">
        <w:rPr>
          <w:rtl/>
        </w:rPr>
        <w:t>يساورها إزاء استمرار التمييز ضد الأطفال المهمشين والمحرومين بمن فيهم الفتيات</w:t>
      </w:r>
      <w:r>
        <w:rPr>
          <w:rFonts w:hint="cs"/>
          <w:rtl/>
        </w:rPr>
        <w:t>،</w:t>
      </w:r>
      <w:r w:rsidRPr="00CB3E9E">
        <w:rPr>
          <w:rtl/>
        </w:rPr>
        <w:t xml:space="preserve"> والأطفال المولود</w:t>
      </w:r>
      <w:r>
        <w:rPr>
          <w:rFonts w:hint="cs"/>
          <w:rtl/>
        </w:rPr>
        <w:t>و</w:t>
      </w:r>
      <w:r w:rsidRPr="00CB3E9E">
        <w:rPr>
          <w:rtl/>
        </w:rPr>
        <w:t>ن خارج إطار الزو</w:t>
      </w:r>
      <w:r w:rsidRPr="00CB3E9E">
        <w:rPr>
          <w:rFonts w:hint="cs"/>
          <w:rtl/>
        </w:rPr>
        <w:t>اج</w:t>
      </w:r>
      <w:r w:rsidRPr="00CB3E9E">
        <w:rPr>
          <w:rtl/>
        </w:rPr>
        <w:t xml:space="preserve">، والأطفال </w:t>
      </w:r>
      <w:r w:rsidRPr="00CB3E9E">
        <w:rPr>
          <w:rFonts w:hint="cs"/>
          <w:rtl/>
        </w:rPr>
        <w:t>ذو</w:t>
      </w:r>
      <w:r>
        <w:rPr>
          <w:rFonts w:hint="cs"/>
          <w:rtl/>
        </w:rPr>
        <w:t>و</w:t>
      </w:r>
      <w:r w:rsidRPr="00CB3E9E">
        <w:rPr>
          <w:rFonts w:hint="cs"/>
          <w:rtl/>
        </w:rPr>
        <w:t xml:space="preserve"> الإعاقة</w:t>
      </w:r>
      <w:r w:rsidRPr="00CB3E9E">
        <w:rPr>
          <w:rtl/>
        </w:rPr>
        <w:t>، والأطفال المصاب</w:t>
      </w:r>
      <w:r>
        <w:rPr>
          <w:rFonts w:hint="cs"/>
          <w:rtl/>
        </w:rPr>
        <w:t>و</w:t>
      </w:r>
      <w:r w:rsidRPr="00CB3E9E">
        <w:rPr>
          <w:rtl/>
        </w:rPr>
        <w:t>ن بفيروس</w:t>
      </w:r>
      <w:r w:rsidRPr="00CB3E9E">
        <w:rPr>
          <w:rFonts w:hint="cs"/>
          <w:rtl/>
        </w:rPr>
        <w:t xml:space="preserve"> نقص المناعة البشرية</w:t>
      </w:r>
      <w:r w:rsidRPr="00CB3E9E">
        <w:rPr>
          <w:rtl/>
        </w:rPr>
        <w:t>/الإيد</w:t>
      </w:r>
      <w:r w:rsidRPr="00CB3E9E">
        <w:rPr>
          <w:rFonts w:hint="cs"/>
          <w:rtl/>
        </w:rPr>
        <w:t xml:space="preserve">ز، </w:t>
      </w:r>
      <w:r w:rsidRPr="00CB3E9E">
        <w:rPr>
          <w:rtl/>
        </w:rPr>
        <w:t>والأطفال المصاب</w:t>
      </w:r>
      <w:r>
        <w:rPr>
          <w:rFonts w:hint="cs"/>
          <w:rtl/>
        </w:rPr>
        <w:t>و</w:t>
      </w:r>
      <w:r w:rsidRPr="00CB3E9E">
        <w:rPr>
          <w:rtl/>
        </w:rPr>
        <w:t xml:space="preserve">ن بالمهق، وأطفال </w:t>
      </w:r>
      <w:r>
        <w:rPr>
          <w:rFonts w:hint="cs"/>
          <w:rtl/>
        </w:rPr>
        <w:t xml:space="preserve">الشعوب الأصلية، </w:t>
      </w:r>
      <w:r w:rsidRPr="00CB3E9E">
        <w:rPr>
          <w:rtl/>
        </w:rPr>
        <w:t>وأطفال الشوارع، والأطفال الذين يشتبه في ارتباطهم بجماعة بوكو حرام</w:t>
      </w:r>
      <w:r w:rsidRPr="00CB3E9E">
        <w:rPr>
          <w:rFonts w:hint="cs"/>
          <w:rtl/>
        </w:rPr>
        <w:t>،</w:t>
      </w:r>
      <w:r w:rsidRPr="00CB3E9E">
        <w:rPr>
          <w:rtl/>
        </w:rPr>
        <w:t xml:space="preserve"> والأطفال </w:t>
      </w:r>
      <w:r>
        <w:rPr>
          <w:rFonts w:hint="cs"/>
          <w:rtl/>
        </w:rPr>
        <w:t>من اللاجئين وملتمسي اللجوء و</w:t>
      </w:r>
      <w:r w:rsidRPr="00CB3E9E">
        <w:rPr>
          <w:rtl/>
        </w:rPr>
        <w:t>المشردين داخليا</w:t>
      </w:r>
      <w:r w:rsidR="004C683B">
        <w:rPr>
          <w:rFonts w:hint="cs"/>
          <w:rtl/>
        </w:rPr>
        <w:t>ً</w:t>
      </w:r>
      <w:r w:rsidRPr="00CB3E9E">
        <w:rPr>
          <w:rtl/>
        </w:rPr>
        <w:t>، و</w:t>
      </w:r>
      <w:r>
        <w:rPr>
          <w:rFonts w:hint="cs"/>
          <w:rtl/>
        </w:rPr>
        <w:t xml:space="preserve">إزاء </w:t>
      </w:r>
      <w:r w:rsidRPr="00CB3E9E">
        <w:rPr>
          <w:rtl/>
        </w:rPr>
        <w:t>عدم وجود استراتيجية شاملة لمكافحة هذا التمييز.</w:t>
      </w:r>
      <w:r w:rsidRPr="00CB3E9E">
        <w:rPr>
          <w:rFonts w:cs="Times New Roman"/>
        </w:rPr>
        <w:t>‬</w:t>
      </w:r>
      <w:r w:rsidRPr="00CB3E9E">
        <w:rPr>
          <w:rtl/>
        </w:rPr>
        <w:t xml:space="preserve"> ويساور اللجنة بالغ القلق إزاء </w:t>
      </w:r>
      <w:r w:rsidRPr="00CB3E9E">
        <w:rPr>
          <w:rFonts w:hint="cs"/>
          <w:rtl/>
        </w:rPr>
        <w:t>ال</w:t>
      </w:r>
      <w:r w:rsidRPr="00CB3E9E">
        <w:rPr>
          <w:rtl/>
        </w:rPr>
        <w:t xml:space="preserve">رفض </w:t>
      </w:r>
      <w:r w:rsidRPr="00CB3E9E">
        <w:rPr>
          <w:rFonts w:hint="cs"/>
          <w:rtl/>
        </w:rPr>
        <w:t xml:space="preserve">الذي أبدته </w:t>
      </w:r>
      <w:r w:rsidRPr="00CB3E9E">
        <w:rPr>
          <w:rtl/>
        </w:rPr>
        <w:t>الدولة الطرف أثناء الحوار بشأن هوية المثليات والمثليين ومزدوجي الميل الجنسي ومغايري الهوية الجنسية</w:t>
      </w:r>
      <w:r w:rsidRPr="00615E52">
        <w:rPr>
          <w:b/>
          <w:bCs/>
          <w:rtl/>
        </w:rPr>
        <w:t xml:space="preserve"> </w:t>
      </w:r>
      <w:r w:rsidRPr="00CB3E9E">
        <w:rPr>
          <w:rtl/>
        </w:rPr>
        <w:t xml:space="preserve">وحاملي صفات الجنسين </w:t>
      </w:r>
      <w:bookmarkStart w:id="2" w:name="_GoBack"/>
      <w:bookmarkEnd w:id="2"/>
      <w:r w:rsidRPr="00CB3E9E">
        <w:rPr>
          <w:rtl/>
        </w:rPr>
        <w:t xml:space="preserve">من الأطفال، وما </w:t>
      </w:r>
      <w:r>
        <w:rPr>
          <w:rFonts w:hint="cs"/>
          <w:rtl/>
        </w:rPr>
        <w:t xml:space="preserve">يتعرض له </w:t>
      </w:r>
      <w:r w:rsidRPr="00CB3E9E">
        <w:rPr>
          <w:rtl/>
        </w:rPr>
        <w:t>هؤلاء الأطفال من وصم وتمييز.</w:t>
      </w:r>
      <w:r w:rsidRPr="00CB3E9E">
        <w:rPr>
          <w:rFonts w:cs="Times New Roman"/>
        </w:rPr>
        <w:t>‬</w:t>
      </w:r>
      <w:r w:rsidRPr="00CB3E9E">
        <w:rPr>
          <w:rtl/>
        </w:rPr>
        <w:t xml:space="preserve"> </w:t>
      </w:r>
    </w:p>
    <w:p w:rsidR="00ED3E49" w:rsidRPr="00AB1F42" w:rsidRDefault="00ED3E49" w:rsidP="004C683B">
      <w:pPr>
        <w:pStyle w:val="SingleTxtGA"/>
        <w:bidi/>
        <w:rPr>
          <w:b/>
          <w:rtl/>
        </w:rPr>
      </w:pPr>
      <w:r>
        <w:rPr>
          <w:rtl/>
        </w:rPr>
        <w:t>١٥-</w:t>
      </w:r>
      <w:r>
        <w:rPr>
          <w:rFonts w:hint="cs"/>
          <w:rtl/>
        </w:rPr>
        <w:tab/>
      </w:r>
      <w:r w:rsidRPr="004C683B">
        <w:rPr>
          <w:b/>
          <w:bCs/>
          <w:rtl/>
        </w:rPr>
        <w:t>و</w:t>
      </w:r>
      <w:r w:rsidRPr="004C683B">
        <w:rPr>
          <w:rFonts w:hint="cs"/>
          <w:b/>
          <w:bCs/>
          <w:rtl/>
        </w:rPr>
        <w:t xml:space="preserve">إذ </w:t>
      </w:r>
      <w:r w:rsidRPr="004C683B">
        <w:rPr>
          <w:b/>
          <w:bCs/>
          <w:rtl/>
        </w:rPr>
        <w:t xml:space="preserve">تكرر اللجنة توصيتها السابقة (انظر </w:t>
      </w:r>
      <w:r w:rsidRPr="004C683B">
        <w:rPr>
          <w:b/>
          <w:bCs/>
        </w:rPr>
        <w:t>CRC/C/CMR/CO/2</w:t>
      </w:r>
      <w:r w:rsidRPr="004C683B">
        <w:rPr>
          <w:b/>
          <w:bCs/>
          <w:rtl/>
        </w:rPr>
        <w:t xml:space="preserve">، الفقرة 28)، </w:t>
      </w:r>
      <w:r w:rsidRPr="004C683B">
        <w:rPr>
          <w:rFonts w:hint="cs"/>
          <w:b/>
          <w:bCs/>
          <w:rtl/>
        </w:rPr>
        <w:t xml:space="preserve">فإنها </w:t>
      </w:r>
      <w:r w:rsidRPr="004C683B">
        <w:rPr>
          <w:b/>
          <w:bCs/>
          <w:rtl/>
        </w:rPr>
        <w:t>تحث الدولة الطرف على ما يلي</w:t>
      </w:r>
      <w:r w:rsidRPr="00615E52">
        <w:rPr>
          <w:rtl/>
        </w:rPr>
        <w:t>:</w:t>
      </w:r>
      <w:r w:rsidRPr="00615E52">
        <w:rPr>
          <w:rFonts w:cs="Times New Roman"/>
        </w:rPr>
        <w:t>‬</w:t>
      </w:r>
    </w:p>
    <w:p w:rsidR="00ED3E49" w:rsidRPr="00CB3E9E" w:rsidRDefault="00ED3E49" w:rsidP="004C683B">
      <w:pPr>
        <w:pStyle w:val="SingleTxtGA"/>
        <w:bidi/>
        <w:rPr>
          <w:rtl/>
        </w:rPr>
      </w:pPr>
      <w:r w:rsidRPr="00AB1F42">
        <w:rPr>
          <w:b/>
          <w:rtl/>
        </w:rPr>
        <w:tab/>
      </w:r>
      <w:r>
        <w:rPr>
          <w:rtl/>
        </w:rPr>
        <w:t>(أ)</w:t>
      </w:r>
      <w:r>
        <w:rPr>
          <w:rFonts w:hint="cs"/>
          <w:rtl/>
        </w:rPr>
        <w:tab/>
      </w:r>
      <w:r w:rsidRPr="004C683B">
        <w:rPr>
          <w:b/>
          <w:bCs/>
          <w:rtl/>
        </w:rPr>
        <w:t xml:space="preserve">اعتماد وتنفيذ تشريعات شاملة، مصحوبة باستراتيجية </w:t>
      </w:r>
      <w:r w:rsidRPr="004C683B">
        <w:rPr>
          <w:rFonts w:hint="cs"/>
          <w:b/>
          <w:bCs/>
          <w:rtl/>
        </w:rPr>
        <w:t>جامعة</w:t>
      </w:r>
      <w:r w:rsidRPr="004C683B">
        <w:rPr>
          <w:b/>
          <w:bCs/>
          <w:rtl/>
        </w:rPr>
        <w:t>، لحماية جميع الأطفال من التمييز، لا سيما الفتيات، والأطفال المولود</w:t>
      </w:r>
      <w:r w:rsidRPr="004C683B">
        <w:rPr>
          <w:rFonts w:hint="cs"/>
          <w:b/>
          <w:bCs/>
          <w:rtl/>
        </w:rPr>
        <w:t>و</w:t>
      </w:r>
      <w:r w:rsidRPr="004C683B">
        <w:rPr>
          <w:b/>
          <w:bCs/>
          <w:rtl/>
        </w:rPr>
        <w:t>ن خارج إطار الزواج، والأطفال ذو</w:t>
      </w:r>
      <w:r w:rsidRPr="004C683B">
        <w:rPr>
          <w:rFonts w:hint="cs"/>
          <w:b/>
          <w:bCs/>
          <w:rtl/>
        </w:rPr>
        <w:t>و</w:t>
      </w:r>
      <w:r w:rsidRPr="004C683B">
        <w:rPr>
          <w:b/>
          <w:bCs/>
          <w:rtl/>
        </w:rPr>
        <w:t xml:space="preserve"> الإعاقة، والأطفال المصاب</w:t>
      </w:r>
      <w:r w:rsidRPr="004C683B">
        <w:rPr>
          <w:rFonts w:hint="cs"/>
          <w:b/>
          <w:bCs/>
          <w:rtl/>
        </w:rPr>
        <w:t xml:space="preserve">ون </w:t>
      </w:r>
      <w:r w:rsidRPr="004C683B">
        <w:rPr>
          <w:b/>
          <w:bCs/>
          <w:rtl/>
        </w:rPr>
        <w:t>بفيروس نقص المناعة البشرية/الإيدز، والأطفال المصاب</w:t>
      </w:r>
      <w:r w:rsidRPr="004C683B">
        <w:rPr>
          <w:rFonts w:hint="cs"/>
          <w:b/>
          <w:bCs/>
          <w:rtl/>
        </w:rPr>
        <w:t>و</w:t>
      </w:r>
      <w:r w:rsidRPr="004C683B">
        <w:rPr>
          <w:b/>
          <w:bCs/>
          <w:rtl/>
        </w:rPr>
        <w:t>ن بالمهق، وأطفال</w:t>
      </w:r>
      <w:r w:rsidRPr="004C683B">
        <w:rPr>
          <w:rFonts w:hint="cs"/>
          <w:b/>
          <w:bCs/>
          <w:rtl/>
        </w:rPr>
        <w:t xml:space="preserve"> الشعوب الأصلية</w:t>
      </w:r>
      <w:r w:rsidRPr="004C683B">
        <w:rPr>
          <w:b/>
          <w:bCs/>
          <w:rtl/>
        </w:rPr>
        <w:t xml:space="preserve">، وأطفال الشوارع، والأطفال الذين يشتبه في ارتباطهم بجماعة بوكو حرام، </w:t>
      </w:r>
      <w:r w:rsidRPr="004C683B">
        <w:rPr>
          <w:rFonts w:hint="cs"/>
          <w:b/>
          <w:bCs/>
          <w:rtl/>
        </w:rPr>
        <w:t xml:space="preserve">والأطفال </w:t>
      </w:r>
      <w:r w:rsidR="004C683B" w:rsidRPr="004C683B">
        <w:rPr>
          <w:rFonts w:hint="cs"/>
          <w:b/>
          <w:bCs/>
          <w:rtl/>
        </w:rPr>
        <w:t>اللاجئون</w:t>
      </w:r>
      <w:r w:rsidRPr="004C683B">
        <w:rPr>
          <w:rFonts w:hint="cs"/>
          <w:b/>
          <w:bCs/>
          <w:rtl/>
        </w:rPr>
        <w:t xml:space="preserve"> وملتمسو </w:t>
      </w:r>
      <w:r w:rsidRPr="004C683B">
        <w:rPr>
          <w:b/>
          <w:bCs/>
          <w:rtl/>
        </w:rPr>
        <w:t xml:space="preserve">اللجوء </w:t>
      </w:r>
      <w:r w:rsidRPr="004C683B">
        <w:rPr>
          <w:rFonts w:hint="cs"/>
          <w:b/>
          <w:bCs/>
          <w:rtl/>
        </w:rPr>
        <w:t>و</w:t>
      </w:r>
      <w:r w:rsidRPr="004C683B">
        <w:rPr>
          <w:b/>
          <w:bCs/>
          <w:rtl/>
        </w:rPr>
        <w:t>المشردون داخليا</w:t>
      </w:r>
      <w:r w:rsidR="004C683B">
        <w:rPr>
          <w:rFonts w:hint="cs"/>
          <w:b/>
          <w:bCs/>
          <w:rtl/>
        </w:rPr>
        <w:t>ً</w:t>
      </w:r>
      <w:r w:rsidRPr="00CB3E9E">
        <w:rPr>
          <w:rtl/>
        </w:rPr>
        <w:t>؛</w:t>
      </w:r>
    </w:p>
    <w:p w:rsidR="00ED3E49" w:rsidRPr="00CB3E9E" w:rsidRDefault="00ED3E49" w:rsidP="004C683B">
      <w:pPr>
        <w:pStyle w:val="SingleTxtGA"/>
        <w:bidi/>
        <w:rPr>
          <w:rtl/>
        </w:rPr>
      </w:pPr>
      <w:r w:rsidRPr="00AB1F42">
        <w:rPr>
          <w:b/>
          <w:rtl/>
        </w:rPr>
        <w:tab/>
      </w:r>
      <w:r>
        <w:rPr>
          <w:rtl/>
        </w:rPr>
        <w:t>(ب)</w:t>
      </w:r>
      <w:r>
        <w:rPr>
          <w:rFonts w:hint="cs"/>
          <w:rtl/>
        </w:rPr>
        <w:tab/>
      </w:r>
      <w:r w:rsidRPr="004C683B">
        <w:rPr>
          <w:b/>
          <w:bCs/>
          <w:rtl/>
        </w:rPr>
        <w:t>الاعتراف بهوية المثليات والمثليين ومزدوجي الميل الجنسي ومغايري الهوية الجنسية وحاملي صفات الجنسين من الأطفال، وحمايتهم من التمييز في القانون والممارسة</w:t>
      </w:r>
      <w:r w:rsidRPr="00CB3E9E">
        <w:rPr>
          <w:rtl/>
        </w:rPr>
        <w:t>؛</w:t>
      </w:r>
      <w:r w:rsidRPr="00CB3E9E">
        <w:rPr>
          <w:rFonts w:cs="Times New Roman"/>
        </w:rPr>
        <w:t>‬</w:t>
      </w:r>
    </w:p>
    <w:p w:rsidR="00ED3E49" w:rsidRPr="00CB3E9E" w:rsidRDefault="00ED3E49" w:rsidP="004C683B">
      <w:pPr>
        <w:pStyle w:val="SingleTxtGA"/>
        <w:bidi/>
        <w:rPr>
          <w:rtl/>
        </w:rPr>
      </w:pPr>
      <w:r w:rsidRPr="00AB1F42">
        <w:rPr>
          <w:b/>
          <w:rtl/>
        </w:rPr>
        <w:tab/>
      </w:r>
      <w:r w:rsidRPr="00AB1F42">
        <w:rPr>
          <w:rtl/>
        </w:rPr>
        <w:t>(ج)</w:t>
      </w:r>
      <w:r w:rsidR="004C683B" w:rsidRPr="004C683B">
        <w:rPr>
          <w:rFonts w:hint="cs"/>
          <w:b/>
          <w:bCs/>
          <w:rtl/>
        </w:rPr>
        <w:tab/>
      </w:r>
      <w:r w:rsidRPr="004C683B">
        <w:rPr>
          <w:b/>
          <w:bCs/>
          <w:rtl/>
        </w:rPr>
        <w:t>تنظيم برامج للتوعية والتثقيف، بما في ذلك الحملات التي تستهدف الأطفال، والأسر، والمجتمعات المحلية، والقيادات الدينية والتقليدية، بشأن القضاء على جميع أشكال التمييز ضد الأطفال</w:t>
      </w:r>
      <w:r w:rsidRPr="00CB3E9E">
        <w:rPr>
          <w:rtl/>
        </w:rPr>
        <w:t>.</w:t>
      </w:r>
      <w:r w:rsidRPr="00CB3E9E">
        <w:rPr>
          <w:rFonts w:cs="Times New Roman"/>
        </w:rPr>
        <w:t>‬</w:t>
      </w:r>
    </w:p>
    <w:p w:rsidR="00ED3E49" w:rsidRPr="00AB1F42" w:rsidRDefault="004C683B" w:rsidP="00A677FC">
      <w:pPr>
        <w:pStyle w:val="H23GA"/>
        <w:bidi/>
        <w:jc w:val="lowKashida"/>
        <w:rPr>
          <w:sz w:val="30"/>
          <w:rtl/>
        </w:rPr>
      </w:pPr>
      <w:r>
        <w:rPr>
          <w:sz w:val="30"/>
          <w:rtl/>
        </w:rPr>
        <w:br w:type="page"/>
      </w:r>
      <w:r w:rsidR="00ED3E49" w:rsidRPr="00AB1F42">
        <w:rPr>
          <w:sz w:val="30"/>
          <w:rtl/>
        </w:rPr>
        <w:tab/>
      </w:r>
      <w:r w:rsidR="00ED3E49" w:rsidRPr="00AB1F42">
        <w:rPr>
          <w:sz w:val="30"/>
          <w:rtl/>
        </w:rPr>
        <w:tab/>
      </w:r>
      <w:r w:rsidR="00ED3E49" w:rsidRPr="00CB3E9E">
        <w:rPr>
          <w:rtl/>
        </w:rPr>
        <w:t>المصالح الفضلى للطفل</w:t>
      </w:r>
      <w:r w:rsidR="00ED3E49" w:rsidRPr="00AB1F42">
        <w:rPr>
          <w:rFonts w:cs="Times New Roman"/>
          <w:sz w:val="30"/>
        </w:rPr>
        <w:t>‬</w:t>
      </w:r>
    </w:p>
    <w:p w:rsidR="00ED3E49" w:rsidRPr="00CB3E9E" w:rsidRDefault="00ED3E49" w:rsidP="004C683B">
      <w:pPr>
        <w:pStyle w:val="SingleTxtGA"/>
        <w:bidi/>
        <w:rPr>
          <w:rtl/>
        </w:rPr>
      </w:pPr>
      <w:r w:rsidRPr="00AB1F42">
        <w:rPr>
          <w:rtl/>
        </w:rPr>
        <w:t>16-</w:t>
      </w:r>
      <w:r w:rsidRPr="00AB1F42">
        <w:rPr>
          <w:rtl/>
        </w:rPr>
        <w:tab/>
      </w:r>
      <w:r w:rsidRPr="004C683B">
        <w:rPr>
          <w:b/>
          <w:bCs/>
          <w:rtl/>
        </w:rPr>
        <w:t>بالإشارة إلى تعليق</w:t>
      </w:r>
      <w:r w:rsidRPr="004C683B">
        <w:rPr>
          <w:rFonts w:hint="cs"/>
          <w:b/>
          <w:bCs/>
          <w:rtl/>
        </w:rPr>
        <w:t>ها</w:t>
      </w:r>
      <w:r w:rsidRPr="004C683B">
        <w:rPr>
          <w:b/>
          <w:bCs/>
          <w:rtl/>
        </w:rPr>
        <w:t xml:space="preserve"> العام رقم 14(2013) بشأن حق الطفل في إيلاء الاعتبار الأول لمصالحه الفُضلى، توصي اللجنة الدولة الطرف بما يلي</w:t>
      </w:r>
      <w:r w:rsidRPr="00CB3E9E">
        <w:rPr>
          <w:rtl/>
        </w:rPr>
        <w:t>:</w:t>
      </w:r>
      <w:r w:rsidRPr="00CB3E9E">
        <w:rPr>
          <w:rFonts w:cs="Times New Roman"/>
        </w:rPr>
        <w:t>‬</w:t>
      </w:r>
    </w:p>
    <w:p w:rsidR="00ED3E49" w:rsidRPr="00CB3E9E" w:rsidRDefault="00ED3E49" w:rsidP="004C683B">
      <w:pPr>
        <w:pStyle w:val="SingleTxtGA"/>
        <w:bidi/>
        <w:rPr>
          <w:rtl/>
        </w:rPr>
      </w:pPr>
      <w:r w:rsidRPr="00AB1F42">
        <w:rPr>
          <w:b/>
          <w:rtl/>
        </w:rPr>
        <w:tab/>
      </w:r>
      <w:r w:rsidRPr="00AB1F42">
        <w:rPr>
          <w:rtl/>
        </w:rPr>
        <w:t>(</w:t>
      </w:r>
      <w:r>
        <w:rPr>
          <w:rFonts w:hint="cs"/>
          <w:rtl/>
        </w:rPr>
        <w:t>أ</w:t>
      </w:r>
      <w:r>
        <w:rPr>
          <w:rtl/>
        </w:rPr>
        <w:t>)</w:t>
      </w:r>
      <w:r>
        <w:rPr>
          <w:rFonts w:hint="cs"/>
          <w:rtl/>
        </w:rPr>
        <w:tab/>
      </w:r>
      <w:r w:rsidRPr="004C683B">
        <w:rPr>
          <w:b/>
          <w:bCs/>
          <w:rtl/>
        </w:rPr>
        <w:t xml:space="preserve">تعزيز جهودها </w:t>
      </w:r>
      <w:r w:rsidRPr="004C683B">
        <w:rPr>
          <w:rFonts w:hint="cs"/>
          <w:b/>
          <w:bCs/>
          <w:rtl/>
        </w:rPr>
        <w:t>ل</w:t>
      </w:r>
      <w:r w:rsidRPr="004C683B">
        <w:rPr>
          <w:b/>
          <w:bCs/>
          <w:rtl/>
        </w:rPr>
        <w:t xml:space="preserve">ضمان دمج هذا الحق على النحو المناسب، وتفسيره </w:t>
      </w:r>
      <w:r w:rsidRPr="004C683B">
        <w:rPr>
          <w:rFonts w:hint="cs"/>
          <w:b/>
          <w:bCs/>
          <w:rtl/>
        </w:rPr>
        <w:t>بشكل مت</w:t>
      </w:r>
      <w:r w:rsidR="00A67D07">
        <w:rPr>
          <w:rFonts w:hint="cs"/>
          <w:b/>
          <w:bCs/>
          <w:rtl/>
        </w:rPr>
        <w:t>ّ</w:t>
      </w:r>
      <w:r w:rsidRPr="004C683B">
        <w:rPr>
          <w:rFonts w:hint="cs"/>
          <w:b/>
          <w:bCs/>
          <w:rtl/>
        </w:rPr>
        <w:t xml:space="preserve">سق، </w:t>
      </w:r>
      <w:r w:rsidRPr="004C683B">
        <w:rPr>
          <w:b/>
          <w:bCs/>
          <w:rtl/>
        </w:rPr>
        <w:t xml:space="preserve">وتطبيقه بصورة </w:t>
      </w:r>
      <w:r w:rsidRPr="004C683B">
        <w:rPr>
          <w:rFonts w:hint="cs"/>
          <w:b/>
          <w:bCs/>
          <w:rtl/>
        </w:rPr>
        <w:t xml:space="preserve">منهجية </w:t>
      </w:r>
      <w:r w:rsidRPr="004C683B">
        <w:rPr>
          <w:b/>
          <w:bCs/>
          <w:rtl/>
        </w:rPr>
        <w:t xml:space="preserve">في جميع الإجراءات والقرارات التشريعية والإدارية والقضائية، وفي كل السياسات والبرامج والمشاريع المتصلة بالأطفال والمؤثرة </w:t>
      </w:r>
      <w:r w:rsidRPr="004C683B">
        <w:rPr>
          <w:rFonts w:hint="cs"/>
          <w:b/>
          <w:bCs/>
          <w:rtl/>
          <w:lang w:val="fr-FR"/>
        </w:rPr>
        <w:t>عليهم</w:t>
      </w:r>
      <w:r w:rsidRPr="00CB3E9E">
        <w:rPr>
          <w:rtl/>
        </w:rPr>
        <w:t>؛</w:t>
      </w:r>
      <w:r w:rsidRPr="00CB3E9E">
        <w:rPr>
          <w:rFonts w:cs="Times New Roman"/>
        </w:rPr>
        <w:t>‬</w:t>
      </w:r>
    </w:p>
    <w:p w:rsidR="00ED3E49" w:rsidRPr="00AB1F42" w:rsidRDefault="00ED3E49" w:rsidP="004C683B">
      <w:pPr>
        <w:pStyle w:val="SingleTxtGA"/>
        <w:bidi/>
        <w:rPr>
          <w:b/>
          <w:rtl/>
        </w:rPr>
      </w:pPr>
      <w:r w:rsidRPr="00AB1F42">
        <w:rPr>
          <w:b/>
          <w:rtl/>
        </w:rPr>
        <w:tab/>
      </w:r>
      <w:r>
        <w:rPr>
          <w:rtl/>
        </w:rPr>
        <w:t>(ب)</w:t>
      </w:r>
      <w:r>
        <w:rPr>
          <w:rFonts w:hint="cs"/>
          <w:rtl/>
        </w:rPr>
        <w:tab/>
      </w:r>
      <w:r w:rsidRPr="004C683B">
        <w:rPr>
          <w:b/>
          <w:bCs/>
          <w:rtl/>
        </w:rPr>
        <w:t>وضع إجراءات ومعايير لإرشاد جميع الأشخاص المعنيين</w:t>
      </w:r>
      <w:r w:rsidRPr="004C683B">
        <w:rPr>
          <w:rFonts w:hint="cs"/>
          <w:b/>
          <w:bCs/>
          <w:rtl/>
        </w:rPr>
        <w:t xml:space="preserve"> في مواقع السلطة</w:t>
      </w:r>
      <w:r w:rsidRPr="004C683B">
        <w:rPr>
          <w:b/>
          <w:bCs/>
          <w:rtl/>
        </w:rPr>
        <w:t xml:space="preserve"> على </w:t>
      </w:r>
      <w:r w:rsidRPr="004C683B">
        <w:rPr>
          <w:rFonts w:hint="cs"/>
          <w:b/>
          <w:bCs/>
          <w:rtl/>
        </w:rPr>
        <w:t xml:space="preserve">الصُعُد </w:t>
      </w:r>
      <w:r w:rsidRPr="004C683B">
        <w:rPr>
          <w:b/>
          <w:bCs/>
          <w:rtl/>
        </w:rPr>
        <w:t xml:space="preserve">الوطني والإقليمي والمحلي </w:t>
      </w:r>
      <w:r w:rsidRPr="004C683B">
        <w:rPr>
          <w:rFonts w:hint="cs"/>
          <w:b/>
          <w:bCs/>
          <w:rtl/>
        </w:rPr>
        <w:t xml:space="preserve">من أجل </w:t>
      </w:r>
      <w:r w:rsidRPr="004C683B">
        <w:rPr>
          <w:b/>
          <w:bCs/>
          <w:rtl/>
        </w:rPr>
        <w:t>تحديد مصالح الطفل الفضلى في جميع المجالات وإيلاء هذه المصالح الاعتبار الأول</w:t>
      </w:r>
      <w:r w:rsidRPr="00CB3E9E">
        <w:rPr>
          <w:rtl/>
        </w:rPr>
        <w:t>.</w:t>
      </w:r>
      <w:r w:rsidRPr="00CB3E9E">
        <w:rPr>
          <w:rFonts w:cs="Times New Roman"/>
        </w:rPr>
        <w:t>‬</w:t>
      </w:r>
    </w:p>
    <w:p w:rsidR="00ED3E49" w:rsidRPr="00CB3E9E" w:rsidRDefault="00ED3E49" w:rsidP="004C683B">
      <w:pPr>
        <w:pStyle w:val="H23GA"/>
        <w:bidi/>
        <w:jc w:val="lowKashida"/>
        <w:rPr>
          <w:rtl/>
        </w:rPr>
      </w:pPr>
      <w:r w:rsidRPr="00AB1F42">
        <w:rPr>
          <w:sz w:val="30"/>
          <w:rtl/>
        </w:rPr>
        <w:tab/>
      </w:r>
      <w:r w:rsidRPr="00AB1F42">
        <w:rPr>
          <w:sz w:val="30"/>
          <w:rtl/>
        </w:rPr>
        <w:tab/>
      </w:r>
      <w:r w:rsidRPr="00CB3E9E">
        <w:rPr>
          <w:rtl/>
        </w:rPr>
        <w:t>احترام آراء الطفل</w:t>
      </w:r>
      <w:r w:rsidRPr="00CB3E9E">
        <w:rPr>
          <w:rFonts w:cs="Times New Roman"/>
        </w:rPr>
        <w:t>‬</w:t>
      </w:r>
    </w:p>
    <w:p w:rsidR="00ED3E49" w:rsidRPr="00CB3E9E" w:rsidRDefault="00ED3E49" w:rsidP="00A67D07">
      <w:pPr>
        <w:pStyle w:val="SingleTxtGA"/>
        <w:bidi/>
        <w:rPr>
          <w:rtl/>
        </w:rPr>
      </w:pPr>
      <w:r>
        <w:rPr>
          <w:rtl/>
        </w:rPr>
        <w:t>١٧-</w:t>
      </w:r>
      <w:r>
        <w:rPr>
          <w:rFonts w:hint="cs"/>
          <w:rtl/>
        </w:rPr>
        <w:tab/>
      </w:r>
      <w:r w:rsidRPr="004C683B">
        <w:rPr>
          <w:b/>
          <w:bCs/>
          <w:rtl/>
        </w:rPr>
        <w:t>بالإشارة إلى تعليق</w:t>
      </w:r>
      <w:r w:rsidRPr="004C683B">
        <w:rPr>
          <w:rFonts w:hint="cs"/>
          <w:b/>
          <w:bCs/>
          <w:rtl/>
        </w:rPr>
        <w:t>ها</w:t>
      </w:r>
      <w:r w:rsidR="00A67D07">
        <w:rPr>
          <w:b/>
          <w:bCs/>
          <w:rtl/>
        </w:rPr>
        <w:t xml:space="preserve"> العام رقم 12</w:t>
      </w:r>
      <w:r w:rsidRPr="004C683B">
        <w:rPr>
          <w:b/>
          <w:bCs/>
          <w:rtl/>
        </w:rPr>
        <w:t>(2009) بشأن حق الطفل في الاستماع إليه، ترحب اللجنة بعقد برلمان الأطفال بانتظام، وتشجع الدولة الطرف على سن</w:t>
      </w:r>
      <w:r w:rsidR="004C683B">
        <w:rPr>
          <w:rFonts w:hint="cs"/>
          <w:b/>
          <w:bCs/>
          <w:rtl/>
        </w:rPr>
        <w:t>ّ</w:t>
      </w:r>
      <w:r w:rsidRPr="004C683B">
        <w:rPr>
          <w:b/>
          <w:bCs/>
          <w:rtl/>
        </w:rPr>
        <w:t xml:space="preserve"> تشريعات، تم</w:t>
      </w:r>
      <w:r w:rsidRPr="004C683B">
        <w:rPr>
          <w:rFonts w:hint="cs"/>
          <w:b/>
          <w:bCs/>
          <w:rtl/>
        </w:rPr>
        <w:t>ا</w:t>
      </w:r>
      <w:r w:rsidRPr="004C683B">
        <w:rPr>
          <w:b/>
          <w:bCs/>
          <w:rtl/>
        </w:rPr>
        <w:t>شيا</w:t>
      </w:r>
      <w:r w:rsidR="004C683B">
        <w:rPr>
          <w:rFonts w:hint="cs"/>
          <w:b/>
          <w:bCs/>
          <w:rtl/>
        </w:rPr>
        <w:t>ً</w:t>
      </w:r>
      <w:r w:rsidRPr="004C683B">
        <w:rPr>
          <w:b/>
          <w:bCs/>
          <w:rtl/>
        </w:rPr>
        <w:t xml:space="preserve"> مع توصيتها السابقة (انظر </w:t>
      </w:r>
      <w:r w:rsidRPr="004C683B">
        <w:rPr>
          <w:b/>
          <w:bCs/>
        </w:rPr>
        <w:t>CRC/C/CMR/CO/2</w:t>
      </w:r>
      <w:r w:rsidRPr="004C683B">
        <w:rPr>
          <w:b/>
          <w:bCs/>
          <w:rtl/>
        </w:rPr>
        <w:t>، الفقرة 32)</w:t>
      </w:r>
      <w:r w:rsidRPr="004C683B">
        <w:rPr>
          <w:rFonts w:hint="cs"/>
          <w:b/>
          <w:bCs/>
          <w:rtl/>
        </w:rPr>
        <w:t>،ل</w:t>
      </w:r>
      <w:r w:rsidRPr="004C683B">
        <w:rPr>
          <w:b/>
          <w:bCs/>
          <w:rtl/>
        </w:rPr>
        <w:t>تعزيز برلمان الأطفال</w:t>
      </w:r>
      <w:r w:rsidRPr="004C683B">
        <w:rPr>
          <w:rFonts w:hint="cs"/>
          <w:b/>
          <w:bCs/>
          <w:rtl/>
          <w:lang w:bidi="ar-EG"/>
        </w:rPr>
        <w:t xml:space="preserve"> </w:t>
      </w:r>
      <w:r w:rsidRPr="004C683B">
        <w:rPr>
          <w:rFonts w:hint="cs"/>
          <w:b/>
          <w:bCs/>
          <w:rtl/>
        </w:rPr>
        <w:t>وضمان تكليفه</w:t>
      </w:r>
      <w:r w:rsidRPr="004C683B">
        <w:rPr>
          <w:b/>
          <w:bCs/>
          <w:rtl/>
        </w:rPr>
        <w:t xml:space="preserve"> </w:t>
      </w:r>
      <w:r w:rsidRPr="004C683B">
        <w:rPr>
          <w:rFonts w:hint="cs"/>
          <w:b/>
          <w:bCs/>
          <w:rtl/>
        </w:rPr>
        <w:t>ب</w:t>
      </w:r>
      <w:r w:rsidRPr="004C683B">
        <w:rPr>
          <w:b/>
          <w:bCs/>
          <w:rtl/>
        </w:rPr>
        <w:t>ولاية مجدية</w:t>
      </w:r>
      <w:r w:rsidRPr="004C683B">
        <w:rPr>
          <w:rFonts w:hint="cs"/>
          <w:b/>
          <w:bCs/>
          <w:rtl/>
        </w:rPr>
        <w:t>،</w:t>
      </w:r>
      <w:r w:rsidRPr="004C683B">
        <w:rPr>
          <w:b/>
          <w:bCs/>
          <w:rtl/>
        </w:rPr>
        <w:t xml:space="preserve"> و</w:t>
      </w:r>
      <w:r w:rsidRPr="004C683B">
        <w:rPr>
          <w:rFonts w:hint="cs"/>
          <w:b/>
          <w:bCs/>
          <w:rtl/>
        </w:rPr>
        <w:t>تزويده ب</w:t>
      </w:r>
      <w:r w:rsidRPr="004C683B">
        <w:rPr>
          <w:b/>
          <w:bCs/>
          <w:rtl/>
        </w:rPr>
        <w:t>ما يكفي من الموارد البشرية والتقنية والمالية</w:t>
      </w:r>
      <w:r w:rsidRPr="004C683B">
        <w:rPr>
          <w:rFonts w:hint="cs"/>
          <w:b/>
          <w:bCs/>
          <w:rtl/>
        </w:rPr>
        <w:t>، وذلك</w:t>
      </w:r>
      <w:r w:rsidRPr="004C683B">
        <w:rPr>
          <w:b/>
          <w:bCs/>
          <w:rtl/>
        </w:rPr>
        <w:t xml:space="preserve"> بهدف تيسير مشاركة الأطفال مشاركة فعالة، لا سيما الأطفال في</w:t>
      </w:r>
      <w:r w:rsidRPr="004C683B">
        <w:rPr>
          <w:rFonts w:hint="cs"/>
          <w:b/>
          <w:bCs/>
          <w:rtl/>
        </w:rPr>
        <w:t xml:space="preserve"> الأوضاع الهشة</w:t>
      </w:r>
      <w:r w:rsidRPr="004C683B">
        <w:rPr>
          <w:b/>
          <w:bCs/>
          <w:rtl/>
        </w:rPr>
        <w:t>، في العمليات التشريعية الوطنية بشأن المسائل التي تمس</w:t>
      </w:r>
      <w:r w:rsidR="001A2431">
        <w:rPr>
          <w:rFonts w:hint="cs"/>
          <w:b/>
          <w:bCs/>
          <w:rtl/>
        </w:rPr>
        <w:t>ّ</w:t>
      </w:r>
      <w:r w:rsidRPr="004C683B">
        <w:rPr>
          <w:b/>
          <w:bCs/>
          <w:rtl/>
        </w:rPr>
        <w:t>هم</w:t>
      </w:r>
      <w:r w:rsidRPr="00CB3E9E">
        <w:rPr>
          <w:rtl/>
        </w:rPr>
        <w:t>.</w:t>
      </w:r>
    </w:p>
    <w:p w:rsidR="00ED3E49" w:rsidRPr="00CB3E9E" w:rsidRDefault="00ED3E49" w:rsidP="00A677FC">
      <w:pPr>
        <w:pStyle w:val="H1GA"/>
        <w:bidi/>
        <w:jc w:val="lowKashida"/>
        <w:rPr>
          <w:rtl/>
        </w:rPr>
      </w:pPr>
      <w:r w:rsidRPr="00AB1F42">
        <w:rPr>
          <w:sz w:val="30"/>
          <w:szCs w:val="30"/>
          <w:rtl/>
        </w:rPr>
        <w:tab/>
      </w:r>
      <w:r>
        <w:rPr>
          <w:rFonts w:hint="cs"/>
          <w:rtl/>
        </w:rPr>
        <w:t>دال</w:t>
      </w:r>
      <w:r w:rsidRPr="00CB3E9E">
        <w:rPr>
          <w:rtl/>
        </w:rPr>
        <w:t xml:space="preserve">- </w:t>
      </w:r>
      <w:r w:rsidRPr="00CB3E9E">
        <w:rPr>
          <w:rFonts w:hint="cs"/>
          <w:rtl/>
        </w:rPr>
        <w:tab/>
      </w:r>
      <w:r w:rsidRPr="00CB3E9E">
        <w:rPr>
          <w:rtl/>
        </w:rPr>
        <w:t>الحقوق والحريات المدنية (المواد 7، و8، و13-17)</w:t>
      </w:r>
      <w:r w:rsidRPr="00CB3E9E">
        <w:rPr>
          <w:rFonts w:cs="Times New Roman"/>
        </w:rPr>
        <w:t>‬</w:t>
      </w:r>
      <w:r w:rsidRPr="00CB3E9E">
        <w:rPr>
          <w:rtl/>
        </w:rPr>
        <w:t xml:space="preserve"> </w:t>
      </w:r>
    </w:p>
    <w:p w:rsidR="00ED3E49" w:rsidRPr="00AB1F42" w:rsidRDefault="00ED3E49" w:rsidP="00A677FC">
      <w:pPr>
        <w:pStyle w:val="H23GA"/>
        <w:bidi/>
        <w:jc w:val="lowKashida"/>
        <w:rPr>
          <w:sz w:val="30"/>
          <w:rtl/>
        </w:rPr>
      </w:pPr>
      <w:r w:rsidRPr="00AB1F42">
        <w:rPr>
          <w:sz w:val="30"/>
          <w:rtl/>
        </w:rPr>
        <w:tab/>
      </w:r>
      <w:r w:rsidRPr="00AB1F42">
        <w:rPr>
          <w:sz w:val="30"/>
          <w:rtl/>
        </w:rPr>
        <w:tab/>
      </w:r>
      <w:r w:rsidRPr="00CB3E9E">
        <w:rPr>
          <w:rtl/>
        </w:rPr>
        <w:t>تسجيل المواليد والجنسية</w:t>
      </w:r>
      <w:r w:rsidRPr="00AB1F42">
        <w:rPr>
          <w:rFonts w:cs="Times New Roman"/>
          <w:sz w:val="30"/>
        </w:rPr>
        <w:t>‬</w:t>
      </w:r>
    </w:p>
    <w:p w:rsidR="00ED3E49" w:rsidRPr="00AB1F42" w:rsidRDefault="00ED3E49" w:rsidP="004C683B">
      <w:pPr>
        <w:pStyle w:val="SingleTxtGA"/>
        <w:bidi/>
        <w:rPr>
          <w:rtl/>
        </w:rPr>
      </w:pPr>
      <w:r w:rsidRPr="00AB1F42">
        <w:rPr>
          <w:rtl/>
        </w:rPr>
        <w:t>١٨-</w:t>
      </w:r>
      <w:r w:rsidRPr="00AB1F42">
        <w:rPr>
          <w:rtl/>
        </w:rPr>
        <w:tab/>
        <w:t>ترحب اللجنة بتنقيح الإطار القانوني والمؤسسي لتحسين عملية تسجيل المواليد، بما في ذلك إنشاء المكتب الوطني للأحوال المدنية، وتمديد المهلة المحددة لتسجيل الولادات.</w:t>
      </w:r>
      <w:r w:rsidRPr="00AB1F42">
        <w:rPr>
          <w:rFonts w:cs="Times New Roman"/>
        </w:rPr>
        <w:t>‬</w:t>
      </w:r>
      <w:r w:rsidRPr="00AB1F42">
        <w:rPr>
          <w:rtl/>
        </w:rPr>
        <w:t xml:space="preserve"> ومع ذلك، </w:t>
      </w:r>
      <w:r>
        <w:rPr>
          <w:rFonts w:hint="cs"/>
          <w:rtl/>
        </w:rPr>
        <w:t xml:space="preserve">تعرب </w:t>
      </w:r>
      <w:r w:rsidRPr="00AB1F42">
        <w:rPr>
          <w:rtl/>
        </w:rPr>
        <w:t xml:space="preserve">اللجنة </w:t>
      </w:r>
      <w:r>
        <w:rPr>
          <w:rFonts w:hint="cs"/>
          <w:rtl/>
        </w:rPr>
        <w:t xml:space="preserve">عن </w:t>
      </w:r>
      <w:r w:rsidRPr="00AB1F42">
        <w:rPr>
          <w:rtl/>
        </w:rPr>
        <w:t>القلق إزاء تدني مستوى تسجيل المواليد، لا سيما في المناطق الريفية، بسبب</w:t>
      </w:r>
      <w:r w:rsidR="004C683B">
        <w:rPr>
          <w:rFonts w:hint="cs"/>
          <w:rtl/>
        </w:rPr>
        <w:t xml:space="preserve"> </w:t>
      </w:r>
      <w:r w:rsidRPr="00AB1F42">
        <w:rPr>
          <w:rtl/>
        </w:rPr>
        <w:t xml:space="preserve"> ما يلي:</w:t>
      </w:r>
      <w:r w:rsidRPr="00AB1F42">
        <w:rPr>
          <w:rFonts w:cs="Times New Roman"/>
        </w:rPr>
        <w:t>‬</w:t>
      </w:r>
    </w:p>
    <w:p w:rsidR="00ED3E49" w:rsidRPr="00AB1F42" w:rsidRDefault="00ED3E49" w:rsidP="00860D8E">
      <w:pPr>
        <w:pStyle w:val="SingleTxtGA"/>
        <w:bidi/>
        <w:rPr>
          <w:rtl/>
        </w:rPr>
      </w:pPr>
      <w:r w:rsidRPr="00AB1F42">
        <w:rPr>
          <w:rtl/>
        </w:rPr>
        <w:tab/>
      </w:r>
      <w:r>
        <w:rPr>
          <w:rtl/>
        </w:rPr>
        <w:t>(أ)</w:t>
      </w:r>
      <w:r>
        <w:rPr>
          <w:rFonts w:hint="cs"/>
          <w:rtl/>
        </w:rPr>
        <w:tab/>
      </w:r>
      <w:r w:rsidRPr="00AB1F42">
        <w:rPr>
          <w:rtl/>
        </w:rPr>
        <w:t>وجود ثغرات في القانون لا تسمح بالتصدي لأثر ما تواجهه الأسر الفقيرة والضعيفة من تكاليف ترتبط بتسجيل المواليد، وإعلان جميع الولادات خارج المستشفيات؛</w:t>
      </w:r>
      <w:r w:rsidRPr="00AB1F42">
        <w:rPr>
          <w:rFonts w:cs="Times New Roman"/>
        </w:rPr>
        <w:t>‬</w:t>
      </w:r>
    </w:p>
    <w:p w:rsidR="00ED3E49" w:rsidRPr="00AB1F42" w:rsidRDefault="00ED3E49" w:rsidP="00860D8E">
      <w:pPr>
        <w:pStyle w:val="SingleTxtGA"/>
        <w:bidi/>
        <w:rPr>
          <w:rtl/>
        </w:rPr>
      </w:pPr>
      <w:bookmarkStart w:id="3" w:name="_Hlk489115706"/>
      <w:r w:rsidRPr="00AB1F42">
        <w:rPr>
          <w:rtl/>
        </w:rPr>
        <w:tab/>
        <w:t>(ب)</w:t>
      </w:r>
      <w:r>
        <w:rPr>
          <w:rFonts w:hint="cs"/>
          <w:rtl/>
        </w:rPr>
        <w:tab/>
      </w:r>
      <w:r w:rsidRPr="00AB1F42">
        <w:rPr>
          <w:rtl/>
        </w:rPr>
        <w:t xml:space="preserve">تدني وعي الآباء بأهمية تسجيل </w:t>
      </w:r>
      <w:r>
        <w:rPr>
          <w:rFonts w:hint="cs"/>
          <w:rtl/>
        </w:rPr>
        <w:t>ال</w:t>
      </w:r>
      <w:r w:rsidRPr="00AB1F42">
        <w:rPr>
          <w:rtl/>
        </w:rPr>
        <w:t xml:space="preserve">مواليد </w:t>
      </w:r>
      <w:r>
        <w:rPr>
          <w:rFonts w:hint="cs"/>
          <w:rtl/>
        </w:rPr>
        <w:t>ومهلة ا</w:t>
      </w:r>
      <w:r w:rsidRPr="00AB1F42">
        <w:rPr>
          <w:rtl/>
        </w:rPr>
        <w:t xml:space="preserve">لتسجيل، </w:t>
      </w:r>
      <w:r>
        <w:rPr>
          <w:rFonts w:hint="cs"/>
          <w:rtl/>
        </w:rPr>
        <w:t>و</w:t>
      </w:r>
      <w:r w:rsidRPr="00AB1F42">
        <w:rPr>
          <w:rtl/>
        </w:rPr>
        <w:t xml:space="preserve">صعوبات </w:t>
      </w:r>
      <w:r>
        <w:rPr>
          <w:rFonts w:hint="cs"/>
          <w:rtl/>
        </w:rPr>
        <w:t>ا</w:t>
      </w:r>
      <w:r w:rsidRPr="00AB1F42">
        <w:rPr>
          <w:rtl/>
        </w:rPr>
        <w:t>لحصول على شهادة ميلاد بديلة عن طريق أمر من المحكمة</w:t>
      </w:r>
      <w:r>
        <w:rPr>
          <w:rFonts w:hint="cs"/>
          <w:rtl/>
        </w:rPr>
        <w:t xml:space="preserve"> بعد انقضاء المهلة</w:t>
      </w:r>
      <w:r w:rsidRPr="00AB1F42">
        <w:rPr>
          <w:rtl/>
        </w:rPr>
        <w:t>؛</w:t>
      </w:r>
      <w:bookmarkEnd w:id="3"/>
      <w:r w:rsidRPr="00AB1F42">
        <w:rPr>
          <w:rFonts w:cs="Times New Roman"/>
        </w:rPr>
        <w:t>‬</w:t>
      </w:r>
    </w:p>
    <w:p w:rsidR="00ED3E49" w:rsidRPr="00AB1F42" w:rsidRDefault="00ED3E49" w:rsidP="00860D8E">
      <w:pPr>
        <w:pStyle w:val="SingleTxtGA"/>
        <w:bidi/>
        <w:rPr>
          <w:rtl/>
        </w:rPr>
      </w:pPr>
      <w:r w:rsidRPr="00AB1F42">
        <w:rPr>
          <w:rtl/>
        </w:rPr>
        <w:tab/>
        <w:t>(ج)</w:t>
      </w:r>
      <w:r>
        <w:rPr>
          <w:rFonts w:hint="cs"/>
          <w:rtl/>
        </w:rPr>
        <w:tab/>
      </w:r>
      <w:r w:rsidRPr="00AB1F42">
        <w:rPr>
          <w:rtl/>
        </w:rPr>
        <w:t xml:space="preserve">وجود سجلات مدنية </w:t>
      </w:r>
      <w:r>
        <w:rPr>
          <w:rFonts w:hint="cs"/>
          <w:rtl/>
        </w:rPr>
        <w:t xml:space="preserve">يصعب الوصول إليها ولا تحظى </w:t>
      </w:r>
      <w:r w:rsidRPr="00AB1F42">
        <w:rPr>
          <w:rtl/>
        </w:rPr>
        <w:t>بموارد كافية</w:t>
      </w:r>
      <w:r>
        <w:rPr>
          <w:rFonts w:hint="cs"/>
          <w:rtl/>
        </w:rPr>
        <w:t>، مما</w:t>
      </w:r>
      <w:r w:rsidRPr="00AB1F42">
        <w:rPr>
          <w:rtl/>
        </w:rPr>
        <w:t xml:space="preserve"> </w:t>
      </w:r>
      <w:r>
        <w:rPr>
          <w:rFonts w:hint="cs"/>
          <w:rtl/>
        </w:rPr>
        <w:t>ي</w:t>
      </w:r>
      <w:r w:rsidRPr="00AB1F42">
        <w:rPr>
          <w:rtl/>
        </w:rPr>
        <w:t xml:space="preserve">ؤثر بصورة غير متناسبة </w:t>
      </w:r>
      <w:r>
        <w:rPr>
          <w:rFonts w:hint="cs"/>
          <w:rtl/>
        </w:rPr>
        <w:t>على</w:t>
      </w:r>
      <w:r w:rsidRPr="00AB1F42">
        <w:rPr>
          <w:rtl/>
        </w:rPr>
        <w:t xml:space="preserve"> الفئات الضعيفة من السكان، بم</w:t>
      </w:r>
      <w:r>
        <w:rPr>
          <w:rFonts w:hint="cs"/>
          <w:rtl/>
        </w:rPr>
        <w:t>ا</w:t>
      </w:r>
      <w:r w:rsidRPr="00AB1F42">
        <w:rPr>
          <w:rtl/>
        </w:rPr>
        <w:t xml:space="preserve"> في ذلك </w:t>
      </w:r>
      <w:r>
        <w:rPr>
          <w:rFonts w:hint="cs"/>
          <w:rtl/>
        </w:rPr>
        <w:t xml:space="preserve">فئات الشعوب </w:t>
      </w:r>
      <w:r w:rsidRPr="00AB1F42">
        <w:rPr>
          <w:rtl/>
        </w:rPr>
        <w:t xml:space="preserve">الأصلية </w:t>
      </w:r>
      <w:r>
        <w:rPr>
          <w:rFonts w:hint="cs"/>
          <w:rtl/>
        </w:rPr>
        <w:t xml:space="preserve">ومجتمعاتها المحلية </w:t>
      </w:r>
      <w:r w:rsidRPr="00AB1F42">
        <w:rPr>
          <w:rtl/>
        </w:rPr>
        <w:t xml:space="preserve">في شبه جزيرة </w:t>
      </w:r>
      <w:proofErr w:type="spellStart"/>
      <w:r w:rsidRPr="00AB1F42">
        <w:rPr>
          <w:rtl/>
        </w:rPr>
        <w:t>باكاسي</w:t>
      </w:r>
      <w:proofErr w:type="spellEnd"/>
      <w:r w:rsidRPr="00AB1F42">
        <w:rPr>
          <w:rtl/>
        </w:rPr>
        <w:t>.</w:t>
      </w:r>
      <w:r w:rsidRPr="00AB1F42">
        <w:rPr>
          <w:rFonts w:cs="Times New Roman"/>
        </w:rPr>
        <w:t>‬</w:t>
      </w:r>
    </w:p>
    <w:p w:rsidR="00ED3E49" w:rsidRPr="005A3DBA" w:rsidRDefault="00ED3E49" w:rsidP="00860D8E">
      <w:pPr>
        <w:pStyle w:val="SingleTxtGA"/>
        <w:bidi/>
        <w:rPr>
          <w:rtl/>
        </w:rPr>
      </w:pPr>
      <w:r w:rsidRPr="00AB1F42">
        <w:rPr>
          <w:rtl/>
        </w:rPr>
        <w:t>١٩-</w:t>
      </w:r>
      <w:r w:rsidRPr="00AB1F42">
        <w:rPr>
          <w:rtl/>
        </w:rPr>
        <w:tab/>
      </w:r>
      <w:r w:rsidRPr="00860D8E">
        <w:rPr>
          <w:b/>
          <w:bCs/>
          <w:rtl/>
        </w:rPr>
        <w:t>و</w:t>
      </w:r>
      <w:r w:rsidRPr="00860D8E">
        <w:rPr>
          <w:rFonts w:hint="cs"/>
          <w:b/>
          <w:bCs/>
          <w:rtl/>
        </w:rPr>
        <w:t xml:space="preserve">إذ </w:t>
      </w:r>
      <w:r w:rsidRPr="00860D8E">
        <w:rPr>
          <w:b/>
          <w:bCs/>
          <w:rtl/>
        </w:rPr>
        <w:t>تحيط اللجنة علماً ب</w:t>
      </w:r>
      <w:r w:rsidRPr="00860D8E">
        <w:rPr>
          <w:rFonts w:hint="cs"/>
          <w:b/>
          <w:bCs/>
          <w:rtl/>
        </w:rPr>
        <w:t>الغاية</w:t>
      </w:r>
      <w:r w:rsidRPr="00860D8E">
        <w:rPr>
          <w:b/>
          <w:bCs/>
          <w:rtl/>
        </w:rPr>
        <w:t xml:space="preserve"> 16-9 من أهداف التنمية المستدامة بشأن توفير هوية قانونية للجميع، بما في ذلك تسجيل المواليد، </w:t>
      </w:r>
      <w:r w:rsidRPr="00860D8E">
        <w:rPr>
          <w:rFonts w:hint="cs"/>
          <w:b/>
          <w:bCs/>
          <w:rtl/>
        </w:rPr>
        <w:t xml:space="preserve">فإنها </w:t>
      </w:r>
      <w:r w:rsidRPr="00860D8E">
        <w:rPr>
          <w:b/>
          <w:bCs/>
          <w:rtl/>
        </w:rPr>
        <w:t>تكرر توصيتها السابقة (انظر</w:t>
      </w:r>
      <w:r w:rsidRPr="00860D8E">
        <w:rPr>
          <w:b/>
          <w:bCs/>
          <w:rtl/>
        </w:rPr>
        <w:br/>
      </w:r>
      <w:r w:rsidRPr="00860D8E">
        <w:rPr>
          <w:b/>
          <w:bCs/>
        </w:rPr>
        <w:t>CRC/C/CMR/CO/2</w:t>
      </w:r>
      <w:r w:rsidRPr="00860D8E">
        <w:rPr>
          <w:b/>
          <w:bCs/>
          <w:rtl/>
        </w:rPr>
        <w:t>، الفقرة 34)، وتحث الدولة الطرف على ما يلي</w:t>
      </w:r>
      <w:r w:rsidRPr="005A3DBA">
        <w:rPr>
          <w:rtl/>
        </w:rPr>
        <w:t>:</w:t>
      </w:r>
    </w:p>
    <w:p w:rsidR="00ED3E49" w:rsidRPr="005A3DBA" w:rsidRDefault="00ED3E49" w:rsidP="00860D8E">
      <w:pPr>
        <w:pStyle w:val="SingleTxtGA"/>
        <w:bidi/>
        <w:rPr>
          <w:rtl/>
        </w:rPr>
      </w:pPr>
      <w:r w:rsidRPr="00AB1F42">
        <w:rPr>
          <w:b/>
          <w:rtl/>
        </w:rPr>
        <w:tab/>
      </w:r>
      <w:r w:rsidRPr="00AB1F42">
        <w:rPr>
          <w:rtl/>
        </w:rPr>
        <w:t>(أ)</w:t>
      </w:r>
      <w:r>
        <w:rPr>
          <w:rFonts w:hint="cs"/>
          <w:b/>
          <w:rtl/>
        </w:rPr>
        <w:tab/>
      </w:r>
      <w:r w:rsidRPr="00860D8E">
        <w:rPr>
          <w:b/>
          <w:bCs/>
          <w:rtl/>
        </w:rPr>
        <w:t>إلغاء جميع رسوم تسجيل المواليد وإصدار الشهادات</w:t>
      </w:r>
      <w:r w:rsidRPr="005A3DBA">
        <w:rPr>
          <w:rtl/>
        </w:rPr>
        <w:t>؛</w:t>
      </w:r>
      <w:r w:rsidRPr="005A3DBA">
        <w:rPr>
          <w:rFonts w:cs="Times New Roman"/>
        </w:rPr>
        <w:t>‬</w:t>
      </w:r>
    </w:p>
    <w:p w:rsidR="00ED3E49" w:rsidRPr="00AB1F42" w:rsidRDefault="00ED3E49" w:rsidP="00860D8E">
      <w:pPr>
        <w:pStyle w:val="SingleTxtGA"/>
        <w:bidi/>
        <w:rPr>
          <w:b/>
          <w:rtl/>
        </w:rPr>
      </w:pPr>
      <w:r w:rsidRPr="00AB1F42">
        <w:rPr>
          <w:b/>
          <w:rtl/>
        </w:rPr>
        <w:tab/>
      </w:r>
      <w:r w:rsidRPr="00AB1F42">
        <w:rPr>
          <w:rtl/>
        </w:rPr>
        <w:t>(ب)</w:t>
      </w:r>
      <w:r>
        <w:rPr>
          <w:rFonts w:hint="cs"/>
          <w:b/>
          <w:rtl/>
        </w:rPr>
        <w:tab/>
      </w:r>
      <w:r w:rsidRPr="00860D8E">
        <w:rPr>
          <w:b/>
          <w:bCs/>
          <w:rtl/>
        </w:rPr>
        <w:t xml:space="preserve">زيادة الموارد المالية والتقنية والبشرية للمكتب الوطني للأحوال المدنية </w:t>
      </w:r>
      <w:r w:rsidRPr="00860D8E">
        <w:rPr>
          <w:rFonts w:hint="cs"/>
          <w:b/>
          <w:bCs/>
          <w:rtl/>
        </w:rPr>
        <w:t xml:space="preserve">بهدف زيادة إمكانية الاستفادة من خدماته </w:t>
      </w:r>
      <w:r w:rsidRPr="00860D8E">
        <w:rPr>
          <w:b/>
          <w:bCs/>
          <w:rtl/>
        </w:rPr>
        <w:t>في جميع أنحاء الدولة الطرف</w:t>
      </w:r>
      <w:r w:rsidRPr="005A3DBA">
        <w:rPr>
          <w:rtl/>
        </w:rPr>
        <w:t>؛</w:t>
      </w:r>
      <w:r w:rsidRPr="005A3DBA">
        <w:rPr>
          <w:rFonts w:cs="Times New Roman"/>
        </w:rPr>
        <w:t>‬</w:t>
      </w:r>
    </w:p>
    <w:p w:rsidR="00ED3E49" w:rsidRPr="00AB1F42" w:rsidRDefault="00ED3E49" w:rsidP="00860D8E">
      <w:pPr>
        <w:pStyle w:val="SingleTxtGA"/>
        <w:bidi/>
        <w:rPr>
          <w:b/>
          <w:rtl/>
        </w:rPr>
      </w:pPr>
      <w:r w:rsidRPr="00AB1F42">
        <w:rPr>
          <w:b/>
          <w:rtl/>
        </w:rPr>
        <w:tab/>
      </w:r>
      <w:r w:rsidRPr="00AB1F42">
        <w:rPr>
          <w:rtl/>
        </w:rPr>
        <w:t>(ج)</w:t>
      </w:r>
      <w:r>
        <w:rPr>
          <w:rFonts w:hint="cs"/>
          <w:b/>
          <w:rtl/>
        </w:rPr>
        <w:tab/>
      </w:r>
      <w:r w:rsidRPr="00860D8E">
        <w:rPr>
          <w:b/>
          <w:bCs/>
          <w:rtl/>
        </w:rPr>
        <w:t>تعزيز حملات التوعية لتشجيع ال</w:t>
      </w:r>
      <w:r w:rsidRPr="00860D8E">
        <w:rPr>
          <w:rFonts w:hint="cs"/>
          <w:b/>
          <w:bCs/>
          <w:rtl/>
        </w:rPr>
        <w:t xml:space="preserve">آباء </w:t>
      </w:r>
      <w:r w:rsidRPr="00860D8E">
        <w:rPr>
          <w:b/>
          <w:bCs/>
          <w:rtl/>
        </w:rPr>
        <w:t xml:space="preserve">على تسجيل </w:t>
      </w:r>
      <w:r w:rsidRPr="00860D8E">
        <w:rPr>
          <w:rFonts w:hint="cs"/>
          <w:b/>
          <w:bCs/>
          <w:rtl/>
        </w:rPr>
        <w:t>ال</w:t>
      </w:r>
      <w:r w:rsidRPr="00860D8E">
        <w:rPr>
          <w:b/>
          <w:bCs/>
          <w:rtl/>
        </w:rPr>
        <w:t>مواليد</w:t>
      </w:r>
      <w:r w:rsidRPr="005A3DBA">
        <w:rPr>
          <w:rtl/>
        </w:rPr>
        <w:t>.</w:t>
      </w:r>
      <w:r w:rsidRPr="005A3DBA">
        <w:rPr>
          <w:rFonts w:cs="Times New Roman"/>
        </w:rPr>
        <w:t>‬</w:t>
      </w:r>
    </w:p>
    <w:p w:rsidR="00ED3E49" w:rsidRPr="005A3DBA" w:rsidRDefault="00ED3E49" w:rsidP="00860D8E">
      <w:pPr>
        <w:pStyle w:val="SingleTxtGA"/>
        <w:bidi/>
        <w:rPr>
          <w:rtl/>
        </w:rPr>
      </w:pPr>
      <w:r w:rsidRPr="00AB1F42">
        <w:rPr>
          <w:rtl/>
        </w:rPr>
        <w:t>٢٠-</w:t>
      </w:r>
      <w:r w:rsidRPr="00AB1F42">
        <w:rPr>
          <w:rtl/>
        </w:rPr>
        <w:tab/>
        <w:t>ويساور اللجنة القلق كذلك لأنه يتعين على الأط</w:t>
      </w:r>
      <w:r>
        <w:rPr>
          <w:rtl/>
        </w:rPr>
        <w:t xml:space="preserve">فال المولودين خارج إطار الزواج </w:t>
      </w:r>
      <w:r>
        <w:rPr>
          <w:rFonts w:hint="cs"/>
          <w:rtl/>
        </w:rPr>
        <w:t xml:space="preserve">الوفاء </w:t>
      </w:r>
      <w:r w:rsidRPr="00AB1F42">
        <w:rPr>
          <w:rtl/>
        </w:rPr>
        <w:t xml:space="preserve">بشروط إضافية للحصول على الجنسية الكاميرونية، </w:t>
      </w:r>
      <w:r>
        <w:rPr>
          <w:rFonts w:hint="cs"/>
          <w:rtl/>
        </w:rPr>
        <w:t xml:space="preserve">ولاحتمال حرمان </w:t>
      </w:r>
      <w:r w:rsidRPr="00AB1F42">
        <w:rPr>
          <w:rtl/>
        </w:rPr>
        <w:t xml:space="preserve">الأطفال ذوي الإعاقة من </w:t>
      </w:r>
      <w:r>
        <w:rPr>
          <w:rFonts w:hint="cs"/>
          <w:rtl/>
        </w:rPr>
        <w:t xml:space="preserve">الحصول على </w:t>
      </w:r>
      <w:r w:rsidRPr="00AB1F42">
        <w:rPr>
          <w:rtl/>
        </w:rPr>
        <w:t>الجنسية.</w:t>
      </w:r>
      <w:r w:rsidRPr="00AB1F42">
        <w:rPr>
          <w:rFonts w:cs="Times New Roman"/>
        </w:rPr>
        <w:t>‬</w:t>
      </w:r>
    </w:p>
    <w:p w:rsidR="00ED3E49" w:rsidRPr="005A3DBA" w:rsidRDefault="00ED3E49" w:rsidP="00860D8E">
      <w:pPr>
        <w:pStyle w:val="SingleTxtGA"/>
        <w:bidi/>
        <w:rPr>
          <w:rtl/>
        </w:rPr>
      </w:pPr>
      <w:r w:rsidRPr="00AB1F42">
        <w:rPr>
          <w:rtl/>
        </w:rPr>
        <w:t>٢١-</w:t>
      </w:r>
      <w:r w:rsidRPr="00AB1F42">
        <w:rPr>
          <w:rtl/>
        </w:rPr>
        <w:tab/>
      </w:r>
      <w:r w:rsidRPr="00860D8E">
        <w:rPr>
          <w:b/>
          <w:bCs/>
          <w:rtl/>
        </w:rPr>
        <w:t xml:space="preserve">وتوصي اللجنة الدولة الطرف بتعديل قانون الجنسية </w:t>
      </w:r>
      <w:r w:rsidRPr="00860D8E">
        <w:rPr>
          <w:rFonts w:hint="cs"/>
          <w:b/>
          <w:bCs/>
          <w:rtl/>
        </w:rPr>
        <w:t>بغية</w:t>
      </w:r>
      <w:r w:rsidRPr="00860D8E">
        <w:rPr>
          <w:b/>
          <w:bCs/>
          <w:rtl/>
        </w:rPr>
        <w:t xml:space="preserve"> إلغاء الأحكام التمييزية </w:t>
      </w:r>
      <w:r w:rsidRPr="00860D8E">
        <w:rPr>
          <w:rFonts w:hint="cs"/>
          <w:b/>
          <w:bCs/>
          <w:rtl/>
        </w:rPr>
        <w:t xml:space="preserve">المتعلقة بحصول </w:t>
      </w:r>
      <w:r w:rsidRPr="00860D8E">
        <w:rPr>
          <w:b/>
          <w:bCs/>
          <w:rtl/>
        </w:rPr>
        <w:t xml:space="preserve">الأطفال المولودين خارج إطار الزواج </w:t>
      </w:r>
      <w:r w:rsidRPr="00860D8E">
        <w:rPr>
          <w:rFonts w:hint="cs"/>
          <w:b/>
          <w:bCs/>
          <w:rtl/>
        </w:rPr>
        <w:t xml:space="preserve">على </w:t>
      </w:r>
      <w:r w:rsidRPr="00860D8E">
        <w:rPr>
          <w:b/>
          <w:bCs/>
          <w:rtl/>
        </w:rPr>
        <w:t xml:space="preserve">الجنسية، </w:t>
      </w:r>
      <w:r w:rsidRPr="00860D8E">
        <w:rPr>
          <w:rFonts w:hint="cs"/>
          <w:b/>
          <w:bCs/>
          <w:rtl/>
        </w:rPr>
        <w:t>و</w:t>
      </w:r>
      <w:r w:rsidRPr="00860D8E">
        <w:rPr>
          <w:b/>
          <w:bCs/>
          <w:rtl/>
        </w:rPr>
        <w:t>بتجنيس الأطفال ذوي الإعاقة</w:t>
      </w:r>
      <w:r w:rsidRPr="005A3DBA">
        <w:rPr>
          <w:rtl/>
        </w:rPr>
        <w:t>.</w:t>
      </w:r>
      <w:r w:rsidRPr="005A3DBA">
        <w:rPr>
          <w:rFonts w:cs="Times New Roman"/>
        </w:rPr>
        <w:t>‬</w:t>
      </w:r>
    </w:p>
    <w:p w:rsidR="00ED3E49" w:rsidRPr="005A3DBA" w:rsidRDefault="00ED3E49" w:rsidP="00A677FC">
      <w:pPr>
        <w:pStyle w:val="H1GA"/>
        <w:bidi/>
        <w:jc w:val="lowKashida"/>
        <w:rPr>
          <w:rtl/>
        </w:rPr>
      </w:pPr>
      <w:r w:rsidRPr="00AB1F42">
        <w:rPr>
          <w:sz w:val="30"/>
          <w:szCs w:val="30"/>
          <w:rtl/>
        </w:rPr>
        <w:tab/>
      </w:r>
      <w:r w:rsidRPr="005A3DBA">
        <w:rPr>
          <w:rtl/>
        </w:rPr>
        <w:t xml:space="preserve">هاء- </w:t>
      </w:r>
      <w:r w:rsidRPr="005A3DBA">
        <w:rPr>
          <w:rFonts w:hint="cs"/>
          <w:rtl/>
        </w:rPr>
        <w:tab/>
      </w:r>
      <w:r>
        <w:rPr>
          <w:rtl/>
        </w:rPr>
        <w:t>العنف ضد الأطفال (المواد 19</w:t>
      </w:r>
      <w:r>
        <w:rPr>
          <w:rFonts w:hint="cs"/>
          <w:rtl/>
        </w:rPr>
        <w:t xml:space="preserve">، </w:t>
      </w:r>
      <w:r w:rsidRPr="005A3DBA">
        <w:rPr>
          <w:rtl/>
        </w:rPr>
        <w:t>و24(3)</w:t>
      </w:r>
      <w:r>
        <w:rPr>
          <w:rFonts w:hint="cs"/>
          <w:rtl/>
        </w:rPr>
        <w:t>،</w:t>
      </w:r>
      <w:r w:rsidRPr="005A3DBA">
        <w:rPr>
          <w:rtl/>
        </w:rPr>
        <w:t xml:space="preserve"> و28(2)</w:t>
      </w:r>
      <w:r>
        <w:rPr>
          <w:rFonts w:hint="cs"/>
          <w:rtl/>
        </w:rPr>
        <w:t>،</w:t>
      </w:r>
      <w:r w:rsidRPr="005A3DBA">
        <w:rPr>
          <w:rtl/>
        </w:rPr>
        <w:t xml:space="preserve"> و34</w:t>
      </w:r>
      <w:r>
        <w:rPr>
          <w:rFonts w:hint="cs"/>
          <w:rtl/>
        </w:rPr>
        <w:t>،</w:t>
      </w:r>
      <w:r w:rsidRPr="005A3DBA">
        <w:rPr>
          <w:rtl/>
        </w:rPr>
        <w:t xml:space="preserve"> و37(أ)</w:t>
      </w:r>
      <w:r>
        <w:rPr>
          <w:rFonts w:hint="cs"/>
          <w:rtl/>
        </w:rPr>
        <w:t>،</w:t>
      </w:r>
      <w:r w:rsidRPr="005A3DBA">
        <w:rPr>
          <w:rtl/>
        </w:rPr>
        <w:t xml:space="preserve"> و39)</w:t>
      </w:r>
      <w:r w:rsidRPr="005A3DBA">
        <w:rPr>
          <w:rFonts w:cs="Times New Roman"/>
        </w:rPr>
        <w:t>‬</w:t>
      </w:r>
    </w:p>
    <w:p w:rsidR="00ED3E49" w:rsidRPr="005A3DBA" w:rsidRDefault="00ED3E49" w:rsidP="00A677FC">
      <w:pPr>
        <w:pStyle w:val="H23GA"/>
        <w:bidi/>
        <w:jc w:val="lowKashida"/>
        <w:rPr>
          <w:rtl/>
        </w:rPr>
      </w:pPr>
      <w:r w:rsidRPr="00AB1F42">
        <w:rPr>
          <w:sz w:val="30"/>
          <w:rtl/>
        </w:rPr>
        <w:tab/>
      </w:r>
      <w:r w:rsidRPr="00AB1F42">
        <w:rPr>
          <w:sz w:val="30"/>
          <w:rtl/>
        </w:rPr>
        <w:tab/>
      </w:r>
      <w:r w:rsidRPr="005A3DBA">
        <w:rPr>
          <w:rtl/>
        </w:rPr>
        <w:t>التعذي</w:t>
      </w:r>
      <w:bookmarkStart w:id="4" w:name="_Hlk489294401"/>
      <w:r w:rsidRPr="005A3DBA">
        <w:rPr>
          <w:rtl/>
        </w:rPr>
        <w:t>ب وغيره من ضروب المعاملة أو العقوبة القاسية أو المهينة</w:t>
      </w:r>
      <w:r w:rsidRPr="005A3DBA">
        <w:rPr>
          <w:rFonts w:cs="Times New Roman"/>
        </w:rPr>
        <w:t>‬</w:t>
      </w:r>
    </w:p>
    <w:bookmarkEnd w:id="4"/>
    <w:p w:rsidR="00ED3E49" w:rsidRPr="005A3DBA" w:rsidRDefault="00ED3E49" w:rsidP="00860D8E">
      <w:pPr>
        <w:pStyle w:val="SingleTxtGA"/>
        <w:bidi/>
        <w:rPr>
          <w:rtl/>
        </w:rPr>
      </w:pPr>
      <w:r>
        <w:rPr>
          <w:rtl/>
        </w:rPr>
        <w:t>٢٢-</w:t>
      </w:r>
      <w:r>
        <w:rPr>
          <w:rFonts w:hint="cs"/>
          <w:rtl/>
        </w:rPr>
        <w:tab/>
      </w:r>
      <w:r w:rsidRPr="00AB1F42">
        <w:rPr>
          <w:rtl/>
        </w:rPr>
        <w:t xml:space="preserve">ترحب اللجنة باعتماد المادة ٢٧٧-3 من قانون العقوبات </w:t>
      </w:r>
      <w:r>
        <w:rPr>
          <w:rFonts w:hint="cs"/>
          <w:rtl/>
        </w:rPr>
        <w:t xml:space="preserve">المعدل </w:t>
      </w:r>
      <w:r w:rsidRPr="00AB1F42">
        <w:rPr>
          <w:rtl/>
        </w:rPr>
        <w:t xml:space="preserve">التي تحظر ممارسة التعذيب. </w:t>
      </w:r>
      <w:r>
        <w:rPr>
          <w:rFonts w:hint="cs"/>
          <w:rtl/>
        </w:rPr>
        <w:t>ولكن ال</w:t>
      </w:r>
      <w:r w:rsidRPr="00AB1F42">
        <w:rPr>
          <w:rtl/>
        </w:rPr>
        <w:t xml:space="preserve">قلق </w:t>
      </w:r>
      <w:r>
        <w:rPr>
          <w:rFonts w:hint="cs"/>
          <w:rtl/>
        </w:rPr>
        <w:t>ال</w:t>
      </w:r>
      <w:r w:rsidRPr="00AB1F42">
        <w:rPr>
          <w:rtl/>
        </w:rPr>
        <w:t xml:space="preserve">بالغ </w:t>
      </w:r>
      <w:r>
        <w:rPr>
          <w:rFonts w:hint="cs"/>
          <w:rtl/>
        </w:rPr>
        <w:t xml:space="preserve">لا يزال يساورها </w:t>
      </w:r>
      <w:r w:rsidRPr="00AB1F42">
        <w:rPr>
          <w:rtl/>
        </w:rPr>
        <w:t xml:space="preserve">إزاء العنف </w:t>
      </w:r>
      <w:r>
        <w:rPr>
          <w:rFonts w:hint="cs"/>
          <w:rtl/>
        </w:rPr>
        <w:t xml:space="preserve">الذي ترتكبه الشرطة </w:t>
      </w:r>
      <w:r>
        <w:rPr>
          <w:rtl/>
        </w:rPr>
        <w:t>ضد الأطفال، ال</w:t>
      </w:r>
      <w:r>
        <w:rPr>
          <w:rFonts w:hint="cs"/>
          <w:rtl/>
        </w:rPr>
        <w:t xml:space="preserve">ذي </w:t>
      </w:r>
      <w:r w:rsidRPr="00AB1F42">
        <w:rPr>
          <w:rtl/>
        </w:rPr>
        <w:t xml:space="preserve">قد </w:t>
      </w:r>
      <w:r>
        <w:rPr>
          <w:rFonts w:hint="cs"/>
          <w:rtl/>
        </w:rPr>
        <w:t>ي</w:t>
      </w:r>
      <w:r w:rsidRPr="00AB1F42">
        <w:rPr>
          <w:rtl/>
        </w:rPr>
        <w:t xml:space="preserve">صل إلى حد التعذيب وغيره من ضروب المعاملة أو العقوبة </w:t>
      </w:r>
      <w:r>
        <w:rPr>
          <w:rFonts w:hint="cs"/>
          <w:rtl/>
        </w:rPr>
        <w:t xml:space="preserve">القاسية أو </w:t>
      </w:r>
      <w:r w:rsidRPr="00AB1F42">
        <w:rPr>
          <w:rtl/>
        </w:rPr>
        <w:t>اللاإنسانية</w:t>
      </w:r>
      <w:r w:rsidR="00CE2E6B">
        <w:rPr>
          <w:rFonts w:hint="cs"/>
          <w:rtl/>
        </w:rPr>
        <w:t xml:space="preserve">          </w:t>
      </w:r>
      <w:r w:rsidRPr="00AB1F42">
        <w:rPr>
          <w:rtl/>
        </w:rPr>
        <w:t xml:space="preserve"> أو المهينة، بما في ذلك أثناء التحقيقات والاحتجاز </w:t>
      </w:r>
      <w:r>
        <w:rPr>
          <w:rFonts w:hint="cs"/>
          <w:rtl/>
        </w:rPr>
        <w:t>المطول</w:t>
      </w:r>
      <w:r w:rsidRPr="00AB1F42">
        <w:rPr>
          <w:rtl/>
        </w:rPr>
        <w:t xml:space="preserve"> قبل المحاكمة، </w:t>
      </w:r>
      <w:r>
        <w:rPr>
          <w:rFonts w:hint="cs"/>
          <w:rtl/>
        </w:rPr>
        <w:t xml:space="preserve">لا سيما </w:t>
      </w:r>
      <w:r w:rsidRPr="00AB1F42">
        <w:rPr>
          <w:rtl/>
        </w:rPr>
        <w:t>ضد المشاركين في الاحتجاجات</w:t>
      </w:r>
      <w:r>
        <w:rPr>
          <w:rFonts w:hint="cs"/>
          <w:rtl/>
        </w:rPr>
        <w:t xml:space="preserve">، والمشتبه في </w:t>
      </w:r>
      <w:r w:rsidRPr="00AB1F42">
        <w:rPr>
          <w:rtl/>
        </w:rPr>
        <w:t>ارتباطهم بجماعة بوكو</w:t>
      </w:r>
      <w:r>
        <w:rPr>
          <w:rFonts w:hint="cs"/>
          <w:rtl/>
        </w:rPr>
        <w:t xml:space="preserve"> </w:t>
      </w:r>
      <w:r w:rsidRPr="00AB1F42">
        <w:rPr>
          <w:rtl/>
        </w:rPr>
        <w:t>حرام.</w:t>
      </w:r>
      <w:r w:rsidRPr="00AB1F42">
        <w:rPr>
          <w:rFonts w:cs="Times New Roman"/>
        </w:rPr>
        <w:t>‬</w:t>
      </w:r>
    </w:p>
    <w:p w:rsidR="00ED3E49" w:rsidRPr="005A3DBA" w:rsidRDefault="00ED3E49" w:rsidP="00CE2E6B">
      <w:pPr>
        <w:pStyle w:val="SingleTxtGA"/>
        <w:bidi/>
        <w:rPr>
          <w:rtl/>
        </w:rPr>
      </w:pPr>
      <w:r w:rsidRPr="00AB1F42">
        <w:rPr>
          <w:rtl/>
        </w:rPr>
        <w:t>٢٣-</w:t>
      </w:r>
      <w:r>
        <w:rPr>
          <w:rFonts w:hint="cs"/>
          <w:b/>
          <w:rtl/>
        </w:rPr>
        <w:tab/>
      </w:r>
      <w:r w:rsidRPr="00CE2E6B">
        <w:rPr>
          <w:rFonts w:hint="cs"/>
          <w:b/>
          <w:bCs/>
          <w:rtl/>
        </w:rPr>
        <w:t xml:space="preserve">وتشير </w:t>
      </w:r>
      <w:r w:rsidRPr="00CE2E6B">
        <w:rPr>
          <w:b/>
          <w:bCs/>
          <w:rtl/>
        </w:rPr>
        <w:t>اللجنة إلى تعليقها العام رقم 13(2011) بشأن حق الطفل في التحرر من جميع أشكال العنف</w:t>
      </w:r>
      <w:r w:rsidRPr="00CE2E6B">
        <w:rPr>
          <w:rFonts w:hint="cs"/>
          <w:b/>
          <w:bCs/>
          <w:rtl/>
        </w:rPr>
        <w:t>.</w:t>
      </w:r>
      <w:r w:rsidRPr="00CE2E6B">
        <w:rPr>
          <w:b/>
          <w:bCs/>
          <w:rtl/>
        </w:rPr>
        <w:t xml:space="preserve"> </w:t>
      </w:r>
      <w:r w:rsidRPr="00CE2E6B">
        <w:rPr>
          <w:rFonts w:hint="cs"/>
          <w:b/>
          <w:bCs/>
          <w:rtl/>
        </w:rPr>
        <w:t xml:space="preserve">وإذ تحيط </w:t>
      </w:r>
      <w:r w:rsidRPr="00CE2E6B">
        <w:rPr>
          <w:b/>
          <w:bCs/>
          <w:rtl/>
        </w:rPr>
        <w:t>علماً ب</w:t>
      </w:r>
      <w:r w:rsidRPr="00CE2E6B">
        <w:rPr>
          <w:rFonts w:hint="cs"/>
          <w:b/>
          <w:bCs/>
          <w:rtl/>
        </w:rPr>
        <w:t xml:space="preserve">الغاية </w:t>
      </w:r>
      <w:r w:rsidRPr="00CE2E6B">
        <w:rPr>
          <w:b/>
          <w:bCs/>
          <w:rtl/>
        </w:rPr>
        <w:t xml:space="preserve">16-2 من أهداف التنمية المستدامة بشأن إنهاء جميع أشكال العنف ضد الأطفال، </w:t>
      </w:r>
      <w:r w:rsidRPr="00CE2E6B">
        <w:rPr>
          <w:rFonts w:hint="cs"/>
          <w:b/>
          <w:bCs/>
          <w:rtl/>
        </w:rPr>
        <w:t xml:space="preserve">فإنها </w:t>
      </w:r>
      <w:r w:rsidRPr="00CE2E6B">
        <w:rPr>
          <w:b/>
          <w:bCs/>
          <w:rtl/>
        </w:rPr>
        <w:t xml:space="preserve">تكرر توصيتها السابقة (انظر الوثيقة </w:t>
      </w:r>
      <w:r w:rsidRPr="00CE2E6B">
        <w:rPr>
          <w:b/>
          <w:bCs/>
        </w:rPr>
        <w:t>CRC/C/CMR/CO/2</w:t>
      </w:r>
      <w:r w:rsidR="00BF2C8E">
        <w:rPr>
          <w:b/>
          <w:bCs/>
          <w:rtl/>
        </w:rPr>
        <w:t>، الفقرة 36</w:t>
      </w:r>
      <w:r w:rsidRPr="00CE2E6B">
        <w:rPr>
          <w:b/>
          <w:bCs/>
          <w:rtl/>
        </w:rPr>
        <w:t>)، وتحث الدولة الطرف على ما يلي</w:t>
      </w:r>
      <w:r w:rsidRPr="005A3DBA">
        <w:rPr>
          <w:rtl/>
        </w:rPr>
        <w:t>:</w:t>
      </w:r>
      <w:r w:rsidRPr="005A3DBA">
        <w:rPr>
          <w:rFonts w:cs="Times New Roman"/>
        </w:rPr>
        <w:t>‬</w:t>
      </w:r>
    </w:p>
    <w:p w:rsidR="00ED3E49" w:rsidRPr="006D5B37" w:rsidRDefault="00ED3E49" w:rsidP="00CE2E6B">
      <w:pPr>
        <w:pStyle w:val="SingleTxtGA"/>
        <w:bidi/>
        <w:rPr>
          <w:rtl/>
        </w:rPr>
      </w:pPr>
      <w:r w:rsidRPr="00AB1F42">
        <w:rPr>
          <w:b/>
          <w:rtl/>
        </w:rPr>
        <w:tab/>
      </w:r>
      <w:r w:rsidRPr="00AB1F42">
        <w:rPr>
          <w:rtl/>
        </w:rPr>
        <w:t>(</w:t>
      </w:r>
      <w:r>
        <w:rPr>
          <w:rFonts w:hint="cs"/>
          <w:rtl/>
        </w:rPr>
        <w:t>أ</w:t>
      </w:r>
      <w:r w:rsidRPr="00AB1F42">
        <w:rPr>
          <w:rtl/>
        </w:rPr>
        <w:t>)</w:t>
      </w:r>
      <w:r w:rsidRPr="00AB1F42">
        <w:rPr>
          <w:rtl/>
        </w:rPr>
        <w:tab/>
      </w:r>
      <w:r w:rsidRPr="00CE2E6B">
        <w:rPr>
          <w:b/>
          <w:bCs/>
          <w:rtl/>
        </w:rPr>
        <w:t xml:space="preserve">إصدار توجيهات فورية إلى الشرطة بشأن حق الطفل في التحرر من جميع أشكال العنف، لا سيما التعذيب وغيره من ضروب المعاملة أو العقوبة القاسية </w:t>
      </w:r>
      <w:r w:rsidR="00CE2E6B">
        <w:rPr>
          <w:rFonts w:hint="cs"/>
          <w:b/>
          <w:bCs/>
          <w:rtl/>
        </w:rPr>
        <w:t xml:space="preserve">           </w:t>
      </w:r>
      <w:r w:rsidRPr="00CE2E6B">
        <w:rPr>
          <w:b/>
          <w:bCs/>
          <w:rtl/>
        </w:rPr>
        <w:t>أو اللاإنسانية أو المهينة</w:t>
      </w:r>
      <w:r w:rsidRPr="006D5B37">
        <w:rPr>
          <w:rtl/>
        </w:rPr>
        <w:t>؛</w:t>
      </w:r>
    </w:p>
    <w:p w:rsidR="00ED3E49" w:rsidRPr="00AB1F42" w:rsidRDefault="00ED3E49" w:rsidP="00CE2E6B">
      <w:pPr>
        <w:pStyle w:val="SingleTxtGA"/>
        <w:bidi/>
        <w:rPr>
          <w:b/>
          <w:rtl/>
        </w:rPr>
      </w:pPr>
      <w:bookmarkStart w:id="5" w:name="_Hlk489119629"/>
      <w:r w:rsidRPr="00AB1F42">
        <w:rPr>
          <w:b/>
          <w:rtl/>
        </w:rPr>
        <w:tab/>
      </w:r>
      <w:r w:rsidRPr="00AB1F42">
        <w:rPr>
          <w:rtl/>
        </w:rPr>
        <w:t>(</w:t>
      </w:r>
      <w:r w:rsidRPr="00AB1F42">
        <w:rPr>
          <w:rFonts w:hint="cs"/>
          <w:rtl/>
        </w:rPr>
        <w:t>ب</w:t>
      </w:r>
      <w:r w:rsidRPr="00AB1F42">
        <w:rPr>
          <w:rtl/>
        </w:rPr>
        <w:t>)</w:t>
      </w:r>
      <w:r w:rsidRPr="00AB1F42">
        <w:rPr>
          <w:rtl/>
        </w:rPr>
        <w:tab/>
      </w:r>
      <w:r w:rsidRPr="00CE2E6B">
        <w:rPr>
          <w:b/>
          <w:bCs/>
          <w:rtl/>
        </w:rPr>
        <w:t xml:space="preserve">إصدار تعليمات للنيابة العامة </w:t>
      </w:r>
      <w:r w:rsidRPr="00CE2E6B">
        <w:rPr>
          <w:rFonts w:hint="cs"/>
          <w:b/>
          <w:bCs/>
          <w:rtl/>
        </w:rPr>
        <w:t>ب</w:t>
      </w:r>
      <w:r w:rsidRPr="00CE2E6B">
        <w:rPr>
          <w:b/>
          <w:bCs/>
          <w:rtl/>
        </w:rPr>
        <w:t>الإسراع بفتح تحقيق</w:t>
      </w:r>
      <w:r w:rsidRPr="00CE2E6B">
        <w:rPr>
          <w:rFonts w:hint="cs"/>
          <w:b/>
          <w:bCs/>
          <w:rtl/>
        </w:rPr>
        <w:t>ات</w:t>
      </w:r>
      <w:r w:rsidRPr="00CE2E6B">
        <w:rPr>
          <w:b/>
          <w:bCs/>
          <w:rtl/>
        </w:rPr>
        <w:t xml:space="preserve"> بشأن </w:t>
      </w:r>
      <w:r w:rsidRPr="00CE2E6B">
        <w:rPr>
          <w:rFonts w:hint="cs"/>
          <w:b/>
          <w:bCs/>
          <w:rtl/>
        </w:rPr>
        <w:t>ما يبل</w:t>
      </w:r>
      <w:r w:rsidR="001A2431">
        <w:rPr>
          <w:rFonts w:hint="cs"/>
          <w:b/>
          <w:bCs/>
          <w:rtl/>
        </w:rPr>
        <w:t>ّ</w:t>
      </w:r>
      <w:r w:rsidRPr="00CE2E6B">
        <w:rPr>
          <w:rFonts w:hint="cs"/>
          <w:b/>
          <w:bCs/>
          <w:rtl/>
        </w:rPr>
        <w:t xml:space="preserve">غ عنه من </w:t>
      </w:r>
      <w:r w:rsidRPr="00CE2E6B">
        <w:rPr>
          <w:b/>
          <w:bCs/>
          <w:rtl/>
        </w:rPr>
        <w:t xml:space="preserve">حالات تعذيب الشرطة للأطفال ومقاضاة </w:t>
      </w:r>
      <w:r w:rsidRPr="00CE2E6B">
        <w:rPr>
          <w:rFonts w:hint="cs"/>
          <w:b/>
          <w:bCs/>
          <w:rtl/>
        </w:rPr>
        <w:t xml:space="preserve">الجناة </w:t>
      </w:r>
      <w:r w:rsidRPr="00CE2E6B">
        <w:rPr>
          <w:b/>
          <w:bCs/>
          <w:rtl/>
        </w:rPr>
        <w:t>وضمان معاقب</w:t>
      </w:r>
      <w:r w:rsidRPr="00CE2E6B">
        <w:rPr>
          <w:rFonts w:hint="cs"/>
          <w:b/>
          <w:bCs/>
          <w:rtl/>
        </w:rPr>
        <w:t>تهم</w:t>
      </w:r>
      <w:r w:rsidRPr="00CE2E6B">
        <w:rPr>
          <w:b/>
          <w:bCs/>
          <w:rtl/>
        </w:rPr>
        <w:t xml:space="preserve"> بشدة، و</w:t>
      </w:r>
      <w:r w:rsidRPr="00CE2E6B">
        <w:rPr>
          <w:rFonts w:hint="cs"/>
          <w:b/>
          <w:bCs/>
          <w:rtl/>
        </w:rPr>
        <w:t xml:space="preserve">كفالة </w:t>
      </w:r>
      <w:r w:rsidRPr="00CE2E6B">
        <w:rPr>
          <w:b/>
          <w:bCs/>
          <w:rtl/>
        </w:rPr>
        <w:t>تعويض الأطفال الضحايا وإعادة تأهيلهم</w:t>
      </w:r>
      <w:bookmarkEnd w:id="5"/>
      <w:r w:rsidRPr="006D5B37">
        <w:rPr>
          <w:rtl/>
        </w:rPr>
        <w:t>.</w:t>
      </w:r>
      <w:r w:rsidRPr="00AB1F42">
        <w:rPr>
          <w:b/>
          <w:rtl/>
        </w:rPr>
        <w:tab/>
      </w:r>
    </w:p>
    <w:p w:rsidR="00ED3E49" w:rsidRPr="006D5B37" w:rsidRDefault="00ED3E49" w:rsidP="00A677FC">
      <w:pPr>
        <w:pStyle w:val="H23GA"/>
        <w:bidi/>
        <w:jc w:val="lowKashida"/>
        <w:rPr>
          <w:rtl/>
        </w:rPr>
      </w:pPr>
      <w:r w:rsidRPr="00AB1F42">
        <w:rPr>
          <w:sz w:val="30"/>
          <w:rtl/>
        </w:rPr>
        <w:tab/>
      </w:r>
      <w:r w:rsidRPr="00AB1F42">
        <w:rPr>
          <w:sz w:val="30"/>
          <w:rtl/>
        </w:rPr>
        <w:tab/>
      </w:r>
      <w:r>
        <w:rPr>
          <w:rFonts w:hint="cs"/>
          <w:rtl/>
        </w:rPr>
        <w:t xml:space="preserve">العقوبة </w:t>
      </w:r>
      <w:r w:rsidRPr="006D5B37">
        <w:rPr>
          <w:rtl/>
        </w:rPr>
        <w:t>البدني</w:t>
      </w:r>
      <w:r>
        <w:rPr>
          <w:rFonts w:hint="cs"/>
          <w:rtl/>
        </w:rPr>
        <w:t>ة</w:t>
      </w:r>
      <w:r w:rsidRPr="006D5B37">
        <w:rPr>
          <w:rFonts w:cs="Times New Roman"/>
        </w:rPr>
        <w:t>‬</w:t>
      </w:r>
    </w:p>
    <w:p w:rsidR="00ED3E49" w:rsidRPr="006D5B37" w:rsidRDefault="00ED3E49" w:rsidP="00CE2E6B">
      <w:pPr>
        <w:pStyle w:val="SingleTxtGA"/>
        <w:bidi/>
        <w:rPr>
          <w:rtl/>
        </w:rPr>
      </w:pPr>
      <w:r>
        <w:rPr>
          <w:rtl/>
        </w:rPr>
        <w:t>٢٤-</w:t>
      </w:r>
      <w:r>
        <w:rPr>
          <w:rFonts w:hint="cs"/>
          <w:rtl/>
        </w:rPr>
        <w:tab/>
      </w:r>
      <w:r w:rsidRPr="00CE2E6B">
        <w:rPr>
          <w:rFonts w:hint="cs"/>
          <w:b/>
          <w:bCs/>
          <w:rtl/>
        </w:rPr>
        <w:t>نظرا</w:t>
      </w:r>
      <w:r w:rsidR="00CE2E6B">
        <w:rPr>
          <w:rFonts w:hint="cs"/>
          <w:b/>
          <w:bCs/>
          <w:rtl/>
        </w:rPr>
        <w:t>ً</w:t>
      </w:r>
      <w:r w:rsidRPr="00CE2E6B">
        <w:rPr>
          <w:rFonts w:hint="cs"/>
          <w:b/>
          <w:bCs/>
          <w:rtl/>
        </w:rPr>
        <w:t xml:space="preserve"> لأن </w:t>
      </w:r>
      <w:r w:rsidRPr="00CE2E6B">
        <w:rPr>
          <w:b/>
          <w:bCs/>
          <w:rtl/>
        </w:rPr>
        <w:t xml:space="preserve">العقوبة البدنية </w:t>
      </w:r>
      <w:r w:rsidRPr="00CE2E6B">
        <w:rPr>
          <w:rFonts w:hint="cs"/>
          <w:b/>
          <w:bCs/>
          <w:rtl/>
        </w:rPr>
        <w:t xml:space="preserve">منتشرة </w:t>
      </w:r>
      <w:r w:rsidRPr="00CE2E6B">
        <w:rPr>
          <w:b/>
          <w:bCs/>
          <w:rtl/>
        </w:rPr>
        <w:t xml:space="preserve">داخل الأسرة </w:t>
      </w:r>
      <w:r w:rsidRPr="00CE2E6B">
        <w:rPr>
          <w:rFonts w:hint="cs"/>
          <w:b/>
          <w:bCs/>
          <w:rtl/>
        </w:rPr>
        <w:t xml:space="preserve">وأن </w:t>
      </w:r>
      <w:r w:rsidRPr="00CE2E6B">
        <w:rPr>
          <w:b/>
          <w:bCs/>
          <w:rtl/>
        </w:rPr>
        <w:t xml:space="preserve">الممارسات التأديبية العنيفة </w:t>
      </w:r>
      <w:r w:rsidR="00CE2E6B">
        <w:rPr>
          <w:rFonts w:hint="cs"/>
          <w:b/>
          <w:bCs/>
          <w:rtl/>
        </w:rPr>
        <w:t xml:space="preserve">  </w:t>
      </w:r>
      <w:r w:rsidRPr="00CE2E6B">
        <w:rPr>
          <w:rFonts w:hint="cs"/>
          <w:b/>
          <w:bCs/>
          <w:rtl/>
        </w:rPr>
        <w:t xml:space="preserve">لا تزال شائعة </w:t>
      </w:r>
      <w:r w:rsidRPr="00CE2E6B">
        <w:rPr>
          <w:b/>
          <w:bCs/>
          <w:rtl/>
        </w:rPr>
        <w:t xml:space="preserve">في المدارس، على الرغم من أنها غير قانونية، </w:t>
      </w:r>
      <w:r w:rsidRPr="00CE2E6B">
        <w:rPr>
          <w:rFonts w:hint="cs"/>
          <w:b/>
          <w:bCs/>
          <w:rtl/>
        </w:rPr>
        <w:t xml:space="preserve">فإن </w:t>
      </w:r>
      <w:r w:rsidRPr="00CE2E6B">
        <w:rPr>
          <w:b/>
          <w:bCs/>
          <w:rtl/>
        </w:rPr>
        <w:t>اللجنة</w:t>
      </w:r>
      <w:r w:rsidR="00CE2E6B" w:rsidRPr="00CE2E6B">
        <w:rPr>
          <w:rFonts w:hint="cs"/>
          <w:b/>
          <w:bCs/>
          <w:rtl/>
        </w:rPr>
        <w:t xml:space="preserve"> </w:t>
      </w:r>
      <w:r w:rsidRPr="00CE2E6B">
        <w:rPr>
          <w:rFonts w:hint="cs"/>
          <w:b/>
          <w:bCs/>
          <w:rtl/>
        </w:rPr>
        <w:t xml:space="preserve">إذ تشير </w:t>
      </w:r>
      <w:r w:rsidRPr="00CE2E6B">
        <w:rPr>
          <w:b/>
          <w:bCs/>
          <w:rtl/>
        </w:rPr>
        <w:t xml:space="preserve">إلى تعليقها العام رقم 8(2006) بشأن حق الطفل في </w:t>
      </w:r>
      <w:r w:rsidRPr="005E2F90">
        <w:rPr>
          <w:b/>
          <w:bCs/>
          <w:rtl/>
        </w:rPr>
        <w:t xml:space="preserve">الحماية من العقوبة البدنية وغيرها من أشكال العقوبة القاسية أو المهينة، </w:t>
      </w:r>
      <w:r w:rsidRPr="005E2F90">
        <w:rPr>
          <w:rFonts w:hint="cs"/>
          <w:b/>
          <w:bCs/>
          <w:rtl/>
        </w:rPr>
        <w:t xml:space="preserve">تكرر </w:t>
      </w:r>
      <w:r w:rsidRPr="005E2F90">
        <w:rPr>
          <w:b/>
          <w:bCs/>
          <w:rtl/>
        </w:rPr>
        <w:t xml:space="preserve">توصيتها السابقة (انظر </w:t>
      </w:r>
      <w:r w:rsidRPr="005E2F90">
        <w:rPr>
          <w:b/>
          <w:bCs/>
        </w:rPr>
        <w:t>CRC/C/CMR/CO/2</w:t>
      </w:r>
      <w:r w:rsidRPr="005E2F90">
        <w:rPr>
          <w:b/>
          <w:bCs/>
          <w:rtl/>
        </w:rPr>
        <w:t>، الفقرة ٣٨)، وتحث الدولة الطرف على ما يلي</w:t>
      </w:r>
      <w:r w:rsidRPr="006D5B37">
        <w:rPr>
          <w:rtl/>
        </w:rPr>
        <w:t>:</w:t>
      </w:r>
      <w:r w:rsidRPr="006D5B37">
        <w:rPr>
          <w:rFonts w:cs="Times New Roman"/>
        </w:rPr>
        <w:t>‬</w:t>
      </w:r>
    </w:p>
    <w:p w:rsidR="00ED3E49" w:rsidRPr="006D5B37" w:rsidRDefault="00ED3E49" w:rsidP="005E2F90">
      <w:pPr>
        <w:pStyle w:val="SingleTxtGA"/>
        <w:bidi/>
        <w:rPr>
          <w:rtl/>
        </w:rPr>
      </w:pPr>
      <w:r w:rsidRPr="00AB1F42">
        <w:rPr>
          <w:b/>
          <w:rtl/>
        </w:rPr>
        <w:tab/>
      </w:r>
      <w:r>
        <w:rPr>
          <w:rtl/>
        </w:rPr>
        <w:t>(</w:t>
      </w:r>
      <w:r>
        <w:rPr>
          <w:rFonts w:hint="cs"/>
          <w:rtl/>
        </w:rPr>
        <w:t>أ</w:t>
      </w:r>
      <w:r>
        <w:rPr>
          <w:rtl/>
        </w:rPr>
        <w:t>)</w:t>
      </w:r>
      <w:r>
        <w:rPr>
          <w:rFonts w:hint="cs"/>
          <w:rtl/>
        </w:rPr>
        <w:tab/>
      </w:r>
      <w:r w:rsidRPr="005E2F90">
        <w:rPr>
          <w:b/>
          <w:bCs/>
          <w:rtl/>
        </w:rPr>
        <w:t xml:space="preserve">إقرار حظر </w:t>
      </w:r>
      <w:r w:rsidRPr="005E2F90">
        <w:rPr>
          <w:rFonts w:hint="cs"/>
          <w:b/>
          <w:bCs/>
          <w:rtl/>
        </w:rPr>
        <w:t xml:space="preserve">قانوني </w:t>
      </w:r>
      <w:r w:rsidRPr="005E2F90">
        <w:rPr>
          <w:b/>
          <w:bCs/>
          <w:rtl/>
        </w:rPr>
        <w:t>صريح للعقوبة البدنية في جميع الأماكن، بما فيها في المنزل والمؤسسات</w:t>
      </w:r>
      <w:r w:rsidRPr="006D5B37">
        <w:rPr>
          <w:rtl/>
        </w:rPr>
        <w:t>؛</w:t>
      </w:r>
      <w:r w:rsidRPr="006D5B37">
        <w:rPr>
          <w:rFonts w:cs="Times New Roman"/>
        </w:rPr>
        <w:t>‬</w:t>
      </w:r>
    </w:p>
    <w:p w:rsidR="00ED3E49" w:rsidRPr="00AB1F42" w:rsidRDefault="00ED3E49" w:rsidP="005E2F90">
      <w:pPr>
        <w:pStyle w:val="SingleTxtGA"/>
        <w:bidi/>
        <w:rPr>
          <w:b/>
          <w:rtl/>
        </w:rPr>
      </w:pPr>
      <w:r w:rsidRPr="00AB1F42">
        <w:rPr>
          <w:b/>
          <w:rtl/>
        </w:rPr>
        <w:tab/>
      </w:r>
      <w:r>
        <w:rPr>
          <w:rtl/>
        </w:rPr>
        <w:t>(ب)</w:t>
      </w:r>
      <w:r>
        <w:rPr>
          <w:rFonts w:hint="cs"/>
          <w:rtl/>
        </w:rPr>
        <w:tab/>
      </w:r>
      <w:r w:rsidRPr="005E2F90">
        <w:rPr>
          <w:b/>
          <w:bCs/>
          <w:rtl/>
        </w:rPr>
        <w:t xml:space="preserve">ضمان التحقيق في جميع حالات </w:t>
      </w:r>
      <w:r w:rsidRPr="005E2F90">
        <w:rPr>
          <w:rFonts w:hint="cs"/>
          <w:b/>
          <w:bCs/>
          <w:rtl/>
        </w:rPr>
        <w:t xml:space="preserve">العقوبة </w:t>
      </w:r>
      <w:r w:rsidRPr="005E2F90">
        <w:rPr>
          <w:b/>
          <w:bCs/>
          <w:rtl/>
        </w:rPr>
        <w:t>البدني</w:t>
      </w:r>
      <w:r w:rsidRPr="005E2F90">
        <w:rPr>
          <w:rFonts w:hint="cs"/>
          <w:b/>
          <w:bCs/>
          <w:rtl/>
        </w:rPr>
        <w:t>ة</w:t>
      </w:r>
      <w:r w:rsidRPr="005E2F90">
        <w:rPr>
          <w:b/>
          <w:bCs/>
          <w:rtl/>
        </w:rPr>
        <w:t xml:space="preserve"> للأطفال، ومقاضاة </w:t>
      </w:r>
      <w:r w:rsidRPr="005E2F90">
        <w:rPr>
          <w:rFonts w:hint="cs"/>
          <w:b/>
          <w:bCs/>
          <w:rtl/>
        </w:rPr>
        <w:t>مرتكبيها</w:t>
      </w:r>
      <w:r w:rsidRPr="006D5B37">
        <w:rPr>
          <w:rtl/>
        </w:rPr>
        <w:t>؛</w:t>
      </w:r>
      <w:r w:rsidRPr="006D5B37">
        <w:rPr>
          <w:rFonts w:cs="Times New Roman"/>
        </w:rPr>
        <w:t>‬</w:t>
      </w:r>
    </w:p>
    <w:p w:rsidR="00ED3E49" w:rsidRPr="006D5B37" w:rsidRDefault="00ED3E49" w:rsidP="005E2F90">
      <w:pPr>
        <w:pStyle w:val="SingleTxtGA"/>
        <w:bidi/>
        <w:rPr>
          <w:rtl/>
        </w:rPr>
      </w:pPr>
      <w:r w:rsidRPr="00AB1F42">
        <w:rPr>
          <w:b/>
          <w:rtl/>
        </w:rPr>
        <w:tab/>
      </w:r>
      <w:r w:rsidR="005E2F90">
        <w:rPr>
          <w:rtl/>
        </w:rPr>
        <w:t>(ج)</w:t>
      </w:r>
      <w:r w:rsidR="005E2F90">
        <w:rPr>
          <w:rFonts w:hint="cs"/>
          <w:rtl/>
        </w:rPr>
        <w:tab/>
      </w:r>
      <w:r w:rsidRPr="005E2F90">
        <w:rPr>
          <w:rFonts w:hint="cs"/>
          <w:b/>
          <w:bCs/>
          <w:rtl/>
        </w:rPr>
        <w:t xml:space="preserve">استحداث </w:t>
      </w:r>
      <w:r w:rsidRPr="005E2F90">
        <w:rPr>
          <w:b/>
          <w:bCs/>
          <w:rtl/>
        </w:rPr>
        <w:t xml:space="preserve">برامج مستدامة للتثقيف العام وشحذ الوعي والتعبئة الاجتماعية بشأن </w:t>
      </w:r>
      <w:r w:rsidRPr="005E2F90">
        <w:rPr>
          <w:rFonts w:hint="cs"/>
          <w:b/>
          <w:bCs/>
          <w:rtl/>
        </w:rPr>
        <w:t xml:space="preserve">الآثار </w:t>
      </w:r>
      <w:r w:rsidRPr="005E2F90">
        <w:rPr>
          <w:b/>
          <w:bCs/>
          <w:rtl/>
        </w:rPr>
        <w:t xml:space="preserve">البدنية والنفسية </w:t>
      </w:r>
      <w:r w:rsidRPr="005E2F90">
        <w:rPr>
          <w:rFonts w:hint="cs"/>
          <w:b/>
          <w:bCs/>
          <w:rtl/>
        </w:rPr>
        <w:t>الضارة ل</w:t>
      </w:r>
      <w:r w:rsidRPr="005E2F90">
        <w:rPr>
          <w:b/>
          <w:bCs/>
          <w:rtl/>
        </w:rPr>
        <w:t>لعقوبة البدنية</w:t>
      </w:r>
      <w:r w:rsidRPr="005E2F90">
        <w:rPr>
          <w:rFonts w:hint="cs"/>
          <w:b/>
          <w:bCs/>
          <w:rtl/>
        </w:rPr>
        <w:t>،</w:t>
      </w:r>
      <w:r w:rsidRPr="005E2F90">
        <w:rPr>
          <w:b/>
          <w:bCs/>
          <w:rtl/>
        </w:rPr>
        <w:t xml:space="preserve"> يشارك فيها الأطفال والأسر والمجتمعات المحلية وقياداتها</w:t>
      </w:r>
      <w:r w:rsidRPr="005E2F90">
        <w:rPr>
          <w:rFonts w:hint="cs"/>
          <w:b/>
          <w:bCs/>
          <w:rtl/>
        </w:rPr>
        <w:t>،</w:t>
      </w:r>
      <w:r w:rsidRPr="005E2F90">
        <w:rPr>
          <w:b/>
          <w:bCs/>
          <w:rtl/>
        </w:rPr>
        <w:t xml:space="preserve"> بهدف تغيير الموقف العام إزاء هذه الممارسة وتشجيع أشكال إيجابية وخالية من العنف وقائمة على المشاركة لتنشئة الأطفال </w:t>
      </w:r>
      <w:r w:rsidRPr="005E2F90">
        <w:rPr>
          <w:rFonts w:hint="cs"/>
          <w:b/>
          <w:bCs/>
          <w:rtl/>
        </w:rPr>
        <w:t xml:space="preserve">وتأديبهم </w:t>
      </w:r>
      <w:r w:rsidRPr="005E2F90">
        <w:rPr>
          <w:b/>
          <w:bCs/>
          <w:rtl/>
        </w:rPr>
        <w:t>تكون بديلاً للعقوبة البدنية</w:t>
      </w:r>
      <w:r w:rsidRPr="006D5B37">
        <w:rPr>
          <w:rtl/>
        </w:rPr>
        <w:t>.</w:t>
      </w:r>
      <w:r w:rsidRPr="006D5B37">
        <w:rPr>
          <w:rFonts w:cs="Times New Roman"/>
        </w:rPr>
        <w:t>‬</w:t>
      </w:r>
    </w:p>
    <w:p w:rsidR="00ED3E49" w:rsidRPr="006D5B37" w:rsidRDefault="00ED3E49" w:rsidP="00A677FC">
      <w:pPr>
        <w:pStyle w:val="H23GA"/>
        <w:bidi/>
        <w:jc w:val="lowKashida"/>
        <w:rPr>
          <w:rtl/>
        </w:rPr>
      </w:pPr>
      <w:r w:rsidRPr="00AB1F42">
        <w:rPr>
          <w:sz w:val="30"/>
          <w:rtl/>
        </w:rPr>
        <w:tab/>
      </w:r>
      <w:r w:rsidRPr="00AB1F42">
        <w:rPr>
          <w:sz w:val="30"/>
          <w:rtl/>
        </w:rPr>
        <w:tab/>
      </w:r>
      <w:r w:rsidRPr="006D5B37">
        <w:rPr>
          <w:rtl/>
        </w:rPr>
        <w:t>الإيذاء والإهمال</w:t>
      </w:r>
      <w:r w:rsidRPr="006D5B37">
        <w:rPr>
          <w:rFonts w:cs="Times New Roman"/>
        </w:rPr>
        <w:t>‬</w:t>
      </w:r>
    </w:p>
    <w:p w:rsidR="00ED3E49" w:rsidRPr="00AB1F42" w:rsidRDefault="00ED3E49" w:rsidP="005E2F90">
      <w:pPr>
        <w:pStyle w:val="SingleTxtGA"/>
        <w:bidi/>
        <w:rPr>
          <w:b/>
          <w:rtl/>
        </w:rPr>
      </w:pPr>
      <w:r w:rsidRPr="00AB1F42">
        <w:rPr>
          <w:rtl/>
        </w:rPr>
        <w:t>٢٥-</w:t>
      </w:r>
      <w:r w:rsidRPr="00AB1F42">
        <w:rPr>
          <w:rtl/>
        </w:rPr>
        <w:tab/>
      </w:r>
      <w:r w:rsidRPr="005E2F90">
        <w:rPr>
          <w:b/>
          <w:bCs/>
          <w:rtl/>
        </w:rPr>
        <w:t>بالإشارة إلى تعليق</w:t>
      </w:r>
      <w:r w:rsidRPr="005E2F90">
        <w:rPr>
          <w:rFonts w:hint="cs"/>
          <w:b/>
          <w:bCs/>
          <w:rtl/>
        </w:rPr>
        <w:t>ها</w:t>
      </w:r>
      <w:r w:rsidRPr="005E2F90">
        <w:rPr>
          <w:b/>
          <w:bCs/>
          <w:rtl/>
        </w:rPr>
        <w:t xml:space="preserve"> العام رقم 13، تكرر اللجنة توصيتها السابقة (انظر </w:t>
      </w:r>
      <w:r w:rsidRPr="005E2F90">
        <w:rPr>
          <w:b/>
          <w:bCs/>
        </w:rPr>
        <w:t>CRC/C/CMR/CO/2</w:t>
      </w:r>
      <w:r w:rsidRPr="005E2F90">
        <w:rPr>
          <w:b/>
          <w:bCs/>
          <w:rtl/>
        </w:rPr>
        <w:t>، الفقرة 50)، وتوصي الدولةَ الطرفَ كذلك بما يلي</w:t>
      </w:r>
      <w:r w:rsidRPr="006D5B37">
        <w:rPr>
          <w:rtl/>
        </w:rPr>
        <w:t>:</w:t>
      </w:r>
    </w:p>
    <w:p w:rsidR="00ED3E49" w:rsidRPr="006D5B37" w:rsidRDefault="00ED3E49" w:rsidP="005E2F90">
      <w:pPr>
        <w:pStyle w:val="SingleTxtGA"/>
        <w:bidi/>
        <w:rPr>
          <w:rtl/>
        </w:rPr>
      </w:pPr>
      <w:r w:rsidRPr="00AB1F42">
        <w:rPr>
          <w:b/>
          <w:rtl/>
        </w:rPr>
        <w:tab/>
      </w:r>
      <w:r w:rsidRPr="00AB1F42">
        <w:rPr>
          <w:rtl/>
        </w:rPr>
        <w:t>(</w:t>
      </w:r>
      <w:r>
        <w:rPr>
          <w:rFonts w:hint="cs"/>
          <w:rtl/>
        </w:rPr>
        <w:t>أ</w:t>
      </w:r>
      <w:r w:rsidRPr="00AB1F42">
        <w:rPr>
          <w:rtl/>
        </w:rPr>
        <w:t>)</w:t>
      </w:r>
      <w:r w:rsidR="005E2F90">
        <w:rPr>
          <w:rFonts w:hint="cs"/>
          <w:rtl/>
        </w:rPr>
        <w:tab/>
      </w:r>
      <w:r w:rsidRPr="005E2F90">
        <w:rPr>
          <w:b/>
          <w:bCs/>
          <w:rtl/>
        </w:rPr>
        <w:t xml:space="preserve">ضمان استجابة منسقة لتنفيذ السياسة الوطنية المتعلقة بحماية الطفل، وذلك بغية منع العنف ضد الأطفال </w:t>
      </w:r>
      <w:r w:rsidRPr="005E2F90">
        <w:rPr>
          <w:rFonts w:hint="cs"/>
          <w:b/>
          <w:bCs/>
          <w:rtl/>
        </w:rPr>
        <w:t>بشكل فعال</w:t>
      </w:r>
      <w:r w:rsidRPr="006D5B37">
        <w:rPr>
          <w:rtl/>
        </w:rPr>
        <w:t>؛</w:t>
      </w:r>
      <w:r w:rsidRPr="006D5B37">
        <w:rPr>
          <w:rFonts w:cs="Times New Roman"/>
        </w:rPr>
        <w:t>‬</w:t>
      </w:r>
    </w:p>
    <w:p w:rsidR="00ED3E49" w:rsidRPr="006D5B37" w:rsidRDefault="00ED3E49" w:rsidP="005E2F90">
      <w:pPr>
        <w:pStyle w:val="SingleTxtGA"/>
        <w:bidi/>
        <w:rPr>
          <w:rtl/>
        </w:rPr>
      </w:pPr>
      <w:r w:rsidRPr="00AB1F42">
        <w:rPr>
          <w:b/>
          <w:rtl/>
        </w:rPr>
        <w:tab/>
      </w:r>
      <w:r w:rsidR="005E2F90">
        <w:rPr>
          <w:rtl/>
        </w:rPr>
        <w:t>(ب)</w:t>
      </w:r>
      <w:r w:rsidR="005E2F90">
        <w:rPr>
          <w:rFonts w:hint="cs"/>
          <w:rtl/>
        </w:rPr>
        <w:tab/>
      </w:r>
      <w:r w:rsidRPr="005E2F90">
        <w:rPr>
          <w:b/>
          <w:bCs/>
          <w:rtl/>
        </w:rPr>
        <w:t xml:space="preserve">تعزيز آليات الكشف المبكر </w:t>
      </w:r>
      <w:r w:rsidRPr="005E2F90">
        <w:rPr>
          <w:rFonts w:hint="cs"/>
          <w:b/>
          <w:bCs/>
          <w:rtl/>
        </w:rPr>
        <w:t>ل</w:t>
      </w:r>
      <w:r w:rsidRPr="005E2F90">
        <w:rPr>
          <w:b/>
          <w:bCs/>
          <w:rtl/>
        </w:rPr>
        <w:t xml:space="preserve">إيذاء الأطفال </w:t>
      </w:r>
      <w:r w:rsidRPr="005E2F90">
        <w:rPr>
          <w:rFonts w:hint="cs"/>
          <w:b/>
          <w:bCs/>
          <w:rtl/>
        </w:rPr>
        <w:t xml:space="preserve">ومنعه، </w:t>
      </w:r>
      <w:r w:rsidRPr="005E2F90">
        <w:rPr>
          <w:b/>
          <w:bCs/>
          <w:rtl/>
        </w:rPr>
        <w:t xml:space="preserve">وإعادة تأهيل الأطفال الضحايا </w:t>
      </w:r>
      <w:r w:rsidRPr="005E2F90">
        <w:rPr>
          <w:rFonts w:hint="cs"/>
          <w:b/>
          <w:bCs/>
          <w:rtl/>
        </w:rPr>
        <w:t xml:space="preserve">عن طريق </w:t>
      </w:r>
      <w:r w:rsidRPr="005E2F90">
        <w:rPr>
          <w:b/>
          <w:bCs/>
          <w:rtl/>
        </w:rPr>
        <w:t xml:space="preserve">ضمان توفير </w:t>
      </w:r>
      <w:r w:rsidRPr="005E2F90">
        <w:rPr>
          <w:rFonts w:hint="cs"/>
          <w:b/>
          <w:bCs/>
          <w:rtl/>
        </w:rPr>
        <w:t xml:space="preserve">وإتاحة </w:t>
      </w:r>
      <w:r w:rsidRPr="005E2F90">
        <w:rPr>
          <w:b/>
          <w:bCs/>
          <w:rtl/>
        </w:rPr>
        <w:t>خدمات العاملين المؤهلين في مجال حماية الطفل ودعم الضحايا على الصعيد المجتمعي</w:t>
      </w:r>
      <w:r w:rsidRPr="006D5B37">
        <w:rPr>
          <w:rtl/>
        </w:rPr>
        <w:t>؛</w:t>
      </w:r>
      <w:r w:rsidRPr="006D5B37">
        <w:rPr>
          <w:rFonts w:cs="Times New Roman"/>
        </w:rPr>
        <w:t>‬</w:t>
      </w:r>
    </w:p>
    <w:p w:rsidR="00ED3E49" w:rsidRPr="006D5B37" w:rsidRDefault="00ED3E49" w:rsidP="005E2F90">
      <w:pPr>
        <w:pStyle w:val="SingleTxtGA"/>
        <w:bidi/>
        <w:rPr>
          <w:rtl/>
        </w:rPr>
      </w:pPr>
      <w:bookmarkStart w:id="6" w:name="_Hlk489123720"/>
      <w:r w:rsidRPr="00AB1F42">
        <w:rPr>
          <w:b/>
          <w:rtl/>
        </w:rPr>
        <w:tab/>
      </w:r>
      <w:r w:rsidRPr="00AB1F42">
        <w:rPr>
          <w:rtl/>
        </w:rPr>
        <w:t>(ج)</w:t>
      </w:r>
      <w:r w:rsidR="005E2F90">
        <w:rPr>
          <w:rFonts w:hint="cs"/>
          <w:rtl/>
        </w:rPr>
        <w:tab/>
      </w:r>
      <w:r w:rsidRPr="005E2F90">
        <w:rPr>
          <w:b/>
          <w:bCs/>
          <w:rtl/>
        </w:rPr>
        <w:t xml:space="preserve">توعية الآباء وقادة المجتمع المحلي بالأثر السلبي للعنف </w:t>
      </w:r>
      <w:r w:rsidRPr="005E2F90">
        <w:rPr>
          <w:rFonts w:hint="cs"/>
          <w:b/>
          <w:bCs/>
          <w:rtl/>
        </w:rPr>
        <w:t xml:space="preserve">والإيذاء على </w:t>
      </w:r>
      <w:r w:rsidRPr="005E2F90">
        <w:rPr>
          <w:b/>
          <w:bCs/>
          <w:rtl/>
        </w:rPr>
        <w:t xml:space="preserve">الأطفال </w:t>
      </w:r>
      <w:r w:rsidRPr="005E2F90">
        <w:rPr>
          <w:rFonts w:hint="cs"/>
          <w:b/>
          <w:bCs/>
          <w:rtl/>
        </w:rPr>
        <w:t>و</w:t>
      </w:r>
      <w:r w:rsidRPr="005E2F90">
        <w:rPr>
          <w:b/>
          <w:bCs/>
          <w:rtl/>
        </w:rPr>
        <w:t>المجتمع، و</w:t>
      </w:r>
      <w:r w:rsidRPr="005E2F90">
        <w:rPr>
          <w:rFonts w:hint="cs"/>
          <w:b/>
          <w:bCs/>
          <w:rtl/>
        </w:rPr>
        <w:t>ب</w:t>
      </w:r>
      <w:r w:rsidRPr="005E2F90">
        <w:rPr>
          <w:b/>
          <w:bCs/>
          <w:rtl/>
        </w:rPr>
        <w:t>استراتيجيات منع</w:t>
      </w:r>
      <w:r w:rsidRPr="005E2F90">
        <w:rPr>
          <w:rFonts w:hint="cs"/>
          <w:b/>
          <w:bCs/>
          <w:rtl/>
        </w:rPr>
        <w:t>هما</w:t>
      </w:r>
      <w:r w:rsidRPr="005E2F90">
        <w:rPr>
          <w:b/>
          <w:bCs/>
          <w:rtl/>
        </w:rPr>
        <w:t xml:space="preserve"> أو التصدي </w:t>
      </w:r>
      <w:r w:rsidRPr="005E2F90">
        <w:rPr>
          <w:rFonts w:hint="cs"/>
          <w:b/>
          <w:bCs/>
          <w:rtl/>
        </w:rPr>
        <w:t>لهما</w:t>
      </w:r>
      <w:r>
        <w:rPr>
          <w:rFonts w:hint="cs"/>
          <w:rtl/>
        </w:rPr>
        <w:t>؛</w:t>
      </w:r>
      <w:bookmarkEnd w:id="6"/>
    </w:p>
    <w:p w:rsidR="00ED3E49" w:rsidRPr="006D5B37" w:rsidRDefault="00ED3E49" w:rsidP="005E2F90">
      <w:pPr>
        <w:pStyle w:val="SingleTxtGA"/>
        <w:bidi/>
        <w:rPr>
          <w:rtl/>
        </w:rPr>
      </w:pPr>
      <w:r w:rsidRPr="00AB1F42">
        <w:rPr>
          <w:b/>
          <w:rtl/>
        </w:rPr>
        <w:tab/>
      </w:r>
      <w:r w:rsidR="005E2F90">
        <w:rPr>
          <w:rtl/>
        </w:rPr>
        <w:t>(د)</w:t>
      </w:r>
      <w:r w:rsidR="005E2F90">
        <w:rPr>
          <w:rFonts w:hint="cs"/>
          <w:rtl/>
        </w:rPr>
        <w:tab/>
      </w:r>
      <w:r w:rsidRPr="005E2F90">
        <w:rPr>
          <w:b/>
          <w:bCs/>
          <w:rtl/>
        </w:rPr>
        <w:t xml:space="preserve">تشجيع الأطفال الضحايا على الإبلاغ </w:t>
      </w:r>
      <w:r w:rsidRPr="005E2F90">
        <w:rPr>
          <w:rFonts w:hint="cs"/>
          <w:b/>
          <w:bCs/>
          <w:rtl/>
        </w:rPr>
        <w:t xml:space="preserve">عن </w:t>
      </w:r>
      <w:r w:rsidRPr="005E2F90">
        <w:rPr>
          <w:b/>
          <w:bCs/>
          <w:rtl/>
        </w:rPr>
        <w:t>حالات الإيذاء والعنف والإهمال</w:t>
      </w:r>
      <w:r w:rsidRPr="005E2F90">
        <w:rPr>
          <w:rFonts w:hint="cs"/>
          <w:b/>
          <w:bCs/>
          <w:rtl/>
        </w:rPr>
        <w:t>،</w:t>
      </w:r>
      <w:r w:rsidRPr="005E2F90">
        <w:rPr>
          <w:b/>
          <w:bCs/>
          <w:rtl/>
        </w:rPr>
        <w:t xml:space="preserve"> وضمان </w:t>
      </w:r>
      <w:r w:rsidRPr="005E2F90">
        <w:rPr>
          <w:rFonts w:hint="cs"/>
          <w:b/>
          <w:bCs/>
          <w:rtl/>
        </w:rPr>
        <w:t>مقاضاة مرتكبيها</w:t>
      </w:r>
      <w:r w:rsidRPr="005E2F90">
        <w:rPr>
          <w:b/>
          <w:bCs/>
          <w:rtl/>
        </w:rPr>
        <w:t xml:space="preserve"> ومعاقبتهم</w:t>
      </w:r>
      <w:r w:rsidRPr="006D5B37">
        <w:rPr>
          <w:rtl/>
        </w:rPr>
        <w:t>؛</w:t>
      </w:r>
      <w:r w:rsidRPr="006D5B37">
        <w:rPr>
          <w:rFonts w:cs="Times New Roman"/>
        </w:rPr>
        <w:t>‬</w:t>
      </w:r>
    </w:p>
    <w:p w:rsidR="00ED3E49" w:rsidRPr="006D5B37" w:rsidRDefault="00ED3E49" w:rsidP="000A506C">
      <w:pPr>
        <w:pStyle w:val="SingleTxtGA"/>
        <w:bidi/>
        <w:rPr>
          <w:rtl/>
        </w:rPr>
      </w:pPr>
      <w:r w:rsidRPr="00AB1F42">
        <w:rPr>
          <w:b/>
          <w:rtl/>
        </w:rPr>
        <w:tab/>
      </w:r>
      <w:r w:rsidRPr="00AB1F42">
        <w:rPr>
          <w:rtl/>
        </w:rPr>
        <w:t>(هـ)</w:t>
      </w:r>
      <w:r w:rsidR="005E2F90">
        <w:rPr>
          <w:rFonts w:hint="cs"/>
          <w:rtl/>
        </w:rPr>
        <w:tab/>
      </w:r>
      <w:r w:rsidR="005E2F90">
        <w:rPr>
          <w:rFonts w:hint="cs"/>
          <w:b/>
          <w:bCs/>
          <w:rtl/>
        </w:rPr>
        <w:t>إ</w:t>
      </w:r>
      <w:r w:rsidRPr="005E2F90">
        <w:rPr>
          <w:b/>
          <w:bCs/>
          <w:rtl/>
        </w:rPr>
        <w:t xml:space="preserve">نشاء قاعدة بيانات وطنية بشأن جميع حالات العنف ضد الأطفال، </w:t>
      </w:r>
      <w:r w:rsidR="005E2F90">
        <w:rPr>
          <w:rFonts w:hint="cs"/>
          <w:b/>
          <w:bCs/>
          <w:rtl/>
        </w:rPr>
        <w:t xml:space="preserve"> </w:t>
      </w:r>
      <w:r w:rsidRPr="005E2F90">
        <w:rPr>
          <w:b/>
          <w:bCs/>
          <w:rtl/>
        </w:rPr>
        <w:t xml:space="preserve">بما في ذلك سوء المعاملة، والاعتداء الجنسي، والإيذاء والإهمال، والعنف الأسري، ووضع وتنفيذ نظام للرصد والتقييم بغرض المساعدة على تحديد أفضل السبل لتمكين نظم حماية الطفل من </w:t>
      </w:r>
      <w:r w:rsidRPr="005E2F90">
        <w:rPr>
          <w:rFonts w:hint="cs"/>
          <w:b/>
          <w:bCs/>
          <w:rtl/>
        </w:rPr>
        <w:t>التصدي ل</w:t>
      </w:r>
      <w:r w:rsidRPr="005E2F90">
        <w:rPr>
          <w:b/>
          <w:bCs/>
          <w:rtl/>
        </w:rPr>
        <w:t>لعنف ضد الأطفال</w:t>
      </w:r>
      <w:r>
        <w:rPr>
          <w:rFonts w:hint="cs"/>
          <w:rtl/>
        </w:rPr>
        <w:t>.</w:t>
      </w:r>
      <w:r w:rsidRPr="006D5B37">
        <w:rPr>
          <w:rFonts w:cs="Times New Roman"/>
        </w:rPr>
        <w:t>‬</w:t>
      </w:r>
    </w:p>
    <w:p w:rsidR="00ED3E49" w:rsidRPr="00AB1F42" w:rsidRDefault="00ED3E49" w:rsidP="00A677FC">
      <w:pPr>
        <w:pStyle w:val="H23GA"/>
        <w:bidi/>
        <w:jc w:val="lowKashida"/>
        <w:rPr>
          <w:sz w:val="30"/>
          <w:rtl/>
        </w:rPr>
      </w:pPr>
      <w:r w:rsidRPr="00AB1F42">
        <w:rPr>
          <w:sz w:val="30"/>
          <w:rtl/>
        </w:rPr>
        <w:tab/>
      </w:r>
      <w:r w:rsidRPr="00AB1F42">
        <w:rPr>
          <w:sz w:val="30"/>
          <w:rtl/>
        </w:rPr>
        <w:tab/>
      </w:r>
      <w:r w:rsidRPr="006D5B37">
        <w:rPr>
          <w:rtl/>
        </w:rPr>
        <w:t>الاستغلال والاعتداء الجنسيان</w:t>
      </w:r>
      <w:r w:rsidRPr="00AB1F42">
        <w:rPr>
          <w:rFonts w:cs="Times New Roman"/>
          <w:sz w:val="30"/>
        </w:rPr>
        <w:t>‬</w:t>
      </w:r>
    </w:p>
    <w:p w:rsidR="00ED3E49" w:rsidRPr="00AB1F42" w:rsidRDefault="00ED3E49" w:rsidP="00711D12">
      <w:pPr>
        <w:pStyle w:val="SingleTxtGA"/>
        <w:bidi/>
        <w:rPr>
          <w:rtl/>
        </w:rPr>
      </w:pPr>
      <w:r>
        <w:rPr>
          <w:rtl/>
        </w:rPr>
        <w:t>٢٦-</w:t>
      </w:r>
      <w:r>
        <w:rPr>
          <w:rFonts w:hint="cs"/>
          <w:rtl/>
        </w:rPr>
        <w:tab/>
      </w:r>
      <w:r w:rsidRPr="00AB1F42">
        <w:rPr>
          <w:rtl/>
        </w:rPr>
        <w:t xml:space="preserve">ترحب اللجنة باعتماد </w:t>
      </w:r>
      <w:r>
        <w:rPr>
          <w:rFonts w:hint="cs"/>
          <w:rtl/>
        </w:rPr>
        <w:t xml:space="preserve">المادتين </w:t>
      </w:r>
      <w:r w:rsidRPr="00AB1F42">
        <w:rPr>
          <w:rtl/>
        </w:rPr>
        <w:t xml:space="preserve">297، و302-1 من القانون الجنائي المعدل </w:t>
      </w:r>
      <w:r>
        <w:rPr>
          <w:rFonts w:hint="cs"/>
          <w:rtl/>
        </w:rPr>
        <w:t>اللتين ت</w:t>
      </w:r>
      <w:r w:rsidRPr="00AB1F42">
        <w:rPr>
          <w:rtl/>
        </w:rPr>
        <w:t>نصان</w:t>
      </w:r>
      <w:r>
        <w:rPr>
          <w:rFonts w:hint="cs"/>
          <w:rtl/>
        </w:rPr>
        <w:t>، على التوالي،</w:t>
      </w:r>
      <w:r w:rsidRPr="00AB1F42">
        <w:rPr>
          <w:rtl/>
        </w:rPr>
        <w:t xml:space="preserve"> على أن زواج المغتص</w:t>
      </w:r>
      <w:r>
        <w:rPr>
          <w:rFonts w:hint="cs"/>
          <w:rtl/>
        </w:rPr>
        <w:t>ِ</w:t>
      </w:r>
      <w:r w:rsidRPr="00AB1F42">
        <w:rPr>
          <w:rtl/>
        </w:rPr>
        <w:t xml:space="preserve">ب </w:t>
      </w:r>
      <w:r>
        <w:rPr>
          <w:rFonts w:hint="cs"/>
          <w:rtl/>
        </w:rPr>
        <w:t xml:space="preserve">من </w:t>
      </w:r>
      <w:r w:rsidRPr="00AB1F42">
        <w:rPr>
          <w:rtl/>
        </w:rPr>
        <w:t>ضحيته لا يعفيه من مسؤوليته، و</w:t>
      </w:r>
      <w:r>
        <w:rPr>
          <w:rFonts w:hint="cs"/>
          <w:rtl/>
        </w:rPr>
        <w:t xml:space="preserve">على </w:t>
      </w:r>
      <w:r w:rsidRPr="00AB1F42">
        <w:rPr>
          <w:rtl/>
        </w:rPr>
        <w:t xml:space="preserve">تجريم التحرش الجنسي، وفرض عقوبة السجن عندما </w:t>
      </w:r>
      <w:r>
        <w:rPr>
          <w:rFonts w:hint="cs"/>
          <w:rtl/>
        </w:rPr>
        <w:t>ت</w:t>
      </w:r>
      <w:r w:rsidRPr="00AB1F42">
        <w:rPr>
          <w:rtl/>
        </w:rPr>
        <w:t>كون الضحية قاص</w:t>
      </w:r>
      <w:r w:rsidR="00711D12">
        <w:rPr>
          <w:rFonts w:hint="cs"/>
          <w:rtl/>
        </w:rPr>
        <w:t>ر</w:t>
      </w:r>
      <w:r w:rsidRPr="00AB1F42">
        <w:rPr>
          <w:rtl/>
        </w:rPr>
        <w:t>ا</w:t>
      </w:r>
      <w:r w:rsidR="00711D12">
        <w:rPr>
          <w:rFonts w:hint="cs"/>
          <w:rtl/>
        </w:rPr>
        <w:t>ً</w:t>
      </w:r>
      <w:r w:rsidRPr="00AB1F42">
        <w:rPr>
          <w:rtl/>
        </w:rPr>
        <w:t>، وال</w:t>
      </w:r>
      <w:r>
        <w:rPr>
          <w:rtl/>
        </w:rPr>
        <w:t xml:space="preserve">نظر في تشديد العقوبة عندما </w:t>
      </w:r>
      <w:r>
        <w:rPr>
          <w:rFonts w:hint="cs"/>
          <w:rtl/>
        </w:rPr>
        <w:t>ت</w:t>
      </w:r>
      <w:r w:rsidRPr="00AB1F42">
        <w:rPr>
          <w:rtl/>
        </w:rPr>
        <w:t xml:space="preserve">كون للجاني سلطة تربوية على الضحية. ومع ذلك، تعرب اللجنة عن بالغ قلقها إزاء </w:t>
      </w:r>
      <w:r w:rsidR="005E2F90">
        <w:rPr>
          <w:rFonts w:hint="cs"/>
          <w:rtl/>
        </w:rPr>
        <w:t xml:space="preserve">     </w:t>
      </w:r>
      <w:r w:rsidRPr="00AB1F42">
        <w:rPr>
          <w:rtl/>
        </w:rPr>
        <w:t>ما يلي:</w:t>
      </w:r>
      <w:r w:rsidRPr="00AB1F42">
        <w:rPr>
          <w:rFonts w:cs="Times New Roman"/>
        </w:rPr>
        <w:t>‬</w:t>
      </w:r>
      <w:r w:rsidRPr="00AB1F42">
        <w:rPr>
          <w:rtl/>
        </w:rPr>
        <w:t xml:space="preserve"> </w:t>
      </w:r>
    </w:p>
    <w:p w:rsidR="00ED3E49" w:rsidRPr="00AB1F42" w:rsidRDefault="00ED3E49" w:rsidP="001A2431">
      <w:pPr>
        <w:pStyle w:val="SingleTxtGA"/>
        <w:bidi/>
        <w:rPr>
          <w:rtl/>
        </w:rPr>
      </w:pPr>
      <w:r w:rsidRPr="00AB1F42">
        <w:rPr>
          <w:rtl/>
        </w:rPr>
        <w:tab/>
        <w:t>(</w:t>
      </w:r>
      <w:r>
        <w:rPr>
          <w:rFonts w:hint="cs"/>
          <w:rtl/>
        </w:rPr>
        <w:t>أ</w:t>
      </w:r>
      <w:r w:rsidRPr="00AB1F42">
        <w:rPr>
          <w:rtl/>
        </w:rPr>
        <w:t>)</w:t>
      </w:r>
      <w:r>
        <w:rPr>
          <w:rFonts w:hint="cs"/>
          <w:rtl/>
        </w:rPr>
        <w:tab/>
        <w:t xml:space="preserve">شيوع </w:t>
      </w:r>
      <w:r w:rsidRPr="00AB1F42">
        <w:rPr>
          <w:rtl/>
        </w:rPr>
        <w:t>العنف الجنسي، بما في ذلك ضد الأطفال الصغار جد</w:t>
      </w:r>
      <w:r w:rsidR="001A2431">
        <w:rPr>
          <w:rFonts w:hint="cs"/>
          <w:rtl/>
        </w:rPr>
        <w:t>اً</w:t>
      </w:r>
      <w:r w:rsidRPr="00AB1F42">
        <w:rPr>
          <w:rtl/>
        </w:rPr>
        <w:t>؛</w:t>
      </w:r>
      <w:r w:rsidRPr="00AB1F42">
        <w:rPr>
          <w:rFonts w:cs="Times New Roman"/>
        </w:rPr>
        <w:t>‬</w:t>
      </w:r>
    </w:p>
    <w:p w:rsidR="00ED3E49" w:rsidRPr="00AB1F42" w:rsidRDefault="000A506C" w:rsidP="000A506C">
      <w:pPr>
        <w:pStyle w:val="SingleTxtGA"/>
        <w:bidi/>
        <w:rPr>
          <w:rtl/>
        </w:rPr>
      </w:pPr>
      <w:r>
        <w:rPr>
          <w:rtl/>
        </w:rPr>
        <w:tab/>
      </w:r>
      <w:r w:rsidR="00ED3E49" w:rsidRPr="00AB1F42">
        <w:rPr>
          <w:rtl/>
        </w:rPr>
        <w:t>(ب)</w:t>
      </w:r>
      <w:r>
        <w:rPr>
          <w:rFonts w:hint="cs"/>
          <w:rtl/>
        </w:rPr>
        <w:tab/>
      </w:r>
      <w:r w:rsidR="00ED3E49" w:rsidRPr="00AB1F42">
        <w:rPr>
          <w:rtl/>
        </w:rPr>
        <w:t>تعر</w:t>
      </w:r>
      <w:r>
        <w:rPr>
          <w:rFonts w:hint="cs"/>
          <w:rtl/>
        </w:rPr>
        <w:t>ّ</w:t>
      </w:r>
      <w:r w:rsidR="00ED3E49" w:rsidRPr="00AB1F42">
        <w:rPr>
          <w:rtl/>
        </w:rPr>
        <w:t xml:space="preserve">ض </w:t>
      </w:r>
      <w:r w:rsidR="00ED3E49">
        <w:rPr>
          <w:rFonts w:hint="cs"/>
          <w:rtl/>
        </w:rPr>
        <w:t xml:space="preserve">أكثر من </w:t>
      </w:r>
      <w:r w:rsidR="00ED3E49" w:rsidRPr="00AB1F42">
        <w:rPr>
          <w:rtl/>
        </w:rPr>
        <w:t>22 في المائة من الفتيات في سن 15-19 للعنف الجنسي، لا سيما في سياق زواج الأطفال</w:t>
      </w:r>
      <w:r w:rsidR="00ED3E49">
        <w:rPr>
          <w:rFonts w:hint="cs"/>
          <w:rtl/>
        </w:rPr>
        <w:t>،</w:t>
      </w:r>
      <w:r w:rsidR="00ED3E49" w:rsidRPr="00AB1F42">
        <w:rPr>
          <w:rtl/>
        </w:rPr>
        <w:t xml:space="preserve"> </w:t>
      </w:r>
      <w:r w:rsidR="00ED3E49">
        <w:rPr>
          <w:rFonts w:hint="cs"/>
          <w:rtl/>
        </w:rPr>
        <w:t xml:space="preserve">وما نتج عن ذلك من </w:t>
      </w:r>
      <w:r w:rsidR="00ED3E49" w:rsidRPr="00AB1F42">
        <w:rPr>
          <w:rtl/>
        </w:rPr>
        <w:t>استمر</w:t>
      </w:r>
      <w:r w:rsidR="00ED3E49">
        <w:rPr>
          <w:rFonts w:hint="cs"/>
          <w:rtl/>
        </w:rPr>
        <w:t>ار</w:t>
      </w:r>
      <w:r w:rsidR="00ED3E49" w:rsidRPr="00AB1F42">
        <w:rPr>
          <w:rtl/>
        </w:rPr>
        <w:t xml:space="preserve"> ارتفاع معدلات </w:t>
      </w:r>
      <w:r w:rsidR="00ED3E49">
        <w:rPr>
          <w:rFonts w:hint="cs"/>
          <w:rtl/>
        </w:rPr>
        <w:t>الإصابة ب</w:t>
      </w:r>
      <w:r w:rsidR="00ED3E49" w:rsidRPr="00AB1F42">
        <w:rPr>
          <w:rtl/>
        </w:rPr>
        <w:t>فيروس نقص المناعة البشرية/الإيدز بين هذه الفئة؛</w:t>
      </w:r>
      <w:r w:rsidR="00ED3E49" w:rsidRPr="00AB1F42">
        <w:rPr>
          <w:rFonts w:cs="Times New Roman"/>
        </w:rPr>
        <w:t>‬</w:t>
      </w:r>
    </w:p>
    <w:p w:rsidR="00ED3E49" w:rsidRPr="00AB1F42" w:rsidRDefault="00ED3E49" w:rsidP="000A506C">
      <w:pPr>
        <w:pStyle w:val="SingleTxtGA"/>
        <w:bidi/>
        <w:rPr>
          <w:rtl/>
        </w:rPr>
      </w:pPr>
      <w:r w:rsidRPr="00AB1F42">
        <w:rPr>
          <w:rtl/>
        </w:rPr>
        <w:tab/>
        <w:t>(</w:t>
      </w:r>
      <w:r w:rsidRPr="00AB1F42">
        <w:rPr>
          <w:rFonts w:hint="cs"/>
          <w:rtl/>
        </w:rPr>
        <w:t>ج</w:t>
      </w:r>
      <w:r w:rsidRPr="00AB1F42">
        <w:rPr>
          <w:rtl/>
        </w:rPr>
        <w:t>)</w:t>
      </w:r>
      <w:r w:rsidRPr="00AB1F42">
        <w:rPr>
          <w:rtl/>
        </w:rPr>
        <w:tab/>
      </w:r>
      <w:r>
        <w:rPr>
          <w:rFonts w:hint="cs"/>
          <w:rtl/>
        </w:rPr>
        <w:t>عدم</w:t>
      </w:r>
      <w:r w:rsidRPr="00AB1F42">
        <w:rPr>
          <w:rtl/>
        </w:rPr>
        <w:t xml:space="preserve"> </w:t>
      </w:r>
      <w:r w:rsidRPr="00AB1F42">
        <w:rPr>
          <w:rFonts w:hint="cs"/>
          <w:rtl/>
        </w:rPr>
        <w:t>تقد</w:t>
      </w:r>
      <w:r>
        <w:rPr>
          <w:rFonts w:hint="cs"/>
          <w:rtl/>
        </w:rPr>
        <w:t>ي</w:t>
      </w:r>
      <w:r w:rsidRPr="00AB1F42">
        <w:rPr>
          <w:rFonts w:hint="cs"/>
          <w:rtl/>
        </w:rPr>
        <w:t>م</w:t>
      </w:r>
      <w:r w:rsidRPr="00AB1F42">
        <w:rPr>
          <w:rtl/>
        </w:rPr>
        <w:t xml:space="preserve"> </w:t>
      </w:r>
      <w:r w:rsidRPr="00AB1F42">
        <w:rPr>
          <w:rFonts w:hint="cs"/>
          <w:rtl/>
        </w:rPr>
        <w:t>تشريعات</w:t>
      </w:r>
      <w:r w:rsidRPr="00AB1F42">
        <w:rPr>
          <w:rtl/>
        </w:rPr>
        <w:t xml:space="preserve"> </w:t>
      </w:r>
      <w:r w:rsidRPr="00AB1F42">
        <w:rPr>
          <w:rFonts w:hint="cs"/>
          <w:rtl/>
        </w:rPr>
        <w:t>الدولة</w:t>
      </w:r>
      <w:r w:rsidRPr="00AB1F42">
        <w:rPr>
          <w:rtl/>
        </w:rPr>
        <w:t xml:space="preserve"> </w:t>
      </w:r>
      <w:r w:rsidRPr="00AB1F42">
        <w:rPr>
          <w:rFonts w:hint="cs"/>
          <w:rtl/>
        </w:rPr>
        <w:t>الحماية</w:t>
      </w:r>
      <w:r w:rsidRPr="00AB1F42">
        <w:rPr>
          <w:rtl/>
        </w:rPr>
        <w:t xml:space="preserve"> </w:t>
      </w:r>
      <w:r w:rsidRPr="00AB1F42">
        <w:rPr>
          <w:rFonts w:hint="cs"/>
          <w:rtl/>
        </w:rPr>
        <w:t>الكاملة</w:t>
      </w:r>
      <w:r w:rsidRPr="00AB1F42">
        <w:rPr>
          <w:rtl/>
        </w:rPr>
        <w:t xml:space="preserve"> </w:t>
      </w:r>
      <w:r w:rsidRPr="00AB1F42">
        <w:rPr>
          <w:rFonts w:hint="cs"/>
          <w:rtl/>
        </w:rPr>
        <w:t>لجميع</w:t>
      </w:r>
      <w:r w:rsidRPr="00AB1F42">
        <w:rPr>
          <w:rtl/>
        </w:rPr>
        <w:t xml:space="preserve"> </w:t>
      </w:r>
      <w:r w:rsidRPr="00AB1F42">
        <w:rPr>
          <w:rFonts w:hint="cs"/>
          <w:rtl/>
        </w:rPr>
        <w:t>ضحايا</w:t>
      </w:r>
      <w:r w:rsidRPr="00AB1F42">
        <w:rPr>
          <w:rtl/>
        </w:rPr>
        <w:t xml:space="preserve"> </w:t>
      </w:r>
      <w:r w:rsidRPr="00AB1F42">
        <w:rPr>
          <w:rFonts w:hint="cs"/>
          <w:rtl/>
        </w:rPr>
        <w:t>العنف،</w:t>
      </w:r>
      <w:r w:rsidRPr="00AB1F42">
        <w:rPr>
          <w:rtl/>
        </w:rPr>
        <w:t xml:space="preserve"> </w:t>
      </w:r>
      <w:r w:rsidRPr="00AB1F42">
        <w:rPr>
          <w:rFonts w:hint="cs"/>
          <w:rtl/>
        </w:rPr>
        <w:t>ب</w:t>
      </w:r>
      <w:r w:rsidRPr="00AB1F42">
        <w:rPr>
          <w:rtl/>
        </w:rPr>
        <w:t xml:space="preserve">ما في ذلك العنف الجنسي، أو </w:t>
      </w:r>
      <w:r>
        <w:rPr>
          <w:rFonts w:hint="cs"/>
          <w:rtl/>
        </w:rPr>
        <w:t>كفالة</w:t>
      </w:r>
      <w:r w:rsidRPr="00AB1F42">
        <w:rPr>
          <w:rtl/>
        </w:rPr>
        <w:t xml:space="preserve"> التعويض لهم أو إعادة تأهيلهم.</w:t>
      </w:r>
      <w:r w:rsidRPr="00AB1F42">
        <w:rPr>
          <w:rFonts w:cs="Times New Roman" w:hint="cs"/>
          <w:rtl/>
        </w:rPr>
        <w:t>‬</w:t>
      </w:r>
    </w:p>
    <w:p w:rsidR="00ED3E49" w:rsidRPr="00242015" w:rsidRDefault="00ED3E49" w:rsidP="000A506C">
      <w:pPr>
        <w:pStyle w:val="SingleTxtGA"/>
        <w:bidi/>
        <w:rPr>
          <w:bCs/>
          <w:rtl/>
        </w:rPr>
      </w:pPr>
      <w:r w:rsidRPr="00AB1F42">
        <w:rPr>
          <w:rtl/>
        </w:rPr>
        <w:t>٢٧-</w:t>
      </w:r>
      <w:r w:rsidRPr="00AB1F42">
        <w:rPr>
          <w:rtl/>
        </w:rPr>
        <w:tab/>
      </w:r>
      <w:r>
        <w:rPr>
          <w:rFonts w:hint="cs"/>
          <w:rtl/>
        </w:rPr>
        <w:t xml:space="preserve">واللجنة إذ </w:t>
      </w:r>
      <w:r w:rsidRPr="00242015">
        <w:rPr>
          <w:bCs/>
          <w:rtl/>
        </w:rPr>
        <w:t xml:space="preserve">توجّه الانتباه إلى الغاية 5-2 من أهداف التنمية المستدامة بشأن القضاء على جميع أشكال العنف ضد جميع النساء والفتيات في المجالين العام والخاص، بما في ذلك </w:t>
      </w:r>
      <w:proofErr w:type="spellStart"/>
      <w:r w:rsidRPr="00242015">
        <w:rPr>
          <w:bCs/>
          <w:rtl/>
        </w:rPr>
        <w:t>الاتجار</w:t>
      </w:r>
      <w:proofErr w:type="spellEnd"/>
      <w:r w:rsidRPr="00242015">
        <w:rPr>
          <w:bCs/>
          <w:rtl/>
        </w:rPr>
        <w:t xml:space="preserve"> بالبشر والاستغلال الجنسي وغير ذلك من أنواع الاستغلال، </w:t>
      </w:r>
      <w:r>
        <w:rPr>
          <w:rFonts w:hint="cs"/>
          <w:bCs/>
          <w:rtl/>
        </w:rPr>
        <w:t xml:space="preserve">فإنها تكرر توصيتها السابقة (انظر </w:t>
      </w:r>
      <w:r w:rsidRPr="00242015">
        <w:rPr>
          <w:b/>
        </w:rPr>
        <w:t>CRC/C/CMR/CO/2</w:t>
      </w:r>
      <w:r>
        <w:rPr>
          <w:rFonts w:hint="cs"/>
          <w:bCs/>
          <w:rtl/>
        </w:rPr>
        <w:t xml:space="preserve">، الفقرة 74) </w:t>
      </w:r>
      <w:r w:rsidRPr="00242015">
        <w:rPr>
          <w:bCs/>
          <w:rtl/>
        </w:rPr>
        <w:t>وتحث الدولة الطرف على ما يلي:</w:t>
      </w:r>
      <w:r w:rsidRPr="00242015">
        <w:rPr>
          <w:rFonts w:cs="Times New Roman"/>
          <w:bCs/>
        </w:rPr>
        <w:t>‬</w:t>
      </w:r>
    </w:p>
    <w:p w:rsidR="00ED3E49" w:rsidRPr="00242015" w:rsidRDefault="00ED3E49" w:rsidP="000A506C">
      <w:pPr>
        <w:pStyle w:val="SingleTxtGA"/>
        <w:bidi/>
        <w:rPr>
          <w:bCs/>
          <w:rtl/>
        </w:rPr>
      </w:pPr>
      <w:r w:rsidRPr="00AB1F42">
        <w:rPr>
          <w:b/>
          <w:rtl/>
        </w:rPr>
        <w:tab/>
      </w:r>
      <w:r w:rsidRPr="00AB1F42">
        <w:rPr>
          <w:rtl/>
        </w:rPr>
        <w:t>(</w:t>
      </w:r>
      <w:r>
        <w:rPr>
          <w:rFonts w:hint="cs"/>
          <w:rtl/>
        </w:rPr>
        <w:t>أ</w:t>
      </w:r>
      <w:r w:rsidR="000A506C">
        <w:rPr>
          <w:rtl/>
        </w:rPr>
        <w:t>)</w:t>
      </w:r>
      <w:r w:rsidR="000A506C">
        <w:rPr>
          <w:rFonts w:hint="cs"/>
          <w:rtl/>
        </w:rPr>
        <w:tab/>
      </w:r>
      <w:r w:rsidRPr="00242015">
        <w:rPr>
          <w:bCs/>
          <w:rtl/>
        </w:rPr>
        <w:t>سن تشريعات محددة لمكافحة العنف الجنسي و</w:t>
      </w:r>
      <w:r>
        <w:rPr>
          <w:rFonts w:hint="cs"/>
          <w:bCs/>
          <w:rtl/>
        </w:rPr>
        <w:t xml:space="preserve">العنف القائم على نوع الجنس </w:t>
      </w:r>
      <w:r w:rsidRPr="00242015">
        <w:rPr>
          <w:bCs/>
          <w:rtl/>
        </w:rPr>
        <w:t>ضد ال</w:t>
      </w:r>
      <w:r>
        <w:rPr>
          <w:bCs/>
          <w:rtl/>
        </w:rPr>
        <w:t xml:space="preserve">أطفال، </w:t>
      </w:r>
      <w:r>
        <w:rPr>
          <w:rFonts w:hint="cs"/>
          <w:bCs/>
          <w:rtl/>
        </w:rPr>
        <w:t xml:space="preserve">مع </w:t>
      </w:r>
      <w:r>
        <w:rPr>
          <w:bCs/>
          <w:rtl/>
        </w:rPr>
        <w:t xml:space="preserve">كفالة وضع تدابير </w:t>
      </w:r>
      <w:r>
        <w:rPr>
          <w:rFonts w:hint="cs"/>
          <w:bCs/>
          <w:rtl/>
        </w:rPr>
        <w:t xml:space="preserve">للمنع والحماية </w:t>
      </w:r>
      <w:r w:rsidRPr="00242015">
        <w:rPr>
          <w:bCs/>
          <w:rtl/>
        </w:rPr>
        <w:t xml:space="preserve">وإعادة </w:t>
      </w:r>
      <w:r>
        <w:rPr>
          <w:rFonts w:hint="cs"/>
          <w:bCs/>
          <w:rtl/>
        </w:rPr>
        <w:t>ال</w:t>
      </w:r>
      <w:r w:rsidRPr="00242015">
        <w:rPr>
          <w:bCs/>
          <w:rtl/>
        </w:rPr>
        <w:t>تأهيل</w:t>
      </w:r>
      <w:r>
        <w:rPr>
          <w:rFonts w:hint="cs"/>
          <w:bCs/>
          <w:rtl/>
        </w:rPr>
        <w:t xml:space="preserve"> تستهدف </w:t>
      </w:r>
      <w:r w:rsidRPr="00242015">
        <w:rPr>
          <w:bCs/>
          <w:rtl/>
        </w:rPr>
        <w:t xml:space="preserve">الفئات المعرضة لهذا العنف، لا سيما </w:t>
      </w:r>
      <w:r>
        <w:rPr>
          <w:rFonts w:hint="cs"/>
          <w:bCs/>
          <w:rtl/>
        </w:rPr>
        <w:t xml:space="preserve">الفتيات، </w:t>
      </w:r>
      <w:r w:rsidRPr="00242015">
        <w:rPr>
          <w:bCs/>
          <w:rtl/>
        </w:rPr>
        <w:t>والأطفال ذو</w:t>
      </w:r>
      <w:r>
        <w:rPr>
          <w:rFonts w:hint="cs"/>
          <w:bCs/>
          <w:rtl/>
        </w:rPr>
        <w:t>و</w:t>
      </w:r>
      <w:r w:rsidRPr="00242015">
        <w:rPr>
          <w:bCs/>
          <w:rtl/>
        </w:rPr>
        <w:t xml:space="preserve"> الإعاقة، </w:t>
      </w:r>
      <w:r>
        <w:rPr>
          <w:rFonts w:hint="cs"/>
          <w:bCs/>
          <w:rtl/>
        </w:rPr>
        <w:t xml:space="preserve">والأطفال </w:t>
      </w:r>
      <w:r w:rsidRPr="00242015">
        <w:rPr>
          <w:bCs/>
          <w:rtl/>
        </w:rPr>
        <w:t>اللاجئ</w:t>
      </w:r>
      <w:r>
        <w:rPr>
          <w:rFonts w:hint="cs"/>
          <w:bCs/>
          <w:rtl/>
        </w:rPr>
        <w:t>و</w:t>
      </w:r>
      <w:r>
        <w:rPr>
          <w:bCs/>
          <w:rtl/>
        </w:rPr>
        <w:t>ن وملتمس</w:t>
      </w:r>
      <w:r>
        <w:rPr>
          <w:rFonts w:hint="cs"/>
          <w:bCs/>
          <w:rtl/>
        </w:rPr>
        <w:t xml:space="preserve">و </w:t>
      </w:r>
      <w:r>
        <w:rPr>
          <w:bCs/>
          <w:rtl/>
        </w:rPr>
        <w:t>اللجوء والمشرد</w:t>
      </w:r>
      <w:r>
        <w:rPr>
          <w:rFonts w:hint="cs"/>
          <w:bCs/>
          <w:rtl/>
        </w:rPr>
        <w:t>و</w:t>
      </w:r>
      <w:r w:rsidRPr="00242015">
        <w:rPr>
          <w:bCs/>
          <w:rtl/>
        </w:rPr>
        <w:t>ن داخليا؛</w:t>
      </w:r>
      <w:r w:rsidRPr="00242015">
        <w:rPr>
          <w:rFonts w:cs="Times New Roman"/>
          <w:bCs/>
        </w:rPr>
        <w:t>‬</w:t>
      </w:r>
    </w:p>
    <w:p w:rsidR="00ED3E49" w:rsidRPr="00242015" w:rsidRDefault="00ED3E49" w:rsidP="000A506C">
      <w:pPr>
        <w:pStyle w:val="SingleTxtGA"/>
        <w:bidi/>
        <w:rPr>
          <w:bCs/>
          <w:rtl/>
        </w:rPr>
      </w:pPr>
      <w:r w:rsidRPr="00AB1F42">
        <w:rPr>
          <w:b/>
          <w:rtl/>
        </w:rPr>
        <w:tab/>
      </w:r>
      <w:r w:rsidRPr="00AB1F42">
        <w:rPr>
          <w:rtl/>
        </w:rPr>
        <w:t>(ب)</w:t>
      </w:r>
      <w:r w:rsidRPr="00AB1F42">
        <w:rPr>
          <w:rtl/>
        </w:rPr>
        <w:tab/>
      </w:r>
      <w:r w:rsidRPr="00242015">
        <w:rPr>
          <w:bCs/>
          <w:rtl/>
        </w:rPr>
        <w:t xml:space="preserve">وضع آليات وإجراءات ومبادئ توجيهية تكفل الإبلاغ الإلزامي </w:t>
      </w:r>
      <w:r>
        <w:rPr>
          <w:rFonts w:hint="cs"/>
          <w:bCs/>
          <w:rtl/>
        </w:rPr>
        <w:t xml:space="preserve">عن </w:t>
      </w:r>
      <w:r w:rsidRPr="00242015">
        <w:rPr>
          <w:bCs/>
          <w:rtl/>
        </w:rPr>
        <w:t>حالات إيذاء واستغلال الأطفال جنسيا؛</w:t>
      </w:r>
    </w:p>
    <w:p w:rsidR="00ED3E49" w:rsidRPr="00242015" w:rsidRDefault="00ED3E49" w:rsidP="000A506C">
      <w:pPr>
        <w:pStyle w:val="SingleTxtGA"/>
        <w:bidi/>
        <w:rPr>
          <w:bCs/>
          <w:rtl/>
        </w:rPr>
      </w:pPr>
      <w:r w:rsidRPr="00AB1F42">
        <w:rPr>
          <w:b/>
          <w:rtl/>
        </w:rPr>
        <w:tab/>
      </w:r>
      <w:r w:rsidRPr="00AB1F42">
        <w:rPr>
          <w:rtl/>
        </w:rPr>
        <w:t>(</w:t>
      </w:r>
      <w:r w:rsidRPr="00AB1F42">
        <w:rPr>
          <w:rFonts w:hint="cs"/>
          <w:rtl/>
        </w:rPr>
        <w:t>ج</w:t>
      </w:r>
      <w:r w:rsidRPr="00AB1F42">
        <w:rPr>
          <w:rtl/>
        </w:rPr>
        <w:t>)</w:t>
      </w:r>
      <w:r w:rsidRPr="00AB1F42">
        <w:rPr>
          <w:rtl/>
        </w:rPr>
        <w:tab/>
      </w:r>
      <w:r>
        <w:rPr>
          <w:rFonts w:hint="cs"/>
          <w:bCs/>
          <w:rtl/>
        </w:rPr>
        <w:t>وضع حد ل</w:t>
      </w:r>
      <w:r w:rsidRPr="00242015">
        <w:rPr>
          <w:bCs/>
          <w:rtl/>
        </w:rPr>
        <w:t xml:space="preserve">إفلات </w:t>
      </w:r>
      <w:r>
        <w:rPr>
          <w:rFonts w:hint="cs"/>
          <w:bCs/>
          <w:rtl/>
        </w:rPr>
        <w:t xml:space="preserve">جميع </w:t>
      </w:r>
      <w:r w:rsidRPr="00242015">
        <w:rPr>
          <w:bCs/>
          <w:rtl/>
        </w:rPr>
        <w:t xml:space="preserve">مرتكبي الجرائم الجنسية ضد الأطفال من العقاب، وضمان محاكمتهم، </w:t>
      </w:r>
      <w:r>
        <w:rPr>
          <w:rFonts w:hint="cs"/>
          <w:bCs/>
          <w:rtl/>
        </w:rPr>
        <w:t xml:space="preserve">مع </w:t>
      </w:r>
      <w:r w:rsidRPr="00242015">
        <w:rPr>
          <w:bCs/>
          <w:rtl/>
        </w:rPr>
        <w:t xml:space="preserve">كفالة </w:t>
      </w:r>
      <w:r>
        <w:rPr>
          <w:rFonts w:hint="cs"/>
          <w:bCs/>
          <w:rtl/>
        </w:rPr>
        <w:t xml:space="preserve">إمكانية </w:t>
      </w:r>
      <w:r w:rsidRPr="00242015">
        <w:rPr>
          <w:bCs/>
          <w:rtl/>
        </w:rPr>
        <w:t>استفادة الأطفال ضحايا الإيذاء</w:t>
      </w:r>
      <w:r w:rsidR="000A506C">
        <w:rPr>
          <w:rFonts w:hint="cs"/>
          <w:bCs/>
          <w:rtl/>
        </w:rPr>
        <w:t xml:space="preserve">          </w:t>
      </w:r>
      <w:r w:rsidRPr="00242015">
        <w:rPr>
          <w:bCs/>
          <w:rtl/>
        </w:rPr>
        <w:t xml:space="preserve"> أو الاستغلال الجنسي من تدابير حماية الضحايا والشهود؛</w:t>
      </w:r>
    </w:p>
    <w:p w:rsidR="00ED3E49" w:rsidRPr="00242015" w:rsidRDefault="00ED3E49" w:rsidP="000A506C">
      <w:pPr>
        <w:pStyle w:val="SingleTxtGA"/>
        <w:bidi/>
        <w:rPr>
          <w:bCs/>
          <w:rtl/>
        </w:rPr>
      </w:pPr>
      <w:r w:rsidRPr="00AB1F42">
        <w:rPr>
          <w:b/>
          <w:rtl/>
        </w:rPr>
        <w:tab/>
      </w:r>
      <w:r w:rsidRPr="00AB1F42">
        <w:rPr>
          <w:rtl/>
        </w:rPr>
        <w:t>(</w:t>
      </w:r>
      <w:r w:rsidRPr="00AB1F42">
        <w:rPr>
          <w:rFonts w:hint="cs"/>
          <w:rtl/>
        </w:rPr>
        <w:t>د</w:t>
      </w:r>
      <w:r w:rsidRPr="00AB1F42">
        <w:rPr>
          <w:rtl/>
        </w:rPr>
        <w:t>)</w:t>
      </w:r>
      <w:r w:rsidRPr="00AB1F42">
        <w:rPr>
          <w:rtl/>
        </w:rPr>
        <w:tab/>
      </w:r>
      <w:r w:rsidRPr="00242015">
        <w:rPr>
          <w:bCs/>
          <w:rtl/>
        </w:rPr>
        <w:t>توفير تدريب أساسي منتظم للقضاة، والمحامين، والمدعين العامين، و</w:t>
      </w:r>
      <w:r>
        <w:rPr>
          <w:rFonts w:hint="cs"/>
          <w:bCs/>
          <w:rtl/>
        </w:rPr>
        <w:t xml:space="preserve">أفراد </w:t>
      </w:r>
      <w:r w:rsidRPr="00242015">
        <w:rPr>
          <w:bCs/>
          <w:rtl/>
        </w:rPr>
        <w:t xml:space="preserve">الشرطة، </w:t>
      </w:r>
      <w:r>
        <w:rPr>
          <w:rFonts w:hint="cs"/>
          <w:bCs/>
          <w:rtl/>
        </w:rPr>
        <w:t xml:space="preserve">والأخصائيين </w:t>
      </w:r>
      <w:r>
        <w:rPr>
          <w:bCs/>
          <w:rtl/>
        </w:rPr>
        <w:t xml:space="preserve">الاجتماعيين، </w:t>
      </w:r>
      <w:proofErr w:type="spellStart"/>
      <w:r>
        <w:rPr>
          <w:bCs/>
          <w:rtl/>
        </w:rPr>
        <w:t>ومهني</w:t>
      </w:r>
      <w:r>
        <w:rPr>
          <w:rFonts w:hint="cs"/>
          <w:bCs/>
          <w:rtl/>
        </w:rPr>
        <w:t>ي</w:t>
      </w:r>
      <w:proofErr w:type="spellEnd"/>
      <w:r w:rsidRPr="00242015">
        <w:rPr>
          <w:bCs/>
          <w:rtl/>
        </w:rPr>
        <w:t xml:space="preserve"> الرعاية الصحية بشأن الإجراءات الموحدة التي تراعي البعد الجنساني وظروف الأطفال عند التعامل مع الضحايا؛</w:t>
      </w:r>
    </w:p>
    <w:p w:rsidR="00ED3E49" w:rsidRPr="00242015" w:rsidRDefault="00ED3E49" w:rsidP="000A506C">
      <w:pPr>
        <w:pStyle w:val="SingleTxtGA"/>
        <w:bidi/>
        <w:rPr>
          <w:bCs/>
          <w:rtl/>
        </w:rPr>
      </w:pPr>
      <w:r w:rsidRPr="00AB1F42">
        <w:rPr>
          <w:b/>
          <w:rtl/>
        </w:rPr>
        <w:tab/>
      </w:r>
      <w:r w:rsidRPr="00AB1F42">
        <w:rPr>
          <w:rtl/>
        </w:rPr>
        <w:t>(هـ)</w:t>
      </w:r>
      <w:r w:rsidRPr="00AB1F42">
        <w:rPr>
          <w:b/>
          <w:rtl/>
        </w:rPr>
        <w:tab/>
      </w:r>
      <w:r>
        <w:rPr>
          <w:rFonts w:hint="cs"/>
          <w:bCs/>
          <w:rtl/>
        </w:rPr>
        <w:t xml:space="preserve">الانتهاء من وضع </w:t>
      </w:r>
      <w:r w:rsidRPr="00242015">
        <w:rPr>
          <w:bCs/>
          <w:rtl/>
        </w:rPr>
        <w:t xml:space="preserve">الاستراتيجية الوطنية المحدثة </w:t>
      </w:r>
      <w:r>
        <w:rPr>
          <w:rFonts w:hint="cs"/>
          <w:bCs/>
          <w:rtl/>
        </w:rPr>
        <w:t>ل</w:t>
      </w:r>
      <w:r w:rsidRPr="00242015">
        <w:rPr>
          <w:bCs/>
          <w:rtl/>
        </w:rPr>
        <w:t>مكافحة العنف القائم على نوع الجنس</w:t>
      </w:r>
      <w:r w:rsidRPr="00466D8E">
        <w:rPr>
          <w:bCs/>
          <w:rtl/>
        </w:rPr>
        <w:t xml:space="preserve"> </w:t>
      </w:r>
      <w:r w:rsidRPr="00242015">
        <w:rPr>
          <w:bCs/>
          <w:rtl/>
        </w:rPr>
        <w:t xml:space="preserve">وتوفير الموارد الكافية لها، وضمان </w:t>
      </w:r>
      <w:r>
        <w:rPr>
          <w:rFonts w:hint="cs"/>
          <w:bCs/>
          <w:rtl/>
        </w:rPr>
        <w:t xml:space="preserve">اشتمالها على إنجاز </w:t>
      </w:r>
      <w:r w:rsidRPr="00242015">
        <w:rPr>
          <w:bCs/>
          <w:rtl/>
        </w:rPr>
        <w:t xml:space="preserve">أنشطة </w:t>
      </w:r>
      <w:r>
        <w:rPr>
          <w:rFonts w:hint="cs"/>
          <w:bCs/>
          <w:rtl/>
        </w:rPr>
        <w:t>ل</w:t>
      </w:r>
      <w:r w:rsidRPr="00242015">
        <w:rPr>
          <w:bCs/>
          <w:rtl/>
        </w:rPr>
        <w:t xml:space="preserve">شحذ الوعي </w:t>
      </w:r>
      <w:r>
        <w:rPr>
          <w:rFonts w:hint="cs"/>
          <w:bCs/>
          <w:rtl/>
        </w:rPr>
        <w:t xml:space="preserve">من أجل </w:t>
      </w:r>
      <w:r w:rsidRPr="00242015">
        <w:rPr>
          <w:bCs/>
          <w:rtl/>
        </w:rPr>
        <w:t xml:space="preserve">مكافحة وصم الأطفال ضحايا الاستغلال </w:t>
      </w:r>
      <w:r>
        <w:rPr>
          <w:rFonts w:hint="cs"/>
          <w:bCs/>
          <w:rtl/>
        </w:rPr>
        <w:t xml:space="preserve">والاعتداء </w:t>
      </w:r>
      <w:r w:rsidRPr="00242015">
        <w:rPr>
          <w:bCs/>
          <w:rtl/>
        </w:rPr>
        <w:t>الجنسيين وترو</w:t>
      </w:r>
      <w:r>
        <w:rPr>
          <w:rFonts w:hint="cs"/>
          <w:bCs/>
          <w:rtl/>
        </w:rPr>
        <w:t>ي</w:t>
      </w:r>
      <w:r w:rsidRPr="00242015">
        <w:rPr>
          <w:bCs/>
          <w:rtl/>
        </w:rPr>
        <w:t>ج</w:t>
      </w:r>
      <w:r>
        <w:rPr>
          <w:rFonts w:hint="cs"/>
          <w:bCs/>
          <w:rtl/>
        </w:rPr>
        <w:t>ها</w:t>
      </w:r>
      <w:r w:rsidRPr="00242015">
        <w:rPr>
          <w:bCs/>
          <w:rtl/>
        </w:rPr>
        <w:t xml:space="preserve"> </w:t>
      </w:r>
      <w:r>
        <w:rPr>
          <w:rFonts w:hint="cs"/>
          <w:bCs/>
          <w:rtl/>
        </w:rPr>
        <w:t xml:space="preserve">لمعرفة </w:t>
      </w:r>
      <w:r w:rsidRPr="00242015">
        <w:rPr>
          <w:bCs/>
          <w:rtl/>
        </w:rPr>
        <w:t>الآليات المتاحة لتقديم الشكاوى والتماس الانتصاف والدعم.</w:t>
      </w:r>
      <w:r w:rsidRPr="00242015">
        <w:rPr>
          <w:rFonts w:cs="Times New Roman" w:hint="cs"/>
          <w:bCs/>
          <w:rtl/>
        </w:rPr>
        <w:t>‬</w:t>
      </w:r>
      <w:r w:rsidRPr="00242015">
        <w:rPr>
          <w:rFonts w:cs="Times New Roman" w:hint="cs"/>
          <w:bCs/>
          <w:rtl/>
        </w:rPr>
        <w:t>‬</w:t>
      </w:r>
      <w:r w:rsidRPr="00242015">
        <w:rPr>
          <w:rFonts w:cs="Times New Roman"/>
          <w:bCs/>
        </w:rPr>
        <w:t>‬</w:t>
      </w:r>
    </w:p>
    <w:p w:rsidR="00ED3E49" w:rsidRPr="00242015" w:rsidRDefault="00ED3E49" w:rsidP="00A677FC">
      <w:pPr>
        <w:pStyle w:val="H23GA"/>
        <w:bidi/>
        <w:jc w:val="lowKashida"/>
        <w:rPr>
          <w:rtl/>
        </w:rPr>
      </w:pPr>
      <w:r w:rsidRPr="00AB1F42">
        <w:rPr>
          <w:sz w:val="30"/>
          <w:rtl/>
        </w:rPr>
        <w:tab/>
      </w:r>
      <w:r w:rsidRPr="00AB1F42">
        <w:rPr>
          <w:sz w:val="30"/>
          <w:rtl/>
        </w:rPr>
        <w:tab/>
      </w:r>
      <w:r w:rsidRPr="00242015">
        <w:rPr>
          <w:rtl/>
        </w:rPr>
        <w:t>الممارسات الضارة</w:t>
      </w:r>
      <w:r w:rsidRPr="00242015">
        <w:rPr>
          <w:rFonts w:cs="Times New Roman"/>
        </w:rPr>
        <w:t>‬</w:t>
      </w:r>
    </w:p>
    <w:p w:rsidR="00ED3E49" w:rsidRPr="00242015" w:rsidRDefault="00ED3E49" w:rsidP="000A506C">
      <w:pPr>
        <w:pStyle w:val="SingleTxtGA"/>
        <w:bidi/>
        <w:rPr>
          <w:rtl/>
        </w:rPr>
      </w:pPr>
      <w:r w:rsidRPr="00AB1F42">
        <w:rPr>
          <w:rtl/>
        </w:rPr>
        <w:t>٢٨-</w:t>
      </w:r>
      <w:r>
        <w:rPr>
          <w:rFonts w:cs="Times New Roman" w:hint="cs"/>
          <w:rtl/>
        </w:rPr>
        <w:tab/>
      </w:r>
      <w:r w:rsidRPr="000A506C">
        <w:rPr>
          <w:rFonts w:hint="cs"/>
          <w:b/>
          <w:bCs/>
          <w:rtl/>
        </w:rPr>
        <w:t xml:space="preserve">بالإشارة إلى </w:t>
      </w:r>
      <w:r w:rsidRPr="000A506C">
        <w:rPr>
          <w:b/>
          <w:bCs/>
          <w:rtl/>
        </w:rPr>
        <w:t>التوصية العامة رقم 31 للجنة المعنية بالقضاء على التمييز ضد المرأة‏‏/التعليق العام رقم 18 للجنة حقوق الطفل (2014) الصادرين بصفة مشتركة بشأن الممارسات الضارة، توصي اللجنة الدولة الطرف بما يلي</w:t>
      </w:r>
      <w:r w:rsidRPr="00242015">
        <w:rPr>
          <w:rtl/>
        </w:rPr>
        <w:t>:</w:t>
      </w:r>
      <w:r w:rsidRPr="00242015">
        <w:rPr>
          <w:rFonts w:cs="Times New Roman"/>
        </w:rPr>
        <w:t>‬</w:t>
      </w:r>
    </w:p>
    <w:p w:rsidR="00ED3E49" w:rsidRPr="00242015" w:rsidRDefault="00ED3E49" w:rsidP="000A506C">
      <w:pPr>
        <w:pStyle w:val="SingleTxtGA"/>
        <w:bidi/>
        <w:rPr>
          <w:rtl/>
        </w:rPr>
      </w:pPr>
      <w:r w:rsidRPr="00AB1F42">
        <w:rPr>
          <w:b/>
          <w:rtl/>
        </w:rPr>
        <w:tab/>
      </w:r>
      <w:r w:rsidRPr="00AB1F42">
        <w:rPr>
          <w:rtl/>
        </w:rPr>
        <w:t>(أ)</w:t>
      </w:r>
      <w:r w:rsidRPr="00AB1F42">
        <w:rPr>
          <w:b/>
          <w:rtl/>
        </w:rPr>
        <w:tab/>
      </w:r>
      <w:r w:rsidRPr="000A506C">
        <w:rPr>
          <w:rFonts w:hint="cs"/>
          <w:b/>
          <w:bCs/>
          <w:rtl/>
        </w:rPr>
        <w:t>الإنفاذ ال</w:t>
      </w:r>
      <w:r w:rsidRPr="000A506C">
        <w:rPr>
          <w:b/>
          <w:bCs/>
          <w:rtl/>
        </w:rPr>
        <w:t xml:space="preserve">صارم </w:t>
      </w:r>
      <w:r w:rsidRPr="000A506C">
        <w:rPr>
          <w:rFonts w:hint="cs"/>
          <w:b/>
          <w:bCs/>
          <w:rtl/>
        </w:rPr>
        <w:t xml:space="preserve">للمادتين </w:t>
      </w:r>
      <w:r w:rsidRPr="000A506C">
        <w:rPr>
          <w:b/>
          <w:bCs/>
          <w:rtl/>
        </w:rPr>
        <w:t xml:space="preserve">277-1 و277-2 من القانون الجنائي المعدل </w:t>
      </w:r>
      <w:r w:rsidRPr="000A506C">
        <w:rPr>
          <w:rFonts w:hint="cs"/>
          <w:b/>
          <w:bCs/>
          <w:rtl/>
        </w:rPr>
        <w:t>اللتين ت</w:t>
      </w:r>
      <w:r w:rsidRPr="000A506C">
        <w:rPr>
          <w:b/>
          <w:bCs/>
          <w:rtl/>
        </w:rPr>
        <w:t xml:space="preserve">جرمان تشويه الأعضاء التناسلية والتدخل في نمو </w:t>
      </w:r>
      <w:r w:rsidRPr="000A506C">
        <w:rPr>
          <w:rFonts w:hint="cs"/>
          <w:b/>
          <w:bCs/>
          <w:rtl/>
        </w:rPr>
        <w:t>ال</w:t>
      </w:r>
      <w:r w:rsidRPr="000A506C">
        <w:rPr>
          <w:b/>
          <w:bCs/>
          <w:rtl/>
        </w:rPr>
        <w:t>أعضاء</w:t>
      </w:r>
      <w:r w:rsidRPr="000A506C">
        <w:rPr>
          <w:rFonts w:hint="cs"/>
          <w:b/>
          <w:bCs/>
          <w:rtl/>
        </w:rPr>
        <w:t>،</w:t>
      </w:r>
      <w:r w:rsidRPr="000A506C">
        <w:rPr>
          <w:b/>
          <w:bCs/>
          <w:rtl/>
        </w:rPr>
        <w:t xml:space="preserve"> على التوالي</w:t>
      </w:r>
      <w:r w:rsidRPr="00242015">
        <w:rPr>
          <w:rtl/>
        </w:rPr>
        <w:t>؛</w:t>
      </w:r>
      <w:r w:rsidRPr="00242015">
        <w:rPr>
          <w:rFonts w:cs="Times New Roman"/>
        </w:rPr>
        <w:t>‬</w:t>
      </w:r>
    </w:p>
    <w:p w:rsidR="00ED3E49" w:rsidRPr="00242015" w:rsidRDefault="00ED3E49" w:rsidP="000A506C">
      <w:pPr>
        <w:pStyle w:val="SingleTxtGA"/>
        <w:bidi/>
        <w:rPr>
          <w:rtl/>
        </w:rPr>
      </w:pPr>
      <w:r w:rsidRPr="00AB1F42">
        <w:rPr>
          <w:b/>
          <w:rtl/>
        </w:rPr>
        <w:tab/>
      </w:r>
      <w:r w:rsidRPr="00AB1F42">
        <w:rPr>
          <w:rtl/>
        </w:rPr>
        <w:t>(ب)</w:t>
      </w:r>
      <w:r>
        <w:rPr>
          <w:rFonts w:hint="cs"/>
          <w:b/>
          <w:rtl/>
        </w:rPr>
        <w:tab/>
      </w:r>
      <w:r w:rsidRPr="000A506C">
        <w:rPr>
          <w:rFonts w:hint="cs"/>
          <w:bCs/>
          <w:rtl/>
        </w:rPr>
        <w:t>التجريم الصريح ل</w:t>
      </w:r>
      <w:r w:rsidRPr="000A506C">
        <w:rPr>
          <w:bCs/>
          <w:rtl/>
        </w:rPr>
        <w:t>ممارسة كي الثدي</w:t>
      </w:r>
      <w:r w:rsidRPr="00242015">
        <w:rPr>
          <w:rtl/>
        </w:rPr>
        <w:t>؛</w:t>
      </w:r>
      <w:r w:rsidRPr="00242015">
        <w:rPr>
          <w:rFonts w:cs="Times New Roman"/>
        </w:rPr>
        <w:t>‬</w:t>
      </w:r>
    </w:p>
    <w:p w:rsidR="00ED3E49" w:rsidRPr="00242015" w:rsidRDefault="00ED3E49" w:rsidP="000A506C">
      <w:pPr>
        <w:pStyle w:val="SingleTxtGA"/>
        <w:bidi/>
        <w:rPr>
          <w:rFonts w:ascii="Traditional Arabic" w:hAnsi="Traditional Arabic"/>
          <w:bCs/>
          <w:sz w:val="30"/>
          <w:rtl/>
        </w:rPr>
      </w:pPr>
      <w:r w:rsidRPr="00AB1F42">
        <w:rPr>
          <w:rFonts w:ascii="Traditional Arabic" w:hAnsi="Traditional Arabic"/>
          <w:b/>
          <w:sz w:val="30"/>
          <w:rtl/>
        </w:rPr>
        <w:tab/>
      </w:r>
      <w:r w:rsidRPr="00AB1F42">
        <w:rPr>
          <w:rFonts w:ascii="Traditional Arabic" w:hAnsi="Traditional Arabic"/>
          <w:sz w:val="30"/>
          <w:rtl/>
        </w:rPr>
        <w:t xml:space="preserve"> </w:t>
      </w:r>
      <w:r>
        <w:rPr>
          <w:rFonts w:ascii="Traditional Arabic" w:hAnsi="Traditional Arabic"/>
          <w:sz w:val="30"/>
          <w:rtl/>
        </w:rPr>
        <w:t>(ج)</w:t>
      </w:r>
      <w:r>
        <w:rPr>
          <w:rFonts w:ascii="Traditional Arabic" w:hAnsi="Traditional Arabic" w:hint="cs"/>
          <w:sz w:val="30"/>
          <w:rtl/>
        </w:rPr>
        <w:tab/>
      </w:r>
      <w:r>
        <w:rPr>
          <w:rFonts w:ascii="Traditional Arabic" w:hAnsi="Traditional Arabic" w:hint="cs"/>
          <w:bCs/>
          <w:sz w:val="30"/>
          <w:rtl/>
        </w:rPr>
        <w:t xml:space="preserve">الانتهاء من وضع </w:t>
      </w:r>
      <w:r w:rsidRPr="00242015">
        <w:rPr>
          <w:rFonts w:ascii="Traditional Arabic" w:hAnsi="Traditional Arabic"/>
          <w:bCs/>
          <w:sz w:val="30"/>
          <w:rtl/>
        </w:rPr>
        <w:t xml:space="preserve">خطة العمل الوطنية </w:t>
      </w:r>
      <w:r>
        <w:rPr>
          <w:rFonts w:ascii="Traditional Arabic" w:hAnsi="Traditional Arabic" w:hint="cs"/>
          <w:bCs/>
          <w:sz w:val="30"/>
          <w:rtl/>
        </w:rPr>
        <w:t>المحدثة ل</w:t>
      </w:r>
      <w:r w:rsidRPr="00242015">
        <w:rPr>
          <w:rFonts w:ascii="Traditional Arabic" w:hAnsi="Traditional Arabic"/>
          <w:bCs/>
          <w:sz w:val="30"/>
          <w:rtl/>
        </w:rPr>
        <w:t>مكافحة تشويه الأعضاء التناسلية الأنثوية</w:t>
      </w:r>
      <w:r w:rsidRPr="00BB1758">
        <w:rPr>
          <w:rFonts w:ascii="Traditional Arabic" w:hAnsi="Traditional Arabic"/>
          <w:bCs/>
          <w:sz w:val="30"/>
          <w:rtl/>
        </w:rPr>
        <w:t xml:space="preserve"> </w:t>
      </w:r>
      <w:r w:rsidRPr="00242015">
        <w:rPr>
          <w:rFonts w:ascii="Traditional Arabic" w:hAnsi="Traditional Arabic"/>
          <w:bCs/>
          <w:sz w:val="30"/>
          <w:rtl/>
        </w:rPr>
        <w:t>وتوفير الموارد الكافية لها، وضمان تنفيذها من خلال منبر التعاون بين وزارة تمكين المرأة والأسرة ومجلس الأئمة وكبار الشخصيات المسلمة، وبالتنسيق مع اللجان المحلية المنشأة لمكافحة هذه الممارسة؛</w:t>
      </w:r>
      <w:r w:rsidRPr="00242015">
        <w:rPr>
          <w:rFonts w:cs="Times New Roman"/>
          <w:bCs/>
          <w:sz w:val="30"/>
        </w:rPr>
        <w:t>‬</w:t>
      </w:r>
    </w:p>
    <w:p w:rsidR="00ED3E49" w:rsidRPr="00242015" w:rsidRDefault="00ED3E49" w:rsidP="000A506C">
      <w:pPr>
        <w:pStyle w:val="SingleTxtGA"/>
        <w:bidi/>
        <w:rPr>
          <w:rFonts w:ascii="Traditional Arabic" w:hAnsi="Traditional Arabic"/>
          <w:bCs/>
          <w:sz w:val="30"/>
          <w:rtl/>
        </w:rPr>
      </w:pPr>
      <w:r w:rsidRPr="00AB1F42">
        <w:rPr>
          <w:rFonts w:ascii="Traditional Arabic" w:hAnsi="Traditional Arabic"/>
          <w:b/>
          <w:sz w:val="30"/>
          <w:rtl/>
        </w:rPr>
        <w:tab/>
      </w:r>
      <w:r>
        <w:rPr>
          <w:rFonts w:ascii="Traditional Arabic" w:hAnsi="Traditional Arabic"/>
          <w:sz w:val="30"/>
          <w:rtl/>
        </w:rPr>
        <w:t>(د)</w:t>
      </w:r>
      <w:r>
        <w:rPr>
          <w:rFonts w:ascii="Traditional Arabic" w:hAnsi="Traditional Arabic" w:hint="cs"/>
          <w:sz w:val="30"/>
          <w:rtl/>
        </w:rPr>
        <w:tab/>
      </w:r>
      <w:r>
        <w:rPr>
          <w:rFonts w:ascii="Traditional Arabic" w:hAnsi="Traditional Arabic" w:hint="cs"/>
          <w:bCs/>
          <w:sz w:val="30"/>
          <w:rtl/>
        </w:rPr>
        <w:t xml:space="preserve">إعداد </w:t>
      </w:r>
      <w:r w:rsidRPr="00242015">
        <w:rPr>
          <w:rFonts w:ascii="Traditional Arabic" w:hAnsi="Traditional Arabic"/>
          <w:bCs/>
          <w:sz w:val="30"/>
          <w:rtl/>
        </w:rPr>
        <w:t xml:space="preserve">حملات وبرامج للتوعية الشاملة تستهدف الأسر وقادة المجتمعات المحلية، لا سيما في المناطق النائية، بشأن العواقب السلبية للممارسات الضارة، لا سيما </w:t>
      </w:r>
      <w:r>
        <w:rPr>
          <w:rFonts w:ascii="Traditional Arabic" w:hAnsi="Traditional Arabic" w:hint="cs"/>
          <w:bCs/>
          <w:sz w:val="30"/>
          <w:rtl/>
        </w:rPr>
        <w:t xml:space="preserve">على </w:t>
      </w:r>
      <w:r w:rsidRPr="00242015">
        <w:rPr>
          <w:rFonts w:ascii="Traditional Arabic" w:hAnsi="Traditional Arabic"/>
          <w:bCs/>
          <w:sz w:val="30"/>
          <w:rtl/>
        </w:rPr>
        <w:t>الفتيات والأطفال المصاب</w:t>
      </w:r>
      <w:r>
        <w:rPr>
          <w:rFonts w:ascii="Traditional Arabic" w:hAnsi="Traditional Arabic" w:hint="cs"/>
          <w:bCs/>
          <w:sz w:val="30"/>
          <w:rtl/>
        </w:rPr>
        <w:t>ي</w:t>
      </w:r>
      <w:r w:rsidRPr="00242015">
        <w:rPr>
          <w:rFonts w:ascii="Traditional Arabic" w:hAnsi="Traditional Arabic"/>
          <w:bCs/>
          <w:sz w:val="30"/>
          <w:rtl/>
        </w:rPr>
        <w:t xml:space="preserve">ن بالمهق </w:t>
      </w:r>
      <w:r>
        <w:rPr>
          <w:rFonts w:ascii="Traditional Arabic" w:hAnsi="Traditional Arabic" w:hint="cs"/>
          <w:bCs/>
          <w:sz w:val="30"/>
          <w:rtl/>
        </w:rPr>
        <w:t>و</w:t>
      </w:r>
      <w:r w:rsidRPr="00242015">
        <w:rPr>
          <w:rFonts w:ascii="Traditional Arabic" w:hAnsi="Traditional Arabic"/>
          <w:bCs/>
          <w:sz w:val="30"/>
          <w:rtl/>
        </w:rPr>
        <w:t>التوائم؛</w:t>
      </w:r>
      <w:r w:rsidRPr="00242015">
        <w:rPr>
          <w:rFonts w:cs="Times New Roman"/>
          <w:bCs/>
          <w:sz w:val="30"/>
        </w:rPr>
        <w:t>‬</w:t>
      </w:r>
    </w:p>
    <w:p w:rsidR="00ED3E49" w:rsidRPr="00490D45" w:rsidRDefault="00ED3E49" w:rsidP="000A506C">
      <w:pPr>
        <w:pStyle w:val="SingleTxtGA"/>
        <w:bidi/>
        <w:rPr>
          <w:rFonts w:ascii="Traditional Arabic" w:hAnsi="Traditional Arabic"/>
          <w:bCs/>
          <w:sz w:val="30"/>
          <w:rtl/>
        </w:rPr>
      </w:pPr>
      <w:r w:rsidRPr="00AB1F42">
        <w:rPr>
          <w:rFonts w:ascii="Traditional Arabic" w:hAnsi="Traditional Arabic"/>
          <w:b/>
          <w:sz w:val="30"/>
          <w:rtl/>
        </w:rPr>
        <w:tab/>
      </w:r>
      <w:r w:rsidR="000A506C">
        <w:rPr>
          <w:rFonts w:ascii="Traditional Arabic" w:hAnsi="Traditional Arabic"/>
          <w:sz w:val="30"/>
          <w:rtl/>
        </w:rPr>
        <w:t>(هـ)</w:t>
      </w:r>
      <w:r w:rsidR="000A506C">
        <w:rPr>
          <w:rFonts w:ascii="Traditional Arabic" w:hAnsi="Traditional Arabic" w:hint="cs"/>
          <w:sz w:val="30"/>
          <w:rtl/>
        </w:rPr>
        <w:tab/>
      </w:r>
      <w:r w:rsidRPr="00490D45">
        <w:rPr>
          <w:rFonts w:ascii="Traditional Arabic" w:hAnsi="Traditional Arabic"/>
          <w:bCs/>
          <w:sz w:val="30"/>
          <w:rtl/>
        </w:rPr>
        <w:t xml:space="preserve">اتخاذ جميع التدابير اللازمة وفقا لالتزامات الدولة الطرف بموجب الاتفاقية والميثاق الأفريقي لحقوق الطفل ورفاهه من أجل القضاء على ممارسة زواج الأطفال، </w:t>
      </w:r>
      <w:r>
        <w:rPr>
          <w:rFonts w:ascii="Traditional Arabic" w:hAnsi="Traditional Arabic" w:hint="cs"/>
          <w:bCs/>
          <w:sz w:val="30"/>
          <w:rtl/>
        </w:rPr>
        <w:t xml:space="preserve">التي </w:t>
      </w:r>
      <w:r w:rsidRPr="00490D45">
        <w:rPr>
          <w:rFonts w:ascii="Traditional Arabic" w:hAnsi="Traditional Arabic"/>
          <w:bCs/>
          <w:sz w:val="30"/>
          <w:rtl/>
        </w:rPr>
        <w:t xml:space="preserve">لا </w:t>
      </w:r>
      <w:r>
        <w:rPr>
          <w:rFonts w:ascii="Traditional Arabic" w:hAnsi="Traditional Arabic" w:hint="cs"/>
          <w:bCs/>
          <w:sz w:val="30"/>
          <w:rtl/>
        </w:rPr>
        <w:t>ت</w:t>
      </w:r>
      <w:r w:rsidRPr="00490D45">
        <w:rPr>
          <w:rFonts w:ascii="Traditional Arabic" w:hAnsi="Traditional Arabic"/>
          <w:bCs/>
          <w:sz w:val="30"/>
          <w:rtl/>
        </w:rPr>
        <w:t>زال متفشي</w:t>
      </w:r>
      <w:r>
        <w:rPr>
          <w:rFonts w:ascii="Traditional Arabic" w:hAnsi="Traditional Arabic" w:hint="cs"/>
          <w:bCs/>
          <w:sz w:val="30"/>
          <w:rtl/>
        </w:rPr>
        <w:t>ة</w:t>
      </w:r>
      <w:r w:rsidRPr="00490D45">
        <w:rPr>
          <w:rFonts w:ascii="Traditional Arabic" w:hAnsi="Traditional Arabic"/>
          <w:bCs/>
          <w:sz w:val="30"/>
          <w:rtl/>
        </w:rPr>
        <w:t xml:space="preserve"> في جميع أنحاء الدولة الطرف، </w:t>
      </w:r>
      <w:bookmarkStart w:id="7" w:name="_Hlk489344615"/>
      <w:r w:rsidRPr="00490D45">
        <w:rPr>
          <w:rFonts w:ascii="Traditional Arabic" w:hAnsi="Traditional Arabic"/>
          <w:bCs/>
          <w:sz w:val="30"/>
          <w:rtl/>
        </w:rPr>
        <w:t>لا سيما في</w:t>
      </w:r>
      <w:r>
        <w:rPr>
          <w:rFonts w:ascii="Traditional Arabic" w:hAnsi="Traditional Arabic" w:hint="cs"/>
          <w:bCs/>
          <w:sz w:val="30"/>
          <w:rtl/>
        </w:rPr>
        <w:t xml:space="preserve"> الإقليم</w:t>
      </w:r>
      <w:r w:rsidRPr="00490D45">
        <w:rPr>
          <w:rFonts w:ascii="Traditional Arabic" w:hAnsi="Traditional Arabic"/>
          <w:bCs/>
          <w:sz w:val="30"/>
          <w:rtl/>
        </w:rPr>
        <w:t xml:space="preserve"> الشمال</w:t>
      </w:r>
      <w:r>
        <w:rPr>
          <w:rFonts w:ascii="Traditional Arabic" w:hAnsi="Traditional Arabic" w:hint="cs"/>
          <w:bCs/>
          <w:sz w:val="30"/>
          <w:rtl/>
        </w:rPr>
        <w:t>ي</w:t>
      </w:r>
      <w:r w:rsidRPr="00490D45">
        <w:rPr>
          <w:rFonts w:ascii="Traditional Arabic" w:hAnsi="Traditional Arabic"/>
          <w:bCs/>
          <w:sz w:val="30"/>
          <w:rtl/>
        </w:rPr>
        <w:t>، و</w:t>
      </w:r>
      <w:r>
        <w:rPr>
          <w:rFonts w:ascii="Traditional Arabic" w:hAnsi="Traditional Arabic" w:hint="cs"/>
          <w:bCs/>
          <w:sz w:val="30"/>
          <w:rtl/>
        </w:rPr>
        <w:t xml:space="preserve">إقليم </w:t>
      </w:r>
      <w:r w:rsidRPr="00490D45">
        <w:rPr>
          <w:rFonts w:ascii="Traditional Arabic" w:hAnsi="Traditional Arabic"/>
          <w:bCs/>
          <w:sz w:val="30"/>
          <w:rtl/>
        </w:rPr>
        <w:t>الشمال الأقصى، و</w:t>
      </w:r>
      <w:r>
        <w:rPr>
          <w:rFonts w:ascii="Traditional Arabic" w:hAnsi="Traditional Arabic" w:hint="cs"/>
          <w:bCs/>
          <w:sz w:val="30"/>
          <w:rtl/>
        </w:rPr>
        <w:t xml:space="preserve">إقليم </w:t>
      </w:r>
      <w:proofErr w:type="spellStart"/>
      <w:r w:rsidRPr="00490D45">
        <w:rPr>
          <w:rFonts w:ascii="Traditional Arabic" w:hAnsi="Traditional Arabic"/>
          <w:bCs/>
          <w:sz w:val="30"/>
          <w:rtl/>
        </w:rPr>
        <w:t>أدام</w:t>
      </w:r>
      <w:r>
        <w:rPr>
          <w:rFonts w:ascii="Traditional Arabic" w:hAnsi="Traditional Arabic" w:hint="cs"/>
          <w:bCs/>
          <w:sz w:val="30"/>
          <w:rtl/>
        </w:rPr>
        <w:t>ا</w:t>
      </w:r>
      <w:r w:rsidRPr="00490D45">
        <w:rPr>
          <w:rFonts w:ascii="Traditional Arabic" w:hAnsi="Traditional Arabic"/>
          <w:bCs/>
          <w:sz w:val="30"/>
          <w:rtl/>
        </w:rPr>
        <w:t>وا</w:t>
      </w:r>
      <w:proofErr w:type="spellEnd"/>
      <w:r w:rsidRPr="00490D45">
        <w:rPr>
          <w:rFonts w:ascii="Traditional Arabic" w:hAnsi="Traditional Arabic"/>
          <w:bCs/>
          <w:sz w:val="30"/>
          <w:rtl/>
        </w:rPr>
        <w:t xml:space="preserve">، </w:t>
      </w:r>
      <w:r>
        <w:rPr>
          <w:rFonts w:ascii="Traditional Arabic" w:hAnsi="Traditional Arabic" w:hint="cs"/>
          <w:bCs/>
          <w:sz w:val="30"/>
          <w:rtl/>
        </w:rPr>
        <w:t xml:space="preserve">والإقليم </w:t>
      </w:r>
      <w:r w:rsidRPr="00490D45">
        <w:rPr>
          <w:rFonts w:ascii="Traditional Arabic" w:hAnsi="Traditional Arabic"/>
          <w:bCs/>
          <w:sz w:val="30"/>
          <w:rtl/>
        </w:rPr>
        <w:t>الشرقي.</w:t>
      </w:r>
      <w:r w:rsidRPr="00490D45">
        <w:rPr>
          <w:rFonts w:cs="Times New Roman"/>
          <w:bCs/>
          <w:sz w:val="30"/>
        </w:rPr>
        <w:t>‬</w:t>
      </w:r>
      <w:bookmarkEnd w:id="7"/>
    </w:p>
    <w:p w:rsidR="00ED3E49" w:rsidRPr="00490D45" w:rsidRDefault="00ED3E49" w:rsidP="00A677FC">
      <w:pPr>
        <w:pStyle w:val="H23GA"/>
        <w:bidi/>
        <w:jc w:val="lowKashida"/>
        <w:rPr>
          <w:rtl/>
        </w:rPr>
      </w:pPr>
      <w:r w:rsidRPr="00AB1F42">
        <w:rPr>
          <w:sz w:val="30"/>
          <w:rtl/>
        </w:rPr>
        <w:tab/>
      </w:r>
      <w:r w:rsidRPr="00AB1F42">
        <w:rPr>
          <w:sz w:val="30"/>
          <w:rtl/>
        </w:rPr>
        <w:tab/>
      </w:r>
      <w:r>
        <w:rPr>
          <w:rtl/>
        </w:rPr>
        <w:t>خطوط المساعدة</w:t>
      </w:r>
      <w:r>
        <w:rPr>
          <w:rFonts w:hint="cs"/>
          <w:rtl/>
        </w:rPr>
        <w:t xml:space="preserve"> الهاتفية</w:t>
      </w:r>
      <w:r w:rsidRPr="00490D45">
        <w:rPr>
          <w:rFonts w:cs="Times New Roman"/>
        </w:rPr>
        <w:t>‬</w:t>
      </w:r>
    </w:p>
    <w:p w:rsidR="00ED3E49" w:rsidRPr="00490D45" w:rsidRDefault="00ED3E49" w:rsidP="000A506C">
      <w:pPr>
        <w:pStyle w:val="SingleTxtGA"/>
        <w:bidi/>
        <w:rPr>
          <w:rtl/>
        </w:rPr>
      </w:pPr>
      <w:r w:rsidRPr="00AB1F42">
        <w:rPr>
          <w:rFonts w:hint="cs"/>
          <w:b/>
          <w:rtl/>
        </w:rPr>
        <w:t>٢٩</w:t>
      </w:r>
      <w:r w:rsidRPr="00AB1F42">
        <w:rPr>
          <w:b/>
          <w:rtl/>
        </w:rPr>
        <w:t>-</w:t>
      </w:r>
      <w:r w:rsidRPr="00AB1F42">
        <w:rPr>
          <w:b/>
          <w:rtl/>
        </w:rPr>
        <w:tab/>
      </w:r>
      <w:r w:rsidRPr="000A506C">
        <w:rPr>
          <w:rFonts w:hint="cs"/>
          <w:b/>
          <w:bCs/>
          <w:rtl/>
        </w:rPr>
        <w:t>توصي</w:t>
      </w:r>
      <w:r w:rsidRPr="000A506C">
        <w:rPr>
          <w:b/>
          <w:bCs/>
          <w:rtl/>
        </w:rPr>
        <w:t xml:space="preserve"> </w:t>
      </w:r>
      <w:r w:rsidRPr="000A506C">
        <w:rPr>
          <w:rFonts w:hint="cs"/>
          <w:b/>
          <w:bCs/>
          <w:rtl/>
        </w:rPr>
        <w:t>اللجنة</w:t>
      </w:r>
      <w:r w:rsidRPr="000A506C">
        <w:rPr>
          <w:b/>
          <w:bCs/>
          <w:rtl/>
        </w:rPr>
        <w:t xml:space="preserve"> </w:t>
      </w:r>
      <w:r w:rsidRPr="000A506C">
        <w:rPr>
          <w:rFonts w:hint="cs"/>
          <w:b/>
          <w:bCs/>
          <w:rtl/>
        </w:rPr>
        <w:t>الدولة</w:t>
      </w:r>
      <w:r w:rsidRPr="000A506C">
        <w:rPr>
          <w:b/>
          <w:bCs/>
          <w:rtl/>
        </w:rPr>
        <w:t xml:space="preserve"> </w:t>
      </w:r>
      <w:r w:rsidRPr="000A506C">
        <w:rPr>
          <w:rFonts w:hint="cs"/>
          <w:b/>
          <w:bCs/>
          <w:rtl/>
        </w:rPr>
        <w:t>الطرف</w:t>
      </w:r>
      <w:r w:rsidRPr="000A506C">
        <w:rPr>
          <w:b/>
          <w:bCs/>
          <w:rtl/>
        </w:rPr>
        <w:t xml:space="preserve"> </w:t>
      </w:r>
      <w:r w:rsidRPr="000A506C">
        <w:rPr>
          <w:rFonts w:hint="cs"/>
          <w:b/>
          <w:bCs/>
          <w:rtl/>
        </w:rPr>
        <w:t>بتوفير ما</w:t>
      </w:r>
      <w:r w:rsidRPr="000A506C">
        <w:rPr>
          <w:b/>
          <w:bCs/>
          <w:rtl/>
        </w:rPr>
        <w:t xml:space="preserve"> </w:t>
      </w:r>
      <w:r w:rsidRPr="000A506C">
        <w:rPr>
          <w:rFonts w:hint="cs"/>
          <w:b/>
          <w:bCs/>
          <w:rtl/>
        </w:rPr>
        <w:t>يلزم</w:t>
      </w:r>
      <w:r w:rsidRPr="000A506C">
        <w:rPr>
          <w:b/>
          <w:bCs/>
          <w:rtl/>
        </w:rPr>
        <w:t xml:space="preserve"> </w:t>
      </w:r>
      <w:r w:rsidRPr="000A506C">
        <w:rPr>
          <w:rFonts w:hint="cs"/>
          <w:b/>
          <w:bCs/>
          <w:rtl/>
        </w:rPr>
        <w:t>من</w:t>
      </w:r>
      <w:r w:rsidRPr="000A506C">
        <w:rPr>
          <w:b/>
          <w:bCs/>
          <w:rtl/>
        </w:rPr>
        <w:t xml:space="preserve"> </w:t>
      </w:r>
      <w:r w:rsidRPr="000A506C">
        <w:rPr>
          <w:rFonts w:hint="cs"/>
          <w:b/>
          <w:bCs/>
          <w:rtl/>
        </w:rPr>
        <w:t>الموارد</w:t>
      </w:r>
      <w:r w:rsidRPr="000A506C">
        <w:rPr>
          <w:b/>
          <w:bCs/>
          <w:rtl/>
        </w:rPr>
        <w:t xml:space="preserve"> </w:t>
      </w:r>
      <w:r w:rsidRPr="000A506C">
        <w:rPr>
          <w:rFonts w:hint="cs"/>
          <w:b/>
          <w:bCs/>
          <w:rtl/>
        </w:rPr>
        <w:t>البشرية</w:t>
      </w:r>
      <w:r w:rsidRPr="000A506C">
        <w:rPr>
          <w:b/>
          <w:bCs/>
          <w:rtl/>
        </w:rPr>
        <w:t xml:space="preserve"> </w:t>
      </w:r>
      <w:r w:rsidRPr="000A506C">
        <w:rPr>
          <w:rFonts w:hint="cs"/>
          <w:b/>
          <w:bCs/>
          <w:rtl/>
        </w:rPr>
        <w:t>والتقنية</w:t>
      </w:r>
      <w:r w:rsidRPr="000A506C">
        <w:rPr>
          <w:b/>
          <w:bCs/>
          <w:rtl/>
        </w:rPr>
        <w:t xml:space="preserve"> </w:t>
      </w:r>
      <w:r w:rsidRPr="000A506C">
        <w:rPr>
          <w:rFonts w:hint="cs"/>
          <w:b/>
          <w:bCs/>
          <w:rtl/>
        </w:rPr>
        <w:t>والمالية</w:t>
      </w:r>
      <w:r w:rsidRPr="000A506C">
        <w:rPr>
          <w:b/>
          <w:bCs/>
          <w:rtl/>
        </w:rPr>
        <w:t xml:space="preserve"> </w:t>
      </w:r>
      <w:r w:rsidRPr="000A506C">
        <w:rPr>
          <w:rFonts w:hint="cs"/>
          <w:b/>
          <w:bCs/>
          <w:rtl/>
        </w:rPr>
        <w:t>من</w:t>
      </w:r>
      <w:r w:rsidRPr="000A506C">
        <w:rPr>
          <w:b/>
          <w:bCs/>
          <w:rtl/>
        </w:rPr>
        <w:t xml:space="preserve"> </w:t>
      </w:r>
      <w:r w:rsidRPr="000A506C">
        <w:rPr>
          <w:rFonts w:hint="cs"/>
          <w:b/>
          <w:bCs/>
          <w:rtl/>
        </w:rPr>
        <w:t>أجل</w:t>
      </w:r>
      <w:r w:rsidRPr="000A506C">
        <w:rPr>
          <w:b/>
          <w:bCs/>
          <w:rtl/>
        </w:rPr>
        <w:t xml:space="preserve"> </w:t>
      </w:r>
      <w:r w:rsidRPr="000A506C">
        <w:rPr>
          <w:rFonts w:hint="cs"/>
          <w:b/>
          <w:bCs/>
          <w:rtl/>
        </w:rPr>
        <w:t>إنشاء</w:t>
      </w:r>
      <w:r w:rsidRPr="000A506C">
        <w:rPr>
          <w:b/>
          <w:bCs/>
          <w:rtl/>
        </w:rPr>
        <w:t xml:space="preserve"> </w:t>
      </w:r>
      <w:r w:rsidRPr="000A506C">
        <w:rPr>
          <w:rFonts w:hint="cs"/>
          <w:b/>
          <w:bCs/>
          <w:rtl/>
        </w:rPr>
        <w:t>وتفعيل</w:t>
      </w:r>
      <w:r w:rsidRPr="000A506C">
        <w:rPr>
          <w:b/>
          <w:bCs/>
          <w:rtl/>
        </w:rPr>
        <w:t xml:space="preserve"> "</w:t>
      </w:r>
      <w:r w:rsidRPr="000A506C">
        <w:rPr>
          <w:rFonts w:hint="cs"/>
          <w:b/>
          <w:bCs/>
          <w:rtl/>
        </w:rPr>
        <w:t>الخط</w:t>
      </w:r>
      <w:r w:rsidRPr="000A506C">
        <w:rPr>
          <w:b/>
          <w:bCs/>
          <w:rtl/>
        </w:rPr>
        <w:t xml:space="preserve"> المباشر رقم ١١٦" للإبلاغ </w:t>
      </w:r>
      <w:r w:rsidRPr="000A506C">
        <w:rPr>
          <w:rFonts w:hint="cs"/>
          <w:b/>
          <w:bCs/>
          <w:rtl/>
        </w:rPr>
        <w:t xml:space="preserve">عن </w:t>
      </w:r>
      <w:r w:rsidRPr="000A506C">
        <w:rPr>
          <w:b/>
          <w:bCs/>
          <w:rtl/>
        </w:rPr>
        <w:t xml:space="preserve">حالات العنف ضد الأطفال وإيذائهم، </w:t>
      </w:r>
      <w:r w:rsidRPr="000A506C">
        <w:rPr>
          <w:rFonts w:hint="cs"/>
          <w:b/>
          <w:bCs/>
          <w:rtl/>
        </w:rPr>
        <w:t xml:space="preserve">وتعزيز </w:t>
      </w:r>
      <w:r w:rsidRPr="000A506C">
        <w:rPr>
          <w:b/>
          <w:bCs/>
          <w:rtl/>
        </w:rPr>
        <w:t>توعية الأطفال بكيفية الاتصال بهذا الرقم</w:t>
      </w:r>
      <w:r w:rsidRPr="00490D45">
        <w:rPr>
          <w:rtl/>
        </w:rPr>
        <w:t>.</w:t>
      </w:r>
      <w:r w:rsidRPr="00490D45">
        <w:rPr>
          <w:rFonts w:cs="Times New Roman" w:hint="cs"/>
          <w:rtl/>
        </w:rPr>
        <w:t>‬</w:t>
      </w:r>
      <w:r w:rsidRPr="00490D45">
        <w:rPr>
          <w:rFonts w:cs="Times New Roman"/>
        </w:rPr>
        <w:t>‬</w:t>
      </w:r>
    </w:p>
    <w:p w:rsidR="00ED3E49" w:rsidRPr="00490D45" w:rsidRDefault="00ED3E49" w:rsidP="00A677FC">
      <w:pPr>
        <w:pStyle w:val="H1GA"/>
        <w:bidi/>
        <w:jc w:val="lowKashida"/>
        <w:rPr>
          <w:rtl/>
        </w:rPr>
      </w:pPr>
      <w:r w:rsidRPr="00AB1F42">
        <w:rPr>
          <w:sz w:val="30"/>
          <w:szCs w:val="30"/>
          <w:rtl/>
        </w:rPr>
        <w:tab/>
      </w:r>
      <w:r w:rsidRPr="00490D45">
        <w:rPr>
          <w:rtl/>
        </w:rPr>
        <w:t>واو-</w:t>
      </w:r>
      <w:r w:rsidRPr="00490D45">
        <w:rPr>
          <w:rtl/>
        </w:rPr>
        <w:tab/>
        <w:t>البيئة الأسرية والرعاية البديلة (المواد 5</w:t>
      </w:r>
      <w:r>
        <w:rPr>
          <w:rFonts w:hint="cs"/>
          <w:rtl/>
        </w:rPr>
        <w:t>،</w:t>
      </w:r>
      <w:r>
        <w:rPr>
          <w:rtl/>
        </w:rPr>
        <w:t xml:space="preserve"> و9-11</w:t>
      </w:r>
      <w:r>
        <w:rPr>
          <w:rFonts w:hint="cs"/>
          <w:rtl/>
        </w:rPr>
        <w:t xml:space="preserve">، </w:t>
      </w:r>
      <w:r>
        <w:rPr>
          <w:rtl/>
        </w:rPr>
        <w:t>و18(1)</w:t>
      </w:r>
      <w:r>
        <w:rPr>
          <w:rFonts w:hint="cs"/>
          <w:rtl/>
        </w:rPr>
        <w:t xml:space="preserve"> </w:t>
      </w:r>
      <w:r>
        <w:rPr>
          <w:rtl/>
        </w:rPr>
        <w:t>و(2)</w:t>
      </w:r>
      <w:r>
        <w:rPr>
          <w:rFonts w:hint="cs"/>
          <w:rtl/>
        </w:rPr>
        <w:t xml:space="preserve">، </w:t>
      </w:r>
      <w:r>
        <w:rPr>
          <w:rtl/>
        </w:rPr>
        <w:t>و20</w:t>
      </w:r>
      <w:r>
        <w:rPr>
          <w:rFonts w:hint="cs"/>
          <w:rtl/>
        </w:rPr>
        <w:t xml:space="preserve">، </w:t>
      </w:r>
      <w:r>
        <w:rPr>
          <w:rtl/>
        </w:rPr>
        <w:t>و21</w:t>
      </w:r>
      <w:r>
        <w:rPr>
          <w:rFonts w:hint="cs"/>
          <w:rtl/>
        </w:rPr>
        <w:t xml:space="preserve">، </w:t>
      </w:r>
      <w:r>
        <w:rPr>
          <w:rtl/>
        </w:rPr>
        <w:t>و25</w:t>
      </w:r>
      <w:r>
        <w:rPr>
          <w:rFonts w:hint="cs"/>
          <w:rtl/>
        </w:rPr>
        <w:t xml:space="preserve">، </w:t>
      </w:r>
      <w:r w:rsidRPr="00490D45">
        <w:rPr>
          <w:rtl/>
        </w:rPr>
        <w:t xml:space="preserve">و27(4)) </w:t>
      </w:r>
    </w:p>
    <w:p w:rsidR="00ED3E49" w:rsidRPr="00490D45" w:rsidRDefault="00ED3E49" w:rsidP="00A677FC">
      <w:pPr>
        <w:pStyle w:val="H23GA"/>
        <w:bidi/>
        <w:jc w:val="lowKashida"/>
        <w:rPr>
          <w:rtl/>
        </w:rPr>
      </w:pPr>
      <w:r w:rsidRPr="00490D45">
        <w:rPr>
          <w:rtl/>
        </w:rPr>
        <w:tab/>
      </w:r>
      <w:r w:rsidRPr="00490D45">
        <w:rPr>
          <w:rtl/>
        </w:rPr>
        <w:tab/>
        <w:t>البيئة الأسرية</w:t>
      </w:r>
      <w:r w:rsidRPr="00490D45">
        <w:rPr>
          <w:rFonts w:cs="Times New Roman"/>
        </w:rPr>
        <w:t>‬</w:t>
      </w:r>
    </w:p>
    <w:p w:rsidR="00ED3E49" w:rsidRPr="00490D45" w:rsidRDefault="00ED3E49" w:rsidP="000A506C">
      <w:pPr>
        <w:pStyle w:val="SingleTxtGA"/>
        <w:bidi/>
        <w:rPr>
          <w:rtl/>
        </w:rPr>
      </w:pPr>
      <w:r w:rsidRPr="00AB1F42">
        <w:rPr>
          <w:rtl/>
        </w:rPr>
        <w:t>٣٠-</w:t>
      </w:r>
      <w:r w:rsidRPr="00AB1F42">
        <w:rPr>
          <w:rtl/>
        </w:rPr>
        <w:tab/>
      </w:r>
      <w:r w:rsidRPr="000A506C">
        <w:rPr>
          <w:b/>
          <w:bCs/>
          <w:rtl/>
        </w:rPr>
        <w:t xml:space="preserve">تكرر اللجنة توصياتها السابقة (انظر </w:t>
      </w:r>
      <w:r w:rsidRPr="000A506C">
        <w:rPr>
          <w:b/>
          <w:bCs/>
        </w:rPr>
        <w:t>CRC/C/CMR/CO/2</w:t>
      </w:r>
      <w:r w:rsidRPr="000A506C">
        <w:rPr>
          <w:b/>
          <w:bCs/>
          <w:rtl/>
        </w:rPr>
        <w:t>، الفقرتان 42، و44)، وتوصي كذلك الدولة الطرف بما يلي</w:t>
      </w:r>
      <w:r w:rsidRPr="00490D45">
        <w:rPr>
          <w:rtl/>
        </w:rPr>
        <w:t>:</w:t>
      </w:r>
      <w:r w:rsidRPr="00490D45">
        <w:rPr>
          <w:rFonts w:cs="Times New Roman"/>
        </w:rPr>
        <w:t>‬</w:t>
      </w:r>
    </w:p>
    <w:p w:rsidR="00ED3E49" w:rsidRPr="00490D45" w:rsidRDefault="00ED3E49" w:rsidP="000A506C">
      <w:pPr>
        <w:pStyle w:val="SingleTxtGA"/>
        <w:bidi/>
        <w:rPr>
          <w:rtl/>
        </w:rPr>
      </w:pPr>
      <w:r w:rsidRPr="00AB1F42">
        <w:rPr>
          <w:rtl/>
        </w:rPr>
        <w:tab/>
      </w:r>
      <w:r>
        <w:rPr>
          <w:rtl/>
        </w:rPr>
        <w:t>(</w:t>
      </w:r>
      <w:r>
        <w:rPr>
          <w:rFonts w:hint="cs"/>
          <w:rtl/>
        </w:rPr>
        <w:t>أ</w:t>
      </w:r>
      <w:r>
        <w:rPr>
          <w:rtl/>
        </w:rPr>
        <w:t>)</w:t>
      </w:r>
      <w:r>
        <w:rPr>
          <w:rFonts w:hint="cs"/>
          <w:rtl/>
        </w:rPr>
        <w:tab/>
      </w:r>
      <w:r w:rsidRPr="000A506C">
        <w:rPr>
          <w:rFonts w:hint="cs"/>
          <w:b/>
          <w:bCs/>
          <w:rtl/>
        </w:rPr>
        <w:t>الانتهاء من وضع ال</w:t>
      </w:r>
      <w:r w:rsidRPr="000A506C">
        <w:rPr>
          <w:b/>
          <w:bCs/>
          <w:rtl/>
        </w:rPr>
        <w:t>سياس</w:t>
      </w:r>
      <w:r w:rsidRPr="000A506C">
        <w:rPr>
          <w:rFonts w:hint="cs"/>
          <w:b/>
          <w:bCs/>
          <w:rtl/>
        </w:rPr>
        <w:t>ة</w:t>
      </w:r>
      <w:r w:rsidRPr="000A506C">
        <w:rPr>
          <w:b/>
          <w:bCs/>
          <w:rtl/>
        </w:rPr>
        <w:t xml:space="preserve"> الوطنية بشأن الحماية الاجتماعية وإتاحة الموارد الكافية لها </w:t>
      </w:r>
      <w:r w:rsidRPr="000A506C">
        <w:rPr>
          <w:rFonts w:hint="cs"/>
          <w:b/>
          <w:bCs/>
          <w:rtl/>
        </w:rPr>
        <w:t>ل</w:t>
      </w:r>
      <w:r w:rsidRPr="000A506C">
        <w:rPr>
          <w:b/>
          <w:bCs/>
          <w:rtl/>
        </w:rPr>
        <w:t xml:space="preserve">كفالة تنفيذها من أجل ضمان المساعدة المادية والمالية اللازمة للأسر الفقيرة لتتمكن من </w:t>
      </w:r>
      <w:r w:rsidRPr="000A506C">
        <w:rPr>
          <w:rFonts w:hint="cs"/>
          <w:b/>
          <w:bCs/>
          <w:rtl/>
        </w:rPr>
        <w:t xml:space="preserve">توفير </w:t>
      </w:r>
      <w:r w:rsidRPr="000A506C">
        <w:rPr>
          <w:b/>
          <w:bCs/>
          <w:rtl/>
        </w:rPr>
        <w:t>بيئة أسرية</w:t>
      </w:r>
      <w:r w:rsidRPr="000A506C">
        <w:rPr>
          <w:rFonts w:hint="cs"/>
          <w:b/>
          <w:bCs/>
          <w:rtl/>
        </w:rPr>
        <w:t xml:space="preserve"> مناسبة</w:t>
      </w:r>
      <w:r w:rsidRPr="000A506C">
        <w:rPr>
          <w:b/>
          <w:bCs/>
          <w:rtl/>
        </w:rPr>
        <w:t xml:space="preserve"> لأطفالها</w:t>
      </w:r>
      <w:r w:rsidRPr="00490D45">
        <w:rPr>
          <w:rtl/>
        </w:rPr>
        <w:t>؛</w:t>
      </w:r>
      <w:r w:rsidRPr="00490D45">
        <w:rPr>
          <w:rFonts w:cs="Times New Roman"/>
        </w:rPr>
        <w:t>‬</w:t>
      </w:r>
    </w:p>
    <w:p w:rsidR="00ED3E49" w:rsidRPr="00490D45" w:rsidRDefault="00ED3E49" w:rsidP="000A506C">
      <w:pPr>
        <w:pStyle w:val="SingleTxtGA"/>
        <w:bidi/>
        <w:rPr>
          <w:rtl/>
        </w:rPr>
      </w:pPr>
      <w:r w:rsidRPr="00AB1F42">
        <w:rPr>
          <w:rtl/>
        </w:rPr>
        <w:tab/>
        <w:t>(ب)</w:t>
      </w:r>
      <w:r w:rsidR="000A506C">
        <w:rPr>
          <w:rFonts w:hint="cs"/>
          <w:rtl/>
        </w:rPr>
        <w:tab/>
      </w:r>
      <w:r w:rsidRPr="000A506C">
        <w:rPr>
          <w:b/>
          <w:bCs/>
          <w:rtl/>
        </w:rPr>
        <w:t>النظر في التصديق على اتفاقية التحصيل الدولي لنفقة الأطفال وغيرها من أشكال إعالة الأسرة المؤرخة 23 تشرين الثاني/نوفمبر ٢٠٠٧، وبروتوكول القانون المنطبق على التزامات النفقة المؤرخ ٢٣ تشرين الثاني/نوفمبر ٢٠٠٧</w:t>
      </w:r>
      <w:r w:rsidRPr="00490D45">
        <w:rPr>
          <w:rtl/>
        </w:rPr>
        <w:t>.</w:t>
      </w:r>
      <w:r w:rsidRPr="00490D45">
        <w:rPr>
          <w:rFonts w:cs="Times New Roman"/>
        </w:rPr>
        <w:t>‬</w:t>
      </w:r>
    </w:p>
    <w:p w:rsidR="00ED3E49" w:rsidRPr="00AB1F42" w:rsidRDefault="00ED3E49" w:rsidP="00A677FC">
      <w:pPr>
        <w:pStyle w:val="H23GA"/>
        <w:bidi/>
        <w:jc w:val="lowKashida"/>
        <w:rPr>
          <w:sz w:val="30"/>
          <w:rtl/>
        </w:rPr>
      </w:pPr>
      <w:r w:rsidRPr="00AB1F42">
        <w:rPr>
          <w:sz w:val="30"/>
          <w:rtl/>
        </w:rPr>
        <w:tab/>
      </w:r>
      <w:r w:rsidRPr="00AB1F42">
        <w:rPr>
          <w:sz w:val="30"/>
          <w:rtl/>
        </w:rPr>
        <w:tab/>
      </w:r>
      <w:r w:rsidRPr="00490D45">
        <w:rPr>
          <w:rtl/>
        </w:rPr>
        <w:t xml:space="preserve">الأطفال المحرومون من </w:t>
      </w:r>
      <w:r>
        <w:rPr>
          <w:rFonts w:hint="cs"/>
          <w:rtl/>
        </w:rPr>
        <w:t>ال</w:t>
      </w:r>
      <w:r w:rsidRPr="00490D45">
        <w:rPr>
          <w:rtl/>
        </w:rPr>
        <w:t xml:space="preserve">بيئة </w:t>
      </w:r>
      <w:r>
        <w:rPr>
          <w:rFonts w:hint="cs"/>
          <w:rtl/>
        </w:rPr>
        <w:t>ال</w:t>
      </w:r>
      <w:r w:rsidRPr="00490D45">
        <w:rPr>
          <w:rtl/>
        </w:rPr>
        <w:t>أسرية</w:t>
      </w:r>
      <w:r w:rsidRPr="00AB1F42">
        <w:rPr>
          <w:rFonts w:cs="Times New Roman"/>
          <w:sz w:val="30"/>
        </w:rPr>
        <w:t>‬</w:t>
      </w:r>
    </w:p>
    <w:p w:rsidR="00ED3E49" w:rsidRPr="00AB1F42" w:rsidRDefault="00ED3E49" w:rsidP="00622DC9">
      <w:pPr>
        <w:pStyle w:val="SingleTxtGA"/>
        <w:bidi/>
        <w:rPr>
          <w:rtl/>
        </w:rPr>
      </w:pPr>
      <w:r w:rsidRPr="00AB1F42">
        <w:rPr>
          <w:rtl/>
        </w:rPr>
        <w:t>3</w:t>
      </w:r>
      <w:r>
        <w:rPr>
          <w:rFonts w:hint="cs"/>
          <w:rtl/>
        </w:rPr>
        <w:t>1</w:t>
      </w:r>
      <w:r w:rsidRPr="00AB1F42">
        <w:rPr>
          <w:rtl/>
        </w:rPr>
        <w:t>-</w:t>
      </w:r>
      <w:r>
        <w:rPr>
          <w:rFonts w:cs="Times New Roman" w:hint="cs"/>
          <w:rtl/>
        </w:rPr>
        <w:tab/>
      </w:r>
      <w:r w:rsidRPr="00622DC9">
        <w:rPr>
          <w:b/>
          <w:bCs/>
          <w:rtl/>
        </w:rPr>
        <w:t>تشدد اللجنة، وهي توجه انتباه الدولة الطرف إلى المبادئ التوجيهية للرعاية البديلة للأطفال (انظر قرار الجمعية العامة 64/142، المرفق)، على أنه لا ينبغي أبدا</w:t>
      </w:r>
      <w:r w:rsidR="00622DC9">
        <w:rPr>
          <w:rFonts w:hint="cs"/>
          <w:b/>
          <w:bCs/>
          <w:rtl/>
        </w:rPr>
        <w:t>ً</w:t>
      </w:r>
      <w:r w:rsidRPr="00622DC9">
        <w:rPr>
          <w:b/>
          <w:bCs/>
          <w:rtl/>
        </w:rPr>
        <w:t xml:space="preserve"> أن يشك</w:t>
      </w:r>
      <w:r w:rsidR="00622DC9">
        <w:rPr>
          <w:rFonts w:hint="cs"/>
          <w:b/>
          <w:bCs/>
          <w:rtl/>
        </w:rPr>
        <w:t>ّ</w:t>
      </w:r>
      <w:r w:rsidRPr="00622DC9">
        <w:rPr>
          <w:b/>
          <w:bCs/>
          <w:rtl/>
        </w:rPr>
        <w:t>ل الفقر المالي والمادي -أو الظروف التي تعزى مباشرةً وحصراً إلى هذا الفقر- المبرر الوحيد لحرمان الطفل من الرعاية الأبوية</w:t>
      </w:r>
      <w:r w:rsidRPr="00622DC9">
        <w:rPr>
          <w:rFonts w:hint="cs"/>
          <w:b/>
          <w:bCs/>
          <w:rtl/>
        </w:rPr>
        <w:t>،</w:t>
      </w:r>
      <w:r w:rsidRPr="00622DC9">
        <w:rPr>
          <w:b/>
          <w:bCs/>
          <w:rtl/>
        </w:rPr>
        <w:t xml:space="preserve"> أو إيداعه في مؤسسة للرعاية البديلة، </w:t>
      </w:r>
      <w:r w:rsidR="00622DC9">
        <w:rPr>
          <w:rFonts w:hint="cs"/>
          <w:b/>
          <w:bCs/>
          <w:rtl/>
        </w:rPr>
        <w:t xml:space="preserve">         </w:t>
      </w:r>
      <w:r w:rsidRPr="00622DC9">
        <w:rPr>
          <w:b/>
          <w:bCs/>
          <w:rtl/>
        </w:rPr>
        <w:t xml:space="preserve">أو </w:t>
      </w:r>
      <w:r w:rsidRPr="00622DC9">
        <w:rPr>
          <w:rFonts w:hint="cs"/>
          <w:b/>
          <w:bCs/>
          <w:rtl/>
        </w:rPr>
        <w:t>ا</w:t>
      </w:r>
      <w:r w:rsidRPr="00622DC9">
        <w:rPr>
          <w:b/>
          <w:bCs/>
          <w:rtl/>
        </w:rPr>
        <w:t>لحيلولة دون إعادة إدماجه في المجتمع.</w:t>
      </w:r>
      <w:r w:rsidRPr="00622DC9">
        <w:rPr>
          <w:rFonts w:cs="Times New Roman"/>
          <w:b/>
          <w:bCs/>
        </w:rPr>
        <w:t>‬</w:t>
      </w:r>
      <w:r w:rsidRPr="00622DC9">
        <w:rPr>
          <w:b/>
          <w:bCs/>
          <w:rtl/>
        </w:rPr>
        <w:t xml:space="preserve"> وفي هذا الصدد، تكرر اللجنة توصيتها السابقة (انظر </w:t>
      </w:r>
      <w:r w:rsidRPr="00622DC9">
        <w:rPr>
          <w:b/>
          <w:bCs/>
        </w:rPr>
        <w:t>CRC/C/CMR/CO/2</w:t>
      </w:r>
      <w:r w:rsidRPr="00622DC9">
        <w:rPr>
          <w:b/>
          <w:bCs/>
          <w:rtl/>
        </w:rPr>
        <w:t>، الفقرة 46)، وتوصي الدولةَ الطرفَ كذلك بما يلي</w:t>
      </w:r>
      <w:r w:rsidRPr="00490D45">
        <w:rPr>
          <w:rtl/>
        </w:rPr>
        <w:t>:</w:t>
      </w:r>
      <w:r w:rsidRPr="00490D45">
        <w:rPr>
          <w:rFonts w:cs="Times New Roman"/>
        </w:rPr>
        <w:t>‬</w:t>
      </w:r>
    </w:p>
    <w:p w:rsidR="00ED3E49" w:rsidRPr="00490D45" w:rsidRDefault="00ED3E49" w:rsidP="00622DC9">
      <w:pPr>
        <w:pStyle w:val="SingleTxtGA"/>
        <w:bidi/>
        <w:rPr>
          <w:rtl/>
        </w:rPr>
      </w:pPr>
      <w:r w:rsidRPr="00AB1F42">
        <w:rPr>
          <w:b/>
          <w:rtl/>
        </w:rPr>
        <w:tab/>
      </w:r>
      <w:r w:rsidRPr="00AB1F42">
        <w:rPr>
          <w:rtl/>
        </w:rPr>
        <w:t>(</w:t>
      </w:r>
      <w:r>
        <w:rPr>
          <w:rFonts w:hint="cs"/>
          <w:rtl/>
        </w:rPr>
        <w:t>أ</w:t>
      </w:r>
      <w:r w:rsidRPr="00AB1F42">
        <w:rPr>
          <w:rtl/>
        </w:rPr>
        <w:t>)</w:t>
      </w:r>
      <w:r w:rsidR="00622DC9">
        <w:rPr>
          <w:rFonts w:hint="cs"/>
          <w:rtl/>
        </w:rPr>
        <w:tab/>
      </w:r>
      <w:r w:rsidRPr="00622DC9">
        <w:rPr>
          <w:b/>
          <w:bCs/>
          <w:rtl/>
        </w:rPr>
        <w:t>وضع معايير واضحة لرعاية وحماية الأطفال المحرومين من رعاية الوالدين، وللاستعانة بأسر حاضنة والحفاظ على تعاونها</w:t>
      </w:r>
      <w:r w:rsidRPr="00622DC9">
        <w:rPr>
          <w:rFonts w:hint="cs"/>
          <w:b/>
          <w:bCs/>
          <w:rtl/>
        </w:rPr>
        <w:t xml:space="preserve"> هذا</w:t>
      </w:r>
      <w:r w:rsidRPr="00622DC9">
        <w:rPr>
          <w:b/>
          <w:bCs/>
          <w:rtl/>
        </w:rPr>
        <w:t xml:space="preserve"> استنادا</w:t>
      </w:r>
      <w:r w:rsidR="00622DC9">
        <w:rPr>
          <w:rFonts w:hint="cs"/>
          <w:b/>
          <w:bCs/>
          <w:rtl/>
        </w:rPr>
        <w:t>ً</w:t>
      </w:r>
      <w:r w:rsidRPr="00622DC9">
        <w:rPr>
          <w:b/>
          <w:bCs/>
          <w:rtl/>
        </w:rPr>
        <w:t xml:space="preserve"> إلى مصالح الطفل الفضلى</w:t>
      </w:r>
      <w:r w:rsidRPr="00490D45">
        <w:rPr>
          <w:rtl/>
        </w:rPr>
        <w:t>؛</w:t>
      </w:r>
      <w:r w:rsidRPr="00490D45">
        <w:rPr>
          <w:rFonts w:cs="Times New Roman"/>
        </w:rPr>
        <w:t>‬</w:t>
      </w:r>
    </w:p>
    <w:p w:rsidR="00ED3E49" w:rsidRPr="00490D45" w:rsidRDefault="00ED3E49" w:rsidP="00622DC9">
      <w:pPr>
        <w:pStyle w:val="SingleTxtGA"/>
        <w:bidi/>
        <w:rPr>
          <w:rtl/>
        </w:rPr>
      </w:pPr>
      <w:r w:rsidRPr="00AB1F42">
        <w:rPr>
          <w:b/>
          <w:rtl/>
        </w:rPr>
        <w:tab/>
      </w:r>
      <w:r w:rsidRPr="00AB1F42">
        <w:rPr>
          <w:rtl/>
        </w:rPr>
        <w:t>(ب)</w:t>
      </w:r>
      <w:r>
        <w:rPr>
          <w:rFonts w:hint="cs"/>
          <w:b/>
          <w:rtl/>
        </w:rPr>
        <w:tab/>
      </w:r>
      <w:r w:rsidRPr="00622DC9">
        <w:rPr>
          <w:b/>
          <w:bCs/>
          <w:rtl/>
        </w:rPr>
        <w:t xml:space="preserve">اتخاذ تدابير فعالة لإنفاذ الأنظمة المتعلقة بإنشاء مراكز </w:t>
      </w:r>
      <w:r w:rsidRPr="00622DC9">
        <w:rPr>
          <w:rFonts w:hint="cs"/>
          <w:b/>
          <w:bCs/>
          <w:rtl/>
        </w:rPr>
        <w:t>ا</w:t>
      </w:r>
      <w:r w:rsidRPr="00622DC9">
        <w:rPr>
          <w:b/>
          <w:bCs/>
          <w:rtl/>
        </w:rPr>
        <w:t xml:space="preserve">لرعاية البديلة ومنح التراخيص لها، وكفالة تفتيش </w:t>
      </w:r>
      <w:r w:rsidRPr="00622DC9">
        <w:rPr>
          <w:rFonts w:hint="cs"/>
          <w:b/>
          <w:bCs/>
          <w:rtl/>
        </w:rPr>
        <w:t>ال</w:t>
      </w:r>
      <w:r w:rsidRPr="00622DC9">
        <w:rPr>
          <w:b/>
          <w:bCs/>
          <w:rtl/>
        </w:rPr>
        <w:t xml:space="preserve">مراكز </w:t>
      </w:r>
      <w:r w:rsidRPr="00622DC9">
        <w:rPr>
          <w:rFonts w:hint="cs"/>
          <w:b/>
          <w:bCs/>
          <w:rtl/>
        </w:rPr>
        <w:t>الموجودة ل</w:t>
      </w:r>
      <w:r w:rsidRPr="00622DC9">
        <w:rPr>
          <w:b/>
          <w:bCs/>
          <w:rtl/>
        </w:rPr>
        <w:t>لرعاية البديلة للأطفال، و</w:t>
      </w:r>
      <w:r w:rsidRPr="00622DC9">
        <w:rPr>
          <w:rFonts w:hint="cs"/>
          <w:b/>
          <w:bCs/>
          <w:rtl/>
        </w:rPr>
        <w:t xml:space="preserve">ضمان </w:t>
      </w:r>
      <w:r w:rsidRPr="00622DC9">
        <w:rPr>
          <w:b/>
          <w:bCs/>
          <w:rtl/>
        </w:rPr>
        <w:t>أنها تعمل وفقا للمعايير الدنيا على الأقل</w:t>
      </w:r>
      <w:r w:rsidRPr="00490D45">
        <w:rPr>
          <w:rtl/>
        </w:rPr>
        <w:t>؛</w:t>
      </w:r>
      <w:r w:rsidRPr="00490D45">
        <w:rPr>
          <w:rFonts w:cs="Times New Roman"/>
        </w:rPr>
        <w:t>‬</w:t>
      </w:r>
    </w:p>
    <w:p w:rsidR="00ED3E49" w:rsidRPr="00490D45" w:rsidRDefault="00ED3E49" w:rsidP="00622DC9">
      <w:pPr>
        <w:pStyle w:val="SingleTxtGA"/>
        <w:bidi/>
        <w:rPr>
          <w:rtl/>
        </w:rPr>
      </w:pPr>
      <w:r w:rsidRPr="00AB1F42">
        <w:rPr>
          <w:b/>
          <w:rtl/>
        </w:rPr>
        <w:tab/>
      </w:r>
      <w:r w:rsidRPr="00AB1F42">
        <w:rPr>
          <w:rtl/>
        </w:rPr>
        <w:t>(</w:t>
      </w:r>
      <w:r w:rsidRPr="00AB1F42">
        <w:rPr>
          <w:rFonts w:hint="cs"/>
          <w:rtl/>
        </w:rPr>
        <w:t>ج</w:t>
      </w:r>
      <w:r w:rsidRPr="00AB1F42">
        <w:rPr>
          <w:rtl/>
        </w:rPr>
        <w:t>)</w:t>
      </w:r>
      <w:r w:rsidRPr="00AB1F42">
        <w:rPr>
          <w:rtl/>
        </w:rPr>
        <w:tab/>
      </w:r>
      <w:r w:rsidRPr="00622DC9">
        <w:rPr>
          <w:b/>
          <w:bCs/>
          <w:rtl/>
        </w:rPr>
        <w:t xml:space="preserve">العمل دورياً على استعراض حالة الأطفال المودعين لدى أسر حاضنة وفي مؤسسات الرعاية، ورصد نوعية الرعاية المقدمة لهم، بطرق منها توفير قنوات سهلة </w:t>
      </w:r>
      <w:r w:rsidRPr="00622DC9">
        <w:rPr>
          <w:rFonts w:hint="cs"/>
          <w:b/>
          <w:bCs/>
          <w:rtl/>
        </w:rPr>
        <w:t xml:space="preserve">الاستخدام </w:t>
      </w:r>
      <w:r w:rsidRPr="00622DC9">
        <w:rPr>
          <w:b/>
          <w:bCs/>
          <w:rtl/>
        </w:rPr>
        <w:t xml:space="preserve">للإبلاغ </w:t>
      </w:r>
      <w:r w:rsidRPr="00622DC9">
        <w:rPr>
          <w:rFonts w:hint="cs"/>
          <w:b/>
          <w:bCs/>
          <w:rtl/>
        </w:rPr>
        <w:t xml:space="preserve">عن </w:t>
      </w:r>
      <w:r w:rsidRPr="00622DC9">
        <w:rPr>
          <w:b/>
          <w:bCs/>
          <w:rtl/>
        </w:rPr>
        <w:t>حالات سوء معاملة الأطفال ورصدها ومعالجتها</w:t>
      </w:r>
      <w:r w:rsidRPr="00490D45">
        <w:rPr>
          <w:rtl/>
        </w:rPr>
        <w:t>؛</w:t>
      </w:r>
    </w:p>
    <w:p w:rsidR="00ED3E49" w:rsidRPr="00490D45" w:rsidRDefault="00ED3E49" w:rsidP="00622DC9">
      <w:pPr>
        <w:pStyle w:val="SingleTxtGA"/>
        <w:bidi/>
        <w:rPr>
          <w:rtl/>
        </w:rPr>
      </w:pPr>
      <w:r w:rsidRPr="00AB1F42">
        <w:rPr>
          <w:b/>
          <w:rtl/>
        </w:rPr>
        <w:tab/>
      </w:r>
      <w:r>
        <w:rPr>
          <w:rtl/>
        </w:rPr>
        <w:t>(د)</w:t>
      </w:r>
      <w:r>
        <w:rPr>
          <w:rFonts w:hint="cs"/>
          <w:rtl/>
        </w:rPr>
        <w:tab/>
      </w:r>
      <w:r w:rsidRPr="00622DC9">
        <w:rPr>
          <w:b/>
          <w:bCs/>
          <w:rtl/>
        </w:rPr>
        <w:t>دعم وتيسير رعاية الطفل داخل الأسرة كلما كان ذلك ممكناً، وتعزيز نظام الأسر الحاضنة لرعاية الأطفال الذين يتعذر بقاؤهم في كنف أسرهم، وذلك بهدف تقليص عدد الأطفال الذين يودعون في مؤسسات الرعاية</w:t>
      </w:r>
      <w:r w:rsidRPr="00490D45">
        <w:rPr>
          <w:rtl/>
        </w:rPr>
        <w:t>؛</w:t>
      </w:r>
      <w:r w:rsidRPr="00490D45">
        <w:rPr>
          <w:rFonts w:cs="Times New Roman"/>
        </w:rPr>
        <w:t>‬</w:t>
      </w:r>
    </w:p>
    <w:p w:rsidR="00ED3E49" w:rsidRPr="00490D45" w:rsidRDefault="00ED3E49" w:rsidP="00622DC9">
      <w:pPr>
        <w:pStyle w:val="SingleTxtGA"/>
        <w:bidi/>
        <w:rPr>
          <w:rtl/>
        </w:rPr>
      </w:pPr>
      <w:r w:rsidRPr="00AB1F42">
        <w:rPr>
          <w:b/>
          <w:rtl/>
        </w:rPr>
        <w:tab/>
      </w:r>
      <w:r>
        <w:rPr>
          <w:rtl/>
        </w:rPr>
        <w:t>(هـ)</w:t>
      </w:r>
      <w:r>
        <w:rPr>
          <w:rFonts w:hint="cs"/>
          <w:rtl/>
        </w:rPr>
        <w:tab/>
      </w:r>
      <w:r w:rsidRPr="00622DC9">
        <w:rPr>
          <w:b/>
          <w:bCs/>
          <w:rtl/>
        </w:rPr>
        <w:t xml:space="preserve">ضمان تخصيص موارد بشرية وتقنية ومالية كافية لمراكز الرعاية البديلة ولخدمات </w:t>
      </w:r>
      <w:r w:rsidRPr="00622DC9">
        <w:rPr>
          <w:rFonts w:hint="cs"/>
          <w:b/>
          <w:bCs/>
          <w:rtl/>
        </w:rPr>
        <w:t xml:space="preserve">حماية </w:t>
      </w:r>
      <w:r w:rsidRPr="00622DC9">
        <w:rPr>
          <w:b/>
          <w:bCs/>
          <w:rtl/>
        </w:rPr>
        <w:t>الطفل ذات الصلة، وذلك لتيسير إعادة تأهيل الأطفال المقيمين في هذه المراكز وإعادة إدماجهم اجتماعياً إلى أقصى حد ممكن</w:t>
      </w:r>
      <w:r w:rsidRPr="00490D45">
        <w:rPr>
          <w:rtl/>
        </w:rPr>
        <w:t>.</w:t>
      </w:r>
      <w:r w:rsidRPr="00490D45">
        <w:rPr>
          <w:rFonts w:cs="Times New Roman"/>
        </w:rPr>
        <w:t>‬</w:t>
      </w:r>
    </w:p>
    <w:p w:rsidR="00ED3E49" w:rsidRPr="00EA038D" w:rsidRDefault="00ED3E49" w:rsidP="00A677FC">
      <w:pPr>
        <w:pStyle w:val="H23GA"/>
        <w:bidi/>
        <w:jc w:val="lowKashida"/>
        <w:rPr>
          <w:rtl/>
        </w:rPr>
      </w:pPr>
      <w:r w:rsidRPr="00AB1F42">
        <w:rPr>
          <w:sz w:val="30"/>
          <w:rtl/>
        </w:rPr>
        <w:tab/>
      </w:r>
      <w:r w:rsidRPr="00AB1F42">
        <w:rPr>
          <w:sz w:val="30"/>
          <w:rtl/>
        </w:rPr>
        <w:tab/>
      </w:r>
      <w:r w:rsidRPr="00EA038D">
        <w:rPr>
          <w:rtl/>
        </w:rPr>
        <w:t xml:space="preserve"> التبني</w:t>
      </w:r>
      <w:r w:rsidRPr="00EA038D">
        <w:rPr>
          <w:rFonts w:cs="Times New Roman"/>
        </w:rPr>
        <w:t>‬</w:t>
      </w:r>
    </w:p>
    <w:p w:rsidR="00ED3E49" w:rsidRPr="00EA038D" w:rsidRDefault="00ED3E49" w:rsidP="00622DC9">
      <w:pPr>
        <w:pStyle w:val="SingleTxtGA"/>
        <w:bidi/>
        <w:rPr>
          <w:rtl/>
        </w:rPr>
      </w:pPr>
      <w:r w:rsidRPr="00AB1F42">
        <w:rPr>
          <w:rtl/>
        </w:rPr>
        <w:t>٣٢-</w:t>
      </w:r>
      <w:r w:rsidRPr="00AB1F42">
        <w:rPr>
          <w:rtl/>
        </w:rPr>
        <w:tab/>
      </w:r>
      <w:r w:rsidRPr="00622DC9">
        <w:rPr>
          <w:b/>
          <w:bCs/>
          <w:rtl/>
        </w:rPr>
        <w:t xml:space="preserve">تكرر اللجنة توصيتها السابقة (انظر </w:t>
      </w:r>
      <w:r w:rsidRPr="00622DC9">
        <w:rPr>
          <w:b/>
          <w:bCs/>
        </w:rPr>
        <w:t>CRC/C/CMR/CO/2</w:t>
      </w:r>
      <w:r w:rsidRPr="00622DC9">
        <w:rPr>
          <w:b/>
          <w:bCs/>
          <w:rtl/>
        </w:rPr>
        <w:t>، الفقرة 48)، وتوصي كذلك الدولة الطرف بما يلي</w:t>
      </w:r>
      <w:r w:rsidRPr="00EA038D">
        <w:rPr>
          <w:rtl/>
        </w:rPr>
        <w:t>:</w:t>
      </w:r>
      <w:r w:rsidRPr="00EA038D">
        <w:rPr>
          <w:rFonts w:cs="Times New Roman"/>
        </w:rPr>
        <w:t>‬</w:t>
      </w:r>
      <w:r w:rsidRPr="00EA038D">
        <w:rPr>
          <w:rFonts w:cs="Times New Roman"/>
        </w:rPr>
        <w:t>‬</w:t>
      </w:r>
    </w:p>
    <w:p w:rsidR="00ED3E49" w:rsidRPr="00AB1F42" w:rsidRDefault="00ED3E49" w:rsidP="00622DC9">
      <w:pPr>
        <w:pStyle w:val="SingleTxtGA"/>
        <w:bidi/>
        <w:rPr>
          <w:b/>
          <w:rtl/>
        </w:rPr>
      </w:pPr>
      <w:r w:rsidRPr="00AB1F42">
        <w:rPr>
          <w:b/>
          <w:rtl/>
        </w:rPr>
        <w:tab/>
      </w:r>
      <w:r>
        <w:rPr>
          <w:rtl/>
        </w:rPr>
        <w:t>(</w:t>
      </w:r>
      <w:r>
        <w:rPr>
          <w:rFonts w:hint="cs"/>
          <w:rtl/>
        </w:rPr>
        <w:t>أ</w:t>
      </w:r>
      <w:r>
        <w:rPr>
          <w:rtl/>
        </w:rPr>
        <w:t>)</w:t>
      </w:r>
      <w:r>
        <w:rPr>
          <w:rFonts w:hint="cs"/>
          <w:rtl/>
        </w:rPr>
        <w:tab/>
      </w:r>
      <w:r w:rsidRPr="00622DC9">
        <w:rPr>
          <w:b/>
          <w:bCs/>
          <w:rtl/>
        </w:rPr>
        <w:t xml:space="preserve">الانتهاء من تنقيح القانون المدني </w:t>
      </w:r>
      <w:r w:rsidRPr="00622DC9">
        <w:rPr>
          <w:rFonts w:hint="cs"/>
          <w:b/>
          <w:bCs/>
          <w:rtl/>
        </w:rPr>
        <w:t xml:space="preserve">الذي يوطد </w:t>
      </w:r>
      <w:r w:rsidRPr="00622DC9">
        <w:rPr>
          <w:b/>
          <w:bCs/>
          <w:rtl/>
        </w:rPr>
        <w:t>نظام التبني</w:t>
      </w:r>
      <w:r w:rsidRPr="00EA038D">
        <w:rPr>
          <w:rtl/>
        </w:rPr>
        <w:t>؛</w:t>
      </w:r>
      <w:r w:rsidRPr="00EA038D">
        <w:rPr>
          <w:rFonts w:cs="Times New Roman"/>
        </w:rPr>
        <w:t>‬</w:t>
      </w:r>
    </w:p>
    <w:p w:rsidR="00ED3E49" w:rsidRPr="00EA038D" w:rsidRDefault="00ED3E49" w:rsidP="00622DC9">
      <w:pPr>
        <w:pStyle w:val="SingleTxtGA"/>
        <w:bidi/>
        <w:rPr>
          <w:rtl/>
        </w:rPr>
      </w:pPr>
      <w:r w:rsidRPr="00AB1F42">
        <w:rPr>
          <w:b/>
          <w:rtl/>
        </w:rPr>
        <w:tab/>
      </w:r>
      <w:r>
        <w:rPr>
          <w:rtl/>
        </w:rPr>
        <w:t>(ب)</w:t>
      </w:r>
      <w:r>
        <w:rPr>
          <w:rFonts w:hint="cs"/>
          <w:rtl/>
        </w:rPr>
        <w:tab/>
      </w:r>
      <w:r w:rsidRPr="00622DC9">
        <w:rPr>
          <w:b/>
          <w:bCs/>
          <w:rtl/>
        </w:rPr>
        <w:t xml:space="preserve">شحذ الوعي بإجراءات التبني وأنظمته، وتعزيز وتشجيع التبني </w:t>
      </w:r>
      <w:r w:rsidRPr="00622DC9">
        <w:rPr>
          <w:rFonts w:hint="cs"/>
          <w:b/>
          <w:bCs/>
          <w:rtl/>
        </w:rPr>
        <w:t xml:space="preserve">على الصعيد </w:t>
      </w:r>
      <w:r w:rsidRPr="00622DC9">
        <w:rPr>
          <w:b/>
          <w:bCs/>
          <w:rtl/>
        </w:rPr>
        <w:t>المحلي</w:t>
      </w:r>
      <w:r w:rsidRPr="00EA038D">
        <w:rPr>
          <w:rtl/>
        </w:rPr>
        <w:t>؛</w:t>
      </w:r>
      <w:r w:rsidRPr="00EA038D">
        <w:rPr>
          <w:rFonts w:cs="Times New Roman"/>
        </w:rPr>
        <w:t>‬</w:t>
      </w:r>
    </w:p>
    <w:p w:rsidR="00ED3E49" w:rsidRPr="00EA038D" w:rsidRDefault="00ED3E49" w:rsidP="00622DC9">
      <w:pPr>
        <w:pStyle w:val="SingleTxtGA"/>
        <w:bidi/>
        <w:rPr>
          <w:rtl/>
        </w:rPr>
      </w:pPr>
      <w:r w:rsidRPr="00AB1F42">
        <w:rPr>
          <w:b/>
          <w:rtl/>
        </w:rPr>
        <w:tab/>
      </w:r>
      <w:r>
        <w:rPr>
          <w:rtl/>
        </w:rPr>
        <w:t>(ج)</w:t>
      </w:r>
      <w:r>
        <w:rPr>
          <w:rFonts w:hint="cs"/>
          <w:rtl/>
        </w:rPr>
        <w:tab/>
      </w:r>
      <w:r w:rsidRPr="00622DC9">
        <w:rPr>
          <w:b/>
          <w:bCs/>
          <w:rtl/>
        </w:rPr>
        <w:t>وضع أنظمة واضحة تتعلق بعمليات التبني على الصعيد الدولي، والنظر في التصديق على اتفاقية حماية الأطفال والتعاون في مجال التبني على الصعيد الدولي</w:t>
      </w:r>
      <w:r w:rsidRPr="00EA038D">
        <w:rPr>
          <w:rtl/>
        </w:rPr>
        <w:t>.</w:t>
      </w:r>
      <w:r w:rsidRPr="00EA038D">
        <w:rPr>
          <w:rFonts w:cs="Times New Roman"/>
        </w:rPr>
        <w:t>‬</w:t>
      </w:r>
    </w:p>
    <w:p w:rsidR="00ED3E49" w:rsidRPr="00EA038D" w:rsidRDefault="00ED3E49" w:rsidP="00A677FC">
      <w:pPr>
        <w:pStyle w:val="H1GA"/>
        <w:bidi/>
        <w:jc w:val="lowKashida"/>
        <w:rPr>
          <w:rtl/>
        </w:rPr>
      </w:pPr>
      <w:r w:rsidRPr="00AB1F42">
        <w:rPr>
          <w:sz w:val="30"/>
          <w:szCs w:val="30"/>
          <w:rtl/>
        </w:rPr>
        <w:tab/>
      </w:r>
      <w:r w:rsidRPr="00EA038D">
        <w:rPr>
          <w:rtl/>
        </w:rPr>
        <w:t>زاي-</w:t>
      </w:r>
      <w:r w:rsidRPr="00EA038D">
        <w:rPr>
          <w:rtl/>
        </w:rPr>
        <w:tab/>
        <w:t>الإعاقة وا</w:t>
      </w:r>
      <w:r>
        <w:rPr>
          <w:rtl/>
        </w:rPr>
        <w:t>لصحة الأساسية والرفاه (المواد 6</w:t>
      </w:r>
      <w:r>
        <w:rPr>
          <w:rFonts w:hint="cs"/>
          <w:rtl/>
        </w:rPr>
        <w:t xml:space="preserve">، </w:t>
      </w:r>
      <w:r>
        <w:rPr>
          <w:rtl/>
        </w:rPr>
        <w:t>و18(3)</w:t>
      </w:r>
      <w:r>
        <w:rPr>
          <w:rFonts w:hint="cs"/>
          <w:rtl/>
        </w:rPr>
        <w:t xml:space="preserve">، </w:t>
      </w:r>
      <w:r>
        <w:rPr>
          <w:rtl/>
        </w:rPr>
        <w:t>و23</w:t>
      </w:r>
      <w:r>
        <w:rPr>
          <w:rFonts w:hint="cs"/>
          <w:rtl/>
        </w:rPr>
        <w:t xml:space="preserve">، </w:t>
      </w:r>
      <w:r w:rsidRPr="00EA038D">
        <w:rPr>
          <w:rtl/>
        </w:rPr>
        <w:t>و24</w:t>
      </w:r>
      <w:r>
        <w:rPr>
          <w:rFonts w:hint="cs"/>
          <w:rtl/>
        </w:rPr>
        <w:t>،</w:t>
      </w:r>
      <w:r>
        <w:rPr>
          <w:rtl/>
        </w:rPr>
        <w:t xml:space="preserve"> و26</w:t>
      </w:r>
      <w:r>
        <w:rPr>
          <w:rFonts w:hint="cs"/>
          <w:rtl/>
        </w:rPr>
        <w:t xml:space="preserve">، </w:t>
      </w:r>
      <w:r w:rsidRPr="00EA038D">
        <w:rPr>
          <w:rtl/>
        </w:rPr>
        <w:t>و27(1)-(3)</w:t>
      </w:r>
      <w:r>
        <w:rPr>
          <w:rFonts w:hint="cs"/>
          <w:rtl/>
        </w:rPr>
        <w:t>،</w:t>
      </w:r>
      <w:r w:rsidRPr="00EA038D">
        <w:rPr>
          <w:rtl/>
        </w:rPr>
        <w:t xml:space="preserve"> و33)</w:t>
      </w:r>
    </w:p>
    <w:p w:rsidR="00ED3E49" w:rsidRPr="00EA038D" w:rsidRDefault="00ED3E49" w:rsidP="00A677FC">
      <w:pPr>
        <w:pStyle w:val="H23GA"/>
        <w:bidi/>
        <w:jc w:val="lowKashida"/>
        <w:rPr>
          <w:rtl/>
        </w:rPr>
      </w:pPr>
      <w:r w:rsidRPr="00EA038D">
        <w:rPr>
          <w:rtl/>
        </w:rPr>
        <w:tab/>
      </w:r>
      <w:r w:rsidRPr="00EA038D">
        <w:rPr>
          <w:rtl/>
        </w:rPr>
        <w:tab/>
        <w:t>الأطفال ذوو الإعاقة</w:t>
      </w:r>
      <w:r w:rsidRPr="00EA038D">
        <w:rPr>
          <w:rFonts w:cs="Times New Roman"/>
        </w:rPr>
        <w:t>‬</w:t>
      </w:r>
    </w:p>
    <w:p w:rsidR="00ED3E49" w:rsidRPr="00EA038D" w:rsidRDefault="00ED3E49" w:rsidP="00622DC9">
      <w:pPr>
        <w:pStyle w:val="SingleTxtGA"/>
        <w:bidi/>
        <w:rPr>
          <w:rtl/>
        </w:rPr>
      </w:pPr>
      <w:r>
        <w:rPr>
          <w:rtl/>
        </w:rPr>
        <w:t>٣٣-</w:t>
      </w:r>
      <w:r>
        <w:rPr>
          <w:rFonts w:hint="cs"/>
          <w:rtl/>
        </w:rPr>
        <w:tab/>
      </w:r>
      <w:r w:rsidRPr="00622DC9">
        <w:rPr>
          <w:b/>
          <w:bCs/>
          <w:rtl/>
        </w:rPr>
        <w:t>بالإشارة إلى تعليق</w:t>
      </w:r>
      <w:r w:rsidRPr="00622DC9">
        <w:rPr>
          <w:rFonts w:hint="cs"/>
          <w:b/>
          <w:bCs/>
          <w:rtl/>
        </w:rPr>
        <w:t>ها</w:t>
      </w:r>
      <w:r w:rsidRPr="00622DC9">
        <w:rPr>
          <w:b/>
          <w:bCs/>
          <w:rtl/>
        </w:rPr>
        <w:t xml:space="preserve"> العام رقم 9(2006) بشأن حقوق الأطفال </w:t>
      </w:r>
      <w:r w:rsidRPr="00622DC9">
        <w:rPr>
          <w:rFonts w:hint="cs"/>
          <w:b/>
          <w:bCs/>
          <w:rtl/>
        </w:rPr>
        <w:t>المعوقين</w:t>
      </w:r>
      <w:r w:rsidRPr="00622DC9">
        <w:rPr>
          <w:b/>
          <w:bCs/>
          <w:rtl/>
        </w:rPr>
        <w:t xml:space="preserve">، تحث اللجنة الدولة الطرف على اعتماد </w:t>
      </w:r>
      <w:r w:rsidRPr="00622DC9">
        <w:rPr>
          <w:rFonts w:hint="cs"/>
          <w:b/>
          <w:bCs/>
          <w:rtl/>
        </w:rPr>
        <w:t xml:space="preserve">نهج </w:t>
      </w:r>
      <w:r w:rsidRPr="00622DC9">
        <w:rPr>
          <w:b/>
          <w:bCs/>
          <w:rtl/>
        </w:rPr>
        <w:t xml:space="preserve">قائم على حقوق الإنسان </w:t>
      </w:r>
      <w:r w:rsidRPr="00622DC9">
        <w:rPr>
          <w:rFonts w:hint="cs"/>
          <w:b/>
          <w:bCs/>
          <w:rtl/>
        </w:rPr>
        <w:t xml:space="preserve">إزاء </w:t>
      </w:r>
      <w:r w:rsidRPr="00622DC9">
        <w:rPr>
          <w:b/>
          <w:bCs/>
          <w:rtl/>
        </w:rPr>
        <w:t>مسألة الإعاقة وتوصيها تحديداً بما يلي</w:t>
      </w:r>
      <w:r w:rsidRPr="00EA038D">
        <w:rPr>
          <w:rtl/>
        </w:rPr>
        <w:t>:</w:t>
      </w:r>
      <w:r w:rsidRPr="00EA038D">
        <w:rPr>
          <w:rFonts w:cs="Times New Roman"/>
        </w:rPr>
        <w:t>‬</w:t>
      </w:r>
    </w:p>
    <w:p w:rsidR="00ED3E49" w:rsidRPr="00EA038D" w:rsidRDefault="00ED3E49" w:rsidP="00622DC9">
      <w:pPr>
        <w:pStyle w:val="SingleTxtGA"/>
        <w:bidi/>
        <w:rPr>
          <w:rtl/>
        </w:rPr>
      </w:pPr>
      <w:r w:rsidRPr="00AB1F42">
        <w:rPr>
          <w:b/>
          <w:rtl/>
        </w:rPr>
        <w:tab/>
      </w:r>
      <w:r w:rsidRPr="00AB1F42">
        <w:rPr>
          <w:rtl/>
        </w:rPr>
        <w:t>(أ)</w:t>
      </w:r>
      <w:r w:rsidR="00622DC9">
        <w:rPr>
          <w:rFonts w:hint="cs"/>
          <w:rtl/>
        </w:rPr>
        <w:tab/>
      </w:r>
      <w:r w:rsidRPr="00622DC9">
        <w:rPr>
          <w:b/>
          <w:bCs/>
          <w:rtl/>
        </w:rPr>
        <w:t>التعجيل بإصدار مشروع المرسوم لتنفيذ القانون رقم</w:t>
      </w:r>
      <w:r w:rsidRPr="00622DC9">
        <w:rPr>
          <w:rFonts w:hint="cs"/>
          <w:b/>
          <w:bCs/>
          <w:rtl/>
        </w:rPr>
        <w:t xml:space="preserve"> 2010/</w:t>
      </w:r>
      <w:r w:rsidRPr="00622DC9">
        <w:rPr>
          <w:b/>
          <w:bCs/>
          <w:rtl/>
        </w:rPr>
        <w:t xml:space="preserve"> ٠٠٢ المؤرخ ١٣ نيسان/أبريل ٢٠١٠ بشأن تعزيز وحماية الأشخاص ذوي الإعاقة، وضمان أنه يتطلب توفير ترتيبات </w:t>
      </w:r>
      <w:proofErr w:type="spellStart"/>
      <w:r w:rsidRPr="00622DC9">
        <w:rPr>
          <w:b/>
          <w:bCs/>
          <w:rtl/>
        </w:rPr>
        <w:t>تيسيرية</w:t>
      </w:r>
      <w:proofErr w:type="spellEnd"/>
      <w:r w:rsidRPr="00622DC9">
        <w:rPr>
          <w:b/>
          <w:bCs/>
          <w:rtl/>
        </w:rPr>
        <w:t xml:space="preserve"> معقولة</w:t>
      </w:r>
      <w:r w:rsidRPr="00EA038D">
        <w:rPr>
          <w:rtl/>
        </w:rPr>
        <w:t>؛</w:t>
      </w:r>
      <w:r w:rsidRPr="00EA038D">
        <w:rPr>
          <w:rFonts w:cs="Times New Roman"/>
        </w:rPr>
        <w:t>‬</w:t>
      </w:r>
    </w:p>
    <w:p w:rsidR="00ED3E49" w:rsidRPr="00AB1F42" w:rsidRDefault="00ED3E49" w:rsidP="00622DC9">
      <w:pPr>
        <w:pStyle w:val="SingleTxtGA"/>
        <w:bidi/>
        <w:rPr>
          <w:b/>
          <w:rtl/>
        </w:rPr>
      </w:pPr>
      <w:r w:rsidRPr="00AB1F42">
        <w:rPr>
          <w:b/>
          <w:rtl/>
        </w:rPr>
        <w:tab/>
      </w:r>
      <w:r>
        <w:rPr>
          <w:rtl/>
        </w:rPr>
        <w:t>(ب)</w:t>
      </w:r>
      <w:r>
        <w:rPr>
          <w:rFonts w:hint="cs"/>
          <w:rtl/>
        </w:rPr>
        <w:tab/>
      </w:r>
      <w:r w:rsidRPr="00622DC9">
        <w:rPr>
          <w:b/>
          <w:bCs/>
          <w:rtl/>
        </w:rPr>
        <w:t>اتخاذ تدابير فورية تكفل حصول الأطفال ذوي الإعاقة على الرعاية الصحية، بما فيها بر</w:t>
      </w:r>
      <w:r w:rsidRPr="00622DC9">
        <w:rPr>
          <w:rFonts w:hint="cs"/>
          <w:b/>
          <w:bCs/>
          <w:rtl/>
        </w:rPr>
        <w:t>ن</w:t>
      </w:r>
      <w:r w:rsidRPr="00622DC9">
        <w:rPr>
          <w:b/>
          <w:bCs/>
          <w:rtl/>
        </w:rPr>
        <w:t>امجي الكشف والتدخ</w:t>
      </w:r>
      <w:r w:rsidR="00622DC9">
        <w:rPr>
          <w:rFonts w:hint="cs"/>
          <w:b/>
          <w:bCs/>
          <w:rtl/>
        </w:rPr>
        <w:t>ّ</w:t>
      </w:r>
      <w:r w:rsidRPr="00622DC9">
        <w:rPr>
          <w:b/>
          <w:bCs/>
          <w:rtl/>
        </w:rPr>
        <w:t>ل المبكرين</w:t>
      </w:r>
      <w:r w:rsidRPr="00EA038D">
        <w:rPr>
          <w:rtl/>
        </w:rPr>
        <w:t>؛</w:t>
      </w:r>
      <w:r w:rsidRPr="00EA038D">
        <w:rPr>
          <w:rFonts w:cs="Times New Roman"/>
        </w:rPr>
        <w:t>‬</w:t>
      </w:r>
    </w:p>
    <w:p w:rsidR="00ED3E49" w:rsidRPr="00EA038D" w:rsidRDefault="00ED3E49" w:rsidP="00622DC9">
      <w:pPr>
        <w:pStyle w:val="SingleTxtGA"/>
        <w:bidi/>
        <w:rPr>
          <w:rtl/>
        </w:rPr>
      </w:pPr>
      <w:r w:rsidRPr="00AB1F42">
        <w:rPr>
          <w:b/>
          <w:rtl/>
        </w:rPr>
        <w:tab/>
      </w:r>
      <w:r w:rsidRPr="00AB1F42">
        <w:rPr>
          <w:rtl/>
        </w:rPr>
        <w:t>(ج)</w:t>
      </w:r>
      <w:r>
        <w:rPr>
          <w:rFonts w:hint="cs"/>
          <w:rtl/>
        </w:rPr>
        <w:tab/>
      </w:r>
      <w:r w:rsidRPr="00622DC9">
        <w:rPr>
          <w:b/>
          <w:bCs/>
          <w:rtl/>
        </w:rPr>
        <w:t>الإفراج فورا</w:t>
      </w:r>
      <w:r w:rsidR="00622DC9" w:rsidRPr="00622DC9">
        <w:rPr>
          <w:rFonts w:hint="cs"/>
          <w:b/>
          <w:bCs/>
          <w:rtl/>
        </w:rPr>
        <w:t>ً</w:t>
      </w:r>
      <w:r w:rsidRPr="00622DC9">
        <w:rPr>
          <w:b/>
          <w:bCs/>
          <w:rtl/>
        </w:rPr>
        <w:t xml:space="preserve"> عن أي طفل </w:t>
      </w:r>
      <w:r w:rsidRPr="00622DC9">
        <w:rPr>
          <w:rFonts w:hint="cs"/>
          <w:b/>
          <w:bCs/>
          <w:rtl/>
        </w:rPr>
        <w:t xml:space="preserve">مودع </w:t>
      </w:r>
      <w:r w:rsidRPr="00622DC9">
        <w:rPr>
          <w:b/>
          <w:bCs/>
          <w:rtl/>
        </w:rPr>
        <w:t xml:space="preserve">في مؤسسة على أساس </w:t>
      </w:r>
      <w:r w:rsidR="00622DC9">
        <w:rPr>
          <w:b/>
          <w:bCs/>
          <w:rtl/>
        </w:rPr>
        <w:t>إعاقته، وضمان تلقيه دعما</w:t>
      </w:r>
      <w:r w:rsidR="00622DC9">
        <w:rPr>
          <w:rFonts w:hint="cs"/>
          <w:b/>
          <w:bCs/>
          <w:rtl/>
        </w:rPr>
        <w:t>ً</w:t>
      </w:r>
      <w:r w:rsidR="00622DC9">
        <w:rPr>
          <w:b/>
          <w:bCs/>
          <w:rtl/>
        </w:rPr>
        <w:t xml:space="preserve"> مجتمعي</w:t>
      </w:r>
      <w:r w:rsidR="00622DC9">
        <w:rPr>
          <w:rFonts w:hint="cs"/>
          <w:b/>
          <w:bCs/>
          <w:rtl/>
        </w:rPr>
        <w:t>اً</w:t>
      </w:r>
      <w:r w:rsidRPr="00EA038D">
        <w:rPr>
          <w:rtl/>
        </w:rPr>
        <w:t>؛</w:t>
      </w:r>
      <w:r w:rsidRPr="00EA038D">
        <w:rPr>
          <w:rFonts w:cs="Times New Roman"/>
        </w:rPr>
        <w:t>‬</w:t>
      </w:r>
    </w:p>
    <w:p w:rsidR="00ED3E49" w:rsidRPr="00EA038D" w:rsidRDefault="00ED3E49" w:rsidP="00622DC9">
      <w:pPr>
        <w:pStyle w:val="SingleTxtGA"/>
        <w:bidi/>
        <w:rPr>
          <w:rtl/>
        </w:rPr>
      </w:pPr>
      <w:r w:rsidRPr="00AB1F42">
        <w:rPr>
          <w:b/>
          <w:rtl/>
        </w:rPr>
        <w:tab/>
      </w:r>
      <w:r w:rsidRPr="00AB1F42">
        <w:rPr>
          <w:rtl/>
        </w:rPr>
        <w:t>(د)</w:t>
      </w:r>
      <w:r>
        <w:rPr>
          <w:rFonts w:hint="cs"/>
          <w:b/>
          <w:rtl/>
        </w:rPr>
        <w:tab/>
      </w:r>
      <w:r w:rsidRPr="00622DC9">
        <w:rPr>
          <w:b/>
          <w:bCs/>
          <w:rtl/>
        </w:rPr>
        <w:t xml:space="preserve">تنفيذ </w:t>
      </w:r>
      <w:r w:rsidRPr="00622DC9">
        <w:rPr>
          <w:rFonts w:hint="cs"/>
          <w:b/>
          <w:bCs/>
          <w:rtl/>
        </w:rPr>
        <w:t>ال</w:t>
      </w:r>
      <w:r w:rsidRPr="00622DC9">
        <w:rPr>
          <w:b/>
          <w:bCs/>
          <w:rtl/>
        </w:rPr>
        <w:t>سياس</w:t>
      </w:r>
      <w:r w:rsidRPr="00622DC9">
        <w:rPr>
          <w:rFonts w:hint="cs"/>
          <w:b/>
          <w:bCs/>
          <w:rtl/>
        </w:rPr>
        <w:t>ة</w:t>
      </w:r>
      <w:r w:rsidRPr="00622DC9">
        <w:rPr>
          <w:b/>
          <w:bCs/>
          <w:rtl/>
        </w:rPr>
        <w:t xml:space="preserve"> الوطنية </w:t>
      </w:r>
      <w:r w:rsidRPr="00622DC9">
        <w:rPr>
          <w:rFonts w:hint="cs"/>
          <w:b/>
          <w:bCs/>
          <w:rtl/>
        </w:rPr>
        <w:t>للتعليم الجامع، و</w:t>
      </w:r>
      <w:r w:rsidRPr="00622DC9">
        <w:rPr>
          <w:b/>
          <w:bCs/>
          <w:rtl/>
        </w:rPr>
        <w:t xml:space="preserve">تدريب مدرسين ومهنيين متخصصين وتعيينهم في </w:t>
      </w:r>
      <w:r w:rsidRPr="00622DC9">
        <w:rPr>
          <w:rFonts w:hint="cs"/>
          <w:b/>
          <w:bCs/>
          <w:rtl/>
        </w:rPr>
        <w:t>ال</w:t>
      </w:r>
      <w:r w:rsidRPr="00622DC9">
        <w:rPr>
          <w:b/>
          <w:bCs/>
          <w:rtl/>
        </w:rPr>
        <w:t xml:space="preserve">فصول </w:t>
      </w:r>
      <w:r w:rsidRPr="00622DC9">
        <w:rPr>
          <w:rFonts w:hint="cs"/>
          <w:b/>
          <w:bCs/>
          <w:rtl/>
        </w:rPr>
        <w:t xml:space="preserve">الجامعة، مع </w:t>
      </w:r>
      <w:r w:rsidRPr="00622DC9">
        <w:rPr>
          <w:b/>
          <w:bCs/>
          <w:rtl/>
        </w:rPr>
        <w:t xml:space="preserve">تقديم </w:t>
      </w:r>
      <w:r w:rsidRPr="00622DC9">
        <w:rPr>
          <w:rFonts w:hint="cs"/>
          <w:b/>
          <w:bCs/>
          <w:rtl/>
        </w:rPr>
        <w:t>ال</w:t>
      </w:r>
      <w:r w:rsidRPr="00622DC9">
        <w:rPr>
          <w:b/>
          <w:bCs/>
          <w:rtl/>
        </w:rPr>
        <w:t xml:space="preserve">دعم </w:t>
      </w:r>
      <w:r w:rsidRPr="00622DC9">
        <w:rPr>
          <w:rFonts w:hint="cs"/>
          <w:b/>
          <w:bCs/>
          <w:rtl/>
        </w:rPr>
        <w:t>ال</w:t>
      </w:r>
      <w:r w:rsidRPr="00622DC9">
        <w:rPr>
          <w:b/>
          <w:bCs/>
          <w:rtl/>
        </w:rPr>
        <w:t>فردي وكل العناية الواجبة للأطفال الذين يواجهون صعوبات في التعلّم</w:t>
      </w:r>
      <w:r w:rsidRPr="00EA038D">
        <w:rPr>
          <w:rtl/>
        </w:rPr>
        <w:t>؛</w:t>
      </w:r>
      <w:r w:rsidRPr="00EA038D">
        <w:rPr>
          <w:rFonts w:cs="Times New Roman"/>
        </w:rPr>
        <w:t>‬</w:t>
      </w:r>
    </w:p>
    <w:p w:rsidR="00ED3E49" w:rsidRPr="00AB1F42" w:rsidRDefault="00ED3E49" w:rsidP="00622DC9">
      <w:pPr>
        <w:pStyle w:val="SingleTxtGA"/>
        <w:bidi/>
        <w:rPr>
          <w:b/>
          <w:rtl/>
        </w:rPr>
      </w:pPr>
      <w:r w:rsidRPr="00AB1F42">
        <w:rPr>
          <w:b/>
          <w:rtl/>
        </w:rPr>
        <w:tab/>
      </w:r>
      <w:r w:rsidRPr="00AB1F42">
        <w:rPr>
          <w:rtl/>
        </w:rPr>
        <w:t>(هـ)</w:t>
      </w:r>
      <w:r>
        <w:rPr>
          <w:rFonts w:hint="cs"/>
          <w:rtl/>
        </w:rPr>
        <w:tab/>
      </w:r>
      <w:r w:rsidRPr="00622DC9">
        <w:rPr>
          <w:b/>
          <w:bCs/>
          <w:rtl/>
        </w:rPr>
        <w:t xml:space="preserve">تنظيم حملات </w:t>
      </w:r>
      <w:r w:rsidRPr="00622DC9">
        <w:rPr>
          <w:rFonts w:hint="cs"/>
          <w:b/>
          <w:bCs/>
          <w:rtl/>
        </w:rPr>
        <w:t>ل</w:t>
      </w:r>
      <w:r w:rsidRPr="00622DC9">
        <w:rPr>
          <w:b/>
          <w:bCs/>
          <w:rtl/>
        </w:rPr>
        <w:t>شحذ الوعي تستهدف الأسر التي لها أطفال من ذوي الإعاقة، والمدر</w:t>
      </w:r>
      <w:r w:rsidR="00622DC9">
        <w:rPr>
          <w:rFonts w:hint="cs"/>
          <w:b/>
          <w:bCs/>
          <w:rtl/>
        </w:rPr>
        <w:t>ّ</w:t>
      </w:r>
      <w:r w:rsidRPr="00622DC9">
        <w:rPr>
          <w:b/>
          <w:bCs/>
          <w:rtl/>
        </w:rPr>
        <w:t>سين والمجتمع</w:t>
      </w:r>
      <w:r w:rsidRPr="00622DC9">
        <w:rPr>
          <w:rFonts w:hint="cs"/>
          <w:b/>
          <w:bCs/>
          <w:rtl/>
        </w:rPr>
        <w:t>،</w:t>
      </w:r>
      <w:r w:rsidRPr="00622DC9">
        <w:rPr>
          <w:b/>
          <w:bCs/>
          <w:rtl/>
        </w:rPr>
        <w:t xml:space="preserve"> بغية مكافحة الوصم </w:t>
      </w:r>
      <w:r w:rsidRPr="00622DC9">
        <w:rPr>
          <w:rFonts w:hint="cs"/>
          <w:b/>
          <w:bCs/>
          <w:rtl/>
        </w:rPr>
        <w:t xml:space="preserve">والتحيز اللذين </w:t>
      </w:r>
      <w:r w:rsidRPr="00622DC9">
        <w:rPr>
          <w:b/>
          <w:bCs/>
          <w:rtl/>
        </w:rPr>
        <w:t>يعاني منه</w:t>
      </w:r>
      <w:r w:rsidRPr="00622DC9">
        <w:rPr>
          <w:rFonts w:hint="cs"/>
          <w:b/>
          <w:bCs/>
          <w:rtl/>
        </w:rPr>
        <w:t>م</w:t>
      </w:r>
      <w:r w:rsidRPr="00622DC9">
        <w:rPr>
          <w:b/>
          <w:bCs/>
          <w:rtl/>
        </w:rPr>
        <w:t xml:space="preserve">ا </w:t>
      </w:r>
      <w:r w:rsidRPr="00622DC9">
        <w:rPr>
          <w:rFonts w:hint="cs"/>
          <w:b/>
          <w:bCs/>
          <w:rtl/>
        </w:rPr>
        <w:t xml:space="preserve">هؤلاء </w:t>
      </w:r>
      <w:r w:rsidRPr="00622DC9">
        <w:rPr>
          <w:b/>
          <w:bCs/>
          <w:rtl/>
        </w:rPr>
        <w:t>الأطفال، و</w:t>
      </w:r>
      <w:r w:rsidRPr="00622DC9">
        <w:rPr>
          <w:rFonts w:hint="cs"/>
          <w:b/>
          <w:bCs/>
          <w:rtl/>
        </w:rPr>
        <w:t>ال</w:t>
      </w:r>
      <w:r w:rsidRPr="00622DC9">
        <w:rPr>
          <w:b/>
          <w:bCs/>
          <w:rtl/>
        </w:rPr>
        <w:t xml:space="preserve">ترويج </w:t>
      </w:r>
      <w:r w:rsidRPr="00622DC9">
        <w:rPr>
          <w:rFonts w:hint="cs"/>
          <w:b/>
          <w:bCs/>
          <w:rtl/>
        </w:rPr>
        <w:t>ل</w:t>
      </w:r>
      <w:r w:rsidRPr="00622DC9">
        <w:rPr>
          <w:b/>
          <w:bCs/>
          <w:rtl/>
        </w:rPr>
        <w:t>صورة إيجابية عن</w:t>
      </w:r>
      <w:r w:rsidRPr="00622DC9">
        <w:rPr>
          <w:rFonts w:hint="cs"/>
          <w:b/>
          <w:bCs/>
          <w:rtl/>
        </w:rPr>
        <w:t>هم</w:t>
      </w:r>
      <w:r>
        <w:rPr>
          <w:rFonts w:hint="cs"/>
          <w:rtl/>
        </w:rPr>
        <w:t>؛</w:t>
      </w:r>
      <w:r w:rsidRPr="00EA038D">
        <w:rPr>
          <w:rFonts w:cs="Times New Roman"/>
        </w:rPr>
        <w:t>‬</w:t>
      </w:r>
    </w:p>
    <w:p w:rsidR="00ED3E49" w:rsidRPr="00AB1F42" w:rsidRDefault="00ED3E49" w:rsidP="00622DC9">
      <w:pPr>
        <w:pStyle w:val="SingleTxtGA"/>
        <w:bidi/>
        <w:rPr>
          <w:b/>
          <w:rtl/>
        </w:rPr>
      </w:pPr>
      <w:r>
        <w:rPr>
          <w:b/>
          <w:rtl/>
        </w:rPr>
        <w:tab/>
        <w:t>(</w:t>
      </w:r>
      <w:r>
        <w:rPr>
          <w:rFonts w:hint="cs"/>
          <w:b/>
          <w:rtl/>
        </w:rPr>
        <w:t>و</w:t>
      </w:r>
      <w:r>
        <w:rPr>
          <w:b/>
          <w:rtl/>
        </w:rPr>
        <w:t>)</w:t>
      </w:r>
      <w:r>
        <w:rPr>
          <w:rFonts w:hint="cs"/>
          <w:b/>
          <w:rtl/>
        </w:rPr>
        <w:tab/>
      </w:r>
      <w:r w:rsidRPr="00622DC9">
        <w:rPr>
          <w:b/>
          <w:bCs/>
          <w:rtl/>
        </w:rPr>
        <w:t>النظر في التصديق على اتفاقية حقوق الأشخاص ذوي الإعاقة</w:t>
      </w:r>
      <w:r w:rsidRPr="00EA038D">
        <w:rPr>
          <w:rtl/>
        </w:rPr>
        <w:t>.</w:t>
      </w:r>
    </w:p>
    <w:p w:rsidR="00ED3E49" w:rsidRPr="00EA038D" w:rsidRDefault="00ED3E49" w:rsidP="00622DC9">
      <w:pPr>
        <w:pStyle w:val="H23GA"/>
        <w:bidi/>
        <w:jc w:val="lowKashida"/>
        <w:rPr>
          <w:rtl/>
        </w:rPr>
      </w:pPr>
      <w:r w:rsidRPr="00AB1F42">
        <w:rPr>
          <w:sz w:val="30"/>
          <w:rtl/>
        </w:rPr>
        <w:tab/>
      </w:r>
      <w:r w:rsidRPr="00AB1F42">
        <w:rPr>
          <w:sz w:val="30"/>
          <w:rtl/>
        </w:rPr>
        <w:tab/>
      </w:r>
      <w:r w:rsidRPr="00EA038D">
        <w:rPr>
          <w:rtl/>
        </w:rPr>
        <w:t>الصحة والخدمات الصحية</w:t>
      </w:r>
      <w:r w:rsidRPr="00EA038D">
        <w:rPr>
          <w:rFonts w:cs="Times New Roman"/>
        </w:rPr>
        <w:t>‬</w:t>
      </w:r>
    </w:p>
    <w:p w:rsidR="00ED3E49" w:rsidRPr="006661A6" w:rsidRDefault="00ED3E49" w:rsidP="00622DC9">
      <w:pPr>
        <w:pStyle w:val="SingleTxtGA"/>
        <w:bidi/>
        <w:rPr>
          <w:rtl/>
        </w:rPr>
      </w:pPr>
      <w:r>
        <w:rPr>
          <w:rtl/>
        </w:rPr>
        <w:t>34-</w:t>
      </w:r>
      <w:r>
        <w:rPr>
          <w:rFonts w:hint="cs"/>
          <w:rtl/>
        </w:rPr>
        <w:tab/>
      </w:r>
      <w:r w:rsidRPr="00622DC9">
        <w:rPr>
          <w:b/>
          <w:bCs/>
          <w:rtl/>
        </w:rPr>
        <w:t>في ضوء انخفاض مخصصات قطاع الصحة</w:t>
      </w:r>
      <w:r w:rsidRPr="00622DC9">
        <w:rPr>
          <w:rFonts w:hint="cs"/>
          <w:b/>
          <w:bCs/>
          <w:rtl/>
        </w:rPr>
        <w:t xml:space="preserve"> في الميزانية</w:t>
      </w:r>
      <w:r w:rsidRPr="00622DC9">
        <w:rPr>
          <w:b/>
          <w:bCs/>
          <w:rtl/>
        </w:rPr>
        <w:t xml:space="preserve">، </w:t>
      </w:r>
      <w:r w:rsidRPr="00622DC9">
        <w:rPr>
          <w:rFonts w:hint="cs"/>
          <w:b/>
          <w:bCs/>
          <w:rtl/>
        </w:rPr>
        <w:t>م</w:t>
      </w:r>
      <w:r w:rsidRPr="00622DC9">
        <w:rPr>
          <w:b/>
          <w:bCs/>
          <w:rtl/>
        </w:rPr>
        <w:t xml:space="preserve">ما أفضى إلى ضعف الهياكل الأساسية والمعدات ونوعية الخدمات والافتقار إلى </w:t>
      </w:r>
      <w:r w:rsidRPr="00622DC9">
        <w:rPr>
          <w:rFonts w:hint="cs"/>
          <w:b/>
          <w:bCs/>
          <w:rtl/>
        </w:rPr>
        <w:t>ال</w:t>
      </w:r>
      <w:r w:rsidRPr="00622DC9">
        <w:rPr>
          <w:b/>
          <w:bCs/>
          <w:rtl/>
        </w:rPr>
        <w:t xml:space="preserve">موظفين </w:t>
      </w:r>
      <w:r w:rsidRPr="00622DC9">
        <w:rPr>
          <w:rFonts w:hint="cs"/>
          <w:b/>
          <w:bCs/>
          <w:rtl/>
        </w:rPr>
        <w:t>ال</w:t>
      </w:r>
      <w:r w:rsidRPr="00622DC9">
        <w:rPr>
          <w:b/>
          <w:bCs/>
          <w:rtl/>
        </w:rPr>
        <w:t>مؤهلين، وفي ضوء ارتفاع معدل وفيات الأمهات والمواليد ومعدلات سوء التغذية لدى الأطفال، وبالإشارة إلى تعليق</w:t>
      </w:r>
      <w:r w:rsidRPr="00622DC9">
        <w:rPr>
          <w:rFonts w:hint="cs"/>
          <w:b/>
          <w:bCs/>
          <w:rtl/>
        </w:rPr>
        <w:t xml:space="preserve">ها </w:t>
      </w:r>
      <w:r w:rsidRPr="00622DC9">
        <w:rPr>
          <w:b/>
          <w:bCs/>
          <w:rtl/>
        </w:rPr>
        <w:t>العام رقم ١</w:t>
      </w:r>
      <w:r w:rsidR="00E12062">
        <w:rPr>
          <w:b/>
          <w:bCs/>
          <w:rtl/>
        </w:rPr>
        <w:t>٥</w:t>
      </w:r>
      <w:r w:rsidRPr="00622DC9">
        <w:rPr>
          <w:b/>
          <w:bCs/>
          <w:rtl/>
        </w:rPr>
        <w:t>(2013) بشأن حق الطفل في التمتع بأعلى مستوى صح</w:t>
      </w:r>
      <w:r w:rsidRPr="00622DC9">
        <w:rPr>
          <w:rFonts w:hint="cs"/>
          <w:b/>
          <w:bCs/>
          <w:rtl/>
        </w:rPr>
        <w:t xml:space="preserve">ي </w:t>
      </w:r>
      <w:r w:rsidRPr="00622DC9">
        <w:rPr>
          <w:b/>
          <w:bCs/>
          <w:rtl/>
        </w:rPr>
        <w:t xml:space="preserve">يمكن بلوغه، </w:t>
      </w:r>
      <w:r w:rsidRPr="00622DC9">
        <w:rPr>
          <w:rFonts w:hint="cs"/>
          <w:b/>
          <w:bCs/>
          <w:rtl/>
        </w:rPr>
        <w:t xml:space="preserve">وإذ تحيط </w:t>
      </w:r>
      <w:r w:rsidRPr="00622DC9">
        <w:rPr>
          <w:b/>
          <w:bCs/>
          <w:rtl/>
        </w:rPr>
        <w:t>علما بالهدف 3 من أهداف التنمية المستدامة، توصي اللجنة الدولة الطرف بما يلي</w:t>
      </w:r>
      <w:r w:rsidRPr="006661A6">
        <w:rPr>
          <w:rtl/>
        </w:rPr>
        <w:t>:</w:t>
      </w:r>
      <w:r w:rsidRPr="006661A6">
        <w:rPr>
          <w:rFonts w:cs="Times New Roman"/>
        </w:rPr>
        <w:t>‬</w:t>
      </w:r>
    </w:p>
    <w:p w:rsidR="00ED3E49" w:rsidRPr="006661A6" w:rsidRDefault="00ED3E49" w:rsidP="00622DC9">
      <w:pPr>
        <w:pStyle w:val="SingleTxtGA"/>
        <w:bidi/>
        <w:rPr>
          <w:rtl/>
        </w:rPr>
      </w:pPr>
      <w:r w:rsidRPr="00AB1F42">
        <w:rPr>
          <w:b/>
          <w:rtl/>
        </w:rPr>
        <w:tab/>
      </w:r>
      <w:r w:rsidRPr="00AB1F42">
        <w:rPr>
          <w:rtl/>
        </w:rPr>
        <w:t>(</w:t>
      </w:r>
      <w:r>
        <w:rPr>
          <w:rFonts w:hint="cs"/>
          <w:rtl/>
        </w:rPr>
        <w:t>أ</w:t>
      </w:r>
      <w:r w:rsidRPr="00AB1F42">
        <w:rPr>
          <w:rtl/>
        </w:rPr>
        <w:t>)</w:t>
      </w:r>
      <w:r>
        <w:rPr>
          <w:rFonts w:hint="cs"/>
          <w:b/>
          <w:rtl/>
        </w:rPr>
        <w:tab/>
      </w:r>
      <w:r w:rsidRPr="00E12062">
        <w:rPr>
          <w:b/>
          <w:bCs/>
          <w:rtl/>
        </w:rPr>
        <w:t xml:space="preserve">زيادة </w:t>
      </w:r>
      <w:r w:rsidRPr="00E12062">
        <w:rPr>
          <w:rFonts w:hint="cs"/>
          <w:b/>
          <w:bCs/>
          <w:rtl/>
        </w:rPr>
        <w:t>تخصيص ال</w:t>
      </w:r>
      <w:r w:rsidRPr="00E12062">
        <w:rPr>
          <w:b/>
          <w:bCs/>
          <w:rtl/>
        </w:rPr>
        <w:t xml:space="preserve">موارد </w:t>
      </w:r>
      <w:r w:rsidRPr="00E12062">
        <w:rPr>
          <w:rFonts w:hint="cs"/>
          <w:b/>
          <w:bCs/>
          <w:rtl/>
        </w:rPr>
        <w:t>ل</w:t>
      </w:r>
      <w:r w:rsidRPr="00E12062">
        <w:rPr>
          <w:b/>
          <w:bCs/>
          <w:rtl/>
        </w:rPr>
        <w:t>لرعاية الصحية الأولية لجعلها في المتناول وغير مكلفة، و</w:t>
      </w:r>
      <w:r w:rsidRPr="00E12062">
        <w:rPr>
          <w:rFonts w:hint="cs"/>
          <w:b/>
          <w:bCs/>
          <w:rtl/>
        </w:rPr>
        <w:t>ل</w:t>
      </w:r>
      <w:r w:rsidRPr="00E12062">
        <w:rPr>
          <w:b/>
          <w:bCs/>
          <w:rtl/>
        </w:rPr>
        <w:t>تنفيذ البرامج الاستراتيجية المقررة، بما في ذلك الاستراتيجية القطاعية</w:t>
      </w:r>
      <w:r w:rsidR="001A2431">
        <w:rPr>
          <w:rFonts w:hint="cs"/>
          <w:b/>
          <w:bCs/>
          <w:rtl/>
        </w:rPr>
        <w:t xml:space="preserve"> </w:t>
      </w:r>
      <w:r w:rsidRPr="00E12062">
        <w:rPr>
          <w:b/>
          <w:bCs/>
          <w:rtl/>
        </w:rPr>
        <w:t xml:space="preserve"> الصحية (2016-2020)، وخطة التنمية الصحية الوطنية (2016</w:t>
      </w:r>
      <w:r w:rsidRPr="00E12062">
        <w:rPr>
          <w:rFonts w:hint="cs"/>
          <w:b/>
          <w:bCs/>
          <w:rtl/>
        </w:rPr>
        <w:t xml:space="preserve"> </w:t>
      </w:r>
      <w:r w:rsidRPr="00E12062">
        <w:rPr>
          <w:b/>
          <w:bCs/>
          <w:rtl/>
        </w:rPr>
        <w:t>-2020)، والخطة المتكاملة للرصد والتقييم (2016</w:t>
      </w:r>
      <w:r w:rsidRPr="00E12062">
        <w:rPr>
          <w:rFonts w:hint="cs"/>
          <w:b/>
          <w:bCs/>
          <w:rtl/>
        </w:rPr>
        <w:t xml:space="preserve"> </w:t>
      </w:r>
      <w:r w:rsidRPr="00E12062">
        <w:rPr>
          <w:b/>
          <w:bCs/>
          <w:rtl/>
        </w:rPr>
        <w:t>-2020)، فضلا</w:t>
      </w:r>
      <w:r w:rsidR="00E12062">
        <w:rPr>
          <w:rFonts w:hint="cs"/>
          <w:b/>
          <w:bCs/>
          <w:rtl/>
        </w:rPr>
        <w:t>ً</w:t>
      </w:r>
      <w:r w:rsidRPr="00E12062">
        <w:rPr>
          <w:b/>
          <w:bCs/>
          <w:rtl/>
        </w:rPr>
        <w:t xml:space="preserve"> عن </w:t>
      </w:r>
      <w:r w:rsidRPr="00E12062">
        <w:rPr>
          <w:rFonts w:hint="cs"/>
          <w:b/>
          <w:bCs/>
          <w:rtl/>
        </w:rPr>
        <w:t xml:space="preserve">تلك المعنية </w:t>
      </w:r>
      <w:r w:rsidRPr="00E12062">
        <w:rPr>
          <w:b/>
          <w:bCs/>
          <w:rtl/>
        </w:rPr>
        <w:t>بالملاريا، والتحصين،</w:t>
      </w:r>
      <w:r w:rsidRPr="00E12062">
        <w:rPr>
          <w:rFonts w:hint="cs"/>
          <w:b/>
          <w:bCs/>
          <w:rtl/>
        </w:rPr>
        <w:t xml:space="preserve"> والاتصالات</w:t>
      </w:r>
      <w:r w:rsidRPr="00E12062">
        <w:rPr>
          <w:b/>
          <w:bCs/>
          <w:rtl/>
        </w:rPr>
        <w:t>، والرعاية المتكاملة للأطفال، وصحة المواليد</w:t>
      </w:r>
      <w:r w:rsidRPr="006661A6">
        <w:rPr>
          <w:rtl/>
        </w:rPr>
        <w:t>؛</w:t>
      </w:r>
      <w:r w:rsidRPr="006661A6">
        <w:rPr>
          <w:rFonts w:cs="Times New Roman"/>
        </w:rPr>
        <w:t>‬</w:t>
      </w:r>
    </w:p>
    <w:p w:rsidR="00ED3E49" w:rsidRPr="006661A6" w:rsidRDefault="00ED3E49" w:rsidP="00622DC9">
      <w:pPr>
        <w:pStyle w:val="SingleTxtGA"/>
        <w:bidi/>
        <w:rPr>
          <w:rtl/>
        </w:rPr>
      </w:pPr>
      <w:r w:rsidRPr="00AB1F42">
        <w:rPr>
          <w:b/>
          <w:rtl/>
        </w:rPr>
        <w:tab/>
      </w:r>
      <w:r w:rsidRPr="00AB1F42">
        <w:rPr>
          <w:rtl/>
        </w:rPr>
        <w:t>(</w:t>
      </w:r>
      <w:r w:rsidRPr="00AB1F42">
        <w:rPr>
          <w:rFonts w:hint="cs"/>
          <w:rtl/>
        </w:rPr>
        <w:t>ب</w:t>
      </w:r>
      <w:r w:rsidRPr="00AB1F42">
        <w:rPr>
          <w:rtl/>
        </w:rPr>
        <w:t>)</w:t>
      </w:r>
      <w:r w:rsidRPr="00AB1F42">
        <w:rPr>
          <w:rtl/>
        </w:rPr>
        <w:tab/>
      </w:r>
      <w:r w:rsidRPr="00E12062">
        <w:rPr>
          <w:b/>
          <w:bCs/>
          <w:rtl/>
        </w:rPr>
        <w:t xml:space="preserve">كفالة وجود عدد كاف من المراكز الصحية والمستشفيات </w:t>
      </w:r>
      <w:r w:rsidRPr="00E12062">
        <w:rPr>
          <w:rFonts w:hint="cs"/>
          <w:b/>
          <w:bCs/>
          <w:rtl/>
        </w:rPr>
        <w:t xml:space="preserve">التي </w:t>
      </w:r>
      <w:r w:rsidRPr="00E12062">
        <w:rPr>
          <w:b/>
          <w:bCs/>
          <w:rtl/>
        </w:rPr>
        <w:t>يسهل الوصول إليها و</w:t>
      </w:r>
      <w:r w:rsidRPr="00E12062">
        <w:rPr>
          <w:rFonts w:hint="cs"/>
          <w:b/>
          <w:bCs/>
          <w:rtl/>
        </w:rPr>
        <w:t>ال</w:t>
      </w:r>
      <w:r w:rsidRPr="00E12062">
        <w:rPr>
          <w:b/>
          <w:bCs/>
          <w:rtl/>
        </w:rPr>
        <w:t>مزودة بموارد بشرية وتقنية ومالية كافية في جميع أنحاء البلد</w:t>
      </w:r>
      <w:r w:rsidRPr="006661A6">
        <w:rPr>
          <w:rtl/>
        </w:rPr>
        <w:t>؛</w:t>
      </w:r>
    </w:p>
    <w:p w:rsidR="00ED3E49" w:rsidRPr="00AB1F42" w:rsidRDefault="00ED3E49" w:rsidP="00E12062">
      <w:pPr>
        <w:pStyle w:val="SingleTxtGA"/>
        <w:bidi/>
        <w:rPr>
          <w:b/>
          <w:rtl/>
        </w:rPr>
      </w:pPr>
      <w:r w:rsidRPr="00AB1F42">
        <w:rPr>
          <w:b/>
          <w:rtl/>
        </w:rPr>
        <w:tab/>
      </w:r>
      <w:r w:rsidRPr="00AB1F42">
        <w:rPr>
          <w:rtl/>
        </w:rPr>
        <w:t>(</w:t>
      </w:r>
      <w:r w:rsidRPr="00AB1F42">
        <w:rPr>
          <w:rFonts w:hint="cs"/>
          <w:rtl/>
        </w:rPr>
        <w:t>ج</w:t>
      </w:r>
      <w:r w:rsidRPr="00AB1F42">
        <w:rPr>
          <w:rtl/>
        </w:rPr>
        <w:t>)</w:t>
      </w:r>
      <w:r w:rsidRPr="00AB1F42">
        <w:rPr>
          <w:rtl/>
        </w:rPr>
        <w:tab/>
      </w:r>
      <w:r w:rsidRPr="00E12062">
        <w:rPr>
          <w:b/>
          <w:bCs/>
          <w:rtl/>
        </w:rPr>
        <w:t xml:space="preserve">زيادة الاستثمار في عمليات الوقاية من الملاريا الموسمية، بما في ذلك عن طريق تنفيذ برامج </w:t>
      </w:r>
      <w:r w:rsidRPr="00E12062">
        <w:rPr>
          <w:rFonts w:hint="cs"/>
          <w:b/>
          <w:bCs/>
          <w:rtl/>
        </w:rPr>
        <w:t>للتوعية ب</w:t>
      </w:r>
      <w:r w:rsidRPr="00E12062">
        <w:rPr>
          <w:b/>
          <w:bCs/>
          <w:rtl/>
        </w:rPr>
        <w:t>استخدام الناموسيات، وكفالة تطبيق العقوبات على العاملين الصحيين الذين يطلبون دفع رسوم غير رسمية عند تقديم العلاج المجاني للملاريا</w:t>
      </w:r>
      <w:r w:rsidRPr="006661A6">
        <w:rPr>
          <w:rtl/>
        </w:rPr>
        <w:t>؛</w:t>
      </w:r>
    </w:p>
    <w:p w:rsidR="00ED3E49" w:rsidRPr="006661A6" w:rsidRDefault="00ED3E49" w:rsidP="00E12062">
      <w:pPr>
        <w:pStyle w:val="SingleTxtGA"/>
        <w:bidi/>
        <w:rPr>
          <w:rtl/>
        </w:rPr>
      </w:pPr>
      <w:r w:rsidRPr="00AB1F42">
        <w:rPr>
          <w:b/>
          <w:rtl/>
        </w:rPr>
        <w:tab/>
      </w:r>
      <w:r>
        <w:rPr>
          <w:rtl/>
        </w:rPr>
        <w:t>(د)</w:t>
      </w:r>
      <w:r>
        <w:rPr>
          <w:rFonts w:hint="cs"/>
          <w:rtl/>
        </w:rPr>
        <w:tab/>
      </w:r>
      <w:r w:rsidRPr="00E12062">
        <w:rPr>
          <w:b/>
          <w:bCs/>
          <w:rtl/>
        </w:rPr>
        <w:t>كفالة وجود مخصصات مالية وصرفها بطريقة فعالة لضمان تغطية مستمرة لحملات التطعيم بعد أن يتوقف التحالف العالمي للقاحات والتحصين عن تمويلها في عام</w:t>
      </w:r>
      <w:r w:rsidR="00E12062">
        <w:rPr>
          <w:rFonts w:hint="cs"/>
          <w:b/>
          <w:bCs/>
          <w:rtl/>
        </w:rPr>
        <w:t xml:space="preserve"> </w:t>
      </w:r>
      <w:r w:rsidRPr="00E12062">
        <w:rPr>
          <w:b/>
          <w:bCs/>
          <w:rtl/>
        </w:rPr>
        <w:t xml:space="preserve"> ٢٠١٨</w:t>
      </w:r>
      <w:r w:rsidRPr="00E12062">
        <w:rPr>
          <w:rFonts w:cs="Times New Roman"/>
          <w:b/>
          <w:bCs/>
        </w:rPr>
        <w:t>‬</w:t>
      </w:r>
      <w:r w:rsidRPr="006661A6">
        <w:rPr>
          <w:rtl/>
        </w:rPr>
        <w:t>؛</w:t>
      </w:r>
    </w:p>
    <w:p w:rsidR="00ED3E49" w:rsidRPr="006661A6" w:rsidRDefault="00ED3E49" w:rsidP="00622DC9">
      <w:pPr>
        <w:pStyle w:val="SingleTxtGA"/>
        <w:bidi/>
        <w:rPr>
          <w:rtl/>
        </w:rPr>
      </w:pPr>
      <w:r w:rsidRPr="00AB1F42">
        <w:rPr>
          <w:b/>
          <w:rtl/>
        </w:rPr>
        <w:tab/>
      </w:r>
      <w:r w:rsidRPr="00AB1F42">
        <w:rPr>
          <w:rtl/>
        </w:rPr>
        <w:t>(هـ)</w:t>
      </w:r>
      <w:r>
        <w:rPr>
          <w:rFonts w:hint="cs"/>
          <w:b/>
          <w:rtl/>
        </w:rPr>
        <w:tab/>
      </w:r>
      <w:r w:rsidRPr="00E12062">
        <w:rPr>
          <w:b/>
          <w:bCs/>
          <w:rtl/>
        </w:rPr>
        <w:t xml:space="preserve">التصدي لسوء التغذية عن طريق </w:t>
      </w:r>
      <w:r w:rsidRPr="00E12062">
        <w:rPr>
          <w:rFonts w:hint="cs"/>
          <w:b/>
          <w:bCs/>
          <w:rtl/>
        </w:rPr>
        <w:t>الانتهاء من وضع السياسة المتعلق</w:t>
      </w:r>
      <w:r w:rsidRPr="00E12062">
        <w:rPr>
          <w:b/>
          <w:bCs/>
          <w:rtl/>
        </w:rPr>
        <w:t xml:space="preserve">ة </w:t>
      </w:r>
      <w:r w:rsidRPr="00E12062">
        <w:rPr>
          <w:rFonts w:hint="cs"/>
          <w:b/>
          <w:bCs/>
          <w:rtl/>
        </w:rPr>
        <w:t>ب</w:t>
      </w:r>
      <w:r w:rsidRPr="00E12062">
        <w:rPr>
          <w:b/>
          <w:bCs/>
          <w:rtl/>
        </w:rPr>
        <w:t>الغذاء والتغذية</w:t>
      </w:r>
      <w:r w:rsidRPr="00E12062">
        <w:rPr>
          <w:rFonts w:hint="cs"/>
          <w:b/>
          <w:bCs/>
          <w:rtl/>
        </w:rPr>
        <w:t xml:space="preserve"> وتنفيذها</w:t>
      </w:r>
      <w:r w:rsidRPr="00E12062">
        <w:rPr>
          <w:b/>
          <w:bCs/>
          <w:rtl/>
        </w:rPr>
        <w:t xml:space="preserve">، وكفالة تخصيص </w:t>
      </w:r>
      <w:r w:rsidRPr="00E12062">
        <w:rPr>
          <w:rFonts w:hint="cs"/>
          <w:b/>
          <w:bCs/>
          <w:rtl/>
        </w:rPr>
        <w:t xml:space="preserve">بند </w:t>
      </w:r>
      <w:r w:rsidRPr="00E12062">
        <w:rPr>
          <w:b/>
          <w:bCs/>
          <w:rtl/>
        </w:rPr>
        <w:t xml:space="preserve">من </w:t>
      </w:r>
      <w:r w:rsidRPr="00E12062">
        <w:rPr>
          <w:rFonts w:hint="cs"/>
          <w:b/>
          <w:bCs/>
          <w:rtl/>
        </w:rPr>
        <w:t>ال</w:t>
      </w:r>
      <w:r w:rsidRPr="00E12062">
        <w:rPr>
          <w:b/>
          <w:bCs/>
          <w:rtl/>
        </w:rPr>
        <w:t>ميزاني</w:t>
      </w:r>
      <w:r w:rsidRPr="00E12062">
        <w:rPr>
          <w:rFonts w:hint="cs"/>
          <w:b/>
          <w:bCs/>
          <w:rtl/>
        </w:rPr>
        <w:t xml:space="preserve">ة </w:t>
      </w:r>
      <w:r w:rsidRPr="00E12062">
        <w:rPr>
          <w:b/>
          <w:bCs/>
          <w:rtl/>
        </w:rPr>
        <w:t xml:space="preserve">الوطنية للتغذية، وتكثيف حملات التوعية </w:t>
      </w:r>
      <w:r w:rsidRPr="00E12062">
        <w:rPr>
          <w:rFonts w:hint="cs"/>
          <w:b/>
          <w:bCs/>
          <w:rtl/>
        </w:rPr>
        <w:t>و</w:t>
      </w:r>
      <w:r w:rsidRPr="00E12062">
        <w:rPr>
          <w:b/>
          <w:bCs/>
          <w:rtl/>
        </w:rPr>
        <w:t xml:space="preserve">لا سيما في المناطق الريفية، وتعزيز الرضاعة الطبيعية دون سواها </w:t>
      </w:r>
      <w:r w:rsidRPr="00E12062">
        <w:rPr>
          <w:rFonts w:hint="cs"/>
          <w:b/>
          <w:bCs/>
          <w:rtl/>
        </w:rPr>
        <w:t>والمعرفة ب</w:t>
      </w:r>
      <w:r w:rsidRPr="00E12062">
        <w:rPr>
          <w:b/>
          <w:bCs/>
          <w:rtl/>
        </w:rPr>
        <w:t xml:space="preserve">المدونة الوطنية لتسويق بدائل </w:t>
      </w:r>
      <w:r w:rsidRPr="00E12062">
        <w:rPr>
          <w:rFonts w:hint="cs"/>
          <w:b/>
          <w:bCs/>
          <w:rtl/>
        </w:rPr>
        <w:t xml:space="preserve">لبن </w:t>
      </w:r>
      <w:r w:rsidRPr="00E12062">
        <w:rPr>
          <w:b/>
          <w:bCs/>
          <w:rtl/>
        </w:rPr>
        <w:t xml:space="preserve">الأم، </w:t>
      </w:r>
      <w:r w:rsidRPr="00E12062">
        <w:rPr>
          <w:rFonts w:hint="cs"/>
          <w:b/>
          <w:bCs/>
          <w:rtl/>
        </w:rPr>
        <w:t xml:space="preserve">وإنشاء </w:t>
      </w:r>
      <w:r w:rsidRPr="00E12062">
        <w:rPr>
          <w:b/>
          <w:bCs/>
          <w:rtl/>
        </w:rPr>
        <w:t>مستشفيات</w:t>
      </w:r>
      <w:r w:rsidRPr="00E12062">
        <w:rPr>
          <w:rFonts w:hint="cs"/>
          <w:b/>
          <w:bCs/>
          <w:rtl/>
        </w:rPr>
        <w:t xml:space="preserve"> تحصل على شهادة الملاءمة للأطفال</w:t>
      </w:r>
      <w:r w:rsidRPr="006661A6">
        <w:rPr>
          <w:rtl/>
        </w:rPr>
        <w:t>؛</w:t>
      </w:r>
      <w:r w:rsidRPr="006661A6">
        <w:rPr>
          <w:rFonts w:cs="Times New Roman"/>
        </w:rPr>
        <w:t>‬</w:t>
      </w:r>
    </w:p>
    <w:p w:rsidR="00ED3E49" w:rsidRPr="006661A6" w:rsidRDefault="00ED3E49" w:rsidP="00622DC9">
      <w:pPr>
        <w:pStyle w:val="SingleTxtGA"/>
        <w:bidi/>
        <w:rPr>
          <w:rtl/>
        </w:rPr>
      </w:pPr>
      <w:r w:rsidRPr="00AB1F42">
        <w:rPr>
          <w:b/>
          <w:rtl/>
        </w:rPr>
        <w:tab/>
      </w:r>
      <w:r>
        <w:rPr>
          <w:rtl/>
        </w:rPr>
        <w:t>(و)</w:t>
      </w:r>
      <w:r>
        <w:rPr>
          <w:rFonts w:hint="cs"/>
          <w:rtl/>
        </w:rPr>
        <w:tab/>
      </w:r>
      <w:r w:rsidRPr="00E12062">
        <w:rPr>
          <w:b/>
          <w:bCs/>
          <w:rtl/>
        </w:rPr>
        <w:t xml:space="preserve">تحسين إدارة المياه بجرد مرافق المياه والصرف الصحي والنظافة الصحية، والاستثمار في بناء قدرات </w:t>
      </w:r>
      <w:r w:rsidRPr="00E12062">
        <w:rPr>
          <w:rFonts w:hint="cs"/>
          <w:b/>
          <w:bCs/>
          <w:rtl/>
        </w:rPr>
        <w:t>ال</w:t>
      </w:r>
      <w:r w:rsidRPr="00E12062">
        <w:rPr>
          <w:b/>
          <w:bCs/>
          <w:rtl/>
        </w:rPr>
        <w:t xml:space="preserve">لجان </w:t>
      </w:r>
      <w:r w:rsidRPr="00E12062">
        <w:rPr>
          <w:rFonts w:hint="cs"/>
          <w:b/>
          <w:bCs/>
          <w:rtl/>
        </w:rPr>
        <w:t>المعنية ب</w:t>
      </w:r>
      <w:r w:rsidRPr="00E12062">
        <w:rPr>
          <w:b/>
          <w:bCs/>
          <w:rtl/>
        </w:rPr>
        <w:t xml:space="preserve">إدارة </w:t>
      </w:r>
      <w:r w:rsidRPr="00E12062">
        <w:rPr>
          <w:rFonts w:hint="cs"/>
          <w:b/>
          <w:bCs/>
          <w:rtl/>
        </w:rPr>
        <w:t xml:space="preserve">مراكز توزيع </w:t>
      </w:r>
      <w:r w:rsidRPr="00E12062">
        <w:rPr>
          <w:b/>
          <w:bCs/>
          <w:rtl/>
        </w:rPr>
        <w:t xml:space="preserve">المياه، </w:t>
      </w:r>
      <w:r w:rsidRPr="00E12062">
        <w:rPr>
          <w:rFonts w:hint="cs"/>
          <w:b/>
          <w:bCs/>
          <w:rtl/>
        </w:rPr>
        <w:t xml:space="preserve">وتحديث </w:t>
      </w:r>
      <w:r w:rsidRPr="00E12062">
        <w:rPr>
          <w:b/>
          <w:bCs/>
          <w:rtl/>
        </w:rPr>
        <w:t xml:space="preserve">الإطار التشريعي المتعلق بإدارة المياه </w:t>
      </w:r>
      <w:r w:rsidRPr="00E12062">
        <w:rPr>
          <w:rFonts w:hint="cs"/>
          <w:b/>
          <w:bCs/>
          <w:rtl/>
        </w:rPr>
        <w:t xml:space="preserve">ليعالج </w:t>
      </w:r>
      <w:r w:rsidRPr="00E12062">
        <w:rPr>
          <w:b/>
          <w:bCs/>
          <w:rtl/>
        </w:rPr>
        <w:t>المسائل المؤسسية</w:t>
      </w:r>
      <w:r w:rsidRPr="006661A6">
        <w:rPr>
          <w:rtl/>
        </w:rPr>
        <w:t>؛</w:t>
      </w:r>
      <w:r w:rsidRPr="006661A6">
        <w:rPr>
          <w:rFonts w:cs="Times New Roman"/>
        </w:rPr>
        <w:t>‬</w:t>
      </w:r>
    </w:p>
    <w:p w:rsidR="00ED3E49" w:rsidRPr="00AB1F42" w:rsidRDefault="00ED3E49" w:rsidP="00622DC9">
      <w:pPr>
        <w:pStyle w:val="SingleTxtGA"/>
        <w:bidi/>
        <w:rPr>
          <w:b/>
          <w:rtl/>
        </w:rPr>
      </w:pPr>
      <w:r w:rsidRPr="00AB1F42">
        <w:rPr>
          <w:b/>
          <w:rtl/>
        </w:rPr>
        <w:tab/>
      </w:r>
      <w:r w:rsidRPr="00AB1F42">
        <w:rPr>
          <w:rtl/>
        </w:rPr>
        <w:t>(</w:t>
      </w:r>
      <w:r>
        <w:rPr>
          <w:rFonts w:hint="cs"/>
          <w:rtl/>
        </w:rPr>
        <w:t>ز</w:t>
      </w:r>
      <w:r w:rsidRPr="00AB1F42">
        <w:rPr>
          <w:rtl/>
        </w:rPr>
        <w:t>)</w:t>
      </w:r>
      <w:r w:rsidRPr="00AB1F42">
        <w:rPr>
          <w:rtl/>
        </w:rPr>
        <w:tab/>
      </w:r>
      <w:r w:rsidRPr="00E12062">
        <w:rPr>
          <w:b/>
          <w:bCs/>
          <w:rtl/>
        </w:rPr>
        <w:t xml:space="preserve">تنفيذ وتطبيق ما وضعته مفوضية الأمم المتحدة السامية لحقوق الإنسان من إرشادات تقنية بشأن تطبيق </w:t>
      </w:r>
      <w:r w:rsidRPr="00E12062">
        <w:rPr>
          <w:rFonts w:hint="cs"/>
          <w:b/>
          <w:bCs/>
          <w:rtl/>
        </w:rPr>
        <w:t xml:space="preserve">نهج </w:t>
      </w:r>
      <w:r w:rsidRPr="00E12062">
        <w:rPr>
          <w:b/>
          <w:bCs/>
          <w:rtl/>
        </w:rPr>
        <w:t xml:space="preserve">قائم على حقوق الإنسان في تنفيذ السياسات والبرامج الرامية إلى الحد من الوفيات والأمراض التي يمكن الوقاية منها لدى الأطفال دون </w:t>
      </w:r>
      <w:r w:rsidRPr="00E12062">
        <w:rPr>
          <w:rFonts w:hint="cs"/>
          <w:b/>
          <w:bCs/>
          <w:rtl/>
        </w:rPr>
        <w:t xml:space="preserve">سن </w:t>
      </w:r>
      <w:r w:rsidRPr="00E12062">
        <w:rPr>
          <w:b/>
          <w:bCs/>
          <w:rtl/>
        </w:rPr>
        <w:t xml:space="preserve">الخامسة </w:t>
      </w:r>
      <w:r w:rsidRPr="00E12062">
        <w:rPr>
          <w:rFonts w:hint="cs"/>
          <w:b/>
          <w:bCs/>
          <w:rtl/>
        </w:rPr>
        <w:t xml:space="preserve">والقضاء عليها </w:t>
      </w:r>
      <w:r w:rsidRPr="00E12062">
        <w:rPr>
          <w:b/>
          <w:bCs/>
          <w:rtl/>
        </w:rPr>
        <w:t>(</w:t>
      </w:r>
      <w:r w:rsidRPr="00E12062">
        <w:rPr>
          <w:b/>
          <w:bCs/>
        </w:rPr>
        <w:t>A/HRC/27/31</w:t>
      </w:r>
      <w:r w:rsidRPr="00E12062">
        <w:rPr>
          <w:b/>
          <w:bCs/>
          <w:rtl/>
        </w:rPr>
        <w:t>)</w:t>
      </w:r>
      <w:r w:rsidRPr="00AB1F42">
        <w:rPr>
          <w:b/>
          <w:rtl/>
        </w:rPr>
        <w:t>.</w:t>
      </w:r>
    </w:p>
    <w:p w:rsidR="00ED3E49" w:rsidRPr="00011711" w:rsidRDefault="00ED3E49" w:rsidP="00A677FC">
      <w:pPr>
        <w:pStyle w:val="H23GA"/>
        <w:bidi/>
        <w:jc w:val="lowKashida"/>
        <w:rPr>
          <w:rtl/>
          <w:lang w:bidi="ar-EG"/>
        </w:rPr>
      </w:pPr>
      <w:r w:rsidRPr="00AB1F42">
        <w:rPr>
          <w:sz w:val="30"/>
          <w:rtl/>
        </w:rPr>
        <w:tab/>
      </w:r>
      <w:r w:rsidRPr="006661A6">
        <w:rPr>
          <w:color w:val="FF0000"/>
          <w:rtl/>
        </w:rPr>
        <w:tab/>
      </w:r>
      <w:r w:rsidRPr="00011711">
        <w:rPr>
          <w:rtl/>
        </w:rPr>
        <w:t>صحة المراهقين</w:t>
      </w:r>
      <w:r w:rsidRPr="00011711">
        <w:rPr>
          <w:rFonts w:cs="Times New Roman"/>
        </w:rPr>
        <w:t>‬</w:t>
      </w:r>
    </w:p>
    <w:p w:rsidR="00ED3E49" w:rsidRPr="00CC083E" w:rsidRDefault="00ED3E49" w:rsidP="00622DC9">
      <w:pPr>
        <w:pStyle w:val="SingleTxtGA"/>
        <w:bidi/>
        <w:rPr>
          <w:rtl/>
        </w:rPr>
      </w:pPr>
      <w:r w:rsidRPr="00AB1F42">
        <w:rPr>
          <w:rtl/>
        </w:rPr>
        <w:t>35-</w:t>
      </w:r>
      <w:r w:rsidRPr="00AB1F42">
        <w:rPr>
          <w:rtl/>
        </w:rPr>
        <w:tab/>
      </w:r>
      <w:r w:rsidRPr="00E12062">
        <w:rPr>
          <w:b/>
          <w:bCs/>
          <w:rtl/>
        </w:rPr>
        <w:t>بالإشارة إلى تعليق</w:t>
      </w:r>
      <w:r w:rsidRPr="00E12062">
        <w:rPr>
          <w:rFonts w:hint="cs"/>
          <w:b/>
          <w:bCs/>
          <w:rtl/>
        </w:rPr>
        <w:t>ها</w:t>
      </w:r>
      <w:r w:rsidRPr="00E12062">
        <w:rPr>
          <w:b/>
          <w:bCs/>
          <w:rtl/>
        </w:rPr>
        <w:t xml:space="preserve"> العام رقم 4(2003) بشأن صحة المراهقين ونموهم في إطار الاتفاقية، توصي اللجنة بأن تضطلع الدولة الطرف بما يلي</w:t>
      </w:r>
      <w:r w:rsidRPr="00CC083E">
        <w:rPr>
          <w:rtl/>
        </w:rPr>
        <w:t>:</w:t>
      </w:r>
    </w:p>
    <w:p w:rsidR="00ED3E49" w:rsidRPr="00AB1F42" w:rsidRDefault="00ED3E49" w:rsidP="00E12062">
      <w:pPr>
        <w:pStyle w:val="SingleTxtGA"/>
        <w:bidi/>
        <w:rPr>
          <w:b/>
          <w:rtl/>
        </w:rPr>
      </w:pPr>
      <w:r w:rsidRPr="00AB1F42">
        <w:rPr>
          <w:b/>
          <w:rtl/>
        </w:rPr>
        <w:tab/>
      </w:r>
      <w:r w:rsidRPr="00AB1F42">
        <w:rPr>
          <w:rtl/>
        </w:rPr>
        <w:t>(</w:t>
      </w:r>
      <w:r>
        <w:rPr>
          <w:rFonts w:hint="cs"/>
          <w:rtl/>
        </w:rPr>
        <w:t>أ</w:t>
      </w:r>
      <w:r w:rsidRPr="00AB1F42">
        <w:rPr>
          <w:rtl/>
        </w:rPr>
        <w:t>)</w:t>
      </w:r>
      <w:r w:rsidR="00E12062">
        <w:rPr>
          <w:rFonts w:hint="cs"/>
          <w:rtl/>
        </w:rPr>
        <w:tab/>
      </w:r>
      <w:r w:rsidRPr="00E12062">
        <w:rPr>
          <w:b/>
          <w:bCs/>
          <w:rtl/>
        </w:rPr>
        <w:t xml:space="preserve">تنفيذ خطتها الاستراتيجية الوطنية لصحة المراهقين والشباب، وضمان أنها تتضمن عنصر الصحة الجنسية والإنجابية الشاملة، </w:t>
      </w:r>
      <w:r w:rsidRPr="00E12062">
        <w:rPr>
          <w:rFonts w:hint="cs"/>
          <w:b/>
          <w:bCs/>
          <w:rtl/>
        </w:rPr>
        <w:t xml:space="preserve">الذي يتضمن </w:t>
      </w:r>
      <w:r w:rsidRPr="00E12062">
        <w:rPr>
          <w:b/>
          <w:bCs/>
          <w:rtl/>
        </w:rPr>
        <w:t xml:space="preserve">التثقيف بشأن الصحة الجنسية والإنجابية باعتبارها جزءا من المناهج الدراسية </w:t>
      </w:r>
      <w:r w:rsidRPr="00E12062">
        <w:rPr>
          <w:rFonts w:hint="cs"/>
          <w:b/>
          <w:bCs/>
          <w:rtl/>
        </w:rPr>
        <w:t xml:space="preserve">الإلزامية </w:t>
      </w:r>
      <w:r w:rsidRPr="00E12062">
        <w:rPr>
          <w:b/>
          <w:bCs/>
          <w:rtl/>
        </w:rPr>
        <w:t xml:space="preserve">التي تستهدف المراهقات والمراهقين، </w:t>
      </w:r>
      <w:r w:rsidRPr="00E12062">
        <w:rPr>
          <w:rFonts w:hint="cs"/>
          <w:b/>
          <w:bCs/>
          <w:rtl/>
        </w:rPr>
        <w:t xml:space="preserve">مع </w:t>
      </w:r>
      <w:r w:rsidRPr="00E12062">
        <w:rPr>
          <w:b/>
          <w:bCs/>
          <w:rtl/>
        </w:rPr>
        <w:t>إيلاء اهتمام خاص لمنع الحمل المبكر والأمراض المنقولة جنسيا</w:t>
      </w:r>
      <w:r w:rsidRPr="00E12062">
        <w:rPr>
          <w:rFonts w:hint="cs"/>
          <w:b/>
          <w:bCs/>
          <w:rtl/>
        </w:rPr>
        <w:t>،</w:t>
      </w:r>
      <w:r w:rsidRPr="00E12062">
        <w:rPr>
          <w:b/>
          <w:bCs/>
          <w:rtl/>
        </w:rPr>
        <w:t xml:space="preserve"> </w:t>
      </w:r>
      <w:r w:rsidRPr="00E12062">
        <w:rPr>
          <w:rFonts w:hint="cs"/>
          <w:b/>
          <w:bCs/>
          <w:rtl/>
        </w:rPr>
        <w:t xml:space="preserve">وللتوعية </w:t>
      </w:r>
      <w:r w:rsidRPr="00E12062">
        <w:rPr>
          <w:b/>
          <w:bCs/>
          <w:rtl/>
        </w:rPr>
        <w:t>بالأبوة المسؤولة والسلوك الجنسي المسؤول</w:t>
      </w:r>
      <w:r w:rsidRPr="00E12062">
        <w:rPr>
          <w:rFonts w:hint="cs"/>
          <w:b/>
          <w:bCs/>
          <w:rtl/>
        </w:rPr>
        <w:t xml:space="preserve"> وتعزيزهما</w:t>
      </w:r>
      <w:r w:rsidRPr="00E12062">
        <w:rPr>
          <w:b/>
          <w:bCs/>
          <w:rtl/>
        </w:rPr>
        <w:t xml:space="preserve">، </w:t>
      </w:r>
      <w:r w:rsidRPr="00E12062">
        <w:rPr>
          <w:rFonts w:hint="cs"/>
          <w:b/>
          <w:bCs/>
          <w:rtl/>
        </w:rPr>
        <w:t xml:space="preserve">مع </w:t>
      </w:r>
      <w:r w:rsidRPr="00E12062">
        <w:rPr>
          <w:b/>
          <w:bCs/>
          <w:rtl/>
        </w:rPr>
        <w:t xml:space="preserve">إيلاء اهتمام خاص </w:t>
      </w:r>
      <w:r w:rsidRPr="00E12062">
        <w:rPr>
          <w:rFonts w:hint="cs"/>
          <w:b/>
          <w:bCs/>
          <w:rtl/>
          <w:lang w:bidi="ar-LB"/>
        </w:rPr>
        <w:t>ل</w:t>
      </w:r>
      <w:r w:rsidRPr="00E12062">
        <w:rPr>
          <w:b/>
          <w:bCs/>
          <w:rtl/>
        </w:rPr>
        <w:t>لفتيان والرجال</w:t>
      </w:r>
      <w:r w:rsidRPr="009D7450">
        <w:rPr>
          <w:rtl/>
        </w:rPr>
        <w:t>؛</w:t>
      </w:r>
      <w:r w:rsidRPr="009D7450">
        <w:rPr>
          <w:rFonts w:cs="Times New Roman"/>
        </w:rPr>
        <w:t>‬</w:t>
      </w:r>
    </w:p>
    <w:p w:rsidR="00ED3E49" w:rsidRPr="009D7450" w:rsidRDefault="00ED3E49" w:rsidP="00622DC9">
      <w:pPr>
        <w:pStyle w:val="SingleTxtGA"/>
        <w:bidi/>
        <w:rPr>
          <w:rtl/>
        </w:rPr>
      </w:pPr>
      <w:r w:rsidRPr="00AB1F42">
        <w:rPr>
          <w:b/>
          <w:rtl/>
        </w:rPr>
        <w:tab/>
      </w:r>
      <w:r w:rsidRPr="00AB1F42">
        <w:rPr>
          <w:rtl/>
        </w:rPr>
        <w:t>(</w:t>
      </w:r>
      <w:r w:rsidRPr="00AB1F42">
        <w:rPr>
          <w:rFonts w:hint="cs"/>
          <w:rtl/>
        </w:rPr>
        <w:t>ب</w:t>
      </w:r>
      <w:r w:rsidRPr="00AB1F42">
        <w:rPr>
          <w:rtl/>
        </w:rPr>
        <w:t>)</w:t>
      </w:r>
      <w:r w:rsidRPr="00AB1F42">
        <w:rPr>
          <w:rtl/>
        </w:rPr>
        <w:tab/>
      </w:r>
      <w:r w:rsidRPr="00E12062">
        <w:rPr>
          <w:b/>
          <w:bCs/>
          <w:rtl/>
        </w:rPr>
        <w:t xml:space="preserve">تحسين </w:t>
      </w:r>
      <w:r w:rsidRPr="00E12062">
        <w:rPr>
          <w:rFonts w:hint="cs"/>
          <w:b/>
          <w:bCs/>
          <w:rtl/>
        </w:rPr>
        <w:t xml:space="preserve">إمكانية </w:t>
      </w:r>
      <w:r w:rsidRPr="00E12062">
        <w:rPr>
          <w:b/>
          <w:bCs/>
          <w:rtl/>
        </w:rPr>
        <w:t>حصول المراهقات على الرعاية الصحية الإنجابية والخدمات ذات الصلة، وزيادة الدعم المقدم إلى خدمات الصحة الإنجابية وتنظيم الأسرة وإتاحة وسائل منع الحمل بأسعار معقولة</w:t>
      </w:r>
      <w:r w:rsidRPr="009D7450">
        <w:rPr>
          <w:rtl/>
        </w:rPr>
        <w:t>؛</w:t>
      </w:r>
    </w:p>
    <w:p w:rsidR="00ED3E49" w:rsidRPr="00810E02" w:rsidRDefault="00ED3E49" w:rsidP="00622DC9">
      <w:pPr>
        <w:pStyle w:val="SingleTxtGA"/>
        <w:bidi/>
        <w:rPr>
          <w:rtl/>
        </w:rPr>
      </w:pPr>
      <w:r w:rsidRPr="00AB1F42">
        <w:rPr>
          <w:b/>
          <w:rtl/>
        </w:rPr>
        <w:tab/>
      </w:r>
      <w:r w:rsidRPr="00AB1F42">
        <w:rPr>
          <w:rtl/>
        </w:rPr>
        <w:t>(ج)</w:t>
      </w:r>
      <w:r>
        <w:rPr>
          <w:rFonts w:hint="cs"/>
          <w:rtl/>
        </w:rPr>
        <w:tab/>
      </w:r>
      <w:r w:rsidRPr="00E12062">
        <w:rPr>
          <w:b/>
          <w:bCs/>
          <w:rtl/>
        </w:rPr>
        <w:t xml:space="preserve">عدم تجريم الإجهاض في جميع الحالات، وإلغاء </w:t>
      </w:r>
      <w:r w:rsidRPr="00E12062">
        <w:rPr>
          <w:rFonts w:hint="cs"/>
          <w:b/>
          <w:bCs/>
          <w:rtl/>
        </w:rPr>
        <w:t xml:space="preserve">المادة </w:t>
      </w:r>
      <w:r w:rsidRPr="00E12062">
        <w:rPr>
          <w:b/>
          <w:bCs/>
          <w:rtl/>
        </w:rPr>
        <w:t xml:space="preserve">339(2) من القانون الجنائي المعدل </w:t>
      </w:r>
      <w:r w:rsidRPr="00E12062">
        <w:rPr>
          <w:rFonts w:hint="cs"/>
          <w:b/>
          <w:bCs/>
          <w:rtl/>
        </w:rPr>
        <w:t xml:space="preserve">لحذف </w:t>
      </w:r>
      <w:r w:rsidRPr="00E12062">
        <w:rPr>
          <w:b/>
          <w:bCs/>
          <w:rtl/>
        </w:rPr>
        <w:t xml:space="preserve">شرط الحصول على شهادة من المدعي العام قبل </w:t>
      </w:r>
      <w:r w:rsidRPr="00E12062">
        <w:rPr>
          <w:rFonts w:hint="cs"/>
          <w:b/>
          <w:bCs/>
          <w:rtl/>
        </w:rPr>
        <w:t xml:space="preserve">القيام </w:t>
      </w:r>
      <w:r w:rsidRPr="00E12062">
        <w:rPr>
          <w:b/>
          <w:bCs/>
          <w:rtl/>
        </w:rPr>
        <w:t xml:space="preserve">بعملية إجهاض قانونية في حالة الاغتصاب، وضمان </w:t>
      </w:r>
      <w:r w:rsidRPr="00E12062">
        <w:rPr>
          <w:rFonts w:hint="cs"/>
          <w:b/>
          <w:bCs/>
          <w:rtl/>
        </w:rPr>
        <w:t xml:space="preserve">إمكانية </w:t>
      </w:r>
      <w:r w:rsidRPr="00E12062">
        <w:rPr>
          <w:b/>
          <w:bCs/>
          <w:rtl/>
        </w:rPr>
        <w:t>حصول الفتيات على خدمات الإجهاض المأمون، وخدمات الرعاية اللاحقة للإجهاض، والحرص على الاستماع دائماً إلى آرائهن وإيلائها الاعتبار الواجب عند اتخاذ قرارات الإجهاض</w:t>
      </w:r>
      <w:r w:rsidRPr="00810E02">
        <w:rPr>
          <w:rtl/>
        </w:rPr>
        <w:t>؛</w:t>
      </w:r>
      <w:r w:rsidRPr="00810E02">
        <w:rPr>
          <w:rFonts w:cs="Times New Roman"/>
        </w:rPr>
        <w:t>‬</w:t>
      </w:r>
    </w:p>
    <w:p w:rsidR="00ED3E49" w:rsidRPr="004B092D" w:rsidRDefault="00ED3E49" w:rsidP="00622DC9">
      <w:pPr>
        <w:pStyle w:val="SingleTxtGA"/>
        <w:bidi/>
        <w:rPr>
          <w:rtl/>
        </w:rPr>
      </w:pPr>
      <w:r w:rsidRPr="00AB1F42">
        <w:rPr>
          <w:b/>
          <w:rtl/>
        </w:rPr>
        <w:tab/>
      </w:r>
      <w:r w:rsidRPr="00AB1F42">
        <w:rPr>
          <w:rtl/>
        </w:rPr>
        <w:t>(د)</w:t>
      </w:r>
      <w:r>
        <w:rPr>
          <w:rFonts w:hint="cs"/>
          <w:b/>
          <w:rtl/>
        </w:rPr>
        <w:tab/>
      </w:r>
      <w:r w:rsidRPr="00E12062">
        <w:rPr>
          <w:b/>
          <w:bCs/>
          <w:rtl/>
        </w:rPr>
        <w:t xml:space="preserve">التصدي لمسألة تعاطي الأطفال والمراهقين المخدرات، لاسيما </w:t>
      </w:r>
      <w:r w:rsidRPr="00E12062">
        <w:rPr>
          <w:rFonts w:hint="cs"/>
          <w:b/>
          <w:bCs/>
          <w:rtl/>
        </w:rPr>
        <w:t xml:space="preserve">عقار </w:t>
      </w:r>
      <w:proofErr w:type="spellStart"/>
      <w:r w:rsidRPr="00E12062">
        <w:rPr>
          <w:b/>
          <w:bCs/>
          <w:rtl/>
        </w:rPr>
        <w:t>ترامادول</w:t>
      </w:r>
      <w:proofErr w:type="spellEnd"/>
      <w:r w:rsidRPr="00E12062">
        <w:rPr>
          <w:b/>
          <w:bCs/>
          <w:rtl/>
        </w:rPr>
        <w:t>، بطرق منها تزويد الأطفال والمراهقين بمعلومات دقيقة وموضوعية</w:t>
      </w:r>
      <w:r w:rsidRPr="00E12062">
        <w:rPr>
          <w:rFonts w:hint="cs"/>
          <w:b/>
          <w:bCs/>
          <w:rtl/>
        </w:rPr>
        <w:t xml:space="preserve"> بشأنها</w:t>
      </w:r>
      <w:r w:rsidRPr="00E12062">
        <w:rPr>
          <w:b/>
          <w:bCs/>
          <w:rtl/>
        </w:rPr>
        <w:t xml:space="preserve">، وتدريبهم على مهارات الحياة بغية الوقاية من </w:t>
      </w:r>
      <w:r w:rsidRPr="00E12062">
        <w:rPr>
          <w:rFonts w:hint="cs"/>
          <w:b/>
          <w:bCs/>
          <w:rtl/>
        </w:rPr>
        <w:t xml:space="preserve">تعاطي مواد </w:t>
      </w:r>
      <w:r w:rsidRPr="00E12062">
        <w:rPr>
          <w:b/>
          <w:bCs/>
          <w:rtl/>
        </w:rPr>
        <w:t>الإدمان، بما فيها التبغ والكحول، ووضع خدمات لعلاج الإدمان على المخدرات والحد من أضراره تلائم الشباب وتكون في متناولهم</w:t>
      </w:r>
      <w:r w:rsidRPr="004B092D">
        <w:rPr>
          <w:rtl/>
        </w:rPr>
        <w:t xml:space="preserve">. </w:t>
      </w:r>
    </w:p>
    <w:p w:rsidR="00ED3E49" w:rsidRPr="00AB1F42" w:rsidRDefault="00ED3E49" w:rsidP="00A677FC">
      <w:pPr>
        <w:pStyle w:val="H23GA"/>
        <w:bidi/>
        <w:jc w:val="lowKashida"/>
        <w:rPr>
          <w:sz w:val="30"/>
          <w:rtl/>
        </w:rPr>
      </w:pPr>
      <w:r w:rsidRPr="00AB1F42">
        <w:rPr>
          <w:sz w:val="30"/>
          <w:rtl/>
        </w:rPr>
        <w:tab/>
      </w:r>
      <w:r w:rsidRPr="00670299">
        <w:rPr>
          <w:rtl/>
        </w:rPr>
        <w:tab/>
        <w:t>فيروس نقص المناعة البشرية/</w:t>
      </w:r>
      <w:r>
        <w:rPr>
          <w:rFonts w:hint="cs"/>
          <w:rtl/>
        </w:rPr>
        <w:t>متلازمة نقص المناعة المكتسب (</w:t>
      </w:r>
      <w:r w:rsidRPr="00670299">
        <w:rPr>
          <w:rtl/>
        </w:rPr>
        <w:t>الإيدز</w:t>
      </w:r>
      <w:r>
        <w:rPr>
          <w:rFonts w:hint="cs"/>
          <w:rtl/>
        </w:rPr>
        <w:t>)</w:t>
      </w:r>
      <w:r w:rsidRPr="00AB1F42">
        <w:rPr>
          <w:rFonts w:cs="Times New Roman"/>
          <w:sz w:val="30"/>
        </w:rPr>
        <w:t>‬</w:t>
      </w:r>
    </w:p>
    <w:p w:rsidR="00ED3E49" w:rsidRPr="00670299" w:rsidRDefault="00ED3E49" w:rsidP="00622DC9">
      <w:pPr>
        <w:pStyle w:val="SingleTxtGA"/>
        <w:bidi/>
        <w:rPr>
          <w:rtl/>
        </w:rPr>
      </w:pPr>
      <w:r w:rsidRPr="00AB1F42">
        <w:rPr>
          <w:rFonts w:cs="Times New Roman"/>
        </w:rPr>
        <w:t>‬</w:t>
      </w:r>
      <w:r w:rsidRPr="00AB1F42">
        <w:rPr>
          <w:rtl/>
        </w:rPr>
        <w:t>٣٦-</w:t>
      </w:r>
      <w:r>
        <w:rPr>
          <w:rFonts w:hint="cs"/>
          <w:rtl/>
        </w:rPr>
        <w:tab/>
      </w:r>
      <w:r w:rsidRPr="00622DC9">
        <w:rPr>
          <w:rFonts w:hint="cs"/>
          <w:b/>
          <w:bCs/>
          <w:rtl/>
        </w:rPr>
        <w:t xml:space="preserve">بينما </w:t>
      </w:r>
      <w:r w:rsidRPr="00622DC9">
        <w:rPr>
          <w:b/>
          <w:bCs/>
          <w:rtl/>
        </w:rPr>
        <w:t xml:space="preserve">تلاحظ اللجنة أن أغلبية الأطفال والمراهقين المصابين بفيروس نقص المناعة البشرية/الإيدز في الدولة الطرف لا </w:t>
      </w:r>
      <w:r w:rsidRPr="00622DC9">
        <w:rPr>
          <w:rFonts w:hint="cs"/>
          <w:b/>
          <w:bCs/>
          <w:rtl/>
        </w:rPr>
        <w:t xml:space="preserve">يمكنهم الحصول </w:t>
      </w:r>
      <w:r w:rsidRPr="00622DC9">
        <w:rPr>
          <w:b/>
          <w:bCs/>
          <w:rtl/>
        </w:rPr>
        <w:t xml:space="preserve">على العلاج المضاد للفيروسات </w:t>
      </w:r>
      <w:proofErr w:type="spellStart"/>
      <w:r w:rsidRPr="00622DC9">
        <w:rPr>
          <w:b/>
          <w:bCs/>
          <w:rtl/>
        </w:rPr>
        <w:t>العكوسة</w:t>
      </w:r>
      <w:proofErr w:type="spellEnd"/>
      <w:r w:rsidRPr="00622DC9">
        <w:rPr>
          <w:b/>
          <w:bCs/>
          <w:rtl/>
        </w:rPr>
        <w:t xml:space="preserve">، وبالإشارة إلى تعليقها العام رقم 3 (2003) بشأن </w:t>
      </w:r>
      <w:r w:rsidRPr="00622DC9">
        <w:rPr>
          <w:rFonts w:hint="cs"/>
          <w:b/>
          <w:bCs/>
          <w:rtl/>
        </w:rPr>
        <w:t xml:space="preserve">فيروس </w:t>
      </w:r>
      <w:r w:rsidRPr="00622DC9">
        <w:rPr>
          <w:b/>
          <w:bCs/>
          <w:rtl/>
        </w:rPr>
        <w:t>نقص المناعة البشري</w:t>
      </w:r>
      <w:r w:rsidRPr="00622DC9">
        <w:rPr>
          <w:rFonts w:hint="cs"/>
          <w:b/>
          <w:bCs/>
          <w:rtl/>
        </w:rPr>
        <w:t>ة</w:t>
      </w:r>
      <w:r w:rsidRPr="00622DC9">
        <w:rPr>
          <w:b/>
          <w:bCs/>
          <w:rtl/>
        </w:rPr>
        <w:t xml:space="preserve">/الإيدز وحقوق الطفل، </w:t>
      </w:r>
      <w:r w:rsidRPr="00622DC9">
        <w:rPr>
          <w:rFonts w:hint="cs"/>
          <w:b/>
          <w:bCs/>
          <w:rtl/>
        </w:rPr>
        <w:t xml:space="preserve">فإنها </w:t>
      </w:r>
      <w:r w:rsidRPr="00622DC9">
        <w:rPr>
          <w:b/>
          <w:bCs/>
          <w:rtl/>
        </w:rPr>
        <w:t>توصي الدولة الطرف بما يلي</w:t>
      </w:r>
      <w:r w:rsidRPr="00670299">
        <w:rPr>
          <w:rtl/>
        </w:rPr>
        <w:t>:</w:t>
      </w:r>
    </w:p>
    <w:p w:rsidR="00ED3E49" w:rsidRPr="00670299" w:rsidRDefault="00ED3E49" w:rsidP="00622DC9">
      <w:pPr>
        <w:pStyle w:val="SingleTxtGA"/>
        <w:bidi/>
        <w:rPr>
          <w:rtl/>
        </w:rPr>
      </w:pPr>
      <w:r w:rsidRPr="00AB1F42">
        <w:rPr>
          <w:b/>
          <w:rtl/>
        </w:rPr>
        <w:tab/>
      </w:r>
      <w:r w:rsidRPr="00AB1F42">
        <w:rPr>
          <w:rtl/>
        </w:rPr>
        <w:t>(</w:t>
      </w:r>
      <w:r>
        <w:rPr>
          <w:rFonts w:hint="cs"/>
          <w:rtl/>
        </w:rPr>
        <w:t>أ</w:t>
      </w:r>
      <w:r w:rsidRPr="00AB1F42">
        <w:rPr>
          <w:rtl/>
        </w:rPr>
        <w:t>)</w:t>
      </w:r>
      <w:r>
        <w:rPr>
          <w:rFonts w:hint="cs"/>
          <w:rtl/>
        </w:rPr>
        <w:tab/>
      </w:r>
      <w:r w:rsidRPr="00622DC9">
        <w:rPr>
          <w:b/>
          <w:bCs/>
          <w:rtl/>
        </w:rPr>
        <w:t xml:space="preserve">وضع الصيغة النهائية للخطط التشغيلية الرامية إلى القضاء على </w:t>
      </w:r>
      <w:r w:rsidRPr="00622DC9">
        <w:rPr>
          <w:rFonts w:hint="cs"/>
          <w:b/>
          <w:bCs/>
          <w:rtl/>
        </w:rPr>
        <w:t>انتقال ال</w:t>
      </w:r>
      <w:r w:rsidRPr="00622DC9">
        <w:rPr>
          <w:b/>
          <w:bCs/>
          <w:rtl/>
        </w:rPr>
        <w:t xml:space="preserve">عدوى </w:t>
      </w:r>
      <w:r w:rsidRPr="00622DC9">
        <w:rPr>
          <w:rFonts w:hint="cs"/>
          <w:b/>
          <w:bCs/>
          <w:rtl/>
        </w:rPr>
        <w:t>من الأم إلى الطفل</w:t>
      </w:r>
      <w:r w:rsidRPr="00622DC9">
        <w:rPr>
          <w:b/>
          <w:bCs/>
          <w:rtl/>
        </w:rPr>
        <w:t>، و</w:t>
      </w:r>
      <w:r w:rsidRPr="00622DC9">
        <w:rPr>
          <w:rFonts w:hint="cs"/>
          <w:b/>
          <w:bCs/>
          <w:rtl/>
        </w:rPr>
        <w:t xml:space="preserve">إلى توفير </w:t>
      </w:r>
      <w:r w:rsidRPr="00622DC9">
        <w:rPr>
          <w:b/>
          <w:bCs/>
          <w:rtl/>
        </w:rPr>
        <w:t xml:space="preserve">الرعاية والعلاج من فيروس نقص المناعة البشرية للأطفال والمراهقين، </w:t>
      </w:r>
      <w:r w:rsidRPr="00622DC9">
        <w:rPr>
          <w:rFonts w:hint="cs"/>
          <w:b/>
          <w:bCs/>
          <w:rtl/>
        </w:rPr>
        <w:t xml:space="preserve">مع كفالة </w:t>
      </w:r>
      <w:r w:rsidRPr="00622DC9">
        <w:rPr>
          <w:b/>
          <w:bCs/>
          <w:rtl/>
        </w:rPr>
        <w:t xml:space="preserve">تخصيص موارد بشرية وتقنية ومالية كافية لها </w:t>
      </w:r>
      <w:r w:rsidRPr="00622DC9">
        <w:rPr>
          <w:rFonts w:hint="cs"/>
          <w:b/>
          <w:bCs/>
          <w:rtl/>
        </w:rPr>
        <w:t>من أجل ض</w:t>
      </w:r>
      <w:r w:rsidRPr="00622DC9">
        <w:rPr>
          <w:b/>
          <w:bCs/>
          <w:rtl/>
        </w:rPr>
        <w:t>مان تنفيذها</w:t>
      </w:r>
      <w:r w:rsidRPr="00670299">
        <w:rPr>
          <w:rtl/>
        </w:rPr>
        <w:t>؛</w:t>
      </w:r>
      <w:r w:rsidRPr="00670299">
        <w:rPr>
          <w:rFonts w:cs="Times New Roman"/>
        </w:rPr>
        <w:t>‬</w:t>
      </w:r>
    </w:p>
    <w:p w:rsidR="00ED3E49" w:rsidRPr="00AB1F42" w:rsidRDefault="00ED3E49" w:rsidP="00622DC9">
      <w:pPr>
        <w:pStyle w:val="SingleTxtGA"/>
        <w:bidi/>
        <w:rPr>
          <w:b/>
          <w:rtl/>
        </w:rPr>
      </w:pPr>
      <w:r w:rsidRPr="00AB1F42">
        <w:rPr>
          <w:b/>
          <w:rtl/>
        </w:rPr>
        <w:tab/>
      </w:r>
      <w:r w:rsidRPr="00AB1F42">
        <w:rPr>
          <w:rtl/>
        </w:rPr>
        <w:t>(ب)</w:t>
      </w:r>
      <w:r>
        <w:rPr>
          <w:rFonts w:hint="cs"/>
          <w:rtl/>
        </w:rPr>
        <w:tab/>
      </w:r>
      <w:r w:rsidRPr="00622DC9">
        <w:rPr>
          <w:b/>
          <w:bCs/>
          <w:rtl/>
        </w:rPr>
        <w:t xml:space="preserve">زيادة </w:t>
      </w:r>
      <w:r w:rsidRPr="00622DC9">
        <w:rPr>
          <w:rFonts w:hint="cs"/>
          <w:b/>
          <w:bCs/>
          <w:rtl/>
        </w:rPr>
        <w:t xml:space="preserve">توفير </w:t>
      </w:r>
      <w:r w:rsidRPr="00622DC9">
        <w:rPr>
          <w:b/>
          <w:bCs/>
          <w:rtl/>
        </w:rPr>
        <w:t xml:space="preserve">العلاج المضاد للفيروسات </w:t>
      </w:r>
      <w:proofErr w:type="spellStart"/>
      <w:r w:rsidRPr="00622DC9">
        <w:rPr>
          <w:b/>
          <w:bCs/>
          <w:rtl/>
        </w:rPr>
        <w:t>العكوسة</w:t>
      </w:r>
      <w:proofErr w:type="spellEnd"/>
      <w:r w:rsidRPr="00622DC9">
        <w:rPr>
          <w:b/>
          <w:bCs/>
          <w:rtl/>
        </w:rPr>
        <w:t>، و</w:t>
      </w:r>
      <w:r w:rsidRPr="00622DC9">
        <w:rPr>
          <w:rFonts w:hint="cs"/>
          <w:b/>
          <w:bCs/>
          <w:rtl/>
        </w:rPr>
        <w:t>ال</w:t>
      </w:r>
      <w:r w:rsidRPr="00622DC9">
        <w:rPr>
          <w:b/>
          <w:bCs/>
          <w:rtl/>
        </w:rPr>
        <w:t xml:space="preserve">علاج </w:t>
      </w:r>
      <w:r w:rsidRPr="00622DC9">
        <w:rPr>
          <w:rFonts w:hint="cs"/>
          <w:b/>
          <w:bCs/>
          <w:rtl/>
        </w:rPr>
        <w:t>الوقائي للمصابين ب</w:t>
      </w:r>
      <w:r w:rsidRPr="00622DC9">
        <w:rPr>
          <w:b/>
          <w:bCs/>
          <w:rtl/>
        </w:rPr>
        <w:t xml:space="preserve">فيروس نقص المناعة البشرية </w:t>
      </w:r>
      <w:r w:rsidRPr="00622DC9">
        <w:rPr>
          <w:rFonts w:hint="cs"/>
          <w:b/>
          <w:bCs/>
          <w:rtl/>
        </w:rPr>
        <w:t>من ا</w:t>
      </w:r>
      <w:r w:rsidRPr="00622DC9">
        <w:rPr>
          <w:b/>
          <w:bCs/>
          <w:rtl/>
        </w:rPr>
        <w:t xml:space="preserve">لأطفال والمراهقين والحوامل والمرضعات من خلال تكثيف </w:t>
      </w:r>
      <w:r w:rsidRPr="00622DC9">
        <w:rPr>
          <w:rFonts w:hint="cs"/>
          <w:b/>
          <w:bCs/>
          <w:rtl/>
        </w:rPr>
        <w:t xml:space="preserve">إتاحة وإمكانية </w:t>
      </w:r>
      <w:r w:rsidRPr="00622DC9">
        <w:rPr>
          <w:b/>
          <w:bCs/>
          <w:rtl/>
        </w:rPr>
        <w:t xml:space="preserve">الحصول على الفحص المجاني للكشف عن </w:t>
      </w:r>
      <w:r w:rsidRPr="00622DC9">
        <w:rPr>
          <w:rFonts w:hint="cs"/>
          <w:b/>
          <w:bCs/>
          <w:rtl/>
        </w:rPr>
        <w:t>ال</w:t>
      </w:r>
      <w:r w:rsidRPr="00622DC9">
        <w:rPr>
          <w:b/>
          <w:bCs/>
          <w:rtl/>
        </w:rPr>
        <w:t xml:space="preserve">فيروس، وتعجيل تكليف الممرضات والقابلات بمهام العلاج </w:t>
      </w:r>
      <w:r w:rsidRPr="00622DC9">
        <w:rPr>
          <w:rFonts w:hint="cs"/>
          <w:b/>
          <w:bCs/>
          <w:rtl/>
        </w:rPr>
        <w:t xml:space="preserve">الأولية </w:t>
      </w:r>
      <w:r w:rsidRPr="00622DC9">
        <w:rPr>
          <w:b/>
          <w:bCs/>
          <w:rtl/>
        </w:rPr>
        <w:t>هذه</w:t>
      </w:r>
      <w:r w:rsidRPr="004F6233">
        <w:rPr>
          <w:rtl/>
        </w:rPr>
        <w:t>.</w:t>
      </w:r>
      <w:r w:rsidRPr="004F6233">
        <w:rPr>
          <w:rFonts w:cs="Times New Roman"/>
        </w:rPr>
        <w:t>‬</w:t>
      </w:r>
    </w:p>
    <w:p w:rsidR="00ED3E49" w:rsidRPr="004F6233" w:rsidRDefault="00ED3E49" w:rsidP="00A677FC">
      <w:pPr>
        <w:pStyle w:val="H23GA"/>
        <w:bidi/>
        <w:jc w:val="lowKashida"/>
        <w:rPr>
          <w:rtl/>
        </w:rPr>
      </w:pPr>
      <w:r w:rsidRPr="00AB1F42">
        <w:rPr>
          <w:sz w:val="30"/>
          <w:rtl/>
        </w:rPr>
        <w:tab/>
      </w:r>
      <w:r w:rsidRPr="00AB1F42">
        <w:rPr>
          <w:sz w:val="30"/>
          <w:rtl/>
        </w:rPr>
        <w:tab/>
      </w:r>
      <w:r w:rsidRPr="004F6233">
        <w:rPr>
          <w:rtl/>
        </w:rPr>
        <w:t xml:space="preserve">مستوى المعيشة </w:t>
      </w:r>
    </w:p>
    <w:p w:rsidR="00ED3E49" w:rsidRPr="00AB1F42" w:rsidRDefault="00ED3E49" w:rsidP="00622DC9">
      <w:pPr>
        <w:pStyle w:val="SingleTxtGA"/>
        <w:bidi/>
        <w:rPr>
          <w:b/>
          <w:rtl/>
        </w:rPr>
      </w:pPr>
      <w:r w:rsidRPr="00AB1F42">
        <w:rPr>
          <w:rFonts w:hint="cs"/>
          <w:b/>
          <w:rtl/>
        </w:rPr>
        <w:t>٣٧</w:t>
      </w:r>
      <w:r w:rsidRPr="00AB1F42">
        <w:rPr>
          <w:b/>
          <w:rtl/>
        </w:rPr>
        <w:t>-</w:t>
      </w:r>
      <w:r w:rsidRPr="00AB1F42">
        <w:rPr>
          <w:b/>
          <w:rtl/>
        </w:rPr>
        <w:tab/>
      </w:r>
      <w:r w:rsidRPr="00622DC9">
        <w:rPr>
          <w:rFonts w:hint="cs"/>
          <w:b/>
          <w:bCs/>
          <w:rtl/>
        </w:rPr>
        <w:t>نظرا</w:t>
      </w:r>
      <w:r w:rsidR="00622DC9" w:rsidRPr="00622DC9">
        <w:rPr>
          <w:rFonts w:hint="cs"/>
          <w:b/>
          <w:bCs/>
          <w:rtl/>
        </w:rPr>
        <w:t>ً</w:t>
      </w:r>
      <w:r w:rsidRPr="00622DC9">
        <w:rPr>
          <w:b/>
          <w:bCs/>
          <w:rtl/>
        </w:rPr>
        <w:t xml:space="preserve"> </w:t>
      </w:r>
      <w:r w:rsidRPr="00622DC9">
        <w:rPr>
          <w:rFonts w:hint="cs"/>
          <w:b/>
          <w:bCs/>
          <w:rtl/>
        </w:rPr>
        <w:t>لارتفاع</w:t>
      </w:r>
      <w:r w:rsidRPr="00622DC9">
        <w:rPr>
          <w:b/>
          <w:bCs/>
          <w:rtl/>
        </w:rPr>
        <w:t xml:space="preserve"> </w:t>
      </w:r>
      <w:r w:rsidRPr="00622DC9">
        <w:rPr>
          <w:rFonts w:hint="cs"/>
          <w:b/>
          <w:bCs/>
          <w:rtl/>
        </w:rPr>
        <w:t>نسبة</w:t>
      </w:r>
      <w:r w:rsidRPr="00622DC9">
        <w:rPr>
          <w:b/>
          <w:bCs/>
          <w:rtl/>
        </w:rPr>
        <w:t xml:space="preserve"> </w:t>
      </w:r>
      <w:r w:rsidRPr="00622DC9">
        <w:rPr>
          <w:rFonts w:hint="cs"/>
          <w:b/>
          <w:bCs/>
          <w:rtl/>
        </w:rPr>
        <w:t>الأسر</w:t>
      </w:r>
      <w:r w:rsidRPr="00622DC9">
        <w:rPr>
          <w:b/>
          <w:bCs/>
          <w:rtl/>
        </w:rPr>
        <w:t xml:space="preserve"> </w:t>
      </w:r>
      <w:r w:rsidRPr="00622DC9">
        <w:rPr>
          <w:rFonts w:hint="cs"/>
          <w:b/>
          <w:bCs/>
          <w:rtl/>
        </w:rPr>
        <w:t>التي</w:t>
      </w:r>
      <w:r w:rsidRPr="00622DC9">
        <w:rPr>
          <w:b/>
          <w:bCs/>
          <w:rtl/>
        </w:rPr>
        <w:t xml:space="preserve"> </w:t>
      </w:r>
      <w:r w:rsidRPr="00622DC9">
        <w:rPr>
          <w:rFonts w:hint="cs"/>
          <w:b/>
          <w:bCs/>
          <w:rtl/>
        </w:rPr>
        <w:t>تعيش</w:t>
      </w:r>
      <w:r w:rsidRPr="00622DC9">
        <w:rPr>
          <w:b/>
          <w:bCs/>
          <w:rtl/>
        </w:rPr>
        <w:t xml:space="preserve"> </w:t>
      </w:r>
      <w:r w:rsidRPr="00622DC9">
        <w:rPr>
          <w:rFonts w:hint="cs"/>
          <w:b/>
          <w:bCs/>
          <w:rtl/>
        </w:rPr>
        <w:t>الفقر</w:t>
      </w:r>
      <w:r w:rsidRPr="00622DC9">
        <w:rPr>
          <w:b/>
          <w:bCs/>
          <w:rtl/>
        </w:rPr>
        <w:t xml:space="preserve"> (</w:t>
      </w:r>
      <w:r w:rsidRPr="00622DC9">
        <w:rPr>
          <w:rFonts w:hint="cs"/>
          <w:b/>
          <w:bCs/>
          <w:rtl/>
        </w:rPr>
        <w:t>39.9 في</w:t>
      </w:r>
      <w:r w:rsidRPr="00622DC9">
        <w:rPr>
          <w:b/>
          <w:bCs/>
          <w:rtl/>
        </w:rPr>
        <w:t xml:space="preserve"> </w:t>
      </w:r>
      <w:r w:rsidRPr="00622DC9">
        <w:rPr>
          <w:rFonts w:hint="cs"/>
          <w:b/>
          <w:bCs/>
          <w:rtl/>
        </w:rPr>
        <w:t>المائة</w:t>
      </w:r>
      <w:r w:rsidRPr="00622DC9">
        <w:rPr>
          <w:b/>
          <w:bCs/>
          <w:rtl/>
        </w:rPr>
        <w:t xml:space="preserve">) </w:t>
      </w:r>
      <w:r w:rsidRPr="00622DC9">
        <w:rPr>
          <w:rFonts w:hint="cs"/>
          <w:b/>
          <w:bCs/>
          <w:rtl/>
        </w:rPr>
        <w:t>في</w:t>
      </w:r>
      <w:r w:rsidRPr="00622DC9">
        <w:rPr>
          <w:b/>
          <w:bCs/>
          <w:rtl/>
        </w:rPr>
        <w:t xml:space="preserve"> </w:t>
      </w:r>
      <w:r w:rsidRPr="00622DC9">
        <w:rPr>
          <w:rFonts w:hint="cs"/>
          <w:b/>
          <w:bCs/>
          <w:rtl/>
        </w:rPr>
        <w:t>الدولة</w:t>
      </w:r>
      <w:r w:rsidRPr="00622DC9">
        <w:rPr>
          <w:b/>
          <w:bCs/>
          <w:rtl/>
        </w:rPr>
        <w:t xml:space="preserve"> </w:t>
      </w:r>
      <w:r w:rsidRPr="00622DC9">
        <w:rPr>
          <w:rFonts w:hint="cs"/>
          <w:b/>
          <w:bCs/>
          <w:rtl/>
        </w:rPr>
        <w:t>الطرف،</w:t>
      </w:r>
      <w:r w:rsidRPr="00622DC9">
        <w:rPr>
          <w:b/>
          <w:bCs/>
          <w:rtl/>
        </w:rPr>
        <w:t xml:space="preserve"> </w:t>
      </w:r>
      <w:r w:rsidRPr="00622DC9">
        <w:rPr>
          <w:rFonts w:hint="cs"/>
          <w:b/>
          <w:bCs/>
          <w:rtl/>
        </w:rPr>
        <w:t>وت</w:t>
      </w:r>
      <w:r w:rsidRPr="00622DC9">
        <w:rPr>
          <w:b/>
          <w:bCs/>
          <w:rtl/>
        </w:rPr>
        <w:t>فاقم هذه النسبة في المناطق الريفية (٥٥ في المائة)، وارتفاع عدد العاملين في الاقتصاد غير الرسمي الذين لا يستفيدون من أي شكل من أشكال الحماية الاجتماعية، تكرر اللجنة توصيتها السابقة (</w:t>
      </w:r>
      <w:r w:rsidRPr="00622DC9">
        <w:rPr>
          <w:b/>
          <w:bCs/>
        </w:rPr>
        <w:t>CRC/C/CMR/CO/2</w:t>
      </w:r>
      <w:r w:rsidRPr="00622DC9">
        <w:rPr>
          <w:b/>
          <w:bCs/>
          <w:rtl/>
        </w:rPr>
        <w:t xml:space="preserve">، الفقرة 64)، وتوجه الانتباه إلى الغاية ١-٣ من أهداف التنمية المستدامة بشأن تنفيذ نظم وتدابير </w:t>
      </w:r>
      <w:proofErr w:type="spellStart"/>
      <w:r w:rsidRPr="00622DC9">
        <w:rPr>
          <w:rFonts w:hint="cs"/>
          <w:b/>
          <w:bCs/>
          <w:rtl/>
          <w:lang w:bidi="ar-EG"/>
        </w:rPr>
        <w:t>ال</w:t>
      </w:r>
      <w:proofErr w:type="spellEnd"/>
      <w:r w:rsidRPr="00622DC9">
        <w:rPr>
          <w:b/>
          <w:bCs/>
          <w:rtl/>
        </w:rPr>
        <w:t xml:space="preserve">حماية </w:t>
      </w:r>
      <w:r w:rsidRPr="00622DC9">
        <w:rPr>
          <w:rFonts w:hint="cs"/>
          <w:b/>
          <w:bCs/>
          <w:rtl/>
        </w:rPr>
        <w:t>ال</w:t>
      </w:r>
      <w:r w:rsidRPr="00622DC9">
        <w:rPr>
          <w:b/>
          <w:bCs/>
          <w:rtl/>
        </w:rPr>
        <w:t xml:space="preserve">اجتماعية </w:t>
      </w:r>
      <w:r w:rsidRPr="00622DC9">
        <w:rPr>
          <w:rFonts w:hint="cs"/>
          <w:b/>
          <w:bCs/>
          <w:rtl/>
        </w:rPr>
        <w:t>ال</w:t>
      </w:r>
      <w:r w:rsidRPr="00622DC9">
        <w:rPr>
          <w:b/>
          <w:bCs/>
          <w:rtl/>
        </w:rPr>
        <w:t xml:space="preserve">ملائمة على الصعيد الوطني للجميع، وتوصي الدولة الطرف بتعزيز </w:t>
      </w:r>
      <w:r w:rsidRPr="00622DC9">
        <w:rPr>
          <w:rFonts w:hint="cs"/>
          <w:b/>
          <w:bCs/>
          <w:rtl/>
        </w:rPr>
        <w:t>ال</w:t>
      </w:r>
      <w:r w:rsidRPr="00622DC9">
        <w:rPr>
          <w:b/>
          <w:bCs/>
          <w:rtl/>
        </w:rPr>
        <w:t>استراتيجيات و</w:t>
      </w:r>
      <w:r w:rsidRPr="00622DC9">
        <w:rPr>
          <w:rFonts w:hint="cs"/>
          <w:b/>
          <w:bCs/>
          <w:rtl/>
        </w:rPr>
        <w:t>ال</w:t>
      </w:r>
      <w:r w:rsidRPr="00622DC9">
        <w:rPr>
          <w:b/>
          <w:bCs/>
          <w:rtl/>
        </w:rPr>
        <w:t xml:space="preserve">تدابير لإعمال حقوق الأطفال ضمن مبادرات </w:t>
      </w:r>
      <w:r w:rsidRPr="00622DC9">
        <w:rPr>
          <w:rFonts w:hint="cs"/>
          <w:b/>
          <w:bCs/>
          <w:rtl/>
        </w:rPr>
        <w:t>ا</w:t>
      </w:r>
      <w:r w:rsidRPr="00622DC9">
        <w:rPr>
          <w:b/>
          <w:bCs/>
          <w:rtl/>
        </w:rPr>
        <w:t xml:space="preserve">لحد من الفقر، لا سيما </w:t>
      </w:r>
      <w:r w:rsidRPr="00622DC9">
        <w:rPr>
          <w:rFonts w:hint="cs"/>
          <w:b/>
          <w:bCs/>
          <w:rtl/>
        </w:rPr>
        <w:t>باستحداث استحقاق شامل ل</w:t>
      </w:r>
      <w:r w:rsidRPr="00622DC9">
        <w:rPr>
          <w:b/>
          <w:bCs/>
          <w:rtl/>
        </w:rPr>
        <w:t>رعاية الطفل</w:t>
      </w:r>
      <w:r w:rsidRPr="004F6233">
        <w:rPr>
          <w:rtl/>
        </w:rPr>
        <w:t>.</w:t>
      </w:r>
      <w:r w:rsidRPr="004F6233">
        <w:rPr>
          <w:rFonts w:cs="Times New Roman" w:hint="cs"/>
          <w:rtl/>
        </w:rPr>
        <w:t>‬</w:t>
      </w:r>
    </w:p>
    <w:p w:rsidR="00ED3E49" w:rsidRPr="00C94965" w:rsidRDefault="00ED3E49" w:rsidP="00A677FC">
      <w:pPr>
        <w:pStyle w:val="H1GA"/>
        <w:bidi/>
        <w:jc w:val="lowKashida"/>
        <w:rPr>
          <w:rtl/>
        </w:rPr>
      </w:pPr>
      <w:r w:rsidRPr="00AB1F42">
        <w:rPr>
          <w:sz w:val="30"/>
          <w:szCs w:val="30"/>
          <w:rtl/>
        </w:rPr>
        <w:tab/>
      </w:r>
      <w:r w:rsidRPr="00C94965">
        <w:rPr>
          <w:rtl/>
        </w:rPr>
        <w:t xml:space="preserve">حاء- </w:t>
      </w:r>
      <w:r w:rsidRPr="00C94965">
        <w:rPr>
          <w:rFonts w:hint="cs"/>
          <w:rtl/>
        </w:rPr>
        <w:tab/>
      </w:r>
      <w:r w:rsidRPr="00C94965">
        <w:rPr>
          <w:rtl/>
        </w:rPr>
        <w:t xml:space="preserve">التعليم </w:t>
      </w:r>
      <w:r>
        <w:rPr>
          <w:rFonts w:hint="cs"/>
          <w:rtl/>
        </w:rPr>
        <w:t xml:space="preserve">والترفيه </w:t>
      </w:r>
      <w:r w:rsidRPr="00C94965">
        <w:rPr>
          <w:rtl/>
        </w:rPr>
        <w:t>والأنشطة الثقافية (المواد 28-31)</w:t>
      </w:r>
      <w:r w:rsidRPr="00C94965">
        <w:rPr>
          <w:rFonts w:cs="Times New Roman"/>
        </w:rPr>
        <w:t>‬</w:t>
      </w:r>
    </w:p>
    <w:p w:rsidR="00ED3E49" w:rsidRPr="00C94965" w:rsidRDefault="00ED3E49" w:rsidP="00A677FC">
      <w:pPr>
        <w:pStyle w:val="H23GA"/>
        <w:bidi/>
        <w:jc w:val="lowKashida"/>
        <w:rPr>
          <w:rtl/>
        </w:rPr>
      </w:pPr>
      <w:r w:rsidRPr="00C94965">
        <w:rPr>
          <w:rtl/>
        </w:rPr>
        <w:tab/>
      </w:r>
      <w:r w:rsidRPr="00C94965">
        <w:rPr>
          <w:rtl/>
        </w:rPr>
        <w:tab/>
        <w:t>التعليم، بما في ذلك التدريب والتوجيه المهنيان</w:t>
      </w:r>
      <w:r w:rsidRPr="00C94965">
        <w:rPr>
          <w:rFonts w:cs="Times New Roman"/>
        </w:rPr>
        <w:t>‬</w:t>
      </w:r>
    </w:p>
    <w:p w:rsidR="00ED3E49" w:rsidRPr="00AB1F42" w:rsidRDefault="00E12062" w:rsidP="00E12062">
      <w:pPr>
        <w:pStyle w:val="SingleTxtGA"/>
        <w:bidi/>
        <w:rPr>
          <w:rtl/>
        </w:rPr>
      </w:pPr>
      <w:r>
        <w:rPr>
          <w:rtl/>
        </w:rPr>
        <w:t>٣٨-</w:t>
      </w:r>
      <w:r w:rsidR="00ED3E49" w:rsidRPr="00AB1F42">
        <w:rPr>
          <w:rtl/>
        </w:rPr>
        <w:tab/>
        <w:t xml:space="preserve">تلاحظ اللجنة المبادرات التي اتخذتها الدولة الطرف </w:t>
      </w:r>
      <w:r w:rsidR="00ED3E49">
        <w:rPr>
          <w:rFonts w:hint="cs"/>
          <w:rtl/>
        </w:rPr>
        <w:t xml:space="preserve">من أجل </w:t>
      </w:r>
      <w:r w:rsidR="00ED3E49" w:rsidRPr="00AB1F42">
        <w:rPr>
          <w:rtl/>
        </w:rPr>
        <w:t xml:space="preserve">تحسين </w:t>
      </w:r>
      <w:r w:rsidR="00ED3E49">
        <w:rPr>
          <w:rFonts w:hint="cs"/>
          <w:rtl/>
        </w:rPr>
        <w:t xml:space="preserve">إمكانية </w:t>
      </w:r>
      <w:r w:rsidR="00ED3E49" w:rsidRPr="00AB1F42">
        <w:rPr>
          <w:rtl/>
        </w:rPr>
        <w:t xml:space="preserve">التحاق الأطفال بالمدرسة، بما في ذلك إنشاء مدارس جديدة في جميع أنحاء </w:t>
      </w:r>
      <w:r w:rsidR="00ED3E49">
        <w:rPr>
          <w:rFonts w:hint="cs"/>
          <w:rtl/>
        </w:rPr>
        <w:t xml:space="preserve">إقليمها، </w:t>
      </w:r>
      <w:r w:rsidR="00ED3E49" w:rsidRPr="00AB1F42">
        <w:rPr>
          <w:rtl/>
        </w:rPr>
        <w:t xml:space="preserve">وزيادة توظيف المدرسين، ووضع سياسات </w:t>
      </w:r>
      <w:r w:rsidR="00ED3E49">
        <w:rPr>
          <w:rFonts w:hint="cs"/>
          <w:rtl/>
        </w:rPr>
        <w:t xml:space="preserve">معنية بالنماء في </w:t>
      </w:r>
      <w:r w:rsidR="00ED3E49" w:rsidRPr="00AB1F42">
        <w:rPr>
          <w:rtl/>
        </w:rPr>
        <w:t>مرحلة الطفولة المبكرة والتعليم قبل المدرسي.</w:t>
      </w:r>
      <w:r w:rsidR="00ED3E49" w:rsidRPr="00AB1F42">
        <w:rPr>
          <w:rFonts w:cs="Times New Roman"/>
        </w:rPr>
        <w:t>‬</w:t>
      </w:r>
      <w:r w:rsidR="00ED3E49" w:rsidRPr="00AB1F42">
        <w:rPr>
          <w:rtl/>
        </w:rPr>
        <w:t xml:space="preserve"> غير أنها تأسف لأن هذه الجهود غير كافية، ولأن عدداً كبيراً من </w:t>
      </w:r>
      <w:r w:rsidR="00ED3E49">
        <w:rPr>
          <w:rFonts w:hint="cs"/>
          <w:rtl/>
        </w:rPr>
        <w:t>ال</w:t>
      </w:r>
      <w:r w:rsidR="00ED3E49" w:rsidRPr="00AB1F42">
        <w:rPr>
          <w:rtl/>
        </w:rPr>
        <w:t xml:space="preserve">أطفال في سن الدراسة لم يلتحقوا بالمدرسة بعد. </w:t>
      </w:r>
      <w:r w:rsidR="00ED3E49">
        <w:rPr>
          <w:rFonts w:hint="cs"/>
          <w:rtl/>
        </w:rPr>
        <w:t xml:space="preserve">وتعرب </w:t>
      </w:r>
      <w:r w:rsidR="00ED3E49" w:rsidRPr="00AB1F42">
        <w:rPr>
          <w:rtl/>
        </w:rPr>
        <w:t xml:space="preserve">اللجنة </w:t>
      </w:r>
      <w:r w:rsidR="00ED3E49">
        <w:rPr>
          <w:rFonts w:hint="cs"/>
          <w:rtl/>
        </w:rPr>
        <w:t xml:space="preserve">عن </w:t>
      </w:r>
      <w:r w:rsidR="00ED3E49" w:rsidRPr="00AB1F42">
        <w:rPr>
          <w:rtl/>
        </w:rPr>
        <w:t>القلق إزاء ما يلي:</w:t>
      </w:r>
      <w:r w:rsidR="00ED3E49" w:rsidRPr="00AB1F42">
        <w:rPr>
          <w:rFonts w:cs="Times New Roman"/>
        </w:rPr>
        <w:t>‬</w:t>
      </w:r>
    </w:p>
    <w:p w:rsidR="00ED3E49" w:rsidRPr="00AB1F42" w:rsidRDefault="00ED3E49" w:rsidP="00E12062">
      <w:pPr>
        <w:pStyle w:val="SingleTxtGA"/>
        <w:bidi/>
        <w:rPr>
          <w:rtl/>
        </w:rPr>
      </w:pPr>
      <w:r>
        <w:rPr>
          <w:rtl/>
        </w:rPr>
        <w:tab/>
        <w:t>(</w:t>
      </w:r>
      <w:r>
        <w:rPr>
          <w:rFonts w:hint="cs"/>
          <w:rtl/>
        </w:rPr>
        <w:t>أ</w:t>
      </w:r>
      <w:r>
        <w:rPr>
          <w:rtl/>
        </w:rPr>
        <w:t>)</w:t>
      </w:r>
      <w:r>
        <w:rPr>
          <w:rFonts w:hint="cs"/>
          <w:rtl/>
        </w:rPr>
        <w:tab/>
      </w:r>
      <w:r w:rsidRPr="00AB1F42">
        <w:rPr>
          <w:rtl/>
        </w:rPr>
        <w:t xml:space="preserve">استمرار انخفاض مستوى تمويل التعليم، بما في ذلك تنفيذ الاستراتيجية القطاعية للتعليم، ما أفضى إلى نقص المدرسين المؤهلين، والمواد التعليمية، والمعدات المدرسية، والهياكل الأساسية الملائمة، بما في ذلك عدم كفاية </w:t>
      </w:r>
      <w:r>
        <w:rPr>
          <w:rFonts w:hint="cs"/>
          <w:rtl/>
        </w:rPr>
        <w:t xml:space="preserve">إمكانية </w:t>
      </w:r>
      <w:r w:rsidRPr="00AB1F42">
        <w:rPr>
          <w:rtl/>
        </w:rPr>
        <w:t xml:space="preserve">الحصول على مياه الشرب، والمرافق الصحية، والافتقار إلى خدمات النقل </w:t>
      </w:r>
      <w:r>
        <w:rPr>
          <w:rFonts w:hint="cs"/>
          <w:rtl/>
        </w:rPr>
        <w:t xml:space="preserve">من </w:t>
      </w:r>
      <w:r w:rsidRPr="00AB1F42">
        <w:rPr>
          <w:rtl/>
        </w:rPr>
        <w:t>مع</w:t>
      </w:r>
      <w:r>
        <w:rPr>
          <w:rtl/>
        </w:rPr>
        <w:t>ظم المدارس و</w:t>
      </w:r>
      <w:r>
        <w:rPr>
          <w:rFonts w:hint="cs"/>
          <w:rtl/>
        </w:rPr>
        <w:t>إلي</w:t>
      </w:r>
      <w:r w:rsidRPr="00AB1F42">
        <w:rPr>
          <w:rtl/>
        </w:rPr>
        <w:t>ها؛</w:t>
      </w:r>
      <w:r w:rsidRPr="00AB1F42">
        <w:rPr>
          <w:rFonts w:cs="Times New Roman"/>
        </w:rPr>
        <w:t>‬</w:t>
      </w:r>
    </w:p>
    <w:p w:rsidR="00ED3E49" w:rsidRPr="00AB1F42" w:rsidRDefault="00ED3E49" w:rsidP="00E12062">
      <w:pPr>
        <w:pStyle w:val="SingleTxtGA"/>
        <w:bidi/>
        <w:rPr>
          <w:rtl/>
        </w:rPr>
      </w:pPr>
      <w:bookmarkStart w:id="8" w:name="_Hlk489265581"/>
      <w:r w:rsidRPr="00AB1F42">
        <w:rPr>
          <w:rtl/>
        </w:rPr>
        <w:tab/>
        <w:t>(</w:t>
      </w:r>
      <w:r w:rsidRPr="00AB1F42">
        <w:rPr>
          <w:rFonts w:hint="cs"/>
          <w:rtl/>
        </w:rPr>
        <w:t>ب</w:t>
      </w:r>
      <w:r w:rsidRPr="00AB1F42">
        <w:rPr>
          <w:rtl/>
        </w:rPr>
        <w:t>)</w:t>
      </w:r>
      <w:r w:rsidRPr="00AB1F42">
        <w:rPr>
          <w:rtl/>
        </w:rPr>
        <w:tab/>
      </w:r>
      <w:bookmarkStart w:id="9" w:name="_Hlk489344719"/>
      <w:r w:rsidRPr="00AB1F42">
        <w:rPr>
          <w:rFonts w:hint="cs"/>
          <w:rtl/>
        </w:rPr>
        <w:t>إغلاق</w:t>
      </w:r>
      <w:r w:rsidRPr="00AB1F42">
        <w:rPr>
          <w:rtl/>
        </w:rPr>
        <w:t xml:space="preserve"> </w:t>
      </w:r>
      <w:r w:rsidRPr="00AB1F42">
        <w:rPr>
          <w:rFonts w:hint="cs"/>
          <w:rtl/>
        </w:rPr>
        <w:t>المدارس</w:t>
      </w:r>
      <w:r w:rsidRPr="00AB1F42">
        <w:rPr>
          <w:rtl/>
        </w:rPr>
        <w:t xml:space="preserve"> </w:t>
      </w:r>
      <w:r w:rsidRPr="00AB1F42">
        <w:rPr>
          <w:rFonts w:hint="cs"/>
          <w:rtl/>
        </w:rPr>
        <w:t>بسبب</w:t>
      </w:r>
      <w:r w:rsidRPr="00AB1F42">
        <w:rPr>
          <w:rtl/>
        </w:rPr>
        <w:t xml:space="preserve"> </w:t>
      </w:r>
      <w:r w:rsidRPr="00AB1F42">
        <w:rPr>
          <w:rFonts w:hint="cs"/>
          <w:rtl/>
        </w:rPr>
        <w:t>انعدام</w:t>
      </w:r>
      <w:r w:rsidRPr="00AB1F42">
        <w:rPr>
          <w:rtl/>
        </w:rPr>
        <w:t xml:space="preserve"> </w:t>
      </w:r>
      <w:r w:rsidRPr="00AB1F42">
        <w:rPr>
          <w:rFonts w:hint="cs"/>
          <w:rtl/>
        </w:rPr>
        <w:t>الأمن</w:t>
      </w:r>
      <w:r w:rsidRPr="00AB1F42">
        <w:rPr>
          <w:rtl/>
        </w:rPr>
        <w:t xml:space="preserve"> </w:t>
      </w:r>
      <w:r w:rsidRPr="00AB1F42">
        <w:rPr>
          <w:rFonts w:hint="cs"/>
          <w:rtl/>
        </w:rPr>
        <w:t>في</w:t>
      </w:r>
      <w:r w:rsidRPr="00AB1F42">
        <w:rPr>
          <w:rtl/>
        </w:rPr>
        <w:t xml:space="preserve"> </w:t>
      </w:r>
      <w:r>
        <w:rPr>
          <w:rFonts w:hint="cs"/>
          <w:rtl/>
        </w:rPr>
        <w:t xml:space="preserve">إقليم </w:t>
      </w:r>
      <w:r w:rsidRPr="00AB1F42">
        <w:rPr>
          <w:rFonts w:hint="cs"/>
          <w:rtl/>
        </w:rPr>
        <w:t>الشمال</w:t>
      </w:r>
      <w:r>
        <w:rPr>
          <w:rFonts w:hint="cs"/>
          <w:rtl/>
        </w:rPr>
        <w:t xml:space="preserve"> الأقصى</w:t>
      </w:r>
      <w:r w:rsidRPr="00AB1F42">
        <w:rPr>
          <w:rFonts w:hint="cs"/>
          <w:rtl/>
        </w:rPr>
        <w:t>،</w:t>
      </w:r>
      <w:r w:rsidRPr="00AB1F42">
        <w:rPr>
          <w:rtl/>
        </w:rPr>
        <w:t xml:space="preserve"> </w:t>
      </w:r>
      <w:r w:rsidRPr="00AB1F42">
        <w:rPr>
          <w:rFonts w:hint="cs"/>
          <w:rtl/>
        </w:rPr>
        <w:t>و</w:t>
      </w:r>
      <w:r>
        <w:rPr>
          <w:rFonts w:hint="cs"/>
          <w:rtl/>
        </w:rPr>
        <w:t xml:space="preserve">الإقليم </w:t>
      </w:r>
      <w:r w:rsidRPr="00AB1F42">
        <w:rPr>
          <w:rFonts w:hint="cs"/>
          <w:rtl/>
        </w:rPr>
        <w:t>الشمال</w:t>
      </w:r>
      <w:r>
        <w:rPr>
          <w:rFonts w:hint="cs"/>
          <w:rtl/>
        </w:rPr>
        <w:t>ي</w:t>
      </w:r>
      <w:r w:rsidRPr="00AB1F42">
        <w:rPr>
          <w:rFonts w:hint="cs"/>
          <w:rtl/>
        </w:rPr>
        <w:t>،</w:t>
      </w:r>
      <w:r w:rsidRPr="00AB1F42">
        <w:rPr>
          <w:rtl/>
        </w:rPr>
        <w:t xml:space="preserve"> </w:t>
      </w:r>
      <w:r w:rsidRPr="00AB1F42">
        <w:rPr>
          <w:rFonts w:hint="cs"/>
          <w:rtl/>
        </w:rPr>
        <w:t>و</w:t>
      </w:r>
      <w:r>
        <w:rPr>
          <w:rFonts w:hint="cs"/>
          <w:rtl/>
        </w:rPr>
        <w:t xml:space="preserve">الإقليم </w:t>
      </w:r>
      <w:r w:rsidRPr="00AB1F42">
        <w:rPr>
          <w:rFonts w:hint="cs"/>
          <w:rtl/>
        </w:rPr>
        <w:t>الشرق</w:t>
      </w:r>
      <w:r>
        <w:rPr>
          <w:rFonts w:hint="cs"/>
          <w:rtl/>
        </w:rPr>
        <w:t>ي</w:t>
      </w:r>
      <w:r w:rsidRPr="00AB1F42">
        <w:rPr>
          <w:rFonts w:hint="cs"/>
          <w:rtl/>
        </w:rPr>
        <w:t>،</w:t>
      </w:r>
      <w:r w:rsidRPr="00AB1F42">
        <w:rPr>
          <w:rtl/>
        </w:rPr>
        <w:t xml:space="preserve"> </w:t>
      </w:r>
      <w:r>
        <w:rPr>
          <w:rFonts w:hint="cs"/>
          <w:rtl/>
        </w:rPr>
        <w:t xml:space="preserve">وإقليم </w:t>
      </w:r>
      <w:proofErr w:type="spellStart"/>
      <w:r w:rsidRPr="00AB1F42">
        <w:rPr>
          <w:rFonts w:hint="cs"/>
          <w:rtl/>
        </w:rPr>
        <w:t>أدام</w:t>
      </w:r>
      <w:r>
        <w:rPr>
          <w:rFonts w:hint="cs"/>
          <w:rtl/>
        </w:rPr>
        <w:t>ا</w:t>
      </w:r>
      <w:r w:rsidRPr="00AB1F42">
        <w:rPr>
          <w:rFonts w:hint="cs"/>
          <w:rtl/>
        </w:rPr>
        <w:t>وا</w:t>
      </w:r>
      <w:proofErr w:type="spellEnd"/>
      <w:r w:rsidRPr="00AB1F42">
        <w:rPr>
          <w:rFonts w:hint="cs"/>
          <w:rtl/>
        </w:rPr>
        <w:t>،</w:t>
      </w:r>
      <w:r w:rsidRPr="00AB1F42">
        <w:rPr>
          <w:rtl/>
        </w:rPr>
        <w:t xml:space="preserve"> </w:t>
      </w:r>
      <w:r>
        <w:rPr>
          <w:rFonts w:hint="cs"/>
          <w:rtl/>
        </w:rPr>
        <w:t xml:space="preserve">والإقليم </w:t>
      </w:r>
      <w:r w:rsidRPr="00AB1F42">
        <w:rPr>
          <w:rFonts w:hint="cs"/>
          <w:rtl/>
        </w:rPr>
        <w:t>الشمال</w:t>
      </w:r>
      <w:r>
        <w:rPr>
          <w:rFonts w:hint="cs"/>
          <w:rtl/>
        </w:rPr>
        <w:t>ي</w:t>
      </w:r>
      <w:r w:rsidRPr="00AB1F42">
        <w:rPr>
          <w:rtl/>
        </w:rPr>
        <w:t>-</w:t>
      </w:r>
      <w:r w:rsidRPr="00AB1F42">
        <w:rPr>
          <w:rFonts w:hint="cs"/>
          <w:rtl/>
        </w:rPr>
        <w:t>الغربي،</w:t>
      </w:r>
      <w:r w:rsidRPr="00AB1F42">
        <w:rPr>
          <w:rtl/>
        </w:rPr>
        <w:t xml:space="preserve"> </w:t>
      </w:r>
      <w:r w:rsidRPr="00AB1F42">
        <w:rPr>
          <w:rFonts w:hint="cs"/>
          <w:rtl/>
        </w:rPr>
        <w:t>و</w:t>
      </w:r>
      <w:r>
        <w:rPr>
          <w:rFonts w:hint="cs"/>
          <w:rtl/>
        </w:rPr>
        <w:t xml:space="preserve">الإقليم </w:t>
      </w:r>
      <w:r w:rsidRPr="00AB1F42">
        <w:rPr>
          <w:rFonts w:hint="cs"/>
          <w:rtl/>
        </w:rPr>
        <w:t>الجنوب</w:t>
      </w:r>
      <w:r>
        <w:rPr>
          <w:rFonts w:hint="cs"/>
          <w:rtl/>
        </w:rPr>
        <w:t>ي</w:t>
      </w:r>
      <w:r w:rsidRPr="00AB1F42">
        <w:rPr>
          <w:rtl/>
        </w:rPr>
        <w:t>-</w:t>
      </w:r>
      <w:r w:rsidRPr="00AB1F42">
        <w:rPr>
          <w:rFonts w:hint="cs"/>
          <w:rtl/>
        </w:rPr>
        <w:t>الغربي؛</w:t>
      </w:r>
      <w:bookmarkEnd w:id="8"/>
      <w:r w:rsidRPr="00AB1F42">
        <w:rPr>
          <w:rFonts w:cs="Times New Roman" w:hint="cs"/>
          <w:rtl/>
        </w:rPr>
        <w:t>‬</w:t>
      </w:r>
      <w:bookmarkEnd w:id="9"/>
    </w:p>
    <w:p w:rsidR="00ED3E49" w:rsidRPr="00AB1F42" w:rsidRDefault="00ED3E49" w:rsidP="00E12062">
      <w:pPr>
        <w:pStyle w:val="SingleTxtGA"/>
        <w:bidi/>
        <w:rPr>
          <w:rtl/>
        </w:rPr>
      </w:pPr>
      <w:r>
        <w:rPr>
          <w:rtl/>
        </w:rPr>
        <w:tab/>
        <w:t>(ج)</w:t>
      </w:r>
      <w:r>
        <w:rPr>
          <w:rFonts w:hint="cs"/>
          <w:rtl/>
        </w:rPr>
        <w:tab/>
      </w:r>
      <w:r w:rsidRPr="00AB1F42">
        <w:rPr>
          <w:rtl/>
        </w:rPr>
        <w:t xml:space="preserve">التكاليف المفرطة للتعليم </w:t>
      </w:r>
      <w:r>
        <w:rPr>
          <w:rFonts w:hint="cs"/>
          <w:rtl/>
        </w:rPr>
        <w:t xml:space="preserve">التي تأخذ </w:t>
      </w:r>
      <w:r w:rsidRPr="00AB1F42">
        <w:rPr>
          <w:rtl/>
        </w:rPr>
        <w:t>شكل رسوم غير رسمية، ما يؤثر بصورة غير متناسبة</w:t>
      </w:r>
      <w:r>
        <w:rPr>
          <w:rFonts w:hint="cs"/>
          <w:rtl/>
        </w:rPr>
        <w:t xml:space="preserve"> على</w:t>
      </w:r>
      <w:r>
        <w:rPr>
          <w:rtl/>
        </w:rPr>
        <w:t xml:space="preserve"> عدد </w:t>
      </w:r>
      <w:r w:rsidRPr="00AB1F42">
        <w:rPr>
          <w:rtl/>
        </w:rPr>
        <w:t xml:space="preserve">كبير من الأسر </w:t>
      </w:r>
      <w:r>
        <w:rPr>
          <w:rtl/>
        </w:rPr>
        <w:t>التي تعي</w:t>
      </w:r>
      <w:r>
        <w:rPr>
          <w:rFonts w:hint="cs"/>
          <w:rtl/>
        </w:rPr>
        <w:t>ش</w:t>
      </w:r>
      <w:r w:rsidRPr="00AB1F42">
        <w:rPr>
          <w:rtl/>
        </w:rPr>
        <w:t xml:space="preserve"> الفقر في الدولة الطرف؛</w:t>
      </w:r>
      <w:r w:rsidRPr="00AB1F42">
        <w:rPr>
          <w:rFonts w:cs="Times New Roman"/>
        </w:rPr>
        <w:t>‬</w:t>
      </w:r>
    </w:p>
    <w:p w:rsidR="00ED3E49" w:rsidRPr="00AB1F42" w:rsidRDefault="00ED3E49" w:rsidP="00E12062">
      <w:pPr>
        <w:pStyle w:val="SingleTxtGA"/>
        <w:bidi/>
        <w:rPr>
          <w:rtl/>
        </w:rPr>
      </w:pPr>
      <w:r>
        <w:rPr>
          <w:rtl/>
        </w:rPr>
        <w:tab/>
        <w:t>(د)</w:t>
      </w:r>
      <w:r>
        <w:rPr>
          <w:rFonts w:hint="cs"/>
          <w:rtl/>
        </w:rPr>
        <w:tab/>
      </w:r>
      <w:r w:rsidRPr="00AB1F42">
        <w:rPr>
          <w:rtl/>
        </w:rPr>
        <w:t>انخفاض معدل التحاق الفتيات بالمدرسة، لا سيما ارتفاع معدلات الانقطاع عن الدراسة في المدارس الثانوية بسبب انتشار تحرش المدرسين جنسيا بالفتيات، وزواج الأطفال، وحمل المراهقات؛</w:t>
      </w:r>
      <w:r w:rsidRPr="00AB1F42">
        <w:rPr>
          <w:rFonts w:cs="Times New Roman"/>
        </w:rPr>
        <w:t>‬</w:t>
      </w:r>
    </w:p>
    <w:p w:rsidR="00ED3E49" w:rsidRPr="00AB1F42" w:rsidRDefault="00ED3E49" w:rsidP="00E12062">
      <w:pPr>
        <w:pStyle w:val="SingleTxtGA"/>
        <w:bidi/>
        <w:rPr>
          <w:rtl/>
        </w:rPr>
      </w:pPr>
      <w:r w:rsidRPr="00AB1F42">
        <w:rPr>
          <w:rtl/>
        </w:rPr>
        <w:tab/>
        <w:t>(</w:t>
      </w:r>
      <w:r w:rsidRPr="00AB1F42">
        <w:rPr>
          <w:rFonts w:hint="cs"/>
          <w:rtl/>
        </w:rPr>
        <w:t>هـ</w:t>
      </w:r>
      <w:r w:rsidRPr="00AB1F42">
        <w:rPr>
          <w:rtl/>
        </w:rPr>
        <w:t>)</w:t>
      </w:r>
      <w:r w:rsidRPr="00AB1F42">
        <w:rPr>
          <w:rtl/>
        </w:rPr>
        <w:tab/>
      </w:r>
      <w:r w:rsidRPr="00AB1F42">
        <w:rPr>
          <w:rFonts w:hint="cs"/>
          <w:rtl/>
        </w:rPr>
        <w:t>الأ</w:t>
      </w:r>
      <w:r w:rsidRPr="00AB1F42">
        <w:rPr>
          <w:rtl/>
        </w:rPr>
        <w:t>ثر غير المتناسب على</w:t>
      </w:r>
      <w:r>
        <w:rPr>
          <w:rFonts w:hint="cs"/>
          <w:rtl/>
        </w:rPr>
        <w:t xml:space="preserve"> الشعوب الأصلية</w:t>
      </w:r>
      <w:r w:rsidRPr="00AB1F42">
        <w:rPr>
          <w:rtl/>
        </w:rPr>
        <w:t>، والأطفال اللاجئين وملتمسي اللجوء، والأطفال الذين يعيشون في المناطق النائية</w:t>
      </w:r>
      <w:r>
        <w:rPr>
          <w:rFonts w:hint="cs"/>
          <w:rtl/>
        </w:rPr>
        <w:t>،</w:t>
      </w:r>
      <w:r w:rsidRPr="00AB1F42">
        <w:rPr>
          <w:rtl/>
        </w:rPr>
        <w:t xml:space="preserve"> لشرط تقديم شهادة الميلاد من أجل التأهل </w:t>
      </w:r>
      <w:r>
        <w:rPr>
          <w:rFonts w:hint="cs"/>
          <w:rtl/>
        </w:rPr>
        <w:t>ل</w:t>
      </w:r>
      <w:r w:rsidRPr="00AB1F42">
        <w:rPr>
          <w:rtl/>
        </w:rPr>
        <w:t xml:space="preserve">امتحان </w:t>
      </w:r>
      <w:r>
        <w:rPr>
          <w:rFonts w:hint="cs"/>
          <w:rtl/>
        </w:rPr>
        <w:t>الالتحاق ب</w:t>
      </w:r>
      <w:r w:rsidRPr="00AB1F42">
        <w:rPr>
          <w:rtl/>
        </w:rPr>
        <w:t>المدارس الثانوية.</w:t>
      </w:r>
      <w:r w:rsidRPr="00AB1F42">
        <w:rPr>
          <w:rFonts w:cs="Times New Roman" w:hint="cs"/>
          <w:rtl/>
        </w:rPr>
        <w:t>‬</w:t>
      </w:r>
    </w:p>
    <w:p w:rsidR="00ED3E49" w:rsidRPr="00F44F26" w:rsidRDefault="00ED3E49" w:rsidP="00E12062">
      <w:pPr>
        <w:pStyle w:val="SingleTxtGA"/>
        <w:bidi/>
        <w:rPr>
          <w:rtl/>
        </w:rPr>
      </w:pPr>
      <w:r w:rsidRPr="00AB1F42">
        <w:rPr>
          <w:rtl/>
        </w:rPr>
        <w:t>٣٩-</w:t>
      </w:r>
      <w:r w:rsidRPr="00F44F26">
        <w:rPr>
          <w:rtl/>
        </w:rPr>
        <w:tab/>
      </w:r>
      <w:r w:rsidRPr="00E12062">
        <w:rPr>
          <w:rFonts w:hint="cs"/>
          <w:b/>
          <w:bCs/>
          <w:rtl/>
        </w:rPr>
        <w:t>وإذ تحيط اللجنة علما ب</w:t>
      </w:r>
      <w:r w:rsidRPr="00E12062">
        <w:rPr>
          <w:b/>
          <w:bCs/>
          <w:rtl/>
        </w:rPr>
        <w:t xml:space="preserve">الهدف </w:t>
      </w:r>
      <w:r w:rsidRPr="00E12062">
        <w:rPr>
          <w:rFonts w:hint="cs"/>
          <w:b/>
          <w:bCs/>
          <w:rtl/>
        </w:rPr>
        <w:t xml:space="preserve">4 </w:t>
      </w:r>
      <w:r w:rsidRPr="00E12062">
        <w:rPr>
          <w:b/>
          <w:bCs/>
          <w:rtl/>
        </w:rPr>
        <w:t xml:space="preserve">من </w:t>
      </w:r>
      <w:r w:rsidRPr="00E12062">
        <w:rPr>
          <w:rFonts w:hint="cs"/>
          <w:b/>
          <w:bCs/>
          <w:rtl/>
        </w:rPr>
        <w:t>أ</w:t>
      </w:r>
      <w:r w:rsidRPr="00E12062">
        <w:rPr>
          <w:b/>
          <w:bCs/>
          <w:rtl/>
        </w:rPr>
        <w:t xml:space="preserve">هداف </w:t>
      </w:r>
      <w:r w:rsidRPr="00E12062">
        <w:rPr>
          <w:rFonts w:hint="cs"/>
          <w:b/>
          <w:bCs/>
          <w:rtl/>
        </w:rPr>
        <w:t xml:space="preserve">التنمية </w:t>
      </w:r>
      <w:r w:rsidRPr="00E12062">
        <w:rPr>
          <w:b/>
          <w:bCs/>
          <w:rtl/>
        </w:rPr>
        <w:t xml:space="preserve">المستدامة، </w:t>
      </w:r>
      <w:r w:rsidRPr="00E12062">
        <w:rPr>
          <w:rFonts w:hint="cs"/>
          <w:b/>
          <w:bCs/>
          <w:rtl/>
        </w:rPr>
        <w:t xml:space="preserve">فإنها </w:t>
      </w:r>
      <w:r w:rsidRPr="00E12062">
        <w:rPr>
          <w:b/>
          <w:bCs/>
          <w:rtl/>
        </w:rPr>
        <w:t>توصي الدولة الطرف بما يلي</w:t>
      </w:r>
      <w:r w:rsidRPr="00F44F26">
        <w:rPr>
          <w:rtl/>
        </w:rPr>
        <w:t>:</w:t>
      </w:r>
      <w:r w:rsidRPr="00F44F26">
        <w:rPr>
          <w:rFonts w:cs="Times New Roman"/>
        </w:rPr>
        <w:t>‬</w:t>
      </w:r>
    </w:p>
    <w:p w:rsidR="00ED3E49" w:rsidRPr="00F44F26" w:rsidRDefault="00ED3E49" w:rsidP="00E12062">
      <w:pPr>
        <w:pStyle w:val="SingleTxtGA"/>
        <w:bidi/>
        <w:rPr>
          <w:rtl/>
        </w:rPr>
      </w:pPr>
      <w:r w:rsidRPr="00AB1F42">
        <w:rPr>
          <w:rtl/>
        </w:rPr>
        <w:tab/>
        <w:t>(</w:t>
      </w:r>
      <w:r>
        <w:rPr>
          <w:rFonts w:hint="cs"/>
          <w:rtl/>
        </w:rPr>
        <w:t>أ</w:t>
      </w:r>
      <w:r w:rsidRPr="00AB1F42">
        <w:rPr>
          <w:rtl/>
        </w:rPr>
        <w:t>)</w:t>
      </w:r>
      <w:r w:rsidRPr="00AB1F42">
        <w:rPr>
          <w:rtl/>
        </w:rPr>
        <w:tab/>
      </w:r>
      <w:r w:rsidRPr="00E12062">
        <w:rPr>
          <w:b/>
          <w:bCs/>
          <w:rtl/>
        </w:rPr>
        <w:t>زيادة تخصيص الموارد لقطاع التعليم، وتحسين الشفافية والمساءلة في الإنفاق</w:t>
      </w:r>
      <w:r w:rsidRPr="00F44F26">
        <w:rPr>
          <w:rtl/>
        </w:rPr>
        <w:t>؛</w:t>
      </w:r>
    </w:p>
    <w:p w:rsidR="00ED3E49" w:rsidRPr="00F44F26" w:rsidRDefault="00ED3E49" w:rsidP="00E12062">
      <w:pPr>
        <w:pStyle w:val="SingleTxtGA"/>
        <w:bidi/>
        <w:rPr>
          <w:rtl/>
        </w:rPr>
      </w:pPr>
      <w:r w:rsidRPr="00AB1F42">
        <w:rPr>
          <w:rtl/>
        </w:rPr>
        <w:tab/>
        <w:t>(</w:t>
      </w:r>
      <w:r w:rsidRPr="00AB1F42">
        <w:rPr>
          <w:rFonts w:hint="cs"/>
          <w:rtl/>
        </w:rPr>
        <w:t>ب</w:t>
      </w:r>
      <w:r w:rsidRPr="00AB1F42">
        <w:rPr>
          <w:rtl/>
        </w:rPr>
        <w:t>)</w:t>
      </w:r>
      <w:r w:rsidRPr="00AB1F42">
        <w:rPr>
          <w:rtl/>
        </w:rPr>
        <w:tab/>
      </w:r>
      <w:r w:rsidRPr="00E12062">
        <w:rPr>
          <w:b/>
          <w:bCs/>
          <w:rtl/>
        </w:rPr>
        <w:t>تحسين نوعية التعليم عن طريق زيادة الإنفاق على تدريب المدرسين، واقتناء المواد التعليمية والمعدات المدرسية</w:t>
      </w:r>
      <w:r w:rsidRPr="00E12062">
        <w:rPr>
          <w:rFonts w:hint="cs"/>
          <w:b/>
          <w:bCs/>
          <w:rtl/>
        </w:rPr>
        <w:t>،</w:t>
      </w:r>
      <w:r w:rsidRPr="00E12062">
        <w:rPr>
          <w:b/>
          <w:bCs/>
          <w:rtl/>
        </w:rPr>
        <w:t xml:space="preserve"> والهياكل الأساسية، لا سيما </w:t>
      </w:r>
      <w:r w:rsidRPr="00E12062">
        <w:rPr>
          <w:rFonts w:hint="cs"/>
          <w:b/>
          <w:bCs/>
          <w:rtl/>
        </w:rPr>
        <w:t>في</w:t>
      </w:r>
      <w:r w:rsidRPr="00E12062">
        <w:rPr>
          <w:b/>
          <w:bCs/>
          <w:rtl/>
        </w:rPr>
        <w:t>ما يتعلق ب</w:t>
      </w:r>
      <w:r w:rsidRPr="00E12062">
        <w:rPr>
          <w:rFonts w:hint="cs"/>
          <w:b/>
          <w:bCs/>
          <w:rtl/>
        </w:rPr>
        <w:t xml:space="preserve">إمكانية </w:t>
      </w:r>
      <w:r w:rsidRPr="00E12062">
        <w:rPr>
          <w:b/>
          <w:bCs/>
          <w:rtl/>
        </w:rPr>
        <w:t xml:space="preserve">الحصول على المياه الصالحة للشرب، ومرافق الصرف الصحي الملائمة، وخدمات النقل </w:t>
      </w:r>
      <w:r w:rsidRPr="00E12062">
        <w:rPr>
          <w:rFonts w:hint="cs"/>
          <w:b/>
          <w:bCs/>
          <w:rtl/>
        </w:rPr>
        <w:t>من</w:t>
      </w:r>
      <w:r w:rsidRPr="00E12062">
        <w:rPr>
          <w:b/>
          <w:bCs/>
          <w:rtl/>
        </w:rPr>
        <w:t xml:space="preserve"> المدارس و</w:t>
      </w:r>
      <w:r w:rsidRPr="00E12062">
        <w:rPr>
          <w:rFonts w:hint="cs"/>
          <w:b/>
          <w:bCs/>
          <w:rtl/>
        </w:rPr>
        <w:t>إلي</w:t>
      </w:r>
      <w:r w:rsidRPr="00E12062">
        <w:rPr>
          <w:b/>
          <w:bCs/>
          <w:rtl/>
        </w:rPr>
        <w:t>ها</w:t>
      </w:r>
      <w:r w:rsidRPr="00F44F26">
        <w:rPr>
          <w:rtl/>
        </w:rPr>
        <w:t>؛</w:t>
      </w:r>
    </w:p>
    <w:p w:rsidR="00ED3E49" w:rsidRPr="00AB1F42" w:rsidRDefault="00ED3E49" w:rsidP="00E12062">
      <w:pPr>
        <w:pStyle w:val="SingleTxtGA"/>
        <w:bidi/>
        <w:rPr>
          <w:rtl/>
        </w:rPr>
      </w:pPr>
      <w:r w:rsidRPr="00AB1F42">
        <w:rPr>
          <w:rtl/>
        </w:rPr>
        <w:tab/>
        <w:t>(</w:t>
      </w:r>
      <w:r w:rsidRPr="00AB1F42">
        <w:rPr>
          <w:rFonts w:hint="cs"/>
          <w:rtl/>
        </w:rPr>
        <w:t>ج</w:t>
      </w:r>
      <w:r w:rsidRPr="00AB1F42">
        <w:rPr>
          <w:rtl/>
        </w:rPr>
        <w:t>)</w:t>
      </w:r>
      <w:r w:rsidRPr="00AB1F42">
        <w:rPr>
          <w:rtl/>
        </w:rPr>
        <w:tab/>
      </w:r>
      <w:r w:rsidRPr="00E12062">
        <w:rPr>
          <w:b/>
          <w:bCs/>
          <w:rtl/>
        </w:rPr>
        <w:t>ضمان سلامة الأطفال والعاملين في المدارس، واتخاذ تدابير عاجلة لإعادة فتح المدارس في ال</w:t>
      </w:r>
      <w:r w:rsidRPr="00E12062">
        <w:rPr>
          <w:rFonts w:hint="cs"/>
          <w:b/>
          <w:bCs/>
          <w:rtl/>
        </w:rPr>
        <w:t>أقاليم</w:t>
      </w:r>
      <w:r w:rsidRPr="00E12062">
        <w:rPr>
          <w:b/>
          <w:bCs/>
          <w:rtl/>
        </w:rPr>
        <w:t xml:space="preserve"> المتضررة من </w:t>
      </w:r>
      <w:r w:rsidRPr="00E12062">
        <w:rPr>
          <w:rFonts w:hint="cs"/>
          <w:b/>
          <w:bCs/>
          <w:rtl/>
        </w:rPr>
        <w:t xml:space="preserve">الحالة </w:t>
      </w:r>
      <w:r w:rsidRPr="00E12062">
        <w:rPr>
          <w:b/>
          <w:bCs/>
          <w:rtl/>
        </w:rPr>
        <w:t>الأمن</w:t>
      </w:r>
      <w:r w:rsidRPr="00E12062">
        <w:rPr>
          <w:rFonts w:hint="cs"/>
          <w:b/>
          <w:bCs/>
          <w:rtl/>
        </w:rPr>
        <w:t>ية</w:t>
      </w:r>
      <w:r w:rsidRPr="00EE5DAA">
        <w:rPr>
          <w:rtl/>
        </w:rPr>
        <w:t>؛</w:t>
      </w:r>
    </w:p>
    <w:p w:rsidR="00ED3E49" w:rsidRPr="00EE5DAA" w:rsidRDefault="00ED3E49" w:rsidP="00E12062">
      <w:pPr>
        <w:pStyle w:val="SingleTxtGA"/>
        <w:bidi/>
        <w:rPr>
          <w:rtl/>
        </w:rPr>
      </w:pPr>
      <w:r w:rsidRPr="00AB1F42">
        <w:rPr>
          <w:rtl/>
        </w:rPr>
        <w:tab/>
        <w:t>(</w:t>
      </w:r>
      <w:r w:rsidRPr="00AB1F42">
        <w:rPr>
          <w:rFonts w:hint="cs"/>
          <w:rtl/>
        </w:rPr>
        <w:t>د</w:t>
      </w:r>
      <w:r w:rsidRPr="00AB1F42">
        <w:rPr>
          <w:rtl/>
        </w:rPr>
        <w:t>)</w:t>
      </w:r>
      <w:r w:rsidRPr="00AB1F42">
        <w:rPr>
          <w:rtl/>
        </w:rPr>
        <w:tab/>
      </w:r>
      <w:r w:rsidRPr="00E12062">
        <w:rPr>
          <w:b/>
          <w:bCs/>
          <w:rtl/>
        </w:rPr>
        <w:t>إزالة جميع التكاليف غير المباشرة للتعليم الابتدائي، ومعاقبة المدرسين الذين يطلبون دفع رسوم غير رسمية</w:t>
      </w:r>
      <w:r w:rsidRPr="00EE5DAA">
        <w:rPr>
          <w:rtl/>
        </w:rPr>
        <w:t>؛</w:t>
      </w:r>
    </w:p>
    <w:p w:rsidR="00ED3E49" w:rsidRPr="00EE5DAA" w:rsidRDefault="00ED3E49" w:rsidP="00E12062">
      <w:pPr>
        <w:pStyle w:val="SingleTxtGA"/>
        <w:bidi/>
        <w:rPr>
          <w:rtl/>
        </w:rPr>
      </w:pPr>
      <w:r w:rsidRPr="00AB1F42">
        <w:rPr>
          <w:rtl/>
        </w:rPr>
        <w:tab/>
        <w:t>(</w:t>
      </w:r>
      <w:r w:rsidRPr="00AB1F42">
        <w:rPr>
          <w:rFonts w:hint="cs"/>
          <w:rtl/>
        </w:rPr>
        <w:t>هـ</w:t>
      </w:r>
      <w:r w:rsidRPr="00AB1F42">
        <w:rPr>
          <w:rtl/>
        </w:rPr>
        <w:t>)</w:t>
      </w:r>
      <w:r w:rsidRPr="00AB1F42">
        <w:rPr>
          <w:rtl/>
        </w:rPr>
        <w:tab/>
      </w:r>
      <w:r w:rsidRPr="00E12062">
        <w:rPr>
          <w:b/>
          <w:bCs/>
          <w:rtl/>
        </w:rPr>
        <w:t xml:space="preserve">تكثيف الجهود الرامية إلى القضاء على زواج الأطفال، وتيسير عودة الأمهات الشابات </w:t>
      </w:r>
      <w:r w:rsidRPr="00E12062">
        <w:rPr>
          <w:rFonts w:hint="cs"/>
          <w:b/>
          <w:bCs/>
          <w:rtl/>
        </w:rPr>
        <w:t>للالتحاق</w:t>
      </w:r>
      <w:r w:rsidRPr="00E12062">
        <w:rPr>
          <w:b/>
          <w:bCs/>
          <w:rtl/>
        </w:rPr>
        <w:t xml:space="preserve"> بال</w:t>
      </w:r>
      <w:r w:rsidRPr="00E12062">
        <w:rPr>
          <w:rFonts w:hint="cs"/>
          <w:b/>
          <w:bCs/>
          <w:rtl/>
        </w:rPr>
        <w:t xml:space="preserve">صفوف </w:t>
      </w:r>
      <w:r w:rsidRPr="00E12062">
        <w:rPr>
          <w:b/>
          <w:bCs/>
          <w:rtl/>
        </w:rPr>
        <w:t>الدراسية العادية دون أي وصم</w:t>
      </w:r>
      <w:r w:rsidRPr="00EE5DAA">
        <w:rPr>
          <w:rtl/>
        </w:rPr>
        <w:t>؛</w:t>
      </w:r>
    </w:p>
    <w:p w:rsidR="00ED3E49" w:rsidRPr="002F7150" w:rsidRDefault="00ED3E49" w:rsidP="00E12062">
      <w:pPr>
        <w:pStyle w:val="SingleTxtGA"/>
        <w:bidi/>
        <w:rPr>
          <w:rtl/>
        </w:rPr>
      </w:pPr>
      <w:r w:rsidRPr="00AB1F42">
        <w:rPr>
          <w:rtl/>
        </w:rPr>
        <w:tab/>
        <w:t>(</w:t>
      </w:r>
      <w:r w:rsidRPr="00AB1F42">
        <w:rPr>
          <w:rFonts w:hint="cs"/>
          <w:rtl/>
        </w:rPr>
        <w:t>و</w:t>
      </w:r>
      <w:r w:rsidRPr="00AB1F42">
        <w:rPr>
          <w:rtl/>
        </w:rPr>
        <w:t>)</w:t>
      </w:r>
      <w:r w:rsidRPr="00AB1F42">
        <w:rPr>
          <w:rtl/>
        </w:rPr>
        <w:tab/>
      </w:r>
      <w:r w:rsidRPr="00E12062">
        <w:rPr>
          <w:b/>
          <w:bCs/>
          <w:rtl/>
        </w:rPr>
        <w:t xml:space="preserve">تشجيع الإبلاغ سرًا </w:t>
      </w:r>
      <w:r w:rsidRPr="00E12062">
        <w:rPr>
          <w:rFonts w:hint="cs"/>
          <w:b/>
          <w:bCs/>
          <w:rtl/>
        </w:rPr>
        <w:t xml:space="preserve">عن </w:t>
      </w:r>
      <w:r w:rsidRPr="00E12062">
        <w:rPr>
          <w:b/>
          <w:bCs/>
          <w:rtl/>
        </w:rPr>
        <w:t xml:space="preserve">حالات اعتداء المدرسين جنسيا على الأطفال، وضمان إجراء تحقيقات دقيقة ومقاضاة </w:t>
      </w:r>
      <w:r w:rsidRPr="00E12062">
        <w:rPr>
          <w:rFonts w:hint="cs"/>
          <w:b/>
          <w:bCs/>
          <w:rtl/>
        </w:rPr>
        <w:t>الجناة</w:t>
      </w:r>
      <w:r>
        <w:rPr>
          <w:rFonts w:hint="cs"/>
          <w:rtl/>
        </w:rPr>
        <w:t>؛</w:t>
      </w:r>
    </w:p>
    <w:p w:rsidR="00ED3E49" w:rsidRPr="00AB1F42" w:rsidRDefault="00ED3E49" w:rsidP="00E12062">
      <w:pPr>
        <w:pStyle w:val="SingleTxtGA"/>
        <w:bidi/>
        <w:rPr>
          <w:rtl/>
        </w:rPr>
      </w:pPr>
      <w:r w:rsidRPr="00AB1F42">
        <w:rPr>
          <w:rtl/>
        </w:rPr>
        <w:tab/>
        <w:t>(</w:t>
      </w:r>
      <w:r w:rsidRPr="00AB1F42">
        <w:rPr>
          <w:rFonts w:hint="cs"/>
          <w:rtl/>
        </w:rPr>
        <w:t>ز</w:t>
      </w:r>
      <w:r w:rsidRPr="00AB1F42">
        <w:rPr>
          <w:rtl/>
        </w:rPr>
        <w:t>)</w:t>
      </w:r>
      <w:r w:rsidRPr="00AB1F42">
        <w:rPr>
          <w:rtl/>
        </w:rPr>
        <w:tab/>
      </w:r>
      <w:r w:rsidRPr="00E12062">
        <w:rPr>
          <w:b/>
          <w:bCs/>
          <w:rtl/>
        </w:rPr>
        <w:t>إزالة الحواجز الإدارية التي تحول دون الالتحاق بالمدرسة، بما في ذلك شرط تقديم شهادة الميلاد للمشاركة في امتحان</w:t>
      </w:r>
      <w:r w:rsidRPr="00E12062">
        <w:rPr>
          <w:rFonts w:hint="cs"/>
          <w:b/>
          <w:bCs/>
          <w:rtl/>
        </w:rPr>
        <w:t>ات</w:t>
      </w:r>
      <w:r w:rsidRPr="00E12062">
        <w:rPr>
          <w:b/>
          <w:bCs/>
          <w:rtl/>
        </w:rPr>
        <w:t xml:space="preserve"> الالتحاق بالمدارس الثانوية</w:t>
      </w:r>
      <w:r w:rsidRPr="002F7150">
        <w:rPr>
          <w:rtl/>
        </w:rPr>
        <w:t>؛</w:t>
      </w:r>
    </w:p>
    <w:p w:rsidR="00ED3E49" w:rsidRPr="00AB1F42" w:rsidRDefault="00ED3E49" w:rsidP="00E12062">
      <w:pPr>
        <w:pStyle w:val="SingleTxtGA"/>
        <w:bidi/>
        <w:rPr>
          <w:rtl/>
        </w:rPr>
      </w:pPr>
      <w:r w:rsidRPr="00AB1F42">
        <w:rPr>
          <w:rtl/>
        </w:rPr>
        <w:tab/>
        <w:t>(ح)</w:t>
      </w:r>
      <w:r>
        <w:rPr>
          <w:rFonts w:hint="cs"/>
          <w:rtl/>
        </w:rPr>
        <w:tab/>
      </w:r>
      <w:r w:rsidRPr="00E12062">
        <w:rPr>
          <w:b/>
          <w:bCs/>
          <w:rtl/>
        </w:rPr>
        <w:t xml:space="preserve">وضع برامج للتعليم والتدريب المهنيين للأطفال الذين انقطعوا عن الدراسة، </w:t>
      </w:r>
      <w:r w:rsidRPr="00E12062">
        <w:rPr>
          <w:rFonts w:hint="cs"/>
          <w:b/>
          <w:bCs/>
          <w:rtl/>
        </w:rPr>
        <w:t xml:space="preserve">مع استهداف فئات </w:t>
      </w:r>
      <w:r w:rsidRPr="00E12062">
        <w:rPr>
          <w:b/>
          <w:bCs/>
          <w:rtl/>
        </w:rPr>
        <w:t xml:space="preserve">الأطفال في </w:t>
      </w:r>
      <w:r w:rsidRPr="00E12062">
        <w:rPr>
          <w:rFonts w:hint="cs"/>
          <w:b/>
          <w:bCs/>
          <w:rtl/>
        </w:rPr>
        <w:t xml:space="preserve"> الأوضاع الهشة على وجه الخصوص</w:t>
      </w:r>
      <w:r w:rsidRPr="002F7150">
        <w:rPr>
          <w:rtl/>
        </w:rPr>
        <w:t>.</w:t>
      </w:r>
      <w:r w:rsidRPr="00AB1F42">
        <w:rPr>
          <w:rtl/>
        </w:rPr>
        <w:t xml:space="preserve">  </w:t>
      </w:r>
      <w:r w:rsidRPr="00AB1F42">
        <w:rPr>
          <w:rFonts w:cs="Times New Roman"/>
        </w:rPr>
        <w:t>‬</w:t>
      </w:r>
    </w:p>
    <w:p w:rsidR="00ED3E49" w:rsidRPr="002F7150" w:rsidRDefault="00ED3E49" w:rsidP="00A677FC">
      <w:pPr>
        <w:pStyle w:val="H1GA"/>
        <w:bidi/>
        <w:jc w:val="lowKashida"/>
        <w:rPr>
          <w:rtl/>
        </w:rPr>
      </w:pPr>
      <w:r w:rsidRPr="00AB1F42">
        <w:rPr>
          <w:sz w:val="30"/>
          <w:szCs w:val="30"/>
          <w:rtl/>
        </w:rPr>
        <w:tab/>
        <w:t xml:space="preserve"> </w:t>
      </w:r>
      <w:r>
        <w:rPr>
          <w:rFonts w:hint="cs"/>
          <w:rtl/>
        </w:rPr>
        <w:t>طاء</w:t>
      </w:r>
      <w:r w:rsidRPr="002F7150">
        <w:rPr>
          <w:rtl/>
        </w:rPr>
        <w:t xml:space="preserve">- </w:t>
      </w:r>
      <w:r w:rsidRPr="002F7150">
        <w:rPr>
          <w:rFonts w:hint="cs"/>
          <w:rtl/>
        </w:rPr>
        <w:tab/>
      </w:r>
      <w:r w:rsidRPr="002F7150">
        <w:rPr>
          <w:rtl/>
        </w:rPr>
        <w:t>تدابير الحماية الخاصة (المواد 22، و30، و32، و33، و35، و36، و37(ب)-(د)، و38-40)</w:t>
      </w:r>
      <w:r w:rsidRPr="002F7150">
        <w:rPr>
          <w:rFonts w:cs="Times New Roman"/>
        </w:rPr>
        <w:t>‬</w:t>
      </w:r>
    </w:p>
    <w:p w:rsidR="00ED3E49" w:rsidRPr="00AB1F42" w:rsidRDefault="00ED3E49" w:rsidP="00A677FC">
      <w:pPr>
        <w:pStyle w:val="H23GA"/>
        <w:bidi/>
        <w:jc w:val="lowKashida"/>
        <w:rPr>
          <w:sz w:val="30"/>
          <w:rtl/>
        </w:rPr>
      </w:pPr>
      <w:r w:rsidRPr="002F7150">
        <w:rPr>
          <w:rtl/>
        </w:rPr>
        <w:tab/>
      </w:r>
      <w:r w:rsidRPr="002F7150">
        <w:rPr>
          <w:rtl/>
        </w:rPr>
        <w:tab/>
        <w:t>الأطفال ملتمسو اللجوء واللاجئون</w:t>
      </w:r>
      <w:r w:rsidRPr="00AB1F42">
        <w:rPr>
          <w:rFonts w:cs="Times New Roman"/>
          <w:sz w:val="30"/>
        </w:rPr>
        <w:t>‬</w:t>
      </w:r>
    </w:p>
    <w:p w:rsidR="00ED3E49" w:rsidRPr="002F7150" w:rsidRDefault="00ED3E49" w:rsidP="00E12062">
      <w:pPr>
        <w:pStyle w:val="SingleTxtGA"/>
        <w:bidi/>
        <w:rPr>
          <w:rtl/>
        </w:rPr>
      </w:pPr>
      <w:r w:rsidRPr="00AB1F42">
        <w:rPr>
          <w:rtl/>
        </w:rPr>
        <w:t>٤٠-</w:t>
      </w:r>
      <w:r w:rsidRPr="00AB1F42">
        <w:rPr>
          <w:rtl/>
        </w:rPr>
        <w:tab/>
      </w:r>
      <w:r w:rsidRPr="00E12062">
        <w:rPr>
          <w:rFonts w:hint="cs"/>
          <w:b/>
          <w:bCs/>
          <w:rtl/>
        </w:rPr>
        <w:t xml:space="preserve">بينما </w:t>
      </w:r>
      <w:r w:rsidRPr="00E12062">
        <w:rPr>
          <w:b/>
          <w:bCs/>
          <w:rtl/>
        </w:rPr>
        <w:t xml:space="preserve">تلاحظ اللجنة أن </w:t>
      </w:r>
      <w:r w:rsidRPr="00E12062">
        <w:rPr>
          <w:rFonts w:hint="cs"/>
          <w:b/>
          <w:bCs/>
          <w:rtl/>
        </w:rPr>
        <w:t xml:space="preserve">النزاع </w:t>
      </w:r>
      <w:r w:rsidRPr="00E12062">
        <w:rPr>
          <w:b/>
          <w:bCs/>
          <w:rtl/>
        </w:rPr>
        <w:t>وعدم الاستقرار في البلدان المجاورة أسفر</w:t>
      </w:r>
      <w:r w:rsidRPr="00E12062">
        <w:rPr>
          <w:rFonts w:hint="cs"/>
          <w:b/>
          <w:bCs/>
          <w:rtl/>
        </w:rPr>
        <w:t>ا</w:t>
      </w:r>
      <w:r w:rsidRPr="00E12062">
        <w:rPr>
          <w:b/>
          <w:bCs/>
          <w:rtl/>
        </w:rPr>
        <w:t xml:space="preserve"> مجتمع</w:t>
      </w:r>
      <w:r w:rsidRPr="00E12062">
        <w:rPr>
          <w:rFonts w:hint="cs"/>
          <w:b/>
          <w:bCs/>
          <w:rtl/>
        </w:rPr>
        <w:t>ين</w:t>
      </w:r>
      <w:r w:rsidRPr="00E12062">
        <w:rPr>
          <w:b/>
          <w:bCs/>
          <w:rtl/>
        </w:rPr>
        <w:t xml:space="preserve"> عن </w:t>
      </w:r>
      <w:r w:rsidRPr="00E12062">
        <w:rPr>
          <w:rFonts w:hint="cs"/>
          <w:b/>
          <w:bCs/>
          <w:rtl/>
        </w:rPr>
        <w:t xml:space="preserve">وصول </w:t>
      </w:r>
      <w:r w:rsidRPr="00E12062">
        <w:rPr>
          <w:b/>
          <w:bCs/>
          <w:rtl/>
        </w:rPr>
        <w:t xml:space="preserve">أكثر من نصف مليون من اللاجئين وملتمسي اللجوء والمشردين داخليا إلى الكاميرون، يسكن معظمهم في </w:t>
      </w:r>
      <w:r w:rsidRPr="00E12062">
        <w:rPr>
          <w:rFonts w:hint="cs"/>
          <w:b/>
          <w:bCs/>
          <w:rtl/>
        </w:rPr>
        <w:t xml:space="preserve">الإقليم </w:t>
      </w:r>
      <w:r w:rsidRPr="00E12062">
        <w:rPr>
          <w:b/>
          <w:bCs/>
          <w:rtl/>
        </w:rPr>
        <w:t>الشرق</w:t>
      </w:r>
      <w:r w:rsidRPr="00E12062">
        <w:rPr>
          <w:rFonts w:hint="cs"/>
          <w:b/>
          <w:bCs/>
          <w:rtl/>
        </w:rPr>
        <w:t>ي</w:t>
      </w:r>
      <w:r w:rsidRPr="00E12062">
        <w:rPr>
          <w:b/>
          <w:bCs/>
          <w:rtl/>
        </w:rPr>
        <w:t>، و</w:t>
      </w:r>
      <w:r w:rsidRPr="00E12062">
        <w:rPr>
          <w:rFonts w:hint="cs"/>
          <w:b/>
          <w:bCs/>
          <w:rtl/>
        </w:rPr>
        <w:t xml:space="preserve">الإقليم </w:t>
      </w:r>
      <w:r w:rsidRPr="00E12062">
        <w:rPr>
          <w:b/>
          <w:bCs/>
          <w:rtl/>
        </w:rPr>
        <w:t>الشمال</w:t>
      </w:r>
      <w:r w:rsidRPr="00E12062">
        <w:rPr>
          <w:rFonts w:hint="cs"/>
          <w:b/>
          <w:bCs/>
          <w:rtl/>
        </w:rPr>
        <w:t>ي</w:t>
      </w:r>
      <w:r w:rsidRPr="00E12062">
        <w:rPr>
          <w:b/>
          <w:bCs/>
          <w:rtl/>
        </w:rPr>
        <w:t>، و</w:t>
      </w:r>
      <w:r w:rsidRPr="00E12062">
        <w:rPr>
          <w:rFonts w:hint="cs"/>
          <w:b/>
          <w:bCs/>
          <w:rtl/>
        </w:rPr>
        <w:t xml:space="preserve">إقليم </w:t>
      </w:r>
      <w:r w:rsidRPr="00E12062">
        <w:rPr>
          <w:b/>
          <w:bCs/>
          <w:rtl/>
        </w:rPr>
        <w:t>الشمال</w:t>
      </w:r>
      <w:r w:rsidRPr="00E12062">
        <w:rPr>
          <w:rFonts w:hint="cs"/>
          <w:b/>
          <w:bCs/>
          <w:rtl/>
        </w:rPr>
        <w:t xml:space="preserve"> الأقصى</w:t>
      </w:r>
      <w:r w:rsidRPr="00E12062">
        <w:rPr>
          <w:b/>
          <w:bCs/>
          <w:rtl/>
        </w:rPr>
        <w:t>، و</w:t>
      </w:r>
      <w:r w:rsidRPr="00E12062">
        <w:rPr>
          <w:rFonts w:hint="cs"/>
          <w:b/>
          <w:bCs/>
          <w:rtl/>
        </w:rPr>
        <w:t>إق</w:t>
      </w:r>
      <w:r w:rsidRPr="00E12062">
        <w:rPr>
          <w:b/>
          <w:bCs/>
          <w:rtl/>
        </w:rPr>
        <w:t xml:space="preserve">ليم </w:t>
      </w:r>
      <w:proofErr w:type="spellStart"/>
      <w:r w:rsidRPr="00E12062">
        <w:rPr>
          <w:b/>
          <w:bCs/>
          <w:rtl/>
        </w:rPr>
        <w:t>أدام</w:t>
      </w:r>
      <w:r w:rsidRPr="00E12062">
        <w:rPr>
          <w:rFonts w:hint="cs"/>
          <w:b/>
          <w:bCs/>
          <w:rtl/>
        </w:rPr>
        <w:t>ا</w:t>
      </w:r>
      <w:r w:rsidRPr="00E12062">
        <w:rPr>
          <w:b/>
          <w:bCs/>
          <w:rtl/>
        </w:rPr>
        <w:t>وا</w:t>
      </w:r>
      <w:proofErr w:type="spellEnd"/>
      <w:r w:rsidRPr="00E12062">
        <w:rPr>
          <w:b/>
          <w:bCs/>
          <w:rtl/>
        </w:rPr>
        <w:t xml:space="preserve">، </w:t>
      </w:r>
      <w:r w:rsidRPr="00E12062">
        <w:rPr>
          <w:rFonts w:hint="cs"/>
          <w:b/>
          <w:bCs/>
          <w:rtl/>
        </w:rPr>
        <w:t xml:space="preserve">فإنها </w:t>
      </w:r>
      <w:r w:rsidRPr="00E12062">
        <w:rPr>
          <w:b/>
          <w:bCs/>
          <w:rtl/>
        </w:rPr>
        <w:t xml:space="preserve">تكرر توصيتها السابقة (انظر </w:t>
      </w:r>
      <w:r w:rsidRPr="00E12062">
        <w:rPr>
          <w:b/>
          <w:bCs/>
        </w:rPr>
        <w:t>CRC/C/CMR/CO/2</w:t>
      </w:r>
      <w:r w:rsidRPr="00E12062">
        <w:rPr>
          <w:b/>
          <w:bCs/>
          <w:rtl/>
        </w:rPr>
        <w:t xml:space="preserve">، الفقرة ٦٨)، وتوصي الدولة الطرف </w:t>
      </w:r>
      <w:r w:rsidRPr="00E12062">
        <w:rPr>
          <w:rFonts w:hint="cs"/>
          <w:b/>
          <w:bCs/>
          <w:rtl/>
        </w:rPr>
        <w:t xml:space="preserve">كذلك </w:t>
      </w:r>
      <w:r w:rsidRPr="00E12062">
        <w:rPr>
          <w:b/>
          <w:bCs/>
          <w:rtl/>
        </w:rPr>
        <w:t>بما يلي</w:t>
      </w:r>
      <w:r w:rsidRPr="002F7150">
        <w:rPr>
          <w:rtl/>
        </w:rPr>
        <w:t>:</w:t>
      </w:r>
    </w:p>
    <w:p w:rsidR="00ED3E49" w:rsidRPr="00AB1F42" w:rsidRDefault="00ED3E49" w:rsidP="00E12062">
      <w:pPr>
        <w:pStyle w:val="SingleTxtGA"/>
        <w:bidi/>
        <w:rPr>
          <w:b/>
          <w:rtl/>
        </w:rPr>
      </w:pPr>
      <w:r w:rsidRPr="00AB1F42">
        <w:rPr>
          <w:b/>
          <w:rtl/>
        </w:rPr>
        <w:tab/>
      </w:r>
      <w:r w:rsidRPr="00AB1F42">
        <w:rPr>
          <w:rtl/>
        </w:rPr>
        <w:t>(</w:t>
      </w:r>
      <w:r>
        <w:rPr>
          <w:rFonts w:hint="cs"/>
          <w:rtl/>
        </w:rPr>
        <w:t>أ</w:t>
      </w:r>
      <w:r w:rsidRPr="00AB1F42">
        <w:rPr>
          <w:rtl/>
        </w:rPr>
        <w:t>)</w:t>
      </w:r>
      <w:r>
        <w:rPr>
          <w:rFonts w:hint="cs"/>
          <w:rtl/>
        </w:rPr>
        <w:tab/>
      </w:r>
      <w:r w:rsidRPr="00E12062">
        <w:rPr>
          <w:b/>
          <w:bCs/>
          <w:rtl/>
        </w:rPr>
        <w:t xml:space="preserve">تفعيل اللجنة </w:t>
      </w:r>
      <w:r w:rsidRPr="00E12062">
        <w:rPr>
          <w:rFonts w:hint="cs"/>
          <w:b/>
          <w:bCs/>
          <w:rtl/>
        </w:rPr>
        <w:t xml:space="preserve">المعنية بتحديد </w:t>
      </w:r>
      <w:r w:rsidRPr="00E12062">
        <w:rPr>
          <w:b/>
          <w:bCs/>
          <w:rtl/>
        </w:rPr>
        <w:t>الأهلية لمركز اللاجئ و</w:t>
      </w:r>
      <w:r w:rsidRPr="00E12062">
        <w:rPr>
          <w:rFonts w:hint="cs"/>
          <w:b/>
          <w:bCs/>
          <w:rtl/>
        </w:rPr>
        <w:t>إ</w:t>
      </w:r>
      <w:r w:rsidRPr="00E12062">
        <w:rPr>
          <w:b/>
          <w:bCs/>
          <w:rtl/>
        </w:rPr>
        <w:t xml:space="preserve">تاحة الموارد الكافية لها، وكفالة تنفيذها لإجراءات تلائم الأطفال </w:t>
      </w:r>
      <w:r w:rsidRPr="00E12062">
        <w:rPr>
          <w:rFonts w:hint="cs"/>
          <w:b/>
          <w:bCs/>
          <w:rtl/>
        </w:rPr>
        <w:t xml:space="preserve">من ناحيتي الفحص </w:t>
      </w:r>
      <w:r w:rsidRPr="00E12062">
        <w:rPr>
          <w:b/>
          <w:bCs/>
          <w:rtl/>
        </w:rPr>
        <w:t>و</w:t>
      </w:r>
      <w:r w:rsidRPr="00E12062">
        <w:rPr>
          <w:rFonts w:hint="cs"/>
          <w:b/>
          <w:bCs/>
          <w:rtl/>
        </w:rPr>
        <w:t>ال</w:t>
      </w:r>
      <w:r w:rsidRPr="00E12062">
        <w:rPr>
          <w:b/>
          <w:bCs/>
          <w:rtl/>
        </w:rPr>
        <w:t>تسجيل</w:t>
      </w:r>
      <w:r w:rsidRPr="004F1D1B">
        <w:rPr>
          <w:rtl/>
        </w:rPr>
        <w:t>؛</w:t>
      </w:r>
      <w:r w:rsidRPr="004F1D1B">
        <w:rPr>
          <w:rFonts w:cs="Times New Roman"/>
        </w:rPr>
        <w:t>‬</w:t>
      </w:r>
      <w:r w:rsidRPr="00AB1F42">
        <w:rPr>
          <w:b/>
          <w:rtl/>
        </w:rPr>
        <w:t xml:space="preserve"> </w:t>
      </w:r>
    </w:p>
    <w:p w:rsidR="00ED3E49" w:rsidRPr="00AB1F42" w:rsidRDefault="00ED3E49" w:rsidP="00E12062">
      <w:pPr>
        <w:pStyle w:val="SingleTxtGA"/>
        <w:bidi/>
        <w:rPr>
          <w:b/>
          <w:rtl/>
        </w:rPr>
      </w:pPr>
      <w:r w:rsidRPr="00AB1F42">
        <w:rPr>
          <w:b/>
          <w:rtl/>
        </w:rPr>
        <w:tab/>
      </w:r>
      <w:r w:rsidRPr="00AB1F42">
        <w:rPr>
          <w:rtl/>
        </w:rPr>
        <w:t>(ب)</w:t>
      </w:r>
      <w:r>
        <w:rPr>
          <w:rFonts w:hint="cs"/>
          <w:rtl/>
        </w:rPr>
        <w:tab/>
      </w:r>
      <w:r w:rsidRPr="00E12062">
        <w:rPr>
          <w:b/>
          <w:bCs/>
          <w:rtl/>
        </w:rPr>
        <w:t xml:space="preserve">كفالة أن تكون المصالح الفضلى للطفل هي الاعتبار </w:t>
      </w:r>
      <w:r w:rsidRPr="00E12062">
        <w:rPr>
          <w:rFonts w:hint="cs"/>
          <w:b/>
          <w:bCs/>
          <w:rtl/>
        </w:rPr>
        <w:t xml:space="preserve">الأول </w:t>
      </w:r>
      <w:r w:rsidRPr="00E12062">
        <w:rPr>
          <w:b/>
          <w:bCs/>
          <w:rtl/>
        </w:rPr>
        <w:t>في جميع القرارات والاتفاقات التي تتعلق بنقل أي من الأطفال ملتمسي اللجوء</w:t>
      </w:r>
      <w:r w:rsidRPr="00E12062">
        <w:rPr>
          <w:rFonts w:hint="cs"/>
          <w:b/>
          <w:bCs/>
          <w:rtl/>
        </w:rPr>
        <w:t xml:space="preserve"> أو اللاجئين</w:t>
      </w:r>
      <w:r w:rsidRPr="00E12062">
        <w:rPr>
          <w:b/>
          <w:bCs/>
          <w:rtl/>
        </w:rPr>
        <w:t xml:space="preserve">، وأن تكون جميع عمليات العودة طوعية، وأن يُحترم مبدأ عدم </w:t>
      </w:r>
      <w:r w:rsidRPr="00E12062">
        <w:rPr>
          <w:rFonts w:hint="cs"/>
          <w:b/>
          <w:bCs/>
          <w:rtl/>
        </w:rPr>
        <w:t>ال</w:t>
      </w:r>
      <w:r w:rsidRPr="00E12062">
        <w:rPr>
          <w:b/>
          <w:bCs/>
          <w:rtl/>
        </w:rPr>
        <w:t>إعادة القسرية</w:t>
      </w:r>
      <w:r w:rsidRPr="004F1D1B">
        <w:rPr>
          <w:rtl/>
        </w:rPr>
        <w:t>؛</w:t>
      </w:r>
      <w:r w:rsidRPr="004F1D1B">
        <w:rPr>
          <w:rFonts w:cs="Times New Roman"/>
        </w:rPr>
        <w:t>‬</w:t>
      </w:r>
    </w:p>
    <w:p w:rsidR="00ED3E49" w:rsidRPr="006C2C40" w:rsidRDefault="00ED3E49" w:rsidP="00E12062">
      <w:pPr>
        <w:pStyle w:val="SingleTxtGA"/>
        <w:bidi/>
        <w:rPr>
          <w:rtl/>
        </w:rPr>
      </w:pPr>
      <w:r w:rsidRPr="00AB1F42">
        <w:rPr>
          <w:b/>
          <w:rtl/>
        </w:rPr>
        <w:tab/>
      </w:r>
      <w:r>
        <w:rPr>
          <w:rFonts w:hint="cs"/>
          <w:b/>
          <w:rtl/>
        </w:rPr>
        <w:t>(</w:t>
      </w:r>
      <w:r w:rsidRPr="00AB1F42">
        <w:rPr>
          <w:rtl/>
        </w:rPr>
        <w:t>ج)</w:t>
      </w:r>
      <w:r w:rsidRPr="00AB1F42">
        <w:rPr>
          <w:rtl/>
        </w:rPr>
        <w:tab/>
      </w:r>
      <w:r w:rsidRPr="00E12062">
        <w:rPr>
          <w:b/>
          <w:bCs/>
          <w:rtl/>
        </w:rPr>
        <w:t xml:space="preserve">وضع أطر شاملة </w:t>
      </w:r>
      <w:r w:rsidRPr="00E12062">
        <w:rPr>
          <w:rFonts w:hint="cs"/>
          <w:b/>
          <w:bCs/>
          <w:rtl/>
        </w:rPr>
        <w:t xml:space="preserve">في مجالي الإحالة وإدارة الحالات </w:t>
      </w:r>
      <w:r w:rsidRPr="00E12062">
        <w:rPr>
          <w:b/>
          <w:bCs/>
          <w:rtl/>
        </w:rPr>
        <w:t>للخدمات المقدمة إلى الأطفال اللاجئين وملتمسي اللجوء، لا سيما في مجالات خدمات الصحة البدنية والعقلية، والتعليم، و</w:t>
      </w:r>
      <w:r w:rsidRPr="00E12062">
        <w:rPr>
          <w:rFonts w:hint="cs"/>
          <w:b/>
          <w:bCs/>
          <w:rtl/>
        </w:rPr>
        <w:t xml:space="preserve">قطاعي </w:t>
      </w:r>
      <w:r w:rsidRPr="00E12062">
        <w:rPr>
          <w:b/>
          <w:bCs/>
          <w:rtl/>
        </w:rPr>
        <w:t>الشرطة</w:t>
      </w:r>
      <w:r w:rsidRPr="00E12062">
        <w:rPr>
          <w:rFonts w:hint="cs"/>
          <w:b/>
          <w:bCs/>
          <w:rtl/>
        </w:rPr>
        <w:t xml:space="preserve"> والقضاء</w:t>
      </w:r>
      <w:r w:rsidRPr="00E12062">
        <w:rPr>
          <w:b/>
          <w:bCs/>
          <w:rtl/>
        </w:rPr>
        <w:t xml:space="preserve">، بما في ذلك </w:t>
      </w:r>
      <w:r w:rsidRPr="00E12062">
        <w:rPr>
          <w:rFonts w:hint="cs"/>
          <w:b/>
          <w:bCs/>
          <w:rtl/>
        </w:rPr>
        <w:t xml:space="preserve">تقديم </w:t>
      </w:r>
      <w:r w:rsidRPr="00E12062">
        <w:rPr>
          <w:b/>
          <w:bCs/>
          <w:rtl/>
        </w:rPr>
        <w:t xml:space="preserve">المساعدة القانونية المجانية، </w:t>
      </w:r>
      <w:r w:rsidRPr="00E12062">
        <w:rPr>
          <w:rFonts w:hint="cs"/>
          <w:b/>
          <w:bCs/>
          <w:rtl/>
        </w:rPr>
        <w:t>و</w:t>
      </w:r>
      <w:r w:rsidRPr="00E12062">
        <w:rPr>
          <w:b/>
          <w:bCs/>
          <w:rtl/>
        </w:rPr>
        <w:t>لا سيما للأطفال غير المصحوبين</w:t>
      </w:r>
      <w:r w:rsidRPr="00E12062">
        <w:rPr>
          <w:rFonts w:hint="cs"/>
          <w:b/>
          <w:bCs/>
          <w:rtl/>
        </w:rPr>
        <w:t xml:space="preserve"> بمرافق</w:t>
      </w:r>
      <w:r w:rsidRPr="00E12062">
        <w:rPr>
          <w:b/>
          <w:bCs/>
          <w:rtl/>
        </w:rPr>
        <w:t xml:space="preserve"> والمنفصلين عن ذويهم</w:t>
      </w:r>
      <w:r w:rsidRPr="006C2C40">
        <w:rPr>
          <w:rtl/>
        </w:rPr>
        <w:t>؛</w:t>
      </w:r>
    </w:p>
    <w:p w:rsidR="00ED3E49" w:rsidRPr="006C2C40" w:rsidRDefault="00ED3E49" w:rsidP="00E12062">
      <w:pPr>
        <w:pStyle w:val="SingleTxtGA"/>
        <w:bidi/>
        <w:rPr>
          <w:rtl/>
        </w:rPr>
      </w:pPr>
      <w:r w:rsidRPr="00AB1F42">
        <w:rPr>
          <w:b/>
          <w:rtl/>
        </w:rPr>
        <w:tab/>
      </w:r>
      <w:r w:rsidRPr="00AB1F42">
        <w:rPr>
          <w:rtl/>
        </w:rPr>
        <w:t>(</w:t>
      </w:r>
      <w:r w:rsidRPr="00AB1F42">
        <w:rPr>
          <w:rFonts w:hint="cs"/>
          <w:rtl/>
        </w:rPr>
        <w:t>د</w:t>
      </w:r>
      <w:r w:rsidRPr="00AB1F42">
        <w:rPr>
          <w:rtl/>
        </w:rPr>
        <w:t>)</w:t>
      </w:r>
      <w:r w:rsidRPr="00AB1F42">
        <w:rPr>
          <w:rtl/>
        </w:rPr>
        <w:tab/>
      </w:r>
      <w:r w:rsidRPr="00E12062">
        <w:rPr>
          <w:b/>
          <w:bCs/>
          <w:rtl/>
        </w:rPr>
        <w:t>منع الاحتجاز التعسفي للأطفال اللاجئين والمشردين داخليا</w:t>
      </w:r>
      <w:r w:rsidR="001A2431">
        <w:rPr>
          <w:rFonts w:hint="cs"/>
          <w:b/>
          <w:bCs/>
          <w:rtl/>
        </w:rPr>
        <w:t>ً</w:t>
      </w:r>
      <w:r w:rsidRPr="006C2C40">
        <w:rPr>
          <w:rtl/>
        </w:rPr>
        <w:t>؛</w:t>
      </w:r>
    </w:p>
    <w:p w:rsidR="00ED3E49" w:rsidRPr="006C2C40" w:rsidRDefault="00ED3E49" w:rsidP="00E12062">
      <w:pPr>
        <w:pStyle w:val="SingleTxtGA"/>
        <w:bidi/>
        <w:rPr>
          <w:rtl/>
        </w:rPr>
      </w:pPr>
      <w:r w:rsidRPr="00AB1F42">
        <w:rPr>
          <w:b/>
          <w:rtl/>
        </w:rPr>
        <w:tab/>
      </w:r>
      <w:r>
        <w:rPr>
          <w:rFonts w:hint="cs"/>
          <w:b/>
          <w:rtl/>
        </w:rPr>
        <w:t>(</w:t>
      </w:r>
      <w:r w:rsidRPr="00AB1F42">
        <w:rPr>
          <w:rtl/>
        </w:rPr>
        <w:t>هـ)</w:t>
      </w:r>
      <w:r w:rsidRPr="00AB1F42">
        <w:rPr>
          <w:rtl/>
        </w:rPr>
        <w:tab/>
      </w:r>
      <w:r w:rsidRPr="00E12062">
        <w:rPr>
          <w:b/>
          <w:bCs/>
          <w:rtl/>
        </w:rPr>
        <w:t>النظر في الانضمام إلى الاتفاقية الخاصة بوضع اللاجئين، والاتفاقية بشأن وضع الأشخاص عديمي الجنسية، واتفاقية تخفيض حالات انعدام الجنسية</w:t>
      </w:r>
      <w:r w:rsidRPr="006C2C40">
        <w:rPr>
          <w:rtl/>
        </w:rPr>
        <w:t>.</w:t>
      </w:r>
    </w:p>
    <w:p w:rsidR="00ED3E49" w:rsidRPr="006C2C40" w:rsidRDefault="00ED3E49" w:rsidP="00A677FC">
      <w:pPr>
        <w:pStyle w:val="H23GA"/>
        <w:bidi/>
        <w:jc w:val="lowKashida"/>
        <w:rPr>
          <w:rtl/>
        </w:rPr>
      </w:pPr>
      <w:r w:rsidRPr="00AB1F42">
        <w:rPr>
          <w:sz w:val="30"/>
          <w:rtl/>
        </w:rPr>
        <w:tab/>
      </w:r>
      <w:r w:rsidRPr="00AB1F42">
        <w:rPr>
          <w:sz w:val="30"/>
          <w:rtl/>
        </w:rPr>
        <w:tab/>
      </w:r>
      <w:r w:rsidRPr="006C2C40">
        <w:rPr>
          <w:rtl/>
        </w:rPr>
        <w:t>الأطفال في النزاعات المسلحة</w:t>
      </w:r>
      <w:r w:rsidRPr="006C2C40">
        <w:rPr>
          <w:rFonts w:cs="Times New Roman"/>
        </w:rPr>
        <w:t>‬</w:t>
      </w:r>
      <w:r w:rsidR="00E12062">
        <w:rPr>
          <w:rtl/>
        </w:rPr>
        <w:t xml:space="preserve"> </w:t>
      </w:r>
    </w:p>
    <w:p w:rsidR="00ED3E49" w:rsidRPr="00D610C3" w:rsidRDefault="00ED3E49" w:rsidP="00E12062">
      <w:pPr>
        <w:pStyle w:val="SingleTxtGA"/>
        <w:bidi/>
        <w:rPr>
          <w:rtl/>
        </w:rPr>
      </w:pPr>
      <w:r w:rsidRPr="00AB1F42">
        <w:rPr>
          <w:rFonts w:hint="cs"/>
          <w:rtl/>
        </w:rPr>
        <w:t>٤١</w:t>
      </w:r>
      <w:r w:rsidRPr="00AB1F42">
        <w:rPr>
          <w:rtl/>
        </w:rPr>
        <w:t>-</w:t>
      </w:r>
      <w:r>
        <w:rPr>
          <w:rFonts w:hint="cs"/>
          <w:rtl/>
        </w:rPr>
        <w:tab/>
      </w:r>
      <w:r w:rsidRPr="00E12062">
        <w:rPr>
          <w:b/>
          <w:bCs/>
          <w:rtl/>
        </w:rPr>
        <w:t>بالإشارة إلى تقرير الأمين العام عن الأطفال والنزاع المسلح في نيجيريا (</w:t>
      </w:r>
      <w:r w:rsidRPr="00E12062">
        <w:rPr>
          <w:b/>
          <w:bCs/>
        </w:rPr>
        <w:t>S/2017/304</w:t>
      </w:r>
      <w:r w:rsidRPr="00E12062">
        <w:rPr>
          <w:b/>
          <w:bCs/>
          <w:rtl/>
        </w:rPr>
        <w:t>) الذي يشير إلى اختطاف جماعة بوكو حرام للأطفال واستخدامهم بطريقة مروعة، لا سيما الفتيات،</w:t>
      </w:r>
      <w:r w:rsidRPr="00E12062">
        <w:rPr>
          <w:rFonts w:hint="cs"/>
          <w:b/>
          <w:bCs/>
          <w:rtl/>
        </w:rPr>
        <w:t xml:space="preserve"> للقيام بتفجيرات انتحارية</w:t>
      </w:r>
      <w:r w:rsidRPr="00E12062">
        <w:rPr>
          <w:b/>
          <w:bCs/>
          <w:rtl/>
        </w:rPr>
        <w:t xml:space="preserve">، </w:t>
      </w:r>
      <w:r w:rsidRPr="00E12062">
        <w:rPr>
          <w:rFonts w:hint="cs"/>
          <w:b/>
          <w:bCs/>
          <w:rtl/>
        </w:rPr>
        <w:t>و</w:t>
      </w:r>
      <w:r w:rsidRPr="00E12062">
        <w:rPr>
          <w:b/>
          <w:bCs/>
          <w:rtl/>
        </w:rPr>
        <w:t xml:space="preserve">ما يترتب على ذلك من الاحتجاز </w:t>
      </w:r>
      <w:r w:rsidRPr="00E12062">
        <w:rPr>
          <w:rFonts w:hint="cs"/>
          <w:b/>
          <w:bCs/>
          <w:rtl/>
        </w:rPr>
        <w:t xml:space="preserve">التحفظي </w:t>
      </w:r>
      <w:r w:rsidRPr="00E12062">
        <w:rPr>
          <w:b/>
          <w:bCs/>
          <w:rtl/>
        </w:rPr>
        <w:t>للأطفال الذين يُشتبه في ارتباطهم بهذه الجماعة، توصي اللجنة الدولة الطرف بما يلي</w:t>
      </w:r>
      <w:r w:rsidRPr="00D610C3">
        <w:rPr>
          <w:rtl/>
        </w:rPr>
        <w:t>:</w:t>
      </w:r>
    </w:p>
    <w:p w:rsidR="00ED3E49" w:rsidRPr="00D610C3" w:rsidRDefault="00ED3E49" w:rsidP="00E12062">
      <w:pPr>
        <w:pStyle w:val="SingleTxtGA"/>
        <w:bidi/>
        <w:rPr>
          <w:rtl/>
        </w:rPr>
      </w:pPr>
      <w:r w:rsidRPr="00AB1F42">
        <w:rPr>
          <w:b/>
          <w:rtl/>
        </w:rPr>
        <w:tab/>
      </w:r>
      <w:r w:rsidRPr="00AB1F42">
        <w:rPr>
          <w:rtl/>
        </w:rPr>
        <w:t>(</w:t>
      </w:r>
      <w:r>
        <w:rPr>
          <w:rFonts w:hint="cs"/>
          <w:rtl/>
        </w:rPr>
        <w:t>أ</w:t>
      </w:r>
      <w:r w:rsidRPr="00AB1F42">
        <w:rPr>
          <w:rtl/>
        </w:rPr>
        <w:t>)</w:t>
      </w:r>
      <w:r w:rsidRPr="00AB1F42">
        <w:rPr>
          <w:rtl/>
        </w:rPr>
        <w:tab/>
      </w:r>
      <w:r w:rsidRPr="00E12062">
        <w:rPr>
          <w:b/>
          <w:bCs/>
          <w:rtl/>
        </w:rPr>
        <w:t xml:space="preserve">وضع وتنفيذ استراتيجية وطنية لتنسيق عملية </w:t>
      </w:r>
      <w:r w:rsidRPr="00E12062">
        <w:rPr>
          <w:rFonts w:hint="cs"/>
          <w:b/>
          <w:bCs/>
          <w:rtl/>
        </w:rPr>
        <w:t>ال</w:t>
      </w:r>
      <w:r w:rsidRPr="00E12062">
        <w:rPr>
          <w:b/>
          <w:bCs/>
          <w:rtl/>
        </w:rPr>
        <w:t xml:space="preserve">تعجيل </w:t>
      </w:r>
      <w:r w:rsidRPr="00E12062">
        <w:rPr>
          <w:rFonts w:hint="cs"/>
          <w:b/>
          <w:bCs/>
          <w:rtl/>
        </w:rPr>
        <w:t>ب</w:t>
      </w:r>
      <w:r w:rsidRPr="00E12062">
        <w:rPr>
          <w:b/>
          <w:bCs/>
          <w:rtl/>
        </w:rPr>
        <w:t>إطلاق سراح الأطفال المحتجزين استنادا</w:t>
      </w:r>
      <w:r w:rsidR="001A2431">
        <w:rPr>
          <w:rFonts w:hint="cs"/>
          <w:b/>
          <w:bCs/>
          <w:rtl/>
        </w:rPr>
        <w:t>ً</w:t>
      </w:r>
      <w:r w:rsidRPr="00E12062">
        <w:rPr>
          <w:b/>
          <w:bCs/>
          <w:rtl/>
        </w:rPr>
        <w:t xml:space="preserve"> إلى أدلة لا أساس لها </w:t>
      </w:r>
      <w:r w:rsidRPr="00E12062">
        <w:rPr>
          <w:rFonts w:hint="cs"/>
          <w:b/>
          <w:bCs/>
          <w:rtl/>
        </w:rPr>
        <w:t xml:space="preserve">تربطهم </w:t>
      </w:r>
      <w:r w:rsidRPr="00E12062">
        <w:rPr>
          <w:b/>
          <w:bCs/>
          <w:rtl/>
        </w:rPr>
        <w:t>بجماعات إرهابية</w:t>
      </w:r>
      <w:r w:rsidRPr="00D610C3">
        <w:rPr>
          <w:rtl/>
        </w:rPr>
        <w:t>؛</w:t>
      </w:r>
    </w:p>
    <w:p w:rsidR="00ED3E49" w:rsidRPr="00E35F35" w:rsidRDefault="00ED3E49" w:rsidP="00E12062">
      <w:pPr>
        <w:pStyle w:val="SingleTxtGA"/>
        <w:bidi/>
        <w:rPr>
          <w:rtl/>
        </w:rPr>
      </w:pPr>
      <w:r w:rsidRPr="00AB1F42">
        <w:rPr>
          <w:b/>
          <w:rtl/>
        </w:rPr>
        <w:tab/>
      </w:r>
      <w:r w:rsidRPr="00AB1F42">
        <w:rPr>
          <w:rtl/>
        </w:rPr>
        <w:t>(</w:t>
      </w:r>
      <w:r w:rsidRPr="00AB1F42">
        <w:rPr>
          <w:rFonts w:hint="cs"/>
          <w:rtl/>
        </w:rPr>
        <w:t>ب</w:t>
      </w:r>
      <w:r w:rsidRPr="00AB1F42">
        <w:rPr>
          <w:rtl/>
        </w:rPr>
        <w:t>)</w:t>
      </w:r>
      <w:r w:rsidRPr="00AB1F42">
        <w:rPr>
          <w:rtl/>
        </w:rPr>
        <w:tab/>
      </w:r>
      <w:r w:rsidRPr="00E12062">
        <w:rPr>
          <w:b/>
          <w:bCs/>
          <w:rtl/>
        </w:rPr>
        <w:t>تعديل قانون مكافحة الإرهاب رقم ٢٠١٤/٢٢٨ المؤرخ 23 كانون الأول/ديسمبر ٢٠١٤ بحيث لا تنطبق ولاية المحاكم العسكرية على الأطفال</w:t>
      </w:r>
      <w:r w:rsidRPr="00E35F35">
        <w:rPr>
          <w:rtl/>
        </w:rPr>
        <w:t>؛</w:t>
      </w:r>
    </w:p>
    <w:p w:rsidR="00ED3E49" w:rsidRPr="00E35F35" w:rsidRDefault="00ED3E49" w:rsidP="00E12062">
      <w:pPr>
        <w:pStyle w:val="SingleTxtGA"/>
        <w:bidi/>
        <w:rPr>
          <w:b/>
          <w:rtl/>
        </w:rPr>
      </w:pPr>
      <w:r w:rsidRPr="00AB1F42">
        <w:rPr>
          <w:b/>
          <w:rtl/>
        </w:rPr>
        <w:tab/>
      </w:r>
      <w:r w:rsidRPr="00AB1F42">
        <w:rPr>
          <w:rtl/>
        </w:rPr>
        <w:t>(</w:t>
      </w:r>
      <w:r w:rsidRPr="00AB1F42">
        <w:rPr>
          <w:rFonts w:hint="cs"/>
          <w:rtl/>
        </w:rPr>
        <w:t>ج</w:t>
      </w:r>
      <w:r w:rsidRPr="00AB1F42">
        <w:rPr>
          <w:rtl/>
        </w:rPr>
        <w:t>)</w:t>
      </w:r>
      <w:r w:rsidRPr="00AB1F42">
        <w:rPr>
          <w:rtl/>
        </w:rPr>
        <w:tab/>
      </w:r>
      <w:r w:rsidRPr="00E12062">
        <w:rPr>
          <w:rFonts w:hint="cs"/>
          <w:bCs/>
          <w:rtl/>
        </w:rPr>
        <w:t>إنشاء</w:t>
      </w:r>
      <w:r w:rsidRPr="00E12062">
        <w:rPr>
          <w:bCs/>
          <w:rtl/>
        </w:rPr>
        <w:t xml:space="preserve"> هياكل مجتمعية </w:t>
      </w:r>
      <w:r w:rsidRPr="00E12062">
        <w:rPr>
          <w:rFonts w:hint="cs"/>
          <w:bCs/>
          <w:rtl/>
        </w:rPr>
        <w:t>لل</w:t>
      </w:r>
      <w:r w:rsidRPr="00E12062">
        <w:rPr>
          <w:bCs/>
          <w:rtl/>
        </w:rPr>
        <w:t>دعم وإتاحة الموارد الكافية لها لإعادة إدماج الأطفال المرتبطين بالجماعات المسلحة، بما في ذلك جماعات</w:t>
      </w:r>
      <w:r w:rsidRPr="00E12062">
        <w:rPr>
          <w:rFonts w:hint="cs"/>
          <w:bCs/>
          <w:rtl/>
        </w:rPr>
        <w:t xml:space="preserve"> الحراسة</w:t>
      </w:r>
      <w:r w:rsidRPr="00E12062">
        <w:rPr>
          <w:bCs/>
          <w:rtl/>
        </w:rPr>
        <w:t xml:space="preserve"> الأهلية، </w:t>
      </w:r>
      <w:r w:rsidRPr="00E12062">
        <w:rPr>
          <w:rFonts w:hint="cs"/>
          <w:bCs/>
          <w:rtl/>
        </w:rPr>
        <w:t xml:space="preserve">وتعزيز تعافيهم </w:t>
      </w:r>
      <w:r w:rsidRPr="00E12062">
        <w:rPr>
          <w:bCs/>
          <w:rtl/>
        </w:rPr>
        <w:t>البدني والنفسي وإعادة إدماجهم الاجتماعي في بيئة تعزز صحة</w:t>
      </w:r>
      <w:r w:rsidRPr="00E12062">
        <w:rPr>
          <w:rFonts w:hint="cs"/>
          <w:bCs/>
          <w:rtl/>
        </w:rPr>
        <w:t xml:space="preserve"> الطفل</w:t>
      </w:r>
      <w:r w:rsidRPr="00E12062">
        <w:rPr>
          <w:bCs/>
          <w:rtl/>
        </w:rPr>
        <w:t xml:space="preserve"> </w:t>
      </w:r>
      <w:r w:rsidRPr="00E12062">
        <w:rPr>
          <w:rFonts w:hint="cs"/>
          <w:bCs/>
          <w:rtl/>
        </w:rPr>
        <w:t xml:space="preserve">واحترامه </w:t>
      </w:r>
      <w:r w:rsidRPr="00E12062">
        <w:rPr>
          <w:bCs/>
          <w:rtl/>
        </w:rPr>
        <w:t>لذات</w:t>
      </w:r>
      <w:r w:rsidRPr="00E12062">
        <w:rPr>
          <w:rFonts w:hint="cs"/>
          <w:bCs/>
          <w:rtl/>
        </w:rPr>
        <w:t>ه وكرامته</w:t>
      </w:r>
      <w:r>
        <w:rPr>
          <w:rFonts w:hint="cs"/>
          <w:b/>
          <w:rtl/>
        </w:rPr>
        <w:t xml:space="preserve">. </w:t>
      </w:r>
    </w:p>
    <w:p w:rsidR="00ED3E49" w:rsidRPr="00A70D52" w:rsidRDefault="00ED3E49" w:rsidP="001A2431">
      <w:pPr>
        <w:pStyle w:val="H23GA"/>
        <w:bidi/>
        <w:jc w:val="lowKashida"/>
        <w:rPr>
          <w:rtl/>
        </w:rPr>
      </w:pPr>
      <w:r w:rsidRPr="00AB1F42">
        <w:rPr>
          <w:sz w:val="30"/>
          <w:rtl/>
        </w:rPr>
        <w:tab/>
      </w:r>
      <w:r w:rsidRPr="00A70D52">
        <w:rPr>
          <w:rtl/>
        </w:rPr>
        <w:tab/>
      </w:r>
      <w:r>
        <w:rPr>
          <w:rFonts w:hint="cs"/>
          <w:rtl/>
        </w:rPr>
        <w:t>ال</w:t>
      </w:r>
      <w:r w:rsidRPr="00A70D52">
        <w:rPr>
          <w:rtl/>
        </w:rPr>
        <w:t xml:space="preserve">أطفال </w:t>
      </w:r>
      <w:r>
        <w:rPr>
          <w:rFonts w:hint="cs"/>
          <w:rtl/>
        </w:rPr>
        <w:t>المنتمون ل</w:t>
      </w:r>
      <w:r w:rsidRPr="00A70D52">
        <w:rPr>
          <w:rtl/>
        </w:rPr>
        <w:t xml:space="preserve">لأقليات أو </w:t>
      </w:r>
      <w:r>
        <w:rPr>
          <w:rFonts w:hint="cs"/>
          <w:rtl/>
        </w:rPr>
        <w:t>الشعوب الأصلية</w:t>
      </w:r>
      <w:r w:rsidRPr="00A70D52">
        <w:rPr>
          <w:rFonts w:cs="Times New Roman"/>
        </w:rPr>
        <w:t>‬</w:t>
      </w:r>
    </w:p>
    <w:p w:rsidR="00ED3E49" w:rsidRPr="00A70D52" w:rsidRDefault="00ED3E49" w:rsidP="00E12062">
      <w:pPr>
        <w:pStyle w:val="SingleTxtGA"/>
        <w:bidi/>
        <w:rPr>
          <w:rtl/>
        </w:rPr>
      </w:pPr>
      <w:r w:rsidRPr="00AB1F42">
        <w:rPr>
          <w:rtl/>
        </w:rPr>
        <w:t>٤٢-</w:t>
      </w:r>
      <w:r>
        <w:rPr>
          <w:rFonts w:hint="cs"/>
          <w:rtl/>
        </w:rPr>
        <w:tab/>
      </w:r>
      <w:r w:rsidRPr="00E12062">
        <w:rPr>
          <w:b/>
          <w:bCs/>
          <w:spacing w:val="-2"/>
          <w:rtl/>
        </w:rPr>
        <w:t xml:space="preserve">في ضوء التمييز الذي </w:t>
      </w:r>
      <w:r w:rsidRPr="00E12062">
        <w:rPr>
          <w:rFonts w:hint="cs"/>
          <w:b/>
          <w:bCs/>
          <w:spacing w:val="-2"/>
          <w:rtl/>
        </w:rPr>
        <w:t xml:space="preserve">يتعرض له شعبا الأقزام </w:t>
      </w:r>
      <w:proofErr w:type="spellStart"/>
      <w:r w:rsidRPr="00E12062">
        <w:rPr>
          <w:b/>
          <w:bCs/>
          <w:spacing w:val="-2"/>
          <w:rtl/>
        </w:rPr>
        <w:t>والمبورورو</w:t>
      </w:r>
      <w:proofErr w:type="spellEnd"/>
      <w:r w:rsidRPr="00E12062">
        <w:rPr>
          <w:b/>
          <w:bCs/>
          <w:spacing w:val="-2"/>
          <w:rtl/>
        </w:rPr>
        <w:t xml:space="preserve"> في الدولة الطرف، وعدم وجود أي قانون لحماية حقوقه</w:t>
      </w:r>
      <w:r w:rsidRPr="00E12062">
        <w:rPr>
          <w:rFonts w:hint="cs"/>
          <w:b/>
          <w:bCs/>
          <w:spacing w:val="-2"/>
          <w:rtl/>
        </w:rPr>
        <w:t>ما</w:t>
      </w:r>
      <w:r w:rsidRPr="00E12062">
        <w:rPr>
          <w:b/>
          <w:bCs/>
          <w:spacing w:val="-2"/>
          <w:rtl/>
        </w:rPr>
        <w:t>، وبالإشار</w:t>
      </w:r>
      <w:r w:rsidR="001A2431">
        <w:rPr>
          <w:b/>
          <w:bCs/>
          <w:spacing w:val="-2"/>
          <w:rtl/>
        </w:rPr>
        <w:t>ة إلى تعليق اللجنة العام رقم ١١</w:t>
      </w:r>
      <w:r w:rsidRPr="00E12062">
        <w:rPr>
          <w:b/>
          <w:bCs/>
          <w:spacing w:val="-2"/>
          <w:rtl/>
        </w:rPr>
        <w:t>(2009)</w:t>
      </w:r>
      <w:r w:rsidRPr="00E12062">
        <w:rPr>
          <w:b/>
          <w:bCs/>
          <w:rtl/>
        </w:rPr>
        <w:t xml:space="preserve"> بشأن أطفال الشعوب الأصلية وحقوقهم بموجب الاتفاقية، </w:t>
      </w:r>
      <w:r w:rsidRPr="00E12062">
        <w:rPr>
          <w:rFonts w:hint="cs"/>
          <w:b/>
          <w:bCs/>
          <w:rtl/>
        </w:rPr>
        <w:t xml:space="preserve">فإنها </w:t>
      </w:r>
      <w:r w:rsidRPr="00E12062">
        <w:rPr>
          <w:b/>
          <w:bCs/>
          <w:rtl/>
        </w:rPr>
        <w:t xml:space="preserve">تكرر توصيتها السابقة (انظر </w:t>
      </w:r>
      <w:r w:rsidRPr="00E12062">
        <w:rPr>
          <w:b/>
          <w:bCs/>
        </w:rPr>
        <w:t>CRC/C/CMR/CO/2</w:t>
      </w:r>
      <w:r w:rsidRPr="00E12062">
        <w:rPr>
          <w:b/>
          <w:bCs/>
          <w:rtl/>
        </w:rPr>
        <w:t>، الفقرة 83)</w:t>
      </w:r>
      <w:r w:rsidRPr="00E12062">
        <w:rPr>
          <w:rFonts w:hint="cs"/>
          <w:b/>
          <w:bCs/>
          <w:rtl/>
        </w:rPr>
        <w:t>،</w:t>
      </w:r>
      <w:r w:rsidRPr="00E12062">
        <w:rPr>
          <w:b/>
          <w:bCs/>
          <w:rtl/>
        </w:rPr>
        <w:t xml:space="preserve"> وتحث الدولة الطرف على ما يلي</w:t>
      </w:r>
      <w:r w:rsidRPr="00A70D52">
        <w:rPr>
          <w:rtl/>
        </w:rPr>
        <w:t>:</w:t>
      </w:r>
      <w:r w:rsidRPr="00A70D52">
        <w:rPr>
          <w:rFonts w:cs="Times New Roman"/>
        </w:rPr>
        <w:t>‬</w:t>
      </w:r>
    </w:p>
    <w:p w:rsidR="00ED3E49" w:rsidRPr="006904C7" w:rsidRDefault="00ED3E49" w:rsidP="00E12062">
      <w:pPr>
        <w:pStyle w:val="SingleTxtGA"/>
        <w:bidi/>
        <w:rPr>
          <w:rtl/>
        </w:rPr>
      </w:pPr>
      <w:r w:rsidRPr="00AB1F42">
        <w:rPr>
          <w:b/>
          <w:rtl/>
        </w:rPr>
        <w:tab/>
      </w:r>
      <w:r w:rsidRPr="00AB1F42">
        <w:rPr>
          <w:rtl/>
        </w:rPr>
        <w:t>(</w:t>
      </w:r>
      <w:r>
        <w:rPr>
          <w:rFonts w:hint="cs"/>
          <w:rtl/>
        </w:rPr>
        <w:t>أ</w:t>
      </w:r>
      <w:r w:rsidRPr="00AB1F42">
        <w:rPr>
          <w:rtl/>
        </w:rPr>
        <w:t>)</w:t>
      </w:r>
      <w:r w:rsidRPr="00AB1F42">
        <w:rPr>
          <w:rtl/>
        </w:rPr>
        <w:tab/>
      </w:r>
      <w:r w:rsidRPr="00E12062">
        <w:rPr>
          <w:rFonts w:hint="cs"/>
          <w:bCs/>
          <w:rtl/>
        </w:rPr>
        <w:t xml:space="preserve">تخصيص موارد كافية لتنفيذ </w:t>
      </w:r>
      <w:r w:rsidRPr="00E12062">
        <w:rPr>
          <w:bCs/>
          <w:rtl/>
        </w:rPr>
        <w:t xml:space="preserve">خطة </w:t>
      </w:r>
      <w:r w:rsidRPr="00E12062">
        <w:rPr>
          <w:rFonts w:hint="cs"/>
          <w:bCs/>
          <w:rtl/>
        </w:rPr>
        <w:t>ال</w:t>
      </w:r>
      <w:r w:rsidRPr="00E12062">
        <w:rPr>
          <w:bCs/>
          <w:rtl/>
        </w:rPr>
        <w:t xml:space="preserve">عمل </w:t>
      </w:r>
      <w:r w:rsidRPr="00E12062">
        <w:rPr>
          <w:rFonts w:hint="cs"/>
          <w:bCs/>
          <w:rtl/>
        </w:rPr>
        <w:t>ال</w:t>
      </w:r>
      <w:r w:rsidRPr="00E12062">
        <w:rPr>
          <w:bCs/>
          <w:rtl/>
        </w:rPr>
        <w:t xml:space="preserve">وطنية </w:t>
      </w:r>
      <w:r w:rsidRPr="00E12062">
        <w:rPr>
          <w:rFonts w:hint="cs"/>
          <w:bCs/>
          <w:rtl/>
        </w:rPr>
        <w:t xml:space="preserve">المعنية بالشعوب الأصلية (2014)، وضمان أن تتمثل أهدافها في </w:t>
      </w:r>
      <w:r w:rsidRPr="00E12062">
        <w:rPr>
          <w:bCs/>
          <w:rtl/>
        </w:rPr>
        <w:t xml:space="preserve">احترام حقوق أطفال الشعوب الأصلية وحمايتها وتعزيزها، والقضاء على </w:t>
      </w:r>
      <w:r w:rsidRPr="00E12062">
        <w:rPr>
          <w:rFonts w:hint="cs"/>
          <w:bCs/>
          <w:rtl/>
        </w:rPr>
        <w:t xml:space="preserve">ما يعانونه من </w:t>
      </w:r>
      <w:r w:rsidRPr="00E12062">
        <w:rPr>
          <w:bCs/>
          <w:rtl/>
        </w:rPr>
        <w:t>انعدام الأمن الغذائي والفقر والتعر</w:t>
      </w:r>
      <w:r w:rsidR="001A2431">
        <w:rPr>
          <w:rFonts w:hint="cs"/>
          <w:bCs/>
          <w:rtl/>
        </w:rPr>
        <w:t>ّ</w:t>
      </w:r>
      <w:r w:rsidRPr="00E12062">
        <w:rPr>
          <w:bCs/>
          <w:rtl/>
        </w:rPr>
        <w:t xml:space="preserve">ض للعنف والاستغلال، </w:t>
      </w:r>
      <w:r w:rsidRPr="00E12062">
        <w:rPr>
          <w:rFonts w:hint="cs"/>
          <w:bCs/>
          <w:rtl/>
        </w:rPr>
        <w:t xml:space="preserve">وذلك </w:t>
      </w:r>
      <w:r w:rsidRPr="00E12062">
        <w:rPr>
          <w:bCs/>
          <w:rtl/>
        </w:rPr>
        <w:t>بمشاركة هؤلاء الأطفال مشاركة كاملة وفعالة</w:t>
      </w:r>
      <w:r w:rsidRPr="006904C7">
        <w:rPr>
          <w:rtl/>
        </w:rPr>
        <w:t>؛</w:t>
      </w:r>
    </w:p>
    <w:p w:rsidR="00ED3E49" w:rsidRPr="006904C7" w:rsidRDefault="00ED3E49" w:rsidP="00E12062">
      <w:pPr>
        <w:pStyle w:val="SingleTxtGA"/>
        <w:bidi/>
        <w:rPr>
          <w:rtl/>
        </w:rPr>
      </w:pPr>
      <w:r w:rsidRPr="00AB1F42">
        <w:rPr>
          <w:b/>
          <w:rtl/>
        </w:rPr>
        <w:tab/>
      </w:r>
      <w:r w:rsidRPr="00AB1F42">
        <w:rPr>
          <w:rtl/>
        </w:rPr>
        <w:t>(</w:t>
      </w:r>
      <w:r w:rsidRPr="00AB1F42">
        <w:rPr>
          <w:rFonts w:hint="cs"/>
          <w:rtl/>
        </w:rPr>
        <w:t>ب</w:t>
      </w:r>
      <w:r w:rsidRPr="00AB1F42">
        <w:rPr>
          <w:rtl/>
        </w:rPr>
        <w:t>)</w:t>
      </w:r>
      <w:r w:rsidRPr="00AB1F42">
        <w:rPr>
          <w:rtl/>
        </w:rPr>
        <w:tab/>
      </w:r>
      <w:r w:rsidRPr="00E12062">
        <w:rPr>
          <w:b/>
          <w:bCs/>
          <w:rtl/>
        </w:rPr>
        <w:t xml:space="preserve">التعجيل بالجهود الرامية إلى تعزيز تعليم أطفال الشعوب الأصلية، والتصدي للارتفاع الشديد لمعدل الأمية بين الشعوب الأصلية عن طريق بناء المدارس وإتاحة الموارد الكافية لها </w:t>
      </w:r>
      <w:r w:rsidRPr="00E12062">
        <w:rPr>
          <w:rFonts w:hint="cs"/>
          <w:b/>
          <w:bCs/>
          <w:rtl/>
        </w:rPr>
        <w:t xml:space="preserve">داخل </w:t>
      </w:r>
      <w:r w:rsidRPr="00E12062">
        <w:rPr>
          <w:b/>
          <w:bCs/>
          <w:rtl/>
        </w:rPr>
        <w:t>المجتمعات</w:t>
      </w:r>
      <w:r w:rsidRPr="00E12062">
        <w:rPr>
          <w:rFonts w:hint="cs"/>
          <w:b/>
          <w:bCs/>
          <w:rtl/>
        </w:rPr>
        <w:t xml:space="preserve"> المحلية لهذه الشعوب</w:t>
      </w:r>
      <w:r w:rsidRPr="00E12062">
        <w:rPr>
          <w:b/>
          <w:bCs/>
          <w:rtl/>
        </w:rPr>
        <w:t>، وتوفير مناهج دراسية مناسبة لها ثقافيا</w:t>
      </w:r>
      <w:r w:rsidR="00E12062">
        <w:rPr>
          <w:rFonts w:hint="cs"/>
          <w:b/>
          <w:bCs/>
          <w:rtl/>
        </w:rPr>
        <w:t>ً</w:t>
      </w:r>
      <w:r w:rsidRPr="006904C7">
        <w:rPr>
          <w:rtl/>
        </w:rPr>
        <w:t>؛</w:t>
      </w:r>
    </w:p>
    <w:p w:rsidR="00ED3E49" w:rsidRPr="006904C7" w:rsidRDefault="00ED3E49" w:rsidP="00E12062">
      <w:pPr>
        <w:pStyle w:val="SingleTxtGA"/>
        <w:bidi/>
        <w:rPr>
          <w:rtl/>
        </w:rPr>
      </w:pPr>
      <w:r w:rsidRPr="00AB1F42">
        <w:rPr>
          <w:b/>
          <w:rtl/>
        </w:rPr>
        <w:tab/>
      </w:r>
      <w:r w:rsidRPr="00AB1F42">
        <w:rPr>
          <w:rtl/>
        </w:rPr>
        <w:t>(</w:t>
      </w:r>
      <w:r w:rsidRPr="00AB1F42">
        <w:rPr>
          <w:rFonts w:hint="cs"/>
          <w:rtl/>
        </w:rPr>
        <w:t>ج</w:t>
      </w:r>
      <w:r w:rsidRPr="00AB1F42">
        <w:rPr>
          <w:rtl/>
        </w:rPr>
        <w:t>)</w:t>
      </w:r>
      <w:r w:rsidRPr="00AB1F42">
        <w:rPr>
          <w:rtl/>
        </w:rPr>
        <w:tab/>
      </w:r>
      <w:r w:rsidRPr="00E12062">
        <w:rPr>
          <w:b/>
          <w:bCs/>
          <w:rtl/>
        </w:rPr>
        <w:t xml:space="preserve">ضمان </w:t>
      </w:r>
      <w:r w:rsidRPr="00E12062">
        <w:rPr>
          <w:rFonts w:hint="cs"/>
          <w:b/>
          <w:bCs/>
          <w:rtl/>
        </w:rPr>
        <w:t xml:space="preserve">إمكانية </w:t>
      </w:r>
      <w:r w:rsidRPr="00E12062">
        <w:rPr>
          <w:b/>
          <w:bCs/>
          <w:rtl/>
        </w:rPr>
        <w:t xml:space="preserve">حصول الشعوب الأصلية على الخدمات والاستحقاقات الاجتماعية عن طريق تيسير تسجيل </w:t>
      </w:r>
      <w:r w:rsidRPr="00E12062">
        <w:rPr>
          <w:rFonts w:hint="cs"/>
          <w:b/>
          <w:bCs/>
          <w:rtl/>
        </w:rPr>
        <w:t>ال</w:t>
      </w:r>
      <w:r w:rsidRPr="00E12062">
        <w:rPr>
          <w:b/>
          <w:bCs/>
          <w:rtl/>
        </w:rPr>
        <w:t>مواليد، وإصدار بطاقات الهوية الوطنية</w:t>
      </w:r>
      <w:r w:rsidRPr="006904C7">
        <w:rPr>
          <w:rtl/>
        </w:rPr>
        <w:t>.</w:t>
      </w:r>
    </w:p>
    <w:p w:rsidR="00ED3E49" w:rsidRPr="00AB1F42" w:rsidRDefault="00ED3E49" w:rsidP="00A677FC">
      <w:pPr>
        <w:pStyle w:val="H23GA"/>
        <w:bidi/>
        <w:jc w:val="lowKashida"/>
        <w:rPr>
          <w:sz w:val="30"/>
          <w:rtl/>
        </w:rPr>
      </w:pPr>
      <w:r w:rsidRPr="00AB1F42">
        <w:rPr>
          <w:sz w:val="30"/>
          <w:rtl/>
        </w:rPr>
        <w:tab/>
      </w:r>
      <w:r w:rsidRPr="00AB1F42">
        <w:rPr>
          <w:sz w:val="30"/>
          <w:rtl/>
        </w:rPr>
        <w:tab/>
      </w:r>
      <w:r w:rsidRPr="00DF424F">
        <w:rPr>
          <w:rtl/>
        </w:rPr>
        <w:t>الاستغلال الاقتصادي، بما في ذلك عمل الأطفال</w:t>
      </w:r>
      <w:r w:rsidRPr="00AB1F42">
        <w:rPr>
          <w:rFonts w:cs="Times New Roman"/>
          <w:sz w:val="30"/>
        </w:rPr>
        <w:t>‬</w:t>
      </w:r>
    </w:p>
    <w:p w:rsidR="00ED3E49" w:rsidRPr="00DF424F" w:rsidRDefault="00ED3E49" w:rsidP="00E12062">
      <w:pPr>
        <w:pStyle w:val="SingleTxtGA"/>
        <w:bidi/>
        <w:rPr>
          <w:rtl/>
        </w:rPr>
      </w:pPr>
      <w:r w:rsidRPr="00AB1F42">
        <w:rPr>
          <w:rFonts w:hint="cs"/>
          <w:rtl/>
        </w:rPr>
        <w:t>٤٣</w:t>
      </w:r>
      <w:r w:rsidRPr="00AB1F42">
        <w:rPr>
          <w:rtl/>
        </w:rPr>
        <w:t>-</w:t>
      </w:r>
      <w:r w:rsidRPr="00AB1F42">
        <w:rPr>
          <w:rtl/>
        </w:rPr>
        <w:tab/>
      </w:r>
      <w:r w:rsidRPr="00E12062">
        <w:rPr>
          <w:b/>
          <w:bCs/>
          <w:rtl/>
        </w:rPr>
        <w:t>في ضوء العدد الكبير من الأطفال الذين لا يزالون يُستغلون في الزراعة التجارية وفي العمل المنزلي، تحث اللجنة الدولة الطرف على ما يلي</w:t>
      </w:r>
      <w:r w:rsidRPr="00DF424F">
        <w:rPr>
          <w:rtl/>
        </w:rPr>
        <w:t>:</w:t>
      </w:r>
    </w:p>
    <w:p w:rsidR="00ED3E49" w:rsidRPr="00DF424F" w:rsidRDefault="00ED3E49" w:rsidP="00E12062">
      <w:pPr>
        <w:pStyle w:val="SingleTxtGA"/>
        <w:bidi/>
        <w:rPr>
          <w:rtl/>
        </w:rPr>
      </w:pPr>
      <w:r w:rsidRPr="00AB1F42">
        <w:rPr>
          <w:b/>
          <w:rtl/>
        </w:rPr>
        <w:tab/>
      </w:r>
      <w:r w:rsidRPr="00AB1F42">
        <w:rPr>
          <w:rtl/>
        </w:rPr>
        <w:t>(</w:t>
      </w:r>
      <w:r>
        <w:rPr>
          <w:rFonts w:hint="cs"/>
          <w:rtl/>
        </w:rPr>
        <w:t>أ</w:t>
      </w:r>
      <w:r w:rsidRPr="00AB1F42">
        <w:rPr>
          <w:rtl/>
        </w:rPr>
        <w:t>)</w:t>
      </w:r>
      <w:r w:rsidRPr="00AB1F42">
        <w:rPr>
          <w:rtl/>
        </w:rPr>
        <w:tab/>
      </w:r>
      <w:r w:rsidRPr="00E12062">
        <w:rPr>
          <w:b/>
          <w:bCs/>
          <w:rtl/>
        </w:rPr>
        <w:t>تخصيص موارد كافية لت</w:t>
      </w:r>
      <w:r w:rsidRPr="00E12062">
        <w:rPr>
          <w:rFonts w:hint="cs"/>
          <w:b/>
          <w:bCs/>
          <w:rtl/>
        </w:rPr>
        <w:t xml:space="preserve">فعيل </w:t>
      </w:r>
      <w:r w:rsidRPr="00E12062">
        <w:rPr>
          <w:b/>
          <w:bCs/>
          <w:rtl/>
        </w:rPr>
        <w:t>اللجنة الوطنية لمكافحة عمل الأطفال، التي أنشئت بموجب الأمر رقم</w:t>
      </w:r>
      <w:r w:rsidRPr="00E12062">
        <w:rPr>
          <w:b/>
          <w:bCs/>
        </w:rPr>
        <w:t xml:space="preserve">082/PM </w:t>
      </w:r>
      <w:r w:rsidRPr="00E12062">
        <w:rPr>
          <w:rFonts w:hint="cs"/>
          <w:b/>
          <w:bCs/>
          <w:rtl/>
        </w:rPr>
        <w:t xml:space="preserve"> </w:t>
      </w:r>
      <w:r w:rsidRPr="00E12062">
        <w:rPr>
          <w:b/>
          <w:bCs/>
          <w:rtl/>
        </w:rPr>
        <w:t xml:space="preserve">المؤرخ ٢٧ آب/أغسطس ٢٠١٤، </w:t>
      </w:r>
      <w:r w:rsidRPr="00E12062">
        <w:rPr>
          <w:rFonts w:hint="cs"/>
          <w:b/>
          <w:bCs/>
          <w:rtl/>
        </w:rPr>
        <w:t xml:space="preserve">والانتهاء من وضع </w:t>
      </w:r>
      <w:r w:rsidRPr="00E12062">
        <w:rPr>
          <w:b/>
          <w:bCs/>
          <w:rtl/>
        </w:rPr>
        <w:t>خطة العمل الوطنية لمكافحة عمل الأطفال</w:t>
      </w:r>
      <w:r w:rsidRPr="00E12062">
        <w:rPr>
          <w:rFonts w:hint="cs"/>
          <w:b/>
          <w:bCs/>
          <w:rtl/>
        </w:rPr>
        <w:t xml:space="preserve"> وتنفيذها</w:t>
      </w:r>
      <w:r w:rsidRPr="00DF424F">
        <w:rPr>
          <w:rtl/>
        </w:rPr>
        <w:t>؛</w:t>
      </w:r>
    </w:p>
    <w:p w:rsidR="00ED3E49" w:rsidRPr="00DF424F" w:rsidRDefault="00ED3E49" w:rsidP="00E12062">
      <w:pPr>
        <w:pStyle w:val="SingleTxtGA"/>
        <w:bidi/>
        <w:rPr>
          <w:rtl/>
        </w:rPr>
      </w:pPr>
      <w:r w:rsidRPr="00AB1F42">
        <w:rPr>
          <w:b/>
          <w:rtl/>
        </w:rPr>
        <w:tab/>
      </w:r>
      <w:r w:rsidRPr="00AB1F42">
        <w:rPr>
          <w:rtl/>
        </w:rPr>
        <w:t>(ب)</w:t>
      </w:r>
      <w:r>
        <w:rPr>
          <w:rFonts w:hint="cs"/>
          <w:rtl/>
        </w:rPr>
        <w:tab/>
      </w:r>
      <w:r w:rsidRPr="00E12062">
        <w:rPr>
          <w:b/>
          <w:bCs/>
          <w:rtl/>
        </w:rPr>
        <w:t>حماية الأطفال الذين يعملون خدما في المنازل، وكفالة تأهيلهم وإعادة إدماجهم اجتماعيا</w:t>
      </w:r>
      <w:r w:rsidR="001A2431">
        <w:rPr>
          <w:rFonts w:hint="cs"/>
          <w:b/>
          <w:bCs/>
          <w:rtl/>
        </w:rPr>
        <w:t>ً</w:t>
      </w:r>
      <w:r w:rsidRPr="00E12062">
        <w:rPr>
          <w:b/>
          <w:bCs/>
          <w:rtl/>
        </w:rPr>
        <w:t xml:space="preserve">، </w:t>
      </w:r>
      <w:r w:rsidRPr="00E12062">
        <w:rPr>
          <w:rFonts w:hint="cs"/>
          <w:b/>
          <w:bCs/>
          <w:rtl/>
        </w:rPr>
        <w:t>و</w:t>
      </w:r>
      <w:r w:rsidRPr="00E12062">
        <w:rPr>
          <w:b/>
          <w:bCs/>
          <w:rtl/>
        </w:rPr>
        <w:t>لا سيما في سياق تنفيذ خطة العمل الوطنية</w:t>
      </w:r>
      <w:r w:rsidRPr="00DF424F">
        <w:rPr>
          <w:rtl/>
        </w:rPr>
        <w:t>؛</w:t>
      </w:r>
      <w:r w:rsidRPr="00DF424F">
        <w:rPr>
          <w:rFonts w:cs="Times New Roman"/>
        </w:rPr>
        <w:t>‬</w:t>
      </w:r>
    </w:p>
    <w:p w:rsidR="00ED3E49" w:rsidRPr="00DF424F" w:rsidRDefault="00ED3E49" w:rsidP="00E12062">
      <w:pPr>
        <w:pStyle w:val="SingleTxtGA"/>
        <w:bidi/>
        <w:rPr>
          <w:rtl/>
        </w:rPr>
      </w:pPr>
      <w:r w:rsidRPr="00AB1F42">
        <w:rPr>
          <w:b/>
          <w:rtl/>
        </w:rPr>
        <w:tab/>
      </w:r>
      <w:r w:rsidRPr="00AB1F42">
        <w:rPr>
          <w:rtl/>
        </w:rPr>
        <w:t>(</w:t>
      </w:r>
      <w:r w:rsidRPr="00AB1F42">
        <w:rPr>
          <w:rFonts w:hint="cs"/>
          <w:rtl/>
        </w:rPr>
        <w:t>ج</w:t>
      </w:r>
      <w:r w:rsidRPr="00AB1F42">
        <w:rPr>
          <w:rtl/>
        </w:rPr>
        <w:t>)</w:t>
      </w:r>
      <w:r w:rsidRPr="00AB1F42">
        <w:rPr>
          <w:rtl/>
        </w:rPr>
        <w:tab/>
      </w:r>
      <w:r w:rsidRPr="00E12062">
        <w:rPr>
          <w:b/>
          <w:bCs/>
          <w:rtl/>
        </w:rPr>
        <w:t xml:space="preserve">إذكاء الوعي لدى الجمهور </w:t>
      </w:r>
      <w:r w:rsidRPr="00E12062">
        <w:rPr>
          <w:rFonts w:hint="cs"/>
          <w:b/>
          <w:bCs/>
          <w:rtl/>
        </w:rPr>
        <w:t xml:space="preserve">بأوجه </w:t>
      </w:r>
      <w:r w:rsidRPr="00E12062">
        <w:rPr>
          <w:b/>
          <w:bCs/>
          <w:rtl/>
        </w:rPr>
        <w:t xml:space="preserve">الحماية القانونية من استغلال الأطفال </w:t>
      </w:r>
      <w:r w:rsidRPr="00E12062">
        <w:rPr>
          <w:rFonts w:hint="cs"/>
          <w:b/>
          <w:bCs/>
          <w:rtl/>
        </w:rPr>
        <w:t xml:space="preserve">في العمل </w:t>
      </w:r>
      <w:r w:rsidRPr="00E12062">
        <w:rPr>
          <w:b/>
          <w:bCs/>
          <w:rtl/>
        </w:rPr>
        <w:t xml:space="preserve">بغية تشجيع الإبلاغ </w:t>
      </w:r>
      <w:r w:rsidRPr="00E12062">
        <w:rPr>
          <w:rFonts w:hint="cs"/>
          <w:b/>
          <w:bCs/>
          <w:rtl/>
        </w:rPr>
        <w:t xml:space="preserve">عن </w:t>
      </w:r>
      <w:r w:rsidRPr="00E12062">
        <w:rPr>
          <w:b/>
          <w:bCs/>
          <w:rtl/>
        </w:rPr>
        <w:t>الانتهاكات المرتبطة بذلك، وضمان إجراء تحقيق</w:t>
      </w:r>
      <w:r w:rsidRPr="00E12062">
        <w:rPr>
          <w:rFonts w:hint="cs"/>
          <w:b/>
          <w:bCs/>
          <w:rtl/>
        </w:rPr>
        <w:t>ات</w:t>
      </w:r>
      <w:r w:rsidRPr="00E12062">
        <w:rPr>
          <w:b/>
          <w:bCs/>
          <w:rtl/>
        </w:rPr>
        <w:t xml:space="preserve"> دقيق</w:t>
      </w:r>
      <w:r w:rsidRPr="00E12062">
        <w:rPr>
          <w:rFonts w:hint="cs"/>
          <w:b/>
          <w:bCs/>
          <w:rtl/>
        </w:rPr>
        <w:t>ة</w:t>
      </w:r>
      <w:r w:rsidRPr="00E12062">
        <w:rPr>
          <w:b/>
          <w:bCs/>
          <w:rtl/>
        </w:rPr>
        <w:t xml:space="preserve"> بشأنها، ومعاقبة مرتكبيها</w:t>
      </w:r>
      <w:r w:rsidRPr="00DF424F">
        <w:rPr>
          <w:rtl/>
        </w:rPr>
        <w:t>.</w:t>
      </w:r>
    </w:p>
    <w:p w:rsidR="00ED3E49" w:rsidRPr="0022067E" w:rsidRDefault="00E12062" w:rsidP="00A677FC">
      <w:pPr>
        <w:pStyle w:val="H23GA"/>
        <w:bidi/>
        <w:jc w:val="lowKashida"/>
        <w:rPr>
          <w:rtl/>
        </w:rPr>
      </w:pPr>
      <w:r>
        <w:rPr>
          <w:sz w:val="30"/>
          <w:rtl/>
        </w:rPr>
        <w:br w:type="page"/>
      </w:r>
      <w:r w:rsidR="00ED3E49" w:rsidRPr="00AB1F42">
        <w:rPr>
          <w:sz w:val="30"/>
          <w:rtl/>
        </w:rPr>
        <w:tab/>
      </w:r>
      <w:r w:rsidR="00ED3E49" w:rsidRPr="0022067E">
        <w:rPr>
          <w:rtl/>
        </w:rPr>
        <w:tab/>
      </w:r>
      <w:r w:rsidR="00ED3E49">
        <w:rPr>
          <w:rFonts w:hint="cs"/>
          <w:rtl/>
        </w:rPr>
        <w:t xml:space="preserve">أطفال </w:t>
      </w:r>
      <w:r w:rsidR="00ED3E49" w:rsidRPr="0022067E">
        <w:rPr>
          <w:rtl/>
        </w:rPr>
        <w:t>الشوارع</w:t>
      </w:r>
    </w:p>
    <w:p w:rsidR="00ED3E49" w:rsidRPr="0022067E" w:rsidRDefault="00ED3E49" w:rsidP="00E12062">
      <w:pPr>
        <w:pStyle w:val="SingleTxtGA"/>
        <w:bidi/>
        <w:rPr>
          <w:rtl/>
        </w:rPr>
      </w:pPr>
      <w:r w:rsidRPr="00AB1F42">
        <w:rPr>
          <w:rFonts w:hint="cs"/>
          <w:rtl/>
        </w:rPr>
        <w:t>٤٤</w:t>
      </w:r>
      <w:r w:rsidRPr="00AB1F42">
        <w:rPr>
          <w:rtl/>
        </w:rPr>
        <w:t>-</w:t>
      </w:r>
      <w:r w:rsidRPr="00AB1F42">
        <w:rPr>
          <w:rtl/>
        </w:rPr>
        <w:tab/>
      </w:r>
      <w:r w:rsidRPr="00E12062">
        <w:rPr>
          <w:b/>
          <w:bCs/>
          <w:rtl/>
        </w:rPr>
        <w:t xml:space="preserve">بالإشارة إلى تعليق اللجنة العام رقم 21 (2017) بشأن </w:t>
      </w:r>
      <w:r w:rsidRPr="00E12062">
        <w:rPr>
          <w:rFonts w:hint="cs"/>
          <w:b/>
          <w:bCs/>
          <w:rtl/>
        </w:rPr>
        <w:t xml:space="preserve">أطفال </w:t>
      </w:r>
      <w:r w:rsidRPr="00E12062">
        <w:rPr>
          <w:b/>
          <w:bCs/>
          <w:rtl/>
        </w:rPr>
        <w:t xml:space="preserve">الشوارع، تكرر اللجنة توصيتها السابقة (انظر </w:t>
      </w:r>
      <w:r w:rsidRPr="00E12062">
        <w:rPr>
          <w:b/>
          <w:bCs/>
        </w:rPr>
        <w:t>CRC/C/CMR/CO/2</w:t>
      </w:r>
      <w:r w:rsidRPr="00E12062">
        <w:rPr>
          <w:b/>
          <w:bCs/>
          <w:rtl/>
        </w:rPr>
        <w:t xml:space="preserve">، الفقرة 72)، </w:t>
      </w:r>
      <w:r w:rsidRPr="00E12062">
        <w:rPr>
          <w:rFonts w:hint="cs"/>
          <w:b/>
          <w:bCs/>
          <w:rtl/>
        </w:rPr>
        <w:t>و</w:t>
      </w:r>
      <w:r w:rsidRPr="00E12062">
        <w:rPr>
          <w:b/>
          <w:bCs/>
          <w:rtl/>
        </w:rPr>
        <w:t>توصي الدولةَ الطرفَ كذلك بما يلي</w:t>
      </w:r>
      <w:r w:rsidRPr="0022067E">
        <w:rPr>
          <w:rtl/>
        </w:rPr>
        <w:t>:</w:t>
      </w:r>
    </w:p>
    <w:p w:rsidR="00ED3E49" w:rsidRPr="0022067E" w:rsidRDefault="00ED3E49" w:rsidP="00E12062">
      <w:pPr>
        <w:pStyle w:val="SingleTxtGA"/>
        <w:bidi/>
        <w:rPr>
          <w:rtl/>
        </w:rPr>
      </w:pPr>
      <w:r w:rsidRPr="00AB1F42">
        <w:rPr>
          <w:b/>
          <w:rtl/>
        </w:rPr>
        <w:tab/>
      </w:r>
      <w:r w:rsidRPr="00AB1F42">
        <w:rPr>
          <w:rtl/>
        </w:rPr>
        <w:t>(</w:t>
      </w:r>
      <w:r w:rsidRPr="00AB1F42">
        <w:rPr>
          <w:rFonts w:hint="cs"/>
          <w:rtl/>
        </w:rPr>
        <w:t>أ</w:t>
      </w:r>
      <w:r w:rsidRPr="00AB1F42">
        <w:rPr>
          <w:rtl/>
        </w:rPr>
        <w:t>)</w:t>
      </w:r>
      <w:r w:rsidRPr="00AB1F42">
        <w:rPr>
          <w:rtl/>
        </w:rPr>
        <w:tab/>
      </w:r>
      <w:r w:rsidRPr="00E12062">
        <w:rPr>
          <w:b/>
          <w:bCs/>
          <w:rtl/>
        </w:rPr>
        <w:t xml:space="preserve">تعزيز برامجها الرامية إلى دعم الأسر الفقيرة والضعيفة، ومنع انفصال الأطفال عن والديهم، وإعادة إدماج </w:t>
      </w:r>
      <w:r w:rsidRPr="00E12062">
        <w:rPr>
          <w:rFonts w:hint="cs"/>
          <w:b/>
          <w:bCs/>
          <w:rtl/>
        </w:rPr>
        <w:t>أ</w:t>
      </w:r>
      <w:r w:rsidRPr="00E12062">
        <w:rPr>
          <w:b/>
          <w:bCs/>
          <w:rtl/>
        </w:rPr>
        <w:t>طفال الشوارع في أسرهم ومجتمعاتهم المحلية، كلما أمكن ذلك</w:t>
      </w:r>
      <w:r w:rsidRPr="0022067E">
        <w:rPr>
          <w:rtl/>
        </w:rPr>
        <w:t>؛</w:t>
      </w:r>
      <w:r w:rsidRPr="0022067E">
        <w:rPr>
          <w:rFonts w:cs="Times New Roman" w:hint="cs"/>
          <w:rtl/>
        </w:rPr>
        <w:t>‬</w:t>
      </w:r>
    </w:p>
    <w:p w:rsidR="00ED3E49" w:rsidRPr="0022412F" w:rsidRDefault="00ED3E49" w:rsidP="00E12062">
      <w:pPr>
        <w:pStyle w:val="SingleTxtGA"/>
        <w:bidi/>
        <w:rPr>
          <w:rtl/>
        </w:rPr>
      </w:pPr>
      <w:r w:rsidRPr="00AB1F42">
        <w:rPr>
          <w:b/>
          <w:rtl/>
        </w:rPr>
        <w:tab/>
      </w:r>
      <w:r w:rsidRPr="00AB1F42">
        <w:rPr>
          <w:rtl/>
        </w:rPr>
        <w:t>(</w:t>
      </w:r>
      <w:r w:rsidRPr="00AB1F42">
        <w:rPr>
          <w:rFonts w:hint="cs"/>
          <w:rtl/>
        </w:rPr>
        <w:t>ب</w:t>
      </w:r>
      <w:r w:rsidRPr="00AB1F42">
        <w:rPr>
          <w:rtl/>
        </w:rPr>
        <w:t>)</w:t>
      </w:r>
      <w:r>
        <w:rPr>
          <w:rFonts w:hint="cs"/>
          <w:rtl/>
        </w:rPr>
        <w:tab/>
      </w:r>
      <w:r w:rsidRPr="00E12062">
        <w:rPr>
          <w:b/>
          <w:bCs/>
          <w:rtl/>
        </w:rPr>
        <w:t xml:space="preserve">ضمان </w:t>
      </w:r>
      <w:r w:rsidRPr="00E12062">
        <w:rPr>
          <w:rFonts w:hint="cs"/>
          <w:b/>
          <w:bCs/>
          <w:rtl/>
        </w:rPr>
        <w:t>ال</w:t>
      </w:r>
      <w:r w:rsidRPr="00E12062">
        <w:rPr>
          <w:b/>
          <w:bCs/>
          <w:rtl/>
        </w:rPr>
        <w:t xml:space="preserve">احترام </w:t>
      </w:r>
      <w:r w:rsidRPr="00E12062">
        <w:rPr>
          <w:rFonts w:hint="cs"/>
          <w:b/>
          <w:bCs/>
          <w:rtl/>
        </w:rPr>
        <w:t>الكامل من الموظفين الحكوميين</w:t>
      </w:r>
      <w:r w:rsidRPr="00E12062">
        <w:rPr>
          <w:b/>
          <w:bCs/>
          <w:rtl/>
        </w:rPr>
        <w:t>، بم</w:t>
      </w:r>
      <w:r w:rsidRPr="00E12062">
        <w:rPr>
          <w:rFonts w:hint="cs"/>
          <w:b/>
          <w:bCs/>
          <w:rtl/>
        </w:rPr>
        <w:t xml:space="preserve">ن فيهم </w:t>
      </w:r>
      <w:r w:rsidRPr="00E12062">
        <w:rPr>
          <w:b/>
          <w:bCs/>
          <w:rtl/>
        </w:rPr>
        <w:t xml:space="preserve">أفراد الجيش والشرطة، </w:t>
      </w:r>
      <w:r w:rsidRPr="00E12062">
        <w:rPr>
          <w:rFonts w:hint="cs"/>
          <w:b/>
          <w:bCs/>
          <w:rtl/>
        </w:rPr>
        <w:t>ل</w:t>
      </w:r>
      <w:r w:rsidRPr="00E12062">
        <w:rPr>
          <w:b/>
          <w:bCs/>
          <w:rtl/>
        </w:rPr>
        <w:t>حقوق أطفال الشوارع</w:t>
      </w:r>
      <w:r w:rsidRPr="00E12062">
        <w:rPr>
          <w:rFonts w:hint="cs"/>
          <w:b/>
          <w:bCs/>
          <w:rtl/>
        </w:rPr>
        <w:t>،</w:t>
      </w:r>
      <w:r w:rsidRPr="00E12062">
        <w:rPr>
          <w:b/>
          <w:bCs/>
          <w:rtl/>
        </w:rPr>
        <w:t xml:space="preserve"> وذلك بمعاقبة </w:t>
      </w:r>
      <w:r w:rsidRPr="00E12062">
        <w:rPr>
          <w:rFonts w:hint="cs"/>
          <w:b/>
          <w:bCs/>
          <w:rtl/>
        </w:rPr>
        <w:t xml:space="preserve">مرتكبي </w:t>
      </w:r>
      <w:r w:rsidRPr="00E12062">
        <w:rPr>
          <w:b/>
          <w:bCs/>
          <w:rtl/>
        </w:rPr>
        <w:t xml:space="preserve">جميع أعمال العنف ضد هؤلاء الأطفال، وتوفير الحماية والرعاية الكافية للضحايا، بما </w:t>
      </w:r>
      <w:r w:rsidRPr="00E12062">
        <w:rPr>
          <w:rFonts w:hint="cs"/>
          <w:b/>
          <w:bCs/>
          <w:rtl/>
        </w:rPr>
        <w:t xml:space="preserve">يشمل </w:t>
      </w:r>
      <w:r w:rsidRPr="00E12062">
        <w:rPr>
          <w:b/>
          <w:bCs/>
          <w:rtl/>
        </w:rPr>
        <w:t xml:space="preserve">الغذاء والمأوى والتعليم وخدمات </w:t>
      </w:r>
      <w:r w:rsidRPr="00E12062">
        <w:rPr>
          <w:rFonts w:hint="cs"/>
          <w:b/>
          <w:bCs/>
          <w:rtl/>
        </w:rPr>
        <w:t xml:space="preserve">الرعاية </w:t>
      </w:r>
      <w:r w:rsidRPr="00E12062">
        <w:rPr>
          <w:b/>
          <w:bCs/>
          <w:rtl/>
        </w:rPr>
        <w:t>الصحية</w:t>
      </w:r>
      <w:r w:rsidRPr="0022412F">
        <w:rPr>
          <w:rtl/>
        </w:rPr>
        <w:t>؛</w:t>
      </w:r>
    </w:p>
    <w:p w:rsidR="00ED3E49" w:rsidRPr="0022412F" w:rsidRDefault="00ED3E49" w:rsidP="00E12062">
      <w:pPr>
        <w:pStyle w:val="SingleTxtGA"/>
        <w:bidi/>
        <w:rPr>
          <w:rtl/>
        </w:rPr>
      </w:pPr>
      <w:r w:rsidRPr="00AB1F42">
        <w:rPr>
          <w:b/>
          <w:rtl/>
        </w:rPr>
        <w:tab/>
      </w:r>
      <w:r w:rsidRPr="00AB1F42">
        <w:rPr>
          <w:rtl/>
        </w:rPr>
        <w:t>(</w:t>
      </w:r>
      <w:r w:rsidRPr="00AB1F42">
        <w:rPr>
          <w:rFonts w:hint="cs"/>
          <w:rtl/>
        </w:rPr>
        <w:t>ج</w:t>
      </w:r>
      <w:r w:rsidRPr="00AB1F42">
        <w:rPr>
          <w:rtl/>
        </w:rPr>
        <w:t>)</w:t>
      </w:r>
      <w:r w:rsidRPr="00AB1F42">
        <w:rPr>
          <w:rtl/>
        </w:rPr>
        <w:tab/>
      </w:r>
      <w:r w:rsidRPr="00E12062">
        <w:rPr>
          <w:b/>
          <w:bCs/>
          <w:rtl/>
        </w:rPr>
        <w:t>إجراء دراسات عن الأسباب الجذرية التي تفضي إلى أن يعيش الأطفال في الشوارع، وجمع البيانات عنها من أجل فهم هذه الظاهرة، وإشراك هؤلاء الأطفال في تخطيط وتنفيذ وتقييم التدابير المصممة لهم على النحو المذكور أعلاه</w:t>
      </w:r>
      <w:r w:rsidRPr="0022412F">
        <w:rPr>
          <w:rtl/>
        </w:rPr>
        <w:t>.</w:t>
      </w:r>
    </w:p>
    <w:p w:rsidR="00ED3E49" w:rsidRPr="0022412F" w:rsidRDefault="00ED3E49" w:rsidP="00A677FC">
      <w:pPr>
        <w:pStyle w:val="H23GA"/>
        <w:bidi/>
        <w:jc w:val="lowKashida"/>
        <w:rPr>
          <w:rtl/>
        </w:rPr>
      </w:pPr>
      <w:r w:rsidRPr="00AB1F42">
        <w:rPr>
          <w:sz w:val="30"/>
          <w:rtl/>
        </w:rPr>
        <w:tab/>
      </w:r>
      <w:r w:rsidRPr="0022412F">
        <w:rPr>
          <w:rtl/>
        </w:rPr>
        <w:tab/>
        <w:t xml:space="preserve">البيع </w:t>
      </w:r>
      <w:proofErr w:type="spellStart"/>
      <w:r w:rsidRPr="0022412F">
        <w:rPr>
          <w:rtl/>
        </w:rPr>
        <w:t>والاتجار</w:t>
      </w:r>
      <w:proofErr w:type="spellEnd"/>
      <w:r w:rsidRPr="0022412F">
        <w:rPr>
          <w:rtl/>
        </w:rPr>
        <w:t xml:space="preserve"> والاختطاف</w:t>
      </w:r>
      <w:r w:rsidRPr="0022412F">
        <w:rPr>
          <w:rFonts w:cs="Times New Roman"/>
        </w:rPr>
        <w:t>‬</w:t>
      </w:r>
    </w:p>
    <w:p w:rsidR="00ED3E49" w:rsidRPr="0022412F" w:rsidRDefault="00ED3E49" w:rsidP="00E12062">
      <w:pPr>
        <w:pStyle w:val="SingleTxtGA"/>
        <w:bidi/>
        <w:rPr>
          <w:rtl/>
        </w:rPr>
      </w:pPr>
      <w:r w:rsidRPr="00AB1F42">
        <w:rPr>
          <w:rtl/>
        </w:rPr>
        <w:t>٤٥-</w:t>
      </w:r>
      <w:r>
        <w:rPr>
          <w:rFonts w:hint="cs"/>
          <w:b/>
          <w:rtl/>
        </w:rPr>
        <w:tab/>
      </w:r>
      <w:r w:rsidRPr="00E12062">
        <w:rPr>
          <w:rFonts w:hint="cs"/>
          <w:bCs/>
          <w:rtl/>
          <w:lang w:bidi="ar-EG"/>
        </w:rPr>
        <w:t xml:space="preserve">إذ </w:t>
      </w:r>
      <w:r w:rsidRPr="00E12062">
        <w:rPr>
          <w:bCs/>
          <w:rtl/>
        </w:rPr>
        <w:t xml:space="preserve">تلاحظ اللجنة </w:t>
      </w:r>
      <w:proofErr w:type="spellStart"/>
      <w:r w:rsidRPr="00E12062">
        <w:rPr>
          <w:bCs/>
          <w:rtl/>
        </w:rPr>
        <w:t>الاتجار</w:t>
      </w:r>
      <w:proofErr w:type="spellEnd"/>
      <w:r w:rsidRPr="00E12062">
        <w:rPr>
          <w:bCs/>
          <w:rtl/>
        </w:rPr>
        <w:t xml:space="preserve"> بالأطفال في الدولة الطرف لأغراض السخرة في التعدين والزراعة والعبودية المنزلية، </w:t>
      </w:r>
      <w:r w:rsidRPr="00E12062">
        <w:rPr>
          <w:rFonts w:hint="cs"/>
          <w:bCs/>
          <w:rtl/>
        </w:rPr>
        <w:t xml:space="preserve">فإنها </w:t>
      </w:r>
      <w:r w:rsidRPr="00E12062">
        <w:rPr>
          <w:bCs/>
          <w:rtl/>
        </w:rPr>
        <w:t xml:space="preserve">توصي الدولة الطرف بتخصيص موارد كافية لضمان تنفيذ القانون رقم ٢٠١١/٠٢٤ المؤرخ 14 كانون الأول/ديسمبر 2011 بشأن مكافحة تهريب الأشخاص </w:t>
      </w:r>
      <w:proofErr w:type="spellStart"/>
      <w:r w:rsidRPr="00E12062">
        <w:rPr>
          <w:bCs/>
          <w:rtl/>
        </w:rPr>
        <w:t>والاتجار</w:t>
      </w:r>
      <w:proofErr w:type="spellEnd"/>
      <w:r w:rsidRPr="00E12062">
        <w:rPr>
          <w:bCs/>
          <w:rtl/>
        </w:rPr>
        <w:t xml:space="preserve"> بهم في الكاميرون، وتفعيل اللجنة المعنية بتنسيق ورصد استراتيجيات مكافحة </w:t>
      </w:r>
      <w:proofErr w:type="spellStart"/>
      <w:r w:rsidRPr="00E12062">
        <w:rPr>
          <w:bCs/>
          <w:rtl/>
        </w:rPr>
        <w:t>الاتجار</w:t>
      </w:r>
      <w:proofErr w:type="spellEnd"/>
      <w:r w:rsidRPr="00E12062">
        <w:rPr>
          <w:bCs/>
          <w:rtl/>
        </w:rPr>
        <w:t xml:space="preserve"> بالأعضاء البشرية والجرائم الشعائرية</w:t>
      </w:r>
      <w:r w:rsidRPr="0022412F">
        <w:rPr>
          <w:rtl/>
        </w:rPr>
        <w:t>.</w:t>
      </w:r>
      <w:r w:rsidRPr="0022412F">
        <w:rPr>
          <w:rFonts w:cs="Times New Roman"/>
        </w:rPr>
        <w:t>‬</w:t>
      </w:r>
      <w:r w:rsidRPr="0022412F">
        <w:rPr>
          <w:rtl/>
        </w:rPr>
        <w:t xml:space="preserve"> </w:t>
      </w:r>
    </w:p>
    <w:p w:rsidR="00ED3E49" w:rsidRPr="0022412F" w:rsidRDefault="00ED3E49" w:rsidP="00A677FC">
      <w:pPr>
        <w:pStyle w:val="H23GA"/>
        <w:bidi/>
        <w:jc w:val="lowKashida"/>
        <w:rPr>
          <w:rtl/>
        </w:rPr>
      </w:pPr>
      <w:r w:rsidRPr="00AB1F42">
        <w:rPr>
          <w:sz w:val="30"/>
          <w:rtl/>
        </w:rPr>
        <w:tab/>
      </w:r>
      <w:r w:rsidRPr="00AB1F42">
        <w:rPr>
          <w:sz w:val="30"/>
          <w:rtl/>
        </w:rPr>
        <w:tab/>
      </w:r>
      <w:r w:rsidRPr="0022412F">
        <w:rPr>
          <w:rtl/>
        </w:rPr>
        <w:t>إدارة قضاء الأحداث</w:t>
      </w:r>
      <w:r w:rsidRPr="0022412F">
        <w:rPr>
          <w:rFonts w:cs="Times New Roman"/>
        </w:rPr>
        <w:t>‬</w:t>
      </w:r>
    </w:p>
    <w:p w:rsidR="00ED3E49" w:rsidRPr="00AB1F42" w:rsidRDefault="00ED3E49" w:rsidP="00E12062">
      <w:pPr>
        <w:pStyle w:val="SingleTxtGA"/>
        <w:bidi/>
        <w:rPr>
          <w:rtl/>
        </w:rPr>
      </w:pPr>
      <w:r w:rsidRPr="00AB1F42">
        <w:rPr>
          <w:rFonts w:hint="cs"/>
          <w:rtl/>
        </w:rPr>
        <w:t>٤٦</w:t>
      </w:r>
      <w:r w:rsidRPr="00AB1F42">
        <w:rPr>
          <w:rtl/>
        </w:rPr>
        <w:t>-</w:t>
      </w:r>
      <w:r w:rsidRPr="00AB1F42">
        <w:rPr>
          <w:rtl/>
        </w:rPr>
        <w:tab/>
      </w:r>
      <w:r w:rsidRPr="00AB1F42">
        <w:rPr>
          <w:rFonts w:hint="cs"/>
          <w:rtl/>
        </w:rPr>
        <w:t>يساور</w:t>
      </w:r>
      <w:r w:rsidRPr="00AB1F42">
        <w:rPr>
          <w:rtl/>
        </w:rPr>
        <w:t xml:space="preserve"> </w:t>
      </w:r>
      <w:r w:rsidRPr="00AB1F42">
        <w:rPr>
          <w:rFonts w:hint="cs"/>
          <w:rtl/>
        </w:rPr>
        <w:t>اللجنة</w:t>
      </w:r>
      <w:r w:rsidRPr="00AB1F42">
        <w:rPr>
          <w:rtl/>
        </w:rPr>
        <w:t xml:space="preserve"> </w:t>
      </w:r>
      <w:r w:rsidRPr="00AB1F42">
        <w:rPr>
          <w:rFonts w:hint="cs"/>
          <w:rtl/>
        </w:rPr>
        <w:t>بالغ</w:t>
      </w:r>
      <w:r w:rsidRPr="00AB1F42">
        <w:rPr>
          <w:rtl/>
        </w:rPr>
        <w:t xml:space="preserve"> </w:t>
      </w:r>
      <w:r w:rsidRPr="00AB1F42">
        <w:rPr>
          <w:rFonts w:hint="cs"/>
          <w:rtl/>
        </w:rPr>
        <w:t>القلق</w:t>
      </w:r>
      <w:r w:rsidRPr="00AB1F42">
        <w:rPr>
          <w:rtl/>
        </w:rPr>
        <w:t xml:space="preserve"> </w:t>
      </w:r>
      <w:r w:rsidRPr="00AB1F42">
        <w:rPr>
          <w:rFonts w:hint="cs"/>
          <w:rtl/>
        </w:rPr>
        <w:t>لأن</w:t>
      </w:r>
      <w:r w:rsidRPr="00AB1F42">
        <w:rPr>
          <w:rtl/>
        </w:rPr>
        <w:t xml:space="preserve"> </w:t>
      </w:r>
      <w:r w:rsidRPr="00AB1F42">
        <w:rPr>
          <w:rFonts w:hint="cs"/>
          <w:rtl/>
        </w:rPr>
        <w:t>الحماية</w:t>
      </w:r>
      <w:r w:rsidRPr="00AB1F42">
        <w:rPr>
          <w:rtl/>
        </w:rPr>
        <w:t xml:space="preserve"> </w:t>
      </w:r>
      <w:r w:rsidRPr="00AB1F42">
        <w:rPr>
          <w:rFonts w:hint="cs"/>
          <w:rtl/>
        </w:rPr>
        <w:t>القانونية</w:t>
      </w:r>
      <w:r w:rsidRPr="00AB1F42">
        <w:rPr>
          <w:rtl/>
        </w:rPr>
        <w:t xml:space="preserve"> </w:t>
      </w:r>
      <w:r w:rsidRPr="00AB1F42">
        <w:rPr>
          <w:rFonts w:hint="cs"/>
          <w:rtl/>
        </w:rPr>
        <w:t>والقضائية</w:t>
      </w:r>
      <w:r w:rsidRPr="00AB1F42">
        <w:rPr>
          <w:rtl/>
        </w:rPr>
        <w:t xml:space="preserve"> </w:t>
      </w:r>
      <w:r w:rsidRPr="00AB1F42">
        <w:rPr>
          <w:rFonts w:hint="cs"/>
          <w:rtl/>
        </w:rPr>
        <w:t>للأطفال</w:t>
      </w:r>
      <w:r w:rsidRPr="00AB1F42">
        <w:rPr>
          <w:rtl/>
        </w:rPr>
        <w:t xml:space="preserve"> </w:t>
      </w:r>
      <w:r w:rsidRPr="00AB1F42">
        <w:rPr>
          <w:rFonts w:hint="cs"/>
          <w:rtl/>
        </w:rPr>
        <w:t>المخالفين</w:t>
      </w:r>
      <w:r w:rsidRPr="00AB1F42">
        <w:rPr>
          <w:rtl/>
        </w:rPr>
        <w:t xml:space="preserve"> </w:t>
      </w:r>
      <w:r w:rsidRPr="00AB1F42">
        <w:rPr>
          <w:rFonts w:hint="cs"/>
          <w:rtl/>
        </w:rPr>
        <w:t>للقانون</w:t>
      </w:r>
      <w:r w:rsidR="00FC2A5C">
        <w:rPr>
          <w:rFonts w:hint="cs"/>
          <w:rtl/>
        </w:rPr>
        <w:t xml:space="preserve">          </w:t>
      </w:r>
      <w:r w:rsidRPr="00AB1F42">
        <w:rPr>
          <w:rtl/>
        </w:rPr>
        <w:t xml:space="preserve"> </w:t>
      </w:r>
      <w:r w:rsidRPr="00AB1F42">
        <w:rPr>
          <w:rFonts w:hint="cs"/>
          <w:rtl/>
        </w:rPr>
        <w:t>لا</w:t>
      </w:r>
      <w:r w:rsidRPr="00AB1F42">
        <w:rPr>
          <w:rtl/>
        </w:rPr>
        <w:t xml:space="preserve"> </w:t>
      </w:r>
      <w:r w:rsidRPr="00AB1F42">
        <w:rPr>
          <w:rFonts w:hint="cs"/>
          <w:rtl/>
        </w:rPr>
        <w:t>تزال</w:t>
      </w:r>
      <w:r w:rsidRPr="00AB1F42">
        <w:rPr>
          <w:rtl/>
        </w:rPr>
        <w:t xml:space="preserve"> </w:t>
      </w:r>
      <w:r w:rsidRPr="00AB1F42">
        <w:rPr>
          <w:rFonts w:hint="cs"/>
          <w:rtl/>
        </w:rPr>
        <w:t>ضعيفة</w:t>
      </w:r>
      <w:r w:rsidRPr="00AB1F42">
        <w:rPr>
          <w:rtl/>
        </w:rPr>
        <w:t xml:space="preserve"> </w:t>
      </w:r>
      <w:r>
        <w:rPr>
          <w:rFonts w:hint="cs"/>
          <w:rtl/>
        </w:rPr>
        <w:t>جدا</w:t>
      </w:r>
      <w:r w:rsidR="00FC2A5C">
        <w:rPr>
          <w:rFonts w:hint="cs"/>
          <w:rtl/>
        </w:rPr>
        <w:t>ً</w:t>
      </w:r>
      <w:r w:rsidRPr="00AB1F42">
        <w:rPr>
          <w:rtl/>
        </w:rPr>
        <w:t>.</w:t>
      </w:r>
      <w:r w:rsidRPr="00AB1F42">
        <w:rPr>
          <w:rFonts w:cs="Times New Roman" w:hint="cs"/>
          <w:rtl/>
        </w:rPr>
        <w:t>‬</w:t>
      </w:r>
      <w:r w:rsidRPr="00AB1F42">
        <w:rPr>
          <w:rtl/>
        </w:rPr>
        <w:t xml:space="preserve"> وتعرب </w:t>
      </w:r>
      <w:r>
        <w:rPr>
          <w:rFonts w:hint="cs"/>
          <w:rtl/>
        </w:rPr>
        <w:t xml:space="preserve">اللجنة </w:t>
      </w:r>
      <w:r w:rsidRPr="00AB1F42">
        <w:rPr>
          <w:rtl/>
        </w:rPr>
        <w:t>عن قلقها بشكل خاص إزاء الأمور التالية:</w:t>
      </w:r>
      <w:r w:rsidRPr="00AB1F42">
        <w:rPr>
          <w:rFonts w:cs="Times New Roman"/>
        </w:rPr>
        <w:t>‬</w:t>
      </w:r>
    </w:p>
    <w:p w:rsidR="00ED3E49" w:rsidRPr="00AB1F42" w:rsidRDefault="00ED3E49" w:rsidP="00E12062">
      <w:pPr>
        <w:pStyle w:val="SingleTxtGA"/>
        <w:bidi/>
        <w:rPr>
          <w:rtl/>
        </w:rPr>
      </w:pPr>
      <w:r w:rsidRPr="00AB1F42">
        <w:rPr>
          <w:rtl/>
        </w:rPr>
        <w:tab/>
        <w:t>(</w:t>
      </w:r>
      <w:r>
        <w:rPr>
          <w:rFonts w:hint="cs"/>
          <w:rtl/>
        </w:rPr>
        <w:t>أ</w:t>
      </w:r>
      <w:r w:rsidRPr="00AB1F42">
        <w:rPr>
          <w:rtl/>
        </w:rPr>
        <w:t>)</w:t>
      </w:r>
      <w:r>
        <w:rPr>
          <w:rFonts w:hint="cs"/>
          <w:rtl/>
        </w:rPr>
        <w:tab/>
        <w:t xml:space="preserve">انخفاض </w:t>
      </w:r>
      <w:r w:rsidRPr="00AB1F42">
        <w:rPr>
          <w:rtl/>
        </w:rPr>
        <w:t xml:space="preserve">سن </w:t>
      </w:r>
      <w:r>
        <w:rPr>
          <w:rFonts w:hint="cs"/>
          <w:rtl/>
        </w:rPr>
        <w:t>ا</w:t>
      </w:r>
      <w:r w:rsidRPr="00AB1F42">
        <w:rPr>
          <w:rtl/>
        </w:rPr>
        <w:t>لمسؤولية الجنائية</w:t>
      </w:r>
      <w:r>
        <w:rPr>
          <w:rFonts w:hint="cs"/>
          <w:rtl/>
        </w:rPr>
        <w:t>،</w:t>
      </w:r>
      <w:r w:rsidR="00FC2A5C">
        <w:rPr>
          <w:rFonts w:hint="cs"/>
          <w:rtl/>
        </w:rPr>
        <w:t xml:space="preserve"> </w:t>
      </w:r>
      <w:r>
        <w:rPr>
          <w:rFonts w:hint="cs"/>
          <w:rtl/>
        </w:rPr>
        <w:t xml:space="preserve">المحددة بعشر </w:t>
      </w:r>
      <w:r w:rsidRPr="00AB1F42">
        <w:rPr>
          <w:rtl/>
        </w:rPr>
        <w:t>سنوات؛</w:t>
      </w:r>
      <w:r w:rsidRPr="00AB1F42">
        <w:rPr>
          <w:rFonts w:cs="Times New Roman"/>
        </w:rPr>
        <w:t>‬</w:t>
      </w:r>
    </w:p>
    <w:p w:rsidR="00ED3E49" w:rsidRPr="00AB1F42" w:rsidRDefault="00ED3E49" w:rsidP="00E12062">
      <w:pPr>
        <w:pStyle w:val="SingleTxtGA"/>
        <w:bidi/>
        <w:rPr>
          <w:rtl/>
        </w:rPr>
      </w:pPr>
      <w:r w:rsidRPr="00AB1F42">
        <w:rPr>
          <w:rtl/>
        </w:rPr>
        <w:tab/>
        <w:t>(</w:t>
      </w:r>
      <w:r w:rsidRPr="00AB1F42">
        <w:rPr>
          <w:rFonts w:hint="cs"/>
          <w:rtl/>
        </w:rPr>
        <w:t>ب</w:t>
      </w:r>
      <w:r w:rsidRPr="00AB1F42">
        <w:rPr>
          <w:rtl/>
        </w:rPr>
        <w:t>)</w:t>
      </w:r>
      <w:r w:rsidRPr="00AB1F42">
        <w:rPr>
          <w:rtl/>
        </w:rPr>
        <w:tab/>
      </w:r>
      <w:r w:rsidRPr="00AB1F42">
        <w:rPr>
          <w:rFonts w:hint="cs"/>
          <w:rtl/>
        </w:rPr>
        <w:t>احتجاز</w:t>
      </w:r>
      <w:r w:rsidRPr="00AB1F42">
        <w:rPr>
          <w:rtl/>
        </w:rPr>
        <w:t xml:space="preserve"> </w:t>
      </w:r>
      <w:r w:rsidRPr="00AB1F42">
        <w:rPr>
          <w:rFonts w:hint="cs"/>
          <w:rtl/>
        </w:rPr>
        <w:t>الشرطة</w:t>
      </w:r>
      <w:r w:rsidRPr="00AB1F42">
        <w:rPr>
          <w:rtl/>
        </w:rPr>
        <w:t xml:space="preserve"> </w:t>
      </w:r>
      <w:r w:rsidRPr="00AB1F42">
        <w:rPr>
          <w:rFonts w:hint="cs"/>
          <w:rtl/>
        </w:rPr>
        <w:t>الأطفال</w:t>
      </w:r>
      <w:r w:rsidRPr="00AB1F42">
        <w:rPr>
          <w:rtl/>
        </w:rPr>
        <w:t xml:space="preserve"> </w:t>
      </w:r>
      <w:r w:rsidRPr="00AB1F42">
        <w:rPr>
          <w:rFonts w:hint="cs"/>
          <w:rtl/>
        </w:rPr>
        <w:t>تعسفا</w:t>
      </w:r>
      <w:r w:rsidR="00FC2A5C">
        <w:rPr>
          <w:rFonts w:hint="cs"/>
          <w:rtl/>
        </w:rPr>
        <w:t>ً</w:t>
      </w:r>
      <w:r w:rsidRPr="00AB1F42">
        <w:rPr>
          <w:rFonts w:hint="cs"/>
          <w:rtl/>
        </w:rPr>
        <w:t>،</w:t>
      </w:r>
      <w:r w:rsidRPr="00AB1F42">
        <w:rPr>
          <w:rtl/>
        </w:rPr>
        <w:t xml:space="preserve"> </w:t>
      </w:r>
      <w:r w:rsidRPr="00AB1F42">
        <w:rPr>
          <w:rFonts w:hint="cs"/>
          <w:rtl/>
        </w:rPr>
        <w:t>والرسوم</w:t>
      </w:r>
      <w:r w:rsidRPr="00AB1F42">
        <w:rPr>
          <w:rtl/>
        </w:rPr>
        <w:t xml:space="preserve"> </w:t>
      </w:r>
      <w:r w:rsidRPr="00AB1F42">
        <w:rPr>
          <w:rFonts w:hint="cs"/>
          <w:rtl/>
        </w:rPr>
        <w:t>غير</w:t>
      </w:r>
      <w:r w:rsidRPr="00AB1F42">
        <w:rPr>
          <w:rtl/>
        </w:rPr>
        <w:t xml:space="preserve"> </w:t>
      </w:r>
      <w:r w:rsidRPr="00AB1F42">
        <w:rPr>
          <w:rFonts w:hint="cs"/>
          <w:rtl/>
        </w:rPr>
        <w:t>الرسمية</w:t>
      </w:r>
      <w:r w:rsidRPr="00AB1F42">
        <w:rPr>
          <w:rtl/>
        </w:rPr>
        <w:t xml:space="preserve"> </w:t>
      </w:r>
      <w:r w:rsidRPr="00AB1F42">
        <w:rPr>
          <w:rFonts w:hint="cs"/>
          <w:rtl/>
        </w:rPr>
        <w:t>التي</w:t>
      </w:r>
      <w:r w:rsidRPr="00AB1F42">
        <w:rPr>
          <w:rtl/>
        </w:rPr>
        <w:t xml:space="preserve"> </w:t>
      </w:r>
      <w:r w:rsidRPr="00AB1F42">
        <w:rPr>
          <w:rFonts w:hint="cs"/>
          <w:rtl/>
        </w:rPr>
        <w:t>تُطلب</w:t>
      </w:r>
      <w:r w:rsidRPr="00AB1F42">
        <w:rPr>
          <w:rtl/>
        </w:rPr>
        <w:t xml:space="preserve"> </w:t>
      </w:r>
      <w:r w:rsidRPr="00AB1F42">
        <w:rPr>
          <w:rFonts w:hint="cs"/>
          <w:rtl/>
        </w:rPr>
        <w:t>للإفراج</w:t>
      </w:r>
      <w:r w:rsidRPr="00AB1F42">
        <w:rPr>
          <w:rtl/>
        </w:rPr>
        <w:t xml:space="preserve"> </w:t>
      </w:r>
      <w:r w:rsidRPr="00AB1F42">
        <w:rPr>
          <w:rFonts w:hint="cs"/>
          <w:rtl/>
        </w:rPr>
        <w:t>عنهم،</w:t>
      </w:r>
      <w:r w:rsidRPr="00AB1F42">
        <w:rPr>
          <w:rtl/>
        </w:rPr>
        <w:t xml:space="preserve"> </w:t>
      </w:r>
      <w:r w:rsidRPr="00AB1F42">
        <w:rPr>
          <w:rFonts w:hint="cs"/>
          <w:rtl/>
        </w:rPr>
        <w:t>بما</w:t>
      </w:r>
      <w:r w:rsidRPr="00AB1F42">
        <w:rPr>
          <w:rtl/>
        </w:rPr>
        <w:t xml:space="preserve"> </w:t>
      </w:r>
      <w:r w:rsidRPr="00AB1F42">
        <w:rPr>
          <w:rFonts w:hint="cs"/>
          <w:rtl/>
        </w:rPr>
        <w:t>في</w:t>
      </w:r>
      <w:r w:rsidRPr="00AB1F42">
        <w:rPr>
          <w:rtl/>
        </w:rPr>
        <w:t xml:space="preserve"> </w:t>
      </w:r>
      <w:r w:rsidRPr="00AB1F42">
        <w:rPr>
          <w:rFonts w:hint="cs"/>
          <w:rtl/>
        </w:rPr>
        <w:t>ذلك</w:t>
      </w:r>
      <w:r w:rsidRPr="00AB1F42">
        <w:rPr>
          <w:rtl/>
        </w:rPr>
        <w:t xml:space="preserve"> </w:t>
      </w:r>
      <w:r w:rsidRPr="00AB1F42">
        <w:rPr>
          <w:rFonts w:hint="cs"/>
          <w:rtl/>
        </w:rPr>
        <w:t>رسوم</w:t>
      </w:r>
      <w:r w:rsidRPr="00AB1F42">
        <w:rPr>
          <w:rtl/>
        </w:rPr>
        <w:t xml:space="preserve"> </w:t>
      </w:r>
      <w:r w:rsidRPr="00AB1F42">
        <w:rPr>
          <w:rFonts w:hint="cs"/>
          <w:rtl/>
        </w:rPr>
        <w:t>غير</w:t>
      </w:r>
      <w:r w:rsidRPr="00AB1F42">
        <w:rPr>
          <w:rtl/>
        </w:rPr>
        <w:t xml:space="preserve"> </w:t>
      </w:r>
      <w:r w:rsidRPr="00AB1F42">
        <w:rPr>
          <w:rFonts w:hint="cs"/>
          <w:rtl/>
        </w:rPr>
        <w:t>رسمية</w:t>
      </w:r>
      <w:r w:rsidRPr="00AB1F42">
        <w:rPr>
          <w:rtl/>
        </w:rPr>
        <w:t xml:space="preserve"> </w:t>
      </w:r>
      <w:r>
        <w:rPr>
          <w:rFonts w:hint="cs"/>
          <w:rtl/>
        </w:rPr>
        <w:t>لمحاميي المعونة القانونية؛</w:t>
      </w:r>
      <w:r w:rsidRPr="00AB1F42">
        <w:rPr>
          <w:rtl/>
        </w:rPr>
        <w:t xml:space="preserve"> </w:t>
      </w:r>
    </w:p>
    <w:p w:rsidR="00ED3E49" w:rsidRPr="00AB1F42" w:rsidRDefault="00ED3E49" w:rsidP="00E12062">
      <w:pPr>
        <w:pStyle w:val="SingleTxtGA"/>
        <w:bidi/>
        <w:rPr>
          <w:rtl/>
        </w:rPr>
      </w:pPr>
      <w:r w:rsidRPr="00AB1F42">
        <w:rPr>
          <w:rtl/>
        </w:rPr>
        <w:tab/>
        <w:t>(</w:t>
      </w:r>
      <w:r w:rsidRPr="00AB1F42">
        <w:rPr>
          <w:rFonts w:hint="cs"/>
          <w:rtl/>
        </w:rPr>
        <w:t>ج</w:t>
      </w:r>
      <w:r w:rsidRPr="00AB1F42">
        <w:rPr>
          <w:rtl/>
        </w:rPr>
        <w:t>)</w:t>
      </w:r>
      <w:r w:rsidRPr="00AB1F42">
        <w:rPr>
          <w:rtl/>
        </w:rPr>
        <w:tab/>
      </w:r>
      <w:r w:rsidRPr="00AB1F42">
        <w:rPr>
          <w:rFonts w:hint="cs"/>
          <w:rtl/>
        </w:rPr>
        <w:t>عدم</w:t>
      </w:r>
      <w:r w:rsidRPr="00AB1F42">
        <w:rPr>
          <w:rtl/>
        </w:rPr>
        <w:t xml:space="preserve"> </w:t>
      </w:r>
      <w:r w:rsidRPr="00AB1F42">
        <w:rPr>
          <w:rFonts w:hint="cs"/>
          <w:rtl/>
        </w:rPr>
        <w:t>وجود</w:t>
      </w:r>
      <w:r w:rsidRPr="00AB1F42">
        <w:rPr>
          <w:rtl/>
        </w:rPr>
        <w:t xml:space="preserve"> </w:t>
      </w:r>
      <w:r w:rsidRPr="00AB1F42">
        <w:rPr>
          <w:rFonts w:hint="cs"/>
          <w:rtl/>
        </w:rPr>
        <w:t>محاكم</w:t>
      </w:r>
      <w:r w:rsidRPr="00AB1F42">
        <w:rPr>
          <w:rtl/>
        </w:rPr>
        <w:t xml:space="preserve"> </w:t>
      </w:r>
      <w:r w:rsidRPr="00AB1F42">
        <w:rPr>
          <w:rFonts w:hint="cs"/>
          <w:rtl/>
        </w:rPr>
        <w:t>للأحداث،</w:t>
      </w:r>
      <w:r w:rsidRPr="00AB1F42">
        <w:rPr>
          <w:rtl/>
        </w:rPr>
        <w:t xml:space="preserve"> </w:t>
      </w:r>
      <w:r w:rsidRPr="00AB1F42">
        <w:rPr>
          <w:rFonts w:hint="cs"/>
          <w:rtl/>
        </w:rPr>
        <w:t>وطول</w:t>
      </w:r>
      <w:r w:rsidRPr="00AB1F42">
        <w:rPr>
          <w:rtl/>
        </w:rPr>
        <w:t xml:space="preserve"> </w:t>
      </w:r>
      <w:r w:rsidRPr="00AB1F42">
        <w:rPr>
          <w:rFonts w:hint="cs"/>
          <w:rtl/>
        </w:rPr>
        <w:t>فترات</w:t>
      </w:r>
      <w:r w:rsidRPr="00AB1F42">
        <w:rPr>
          <w:rtl/>
        </w:rPr>
        <w:t xml:space="preserve"> </w:t>
      </w:r>
      <w:r w:rsidRPr="00AB1F42">
        <w:rPr>
          <w:rFonts w:hint="cs"/>
          <w:rtl/>
        </w:rPr>
        <w:t>الاحتجاز</w:t>
      </w:r>
      <w:r w:rsidRPr="00AB1F42">
        <w:rPr>
          <w:rtl/>
        </w:rPr>
        <w:t xml:space="preserve"> </w:t>
      </w:r>
      <w:r w:rsidRPr="00AB1F42">
        <w:rPr>
          <w:rFonts w:hint="cs"/>
          <w:rtl/>
        </w:rPr>
        <w:t>قبل</w:t>
      </w:r>
      <w:r w:rsidRPr="00AB1F42">
        <w:rPr>
          <w:rtl/>
        </w:rPr>
        <w:t xml:space="preserve"> </w:t>
      </w:r>
      <w:r w:rsidRPr="00AB1F42">
        <w:rPr>
          <w:rFonts w:hint="cs"/>
          <w:rtl/>
        </w:rPr>
        <w:t>المحاكمة،</w:t>
      </w:r>
      <w:r w:rsidRPr="00AB1F42">
        <w:rPr>
          <w:rtl/>
        </w:rPr>
        <w:t xml:space="preserve"> </w:t>
      </w:r>
      <w:r>
        <w:rPr>
          <w:rFonts w:hint="cs"/>
          <w:rtl/>
        </w:rPr>
        <w:t>والإمكانية المحدودة ل</w:t>
      </w:r>
      <w:r w:rsidRPr="00AB1F42">
        <w:rPr>
          <w:rFonts w:hint="cs"/>
          <w:rtl/>
        </w:rPr>
        <w:t>لحصول</w:t>
      </w:r>
      <w:r w:rsidRPr="00AB1F42">
        <w:rPr>
          <w:rtl/>
        </w:rPr>
        <w:t xml:space="preserve"> </w:t>
      </w:r>
      <w:r w:rsidRPr="00AB1F42">
        <w:rPr>
          <w:rFonts w:hint="cs"/>
          <w:rtl/>
        </w:rPr>
        <w:t>على</w:t>
      </w:r>
      <w:r w:rsidRPr="00AB1F42">
        <w:rPr>
          <w:rtl/>
        </w:rPr>
        <w:t xml:space="preserve"> </w:t>
      </w:r>
      <w:r>
        <w:rPr>
          <w:rFonts w:hint="cs"/>
          <w:rtl/>
        </w:rPr>
        <w:t>ال</w:t>
      </w:r>
      <w:r w:rsidRPr="00AB1F42">
        <w:rPr>
          <w:rFonts w:hint="cs"/>
          <w:rtl/>
        </w:rPr>
        <w:t>معونة</w:t>
      </w:r>
      <w:r w:rsidRPr="00AB1F42">
        <w:rPr>
          <w:rtl/>
        </w:rPr>
        <w:t xml:space="preserve"> </w:t>
      </w:r>
      <w:r>
        <w:rPr>
          <w:rFonts w:hint="cs"/>
          <w:rtl/>
        </w:rPr>
        <w:t>ال</w:t>
      </w:r>
      <w:r w:rsidRPr="00AB1F42">
        <w:rPr>
          <w:rFonts w:hint="cs"/>
          <w:rtl/>
        </w:rPr>
        <w:t>قانونية؛</w:t>
      </w:r>
      <w:r w:rsidRPr="00AB1F42">
        <w:rPr>
          <w:rFonts w:cs="Times New Roman" w:hint="cs"/>
          <w:rtl/>
        </w:rPr>
        <w:t>‬</w:t>
      </w:r>
    </w:p>
    <w:p w:rsidR="00ED3E49" w:rsidRPr="00AB1F42" w:rsidRDefault="00ED3E49" w:rsidP="00FC2A5C">
      <w:pPr>
        <w:pStyle w:val="SingleTxtGA"/>
        <w:bidi/>
        <w:rPr>
          <w:rtl/>
        </w:rPr>
      </w:pPr>
      <w:r w:rsidRPr="00AB1F42">
        <w:rPr>
          <w:rtl/>
        </w:rPr>
        <w:tab/>
        <w:t>(د)</w:t>
      </w:r>
      <w:r w:rsidR="00FC2A5C">
        <w:rPr>
          <w:rFonts w:hint="cs"/>
          <w:rtl/>
        </w:rPr>
        <w:tab/>
      </w:r>
      <w:r w:rsidRPr="00AB1F42">
        <w:rPr>
          <w:rtl/>
        </w:rPr>
        <w:t xml:space="preserve">انعدام بدائل </w:t>
      </w:r>
      <w:r>
        <w:rPr>
          <w:rFonts w:hint="cs"/>
          <w:rtl/>
        </w:rPr>
        <w:t>ا</w:t>
      </w:r>
      <w:r w:rsidRPr="00AB1F42">
        <w:rPr>
          <w:rtl/>
        </w:rPr>
        <w:t>حتجاز الأطفال المخالفين للقانون؛</w:t>
      </w:r>
      <w:r w:rsidRPr="00AB1F42">
        <w:rPr>
          <w:rFonts w:cs="Times New Roman"/>
        </w:rPr>
        <w:t>‬</w:t>
      </w:r>
    </w:p>
    <w:p w:rsidR="00ED3E49" w:rsidRPr="00AB1F42" w:rsidRDefault="00FC2A5C" w:rsidP="00E12062">
      <w:pPr>
        <w:pStyle w:val="SingleTxtGA"/>
        <w:bidi/>
        <w:rPr>
          <w:rtl/>
        </w:rPr>
      </w:pPr>
      <w:r>
        <w:rPr>
          <w:rtl/>
        </w:rPr>
        <w:tab/>
        <w:t>(هـ)</w:t>
      </w:r>
      <w:r>
        <w:rPr>
          <w:rFonts w:hint="cs"/>
          <w:rtl/>
        </w:rPr>
        <w:tab/>
      </w:r>
      <w:r w:rsidR="00ED3E49" w:rsidRPr="00AB1F42">
        <w:rPr>
          <w:rtl/>
        </w:rPr>
        <w:t xml:space="preserve">عدم كفاية </w:t>
      </w:r>
      <w:r w:rsidR="00ED3E49">
        <w:rPr>
          <w:rFonts w:hint="cs"/>
          <w:rtl/>
        </w:rPr>
        <w:t xml:space="preserve">وملاءمة </w:t>
      </w:r>
      <w:r w:rsidR="00ED3E49" w:rsidRPr="00AB1F42">
        <w:rPr>
          <w:rtl/>
        </w:rPr>
        <w:t xml:space="preserve">مرافق الاحتجاز </w:t>
      </w:r>
      <w:r w:rsidR="00ED3E49">
        <w:rPr>
          <w:rFonts w:hint="cs"/>
          <w:rtl/>
        </w:rPr>
        <w:t xml:space="preserve">من ناحية النظافة الصحية </w:t>
      </w:r>
      <w:r w:rsidR="00ED3E49" w:rsidRPr="00AB1F42">
        <w:rPr>
          <w:rtl/>
        </w:rPr>
        <w:t>والخدمات للأطفال، وانعدام أي فصل منظم للأطفال المحتجزين عن البالغين.</w:t>
      </w:r>
      <w:r w:rsidR="00ED3E49" w:rsidRPr="00AB1F42">
        <w:rPr>
          <w:rFonts w:cs="Times New Roman"/>
        </w:rPr>
        <w:t>‬</w:t>
      </w:r>
    </w:p>
    <w:p w:rsidR="00ED3E49" w:rsidRPr="00256866" w:rsidRDefault="00ED3E49" w:rsidP="00E12062">
      <w:pPr>
        <w:pStyle w:val="SingleTxtGA"/>
        <w:bidi/>
        <w:rPr>
          <w:bCs/>
          <w:rtl/>
        </w:rPr>
      </w:pPr>
      <w:r w:rsidRPr="00AB1F42">
        <w:rPr>
          <w:rFonts w:hint="cs"/>
          <w:rtl/>
        </w:rPr>
        <w:t>٤٧</w:t>
      </w:r>
      <w:r w:rsidRPr="00AB1F42">
        <w:rPr>
          <w:rtl/>
        </w:rPr>
        <w:t>-</w:t>
      </w:r>
      <w:r w:rsidRPr="00AB1F42">
        <w:rPr>
          <w:rtl/>
        </w:rPr>
        <w:tab/>
      </w:r>
      <w:r>
        <w:rPr>
          <w:rFonts w:hint="cs"/>
          <w:bCs/>
          <w:rtl/>
        </w:rPr>
        <w:t>وبالإشارة إلى تعليقها</w:t>
      </w:r>
      <w:r w:rsidRPr="00256866">
        <w:rPr>
          <w:bCs/>
          <w:rtl/>
        </w:rPr>
        <w:t xml:space="preserve"> العام رقم 10(2007) بشأن حقوق الطفل في قضاء الأحداث، تكرر اللجنة توصيتها السابقة (انظر الوثيقة </w:t>
      </w:r>
      <w:r w:rsidRPr="00256866">
        <w:rPr>
          <w:bCs/>
        </w:rPr>
        <w:t>C</w:t>
      </w:r>
      <w:r w:rsidRPr="00256866">
        <w:rPr>
          <w:b/>
        </w:rPr>
        <w:t>RC/C/CMR/CO/2</w:t>
      </w:r>
      <w:r w:rsidRPr="00256866">
        <w:rPr>
          <w:bCs/>
          <w:rtl/>
        </w:rPr>
        <w:t xml:space="preserve">، </w:t>
      </w:r>
      <w:r w:rsidR="00FC2A5C">
        <w:rPr>
          <w:rFonts w:hint="cs"/>
          <w:bCs/>
          <w:rtl/>
        </w:rPr>
        <w:t xml:space="preserve">         </w:t>
      </w:r>
      <w:r w:rsidRPr="00256866">
        <w:rPr>
          <w:bCs/>
          <w:rtl/>
        </w:rPr>
        <w:t xml:space="preserve">الفقرة 80)، </w:t>
      </w:r>
      <w:r>
        <w:rPr>
          <w:rFonts w:hint="cs"/>
          <w:bCs/>
          <w:rtl/>
        </w:rPr>
        <w:t xml:space="preserve">وتحث </w:t>
      </w:r>
      <w:r w:rsidRPr="00256866">
        <w:rPr>
          <w:bCs/>
          <w:rtl/>
        </w:rPr>
        <w:t xml:space="preserve">الدولة الطرف </w:t>
      </w:r>
      <w:r>
        <w:rPr>
          <w:rFonts w:hint="cs"/>
          <w:bCs/>
          <w:rtl/>
        </w:rPr>
        <w:t xml:space="preserve">على </w:t>
      </w:r>
      <w:r w:rsidRPr="00256866">
        <w:rPr>
          <w:bCs/>
          <w:rtl/>
        </w:rPr>
        <w:t>أن تجعل نظامها المتعلق بقضاء الأحداث متوافقاً تماماً مع الاتفاقية وغيرها من المعايير ذات الصلة، لا سيما</w:t>
      </w:r>
      <w:r>
        <w:rPr>
          <w:rFonts w:hint="cs"/>
          <w:bCs/>
          <w:rtl/>
        </w:rPr>
        <w:t xml:space="preserve"> من خلال ما يلي</w:t>
      </w:r>
      <w:r w:rsidRPr="00256866">
        <w:rPr>
          <w:bCs/>
          <w:rtl/>
        </w:rPr>
        <w:t>:</w:t>
      </w:r>
    </w:p>
    <w:p w:rsidR="00ED3E49" w:rsidRPr="00256866" w:rsidRDefault="00ED3E49" w:rsidP="00E12062">
      <w:pPr>
        <w:pStyle w:val="SingleTxtGA"/>
        <w:bidi/>
        <w:rPr>
          <w:bCs/>
          <w:rtl/>
        </w:rPr>
      </w:pPr>
      <w:r w:rsidRPr="00AB1F42">
        <w:rPr>
          <w:b/>
          <w:rtl/>
        </w:rPr>
        <w:tab/>
      </w:r>
      <w:r w:rsidRPr="00AB1F42">
        <w:rPr>
          <w:rtl/>
        </w:rPr>
        <w:t>(</w:t>
      </w:r>
      <w:r>
        <w:rPr>
          <w:rFonts w:hint="cs"/>
          <w:rtl/>
        </w:rPr>
        <w:t>أ</w:t>
      </w:r>
      <w:r w:rsidRPr="00AB1F42">
        <w:rPr>
          <w:rtl/>
        </w:rPr>
        <w:t>)</w:t>
      </w:r>
      <w:r w:rsidRPr="00AB1F42">
        <w:rPr>
          <w:b/>
          <w:rtl/>
        </w:rPr>
        <w:tab/>
      </w:r>
      <w:r w:rsidRPr="00256866">
        <w:rPr>
          <w:bCs/>
          <w:rtl/>
        </w:rPr>
        <w:t xml:space="preserve">رفع </w:t>
      </w:r>
      <w:r>
        <w:rPr>
          <w:rFonts w:hint="cs"/>
          <w:bCs/>
          <w:rtl/>
        </w:rPr>
        <w:t>ا</w:t>
      </w:r>
      <w:r w:rsidRPr="00256866">
        <w:rPr>
          <w:bCs/>
          <w:rtl/>
        </w:rPr>
        <w:t xml:space="preserve">لسن </w:t>
      </w:r>
      <w:r>
        <w:rPr>
          <w:rFonts w:hint="cs"/>
          <w:bCs/>
          <w:rtl/>
        </w:rPr>
        <w:t>الدنيا ل</w:t>
      </w:r>
      <w:r w:rsidRPr="00256866">
        <w:rPr>
          <w:bCs/>
          <w:rtl/>
        </w:rPr>
        <w:t xml:space="preserve">لمسؤولية الجنائية </w:t>
      </w:r>
      <w:r>
        <w:rPr>
          <w:rFonts w:hint="cs"/>
          <w:bCs/>
          <w:rtl/>
        </w:rPr>
        <w:t xml:space="preserve">على وجه الاستعجال </w:t>
      </w:r>
      <w:r w:rsidRPr="00256866">
        <w:rPr>
          <w:bCs/>
          <w:rtl/>
        </w:rPr>
        <w:t>إلى مستوى مقبول دولياً؛</w:t>
      </w:r>
      <w:r w:rsidRPr="00256866">
        <w:rPr>
          <w:rFonts w:cs="Times New Roman" w:hint="cs"/>
          <w:bCs/>
          <w:rtl/>
        </w:rPr>
        <w:t>‬</w:t>
      </w:r>
      <w:r w:rsidRPr="00256866">
        <w:rPr>
          <w:rFonts w:cs="Times New Roman" w:hint="cs"/>
          <w:bCs/>
          <w:rtl/>
        </w:rPr>
        <w:t>‬</w:t>
      </w:r>
      <w:r w:rsidRPr="00256866">
        <w:rPr>
          <w:rFonts w:cs="Times New Roman"/>
          <w:bCs/>
        </w:rPr>
        <w:t>‬</w:t>
      </w:r>
    </w:p>
    <w:p w:rsidR="00ED3E49" w:rsidRPr="00256866" w:rsidRDefault="00ED3E49" w:rsidP="00E12062">
      <w:pPr>
        <w:pStyle w:val="SingleTxtGA"/>
        <w:bidi/>
        <w:rPr>
          <w:bCs/>
          <w:rtl/>
        </w:rPr>
      </w:pPr>
      <w:r w:rsidRPr="00AB1F42">
        <w:rPr>
          <w:b/>
          <w:rtl/>
        </w:rPr>
        <w:tab/>
      </w:r>
      <w:r w:rsidRPr="00AB1F42">
        <w:rPr>
          <w:rtl/>
        </w:rPr>
        <w:t>(ب)</w:t>
      </w:r>
      <w:r w:rsidRPr="00AB1F42">
        <w:rPr>
          <w:b/>
          <w:rtl/>
        </w:rPr>
        <w:tab/>
      </w:r>
      <w:r w:rsidRPr="00256866">
        <w:rPr>
          <w:bCs/>
          <w:rtl/>
        </w:rPr>
        <w:t>محاكمة ضباط الشرطة الذين احتجزوا أطفالا</w:t>
      </w:r>
      <w:r w:rsidR="00FC2A5C">
        <w:rPr>
          <w:rFonts w:hint="cs"/>
          <w:bCs/>
          <w:rtl/>
        </w:rPr>
        <w:t>ً</w:t>
      </w:r>
      <w:r w:rsidRPr="00256866">
        <w:rPr>
          <w:bCs/>
          <w:rtl/>
        </w:rPr>
        <w:t xml:space="preserve"> تعسفا</w:t>
      </w:r>
      <w:r w:rsidR="00FC2A5C">
        <w:rPr>
          <w:rFonts w:hint="cs"/>
          <w:bCs/>
          <w:rtl/>
        </w:rPr>
        <w:t>ً</w:t>
      </w:r>
      <w:r w:rsidRPr="00256866">
        <w:rPr>
          <w:bCs/>
          <w:rtl/>
        </w:rPr>
        <w:t>، وطلبوا دفع رشاوى للإفراج عنهم، ومحامي</w:t>
      </w:r>
      <w:r>
        <w:rPr>
          <w:rFonts w:hint="cs"/>
          <w:bCs/>
          <w:rtl/>
        </w:rPr>
        <w:t>ي</w:t>
      </w:r>
      <w:r w:rsidRPr="00256866">
        <w:rPr>
          <w:bCs/>
          <w:rtl/>
        </w:rPr>
        <w:t xml:space="preserve"> المعونة القانونية الذين طلبوا دفع رسوم غير رسمية؛</w:t>
      </w:r>
      <w:r w:rsidRPr="00256866">
        <w:rPr>
          <w:rFonts w:cs="Times New Roman" w:hint="cs"/>
          <w:bCs/>
          <w:rtl/>
        </w:rPr>
        <w:t>‬</w:t>
      </w:r>
      <w:r w:rsidRPr="00256866">
        <w:rPr>
          <w:rFonts w:cs="Times New Roman"/>
          <w:bCs/>
        </w:rPr>
        <w:t>‬</w:t>
      </w:r>
    </w:p>
    <w:p w:rsidR="00ED3E49" w:rsidRPr="00AB1F42" w:rsidRDefault="00ED3E49" w:rsidP="00FC2A5C">
      <w:pPr>
        <w:pStyle w:val="SingleTxtGA"/>
        <w:bidi/>
        <w:rPr>
          <w:b/>
          <w:rtl/>
        </w:rPr>
      </w:pPr>
      <w:r w:rsidRPr="00AB1F42">
        <w:rPr>
          <w:b/>
          <w:rtl/>
        </w:rPr>
        <w:tab/>
      </w:r>
      <w:r w:rsidRPr="00AB1F42">
        <w:rPr>
          <w:rtl/>
        </w:rPr>
        <w:t>(ج)</w:t>
      </w:r>
      <w:r w:rsidR="00FC2A5C">
        <w:rPr>
          <w:rFonts w:hint="cs"/>
          <w:b/>
          <w:rtl/>
        </w:rPr>
        <w:tab/>
      </w:r>
      <w:r w:rsidRPr="009A5BF5">
        <w:rPr>
          <w:bCs/>
          <w:rtl/>
        </w:rPr>
        <w:t xml:space="preserve">الإسراع بإنشاء </w:t>
      </w:r>
      <w:r>
        <w:rPr>
          <w:rFonts w:hint="cs"/>
          <w:bCs/>
          <w:rtl/>
        </w:rPr>
        <w:t>مرافق ووضع إجراءات ل</w:t>
      </w:r>
      <w:r w:rsidRPr="009A5BF5">
        <w:rPr>
          <w:bCs/>
          <w:rtl/>
        </w:rPr>
        <w:t>محاكم خاصة بالأحداث يترأسها قضاة معينون متخصصون، وتزويدها بما يكفي من الموارد البشرية والتقنية والمالية؛</w:t>
      </w:r>
      <w:r w:rsidRPr="009A5BF5">
        <w:rPr>
          <w:rFonts w:cs="Times New Roman"/>
          <w:bCs/>
        </w:rPr>
        <w:t>‬</w:t>
      </w:r>
    </w:p>
    <w:p w:rsidR="00ED3E49" w:rsidRPr="009A5BF5" w:rsidRDefault="00ED3E49" w:rsidP="00E12062">
      <w:pPr>
        <w:pStyle w:val="SingleTxtGA"/>
        <w:bidi/>
        <w:rPr>
          <w:bCs/>
          <w:rtl/>
        </w:rPr>
      </w:pPr>
      <w:r w:rsidRPr="00AB1F42">
        <w:rPr>
          <w:b/>
          <w:rtl/>
        </w:rPr>
        <w:tab/>
      </w:r>
      <w:r w:rsidR="00FC2A5C">
        <w:rPr>
          <w:rtl/>
        </w:rPr>
        <w:t>(د)</w:t>
      </w:r>
      <w:r w:rsidR="00FC2A5C">
        <w:rPr>
          <w:rFonts w:hint="cs"/>
          <w:rtl/>
        </w:rPr>
        <w:tab/>
      </w:r>
      <w:r w:rsidRPr="009A5BF5">
        <w:rPr>
          <w:bCs/>
          <w:rtl/>
        </w:rPr>
        <w:t xml:space="preserve">تقديم معونة </w:t>
      </w:r>
      <w:r>
        <w:rPr>
          <w:rFonts w:hint="cs"/>
          <w:bCs/>
          <w:rtl/>
        </w:rPr>
        <w:t xml:space="preserve">ومساعدة </w:t>
      </w:r>
      <w:r w:rsidRPr="009A5BF5">
        <w:rPr>
          <w:bCs/>
          <w:rtl/>
        </w:rPr>
        <w:t xml:space="preserve">قانونية مستقلة </w:t>
      </w:r>
      <w:r>
        <w:rPr>
          <w:rFonts w:hint="cs"/>
          <w:bCs/>
          <w:rtl/>
        </w:rPr>
        <w:t xml:space="preserve">من أشخاص مؤهلين، بمن فيهم المساعدون القانونيون، </w:t>
      </w:r>
      <w:r w:rsidRPr="009A5BF5">
        <w:rPr>
          <w:bCs/>
          <w:rtl/>
        </w:rPr>
        <w:t xml:space="preserve">إلى الأطفال المخالفين للقانون في مرحلة مبكرة </w:t>
      </w:r>
      <w:r>
        <w:rPr>
          <w:rFonts w:hint="cs"/>
          <w:bCs/>
          <w:rtl/>
        </w:rPr>
        <w:t xml:space="preserve">من </w:t>
      </w:r>
      <w:r w:rsidRPr="009A5BF5">
        <w:rPr>
          <w:bCs/>
          <w:rtl/>
        </w:rPr>
        <w:t>الإجراءات القانونية</w:t>
      </w:r>
      <w:r>
        <w:rPr>
          <w:rFonts w:hint="cs"/>
          <w:bCs/>
          <w:rtl/>
        </w:rPr>
        <w:t xml:space="preserve"> وحتى نهايتها</w:t>
      </w:r>
      <w:r w:rsidRPr="009A5BF5">
        <w:rPr>
          <w:bCs/>
          <w:rtl/>
        </w:rPr>
        <w:t>؛</w:t>
      </w:r>
      <w:r w:rsidRPr="009A5BF5">
        <w:rPr>
          <w:rFonts w:cs="Times New Roman"/>
          <w:bCs/>
        </w:rPr>
        <w:t>‬</w:t>
      </w:r>
    </w:p>
    <w:p w:rsidR="00ED3E49" w:rsidRPr="009A5BF5" w:rsidRDefault="00ED3E49" w:rsidP="00E12062">
      <w:pPr>
        <w:pStyle w:val="SingleTxtGA"/>
        <w:bidi/>
        <w:rPr>
          <w:bCs/>
          <w:rtl/>
        </w:rPr>
      </w:pPr>
      <w:r w:rsidRPr="00AB1F42">
        <w:rPr>
          <w:b/>
          <w:rtl/>
        </w:rPr>
        <w:tab/>
      </w:r>
      <w:r w:rsidRPr="00AB1F42">
        <w:rPr>
          <w:rtl/>
        </w:rPr>
        <w:t>(هـ)</w:t>
      </w:r>
      <w:r w:rsidRPr="00AB1F42">
        <w:rPr>
          <w:b/>
          <w:rtl/>
        </w:rPr>
        <w:tab/>
      </w:r>
      <w:r w:rsidRPr="009A5BF5">
        <w:rPr>
          <w:bCs/>
          <w:rtl/>
        </w:rPr>
        <w:t xml:space="preserve">تعزيز تدابير التعامل مع الأطفال المتهمين بمخالفة القانون الجنائي من دون اللجوء إلى إجراءات قضائية، مثل عدم اللجوء إلى القضاء، أو الإفراج تحت المراقبة، أو الوساطة، أو المشورة، أو الخدمة المجتمعية، ومتى كان ذلك ممكناً، </w:t>
      </w:r>
      <w:r>
        <w:rPr>
          <w:rFonts w:hint="cs"/>
          <w:bCs/>
          <w:rtl/>
        </w:rPr>
        <w:t>استخدام التدابير البديلة عند إصدار الأحكام، و</w:t>
      </w:r>
      <w:r w:rsidRPr="009A5BF5">
        <w:rPr>
          <w:bCs/>
          <w:rtl/>
        </w:rPr>
        <w:t xml:space="preserve">ضمان أن </w:t>
      </w:r>
      <w:r>
        <w:rPr>
          <w:rFonts w:hint="cs"/>
          <w:bCs/>
          <w:rtl/>
        </w:rPr>
        <w:t xml:space="preserve">يكون </w:t>
      </w:r>
      <w:r w:rsidRPr="009A5BF5">
        <w:rPr>
          <w:bCs/>
          <w:rtl/>
        </w:rPr>
        <w:t>الاحتجاز ملاذ</w:t>
      </w:r>
      <w:r>
        <w:rPr>
          <w:rFonts w:hint="cs"/>
          <w:bCs/>
          <w:rtl/>
        </w:rPr>
        <w:t>ا</w:t>
      </w:r>
      <w:r w:rsidR="00FC2A5C">
        <w:rPr>
          <w:rFonts w:hint="cs"/>
          <w:bCs/>
          <w:rtl/>
        </w:rPr>
        <w:t>ً</w:t>
      </w:r>
      <w:r w:rsidRPr="009A5BF5">
        <w:rPr>
          <w:bCs/>
          <w:rtl/>
        </w:rPr>
        <w:t xml:space="preserve"> أخير</w:t>
      </w:r>
      <w:r>
        <w:rPr>
          <w:rFonts w:hint="cs"/>
          <w:bCs/>
          <w:rtl/>
        </w:rPr>
        <w:t>ا</w:t>
      </w:r>
      <w:r w:rsidR="00FC2A5C">
        <w:rPr>
          <w:rFonts w:hint="cs"/>
          <w:bCs/>
          <w:rtl/>
        </w:rPr>
        <w:t>ً</w:t>
      </w:r>
      <w:r w:rsidRPr="009A5BF5">
        <w:rPr>
          <w:bCs/>
          <w:rtl/>
        </w:rPr>
        <w:t xml:space="preserve"> ولأقصر فترة ممكنة </w:t>
      </w:r>
      <w:r>
        <w:rPr>
          <w:rFonts w:hint="cs"/>
          <w:bCs/>
          <w:rtl/>
        </w:rPr>
        <w:t xml:space="preserve">وأن يُراجَع </w:t>
      </w:r>
      <w:r w:rsidRPr="009A5BF5">
        <w:rPr>
          <w:bCs/>
          <w:rtl/>
        </w:rPr>
        <w:t>بانتظام بغية إنهائه؛</w:t>
      </w:r>
      <w:r w:rsidRPr="009A5BF5">
        <w:rPr>
          <w:rFonts w:cs="Times New Roman" w:hint="cs"/>
          <w:bCs/>
          <w:rtl/>
        </w:rPr>
        <w:t>‬</w:t>
      </w:r>
      <w:r w:rsidRPr="009A5BF5">
        <w:rPr>
          <w:rFonts w:cs="Times New Roman" w:hint="cs"/>
          <w:bCs/>
          <w:rtl/>
        </w:rPr>
        <w:t>‬</w:t>
      </w:r>
      <w:r w:rsidRPr="009A5BF5">
        <w:rPr>
          <w:rFonts w:cs="Times New Roman"/>
          <w:bCs/>
        </w:rPr>
        <w:t>‬</w:t>
      </w:r>
    </w:p>
    <w:p w:rsidR="00ED3E49" w:rsidRPr="003F5BDF" w:rsidRDefault="00ED3E49" w:rsidP="00E12062">
      <w:pPr>
        <w:pStyle w:val="SingleTxtGA"/>
        <w:bidi/>
        <w:rPr>
          <w:bCs/>
          <w:rtl/>
        </w:rPr>
      </w:pPr>
      <w:r w:rsidRPr="00AB1F42">
        <w:rPr>
          <w:b/>
          <w:rtl/>
        </w:rPr>
        <w:tab/>
      </w:r>
      <w:r w:rsidRPr="00AB1F42">
        <w:rPr>
          <w:rtl/>
        </w:rPr>
        <w:t>(</w:t>
      </w:r>
      <w:r w:rsidRPr="00AB1F42">
        <w:rPr>
          <w:rFonts w:hint="cs"/>
          <w:rtl/>
        </w:rPr>
        <w:t>و</w:t>
      </w:r>
      <w:r w:rsidRPr="00AB1F42">
        <w:rPr>
          <w:rtl/>
        </w:rPr>
        <w:t>)</w:t>
      </w:r>
      <w:r w:rsidRPr="00AB1F42">
        <w:rPr>
          <w:rtl/>
        </w:rPr>
        <w:tab/>
      </w:r>
      <w:r w:rsidRPr="003F5BDF">
        <w:rPr>
          <w:bCs/>
          <w:rtl/>
        </w:rPr>
        <w:t xml:space="preserve">ضمان </w:t>
      </w:r>
      <w:r>
        <w:rPr>
          <w:rFonts w:hint="cs"/>
          <w:bCs/>
          <w:rtl/>
        </w:rPr>
        <w:t>ال</w:t>
      </w:r>
      <w:r w:rsidRPr="003F5BDF">
        <w:rPr>
          <w:bCs/>
          <w:rtl/>
        </w:rPr>
        <w:t xml:space="preserve">فصل </w:t>
      </w:r>
      <w:r>
        <w:rPr>
          <w:rFonts w:hint="cs"/>
          <w:bCs/>
          <w:rtl/>
        </w:rPr>
        <w:t>المنظم ل</w:t>
      </w:r>
      <w:r w:rsidRPr="003F5BDF">
        <w:rPr>
          <w:bCs/>
          <w:rtl/>
        </w:rPr>
        <w:t xml:space="preserve">لأطفال عن البالغين </w:t>
      </w:r>
      <w:r>
        <w:rPr>
          <w:rFonts w:hint="cs"/>
          <w:bCs/>
          <w:rtl/>
        </w:rPr>
        <w:t xml:space="preserve">أثناء الاحتجاز، </w:t>
      </w:r>
      <w:r w:rsidRPr="003F5BDF">
        <w:rPr>
          <w:bCs/>
          <w:rtl/>
        </w:rPr>
        <w:t xml:space="preserve">في الحالات التي لا يمكن فيها تفادي احتجازهم، وضمان توافق ظروف الاحتجاز مع المعايير الدولية، بما </w:t>
      </w:r>
      <w:r>
        <w:rPr>
          <w:rFonts w:hint="cs"/>
          <w:bCs/>
          <w:rtl/>
        </w:rPr>
        <w:t xml:space="preserve">يشمل إمكانية </w:t>
      </w:r>
      <w:r w:rsidRPr="003F5BDF">
        <w:rPr>
          <w:bCs/>
          <w:rtl/>
        </w:rPr>
        <w:t>الحصول على التعليم والخدمات الصحية</w:t>
      </w:r>
      <w:r>
        <w:rPr>
          <w:rFonts w:hint="cs"/>
          <w:bCs/>
          <w:rtl/>
        </w:rPr>
        <w:t>.</w:t>
      </w:r>
    </w:p>
    <w:p w:rsidR="00ED3E49" w:rsidRPr="003F5BDF" w:rsidRDefault="00ED3E49" w:rsidP="00A677FC">
      <w:pPr>
        <w:pStyle w:val="H23GA"/>
        <w:bidi/>
        <w:jc w:val="lowKashida"/>
        <w:rPr>
          <w:rtl/>
        </w:rPr>
      </w:pPr>
      <w:r w:rsidRPr="00AB1F42">
        <w:rPr>
          <w:sz w:val="30"/>
          <w:rtl/>
        </w:rPr>
        <w:tab/>
      </w:r>
      <w:r w:rsidRPr="00AB1F42">
        <w:rPr>
          <w:sz w:val="30"/>
          <w:rtl/>
        </w:rPr>
        <w:tab/>
      </w:r>
      <w:r w:rsidRPr="003F5BDF">
        <w:rPr>
          <w:rtl/>
        </w:rPr>
        <w:t>الأطفال ضحايا الجرائم والشهود عليها</w:t>
      </w:r>
    </w:p>
    <w:p w:rsidR="00ED3E49" w:rsidRPr="003F5BDF" w:rsidRDefault="00FC2A5C" w:rsidP="00E12062">
      <w:pPr>
        <w:pStyle w:val="SingleTxtGA"/>
        <w:bidi/>
        <w:rPr>
          <w:rtl/>
        </w:rPr>
      </w:pPr>
      <w:r>
        <w:rPr>
          <w:rtl/>
        </w:rPr>
        <w:t>٤٨-</w:t>
      </w:r>
      <w:r>
        <w:rPr>
          <w:rFonts w:hint="cs"/>
          <w:rtl/>
        </w:rPr>
        <w:tab/>
      </w:r>
      <w:r w:rsidR="00ED3E49" w:rsidRPr="00FC2A5C">
        <w:rPr>
          <w:b/>
          <w:bCs/>
          <w:rtl/>
        </w:rPr>
        <w:t xml:space="preserve">تكرر اللجنة توصيتها السابقة (انظر </w:t>
      </w:r>
      <w:r w:rsidR="00ED3E49" w:rsidRPr="00FC2A5C">
        <w:rPr>
          <w:b/>
          <w:bCs/>
        </w:rPr>
        <w:t>CRC/C/CMR/CO/2</w:t>
      </w:r>
      <w:r w:rsidR="00ED3E49" w:rsidRPr="00FC2A5C">
        <w:rPr>
          <w:b/>
          <w:bCs/>
          <w:rtl/>
        </w:rPr>
        <w:t xml:space="preserve">، الفقرة 81)، وتوصي الدولة الطرف </w:t>
      </w:r>
      <w:r w:rsidR="00ED3E49" w:rsidRPr="00FC2A5C">
        <w:rPr>
          <w:rFonts w:hint="cs"/>
          <w:b/>
          <w:bCs/>
          <w:rtl/>
          <w:lang w:bidi="ar-EG"/>
        </w:rPr>
        <w:t xml:space="preserve">كذلك </w:t>
      </w:r>
      <w:r w:rsidR="00ED3E49" w:rsidRPr="00FC2A5C">
        <w:rPr>
          <w:b/>
          <w:bCs/>
          <w:rtl/>
        </w:rPr>
        <w:t>بتكثيف دعمها، بما في ذلك إعادة التأهيل النفسي</w:t>
      </w:r>
      <w:r w:rsidR="00ED3E49" w:rsidRPr="00FC2A5C">
        <w:rPr>
          <w:rFonts w:hint="cs"/>
          <w:b/>
          <w:bCs/>
          <w:rtl/>
        </w:rPr>
        <w:t>-</w:t>
      </w:r>
      <w:r w:rsidR="00ED3E49" w:rsidRPr="00FC2A5C">
        <w:rPr>
          <w:b/>
          <w:bCs/>
          <w:rtl/>
        </w:rPr>
        <w:t>الاجتماعي</w:t>
      </w:r>
      <w:r w:rsidR="00ED3E49" w:rsidRPr="00FC2A5C">
        <w:rPr>
          <w:rFonts w:hint="cs"/>
          <w:b/>
          <w:bCs/>
          <w:rtl/>
        </w:rPr>
        <w:t>،</w:t>
      </w:r>
      <w:r w:rsidR="00ED3E49" w:rsidRPr="00FC2A5C">
        <w:rPr>
          <w:b/>
          <w:bCs/>
          <w:rtl/>
        </w:rPr>
        <w:t xml:space="preserve"> المقدم إلى الأطفال ضحايا الجرائم، </w:t>
      </w:r>
      <w:r w:rsidR="00ED3E49" w:rsidRPr="00FC2A5C">
        <w:rPr>
          <w:rFonts w:hint="cs"/>
          <w:b/>
          <w:bCs/>
          <w:rtl/>
        </w:rPr>
        <w:t xml:space="preserve">بطرق منها </w:t>
      </w:r>
      <w:r w:rsidR="00ED3E49" w:rsidRPr="00FC2A5C">
        <w:rPr>
          <w:b/>
          <w:bCs/>
          <w:rtl/>
        </w:rPr>
        <w:t>زيادة توافر خدمات الأخصائيين الاجتماعيين المؤهلين</w:t>
      </w:r>
      <w:r w:rsidR="00ED3E49" w:rsidRPr="00FC2A5C">
        <w:rPr>
          <w:rFonts w:hint="cs"/>
          <w:b/>
          <w:bCs/>
          <w:rtl/>
        </w:rPr>
        <w:t xml:space="preserve"> وإمكانية الحصول عليها</w:t>
      </w:r>
      <w:r w:rsidR="00ED3E49" w:rsidRPr="00FC2A5C">
        <w:rPr>
          <w:b/>
          <w:bCs/>
          <w:rtl/>
        </w:rPr>
        <w:t>، وإعادة فتح المعهد الوطني للعمل الاجتماعي لهذا الغرض</w:t>
      </w:r>
      <w:r w:rsidR="00ED3E49" w:rsidRPr="003F5BDF">
        <w:rPr>
          <w:rtl/>
        </w:rPr>
        <w:t>.</w:t>
      </w:r>
      <w:r w:rsidR="00ED3E49" w:rsidRPr="003F5BDF">
        <w:rPr>
          <w:rFonts w:cs="Times New Roman"/>
        </w:rPr>
        <w:t>‬</w:t>
      </w:r>
    </w:p>
    <w:p w:rsidR="00ED3E49" w:rsidRPr="00AE4CC2" w:rsidRDefault="00ED3E49" w:rsidP="00A677FC">
      <w:pPr>
        <w:pStyle w:val="H1GA"/>
        <w:bidi/>
        <w:jc w:val="lowKashida"/>
        <w:rPr>
          <w:rtl/>
        </w:rPr>
      </w:pPr>
      <w:r w:rsidRPr="00AB1F42">
        <w:rPr>
          <w:sz w:val="30"/>
          <w:szCs w:val="30"/>
          <w:rtl/>
        </w:rPr>
        <w:tab/>
      </w:r>
      <w:r w:rsidRPr="00AE4CC2">
        <w:rPr>
          <w:rtl/>
        </w:rPr>
        <w:t xml:space="preserve">ياء- </w:t>
      </w:r>
      <w:r w:rsidRPr="00AE4CC2">
        <w:rPr>
          <w:rFonts w:hint="cs"/>
          <w:rtl/>
        </w:rPr>
        <w:tab/>
      </w:r>
      <w:r w:rsidRPr="00AE4CC2">
        <w:rPr>
          <w:rtl/>
        </w:rPr>
        <w:t>التصديق على البروتوكول</w:t>
      </w:r>
      <w:r>
        <w:rPr>
          <w:rFonts w:hint="cs"/>
          <w:rtl/>
        </w:rPr>
        <w:t>ات</w:t>
      </w:r>
      <w:r w:rsidRPr="00AE4CC2">
        <w:rPr>
          <w:rtl/>
        </w:rPr>
        <w:t xml:space="preserve"> الاختياري</w:t>
      </w:r>
      <w:r>
        <w:rPr>
          <w:rFonts w:hint="cs"/>
          <w:rtl/>
        </w:rPr>
        <w:t>ة</w:t>
      </w:r>
      <w:r w:rsidRPr="00AE4CC2">
        <w:rPr>
          <w:rtl/>
        </w:rPr>
        <w:t xml:space="preserve"> للاتفاقية</w:t>
      </w:r>
      <w:r w:rsidRPr="00AE4CC2">
        <w:rPr>
          <w:rFonts w:cs="Times New Roman"/>
        </w:rPr>
        <w:t>‬</w:t>
      </w:r>
    </w:p>
    <w:p w:rsidR="00ED3E49" w:rsidRPr="00055A6B" w:rsidRDefault="00ED3E49" w:rsidP="00E12062">
      <w:pPr>
        <w:pStyle w:val="SingleTxtGA"/>
        <w:bidi/>
        <w:rPr>
          <w:rtl/>
        </w:rPr>
      </w:pPr>
      <w:r w:rsidRPr="00AB1F42">
        <w:rPr>
          <w:rtl/>
        </w:rPr>
        <w:t>49-</w:t>
      </w:r>
      <w:r w:rsidRPr="00AB1F42">
        <w:rPr>
          <w:b/>
          <w:rtl/>
        </w:rPr>
        <w:tab/>
      </w:r>
      <w:r w:rsidRPr="00FC2A5C">
        <w:rPr>
          <w:b/>
          <w:bCs/>
          <w:rtl/>
        </w:rPr>
        <w:t xml:space="preserve">توصي اللجنة الدولة الطرف، </w:t>
      </w:r>
      <w:r w:rsidRPr="00FC2A5C">
        <w:rPr>
          <w:rFonts w:hint="cs"/>
          <w:b/>
          <w:bCs/>
          <w:rtl/>
        </w:rPr>
        <w:t xml:space="preserve">من أجل </w:t>
      </w:r>
      <w:r w:rsidRPr="00FC2A5C">
        <w:rPr>
          <w:b/>
          <w:bCs/>
          <w:rtl/>
        </w:rPr>
        <w:t xml:space="preserve">زيادة تعزيز إعمال حقوق الطفل، بالتصديق على البروتوكول الاختياري لاتفاقية حقوق الطفل بشأن بيع الأطفال واستغلال الأطفال في البغاء وفي المواد الإباحية، والبروتوكول الاختياري </w:t>
      </w:r>
      <w:r w:rsidRPr="00FC2A5C">
        <w:rPr>
          <w:rFonts w:hint="cs"/>
          <w:b/>
          <w:bCs/>
          <w:rtl/>
        </w:rPr>
        <w:t>ل</w:t>
      </w:r>
      <w:r w:rsidRPr="00FC2A5C">
        <w:rPr>
          <w:b/>
          <w:bCs/>
          <w:rtl/>
        </w:rPr>
        <w:t>لاتفاقية المتعلق بإجراء تقديم البلاغات</w:t>
      </w:r>
      <w:r w:rsidRPr="00055A6B">
        <w:rPr>
          <w:rtl/>
        </w:rPr>
        <w:t>.</w:t>
      </w:r>
      <w:r w:rsidRPr="00055A6B">
        <w:rPr>
          <w:rFonts w:cs="Times New Roman" w:hint="cs"/>
          <w:rtl/>
        </w:rPr>
        <w:t>‬</w:t>
      </w:r>
    </w:p>
    <w:p w:rsidR="00ED3E49" w:rsidRPr="00055A6B" w:rsidRDefault="00ED3E49" w:rsidP="00A677FC">
      <w:pPr>
        <w:pStyle w:val="H1GA"/>
        <w:bidi/>
        <w:jc w:val="lowKashida"/>
        <w:rPr>
          <w:rtl/>
        </w:rPr>
      </w:pPr>
      <w:r w:rsidRPr="00AB1F42">
        <w:rPr>
          <w:sz w:val="30"/>
          <w:szCs w:val="30"/>
          <w:rtl/>
        </w:rPr>
        <w:tab/>
      </w:r>
      <w:r w:rsidRPr="00055A6B">
        <w:rPr>
          <w:rtl/>
        </w:rPr>
        <w:t xml:space="preserve">كاف- </w:t>
      </w:r>
      <w:r w:rsidRPr="00055A6B">
        <w:rPr>
          <w:rFonts w:hint="cs"/>
          <w:rtl/>
        </w:rPr>
        <w:tab/>
      </w:r>
      <w:r w:rsidRPr="00055A6B">
        <w:rPr>
          <w:rtl/>
        </w:rPr>
        <w:t>التصديق على الصكوك الدولية لحقوق الإنسان</w:t>
      </w:r>
      <w:r w:rsidRPr="00055A6B">
        <w:rPr>
          <w:rFonts w:cs="Times New Roman"/>
        </w:rPr>
        <w:t>‬</w:t>
      </w:r>
    </w:p>
    <w:p w:rsidR="00ED3E49" w:rsidRPr="00055A6B" w:rsidRDefault="00ED3E49" w:rsidP="00E12062">
      <w:pPr>
        <w:pStyle w:val="SingleTxtGA"/>
        <w:bidi/>
        <w:rPr>
          <w:rtl/>
        </w:rPr>
      </w:pPr>
      <w:r w:rsidRPr="00AB1F42">
        <w:rPr>
          <w:rtl/>
        </w:rPr>
        <w:t>٥٠-</w:t>
      </w:r>
      <w:r w:rsidRPr="00AB1F42">
        <w:rPr>
          <w:b/>
          <w:rtl/>
        </w:rPr>
        <w:tab/>
      </w:r>
      <w:r w:rsidRPr="00FC2A5C">
        <w:rPr>
          <w:b/>
          <w:bCs/>
          <w:rtl/>
        </w:rPr>
        <w:t xml:space="preserve">توصي اللجنة الدولة الطرف، </w:t>
      </w:r>
      <w:r w:rsidRPr="00FC2A5C">
        <w:rPr>
          <w:rFonts w:hint="cs"/>
          <w:b/>
          <w:bCs/>
          <w:rtl/>
        </w:rPr>
        <w:t xml:space="preserve">من أجل </w:t>
      </w:r>
      <w:r w:rsidRPr="00FC2A5C">
        <w:rPr>
          <w:b/>
          <w:bCs/>
          <w:rtl/>
        </w:rPr>
        <w:t xml:space="preserve">زيادة تعزيز إعمال حقوق الطفل، بالنظر في التصديق على الصكوك الأساسية </w:t>
      </w:r>
      <w:r w:rsidRPr="00FC2A5C">
        <w:rPr>
          <w:rFonts w:hint="cs"/>
          <w:b/>
          <w:bCs/>
          <w:rtl/>
        </w:rPr>
        <w:t xml:space="preserve">التالية </w:t>
      </w:r>
      <w:r w:rsidRPr="00FC2A5C">
        <w:rPr>
          <w:b/>
          <w:bCs/>
          <w:rtl/>
        </w:rPr>
        <w:t xml:space="preserve">لحقوق الإنسان التي لم تصبح طرفاً </w:t>
      </w:r>
      <w:r w:rsidR="00FC2A5C">
        <w:rPr>
          <w:rFonts w:hint="cs"/>
          <w:b/>
          <w:bCs/>
          <w:rtl/>
        </w:rPr>
        <w:t xml:space="preserve">                </w:t>
      </w:r>
      <w:r w:rsidRPr="00FC2A5C">
        <w:rPr>
          <w:b/>
          <w:bCs/>
          <w:rtl/>
        </w:rPr>
        <w:t>فيها بعد</w:t>
      </w:r>
      <w:r w:rsidRPr="00055A6B">
        <w:rPr>
          <w:rtl/>
        </w:rPr>
        <w:t>:</w:t>
      </w:r>
      <w:r w:rsidRPr="00055A6B">
        <w:rPr>
          <w:rFonts w:cs="Times New Roman"/>
        </w:rPr>
        <w:t>‬</w:t>
      </w:r>
    </w:p>
    <w:p w:rsidR="00ED3E49" w:rsidRPr="00055A6B" w:rsidRDefault="00ED3E49" w:rsidP="00E12062">
      <w:pPr>
        <w:pStyle w:val="SingleTxtGA"/>
        <w:bidi/>
        <w:rPr>
          <w:rtl/>
        </w:rPr>
      </w:pPr>
      <w:r w:rsidRPr="00AB1F42">
        <w:rPr>
          <w:b/>
          <w:rtl/>
        </w:rPr>
        <w:tab/>
      </w:r>
      <w:r w:rsidRPr="00AB1F42">
        <w:rPr>
          <w:rtl/>
        </w:rPr>
        <w:t xml:space="preserve"> (أ)</w:t>
      </w:r>
      <w:r w:rsidRPr="00AB1F42">
        <w:rPr>
          <w:b/>
          <w:rtl/>
        </w:rPr>
        <w:tab/>
      </w:r>
      <w:r w:rsidRPr="00FC2A5C">
        <w:rPr>
          <w:b/>
          <w:bCs/>
          <w:rtl/>
        </w:rPr>
        <w:t>الاتفاقية الدولية لحماية جميع الأشخاص من الاختفاء القسري</w:t>
      </w:r>
      <w:r w:rsidRPr="00055A6B">
        <w:rPr>
          <w:rtl/>
        </w:rPr>
        <w:t>؛</w:t>
      </w:r>
    </w:p>
    <w:p w:rsidR="00ED3E49" w:rsidRPr="00AB1F42" w:rsidRDefault="00ED3E49" w:rsidP="00E12062">
      <w:pPr>
        <w:pStyle w:val="SingleTxtGA"/>
        <w:bidi/>
        <w:rPr>
          <w:b/>
          <w:rtl/>
        </w:rPr>
      </w:pPr>
      <w:r w:rsidRPr="00AB1F42">
        <w:rPr>
          <w:b/>
          <w:rtl/>
        </w:rPr>
        <w:tab/>
      </w:r>
      <w:r w:rsidRPr="00AB1F42">
        <w:rPr>
          <w:rtl/>
        </w:rPr>
        <w:t>(ب)</w:t>
      </w:r>
      <w:r w:rsidRPr="00AB1F42">
        <w:rPr>
          <w:b/>
          <w:rtl/>
        </w:rPr>
        <w:tab/>
      </w:r>
      <w:r w:rsidRPr="00FC2A5C">
        <w:rPr>
          <w:b/>
          <w:bCs/>
          <w:rtl/>
        </w:rPr>
        <w:t>الاتفاقية الدولية لحماية حقوق جميع العمال المهاجرين وأفراد أسرهم</w:t>
      </w:r>
      <w:r w:rsidRPr="00055A6B">
        <w:rPr>
          <w:rtl/>
        </w:rPr>
        <w:t>؛</w:t>
      </w:r>
      <w:r w:rsidRPr="00AB1F42">
        <w:rPr>
          <w:b/>
          <w:rtl/>
        </w:rPr>
        <w:t xml:space="preserve"> </w:t>
      </w:r>
    </w:p>
    <w:p w:rsidR="00ED3E49" w:rsidRPr="00055A6B" w:rsidRDefault="00ED3E49" w:rsidP="00E12062">
      <w:pPr>
        <w:pStyle w:val="SingleTxtGA"/>
        <w:bidi/>
        <w:rPr>
          <w:rtl/>
        </w:rPr>
      </w:pPr>
      <w:r w:rsidRPr="00AB1F42">
        <w:rPr>
          <w:b/>
          <w:rtl/>
        </w:rPr>
        <w:tab/>
      </w:r>
      <w:r w:rsidRPr="00AB1F42">
        <w:rPr>
          <w:rtl/>
        </w:rPr>
        <w:t>(</w:t>
      </w:r>
      <w:r w:rsidRPr="00AB1F42">
        <w:rPr>
          <w:rFonts w:hint="cs"/>
          <w:rtl/>
        </w:rPr>
        <w:t>ج</w:t>
      </w:r>
      <w:r w:rsidRPr="00AB1F42">
        <w:rPr>
          <w:rtl/>
        </w:rPr>
        <w:t>)</w:t>
      </w:r>
      <w:r w:rsidRPr="00AB1F42">
        <w:rPr>
          <w:rtl/>
        </w:rPr>
        <w:tab/>
      </w:r>
      <w:r w:rsidRPr="00FC2A5C">
        <w:rPr>
          <w:b/>
          <w:bCs/>
          <w:rtl/>
        </w:rPr>
        <w:t xml:space="preserve">البروتوكول الاختياري لاتفاقية مناهضة التعذيب وغيره من ضروب المعاملة أو العقوبة القاسية أو اللاإنسانية أو المهينة، والبروتوكول الاختياري </w:t>
      </w:r>
      <w:r w:rsidRPr="00FC2A5C">
        <w:rPr>
          <w:rFonts w:hint="cs"/>
          <w:b/>
          <w:bCs/>
          <w:rtl/>
        </w:rPr>
        <w:t>الملحق با</w:t>
      </w:r>
      <w:r w:rsidRPr="00FC2A5C">
        <w:rPr>
          <w:b/>
          <w:bCs/>
          <w:rtl/>
        </w:rPr>
        <w:t>لعهد الدولي الخاص بالحقوق الاقتصادية والاجتماعية والثقافية، والبروتوكول الاختياري الثاني الملحق بالعهد الدولي الخاص بالحقوق المدنية والسياسية، الهادف إلى إلغاء عقوبة الإعدام</w:t>
      </w:r>
      <w:r w:rsidRPr="00055A6B">
        <w:rPr>
          <w:rtl/>
        </w:rPr>
        <w:t>.</w:t>
      </w:r>
    </w:p>
    <w:p w:rsidR="00ED3E49" w:rsidRPr="00A50E80" w:rsidRDefault="00ED3E49" w:rsidP="00E12062">
      <w:pPr>
        <w:pStyle w:val="SingleTxtGA"/>
        <w:bidi/>
        <w:rPr>
          <w:rtl/>
        </w:rPr>
      </w:pPr>
      <w:r w:rsidRPr="00AB1F42">
        <w:rPr>
          <w:rtl/>
        </w:rPr>
        <w:t>51-</w:t>
      </w:r>
      <w:r w:rsidRPr="00AB1F42">
        <w:rPr>
          <w:b/>
          <w:rtl/>
        </w:rPr>
        <w:tab/>
      </w:r>
      <w:r w:rsidRPr="00FC2A5C">
        <w:rPr>
          <w:b/>
          <w:bCs/>
          <w:rtl/>
        </w:rPr>
        <w:t xml:space="preserve">وتحث اللجنة الدولة الطرف على الوفاء بالتزاماتها المتعلقة بتقديم التقارير بموجب البروتوكول الاختياري </w:t>
      </w:r>
      <w:r w:rsidRPr="00FC2A5C">
        <w:rPr>
          <w:rFonts w:hint="cs"/>
          <w:b/>
          <w:bCs/>
          <w:rtl/>
        </w:rPr>
        <w:t>المتعلق ب</w:t>
      </w:r>
      <w:r w:rsidRPr="00FC2A5C">
        <w:rPr>
          <w:b/>
          <w:bCs/>
          <w:rtl/>
        </w:rPr>
        <w:t xml:space="preserve">اشتراك الأطفال في المنازعات المسلحة، حيث تأخر تقديم التقرير </w:t>
      </w:r>
      <w:r w:rsidRPr="00FC2A5C">
        <w:rPr>
          <w:rFonts w:hint="cs"/>
          <w:b/>
          <w:bCs/>
          <w:rtl/>
        </w:rPr>
        <w:t xml:space="preserve">الخاص به </w:t>
      </w:r>
      <w:r w:rsidRPr="00FC2A5C">
        <w:rPr>
          <w:b/>
          <w:bCs/>
          <w:rtl/>
        </w:rPr>
        <w:t>منذ 4 شباط/فبراير</w:t>
      </w:r>
      <w:r w:rsidRPr="00FC2A5C">
        <w:rPr>
          <w:rFonts w:hint="cs"/>
          <w:b/>
          <w:bCs/>
          <w:rtl/>
        </w:rPr>
        <w:t xml:space="preserve"> </w:t>
      </w:r>
      <w:r w:rsidRPr="00FC2A5C">
        <w:rPr>
          <w:b/>
          <w:bCs/>
          <w:rtl/>
        </w:rPr>
        <w:t>2015</w:t>
      </w:r>
      <w:r w:rsidRPr="00A50E80">
        <w:rPr>
          <w:rtl/>
        </w:rPr>
        <w:t>.</w:t>
      </w:r>
      <w:r w:rsidRPr="00A50E80">
        <w:rPr>
          <w:rFonts w:cs="Times New Roman" w:hint="cs"/>
          <w:rtl/>
        </w:rPr>
        <w:t>‬</w:t>
      </w:r>
    </w:p>
    <w:p w:rsidR="00ED3E49" w:rsidRPr="00A50E80" w:rsidRDefault="00ED3E49" w:rsidP="00A677FC">
      <w:pPr>
        <w:pStyle w:val="H1GA"/>
        <w:bidi/>
        <w:jc w:val="lowKashida"/>
        <w:rPr>
          <w:rtl/>
        </w:rPr>
      </w:pPr>
      <w:r w:rsidRPr="00AB1F42">
        <w:rPr>
          <w:sz w:val="30"/>
          <w:szCs w:val="30"/>
          <w:rtl/>
        </w:rPr>
        <w:tab/>
      </w:r>
      <w:r w:rsidRPr="00A50E80">
        <w:rPr>
          <w:rFonts w:hint="cs"/>
          <w:rtl/>
        </w:rPr>
        <w:t>لام</w:t>
      </w:r>
      <w:r w:rsidRPr="00A50E80">
        <w:rPr>
          <w:rtl/>
        </w:rPr>
        <w:t>-</w:t>
      </w:r>
      <w:r w:rsidRPr="00A50E80">
        <w:rPr>
          <w:rtl/>
        </w:rPr>
        <w:tab/>
      </w:r>
      <w:r w:rsidRPr="00A50E80">
        <w:rPr>
          <w:rFonts w:hint="cs"/>
          <w:rtl/>
        </w:rPr>
        <w:t>التعاون</w:t>
      </w:r>
      <w:r w:rsidRPr="00A50E80">
        <w:rPr>
          <w:rtl/>
        </w:rPr>
        <w:t xml:space="preserve"> </w:t>
      </w:r>
      <w:r w:rsidRPr="00A50E80">
        <w:rPr>
          <w:rFonts w:hint="cs"/>
          <w:rtl/>
        </w:rPr>
        <w:t>مع</w:t>
      </w:r>
      <w:r w:rsidRPr="00A50E80">
        <w:rPr>
          <w:rtl/>
        </w:rPr>
        <w:t xml:space="preserve"> </w:t>
      </w:r>
      <w:r w:rsidRPr="00A50E80">
        <w:rPr>
          <w:rFonts w:hint="cs"/>
          <w:rtl/>
        </w:rPr>
        <w:t>الهيئات</w:t>
      </w:r>
      <w:r w:rsidRPr="00A50E80">
        <w:rPr>
          <w:rtl/>
        </w:rPr>
        <w:t xml:space="preserve"> </w:t>
      </w:r>
      <w:r w:rsidRPr="00A50E80">
        <w:rPr>
          <w:rFonts w:hint="cs"/>
          <w:rtl/>
        </w:rPr>
        <w:t>الإقليمية</w:t>
      </w:r>
      <w:r w:rsidRPr="00A50E80">
        <w:rPr>
          <w:rFonts w:cs="Times New Roman" w:hint="cs"/>
          <w:rtl/>
        </w:rPr>
        <w:t>‬</w:t>
      </w:r>
      <w:r w:rsidRPr="00A50E80">
        <w:rPr>
          <w:rFonts w:cs="Times New Roman" w:hint="cs"/>
          <w:rtl/>
        </w:rPr>
        <w:t>‬</w:t>
      </w:r>
      <w:r w:rsidRPr="00A50E80">
        <w:rPr>
          <w:rFonts w:cs="Times New Roman" w:hint="cs"/>
          <w:rtl/>
        </w:rPr>
        <w:t>‬</w:t>
      </w:r>
      <w:r w:rsidRPr="00A50E80">
        <w:rPr>
          <w:rFonts w:cs="Times New Roman" w:hint="cs"/>
          <w:rtl/>
        </w:rPr>
        <w:t>‬</w:t>
      </w:r>
      <w:r w:rsidRPr="00A50E80">
        <w:rPr>
          <w:rFonts w:cs="Times New Roman" w:hint="cs"/>
          <w:rtl/>
        </w:rPr>
        <w:t>‬</w:t>
      </w:r>
      <w:r w:rsidRPr="00A50E80">
        <w:rPr>
          <w:rFonts w:cs="Times New Roman" w:hint="cs"/>
          <w:rtl/>
        </w:rPr>
        <w:t>‬</w:t>
      </w:r>
    </w:p>
    <w:p w:rsidR="00ED3E49" w:rsidRPr="00A50E80" w:rsidRDefault="00ED3E49" w:rsidP="00E12062">
      <w:pPr>
        <w:pStyle w:val="SingleTxtGA"/>
        <w:bidi/>
        <w:rPr>
          <w:rtl/>
        </w:rPr>
      </w:pPr>
      <w:r w:rsidRPr="00AB1F42">
        <w:rPr>
          <w:rtl/>
        </w:rPr>
        <w:t>٥٢-</w:t>
      </w:r>
      <w:r>
        <w:rPr>
          <w:rFonts w:hint="cs"/>
          <w:b/>
          <w:rtl/>
        </w:rPr>
        <w:tab/>
      </w:r>
      <w:r w:rsidRPr="00FC2A5C">
        <w:rPr>
          <w:b/>
          <w:bCs/>
          <w:rtl/>
        </w:rPr>
        <w:t xml:space="preserve">توصي اللجنة بأن تتعاون الدولة الطرف مع لجنة الخبراء الأفريقية المعنية بحقوق الطفل ورفاهه التابعة للاتحاد الإفريقي بشأن تنفيذ الاتفاقية وغيرها من صكوك حقوق الإنسان، </w:t>
      </w:r>
      <w:r w:rsidRPr="00FC2A5C">
        <w:rPr>
          <w:rFonts w:hint="cs"/>
          <w:b/>
          <w:bCs/>
          <w:rtl/>
        </w:rPr>
        <w:t xml:space="preserve">سواء </w:t>
      </w:r>
      <w:r w:rsidRPr="00FC2A5C">
        <w:rPr>
          <w:b/>
          <w:bCs/>
          <w:rtl/>
        </w:rPr>
        <w:t xml:space="preserve">في الدولة الطرف </w:t>
      </w:r>
      <w:r w:rsidRPr="00FC2A5C">
        <w:rPr>
          <w:rFonts w:hint="cs"/>
          <w:b/>
          <w:bCs/>
          <w:rtl/>
        </w:rPr>
        <w:t>أ</w:t>
      </w:r>
      <w:r w:rsidRPr="00FC2A5C">
        <w:rPr>
          <w:b/>
          <w:bCs/>
          <w:rtl/>
        </w:rPr>
        <w:t>و</w:t>
      </w:r>
      <w:r w:rsidRPr="00FC2A5C">
        <w:rPr>
          <w:rFonts w:hint="cs"/>
          <w:b/>
          <w:bCs/>
          <w:rtl/>
        </w:rPr>
        <w:t xml:space="preserve"> </w:t>
      </w:r>
      <w:r w:rsidRPr="00FC2A5C">
        <w:rPr>
          <w:b/>
          <w:bCs/>
          <w:rtl/>
        </w:rPr>
        <w:t>الدول الأخرى الأعضاء في الاتحاد الأفريقي</w:t>
      </w:r>
      <w:r w:rsidRPr="00A50E80">
        <w:rPr>
          <w:rtl/>
        </w:rPr>
        <w:t>.</w:t>
      </w:r>
      <w:r w:rsidRPr="00A50E80">
        <w:rPr>
          <w:rFonts w:cs="Times New Roman" w:hint="cs"/>
          <w:rtl/>
        </w:rPr>
        <w:t>‬</w:t>
      </w:r>
      <w:r w:rsidRPr="00A50E80">
        <w:rPr>
          <w:rFonts w:cs="Times New Roman" w:hint="cs"/>
          <w:rtl/>
        </w:rPr>
        <w:t>‬</w:t>
      </w:r>
      <w:r w:rsidRPr="00A50E80">
        <w:rPr>
          <w:rFonts w:cs="Times New Roman"/>
        </w:rPr>
        <w:t>‬</w:t>
      </w:r>
    </w:p>
    <w:p w:rsidR="00ED3E49" w:rsidRPr="00A50E80" w:rsidRDefault="00ED3E49" w:rsidP="00A677FC">
      <w:pPr>
        <w:pStyle w:val="HChGA"/>
        <w:bidi/>
        <w:jc w:val="lowKashida"/>
        <w:rPr>
          <w:rtl/>
        </w:rPr>
      </w:pPr>
      <w:r w:rsidRPr="00AB1F42">
        <w:rPr>
          <w:sz w:val="30"/>
          <w:szCs w:val="30"/>
          <w:rtl/>
        </w:rPr>
        <w:tab/>
      </w:r>
      <w:r w:rsidRPr="00A50E80">
        <w:rPr>
          <w:rtl/>
        </w:rPr>
        <w:t>رابعا</w:t>
      </w:r>
      <w:r w:rsidR="00FC2A5C">
        <w:rPr>
          <w:rFonts w:hint="cs"/>
          <w:rtl/>
        </w:rPr>
        <w:t>ً</w:t>
      </w:r>
      <w:r w:rsidRPr="00A50E80">
        <w:rPr>
          <w:rtl/>
        </w:rPr>
        <w:t>-</w:t>
      </w:r>
      <w:r w:rsidRPr="00A50E80">
        <w:rPr>
          <w:rtl/>
        </w:rPr>
        <w:tab/>
        <w:t>التنفيذ وتقديم التقارير</w:t>
      </w:r>
    </w:p>
    <w:p w:rsidR="00ED3E49" w:rsidRPr="00A50E80" w:rsidRDefault="00ED3E49" w:rsidP="00FC2A5C">
      <w:pPr>
        <w:pStyle w:val="H1GA"/>
        <w:bidi/>
        <w:jc w:val="lowKashida"/>
        <w:rPr>
          <w:rtl/>
        </w:rPr>
      </w:pPr>
      <w:r w:rsidRPr="00A50E80">
        <w:rPr>
          <w:rtl/>
        </w:rPr>
        <w:tab/>
        <w:t>ألف-</w:t>
      </w:r>
      <w:r w:rsidRPr="00A50E80">
        <w:rPr>
          <w:rFonts w:hint="cs"/>
          <w:rtl/>
        </w:rPr>
        <w:tab/>
      </w:r>
      <w:r w:rsidRPr="00A50E80">
        <w:rPr>
          <w:rtl/>
        </w:rPr>
        <w:t>المتابعة والنشر</w:t>
      </w:r>
      <w:r w:rsidRPr="00A50E80">
        <w:rPr>
          <w:rFonts w:ascii="Arial" w:hAnsi="Arial"/>
        </w:rPr>
        <w:t>‬</w:t>
      </w:r>
    </w:p>
    <w:p w:rsidR="00ED3E49" w:rsidRPr="00AB1F42" w:rsidRDefault="00ED3E49" w:rsidP="00E12062">
      <w:pPr>
        <w:pStyle w:val="SingleTxtGA"/>
        <w:bidi/>
        <w:rPr>
          <w:b/>
          <w:rtl/>
        </w:rPr>
      </w:pPr>
      <w:r>
        <w:rPr>
          <w:rFonts w:hint="cs"/>
          <w:rtl/>
        </w:rPr>
        <w:t>53</w:t>
      </w:r>
      <w:r w:rsidRPr="00AB1F42">
        <w:rPr>
          <w:rtl/>
        </w:rPr>
        <w:t>-</w:t>
      </w:r>
      <w:r>
        <w:rPr>
          <w:rFonts w:hint="cs"/>
          <w:rtl/>
        </w:rPr>
        <w:tab/>
      </w:r>
      <w:r w:rsidRPr="00FC2A5C">
        <w:rPr>
          <w:b/>
          <w:bCs/>
          <w:rtl/>
        </w:rPr>
        <w:t xml:space="preserve">توصي اللجنة الدولة الطرف باتخاذ جميع التدابير الملائمة لضمان التنفيذ الكامل للتوصيات الواردة في هذه الملاحظات الختامية. وتوصي اللجنة </w:t>
      </w:r>
      <w:r w:rsidR="001505AA" w:rsidRPr="00FC2A5C">
        <w:rPr>
          <w:b/>
          <w:bCs/>
          <w:rtl/>
        </w:rPr>
        <w:t>أيضاً</w:t>
      </w:r>
      <w:r w:rsidRPr="00FC2A5C">
        <w:rPr>
          <w:b/>
          <w:bCs/>
          <w:rtl/>
        </w:rPr>
        <w:t xml:space="preserve"> بإتاحة التقرير الجامع للتقارير الدورية من الثالث إلى الخامس، والردود الكتابية على قائمة المسائل، وهذه الملاحظات الختامية على نطاق واسع بلغات البلد</w:t>
      </w:r>
      <w:r w:rsidRPr="00A50E80">
        <w:rPr>
          <w:rtl/>
        </w:rPr>
        <w:t>.</w:t>
      </w:r>
      <w:r w:rsidRPr="00AB1F42">
        <w:rPr>
          <w:b/>
          <w:rtl/>
        </w:rPr>
        <w:t xml:space="preserve"> </w:t>
      </w:r>
      <w:r w:rsidRPr="00AB1F42">
        <w:rPr>
          <w:rFonts w:cs="Times New Roman"/>
        </w:rPr>
        <w:t>‬</w:t>
      </w:r>
    </w:p>
    <w:p w:rsidR="00ED3E49" w:rsidRPr="00F26B8E" w:rsidRDefault="00ED3E49" w:rsidP="00A677FC">
      <w:pPr>
        <w:pStyle w:val="H1GA"/>
        <w:bidi/>
        <w:jc w:val="lowKashida"/>
        <w:rPr>
          <w:rtl/>
        </w:rPr>
      </w:pPr>
      <w:r w:rsidRPr="00AB1F42">
        <w:rPr>
          <w:sz w:val="30"/>
          <w:szCs w:val="30"/>
          <w:rtl/>
        </w:rPr>
        <w:tab/>
      </w:r>
      <w:r w:rsidRPr="00F26B8E">
        <w:rPr>
          <w:rtl/>
        </w:rPr>
        <w:t xml:space="preserve">باء- </w:t>
      </w:r>
      <w:r w:rsidRPr="00F26B8E">
        <w:rPr>
          <w:rFonts w:hint="cs"/>
          <w:rtl/>
        </w:rPr>
        <w:tab/>
      </w:r>
      <w:r w:rsidRPr="00F26B8E">
        <w:rPr>
          <w:rtl/>
        </w:rPr>
        <w:t>الآلية الوطنية للإبلاغ والمتابعة</w:t>
      </w:r>
      <w:r w:rsidRPr="00F26B8E">
        <w:rPr>
          <w:rFonts w:cs="Times New Roman"/>
        </w:rPr>
        <w:t>‬</w:t>
      </w:r>
    </w:p>
    <w:p w:rsidR="00ED3E49" w:rsidRPr="00AB1F42" w:rsidRDefault="00FC2A5C" w:rsidP="00E12062">
      <w:pPr>
        <w:pStyle w:val="SingleTxtGA"/>
        <w:bidi/>
        <w:rPr>
          <w:b/>
          <w:rtl/>
        </w:rPr>
      </w:pPr>
      <w:r>
        <w:rPr>
          <w:rtl/>
        </w:rPr>
        <w:t>٥٤-</w:t>
      </w:r>
      <w:r>
        <w:rPr>
          <w:rFonts w:hint="cs"/>
          <w:rtl/>
        </w:rPr>
        <w:tab/>
      </w:r>
      <w:r w:rsidR="00ED3E49" w:rsidRPr="00FC2A5C">
        <w:rPr>
          <w:b/>
          <w:bCs/>
          <w:rtl/>
        </w:rPr>
        <w:t>توصي اللجنة الدولة الطرف بمواصلة تعزيز آليتها الوطنية للإبلاغ والمتابعة باعتبارها هيكلا</w:t>
      </w:r>
      <w:r w:rsidRPr="00FC2A5C">
        <w:rPr>
          <w:rFonts w:hint="cs"/>
          <w:b/>
          <w:bCs/>
          <w:rtl/>
        </w:rPr>
        <w:t>ً</w:t>
      </w:r>
      <w:r w:rsidR="00ED3E49" w:rsidRPr="00FC2A5C">
        <w:rPr>
          <w:b/>
          <w:bCs/>
          <w:rtl/>
        </w:rPr>
        <w:t xml:space="preserve"> حكوميا</w:t>
      </w:r>
      <w:r w:rsidRPr="00FC2A5C">
        <w:rPr>
          <w:rFonts w:hint="cs"/>
          <w:b/>
          <w:bCs/>
          <w:rtl/>
        </w:rPr>
        <w:t>ً</w:t>
      </w:r>
      <w:r w:rsidR="00ED3E49" w:rsidRPr="00FC2A5C">
        <w:rPr>
          <w:b/>
          <w:bCs/>
          <w:rtl/>
        </w:rPr>
        <w:t xml:space="preserve"> دائما</w:t>
      </w:r>
      <w:r w:rsidRPr="00FC2A5C">
        <w:rPr>
          <w:rFonts w:hint="cs"/>
          <w:b/>
          <w:bCs/>
          <w:rtl/>
        </w:rPr>
        <w:t>ً</w:t>
      </w:r>
      <w:r w:rsidR="00ED3E49" w:rsidRPr="00FC2A5C">
        <w:rPr>
          <w:b/>
          <w:bCs/>
          <w:rtl/>
        </w:rPr>
        <w:t xml:space="preserve"> مكلفا</w:t>
      </w:r>
      <w:r w:rsidRPr="00FC2A5C">
        <w:rPr>
          <w:rFonts w:hint="cs"/>
          <w:b/>
          <w:bCs/>
          <w:rtl/>
        </w:rPr>
        <w:t>ً</w:t>
      </w:r>
      <w:r w:rsidR="00ED3E49" w:rsidRPr="00FC2A5C">
        <w:rPr>
          <w:b/>
          <w:bCs/>
          <w:rtl/>
        </w:rPr>
        <w:t xml:space="preserve"> بتنسيق وإعداد التقارير والتعامل مع الآليات الدولية والإقليمية لحقوق الإنسان، فضلا</w:t>
      </w:r>
      <w:r w:rsidRPr="00FC2A5C">
        <w:rPr>
          <w:rFonts w:hint="cs"/>
          <w:b/>
          <w:bCs/>
          <w:rtl/>
        </w:rPr>
        <w:t>ً</w:t>
      </w:r>
      <w:r w:rsidR="00ED3E49" w:rsidRPr="00FC2A5C">
        <w:rPr>
          <w:b/>
          <w:bCs/>
          <w:rtl/>
        </w:rPr>
        <w:t xml:space="preserve"> عن تنسيق وتتبع </w:t>
      </w:r>
      <w:r w:rsidR="00ED3E49" w:rsidRPr="00FC2A5C">
        <w:rPr>
          <w:rFonts w:hint="cs"/>
          <w:b/>
          <w:bCs/>
          <w:rtl/>
        </w:rPr>
        <w:t>أعمال ال</w:t>
      </w:r>
      <w:r w:rsidR="00ED3E49" w:rsidRPr="00FC2A5C">
        <w:rPr>
          <w:b/>
          <w:bCs/>
          <w:rtl/>
        </w:rPr>
        <w:t xml:space="preserve">تنفيذ </w:t>
      </w:r>
      <w:r w:rsidR="00ED3E49" w:rsidRPr="00FC2A5C">
        <w:rPr>
          <w:rFonts w:hint="cs"/>
          <w:b/>
          <w:bCs/>
          <w:rtl/>
        </w:rPr>
        <w:t>و</w:t>
      </w:r>
      <w:r w:rsidR="00ED3E49" w:rsidRPr="00FC2A5C">
        <w:rPr>
          <w:b/>
          <w:bCs/>
          <w:rtl/>
        </w:rPr>
        <w:t xml:space="preserve">المتابعة </w:t>
      </w:r>
      <w:r w:rsidR="00ED3E49" w:rsidRPr="00FC2A5C">
        <w:rPr>
          <w:rFonts w:hint="cs"/>
          <w:b/>
          <w:bCs/>
          <w:rtl/>
        </w:rPr>
        <w:t xml:space="preserve">على الصعيد </w:t>
      </w:r>
      <w:r w:rsidR="00ED3E49" w:rsidRPr="00FC2A5C">
        <w:rPr>
          <w:b/>
          <w:bCs/>
          <w:rtl/>
        </w:rPr>
        <w:t xml:space="preserve">الوطني </w:t>
      </w:r>
      <w:r w:rsidR="00ED3E49" w:rsidRPr="00FC2A5C">
        <w:rPr>
          <w:rFonts w:hint="cs"/>
          <w:b/>
          <w:bCs/>
          <w:rtl/>
        </w:rPr>
        <w:t>ل</w:t>
      </w:r>
      <w:r w:rsidR="00ED3E49" w:rsidRPr="00FC2A5C">
        <w:rPr>
          <w:b/>
          <w:bCs/>
          <w:rtl/>
        </w:rPr>
        <w:t>لالتزامات التعاهدية والتوصيات والقرارات الصادرة عن هذه الآليات.</w:t>
      </w:r>
      <w:r w:rsidR="00ED3E49" w:rsidRPr="00FC2A5C">
        <w:rPr>
          <w:rFonts w:cs="Times New Roman"/>
          <w:b/>
          <w:bCs/>
        </w:rPr>
        <w:t>‬</w:t>
      </w:r>
      <w:r w:rsidR="00ED3E49" w:rsidRPr="00FC2A5C">
        <w:rPr>
          <w:b/>
          <w:bCs/>
          <w:rtl/>
        </w:rPr>
        <w:t xml:space="preserve"> وتشد</w:t>
      </w:r>
      <w:r w:rsidR="009B755B">
        <w:rPr>
          <w:rFonts w:hint="cs"/>
          <w:b/>
          <w:bCs/>
          <w:rtl/>
        </w:rPr>
        <w:t>ّ</w:t>
      </w:r>
      <w:r w:rsidR="00ED3E49" w:rsidRPr="00FC2A5C">
        <w:rPr>
          <w:b/>
          <w:bCs/>
          <w:rtl/>
        </w:rPr>
        <w:t xml:space="preserve">د اللجنة على أنه ينبغي لموظفين متفرغين دعم هذا الهيكل دعما </w:t>
      </w:r>
      <w:r>
        <w:rPr>
          <w:rFonts w:hint="cs"/>
          <w:b/>
          <w:bCs/>
          <w:rtl/>
        </w:rPr>
        <w:t>ً</w:t>
      </w:r>
      <w:r w:rsidR="00ED3E49" w:rsidRPr="00FC2A5C">
        <w:rPr>
          <w:b/>
          <w:bCs/>
          <w:rtl/>
        </w:rPr>
        <w:t>كافيا</w:t>
      </w:r>
      <w:r>
        <w:rPr>
          <w:rFonts w:hint="cs"/>
          <w:b/>
          <w:bCs/>
          <w:rtl/>
        </w:rPr>
        <w:t>ً</w:t>
      </w:r>
      <w:r w:rsidR="00ED3E49" w:rsidRPr="00FC2A5C">
        <w:rPr>
          <w:b/>
          <w:bCs/>
          <w:rtl/>
        </w:rPr>
        <w:t xml:space="preserve"> ومستمرا</w:t>
      </w:r>
      <w:r>
        <w:rPr>
          <w:rFonts w:hint="cs"/>
          <w:b/>
          <w:bCs/>
          <w:rtl/>
        </w:rPr>
        <w:t>ً</w:t>
      </w:r>
      <w:r w:rsidR="00ED3E49" w:rsidRPr="00FC2A5C">
        <w:rPr>
          <w:b/>
          <w:bCs/>
          <w:rtl/>
        </w:rPr>
        <w:t xml:space="preserve">، وأن يكون </w:t>
      </w:r>
      <w:r w:rsidR="00ED3E49" w:rsidRPr="00FC2A5C">
        <w:rPr>
          <w:rFonts w:hint="cs"/>
          <w:b/>
          <w:bCs/>
          <w:rtl/>
        </w:rPr>
        <w:t xml:space="preserve">هيكلا </w:t>
      </w:r>
      <w:r w:rsidR="00ED3E49" w:rsidRPr="00FC2A5C">
        <w:rPr>
          <w:b/>
          <w:bCs/>
          <w:rtl/>
        </w:rPr>
        <w:t>قادرا</w:t>
      </w:r>
      <w:r>
        <w:rPr>
          <w:rFonts w:hint="cs"/>
          <w:b/>
          <w:bCs/>
          <w:rtl/>
        </w:rPr>
        <w:t>ً</w:t>
      </w:r>
      <w:r w:rsidR="00ED3E49" w:rsidRPr="00FC2A5C">
        <w:rPr>
          <w:b/>
          <w:bCs/>
          <w:rtl/>
        </w:rPr>
        <w:t xml:space="preserve"> على التشاور بانتظام مع المؤسسات الوطنية لحقوق الإنسان والمجتمع المدني</w:t>
      </w:r>
      <w:r w:rsidR="00ED3E49" w:rsidRPr="00F26B8E">
        <w:rPr>
          <w:rtl/>
        </w:rPr>
        <w:t>.</w:t>
      </w:r>
      <w:r w:rsidR="00ED3E49" w:rsidRPr="00F26B8E">
        <w:rPr>
          <w:rFonts w:cs="Times New Roman"/>
        </w:rPr>
        <w:t>‬</w:t>
      </w:r>
      <w:r w:rsidR="00ED3E49" w:rsidRPr="00AB1F42">
        <w:rPr>
          <w:b/>
          <w:rtl/>
        </w:rPr>
        <w:t xml:space="preserve"> </w:t>
      </w:r>
    </w:p>
    <w:p w:rsidR="00ED3E49" w:rsidRPr="00F26B8E" w:rsidRDefault="00ED3E49" w:rsidP="009B755B">
      <w:pPr>
        <w:pStyle w:val="H1GA"/>
        <w:bidi/>
        <w:jc w:val="lowKashida"/>
        <w:rPr>
          <w:rtl/>
        </w:rPr>
      </w:pPr>
      <w:r w:rsidRPr="00AB1F42">
        <w:rPr>
          <w:sz w:val="30"/>
          <w:szCs w:val="30"/>
          <w:rtl/>
        </w:rPr>
        <w:tab/>
      </w:r>
      <w:r w:rsidRPr="00F26B8E">
        <w:rPr>
          <w:rtl/>
        </w:rPr>
        <w:t xml:space="preserve">جيم- </w:t>
      </w:r>
      <w:r w:rsidRPr="00F26B8E">
        <w:rPr>
          <w:rFonts w:hint="cs"/>
          <w:rtl/>
        </w:rPr>
        <w:tab/>
      </w:r>
      <w:r w:rsidRPr="00F26B8E">
        <w:rPr>
          <w:rtl/>
        </w:rPr>
        <w:t>التقرير المقبل</w:t>
      </w:r>
      <w:r w:rsidRPr="00F26B8E">
        <w:rPr>
          <w:rFonts w:cs="Times New Roman"/>
        </w:rPr>
        <w:t>‬</w:t>
      </w:r>
    </w:p>
    <w:p w:rsidR="00ED3E49" w:rsidRPr="00AB1F42" w:rsidRDefault="00ED3E49" w:rsidP="00E12062">
      <w:pPr>
        <w:pStyle w:val="SingleTxtGA"/>
        <w:bidi/>
        <w:rPr>
          <w:rtl/>
        </w:rPr>
      </w:pPr>
      <w:r w:rsidRPr="00AB1F42">
        <w:rPr>
          <w:rtl/>
        </w:rPr>
        <w:t>٥٥-</w:t>
      </w:r>
      <w:r>
        <w:rPr>
          <w:rFonts w:hint="cs"/>
          <w:rtl/>
        </w:rPr>
        <w:tab/>
      </w:r>
      <w:r w:rsidRPr="00FC2A5C">
        <w:rPr>
          <w:b/>
          <w:bCs/>
          <w:rtl/>
        </w:rPr>
        <w:t xml:space="preserve">تدعو اللجنة الدولة الطرف إلى أن تقدم تقريرها الجامع </w:t>
      </w:r>
      <w:r w:rsidRPr="00FC2A5C">
        <w:rPr>
          <w:rFonts w:hint="cs"/>
          <w:b/>
          <w:bCs/>
          <w:rtl/>
        </w:rPr>
        <w:t>ل</w:t>
      </w:r>
      <w:r w:rsidRPr="00FC2A5C">
        <w:rPr>
          <w:b/>
          <w:bCs/>
          <w:rtl/>
        </w:rPr>
        <w:t>لتقريري</w:t>
      </w:r>
      <w:r w:rsidRPr="00FC2A5C">
        <w:rPr>
          <w:rFonts w:hint="cs"/>
          <w:b/>
          <w:bCs/>
          <w:rtl/>
        </w:rPr>
        <w:t>ن</w:t>
      </w:r>
      <w:r w:rsidRPr="00FC2A5C">
        <w:rPr>
          <w:b/>
          <w:bCs/>
          <w:rtl/>
        </w:rPr>
        <w:t xml:space="preserve"> الدوريين السادس والسابع بحلول ٩ آب/أغسطس ٢٠٢٢، وأن تدرج فيه معلومات عن متابعة هذه الملاحظات الختامية.</w:t>
      </w:r>
      <w:r w:rsidRPr="00FC2A5C">
        <w:rPr>
          <w:rFonts w:cs="Times New Roman"/>
          <w:b/>
          <w:bCs/>
        </w:rPr>
        <w:t>‬</w:t>
      </w:r>
      <w:r w:rsidRPr="00FC2A5C">
        <w:rPr>
          <w:b/>
          <w:bCs/>
          <w:rtl/>
        </w:rPr>
        <w:t xml:space="preserve"> وينبغي أن يمتثل التقرير للمبادئ التوجيهية المنسقة لتقديم التقارير الخاصة بمعاهدة بعينها، التي اعتمدتها اللجنة في 31 كانون الثاني/يناير 2014 </w:t>
      </w:r>
      <w:r w:rsidRPr="00FC2A5C">
        <w:rPr>
          <w:rFonts w:hint="cs"/>
          <w:b/>
          <w:bCs/>
          <w:rtl/>
        </w:rPr>
        <w:t>(</w:t>
      </w:r>
      <w:r w:rsidRPr="00FC2A5C">
        <w:rPr>
          <w:b/>
          <w:bCs/>
        </w:rPr>
        <w:t>CRC/C/58/Rev.3</w:t>
      </w:r>
      <w:r w:rsidRPr="00FC2A5C">
        <w:rPr>
          <w:rFonts w:hint="cs"/>
          <w:b/>
          <w:bCs/>
          <w:rtl/>
        </w:rPr>
        <w:t>)</w:t>
      </w:r>
      <w:r w:rsidRPr="00FC2A5C">
        <w:rPr>
          <w:b/>
          <w:bCs/>
          <w:rtl/>
        </w:rPr>
        <w:t>، وينبغي ألا يتجاوز عدد كلماته 200 21 كلمة (انظر قرار الجمعية العامة 68/268، الفقرة 16). وفي حال تجاوز عدد كلمات التقرير المقدَّم الحد</w:t>
      </w:r>
      <w:r w:rsidR="00FC2A5C">
        <w:rPr>
          <w:rFonts w:hint="cs"/>
          <w:b/>
          <w:bCs/>
          <w:rtl/>
        </w:rPr>
        <w:t>ّ</w:t>
      </w:r>
      <w:r w:rsidRPr="00FC2A5C">
        <w:rPr>
          <w:b/>
          <w:bCs/>
          <w:rtl/>
        </w:rPr>
        <w:t xml:space="preserve"> الأقصى المنصوص عليه، سيُطلب إلى الدولة الطرف أن تقلّص حجمه عملاً بالقرار السالف الذكر. وإذا تعذ</w:t>
      </w:r>
      <w:r w:rsidR="00FC2A5C">
        <w:rPr>
          <w:rFonts w:hint="cs"/>
          <w:b/>
          <w:bCs/>
          <w:rtl/>
        </w:rPr>
        <w:t>ّ</w:t>
      </w:r>
      <w:r w:rsidRPr="00FC2A5C">
        <w:rPr>
          <w:b/>
          <w:bCs/>
          <w:rtl/>
        </w:rPr>
        <w:t>ر على الدولة الطرف مراجعة التقرير وإعادة تقديمه، فلن يمكن ضمان ترجمته كي تنظر فيه هيئة المعاهدة</w:t>
      </w:r>
      <w:r w:rsidRPr="00BC6C47">
        <w:rPr>
          <w:rtl/>
        </w:rPr>
        <w:t xml:space="preserve">. </w:t>
      </w:r>
      <w:r w:rsidRPr="00BC6C47">
        <w:rPr>
          <w:rFonts w:cs="Times New Roman"/>
        </w:rPr>
        <w:t>‬</w:t>
      </w:r>
    </w:p>
    <w:p w:rsidR="00B54045" w:rsidRDefault="00ED3E49" w:rsidP="009B755B">
      <w:pPr>
        <w:pStyle w:val="SingleTxtGA"/>
        <w:bidi/>
        <w:rPr>
          <w:rFonts w:hint="cs"/>
          <w:rtl/>
        </w:rPr>
      </w:pPr>
      <w:r>
        <w:rPr>
          <w:rFonts w:hint="cs"/>
          <w:rtl/>
        </w:rPr>
        <w:t>56-</w:t>
      </w:r>
      <w:r w:rsidR="00FC2A5C">
        <w:rPr>
          <w:rFonts w:hint="cs"/>
          <w:rtl/>
        </w:rPr>
        <w:tab/>
      </w:r>
      <w:r w:rsidRPr="00FC2A5C">
        <w:rPr>
          <w:b/>
          <w:bCs/>
          <w:rtl/>
        </w:rPr>
        <w:t xml:space="preserve">وتدعو اللجنة </w:t>
      </w:r>
      <w:r w:rsidR="001505AA" w:rsidRPr="00FC2A5C">
        <w:rPr>
          <w:b/>
          <w:bCs/>
          <w:rtl/>
        </w:rPr>
        <w:t>أيضاً</w:t>
      </w:r>
      <w:r w:rsidRPr="00FC2A5C">
        <w:rPr>
          <w:b/>
          <w:bCs/>
          <w:rtl/>
        </w:rPr>
        <w:t xml:space="preserve"> الدولة الطرف إلى تقديم وثيقة أساسية محدثة، لا يتجاوز عدد كلماتها 400 42 كلمة، وفقاً لمتطلبات الوثيقة الأساسية الموحدة الواردة في المبادئ التوجيهية المنسقة لتقديم التقارير بموجب المعاهدات الدولية لحقوق الإنسان، بما في ذلك المبادئ التوجيهية لتقديم وثيقة أساسية موح</w:t>
      </w:r>
      <w:r w:rsidR="00040F35">
        <w:rPr>
          <w:rFonts w:hint="cs"/>
          <w:b/>
          <w:bCs/>
          <w:rtl/>
        </w:rPr>
        <w:t>ّ</w:t>
      </w:r>
      <w:r w:rsidRPr="00FC2A5C">
        <w:rPr>
          <w:b/>
          <w:bCs/>
          <w:rtl/>
        </w:rPr>
        <w:t xml:space="preserve">دة ووثائق خاصة بمعاهدات بعينها (انظر </w:t>
      </w:r>
      <w:r w:rsidRPr="00FC2A5C">
        <w:rPr>
          <w:b/>
          <w:bCs/>
        </w:rPr>
        <w:t>HRI/GEN/2/Rev.6</w:t>
      </w:r>
      <w:r w:rsidRPr="00FC2A5C">
        <w:rPr>
          <w:b/>
          <w:bCs/>
          <w:rtl/>
        </w:rPr>
        <w:t>، الفصل الأول) والفقرة 16 من قرار الجمعية</w:t>
      </w:r>
      <w:r w:rsidR="00FC2A5C">
        <w:rPr>
          <w:rFonts w:hint="cs"/>
          <w:b/>
          <w:bCs/>
          <w:rtl/>
        </w:rPr>
        <w:t xml:space="preserve">       </w:t>
      </w:r>
      <w:r w:rsidRPr="00FC2A5C">
        <w:rPr>
          <w:b/>
          <w:bCs/>
          <w:rtl/>
        </w:rPr>
        <w:t xml:space="preserve"> العامة 68/268</w:t>
      </w:r>
      <w:r w:rsidRPr="00BC6C47">
        <w:rPr>
          <w:rtl/>
        </w:rPr>
        <w:t>.</w:t>
      </w:r>
      <w:r w:rsidRPr="00BC6C47">
        <w:rPr>
          <w:rFonts w:cs="Times New Roman"/>
        </w:rPr>
        <w:t>‬</w:t>
      </w:r>
    </w:p>
    <w:p w:rsidR="00E12062" w:rsidRPr="00E12062" w:rsidRDefault="00E12062" w:rsidP="00E12062">
      <w:pPr>
        <w:bidi/>
        <w:spacing w:before="120" w:after="0" w:line="240" w:lineRule="atLeast"/>
        <w:jc w:val="center"/>
        <w:rPr>
          <w:rFonts w:hint="cs"/>
          <w:u w:val="single"/>
          <w:rtl/>
        </w:rPr>
      </w:pPr>
      <w:r>
        <w:rPr>
          <w:u w:val="single"/>
          <w:rtl/>
        </w:rPr>
        <w:tab/>
      </w:r>
      <w:r>
        <w:rPr>
          <w:u w:val="single"/>
          <w:rtl/>
        </w:rPr>
        <w:tab/>
      </w:r>
      <w:r>
        <w:rPr>
          <w:u w:val="single"/>
          <w:rtl/>
        </w:rPr>
        <w:tab/>
      </w:r>
    </w:p>
    <w:sectPr w:rsidR="00E12062" w:rsidRPr="00E12062" w:rsidSect="00DE347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062" w:rsidRPr="002901D9" w:rsidRDefault="00E12062" w:rsidP="002901D9">
      <w:pPr>
        <w:spacing w:after="60" w:line="240" w:lineRule="auto"/>
        <w:rPr>
          <w:i/>
          <w:iCs/>
        </w:rPr>
      </w:pPr>
      <w:r>
        <w:rPr>
          <w:rFonts w:hint="cs"/>
          <w:i/>
          <w:iCs/>
          <w:rtl/>
        </w:rPr>
        <w:t>الحواشي</w:t>
      </w:r>
    </w:p>
  </w:endnote>
  <w:endnote w:type="continuationSeparator" w:id="0">
    <w:p w:rsidR="00E12062" w:rsidRDefault="00E1206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62" w:rsidRPr="00ED3E49" w:rsidRDefault="00E12062" w:rsidP="00ED3E49">
    <w:pPr>
      <w:pStyle w:val="Footer"/>
      <w:tabs>
        <w:tab w:val="right" w:pos="9598"/>
      </w:tabs>
      <w:rPr>
        <w:sz w:val="17"/>
      </w:rPr>
    </w:pPr>
    <w:r>
      <w:rPr>
        <w:sz w:val="17"/>
      </w:rPr>
      <w:t>GE.17-11275</w:t>
    </w:r>
    <w:r>
      <w:rPr>
        <w:sz w:val="17"/>
      </w:rPr>
      <w:tab/>
    </w:r>
    <w:r w:rsidRPr="00ED3E49">
      <w:rPr>
        <w:b/>
        <w:sz w:val="18"/>
      </w:rPr>
      <w:fldChar w:fldCharType="begin"/>
    </w:r>
    <w:r w:rsidRPr="00ED3E49">
      <w:rPr>
        <w:b/>
        <w:sz w:val="18"/>
      </w:rPr>
      <w:instrText xml:space="preserve"> PAGE  \* MERGEFORMAT </w:instrText>
    </w:r>
    <w:r w:rsidRPr="00ED3E49">
      <w:rPr>
        <w:b/>
        <w:sz w:val="18"/>
      </w:rPr>
      <w:fldChar w:fldCharType="separate"/>
    </w:r>
    <w:r w:rsidR="00BF2C8E">
      <w:rPr>
        <w:b/>
        <w:noProof/>
        <w:sz w:val="18"/>
      </w:rPr>
      <w:t>4</w:t>
    </w:r>
    <w:r w:rsidRPr="00ED3E4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62" w:rsidRPr="00ED3E49" w:rsidRDefault="00E12062" w:rsidP="006959B0">
    <w:pPr>
      <w:pStyle w:val="Footer"/>
      <w:tabs>
        <w:tab w:val="right" w:pos="9599"/>
      </w:tabs>
      <w:rPr>
        <w:b/>
        <w:sz w:val="18"/>
        <w:lang w:val="en-US"/>
      </w:rPr>
    </w:pPr>
    <w:r w:rsidRPr="00ED3E49">
      <w:rPr>
        <w:b/>
        <w:sz w:val="18"/>
        <w:lang w:val="en-US"/>
      </w:rPr>
      <w:fldChar w:fldCharType="begin"/>
    </w:r>
    <w:r w:rsidRPr="00ED3E49">
      <w:rPr>
        <w:b/>
        <w:sz w:val="18"/>
        <w:lang w:val="en-US"/>
      </w:rPr>
      <w:instrText xml:space="preserve"> PAGE  \* MERGEFORMAT </w:instrText>
    </w:r>
    <w:r w:rsidRPr="00ED3E49">
      <w:rPr>
        <w:b/>
        <w:sz w:val="18"/>
        <w:lang w:val="en-US"/>
      </w:rPr>
      <w:fldChar w:fldCharType="separate"/>
    </w:r>
    <w:r w:rsidR="00BF2C8E">
      <w:rPr>
        <w:b/>
        <w:noProof/>
        <w:sz w:val="18"/>
        <w:lang w:val="en-US"/>
      </w:rPr>
      <w:t>5</w:t>
    </w:r>
    <w:r w:rsidRPr="00ED3E49">
      <w:rPr>
        <w:b/>
        <w:sz w:val="18"/>
        <w:lang w:val="en-US"/>
      </w:rPr>
      <w:fldChar w:fldCharType="end"/>
    </w:r>
    <w:r>
      <w:rPr>
        <w:b/>
        <w:sz w:val="18"/>
        <w:lang w:val="en-US"/>
      </w:rPr>
      <w:tab/>
    </w:r>
    <w:r>
      <w:rPr>
        <w:sz w:val="17"/>
        <w:lang w:val="en-US"/>
      </w:rPr>
      <w:t>GE.17-11275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62" w:rsidRDefault="00E12062" w:rsidP="006E444F">
    <w:pPr>
      <w:pStyle w:val="Footer"/>
      <w:spacing w:before="360"/>
      <w:jc w:val="right"/>
      <w:rPr>
        <w:sz w:val="20"/>
        <w:szCs w:val="20"/>
      </w:rPr>
    </w:pPr>
    <w:r>
      <w:rPr>
        <w:sz w:val="20"/>
        <w:szCs w:val="20"/>
      </w:rPr>
      <w:t>GE.17-11275</w:t>
    </w:r>
    <w:r>
      <w:rPr>
        <w:noProof/>
        <w:lang w:val="en-US"/>
      </w:rPr>
      <w:drawing>
        <wp:anchor distT="0" distB="0" distL="114300" distR="114300" simplePos="0" relativeHeight="251659264" behindDoc="1" locked="1" layoutInCell="0" allowOverlap="1" wp14:anchorId="5CFA4E5C" wp14:editId="099D03C1">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E12062" w:rsidRPr="00DE3478" w:rsidRDefault="00E12062" w:rsidP="00DE347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7131" cy="637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37131" cy="63713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062" w:rsidRDefault="00E12062" w:rsidP="00CB28F9">
      <w:pPr>
        <w:pStyle w:val="Footer"/>
        <w:bidi/>
        <w:spacing w:after="80" w:line="200" w:lineRule="exact"/>
        <w:ind w:left="680"/>
      </w:pPr>
      <w:r>
        <w:rPr>
          <w:rtl/>
        </w:rPr>
        <w:t>__________</w:t>
      </w:r>
    </w:p>
    <w:p w:rsidR="00E12062" w:rsidRPr="00CB28F9" w:rsidRDefault="00E12062" w:rsidP="00CB28F9">
      <w:pPr>
        <w:pStyle w:val="Footer"/>
      </w:pPr>
    </w:p>
  </w:footnote>
  <w:footnote w:type="continuationSeparator" w:id="0">
    <w:p w:rsidR="00E12062" w:rsidRDefault="00E12062" w:rsidP="00656392">
      <w:pPr>
        <w:spacing w:line="240" w:lineRule="auto"/>
      </w:pPr>
      <w:r>
        <w:continuationSeparator/>
      </w:r>
    </w:p>
  </w:footnote>
  <w:footnote w:id="1">
    <w:p w:rsidR="00E12062" w:rsidRPr="00403B31" w:rsidRDefault="00E12062" w:rsidP="00403B31">
      <w:pPr>
        <w:pStyle w:val="FootnoteText1"/>
        <w:bidi/>
        <w:rPr>
          <w:rFonts w:hint="cs"/>
        </w:rPr>
      </w:pPr>
      <w:r>
        <w:rPr>
          <w:rtl/>
        </w:rPr>
        <w:t>*</w:t>
      </w:r>
      <w:r>
        <w:rPr>
          <w:rtl/>
        </w:rPr>
        <w:tab/>
      </w:r>
      <w:r w:rsidRPr="00396069">
        <w:rPr>
          <w:rFonts w:ascii="Traditional Arabic" w:hAnsi="Traditional Arabic"/>
          <w:sz w:val="26"/>
          <w:rtl/>
        </w:rPr>
        <w:t>اعتمدتها اللجنة في دورتها الخامسة والسبعين (15أيار/مايو-2 حزيران/يونيه ٢٠١٧).</w:t>
      </w:r>
      <w:r w:rsidRPr="00396069">
        <w:rPr>
          <w:rFonts w:cs="Times New Roman"/>
          <w:sz w:val="2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62" w:rsidRPr="00ED3E49" w:rsidRDefault="00E12062" w:rsidP="00ED3E49">
    <w:pPr>
      <w:pStyle w:val="Header"/>
      <w:jc w:val="right"/>
    </w:pPr>
    <w:r w:rsidRPr="00ED3E49">
      <w:t>CRC/C/CMR/CO/3-5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62" w:rsidRPr="00ED3E49" w:rsidRDefault="00E12062" w:rsidP="00ED3E49">
    <w:pPr>
      <w:pStyle w:val="Header"/>
    </w:pPr>
    <w:r w:rsidRPr="00ED3E49">
      <w:t>CRC/C/CMR/CO/3-5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4"/>
  </w:num>
  <w:num w:numId="7">
    <w:abstractNumId w:val="13"/>
  </w:num>
  <w:num w:numId="8">
    <w:abstractNumId w:val="1"/>
  </w:num>
  <w:num w:numId="9">
    <w:abstractNumId w:val="7"/>
  </w:num>
  <w:num w:numId="10">
    <w:abstractNumId w:val="4"/>
  </w:num>
  <w:num w:numId="11">
    <w:abstractNumId w:val="13"/>
  </w:num>
  <w:num w:numId="12">
    <w:abstractNumId w:val="5"/>
  </w:num>
  <w:num w:numId="13">
    <w:abstractNumId w:val="3"/>
  </w:num>
  <w:num w:numId="14">
    <w:abstractNumId w:val="0"/>
  </w:num>
  <w:num w:numId="15">
    <w:abstractNumId w:val="9"/>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savePreviewPicture/>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1B3D02"/>
    <w:rsid w:val="000076D5"/>
    <w:rsid w:val="00040F35"/>
    <w:rsid w:val="00043663"/>
    <w:rsid w:val="000505CF"/>
    <w:rsid w:val="000A506C"/>
    <w:rsid w:val="000D701C"/>
    <w:rsid w:val="000E2A71"/>
    <w:rsid w:val="0011252C"/>
    <w:rsid w:val="001505AA"/>
    <w:rsid w:val="00160263"/>
    <w:rsid w:val="00181F96"/>
    <w:rsid w:val="00187B50"/>
    <w:rsid w:val="001A1371"/>
    <w:rsid w:val="001A2431"/>
    <w:rsid w:val="001B346A"/>
    <w:rsid w:val="001B3D02"/>
    <w:rsid w:val="001D5AC0"/>
    <w:rsid w:val="001E1CAD"/>
    <w:rsid w:val="001E290D"/>
    <w:rsid w:val="002144FA"/>
    <w:rsid w:val="0023469A"/>
    <w:rsid w:val="00243C8A"/>
    <w:rsid w:val="00267A0E"/>
    <w:rsid w:val="002901D9"/>
    <w:rsid w:val="002976C2"/>
    <w:rsid w:val="002D2D42"/>
    <w:rsid w:val="00325694"/>
    <w:rsid w:val="003260FF"/>
    <w:rsid w:val="00343D95"/>
    <w:rsid w:val="00374341"/>
    <w:rsid w:val="003C50EA"/>
    <w:rsid w:val="003D1062"/>
    <w:rsid w:val="00403B31"/>
    <w:rsid w:val="00420D7B"/>
    <w:rsid w:val="00450B21"/>
    <w:rsid w:val="00453B63"/>
    <w:rsid w:val="00455780"/>
    <w:rsid w:val="0045649E"/>
    <w:rsid w:val="0047466B"/>
    <w:rsid w:val="004A14A6"/>
    <w:rsid w:val="004B0A1C"/>
    <w:rsid w:val="004C5461"/>
    <w:rsid w:val="004C683B"/>
    <w:rsid w:val="004D298E"/>
    <w:rsid w:val="00523BAE"/>
    <w:rsid w:val="0054472E"/>
    <w:rsid w:val="005662A9"/>
    <w:rsid w:val="005827D4"/>
    <w:rsid w:val="0059622A"/>
    <w:rsid w:val="005C060D"/>
    <w:rsid w:val="005C5878"/>
    <w:rsid w:val="005C7CEA"/>
    <w:rsid w:val="005D3C0B"/>
    <w:rsid w:val="005E2F90"/>
    <w:rsid w:val="005E5217"/>
    <w:rsid w:val="005F0FA4"/>
    <w:rsid w:val="005F30EE"/>
    <w:rsid w:val="00600A11"/>
    <w:rsid w:val="0060473A"/>
    <w:rsid w:val="00622DC9"/>
    <w:rsid w:val="00656392"/>
    <w:rsid w:val="0068781D"/>
    <w:rsid w:val="006959B0"/>
    <w:rsid w:val="006B3E27"/>
    <w:rsid w:val="006B6507"/>
    <w:rsid w:val="006C104C"/>
    <w:rsid w:val="006E444F"/>
    <w:rsid w:val="00711D12"/>
    <w:rsid w:val="00733704"/>
    <w:rsid w:val="0078071A"/>
    <w:rsid w:val="00787958"/>
    <w:rsid w:val="00852A9A"/>
    <w:rsid w:val="00860D8E"/>
    <w:rsid w:val="008A213F"/>
    <w:rsid w:val="008F49E1"/>
    <w:rsid w:val="0090370F"/>
    <w:rsid w:val="009269D2"/>
    <w:rsid w:val="00942135"/>
    <w:rsid w:val="009521B0"/>
    <w:rsid w:val="00994130"/>
    <w:rsid w:val="009A7E9F"/>
    <w:rsid w:val="009B755B"/>
    <w:rsid w:val="009E5018"/>
    <w:rsid w:val="00A12B37"/>
    <w:rsid w:val="00A47557"/>
    <w:rsid w:val="00A65558"/>
    <w:rsid w:val="00A677FC"/>
    <w:rsid w:val="00A67D07"/>
    <w:rsid w:val="00AB6758"/>
    <w:rsid w:val="00B13763"/>
    <w:rsid w:val="00B16385"/>
    <w:rsid w:val="00B477A4"/>
    <w:rsid w:val="00B54045"/>
    <w:rsid w:val="00BB7C3C"/>
    <w:rsid w:val="00BF2C8E"/>
    <w:rsid w:val="00C136DF"/>
    <w:rsid w:val="00C438D7"/>
    <w:rsid w:val="00C81B50"/>
    <w:rsid w:val="00CB28F9"/>
    <w:rsid w:val="00CD1801"/>
    <w:rsid w:val="00CE2E6B"/>
    <w:rsid w:val="00CF4B7D"/>
    <w:rsid w:val="00D10EF1"/>
    <w:rsid w:val="00D42810"/>
    <w:rsid w:val="00D914A7"/>
    <w:rsid w:val="00DC1BA6"/>
    <w:rsid w:val="00DD13C3"/>
    <w:rsid w:val="00DD596E"/>
    <w:rsid w:val="00DD621E"/>
    <w:rsid w:val="00DE3478"/>
    <w:rsid w:val="00DF0575"/>
    <w:rsid w:val="00E12062"/>
    <w:rsid w:val="00E70E04"/>
    <w:rsid w:val="00E76499"/>
    <w:rsid w:val="00EA4363"/>
    <w:rsid w:val="00EB648F"/>
    <w:rsid w:val="00EC05A7"/>
    <w:rsid w:val="00EC4B6B"/>
    <w:rsid w:val="00ED3E49"/>
    <w:rsid w:val="00EF1EE5"/>
    <w:rsid w:val="00F763B4"/>
    <w:rsid w:val="00F900C3"/>
    <w:rsid w:val="00FB6844"/>
    <w:rsid w:val="00FC2A5C"/>
    <w:rsid w:val="00FD2424"/>
    <w:rsid w:val="00FF2AB2"/>
    <w:rsid w:val="00FF6ECD"/>
    <w:rsid w:val="00FF7E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w:basedOn w:val="Normal"/>
    <w:link w:val="FootnoteTextChar"/>
    <w:unhideWhenUsed/>
    <w:rsid w:val="001A1371"/>
    <w:pPr>
      <w:spacing w:line="240" w:lineRule="auto"/>
    </w:pPr>
    <w:rPr>
      <w:szCs w:val="20"/>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rsid w:val="001A1371"/>
    <w:rPr>
      <w:sz w:val="20"/>
      <w:szCs w:val="20"/>
    </w:rPr>
  </w:style>
  <w:style w:type="character" w:styleId="FootnoteReference">
    <w:name w:val="footnote reference"/>
    <w:aliases w:val="4_GA,4_G,ftref,referencia nota al pie,BVI fnr,4_Footnote text,Footnote text,callout,nota pié di pagina,Fußnotenzeichen DISS,16 Point,Superscript 6 Point,Footnotes refss,Footnote Reference1"/>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A677FC"/>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C136DF"/>
    <w:pPr>
      <w:tabs>
        <w:tab w:val="left" w:pos="1928"/>
        <w:tab w:val="left" w:pos="2608"/>
        <w:tab w:val="left" w:pos="3289"/>
        <w:tab w:val="left" w:pos="3969"/>
        <w:tab w:val="left" w:pos="4649"/>
        <w:tab w:val="left" w:pos="5330"/>
      </w:tabs>
      <w:spacing w:after="120" w:line="380" w:lineRule="exact"/>
      <w:ind w:left="1247" w:right="1247"/>
      <w:jc w:val="lowKashida"/>
    </w:pPr>
  </w:style>
  <w:style w:type="paragraph" w:customStyle="1" w:styleId="SLGA">
    <w:name w:val="__S_L_GA"/>
    <w:basedOn w:val="Normal"/>
    <w:next w:val="Normal"/>
    <w:qFormat/>
    <w:rsid w:val="00AB6758"/>
    <w:pPr>
      <w:keepNext/>
      <w:keepLines/>
      <w:suppressAutoHyphens/>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spacing w:after="120" w:line="380" w:lineRule="exact"/>
      <w:ind w:right="1247"/>
    </w:pPr>
  </w:style>
  <w:style w:type="paragraph" w:customStyle="1" w:styleId="ParaNoGA">
    <w:name w:val="_ParaNo._GA"/>
    <w:basedOn w:val="SingleTxtGA"/>
    <w:qFormat/>
    <w:rsid w:val="00AB6758"/>
    <w:pPr>
      <w:numPr>
        <w:numId w:val="5"/>
      </w:numPr>
      <w:suppressAutoHyphens/>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ED3E49"/>
    <w:pPr>
      <w:keepNext/>
      <w:keepLines/>
      <w:tabs>
        <w:tab w:val="right" w:pos="851"/>
      </w:tabs>
      <w:suppressAutoHyphens/>
      <w:spacing w:before="240" w:after="240" w:line="360" w:lineRule="exact"/>
      <w:ind w:left="1134" w:right="1134" w:hanging="1134"/>
    </w:pPr>
    <w:rPr>
      <w:rFonts w:cs="Arial"/>
      <w:b/>
      <w:sz w:val="34"/>
      <w:szCs w:val="20"/>
      <w:lang w:val="en-GB"/>
    </w:rPr>
  </w:style>
  <w:style w:type="paragraph" w:customStyle="1" w:styleId="HChG">
    <w:name w:val="_ H _Ch_G"/>
    <w:basedOn w:val="Normal"/>
    <w:next w:val="Normal"/>
    <w:rsid w:val="00ED3E49"/>
    <w:pPr>
      <w:keepNext/>
      <w:keepLines/>
      <w:tabs>
        <w:tab w:val="right" w:pos="851"/>
      </w:tabs>
      <w:suppressAutoHyphens/>
      <w:spacing w:before="360" w:after="240" w:line="300" w:lineRule="exact"/>
      <w:ind w:left="1134" w:right="1134" w:hanging="1134"/>
    </w:pPr>
    <w:rPr>
      <w:rFonts w:cs="Arial"/>
      <w:b/>
      <w:sz w:val="28"/>
      <w:szCs w:val="20"/>
      <w:lang w:val="en-GB"/>
    </w:rPr>
  </w:style>
  <w:style w:type="paragraph" w:customStyle="1" w:styleId="H1G">
    <w:name w:val="_ H_1_G"/>
    <w:basedOn w:val="Normal"/>
    <w:next w:val="Normal"/>
    <w:rsid w:val="00ED3E49"/>
    <w:pPr>
      <w:keepNext/>
      <w:keepLines/>
      <w:tabs>
        <w:tab w:val="right" w:pos="851"/>
      </w:tabs>
      <w:suppressAutoHyphens/>
      <w:spacing w:before="360" w:after="240" w:line="270" w:lineRule="exact"/>
      <w:ind w:left="1134" w:right="1134" w:hanging="1134"/>
    </w:pPr>
    <w:rPr>
      <w:rFonts w:cs="Arial"/>
      <w:b/>
      <w:sz w:val="24"/>
      <w:szCs w:val="20"/>
      <w:lang w:val="en-GB"/>
    </w:rPr>
  </w:style>
  <w:style w:type="paragraph" w:customStyle="1" w:styleId="H23G">
    <w:name w:val="_ H_2/3_G"/>
    <w:basedOn w:val="Normal"/>
    <w:next w:val="Normal"/>
    <w:rsid w:val="00ED3E49"/>
    <w:pPr>
      <w:keepNext/>
      <w:keepLines/>
      <w:tabs>
        <w:tab w:val="right" w:pos="851"/>
      </w:tabs>
      <w:suppressAutoHyphens/>
      <w:spacing w:before="240" w:after="120" w:line="240" w:lineRule="exact"/>
      <w:ind w:left="1134" w:right="1134" w:hanging="1134"/>
    </w:pPr>
    <w:rPr>
      <w:rFonts w:cs="Arial"/>
      <w:b/>
      <w:szCs w:val="20"/>
      <w:lang w:val="en-GB"/>
    </w:rPr>
  </w:style>
  <w:style w:type="paragraph" w:customStyle="1" w:styleId="H4G">
    <w:name w:val="_ H_4_G"/>
    <w:basedOn w:val="Normal"/>
    <w:next w:val="Normal"/>
    <w:rsid w:val="00ED3E49"/>
    <w:pPr>
      <w:keepNext/>
      <w:keepLines/>
      <w:tabs>
        <w:tab w:val="right" w:pos="851"/>
      </w:tabs>
      <w:suppressAutoHyphens/>
      <w:spacing w:before="240" w:after="120" w:line="240" w:lineRule="exact"/>
      <w:ind w:left="1134" w:right="1134" w:hanging="1134"/>
    </w:pPr>
    <w:rPr>
      <w:rFonts w:cs="Arial"/>
      <w:i/>
      <w:szCs w:val="20"/>
      <w:lang w:val="en-GB"/>
    </w:rPr>
  </w:style>
  <w:style w:type="paragraph" w:customStyle="1" w:styleId="H56G">
    <w:name w:val="_ H_5/6_G"/>
    <w:basedOn w:val="Normal"/>
    <w:next w:val="Normal"/>
    <w:rsid w:val="00ED3E49"/>
    <w:pPr>
      <w:keepNext/>
      <w:keepLines/>
      <w:tabs>
        <w:tab w:val="right" w:pos="851"/>
      </w:tabs>
      <w:suppressAutoHyphens/>
      <w:spacing w:before="240" w:after="120" w:line="240" w:lineRule="exact"/>
      <w:ind w:left="1134" w:right="1134" w:hanging="1134"/>
    </w:pPr>
    <w:rPr>
      <w:rFonts w:cs="Arial"/>
      <w:szCs w:val="20"/>
      <w:lang w:val="en-GB"/>
    </w:rPr>
  </w:style>
  <w:style w:type="paragraph" w:customStyle="1" w:styleId="SingleTxtG">
    <w:name w:val="_ Single Txt_G"/>
    <w:basedOn w:val="Normal"/>
    <w:rsid w:val="00ED3E49"/>
    <w:pPr>
      <w:suppressAutoHyphens/>
      <w:spacing w:after="120"/>
      <w:ind w:left="1134" w:right="1134"/>
      <w:jc w:val="both"/>
    </w:pPr>
    <w:rPr>
      <w:rFonts w:eastAsia="SimSun" w:cs="Arial"/>
      <w:szCs w:val="20"/>
      <w:lang w:val="en-GB" w:eastAsia="zh-CN"/>
    </w:rPr>
  </w:style>
  <w:style w:type="paragraph" w:customStyle="1" w:styleId="SLG">
    <w:name w:val="__S_L_G"/>
    <w:basedOn w:val="Normal"/>
    <w:next w:val="Normal"/>
    <w:rsid w:val="00ED3E49"/>
    <w:pPr>
      <w:keepNext/>
      <w:keepLines/>
      <w:suppressAutoHyphens/>
      <w:spacing w:before="240" w:after="240" w:line="580" w:lineRule="exact"/>
      <w:ind w:left="1134" w:right="1134"/>
    </w:pPr>
    <w:rPr>
      <w:rFonts w:cs="Arial"/>
      <w:b/>
      <w:sz w:val="56"/>
      <w:szCs w:val="20"/>
      <w:lang w:val="en-GB"/>
    </w:rPr>
  </w:style>
  <w:style w:type="paragraph" w:customStyle="1" w:styleId="SMG">
    <w:name w:val="__S_M_G"/>
    <w:basedOn w:val="Normal"/>
    <w:next w:val="Normal"/>
    <w:rsid w:val="00ED3E49"/>
    <w:pPr>
      <w:keepNext/>
      <w:keepLines/>
      <w:suppressAutoHyphens/>
      <w:spacing w:before="240" w:after="240" w:line="420" w:lineRule="exact"/>
      <w:ind w:left="1134" w:right="1134"/>
    </w:pPr>
    <w:rPr>
      <w:rFonts w:cs="Arial"/>
      <w:b/>
      <w:sz w:val="40"/>
      <w:szCs w:val="20"/>
      <w:lang w:val="en-GB"/>
    </w:rPr>
  </w:style>
  <w:style w:type="paragraph" w:customStyle="1" w:styleId="SSG">
    <w:name w:val="__S_S_G"/>
    <w:basedOn w:val="Normal"/>
    <w:next w:val="Normal"/>
    <w:rsid w:val="00ED3E49"/>
    <w:pPr>
      <w:keepNext/>
      <w:keepLines/>
      <w:suppressAutoHyphens/>
      <w:spacing w:before="240" w:after="240" w:line="300" w:lineRule="exact"/>
      <w:ind w:left="1134" w:right="1134"/>
    </w:pPr>
    <w:rPr>
      <w:rFonts w:cs="Arial"/>
      <w:b/>
      <w:sz w:val="28"/>
      <w:szCs w:val="20"/>
      <w:lang w:val="en-GB"/>
    </w:rPr>
  </w:style>
  <w:style w:type="paragraph" w:customStyle="1" w:styleId="XLargeG">
    <w:name w:val="__XLarge_G"/>
    <w:basedOn w:val="Normal"/>
    <w:next w:val="Normal"/>
    <w:rsid w:val="00ED3E49"/>
    <w:pPr>
      <w:keepNext/>
      <w:keepLines/>
      <w:suppressAutoHyphens/>
      <w:spacing w:before="240" w:after="240" w:line="420" w:lineRule="exact"/>
      <w:ind w:left="1134" w:right="1134"/>
    </w:pPr>
    <w:rPr>
      <w:rFonts w:eastAsia="SimSun" w:cs="Arial"/>
      <w:b/>
      <w:sz w:val="40"/>
      <w:szCs w:val="20"/>
      <w:lang w:val="en-GB" w:eastAsia="zh-CN"/>
    </w:rPr>
  </w:style>
  <w:style w:type="paragraph" w:customStyle="1" w:styleId="Bullet1G">
    <w:name w:val="_Bullet 1_G"/>
    <w:basedOn w:val="Normal"/>
    <w:rsid w:val="00ED3E49"/>
    <w:pPr>
      <w:numPr>
        <w:numId w:val="12"/>
      </w:numPr>
      <w:suppressAutoHyphens/>
      <w:spacing w:after="120"/>
      <w:ind w:right="1134"/>
      <w:jc w:val="both"/>
    </w:pPr>
    <w:rPr>
      <w:rFonts w:cs="Arial"/>
      <w:szCs w:val="20"/>
      <w:lang w:val="en-GB"/>
    </w:rPr>
  </w:style>
  <w:style w:type="paragraph" w:customStyle="1" w:styleId="Bullet2G">
    <w:name w:val="_Bullet 2_G"/>
    <w:basedOn w:val="Normal"/>
    <w:rsid w:val="00ED3E49"/>
    <w:pPr>
      <w:numPr>
        <w:numId w:val="13"/>
      </w:numPr>
      <w:suppressAutoHyphens/>
      <w:spacing w:after="120"/>
      <w:ind w:right="1134"/>
      <w:jc w:val="both"/>
    </w:pPr>
    <w:rPr>
      <w:rFonts w:cs="Arial"/>
      <w:szCs w:val="20"/>
      <w:lang w:val="en-GB"/>
    </w:rPr>
  </w:style>
  <w:style w:type="paragraph" w:customStyle="1" w:styleId="ParaNoG">
    <w:name w:val="_ParaNo._G"/>
    <w:basedOn w:val="SingleTxtG"/>
    <w:rsid w:val="00ED3E49"/>
    <w:pPr>
      <w:numPr>
        <w:numId w:val="14"/>
      </w:numPr>
    </w:pPr>
  </w:style>
  <w:style w:type="numbering" w:styleId="111111">
    <w:name w:val="Outline List 2"/>
    <w:basedOn w:val="NoList"/>
    <w:semiHidden/>
    <w:rsid w:val="00ED3E49"/>
    <w:pPr>
      <w:numPr>
        <w:numId w:val="16"/>
      </w:numPr>
    </w:pPr>
  </w:style>
  <w:style w:type="numbering" w:styleId="1ai">
    <w:name w:val="Outline List 1"/>
    <w:basedOn w:val="NoList"/>
    <w:semiHidden/>
    <w:rsid w:val="00ED3E49"/>
    <w:pPr>
      <w:numPr>
        <w:numId w:val="17"/>
      </w:numPr>
    </w:pPr>
  </w:style>
  <w:style w:type="table" w:customStyle="1" w:styleId="TableGrid1">
    <w:name w:val="Table Grid1"/>
    <w:basedOn w:val="TableNormal"/>
    <w:next w:val="TableGrid"/>
    <w:rsid w:val="00ED3E49"/>
    <w:pPr>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w:basedOn w:val="Normal"/>
    <w:link w:val="FootnoteTextChar"/>
    <w:unhideWhenUsed/>
    <w:rsid w:val="001A1371"/>
    <w:pPr>
      <w:spacing w:line="240" w:lineRule="auto"/>
    </w:pPr>
    <w:rPr>
      <w:szCs w:val="20"/>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rsid w:val="001A1371"/>
    <w:rPr>
      <w:sz w:val="20"/>
      <w:szCs w:val="20"/>
    </w:rPr>
  </w:style>
  <w:style w:type="character" w:styleId="FootnoteReference">
    <w:name w:val="footnote reference"/>
    <w:aliases w:val="4_GA,4_G,ftref,referencia nota al pie,BVI fnr,4_Footnote text,Footnote text,callout,nota pié di pagina,Fußnotenzeichen DISS,16 Point,Superscript 6 Point,Footnotes refss,Footnote Reference1"/>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A677FC"/>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C136DF"/>
    <w:pPr>
      <w:tabs>
        <w:tab w:val="left" w:pos="1928"/>
        <w:tab w:val="left" w:pos="2608"/>
        <w:tab w:val="left" w:pos="3289"/>
        <w:tab w:val="left" w:pos="3969"/>
        <w:tab w:val="left" w:pos="4649"/>
        <w:tab w:val="left" w:pos="5330"/>
      </w:tabs>
      <w:spacing w:after="120" w:line="380" w:lineRule="exact"/>
      <w:ind w:left="1247" w:right="1247"/>
      <w:jc w:val="lowKashida"/>
    </w:pPr>
  </w:style>
  <w:style w:type="paragraph" w:customStyle="1" w:styleId="SLGA">
    <w:name w:val="__S_L_GA"/>
    <w:basedOn w:val="Normal"/>
    <w:next w:val="Normal"/>
    <w:qFormat/>
    <w:rsid w:val="00AB6758"/>
    <w:pPr>
      <w:keepNext/>
      <w:keepLines/>
      <w:suppressAutoHyphens/>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spacing w:after="120" w:line="380" w:lineRule="exact"/>
      <w:ind w:right="1247"/>
    </w:pPr>
  </w:style>
  <w:style w:type="paragraph" w:customStyle="1" w:styleId="ParaNoGA">
    <w:name w:val="_ParaNo._GA"/>
    <w:basedOn w:val="SingleTxtGA"/>
    <w:qFormat/>
    <w:rsid w:val="00AB6758"/>
    <w:pPr>
      <w:numPr>
        <w:numId w:val="5"/>
      </w:numPr>
      <w:suppressAutoHyphens/>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ED3E49"/>
    <w:pPr>
      <w:keepNext/>
      <w:keepLines/>
      <w:tabs>
        <w:tab w:val="right" w:pos="851"/>
      </w:tabs>
      <w:suppressAutoHyphens/>
      <w:spacing w:before="240" w:after="240" w:line="360" w:lineRule="exact"/>
      <w:ind w:left="1134" w:right="1134" w:hanging="1134"/>
    </w:pPr>
    <w:rPr>
      <w:rFonts w:cs="Arial"/>
      <w:b/>
      <w:sz w:val="34"/>
      <w:szCs w:val="20"/>
      <w:lang w:val="en-GB"/>
    </w:rPr>
  </w:style>
  <w:style w:type="paragraph" w:customStyle="1" w:styleId="HChG">
    <w:name w:val="_ H _Ch_G"/>
    <w:basedOn w:val="Normal"/>
    <w:next w:val="Normal"/>
    <w:rsid w:val="00ED3E49"/>
    <w:pPr>
      <w:keepNext/>
      <w:keepLines/>
      <w:tabs>
        <w:tab w:val="right" w:pos="851"/>
      </w:tabs>
      <w:suppressAutoHyphens/>
      <w:spacing w:before="360" w:after="240" w:line="300" w:lineRule="exact"/>
      <w:ind w:left="1134" w:right="1134" w:hanging="1134"/>
    </w:pPr>
    <w:rPr>
      <w:rFonts w:cs="Arial"/>
      <w:b/>
      <w:sz w:val="28"/>
      <w:szCs w:val="20"/>
      <w:lang w:val="en-GB"/>
    </w:rPr>
  </w:style>
  <w:style w:type="paragraph" w:customStyle="1" w:styleId="H1G">
    <w:name w:val="_ H_1_G"/>
    <w:basedOn w:val="Normal"/>
    <w:next w:val="Normal"/>
    <w:rsid w:val="00ED3E49"/>
    <w:pPr>
      <w:keepNext/>
      <w:keepLines/>
      <w:tabs>
        <w:tab w:val="right" w:pos="851"/>
      </w:tabs>
      <w:suppressAutoHyphens/>
      <w:spacing w:before="360" w:after="240" w:line="270" w:lineRule="exact"/>
      <w:ind w:left="1134" w:right="1134" w:hanging="1134"/>
    </w:pPr>
    <w:rPr>
      <w:rFonts w:cs="Arial"/>
      <w:b/>
      <w:sz w:val="24"/>
      <w:szCs w:val="20"/>
      <w:lang w:val="en-GB"/>
    </w:rPr>
  </w:style>
  <w:style w:type="paragraph" w:customStyle="1" w:styleId="H23G">
    <w:name w:val="_ H_2/3_G"/>
    <w:basedOn w:val="Normal"/>
    <w:next w:val="Normal"/>
    <w:rsid w:val="00ED3E49"/>
    <w:pPr>
      <w:keepNext/>
      <w:keepLines/>
      <w:tabs>
        <w:tab w:val="right" w:pos="851"/>
      </w:tabs>
      <w:suppressAutoHyphens/>
      <w:spacing w:before="240" w:after="120" w:line="240" w:lineRule="exact"/>
      <w:ind w:left="1134" w:right="1134" w:hanging="1134"/>
    </w:pPr>
    <w:rPr>
      <w:rFonts w:cs="Arial"/>
      <w:b/>
      <w:szCs w:val="20"/>
      <w:lang w:val="en-GB"/>
    </w:rPr>
  </w:style>
  <w:style w:type="paragraph" w:customStyle="1" w:styleId="H4G">
    <w:name w:val="_ H_4_G"/>
    <w:basedOn w:val="Normal"/>
    <w:next w:val="Normal"/>
    <w:rsid w:val="00ED3E49"/>
    <w:pPr>
      <w:keepNext/>
      <w:keepLines/>
      <w:tabs>
        <w:tab w:val="right" w:pos="851"/>
      </w:tabs>
      <w:suppressAutoHyphens/>
      <w:spacing w:before="240" w:after="120" w:line="240" w:lineRule="exact"/>
      <w:ind w:left="1134" w:right="1134" w:hanging="1134"/>
    </w:pPr>
    <w:rPr>
      <w:rFonts w:cs="Arial"/>
      <w:i/>
      <w:szCs w:val="20"/>
      <w:lang w:val="en-GB"/>
    </w:rPr>
  </w:style>
  <w:style w:type="paragraph" w:customStyle="1" w:styleId="H56G">
    <w:name w:val="_ H_5/6_G"/>
    <w:basedOn w:val="Normal"/>
    <w:next w:val="Normal"/>
    <w:rsid w:val="00ED3E49"/>
    <w:pPr>
      <w:keepNext/>
      <w:keepLines/>
      <w:tabs>
        <w:tab w:val="right" w:pos="851"/>
      </w:tabs>
      <w:suppressAutoHyphens/>
      <w:spacing w:before="240" w:after="120" w:line="240" w:lineRule="exact"/>
      <w:ind w:left="1134" w:right="1134" w:hanging="1134"/>
    </w:pPr>
    <w:rPr>
      <w:rFonts w:cs="Arial"/>
      <w:szCs w:val="20"/>
      <w:lang w:val="en-GB"/>
    </w:rPr>
  </w:style>
  <w:style w:type="paragraph" w:customStyle="1" w:styleId="SingleTxtG">
    <w:name w:val="_ Single Txt_G"/>
    <w:basedOn w:val="Normal"/>
    <w:rsid w:val="00ED3E49"/>
    <w:pPr>
      <w:suppressAutoHyphens/>
      <w:spacing w:after="120"/>
      <w:ind w:left="1134" w:right="1134"/>
      <w:jc w:val="both"/>
    </w:pPr>
    <w:rPr>
      <w:rFonts w:eastAsia="SimSun" w:cs="Arial"/>
      <w:szCs w:val="20"/>
      <w:lang w:val="en-GB" w:eastAsia="zh-CN"/>
    </w:rPr>
  </w:style>
  <w:style w:type="paragraph" w:customStyle="1" w:styleId="SLG">
    <w:name w:val="__S_L_G"/>
    <w:basedOn w:val="Normal"/>
    <w:next w:val="Normal"/>
    <w:rsid w:val="00ED3E49"/>
    <w:pPr>
      <w:keepNext/>
      <w:keepLines/>
      <w:suppressAutoHyphens/>
      <w:spacing w:before="240" w:after="240" w:line="580" w:lineRule="exact"/>
      <w:ind w:left="1134" w:right="1134"/>
    </w:pPr>
    <w:rPr>
      <w:rFonts w:cs="Arial"/>
      <w:b/>
      <w:sz w:val="56"/>
      <w:szCs w:val="20"/>
      <w:lang w:val="en-GB"/>
    </w:rPr>
  </w:style>
  <w:style w:type="paragraph" w:customStyle="1" w:styleId="SMG">
    <w:name w:val="__S_M_G"/>
    <w:basedOn w:val="Normal"/>
    <w:next w:val="Normal"/>
    <w:rsid w:val="00ED3E49"/>
    <w:pPr>
      <w:keepNext/>
      <w:keepLines/>
      <w:suppressAutoHyphens/>
      <w:spacing w:before="240" w:after="240" w:line="420" w:lineRule="exact"/>
      <w:ind w:left="1134" w:right="1134"/>
    </w:pPr>
    <w:rPr>
      <w:rFonts w:cs="Arial"/>
      <w:b/>
      <w:sz w:val="40"/>
      <w:szCs w:val="20"/>
      <w:lang w:val="en-GB"/>
    </w:rPr>
  </w:style>
  <w:style w:type="paragraph" w:customStyle="1" w:styleId="SSG">
    <w:name w:val="__S_S_G"/>
    <w:basedOn w:val="Normal"/>
    <w:next w:val="Normal"/>
    <w:rsid w:val="00ED3E49"/>
    <w:pPr>
      <w:keepNext/>
      <w:keepLines/>
      <w:suppressAutoHyphens/>
      <w:spacing w:before="240" w:after="240" w:line="300" w:lineRule="exact"/>
      <w:ind w:left="1134" w:right="1134"/>
    </w:pPr>
    <w:rPr>
      <w:rFonts w:cs="Arial"/>
      <w:b/>
      <w:sz w:val="28"/>
      <w:szCs w:val="20"/>
      <w:lang w:val="en-GB"/>
    </w:rPr>
  </w:style>
  <w:style w:type="paragraph" w:customStyle="1" w:styleId="XLargeG">
    <w:name w:val="__XLarge_G"/>
    <w:basedOn w:val="Normal"/>
    <w:next w:val="Normal"/>
    <w:rsid w:val="00ED3E49"/>
    <w:pPr>
      <w:keepNext/>
      <w:keepLines/>
      <w:suppressAutoHyphens/>
      <w:spacing w:before="240" w:after="240" w:line="420" w:lineRule="exact"/>
      <w:ind w:left="1134" w:right="1134"/>
    </w:pPr>
    <w:rPr>
      <w:rFonts w:eastAsia="SimSun" w:cs="Arial"/>
      <w:b/>
      <w:sz w:val="40"/>
      <w:szCs w:val="20"/>
      <w:lang w:val="en-GB" w:eastAsia="zh-CN"/>
    </w:rPr>
  </w:style>
  <w:style w:type="paragraph" w:customStyle="1" w:styleId="Bullet1G">
    <w:name w:val="_Bullet 1_G"/>
    <w:basedOn w:val="Normal"/>
    <w:rsid w:val="00ED3E49"/>
    <w:pPr>
      <w:numPr>
        <w:numId w:val="12"/>
      </w:numPr>
      <w:suppressAutoHyphens/>
      <w:spacing w:after="120"/>
      <w:ind w:right="1134"/>
      <w:jc w:val="both"/>
    </w:pPr>
    <w:rPr>
      <w:rFonts w:cs="Arial"/>
      <w:szCs w:val="20"/>
      <w:lang w:val="en-GB"/>
    </w:rPr>
  </w:style>
  <w:style w:type="paragraph" w:customStyle="1" w:styleId="Bullet2G">
    <w:name w:val="_Bullet 2_G"/>
    <w:basedOn w:val="Normal"/>
    <w:rsid w:val="00ED3E49"/>
    <w:pPr>
      <w:numPr>
        <w:numId w:val="13"/>
      </w:numPr>
      <w:suppressAutoHyphens/>
      <w:spacing w:after="120"/>
      <w:ind w:right="1134"/>
      <w:jc w:val="both"/>
    </w:pPr>
    <w:rPr>
      <w:rFonts w:cs="Arial"/>
      <w:szCs w:val="20"/>
      <w:lang w:val="en-GB"/>
    </w:rPr>
  </w:style>
  <w:style w:type="paragraph" w:customStyle="1" w:styleId="ParaNoG">
    <w:name w:val="_ParaNo._G"/>
    <w:basedOn w:val="SingleTxtG"/>
    <w:rsid w:val="00ED3E49"/>
    <w:pPr>
      <w:numPr>
        <w:numId w:val="14"/>
      </w:numPr>
    </w:pPr>
  </w:style>
  <w:style w:type="numbering" w:styleId="111111">
    <w:name w:val="Outline List 2"/>
    <w:basedOn w:val="NoList"/>
    <w:semiHidden/>
    <w:rsid w:val="00ED3E49"/>
    <w:pPr>
      <w:numPr>
        <w:numId w:val="16"/>
      </w:numPr>
    </w:pPr>
  </w:style>
  <w:style w:type="numbering" w:styleId="1ai">
    <w:name w:val="Outline List 1"/>
    <w:basedOn w:val="NoList"/>
    <w:semiHidden/>
    <w:rsid w:val="00ED3E49"/>
    <w:pPr>
      <w:numPr>
        <w:numId w:val="17"/>
      </w:numPr>
    </w:pPr>
  </w:style>
  <w:style w:type="table" w:customStyle="1" w:styleId="TableGrid1">
    <w:name w:val="Table Grid1"/>
    <w:basedOn w:val="TableNormal"/>
    <w:next w:val="TableGrid"/>
    <w:rsid w:val="00ED3E49"/>
    <w:pPr>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40907-BB26-4890-97D6-51AFAC0B7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2</TotalTime>
  <Pages>21</Pages>
  <Words>6096</Words>
  <Characters>34751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CRC/C/CMR/CO/3-5</vt:lpstr>
    </vt:vector>
  </TitlesOfParts>
  <Company>DCM</Company>
  <LinksUpToDate>false</LinksUpToDate>
  <CharactersWithSpaces>40766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CRC/C/CMR/CO/3-5</dc:title>
  <dc:subject>1711275</dc:subject>
  <dc:creator>Tpsara - MEM</dc:creator>
  <cp:keywords>ODS No. 1718300</cp:keywords>
  <dc:description>Date 6 Julz 2017</dc:description>
  <cp:lastModifiedBy>Tpsara</cp:lastModifiedBy>
  <cp:revision>3</cp:revision>
  <cp:lastPrinted>2017-08-03T11:53:00Z</cp:lastPrinted>
  <dcterms:created xsi:type="dcterms:W3CDTF">2017-08-03T11:53:00Z</dcterms:created>
  <dcterms:modified xsi:type="dcterms:W3CDTF">2017-08-03T11:54:00Z</dcterms:modified>
</cp:coreProperties>
</file>