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A27F19">
            <w:pPr>
              <w:spacing w:line="240" w:lineRule="atLeast"/>
              <w:jc w:val="right"/>
              <w:rPr>
                <w:szCs w:val="21"/>
              </w:rPr>
            </w:pPr>
            <w:proofErr w:type="spellStart"/>
            <w:r w:rsidRPr="00F81E95">
              <w:rPr>
                <w:sz w:val="40"/>
              </w:rPr>
              <w:t>CEDAW</w:t>
            </w:r>
            <w:r>
              <w:t>/C/KHM/Q/4</w:t>
            </w:r>
            <w:proofErr w:type="spellEnd"/>
            <w:r>
              <w:t>-5</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Pr="003916A2" w:rsidRDefault="003916A2">
            <w:pPr>
              <w:spacing w:before="160" w:line="240" w:lineRule="auto"/>
              <w:rPr>
                <w:rFonts w:eastAsia="SimHei" w:hint="eastAsia"/>
                <w:sz w:val="32"/>
                <w:szCs w:val="32"/>
              </w:rPr>
            </w:pPr>
            <w:r w:rsidRPr="003916A2">
              <w:rPr>
                <w:rFonts w:eastAsia="SimHei" w:hint="eastAsia"/>
                <w:sz w:val="32"/>
                <w:szCs w:val="32"/>
                <w:lang w:val="fr-CH"/>
              </w:rPr>
              <w:t>消除对妇女一切形式歧视</w:t>
            </w:r>
            <w:r w:rsidR="00E06285" w:rsidRPr="003916A2">
              <w:rPr>
                <w:rFonts w:eastAsia="SimHei" w:hint="eastAsia"/>
                <w:sz w:val="32"/>
                <w:szCs w:val="32"/>
              </w:rPr>
              <w:t>公约</w:t>
            </w:r>
          </w:p>
        </w:tc>
        <w:tc>
          <w:tcPr>
            <w:tcW w:w="2819" w:type="dxa"/>
            <w:tcBorders>
              <w:top w:val="single" w:sz="4" w:space="0" w:color="auto"/>
              <w:bottom w:val="single" w:sz="12" w:space="0" w:color="auto"/>
            </w:tcBorders>
          </w:tcPr>
          <w:p w:rsidR="00E06285" w:rsidRPr="00DA36A7" w:rsidRDefault="008F2B6D" w:rsidP="00DA36A7">
            <w:pPr>
              <w:spacing w:before="240" w:line="240" w:lineRule="atLeast"/>
              <w:rPr>
                <w:sz w:val="20"/>
              </w:rPr>
            </w:pPr>
            <w:r>
              <w:rPr>
                <w:sz w:val="20"/>
              </w:rPr>
              <w:t>Distr.: General</w:t>
            </w:r>
          </w:p>
          <w:p w:rsidR="00E06285" w:rsidRPr="00DA36A7" w:rsidRDefault="005F575C">
            <w:pPr>
              <w:spacing w:line="240" w:lineRule="atLeast"/>
              <w:rPr>
                <w:sz w:val="20"/>
              </w:rPr>
            </w:pPr>
            <w:r>
              <w:rPr>
                <w:rFonts w:hint="eastAsia"/>
                <w:sz w:val="20"/>
              </w:rPr>
              <w:t>19 March</w:t>
            </w:r>
            <w:r w:rsidR="00A64FC3">
              <w:rPr>
                <w:sz w:val="20"/>
              </w:rPr>
              <w:t xml:space="preserve"> </w:t>
            </w:r>
            <w:r w:rsidR="008F2B6D">
              <w:rPr>
                <w:sz w:val="20"/>
              </w:rPr>
              <w:t>2</w:t>
            </w:r>
            <w:r w:rsidR="00A64FC3">
              <w:rPr>
                <w:sz w:val="20"/>
              </w:rPr>
              <w:t>0</w:t>
            </w:r>
            <w:r w:rsidR="008F2B6D">
              <w:rPr>
                <w:rFonts w:hint="eastAsia"/>
                <w:sz w:val="20"/>
              </w:rPr>
              <w:t>13</w:t>
            </w:r>
          </w:p>
          <w:p w:rsidR="00E06285" w:rsidRPr="00DA36A7" w:rsidRDefault="008F2B6D">
            <w:pPr>
              <w:spacing w:line="240" w:lineRule="atLeast"/>
              <w:rPr>
                <w:sz w:val="20"/>
              </w:rPr>
            </w:pPr>
            <w:r>
              <w:rPr>
                <w:sz w:val="20"/>
              </w:rPr>
              <w:t>Chinese</w:t>
            </w:r>
            <w:r w:rsidR="00E06285" w:rsidRPr="00DA36A7">
              <w:rPr>
                <w:sz w:val="20"/>
              </w:rPr>
              <w:t xml:space="preserve"> </w:t>
            </w:r>
          </w:p>
          <w:p w:rsidR="00E06285" w:rsidRPr="00DA36A7" w:rsidRDefault="008F2B6D">
            <w:pPr>
              <w:spacing w:line="240" w:lineRule="atLeast"/>
              <w:rPr>
                <w:rFonts w:hint="eastAsia"/>
                <w:sz w:val="20"/>
              </w:rPr>
            </w:pPr>
            <w:r>
              <w:rPr>
                <w:sz w:val="20"/>
              </w:rPr>
              <w:t>Original: English</w:t>
            </w:r>
          </w:p>
        </w:tc>
      </w:tr>
    </w:tbl>
    <w:p w:rsidR="00E06285" w:rsidRDefault="003916A2" w:rsidP="002C6169">
      <w:pPr>
        <w:spacing w:before="120"/>
        <w:rPr>
          <w:rFonts w:eastAsia="SimHei" w:hint="eastAsia"/>
          <w:sz w:val="24"/>
          <w:szCs w:val="24"/>
        </w:rPr>
      </w:pPr>
      <w:r>
        <w:rPr>
          <w:rFonts w:eastAsia="SimHei" w:hint="eastAsia"/>
          <w:sz w:val="24"/>
          <w:szCs w:val="24"/>
        </w:rPr>
        <w:t>消除对妇女歧视</w:t>
      </w:r>
      <w:r w:rsidR="001B5B95">
        <w:rPr>
          <w:rFonts w:eastAsia="SimHei" w:hint="eastAsia"/>
          <w:sz w:val="24"/>
          <w:szCs w:val="24"/>
        </w:rPr>
        <w:t>委员会</w:t>
      </w:r>
    </w:p>
    <w:p w:rsidR="008F2B6D" w:rsidRPr="008F2B6D" w:rsidRDefault="008F2B6D" w:rsidP="008F2B6D">
      <w:pPr>
        <w:rPr>
          <w:rFonts w:eastAsia="SimHei" w:hint="eastAsia"/>
          <w:szCs w:val="21"/>
        </w:rPr>
      </w:pPr>
      <w:r w:rsidRPr="008F2B6D">
        <w:rPr>
          <w:rFonts w:eastAsia="SimHei" w:hint="eastAsia"/>
          <w:szCs w:val="21"/>
        </w:rPr>
        <w:t>第五十六届会议</w:t>
      </w:r>
    </w:p>
    <w:p w:rsidR="008F2B6D" w:rsidRPr="008F2B6D" w:rsidRDefault="008F2B6D" w:rsidP="008F2B6D">
      <w:pPr>
        <w:rPr>
          <w:rFonts w:hint="eastAsia"/>
          <w:szCs w:val="21"/>
        </w:rPr>
      </w:pPr>
      <w:r>
        <w:rPr>
          <w:rFonts w:hint="eastAsia"/>
          <w:szCs w:val="21"/>
        </w:rPr>
        <w:t>2</w:t>
      </w:r>
      <w:r w:rsidRPr="008F2B6D">
        <w:rPr>
          <w:rFonts w:hint="eastAsia"/>
          <w:szCs w:val="21"/>
        </w:rPr>
        <w:t>0</w:t>
      </w:r>
      <w:r>
        <w:rPr>
          <w:rFonts w:hint="eastAsia"/>
          <w:szCs w:val="21"/>
        </w:rPr>
        <w:t>13</w:t>
      </w:r>
      <w:r w:rsidRPr="008F2B6D">
        <w:rPr>
          <w:rFonts w:hint="eastAsia"/>
          <w:szCs w:val="21"/>
        </w:rPr>
        <w:t>年</w:t>
      </w:r>
      <w:r>
        <w:rPr>
          <w:rFonts w:hint="eastAsia"/>
          <w:szCs w:val="21"/>
        </w:rPr>
        <w:t>9</w:t>
      </w:r>
      <w:r w:rsidRPr="008F2B6D">
        <w:rPr>
          <w:rFonts w:hint="eastAsia"/>
          <w:szCs w:val="21"/>
        </w:rPr>
        <w:t>月</w:t>
      </w:r>
      <w:r>
        <w:rPr>
          <w:rFonts w:hint="eastAsia"/>
          <w:szCs w:val="21"/>
        </w:rPr>
        <w:t>3</w:t>
      </w:r>
      <w:r w:rsidRPr="008F2B6D">
        <w:rPr>
          <w:rFonts w:hint="eastAsia"/>
          <w:szCs w:val="21"/>
        </w:rPr>
        <w:t>0</w:t>
      </w:r>
      <w:r w:rsidRPr="008F2B6D">
        <w:rPr>
          <w:rFonts w:hint="eastAsia"/>
          <w:szCs w:val="21"/>
        </w:rPr>
        <w:t>日至</w:t>
      </w:r>
      <w:r>
        <w:rPr>
          <w:rFonts w:hint="eastAsia"/>
          <w:szCs w:val="21"/>
        </w:rPr>
        <w:t>1</w:t>
      </w:r>
      <w:r w:rsidRPr="008F2B6D">
        <w:rPr>
          <w:rFonts w:hint="eastAsia"/>
          <w:szCs w:val="21"/>
        </w:rPr>
        <w:t>0</w:t>
      </w:r>
      <w:r w:rsidRPr="008F2B6D">
        <w:rPr>
          <w:rFonts w:hint="eastAsia"/>
          <w:szCs w:val="21"/>
        </w:rPr>
        <w:t>月</w:t>
      </w:r>
      <w:r>
        <w:rPr>
          <w:rFonts w:hint="eastAsia"/>
          <w:szCs w:val="21"/>
        </w:rPr>
        <w:t>18</w:t>
      </w:r>
      <w:r w:rsidRPr="008F2B6D">
        <w:rPr>
          <w:rFonts w:hint="eastAsia"/>
          <w:szCs w:val="21"/>
        </w:rPr>
        <w:t>日</w:t>
      </w:r>
    </w:p>
    <w:p w:rsidR="008F2B6D" w:rsidRPr="008F2B6D" w:rsidRDefault="008F2B6D" w:rsidP="008F2B6D">
      <w:pPr>
        <w:rPr>
          <w:rFonts w:hint="eastAsia"/>
          <w:szCs w:val="21"/>
        </w:rPr>
      </w:pPr>
      <w:r w:rsidRPr="008F2B6D">
        <w:rPr>
          <w:rFonts w:hint="eastAsia"/>
          <w:szCs w:val="21"/>
        </w:rPr>
        <w:t>临时议程项目</w:t>
      </w:r>
      <w:r>
        <w:rPr>
          <w:rFonts w:hint="eastAsia"/>
          <w:szCs w:val="21"/>
        </w:rPr>
        <w:t>4</w:t>
      </w:r>
    </w:p>
    <w:p w:rsidR="008F2B6D" w:rsidRPr="008F2B6D" w:rsidRDefault="008F2B6D" w:rsidP="008F2B6D">
      <w:pPr>
        <w:rPr>
          <w:rFonts w:eastAsia="SimHei" w:hint="eastAsia"/>
          <w:szCs w:val="21"/>
          <w:lang w:val="en-GB"/>
        </w:rPr>
      </w:pPr>
      <w:r w:rsidRPr="008F2B6D">
        <w:rPr>
          <w:rFonts w:eastAsia="SimHei" w:hint="eastAsia"/>
          <w:szCs w:val="21"/>
          <w:lang w:val="en-GB"/>
        </w:rPr>
        <w:t>审议缔约国根据《消除对妇女一切形式歧视公约》</w:t>
      </w:r>
      <w:r>
        <w:rPr>
          <w:rFonts w:eastAsia="SimHei"/>
          <w:szCs w:val="21"/>
          <w:lang w:val="en-GB"/>
        </w:rPr>
        <w:br/>
      </w:r>
      <w:r w:rsidRPr="008F2B6D">
        <w:rPr>
          <w:rFonts w:eastAsia="SimHei" w:hint="eastAsia"/>
          <w:szCs w:val="21"/>
          <w:lang w:val="en-GB"/>
        </w:rPr>
        <w:t>第</w:t>
      </w:r>
      <w:r>
        <w:rPr>
          <w:rFonts w:eastAsia="SimHei" w:hint="eastAsia"/>
          <w:szCs w:val="21"/>
          <w:lang w:val="en-GB"/>
        </w:rPr>
        <w:t>18</w:t>
      </w:r>
      <w:r w:rsidRPr="008F2B6D">
        <w:rPr>
          <w:rFonts w:eastAsia="SimHei" w:hint="eastAsia"/>
          <w:szCs w:val="21"/>
          <w:lang w:val="en-GB"/>
        </w:rPr>
        <w:t>条提交的报告</w:t>
      </w:r>
    </w:p>
    <w:p w:rsidR="008F2B6D" w:rsidRPr="008F2B6D" w:rsidRDefault="008F2B6D" w:rsidP="008F2B6D">
      <w:pPr>
        <w:pStyle w:val="HChGC"/>
        <w:rPr>
          <w:rFonts w:hint="eastAsia"/>
        </w:rPr>
      </w:pPr>
      <w:r>
        <w:rPr>
          <w:rFonts w:hint="eastAsia"/>
        </w:rPr>
        <w:tab/>
      </w:r>
      <w:r>
        <w:rPr>
          <w:rFonts w:hint="eastAsia"/>
        </w:rPr>
        <w:tab/>
      </w:r>
      <w:r w:rsidRPr="008F2B6D">
        <w:t>与</w:t>
      </w:r>
      <w:r w:rsidRPr="008F2B6D">
        <w:rPr>
          <w:rFonts w:hint="eastAsia"/>
        </w:rPr>
        <w:t>柬埔寨第四次和第五次合并</w:t>
      </w:r>
      <w:r w:rsidRPr="008F2B6D">
        <w:t>定期报告有关的议题清单</w:t>
      </w:r>
    </w:p>
    <w:p w:rsidR="008F2B6D" w:rsidRPr="008F2B6D" w:rsidRDefault="008F2B6D" w:rsidP="00A27F19">
      <w:pPr>
        <w:pStyle w:val="H1GC"/>
        <w:rPr>
          <w:rFonts w:hint="eastAsia"/>
        </w:rPr>
      </w:pPr>
      <w:r>
        <w:rPr>
          <w:rFonts w:hint="eastAsia"/>
        </w:rPr>
        <w:tab/>
      </w:r>
      <w:r>
        <w:rPr>
          <w:rFonts w:hint="eastAsia"/>
        </w:rPr>
        <w:tab/>
      </w:r>
      <w:r w:rsidRPr="008F2B6D">
        <w:rPr>
          <w:rFonts w:hint="eastAsia"/>
        </w:rPr>
        <w:t>委员会的说明</w:t>
      </w:r>
    </w:p>
    <w:p w:rsidR="008F2B6D" w:rsidRPr="008F2B6D" w:rsidRDefault="008F2B6D" w:rsidP="008F2B6D">
      <w:pPr>
        <w:pStyle w:val="SingleTxtGC"/>
        <w:rPr>
          <w:rFonts w:hint="eastAsia"/>
        </w:rPr>
      </w:pPr>
      <w:r w:rsidRPr="008F2B6D">
        <w:rPr>
          <w:rFonts w:hint="eastAsia"/>
        </w:rPr>
        <w:t>会前工作组审议了柬埔寨第四次和第五次合并</w:t>
      </w:r>
      <w:r w:rsidRPr="008F2B6D">
        <w:t>定期报告</w:t>
      </w:r>
      <w:r>
        <w:t>(</w:t>
      </w:r>
      <w:proofErr w:type="spellStart"/>
      <w:r>
        <w:t>CEDAW/C/KHM/4</w:t>
      </w:r>
      <w:proofErr w:type="spellEnd"/>
      <w:r w:rsidRPr="008F2B6D">
        <w:t>-</w:t>
      </w:r>
      <w:r>
        <w:t>5)</w:t>
      </w:r>
      <w:r w:rsidRPr="008F2B6D">
        <w:rPr>
          <w:rFonts w:hint="eastAsia"/>
        </w:rPr>
        <w:t>。</w:t>
      </w:r>
    </w:p>
    <w:p w:rsidR="008F2B6D" w:rsidRPr="008F2B6D" w:rsidRDefault="008F2B6D" w:rsidP="00A27F19">
      <w:pPr>
        <w:pStyle w:val="H23GC"/>
        <w:rPr>
          <w:lang w:val="en-GB"/>
        </w:rPr>
      </w:pPr>
      <w:r>
        <w:rPr>
          <w:rFonts w:hint="eastAsia"/>
          <w:lang w:val="en-GB"/>
        </w:rPr>
        <w:tab/>
      </w:r>
      <w:r>
        <w:rPr>
          <w:rFonts w:hint="eastAsia"/>
          <w:lang w:val="en-GB"/>
        </w:rPr>
        <w:tab/>
      </w:r>
      <w:r w:rsidRPr="008F2B6D">
        <w:rPr>
          <w:rFonts w:hint="eastAsia"/>
          <w:lang w:val="en-GB"/>
        </w:rPr>
        <w:t>一般性问题</w:t>
      </w:r>
    </w:p>
    <w:p w:rsidR="008F2B6D" w:rsidRPr="008F2B6D" w:rsidRDefault="008F2B6D" w:rsidP="008F2B6D">
      <w:pPr>
        <w:pStyle w:val="SingleTxtGC"/>
        <w:rPr>
          <w:rFonts w:hint="eastAsia"/>
          <w:lang w:val="en-GB"/>
        </w:rPr>
      </w:pPr>
      <w:r>
        <w:rPr>
          <w:lang w:val="en-GB"/>
        </w:rPr>
        <w:t xml:space="preserve">1.  </w:t>
      </w:r>
      <w:r w:rsidRPr="008F2B6D">
        <w:rPr>
          <w:rFonts w:hint="eastAsia"/>
          <w:lang w:val="en-GB"/>
        </w:rPr>
        <w:t>请详细介绍第四次和第五次合并定期报告的编写过程</w:t>
      </w:r>
      <w:r>
        <w:rPr>
          <w:rFonts w:hint="eastAsia"/>
          <w:lang w:val="en-GB"/>
        </w:rPr>
        <w:t>，</w:t>
      </w:r>
      <w:r w:rsidRPr="008F2B6D">
        <w:rPr>
          <w:rFonts w:hint="eastAsia"/>
          <w:lang w:val="en-GB"/>
        </w:rPr>
        <w:t>说明报告是否经政府通过并呈送议会。也请说明非政府组织、特别是妇女组织是否参与这项工作及其参与程度。</w:t>
      </w:r>
    </w:p>
    <w:p w:rsidR="008F2B6D" w:rsidRPr="008F2B6D" w:rsidRDefault="008F2B6D" w:rsidP="008F2B6D">
      <w:pPr>
        <w:pStyle w:val="SingleTxtGC"/>
        <w:rPr>
          <w:rFonts w:hint="eastAsia"/>
          <w:lang w:val="en-GB"/>
        </w:rPr>
      </w:pPr>
      <w:r>
        <w:rPr>
          <w:lang w:val="en-GB"/>
        </w:rPr>
        <w:t xml:space="preserve">2.  </w:t>
      </w:r>
      <w:r w:rsidRPr="008F2B6D">
        <w:rPr>
          <w:rFonts w:hint="eastAsia"/>
          <w:lang w:val="en-GB"/>
        </w:rPr>
        <w:t>报告</w:t>
      </w:r>
      <w:r>
        <w:rPr>
          <w:rFonts w:hint="eastAsia"/>
          <w:lang w:val="en-GB"/>
        </w:rPr>
        <w:t>(</w:t>
      </w:r>
      <w:proofErr w:type="spellStart"/>
      <w:r>
        <w:rPr>
          <w:lang w:val="en-GB"/>
        </w:rPr>
        <w:t>CEDAW/C/KHM/4</w:t>
      </w:r>
      <w:proofErr w:type="spellEnd"/>
      <w:r w:rsidRPr="008F2B6D">
        <w:rPr>
          <w:lang w:val="en-GB"/>
        </w:rPr>
        <w:t>-</w:t>
      </w:r>
      <w:r>
        <w:rPr>
          <w:lang w:val="en-GB"/>
        </w:rPr>
        <w:t>5,</w:t>
      </w:r>
      <w:r w:rsidR="00FF4334">
        <w:rPr>
          <w:rFonts w:hint="eastAsia"/>
          <w:lang w:val="en-GB"/>
        </w:rPr>
        <w:t xml:space="preserve"> </w:t>
      </w:r>
      <w:r w:rsidRPr="008F2B6D">
        <w:rPr>
          <w:rFonts w:hint="eastAsia"/>
          <w:lang w:val="en-GB"/>
        </w:rPr>
        <w:t>第</w:t>
      </w:r>
      <w:r>
        <w:rPr>
          <w:lang w:val="en-GB"/>
        </w:rPr>
        <w:t>25</w:t>
      </w:r>
      <w:r w:rsidRPr="008F2B6D">
        <w:rPr>
          <w:rFonts w:hint="eastAsia"/>
          <w:lang w:val="en-GB"/>
        </w:rPr>
        <w:t>段</w:t>
      </w:r>
      <w:r>
        <w:rPr>
          <w:lang w:val="en-GB"/>
        </w:rPr>
        <w:t>)</w:t>
      </w:r>
      <w:r w:rsidRPr="008F2B6D">
        <w:rPr>
          <w:rFonts w:hint="eastAsia"/>
          <w:lang w:val="en-GB"/>
        </w:rPr>
        <w:t>指出</w:t>
      </w:r>
      <w:r>
        <w:rPr>
          <w:rFonts w:hint="eastAsia"/>
          <w:lang w:val="en-GB"/>
        </w:rPr>
        <w:t>，</w:t>
      </w:r>
      <w:r w:rsidRPr="00984F78">
        <w:rPr>
          <w:color w:val="0000FF"/>
          <w:vertAlign w:val="superscript"/>
          <w:lang w:val="en-GB"/>
        </w:rPr>
        <w:footnoteReference w:id="1"/>
      </w:r>
      <w:r w:rsidRPr="008F2B6D">
        <w:rPr>
          <w:lang w:val="en-GB"/>
        </w:rPr>
        <w:t xml:space="preserve"> </w:t>
      </w:r>
      <w:r>
        <w:rPr>
          <w:rFonts w:hint="eastAsia"/>
          <w:lang w:val="en-GB"/>
        </w:rPr>
        <w:t>“</w:t>
      </w:r>
      <w:r w:rsidRPr="008F2B6D">
        <w:rPr>
          <w:rFonts w:hint="eastAsia"/>
          <w:lang w:val="en-GB"/>
        </w:rPr>
        <w:t>柬埔寨王国法院在所有审判中要采用国内法以及柬埔寨王国加入的国际条约、公约和盟约</w:t>
      </w:r>
      <w:r>
        <w:rPr>
          <w:rFonts w:hint="eastAsia"/>
          <w:lang w:val="en-GB"/>
        </w:rPr>
        <w:t>，</w:t>
      </w:r>
      <w:r w:rsidRPr="008F2B6D">
        <w:rPr>
          <w:rFonts w:hint="eastAsia"/>
          <w:lang w:val="en-GB"/>
        </w:rPr>
        <w:t>包括关于妇女儿童权利的各项公约</w:t>
      </w:r>
      <w:r>
        <w:rPr>
          <w:rFonts w:hint="eastAsia"/>
          <w:lang w:val="en-GB"/>
        </w:rPr>
        <w:t>”</w:t>
      </w:r>
      <w:r w:rsidRPr="008F2B6D">
        <w:rPr>
          <w:rFonts w:hint="eastAsia"/>
          <w:lang w:val="en-GB"/>
        </w:rPr>
        <w:t>。请提供资料说明</w:t>
      </w:r>
      <w:r>
        <w:rPr>
          <w:rFonts w:hint="eastAsia"/>
          <w:lang w:val="en-GB"/>
        </w:rPr>
        <w:t>：</w:t>
      </w:r>
      <w:r>
        <w:rPr>
          <w:lang w:val="en-GB"/>
        </w:rPr>
        <w:t>(a)</w:t>
      </w:r>
      <w:r w:rsidRPr="008F2B6D">
        <w:rPr>
          <w:lang w:val="en-GB"/>
        </w:rPr>
        <w:t xml:space="preserve"> </w:t>
      </w:r>
      <w:r w:rsidRPr="008F2B6D">
        <w:rPr>
          <w:rFonts w:hint="eastAsia"/>
          <w:lang w:val="en-GB"/>
        </w:rPr>
        <w:t>对法官、检察官、律师和执法人员进行的有关《公约》的培训情况以及在他们中间进一步宣传《公约》的计划</w:t>
      </w:r>
      <w:r>
        <w:rPr>
          <w:rFonts w:hint="eastAsia"/>
          <w:lang w:val="en-GB"/>
        </w:rPr>
        <w:t>，</w:t>
      </w:r>
      <w:r w:rsidRPr="008F2B6D">
        <w:rPr>
          <w:rFonts w:hint="eastAsia"/>
          <w:lang w:val="en-GB"/>
        </w:rPr>
        <w:t>说明法庭是否援用过《公约》</w:t>
      </w:r>
      <w:r>
        <w:rPr>
          <w:rFonts w:hint="eastAsia"/>
          <w:lang w:val="en-GB"/>
        </w:rPr>
        <w:t>；</w:t>
      </w:r>
      <w:r>
        <w:rPr>
          <w:lang w:val="en-GB"/>
        </w:rPr>
        <w:t>(b)</w:t>
      </w:r>
      <w:r w:rsidRPr="008F2B6D">
        <w:rPr>
          <w:lang w:val="en-GB"/>
        </w:rPr>
        <w:t xml:space="preserve"> </w:t>
      </w:r>
      <w:r w:rsidRPr="008F2B6D">
        <w:rPr>
          <w:rFonts w:hint="eastAsia"/>
          <w:lang w:val="en-GB"/>
        </w:rPr>
        <w:t>采取了哪些措施确保缔约国的妇女了解自己根据《公约》应享的权利</w:t>
      </w:r>
      <w:r>
        <w:rPr>
          <w:rFonts w:hint="eastAsia"/>
          <w:lang w:val="en-GB"/>
        </w:rPr>
        <w:t>，</w:t>
      </w:r>
      <w:r w:rsidRPr="008F2B6D">
        <w:rPr>
          <w:rFonts w:hint="eastAsia"/>
          <w:lang w:val="en-GB"/>
        </w:rPr>
        <w:t>并在其权利遭到侵犯、特别是在边远地区和农村地区遭到侵犯的情况下也能援用这些权利规定</w:t>
      </w:r>
      <w:r>
        <w:rPr>
          <w:rFonts w:hint="eastAsia"/>
          <w:lang w:val="en-GB"/>
        </w:rPr>
        <w:t>，</w:t>
      </w:r>
      <w:r w:rsidRPr="008F2B6D">
        <w:rPr>
          <w:rFonts w:hint="eastAsia"/>
          <w:lang w:val="en-GB"/>
        </w:rPr>
        <w:t>包括通过法律体系投诉</w:t>
      </w:r>
      <w:r>
        <w:rPr>
          <w:rFonts w:hint="eastAsia"/>
          <w:lang w:val="en-GB"/>
        </w:rPr>
        <w:t>；</w:t>
      </w:r>
      <w:r>
        <w:rPr>
          <w:lang w:val="en-GB"/>
        </w:rPr>
        <w:t>(c)</w:t>
      </w:r>
      <w:r w:rsidRPr="008F2B6D">
        <w:rPr>
          <w:lang w:val="en-GB"/>
        </w:rPr>
        <w:t xml:space="preserve"> </w:t>
      </w:r>
      <w:r w:rsidRPr="008F2B6D">
        <w:rPr>
          <w:rFonts w:hint="eastAsia"/>
          <w:lang w:val="en-GB"/>
        </w:rPr>
        <w:t>法院受理的歧视妇女案件及其审理结果。</w:t>
      </w:r>
    </w:p>
    <w:p w:rsidR="008F2B6D" w:rsidRPr="008F2B6D" w:rsidRDefault="008F2B6D" w:rsidP="008F2B6D">
      <w:pPr>
        <w:pStyle w:val="H23GC"/>
        <w:rPr>
          <w:lang w:val="en-GB"/>
        </w:rPr>
      </w:pPr>
      <w:r>
        <w:rPr>
          <w:rFonts w:hint="eastAsia"/>
          <w:lang w:val="en-GB"/>
        </w:rPr>
        <w:tab/>
      </w:r>
      <w:r>
        <w:rPr>
          <w:rFonts w:hint="eastAsia"/>
          <w:lang w:val="en-GB"/>
        </w:rPr>
        <w:tab/>
      </w:r>
      <w:r w:rsidRPr="008F2B6D">
        <w:rPr>
          <w:rFonts w:hint="eastAsia"/>
          <w:lang w:val="en-GB"/>
        </w:rPr>
        <w:t>宪法、立法和体制框架</w:t>
      </w:r>
    </w:p>
    <w:p w:rsidR="008F2B6D" w:rsidRPr="008F2B6D" w:rsidRDefault="008F2B6D" w:rsidP="00FF4334">
      <w:pPr>
        <w:pStyle w:val="SingleTxtGC"/>
        <w:spacing w:after="160"/>
        <w:rPr>
          <w:rFonts w:hint="eastAsia"/>
          <w:lang w:val="en-GB"/>
        </w:rPr>
      </w:pPr>
      <w:r>
        <w:rPr>
          <w:lang w:val="en-GB"/>
        </w:rPr>
        <w:t xml:space="preserve">3.  </w:t>
      </w:r>
      <w:r w:rsidRPr="008F2B6D">
        <w:rPr>
          <w:rFonts w:hint="eastAsia"/>
          <w:lang w:val="en-GB"/>
        </w:rPr>
        <w:t>请提供最新资料说明</w:t>
      </w:r>
      <w:r>
        <w:rPr>
          <w:rFonts w:hint="eastAsia"/>
          <w:lang w:val="en-GB"/>
        </w:rPr>
        <w:t>2</w:t>
      </w:r>
      <w:r w:rsidRPr="008F2B6D">
        <w:rPr>
          <w:rFonts w:hint="eastAsia"/>
          <w:lang w:val="en-GB"/>
        </w:rPr>
        <w:t>0</w:t>
      </w:r>
      <w:r>
        <w:rPr>
          <w:rFonts w:hint="eastAsia"/>
          <w:lang w:val="en-GB"/>
        </w:rPr>
        <w:t>1</w:t>
      </w:r>
      <w:r w:rsidRPr="008F2B6D">
        <w:rPr>
          <w:rFonts w:hint="eastAsia"/>
          <w:lang w:val="en-GB"/>
        </w:rPr>
        <w:t>0</w:t>
      </w:r>
      <w:r w:rsidRPr="008F2B6D">
        <w:rPr>
          <w:rFonts w:hint="eastAsia"/>
          <w:lang w:val="en-GB"/>
        </w:rPr>
        <w:t>年以来是否通过任何新的立法、国家行动计划和政策</w:t>
      </w:r>
      <w:r>
        <w:rPr>
          <w:rFonts w:hint="eastAsia"/>
          <w:lang w:val="en-GB"/>
        </w:rPr>
        <w:t>，</w:t>
      </w:r>
      <w:r w:rsidRPr="008F2B6D">
        <w:rPr>
          <w:rFonts w:hint="eastAsia"/>
          <w:lang w:val="en-GB"/>
        </w:rPr>
        <w:t>对现行宪法、立法和体制框架是否做过任何评估</w:t>
      </w:r>
      <w:r>
        <w:rPr>
          <w:rFonts w:hint="eastAsia"/>
          <w:lang w:val="en-GB"/>
        </w:rPr>
        <w:t>，</w:t>
      </w:r>
      <w:r w:rsidRPr="008F2B6D">
        <w:rPr>
          <w:rFonts w:hint="eastAsia"/>
          <w:lang w:val="en-GB"/>
        </w:rPr>
        <w:t>对妇女充分享有其人权产生过直接影响。请说明是否采取过任何步骤确保《公约》充分融入国内法</w:t>
      </w:r>
      <w:r>
        <w:rPr>
          <w:rFonts w:hint="eastAsia"/>
          <w:lang w:val="en-GB"/>
        </w:rPr>
        <w:t>，</w:t>
      </w:r>
      <w:r w:rsidRPr="008F2B6D">
        <w:rPr>
          <w:rFonts w:hint="eastAsia"/>
          <w:lang w:val="en-GB"/>
        </w:rPr>
        <w:t>为此是否需要在官方公报上发表公布。</w:t>
      </w:r>
    </w:p>
    <w:p w:rsidR="008F2B6D" w:rsidRPr="008F2B6D" w:rsidRDefault="008F2B6D" w:rsidP="00FF4334">
      <w:pPr>
        <w:pStyle w:val="SingleTxtGC"/>
        <w:spacing w:after="160"/>
        <w:rPr>
          <w:rFonts w:hint="eastAsia"/>
          <w:lang w:val="en-GB"/>
        </w:rPr>
      </w:pPr>
      <w:r>
        <w:rPr>
          <w:lang w:val="en-GB"/>
        </w:rPr>
        <w:t xml:space="preserve">4.  </w:t>
      </w:r>
      <w:r w:rsidRPr="008F2B6D">
        <w:rPr>
          <w:rFonts w:hint="eastAsia"/>
          <w:lang w:val="en-GB"/>
        </w:rPr>
        <w:t>报告指出</w:t>
      </w:r>
      <w:r>
        <w:rPr>
          <w:rFonts w:hint="eastAsia"/>
          <w:lang w:val="en-GB"/>
        </w:rPr>
        <w:t>，</w:t>
      </w:r>
      <w:r w:rsidRPr="008F2B6D">
        <w:rPr>
          <w:rFonts w:hint="eastAsia"/>
          <w:lang w:val="en-GB"/>
        </w:rPr>
        <w:t>缔约国非常重视保护</w:t>
      </w:r>
      <w:r w:rsidRPr="00FF4334">
        <w:rPr>
          <w:rFonts w:hint="eastAsia"/>
          <w:spacing w:val="2"/>
          <w:lang w:val="en-GB"/>
        </w:rPr>
        <w:t>人权，在国会和参议院分别建立保护人权和受理投诉委员会</w:t>
      </w:r>
      <w:r w:rsidRPr="00FF4334">
        <w:rPr>
          <w:rFonts w:hint="eastAsia"/>
          <w:spacing w:val="2"/>
          <w:lang w:val="en-GB"/>
        </w:rPr>
        <w:t>(</w:t>
      </w:r>
      <w:r w:rsidRPr="00FF4334">
        <w:rPr>
          <w:rFonts w:hint="eastAsia"/>
          <w:spacing w:val="2"/>
          <w:lang w:val="en-GB"/>
        </w:rPr>
        <w:t>第</w:t>
      </w:r>
      <w:r w:rsidRPr="00FF4334">
        <w:rPr>
          <w:rFonts w:hint="eastAsia"/>
          <w:spacing w:val="2"/>
          <w:lang w:val="en-GB"/>
        </w:rPr>
        <w:t>12</w:t>
      </w:r>
      <w:r w:rsidRPr="00FF4334">
        <w:rPr>
          <w:rFonts w:hint="eastAsia"/>
          <w:spacing w:val="2"/>
          <w:lang w:val="en-GB"/>
        </w:rPr>
        <w:t>段</w:t>
      </w:r>
      <w:r w:rsidRPr="00FF4334">
        <w:rPr>
          <w:rFonts w:hint="eastAsia"/>
          <w:spacing w:val="2"/>
          <w:lang w:val="en-GB"/>
        </w:rPr>
        <w:t>)</w:t>
      </w:r>
      <w:r w:rsidRPr="00FF4334">
        <w:rPr>
          <w:rFonts w:hint="eastAsia"/>
          <w:spacing w:val="2"/>
          <w:lang w:val="en-GB"/>
        </w:rPr>
        <w:t>，在行政部门建立了柬埔寨人权委员会，这些机构各自对认为自己权利遭到侵犯的公民提出的“一切投诉有便利、受理和处理的义务”，协助“制定人权政策，调查解决践踏人权问题”</w:t>
      </w:r>
      <w:r w:rsidRPr="00FF4334">
        <w:rPr>
          <w:rFonts w:hint="eastAsia"/>
          <w:spacing w:val="2"/>
          <w:lang w:val="en-GB"/>
        </w:rPr>
        <w:t>(</w:t>
      </w:r>
      <w:r w:rsidRPr="00FF4334">
        <w:rPr>
          <w:rFonts w:hint="eastAsia"/>
          <w:spacing w:val="2"/>
          <w:lang w:val="en-GB"/>
        </w:rPr>
        <w:t>第</w:t>
      </w:r>
      <w:r w:rsidRPr="00FF4334">
        <w:rPr>
          <w:rFonts w:hint="eastAsia"/>
          <w:spacing w:val="2"/>
          <w:lang w:val="en-GB"/>
        </w:rPr>
        <w:t>13</w:t>
      </w:r>
      <w:r w:rsidRPr="00FF4334">
        <w:rPr>
          <w:rFonts w:hint="eastAsia"/>
          <w:spacing w:val="2"/>
          <w:lang w:val="en-GB"/>
        </w:rPr>
        <w:t>段</w:t>
      </w:r>
      <w:r w:rsidRPr="00FF4334">
        <w:rPr>
          <w:rFonts w:hint="eastAsia"/>
          <w:spacing w:val="2"/>
          <w:lang w:val="en-GB"/>
        </w:rPr>
        <w:t>)</w:t>
      </w:r>
      <w:r w:rsidRPr="00FF4334">
        <w:rPr>
          <w:rFonts w:hint="eastAsia"/>
          <w:spacing w:val="2"/>
          <w:lang w:val="en-GB"/>
        </w:rPr>
        <w:t>。请介绍这些机构受理的暴力侵害妇女人权捍卫者的投诉情况，这些投诉是否事后进行调查，以及这些调查的结果如何。还请提供最新情况说明拟议根据《巴黎原则》设立国家人权机构工作的进展情况，是</w:t>
      </w:r>
      <w:r w:rsidRPr="008F2B6D">
        <w:rPr>
          <w:rFonts w:hint="eastAsia"/>
          <w:lang w:val="en-GB"/>
        </w:rPr>
        <w:t>否设想这种机构负有处理歧视妇女申诉的任务。</w:t>
      </w:r>
    </w:p>
    <w:p w:rsidR="008F2B6D" w:rsidRPr="008F2B6D" w:rsidRDefault="008F2B6D" w:rsidP="00FF4334">
      <w:pPr>
        <w:pStyle w:val="H23GC"/>
        <w:spacing w:before="280"/>
        <w:rPr>
          <w:lang w:val="en-GB"/>
        </w:rPr>
      </w:pPr>
      <w:r>
        <w:rPr>
          <w:rFonts w:hint="eastAsia"/>
          <w:lang w:val="en-GB"/>
        </w:rPr>
        <w:tab/>
      </w:r>
      <w:r>
        <w:rPr>
          <w:rFonts w:hint="eastAsia"/>
          <w:lang w:val="en-GB"/>
        </w:rPr>
        <w:tab/>
      </w:r>
      <w:r w:rsidRPr="008F2B6D">
        <w:rPr>
          <w:lang w:val="en-GB"/>
        </w:rPr>
        <w:t>歧视的定义</w:t>
      </w:r>
    </w:p>
    <w:p w:rsidR="008F2B6D" w:rsidRPr="008F2B6D" w:rsidRDefault="008F2B6D" w:rsidP="008F2B6D">
      <w:pPr>
        <w:pStyle w:val="SingleTxtGC"/>
        <w:rPr>
          <w:lang w:val="en-GB"/>
        </w:rPr>
      </w:pPr>
      <w:r>
        <w:rPr>
          <w:lang w:val="en-GB"/>
        </w:rPr>
        <w:t xml:space="preserve">5.  </w:t>
      </w:r>
      <w:r w:rsidRPr="008F2B6D">
        <w:rPr>
          <w:lang w:val="en-GB"/>
        </w:rPr>
        <w:t>报告表明</w:t>
      </w:r>
      <w:r>
        <w:rPr>
          <w:lang w:val="en-GB"/>
        </w:rPr>
        <w:t>，</w:t>
      </w:r>
      <w:r w:rsidRPr="008F2B6D">
        <w:rPr>
          <w:lang w:val="en-GB"/>
        </w:rPr>
        <w:t>缔约国的《宪法》第</w:t>
      </w:r>
      <w:r>
        <w:rPr>
          <w:lang w:val="en-GB"/>
        </w:rPr>
        <w:t>31</w:t>
      </w:r>
      <w:r w:rsidRPr="008F2B6D">
        <w:rPr>
          <w:lang w:val="en-GB"/>
        </w:rPr>
        <w:t>条承认和尊重《消除对妇女歧视公约》</w:t>
      </w:r>
      <w:r>
        <w:rPr>
          <w:lang w:val="en-GB"/>
        </w:rPr>
        <w:t>，</w:t>
      </w:r>
      <w:r w:rsidRPr="008F2B6D">
        <w:rPr>
          <w:lang w:val="en-GB"/>
        </w:rPr>
        <w:t>符合《公约》规定的歧视一词的定义</w:t>
      </w:r>
      <w:r>
        <w:rPr>
          <w:lang w:val="en-GB"/>
        </w:rPr>
        <w:t>(</w:t>
      </w:r>
      <w:r w:rsidRPr="008F2B6D">
        <w:rPr>
          <w:lang w:val="en-GB"/>
        </w:rPr>
        <w:t>第</w:t>
      </w:r>
      <w:r>
        <w:rPr>
          <w:lang w:val="en-GB"/>
        </w:rPr>
        <w:t>27</w:t>
      </w:r>
      <w:r w:rsidRPr="008F2B6D">
        <w:rPr>
          <w:lang w:val="en-GB"/>
        </w:rPr>
        <w:t>段</w:t>
      </w:r>
      <w:r>
        <w:rPr>
          <w:lang w:val="en-GB"/>
        </w:rPr>
        <w:t>)</w:t>
      </w:r>
      <w:r w:rsidRPr="008F2B6D">
        <w:rPr>
          <w:lang w:val="en-GB"/>
        </w:rPr>
        <w:t>。但是</w:t>
      </w:r>
      <w:r>
        <w:rPr>
          <w:lang w:val="en-GB"/>
        </w:rPr>
        <w:t>，</w:t>
      </w:r>
      <w:r w:rsidRPr="008F2B6D">
        <w:rPr>
          <w:lang w:val="en-GB"/>
        </w:rPr>
        <w:t>缔约国提供的资料没有明确表示缔约国的国内法是否根据《公约》第一条对直接和间接歧视妇女行为作出具体规定。请提供资料说明采取了哪些步骤在国内立法中纳入直接和间接歧视的定义</w:t>
      </w:r>
      <w:r>
        <w:rPr>
          <w:lang w:val="en-GB"/>
        </w:rPr>
        <w:t>，</w:t>
      </w:r>
      <w:r w:rsidRPr="008F2B6D">
        <w:rPr>
          <w:lang w:val="en-GB"/>
        </w:rPr>
        <w:t>表明对违反反歧视原则是否有制裁规定。</w:t>
      </w:r>
    </w:p>
    <w:p w:rsidR="008F2B6D" w:rsidRPr="008F2B6D" w:rsidRDefault="008F2B6D" w:rsidP="00FF4334">
      <w:pPr>
        <w:pStyle w:val="H23GC"/>
        <w:spacing w:before="280"/>
        <w:rPr>
          <w:lang w:val="en-GB"/>
        </w:rPr>
      </w:pPr>
      <w:r w:rsidRPr="008F2B6D">
        <w:rPr>
          <w:lang w:val="en-GB"/>
        </w:rPr>
        <w:tab/>
      </w:r>
      <w:r w:rsidRPr="008F2B6D">
        <w:rPr>
          <w:lang w:val="en-GB"/>
        </w:rPr>
        <w:tab/>
      </w:r>
      <w:r w:rsidRPr="008F2B6D">
        <w:rPr>
          <w:rFonts w:hint="eastAsia"/>
          <w:lang w:val="en-GB"/>
        </w:rPr>
        <w:t>提高妇女地位的国家机制</w:t>
      </w:r>
    </w:p>
    <w:p w:rsidR="008F2B6D" w:rsidRPr="008F2B6D" w:rsidRDefault="008F2B6D" w:rsidP="008F2B6D">
      <w:pPr>
        <w:pStyle w:val="SingleTxtGC"/>
        <w:rPr>
          <w:rFonts w:hint="eastAsia"/>
          <w:lang w:val="en-GB"/>
        </w:rPr>
      </w:pPr>
      <w:r>
        <w:rPr>
          <w:lang w:val="en-GB"/>
        </w:rPr>
        <w:t xml:space="preserve">6.  </w:t>
      </w:r>
      <w:r w:rsidRPr="008F2B6D">
        <w:rPr>
          <w:rFonts w:hint="eastAsia"/>
          <w:lang w:val="en-GB"/>
        </w:rPr>
        <w:t>委员会前次结论性意见</w:t>
      </w:r>
      <w:r>
        <w:rPr>
          <w:rFonts w:hint="eastAsia"/>
          <w:lang w:val="en-GB"/>
        </w:rPr>
        <w:t>(</w:t>
      </w:r>
      <w:proofErr w:type="spellStart"/>
      <w:r>
        <w:rPr>
          <w:lang w:val="en-GB"/>
        </w:rPr>
        <w:t>CEDAW/C/KHM/CO/3</w:t>
      </w:r>
      <w:proofErr w:type="spellEnd"/>
      <w:r>
        <w:rPr>
          <w:lang w:val="en-GB"/>
        </w:rPr>
        <w:t>,</w:t>
      </w:r>
      <w:r>
        <w:rPr>
          <w:rFonts w:hint="eastAsia"/>
          <w:lang w:val="en-GB"/>
        </w:rPr>
        <w:t xml:space="preserve"> </w:t>
      </w:r>
      <w:r w:rsidRPr="008F2B6D">
        <w:rPr>
          <w:rFonts w:hint="eastAsia"/>
          <w:lang w:val="en-GB"/>
        </w:rPr>
        <w:t>第</w:t>
      </w:r>
      <w:r>
        <w:rPr>
          <w:lang w:val="en-GB"/>
        </w:rPr>
        <w:t>14</w:t>
      </w:r>
      <w:r w:rsidRPr="008F2B6D">
        <w:rPr>
          <w:rFonts w:hint="eastAsia"/>
          <w:lang w:val="en-GB"/>
        </w:rPr>
        <w:t>段</w:t>
      </w:r>
      <w:r>
        <w:rPr>
          <w:rFonts w:hint="eastAsia"/>
          <w:lang w:val="en-GB"/>
        </w:rPr>
        <w:t>)</w:t>
      </w:r>
      <w:r w:rsidRPr="008F2B6D">
        <w:rPr>
          <w:rFonts w:hint="eastAsia"/>
          <w:lang w:val="en-GB"/>
        </w:rPr>
        <w:t>建议缔约国对其提高妇女地位的国家机制及相关机构的实效进行评估。报告没有介绍这种评估的情况。请提供资料介绍采取了哪些措施</w:t>
      </w:r>
      <w:r>
        <w:rPr>
          <w:rFonts w:hint="eastAsia"/>
          <w:lang w:val="en-GB"/>
        </w:rPr>
        <w:t>，</w:t>
      </w:r>
      <w:r w:rsidRPr="008F2B6D">
        <w:rPr>
          <w:rFonts w:hint="eastAsia"/>
          <w:lang w:val="en-GB"/>
        </w:rPr>
        <w:t>在中央、省和地方政府各级对缔约国构成提高妇女地位国家机制的所有机构进行全面审查</w:t>
      </w:r>
      <w:r>
        <w:rPr>
          <w:rFonts w:hint="eastAsia"/>
          <w:lang w:val="en-GB"/>
        </w:rPr>
        <w:t>，</w:t>
      </w:r>
      <w:r w:rsidRPr="008F2B6D">
        <w:rPr>
          <w:rFonts w:hint="eastAsia"/>
          <w:lang w:val="en-GB"/>
        </w:rPr>
        <w:t>评估这些机构相互协调一致的程度。此外还请提供资料介绍妇女事务部和柬埔寨全国妇女理事会监测的任何歧视妇女案。</w:t>
      </w:r>
    </w:p>
    <w:p w:rsidR="008F2B6D" w:rsidRPr="008F2B6D" w:rsidRDefault="008F2B6D" w:rsidP="00FF4334">
      <w:pPr>
        <w:pStyle w:val="H23GC"/>
        <w:spacing w:before="280"/>
        <w:rPr>
          <w:rFonts w:hint="eastAsia"/>
          <w:lang w:val="en-GB"/>
        </w:rPr>
      </w:pPr>
      <w:r w:rsidRPr="008F2B6D">
        <w:rPr>
          <w:lang w:val="en-GB"/>
        </w:rPr>
        <w:tab/>
      </w:r>
      <w:r w:rsidRPr="008F2B6D">
        <w:rPr>
          <w:lang w:val="en-GB"/>
        </w:rPr>
        <w:tab/>
      </w:r>
      <w:r w:rsidRPr="008F2B6D">
        <w:rPr>
          <w:rFonts w:hint="eastAsia"/>
          <w:lang w:val="en-GB"/>
        </w:rPr>
        <w:t>诉诸司法的机会</w:t>
      </w:r>
    </w:p>
    <w:p w:rsidR="008F2B6D" w:rsidRPr="008F2B6D" w:rsidRDefault="008F2B6D" w:rsidP="008F2B6D">
      <w:pPr>
        <w:pStyle w:val="SingleTxtGC"/>
        <w:rPr>
          <w:rFonts w:hint="eastAsia"/>
          <w:lang w:val="en-GB"/>
        </w:rPr>
      </w:pPr>
      <w:r>
        <w:rPr>
          <w:lang w:val="en-GB"/>
        </w:rPr>
        <w:t xml:space="preserve">7.  </w:t>
      </w:r>
      <w:r w:rsidRPr="008F2B6D">
        <w:rPr>
          <w:rFonts w:hint="eastAsia"/>
          <w:lang w:val="en-GB"/>
        </w:rPr>
        <w:t>报告没有介绍妇女现有的法律援助服务。请提供资料介绍对妇女</w:t>
      </w:r>
      <w:r>
        <w:rPr>
          <w:rFonts w:hint="eastAsia"/>
          <w:lang w:val="en-GB"/>
        </w:rPr>
        <w:t>(</w:t>
      </w:r>
      <w:r w:rsidRPr="008F2B6D">
        <w:rPr>
          <w:rFonts w:hint="eastAsia"/>
          <w:lang w:val="en-GB"/>
        </w:rPr>
        <w:t>犯罪受害人和被告双方</w:t>
      </w:r>
      <w:r>
        <w:rPr>
          <w:rFonts w:hint="eastAsia"/>
          <w:lang w:val="en-GB"/>
        </w:rPr>
        <w:t>)</w:t>
      </w:r>
      <w:r w:rsidRPr="008F2B6D">
        <w:rPr>
          <w:rFonts w:hint="eastAsia"/>
          <w:lang w:val="en-GB"/>
        </w:rPr>
        <w:t>的法律援助服务工作的现行法律规定</w:t>
      </w:r>
      <w:r>
        <w:rPr>
          <w:rFonts w:hint="eastAsia"/>
          <w:lang w:val="en-GB"/>
        </w:rPr>
        <w:t>，</w:t>
      </w:r>
      <w:r w:rsidRPr="008F2B6D">
        <w:rPr>
          <w:rFonts w:hint="eastAsia"/>
          <w:lang w:val="en-GB"/>
        </w:rPr>
        <w:t>依照</w:t>
      </w:r>
      <w:r>
        <w:rPr>
          <w:rFonts w:hint="eastAsia"/>
          <w:lang w:val="en-GB"/>
        </w:rPr>
        <w:t>“</w:t>
      </w:r>
      <w:r w:rsidRPr="008F2B6D">
        <w:rPr>
          <w:lang w:val="en-GB"/>
        </w:rPr>
        <w:t>联合国关于在刑事司法系统中获得法律援助机会的原则和准则</w:t>
      </w:r>
      <w:r>
        <w:rPr>
          <w:rFonts w:hint="eastAsia"/>
          <w:lang w:val="en-GB"/>
        </w:rPr>
        <w:t>”</w:t>
      </w:r>
      <w:r>
        <w:rPr>
          <w:lang w:val="en-GB"/>
        </w:rPr>
        <w:t>(</w:t>
      </w:r>
      <w:proofErr w:type="spellStart"/>
      <w:r>
        <w:rPr>
          <w:lang w:val="en-GB"/>
        </w:rPr>
        <w:t>GA</w:t>
      </w:r>
      <w:proofErr w:type="spellEnd"/>
      <w:r w:rsidRPr="008F2B6D">
        <w:rPr>
          <w:lang w:val="en-GB"/>
        </w:rPr>
        <w:t xml:space="preserve"> </w:t>
      </w:r>
      <w:r>
        <w:rPr>
          <w:lang w:val="en-GB"/>
        </w:rPr>
        <w:t>res</w:t>
      </w:r>
      <w:r w:rsidRPr="008F2B6D">
        <w:rPr>
          <w:lang w:val="en-GB"/>
        </w:rPr>
        <w:t xml:space="preserve">. </w:t>
      </w:r>
      <w:r>
        <w:rPr>
          <w:lang w:val="en-GB"/>
        </w:rPr>
        <w:t>67/187</w:t>
      </w:r>
      <w:r>
        <w:rPr>
          <w:rFonts w:hint="eastAsia"/>
          <w:lang w:val="en-GB"/>
        </w:rPr>
        <w:t>)</w:t>
      </w:r>
      <w:r w:rsidRPr="008F2B6D">
        <w:rPr>
          <w:rFonts w:hint="eastAsia"/>
          <w:lang w:val="en-GB"/>
        </w:rPr>
        <w:t>采取了哪些措施在缔约国</w:t>
      </w:r>
      <w:r>
        <w:rPr>
          <w:rFonts w:hint="eastAsia"/>
          <w:lang w:val="en-GB"/>
        </w:rPr>
        <w:t>，</w:t>
      </w:r>
      <w:r w:rsidRPr="008F2B6D">
        <w:rPr>
          <w:rFonts w:hint="eastAsia"/>
          <w:lang w:val="en-GB"/>
        </w:rPr>
        <w:t>尤其在边远地区和农村地区建立法律援助系统。</w:t>
      </w:r>
    </w:p>
    <w:p w:rsidR="008F2B6D" w:rsidRPr="008F2B6D" w:rsidRDefault="008F2B6D" w:rsidP="008F2B6D">
      <w:pPr>
        <w:pStyle w:val="H23GC"/>
        <w:rPr>
          <w:lang w:val="en-GB"/>
        </w:rPr>
      </w:pPr>
      <w:r>
        <w:rPr>
          <w:rFonts w:hint="eastAsia"/>
          <w:lang w:val="en-GB"/>
        </w:rPr>
        <w:tab/>
      </w:r>
      <w:r>
        <w:rPr>
          <w:rFonts w:hint="eastAsia"/>
          <w:lang w:val="en-GB"/>
        </w:rPr>
        <w:tab/>
      </w:r>
      <w:r w:rsidRPr="008F2B6D">
        <w:rPr>
          <w:rFonts w:hint="eastAsia"/>
          <w:lang w:val="en-GB"/>
        </w:rPr>
        <w:t>陈规定型观念和有害习俗</w:t>
      </w:r>
    </w:p>
    <w:p w:rsidR="008F2B6D" w:rsidRPr="008F2B6D" w:rsidRDefault="008F2B6D" w:rsidP="00FF4334">
      <w:pPr>
        <w:pStyle w:val="SingleTxtGC"/>
        <w:keepNext/>
        <w:keepLines/>
        <w:rPr>
          <w:rFonts w:hint="eastAsia"/>
          <w:lang w:val="en-GB"/>
        </w:rPr>
      </w:pPr>
      <w:r>
        <w:rPr>
          <w:lang w:val="en-GB"/>
        </w:rPr>
        <w:t xml:space="preserve">8.  </w:t>
      </w:r>
      <w:r w:rsidRPr="008F2B6D">
        <w:rPr>
          <w:rFonts w:hint="eastAsia"/>
          <w:lang w:val="en-GB"/>
        </w:rPr>
        <w:t>报告</w:t>
      </w:r>
      <w:r>
        <w:rPr>
          <w:rFonts w:hint="eastAsia"/>
          <w:lang w:val="en-GB"/>
        </w:rPr>
        <w:t>(</w:t>
      </w:r>
      <w:r w:rsidRPr="008F2B6D">
        <w:rPr>
          <w:rFonts w:hint="eastAsia"/>
          <w:lang w:val="en-GB"/>
        </w:rPr>
        <w:t>第</w:t>
      </w:r>
      <w:r>
        <w:rPr>
          <w:rFonts w:hint="eastAsia"/>
          <w:lang w:val="en-GB"/>
        </w:rPr>
        <w:t>76</w:t>
      </w:r>
      <w:r w:rsidRPr="008F2B6D">
        <w:rPr>
          <w:rFonts w:hint="eastAsia"/>
          <w:lang w:val="en-GB"/>
        </w:rPr>
        <w:t>段</w:t>
      </w:r>
      <w:r>
        <w:rPr>
          <w:rFonts w:hint="eastAsia"/>
          <w:lang w:val="en-GB"/>
        </w:rPr>
        <w:t>)</w:t>
      </w:r>
      <w:r w:rsidRPr="008F2B6D">
        <w:rPr>
          <w:rFonts w:hint="eastAsia"/>
          <w:lang w:val="en-GB"/>
        </w:rPr>
        <w:t>承认缔约国社会存在根深蒂固的传统态度</w:t>
      </w:r>
      <w:r>
        <w:rPr>
          <w:rFonts w:hint="eastAsia"/>
          <w:lang w:val="en-GB"/>
        </w:rPr>
        <w:t>，</w:t>
      </w:r>
      <w:r w:rsidRPr="008F2B6D">
        <w:rPr>
          <w:rFonts w:hint="eastAsia"/>
          <w:lang w:val="en-GB"/>
        </w:rPr>
        <w:t>妇女的行为守则</w:t>
      </w:r>
      <w:r>
        <w:rPr>
          <w:rFonts w:hint="eastAsia"/>
          <w:lang w:val="en-GB"/>
        </w:rPr>
        <w:t>“</w:t>
      </w:r>
      <w:r w:rsidRPr="008F2B6D">
        <w:rPr>
          <w:rFonts w:hint="eastAsia"/>
          <w:lang w:val="en-GB"/>
        </w:rPr>
        <w:t>妇女律条</w:t>
      </w:r>
      <w:r>
        <w:rPr>
          <w:rFonts w:hint="eastAsia"/>
          <w:lang w:val="en-GB"/>
        </w:rPr>
        <w:t>(</w:t>
      </w:r>
      <w:proofErr w:type="spellStart"/>
      <w:r>
        <w:rPr>
          <w:lang w:val="en-GB"/>
        </w:rPr>
        <w:t>Chbab</w:t>
      </w:r>
      <w:proofErr w:type="spellEnd"/>
      <w:r w:rsidRPr="008F2B6D">
        <w:rPr>
          <w:lang w:val="en-GB"/>
        </w:rPr>
        <w:t xml:space="preserve"> </w:t>
      </w:r>
      <w:proofErr w:type="spellStart"/>
      <w:r>
        <w:rPr>
          <w:lang w:val="en-GB"/>
        </w:rPr>
        <w:t>Srey</w:t>
      </w:r>
      <w:proofErr w:type="spellEnd"/>
      <w:r>
        <w:rPr>
          <w:rFonts w:hint="eastAsia"/>
          <w:lang w:val="en-GB"/>
        </w:rPr>
        <w:t>)</w:t>
      </w:r>
      <w:r>
        <w:rPr>
          <w:rFonts w:hint="eastAsia"/>
          <w:lang w:val="en-GB"/>
        </w:rPr>
        <w:t>”</w:t>
      </w:r>
      <w:r w:rsidRPr="008F2B6D">
        <w:rPr>
          <w:rFonts w:hint="eastAsia"/>
          <w:lang w:val="en-GB"/>
        </w:rPr>
        <w:t>对妇女仍然有强大的影响。请提供资料说明采取了或计划采取哪些措施</w:t>
      </w:r>
      <w:r>
        <w:rPr>
          <w:rFonts w:hint="eastAsia"/>
          <w:lang w:val="en-GB"/>
        </w:rPr>
        <w:t>，</w:t>
      </w:r>
      <w:r w:rsidRPr="008F2B6D">
        <w:rPr>
          <w:rFonts w:hint="eastAsia"/>
          <w:lang w:val="en-GB"/>
        </w:rPr>
        <w:t>包括利用媒体</w:t>
      </w:r>
      <w:r>
        <w:rPr>
          <w:rFonts w:hint="eastAsia"/>
          <w:lang w:val="en-GB"/>
        </w:rPr>
        <w:t>，</w:t>
      </w:r>
      <w:r w:rsidRPr="008F2B6D">
        <w:rPr>
          <w:rFonts w:hint="eastAsia"/>
          <w:lang w:val="en-GB"/>
        </w:rPr>
        <w:t>解决歧视的根源以及</w:t>
      </w:r>
      <w:r>
        <w:rPr>
          <w:rFonts w:hint="eastAsia"/>
          <w:lang w:val="en-GB"/>
        </w:rPr>
        <w:t>“</w:t>
      </w:r>
      <w:r w:rsidRPr="008F2B6D">
        <w:rPr>
          <w:rFonts w:hint="eastAsia"/>
          <w:lang w:val="en-GB"/>
        </w:rPr>
        <w:t>妇女律条</w:t>
      </w:r>
      <w:r>
        <w:rPr>
          <w:rFonts w:hint="eastAsia"/>
          <w:lang w:val="en-GB"/>
        </w:rPr>
        <w:t>”</w:t>
      </w:r>
      <w:r w:rsidRPr="008F2B6D">
        <w:rPr>
          <w:rFonts w:hint="eastAsia"/>
          <w:lang w:val="en-GB"/>
        </w:rPr>
        <w:t>的影响</w:t>
      </w:r>
      <w:r>
        <w:rPr>
          <w:rFonts w:hint="eastAsia"/>
          <w:lang w:val="en-GB"/>
        </w:rPr>
        <w:t>，</w:t>
      </w:r>
      <w:r w:rsidRPr="008F2B6D">
        <w:rPr>
          <w:rFonts w:hint="eastAsia"/>
          <w:lang w:val="en-GB"/>
        </w:rPr>
        <w:t>改变各种社会和文化格局</w:t>
      </w:r>
      <w:r>
        <w:rPr>
          <w:rFonts w:hint="eastAsia"/>
          <w:lang w:val="en-GB"/>
        </w:rPr>
        <w:t>，</w:t>
      </w:r>
      <w:r w:rsidRPr="008F2B6D">
        <w:rPr>
          <w:rFonts w:hint="eastAsia"/>
          <w:lang w:val="en-GB"/>
        </w:rPr>
        <w:t>以免男女在家庭和社会中历来扮演的角色普遍固化、绵延或加强</w:t>
      </w:r>
      <w:r>
        <w:rPr>
          <w:rFonts w:hint="eastAsia"/>
          <w:lang w:val="en-GB"/>
        </w:rPr>
        <w:t>，</w:t>
      </w:r>
      <w:r w:rsidRPr="008F2B6D">
        <w:rPr>
          <w:rFonts w:hint="eastAsia"/>
          <w:lang w:val="en-GB"/>
        </w:rPr>
        <w:t>铲除歧视柬埔寨城乡地区妇女的习惯和文化习俗。</w:t>
      </w:r>
    </w:p>
    <w:p w:rsidR="008F2B6D" w:rsidRPr="008F2B6D" w:rsidRDefault="008F2B6D" w:rsidP="008F2B6D">
      <w:pPr>
        <w:pStyle w:val="H23GC"/>
        <w:rPr>
          <w:lang w:val="en-GB"/>
        </w:rPr>
      </w:pPr>
      <w:r w:rsidRPr="008F2B6D">
        <w:rPr>
          <w:lang w:val="en-GB"/>
        </w:rPr>
        <w:tab/>
      </w:r>
      <w:r w:rsidRPr="008F2B6D">
        <w:rPr>
          <w:lang w:val="en-GB"/>
        </w:rPr>
        <w:tab/>
      </w:r>
      <w:r w:rsidRPr="008F2B6D">
        <w:rPr>
          <w:rFonts w:hint="eastAsia"/>
          <w:lang w:val="en-GB"/>
        </w:rPr>
        <w:t>暴力侵害妇女</w:t>
      </w:r>
    </w:p>
    <w:p w:rsidR="008F2B6D" w:rsidRPr="008F2B6D" w:rsidRDefault="008F2B6D" w:rsidP="008F2B6D">
      <w:pPr>
        <w:pStyle w:val="SingleTxtGC"/>
        <w:rPr>
          <w:rFonts w:hint="eastAsia"/>
          <w:lang w:val="en-GB"/>
        </w:rPr>
      </w:pPr>
      <w:r>
        <w:rPr>
          <w:lang w:val="en-GB"/>
        </w:rPr>
        <w:t xml:space="preserve">9.  </w:t>
      </w:r>
      <w:r w:rsidRPr="008F2B6D">
        <w:rPr>
          <w:rFonts w:hint="eastAsia"/>
          <w:lang w:val="en-GB"/>
        </w:rPr>
        <w:t>请说明是否已对</w:t>
      </w:r>
      <w:r>
        <w:rPr>
          <w:rFonts w:hint="eastAsia"/>
          <w:lang w:val="en-GB"/>
        </w:rPr>
        <w:t>“</w:t>
      </w:r>
      <w:r>
        <w:rPr>
          <w:lang w:val="en-GB"/>
        </w:rPr>
        <w:t>2</w:t>
      </w:r>
      <w:r w:rsidRPr="008F2B6D">
        <w:rPr>
          <w:lang w:val="en-GB"/>
        </w:rPr>
        <w:t>00</w:t>
      </w:r>
      <w:r>
        <w:rPr>
          <w:lang w:val="en-GB"/>
        </w:rPr>
        <w:t>9</w:t>
      </w:r>
      <w:r w:rsidR="000014E2">
        <w:rPr>
          <w:rFonts w:hint="eastAsia"/>
          <w:lang w:val="en-GB"/>
        </w:rPr>
        <w:t>-</w:t>
      </w:r>
      <w:r>
        <w:rPr>
          <w:lang w:val="en-GB"/>
        </w:rPr>
        <w:t>2</w:t>
      </w:r>
      <w:r w:rsidRPr="008F2B6D">
        <w:rPr>
          <w:lang w:val="en-GB"/>
        </w:rPr>
        <w:t>0</w:t>
      </w:r>
      <w:r>
        <w:rPr>
          <w:lang w:val="en-GB"/>
        </w:rPr>
        <w:t>12</w:t>
      </w:r>
      <w:r w:rsidRPr="008F2B6D">
        <w:rPr>
          <w:rFonts w:hint="eastAsia"/>
          <w:lang w:val="en-GB"/>
        </w:rPr>
        <w:t>年防止暴力侵害妇女国家行动计划</w:t>
      </w:r>
      <w:r>
        <w:rPr>
          <w:rFonts w:hint="eastAsia"/>
          <w:lang w:val="en-GB"/>
        </w:rPr>
        <w:t>”</w:t>
      </w:r>
      <w:r w:rsidRPr="008F2B6D">
        <w:rPr>
          <w:rFonts w:hint="eastAsia"/>
          <w:lang w:val="en-GB"/>
        </w:rPr>
        <w:t>进行评估</w:t>
      </w:r>
      <w:r>
        <w:rPr>
          <w:rFonts w:hint="eastAsia"/>
          <w:lang w:val="en-GB"/>
        </w:rPr>
        <w:t>，</w:t>
      </w:r>
      <w:r w:rsidRPr="008F2B6D">
        <w:rPr>
          <w:rFonts w:hint="eastAsia"/>
          <w:lang w:val="en-GB"/>
        </w:rPr>
        <w:t>并提供对计划延长、包括对计划的监测和评估策略的相关情况。请提供资料介绍采取了哪些措施切实有效执行《防止家庭暴力和保护受害人法》</w:t>
      </w:r>
      <w:r>
        <w:rPr>
          <w:rFonts w:hint="eastAsia"/>
          <w:lang w:val="en-GB"/>
        </w:rPr>
        <w:t>，</w:t>
      </w:r>
      <w:r w:rsidRPr="008F2B6D">
        <w:rPr>
          <w:rFonts w:hint="eastAsia"/>
          <w:lang w:val="en-GB"/>
        </w:rPr>
        <w:t>缔约国采取了哪些措施制止采用就地调解解决暴力侵害妇女问题的做法</w:t>
      </w:r>
      <w:r>
        <w:rPr>
          <w:rFonts w:hint="eastAsia"/>
          <w:lang w:val="en-GB"/>
        </w:rPr>
        <w:t>，</w:t>
      </w:r>
      <w:r w:rsidRPr="008F2B6D">
        <w:rPr>
          <w:rFonts w:hint="eastAsia"/>
          <w:lang w:val="en-GB"/>
        </w:rPr>
        <w:t>介绍收集家庭暴力发生率数据的机制</w:t>
      </w:r>
      <w:r>
        <w:rPr>
          <w:rFonts w:hint="eastAsia"/>
          <w:lang w:val="en-GB"/>
        </w:rPr>
        <w:t>，</w:t>
      </w:r>
      <w:r w:rsidRPr="008F2B6D">
        <w:rPr>
          <w:rFonts w:hint="eastAsia"/>
          <w:lang w:val="en-GB"/>
        </w:rPr>
        <w:t>以及作出了哪些努力与民间社会协调打击各种暴力侵害妇女行为。请提供资料说明家庭暴力受害人是否有适足的保护</w:t>
      </w:r>
      <w:r>
        <w:rPr>
          <w:rFonts w:hint="eastAsia"/>
          <w:lang w:val="en-GB"/>
        </w:rPr>
        <w:t>，</w:t>
      </w:r>
      <w:r w:rsidRPr="008F2B6D">
        <w:rPr>
          <w:rFonts w:hint="eastAsia"/>
          <w:lang w:val="en-GB"/>
        </w:rPr>
        <w:t>包括保护令的有效性、诉诸司法的机会、庇护所和心理支持等服务。</w:t>
      </w:r>
    </w:p>
    <w:p w:rsidR="008F2B6D" w:rsidRPr="008F2B6D" w:rsidRDefault="008F2B6D" w:rsidP="008F2B6D">
      <w:pPr>
        <w:pStyle w:val="SingleTxtGC"/>
        <w:rPr>
          <w:rFonts w:hint="eastAsia"/>
          <w:lang w:val="en-GB"/>
        </w:rPr>
      </w:pPr>
      <w:r>
        <w:rPr>
          <w:lang w:val="en-GB"/>
        </w:rPr>
        <w:t xml:space="preserve">10.  </w:t>
      </w:r>
      <w:r w:rsidRPr="008F2B6D">
        <w:rPr>
          <w:rFonts w:hint="eastAsia"/>
          <w:lang w:val="en-GB"/>
        </w:rPr>
        <w:t>委员会前次结论性意见</w:t>
      </w:r>
      <w:r>
        <w:rPr>
          <w:rFonts w:hint="eastAsia"/>
          <w:lang w:val="en-GB"/>
        </w:rPr>
        <w:t>(</w:t>
      </w:r>
      <w:proofErr w:type="spellStart"/>
      <w:r>
        <w:rPr>
          <w:lang w:val="en-GB"/>
        </w:rPr>
        <w:t>CEDAW/C/KHM/CO/3</w:t>
      </w:r>
      <w:proofErr w:type="spellEnd"/>
      <w:r>
        <w:rPr>
          <w:lang w:val="en-GB"/>
        </w:rPr>
        <w:t>,</w:t>
      </w:r>
      <w:r>
        <w:rPr>
          <w:rFonts w:hint="eastAsia"/>
          <w:lang w:val="en-GB"/>
        </w:rPr>
        <w:t xml:space="preserve"> </w:t>
      </w:r>
      <w:r w:rsidRPr="008F2B6D">
        <w:rPr>
          <w:rFonts w:hint="eastAsia"/>
          <w:lang w:val="en-GB"/>
        </w:rPr>
        <w:t>第</w:t>
      </w:r>
      <w:r>
        <w:rPr>
          <w:lang w:val="en-GB"/>
        </w:rPr>
        <w:t>15</w:t>
      </w:r>
      <w:r w:rsidRPr="008F2B6D">
        <w:rPr>
          <w:rFonts w:hint="eastAsia"/>
          <w:lang w:val="en-GB"/>
        </w:rPr>
        <w:t>段</w:t>
      </w:r>
      <w:r>
        <w:rPr>
          <w:rFonts w:hint="eastAsia"/>
          <w:lang w:val="en-GB"/>
        </w:rPr>
        <w:t>)</w:t>
      </w:r>
      <w:r w:rsidRPr="008F2B6D">
        <w:rPr>
          <w:rFonts w:hint="eastAsia"/>
          <w:lang w:val="en-GB"/>
        </w:rPr>
        <w:t>对对强奸案和性侵案所需医学证明的费用高昂表</w:t>
      </w:r>
      <w:r w:rsidRPr="008F2B6D">
        <w:rPr>
          <w:rFonts w:hint="eastAsia"/>
          <w:spacing w:val="4"/>
          <w:lang w:val="en-GB"/>
        </w:rPr>
        <w:t>示关切。报告只字未提缔约国强奸和性侵袭的发生率。请提供最新资料说明缔约国的强奸</w:t>
      </w:r>
      <w:r>
        <w:rPr>
          <w:rFonts w:hint="eastAsia"/>
          <w:spacing w:val="4"/>
          <w:lang w:val="en-GB"/>
        </w:rPr>
        <w:t>(</w:t>
      </w:r>
      <w:r w:rsidRPr="008F2B6D">
        <w:rPr>
          <w:rFonts w:hint="eastAsia"/>
          <w:spacing w:val="4"/>
          <w:lang w:val="en-GB"/>
        </w:rPr>
        <w:t>包括轮奸和性侵袭</w:t>
      </w:r>
      <w:r>
        <w:rPr>
          <w:rFonts w:hint="eastAsia"/>
          <w:spacing w:val="4"/>
          <w:lang w:val="en-GB"/>
        </w:rPr>
        <w:t>)</w:t>
      </w:r>
      <w:r w:rsidRPr="008F2B6D">
        <w:rPr>
          <w:rFonts w:hint="eastAsia"/>
          <w:spacing w:val="4"/>
          <w:lang w:val="en-GB"/>
        </w:rPr>
        <w:t>的发生率、阻止妇女报案的具体障碍</w:t>
      </w:r>
      <w:r>
        <w:rPr>
          <w:rFonts w:hint="eastAsia"/>
          <w:spacing w:val="4"/>
          <w:lang w:val="en-GB"/>
        </w:rPr>
        <w:t>，</w:t>
      </w:r>
      <w:r w:rsidRPr="008F2B6D">
        <w:rPr>
          <w:rFonts w:hint="eastAsia"/>
          <w:spacing w:val="4"/>
          <w:lang w:val="en-GB"/>
        </w:rPr>
        <w:t>包括医学证明费用高昂在内</w:t>
      </w:r>
      <w:r>
        <w:rPr>
          <w:rFonts w:hint="eastAsia"/>
          <w:spacing w:val="4"/>
          <w:lang w:val="en-GB"/>
        </w:rPr>
        <w:t>，</w:t>
      </w:r>
      <w:r w:rsidRPr="008F2B6D">
        <w:rPr>
          <w:rFonts w:hint="eastAsia"/>
          <w:spacing w:val="4"/>
          <w:lang w:val="en-GB"/>
        </w:rPr>
        <w:t>并介绍对此种罪行作案人提出的投诉、进行的调查、起诉及判</w:t>
      </w:r>
      <w:r w:rsidRPr="008F2B6D">
        <w:rPr>
          <w:rFonts w:hint="eastAsia"/>
          <w:lang w:val="en-GB"/>
        </w:rPr>
        <w:t>刑的数量。请提供资料说明缔约国落实了哪些措施</w:t>
      </w:r>
      <w:r>
        <w:rPr>
          <w:rFonts w:hint="eastAsia"/>
          <w:lang w:val="en-GB"/>
        </w:rPr>
        <w:t>，</w:t>
      </w:r>
      <w:r w:rsidRPr="008F2B6D">
        <w:rPr>
          <w:rFonts w:hint="eastAsia"/>
          <w:lang w:val="en-GB"/>
        </w:rPr>
        <w:t>解决那些使得这种暴力侵害妇女行为受到姑息而绵延不断的基本文化标准。</w:t>
      </w:r>
    </w:p>
    <w:p w:rsidR="008F2B6D" w:rsidRPr="008F2B6D" w:rsidRDefault="008F2B6D" w:rsidP="008F2B6D">
      <w:pPr>
        <w:pStyle w:val="SingleTxtGC"/>
        <w:rPr>
          <w:rFonts w:hint="eastAsia"/>
          <w:lang w:val="en-GB"/>
        </w:rPr>
      </w:pPr>
      <w:r>
        <w:rPr>
          <w:lang w:val="en-GB"/>
        </w:rPr>
        <w:t xml:space="preserve">11.  </w:t>
      </w:r>
      <w:r w:rsidRPr="008F2B6D">
        <w:rPr>
          <w:rFonts w:hint="eastAsia"/>
          <w:lang w:val="en-GB"/>
        </w:rPr>
        <w:t>报告没有提供任何资料说明采取了哪些措施解决红色高棉统治期间基于性别的性暴力行为的受害妇女的处境问题。请提供最新资料</w:t>
      </w:r>
      <w:r>
        <w:rPr>
          <w:rFonts w:hint="eastAsia"/>
          <w:lang w:val="en-GB"/>
        </w:rPr>
        <w:t>，</w:t>
      </w:r>
      <w:r w:rsidRPr="008F2B6D">
        <w:rPr>
          <w:rFonts w:hint="eastAsia"/>
          <w:lang w:val="en-GB"/>
        </w:rPr>
        <w:t>详细介绍采取了哪些措施</w:t>
      </w:r>
      <w:r>
        <w:rPr>
          <w:rFonts w:hint="eastAsia"/>
          <w:lang w:val="en-GB"/>
        </w:rPr>
        <w:t>，</w:t>
      </w:r>
      <w:r w:rsidRPr="008F2B6D">
        <w:rPr>
          <w:rFonts w:hint="eastAsia"/>
          <w:lang w:val="en-GB"/>
        </w:rPr>
        <w:t>为红色高棉统治期间基于性别的暴力行为的幸存者提供援助和支持</w:t>
      </w:r>
      <w:r>
        <w:rPr>
          <w:rFonts w:hint="eastAsia"/>
          <w:lang w:val="en-GB"/>
        </w:rPr>
        <w:t>，</w:t>
      </w:r>
      <w:r w:rsidRPr="008F2B6D">
        <w:rPr>
          <w:rFonts w:hint="eastAsia"/>
          <w:lang w:val="en-GB"/>
        </w:rPr>
        <w:t>采取了哪些措施对作案人提起公诉</w:t>
      </w:r>
      <w:r>
        <w:rPr>
          <w:rFonts w:hint="eastAsia"/>
          <w:lang w:val="en-GB"/>
        </w:rPr>
        <w:t>，</w:t>
      </w:r>
      <w:r w:rsidRPr="008F2B6D">
        <w:rPr>
          <w:rFonts w:hint="eastAsia"/>
          <w:lang w:val="en-GB"/>
        </w:rPr>
        <w:t>并制定受害人赔偿和康复方案。</w:t>
      </w:r>
    </w:p>
    <w:p w:rsidR="008F2B6D" w:rsidRPr="008F2B6D" w:rsidRDefault="008F2B6D" w:rsidP="008F2B6D">
      <w:pPr>
        <w:pStyle w:val="H23GC"/>
        <w:rPr>
          <w:rFonts w:hint="eastAsia"/>
          <w:lang w:val="en-GB"/>
        </w:rPr>
      </w:pPr>
      <w:r>
        <w:rPr>
          <w:rFonts w:hint="eastAsia"/>
          <w:lang w:val="en-GB"/>
        </w:rPr>
        <w:tab/>
      </w:r>
      <w:r>
        <w:rPr>
          <w:rFonts w:hint="eastAsia"/>
          <w:lang w:val="en-GB"/>
        </w:rPr>
        <w:tab/>
      </w:r>
      <w:r w:rsidRPr="008F2B6D">
        <w:rPr>
          <w:rFonts w:hint="eastAsia"/>
          <w:lang w:val="en-GB"/>
        </w:rPr>
        <w:t>贩运妇女和利用妇女卖淫营利</w:t>
      </w:r>
    </w:p>
    <w:p w:rsidR="008F2B6D" w:rsidRPr="008F2B6D" w:rsidRDefault="008F2B6D" w:rsidP="008F2B6D">
      <w:pPr>
        <w:pStyle w:val="SingleTxtGC"/>
        <w:rPr>
          <w:rFonts w:hint="eastAsia"/>
          <w:lang w:val="en-GB"/>
        </w:rPr>
      </w:pPr>
      <w:r>
        <w:rPr>
          <w:lang w:val="en-GB"/>
        </w:rPr>
        <w:t xml:space="preserve">12.  </w:t>
      </w:r>
      <w:r w:rsidRPr="008F2B6D">
        <w:rPr>
          <w:rFonts w:hint="eastAsia"/>
          <w:lang w:val="en-GB"/>
        </w:rPr>
        <w:t>报告</w:t>
      </w:r>
      <w:r>
        <w:rPr>
          <w:rFonts w:hint="eastAsia"/>
          <w:lang w:val="en-GB"/>
        </w:rPr>
        <w:t>(</w:t>
      </w:r>
      <w:r w:rsidRPr="008F2B6D">
        <w:rPr>
          <w:rFonts w:hint="eastAsia"/>
          <w:lang w:val="en-GB"/>
        </w:rPr>
        <w:t>第</w:t>
      </w:r>
      <w:r>
        <w:rPr>
          <w:rFonts w:hint="eastAsia"/>
          <w:lang w:val="en-GB"/>
        </w:rPr>
        <w:t>1</w:t>
      </w:r>
      <w:r w:rsidRPr="008F2B6D">
        <w:rPr>
          <w:rFonts w:hint="eastAsia"/>
          <w:lang w:val="en-GB"/>
        </w:rPr>
        <w:t>0</w:t>
      </w:r>
      <w:r>
        <w:rPr>
          <w:rFonts w:hint="eastAsia"/>
          <w:lang w:val="en-GB"/>
        </w:rPr>
        <w:t>3</w:t>
      </w:r>
      <w:r w:rsidRPr="008F2B6D">
        <w:rPr>
          <w:rFonts w:hint="eastAsia"/>
          <w:lang w:val="en-GB"/>
        </w:rPr>
        <w:t>段</w:t>
      </w:r>
      <w:r>
        <w:rPr>
          <w:rFonts w:hint="eastAsia"/>
          <w:lang w:val="en-GB"/>
        </w:rPr>
        <w:t>)</w:t>
      </w:r>
      <w:r w:rsidRPr="008F2B6D">
        <w:rPr>
          <w:rFonts w:hint="eastAsia"/>
          <w:lang w:val="en-GB"/>
        </w:rPr>
        <w:t>承认</w:t>
      </w:r>
      <w:r>
        <w:rPr>
          <w:rFonts w:hint="eastAsia"/>
          <w:lang w:val="en-GB"/>
        </w:rPr>
        <w:t>，“</w:t>
      </w:r>
      <w:r w:rsidRPr="008F2B6D">
        <w:rPr>
          <w:rFonts w:hint="eastAsia"/>
          <w:lang w:val="en-GB"/>
        </w:rPr>
        <w:t>贩运</w:t>
      </w:r>
      <w:r w:rsidRPr="008F2B6D">
        <w:rPr>
          <w:lang w:val="en-GB"/>
        </w:rPr>
        <w:t>人口</w:t>
      </w:r>
      <w:r>
        <w:rPr>
          <w:lang w:val="en-GB"/>
        </w:rPr>
        <w:t>，</w:t>
      </w:r>
      <w:r w:rsidRPr="008F2B6D">
        <w:rPr>
          <w:lang w:val="en-GB"/>
        </w:rPr>
        <w:t>特别是</w:t>
      </w:r>
      <w:r w:rsidRPr="008F2B6D">
        <w:rPr>
          <w:rFonts w:hint="eastAsia"/>
          <w:lang w:val="en-GB"/>
        </w:rPr>
        <w:t>贩运</w:t>
      </w:r>
      <w:r w:rsidRPr="008F2B6D">
        <w:rPr>
          <w:lang w:val="en-GB"/>
        </w:rPr>
        <w:t>妇</w:t>
      </w:r>
      <w:r w:rsidRPr="008F2B6D">
        <w:rPr>
          <w:spacing w:val="4"/>
          <w:lang w:val="en-GB"/>
        </w:rPr>
        <w:t>女和儿童</w:t>
      </w:r>
      <w:r w:rsidRPr="008F2B6D">
        <w:rPr>
          <w:rFonts w:hint="eastAsia"/>
          <w:spacing w:val="4"/>
          <w:lang w:val="en-GB"/>
        </w:rPr>
        <w:t>以及</w:t>
      </w:r>
      <w:r w:rsidRPr="008F2B6D">
        <w:rPr>
          <w:spacing w:val="4"/>
          <w:lang w:val="en-GB"/>
        </w:rPr>
        <w:t>性剥削</w:t>
      </w:r>
      <w:r w:rsidRPr="008F2B6D">
        <w:rPr>
          <w:rFonts w:hint="eastAsia"/>
          <w:spacing w:val="4"/>
          <w:lang w:val="en-GB"/>
        </w:rPr>
        <w:t>现象</w:t>
      </w:r>
      <w:r w:rsidRPr="008F2B6D">
        <w:rPr>
          <w:spacing w:val="4"/>
          <w:lang w:val="en-GB"/>
        </w:rPr>
        <w:t>仍继续</w:t>
      </w:r>
      <w:r w:rsidRPr="008F2B6D">
        <w:rPr>
          <w:rFonts w:hint="eastAsia"/>
          <w:spacing w:val="4"/>
          <w:lang w:val="en-GB"/>
        </w:rPr>
        <w:t>出现</w:t>
      </w:r>
      <w:r w:rsidRPr="008F2B6D">
        <w:rPr>
          <w:spacing w:val="4"/>
          <w:lang w:val="en-GB"/>
        </w:rPr>
        <w:t>，尚未被</w:t>
      </w:r>
      <w:r w:rsidRPr="008F2B6D">
        <w:rPr>
          <w:rFonts w:hint="eastAsia"/>
          <w:spacing w:val="4"/>
          <w:lang w:val="en-GB"/>
        </w:rPr>
        <w:t>消除”</w:t>
      </w:r>
      <w:r w:rsidRPr="008F2B6D">
        <w:rPr>
          <w:spacing w:val="4"/>
          <w:lang w:val="en-GB"/>
        </w:rPr>
        <w:t>。报告还开列了解决这一问题的措施表。请提供资料说明对采取的这些措施所作的评价，特别是对《取缔</w:t>
      </w:r>
      <w:r w:rsidRPr="008F2B6D">
        <w:rPr>
          <w:spacing w:val="2"/>
          <w:lang w:val="en-GB"/>
        </w:rPr>
        <w:t>人口贩运和利用妇女卖淫营利法》和《打击人口贩运和利用妇女卖淫营利国家行动计划》及其减少贩运活动和利用妇女儿童卖淫营利活动的作用所作评价</w:t>
      </w:r>
      <w:r>
        <w:rPr>
          <w:spacing w:val="2"/>
          <w:lang w:val="en-GB"/>
        </w:rPr>
        <w:t>，</w:t>
      </w:r>
      <w:r w:rsidRPr="008F2B6D">
        <w:rPr>
          <w:spacing w:val="2"/>
          <w:lang w:val="en-GB"/>
        </w:rPr>
        <w:t>并请说明执行期间遇到的挑战。此外</w:t>
      </w:r>
      <w:r>
        <w:rPr>
          <w:spacing w:val="2"/>
          <w:lang w:val="en-GB"/>
        </w:rPr>
        <w:t>，</w:t>
      </w:r>
      <w:r w:rsidRPr="008F2B6D">
        <w:rPr>
          <w:spacing w:val="2"/>
          <w:lang w:val="en-GB"/>
        </w:rPr>
        <w:t>还请提供最新资料和统计</w:t>
      </w:r>
      <w:r w:rsidRPr="008F2B6D">
        <w:rPr>
          <w:lang w:val="en-GB"/>
        </w:rPr>
        <w:t>数据</w:t>
      </w:r>
      <w:r>
        <w:rPr>
          <w:lang w:val="en-GB"/>
        </w:rPr>
        <w:t>，</w:t>
      </w:r>
      <w:r w:rsidRPr="008F2B6D">
        <w:rPr>
          <w:lang w:val="en-GB"/>
        </w:rPr>
        <w:t>详细说明贩运人口、包括贩运女童活动的受害人数及其得到的赔偿情况、对此种罪行作案人提出的投诉、进行的调查、起诉、定罪和判刑的数量、以及贩运活动受害妇女成功获得新生的数量。</w:t>
      </w:r>
    </w:p>
    <w:p w:rsidR="008F2B6D" w:rsidRPr="008F2B6D" w:rsidRDefault="008F2B6D" w:rsidP="008F2B6D">
      <w:pPr>
        <w:pStyle w:val="H23GC"/>
        <w:rPr>
          <w:rFonts w:hint="eastAsia"/>
          <w:lang w:val="en-GB"/>
        </w:rPr>
      </w:pPr>
      <w:r>
        <w:rPr>
          <w:rFonts w:hint="eastAsia"/>
          <w:lang w:val="en-GB"/>
        </w:rPr>
        <w:tab/>
      </w:r>
      <w:r>
        <w:rPr>
          <w:rFonts w:hint="eastAsia"/>
          <w:lang w:val="en-GB"/>
        </w:rPr>
        <w:tab/>
      </w:r>
      <w:r w:rsidRPr="008F2B6D">
        <w:rPr>
          <w:rFonts w:hint="eastAsia"/>
          <w:lang w:val="en-GB"/>
        </w:rPr>
        <w:t>参与政治和公共生活以及决策</w:t>
      </w:r>
    </w:p>
    <w:p w:rsidR="008F2B6D" w:rsidRPr="008F2B6D" w:rsidRDefault="008F2B6D" w:rsidP="008F2B6D">
      <w:pPr>
        <w:pStyle w:val="SingleTxtGC"/>
        <w:rPr>
          <w:lang w:val="en-GB"/>
        </w:rPr>
      </w:pPr>
      <w:r>
        <w:rPr>
          <w:lang w:val="en-GB"/>
        </w:rPr>
        <w:t xml:space="preserve">13.  </w:t>
      </w:r>
      <w:r w:rsidRPr="008F2B6D">
        <w:rPr>
          <w:rFonts w:hint="eastAsia"/>
          <w:lang w:val="en-GB"/>
        </w:rPr>
        <w:t>报告提供了反映妇女截至</w:t>
      </w:r>
      <w:r>
        <w:rPr>
          <w:rFonts w:hint="eastAsia"/>
          <w:lang w:val="en-GB"/>
        </w:rPr>
        <w:t>2</w:t>
      </w:r>
      <w:r w:rsidRPr="008F2B6D">
        <w:rPr>
          <w:rFonts w:hint="eastAsia"/>
          <w:lang w:val="en-GB"/>
        </w:rPr>
        <w:t>00</w:t>
      </w:r>
      <w:r>
        <w:rPr>
          <w:rFonts w:hint="eastAsia"/>
          <w:lang w:val="en-GB"/>
        </w:rPr>
        <w:t>9</w:t>
      </w:r>
      <w:r w:rsidRPr="008F2B6D">
        <w:rPr>
          <w:rFonts w:hint="eastAsia"/>
          <w:lang w:val="en-GB"/>
        </w:rPr>
        <w:t>年参与政治和公共生活情况的数据</w:t>
      </w:r>
      <w:r>
        <w:rPr>
          <w:rFonts w:hint="eastAsia"/>
          <w:lang w:val="en-GB"/>
        </w:rPr>
        <w:t>，</w:t>
      </w:r>
      <w:r w:rsidRPr="008F2B6D">
        <w:rPr>
          <w:rFonts w:hint="eastAsia"/>
          <w:lang w:val="en-GB"/>
        </w:rPr>
        <w:t>表明妇女在司法、警务、公务、立法和行政部门以及在国际层面上仍然占比偏低。报告还表示</w:t>
      </w:r>
      <w:r>
        <w:rPr>
          <w:rFonts w:hint="eastAsia"/>
          <w:lang w:val="en-GB"/>
        </w:rPr>
        <w:t>(</w:t>
      </w:r>
      <w:r w:rsidRPr="008F2B6D">
        <w:rPr>
          <w:rFonts w:hint="eastAsia"/>
          <w:lang w:val="en-GB"/>
        </w:rPr>
        <w:t>第</w:t>
      </w:r>
      <w:r>
        <w:rPr>
          <w:rFonts w:hint="eastAsia"/>
          <w:lang w:val="en-GB"/>
        </w:rPr>
        <w:t>62</w:t>
      </w:r>
      <w:r w:rsidRPr="008F2B6D">
        <w:rPr>
          <w:rFonts w:hint="eastAsia"/>
          <w:lang w:val="en-GB"/>
        </w:rPr>
        <w:t>段</w:t>
      </w:r>
      <w:r>
        <w:rPr>
          <w:rFonts w:hint="eastAsia"/>
          <w:lang w:val="en-GB"/>
        </w:rPr>
        <w:t>)</w:t>
      </w:r>
      <w:r w:rsidRPr="008F2B6D">
        <w:rPr>
          <w:rFonts w:hint="eastAsia"/>
          <w:lang w:val="en-GB"/>
        </w:rPr>
        <w:t>采取了一些措施</w:t>
      </w:r>
      <w:r>
        <w:rPr>
          <w:rFonts w:hint="eastAsia"/>
          <w:lang w:val="en-GB"/>
        </w:rPr>
        <w:t>，</w:t>
      </w:r>
      <w:r w:rsidRPr="008F2B6D">
        <w:rPr>
          <w:rFonts w:hint="eastAsia"/>
          <w:lang w:val="en-GB"/>
        </w:rPr>
        <w:t>确定一些部委</w:t>
      </w:r>
      <w:r>
        <w:rPr>
          <w:rFonts w:hint="eastAsia"/>
          <w:lang w:val="en-GB"/>
        </w:rPr>
        <w:t>/</w:t>
      </w:r>
      <w:r w:rsidRPr="008F2B6D">
        <w:rPr>
          <w:rFonts w:hint="eastAsia"/>
          <w:lang w:val="en-GB"/>
        </w:rPr>
        <w:t>机构招聘妇女人选的额度必须达到</w:t>
      </w:r>
      <w:r>
        <w:rPr>
          <w:rFonts w:hint="eastAsia"/>
          <w:lang w:val="en-GB"/>
        </w:rPr>
        <w:t>2</w:t>
      </w:r>
      <w:r w:rsidRPr="008F2B6D">
        <w:rPr>
          <w:rFonts w:hint="eastAsia"/>
          <w:lang w:val="en-GB"/>
        </w:rPr>
        <w:t>0</w:t>
      </w:r>
      <w:r>
        <w:rPr>
          <w:rFonts w:hint="eastAsia"/>
          <w:lang w:val="en-GB"/>
        </w:rPr>
        <w:t>%</w:t>
      </w:r>
      <w:r w:rsidRPr="008F2B6D">
        <w:rPr>
          <w:rFonts w:hint="eastAsia"/>
          <w:lang w:val="en-GB"/>
        </w:rPr>
        <w:t>至</w:t>
      </w:r>
      <w:r>
        <w:rPr>
          <w:lang w:val="en-GB"/>
        </w:rPr>
        <w:t>5</w:t>
      </w:r>
      <w:r w:rsidRPr="008F2B6D">
        <w:rPr>
          <w:lang w:val="en-GB"/>
        </w:rPr>
        <w:t>0</w:t>
      </w:r>
      <w:r>
        <w:rPr>
          <w:lang w:val="en-GB"/>
        </w:rPr>
        <w:t>%</w:t>
      </w:r>
      <w:r w:rsidRPr="008F2B6D">
        <w:rPr>
          <w:rFonts w:hint="eastAsia"/>
          <w:lang w:val="en-GB"/>
        </w:rPr>
        <w:t>。请说明采取了哪些措施</w:t>
      </w:r>
      <w:r>
        <w:rPr>
          <w:rFonts w:hint="eastAsia"/>
          <w:lang w:val="en-GB"/>
        </w:rPr>
        <w:t>，</w:t>
      </w:r>
      <w:r w:rsidRPr="008F2B6D">
        <w:rPr>
          <w:rFonts w:hint="eastAsia"/>
          <w:lang w:val="en-GB"/>
        </w:rPr>
        <w:t>包括临时特别措施</w:t>
      </w:r>
      <w:r>
        <w:rPr>
          <w:rFonts w:hint="eastAsia"/>
          <w:lang w:val="en-GB"/>
        </w:rPr>
        <w:t>，</w:t>
      </w:r>
      <w:r w:rsidRPr="008F2B6D">
        <w:rPr>
          <w:rFonts w:hint="eastAsia"/>
          <w:lang w:val="en-GB"/>
        </w:rPr>
        <w:t>实现有关妇女政治参与的《柬埔寨千年发展目标》</w:t>
      </w:r>
      <w:r>
        <w:rPr>
          <w:rFonts w:hint="eastAsia"/>
          <w:lang w:val="en-GB"/>
        </w:rPr>
        <w:t>，</w:t>
      </w:r>
      <w:r w:rsidRPr="008F2B6D">
        <w:rPr>
          <w:rFonts w:hint="eastAsia"/>
          <w:lang w:val="en-GB"/>
        </w:rPr>
        <w:t>提高妇女参与政治和公共生活的程度。在</w:t>
      </w:r>
      <w:r>
        <w:rPr>
          <w:rFonts w:hint="eastAsia"/>
          <w:lang w:val="en-GB"/>
        </w:rPr>
        <w:t>2</w:t>
      </w:r>
      <w:r w:rsidRPr="008F2B6D">
        <w:rPr>
          <w:rFonts w:hint="eastAsia"/>
          <w:lang w:val="en-GB"/>
        </w:rPr>
        <w:t>0</w:t>
      </w:r>
      <w:r>
        <w:rPr>
          <w:rFonts w:hint="eastAsia"/>
          <w:lang w:val="en-GB"/>
        </w:rPr>
        <w:t>13</w:t>
      </w:r>
      <w:r w:rsidRPr="008F2B6D">
        <w:rPr>
          <w:rFonts w:hint="eastAsia"/>
          <w:lang w:val="en-GB"/>
        </w:rPr>
        <w:t>年</w:t>
      </w:r>
      <w:r>
        <w:rPr>
          <w:rFonts w:hint="eastAsia"/>
          <w:lang w:val="en-GB"/>
        </w:rPr>
        <w:t>7</w:t>
      </w:r>
      <w:r w:rsidRPr="008F2B6D">
        <w:rPr>
          <w:rFonts w:hint="eastAsia"/>
          <w:lang w:val="en-GB"/>
        </w:rPr>
        <w:t>月即将举行的国会选举中</w:t>
      </w:r>
      <w:r>
        <w:rPr>
          <w:rFonts w:hint="eastAsia"/>
          <w:lang w:val="en-GB"/>
        </w:rPr>
        <w:t>，</w:t>
      </w:r>
      <w:r w:rsidRPr="008F2B6D">
        <w:rPr>
          <w:rFonts w:hint="eastAsia"/>
          <w:lang w:val="en-GB"/>
        </w:rPr>
        <w:t>是否采取任何专门措施</w:t>
      </w:r>
      <w:r>
        <w:rPr>
          <w:rFonts w:hint="eastAsia"/>
          <w:lang w:val="en-GB"/>
        </w:rPr>
        <w:t>，</w:t>
      </w:r>
      <w:r w:rsidRPr="008F2B6D">
        <w:rPr>
          <w:rFonts w:hint="eastAsia"/>
          <w:lang w:val="en-GB"/>
        </w:rPr>
        <w:t>提高妇女比例</w:t>
      </w:r>
      <w:r>
        <w:rPr>
          <w:rFonts w:hint="eastAsia"/>
          <w:lang w:val="en-GB"/>
        </w:rPr>
        <w:t>，</w:t>
      </w:r>
      <w:r w:rsidRPr="008F2B6D">
        <w:rPr>
          <w:rFonts w:hint="eastAsia"/>
          <w:lang w:val="en-GB"/>
        </w:rPr>
        <w:t>铲除可能阻挠妇女参与的障碍</w:t>
      </w:r>
      <w:r>
        <w:rPr>
          <w:rFonts w:hint="eastAsia"/>
          <w:lang w:val="en-GB"/>
        </w:rPr>
        <w:t>，</w:t>
      </w:r>
      <w:r w:rsidRPr="008F2B6D">
        <w:rPr>
          <w:rFonts w:hint="eastAsia"/>
          <w:lang w:val="en-GB"/>
        </w:rPr>
        <w:t>诸如恐吓和威胁等</w:t>
      </w:r>
      <w:r>
        <w:rPr>
          <w:rFonts w:hint="eastAsia"/>
          <w:lang w:val="en-GB"/>
        </w:rPr>
        <w:t>？</w:t>
      </w:r>
      <w:r w:rsidRPr="008F2B6D">
        <w:rPr>
          <w:rFonts w:hint="eastAsia"/>
          <w:lang w:val="en-GB"/>
        </w:rPr>
        <w:t>请提供资料说明</w:t>
      </w:r>
      <w:r>
        <w:rPr>
          <w:rFonts w:hint="eastAsia"/>
          <w:lang w:val="en-GB"/>
        </w:rPr>
        <w:t>，</w:t>
      </w:r>
      <w:r w:rsidRPr="008F2B6D">
        <w:rPr>
          <w:rFonts w:hint="eastAsia"/>
          <w:lang w:val="en-GB"/>
        </w:rPr>
        <w:t>按照委员会前次结论性意见</w:t>
      </w:r>
      <w:r>
        <w:rPr>
          <w:rFonts w:hint="eastAsia"/>
          <w:lang w:val="en-GB"/>
        </w:rPr>
        <w:t>(</w:t>
      </w:r>
      <w:proofErr w:type="spellStart"/>
      <w:r>
        <w:rPr>
          <w:lang w:val="en-GB"/>
        </w:rPr>
        <w:t>CEDAW/C/KHM/CO/3</w:t>
      </w:r>
      <w:proofErr w:type="spellEnd"/>
      <w:r>
        <w:rPr>
          <w:lang w:val="en-GB"/>
        </w:rPr>
        <w:t>,</w:t>
      </w:r>
      <w:r w:rsidR="004874BB">
        <w:rPr>
          <w:rFonts w:hint="eastAsia"/>
          <w:lang w:val="en-GB"/>
        </w:rPr>
        <w:t xml:space="preserve"> </w:t>
      </w:r>
      <w:r w:rsidRPr="008F2B6D">
        <w:rPr>
          <w:rFonts w:hint="eastAsia"/>
          <w:lang w:val="en-GB"/>
        </w:rPr>
        <w:t>第</w:t>
      </w:r>
      <w:r>
        <w:rPr>
          <w:lang w:val="en-GB"/>
        </w:rPr>
        <w:t>24</w:t>
      </w:r>
      <w:r w:rsidRPr="008F2B6D">
        <w:rPr>
          <w:rFonts w:hint="eastAsia"/>
          <w:lang w:val="en-GB"/>
        </w:rPr>
        <w:t>段</w:t>
      </w:r>
      <w:r>
        <w:rPr>
          <w:rFonts w:hint="eastAsia"/>
          <w:lang w:val="en-GB"/>
        </w:rPr>
        <w:t>)</w:t>
      </w:r>
      <w:r w:rsidRPr="008F2B6D">
        <w:rPr>
          <w:rFonts w:hint="eastAsia"/>
          <w:lang w:val="en-GB"/>
        </w:rPr>
        <w:t>的建议</w:t>
      </w:r>
      <w:r>
        <w:rPr>
          <w:rFonts w:hint="eastAsia"/>
          <w:lang w:val="en-GB"/>
        </w:rPr>
        <w:t>，</w:t>
      </w:r>
      <w:r w:rsidRPr="008F2B6D">
        <w:rPr>
          <w:rFonts w:hint="eastAsia"/>
          <w:lang w:val="en-GB"/>
        </w:rPr>
        <w:t>提高公共机构妇女招聘额度以及努力增加司法部门妇女人数的结果</w:t>
      </w:r>
      <w:r>
        <w:rPr>
          <w:rFonts w:hint="eastAsia"/>
          <w:lang w:val="en-GB"/>
        </w:rPr>
        <w:t>，</w:t>
      </w:r>
      <w:r w:rsidRPr="008F2B6D">
        <w:rPr>
          <w:rFonts w:hint="eastAsia"/>
          <w:lang w:val="en-GB"/>
        </w:rPr>
        <w:t>并提供有关律师和执法人员中妇女占比的数据资料。</w:t>
      </w:r>
    </w:p>
    <w:p w:rsidR="008F2B6D" w:rsidRPr="008F2B6D" w:rsidRDefault="008F2B6D" w:rsidP="008F2B6D">
      <w:pPr>
        <w:pStyle w:val="H23GC"/>
        <w:rPr>
          <w:lang w:val="en-GB"/>
        </w:rPr>
      </w:pPr>
      <w:r w:rsidRPr="008F2B6D">
        <w:tab/>
      </w:r>
      <w:r w:rsidRPr="008F2B6D">
        <w:rPr>
          <w:lang w:val="en-GB"/>
        </w:rPr>
        <w:tab/>
      </w:r>
      <w:r w:rsidRPr="008F2B6D">
        <w:rPr>
          <w:rFonts w:hint="eastAsia"/>
          <w:lang w:val="en-GB"/>
        </w:rPr>
        <w:t>教育</w:t>
      </w:r>
    </w:p>
    <w:p w:rsidR="008F2B6D" w:rsidRPr="008F2B6D" w:rsidRDefault="008F2B6D" w:rsidP="008F2B6D">
      <w:pPr>
        <w:pStyle w:val="SingleTxtGC"/>
        <w:rPr>
          <w:rFonts w:hint="eastAsia"/>
          <w:lang w:val="en-GB"/>
        </w:rPr>
      </w:pPr>
      <w:r>
        <w:rPr>
          <w:lang w:val="en-GB"/>
        </w:rPr>
        <w:t xml:space="preserve">14.  </w:t>
      </w:r>
      <w:r w:rsidRPr="008F2B6D">
        <w:rPr>
          <w:rFonts w:hint="eastAsia"/>
          <w:lang w:val="en-GB"/>
        </w:rPr>
        <w:t>报告</w:t>
      </w:r>
      <w:r>
        <w:rPr>
          <w:rFonts w:hint="eastAsia"/>
          <w:lang w:val="en-GB"/>
        </w:rPr>
        <w:t>(</w:t>
      </w:r>
      <w:r w:rsidRPr="008F2B6D">
        <w:rPr>
          <w:rFonts w:hint="eastAsia"/>
          <w:lang w:val="en-GB"/>
        </w:rPr>
        <w:t>第</w:t>
      </w:r>
      <w:r>
        <w:rPr>
          <w:rFonts w:hint="eastAsia"/>
          <w:lang w:val="en-GB"/>
        </w:rPr>
        <w:t>133</w:t>
      </w:r>
      <w:r w:rsidRPr="008F2B6D">
        <w:rPr>
          <w:rFonts w:hint="eastAsia"/>
          <w:lang w:val="en-GB"/>
        </w:rPr>
        <w:t>段</w:t>
      </w:r>
      <w:r>
        <w:rPr>
          <w:rFonts w:hint="eastAsia"/>
          <w:lang w:val="en-GB"/>
        </w:rPr>
        <w:t>)</w:t>
      </w:r>
      <w:r w:rsidRPr="008F2B6D">
        <w:rPr>
          <w:rFonts w:hint="eastAsia"/>
          <w:lang w:val="en-GB"/>
        </w:rPr>
        <w:t>指出</w:t>
      </w:r>
      <w:r>
        <w:rPr>
          <w:rFonts w:hint="eastAsia"/>
          <w:lang w:val="en-GB"/>
        </w:rPr>
        <w:t>，</w:t>
      </w:r>
      <w:r w:rsidRPr="008F2B6D">
        <w:rPr>
          <w:rFonts w:hint="eastAsia"/>
          <w:lang w:val="en-GB"/>
        </w:rPr>
        <w:t>识字率有所提高</w:t>
      </w:r>
      <w:r>
        <w:rPr>
          <w:rFonts w:hint="eastAsia"/>
          <w:lang w:val="en-GB"/>
        </w:rPr>
        <w:t>，</w:t>
      </w:r>
      <w:r>
        <w:rPr>
          <w:lang w:val="en-GB"/>
        </w:rPr>
        <w:t>2</w:t>
      </w:r>
      <w:r w:rsidRPr="008F2B6D">
        <w:rPr>
          <w:lang w:val="en-GB"/>
        </w:rPr>
        <w:t>00</w:t>
      </w:r>
      <w:r>
        <w:rPr>
          <w:lang w:val="en-GB"/>
        </w:rPr>
        <w:t>7</w:t>
      </w:r>
      <w:r>
        <w:rPr>
          <w:rFonts w:hint="eastAsia"/>
          <w:lang w:val="en-GB"/>
        </w:rPr>
        <w:t>-</w:t>
      </w:r>
      <w:r>
        <w:rPr>
          <w:lang w:val="en-GB"/>
        </w:rPr>
        <w:t>2</w:t>
      </w:r>
      <w:r w:rsidRPr="008F2B6D">
        <w:rPr>
          <w:lang w:val="en-GB"/>
        </w:rPr>
        <w:t>00</w:t>
      </w:r>
      <w:r>
        <w:rPr>
          <w:lang w:val="en-GB"/>
        </w:rPr>
        <w:t>8</w:t>
      </w:r>
      <w:r w:rsidRPr="008F2B6D">
        <w:rPr>
          <w:rFonts w:hint="eastAsia"/>
          <w:lang w:val="en-GB"/>
        </w:rPr>
        <w:t>年达到</w:t>
      </w:r>
      <w:r>
        <w:rPr>
          <w:lang w:val="en-GB"/>
        </w:rPr>
        <w:t>66.1%</w:t>
      </w:r>
      <w:r w:rsidRPr="008F2B6D">
        <w:rPr>
          <w:rFonts w:hint="eastAsia"/>
          <w:lang w:val="en-GB"/>
        </w:rPr>
        <w:t>。请提供最新资料说明缔约国妇女目前在各个年龄组中的识字率</w:t>
      </w:r>
      <w:r>
        <w:rPr>
          <w:rFonts w:hint="eastAsia"/>
          <w:lang w:val="en-GB"/>
        </w:rPr>
        <w:t>，</w:t>
      </w:r>
      <w:r w:rsidRPr="008F2B6D">
        <w:rPr>
          <w:rFonts w:hint="eastAsia"/>
          <w:lang w:val="en-GB"/>
        </w:rPr>
        <w:t>其中包括农村妇女、残疾妇女和属于少数族裔群体的妇女的识字率。请提供有关女生怀孕辍学人数的数据资料。此外还请提供资料介绍采取了哪些措施解决其性别的教育隔离情况以及女生上学的具体阻碍、尤其是农村和边远地区需要长途跋涉、少数族裔缺乏双语教育方案以及据称教师工资低需要额外付费予以补贴等具体障碍。</w:t>
      </w:r>
    </w:p>
    <w:p w:rsidR="008F2B6D" w:rsidRPr="008F2B6D" w:rsidRDefault="008F2B6D" w:rsidP="008F2B6D">
      <w:pPr>
        <w:pStyle w:val="H23GC"/>
        <w:rPr>
          <w:rFonts w:hint="eastAsia"/>
          <w:lang w:val="en-GB"/>
        </w:rPr>
      </w:pPr>
      <w:r>
        <w:rPr>
          <w:rFonts w:hint="eastAsia"/>
          <w:lang w:val="en-GB"/>
        </w:rPr>
        <w:tab/>
      </w:r>
      <w:r>
        <w:rPr>
          <w:rFonts w:hint="eastAsia"/>
          <w:lang w:val="en-GB"/>
        </w:rPr>
        <w:tab/>
      </w:r>
      <w:r w:rsidRPr="008F2B6D">
        <w:rPr>
          <w:rFonts w:hint="eastAsia"/>
          <w:lang w:val="en-GB"/>
        </w:rPr>
        <w:t>就业</w:t>
      </w:r>
    </w:p>
    <w:p w:rsidR="008F2B6D" w:rsidRPr="008F2B6D" w:rsidRDefault="008F2B6D" w:rsidP="008F2B6D">
      <w:pPr>
        <w:pStyle w:val="SingleTxtGC"/>
        <w:rPr>
          <w:rFonts w:hint="eastAsia"/>
          <w:lang w:val="en-GB"/>
        </w:rPr>
      </w:pPr>
      <w:r>
        <w:rPr>
          <w:lang w:val="en-GB"/>
        </w:rPr>
        <w:t xml:space="preserve">15.  </w:t>
      </w:r>
      <w:r w:rsidRPr="008F2B6D">
        <w:rPr>
          <w:rFonts w:hint="eastAsia"/>
          <w:lang w:val="en-GB"/>
        </w:rPr>
        <w:t>据委员会了解的情况</w:t>
      </w:r>
      <w:r>
        <w:rPr>
          <w:rFonts w:hint="eastAsia"/>
          <w:lang w:val="en-GB"/>
        </w:rPr>
        <w:t>，</w:t>
      </w:r>
      <w:r w:rsidRPr="008F2B6D">
        <w:rPr>
          <w:rFonts w:hint="eastAsia"/>
          <w:lang w:val="en-GB"/>
        </w:rPr>
        <w:t>劳动和职业培训部制定了</w:t>
      </w:r>
      <w:r>
        <w:rPr>
          <w:rFonts w:hint="eastAsia"/>
          <w:lang w:val="en-GB"/>
        </w:rPr>
        <w:t>“</w:t>
      </w:r>
      <w:r>
        <w:rPr>
          <w:rFonts w:hint="eastAsia"/>
          <w:lang w:val="en-GB"/>
        </w:rPr>
        <w:t>2</w:t>
      </w:r>
      <w:r w:rsidRPr="008F2B6D">
        <w:rPr>
          <w:rFonts w:hint="eastAsia"/>
          <w:lang w:val="en-GB"/>
        </w:rPr>
        <w:t>00</w:t>
      </w:r>
      <w:r>
        <w:rPr>
          <w:rFonts w:hint="eastAsia"/>
          <w:lang w:val="en-GB"/>
        </w:rPr>
        <w:t>9</w:t>
      </w:r>
      <w:r w:rsidR="003B57B0">
        <w:rPr>
          <w:rFonts w:hint="eastAsia"/>
          <w:lang w:val="en-GB"/>
        </w:rPr>
        <w:t>-2013</w:t>
      </w:r>
      <w:r w:rsidRPr="008F2B6D">
        <w:rPr>
          <w:rFonts w:hint="eastAsia"/>
          <w:lang w:val="en-GB"/>
        </w:rPr>
        <w:t>年性别平等主流化</w:t>
      </w:r>
      <w:r w:rsidRPr="004874BB">
        <w:rPr>
          <w:rFonts w:hint="eastAsia"/>
        </w:rPr>
        <w:t>行动计划”，用以加强和扩大劳动和职业培训部门性别平等的主流化。请介绍</w:t>
      </w:r>
      <w:r w:rsidRPr="004874BB">
        <w:rPr>
          <w:rFonts w:hint="eastAsia"/>
          <w:spacing w:val="4"/>
          <w:lang w:val="en-GB"/>
        </w:rPr>
        <w:t>实施这项“行动计划”取得的成果，采取了哪些措施加强妇女在劳务市场、</w:t>
      </w:r>
      <w:r w:rsidRPr="004874BB">
        <w:rPr>
          <w:rFonts w:hint="eastAsia"/>
        </w:rPr>
        <w:t>包括在传统上由男性主宰的领域里的参与程度，增加她们接受职业培训课程的机会。此外请提供资料说明是否已制定就业政策，性别平等主流化是否有</w:t>
      </w:r>
      <w:r w:rsidRPr="004874BB">
        <w:rPr>
          <w:rFonts w:hint="eastAsia"/>
          <w:spacing w:val="4"/>
          <w:lang w:val="en-GB"/>
        </w:rPr>
        <w:t>所加强，以加强妇女的经济权，就业政策是否包含同工同酬和</w:t>
      </w:r>
      <w:r w:rsidRPr="008F2B6D">
        <w:rPr>
          <w:rFonts w:hint="eastAsia"/>
          <w:lang w:val="en-GB"/>
        </w:rPr>
        <w:t>同值工作同等报酬的</w:t>
      </w:r>
      <w:r w:rsidRPr="004874BB">
        <w:rPr>
          <w:rFonts w:hint="eastAsia"/>
        </w:rPr>
        <w:t>原则以及解决性骚扰的措施。也请说明，为了管理劳力的迁移，有无计划批准《保护所有移徙工人及其家庭成员权利国际公约》及其他的监管措施，包括其落</w:t>
      </w:r>
      <w:r w:rsidRPr="008F2B6D">
        <w:rPr>
          <w:rFonts w:hint="eastAsia"/>
          <w:lang w:val="en-GB"/>
        </w:rPr>
        <w:t>实情况。</w:t>
      </w:r>
    </w:p>
    <w:p w:rsidR="008F2B6D" w:rsidRPr="008F2B6D" w:rsidRDefault="008F2B6D" w:rsidP="008F2B6D">
      <w:pPr>
        <w:pStyle w:val="H23GC"/>
        <w:rPr>
          <w:lang w:val="en-GB"/>
        </w:rPr>
      </w:pPr>
      <w:r w:rsidRPr="008F2B6D">
        <w:rPr>
          <w:lang w:val="en-GB"/>
        </w:rPr>
        <w:tab/>
      </w:r>
      <w:r w:rsidRPr="008F2B6D">
        <w:rPr>
          <w:lang w:val="en-GB"/>
        </w:rPr>
        <w:tab/>
      </w:r>
      <w:r w:rsidRPr="008F2B6D">
        <w:rPr>
          <w:rFonts w:hint="eastAsia"/>
          <w:lang w:val="en-GB"/>
        </w:rPr>
        <w:t>卫生</w:t>
      </w:r>
    </w:p>
    <w:p w:rsidR="008F2B6D" w:rsidRPr="008F2B6D" w:rsidRDefault="008F2B6D" w:rsidP="008F2B6D">
      <w:pPr>
        <w:pStyle w:val="SingleTxtGC"/>
        <w:rPr>
          <w:rFonts w:hint="eastAsia"/>
          <w:lang w:val="en-GB"/>
        </w:rPr>
      </w:pPr>
      <w:r>
        <w:rPr>
          <w:lang w:val="en-GB"/>
        </w:rPr>
        <w:t xml:space="preserve">16.  </w:t>
      </w:r>
      <w:r w:rsidRPr="008F2B6D">
        <w:rPr>
          <w:rFonts w:hint="eastAsia"/>
          <w:lang w:val="en-GB"/>
        </w:rPr>
        <w:t>报告</w:t>
      </w:r>
      <w:r>
        <w:rPr>
          <w:rFonts w:hint="eastAsia"/>
          <w:lang w:val="en-GB"/>
        </w:rPr>
        <w:t>(</w:t>
      </w:r>
      <w:r w:rsidRPr="008F2B6D">
        <w:rPr>
          <w:rFonts w:hint="eastAsia"/>
          <w:lang w:val="en-GB"/>
        </w:rPr>
        <w:t>第</w:t>
      </w:r>
      <w:r>
        <w:rPr>
          <w:rFonts w:hint="eastAsia"/>
          <w:lang w:val="en-GB"/>
        </w:rPr>
        <w:t>177</w:t>
      </w:r>
      <w:r w:rsidRPr="008F2B6D">
        <w:rPr>
          <w:rFonts w:hint="eastAsia"/>
          <w:lang w:val="en-GB"/>
        </w:rPr>
        <w:t>段</w:t>
      </w:r>
      <w:r>
        <w:rPr>
          <w:rFonts w:hint="eastAsia"/>
          <w:lang w:val="en-GB"/>
        </w:rPr>
        <w:t>)</w:t>
      </w:r>
      <w:r w:rsidRPr="008F2B6D">
        <w:rPr>
          <w:rFonts w:hint="eastAsia"/>
          <w:lang w:val="en-GB"/>
        </w:rPr>
        <w:t>指出</w:t>
      </w:r>
      <w:r>
        <w:rPr>
          <w:rFonts w:hint="eastAsia"/>
          <w:lang w:val="en-GB"/>
        </w:rPr>
        <w:t>，</w:t>
      </w:r>
      <w:r w:rsidRPr="008F2B6D">
        <w:rPr>
          <w:rFonts w:hint="eastAsia"/>
          <w:lang w:val="en-GB"/>
        </w:rPr>
        <w:t>尽管采取了措施满足妇女的卫生需求</w:t>
      </w:r>
      <w:r>
        <w:rPr>
          <w:rFonts w:hint="eastAsia"/>
          <w:lang w:val="en-GB"/>
        </w:rPr>
        <w:t>，</w:t>
      </w:r>
      <w:r w:rsidRPr="008F2B6D">
        <w:rPr>
          <w:rFonts w:hint="eastAsia"/>
          <w:lang w:val="en-GB"/>
        </w:rPr>
        <w:t>妇女仍然面临的种种威胁健康的因素</w:t>
      </w:r>
      <w:r>
        <w:rPr>
          <w:rFonts w:hint="eastAsia"/>
          <w:lang w:val="en-GB"/>
        </w:rPr>
        <w:t>，</w:t>
      </w:r>
      <w:r w:rsidRPr="008F2B6D">
        <w:rPr>
          <w:rFonts w:hint="eastAsia"/>
          <w:lang w:val="en-GB"/>
        </w:rPr>
        <w:t>据委员会了解的情况</w:t>
      </w:r>
      <w:r>
        <w:rPr>
          <w:rFonts w:hint="eastAsia"/>
          <w:lang w:val="en-GB"/>
        </w:rPr>
        <w:t>，</w:t>
      </w:r>
      <w:r w:rsidRPr="008F2B6D">
        <w:rPr>
          <w:rFonts w:hint="eastAsia"/>
          <w:lang w:val="en-GB"/>
        </w:rPr>
        <w:t>这其中包括不安全的堕胎、缺乏宫颈癌排查设施、营养不足和产前护理不完全等因素。此外</w:t>
      </w:r>
      <w:r>
        <w:rPr>
          <w:rFonts w:hint="eastAsia"/>
          <w:lang w:val="en-GB"/>
        </w:rPr>
        <w:t>，</w:t>
      </w:r>
      <w:r w:rsidRPr="008F2B6D">
        <w:rPr>
          <w:rFonts w:hint="eastAsia"/>
          <w:lang w:val="en-GB"/>
        </w:rPr>
        <w:t>报告</w:t>
      </w:r>
      <w:r>
        <w:rPr>
          <w:rFonts w:hint="eastAsia"/>
          <w:lang w:val="en-GB"/>
        </w:rPr>
        <w:t>(</w:t>
      </w:r>
      <w:r w:rsidRPr="008F2B6D">
        <w:rPr>
          <w:rFonts w:hint="eastAsia"/>
          <w:lang w:val="en-GB"/>
        </w:rPr>
        <w:t>第</w:t>
      </w:r>
      <w:r>
        <w:rPr>
          <w:rFonts w:hint="eastAsia"/>
          <w:lang w:val="en-GB"/>
        </w:rPr>
        <w:t>178</w:t>
      </w:r>
      <w:r w:rsidRPr="008F2B6D">
        <w:rPr>
          <w:rFonts w:hint="eastAsia"/>
          <w:lang w:val="en-GB"/>
        </w:rPr>
        <w:t>段</w:t>
      </w:r>
      <w:r>
        <w:rPr>
          <w:rFonts w:hint="eastAsia"/>
          <w:lang w:val="en-GB"/>
        </w:rPr>
        <w:t>)</w:t>
      </w:r>
      <w:r w:rsidRPr="008F2B6D">
        <w:rPr>
          <w:rFonts w:hint="eastAsia"/>
          <w:lang w:val="en-GB"/>
        </w:rPr>
        <w:t>还列举了增加妇女就医保健机会的预防措施。请提供资料介绍采取了哪些措施</w:t>
      </w:r>
      <w:r>
        <w:rPr>
          <w:rFonts w:hint="eastAsia"/>
          <w:lang w:val="en-GB"/>
        </w:rPr>
        <w:t>，</w:t>
      </w:r>
      <w:r w:rsidRPr="008F2B6D">
        <w:rPr>
          <w:rFonts w:hint="eastAsia"/>
          <w:lang w:val="en-GB"/>
        </w:rPr>
        <w:t>消除妨碍妇女、尤其是贫穷妇女和农村边远地区妇女就医保健机会的种种障碍</w:t>
      </w:r>
      <w:r>
        <w:rPr>
          <w:rFonts w:hint="eastAsia"/>
          <w:lang w:val="en-GB"/>
        </w:rPr>
        <w:t>，</w:t>
      </w:r>
      <w:r w:rsidRPr="008F2B6D">
        <w:rPr>
          <w:rFonts w:hint="eastAsia"/>
          <w:lang w:val="en-GB"/>
        </w:rPr>
        <w:t>并说明报告第</w:t>
      </w:r>
      <w:r>
        <w:rPr>
          <w:rFonts w:hint="eastAsia"/>
          <w:lang w:val="en-GB"/>
        </w:rPr>
        <w:t>178</w:t>
      </w:r>
      <w:r w:rsidRPr="008F2B6D">
        <w:rPr>
          <w:rFonts w:hint="eastAsia"/>
          <w:lang w:val="en-GB"/>
        </w:rPr>
        <w:t>段所载各项措施是否已得到落实。</w:t>
      </w:r>
    </w:p>
    <w:p w:rsidR="008F2B6D" w:rsidRPr="008F2B6D" w:rsidRDefault="008F2B6D" w:rsidP="008F2B6D">
      <w:pPr>
        <w:pStyle w:val="SingleTxtGC"/>
        <w:rPr>
          <w:rFonts w:hint="eastAsia"/>
          <w:lang w:val="en-GB"/>
        </w:rPr>
      </w:pPr>
      <w:r>
        <w:rPr>
          <w:lang w:val="en-GB"/>
        </w:rPr>
        <w:t xml:space="preserve">17.  </w:t>
      </w:r>
      <w:r w:rsidRPr="008F2B6D">
        <w:rPr>
          <w:rFonts w:hint="eastAsia"/>
          <w:lang w:val="en-GB"/>
        </w:rPr>
        <w:t>请进一步介绍</w:t>
      </w:r>
      <w:r>
        <w:rPr>
          <w:rFonts w:hint="eastAsia"/>
          <w:lang w:val="en-GB"/>
        </w:rPr>
        <w:t>“</w:t>
      </w:r>
      <w:r w:rsidRPr="008F2B6D">
        <w:rPr>
          <w:rFonts w:hint="eastAsia"/>
          <w:lang w:val="en-GB"/>
        </w:rPr>
        <w:t>国家防治艾滋病毒</w:t>
      </w:r>
      <w:r>
        <w:rPr>
          <w:rFonts w:hint="eastAsia"/>
          <w:lang w:val="en-GB"/>
        </w:rPr>
        <w:t>/</w:t>
      </w:r>
      <w:r w:rsidRPr="008F2B6D">
        <w:rPr>
          <w:rFonts w:hint="eastAsia"/>
          <w:lang w:val="en-GB"/>
        </w:rPr>
        <w:t>艾滋病战略计划</w:t>
      </w:r>
      <w:r>
        <w:rPr>
          <w:lang w:val="en-GB"/>
        </w:rPr>
        <w:t>(2</w:t>
      </w:r>
      <w:r w:rsidRPr="008F2B6D">
        <w:rPr>
          <w:lang w:val="en-GB"/>
        </w:rPr>
        <w:t>0</w:t>
      </w:r>
      <w:r>
        <w:rPr>
          <w:lang w:val="en-GB"/>
        </w:rPr>
        <w:t>11</w:t>
      </w:r>
      <w:r w:rsidRPr="008F2B6D">
        <w:rPr>
          <w:lang w:val="en-GB"/>
        </w:rPr>
        <w:t>-</w:t>
      </w:r>
      <w:r>
        <w:rPr>
          <w:lang w:val="en-GB"/>
        </w:rPr>
        <w:t>2</w:t>
      </w:r>
      <w:r w:rsidRPr="008F2B6D">
        <w:rPr>
          <w:lang w:val="en-GB"/>
        </w:rPr>
        <w:t>0</w:t>
      </w:r>
      <w:r>
        <w:rPr>
          <w:lang w:val="en-GB"/>
        </w:rPr>
        <w:t>15)</w:t>
      </w:r>
      <w:r>
        <w:rPr>
          <w:rFonts w:hint="eastAsia"/>
          <w:lang w:val="en-GB"/>
        </w:rPr>
        <w:t>”</w:t>
      </w:r>
      <w:r w:rsidRPr="008F2B6D">
        <w:rPr>
          <w:rFonts w:hint="eastAsia"/>
          <w:lang w:val="en-GB"/>
        </w:rPr>
        <w:t>的落实情况</w:t>
      </w:r>
      <w:r>
        <w:rPr>
          <w:rFonts w:hint="eastAsia"/>
          <w:lang w:val="en-GB"/>
        </w:rPr>
        <w:t>，</w:t>
      </w:r>
      <w:r w:rsidRPr="008F2B6D">
        <w:rPr>
          <w:rFonts w:hint="eastAsia"/>
          <w:lang w:val="en-GB"/>
        </w:rPr>
        <w:t>艾</w:t>
      </w:r>
      <w:r w:rsidRPr="008F2B6D">
        <w:rPr>
          <w:lang w:val="en-GB"/>
        </w:rPr>
        <w:t>滋病毒</w:t>
      </w:r>
      <w:r>
        <w:rPr>
          <w:lang w:val="en-GB"/>
        </w:rPr>
        <w:t>/</w:t>
      </w:r>
      <w:r w:rsidRPr="008F2B6D">
        <w:rPr>
          <w:lang w:val="en-GB"/>
        </w:rPr>
        <w:t>艾滋病感染者</w:t>
      </w:r>
      <w:r w:rsidRPr="008F2B6D">
        <w:rPr>
          <w:rFonts w:hint="eastAsia"/>
          <w:lang w:val="en-GB"/>
        </w:rPr>
        <w:t>防治和保护问题、尤其是青年、被逼卖淫营利的妇女以及从事同性性活动的人员的防治和保护问题方面的法律框架和政策的落实执行情况。请说明采取了或计划采取哪些措施提高青年男女对性卫生和生殖卫生问题的认识</w:t>
      </w:r>
      <w:r>
        <w:rPr>
          <w:rFonts w:hint="eastAsia"/>
          <w:lang w:val="en-GB"/>
        </w:rPr>
        <w:t>，</w:t>
      </w:r>
      <w:r w:rsidRPr="008F2B6D">
        <w:rPr>
          <w:rFonts w:hint="eastAsia"/>
          <w:lang w:val="en-GB"/>
        </w:rPr>
        <w:t>包括他们对如何防备自身感染艾</w:t>
      </w:r>
      <w:r w:rsidRPr="008F2B6D">
        <w:rPr>
          <w:lang w:val="en-GB"/>
        </w:rPr>
        <w:t>滋病毒</w:t>
      </w:r>
      <w:r>
        <w:rPr>
          <w:lang w:val="en-GB"/>
        </w:rPr>
        <w:t>/</w:t>
      </w:r>
      <w:r w:rsidRPr="008F2B6D">
        <w:rPr>
          <w:lang w:val="en-GB"/>
        </w:rPr>
        <w:t>艾滋病</w:t>
      </w:r>
      <w:r w:rsidRPr="008F2B6D">
        <w:rPr>
          <w:rFonts w:hint="eastAsia"/>
          <w:lang w:val="en-GB"/>
        </w:rPr>
        <w:t>及其他性传染病及如何防止意外怀孕问题的了解。</w:t>
      </w:r>
    </w:p>
    <w:p w:rsidR="008F2B6D" w:rsidRPr="008F2B6D" w:rsidRDefault="008F2B6D" w:rsidP="008F2B6D">
      <w:pPr>
        <w:pStyle w:val="H23GC"/>
        <w:rPr>
          <w:lang w:val="en-GB"/>
        </w:rPr>
      </w:pPr>
      <w:r w:rsidRPr="008F2B6D">
        <w:rPr>
          <w:lang w:val="en-GB"/>
        </w:rPr>
        <w:tab/>
      </w:r>
      <w:r w:rsidRPr="008F2B6D">
        <w:rPr>
          <w:lang w:val="en-GB"/>
        </w:rPr>
        <w:tab/>
      </w:r>
      <w:r w:rsidRPr="008F2B6D">
        <w:rPr>
          <w:rFonts w:hint="eastAsia"/>
          <w:lang w:val="en-GB"/>
        </w:rPr>
        <w:t>农村妇女</w:t>
      </w:r>
    </w:p>
    <w:p w:rsidR="008F2B6D" w:rsidRPr="008F2B6D" w:rsidRDefault="008F2B6D" w:rsidP="008F2B6D">
      <w:pPr>
        <w:pStyle w:val="SingleTxtGC"/>
        <w:rPr>
          <w:lang w:val="en-GB"/>
        </w:rPr>
      </w:pPr>
      <w:r>
        <w:rPr>
          <w:lang w:val="en-GB"/>
        </w:rPr>
        <w:t xml:space="preserve">18.  </w:t>
      </w:r>
      <w:r w:rsidRPr="008F2B6D">
        <w:rPr>
          <w:rFonts w:hint="eastAsia"/>
          <w:lang w:val="en-GB"/>
        </w:rPr>
        <w:t>根据报告</w:t>
      </w:r>
      <w:r>
        <w:rPr>
          <w:rFonts w:hint="eastAsia"/>
          <w:lang w:val="en-GB"/>
        </w:rPr>
        <w:t>(</w:t>
      </w:r>
      <w:r w:rsidRPr="008F2B6D">
        <w:rPr>
          <w:rFonts w:hint="eastAsia"/>
          <w:lang w:val="en-GB"/>
        </w:rPr>
        <w:t>第</w:t>
      </w:r>
      <w:r>
        <w:rPr>
          <w:rFonts w:hint="eastAsia"/>
          <w:lang w:val="en-GB"/>
        </w:rPr>
        <w:t>191</w:t>
      </w:r>
      <w:r w:rsidRPr="008F2B6D">
        <w:rPr>
          <w:rFonts w:hint="eastAsia"/>
          <w:lang w:val="en-GB"/>
        </w:rPr>
        <w:t>段</w:t>
      </w:r>
      <w:r>
        <w:rPr>
          <w:rFonts w:hint="eastAsia"/>
          <w:lang w:val="en-GB"/>
        </w:rPr>
        <w:t>)</w:t>
      </w:r>
      <w:r w:rsidRPr="008F2B6D">
        <w:rPr>
          <w:rFonts w:hint="eastAsia"/>
          <w:lang w:val="en-GB"/>
        </w:rPr>
        <w:t>提供的资料</w:t>
      </w:r>
      <w:r>
        <w:rPr>
          <w:rFonts w:hint="eastAsia"/>
          <w:lang w:val="en-GB"/>
        </w:rPr>
        <w:t>，</w:t>
      </w:r>
      <w:r w:rsidRPr="008F2B6D">
        <w:rPr>
          <w:rFonts w:hint="eastAsia"/>
          <w:lang w:val="en-GB"/>
        </w:rPr>
        <w:t>柬埔寨王国政府已经制定了一份</w:t>
      </w:r>
      <w:r>
        <w:rPr>
          <w:rFonts w:hint="eastAsia"/>
          <w:lang w:val="en-GB"/>
        </w:rPr>
        <w:t>“</w:t>
      </w:r>
      <w:r>
        <w:rPr>
          <w:lang w:val="en-GB"/>
        </w:rPr>
        <w:t>2</w:t>
      </w:r>
      <w:r w:rsidRPr="008F2B6D">
        <w:rPr>
          <w:lang w:val="en-GB"/>
        </w:rPr>
        <w:t>00</w:t>
      </w:r>
      <w:r>
        <w:rPr>
          <w:lang w:val="en-GB"/>
        </w:rPr>
        <w:t>6</w:t>
      </w:r>
      <w:r>
        <w:rPr>
          <w:rFonts w:hint="eastAsia"/>
          <w:lang w:val="en-GB"/>
        </w:rPr>
        <w:t>-</w:t>
      </w:r>
      <w:r>
        <w:rPr>
          <w:lang w:val="en-GB"/>
        </w:rPr>
        <w:t>2</w:t>
      </w:r>
      <w:r w:rsidRPr="008F2B6D">
        <w:rPr>
          <w:lang w:val="en-GB"/>
        </w:rPr>
        <w:t>0</w:t>
      </w:r>
      <w:r>
        <w:rPr>
          <w:lang w:val="en-GB"/>
        </w:rPr>
        <w:t>1</w:t>
      </w:r>
      <w:r w:rsidRPr="008F2B6D">
        <w:rPr>
          <w:lang w:val="en-GB"/>
        </w:rPr>
        <w:t>0</w:t>
      </w:r>
      <w:r w:rsidRPr="008F2B6D">
        <w:rPr>
          <w:rFonts w:hint="eastAsia"/>
          <w:lang w:val="en-GB"/>
        </w:rPr>
        <w:t>年国家发展战略规划</w:t>
      </w:r>
      <w:r>
        <w:rPr>
          <w:rFonts w:hint="eastAsia"/>
          <w:lang w:val="en-GB"/>
        </w:rPr>
        <w:t>”，</w:t>
      </w:r>
      <w:r w:rsidRPr="008F2B6D">
        <w:rPr>
          <w:rFonts w:hint="eastAsia"/>
          <w:lang w:val="en-GB"/>
        </w:rPr>
        <w:t>减少高度贫困和影响农村妇女的贫困。此外</w:t>
      </w:r>
      <w:r>
        <w:rPr>
          <w:rFonts w:hint="eastAsia"/>
          <w:lang w:val="en-GB"/>
        </w:rPr>
        <w:t>，</w:t>
      </w:r>
      <w:r w:rsidRPr="008F2B6D">
        <w:rPr>
          <w:rFonts w:hint="eastAsia"/>
          <w:lang w:val="en-GB"/>
        </w:rPr>
        <w:t>报告</w:t>
      </w:r>
      <w:r>
        <w:rPr>
          <w:rFonts w:hint="eastAsia"/>
          <w:lang w:val="en-GB"/>
        </w:rPr>
        <w:t>(</w:t>
      </w:r>
      <w:r w:rsidRPr="008F2B6D">
        <w:rPr>
          <w:rFonts w:hint="eastAsia"/>
          <w:lang w:val="en-GB"/>
        </w:rPr>
        <w:t>第</w:t>
      </w:r>
      <w:r>
        <w:rPr>
          <w:rFonts w:hint="eastAsia"/>
          <w:lang w:val="en-GB"/>
        </w:rPr>
        <w:t>222</w:t>
      </w:r>
      <w:r w:rsidRPr="008F2B6D">
        <w:rPr>
          <w:rFonts w:hint="eastAsia"/>
          <w:lang w:val="en-GB"/>
        </w:rPr>
        <w:t>段</w:t>
      </w:r>
      <w:r>
        <w:rPr>
          <w:rFonts w:hint="eastAsia"/>
          <w:lang w:val="en-GB"/>
        </w:rPr>
        <w:t>)</w:t>
      </w:r>
      <w:r w:rsidRPr="008F2B6D">
        <w:rPr>
          <w:rFonts w:hint="eastAsia"/>
          <w:lang w:val="en-GB"/>
        </w:rPr>
        <w:t>指出</w:t>
      </w:r>
      <w:r>
        <w:rPr>
          <w:rFonts w:hint="eastAsia"/>
          <w:lang w:val="en-GB"/>
        </w:rPr>
        <w:t>，</w:t>
      </w:r>
      <w:r w:rsidRPr="008F2B6D">
        <w:rPr>
          <w:rFonts w:hint="eastAsia"/>
          <w:lang w:val="en-GB"/>
        </w:rPr>
        <w:t>农村发展部通过了一项行动计划</w:t>
      </w:r>
      <w:r>
        <w:rPr>
          <w:rFonts w:hint="eastAsia"/>
          <w:lang w:val="en-GB"/>
        </w:rPr>
        <w:t>，</w:t>
      </w:r>
      <w:r w:rsidRPr="008F2B6D">
        <w:rPr>
          <w:rFonts w:hint="eastAsia"/>
          <w:lang w:val="en-GB"/>
        </w:rPr>
        <w:t>争取提高公共卫生获得改善的农村人口的比例</w:t>
      </w:r>
      <w:r>
        <w:rPr>
          <w:rFonts w:hint="eastAsia"/>
          <w:lang w:val="en-GB"/>
        </w:rPr>
        <w:t>，</w:t>
      </w:r>
      <w:r w:rsidRPr="008F2B6D">
        <w:rPr>
          <w:rFonts w:hint="eastAsia"/>
          <w:lang w:val="en-GB"/>
        </w:rPr>
        <w:t>从</w:t>
      </w:r>
      <w:r>
        <w:rPr>
          <w:rFonts w:hint="eastAsia"/>
          <w:lang w:val="en-GB"/>
        </w:rPr>
        <w:t>1996</w:t>
      </w:r>
      <w:r w:rsidRPr="008F2B6D">
        <w:rPr>
          <w:rFonts w:hint="eastAsia"/>
          <w:lang w:val="en-GB"/>
        </w:rPr>
        <w:t>年的</w:t>
      </w:r>
      <w:r>
        <w:rPr>
          <w:rFonts w:hint="eastAsia"/>
          <w:lang w:val="en-GB"/>
        </w:rPr>
        <w:t>8.6%</w:t>
      </w:r>
      <w:r w:rsidRPr="008F2B6D">
        <w:rPr>
          <w:rFonts w:hint="eastAsia"/>
          <w:lang w:val="en-GB"/>
        </w:rPr>
        <w:t>提高到</w:t>
      </w:r>
      <w:r>
        <w:rPr>
          <w:rFonts w:hint="eastAsia"/>
          <w:lang w:val="en-GB"/>
        </w:rPr>
        <w:t>2</w:t>
      </w:r>
      <w:r w:rsidRPr="008F2B6D">
        <w:rPr>
          <w:rFonts w:hint="eastAsia"/>
          <w:lang w:val="en-GB"/>
        </w:rPr>
        <w:t>0</w:t>
      </w:r>
      <w:r>
        <w:rPr>
          <w:rFonts w:hint="eastAsia"/>
          <w:lang w:val="en-GB"/>
        </w:rPr>
        <w:t>15</w:t>
      </w:r>
      <w:r w:rsidRPr="008F2B6D">
        <w:rPr>
          <w:rFonts w:hint="eastAsia"/>
          <w:lang w:val="en-GB"/>
        </w:rPr>
        <w:t>年的</w:t>
      </w:r>
      <w:r>
        <w:rPr>
          <w:rFonts w:hint="eastAsia"/>
          <w:lang w:val="en-GB"/>
        </w:rPr>
        <w:t>3</w:t>
      </w:r>
      <w:r w:rsidRPr="008F2B6D">
        <w:rPr>
          <w:rFonts w:hint="eastAsia"/>
          <w:lang w:val="en-GB"/>
        </w:rPr>
        <w:t>0</w:t>
      </w:r>
      <w:r>
        <w:rPr>
          <w:rFonts w:hint="eastAsia"/>
          <w:lang w:val="en-GB"/>
        </w:rPr>
        <w:t>%</w:t>
      </w:r>
      <w:r w:rsidRPr="008F2B6D">
        <w:rPr>
          <w:rFonts w:hint="eastAsia"/>
          <w:lang w:val="en-GB"/>
        </w:rPr>
        <w:t>。请介绍这些涉及农村妇女减少贫困和增加社会对农村妇女包容、获得卫生保健服务、公共卫生、住房、水电、交通和通信服务的机会以及她们获得土地和管理土地的机会方面的各项行动计划。请提供资料说明采取了哪些措施保护妇女在土地分配方面的权利</w:t>
      </w:r>
      <w:r>
        <w:rPr>
          <w:rFonts w:hint="eastAsia"/>
          <w:lang w:val="en-GB"/>
        </w:rPr>
        <w:t>，</w:t>
      </w:r>
      <w:r w:rsidRPr="008F2B6D">
        <w:rPr>
          <w:rFonts w:hint="eastAsia"/>
          <w:lang w:val="en-GB"/>
        </w:rPr>
        <w:t>尤其是在面临强迫迁离或重新安置的情况下的权利。</w:t>
      </w:r>
    </w:p>
    <w:p w:rsidR="008F2B6D" w:rsidRPr="008F2B6D" w:rsidRDefault="008F2B6D" w:rsidP="008F2B6D">
      <w:pPr>
        <w:pStyle w:val="H23GC"/>
        <w:rPr>
          <w:lang w:val="en-GB"/>
        </w:rPr>
      </w:pPr>
      <w:r w:rsidRPr="008F2B6D">
        <w:rPr>
          <w:lang w:val="en-GB"/>
        </w:rPr>
        <w:tab/>
      </w:r>
      <w:r w:rsidRPr="008F2B6D">
        <w:rPr>
          <w:lang w:val="en-GB"/>
        </w:rPr>
        <w:tab/>
      </w:r>
      <w:r w:rsidRPr="008F2B6D">
        <w:rPr>
          <w:rFonts w:hint="eastAsia"/>
          <w:lang w:val="en-GB"/>
        </w:rPr>
        <w:t>处境不利的妇女群体</w:t>
      </w:r>
    </w:p>
    <w:p w:rsidR="008F2B6D" w:rsidRPr="008F2B6D" w:rsidRDefault="008F2B6D" w:rsidP="008F2B6D">
      <w:pPr>
        <w:pStyle w:val="SingleTxtGC"/>
        <w:rPr>
          <w:lang w:val="en-GB"/>
        </w:rPr>
      </w:pPr>
      <w:r>
        <w:rPr>
          <w:lang w:val="en-GB"/>
        </w:rPr>
        <w:t xml:space="preserve">19.  </w:t>
      </w:r>
      <w:r w:rsidRPr="008F2B6D">
        <w:rPr>
          <w:rFonts w:hint="eastAsia"/>
          <w:lang w:val="en-GB"/>
        </w:rPr>
        <w:t>委员会在前次结论性意见</w:t>
      </w:r>
      <w:r>
        <w:rPr>
          <w:rFonts w:hint="eastAsia"/>
          <w:lang w:val="en-GB"/>
        </w:rPr>
        <w:t>(</w:t>
      </w:r>
      <w:proofErr w:type="spellStart"/>
      <w:r>
        <w:rPr>
          <w:lang w:val="en-GB"/>
        </w:rPr>
        <w:t>CEDAW/C/KHM/CO/3</w:t>
      </w:r>
      <w:proofErr w:type="spellEnd"/>
      <w:r>
        <w:rPr>
          <w:lang w:val="en-GB"/>
        </w:rPr>
        <w:t>,</w:t>
      </w:r>
      <w:r>
        <w:rPr>
          <w:rFonts w:hint="eastAsia"/>
          <w:lang w:val="en-GB"/>
        </w:rPr>
        <w:t xml:space="preserve"> </w:t>
      </w:r>
      <w:r w:rsidRPr="008F2B6D">
        <w:rPr>
          <w:rFonts w:hint="eastAsia"/>
          <w:lang w:val="en-GB"/>
        </w:rPr>
        <w:t>第</w:t>
      </w:r>
      <w:r>
        <w:rPr>
          <w:lang w:val="en-GB"/>
        </w:rPr>
        <w:t>36</w:t>
      </w:r>
      <w:r w:rsidRPr="008F2B6D">
        <w:rPr>
          <w:rFonts w:hint="eastAsia"/>
          <w:lang w:val="en-GB"/>
        </w:rPr>
        <w:t>段</w:t>
      </w:r>
      <w:r>
        <w:rPr>
          <w:rFonts w:hint="eastAsia"/>
          <w:lang w:val="en-GB"/>
        </w:rPr>
        <w:t>)</w:t>
      </w:r>
      <w:r w:rsidRPr="008F2B6D">
        <w:rPr>
          <w:rFonts w:hint="eastAsia"/>
          <w:lang w:val="en-GB"/>
        </w:rPr>
        <w:t>中请缔约国提供数据和资料</w:t>
      </w:r>
      <w:r>
        <w:rPr>
          <w:rFonts w:hint="eastAsia"/>
          <w:lang w:val="en-GB"/>
        </w:rPr>
        <w:t>，</w:t>
      </w:r>
      <w:r w:rsidRPr="008F2B6D">
        <w:rPr>
          <w:rFonts w:hint="eastAsia"/>
          <w:lang w:val="en-GB"/>
        </w:rPr>
        <w:t>说明残疾妇女的处境以及少数族裔群体妇女的情况。本次报告提供的资料不足</w:t>
      </w:r>
      <w:r>
        <w:rPr>
          <w:rFonts w:hint="eastAsia"/>
          <w:lang w:val="en-GB"/>
        </w:rPr>
        <w:t>，</w:t>
      </w:r>
      <w:r w:rsidRPr="008F2B6D">
        <w:rPr>
          <w:rFonts w:hint="eastAsia"/>
          <w:lang w:val="en-GB"/>
        </w:rPr>
        <w:t>只字未提被拘押妇女及女同性恋、双性恋和变性</w:t>
      </w:r>
      <w:r>
        <w:rPr>
          <w:rFonts w:hint="eastAsia"/>
          <w:lang w:val="en-GB"/>
        </w:rPr>
        <w:t>(</w:t>
      </w:r>
      <w:r w:rsidRPr="008F2B6D">
        <w:rPr>
          <w:rFonts w:hint="eastAsia"/>
          <w:lang w:val="en-GB"/>
        </w:rPr>
        <w:t>同双变性</w:t>
      </w:r>
      <w:r>
        <w:rPr>
          <w:rFonts w:hint="eastAsia"/>
          <w:lang w:val="en-GB"/>
        </w:rPr>
        <w:t>)</w:t>
      </w:r>
      <w:r w:rsidRPr="008F2B6D">
        <w:rPr>
          <w:rFonts w:hint="eastAsia"/>
          <w:lang w:val="en-GB"/>
        </w:rPr>
        <w:t>妇女的处境问题。请提供资料说明采取了哪些措施</w:t>
      </w:r>
      <w:r>
        <w:rPr>
          <w:rFonts w:hint="eastAsia"/>
          <w:lang w:val="en-GB"/>
        </w:rPr>
        <w:t>，</w:t>
      </w:r>
      <w:r w:rsidRPr="008F2B6D">
        <w:rPr>
          <w:rFonts w:hint="eastAsia"/>
          <w:lang w:val="en-GB"/>
        </w:rPr>
        <w:t>排除这些处境不利群体妇女在教育、就业和医疗卫生方面面临的障碍</w:t>
      </w:r>
      <w:r>
        <w:rPr>
          <w:rFonts w:hint="eastAsia"/>
          <w:lang w:val="en-GB"/>
        </w:rPr>
        <w:t>，</w:t>
      </w:r>
      <w:r w:rsidRPr="008F2B6D">
        <w:rPr>
          <w:rFonts w:hint="eastAsia"/>
          <w:lang w:val="en-GB"/>
        </w:rPr>
        <w:t>采取了哪些措施改善、监测关押妇女和儿童、包括戒毒所和青年康复中心收留的妇女和儿童的监押条件</w:t>
      </w:r>
      <w:r>
        <w:rPr>
          <w:rFonts w:hint="eastAsia"/>
          <w:lang w:val="en-GB"/>
        </w:rPr>
        <w:t>，</w:t>
      </w:r>
      <w:r w:rsidRPr="008F2B6D">
        <w:rPr>
          <w:rFonts w:hint="eastAsia"/>
          <w:lang w:val="en-GB"/>
        </w:rPr>
        <w:t>介绍</w:t>
      </w:r>
      <w:r>
        <w:rPr>
          <w:rFonts w:hint="eastAsia"/>
          <w:lang w:val="en-GB"/>
        </w:rPr>
        <w:t>2</w:t>
      </w:r>
      <w:r w:rsidRPr="008F2B6D">
        <w:rPr>
          <w:rFonts w:hint="eastAsia"/>
          <w:lang w:val="en-GB"/>
        </w:rPr>
        <w:t>0</w:t>
      </w:r>
      <w:r>
        <w:rPr>
          <w:rFonts w:hint="eastAsia"/>
          <w:lang w:val="en-GB"/>
        </w:rPr>
        <w:t>11</w:t>
      </w:r>
      <w:r w:rsidRPr="008F2B6D">
        <w:rPr>
          <w:rFonts w:hint="eastAsia"/>
          <w:lang w:val="en-GB"/>
        </w:rPr>
        <w:t>年新的《监狱法》和联合国曼谷规则的落实情况。请提供资料和数据说明从事监狱管理的妇女的比例</w:t>
      </w:r>
      <w:r>
        <w:rPr>
          <w:rFonts w:hint="eastAsia"/>
          <w:lang w:val="en-GB"/>
        </w:rPr>
        <w:t>，</w:t>
      </w:r>
      <w:r w:rsidRPr="008F2B6D">
        <w:rPr>
          <w:rFonts w:hint="eastAsia"/>
          <w:lang w:val="en-GB"/>
        </w:rPr>
        <w:t>以及缔约国为提高这种比例采取的措施。</w:t>
      </w:r>
    </w:p>
    <w:p w:rsidR="008F2B6D" w:rsidRPr="008F2B6D" w:rsidRDefault="008F2B6D" w:rsidP="008F2B6D">
      <w:pPr>
        <w:pStyle w:val="H23GC"/>
        <w:rPr>
          <w:lang w:val="en-GB"/>
        </w:rPr>
      </w:pPr>
      <w:r w:rsidRPr="008F2B6D">
        <w:rPr>
          <w:lang w:val="en-GB"/>
        </w:rPr>
        <w:tab/>
      </w:r>
      <w:r w:rsidRPr="008F2B6D">
        <w:rPr>
          <w:lang w:val="en-GB"/>
        </w:rPr>
        <w:tab/>
      </w:r>
      <w:r w:rsidRPr="008F2B6D">
        <w:rPr>
          <w:rFonts w:hint="eastAsia"/>
          <w:lang w:val="en-GB"/>
        </w:rPr>
        <w:t>婚姻和家庭关系</w:t>
      </w:r>
    </w:p>
    <w:p w:rsidR="00E06285" w:rsidRPr="005F1802" w:rsidRDefault="008F2B6D" w:rsidP="008F2B6D">
      <w:pPr>
        <w:pStyle w:val="SingleTxtGC"/>
        <w:rPr>
          <w:rFonts w:hint="eastAsia"/>
          <w:lang w:val="en-GB"/>
        </w:rPr>
      </w:pPr>
      <w:r>
        <w:rPr>
          <w:lang w:val="en-GB"/>
        </w:rPr>
        <w:t xml:space="preserve">20.  </w:t>
      </w:r>
      <w:r w:rsidRPr="008F2B6D">
        <w:rPr>
          <w:rFonts w:hint="eastAsia"/>
          <w:lang w:val="en-GB"/>
        </w:rPr>
        <w:t>报告</w:t>
      </w:r>
      <w:r>
        <w:rPr>
          <w:rFonts w:hint="eastAsia"/>
          <w:lang w:val="en-GB"/>
        </w:rPr>
        <w:t>(</w:t>
      </w:r>
      <w:r w:rsidRPr="008F2B6D">
        <w:rPr>
          <w:rFonts w:hint="eastAsia"/>
          <w:lang w:val="en-GB"/>
        </w:rPr>
        <w:t>第</w:t>
      </w:r>
      <w:r>
        <w:rPr>
          <w:rFonts w:hint="eastAsia"/>
          <w:lang w:val="en-GB"/>
        </w:rPr>
        <w:t>242</w:t>
      </w:r>
      <w:r w:rsidRPr="008F2B6D">
        <w:rPr>
          <w:rFonts w:hint="eastAsia"/>
          <w:lang w:val="en-GB"/>
        </w:rPr>
        <w:t>段</w:t>
      </w:r>
      <w:r>
        <w:rPr>
          <w:rFonts w:hint="eastAsia"/>
          <w:lang w:val="en-GB"/>
        </w:rPr>
        <w:t>)</w:t>
      </w:r>
      <w:r w:rsidRPr="008F2B6D">
        <w:rPr>
          <w:rFonts w:hint="eastAsia"/>
          <w:lang w:val="en-GB"/>
        </w:rPr>
        <w:t>指出</w:t>
      </w:r>
      <w:r>
        <w:rPr>
          <w:rFonts w:hint="eastAsia"/>
          <w:lang w:val="en-GB"/>
        </w:rPr>
        <w:t>，</w:t>
      </w:r>
      <w:r w:rsidRPr="008F2B6D">
        <w:rPr>
          <w:rFonts w:hint="eastAsia"/>
          <w:lang w:val="en-GB"/>
        </w:rPr>
        <w:t>根据《刑典》第</w:t>
      </w:r>
      <w:r>
        <w:rPr>
          <w:rFonts w:hint="eastAsia"/>
          <w:lang w:val="en-GB"/>
        </w:rPr>
        <w:t>948</w:t>
      </w:r>
      <w:r w:rsidRPr="008F2B6D">
        <w:rPr>
          <w:rFonts w:hint="eastAsia"/>
          <w:lang w:val="en-GB"/>
        </w:rPr>
        <w:t>条</w:t>
      </w:r>
      <w:r>
        <w:rPr>
          <w:rFonts w:hint="eastAsia"/>
          <w:lang w:val="en-GB"/>
        </w:rPr>
        <w:t>，“</w:t>
      </w:r>
      <w:r w:rsidRPr="008F2B6D">
        <w:rPr>
          <w:rFonts w:hint="eastAsia"/>
          <w:lang w:val="en-GB"/>
        </w:rPr>
        <w:t>未达到法定年龄的男女不能结婚</w:t>
      </w:r>
      <w:r>
        <w:rPr>
          <w:rFonts w:hint="eastAsia"/>
          <w:lang w:val="en-GB"/>
        </w:rPr>
        <w:t>，</w:t>
      </w:r>
      <w:r w:rsidRPr="008F2B6D">
        <w:rPr>
          <w:rFonts w:hint="eastAsia"/>
          <w:lang w:val="en-GB"/>
        </w:rPr>
        <w:t>但是一方达到法定年龄而另一方为</w:t>
      </w:r>
      <w:r>
        <w:rPr>
          <w:rFonts w:hint="eastAsia"/>
          <w:lang w:val="en-GB"/>
        </w:rPr>
        <w:t>16</w:t>
      </w:r>
      <w:r w:rsidRPr="008F2B6D">
        <w:rPr>
          <w:rFonts w:hint="eastAsia"/>
          <w:lang w:val="en-GB"/>
        </w:rPr>
        <w:t>岁以上的未成年人</w:t>
      </w:r>
      <w:r>
        <w:rPr>
          <w:rFonts w:hint="eastAsia"/>
          <w:lang w:val="en-GB"/>
        </w:rPr>
        <w:t>，</w:t>
      </w:r>
      <w:r w:rsidRPr="008F2B6D">
        <w:rPr>
          <w:rFonts w:hint="eastAsia"/>
          <w:lang w:val="en-GB"/>
        </w:rPr>
        <w:t>在获得有权人士、该未成年人的</w:t>
      </w:r>
      <w:r w:rsidRPr="008F2B6D">
        <w:rPr>
          <w:lang w:val="en-GB"/>
        </w:rPr>
        <w:t>父母或监护人的同意</w:t>
      </w:r>
      <w:r w:rsidRPr="008F2B6D">
        <w:rPr>
          <w:rFonts w:hint="eastAsia"/>
          <w:lang w:val="en-GB"/>
        </w:rPr>
        <w:t>后双方可以</w:t>
      </w:r>
      <w:r w:rsidRPr="008F2B6D">
        <w:rPr>
          <w:lang w:val="en-GB"/>
        </w:rPr>
        <w:t>结婚</w:t>
      </w:r>
      <w:r>
        <w:rPr>
          <w:rFonts w:hint="eastAsia"/>
          <w:lang w:val="en-GB"/>
        </w:rPr>
        <w:t>”</w:t>
      </w:r>
      <w:r w:rsidRPr="008F2B6D">
        <w:rPr>
          <w:lang w:val="en-GB"/>
        </w:rPr>
        <w:t>。</w:t>
      </w:r>
      <w:r w:rsidRPr="008F2B6D">
        <w:rPr>
          <w:rFonts w:hint="eastAsia"/>
          <w:lang w:val="en-GB"/>
        </w:rPr>
        <w:t>请明确阐述</w:t>
      </w:r>
      <w:r>
        <w:rPr>
          <w:rFonts w:hint="eastAsia"/>
          <w:lang w:val="en-GB"/>
        </w:rPr>
        <w:t>“</w:t>
      </w:r>
      <w:r w:rsidRPr="008F2B6D">
        <w:rPr>
          <w:rFonts w:hint="eastAsia"/>
          <w:lang w:val="en-GB"/>
        </w:rPr>
        <w:t>有权人士</w:t>
      </w:r>
      <w:r>
        <w:rPr>
          <w:rFonts w:hint="eastAsia"/>
          <w:lang w:val="en-GB"/>
        </w:rPr>
        <w:t>”</w:t>
      </w:r>
      <w:r w:rsidRPr="008F2B6D">
        <w:rPr>
          <w:rFonts w:hint="eastAsia"/>
          <w:lang w:val="en-GB"/>
        </w:rPr>
        <w:t>的含义以及《婚姻和家庭法》第</w:t>
      </w:r>
      <w:r>
        <w:rPr>
          <w:rFonts w:hint="eastAsia"/>
          <w:lang w:val="en-GB"/>
        </w:rPr>
        <w:t>9</w:t>
      </w:r>
      <w:r w:rsidRPr="008F2B6D">
        <w:rPr>
          <w:rFonts w:hint="eastAsia"/>
          <w:lang w:val="en-GB"/>
        </w:rPr>
        <w:t>条规定的宗旨。据委员会收到的资料表明</w:t>
      </w:r>
      <w:r>
        <w:rPr>
          <w:rFonts w:hint="eastAsia"/>
          <w:lang w:val="en-GB"/>
        </w:rPr>
        <w:t>，</w:t>
      </w:r>
      <w:r w:rsidRPr="008F2B6D">
        <w:rPr>
          <w:rFonts w:hint="eastAsia"/>
          <w:lang w:val="en-GB"/>
        </w:rPr>
        <w:t>该条规定将丈夫死后或离婚判决后妇女的婚姻状况延长</w:t>
      </w:r>
      <w:r>
        <w:rPr>
          <w:rFonts w:hint="eastAsia"/>
          <w:lang w:val="en-GB"/>
        </w:rPr>
        <w:t>12</w:t>
      </w:r>
      <w:r w:rsidRPr="008F2B6D">
        <w:rPr>
          <w:rFonts w:hint="eastAsia"/>
          <w:lang w:val="en-GB"/>
        </w:rPr>
        <w:t>0</w:t>
      </w:r>
      <w:r w:rsidRPr="008F2B6D">
        <w:rPr>
          <w:rFonts w:hint="eastAsia"/>
          <w:lang w:val="en-GB"/>
        </w:rPr>
        <w:t>天。请明确表示该条规定是否同样适用于男性。</w:t>
      </w:r>
    </w:p>
    <w:p w:rsidR="008F2B6D" w:rsidRPr="002D6A9C" w:rsidRDefault="008F2B6D">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8F2B6D" w:rsidRDefault="008F2B6D" w:rsidP="008F2B6D">
      <w:pPr>
        <w:pStyle w:val="SingleTxtGC"/>
        <w:rPr>
          <w:rFonts w:hint="eastAsia"/>
        </w:rPr>
      </w:pPr>
    </w:p>
    <w:sectPr w:rsidR="008F2B6D">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6D2" w:rsidRPr="008845C5" w:rsidRDefault="00FA46D2"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FA46D2" w:rsidRPr="008845C5" w:rsidRDefault="00FA46D2" w:rsidP="008845C5">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6D2" w:rsidRPr="00A27F19" w:rsidRDefault="00FA46D2" w:rsidP="003F0150">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Fonts w:eastAsia="SimSun" w:hint="eastAsia"/>
        <w:lang w:eastAsia="zh-CN"/>
      </w:rPr>
      <w:tab/>
    </w:r>
    <w:r w:rsidRPr="00A27F19">
      <w:rPr>
        <w:rFonts w:eastAsia="SimSun"/>
        <w:lang w:eastAsia="zh-CN"/>
      </w:rPr>
      <w:t>GE.13-42038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6D2" w:rsidRDefault="00FA46D2">
    <w:pPr>
      <w:pStyle w:val="Footer"/>
      <w:tabs>
        <w:tab w:val="right" w:pos="9639"/>
      </w:tabs>
    </w:pPr>
    <w:r w:rsidRPr="00A27F19">
      <w:rPr>
        <w:rFonts w:eastAsia="SimSun"/>
        <w:lang w:eastAsia="zh-CN"/>
      </w:rPr>
      <w:t>GE.13-42038</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6D2" w:rsidRPr="00AB41FD" w:rsidRDefault="00FA46D2" w:rsidP="00AB41FD">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42038</w:t>
    </w:r>
    <w:r w:rsidRPr="00EE277A">
      <w:rPr>
        <w:rFonts w:eastAsia="SimSun"/>
        <w:sz w:val="20"/>
        <w:lang w:eastAsia="zh-CN"/>
      </w:rPr>
      <w:t xml:space="preserve"> (C)</w:t>
    </w:r>
    <w:r>
      <w:rPr>
        <w:rFonts w:eastAsia="SimSun"/>
        <w:sz w:val="20"/>
        <w:lang w:eastAsia="zh-CN"/>
      </w:rPr>
      <w:tab/>
    </w:r>
    <w:r>
      <w:rPr>
        <w:rFonts w:eastAsia="SimSun" w:hint="eastAsia"/>
        <w:sz w:val="20"/>
        <w:lang w:eastAsia="zh-CN"/>
      </w:rPr>
      <w:t>110413</w:t>
    </w:r>
    <w:r>
      <w:rPr>
        <w:rFonts w:eastAsia="SimSun"/>
        <w:sz w:val="20"/>
        <w:lang w:eastAsia="zh-CN"/>
      </w:rPr>
      <w:tab/>
    </w:r>
    <w:r>
      <w:rPr>
        <w:rFonts w:eastAsia="SimSun" w:hint="eastAsia"/>
        <w:sz w:val="20"/>
        <w:lang w:eastAsia="zh-CN"/>
      </w:rPr>
      <w:t>16</w:t>
    </w:r>
    <w:r>
      <w:rPr>
        <w:rFonts w:eastAsia="SimSun"/>
        <w:sz w:val="20"/>
        <w:lang w:eastAsia="zh-CN"/>
      </w:rPr>
      <w:t>0</w:t>
    </w:r>
    <w:r>
      <w:rPr>
        <w:rFonts w:eastAsia="SimSun" w:hint="eastAsia"/>
        <w:sz w:val="20"/>
        <w:lang w:eastAsia="zh-CN"/>
      </w:rPr>
      <w:t>413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6D2" w:rsidRPr="00363561" w:rsidRDefault="00FA46D2"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FA46D2" w:rsidRPr="00363561" w:rsidRDefault="00FA46D2"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FA46D2" w:rsidRPr="000028BC" w:rsidRDefault="00FA46D2" w:rsidP="008F2B6D">
      <w:pPr>
        <w:pStyle w:val="FootnoteText"/>
        <w:widowControl w:val="0"/>
        <w:tabs>
          <w:tab w:val="clear" w:pos="1021"/>
          <w:tab w:val="right" w:pos="1020"/>
        </w:tabs>
      </w:pPr>
      <w:r>
        <w:tab/>
      </w:r>
      <w:r w:rsidRPr="00984F78">
        <w:rPr>
          <w:rStyle w:val="FootnoteReference"/>
        </w:rPr>
        <w:footnoteRef/>
      </w:r>
      <w:r>
        <w:tab/>
      </w:r>
      <w:r>
        <w:rPr>
          <w:rFonts w:hint="eastAsia"/>
        </w:rPr>
        <w:t>段号均为缔约国第四次和第五次合并定期报告的段号</w:t>
      </w:r>
      <w:r w:rsidRPr="000028BC">
        <w:t>(</w:t>
      </w:r>
      <w:r>
        <w:t>CEDAW</w:t>
      </w:r>
      <w:r w:rsidRPr="000028BC">
        <w:t>/</w:t>
      </w:r>
      <w:r>
        <w:t>C</w:t>
      </w:r>
      <w:r w:rsidRPr="000028BC">
        <w:t>/</w:t>
      </w:r>
      <w:r>
        <w:t>KHM</w:t>
      </w:r>
      <w:r w:rsidRPr="000028BC">
        <w:t>/</w:t>
      </w:r>
      <w:r>
        <w:t>4</w:t>
      </w:r>
      <w:r w:rsidRPr="000028BC">
        <w:t>-</w:t>
      </w:r>
      <w:r>
        <w:t>5</w:t>
      </w:r>
      <w:r w:rsidRPr="000028BC">
        <w:t>)</w:t>
      </w:r>
      <w:r>
        <w:rPr>
          <w:rFonts w:hint="eastAsia"/>
        </w:rPr>
        <w:t>，但另有说明的除外。</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6D2" w:rsidRPr="00A27F19" w:rsidRDefault="00FA46D2">
    <w:pPr>
      <w:pStyle w:val="Header"/>
    </w:pPr>
    <w:r w:rsidRPr="00A27F19">
      <w:t>CEDAW/C/KHM/Q/4-5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6D2" w:rsidRPr="00A27F19" w:rsidRDefault="00FA46D2" w:rsidP="00DA36A7">
    <w:pPr>
      <w:pStyle w:val="Header"/>
      <w:jc w:val="right"/>
      <w:rPr>
        <w:rFonts w:hint="eastAsia"/>
        <w:lang w:eastAsia="zh-CN"/>
      </w:rPr>
    </w:pPr>
    <w:r w:rsidRPr="00A27F19">
      <w:rPr>
        <w:lang w:eastAsia="zh-CN"/>
      </w:rPr>
      <w:t>CEDAW/C/KHM/Q/4-5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49014E2"/>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19">
    <w:nsid w:val="630B7709"/>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726B3AC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2">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21"/>
  </w:num>
  <w:num w:numId="13">
    <w:abstractNumId w:val="12"/>
  </w:num>
  <w:num w:numId="14">
    <w:abstractNumId w:val="11"/>
  </w:num>
  <w:num w:numId="15">
    <w:abstractNumId w:val="13"/>
  </w:num>
  <w:num w:numId="16">
    <w:abstractNumId w:val="20"/>
  </w:num>
  <w:num w:numId="17">
    <w:abstractNumId w:val="11"/>
  </w:num>
  <w:num w:numId="18">
    <w:abstractNumId w:val="20"/>
  </w:num>
  <w:num w:numId="19">
    <w:abstractNumId w:val="13"/>
  </w:num>
  <w:num w:numId="20">
    <w:abstractNumId w:val="13"/>
  </w:num>
  <w:num w:numId="21">
    <w:abstractNumId w:val="18"/>
  </w:num>
  <w:num w:numId="22">
    <w:abstractNumId w:val="16"/>
  </w:num>
  <w:num w:numId="23">
    <w:abstractNumId w:val="14"/>
  </w:num>
  <w:num w:numId="24">
    <w:abstractNumId w:val="17"/>
  </w:num>
  <w:num w:numId="25">
    <w:abstractNumId w:val="10"/>
  </w:num>
  <w:num w:numId="26">
    <w:abstractNumId w:val="15"/>
  </w:num>
  <w:num w:numId="27">
    <w:abstractNumId w:val="22"/>
  </w:num>
  <w:num w:numId="28">
    <w:abstractNumId w:val="17"/>
  </w:num>
  <w:num w:numId="29">
    <w:abstractNumId w:val="10"/>
  </w:num>
  <w:num w:numId="30">
    <w:abstractNumId w:val="15"/>
  </w:num>
  <w:num w:numId="31">
    <w:abstractNumId w:val="22"/>
  </w:num>
  <w:num w:numId="32">
    <w:abstractNumId w:val="18"/>
  </w:num>
  <w:num w:numId="33">
    <w:abstractNumId w:val="16"/>
  </w:num>
  <w:num w:numId="34">
    <w:abstractNumId w:val="14"/>
  </w:num>
  <w:num w:numId="35">
    <w:abstractNumId w:val="17"/>
  </w:num>
  <w:num w:numId="36">
    <w:abstractNumId w:val="10"/>
  </w:num>
  <w:num w:numId="37">
    <w:abstractNumId w:val="15"/>
  </w:num>
  <w:num w:numId="38">
    <w:abstractNumId w:val="22"/>
  </w:num>
  <w:num w:numId="39">
    <w:abstractNumId w:val="11"/>
  </w:num>
  <w:num w:numId="40">
    <w:abstractNumId w:val="20"/>
  </w:num>
  <w:num w:numId="41">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F2B6D"/>
    <w:rsid w:val="000014E2"/>
    <w:rsid w:val="000233C7"/>
    <w:rsid w:val="000277CB"/>
    <w:rsid w:val="00085957"/>
    <w:rsid w:val="000B40D6"/>
    <w:rsid w:val="000B5AAE"/>
    <w:rsid w:val="000E71AD"/>
    <w:rsid w:val="0012768D"/>
    <w:rsid w:val="001347B8"/>
    <w:rsid w:val="001539A6"/>
    <w:rsid w:val="001974C5"/>
    <w:rsid w:val="001B5B95"/>
    <w:rsid w:val="001D5EC5"/>
    <w:rsid w:val="001E53DE"/>
    <w:rsid w:val="00252D02"/>
    <w:rsid w:val="002A0A29"/>
    <w:rsid w:val="002C6169"/>
    <w:rsid w:val="00343E38"/>
    <w:rsid w:val="00360A5A"/>
    <w:rsid w:val="00363561"/>
    <w:rsid w:val="0037793A"/>
    <w:rsid w:val="003916A2"/>
    <w:rsid w:val="003B57B0"/>
    <w:rsid w:val="003C59D1"/>
    <w:rsid w:val="003D0921"/>
    <w:rsid w:val="003D0CAD"/>
    <w:rsid w:val="003E1FA3"/>
    <w:rsid w:val="003F0150"/>
    <w:rsid w:val="0040530D"/>
    <w:rsid w:val="00412287"/>
    <w:rsid w:val="004455D3"/>
    <w:rsid w:val="004838FD"/>
    <w:rsid w:val="004874BB"/>
    <w:rsid w:val="00493C2C"/>
    <w:rsid w:val="004A7D51"/>
    <w:rsid w:val="004E626A"/>
    <w:rsid w:val="005069C1"/>
    <w:rsid w:val="00545D76"/>
    <w:rsid w:val="00547708"/>
    <w:rsid w:val="00570754"/>
    <w:rsid w:val="00576650"/>
    <w:rsid w:val="005C5B87"/>
    <w:rsid w:val="005D25AD"/>
    <w:rsid w:val="005D33EE"/>
    <w:rsid w:val="005E28F8"/>
    <w:rsid w:val="005E47D2"/>
    <w:rsid w:val="005E6EDE"/>
    <w:rsid w:val="005F1802"/>
    <w:rsid w:val="005F575C"/>
    <w:rsid w:val="006156DF"/>
    <w:rsid w:val="00636379"/>
    <w:rsid w:val="006465BF"/>
    <w:rsid w:val="00646D55"/>
    <w:rsid w:val="0065153A"/>
    <w:rsid w:val="006A59A2"/>
    <w:rsid w:val="006C22D9"/>
    <w:rsid w:val="006D2443"/>
    <w:rsid w:val="006F20AD"/>
    <w:rsid w:val="00720CB2"/>
    <w:rsid w:val="0073787A"/>
    <w:rsid w:val="007500A3"/>
    <w:rsid w:val="007863D0"/>
    <w:rsid w:val="00787E80"/>
    <w:rsid w:val="007F6102"/>
    <w:rsid w:val="007F7187"/>
    <w:rsid w:val="0081254C"/>
    <w:rsid w:val="0081277D"/>
    <w:rsid w:val="008233D3"/>
    <w:rsid w:val="008354CE"/>
    <w:rsid w:val="00840A66"/>
    <w:rsid w:val="00872452"/>
    <w:rsid w:val="008747DC"/>
    <w:rsid w:val="008845C5"/>
    <w:rsid w:val="008F2B6D"/>
    <w:rsid w:val="00916876"/>
    <w:rsid w:val="00960FB2"/>
    <w:rsid w:val="00961300"/>
    <w:rsid w:val="00966CAE"/>
    <w:rsid w:val="00981BBE"/>
    <w:rsid w:val="0098424F"/>
    <w:rsid w:val="0098441C"/>
    <w:rsid w:val="00984F78"/>
    <w:rsid w:val="009A05E0"/>
    <w:rsid w:val="009A2799"/>
    <w:rsid w:val="009C1A5F"/>
    <w:rsid w:val="009D1A81"/>
    <w:rsid w:val="009D6897"/>
    <w:rsid w:val="00A075AA"/>
    <w:rsid w:val="00A27F19"/>
    <w:rsid w:val="00A64FC3"/>
    <w:rsid w:val="00AA3046"/>
    <w:rsid w:val="00AB16A6"/>
    <w:rsid w:val="00AB41FD"/>
    <w:rsid w:val="00AC1FBE"/>
    <w:rsid w:val="00AD29BB"/>
    <w:rsid w:val="00AF0610"/>
    <w:rsid w:val="00AF7C1B"/>
    <w:rsid w:val="00B10A59"/>
    <w:rsid w:val="00B11CC6"/>
    <w:rsid w:val="00B55660"/>
    <w:rsid w:val="00B973F8"/>
    <w:rsid w:val="00BE1220"/>
    <w:rsid w:val="00BF3DDF"/>
    <w:rsid w:val="00BF691A"/>
    <w:rsid w:val="00BF6CF0"/>
    <w:rsid w:val="00C47CB8"/>
    <w:rsid w:val="00C82E94"/>
    <w:rsid w:val="00CA5F0A"/>
    <w:rsid w:val="00CC5FAA"/>
    <w:rsid w:val="00D143C0"/>
    <w:rsid w:val="00D25318"/>
    <w:rsid w:val="00D56F18"/>
    <w:rsid w:val="00D80EC5"/>
    <w:rsid w:val="00DA2AF5"/>
    <w:rsid w:val="00DA36A7"/>
    <w:rsid w:val="00DC4381"/>
    <w:rsid w:val="00E06285"/>
    <w:rsid w:val="00E0787A"/>
    <w:rsid w:val="00E11B2D"/>
    <w:rsid w:val="00E76A86"/>
    <w:rsid w:val="00E9425B"/>
    <w:rsid w:val="00ED539D"/>
    <w:rsid w:val="00EE16D3"/>
    <w:rsid w:val="00F0027D"/>
    <w:rsid w:val="00F03C40"/>
    <w:rsid w:val="00F11C42"/>
    <w:rsid w:val="00F149B9"/>
    <w:rsid w:val="00F55CFA"/>
    <w:rsid w:val="00F65065"/>
    <w:rsid w:val="00F72EDD"/>
    <w:rsid w:val="00FA46D2"/>
    <w:rsid w:val="00FA7E25"/>
    <w:rsid w:val="00FC4442"/>
    <w:rsid w:val="00FC741A"/>
    <w:rsid w:val="00FE0142"/>
    <w:rsid w:val="00FE2B7C"/>
    <w:rsid w:val="00FF2E9F"/>
    <w:rsid w:val="00FF43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41"/>
      </w:numPr>
      <w:spacing w:after="120"/>
      <w:ind w:right="1134"/>
    </w:pPr>
    <w:rPr>
      <w:lang w:val="fr-CH"/>
    </w:rPr>
  </w:style>
  <w:style w:type="paragraph" w:styleId="FootnoteText">
    <w:name w:val="footnote text"/>
    <w:basedOn w:val="Normal"/>
    <w:rsid w:val="00412287"/>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
    <w:basedOn w:val="DefaultParagraphFont"/>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basedOn w:val="DefaultParagraphFont"/>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39"/>
      </w:numPr>
      <w:spacing w:after="120"/>
      <w:ind w:right="1134"/>
    </w:pPr>
  </w:style>
  <w:style w:type="paragraph" w:customStyle="1" w:styleId="Bullet2GC">
    <w:name w:val="_Bullet 2_GC"/>
    <w:basedOn w:val="Normal"/>
    <w:rsid w:val="0012768D"/>
    <w:pPr>
      <w:numPr>
        <w:numId w:val="40"/>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basedOn w:val="DefaultParagraphFont"/>
    <w:semiHidden/>
    <w:rsid w:val="0012768D"/>
    <w:rPr>
      <w:color w:val="0000FF"/>
      <w:u w:val="single"/>
    </w:rPr>
  </w:style>
  <w:style w:type="character" w:styleId="FollowedHyperlink">
    <w:name w:val="FollowedHyperlink"/>
    <w:basedOn w:val="DefaultParagraphFont"/>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link w:val="H23GCChar"/>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23GCChar">
    <w:name w:val="_ H_2/3_GC Char"/>
    <w:basedOn w:val="DefaultParagraphFont"/>
    <w:link w:val="H23GC"/>
    <w:rsid w:val="008F2B6D"/>
    <w:rPr>
      <w:rFonts w:eastAsia="SimHei"/>
      <w:snapToGrid w:val="0"/>
      <w:sz w:val="22"/>
      <w:lang w:val="en-US" w:eastAsia="zh-CN"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CEDAW.dot</Template>
  <TotalTime>0</TotalTime>
  <Pages>5</Pages>
  <Words>2326</Words>
  <Characters>2396</Characters>
  <Application>Microsoft Office Outlook</Application>
  <DocSecurity>4</DocSecurity>
  <Lines>82</Lines>
  <Paragraphs>43</Paragraphs>
  <ScaleCrop>false</ScaleCrop>
  <Company>CSD</Company>
  <LinksUpToDate>false</LinksUpToDate>
  <CharactersWithSpaces>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WUJS</dc:creator>
  <cp:keywords/>
  <dc:description/>
  <cp:lastModifiedBy>Si</cp:lastModifiedBy>
  <cp:revision>2</cp:revision>
  <cp:lastPrinted>2013-04-15T14:00:00Z</cp:lastPrinted>
  <dcterms:created xsi:type="dcterms:W3CDTF">2013-04-16T08:51:00Z</dcterms:created>
  <dcterms:modified xsi:type="dcterms:W3CDTF">2013-04-16T08:51:00Z</dcterms:modified>
</cp:coreProperties>
</file>