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Комитет по ликвидации дискриминации </w:t>
      </w:r>
      <w:r>
        <w:br/>
        <w:t>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Вторые периодические доклады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Кыргызстан</w:t>
      </w:r>
      <w:r>
        <w:rPr>
          <w:rStyle w:val="FootnoteReference"/>
          <w:b w:val="0"/>
        </w:rPr>
        <w:footnoteReference w:customMarkFollows="1" w:id="1"/>
        <w:t>*</w:t>
      </w:r>
    </w:p>
    <w:p w:rsidR="00000000" w:rsidRDefault="00000000">
      <w:pPr>
        <w:pStyle w:val="SingleTxt"/>
      </w:pPr>
    </w:p>
    <w:p w:rsidR="00000000" w:rsidRDefault="00000000">
      <w:pPr>
        <w:jc w:val="both"/>
        <w:rPr>
          <w:b/>
          <w:sz w:val="24"/>
        </w:rPr>
      </w:pPr>
      <w:r>
        <w:br w:type="page"/>
      </w:r>
    </w:p>
    <w:p w:rsidR="00000000" w:rsidRDefault="00000000">
      <w:pPr>
        <w:pStyle w:val="Title"/>
        <w:rPr>
          <w:b/>
        </w:rPr>
      </w:pPr>
      <w:r>
        <w:rPr>
          <w:b/>
        </w:rPr>
        <w:t>Список сокращений</w:t>
      </w:r>
    </w:p>
    <w:p w:rsidR="00000000" w:rsidRDefault="00000000">
      <w:pPr>
        <w:jc w:val="both"/>
        <w:rPr>
          <w:sz w:val="24"/>
        </w:rPr>
      </w:pPr>
    </w:p>
    <w:p w:rsidR="00000000" w:rsidRDefault="00000000">
      <w:pPr>
        <w:pStyle w:val="SingleTxt"/>
        <w:spacing w:after="0"/>
        <w:ind w:left="1742" w:hanging="475"/>
      </w:pPr>
      <w:r>
        <w:t>CEDAW — конвенция по ликвидации всех форм дискриминации в отношении женщин</w:t>
      </w:r>
    </w:p>
    <w:p w:rsidR="00000000" w:rsidRDefault="00000000">
      <w:pPr>
        <w:pStyle w:val="SingleTxt"/>
        <w:spacing w:after="0"/>
        <w:ind w:left="1742" w:hanging="475"/>
      </w:pPr>
      <w:r>
        <w:t>DFID — министерство по международному развитию Великобритании</w:t>
      </w:r>
    </w:p>
    <w:p w:rsidR="00000000" w:rsidRDefault="00000000">
      <w:pPr>
        <w:pStyle w:val="SingleTxt"/>
        <w:spacing w:after="0"/>
      </w:pPr>
      <w:r>
        <w:t>SOS Kinderdorf — SOS Детские деревни Кыргызстана</w:t>
      </w:r>
    </w:p>
    <w:p w:rsidR="00000000" w:rsidRDefault="00000000">
      <w:pPr>
        <w:pStyle w:val="SingleTxt"/>
        <w:spacing w:after="0"/>
      </w:pPr>
      <w:r>
        <w:t>«Аракет» — национальная  программа по преодолению бедности</w:t>
      </w:r>
    </w:p>
    <w:p w:rsidR="00000000" w:rsidRDefault="00000000">
      <w:pPr>
        <w:pStyle w:val="SingleTxt"/>
        <w:spacing w:after="0"/>
      </w:pPr>
      <w:r>
        <w:t>«Аялзат» — национальная программа по улучшению положения женщин</w:t>
      </w:r>
    </w:p>
    <w:p w:rsidR="00000000" w:rsidRDefault="00000000">
      <w:pPr>
        <w:pStyle w:val="SingleTxt"/>
        <w:spacing w:after="0"/>
      </w:pPr>
      <w:r>
        <w:t>«Билим» — национальная программа развития образования</w:t>
      </w:r>
    </w:p>
    <w:p w:rsidR="00000000" w:rsidRDefault="00000000">
      <w:pPr>
        <w:pStyle w:val="SingleTxt"/>
        <w:spacing w:after="0"/>
      </w:pPr>
      <w:r>
        <w:t>ВВП — внутренний валовый продукт</w:t>
      </w:r>
    </w:p>
    <w:p w:rsidR="00000000" w:rsidRDefault="00000000">
      <w:pPr>
        <w:pStyle w:val="SingleTxt"/>
        <w:spacing w:after="0"/>
      </w:pPr>
      <w:r>
        <w:t>ВОЗ (IHO) — Всемирная организация здравоохранения</w:t>
      </w:r>
    </w:p>
    <w:p w:rsidR="00000000" w:rsidRDefault="00000000">
      <w:pPr>
        <w:pStyle w:val="SingleTxt"/>
        <w:spacing w:after="0"/>
      </w:pPr>
      <w:r>
        <w:t>ВБ (WB) — Всемирный банк</w:t>
      </w:r>
    </w:p>
    <w:p w:rsidR="00000000" w:rsidRDefault="00000000">
      <w:pPr>
        <w:pStyle w:val="SingleTxt"/>
        <w:spacing w:after="0"/>
        <w:ind w:left="1742" w:hanging="475"/>
      </w:pPr>
      <w:r>
        <w:t>ВИЧ/СПИД — Вирус иммунодефицита человека/Синдром приобретенного и</w:t>
      </w:r>
      <w:r>
        <w:t>м</w:t>
      </w:r>
      <w:r>
        <w:t>м</w:t>
      </w:r>
      <w:r>
        <w:t>у</w:t>
      </w:r>
      <w:r>
        <w:t>нодефицита</w:t>
      </w:r>
    </w:p>
    <w:p w:rsidR="00000000" w:rsidRDefault="00000000">
      <w:pPr>
        <w:pStyle w:val="SingleTxt"/>
        <w:spacing w:after="0"/>
      </w:pPr>
      <w:r>
        <w:t>ГМУП — гарантированный минимальный уровень потребления</w:t>
      </w:r>
    </w:p>
    <w:p w:rsidR="00000000" w:rsidRDefault="00000000">
      <w:pPr>
        <w:pStyle w:val="SingleTxt"/>
        <w:spacing w:after="0"/>
      </w:pPr>
      <w:r>
        <w:t>ИППП — инфекция, передающаяся половым путем</w:t>
      </w:r>
    </w:p>
    <w:p w:rsidR="00000000" w:rsidRDefault="00000000">
      <w:pPr>
        <w:pStyle w:val="SingleTxt"/>
        <w:spacing w:after="0"/>
      </w:pPr>
      <w:r>
        <w:t>«Кадры XXI века» — национальная программа по подготовке кадров</w:t>
      </w:r>
    </w:p>
    <w:p w:rsidR="00000000" w:rsidRDefault="00000000">
      <w:pPr>
        <w:pStyle w:val="SingleTxt"/>
        <w:spacing w:after="0"/>
      </w:pPr>
      <w:r>
        <w:t>КРСУ — Кыргызско — Российский (Славянский) Университет</w:t>
      </w:r>
    </w:p>
    <w:p w:rsidR="00000000" w:rsidRDefault="00000000">
      <w:pPr>
        <w:pStyle w:val="SingleTxt"/>
        <w:spacing w:after="0"/>
      </w:pPr>
      <w:r>
        <w:t>КООРТ — Кыргызское общественное образовательное радио и телевещание</w:t>
      </w:r>
    </w:p>
    <w:p w:rsidR="00000000" w:rsidRDefault="00000000">
      <w:pPr>
        <w:pStyle w:val="SingleTxt"/>
        <w:spacing w:after="0"/>
      </w:pPr>
      <w:r>
        <w:t>КСФК — Кыргызская сельскохозяйственная  финансовая корпорация</w:t>
      </w:r>
    </w:p>
    <w:p w:rsidR="00000000" w:rsidRDefault="00000000">
      <w:pPr>
        <w:pStyle w:val="SingleTxt"/>
        <w:spacing w:after="0"/>
      </w:pPr>
      <w:r>
        <w:t>КОР — Комплексные основы развития</w:t>
      </w:r>
    </w:p>
    <w:p w:rsidR="00000000" w:rsidRDefault="00000000">
      <w:pPr>
        <w:pStyle w:val="SingleTxt"/>
        <w:spacing w:after="0"/>
      </w:pPr>
      <w:r>
        <w:t>«Манас» — государственная программа здравоохранения</w:t>
      </w:r>
    </w:p>
    <w:p w:rsidR="00000000" w:rsidRDefault="00000000">
      <w:pPr>
        <w:pStyle w:val="SingleTxt"/>
        <w:spacing w:after="0"/>
      </w:pPr>
      <w:r>
        <w:t>МОТ (ILO) — Международная организация труда</w:t>
      </w:r>
    </w:p>
    <w:p w:rsidR="00000000" w:rsidRDefault="00000000">
      <w:pPr>
        <w:pStyle w:val="SingleTxt"/>
        <w:spacing w:after="0"/>
      </w:pPr>
      <w:r>
        <w:t>МОМ (IOM) — Международная организация миграции</w:t>
      </w:r>
    </w:p>
    <w:p w:rsidR="00000000" w:rsidRDefault="00000000">
      <w:pPr>
        <w:pStyle w:val="SingleTxt"/>
        <w:spacing w:after="0"/>
      </w:pPr>
      <w:r>
        <w:t>МБФ «Мээрим» — Международный благотворительный фонд «Мээрим»</w:t>
      </w:r>
    </w:p>
    <w:p w:rsidR="00000000" w:rsidRDefault="00000000">
      <w:pPr>
        <w:pStyle w:val="SingleTxt"/>
        <w:spacing w:after="0"/>
      </w:pPr>
      <w:r>
        <w:t>НПО — неправительственная организация</w:t>
      </w:r>
    </w:p>
    <w:p w:rsidR="00000000" w:rsidRDefault="00000000">
      <w:pPr>
        <w:pStyle w:val="SingleTxt"/>
        <w:spacing w:after="0"/>
      </w:pPr>
      <w:r>
        <w:t>НССБ — Национальная стратегия сокращения бедности</w:t>
      </w:r>
    </w:p>
    <w:p w:rsidR="00000000" w:rsidRDefault="00000000">
      <w:pPr>
        <w:pStyle w:val="SingleTxt"/>
        <w:spacing w:after="0"/>
      </w:pPr>
      <w:r>
        <w:t>ООН (UN) — Организация Объединенных Наций</w:t>
      </w:r>
    </w:p>
    <w:p w:rsidR="00000000" w:rsidRDefault="00000000">
      <w:pPr>
        <w:pStyle w:val="SingleTxt"/>
        <w:spacing w:after="0"/>
      </w:pPr>
      <w:r>
        <w:t>ОБСЕ (OSCE) — Организация по безопасности и сотрудничеству в Европе</w:t>
      </w:r>
    </w:p>
    <w:p w:rsidR="00000000" w:rsidRDefault="00000000">
      <w:pPr>
        <w:pStyle w:val="SingleTxt"/>
        <w:spacing w:after="0"/>
      </w:pPr>
      <w:r>
        <w:t>ПРООН (UNDP) — Программа развития ООН</w:t>
      </w:r>
    </w:p>
    <w:p w:rsidR="00000000" w:rsidRDefault="00000000">
      <w:pPr>
        <w:pStyle w:val="SingleTxt"/>
        <w:spacing w:after="0"/>
      </w:pPr>
      <w:r>
        <w:t>СМИ — средства массовой информации</w:t>
      </w:r>
    </w:p>
    <w:p w:rsidR="00000000" w:rsidRDefault="00000000">
      <w:pPr>
        <w:pStyle w:val="SingleTxt"/>
        <w:spacing w:after="0"/>
      </w:pPr>
      <w:r>
        <w:t>СНГ — Содружество независимых государств</w:t>
      </w:r>
    </w:p>
    <w:p w:rsidR="00000000" w:rsidRDefault="00000000">
      <w:pPr>
        <w:pStyle w:val="SingleTxt"/>
        <w:spacing w:after="0"/>
      </w:pPr>
      <w:r>
        <w:t>США —Соединенные Штаты Америки</w:t>
      </w:r>
    </w:p>
    <w:p w:rsidR="00000000" w:rsidRDefault="00000000">
      <w:pPr>
        <w:pStyle w:val="SingleTxt"/>
        <w:spacing w:after="0"/>
        <w:ind w:left="1742" w:hanging="475"/>
      </w:pPr>
      <w:r>
        <w:t>ФИНКА-Кыргызстан — Фонд по содействию международному сообществу в Кыргызстане</w:t>
      </w:r>
    </w:p>
    <w:p w:rsidR="00000000" w:rsidRDefault="00000000">
      <w:pPr>
        <w:pStyle w:val="SingleTxt"/>
        <w:spacing w:after="0"/>
      </w:pPr>
      <w:r>
        <w:t>ХИВОС — Гуманистический Институт по сотрудничеству в целях развития</w:t>
      </w:r>
    </w:p>
    <w:p w:rsidR="00000000" w:rsidRDefault="00000000">
      <w:pPr>
        <w:pStyle w:val="SingleTxt"/>
        <w:spacing w:after="0"/>
      </w:pPr>
      <w:r>
        <w:t>«Эмгек» — национальная программа по развитию рынка труда и занятости</w:t>
      </w:r>
    </w:p>
    <w:p w:rsidR="00000000" w:rsidRDefault="00000000">
      <w:pPr>
        <w:pStyle w:val="SingleTxt"/>
        <w:spacing w:after="0"/>
      </w:pPr>
      <w:r>
        <w:t>ЮНЕСКО (UNESCO) — Организация ООН по образованию, науке и культуре</w:t>
      </w:r>
    </w:p>
    <w:p w:rsidR="00000000" w:rsidRDefault="00000000">
      <w:pPr>
        <w:pStyle w:val="SingleTxt"/>
        <w:spacing w:after="0"/>
      </w:pPr>
      <w:r>
        <w:t>ЮНИФЕМ (UNIFEM) — :Женский фонд ООН</w:t>
      </w:r>
    </w:p>
    <w:p w:rsidR="00000000" w:rsidRDefault="00000000">
      <w:pPr>
        <w:pStyle w:val="SingleTxt"/>
        <w:spacing w:after="0"/>
      </w:pPr>
      <w:r>
        <w:t>ЮНФПА (UNFPA) — Фонд народонаселения ООН</w:t>
      </w:r>
    </w:p>
    <w:p w:rsidR="00000000" w:rsidRDefault="00000000">
      <w:pPr>
        <w:pStyle w:val="SingleTxt"/>
        <w:spacing w:after="0"/>
      </w:pPr>
      <w:r>
        <w:t>ЮНИСЕФ (UNICEF) — Детский фонд ООН</w:t>
      </w:r>
    </w:p>
    <w:p w:rsidR="00000000" w:rsidRDefault="00000000">
      <w:pPr>
        <w:pStyle w:val="SingleTxt"/>
        <w:spacing w:after="0"/>
      </w:pPr>
      <w:r>
        <w:t>ЮСАИД (USAID) — Агентство США по международному разв</w:t>
      </w:r>
      <w:r>
        <w:t>и</w:t>
      </w:r>
      <w:r>
        <w:t>тию</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Введение</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Настоящий документ – второй периодический доклад Кыргызской Республики о мерах по реализации положений Конвенции о ликвидации всех форм ди</w:t>
      </w:r>
      <w:r>
        <w:t>с</w:t>
      </w:r>
      <w:r>
        <w:t>криминации в отношении женщин, охватывающий период с 1999г. по 2002 г. Он подготовлен с учетом «Общих руководящих принципов подготовки докл</w:t>
      </w:r>
      <w:r>
        <w:t>а</w:t>
      </w:r>
      <w:r>
        <w:t>дов государств-участников», изложенных в документе CEDAW/C/7/Rev.3. В докладе использованы сведения, полученные от органов государственной вл</w:t>
      </w:r>
      <w:r>
        <w:t>а</w:t>
      </w:r>
      <w:r>
        <w:t>сти и управления Кыргызской Республики, в компетенцию которых входит р</w:t>
      </w:r>
      <w:r>
        <w:t>е</w:t>
      </w:r>
      <w:r>
        <w:t>шение вопросов, связанных с ликвидацией всех форм дискриминации в отн</w:t>
      </w:r>
      <w:r>
        <w:t>о</w:t>
      </w:r>
      <w:r>
        <w:t>шении женщин, а также от общественных и неправительственных организаций, занимающихся указанными проблемами. В докладе даны ответы на коммент</w:t>
      </w:r>
      <w:r>
        <w:t>а</w:t>
      </w:r>
      <w:r>
        <w:t>рии Комитета CEDAW, представленные в документе CEDAW/C/1999/I/</w:t>
      </w:r>
      <w:r>
        <w:br/>
        <w:t>L.Add.3/.</w:t>
      </w:r>
    </w:p>
    <w:p w:rsidR="00000000" w:rsidRDefault="00000000">
      <w:pPr>
        <w:pStyle w:val="SingleTxt"/>
      </w:pPr>
      <w:r>
        <w:t>В Части I доклада дается общая информация о Кыргызской Республике, ее н</w:t>
      </w:r>
      <w:r>
        <w:t>а</w:t>
      </w:r>
      <w:r>
        <w:t>селении, политическом режиме, системе законодательных органов по защите прав человека и усилиях, предпринимаемых в республике по распространению информации в области прав человека.</w:t>
      </w:r>
    </w:p>
    <w:p w:rsidR="00000000" w:rsidRDefault="00000000">
      <w:pPr>
        <w:pStyle w:val="SingleTxt"/>
      </w:pPr>
      <w:r>
        <w:t>В части II постатейно представлена информация о происшедших за отчетный период изменениях в законодательных, административных и других мерах по выполнению обязательств, принятых Кыргызстаном в соответствии с Конве</w:t>
      </w:r>
      <w:r>
        <w:t>н</w:t>
      </w:r>
      <w:r>
        <w:t>цией, о достигнутом прогрессе, существующих препятствиях и намечаемых шагах по ее дальнейшей реализации.</w:t>
      </w:r>
    </w:p>
    <w:p w:rsidR="00000000" w:rsidRDefault="00000000">
      <w:pPr>
        <w:pStyle w:val="SingleTxt"/>
      </w:pPr>
      <w:r>
        <w:t>Кыргызская Республика присоединилась к Конвенции о ликвидации всех форм дискриминации в отношении женщин 10.02.1997 г. В январе 1999 года Кыргы</w:t>
      </w:r>
      <w:r>
        <w:t>з</w:t>
      </w:r>
      <w:r>
        <w:t>станом был подготовлен первый периодический доклад о выполнении Конве</w:t>
      </w:r>
      <w:r>
        <w:t>н</w:t>
      </w:r>
      <w:r>
        <w:t>ции по ликвидации всех форм дискриминации в отношении женщин. Для по</w:t>
      </w:r>
      <w:r>
        <w:t>д</w:t>
      </w:r>
      <w:r>
        <w:t>готовки второго периодического доклада на заседании Национального Совета по вопросам женщин, семьи и гендерного развития при Президенте Кыргы</w:t>
      </w:r>
      <w:r>
        <w:t>з</w:t>
      </w:r>
      <w:r>
        <w:t>ской Республики от 28.02.2002 г. была образована специальная комиссия из представителей государственных структур и неправительственных организ</w:t>
      </w:r>
      <w:r>
        <w:t>а</w:t>
      </w:r>
      <w:r>
        <w:t>ций. Подготовленный проект доклада был направлен для обсуждения в мин</w:t>
      </w:r>
      <w:r>
        <w:t>и</w:t>
      </w:r>
      <w:r>
        <w:t>стерства, административные ведомства, неправительственные организации, з</w:t>
      </w:r>
      <w:r>
        <w:t>а</w:t>
      </w:r>
      <w:r>
        <w:t>мечания и пожелания которых учтены при окончательной доработке докл</w:t>
      </w:r>
      <w:r>
        <w:t>а</w:t>
      </w:r>
      <w:r>
        <w:t>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r>
      <w:r>
        <w:t>Часть I. Общие сведения</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t>А.</w:t>
      </w:r>
      <w:r>
        <w:tab/>
        <w:t>Страна и население (основные гендерные характеристики)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Кыргызская Республика - новое независимое государство в Центральной Азии. Граничит с Казахстаном, Таджикистаном, Узбекистаном, Китаем и имеет территорию около 199,945 тыс. кв. км., 90% которой занимают горные системы Памиро-Алайского и Тянь-Шанского хребтов. В республике 7 областей, 41 ра</w:t>
      </w:r>
      <w:r>
        <w:t>й</w:t>
      </w:r>
      <w:r>
        <w:t>он, 20 городов. Столица — город Бишкек.</w:t>
      </w:r>
    </w:p>
    <w:p w:rsidR="00000000" w:rsidRDefault="00000000">
      <w:pPr>
        <w:pStyle w:val="SingleTxt"/>
      </w:pPr>
      <w:r>
        <w:tab/>
        <w:t>Население Кыргызской Республики — 4,946 миллионов человек, из кот</w:t>
      </w:r>
      <w:r>
        <w:t>о</w:t>
      </w:r>
      <w:r>
        <w:t>рых треть проживает в городах, две трети — в селах. 2,5 млн. человек или 50,6% составляют женщины.</w:t>
      </w:r>
    </w:p>
    <w:p w:rsidR="00000000" w:rsidRDefault="00000000">
      <w:pPr>
        <w:pStyle w:val="SingleTxt"/>
      </w:pPr>
      <w:r>
        <w:tab/>
        <w:t>Обобщенный портрет среднестатистической женщины Кыргызстана — этническая кыргызка в возрасте 27 лет, живущая в сельской местности, име</w:t>
      </w:r>
      <w:r>
        <w:t>ю</w:t>
      </w:r>
      <w:r>
        <w:t>щая двух и более детей, имеющая образов</w:t>
      </w:r>
      <w:r>
        <w:t>а</w:t>
      </w:r>
      <w:r>
        <w:t>ние.</w:t>
      </w:r>
    </w:p>
    <w:p w:rsidR="00000000" w:rsidRDefault="00000000">
      <w:pPr>
        <w:pStyle w:val="SingleTxt"/>
      </w:pPr>
      <w:r>
        <w:tab/>
        <w:t>Ожидаемая продолжительность жизни мужчин 64,9 лет, женщин — 72,4 года. Разница в 7,5 лет связана с различиями в уровне смертности полов. Основные, определяющие эту разницу потери, связаны с более высокой смер</w:t>
      </w:r>
      <w:r>
        <w:t>т</w:t>
      </w:r>
      <w:r>
        <w:t>ностью мужчин в результате несчастных случаев, отравлений и травм, боле</w:t>
      </w:r>
      <w:r>
        <w:t>з</w:t>
      </w:r>
      <w:r>
        <w:t>ней сист</w:t>
      </w:r>
      <w:r>
        <w:t>е</w:t>
      </w:r>
      <w:r>
        <w:t>мы кровообращения.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val="0"/>
        </w:rPr>
        <w:tab/>
      </w:r>
      <w:r>
        <w:rPr>
          <w:i w:val="0"/>
        </w:rPr>
        <w:tab/>
      </w:r>
      <w:r>
        <w:t xml:space="preserve">Сфера труда и занятости </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В 2001 г. среднемесячная зарплата женщин составила 67,6% от зарабо</w:t>
      </w:r>
      <w:r>
        <w:t>т</w:t>
      </w:r>
      <w:r>
        <w:t>ной платы мужчин. Различия в размерах заработной платы обусловлены тем, что работа в «женских» отраслях оплачивается ниже, чем в отраслях, где раб</w:t>
      </w:r>
      <w:r>
        <w:t>о</w:t>
      </w:r>
      <w:r>
        <w:t>тают мужчины.</w:t>
      </w:r>
    </w:p>
    <w:p w:rsidR="00000000" w:rsidRDefault="00000000">
      <w:pPr>
        <w:pStyle w:val="SingleTxt"/>
        <w:tabs>
          <w:tab w:val="right" w:pos="1685"/>
        </w:tabs>
        <w:ind w:left="1742" w:hanging="475"/>
      </w:pPr>
      <w:r>
        <w:tab/>
        <w:t>•</w:t>
      </w:r>
      <w:r>
        <w:tab/>
        <w:t>Средний размер пенсии женщин составляет 86% от среднего размера пе</w:t>
      </w:r>
      <w:r>
        <w:t>н</w:t>
      </w:r>
      <w:r>
        <w:t>сий мужчин.</w:t>
      </w:r>
    </w:p>
    <w:p w:rsidR="00000000" w:rsidRDefault="00000000">
      <w:pPr>
        <w:pStyle w:val="SingleTxt"/>
        <w:tabs>
          <w:tab w:val="right" w:pos="1685"/>
        </w:tabs>
        <w:ind w:left="1742" w:hanging="475"/>
      </w:pPr>
      <w:r>
        <w:tab/>
        <w:t>•</w:t>
      </w:r>
      <w:r>
        <w:tab/>
        <w:t>За 1996-2000 годы уровень экономической активности среди женщин сн</w:t>
      </w:r>
      <w:r>
        <w:t>и</w:t>
      </w:r>
      <w:r>
        <w:t>зился на 4,9%, среди мужчин — на 1,9%.</w:t>
      </w:r>
    </w:p>
    <w:p w:rsidR="00000000" w:rsidRDefault="00000000">
      <w:pPr>
        <w:pStyle w:val="SingleTxt"/>
        <w:tabs>
          <w:tab w:val="right" w:pos="1685"/>
        </w:tabs>
        <w:ind w:left="1742" w:hanging="475"/>
      </w:pPr>
      <w:r>
        <w:tab/>
        <w:t>•</w:t>
      </w:r>
      <w:r>
        <w:tab/>
        <w:t>Экономический спад привел к значительному сокращению спроса на р</w:t>
      </w:r>
      <w:r>
        <w:t>а</w:t>
      </w:r>
      <w:r>
        <w:t>бочую силу. Кризис наиболее сильно коснулся тех отраслей экономики, где преобладала женская занятость. За период с 1989 по 1999 годы число рабочих мест в организованном секторе экономики занимаемых мужч</w:t>
      </w:r>
      <w:r>
        <w:t>и</w:t>
      </w:r>
      <w:r>
        <w:t>нами, сократ</w:t>
      </w:r>
      <w:r>
        <w:t>и</w:t>
      </w:r>
      <w:r>
        <w:t>лось в 1,8 раза, женщинами в 2,2 раза.</w:t>
      </w:r>
    </w:p>
    <w:p w:rsidR="00000000" w:rsidRDefault="00000000">
      <w:pPr>
        <w:pStyle w:val="SingleTxt"/>
        <w:tabs>
          <w:tab w:val="right" w:pos="1685"/>
        </w:tabs>
        <w:ind w:left="1742" w:hanging="475"/>
      </w:pPr>
      <w:r>
        <w:tab/>
        <w:t>•</w:t>
      </w:r>
      <w:r>
        <w:tab/>
        <w:t>Устойчиво увеличивается женская безработица. Женщины составляют 53,3% от общего числа безработных граждан, из них 15 тыс. безработных женщин (45%)</w:t>
      </w:r>
      <w:r>
        <w:rPr>
          <w:b/>
        </w:rPr>
        <w:t xml:space="preserve"> </w:t>
      </w:r>
      <w:r>
        <w:t>проживают в сельской местности</w:t>
      </w:r>
      <w:r>
        <w:rPr>
          <w:b/>
        </w:rPr>
        <w:t xml:space="preserve">. </w:t>
      </w:r>
      <w:r>
        <w:t>Для поддержки безр</w:t>
      </w:r>
      <w:r>
        <w:t>а</w:t>
      </w:r>
      <w:r>
        <w:t>ботных женщин широкое распространение в республике получила техн</w:t>
      </w:r>
      <w:r>
        <w:t>о</w:t>
      </w:r>
      <w:r>
        <w:t>логия организации самозанятости через систему кредитования и микр</w:t>
      </w:r>
      <w:r>
        <w:t>о</w:t>
      </w:r>
      <w:r>
        <w:t>кредитования.</w:t>
      </w:r>
    </w:p>
    <w:p w:rsidR="00000000" w:rsidRDefault="00000000">
      <w:pPr>
        <w:pStyle w:val="SingleTxt"/>
        <w:tabs>
          <w:tab w:val="right" w:pos="1685"/>
        </w:tabs>
        <w:ind w:left="1742" w:hanging="475"/>
      </w:pPr>
      <w:r>
        <w:tab/>
        <w:t>•</w:t>
      </w:r>
      <w:r>
        <w:tab/>
        <w:t>Среди владельцев собственных предприятий, женщины составляют около 18%, а в сельской местности среди владельцев крестьянских хозяйств — 15%. При этом около 18% неполных семей составляют женщины с детьми или без детей.</w:t>
      </w:r>
    </w:p>
    <w:p w:rsidR="00000000" w:rsidRDefault="00000000">
      <w:pPr>
        <w:pStyle w:val="SingleTxt"/>
        <w:tabs>
          <w:tab w:val="right" w:pos="1685"/>
        </w:tabs>
        <w:ind w:left="1742" w:hanging="475"/>
      </w:pPr>
      <w:r>
        <w:tab/>
        <w:t>•</w:t>
      </w:r>
      <w:r>
        <w:tab/>
        <w:t>Женщины уделяют ведению домашнего хозяйства в среднем по 4-5 часов ежедневно, затрачивая более 20% суточного фонда времени. У мужчин эти затраты не превышают 5% и составляют немногим более одного часа.</w:t>
      </w:r>
    </w:p>
    <w:p w:rsidR="00000000" w:rsidRDefault="00000000">
      <w:pPr>
        <w:pStyle w:val="SingleTxt"/>
        <w:tabs>
          <w:tab w:val="right" w:pos="1685"/>
        </w:tabs>
        <w:ind w:left="1742" w:hanging="475"/>
      </w:pPr>
      <w:r>
        <w:tab/>
        <w:t>•</w:t>
      </w:r>
      <w:r>
        <w:tab/>
        <w:t>Если в 1990 году у трудоспособных женщин доля оплачиваемой и неопл</w:t>
      </w:r>
      <w:r>
        <w:t>а</w:t>
      </w:r>
      <w:r>
        <w:t>чиваемой работы составляла в городах 30% и 21%, на селе 25% и 27%, то в 2000 году это доля стала составлять в городах 27% и 25%, на селе 11% и 32% соответственно. У неработающих женщин затраты времени на вед</w:t>
      </w:r>
      <w:r>
        <w:t>е</w:t>
      </w:r>
      <w:r>
        <w:t>ние домашнего хозяйства вдвое больше, чем у работающих.</w:t>
      </w:r>
    </w:p>
    <w:p w:rsidR="00000000" w:rsidRDefault="00000000">
      <w:pPr>
        <w:pStyle w:val="SingleTxt"/>
        <w:tabs>
          <w:tab w:val="right" w:pos="1685"/>
        </w:tabs>
        <w:ind w:left="1742" w:hanging="475"/>
      </w:pPr>
      <w:r>
        <w:tab/>
        <w:t>•</w:t>
      </w:r>
      <w:r>
        <w:tab/>
        <w:t>В 2001 году досрочная отмена моратория на куплю-продажу земли факт</w:t>
      </w:r>
      <w:r>
        <w:t>и</w:t>
      </w:r>
      <w:r>
        <w:t>чески дала старт рынку земли. Земельными долями наделены около 2 млн. 462 тыс. человек, из них 50,8% женщины. В распределении этого стратегического ресурса женщины юридически имеют равные с мужч</w:t>
      </w:r>
      <w:r>
        <w:t>и</w:t>
      </w:r>
      <w:r>
        <w:t>нами права на владение землей как частной собственностью. Но сущес</w:t>
      </w:r>
      <w:r>
        <w:t>т</w:t>
      </w:r>
      <w:r>
        <w:t>вующие традиционные стереотипы фактически ограничивают правосп</w:t>
      </w:r>
      <w:r>
        <w:t>о</w:t>
      </w:r>
      <w:r>
        <w:t>собность женщин в этом вопросе.</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val="0"/>
        </w:rPr>
        <w:tab/>
      </w:r>
      <w:r>
        <w:rPr>
          <w:i w:val="0"/>
        </w:rPr>
        <w:tab/>
      </w:r>
      <w:r>
        <w:t>Женщины в процессах принятия решений</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Женщины, составляя 52% электората, имеют представительство в Жого</w:t>
      </w:r>
      <w:r>
        <w:t>р</w:t>
      </w:r>
      <w:r>
        <w:t>ку Кенеше Кыргызской Республики пропорциональное 6,7%. Сохраняется тенденция «пирамиды», когда женщины составляют 12% на уровне обл</w:t>
      </w:r>
      <w:r>
        <w:t>а</w:t>
      </w:r>
      <w:r>
        <w:t>стных, 13% на районных и городских, и 16% на уровне сельских кенешей.</w:t>
      </w:r>
    </w:p>
    <w:p w:rsidR="00000000" w:rsidRDefault="00000000">
      <w:pPr>
        <w:pStyle w:val="SingleTxt"/>
        <w:tabs>
          <w:tab w:val="right" w:pos="1685"/>
        </w:tabs>
        <w:ind w:left="1742" w:hanging="475"/>
      </w:pPr>
      <w:r>
        <w:tab/>
        <w:t>•</w:t>
      </w:r>
      <w:r>
        <w:tab/>
        <w:t>в Кыргызстане в 2001 г. из 12 министров только 2 — женщины; нет же</w:t>
      </w:r>
      <w:r>
        <w:t>н</w:t>
      </w:r>
      <w:r>
        <w:t>щин на должности губернатора области, всего одна женщина является главой районной администрации; из 455 глав Айыл окмоту — только 21 женщина.</w:t>
      </w:r>
    </w:p>
    <w:p w:rsidR="00000000" w:rsidRDefault="00000000">
      <w:pPr>
        <w:pStyle w:val="SingleTxt"/>
        <w:tabs>
          <w:tab w:val="right" w:pos="1685"/>
        </w:tabs>
        <w:ind w:left="1742" w:hanging="475"/>
      </w:pPr>
      <w:r>
        <w:tab/>
        <w:t>•</w:t>
      </w:r>
      <w:r>
        <w:tab/>
        <w:t>По данным 2001 г. среди руководителей органов власти и управления женщины на высших государственных должностях составили 14,7%; ср</w:t>
      </w:r>
      <w:r>
        <w:t>е</w:t>
      </w:r>
      <w:r>
        <w:t>ди руководителей структурных подразделений, департаментов, управл</w:t>
      </w:r>
      <w:r>
        <w:t>е</w:t>
      </w:r>
      <w:r>
        <w:t>ний — 24,4%.</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Образование</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В целом образовательный уровень мужчин и женщин не имеет значител</w:t>
      </w:r>
      <w:r>
        <w:t>ь</w:t>
      </w:r>
      <w:r>
        <w:t>ных отличий, однако в городах женщины образованнее мужчин: доля женщин с высшим образованием составляет 17,5% против 15,6% у му</w:t>
      </w:r>
      <w:r>
        <w:t>ж</w:t>
      </w:r>
      <w:r>
        <w:t>чин, со средним специальным образованием, соответственно, 16,9% и 9,9%.</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Здравоохранение</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В 2001 г. уровень материнской смертности на 100 тысяч родившихся с</w:t>
      </w:r>
      <w:r>
        <w:t>о</w:t>
      </w:r>
      <w:r>
        <w:t>ставил 49,9, а уровень младенческой смертности — 21,6. В структуре м</w:t>
      </w:r>
      <w:r>
        <w:t>а</w:t>
      </w:r>
      <w:r>
        <w:t>теринской смертности значительный процент составляют женщины, п</w:t>
      </w:r>
      <w:r>
        <w:t>о</w:t>
      </w:r>
      <w:r>
        <w:t>гибшие при родах, послеродовом периоде и во время беременности.</w:t>
      </w:r>
    </w:p>
    <w:p w:rsidR="00000000" w:rsidRDefault="00000000">
      <w:pPr>
        <w:pStyle w:val="SingleTxt"/>
        <w:tabs>
          <w:tab w:val="right" w:pos="1685"/>
        </w:tabs>
        <w:ind w:left="1742" w:hanging="475"/>
      </w:pPr>
      <w:r>
        <w:tab/>
        <w:t>•</w:t>
      </w:r>
      <w:r>
        <w:tab/>
        <w:t>По сравнению с 1994 г. количество заболеваний женщин туберкулезом увеличилось в 2 раза, некоторыми венерическими заболеваниями — в 5 раз, анемией в период беременности — в 1,5 раза.</w:t>
      </w:r>
    </w:p>
    <w:p w:rsidR="00000000" w:rsidRDefault="00000000">
      <w:pPr>
        <w:pStyle w:val="SingleTxt"/>
        <w:tabs>
          <w:tab w:val="right" w:pos="1685"/>
        </w:tabs>
        <w:ind w:left="1742" w:hanging="475"/>
      </w:pPr>
      <w:r>
        <w:tab/>
        <w:t>•</w:t>
      </w:r>
      <w:r>
        <w:tab/>
        <w:t>Мужчины составляют 67% болеющих активным туберкулезом, 86,5% больных с алкогольной зависимостью. По данным на 15 апреля 2002 г. среди ВИЧ инфицированных больных мужчины составили 173 чел., же</w:t>
      </w:r>
      <w:r>
        <w:t>н</w:t>
      </w:r>
      <w:r>
        <w:t>щины — 16 чел.</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Насилие в отношении женщин</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По результатам социологического анализа женщины чаще подвергаются психологическому насилию, второе место по степени распространенности занимает физическое насилие, третье — сексуальные домогательства, я</w:t>
      </w:r>
      <w:r>
        <w:t>в</w:t>
      </w:r>
      <w:r>
        <w:t>ляющиеся о</w:t>
      </w:r>
      <w:r>
        <w:t>д</w:t>
      </w:r>
      <w:r>
        <w:t>ним из видов сексуального насилия.</w:t>
      </w:r>
    </w:p>
    <w:p w:rsidR="00000000" w:rsidRDefault="00000000">
      <w:pPr>
        <w:pStyle w:val="SingleTxt"/>
        <w:tabs>
          <w:tab w:val="right" w:pos="1685"/>
        </w:tabs>
        <w:ind w:left="1742" w:hanging="475"/>
      </w:pPr>
      <w:r>
        <w:tab/>
        <w:t>•</w:t>
      </w:r>
      <w:r>
        <w:tab/>
        <w:t>78,9% пострадавших от насилия женщин отказались обратиться за пом</w:t>
      </w:r>
      <w:r>
        <w:t>о</w:t>
      </w:r>
      <w:r>
        <w:t>щью в правоохранительные органы. Из всех обратившихся лишь 6,6% б</w:t>
      </w:r>
      <w:r>
        <w:t>ы</w:t>
      </w:r>
      <w:r>
        <w:t>ли удовлетворены действиями милиции, 34,1% не удовлетворены, 45,9% затру</w:t>
      </w:r>
      <w:r>
        <w:t>д</w:t>
      </w:r>
      <w:r>
        <w:t>нились с ответом.</w:t>
      </w:r>
    </w:p>
    <w:p w:rsidR="00000000" w:rsidRDefault="00000000">
      <w:pPr>
        <w:pStyle w:val="SingleTxt"/>
        <w:tabs>
          <w:tab w:val="right" w:pos="1685"/>
        </w:tabs>
        <w:ind w:left="1742" w:hanging="475"/>
      </w:pPr>
      <w:r>
        <w:tab/>
        <w:t>•</w:t>
      </w:r>
      <w:r>
        <w:tab/>
        <w:t>По данным независимого исследования, около 4 тысяч женщин в Кыргы</w:t>
      </w:r>
      <w:r>
        <w:t>з</w:t>
      </w:r>
      <w:r>
        <w:t>стане ежегодно становятся жертвами торговли людьми. «Посреднич</w:t>
      </w:r>
      <w:r>
        <w:t>е</w:t>
      </w:r>
      <w:r>
        <w:t>ские» фирмы посредством обещаний высоких заработков нелегально в</w:t>
      </w:r>
      <w:r>
        <w:t>ы</w:t>
      </w:r>
      <w:r>
        <w:t>возят женщин (в основном молодых и даже несовершеннолетних дев</w:t>
      </w:r>
      <w:r>
        <w:t>у</w:t>
      </w:r>
      <w:r>
        <w:t>шек) за рубеж, где подве</w:t>
      </w:r>
      <w:r>
        <w:t>р</w:t>
      </w:r>
      <w:r>
        <w:t>гают сексуальной эксплуатации.</w:t>
      </w:r>
    </w:p>
    <w:p w:rsidR="00000000" w:rsidRDefault="00000000">
      <w:pPr>
        <w:pStyle w:val="SingleTxt"/>
        <w:tabs>
          <w:tab w:val="right" w:pos="1685"/>
        </w:tabs>
        <w:ind w:left="1742" w:hanging="475"/>
      </w:pPr>
      <w:r>
        <w:tab/>
        <w:t>•</w:t>
      </w:r>
      <w:r>
        <w:tab/>
        <w:t>На данный момент в республике действуют более 10 служб помощи п</w:t>
      </w:r>
      <w:r>
        <w:t>о</w:t>
      </w:r>
      <w:r>
        <w:t>страдавшим от насилия женщинам, в виде кризисных центров и убежищ. За период 1997-2000 гг. к ним обратилось за помощью около 30 тыс. же</w:t>
      </w:r>
      <w:r>
        <w:t>н</w:t>
      </w:r>
      <w:r>
        <w:t>щин, подвер</w:t>
      </w:r>
      <w:r>
        <w:t>г</w:t>
      </w:r>
      <w:r>
        <w:t>шихся разным формам насилия.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Преступность</w:t>
      </w:r>
    </w:p>
    <w:p w:rsidR="00000000" w:rsidRDefault="00000000">
      <w:pPr>
        <w:pStyle w:val="SingleTxt"/>
        <w:spacing w:after="0" w:line="120" w:lineRule="exact"/>
        <w:rPr>
          <w:sz w:val="10"/>
        </w:rPr>
      </w:pPr>
    </w:p>
    <w:p w:rsidR="00000000" w:rsidRDefault="00000000">
      <w:pPr>
        <w:pStyle w:val="SingleTxt"/>
        <w:tabs>
          <w:tab w:val="right" w:pos="1685"/>
        </w:tabs>
        <w:ind w:left="1742" w:hanging="475"/>
        <w:rPr>
          <w:b/>
        </w:rPr>
      </w:pPr>
      <w:r>
        <w:tab/>
        <w:t>•</w:t>
      </w:r>
      <w:r>
        <w:tab/>
        <w:t>Среди лиц, осужденных за совершение преступлений, количество женщин возросло с 1055 в 1994 году до 2084 в 2001 году. Кражи, мошенничество, присвоение и растрата вверенного имущества и преступления, связанные с незаконным оборотом наркотиков, составляют 52,7% от общего числа преступлений, совершенных женщинами. В 2000 году мужчины соверш</w:t>
      </w:r>
      <w:r>
        <w:t>и</w:t>
      </w:r>
      <w:r>
        <w:t>ли 89,7% всех видов преступлений и составили 89% всех осужденных.</w:t>
      </w:r>
    </w:p>
    <w:p w:rsidR="00000000" w:rsidRDefault="00000000">
      <w:pPr>
        <w:pStyle w:val="SingleTxt"/>
      </w:pPr>
      <w:r>
        <w:rPr>
          <w:b/>
          <w:i/>
        </w:rPr>
        <w:tab/>
        <w:t>Источники:</w:t>
      </w:r>
      <w:r>
        <w:t xml:space="preserve"> Сборники гендерно-разделенной статистики «Мужчины и Же</w:t>
      </w:r>
      <w:r>
        <w:t>н</w:t>
      </w:r>
      <w:r>
        <w:t>щины Кыргызской Республики», Бишкек, 1999, 2000,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Б.</w:t>
      </w:r>
      <w:r>
        <w:tab/>
        <w:t>Общая политическая основа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Кыргызская Республика — суверенная, унитарная, демократическая ре</w:t>
      </w:r>
      <w:r>
        <w:t>с</w:t>
      </w:r>
      <w:r>
        <w:t>публика, построенная на началах правового, светского государства. Государс</w:t>
      </w:r>
      <w:r>
        <w:t>т</w:t>
      </w:r>
      <w:r>
        <w:t>венная власть, согласно Конституции Кыргызской Республики, основывается на при</w:t>
      </w:r>
      <w:r>
        <w:t>н</w:t>
      </w:r>
      <w:r>
        <w:t>ципах:</w:t>
      </w:r>
    </w:p>
    <w:p w:rsidR="00000000" w:rsidRDefault="00000000">
      <w:pPr>
        <w:pStyle w:val="SingleTxt"/>
        <w:tabs>
          <w:tab w:val="right" w:pos="1685"/>
        </w:tabs>
        <w:ind w:left="1742" w:hanging="475"/>
      </w:pPr>
      <w:r>
        <w:tab/>
        <w:t>–</w:t>
      </w:r>
      <w:r>
        <w:tab/>
        <w:t>верховенства власти народа, представляемой и обеспечиваемой всенаро</w:t>
      </w:r>
      <w:r>
        <w:t>д</w:t>
      </w:r>
      <w:r>
        <w:t>но избираемым главой государства — Президентом Кыргызской Респу</w:t>
      </w:r>
      <w:r>
        <w:t>б</w:t>
      </w:r>
      <w:r>
        <w:t>лики;</w:t>
      </w:r>
    </w:p>
    <w:p w:rsidR="00000000" w:rsidRDefault="00000000">
      <w:pPr>
        <w:pStyle w:val="SingleTxt"/>
        <w:tabs>
          <w:tab w:val="right" w:pos="1685"/>
        </w:tabs>
        <w:ind w:left="1742" w:hanging="475"/>
      </w:pPr>
      <w:r>
        <w:tab/>
        <w:t>–</w:t>
      </w:r>
      <w:r>
        <w:tab/>
        <w:t>разделения государственной власти на законодательную, исполнительную, судебную ветви, их согласованного функционирования и взаимоде</w:t>
      </w:r>
      <w:r>
        <w:t>й</w:t>
      </w:r>
      <w:r>
        <w:t>ствия;</w:t>
      </w:r>
    </w:p>
    <w:p w:rsidR="00000000" w:rsidRDefault="00000000">
      <w:pPr>
        <w:pStyle w:val="SingleTxt"/>
        <w:tabs>
          <w:tab w:val="right" w:pos="1685"/>
        </w:tabs>
        <w:ind w:left="1742" w:hanging="475"/>
      </w:pPr>
      <w:r>
        <w:tab/>
        <w:t>–</w:t>
      </w:r>
      <w:r>
        <w:tab/>
        <w:t>ответственности государственных органов перед народом и осуществл</w:t>
      </w:r>
      <w:r>
        <w:t>е</w:t>
      </w:r>
      <w:r>
        <w:t>нии ими своих полномочий в интересах народа;</w:t>
      </w:r>
    </w:p>
    <w:p w:rsidR="00000000" w:rsidRDefault="00000000">
      <w:pPr>
        <w:pStyle w:val="SingleTxt"/>
        <w:tabs>
          <w:tab w:val="right" w:pos="1685"/>
        </w:tabs>
        <w:ind w:left="1742" w:hanging="475"/>
      </w:pPr>
      <w:r>
        <w:tab/>
        <w:t>–</w:t>
      </w:r>
      <w:r>
        <w:tab/>
        <w:t>разграничения функций государственной власти и местного самоуправл</w:t>
      </w:r>
      <w:r>
        <w:t>е</w:t>
      </w:r>
      <w:r>
        <w:t>ния.</w:t>
      </w:r>
    </w:p>
    <w:p w:rsidR="00000000" w:rsidRDefault="00000000">
      <w:pPr>
        <w:pStyle w:val="SingleTxt"/>
      </w:pPr>
      <w:r>
        <w:tab/>
        <w:t>Законодательную власть в Кыргызской Республике осуществляет Жогорку Кенеш — парламент республики, являющийся представительным органом, и</w:t>
      </w:r>
      <w:r>
        <w:t>з</w:t>
      </w:r>
      <w:r>
        <w:t>бираемым на основе мажоритарно-пропорциональной системы и состоящий из двух палат:</w:t>
      </w:r>
    </w:p>
    <w:p w:rsidR="00000000" w:rsidRDefault="00000000">
      <w:pPr>
        <w:pStyle w:val="SingleTxt"/>
        <w:tabs>
          <w:tab w:val="right" w:pos="1685"/>
        </w:tabs>
        <w:ind w:left="1742" w:hanging="475"/>
      </w:pPr>
      <w:r>
        <w:tab/>
        <w:t>–</w:t>
      </w:r>
      <w:r>
        <w:tab/>
        <w:t>Законодательного Собрания в составе 60 депутатов, в том числе 15 деп</w:t>
      </w:r>
      <w:r>
        <w:t>у</w:t>
      </w:r>
      <w:r>
        <w:t>татов от политических партий, действующего постоянно и избираемого на о</w:t>
      </w:r>
      <w:r>
        <w:t>с</w:t>
      </w:r>
      <w:r>
        <w:t>нове представительства интересов всего населения республики;</w:t>
      </w:r>
    </w:p>
    <w:p w:rsidR="00000000" w:rsidRDefault="00000000">
      <w:pPr>
        <w:pStyle w:val="SingleTxt"/>
        <w:tabs>
          <w:tab w:val="right" w:pos="1685"/>
        </w:tabs>
        <w:ind w:left="1742" w:hanging="475"/>
      </w:pPr>
      <w:r>
        <w:tab/>
        <w:t>–</w:t>
      </w:r>
      <w:r>
        <w:tab/>
        <w:t>Собрания народных представителей в составе 45 депутатов, избираемых на о</w:t>
      </w:r>
      <w:r>
        <w:t>с</w:t>
      </w:r>
      <w:r>
        <w:t>нове представительства территориальных интересов.</w:t>
      </w:r>
    </w:p>
    <w:p w:rsidR="00000000" w:rsidRDefault="00000000">
      <w:pPr>
        <w:pStyle w:val="SingleTxt"/>
      </w:pPr>
      <w:r>
        <w:tab/>
        <w:t>Правительство Кыргызской Республики является высшим органом испо</w:t>
      </w:r>
      <w:r>
        <w:t>л</w:t>
      </w:r>
      <w:r>
        <w:t>нительной власти в Кыргызской Республике, ему подчиняются министерства, государственные комитеты, административные ведомства, местная государс</w:t>
      </w:r>
      <w:r>
        <w:t>т</w:t>
      </w:r>
      <w:r>
        <w:t>ве</w:t>
      </w:r>
      <w:r>
        <w:t>н</w:t>
      </w:r>
      <w:r>
        <w:t>ная администрация.</w:t>
      </w:r>
    </w:p>
    <w:p w:rsidR="00000000" w:rsidRDefault="00000000">
      <w:pPr>
        <w:pStyle w:val="SingleTxt"/>
      </w:pPr>
      <w:r>
        <w:tab/>
        <w:t>Правосудие в Кыргызской Республике осуществляется только судом. На</w:t>
      </w:r>
      <w:r>
        <w:t>д</w:t>
      </w:r>
      <w:r>
        <w:t>зор за точным и единообразным исполнением законодательных актов возложен на Прокуратуру Кыргызской Республики.</w:t>
      </w:r>
    </w:p>
    <w:p w:rsidR="00000000" w:rsidRDefault="00000000">
      <w:pPr>
        <w:pStyle w:val="SingleTxt"/>
      </w:pPr>
      <w:r>
        <w:tab/>
        <w:t>В целях создания необходимых условий для достойной жизни всех гра</w:t>
      </w:r>
      <w:r>
        <w:t>ж</w:t>
      </w:r>
      <w:r>
        <w:t>дан страны в Кыргызской Республике продолжается проведение системных реформ различных сторон жизни общества. С первых дней независимости г</w:t>
      </w:r>
      <w:r>
        <w:t>о</w:t>
      </w:r>
      <w:r>
        <w:t>сударство продекларировало свой выбор в сторону утверждения демократии, верховенс</w:t>
      </w:r>
      <w:r>
        <w:t>т</w:t>
      </w:r>
      <w:r>
        <w:t>ва закона и защиты прав человека.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t>В.</w:t>
      </w:r>
      <w:r>
        <w:tab/>
        <w:t>Законодательное и институциональное обеспечение прав человека в Кыргызской Республике</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Основополагающие принципы Всеобщей декларации прав человека до</w:t>
      </w:r>
      <w:r>
        <w:t>с</w:t>
      </w:r>
      <w:r>
        <w:t>таточно полно отражены в Конституции Кыргызской Республики, принятой 5 мая 1993 года. Конституционно закрепив основные права и свободы челов</w:t>
      </w:r>
      <w:r>
        <w:t>е</w:t>
      </w:r>
      <w:r>
        <w:t>ка, а также права второго и третьего поколений Кыргызстан смог преодолеть характерный для советской системы примат государства над личностью, зал</w:t>
      </w:r>
      <w:r>
        <w:t>о</w:t>
      </w:r>
      <w:r>
        <w:t>жить юридические и институциональные основы приемлемой защиты и обе</w:t>
      </w:r>
      <w:r>
        <w:t>с</w:t>
      </w:r>
      <w:r>
        <w:t>печения прав ч</w:t>
      </w:r>
      <w:r>
        <w:t>е</w:t>
      </w:r>
      <w:r>
        <w:t>ловека, в том числе и прав женщин.</w:t>
      </w:r>
    </w:p>
    <w:p w:rsidR="00000000" w:rsidRDefault="00000000">
      <w:pPr>
        <w:pStyle w:val="SingleTxt"/>
      </w:pPr>
      <w:r>
        <w:tab/>
        <w:t>Последовательная ратификация Кыргызстаном свыше 30 Международных конвенций и протоколов по правам человека укрепила конституционный при</w:t>
      </w:r>
      <w:r>
        <w:t>н</w:t>
      </w:r>
      <w:r>
        <w:t>цип приоритета международного права над национальным и способствовала значительному расширению понимания государством и гражданским общес</w:t>
      </w:r>
      <w:r>
        <w:t>т</w:t>
      </w:r>
      <w:r>
        <w:t>вом концепции «прав человека» в направлении прав человека-женщины, пр</w:t>
      </w:r>
      <w:r>
        <w:t>и</w:t>
      </w:r>
      <w:r>
        <w:t>знанию, что эти права неразрывно связаны с демократией и правопорядком.</w:t>
      </w:r>
    </w:p>
    <w:p w:rsidR="00000000" w:rsidRDefault="00000000">
      <w:pPr>
        <w:pStyle w:val="SingleTxt"/>
      </w:pPr>
      <w:r>
        <w:tab/>
        <w:t>Сегодня в Кыргызстане существует политический плюрализм, свобода слова, полноценно функционирует свыше 30 политических партий и многочи</w:t>
      </w:r>
      <w:r>
        <w:t>с</w:t>
      </w:r>
      <w:r>
        <w:t>ленные неправительственные организации (НПО). Кыргызстан в Центральной Азии называют страной НПО, их количество достигло сегодня 3019, из них женских — около 150.</w:t>
      </w:r>
    </w:p>
    <w:p w:rsidR="00000000" w:rsidRDefault="00000000">
      <w:pPr>
        <w:pStyle w:val="SingleTxt"/>
      </w:pPr>
      <w:r>
        <w:tab/>
        <w:t>В национальном законодательстве основные права и интересы женщин пре</w:t>
      </w:r>
      <w:r>
        <w:t>д</w:t>
      </w:r>
      <w:r>
        <w:t>ставлены в следующих документах:</w:t>
      </w:r>
    </w:p>
    <w:p w:rsidR="00000000" w:rsidRDefault="00000000">
      <w:pPr>
        <w:pStyle w:val="SingleTxt"/>
        <w:tabs>
          <w:tab w:val="right" w:pos="1685"/>
        </w:tabs>
        <w:ind w:left="1742" w:hanging="475"/>
      </w:pPr>
      <w:r>
        <w:tab/>
        <w:t>•</w:t>
      </w:r>
      <w:r>
        <w:rPr>
          <w:sz w:val="22"/>
        </w:rPr>
        <w:tab/>
      </w:r>
      <w:r>
        <w:t>Конституция Кыргызской Республики</w:t>
      </w:r>
    </w:p>
    <w:p w:rsidR="00000000" w:rsidRDefault="00000000">
      <w:pPr>
        <w:pStyle w:val="SingleTxt"/>
        <w:tabs>
          <w:tab w:val="right" w:pos="1685"/>
        </w:tabs>
        <w:ind w:left="1742" w:hanging="475"/>
      </w:pPr>
      <w:r>
        <w:tab/>
        <w:t>•</w:t>
      </w:r>
      <w:r>
        <w:rPr>
          <w:sz w:val="22"/>
        </w:rPr>
        <w:tab/>
      </w:r>
      <w:r>
        <w:t>Трудовой кодекс Кыргызской Республики</w:t>
      </w:r>
    </w:p>
    <w:p w:rsidR="00000000" w:rsidRDefault="00000000">
      <w:pPr>
        <w:pStyle w:val="SingleTxt"/>
        <w:tabs>
          <w:tab w:val="right" w:pos="1685"/>
        </w:tabs>
        <w:ind w:left="1742" w:hanging="475"/>
      </w:pPr>
      <w:r>
        <w:tab/>
        <w:t>•</w:t>
      </w:r>
      <w:r>
        <w:rPr>
          <w:sz w:val="22"/>
        </w:rPr>
        <w:tab/>
      </w:r>
      <w:r>
        <w:t>Семейный кодекс Кыргызской Республики</w:t>
      </w:r>
    </w:p>
    <w:p w:rsidR="00000000" w:rsidRDefault="00000000">
      <w:pPr>
        <w:pStyle w:val="SingleTxt"/>
        <w:tabs>
          <w:tab w:val="right" w:pos="1685"/>
        </w:tabs>
        <w:ind w:left="1742" w:hanging="475"/>
      </w:pPr>
      <w:r>
        <w:tab/>
        <w:t>•</w:t>
      </w:r>
      <w:r>
        <w:rPr>
          <w:sz w:val="22"/>
        </w:rPr>
        <w:tab/>
      </w:r>
      <w:r>
        <w:t>Закон Кыргызской Республики «О государственных пособиях Кыргызской Ре</w:t>
      </w:r>
      <w:r>
        <w:t>с</w:t>
      </w:r>
      <w:r>
        <w:t>публики»</w:t>
      </w:r>
    </w:p>
    <w:p w:rsidR="00000000" w:rsidRDefault="00000000">
      <w:pPr>
        <w:pStyle w:val="SingleTxt"/>
        <w:tabs>
          <w:tab w:val="right" w:pos="1685"/>
        </w:tabs>
        <w:ind w:left="1742" w:hanging="475"/>
      </w:pPr>
      <w:r>
        <w:tab/>
        <w:t>•</w:t>
      </w:r>
      <w:r>
        <w:rPr>
          <w:sz w:val="24"/>
        </w:rPr>
        <w:tab/>
      </w:r>
      <w:r>
        <w:t>Закон Кыргызской Республики «Об охране здоровья народа в Кыргызской Ре</w:t>
      </w:r>
      <w:r>
        <w:t>с</w:t>
      </w:r>
      <w:r>
        <w:t>публике»</w:t>
      </w:r>
    </w:p>
    <w:p w:rsidR="00000000" w:rsidRDefault="00000000">
      <w:pPr>
        <w:pStyle w:val="SingleTxt"/>
        <w:tabs>
          <w:tab w:val="right" w:pos="1685"/>
        </w:tabs>
        <w:ind w:left="1742" w:hanging="475"/>
      </w:pPr>
      <w:r>
        <w:tab/>
        <w:t>•</w:t>
      </w:r>
      <w:r>
        <w:rPr>
          <w:sz w:val="22"/>
        </w:rPr>
        <w:tab/>
      </w:r>
      <w:r>
        <w:t>Гражданский кодекс Кыргызской Республики</w:t>
      </w:r>
    </w:p>
    <w:p w:rsidR="00000000" w:rsidRDefault="00000000">
      <w:pPr>
        <w:pStyle w:val="SingleTxt"/>
        <w:tabs>
          <w:tab w:val="right" w:pos="1685"/>
        </w:tabs>
        <w:ind w:left="1742" w:hanging="475"/>
      </w:pPr>
      <w:r>
        <w:tab/>
        <w:t>•</w:t>
      </w:r>
      <w:r>
        <w:rPr>
          <w:sz w:val="22"/>
        </w:rPr>
        <w:tab/>
      </w:r>
      <w:r>
        <w:t>Уголовный кодекс Кыргызской Республики</w:t>
      </w:r>
    </w:p>
    <w:p w:rsidR="00000000" w:rsidRDefault="00000000">
      <w:pPr>
        <w:pStyle w:val="SingleTxt"/>
      </w:pPr>
      <w:r>
        <w:tab/>
        <w:t>Их анализ показывает, что в Кыргызстане Конституцией запрещена ди</w:t>
      </w:r>
      <w:r>
        <w:t>с</w:t>
      </w:r>
      <w:r>
        <w:t>криминация по половому, конфессиональному и этническому признакам, сущ</w:t>
      </w:r>
      <w:r>
        <w:t>е</w:t>
      </w:r>
      <w:r>
        <w:t>ствует юридическая защищенность женщин в сфере личной жизни, трудовых, семейных и общественных отношений, предусмотрена уголовная ответстве</w:t>
      </w:r>
      <w:r>
        <w:t>н</w:t>
      </w:r>
      <w:r>
        <w:t>ность за преступления, посягающие на жизнь, здоровье, свободу и достоинство женщ</w:t>
      </w:r>
      <w:r>
        <w:t>и</w:t>
      </w:r>
      <w:r>
        <w:t>ны.</w:t>
      </w:r>
    </w:p>
    <w:p w:rsidR="00000000" w:rsidRDefault="00000000">
      <w:pPr>
        <w:pStyle w:val="SingleTxt"/>
      </w:pPr>
      <w:r>
        <w:tab/>
        <w:t>Специальный акцент на выделение проблем обеспечения прав женщин и достижение в этой области международно-правовых стандартов был сделан в 1996 году после Четвертой Всемирной Конференции ООН по положению же</w:t>
      </w:r>
      <w:r>
        <w:t>н</w:t>
      </w:r>
      <w:r>
        <w:t>щин. По инициативе Президента Кыргызской Республики Кыргызстан ратиф</w:t>
      </w:r>
      <w:r>
        <w:t>и</w:t>
      </w:r>
      <w:r>
        <w:t>цировал четыре Конвенции ООН, непосредственно касающихся проблем же</w:t>
      </w:r>
      <w:r>
        <w:t>н</w:t>
      </w:r>
      <w:r>
        <w:t>щин. Это Конвенции:</w:t>
      </w:r>
    </w:p>
    <w:p w:rsidR="00000000" w:rsidRDefault="00000000">
      <w:pPr>
        <w:pStyle w:val="SingleTxt"/>
        <w:tabs>
          <w:tab w:val="right" w:pos="1685"/>
        </w:tabs>
        <w:ind w:left="1742" w:hanging="475"/>
      </w:pPr>
      <w:r>
        <w:tab/>
        <w:t>•</w:t>
      </w:r>
      <w:r>
        <w:rPr>
          <w:sz w:val="22"/>
        </w:rPr>
        <w:tab/>
      </w:r>
      <w:r>
        <w:t>О политических правах женщин;</w:t>
      </w:r>
    </w:p>
    <w:p w:rsidR="00000000" w:rsidRDefault="00000000">
      <w:pPr>
        <w:pStyle w:val="SingleTxt"/>
        <w:tabs>
          <w:tab w:val="right" w:pos="1685"/>
        </w:tabs>
        <w:ind w:left="1742" w:hanging="475"/>
      </w:pPr>
      <w:r>
        <w:tab/>
        <w:t>•</w:t>
      </w:r>
      <w:r>
        <w:rPr>
          <w:sz w:val="22"/>
        </w:rPr>
        <w:tab/>
      </w:r>
      <w:r>
        <w:t>О согласии на вступление в брак, брачном возрасте и регистрации брака;</w:t>
      </w:r>
    </w:p>
    <w:p w:rsidR="00000000" w:rsidRDefault="00000000">
      <w:pPr>
        <w:pStyle w:val="SingleTxt"/>
        <w:tabs>
          <w:tab w:val="right" w:pos="1685"/>
        </w:tabs>
        <w:ind w:left="1742" w:hanging="475"/>
      </w:pPr>
      <w:r>
        <w:tab/>
        <w:t>•</w:t>
      </w:r>
      <w:r>
        <w:rPr>
          <w:sz w:val="22"/>
        </w:rPr>
        <w:tab/>
      </w:r>
      <w:r>
        <w:t>О гражданстве замужней женщины;</w:t>
      </w:r>
    </w:p>
    <w:p w:rsidR="00000000" w:rsidRDefault="00000000">
      <w:pPr>
        <w:pStyle w:val="SingleTxt"/>
        <w:tabs>
          <w:tab w:val="right" w:pos="1685"/>
        </w:tabs>
        <w:ind w:left="1742" w:hanging="475"/>
      </w:pPr>
      <w:r>
        <w:tab/>
        <w:t>•</w:t>
      </w:r>
      <w:r>
        <w:rPr>
          <w:sz w:val="22"/>
        </w:rPr>
        <w:tab/>
      </w:r>
      <w:r>
        <w:t>О ликвидации всех форм дискриминации в отношении женщин.</w:t>
      </w:r>
    </w:p>
    <w:p w:rsidR="00000000" w:rsidRDefault="00000000">
      <w:pPr>
        <w:pStyle w:val="SingleTxt"/>
      </w:pPr>
      <w:r>
        <w:tab/>
        <w:t>В 2002 году Законом Кыргызской Республики «О присоединении Кыргы</w:t>
      </w:r>
      <w:r>
        <w:t>з</w:t>
      </w:r>
      <w:r>
        <w:t>ской Республики к Факультативному Протоколу к Конвенции о ликвидации всех форм дискриминации в отношении женщин» Кыргызская Республика пр</w:t>
      </w:r>
      <w:r>
        <w:t>и</w:t>
      </w:r>
      <w:r>
        <w:t>соединилась к Факультативному Протоколу к Конвенции о ликвидации всех форм дискриминации в отношении женщин. Вместе с подписанным ранее Д</w:t>
      </w:r>
      <w:r>
        <w:t>о</w:t>
      </w:r>
      <w:r>
        <w:t>полнительным Протоколом к Международной конвенции по гражданским и п</w:t>
      </w:r>
      <w:r>
        <w:t>о</w:t>
      </w:r>
      <w:r>
        <w:t>литическим правам, означающим принятие механизма индивидуальных жалоб, этот шаг расширил доступ женщин республики к использованию междунаро</w:t>
      </w:r>
      <w:r>
        <w:t>д</w:t>
      </w:r>
      <w:r>
        <w:t>ных правозащитных систем.</w:t>
      </w:r>
    </w:p>
    <w:p w:rsidR="00000000" w:rsidRDefault="00000000">
      <w:pPr>
        <w:pStyle w:val="SingleTxt"/>
      </w:pPr>
      <w:r>
        <w:tab/>
        <w:t>Возможность обращаться в Международную комиссию по правам челов</w:t>
      </w:r>
      <w:r>
        <w:t>е</w:t>
      </w:r>
      <w:r>
        <w:t>ка, в такие правозащитные организации как Контроль за соблюдением межд</w:t>
      </w:r>
      <w:r>
        <w:t>у</w:t>
      </w:r>
      <w:r>
        <w:t>народных прав женщин и Контроль за соблюдением прав человека: проект Права женщин, а также в соответствующие комиссии ООН со своими предл</w:t>
      </w:r>
      <w:r>
        <w:t>о</w:t>
      </w:r>
      <w:r>
        <w:t>жениями по улучшению ситуации в женском вопросе, по контролю за деятел</w:t>
      </w:r>
      <w:r>
        <w:t>ь</w:t>
      </w:r>
      <w:r>
        <w:t>ностью национальных, транснациональных, международных организаций и агентств, чья политика может привести к ущемлению прав женщин, является важным фактором укрепления позиций женского движения в Кыргызстане.</w:t>
      </w:r>
    </w:p>
    <w:p w:rsidR="00000000" w:rsidRDefault="00000000">
      <w:pPr>
        <w:pStyle w:val="SingleTxt"/>
      </w:pPr>
      <w:r>
        <w:tab/>
        <w:t>Принцип равноправия в Конституции Кыргызской Республики реализуе</w:t>
      </w:r>
      <w:r>
        <w:t>т</w:t>
      </w:r>
      <w:r>
        <w:t>ся в равном праве мужчин и женщин на участие в выборах и референдумах, на приобретение, изменение и сохранение гражданства, на получение образов</w:t>
      </w:r>
      <w:r>
        <w:t>а</w:t>
      </w:r>
      <w:r>
        <w:t>ния, медицинской помощи, пенсий и социальных пособий, на самостоятельную трудовую деятельность, на вступление в брак и воспитание детей, на предо</w:t>
      </w:r>
      <w:r>
        <w:t>с</w:t>
      </w:r>
      <w:r>
        <w:t>тавление родительского отпуска для ухода за ребенком, на определенные им</w:t>
      </w:r>
      <w:r>
        <w:t>у</w:t>
      </w:r>
      <w:r>
        <w:t>щественные отношения и отношения собственности, а также еще в целом ряде гр</w:t>
      </w:r>
      <w:r>
        <w:t>а</w:t>
      </w:r>
      <w:r>
        <w:t>жданских, экономических и политических прав.</w:t>
      </w:r>
    </w:p>
    <w:p w:rsidR="00000000" w:rsidRDefault="00000000">
      <w:pPr>
        <w:pStyle w:val="SingleTxt"/>
      </w:pPr>
      <w:r>
        <w:tab/>
        <w:t>На законодательном уровне действенным механизмом соблюдения при</w:t>
      </w:r>
      <w:r>
        <w:t>н</w:t>
      </w:r>
      <w:r>
        <w:t>ципа равных прав и устранения явной и неявной дискриминации по признаку пола является гендерная экспертиза законодательства, которая определяет, в какой мере обеспечивающие гендерное равенство международные стандарты и нормы реализуются в национальном законодательстве. Она также дает возмо</w:t>
      </w:r>
      <w:r>
        <w:t>ж</w:t>
      </w:r>
      <w:r>
        <w:t>ность анализировать состояние гендерной чувствительности законодательных и исполнительных органов, социума и, в целом, способствует формированию политики не только равных прав и равной ответственности, но что особенно важно, равных возможностей для мужчин и женщин. К 2000 г. восемь законов Кыргызской Республики, касающиеся прав женщин, прошли гендерную эк</w:t>
      </w:r>
      <w:r>
        <w:t>с</w:t>
      </w:r>
      <w:r>
        <w:t>пертизу, в результате которой экспертами было предложено 84 поправок и р</w:t>
      </w:r>
      <w:r>
        <w:t>е</w:t>
      </w:r>
      <w:r>
        <w:t>комендаций, но на текущий момент принята только одна поправка к Уголовн</w:t>
      </w:r>
      <w:r>
        <w:t>о</w:t>
      </w:r>
      <w:r>
        <w:t>му кодексу Кыргызской Республики.</w:t>
      </w:r>
    </w:p>
    <w:p w:rsidR="00000000" w:rsidRDefault="00000000">
      <w:pPr>
        <w:pStyle w:val="SingleTxt"/>
      </w:pPr>
      <w:r>
        <w:tab/>
        <w:t>Применение на практике законодательства по гражданским, политич</w:t>
      </w:r>
      <w:r>
        <w:t>е</w:t>
      </w:r>
      <w:r>
        <w:t>ским, социально-экономическим и культурным правам женщин обеспечивается существующей в Кыргызстане судебной системой общей юрисдикции и Ко</w:t>
      </w:r>
      <w:r>
        <w:t>н</w:t>
      </w:r>
      <w:r>
        <w:t>ституционным судом Кыргызской Республики, но в настоящее время постепе</w:t>
      </w:r>
      <w:r>
        <w:t>н</w:t>
      </w:r>
      <w:r>
        <w:t>но появляются и внесудебные институты, такие как специальная Комиссия по правам человека при Жогорку Кенеше Кыргызской Республики и Комиссия по правам человека при Президенте Кыргызской Республики, а также ряд Коми</w:t>
      </w:r>
      <w:r>
        <w:t>с</w:t>
      </w:r>
      <w:r>
        <w:t>сий, со</w:t>
      </w:r>
      <w:r>
        <w:t>з</w:t>
      </w:r>
      <w:r>
        <w:t>данных исполнительной властью:</w:t>
      </w:r>
    </w:p>
    <w:p w:rsidR="00000000" w:rsidRDefault="00000000">
      <w:pPr>
        <w:pStyle w:val="SingleTxt"/>
        <w:tabs>
          <w:tab w:val="right" w:pos="1685"/>
        </w:tabs>
        <w:ind w:left="1742" w:hanging="475"/>
      </w:pPr>
      <w:r>
        <w:tab/>
        <w:t>•</w:t>
      </w:r>
      <w:r>
        <w:rPr>
          <w:sz w:val="22"/>
        </w:rPr>
        <w:tab/>
      </w:r>
      <w:r>
        <w:t>Межведомственная Комиссия по беженцам и другим категориям мигра</w:t>
      </w:r>
      <w:r>
        <w:t>н</w:t>
      </w:r>
      <w:r>
        <w:t>тов при Правительстве Кыргызской Республики;</w:t>
      </w:r>
    </w:p>
    <w:p w:rsidR="00000000" w:rsidRDefault="00000000">
      <w:pPr>
        <w:pStyle w:val="SingleTxt"/>
        <w:tabs>
          <w:tab w:val="right" w:pos="1685"/>
        </w:tabs>
        <w:ind w:left="1742" w:hanging="475"/>
      </w:pPr>
      <w:r>
        <w:tab/>
        <w:t>•</w:t>
      </w:r>
      <w:r>
        <w:rPr>
          <w:sz w:val="22"/>
        </w:rPr>
        <w:tab/>
      </w:r>
      <w:r>
        <w:t>Комиссия по помилованию при Президенте Кыргызской Республики;</w:t>
      </w:r>
    </w:p>
    <w:p w:rsidR="00000000" w:rsidRDefault="00000000">
      <w:pPr>
        <w:pStyle w:val="SingleTxt"/>
        <w:tabs>
          <w:tab w:val="right" w:pos="1685"/>
        </w:tabs>
        <w:ind w:left="1742" w:hanging="475"/>
      </w:pPr>
      <w:r>
        <w:tab/>
        <w:t>•</w:t>
      </w:r>
      <w:r>
        <w:rPr>
          <w:sz w:val="22"/>
        </w:rPr>
        <w:tab/>
      </w:r>
      <w:r>
        <w:t>Государственная Комиссия по делам религии при Правительстве Кыргы</w:t>
      </w:r>
      <w:r>
        <w:t>з</w:t>
      </w:r>
      <w:r>
        <w:t>ской Республики.</w:t>
      </w:r>
    </w:p>
    <w:p w:rsidR="00000000" w:rsidRDefault="00000000">
      <w:pPr>
        <w:pStyle w:val="SingleTxt"/>
      </w:pPr>
      <w:r>
        <w:tab/>
        <w:t>В настоящее время в стадии принятия находится проект Закона Кыргы</w:t>
      </w:r>
      <w:r>
        <w:t>з</w:t>
      </w:r>
      <w:r>
        <w:t>ской Республики «Об уполномоченном (Омбудсмане) Кыргызской Республики по правам человека», который направлен на создание в Кыргызстане механизма контроля за соблюдением прав человека, в том числе прав женщин (согласно законопроекта одним из заместителей Омбудсмана будет Омбудсман по делам женщин).</w:t>
      </w:r>
    </w:p>
    <w:p w:rsidR="00000000" w:rsidRDefault="00000000">
      <w:pPr>
        <w:pStyle w:val="SingleTxt"/>
      </w:pPr>
      <w:r>
        <w:tab/>
        <w:t>Распоряжением Президента Кыргызской Республики от 27.02.2001 г. № 96 создан Национальный совет по вопросам женщин, семьи и гендерного разв</w:t>
      </w:r>
      <w:r>
        <w:t>и</w:t>
      </w:r>
      <w:r>
        <w:t>тия при Президенте Кыргызской Республики с рабочим органом — Секрет</w:t>
      </w:r>
      <w:r>
        <w:t>а</w:t>
      </w:r>
      <w:r>
        <w:t>риатом, являющимся структурным подразделением Администрации Президе</w:t>
      </w:r>
      <w:r>
        <w:t>н</w:t>
      </w:r>
      <w:r>
        <w:t>та Кыргызской Республики. Ранее действующие с 1998 года Национальный с</w:t>
      </w:r>
      <w:r>
        <w:t>о</w:t>
      </w:r>
      <w:r>
        <w:t>вет по гендерной политике при Президенте Кыргызской Республики и с 1996 года Государственная Комиссия по делам семьи, женщин и молодежи при Пр</w:t>
      </w:r>
      <w:r>
        <w:t>а</w:t>
      </w:r>
      <w:r>
        <w:t>вительстве Кыргызской Республики упразднены. Национальный совет осущ</w:t>
      </w:r>
      <w:r>
        <w:t>е</w:t>
      </w:r>
      <w:r>
        <w:t>ствляет свои полномочия на основании Положения, утвержденного Указом През</w:t>
      </w:r>
      <w:r>
        <w:t>и</w:t>
      </w:r>
      <w:r>
        <w:t>дента Кыргызской Республики от 16.02.2002 г. № 46.</w:t>
      </w:r>
    </w:p>
    <w:p w:rsidR="00000000" w:rsidRDefault="00000000">
      <w:pPr>
        <w:pStyle w:val="SingleTxt"/>
      </w:pPr>
      <w:r>
        <w:tab/>
        <w:t>В апреле 1999 г. на специальном заседании Комиссии ООН по положению женщин Кыргызстан был назван в числе первых десяти государств, успешно выполняющих обязательства, принятые на Четвертой Всемирной конференции в Пекине, и вошедшие в приоритеты Национальной программы по улучшению положения женщин «Аялзат». Подведение итогов данной программы в 2000 г. позволило оценить ее достижения в нескольких измерениях и констатировать, что реализация программы способствовала:</w:t>
      </w:r>
    </w:p>
    <w:p w:rsidR="00000000" w:rsidRDefault="00000000">
      <w:pPr>
        <w:pStyle w:val="SingleTxt"/>
        <w:tabs>
          <w:tab w:val="right" w:pos="1685"/>
        </w:tabs>
        <w:ind w:left="1742" w:hanging="475"/>
      </w:pPr>
      <w:r>
        <w:tab/>
        <w:t>•</w:t>
      </w:r>
      <w:r>
        <w:rPr>
          <w:sz w:val="22"/>
        </w:rPr>
        <w:tab/>
      </w:r>
      <w:r>
        <w:t>Признанию и одобрению международным сообществом целей и задач женского движения Кыргызстана.</w:t>
      </w:r>
    </w:p>
    <w:p w:rsidR="00000000" w:rsidRDefault="00000000">
      <w:pPr>
        <w:pStyle w:val="SingleTxt"/>
        <w:tabs>
          <w:tab w:val="right" w:pos="1685"/>
        </w:tabs>
        <w:ind w:left="1742" w:hanging="475"/>
      </w:pPr>
      <w:r>
        <w:tab/>
        <w:t>•</w:t>
      </w:r>
      <w:r>
        <w:rPr>
          <w:sz w:val="22"/>
        </w:rPr>
        <w:tab/>
      </w:r>
      <w:r>
        <w:t>Установлению регионального сотрудничества женщин в Центральной Азии.</w:t>
      </w:r>
    </w:p>
    <w:p w:rsidR="00000000" w:rsidRDefault="00000000">
      <w:pPr>
        <w:pStyle w:val="SingleTxt"/>
        <w:tabs>
          <w:tab w:val="right" w:pos="1685"/>
        </w:tabs>
        <w:ind w:left="1742" w:hanging="475"/>
      </w:pPr>
      <w:r>
        <w:tab/>
        <w:t>•</w:t>
      </w:r>
      <w:r>
        <w:rPr>
          <w:sz w:val="22"/>
        </w:rPr>
        <w:tab/>
      </w:r>
      <w:r>
        <w:t>Развитию женского потенциала республики, расширению возможностей женщин, формированию качественно новых отношений социального партнерства, между гражданским обществом, в лице женских неправ</w:t>
      </w:r>
      <w:r>
        <w:t>и</w:t>
      </w:r>
      <w:r>
        <w:t>тельственных орган</w:t>
      </w:r>
      <w:r>
        <w:t>и</w:t>
      </w:r>
      <w:r>
        <w:t>заций, и органами власти всех уровней.</w:t>
      </w:r>
    </w:p>
    <w:p w:rsidR="00000000" w:rsidRDefault="00000000">
      <w:pPr>
        <w:pStyle w:val="SingleTxt"/>
      </w:pPr>
      <w:r>
        <w:tab/>
        <w:t>Этому благоприятствовали такие факторы, как:</w:t>
      </w:r>
    </w:p>
    <w:p w:rsidR="00000000" w:rsidRDefault="00000000">
      <w:pPr>
        <w:pStyle w:val="SingleTxt"/>
        <w:tabs>
          <w:tab w:val="right" w:pos="1685"/>
        </w:tabs>
        <w:ind w:left="1742" w:hanging="475"/>
      </w:pPr>
      <w:r>
        <w:tab/>
        <w:t>•</w:t>
      </w:r>
      <w:r>
        <w:rPr>
          <w:sz w:val="22"/>
        </w:rPr>
        <w:tab/>
      </w:r>
      <w:r>
        <w:t>выделение средств на программу из бюджета республики;</w:t>
      </w:r>
    </w:p>
    <w:p w:rsidR="00000000" w:rsidRDefault="00000000">
      <w:pPr>
        <w:pStyle w:val="SingleTxt"/>
        <w:tabs>
          <w:tab w:val="right" w:pos="1685"/>
        </w:tabs>
        <w:ind w:left="1742" w:hanging="475"/>
      </w:pPr>
      <w:r>
        <w:tab/>
        <w:t>•</w:t>
      </w:r>
      <w:r>
        <w:rPr>
          <w:sz w:val="22"/>
        </w:rPr>
        <w:tab/>
      </w:r>
      <w:r>
        <w:t>финансовая помощь международных организаций;</w:t>
      </w:r>
    </w:p>
    <w:p w:rsidR="00000000" w:rsidRDefault="00000000">
      <w:pPr>
        <w:pStyle w:val="SingleTxt"/>
        <w:tabs>
          <w:tab w:val="right" w:pos="1685"/>
        </w:tabs>
        <w:ind w:left="1742" w:hanging="475"/>
      </w:pPr>
      <w:r>
        <w:tab/>
        <w:t>•</w:t>
      </w:r>
      <w:r>
        <w:rPr>
          <w:sz w:val="22"/>
        </w:rPr>
        <w:tab/>
      </w:r>
      <w:r>
        <w:t>наличие значительного числа женских неправительственных организ</w:t>
      </w:r>
      <w:r>
        <w:t>а</w:t>
      </w:r>
      <w:r>
        <w:t>ций;</w:t>
      </w:r>
    </w:p>
    <w:p w:rsidR="00000000" w:rsidRDefault="00000000">
      <w:pPr>
        <w:pStyle w:val="SingleTxt"/>
        <w:tabs>
          <w:tab w:val="right" w:pos="1685"/>
        </w:tabs>
        <w:ind w:left="1742" w:hanging="475"/>
      </w:pPr>
      <w:r>
        <w:tab/>
        <w:t>•</w:t>
      </w:r>
      <w:r>
        <w:rPr>
          <w:sz w:val="22"/>
        </w:rPr>
        <w:tab/>
      </w:r>
      <w:r>
        <w:t>сотрудничество женских неправительственных организаций с государс</w:t>
      </w:r>
      <w:r>
        <w:t>т</w:t>
      </w:r>
      <w:r>
        <w:t>венн</w:t>
      </w:r>
      <w:r>
        <w:t>ы</w:t>
      </w:r>
      <w:r>
        <w:t>ми структурами;</w:t>
      </w:r>
    </w:p>
    <w:p w:rsidR="00000000" w:rsidRDefault="00000000">
      <w:pPr>
        <w:pStyle w:val="SingleTxt"/>
        <w:tabs>
          <w:tab w:val="right" w:pos="1685"/>
        </w:tabs>
        <w:ind w:left="1742" w:hanging="475"/>
      </w:pPr>
      <w:r>
        <w:tab/>
        <w:t>•</w:t>
      </w:r>
      <w:r>
        <w:rPr>
          <w:sz w:val="22"/>
        </w:rPr>
        <w:tab/>
      </w:r>
      <w:r>
        <w:t>высокий интеллектуальный потенциал и образованность женщин Кыргы</w:t>
      </w:r>
      <w:r>
        <w:t>з</w:t>
      </w:r>
      <w:r>
        <w:t>стана;</w:t>
      </w:r>
    </w:p>
    <w:p w:rsidR="00000000" w:rsidRDefault="00000000">
      <w:pPr>
        <w:pStyle w:val="SingleTxt"/>
        <w:tabs>
          <w:tab w:val="right" w:pos="1685"/>
        </w:tabs>
        <w:ind w:left="1742" w:hanging="475"/>
      </w:pPr>
      <w:r>
        <w:tab/>
        <w:t>•</w:t>
      </w:r>
      <w:r>
        <w:rPr>
          <w:sz w:val="22"/>
        </w:rPr>
        <w:tab/>
      </w:r>
      <w:r>
        <w:t>сравнительно слабое влияние всех религиозных конфессий;</w:t>
      </w:r>
    </w:p>
    <w:p w:rsidR="00000000" w:rsidRDefault="00000000">
      <w:pPr>
        <w:pStyle w:val="SingleTxt"/>
        <w:tabs>
          <w:tab w:val="right" w:pos="1685"/>
        </w:tabs>
        <w:ind w:left="1742" w:hanging="475"/>
      </w:pPr>
      <w:r>
        <w:tab/>
        <w:t>•</w:t>
      </w:r>
      <w:r>
        <w:rPr>
          <w:sz w:val="22"/>
        </w:rPr>
        <w:tab/>
      </w:r>
      <w:r>
        <w:t>присутствие гендерной нормы в культуре.</w:t>
      </w:r>
    </w:p>
    <w:p w:rsidR="00000000" w:rsidRDefault="00000000">
      <w:pPr>
        <w:pStyle w:val="SingleTxt"/>
      </w:pPr>
      <w:r>
        <w:tab/>
        <w:t>Наряду с достижениями в осуществлении прогресса в продвижении же</w:t>
      </w:r>
      <w:r>
        <w:t>н</w:t>
      </w:r>
      <w:r>
        <w:t>щин были обозначены существующие проблемы и препятствия, среди которых на</w:t>
      </w:r>
      <w:r>
        <w:t>и</w:t>
      </w:r>
      <w:r>
        <w:t>более значимые:</w:t>
      </w:r>
    </w:p>
    <w:p w:rsidR="00000000" w:rsidRDefault="00000000">
      <w:pPr>
        <w:pStyle w:val="SingleTxt"/>
        <w:tabs>
          <w:tab w:val="right" w:pos="1685"/>
        </w:tabs>
        <w:ind w:left="1742" w:hanging="475"/>
      </w:pPr>
      <w:r>
        <w:tab/>
        <w:t>•</w:t>
      </w:r>
      <w:r>
        <w:rPr>
          <w:sz w:val="22"/>
        </w:rPr>
        <w:tab/>
      </w:r>
      <w:r>
        <w:t>неустойчивость институционального механизма, в частности, трудности с бюджетным и кадровым обеспечением;</w:t>
      </w:r>
    </w:p>
    <w:p w:rsidR="00000000" w:rsidRDefault="00000000">
      <w:pPr>
        <w:pStyle w:val="SingleTxt"/>
        <w:tabs>
          <w:tab w:val="right" w:pos="1685"/>
        </w:tabs>
        <w:ind w:left="1742" w:hanging="475"/>
      </w:pPr>
      <w:r>
        <w:tab/>
        <w:t>•</w:t>
      </w:r>
      <w:r>
        <w:rPr>
          <w:sz w:val="22"/>
        </w:rPr>
        <w:tab/>
      </w:r>
      <w:r>
        <w:t>практика частичного финансирования национальной программы «Ая</w:t>
      </w:r>
      <w:r>
        <w:t>л</w:t>
      </w:r>
      <w:r>
        <w:t>зат»;</w:t>
      </w:r>
    </w:p>
    <w:p w:rsidR="00000000" w:rsidRDefault="00000000">
      <w:pPr>
        <w:pStyle w:val="SingleTxt"/>
        <w:tabs>
          <w:tab w:val="right" w:pos="1685"/>
        </w:tabs>
        <w:ind w:left="1742" w:hanging="475"/>
      </w:pPr>
      <w:r>
        <w:tab/>
        <w:t>•</w:t>
      </w:r>
      <w:r>
        <w:rPr>
          <w:sz w:val="22"/>
        </w:rPr>
        <w:tab/>
      </w:r>
      <w:r>
        <w:t>низкая представленность женщин на всех уровнях принятия реш</w:t>
      </w:r>
      <w:r>
        <w:t>е</w:t>
      </w:r>
      <w:r>
        <w:t>ний;</w:t>
      </w:r>
    </w:p>
    <w:p w:rsidR="00000000" w:rsidRDefault="00000000">
      <w:pPr>
        <w:pStyle w:val="SingleTxt"/>
        <w:tabs>
          <w:tab w:val="right" w:pos="1685"/>
        </w:tabs>
        <w:ind w:left="1742" w:hanging="475"/>
      </w:pPr>
      <w:r>
        <w:tab/>
        <w:t>•</w:t>
      </w:r>
      <w:r>
        <w:rPr>
          <w:sz w:val="22"/>
        </w:rPr>
        <w:tab/>
      </w:r>
      <w:r>
        <w:t>неразработанность системы подготовки руководящих кадров из числа женщин;</w:t>
      </w:r>
    </w:p>
    <w:p w:rsidR="00000000" w:rsidRDefault="00000000">
      <w:pPr>
        <w:pStyle w:val="SingleTxt"/>
        <w:tabs>
          <w:tab w:val="right" w:pos="1685"/>
        </w:tabs>
        <w:ind w:left="1742" w:hanging="475"/>
      </w:pPr>
      <w:r>
        <w:tab/>
        <w:t>•</w:t>
      </w:r>
      <w:r>
        <w:rPr>
          <w:sz w:val="22"/>
        </w:rPr>
        <w:tab/>
      </w:r>
      <w:r>
        <w:t>бедность и безработица, негативно отражающиеся на полож</w:t>
      </w:r>
      <w:r>
        <w:t>е</w:t>
      </w:r>
      <w:r>
        <w:t>нии женщин;</w:t>
      </w:r>
    </w:p>
    <w:p w:rsidR="00000000" w:rsidRDefault="00000000">
      <w:pPr>
        <w:pStyle w:val="SingleTxt"/>
        <w:tabs>
          <w:tab w:val="right" w:pos="1685"/>
        </w:tabs>
        <w:ind w:left="1742" w:hanging="475"/>
      </w:pPr>
      <w:r>
        <w:tab/>
        <w:t>•</w:t>
      </w:r>
      <w:r>
        <w:rPr>
          <w:sz w:val="22"/>
        </w:rPr>
        <w:tab/>
      </w:r>
      <w:r>
        <w:t>рост объема социальных заболеваний и ухудшение состояния здоровья женщин и мужчин;</w:t>
      </w:r>
    </w:p>
    <w:p w:rsidR="00000000" w:rsidRDefault="00000000">
      <w:pPr>
        <w:pStyle w:val="SingleTxt"/>
        <w:tabs>
          <w:tab w:val="right" w:pos="1685"/>
        </w:tabs>
        <w:ind w:left="1742" w:hanging="475"/>
      </w:pPr>
      <w:r>
        <w:tab/>
        <w:t>•</w:t>
      </w:r>
      <w:r>
        <w:rPr>
          <w:sz w:val="22"/>
        </w:rPr>
        <w:tab/>
      </w:r>
      <w:r>
        <w:t>увеличение числа женщин, вовлеченных в систему наркобизнеса и нарк</w:t>
      </w:r>
      <w:r>
        <w:t>о</w:t>
      </w:r>
      <w:r>
        <w:t>по</w:t>
      </w:r>
      <w:r>
        <w:t>т</w:t>
      </w:r>
      <w:r>
        <w:t>ребления;</w:t>
      </w:r>
    </w:p>
    <w:p w:rsidR="00000000" w:rsidRDefault="00000000">
      <w:pPr>
        <w:pStyle w:val="SingleTxt"/>
        <w:tabs>
          <w:tab w:val="right" w:pos="1685"/>
        </w:tabs>
        <w:ind w:left="1742" w:hanging="475"/>
      </w:pPr>
      <w:r>
        <w:tab/>
        <w:t>•</w:t>
      </w:r>
      <w:r>
        <w:rPr>
          <w:sz w:val="22"/>
        </w:rPr>
        <w:tab/>
      </w:r>
      <w:r>
        <w:t>стремительное распространение в стране ВИЧ-инфекции;</w:t>
      </w:r>
    </w:p>
    <w:p w:rsidR="00000000" w:rsidRDefault="00000000">
      <w:pPr>
        <w:pStyle w:val="SingleTxt"/>
        <w:tabs>
          <w:tab w:val="right" w:pos="1685"/>
        </w:tabs>
        <w:ind w:left="1742" w:hanging="475"/>
      </w:pPr>
      <w:r>
        <w:tab/>
        <w:t>•</w:t>
      </w:r>
      <w:r>
        <w:rPr>
          <w:sz w:val="22"/>
        </w:rPr>
        <w:tab/>
      </w:r>
      <w:r>
        <w:t>увеличение масштабов насилия и сексуальной эксплуатации женщин, включая детей и подростков;</w:t>
      </w:r>
    </w:p>
    <w:p w:rsidR="00000000" w:rsidRDefault="00000000">
      <w:pPr>
        <w:pStyle w:val="SingleTxt"/>
        <w:tabs>
          <w:tab w:val="right" w:pos="1685"/>
        </w:tabs>
        <w:ind w:left="1742" w:hanging="475"/>
      </w:pPr>
      <w:r>
        <w:tab/>
        <w:t>•</w:t>
      </w:r>
      <w:r>
        <w:rPr>
          <w:sz w:val="22"/>
        </w:rPr>
        <w:tab/>
      </w:r>
      <w:r>
        <w:t>насильственный или обманный вывоз женщин и детей в зарубежные стр</w:t>
      </w:r>
      <w:r>
        <w:t>а</w:t>
      </w:r>
      <w:r>
        <w:t>ны с целью сексуальной и иной эксплуатации;</w:t>
      </w:r>
    </w:p>
    <w:p w:rsidR="00000000" w:rsidRDefault="00000000">
      <w:pPr>
        <w:pStyle w:val="SingleTxt"/>
        <w:tabs>
          <w:tab w:val="right" w:pos="1685"/>
        </w:tabs>
        <w:ind w:left="1742" w:hanging="475"/>
      </w:pPr>
      <w:r>
        <w:tab/>
        <w:t>•</w:t>
      </w:r>
      <w:r>
        <w:rPr>
          <w:sz w:val="22"/>
        </w:rPr>
        <w:tab/>
      </w:r>
      <w:r>
        <w:t>отсутствие гендерных подходов в политике, в массовом сознании и неп</w:t>
      </w:r>
      <w:r>
        <w:t>о</w:t>
      </w:r>
      <w:r>
        <w:t>ним</w:t>
      </w:r>
      <w:r>
        <w:t>а</w:t>
      </w:r>
      <w:r>
        <w:t>ние сущности и важности гендерных проблем;</w:t>
      </w:r>
    </w:p>
    <w:p w:rsidR="00000000" w:rsidRDefault="00000000">
      <w:pPr>
        <w:pStyle w:val="SingleTxt"/>
        <w:tabs>
          <w:tab w:val="right" w:pos="1685"/>
        </w:tabs>
        <w:ind w:left="1742" w:hanging="475"/>
      </w:pPr>
      <w:r>
        <w:tab/>
        <w:t>•</w:t>
      </w:r>
      <w:r>
        <w:rPr>
          <w:sz w:val="22"/>
        </w:rPr>
        <w:tab/>
      </w:r>
      <w:r>
        <w:t>сохранение патриархального уклада, закрепляющего традиционно зав</w:t>
      </w:r>
      <w:r>
        <w:t>и</w:t>
      </w:r>
      <w:r>
        <w:t>симое положение женщин;</w:t>
      </w:r>
    </w:p>
    <w:p w:rsidR="00000000" w:rsidRDefault="00000000">
      <w:pPr>
        <w:pStyle w:val="SingleTxt"/>
        <w:tabs>
          <w:tab w:val="right" w:pos="1685"/>
        </w:tabs>
        <w:ind w:left="1742" w:hanging="475"/>
      </w:pPr>
      <w:r>
        <w:tab/>
        <w:t>•</w:t>
      </w:r>
      <w:r>
        <w:rPr>
          <w:sz w:val="22"/>
        </w:rPr>
        <w:tab/>
      </w:r>
      <w:r>
        <w:t>отсутствие специальной методологии по гендерному анализу и механизма вн</w:t>
      </w:r>
      <w:r>
        <w:t>е</w:t>
      </w:r>
      <w:r>
        <w:t>дрения гендерных подходов в общественную практику;</w:t>
      </w:r>
    </w:p>
    <w:p w:rsidR="00000000" w:rsidRDefault="00000000">
      <w:pPr>
        <w:pStyle w:val="SingleTxt"/>
        <w:tabs>
          <w:tab w:val="right" w:pos="1685"/>
        </w:tabs>
        <w:ind w:left="1742" w:hanging="475"/>
      </w:pPr>
      <w:r>
        <w:tab/>
        <w:t>•</w:t>
      </w:r>
      <w:r>
        <w:rPr>
          <w:sz w:val="22"/>
        </w:rPr>
        <w:tab/>
      </w:r>
      <w:r>
        <w:t>отсутствие систем гендерного мониторинга и оценки использования его результатов в политическом анализе;</w:t>
      </w:r>
    </w:p>
    <w:p w:rsidR="00000000" w:rsidRDefault="00000000">
      <w:pPr>
        <w:pStyle w:val="SingleTxt"/>
        <w:tabs>
          <w:tab w:val="right" w:pos="1685"/>
        </w:tabs>
        <w:ind w:left="1742" w:hanging="475"/>
      </w:pPr>
      <w:r>
        <w:tab/>
        <w:t>•</w:t>
      </w:r>
      <w:r>
        <w:rPr>
          <w:sz w:val="22"/>
        </w:rPr>
        <w:tab/>
      </w:r>
      <w:r>
        <w:t>отсутствие женских информационных сетей и коммуникацио</w:t>
      </w:r>
      <w:r>
        <w:t>н</w:t>
      </w:r>
      <w:r>
        <w:t>ных систем.</w:t>
      </w:r>
    </w:p>
    <w:p w:rsidR="00000000" w:rsidRDefault="00000000">
      <w:pPr>
        <w:pStyle w:val="SingleTxt"/>
      </w:pPr>
      <w:r>
        <w:tab/>
        <w:t>В Кыргызстане осознают, что современное положение в сфере гендерного развития характеризуется новыми факторами, оказывающими возрастающее влияние на положение женщин и мужчин. В частности, это процесс глобализ</w:t>
      </w:r>
      <w:r>
        <w:t>а</w:t>
      </w:r>
      <w:r>
        <w:t>ции, который влечет за собой культурные, политические, экономические и с</w:t>
      </w:r>
      <w:r>
        <w:t>о</w:t>
      </w:r>
      <w:r>
        <w:t>циальные последствия, оказывает воздействие на характер культурных ценн</w:t>
      </w:r>
      <w:r>
        <w:t>о</w:t>
      </w:r>
      <w:r>
        <w:t>стей, стиль жизни и способы общения, а также влияет на обеспечение устойч</w:t>
      </w:r>
      <w:r>
        <w:t>и</w:t>
      </w:r>
      <w:r>
        <w:t>вого развития Кыргызстана. Это особенно важно в связи с тем, что военные конфликты стали непосредственным явлением для Кыргызстана и обусловили актуализацию проблем защиты женщин в зонах конфликтов и их участия в процессах миротворческой деятельности. Информационная революция и те</w:t>
      </w:r>
      <w:r>
        <w:t>х</w:t>
      </w:r>
      <w:r>
        <w:t>нологические преобразования последних лет также предоставили новые во</w:t>
      </w:r>
      <w:r>
        <w:t>з</w:t>
      </w:r>
      <w:r>
        <w:t>можности для усиления женщин, но появились новые проблемы, связанные с доступом к информационным ресурсам и самоо</w:t>
      </w:r>
      <w:r>
        <w:t>б</w:t>
      </w:r>
      <w:r>
        <w:t>разованию.</w:t>
      </w:r>
    </w:p>
    <w:p w:rsidR="00000000" w:rsidRDefault="00000000">
      <w:pPr>
        <w:pStyle w:val="SingleTxt"/>
      </w:pPr>
      <w:r>
        <w:tab/>
        <w:t>Принимая во внимание вышеуказанные факторы, и учитывая имеющиеся достижения и препятствия в реализации политики по достижению гендерного равенства, в Кыргызстане был разработан и принят Национальный план дейс</w:t>
      </w:r>
      <w:r>
        <w:t>т</w:t>
      </w:r>
      <w:r>
        <w:t>вий по достижению гендерного равенства в Кыргызской Республике на период 2002-2006 гг. Его подготовку обеспечил Национальный совет по вопросам женщин, семьи и гендерному развитию при Президенте Кыргызской Республ</w:t>
      </w:r>
      <w:r>
        <w:t>и</w:t>
      </w:r>
      <w:r>
        <w:t>ки, который привлек к совместной работе государственные структуры, непр</w:t>
      </w:r>
      <w:r>
        <w:t>а</w:t>
      </w:r>
      <w:r>
        <w:t>вительственный и академический сектор.</w:t>
      </w:r>
    </w:p>
    <w:p w:rsidR="00000000" w:rsidRDefault="00000000">
      <w:pPr>
        <w:pStyle w:val="SingleTxt"/>
      </w:pPr>
      <w:r>
        <w:tab/>
        <w:t>Национальный план действий определил следующие стратегические н</w:t>
      </w:r>
      <w:r>
        <w:t>а</w:t>
      </w:r>
      <w:r>
        <w:t>правл</w:t>
      </w:r>
      <w:r>
        <w:t>е</w:t>
      </w:r>
      <w:r>
        <w:t>ния реализации гендерной политики в Кыргызской Республике:</w:t>
      </w:r>
    </w:p>
    <w:p w:rsidR="00000000" w:rsidRDefault="00000000">
      <w:pPr>
        <w:pStyle w:val="SingleTxt"/>
        <w:tabs>
          <w:tab w:val="right" w:pos="1685"/>
        </w:tabs>
        <w:ind w:left="1742" w:hanging="475"/>
      </w:pPr>
      <w:r>
        <w:tab/>
        <w:t>•</w:t>
      </w:r>
      <w:r>
        <w:rPr>
          <w:sz w:val="22"/>
        </w:rPr>
        <w:tab/>
      </w:r>
      <w:r>
        <w:t>Совершенствование институционального механизма по достижению ге</w:t>
      </w:r>
      <w:r>
        <w:t>н</w:t>
      </w:r>
      <w:r>
        <w:t>дерн</w:t>
      </w:r>
      <w:r>
        <w:t>о</w:t>
      </w:r>
      <w:r>
        <w:t>го равенства.</w:t>
      </w:r>
    </w:p>
    <w:p w:rsidR="00000000" w:rsidRDefault="00000000">
      <w:pPr>
        <w:pStyle w:val="SingleTxt"/>
        <w:tabs>
          <w:tab w:val="right" w:pos="1685"/>
        </w:tabs>
        <w:ind w:left="1742" w:hanging="475"/>
      </w:pPr>
      <w:r>
        <w:tab/>
        <w:t>•</w:t>
      </w:r>
      <w:r>
        <w:rPr>
          <w:sz w:val="22"/>
        </w:rPr>
        <w:tab/>
      </w:r>
      <w:r>
        <w:t>Соблюдение гендерного баланса на всех уровнях принятия решений.</w:t>
      </w:r>
    </w:p>
    <w:p w:rsidR="00000000" w:rsidRDefault="00000000">
      <w:pPr>
        <w:pStyle w:val="SingleTxt"/>
        <w:tabs>
          <w:tab w:val="right" w:pos="1685"/>
        </w:tabs>
        <w:ind w:left="1742" w:hanging="475"/>
      </w:pPr>
      <w:r>
        <w:tab/>
        <w:t>•</w:t>
      </w:r>
      <w:r>
        <w:rPr>
          <w:sz w:val="22"/>
        </w:rPr>
        <w:tab/>
      </w:r>
      <w:r>
        <w:t>Гендерный компонент экономического развития в сфере труда, занятости и с</w:t>
      </w:r>
      <w:r>
        <w:t>о</w:t>
      </w:r>
      <w:r>
        <w:t>циальной защиты.</w:t>
      </w:r>
    </w:p>
    <w:p w:rsidR="00000000" w:rsidRDefault="00000000">
      <w:pPr>
        <w:pStyle w:val="SingleTxt"/>
        <w:tabs>
          <w:tab w:val="right" w:pos="1685"/>
        </w:tabs>
        <w:ind w:left="1742" w:hanging="475"/>
      </w:pPr>
      <w:r>
        <w:tab/>
        <w:t>•</w:t>
      </w:r>
      <w:r>
        <w:rPr>
          <w:sz w:val="22"/>
        </w:rPr>
        <w:tab/>
      </w:r>
      <w:r>
        <w:t>Гендерные аспекты в здравоохранении.</w:t>
      </w:r>
    </w:p>
    <w:p w:rsidR="00000000" w:rsidRDefault="00000000">
      <w:pPr>
        <w:pStyle w:val="SingleTxt"/>
        <w:tabs>
          <w:tab w:val="right" w:pos="1685"/>
        </w:tabs>
        <w:ind w:left="1742" w:hanging="475"/>
      </w:pPr>
      <w:r>
        <w:tab/>
        <w:t>•</w:t>
      </w:r>
      <w:r>
        <w:rPr>
          <w:sz w:val="22"/>
        </w:rPr>
        <w:tab/>
      </w:r>
      <w:r>
        <w:t>Гендерный паритет в образовании и культуре.</w:t>
      </w:r>
    </w:p>
    <w:p w:rsidR="00000000" w:rsidRDefault="00000000">
      <w:pPr>
        <w:pStyle w:val="SingleTxt"/>
        <w:tabs>
          <w:tab w:val="right" w:pos="1685"/>
        </w:tabs>
        <w:ind w:left="1742" w:hanging="475"/>
      </w:pPr>
      <w:r>
        <w:tab/>
        <w:t>•</w:t>
      </w:r>
      <w:r>
        <w:rPr>
          <w:sz w:val="22"/>
        </w:rPr>
        <w:tab/>
      </w:r>
      <w:r>
        <w:t>Уменьшение всех форм насилия в отношении женщин.</w:t>
      </w:r>
    </w:p>
    <w:p w:rsidR="00000000" w:rsidRDefault="00000000">
      <w:pPr>
        <w:pStyle w:val="SingleTxt"/>
      </w:pPr>
      <w:r>
        <w:tab/>
        <w:t>Подтверждая приверженность Кыргызской Республики к соблюдению о</w:t>
      </w:r>
      <w:r>
        <w:t>с</w:t>
      </w:r>
      <w:r>
        <w:t>новополагающих прав человека 14.01.2001 г. Президентом Кыргызской Ре</w:t>
      </w:r>
      <w:r>
        <w:t>с</w:t>
      </w:r>
      <w:r>
        <w:t>публики подписан Указ «О мерах по усилению эффективности обеспечения о</w:t>
      </w:r>
      <w:r>
        <w:t>с</w:t>
      </w:r>
      <w:r>
        <w:t>новных прав и свобод человека и гражданина в Кыргызской Республике». В нем отмечено, что 2001 г. рассматривается как новый этап реализации госуда</w:t>
      </w:r>
      <w:r>
        <w:t>р</w:t>
      </w:r>
      <w:r>
        <w:t>ственной политики в Кыргызской Республике, направленной на усиление э</w:t>
      </w:r>
      <w:r>
        <w:t>ф</w:t>
      </w:r>
      <w:r>
        <w:t>фективности обеспечения основных прав и свобод человека, гарантированных Конституцией Кыргызской Республики. При этом одним из приоритетных н</w:t>
      </w:r>
      <w:r>
        <w:t>а</w:t>
      </w:r>
      <w:r>
        <w:t>правлений зак</w:t>
      </w:r>
      <w:r>
        <w:t>о</w:t>
      </w:r>
      <w:r>
        <w:t>нодательной политики органов государственной власти на 2001-2002 г. является разработка и принятие нормативных правовых актов, пред</w:t>
      </w:r>
      <w:r>
        <w:t>у</w:t>
      </w:r>
      <w:r>
        <w:t>сматривающих поощрение и развитие эффективного осуществления гражда</w:t>
      </w:r>
      <w:r>
        <w:t>н</w:t>
      </w:r>
      <w:r>
        <w:t>ских, политических, экономических, социальных, культурных и других прав и свобод, которые в</w:t>
      </w:r>
      <w:r>
        <w:t>ы</w:t>
      </w:r>
      <w:r>
        <w:t>текают из достоинства, присущего человеческой личности.</w:t>
      </w:r>
    </w:p>
    <w:p w:rsidR="00000000" w:rsidRDefault="00000000">
      <w:pPr>
        <w:pStyle w:val="SingleTxt"/>
      </w:pPr>
      <w:r>
        <w:tab/>
        <w:t>Указом Президента Кыргызской Республики от 02.01.2002 г. утверждена Национальная программа «Права человека» на период 2002-2010 гг., которая направлена:</w:t>
      </w:r>
    </w:p>
    <w:p w:rsidR="00000000" w:rsidRDefault="00000000">
      <w:pPr>
        <w:pStyle w:val="SingleTxt"/>
        <w:tabs>
          <w:tab w:val="right" w:pos="1685"/>
        </w:tabs>
        <w:ind w:left="1742" w:hanging="475"/>
      </w:pPr>
      <w:r>
        <w:tab/>
        <w:t>•</w:t>
      </w:r>
      <w:r>
        <w:rPr>
          <w:sz w:val="22"/>
        </w:rPr>
        <w:tab/>
      </w:r>
      <w:r>
        <w:t>на определение основных направлений развития законодательной и пр</w:t>
      </w:r>
      <w:r>
        <w:t>а</w:t>
      </w:r>
      <w:r>
        <w:t>воприменительной практики в Кыргызстане, содействующих реализации прав человека, создание целостной единой системы их защиты, привед</w:t>
      </w:r>
      <w:r>
        <w:t>е</w:t>
      </w:r>
      <w:r>
        <w:t>ние национального законодательства в области прав человека в соответс</w:t>
      </w:r>
      <w:r>
        <w:t>т</w:t>
      </w:r>
      <w:r>
        <w:t>вие с междунаро</w:t>
      </w:r>
      <w:r>
        <w:t>д</w:t>
      </w:r>
      <w:r>
        <w:t>ными стандартами;</w:t>
      </w:r>
    </w:p>
    <w:p w:rsidR="00000000" w:rsidRDefault="00000000">
      <w:pPr>
        <w:pStyle w:val="SingleTxt"/>
        <w:tabs>
          <w:tab w:val="right" w:pos="1685"/>
        </w:tabs>
        <w:ind w:left="1742" w:hanging="475"/>
      </w:pPr>
      <w:r>
        <w:tab/>
        <w:t>•</w:t>
      </w:r>
      <w:r>
        <w:rPr>
          <w:sz w:val="22"/>
        </w:rPr>
        <w:tab/>
      </w:r>
      <w:r>
        <w:t>на тесную координацию внутригосударственной (национальной) системы з</w:t>
      </w:r>
      <w:r>
        <w:t>а</w:t>
      </w:r>
      <w:r>
        <w:t>щиты прав человека с международно-правовыми системами;</w:t>
      </w:r>
    </w:p>
    <w:p w:rsidR="00000000" w:rsidRDefault="00000000">
      <w:pPr>
        <w:pStyle w:val="SingleTxt"/>
        <w:tabs>
          <w:tab w:val="right" w:pos="1685"/>
        </w:tabs>
        <w:ind w:left="1742" w:hanging="475"/>
      </w:pPr>
      <w:r>
        <w:tab/>
        <w:t>•</w:t>
      </w:r>
      <w:r>
        <w:rPr>
          <w:sz w:val="22"/>
        </w:rPr>
        <w:tab/>
      </w:r>
      <w:r>
        <w:t>на содействие установлению и развитию форм правового воспитания, о</w:t>
      </w:r>
      <w:r>
        <w:t>п</w:t>
      </w:r>
      <w:r>
        <w:t>ределяющих знание каждым гражданином своих прав и свобод, умение пользоват</w:t>
      </w:r>
      <w:r>
        <w:t>ь</w:t>
      </w:r>
      <w:r>
        <w:t>ся ими и защищать их;</w:t>
      </w:r>
    </w:p>
    <w:p w:rsidR="00000000" w:rsidRDefault="00000000">
      <w:pPr>
        <w:pStyle w:val="SingleTxt"/>
        <w:tabs>
          <w:tab w:val="right" w:pos="1685"/>
        </w:tabs>
        <w:ind w:left="1742" w:hanging="475"/>
      </w:pPr>
      <w:r>
        <w:tab/>
        <w:t>•</w:t>
      </w:r>
      <w:r>
        <w:rPr>
          <w:sz w:val="22"/>
        </w:rPr>
        <w:tab/>
      </w:r>
      <w:r>
        <w:t>на выявление наиболее уязвимых групп населения, защиту прав которых должно обеспечить государство, на определение путей оптимизации де</w:t>
      </w:r>
      <w:r>
        <w:t>й</w:t>
      </w:r>
      <w:r>
        <w:t>ствий в данной сфере.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w:t>
      </w:r>
      <w:r>
        <w:tab/>
        <w:t>Защита прав человека на основе международных норм</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Международные Конвенции, касающиеся прав женщин, ратифицированные Кыргызской Республикой на 01.01.2001г.</w:t>
      </w:r>
    </w:p>
    <w:p w:rsidR="00000000" w:rsidRDefault="00000000">
      <w:pPr>
        <w:pStyle w:val="SingleTxt"/>
        <w:spacing w:after="0"/>
        <w:ind w:left="1742" w:hanging="475"/>
      </w:pPr>
      <w:r>
        <w:t>1.</w:t>
      </w:r>
      <w:r>
        <w:tab/>
        <w:t>Конвенция ILO (№ 87) относительно свободы ассоциаций и защиты права на организацию.</w:t>
      </w:r>
    </w:p>
    <w:p w:rsidR="00000000" w:rsidRDefault="00000000">
      <w:pPr>
        <w:pStyle w:val="SingleTxt"/>
        <w:ind w:left="1742" w:hanging="475"/>
      </w:pPr>
      <w:r>
        <w:tab/>
        <w:t>(Ратифицировано Кыргызстаном: 31 марта 1992 г.)</w:t>
      </w:r>
    </w:p>
    <w:p w:rsidR="00000000" w:rsidRDefault="00000000">
      <w:pPr>
        <w:pStyle w:val="SingleTxt"/>
        <w:spacing w:after="0"/>
        <w:ind w:left="1742" w:hanging="475"/>
      </w:pPr>
      <w:r>
        <w:t>2.</w:t>
      </w:r>
      <w:r>
        <w:tab/>
        <w:t>Конвенция ILO (№ 98) относительно применения принципов права на о</w:t>
      </w:r>
      <w:r>
        <w:t>р</w:t>
      </w:r>
      <w:r>
        <w:t>ган</w:t>
      </w:r>
      <w:r>
        <w:t>и</w:t>
      </w:r>
      <w:r>
        <w:t>зацию и ведение коллективных переговоров.</w:t>
      </w:r>
    </w:p>
    <w:p w:rsidR="00000000" w:rsidRDefault="00000000">
      <w:pPr>
        <w:pStyle w:val="SingleTxt"/>
      </w:pPr>
      <w:r>
        <w:tab/>
        <w:t xml:space="preserve"> (Ратифицировано Кыргызстаном: 31 марта 1992 г.)</w:t>
      </w:r>
    </w:p>
    <w:p w:rsidR="00000000" w:rsidRDefault="00000000">
      <w:pPr>
        <w:pStyle w:val="SingleTxt"/>
        <w:spacing w:after="0"/>
        <w:ind w:left="1742" w:hanging="475"/>
      </w:pPr>
      <w:r>
        <w:t>3.</w:t>
      </w:r>
      <w:r>
        <w:tab/>
        <w:t>Конвенция МОТ (№ 100) относительно равной оплаты труда рабочих мужчин и женщин за выполнение равноценной работы.</w:t>
      </w:r>
    </w:p>
    <w:p w:rsidR="00000000" w:rsidRDefault="00000000">
      <w:pPr>
        <w:pStyle w:val="SingleTxt"/>
      </w:pPr>
      <w:r>
        <w:tab/>
        <w:t>(Ратифицировано Кыргызстаном: 31 марта 1992 г.)</w:t>
      </w:r>
    </w:p>
    <w:p w:rsidR="00000000" w:rsidRDefault="00000000">
      <w:pPr>
        <w:pStyle w:val="SingleTxt"/>
        <w:spacing w:after="0"/>
        <w:ind w:left="1742" w:hanging="475"/>
      </w:pPr>
      <w:r>
        <w:t>4.</w:t>
      </w:r>
      <w:r>
        <w:tab/>
        <w:t>Конвенция ILO (№ 111) против дискриминации при найме на работу и в пр</w:t>
      </w:r>
      <w:r>
        <w:t>о</w:t>
      </w:r>
      <w:r>
        <w:t>фессии</w:t>
      </w:r>
    </w:p>
    <w:p w:rsidR="00000000" w:rsidRDefault="00000000">
      <w:pPr>
        <w:pStyle w:val="SingleTxt"/>
      </w:pPr>
      <w:r>
        <w:tab/>
        <w:t>(Ратифицировано Кыргызстаном: 31 марта 1992 г.)</w:t>
      </w:r>
    </w:p>
    <w:p w:rsidR="00000000" w:rsidRDefault="00000000">
      <w:pPr>
        <w:pStyle w:val="SingleTxt"/>
        <w:spacing w:after="0"/>
      </w:pPr>
      <w:r>
        <w:t>5.</w:t>
      </w:r>
      <w:r>
        <w:tab/>
        <w:t>Конвенция ILO (№ 122) по политике найма на работу.</w:t>
      </w:r>
    </w:p>
    <w:p w:rsidR="00000000" w:rsidRDefault="00000000">
      <w:pPr>
        <w:pStyle w:val="SingleTxt"/>
      </w:pPr>
      <w:r>
        <w:tab/>
        <w:t>(Ратифицировано Кыргызстаном: 31 марта 1992 г.)</w:t>
      </w:r>
    </w:p>
    <w:p w:rsidR="00000000" w:rsidRDefault="00000000">
      <w:pPr>
        <w:pStyle w:val="SingleTxt"/>
        <w:spacing w:after="0"/>
      </w:pPr>
      <w:r>
        <w:t>6.</w:t>
      </w:r>
      <w:r>
        <w:tab/>
        <w:t>Международное Соглашение по гражданским и политическим правам.</w:t>
      </w:r>
    </w:p>
    <w:p w:rsidR="00000000" w:rsidRDefault="00000000">
      <w:pPr>
        <w:pStyle w:val="SingleTxt"/>
      </w:pPr>
      <w:r>
        <w:tab/>
        <w:t>(Ратифицировано Кыргызстаном: 12 января 1994 г.)</w:t>
      </w:r>
    </w:p>
    <w:p w:rsidR="00000000" w:rsidRDefault="00000000">
      <w:pPr>
        <w:pStyle w:val="SingleTxt"/>
        <w:spacing w:after="0"/>
        <w:ind w:left="1742" w:hanging="475"/>
      </w:pPr>
      <w:r>
        <w:t>7.</w:t>
      </w:r>
      <w:r>
        <w:tab/>
        <w:t>Международное соглашение по экономическим, социальным и культу</w:t>
      </w:r>
      <w:r>
        <w:t>р</w:t>
      </w:r>
      <w:r>
        <w:t>ным правам.</w:t>
      </w:r>
    </w:p>
    <w:p w:rsidR="00000000" w:rsidRDefault="00000000">
      <w:pPr>
        <w:pStyle w:val="SingleTxt"/>
      </w:pPr>
      <w:r>
        <w:tab/>
        <w:t>(Ратифицировано Кыргызстаном: 12 января 1994 г.)</w:t>
      </w:r>
    </w:p>
    <w:p w:rsidR="00000000" w:rsidRDefault="00000000">
      <w:pPr>
        <w:pStyle w:val="SingleTxt"/>
        <w:spacing w:after="0"/>
      </w:pPr>
      <w:r>
        <w:t>8.</w:t>
      </w:r>
      <w:r>
        <w:tab/>
        <w:t>Конвенция МОТ о трудящихся мигрантах</w:t>
      </w:r>
    </w:p>
    <w:p w:rsidR="00000000" w:rsidRDefault="00000000">
      <w:pPr>
        <w:pStyle w:val="SingleTxt"/>
      </w:pPr>
      <w:r>
        <w:tab/>
        <w:t>(Ратифицировано Кыргызстаном 12 января 1994 г.)</w:t>
      </w:r>
    </w:p>
    <w:p w:rsidR="00000000" w:rsidRDefault="00000000">
      <w:pPr>
        <w:pStyle w:val="SingleTxt"/>
        <w:spacing w:after="0"/>
        <w:ind w:left="1742" w:hanging="475"/>
      </w:pPr>
      <w:r>
        <w:t>9.</w:t>
      </w:r>
      <w:r>
        <w:tab/>
        <w:t>Дополнительный Протокол к международному соглашению по гражда</w:t>
      </w:r>
      <w:r>
        <w:t>н</w:t>
      </w:r>
      <w:r>
        <w:t>ским и политическим правам.</w:t>
      </w:r>
    </w:p>
    <w:p w:rsidR="00000000" w:rsidRDefault="00000000">
      <w:pPr>
        <w:pStyle w:val="SingleTxt"/>
      </w:pPr>
      <w:r>
        <w:tab/>
        <w:t>(Ратифицировано Кыргызстаном 12 января 1994 г.)</w:t>
      </w:r>
    </w:p>
    <w:p w:rsidR="00000000" w:rsidRDefault="00000000">
      <w:pPr>
        <w:pStyle w:val="SingleTxt"/>
        <w:spacing w:after="0"/>
        <w:ind w:left="1742" w:hanging="475"/>
      </w:pPr>
      <w:r>
        <w:t>10.</w:t>
      </w:r>
      <w:r>
        <w:tab/>
        <w:t>Конвенция МОТ о равноправии граждан страны и иностранцев и лиц без гра</w:t>
      </w:r>
      <w:r>
        <w:t>ж</w:t>
      </w:r>
      <w:r>
        <w:t>данства в области социального обеспечения</w:t>
      </w:r>
    </w:p>
    <w:p w:rsidR="00000000" w:rsidRDefault="00000000">
      <w:pPr>
        <w:pStyle w:val="SingleTxt"/>
      </w:pPr>
      <w:r>
        <w:tab/>
        <w:t>(Ратифицировано Кыргызстаном 12 января 1994 г.)</w:t>
      </w:r>
    </w:p>
    <w:p w:rsidR="00000000" w:rsidRDefault="00000000">
      <w:pPr>
        <w:pStyle w:val="SingleTxt"/>
        <w:spacing w:after="0"/>
        <w:ind w:left="1742" w:hanging="475"/>
      </w:pPr>
      <w:r>
        <w:t>11.</w:t>
      </w:r>
      <w:r>
        <w:tab/>
        <w:t>Конвенция против пыток и других жестокостей, бесчеловечного или ун</w:t>
      </w:r>
      <w:r>
        <w:t>и</w:t>
      </w:r>
      <w:r>
        <w:t>жа</w:t>
      </w:r>
      <w:r>
        <w:t>ю</w:t>
      </w:r>
      <w:r>
        <w:t>щего обращения или наказания.</w:t>
      </w:r>
    </w:p>
    <w:p w:rsidR="00000000" w:rsidRDefault="00000000">
      <w:pPr>
        <w:pStyle w:val="SingleTxt"/>
      </w:pPr>
      <w:r>
        <w:tab/>
        <w:t>(Ратифицировано Кыргызстаном 26 июля 1996 г.)</w:t>
      </w:r>
    </w:p>
    <w:p w:rsidR="00000000" w:rsidRDefault="00000000">
      <w:pPr>
        <w:pStyle w:val="SingleTxt"/>
        <w:spacing w:after="0"/>
        <w:ind w:left="1742" w:hanging="475"/>
      </w:pPr>
      <w:r>
        <w:t>12.</w:t>
      </w:r>
      <w:r>
        <w:tab/>
        <w:t>Международная конвенция по уничтожению всех форм расовой  дискр</w:t>
      </w:r>
      <w:r>
        <w:t>и</w:t>
      </w:r>
      <w:r>
        <w:t>мин</w:t>
      </w:r>
      <w:r>
        <w:t>а</w:t>
      </w:r>
      <w:r>
        <w:t>ции.</w:t>
      </w:r>
    </w:p>
    <w:p w:rsidR="00000000" w:rsidRDefault="00000000">
      <w:pPr>
        <w:pStyle w:val="SingleTxt"/>
      </w:pPr>
      <w:r>
        <w:tab/>
        <w:t>(Ратифицировано Кыргызстаном: 26 июля 1996 г.)</w:t>
      </w:r>
    </w:p>
    <w:p w:rsidR="00000000" w:rsidRDefault="00000000">
      <w:pPr>
        <w:pStyle w:val="SingleTxt"/>
        <w:spacing w:after="0"/>
      </w:pPr>
      <w:r>
        <w:t>13.</w:t>
      </w:r>
      <w:r>
        <w:tab/>
        <w:t>Конвенция по правам ребенка.</w:t>
      </w:r>
    </w:p>
    <w:p w:rsidR="00000000" w:rsidRDefault="00000000">
      <w:pPr>
        <w:pStyle w:val="SingleTxt"/>
      </w:pPr>
      <w:r>
        <w:tab/>
        <w:t>(Ратифицировано Кыргызстаном: 12 января 1994 г.)</w:t>
      </w:r>
    </w:p>
    <w:p w:rsidR="00000000" w:rsidRDefault="00000000">
      <w:pPr>
        <w:pStyle w:val="SingleTxt"/>
        <w:spacing w:after="0"/>
        <w:ind w:left="1742" w:hanging="475"/>
      </w:pPr>
      <w:r>
        <w:t>14.</w:t>
      </w:r>
      <w:r>
        <w:tab/>
        <w:t>Конвенция по ликвидации всех форм дискриминации в отношении же</w:t>
      </w:r>
      <w:r>
        <w:t>н</w:t>
      </w:r>
      <w:r>
        <w:t>щин.</w:t>
      </w:r>
    </w:p>
    <w:p w:rsidR="00000000" w:rsidRDefault="00000000">
      <w:pPr>
        <w:pStyle w:val="SingleTxt"/>
      </w:pPr>
      <w:r>
        <w:tab/>
        <w:t>(Ратифицировано Кыргызстаном: 6 марта 1996 г.)</w:t>
      </w:r>
    </w:p>
    <w:p w:rsidR="00000000" w:rsidRDefault="00000000">
      <w:pPr>
        <w:pStyle w:val="SingleTxt"/>
        <w:spacing w:after="0"/>
      </w:pPr>
      <w:r>
        <w:t>15.</w:t>
      </w:r>
      <w:r>
        <w:tab/>
        <w:t>Конвенция о политических правах женщин.</w:t>
      </w:r>
    </w:p>
    <w:p w:rsidR="00000000" w:rsidRDefault="00000000">
      <w:pPr>
        <w:pStyle w:val="SingleTxt"/>
      </w:pPr>
      <w:r>
        <w:tab/>
        <w:t>(Ратифицировано Кыргызстаном: 6 марта 1996 г.)</w:t>
      </w:r>
    </w:p>
    <w:p w:rsidR="00000000" w:rsidRDefault="00000000">
      <w:pPr>
        <w:pStyle w:val="SingleTxt"/>
        <w:spacing w:after="0"/>
        <w:ind w:left="1742" w:hanging="475"/>
      </w:pPr>
      <w:r>
        <w:t>16.</w:t>
      </w:r>
      <w:r>
        <w:tab/>
        <w:t>Конвенция по согласию на брак, минимальному возрасту для вступления в брак и регистрации брака.</w:t>
      </w:r>
    </w:p>
    <w:p w:rsidR="00000000" w:rsidRDefault="00000000">
      <w:pPr>
        <w:pStyle w:val="SingleTxt"/>
      </w:pPr>
      <w:r>
        <w:tab/>
        <w:t>(Ратифицировано Кыргызстаном: 6 марта 1996 г.)</w:t>
      </w:r>
    </w:p>
    <w:p w:rsidR="00000000" w:rsidRDefault="00000000">
      <w:pPr>
        <w:pStyle w:val="SingleTxt"/>
        <w:spacing w:after="0"/>
      </w:pPr>
      <w:r>
        <w:t>17.</w:t>
      </w:r>
      <w:r>
        <w:tab/>
        <w:t>Конвенция о гражданстве замужней женщины.</w:t>
      </w:r>
    </w:p>
    <w:p w:rsidR="00000000" w:rsidRDefault="00000000">
      <w:pPr>
        <w:pStyle w:val="SingleTxt"/>
      </w:pPr>
      <w:r>
        <w:tab/>
        <w:t>(Ратифицировано Кыргызстаном: 6 марта 1996 г.)</w:t>
      </w:r>
    </w:p>
    <w:p w:rsidR="00000000" w:rsidRDefault="00000000">
      <w:pPr>
        <w:pStyle w:val="SingleTxt"/>
        <w:spacing w:after="0"/>
      </w:pPr>
      <w:r>
        <w:t>18.</w:t>
      </w:r>
      <w:r>
        <w:tab/>
        <w:t>Конвенция N 15306 об охране материнства</w:t>
      </w:r>
    </w:p>
    <w:p w:rsidR="00000000" w:rsidRDefault="00000000">
      <w:pPr>
        <w:pStyle w:val="SingleTxt"/>
      </w:pPr>
      <w:r>
        <w:tab/>
        <w:t>(Ратифицировано Кыргызстаном 6 марта 1996 г.)</w:t>
      </w:r>
    </w:p>
    <w:p w:rsidR="00000000" w:rsidRDefault="00000000">
      <w:pPr>
        <w:pStyle w:val="SingleTxt"/>
        <w:spacing w:after="0"/>
        <w:ind w:left="1742" w:hanging="475"/>
      </w:pPr>
      <w:r>
        <w:t>19.</w:t>
      </w:r>
      <w:r>
        <w:tab/>
        <w:t>Конвенция по запрещению нелегальной перевозки людей и эксплуатации пр</w:t>
      </w:r>
      <w:r>
        <w:t>о</w:t>
      </w:r>
      <w:r>
        <w:t>ституции других.</w:t>
      </w:r>
    </w:p>
    <w:p w:rsidR="00000000" w:rsidRDefault="00000000">
      <w:pPr>
        <w:pStyle w:val="SingleTxt"/>
      </w:pPr>
      <w:r>
        <w:tab/>
        <w:t>(Ратифицировано Кыргызстаном: 26 июля 1996 г.)</w:t>
      </w:r>
    </w:p>
    <w:p w:rsidR="00000000" w:rsidRDefault="00000000">
      <w:pPr>
        <w:pStyle w:val="SingleTxt"/>
        <w:spacing w:after="0"/>
      </w:pPr>
      <w:r>
        <w:br w:type="page"/>
        <w:t>20.</w:t>
      </w:r>
      <w:r>
        <w:tab/>
        <w:t>Конвенция о статусе беженцев.</w:t>
      </w:r>
    </w:p>
    <w:p w:rsidR="00000000" w:rsidRDefault="00000000">
      <w:pPr>
        <w:pStyle w:val="SingleTxt"/>
      </w:pPr>
      <w:r>
        <w:tab/>
        <w:t>(Ратифицировано Кыргызстаном: 30 октября 1995 г.)</w:t>
      </w:r>
    </w:p>
    <w:p w:rsidR="00000000" w:rsidRDefault="00000000">
      <w:pPr>
        <w:pStyle w:val="SingleTxt"/>
        <w:spacing w:after="0"/>
      </w:pPr>
      <w:r>
        <w:t>21.</w:t>
      </w:r>
      <w:r>
        <w:tab/>
        <w:t>Протокол о статусе беженцев.</w:t>
      </w:r>
    </w:p>
    <w:p w:rsidR="00000000" w:rsidRDefault="00000000">
      <w:pPr>
        <w:pStyle w:val="SingleTxt"/>
      </w:pPr>
      <w:r>
        <w:tab/>
        <w:t>(Ратифицировано Кыргызстаном: 30 октября 1995 г.)</w:t>
      </w:r>
    </w:p>
    <w:p w:rsidR="00000000" w:rsidRDefault="00000000">
      <w:pPr>
        <w:pStyle w:val="SingleTxt"/>
        <w:spacing w:after="0"/>
      </w:pPr>
      <w:r>
        <w:t>22.</w:t>
      </w:r>
      <w:r>
        <w:tab/>
        <w:t>Конвенция ЮНЕСКО против дискриминации в образовании.</w:t>
      </w:r>
    </w:p>
    <w:p w:rsidR="00000000" w:rsidRDefault="00000000">
      <w:pPr>
        <w:pStyle w:val="SingleTxt"/>
      </w:pPr>
      <w:r>
        <w:tab/>
        <w:t>(Ратифицировано Кыргызстаном: 8 июня 1995 г.)</w:t>
      </w:r>
    </w:p>
    <w:p w:rsidR="00000000" w:rsidRDefault="00000000">
      <w:pPr>
        <w:pStyle w:val="SingleTxt"/>
        <w:spacing w:after="0"/>
      </w:pPr>
      <w:r>
        <w:t>23.</w:t>
      </w:r>
      <w:r>
        <w:tab/>
        <w:t>Конвенция по предотвращению и наказанию преступлений геноцида.</w:t>
      </w:r>
    </w:p>
    <w:p w:rsidR="00000000" w:rsidRDefault="00000000">
      <w:pPr>
        <w:pStyle w:val="SingleTxt"/>
      </w:pPr>
      <w:r>
        <w:tab/>
        <w:t>(Ратифицировано Кыргызстаном: 26 июля 1996 г.)</w:t>
      </w:r>
    </w:p>
    <w:p w:rsidR="00000000" w:rsidRDefault="00000000">
      <w:pPr>
        <w:pStyle w:val="SingleTxt"/>
        <w:spacing w:after="0"/>
      </w:pPr>
      <w:r>
        <w:t>24.</w:t>
      </w:r>
      <w:r>
        <w:tab/>
        <w:t>Конвенция против рабства, подписана в Женеве 25 сентября 1926 г.</w:t>
      </w:r>
    </w:p>
    <w:p w:rsidR="00000000" w:rsidRDefault="00000000">
      <w:pPr>
        <w:pStyle w:val="SingleTxt"/>
      </w:pPr>
      <w:r>
        <w:tab/>
        <w:t>(Ратифицировано Кыргызстаном: 26 июля 1996 г.)</w:t>
      </w:r>
    </w:p>
    <w:p w:rsidR="00000000" w:rsidRDefault="00000000">
      <w:pPr>
        <w:pStyle w:val="SingleTxt"/>
        <w:spacing w:after="0"/>
        <w:ind w:left="1742" w:hanging="475"/>
      </w:pPr>
      <w:r>
        <w:t>25.</w:t>
      </w:r>
      <w:r>
        <w:tab/>
        <w:t>Дополнительная конвенция по запрещению рабства, рабского труда и у</w:t>
      </w:r>
      <w:r>
        <w:t>ч</w:t>
      </w:r>
      <w:r>
        <w:t>режд</w:t>
      </w:r>
      <w:r>
        <w:t>е</w:t>
      </w:r>
      <w:r>
        <w:t>ний или деятельности, подобной рабству.</w:t>
      </w:r>
    </w:p>
    <w:p w:rsidR="00000000" w:rsidRDefault="00000000">
      <w:pPr>
        <w:pStyle w:val="SingleTxt"/>
      </w:pPr>
      <w:r>
        <w:tab/>
        <w:t>(Ратифицировано Кыргызстаном: 26 июля 1996 г.)</w:t>
      </w:r>
    </w:p>
    <w:p w:rsidR="00000000" w:rsidRDefault="00000000">
      <w:pPr>
        <w:pStyle w:val="SingleTxt"/>
        <w:spacing w:after="0"/>
        <w:ind w:left="1742" w:hanging="475"/>
      </w:pPr>
      <w:r>
        <w:t>26.</w:t>
      </w:r>
      <w:r>
        <w:tab/>
        <w:t>Международная Конвенция по запрещению и наказанию преступлений апа</w:t>
      </w:r>
      <w:r>
        <w:t>р</w:t>
      </w:r>
      <w:r>
        <w:t>теида</w:t>
      </w:r>
    </w:p>
    <w:p w:rsidR="00000000" w:rsidRDefault="00000000">
      <w:pPr>
        <w:pStyle w:val="SingleTxt"/>
      </w:pPr>
      <w:r>
        <w:tab/>
        <w:t>(Ратифицировано Кыргызстаном: 26 июля 1996 г.)</w:t>
      </w:r>
    </w:p>
    <w:p w:rsidR="00000000" w:rsidRDefault="00000000">
      <w:pPr>
        <w:pStyle w:val="SingleTxt"/>
        <w:spacing w:after="0"/>
      </w:pPr>
      <w:r>
        <w:t>27.</w:t>
      </w:r>
      <w:r>
        <w:tab/>
        <w:t>Международная Конвенция против апартеида в спорте.</w:t>
      </w:r>
    </w:p>
    <w:p w:rsidR="00000000" w:rsidRDefault="00000000">
      <w:pPr>
        <w:pStyle w:val="SingleTxt"/>
      </w:pPr>
      <w:r>
        <w:tab/>
        <w:t>(Ратифицировано Кыргызстаном: 26 июля 1996 г.)</w:t>
      </w:r>
    </w:p>
    <w:p w:rsidR="00000000" w:rsidRDefault="00000000">
      <w:pPr>
        <w:pStyle w:val="SingleTxt"/>
        <w:spacing w:after="0"/>
      </w:pPr>
      <w:r>
        <w:t>28.</w:t>
      </w:r>
      <w:r>
        <w:tab/>
        <w:t>Конвенция ILO (№ 29) относительно принудительного труда.</w:t>
      </w:r>
    </w:p>
    <w:p w:rsidR="00000000" w:rsidRDefault="00000000">
      <w:pPr>
        <w:pStyle w:val="SingleTxt"/>
      </w:pPr>
      <w:r>
        <w:tab/>
        <w:t>(Ратифицировано Кыргызстаном: 31 марта 1996 г.)</w:t>
      </w:r>
    </w:p>
    <w:p w:rsidR="00000000" w:rsidRDefault="00000000">
      <w:pPr>
        <w:pStyle w:val="SingleTxt"/>
        <w:spacing w:after="0"/>
        <w:ind w:left="1742" w:hanging="475"/>
      </w:pPr>
      <w:r>
        <w:t>29.</w:t>
      </w:r>
      <w:r>
        <w:tab/>
        <w:t>Конвенция о борьбе с торговлей людьми и эксплуатацией проституции треть</w:t>
      </w:r>
      <w:r>
        <w:t>и</w:t>
      </w:r>
      <w:r>
        <w:t>ми лицами.</w:t>
      </w:r>
    </w:p>
    <w:p w:rsidR="00000000" w:rsidRDefault="00000000">
      <w:pPr>
        <w:pStyle w:val="SingleTxt"/>
      </w:pPr>
      <w:r>
        <w:tab/>
        <w:t>(Ратифицировано Кыргызстаном: 26 июля 1996 г.)</w:t>
      </w:r>
    </w:p>
    <w:p w:rsidR="00000000" w:rsidRDefault="00000000">
      <w:pPr>
        <w:pStyle w:val="SingleTxt"/>
      </w:pPr>
      <w:r>
        <w:tab/>
        <w:t>Кроме того, Кыргызская Республика ратифицировала четыре Женевских Конвенции 1949 года и два Дополнительных Протокола 1997 г., в отношении к участникам сражений, заключенным и гражданским лицам во время вооруже</w:t>
      </w:r>
      <w:r>
        <w:t>н</w:t>
      </w:r>
      <w:r>
        <w:t>ного конфликта.</w:t>
      </w:r>
    </w:p>
    <w:p w:rsidR="00000000" w:rsidRDefault="00000000">
      <w:pPr>
        <w:pStyle w:val="SingleTxt"/>
      </w:pPr>
      <w:r>
        <w:tab/>
        <w:t>Источники: Министерство иностранных дел Кыргызской Республики; Министерство труда и социальной защиты; Кыргызско-Американское бюро по пр</w:t>
      </w:r>
      <w:r>
        <w:t>а</w:t>
      </w:r>
      <w:r>
        <w:t>вам человека и правопорядку.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w:t>
      </w:r>
      <w:r>
        <w:tab/>
        <w:t>Информирование и пропаганда прав человека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Кыргызстане информация о правах человека распространяется через конференции, семинары, круглые столы, издание учебников, методических п</w:t>
      </w:r>
      <w:r>
        <w:t>о</w:t>
      </w:r>
      <w:r>
        <w:t>собий, научных статей, бюллетеней, введения учебных курсов в школах, ун</w:t>
      </w:r>
      <w:r>
        <w:t>и</w:t>
      </w:r>
      <w:r>
        <w:t>верситетах и др. За период 1999-2001 гг. наиболее значимыми мероприятиями были:</w:t>
      </w:r>
    </w:p>
    <w:p w:rsidR="00000000" w:rsidRDefault="00000000">
      <w:pPr>
        <w:pStyle w:val="SingleTxt"/>
        <w:ind w:left="1742" w:hanging="475"/>
      </w:pPr>
      <w:r>
        <w:t>1.</w:t>
      </w:r>
      <w:r>
        <w:tab/>
        <w:t>Республиканский семинар «Разрешение избирательных споров». ОБСЕ, 1999, Бишкек.</w:t>
      </w:r>
    </w:p>
    <w:p w:rsidR="00000000" w:rsidRDefault="00000000">
      <w:pPr>
        <w:pStyle w:val="SingleTxt"/>
        <w:ind w:left="1742" w:hanging="475"/>
      </w:pPr>
      <w:r>
        <w:t>2.</w:t>
      </w:r>
      <w:r>
        <w:tab/>
        <w:t>Круглый стол на тему: «Об основных гарантиях избирательных прав гр</w:t>
      </w:r>
      <w:r>
        <w:t>а</w:t>
      </w:r>
      <w:r>
        <w:t>ждан, о выборах и референдумах в Кыргызской Республике». КРСУ, 1999, Бишкек.</w:t>
      </w:r>
    </w:p>
    <w:p w:rsidR="00000000" w:rsidRDefault="00000000">
      <w:pPr>
        <w:pStyle w:val="SingleTxt"/>
        <w:ind w:left="1742" w:hanging="475"/>
      </w:pPr>
      <w:r>
        <w:t>3.</w:t>
      </w:r>
      <w:r>
        <w:tab/>
        <w:t>Круглый стол «Гендерное лицо государственной власти», КРСУ, январь 1999 г.</w:t>
      </w:r>
    </w:p>
    <w:p w:rsidR="00000000" w:rsidRDefault="00000000">
      <w:pPr>
        <w:pStyle w:val="SingleTxt"/>
        <w:ind w:left="1742" w:hanging="475"/>
      </w:pPr>
      <w:r>
        <w:t>4.</w:t>
      </w:r>
      <w:r>
        <w:tab/>
        <w:t>Круглый стол «Гендерная экспертиза гражданского законодательства Кы</w:t>
      </w:r>
      <w:r>
        <w:t>р</w:t>
      </w:r>
      <w:r>
        <w:t>гы</w:t>
      </w:r>
      <w:r>
        <w:t>з</w:t>
      </w:r>
      <w:r>
        <w:t>ской Республики». КРСУ, 1999, Бишкек.</w:t>
      </w:r>
    </w:p>
    <w:p w:rsidR="00000000" w:rsidRDefault="00000000">
      <w:pPr>
        <w:pStyle w:val="SingleTxt"/>
        <w:ind w:left="1742" w:hanging="475"/>
      </w:pPr>
      <w:r>
        <w:t>5.</w:t>
      </w:r>
      <w:r>
        <w:tab/>
        <w:t>Круглый стол «Роль НПО в формировании открытого демократического общества и продвижении идеи гендерного равенства в Кыргызской Ре</w:t>
      </w:r>
      <w:r>
        <w:t>с</w:t>
      </w:r>
      <w:r>
        <w:t>публ</w:t>
      </w:r>
      <w:r>
        <w:t>и</w:t>
      </w:r>
      <w:r>
        <w:t>ке». 2000, Бишкек.</w:t>
      </w:r>
    </w:p>
    <w:p w:rsidR="00000000" w:rsidRDefault="00000000">
      <w:pPr>
        <w:pStyle w:val="SingleTxt"/>
        <w:ind w:left="1742" w:hanging="475"/>
      </w:pPr>
      <w:r>
        <w:t>6.</w:t>
      </w:r>
      <w:r>
        <w:tab/>
        <w:t>Круглый стол, посвященный обсуждению проекта «Закона Кыргызской Республики о гендерном равенстве», проекта «Семейного Кодекса Кы</w:t>
      </w:r>
      <w:r>
        <w:t>р</w:t>
      </w:r>
      <w:r>
        <w:t>гызской Республики» и вопросов связанных с положением женщин в Кыргызстане. 2000, Бишкек.</w:t>
      </w:r>
    </w:p>
    <w:p w:rsidR="00000000" w:rsidRDefault="00000000">
      <w:pPr>
        <w:pStyle w:val="SingleTxt"/>
        <w:ind w:left="1742" w:hanging="475"/>
      </w:pPr>
      <w:r>
        <w:t>7.</w:t>
      </w:r>
      <w:r>
        <w:tab/>
        <w:t>Семинар «Доступ женщин к земле». Институт региональных исследов</w:t>
      </w:r>
      <w:r>
        <w:t>а</w:t>
      </w:r>
      <w:r>
        <w:t>ний. 2000, Бишкек.</w:t>
      </w:r>
    </w:p>
    <w:p w:rsidR="00000000" w:rsidRDefault="00000000">
      <w:pPr>
        <w:pStyle w:val="SingleTxt"/>
        <w:ind w:left="1742" w:hanging="475"/>
      </w:pPr>
      <w:r>
        <w:t>8.</w:t>
      </w:r>
      <w:r>
        <w:tab/>
        <w:t>Семинар по имплементации международного гуманитарного права в Кы</w:t>
      </w:r>
      <w:r>
        <w:t>р</w:t>
      </w:r>
      <w:r>
        <w:t>гы</w:t>
      </w:r>
      <w:r>
        <w:t>з</w:t>
      </w:r>
      <w:r>
        <w:t>ской Республике. 2000, Бишкек.</w:t>
      </w:r>
    </w:p>
    <w:p w:rsidR="00000000" w:rsidRDefault="00000000">
      <w:pPr>
        <w:pStyle w:val="SingleTxt"/>
        <w:ind w:left="1742" w:hanging="475"/>
      </w:pPr>
      <w:r>
        <w:t>9.</w:t>
      </w:r>
      <w:r>
        <w:tab/>
        <w:t>Семинар по вопросам гендерного равенства в Кыргызстане. ЮНФПА, 2000, Бишкек.</w:t>
      </w:r>
    </w:p>
    <w:p w:rsidR="00000000" w:rsidRDefault="00000000">
      <w:pPr>
        <w:pStyle w:val="SingleTxt"/>
        <w:ind w:left="1742" w:hanging="475"/>
      </w:pPr>
      <w:r>
        <w:t>10.</w:t>
      </w:r>
      <w:r>
        <w:tab/>
        <w:t>Семинар на тему: «Юридические механизмы защиты прав человека». 2000, И</w:t>
      </w:r>
      <w:r>
        <w:t>с</w:t>
      </w:r>
      <w:r>
        <w:t>сык-Куль.</w:t>
      </w:r>
    </w:p>
    <w:p w:rsidR="00000000" w:rsidRDefault="00000000">
      <w:pPr>
        <w:pStyle w:val="SingleTxt"/>
        <w:ind w:left="1742" w:hanging="475"/>
      </w:pPr>
      <w:r>
        <w:t>11.</w:t>
      </w:r>
      <w:r>
        <w:tab/>
        <w:t>Круглый стол «Предотвращение и борьба с торговлей женщинами и дет</w:t>
      </w:r>
      <w:r>
        <w:t>ь</w:t>
      </w:r>
      <w:r>
        <w:t>ми в Кыргызской Республике». МОМ, 2001, Бишкек.</w:t>
      </w:r>
    </w:p>
    <w:p w:rsidR="00000000" w:rsidRDefault="00000000">
      <w:pPr>
        <w:pStyle w:val="SingleTxt"/>
        <w:ind w:left="1742" w:hanging="475"/>
      </w:pPr>
      <w:r>
        <w:t>12.</w:t>
      </w:r>
      <w:r>
        <w:tab/>
        <w:t>Форум «Сотрудничество во имя детства», презентация программы по ре</w:t>
      </w:r>
      <w:r>
        <w:t>а</w:t>
      </w:r>
      <w:r>
        <w:t>лиз</w:t>
      </w:r>
      <w:r>
        <w:t>а</w:t>
      </w:r>
      <w:r>
        <w:t>ции прав детей в Кыргызстане «Новое поколение». 2001, Бишкек.</w:t>
      </w:r>
    </w:p>
    <w:p w:rsidR="00000000" w:rsidRDefault="00000000">
      <w:pPr>
        <w:pStyle w:val="SingleTxt"/>
        <w:ind w:left="1742" w:hanging="475"/>
      </w:pPr>
      <w:r>
        <w:t>13.</w:t>
      </w:r>
      <w:r>
        <w:tab/>
        <w:t>Семинар «Женщины против насилия». Посольство США, отдел по связям с общественностью, Институт региональных исследований, 2001. Бишкек.</w:t>
      </w:r>
    </w:p>
    <w:p w:rsidR="00000000" w:rsidRDefault="00000000">
      <w:pPr>
        <w:pStyle w:val="SingleTxt"/>
        <w:ind w:left="1742" w:hanging="475"/>
      </w:pPr>
      <w:r>
        <w:t>14.</w:t>
      </w:r>
      <w:r>
        <w:tab/>
        <w:t>Международная подготовительная конференция «Женщины на рубеже в</w:t>
      </w:r>
      <w:r>
        <w:t>е</w:t>
      </w:r>
      <w:r>
        <w:t>ков». 2001, Бишкек.</w:t>
      </w:r>
    </w:p>
    <w:p w:rsidR="00000000" w:rsidRDefault="00000000">
      <w:pPr>
        <w:pStyle w:val="SingleTxt"/>
        <w:ind w:left="1742" w:hanging="475"/>
      </w:pPr>
      <w:r>
        <w:t>15.</w:t>
      </w:r>
      <w:r>
        <w:tab/>
        <w:t>Национальная конференция «Роль женщин в развитии демократического Кы</w:t>
      </w:r>
      <w:r>
        <w:t>р</w:t>
      </w:r>
      <w:r>
        <w:t>гызстана» 2001, Бишкек.</w:t>
      </w:r>
    </w:p>
    <w:p w:rsidR="00000000" w:rsidRDefault="00000000">
      <w:pPr>
        <w:pStyle w:val="SingleTxt"/>
        <w:ind w:left="1742" w:hanging="475"/>
      </w:pPr>
      <w:r>
        <w:t>16.</w:t>
      </w:r>
      <w:r>
        <w:tab/>
        <w:t>Круглый стол «Условия и проблемы реализации прав на репродуктивное и сексуальное здоровье граждан Кыргызстана», Институт равных прав и возможн</w:t>
      </w:r>
      <w:r>
        <w:t>о</w:t>
      </w:r>
      <w:r>
        <w:t>стей». 2001, Бишкек.</w:t>
      </w:r>
    </w:p>
    <w:p w:rsidR="00000000" w:rsidRDefault="00000000">
      <w:pPr>
        <w:pStyle w:val="SingleTxt"/>
        <w:ind w:left="1742" w:hanging="475"/>
      </w:pPr>
      <w:r>
        <w:t>17.</w:t>
      </w:r>
      <w:r>
        <w:tab/>
        <w:t>Конференция «Институт Омбудсмена». Жогорку Кенеш Кыргызской Ре</w:t>
      </w:r>
      <w:r>
        <w:t>с</w:t>
      </w:r>
      <w:r>
        <w:t>публ</w:t>
      </w:r>
      <w:r>
        <w:t>и</w:t>
      </w:r>
      <w:r>
        <w:t>ки, 2001, Бишкек.</w:t>
      </w:r>
    </w:p>
    <w:p w:rsidR="00000000" w:rsidRDefault="00000000">
      <w:pPr>
        <w:pStyle w:val="SingleTxt"/>
        <w:ind w:left="1742" w:hanging="475"/>
      </w:pPr>
      <w:r>
        <w:t>18.</w:t>
      </w:r>
      <w:r>
        <w:tab/>
        <w:t>Круглый стол «Проблемы и перспективы становления правового госуда</w:t>
      </w:r>
      <w:r>
        <w:t>р</w:t>
      </w:r>
      <w:r>
        <w:t xml:space="preserve">ства в Кыргызской Республике». 2002, Бишкек. </w:t>
      </w:r>
    </w:p>
    <w:p w:rsidR="00000000" w:rsidRDefault="00000000">
      <w:pPr>
        <w:pStyle w:val="SingleTxt"/>
        <w:ind w:left="1742" w:hanging="475"/>
      </w:pPr>
      <w:r>
        <w:t>19.</w:t>
      </w:r>
      <w:r>
        <w:tab/>
        <w:t>Республиканский семинар по проблемам имплементации международное гум</w:t>
      </w:r>
      <w:r>
        <w:t>а</w:t>
      </w:r>
      <w:r>
        <w:t>нитарное право. 2001, Бишкек.</w:t>
      </w:r>
    </w:p>
    <w:p w:rsidR="00000000" w:rsidRDefault="00000000">
      <w:pPr>
        <w:pStyle w:val="SingleTxt"/>
        <w:ind w:left="1742" w:hanging="475"/>
      </w:pPr>
      <w:r>
        <w:t>20.</w:t>
      </w:r>
      <w:r>
        <w:tab/>
        <w:t>Образовательный семинар по программе «Мы и Право — Street Law» для с</w:t>
      </w:r>
      <w:r>
        <w:t>о</w:t>
      </w:r>
      <w:r>
        <w:t>трудников правоохранительных органов, 2001, Бишкек.</w:t>
      </w:r>
    </w:p>
    <w:p w:rsidR="00000000" w:rsidRDefault="00000000">
      <w:pPr>
        <w:pStyle w:val="SingleTxt"/>
        <w:ind w:left="1742" w:hanging="475"/>
      </w:pPr>
      <w:r>
        <w:t>21.</w:t>
      </w:r>
      <w:r>
        <w:tab/>
        <w:t>Круглый стол на тему «Проблемы ратификации Статута Международного Уг</w:t>
      </w:r>
      <w:r>
        <w:t>о</w:t>
      </w:r>
      <w:r>
        <w:t>ловного Суда в Кыргызской Республике», сессия 1, 2001, Бишкек.</w:t>
      </w:r>
    </w:p>
    <w:p w:rsidR="00000000" w:rsidRDefault="00000000">
      <w:pPr>
        <w:pStyle w:val="SingleTxt"/>
        <w:ind w:left="1742" w:hanging="475"/>
      </w:pPr>
      <w:r>
        <w:t>22.</w:t>
      </w:r>
      <w:r>
        <w:tab/>
        <w:t>Круглый стол на тему «Проблемы ратификации Статута Международного Уг</w:t>
      </w:r>
      <w:r>
        <w:t>о</w:t>
      </w:r>
      <w:r>
        <w:t>ловного Суда в Кыргызской Республике», сессия 2, 2002, Бишкек.</w:t>
      </w:r>
    </w:p>
    <w:p w:rsidR="00000000" w:rsidRDefault="00000000">
      <w:pPr>
        <w:pStyle w:val="SingleTxt"/>
      </w:pPr>
      <w:r>
        <w:tab/>
        <w:t>Среди изданий наибольший интерес представили следующие монографии, учебники и учебные пособия:</w:t>
      </w:r>
    </w:p>
    <w:p w:rsidR="00000000" w:rsidRDefault="00000000">
      <w:pPr>
        <w:pStyle w:val="SingleTxt"/>
        <w:ind w:left="1742" w:hanging="475"/>
      </w:pPr>
      <w:r>
        <w:t>1.</w:t>
      </w:r>
      <w:r>
        <w:tab/>
        <w:t>Монография «Права человека. Теория и практика». /Под общей ред. С</w:t>
      </w:r>
      <w:r>
        <w:t>ы</w:t>
      </w:r>
      <w:r>
        <w:t>дык</w:t>
      </w:r>
      <w:r>
        <w:t>о</w:t>
      </w:r>
      <w:r>
        <w:t>вой Л.Ч. — Бишкек, 1998. — 292 с.</w:t>
      </w:r>
    </w:p>
    <w:p w:rsidR="00000000" w:rsidRDefault="00000000">
      <w:pPr>
        <w:pStyle w:val="SingleTxt"/>
        <w:ind w:left="1742" w:hanging="475"/>
      </w:pPr>
      <w:r>
        <w:t>2.</w:t>
      </w:r>
      <w:r>
        <w:tab/>
        <w:t>Личность и право. /Под общей ред. Алишевой А.Р. — Бишкек, 1999. — 160 с.</w:t>
      </w:r>
    </w:p>
    <w:p w:rsidR="00000000" w:rsidRDefault="00000000">
      <w:pPr>
        <w:pStyle w:val="SingleTxt"/>
        <w:ind w:left="1742" w:hanging="475"/>
      </w:pPr>
      <w:r>
        <w:t>3.</w:t>
      </w:r>
      <w:r>
        <w:tab/>
        <w:t>Жизнь свободная от насилия, Бишкек, 1999. — 145 с.</w:t>
      </w:r>
    </w:p>
    <w:p w:rsidR="00000000" w:rsidRDefault="00000000">
      <w:pPr>
        <w:pStyle w:val="SingleTxt"/>
        <w:ind w:left="1742" w:hanging="475"/>
      </w:pPr>
      <w:r>
        <w:t>4.</w:t>
      </w:r>
      <w:r>
        <w:tab/>
        <w:t>Аял укуктары — Права женщин. /Под общей редакцией Айтматовой Р.Т. — Бишкек, 1999. — 210 с.</w:t>
      </w:r>
    </w:p>
    <w:p w:rsidR="00000000" w:rsidRDefault="00000000">
      <w:pPr>
        <w:pStyle w:val="SingleTxt"/>
        <w:ind w:left="1742" w:hanging="475"/>
      </w:pPr>
      <w:r>
        <w:t>5.</w:t>
      </w:r>
      <w:r>
        <w:tab/>
        <w:t>Никифоров М. Права ребенка (Юридические аспекты)/Под общей ред. Сыд</w:t>
      </w:r>
      <w:r>
        <w:t>ы</w:t>
      </w:r>
      <w:r>
        <w:t>ковой Л.Ч., — Бишкек, 2000. — 67 с.</w:t>
      </w:r>
    </w:p>
    <w:p w:rsidR="00000000" w:rsidRDefault="00000000">
      <w:pPr>
        <w:pStyle w:val="SingleTxt"/>
        <w:ind w:left="1742" w:hanging="475"/>
      </w:pPr>
      <w:r>
        <w:t>6.</w:t>
      </w:r>
      <w:r>
        <w:tab/>
        <w:t>Алишева А.Р., Школьник В.А. Человек в государстве. Учебное пособие, 10 кл. — Бишкек, 2000. — 163 с.</w:t>
      </w:r>
    </w:p>
    <w:p w:rsidR="00000000" w:rsidRDefault="00000000">
      <w:pPr>
        <w:pStyle w:val="SingleTxt"/>
        <w:ind w:left="1742" w:hanging="475"/>
      </w:pPr>
      <w:r>
        <w:t>7.</w:t>
      </w:r>
      <w:r>
        <w:tab/>
        <w:t>Никифоров М., Гаврилова Е. «Мы и право». Учебник, 9 кл./Обществен-ный фонд «Содействия развитию правовой инфраструктуры и юридич</w:t>
      </w:r>
      <w:r>
        <w:t>е</w:t>
      </w:r>
      <w:r>
        <w:t>ского обр</w:t>
      </w:r>
      <w:r>
        <w:t>а</w:t>
      </w:r>
      <w:r>
        <w:t>зования», — Бишкек, 2000. — 256 с.</w:t>
      </w:r>
    </w:p>
    <w:p w:rsidR="00000000" w:rsidRDefault="00000000">
      <w:pPr>
        <w:pStyle w:val="SingleTxt"/>
        <w:ind w:left="1742" w:hanging="475"/>
      </w:pPr>
      <w:r>
        <w:t>8.</w:t>
      </w:r>
      <w:r>
        <w:tab/>
        <w:t>Никифоров М, Гаврилова Е. «Мы и право». Пособие для учителя, 9кл./ Общественный фонд «Содействия развитию правовой инфраструктуры и юр</w:t>
      </w:r>
      <w:r>
        <w:t>и</w:t>
      </w:r>
      <w:r>
        <w:t>дического образования», — Бишкек, 2000. — 332 с.</w:t>
      </w:r>
    </w:p>
    <w:p w:rsidR="00000000" w:rsidRDefault="00000000">
      <w:pPr>
        <w:pStyle w:val="SingleTxt"/>
        <w:ind w:left="1742" w:hanging="475"/>
      </w:pPr>
      <w:r>
        <w:t>9.</w:t>
      </w:r>
      <w:r>
        <w:tab/>
        <w:t>Насилие в отношении женщин: предупреждение и борьба с последстви</w:t>
      </w:r>
      <w:r>
        <w:t>я</w:t>
      </w:r>
      <w:r>
        <w:t>ми, учебное пособие для сотрудников правоохранительных органов/Под общей ред. Тугельбаевой Б.Г. — Бишкек, 2001. — 371 с.</w:t>
      </w:r>
    </w:p>
    <w:p w:rsidR="00000000" w:rsidRDefault="00000000">
      <w:pPr>
        <w:pStyle w:val="SingleTxt"/>
        <w:ind w:left="1742" w:hanging="475"/>
      </w:pPr>
      <w:r>
        <w:t>10.</w:t>
      </w:r>
      <w:r>
        <w:tab/>
        <w:t>Механизмы реализации репродуктивных и сексуальных прав человека в Кы</w:t>
      </w:r>
      <w:r>
        <w:t>р</w:t>
      </w:r>
      <w:r>
        <w:t>гызстане»/Сборник ИРПВК. — Бишкек, 2001. — 251 с.</w:t>
      </w:r>
    </w:p>
    <w:p w:rsidR="00000000" w:rsidRDefault="00000000">
      <w:pPr>
        <w:pStyle w:val="SingleTxt"/>
        <w:ind w:left="1742" w:hanging="475"/>
      </w:pPr>
      <w:r>
        <w:t>11.</w:t>
      </w:r>
      <w:r>
        <w:tab/>
        <w:t>Права женщин в Кыргызстане: мусульманские традиции, исламские це</w:t>
      </w:r>
      <w:r>
        <w:t>н</w:t>
      </w:r>
      <w:r>
        <w:t>ности и современное право: (программа повышения правовой грамотн</w:t>
      </w:r>
      <w:r>
        <w:t>о</w:t>
      </w:r>
      <w:r>
        <w:t>сти)/Под о</w:t>
      </w:r>
      <w:r>
        <w:t>б</w:t>
      </w:r>
      <w:r>
        <w:t>щей ред. Сыдыковой Л.Ч. — Бишкек, 2001. — 334 с.</w:t>
      </w:r>
    </w:p>
    <w:p w:rsidR="00000000" w:rsidRDefault="00000000">
      <w:pPr>
        <w:pStyle w:val="SingleTxt"/>
        <w:ind w:left="1742" w:hanging="475"/>
      </w:pPr>
      <w:r>
        <w:t>12.</w:t>
      </w:r>
      <w:r>
        <w:tab/>
        <w:t>Борубашев Б.И. Международное гуманитарное право. Учебное посо-бие. — Бишкек, 2002.</w:t>
      </w:r>
    </w:p>
    <w:p w:rsidR="00000000" w:rsidRDefault="00000000">
      <w:pPr>
        <w:pStyle w:val="SingleTxt"/>
        <w:ind w:left="1742" w:hanging="475"/>
      </w:pPr>
      <w:r>
        <w:t>13.</w:t>
      </w:r>
      <w:r>
        <w:tab/>
        <w:t>Лоббирование гражданских инициатив./ Под общей ред. Тугельбае-вой Б.Г. — Бишкек, 2002. — 49 с.</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tab/>
      </w:r>
      <w:r>
        <w:tab/>
        <w:t>Часть II.</w:t>
      </w:r>
      <w:r>
        <w:tab/>
        <w:t>Информация о применении статей 1-16 Конвенции</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 Определение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Кыргызстане продолжается процесс имплементации положений Ко</w:t>
      </w:r>
      <w:r>
        <w:t>н</w:t>
      </w:r>
      <w:r>
        <w:t>венции в национальное законодательство. 22 ноября 1999 года в Кыргызстане принят Закон Кыргызской Республики «Об охране прав несовершеннолетних», согласно которому государство обеспечивает соблюдение всех прав несове</w:t>
      </w:r>
      <w:r>
        <w:t>р</w:t>
      </w:r>
      <w:r>
        <w:t>шеннолетних лиц без какой-либо дискриминации, независимо от расы, пола, языка, религиозных, политических и иных убеждений, этнического или соц</w:t>
      </w:r>
      <w:r>
        <w:t>и</w:t>
      </w:r>
      <w:r>
        <w:t>ального происхождения, имущественного положения и состояния здоровья н</w:t>
      </w:r>
      <w:r>
        <w:t>е</w:t>
      </w:r>
      <w:r>
        <w:t>сове</w:t>
      </w:r>
      <w:r>
        <w:t>р</w:t>
      </w:r>
      <w:r>
        <w:t>шеннолетнего.</w:t>
      </w:r>
    </w:p>
    <w:p w:rsidR="00000000" w:rsidRDefault="00000000">
      <w:pPr>
        <w:pStyle w:val="SingleTxt"/>
      </w:pPr>
      <w:r>
        <w:tab/>
        <w:t>23 апреля 2002 года принят Закон Кыргызской Республики «О присоед</w:t>
      </w:r>
      <w:r>
        <w:t>и</w:t>
      </w:r>
      <w:r>
        <w:t>нении Кыргызской Республики к Факультативному Протоколу к Конвенции о ликв</w:t>
      </w:r>
      <w:r>
        <w:t>и</w:t>
      </w:r>
      <w:r>
        <w:t>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2. Обязательства по ликвидации дискриминации</w:t>
      </w:r>
    </w:p>
    <w:p w:rsidR="00000000" w:rsidRDefault="00000000">
      <w:pPr>
        <w:pStyle w:val="SingleTxt"/>
        <w:spacing w:after="0" w:line="120" w:lineRule="exact"/>
        <w:rPr>
          <w:sz w:val="10"/>
          <w:u w:val="single"/>
        </w:rPr>
      </w:pPr>
    </w:p>
    <w:p w:rsidR="00000000" w:rsidRDefault="00000000">
      <w:pPr>
        <w:pStyle w:val="SingleTxt"/>
        <w:spacing w:after="0" w:line="120" w:lineRule="exact"/>
        <w:rPr>
          <w:sz w:val="10"/>
          <w:u w:val="single"/>
        </w:rPr>
      </w:pPr>
    </w:p>
    <w:p w:rsidR="00000000" w:rsidRDefault="00000000">
      <w:pPr>
        <w:pStyle w:val="SingleTxt"/>
      </w:pPr>
      <w:r>
        <w:tab/>
        <w:t>Положения Конвенции учитываются при разработке национального зак</w:t>
      </w:r>
      <w:r>
        <w:t>о</w:t>
      </w:r>
      <w:r>
        <w:t>нодательства и национальных программ развития, но специального механизма м</w:t>
      </w:r>
      <w:r>
        <w:t>о</w:t>
      </w:r>
      <w:r>
        <w:t>ниторинга за выполнением Конвенции в Кыргызстане не сформировано.</w:t>
      </w:r>
    </w:p>
    <w:p w:rsidR="00000000" w:rsidRDefault="00000000">
      <w:pPr>
        <w:pStyle w:val="SingleTxt"/>
      </w:pPr>
      <w:r>
        <w:tab/>
        <w:t>В соответствии с Указом Президента Кыргызской Республики от 28.12.2000 г. №363 «О реорганизации центральных органов государственного управления» произошли институциональные изменения в сфере государстве</w:t>
      </w:r>
      <w:r>
        <w:t>н</w:t>
      </w:r>
      <w:r>
        <w:t>ной политики по положению женщин. Распоряжением Президента Кыргызской Республики от 27.02.2001 г. № 96 ранее существовавший Национальный совет по гендерной политике при Президенте Кыргызской Республики преобразован в Национальный совет по вопросам женщин, семьи и гендерному развитию при Президенте Кыргызской Республики который является координационно-консультативным органом, обеспечивающим осуществление государственной политики в отношении женщин, семьи и гендерного развития. Сформирован новый состав его членов, состоящий из руководителей основных министерств, ведомств, вузов и неправительственных организаций. Для повышения статуса Национального совета его председателем назначен Государственный секретарь Кыргызской Ре</w:t>
      </w:r>
      <w:r>
        <w:t>с</w:t>
      </w:r>
      <w:r>
        <w:t>публики.</w:t>
      </w:r>
    </w:p>
    <w:p w:rsidR="00000000" w:rsidRDefault="00000000">
      <w:pPr>
        <w:pStyle w:val="SingleTxt"/>
      </w:pPr>
      <w:r>
        <w:tab/>
        <w:t>Национальный совет реализует свои полномочия на основе Положения, утвержденного Указом Президента Кыргызской Республики от 16.02.2002 г № 46, согласно которому основными задачами Национального совета являю</w:t>
      </w:r>
      <w:r>
        <w:t>т</w:t>
      </w:r>
      <w:r>
        <w:t>ся:</w:t>
      </w:r>
    </w:p>
    <w:p w:rsidR="00000000" w:rsidRDefault="00000000">
      <w:pPr>
        <w:pStyle w:val="SingleTxt"/>
        <w:tabs>
          <w:tab w:val="right" w:pos="1685"/>
        </w:tabs>
        <w:ind w:left="1742" w:hanging="475"/>
      </w:pPr>
      <w:r>
        <w:tab/>
        <w:t>–</w:t>
      </w:r>
      <w:r>
        <w:tab/>
        <w:t>координация деятельности по реализации национальной политики и стр</w:t>
      </w:r>
      <w:r>
        <w:t>а</w:t>
      </w:r>
      <w:r>
        <w:t>тегии, направленной на достижение гендерного равенства;</w:t>
      </w:r>
    </w:p>
    <w:p w:rsidR="00000000" w:rsidRDefault="00000000">
      <w:pPr>
        <w:pStyle w:val="SingleTxt"/>
        <w:tabs>
          <w:tab w:val="right" w:pos="1685"/>
        </w:tabs>
        <w:ind w:left="1742" w:hanging="475"/>
      </w:pPr>
      <w:r>
        <w:tab/>
        <w:t>–</w:t>
      </w:r>
      <w:r>
        <w:tab/>
        <w:t>содействие в реализации национальной политики в области укрепления семьи;</w:t>
      </w:r>
    </w:p>
    <w:p w:rsidR="00000000" w:rsidRDefault="00000000">
      <w:pPr>
        <w:pStyle w:val="SingleTxt"/>
        <w:tabs>
          <w:tab w:val="right" w:pos="1685"/>
        </w:tabs>
        <w:ind w:left="1742" w:hanging="475"/>
      </w:pPr>
      <w:r>
        <w:tab/>
        <w:t>–</w:t>
      </w:r>
      <w:r>
        <w:tab/>
        <w:t>осуществление контроля за исполнением международных обязательств Кыргызской Республики в области гендерного развития, в том числе по реализации Конвенции по ликвидации всех форм дискриминации в отн</w:t>
      </w:r>
      <w:r>
        <w:t>о</w:t>
      </w:r>
      <w:r>
        <w:t>шении женщин, Конвенции по правам женщин, а также подготовки н</w:t>
      </w:r>
      <w:r>
        <w:t>а</w:t>
      </w:r>
      <w:r>
        <w:t>циональных отчетов в соответствии с международными требованиями;</w:t>
      </w:r>
    </w:p>
    <w:p w:rsidR="00000000" w:rsidRDefault="00000000">
      <w:pPr>
        <w:pStyle w:val="SingleTxt"/>
        <w:tabs>
          <w:tab w:val="right" w:pos="1685"/>
        </w:tabs>
        <w:ind w:left="1742" w:hanging="475"/>
      </w:pPr>
      <w:r>
        <w:tab/>
        <w:t>–</w:t>
      </w:r>
      <w:r>
        <w:tab/>
        <w:t>организация мониторинга деятельности министерств и ведомств, госа</w:t>
      </w:r>
      <w:r>
        <w:t>д</w:t>
      </w:r>
      <w:r>
        <w:t>министраций по реализации Национального плана действий по достиж</w:t>
      </w:r>
      <w:r>
        <w:t>е</w:t>
      </w:r>
      <w:r>
        <w:t>нию гендерн</w:t>
      </w:r>
      <w:r>
        <w:t>о</w:t>
      </w:r>
      <w:r>
        <w:t>го равенства;</w:t>
      </w:r>
    </w:p>
    <w:p w:rsidR="00000000" w:rsidRDefault="00000000">
      <w:pPr>
        <w:pStyle w:val="SingleTxt"/>
        <w:tabs>
          <w:tab w:val="right" w:pos="1685"/>
        </w:tabs>
        <w:ind w:left="1742" w:hanging="475"/>
      </w:pPr>
      <w:r>
        <w:tab/>
        <w:t>–</w:t>
      </w:r>
      <w:r>
        <w:tab/>
        <w:t>обеспечение внедрения гендерных подходов в национальную политику, страт</w:t>
      </w:r>
      <w:r>
        <w:t>е</w:t>
      </w:r>
      <w:r>
        <w:t>гии и государственные программы;</w:t>
      </w:r>
    </w:p>
    <w:p w:rsidR="00000000" w:rsidRDefault="00000000">
      <w:pPr>
        <w:pStyle w:val="SingleTxt"/>
        <w:tabs>
          <w:tab w:val="right" w:pos="1685"/>
        </w:tabs>
        <w:ind w:left="1742" w:hanging="475"/>
      </w:pPr>
      <w:r>
        <w:tab/>
        <w:t>–</w:t>
      </w:r>
      <w:r>
        <w:tab/>
        <w:t>содействие в гендерной экспертизе законодательно-правовых и  норм</w:t>
      </w:r>
      <w:r>
        <w:t>а</w:t>
      </w:r>
      <w:r>
        <w:t>тивных документов;</w:t>
      </w:r>
    </w:p>
    <w:p w:rsidR="00000000" w:rsidRDefault="00000000">
      <w:pPr>
        <w:pStyle w:val="SingleTxt"/>
        <w:tabs>
          <w:tab w:val="right" w:pos="1685"/>
        </w:tabs>
        <w:ind w:left="1742" w:hanging="475"/>
      </w:pPr>
      <w:r>
        <w:tab/>
        <w:t>–</w:t>
      </w:r>
      <w:r>
        <w:tab/>
        <w:t>содействие партнерству с гражданским обществом и эффективному с</w:t>
      </w:r>
      <w:r>
        <w:t>о</w:t>
      </w:r>
      <w:r>
        <w:t>трудничеству с международными организациями в сфере гендерного ра</w:t>
      </w:r>
      <w:r>
        <w:t>з</w:t>
      </w:r>
      <w:r>
        <w:t>вития в Кы</w:t>
      </w:r>
      <w:r>
        <w:t>р</w:t>
      </w:r>
      <w:r>
        <w:t>гызской Республике;</w:t>
      </w:r>
    </w:p>
    <w:p w:rsidR="00000000" w:rsidRDefault="00000000">
      <w:pPr>
        <w:pStyle w:val="SingleTxt"/>
        <w:tabs>
          <w:tab w:val="right" w:pos="1685"/>
        </w:tabs>
        <w:ind w:left="1742" w:hanging="475"/>
      </w:pPr>
      <w:r>
        <w:tab/>
        <w:t>–</w:t>
      </w:r>
      <w:r>
        <w:tab/>
        <w:t>координация целевого использования бюджетных финансовых средств и иностранных инвестиций, направленных на реализацию гендерной  стр</w:t>
      </w:r>
      <w:r>
        <w:t>а</w:t>
      </w:r>
      <w:r>
        <w:t>тегии  г</w:t>
      </w:r>
      <w:r>
        <w:t>о</w:t>
      </w:r>
      <w:r>
        <w:t>сударства;</w:t>
      </w:r>
    </w:p>
    <w:p w:rsidR="00000000" w:rsidRDefault="00000000">
      <w:pPr>
        <w:pStyle w:val="SingleTxt"/>
        <w:tabs>
          <w:tab w:val="right" w:pos="1685"/>
        </w:tabs>
        <w:ind w:left="1742" w:hanging="475"/>
      </w:pPr>
      <w:r>
        <w:tab/>
        <w:t>–</w:t>
      </w:r>
      <w:r>
        <w:tab/>
        <w:t>содействие привлечению и использованию потенциала женщин в сфере государственного управления и повышению их представительства на всех уровнях принятия решений;</w:t>
      </w:r>
    </w:p>
    <w:p w:rsidR="00000000" w:rsidRDefault="00000000">
      <w:pPr>
        <w:pStyle w:val="SingleTxt"/>
        <w:tabs>
          <w:tab w:val="right" w:pos="1685"/>
        </w:tabs>
        <w:ind w:left="1742" w:hanging="475"/>
      </w:pPr>
      <w:r>
        <w:tab/>
        <w:t>–</w:t>
      </w:r>
      <w:r>
        <w:tab/>
        <w:t>содействие созданию механизмов, обеспечивающих достижение генде</w:t>
      </w:r>
      <w:r>
        <w:t>р</w:t>
      </w:r>
      <w:r>
        <w:t>ного равенства и равноправия во всех сферах социально-экономической и общес</w:t>
      </w:r>
      <w:r>
        <w:t>т</w:t>
      </w:r>
      <w:r>
        <w:t>венно-политической жизни;</w:t>
      </w:r>
    </w:p>
    <w:p w:rsidR="00000000" w:rsidRDefault="00000000">
      <w:pPr>
        <w:pStyle w:val="SingleTxt"/>
        <w:tabs>
          <w:tab w:val="right" w:pos="1685"/>
        </w:tabs>
        <w:ind w:left="1742" w:hanging="475"/>
      </w:pPr>
      <w:r>
        <w:tab/>
        <w:t>–</w:t>
      </w:r>
      <w:r>
        <w:tab/>
        <w:t>популяризация положительного опыта в области семейной политики для обе</w:t>
      </w:r>
      <w:r>
        <w:t>с</w:t>
      </w:r>
      <w:r>
        <w:t>печения поддержки семьи, охраны материнства и детства.</w:t>
      </w:r>
    </w:p>
    <w:p w:rsidR="00000000" w:rsidRDefault="00000000">
      <w:pPr>
        <w:pStyle w:val="SingleTxt"/>
      </w:pPr>
      <w:r>
        <w:tab/>
        <w:t>Вышеуказанным Распоряжением Президента Кыргызской Республики при Национальном совете создан рабочий орган — Секретариат по вопросам же</w:t>
      </w:r>
      <w:r>
        <w:t>н</w:t>
      </w:r>
      <w:r>
        <w:t>щин, семьи и гендерного развития, являющийся структурным подразделением Администрации Президента Кыргызской Республики. Секретариат стал прее</w:t>
      </w:r>
      <w:r>
        <w:t>м</w:t>
      </w:r>
      <w:r>
        <w:t>ником, действовавшей в период 1996-2000гг., Государственной комиссии по д</w:t>
      </w:r>
      <w:r>
        <w:t>е</w:t>
      </w:r>
      <w:r>
        <w:t>лам семьи, женщин и молодежи при Правительстве Кыргызской Республики.</w:t>
      </w:r>
    </w:p>
    <w:p w:rsidR="00000000" w:rsidRDefault="00000000">
      <w:pPr>
        <w:pStyle w:val="SingleTxt"/>
      </w:pPr>
      <w:r>
        <w:tab/>
        <w:t>Повышение статуса институционального механизма, несомненно, явилось очень важным фактором с точки зрения обеспечения его большей стабильности и независимости от смены Правительства республики. Вместе с тем, период реорганизации затянулся на год, что отрицательно отразилось на преемстве</w:t>
      </w:r>
      <w:r>
        <w:t>н</w:t>
      </w:r>
      <w:r>
        <w:t>ности кадрового состава данного механизма, его работе и финансировании дальнейшей деятельности в области достижения гендерного равенства.</w:t>
      </w:r>
    </w:p>
    <w:p w:rsidR="00000000" w:rsidRDefault="00000000">
      <w:pPr>
        <w:pStyle w:val="SingleTxt"/>
      </w:pPr>
      <w:r>
        <w:tab/>
        <w:t>Новый Национальный план действий по достижению гендерного равенс</w:t>
      </w:r>
      <w:r>
        <w:t>т</w:t>
      </w:r>
      <w:r>
        <w:t>ва на период 2002-2006 гг. был утвержден Указом Президента Кыргызской Ре</w:t>
      </w:r>
      <w:r>
        <w:t>с</w:t>
      </w:r>
      <w:r>
        <w:t>публики от 02.03.2002 г. В нем учтены проблемы и препятствия, которые были извлечены из опыта предыдущей Национальной программы по улучшению п</w:t>
      </w:r>
      <w:r>
        <w:t>о</w:t>
      </w:r>
      <w:r>
        <w:t>ложения женщин «Аялзат», и приоритет отдан внедрению гендерных подходов во все сферы деятельности государства и общества. Отличительной особенн</w:t>
      </w:r>
      <w:r>
        <w:t>о</w:t>
      </w:r>
      <w:r>
        <w:t>стью Национального плана действий является наличие разработанных базовых и</w:t>
      </w:r>
      <w:r>
        <w:t>н</w:t>
      </w:r>
      <w:r>
        <w:t>дикаторов для мониторинга и оценки продвижения гендерной политики.</w:t>
      </w:r>
    </w:p>
    <w:p w:rsidR="00000000" w:rsidRDefault="00000000">
      <w:pPr>
        <w:pStyle w:val="SingleTxt"/>
      </w:pPr>
      <w:r>
        <w:tab/>
        <w:t>Данный Национальный план согласован с Общенациональной стратегией «Комплексные Основы Развития Кыргызской Республики до 2010г.» (КОР), ц</w:t>
      </w:r>
      <w:r>
        <w:t>е</w:t>
      </w:r>
      <w:r>
        <w:t>лью которой является достижение политического и социального благополучия, экономического благосостояния народа в условиях главенства принципов св</w:t>
      </w:r>
      <w:r>
        <w:t>о</w:t>
      </w:r>
      <w:r>
        <w:t>боды, человеческого достоинства и равных возможностей каждого. В 4 разделе КОР «Стратегия национального обновления», в параграфе 4.2 «Справедливое общество, обеспечивающее защиту и человеческое развитие», предусмотрен пункт 4.2.7 «Гендерная политика», в котором указано, что будет продолжена и расширена работа по недопущению гендерного неравенства, реализации мер, направленных на обеспечение равноправия женщин, устранение дискримин</w:t>
      </w:r>
      <w:r>
        <w:t>а</w:t>
      </w:r>
      <w:r>
        <w:t>ции при приеме и увольнении их с работы и более активное участие в работе государственных органов, сохранение и повышение профессионального уро</w:t>
      </w:r>
      <w:r>
        <w:t>в</w:t>
      </w:r>
      <w:r>
        <w:t>ня.</w:t>
      </w:r>
    </w:p>
    <w:p w:rsidR="00000000" w:rsidRDefault="00000000">
      <w:pPr>
        <w:pStyle w:val="SingleTxt"/>
      </w:pPr>
      <w:r>
        <w:tab/>
        <w:t>Предусмотренные Национальным планом действий мероприятия вошли также в разрабатываемую Национальную стратегию по преодолению бедности в Кыргызстане на период 2003-2005 гг.</w:t>
      </w:r>
    </w:p>
    <w:p w:rsidR="00000000" w:rsidRDefault="00000000">
      <w:pPr>
        <w:pStyle w:val="SingleTxt"/>
      </w:pPr>
      <w:r>
        <w:tab/>
        <w:t>В Кыргызстане Указом Президента Кыргызской Республики от 02.01.2002г. утверждена Национальная программа «Права человека» на период 2002-2010 гг., в которой, в частности, сексуальные домогательства на работе и учебе признаны нарушением прав человека. В плане реализации указанной программы та</w:t>
      </w:r>
      <w:r>
        <w:t>к</w:t>
      </w:r>
      <w:r>
        <w:t>же предусмотрено:</w:t>
      </w:r>
    </w:p>
    <w:p w:rsidR="00000000" w:rsidRDefault="00000000">
      <w:pPr>
        <w:pStyle w:val="SingleTxt"/>
        <w:tabs>
          <w:tab w:val="right" w:pos="1685"/>
        </w:tabs>
        <w:ind w:left="1742" w:hanging="475"/>
      </w:pPr>
      <w:r>
        <w:tab/>
        <w:t>–</w:t>
      </w:r>
      <w:r>
        <w:tab/>
        <w:t>пересмотр уголовной ответственности должностных лиц за сексуальные домогательства по отношению к женщинам, находящимся в подчиненном п</w:t>
      </w:r>
      <w:r>
        <w:t>о</w:t>
      </w:r>
      <w:r>
        <w:t>ложении на службе или на работе;</w:t>
      </w:r>
    </w:p>
    <w:p w:rsidR="00000000" w:rsidRDefault="00000000">
      <w:pPr>
        <w:pStyle w:val="SingleTxt"/>
        <w:tabs>
          <w:tab w:val="right" w:pos="1685"/>
        </w:tabs>
        <w:ind w:left="1742" w:hanging="475"/>
      </w:pPr>
      <w:r>
        <w:tab/>
        <w:t>–</w:t>
      </w:r>
      <w:r>
        <w:tab/>
        <w:t>обеспечение женщинам равной защиты со стороны законодательства при расследовании и судебном разбирательстве насильственных преступлений против женщин, включая насилие в семье, которое не должно рассматр</w:t>
      </w:r>
      <w:r>
        <w:t>и</w:t>
      </w:r>
      <w:r>
        <w:t>ваться орган</w:t>
      </w:r>
      <w:r>
        <w:t>а</w:t>
      </w:r>
      <w:r>
        <w:t>ми милиции как личное дело;</w:t>
      </w:r>
    </w:p>
    <w:p w:rsidR="00000000" w:rsidRDefault="00000000">
      <w:pPr>
        <w:pStyle w:val="SingleTxt"/>
        <w:tabs>
          <w:tab w:val="right" w:pos="1685"/>
        </w:tabs>
        <w:ind w:left="1742" w:hanging="475"/>
      </w:pPr>
      <w:r>
        <w:tab/>
        <w:t>–</w:t>
      </w:r>
      <w:r>
        <w:tab/>
        <w:t>осуществлять сбор всей имеющейся в стране статистической информации о случаях насилия в семье (включая данные «горячих линий» для же</w:t>
      </w:r>
      <w:r>
        <w:t>н</w:t>
      </w:r>
      <w:r>
        <w:t>щин), характеризующие обстоятельства совершения преступлений, удел</w:t>
      </w:r>
      <w:r>
        <w:t>ь</w:t>
      </w:r>
      <w:r>
        <w:t>ный вес уголовных дел, закончившихся рассмотрением в суде, и степень суровости вын</w:t>
      </w:r>
      <w:r>
        <w:t>е</w:t>
      </w:r>
      <w:r>
        <w:t>сенных наказаний;</w:t>
      </w:r>
    </w:p>
    <w:p w:rsidR="00000000" w:rsidRDefault="00000000">
      <w:pPr>
        <w:pStyle w:val="SingleTxt"/>
        <w:tabs>
          <w:tab w:val="right" w:pos="1685"/>
        </w:tabs>
        <w:ind w:left="1742" w:hanging="475"/>
      </w:pPr>
      <w:r>
        <w:tab/>
        <w:t>–</w:t>
      </w:r>
      <w:r>
        <w:tab/>
        <w:t>наладить международное сотрудничество в борьбе со всеми формами то</w:t>
      </w:r>
      <w:r>
        <w:t>р</w:t>
      </w:r>
      <w:r>
        <w:t>говли женщинами и детьми, в том числе для целей сексуальной эксплу</w:t>
      </w:r>
      <w:r>
        <w:t>а</w:t>
      </w:r>
      <w:r>
        <w:t>тации, порн</w:t>
      </w:r>
      <w:r>
        <w:t>о</w:t>
      </w:r>
      <w:r>
        <w:t>графии, проституции, секстуризма;</w:t>
      </w:r>
    </w:p>
    <w:p w:rsidR="00000000" w:rsidRDefault="00000000">
      <w:pPr>
        <w:pStyle w:val="SingleTxt"/>
        <w:tabs>
          <w:tab w:val="right" w:pos="1685"/>
        </w:tabs>
        <w:ind w:left="1742" w:hanging="475"/>
      </w:pPr>
      <w:r>
        <w:tab/>
        <w:t>–</w:t>
      </w:r>
      <w:r>
        <w:tab/>
        <w:t>предоставлять правовые услуги жертвам преступлений.</w:t>
      </w:r>
    </w:p>
    <w:p w:rsidR="00000000" w:rsidRDefault="00000000">
      <w:pPr>
        <w:pStyle w:val="SingleTxt"/>
      </w:pPr>
      <w:r>
        <w:tab/>
        <w:t>Указом Президента Кыргызской Республики «О мерах по усилению э</w:t>
      </w:r>
      <w:r>
        <w:t>ф</w:t>
      </w:r>
      <w:r>
        <w:t>фективности обеспечения основных прав и свобод человека и гражданина в Кыргызской Республике» от 14.01.2001 г. на органы прокуратуры возложена задача принятия действенных мер по реализации конституционного принципа полной, безусловной и незамедлительной защиты прав и свобод человека, пр</w:t>
      </w:r>
      <w:r>
        <w:t>е</w:t>
      </w:r>
      <w:r>
        <w:t>сечения любых правонарушений в этой области, восстановления нарушенного положения. Для обеспечения реализации указанных задач и на основании Ук</w:t>
      </w:r>
      <w:r>
        <w:t>а</w:t>
      </w:r>
      <w:r>
        <w:t>за Президента Кыргызской Республики «О мерах по совершенствованию пр</w:t>
      </w:r>
      <w:r>
        <w:t>о</w:t>
      </w:r>
      <w:r>
        <w:t>курорского надзора и дальнейшему укреплению законности в Кыргызской Ре</w:t>
      </w:r>
      <w:r>
        <w:t>с</w:t>
      </w:r>
      <w:r>
        <w:t>публике» от 6.02.2001 г. в системе прокуратуры республики созданы специал</w:t>
      </w:r>
      <w:r>
        <w:t>ь</w:t>
      </w:r>
      <w:r>
        <w:t>ные отделы по надзору за соблюдением прав и свобод человека. Это позволило органам прокуратуры усилить внимание к проблеме достижения гендерного равенства и проблеме насилия в отношении женщин, особенно в семейных о</w:t>
      </w:r>
      <w:r>
        <w:t>т</w:t>
      </w:r>
      <w:r>
        <w:t>ношениях. Начата работа по внесению изменений в статистическую отчетность для создания гендерно-разделенной уголовной статистики, разработка закон</w:t>
      </w:r>
      <w:r>
        <w:t>о</w:t>
      </w:r>
      <w:r>
        <w:t>дательных актов, направленных на расширение прав потерпевших в процессе уголовного судопроизводства и более полного обеспечения гарантий защиты прав граждан, потерпевших от преступных действий, совместно с неправ</w:t>
      </w:r>
      <w:r>
        <w:t>и</w:t>
      </w:r>
      <w:r>
        <w:t>тельственными организациями формируются предложения по совершенствов</w:t>
      </w:r>
      <w:r>
        <w:t>а</w:t>
      </w:r>
      <w:r>
        <w:t>нию законодательства республики в целях преодоления негативных гендерных стереотипов в культуре и традициях.</w:t>
      </w:r>
    </w:p>
    <w:p w:rsidR="00000000" w:rsidRDefault="00000000">
      <w:pPr>
        <w:pStyle w:val="SingleTxt"/>
      </w:pPr>
      <w:r>
        <w:tab/>
        <w:t>Анализ преступлений, совершенных в отношении женщин за 1999-2001 г. показывает неуклонное увеличение их числа в группе преступлений против личности. При этом имеет место тенденция увеличения посягательств в части умышленного причинения легкого вреда здоровью (соответственно 214 и 267 случая), тяжкого вреда здоровью (33 и 42 случая), понуждения к вступлению в брак (7 и 18 случаев), насильственных действий сексуального характера (1 и 6 случаев). Достаточно высоким остается уровень убийств среди женщин — 68 случаев в 2001 г., что составляет примерно 17,5% потерпевших, в общем числе зарегистрированных убийств. Несколько снизилось (с 247 в 2000 г. до 173 в 2001 г.) количество случаев изнасилований. Приведенные выше обстоятельства привели к необходимости разработки ряда мероприятий по предупреждению фактов преступного насилия в отношении женщин, которые вошли в наци</w:t>
      </w:r>
      <w:r>
        <w:t>о</w:t>
      </w:r>
      <w:r>
        <w:t>нальный план действий по достижению гендерного равенства на 2002-2006 гг.</w:t>
      </w:r>
    </w:p>
    <w:p w:rsidR="00000000" w:rsidRDefault="00000000">
      <w:pPr>
        <w:pStyle w:val="SingleTxt"/>
      </w:pPr>
      <w:r>
        <w:tab/>
        <w:t>Что касается женской преступности, то отсутствие гендерно-разделенной уголовной статистики не позволяет получить полные данные о ее структуре. По состоянию на 01.04.2002 г. (за 3 месяца текущего года) в Кыргызстане ос</w:t>
      </w:r>
      <w:r>
        <w:t>у</w:t>
      </w:r>
      <w:r>
        <w:t>ждены 694 женщины. Из них осуждены за убийство — 123 чел., за участие в изнасиловании — 1 чел., за разбой — 15 чел., за грабеж 34 чел., за хулиганс</w:t>
      </w:r>
      <w:r>
        <w:t>т</w:t>
      </w:r>
      <w:r>
        <w:t>во — 12 чел., за изготовление, провоз и распространение наркотиков — 172 чел., за экономические преступления — 37 чел., за побег из мест лишения свободы — 8 чел. Как видно, основная часть женщин осуждены за преступл</w:t>
      </w:r>
      <w:r>
        <w:t>е</w:t>
      </w:r>
      <w:r>
        <w:t>ния, связанные с наркотиками и за совершение насильственных и корыстно — насильственных преступлений. Рост женской преступности вызывает в ре</w:t>
      </w:r>
      <w:r>
        <w:t>с</w:t>
      </w:r>
      <w:r>
        <w:t>публике большую озабоченность. Для предотвращения и снижения женской преступности необходимо глубокое криминологическое изучение всех ее а</w:t>
      </w:r>
      <w:r>
        <w:t>с</w:t>
      </w:r>
      <w:r>
        <w:t>пектов. В этих целях Министерство внутренних дел Кыргызской Республики начало работу по подготовке методических пособий «Криминологические х</w:t>
      </w:r>
      <w:r>
        <w:t>а</w:t>
      </w:r>
      <w:r>
        <w:t>рактеристики женской преступности и ее причины» и «Проблемные вопросы борьбы с проституц</w:t>
      </w:r>
      <w:r>
        <w:t>и</w:t>
      </w:r>
      <w:r>
        <w:t>ей».</w:t>
      </w:r>
    </w:p>
    <w:p w:rsidR="00000000" w:rsidRDefault="00000000">
      <w:pPr>
        <w:pStyle w:val="SingleTxt"/>
      </w:pPr>
      <w:r>
        <w:tab/>
        <w:t>В Кыргызстане все осужденные женщины отбывают наказание в одной исправительной колонии для женщин (ОП 36/2) и 18 колониях — поселениях. Несмотря на закрепленную в Уголовном кодексе Кыргызской Республики но</w:t>
      </w:r>
      <w:r>
        <w:t>р</w:t>
      </w:r>
      <w:r>
        <w:t>му, согласно которой несовершеннолетние лица женского пола должны отб</w:t>
      </w:r>
      <w:r>
        <w:t>ы</w:t>
      </w:r>
      <w:r>
        <w:t>вать наказание отдельно от взрослых женщин (ст.49 УК КР), данное положение закона не исполняется в виду отсутствия средств для содержания несоверше</w:t>
      </w:r>
      <w:r>
        <w:t>н</w:t>
      </w:r>
      <w:r>
        <w:t>нолетних лиц женского пола в отдельном исправительном учреждении.</w:t>
      </w:r>
    </w:p>
    <w:p w:rsidR="00000000" w:rsidRDefault="00000000">
      <w:pPr>
        <w:pStyle w:val="SingleTxt"/>
      </w:pPr>
      <w:r>
        <w:tab/>
        <w:t>В Кыргызстане контроль и надзор за соблюдением законодательства о труде и его охране на предприятиях и в организациях независимо от их орган</w:t>
      </w:r>
      <w:r>
        <w:t>и</w:t>
      </w:r>
      <w:r>
        <w:t>зационно-правовой формы осуществляет Государственная инспекция труда Кыргызской Республики. В целом, за период 1999-2001 гг. было осуществлено более 2800 проверок, в ходе которых выявлено 15 тыс. нарушений законод</w:t>
      </w:r>
      <w:r>
        <w:t>а</w:t>
      </w:r>
      <w:r>
        <w:t>тельства о труде. По вопросам нарушения трудовых прав женщин состоялось 42 проверки и выявлено 227 нарушений. Среди нарушений преобладают - нез</w:t>
      </w:r>
      <w:r>
        <w:t>а</w:t>
      </w:r>
      <w:r>
        <w:t>конное увольнение, невыплата заработной платы, не предоставление гарантий и компенсаций, установленных законом при высвобождении работников в св</w:t>
      </w:r>
      <w:r>
        <w:t>я</w:t>
      </w:r>
      <w:r>
        <w:t>зи с ликвидацией предприятия или сокращением штатов, нарушение режима рабочего вр</w:t>
      </w:r>
      <w:r>
        <w:t>е</w:t>
      </w:r>
      <w:r>
        <w:t>мени, не оплата сверхурочных часов.</w:t>
      </w:r>
    </w:p>
    <w:p w:rsidR="00000000" w:rsidRDefault="00000000">
      <w:pPr>
        <w:pStyle w:val="SingleTxt"/>
      </w:pPr>
      <w:r>
        <w:tab/>
        <w:t>В отношении рассмотрения лесбиянства, как полового преступления сл</w:t>
      </w:r>
      <w:r>
        <w:t>е</w:t>
      </w:r>
      <w:r>
        <w:t>дует отметить, что по действующему уголовному законодательству Кыргызской Республики лесбиянство может служить основанием для привлечения к уг</w:t>
      </w:r>
      <w:r>
        <w:t>о</w:t>
      </w:r>
      <w:r>
        <w:t>ловной ответственности только при условии, что оно совершается не добр</w:t>
      </w:r>
      <w:r>
        <w:t>о</w:t>
      </w:r>
      <w:r>
        <w:t>вольно, а с применением насилия, причем как физического, так и психическ</w:t>
      </w:r>
      <w:r>
        <w:t>о</w:t>
      </w:r>
      <w:r>
        <w:t>го, либо с использованием беспомощного состояния потерпевшей, которая ок</w:t>
      </w:r>
      <w:r>
        <w:t>а</w:t>
      </w:r>
      <w:r>
        <w:t>залась неспособна оказать сопротивление или высказать свое несогласие. Н</w:t>
      </w:r>
      <w:r>
        <w:t>е</w:t>
      </w:r>
      <w:r>
        <w:t>насильственное лесбиянство в Кыргызстане не наказуемо.</w:t>
      </w:r>
    </w:p>
    <w:p w:rsidR="00000000" w:rsidRDefault="00000000">
      <w:pPr>
        <w:pStyle w:val="SingleTxt"/>
        <w:spacing w:after="0" w:line="120" w:lineRule="exact"/>
        <w:rPr>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3. Развитие и продвижение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Как и все государства, присоединившиеся к Пекинской Платформе дейс</w:t>
      </w:r>
      <w:r>
        <w:t>т</w:t>
      </w:r>
      <w:r>
        <w:t>вий, Кыргызстан взял на себя обязательства по развитию и продвижению же</w:t>
      </w:r>
      <w:r>
        <w:t>н</w:t>
      </w:r>
      <w:r>
        <w:t>щин во всех сферах деятельности государства, в частности, в политической, социальной, экономической и культурной областях, обеспечивая это продвиж</w:t>
      </w:r>
      <w:r>
        <w:t>е</w:t>
      </w:r>
      <w:r>
        <w:t>ние принятием соответствующих законодательных мер. В предшествующий период в Кыргызстане была создана достаточная нормативно-правовая база, в которой были признаны основные права и свободы человека, независимо от гендерной принадлежности.</w:t>
      </w:r>
    </w:p>
    <w:p w:rsidR="00000000" w:rsidRDefault="00000000">
      <w:pPr>
        <w:pStyle w:val="SingleTxt"/>
      </w:pPr>
      <w:r>
        <w:tab/>
        <w:t>В связи с завершением срока реализации национальной программы «Ая</w:t>
      </w:r>
      <w:r>
        <w:t>л</w:t>
      </w:r>
      <w:r>
        <w:t>зат» по улучшению положения женщин, действовавшей в период 1996-2000 гг. была проведена оценка успешности реализации данной программы. В оценке участвовали как государственные структуры, так и неправительственные и д</w:t>
      </w:r>
      <w:r>
        <w:t>о</w:t>
      </w:r>
      <w:r>
        <w:t>норские организации. В целом, это был хороший опыт того, как должна заве</w:t>
      </w:r>
      <w:r>
        <w:t>р</w:t>
      </w:r>
      <w:r>
        <w:t>шаться работа по исполнению государственных программ, каким образом г</w:t>
      </w:r>
      <w:r>
        <w:t>о</w:t>
      </w:r>
      <w:r>
        <w:t>сударственные структуры должны отчитываться перед населением, декларир</w:t>
      </w:r>
      <w:r>
        <w:t>о</w:t>
      </w:r>
      <w:r>
        <w:t>вать результаты проведенной работы.</w:t>
      </w:r>
    </w:p>
    <w:p w:rsidR="00000000" w:rsidRDefault="00000000">
      <w:pPr>
        <w:pStyle w:val="SingleTxt"/>
      </w:pPr>
      <w:r>
        <w:tab/>
        <w:t>Подведение итогов Национальной программы «Аялзат» в апреле 2001 г. на международной конференции «Женщины Кыргызстана на рубеже веков» показало, что значительные позитивные изменения произошли в таких обла</w:t>
      </w:r>
      <w:r>
        <w:t>с</w:t>
      </w:r>
      <w:r>
        <w:t>тях, как развитие институционального механизма по продвижению женщин, совершенствования национального законодательства в области прав женщин, сфере образования, здравоохранения, снижения всех форм насилия в отнош</w:t>
      </w:r>
      <w:r>
        <w:t>е</w:t>
      </w:r>
      <w:r>
        <w:t>нии женщин, поддержки девочек, развитии экономических возможностей же</w:t>
      </w:r>
      <w:r>
        <w:t>н</w:t>
      </w:r>
      <w:r>
        <w:t>щин, в том числе сельских.</w:t>
      </w:r>
    </w:p>
    <w:p w:rsidR="00000000" w:rsidRDefault="00000000">
      <w:pPr>
        <w:pStyle w:val="SingleTxt"/>
      </w:pPr>
      <w:r>
        <w:tab/>
        <w:t>Вместе с тем, были отмечены препятствия, которые затрудняют достиж</w:t>
      </w:r>
      <w:r>
        <w:t>е</w:t>
      </w:r>
      <w:r>
        <w:t>ние прогресса в продвижении женщин и достижении гендерного баланса: н</w:t>
      </w:r>
      <w:r>
        <w:t>е</w:t>
      </w:r>
      <w:r>
        <w:t>достаточная устойчивость институционального механизма, отсутствие прее</w:t>
      </w:r>
      <w:r>
        <w:t>м</w:t>
      </w:r>
      <w:r>
        <w:t>ственности в его кадровом обеспечении, неполное финансирование национал</w:t>
      </w:r>
      <w:r>
        <w:t>ь</w:t>
      </w:r>
      <w:r>
        <w:t>ной программы «Аялзат», составившее 30 % от требуемой суммы, возраста</w:t>
      </w:r>
      <w:r>
        <w:t>ю</w:t>
      </w:r>
      <w:r>
        <w:t>щая бедность и безработица женщин, отсутствие гендерных подходов в пол</w:t>
      </w:r>
      <w:r>
        <w:t>и</w:t>
      </w:r>
      <w:r>
        <w:t>тике и массовом сознании, сохранение патриархального уклада, неразработа</w:t>
      </w:r>
      <w:r>
        <w:t>н</w:t>
      </w:r>
      <w:r>
        <w:t>ность системы подготовки женщин-руководителей и в результате низкая пре</w:t>
      </w:r>
      <w:r>
        <w:t>д</w:t>
      </w:r>
      <w:r>
        <w:t>ставленность женщин на уровне принятия решений, игнорирование использ</w:t>
      </w:r>
      <w:r>
        <w:t>о</w:t>
      </w:r>
      <w:r>
        <w:t>вания гендерной методологии, систем мониторинга и оценки при политическом ан</w:t>
      </w:r>
      <w:r>
        <w:t>а</w:t>
      </w:r>
      <w:r>
        <w:t>лизе.</w:t>
      </w:r>
    </w:p>
    <w:p w:rsidR="00000000" w:rsidRDefault="00000000">
      <w:pPr>
        <w:pStyle w:val="SingleTxt"/>
      </w:pPr>
      <w:r>
        <w:tab/>
        <w:t>Данный анализ послужил основой для разработки новой стратегии по достижению гендерного равенства, основанной на том, что права женщин я</w:t>
      </w:r>
      <w:r>
        <w:t>в</w:t>
      </w:r>
      <w:r>
        <w:t>ляются неотъемлемой частью общих прав человека. В новом Национальном плане действий по достижению гендерного равенства в Кыргызской Республ</w:t>
      </w:r>
      <w:r>
        <w:t>и</w:t>
      </w:r>
      <w:r>
        <w:t>ке на 2002-2006 гг. главной целью государственной политики в области улу</w:t>
      </w:r>
      <w:r>
        <w:t>ч</w:t>
      </w:r>
      <w:r>
        <w:t>шения положения женщин является обеспечение полного и равноправного уч</w:t>
      </w:r>
      <w:r>
        <w:t>а</w:t>
      </w:r>
      <w:r>
        <w:t>стия женщин в политической, экономической, социальной и культурной жизни государства. Исходя из Национального плана действий, Правительство Кы</w:t>
      </w:r>
      <w:r>
        <w:t>р</w:t>
      </w:r>
      <w:r>
        <w:t>гызской Республики сосредотачивает свое внимание на проблемах, вызыва</w:t>
      </w:r>
      <w:r>
        <w:t>ю</w:t>
      </w:r>
      <w:r>
        <w:t>щих наибольшее беспокойство в современных условиях Кыргызстана. Это, в частности, совершенствование институционального механизма, искоренение дискриминации женщин в сфере труда и сокращение бедности среди женщин, улучшение здоровья женщин и расширение их доступа к качественным мед</w:t>
      </w:r>
      <w:r>
        <w:t>и</w:t>
      </w:r>
      <w:r>
        <w:t>цинским услугам, расширение участия женщин в политике и снижения всех форм насилия в отношении женщин.</w:t>
      </w:r>
    </w:p>
    <w:p w:rsidR="00000000" w:rsidRDefault="00000000">
      <w:pPr>
        <w:pStyle w:val="SingleTxt"/>
      </w:pPr>
      <w:r>
        <w:tab/>
        <w:t>К сожалению, в реальной жизни, несмотря на относительно высокую пр</w:t>
      </w:r>
      <w:r>
        <w:t>а</w:t>
      </w:r>
      <w:r>
        <w:t>вовую обеспеченность, механизмы, предоставляющие женщинам равные во</w:t>
      </w:r>
      <w:r>
        <w:t>з</w:t>
      </w:r>
      <w:r>
        <w:t>можности с мужчинами, во многих существующих нормах не предусмотрены. В качестве примера можно привести Закон Кыргызской республики «О гос</w:t>
      </w:r>
      <w:r>
        <w:t>у</w:t>
      </w:r>
      <w:r>
        <w:t>дарственной службе». Кроме того, большим препятствием в осуществлении принципов гендерного равенства является слабая информированность самих женщин о своих правах и все еще сохраняющееся влияние существующих культурных стереотипов, в которых женщина выступает как носительница, прежде всего, семейных ценностей. Исходя из этого, все еще продолжается практика наследования собственности, а теперь и земли по мужской линии, не сильно приветствуется участие женщин в финансовых операциях, осуществл</w:t>
      </w:r>
      <w:r>
        <w:t>е</w:t>
      </w:r>
      <w:r>
        <w:t>нии экономической деятельности, женщины постепенно выдавливаются из в</w:t>
      </w:r>
      <w:r>
        <w:t>ы</w:t>
      </w:r>
      <w:r>
        <w:t>сокодоходных отраслей. Например, в сфере кредитования, страхования и пе</w:t>
      </w:r>
      <w:r>
        <w:t>н</w:t>
      </w:r>
      <w:r>
        <w:t>сионного обеспечения в 1990 г. женщины составляли 75,4% занятых, а в 2000 г. уже 53,9%. Но при этом женщины, как правило, имеют преимущество в осущ</w:t>
      </w:r>
      <w:r>
        <w:t>е</w:t>
      </w:r>
      <w:r>
        <w:t>ствлении своих прав и обязанностей по воспитанию детей в случае развода, что налагает на нее бол</w:t>
      </w:r>
      <w:r>
        <w:t>ь</w:t>
      </w:r>
      <w:r>
        <w:t>шую ответственность.</w:t>
      </w:r>
    </w:p>
    <w:p w:rsidR="00000000" w:rsidRDefault="00000000">
      <w:pPr>
        <w:pStyle w:val="SingleTxt"/>
      </w:pPr>
      <w:r>
        <w:tab/>
        <w:t>В этом смысле, гендерная нейтральность многих норм в национальном законодательстве, не учитывая диспропорции, сложившиеся в положении му</w:t>
      </w:r>
      <w:r>
        <w:t>ж</w:t>
      </w:r>
      <w:r>
        <w:t>чин и женщин в обществе, ставит женщину в невыгодное положение, и же</w:t>
      </w:r>
      <w:r>
        <w:t>н</w:t>
      </w:r>
      <w:r>
        <w:t>щины в очередной раз оказываются в худших условиях при доступе к работе, финансовым источникам, кредитам, земле, как собственности, к высшим пол</w:t>
      </w:r>
      <w:r>
        <w:t>и</w:t>
      </w:r>
      <w:r>
        <w:t>тическим должностям, осуществлению прав собственности, наследования. Имея различные стартовые условия, женщины проигрывают экономическое и политическое единоборство с мужчинами.</w:t>
      </w:r>
    </w:p>
    <w:p w:rsidR="00000000" w:rsidRDefault="00000000">
      <w:pPr>
        <w:pStyle w:val="SingleTxt"/>
      </w:pPr>
      <w:r>
        <w:tab/>
        <w:t>Это обстоятельство актуализировало необходимость проведения генде</w:t>
      </w:r>
      <w:r>
        <w:t>р</w:t>
      </w:r>
      <w:r>
        <w:t>ной экспертизы законов и государственных программ, подготовки новых зак</w:t>
      </w:r>
      <w:r>
        <w:t>о</w:t>
      </w:r>
      <w:r>
        <w:t>нопроектов либо поправок и предложений к действующим законам, которые были бы более чувствительны к интересам женщин и учитывали специфику их положения на данном этапе, способствовали проведению более активной ге</w:t>
      </w:r>
      <w:r>
        <w:t>н</w:t>
      </w:r>
      <w:r>
        <w:t>дерной политики, целенаправленно влияли на изменение гендерных норм в общ</w:t>
      </w:r>
      <w:r>
        <w:t>е</w:t>
      </w:r>
      <w:r>
        <w:t>ственном сознании.</w:t>
      </w:r>
    </w:p>
    <w:p w:rsidR="00000000" w:rsidRDefault="00000000">
      <w:pPr>
        <w:pStyle w:val="SingleTxt"/>
      </w:pPr>
      <w:r>
        <w:tab/>
        <w:t>Сегодня, очевидно, что простой декларации равенства прав и свобод женщин и политической приверженности этому недостаточно. Необходимо р</w:t>
      </w:r>
      <w:r>
        <w:t>е</w:t>
      </w:r>
      <w:r>
        <w:t>альное обеспечение политики достижения гендерного равенства через измен</w:t>
      </w:r>
      <w:r>
        <w:t>е</w:t>
      </w:r>
      <w:r>
        <w:t>ние законодательства, разработку конкретных механизмов равноправия с уч</w:t>
      </w:r>
      <w:r>
        <w:t>е</w:t>
      </w:r>
      <w:r>
        <w:t>том сложившейся практики, снижения воздействия неблагоприятных культу</w:t>
      </w:r>
      <w:r>
        <w:t>р</w:t>
      </w:r>
      <w:r>
        <w:t>ных стереотипов и факторов, введения дополнительных механизмов, усил</w:t>
      </w:r>
      <w:r>
        <w:t>и</w:t>
      </w:r>
      <w:r>
        <w:t>вающих возможности для женщин, например, гендерных квот.</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4. Ускорение достижения равенства между мужчинами и женщинами</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Временные специальные меры позитивной дискриминации не используются в Кыргызстане, но в настоящее время обсуждается возможность применения гендерных квот в государственных структурах, например, такого характера — 60% кадрового состава организации не может быть одного пола.</w:t>
      </w:r>
    </w:p>
    <w:p w:rsidR="00000000" w:rsidRDefault="00000000">
      <w:pPr>
        <w:pStyle w:val="SingleTxt"/>
      </w:pPr>
      <w:r>
        <w:tab/>
        <w:t>Парламентом республики также рассматривается проект Закона Кыргы</w:t>
      </w:r>
      <w:r>
        <w:t>з</w:t>
      </w:r>
      <w:r>
        <w:t>ской Республики «О государственных гарантиях обеспечения гендерного р</w:t>
      </w:r>
      <w:r>
        <w:t>а</w:t>
      </w:r>
      <w:r>
        <w:t>венства». Он призван регулировать отношения по утверждению равных прав и возможностей лиц разного пола в социальной, политической, экономической, культурной и иных областях жизнедеятельности человека, оградить женщин и мужчин от дискриминации по признаку пола. Проект закона направлен на у</w:t>
      </w:r>
      <w:r>
        <w:t>т</w:t>
      </w:r>
      <w:r>
        <w:t>верждение прогрессивных демократических отношений между женщинами и мужчинами на основе национальных традиций и представляет государстве</w:t>
      </w:r>
      <w:r>
        <w:t>н</w:t>
      </w:r>
      <w:r>
        <w:t>ные гарантии равенства прав лицам обоего пола. Принятие этого закона позв</w:t>
      </w:r>
      <w:r>
        <w:t>о</w:t>
      </w:r>
      <w:r>
        <w:t>лит включить принцип равных прав и возможностей женщин и мужчин в н</w:t>
      </w:r>
      <w:r>
        <w:t>а</w:t>
      </w:r>
      <w:r>
        <w:t>циональное законодательство.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5. Половые роли и стереотипы</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Средства массовой информации стремятся создать новый, адекватный р</w:t>
      </w:r>
      <w:r>
        <w:t>е</w:t>
      </w:r>
      <w:r>
        <w:t>альности, информационный образ женщины Кыргызстана. Уже несколько лет выходит в эфир на нескольких языках (кыргызском, русском, узбекском) р</w:t>
      </w:r>
      <w:r>
        <w:t>а</w:t>
      </w:r>
      <w:r>
        <w:t>диопередача для женщин «Аялзат», успешным предприятием является издание газеты «Асылзат». На телевизионных каналах освещается включенность же</w:t>
      </w:r>
      <w:r>
        <w:t>н</w:t>
      </w:r>
      <w:r>
        <w:t>щин в политические процессы, происходящие в республике, организуются п</w:t>
      </w:r>
      <w:r>
        <w:t>е</w:t>
      </w:r>
      <w:r>
        <w:t>риодические встречи лидеров женского движения с представителями средств массовой информации, увеличивается поток информации о неправительстве</w:t>
      </w:r>
      <w:r>
        <w:t>н</w:t>
      </w:r>
      <w:r>
        <w:t>ных женских организациях, о государственной политике по улучшению пол</w:t>
      </w:r>
      <w:r>
        <w:t>о</w:t>
      </w:r>
      <w:r>
        <w:t>жения женщин в Кыргызстане.</w:t>
      </w:r>
    </w:p>
    <w:p w:rsidR="00000000" w:rsidRDefault="00000000">
      <w:pPr>
        <w:pStyle w:val="SingleTxt"/>
      </w:pPr>
      <w:r>
        <w:tab/>
        <w:t>Большинство республиканских газет увеличили количество материалов о женщинах, освещаются и достижения, и неудачи женского движения, пробл</w:t>
      </w:r>
      <w:r>
        <w:t>е</w:t>
      </w:r>
      <w:r>
        <w:t>мы женского образования, здоровья, экономическая ситуация с акцентом на женской безработице и бедности. Женщины-политики, ученые, педагоги, пре</w:t>
      </w:r>
      <w:r>
        <w:t>д</w:t>
      </w:r>
      <w:r>
        <w:t>принимательницы стали более часто действующими лицами сообщений СМИ. В последний год особенно активно пишут журналисты на темы участия же</w:t>
      </w:r>
      <w:r>
        <w:t>н</w:t>
      </w:r>
      <w:r>
        <w:t>щин в экономике и политике, о женском предпринимательстве, о насилии в о</w:t>
      </w:r>
      <w:r>
        <w:t>т</w:t>
      </w:r>
      <w:r>
        <w:t>нош</w:t>
      </w:r>
      <w:r>
        <w:t>е</w:t>
      </w:r>
      <w:r>
        <w:t>нии женщин в семье и обществе, о женской преступности и проституции.</w:t>
      </w:r>
    </w:p>
    <w:p w:rsidR="00000000" w:rsidRDefault="00000000">
      <w:pPr>
        <w:pStyle w:val="SingleTxt"/>
      </w:pPr>
      <w:r>
        <w:tab/>
        <w:t>Многие ведущие СМИ ввели постоянные рубрики, посвященные рассмо</w:t>
      </w:r>
      <w:r>
        <w:t>т</w:t>
      </w:r>
      <w:r>
        <w:t>рению взаимоотношений полов в обществе и семье, создаются специальные «же</w:t>
      </w:r>
      <w:r>
        <w:t>н</w:t>
      </w:r>
      <w:r>
        <w:t>ские» и «семейные» телевизионные и радиопрограммы.</w:t>
      </w:r>
    </w:p>
    <w:p w:rsidR="00000000" w:rsidRDefault="00000000">
      <w:pPr>
        <w:pStyle w:val="SingleTxt"/>
      </w:pPr>
      <w:r>
        <w:tab/>
        <w:t>Реальная структура доходов семьи, роль мужчин и женщин в формиров</w:t>
      </w:r>
      <w:r>
        <w:t>а</w:t>
      </w:r>
      <w:r>
        <w:t>нии семейного бюджета радикально изменившиеся за последнее десятилетие, не способствуют реанимации патриархального стереотипа социальных ролей женщины. Женщины в большинстве стали фактическими кормильцами семьи, они занимаются такими видами экономической деятельности, которая не может быть сопряжена с «хранением очага» (челночный бизнес и другие виды труд</w:t>
      </w:r>
      <w:r>
        <w:t>о</w:t>
      </w:r>
      <w:r>
        <w:t>вой миграции). В свою очередь мужчины, которым традиционные стереотипы предписывали роль добытчиков и ко</w:t>
      </w:r>
      <w:r>
        <w:t>р</w:t>
      </w:r>
      <w:r>
        <w:t>мильцев, в результате социально-экономических реформ оказались не в состоянии адаптироваться к новым ре</w:t>
      </w:r>
      <w:r>
        <w:t>а</w:t>
      </w:r>
      <w:r>
        <w:t>лиям и испытывают значительный дискомфорт и давление традиционалистск</w:t>
      </w:r>
      <w:r>
        <w:t>о</w:t>
      </w:r>
      <w:r>
        <w:t>го стереотипа. Однако, информационный образ женщин и мужчин можно оц</w:t>
      </w:r>
      <w:r>
        <w:t>е</w:t>
      </w:r>
      <w:r>
        <w:t>нить в целом как неадекватный реальному.</w:t>
      </w:r>
    </w:p>
    <w:p w:rsidR="00000000" w:rsidRDefault="00000000">
      <w:pPr>
        <w:pStyle w:val="SingleTxt"/>
      </w:pPr>
      <w:r>
        <w:tab/>
        <w:t>В целом, для средств массовой информации не характерна сознательная дискриминация женщин, но все еще достаточно сильны и продолжают сущес</w:t>
      </w:r>
      <w:r>
        <w:t>т</w:t>
      </w:r>
      <w:r>
        <w:t>в</w:t>
      </w:r>
      <w:r>
        <w:t>о</w:t>
      </w:r>
      <w:r>
        <w:t>вать гендерные стереотипы.</w:t>
      </w:r>
    </w:p>
    <w:p w:rsidR="00000000" w:rsidRDefault="00000000">
      <w:pPr>
        <w:pStyle w:val="SingleTxt"/>
      </w:pPr>
      <w:r>
        <w:tab/>
        <w:t>При этом активистская модель поведения женщины особенно приветств</w:t>
      </w:r>
      <w:r>
        <w:t>у</w:t>
      </w:r>
      <w:r>
        <w:t>ется в сфере семейной жизни. В рубриках типа «он и она» обычно советуют, как женщине выглядеть соблазнительной, сохранить молодость или вес, выд</w:t>
      </w:r>
      <w:r>
        <w:t>а</w:t>
      </w:r>
      <w:r>
        <w:t>ют психологические рецепты как женщина должна гармонизировать отнош</w:t>
      </w:r>
      <w:r>
        <w:t>е</w:t>
      </w:r>
      <w:r>
        <w:t>ния в семье и браке за счет умения регулировать и подавлять свои эмоции, г</w:t>
      </w:r>
      <w:r>
        <w:t>о</w:t>
      </w:r>
      <w:r>
        <w:t>ворят о том, как поддержать мужа в продвижении его карьеры, как правильно женщина должна воспитывать детей. «Салонным духом» отличается ряд тел</w:t>
      </w:r>
      <w:r>
        <w:t>е</w:t>
      </w:r>
      <w:r>
        <w:t>визионных передач, представляя всевозможные рецепты кулинарии, моды и пр. То есть, по существу в большинстве случаев СМИ воспроизводят весь набор гендерных традиционных стереотипов, когда женщина — пассивное существо, товар, объект чужих интересов и воль, или личность, социальные роли которой исчерпываются семейными ролями матери и жены, и реже — помощницы и х</w:t>
      </w:r>
      <w:r>
        <w:t>о</w:t>
      </w:r>
      <w:r>
        <w:t>рошего исполнителя в трудовой сфере.</w:t>
      </w:r>
    </w:p>
    <w:p w:rsidR="00000000" w:rsidRDefault="00000000">
      <w:pPr>
        <w:pStyle w:val="SingleTxt"/>
      </w:pPr>
      <w:r>
        <w:tab/>
        <w:t>Особую сферу закрепления сексистских стереотипов представляет рекл</w:t>
      </w:r>
      <w:r>
        <w:t>а</w:t>
      </w:r>
      <w:r>
        <w:t>ма, в которой женщина в подавляющем большинстве выступает как объект п</w:t>
      </w:r>
      <w:r>
        <w:t>о</w:t>
      </w:r>
      <w:r>
        <w:t>требления, товар, как воплощение биологич</w:t>
      </w:r>
      <w:r>
        <w:t>е</w:t>
      </w:r>
      <w:r>
        <w:t>ской сексуальности.</w:t>
      </w:r>
    </w:p>
    <w:p w:rsidR="00000000" w:rsidRDefault="00000000">
      <w:pPr>
        <w:pStyle w:val="SingleTxt"/>
      </w:pPr>
      <w:r>
        <w:tab/>
        <w:t>В СМИ возникла и новая тревожная тенденция — когда в рамках мат</w:t>
      </w:r>
      <w:r>
        <w:t>е</w:t>
      </w:r>
      <w:r>
        <w:t>риалов по пропаганде гендерного равенства под видом научных постулатов проводятся идеи исконной традиционной демократичности гендерных отнош</w:t>
      </w:r>
      <w:r>
        <w:t>е</w:t>
      </w:r>
      <w:r>
        <w:t>ний в кыргызском обществе и их исламской основе, идеи того, что равноправие заложено в сознание кыргызов — мужчин и женщин — на генетическом уро</w:t>
      </w:r>
      <w:r>
        <w:t>в</w:t>
      </w:r>
      <w:r>
        <w:t>не, идеи об истинном исламе, как гендерно справедливом сбалансированном уч</w:t>
      </w:r>
      <w:r>
        <w:t>е</w:t>
      </w:r>
      <w:r>
        <w:t>нии, а пророке Мухамеде как первом борце за равенство полов.</w:t>
      </w:r>
    </w:p>
    <w:p w:rsidR="00000000" w:rsidRDefault="00000000">
      <w:pPr>
        <w:pStyle w:val="SingleTxt"/>
      </w:pPr>
      <w:r>
        <w:tab/>
        <w:t>Наряду с этим «скрытым» наступлением исламской традиции под видом гендерной теории, существуют и радикальные образцы непримиримой инфо</w:t>
      </w:r>
      <w:r>
        <w:t>р</w:t>
      </w:r>
      <w:r>
        <w:t>мационной пропаганды, направленной на закрепление стереотипов женской второсортности, несамостоятельности. Так, от имени ислама ратует за возвр</w:t>
      </w:r>
      <w:r>
        <w:t>а</w:t>
      </w:r>
      <w:r>
        <w:t>щение женщин к праведному образу жизни реакционная телепрограмма «К</w:t>
      </w:r>
      <w:r>
        <w:t>о</w:t>
      </w:r>
      <w:r>
        <w:t>ломто», транслируемая государственным национальным телеканалом. Стра</w:t>
      </w:r>
      <w:r>
        <w:t>н</w:t>
      </w:r>
      <w:r>
        <w:t>ная смесь патриархальных и консервативных религиозных ценностей и устан</w:t>
      </w:r>
      <w:r>
        <w:t>о</w:t>
      </w:r>
      <w:r>
        <w:t>вок в отношении социальных ролей женщин проповедуется и в некоторых м</w:t>
      </w:r>
      <w:r>
        <w:t>е</w:t>
      </w:r>
      <w:r>
        <w:t>нее радикальных телевизионных и радиопередачах, например, «Айыл кечтери», «Жалан кыздар жана мен», отводя женщине место на кухне, измеряя ее предн</w:t>
      </w:r>
      <w:r>
        <w:t>а</w:t>
      </w:r>
      <w:r>
        <w:t>зн</w:t>
      </w:r>
      <w:r>
        <w:t>а</w:t>
      </w:r>
      <w:r>
        <w:t>чение в жизни количеством рожденных детей.</w:t>
      </w:r>
    </w:p>
    <w:p w:rsidR="00000000" w:rsidRDefault="00000000">
      <w:pPr>
        <w:pStyle w:val="SingleTxt"/>
      </w:pPr>
      <w:r>
        <w:tab/>
        <w:t>К сожалению, специализированная женская пресса характеризуется н</w:t>
      </w:r>
      <w:r>
        <w:t>е</w:t>
      </w:r>
      <w:r>
        <w:t>стабильностью деятельности вследствие финансовых затруднений и кратк</w:t>
      </w:r>
      <w:r>
        <w:t>о</w:t>
      </w:r>
      <w:r>
        <w:t>временностью существования: так, очень недолго просуществовал журнал «Аялзат», а вместе с ним и телепрограмма «Ак-Босого», прекратили свое с</w:t>
      </w:r>
      <w:r>
        <w:t>у</w:t>
      </w:r>
      <w:r>
        <w:t>ществование журнал «Современница», газета «Женское дело».</w:t>
      </w:r>
    </w:p>
    <w:p w:rsidR="00000000" w:rsidRDefault="00000000">
      <w:pPr>
        <w:pStyle w:val="SingleTxt"/>
      </w:pPr>
      <w:r>
        <w:tab/>
        <w:t>Возникает и вновь прекращает свое существование пресса неправительс</w:t>
      </w:r>
      <w:r>
        <w:t>т</w:t>
      </w:r>
      <w:r>
        <w:t>венных организаций, деятельность которой основана на краткосрочных прое</w:t>
      </w:r>
      <w:r>
        <w:t>к</w:t>
      </w:r>
      <w:r>
        <w:t>тах, поддерживаемых грантами донорских международных организаций. Среди существующих в настоящее время бюллетеней для женщин и о женщинах можно назвать «Ишкер айым» (выпускается под эгидой Ассоциации в по</w:t>
      </w:r>
      <w:r>
        <w:t>д</w:t>
      </w:r>
      <w:r>
        <w:t>держку женщин-предпринимателей), бюллетень кризисного центра «Шанс», бюллетень женской сети проекта ОБСЕ БДИПЧ и фонда имени К.Аденауэра «Женщины могут все!» и некоторые другие. Часто воздействие изданий НПО ограничено как рамками незначительных в составе общества целевых групп, так и непр</w:t>
      </w:r>
      <w:r>
        <w:t>о</w:t>
      </w:r>
      <w:r>
        <w:t>фессиональным уровнем изданий.</w:t>
      </w:r>
    </w:p>
    <w:p w:rsidR="00000000" w:rsidRDefault="00000000">
      <w:pPr>
        <w:pStyle w:val="SingleTxt"/>
      </w:pPr>
      <w:r>
        <w:tab/>
        <w:t>В целом можно констатировать, что в республике делается недостаточно усилий для повышения сознания населения в области прав человека, формир</w:t>
      </w:r>
      <w:r>
        <w:t>о</w:t>
      </w:r>
      <w:r>
        <w:t>в</w:t>
      </w:r>
      <w:r>
        <w:t>а</w:t>
      </w:r>
      <w:r>
        <w:t>ния нетрадиционного восприятия мужчин и женщин.</w:t>
      </w:r>
    </w:p>
    <w:p w:rsidR="00000000" w:rsidRDefault="00000000">
      <w:pPr>
        <w:pStyle w:val="SingleTxt"/>
      </w:pPr>
      <w:r>
        <w:tab/>
        <w:t>Среди специальных информационных кампаний необходимо назвать Р</w:t>
      </w:r>
      <w:r>
        <w:t>е</w:t>
      </w:r>
      <w:r>
        <w:t>гиональную кампанию «Жизнь без насилия — это наше право» по предотвр</w:t>
      </w:r>
      <w:r>
        <w:t>а</w:t>
      </w:r>
      <w:r>
        <w:t>щению насилия в отношении женщин, которая проводится в Кыргызстане в т</w:t>
      </w:r>
      <w:r>
        <w:t>е</w:t>
      </w:r>
      <w:r>
        <w:t>чение 2001-2002 годов под эгидой ЮНИФЕМ, при партнерском участии ме</w:t>
      </w:r>
      <w:r>
        <w:t>ж</w:t>
      </w:r>
      <w:r>
        <w:t>дународных организаций Фонд Сорос-Кыргызстан, ЮНФПА и других. В ра</w:t>
      </w:r>
      <w:r>
        <w:t>м</w:t>
      </w:r>
      <w:r>
        <w:t>ках кампании осуществляется подготовка и трансляция по ТВ и радио соц</w:t>
      </w:r>
      <w:r>
        <w:t>и</w:t>
      </w:r>
      <w:r>
        <w:t>альных роликов, специальных программ, проводятся конкурсы журналистских материалов по теме предотвращения насилия и т.д.</w:t>
      </w:r>
    </w:p>
    <w:p w:rsidR="00000000" w:rsidRDefault="00000000">
      <w:pPr>
        <w:pStyle w:val="SingleTxt"/>
      </w:pPr>
      <w:r>
        <w:tab/>
        <w:t>Что касается дискриминационных традиций и обычаев, то такие обычаи, как кража невест и многоженство фактически существовали и существуют в настоящее время, не подвергаясь сколько-нибудь серьезному правовому пр</w:t>
      </w:r>
      <w:r>
        <w:t>е</w:t>
      </w:r>
      <w:r>
        <w:t>следованию. Кража невест ежегодно ломает судьбы многим девушкам, которых воруют и принуждают к браку вопреки их желанию. Зачастую сокрытию пр</w:t>
      </w:r>
      <w:r>
        <w:t>е</w:t>
      </w:r>
      <w:r>
        <w:t>ступления содействуют родственники потерпевшей, уговаривая девушку о</w:t>
      </w:r>
      <w:r>
        <w:t>с</w:t>
      </w:r>
      <w:r>
        <w:t>таться в новой семье, чтобы «скрыть позор». Согласно некоторым исследов</w:t>
      </w:r>
      <w:r>
        <w:t>а</w:t>
      </w:r>
      <w:r>
        <w:t>ниям, значительная часть замужних женщин в сельской местности именно так начинает свою семейную жизнь. Хотя принуждение женщины к вступлению в брачные отношения признано уголовно-наказуемым деянием, тем не менее, фактически и общество, и государство относится к краже невест достаточно либерально. В 2001 году по данным Министерства внутренних дел Кыргызской Республики зарегистрировано 18 таких сл</w:t>
      </w:r>
      <w:r>
        <w:t>у</w:t>
      </w:r>
      <w:r>
        <w:t>чаев, что вдвое больше чем в 2000 г.</w:t>
      </w:r>
    </w:p>
    <w:p w:rsidR="00000000" w:rsidRDefault="00000000">
      <w:pPr>
        <w:pStyle w:val="SingleTxt"/>
      </w:pPr>
      <w:r>
        <w:tab/>
        <w:t>Что касается многоженства, связанного с ведением общего хозяйства, то, несмотря на уголовный запрет и наказание в виде лишения свободы на срок до двух лет, это явление продолжает иметь место. Женщины, находящиеся на п</w:t>
      </w:r>
      <w:r>
        <w:t>о</w:t>
      </w:r>
      <w:r>
        <w:t>ложении вторых жен, подвергаются эксплуатации как неоплачиваемая рабочая сила и бывают часто ущемлены в правовом отношении, поскольку их брак не зарегистрирован. Положение осложняется тем, что значительная часть насел</w:t>
      </w:r>
      <w:r>
        <w:t>е</w:t>
      </w:r>
      <w:r>
        <w:t>ния относит полигамию к одной из «привилегий» правоверного мусульманина, особенно состоятельного, хотя большинство населения имеет весьма расплы</w:t>
      </w:r>
      <w:r>
        <w:t>в</w:t>
      </w:r>
      <w:r>
        <w:t>чатое представление об основных положениях и обязанностях мусульман. Разъяснительная работа с населением и борьба с полигамией фактически не ведутся.</w:t>
      </w:r>
    </w:p>
    <w:p w:rsidR="00000000" w:rsidRDefault="00000000">
      <w:pPr>
        <w:pStyle w:val="SingleTxt"/>
      </w:pPr>
      <w:r>
        <w:tab/>
        <w:t>Какими бы аргументами ни прикрывались сторонники многоженства (среди аргументов наиболее часто фигурируют ссылки на устройство бедных женщин и необходимость увеличения рождаемости среди титульной нации), такая практика входит в противоречие с правами человека и принятыми Кы</w:t>
      </w:r>
      <w:r>
        <w:t>р</w:t>
      </w:r>
      <w:r>
        <w:t>гызстаном международными документами по правам женщин, является явным проявлен</w:t>
      </w:r>
      <w:r>
        <w:t>и</w:t>
      </w:r>
      <w:r>
        <w:t>ем мужского шовинизма и неравноправия полов.</w:t>
      </w:r>
    </w:p>
    <w:p w:rsidR="00000000" w:rsidRDefault="00000000">
      <w:pPr>
        <w:pStyle w:val="SingleTxt"/>
      </w:pPr>
      <w:r>
        <w:tab/>
        <w:t>В Кыргызстане по программам и проектам, предоставляющим прямые у</w:t>
      </w:r>
      <w:r>
        <w:t>с</w:t>
      </w:r>
      <w:r>
        <w:t>луги женщинам, потерпевшим от насилия, работает 13 неправительственных организаций. Для практической деятельности в этом направлении 10 организ</w:t>
      </w:r>
      <w:r>
        <w:t>а</w:t>
      </w:r>
      <w:r>
        <w:t>ций создали специализированные структуры — кризисные центры и убежища, 3 организации — консультационные или профилактические центры. В кризи</w:t>
      </w:r>
      <w:r>
        <w:t>с</w:t>
      </w:r>
      <w:r>
        <w:t>ных центрах и убежищах женщинам, потерпевшим от насилия, предоставляю</w:t>
      </w:r>
      <w:r>
        <w:t>т</w:t>
      </w:r>
      <w:r>
        <w:t>ся по их желанию бесплатные медицинские (первая помощь), психологические, юридические и другие услуги, например, помощь в трудоустройстве, напра</w:t>
      </w:r>
      <w:r>
        <w:t>в</w:t>
      </w:r>
      <w:r>
        <w:t>лении на переобучение для получения новой специальности. В убежищах женщины могут находиться до 1 месяца вместе со своими детьми. Консульт</w:t>
      </w:r>
      <w:r>
        <w:t>а</w:t>
      </w:r>
      <w:r>
        <w:t>ционные и профилактические центры организуются в основном для молодежи и женщин — жертв незаконной торговли. Данные организации занимаются также повышением информированности населения о проблеме насилия в о</w:t>
      </w:r>
      <w:r>
        <w:t>т</w:t>
      </w:r>
      <w:r>
        <w:t>ношении женщин, путях его предотвращения, и существующих видах помощи жертвам насилия. Продолжается развитие партнерства между кризисными це</w:t>
      </w:r>
      <w:r>
        <w:t>н</w:t>
      </w:r>
      <w:r>
        <w:t>трами, убежищами, женскими НПО, местными органами власти и учрежд</w:t>
      </w:r>
      <w:r>
        <w:t>е</w:t>
      </w:r>
      <w:r>
        <w:t>ниями образования. Это позволяет говорить о становлении гражданской ин</w:t>
      </w:r>
      <w:r>
        <w:t>и</w:t>
      </w:r>
      <w:r>
        <w:t>циативы на местах для организации сил противодействия насилию, в целях его пресеч</w:t>
      </w:r>
      <w:r>
        <w:t>е</w:t>
      </w:r>
      <w:r>
        <w:t>ния, предотвращения и профилактики.</w:t>
      </w:r>
    </w:p>
    <w:p w:rsidR="00000000" w:rsidRDefault="00000000">
      <w:pPr>
        <w:pStyle w:val="SingleTxt"/>
      </w:pPr>
      <w:r>
        <w:tab/>
        <w:t>В Кыргызстане с 2000 г. реализуются специальные гендерные программы для правоохранительных органов по проблеме обеспечения защиты женщин, потерпевших от насилия. В сотрудничестве с неправительственной организ</w:t>
      </w:r>
      <w:r>
        <w:t>а</w:t>
      </w:r>
      <w:r>
        <w:t>цией - ассоциацией «Диамонд» начато обучение сотрудников дежурных частей милиции и органов прокуратуры, подготовлено и издано методическое пособие для правоохранительных органов «Насилие в отношении женщин: предупре</w:t>
      </w:r>
      <w:r>
        <w:t>ж</w:t>
      </w:r>
      <w:r>
        <w:t>дение и борьба с последствиями». Взаимодействие и партнерство с неправ</w:t>
      </w:r>
      <w:r>
        <w:t>и</w:t>
      </w:r>
      <w:r>
        <w:t>тельственным сектором заложено в план основных организационных мер</w:t>
      </w:r>
      <w:r>
        <w:t>о</w:t>
      </w:r>
      <w:r>
        <w:t>приятий Министерства внутренних дел Кыргызской Республики на 2002 г. В частности, органы МВД активно работают с кризисными центрами и убеж</w:t>
      </w:r>
      <w:r>
        <w:t>и</w:t>
      </w:r>
      <w:r>
        <w:t>щами для потерпевших от насилия женщин. Используя потенциал академич</w:t>
      </w:r>
      <w:r>
        <w:t>е</w:t>
      </w:r>
      <w:r>
        <w:t>ских институтов, осуществляется работа по институциализации данного об</w:t>
      </w:r>
      <w:r>
        <w:t>у</w:t>
      </w:r>
      <w:r>
        <w:t>чения в системе органов внутренних дел и прокуратуры республики, что п</w:t>
      </w:r>
      <w:r>
        <w:t>о</w:t>
      </w:r>
      <w:r>
        <w:t>зволит добиться устойчивости в реализации гендерной политики в силовых структурах и надзорных органах.</w:t>
      </w:r>
    </w:p>
    <w:p w:rsidR="00000000" w:rsidRDefault="00000000">
      <w:pPr>
        <w:pStyle w:val="SingleTxt"/>
      </w:pPr>
      <w:r>
        <w:tab/>
        <w:t>Этому будет также способствовать принятие разработанного неправител</w:t>
      </w:r>
      <w:r>
        <w:t>ь</w:t>
      </w:r>
      <w:r>
        <w:t>ственными организациями гендерно-чувствительного Закона Кыргызской Ре</w:t>
      </w:r>
      <w:r>
        <w:t>с</w:t>
      </w:r>
      <w:r>
        <w:t>публики «О социально-правовой защите от насилия в семье», включающего действенный механизм пресечения и предотвращения насилия в семье — о</w:t>
      </w:r>
      <w:r>
        <w:t>х</w:t>
      </w:r>
      <w:r>
        <w:t>ранный ордер, а также комплексный подход с участием общественности для результативной борьбы с насилием в семье.</w:t>
      </w:r>
    </w:p>
    <w:p w:rsidR="00000000" w:rsidRDefault="00000000">
      <w:pPr>
        <w:pStyle w:val="SingleTxt"/>
      </w:pPr>
      <w:r>
        <w:tab/>
        <w:t>В Кыргызстане оформляется новая стратегия борьбы с насилием в отн</w:t>
      </w:r>
      <w:r>
        <w:t>о</w:t>
      </w:r>
      <w:r>
        <w:t>шении женщин, учитывающая специфику горной страны с преимущественно сельским населением. Это создание потенциала на местном уровне для прот</w:t>
      </w:r>
      <w:r>
        <w:t>и</w:t>
      </w:r>
      <w:r>
        <w:t>водействия насилию, через объединение усилий групп самоподдержки, из чи</w:t>
      </w:r>
      <w:r>
        <w:t>с</w:t>
      </w:r>
      <w:r>
        <w:t>ла активных и авторитетных женщин, местных правоохранительных органов и органов власти, представителей Судов аксакалов, работников системы образ</w:t>
      </w:r>
      <w:r>
        <w:t>о</w:t>
      </w:r>
      <w:r>
        <w:t>вания и здравоохранения. Она адаптирует к сельским условиям инициативу Бишкекского городского кенеша депутатов, который имеет опыт работы в этой области, что отражено в его Постановлении от 10.10.2001 г. «О дальнейшем развитии совместной деятельности Советов общественности и Судов аксакалов по предупреждению правонарушений и укреплению общественного порядка». Учитывая, что в горных условиях из-за недостаточного развития коммуникаций и инфраструктуры, снижаются возможности сельских женщин к получению помощи в кризисных центрах, данная стратегия позволит не только расширить их доступ к защите от насилия, но также способствовать развитию в целом гражданской ответственности на местах.</w:t>
      </w:r>
    </w:p>
    <w:p w:rsidR="00000000" w:rsidRDefault="00000000">
      <w:pPr>
        <w:pStyle w:val="SingleTxt"/>
      </w:pPr>
      <w:r>
        <w:tab/>
        <w:t>В целом, можно констатировать, что в Кыргызстане достигнуто поним</w:t>
      </w:r>
      <w:r>
        <w:t>а</w:t>
      </w:r>
      <w:r>
        <w:t>ние необходимости борьбы с гендерным насилием, и наблюдаются существе</w:t>
      </w:r>
      <w:r>
        <w:t>н</w:t>
      </w:r>
      <w:r>
        <w:t>ные позитивные изменения в плане выполнения рекомендаций Пекинской Платформы Действий в сфере снижения всех его форм. Но вместе с тем сущ</w:t>
      </w:r>
      <w:r>
        <w:t>е</w:t>
      </w:r>
      <w:r>
        <w:t>ствует несколько проблем в продвижении данной политики в Кыргызстане. В частности, в уголовно-правовой системе Кыргызстана насилие в семье, входит в категорию бытового насилия (как это было принято в период нахождения республики в составе СССР), в результате чего трудно достоверно оценить его масштабы и проводить мониторинг за его изменениями. Статистика кризисных центров и убежищ не имеет единой формы, что также затрудняет анализ да</w:t>
      </w:r>
      <w:r>
        <w:t>н</w:t>
      </w:r>
      <w:r>
        <w:t>ной проблемы. Имеются определенные препятствия для потерпевших женщин в осуществлении права на защиту. Это недостаточная обеспеченность беспла</w:t>
      </w:r>
      <w:r>
        <w:t>т</w:t>
      </w:r>
      <w:r>
        <w:t>ными юридическими консультациями, особенно, сельских женщин и все еще существующие в правоохранительных органах стереотипы относительно в</w:t>
      </w:r>
      <w:r>
        <w:t>и</w:t>
      </w:r>
      <w:r>
        <w:t>новности потерпевшей. Отмечается слабое освещение проблемы гендерного насилия в средствах массовой информации, общая нехватка информационных материалов о профилактических мерах и способах оказания помощи женщ</w:t>
      </w:r>
      <w:r>
        <w:t>и</w:t>
      </w:r>
      <w:r>
        <w:t>нам, потерпевшим от насилия. Но главной проблемой является недостаточное финансовое обеспечение со стороны государства дальнейшего развития пр</w:t>
      </w:r>
      <w:r>
        <w:t>о</w:t>
      </w:r>
      <w:r>
        <w:t>грамм и проектов по проблеме насилия в отношении женщин. Например, всеми неправительственными организациями выражено мнение, что главным препя</w:t>
      </w:r>
      <w:r>
        <w:t>т</w:t>
      </w:r>
      <w:r>
        <w:t>ствием для развития устойчивой и стабильной сети кризисных центров являе</w:t>
      </w:r>
      <w:r>
        <w:t>т</w:t>
      </w:r>
      <w:r>
        <w:t>ся отсутствие финансирования хотя бы части проекта со стороны местного бюджета.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6. Эксплуатация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Кыргызстане проституция не легализована, но действие уголовного з</w:t>
      </w:r>
      <w:r>
        <w:t>а</w:t>
      </w:r>
      <w:r>
        <w:t>кона в части изнасилования не зависит от статуса потерпевшей и применяется на ра</w:t>
      </w:r>
      <w:r>
        <w:t>в</w:t>
      </w:r>
      <w:r>
        <w:t>ных условиях и к женщинам-проституткам.</w:t>
      </w:r>
    </w:p>
    <w:p w:rsidR="00000000" w:rsidRDefault="00000000">
      <w:pPr>
        <w:pStyle w:val="SingleTxt"/>
      </w:pPr>
      <w:r>
        <w:tab/>
        <w:t>Возрастающую тревогу в республике вызывает увеличение роста торго</w:t>
      </w:r>
      <w:r>
        <w:t>в</w:t>
      </w:r>
      <w:r>
        <w:t>ли женщинами и детьми. К сожалению, до настоящего времени в Кыргызской Республике не существует системы мониторинга (отслеживания) по отправке за рубеж с целью нелегальной торговли женщин. В этой связи Международной организацией по миграции (МОМ) и Организацией по безопасности и сотру</w:t>
      </w:r>
      <w:r>
        <w:t>д</w:t>
      </w:r>
      <w:r>
        <w:t>ничеству в Европе (ОБСЕ) в 2000 г. было проведено независимое исследование «Торговля женщинами и детьми», основными целями которого было определ</w:t>
      </w:r>
      <w:r>
        <w:t>е</w:t>
      </w:r>
      <w:r>
        <w:t>ние факторов, способствующих росту торговли мигрантами из Кыргызстана, а также сбор информации о масштабах и способах организации торговли м</w:t>
      </w:r>
      <w:r>
        <w:t>и</w:t>
      </w:r>
      <w:r>
        <w:t>грантами, выявление случаев нарушения прав человека в отношении жертв торговли, оценка существующей законодательной базы по защите жертв то</w:t>
      </w:r>
      <w:r>
        <w:t>р</w:t>
      </w:r>
      <w:r>
        <w:t>говли и системы наказания преступников.</w:t>
      </w:r>
    </w:p>
    <w:p w:rsidR="00000000" w:rsidRDefault="00000000">
      <w:pPr>
        <w:pStyle w:val="SingleTxt"/>
      </w:pPr>
      <w:r>
        <w:tab/>
        <w:t>По сведению Департамента миграционной службы при Министерстве иностранных дел Кыргызской Республики в целом за 1999 г., число выехавших из Кыргызстана составило 8367 человек. Более двух третей из них выехали в страны СНГ, остальные 1881 человек — в страны дальнего зарубежья</w:t>
      </w:r>
      <w:r>
        <w:rPr>
          <w:rStyle w:val="FootnoteReference"/>
        </w:rPr>
        <w:footnoteReference w:id="2"/>
      </w:r>
      <w:r>
        <w:t>. К с</w:t>
      </w:r>
      <w:r>
        <w:t>о</w:t>
      </w:r>
      <w:r>
        <w:t>жалению, из-за отсутствия регистрации невозможно определить каков процент из числа лиц, выезжающих из республики, составляют женщины. Независимая же оценка МОМ в отношении количества случаев незаконного вывоза женщин из Кыргызстана в том же 1999 г. составила 4000 женщин.</w:t>
      </w:r>
    </w:p>
    <w:p w:rsidR="00000000" w:rsidRDefault="00000000">
      <w:pPr>
        <w:pStyle w:val="SingleTxt"/>
      </w:pPr>
      <w:r>
        <w:tab/>
        <w:t>Основная причина существования этой проблемы в Кыргызстане — нал</w:t>
      </w:r>
      <w:r>
        <w:t>и</w:t>
      </w:r>
      <w:r>
        <w:t>чие пробелов в законодательной базе и системе пограничного контроля. Факт</w:t>
      </w:r>
      <w:r>
        <w:t>о</w:t>
      </w:r>
      <w:r>
        <w:t>рами, способствующими росту торговли женщинами, являются сложная экон</w:t>
      </w:r>
      <w:r>
        <w:t>о</w:t>
      </w:r>
      <w:r>
        <w:t>мическая ситуация в республике, высокий уровень безработицы, приводящий к высокой мобильности женщин, правовое несовершенство защиты граждан. Кроме того, в настоящее время Кыргызстан уже является основным коридором для незаконной перевозки наркотиков из Южной Азии в страны Запада, на его территории действуют организованные криминальные структуры, которые и</w:t>
      </w:r>
      <w:r>
        <w:t>с</w:t>
      </w:r>
      <w:r>
        <w:t>пользуются и для торговли людьми. Это позволяет торговцам людьми не только использовать Кыргызстан в качестве транзитного государства при перевозке людей из стран Восточной и Южной Азии, но и как сырьевую базу для торго</w:t>
      </w:r>
      <w:r>
        <w:t>в</w:t>
      </w:r>
      <w:r>
        <w:t>ли мигрантами в страны ближнего и дальнего зарубежья.</w:t>
      </w:r>
    </w:p>
    <w:p w:rsidR="00000000" w:rsidRDefault="00000000">
      <w:pPr>
        <w:pStyle w:val="SingleTxt"/>
      </w:pPr>
      <w:r>
        <w:tab/>
        <w:t>В этническом плане среди выезжающих за границу женщин преобладают женщины славянского происхождения — 49%, кыргызки составляют 23%, др</w:t>
      </w:r>
      <w:r>
        <w:t>у</w:t>
      </w:r>
      <w:r>
        <w:t>гие национальности — 28%. Наличие высокого процента женщин славянского происхождения показывает, что эта категория пользуется большим спросом в таких странах, как Турция и Объединенные Арабские Эмираты. Но по возра</w:t>
      </w:r>
      <w:r>
        <w:t>с</w:t>
      </w:r>
      <w:r>
        <w:t>тному критерию самыми молодыми являются женщины кыргызской наци</w:t>
      </w:r>
      <w:r>
        <w:t>о</w:t>
      </w:r>
      <w:r>
        <w:t>нальности.</w:t>
      </w:r>
    </w:p>
    <w:p w:rsidR="00000000" w:rsidRDefault="00000000">
      <w:pPr>
        <w:pStyle w:val="SingleTxt"/>
      </w:pPr>
      <w:r>
        <w:tab/>
        <w:t>В основном девушки (около 50%) выезжают на работу в качестве туристов через туристические фирмы. До 2001 г. заниматься отправкой людей за границу туристическим фирмам разрешалось на основании лицензии (при этом никакой ответственности они не несли) и согласно данных Государственного комитета Кыргызской Республики по туризму, спорту и молодежной политике около 50 туристических организаций имели такие лицензии. Отмена лицензирования с 01.01.2001 г. на право трудоустройства граждан Кыргызской Республики за границей создала благоприятные условия для вывоза большого количества д</w:t>
      </w:r>
      <w:r>
        <w:t>е</w:t>
      </w:r>
      <w:r>
        <w:t>вушек и женщин за границу. По сообщению Генерального консульства Кыргы</w:t>
      </w:r>
      <w:r>
        <w:t>з</w:t>
      </w:r>
      <w:r>
        <w:t>ской Республики в Объединенных Арабских Эмиратах по состоянию на 2001 г. в ОАЭ находится около тысячи женщин из Кыргызстана по фальшивым док</w:t>
      </w:r>
      <w:r>
        <w:t>у</w:t>
      </w:r>
      <w:r>
        <w:t>ментам или совсем без них. Нелегальное положение усугубляет их пребывание на территории данной страны и оказывает негативное воздействие на предо</w:t>
      </w:r>
      <w:r>
        <w:t>с</w:t>
      </w:r>
      <w:r>
        <w:t>тавление им защиты со стороны Генерального консульства Кыргызской Ре</w:t>
      </w:r>
      <w:r>
        <w:t>с</w:t>
      </w:r>
      <w:r>
        <w:t>публики в ОАЭ. Только за период с 1999 г. по май 2001 г. из ОАЭ было депо</w:t>
      </w:r>
      <w:r>
        <w:t>р</w:t>
      </w:r>
      <w:r>
        <w:t>тировано 54 девушки.</w:t>
      </w:r>
    </w:p>
    <w:p w:rsidR="00000000" w:rsidRDefault="00000000">
      <w:pPr>
        <w:pStyle w:val="SingleTxt"/>
      </w:pPr>
      <w:r>
        <w:tab/>
        <w:t>В целях ужесточения контроля и предотвращения трафика людей, в том числе и женщин, был предпринят ряд мер. Распоряжением Правительства Кы</w:t>
      </w:r>
      <w:r>
        <w:t>р</w:t>
      </w:r>
      <w:r>
        <w:t>гызской Республики от 17.04.2001 г. № 474 создана рабочая комиссия по реш</w:t>
      </w:r>
      <w:r>
        <w:t>е</w:t>
      </w:r>
      <w:r>
        <w:t>нию вопросов, связанных с предупреждением и пресечением в Кыргызской Республике торговли женщинами и детьми под председательством заместителя министра внутренних дел Кыргызской Республики. Согласно Распоряжению Правительства вопросы выявления, задержания и наказания торговцев женщ</w:t>
      </w:r>
      <w:r>
        <w:t>и</w:t>
      </w:r>
      <w:r>
        <w:t>нами перешли в компетенцию Службы национальной безопасности и Мин</w:t>
      </w:r>
      <w:r>
        <w:t>и</w:t>
      </w:r>
      <w:r>
        <w:t>стерства внутренних дел Кыргызской Республики. Указом Президента Кыргы</w:t>
      </w:r>
      <w:r>
        <w:t>з</w:t>
      </w:r>
      <w:r>
        <w:t>ской республики от 21.04.2002 г. «О мерах по борьбе с незаконным вывозом и торговлей людьми в Кыргызской Республике» утверждена Программа дейс</w:t>
      </w:r>
      <w:r>
        <w:t>т</w:t>
      </w:r>
      <w:r>
        <w:t>вий, направленная на борьбу с торговлей людьми, которая предусматривает участие министерств и государственных органов в реализации пунктов по о</w:t>
      </w:r>
      <w:r>
        <w:t>б</w:t>
      </w:r>
      <w:r>
        <w:t>мену информацией с целью повышения эффективности борьбы с торговлей людьми.</w:t>
      </w:r>
    </w:p>
    <w:p w:rsidR="00000000" w:rsidRDefault="00000000">
      <w:pPr>
        <w:pStyle w:val="SingleTxt"/>
      </w:pPr>
      <w:r>
        <w:tab/>
        <w:t>Постановлением Правительства Кыргызской Республики от 12.12.2001 г. № 631 были утверждены также положения «О порядке деятельности физич</w:t>
      </w:r>
      <w:r>
        <w:t>е</w:t>
      </w:r>
      <w:r>
        <w:t>ских и юридических лиц в Кыргызской Республике, занимающихся трудоус</w:t>
      </w:r>
      <w:r>
        <w:t>т</w:t>
      </w:r>
      <w:r>
        <w:t>ройством граждан Кыргызской Республики за ее пределами» и «О порядке осуществления трудовой деятельности иностранными гражданами и лицами без гражданства на территории Кыргызской Республики», которые обязывают к прохождению обязательной регистрации в Департаменте миграционной слу</w:t>
      </w:r>
      <w:r>
        <w:t>ж</w:t>
      </w:r>
      <w:r>
        <w:t>бы агентств, занимающихся как привлечением иностранной рабочей силы, так и отправкой граждан республики за границу на трудоустройство.</w:t>
      </w:r>
    </w:p>
    <w:p w:rsidR="00000000" w:rsidRDefault="00000000">
      <w:pPr>
        <w:pStyle w:val="SingleTxt"/>
      </w:pPr>
      <w:r>
        <w:tab/>
        <w:t>В правоохранительных органах республики за период 1998-2001 гг. было возбуждено 4 уголовных дела по ст.124 «Вербовка людей для эксплуатации» Уголовного кодекса Кыргызской Республики, а в 2000 г. 12 уголовных дел в о</w:t>
      </w:r>
      <w:r>
        <w:t>т</w:t>
      </w:r>
      <w:r>
        <w:t>ношении 16 женщин по ст.346 «Незаконное пересечение государственной гр</w:t>
      </w:r>
      <w:r>
        <w:t>а</w:t>
      </w:r>
      <w:r>
        <w:t>ницы» Уголовного кодекса Кыргызской Республики.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7. Политическая и общественная жизнь</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С точки зрения включения женщин в процесс управления важными пре</w:t>
      </w:r>
      <w:r>
        <w:t>д</w:t>
      </w:r>
      <w:r>
        <w:t>ставляются система государственной и муниципальной службы, политические партии, неправительственные и общинные организации, органы местного с</w:t>
      </w:r>
      <w:r>
        <w:t>а</w:t>
      </w:r>
      <w:r>
        <w:t>моуправления и местной администрации.</w:t>
      </w:r>
    </w:p>
    <w:p w:rsidR="00000000" w:rsidRDefault="00000000">
      <w:pPr>
        <w:pStyle w:val="SingleTxt"/>
      </w:pPr>
      <w:r>
        <w:tab/>
        <w:t>Определяющим в системе государственного управления является инст</w:t>
      </w:r>
      <w:r>
        <w:t>и</w:t>
      </w:r>
      <w:r>
        <w:t>тут государственной службы. Именно здесь должно быть, в первую очередь, обеспечено «выравнивание игрового поля» для мужчин и женщин, создан ра</w:t>
      </w:r>
      <w:r>
        <w:t>в</w:t>
      </w:r>
      <w:r>
        <w:t>ный доступ граждан к государственной службе и равные возможности при ее пр</w:t>
      </w:r>
      <w:r>
        <w:t>о</w:t>
      </w:r>
      <w:r>
        <w:t>хождении.</w:t>
      </w:r>
    </w:p>
    <w:p w:rsidR="00000000" w:rsidRDefault="00000000">
      <w:pPr>
        <w:pStyle w:val="SingleTxt"/>
      </w:pPr>
      <w:r>
        <w:tab/>
        <w:t>Анализ статистических данных показывает, что хотя в системе государс</w:t>
      </w:r>
      <w:r>
        <w:t>т</w:t>
      </w:r>
      <w:r>
        <w:t>венного управления в 2000 г. было занято примерно равное количество женщин и мужчин (9068 и 9078 соответственно), руководящие должности для женщин сосредоточены, по-прежнему, в низшем и среднем звеньях управления. На это указывает значительная гендерная асимметрия в распределении государстве</w:t>
      </w:r>
      <w:r>
        <w:t>н</w:t>
      </w:r>
      <w:r>
        <w:t>ных служащих центральных аппаратов органов государственного управления по занимаемым должностям. Особенно четко это видно в части высших и гла</w:t>
      </w:r>
      <w:r>
        <w:t>в</w:t>
      </w:r>
      <w:r>
        <w:t>ных должностей, где высшие должности в целом занимают 14,7% женщин и 85,3% мужчин, главные соответственно — 27,4% и 72,6%, и только на младших должностях (51,1% и 48,9%) отмечается тенденция к выравниванию гендерного дисбаланса в кадровом составе. При этом наибольший гендерный дисбаланс наблюдается в Администрации Президента Кыргызской Республики, Аппар</w:t>
      </w:r>
      <w:r>
        <w:t>а</w:t>
      </w:r>
      <w:r>
        <w:t>тах Премьер-министра и Законодательного Собрания Жогорку Кенеша Кы</w:t>
      </w:r>
      <w:r>
        <w:t>р</w:t>
      </w:r>
      <w:r>
        <w:t>гызской Республики, где работают на высших должностях всего 8-10% же</w:t>
      </w:r>
      <w:r>
        <w:t>н</w:t>
      </w:r>
      <w:r>
        <w:t>щин, а также в системе Государственных Агентств республики, где женщины на высших должностях отсутствуют вообще.</w:t>
      </w:r>
    </w:p>
    <w:p w:rsidR="00000000" w:rsidRDefault="00000000">
      <w:pPr>
        <w:pStyle w:val="SingleTxt"/>
      </w:pPr>
      <w:r>
        <w:tab/>
        <w:t>Рассмотрение гендерного компонента при распределении государстве</w:t>
      </w:r>
      <w:r>
        <w:t>н</w:t>
      </w:r>
      <w:r>
        <w:t>ных служащих по вертикали исполнительной власти, начиная с местного (сел</w:t>
      </w:r>
      <w:r>
        <w:t>ь</w:t>
      </w:r>
      <w:r>
        <w:t>ского) уровня и до республиканского уровня, также выявляет гендерную аси</w:t>
      </w:r>
      <w:r>
        <w:t>м</w:t>
      </w:r>
      <w:r>
        <w:t>ме</w:t>
      </w:r>
      <w:r>
        <w:t>т</w:t>
      </w:r>
      <w:r>
        <w:t>рию. Например, на республиканском уровне в 2000 г. женщин-государственных служащих было 102, а мужчин 925, в то же время на сельском уровне женщины составляли 1930, а мужчины 1240 человек. В территориал</w:t>
      </w:r>
      <w:r>
        <w:t>ь</w:t>
      </w:r>
      <w:r>
        <w:t>ном разрезе мужчины в составе государственных служащих преобладают пра</w:t>
      </w:r>
      <w:r>
        <w:t>к</w:t>
      </w:r>
      <w:r>
        <w:t>тически во всех областях республики, что особенно характерно для Баткенской, Иссык-Кульской и Нырынской областей, где количество женщин-государственных служащих не превышает 17-18%.</w:t>
      </w:r>
    </w:p>
    <w:p w:rsidR="00000000" w:rsidRDefault="00000000">
      <w:pPr>
        <w:pStyle w:val="SingleTxt"/>
        <w:rPr>
          <w:b/>
        </w:rPr>
      </w:pPr>
    </w:p>
    <w:p w:rsidR="00000000" w:rsidRDefault="00000000">
      <w:pPr>
        <w:pStyle w:val="SingleTxt"/>
      </w:pPr>
      <w:r>
        <w:rPr>
          <w:b/>
        </w:rPr>
        <w:br w:type="page"/>
        <w:t>Таблица 1.</w:t>
      </w:r>
      <w:r>
        <w:t xml:space="preserve"> Распределение государственных служащих центральных аппаратов органов государственного управления по занимаемым должностям и полу на 01.10.2001 г.</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20"/>
        <w:gridCol w:w="1170"/>
        <w:gridCol w:w="900"/>
        <w:gridCol w:w="9"/>
        <w:gridCol w:w="972"/>
        <w:gridCol w:w="9"/>
        <w:gridCol w:w="990"/>
        <w:gridCol w:w="900"/>
      </w:tblGrid>
      <w:tr w:rsidR="00000000">
        <w:tblPrEx>
          <w:tblCellMar>
            <w:top w:w="0" w:type="dxa"/>
            <w:bottom w:w="0" w:type="dxa"/>
          </w:tblCellMar>
        </w:tblPrEx>
        <w:trPr>
          <w:cantSplit/>
        </w:trPr>
        <w:tc>
          <w:tcPr>
            <w:tcW w:w="4590" w:type="dxa"/>
            <w:gridSpan w:val="2"/>
            <w:tcBorders>
              <w:left w:val="nil"/>
              <w:bottom w:val="nil"/>
              <w:right w:val="nil"/>
            </w:tcBorders>
          </w:tcPr>
          <w:p w:rsidR="00000000" w:rsidRDefault="00000000"/>
        </w:tc>
        <w:tc>
          <w:tcPr>
            <w:tcW w:w="3780" w:type="dxa"/>
            <w:gridSpan w:val="6"/>
            <w:tcBorders>
              <w:left w:val="nil"/>
              <w:bottom w:val="single" w:sz="4" w:space="0" w:color="auto"/>
              <w:right w:val="nil"/>
            </w:tcBorders>
            <w:vAlign w:val="bottom"/>
          </w:tcPr>
          <w:p w:rsidR="00000000" w:rsidRDefault="00000000">
            <w:r>
              <w:rPr>
                <w:color w:val="000000"/>
                <w:spacing w:val="-7"/>
              </w:rPr>
              <w:t>Женщины</w:t>
            </w:r>
          </w:p>
        </w:tc>
      </w:tr>
      <w:tr w:rsidR="00000000">
        <w:tblPrEx>
          <w:tblCellMar>
            <w:top w:w="0" w:type="dxa"/>
            <w:bottom w:w="0" w:type="dxa"/>
          </w:tblCellMar>
        </w:tblPrEx>
        <w:trPr>
          <w:cantSplit/>
        </w:trPr>
        <w:tc>
          <w:tcPr>
            <w:tcW w:w="3420" w:type="dxa"/>
            <w:vMerge w:val="restart"/>
            <w:tcBorders>
              <w:top w:val="nil"/>
              <w:left w:val="nil"/>
              <w:bottom w:val="nil"/>
              <w:right w:val="nil"/>
            </w:tcBorders>
            <w:vAlign w:val="bottom"/>
          </w:tcPr>
          <w:p w:rsidR="00000000" w:rsidRDefault="00000000"/>
        </w:tc>
        <w:tc>
          <w:tcPr>
            <w:tcW w:w="1170" w:type="dxa"/>
            <w:vMerge w:val="restart"/>
            <w:tcBorders>
              <w:top w:val="single" w:sz="4" w:space="0" w:color="auto"/>
              <w:left w:val="nil"/>
              <w:right w:val="nil"/>
            </w:tcBorders>
            <w:vAlign w:val="bottom"/>
          </w:tcPr>
          <w:p w:rsidR="00000000" w:rsidRDefault="00000000">
            <w:pPr>
              <w:rPr>
                <w:color w:val="000000"/>
                <w:spacing w:val="-20"/>
              </w:rPr>
            </w:pPr>
            <w:r>
              <w:rPr>
                <w:color w:val="000000"/>
                <w:spacing w:val="-20"/>
              </w:rPr>
              <w:t>Гос. служ</w:t>
            </w:r>
            <w:r>
              <w:rPr>
                <w:color w:val="000000"/>
                <w:spacing w:val="-20"/>
              </w:rPr>
              <w:t>а</w:t>
            </w:r>
            <w:r>
              <w:rPr>
                <w:color w:val="000000"/>
                <w:spacing w:val="-20"/>
              </w:rPr>
              <w:t>щие</w:t>
            </w:r>
          </w:p>
          <w:p w:rsidR="00000000" w:rsidRDefault="00000000">
            <w:pPr>
              <w:rPr>
                <w:spacing w:val="-20"/>
              </w:rPr>
            </w:pPr>
          </w:p>
        </w:tc>
        <w:tc>
          <w:tcPr>
            <w:tcW w:w="3780" w:type="dxa"/>
            <w:gridSpan w:val="6"/>
            <w:tcBorders>
              <w:top w:val="single" w:sz="4" w:space="0" w:color="auto"/>
              <w:left w:val="nil"/>
              <w:right w:val="nil"/>
            </w:tcBorders>
            <w:vAlign w:val="bottom"/>
          </w:tcPr>
          <w:p w:rsidR="00000000" w:rsidRDefault="00000000">
            <w:r>
              <w:rPr>
                <w:color w:val="000000"/>
                <w:spacing w:val="-6"/>
              </w:rPr>
              <w:t>в % в том числе по должностям</w:t>
            </w:r>
          </w:p>
        </w:tc>
      </w:tr>
      <w:tr w:rsidR="00000000">
        <w:tblPrEx>
          <w:tblCellMar>
            <w:top w:w="0" w:type="dxa"/>
            <w:bottom w:w="0" w:type="dxa"/>
          </w:tblCellMar>
        </w:tblPrEx>
        <w:trPr>
          <w:cantSplit/>
        </w:trPr>
        <w:tc>
          <w:tcPr>
            <w:tcW w:w="3420" w:type="dxa"/>
            <w:vMerge/>
            <w:tcBorders>
              <w:top w:val="nil"/>
              <w:left w:val="nil"/>
              <w:right w:val="nil"/>
            </w:tcBorders>
          </w:tcPr>
          <w:p w:rsidR="00000000" w:rsidRDefault="00000000"/>
        </w:tc>
        <w:tc>
          <w:tcPr>
            <w:tcW w:w="1170" w:type="dxa"/>
            <w:vMerge/>
            <w:tcBorders>
              <w:left w:val="nil"/>
              <w:right w:val="nil"/>
            </w:tcBorders>
          </w:tcPr>
          <w:p w:rsidR="00000000" w:rsidRDefault="00000000"/>
        </w:tc>
        <w:tc>
          <w:tcPr>
            <w:tcW w:w="900" w:type="dxa"/>
            <w:tcBorders>
              <w:left w:val="nil"/>
              <w:right w:val="nil"/>
            </w:tcBorders>
            <w:vAlign w:val="bottom"/>
          </w:tcPr>
          <w:p w:rsidR="00000000" w:rsidRDefault="00000000">
            <w:pPr>
              <w:rPr>
                <w:color w:val="000000"/>
                <w:spacing w:val="-4"/>
              </w:rPr>
            </w:pPr>
            <w:r>
              <w:rPr>
                <w:color w:val="000000"/>
                <w:spacing w:val="-4"/>
              </w:rPr>
              <w:t>высшие</w:t>
            </w:r>
          </w:p>
          <w:p w:rsidR="00000000" w:rsidRDefault="00000000"/>
        </w:tc>
        <w:tc>
          <w:tcPr>
            <w:tcW w:w="990" w:type="dxa"/>
            <w:gridSpan w:val="3"/>
            <w:tcBorders>
              <w:left w:val="nil"/>
              <w:right w:val="nil"/>
            </w:tcBorders>
            <w:vAlign w:val="bottom"/>
          </w:tcPr>
          <w:p w:rsidR="00000000" w:rsidRDefault="00000000">
            <w:pPr>
              <w:rPr>
                <w:color w:val="000000"/>
                <w:spacing w:val="-4"/>
              </w:rPr>
            </w:pPr>
            <w:r>
              <w:rPr>
                <w:color w:val="000000"/>
                <w:spacing w:val="-4"/>
              </w:rPr>
              <w:t>главные</w:t>
            </w:r>
          </w:p>
          <w:p w:rsidR="00000000" w:rsidRDefault="00000000"/>
        </w:tc>
        <w:tc>
          <w:tcPr>
            <w:tcW w:w="990" w:type="dxa"/>
            <w:tcBorders>
              <w:left w:val="nil"/>
              <w:right w:val="nil"/>
            </w:tcBorders>
            <w:vAlign w:val="bottom"/>
          </w:tcPr>
          <w:p w:rsidR="00000000" w:rsidRDefault="00000000">
            <w:pPr>
              <w:rPr>
                <w:color w:val="000000"/>
                <w:spacing w:val="-8"/>
              </w:rPr>
            </w:pPr>
            <w:r>
              <w:rPr>
                <w:color w:val="000000"/>
                <w:spacing w:val="-8"/>
              </w:rPr>
              <w:t>старшие</w:t>
            </w:r>
          </w:p>
          <w:p w:rsidR="00000000" w:rsidRDefault="00000000"/>
        </w:tc>
        <w:tc>
          <w:tcPr>
            <w:tcW w:w="900" w:type="dxa"/>
            <w:tcBorders>
              <w:left w:val="nil"/>
              <w:right w:val="nil"/>
            </w:tcBorders>
            <w:vAlign w:val="bottom"/>
          </w:tcPr>
          <w:p w:rsidR="00000000" w:rsidRDefault="00000000">
            <w:pPr>
              <w:rPr>
                <w:color w:val="000000"/>
                <w:spacing w:val="-8"/>
              </w:rPr>
            </w:pPr>
            <w:r>
              <w:rPr>
                <w:color w:val="000000"/>
                <w:spacing w:val="-8"/>
              </w:rPr>
              <w:t>младшие</w:t>
            </w:r>
          </w:p>
          <w:p w:rsidR="00000000" w:rsidRDefault="00000000"/>
        </w:tc>
      </w:tr>
      <w:tr w:rsidR="00000000">
        <w:tblPrEx>
          <w:tblCellMar>
            <w:top w:w="0" w:type="dxa"/>
            <w:bottom w:w="0" w:type="dxa"/>
          </w:tblCellMar>
        </w:tblPrEx>
        <w:trPr>
          <w:cantSplit/>
        </w:trPr>
        <w:tc>
          <w:tcPr>
            <w:tcW w:w="3420" w:type="dxa"/>
            <w:tcBorders>
              <w:left w:val="nil"/>
              <w:bottom w:val="nil"/>
              <w:right w:val="nil"/>
            </w:tcBorders>
          </w:tcPr>
          <w:p w:rsidR="00000000" w:rsidRDefault="00000000">
            <w:pPr>
              <w:spacing w:before="80" w:after="40"/>
              <w:rPr>
                <w:b/>
              </w:rPr>
            </w:pPr>
            <w:r>
              <w:rPr>
                <w:b/>
                <w:color w:val="000000"/>
                <w:spacing w:val="-11"/>
              </w:rPr>
              <w:t>Всего</w:t>
            </w:r>
          </w:p>
        </w:tc>
        <w:tc>
          <w:tcPr>
            <w:tcW w:w="1170" w:type="dxa"/>
            <w:tcBorders>
              <w:left w:val="nil"/>
              <w:bottom w:val="nil"/>
              <w:right w:val="nil"/>
            </w:tcBorders>
          </w:tcPr>
          <w:p w:rsidR="00000000" w:rsidRDefault="00000000">
            <w:pPr>
              <w:tabs>
                <w:tab w:val="decimal" w:pos="830"/>
              </w:tabs>
              <w:spacing w:before="80" w:after="40"/>
              <w:rPr>
                <w:b/>
              </w:rPr>
            </w:pPr>
            <w:r>
              <w:rPr>
                <w:b/>
                <w:color w:val="000000"/>
                <w:spacing w:val="-7"/>
              </w:rPr>
              <w:t>41,3</w:t>
            </w:r>
          </w:p>
        </w:tc>
        <w:tc>
          <w:tcPr>
            <w:tcW w:w="900" w:type="dxa"/>
            <w:tcBorders>
              <w:left w:val="nil"/>
              <w:bottom w:val="nil"/>
              <w:right w:val="nil"/>
            </w:tcBorders>
          </w:tcPr>
          <w:p w:rsidR="00000000" w:rsidRDefault="00000000">
            <w:pPr>
              <w:tabs>
                <w:tab w:val="decimal" w:pos="560"/>
              </w:tabs>
              <w:spacing w:before="80" w:after="40"/>
              <w:rPr>
                <w:b/>
                <w:color w:val="000000"/>
              </w:rPr>
            </w:pPr>
            <w:r>
              <w:rPr>
                <w:b/>
                <w:color w:val="000000"/>
              </w:rPr>
              <w:t>14,7</w:t>
            </w:r>
          </w:p>
        </w:tc>
        <w:tc>
          <w:tcPr>
            <w:tcW w:w="990" w:type="dxa"/>
            <w:gridSpan w:val="3"/>
            <w:tcBorders>
              <w:left w:val="nil"/>
              <w:bottom w:val="nil"/>
              <w:right w:val="nil"/>
            </w:tcBorders>
          </w:tcPr>
          <w:p w:rsidR="00000000" w:rsidRDefault="00000000">
            <w:pPr>
              <w:tabs>
                <w:tab w:val="decimal" w:pos="650"/>
              </w:tabs>
              <w:spacing w:before="80" w:after="40"/>
              <w:rPr>
                <w:b/>
              </w:rPr>
            </w:pPr>
            <w:r>
              <w:rPr>
                <w:b/>
                <w:color w:val="000000"/>
                <w:spacing w:val="-7"/>
              </w:rPr>
              <w:t>27,4</w:t>
            </w:r>
          </w:p>
        </w:tc>
        <w:tc>
          <w:tcPr>
            <w:tcW w:w="990" w:type="dxa"/>
            <w:tcBorders>
              <w:left w:val="nil"/>
              <w:bottom w:val="nil"/>
              <w:right w:val="nil"/>
            </w:tcBorders>
          </w:tcPr>
          <w:p w:rsidR="00000000" w:rsidRDefault="00000000">
            <w:pPr>
              <w:tabs>
                <w:tab w:val="decimal" w:pos="650"/>
              </w:tabs>
              <w:spacing w:before="80" w:after="40"/>
              <w:rPr>
                <w:b/>
              </w:rPr>
            </w:pPr>
            <w:r>
              <w:rPr>
                <w:b/>
                <w:color w:val="000000"/>
                <w:spacing w:val="-9"/>
              </w:rPr>
              <w:t>48,4</w:t>
            </w:r>
          </w:p>
        </w:tc>
        <w:tc>
          <w:tcPr>
            <w:tcW w:w="900" w:type="dxa"/>
            <w:tcBorders>
              <w:left w:val="nil"/>
              <w:bottom w:val="nil"/>
              <w:right w:val="nil"/>
            </w:tcBorders>
          </w:tcPr>
          <w:p w:rsidR="00000000" w:rsidRDefault="00000000">
            <w:pPr>
              <w:tabs>
                <w:tab w:val="decimal" w:pos="560"/>
              </w:tabs>
              <w:spacing w:before="80" w:after="40"/>
              <w:rPr>
                <w:b/>
              </w:rPr>
            </w:pPr>
            <w:r>
              <w:rPr>
                <w:b/>
                <w:color w:val="000000"/>
                <w:spacing w:val="-1"/>
                <w:w w:val="88"/>
              </w:rPr>
              <w:t>51,1</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4"/>
              </w:rPr>
              <w:t>Законодательное Собр</w:t>
            </w:r>
            <w:r>
              <w:rPr>
                <w:color w:val="000000"/>
                <w:spacing w:val="-4"/>
              </w:rPr>
              <w:t>а</w:t>
            </w:r>
            <w:r>
              <w:rPr>
                <w:color w:val="000000"/>
                <w:spacing w:val="-4"/>
              </w:rPr>
              <w:t>ние</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12"/>
              </w:rPr>
              <w:t>21,5</w:t>
            </w:r>
          </w:p>
        </w:tc>
        <w:tc>
          <w:tcPr>
            <w:tcW w:w="900" w:type="dxa"/>
            <w:tcBorders>
              <w:top w:val="nil"/>
              <w:left w:val="nil"/>
              <w:bottom w:val="nil"/>
              <w:right w:val="nil"/>
            </w:tcBorders>
          </w:tcPr>
          <w:p w:rsidR="00000000" w:rsidRDefault="00000000">
            <w:pPr>
              <w:tabs>
                <w:tab w:val="decimal" w:pos="560"/>
              </w:tabs>
              <w:spacing w:before="40" w:after="40"/>
            </w:pPr>
            <w:r>
              <w:rPr>
                <w:color w:val="000000"/>
              </w:rPr>
              <w:t>8,1</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12"/>
              </w:rPr>
              <w:t>22,2</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12"/>
              </w:rPr>
              <w:t>24,5</w:t>
            </w:r>
          </w:p>
        </w:tc>
        <w:tc>
          <w:tcPr>
            <w:tcW w:w="900" w:type="dxa"/>
            <w:tcBorders>
              <w:top w:val="nil"/>
              <w:left w:val="nil"/>
              <w:bottom w:val="nil"/>
              <w:right w:val="nil"/>
            </w:tcBorders>
          </w:tcPr>
          <w:p w:rsidR="00000000" w:rsidRDefault="00000000">
            <w:pPr>
              <w:tabs>
                <w:tab w:val="decimal" w:pos="560"/>
              </w:tabs>
              <w:spacing w:before="40" w:after="40"/>
            </w:pPr>
            <w:r>
              <w:rPr>
                <w:color w:val="000000"/>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4"/>
              </w:rPr>
              <w:t>Собрание Народных Предст</w:t>
            </w:r>
            <w:r>
              <w:rPr>
                <w:color w:val="000000"/>
                <w:spacing w:val="-4"/>
              </w:rPr>
              <w:t>а</w:t>
            </w:r>
            <w:r>
              <w:rPr>
                <w:color w:val="000000"/>
                <w:spacing w:val="-4"/>
              </w:rPr>
              <w:t>вителей</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12"/>
              </w:rPr>
              <w:t>37,7</w:t>
            </w:r>
          </w:p>
        </w:tc>
        <w:tc>
          <w:tcPr>
            <w:tcW w:w="900" w:type="dxa"/>
            <w:tcBorders>
              <w:top w:val="nil"/>
              <w:left w:val="nil"/>
              <w:bottom w:val="nil"/>
              <w:right w:val="nil"/>
            </w:tcBorders>
          </w:tcPr>
          <w:p w:rsidR="00000000" w:rsidRDefault="00000000">
            <w:pPr>
              <w:tabs>
                <w:tab w:val="decimal" w:pos="560"/>
              </w:tabs>
              <w:spacing w:before="40" w:after="40"/>
            </w:pPr>
            <w:r>
              <w:rPr>
                <w:color w:val="000000"/>
              </w:rPr>
              <w:t>0,0</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5"/>
                <w:w w:val="88"/>
              </w:rPr>
              <w:t>36,1</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12"/>
              </w:rPr>
              <w:t>65,0</w:t>
            </w:r>
          </w:p>
        </w:tc>
        <w:tc>
          <w:tcPr>
            <w:tcW w:w="900" w:type="dxa"/>
            <w:tcBorders>
              <w:top w:val="nil"/>
              <w:left w:val="nil"/>
              <w:bottom w:val="nil"/>
              <w:right w:val="nil"/>
            </w:tcBorders>
          </w:tcPr>
          <w:p w:rsidR="00000000" w:rsidRDefault="00000000">
            <w:pPr>
              <w:tabs>
                <w:tab w:val="decimal" w:pos="560"/>
              </w:tabs>
              <w:spacing w:before="40" w:after="40"/>
            </w:pPr>
            <w:r>
              <w:rPr>
                <w:color w:val="000000"/>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4"/>
              </w:rPr>
              <w:t>Администрация През</w:t>
            </w:r>
            <w:r>
              <w:rPr>
                <w:color w:val="000000"/>
                <w:spacing w:val="-4"/>
              </w:rPr>
              <w:t>и</w:t>
            </w:r>
            <w:r>
              <w:rPr>
                <w:color w:val="000000"/>
                <w:spacing w:val="-4"/>
              </w:rPr>
              <w:t>дента</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4"/>
                <w:w w:val="90"/>
              </w:rPr>
              <w:t>25,0</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6"/>
                <w:w w:val="90"/>
              </w:rPr>
              <w:t>10,5</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6"/>
                <w:w w:val="90"/>
              </w:rPr>
              <w:t>10,9</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4"/>
                <w:w w:val="88"/>
              </w:rPr>
              <w:t>59,3</w:t>
            </w:r>
          </w:p>
        </w:tc>
        <w:tc>
          <w:tcPr>
            <w:tcW w:w="900" w:type="dxa"/>
            <w:tcBorders>
              <w:top w:val="nil"/>
              <w:left w:val="nil"/>
              <w:bottom w:val="nil"/>
              <w:right w:val="nil"/>
            </w:tcBorders>
          </w:tcPr>
          <w:p w:rsidR="00000000" w:rsidRDefault="00000000">
            <w:pPr>
              <w:tabs>
                <w:tab w:val="decimal" w:pos="560"/>
              </w:tabs>
              <w:spacing w:before="40" w:after="40"/>
            </w:pPr>
            <w:r>
              <w:rPr>
                <w:color w:val="000000"/>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3"/>
              </w:rPr>
              <w:t>Аппарат Премьер-министра</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10"/>
              </w:rPr>
              <w:t>30,9</w:t>
            </w:r>
          </w:p>
        </w:tc>
        <w:tc>
          <w:tcPr>
            <w:tcW w:w="900" w:type="dxa"/>
            <w:tcBorders>
              <w:top w:val="nil"/>
              <w:left w:val="nil"/>
              <w:bottom w:val="nil"/>
              <w:right w:val="nil"/>
            </w:tcBorders>
          </w:tcPr>
          <w:p w:rsidR="00000000" w:rsidRDefault="00000000">
            <w:pPr>
              <w:tabs>
                <w:tab w:val="decimal" w:pos="560"/>
              </w:tabs>
              <w:spacing w:before="40" w:after="40"/>
            </w:pPr>
            <w:r>
              <w:rPr>
                <w:color w:val="000000"/>
              </w:rPr>
              <w:t>8,0</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10"/>
              </w:rPr>
              <w:t>32,0</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9"/>
              </w:rPr>
              <w:t>45,7</w:t>
            </w:r>
          </w:p>
        </w:tc>
        <w:tc>
          <w:tcPr>
            <w:tcW w:w="900" w:type="dxa"/>
            <w:tcBorders>
              <w:top w:val="nil"/>
              <w:left w:val="nil"/>
              <w:bottom w:val="nil"/>
              <w:right w:val="nil"/>
            </w:tcBorders>
          </w:tcPr>
          <w:p w:rsidR="00000000" w:rsidRDefault="00000000">
            <w:pPr>
              <w:tabs>
                <w:tab w:val="decimal" w:pos="560"/>
              </w:tabs>
              <w:spacing w:before="40" w:after="40"/>
            </w:pPr>
            <w:r>
              <w:rPr>
                <w:color w:val="000000"/>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6"/>
              </w:rPr>
              <w:t>Министе</w:t>
            </w:r>
            <w:r>
              <w:rPr>
                <w:color w:val="000000"/>
                <w:spacing w:val="-6"/>
              </w:rPr>
              <w:t>р</w:t>
            </w:r>
            <w:r>
              <w:rPr>
                <w:color w:val="000000"/>
                <w:spacing w:val="-6"/>
              </w:rPr>
              <w:t>ства</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12"/>
              </w:rPr>
              <w:t>49,2</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4"/>
                <w:w w:val="88"/>
              </w:rPr>
              <w:t>17,6</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12"/>
              </w:rPr>
              <w:t>26,6</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12"/>
              </w:rPr>
              <w:t>53,8</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12"/>
              </w:rPr>
              <w:t>55,7</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6"/>
              </w:rPr>
              <w:t>Комитеты</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12"/>
              </w:rPr>
              <w:t>61,5</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5"/>
                <w:w w:val="82"/>
              </w:rPr>
              <w:t>11,1</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12"/>
              </w:rPr>
              <w:t>63,9</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12"/>
              </w:rPr>
              <w:t>64,6</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12"/>
              </w:rPr>
              <w:t>60,0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7"/>
              </w:rPr>
              <w:t>Комиссии</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6"/>
                <w:w w:val="90"/>
              </w:rPr>
              <w:t>47,1</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4"/>
                <w:w w:val="90"/>
              </w:rPr>
              <w:t>17,4</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12"/>
              </w:rPr>
              <w:t>30,6</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5"/>
                <w:w w:val="88"/>
              </w:rPr>
              <w:t>57,1</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12"/>
              </w:rPr>
              <w:t>69,7</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6"/>
              </w:rPr>
              <w:t>Агентства</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10"/>
              </w:rPr>
              <w:t>47,9</w:t>
            </w:r>
          </w:p>
        </w:tc>
        <w:tc>
          <w:tcPr>
            <w:tcW w:w="900" w:type="dxa"/>
            <w:tcBorders>
              <w:top w:val="nil"/>
              <w:left w:val="nil"/>
              <w:bottom w:val="nil"/>
              <w:right w:val="nil"/>
            </w:tcBorders>
          </w:tcPr>
          <w:p w:rsidR="00000000" w:rsidRDefault="00000000">
            <w:pPr>
              <w:tabs>
                <w:tab w:val="decimal" w:pos="560"/>
              </w:tabs>
              <w:spacing w:before="40" w:after="40"/>
            </w:pPr>
            <w:r>
              <w:rPr>
                <w:color w:val="000000"/>
              </w:rPr>
              <w:t>0,0</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12"/>
              </w:rPr>
              <w:t>20,8</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12"/>
              </w:rPr>
              <w:t>58,3</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10"/>
              </w:rPr>
              <w:t>60,0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6"/>
              </w:rPr>
              <w:t>Инспекции</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9"/>
              </w:rPr>
              <w:t>42,7</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4"/>
                <w:w w:val="88"/>
              </w:rPr>
              <w:t>12,5</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6"/>
                <w:w w:val="90"/>
              </w:rPr>
              <w:t>35,1</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10"/>
              </w:rPr>
              <w:t>44,7</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12"/>
              </w:rPr>
              <w:t>57,7</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6"/>
              </w:rPr>
              <w:t>Прочие</w:t>
            </w:r>
          </w:p>
        </w:tc>
        <w:tc>
          <w:tcPr>
            <w:tcW w:w="1170" w:type="dxa"/>
            <w:tcBorders>
              <w:top w:val="nil"/>
              <w:left w:val="nil"/>
              <w:bottom w:val="nil"/>
              <w:right w:val="nil"/>
            </w:tcBorders>
          </w:tcPr>
          <w:p w:rsidR="00000000" w:rsidRDefault="00000000">
            <w:pPr>
              <w:tabs>
                <w:tab w:val="decimal" w:pos="830"/>
              </w:tabs>
              <w:spacing w:before="40" w:after="40"/>
            </w:pPr>
            <w:r>
              <w:rPr>
                <w:color w:val="000000"/>
                <w:spacing w:val="-4"/>
                <w:w w:val="90"/>
              </w:rPr>
              <w:t>29,3</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9"/>
              </w:rPr>
              <w:t>25,6</w:t>
            </w:r>
          </w:p>
        </w:tc>
        <w:tc>
          <w:tcPr>
            <w:tcW w:w="990" w:type="dxa"/>
            <w:gridSpan w:val="3"/>
            <w:tcBorders>
              <w:top w:val="nil"/>
              <w:left w:val="nil"/>
              <w:bottom w:val="nil"/>
              <w:right w:val="nil"/>
            </w:tcBorders>
          </w:tcPr>
          <w:p w:rsidR="00000000" w:rsidRDefault="00000000">
            <w:pPr>
              <w:tabs>
                <w:tab w:val="decimal" w:pos="650"/>
              </w:tabs>
              <w:spacing w:before="40" w:after="40"/>
            </w:pPr>
            <w:r>
              <w:rPr>
                <w:color w:val="000000"/>
                <w:spacing w:val="-4"/>
                <w:w w:val="88"/>
              </w:rPr>
              <w:t>18,6</w:t>
            </w:r>
          </w:p>
        </w:tc>
        <w:tc>
          <w:tcPr>
            <w:tcW w:w="990" w:type="dxa"/>
            <w:tcBorders>
              <w:top w:val="nil"/>
              <w:left w:val="nil"/>
              <w:bottom w:val="nil"/>
              <w:right w:val="nil"/>
            </w:tcBorders>
          </w:tcPr>
          <w:p w:rsidR="00000000" w:rsidRDefault="00000000">
            <w:pPr>
              <w:tabs>
                <w:tab w:val="decimal" w:pos="650"/>
              </w:tabs>
              <w:spacing w:before="40" w:after="40"/>
            </w:pPr>
            <w:r>
              <w:rPr>
                <w:color w:val="000000"/>
                <w:spacing w:val="-6"/>
                <w:w w:val="90"/>
              </w:rPr>
              <w:t>37,5</w:t>
            </w:r>
          </w:p>
        </w:tc>
        <w:tc>
          <w:tcPr>
            <w:tcW w:w="900" w:type="dxa"/>
            <w:tcBorders>
              <w:top w:val="nil"/>
              <w:left w:val="nil"/>
              <w:bottom w:val="nil"/>
              <w:right w:val="nil"/>
            </w:tcBorders>
          </w:tcPr>
          <w:p w:rsidR="00000000" w:rsidRDefault="00000000">
            <w:pPr>
              <w:tabs>
                <w:tab w:val="decimal" w:pos="560"/>
              </w:tabs>
              <w:spacing w:before="40" w:after="40"/>
            </w:pPr>
            <w:r>
              <w:rPr>
                <w:color w:val="000000"/>
                <w:spacing w:val="-3"/>
                <w:w w:val="84"/>
              </w:rPr>
              <w:t>36,1</w:t>
            </w:r>
          </w:p>
        </w:tc>
      </w:tr>
      <w:tr w:rsidR="00000000">
        <w:tblPrEx>
          <w:tblCellMar>
            <w:top w:w="0" w:type="dxa"/>
            <w:bottom w:w="0" w:type="dxa"/>
          </w:tblCellMar>
        </w:tblPrEx>
        <w:trPr>
          <w:cantSplit/>
        </w:trPr>
        <w:tc>
          <w:tcPr>
            <w:tcW w:w="8370" w:type="dxa"/>
            <w:gridSpan w:val="8"/>
            <w:tcBorders>
              <w:top w:val="nil"/>
              <w:left w:val="nil"/>
              <w:bottom w:val="nil"/>
              <w:right w:val="nil"/>
            </w:tcBorders>
          </w:tcPr>
          <w:p w:rsidR="00000000" w:rsidRDefault="00000000"/>
          <w:p w:rsidR="00000000" w:rsidRDefault="00000000"/>
        </w:tc>
      </w:tr>
      <w:tr w:rsidR="00000000">
        <w:tblPrEx>
          <w:tblCellMar>
            <w:top w:w="0" w:type="dxa"/>
            <w:bottom w:w="0" w:type="dxa"/>
          </w:tblCellMar>
        </w:tblPrEx>
        <w:trPr>
          <w:cantSplit/>
        </w:trPr>
        <w:tc>
          <w:tcPr>
            <w:tcW w:w="3420" w:type="dxa"/>
            <w:vMerge w:val="restart"/>
            <w:tcBorders>
              <w:top w:val="single" w:sz="4" w:space="0" w:color="auto"/>
              <w:left w:val="nil"/>
              <w:bottom w:val="nil"/>
              <w:right w:val="nil"/>
            </w:tcBorders>
            <w:vAlign w:val="bottom"/>
          </w:tcPr>
          <w:p w:rsidR="00000000" w:rsidRDefault="00000000"/>
        </w:tc>
        <w:tc>
          <w:tcPr>
            <w:tcW w:w="1170" w:type="dxa"/>
            <w:vMerge w:val="restart"/>
            <w:tcBorders>
              <w:top w:val="single" w:sz="4" w:space="0" w:color="auto"/>
              <w:left w:val="nil"/>
              <w:right w:val="nil"/>
            </w:tcBorders>
            <w:vAlign w:val="bottom"/>
          </w:tcPr>
          <w:p w:rsidR="00000000" w:rsidRDefault="00000000">
            <w:pPr>
              <w:rPr>
                <w:color w:val="000000"/>
                <w:spacing w:val="-20"/>
              </w:rPr>
            </w:pPr>
            <w:r>
              <w:rPr>
                <w:color w:val="000000"/>
                <w:spacing w:val="-20"/>
              </w:rPr>
              <w:t>Гос. служ</w:t>
            </w:r>
            <w:r>
              <w:rPr>
                <w:color w:val="000000"/>
                <w:spacing w:val="-20"/>
              </w:rPr>
              <w:t>а</w:t>
            </w:r>
            <w:r>
              <w:rPr>
                <w:color w:val="000000"/>
                <w:spacing w:val="-20"/>
              </w:rPr>
              <w:t>щие</w:t>
            </w:r>
          </w:p>
          <w:p w:rsidR="00000000" w:rsidRDefault="00000000"/>
        </w:tc>
        <w:tc>
          <w:tcPr>
            <w:tcW w:w="3780" w:type="dxa"/>
            <w:gridSpan w:val="6"/>
            <w:tcBorders>
              <w:top w:val="single" w:sz="4" w:space="0" w:color="auto"/>
              <w:left w:val="nil"/>
              <w:right w:val="nil"/>
            </w:tcBorders>
            <w:vAlign w:val="bottom"/>
          </w:tcPr>
          <w:p w:rsidR="00000000" w:rsidRDefault="00000000">
            <w:r>
              <w:rPr>
                <w:color w:val="000000"/>
                <w:spacing w:val="-7"/>
              </w:rPr>
              <w:t>Мужчины</w:t>
            </w:r>
          </w:p>
        </w:tc>
      </w:tr>
      <w:tr w:rsidR="00000000">
        <w:tblPrEx>
          <w:tblCellMar>
            <w:top w:w="0" w:type="dxa"/>
            <w:bottom w:w="0" w:type="dxa"/>
          </w:tblCellMar>
        </w:tblPrEx>
        <w:trPr>
          <w:cantSplit/>
        </w:trPr>
        <w:tc>
          <w:tcPr>
            <w:tcW w:w="3420" w:type="dxa"/>
            <w:vMerge/>
            <w:tcBorders>
              <w:top w:val="nil"/>
              <w:left w:val="nil"/>
              <w:bottom w:val="nil"/>
              <w:right w:val="nil"/>
            </w:tcBorders>
            <w:vAlign w:val="bottom"/>
          </w:tcPr>
          <w:p w:rsidR="00000000" w:rsidRDefault="00000000"/>
        </w:tc>
        <w:tc>
          <w:tcPr>
            <w:tcW w:w="1170" w:type="dxa"/>
            <w:vMerge/>
            <w:tcBorders>
              <w:left w:val="nil"/>
              <w:right w:val="nil"/>
            </w:tcBorders>
            <w:vAlign w:val="bottom"/>
          </w:tcPr>
          <w:p w:rsidR="00000000" w:rsidRDefault="00000000"/>
        </w:tc>
        <w:tc>
          <w:tcPr>
            <w:tcW w:w="3780" w:type="dxa"/>
            <w:gridSpan w:val="6"/>
            <w:tcBorders>
              <w:left w:val="nil"/>
              <w:right w:val="nil"/>
            </w:tcBorders>
            <w:vAlign w:val="bottom"/>
          </w:tcPr>
          <w:p w:rsidR="00000000" w:rsidRDefault="00000000">
            <w:r>
              <w:rPr>
                <w:color w:val="000000"/>
                <w:spacing w:val="-6"/>
              </w:rPr>
              <w:t>в % в том числе по должностям</w:t>
            </w:r>
          </w:p>
        </w:tc>
      </w:tr>
      <w:tr w:rsidR="00000000">
        <w:tblPrEx>
          <w:tblCellMar>
            <w:top w:w="0" w:type="dxa"/>
            <w:bottom w:w="0" w:type="dxa"/>
          </w:tblCellMar>
        </w:tblPrEx>
        <w:trPr>
          <w:cantSplit/>
        </w:trPr>
        <w:tc>
          <w:tcPr>
            <w:tcW w:w="3420" w:type="dxa"/>
            <w:vMerge/>
            <w:tcBorders>
              <w:top w:val="nil"/>
              <w:left w:val="nil"/>
              <w:right w:val="nil"/>
            </w:tcBorders>
            <w:vAlign w:val="bottom"/>
          </w:tcPr>
          <w:p w:rsidR="00000000" w:rsidRDefault="00000000"/>
        </w:tc>
        <w:tc>
          <w:tcPr>
            <w:tcW w:w="1170" w:type="dxa"/>
            <w:vMerge/>
            <w:tcBorders>
              <w:left w:val="nil"/>
              <w:right w:val="nil"/>
            </w:tcBorders>
            <w:vAlign w:val="bottom"/>
          </w:tcPr>
          <w:p w:rsidR="00000000" w:rsidRDefault="00000000"/>
        </w:tc>
        <w:tc>
          <w:tcPr>
            <w:tcW w:w="909" w:type="dxa"/>
            <w:gridSpan w:val="2"/>
            <w:tcBorders>
              <w:left w:val="nil"/>
              <w:right w:val="nil"/>
            </w:tcBorders>
            <w:vAlign w:val="bottom"/>
          </w:tcPr>
          <w:p w:rsidR="00000000" w:rsidRDefault="00000000">
            <w:pPr>
              <w:rPr>
                <w:color w:val="000000"/>
                <w:spacing w:val="-4"/>
              </w:rPr>
            </w:pPr>
            <w:r>
              <w:rPr>
                <w:color w:val="000000"/>
                <w:spacing w:val="-4"/>
              </w:rPr>
              <w:t>Высшие</w:t>
            </w:r>
          </w:p>
          <w:p w:rsidR="00000000" w:rsidRDefault="00000000"/>
        </w:tc>
        <w:tc>
          <w:tcPr>
            <w:tcW w:w="972" w:type="dxa"/>
            <w:tcBorders>
              <w:left w:val="nil"/>
              <w:right w:val="nil"/>
            </w:tcBorders>
            <w:vAlign w:val="bottom"/>
          </w:tcPr>
          <w:p w:rsidR="00000000" w:rsidRDefault="00000000">
            <w:r>
              <w:t>Главные</w:t>
            </w:r>
          </w:p>
          <w:p w:rsidR="00000000" w:rsidRDefault="00000000"/>
        </w:tc>
        <w:tc>
          <w:tcPr>
            <w:tcW w:w="999" w:type="dxa"/>
            <w:gridSpan w:val="2"/>
            <w:tcBorders>
              <w:left w:val="nil"/>
              <w:right w:val="nil"/>
            </w:tcBorders>
            <w:vAlign w:val="bottom"/>
          </w:tcPr>
          <w:p w:rsidR="00000000" w:rsidRDefault="00000000">
            <w:pPr>
              <w:rPr>
                <w:color w:val="000000"/>
                <w:spacing w:val="-8"/>
              </w:rPr>
            </w:pPr>
            <w:r>
              <w:rPr>
                <w:color w:val="000000"/>
                <w:spacing w:val="-8"/>
              </w:rPr>
              <w:t>Старшие</w:t>
            </w:r>
          </w:p>
          <w:p w:rsidR="00000000" w:rsidRDefault="00000000"/>
        </w:tc>
        <w:tc>
          <w:tcPr>
            <w:tcW w:w="900" w:type="dxa"/>
            <w:tcBorders>
              <w:left w:val="nil"/>
              <w:right w:val="nil"/>
            </w:tcBorders>
            <w:vAlign w:val="bottom"/>
          </w:tcPr>
          <w:p w:rsidR="00000000" w:rsidRDefault="00000000">
            <w:pPr>
              <w:rPr>
                <w:color w:val="000000"/>
                <w:spacing w:val="-8"/>
              </w:rPr>
            </w:pPr>
            <w:r>
              <w:rPr>
                <w:color w:val="000000"/>
                <w:spacing w:val="-8"/>
              </w:rPr>
              <w:t>Мла</w:t>
            </w:r>
            <w:r>
              <w:rPr>
                <w:color w:val="000000"/>
                <w:spacing w:val="-8"/>
              </w:rPr>
              <w:t>д</w:t>
            </w:r>
            <w:r>
              <w:rPr>
                <w:color w:val="000000"/>
                <w:spacing w:val="-8"/>
              </w:rPr>
              <w:t>шие</w:t>
            </w:r>
          </w:p>
          <w:p w:rsidR="00000000" w:rsidRDefault="00000000"/>
        </w:tc>
      </w:tr>
      <w:tr w:rsidR="00000000">
        <w:tblPrEx>
          <w:tblCellMar>
            <w:top w:w="0" w:type="dxa"/>
            <w:bottom w:w="0" w:type="dxa"/>
          </w:tblCellMar>
        </w:tblPrEx>
        <w:trPr>
          <w:cantSplit/>
        </w:trPr>
        <w:tc>
          <w:tcPr>
            <w:tcW w:w="3420" w:type="dxa"/>
            <w:tcBorders>
              <w:left w:val="nil"/>
              <w:bottom w:val="nil"/>
              <w:right w:val="nil"/>
            </w:tcBorders>
          </w:tcPr>
          <w:p w:rsidR="00000000" w:rsidRDefault="00000000">
            <w:pPr>
              <w:spacing w:before="80" w:after="40"/>
              <w:rPr>
                <w:b/>
              </w:rPr>
            </w:pPr>
            <w:r>
              <w:rPr>
                <w:b/>
                <w:color w:val="000000"/>
                <w:w w:val="88"/>
              </w:rPr>
              <w:t>Всего</w:t>
            </w:r>
          </w:p>
        </w:tc>
        <w:tc>
          <w:tcPr>
            <w:tcW w:w="1170" w:type="dxa"/>
            <w:tcBorders>
              <w:left w:val="nil"/>
              <w:bottom w:val="nil"/>
              <w:right w:val="nil"/>
            </w:tcBorders>
          </w:tcPr>
          <w:p w:rsidR="00000000" w:rsidRDefault="00000000">
            <w:pPr>
              <w:spacing w:before="80" w:after="40"/>
              <w:rPr>
                <w:b/>
                <w:color w:val="000000"/>
                <w:spacing w:val="-12"/>
              </w:rPr>
            </w:pPr>
            <w:r>
              <w:rPr>
                <w:b/>
                <w:color w:val="000000"/>
                <w:spacing w:val="-12"/>
              </w:rPr>
              <w:t>58,7</w:t>
            </w:r>
          </w:p>
        </w:tc>
        <w:tc>
          <w:tcPr>
            <w:tcW w:w="909" w:type="dxa"/>
            <w:gridSpan w:val="2"/>
            <w:tcBorders>
              <w:left w:val="nil"/>
              <w:bottom w:val="nil"/>
              <w:right w:val="nil"/>
            </w:tcBorders>
          </w:tcPr>
          <w:p w:rsidR="00000000" w:rsidRDefault="00000000">
            <w:pPr>
              <w:spacing w:before="80" w:after="40"/>
              <w:rPr>
                <w:b/>
                <w:color w:val="000000"/>
                <w:spacing w:val="-12"/>
              </w:rPr>
            </w:pPr>
            <w:r>
              <w:rPr>
                <w:b/>
                <w:color w:val="000000"/>
                <w:spacing w:val="-12"/>
              </w:rPr>
              <w:t>85,3</w:t>
            </w:r>
          </w:p>
        </w:tc>
        <w:tc>
          <w:tcPr>
            <w:tcW w:w="972" w:type="dxa"/>
            <w:tcBorders>
              <w:left w:val="nil"/>
              <w:bottom w:val="nil"/>
              <w:right w:val="nil"/>
            </w:tcBorders>
          </w:tcPr>
          <w:p w:rsidR="00000000" w:rsidRDefault="00000000">
            <w:pPr>
              <w:spacing w:before="80" w:after="40"/>
              <w:rPr>
                <w:b/>
                <w:color w:val="000000"/>
                <w:spacing w:val="-12"/>
              </w:rPr>
            </w:pPr>
            <w:r>
              <w:rPr>
                <w:b/>
                <w:color w:val="000000"/>
                <w:spacing w:val="-12"/>
              </w:rPr>
              <w:t>72,6</w:t>
            </w:r>
          </w:p>
        </w:tc>
        <w:tc>
          <w:tcPr>
            <w:tcW w:w="999" w:type="dxa"/>
            <w:gridSpan w:val="2"/>
            <w:tcBorders>
              <w:left w:val="nil"/>
              <w:bottom w:val="nil"/>
              <w:right w:val="nil"/>
            </w:tcBorders>
          </w:tcPr>
          <w:p w:rsidR="00000000" w:rsidRDefault="00000000">
            <w:pPr>
              <w:spacing w:before="80" w:after="40"/>
              <w:rPr>
                <w:b/>
                <w:color w:val="000000"/>
                <w:spacing w:val="-12"/>
              </w:rPr>
            </w:pPr>
            <w:r>
              <w:rPr>
                <w:b/>
                <w:color w:val="000000"/>
                <w:spacing w:val="-12"/>
              </w:rPr>
              <w:t>51,6</w:t>
            </w:r>
          </w:p>
        </w:tc>
        <w:tc>
          <w:tcPr>
            <w:tcW w:w="900" w:type="dxa"/>
            <w:tcBorders>
              <w:left w:val="nil"/>
              <w:bottom w:val="nil"/>
              <w:right w:val="nil"/>
            </w:tcBorders>
          </w:tcPr>
          <w:p w:rsidR="00000000" w:rsidRDefault="00000000">
            <w:pPr>
              <w:spacing w:before="80" w:after="40"/>
              <w:rPr>
                <w:b/>
                <w:color w:val="000000"/>
                <w:spacing w:val="-12"/>
              </w:rPr>
            </w:pPr>
            <w:r>
              <w:rPr>
                <w:b/>
                <w:color w:val="000000"/>
                <w:spacing w:val="-12"/>
              </w:rPr>
              <w:t>48,9</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4"/>
              </w:rPr>
              <w:t>Законодательное Собр</w:t>
            </w:r>
            <w:r>
              <w:rPr>
                <w:color w:val="000000"/>
                <w:spacing w:val="-4"/>
              </w:rPr>
              <w:t>а</w:t>
            </w:r>
            <w:r>
              <w:rPr>
                <w:color w:val="000000"/>
                <w:spacing w:val="-4"/>
              </w:rPr>
              <w:t>ние</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78,5</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91,9</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77,8</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75,5</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rPr>
                <w:color w:val="000000"/>
                <w:spacing w:val="-4"/>
              </w:rPr>
            </w:pPr>
            <w:r>
              <w:rPr>
                <w:color w:val="000000"/>
                <w:spacing w:val="-4"/>
              </w:rPr>
              <w:t>Собрание Народных Предст</w:t>
            </w:r>
            <w:r>
              <w:rPr>
                <w:color w:val="000000"/>
                <w:spacing w:val="-4"/>
              </w:rPr>
              <w:t>а</w:t>
            </w:r>
            <w:r>
              <w:rPr>
                <w:color w:val="000000"/>
                <w:spacing w:val="-4"/>
              </w:rPr>
              <w:t>вителей</w:t>
            </w:r>
          </w:p>
          <w:p w:rsidR="00000000" w:rsidRDefault="00000000">
            <w:pPr>
              <w:spacing w:before="40" w:after="40"/>
            </w:pP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62,3</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100,0</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63,9</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35,0</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5"/>
              </w:rPr>
              <w:t>Администрация Президе</w:t>
            </w:r>
            <w:r>
              <w:rPr>
                <w:color w:val="000000"/>
                <w:spacing w:val="-5"/>
              </w:rPr>
              <w:t>н</w:t>
            </w:r>
            <w:r>
              <w:rPr>
                <w:color w:val="000000"/>
                <w:spacing w:val="-5"/>
              </w:rPr>
              <w:t>та</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75,0</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89,5</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89,1</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40,7</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4"/>
              </w:rPr>
              <w:t>Аппарат Премьер-министра</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69,1</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92,0</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68,0</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54,3</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6"/>
              </w:rPr>
              <w:t>Мин</w:t>
            </w:r>
            <w:r>
              <w:rPr>
                <w:color w:val="000000"/>
                <w:spacing w:val="-6"/>
              </w:rPr>
              <w:t>и</w:t>
            </w:r>
            <w:r>
              <w:rPr>
                <w:color w:val="000000"/>
                <w:spacing w:val="-6"/>
              </w:rPr>
              <w:t>стерства</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50,8</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82,4</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73,4</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46,2</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44,3</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8"/>
              </w:rPr>
              <w:t>Комитеты</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38,5</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88,9</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36,1</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35,4</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40,0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9"/>
              </w:rPr>
              <w:t>Комиссии</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52,9</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82,6</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69,4</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42,9</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30,3</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8"/>
              </w:rPr>
              <w:t>Агентства</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52,1</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100,0</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79,2</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41,7</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40,0</w:t>
            </w:r>
          </w:p>
        </w:tc>
      </w:tr>
      <w:tr w:rsidR="00000000">
        <w:tblPrEx>
          <w:tblCellMar>
            <w:top w:w="0" w:type="dxa"/>
            <w:bottom w:w="0" w:type="dxa"/>
          </w:tblCellMar>
        </w:tblPrEx>
        <w:trPr>
          <w:cantSplit/>
        </w:trPr>
        <w:tc>
          <w:tcPr>
            <w:tcW w:w="3420" w:type="dxa"/>
            <w:tcBorders>
              <w:top w:val="nil"/>
              <w:left w:val="nil"/>
              <w:bottom w:val="nil"/>
              <w:right w:val="nil"/>
            </w:tcBorders>
          </w:tcPr>
          <w:p w:rsidR="00000000" w:rsidRDefault="00000000">
            <w:pPr>
              <w:spacing w:before="40" w:after="40"/>
            </w:pPr>
            <w:r>
              <w:rPr>
                <w:color w:val="000000"/>
                <w:spacing w:val="-8"/>
              </w:rPr>
              <w:t>Инспекции</w:t>
            </w:r>
          </w:p>
        </w:tc>
        <w:tc>
          <w:tcPr>
            <w:tcW w:w="1170" w:type="dxa"/>
            <w:tcBorders>
              <w:top w:val="nil"/>
              <w:left w:val="nil"/>
              <w:bottom w:val="nil"/>
              <w:right w:val="nil"/>
            </w:tcBorders>
          </w:tcPr>
          <w:p w:rsidR="00000000" w:rsidRDefault="00000000">
            <w:pPr>
              <w:spacing w:before="40" w:after="40"/>
              <w:rPr>
                <w:color w:val="000000"/>
                <w:spacing w:val="-12"/>
              </w:rPr>
            </w:pPr>
            <w:r>
              <w:rPr>
                <w:color w:val="000000"/>
                <w:spacing w:val="-12"/>
              </w:rPr>
              <w:t>57,3</w:t>
            </w:r>
          </w:p>
        </w:tc>
        <w:tc>
          <w:tcPr>
            <w:tcW w:w="90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87,5</w:t>
            </w:r>
          </w:p>
        </w:tc>
        <w:tc>
          <w:tcPr>
            <w:tcW w:w="972" w:type="dxa"/>
            <w:tcBorders>
              <w:top w:val="nil"/>
              <w:left w:val="nil"/>
              <w:bottom w:val="nil"/>
              <w:right w:val="nil"/>
            </w:tcBorders>
          </w:tcPr>
          <w:p w:rsidR="00000000" w:rsidRDefault="00000000">
            <w:pPr>
              <w:spacing w:before="40" w:after="40"/>
              <w:rPr>
                <w:color w:val="000000"/>
                <w:spacing w:val="-12"/>
              </w:rPr>
            </w:pPr>
            <w:r>
              <w:rPr>
                <w:color w:val="000000"/>
                <w:spacing w:val="-12"/>
              </w:rPr>
              <w:t>64,9</w:t>
            </w:r>
          </w:p>
        </w:tc>
        <w:tc>
          <w:tcPr>
            <w:tcW w:w="999" w:type="dxa"/>
            <w:gridSpan w:val="2"/>
            <w:tcBorders>
              <w:top w:val="nil"/>
              <w:left w:val="nil"/>
              <w:bottom w:val="nil"/>
              <w:right w:val="nil"/>
            </w:tcBorders>
          </w:tcPr>
          <w:p w:rsidR="00000000" w:rsidRDefault="00000000">
            <w:pPr>
              <w:spacing w:before="40" w:after="40"/>
              <w:rPr>
                <w:color w:val="000000"/>
                <w:spacing w:val="-12"/>
              </w:rPr>
            </w:pPr>
            <w:r>
              <w:rPr>
                <w:color w:val="000000"/>
                <w:spacing w:val="-12"/>
              </w:rPr>
              <w:t>55,3</w:t>
            </w:r>
          </w:p>
        </w:tc>
        <w:tc>
          <w:tcPr>
            <w:tcW w:w="900" w:type="dxa"/>
            <w:tcBorders>
              <w:top w:val="nil"/>
              <w:left w:val="nil"/>
              <w:bottom w:val="nil"/>
              <w:right w:val="nil"/>
            </w:tcBorders>
          </w:tcPr>
          <w:p w:rsidR="00000000" w:rsidRDefault="00000000">
            <w:pPr>
              <w:spacing w:before="40" w:after="40"/>
              <w:rPr>
                <w:color w:val="000000"/>
                <w:spacing w:val="-12"/>
              </w:rPr>
            </w:pPr>
            <w:r>
              <w:rPr>
                <w:color w:val="000000"/>
                <w:spacing w:val="-12"/>
              </w:rPr>
              <w:t>42,3</w:t>
            </w:r>
          </w:p>
        </w:tc>
      </w:tr>
      <w:tr w:rsidR="00000000">
        <w:tblPrEx>
          <w:tblCellMar>
            <w:top w:w="0" w:type="dxa"/>
            <w:bottom w:w="0" w:type="dxa"/>
          </w:tblCellMar>
        </w:tblPrEx>
        <w:trPr>
          <w:cantSplit/>
        </w:trPr>
        <w:tc>
          <w:tcPr>
            <w:tcW w:w="3420" w:type="dxa"/>
            <w:tcBorders>
              <w:top w:val="nil"/>
              <w:left w:val="nil"/>
              <w:right w:val="nil"/>
            </w:tcBorders>
          </w:tcPr>
          <w:p w:rsidR="00000000" w:rsidRDefault="00000000">
            <w:pPr>
              <w:spacing w:before="40" w:after="40"/>
            </w:pPr>
            <w:r>
              <w:rPr>
                <w:color w:val="000000"/>
                <w:spacing w:val="-9"/>
              </w:rPr>
              <w:t>Прочие</w:t>
            </w:r>
          </w:p>
        </w:tc>
        <w:tc>
          <w:tcPr>
            <w:tcW w:w="1170" w:type="dxa"/>
            <w:tcBorders>
              <w:top w:val="nil"/>
              <w:left w:val="nil"/>
              <w:right w:val="nil"/>
            </w:tcBorders>
          </w:tcPr>
          <w:p w:rsidR="00000000" w:rsidRDefault="00000000">
            <w:pPr>
              <w:spacing w:before="40" w:after="40"/>
              <w:rPr>
                <w:color w:val="000000"/>
                <w:spacing w:val="-12"/>
              </w:rPr>
            </w:pPr>
            <w:r>
              <w:rPr>
                <w:color w:val="000000"/>
                <w:spacing w:val="-12"/>
              </w:rPr>
              <w:t>70,7</w:t>
            </w:r>
          </w:p>
        </w:tc>
        <w:tc>
          <w:tcPr>
            <w:tcW w:w="909" w:type="dxa"/>
            <w:gridSpan w:val="2"/>
            <w:tcBorders>
              <w:top w:val="nil"/>
              <w:left w:val="nil"/>
              <w:right w:val="nil"/>
            </w:tcBorders>
          </w:tcPr>
          <w:p w:rsidR="00000000" w:rsidRDefault="00000000">
            <w:pPr>
              <w:spacing w:before="40" w:after="40"/>
              <w:rPr>
                <w:color w:val="000000"/>
                <w:spacing w:val="-12"/>
              </w:rPr>
            </w:pPr>
            <w:r>
              <w:rPr>
                <w:color w:val="000000"/>
                <w:spacing w:val="-12"/>
              </w:rPr>
              <w:t>74,4</w:t>
            </w:r>
          </w:p>
        </w:tc>
        <w:tc>
          <w:tcPr>
            <w:tcW w:w="972" w:type="dxa"/>
            <w:tcBorders>
              <w:top w:val="nil"/>
              <w:left w:val="nil"/>
              <w:right w:val="nil"/>
            </w:tcBorders>
          </w:tcPr>
          <w:p w:rsidR="00000000" w:rsidRDefault="00000000">
            <w:pPr>
              <w:spacing w:before="40" w:after="40"/>
              <w:rPr>
                <w:color w:val="000000"/>
                <w:spacing w:val="-12"/>
              </w:rPr>
            </w:pPr>
            <w:r>
              <w:rPr>
                <w:color w:val="000000"/>
                <w:spacing w:val="-12"/>
              </w:rPr>
              <w:t>81,4</w:t>
            </w:r>
          </w:p>
        </w:tc>
        <w:tc>
          <w:tcPr>
            <w:tcW w:w="999" w:type="dxa"/>
            <w:gridSpan w:val="2"/>
            <w:tcBorders>
              <w:top w:val="nil"/>
              <w:left w:val="nil"/>
              <w:right w:val="nil"/>
            </w:tcBorders>
          </w:tcPr>
          <w:p w:rsidR="00000000" w:rsidRDefault="00000000">
            <w:pPr>
              <w:spacing w:before="40" w:after="40"/>
              <w:rPr>
                <w:color w:val="000000"/>
                <w:spacing w:val="-12"/>
              </w:rPr>
            </w:pPr>
            <w:r>
              <w:rPr>
                <w:color w:val="000000"/>
                <w:spacing w:val="-12"/>
              </w:rPr>
              <w:t>62,5</w:t>
            </w:r>
          </w:p>
        </w:tc>
        <w:tc>
          <w:tcPr>
            <w:tcW w:w="900" w:type="dxa"/>
            <w:tcBorders>
              <w:top w:val="nil"/>
              <w:left w:val="nil"/>
              <w:right w:val="nil"/>
            </w:tcBorders>
          </w:tcPr>
          <w:p w:rsidR="00000000" w:rsidRDefault="00000000">
            <w:pPr>
              <w:spacing w:before="40" w:after="40"/>
              <w:rPr>
                <w:color w:val="000000"/>
                <w:spacing w:val="-12"/>
              </w:rPr>
            </w:pPr>
            <w:r>
              <w:rPr>
                <w:color w:val="000000"/>
                <w:spacing w:val="-12"/>
              </w:rPr>
              <w:t>63,9</w:t>
            </w:r>
          </w:p>
        </w:tc>
      </w:tr>
    </w:tbl>
    <w:p w:rsidR="00000000" w:rsidRDefault="00000000">
      <w:pPr>
        <w:pStyle w:val="SingleTxt"/>
      </w:pPr>
    </w:p>
    <w:p w:rsidR="00000000" w:rsidRDefault="00000000">
      <w:pPr>
        <w:pStyle w:val="SingleTxt"/>
      </w:pPr>
      <w:r>
        <w:tab/>
        <w:t>Снижение представленности женщин отмечается в органах юстиции и правосудия республики. По сравнению с 1999 г. в 2000 г. количество женщин снизилось с 1004 до 829 чел., количество же мужчин наоборот выросло с 829 до 1286 чел.</w:t>
      </w:r>
    </w:p>
    <w:p w:rsidR="00000000" w:rsidRDefault="00000000">
      <w:pPr>
        <w:pStyle w:val="SingleTxt"/>
      </w:pPr>
      <w:r>
        <w:rPr>
          <w:b/>
          <w:color w:val="000000"/>
          <w:spacing w:val="-7"/>
        </w:rPr>
        <w:t>Таблица 2.</w:t>
      </w:r>
      <w:r>
        <w:rPr>
          <w:color w:val="000000"/>
          <w:spacing w:val="-7"/>
        </w:rPr>
        <w:t xml:space="preserve"> Численность государственных служащих в органах государственной власти и управления по полу (чел.)</w:t>
      </w:r>
    </w:p>
    <w:tbl>
      <w:tblPr>
        <w:tblW w:w="0" w:type="auto"/>
        <w:tblInd w:w="182" w:type="dxa"/>
        <w:tblLayout w:type="fixed"/>
        <w:tblCellMar>
          <w:left w:w="40" w:type="dxa"/>
          <w:right w:w="40" w:type="dxa"/>
        </w:tblCellMar>
        <w:tblLook w:val="0000" w:firstRow="0" w:lastRow="0" w:firstColumn="0" w:lastColumn="0" w:noHBand="0" w:noVBand="0"/>
      </w:tblPr>
      <w:tblGrid>
        <w:gridCol w:w="4354"/>
        <w:gridCol w:w="1239"/>
        <w:gridCol w:w="36"/>
        <w:gridCol w:w="1208"/>
        <w:gridCol w:w="1083"/>
        <w:gridCol w:w="1080"/>
      </w:tblGrid>
      <w:tr w:rsidR="00000000">
        <w:tblPrEx>
          <w:tblCellMar>
            <w:top w:w="0" w:type="dxa"/>
            <w:bottom w:w="0" w:type="dxa"/>
          </w:tblCellMar>
        </w:tblPrEx>
        <w:trPr>
          <w:cantSplit/>
        </w:trPr>
        <w:tc>
          <w:tcPr>
            <w:tcW w:w="4354" w:type="dxa"/>
            <w:vMerge w:val="restart"/>
            <w:tcBorders>
              <w:top w:val="single" w:sz="6" w:space="0" w:color="auto"/>
              <w:left w:val="nil"/>
              <w:right w:val="nil"/>
            </w:tcBorders>
          </w:tcPr>
          <w:p w:rsidR="00000000" w:rsidRDefault="00000000">
            <w:pPr>
              <w:pStyle w:val="SingleTxt"/>
              <w:spacing w:before="40" w:after="40"/>
              <w:ind w:left="0" w:right="0"/>
              <w:jc w:val="left"/>
              <w:rPr>
                <w:color w:val="000000"/>
                <w:spacing w:val="-6"/>
              </w:rPr>
            </w:pPr>
          </w:p>
        </w:tc>
        <w:tc>
          <w:tcPr>
            <w:tcW w:w="2483" w:type="dxa"/>
            <w:gridSpan w:val="3"/>
            <w:tcBorders>
              <w:top w:val="single" w:sz="6" w:space="0" w:color="auto"/>
              <w:left w:val="nil"/>
              <w:bottom w:val="single" w:sz="6" w:space="0" w:color="auto"/>
              <w:right w:val="nil"/>
            </w:tcBorders>
          </w:tcPr>
          <w:p w:rsidR="00000000" w:rsidRDefault="00000000">
            <w:pPr>
              <w:pStyle w:val="SingleTxt"/>
              <w:spacing w:before="40" w:after="40"/>
              <w:ind w:left="0" w:right="0"/>
              <w:jc w:val="left"/>
              <w:rPr>
                <w:color w:val="000000"/>
                <w:spacing w:val="-6"/>
              </w:rPr>
            </w:pPr>
            <w:r>
              <w:rPr>
                <w:color w:val="000000"/>
                <w:spacing w:val="-6"/>
              </w:rPr>
              <w:t>1999</w:t>
            </w:r>
          </w:p>
        </w:tc>
        <w:tc>
          <w:tcPr>
            <w:tcW w:w="2163" w:type="dxa"/>
            <w:gridSpan w:val="2"/>
            <w:tcBorders>
              <w:top w:val="single" w:sz="6" w:space="0" w:color="auto"/>
              <w:left w:val="nil"/>
              <w:bottom w:val="single" w:sz="6" w:space="0" w:color="auto"/>
              <w:right w:val="nil"/>
            </w:tcBorders>
          </w:tcPr>
          <w:p w:rsidR="00000000" w:rsidRDefault="00000000">
            <w:pPr>
              <w:pStyle w:val="SingleTxt"/>
              <w:spacing w:before="40" w:after="40"/>
              <w:ind w:left="0" w:right="0"/>
              <w:jc w:val="left"/>
              <w:rPr>
                <w:color w:val="000000"/>
                <w:spacing w:val="-6"/>
              </w:rPr>
            </w:pPr>
            <w:r>
              <w:rPr>
                <w:color w:val="000000"/>
                <w:spacing w:val="-6"/>
              </w:rPr>
              <w:t>2000</w:t>
            </w:r>
          </w:p>
        </w:tc>
      </w:tr>
      <w:tr w:rsidR="00000000">
        <w:tblPrEx>
          <w:tblCellMar>
            <w:top w:w="0" w:type="dxa"/>
            <w:bottom w:w="0" w:type="dxa"/>
          </w:tblCellMar>
        </w:tblPrEx>
        <w:trPr>
          <w:cantSplit/>
        </w:trPr>
        <w:tc>
          <w:tcPr>
            <w:tcW w:w="4354" w:type="dxa"/>
            <w:vMerge/>
            <w:tcBorders>
              <w:left w:val="nil"/>
              <w:bottom w:val="single" w:sz="6" w:space="0" w:color="auto"/>
              <w:right w:val="nil"/>
            </w:tcBorders>
          </w:tcPr>
          <w:p w:rsidR="00000000" w:rsidRDefault="00000000">
            <w:pPr>
              <w:pStyle w:val="SingleTxt"/>
              <w:spacing w:before="40" w:after="40"/>
              <w:ind w:left="0" w:right="0"/>
              <w:jc w:val="left"/>
              <w:rPr>
                <w:color w:val="000000"/>
                <w:spacing w:val="-6"/>
              </w:rPr>
            </w:pPr>
          </w:p>
        </w:tc>
        <w:tc>
          <w:tcPr>
            <w:tcW w:w="1239" w:type="dxa"/>
            <w:tcBorders>
              <w:top w:val="single" w:sz="6" w:space="0" w:color="auto"/>
              <w:left w:val="nil"/>
              <w:bottom w:val="single" w:sz="6" w:space="0" w:color="auto"/>
              <w:right w:val="nil"/>
            </w:tcBorders>
          </w:tcPr>
          <w:p w:rsidR="00000000" w:rsidRDefault="00000000">
            <w:pPr>
              <w:pStyle w:val="SingleTxt"/>
              <w:spacing w:before="40" w:after="40"/>
              <w:ind w:left="0" w:right="0"/>
              <w:rPr>
                <w:color w:val="000000"/>
                <w:spacing w:val="-6"/>
              </w:rPr>
            </w:pPr>
            <w:r>
              <w:rPr>
                <w:color w:val="000000"/>
                <w:spacing w:val="-6"/>
              </w:rPr>
              <w:t>Женщины</w:t>
            </w:r>
          </w:p>
        </w:tc>
        <w:tc>
          <w:tcPr>
            <w:tcW w:w="1244" w:type="dxa"/>
            <w:gridSpan w:val="2"/>
            <w:tcBorders>
              <w:top w:val="single" w:sz="6" w:space="0" w:color="auto"/>
              <w:left w:val="nil"/>
              <w:bottom w:val="single" w:sz="6" w:space="0" w:color="auto"/>
              <w:right w:val="nil"/>
            </w:tcBorders>
          </w:tcPr>
          <w:p w:rsidR="00000000" w:rsidRDefault="00000000">
            <w:pPr>
              <w:pStyle w:val="SingleTxt"/>
              <w:spacing w:before="40" w:after="40"/>
              <w:ind w:left="0" w:right="0"/>
              <w:rPr>
                <w:color w:val="000000"/>
                <w:spacing w:val="-6"/>
              </w:rPr>
            </w:pPr>
            <w:r>
              <w:rPr>
                <w:color w:val="000000"/>
                <w:spacing w:val="-6"/>
              </w:rPr>
              <w:t>Мужчины</w:t>
            </w:r>
          </w:p>
        </w:tc>
        <w:tc>
          <w:tcPr>
            <w:tcW w:w="1083" w:type="dxa"/>
            <w:tcBorders>
              <w:top w:val="single" w:sz="6" w:space="0" w:color="auto"/>
              <w:left w:val="nil"/>
              <w:bottom w:val="single" w:sz="6" w:space="0" w:color="auto"/>
              <w:right w:val="nil"/>
            </w:tcBorders>
          </w:tcPr>
          <w:p w:rsidR="00000000" w:rsidRDefault="00000000">
            <w:pPr>
              <w:pStyle w:val="SingleTxt"/>
              <w:spacing w:before="40" w:after="40"/>
              <w:ind w:left="0" w:right="0"/>
              <w:rPr>
                <w:color w:val="000000"/>
                <w:spacing w:val="-6"/>
              </w:rPr>
            </w:pPr>
            <w:r>
              <w:rPr>
                <w:color w:val="000000"/>
                <w:spacing w:val="-6"/>
              </w:rPr>
              <w:t>Женщины</w:t>
            </w:r>
          </w:p>
        </w:tc>
        <w:tc>
          <w:tcPr>
            <w:tcW w:w="1080" w:type="dxa"/>
            <w:tcBorders>
              <w:top w:val="single" w:sz="6" w:space="0" w:color="auto"/>
              <w:left w:val="nil"/>
              <w:bottom w:val="single" w:sz="6" w:space="0" w:color="auto"/>
              <w:right w:val="nil"/>
            </w:tcBorders>
          </w:tcPr>
          <w:p w:rsidR="00000000" w:rsidRDefault="00000000">
            <w:pPr>
              <w:pStyle w:val="SingleTxt"/>
              <w:spacing w:before="40" w:after="40"/>
              <w:ind w:left="0" w:right="0"/>
              <w:rPr>
                <w:color w:val="000000"/>
                <w:spacing w:val="-6"/>
              </w:rPr>
            </w:pPr>
            <w:r>
              <w:rPr>
                <w:color w:val="000000"/>
                <w:spacing w:val="-6"/>
              </w:rPr>
              <w:t>Мужчины</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80" w:after="40"/>
              <w:ind w:left="0" w:right="0"/>
              <w:jc w:val="left"/>
              <w:rPr>
                <w:b/>
                <w:color w:val="000000"/>
                <w:spacing w:val="-6"/>
              </w:rPr>
            </w:pPr>
            <w:r>
              <w:rPr>
                <w:b/>
                <w:color w:val="000000"/>
                <w:spacing w:val="-6"/>
              </w:rPr>
              <w:t>Всего занято в государственном упра</w:t>
            </w:r>
            <w:r>
              <w:rPr>
                <w:b/>
                <w:color w:val="000000"/>
                <w:spacing w:val="-6"/>
              </w:rPr>
              <w:t>в</w:t>
            </w:r>
            <w:r>
              <w:rPr>
                <w:b/>
                <w:color w:val="000000"/>
                <w:spacing w:val="-6"/>
              </w:rPr>
              <w:t>лении</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80" w:after="40"/>
              <w:ind w:left="0" w:right="0"/>
              <w:jc w:val="left"/>
              <w:rPr>
                <w:b/>
                <w:color w:val="000000"/>
                <w:spacing w:val="-6"/>
              </w:rPr>
            </w:pPr>
            <w:r>
              <w:rPr>
                <w:b/>
                <w:color w:val="000000"/>
                <w:spacing w:val="-6"/>
              </w:rPr>
              <w:t>8370</w:t>
            </w: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80" w:after="40"/>
              <w:ind w:left="0" w:right="0"/>
              <w:jc w:val="left"/>
              <w:rPr>
                <w:b/>
                <w:color w:val="000000"/>
                <w:spacing w:val="-6"/>
              </w:rPr>
            </w:pPr>
            <w:r>
              <w:rPr>
                <w:b/>
                <w:color w:val="000000"/>
                <w:spacing w:val="-6"/>
              </w:rPr>
              <w:t>10995</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80" w:after="40"/>
              <w:ind w:left="0" w:right="0"/>
              <w:jc w:val="left"/>
              <w:rPr>
                <w:b/>
                <w:color w:val="000000"/>
                <w:spacing w:val="-6"/>
              </w:rPr>
            </w:pPr>
            <w:r>
              <w:rPr>
                <w:b/>
                <w:color w:val="000000"/>
                <w:spacing w:val="-6"/>
              </w:rPr>
              <w:t>9068</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80" w:after="40"/>
              <w:ind w:left="0" w:right="0"/>
              <w:jc w:val="left"/>
              <w:rPr>
                <w:b/>
                <w:color w:val="000000"/>
                <w:spacing w:val="-6"/>
              </w:rPr>
            </w:pPr>
            <w:r>
              <w:rPr>
                <w:b/>
                <w:color w:val="000000"/>
                <w:spacing w:val="-6"/>
              </w:rPr>
              <w:t>9078</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Государственное управление общего характера</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40" w:after="40"/>
              <w:ind w:left="0" w:right="0"/>
              <w:jc w:val="left"/>
              <w:rPr>
                <w:color w:val="000000"/>
                <w:spacing w:val="-6"/>
              </w:rPr>
            </w:pPr>
            <w:r>
              <w:rPr>
                <w:color w:val="000000"/>
                <w:spacing w:val="-6"/>
              </w:rPr>
              <w:t>5123</w:t>
            </w: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9208</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6032</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6960</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из него:</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40" w:after="40"/>
              <w:ind w:left="0" w:right="0"/>
              <w:jc w:val="left"/>
              <w:rPr>
                <w:color w:val="000000"/>
                <w:spacing w:val="-6"/>
              </w:rPr>
            </w:pP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законодательная де</w:t>
            </w:r>
            <w:r>
              <w:rPr>
                <w:color w:val="000000"/>
                <w:spacing w:val="-6"/>
              </w:rPr>
              <w:t>я</w:t>
            </w:r>
            <w:r>
              <w:rPr>
                <w:color w:val="000000"/>
                <w:spacing w:val="-6"/>
              </w:rPr>
              <w:t>тельность</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40" w:after="40"/>
              <w:ind w:left="0" w:right="0"/>
              <w:jc w:val="left"/>
              <w:rPr>
                <w:color w:val="000000"/>
                <w:spacing w:val="-6"/>
              </w:rPr>
            </w:pPr>
            <w:r>
              <w:rPr>
                <w:color w:val="000000"/>
                <w:spacing w:val="-6"/>
              </w:rPr>
              <w:t>6</w:t>
            </w: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99</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7</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98</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исполнительная де</w:t>
            </w:r>
            <w:r>
              <w:rPr>
                <w:color w:val="000000"/>
                <w:spacing w:val="-6"/>
              </w:rPr>
              <w:t>я</w:t>
            </w:r>
            <w:r>
              <w:rPr>
                <w:color w:val="000000"/>
                <w:spacing w:val="-6"/>
              </w:rPr>
              <w:t>тельность</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40" w:after="40"/>
              <w:ind w:left="0" w:right="0"/>
              <w:jc w:val="left"/>
              <w:rPr>
                <w:color w:val="000000"/>
                <w:spacing w:val="-6"/>
              </w:rPr>
            </w:pPr>
            <w:r>
              <w:rPr>
                <w:color w:val="000000"/>
                <w:spacing w:val="-6"/>
              </w:rPr>
              <w:t>5117</w:t>
            </w: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9109</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6025</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6862</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в том числе:</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40" w:after="40"/>
              <w:ind w:left="0" w:right="0"/>
              <w:jc w:val="left"/>
              <w:rPr>
                <w:color w:val="000000"/>
                <w:spacing w:val="-6"/>
              </w:rPr>
            </w:pP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деятельность органов государственной власти и управления на уровне:</w:t>
            </w:r>
          </w:p>
        </w:tc>
        <w:tc>
          <w:tcPr>
            <w:tcW w:w="1239"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99"/>
              </w:tabs>
              <w:spacing w:before="40" w:after="40"/>
              <w:ind w:left="0" w:right="0"/>
              <w:jc w:val="left"/>
              <w:rPr>
                <w:color w:val="000000"/>
                <w:spacing w:val="-6"/>
              </w:rPr>
            </w:pPr>
            <w:r>
              <w:rPr>
                <w:color w:val="000000"/>
                <w:spacing w:val="-6"/>
              </w:rPr>
              <w:t>1572</w:t>
            </w:r>
          </w:p>
        </w:tc>
        <w:tc>
          <w:tcPr>
            <w:tcW w:w="1244"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3195</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2478</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2849</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республиканском</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79</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192</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102</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925</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областном, районном (городском)</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402</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767</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446</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684</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сельском</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1091</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2236</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1930</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1240</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деятельность, связа</w:t>
            </w:r>
            <w:r>
              <w:rPr>
                <w:color w:val="000000"/>
                <w:spacing w:val="-6"/>
              </w:rPr>
              <w:t>н</w:t>
            </w:r>
            <w:r>
              <w:rPr>
                <w:color w:val="000000"/>
                <w:spacing w:val="-6"/>
              </w:rPr>
              <w:t>ная с налогообложением</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821</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1689</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816</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683</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деятельность таможни</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205</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1077</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202</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863</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социально-экономическое упра</w:t>
            </w:r>
            <w:r>
              <w:rPr>
                <w:color w:val="000000"/>
                <w:spacing w:val="-6"/>
              </w:rPr>
              <w:t>в</w:t>
            </w:r>
            <w:r>
              <w:rPr>
                <w:color w:val="000000"/>
                <w:spacing w:val="-6"/>
              </w:rPr>
              <w:t>ление</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2519</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3148</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2535</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2566</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Международная де</w:t>
            </w:r>
            <w:r>
              <w:rPr>
                <w:color w:val="000000"/>
                <w:spacing w:val="-6"/>
              </w:rPr>
              <w:t>я</w:t>
            </w:r>
            <w:r>
              <w:rPr>
                <w:color w:val="000000"/>
                <w:spacing w:val="-6"/>
              </w:rPr>
              <w:t>тельность</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47</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54</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40</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71</w:t>
            </w:r>
          </w:p>
        </w:tc>
      </w:tr>
      <w:tr w:rsidR="00000000">
        <w:tblPrEx>
          <w:tblCellMar>
            <w:top w:w="0" w:type="dxa"/>
            <w:bottom w:w="0" w:type="dxa"/>
          </w:tblCellMar>
        </w:tblPrEx>
        <w:trPr>
          <w:cantSplit/>
        </w:trPr>
        <w:tc>
          <w:tcPr>
            <w:tcW w:w="4354" w:type="dxa"/>
            <w:tcBorders>
              <w:top w:val="nil"/>
              <w:left w:val="nil"/>
              <w:bottom w:val="nil"/>
              <w:right w:val="nil"/>
            </w:tcBorders>
          </w:tcPr>
          <w:p w:rsidR="00000000" w:rsidRDefault="00000000">
            <w:pPr>
              <w:pStyle w:val="SingleTxt"/>
              <w:spacing w:before="40" w:after="40"/>
              <w:ind w:left="0" w:right="0"/>
              <w:jc w:val="left"/>
              <w:rPr>
                <w:color w:val="000000"/>
                <w:spacing w:val="-6"/>
              </w:rPr>
            </w:pPr>
            <w:r>
              <w:rPr>
                <w:color w:val="000000"/>
                <w:spacing w:val="-6"/>
              </w:rPr>
              <w:t>Органы юстиции и правосудия</w:t>
            </w:r>
          </w:p>
        </w:tc>
        <w:tc>
          <w:tcPr>
            <w:tcW w:w="1275" w:type="dxa"/>
            <w:gridSpan w:val="2"/>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1004</w:t>
            </w:r>
          </w:p>
        </w:tc>
        <w:tc>
          <w:tcPr>
            <w:tcW w:w="1208"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992</w:t>
            </w:r>
          </w:p>
        </w:tc>
        <w:tc>
          <w:tcPr>
            <w:tcW w:w="1083"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829</w:t>
            </w:r>
          </w:p>
        </w:tc>
        <w:tc>
          <w:tcPr>
            <w:tcW w:w="108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1286</w:t>
            </w:r>
          </w:p>
        </w:tc>
      </w:tr>
      <w:tr w:rsidR="00000000">
        <w:tblPrEx>
          <w:tblCellMar>
            <w:top w:w="0" w:type="dxa"/>
            <w:bottom w:w="0" w:type="dxa"/>
          </w:tblCellMar>
        </w:tblPrEx>
        <w:trPr>
          <w:cantSplit/>
        </w:trPr>
        <w:tc>
          <w:tcPr>
            <w:tcW w:w="4354" w:type="dxa"/>
            <w:tcBorders>
              <w:top w:val="nil"/>
              <w:left w:val="nil"/>
              <w:bottom w:val="single" w:sz="6" w:space="0" w:color="auto"/>
              <w:right w:val="nil"/>
            </w:tcBorders>
          </w:tcPr>
          <w:p w:rsidR="00000000" w:rsidRDefault="00000000">
            <w:pPr>
              <w:pStyle w:val="SingleTxt"/>
              <w:spacing w:before="40" w:after="40"/>
              <w:ind w:left="0" w:right="0"/>
              <w:jc w:val="left"/>
              <w:rPr>
                <w:color w:val="000000"/>
                <w:spacing w:val="-6"/>
              </w:rPr>
            </w:pPr>
            <w:r>
              <w:rPr>
                <w:color w:val="000000"/>
                <w:spacing w:val="-6"/>
              </w:rPr>
              <w:t>Обязательное соц</w:t>
            </w:r>
            <w:r>
              <w:rPr>
                <w:color w:val="000000"/>
                <w:spacing w:val="-6"/>
              </w:rPr>
              <w:t>и</w:t>
            </w:r>
            <w:r>
              <w:rPr>
                <w:color w:val="000000"/>
                <w:spacing w:val="-6"/>
              </w:rPr>
              <w:t>альное страхование</w:t>
            </w:r>
          </w:p>
        </w:tc>
        <w:tc>
          <w:tcPr>
            <w:tcW w:w="1275" w:type="dxa"/>
            <w:gridSpan w:val="2"/>
            <w:tcBorders>
              <w:top w:val="nil"/>
              <w:left w:val="nil"/>
              <w:bottom w:val="single" w:sz="6"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2196</w:t>
            </w:r>
          </w:p>
        </w:tc>
        <w:tc>
          <w:tcPr>
            <w:tcW w:w="1208" w:type="dxa"/>
            <w:tcBorders>
              <w:top w:val="nil"/>
              <w:left w:val="nil"/>
              <w:bottom w:val="single" w:sz="6"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68"/>
              </w:tabs>
              <w:spacing w:before="40" w:after="40"/>
              <w:ind w:left="0" w:right="0"/>
              <w:jc w:val="left"/>
              <w:rPr>
                <w:color w:val="000000"/>
                <w:spacing w:val="-6"/>
              </w:rPr>
            </w:pPr>
            <w:r>
              <w:rPr>
                <w:color w:val="000000"/>
                <w:spacing w:val="-6"/>
              </w:rPr>
              <w:t>741</w:t>
            </w:r>
          </w:p>
        </w:tc>
        <w:tc>
          <w:tcPr>
            <w:tcW w:w="1083" w:type="dxa"/>
            <w:tcBorders>
              <w:top w:val="nil"/>
              <w:left w:val="nil"/>
              <w:bottom w:val="single" w:sz="6"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3"/>
              </w:tabs>
              <w:spacing w:before="40" w:after="40"/>
              <w:ind w:left="0" w:right="0"/>
              <w:jc w:val="left"/>
              <w:rPr>
                <w:color w:val="000000"/>
                <w:spacing w:val="-6"/>
              </w:rPr>
            </w:pPr>
            <w:r>
              <w:rPr>
                <w:color w:val="000000"/>
                <w:spacing w:val="-6"/>
              </w:rPr>
              <w:t>2167</w:t>
            </w:r>
          </w:p>
        </w:tc>
        <w:tc>
          <w:tcPr>
            <w:tcW w:w="1080" w:type="dxa"/>
            <w:tcBorders>
              <w:top w:val="nil"/>
              <w:left w:val="nil"/>
              <w:bottom w:val="single" w:sz="6"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761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Была проведена гендерная экспертиза Закона Кыргызской Республики «О государственной службе», в результате которой он был определен как генде</w:t>
      </w:r>
      <w:r>
        <w:t>р</w:t>
      </w:r>
      <w:r>
        <w:t>но-нейтральный, вследствие чего лоббировались предложения, направленные на внедрение гендерного компонента в нормативно-правовые акты, регул</w:t>
      </w:r>
      <w:r>
        <w:t>и</w:t>
      </w:r>
      <w:r>
        <w:t>рующие порядок замещения вакантных должностей, а также продвижение по службе государственных служащих. Но пока продвижения в этом вопросе нет.</w:t>
      </w:r>
    </w:p>
    <w:p w:rsidR="00000000" w:rsidRDefault="00000000">
      <w:pPr>
        <w:pStyle w:val="SingleTxt"/>
      </w:pPr>
      <w:r>
        <w:tab/>
        <w:t>Действовавшей в период 1996-2000 гг. при Правительстве Кыргызской Республики Государственной комиссией по делам семьи, женщин и молодежи осуществлялись определенные меры в целях усиления возможностей женщин в продвижении к власти и формировании гендерно-сбалансированного кадрового состава ее органов. В период предвыборной кампании 2000 г. к Президенту, Правительству и Жогорку Кенешу Кыргызской Республики было направлено обращение с предложением введения механизма временного квотирования мест для женщин в новый закон о выборах. Кроме этого, женщинам — поте</w:t>
      </w:r>
      <w:r>
        <w:t>н</w:t>
      </w:r>
      <w:r>
        <w:t>циальным участникам выборов было рекомендовано использовать для своего продвижения политические партии, что подразумевало вложение личностного потенциала кандидата. Создана база данных на женщин-руководителей, акт</w:t>
      </w:r>
      <w:r>
        <w:t>и</w:t>
      </w:r>
      <w:r>
        <w:t>вистов женского движения, организовано обучение женщин-кандидатов в Школе политического лидерства при неправительственной организации «Зав</w:t>
      </w:r>
      <w:r>
        <w:t>е</w:t>
      </w:r>
      <w:r>
        <w:t>ты Манаса в 21 век» и осуществлялось постоянное взаимодействие с женскими неправительственными организациями республики для повышения их поте</w:t>
      </w:r>
      <w:r>
        <w:t>н</w:t>
      </w:r>
      <w:r>
        <w:t>циала и ресурсных возможностей.</w:t>
      </w:r>
    </w:p>
    <w:p w:rsidR="00000000" w:rsidRDefault="00000000">
      <w:pPr>
        <w:pStyle w:val="SingleTxt"/>
      </w:pPr>
      <w:r>
        <w:tab/>
        <w:t>Несмотря на предпринятые усилия, женщины не смогли обеспечить до</w:t>
      </w:r>
      <w:r>
        <w:t>с</w:t>
      </w:r>
      <w:r>
        <w:t>таточное количество мест в депутатском корпусе и в настоящее время «пир</w:t>
      </w:r>
      <w:r>
        <w:t>а</w:t>
      </w:r>
      <w:r>
        <w:t>мидальное» распределение гендерной асимметрии в кадровом составе набл</w:t>
      </w:r>
      <w:r>
        <w:t>ю</w:t>
      </w:r>
      <w:r>
        <w:t>дается и в законодательной ветви власти. В Жогорку Кенеше Кыргызской Ре</w:t>
      </w:r>
      <w:r>
        <w:t>с</w:t>
      </w:r>
      <w:r>
        <w:t>публики из 105 депутатов всего 7 женщин, в областных и районных (горо</w:t>
      </w:r>
      <w:r>
        <w:t>д</w:t>
      </w:r>
      <w:r>
        <w:t>ских) Кенешах их количество не превышает 12-13%, а на сельском уровне 16%. В целом, характерно то, что женщины Кыргызстана, представляя 52% элект</w:t>
      </w:r>
      <w:r>
        <w:t>о</w:t>
      </w:r>
      <w:r>
        <w:t>рата, приводят к власти мужчин-политиков, но сами не становятся равнопра</w:t>
      </w:r>
      <w:r>
        <w:t>в</w:t>
      </w:r>
      <w:r>
        <w:t>ными пар</w:t>
      </w:r>
      <w:r>
        <w:t>т</w:t>
      </w:r>
      <w:r>
        <w:t>нерами в процессах принятия решений.</w:t>
      </w:r>
    </w:p>
    <w:p w:rsidR="00000000" w:rsidRDefault="00000000">
      <w:pPr>
        <w:pStyle w:val="SingleTxt"/>
      </w:pPr>
      <w:r>
        <w:tab/>
        <w:t>Партийная система Кыргызстана находится в стадии формирования и не ориентирована на продвижение женщин. В кадровом составе политических партий гендерный компонент отражен очень слабо. Только примерно в полов</w:t>
      </w:r>
      <w:r>
        <w:t>и</w:t>
      </w:r>
      <w:r>
        <w:t>не партий в руководящих органах имеются женщины, но количество их незн</w:t>
      </w:r>
      <w:r>
        <w:t>а</w:t>
      </w:r>
      <w:r>
        <w:t>чительно — от 1,2% до 7%. При этом ни одна из партий не рассматривает женщин в качестве политической силы, способной самостоятельно определять стратегию личной и общественной активности. В программных документах большинства партий нет намерений поддерживать женское политическое уч</w:t>
      </w:r>
      <w:r>
        <w:t>а</w:t>
      </w:r>
      <w:r>
        <w:t>стие, способствовать выдвижению женщин на руководящие посты, вовлекать в партийные ряды. Женщины рассматриваются как объект, жизнь которого ну</w:t>
      </w:r>
      <w:r>
        <w:t>ж</w:t>
      </w:r>
      <w:r>
        <w:t>но улучшать извне, не развивая их собственную гражданскую инициативу.</w:t>
      </w:r>
    </w:p>
    <w:p w:rsidR="00000000" w:rsidRDefault="00000000">
      <w:pPr>
        <w:pStyle w:val="SingleTxt"/>
      </w:pPr>
      <w:r>
        <w:tab/>
        <w:t>Неправительственные организации, преобразуя расплывчатые мнения и взгляды своих членов в четкие программы и требования, способствуют пре</w:t>
      </w:r>
      <w:r>
        <w:t>д</w:t>
      </w:r>
      <w:r>
        <w:t>ставлению интересов отдельных людей перед государством, что очень важно в условиях неразвитой партийной системы. Большая часть женских неправ</w:t>
      </w:r>
      <w:r>
        <w:t>и</w:t>
      </w:r>
      <w:r>
        <w:t>тельственных организаций активно вовлечена в процессы развития общества и на важных направлениях консолидируется с властью. Именно сотрудничество между Государственной Комиссией по делам семьи, женщин и молодежи и женскими неправительственными организациями позволило достаточно у</w:t>
      </w:r>
      <w:r>
        <w:t>с</w:t>
      </w:r>
      <w:r>
        <w:t>пешно выполнить Национальную программу «Аялзат» и подготовить новый Национальный план действий по реализации гендерной политики в Кыргы</w:t>
      </w:r>
      <w:r>
        <w:t>з</w:t>
      </w:r>
      <w:r>
        <w:t>стане на 2002-2006 гг. Таким образом, провозглашенное несколько лет назад как одно из приоритетных направлений политики государства, сотрудничество государственных структур и неправительственных организаций постепенно переходит от информирования и консультаций к участию в управлении.</w:t>
      </w:r>
    </w:p>
    <w:p w:rsidR="00000000" w:rsidRDefault="00000000">
      <w:pPr>
        <w:pStyle w:val="SingleTxt"/>
      </w:pPr>
      <w:r>
        <w:tab/>
        <w:t>Рост самосознания женщин проявился за эти годы не только в увеличении количества неправительственных женских организаций, но и в повышении включенности женщин в другие институты гражданского общества, в частн</w:t>
      </w:r>
      <w:r>
        <w:t>о</w:t>
      </w:r>
      <w:r>
        <w:t>сти, в организации общинного типа — местные сообщества. Деятельность этих организаций направлена на расширение возможностей неимущих слоев нас</w:t>
      </w:r>
      <w:r>
        <w:t>е</w:t>
      </w:r>
      <w:r>
        <w:t>ления через их коллективные действия для дальнейшего роста на уровне своего села или округа. В настоящее время во всех областях республики в рамках пр</w:t>
      </w:r>
      <w:r>
        <w:t>о</w:t>
      </w:r>
      <w:r>
        <w:t>граммы ПРООН «Создание потенциала для преодоления бедности» сформир</w:t>
      </w:r>
      <w:r>
        <w:t>о</w:t>
      </w:r>
      <w:r>
        <w:t>вано 964 общинных организаций, в которых работает свыше 7000 человек, при этом 54% участников программы — женщины.</w:t>
      </w:r>
    </w:p>
    <w:p w:rsidR="00000000" w:rsidRDefault="00000000">
      <w:pPr>
        <w:pStyle w:val="SingleTxt"/>
      </w:pPr>
      <w:r>
        <w:tab/>
        <w:t>Значительный рост числа общинных организаций, особенно в сельской местности — это тот потенциал, который при соответствующем обучении м</w:t>
      </w:r>
      <w:r>
        <w:t>о</w:t>
      </w:r>
      <w:r>
        <w:t>жет работать по контрактам с местными органами власти практически по всем социальным направлениям. Кроме того, именно в местных сообществах разв</w:t>
      </w:r>
      <w:r>
        <w:t>и</w:t>
      </w:r>
      <w:r>
        <w:t>вается общественное управление, построенное на действительно демократич</w:t>
      </w:r>
      <w:r>
        <w:t>е</w:t>
      </w:r>
      <w:r>
        <w:t>ских принципах. Ценность этих организаций в том, что они способствуют п</w:t>
      </w:r>
      <w:r>
        <w:t>о</w:t>
      </w:r>
      <w:r>
        <w:t>вышению доверия людей, находящихся внизу общественной пирамиды, как между собой, так и к власти, а также и в том, что работа в данных организац</w:t>
      </w:r>
      <w:r>
        <w:t>и</w:t>
      </w:r>
      <w:r>
        <w:t>ях формирует новых лидеров из гражданского общества, которые могут стать потенциальными кандидатами для продвижения в исполнительную и законод</w:t>
      </w:r>
      <w:r>
        <w:t>а</w:t>
      </w:r>
      <w:r>
        <w:t>тельную ветви власти. Таким образом, через неправительственные и общинные о</w:t>
      </w:r>
      <w:r>
        <w:t>р</w:t>
      </w:r>
      <w:r>
        <w:t>ганизации для женщин открывается еще один путь к структурам управления.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8. Международное представительство и участие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структурах Министерства иностранных дел Кыргызской Республики за рубежом в настоящее время работает 24 женщины, что составляет 10% от о</w:t>
      </w:r>
      <w:r>
        <w:t>б</w:t>
      </w:r>
      <w:r>
        <w:t>щего числа работающих сотрудников. Женщины занимают следующие должн</w:t>
      </w:r>
      <w:r>
        <w:t>о</w:t>
      </w:r>
      <w:r>
        <w:t>сти:</w:t>
      </w:r>
    </w:p>
    <w:p w:rsidR="00000000" w:rsidRDefault="00000000">
      <w:pPr>
        <w:pStyle w:val="SingleTxt"/>
      </w:pPr>
      <w:r>
        <w:t>1.</w:t>
      </w:r>
      <w:r>
        <w:tab/>
        <w:t>Генеральный консул — 1 чел.</w:t>
      </w:r>
    </w:p>
    <w:p w:rsidR="00000000" w:rsidRDefault="00000000">
      <w:pPr>
        <w:pStyle w:val="SingleTxt"/>
      </w:pPr>
      <w:r>
        <w:t>2.</w:t>
      </w:r>
      <w:r>
        <w:tab/>
        <w:t>Советник — 4 чел.</w:t>
      </w:r>
    </w:p>
    <w:p w:rsidR="00000000" w:rsidRDefault="00000000">
      <w:pPr>
        <w:pStyle w:val="SingleTxt"/>
      </w:pPr>
      <w:r>
        <w:t>3.</w:t>
      </w:r>
      <w:r>
        <w:tab/>
        <w:t>Первый секретарь — 4 чел.</w:t>
      </w:r>
    </w:p>
    <w:p w:rsidR="00000000" w:rsidRDefault="00000000">
      <w:pPr>
        <w:pStyle w:val="SingleTxt"/>
      </w:pPr>
      <w:r>
        <w:t>4.</w:t>
      </w:r>
      <w:r>
        <w:tab/>
        <w:t>Второй секретарь — 1 чел.</w:t>
      </w:r>
    </w:p>
    <w:p w:rsidR="00000000" w:rsidRDefault="00000000">
      <w:pPr>
        <w:pStyle w:val="SingleTxt"/>
      </w:pPr>
      <w:r>
        <w:t>5.</w:t>
      </w:r>
      <w:r>
        <w:tab/>
        <w:t>Атташе — 4 чел.</w:t>
      </w:r>
    </w:p>
    <w:p w:rsidR="00000000" w:rsidRDefault="00000000">
      <w:pPr>
        <w:pStyle w:val="SingleTxt"/>
      </w:pPr>
      <w:r>
        <w:t>6.</w:t>
      </w:r>
      <w:r>
        <w:tab/>
        <w:t>На технических должностях — 10 чел.</w:t>
      </w:r>
    </w:p>
    <w:p w:rsidR="00000000" w:rsidRDefault="00000000">
      <w:pPr>
        <w:pStyle w:val="SingleTxt"/>
      </w:pPr>
      <w:r>
        <w:tab/>
        <w:t>По национальному составу среди женщин имеются кыргызки, русские, дунгане. По специальностям — специалисты в области международных отн</w:t>
      </w:r>
      <w:r>
        <w:t>о</w:t>
      </w:r>
      <w:r>
        <w:t>шений, врачи, юристы, экономисты, преп</w:t>
      </w:r>
      <w:r>
        <w:t>о</w:t>
      </w:r>
      <w:r>
        <w:t>даватели.</w:t>
      </w:r>
    </w:p>
    <w:p w:rsidR="00000000" w:rsidRDefault="00000000">
      <w:pPr>
        <w:pStyle w:val="SingleTxt"/>
      </w:pPr>
      <w:r>
        <w:tab/>
        <w:t>В представительствах ООН, находящихся в Кыргызстане:</w:t>
      </w:r>
    </w:p>
    <w:p w:rsidR="00000000" w:rsidRDefault="00000000">
      <w:pPr>
        <w:pStyle w:val="SingleTxt"/>
        <w:ind w:left="2218" w:hanging="951"/>
      </w:pPr>
      <w:r>
        <w:tab/>
        <w:t>1.</w:t>
      </w:r>
      <w:r>
        <w:tab/>
        <w:t>ЮНФПА — из 9 сотрудников 6 женщин, среди которых 2 менеджера, 2 секрет</w:t>
      </w:r>
      <w:r>
        <w:t>а</w:t>
      </w:r>
      <w:r>
        <w:t>ря и бухгалтер;</w:t>
      </w:r>
    </w:p>
    <w:p w:rsidR="00000000" w:rsidRDefault="00000000">
      <w:pPr>
        <w:pStyle w:val="SingleTxt"/>
        <w:ind w:left="2218" w:hanging="951"/>
      </w:pPr>
      <w:r>
        <w:tab/>
        <w:t>2.</w:t>
      </w:r>
      <w:r>
        <w:tab/>
        <w:t>ЮНИСЕФ — из 15 сотрудников 8 женщин, среди которых 4 руков</w:t>
      </w:r>
      <w:r>
        <w:t>о</w:t>
      </w:r>
      <w:r>
        <w:t>дителя, 3 программных ассистента и секретарь.</w:t>
      </w:r>
    </w:p>
    <w:p w:rsidR="00000000" w:rsidRDefault="00000000">
      <w:pPr>
        <w:pStyle w:val="SingleTxt"/>
        <w:ind w:left="2218" w:hanging="951"/>
      </w:pPr>
      <w:r>
        <w:tab/>
        <w:t>3.</w:t>
      </w:r>
      <w:r>
        <w:tab/>
        <w:t>ПРООН — из 56 сотрудников 31 женщина, среди которых 2 руков</w:t>
      </w:r>
      <w:r>
        <w:t>о</w:t>
      </w:r>
      <w:r>
        <w:t>дителя и 27 женщин исполнители среднего должностного уровня (координаторы, ассисте</w:t>
      </w:r>
      <w:r>
        <w:t>н</w:t>
      </w:r>
      <w:r>
        <w:t>ты, секретари и т.д.)</w:t>
      </w:r>
    </w:p>
    <w:p w:rsidR="00000000" w:rsidRDefault="00000000">
      <w:pPr>
        <w:pStyle w:val="SingleTxt"/>
        <w:ind w:left="1742" w:hanging="475"/>
      </w:pPr>
      <w:r>
        <w:tab/>
        <w:t>В представительстве Фонда «Сорос-Кыргызстан» — из 48 сотрудников 22 женщины, из них 2 руководителя, 18 женщин — исполнители среднего должностного уровня (координаторы, ассистенты) и 2 человека — техн</w:t>
      </w:r>
      <w:r>
        <w:t>и</w:t>
      </w:r>
      <w:r>
        <w:t>ческие рабо</w:t>
      </w:r>
      <w:r>
        <w:t>т</w:t>
      </w:r>
      <w:r>
        <w:t>ники.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9. Гражданство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За прошедший период изменений в этой области не произошло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10. Образование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Ситуация, сложившаяся в Кыргызстане в области образования женщин, продолжает оставаться стабильной. Число девочек среди учащихся начальной школы составляет 48,6%, средней школы 53,6%. В системе профессионально-технического образования, которое готовит специалистов по 125 профессиям для торговли и общественного питания, швейной промышленности и бытового обслуживания, транспорта и полиграфической промышленности, учатся 36% девушек. Учебные заведения этой системы, реагируя на происходящие в эк</w:t>
      </w:r>
      <w:r>
        <w:t>о</w:t>
      </w:r>
      <w:r>
        <w:t>номике структурные изменения, заметно увеличили подготовку специалистов для сферы обслуживания. Введена подготовка по новым специальностям, н</w:t>
      </w:r>
      <w:r>
        <w:t>а</w:t>
      </w:r>
      <w:r>
        <w:t>пример, таким как фермер-хозяйка усадьбы, включающая обучение девушек самостоятельному введению фермерского хозяйства с дополнительными нав</w:t>
      </w:r>
      <w:r>
        <w:t>ы</w:t>
      </w:r>
      <w:r>
        <w:t>ками швеи, повара, водителя.</w:t>
      </w:r>
    </w:p>
    <w:p w:rsidR="00000000" w:rsidRDefault="00000000">
      <w:pPr>
        <w:pStyle w:val="SingleTxt"/>
        <w:rPr>
          <w:b/>
        </w:rPr>
      </w:pPr>
      <w:r>
        <w:tab/>
        <w:t>Определены единые стандарты по подготовке женщин-специалистов по народным промыслам, в частности, сайма, курак, уз колдор (закройщица, ко</w:t>
      </w:r>
      <w:r>
        <w:t>в</w:t>
      </w:r>
      <w:r>
        <w:t>ровщица, мастер по изготовлению изделий из кожи), изготовитель национал</w:t>
      </w:r>
      <w:r>
        <w:t>ь</w:t>
      </w:r>
      <w:r>
        <w:t>ных напитков, изготовитель юрт и другие. На базе профессиональных лицеев, совместно со службами занятости, организовываются краткосрочные курсы по обучению женщин следующим профессиям: парикмахер, бухгалтер, портной, швея, вышивальщица.</w:t>
      </w:r>
    </w:p>
    <w:p w:rsidR="00000000" w:rsidRDefault="00000000">
      <w:pPr>
        <w:pStyle w:val="SingleTxt"/>
        <w:rPr>
          <w:b/>
          <w:color w:val="000000"/>
          <w:spacing w:val="-3"/>
        </w:rPr>
      </w:pPr>
    </w:p>
    <w:p w:rsidR="00000000" w:rsidRDefault="00000000">
      <w:pPr>
        <w:pStyle w:val="SingleTxt"/>
        <w:rPr>
          <w:color w:val="000000"/>
          <w:spacing w:val="-3"/>
        </w:rPr>
      </w:pPr>
      <w:r>
        <w:rPr>
          <w:b/>
          <w:color w:val="000000"/>
          <w:spacing w:val="-3"/>
        </w:rPr>
        <w:t>Таблица 3</w:t>
      </w:r>
      <w:r>
        <w:rPr>
          <w:color w:val="000000"/>
          <w:spacing w:val="-3"/>
        </w:rPr>
        <w:t xml:space="preserve">. </w:t>
      </w:r>
      <w:r>
        <w:rPr>
          <w:color w:val="000000"/>
        </w:rPr>
        <w:t>Распределение студентов средних специальных учебных заведений по группам специальностей на начало 2000/2001 учебного года</w:t>
      </w:r>
    </w:p>
    <w:p w:rsidR="00000000" w:rsidRDefault="00000000">
      <w:pPr>
        <w:pStyle w:val="SingleTxt"/>
        <w:spacing w:after="0" w:line="120" w:lineRule="exact"/>
        <w:rPr>
          <w:color w:val="000000"/>
          <w:spacing w:val="-3"/>
          <w:sz w:val="10"/>
        </w:rPr>
      </w:pPr>
    </w:p>
    <w:tbl>
      <w:tblPr>
        <w:tblW w:w="0" w:type="auto"/>
        <w:tblInd w:w="542" w:type="dxa"/>
        <w:tblLayout w:type="fixed"/>
        <w:tblCellMar>
          <w:left w:w="14" w:type="dxa"/>
          <w:right w:w="14" w:type="dxa"/>
        </w:tblCellMar>
        <w:tblLook w:val="0000" w:firstRow="0" w:lastRow="0" w:firstColumn="0" w:lastColumn="0" w:noHBand="0" w:noVBand="0"/>
      </w:tblPr>
      <w:tblGrid>
        <w:gridCol w:w="4022"/>
        <w:gridCol w:w="1276"/>
        <w:gridCol w:w="1028"/>
        <w:gridCol w:w="1080"/>
        <w:gridCol w:w="1080"/>
      </w:tblGrid>
      <w:tr w:rsidR="00000000">
        <w:tblPrEx>
          <w:tblCellMar>
            <w:top w:w="0" w:type="dxa"/>
            <w:bottom w:w="0" w:type="dxa"/>
          </w:tblCellMar>
        </w:tblPrEx>
        <w:tc>
          <w:tcPr>
            <w:tcW w:w="4022" w:type="dxa"/>
            <w:tcBorders>
              <w:top w:val="single" w:sz="4" w:space="0" w:color="auto"/>
            </w:tcBorders>
          </w:tcPr>
          <w:p w:rsidR="00000000" w:rsidRDefault="00000000">
            <w:pPr>
              <w:pStyle w:val="SingleTxt"/>
              <w:suppressAutoHyphens/>
              <w:spacing w:before="40" w:after="40"/>
              <w:ind w:left="0" w:right="0"/>
              <w:jc w:val="left"/>
              <w:rPr>
                <w:color w:val="000000"/>
                <w:spacing w:val="-2"/>
              </w:rPr>
            </w:pPr>
          </w:p>
        </w:tc>
        <w:tc>
          <w:tcPr>
            <w:tcW w:w="2304" w:type="dxa"/>
            <w:gridSpan w:val="2"/>
            <w:tcBorders>
              <w:top w:val="single" w:sz="4" w:space="0" w:color="auto"/>
              <w:bottom w:val="single" w:sz="4" w:space="0" w:color="auto"/>
            </w:tcBorders>
          </w:tcPr>
          <w:p w:rsidR="00000000" w:rsidRDefault="00000000">
            <w:pPr>
              <w:pStyle w:val="SingleTxt"/>
              <w:spacing w:before="40" w:after="40"/>
              <w:ind w:left="0" w:right="0"/>
              <w:rPr>
                <w:color w:val="000000"/>
                <w:spacing w:val="-2"/>
              </w:rPr>
            </w:pPr>
            <w:r>
              <w:rPr>
                <w:color w:val="000000"/>
                <w:spacing w:val="-2"/>
              </w:rPr>
              <w:t>В процентах к итогу</w:t>
            </w:r>
          </w:p>
        </w:tc>
        <w:tc>
          <w:tcPr>
            <w:tcW w:w="2160" w:type="dxa"/>
            <w:gridSpan w:val="2"/>
            <w:tcBorders>
              <w:top w:val="single" w:sz="4" w:space="0" w:color="auto"/>
              <w:left w:val="nil"/>
              <w:bottom w:val="single" w:sz="4" w:space="0" w:color="auto"/>
            </w:tcBorders>
          </w:tcPr>
          <w:p w:rsidR="00000000" w:rsidRDefault="00000000">
            <w:pPr>
              <w:pStyle w:val="SingleTxt"/>
              <w:spacing w:before="40" w:after="40"/>
              <w:ind w:left="0" w:right="0"/>
              <w:jc w:val="left"/>
              <w:rPr>
                <w:color w:val="000000"/>
                <w:spacing w:val="-2"/>
              </w:rPr>
            </w:pPr>
            <w:r>
              <w:rPr>
                <w:color w:val="000000"/>
                <w:spacing w:val="-2"/>
              </w:rPr>
              <w:t xml:space="preserve">Удельный вес, </w:t>
            </w:r>
            <w:r>
              <w:rPr>
                <w:color w:val="000000"/>
                <w:spacing w:val="-2"/>
              </w:rPr>
              <w:br/>
              <w:t>в проце</w:t>
            </w:r>
            <w:r>
              <w:rPr>
                <w:color w:val="000000"/>
                <w:spacing w:val="-2"/>
              </w:rPr>
              <w:t>н</w:t>
            </w:r>
            <w:r>
              <w:rPr>
                <w:color w:val="000000"/>
                <w:spacing w:val="-2"/>
              </w:rPr>
              <w:t>тах</w:t>
            </w:r>
          </w:p>
        </w:tc>
      </w:tr>
      <w:tr w:rsidR="00000000">
        <w:tblPrEx>
          <w:tblCellMar>
            <w:top w:w="0" w:type="dxa"/>
            <w:bottom w:w="0" w:type="dxa"/>
          </w:tblCellMar>
        </w:tblPrEx>
        <w:tc>
          <w:tcPr>
            <w:tcW w:w="4022" w:type="dxa"/>
            <w:tcBorders>
              <w:bottom w:val="single" w:sz="4" w:space="0" w:color="auto"/>
            </w:tcBorders>
          </w:tcPr>
          <w:p w:rsidR="00000000" w:rsidRDefault="00000000">
            <w:pPr>
              <w:pStyle w:val="SingleTxt"/>
              <w:suppressAutoHyphens/>
              <w:spacing w:before="40" w:after="40"/>
              <w:ind w:left="0" w:right="0"/>
              <w:jc w:val="left"/>
            </w:pPr>
          </w:p>
        </w:tc>
        <w:tc>
          <w:tcPr>
            <w:tcW w:w="1276" w:type="dxa"/>
            <w:tcBorders>
              <w:top w:val="single" w:sz="4" w:space="0" w:color="auto"/>
              <w:bottom w:val="single" w:sz="4" w:space="0" w:color="auto"/>
            </w:tcBorders>
          </w:tcPr>
          <w:p w:rsidR="00000000" w:rsidRDefault="00000000">
            <w:pPr>
              <w:pStyle w:val="SingleTxt"/>
              <w:spacing w:before="40" w:after="40"/>
              <w:ind w:left="0" w:right="0"/>
              <w:jc w:val="center"/>
            </w:pPr>
            <w:r>
              <w:rPr>
                <w:color w:val="000000"/>
                <w:spacing w:val="-2"/>
              </w:rPr>
              <w:t>женщины</w:t>
            </w:r>
          </w:p>
        </w:tc>
        <w:tc>
          <w:tcPr>
            <w:tcW w:w="1028" w:type="dxa"/>
            <w:tcBorders>
              <w:top w:val="single" w:sz="4" w:space="0" w:color="auto"/>
              <w:bottom w:val="single" w:sz="4" w:space="0" w:color="auto"/>
            </w:tcBorders>
          </w:tcPr>
          <w:p w:rsidR="00000000" w:rsidRDefault="00000000">
            <w:pPr>
              <w:pStyle w:val="SingleTxt"/>
              <w:spacing w:before="40" w:after="40"/>
              <w:ind w:left="0" w:right="0"/>
              <w:jc w:val="center"/>
            </w:pPr>
            <w:r>
              <w:rPr>
                <w:color w:val="000000"/>
                <w:spacing w:val="-2"/>
              </w:rPr>
              <w:t>мужчины</w:t>
            </w:r>
          </w:p>
          <w:p w:rsidR="00000000" w:rsidRDefault="00000000">
            <w:pPr>
              <w:pStyle w:val="SingleTxt"/>
              <w:spacing w:before="40" w:after="40"/>
              <w:ind w:left="0" w:right="0"/>
              <w:jc w:val="center"/>
            </w:pPr>
          </w:p>
        </w:tc>
        <w:tc>
          <w:tcPr>
            <w:tcW w:w="1080" w:type="dxa"/>
            <w:tcBorders>
              <w:top w:val="single" w:sz="4" w:space="0" w:color="auto"/>
              <w:left w:val="nil"/>
              <w:bottom w:val="single" w:sz="4" w:space="0" w:color="auto"/>
            </w:tcBorders>
          </w:tcPr>
          <w:p w:rsidR="00000000" w:rsidRDefault="00000000">
            <w:pPr>
              <w:pStyle w:val="SingleTxt"/>
              <w:spacing w:before="40" w:after="40"/>
              <w:ind w:left="0" w:right="0"/>
              <w:jc w:val="center"/>
            </w:pPr>
            <w:r>
              <w:rPr>
                <w:color w:val="000000"/>
                <w:spacing w:val="-2"/>
              </w:rPr>
              <w:t>Женщины</w:t>
            </w:r>
          </w:p>
          <w:p w:rsidR="00000000" w:rsidRDefault="00000000">
            <w:pPr>
              <w:pStyle w:val="SingleTxt"/>
              <w:spacing w:before="40" w:after="40"/>
              <w:ind w:left="0" w:right="0"/>
              <w:jc w:val="center"/>
            </w:pPr>
          </w:p>
        </w:tc>
        <w:tc>
          <w:tcPr>
            <w:tcW w:w="1080" w:type="dxa"/>
            <w:tcBorders>
              <w:top w:val="single" w:sz="4" w:space="0" w:color="auto"/>
              <w:bottom w:val="single" w:sz="4" w:space="0" w:color="auto"/>
            </w:tcBorders>
          </w:tcPr>
          <w:p w:rsidR="00000000" w:rsidRDefault="00000000">
            <w:pPr>
              <w:pStyle w:val="SingleTxt"/>
              <w:spacing w:before="40" w:after="40"/>
              <w:ind w:left="0" w:right="0"/>
              <w:jc w:val="center"/>
            </w:pPr>
            <w:r>
              <w:rPr>
                <w:color w:val="000000"/>
                <w:spacing w:val="-2"/>
              </w:rPr>
              <w:t>Мужчины</w:t>
            </w:r>
          </w:p>
          <w:p w:rsidR="00000000" w:rsidRDefault="00000000">
            <w:pPr>
              <w:pStyle w:val="SingleTxt"/>
              <w:spacing w:before="40" w:after="40"/>
              <w:ind w:left="0" w:right="0"/>
              <w:jc w:val="center"/>
            </w:pPr>
          </w:p>
        </w:tc>
      </w:tr>
      <w:tr w:rsidR="00000000">
        <w:tblPrEx>
          <w:tblCellMar>
            <w:top w:w="0" w:type="dxa"/>
            <w:bottom w:w="0" w:type="dxa"/>
          </w:tblCellMar>
        </w:tblPrEx>
        <w:tc>
          <w:tcPr>
            <w:tcW w:w="4022" w:type="dxa"/>
            <w:tcBorders>
              <w:top w:val="single" w:sz="4" w:space="0" w:color="auto"/>
            </w:tcBorders>
          </w:tcPr>
          <w:p w:rsidR="00000000" w:rsidRDefault="00000000">
            <w:pPr>
              <w:pStyle w:val="SingleTxt"/>
              <w:suppressAutoHyphens/>
              <w:spacing w:before="80" w:after="40"/>
              <w:ind w:left="0" w:right="0"/>
              <w:jc w:val="left"/>
              <w:rPr>
                <w:b/>
              </w:rPr>
            </w:pPr>
            <w:r>
              <w:rPr>
                <w:b/>
                <w:color w:val="000000"/>
                <w:spacing w:val="-8"/>
              </w:rPr>
              <w:t>Всего</w:t>
            </w:r>
          </w:p>
        </w:tc>
        <w:tc>
          <w:tcPr>
            <w:tcW w:w="1276"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80" w:after="40"/>
              <w:ind w:left="0" w:right="0"/>
              <w:jc w:val="left"/>
              <w:rPr>
                <w:b/>
              </w:rPr>
            </w:pPr>
            <w:r>
              <w:rPr>
                <w:b/>
                <w:color w:val="000000"/>
                <w:spacing w:val="-8"/>
              </w:rPr>
              <w:t>100,0</w:t>
            </w:r>
          </w:p>
        </w:tc>
        <w:tc>
          <w:tcPr>
            <w:tcW w:w="1028"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80" w:after="40"/>
              <w:ind w:left="0" w:right="0"/>
              <w:jc w:val="left"/>
              <w:rPr>
                <w:b/>
              </w:rPr>
            </w:pPr>
            <w:r>
              <w:rPr>
                <w:b/>
                <w:color w:val="000000"/>
                <w:spacing w:val="-8"/>
              </w:rPr>
              <w:t>100,0</w:t>
            </w:r>
          </w:p>
        </w:tc>
        <w:tc>
          <w:tcPr>
            <w:tcW w:w="1080"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80" w:after="40"/>
              <w:ind w:left="0" w:right="0"/>
              <w:jc w:val="left"/>
              <w:rPr>
                <w:b/>
              </w:rPr>
            </w:pPr>
            <w:r>
              <w:rPr>
                <w:b/>
                <w:color w:val="000000"/>
                <w:spacing w:val="-9"/>
              </w:rPr>
              <w:t>65,3</w:t>
            </w:r>
          </w:p>
        </w:tc>
        <w:tc>
          <w:tcPr>
            <w:tcW w:w="1080"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80" w:after="40"/>
              <w:ind w:left="0" w:right="0"/>
              <w:jc w:val="left"/>
              <w:rPr>
                <w:b/>
              </w:rPr>
            </w:pPr>
            <w:r>
              <w:rPr>
                <w:b/>
                <w:color w:val="000000"/>
                <w:spacing w:val="-6"/>
              </w:rPr>
              <w:t>34,7</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экономика и план</w:t>
            </w:r>
            <w:r>
              <w:rPr>
                <w:color w:val="000000"/>
              </w:rPr>
              <w:t>и</w:t>
            </w:r>
            <w:r>
              <w:rPr>
                <w:color w:val="000000"/>
              </w:rPr>
              <w:t>рование</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20,6</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21,2</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64,6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35,4</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2"/>
              </w:rPr>
              <w:t>право и документов</w:t>
            </w:r>
            <w:r>
              <w:rPr>
                <w:color w:val="000000"/>
                <w:spacing w:val="-2"/>
              </w:rPr>
              <w:t>е</w:t>
            </w:r>
            <w:r>
              <w:rPr>
                <w:color w:val="000000"/>
                <w:spacing w:val="-2"/>
              </w:rPr>
              <w:t>дение</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0,8</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1,6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49,5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50,5</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2"/>
              </w:rPr>
              <w:t>просвещение</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14,1</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3,1</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89,6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10,4</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здравоохранение</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39,9</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9,8</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88,4</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11,6</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2"/>
              </w:rPr>
              <w:t>культура и искусство</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4,7</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5,9</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60,4</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39,6</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экология и охрана о</w:t>
            </w:r>
            <w:r>
              <w:rPr>
                <w:color w:val="000000"/>
                <w:spacing w:val="-1"/>
              </w:rPr>
              <w:t>к</w:t>
            </w:r>
            <w:r>
              <w:rPr>
                <w:color w:val="000000"/>
                <w:spacing w:val="-1"/>
              </w:rPr>
              <w:t>ружающей среды</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0,1</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2,1</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11,3</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88,7</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разработка месторождений полезных ископаемых</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5,6</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3,4</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75,5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24,5</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энергетика</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0,2</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0,3</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47,5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52,5</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машиностроение и металлообработка</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0,3</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3,5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15,2</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84,8</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авиационная техника</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0,7</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100,0</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автомобили и тра</w:t>
            </w:r>
            <w:r>
              <w:rPr>
                <w:color w:val="000000"/>
              </w:rPr>
              <w:t>к</w:t>
            </w:r>
            <w:r>
              <w:rPr>
                <w:color w:val="000000"/>
              </w:rPr>
              <w:t>торы</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0,0</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5,9</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0,5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99,5</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эксплуатация, обслуживание и ремонт машин и оборудов</w:t>
            </w:r>
            <w:r>
              <w:rPr>
                <w:color w:val="000000"/>
                <w:spacing w:val="-1"/>
              </w:rPr>
              <w:t>а</w:t>
            </w:r>
            <w:r>
              <w:rPr>
                <w:color w:val="000000"/>
                <w:spacing w:val="-1"/>
              </w:rPr>
              <w:t>ние</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0,0</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3,6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0,9</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99,1</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приборостроение и эксплуатация приборов и аппар</w:t>
            </w:r>
            <w:r>
              <w:rPr>
                <w:color w:val="000000"/>
              </w:rPr>
              <w:t>а</w:t>
            </w:r>
            <w:r>
              <w:rPr>
                <w:color w:val="000000"/>
              </w:rPr>
              <w:t>тов</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0,1</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0,8</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25,0</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75,0</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автоматика и эксплуатация средств автоматиз</w:t>
            </w:r>
            <w:r>
              <w:rPr>
                <w:color w:val="000000"/>
              </w:rPr>
              <w:t>а</w:t>
            </w:r>
            <w:r>
              <w:rPr>
                <w:color w:val="000000"/>
              </w:rPr>
              <w:t>ции</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0,0</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1,4</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3,7</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96,3</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 xml:space="preserve">вычислительная техника и автоматизированные </w:t>
            </w:r>
            <w:r>
              <w:rPr>
                <w:color w:val="000000"/>
                <w:spacing w:val="-2"/>
              </w:rPr>
              <w:t>системы</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0,3</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1,6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23,1</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76,9</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радиотехника и связь</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1,2</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2,5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47,6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52,4</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эксплуатация тран</w:t>
            </w:r>
            <w:r>
              <w:rPr>
                <w:color w:val="000000"/>
              </w:rPr>
              <w:t>с</w:t>
            </w:r>
            <w:r>
              <w:rPr>
                <w:color w:val="000000"/>
              </w:rPr>
              <w:t>порта</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0,2</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4,3</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7,7</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92,3</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лесоразработка и обработка древес</w:t>
            </w:r>
            <w:r>
              <w:rPr>
                <w:color w:val="000000"/>
              </w:rPr>
              <w:t>и</w:t>
            </w:r>
            <w:r>
              <w:rPr>
                <w:color w:val="000000"/>
              </w:rPr>
              <w:t>ны</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0,1</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0,7</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16,0</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84,0</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технология прод</w:t>
            </w:r>
            <w:r>
              <w:rPr>
                <w:color w:val="000000"/>
                <w:spacing w:val="-1"/>
              </w:rPr>
              <w:t>о</w:t>
            </w:r>
            <w:r>
              <w:rPr>
                <w:color w:val="000000"/>
                <w:spacing w:val="-1"/>
              </w:rPr>
              <w:t xml:space="preserve">вольственных </w:t>
            </w:r>
            <w:r>
              <w:rPr>
                <w:color w:val="000000"/>
                <w:spacing w:val="-2"/>
              </w:rPr>
              <w:t>продуктов</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3,0</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2,6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68,6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31,4</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 xml:space="preserve">технология товаров широкого </w:t>
            </w:r>
            <w:r>
              <w:rPr>
                <w:color w:val="000000"/>
                <w:spacing w:val="-2"/>
              </w:rPr>
              <w:t>потребления</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3,8</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0,2</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97,5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2,5</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архитектура и стро</w:t>
            </w:r>
            <w:r>
              <w:rPr>
                <w:color w:val="000000"/>
                <w:spacing w:val="-1"/>
              </w:rPr>
              <w:t>и</w:t>
            </w:r>
            <w:r>
              <w:rPr>
                <w:color w:val="000000"/>
                <w:spacing w:val="-1"/>
              </w:rPr>
              <w:t>тельство</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0,8</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7,4</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17,2</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82,8</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1"/>
              </w:rPr>
              <w:t>геодезия и картогр</w:t>
            </w:r>
            <w:r>
              <w:rPr>
                <w:color w:val="000000"/>
                <w:spacing w:val="-1"/>
              </w:rPr>
              <w:t>а</w:t>
            </w:r>
            <w:r>
              <w:rPr>
                <w:color w:val="000000"/>
                <w:spacing w:val="-1"/>
              </w:rPr>
              <w:t>фия</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0,2</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0,6</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35,7</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64,3</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spacing w:val="-2"/>
              </w:rPr>
              <w:t>сельское и лесное х</w:t>
            </w:r>
            <w:r>
              <w:rPr>
                <w:color w:val="000000"/>
                <w:spacing w:val="-2"/>
              </w:rPr>
              <w:t>о</w:t>
            </w:r>
            <w:r>
              <w:rPr>
                <w:color w:val="000000"/>
                <w:spacing w:val="-2"/>
              </w:rPr>
              <w:t>зяйство</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1,5</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14,5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15.9</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84,1</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товароведение, орг</w:t>
            </w:r>
            <w:r>
              <w:rPr>
                <w:color w:val="000000"/>
              </w:rPr>
              <w:t>а</w:t>
            </w:r>
            <w:r>
              <w:rPr>
                <w:color w:val="000000"/>
              </w:rPr>
              <w:t>низация торговли</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2,2</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1,5</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73,3</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26,7</w:t>
            </w:r>
          </w:p>
        </w:tc>
      </w:tr>
      <w:tr w:rsidR="00000000">
        <w:tblPrEx>
          <w:tblCellMar>
            <w:top w:w="0" w:type="dxa"/>
            <w:bottom w:w="0" w:type="dxa"/>
          </w:tblCellMar>
        </w:tblPrEx>
        <w:tc>
          <w:tcPr>
            <w:tcW w:w="4022" w:type="dxa"/>
          </w:tcPr>
          <w:p w:rsidR="00000000" w:rsidRDefault="00000000">
            <w:pPr>
              <w:pStyle w:val="SingleTxt"/>
              <w:suppressAutoHyphens/>
              <w:spacing w:before="40" w:after="40"/>
              <w:ind w:left="0" w:right="0"/>
              <w:jc w:val="left"/>
            </w:pPr>
            <w:r>
              <w:rPr>
                <w:color w:val="000000"/>
              </w:rPr>
              <w:t xml:space="preserve">метрология, стандартизация </w:t>
            </w:r>
            <w:r>
              <w:rPr>
                <w:color w:val="000000"/>
                <w:spacing w:val="-1"/>
              </w:rPr>
              <w:t>и контроль качества</w:t>
            </w:r>
          </w:p>
        </w:tc>
        <w:tc>
          <w:tcPr>
            <w:tcW w:w="127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w:t>
            </w:r>
          </w:p>
        </w:tc>
        <w:tc>
          <w:tcPr>
            <w:tcW w:w="10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0,2</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w:t>
            </w:r>
          </w:p>
        </w:tc>
        <w:tc>
          <w:tcPr>
            <w:tcW w:w="108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100,0</w:t>
            </w:r>
          </w:p>
        </w:tc>
      </w:tr>
      <w:tr w:rsidR="00000000">
        <w:tblPrEx>
          <w:tblCellMar>
            <w:top w:w="0" w:type="dxa"/>
            <w:bottom w:w="0" w:type="dxa"/>
          </w:tblCellMar>
        </w:tblPrEx>
        <w:tc>
          <w:tcPr>
            <w:tcW w:w="4022" w:type="dxa"/>
            <w:tcBorders>
              <w:bottom w:val="single" w:sz="4" w:space="0" w:color="auto"/>
            </w:tcBorders>
          </w:tcPr>
          <w:p w:rsidR="00000000" w:rsidRDefault="00000000">
            <w:pPr>
              <w:pStyle w:val="SingleTxt"/>
              <w:suppressAutoHyphens/>
              <w:spacing w:before="40" w:after="40"/>
              <w:ind w:left="0" w:right="0"/>
              <w:jc w:val="left"/>
            </w:pPr>
            <w:r>
              <w:rPr>
                <w:color w:val="000000"/>
                <w:spacing w:val="-2"/>
              </w:rPr>
              <w:t>коммерческая де</w:t>
            </w:r>
            <w:r>
              <w:rPr>
                <w:color w:val="000000"/>
                <w:spacing w:val="-2"/>
              </w:rPr>
              <w:t>я</w:t>
            </w:r>
            <w:r>
              <w:rPr>
                <w:color w:val="000000"/>
                <w:spacing w:val="-2"/>
              </w:rPr>
              <w:t>тельность</w:t>
            </w:r>
          </w:p>
        </w:tc>
        <w:tc>
          <w:tcPr>
            <w:tcW w:w="1276"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936"/>
              </w:tabs>
              <w:spacing w:before="40" w:after="40"/>
              <w:ind w:left="0" w:right="0"/>
              <w:jc w:val="left"/>
              <w:rPr>
                <w:color w:val="000000"/>
                <w:spacing w:val="-6"/>
              </w:rPr>
            </w:pPr>
            <w:r>
              <w:rPr>
                <w:color w:val="000000"/>
                <w:spacing w:val="-6"/>
              </w:rPr>
              <w:t>0.2</w:t>
            </w:r>
          </w:p>
        </w:tc>
        <w:tc>
          <w:tcPr>
            <w:tcW w:w="1028"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88"/>
              </w:tabs>
              <w:spacing w:before="40" w:after="40"/>
              <w:ind w:left="0" w:right="0"/>
              <w:jc w:val="left"/>
              <w:rPr>
                <w:color w:val="000000"/>
                <w:spacing w:val="-6"/>
              </w:rPr>
            </w:pPr>
            <w:r>
              <w:rPr>
                <w:color w:val="000000"/>
                <w:spacing w:val="-6"/>
              </w:rPr>
              <w:t>0.6</w:t>
            </w:r>
          </w:p>
        </w:tc>
        <w:tc>
          <w:tcPr>
            <w:tcW w:w="1080"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43,3</w:t>
            </w:r>
          </w:p>
        </w:tc>
        <w:tc>
          <w:tcPr>
            <w:tcW w:w="1080"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40"/>
              </w:tabs>
              <w:spacing w:before="40" w:after="40"/>
              <w:ind w:left="0" w:right="0"/>
              <w:jc w:val="left"/>
              <w:rPr>
                <w:color w:val="000000"/>
                <w:spacing w:val="-6"/>
              </w:rPr>
            </w:pPr>
            <w:r>
              <w:rPr>
                <w:color w:val="000000"/>
                <w:spacing w:val="-6"/>
              </w:rPr>
              <w:t>56,7</w:t>
            </w:r>
          </w:p>
        </w:tc>
      </w:tr>
    </w:tbl>
    <w:p w:rsidR="00000000" w:rsidRDefault="00000000">
      <w:pPr>
        <w:pStyle w:val="SingleTxt"/>
      </w:pPr>
    </w:p>
    <w:p w:rsidR="00000000" w:rsidRDefault="00000000">
      <w:pPr>
        <w:pStyle w:val="SingleTxt"/>
      </w:pPr>
      <w:r>
        <w:t>Среди студентов средне-специальных учебных заведений девушек 65,3%, вы</w:t>
      </w:r>
      <w:r>
        <w:t>с</w:t>
      </w:r>
      <w:r>
        <w:t>шей школы — 50,7%. При этом большинство девушек в высшей школе трад</w:t>
      </w:r>
      <w:r>
        <w:t>и</w:t>
      </w:r>
      <w:r>
        <w:t>ционно выбирают профессию в сфере образования и здравоохранения (80,4% и 62,1% соответственно), но уже 51,6% идут в бизнес и управление. Гуманита</w:t>
      </w:r>
      <w:r>
        <w:t>р</w:t>
      </w:r>
      <w:r>
        <w:t>ными науками занимаются 68,6% девушек, математическими науками — 60,9%, невысокое количество девушек отмечается среди студентов, выбравших такие специальности, как транспорт (4,3%), ветеринария (18,6%) и строител</w:t>
      </w:r>
      <w:r>
        <w:t>ь</w:t>
      </w:r>
      <w:r>
        <w:t>ство (21,1%). Примерно такое же соотношение наблюдается в распределении аспирантов по отраслям наук. В целом традиционная структура распределения полов по секторам экономики сохраняется с характерной профессиональной се</w:t>
      </w:r>
      <w:r>
        <w:t>г</w:t>
      </w:r>
      <w:r>
        <w:t>регацией женщин и девушек в малоприбыльные отрасли.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Таблица 4</w:t>
      </w:r>
      <w:r>
        <w:t>. Распределение аспирантов по отраслям наук и по полу в 2000г.</w:t>
      </w:r>
    </w:p>
    <w:p w:rsidR="00000000" w:rsidRDefault="00000000">
      <w:pPr>
        <w:pStyle w:val="SingleTxt"/>
        <w:spacing w:after="0" w:line="120" w:lineRule="exact"/>
        <w:rPr>
          <w:sz w:val="10"/>
        </w:rPr>
      </w:pPr>
    </w:p>
    <w:tbl>
      <w:tblPr>
        <w:tblW w:w="0" w:type="auto"/>
        <w:tblInd w:w="1262" w:type="dxa"/>
        <w:tblLayout w:type="fixed"/>
        <w:tblCellMar>
          <w:left w:w="40" w:type="dxa"/>
          <w:right w:w="40" w:type="dxa"/>
        </w:tblCellMar>
        <w:tblLook w:val="0000" w:firstRow="0" w:lastRow="0" w:firstColumn="0" w:lastColumn="0" w:noHBand="0" w:noVBand="0"/>
      </w:tblPr>
      <w:tblGrid>
        <w:gridCol w:w="3249"/>
        <w:gridCol w:w="1197"/>
        <w:gridCol w:w="1143"/>
        <w:gridCol w:w="1161"/>
        <w:gridCol w:w="990"/>
      </w:tblGrid>
      <w:tr w:rsidR="00000000">
        <w:tblPrEx>
          <w:tblCellMar>
            <w:top w:w="0" w:type="dxa"/>
            <w:bottom w:w="0" w:type="dxa"/>
          </w:tblCellMar>
        </w:tblPrEx>
        <w:trPr>
          <w:cantSplit/>
        </w:trPr>
        <w:tc>
          <w:tcPr>
            <w:tcW w:w="3249" w:type="dxa"/>
            <w:vMerge w:val="restart"/>
            <w:tcBorders>
              <w:top w:val="single" w:sz="4" w:space="0" w:color="auto"/>
            </w:tcBorders>
          </w:tcPr>
          <w:p w:rsidR="00000000" w:rsidRDefault="00000000">
            <w:pPr>
              <w:pStyle w:val="SingleTxt"/>
              <w:spacing w:before="40" w:after="40"/>
              <w:ind w:left="0" w:right="0"/>
            </w:pPr>
            <w:r>
              <w:t>Отрасли наук</w:t>
            </w:r>
          </w:p>
        </w:tc>
        <w:tc>
          <w:tcPr>
            <w:tcW w:w="4491" w:type="dxa"/>
            <w:gridSpan w:val="4"/>
            <w:tcBorders>
              <w:top w:val="single" w:sz="4" w:space="0" w:color="auto"/>
              <w:bottom w:val="single" w:sz="4" w:space="0" w:color="auto"/>
            </w:tcBorders>
          </w:tcPr>
          <w:p w:rsidR="00000000" w:rsidRDefault="00000000">
            <w:pPr>
              <w:pStyle w:val="SingleTxt"/>
              <w:spacing w:before="40" w:after="40"/>
              <w:ind w:left="0" w:right="0"/>
            </w:pPr>
            <w:r>
              <w:t>Распределение по полу</w:t>
            </w:r>
          </w:p>
        </w:tc>
      </w:tr>
      <w:tr w:rsidR="00000000">
        <w:tblPrEx>
          <w:tblCellMar>
            <w:top w:w="0" w:type="dxa"/>
            <w:bottom w:w="0" w:type="dxa"/>
          </w:tblCellMar>
        </w:tblPrEx>
        <w:trPr>
          <w:cantSplit/>
        </w:trPr>
        <w:tc>
          <w:tcPr>
            <w:tcW w:w="3249" w:type="dxa"/>
            <w:vMerge/>
            <w:tcBorders>
              <w:bottom w:val="single" w:sz="4" w:space="0" w:color="auto"/>
            </w:tcBorders>
          </w:tcPr>
          <w:p w:rsidR="00000000" w:rsidRDefault="00000000">
            <w:pPr>
              <w:pStyle w:val="SingleTxt"/>
              <w:spacing w:before="40" w:after="40"/>
              <w:ind w:left="0" w:right="0"/>
            </w:pPr>
          </w:p>
        </w:tc>
        <w:tc>
          <w:tcPr>
            <w:tcW w:w="1197" w:type="dxa"/>
            <w:tcBorders>
              <w:top w:val="single" w:sz="4" w:space="0" w:color="auto"/>
              <w:bottom w:val="single" w:sz="4" w:space="0" w:color="auto"/>
            </w:tcBorders>
          </w:tcPr>
          <w:p w:rsidR="00000000" w:rsidRDefault="00000000">
            <w:pPr>
              <w:pStyle w:val="SingleTxt"/>
              <w:spacing w:before="40" w:after="40"/>
              <w:ind w:left="0" w:right="0"/>
              <w:jc w:val="center"/>
              <w:rPr>
                <w:sz w:val="18"/>
              </w:rPr>
            </w:pPr>
            <w:r>
              <w:rPr>
                <w:sz w:val="18"/>
              </w:rPr>
              <w:t>Женщины</w:t>
            </w:r>
          </w:p>
        </w:tc>
        <w:tc>
          <w:tcPr>
            <w:tcW w:w="1143" w:type="dxa"/>
            <w:tcBorders>
              <w:top w:val="single" w:sz="4" w:space="0" w:color="auto"/>
              <w:bottom w:val="single" w:sz="4" w:space="0" w:color="auto"/>
            </w:tcBorders>
          </w:tcPr>
          <w:p w:rsidR="00000000" w:rsidRDefault="00000000">
            <w:pPr>
              <w:pStyle w:val="SingleTxt"/>
              <w:spacing w:before="40" w:after="40"/>
              <w:ind w:left="0" w:right="0"/>
              <w:jc w:val="center"/>
              <w:rPr>
                <w:sz w:val="18"/>
              </w:rPr>
            </w:pPr>
            <w:r>
              <w:rPr>
                <w:sz w:val="18"/>
              </w:rPr>
              <w:t>Мужчины</w:t>
            </w:r>
          </w:p>
        </w:tc>
        <w:tc>
          <w:tcPr>
            <w:tcW w:w="1161" w:type="dxa"/>
            <w:tcBorders>
              <w:top w:val="single" w:sz="4" w:space="0" w:color="auto"/>
              <w:bottom w:val="single" w:sz="4" w:space="0" w:color="auto"/>
            </w:tcBorders>
          </w:tcPr>
          <w:p w:rsidR="00000000" w:rsidRDefault="00000000">
            <w:pPr>
              <w:pStyle w:val="SingleTxt"/>
              <w:spacing w:before="40" w:after="40"/>
              <w:ind w:left="0" w:right="0"/>
              <w:jc w:val="center"/>
              <w:rPr>
                <w:sz w:val="18"/>
              </w:rPr>
            </w:pPr>
            <w:r>
              <w:rPr>
                <w:sz w:val="18"/>
              </w:rPr>
              <w:t>Женщины</w:t>
            </w:r>
          </w:p>
        </w:tc>
        <w:tc>
          <w:tcPr>
            <w:tcW w:w="990" w:type="dxa"/>
            <w:tcBorders>
              <w:top w:val="single" w:sz="4" w:space="0" w:color="auto"/>
              <w:bottom w:val="single" w:sz="4" w:space="0" w:color="auto"/>
            </w:tcBorders>
          </w:tcPr>
          <w:p w:rsidR="00000000" w:rsidRDefault="00000000">
            <w:pPr>
              <w:pStyle w:val="SingleTxt"/>
              <w:spacing w:before="40" w:after="40"/>
              <w:ind w:left="0" w:right="0"/>
              <w:jc w:val="center"/>
              <w:rPr>
                <w:sz w:val="18"/>
              </w:rPr>
            </w:pPr>
            <w:r>
              <w:rPr>
                <w:sz w:val="18"/>
              </w:rPr>
              <w:t>Мужчины</w:t>
            </w:r>
          </w:p>
        </w:tc>
      </w:tr>
      <w:tr w:rsidR="00000000">
        <w:tblPrEx>
          <w:tblCellMar>
            <w:top w:w="0" w:type="dxa"/>
            <w:bottom w:w="0" w:type="dxa"/>
          </w:tblCellMar>
        </w:tblPrEx>
        <w:trPr>
          <w:cantSplit/>
        </w:trPr>
        <w:tc>
          <w:tcPr>
            <w:tcW w:w="3249" w:type="dxa"/>
            <w:tcBorders>
              <w:top w:val="single" w:sz="4" w:space="0" w:color="auto"/>
            </w:tcBorders>
          </w:tcPr>
          <w:p w:rsidR="00000000" w:rsidRDefault="00000000">
            <w:pPr>
              <w:pStyle w:val="SingleTxt"/>
              <w:spacing w:before="40" w:after="40"/>
              <w:ind w:left="0" w:right="0"/>
            </w:pPr>
            <w:r>
              <w:t>Всего</w:t>
            </w:r>
          </w:p>
        </w:tc>
        <w:tc>
          <w:tcPr>
            <w:tcW w:w="1197"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p>
        </w:tc>
        <w:tc>
          <w:tcPr>
            <w:tcW w:w="1143"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p>
        </w:tc>
        <w:tc>
          <w:tcPr>
            <w:tcW w:w="1161"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p>
        </w:tc>
        <w:tc>
          <w:tcPr>
            <w:tcW w:w="990"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p>
        </w:tc>
      </w:tr>
      <w:tr w:rsidR="00000000">
        <w:tblPrEx>
          <w:tblCellMar>
            <w:top w:w="0" w:type="dxa"/>
            <w:bottom w:w="0" w:type="dxa"/>
          </w:tblCellMar>
        </w:tblPrEx>
        <w:trPr>
          <w:cantSplit/>
        </w:trPr>
        <w:tc>
          <w:tcPr>
            <w:tcW w:w="3249" w:type="dxa"/>
          </w:tcPr>
          <w:p w:rsidR="00000000" w:rsidRDefault="00000000">
            <w:pPr>
              <w:pStyle w:val="SingleTxt"/>
              <w:tabs>
                <w:tab w:val="clear" w:pos="1267"/>
                <w:tab w:val="left" w:pos="320"/>
              </w:tabs>
              <w:spacing w:before="40" w:after="40"/>
              <w:ind w:left="0" w:right="0"/>
            </w:pPr>
            <w:r>
              <w:tab/>
              <w:t>человек</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1046</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642</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p>
        </w:tc>
      </w:tr>
      <w:tr w:rsidR="00000000">
        <w:tblPrEx>
          <w:tblCellMar>
            <w:top w:w="0" w:type="dxa"/>
            <w:bottom w:w="0" w:type="dxa"/>
          </w:tblCellMar>
        </w:tblPrEx>
        <w:trPr>
          <w:cantSplit/>
        </w:trPr>
        <w:tc>
          <w:tcPr>
            <w:tcW w:w="3249" w:type="dxa"/>
          </w:tcPr>
          <w:p w:rsidR="00000000" w:rsidRDefault="00000000">
            <w:pPr>
              <w:pStyle w:val="SingleTxt"/>
              <w:tabs>
                <w:tab w:val="clear" w:pos="1267"/>
                <w:tab w:val="left" w:pos="320"/>
              </w:tabs>
              <w:spacing w:before="40" w:after="40"/>
              <w:ind w:left="0" w:right="0"/>
            </w:pPr>
            <w:r>
              <w:tab/>
              <w:t>проце</w:t>
            </w:r>
            <w:r>
              <w:t>н</w:t>
            </w:r>
            <w:r>
              <w:t>тов</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100</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100</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62,0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38,0</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в том числе по отраслям н</w:t>
            </w:r>
            <w:r>
              <w:t>а</w:t>
            </w:r>
            <w:r>
              <w:t>ук:</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физико-математич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5,6</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7,5</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55,1</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44,9</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химич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3,4</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1,3</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81,8</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18,2</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биологич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3,3</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3,1</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63,0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37,0</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геолого-минералогич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1,1</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3,6</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33,3</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66,7</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техн</w:t>
            </w:r>
            <w:r>
              <w:t>и</w:t>
            </w:r>
            <w:r>
              <w:t>ческие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10,7</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26,0</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40,1</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59,9</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сельскохозяйс</w:t>
            </w:r>
            <w:r>
              <w:t>т</w:t>
            </w:r>
            <w:r>
              <w:t>венные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0,9</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3,3</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30,0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70,0</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истор</w:t>
            </w:r>
            <w:r>
              <w:t>и</w:t>
            </w:r>
            <w:r>
              <w:t>ческие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3,8</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4,7</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57,1</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42,9</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экономич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13,3</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15,0</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59,2</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40,8</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фил</w:t>
            </w:r>
            <w:r>
              <w:t>о</w:t>
            </w:r>
            <w:r>
              <w:t>софские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4,1</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1,7</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79,6</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20,4</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филологич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19,7</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4,7</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87,3</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12,7</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географич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3,2</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3,7</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57,9</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42,1</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юрид</w:t>
            </w:r>
            <w:r>
              <w:t>и</w:t>
            </w:r>
            <w:r>
              <w:t>ческие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5,1</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8,7</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48,6</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51,4</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педагогич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10,6</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2,5</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87,4</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12,6</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мед</w:t>
            </w:r>
            <w:r>
              <w:t>и</w:t>
            </w:r>
            <w:r>
              <w:t>цинские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6,5</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7,9</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57,1</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42,9</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фармацевт</w:t>
            </w:r>
            <w:r>
              <w:t>и</w:t>
            </w:r>
            <w:r>
              <w:t>ческие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0,2</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100,0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ветер</w:t>
            </w:r>
            <w:r>
              <w:t>и</w:t>
            </w:r>
            <w:r>
              <w:t>нарные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0,3</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1,1</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30,0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70,0</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искусствов</w:t>
            </w:r>
            <w:r>
              <w:t>е</w:t>
            </w:r>
            <w:r>
              <w:t>дение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2,9</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1,7</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73,2</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26,8</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арх</w:t>
            </w:r>
            <w:r>
              <w:t>и</w:t>
            </w:r>
            <w:r>
              <w:t>тектура</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0,2</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1,3</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20,0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80,0</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психологич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1,4</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0,3</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88,2</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11,8</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социологич</w:t>
            </w:r>
            <w:r>
              <w:t>е</w:t>
            </w:r>
            <w:r>
              <w:t>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1,5</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0,6</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80,0</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20,0</w:t>
            </w:r>
          </w:p>
        </w:tc>
      </w:tr>
      <w:tr w:rsidR="00000000">
        <w:tblPrEx>
          <w:tblCellMar>
            <w:top w:w="0" w:type="dxa"/>
            <w:bottom w:w="0" w:type="dxa"/>
          </w:tblCellMar>
        </w:tblPrEx>
        <w:trPr>
          <w:cantSplit/>
        </w:trPr>
        <w:tc>
          <w:tcPr>
            <w:tcW w:w="3249" w:type="dxa"/>
          </w:tcPr>
          <w:p w:rsidR="00000000" w:rsidRDefault="00000000">
            <w:pPr>
              <w:pStyle w:val="SingleTxt"/>
              <w:spacing w:before="40" w:after="40"/>
              <w:ind w:left="0" w:right="0"/>
            </w:pPr>
            <w:r>
              <w:t>полит</w:t>
            </w:r>
            <w:r>
              <w:t>и</w:t>
            </w:r>
            <w:r>
              <w:t>ческие</w:t>
            </w:r>
          </w:p>
        </w:tc>
        <w:tc>
          <w:tcPr>
            <w:tcW w:w="119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2,0</w:t>
            </w:r>
          </w:p>
        </w:tc>
        <w:tc>
          <w:tcPr>
            <w:tcW w:w="1143"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1,3</w:t>
            </w:r>
          </w:p>
        </w:tc>
        <w:tc>
          <w:tcPr>
            <w:tcW w:w="116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72,4</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27,6</w:t>
            </w:r>
          </w:p>
        </w:tc>
      </w:tr>
      <w:tr w:rsidR="00000000">
        <w:tblPrEx>
          <w:tblCellMar>
            <w:top w:w="0" w:type="dxa"/>
            <w:bottom w:w="0" w:type="dxa"/>
          </w:tblCellMar>
        </w:tblPrEx>
        <w:trPr>
          <w:cantSplit/>
        </w:trPr>
        <w:tc>
          <w:tcPr>
            <w:tcW w:w="3249" w:type="dxa"/>
            <w:tcBorders>
              <w:bottom w:val="single" w:sz="4" w:space="0" w:color="auto"/>
            </w:tcBorders>
          </w:tcPr>
          <w:p w:rsidR="00000000" w:rsidRDefault="00000000">
            <w:pPr>
              <w:pStyle w:val="SingleTxt"/>
              <w:spacing w:before="40" w:after="40"/>
              <w:ind w:left="0" w:right="0"/>
            </w:pPr>
            <w:r>
              <w:t>культуролог</w:t>
            </w:r>
            <w:r>
              <w:t>и</w:t>
            </w:r>
            <w:r>
              <w:t>ческие</w:t>
            </w:r>
          </w:p>
        </w:tc>
        <w:tc>
          <w:tcPr>
            <w:tcW w:w="1197"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0,2</w:t>
            </w:r>
          </w:p>
        </w:tc>
        <w:tc>
          <w:tcPr>
            <w:tcW w:w="1143"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44"/>
              </w:tabs>
              <w:spacing w:before="40" w:after="40"/>
              <w:ind w:left="0" w:right="0"/>
              <w:jc w:val="left"/>
            </w:pPr>
            <w:r>
              <w:t>0,0</w:t>
            </w:r>
          </w:p>
        </w:tc>
        <w:tc>
          <w:tcPr>
            <w:tcW w:w="1161"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71"/>
              </w:tabs>
              <w:spacing w:before="40" w:after="40"/>
              <w:ind w:left="0" w:right="0"/>
              <w:jc w:val="left"/>
            </w:pPr>
            <w:r>
              <w:t>100</w:t>
            </w:r>
          </w:p>
        </w:tc>
        <w:tc>
          <w:tcPr>
            <w:tcW w:w="990"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90"/>
              </w:tabs>
              <w:spacing w:before="40" w:after="40"/>
              <w:ind w:left="0" w:right="0"/>
              <w:jc w:val="left"/>
            </w:pPr>
            <w:r>
              <w:t>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Женщины среди учителей средних школ составляют значительное бол</w:t>
      </w:r>
      <w:r>
        <w:t>ь</w:t>
      </w:r>
      <w:r>
        <w:t>шинство — 75,6%, но среди преподавателей высших учебных заведений их примерно в два раза меньше — 36,8%. На 6,5% по сравнению с 2000г. увелич</w:t>
      </w:r>
      <w:r>
        <w:t>и</w:t>
      </w:r>
      <w:r>
        <w:t>лось количество женщин-докторов н</w:t>
      </w:r>
      <w:r>
        <w:t>а</w:t>
      </w:r>
      <w:r>
        <w:t>ук в 2001 г., достигнув 44,6%.</w:t>
      </w:r>
    </w:p>
    <w:p w:rsidR="00000000" w:rsidRDefault="00000000">
      <w:pPr>
        <w:pStyle w:val="SingleTxt"/>
      </w:pPr>
      <w:r>
        <w:tab/>
        <w:t>Постановлением Правительства Кыргызской Республики от 29.04.2002 г. № 259 одобрена Концепция развития образования в Кыргызской Республике до 2010 года, в которой основным принципом направленности реформ в системе образования определена «доступность качественного образования, то есть пр</w:t>
      </w:r>
      <w:r>
        <w:t>а</w:t>
      </w:r>
      <w:r>
        <w:t>во каждого человека на получение качественного образования на разных уро</w:t>
      </w:r>
      <w:r>
        <w:t>в</w:t>
      </w:r>
      <w:r>
        <w:t>нях вне зависимости от его социального положения, пола, национальной и р</w:t>
      </w:r>
      <w:r>
        <w:t>а</w:t>
      </w:r>
      <w:r>
        <w:t>совой принадлежности», а также указано, что необходимо повышение вним</w:t>
      </w:r>
      <w:r>
        <w:t>а</w:t>
      </w:r>
      <w:r>
        <w:t>ния к гендерным проблемам в процессе образования и воспитания подраста</w:t>
      </w:r>
      <w:r>
        <w:t>ю</w:t>
      </w:r>
      <w:r>
        <w:t>щего поколения. В учебные программы ряда высших учебных заведений — Кыргызско-Российского Славянского университета, Американского универс</w:t>
      </w:r>
      <w:r>
        <w:t>и</w:t>
      </w:r>
      <w:r>
        <w:t>тета в Кыргызстане, Бишкекского гуманитарного университета уже введены курсы гендерной направленности. В соответствие с Концепцией начат переход к 12-летнему среднему образованию.</w:t>
      </w:r>
    </w:p>
    <w:p w:rsidR="00000000" w:rsidRDefault="00000000">
      <w:pPr>
        <w:pStyle w:val="SingleTxt"/>
      </w:pPr>
      <w:r>
        <w:tab/>
        <w:t>В рамках международного движения «Образование для всех» в 2002 г. Министерством образования и культуры Кыргызской Республики разработан Национальный план действий, в котором также значительное место отведено вопросам гендерного воспитания молодежи. В рамках реформирования сист</w:t>
      </w:r>
      <w:r>
        <w:t>е</w:t>
      </w:r>
      <w:r>
        <w:t>мы образования Кыргызской республики предусмотрены разработка и внедр</w:t>
      </w:r>
      <w:r>
        <w:t>е</w:t>
      </w:r>
      <w:r>
        <w:t>ние академических стандартов по дисциплинам «Обеспечение здорового образ жизни», «Уроки здоровья» и т.д., которые будут включать в себя гендерные разделы. Уже в настоящее время при поддержке Фонда Сорос-Кыргызстан в ряде пилотных школ реализуются экспериментальная программа по проекту «Уполномоченное образование», которая призвана помочь ликвидировать функциональную безграмотность юношей и девушек, обучать их специфике семейной жизни и взаимоотношений между полами. Также определенные ге</w:t>
      </w:r>
      <w:r>
        <w:t>н</w:t>
      </w:r>
      <w:r>
        <w:t>дерные понятия включены в программы курса «Человек и общество». Тем не менее, в целях достижения более значимых результатов в искоренении генде</w:t>
      </w:r>
      <w:r>
        <w:t>р</w:t>
      </w:r>
      <w:r>
        <w:t>ных стереотипов в школьном образовании необходимо провести гендерную эксперт</w:t>
      </w:r>
      <w:r>
        <w:t>и</w:t>
      </w:r>
      <w:r>
        <w:t>зу школьных учебников и пособий.</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Cтатья 11. Занятость</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Трудоспособное население республики в 2001 г. составило 2686,6 тыс. чел. Доля женщин в его экономически активной части — 65,3%. Гендерный анализ распределения населения по основным занятиям показывает, что в ре</w:t>
      </w:r>
      <w:r>
        <w:t>с</w:t>
      </w:r>
      <w:r>
        <w:t>публике существует как горизонтальная профессиональная сегрегация, то есть женщины и мужчины выбирают традиционные для их пола сферы занятости, так и вертикальная, когда женщины и мужчины заняты в одной сфере деятел</w:t>
      </w:r>
      <w:r>
        <w:t>ь</w:t>
      </w:r>
      <w:r>
        <w:t>ности, но на разных уровнях служебной лестницы.</w:t>
      </w:r>
    </w:p>
    <w:p w:rsidR="00000000" w:rsidRDefault="00000000">
      <w:pPr>
        <w:pStyle w:val="SingleTxt"/>
      </w:pPr>
      <w:r>
        <w:tab/>
        <w:t>Изучение отраслевой структуры занятости показывает, что женщины з</w:t>
      </w:r>
      <w:r>
        <w:t>а</w:t>
      </w:r>
      <w:r>
        <w:t>нимают более 70% рабочих мест в сфере здравоохранения и предоставления социальных услуг, две трети — в образовании и около половины — в гост</w:t>
      </w:r>
      <w:r>
        <w:t>и</w:t>
      </w:r>
      <w:r>
        <w:t>ничном сервисе. Довольно высокой остается занятость женщин в сельском х</w:t>
      </w:r>
      <w:r>
        <w:t>о</w:t>
      </w:r>
      <w:r>
        <w:t>зяйстве (46,5%), обрабатывающей промышленности (40,3%) и торговле (45,7%), при этом значительное преобладание мужской занятости сложилось в горнодобывающей промышленности, энергетике, строительстве, транспорте и государс</w:t>
      </w:r>
      <w:r>
        <w:t>т</w:t>
      </w:r>
      <w:r>
        <w:t>венном управлении.</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rPr>
          <w:b/>
        </w:rPr>
        <w:t xml:space="preserve">Таблица 5. </w:t>
      </w:r>
      <w:r>
        <w:t>Численность женщин и мужчин, занятых в экономике, по видам экономической деятельности в 2000 г.</w:t>
      </w:r>
    </w:p>
    <w:p w:rsidR="00000000" w:rsidRDefault="00000000">
      <w:pPr>
        <w:pStyle w:val="SingleTxt"/>
      </w:pPr>
    </w:p>
    <w:tbl>
      <w:tblPr>
        <w:tblW w:w="0" w:type="auto"/>
        <w:tblInd w:w="1172" w:type="dxa"/>
        <w:tblLayout w:type="fixed"/>
        <w:tblLook w:val="01E0" w:firstRow="1" w:lastRow="1" w:firstColumn="1" w:lastColumn="1" w:noHBand="0" w:noVBand="0"/>
      </w:tblPr>
      <w:tblGrid>
        <w:gridCol w:w="3690"/>
        <w:gridCol w:w="1062"/>
        <w:gridCol w:w="1089"/>
        <w:gridCol w:w="1089"/>
        <w:gridCol w:w="1080"/>
      </w:tblGrid>
      <w:tr w:rsidR="00000000">
        <w:tblPrEx>
          <w:tblCellMar>
            <w:top w:w="0" w:type="dxa"/>
            <w:bottom w:w="0" w:type="dxa"/>
          </w:tblCellMar>
        </w:tblPrEx>
        <w:trPr>
          <w:cantSplit/>
        </w:trPr>
        <w:tc>
          <w:tcPr>
            <w:tcW w:w="3690" w:type="dxa"/>
            <w:vMerge w:val="restart"/>
            <w:tcBorders>
              <w:top w:val="single" w:sz="4" w:space="0" w:color="auto"/>
            </w:tcBorders>
            <w:vAlign w:val="bottom"/>
          </w:tcPr>
          <w:p w:rsidR="00000000" w:rsidRDefault="00000000">
            <w:pPr>
              <w:pStyle w:val="SingleTxt"/>
              <w:suppressAutoHyphens/>
              <w:spacing w:before="40" w:after="40"/>
              <w:ind w:left="0" w:right="0"/>
              <w:jc w:val="left"/>
              <w:rPr>
                <w:sz w:val="18"/>
              </w:rPr>
            </w:pPr>
          </w:p>
        </w:tc>
        <w:tc>
          <w:tcPr>
            <w:tcW w:w="1062" w:type="dxa"/>
            <w:vMerge w:val="restart"/>
            <w:tcBorders>
              <w:top w:val="single" w:sz="4" w:space="0" w:color="auto"/>
            </w:tcBorders>
            <w:vAlign w:val="bottom"/>
          </w:tcPr>
          <w:p w:rsidR="00000000" w:rsidRDefault="00000000">
            <w:pPr>
              <w:pStyle w:val="SingleTxt"/>
              <w:spacing w:before="40" w:after="40"/>
              <w:ind w:left="0" w:right="0"/>
              <w:rPr>
                <w:sz w:val="18"/>
              </w:rPr>
            </w:pPr>
            <w:r>
              <w:rPr>
                <w:sz w:val="18"/>
              </w:rPr>
              <w:t>Женщины</w:t>
            </w:r>
          </w:p>
        </w:tc>
        <w:tc>
          <w:tcPr>
            <w:tcW w:w="1089" w:type="dxa"/>
            <w:vMerge w:val="restart"/>
            <w:tcBorders>
              <w:top w:val="single" w:sz="4" w:space="0" w:color="auto"/>
            </w:tcBorders>
            <w:vAlign w:val="bottom"/>
          </w:tcPr>
          <w:p w:rsidR="00000000" w:rsidRDefault="00000000">
            <w:pPr>
              <w:pStyle w:val="SingleTxt"/>
              <w:spacing w:before="40" w:after="40"/>
              <w:ind w:left="0" w:right="0"/>
              <w:rPr>
                <w:sz w:val="18"/>
              </w:rPr>
            </w:pPr>
            <w:r>
              <w:rPr>
                <w:sz w:val="18"/>
              </w:rPr>
              <w:t>Мужч</w:t>
            </w:r>
            <w:r>
              <w:rPr>
                <w:sz w:val="18"/>
              </w:rPr>
              <w:t>и</w:t>
            </w:r>
            <w:r>
              <w:rPr>
                <w:sz w:val="18"/>
              </w:rPr>
              <w:t>ны</w:t>
            </w:r>
          </w:p>
        </w:tc>
        <w:tc>
          <w:tcPr>
            <w:tcW w:w="2169" w:type="dxa"/>
            <w:gridSpan w:val="2"/>
            <w:tcBorders>
              <w:top w:val="single" w:sz="4" w:space="0" w:color="auto"/>
              <w:bottom w:val="single" w:sz="4" w:space="0" w:color="auto"/>
            </w:tcBorders>
            <w:vAlign w:val="bottom"/>
          </w:tcPr>
          <w:p w:rsidR="00000000" w:rsidRDefault="00000000">
            <w:pPr>
              <w:pStyle w:val="SingleTxt"/>
              <w:spacing w:before="40" w:after="40"/>
              <w:ind w:left="0" w:right="0"/>
              <w:jc w:val="left"/>
              <w:rPr>
                <w:sz w:val="18"/>
              </w:rPr>
            </w:pPr>
            <w:r>
              <w:rPr>
                <w:sz w:val="18"/>
              </w:rPr>
              <w:t xml:space="preserve">Удельный вес, </w:t>
            </w:r>
            <w:r>
              <w:rPr>
                <w:sz w:val="18"/>
              </w:rPr>
              <w:br/>
              <w:t>в пр</w:t>
            </w:r>
            <w:r>
              <w:rPr>
                <w:sz w:val="18"/>
              </w:rPr>
              <w:t>о</w:t>
            </w:r>
            <w:r>
              <w:rPr>
                <w:sz w:val="18"/>
              </w:rPr>
              <w:t>центах</w:t>
            </w:r>
          </w:p>
        </w:tc>
      </w:tr>
      <w:tr w:rsidR="00000000">
        <w:tblPrEx>
          <w:tblCellMar>
            <w:top w:w="0" w:type="dxa"/>
            <w:bottom w:w="0" w:type="dxa"/>
          </w:tblCellMar>
        </w:tblPrEx>
        <w:trPr>
          <w:cantSplit/>
        </w:trPr>
        <w:tc>
          <w:tcPr>
            <w:tcW w:w="3690" w:type="dxa"/>
            <w:vMerge/>
            <w:tcBorders>
              <w:bottom w:val="single" w:sz="4" w:space="0" w:color="auto"/>
            </w:tcBorders>
            <w:vAlign w:val="bottom"/>
          </w:tcPr>
          <w:p w:rsidR="00000000" w:rsidRDefault="00000000">
            <w:pPr>
              <w:pStyle w:val="SingleTxt"/>
              <w:suppressAutoHyphens/>
              <w:spacing w:before="40" w:after="40"/>
              <w:ind w:left="0" w:right="0"/>
              <w:jc w:val="left"/>
              <w:rPr>
                <w:sz w:val="18"/>
              </w:rPr>
            </w:pPr>
          </w:p>
        </w:tc>
        <w:tc>
          <w:tcPr>
            <w:tcW w:w="1062" w:type="dxa"/>
            <w:vMerge/>
            <w:tcBorders>
              <w:bottom w:val="single" w:sz="4" w:space="0" w:color="auto"/>
            </w:tcBorders>
            <w:vAlign w:val="bottom"/>
          </w:tcPr>
          <w:p w:rsidR="00000000" w:rsidRDefault="00000000">
            <w:pPr>
              <w:pStyle w:val="SingleTxt"/>
              <w:spacing w:before="40" w:after="40"/>
              <w:ind w:left="0" w:right="0"/>
              <w:rPr>
                <w:sz w:val="18"/>
              </w:rPr>
            </w:pPr>
          </w:p>
        </w:tc>
        <w:tc>
          <w:tcPr>
            <w:tcW w:w="1089" w:type="dxa"/>
            <w:vMerge/>
            <w:tcBorders>
              <w:bottom w:val="single" w:sz="4" w:space="0" w:color="auto"/>
            </w:tcBorders>
            <w:vAlign w:val="bottom"/>
          </w:tcPr>
          <w:p w:rsidR="00000000" w:rsidRDefault="00000000">
            <w:pPr>
              <w:pStyle w:val="SingleTxt"/>
              <w:spacing w:before="40" w:after="40"/>
              <w:ind w:left="0" w:right="0"/>
              <w:rPr>
                <w:sz w:val="18"/>
              </w:rPr>
            </w:pPr>
          </w:p>
        </w:tc>
        <w:tc>
          <w:tcPr>
            <w:tcW w:w="1089" w:type="dxa"/>
            <w:tcBorders>
              <w:top w:val="single" w:sz="4" w:space="0" w:color="auto"/>
              <w:bottom w:val="single" w:sz="4" w:space="0" w:color="auto"/>
            </w:tcBorders>
            <w:vAlign w:val="bottom"/>
          </w:tcPr>
          <w:p w:rsidR="00000000" w:rsidRDefault="00000000">
            <w:pPr>
              <w:pStyle w:val="SingleTxt"/>
              <w:spacing w:before="40" w:after="40"/>
              <w:ind w:left="0" w:right="0"/>
              <w:rPr>
                <w:sz w:val="18"/>
              </w:rPr>
            </w:pPr>
            <w:r>
              <w:rPr>
                <w:sz w:val="18"/>
              </w:rPr>
              <w:t>Женщ</w:t>
            </w:r>
            <w:r>
              <w:rPr>
                <w:sz w:val="18"/>
              </w:rPr>
              <w:t>и</w:t>
            </w:r>
            <w:r>
              <w:rPr>
                <w:sz w:val="18"/>
              </w:rPr>
              <w:t>ны</w:t>
            </w:r>
          </w:p>
        </w:tc>
        <w:tc>
          <w:tcPr>
            <w:tcW w:w="1080" w:type="dxa"/>
            <w:tcBorders>
              <w:top w:val="single" w:sz="4" w:space="0" w:color="auto"/>
              <w:bottom w:val="single" w:sz="4" w:space="0" w:color="auto"/>
            </w:tcBorders>
            <w:vAlign w:val="bottom"/>
          </w:tcPr>
          <w:p w:rsidR="00000000" w:rsidRDefault="00000000">
            <w:pPr>
              <w:pStyle w:val="SingleTxt"/>
              <w:spacing w:before="40" w:after="40"/>
              <w:ind w:left="0" w:right="0"/>
              <w:rPr>
                <w:sz w:val="18"/>
              </w:rPr>
            </w:pPr>
            <w:r>
              <w:rPr>
                <w:sz w:val="18"/>
              </w:rPr>
              <w:t>Мужч</w:t>
            </w:r>
            <w:r>
              <w:rPr>
                <w:sz w:val="18"/>
              </w:rPr>
              <w:t>и</w:t>
            </w:r>
            <w:r>
              <w:rPr>
                <w:sz w:val="18"/>
              </w:rPr>
              <w:t>ны</w:t>
            </w:r>
          </w:p>
        </w:tc>
      </w:tr>
      <w:tr w:rsidR="00000000">
        <w:tblPrEx>
          <w:tblCellMar>
            <w:top w:w="0" w:type="dxa"/>
            <w:bottom w:w="0" w:type="dxa"/>
          </w:tblCellMar>
        </w:tblPrEx>
        <w:trPr>
          <w:cantSplit/>
        </w:trPr>
        <w:tc>
          <w:tcPr>
            <w:tcW w:w="3690" w:type="dxa"/>
            <w:tcBorders>
              <w:top w:val="single" w:sz="4" w:space="0" w:color="auto"/>
            </w:tcBorders>
            <w:vAlign w:val="bottom"/>
          </w:tcPr>
          <w:p w:rsidR="00000000" w:rsidRDefault="00000000">
            <w:pPr>
              <w:pStyle w:val="SingleTxt"/>
              <w:suppressAutoHyphens/>
              <w:spacing w:before="40" w:after="40"/>
              <w:ind w:left="0" w:right="0"/>
              <w:jc w:val="left"/>
              <w:rPr>
                <w:b/>
              </w:rPr>
            </w:pPr>
            <w:r>
              <w:rPr>
                <w:b/>
              </w:rPr>
              <w:t>Занято в экономике — всего, тыс. чел</w:t>
            </w:r>
            <w:r>
              <w:rPr>
                <w:b/>
              </w:rPr>
              <w:t>о</w:t>
            </w:r>
            <w:r>
              <w:rPr>
                <w:b/>
              </w:rPr>
              <w:t>век</w:t>
            </w:r>
          </w:p>
          <w:p w:rsidR="00000000" w:rsidRDefault="00000000">
            <w:pPr>
              <w:pStyle w:val="SingleTxt"/>
              <w:suppressAutoHyphens/>
              <w:spacing w:before="40" w:after="40"/>
              <w:ind w:left="0" w:right="0"/>
              <w:jc w:val="left"/>
              <w:rPr>
                <w:b/>
              </w:rPr>
            </w:pPr>
            <w:r>
              <w:rPr>
                <w:b/>
              </w:rPr>
              <w:t>в том числе в процентах к итогу:</w:t>
            </w:r>
          </w:p>
        </w:tc>
        <w:tc>
          <w:tcPr>
            <w:tcW w:w="106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rPr>
                <w:b/>
              </w:rPr>
            </w:pPr>
            <w:r>
              <w:rPr>
                <w:b/>
              </w:rPr>
              <w:t>784,6</w:t>
            </w:r>
          </w:p>
        </w:tc>
        <w:tc>
          <w:tcPr>
            <w:tcW w:w="108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rPr>
                <w:b/>
              </w:rPr>
            </w:pPr>
            <w:r>
              <w:rPr>
                <w:b/>
              </w:rPr>
              <w:t>983,8</w:t>
            </w:r>
          </w:p>
        </w:tc>
        <w:tc>
          <w:tcPr>
            <w:tcW w:w="108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rPr>
                <w:b/>
              </w:rPr>
            </w:pPr>
            <w:r>
              <w:rPr>
                <w:b/>
              </w:rPr>
              <w:t>44,4</w:t>
            </w:r>
          </w:p>
        </w:tc>
        <w:tc>
          <w:tcPr>
            <w:tcW w:w="108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rPr>
                <w:b/>
              </w:rPr>
            </w:pPr>
            <w:r>
              <w:rPr>
                <w:b/>
              </w:rPr>
              <w:t>55,6</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Сельское хозяйство, охота и лесное хозяйство</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54,8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51,7</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45,8</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54,2</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Горнодобывающая пр</w:t>
            </w:r>
            <w:r>
              <w:t>о</w:t>
            </w:r>
            <w:r>
              <w:t>мышленность</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0,1</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0,8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12,2</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87,8</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Обрабатывающая пр</w:t>
            </w:r>
            <w:r>
              <w:t>о</w:t>
            </w:r>
            <w:r>
              <w:t>мышленность</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5,8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6,9</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40,3</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59,7</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Производство и распределение электроэнергии, пара, газа и горячей воды</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0,6</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1,6</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23,1</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76,9</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Строительс</w:t>
            </w:r>
            <w:r>
              <w:t>т</w:t>
            </w:r>
            <w:r>
              <w:t>во</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0,7</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3,8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13,3</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86,7</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Торговля, ремонт автомобилей, бытовых изделий и предметов личного пользования</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10,7</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10,6</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44,5</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55,5</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Предоставление услуг гостиницами и ресторанами</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0,9</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0,6</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51,5</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48,5</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Транспорт и связь</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1,5</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5,2</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18,9</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81,1</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Финансовая деятельность</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0,4</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0,4</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47,1</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52,9</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Операции с недвижимым имуществом, аренда и предоставление услуг потребителям</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1,3</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1,9</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34,6</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65,4</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Государс</w:t>
            </w:r>
            <w:r>
              <w:t>т</w:t>
            </w:r>
            <w:r>
              <w:t>венное управление</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1,8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5,2</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21,7</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78,3</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Образование</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11,8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5,3</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64,0</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36.0</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Здравоохранение и социальные услуги</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7,6</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2,6</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70,2</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29,8</w:t>
            </w:r>
          </w:p>
        </w:tc>
      </w:tr>
      <w:tr w:rsidR="00000000">
        <w:tblPrEx>
          <w:tblCellMar>
            <w:top w:w="0" w:type="dxa"/>
            <w:bottom w:w="0" w:type="dxa"/>
          </w:tblCellMar>
        </w:tblPrEx>
        <w:trPr>
          <w:cantSplit/>
        </w:trPr>
        <w:tc>
          <w:tcPr>
            <w:tcW w:w="3690" w:type="dxa"/>
            <w:vAlign w:val="bottom"/>
          </w:tcPr>
          <w:p w:rsidR="00000000" w:rsidRDefault="00000000">
            <w:pPr>
              <w:pStyle w:val="SingleTxt"/>
              <w:suppressAutoHyphens/>
              <w:spacing w:before="40" w:after="40"/>
              <w:ind w:left="0" w:right="0"/>
              <w:jc w:val="left"/>
            </w:pPr>
            <w:r>
              <w:t>Предоставление коммунальных, социальных и персонал</w:t>
            </w:r>
            <w:r>
              <w:t>ь</w:t>
            </w:r>
            <w:r>
              <w:t>ных услуг</w:t>
            </w:r>
          </w:p>
        </w:tc>
        <w:tc>
          <w:tcPr>
            <w:tcW w:w="106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1,8</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3,1</w:t>
            </w:r>
          </w:p>
        </w:tc>
        <w:tc>
          <w:tcPr>
            <w:tcW w:w="10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31,6</w:t>
            </w:r>
          </w:p>
        </w:tc>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68,4</w:t>
            </w:r>
          </w:p>
        </w:tc>
      </w:tr>
      <w:tr w:rsidR="00000000">
        <w:tblPrEx>
          <w:tblCellMar>
            <w:top w:w="0" w:type="dxa"/>
            <w:bottom w:w="0" w:type="dxa"/>
          </w:tblCellMar>
        </w:tblPrEx>
        <w:trPr>
          <w:cantSplit/>
        </w:trPr>
        <w:tc>
          <w:tcPr>
            <w:tcW w:w="3690" w:type="dxa"/>
            <w:tcBorders>
              <w:bottom w:val="single" w:sz="4" w:space="0" w:color="auto"/>
            </w:tcBorders>
            <w:vAlign w:val="bottom"/>
          </w:tcPr>
          <w:p w:rsidR="00000000" w:rsidRDefault="00000000">
            <w:pPr>
              <w:pStyle w:val="SingleTxt"/>
              <w:suppressAutoHyphens/>
              <w:spacing w:before="40" w:after="40"/>
              <w:ind w:left="0" w:right="0"/>
              <w:jc w:val="left"/>
            </w:pPr>
            <w:r>
              <w:t>Услуги по ведению домашнего хозяйства</w:t>
            </w:r>
          </w:p>
        </w:tc>
        <w:tc>
          <w:tcPr>
            <w:tcW w:w="1062"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0,2</w:t>
            </w:r>
          </w:p>
        </w:tc>
        <w:tc>
          <w:tcPr>
            <w:tcW w:w="108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0"/>
              </w:tabs>
              <w:spacing w:before="40" w:after="40"/>
              <w:ind w:left="0" w:right="0"/>
              <w:jc w:val="left"/>
            </w:pPr>
            <w:r>
              <w:t>0,4</w:t>
            </w:r>
          </w:p>
        </w:tc>
        <w:tc>
          <w:tcPr>
            <w:tcW w:w="108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29,0</w:t>
            </w:r>
          </w:p>
        </w:tc>
        <w:tc>
          <w:tcPr>
            <w:tcW w:w="1080"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22"/>
              </w:tabs>
              <w:spacing w:before="40" w:after="40"/>
              <w:ind w:left="0" w:right="0"/>
              <w:jc w:val="left"/>
            </w:pPr>
            <w:r>
              <w:t>71,0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Распределение занятого населения по статусу занятости показывает, что в городах преобладает доля лиц, работающих по найму, при этом среди женщин она более значительна — 75,1% против 67,5% у мужчин. На индивидуальной основе работает свыше 38% женщин, при этом среди владельцев собственных предприятий и фермерских хозяйств их 17,7%, а среди помогающих членов с</w:t>
      </w:r>
      <w:r>
        <w:t>е</w:t>
      </w:r>
      <w:r>
        <w:t>мьи — 46,3%. В индивидуальном секторе женщины сосредоточены преимущ</w:t>
      </w:r>
      <w:r>
        <w:t>е</w:t>
      </w:r>
      <w:r>
        <w:t>ственно в сфере предоставления образовательных, медицинских, социальных услуг, швейного производства, ресторанном и гостиничном сервисе, торговле и ремонте изделий домашнего пользования.</w:t>
      </w:r>
    </w:p>
    <w:p w:rsidR="00000000" w:rsidRDefault="00000000">
      <w:pPr>
        <w:pStyle w:val="SingleTxt"/>
      </w:pPr>
    </w:p>
    <w:p w:rsidR="00000000" w:rsidRDefault="00000000">
      <w:pPr>
        <w:pStyle w:val="SingleTxt"/>
      </w:pPr>
      <w:r>
        <w:rPr>
          <w:b/>
          <w:color w:val="000000"/>
          <w:spacing w:val="-6"/>
        </w:rPr>
        <w:br w:type="page"/>
        <w:t>Таблица 6</w:t>
      </w:r>
      <w:r>
        <w:rPr>
          <w:color w:val="000000"/>
          <w:spacing w:val="-6"/>
        </w:rPr>
        <w:t xml:space="preserve">. </w:t>
      </w:r>
      <w:r>
        <w:rPr>
          <w:color w:val="000000"/>
        </w:rPr>
        <w:t>Распределение женщин и мужчин, работающих на индивидуальной основе, по отдельным видам экономической деятельности</w:t>
      </w:r>
    </w:p>
    <w:tbl>
      <w:tblPr>
        <w:tblW w:w="0" w:type="auto"/>
        <w:tblInd w:w="632" w:type="dxa"/>
        <w:tblLayout w:type="fixed"/>
        <w:tblCellMar>
          <w:left w:w="40" w:type="dxa"/>
          <w:right w:w="40" w:type="dxa"/>
        </w:tblCellMar>
        <w:tblLook w:val="0000" w:firstRow="0" w:lastRow="0" w:firstColumn="0" w:lastColumn="0" w:noHBand="0" w:noVBand="0"/>
      </w:tblPr>
      <w:tblGrid>
        <w:gridCol w:w="4455"/>
        <w:gridCol w:w="972"/>
        <w:gridCol w:w="1062"/>
        <w:gridCol w:w="990"/>
        <w:gridCol w:w="981"/>
      </w:tblGrid>
      <w:tr w:rsidR="00000000">
        <w:tblPrEx>
          <w:tblCellMar>
            <w:top w:w="0" w:type="dxa"/>
            <w:bottom w:w="0" w:type="dxa"/>
          </w:tblCellMar>
        </w:tblPrEx>
        <w:trPr>
          <w:cantSplit/>
        </w:trPr>
        <w:tc>
          <w:tcPr>
            <w:tcW w:w="4455" w:type="dxa"/>
            <w:tcBorders>
              <w:top w:val="single" w:sz="6" w:space="0" w:color="auto"/>
              <w:left w:val="nil"/>
              <w:bottom w:val="nil"/>
              <w:right w:val="nil"/>
            </w:tcBorders>
          </w:tcPr>
          <w:p w:rsidR="00000000" w:rsidRDefault="00000000">
            <w:pPr>
              <w:pStyle w:val="SingleTxt"/>
              <w:suppressAutoHyphens/>
              <w:spacing w:before="40" w:after="40"/>
              <w:ind w:left="0" w:right="0"/>
              <w:jc w:val="left"/>
              <w:rPr>
                <w:sz w:val="18"/>
              </w:rPr>
            </w:pPr>
          </w:p>
        </w:tc>
        <w:tc>
          <w:tcPr>
            <w:tcW w:w="972" w:type="dxa"/>
            <w:vMerge w:val="restart"/>
            <w:tcBorders>
              <w:top w:val="single" w:sz="6" w:space="0" w:color="auto"/>
              <w:left w:val="nil"/>
              <w:right w:val="nil"/>
            </w:tcBorders>
            <w:vAlign w:val="center"/>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sz w:val="18"/>
              </w:rPr>
            </w:pPr>
            <w:r>
              <w:rPr>
                <w:sz w:val="18"/>
              </w:rPr>
              <w:t>Женщин</w:t>
            </w:r>
          </w:p>
        </w:tc>
        <w:tc>
          <w:tcPr>
            <w:tcW w:w="1062" w:type="dxa"/>
            <w:vMerge w:val="restart"/>
            <w:tcBorders>
              <w:top w:val="single" w:sz="6" w:space="0" w:color="auto"/>
              <w:left w:val="nil"/>
              <w:right w:val="nil"/>
            </w:tcBorders>
            <w:vAlign w:val="center"/>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sz w:val="18"/>
              </w:rPr>
            </w:pPr>
            <w:r>
              <w:rPr>
                <w:sz w:val="18"/>
              </w:rPr>
              <w:t>Мужчины</w:t>
            </w:r>
          </w:p>
        </w:tc>
        <w:tc>
          <w:tcPr>
            <w:tcW w:w="1971" w:type="dxa"/>
            <w:gridSpan w:val="2"/>
            <w:tcBorders>
              <w:top w:val="single" w:sz="6" w:space="0" w:color="auto"/>
              <w:left w:val="nil"/>
              <w:bottom w:val="single" w:sz="6" w:space="0" w:color="auto"/>
              <w:right w:val="nil"/>
            </w:tcBorders>
          </w:tcPr>
          <w:p w:rsidR="00000000" w:rsidRDefault="00000000">
            <w:pPr>
              <w:pStyle w:val="SingleTxt"/>
              <w:spacing w:before="40" w:after="40"/>
              <w:ind w:left="0" w:right="0"/>
              <w:jc w:val="left"/>
              <w:rPr>
                <w:sz w:val="18"/>
              </w:rPr>
            </w:pPr>
            <w:r>
              <w:rPr>
                <w:color w:val="000000"/>
                <w:spacing w:val="-6"/>
                <w:sz w:val="18"/>
              </w:rPr>
              <w:t xml:space="preserve">Удельный вес, </w:t>
            </w:r>
            <w:r>
              <w:rPr>
                <w:color w:val="000000"/>
                <w:spacing w:val="-6"/>
                <w:sz w:val="18"/>
              </w:rPr>
              <w:br/>
              <w:t>в проце</w:t>
            </w:r>
            <w:r>
              <w:rPr>
                <w:color w:val="000000"/>
                <w:spacing w:val="-6"/>
                <w:sz w:val="18"/>
              </w:rPr>
              <w:t>н</w:t>
            </w:r>
            <w:r>
              <w:rPr>
                <w:color w:val="000000"/>
                <w:spacing w:val="-6"/>
                <w:sz w:val="18"/>
              </w:rPr>
              <w:t>тах</w:t>
            </w:r>
          </w:p>
        </w:tc>
      </w:tr>
      <w:tr w:rsidR="00000000">
        <w:tblPrEx>
          <w:tblCellMar>
            <w:top w:w="0" w:type="dxa"/>
            <w:bottom w:w="0" w:type="dxa"/>
          </w:tblCellMar>
        </w:tblPrEx>
        <w:trPr>
          <w:cantSplit/>
        </w:trPr>
        <w:tc>
          <w:tcPr>
            <w:tcW w:w="4455" w:type="dxa"/>
            <w:tcBorders>
              <w:top w:val="nil"/>
              <w:left w:val="nil"/>
              <w:bottom w:val="single" w:sz="6" w:space="0" w:color="auto"/>
              <w:right w:val="nil"/>
            </w:tcBorders>
          </w:tcPr>
          <w:p w:rsidR="00000000" w:rsidRDefault="00000000">
            <w:pPr>
              <w:pStyle w:val="SingleTxt"/>
              <w:suppressAutoHyphens/>
              <w:spacing w:before="40" w:after="40"/>
              <w:ind w:left="0" w:right="0"/>
              <w:jc w:val="left"/>
              <w:rPr>
                <w:sz w:val="18"/>
              </w:rPr>
            </w:pPr>
          </w:p>
        </w:tc>
        <w:tc>
          <w:tcPr>
            <w:tcW w:w="972" w:type="dxa"/>
            <w:vMerge/>
            <w:tcBorders>
              <w:left w:val="nil"/>
              <w:bottom w:val="single" w:sz="6" w:space="0" w:color="auto"/>
              <w:right w:val="nil"/>
            </w:tcBorders>
          </w:tcPr>
          <w:p w:rsidR="00000000" w:rsidRDefault="00000000">
            <w:pPr>
              <w:pStyle w:val="SingleTxt"/>
              <w:spacing w:before="40" w:after="40"/>
              <w:ind w:left="0" w:right="0"/>
              <w:rPr>
                <w:sz w:val="18"/>
              </w:rPr>
            </w:pPr>
          </w:p>
        </w:tc>
        <w:tc>
          <w:tcPr>
            <w:tcW w:w="1062" w:type="dxa"/>
            <w:vMerge/>
            <w:tcBorders>
              <w:left w:val="nil"/>
              <w:bottom w:val="single" w:sz="6" w:space="0" w:color="auto"/>
              <w:right w:val="nil"/>
            </w:tcBorders>
          </w:tcPr>
          <w:p w:rsidR="00000000" w:rsidRDefault="00000000">
            <w:pPr>
              <w:pStyle w:val="SingleTxt"/>
              <w:spacing w:before="40" w:after="40"/>
              <w:ind w:left="0" w:right="0"/>
              <w:rPr>
                <w:sz w:val="18"/>
              </w:rPr>
            </w:pPr>
          </w:p>
        </w:tc>
        <w:tc>
          <w:tcPr>
            <w:tcW w:w="990" w:type="dxa"/>
            <w:tcBorders>
              <w:top w:val="single" w:sz="6" w:space="0" w:color="auto"/>
              <w:left w:val="nil"/>
              <w:bottom w:val="single" w:sz="6" w:space="0" w:color="auto"/>
              <w:right w:val="nil"/>
            </w:tcBorders>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 w:val="18"/>
              </w:rPr>
            </w:pPr>
            <w:r>
              <w:rPr>
                <w:sz w:val="18"/>
              </w:rPr>
              <w:t>Женщины</w:t>
            </w:r>
          </w:p>
        </w:tc>
        <w:tc>
          <w:tcPr>
            <w:tcW w:w="981" w:type="dxa"/>
            <w:tcBorders>
              <w:top w:val="single" w:sz="6" w:space="0" w:color="auto"/>
              <w:left w:val="nil"/>
              <w:bottom w:val="single" w:sz="6" w:space="0" w:color="auto"/>
              <w:right w:val="nil"/>
            </w:tcBorders>
          </w:tcPr>
          <w:p w:rsidR="00000000" w:rsidRDefault="00000000">
            <w:pPr>
              <w:pStyle w:val="SingleTxt"/>
              <w:spacing w:before="40" w:after="40"/>
              <w:ind w:left="0" w:right="0"/>
              <w:rPr>
                <w:sz w:val="18"/>
              </w:rPr>
            </w:pPr>
            <w:r>
              <w:rPr>
                <w:sz w:val="18"/>
              </w:rPr>
              <w:t>Мужчины</w:t>
            </w:r>
          </w:p>
        </w:tc>
      </w:tr>
      <w:tr w:rsidR="00000000">
        <w:tblPrEx>
          <w:tblCellMar>
            <w:top w:w="0" w:type="dxa"/>
            <w:bottom w:w="0" w:type="dxa"/>
          </w:tblCellMar>
        </w:tblPrEx>
        <w:trPr>
          <w:cantSplit/>
        </w:trPr>
        <w:tc>
          <w:tcPr>
            <w:tcW w:w="4455" w:type="dxa"/>
            <w:tcBorders>
              <w:top w:val="single" w:sz="6" w:space="0" w:color="auto"/>
              <w:left w:val="nil"/>
              <w:bottom w:val="nil"/>
              <w:right w:val="nil"/>
            </w:tcBorders>
          </w:tcPr>
          <w:p w:rsidR="00000000" w:rsidRDefault="00000000">
            <w:pPr>
              <w:pStyle w:val="SingleTxt"/>
              <w:suppressAutoHyphens/>
              <w:spacing w:before="80" w:after="40"/>
              <w:ind w:left="0" w:right="0"/>
              <w:jc w:val="left"/>
              <w:rPr>
                <w:b/>
              </w:rPr>
            </w:pPr>
            <w:r>
              <w:rPr>
                <w:b/>
                <w:color w:val="000000"/>
              </w:rPr>
              <w:t>Всего</w:t>
            </w:r>
          </w:p>
        </w:tc>
        <w:tc>
          <w:tcPr>
            <w:tcW w:w="972"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80" w:after="40"/>
              <w:ind w:left="0" w:right="0"/>
              <w:jc w:val="left"/>
              <w:rPr>
                <w:b/>
              </w:rPr>
            </w:pPr>
            <w:r>
              <w:rPr>
                <w:b/>
              </w:rPr>
              <w:t>64544</w:t>
            </w:r>
          </w:p>
        </w:tc>
        <w:tc>
          <w:tcPr>
            <w:tcW w:w="1062"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80" w:after="40"/>
              <w:ind w:left="0" w:right="0"/>
              <w:jc w:val="left"/>
              <w:rPr>
                <w:b/>
              </w:rPr>
            </w:pPr>
            <w:r>
              <w:rPr>
                <w:b/>
                <w:color w:val="000000"/>
                <w:spacing w:val="-12"/>
              </w:rPr>
              <w:t>102287</w:t>
            </w:r>
          </w:p>
        </w:tc>
        <w:tc>
          <w:tcPr>
            <w:tcW w:w="990"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80" w:after="40"/>
              <w:ind w:left="0" w:right="0"/>
              <w:jc w:val="left"/>
              <w:rPr>
                <w:b/>
              </w:rPr>
            </w:pPr>
            <w:r>
              <w:rPr>
                <w:b/>
                <w:color w:val="000000"/>
                <w:spacing w:val="-7"/>
              </w:rPr>
              <w:t>38,7</w:t>
            </w:r>
          </w:p>
        </w:tc>
        <w:tc>
          <w:tcPr>
            <w:tcW w:w="981"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80" w:after="40"/>
              <w:ind w:left="0" w:right="0"/>
              <w:jc w:val="left"/>
              <w:rPr>
                <w:b/>
              </w:rPr>
            </w:pPr>
            <w:r>
              <w:rPr>
                <w:b/>
                <w:color w:val="000000"/>
                <w:spacing w:val="-5"/>
              </w:rPr>
              <w:t>61,3</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Сельское хозяйство, охота и лесное х</w:t>
            </w:r>
            <w:r>
              <w:rPr>
                <w:color w:val="000000"/>
                <w:spacing w:val="-3"/>
              </w:rPr>
              <w:t>о</w:t>
            </w:r>
            <w:r>
              <w:rPr>
                <w:color w:val="000000"/>
                <w:spacing w:val="-3"/>
              </w:rPr>
              <w:t>зяйство</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1742</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3836</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31,2</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68,8</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Обрабатывающая промышленность</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3611</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3404</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51,5</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48,5</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Строительство</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225</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3696</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5,7</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94,3</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Торговля автомобилями и мотоциклами, их техническое обслуживание и р</w:t>
            </w:r>
            <w:r>
              <w:rPr>
                <w:color w:val="000000"/>
                <w:spacing w:val="-3"/>
              </w:rPr>
              <w:t>е</w:t>
            </w:r>
            <w:r>
              <w:rPr>
                <w:color w:val="000000"/>
                <w:spacing w:val="-3"/>
              </w:rPr>
              <w:t>монт</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36</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1432</w:t>
            </w:r>
          </w:p>
        </w:tc>
        <w:tc>
          <w:tcPr>
            <w:tcW w:w="99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2,5</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97,5</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Оптовая и розничная торговля, ремонт изделий домашнего пользов</w:t>
            </w:r>
            <w:r>
              <w:rPr>
                <w:color w:val="000000"/>
                <w:spacing w:val="-3"/>
              </w:rPr>
              <w:t>а</w:t>
            </w:r>
            <w:r>
              <w:rPr>
                <w:color w:val="000000"/>
                <w:spacing w:val="-3"/>
              </w:rPr>
              <w:t>ния</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55735</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72846</w:t>
            </w:r>
          </w:p>
        </w:tc>
        <w:tc>
          <w:tcPr>
            <w:tcW w:w="99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43,3</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56,7</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Гостиницы и рест</w:t>
            </w:r>
            <w:r>
              <w:rPr>
                <w:color w:val="000000"/>
                <w:spacing w:val="-3"/>
              </w:rPr>
              <w:t>о</w:t>
            </w:r>
            <w:r>
              <w:rPr>
                <w:color w:val="000000"/>
                <w:spacing w:val="-3"/>
              </w:rPr>
              <w:t>раны</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819</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1350</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37,8</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62,2</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Транспорт</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61</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4927</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1,2</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98,8</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Финансовая де</w:t>
            </w:r>
            <w:r>
              <w:rPr>
                <w:color w:val="000000"/>
                <w:spacing w:val="-3"/>
              </w:rPr>
              <w:t>я</w:t>
            </w:r>
            <w:r>
              <w:rPr>
                <w:color w:val="000000"/>
                <w:spacing w:val="-3"/>
              </w:rPr>
              <w:t>тельность</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24</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94</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20,3</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79,7</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Операции с недвижимым имуществом, аренда и предоставление услуг потребителям</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66</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302</w:t>
            </w:r>
          </w:p>
        </w:tc>
        <w:tc>
          <w:tcPr>
            <w:tcW w:w="99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17,9</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82,1</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Образование</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106</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49</w:t>
            </w:r>
          </w:p>
        </w:tc>
        <w:tc>
          <w:tcPr>
            <w:tcW w:w="99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68,4</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31,6</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Здравоохранение и предоставление социальных услуг</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87</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99</w:t>
            </w:r>
          </w:p>
        </w:tc>
        <w:tc>
          <w:tcPr>
            <w:tcW w:w="99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46,8</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53,2</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spacing w:val="-3"/>
              </w:rPr>
            </w:pPr>
            <w:r>
              <w:rPr>
                <w:color w:val="000000"/>
                <w:spacing w:val="-3"/>
              </w:rPr>
              <w:t>Предоставление коммунальных, социальных и персональных услуг</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1607</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8753</w:t>
            </w:r>
          </w:p>
        </w:tc>
        <w:tc>
          <w:tcPr>
            <w:tcW w:w="99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15,5</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84,5</w:t>
            </w:r>
          </w:p>
        </w:tc>
      </w:tr>
      <w:tr w:rsidR="00000000">
        <w:tblPrEx>
          <w:tblCellMar>
            <w:top w:w="0" w:type="dxa"/>
            <w:bottom w:w="0" w:type="dxa"/>
          </w:tblCellMar>
        </w:tblPrEx>
        <w:trPr>
          <w:cantSplit/>
        </w:trPr>
        <w:tc>
          <w:tcPr>
            <w:tcW w:w="4455" w:type="dxa"/>
            <w:tcBorders>
              <w:top w:val="nil"/>
              <w:left w:val="nil"/>
              <w:bottom w:val="single" w:sz="4" w:space="0" w:color="auto"/>
              <w:right w:val="nil"/>
            </w:tcBorders>
          </w:tcPr>
          <w:p w:rsidR="00000000" w:rsidRDefault="00000000">
            <w:pPr>
              <w:pStyle w:val="SingleTxt"/>
              <w:suppressAutoHyphens/>
              <w:spacing w:before="40" w:after="40"/>
              <w:ind w:left="0" w:right="0"/>
              <w:jc w:val="left"/>
              <w:rPr>
                <w:color w:val="000000"/>
                <w:spacing w:val="-3"/>
              </w:rPr>
            </w:pPr>
            <w:r>
              <w:rPr>
                <w:color w:val="000000"/>
                <w:spacing w:val="-3"/>
              </w:rPr>
              <w:t>Услуги по ведению домашнего хозяйс</w:t>
            </w:r>
            <w:r>
              <w:rPr>
                <w:color w:val="000000"/>
                <w:spacing w:val="-3"/>
              </w:rPr>
              <w:t>т</w:t>
            </w:r>
            <w:r>
              <w:rPr>
                <w:color w:val="000000"/>
                <w:spacing w:val="-3"/>
              </w:rPr>
              <w:t>ва</w:t>
            </w:r>
          </w:p>
        </w:tc>
        <w:tc>
          <w:tcPr>
            <w:tcW w:w="972"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50"/>
              </w:tabs>
              <w:spacing w:before="40" w:after="40"/>
              <w:ind w:left="0" w:right="0"/>
              <w:jc w:val="left"/>
              <w:rPr>
                <w:color w:val="000000"/>
                <w:spacing w:val="-3"/>
              </w:rPr>
            </w:pPr>
            <w:r>
              <w:rPr>
                <w:color w:val="000000"/>
                <w:spacing w:val="-3"/>
              </w:rPr>
              <w:t>159</w:t>
            </w:r>
          </w:p>
        </w:tc>
        <w:tc>
          <w:tcPr>
            <w:tcW w:w="1062"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56"/>
              </w:tabs>
              <w:spacing w:before="40" w:after="40"/>
              <w:ind w:left="0" w:right="0"/>
              <w:jc w:val="left"/>
              <w:rPr>
                <w:color w:val="000000"/>
                <w:spacing w:val="-3"/>
              </w:rPr>
            </w:pPr>
            <w:r>
              <w:rPr>
                <w:color w:val="000000"/>
                <w:spacing w:val="-3"/>
              </w:rPr>
              <w:t>1045</w:t>
            </w:r>
          </w:p>
        </w:tc>
        <w:tc>
          <w:tcPr>
            <w:tcW w:w="990"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13,2</w:t>
            </w:r>
          </w:p>
        </w:tc>
        <w:tc>
          <w:tcPr>
            <w:tcW w:w="981"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81"/>
              </w:tabs>
              <w:spacing w:before="40" w:after="40"/>
              <w:ind w:left="0" w:right="0"/>
              <w:jc w:val="left"/>
              <w:rPr>
                <w:color w:val="000000"/>
                <w:spacing w:val="-3"/>
              </w:rPr>
            </w:pPr>
            <w:r>
              <w:rPr>
                <w:color w:val="000000"/>
                <w:spacing w:val="-3"/>
              </w:rPr>
              <w:t>86,8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rPr>
          <w:color w:val="000000"/>
        </w:rPr>
      </w:pPr>
      <w:r>
        <w:rPr>
          <w:b/>
          <w:color w:val="000000"/>
          <w:spacing w:val="-10"/>
        </w:rPr>
        <w:t>Таблица 7.</w:t>
      </w:r>
      <w:r>
        <w:rPr>
          <w:color w:val="000000"/>
          <w:spacing w:val="-10"/>
        </w:rPr>
        <w:t xml:space="preserve"> </w:t>
      </w:r>
      <w:r>
        <w:rPr>
          <w:color w:val="000000"/>
        </w:rPr>
        <w:t>Распределение женщин и мужчин, владельцев собственных предпр</w:t>
      </w:r>
      <w:r>
        <w:rPr>
          <w:color w:val="000000"/>
        </w:rPr>
        <w:t>и</w:t>
      </w:r>
      <w:r>
        <w:rPr>
          <w:color w:val="000000"/>
        </w:rPr>
        <w:t>ятий, крестьянских (фермерских) хозяйств, по отдельным видам экономич</w:t>
      </w:r>
      <w:r>
        <w:rPr>
          <w:color w:val="000000"/>
        </w:rPr>
        <w:t>е</w:t>
      </w:r>
      <w:r>
        <w:rPr>
          <w:color w:val="000000"/>
        </w:rPr>
        <w:t>ской деятельности</w:t>
      </w:r>
    </w:p>
    <w:p w:rsidR="00000000" w:rsidRDefault="00000000">
      <w:pPr>
        <w:pStyle w:val="SingleTxt"/>
        <w:spacing w:after="0" w:line="120" w:lineRule="exact"/>
        <w:jc w:val="left"/>
        <w:rPr>
          <w:color w:val="000000"/>
          <w:sz w:val="10"/>
        </w:rPr>
      </w:pPr>
    </w:p>
    <w:tbl>
      <w:tblPr>
        <w:tblW w:w="0" w:type="auto"/>
        <w:tblInd w:w="632" w:type="dxa"/>
        <w:tblLayout w:type="fixed"/>
        <w:tblCellMar>
          <w:left w:w="40" w:type="dxa"/>
          <w:right w:w="40" w:type="dxa"/>
        </w:tblCellMar>
        <w:tblLook w:val="0000" w:firstRow="0" w:lastRow="0" w:firstColumn="0" w:lastColumn="0" w:noHBand="0" w:noVBand="0"/>
      </w:tblPr>
      <w:tblGrid>
        <w:gridCol w:w="4455"/>
        <w:gridCol w:w="972"/>
        <w:gridCol w:w="1062"/>
        <w:gridCol w:w="981"/>
        <w:gridCol w:w="900"/>
      </w:tblGrid>
      <w:tr w:rsidR="00000000">
        <w:tblPrEx>
          <w:tblCellMar>
            <w:top w:w="0" w:type="dxa"/>
            <w:bottom w:w="0" w:type="dxa"/>
          </w:tblCellMar>
        </w:tblPrEx>
        <w:trPr>
          <w:cantSplit/>
        </w:trPr>
        <w:tc>
          <w:tcPr>
            <w:tcW w:w="4455" w:type="dxa"/>
            <w:tcBorders>
              <w:top w:val="single" w:sz="6" w:space="0" w:color="auto"/>
              <w:left w:val="nil"/>
              <w:bottom w:val="nil"/>
              <w:right w:val="nil"/>
            </w:tcBorders>
          </w:tcPr>
          <w:p w:rsidR="00000000" w:rsidRDefault="00000000">
            <w:pPr>
              <w:pStyle w:val="SingleTxt"/>
              <w:suppressAutoHyphens/>
              <w:spacing w:before="40" w:after="40"/>
              <w:ind w:left="0" w:right="0"/>
              <w:jc w:val="left"/>
              <w:rPr>
                <w:color w:val="000000"/>
                <w:sz w:val="18"/>
              </w:rPr>
            </w:pPr>
          </w:p>
        </w:tc>
        <w:tc>
          <w:tcPr>
            <w:tcW w:w="972" w:type="dxa"/>
            <w:vMerge w:val="restart"/>
            <w:tcBorders>
              <w:top w:val="single" w:sz="6" w:space="0" w:color="auto"/>
              <w:left w:val="nil"/>
              <w:right w:val="nil"/>
            </w:tcBorders>
            <w:vAlign w:val="center"/>
          </w:tcPr>
          <w:p w:rsidR="00000000" w:rsidRDefault="00000000">
            <w:pPr>
              <w:pStyle w:val="SingleTxt"/>
              <w:spacing w:before="40" w:after="40"/>
              <w:ind w:left="0" w:right="0"/>
              <w:rPr>
                <w:color w:val="000000"/>
                <w:sz w:val="18"/>
              </w:rPr>
            </w:pPr>
            <w:r>
              <w:rPr>
                <w:color w:val="000000"/>
                <w:sz w:val="18"/>
              </w:rPr>
              <w:t>Женщины</w:t>
            </w:r>
          </w:p>
        </w:tc>
        <w:tc>
          <w:tcPr>
            <w:tcW w:w="1062" w:type="dxa"/>
            <w:vMerge w:val="restart"/>
            <w:tcBorders>
              <w:top w:val="single" w:sz="6" w:space="0" w:color="auto"/>
              <w:left w:val="nil"/>
              <w:right w:val="nil"/>
            </w:tcBorders>
            <w:vAlign w:val="center"/>
          </w:tcPr>
          <w:p w:rsidR="00000000" w:rsidRDefault="00000000">
            <w:pPr>
              <w:pStyle w:val="SingleTxt"/>
              <w:spacing w:before="40" w:after="40"/>
              <w:ind w:left="0" w:right="0"/>
              <w:rPr>
                <w:color w:val="000000"/>
                <w:sz w:val="18"/>
              </w:rPr>
            </w:pPr>
            <w:r>
              <w:rPr>
                <w:color w:val="000000"/>
                <w:sz w:val="18"/>
              </w:rPr>
              <w:t>Мужчины</w:t>
            </w:r>
          </w:p>
        </w:tc>
        <w:tc>
          <w:tcPr>
            <w:tcW w:w="1881" w:type="dxa"/>
            <w:gridSpan w:val="2"/>
            <w:tcBorders>
              <w:top w:val="single" w:sz="6" w:space="0" w:color="auto"/>
              <w:left w:val="nil"/>
              <w:bottom w:val="single" w:sz="6" w:space="0" w:color="auto"/>
              <w:right w:val="nil"/>
            </w:tcBorders>
          </w:tcPr>
          <w:p w:rsidR="00000000" w:rsidRDefault="00000000">
            <w:pPr>
              <w:pStyle w:val="SingleTxt"/>
              <w:spacing w:before="40" w:after="40"/>
              <w:ind w:left="0" w:right="0"/>
              <w:jc w:val="left"/>
              <w:rPr>
                <w:color w:val="000000"/>
                <w:sz w:val="18"/>
              </w:rPr>
            </w:pPr>
            <w:r>
              <w:rPr>
                <w:color w:val="000000"/>
                <w:sz w:val="18"/>
              </w:rPr>
              <w:t xml:space="preserve">Удельный вес </w:t>
            </w:r>
            <w:r>
              <w:rPr>
                <w:color w:val="000000"/>
                <w:sz w:val="18"/>
              </w:rPr>
              <w:br/>
              <w:t>в проце</w:t>
            </w:r>
            <w:r>
              <w:rPr>
                <w:color w:val="000000"/>
                <w:sz w:val="18"/>
              </w:rPr>
              <w:t>н</w:t>
            </w:r>
            <w:r>
              <w:rPr>
                <w:color w:val="000000"/>
                <w:sz w:val="18"/>
              </w:rPr>
              <w:t>тах</w:t>
            </w:r>
          </w:p>
        </w:tc>
      </w:tr>
      <w:tr w:rsidR="00000000">
        <w:tblPrEx>
          <w:tblCellMar>
            <w:top w:w="0" w:type="dxa"/>
            <w:bottom w:w="0" w:type="dxa"/>
          </w:tblCellMar>
        </w:tblPrEx>
        <w:trPr>
          <w:cantSplit/>
        </w:trPr>
        <w:tc>
          <w:tcPr>
            <w:tcW w:w="4455" w:type="dxa"/>
            <w:tcBorders>
              <w:top w:val="nil"/>
              <w:left w:val="nil"/>
              <w:bottom w:val="single" w:sz="6" w:space="0" w:color="auto"/>
              <w:right w:val="nil"/>
            </w:tcBorders>
          </w:tcPr>
          <w:p w:rsidR="00000000" w:rsidRDefault="00000000">
            <w:pPr>
              <w:pStyle w:val="SingleTxt"/>
              <w:suppressAutoHyphens/>
              <w:spacing w:before="40" w:after="40"/>
              <w:ind w:left="0" w:right="0"/>
              <w:jc w:val="left"/>
              <w:rPr>
                <w:color w:val="000000"/>
                <w:sz w:val="18"/>
              </w:rPr>
            </w:pPr>
          </w:p>
        </w:tc>
        <w:tc>
          <w:tcPr>
            <w:tcW w:w="972" w:type="dxa"/>
            <w:vMerge/>
            <w:tcBorders>
              <w:left w:val="nil"/>
              <w:bottom w:val="single" w:sz="6" w:space="0" w:color="auto"/>
              <w:right w:val="nil"/>
            </w:tcBorders>
          </w:tcPr>
          <w:p w:rsidR="00000000" w:rsidRDefault="00000000">
            <w:pPr>
              <w:pStyle w:val="SingleTxt"/>
              <w:spacing w:before="40" w:after="40"/>
              <w:ind w:left="0" w:right="0"/>
              <w:rPr>
                <w:color w:val="000000"/>
                <w:sz w:val="18"/>
              </w:rPr>
            </w:pPr>
          </w:p>
        </w:tc>
        <w:tc>
          <w:tcPr>
            <w:tcW w:w="1062" w:type="dxa"/>
            <w:vMerge/>
            <w:tcBorders>
              <w:left w:val="nil"/>
              <w:bottom w:val="single" w:sz="6" w:space="0" w:color="auto"/>
              <w:right w:val="nil"/>
            </w:tcBorders>
          </w:tcPr>
          <w:p w:rsidR="00000000" w:rsidRDefault="00000000">
            <w:pPr>
              <w:pStyle w:val="SingleTxt"/>
              <w:spacing w:before="40" w:after="40"/>
              <w:ind w:left="0" w:right="0"/>
              <w:rPr>
                <w:color w:val="000000"/>
                <w:sz w:val="18"/>
              </w:rPr>
            </w:pPr>
          </w:p>
        </w:tc>
        <w:tc>
          <w:tcPr>
            <w:tcW w:w="981" w:type="dxa"/>
            <w:tcBorders>
              <w:top w:val="single" w:sz="6" w:space="0" w:color="auto"/>
              <w:left w:val="nil"/>
              <w:bottom w:val="single" w:sz="6" w:space="0" w:color="auto"/>
              <w:right w:val="nil"/>
            </w:tcBorders>
          </w:tcPr>
          <w:p w:rsidR="00000000" w:rsidRDefault="00000000">
            <w:pPr>
              <w:pStyle w:val="SingleTxt"/>
              <w:spacing w:before="40" w:after="40"/>
              <w:ind w:left="0" w:right="0"/>
              <w:rPr>
                <w:color w:val="000000"/>
                <w:sz w:val="18"/>
              </w:rPr>
            </w:pPr>
            <w:r>
              <w:rPr>
                <w:color w:val="000000"/>
                <w:sz w:val="18"/>
              </w:rPr>
              <w:t>Женщины</w:t>
            </w:r>
          </w:p>
        </w:tc>
        <w:tc>
          <w:tcPr>
            <w:tcW w:w="900" w:type="dxa"/>
            <w:tcBorders>
              <w:top w:val="single" w:sz="6" w:space="0" w:color="auto"/>
              <w:left w:val="nil"/>
              <w:bottom w:val="single" w:sz="6" w:space="0" w:color="auto"/>
              <w:right w:val="nil"/>
            </w:tcBorders>
          </w:tcPr>
          <w:p w:rsidR="00000000" w:rsidRDefault="00000000">
            <w:pPr>
              <w:pStyle w:val="SingleTxt"/>
              <w:spacing w:before="40" w:after="40"/>
              <w:ind w:left="0" w:right="0"/>
              <w:rPr>
                <w:color w:val="000000"/>
                <w:sz w:val="18"/>
              </w:rPr>
            </w:pPr>
            <w:r>
              <w:rPr>
                <w:color w:val="000000"/>
                <w:sz w:val="18"/>
              </w:rPr>
              <w:t>Мужчины</w:t>
            </w:r>
          </w:p>
        </w:tc>
      </w:tr>
      <w:tr w:rsidR="00000000">
        <w:tblPrEx>
          <w:tblCellMar>
            <w:top w:w="0" w:type="dxa"/>
            <w:bottom w:w="0" w:type="dxa"/>
          </w:tblCellMar>
        </w:tblPrEx>
        <w:trPr>
          <w:cantSplit/>
        </w:trPr>
        <w:tc>
          <w:tcPr>
            <w:tcW w:w="4455" w:type="dxa"/>
            <w:tcBorders>
              <w:top w:val="single" w:sz="6" w:space="0" w:color="auto"/>
              <w:left w:val="nil"/>
              <w:bottom w:val="nil"/>
              <w:right w:val="nil"/>
            </w:tcBorders>
          </w:tcPr>
          <w:p w:rsidR="00000000" w:rsidRDefault="00000000">
            <w:pPr>
              <w:pStyle w:val="SingleTxt"/>
              <w:suppressAutoHyphens/>
              <w:spacing w:before="80" w:after="40"/>
              <w:ind w:left="0" w:right="0"/>
              <w:jc w:val="left"/>
              <w:rPr>
                <w:b/>
                <w:color w:val="000000"/>
              </w:rPr>
            </w:pPr>
            <w:r>
              <w:rPr>
                <w:b/>
                <w:color w:val="000000"/>
              </w:rPr>
              <w:t>Всего</w:t>
            </w:r>
          </w:p>
        </w:tc>
        <w:tc>
          <w:tcPr>
            <w:tcW w:w="972"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80" w:after="40"/>
              <w:ind w:left="0" w:right="0"/>
              <w:jc w:val="left"/>
              <w:rPr>
                <w:b/>
                <w:color w:val="000000"/>
                <w:spacing w:val="-10"/>
              </w:rPr>
            </w:pPr>
            <w:r>
              <w:rPr>
                <w:b/>
                <w:color w:val="000000"/>
                <w:spacing w:val="-10"/>
              </w:rPr>
              <w:t>8108</w:t>
            </w:r>
          </w:p>
        </w:tc>
        <w:tc>
          <w:tcPr>
            <w:tcW w:w="1062"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80" w:after="40"/>
              <w:ind w:left="0" w:right="0"/>
              <w:jc w:val="left"/>
              <w:rPr>
                <w:b/>
                <w:color w:val="000000"/>
                <w:spacing w:val="-10"/>
              </w:rPr>
            </w:pPr>
            <w:r>
              <w:rPr>
                <w:b/>
                <w:color w:val="000000"/>
                <w:spacing w:val="-10"/>
              </w:rPr>
              <w:t>37602</w:t>
            </w:r>
          </w:p>
        </w:tc>
        <w:tc>
          <w:tcPr>
            <w:tcW w:w="981"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80" w:after="40"/>
              <w:ind w:left="0" w:right="0"/>
              <w:jc w:val="left"/>
              <w:rPr>
                <w:b/>
                <w:color w:val="000000"/>
                <w:spacing w:val="-10"/>
              </w:rPr>
            </w:pPr>
            <w:r>
              <w:rPr>
                <w:b/>
                <w:color w:val="000000"/>
                <w:spacing w:val="-10"/>
              </w:rPr>
              <w:t>17,7</w:t>
            </w:r>
          </w:p>
        </w:tc>
        <w:tc>
          <w:tcPr>
            <w:tcW w:w="900" w:type="dxa"/>
            <w:tcBorders>
              <w:top w:val="single" w:sz="6" w:space="0" w:color="auto"/>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80" w:after="40"/>
              <w:ind w:left="0" w:right="0"/>
              <w:jc w:val="left"/>
              <w:rPr>
                <w:b/>
                <w:color w:val="000000"/>
                <w:spacing w:val="-10"/>
              </w:rPr>
            </w:pPr>
            <w:r>
              <w:rPr>
                <w:b/>
                <w:color w:val="000000"/>
                <w:spacing w:val="-10"/>
              </w:rPr>
              <w:t>82,3</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Сельское хозяйство, охота и лесное хозяйство</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5860</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32679</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15,2</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84,8</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Обрабатывающая промышленность</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514</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1089</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32,1</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67,9</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Строительство</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46</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340</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11,9</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88,1</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rPr>
            </w:pPr>
            <w:r>
              <w:rPr>
                <w:color w:val="000000"/>
              </w:rPr>
              <w:t>Торговля автомобилями и мотоциклами, их техническое обсл</w:t>
            </w:r>
            <w:r>
              <w:rPr>
                <w:color w:val="000000"/>
              </w:rPr>
              <w:t>у</w:t>
            </w:r>
            <w:r>
              <w:rPr>
                <w:color w:val="000000"/>
              </w:rPr>
              <w:t>живание и ремонт</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22</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358</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5,8</w:t>
            </w:r>
          </w:p>
        </w:tc>
        <w:tc>
          <w:tcPr>
            <w:tcW w:w="90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94,2</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rPr>
            </w:pPr>
            <w:r>
              <w:rPr>
                <w:color w:val="000000"/>
              </w:rPr>
              <w:t>Оптовая и розничная торговля, ремонт изделий домашнего пользования</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784</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1364</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36,5</w:t>
            </w:r>
          </w:p>
        </w:tc>
        <w:tc>
          <w:tcPr>
            <w:tcW w:w="90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63,5</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Гостиницы и рест</w:t>
            </w:r>
            <w:r>
              <w:rPr>
                <w:color w:val="000000"/>
              </w:rPr>
              <w:t>о</w:t>
            </w:r>
            <w:r>
              <w:rPr>
                <w:color w:val="000000"/>
              </w:rPr>
              <w:t>раны</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429</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533</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44,6</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55,4</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Транспорт и связь</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41</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217</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15,9</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84,1</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Финансовая де</w:t>
            </w:r>
            <w:r>
              <w:rPr>
                <w:color w:val="000000"/>
              </w:rPr>
              <w:t>я</w:t>
            </w:r>
            <w:r>
              <w:rPr>
                <w:color w:val="000000"/>
              </w:rPr>
              <w:t>тельность</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24</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72</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25,0</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75,0</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rPr>
            </w:pPr>
            <w:r>
              <w:rPr>
                <w:color w:val="000000"/>
              </w:rPr>
              <w:t>Операции с недвижимым имуществом, аренда и предоставление услуг потребителям</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47</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125</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27,3</w:t>
            </w:r>
          </w:p>
        </w:tc>
        <w:tc>
          <w:tcPr>
            <w:tcW w:w="90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72,7</w:t>
            </w:r>
          </w:p>
        </w:tc>
      </w:tr>
      <w:tr w:rsidR="00000000">
        <w:tblPrEx>
          <w:tblCellMar>
            <w:top w:w="0" w:type="dxa"/>
            <w:bottom w:w="0" w:type="dxa"/>
          </w:tblCellMar>
        </w:tblPrEx>
        <w:trPr>
          <w:cantSplit/>
        </w:trPr>
        <w:tc>
          <w:tcPr>
            <w:tcW w:w="4455" w:type="dxa"/>
            <w:tcBorders>
              <w:top w:val="nil"/>
              <w:left w:val="nil"/>
              <w:bottom w:val="nil"/>
              <w:right w:val="nil"/>
            </w:tcBorders>
          </w:tcPr>
          <w:p w:rsidR="00000000" w:rsidRDefault="00000000">
            <w:pPr>
              <w:pStyle w:val="SingleTxt"/>
              <w:suppressAutoHyphens/>
              <w:spacing w:before="40" w:after="40"/>
              <w:ind w:left="0" w:right="0"/>
              <w:jc w:val="left"/>
              <w:rPr>
                <w:color w:val="000000"/>
              </w:rPr>
            </w:pPr>
            <w:r>
              <w:rPr>
                <w:color w:val="000000"/>
              </w:rPr>
              <w:t>Образование</w:t>
            </w:r>
          </w:p>
        </w:tc>
        <w:tc>
          <w:tcPr>
            <w:tcW w:w="97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34</w:t>
            </w:r>
          </w:p>
        </w:tc>
        <w:tc>
          <w:tcPr>
            <w:tcW w:w="1062"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32</w:t>
            </w:r>
          </w:p>
        </w:tc>
        <w:tc>
          <w:tcPr>
            <w:tcW w:w="981"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51,5</w:t>
            </w:r>
          </w:p>
        </w:tc>
        <w:tc>
          <w:tcPr>
            <w:tcW w:w="900"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48,5</w:t>
            </w:r>
          </w:p>
        </w:tc>
      </w:tr>
      <w:tr w:rsidR="00000000">
        <w:tblPrEx>
          <w:tblCellMar>
            <w:top w:w="0" w:type="dxa"/>
            <w:bottom w:w="0" w:type="dxa"/>
          </w:tblCellMar>
        </w:tblPrEx>
        <w:trPr>
          <w:cantSplit/>
        </w:trPr>
        <w:tc>
          <w:tcPr>
            <w:tcW w:w="4455" w:type="dxa"/>
            <w:tcBorders>
              <w:top w:val="nil"/>
              <w:left w:val="nil"/>
              <w:right w:val="nil"/>
            </w:tcBorders>
          </w:tcPr>
          <w:p w:rsidR="00000000" w:rsidRDefault="00000000">
            <w:pPr>
              <w:pStyle w:val="SingleTxt"/>
              <w:suppressAutoHyphens/>
              <w:spacing w:before="40" w:after="40"/>
              <w:ind w:left="0" w:right="0"/>
              <w:jc w:val="left"/>
              <w:rPr>
                <w:color w:val="000000"/>
              </w:rPr>
            </w:pPr>
            <w:r>
              <w:rPr>
                <w:color w:val="000000"/>
              </w:rPr>
              <w:t>Здравоохранение и предоставление социальных услуг</w:t>
            </w:r>
          </w:p>
        </w:tc>
        <w:tc>
          <w:tcPr>
            <w:tcW w:w="97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31</w:t>
            </w:r>
          </w:p>
        </w:tc>
        <w:tc>
          <w:tcPr>
            <w:tcW w:w="1062"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73</w:t>
            </w:r>
          </w:p>
        </w:tc>
        <w:tc>
          <w:tcPr>
            <w:tcW w:w="981"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29,8</w:t>
            </w:r>
          </w:p>
        </w:tc>
        <w:tc>
          <w:tcPr>
            <w:tcW w:w="900" w:type="dxa"/>
            <w:tcBorders>
              <w:top w:val="nil"/>
              <w:left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70,2</w:t>
            </w:r>
          </w:p>
        </w:tc>
      </w:tr>
      <w:tr w:rsidR="00000000">
        <w:tblPrEx>
          <w:tblCellMar>
            <w:top w:w="0" w:type="dxa"/>
            <w:bottom w:w="0" w:type="dxa"/>
          </w:tblCellMar>
        </w:tblPrEx>
        <w:trPr>
          <w:cantSplit/>
        </w:trPr>
        <w:tc>
          <w:tcPr>
            <w:tcW w:w="4455" w:type="dxa"/>
            <w:tcBorders>
              <w:top w:val="nil"/>
              <w:left w:val="nil"/>
              <w:bottom w:val="single" w:sz="4" w:space="0" w:color="auto"/>
              <w:right w:val="nil"/>
            </w:tcBorders>
          </w:tcPr>
          <w:p w:rsidR="00000000" w:rsidRDefault="00000000">
            <w:pPr>
              <w:pStyle w:val="SingleTxt"/>
              <w:suppressAutoHyphens/>
              <w:spacing w:before="40" w:after="40"/>
              <w:ind w:left="0" w:right="0"/>
              <w:jc w:val="left"/>
              <w:rPr>
                <w:color w:val="000000"/>
              </w:rPr>
            </w:pPr>
            <w:r>
              <w:rPr>
                <w:color w:val="000000"/>
              </w:rPr>
              <w:t>Предоставление коммунальных, социальных и пе</w:t>
            </w:r>
            <w:r>
              <w:rPr>
                <w:color w:val="000000"/>
              </w:rPr>
              <w:t>р</w:t>
            </w:r>
            <w:r>
              <w:rPr>
                <w:color w:val="000000"/>
              </w:rPr>
              <w:t>сональных услуг</w:t>
            </w:r>
          </w:p>
        </w:tc>
        <w:tc>
          <w:tcPr>
            <w:tcW w:w="972"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35"/>
              </w:tabs>
              <w:spacing w:before="40" w:after="40"/>
              <w:ind w:left="0" w:right="0"/>
              <w:jc w:val="left"/>
              <w:rPr>
                <w:color w:val="000000"/>
                <w:spacing w:val="-10"/>
              </w:rPr>
            </w:pPr>
            <w:r>
              <w:rPr>
                <w:color w:val="000000"/>
                <w:spacing w:val="-10"/>
              </w:rPr>
              <w:t>221</w:t>
            </w:r>
          </w:p>
        </w:tc>
        <w:tc>
          <w:tcPr>
            <w:tcW w:w="1062"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94"/>
              </w:tabs>
              <w:spacing w:before="40" w:after="40"/>
              <w:ind w:left="0" w:right="0"/>
              <w:jc w:val="left"/>
              <w:rPr>
                <w:color w:val="000000"/>
                <w:spacing w:val="-10"/>
              </w:rPr>
            </w:pPr>
            <w:r>
              <w:rPr>
                <w:color w:val="000000"/>
                <w:spacing w:val="-10"/>
              </w:rPr>
              <w:t>546</w:t>
            </w:r>
          </w:p>
        </w:tc>
        <w:tc>
          <w:tcPr>
            <w:tcW w:w="981"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45"/>
              </w:tabs>
              <w:spacing w:before="40" w:after="40"/>
              <w:ind w:left="0" w:right="0"/>
              <w:jc w:val="left"/>
              <w:rPr>
                <w:color w:val="000000"/>
                <w:spacing w:val="-10"/>
              </w:rPr>
            </w:pPr>
            <w:r>
              <w:rPr>
                <w:color w:val="000000"/>
                <w:spacing w:val="-10"/>
              </w:rPr>
              <w:t>28,8</w:t>
            </w:r>
          </w:p>
        </w:tc>
        <w:tc>
          <w:tcPr>
            <w:tcW w:w="900" w:type="dxa"/>
            <w:tcBorders>
              <w:top w:val="nil"/>
              <w:left w:val="nil"/>
              <w:bottom w:val="single" w:sz="4" w:space="0" w:color="auto"/>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4"/>
              </w:tabs>
              <w:spacing w:before="40" w:after="40"/>
              <w:ind w:left="0" w:right="0"/>
              <w:jc w:val="left"/>
              <w:rPr>
                <w:color w:val="000000"/>
                <w:spacing w:val="-10"/>
              </w:rPr>
            </w:pPr>
            <w:r>
              <w:rPr>
                <w:color w:val="000000"/>
                <w:spacing w:val="-10"/>
              </w:rPr>
              <w:t>71,2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Доля женщин, занятых в неблагоприятных условиях труда несколько сн</w:t>
      </w:r>
      <w:r>
        <w:t>и</w:t>
      </w:r>
      <w:r>
        <w:t>зилась к 2000г. и составила в среднем 26,7%, но в традиционно «женских» о</w:t>
      </w:r>
      <w:r>
        <w:t>т</w:t>
      </w:r>
      <w:r>
        <w:t>раслях она значительно выше, например, в легкой промышленности 52% и в пищевой — 50%. При этом разрыв в заработной плате между женщинами и мужчинами продолжает быть значительным, и колеблется в зависимости от р</w:t>
      </w:r>
      <w:r>
        <w:t>е</w:t>
      </w:r>
      <w:r>
        <w:t>гиона от 1,3 до 1,9 в пользу мужчин.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Таблица 8.</w:t>
      </w:r>
      <w:r>
        <w:t xml:space="preserve"> Средняя заработная плата женщин и мужчин по видам экономич</w:t>
      </w:r>
      <w:r>
        <w:t>е</w:t>
      </w:r>
      <w:r>
        <w:t>ской деятельности</w:t>
      </w:r>
    </w:p>
    <w:p w:rsidR="00000000" w:rsidRDefault="00000000">
      <w:pPr>
        <w:pStyle w:val="SingleTxt"/>
        <w:spacing w:after="0" w:line="120" w:lineRule="exact"/>
        <w:rPr>
          <w:sz w:val="10"/>
        </w:rPr>
      </w:pPr>
    </w:p>
    <w:tbl>
      <w:tblPr>
        <w:tblW w:w="0" w:type="auto"/>
        <w:tblInd w:w="812" w:type="dxa"/>
        <w:tblLayout w:type="fixed"/>
        <w:tblLook w:val="01E0" w:firstRow="1" w:lastRow="1" w:firstColumn="1" w:lastColumn="1" w:noHBand="0" w:noVBand="0"/>
      </w:tblPr>
      <w:tblGrid>
        <w:gridCol w:w="4410"/>
        <w:gridCol w:w="1170"/>
        <w:gridCol w:w="1071"/>
        <w:gridCol w:w="1474"/>
      </w:tblGrid>
      <w:tr w:rsidR="00000000">
        <w:tblPrEx>
          <w:tblCellMar>
            <w:top w:w="0" w:type="dxa"/>
            <w:bottom w:w="0" w:type="dxa"/>
          </w:tblCellMar>
        </w:tblPrEx>
        <w:trPr>
          <w:cantSplit/>
        </w:trPr>
        <w:tc>
          <w:tcPr>
            <w:tcW w:w="4410" w:type="dxa"/>
            <w:vMerge w:val="restart"/>
            <w:tcBorders>
              <w:top w:val="single" w:sz="4" w:space="0" w:color="auto"/>
            </w:tcBorders>
          </w:tcPr>
          <w:p w:rsidR="00000000" w:rsidRDefault="00000000">
            <w:pPr>
              <w:pStyle w:val="SingleTxt"/>
              <w:suppressAutoHyphens/>
              <w:spacing w:before="40" w:after="40"/>
              <w:ind w:left="0" w:right="0"/>
              <w:jc w:val="left"/>
              <w:rPr>
                <w:sz w:val="18"/>
              </w:rPr>
            </w:pPr>
            <w:r>
              <w:rPr>
                <w:sz w:val="18"/>
              </w:rPr>
              <w:t>Виды экономической деятельности</w:t>
            </w:r>
          </w:p>
        </w:tc>
        <w:tc>
          <w:tcPr>
            <w:tcW w:w="2241" w:type="dxa"/>
            <w:gridSpan w:val="2"/>
            <w:tcBorders>
              <w:top w:val="single" w:sz="4" w:space="0" w:color="auto"/>
              <w:bottom w:val="single" w:sz="4" w:space="0" w:color="auto"/>
            </w:tcBorders>
          </w:tcPr>
          <w:p w:rsidR="00000000" w:rsidRDefault="00000000">
            <w:pPr>
              <w:pStyle w:val="SingleTxt"/>
              <w:spacing w:before="40" w:after="40"/>
              <w:ind w:left="0" w:right="0"/>
              <w:rPr>
                <w:sz w:val="18"/>
              </w:rPr>
            </w:pPr>
            <w:r>
              <w:rPr>
                <w:sz w:val="18"/>
              </w:rPr>
              <w:t>Средняя заработная плата, с</w:t>
            </w:r>
            <w:r>
              <w:rPr>
                <w:sz w:val="18"/>
              </w:rPr>
              <w:t>о</w:t>
            </w:r>
            <w:r>
              <w:rPr>
                <w:sz w:val="18"/>
              </w:rPr>
              <w:t>мов</w:t>
            </w:r>
          </w:p>
        </w:tc>
        <w:tc>
          <w:tcPr>
            <w:tcW w:w="1474" w:type="dxa"/>
            <w:vMerge w:val="restart"/>
            <w:tcBorders>
              <w:top w:val="single" w:sz="4" w:space="0" w:color="auto"/>
            </w:tcBorders>
          </w:tcPr>
          <w:p w:rsidR="00000000" w:rsidRDefault="00000000">
            <w:pPr>
              <w:pStyle w:val="SingleTxt"/>
              <w:spacing w:before="40" w:after="40"/>
              <w:ind w:left="0" w:right="0"/>
              <w:jc w:val="left"/>
              <w:rPr>
                <w:sz w:val="18"/>
              </w:rPr>
            </w:pPr>
            <w:r>
              <w:rPr>
                <w:sz w:val="18"/>
              </w:rPr>
              <w:t>Отношение з/п женщ. к з\п мужчин в пр</w:t>
            </w:r>
            <w:r>
              <w:rPr>
                <w:sz w:val="18"/>
              </w:rPr>
              <w:t>о</w:t>
            </w:r>
            <w:r>
              <w:rPr>
                <w:sz w:val="18"/>
              </w:rPr>
              <w:t>центах</w:t>
            </w:r>
          </w:p>
        </w:tc>
      </w:tr>
      <w:tr w:rsidR="00000000">
        <w:tblPrEx>
          <w:tblCellMar>
            <w:top w:w="0" w:type="dxa"/>
            <w:bottom w:w="0" w:type="dxa"/>
          </w:tblCellMar>
        </w:tblPrEx>
        <w:trPr>
          <w:cantSplit/>
        </w:trPr>
        <w:tc>
          <w:tcPr>
            <w:tcW w:w="4410" w:type="dxa"/>
            <w:vMerge/>
          </w:tcPr>
          <w:p w:rsidR="00000000" w:rsidRDefault="00000000">
            <w:pPr>
              <w:pStyle w:val="SingleTxt"/>
              <w:suppressAutoHyphens/>
              <w:spacing w:before="40" w:after="40"/>
              <w:ind w:left="0" w:right="0"/>
              <w:jc w:val="left"/>
            </w:pPr>
          </w:p>
        </w:tc>
        <w:tc>
          <w:tcPr>
            <w:tcW w:w="1170" w:type="dxa"/>
            <w:tcBorders>
              <w:top w:val="single" w:sz="4" w:space="0" w:color="auto"/>
            </w:tcBorders>
          </w:tcPr>
          <w:p w:rsidR="00000000" w:rsidRDefault="00000000">
            <w:pPr>
              <w:pStyle w:val="SingleTxt"/>
              <w:spacing w:before="40" w:after="40"/>
              <w:ind w:left="0" w:right="0"/>
              <w:jc w:val="center"/>
              <w:rPr>
                <w:sz w:val="18"/>
              </w:rPr>
            </w:pPr>
            <w:r>
              <w:rPr>
                <w:sz w:val="18"/>
              </w:rPr>
              <w:t>Женщин</w:t>
            </w:r>
          </w:p>
        </w:tc>
        <w:tc>
          <w:tcPr>
            <w:tcW w:w="1071" w:type="dxa"/>
            <w:tcBorders>
              <w:top w:val="single" w:sz="4" w:space="0" w:color="auto"/>
            </w:tcBorders>
          </w:tcPr>
          <w:p w:rsidR="00000000" w:rsidRDefault="00000000">
            <w:pPr>
              <w:pStyle w:val="SingleTxt"/>
              <w:spacing w:before="40" w:after="40"/>
              <w:ind w:left="0" w:right="0"/>
              <w:jc w:val="center"/>
              <w:rPr>
                <w:sz w:val="18"/>
              </w:rPr>
            </w:pPr>
            <w:r>
              <w:rPr>
                <w:sz w:val="18"/>
              </w:rPr>
              <w:t>Мужчин</w:t>
            </w:r>
          </w:p>
        </w:tc>
        <w:tc>
          <w:tcPr>
            <w:tcW w:w="1474" w:type="dxa"/>
            <w:vMerge/>
          </w:tcPr>
          <w:p w:rsidR="00000000" w:rsidRDefault="00000000">
            <w:pPr>
              <w:pStyle w:val="SingleTxt"/>
              <w:spacing w:before="40" w:after="40"/>
              <w:ind w:left="0" w:right="0"/>
            </w:pPr>
          </w:p>
        </w:tc>
      </w:tr>
      <w:tr w:rsidR="00000000">
        <w:tblPrEx>
          <w:tblCellMar>
            <w:top w:w="0" w:type="dxa"/>
            <w:bottom w:w="0" w:type="dxa"/>
          </w:tblCellMar>
        </w:tblPrEx>
        <w:trPr>
          <w:cantSplit/>
        </w:trPr>
        <w:tc>
          <w:tcPr>
            <w:tcW w:w="4410" w:type="dxa"/>
            <w:tcBorders>
              <w:top w:val="single" w:sz="4" w:space="0" w:color="auto"/>
            </w:tcBorders>
          </w:tcPr>
          <w:p w:rsidR="00000000" w:rsidRDefault="00000000">
            <w:pPr>
              <w:pStyle w:val="SingleTxt"/>
              <w:suppressAutoHyphens/>
              <w:spacing w:before="40" w:after="40"/>
              <w:ind w:left="0" w:right="0"/>
              <w:jc w:val="left"/>
              <w:rPr>
                <w:b/>
              </w:rPr>
            </w:pPr>
            <w:r>
              <w:rPr>
                <w:b/>
              </w:rPr>
              <w:t>Всего</w:t>
            </w:r>
          </w:p>
          <w:p w:rsidR="00000000" w:rsidRDefault="00000000">
            <w:pPr>
              <w:pStyle w:val="SingleTxt"/>
              <w:suppressAutoHyphens/>
              <w:spacing w:before="40" w:after="40"/>
              <w:ind w:left="0" w:right="0"/>
              <w:jc w:val="left"/>
              <w:rPr>
                <w:b/>
              </w:rPr>
            </w:pPr>
            <w:r>
              <w:rPr>
                <w:b/>
              </w:rPr>
              <w:t>В том числе по видам деятельн</w:t>
            </w:r>
            <w:r>
              <w:rPr>
                <w:b/>
              </w:rPr>
              <w:t>о</w:t>
            </w:r>
            <w:r>
              <w:rPr>
                <w:b/>
              </w:rPr>
              <w:t>сти:</w:t>
            </w:r>
          </w:p>
        </w:tc>
        <w:tc>
          <w:tcPr>
            <w:tcW w:w="1170"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rPr>
                <w:b/>
              </w:rPr>
            </w:pPr>
            <w:r>
              <w:rPr>
                <w:b/>
              </w:rPr>
              <w:t>964,6</w:t>
            </w:r>
          </w:p>
        </w:tc>
        <w:tc>
          <w:tcPr>
            <w:tcW w:w="1071"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rPr>
                <w:b/>
              </w:rPr>
            </w:pPr>
            <w:r>
              <w:rPr>
                <w:b/>
              </w:rPr>
              <w:t>1427,5</w:t>
            </w:r>
          </w:p>
        </w:tc>
        <w:tc>
          <w:tcPr>
            <w:tcW w:w="1474"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rPr>
                <w:b/>
              </w:rPr>
            </w:pPr>
            <w:r>
              <w:rPr>
                <w:b/>
              </w:rPr>
              <w:t>67,6</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Сельское хозяйство, охота и лесное хозяйство</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569,8</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670,1</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85,0</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Рыбоводство</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476,5</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661,0</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72,1</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Горнодобывающая промышленность</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1787,0</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2480,2</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72,1</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Обрабатывающая промышленность</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1717,4</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2098,1</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81,9</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Производство и распределение электроэнергии, газа, пара и горячей воды</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1682,3</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1797,9</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93,6</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Строител</w:t>
            </w:r>
            <w:r>
              <w:t>ь</w:t>
            </w:r>
            <w:r>
              <w:t>ство</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1528,5</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1835,2</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83,3</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Торговля, ремонт автомобилей, бытовых изделий и предметов личного пользов</w:t>
            </w:r>
            <w:r>
              <w:t>а</w:t>
            </w:r>
            <w:r>
              <w:t>ния</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947,0</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1103,5</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85,8</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Предоставление услуг гостиницами и ресторанами</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1673,8</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4165,5</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40,2</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Транспорт и связь</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1826,5</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1743,4</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104,8</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Финансовая деятельность</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3324,7</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4447,7</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74,8</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Операции с недвижимым имуществом, аренда и предоставление услуг потребителям</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1052,6</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1251,7</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84.1</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Государс</w:t>
            </w:r>
            <w:r>
              <w:t>т</w:t>
            </w:r>
            <w:r>
              <w:t>венное управление</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1703,0</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1858,6</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91,6</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Образование</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770,0</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813,4</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94,7</w:t>
            </w:r>
          </w:p>
        </w:tc>
      </w:tr>
      <w:tr w:rsidR="00000000">
        <w:tblPrEx>
          <w:tblCellMar>
            <w:top w:w="0" w:type="dxa"/>
            <w:bottom w:w="0" w:type="dxa"/>
          </w:tblCellMar>
        </w:tblPrEx>
        <w:trPr>
          <w:cantSplit/>
        </w:trPr>
        <w:tc>
          <w:tcPr>
            <w:tcW w:w="4410" w:type="dxa"/>
          </w:tcPr>
          <w:p w:rsidR="00000000" w:rsidRDefault="00000000">
            <w:pPr>
              <w:pStyle w:val="SingleTxt"/>
              <w:suppressAutoHyphens/>
              <w:spacing w:before="40" w:after="40"/>
              <w:ind w:left="0" w:right="0"/>
              <w:jc w:val="left"/>
            </w:pPr>
            <w:r>
              <w:t>Здравоохранение и предоставление социальных услуг</w:t>
            </w:r>
          </w:p>
        </w:tc>
        <w:tc>
          <w:tcPr>
            <w:tcW w:w="11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577,0</w:t>
            </w:r>
          </w:p>
        </w:tc>
        <w:tc>
          <w:tcPr>
            <w:tcW w:w="107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717,8</w:t>
            </w:r>
          </w:p>
        </w:tc>
        <w:tc>
          <w:tcPr>
            <w:tcW w:w="147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80,4</w:t>
            </w:r>
          </w:p>
        </w:tc>
      </w:tr>
      <w:tr w:rsidR="00000000">
        <w:tblPrEx>
          <w:tblCellMar>
            <w:top w:w="0" w:type="dxa"/>
            <w:bottom w:w="0" w:type="dxa"/>
          </w:tblCellMar>
        </w:tblPrEx>
        <w:trPr>
          <w:cantSplit/>
        </w:trPr>
        <w:tc>
          <w:tcPr>
            <w:tcW w:w="4410" w:type="dxa"/>
            <w:tcBorders>
              <w:bottom w:val="single" w:sz="4" w:space="0" w:color="auto"/>
            </w:tcBorders>
          </w:tcPr>
          <w:p w:rsidR="00000000" w:rsidRDefault="00000000">
            <w:pPr>
              <w:pStyle w:val="SingleTxt"/>
              <w:suppressAutoHyphens/>
              <w:spacing w:before="40" w:after="40"/>
              <w:ind w:left="0" w:right="0"/>
              <w:jc w:val="left"/>
            </w:pPr>
            <w:r>
              <w:t>Предоставление коммунальных, социальных и персональных у</w:t>
            </w:r>
            <w:r>
              <w:t>с</w:t>
            </w:r>
            <w:r>
              <w:t>луг</w:t>
            </w:r>
          </w:p>
        </w:tc>
        <w:tc>
          <w:tcPr>
            <w:tcW w:w="1170"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702"/>
              </w:tabs>
              <w:spacing w:before="40" w:after="40"/>
              <w:ind w:left="0" w:right="0"/>
              <w:jc w:val="left"/>
            </w:pPr>
            <w:r>
              <w:t>877,9</w:t>
            </w:r>
          </w:p>
        </w:tc>
        <w:tc>
          <w:tcPr>
            <w:tcW w:w="1071"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612"/>
              </w:tabs>
              <w:spacing w:before="40" w:after="40"/>
              <w:ind w:left="0" w:right="0"/>
              <w:jc w:val="left"/>
            </w:pPr>
            <w:r>
              <w:t>986,5</w:t>
            </w:r>
          </w:p>
        </w:tc>
        <w:tc>
          <w:tcPr>
            <w:tcW w:w="1474"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01"/>
              </w:tabs>
              <w:spacing w:before="40" w:after="40"/>
              <w:ind w:left="0" w:right="0"/>
              <w:jc w:val="left"/>
            </w:pPr>
            <w:r>
              <w:t>89,0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Определенный интерес вызывают результаты исследования структуры времени на ведение домашнего хозяйства, проведенного ЮНФПА. Домашний труд в Кыргызстане является в значительной степени женским, так как женщ</w:t>
      </w:r>
      <w:r>
        <w:t>и</w:t>
      </w:r>
      <w:r>
        <w:t>ны уделяют домашнему хозяйству ежедневно в среднем по 4-5 часов, затрач</w:t>
      </w:r>
      <w:r>
        <w:t>и</w:t>
      </w:r>
      <w:r>
        <w:t>вая на это 19% суточного фонда времени. У мужчин эти затраты не превышают 5% и составляют немногим более одного часа.</w:t>
      </w:r>
    </w:p>
    <w:p w:rsidR="00000000" w:rsidRDefault="00000000">
      <w:pPr>
        <w:pStyle w:val="SingleTxt"/>
      </w:pPr>
      <w:r>
        <w:tab/>
        <w:t>Неодинакова и структура видов домашнего труда, выполняемого женщ</w:t>
      </w:r>
      <w:r>
        <w:t>и</w:t>
      </w:r>
      <w:r>
        <w:t>нами и мужчинами. Мужчины более охотно покупают продукты питания (30% от времени на домашний труд), и занимаются ремонтом бытовой техники или жилья (31%). 11-12% своего фонда времени они уделяют детям и внукам. У женщин структура домашнего труда более разнообразна и зависит от места проживания, состава семьи и занятости женщин. Работающая женщина в гор</w:t>
      </w:r>
      <w:r>
        <w:t>о</w:t>
      </w:r>
      <w:r>
        <w:t>дах 16% домашнего труда затрачивает на покупку товаров, причем в воскрес</w:t>
      </w:r>
      <w:r>
        <w:t>е</w:t>
      </w:r>
      <w:r>
        <w:t>нье эти затраты возрастают до 23,6%. Оставшееся время (84%) расходует на приготовление пищи (29%), мытье посуды (9%), стирку и глаженье (14%), уборку квартиры (12,7%), уход за детьми и внуками (10,4%). В сельской мес</w:t>
      </w:r>
      <w:r>
        <w:t>т</w:t>
      </w:r>
      <w:r>
        <w:t>ности покупка товаров у женщины занимает в 1,5 раза меньше времени, чем в городах. В тоже время увеличиваются затраты на приготовление пищи и мытье посуды, на уборку территории вокруг жилья и отопление.</w:t>
      </w:r>
    </w:p>
    <w:p w:rsidR="00000000" w:rsidRDefault="00000000">
      <w:pPr>
        <w:pStyle w:val="SingleTxt"/>
      </w:pPr>
      <w:r>
        <w:tab/>
        <w:t>Обусловленная экономическими причинами женская безработица усто</w:t>
      </w:r>
      <w:r>
        <w:t>й</w:t>
      </w:r>
      <w:r>
        <w:t>чиво увеличивается. Так, если в 1999г. ее уровень среди женского населения составил 8,9%, то в 2000 г. — уже 9,5%. В органах Государственной службы занятости населения состоит на учете 33,4 тыс. женщин, что составляет 53,3% от общего числа безработных граждан, из них 15 тыс. безработных женщин (45%)</w:t>
      </w:r>
      <w:r>
        <w:rPr>
          <w:b/>
        </w:rPr>
        <w:t xml:space="preserve"> </w:t>
      </w:r>
      <w:r>
        <w:t>проживают в сельской местности</w:t>
      </w:r>
      <w:r>
        <w:rPr>
          <w:b/>
        </w:rPr>
        <w:t xml:space="preserve">. </w:t>
      </w:r>
      <w:r>
        <w:t>Большой разрыв в уровне незанятого населения между женщинами и мужчинами характерен для всех возрастных групп, но наиболее значителен он в возрастной группе 30-34 г. (15,2% против 7,3%). Женская безработица в Кыргызстане в значительной степени связана с тем, что предприятия, накопившие избыток рабочей силы в результате спада производства и сокращения объектов сферы услуг, необоснованно вытесняют женщин. В частности, 64% из числа лиц, высвобожденных в результате стру</w:t>
      </w:r>
      <w:r>
        <w:t>к</w:t>
      </w:r>
      <w:r>
        <w:t>турных реформ в экономике, это женщины, которые в первую очередь вместе с лицами пенсионного и предпенсионного возрастов попадают под сокращение штатов на предприятиях и в организациях или увольняются по собственному желанию, в связи с длительным нахождением в отпусках без сохранения зар</w:t>
      </w:r>
      <w:r>
        <w:t>а</w:t>
      </w:r>
      <w:r>
        <w:t>ботной пл</w:t>
      </w:r>
      <w:r>
        <w:t>а</w:t>
      </w:r>
      <w:r>
        <w:t>ты или на условиях неполной занятости.</w:t>
      </w:r>
    </w:p>
    <w:p w:rsidR="00000000" w:rsidRDefault="00000000">
      <w:pPr>
        <w:pStyle w:val="SingleTxt"/>
      </w:pPr>
      <w:r>
        <w:tab/>
        <w:t>В настоящее время государственная служба занятости использует полит</w:t>
      </w:r>
      <w:r>
        <w:t>и</w:t>
      </w:r>
      <w:r>
        <w:t>ку активных мер на рынке труда для решения вопросов трудоустройства и з</w:t>
      </w:r>
      <w:r>
        <w:t>а</w:t>
      </w:r>
      <w:r>
        <w:t>нятости женщин, не ограничиваясь пассивными мерами, то есть выплатой п</w:t>
      </w:r>
      <w:r>
        <w:t>о</w:t>
      </w:r>
      <w:r>
        <w:t>собий по безработице. Это такие направления, как содействие развитию инд</w:t>
      </w:r>
      <w:r>
        <w:t>и</w:t>
      </w:r>
      <w:r>
        <w:t>видуальной трудовой деятельности (микрокредитование), организация обуч</w:t>
      </w:r>
      <w:r>
        <w:t>е</w:t>
      </w:r>
      <w:r>
        <w:t>ния и переобучения профессиям, в которых нуждаются предприятия и орган</w:t>
      </w:r>
      <w:r>
        <w:t>и</w:t>
      </w:r>
      <w:r>
        <w:t>зации данного региона, организация общественно оплачиваемых работ, как формы временной занятости женщин. При этом статистика показывает, что почти 50% женщин из числа прошедших обучение может трудоустроиться. В качестве примера можно привести действующий с 2000 г. в г.Бишкеке Центр поддержки малого бизнеса и содействия занятости безработных граждан. 82% работающих в центре — женщины, которые прошли переобучение и заняты на таких производствах, как швейное, изготовление макаронных изделий, вакуу</w:t>
      </w:r>
      <w:r>
        <w:t>м</w:t>
      </w:r>
      <w:r>
        <w:t>ная упаковка продуктов, цех по производству национальной одежды, выпечка хлеба.</w:t>
      </w:r>
    </w:p>
    <w:p w:rsidR="00000000" w:rsidRDefault="00000000">
      <w:pPr>
        <w:pStyle w:val="SingleTxt"/>
      </w:pPr>
      <w:r>
        <w:tab/>
        <w:t>Решение проблемы женской занятости осложнено массовой миграцией населения из сельской местности в города. В связи с этим, служба занятости внедряет новые формы регулирования рынка труда. Так, в городе Бишкек с 1997 года работает Отдел временного трудоустройства, осуществляющий тр</w:t>
      </w:r>
      <w:r>
        <w:t>у</w:t>
      </w:r>
      <w:r>
        <w:t>доустройство безработных на временные места, и Передвижная служба занят</w:t>
      </w:r>
      <w:r>
        <w:t>о</w:t>
      </w:r>
      <w:r>
        <w:t>сти, оказывающая услуги безработным в местах их проживания.</w:t>
      </w:r>
    </w:p>
    <w:p w:rsidR="00000000" w:rsidRDefault="00000000">
      <w:pPr>
        <w:pStyle w:val="SingleTxt"/>
      </w:pPr>
      <w:r>
        <w:tab/>
        <w:t>В настоящее время в Кыргызской Республике среди безработных граждан выделяется категория "длительно безработных", с которыми проводится особая работа. В городах Чуйской области при службах занятости для них работают "Клубы ищущих работу». Практика обращений показывает, что основными п</w:t>
      </w:r>
      <w:r>
        <w:t>о</w:t>
      </w:r>
      <w:r>
        <w:t>сетителями клубов являются женщины. Клубы оказывают помощь длительно безработным гражданам в приобретении навыков поиска работы и предоста</w:t>
      </w:r>
      <w:r>
        <w:t>в</w:t>
      </w:r>
      <w:r>
        <w:t>лении им практической возможности реализовать полученные знания.</w:t>
      </w:r>
    </w:p>
    <w:p w:rsidR="00000000" w:rsidRDefault="00000000">
      <w:pPr>
        <w:pStyle w:val="SingleTxt"/>
      </w:pPr>
      <w:r>
        <w:tab/>
        <w:t>Значительную помощь в содействии трудоустройству молодых безрабо</w:t>
      </w:r>
      <w:r>
        <w:t>т</w:t>
      </w:r>
      <w:r>
        <w:t>ных женщин, расширению спектра информационных услуг молодежи оказыв</w:t>
      </w:r>
      <w:r>
        <w:t>а</w:t>
      </w:r>
      <w:r>
        <w:t>ет Республиканская молодежная биржа труда и ее филиалы. Так, только в 2002 г. туда обратилось свыше полутора тысяч человек, в том числе около 800 девушек и молодых женщин, из них трудоустроено 292 женщины. Налажив</w:t>
      </w:r>
      <w:r>
        <w:t>а</w:t>
      </w:r>
      <w:r>
        <w:t>нию контактов с работодателями, повышению оперативности работы также способствуют ежемесячные ярмарки вакансий, проводимые молодежными биржами труда в республике, при этом около 50% клиентов ярмарок вакансий являются женщины.</w:t>
      </w:r>
    </w:p>
    <w:p w:rsidR="00000000" w:rsidRDefault="00000000">
      <w:pPr>
        <w:pStyle w:val="SingleTxt"/>
      </w:pPr>
      <w:r>
        <w:tab/>
        <w:t>Вместе с тем, профессиональная переподготовка и трудоустройство не решают стратегической задачи достижения гендерного баланса в трудовой сфере. Часто перечень профессий для обучения взрослых рассчитан преимущ</w:t>
      </w:r>
      <w:r>
        <w:t>е</w:t>
      </w:r>
      <w:r>
        <w:t>ственно на «городскую специфику», например, косметолог, парикмахер, секр</w:t>
      </w:r>
      <w:r>
        <w:t>е</w:t>
      </w:r>
      <w:r>
        <w:t>тарь-референт, бухгалтер, специалисты швейного дела, пищевой промышле</w:t>
      </w:r>
      <w:r>
        <w:t>н</w:t>
      </w:r>
      <w:r>
        <w:t>ности. Очевидно, что для большой части сельских женщин такие профессии совершенно бесперспективны. Кроме того, предлагаемый для переквалифик</w:t>
      </w:r>
      <w:r>
        <w:t>а</w:t>
      </w:r>
      <w:r>
        <w:t>ции набор профессий сохраняет и укрепляет традиционное распределение тр</w:t>
      </w:r>
      <w:r>
        <w:t>у</w:t>
      </w:r>
      <w:r>
        <w:t>довых сил в разных отраслях и трудовую сегрегацию женщин в такие сферы как швейное дело, народные промыслы, сфера обслуживания.</w:t>
      </w:r>
    </w:p>
    <w:p w:rsidR="00000000" w:rsidRDefault="00000000">
      <w:pPr>
        <w:pStyle w:val="SingleTxt"/>
      </w:pPr>
      <w:r>
        <w:tab/>
        <w:t>В Приложении 1 представлены в динамике (1999-2002 гг.) сведения о к</w:t>
      </w:r>
      <w:r>
        <w:t>о</w:t>
      </w:r>
      <w:r>
        <w:t>личестве направленных на обучение и трудоустроенных после обучения же</w:t>
      </w:r>
      <w:r>
        <w:t>н</w:t>
      </w:r>
      <w:r>
        <w:t>щин. Следует отметить, что процент направленных на обучение женщин у</w:t>
      </w:r>
      <w:r>
        <w:t>с</w:t>
      </w:r>
      <w:r>
        <w:t>тойчиво сохраняется в пределах 59-60%. Максимальное количество трудоус</w:t>
      </w:r>
      <w:r>
        <w:t>т</w:t>
      </w:r>
      <w:r>
        <w:t>роенных женщин достигло 73,2% в 2001 г. Но уже за первые 3 месяца 2002 г. в целом по республике на профессиональное обучение направлено более 65% женщин, из числа которых прошли обучение и смогли трудоустр</w:t>
      </w:r>
      <w:r>
        <w:t>о</w:t>
      </w:r>
      <w:r>
        <w:t>иться 77%.</w:t>
      </w:r>
    </w:p>
    <w:p w:rsidR="00000000" w:rsidRDefault="00000000">
      <w:pPr>
        <w:pStyle w:val="SingleTxt"/>
      </w:pPr>
      <w:r>
        <w:tab/>
        <w:t>Фактором, снижающим возможности программ переобучения реально влиять на снижение уровня безработицы женщин, является радикальное с</w:t>
      </w:r>
      <w:r>
        <w:t>о</w:t>
      </w:r>
      <w:r>
        <w:t>кращение доли формального сектора экономики. В этих условиях часть же</w:t>
      </w:r>
      <w:r>
        <w:t>н</w:t>
      </w:r>
      <w:r>
        <w:t>щин берет на себя экономическую инициативу и вливается в неформальный рынок труда. Например, это работа в нелегальных швейных цехах. Швейное производство оказалось очень адаптивным и гибким в условиях либерализации рынка: в столице функционируют десятки швейных мастерских, сложилась своего рода специализация. За товарами, сшитыми в Кыргызстане, приезжают «челноки» из Казахстана, Узбекистана и России. Швейные изделия кыргы</w:t>
      </w:r>
      <w:r>
        <w:t>з</w:t>
      </w:r>
      <w:r>
        <w:t>станцев потеснили на центрально-азиатских рынках китайские и турецкие т</w:t>
      </w:r>
      <w:r>
        <w:t>о</w:t>
      </w:r>
      <w:r>
        <w:t>вары.</w:t>
      </w:r>
    </w:p>
    <w:p w:rsidR="00000000" w:rsidRDefault="00000000">
      <w:pPr>
        <w:pStyle w:val="SingleTxt"/>
      </w:pPr>
      <w:r>
        <w:tab/>
        <w:t>Но государственная статистика не учитывает количество граждан, зан</w:t>
      </w:r>
      <w:r>
        <w:t>я</w:t>
      </w:r>
      <w:r>
        <w:t>тых в этом неформальном секторе экономики, не проводилось в республике и репр</w:t>
      </w:r>
      <w:r>
        <w:t>е</w:t>
      </w:r>
      <w:r>
        <w:t>зентативного научного исследования рынка труда.</w:t>
      </w:r>
    </w:p>
    <w:p w:rsidR="00000000" w:rsidRDefault="00000000">
      <w:pPr>
        <w:pStyle w:val="SingleTxt"/>
      </w:pPr>
      <w:r>
        <w:tab/>
        <w:t>Одним из механизмов для выравнивания экономических возможностей женщин и реальных шансов увеличения их трудовой занятости является кред</w:t>
      </w:r>
      <w:r>
        <w:t>и</w:t>
      </w:r>
      <w:r>
        <w:t>тование. В рамках государственных программ по развитию предпринимател</w:t>
      </w:r>
      <w:r>
        <w:t>ь</w:t>
      </w:r>
      <w:r>
        <w:t>ства и бизнес-инициатив, в целях улучшения экономического положения же</w:t>
      </w:r>
      <w:r>
        <w:t>н</w:t>
      </w:r>
      <w:r>
        <w:t>щин в ре</w:t>
      </w:r>
      <w:r>
        <w:t>с</w:t>
      </w:r>
      <w:r>
        <w:t>публике реализуются следующие программные документы:</w:t>
      </w:r>
    </w:p>
    <w:p w:rsidR="00000000" w:rsidRDefault="00000000">
      <w:pPr>
        <w:pStyle w:val="SingleTxt"/>
      </w:pPr>
      <w:r>
        <w:tab/>
        <w:t>Программа мероприятий по профессиональной переподготовке высвоб</w:t>
      </w:r>
      <w:r>
        <w:t>о</w:t>
      </w:r>
      <w:r>
        <w:t>ждаемых государственных служащих и интегрированию их в процессы экон</w:t>
      </w:r>
      <w:r>
        <w:t>о</w:t>
      </w:r>
      <w:r>
        <w:t>мического развития Кыргызской Республики, утвержденная Постановлением Пр</w:t>
      </w:r>
      <w:r>
        <w:t>а</w:t>
      </w:r>
      <w:r>
        <w:t>вительства Кыргызской Республики от 23.07.2001 г. № 368.</w:t>
      </w:r>
    </w:p>
    <w:p w:rsidR="00000000" w:rsidRDefault="00000000">
      <w:pPr>
        <w:pStyle w:val="SingleTxt"/>
      </w:pPr>
      <w:r>
        <w:tab/>
        <w:t>Государственная программа развития предпринимательства в Кыргызской Республике на 2001-2003 гг, утвержденная Постановлением Правительства Кыргызской Республики от 15.08.2001 г. № 448.</w:t>
      </w:r>
    </w:p>
    <w:p w:rsidR="00000000" w:rsidRDefault="00000000">
      <w:pPr>
        <w:pStyle w:val="SingleTxt"/>
      </w:pPr>
      <w:r>
        <w:tab/>
        <w:t>Государственная концепция развития малых городов и поселков городск</w:t>
      </w:r>
      <w:r>
        <w:t>о</w:t>
      </w:r>
      <w:r>
        <w:t>го типа Кыргызской Республики, утвержденная Постановлением Правительс</w:t>
      </w:r>
      <w:r>
        <w:t>т</w:t>
      </w:r>
      <w:r>
        <w:t>ва Кыргызской Республики от 31.12.2001 г. № 843.</w:t>
      </w:r>
    </w:p>
    <w:p w:rsidR="00000000" w:rsidRDefault="00000000">
      <w:pPr>
        <w:pStyle w:val="SingleTxt"/>
      </w:pPr>
      <w:r>
        <w:tab/>
        <w:t>Приоритет в данных программах отдан поддержке предпринимателей в высокогорных районах республики, например, через снижение процентных ставок для получаемых ими кредитов. В 2001 году при поддержке Государс</w:t>
      </w:r>
      <w:r>
        <w:t>т</w:t>
      </w:r>
      <w:r>
        <w:t>венной комиссии по развитию предпринимательства при Правительстве Кы</w:t>
      </w:r>
      <w:r>
        <w:t>р</w:t>
      </w:r>
      <w:r>
        <w:t>гызской Республики сумели получить финансирование для частных проектов по различным кредитным линиям 156 предпринимателей-женщин, освоивших 41,01% всего кредитного ресурса. Кредитованием в Кыргызстане также зан</w:t>
      </w:r>
      <w:r>
        <w:t>и</w:t>
      </w:r>
      <w:r>
        <w:t>маются такие организации, как Кыргызская сельскохозяйственная финансовая корпорация, Центральноазиатский Американский фонд поддержки предприн</w:t>
      </w:r>
      <w:r>
        <w:t>и</w:t>
      </w:r>
      <w:r>
        <w:t>мательства, Азиатская кредитная компания «Кроссроуд», Немецкий банк ра</w:t>
      </w:r>
      <w:r>
        <w:t>з</w:t>
      </w:r>
      <w:r>
        <w:t>вития KfW, Финка-Кыргызстан, Швейцарская ассоциация «Хельветас».</w:t>
      </w:r>
    </w:p>
    <w:p w:rsidR="00000000" w:rsidRDefault="00000000">
      <w:pPr>
        <w:pStyle w:val="SingleTxt"/>
      </w:pPr>
      <w:r>
        <w:tab/>
        <w:t>Но большинство кредитных линий, привлекаемых в республику, часто имеют четко сфокусированную целевую группу, например, для жителей выс</w:t>
      </w:r>
      <w:r>
        <w:t>о</w:t>
      </w:r>
      <w:r>
        <w:t>когорных районов или районов, пострадавших от стихийных бедствий, поэтому инвестиционные ресурсы для развития женского предпринимательства пока еще н</w:t>
      </w:r>
      <w:r>
        <w:t>е</w:t>
      </w:r>
      <w:r>
        <w:t>достаточны.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12.Равный доступ к медицинскому обслуживанию</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Основными итогами реформ в секторе здравоохранения за период 1996-2000 гг. являются: реструктуризация сети системы предоставления медици</w:t>
      </w:r>
      <w:r>
        <w:t>н</w:t>
      </w:r>
      <w:r>
        <w:t>ской помощи, формирование государственной политики по лекарственному обеспечению, внедрение обязательного медицинского страхования и института семейной медицины, апробация и внедрение новых методов финансирования с использованием информационных технологий, подготовка к окончательному разделению сектора здравоохранения на «покупателя» и «поставщика» мед</w:t>
      </w:r>
      <w:r>
        <w:t>и</w:t>
      </w:r>
      <w:r>
        <w:t>цинских услуг на основе рыночных отношений, активное участие в процессе реформ медицинской общественности и населения республики. В настоящее время подготовлены планы рационализации медицинских учреждений на 2001–2003 гг., основанные на сокращении дублирующих, малоэффективных и не с</w:t>
      </w:r>
      <w:r>
        <w:t>о</w:t>
      </w:r>
      <w:r>
        <w:t>ответствующих современным требованиям в техническом оснащении учрежд</w:t>
      </w:r>
      <w:r>
        <w:t>е</w:t>
      </w:r>
      <w:r>
        <w:t>ний.</w:t>
      </w:r>
    </w:p>
    <w:p w:rsidR="00000000" w:rsidRDefault="00000000">
      <w:pPr>
        <w:pStyle w:val="SingleTxt"/>
      </w:pPr>
      <w:r>
        <w:tab/>
        <w:t>Вместе с тем, в последние годы уровень финансирования сектора здрав</w:t>
      </w:r>
      <w:r>
        <w:t>о</w:t>
      </w:r>
      <w:r>
        <w:t>охранения из республиканского бюджета резко сократился с 3,7% к ВВП до 1,9% к ВВП в 2001 г. В результате объем ресурсов, выделяемых из государс</w:t>
      </w:r>
      <w:r>
        <w:t>т</w:t>
      </w:r>
      <w:r>
        <w:t>венного бюджета, покрывает только 50% от реальной потребности сектора. Другая половина стоимости медицинских услуг фактически покрывается пац</w:t>
      </w:r>
      <w:r>
        <w:t>и</w:t>
      </w:r>
      <w:r>
        <w:t>ентом. Отсутствие у многих категорий населения (инвалидов, пенсионеров, безработных, малообеспеченных, многодетных и неполных семей) финансовой возможности оплачивать эти услуги, является главным фактором, огранич</w:t>
      </w:r>
      <w:r>
        <w:t>и</w:t>
      </w:r>
      <w:r>
        <w:t>вающим доступ к получению медицинских услуг.</w:t>
      </w:r>
    </w:p>
    <w:p w:rsidR="00000000" w:rsidRDefault="00000000">
      <w:pPr>
        <w:pStyle w:val="SingleTxt"/>
      </w:pPr>
      <w:r>
        <w:tab/>
        <w:t>Введение в республике обязательного медицинского страхования повыш</w:t>
      </w:r>
      <w:r>
        <w:t>а</w:t>
      </w:r>
      <w:r>
        <w:t>ет доступность населения к медицинской помощи. К 2002 г. 83,7% населения уже охвачено обязательным медицинским страхованием, что создало предп</w:t>
      </w:r>
      <w:r>
        <w:t>о</w:t>
      </w:r>
      <w:r>
        <w:t>сылки для обеспечения социальной защитой практически всех уязвимых групп нас</w:t>
      </w:r>
      <w:r>
        <w:t>е</w:t>
      </w:r>
      <w:r>
        <w:t>ления.</w:t>
      </w:r>
    </w:p>
    <w:p w:rsidR="00000000" w:rsidRDefault="00000000">
      <w:pPr>
        <w:pStyle w:val="SingleTxt"/>
      </w:pPr>
      <w:r>
        <w:tab/>
        <w:t>В Кыргызстане уровень рождаемости в 2000 г. снизился до 19,7 с 23,6 на 1000 населения по сравнению с 1996 г., а сокращение числа рождений за этот период достигло 35,9% и на одну женщину в настоящее время в среднем пр</w:t>
      </w:r>
      <w:r>
        <w:t>и</w:t>
      </w:r>
      <w:r>
        <w:t>ходится 2,6 ребенка. При этом, относительно более обеспеченные городские женщины рожают в 1,7 раза меньше детей, чем сельские. Тенденция сокращ</w:t>
      </w:r>
      <w:r>
        <w:t>е</w:t>
      </w:r>
      <w:r>
        <w:t>ния рождаемости пролеживается и при сопоставлении возрастных групп. В то время как женщины между 60-64 годами имеют в среднем 5,0 детей, между 40 и 59 годами — 4,3, то между 30-39 годами всего 3,0. На фоне заметного сниж</w:t>
      </w:r>
      <w:r>
        <w:t>е</w:t>
      </w:r>
      <w:r>
        <w:t>ния рождаемости сохраняются тревожно высокие показатели младенческой смертности и смертности рожениц.</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color w:val="000000"/>
        </w:rPr>
      </w:pPr>
      <w:r>
        <w:rPr>
          <w:b/>
        </w:rPr>
        <w:br w:type="page"/>
        <w:t>Таблица 9</w:t>
      </w:r>
      <w:r>
        <w:t xml:space="preserve">. </w:t>
      </w:r>
      <w:r>
        <w:rPr>
          <w:color w:val="000000"/>
        </w:rPr>
        <w:t>Младенческая смертность по регионам (на 1000 живорожденных)</w:t>
      </w:r>
    </w:p>
    <w:p w:rsidR="00000000" w:rsidRDefault="00000000">
      <w:pPr>
        <w:pStyle w:val="SingleTxt"/>
        <w:spacing w:after="0" w:line="120" w:lineRule="exact"/>
        <w:rPr>
          <w:sz w:val="10"/>
        </w:rPr>
      </w:pPr>
    </w:p>
    <w:tbl>
      <w:tblPr>
        <w:tblW w:w="0" w:type="auto"/>
        <w:tblInd w:w="1262" w:type="dxa"/>
        <w:tblLayout w:type="fixed"/>
        <w:tblCellMar>
          <w:left w:w="40" w:type="dxa"/>
          <w:right w:w="40" w:type="dxa"/>
        </w:tblCellMar>
        <w:tblLook w:val="0000" w:firstRow="0" w:lastRow="0" w:firstColumn="0" w:lastColumn="0" w:noHBand="0" w:noVBand="0"/>
      </w:tblPr>
      <w:tblGrid>
        <w:gridCol w:w="2241"/>
        <w:gridCol w:w="765"/>
        <w:gridCol w:w="675"/>
        <w:gridCol w:w="684"/>
        <w:gridCol w:w="675"/>
        <w:gridCol w:w="684"/>
        <w:gridCol w:w="729"/>
        <w:gridCol w:w="1029"/>
      </w:tblGrid>
      <w:tr w:rsidR="00000000">
        <w:tblPrEx>
          <w:tblCellMar>
            <w:top w:w="0" w:type="dxa"/>
            <w:bottom w:w="0" w:type="dxa"/>
          </w:tblCellMar>
        </w:tblPrEx>
        <w:tc>
          <w:tcPr>
            <w:tcW w:w="2241"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p>
        </w:tc>
        <w:tc>
          <w:tcPr>
            <w:tcW w:w="765"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1996</w:t>
            </w:r>
          </w:p>
        </w:tc>
        <w:tc>
          <w:tcPr>
            <w:tcW w:w="675"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1997</w:t>
            </w:r>
          </w:p>
        </w:tc>
        <w:tc>
          <w:tcPr>
            <w:tcW w:w="684"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1998</w:t>
            </w:r>
          </w:p>
        </w:tc>
        <w:tc>
          <w:tcPr>
            <w:tcW w:w="675"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1999</w:t>
            </w:r>
          </w:p>
        </w:tc>
        <w:tc>
          <w:tcPr>
            <w:tcW w:w="684"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2000</w:t>
            </w:r>
          </w:p>
        </w:tc>
        <w:tc>
          <w:tcPr>
            <w:tcW w:w="729"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2001</w:t>
            </w:r>
          </w:p>
        </w:tc>
        <w:tc>
          <w:tcPr>
            <w:tcW w:w="1029"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9"/>
                <w:w w:val="106"/>
              </w:rPr>
            </w:pPr>
            <w:r>
              <w:rPr>
                <w:b/>
                <w:color w:val="000000"/>
                <w:spacing w:val="-9"/>
                <w:w w:val="106"/>
              </w:rPr>
              <w:t>2 мес. 2002</w:t>
            </w:r>
          </w:p>
        </w:tc>
      </w:tr>
      <w:tr w:rsidR="00000000">
        <w:tblPrEx>
          <w:tblCellMar>
            <w:top w:w="0" w:type="dxa"/>
            <w:bottom w:w="0" w:type="dxa"/>
          </w:tblCellMar>
        </w:tblPrEx>
        <w:tc>
          <w:tcPr>
            <w:tcW w:w="2241" w:type="dxa"/>
            <w:tcBorders>
              <w:top w:val="single" w:sz="6" w:space="0" w:color="auto"/>
            </w:tcBorders>
          </w:tcPr>
          <w:p w:rsidR="00000000" w:rsidRDefault="00000000">
            <w:pPr>
              <w:pStyle w:val="SingleTxt"/>
              <w:spacing w:before="40" w:after="40"/>
              <w:ind w:left="0" w:right="0"/>
              <w:rPr>
                <w:color w:val="000000"/>
                <w:spacing w:val="-9"/>
                <w:w w:val="106"/>
              </w:rPr>
            </w:pPr>
            <w:r>
              <w:rPr>
                <w:color w:val="000000"/>
                <w:spacing w:val="-9"/>
                <w:w w:val="106"/>
              </w:rPr>
              <w:t>Кыргызская Респу</w:t>
            </w:r>
            <w:r>
              <w:rPr>
                <w:color w:val="000000"/>
                <w:spacing w:val="-9"/>
                <w:w w:val="106"/>
              </w:rPr>
              <w:t>б</w:t>
            </w:r>
            <w:r>
              <w:rPr>
                <w:color w:val="000000"/>
                <w:spacing w:val="-9"/>
                <w:w w:val="106"/>
              </w:rPr>
              <w:t>лика</w:t>
            </w:r>
          </w:p>
        </w:tc>
        <w:tc>
          <w:tcPr>
            <w:tcW w:w="765"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25,9</w:t>
            </w:r>
          </w:p>
        </w:tc>
        <w:tc>
          <w:tcPr>
            <w:tcW w:w="675"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28,2</w:t>
            </w:r>
          </w:p>
        </w:tc>
        <w:tc>
          <w:tcPr>
            <w:tcW w:w="684"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26,2</w:t>
            </w:r>
          </w:p>
        </w:tc>
        <w:tc>
          <w:tcPr>
            <w:tcW w:w="675"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22,7</w:t>
            </w:r>
          </w:p>
        </w:tc>
        <w:tc>
          <w:tcPr>
            <w:tcW w:w="684"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22,6</w:t>
            </w:r>
          </w:p>
        </w:tc>
        <w:tc>
          <w:tcPr>
            <w:tcW w:w="729"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21,6</w:t>
            </w:r>
          </w:p>
        </w:tc>
        <w:tc>
          <w:tcPr>
            <w:tcW w:w="1029"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21,5</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Баткенская область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28,9</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29,6</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30,4</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26,3</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27,6</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25,0</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30,6</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Жалал-Абадская область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24,2</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27,8</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21,3</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19,4</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18,3</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18,8</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19,2</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Исык-Кульская о</w:t>
            </w:r>
            <w:r>
              <w:rPr>
                <w:color w:val="000000"/>
                <w:spacing w:val="-9"/>
                <w:w w:val="106"/>
              </w:rPr>
              <w:t>б</w:t>
            </w:r>
            <w:r>
              <w:rPr>
                <w:color w:val="000000"/>
                <w:spacing w:val="-9"/>
                <w:w w:val="106"/>
              </w:rPr>
              <w:t>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23,1</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30,5</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21,8</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19,5</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18,1</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16,7</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17,7</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Нарынская область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22,5</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28,9</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21,2</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18,3</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18,5</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22,0</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25,4</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Ошская область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30,2</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29,6</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32,2</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27,7</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25,5</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24,0</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19,9</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Таласская область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20,7</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29,0</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19,2</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23,1</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23,1</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20,2</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20,3</w:t>
            </w:r>
          </w:p>
        </w:tc>
      </w:tr>
      <w:tr w:rsidR="00000000">
        <w:tblPrEx>
          <w:tblCellMar>
            <w:top w:w="0" w:type="dxa"/>
            <w:bottom w:w="0" w:type="dxa"/>
          </w:tblCellMar>
        </w:tblPrEx>
        <w:tc>
          <w:tcPr>
            <w:tcW w:w="2241" w:type="dxa"/>
          </w:tcPr>
          <w:p w:rsidR="00000000" w:rsidRDefault="00000000">
            <w:pPr>
              <w:pStyle w:val="SingleTxt"/>
              <w:spacing w:before="40" w:after="40"/>
              <w:ind w:left="0" w:right="0"/>
              <w:rPr>
                <w:color w:val="000000"/>
                <w:spacing w:val="-9"/>
                <w:w w:val="106"/>
              </w:rPr>
            </w:pPr>
            <w:r>
              <w:rPr>
                <w:color w:val="000000"/>
                <w:spacing w:val="-9"/>
                <w:w w:val="106"/>
              </w:rPr>
              <w:t>Чуйская область</w:t>
            </w:r>
          </w:p>
        </w:tc>
        <w:tc>
          <w:tcPr>
            <w:tcW w:w="76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17,0</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19,8</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20,1</w:t>
            </w:r>
          </w:p>
        </w:tc>
        <w:tc>
          <w:tcPr>
            <w:tcW w:w="67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16,4</w:t>
            </w:r>
          </w:p>
        </w:tc>
        <w:tc>
          <w:tcPr>
            <w:tcW w:w="6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19,4</w:t>
            </w:r>
          </w:p>
        </w:tc>
        <w:tc>
          <w:tcPr>
            <w:tcW w:w="7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16,9</w:t>
            </w:r>
          </w:p>
        </w:tc>
        <w:tc>
          <w:tcPr>
            <w:tcW w:w="102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17,4</w:t>
            </w:r>
          </w:p>
        </w:tc>
      </w:tr>
      <w:tr w:rsidR="00000000">
        <w:tblPrEx>
          <w:tblCellMar>
            <w:top w:w="0" w:type="dxa"/>
            <w:bottom w:w="0" w:type="dxa"/>
          </w:tblCellMar>
        </w:tblPrEx>
        <w:tc>
          <w:tcPr>
            <w:tcW w:w="2241" w:type="dxa"/>
            <w:tcBorders>
              <w:bottom w:val="single" w:sz="6" w:space="0" w:color="auto"/>
            </w:tcBorders>
          </w:tcPr>
          <w:p w:rsidR="00000000" w:rsidRDefault="00000000">
            <w:pPr>
              <w:pStyle w:val="SingleTxt"/>
              <w:spacing w:before="40" w:after="40"/>
              <w:ind w:left="0" w:right="0"/>
              <w:rPr>
                <w:color w:val="000000"/>
                <w:spacing w:val="-9"/>
                <w:w w:val="106"/>
              </w:rPr>
            </w:pPr>
            <w:r>
              <w:rPr>
                <w:color w:val="000000"/>
                <w:spacing w:val="-9"/>
                <w:w w:val="106"/>
              </w:rPr>
              <w:t>г. Бишкек (горк</w:t>
            </w:r>
            <w:r>
              <w:rPr>
                <w:color w:val="000000"/>
                <w:spacing w:val="-9"/>
                <w:w w:val="106"/>
              </w:rPr>
              <w:t>е</w:t>
            </w:r>
            <w:r>
              <w:rPr>
                <w:color w:val="000000"/>
                <w:spacing w:val="-9"/>
                <w:w w:val="106"/>
              </w:rPr>
              <w:t>неш)</w:t>
            </w:r>
          </w:p>
        </w:tc>
        <w:tc>
          <w:tcPr>
            <w:tcW w:w="765"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30,3</w:t>
            </w:r>
          </w:p>
        </w:tc>
        <w:tc>
          <w:tcPr>
            <w:tcW w:w="675"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30,4</w:t>
            </w:r>
          </w:p>
        </w:tc>
        <w:tc>
          <w:tcPr>
            <w:tcW w:w="684"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29,0</w:t>
            </w:r>
          </w:p>
        </w:tc>
        <w:tc>
          <w:tcPr>
            <w:tcW w:w="675"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23,8</w:t>
            </w:r>
          </w:p>
        </w:tc>
        <w:tc>
          <w:tcPr>
            <w:tcW w:w="684"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27,5</w:t>
            </w:r>
          </w:p>
        </w:tc>
        <w:tc>
          <w:tcPr>
            <w:tcW w:w="729"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9"/>
                <w:w w:val="106"/>
              </w:rPr>
            </w:pPr>
            <w:r>
              <w:rPr>
                <w:color w:val="000000"/>
                <w:spacing w:val="-9"/>
                <w:w w:val="106"/>
              </w:rPr>
              <w:t>27,4</w:t>
            </w:r>
          </w:p>
        </w:tc>
        <w:tc>
          <w:tcPr>
            <w:tcW w:w="1029"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40" w:after="40"/>
              <w:ind w:left="0" w:right="0"/>
              <w:jc w:val="center"/>
              <w:rPr>
                <w:color w:val="000000"/>
                <w:spacing w:val="-9"/>
                <w:w w:val="106"/>
              </w:rPr>
            </w:pPr>
            <w:r>
              <w:rPr>
                <w:color w:val="000000"/>
                <w:spacing w:val="-9"/>
                <w:w w:val="106"/>
              </w:rPr>
              <w:t>29,1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Нормальные роды проходят всего в 40,3% случаев. В неблагополучных регионах (Таласская и Баткенская области) этот показатель опустился до 19</w:t>
      </w:r>
      <w:r>
        <w:noBreakHyphen/>
        <w:t>24%. Хотя уровень материнской смертности снизился в период с 1990 по 2001 гг. на 38,6% и составляет 49,9, тем не менее, он почти в 2,5 раза превыш</w:t>
      </w:r>
      <w:r>
        <w:t>а</w:t>
      </w:r>
      <w:r>
        <w:t>ет среднеевропейский уровень. Смертность новорожденных снижается после</w:t>
      </w:r>
      <w:r>
        <w:t>д</w:t>
      </w:r>
      <w:r>
        <w:t>ние пять лет (1996-2001 гг.) и достигла в 2001 г. 21,6 на 1000 родившихся.</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rPr>
          <w:b/>
        </w:rPr>
        <w:t>Таблица 10.</w:t>
      </w:r>
      <w:r>
        <w:t xml:space="preserve"> </w:t>
      </w:r>
      <w:r>
        <w:rPr>
          <w:color w:val="000000"/>
        </w:rPr>
        <w:t>Материнская смертность (на 100 000 живорожденных)</w:t>
      </w:r>
    </w:p>
    <w:p w:rsidR="00000000" w:rsidRDefault="00000000">
      <w:pPr>
        <w:pStyle w:val="SingleTxt"/>
        <w:spacing w:after="0" w:line="120" w:lineRule="exact"/>
        <w:rPr>
          <w:sz w:val="10"/>
        </w:rPr>
      </w:pPr>
    </w:p>
    <w:tbl>
      <w:tblPr>
        <w:tblW w:w="0" w:type="auto"/>
        <w:tblInd w:w="1280" w:type="dxa"/>
        <w:tblLayout w:type="fixed"/>
        <w:tblCellMar>
          <w:left w:w="40" w:type="dxa"/>
          <w:right w:w="40" w:type="dxa"/>
        </w:tblCellMar>
        <w:tblLook w:val="0000" w:firstRow="0" w:lastRow="0" w:firstColumn="0" w:lastColumn="0" w:noHBand="0" w:noVBand="0"/>
      </w:tblPr>
      <w:tblGrid>
        <w:gridCol w:w="2862"/>
        <w:gridCol w:w="810"/>
        <w:gridCol w:w="990"/>
        <w:gridCol w:w="810"/>
        <w:gridCol w:w="810"/>
        <w:gridCol w:w="791"/>
        <w:gridCol w:w="649"/>
      </w:tblGrid>
      <w:tr w:rsidR="00000000">
        <w:tblPrEx>
          <w:tblCellMar>
            <w:top w:w="0" w:type="dxa"/>
            <w:bottom w:w="0" w:type="dxa"/>
          </w:tblCellMar>
        </w:tblPrEx>
        <w:tc>
          <w:tcPr>
            <w:tcW w:w="2862" w:type="dxa"/>
            <w:tcBorders>
              <w:top w:val="single" w:sz="6" w:space="0" w:color="auto"/>
              <w:bottom w:val="single" w:sz="6" w:space="0" w:color="auto"/>
            </w:tcBorders>
          </w:tcPr>
          <w:p w:rsidR="00000000" w:rsidRDefault="00000000">
            <w:pPr>
              <w:pStyle w:val="SingleTxt"/>
              <w:spacing w:before="40" w:after="40"/>
              <w:ind w:left="0" w:right="0"/>
              <w:jc w:val="center"/>
              <w:rPr>
                <w:b/>
                <w:color w:val="000000"/>
                <w:spacing w:val="-4"/>
              </w:rPr>
            </w:pPr>
          </w:p>
        </w:tc>
        <w:tc>
          <w:tcPr>
            <w:tcW w:w="810" w:type="dxa"/>
            <w:tcBorders>
              <w:top w:val="single" w:sz="6" w:space="0" w:color="auto"/>
              <w:bottom w:val="single" w:sz="6" w:space="0" w:color="auto"/>
            </w:tcBorders>
            <w:vAlign w:val="center"/>
          </w:tcPr>
          <w:p w:rsidR="00000000" w:rsidRDefault="00000000">
            <w:pPr>
              <w:pStyle w:val="SingleTxt"/>
              <w:spacing w:before="40" w:after="40"/>
              <w:ind w:left="0" w:right="0"/>
              <w:jc w:val="center"/>
              <w:rPr>
                <w:b/>
                <w:color w:val="000000"/>
                <w:spacing w:val="-4"/>
              </w:rPr>
            </w:pPr>
            <w:r>
              <w:rPr>
                <w:b/>
                <w:color w:val="000000"/>
                <w:spacing w:val="-4"/>
              </w:rPr>
              <w:t>1996</w:t>
            </w:r>
          </w:p>
        </w:tc>
        <w:tc>
          <w:tcPr>
            <w:tcW w:w="990" w:type="dxa"/>
            <w:tcBorders>
              <w:top w:val="single" w:sz="6" w:space="0" w:color="auto"/>
              <w:bottom w:val="single" w:sz="6" w:space="0" w:color="auto"/>
            </w:tcBorders>
            <w:vAlign w:val="center"/>
          </w:tcPr>
          <w:p w:rsidR="00000000" w:rsidRDefault="00000000">
            <w:pPr>
              <w:pStyle w:val="SingleTxt"/>
              <w:spacing w:before="40" w:after="40"/>
              <w:ind w:left="0" w:right="0"/>
              <w:jc w:val="center"/>
              <w:rPr>
                <w:b/>
                <w:color w:val="000000"/>
                <w:spacing w:val="-4"/>
              </w:rPr>
            </w:pPr>
            <w:r>
              <w:rPr>
                <w:b/>
                <w:color w:val="000000"/>
                <w:spacing w:val="-4"/>
              </w:rPr>
              <w:t>1997</w:t>
            </w:r>
          </w:p>
        </w:tc>
        <w:tc>
          <w:tcPr>
            <w:tcW w:w="810" w:type="dxa"/>
            <w:tcBorders>
              <w:top w:val="single" w:sz="6" w:space="0" w:color="auto"/>
              <w:bottom w:val="single" w:sz="6" w:space="0" w:color="auto"/>
            </w:tcBorders>
            <w:vAlign w:val="center"/>
          </w:tcPr>
          <w:p w:rsidR="00000000" w:rsidRDefault="00000000">
            <w:pPr>
              <w:pStyle w:val="SingleTxt"/>
              <w:spacing w:before="40" w:after="40"/>
              <w:ind w:left="0" w:right="0"/>
              <w:jc w:val="center"/>
              <w:rPr>
                <w:b/>
                <w:color w:val="000000"/>
                <w:spacing w:val="-4"/>
              </w:rPr>
            </w:pPr>
            <w:r>
              <w:rPr>
                <w:b/>
                <w:color w:val="000000"/>
                <w:spacing w:val="-4"/>
              </w:rPr>
              <w:t>1998</w:t>
            </w:r>
          </w:p>
        </w:tc>
        <w:tc>
          <w:tcPr>
            <w:tcW w:w="810" w:type="dxa"/>
            <w:tcBorders>
              <w:top w:val="single" w:sz="6" w:space="0" w:color="auto"/>
              <w:bottom w:val="single" w:sz="6" w:space="0" w:color="auto"/>
            </w:tcBorders>
            <w:vAlign w:val="center"/>
          </w:tcPr>
          <w:p w:rsidR="00000000" w:rsidRDefault="00000000">
            <w:pPr>
              <w:pStyle w:val="SingleTxt"/>
              <w:spacing w:before="40" w:after="40"/>
              <w:ind w:left="0" w:right="0"/>
              <w:jc w:val="center"/>
              <w:rPr>
                <w:b/>
                <w:color w:val="000000"/>
                <w:spacing w:val="-4"/>
              </w:rPr>
            </w:pPr>
            <w:r>
              <w:rPr>
                <w:b/>
                <w:color w:val="000000"/>
                <w:spacing w:val="-4"/>
              </w:rPr>
              <w:t>1999</w:t>
            </w:r>
          </w:p>
        </w:tc>
        <w:tc>
          <w:tcPr>
            <w:tcW w:w="791" w:type="dxa"/>
            <w:tcBorders>
              <w:top w:val="single" w:sz="6" w:space="0" w:color="auto"/>
              <w:bottom w:val="single" w:sz="6" w:space="0" w:color="auto"/>
            </w:tcBorders>
            <w:vAlign w:val="center"/>
          </w:tcPr>
          <w:p w:rsidR="00000000" w:rsidRDefault="00000000">
            <w:pPr>
              <w:pStyle w:val="SingleTxt"/>
              <w:spacing w:before="40" w:after="40"/>
              <w:ind w:left="0" w:right="0"/>
              <w:jc w:val="center"/>
              <w:rPr>
                <w:b/>
                <w:color w:val="000000"/>
                <w:spacing w:val="-4"/>
              </w:rPr>
            </w:pPr>
            <w:r>
              <w:rPr>
                <w:b/>
                <w:color w:val="000000"/>
                <w:spacing w:val="-4"/>
              </w:rPr>
              <w:t>2000</w:t>
            </w:r>
          </w:p>
        </w:tc>
        <w:tc>
          <w:tcPr>
            <w:tcW w:w="649" w:type="dxa"/>
            <w:tcBorders>
              <w:top w:val="single" w:sz="6" w:space="0" w:color="auto"/>
              <w:bottom w:val="single" w:sz="6" w:space="0" w:color="auto"/>
            </w:tcBorders>
            <w:vAlign w:val="center"/>
          </w:tcPr>
          <w:p w:rsidR="00000000" w:rsidRDefault="00000000">
            <w:pPr>
              <w:pStyle w:val="SingleTxt"/>
              <w:spacing w:before="40" w:after="40"/>
              <w:ind w:left="0" w:right="0"/>
              <w:jc w:val="center"/>
              <w:rPr>
                <w:b/>
                <w:color w:val="000000"/>
                <w:spacing w:val="-4"/>
              </w:rPr>
            </w:pPr>
            <w:r>
              <w:rPr>
                <w:b/>
                <w:color w:val="000000"/>
                <w:spacing w:val="-4"/>
              </w:rPr>
              <w:t>2001</w:t>
            </w:r>
          </w:p>
        </w:tc>
      </w:tr>
      <w:tr w:rsidR="00000000">
        <w:tblPrEx>
          <w:tblCellMar>
            <w:top w:w="0" w:type="dxa"/>
            <w:bottom w:w="0" w:type="dxa"/>
          </w:tblCellMar>
        </w:tblPrEx>
        <w:tc>
          <w:tcPr>
            <w:tcW w:w="2862" w:type="dxa"/>
            <w:tcBorders>
              <w:top w:val="single" w:sz="6" w:space="0" w:color="auto"/>
            </w:tcBorders>
          </w:tcPr>
          <w:p w:rsidR="00000000" w:rsidRDefault="00000000">
            <w:pPr>
              <w:pStyle w:val="SingleTxt"/>
              <w:spacing w:before="40" w:after="40"/>
              <w:ind w:left="0" w:right="0"/>
              <w:rPr>
                <w:color w:val="000000"/>
                <w:spacing w:val="-4"/>
              </w:rPr>
            </w:pPr>
            <w:r>
              <w:rPr>
                <w:color w:val="000000"/>
                <w:spacing w:val="-4"/>
              </w:rPr>
              <w:t>Республика</w:t>
            </w:r>
          </w:p>
        </w:tc>
        <w:tc>
          <w:tcPr>
            <w:tcW w:w="810"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65,0</w:t>
            </w:r>
          </w:p>
        </w:tc>
        <w:tc>
          <w:tcPr>
            <w:tcW w:w="990"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76,4</w:t>
            </w:r>
          </w:p>
        </w:tc>
        <w:tc>
          <w:tcPr>
            <w:tcW w:w="810"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54,7</w:t>
            </w:r>
          </w:p>
        </w:tc>
        <w:tc>
          <w:tcPr>
            <w:tcW w:w="810"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45,9</w:t>
            </w:r>
          </w:p>
        </w:tc>
        <w:tc>
          <w:tcPr>
            <w:tcW w:w="791"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46,5</w:t>
            </w:r>
          </w:p>
        </w:tc>
        <w:tc>
          <w:tcPr>
            <w:tcW w:w="649" w:type="dxa"/>
            <w:tcBorders>
              <w:top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49,9</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г.Бишкек</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82,8</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138,7</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53.1</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78,0</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91,07</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38,5</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Чуйская область</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25,1</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54,0</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27,5</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35,3</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36,5</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74,9</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Таласская обл.</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19,1</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44,8</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40,7</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20.5</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43,3</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40,0</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Нарынская обл.</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132,4</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101,9</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81,8</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58,5</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32,4</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129,3</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Иссык-Кульская область</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103,8</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169,7</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47,7</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58,4</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59,9</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70,1</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Ошская область</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50,9</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60,4</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51,4</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30,0</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30,0</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33,9</w:t>
            </w:r>
          </w:p>
        </w:tc>
      </w:tr>
      <w:tr w:rsidR="00000000">
        <w:tblPrEx>
          <w:tblCellMar>
            <w:top w:w="0" w:type="dxa"/>
            <w:bottom w:w="0" w:type="dxa"/>
          </w:tblCellMar>
        </w:tblPrEx>
        <w:tc>
          <w:tcPr>
            <w:tcW w:w="2862" w:type="dxa"/>
          </w:tcPr>
          <w:p w:rsidR="00000000" w:rsidRDefault="00000000">
            <w:pPr>
              <w:pStyle w:val="SingleTxt"/>
              <w:spacing w:before="40" w:after="40"/>
              <w:ind w:left="0" w:right="0"/>
              <w:rPr>
                <w:color w:val="000000"/>
                <w:spacing w:val="-4"/>
              </w:rPr>
            </w:pPr>
            <w:r>
              <w:rPr>
                <w:color w:val="000000"/>
                <w:spacing w:val="-4"/>
              </w:rPr>
              <w:t>Баткенская обл.</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w:t>
            </w:r>
          </w:p>
        </w:tc>
        <w:tc>
          <w:tcPr>
            <w:tcW w:w="99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w:t>
            </w:r>
          </w:p>
        </w:tc>
        <w:tc>
          <w:tcPr>
            <w:tcW w:w="81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w:t>
            </w:r>
          </w:p>
        </w:tc>
        <w:tc>
          <w:tcPr>
            <w:tcW w:w="79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32,2</w:t>
            </w:r>
          </w:p>
        </w:tc>
        <w:tc>
          <w:tcPr>
            <w:tcW w:w="64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31,3</w:t>
            </w:r>
          </w:p>
        </w:tc>
      </w:tr>
      <w:tr w:rsidR="00000000">
        <w:tblPrEx>
          <w:tblCellMar>
            <w:top w:w="0" w:type="dxa"/>
            <w:bottom w:w="0" w:type="dxa"/>
          </w:tblCellMar>
        </w:tblPrEx>
        <w:tc>
          <w:tcPr>
            <w:tcW w:w="2862" w:type="dxa"/>
            <w:tcBorders>
              <w:bottom w:val="single" w:sz="6" w:space="0" w:color="auto"/>
            </w:tcBorders>
          </w:tcPr>
          <w:p w:rsidR="00000000" w:rsidRDefault="00000000">
            <w:pPr>
              <w:pStyle w:val="SingleTxt"/>
              <w:spacing w:before="40" w:after="40"/>
              <w:ind w:left="0" w:right="0"/>
              <w:rPr>
                <w:color w:val="000000"/>
                <w:spacing w:val="-4"/>
              </w:rPr>
            </w:pPr>
            <w:r>
              <w:rPr>
                <w:color w:val="000000"/>
                <w:spacing w:val="-4"/>
              </w:rPr>
              <w:t>Жалал-Абадская область</w:t>
            </w:r>
          </w:p>
        </w:tc>
        <w:tc>
          <w:tcPr>
            <w:tcW w:w="810"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37"/>
              </w:tabs>
              <w:spacing w:before="40" w:after="40"/>
              <w:ind w:left="0" w:right="0"/>
              <w:jc w:val="left"/>
              <w:rPr>
                <w:color w:val="000000"/>
                <w:spacing w:val="-4"/>
              </w:rPr>
            </w:pPr>
            <w:r>
              <w:rPr>
                <w:color w:val="000000"/>
                <w:spacing w:val="-4"/>
              </w:rPr>
              <w:t>83,5</w:t>
            </w:r>
          </w:p>
        </w:tc>
        <w:tc>
          <w:tcPr>
            <w:tcW w:w="990"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60"/>
              </w:tabs>
              <w:spacing w:before="40" w:after="40"/>
              <w:ind w:left="0" w:right="0"/>
              <w:jc w:val="left"/>
              <w:rPr>
                <w:color w:val="000000"/>
                <w:spacing w:val="-4"/>
              </w:rPr>
            </w:pPr>
            <w:r>
              <w:rPr>
                <w:color w:val="000000"/>
                <w:spacing w:val="-4"/>
              </w:rPr>
              <w:t>60,8</w:t>
            </w:r>
          </w:p>
        </w:tc>
        <w:tc>
          <w:tcPr>
            <w:tcW w:w="810"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80"/>
              </w:tabs>
              <w:spacing w:before="40" w:after="40"/>
              <w:ind w:left="0" w:right="0"/>
              <w:jc w:val="left"/>
              <w:rPr>
                <w:color w:val="000000"/>
                <w:spacing w:val="-4"/>
              </w:rPr>
            </w:pPr>
            <w:r>
              <w:rPr>
                <w:color w:val="000000"/>
                <w:spacing w:val="-4"/>
              </w:rPr>
              <w:t>63,5</w:t>
            </w:r>
          </w:p>
        </w:tc>
        <w:tc>
          <w:tcPr>
            <w:tcW w:w="810"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70"/>
              </w:tabs>
              <w:spacing w:before="40" w:after="40"/>
              <w:ind w:left="0" w:right="0"/>
              <w:jc w:val="left"/>
              <w:rPr>
                <w:color w:val="000000"/>
                <w:spacing w:val="-4"/>
              </w:rPr>
            </w:pPr>
            <w:r>
              <w:rPr>
                <w:color w:val="000000"/>
                <w:spacing w:val="-4"/>
              </w:rPr>
              <w:t>52,9</w:t>
            </w:r>
          </w:p>
        </w:tc>
        <w:tc>
          <w:tcPr>
            <w:tcW w:w="791"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451"/>
              </w:tabs>
              <w:spacing w:before="40" w:after="40"/>
              <w:ind w:left="0" w:right="0"/>
              <w:jc w:val="left"/>
              <w:rPr>
                <w:color w:val="000000"/>
                <w:spacing w:val="-4"/>
              </w:rPr>
            </w:pPr>
            <w:r>
              <w:rPr>
                <w:color w:val="000000"/>
                <w:spacing w:val="-4"/>
              </w:rPr>
              <w:t>48,6</w:t>
            </w:r>
          </w:p>
        </w:tc>
        <w:tc>
          <w:tcPr>
            <w:tcW w:w="649" w:type="dxa"/>
            <w:tcBorders>
              <w:bottom w:val="single" w:sz="6"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309"/>
              </w:tabs>
              <w:spacing w:before="40" w:after="40"/>
              <w:ind w:left="0" w:right="0"/>
              <w:jc w:val="left"/>
              <w:rPr>
                <w:color w:val="000000"/>
                <w:spacing w:val="-4"/>
              </w:rPr>
            </w:pPr>
            <w:r>
              <w:rPr>
                <w:color w:val="000000"/>
                <w:spacing w:val="-4"/>
              </w:rPr>
              <w:t>33,0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Среди причин младенческой смертности лидируют болезни органов д</w:t>
      </w:r>
      <w:r>
        <w:t>ы</w:t>
      </w:r>
      <w:r>
        <w:t>хания, осложнения перинатального периода, инфекционные и паразитарные болезни. Снижение качества и доступности услуг официальной медицины пр</w:t>
      </w:r>
      <w:r>
        <w:t>и</w:t>
      </w:r>
      <w:r>
        <w:t>водит к тому, что за помощью все чаще обращаются к представителям так н</w:t>
      </w:r>
      <w:r>
        <w:t>а</w:t>
      </w:r>
      <w:r>
        <w:t>зываемой «народной» медицины или занимаются самолечением.</w:t>
      </w:r>
    </w:p>
    <w:p w:rsidR="00000000" w:rsidRDefault="00000000">
      <w:pPr>
        <w:pStyle w:val="SingleTxt"/>
      </w:pPr>
      <w:r>
        <w:tab/>
        <w:t>Роженицы и новорожденные находятся в группе повышенного риска, о</w:t>
      </w:r>
      <w:r>
        <w:t>д</w:t>
      </w:r>
      <w:r>
        <w:t>нако общество и государство не предпринимает достаточных мер для снижения до приемлемого уровня риска для их жизни и здоровья. Высокая детская смертность обусловлена также тем, что в сельской местности более 60% семей не в состоянии обеспечить минимальную потребность детей в основных пр</w:t>
      </w:r>
      <w:r>
        <w:t>о</w:t>
      </w:r>
      <w:r>
        <w:t>дуктах питания. Аналогичная ситуация и во многих городских семьях. В 2000 г. в республике 6,6% детей в возрасте от 1 до 6 лет страдали от истощ</w:t>
      </w:r>
      <w:r>
        <w:t>е</w:t>
      </w:r>
      <w:r>
        <w:t>ния, при этом среди пятилетних детей наибольший процент детей с недост</w:t>
      </w:r>
      <w:r>
        <w:t>а</w:t>
      </w:r>
      <w:r>
        <w:t>точным весом н</w:t>
      </w:r>
      <w:r>
        <w:t>а</w:t>
      </w:r>
      <w:r>
        <w:t>блюдается среди девочек.</w:t>
      </w:r>
    </w:p>
    <w:p w:rsidR="00000000" w:rsidRDefault="00000000">
      <w:pPr>
        <w:pStyle w:val="SingleTxt"/>
      </w:pPr>
      <w:r>
        <w:tab/>
        <w:t>Показатели здоровья женщин репродуктивного возраста ухудшились по сравнению с предшествующим периодом. Анемия беременных составляет в сре</w:t>
      </w:r>
      <w:r>
        <w:t>д</w:t>
      </w:r>
      <w:r>
        <w:t>нем по стране 54,7%, достигая в наиболее неблагополучных в социально-экономическом отношении регионах 70-90%. Болезни мочеполовой системы отмечены у 13,5% женщин, гестозы — у 5,7%, но в некоторых регионах эти цифры доходят до 30% (г. Талас). Именно гестозы, сепсисы, аборты, кровот</w:t>
      </w:r>
      <w:r>
        <w:t>е</w:t>
      </w:r>
      <w:r>
        <w:t>чения являются основными причинами материнской смертности. Другая гру</w:t>
      </w:r>
      <w:r>
        <w:t>п</w:t>
      </w:r>
      <w:r>
        <w:t>па причин — ранняя беременность, высокая рождаемость и короткий межрод</w:t>
      </w:r>
      <w:r>
        <w:t>о</w:t>
      </w:r>
      <w:r>
        <w:t>вой интервал. К ним можно отнести также неквалифицированную или недост</w:t>
      </w:r>
      <w:r>
        <w:t>а</w:t>
      </w:r>
      <w:r>
        <w:t>точную медицинскую помощь, поскольку, по мнению экспертов, многие из м</w:t>
      </w:r>
      <w:r>
        <w:t>а</w:t>
      </w:r>
      <w:r>
        <w:t>теринских смертей можно было бы предотвратить. Разрушение прежней стру</w:t>
      </w:r>
      <w:r>
        <w:t>к</w:t>
      </w:r>
      <w:r>
        <w:t>туры медицинской помощи, нехватка средств и отсутствие транспорта выну</w:t>
      </w:r>
      <w:r>
        <w:t>ж</w:t>
      </w:r>
      <w:r>
        <w:t>дает все большее число сельских женщин рожать дома.</w:t>
      </w:r>
    </w:p>
    <w:p w:rsidR="00000000" w:rsidRDefault="00000000">
      <w:pPr>
        <w:pStyle w:val="SingleTxt"/>
      </w:pPr>
      <w:r>
        <w:tab/>
        <w:t>В стране имеется 890 врачей акушеров-гинекологов, работников служб планирования семьи и патронажа, а также свыше 1600 педиатров, при этом уровень оплаты медицинского персонала — один из самых низких в бюдже</w:t>
      </w:r>
      <w:r>
        <w:t>т</w:t>
      </w:r>
      <w:r>
        <w:t>ной сфере. Существующий потенциал службы охраны здоровья не обеспечив</w:t>
      </w:r>
      <w:r>
        <w:t>а</w:t>
      </w:r>
      <w:r>
        <w:t>ет высокий качественный уровень медицинской помощи беременным женщ</w:t>
      </w:r>
      <w:r>
        <w:t>и</w:t>
      </w:r>
      <w:r>
        <w:t>нам, а ее материально-техническое оснащение не адекватно современным тр</w:t>
      </w:r>
      <w:r>
        <w:t>е</w:t>
      </w:r>
      <w:r>
        <w:t>бованиям, предъявляемым к учреждениям, оказывающим специализированную помощь женщинам. К сожалению, количество врачей не гарантирует качества обслуживания, в частности, в Кыргызстане на 5 млн. населения приходится в 5 раз больше врачей, чем в Дании, но уровень медицинского обслуживания в Кыргызстане невозможно сравнить с этой страной.</w:t>
      </w:r>
    </w:p>
    <w:p w:rsidR="00000000" w:rsidRDefault="00000000">
      <w:pPr>
        <w:pStyle w:val="SingleTxt"/>
      </w:pPr>
      <w:r>
        <w:tab/>
        <w:t>На основе Закона Кыргызской Республики «О репродуктивных правах граждан Кыргызской Республики», принятого 20.12.1999 г., разрешается пр</w:t>
      </w:r>
      <w:r>
        <w:t>е</w:t>
      </w:r>
      <w:r>
        <w:t>рывание беременности в специализированных медицинских учреждениях как метода планирования семьи. Для некоторых категорий (студентки, малообесп</w:t>
      </w:r>
      <w:r>
        <w:t>е</w:t>
      </w:r>
      <w:r>
        <w:t>ченные и т.п.) эти услуги предоставляются бесплатно. Случаи криминальных абортов обнаруживаются только после обращения в медицинские учреждения по поводу осложнений, и их регистрируется в год до нескольких десятков. В 2001г. от криминальных абортов погибли две женщины. Всего же производится свыше 15-20 тыс. абортов в год. С 1996 г. по 2001 г. число абортов в год сниз</w:t>
      </w:r>
      <w:r>
        <w:t>и</w:t>
      </w:r>
      <w:r>
        <w:t>лось с 24 187 до 15 933, что очень существенно. Но тревогу вызывает тот факт, что 10% из них были произведены женщинами моложе 19 лет.</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rPr>
          <w:b/>
        </w:rPr>
        <w:br w:type="page"/>
        <w:t>Таблица 11.</w:t>
      </w:r>
      <w:r>
        <w:t xml:space="preserve"> Количество произведенных абортов по республике</w:t>
      </w:r>
    </w:p>
    <w:p w:rsidR="00000000" w:rsidRDefault="00000000">
      <w:pPr>
        <w:pStyle w:val="SingleTxt"/>
        <w:spacing w:after="0" w:line="120" w:lineRule="exact"/>
        <w:rPr>
          <w:sz w:val="10"/>
        </w:rPr>
      </w:pP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1"/>
        <w:gridCol w:w="1271"/>
        <w:gridCol w:w="1270"/>
        <w:gridCol w:w="1271"/>
        <w:gridCol w:w="1271"/>
      </w:tblGrid>
      <w:tr w:rsidR="00000000">
        <w:tblPrEx>
          <w:tblCellMar>
            <w:top w:w="0" w:type="dxa"/>
            <w:bottom w:w="0" w:type="dxa"/>
          </w:tblCellMar>
        </w:tblPrEx>
        <w:tc>
          <w:tcPr>
            <w:tcW w:w="1270" w:type="dxa"/>
            <w:tcBorders>
              <w:left w:val="nil"/>
              <w:right w:val="nil"/>
            </w:tcBorders>
            <w:vAlign w:val="bottom"/>
          </w:tcPr>
          <w:p w:rsidR="00000000" w:rsidRDefault="00000000">
            <w:pPr>
              <w:pStyle w:val="SingleTxt"/>
              <w:spacing w:before="40" w:after="40"/>
              <w:ind w:left="0" w:right="0"/>
              <w:rPr>
                <w:b/>
                <w:color w:val="000000"/>
                <w:spacing w:val="-11"/>
              </w:rPr>
            </w:pPr>
            <w:r>
              <w:rPr>
                <w:b/>
                <w:color w:val="000000"/>
                <w:spacing w:val="-11"/>
              </w:rPr>
              <w:t>1996</w:t>
            </w:r>
          </w:p>
        </w:tc>
        <w:tc>
          <w:tcPr>
            <w:tcW w:w="1271" w:type="dxa"/>
            <w:tcBorders>
              <w:left w:val="nil"/>
              <w:right w:val="nil"/>
            </w:tcBorders>
            <w:vAlign w:val="bottom"/>
          </w:tcPr>
          <w:p w:rsidR="00000000" w:rsidRDefault="00000000">
            <w:pPr>
              <w:pStyle w:val="SingleTxt"/>
              <w:spacing w:before="40" w:after="40"/>
              <w:ind w:left="0" w:right="0"/>
              <w:rPr>
                <w:b/>
                <w:color w:val="000000"/>
                <w:spacing w:val="-11"/>
              </w:rPr>
            </w:pPr>
            <w:r>
              <w:rPr>
                <w:b/>
                <w:color w:val="000000"/>
                <w:spacing w:val="-11"/>
              </w:rPr>
              <w:t>1997</w:t>
            </w:r>
          </w:p>
        </w:tc>
        <w:tc>
          <w:tcPr>
            <w:tcW w:w="1271" w:type="dxa"/>
            <w:tcBorders>
              <w:left w:val="nil"/>
              <w:right w:val="nil"/>
            </w:tcBorders>
            <w:vAlign w:val="bottom"/>
          </w:tcPr>
          <w:p w:rsidR="00000000" w:rsidRDefault="00000000">
            <w:pPr>
              <w:pStyle w:val="SingleTxt"/>
              <w:spacing w:before="40" w:after="40"/>
              <w:ind w:left="0" w:right="0"/>
              <w:rPr>
                <w:b/>
                <w:color w:val="000000"/>
                <w:spacing w:val="-11"/>
              </w:rPr>
            </w:pPr>
            <w:r>
              <w:rPr>
                <w:b/>
                <w:color w:val="000000"/>
                <w:spacing w:val="-11"/>
              </w:rPr>
              <w:t>1998</w:t>
            </w:r>
          </w:p>
        </w:tc>
        <w:tc>
          <w:tcPr>
            <w:tcW w:w="1270" w:type="dxa"/>
            <w:tcBorders>
              <w:left w:val="nil"/>
              <w:right w:val="nil"/>
            </w:tcBorders>
            <w:vAlign w:val="bottom"/>
          </w:tcPr>
          <w:p w:rsidR="00000000" w:rsidRDefault="00000000">
            <w:pPr>
              <w:pStyle w:val="SingleTxt"/>
              <w:spacing w:before="40" w:after="40"/>
              <w:ind w:left="0" w:right="0"/>
              <w:rPr>
                <w:b/>
                <w:color w:val="000000"/>
                <w:spacing w:val="-11"/>
              </w:rPr>
            </w:pPr>
            <w:r>
              <w:rPr>
                <w:b/>
                <w:color w:val="000000"/>
                <w:spacing w:val="-11"/>
              </w:rPr>
              <w:t>1999</w:t>
            </w:r>
          </w:p>
        </w:tc>
        <w:tc>
          <w:tcPr>
            <w:tcW w:w="1271" w:type="dxa"/>
            <w:tcBorders>
              <w:left w:val="nil"/>
              <w:right w:val="nil"/>
            </w:tcBorders>
            <w:vAlign w:val="bottom"/>
          </w:tcPr>
          <w:p w:rsidR="00000000" w:rsidRDefault="00000000">
            <w:pPr>
              <w:pStyle w:val="SingleTxt"/>
              <w:spacing w:before="40" w:after="40"/>
              <w:ind w:left="0" w:right="0"/>
              <w:rPr>
                <w:b/>
                <w:color w:val="000000"/>
                <w:spacing w:val="-11"/>
              </w:rPr>
            </w:pPr>
            <w:r>
              <w:rPr>
                <w:b/>
                <w:color w:val="000000"/>
                <w:spacing w:val="-11"/>
              </w:rPr>
              <w:t>2000</w:t>
            </w:r>
          </w:p>
        </w:tc>
        <w:tc>
          <w:tcPr>
            <w:tcW w:w="1271" w:type="dxa"/>
            <w:tcBorders>
              <w:left w:val="nil"/>
              <w:right w:val="nil"/>
            </w:tcBorders>
            <w:vAlign w:val="bottom"/>
          </w:tcPr>
          <w:p w:rsidR="00000000" w:rsidRDefault="00000000">
            <w:pPr>
              <w:pStyle w:val="SingleTxt"/>
              <w:spacing w:before="40" w:after="40"/>
              <w:ind w:left="0" w:right="0"/>
              <w:rPr>
                <w:b/>
                <w:color w:val="000000"/>
                <w:spacing w:val="-11"/>
              </w:rPr>
            </w:pPr>
            <w:r>
              <w:rPr>
                <w:b/>
                <w:color w:val="000000"/>
                <w:spacing w:val="-11"/>
              </w:rPr>
              <w:t>2001</w:t>
            </w:r>
          </w:p>
        </w:tc>
      </w:tr>
      <w:tr w:rsidR="00000000">
        <w:tblPrEx>
          <w:tblCellMar>
            <w:top w:w="0" w:type="dxa"/>
            <w:bottom w:w="0" w:type="dxa"/>
          </w:tblCellMar>
        </w:tblPrEx>
        <w:tc>
          <w:tcPr>
            <w:tcW w:w="1270" w:type="dxa"/>
            <w:tcBorders>
              <w:left w:val="nil"/>
              <w:right w:val="nil"/>
            </w:tcBorders>
          </w:tcPr>
          <w:p w:rsidR="00000000" w:rsidRDefault="00000000">
            <w:pPr>
              <w:pStyle w:val="SingleTxt"/>
              <w:spacing w:before="40" w:after="40"/>
              <w:ind w:left="0" w:right="0"/>
              <w:rPr>
                <w:color w:val="000000"/>
                <w:spacing w:val="-11"/>
              </w:rPr>
            </w:pPr>
            <w:r>
              <w:rPr>
                <w:color w:val="000000"/>
                <w:spacing w:val="-11"/>
              </w:rPr>
              <w:t>24187</w:t>
            </w:r>
          </w:p>
        </w:tc>
        <w:tc>
          <w:tcPr>
            <w:tcW w:w="1271" w:type="dxa"/>
            <w:tcBorders>
              <w:left w:val="nil"/>
              <w:right w:val="nil"/>
            </w:tcBorders>
          </w:tcPr>
          <w:p w:rsidR="00000000" w:rsidRDefault="00000000">
            <w:pPr>
              <w:pStyle w:val="SingleTxt"/>
              <w:spacing w:before="40" w:after="40"/>
              <w:ind w:left="0" w:right="0"/>
              <w:rPr>
                <w:color w:val="000000"/>
                <w:spacing w:val="-11"/>
              </w:rPr>
            </w:pPr>
            <w:r>
              <w:rPr>
                <w:color w:val="000000"/>
                <w:spacing w:val="-11"/>
              </w:rPr>
              <w:t>21671</w:t>
            </w:r>
          </w:p>
        </w:tc>
        <w:tc>
          <w:tcPr>
            <w:tcW w:w="1271" w:type="dxa"/>
            <w:tcBorders>
              <w:left w:val="nil"/>
              <w:right w:val="nil"/>
            </w:tcBorders>
          </w:tcPr>
          <w:p w:rsidR="00000000" w:rsidRDefault="00000000">
            <w:pPr>
              <w:pStyle w:val="SingleTxt"/>
              <w:spacing w:before="40" w:after="40"/>
              <w:ind w:left="0" w:right="0"/>
              <w:rPr>
                <w:color w:val="000000"/>
                <w:spacing w:val="-11"/>
              </w:rPr>
            </w:pPr>
            <w:r>
              <w:rPr>
                <w:color w:val="000000"/>
                <w:spacing w:val="-11"/>
              </w:rPr>
              <w:t>19481</w:t>
            </w:r>
          </w:p>
        </w:tc>
        <w:tc>
          <w:tcPr>
            <w:tcW w:w="1270" w:type="dxa"/>
            <w:tcBorders>
              <w:left w:val="nil"/>
              <w:right w:val="nil"/>
            </w:tcBorders>
          </w:tcPr>
          <w:p w:rsidR="00000000" w:rsidRDefault="00000000">
            <w:pPr>
              <w:pStyle w:val="SingleTxt"/>
              <w:spacing w:before="40" w:after="40"/>
              <w:ind w:left="0" w:right="0"/>
              <w:rPr>
                <w:color w:val="000000"/>
                <w:spacing w:val="-11"/>
              </w:rPr>
            </w:pPr>
            <w:r>
              <w:rPr>
                <w:color w:val="000000"/>
                <w:spacing w:val="-11"/>
              </w:rPr>
              <w:t>17890</w:t>
            </w:r>
          </w:p>
        </w:tc>
        <w:tc>
          <w:tcPr>
            <w:tcW w:w="1271" w:type="dxa"/>
            <w:tcBorders>
              <w:left w:val="nil"/>
              <w:right w:val="nil"/>
            </w:tcBorders>
          </w:tcPr>
          <w:p w:rsidR="00000000" w:rsidRDefault="00000000">
            <w:pPr>
              <w:pStyle w:val="SingleTxt"/>
              <w:spacing w:before="40" w:after="40"/>
              <w:ind w:left="0" w:right="0"/>
              <w:rPr>
                <w:color w:val="000000"/>
                <w:spacing w:val="-11"/>
              </w:rPr>
            </w:pPr>
            <w:r>
              <w:rPr>
                <w:color w:val="000000"/>
                <w:spacing w:val="-11"/>
              </w:rPr>
              <w:t>15933</w:t>
            </w:r>
          </w:p>
        </w:tc>
        <w:tc>
          <w:tcPr>
            <w:tcW w:w="1271" w:type="dxa"/>
            <w:tcBorders>
              <w:left w:val="nil"/>
              <w:right w:val="nil"/>
            </w:tcBorders>
          </w:tcPr>
          <w:p w:rsidR="00000000" w:rsidRDefault="00000000">
            <w:pPr>
              <w:pStyle w:val="SingleTxt"/>
              <w:spacing w:before="40" w:after="40"/>
              <w:ind w:left="0" w:right="0"/>
              <w:rPr>
                <w:color w:val="000000"/>
                <w:spacing w:val="-11"/>
              </w:rPr>
            </w:pPr>
            <w:r>
              <w:rPr>
                <w:color w:val="000000"/>
                <w:spacing w:val="-11"/>
              </w:rPr>
              <w:t>15979</w:t>
            </w:r>
          </w:p>
        </w:tc>
      </w:tr>
    </w:tbl>
    <w:p w:rsidR="00000000" w:rsidRDefault="00000000">
      <w:pPr>
        <w:pStyle w:val="SingleTxt"/>
        <w:spacing w:after="0" w:line="120" w:lineRule="exact"/>
        <w:rPr>
          <w:b/>
          <w:color w:val="000000"/>
          <w:spacing w:val="-11"/>
          <w:sz w:val="10"/>
        </w:rPr>
      </w:pPr>
    </w:p>
    <w:p w:rsidR="00000000" w:rsidRDefault="00000000">
      <w:pPr>
        <w:pStyle w:val="SingleTxt"/>
        <w:spacing w:after="0" w:line="120" w:lineRule="exact"/>
        <w:rPr>
          <w:b/>
          <w:color w:val="000000"/>
          <w:spacing w:val="-11"/>
          <w:sz w:val="10"/>
        </w:rPr>
      </w:pPr>
    </w:p>
    <w:p w:rsidR="00000000" w:rsidRDefault="00000000">
      <w:pPr>
        <w:pStyle w:val="SingleTxt"/>
        <w:rPr>
          <w:color w:val="000000"/>
        </w:rPr>
      </w:pPr>
      <w:r>
        <w:rPr>
          <w:b/>
          <w:color w:val="000000"/>
          <w:spacing w:val="-11"/>
        </w:rPr>
        <w:t>Таблица 12.</w:t>
      </w:r>
      <w:r>
        <w:rPr>
          <w:color w:val="000000"/>
          <w:spacing w:val="-11"/>
        </w:rPr>
        <w:t xml:space="preserve"> </w:t>
      </w:r>
      <w:r>
        <w:rPr>
          <w:color w:val="000000"/>
        </w:rPr>
        <w:t>Структура абортов</w:t>
      </w:r>
    </w:p>
    <w:p w:rsidR="00000000" w:rsidRDefault="00000000">
      <w:pPr>
        <w:pStyle w:val="SingleTxt"/>
        <w:spacing w:after="0" w:line="120" w:lineRule="exact"/>
        <w:rPr>
          <w:color w:val="000000"/>
          <w:sz w:val="10"/>
        </w:rPr>
      </w:pPr>
    </w:p>
    <w:tbl>
      <w:tblPr>
        <w:tblW w:w="0" w:type="auto"/>
        <w:tblInd w:w="1352" w:type="dxa"/>
        <w:tblLayout w:type="fixed"/>
        <w:tblCellMar>
          <w:left w:w="40" w:type="dxa"/>
          <w:right w:w="40" w:type="dxa"/>
        </w:tblCellMar>
        <w:tblLook w:val="0000" w:firstRow="0" w:lastRow="0" w:firstColumn="0" w:lastColumn="0" w:noHBand="0" w:noVBand="0"/>
      </w:tblPr>
      <w:tblGrid>
        <w:gridCol w:w="540"/>
        <w:gridCol w:w="3240"/>
        <w:gridCol w:w="1350"/>
        <w:gridCol w:w="1170"/>
        <w:gridCol w:w="1281"/>
      </w:tblGrid>
      <w:tr w:rsidR="00000000">
        <w:tblPrEx>
          <w:tblCellMar>
            <w:top w:w="0" w:type="dxa"/>
            <w:bottom w:w="0" w:type="dxa"/>
          </w:tblCellMar>
        </w:tblPrEx>
        <w:tc>
          <w:tcPr>
            <w:tcW w:w="540" w:type="dxa"/>
            <w:tcBorders>
              <w:top w:val="single" w:sz="6" w:space="0" w:color="auto"/>
              <w:bottom w:val="single" w:sz="6" w:space="0" w:color="auto"/>
            </w:tcBorders>
          </w:tcPr>
          <w:p w:rsidR="00000000" w:rsidRDefault="00000000">
            <w:pPr>
              <w:pStyle w:val="SingleTxt"/>
              <w:spacing w:before="40" w:after="40"/>
              <w:ind w:left="0" w:right="0"/>
              <w:rPr>
                <w:color w:val="000000"/>
                <w:spacing w:val="-1"/>
              </w:rPr>
            </w:pPr>
          </w:p>
        </w:tc>
        <w:tc>
          <w:tcPr>
            <w:tcW w:w="3240" w:type="dxa"/>
            <w:tcBorders>
              <w:top w:val="single" w:sz="6" w:space="0" w:color="auto"/>
              <w:bottom w:val="single" w:sz="6" w:space="0" w:color="auto"/>
            </w:tcBorders>
          </w:tcPr>
          <w:p w:rsidR="00000000" w:rsidRDefault="00000000">
            <w:pPr>
              <w:pStyle w:val="SingleTxt"/>
              <w:suppressAutoHyphens/>
              <w:spacing w:before="40" w:after="40"/>
              <w:ind w:left="0" w:right="0"/>
              <w:jc w:val="left"/>
              <w:rPr>
                <w:color w:val="000000"/>
                <w:spacing w:val="-1"/>
              </w:rPr>
            </w:pPr>
          </w:p>
        </w:tc>
        <w:tc>
          <w:tcPr>
            <w:tcW w:w="1350" w:type="dxa"/>
            <w:tcBorders>
              <w:top w:val="single" w:sz="6" w:space="0" w:color="auto"/>
              <w:bottom w:val="single" w:sz="6" w:space="0" w:color="auto"/>
            </w:tcBorders>
          </w:tcPr>
          <w:p w:rsidR="00000000" w:rsidRDefault="00000000">
            <w:pPr>
              <w:pStyle w:val="SingleTxt"/>
              <w:spacing w:before="40" w:after="40"/>
              <w:ind w:left="0" w:right="0"/>
              <w:rPr>
                <w:color w:val="000000"/>
                <w:spacing w:val="-1"/>
              </w:rPr>
            </w:pPr>
            <w:r>
              <w:rPr>
                <w:color w:val="000000"/>
                <w:spacing w:val="-1"/>
              </w:rPr>
              <w:t>1999</w:t>
            </w:r>
          </w:p>
        </w:tc>
        <w:tc>
          <w:tcPr>
            <w:tcW w:w="1170" w:type="dxa"/>
            <w:tcBorders>
              <w:top w:val="single" w:sz="6" w:space="0" w:color="auto"/>
              <w:bottom w:val="single" w:sz="6" w:space="0" w:color="auto"/>
            </w:tcBorders>
          </w:tcPr>
          <w:p w:rsidR="00000000" w:rsidRDefault="00000000">
            <w:pPr>
              <w:pStyle w:val="SingleTxt"/>
              <w:spacing w:before="40" w:after="40"/>
              <w:ind w:left="0" w:right="0"/>
              <w:rPr>
                <w:color w:val="000000"/>
                <w:spacing w:val="-1"/>
              </w:rPr>
            </w:pPr>
            <w:r>
              <w:rPr>
                <w:color w:val="000000"/>
                <w:spacing w:val="-1"/>
              </w:rPr>
              <w:t>2000</w:t>
            </w:r>
          </w:p>
        </w:tc>
        <w:tc>
          <w:tcPr>
            <w:tcW w:w="1281" w:type="dxa"/>
            <w:tcBorders>
              <w:top w:val="single" w:sz="6" w:space="0" w:color="auto"/>
              <w:bottom w:val="single" w:sz="6" w:space="0" w:color="auto"/>
            </w:tcBorders>
          </w:tcPr>
          <w:p w:rsidR="00000000" w:rsidRDefault="00000000">
            <w:pPr>
              <w:pStyle w:val="SingleTxt"/>
              <w:spacing w:before="40" w:after="40"/>
              <w:ind w:left="0" w:right="0"/>
              <w:rPr>
                <w:color w:val="000000"/>
                <w:spacing w:val="-1"/>
              </w:rPr>
            </w:pPr>
            <w:r>
              <w:rPr>
                <w:color w:val="000000"/>
                <w:spacing w:val="-1"/>
              </w:rPr>
              <w:t>2001</w:t>
            </w:r>
          </w:p>
        </w:tc>
      </w:tr>
      <w:tr w:rsidR="00000000">
        <w:tblPrEx>
          <w:tblCellMar>
            <w:top w:w="0" w:type="dxa"/>
            <w:bottom w:w="0" w:type="dxa"/>
          </w:tblCellMar>
        </w:tblPrEx>
        <w:tc>
          <w:tcPr>
            <w:tcW w:w="540" w:type="dxa"/>
            <w:tcBorders>
              <w:top w:val="single" w:sz="6" w:space="0" w:color="auto"/>
            </w:tcBorders>
          </w:tcPr>
          <w:p w:rsidR="00000000" w:rsidRDefault="00000000">
            <w:pPr>
              <w:pStyle w:val="SingleTxt"/>
              <w:spacing w:before="40" w:after="40"/>
              <w:ind w:left="0" w:right="0"/>
              <w:rPr>
                <w:color w:val="000000"/>
                <w:spacing w:val="-1"/>
              </w:rPr>
            </w:pPr>
            <w:r>
              <w:rPr>
                <w:color w:val="000000"/>
                <w:spacing w:val="-1"/>
              </w:rPr>
              <w:t>1.</w:t>
            </w:r>
          </w:p>
        </w:tc>
        <w:tc>
          <w:tcPr>
            <w:tcW w:w="3240" w:type="dxa"/>
            <w:tcBorders>
              <w:top w:val="single" w:sz="6" w:space="0" w:color="auto"/>
            </w:tcBorders>
          </w:tcPr>
          <w:p w:rsidR="00000000" w:rsidRDefault="00000000">
            <w:pPr>
              <w:pStyle w:val="SingleTxt"/>
              <w:suppressAutoHyphens/>
              <w:spacing w:before="40" w:after="40"/>
              <w:ind w:left="0" w:right="0"/>
              <w:jc w:val="left"/>
              <w:rPr>
                <w:color w:val="000000"/>
                <w:spacing w:val="-1"/>
              </w:rPr>
            </w:pPr>
            <w:r>
              <w:rPr>
                <w:color w:val="000000"/>
                <w:spacing w:val="-1"/>
              </w:rPr>
              <w:t>Мини-аборт (регуляция менструального цикла)</w:t>
            </w:r>
          </w:p>
        </w:tc>
        <w:tc>
          <w:tcPr>
            <w:tcW w:w="1350" w:type="dxa"/>
            <w:tcBorders>
              <w:top w:val="single" w:sz="6" w:space="0" w:color="auto"/>
            </w:tcBorders>
          </w:tcPr>
          <w:p w:rsidR="00000000" w:rsidRDefault="00000000">
            <w:pPr>
              <w:pStyle w:val="SingleTxt"/>
              <w:spacing w:before="40" w:after="40"/>
              <w:ind w:left="0" w:right="0"/>
              <w:rPr>
                <w:color w:val="000000"/>
                <w:spacing w:val="-1"/>
              </w:rPr>
            </w:pPr>
            <w:r>
              <w:rPr>
                <w:color w:val="000000"/>
                <w:spacing w:val="-1"/>
              </w:rPr>
              <w:t>7675</w:t>
            </w:r>
          </w:p>
        </w:tc>
        <w:tc>
          <w:tcPr>
            <w:tcW w:w="1170" w:type="dxa"/>
            <w:tcBorders>
              <w:top w:val="single" w:sz="6" w:space="0" w:color="auto"/>
            </w:tcBorders>
          </w:tcPr>
          <w:p w:rsidR="00000000" w:rsidRDefault="00000000">
            <w:pPr>
              <w:pStyle w:val="SingleTxt"/>
              <w:spacing w:before="40" w:after="40"/>
              <w:ind w:left="0" w:right="0"/>
              <w:rPr>
                <w:color w:val="000000"/>
                <w:spacing w:val="-1"/>
              </w:rPr>
            </w:pPr>
            <w:r>
              <w:rPr>
                <w:color w:val="000000"/>
                <w:spacing w:val="-1"/>
              </w:rPr>
              <w:t>6111</w:t>
            </w:r>
          </w:p>
        </w:tc>
        <w:tc>
          <w:tcPr>
            <w:tcW w:w="1281" w:type="dxa"/>
            <w:tcBorders>
              <w:top w:val="single" w:sz="6" w:space="0" w:color="auto"/>
            </w:tcBorders>
          </w:tcPr>
          <w:p w:rsidR="00000000" w:rsidRDefault="00000000">
            <w:pPr>
              <w:pStyle w:val="SingleTxt"/>
              <w:spacing w:before="40" w:after="40"/>
              <w:ind w:left="0" w:right="0"/>
              <w:rPr>
                <w:color w:val="000000"/>
                <w:spacing w:val="-1"/>
              </w:rPr>
            </w:pPr>
            <w:r>
              <w:rPr>
                <w:color w:val="000000"/>
                <w:spacing w:val="-1"/>
              </w:rPr>
              <w:t>7411</w:t>
            </w:r>
          </w:p>
        </w:tc>
      </w:tr>
      <w:tr w:rsidR="00000000">
        <w:tblPrEx>
          <w:tblCellMar>
            <w:top w:w="0" w:type="dxa"/>
            <w:bottom w:w="0" w:type="dxa"/>
          </w:tblCellMar>
        </w:tblPrEx>
        <w:tc>
          <w:tcPr>
            <w:tcW w:w="540" w:type="dxa"/>
          </w:tcPr>
          <w:p w:rsidR="00000000" w:rsidRDefault="00000000">
            <w:pPr>
              <w:pStyle w:val="SingleTxt"/>
              <w:spacing w:before="40" w:after="40"/>
              <w:ind w:left="0" w:right="0"/>
              <w:rPr>
                <w:color w:val="000000"/>
                <w:spacing w:val="-1"/>
              </w:rPr>
            </w:pPr>
            <w:r>
              <w:rPr>
                <w:color w:val="000000"/>
                <w:spacing w:val="-1"/>
              </w:rPr>
              <w:t>2.</w:t>
            </w:r>
          </w:p>
        </w:tc>
        <w:tc>
          <w:tcPr>
            <w:tcW w:w="3240" w:type="dxa"/>
          </w:tcPr>
          <w:p w:rsidR="00000000" w:rsidRDefault="00000000">
            <w:pPr>
              <w:pStyle w:val="SingleTxt"/>
              <w:suppressAutoHyphens/>
              <w:spacing w:before="40" w:after="40"/>
              <w:ind w:left="0" w:right="0"/>
              <w:jc w:val="left"/>
              <w:rPr>
                <w:color w:val="000000"/>
                <w:spacing w:val="-1"/>
              </w:rPr>
            </w:pPr>
            <w:r>
              <w:rPr>
                <w:color w:val="000000"/>
                <w:spacing w:val="-1"/>
              </w:rPr>
              <w:t>До 12-ти недель</w:t>
            </w:r>
          </w:p>
        </w:tc>
        <w:tc>
          <w:tcPr>
            <w:tcW w:w="1350" w:type="dxa"/>
          </w:tcPr>
          <w:p w:rsidR="00000000" w:rsidRDefault="00000000">
            <w:pPr>
              <w:pStyle w:val="SingleTxt"/>
              <w:spacing w:before="40" w:after="40"/>
              <w:ind w:left="0" w:right="0"/>
              <w:rPr>
                <w:color w:val="000000"/>
                <w:spacing w:val="-1"/>
              </w:rPr>
            </w:pPr>
            <w:r>
              <w:rPr>
                <w:color w:val="000000"/>
                <w:spacing w:val="-1"/>
              </w:rPr>
              <w:t xml:space="preserve">61,6 </w:t>
            </w:r>
            <w:r>
              <w:rPr>
                <w:color w:val="000000"/>
                <w:spacing w:val="-1"/>
              </w:rPr>
              <w:br/>
              <w:t>11013</w:t>
            </w:r>
          </w:p>
        </w:tc>
        <w:tc>
          <w:tcPr>
            <w:tcW w:w="1170" w:type="dxa"/>
          </w:tcPr>
          <w:p w:rsidR="00000000" w:rsidRDefault="00000000">
            <w:pPr>
              <w:pStyle w:val="SingleTxt"/>
              <w:spacing w:before="40" w:after="40"/>
              <w:ind w:left="0" w:right="0"/>
              <w:rPr>
                <w:color w:val="000000"/>
                <w:spacing w:val="-1"/>
              </w:rPr>
            </w:pPr>
            <w:r>
              <w:rPr>
                <w:color w:val="000000"/>
                <w:spacing w:val="-1"/>
              </w:rPr>
              <w:t xml:space="preserve">50,7 </w:t>
            </w:r>
            <w:r>
              <w:rPr>
                <w:color w:val="000000"/>
                <w:spacing w:val="-1"/>
              </w:rPr>
              <w:br/>
              <w:t>8082</w:t>
            </w:r>
          </w:p>
        </w:tc>
        <w:tc>
          <w:tcPr>
            <w:tcW w:w="1281" w:type="dxa"/>
          </w:tcPr>
          <w:p w:rsidR="00000000" w:rsidRDefault="00000000">
            <w:pPr>
              <w:pStyle w:val="SingleTxt"/>
              <w:spacing w:before="40" w:after="40"/>
              <w:ind w:left="0" w:right="0"/>
              <w:rPr>
                <w:color w:val="000000"/>
                <w:spacing w:val="-1"/>
              </w:rPr>
            </w:pPr>
            <w:r>
              <w:rPr>
                <w:color w:val="000000"/>
                <w:spacing w:val="-1"/>
              </w:rPr>
              <w:t xml:space="preserve">55,9 </w:t>
            </w:r>
            <w:r>
              <w:rPr>
                <w:color w:val="000000"/>
                <w:spacing w:val="-1"/>
              </w:rPr>
              <w:br/>
              <w:t>8936</w:t>
            </w:r>
          </w:p>
        </w:tc>
      </w:tr>
      <w:tr w:rsidR="00000000">
        <w:tblPrEx>
          <w:tblCellMar>
            <w:top w:w="0" w:type="dxa"/>
            <w:bottom w:w="0" w:type="dxa"/>
          </w:tblCellMar>
        </w:tblPrEx>
        <w:tc>
          <w:tcPr>
            <w:tcW w:w="540" w:type="dxa"/>
          </w:tcPr>
          <w:p w:rsidR="00000000" w:rsidRDefault="00000000">
            <w:pPr>
              <w:pStyle w:val="SingleTxt"/>
              <w:spacing w:before="40" w:after="40"/>
              <w:ind w:left="0" w:right="0"/>
              <w:rPr>
                <w:color w:val="000000"/>
                <w:spacing w:val="-1"/>
              </w:rPr>
            </w:pPr>
            <w:r>
              <w:rPr>
                <w:color w:val="000000"/>
                <w:spacing w:val="-1"/>
              </w:rPr>
              <w:t>3.</w:t>
            </w:r>
          </w:p>
        </w:tc>
        <w:tc>
          <w:tcPr>
            <w:tcW w:w="3240" w:type="dxa"/>
          </w:tcPr>
          <w:p w:rsidR="00000000" w:rsidRDefault="00000000">
            <w:pPr>
              <w:pStyle w:val="SingleTxt"/>
              <w:suppressAutoHyphens/>
              <w:spacing w:before="40" w:after="40"/>
              <w:ind w:left="0" w:right="0"/>
              <w:jc w:val="left"/>
              <w:rPr>
                <w:color w:val="000000"/>
                <w:spacing w:val="-1"/>
              </w:rPr>
            </w:pPr>
            <w:r>
              <w:rPr>
                <w:color w:val="000000"/>
                <w:spacing w:val="-1"/>
              </w:rPr>
              <w:t>Артифиц</w:t>
            </w:r>
            <w:r>
              <w:rPr>
                <w:color w:val="000000"/>
                <w:spacing w:val="-1"/>
              </w:rPr>
              <w:t>и</w:t>
            </w:r>
            <w:r>
              <w:rPr>
                <w:color w:val="000000"/>
                <w:spacing w:val="-1"/>
              </w:rPr>
              <w:t>альные</w:t>
            </w:r>
          </w:p>
        </w:tc>
        <w:tc>
          <w:tcPr>
            <w:tcW w:w="1350" w:type="dxa"/>
          </w:tcPr>
          <w:p w:rsidR="00000000" w:rsidRDefault="00000000">
            <w:pPr>
              <w:pStyle w:val="SingleTxt"/>
              <w:spacing w:before="40" w:after="40"/>
              <w:ind w:left="0" w:right="0"/>
              <w:rPr>
                <w:color w:val="000000"/>
                <w:spacing w:val="-1"/>
              </w:rPr>
            </w:pPr>
            <w:r>
              <w:rPr>
                <w:color w:val="000000"/>
                <w:spacing w:val="-1"/>
              </w:rPr>
              <w:t xml:space="preserve">41,3 </w:t>
            </w:r>
            <w:r>
              <w:rPr>
                <w:color w:val="000000"/>
                <w:spacing w:val="-1"/>
              </w:rPr>
              <w:br/>
              <w:t>7382</w:t>
            </w:r>
          </w:p>
        </w:tc>
        <w:tc>
          <w:tcPr>
            <w:tcW w:w="1170" w:type="dxa"/>
          </w:tcPr>
          <w:p w:rsidR="00000000" w:rsidRDefault="00000000">
            <w:pPr>
              <w:pStyle w:val="SingleTxt"/>
              <w:spacing w:before="40" w:after="40"/>
              <w:ind w:left="0" w:right="0"/>
              <w:rPr>
                <w:color w:val="000000"/>
                <w:spacing w:val="-1"/>
              </w:rPr>
            </w:pPr>
            <w:r>
              <w:rPr>
                <w:color w:val="000000"/>
                <w:spacing w:val="-1"/>
              </w:rPr>
              <w:t xml:space="preserve">39,9 </w:t>
            </w:r>
            <w:r>
              <w:rPr>
                <w:color w:val="000000"/>
                <w:spacing w:val="-1"/>
              </w:rPr>
              <w:br/>
              <w:t>6358</w:t>
            </w:r>
          </w:p>
        </w:tc>
        <w:tc>
          <w:tcPr>
            <w:tcW w:w="1281" w:type="dxa"/>
          </w:tcPr>
          <w:p w:rsidR="00000000" w:rsidRDefault="00000000">
            <w:pPr>
              <w:pStyle w:val="SingleTxt"/>
              <w:spacing w:before="40" w:after="40"/>
              <w:ind w:left="0" w:right="0"/>
              <w:rPr>
                <w:color w:val="000000"/>
                <w:spacing w:val="-1"/>
              </w:rPr>
            </w:pPr>
            <w:r>
              <w:rPr>
                <w:color w:val="000000"/>
                <w:spacing w:val="-1"/>
              </w:rPr>
              <w:t>36,8</w:t>
            </w:r>
            <w:r>
              <w:rPr>
                <w:color w:val="000000"/>
                <w:spacing w:val="-1"/>
              </w:rPr>
              <w:br/>
              <w:t>5877</w:t>
            </w:r>
          </w:p>
        </w:tc>
      </w:tr>
      <w:tr w:rsidR="00000000">
        <w:tblPrEx>
          <w:tblCellMar>
            <w:top w:w="0" w:type="dxa"/>
            <w:bottom w:w="0" w:type="dxa"/>
          </w:tblCellMar>
        </w:tblPrEx>
        <w:tc>
          <w:tcPr>
            <w:tcW w:w="540" w:type="dxa"/>
          </w:tcPr>
          <w:p w:rsidR="00000000" w:rsidRDefault="00000000">
            <w:pPr>
              <w:pStyle w:val="SingleTxt"/>
              <w:spacing w:before="40" w:after="40"/>
              <w:ind w:left="0" w:right="0"/>
              <w:rPr>
                <w:color w:val="000000"/>
                <w:spacing w:val="-1"/>
              </w:rPr>
            </w:pPr>
            <w:r>
              <w:rPr>
                <w:color w:val="000000"/>
                <w:spacing w:val="-1"/>
              </w:rPr>
              <w:t>4.</w:t>
            </w:r>
          </w:p>
        </w:tc>
        <w:tc>
          <w:tcPr>
            <w:tcW w:w="3240" w:type="dxa"/>
          </w:tcPr>
          <w:p w:rsidR="00000000" w:rsidRDefault="00000000">
            <w:pPr>
              <w:pStyle w:val="SingleTxt"/>
              <w:suppressAutoHyphens/>
              <w:spacing w:before="40" w:after="40"/>
              <w:ind w:left="0" w:right="0"/>
              <w:jc w:val="left"/>
              <w:rPr>
                <w:color w:val="000000"/>
                <w:spacing w:val="-1"/>
              </w:rPr>
            </w:pPr>
            <w:r>
              <w:rPr>
                <w:color w:val="000000"/>
                <w:spacing w:val="-1"/>
              </w:rPr>
              <w:t>Прерывание беременности от 22-27 н</w:t>
            </w:r>
            <w:r>
              <w:rPr>
                <w:color w:val="000000"/>
                <w:spacing w:val="-1"/>
              </w:rPr>
              <w:t>е</w:t>
            </w:r>
            <w:r>
              <w:rPr>
                <w:color w:val="000000"/>
                <w:spacing w:val="-1"/>
              </w:rPr>
              <w:t>дель</w:t>
            </w:r>
          </w:p>
        </w:tc>
        <w:tc>
          <w:tcPr>
            <w:tcW w:w="1350" w:type="dxa"/>
          </w:tcPr>
          <w:p w:rsidR="00000000" w:rsidRDefault="00000000">
            <w:pPr>
              <w:pStyle w:val="SingleTxt"/>
              <w:spacing w:before="40" w:after="40"/>
              <w:ind w:left="0" w:right="0"/>
              <w:rPr>
                <w:color w:val="000000"/>
                <w:spacing w:val="-1"/>
              </w:rPr>
            </w:pPr>
            <w:r>
              <w:rPr>
                <w:color w:val="000000"/>
                <w:spacing w:val="-1"/>
              </w:rPr>
              <w:t xml:space="preserve">10,1 </w:t>
            </w:r>
            <w:r>
              <w:rPr>
                <w:color w:val="000000"/>
                <w:spacing w:val="-1"/>
              </w:rPr>
              <w:br/>
              <w:t>1801</w:t>
            </w:r>
          </w:p>
        </w:tc>
        <w:tc>
          <w:tcPr>
            <w:tcW w:w="1170" w:type="dxa"/>
          </w:tcPr>
          <w:p w:rsidR="00000000" w:rsidRDefault="00000000">
            <w:pPr>
              <w:pStyle w:val="SingleTxt"/>
              <w:spacing w:before="40" w:after="40"/>
              <w:ind w:left="0" w:right="0"/>
              <w:rPr>
                <w:color w:val="000000"/>
                <w:spacing w:val="-1"/>
              </w:rPr>
            </w:pPr>
            <w:r>
              <w:rPr>
                <w:color w:val="000000"/>
                <w:spacing w:val="-1"/>
              </w:rPr>
              <w:t xml:space="preserve">5,3 </w:t>
            </w:r>
            <w:r>
              <w:rPr>
                <w:color w:val="000000"/>
                <w:spacing w:val="-1"/>
              </w:rPr>
              <w:br/>
              <w:t>842</w:t>
            </w:r>
          </w:p>
        </w:tc>
        <w:tc>
          <w:tcPr>
            <w:tcW w:w="1281" w:type="dxa"/>
          </w:tcPr>
          <w:p w:rsidR="00000000" w:rsidRDefault="00000000">
            <w:pPr>
              <w:pStyle w:val="SingleTxt"/>
              <w:spacing w:before="40" w:after="40"/>
              <w:ind w:left="0" w:right="0"/>
              <w:rPr>
                <w:color w:val="000000"/>
                <w:spacing w:val="-1"/>
              </w:rPr>
            </w:pPr>
            <w:r>
              <w:rPr>
                <w:color w:val="000000"/>
                <w:spacing w:val="-1"/>
              </w:rPr>
              <w:t xml:space="preserve">3,4 </w:t>
            </w:r>
            <w:r>
              <w:rPr>
                <w:color w:val="000000"/>
                <w:spacing w:val="-1"/>
              </w:rPr>
              <w:br/>
              <w:t>550</w:t>
            </w:r>
          </w:p>
        </w:tc>
      </w:tr>
      <w:tr w:rsidR="00000000">
        <w:tblPrEx>
          <w:tblCellMar>
            <w:top w:w="0" w:type="dxa"/>
            <w:bottom w:w="0" w:type="dxa"/>
          </w:tblCellMar>
        </w:tblPrEx>
        <w:tc>
          <w:tcPr>
            <w:tcW w:w="540" w:type="dxa"/>
            <w:tcBorders>
              <w:bottom w:val="single" w:sz="6" w:space="0" w:color="auto"/>
            </w:tcBorders>
          </w:tcPr>
          <w:p w:rsidR="00000000" w:rsidRDefault="00000000">
            <w:pPr>
              <w:pStyle w:val="SingleTxt"/>
              <w:spacing w:before="40" w:after="40"/>
              <w:ind w:left="0" w:right="0"/>
              <w:rPr>
                <w:color w:val="000000"/>
                <w:spacing w:val="-1"/>
              </w:rPr>
            </w:pPr>
            <w:r>
              <w:rPr>
                <w:color w:val="000000"/>
                <w:spacing w:val="-1"/>
              </w:rPr>
              <w:t>5.</w:t>
            </w:r>
          </w:p>
        </w:tc>
        <w:tc>
          <w:tcPr>
            <w:tcW w:w="3240" w:type="dxa"/>
            <w:tcBorders>
              <w:bottom w:val="single" w:sz="6" w:space="0" w:color="auto"/>
            </w:tcBorders>
          </w:tcPr>
          <w:p w:rsidR="00000000" w:rsidRDefault="00000000">
            <w:pPr>
              <w:pStyle w:val="SingleTxt"/>
              <w:suppressAutoHyphens/>
              <w:spacing w:before="40" w:after="40"/>
              <w:ind w:left="0" w:right="0"/>
              <w:jc w:val="left"/>
              <w:rPr>
                <w:color w:val="000000"/>
                <w:spacing w:val="-1"/>
              </w:rPr>
            </w:pPr>
            <w:r>
              <w:rPr>
                <w:color w:val="000000"/>
                <w:spacing w:val="-1"/>
              </w:rPr>
              <w:t>Крим</w:t>
            </w:r>
            <w:r>
              <w:rPr>
                <w:color w:val="000000"/>
                <w:spacing w:val="-1"/>
              </w:rPr>
              <w:t>и</w:t>
            </w:r>
            <w:r>
              <w:rPr>
                <w:color w:val="000000"/>
                <w:spacing w:val="-1"/>
              </w:rPr>
              <w:t>нальные</w:t>
            </w:r>
          </w:p>
        </w:tc>
        <w:tc>
          <w:tcPr>
            <w:tcW w:w="1350" w:type="dxa"/>
            <w:tcBorders>
              <w:bottom w:val="single" w:sz="6" w:space="0" w:color="auto"/>
            </w:tcBorders>
          </w:tcPr>
          <w:p w:rsidR="00000000" w:rsidRDefault="00000000">
            <w:pPr>
              <w:pStyle w:val="SingleTxt"/>
              <w:spacing w:before="40" w:after="40"/>
              <w:ind w:left="0" w:right="0"/>
              <w:rPr>
                <w:color w:val="000000"/>
                <w:spacing w:val="-1"/>
              </w:rPr>
            </w:pPr>
            <w:r>
              <w:rPr>
                <w:color w:val="000000"/>
                <w:spacing w:val="-1"/>
              </w:rPr>
              <w:t xml:space="preserve">0,2 </w:t>
            </w:r>
            <w:r>
              <w:rPr>
                <w:color w:val="000000"/>
                <w:spacing w:val="-1"/>
              </w:rPr>
              <w:br/>
              <w:t>31</w:t>
            </w:r>
          </w:p>
        </w:tc>
        <w:tc>
          <w:tcPr>
            <w:tcW w:w="1170" w:type="dxa"/>
            <w:tcBorders>
              <w:bottom w:val="single" w:sz="6" w:space="0" w:color="auto"/>
            </w:tcBorders>
          </w:tcPr>
          <w:p w:rsidR="00000000" w:rsidRDefault="00000000">
            <w:pPr>
              <w:pStyle w:val="SingleTxt"/>
              <w:spacing w:before="40" w:after="40"/>
              <w:ind w:left="0" w:right="0"/>
              <w:rPr>
                <w:color w:val="000000"/>
                <w:spacing w:val="-1"/>
              </w:rPr>
            </w:pPr>
            <w:r>
              <w:rPr>
                <w:color w:val="000000"/>
                <w:spacing w:val="-1"/>
              </w:rPr>
              <w:t xml:space="preserve">0,3 </w:t>
            </w:r>
            <w:r>
              <w:rPr>
                <w:color w:val="000000"/>
                <w:spacing w:val="-1"/>
              </w:rPr>
              <w:br/>
              <w:t>46</w:t>
            </w:r>
          </w:p>
        </w:tc>
        <w:tc>
          <w:tcPr>
            <w:tcW w:w="1281" w:type="dxa"/>
            <w:tcBorders>
              <w:bottom w:val="single" w:sz="6" w:space="0" w:color="auto"/>
            </w:tcBorders>
          </w:tcPr>
          <w:p w:rsidR="00000000" w:rsidRDefault="00000000">
            <w:pPr>
              <w:pStyle w:val="SingleTxt"/>
              <w:spacing w:before="40" w:after="40"/>
              <w:ind w:left="0" w:right="0"/>
              <w:rPr>
                <w:color w:val="000000"/>
                <w:spacing w:val="-1"/>
              </w:rPr>
            </w:pPr>
            <w:r>
              <w:rPr>
                <w:color w:val="000000"/>
                <w:spacing w:val="-1"/>
              </w:rPr>
              <w:t xml:space="preserve">0,1 </w:t>
            </w:r>
            <w:r>
              <w:rPr>
                <w:color w:val="000000"/>
                <w:spacing w:val="-1"/>
              </w:rPr>
              <w:br/>
              <w:t>12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Приказом Министерства здравоохранения Кыргызской Республики № 363 от 28.10.2000 г. утверждена Республиканская программа по охране репроду</w:t>
      </w:r>
      <w:r>
        <w:t>к</w:t>
      </w:r>
      <w:r>
        <w:t>тивного здоровья, в рамках которой осуществляются совместные с междун</w:t>
      </w:r>
      <w:r>
        <w:t>а</w:t>
      </w:r>
      <w:r>
        <w:t>родными организациями программы по охране репродуктивного здоровья н</w:t>
      </w:r>
      <w:r>
        <w:t>а</w:t>
      </w:r>
      <w:r>
        <w:t>селения. Это, например, проект ЦАРАК «Охрана здоровья матери и ребенка» (ЮНИСЕФ), проекты «Создание местной инфраструктуры в сфере репроду</w:t>
      </w:r>
      <w:r>
        <w:t>к</w:t>
      </w:r>
      <w:r>
        <w:t>тивного здоровья и планирования семьи», «Система поставки и распростран</w:t>
      </w:r>
      <w:r>
        <w:t>е</w:t>
      </w:r>
      <w:r>
        <w:t>ния контрацептивов», «Разработка и распространение информационно-образовательных материалов по вопросам репродуктивного здоровья» (ЮНФПА), программа компании Procter @ Gamble по гигиене девочек-подростков. Реализация данных проектов позволила повысить осведомле</w:t>
      </w:r>
      <w:r>
        <w:t>н</w:t>
      </w:r>
      <w:r>
        <w:t>ность населения о различных методах контрацепции, что отразилось на уменьшении числа нежелательных беременностей и абортов в ряде регионов. Результаты мониторинга ЮНФПА свидетельствуют, что средства контраце</w:t>
      </w:r>
      <w:r>
        <w:t>п</w:t>
      </w:r>
      <w:r>
        <w:t>ции применяют 65,5% городских и 53,9% сельских женщин. К сожалению, о</w:t>
      </w:r>
      <w:r>
        <w:t>т</w:t>
      </w:r>
      <w:r>
        <w:t>мечается уменьшение объемов поставок контрацептивов по линии междун</w:t>
      </w:r>
      <w:r>
        <w:t>а</w:t>
      </w:r>
      <w:r>
        <w:t>родной гуманитарной помощи, что естественно сократит их применение со всеми вытекающими последствиями.</w:t>
      </w:r>
    </w:p>
    <w:p w:rsidR="00000000" w:rsidRDefault="00000000">
      <w:pPr>
        <w:pStyle w:val="SingleTxt"/>
      </w:pPr>
      <w:r>
        <w:tab/>
        <w:t>Для реализации мероприятий по охране репродуктивного здоровья же</w:t>
      </w:r>
      <w:r>
        <w:t>н</w:t>
      </w:r>
      <w:r>
        <w:t>щин пересмотрены существующие нормативные документы с учетом рекоме</w:t>
      </w:r>
      <w:r>
        <w:t>н</w:t>
      </w:r>
      <w:r>
        <w:t>даций ВОЗ по программе «Мать и дитя» и на период 2000-2004 гг. совместно с ЮНИСЕФ подготовлена программа «Выживание, развитие и защита матери и ребенка». Адаптирована Национальная программа по борьбе с острыми респ</w:t>
      </w:r>
      <w:r>
        <w:t>и</w:t>
      </w:r>
      <w:r>
        <w:t>раторными инфекциями, диарейными заболеваниями и анемией, вошла в де</w:t>
      </w:r>
      <w:r>
        <w:t>й</w:t>
      </w:r>
      <w:r>
        <w:t>ствие Государственная программа по профилактике ВИЧ-инфекции/СПИДа, инфекций, передающихся половым и инъекционным путем в Кыргызской Ре</w:t>
      </w:r>
      <w:r>
        <w:t>с</w:t>
      </w:r>
      <w:r>
        <w:t>публике на 2001-2005 гг., утвержденная Постановлением Правительства Кы</w:t>
      </w:r>
      <w:r>
        <w:t>р</w:t>
      </w:r>
      <w:r>
        <w:t>гызской Республики от 13.12.2002 г. № 785.</w:t>
      </w:r>
    </w:p>
    <w:p w:rsidR="00000000" w:rsidRDefault="00000000">
      <w:pPr>
        <w:pStyle w:val="SingleTxt"/>
      </w:pPr>
      <w:r>
        <w:tab/>
        <w:t>В целом, с 1996 по 2000 гг. на программу «Манас», ориентированную на реформу здравоохранения, израсходовано 18,5 млн. долларов. Некоторые пок</w:t>
      </w:r>
      <w:r>
        <w:t>а</w:t>
      </w:r>
      <w:r>
        <w:t>затели удалось улучшить, но, в целом, ситуация остается значительно худшей, чем в советский период. В частности, растет уровень социально-значимых з</w:t>
      </w:r>
      <w:r>
        <w:t>а</w:t>
      </w:r>
      <w:r>
        <w:t>болеваний, таких как туберкулез, йододефицитные заболевания, болезни, пер</w:t>
      </w:r>
      <w:r>
        <w:t>е</w:t>
      </w:r>
      <w:r>
        <w:t>дающиеся половым путем, СПИД.</w:t>
      </w:r>
    </w:p>
    <w:p w:rsidR="00000000" w:rsidRDefault="00000000">
      <w:pPr>
        <w:pStyle w:val="SingleTxt"/>
      </w:pPr>
      <w:r>
        <w:tab/>
        <w:t>На начало 2002 г. из 6284 больных туберкулезом почти 43% женщины. Среди ВИЧ-инфицированных больных появилось 16 женщин. Ухудшение уровня медицинского обслуживания усугубляется распространением бедности, ростом алкоголизма и наркомании, которые принимают угрожающие масшт</w:t>
      </w:r>
      <w:r>
        <w:t>а</w:t>
      </w:r>
      <w:r>
        <w:t>бы. Только за последние три года (1999-2001 гг.) число лиц, злоупотребляющих алкоголем и состоящих на учете, выросло на 10,8%, из них более 10% — же</w:t>
      </w:r>
      <w:r>
        <w:t>н</w:t>
      </w:r>
      <w:r>
        <w:t>щины. За этот же период число лиц, состоящих на наркологическом учете, в</w:t>
      </w:r>
      <w:r>
        <w:t>ы</w:t>
      </w:r>
      <w:r>
        <w:t>росло на 10,9%, из них 10,8% — женщины. Особенно тревожны показатели числа лиц с впервые установленным диагнозом алкогольной зависимости. Их чи</w:t>
      </w:r>
      <w:r>
        <w:t>с</w:t>
      </w:r>
      <w:r>
        <w:t>ло за 3 года возросло в 2,76 раза, а среди женщин — в 3,26 раза.</w:t>
      </w:r>
    </w:p>
    <w:p w:rsidR="00000000" w:rsidRDefault="00000000">
      <w:pPr>
        <w:pStyle w:val="SingleTxt"/>
      </w:pPr>
      <w:r>
        <w:tab/>
        <w:t>Производство и ввоз алкогольной продукции (в том числе и незаконные), наркотраффик через Кыргызстан и распространение наркотиков приобрели масштабы, намного превосходящие те, что были в прошлом, а меры по борьбе с ними часто малоэффективны из-за определенной коррумпированности и не достаточной компетентности государственных структур. При этом, анализ с</w:t>
      </w:r>
      <w:r>
        <w:t>о</w:t>
      </w:r>
      <w:r>
        <w:t>стояния преступности показывает, что существует прямая зависимость между уровнем алкоголизма и наркомании в обществе и уровнем насилия по отнош</w:t>
      </w:r>
      <w:r>
        <w:t>е</w:t>
      </w:r>
      <w:r>
        <w:t>нию к женщинам, а также вовлечению их в занятие проституцией. Ситуация усугубляется тем, что не только общество становится агрессивнее по отнош</w:t>
      </w:r>
      <w:r>
        <w:t>е</w:t>
      </w:r>
      <w:r>
        <w:t>нию самой уязвимой и беззащитной своей части, но сами жертвы алкоголизма и нарк</w:t>
      </w:r>
      <w:r>
        <w:t>о</w:t>
      </w:r>
      <w:r>
        <w:t>мании все более входят в криминогенную зону.</w:t>
      </w:r>
    </w:p>
    <w:p w:rsidR="00000000" w:rsidRDefault="00000000">
      <w:pPr>
        <w:pStyle w:val="SingleTxt"/>
      </w:pPr>
      <w:r>
        <w:tab/>
        <w:t>Следует отметить угрожающую ситуацию, сложившуюся в местах лиш</w:t>
      </w:r>
      <w:r>
        <w:t>е</w:t>
      </w:r>
      <w:r>
        <w:t>ния свободы, в плане распространения таких заболеваний как туберкулез и БППП. Только в женской колонии (ОП 36/2) из 694 осужденных 5 ВИЧ-инфицированных больных, 96 больны венерическими заболеваниями, 11 — т</w:t>
      </w:r>
      <w:r>
        <w:t>у</w:t>
      </w:r>
      <w:r>
        <w:t>беркулезом.</w:t>
      </w:r>
    </w:p>
    <w:p w:rsidR="00000000" w:rsidRDefault="00000000">
      <w:pPr>
        <w:pStyle w:val="SingleTxt"/>
      </w:pPr>
      <w:r>
        <w:tab/>
        <w:t>В республике отмечается дефицит специальной литературы и программ по формированию здорового образа жизни, семейному воспитанию, планир</w:t>
      </w:r>
      <w:r>
        <w:t>о</w:t>
      </w:r>
      <w:r>
        <w:t>ванию семьи. Для улучшения ситуации в этой области усилена работа на и</w:t>
      </w:r>
      <w:r>
        <w:t>н</w:t>
      </w:r>
      <w:r>
        <w:t>ституциональном уровне, в частности, в Кыргызском научном центре репр</w:t>
      </w:r>
      <w:r>
        <w:t>о</w:t>
      </w:r>
      <w:r>
        <w:t>дукции человека создан отдел по медико-социальной помощи подросткам и молодежи в вопросах полового воспитания и охране их здоровья, открыты ра</w:t>
      </w:r>
      <w:r>
        <w:t>з</w:t>
      </w:r>
      <w:r>
        <w:t>личные центры для работы с подростками. По данной проблеме работает также большое количество неправительственных организаций в разных регионах республики. Среди них следует отметить профессиональную неправительс</w:t>
      </w:r>
      <w:r>
        <w:t>т</w:t>
      </w:r>
      <w:r>
        <w:t>венную организацию Ассоциацию акушер-гинекологов Кыргызстана.</w:t>
      </w:r>
    </w:p>
    <w:p w:rsidR="00000000" w:rsidRDefault="00000000">
      <w:pPr>
        <w:pStyle w:val="SingleTxt"/>
      </w:pPr>
      <w:r>
        <w:tab/>
        <w:t>В рамках реформирования системы образования Министерством образ</w:t>
      </w:r>
      <w:r>
        <w:t>о</w:t>
      </w:r>
      <w:r>
        <w:t>вания и культуры Кыргызской Республики начата работа по подготовке образ</w:t>
      </w:r>
      <w:r>
        <w:t>о</w:t>
      </w:r>
      <w:r>
        <w:t>вательных стандартов, включающих компонент «Здоровый образ жизни». Этот компонент, разрабатывается совместно с органами здравоохранения и включает такие предметы, как «Формирование здорового образа жизни», «Обеспечение безопасности жизнедеятельности», «Уроки здоровья» для учащихся 1-12 кла</w:t>
      </w:r>
      <w:r>
        <w:t>с</w:t>
      </w:r>
      <w:r>
        <w:t>сов в объеме 1 час в неделю (34 часа в год). Также, в целях сохранения и укр</w:t>
      </w:r>
      <w:r>
        <w:t>е</w:t>
      </w:r>
      <w:r>
        <w:t>пления здоровья школьников и подростков, распространения в их среде знаний по здоровому образу жизни, с 2002г. в республике начал действовать проект «Здоровые школы». В рамках проекта осуществляется подготовка и переподг</w:t>
      </w:r>
      <w:r>
        <w:t>о</w:t>
      </w:r>
      <w:r>
        <w:t>товка преподавателей средних школ, школьных врачей, психологов, воспитат</w:t>
      </w:r>
      <w:r>
        <w:t>е</w:t>
      </w:r>
      <w:r>
        <w:t>лей для работы по профилактике наркомании, табакокурения, алкоголизма, ВИЧ/СПИД/БППП, привлечению родителей и местных сообществ к провед</w:t>
      </w:r>
      <w:r>
        <w:t>е</w:t>
      </w:r>
      <w:r>
        <w:t>нию информационных кампаний и различных акций, к оказанию помощи в развитии физической культуры и спорта.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13. Социальные и экономические пособия</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В Кыргызстане государственная поддержка женщин и мужчин оказывае</w:t>
      </w:r>
      <w:r>
        <w:t>т</w:t>
      </w:r>
      <w:r>
        <w:t>ся на общих основаниях</w:t>
      </w:r>
      <w:r>
        <w:rPr>
          <w:lang w:val="en-US"/>
        </w:rPr>
        <w:t xml:space="preserve"> — </w:t>
      </w:r>
      <w:r>
        <w:t>это малообеспеченность и нетрудоспособность. З</w:t>
      </w:r>
      <w:r>
        <w:t>а</w:t>
      </w:r>
      <w:r>
        <w:t>конодательную основу социальной поддержки составляет принятый в 1998 г. Закон Кыргызской Республики «О государственных пособиях в Кыргызской Республике». На получение пособия имеют право инвалиды, включая детей, при отсутствии у них права на пенсионное обеспечение, инвалиды с детства, а также малообеспеченные семьи с учетом того, если их доход ниже гарантир</w:t>
      </w:r>
      <w:r>
        <w:t>о</w:t>
      </w:r>
      <w:r>
        <w:t>ванного минимального уровня потребления на каждого члена семьи. Социал</w:t>
      </w:r>
      <w:r>
        <w:t>ь</w:t>
      </w:r>
      <w:r>
        <w:t>ная поддержка осуществляется в форме обеспечения государственными пос</w:t>
      </w:r>
      <w:r>
        <w:t>о</w:t>
      </w:r>
      <w:r>
        <w:t>биями (пособия по малообеспеченности и социальные пособия), предоставл</w:t>
      </w:r>
      <w:r>
        <w:t>е</w:t>
      </w:r>
      <w:r>
        <w:t>ния льгот отдельным категориям граждан и оказания социального обслужив</w:t>
      </w:r>
      <w:r>
        <w:t>а</w:t>
      </w:r>
      <w:r>
        <w:t>ния (стационарного — в домах интернатах и услуг на дому для одиноких и престарелых). В республике проводится работа по социальной паспортизации населения с целью создания достоверного банка данных о малообеспеченных семьях и последующей разработки индивидуальных программ по выводу их из бедн</w:t>
      </w:r>
      <w:r>
        <w:t>о</w:t>
      </w:r>
      <w:r>
        <w:t>сти.</w:t>
      </w:r>
    </w:p>
    <w:p w:rsidR="00000000" w:rsidRDefault="00000000">
      <w:pPr>
        <w:pStyle w:val="SingleTxt"/>
      </w:pPr>
      <w:r>
        <w:tab/>
        <w:t>В республике, где крайне бедных насчитывается 17,8% населения, а бе</w:t>
      </w:r>
      <w:r>
        <w:t>д</w:t>
      </w:r>
      <w:r>
        <w:t>ных — 53,2% , каждый десятый гражданин получает государственные пособия, каждая третья семья пользуется теми или иными льготами. Например, пособие по малообеспеченности получает 151,6 тыс. семей, из них 2,8 тысяч неполных семей, состоящих из одиноких матерей, отцов, имеющих от одного до трех д</w:t>
      </w:r>
      <w:r>
        <w:t>е</w:t>
      </w:r>
      <w:r>
        <w:t>тей. Получателей социальных пособий в республике насчитывается около 43,3 тыс. чел., в том числе 168 матерей–героинь, лиц, достигших пенсионного возраста и не имеющих трудового стажа — 3,4 тыс. чел., инвалидов, у которых отсутствует право на пенсионное обеспечение — 17,9 тыс. чел. Система пр</w:t>
      </w:r>
      <w:r>
        <w:t>е</w:t>
      </w:r>
      <w:r>
        <w:t>доставления социальных льгот в настоящее время в республике продолжает о</w:t>
      </w:r>
      <w:r>
        <w:t>с</w:t>
      </w:r>
      <w:r>
        <w:t>таваться очень обширной, действует более 30 видов льгот для 36 категорий граждан, но с 2000 г. идет активный процесс упорядочения льгот и перевод их на адресную основу. Малообеспеченным семьям вводится компенсация на те</w:t>
      </w:r>
      <w:r>
        <w:t>п</w:t>
      </w:r>
      <w:r>
        <w:t>ловую энергию, горячее водоснабжение, газ и электрическую энергию, предо</w:t>
      </w:r>
      <w:r>
        <w:t>с</w:t>
      </w:r>
      <w:r>
        <w:t>тавляется право на льготное медицинское обслуживание. В частности, правом льготного медицинского обслуживания обладали 200 тыс. семей в 2000 г., что потребовало затрат из бюджета в сумме 450 млн. сомов.</w:t>
      </w:r>
    </w:p>
    <w:p w:rsidR="00000000" w:rsidRDefault="00000000">
      <w:pPr>
        <w:pStyle w:val="SingleTxt"/>
        <w:rPr>
          <w:color w:val="000000"/>
        </w:rPr>
      </w:pPr>
      <w:r>
        <w:rPr>
          <w:color w:val="000000"/>
        </w:rPr>
        <w:tab/>
        <w:t>В соответствие с Законом Кыргызской Республики «О государственных пособиях в Кыргызской Республике» детям назначаются следующие виды с</w:t>
      </w:r>
      <w:r>
        <w:rPr>
          <w:color w:val="000000"/>
        </w:rPr>
        <w:t>о</w:t>
      </w:r>
      <w:r>
        <w:rPr>
          <w:color w:val="000000"/>
        </w:rPr>
        <w:t>циал</w:t>
      </w:r>
      <w:r>
        <w:rPr>
          <w:color w:val="000000"/>
        </w:rPr>
        <w:t>ь</w:t>
      </w:r>
      <w:r>
        <w:rPr>
          <w:color w:val="000000"/>
        </w:rPr>
        <w:t>ных пособий:</w:t>
      </w:r>
    </w:p>
    <w:p w:rsidR="00000000" w:rsidRDefault="00000000">
      <w:pPr>
        <w:pStyle w:val="SingleTxt"/>
        <w:tabs>
          <w:tab w:val="right" w:pos="1685"/>
        </w:tabs>
        <w:ind w:left="1742" w:hanging="475"/>
        <w:rPr>
          <w:color w:val="000000"/>
        </w:rPr>
      </w:pPr>
      <w:r>
        <w:rPr>
          <w:color w:val="000000"/>
        </w:rPr>
        <w:tab/>
        <w:t>–</w:t>
      </w:r>
      <w:r>
        <w:rPr>
          <w:color w:val="000000"/>
        </w:rPr>
        <w:tab/>
        <w:t>детям-инвалидам, страдающим детским церебральным параличом — 300% от гарантированного минимального уровня потребления (ГМУП);</w:t>
      </w:r>
    </w:p>
    <w:p w:rsidR="00000000" w:rsidRDefault="00000000">
      <w:pPr>
        <w:pStyle w:val="SingleTxt"/>
        <w:tabs>
          <w:tab w:val="right" w:pos="1685"/>
        </w:tabs>
        <w:ind w:left="1742" w:hanging="475"/>
        <w:rPr>
          <w:color w:val="000000"/>
        </w:rPr>
      </w:pPr>
      <w:r>
        <w:rPr>
          <w:color w:val="000000"/>
        </w:rPr>
        <w:tab/>
        <w:t>–</w:t>
      </w:r>
      <w:r>
        <w:rPr>
          <w:color w:val="000000"/>
        </w:rPr>
        <w:tab/>
        <w:t>детям ВИЧ-инфицированным или больным СПИДом — 225% от ГМУП;</w:t>
      </w:r>
    </w:p>
    <w:p w:rsidR="00000000" w:rsidRDefault="00000000">
      <w:pPr>
        <w:pStyle w:val="SingleTxt"/>
        <w:tabs>
          <w:tab w:val="right" w:pos="1685"/>
        </w:tabs>
        <w:ind w:left="1742" w:hanging="475"/>
      </w:pPr>
      <w:r>
        <w:rPr>
          <w:color w:val="000000"/>
        </w:rPr>
        <w:tab/>
        <w:t>–</w:t>
      </w:r>
      <w:r>
        <w:rPr>
          <w:color w:val="000000"/>
        </w:rPr>
        <w:tab/>
        <w:t>детям-инвалидам — 225% от ГМУП;</w:t>
      </w:r>
    </w:p>
    <w:p w:rsidR="00000000" w:rsidRDefault="00000000">
      <w:pPr>
        <w:pStyle w:val="SingleTxt"/>
        <w:tabs>
          <w:tab w:val="right" w:pos="1685"/>
        </w:tabs>
        <w:ind w:left="1742" w:hanging="475"/>
        <w:rPr>
          <w:rFonts w:ascii="Arial" w:hAnsi="Arial"/>
          <w:color w:val="000000"/>
        </w:rPr>
      </w:pPr>
      <w:r>
        <w:rPr>
          <w:color w:val="000000"/>
        </w:rPr>
        <w:tab/>
        <w:t>–</w:t>
      </w:r>
      <w:r>
        <w:rPr>
          <w:color w:val="000000"/>
        </w:rPr>
        <w:tab/>
        <w:t>детям, в случае потери кормильца — 150% от ГМУП;</w:t>
      </w:r>
    </w:p>
    <w:p w:rsidR="00000000" w:rsidRDefault="00000000">
      <w:pPr>
        <w:pStyle w:val="SingleTxt"/>
        <w:tabs>
          <w:tab w:val="right" w:pos="1685"/>
        </w:tabs>
        <w:ind w:left="1742" w:hanging="475"/>
        <w:rPr>
          <w:color w:val="000000"/>
        </w:rPr>
      </w:pPr>
      <w:r>
        <w:rPr>
          <w:color w:val="000000"/>
        </w:rPr>
        <w:tab/>
        <w:t>–</w:t>
      </w:r>
      <w:r>
        <w:rPr>
          <w:color w:val="000000"/>
        </w:rPr>
        <w:tab/>
        <w:t>детям, потерявшим обоих родителей (круглым сиротам) — 225 % от ГМУП.</w:t>
      </w:r>
    </w:p>
    <w:p w:rsidR="00000000" w:rsidRDefault="00000000">
      <w:pPr>
        <w:pStyle w:val="SingleTxt"/>
        <w:rPr>
          <w:color w:val="000000"/>
        </w:rPr>
      </w:pPr>
      <w:r>
        <w:rPr>
          <w:color w:val="000000"/>
        </w:rPr>
        <w:tab/>
        <w:t>Помимо этого, с учетом определения дохода семьи (при условии, что среднедушевой совокупный доход семьи не превышает размер ГМУП), на д</w:t>
      </w:r>
      <w:r>
        <w:rPr>
          <w:color w:val="000000"/>
        </w:rPr>
        <w:t>е</w:t>
      </w:r>
      <w:r>
        <w:rPr>
          <w:color w:val="000000"/>
        </w:rPr>
        <w:t>тей н</w:t>
      </w:r>
      <w:r>
        <w:rPr>
          <w:color w:val="000000"/>
        </w:rPr>
        <w:t>а</w:t>
      </w:r>
      <w:r>
        <w:rPr>
          <w:color w:val="000000"/>
        </w:rPr>
        <w:t>значаются следующие пособия:</w:t>
      </w:r>
    </w:p>
    <w:p w:rsidR="00000000" w:rsidRDefault="00000000">
      <w:pPr>
        <w:pStyle w:val="SingleTxt"/>
        <w:tabs>
          <w:tab w:val="right" w:pos="1685"/>
        </w:tabs>
        <w:ind w:left="1742" w:hanging="475"/>
        <w:rPr>
          <w:color w:val="000000"/>
        </w:rPr>
      </w:pPr>
      <w:r>
        <w:rPr>
          <w:color w:val="000000"/>
        </w:rPr>
        <w:tab/>
        <w:t>–</w:t>
      </w:r>
      <w:r>
        <w:rPr>
          <w:color w:val="000000"/>
        </w:rPr>
        <w:tab/>
        <w:t>единовременное пособие при рождении ребенка — 300% от ГМУП;</w:t>
      </w:r>
    </w:p>
    <w:p w:rsidR="00000000" w:rsidRDefault="00000000">
      <w:pPr>
        <w:pStyle w:val="SingleTxt"/>
        <w:tabs>
          <w:tab w:val="right" w:pos="1685"/>
        </w:tabs>
        <w:ind w:left="1742" w:hanging="475"/>
      </w:pPr>
      <w:r>
        <w:rPr>
          <w:color w:val="000000"/>
        </w:rPr>
        <w:tab/>
        <w:t>–</w:t>
      </w:r>
      <w:r>
        <w:rPr>
          <w:color w:val="000000"/>
        </w:rPr>
        <w:tab/>
        <w:t>детям до 1,5 лет — 100% от ГМУП;</w:t>
      </w:r>
    </w:p>
    <w:p w:rsidR="00000000" w:rsidRDefault="00000000">
      <w:pPr>
        <w:pStyle w:val="SingleTxt"/>
        <w:tabs>
          <w:tab w:val="right" w:pos="1685"/>
        </w:tabs>
        <w:ind w:left="1742" w:hanging="475"/>
      </w:pPr>
      <w:r>
        <w:rPr>
          <w:color w:val="000000"/>
        </w:rPr>
        <w:tab/>
        <w:t>–</w:t>
      </w:r>
      <w:r>
        <w:rPr>
          <w:color w:val="000000"/>
        </w:rPr>
        <w:tab/>
        <w:t>двойням — 100% от ГМУП;</w:t>
      </w:r>
    </w:p>
    <w:p w:rsidR="00000000" w:rsidRDefault="00000000">
      <w:pPr>
        <w:pStyle w:val="SingleTxt"/>
        <w:tabs>
          <w:tab w:val="right" w:pos="1685"/>
        </w:tabs>
        <w:ind w:left="1742" w:hanging="475"/>
      </w:pPr>
      <w:r>
        <w:rPr>
          <w:color w:val="000000"/>
        </w:rPr>
        <w:tab/>
        <w:t>–</w:t>
      </w:r>
      <w:r>
        <w:rPr>
          <w:color w:val="000000"/>
        </w:rPr>
        <w:tab/>
        <w:t>тройням и более детей — 150 от ГМУП;</w:t>
      </w:r>
    </w:p>
    <w:p w:rsidR="00000000" w:rsidRDefault="00000000">
      <w:pPr>
        <w:pStyle w:val="SingleTxt"/>
        <w:tabs>
          <w:tab w:val="right" w:pos="1685"/>
        </w:tabs>
        <w:ind w:left="1742" w:hanging="475"/>
        <w:rPr>
          <w:color w:val="000000"/>
        </w:rPr>
      </w:pPr>
      <w:r>
        <w:rPr>
          <w:color w:val="000000"/>
        </w:rPr>
        <w:tab/>
        <w:t>–</w:t>
      </w:r>
      <w:r>
        <w:rPr>
          <w:color w:val="000000"/>
        </w:rPr>
        <w:tab/>
        <w:t>единое ежемесячное пособие на детей- сумма, составляющая абсолютную ра</w:t>
      </w:r>
      <w:r>
        <w:rPr>
          <w:color w:val="000000"/>
        </w:rPr>
        <w:t>з</w:t>
      </w:r>
      <w:r>
        <w:rPr>
          <w:color w:val="000000"/>
        </w:rPr>
        <w:t>ницу между ГМУП и среднедушевым совокупным доходом семьи).</w:t>
      </w:r>
    </w:p>
    <w:p w:rsidR="00000000" w:rsidRDefault="00000000">
      <w:pPr>
        <w:pStyle w:val="SingleTxt"/>
        <w:rPr>
          <w:color w:val="000000"/>
        </w:rPr>
      </w:pPr>
      <w:r>
        <w:rPr>
          <w:color w:val="000000"/>
        </w:rPr>
        <w:tab/>
        <w:t>К сожалению, это очень небольшие пособия, так как до 01.04.2000 г. ра</w:t>
      </w:r>
      <w:r>
        <w:rPr>
          <w:color w:val="000000"/>
        </w:rPr>
        <w:t>з</w:t>
      </w:r>
      <w:r>
        <w:rPr>
          <w:color w:val="000000"/>
        </w:rPr>
        <w:t>мер ГМУП составлял 100 сом, что соответствовало примерно 2$ США, в н</w:t>
      </w:r>
      <w:r>
        <w:rPr>
          <w:color w:val="000000"/>
        </w:rPr>
        <w:t>а</w:t>
      </w:r>
      <w:r>
        <w:rPr>
          <w:color w:val="000000"/>
        </w:rPr>
        <w:t>стоящее время он увеличен до 120 сомов. Для сравнения следует указать, что реальный размер потребительской корзины в Кыргызстане в 2001 г. составил примерно 1200 сом. В Приложении 2 представлены в динамике (1999-2001 гг.) сведения о количестве получателей пособий на детей малообеспеченными семьями и гр</w:t>
      </w:r>
      <w:r>
        <w:rPr>
          <w:color w:val="000000"/>
        </w:rPr>
        <w:t>а</w:t>
      </w:r>
      <w:r>
        <w:rPr>
          <w:color w:val="000000"/>
        </w:rPr>
        <w:t>жданами республики.</w:t>
      </w:r>
    </w:p>
    <w:p w:rsidR="00000000" w:rsidRDefault="00000000">
      <w:pPr>
        <w:pStyle w:val="SingleTxt"/>
      </w:pPr>
      <w:r>
        <w:tab/>
        <w:t>С августа 2000 г. в республике начато внедрение дополнительной пр</w:t>
      </w:r>
      <w:r>
        <w:t>о</w:t>
      </w:r>
      <w:r>
        <w:t>граммы обязательного медицинского страхования по лекарственному обесп</w:t>
      </w:r>
      <w:r>
        <w:t>е</w:t>
      </w:r>
      <w:r>
        <w:t>чению на первичном уровне. Возмещение затрат за медикаменты на первичном уровне способствует экономической доступности лекарств для населения, я</w:t>
      </w:r>
      <w:r>
        <w:t>в</w:t>
      </w:r>
      <w:r>
        <w:t>ляется рыночным механизмом снижения цен на лекарства.</w:t>
      </w:r>
    </w:p>
    <w:p w:rsidR="00000000" w:rsidRDefault="00000000">
      <w:pPr>
        <w:pStyle w:val="SingleTxt"/>
      </w:pPr>
      <w:r>
        <w:tab/>
        <w:t>В Кыргызстане с января 1999 г. повышен необходимый для получения пенсии возраст для женщин с 55 до 58 лет и для мужчин с 60 до 63 лет. Пов</w:t>
      </w:r>
      <w:r>
        <w:t>ы</w:t>
      </w:r>
      <w:r>
        <w:t>шение осуществляется постепенно, по нарастающему принципу, и рассчитано до 2007 г. При этом, женщины Кыргызстана пользуются определенными пр</w:t>
      </w:r>
      <w:r>
        <w:t>и</w:t>
      </w:r>
      <w:r>
        <w:t>вилегиями: они по-прежнему на 5 лет раньше, чем мужчины, выходят на пе</w:t>
      </w:r>
      <w:r>
        <w:t>н</w:t>
      </w:r>
      <w:r>
        <w:t>сию, при этом им требуется меньший страховой стаж. Женщины, живущие в высокогорных условиях, могут выйти на пенсию на 10 лет раньше общеуст</w:t>
      </w:r>
      <w:r>
        <w:t>а</w:t>
      </w:r>
      <w:r>
        <w:t>новленного возраста, если они имеют 12 лет страхового стажа в условиях в</w:t>
      </w:r>
      <w:r>
        <w:t>ы</w:t>
      </w:r>
      <w:r>
        <w:t>сокогорья, родили трех и более детей, и воспитали их до восьмилетнего во</w:t>
      </w:r>
      <w:r>
        <w:t>з</w:t>
      </w:r>
      <w:r>
        <w:t>раста. В обычных условиях для матерей, родивших 5 и более детей и восп</w:t>
      </w:r>
      <w:r>
        <w:t>и</w:t>
      </w:r>
      <w:r>
        <w:t>тавших их до 8 летнего возраста, требуется 15 лет страхового стажа, и они м</w:t>
      </w:r>
      <w:r>
        <w:t>о</w:t>
      </w:r>
      <w:r>
        <w:t>гут выйти на пенсию на пять лет раньше. Имеются льготы и матерей детей-инвалидов, в ч</w:t>
      </w:r>
      <w:r>
        <w:t>а</w:t>
      </w:r>
      <w:r>
        <w:t>стности, пенсионный возраст им снижен на 5 лет.</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br w:type="page"/>
        <w:t>Таблица 13.</w:t>
      </w:r>
      <w:r>
        <w:t xml:space="preserve"> Численность пенсионеров и средний размер пенсии</w:t>
      </w:r>
    </w:p>
    <w:p w:rsidR="00000000" w:rsidRDefault="00000000">
      <w:pPr>
        <w:pStyle w:val="SingleTxt"/>
        <w:spacing w:after="0" w:line="120" w:lineRule="exact"/>
        <w:rPr>
          <w:b/>
          <w:sz w:val="1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864"/>
        <w:gridCol w:w="909"/>
        <w:gridCol w:w="963"/>
        <w:gridCol w:w="918"/>
        <w:gridCol w:w="945"/>
        <w:gridCol w:w="889"/>
      </w:tblGrid>
      <w:tr w:rsidR="00000000">
        <w:tblPrEx>
          <w:tblCellMar>
            <w:top w:w="0" w:type="dxa"/>
            <w:bottom w:w="0" w:type="dxa"/>
          </w:tblCellMar>
        </w:tblPrEx>
        <w:tc>
          <w:tcPr>
            <w:tcW w:w="2187" w:type="dxa"/>
            <w:tcBorders>
              <w:left w:val="nil"/>
              <w:right w:val="nil"/>
            </w:tcBorders>
          </w:tcPr>
          <w:p w:rsidR="00000000" w:rsidRDefault="00000000">
            <w:pPr>
              <w:pStyle w:val="SingleTxt"/>
              <w:spacing w:before="40" w:after="40"/>
              <w:ind w:left="0" w:right="0"/>
              <w:jc w:val="left"/>
              <w:rPr>
                <w:b/>
              </w:rPr>
            </w:pPr>
          </w:p>
        </w:tc>
        <w:tc>
          <w:tcPr>
            <w:tcW w:w="864" w:type="dxa"/>
            <w:tcBorders>
              <w:left w:val="nil"/>
              <w:right w:val="nil"/>
            </w:tcBorders>
          </w:tcPr>
          <w:p w:rsidR="00000000" w:rsidRDefault="00000000">
            <w:pPr>
              <w:pStyle w:val="SingleTxt"/>
              <w:spacing w:before="40" w:after="40"/>
              <w:ind w:left="0" w:right="0"/>
              <w:rPr>
                <w:b/>
              </w:rPr>
            </w:pPr>
            <w:r>
              <w:rPr>
                <w:b/>
              </w:rPr>
              <w:t>1995</w:t>
            </w:r>
          </w:p>
        </w:tc>
        <w:tc>
          <w:tcPr>
            <w:tcW w:w="909" w:type="dxa"/>
            <w:tcBorders>
              <w:left w:val="nil"/>
              <w:right w:val="nil"/>
            </w:tcBorders>
          </w:tcPr>
          <w:p w:rsidR="00000000" w:rsidRDefault="00000000">
            <w:pPr>
              <w:pStyle w:val="SingleTxt"/>
              <w:spacing w:before="40" w:after="40"/>
              <w:ind w:left="0" w:right="0"/>
              <w:rPr>
                <w:b/>
              </w:rPr>
            </w:pPr>
            <w:r>
              <w:rPr>
                <w:b/>
              </w:rPr>
              <w:t>1996</w:t>
            </w:r>
          </w:p>
        </w:tc>
        <w:tc>
          <w:tcPr>
            <w:tcW w:w="963" w:type="dxa"/>
            <w:tcBorders>
              <w:left w:val="nil"/>
              <w:right w:val="nil"/>
            </w:tcBorders>
          </w:tcPr>
          <w:p w:rsidR="00000000" w:rsidRDefault="00000000">
            <w:pPr>
              <w:pStyle w:val="SingleTxt"/>
              <w:spacing w:before="40" w:after="40"/>
              <w:ind w:left="0" w:right="0"/>
              <w:rPr>
                <w:b/>
                <w:color w:val="000000"/>
              </w:rPr>
            </w:pPr>
            <w:r>
              <w:rPr>
                <w:b/>
                <w:color w:val="000000"/>
              </w:rPr>
              <w:t>1997</w:t>
            </w:r>
          </w:p>
        </w:tc>
        <w:tc>
          <w:tcPr>
            <w:tcW w:w="918" w:type="dxa"/>
            <w:tcBorders>
              <w:left w:val="nil"/>
              <w:right w:val="nil"/>
            </w:tcBorders>
          </w:tcPr>
          <w:p w:rsidR="00000000" w:rsidRDefault="00000000">
            <w:pPr>
              <w:pStyle w:val="SingleTxt"/>
              <w:spacing w:before="40" w:after="40"/>
              <w:ind w:left="0" w:right="0"/>
              <w:rPr>
                <w:b/>
                <w:color w:val="000000"/>
              </w:rPr>
            </w:pPr>
            <w:r>
              <w:rPr>
                <w:b/>
                <w:color w:val="000000"/>
              </w:rPr>
              <w:t>1998</w:t>
            </w:r>
          </w:p>
        </w:tc>
        <w:tc>
          <w:tcPr>
            <w:tcW w:w="945" w:type="dxa"/>
            <w:tcBorders>
              <w:left w:val="nil"/>
              <w:right w:val="nil"/>
            </w:tcBorders>
          </w:tcPr>
          <w:p w:rsidR="00000000" w:rsidRDefault="00000000">
            <w:pPr>
              <w:pStyle w:val="SingleTxt"/>
              <w:spacing w:before="40" w:after="40"/>
              <w:ind w:left="0" w:right="0"/>
              <w:rPr>
                <w:b/>
                <w:color w:val="000000"/>
              </w:rPr>
            </w:pPr>
            <w:r>
              <w:rPr>
                <w:b/>
                <w:color w:val="000000"/>
              </w:rPr>
              <w:t>1999</w:t>
            </w:r>
          </w:p>
        </w:tc>
        <w:tc>
          <w:tcPr>
            <w:tcW w:w="889" w:type="dxa"/>
            <w:tcBorders>
              <w:left w:val="nil"/>
              <w:right w:val="nil"/>
            </w:tcBorders>
          </w:tcPr>
          <w:p w:rsidR="00000000" w:rsidRDefault="00000000">
            <w:pPr>
              <w:pStyle w:val="SingleTxt"/>
              <w:spacing w:before="40" w:after="40"/>
              <w:ind w:left="0" w:right="0"/>
              <w:rPr>
                <w:b/>
                <w:color w:val="000000"/>
              </w:rPr>
            </w:pPr>
            <w:r>
              <w:rPr>
                <w:b/>
                <w:color w:val="000000"/>
              </w:rPr>
              <w:t>2000</w:t>
            </w:r>
          </w:p>
        </w:tc>
      </w:tr>
      <w:tr w:rsidR="00000000">
        <w:tblPrEx>
          <w:tblCellMar>
            <w:top w:w="0" w:type="dxa"/>
            <w:bottom w:w="0" w:type="dxa"/>
          </w:tblCellMar>
        </w:tblPrEx>
        <w:tc>
          <w:tcPr>
            <w:tcW w:w="2187" w:type="dxa"/>
            <w:tcBorders>
              <w:left w:val="nil"/>
              <w:bottom w:val="nil"/>
              <w:right w:val="nil"/>
            </w:tcBorders>
          </w:tcPr>
          <w:p w:rsidR="00000000" w:rsidRDefault="00000000">
            <w:pPr>
              <w:pStyle w:val="SingleTxt"/>
              <w:spacing w:before="40" w:after="40"/>
              <w:ind w:left="0" w:right="0"/>
              <w:jc w:val="left"/>
              <w:rPr>
                <w:b/>
              </w:rPr>
            </w:pPr>
            <w:r>
              <w:rPr>
                <w:b/>
                <w:color w:val="000000"/>
              </w:rPr>
              <w:t>Всего пенсионеров, человек</w:t>
            </w:r>
          </w:p>
        </w:tc>
        <w:tc>
          <w:tcPr>
            <w:tcW w:w="864" w:type="dxa"/>
            <w:tcBorders>
              <w:left w:val="nil"/>
              <w:bottom w:val="nil"/>
              <w:right w:val="nil"/>
            </w:tcBorders>
          </w:tcPr>
          <w:p w:rsidR="00000000" w:rsidRDefault="00000000">
            <w:pPr>
              <w:pStyle w:val="SingleTxt"/>
              <w:spacing w:before="40" w:after="40"/>
              <w:ind w:left="0" w:right="0"/>
            </w:pPr>
            <w:r>
              <w:t>543472</w:t>
            </w:r>
          </w:p>
        </w:tc>
        <w:tc>
          <w:tcPr>
            <w:tcW w:w="909" w:type="dxa"/>
            <w:tcBorders>
              <w:left w:val="nil"/>
              <w:bottom w:val="nil"/>
              <w:right w:val="nil"/>
            </w:tcBorders>
          </w:tcPr>
          <w:p w:rsidR="00000000" w:rsidRDefault="00000000">
            <w:pPr>
              <w:pStyle w:val="SingleTxt"/>
              <w:spacing w:before="40" w:after="40"/>
              <w:ind w:left="0" w:right="0"/>
            </w:pPr>
            <w:r>
              <w:t>544261</w:t>
            </w:r>
          </w:p>
        </w:tc>
        <w:tc>
          <w:tcPr>
            <w:tcW w:w="963" w:type="dxa"/>
            <w:tcBorders>
              <w:left w:val="nil"/>
              <w:bottom w:val="nil"/>
              <w:right w:val="nil"/>
            </w:tcBorders>
          </w:tcPr>
          <w:p w:rsidR="00000000" w:rsidRDefault="00000000">
            <w:pPr>
              <w:pStyle w:val="SingleTxt"/>
              <w:spacing w:before="40" w:after="40"/>
              <w:ind w:left="0" w:right="0"/>
            </w:pPr>
            <w:r>
              <w:t>546360</w:t>
            </w:r>
          </w:p>
        </w:tc>
        <w:tc>
          <w:tcPr>
            <w:tcW w:w="918" w:type="dxa"/>
            <w:tcBorders>
              <w:left w:val="nil"/>
              <w:bottom w:val="nil"/>
              <w:right w:val="nil"/>
            </w:tcBorders>
          </w:tcPr>
          <w:p w:rsidR="00000000" w:rsidRDefault="00000000">
            <w:pPr>
              <w:pStyle w:val="SingleTxt"/>
              <w:spacing w:before="40" w:after="40"/>
              <w:ind w:left="0" w:right="0"/>
            </w:pPr>
            <w:r>
              <w:t>540472</w:t>
            </w:r>
          </w:p>
        </w:tc>
        <w:tc>
          <w:tcPr>
            <w:tcW w:w="945" w:type="dxa"/>
            <w:tcBorders>
              <w:left w:val="nil"/>
              <w:bottom w:val="nil"/>
              <w:right w:val="nil"/>
            </w:tcBorders>
          </w:tcPr>
          <w:p w:rsidR="00000000" w:rsidRDefault="00000000">
            <w:pPr>
              <w:pStyle w:val="SingleTxt"/>
              <w:spacing w:before="40" w:after="40"/>
              <w:ind w:left="0" w:right="0"/>
            </w:pPr>
            <w:r>
              <w:t>539139</w:t>
            </w:r>
          </w:p>
        </w:tc>
        <w:tc>
          <w:tcPr>
            <w:tcW w:w="889" w:type="dxa"/>
            <w:tcBorders>
              <w:left w:val="nil"/>
              <w:bottom w:val="nil"/>
              <w:right w:val="nil"/>
            </w:tcBorders>
          </w:tcPr>
          <w:p w:rsidR="00000000" w:rsidRDefault="00000000">
            <w:pPr>
              <w:pStyle w:val="SingleTxt"/>
              <w:spacing w:before="40" w:after="40"/>
              <w:ind w:left="0" w:right="0"/>
            </w:pPr>
            <w:r>
              <w:t>529023</w:t>
            </w:r>
          </w:p>
        </w:tc>
      </w:tr>
      <w:tr w:rsidR="00000000">
        <w:tblPrEx>
          <w:tblCellMar>
            <w:top w:w="0" w:type="dxa"/>
            <w:bottom w:w="0" w:type="dxa"/>
          </w:tblCellMar>
        </w:tblPrEx>
        <w:tc>
          <w:tcPr>
            <w:tcW w:w="2187" w:type="dxa"/>
            <w:tcBorders>
              <w:top w:val="nil"/>
              <w:left w:val="nil"/>
              <w:bottom w:val="nil"/>
              <w:right w:val="nil"/>
            </w:tcBorders>
          </w:tcPr>
          <w:p w:rsidR="00000000" w:rsidRDefault="00000000">
            <w:pPr>
              <w:pStyle w:val="SingleTxt"/>
              <w:tabs>
                <w:tab w:val="clear" w:pos="1267"/>
                <w:tab w:val="clear" w:pos="1742"/>
                <w:tab w:val="left" w:pos="380"/>
                <w:tab w:val="left" w:pos="677"/>
              </w:tabs>
              <w:spacing w:before="40" w:after="40"/>
              <w:ind w:left="0" w:right="0"/>
              <w:jc w:val="left"/>
            </w:pPr>
            <w:r>
              <w:rPr>
                <w:color w:val="000000"/>
              </w:rPr>
              <w:tab/>
              <w:t xml:space="preserve">в том числе: </w:t>
            </w:r>
            <w:r>
              <w:rPr>
                <w:color w:val="000000"/>
              </w:rPr>
              <w:br/>
            </w:r>
            <w:r>
              <w:rPr>
                <w:color w:val="000000"/>
              </w:rPr>
              <w:tab/>
            </w:r>
            <w:r>
              <w:rPr>
                <w:color w:val="000000"/>
              </w:rPr>
              <w:tab/>
              <w:t>женщины</w:t>
            </w:r>
          </w:p>
        </w:tc>
        <w:tc>
          <w:tcPr>
            <w:tcW w:w="864" w:type="dxa"/>
            <w:tcBorders>
              <w:top w:val="nil"/>
              <w:left w:val="nil"/>
              <w:bottom w:val="nil"/>
              <w:right w:val="nil"/>
            </w:tcBorders>
          </w:tcPr>
          <w:p w:rsidR="00000000" w:rsidRDefault="00000000">
            <w:pPr>
              <w:pStyle w:val="SingleTxt"/>
              <w:spacing w:before="40" w:after="40"/>
              <w:ind w:left="0" w:right="0"/>
            </w:pPr>
            <w:r>
              <w:t>318146</w:t>
            </w:r>
          </w:p>
        </w:tc>
        <w:tc>
          <w:tcPr>
            <w:tcW w:w="909" w:type="dxa"/>
            <w:tcBorders>
              <w:top w:val="nil"/>
              <w:left w:val="nil"/>
              <w:bottom w:val="nil"/>
              <w:right w:val="nil"/>
            </w:tcBorders>
          </w:tcPr>
          <w:p w:rsidR="00000000" w:rsidRDefault="00000000">
            <w:pPr>
              <w:pStyle w:val="SingleTxt"/>
              <w:spacing w:before="40" w:after="40"/>
              <w:ind w:left="0" w:right="0"/>
            </w:pPr>
            <w:r>
              <w:t>310894</w:t>
            </w:r>
          </w:p>
        </w:tc>
        <w:tc>
          <w:tcPr>
            <w:tcW w:w="963" w:type="dxa"/>
            <w:tcBorders>
              <w:top w:val="nil"/>
              <w:left w:val="nil"/>
              <w:bottom w:val="nil"/>
              <w:right w:val="nil"/>
            </w:tcBorders>
          </w:tcPr>
          <w:p w:rsidR="00000000" w:rsidRDefault="00000000">
            <w:pPr>
              <w:pStyle w:val="SingleTxt"/>
              <w:spacing w:before="40" w:after="40"/>
              <w:ind w:left="0" w:right="0"/>
            </w:pPr>
            <w:r>
              <w:t>322286</w:t>
            </w:r>
          </w:p>
        </w:tc>
        <w:tc>
          <w:tcPr>
            <w:tcW w:w="918" w:type="dxa"/>
            <w:tcBorders>
              <w:top w:val="nil"/>
              <w:left w:val="nil"/>
              <w:bottom w:val="nil"/>
              <w:right w:val="nil"/>
            </w:tcBorders>
          </w:tcPr>
          <w:p w:rsidR="00000000" w:rsidRDefault="00000000">
            <w:pPr>
              <w:pStyle w:val="SingleTxt"/>
              <w:spacing w:before="40" w:after="40"/>
              <w:ind w:left="0" w:right="0"/>
            </w:pPr>
            <w:r>
              <w:t>318675</w:t>
            </w:r>
          </w:p>
        </w:tc>
        <w:tc>
          <w:tcPr>
            <w:tcW w:w="945" w:type="dxa"/>
            <w:tcBorders>
              <w:top w:val="nil"/>
              <w:left w:val="nil"/>
              <w:bottom w:val="nil"/>
              <w:right w:val="nil"/>
            </w:tcBorders>
          </w:tcPr>
          <w:p w:rsidR="00000000" w:rsidRDefault="00000000">
            <w:pPr>
              <w:pStyle w:val="SingleTxt"/>
              <w:spacing w:before="40" w:after="40"/>
              <w:ind w:left="0" w:right="0"/>
            </w:pPr>
            <w:r>
              <w:t>326138</w:t>
            </w:r>
          </w:p>
        </w:tc>
        <w:tc>
          <w:tcPr>
            <w:tcW w:w="889" w:type="dxa"/>
            <w:tcBorders>
              <w:top w:val="nil"/>
              <w:left w:val="nil"/>
              <w:bottom w:val="nil"/>
              <w:right w:val="nil"/>
            </w:tcBorders>
          </w:tcPr>
          <w:p w:rsidR="00000000" w:rsidRDefault="00000000">
            <w:pPr>
              <w:pStyle w:val="SingleTxt"/>
              <w:spacing w:before="40" w:after="40"/>
              <w:ind w:left="0" w:right="0"/>
            </w:pPr>
            <w:r>
              <w:t>331581</w:t>
            </w:r>
          </w:p>
        </w:tc>
      </w:tr>
      <w:tr w:rsidR="00000000">
        <w:tblPrEx>
          <w:tblCellMar>
            <w:top w:w="0" w:type="dxa"/>
            <w:bottom w:w="0" w:type="dxa"/>
          </w:tblCellMar>
        </w:tblPrEx>
        <w:tc>
          <w:tcPr>
            <w:tcW w:w="2187" w:type="dxa"/>
            <w:tcBorders>
              <w:top w:val="nil"/>
              <w:left w:val="nil"/>
              <w:bottom w:val="nil"/>
              <w:right w:val="nil"/>
            </w:tcBorders>
          </w:tcPr>
          <w:p w:rsidR="00000000" w:rsidRDefault="00000000">
            <w:pPr>
              <w:pStyle w:val="SingleTxt"/>
              <w:tabs>
                <w:tab w:val="clear" w:pos="1267"/>
                <w:tab w:val="clear" w:pos="1742"/>
                <w:tab w:val="left" w:pos="362"/>
                <w:tab w:val="left" w:pos="677"/>
              </w:tabs>
              <w:spacing w:before="40" w:after="40"/>
              <w:ind w:left="0" w:right="0"/>
              <w:jc w:val="left"/>
            </w:pPr>
            <w:r>
              <w:rPr>
                <w:color w:val="000000"/>
              </w:rPr>
              <w:tab/>
            </w:r>
            <w:r>
              <w:rPr>
                <w:color w:val="000000"/>
              </w:rPr>
              <w:tab/>
              <w:t>мужчины</w:t>
            </w:r>
          </w:p>
        </w:tc>
        <w:tc>
          <w:tcPr>
            <w:tcW w:w="864" w:type="dxa"/>
            <w:tcBorders>
              <w:top w:val="nil"/>
              <w:left w:val="nil"/>
              <w:bottom w:val="nil"/>
              <w:right w:val="nil"/>
            </w:tcBorders>
          </w:tcPr>
          <w:p w:rsidR="00000000" w:rsidRDefault="00000000">
            <w:pPr>
              <w:pStyle w:val="SingleTxt"/>
              <w:spacing w:before="40" w:after="40"/>
              <w:ind w:left="0" w:right="0"/>
            </w:pPr>
            <w:r>
              <w:t>225326</w:t>
            </w:r>
          </w:p>
        </w:tc>
        <w:tc>
          <w:tcPr>
            <w:tcW w:w="909" w:type="dxa"/>
            <w:tcBorders>
              <w:top w:val="nil"/>
              <w:left w:val="nil"/>
              <w:bottom w:val="nil"/>
              <w:right w:val="nil"/>
            </w:tcBorders>
          </w:tcPr>
          <w:p w:rsidR="00000000" w:rsidRDefault="00000000">
            <w:pPr>
              <w:pStyle w:val="SingleTxt"/>
              <w:spacing w:before="40" w:after="40"/>
              <w:ind w:left="0" w:right="0"/>
            </w:pPr>
            <w:r>
              <w:t>233367</w:t>
            </w:r>
          </w:p>
        </w:tc>
        <w:tc>
          <w:tcPr>
            <w:tcW w:w="963" w:type="dxa"/>
            <w:tcBorders>
              <w:top w:val="nil"/>
              <w:left w:val="nil"/>
              <w:bottom w:val="nil"/>
              <w:right w:val="nil"/>
            </w:tcBorders>
          </w:tcPr>
          <w:p w:rsidR="00000000" w:rsidRDefault="00000000">
            <w:pPr>
              <w:pStyle w:val="SingleTxt"/>
              <w:spacing w:before="40" w:after="40"/>
              <w:ind w:left="0" w:right="0"/>
            </w:pPr>
            <w:r>
              <w:t>224074</w:t>
            </w:r>
          </w:p>
        </w:tc>
        <w:tc>
          <w:tcPr>
            <w:tcW w:w="918" w:type="dxa"/>
            <w:tcBorders>
              <w:top w:val="nil"/>
              <w:left w:val="nil"/>
              <w:bottom w:val="nil"/>
              <w:right w:val="nil"/>
            </w:tcBorders>
          </w:tcPr>
          <w:p w:rsidR="00000000" w:rsidRDefault="00000000">
            <w:pPr>
              <w:pStyle w:val="SingleTxt"/>
              <w:spacing w:before="40" w:after="40"/>
              <w:ind w:left="0" w:right="0"/>
            </w:pPr>
            <w:r>
              <w:t>221797</w:t>
            </w:r>
          </w:p>
        </w:tc>
        <w:tc>
          <w:tcPr>
            <w:tcW w:w="945" w:type="dxa"/>
            <w:tcBorders>
              <w:top w:val="nil"/>
              <w:left w:val="nil"/>
              <w:bottom w:val="nil"/>
              <w:right w:val="nil"/>
            </w:tcBorders>
          </w:tcPr>
          <w:p w:rsidR="00000000" w:rsidRDefault="00000000">
            <w:pPr>
              <w:pStyle w:val="SingleTxt"/>
              <w:spacing w:before="40" w:after="40"/>
              <w:ind w:left="0" w:right="0"/>
            </w:pPr>
            <w:r>
              <w:t>213001</w:t>
            </w:r>
          </w:p>
        </w:tc>
        <w:tc>
          <w:tcPr>
            <w:tcW w:w="889" w:type="dxa"/>
            <w:tcBorders>
              <w:top w:val="nil"/>
              <w:left w:val="nil"/>
              <w:bottom w:val="nil"/>
              <w:right w:val="nil"/>
            </w:tcBorders>
          </w:tcPr>
          <w:p w:rsidR="00000000" w:rsidRDefault="00000000">
            <w:pPr>
              <w:pStyle w:val="SingleTxt"/>
              <w:spacing w:before="40" w:after="40"/>
              <w:ind w:left="0" w:right="0"/>
            </w:pPr>
            <w:r>
              <w:t>197442</w:t>
            </w:r>
          </w:p>
        </w:tc>
      </w:tr>
      <w:tr w:rsidR="00000000">
        <w:tblPrEx>
          <w:tblCellMar>
            <w:top w:w="0" w:type="dxa"/>
            <w:bottom w:w="0" w:type="dxa"/>
          </w:tblCellMar>
        </w:tblPrEx>
        <w:tc>
          <w:tcPr>
            <w:tcW w:w="2187" w:type="dxa"/>
            <w:tcBorders>
              <w:top w:val="nil"/>
              <w:left w:val="nil"/>
              <w:bottom w:val="nil"/>
              <w:right w:val="nil"/>
            </w:tcBorders>
          </w:tcPr>
          <w:p w:rsidR="00000000" w:rsidRDefault="00000000">
            <w:pPr>
              <w:pStyle w:val="SingleTxt"/>
              <w:spacing w:before="40" w:after="40"/>
              <w:ind w:left="0" w:right="0"/>
              <w:jc w:val="left"/>
              <w:rPr>
                <w:b/>
              </w:rPr>
            </w:pPr>
            <w:r>
              <w:rPr>
                <w:b/>
                <w:color w:val="000000"/>
              </w:rPr>
              <w:t>Сре</w:t>
            </w:r>
            <w:r>
              <w:rPr>
                <w:b/>
                <w:color w:val="000000"/>
              </w:rPr>
              <w:t>д</w:t>
            </w:r>
            <w:r>
              <w:rPr>
                <w:b/>
                <w:color w:val="000000"/>
              </w:rPr>
              <w:t xml:space="preserve">ний размер </w:t>
            </w:r>
            <w:r>
              <w:rPr>
                <w:b/>
                <w:color w:val="000000"/>
              </w:rPr>
              <w:br/>
              <w:t>пенсии, сом</w:t>
            </w:r>
          </w:p>
        </w:tc>
        <w:tc>
          <w:tcPr>
            <w:tcW w:w="864" w:type="dxa"/>
            <w:tcBorders>
              <w:top w:val="nil"/>
              <w:left w:val="nil"/>
              <w:bottom w:val="nil"/>
              <w:right w:val="nil"/>
            </w:tcBorders>
          </w:tcPr>
          <w:p w:rsidR="00000000" w:rsidRDefault="00000000">
            <w:pPr>
              <w:pStyle w:val="SingleTxt"/>
              <w:spacing w:before="40" w:after="40"/>
              <w:ind w:left="0" w:right="0"/>
            </w:pPr>
            <w:r>
              <w:t>197,03</w:t>
            </w:r>
          </w:p>
        </w:tc>
        <w:tc>
          <w:tcPr>
            <w:tcW w:w="909" w:type="dxa"/>
            <w:tcBorders>
              <w:top w:val="nil"/>
              <w:left w:val="nil"/>
              <w:bottom w:val="nil"/>
              <w:right w:val="nil"/>
            </w:tcBorders>
          </w:tcPr>
          <w:p w:rsidR="00000000" w:rsidRDefault="00000000">
            <w:pPr>
              <w:pStyle w:val="SingleTxt"/>
              <w:spacing w:before="40" w:after="40"/>
              <w:ind w:left="0" w:right="0"/>
            </w:pPr>
            <w:r>
              <w:t>246,92</w:t>
            </w:r>
          </w:p>
        </w:tc>
        <w:tc>
          <w:tcPr>
            <w:tcW w:w="963" w:type="dxa"/>
            <w:tcBorders>
              <w:top w:val="nil"/>
              <w:left w:val="nil"/>
              <w:bottom w:val="nil"/>
              <w:right w:val="nil"/>
            </w:tcBorders>
          </w:tcPr>
          <w:p w:rsidR="00000000" w:rsidRDefault="00000000">
            <w:pPr>
              <w:pStyle w:val="SingleTxt"/>
              <w:spacing w:before="40" w:after="40"/>
              <w:ind w:left="0" w:right="0"/>
            </w:pPr>
            <w:r>
              <w:t>307,01</w:t>
            </w:r>
          </w:p>
        </w:tc>
        <w:tc>
          <w:tcPr>
            <w:tcW w:w="918" w:type="dxa"/>
            <w:tcBorders>
              <w:top w:val="nil"/>
              <w:left w:val="nil"/>
              <w:bottom w:val="nil"/>
              <w:right w:val="nil"/>
            </w:tcBorders>
          </w:tcPr>
          <w:p w:rsidR="00000000" w:rsidRDefault="00000000">
            <w:pPr>
              <w:pStyle w:val="SingleTxt"/>
              <w:spacing w:before="40" w:after="40"/>
              <w:ind w:left="0" w:right="0"/>
            </w:pPr>
            <w:r>
              <w:t>377,7</w:t>
            </w:r>
          </w:p>
        </w:tc>
        <w:tc>
          <w:tcPr>
            <w:tcW w:w="945" w:type="dxa"/>
            <w:tcBorders>
              <w:top w:val="nil"/>
              <w:left w:val="nil"/>
              <w:bottom w:val="nil"/>
              <w:right w:val="nil"/>
            </w:tcBorders>
          </w:tcPr>
          <w:p w:rsidR="00000000" w:rsidRDefault="00000000">
            <w:pPr>
              <w:pStyle w:val="SingleTxt"/>
              <w:spacing w:before="40" w:after="40"/>
              <w:ind w:left="0" w:right="0"/>
            </w:pPr>
            <w:r>
              <w:t>385,4</w:t>
            </w:r>
          </w:p>
        </w:tc>
        <w:tc>
          <w:tcPr>
            <w:tcW w:w="889" w:type="dxa"/>
            <w:tcBorders>
              <w:top w:val="nil"/>
              <w:left w:val="nil"/>
              <w:bottom w:val="nil"/>
              <w:right w:val="nil"/>
            </w:tcBorders>
          </w:tcPr>
          <w:p w:rsidR="00000000" w:rsidRDefault="00000000">
            <w:pPr>
              <w:pStyle w:val="SingleTxt"/>
              <w:spacing w:before="40" w:after="40"/>
              <w:ind w:left="0" w:right="0"/>
            </w:pPr>
            <w:r>
              <w:t>462,0</w:t>
            </w:r>
          </w:p>
        </w:tc>
      </w:tr>
      <w:tr w:rsidR="00000000">
        <w:tblPrEx>
          <w:tblCellMar>
            <w:top w:w="0" w:type="dxa"/>
            <w:bottom w:w="0" w:type="dxa"/>
          </w:tblCellMar>
        </w:tblPrEx>
        <w:tc>
          <w:tcPr>
            <w:tcW w:w="2187" w:type="dxa"/>
            <w:tcBorders>
              <w:top w:val="nil"/>
              <w:left w:val="nil"/>
              <w:bottom w:val="nil"/>
              <w:right w:val="nil"/>
            </w:tcBorders>
          </w:tcPr>
          <w:p w:rsidR="00000000" w:rsidRDefault="00000000">
            <w:pPr>
              <w:pStyle w:val="SingleTxt"/>
              <w:tabs>
                <w:tab w:val="clear" w:pos="1267"/>
                <w:tab w:val="clear" w:pos="1742"/>
                <w:tab w:val="left" w:pos="380"/>
                <w:tab w:val="left" w:pos="677"/>
              </w:tabs>
              <w:spacing w:before="40" w:after="40"/>
              <w:ind w:left="0" w:right="0"/>
              <w:jc w:val="left"/>
            </w:pPr>
            <w:r>
              <w:rPr>
                <w:color w:val="000000"/>
              </w:rPr>
              <w:tab/>
              <w:t xml:space="preserve">в том числе: </w:t>
            </w:r>
            <w:r>
              <w:rPr>
                <w:color w:val="000000"/>
              </w:rPr>
              <w:br/>
            </w:r>
            <w:r>
              <w:rPr>
                <w:color w:val="000000"/>
              </w:rPr>
              <w:tab/>
            </w:r>
            <w:r>
              <w:rPr>
                <w:color w:val="000000"/>
              </w:rPr>
              <w:tab/>
              <w:t>женщины</w:t>
            </w:r>
          </w:p>
        </w:tc>
        <w:tc>
          <w:tcPr>
            <w:tcW w:w="864" w:type="dxa"/>
            <w:tcBorders>
              <w:top w:val="nil"/>
              <w:left w:val="nil"/>
              <w:bottom w:val="nil"/>
              <w:right w:val="nil"/>
            </w:tcBorders>
          </w:tcPr>
          <w:p w:rsidR="00000000" w:rsidRDefault="00000000">
            <w:pPr>
              <w:pStyle w:val="SingleTxt"/>
              <w:spacing w:before="40" w:after="40"/>
              <w:ind w:left="0" w:right="0"/>
            </w:pPr>
            <w:r>
              <w:t>189,09</w:t>
            </w:r>
          </w:p>
        </w:tc>
        <w:tc>
          <w:tcPr>
            <w:tcW w:w="909" w:type="dxa"/>
            <w:tcBorders>
              <w:top w:val="nil"/>
              <w:left w:val="nil"/>
              <w:bottom w:val="nil"/>
              <w:right w:val="nil"/>
            </w:tcBorders>
          </w:tcPr>
          <w:p w:rsidR="00000000" w:rsidRDefault="00000000">
            <w:pPr>
              <w:pStyle w:val="SingleTxt"/>
              <w:spacing w:before="40" w:after="40"/>
              <w:ind w:left="0" w:right="0"/>
            </w:pPr>
            <w:r>
              <w:t>239,01</w:t>
            </w:r>
          </w:p>
        </w:tc>
        <w:tc>
          <w:tcPr>
            <w:tcW w:w="963" w:type="dxa"/>
            <w:tcBorders>
              <w:top w:val="nil"/>
              <w:left w:val="nil"/>
              <w:bottom w:val="nil"/>
              <w:right w:val="nil"/>
            </w:tcBorders>
          </w:tcPr>
          <w:p w:rsidR="00000000" w:rsidRDefault="00000000">
            <w:pPr>
              <w:pStyle w:val="SingleTxt"/>
              <w:spacing w:before="40" w:after="40"/>
              <w:ind w:left="0" w:right="0"/>
            </w:pPr>
            <w:r>
              <w:t>292,70</w:t>
            </w:r>
          </w:p>
        </w:tc>
        <w:tc>
          <w:tcPr>
            <w:tcW w:w="918" w:type="dxa"/>
            <w:tcBorders>
              <w:top w:val="nil"/>
              <w:left w:val="nil"/>
              <w:bottom w:val="nil"/>
              <w:right w:val="nil"/>
            </w:tcBorders>
          </w:tcPr>
          <w:p w:rsidR="00000000" w:rsidRDefault="00000000">
            <w:pPr>
              <w:pStyle w:val="SingleTxt"/>
              <w:spacing w:before="40" w:after="40"/>
              <w:ind w:left="0" w:right="0"/>
            </w:pPr>
            <w:r>
              <w:t>348,12</w:t>
            </w:r>
          </w:p>
        </w:tc>
        <w:tc>
          <w:tcPr>
            <w:tcW w:w="945" w:type="dxa"/>
            <w:tcBorders>
              <w:top w:val="nil"/>
              <w:left w:val="nil"/>
              <w:bottom w:val="nil"/>
              <w:right w:val="nil"/>
            </w:tcBorders>
          </w:tcPr>
          <w:p w:rsidR="00000000" w:rsidRDefault="00000000">
            <w:pPr>
              <w:pStyle w:val="SingleTxt"/>
              <w:spacing w:before="40" w:after="40"/>
              <w:ind w:left="0" w:right="0"/>
            </w:pPr>
            <w:r>
              <w:t>361,56</w:t>
            </w:r>
          </w:p>
        </w:tc>
        <w:tc>
          <w:tcPr>
            <w:tcW w:w="889" w:type="dxa"/>
            <w:tcBorders>
              <w:top w:val="nil"/>
              <w:left w:val="nil"/>
              <w:bottom w:val="nil"/>
              <w:right w:val="nil"/>
            </w:tcBorders>
          </w:tcPr>
          <w:p w:rsidR="00000000" w:rsidRDefault="00000000">
            <w:pPr>
              <w:pStyle w:val="SingleTxt"/>
              <w:spacing w:before="40" w:after="40"/>
              <w:ind w:left="0" w:right="0"/>
            </w:pPr>
            <w:r>
              <w:t>434,71</w:t>
            </w:r>
          </w:p>
        </w:tc>
      </w:tr>
      <w:tr w:rsidR="00000000">
        <w:tblPrEx>
          <w:tblCellMar>
            <w:top w:w="0" w:type="dxa"/>
            <w:bottom w:w="0" w:type="dxa"/>
          </w:tblCellMar>
        </w:tblPrEx>
        <w:tc>
          <w:tcPr>
            <w:tcW w:w="2187" w:type="dxa"/>
            <w:tcBorders>
              <w:top w:val="nil"/>
              <w:left w:val="nil"/>
              <w:right w:val="nil"/>
            </w:tcBorders>
          </w:tcPr>
          <w:p w:rsidR="00000000" w:rsidRDefault="00000000">
            <w:pPr>
              <w:pStyle w:val="SingleTxt"/>
              <w:tabs>
                <w:tab w:val="clear" w:pos="1267"/>
                <w:tab w:val="clear" w:pos="1742"/>
                <w:tab w:val="left" w:pos="362"/>
                <w:tab w:val="left" w:pos="677"/>
              </w:tabs>
              <w:spacing w:before="40" w:after="40"/>
              <w:ind w:left="0" w:right="0"/>
              <w:jc w:val="left"/>
            </w:pPr>
            <w:r>
              <w:rPr>
                <w:color w:val="000000"/>
              </w:rPr>
              <w:tab/>
            </w:r>
            <w:r>
              <w:rPr>
                <w:color w:val="000000"/>
              </w:rPr>
              <w:tab/>
              <w:t>мужчины</w:t>
            </w:r>
          </w:p>
        </w:tc>
        <w:tc>
          <w:tcPr>
            <w:tcW w:w="864" w:type="dxa"/>
            <w:tcBorders>
              <w:top w:val="nil"/>
              <w:left w:val="nil"/>
              <w:right w:val="nil"/>
            </w:tcBorders>
          </w:tcPr>
          <w:p w:rsidR="00000000" w:rsidRDefault="00000000">
            <w:pPr>
              <w:pStyle w:val="SingleTxt"/>
              <w:spacing w:before="40" w:after="40"/>
              <w:ind w:left="0" w:right="0"/>
            </w:pPr>
            <w:r>
              <w:t>208,23</w:t>
            </w:r>
          </w:p>
        </w:tc>
        <w:tc>
          <w:tcPr>
            <w:tcW w:w="909" w:type="dxa"/>
            <w:tcBorders>
              <w:top w:val="nil"/>
              <w:left w:val="nil"/>
              <w:right w:val="nil"/>
            </w:tcBorders>
          </w:tcPr>
          <w:p w:rsidR="00000000" w:rsidRDefault="00000000">
            <w:pPr>
              <w:pStyle w:val="SingleTxt"/>
              <w:spacing w:before="40" w:after="40"/>
              <w:ind w:left="0" w:right="0"/>
            </w:pPr>
            <w:r>
              <w:t>257,46</w:t>
            </w:r>
          </w:p>
        </w:tc>
        <w:tc>
          <w:tcPr>
            <w:tcW w:w="963" w:type="dxa"/>
            <w:tcBorders>
              <w:top w:val="nil"/>
              <w:left w:val="nil"/>
              <w:right w:val="nil"/>
            </w:tcBorders>
          </w:tcPr>
          <w:p w:rsidR="00000000" w:rsidRDefault="00000000">
            <w:pPr>
              <w:pStyle w:val="SingleTxt"/>
              <w:spacing w:before="40" w:after="40"/>
              <w:ind w:left="0" w:right="0"/>
            </w:pPr>
            <w:r>
              <w:t>327,59</w:t>
            </w:r>
          </w:p>
        </w:tc>
        <w:tc>
          <w:tcPr>
            <w:tcW w:w="918" w:type="dxa"/>
            <w:tcBorders>
              <w:top w:val="nil"/>
              <w:left w:val="nil"/>
              <w:right w:val="nil"/>
            </w:tcBorders>
          </w:tcPr>
          <w:p w:rsidR="00000000" w:rsidRDefault="00000000">
            <w:pPr>
              <w:pStyle w:val="SingleTxt"/>
              <w:spacing w:before="40" w:after="40"/>
              <w:ind w:left="0" w:right="0"/>
            </w:pPr>
            <w:r>
              <w:t>420,13</w:t>
            </w:r>
          </w:p>
        </w:tc>
        <w:tc>
          <w:tcPr>
            <w:tcW w:w="945" w:type="dxa"/>
            <w:tcBorders>
              <w:top w:val="nil"/>
              <w:left w:val="nil"/>
              <w:right w:val="nil"/>
            </w:tcBorders>
          </w:tcPr>
          <w:p w:rsidR="00000000" w:rsidRDefault="00000000">
            <w:pPr>
              <w:pStyle w:val="SingleTxt"/>
              <w:spacing w:before="40" w:after="40"/>
              <w:ind w:left="0" w:right="0"/>
            </w:pPr>
            <w:r>
              <w:t>421,87</w:t>
            </w:r>
          </w:p>
        </w:tc>
        <w:tc>
          <w:tcPr>
            <w:tcW w:w="889" w:type="dxa"/>
            <w:tcBorders>
              <w:top w:val="nil"/>
              <w:left w:val="nil"/>
              <w:right w:val="nil"/>
            </w:tcBorders>
          </w:tcPr>
          <w:p w:rsidR="00000000" w:rsidRDefault="00000000">
            <w:pPr>
              <w:pStyle w:val="SingleTxt"/>
              <w:spacing w:before="40" w:after="40"/>
              <w:ind w:left="0" w:right="0"/>
            </w:pPr>
            <w:r>
              <w:t>507,84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Начался переход от распределительной пенсионной системы к пенсио</w:t>
      </w:r>
      <w:r>
        <w:t>н</w:t>
      </w:r>
      <w:r>
        <w:t>ному страхованию, основанному на личных накоплениях каждого гражданина. Размер пенсии определяется исходя из страховых принципов, в зависимости от отчислений в пенсионный фонд, сделанных работающим во время трудовой деятельности. Средний размер пенсий для женщин на 15-16% ниже, чем для мужчин, что объясняется меньшим размером заработной платы и меньшим к</w:t>
      </w:r>
      <w:r>
        <w:t>о</w:t>
      </w:r>
      <w:r>
        <w:t>личеством проработанных лет. Женщины составляют 63% всех пенсионеров. По мнению Министерства труда и социальной защиты Кыргызской Республики необходимо проведение гендерной экспертизы пенсионного законодательства.</w:t>
      </w:r>
    </w:p>
    <w:p w:rsidR="00000000" w:rsidRDefault="00000000">
      <w:pPr>
        <w:pStyle w:val="SingleTxt"/>
      </w:pPr>
      <w:r>
        <w:tab/>
        <w:t>Законодательными актами, предусматривающими оказание государстве</w:t>
      </w:r>
      <w:r>
        <w:t>н</w:t>
      </w:r>
      <w:r>
        <w:t>ной поддержки нетрудоспособным гражданам, является Закон Кыргызской Республики «О социальной защите инвалидов» от 17.04.1991 г. с дополнениями и изменениями от 31.10.1998 г. и Постановление Правительства Кыргызской Республики «О совершенствовании системы социальной защиты малообесп</w:t>
      </w:r>
      <w:r>
        <w:t>е</w:t>
      </w:r>
      <w:r>
        <w:t>ченных семей и граждан» от 15.05.1998 г. № 281. В соответствии с данными документами инвалидам, независимо от пола, но в зависимости от вида и гру</w:t>
      </w:r>
      <w:r>
        <w:t>п</w:t>
      </w:r>
      <w:r>
        <w:t>пы инвалидности, а также семьям, имеющим детей-инвалидов в возрасте до 16 лет, предоставляются льготные скидки при оплате коммунальных услуг, в приобретении лекарств, в обеспечении твердым топливом, производится бе</w:t>
      </w:r>
      <w:r>
        <w:t>с</w:t>
      </w:r>
      <w:r>
        <w:t>пла</w:t>
      </w:r>
      <w:r>
        <w:t>т</w:t>
      </w:r>
      <w:r>
        <w:t>ная выдача инвалидных колясок лицам с нарушениями опорно-двигательного аппарата.</w:t>
      </w:r>
    </w:p>
    <w:p w:rsidR="00000000" w:rsidRDefault="00000000">
      <w:pPr>
        <w:pStyle w:val="SingleTxt"/>
      </w:pPr>
      <w:r>
        <w:tab/>
        <w:t>Однако, фактически в течение ряда лет, заявки на получение инвалидных колясок выполняются только на 20-30%. Обеспечению инвалидов колясками в полном объеме препятствует недостаточное денежное финансирование из средств республиканского бюджета.</w:t>
      </w:r>
    </w:p>
    <w:p w:rsidR="00000000" w:rsidRDefault="00000000">
      <w:pPr>
        <w:pStyle w:val="SingleTxt"/>
      </w:pPr>
      <w:r>
        <w:tab/>
        <w:t>Одним из важнейших документов, определяющих государственную пол</w:t>
      </w:r>
      <w:r>
        <w:t>и</w:t>
      </w:r>
      <w:r>
        <w:t>тику в отношении инвалидов, явилась Национальная программа государстве</w:t>
      </w:r>
      <w:r>
        <w:t>н</w:t>
      </w:r>
      <w:r>
        <w:t>ной поддержки инвалидов, утвержденная Президентом Кыргызской Республ</w:t>
      </w:r>
      <w:r>
        <w:t>и</w:t>
      </w:r>
      <w:r>
        <w:t>ки в 1999 г. Данной программой сделан упор на придание системе социального обеспечения инвалидов условий для обеспечения достижения реального ра</w:t>
      </w:r>
      <w:r>
        <w:t>в</w:t>
      </w:r>
      <w:r>
        <w:t>ноправия и равенства инвалидов, решение проблем их социальной реабилит</w:t>
      </w:r>
      <w:r>
        <w:t>а</w:t>
      </w:r>
      <w:r>
        <w:t>ции. В настоящий момент уже действует 25 реабилитационных центров.</w:t>
      </w:r>
    </w:p>
    <w:p w:rsidR="00000000" w:rsidRDefault="00000000">
      <w:pPr>
        <w:pStyle w:val="SingleTxt"/>
      </w:pPr>
      <w:r>
        <w:tab/>
        <w:t>Эффективное развитие новых форм социального обслуживания в респу</w:t>
      </w:r>
      <w:r>
        <w:t>б</w:t>
      </w:r>
      <w:r>
        <w:t>лике тормозит дефицит финансовых ресурсов и недостаточная информирова</w:t>
      </w:r>
      <w:r>
        <w:t>н</w:t>
      </w:r>
      <w:r>
        <w:t>ность соответствующих служб об имеющемся мировом опыте решения соц</w:t>
      </w:r>
      <w:r>
        <w:t>и</w:t>
      </w:r>
      <w:r>
        <w:t>альных проблем. Национальные организации через содействие международных благотворительных фондов и организаций пытаются осуществлять совместные проекты по реформированию сферы социальной защиты и в настоящее время органы социальной защиты активно сотрудничают с сектором НПО и благ</w:t>
      </w:r>
      <w:r>
        <w:t>о</w:t>
      </w:r>
      <w:r>
        <w:t>творительными организациями в осуществлении социальной политики. Н</w:t>
      </w:r>
      <w:r>
        <w:t>а</w:t>
      </w:r>
      <w:r>
        <w:t>пример, в республике при поддержке международных доноров — Фонда С</w:t>
      </w:r>
      <w:r>
        <w:t>о</w:t>
      </w:r>
      <w:r>
        <w:t>рос-Кыргызстан и ХИВОС действует сеть из 10 кризисных центров для же</w:t>
      </w:r>
      <w:r>
        <w:t>н</w:t>
      </w:r>
      <w:r>
        <w:t>щин, которые представляют подвергшимся насилию женщинам бесплатную медицинскую, психологическую, правовую помощь, и в случае необходи-мости — временное убежище.</w:t>
      </w:r>
    </w:p>
    <w:p w:rsidR="00000000" w:rsidRDefault="00000000">
      <w:pPr>
        <w:pStyle w:val="SingleTxt"/>
      </w:pPr>
      <w:r>
        <w:tab/>
        <w:t>Меры по усилению адресности социальной защиты и повышению ее уровня, обеспечению устойчивой социальной защиты пенсионеров и своевр</w:t>
      </w:r>
      <w:r>
        <w:t>е</w:t>
      </w:r>
      <w:r>
        <w:t>менной и полной выплаты государственных социальных гарантий вошли в ра</w:t>
      </w:r>
      <w:r>
        <w:t>з</w:t>
      </w:r>
      <w:r>
        <w:t>рабатываемую в настоящее время Национальную стратегию по сокращению бедности на период 2003-2005 гг.</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14. Сельские женщины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Сельское население составляет две трети населения Кыргызстана. В сел</w:t>
      </w:r>
      <w:r>
        <w:t>ь</w:t>
      </w:r>
      <w:r>
        <w:t>ском хозяйстве занято 46,5% женщин, при этом 31,2% работает на индивид</w:t>
      </w:r>
      <w:r>
        <w:t>у</w:t>
      </w:r>
      <w:r>
        <w:t>альной основе. Среди владельцев крестьянских фермерских хозяйств женщин около 15%.</w:t>
      </w:r>
    </w:p>
    <w:p w:rsidR="00000000" w:rsidRDefault="00000000">
      <w:pPr>
        <w:pStyle w:val="SingleTxt"/>
      </w:pPr>
      <w:r>
        <w:tab/>
        <w:t>Национальной программой «Аялзат» через свои структуры на местах — Центры Женских Инициатив был реализован проект по обеспечению занятости женщин и содействию развитию женского предпринимательства. Например, в 1999-2000 гг. в сельской местности начало применяться микрокредитование женского семейного бизнеса. Из числа малообеспеченных, безработных, мн</w:t>
      </w:r>
      <w:r>
        <w:t>о</w:t>
      </w:r>
      <w:r>
        <w:t>годетных матерей создавались специальные группы, для которых была испол</w:t>
      </w:r>
      <w:r>
        <w:t>ь</w:t>
      </w:r>
      <w:r>
        <w:t>зована система финансовой поддержки через предоставление микрокредитов для развития доходоприносящей деятельности, самозанятости, создания д</w:t>
      </w:r>
      <w:r>
        <w:t>о</w:t>
      </w:r>
      <w:r>
        <w:t>полнительных рабочих мест, организации работы на дому, развития женского предпринимательства. В основной массе женщины брали микрокредиты на в</w:t>
      </w:r>
      <w:r>
        <w:t>ы</w:t>
      </w:r>
      <w:r>
        <w:t>печку хлебобулочных изделий, пошив одежды, в том числе национальной, предметов постельного белья и др. На местах работали также многочисленные женские неправительственные организации, которые внесли определенный вклад в развитие предпринимательства, фермерства, решение вопросов занят</w:t>
      </w:r>
      <w:r>
        <w:t>о</w:t>
      </w:r>
      <w:r>
        <w:t>сти сельских женщин через гендерное, экономическое, правовое обучение и предоста</w:t>
      </w:r>
      <w:r>
        <w:t>в</w:t>
      </w:r>
      <w:r>
        <w:t>ление информации.</w:t>
      </w:r>
    </w:p>
    <w:p w:rsidR="00000000" w:rsidRDefault="00000000">
      <w:pPr>
        <w:pStyle w:val="SingleTxt"/>
      </w:pPr>
      <w:r>
        <w:tab/>
        <w:t>Результаты гендерного обучения местных властей отражаются на повс</w:t>
      </w:r>
      <w:r>
        <w:t>е</w:t>
      </w:r>
      <w:r>
        <w:t>дневной жизни сельских женщин. В качестве примера можно привести Ну</w:t>
      </w:r>
      <w:r>
        <w:t>р</w:t>
      </w:r>
      <w:r>
        <w:t>манбетский айыл-окмоту Чуйского района, где после обучения активизиров</w:t>
      </w:r>
      <w:r>
        <w:t>а</w:t>
      </w:r>
      <w:r>
        <w:t>лась работа по гендерному развитию. На территории айыл-окмоту проживает 2279 женщин, из них на руководящих должностях — 10, в системе народного образования — 110, в сфере культуры — 5, в аппарате айыл-окмоту — 10 же</w:t>
      </w:r>
      <w:r>
        <w:t>н</w:t>
      </w:r>
      <w:r>
        <w:t>щин, 2 женщины — депутаты аыйл-окмоту (всего 13 депутатов), организован женсовет. Все бедные семьи имеют земельные наделы, поэтому преоблада</w:t>
      </w:r>
      <w:r>
        <w:t>ю</w:t>
      </w:r>
      <w:r>
        <w:t>щая честь женщин занята в сельском хозяйстве. В айыл-окмоту работает 2 кр</w:t>
      </w:r>
      <w:r>
        <w:t>е</w:t>
      </w:r>
      <w:r>
        <w:t>дитных союза, которые в первую очередь выдают кредиты матерям-одиночкам и женщинам из малоимущих семей. 158 женщин являются членами двух же</w:t>
      </w:r>
      <w:r>
        <w:t>н</w:t>
      </w:r>
      <w:r>
        <w:t>ских НПО. Местная НПО «Алга» провела совместно с властями 2-дневный с</w:t>
      </w:r>
      <w:r>
        <w:t>е</w:t>
      </w:r>
      <w:r>
        <w:t>минар «Жизнь без насилия», силами женского совета 40 малообеспеченным семьям оказана безво</w:t>
      </w:r>
      <w:r>
        <w:t>з</w:t>
      </w:r>
      <w:r>
        <w:t>мездная помощь медикаментами.</w:t>
      </w:r>
    </w:p>
    <w:p w:rsidR="00000000" w:rsidRDefault="00000000">
      <w:pPr>
        <w:pStyle w:val="SingleTxt"/>
      </w:pPr>
      <w:r>
        <w:tab/>
        <w:t>Стартовавшая в Кыргызстане земельно–аграрная реформа, с одной стор</w:t>
      </w:r>
      <w:r>
        <w:t>о</w:t>
      </w:r>
      <w:r>
        <w:t>ны, позволила смягчить безработицу в стране, вовлечь в крестьянские хозяйс</w:t>
      </w:r>
      <w:r>
        <w:t>т</w:t>
      </w:r>
      <w:r>
        <w:t>ва сотни и тысячи безработных. С другой стороны, как показали исследования международных организаций (WB, DFID, UNIFEM) несколько снизились эк</w:t>
      </w:r>
      <w:r>
        <w:t>о</w:t>
      </w:r>
      <w:r>
        <w:t>номические возможности женщин. Связано это с тем, что, несмотря на фо</w:t>
      </w:r>
      <w:r>
        <w:t>р</w:t>
      </w:r>
      <w:r>
        <w:t>мальную готовность социальных и экономических институтов и структур к введению рынка земли и проведения радикальной земельной реформы, реал</w:t>
      </w:r>
      <w:r>
        <w:t>ь</w:t>
      </w:r>
      <w:r>
        <w:t>ное повседневное функционирование этих структур происходит преимущес</w:t>
      </w:r>
      <w:r>
        <w:t>т</w:t>
      </w:r>
      <w:r>
        <w:t>венно по старым технологиям. Низкий уровень правовой культуры населения, в частности, недопонимание права частной собственности на землю способс</w:t>
      </w:r>
      <w:r>
        <w:t>т</w:t>
      </w:r>
      <w:r>
        <w:t>вуют развитию негативов и издержек в проведении земельно-аграрной рефо</w:t>
      </w:r>
      <w:r>
        <w:t>р</w:t>
      </w:r>
      <w:r>
        <w:t>мы. Традиционное сознание сельчан, с характерным патернализмом, коллект</w:t>
      </w:r>
      <w:r>
        <w:t>и</w:t>
      </w:r>
      <w:r>
        <w:t>вистскими ценностями вступает в конфликт с еще недостаточно развитыми рыночными ценностями, такими как чувство индивидуального хозяина, орие</w:t>
      </w:r>
      <w:r>
        <w:t>н</w:t>
      </w:r>
      <w:r>
        <w:t>тация на экономический успех.</w:t>
      </w:r>
    </w:p>
    <w:p w:rsidR="00000000" w:rsidRDefault="00000000">
      <w:pPr>
        <w:pStyle w:val="SingleTxt"/>
      </w:pPr>
      <w:r>
        <w:tab/>
        <w:t>Конфликт этих ценностей на фоне краткости времени реформирования приводит к формированию "двойного стандарта" мышления и поведения, кот</w:t>
      </w:r>
      <w:r>
        <w:t>о</w:t>
      </w:r>
      <w:r>
        <w:t>рый особенно явно существует в сфере гендерных представлений и гендерных о</w:t>
      </w:r>
      <w:r>
        <w:t>т</w:t>
      </w:r>
      <w:r>
        <w:t>ношений.</w:t>
      </w:r>
    </w:p>
    <w:p w:rsidR="00000000" w:rsidRDefault="00000000">
      <w:pPr>
        <w:pStyle w:val="SingleTxt"/>
      </w:pPr>
      <w:r>
        <w:tab/>
        <w:t>Как показало исследование оценки нужд сельских женщин в земельной рефо</w:t>
      </w:r>
      <w:r>
        <w:t>р</w:t>
      </w:r>
      <w:r>
        <w:t>ме, проведенное весной 2002 года Ассоциацией в поддержку женщин-предпринимателей при поддержке ЮНИФЕМ, женщины не чувствительны к нарушению их прав собственности на землю, не имеют установок и традиций противостояния фактам дискриминации в экономических правах по половому признаку. Косвенно, об этом может свидетельствовать соотношение полов в с</w:t>
      </w:r>
      <w:r>
        <w:t>о</w:t>
      </w:r>
      <w:r>
        <w:t>ставе глав домохозяйств: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Таблица 14.</w:t>
      </w:r>
      <w:r>
        <w:t xml:space="preserve"> Распределение по домохозяйствам</w:t>
      </w:r>
    </w:p>
    <w:p w:rsidR="00000000" w:rsidRDefault="00000000">
      <w:pPr>
        <w:pStyle w:val="SingleTxt"/>
        <w:spacing w:after="0" w:line="120" w:lineRule="exact"/>
        <w:rPr>
          <w:sz w:val="10"/>
        </w:rPr>
      </w:pPr>
    </w:p>
    <w:tbl>
      <w:tblPr>
        <w:tblW w:w="0" w:type="auto"/>
        <w:tblInd w:w="1235" w:type="dxa"/>
        <w:tblLayout w:type="fixed"/>
        <w:tblLook w:val="0000" w:firstRow="0" w:lastRow="0" w:firstColumn="0" w:lastColumn="0" w:noHBand="0" w:noVBand="0"/>
      </w:tblPr>
      <w:tblGrid>
        <w:gridCol w:w="2727"/>
        <w:gridCol w:w="9"/>
        <w:gridCol w:w="2601"/>
        <w:gridCol w:w="2664"/>
        <w:gridCol w:w="18"/>
      </w:tblGrid>
      <w:tr w:rsidR="00000000">
        <w:tblPrEx>
          <w:tblCellMar>
            <w:top w:w="0" w:type="dxa"/>
            <w:bottom w:w="0" w:type="dxa"/>
          </w:tblCellMar>
        </w:tblPrEx>
        <w:tc>
          <w:tcPr>
            <w:tcW w:w="2727" w:type="dxa"/>
            <w:tcBorders>
              <w:top w:val="single" w:sz="4" w:space="0" w:color="auto"/>
              <w:bottom w:val="single" w:sz="4" w:space="0" w:color="auto"/>
            </w:tcBorders>
          </w:tcPr>
          <w:p w:rsidR="00000000" w:rsidRDefault="00000000">
            <w:pPr>
              <w:pStyle w:val="SingleTxt"/>
              <w:suppressAutoHyphens/>
              <w:spacing w:before="40" w:after="40" w:line="220" w:lineRule="exact"/>
              <w:ind w:left="0" w:right="0"/>
              <w:jc w:val="left"/>
              <w:rPr>
                <w:b/>
                <w:sz w:val="18"/>
              </w:rPr>
            </w:pPr>
            <w:r>
              <w:rPr>
                <w:b/>
                <w:sz w:val="18"/>
              </w:rPr>
              <w:t>О</w:t>
            </w:r>
            <w:r>
              <w:rPr>
                <w:b/>
                <w:sz w:val="18"/>
              </w:rPr>
              <w:t>б</w:t>
            </w:r>
            <w:r>
              <w:rPr>
                <w:b/>
                <w:sz w:val="18"/>
              </w:rPr>
              <w:t>ласть</w:t>
            </w:r>
          </w:p>
        </w:tc>
        <w:tc>
          <w:tcPr>
            <w:tcW w:w="2610" w:type="dxa"/>
            <w:gridSpan w:val="2"/>
            <w:tcBorders>
              <w:top w:val="single" w:sz="4" w:space="0" w:color="auto"/>
              <w:bottom w:val="single" w:sz="4" w:space="0" w:color="auto"/>
            </w:tcBorders>
          </w:tcPr>
          <w:p w:rsidR="00000000" w:rsidRDefault="00000000">
            <w:pPr>
              <w:pStyle w:val="SingleTxt"/>
              <w:suppressAutoHyphens/>
              <w:spacing w:before="40" w:after="40" w:line="220" w:lineRule="exact"/>
              <w:ind w:left="0" w:right="0"/>
              <w:jc w:val="left"/>
              <w:rPr>
                <w:b/>
                <w:sz w:val="18"/>
              </w:rPr>
            </w:pPr>
            <w:r>
              <w:rPr>
                <w:b/>
                <w:sz w:val="18"/>
              </w:rPr>
              <w:t>Главы домохозяйств — женщины (в%)</w:t>
            </w:r>
          </w:p>
        </w:tc>
        <w:tc>
          <w:tcPr>
            <w:tcW w:w="2682" w:type="dxa"/>
            <w:gridSpan w:val="2"/>
            <w:tcBorders>
              <w:top w:val="single" w:sz="4" w:space="0" w:color="auto"/>
              <w:bottom w:val="single" w:sz="4" w:space="0" w:color="auto"/>
            </w:tcBorders>
          </w:tcPr>
          <w:p w:rsidR="00000000" w:rsidRDefault="00000000">
            <w:pPr>
              <w:pStyle w:val="SingleTxt"/>
              <w:suppressAutoHyphens/>
              <w:spacing w:before="40" w:after="40" w:line="220" w:lineRule="exact"/>
              <w:ind w:left="0" w:right="0"/>
              <w:jc w:val="left"/>
              <w:rPr>
                <w:b/>
                <w:sz w:val="18"/>
              </w:rPr>
            </w:pPr>
            <w:r>
              <w:rPr>
                <w:b/>
                <w:sz w:val="18"/>
              </w:rPr>
              <w:t>Главы домохозяйств — мужчины (в%)</w:t>
            </w:r>
          </w:p>
        </w:tc>
      </w:tr>
      <w:tr w:rsidR="00000000">
        <w:tblPrEx>
          <w:tblCellMar>
            <w:top w:w="0" w:type="dxa"/>
            <w:left w:w="30" w:type="dxa"/>
            <w:bottom w:w="0" w:type="dxa"/>
            <w:right w:w="30" w:type="dxa"/>
          </w:tblCellMar>
        </w:tblPrEx>
        <w:trPr>
          <w:gridAfter w:val="1"/>
          <w:wAfter w:w="18" w:type="dxa"/>
        </w:trPr>
        <w:tc>
          <w:tcPr>
            <w:tcW w:w="2736" w:type="dxa"/>
            <w:gridSpan w:val="2"/>
            <w:tcBorders>
              <w:top w:val="single" w:sz="4" w:space="0" w:color="auto"/>
            </w:tcBorders>
          </w:tcPr>
          <w:p w:rsidR="00000000" w:rsidRDefault="00000000">
            <w:pPr>
              <w:pStyle w:val="SingleTxt"/>
              <w:spacing w:before="40" w:after="40" w:line="220" w:lineRule="exact"/>
              <w:ind w:left="0" w:right="0"/>
            </w:pPr>
            <w:r>
              <w:t>Ба</w:t>
            </w:r>
            <w:r>
              <w:t>т</w:t>
            </w:r>
            <w:r>
              <w:t>кен</w:t>
            </w:r>
          </w:p>
        </w:tc>
        <w:tc>
          <w:tcPr>
            <w:tcW w:w="2601"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7,9</w:t>
            </w:r>
          </w:p>
        </w:tc>
        <w:tc>
          <w:tcPr>
            <w:tcW w:w="2664" w:type="dxa"/>
            <w:tcBorders>
              <w:top w:val="single" w:sz="4" w:space="0" w:color="auto"/>
            </w:tcBorders>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92,1</w:t>
            </w:r>
          </w:p>
        </w:tc>
      </w:tr>
      <w:tr w:rsidR="00000000">
        <w:tblPrEx>
          <w:tblCellMar>
            <w:top w:w="0" w:type="dxa"/>
            <w:left w:w="30" w:type="dxa"/>
            <w:bottom w:w="0" w:type="dxa"/>
            <w:right w:w="30" w:type="dxa"/>
          </w:tblCellMar>
        </w:tblPrEx>
        <w:trPr>
          <w:gridAfter w:val="1"/>
          <w:wAfter w:w="18" w:type="dxa"/>
        </w:trPr>
        <w:tc>
          <w:tcPr>
            <w:tcW w:w="2736" w:type="dxa"/>
            <w:gridSpan w:val="2"/>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Дж</w:t>
            </w:r>
            <w:r>
              <w:rPr>
                <w:snapToGrid w:val="0"/>
                <w:color w:val="000000"/>
                <w:lang w:eastAsia="en-US"/>
              </w:rPr>
              <w:t>а</w:t>
            </w:r>
            <w:r>
              <w:rPr>
                <w:snapToGrid w:val="0"/>
                <w:color w:val="000000"/>
                <w:lang w:eastAsia="en-US"/>
              </w:rPr>
              <w:t>лал-Абад</w:t>
            </w:r>
          </w:p>
        </w:tc>
        <w:tc>
          <w:tcPr>
            <w:tcW w:w="26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18,1</w:t>
            </w:r>
          </w:p>
        </w:tc>
        <w:tc>
          <w:tcPr>
            <w:tcW w:w="2664" w:type="dxa"/>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81,9</w:t>
            </w:r>
          </w:p>
        </w:tc>
      </w:tr>
      <w:tr w:rsidR="00000000">
        <w:tblPrEx>
          <w:tblCellMar>
            <w:top w:w="0" w:type="dxa"/>
            <w:left w:w="30" w:type="dxa"/>
            <w:bottom w:w="0" w:type="dxa"/>
            <w:right w:w="30" w:type="dxa"/>
          </w:tblCellMar>
        </w:tblPrEx>
        <w:trPr>
          <w:gridAfter w:val="1"/>
          <w:wAfter w:w="18" w:type="dxa"/>
        </w:trPr>
        <w:tc>
          <w:tcPr>
            <w:tcW w:w="2736" w:type="dxa"/>
            <w:gridSpan w:val="2"/>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И</w:t>
            </w:r>
            <w:r>
              <w:rPr>
                <w:snapToGrid w:val="0"/>
                <w:color w:val="000000"/>
                <w:lang w:eastAsia="en-US"/>
              </w:rPr>
              <w:t>с</w:t>
            </w:r>
            <w:r>
              <w:rPr>
                <w:snapToGrid w:val="0"/>
                <w:color w:val="000000"/>
                <w:lang w:eastAsia="en-US"/>
              </w:rPr>
              <w:t>сык-Куль</w:t>
            </w:r>
          </w:p>
        </w:tc>
        <w:tc>
          <w:tcPr>
            <w:tcW w:w="26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8,5</w:t>
            </w:r>
          </w:p>
        </w:tc>
        <w:tc>
          <w:tcPr>
            <w:tcW w:w="2664" w:type="dxa"/>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91,5</w:t>
            </w:r>
          </w:p>
        </w:tc>
      </w:tr>
      <w:tr w:rsidR="00000000">
        <w:tblPrEx>
          <w:tblCellMar>
            <w:top w:w="0" w:type="dxa"/>
            <w:left w:w="30" w:type="dxa"/>
            <w:bottom w:w="0" w:type="dxa"/>
            <w:right w:w="30" w:type="dxa"/>
          </w:tblCellMar>
        </w:tblPrEx>
        <w:trPr>
          <w:gridAfter w:val="1"/>
          <w:wAfter w:w="18" w:type="dxa"/>
        </w:trPr>
        <w:tc>
          <w:tcPr>
            <w:tcW w:w="2736" w:type="dxa"/>
            <w:gridSpan w:val="2"/>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Н</w:t>
            </w:r>
            <w:r>
              <w:rPr>
                <w:snapToGrid w:val="0"/>
                <w:color w:val="000000"/>
                <w:lang w:eastAsia="en-US"/>
              </w:rPr>
              <w:t>а</w:t>
            </w:r>
            <w:r>
              <w:rPr>
                <w:snapToGrid w:val="0"/>
                <w:color w:val="000000"/>
                <w:lang w:eastAsia="en-US"/>
              </w:rPr>
              <w:t>рын</w:t>
            </w:r>
          </w:p>
        </w:tc>
        <w:tc>
          <w:tcPr>
            <w:tcW w:w="26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5,1</w:t>
            </w:r>
          </w:p>
        </w:tc>
        <w:tc>
          <w:tcPr>
            <w:tcW w:w="2664" w:type="dxa"/>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94,9</w:t>
            </w:r>
          </w:p>
        </w:tc>
      </w:tr>
      <w:tr w:rsidR="00000000">
        <w:tblPrEx>
          <w:tblCellMar>
            <w:top w:w="0" w:type="dxa"/>
            <w:left w:w="30" w:type="dxa"/>
            <w:bottom w:w="0" w:type="dxa"/>
            <w:right w:w="30" w:type="dxa"/>
          </w:tblCellMar>
        </w:tblPrEx>
        <w:trPr>
          <w:gridAfter w:val="1"/>
          <w:wAfter w:w="18" w:type="dxa"/>
        </w:trPr>
        <w:tc>
          <w:tcPr>
            <w:tcW w:w="2736" w:type="dxa"/>
            <w:gridSpan w:val="2"/>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Ош</w:t>
            </w:r>
          </w:p>
        </w:tc>
        <w:tc>
          <w:tcPr>
            <w:tcW w:w="26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24,5</w:t>
            </w:r>
          </w:p>
        </w:tc>
        <w:tc>
          <w:tcPr>
            <w:tcW w:w="2664" w:type="dxa"/>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75,5</w:t>
            </w:r>
          </w:p>
        </w:tc>
      </w:tr>
      <w:tr w:rsidR="00000000">
        <w:tblPrEx>
          <w:tblCellMar>
            <w:top w:w="0" w:type="dxa"/>
            <w:left w:w="30" w:type="dxa"/>
            <w:bottom w:w="0" w:type="dxa"/>
            <w:right w:w="30" w:type="dxa"/>
          </w:tblCellMar>
        </w:tblPrEx>
        <w:trPr>
          <w:gridAfter w:val="1"/>
          <w:wAfter w:w="18" w:type="dxa"/>
        </w:trPr>
        <w:tc>
          <w:tcPr>
            <w:tcW w:w="2736" w:type="dxa"/>
            <w:gridSpan w:val="2"/>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Талас</w:t>
            </w:r>
          </w:p>
        </w:tc>
        <w:tc>
          <w:tcPr>
            <w:tcW w:w="26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4,1</w:t>
            </w:r>
          </w:p>
        </w:tc>
        <w:tc>
          <w:tcPr>
            <w:tcW w:w="2664" w:type="dxa"/>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95,9</w:t>
            </w:r>
          </w:p>
        </w:tc>
      </w:tr>
      <w:tr w:rsidR="00000000">
        <w:tblPrEx>
          <w:tblCellMar>
            <w:top w:w="0" w:type="dxa"/>
            <w:left w:w="30" w:type="dxa"/>
            <w:bottom w:w="0" w:type="dxa"/>
            <w:right w:w="30" w:type="dxa"/>
          </w:tblCellMar>
        </w:tblPrEx>
        <w:trPr>
          <w:gridAfter w:val="1"/>
          <w:wAfter w:w="18" w:type="dxa"/>
        </w:trPr>
        <w:tc>
          <w:tcPr>
            <w:tcW w:w="2736" w:type="dxa"/>
            <w:gridSpan w:val="2"/>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Чуй</w:t>
            </w:r>
          </w:p>
        </w:tc>
        <w:tc>
          <w:tcPr>
            <w:tcW w:w="26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15,7</w:t>
            </w:r>
          </w:p>
        </w:tc>
        <w:tc>
          <w:tcPr>
            <w:tcW w:w="2664" w:type="dxa"/>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84,3</w:t>
            </w:r>
          </w:p>
        </w:tc>
      </w:tr>
      <w:tr w:rsidR="00000000">
        <w:tblPrEx>
          <w:tblCellMar>
            <w:top w:w="0" w:type="dxa"/>
            <w:left w:w="30" w:type="dxa"/>
            <w:bottom w:w="0" w:type="dxa"/>
            <w:right w:w="30" w:type="dxa"/>
          </w:tblCellMar>
        </w:tblPrEx>
        <w:trPr>
          <w:gridAfter w:val="1"/>
          <w:wAfter w:w="18" w:type="dxa"/>
        </w:trPr>
        <w:tc>
          <w:tcPr>
            <w:tcW w:w="2736" w:type="dxa"/>
            <w:gridSpan w:val="2"/>
            <w:tcBorders>
              <w:bottom w:val="single" w:sz="4" w:space="0" w:color="auto"/>
            </w:tcBorders>
          </w:tcPr>
          <w:p w:rsidR="00000000" w:rsidRDefault="00000000">
            <w:pPr>
              <w:pStyle w:val="SingleTxt"/>
              <w:spacing w:before="40" w:after="40" w:line="220" w:lineRule="exact"/>
              <w:ind w:left="0" w:right="0"/>
              <w:rPr>
                <w:snapToGrid w:val="0"/>
                <w:color w:val="000000"/>
                <w:lang w:eastAsia="en-US"/>
              </w:rPr>
            </w:pPr>
            <w:r>
              <w:rPr>
                <w:snapToGrid w:val="0"/>
                <w:color w:val="000000"/>
                <w:lang w:eastAsia="en-US"/>
              </w:rPr>
              <w:t>Би</w:t>
            </w:r>
            <w:r>
              <w:rPr>
                <w:snapToGrid w:val="0"/>
                <w:color w:val="000000"/>
                <w:lang w:eastAsia="en-US"/>
              </w:rPr>
              <w:t>ш</w:t>
            </w:r>
            <w:r>
              <w:rPr>
                <w:snapToGrid w:val="0"/>
                <w:color w:val="000000"/>
                <w:lang w:eastAsia="en-US"/>
              </w:rPr>
              <w:t>кек</w:t>
            </w:r>
          </w:p>
        </w:tc>
        <w:tc>
          <w:tcPr>
            <w:tcW w:w="2601"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1311"/>
              </w:tabs>
              <w:spacing w:before="40" w:after="40" w:line="220" w:lineRule="exact"/>
              <w:ind w:left="0" w:right="0"/>
              <w:jc w:val="left"/>
              <w:rPr>
                <w:snapToGrid w:val="0"/>
                <w:color w:val="000000"/>
                <w:lang w:eastAsia="en-US"/>
              </w:rPr>
            </w:pPr>
            <w:r>
              <w:rPr>
                <w:snapToGrid w:val="0"/>
                <w:color w:val="000000"/>
                <w:lang w:eastAsia="en-US"/>
              </w:rPr>
              <w:t>16,1</w:t>
            </w:r>
          </w:p>
        </w:tc>
        <w:tc>
          <w:tcPr>
            <w:tcW w:w="2664" w:type="dxa"/>
            <w:tcBorders>
              <w:bottom w:val="single" w:sz="4" w:space="0" w:color="auto"/>
            </w:tcBorders>
          </w:tcPr>
          <w:p w:rsidR="00000000" w:rsidRDefault="00000000">
            <w:pPr>
              <w:pStyle w:val="SingleTxt"/>
              <w:spacing w:before="40" w:after="40" w:line="220" w:lineRule="exact"/>
              <w:ind w:left="0" w:right="0"/>
              <w:jc w:val="center"/>
              <w:rPr>
                <w:snapToGrid w:val="0"/>
                <w:color w:val="000000"/>
                <w:lang w:eastAsia="en-US"/>
              </w:rPr>
            </w:pPr>
            <w:r>
              <w:rPr>
                <w:snapToGrid w:val="0"/>
                <w:color w:val="000000"/>
                <w:lang w:eastAsia="en-US"/>
              </w:rPr>
              <w:t>83,9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Низкий уровень гендерной чувствительности в сочетании с влиянием традиционалистского общественного мнения определяют особенно уязвимое экономическое положение женщин разведенных, вдовых, незамужних, инвал</w:t>
      </w:r>
      <w:r>
        <w:t>и</w:t>
      </w:r>
      <w:r>
        <w:t>дов. Однако, достоверной статистической и иной репрезентативной информ</w:t>
      </w:r>
      <w:r>
        <w:t>а</w:t>
      </w:r>
      <w:r>
        <w:t>ции о реализации экономических прав женщин в стране все еще нет. Предста</w:t>
      </w:r>
      <w:r>
        <w:t>в</w:t>
      </w:r>
      <w:r>
        <w:t>ляется, что уникальной возможностью изучения этой проблемы будет нач</w:t>
      </w:r>
      <w:r>
        <w:t>и</w:t>
      </w:r>
      <w:r>
        <w:t>нающаяся в этом году сельскохозяйственная перепись. К сожалению, вопро</w:t>
      </w:r>
      <w:r>
        <w:t>с</w:t>
      </w:r>
      <w:r>
        <w:t>ник переписи, подготовленный Национальным статистическим комитетом Кыргызской Республики, не включает в себя гендерного компонента по ряду важнейших эк</w:t>
      </w:r>
      <w:r>
        <w:t>о</w:t>
      </w:r>
      <w:r>
        <w:t>номических показателей.</w:t>
      </w:r>
    </w:p>
    <w:p w:rsidR="00000000" w:rsidRDefault="00000000">
      <w:pPr>
        <w:pStyle w:val="SingleTxt"/>
      </w:pPr>
      <w:r>
        <w:tab/>
        <w:t>В целом, на селе происходит значительное изменение в трудовой сфере: распределение земли в частную собственность увеличивает занятость, рабочую нагрузку женщины в семье, труд в семейной структуре все больше носит х</w:t>
      </w:r>
      <w:r>
        <w:t>а</w:t>
      </w:r>
      <w:r>
        <w:t>рактер репродукции. Возврат к сельскохозяйственному производству, основа</w:t>
      </w:r>
      <w:r>
        <w:t>н</w:t>
      </w:r>
      <w:r>
        <w:t>ному на немеханизированном семейном труде, создает предпосылки для ре</w:t>
      </w:r>
      <w:r>
        <w:t>а</w:t>
      </w:r>
      <w:r>
        <w:t>нимации патерналистских установок и ценностей. Вновь приобретает знач</w:t>
      </w:r>
      <w:r>
        <w:t>и</w:t>
      </w:r>
      <w:r>
        <w:t>мость расширенный тип семьи, многодетность и как следствие инструментал</w:t>
      </w:r>
      <w:r>
        <w:t>ь</w:t>
      </w:r>
      <w:r>
        <w:t>ная ценность женщины в семье. Это является благоприятными факторами для усиления традиций и обычного права мусульман (адата). В такой ситуации женщины рискуют потерять все завоевания в области прав и не получить выгод от земельной реформы. Изменения экономического и социального положения женщины обуславливают неотложность институционализированной помощи в получении равного доступа к земельным ресурсам и недвижимому имуществу.</w:t>
      </w:r>
    </w:p>
    <w:p w:rsidR="00000000" w:rsidRDefault="00000000">
      <w:pPr>
        <w:pStyle w:val="SingleTxt"/>
      </w:pPr>
      <w:r>
        <w:tab/>
        <w:t>Таким образом, нормы обычного права (адата) воспроизводятся среди н</w:t>
      </w:r>
      <w:r>
        <w:t>а</w:t>
      </w:r>
      <w:r>
        <w:t>селения не в силу инерции и доминирования традиционных гендерных стере</w:t>
      </w:r>
      <w:r>
        <w:t>о</w:t>
      </w:r>
      <w:r>
        <w:t>типов, а через объективно реанимируемые условия и факторы для организации для женщин рабочих мест и условий их жизни. При этом, в целом, для созн</w:t>
      </w:r>
      <w:r>
        <w:t>а</w:t>
      </w:r>
      <w:r>
        <w:t>ния сельских женщин характерно отсутствие размышлений по поводу земел</w:t>
      </w:r>
      <w:r>
        <w:t>ь</w:t>
      </w:r>
      <w:r>
        <w:t>ной реформы и участии в ней женщин, а в сообществе не актуализированы о</w:t>
      </w:r>
      <w:r>
        <w:t>б</w:t>
      </w:r>
      <w:r>
        <w:t>суждения о правах женщин в земельной реформе. В результате нечеткость в понимании женщинами собственных нужд и потребностей в ходе земельной реформы приводит к нечеткости ожидания в информировании о земельной р</w:t>
      </w:r>
      <w:r>
        <w:t>е</w:t>
      </w:r>
      <w:r>
        <w:t>форме.</w:t>
      </w:r>
    </w:p>
    <w:p w:rsidR="00000000" w:rsidRDefault="00000000">
      <w:pPr>
        <w:pStyle w:val="SingleTxt"/>
      </w:pPr>
      <w:r>
        <w:tab/>
        <w:t>Женщины нуждаются в усилении своих семейных хозяйств через долг</w:t>
      </w:r>
      <w:r>
        <w:t>о</w:t>
      </w:r>
      <w:r>
        <w:t>срочные кредитные программы (под реалистичные проценты). Многие женщ</w:t>
      </w:r>
      <w:r>
        <w:t>и</w:t>
      </w:r>
      <w:r>
        <w:t>ны, занимающиеся фермерством или другим видом экономической деятельн</w:t>
      </w:r>
      <w:r>
        <w:t>о</w:t>
      </w:r>
      <w:r>
        <w:t>сти на селе не в состоянии взять кредиты, проценты которых и сроки возврата были бы реалистичны для их маленьких сельскохозяйственных производств. Они также не владеют никакой собственностью, которая могла бы быть аде</w:t>
      </w:r>
      <w:r>
        <w:t>к</w:t>
      </w:r>
      <w:r>
        <w:t>ватна залоговой стоимости при выдаче банковских кредитов. Таким образом, возникает своеобразный порочный круг: для того, чтобы поставить на ноги «свое дело», необходим капитал. Но чтобы получить кредит как необходимый ресурс для развития бизнеса, необходимо уже иметь достаточно весомую мат</w:t>
      </w:r>
      <w:r>
        <w:t>е</w:t>
      </w:r>
      <w:r>
        <w:t>риальную со</w:t>
      </w:r>
      <w:r>
        <w:t>б</w:t>
      </w:r>
      <w:r>
        <w:t>ственность.</w:t>
      </w:r>
    </w:p>
    <w:p w:rsidR="00000000" w:rsidRDefault="00000000">
      <w:pPr>
        <w:pStyle w:val="SingleTxt"/>
      </w:pPr>
      <w:r>
        <w:tab/>
        <w:t>Следует отметить, что хотя международные организации и банки активно предоставляли все эти годы кредиты для сельского хозяйства, более эффекти</w:t>
      </w:r>
      <w:r>
        <w:t>в</w:t>
      </w:r>
      <w:r>
        <w:t>но работает система микрокредитования сельского предпринимательства. Т</w:t>
      </w:r>
      <w:r>
        <w:t>а</w:t>
      </w:r>
      <w:r>
        <w:t>кие международные организации как Финка (ЮСАИД) позволили сотням и т</w:t>
      </w:r>
      <w:r>
        <w:t>ы</w:t>
      </w:r>
      <w:r>
        <w:t>с</w:t>
      </w:r>
      <w:r>
        <w:t>я</w:t>
      </w:r>
      <w:r>
        <w:t>чам граждан Кыргызстана, особенно женщинам, развить свои бизнес-инициативы, создать себе рабочие места. Однако, финансовая поддержка для наиболее бедных слоев населения, практикуемая подобными кредитными орг</w:t>
      </w:r>
      <w:r>
        <w:t>а</w:t>
      </w:r>
      <w:r>
        <w:t>низациями, позволяет развивать им лишь стратегии выживания.</w:t>
      </w:r>
    </w:p>
    <w:p w:rsidR="00000000" w:rsidRDefault="00000000">
      <w:pPr>
        <w:pStyle w:val="SingleTxt"/>
      </w:pPr>
      <w:r>
        <w:tab/>
        <w:t>В республике внедряется также система микрокредитования безработных граждан, основной целью которой является вовлечь в предпринимательство все большее количество безработных, в том числе и на селе. Центрами по микр</w:t>
      </w:r>
      <w:r>
        <w:t>о</w:t>
      </w:r>
      <w:r>
        <w:t>кредитованию с начала 2002 г. уже выдано микрокредитов на сумму 5,5 млн. сомов, из числа получивших микрокредиты 52% женщины. В Приложении 3 представлены в динамике (1999-2002 гг.) сведения о выдаче микрокредитов женщинам в разрезе регионов республики.</w:t>
      </w:r>
    </w:p>
    <w:p w:rsidR="00000000" w:rsidRDefault="00000000">
      <w:pPr>
        <w:pStyle w:val="SingleTxt"/>
      </w:pPr>
      <w:r>
        <w:tab/>
        <w:t>Международные организации в целях увеличения занятости населения используют также и грантовые программы. По проекту ПРООН "Поддержка потенциала женских организаций»" 46 проектов, представленных преимущес</w:t>
      </w:r>
      <w:r>
        <w:t>т</w:t>
      </w:r>
      <w:r>
        <w:t>венно сельскими женскими организациями, были утверждены на получение грантов на общую сумму 141390 тыс. долларов США. В данном проекте пред</w:t>
      </w:r>
      <w:r>
        <w:t>у</w:t>
      </w:r>
      <w:r>
        <w:t>сматривалось оказание содействия вовлечению женщин в рыночную эконом</w:t>
      </w:r>
      <w:r>
        <w:t>и</w:t>
      </w:r>
      <w:r>
        <w:t>ку, стимулирование их для создания собственного дела, организация для же</w:t>
      </w:r>
      <w:r>
        <w:t>н</w:t>
      </w:r>
      <w:r>
        <w:t>щин рабочих мест и улучшение условий их жизни, особенно в сельской мес</w:t>
      </w:r>
      <w:r>
        <w:t>т</w:t>
      </w:r>
      <w:r>
        <w:t>ности.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15. Равенство перед законом и гражданское право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Женщины Кыргызстана имеют равный доступ к юридическим услугам. Бесплатную юридическую помощь женщины могут получить в специализир</w:t>
      </w:r>
      <w:r>
        <w:t>о</w:t>
      </w:r>
      <w:r>
        <w:t>ванных социальных службах — кризисных центрах и убежищах, а также через создаваемые неправительственными организациями различные центры по ок</w:t>
      </w:r>
      <w:r>
        <w:t>а</w:t>
      </w:r>
      <w:r>
        <w:t>занию правовой помощи. В настоящее время рассматривается вопрос о созд</w:t>
      </w:r>
      <w:r>
        <w:t>а</w:t>
      </w:r>
      <w:r>
        <w:t>нии института социальной адвокатуры на базе юридических клиник универс</w:t>
      </w:r>
      <w:r>
        <w:t>и</w:t>
      </w:r>
      <w:r>
        <w:t>тетов, деятельность которого направлена на оказание бесплатной правовой п</w:t>
      </w:r>
      <w:r>
        <w:t>о</w:t>
      </w:r>
      <w:r>
        <w:t>мощи уязвимым группам населения, в том числе женщинам.</w:t>
      </w:r>
    </w:p>
    <w:p w:rsidR="00000000" w:rsidRDefault="00000000">
      <w:pPr>
        <w:pStyle w:val="SingleTxt"/>
      </w:pPr>
      <w:r>
        <w:tab/>
        <w:t>Согласно Конвенции МОТ № 97 о трудящихся-мигрантах, страны СНГ являющиеся членами Международной Организации Труда, предоставляют женщ</w:t>
      </w:r>
      <w:r>
        <w:t>и</w:t>
      </w:r>
      <w:r>
        <w:t>нам-мигранткам право на присоединение к ней членов семьи.</w:t>
      </w:r>
    </w:p>
    <w:p w:rsidR="00000000" w:rsidRDefault="00000000">
      <w:pPr>
        <w:pStyle w:val="SingleTxt"/>
      </w:pPr>
      <w:r>
        <w:tab/>
        <w:t>До настоящего времени самыми приемлемыми странами для осуществл</w:t>
      </w:r>
      <w:r>
        <w:t>е</w:t>
      </w:r>
      <w:r>
        <w:t>ния трудовой деятельности нашими гражданами являются Российская Федер</w:t>
      </w:r>
      <w:r>
        <w:t>а</w:t>
      </w:r>
      <w:r>
        <w:t>ция и Республика Казахстан (многолетние связи, отсутствие языкового барьера и т.д.). Но, в целях защиты внутреннего рынка труда от большого притока ин</w:t>
      </w:r>
      <w:r>
        <w:t>о</w:t>
      </w:r>
      <w:r>
        <w:t>странной рабочей силы, эти страны ввели квоту и разрешительные документы на право осуществления трудовой деятельности иностранными гражданами. К сожалению, наши граждане и в том числе женщины, пребывающие на террит</w:t>
      </w:r>
      <w:r>
        <w:t>о</w:t>
      </w:r>
      <w:r>
        <w:t>риях России и Казахстана, осуществляют трудовую или предпринимательскую деятельность нелегально, зачастую не имея регистрации, разрешительных д</w:t>
      </w:r>
      <w:r>
        <w:t>о</w:t>
      </w:r>
      <w:r>
        <w:t>кументов, без постановки на учет (УВД, налоговые службы и др.).</w:t>
      </w:r>
    </w:p>
    <w:p w:rsidR="00000000" w:rsidRDefault="00000000">
      <w:pPr>
        <w:pStyle w:val="SingleTxt"/>
      </w:pPr>
      <w:r>
        <w:tab/>
        <w:t>Для современного Кыргызстана наиболее характерна миграция из села в город, которая служит одним из важнейших показателей структурной пер</w:t>
      </w:r>
      <w:r>
        <w:t>е</w:t>
      </w:r>
      <w:r>
        <w:t>стройки и рыночных преобразований в экономике. Такое перемещение насел</w:t>
      </w:r>
      <w:r>
        <w:t>е</w:t>
      </w:r>
      <w:r>
        <w:t>ния вызвано высвобождением рабочей силы из трудоизбыточного аграрного сектора и переключением его на другие виды деятельности. Хотя профессии внутренних мигрантов из сел и малых городов не всегда соответствуют п</w:t>
      </w:r>
      <w:r>
        <w:t>о</w:t>
      </w:r>
      <w:r>
        <w:t>требностям рынка крупных городов, но в определенных сферах они могут со</w:t>
      </w:r>
      <w:r>
        <w:t>з</w:t>
      </w:r>
      <w:r>
        <w:t>дать конкуренцию и способствуют развитию предпринимательства в республ</w:t>
      </w:r>
      <w:r>
        <w:t>и</w:t>
      </w:r>
      <w:r>
        <w:t>ке.</w:t>
      </w:r>
    </w:p>
    <w:p w:rsidR="00000000" w:rsidRDefault="00000000">
      <w:pPr>
        <w:pStyle w:val="SingleTxt"/>
      </w:pPr>
      <w:r>
        <w:tab/>
        <w:t>Внутренняя миграция населения ярко обнажила такие проблемы, как сложности с трудоустройством из-за отсутствия требуемой квалификации по определенной специальности, жилья на новом месте либо прописки по месту жительства. Все это способствует нарастанию напряженности на рынке труда, обострению безработицы, созданию антисанитарных условий в местах бол</w:t>
      </w:r>
      <w:r>
        <w:t>ь</w:t>
      </w:r>
      <w:r>
        <w:t>шего скопления людей и др.</w:t>
      </w:r>
    </w:p>
    <w:p w:rsidR="00000000" w:rsidRDefault="00000000">
      <w:pPr>
        <w:pStyle w:val="SingleTxt"/>
      </w:pPr>
      <w:r>
        <w:tab/>
        <w:t>Основными причинами выезда населения с места постоянного прожив</w:t>
      </w:r>
      <w:r>
        <w:t>а</w:t>
      </w:r>
      <w:r>
        <w:t>ния являются: желание найти или поменять работу (мужчины — 33,6%), пр</w:t>
      </w:r>
      <w:r>
        <w:t>и</w:t>
      </w:r>
      <w:r>
        <w:t>чины личного и семейного характера (женщины — 29,4%), возвращение к прежнему месту жительства после учебы.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t>Таблица 15.</w:t>
      </w:r>
      <w:r>
        <w:t xml:space="preserve"> Причины миграции населения Кыргызстана</w:t>
      </w:r>
    </w:p>
    <w:p w:rsidR="00000000" w:rsidRDefault="00000000">
      <w:pPr>
        <w:pStyle w:val="SingleTxt"/>
        <w:spacing w:after="0" w:line="120" w:lineRule="exact"/>
        <w:rPr>
          <w:sz w:val="10"/>
        </w:rPr>
      </w:pPr>
    </w:p>
    <w:tbl>
      <w:tblPr>
        <w:tblW w:w="0" w:type="auto"/>
        <w:tblInd w:w="1298" w:type="dxa"/>
        <w:tblLayout w:type="fixed"/>
        <w:tblCellMar>
          <w:left w:w="72" w:type="dxa"/>
          <w:right w:w="72" w:type="dxa"/>
        </w:tblCellMar>
        <w:tblLook w:val="0000" w:firstRow="0" w:lastRow="0" w:firstColumn="0" w:lastColumn="0" w:noHBand="0" w:noVBand="0"/>
      </w:tblPr>
      <w:tblGrid>
        <w:gridCol w:w="3870"/>
        <w:gridCol w:w="1584"/>
        <w:gridCol w:w="1107"/>
        <w:gridCol w:w="1114"/>
      </w:tblGrid>
      <w:tr w:rsidR="00000000">
        <w:tblPrEx>
          <w:tblCellMar>
            <w:top w:w="0" w:type="dxa"/>
            <w:bottom w:w="0" w:type="dxa"/>
          </w:tblCellMar>
        </w:tblPrEx>
        <w:tc>
          <w:tcPr>
            <w:tcW w:w="3870" w:type="dxa"/>
            <w:tcBorders>
              <w:top w:val="single" w:sz="4" w:space="0" w:color="auto"/>
              <w:bottom w:val="single" w:sz="4" w:space="0" w:color="auto"/>
            </w:tcBorders>
          </w:tcPr>
          <w:p w:rsidR="00000000" w:rsidRDefault="00000000">
            <w:pPr>
              <w:pStyle w:val="SingleTxt"/>
              <w:suppressAutoHyphens/>
              <w:spacing w:before="40" w:after="40"/>
              <w:ind w:left="0" w:right="0"/>
              <w:jc w:val="left"/>
              <w:rPr>
                <w:b/>
                <w:sz w:val="18"/>
              </w:rPr>
            </w:pPr>
            <w:r>
              <w:rPr>
                <w:b/>
                <w:sz w:val="18"/>
              </w:rPr>
              <w:t>В том числе</w:t>
            </w:r>
          </w:p>
        </w:tc>
        <w:tc>
          <w:tcPr>
            <w:tcW w:w="1584" w:type="dxa"/>
            <w:tcBorders>
              <w:top w:val="single" w:sz="4" w:space="0" w:color="auto"/>
              <w:bottom w:val="single" w:sz="4" w:space="0" w:color="auto"/>
            </w:tcBorders>
          </w:tcPr>
          <w:p w:rsidR="00000000" w:rsidRDefault="00000000">
            <w:pPr>
              <w:pStyle w:val="SingleTxt"/>
              <w:suppressAutoHyphens/>
              <w:spacing w:before="40" w:after="40"/>
              <w:ind w:left="0" w:right="0"/>
              <w:jc w:val="left"/>
              <w:rPr>
                <w:b/>
                <w:sz w:val="18"/>
              </w:rPr>
            </w:pPr>
            <w:r>
              <w:rPr>
                <w:b/>
                <w:sz w:val="18"/>
              </w:rPr>
              <w:t>Всего (оба пола)</w:t>
            </w:r>
          </w:p>
        </w:tc>
        <w:tc>
          <w:tcPr>
            <w:tcW w:w="1107" w:type="dxa"/>
            <w:tcBorders>
              <w:top w:val="single" w:sz="4" w:space="0" w:color="auto"/>
              <w:bottom w:val="single" w:sz="4" w:space="0" w:color="auto"/>
            </w:tcBorders>
          </w:tcPr>
          <w:p w:rsidR="00000000" w:rsidRDefault="00000000">
            <w:pPr>
              <w:pStyle w:val="SingleTxt"/>
              <w:suppressAutoHyphens/>
              <w:spacing w:before="40" w:after="40"/>
              <w:ind w:left="0" w:right="0"/>
              <w:jc w:val="left"/>
              <w:rPr>
                <w:b/>
                <w:sz w:val="18"/>
              </w:rPr>
            </w:pPr>
            <w:r>
              <w:rPr>
                <w:b/>
                <w:sz w:val="18"/>
              </w:rPr>
              <w:t>Мужчины</w:t>
            </w:r>
          </w:p>
        </w:tc>
        <w:tc>
          <w:tcPr>
            <w:tcW w:w="1114" w:type="dxa"/>
            <w:tcBorders>
              <w:top w:val="single" w:sz="4" w:space="0" w:color="auto"/>
              <w:bottom w:val="single" w:sz="4" w:space="0" w:color="auto"/>
            </w:tcBorders>
          </w:tcPr>
          <w:p w:rsidR="00000000" w:rsidRDefault="00000000">
            <w:pPr>
              <w:pStyle w:val="SingleTxt"/>
              <w:suppressAutoHyphens/>
              <w:spacing w:before="40" w:after="40"/>
              <w:ind w:left="0" w:right="0"/>
              <w:jc w:val="left"/>
              <w:rPr>
                <w:b/>
                <w:sz w:val="18"/>
              </w:rPr>
            </w:pPr>
            <w:r>
              <w:rPr>
                <w:b/>
                <w:sz w:val="18"/>
              </w:rPr>
              <w:t>Женщ</w:t>
            </w:r>
            <w:r>
              <w:rPr>
                <w:b/>
                <w:sz w:val="18"/>
              </w:rPr>
              <w:t>и</w:t>
            </w:r>
            <w:r>
              <w:rPr>
                <w:b/>
                <w:sz w:val="18"/>
              </w:rPr>
              <w:t>ны</w:t>
            </w:r>
          </w:p>
        </w:tc>
      </w:tr>
      <w:tr w:rsidR="00000000">
        <w:tblPrEx>
          <w:tblCellMar>
            <w:top w:w="0" w:type="dxa"/>
            <w:bottom w:w="0" w:type="dxa"/>
          </w:tblCellMar>
        </w:tblPrEx>
        <w:tc>
          <w:tcPr>
            <w:tcW w:w="3870" w:type="dxa"/>
            <w:tcBorders>
              <w:top w:val="single" w:sz="4" w:space="0" w:color="auto"/>
            </w:tcBorders>
          </w:tcPr>
          <w:p w:rsidR="00000000" w:rsidRDefault="00000000">
            <w:pPr>
              <w:pStyle w:val="SingleTxt"/>
              <w:suppressAutoHyphens/>
              <w:spacing w:before="40" w:after="40"/>
              <w:ind w:left="0" w:right="0"/>
              <w:jc w:val="left"/>
            </w:pPr>
            <w:r>
              <w:t>В связи с работой</w:t>
            </w:r>
          </w:p>
        </w:tc>
        <w:tc>
          <w:tcPr>
            <w:tcW w:w="1584"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29,2</w:t>
            </w:r>
          </w:p>
        </w:tc>
        <w:tc>
          <w:tcPr>
            <w:tcW w:w="1107"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33,6</w:t>
            </w:r>
          </w:p>
        </w:tc>
        <w:tc>
          <w:tcPr>
            <w:tcW w:w="1114" w:type="dxa"/>
            <w:tcBorders>
              <w:top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25,7</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Причины личного и семейного характера</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25,3</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20,2</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29,4</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В связи с учебой</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18,0</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19,3</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16,9</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Возвращение к прежнему месту жительства</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17,7</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17,7</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17,7</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Из-за обострения межнациональных отн</w:t>
            </w:r>
            <w:r>
              <w:t>о</w:t>
            </w:r>
            <w:r>
              <w:t>шений</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0,1</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0,1</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0,2</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Из-за обострения криминальной обстановки</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0,1</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0,0</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0,1</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По экономическим обстоятельствам</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0,9</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0,9</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0,8</w:t>
            </w:r>
          </w:p>
        </w:tc>
      </w:tr>
      <w:tr w:rsidR="00000000">
        <w:tblPrEx>
          <w:tblCellMar>
            <w:top w:w="0" w:type="dxa"/>
            <w:bottom w:w="0" w:type="dxa"/>
          </w:tblCellMar>
        </w:tblPrEx>
        <w:tc>
          <w:tcPr>
            <w:tcW w:w="3870" w:type="dxa"/>
          </w:tcPr>
          <w:p w:rsidR="00000000" w:rsidRDefault="00000000">
            <w:pPr>
              <w:pStyle w:val="SingleTxt"/>
              <w:suppressAutoHyphens/>
              <w:spacing w:before="40" w:after="40"/>
              <w:ind w:left="0" w:right="0"/>
              <w:jc w:val="left"/>
            </w:pPr>
            <w:r>
              <w:t>По природно-климатическим условиям</w:t>
            </w:r>
          </w:p>
        </w:tc>
        <w:tc>
          <w:tcPr>
            <w:tcW w:w="158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0,5</w:t>
            </w:r>
          </w:p>
        </w:tc>
        <w:tc>
          <w:tcPr>
            <w:tcW w:w="1107"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0,4</w:t>
            </w:r>
          </w:p>
        </w:tc>
        <w:tc>
          <w:tcPr>
            <w:tcW w:w="11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0,7</w:t>
            </w:r>
          </w:p>
        </w:tc>
      </w:tr>
      <w:tr w:rsidR="00000000">
        <w:tblPrEx>
          <w:tblCellMar>
            <w:top w:w="0" w:type="dxa"/>
            <w:bottom w:w="0" w:type="dxa"/>
          </w:tblCellMar>
        </w:tblPrEx>
        <w:tc>
          <w:tcPr>
            <w:tcW w:w="3870" w:type="dxa"/>
            <w:tcBorders>
              <w:bottom w:val="single" w:sz="4" w:space="0" w:color="auto"/>
            </w:tcBorders>
          </w:tcPr>
          <w:p w:rsidR="00000000" w:rsidRDefault="00000000">
            <w:pPr>
              <w:pStyle w:val="SingleTxt"/>
              <w:suppressAutoHyphens/>
              <w:spacing w:before="40" w:after="40"/>
              <w:ind w:left="0" w:right="0"/>
              <w:jc w:val="left"/>
            </w:pPr>
            <w:r>
              <w:t>Иные причины</w:t>
            </w:r>
          </w:p>
        </w:tc>
        <w:tc>
          <w:tcPr>
            <w:tcW w:w="1584"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882"/>
              </w:tabs>
              <w:spacing w:before="40" w:after="40"/>
              <w:ind w:left="0" w:right="0"/>
              <w:jc w:val="left"/>
            </w:pPr>
            <w:r>
              <w:t>8,2</w:t>
            </w:r>
          </w:p>
        </w:tc>
        <w:tc>
          <w:tcPr>
            <w:tcW w:w="1107"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58"/>
              </w:tabs>
              <w:spacing w:before="40" w:after="40"/>
              <w:ind w:left="0" w:right="0"/>
              <w:jc w:val="left"/>
            </w:pPr>
            <w:r>
              <w:t>7,7</w:t>
            </w:r>
          </w:p>
        </w:tc>
        <w:tc>
          <w:tcPr>
            <w:tcW w:w="1114" w:type="dxa"/>
            <w:tcBorders>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decimal" w:pos="531"/>
              </w:tabs>
              <w:spacing w:before="40" w:after="40"/>
              <w:ind w:left="0" w:right="0"/>
              <w:jc w:val="left"/>
            </w:pPr>
            <w:r>
              <w:t>8,5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Миграционное поведение населения во многом зависит от его половозр</w:t>
      </w:r>
      <w:r>
        <w:t>а</w:t>
      </w:r>
      <w:r>
        <w:t>стного состава. В целом по республике женщины в перемещениях между о</w:t>
      </w:r>
      <w:r>
        <w:t>б</w:t>
      </w:r>
      <w:r>
        <w:t>ластями участвуют чаще, чем мужчины, их удельный вес среди прибывших с</w:t>
      </w:r>
      <w:r>
        <w:t>о</w:t>
      </w:r>
      <w:r>
        <w:t>ставляет 57%, а среди выбывших — 55%, что говорит о большей мобильности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b/>
        </w:rPr>
        <w:br w:type="page"/>
        <w:t>Таблица 16</w:t>
      </w:r>
      <w:r>
        <w:t>. Распределение мигрантов по полу за 2001 год</w:t>
      </w:r>
    </w:p>
    <w:p w:rsidR="00000000" w:rsidRDefault="00000000">
      <w:pPr>
        <w:pStyle w:val="SingleTxt"/>
        <w:spacing w:after="0" w:line="120" w:lineRule="exact"/>
        <w:rPr>
          <w:sz w:val="10"/>
        </w:rPr>
      </w:pPr>
    </w:p>
    <w:tbl>
      <w:tblPr>
        <w:tblW w:w="0" w:type="auto"/>
        <w:tblInd w:w="749" w:type="dxa"/>
        <w:tblLayout w:type="fixed"/>
        <w:tblLook w:val="0000" w:firstRow="0" w:lastRow="0" w:firstColumn="0" w:lastColumn="0" w:noHBand="0" w:noVBand="0"/>
      </w:tblPr>
      <w:tblGrid>
        <w:gridCol w:w="1872"/>
        <w:gridCol w:w="738"/>
        <w:gridCol w:w="693"/>
        <w:gridCol w:w="720"/>
        <w:gridCol w:w="729"/>
        <w:gridCol w:w="711"/>
        <w:gridCol w:w="720"/>
        <w:gridCol w:w="702"/>
        <w:gridCol w:w="738"/>
        <w:gridCol w:w="693"/>
      </w:tblGrid>
      <w:tr w:rsidR="00000000">
        <w:tblPrEx>
          <w:tblCellMar>
            <w:top w:w="0" w:type="dxa"/>
            <w:bottom w:w="0" w:type="dxa"/>
          </w:tblCellMar>
        </w:tblPrEx>
        <w:trPr>
          <w:cantSplit/>
        </w:trPr>
        <w:tc>
          <w:tcPr>
            <w:tcW w:w="1872" w:type="dxa"/>
            <w:vMerge w:val="restart"/>
            <w:tcBorders>
              <w:top w:val="single" w:sz="4" w:space="0" w:color="auto"/>
            </w:tcBorders>
            <w:vAlign w:val="center"/>
          </w:tcPr>
          <w:p w:rsidR="00000000" w:rsidRDefault="00000000">
            <w:pPr>
              <w:pStyle w:val="SingleTxt"/>
              <w:spacing w:before="40" w:after="40"/>
              <w:ind w:left="0" w:right="0"/>
              <w:rPr>
                <w:b/>
                <w:sz w:val="18"/>
              </w:rPr>
            </w:pPr>
            <w:r>
              <w:rPr>
                <w:b/>
                <w:sz w:val="18"/>
              </w:rPr>
              <w:t>Области</w:t>
            </w:r>
          </w:p>
        </w:tc>
        <w:tc>
          <w:tcPr>
            <w:tcW w:w="2151" w:type="dxa"/>
            <w:gridSpan w:val="3"/>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 xml:space="preserve">Прибывшие </w:t>
            </w:r>
          </w:p>
        </w:tc>
        <w:tc>
          <w:tcPr>
            <w:tcW w:w="2160" w:type="dxa"/>
            <w:gridSpan w:val="3"/>
            <w:tcBorders>
              <w:top w:val="single" w:sz="4" w:space="0" w:color="auto"/>
              <w:left w:val="nil"/>
              <w:bottom w:val="single" w:sz="4" w:space="0" w:color="auto"/>
            </w:tcBorders>
          </w:tcPr>
          <w:p w:rsidR="00000000" w:rsidRDefault="00000000">
            <w:pPr>
              <w:pStyle w:val="SingleTxt"/>
              <w:spacing w:before="40" w:after="40"/>
              <w:ind w:left="0" w:right="0"/>
              <w:rPr>
                <w:b/>
                <w:sz w:val="18"/>
              </w:rPr>
            </w:pPr>
            <w:r>
              <w:rPr>
                <w:b/>
                <w:sz w:val="18"/>
              </w:rPr>
              <w:t xml:space="preserve">Выбывшие </w:t>
            </w:r>
          </w:p>
        </w:tc>
        <w:tc>
          <w:tcPr>
            <w:tcW w:w="2133" w:type="dxa"/>
            <w:gridSpan w:val="3"/>
            <w:tcBorders>
              <w:top w:val="single" w:sz="4" w:space="0" w:color="auto"/>
              <w:left w:val="nil"/>
              <w:bottom w:val="single" w:sz="4" w:space="0" w:color="auto"/>
            </w:tcBorders>
          </w:tcPr>
          <w:p w:rsidR="00000000" w:rsidRDefault="00000000">
            <w:pPr>
              <w:pStyle w:val="SingleTxt"/>
              <w:spacing w:before="40" w:after="40"/>
              <w:ind w:left="0" w:right="0"/>
              <w:rPr>
                <w:b/>
                <w:sz w:val="18"/>
              </w:rPr>
            </w:pPr>
            <w:r>
              <w:rPr>
                <w:b/>
                <w:sz w:val="18"/>
              </w:rPr>
              <w:t xml:space="preserve">Миграционный </w:t>
            </w:r>
            <w:r>
              <w:rPr>
                <w:b/>
                <w:sz w:val="18"/>
              </w:rPr>
              <w:br/>
              <w:t>Пр</w:t>
            </w:r>
            <w:r>
              <w:rPr>
                <w:b/>
                <w:sz w:val="18"/>
              </w:rPr>
              <w:t>и</w:t>
            </w:r>
            <w:r>
              <w:rPr>
                <w:b/>
                <w:sz w:val="18"/>
              </w:rPr>
              <w:t>рост/отток</w:t>
            </w:r>
          </w:p>
        </w:tc>
      </w:tr>
      <w:tr w:rsidR="00000000">
        <w:tblPrEx>
          <w:tblCellMar>
            <w:top w:w="0" w:type="dxa"/>
            <w:bottom w:w="0" w:type="dxa"/>
          </w:tblCellMar>
        </w:tblPrEx>
        <w:trPr>
          <w:cantSplit/>
        </w:trPr>
        <w:tc>
          <w:tcPr>
            <w:tcW w:w="1872" w:type="dxa"/>
            <w:vMerge/>
          </w:tcPr>
          <w:p w:rsidR="00000000" w:rsidRDefault="00000000">
            <w:pPr>
              <w:pStyle w:val="SingleTxt"/>
              <w:spacing w:before="40" w:after="40"/>
              <w:ind w:left="0" w:right="0"/>
              <w:rPr>
                <w:sz w:val="18"/>
              </w:rPr>
            </w:pPr>
          </w:p>
        </w:tc>
        <w:tc>
          <w:tcPr>
            <w:tcW w:w="738" w:type="dxa"/>
            <w:vMerge w:val="restart"/>
            <w:tcBorders>
              <w:top w:val="single" w:sz="4" w:space="0" w:color="auto"/>
            </w:tcBorders>
          </w:tcPr>
          <w:p w:rsidR="00000000" w:rsidRDefault="00000000">
            <w:pPr>
              <w:pStyle w:val="SingleTxt"/>
              <w:spacing w:before="40" w:after="40"/>
              <w:ind w:left="0" w:right="0"/>
              <w:rPr>
                <w:b/>
                <w:sz w:val="18"/>
              </w:rPr>
            </w:pPr>
            <w:r>
              <w:rPr>
                <w:b/>
                <w:sz w:val="18"/>
              </w:rPr>
              <w:t>вс</w:t>
            </w:r>
            <w:r>
              <w:rPr>
                <w:b/>
                <w:sz w:val="18"/>
              </w:rPr>
              <w:t>е</w:t>
            </w:r>
            <w:r>
              <w:rPr>
                <w:b/>
                <w:sz w:val="18"/>
              </w:rPr>
              <w:t>го</w:t>
            </w:r>
          </w:p>
        </w:tc>
        <w:tc>
          <w:tcPr>
            <w:tcW w:w="1413" w:type="dxa"/>
            <w:gridSpan w:val="2"/>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В том числе</w:t>
            </w:r>
          </w:p>
        </w:tc>
        <w:tc>
          <w:tcPr>
            <w:tcW w:w="729" w:type="dxa"/>
            <w:vMerge w:val="restart"/>
            <w:tcBorders>
              <w:top w:val="single" w:sz="4" w:space="0" w:color="auto"/>
              <w:left w:val="nil"/>
            </w:tcBorders>
          </w:tcPr>
          <w:p w:rsidR="00000000" w:rsidRDefault="00000000">
            <w:pPr>
              <w:pStyle w:val="SingleTxt"/>
              <w:spacing w:before="40" w:after="40"/>
              <w:ind w:left="0" w:right="0"/>
              <w:rPr>
                <w:b/>
                <w:sz w:val="18"/>
              </w:rPr>
            </w:pPr>
            <w:r>
              <w:rPr>
                <w:b/>
                <w:sz w:val="18"/>
              </w:rPr>
              <w:t>вс</w:t>
            </w:r>
            <w:r>
              <w:rPr>
                <w:b/>
                <w:sz w:val="18"/>
              </w:rPr>
              <w:t>е</w:t>
            </w:r>
            <w:r>
              <w:rPr>
                <w:b/>
                <w:sz w:val="18"/>
              </w:rPr>
              <w:t>го</w:t>
            </w:r>
          </w:p>
        </w:tc>
        <w:tc>
          <w:tcPr>
            <w:tcW w:w="1431" w:type="dxa"/>
            <w:gridSpan w:val="2"/>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В том числе</w:t>
            </w:r>
          </w:p>
        </w:tc>
        <w:tc>
          <w:tcPr>
            <w:tcW w:w="702" w:type="dxa"/>
            <w:vMerge w:val="restart"/>
            <w:tcBorders>
              <w:top w:val="single" w:sz="4" w:space="0" w:color="auto"/>
              <w:left w:val="nil"/>
            </w:tcBorders>
          </w:tcPr>
          <w:p w:rsidR="00000000" w:rsidRDefault="00000000">
            <w:pPr>
              <w:pStyle w:val="SingleTxt"/>
              <w:spacing w:before="40" w:after="40"/>
              <w:ind w:left="0" w:right="0"/>
              <w:rPr>
                <w:b/>
                <w:sz w:val="18"/>
              </w:rPr>
            </w:pPr>
            <w:r>
              <w:rPr>
                <w:b/>
                <w:sz w:val="18"/>
              </w:rPr>
              <w:t>вс</w:t>
            </w:r>
            <w:r>
              <w:rPr>
                <w:b/>
                <w:sz w:val="18"/>
              </w:rPr>
              <w:t>е</w:t>
            </w:r>
            <w:r>
              <w:rPr>
                <w:b/>
                <w:sz w:val="18"/>
              </w:rPr>
              <w:t>го</w:t>
            </w:r>
          </w:p>
        </w:tc>
        <w:tc>
          <w:tcPr>
            <w:tcW w:w="1431" w:type="dxa"/>
            <w:gridSpan w:val="2"/>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В том числе</w:t>
            </w:r>
          </w:p>
        </w:tc>
      </w:tr>
      <w:tr w:rsidR="00000000">
        <w:tblPrEx>
          <w:tblCellMar>
            <w:top w:w="0" w:type="dxa"/>
            <w:bottom w:w="0" w:type="dxa"/>
          </w:tblCellMar>
        </w:tblPrEx>
        <w:trPr>
          <w:cantSplit/>
        </w:trPr>
        <w:tc>
          <w:tcPr>
            <w:tcW w:w="1872" w:type="dxa"/>
            <w:vMerge/>
            <w:tcBorders>
              <w:bottom w:val="single" w:sz="4" w:space="0" w:color="auto"/>
            </w:tcBorders>
          </w:tcPr>
          <w:p w:rsidR="00000000" w:rsidRDefault="00000000">
            <w:pPr>
              <w:pStyle w:val="SingleTxt"/>
              <w:spacing w:before="40" w:after="40"/>
              <w:ind w:left="0" w:right="0"/>
              <w:rPr>
                <w:sz w:val="18"/>
              </w:rPr>
            </w:pPr>
          </w:p>
        </w:tc>
        <w:tc>
          <w:tcPr>
            <w:tcW w:w="738" w:type="dxa"/>
            <w:vMerge/>
            <w:tcBorders>
              <w:top w:val="single" w:sz="4" w:space="0" w:color="auto"/>
              <w:bottom w:val="single" w:sz="4" w:space="0" w:color="auto"/>
            </w:tcBorders>
          </w:tcPr>
          <w:p w:rsidR="00000000" w:rsidRDefault="00000000">
            <w:pPr>
              <w:pStyle w:val="SingleTxt"/>
              <w:spacing w:before="40" w:after="40"/>
              <w:ind w:left="0" w:right="0"/>
              <w:rPr>
                <w:b/>
                <w:sz w:val="18"/>
              </w:rPr>
            </w:pPr>
          </w:p>
        </w:tc>
        <w:tc>
          <w:tcPr>
            <w:tcW w:w="693" w:type="dxa"/>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муж</w:t>
            </w:r>
          </w:p>
        </w:tc>
        <w:tc>
          <w:tcPr>
            <w:tcW w:w="720" w:type="dxa"/>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жен</w:t>
            </w:r>
          </w:p>
        </w:tc>
        <w:tc>
          <w:tcPr>
            <w:tcW w:w="729" w:type="dxa"/>
            <w:vMerge/>
            <w:tcBorders>
              <w:bottom w:val="single" w:sz="4" w:space="0" w:color="auto"/>
            </w:tcBorders>
          </w:tcPr>
          <w:p w:rsidR="00000000" w:rsidRDefault="00000000">
            <w:pPr>
              <w:pStyle w:val="SingleTxt"/>
              <w:spacing w:before="40" w:after="40"/>
              <w:ind w:left="0" w:right="0"/>
              <w:rPr>
                <w:b/>
                <w:sz w:val="18"/>
              </w:rPr>
            </w:pPr>
          </w:p>
        </w:tc>
        <w:tc>
          <w:tcPr>
            <w:tcW w:w="711" w:type="dxa"/>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муж</w:t>
            </w:r>
          </w:p>
        </w:tc>
        <w:tc>
          <w:tcPr>
            <w:tcW w:w="720" w:type="dxa"/>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жен</w:t>
            </w:r>
          </w:p>
        </w:tc>
        <w:tc>
          <w:tcPr>
            <w:tcW w:w="702" w:type="dxa"/>
            <w:vMerge/>
            <w:tcBorders>
              <w:bottom w:val="single" w:sz="4" w:space="0" w:color="auto"/>
            </w:tcBorders>
          </w:tcPr>
          <w:p w:rsidR="00000000" w:rsidRDefault="00000000">
            <w:pPr>
              <w:pStyle w:val="SingleTxt"/>
              <w:spacing w:before="40" w:after="40"/>
              <w:ind w:left="0" w:right="0"/>
              <w:rPr>
                <w:b/>
                <w:sz w:val="18"/>
              </w:rPr>
            </w:pPr>
          </w:p>
        </w:tc>
        <w:tc>
          <w:tcPr>
            <w:tcW w:w="738" w:type="dxa"/>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муж</w:t>
            </w:r>
          </w:p>
        </w:tc>
        <w:tc>
          <w:tcPr>
            <w:tcW w:w="693" w:type="dxa"/>
            <w:tcBorders>
              <w:top w:val="single" w:sz="4" w:space="0" w:color="auto"/>
              <w:bottom w:val="single" w:sz="4" w:space="0" w:color="auto"/>
            </w:tcBorders>
          </w:tcPr>
          <w:p w:rsidR="00000000" w:rsidRDefault="00000000">
            <w:pPr>
              <w:pStyle w:val="SingleTxt"/>
              <w:spacing w:before="40" w:after="40"/>
              <w:ind w:left="0" w:right="0"/>
              <w:rPr>
                <w:b/>
                <w:sz w:val="18"/>
              </w:rPr>
            </w:pPr>
            <w:r>
              <w:rPr>
                <w:b/>
                <w:sz w:val="18"/>
              </w:rPr>
              <w:t>жен</w:t>
            </w:r>
          </w:p>
        </w:tc>
      </w:tr>
      <w:tr w:rsidR="00000000">
        <w:tblPrEx>
          <w:tblCellMar>
            <w:top w:w="0" w:type="dxa"/>
            <w:bottom w:w="0" w:type="dxa"/>
          </w:tblCellMar>
        </w:tblPrEx>
        <w:trPr>
          <w:cantSplit/>
        </w:trPr>
        <w:tc>
          <w:tcPr>
            <w:tcW w:w="1872" w:type="dxa"/>
            <w:tcBorders>
              <w:top w:val="single" w:sz="4" w:space="0" w:color="auto"/>
            </w:tcBorders>
          </w:tcPr>
          <w:p w:rsidR="00000000" w:rsidRDefault="00000000">
            <w:pPr>
              <w:pStyle w:val="SingleTxt"/>
              <w:spacing w:before="40" w:after="40"/>
              <w:ind w:left="0" w:right="0"/>
            </w:pPr>
            <w:r>
              <w:t>Баткенская</w:t>
            </w:r>
          </w:p>
        </w:tc>
        <w:tc>
          <w:tcPr>
            <w:tcW w:w="738" w:type="dxa"/>
            <w:tcBorders>
              <w:top w:val="single" w:sz="4" w:space="0" w:color="auto"/>
            </w:tcBorders>
          </w:tcPr>
          <w:p w:rsidR="00000000" w:rsidRDefault="00000000">
            <w:pPr>
              <w:pStyle w:val="SingleTxt"/>
              <w:spacing w:before="40" w:after="40"/>
              <w:ind w:left="0" w:right="0"/>
            </w:pPr>
            <w:r>
              <w:t>678</w:t>
            </w:r>
          </w:p>
        </w:tc>
        <w:tc>
          <w:tcPr>
            <w:tcW w:w="693" w:type="dxa"/>
            <w:tcBorders>
              <w:top w:val="single" w:sz="4" w:space="0" w:color="auto"/>
            </w:tcBorders>
          </w:tcPr>
          <w:p w:rsidR="00000000" w:rsidRDefault="00000000">
            <w:pPr>
              <w:pStyle w:val="SingleTxt"/>
              <w:spacing w:before="40" w:after="40"/>
              <w:ind w:left="0" w:right="0"/>
            </w:pPr>
            <w:r>
              <w:t>307</w:t>
            </w:r>
          </w:p>
        </w:tc>
        <w:tc>
          <w:tcPr>
            <w:tcW w:w="720" w:type="dxa"/>
            <w:tcBorders>
              <w:top w:val="single" w:sz="4" w:space="0" w:color="auto"/>
            </w:tcBorders>
          </w:tcPr>
          <w:p w:rsidR="00000000" w:rsidRDefault="00000000">
            <w:pPr>
              <w:pStyle w:val="SingleTxt"/>
              <w:spacing w:before="40" w:after="40"/>
              <w:ind w:left="0" w:right="0"/>
            </w:pPr>
            <w:r>
              <w:t>371</w:t>
            </w:r>
          </w:p>
        </w:tc>
        <w:tc>
          <w:tcPr>
            <w:tcW w:w="729" w:type="dxa"/>
            <w:tcBorders>
              <w:top w:val="single" w:sz="4" w:space="0" w:color="auto"/>
              <w:left w:val="nil"/>
            </w:tcBorders>
          </w:tcPr>
          <w:p w:rsidR="00000000" w:rsidRDefault="00000000">
            <w:pPr>
              <w:pStyle w:val="SingleTxt"/>
              <w:spacing w:before="40" w:after="40"/>
              <w:ind w:left="0" w:right="0"/>
            </w:pPr>
            <w:r>
              <w:t>1495</w:t>
            </w:r>
          </w:p>
        </w:tc>
        <w:tc>
          <w:tcPr>
            <w:tcW w:w="711" w:type="dxa"/>
            <w:tcBorders>
              <w:top w:val="single" w:sz="4" w:space="0" w:color="auto"/>
            </w:tcBorders>
          </w:tcPr>
          <w:p w:rsidR="00000000" w:rsidRDefault="00000000">
            <w:pPr>
              <w:pStyle w:val="SingleTxt"/>
              <w:spacing w:before="40" w:after="40"/>
              <w:ind w:left="0" w:right="0"/>
            </w:pPr>
            <w:r>
              <w:t>696</w:t>
            </w:r>
          </w:p>
        </w:tc>
        <w:tc>
          <w:tcPr>
            <w:tcW w:w="720" w:type="dxa"/>
            <w:tcBorders>
              <w:top w:val="single" w:sz="4" w:space="0" w:color="auto"/>
            </w:tcBorders>
          </w:tcPr>
          <w:p w:rsidR="00000000" w:rsidRDefault="00000000">
            <w:pPr>
              <w:pStyle w:val="SingleTxt"/>
              <w:spacing w:before="40" w:after="40"/>
              <w:ind w:left="0" w:right="0"/>
            </w:pPr>
            <w:r>
              <w:t>799</w:t>
            </w:r>
          </w:p>
        </w:tc>
        <w:tc>
          <w:tcPr>
            <w:tcW w:w="702" w:type="dxa"/>
            <w:tcBorders>
              <w:top w:val="single" w:sz="4" w:space="0" w:color="auto"/>
              <w:left w:val="nil"/>
            </w:tcBorders>
          </w:tcPr>
          <w:p w:rsidR="00000000" w:rsidRDefault="00000000">
            <w:pPr>
              <w:pStyle w:val="SingleTxt"/>
              <w:spacing w:before="40" w:after="40"/>
              <w:ind w:left="0" w:right="0"/>
            </w:pPr>
            <w:r>
              <w:t>817</w:t>
            </w:r>
          </w:p>
        </w:tc>
        <w:tc>
          <w:tcPr>
            <w:tcW w:w="738" w:type="dxa"/>
            <w:tcBorders>
              <w:top w:val="single" w:sz="4" w:space="0" w:color="auto"/>
            </w:tcBorders>
          </w:tcPr>
          <w:p w:rsidR="00000000" w:rsidRDefault="00000000">
            <w:pPr>
              <w:pStyle w:val="SingleTxt"/>
              <w:spacing w:before="40" w:after="40"/>
              <w:ind w:left="0" w:right="0"/>
            </w:pPr>
            <w:r>
              <w:t>389</w:t>
            </w:r>
          </w:p>
        </w:tc>
        <w:tc>
          <w:tcPr>
            <w:tcW w:w="693" w:type="dxa"/>
            <w:tcBorders>
              <w:top w:val="single" w:sz="4" w:space="0" w:color="auto"/>
            </w:tcBorders>
          </w:tcPr>
          <w:p w:rsidR="00000000" w:rsidRDefault="00000000">
            <w:pPr>
              <w:pStyle w:val="SingleTxt"/>
              <w:spacing w:before="40" w:after="40"/>
              <w:ind w:left="0" w:right="0"/>
            </w:pPr>
            <w:r>
              <w:t>428</w:t>
            </w:r>
          </w:p>
        </w:tc>
      </w:tr>
      <w:tr w:rsidR="00000000">
        <w:tblPrEx>
          <w:tblCellMar>
            <w:top w:w="0" w:type="dxa"/>
            <w:bottom w:w="0" w:type="dxa"/>
          </w:tblCellMar>
        </w:tblPrEx>
        <w:trPr>
          <w:cantSplit/>
        </w:trPr>
        <w:tc>
          <w:tcPr>
            <w:tcW w:w="1872" w:type="dxa"/>
          </w:tcPr>
          <w:p w:rsidR="00000000" w:rsidRDefault="00000000">
            <w:pPr>
              <w:pStyle w:val="SingleTxt"/>
              <w:spacing w:before="40" w:after="40"/>
              <w:ind w:left="0" w:right="0"/>
            </w:pPr>
            <w:r>
              <w:t>Жалал-Абадская</w:t>
            </w:r>
          </w:p>
        </w:tc>
        <w:tc>
          <w:tcPr>
            <w:tcW w:w="738" w:type="dxa"/>
          </w:tcPr>
          <w:p w:rsidR="00000000" w:rsidRDefault="00000000">
            <w:pPr>
              <w:pStyle w:val="SingleTxt"/>
              <w:spacing w:before="40" w:after="40"/>
              <w:ind w:left="0" w:right="0"/>
            </w:pPr>
            <w:r>
              <w:t>981</w:t>
            </w:r>
          </w:p>
        </w:tc>
        <w:tc>
          <w:tcPr>
            <w:tcW w:w="693" w:type="dxa"/>
          </w:tcPr>
          <w:p w:rsidR="00000000" w:rsidRDefault="00000000">
            <w:pPr>
              <w:pStyle w:val="SingleTxt"/>
              <w:spacing w:before="40" w:after="40"/>
              <w:ind w:left="0" w:right="0"/>
            </w:pPr>
            <w:r>
              <w:t>421</w:t>
            </w:r>
          </w:p>
        </w:tc>
        <w:tc>
          <w:tcPr>
            <w:tcW w:w="720" w:type="dxa"/>
          </w:tcPr>
          <w:p w:rsidR="00000000" w:rsidRDefault="00000000">
            <w:pPr>
              <w:pStyle w:val="SingleTxt"/>
              <w:spacing w:before="40" w:after="40"/>
              <w:ind w:left="0" w:right="0"/>
            </w:pPr>
            <w:r>
              <w:t>560</w:t>
            </w:r>
          </w:p>
        </w:tc>
        <w:tc>
          <w:tcPr>
            <w:tcW w:w="729" w:type="dxa"/>
            <w:tcBorders>
              <w:left w:val="nil"/>
            </w:tcBorders>
          </w:tcPr>
          <w:p w:rsidR="00000000" w:rsidRDefault="00000000">
            <w:pPr>
              <w:pStyle w:val="SingleTxt"/>
              <w:spacing w:before="40" w:after="40"/>
              <w:ind w:left="0" w:right="0"/>
            </w:pPr>
            <w:r>
              <w:t>2542</w:t>
            </w:r>
          </w:p>
        </w:tc>
        <w:tc>
          <w:tcPr>
            <w:tcW w:w="711" w:type="dxa"/>
          </w:tcPr>
          <w:p w:rsidR="00000000" w:rsidRDefault="00000000">
            <w:pPr>
              <w:pStyle w:val="SingleTxt"/>
              <w:spacing w:before="40" w:after="40"/>
              <w:ind w:left="0" w:right="0"/>
            </w:pPr>
            <w:r>
              <w:t>1301</w:t>
            </w:r>
          </w:p>
        </w:tc>
        <w:tc>
          <w:tcPr>
            <w:tcW w:w="720" w:type="dxa"/>
          </w:tcPr>
          <w:p w:rsidR="00000000" w:rsidRDefault="00000000">
            <w:pPr>
              <w:pStyle w:val="SingleTxt"/>
              <w:spacing w:before="40" w:after="40"/>
              <w:ind w:left="0" w:right="0"/>
            </w:pPr>
            <w:r>
              <w:t>1241</w:t>
            </w:r>
          </w:p>
        </w:tc>
        <w:tc>
          <w:tcPr>
            <w:tcW w:w="702" w:type="dxa"/>
            <w:tcBorders>
              <w:left w:val="nil"/>
            </w:tcBorders>
          </w:tcPr>
          <w:p w:rsidR="00000000" w:rsidRDefault="00000000">
            <w:pPr>
              <w:pStyle w:val="SingleTxt"/>
              <w:spacing w:before="40" w:after="40"/>
              <w:ind w:left="0" w:right="0"/>
            </w:pPr>
            <w:r>
              <w:t>1561</w:t>
            </w:r>
          </w:p>
        </w:tc>
        <w:tc>
          <w:tcPr>
            <w:tcW w:w="738" w:type="dxa"/>
          </w:tcPr>
          <w:p w:rsidR="00000000" w:rsidRDefault="00000000">
            <w:pPr>
              <w:pStyle w:val="SingleTxt"/>
              <w:spacing w:before="40" w:after="40"/>
              <w:ind w:left="0" w:right="0"/>
            </w:pPr>
            <w:r>
              <w:t>880</w:t>
            </w:r>
          </w:p>
        </w:tc>
        <w:tc>
          <w:tcPr>
            <w:tcW w:w="693" w:type="dxa"/>
          </w:tcPr>
          <w:p w:rsidR="00000000" w:rsidRDefault="00000000">
            <w:pPr>
              <w:pStyle w:val="SingleTxt"/>
              <w:spacing w:before="40" w:after="40"/>
              <w:ind w:left="0" w:right="0"/>
            </w:pPr>
            <w:r>
              <w:t>681</w:t>
            </w:r>
          </w:p>
        </w:tc>
      </w:tr>
      <w:tr w:rsidR="00000000">
        <w:tblPrEx>
          <w:tblCellMar>
            <w:top w:w="0" w:type="dxa"/>
            <w:bottom w:w="0" w:type="dxa"/>
          </w:tblCellMar>
        </w:tblPrEx>
        <w:trPr>
          <w:cantSplit/>
        </w:trPr>
        <w:tc>
          <w:tcPr>
            <w:tcW w:w="1872" w:type="dxa"/>
          </w:tcPr>
          <w:p w:rsidR="00000000" w:rsidRDefault="00000000">
            <w:pPr>
              <w:pStyle w:val="SingleTxt"/>
              <w:spacing w:before="40" w:after="40"/>
              <w:ind w:left="0" w:right="0"/>
            </w:pPr>
            <w:r>
              <w:t>Иссык-Кульская</w:t>
            </w:r>
          </w:p>
        </w:tc>
        <w:tc>
          <w:tcPr>
            <w:tcW w:w="738" w:type="dxa"/>
          </w:tcPr>
          <w:p w:rsidR="00000000" w:rsidRDefault="00000000">
            <w:pPr>
              <w:pStyle w:val="SingleTxt"/>
              <w:spacing w:before="40" w:after="40"/>
              <w:ind w:left="0" w:right="0"/>
            </w:pPr>
            <w:r>
              <w:t>809</w:t>
            </w:r>
          </w:p>
        </w:tc>
        <w:tc>
          <w:tcPr>
            <w:tcW w:w="693" w:type="dxa"/>
          </w:tcPr>
          <w:p w:rsidR="00000000" w:rsidRDefault="00000000">
            <w:pPr>
              <w:pStyle w:val="SingleTxt"/>
              <w:spacing w:before="40" w:after="40"/>
              <w:ind w:left="0" w:right="0"/>
            </w:pPr>
            <w:r>
              <w:t>382</w:t>
            </w:r>
          </w:p>
        </w:tc>
        <w:tc>
          <w:tcPr>
            <w:tcW w:w="720" w:type="dxa"/>
          </w:tcPr>
          <w:p w:rsidR="00000000" w:rsidRDefault="00000000">
            <w:pPr>
              <w:pStyle w:val="SingleTxt"/>
              <w:spacing w:before="40" w:after="40"/>
              <w:ind w:left="0" w:right="0"/>
            </w:pPr>
            <w:r>
              <w:t>447</w:t>
            </w:r>
          </w:p>
        </w:tc>
        <w:tc>
          <w:tcPr>
            <w:tcW w:w="729" w:type="dxa"/>
            <w:tcBorders>
              <w:left w:val="nil"/>
            </w:tcBorders>
          </w:tcPr>
          <w:p w:rsidR="00000000" w:rsidRDefault="00000000">
            <w:pPr>
              <w:pStyle w:val="SingleTxt"/>
              <w:spacing w:before="40" w:after="40"/>
              <w:ind w:left="0" w:right="0"/>
            </w:pPr>
            <w:r>
              <w:t>2516</w:t>
            </w:r>
          </w:p>
        </w:tc>
        <w:tc>
          <w:tcPr>
            <w:tcW w:w="711" w:type="dxa"/>
          </w:tcPr>
          <w:p w:rsidR="00000000" w:rsidRDefault="00000000">
            <w:pPr>
              <w:pStyle w:val="SingleTxt"/>
              <w:spacing w:before="40" w:after="40"/>
              <w:ind w:left="0" w:right="0"/>
            </w:pPr>
            <w:r>
              <w:t>1164</w:t>
            </w:r>
          </w:p>
        </w:tc>
        <w:tc>
          <w:tcPr>
            <w:tcW w:w="720" w:type="dxa"/>
          </w:tcPr>
          <w:p w:rsidR="00000000" w:rsidRDefault="00000000">
            <w:pPr>
              <w:pStyle w:val="SingleTxt"/>
              <w:spacing w:before="40" w:after="40"/>
              <w:ind w:left="0" w:right="0"/>
            </w:pPr>
            <w:r>
              <w:t>1352</w:t>
            </w:r>
          </w:p>
        </w:tc>
        <w:tc>
          <w:tcPr>
            <w:tcW w:w="702" w:type="dxa"/>
            <w:tcBorders>
              <w:left w:val="nil"/>
            </w:tcBorders>
          </w:tcPr>
          <w:p w:rsidR="00000000" w:rsidRDefault="00000000">
            <w:pPr>
              <w:pStyle w:val="SingleTxt"/>
              <w:spacing w:before="40" w:after="40"/>
              <w:ind w:left="0" w:right="0"/>
            </w:pPr>
            <w:r>
              <w:t>1687</w:t>
            </w:r>
          </w:p>
        </w:tc>
        <w:tc>
          <w:tcPr>
            <w:tcW w:w="738" w:type="dxa"/>
          </w:tcPr>
          <w:p w:rsidR="00000000" w:rsidRDefault="00000000">
            <w:pPr>
              <w:pStyle w:val="SingleTxt"/>
              <w:spacing w:before="40" w:after="40"/>
              <w:ind w:left="0" w:right="0"/>
            </w:pPr>
            <w:r>
              <w:t>782</w:t>
            </w:r>
          </w:p>
        </w:tc>
        <w:tc>
          <w:tcPr>
            <w:tcW w:w="693" w:type="dxa"/>
          </w:tcPr>
          <w:p w:rsidR="00000000" w:rsidRDefault="00000000">
            <w:pPr>
              <w:pStyle w:val="SingleTxt"/>
              <w:spacing w:before="40" w:after="40"/>
              <w:ind w:left="0" w:right="0"/>
            </w:pPr>
            <w:r>
              <w:t>905</w:t>
            </w:r>
          </w:p>
        </w:tc>
      </w:tr>
      <w:tr w:rsidR="00000000">
        <w:tblPrEx>
          <w:tblCellMar>
            <w:top w:w="0" w:type="dxa"/>
            <w:bottom w:w="0" w:type="dxa"/>
          </w:tblCellMar>
        </w:tblPrEx>
        <w:trPr>
          <w:cantSplit/>
        </w:trPr>
        <w:tc>
          <w:tcPr>
            <w:tcW w:w="1872" w:type="dxa"/>
          </w:tcPr>
          <w:p w:rsidR="00000000" w:rsidRDefault="00000000">
            <w:pPr>
              <w:pStyle w:val="SingleTxt"/>
              <w:spacing w:before="40" w:after="40"/>
              <w:ind w:left="0" w:right="0"/>
            </w:pPr>
            <w:r>
              <w:t>Нарынская</w:t>
            </w:r>
          </w:p>
        </w:tc>
        <w:tc>
          <w:tcPr>
            <w:tcW w:w="738" w:type="dxa"/>
          </w:tcPr>
          <w:p w:rsidR="00000000" w:rsidRDefault="00000000">
            <w:pPr>
              <w:pStyle w:val="SingleTxt"/>
              <w:spacing w:before="40" w:after="40"/>
              <w:ind w:left="0" w:right="0"/>
            </w:pPr>
            <w:r>
              <w:t>1377</w:t>
            </w:r>
          </w:p>
        </w:tc>
        <w:tc>
          <w:tcPr>
            <w:tcW w:w="693" w:type="dxa"/>
          </w:tcPr>
          <w:p w:rsidR="00000000" w:rsidRDefault="00000000">
            <w:pPr>
              <w:pStyle w:val="SingleTxt"/>
              <w:spacing w:before="40" w:after="40"/>
              <w:ind w:left="0" w:right="0"/>
            </w:pPr>
            <w:r>
              <w:t>612</w:t>
            </w:r>
          </w:p>
        </w:tc>
        <w:tc>
          <w:tcPr>
            <w:tcW w:w="720" w:type="dxa"/>
          </w:tcPr>
          <w:p w:rsidR="00000000" w:rsidRDefault="00000000">
            <w:pPr>
              <w:pStyle w:val="SingleTxt"/>
              <w:spacing w:before="40" w:after="40"/>
              <w:ind w:left="0" w:right="0"/>
            </w:pPr>
            <w:r>
              <w:t>765</w:t>
            </w:r>
          </w:p>
        </w:tc>
        <w:tc>
          <w:tcPr>
            <w:tcW w:w="729" w:type="dxa"/>
            <w:tcBorders>
              <w:left w:val="nil"/>
            </w:tcBorders>
          </w:tcPr>
          <w:p w:rsidR="00000000" w:rsidRDefault="00000000">
            <w:pPr>
              <w:pStyle w:val="SingleTxt"/>
              <w:spacing w:before="40" w:after="40"/>
              <w:ind w:left="0" w:right="0"/>
            </w:pPr>
            <w:r>
              <w:t>2538</w:t>
            </w:r>
          </w:p>
        </w:tc>
        <w:tc>
          <w:tcPr>
            <w:tcW w:w="711" w:type="dxa"/>
          </w:tcPr>
          <w:p w:rsidR="00000000" w:rsidRDefault="00000000">
            <w:pPr>
              <w:pStyle w:val="SingleTxt"/>
              <w:spacing w:before="40" w:after="40"/>
              <w:ind w:left="0" w:right="0"/>
            </w:pPr>
            <w:r>
              <w:t>1160</w:t>
            </w:r>
          </w:p>
        </w:tc>
        <w:tc>
          <w:tcPr>
            <w:tcW w:w="720" w:type="dxa"/>
          </w:tcPr>
          <w:p w:rsidR="00000000" w:rsidRDefault="00000000">
            <w:pPr>
              <w:pStyle w:val="SingleTxt"/>
              <w:spacing w:before="40" w:after="40"/>
              <w:ind w:left="0" w:right="0"/>
            </w:pPr>
            <w:r>
              <w:t>1378</w:t>
            </w:r>
          </w:p>
        </w:tc>
        <w:tc>
          <w:tcPr>
            <w:tcW w:w="702" w:type="dxa"/>
            <w:tcBorders>
              <w:left w:val="nil"/>
            </w:tcBorders>
          </w:tcPr>
          <w:p w:rsidR="00000000" w:rsidRDefault="00000000">
            <w:pPr>
              <w:pStyle w:val="SingleTxt"/>
              <w:spacing w:before="40" w:after="40"/>
              <w:ind w:left="0" w:right="0"/>
            </w:pPr>
            <w:r>
              <w:t>1161</w:t>
            </w:r>
          </w:p>
        </w:tc>
        <w:tc>
          <w:tcPr>
            <w:tcW w:w="738" w:type="dxa"/>
          </w:tcPr>
          <w:p w:rsidR="00000000" w:rsidRDefault="00000000">
            <w:pPr>
              <w:pStyle w:val="SingleTxt"/>
              <w:spacing w:before="40" w:after="40"/>
              <w:ind w:left="0" w:right="0"/>
            </w:pPr>
            <w:r>
              <w:t>548</w:t>
            </w:r>
          </w:p>
        </w:tc>
        <w:tc>
          <w:tcPr>
            <w:tcW w:w="693" w:type="dxa"/>
          </w:tcPr>
          <w:p w:rsidR="00000000" w:rsidRDefault="00000000">
            <w:pPr>
              <w:pStyle w:val="SingleTxt"/>
              <w:spacing w:before="40" w:after="40"/>
              <w:ind w:left="0" w:right="0"/>
            </w:pPr>
            <w:r>
              <w:t>613</w:t>
            </w:r>
          </w:p>
        </w:tc>
      </w:tr>
      <w:tr w:rsidR="00000000">
        <w:tblPrEx>
          <w:tblCellMar>
            <w:top w:w="0" w:type="dxa"/>
            <w:bottom w:w="0" w:type="dxa"/>
          </w:tblCellMar>
        </w:tblPrEx>
        <w:trPr>
          <w:cantSplit/>
        </w:trPr>
        <w:tc>
          <w:tcPr>
            <w:tcW w:w="1872" w:type="dxa"/>
          </w:tcPr>
          <w:p w:rsidR="00000000" w:rsidRDefault="00000000">
            <w:pPr>
              <w:pStyle w:val="SingleTxt"/>
              <w:spacing w:before="40" w:after="40"/>
              <w:ind w:left="0" w:right="0"/>
            </w:pPr>
            <w:r>
              <w:t>Ошская</w:t>
            </w:r>
          </w:p>
        </w:tc>
        <w:tc>
          <w:tcPr>
            <w:tcW w:w="738" w:type="dxa"/>
          </w:tcPr>
          <w:p w:rsidR="00000000" w:rsidRDefault="00000000">
            <w:pPr>
              <w:pStyle w:val="SingleTxt"/>
              <w:spacing w:before="40" w:after="40"/>
              <w:ind w:left="0" w:right="0"/>
            </w:pPr>
            <w:r>
              <w:t>1448</w:t>
            </w:r>
          </w:p>
        </w:tc>
        <w:tc>
          <w:tcPr>
            <w:tcW w:w="693" w:type="dxa"/>
          </w:tcPr>
          <w:p w:rsidR="00000000" w:rsidRDefault="00000000">
            <w:pPr>
              <w:pStyle w:val="SingleTxt"/>
              <w:spacing w:before="40" w:after="40"/>
              <w:ind w:left="0" w:right="0"/>
            </w:pPr>
            <w:r>
              <w:t>658</w:t>
            </w:r>
          </w:p>
        </w:tc>
        <w:tc>
          <w:tcPr>
            <w:tcW w:w="720" w:type="dxa"/>
          </w:tcPr>
          <w:p w:rsidR="00000000" w:rsidRDefault="00000000">
            <w:pPr>
              <w:pStyle w:val="SingleTxt"/>
              <w:spacing w:before="40" w:after="40"/>
              <w:ind w:left="0" w:right="0"/>
            </w:pPr>
            <w:r>
              <w:t>790</w:t>
            </w:r>
          </w:p>
        </w:tc>
        <w:tc>
          <w:tcPr>
            <w:tcW w:w="729" w:type="dxa"/>
            <w:tcBorders>
              <w:left w:val="nil"/>
            </w:tcBorders>
          </w:tcPr>
          <w:p w:rsidR="00000000" w:rsidRDefault="00000000">
            <w:pPr>
              <w:pStyle w:val="SingleTxt"/>
              <w:spacing w:before="40" w:after="40"/>
              <w:ind w:left="0" w:right="0"/>
            </w:pPr>
            <w:r>
              <w:t>1890</w:t>
            </w:r>
          </w:p>
        </w:tc>
        <w:tc>
          <w:tcPr>
            <w:tcW w:w="711" w:type="dxa"/>
          </w:tcPr>
          <w:p w:rsidR="00000000" w:rsidRDefault="00000000">
            <w:pPr>
              <w:pStyle w:val="SingleTxt"/>
              <w:spacing w:before="40" w:after="40"/>
              <w:ind w:left="0" w:right="0"/>
            </w:pPr>
            <w:r>
              <w:t>795</w:t>
            </w:r>
          </w:p>
        </w:tc>
        <w:tc>
          <w:tcPr>
            <w:tcW w:w="720" w:type="dxa"/>
          </w:tcPr>
          <w:p w:rsidR="00000000" w:rsidRDefault="00000000">
            <w:pPr>
              <w:pStyle w:val="SingleTxt"/>
              <w:spacing w:before="40" w:after="40"/>
              <w:ind w:left="0" w:right="0"/>
            </w:pPr>
            <w:r>
              <w:t>1095</w:t>
            </w:r>
          </w:p>
        </w:tc>
        <w:tc>
          <w:tcPr>
            <w:tcW w:w="702" w:type="dxa"/>
            <w:tcBorders>
              <w:left w:val="nil"/>
            </w:tcBorders>
          </w:tcPr>
          <w:p w:rsidR="00000000" w:rsidRDefault="00000000">
            <w:pPr>
              <w:pStyle w:val="SingleTxt"/>
              <w:spacing w:before="40" w:after="40"/>
              <w:ind w:left="0" w:right="0"/>
            </w:pPr>
            <w:r>
              <w:t>442</w:t>
            </w:r>
          </w:p>
        </w:tc>
        <w:tc>
          <w:tcPr>
            <w:tcW w:w="738" w:type="dxa"/>
          </w:tcPr>
          <w:p w:rsidR="00000000" w:rsidRDefault="00000000">
            <w:pPr>
              <w:pStyle w:val="SingleTxt"/>
              <w:spacing w:before="40" w:after="40"/>
              <w:ind w:left="0" w:right="0"/>
            </w:pPr>
            <w:r>
              <w:t>137</w:t>
            </w:r>
          </w:p>
        </w:tc>
        <w:tc>
          <w:tcPr>
            <w:tcW w:w="693" w:type="dxa"/>
          </w:tcPr>
          <w:p w:rsidR="00000000" w:rsidRDefault="00000000">
            <w:pPr>
              <w:pStyle w:val="SingleTxt"/>
              <w:spacing w:before="40" w:after="40"/>
              <w:ind w:left="0" w:right="0"/>
            </w:pPr>
            <w:r>
              <w:t>305</w:t>
            </w:r>
          </w:p>
        </w:tc>
      </w:tr>
      <w:tr w:rsidR="00000000">
        <w:tblPrEx>
          <w:tblCellMar>
            <w:top w:w="0" w:type="dxa"/>
            <w:bottom w:w="0" w:type="dxa"/>
          </w:tblCellMar>
        </w:tblPrEx>
        <w:trPr>
          <w:cantSplit/>
        </w:trPr>
        <w:tc>
          <w:tcPr>
            <w:tcW w:w="1872" w:type="dxa"/>
          </w:tcPr>
          <w:p w:rsidR="00000000" w:rsidRDefault="00000000">
            <w:pPr>
              <w:pStyle w:val="SingleTxt"/>
              <w:spacing w:before="40" w:after="40"/>
              <w:ind w:left="0" w:right="0"/>
            </w:pPr>
            <w:r>
              <w:t>Таласская</w:t>
            </w:r>
          </w:p>
        </w:tc>
        <w:tc>
          <w:tcPr>
            <w:tcW w:w="738" w:type="dxa"/>
          </w:tcPr>
          <w:p w:rsidR="00000000" w:rsidRDefault="00000000">
            <w:pPr>
              <w:pStyle w:val="SingleTxt"/>
              <w:spacing w:before="40" w:after="40"/>
              <w:ind w:left="0" w:right="0"/>
            </w:pPr>
            <w:r>
              <w:t>592</w:t>
            </w:r>
          </w:p>
        </w:tc>
        <w:tc>
          <w:tcPr>
            <w:tcW w:w="693" w:type="dxa"/>
          </w:tcPr>
          <w:p w:rsidR="00000000" w:rsidRDefault="00000000">
            <w:pPr>
              <w:pStyle w:val="SingleTxt"/>
              <w:spacing w:before="40" w:after="40"/>
              <w:ind w:left="0" w:right="0"/>
            </w:pPr>
            <w:r>
              <w:t>274</w:t>
            </w:r>
          </w:p>
        </w:tc>
        <w:tc>
          <w:tcPr>
            <w:tcW w:w="720" w:type="dxa"/>
          </w:tcPr>
          <w:p w:rsidR="00000000" w:rsidRDefault="00000000">
            <w:pPr>
              <w:pStyle w:val="SingleTxt"/>
              <w:spacing w:before="40" w:after="40"/>
              <w:ind w:left="0" w:right="0"/>
            </w:pPr>
            <w:r>
              <w:t>318</w:t>
            </w:r>
          </w:p>
        </w:tc>
        <w:tc>
          <w:tcPr>
            <w:tcW w:w="729" w:type="dxa"/>
            <w:tcBorders>
              <w:left w:val="nil"/>
            </w:tcBorders>
          </w:tcPr>
          <w:p w:rsidR="00000000" w:rsidRDefault="00000000">
            <w:pPr>
              <w:pStyle w:val="SingleTxt"/>
              <w:spacing w:before="40" w:after="40"/>
              <w:ind w:left="0" w:right="0"/>
            </w:pPr>
            <w:r>
              <w:t>1277</w:t>
            </w:r>
          </w:p>
        </w:tc>
        <w:tc>
          <w:tcPr>
            <w:tcW w:w="711" w:type="dxa"/>
          </w:tcPr>
          <w:p w:rsidR="00000000" w:rsidRDefault="00000000">
            <w:pPr>
              <w:pStyle w:val="SingleTxt"/>
              <w:spacing w:before="40" w:after="40"/>
              <w:ind w:left="0" w:right="0"/>
            </w:pPr>
            <w:r>
              <w:t>581</w:t>
            </w:r>
          </w:p>
        </w:tc>
        <w:tc>
          <w:tcPr>
            <w:tcW w:w="720" w:type="dxa"/>
          </w:tcPr>
          <w:p w:rsidR="00000000" w:rsidRDefault="00000000">
            <w:pPr>
              <w:pStyle w:val="SingleTxt"/>
              <w:spacing w:before="40" w:after="40"/>
              <w:ind w:left="0" w:right="0"/>
            </w:pPr>
            <w:r>
              <w:t>696</w:t>
            </w:r>
          </w:p>
        </w:tc>
        <w:tc>
          <w:tcPr>
            <w:tcW w:w="702" w:type="dxa"/>
            <w:tcBorders>
              <w:left w:val="nil"/>
            </w:tcBorders>
          </w:tcPr>
          <w:p w:rsidR="00000000" w:rsidRDefault="00000000">
            <w:pPr>
              <w:pStyle w:val="SingleTxt"/>
              <w:spacing w:before="40" w:after="40"/>
              <w:ind w:left="0" w:right="0"/>
            </w:pPr>
            <w:r>
              <w:t>685</w:t>
            </w:r>
          </w:p>
        </w:tc>
        <w:tc>
          <w:tcPr>
            <w:tcW w:w="738" w:type="dxa"/>
          </w:tcPr>
          <w:p w:rsidR="00000000" w:rsidRDefault="00000000">
            <w:pPr>
              <w:pStyle w:val="SingleTxt"/>
              <w:spacing w:before="40" w:after="40"/>
              <w:ind w:left="0" w:right="0"/>
            </w:pPr>
            <w:r>
              <w:t>307</w:t>
            </w:r>
          </w:p>
        </w:tc>
        <w:tc>
          <w:tcPr>
            <w:tcW w:w="693" w:type="dxa"/>
          </w:tcPr>
          <w:p w:rsidR="00000000" w:rsidRDefault="00000000">
            <w:pPr>
              <w:pStyle w:val="SingleTxt"/>
              <w:spacing w:before="40" w:after="40"/>
              <w:ind w:left="0" w:right="0"/>
            </w:pPr>
            <w:r>
              <w:t>378</w:t>
            </w:r>
          </w:p>
        </w:tc>
      </w:tr>
      <w:tr w:rsidR="00000000">
        <w:tblPrEx>
          <w:tblCellMar>
            <w:top w:w="0" w:type="dxa"/>
            <w:bottom w:w="0" w:type="dxa"/>
          </w:tblCellMar>
        </w:tblPrEx>
        <w:trPr>
          <w:cantSplit/>
        </w:trPr>
        <w:tc>
          <w:tcPr>
            <w:tcW w:w="1872" w:type="dxa"/>
          </w:tcPr>
          <w:p w:rsidR="00000000" w:rsidRDefault="00000000">
            <w:pPr>
              <w:pStyle w:val="SingleTxt"/>
              <w:spacing w:before="40" w:after="40"/>
              <w:ind w:left="0" w:right="0"/>
            </w:pPr>
            <w:r>
              <w:t>Чуйская</w:t>
            </w:r>
          </w:p>
        </w:tc>
        <w:tc>
          <w:tcPr>
            <w:tcW w:w="738" w:type="dxa"/>
          </w:tcPr>
          <w:p w:rsidR="00000000" w:rsidRDefault="00000000">
            <w:pPr>
              <w:pStyle w:val="SingleTxt"/>
              <w:spacing w:before="40" w:after="40"/>
              <w:ind w:left="0" w:right="0"/>
            </w:pPr>
            <w:r>
              <w:t>7100</w:t>
            </w:r>
          </w:p>
        </w:tc>
        <w:tc>
          <w:tcPr>
            <w:tcW w:w="693" w:type="dxa"/>
          </w:tcPr>
          <w:p w:rsidR="00000000" w:rsidRDefault="00000000">
            <w:pPr>
              <w:pStyle w:val="SingleTxt"/>
              <w:spacing w:before="40" w:after="40"/>
              <w:ind w:left="0" w:right="0"/>
            </w:pPr>
            <w:r>
              <w:t>3106</w:t>
            </w:r>
          </w:p>
        </w:tc>
        <w:tc>
          <w:tcPr>
            <w:tcW w:w="720" w:type="dxa"/>
          </w:tcPr>
          <w:p w:rsidR="00000000" w:rsidRDefault="00000000">
            <w:pPr>
              <w:pStyle w:val="SingleTxt"/>
              <w:spacing w:before="40" w:after="40"/>
              <w:ind w:left="0" w:right="0"/>
            </w:pPr>
            <w:r>
              <w:t>3994</w:t>
            </w:r>
          </w:p>
        </w:tc>
        <w:tc>
          <w:tcPr>
            <w:tcW w:w="729" w:type="dxa"/>
            <w:tcBorders>
              <w:left w:val="nil"/>
            </w:tcBorders>
          </w:tcPr>
          <w:p w:rsidR="00000000" w:rsidRDefault="00000000">
            <w:pPr>
              <w:pStyle w:val="SingleTxt"/>
              <w:spacing w:before="40" w:after="40"/>
              <w:ind w:left="0" w:right="0"/>
            </w:pPr>
            <w:r>
              <w:t>4912</w:t>
            </w:r>
          </w:p>
        </w:tc>
        <w:tc>
          <w:tcPr>
            <w:tcW w:w="711" w:type="dxa"/>
          </w:tcPr>
          <w:p w:rsidR="00000000" w:rsidRDefault="00000000">
            <w:pPr>
              <w:pStyle w:val="SingleTxt"/>
              <w:spacing w:before="40" w:after="40"/>
              <w:ind w:left="0" w:right="0"/>
            </w:pPr>
            <w:r>
              <w:t>2014</w:t>
            </w:r>
          </w:p>
        </w:tc>
        <w:tc>
          <w:tcPr>
            <w:tcW w:w="720" w:type="dxa"/>
          </w:tcPr>
          <w:p w:rsidR="00000000" w:rsidRDefault="00000000">
            <w:pPr>
              <w:pStyle w:val="SingleTxt"/>
              <w:spacing w:before="40" w:after="40"/>
              <w:ind w:left="0" w:right="0"/>
            </w:pPr>
            <w:r>
              <w:t>2898</w:t>
            </w:r>
          </w:p>
        </w:tc>
        <w:tc>
          <w:tcPr>
            <w:tcW w:w="702" w:type="dxa"/>
            <w:tcBorders>
              <w:left w:val="nil"/>
            </w:tcBorders>
          </w:tcPr>
          <w:p w:rsidR="00000000" w:rsidRDefault="00000000">
            <w:pPr>
              <w:pStyle w:val="SingleTxt"/>
              <w:spacing w:before="40" w:after="40"/>
              <w:ind w:left="0" w:right="0"/>
            </w:pPr>
            <w:r>
              <w:t>2188</w:t>
            </w:r>
          </w:p>
        </w:tc>
        <w:tc>
          <w:tcPr>
            <w:tcW w:w="738" w:type="dxa"/>
          </w:tcPr>
          <w:p w:rsidR="00000000" w:rsidRDefault="00000000">
            <w:pPr>
              <w:pStyle w:val="SingleTxt"/>
              <w:spacing w:before="40" w:after="40"/>
              <w:ind w:left="0" w:right="0"/>
            </w:pPr>
            <w:r>
              <w:t>1092</w:t>
            </w:r>
          </w:p>
        </w:tc>
        <w:tc>
          <w:tcPr>
            <w:tcW w:w="693" w:type="dxa"/>
          </w:tcPr>
          <w:p w:rsidR="00000000" w:rsidRDefault="00000000">
            <w:pPr>
              <w:pStyle w:val="SingleTxt"/>
              <w:spacing w:before="40" w:after="40"/>
              <w:ind w:left="0" w:right="0"/>
            </w:pPr>
            <w:r>
              <w:t>1096</w:t>
            </w:r>
          </w:p>
        </w:tc>
      </w:tr>
      <w:tr w:rsidR="00000000">
        <w:tblPrEx>
          <w:tblCellMar>
            <w:top w:w="0" w:type="dxa"/>
            <w:bottom w:w="0" w:type="dxa"/>
          </w:tblCellMar>
        </w:tblPrEx>
        <w:trPr>
          <w:cantSplit/>
        </w:trPr>
        <w:tc>
          <w:tcPr>
            <w:tcW w:w="1872" w:type="dxa"/>
            <w:tcBorders>
              <w:bottom w:val="single" w:sz="4" w:space="0" w:color="auto"/>
            </w:tcBorders>
          </w:tcPr>
          <w:p w:rsidR="00000000" w:rsidRDefault="00000000">
            <w:pPr>
              <w:pStyle w:val="SingleTxt"/>
              <w:spacing w:before="40" w:after="40"/>
              <w:ind w:left="0" w:right="0"/>
            </w:pPr>
            <w:r>
              <w:t>Горкенеш Бишкек</w:t>
            </w:r>
          </w:p>
        </w:tc>
        <w:tc>
          <w:tcPr>
            <w:tcW w:w="738" w:type="dxa"/>
            <w:tcBorders>
              <w:bottom w:val="single" w:sz="4" w:space="0" w:color="auto"/>
            </w:tcBorders>
          </w:tcPr>
          <w:p w:rsidR="00000000" w:rsidRDefault="00000000">
            <w:pPr>
              <w:pStyle w:val="SingleTxt"/>
              <w:spacing w:before="40" w:after="40"/>
              <w:ind w:left="0" w:right="0"/>
            </w:pPr>
            <w:r>
              <w:t>8587</w:t>
            </w:r>
          </w:p>
        </w:tc>
        <w:tc>
          <w:tcPr>
            <w:tcW w:w="693" w:type="dxa"/>
            <w:tcBorders>
              <w:bottom w:val="single" w:sz="4" w:space="0" w:color="auto"/>
            </w:tcBorders>
          </w:tcPr>
          <w:p w:rsidR="00000000" w:rsidRDefault="00000000">
            <w:pPr>
              <w:pStyle w:val="SingleTxt"/>
              <w:spacing w:before="40" w:after="40"/>
              <w:ind w:left="0" w:right="0"/>
            </w:pPr>
            <w:r>
              <w:t>3716</w:t>
            </w:r>
          </w:p>
        </w:tc>
        <w:tc>
          <w:tcPr>
            <w:tcW w:w="720" w:type="dxa"/>
            <w:tcBorders>
              <w:bottom w:val="single" w:sz="4" w:space="0" w:color="auto"/>
            </w:tcBorders>
          </w:tcPr>
          <w:p w:rsidR="00000000" w:rsidRDefault="00000000">
            <w:pPr>
              <w:pStyle w:val="SingleTxt"/>
              <w:spacing w:before="40" w:after="40"/>
              <w:ind w:left="0" w:right="0"/>
            </w:pPr>
            <w:r>
              <w:t>4871</w:t>
            </w:r>
          </w:p>
        </w:tc>
        <w:tc>
          <w:tcPr>
            <w:tcW w:w="729" w:type="dxa"/>
            <w:tcBorders>
              <w:left w:val="nil"/>
              <w:bottom w:val="single" w:sz="4" w:space="0" w:color="auto"/>
            </w:tcBorders>
          </w:tcPr>
          <w:p w:rsidR="00000000" w:rsidRDefault="00000000">
            <w:pPr>
              <w:pStyle w:val="SingleTxt"/>
              <w:spacing w:before="40" w:after="40"/>
              <w:ind w:left="0" w:right="0"/>
            </w:pPr>
            <w:r>
              <w:t>4883</w:t>
            </w:r>
          </w:p>
        </w:tc>
        <w:tc>
          <w:tcPr>
            <w:tcW w:w="711" w:type="dxa"/>
            <w:tcBorders>
              <w:bottom w:val="single" w:sz="4" w:space="0" w:color="auto"/>
            </w:tcBorders>
          </w:tcPr>
          <w:p w:rsidR="00000000" w:rsidRDefault="00000000">
            <w:pPr>
              <w:pStyle w:val="SingleTxt"/>
              <w:spacing w:before="40" w:after="40"/>
              <w:ind w:left="0" w:right="0"/>
            </w:pPr>
            <w:r>
              <w:t>2249</w:t>
            </w:r>
          </w:p>
        </w:tc>
        <w:tc>
          <w:tcPr>
            <w:tcW w:w="720" w:type="dxa"/>
            <w:tcBorders>
              <w:bottom w:val="single" w:sz="4" w:space="0" w:color="auto"/>
            </w:tcBorders>
          </w:tcPr>
          <w:p w:rsidR="00000000" w:rsidRDefault="00000000">
            <w:pPr>
              <w:pStyle w:val="SingleTxt"/>
              <w:spacing w:before="40" w:after="40"/>
              <w:ind w:left="0" w:right="0"/>
            </w:pPr>
            <w:r>
              <w:t>2634</w:t>
            </w:r>
          </w:p>
        </w:tc>
        <w:tc>
          <w:tcPr>
            <w:tcW w:w="702" w:type="dxa"/>
            <w:tcBorders>
              <w:left w:val="nil"/>
              <w:bottom w:val="single" w:sz="4" w:space="0" w:color="auto"/>
            </w:tcBorders>
          </w:tcPr>
          <w:p w:rsidR="00000000" w:rsidRDefault="00000000">
            <w:pPr>
              <w:pStyle w:val="SingleTxt"/>
              <w:spacing w:before="40" w:after="40"/>
              <w:ind w:left="0" w:right="0"/>
            </w:pPr>
            <w:r>
              <w:t>3704</w:t>
            </w:r>
          </w:p>
        </w:tc>
        <w:tc>
          <w:tcPr>
            <w:tcW w:w="738" w:type="dxa"/>
            <w:tcBorders>
              <w:bottom w:val="single" w:sz="4" w:space="0" w:color="auto"/>
            </w:tcBorders>
          </w:tcPr>
          <w:p w:rsidR="00000000" w:rsidRDefault="00000000">
            <w:pPr>
              <w:pStyle w:val="SingleTxt"/>
              <w:spacing w:before="40" w:after="40"/>
              <w:ind w:left="0" w:right="0"/>
            </w:pPr>
            <w:r>
              <w:t>1467</w:t>
            </w:r>
          </w:p>
        </w:tc>
        <w:tc>
          <w:tcPr>
            <w:tcW w:w="693" w:type="dxa"/>
            <w:tcBorders>
              <w:bottom w:val="single" w:sz="4" w:space="0" w:color="auto"/>
            </w:tcBorders>
          </w:tcPr>
          <w:p w:rsidR="00000000" w:rsidRDefault="00000000">
            <w:pPr>
              <w:pStyle w:val="SingleTxt"/>
              <w:spacing w:before="40" w:after="40"/>
              <w:ind w:left="0" w:right="0"/>
            </w:pPr>
            <w:r>
              <w:t>2237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Во всех областях республики происходит миграционный отток в основном женского населения, за исключением Жалал-Абадской области, которая теряет в основном мужское население. Чуйская область и г.Бишкек характеризуются притоком населения, при этом Чуйская область одинаково приобретает как мужское, так и женское население. Особенно следует выделить г.Бишкек, кот</w:t>
      </w:r>
      <w:r>
        <w:t>о</w:t>
      </w:r>
      <w:r>
        <w:t>рый показывает миграционный прирост женского населения до 61%.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16. Равенство в браке и семейное право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Кыргызстане официальная статистика характеризует весь массив п</w:t>
      </w:r>
      <w:r>
        <w:t>о</w:t>
      </w:r>
      <w:r>
        <w:t>терпевших от всех видов преступлений, не выделяя количество жертв от н</w:t>
      </w:r>
      <w:r>
        <w:t>а</w:t>
      </w:r>
      <w:r>
        <w:t>сильственных преступлений в семье, тем не менее, по сводкам Министерства внутренних дел КР за три года только убийства и нанесение тяжких телесных повреждений на бытовой почве устойчиво составляют свыше 15% всех зарег</w:t>
      </w:r>
      <w:r>
        <w:t>и</w:t>
      </w:r>
      <w:r>
        <w:t>стрированных преступлений</w:t>
      </w:r>
      <w:r>
        <w:rPr>
          <w:rStyle w:val="FootnoteReference"/>
        </w:rPr>
        <w:footnoteReference w:id="3"/>
      </w:r>
      <w:r>
        <w:t>. По инициативе неправительственных организ</w:t>
      </w:r>
      <w:r>
        <w:t>а</w:t>
      </w:r>
      <w:r>
        <w:t>ций в Правительстве Кыргызской Республики разработан ряд программ, кот</w:t>
      </w:r>
      <w:r>
        <w:t>о</w:t>
      </w:r>
      <w:r>
        <w:t>рые предусматривают изменение статистических учетов, в числе которых будет ведение учета случаев домашнего насилия. Статистические данные кризисных центров и убежищ показывают, что за 1997-2001 гг. из почти 29300 женщин и девушек, обратившихся за помощью, свыше 50% испытали насилие в семье.</w:t>
      </w:r>
    </w:p>
    <w:p w:rsidR="00000000" w:rsidRDefault="00000000">
      <w:pPr>
        <w:pStyle w:val="SingleTxt"/>
      </w:pPr>
      <w:r>
        <w:tab/>
        <w:t>Домашнее насилие остается высоко латентным деянием. Менталитет женщин — кыргызок представлен в большинстве случаев в виде жизненной формулы — ссор из избы не выносить. Женщины, становясь жертвами внутр</w:t>
      </w:r>
      <w:r>
        <w:t>и</w:t>
      </w:r>
      <w:r>
        <w:t>семейных насильственных отношений, пытаются решать свои проблемы без обращения в правоохранительные органы. Одной из причин такого поведения является низкая правовая культура женщин, незнание своих прав и механизма их осуществления. Поэтому количество неблагополучных семей, состоящих на учете в органах милиции по состоянию на 01.04.2002 г., составляет в целом по республике всего 881 семьи, хотя в год регистрируется до 10 тыс. вызовов м</w:t>
      </w:r>
      <w:r>
        <w:t>и</w:t>
      </w:r>
      <w:r>
        <w:t>лиции на семейные происшествия. Остается не изученной проблема связи м</w:t>
      </w:r>
      <w:r>
        <w:t>е</w:t>
      </w:r>
      <w:r>
        <w:t>жду преступлениями, совершенными женщинами и систематическим насил</w:t>
      </w:r>
      <w:r>
        <w:t>и</w:t>
      </w:r>
      <w:r>
        <w:t>ем, которое они претерпели в семье или на работе.</w:t>
      </w:r>
    </w:p>
    <w:p w:rsidR="00000000" w:rsidRDefault="00000000">
      <w:pPr>
        <w:pStyle w:val="SingleTxt"/>
      </w:pPr>
      <w:r>
        <w:tab/>
        <w:t>В Кыргызстане специального уголовного законодательства, регулирующ</w:t>
      </w:r>
      <w:r>
        <w:t>е</w:t>
      </w:r>
      <w:r>
        <w:t>го отношения в сфере домашнего насилия нет. Оно не выделено в особую кат</w:t>
      </w:r>
      <w:r>
        <w:t>е</w:t>
      </w:r>
      <w:r>
        <w:t>горию и включено в бытовое насилие, которое как криминологическое понятие охватывает широкий спектр насильственных или несущих угрозу насилия де</w:t>
      </w:r>
      <w:r>
        <w:t>я</w:t>
      </w:r>
      <w:r>
        <w:t>ний, совершаемых людьми, состоящими в определенных отношениях родства, свойства, соседства, возможно дружбы. Отсутствие четкого определения те</w:t>
      </w:r>
      <w:r>
        <w:t>р</w:t>
      </w:r>
      <w:r>
        <w:t>мина «домашнее насилие», а также определенных индикаторов его измерения не позволяет проводить мониторинг изменений в размахе, формах, обстоятел</w:t>
      </w:r>
      <w:r>
        <w:t>ь</w:t>
      </w:r>
      <w:r>
        <w:t>ствах домашнего насилия и затрудняет в целом его анализ и оценку.</w:t>
      </w:r>
    </w:p>
    <w:p w:rsidR="00000000" w:rsidRDefault="00000000">
      <w:pPr>
        <w:pStyle w:val="SingleTxt"/>
      </w:pPr>
      <w:r>
        <w:tab/>
        <w:t>В настоящее время в случаях домашнего насилия применяются уголовное, гражданское и административное законодательство. При этом обвинение могут возбуждать органы внутренних дел (милиции), прокуратура, суд и потерпе</w:t>
      </w:r>
      <w:r>
        <w:t>в</w:t>
      </w:r>
      <w:r>
        <w:t>ший, но уголовное расследование производится за счет государства. Специал</w:t>
      </w:r>
      <w:r>
        <w:t>ь</w:t>
      </w:r>
      <w:r>
        <w:t>ных государственных служб для оказания поддержки женщинам-жертвам нас</w:t>
      </w:r>
      <w:r>
        <w:t>и</w:t>
      </w:r>
      <w:r>
        <w:t>лия нет, но в их качестве в последнее время используются юридические слу</w:t>
      </w:r>
      <w:r>
        <w:t>ж</w:t>
      </w:r>
      <w:r>
        <w:t>бы кризисных центров.</w:t>
      </w:r>
    </w:p>
    <w:p w:rsidR="00000000" w:rsidRDefault="00000000">
      <w:pPr>
        <w:pStyle w:val="SingleTxt"/>
      </w:pPr>
      <w:r>
        <w:tab/>
        <w:t>В Кыргызстане доктрина об ответственности государства только за де</w:t>
      </w:r>
      <w:r>
        <w:t>я</w:t>
      </w:r>
      <w:r>
        <w:t>тельность своих органов власти, но не за действия частных лиц постепенно отмирает. Вводится международный принцип «соучастия», налагающий отве</w:t>
      </w:r>
      <w:r>
        <w:t>т</w:t>
      </w:r>
      <w:r>
        <w:t>ственность на государство, не могущее предотвратить или пресечь нарушение прав человека, в том числе и в частной сфере.</w:t>
      </w:r>
    </w:p>
    <w:p w:rsidR="00000000" w:rsidRDefault="00000000">
      <w:pPr>
        <w:pStyle w:val="SingleTxt"/>
      </w:pPr>
      <w:r>
        <w:tab/>
        <w:t>В этой связи в 1999 г. группой неправительственных организаций Кы</w:t>
      </w:r>
      <w:r>
        <w:t>р</w:t>
      </w:r>
      <w:r>
        <w:t>гызстана — Ассоциацией «Диамонд», Ассоциацией независимых ученых-юристов, Институтом равных прав и возможностей был подготовлен проект з</w:t>
      </w:r>
      <w:r>
        <w:t>а</w:t>
      </w:r>
      <w:r>
        <w:t>кона Кыргызской Республики «О мерах социально-правовой защиты от нас</w:t>
      </w:r>
      <w:r>
        <w:t>и</w:t>
      </w:r>
      <w:r>
        <w:t>лия в семье». Он регулирует отношения в области социально-правовой защиты потерпевших от семейного насилия, а также определяет профилактическую деятел</w:t>
      </w:r>
      <w:r>
        <w:t>ь</w:t>
      </w:r>
      <w:r>
        <w:t>ность субъектов по предупреждению насилия в семье.</w:t>
      </w:r>
    </w:p>
    <w:p w:rsidR="00000000" w:rsidRDefault="00000000">
      <w:pPr>
        <w:pStyle w:val="SingleTxt"/>
      </w:pPr>
      <w:r>
        <w:tab/>
        <w:t>Авторы закона исходили их того, что уголовный закон, выполняя кар</w:t>
      </w:r>
      <w:r>
        <w:t>а</w:t>
      </w:r>
      <w:r>
        <w:t>тельную функцию, как правило, ориентирован, прежде всего, на наказание. Правоприменительная же практика показывает, что для преодоления насилия в семье одного уголовно-правового реагирования на факты насилия недостато</w:t>
      </w:r>
      <w:r>
        <w:t>ч</w:t>
      </w:r>
      <w:r>
        <w:t>но, так как нивелируются интересы семьи в целом. Например, при доведении дела до суда и осуждении насильника семья иногда лишается кормильца и п</w:t>
      </w:r>
      <w:r>
        <w:t>е</w:t>
      </w:r>
      <w:r>
        <w:t>реходит из одной тяжелой ситуации в другую. Уголовный закон также не пр</w:t>
      </w:r>
      <w:r>
        <w:t>е</w:t>
      </w:r>
      <w:r>
        <w:t>дусматривает того факта, что потерпевшие могут желать сохранения семейных отношений. Таким образом, существующее уголовное законодательство не обеспечивает необходимой гибкости в выборе мер пресечения домашнего н</w:t>
      </w:r>
      <w:r>
        <w:t>а</w:t>
      </w:r>
      <w:r>
        <w:t>силия.</w:t>
      </w:r>
    </w:p>
    <w:p w:rsidR="00000000" w:rsidRDefault="00000000">
      <w:pPr>
        <w:pStyle w:val="SingleTxt"/>
      </w:pPr>
      <w:r>
        <w:tab/>
        <w:t>В законе определены основные формы насилия в семье — физическое, психическое и сексуальное, причем сексуальное насилие впервые выделено в самостоятельную категорию. К новациям следует отнести расширение понятия семьи, которое распространено и на лиц, проживающих в браке, не зарегистр</w:t>
      </w:r>
      <w:r>
        <w:t>и</w:t>
      </w:r>
      <w:r>
        <w:t>рованном в органах записи актов гражданского состояния (в фактическом бр</w:t>
      </w:r>
      <w:r>
        <w:t>а</w:t>
      </w:r>
      <w:r>
        <w:t>ке), а также на родственников, постоянно проживающих совместно с членами семьи, введенние авторами понятия — зависимый член семьи, т.е. член семьи, зависимый материально, либо в силу пожилого возраста, инвалидности, боле</w:t>
      </w:r>
      <w:r>
        <w:t>з</w:t>
      </w:r>
      <w:r>
        <w:t>ненного состояния от других членов семьи.</w:t>
      </w:r>
    </w:p>
    <w:p w:rsidR="00000000" w:rsidRDefault="00000000">
      <w:pPr>
        <w:pStyle w:val="SingleTxt"/>
      </w:pPr>
      <w:r>
        <w:tab/>
        <w:t>Также новым моментом, отраженным в законопроекте является создание механизмов оказания помощи членам семьи потерпевшим от насилия, осн</w:t>
      </w:r>
      <w:r>
        <w:t>о</w:t>
      </w:r>
      <w:r>
        <w:t>ванных на соблюдении международных стандартов. Это меры специального пресечения насилия в семье — охранные ордера. Для системной и результ</w:t>
      </w:r>
      <w:r>
        <w:t>а</w:t>
      </w:r>
      <w:r>
        <w:t>тивной борьбы с семейным насилием законопроект предусматривает ко</w:t>
      </w:r>
      <w:r>
        <w:t>м</w:t>
      </w:r>
      <w:r>
        <w:t>плексный подход, реализуемый через соединение усилий правоохранительных органов, судов, государственных и общественных организаций, общеобразов</w:t>
      </w:r>
      <w:r>
        <w:t>а</w:t>
      </w:r>
      <w:r>
        <w:t>тельных и мед</w:t>
      </w:r>
      <w:r>
        <w:t>и</w:t>
      </w:r>
      <w:r>
        <w:t>цинских учреждений, социальных служб.</w:t>
      </w:r>
    </w:p>
    <w:p w:rsidR="00000000" w:rsidRDefault="00000000">
      <w:pPr>
        <w:pStyle w:val="SingleTxt"/>
      </w:pPr>
      <w:r>
        <w:tab/>
        <w:t>Обсуждение законопроекта с привлечением Министерств внутренних дел, юстиции, труда и социальной защиты, Генеральной прокуратуры, Секретариата Национального совета по вопросам женщин, семьи и гендерного развития при Президенте Кыргызской Республики, международного эксперта, представле</w:t>
      </w:r>
      <w:r>
        <w:t>н</w:t>
      </w:r>
      <w:r>
        <w:t>ного ОБСЕ, а также ряда неправительственных организаций позволило в</w:t>
      </w:r>
      <w:r>
        <w:t>ы</w:t>
      </w:r>
      <w:r>
        <w:t>явить определенные недостатки и неучтенные факторы. В настоящее время проект закона доработан и внесен в Парламент республики.</w:t>
      </w:r>
    </w:p>
    <w:p w:rsidR="00000000" w:rsidRDefault="00000000">
      <w:pPr>
        <w:pStyle w:val="SingleTxt"/>
      </w:pPr>
      <w:r>
        <w:tab/>
        <w:t>Для внесения проекта закона была реализована норма о законодательной (народной) инициативе, содержащаяся в 64 статье Конституции Кыргызской Ре</w:t>
      </w:r>
      <w:r>
        <w:t>с</w:t>
      </w:r>
      <w:r>
        <w:t>публики, которая требует сбора 30 тысяч граждан республики.</w:t>
      </w:r>
    </w:p>
    <w:p w:rsidR="00000000" w:rsidRDefault="00000000">
      <w:pPr>
        <w:pStyle w:val="SingleTxt"/>
      </w:pPr>
    </w:p>
    <w:p w:rsidR="00000000" w:rsidRDefault="00000000">
      <w:pPr>
        <w:pStyle w:val="SingleTxt"/>
        <w:rPr>
          <w:lang w:val="en-US"/>
        </w:rPr>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Приложение 1</w:t>
      </w:r>
    </w:p>
    <w:p w:rsidR="00000000" w:rsidRDefault="00000000">
      <w:pPr>
        <w:pStyle w:val="HCh"/>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Сведения о количестве женщин, направленных на обучение и трудоустроенных после обучения за 1999-2002</w:t>
      </w:r>
      <w:r>
        <w:rPr>
          <w:lang w:val="en-US"/>
        </w:rPr>
        <w:t> </w:t>
      </w:r>
      <w:r>
        <w:t>гг. по ре</w:t>
      </w:r>
      <w:r>
        <w:t>с</w:t>
      </w:r>
      <w:r>
        <w:t>публике</w:t>
      </w:r>
    </w:p>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tabs>
          <w:tab w:val="left" w:pos="475"/>
          <w:tab w:val="left" w:pos="965"/>
          <w:tab w:val="left" w:pos="1440"/>
          <w:tab w:val="left" w:pos="1915"/>
          <w:tab w:val="left" w:pos="2405"/>
          <w:tab w:val="left" w:pos="2880"/>
          <w:tab w:val="left" w:pos="3355"/>
        </w:tabs>
      </w:pPr>
    </w:p>
    <w:tbl>
      <w:tblPr>
        <w:tblW w:w="0" w:type="auto"/>
        <w:tblInd w:w="-1102" w:type="dxa"/>
        <w:tblLayout w:type="fixed"/>
        <w:tblCellMar>
          <w:left w:w="0" w:type="dxa"/>
          <w:right w:w="0" w:type="dxa"/>
        </w:tblCellMar>
        <w:tblLook w:val="0000" w:firstRow="0" w:lastRow="0" w:firstColumn="0" w:lastColumn="0" w:noHBand="0" w:noVBand="0"/>
      </w:tblPr>
      <w:tblGrid>
        <w:gridCol w:w="1687"/>
        <w:gridCol w:w="500"/>
        <w:gridCol w:w="630"/>
        <w:gridCol w:w="594"/>
        <w:gridCol w:w="774"/>
        <w:gridCol w:w="612"/>
        <w:gridCol w:w="495"/>
        <w:gridCol w:w="594"/>
        <w:gridCol w:w="558"/>
        <w:gridCol w:w="783"/>
        <w:gridCol w:w="603"/>
        <w:gridCol w:w="504"/>
        <w:gridCol w:w="585"/>
        <w:gridCol w:w="540"/>
        <w:gridCol w:w="756"/>
        <w:gridCol w:w="603"/>
        <w:gridCol w:w="513"/>
        <w:gridCol w:w="603"/>
        <w:gridCol w:w="567"/>
        <w:gridCol w:w="819"/>
        <w:gridCol w:w="567"/>
      </w:tblGrid>
      <w:tr w:rsidR="00000000">
        <w:tblPrEx>
          <w:tblCellMar>
            <w:top w:w="0" w:type="dxa"/>
            <w:left w:w="0" w:type="dxa"/>
            <w:bottom w:w="0" w:type="dxa"/>
            <w:right w:w="0" w:type="dxa"/>
          </w:tblCellMar>
        </w:tblPrEx>
        <w:trPr>
          <w:cantSplit/>
          <w:tblHeader/>
        </w:trPr>
        <w:tc>
          <w:tcPr>
            <w:tcW w:w="1687" w:type="dxa"/>
            <w:tcBorders>
              <w:top w:val="single" w:sz="4" w:space="0" w:color="auto"/>
              <w:right w:val="single" w:sz="4" w:space="0" w:color="auto"/>
            </w:tcBorders>
            <w:vAlign w:val="bottom"/>
          </w:tcPr>
          <w:p w:rsidR="00000000" w:rsidRDefault="00000000">
            <w:pPr>
              <w:spacing w:before="81" w:after="81" w:line="160" w:lineRule="exact"/>
              <w:ind w:right="40"/>
              <w:rPr>
                <w:i/>
                <w:sz w:val="13"/>
              </w:rPr>
            </w:pPr>
          </w:p>
        </w:tc>
        <w:tc>
          <w:tcPr>
            <w:tcW w:w="3110" w:type="dxa"/>
            <w:gridSpan w:val="5"/>
            <w:tcBorders>
              <w:top w:val="single" w:sz="4" w:space="0" w:color="auto"/>
              <w:left w:val="nil"/>
              <w:bottom w:val="single" w:sz="4" w:space="0" w:color="auto"/>
              <w:right w:val="single" w:sz="4" w:space="0" w:color="auto"/>
            </w:tcBorders>
            <w:vAlign w:val="bottom"/>
          </w:tcPr>
          <w:p w:rsidR="00000000" w:rsidRDefault="00000000">
            <w:pPr>
              <w:spacing w:before="81" w:after="81" w:line="160" w:lineRule="exact"/>
              <w:ind w:right="40"/>
              <w:jc w:val="right"/>
              <w:rPr>
                <w:i/>
                <w:sz w:val="13"/>
              </w:rPr>
            </w:pPr>
            <w:r>
              <w:rPr>
                <w:i/>
                <w:sz w:val="13"/>
              </w:rPr>
              <w:t>1999 год</w:t>
            </w:r>
          </w:p>
        </w:tc>
        <w:tc>
          <w:tcPr>
            <w:tcW w:w="3033" w:type="dxa"/>
            <w:gridSpan w:val="5"/>
            <w:tcBorders>
              <w:top w:val="single" w:sz="4" w:space="0" w:color="auto"/>
              <w:left w:val="nil"/>
              <w:bottom w:val="single" w:sz="4" w:space="0" w:color="auto"/>
              <w:right w:val="single" w:sz="4" w:space="0" w:color="auto"/>
            </w:tcBorders>
            <w:vAlign w:val="bottom"/>
          </w:tcPr>
          <w:p w:rsidR="00000000" w:rsidRDefault="00000000">
            <w:pPr>
              <w:spacing w:before="81" w:after="81" w:line="160" w:lineRule="exact"/>
              <w:ind w:right="40"/>
              <w:jc w:val="right"/>
              <w:rPr>
                <w:i/>
                <w:sz w:val="13"/>
              </w:rPr>
            </w:pPr>
            <w:r>
              <w:rPr>
                <w:i/>
                <w:sz w:val="13"/>
              </w:rPr>
              <w:t>2000 год</w:t>
            </w:r>
          </w:p>
        </w:tc>
        <w:tc>
          <w:tcPr>
            <w:tcW w:w="2988" w:type="dxa"/>
            <w:gridSpan w:val="5"/>
            <w:tcBorders>
              <w:top w:val="single" w:sz="4" w:space="0" w:color="auto"/>
              <w:left w:val="nil"/>
              <w:bottom w:val="single" w:sz="4" w:space="0" w:color="auto"/>
              <w:right w:val="single" w:sz="4" w:space="0" w:color="auto"/>
            </w:tcBorders>
            <w:vAlign w:val="bottom"/>
          </w:tcPr>
          <w:p w:rsidR="00000000" w:rsidRDefault="00000000">
            <w:pPr>
              <w:spacing w:before="81" w:after="81" w:line="160" w:lineRule="exact"/>
              <w:ind w:right="40"/>
              <w:jc w:val="right"/>
              <w:rPr>
                <w:i/>
                <w:sz w:val="13"/>
              </w:rPr>
            </w:pPr>
            <w:r>
              <w:rPr>
                <w:i/>
                <w:sz w:val="13"/>
              </w:rPr>
              <w:t>2001 год</w:t>
            </w:r>
          </w:p>
        </w:tc>
        <w:tc>
          <w:tcPr>
            <w:tcW w:w="3069" w:type="dxa"/>
            <w:gridSpan w:val="5"/>
            <w:tcBorders>
              <w:top w:val="single" w:sz="4" w:space="0" w:color="auto"/>
              <w:left w:val="nil"/>
              <w:bottom w:val="single" w:sz="4" w:space="0" w:color="auto"/>
            </w:tcBorders>
            <w:vAlign w:val="bottom"/>
          </w:tcPr>
          <w:p w:rsidR="00000000" w:rsidRDefault="00000000">
            <w:pPr>
              <w:spacing w:before="81" w:after="81" w:line="160" w:lineRule="exact"/>
              <w:ind w:right="40"/>
              <w:jc w:val="right"/>
              <w:rPr>
                <w:i/>
                <w:sz w:val="13"/>
              </w:rPr>
            </w:pPr>
            <w:r>
              <w:rPr>
                <w:i/>
                <w:sz w:val="13"/>
              </w:rPr>
              <w:t>январь-февраль 2002 года</w:t>
            </w:r>
          </w:p>
        </w:tc>
      </w:tr>
      <w:tr w:rsidR="00000000">
        <w:tblPrEx>
          <w:tblCellMar>
            <w:top w:w="0" w:type="dxa"/>
            <w:left w:w="0" w:type="dxa"/>
            <w:bottom w:w="0" w:type="dxa"/>
            <w:right w:w="0" w:type="dxa"/>
          </w:tblCellMar>
        </w:tblPrEx>
        <w:trPr>
          <w:cantSplit/>
          <w:tblHeader/>
        </w:trPr>
        <w:tc>
          <w:tcPr>
            <w:tcW w:w="1687" w:type="dxa"/>
            <w:tcBorders>
              <w:right w:val="single" w:sz="4" w:space="0" w:color="auto"/>
            </w:tcBorders>
            <w:vAlign w:val="bottom"/>
          </w:tcPr>
          <w:p w:rsidR="00000000" w:rsidRDefault="00000000">
            <w:pPr>
              <w:spacing w:before="40" w:after="81" w:line="160" w:lineRule="exact"/>
              <w:ind w:right="43"/>
              <w:rPr>
                <w:i/>
                <w:sz w:val="13"/>
              </w:rPr>
            </w:pPr>
          </w:p>
        </w:tc>
        <w:tc>
          <w:tcPr>
            <w:tcW w:w="1724" w:type="dxa"/>
            <w:gridSpan w:val="3"/>
            <w:tcBorders>
              <w:left w:val="nil"/>
              <w:bottom w:val="single" w:sz="4" w:space="0" w:color="auto"/>
            </w:tcBorders>
            <w:vAlign w:val="bottom"/>
          </w:tcPr>
          <w:p w:rsidR="00000000" w:rsidRDefault="00000000">
            <w:pPr>
              <w:spacing w:before="40" w:after="81" w:line="160" w:lineRule="exact"/>
              <w:ind w:right="43"/>
              <w:jc w:val="right"/>
              <w:rPr>
                <w:i/>
                <w:sz w:val="13"/>
              </w:rPr>
            </w:pPr>
            <w:r>
              <w:rPr>
                <w:i/>
                <w:sz w:val="13"/>
              </w:rPr>
              <w:t>направлено на обучение</w:t>
            </w:r>
          </w:p>
        </w:tc>
        <w:tc>
          <w:tcPr>
            <w:tcW w:w="774" w:type="dxa"/>
            <w:vAlign w:val="bottom"/>
          </w:tcPr>
          <w:p w:rsidR="00000000" w:rsidRDefault="00000000">
            <w:pPr>
              <w:spacing w:before="40" w:after="81" w:line="160" w:lineRule="exact"/>
              <w:ind w:right="43"/>
              <w:jc w:val="right"/>
              <w:rPr>
                <w:i/>
                <w:sz w:val="13"/>
              </w:rPr>
            </w:pPr>
          </w:p>
        </w:tc>
        <w:tc>
          <w:tcPr>
            <w:tcW w:w="612" w:type="dxa"/>
            <w:tcBorders>
              <w:right w:val="single" w:sz="6" w:space="0" w:color="auto"/>
            </w:tcBorders>
            <w:vAlign w:val="bottom"/>
          </w:tcPr>
          <w:p w:rsidR="00000000" w:rsidRDefault="00000000">
            <w:pPr>
              <w:spacing w:before="40" w:after="81" w:line="160" w:lineRule="exact"/>
              <w:ind w:right="43"/>
              <w:jc w:val="right"/>
              <w:rPr>
                <w:i/>
                <w:sz w:val="13"/>
              </w:rPr>
            </w:pPr>
          </w:p>
        </w:tc>
        <w:tc>
          <w:tcPr>
            <w:tcW w:w="1647" w:type="dxa"/>
            <w:gridSpan w:val="3"/>
            <w:tcBorders>
              <w:left w:val="nil"/>
              <w:bottom w:val="single" w:sz="4" w:space="0" w:color="auto"/>
            </w:tcBorders>
            <w:vAlign w:val="bottom"/>
          </w:tcPr>
          <w:p w:rsidR="00000000" w:rsidRDefault="00000000">
            <w:pPr>
              <w:spacing w:before="40" w:after="81" w:line="160" w:lineRule="exact"/>
              <w:ind w:right="43"/>
              <w:jc w:val="right"/>
              <w:rPr>
                <w:i/>
                <w:sz w:val="13"/>
              </w:rPr>
            </w:pPr>
            <w:r>
              <w:rPr>
                <w:i/>
                <w:sz w:val="13"/>
              </w:rPr>
              <w:t>направлено на обучение</w:t>
            </w:r>
          </w:p>
        </w:tc>
        <w:tc>
          <w:tcPr>
            <w:tcW w:w="783" w:type="dxa"/>
            <w:vAlign w:val="bottom"/>
          </w:tcPr>
          <w:p w:rsidR="00000000" w:rsidRDefault="00000000">
            <w:pPr>
              <w:spacing w:before="40" w:after="81" w:line="160" w:lineRule="exact"/>
              <w:ind w:right="43"/>
              <w:jc w:val="right"/>
              <w:rPr>
                <w:i/>
                <w:sz w:val="13"/>
              </w:rPr>
            </w:pPr>
          </w:p>
        </w:tc>
        <w:tc>
          <w:tcPr>
            <w:tcW w:w="603" w:type="dxa"/>
            <w:tcBorders>
              <w:right w:val="single" w:sz="4" w:space="0" w:color="auto"/>
            </w:tcBorders>
            <w:vAlign w:val="bottom"/>
          </w:tcPr>
          <w:p w:rsidR="00000000" w:rsidRDefault="00000000">
            <w:pPr>
              <w:spacing w:before="40" w:after="81" w:line="160" w:lineRule="exact"/>
              <w:ind w:right="43"/>
              <w:jc w:val="right"/>
              <w:rPr>
                <w:i/>
                <w:sz w:val="13"/>
              </w:rPr>
            </w:pPr>
          </w:p>
        </w:tc>
        <w:tc>
          <w:tcPr>
            <w:tcW w:w="1629" w:type="dxa"/>
            <w:gridSpan w:val="3"/>
            <w:tcBorders>
              <w:left w:val="nil"/>
              <w:bottom w:val="single" w:sz="4" w:space="0" w:color="auto"/>
            </w:tcBorders>
            <w:vAlign w:val="bottom"/>
          </w:tcPr>
          <w:p w:rsidR="00000000" w:rsidRDefault="00000000">
            <w:pPr>
              <w:spacing w:before="40" w:after="81" w:line="160" w:lineRule="exact"/>
              <w:ind w:right="43"/>
              <w:jc w:val="right"/>
              <w:rPr>
                <w:i/>
                <w:sz w:val="13"/>
              </w:rPr>
            </w:pPr>
            <w:r>
              <w:rPr>
                <w:i/>
                <w:sz w:val="13"/>
              </w:rPr>
              <w:t>направлено на обучение</w:t>
            </w:r>
          </w:p>
        </w:tc>
        <w:tc>
          <w:tcPr>
            <w:tcW w:w="756" w:type="dxa"/>
            <w:vAlign w:val="bottom"/>
          </w:tcPr>
          <w:p w:rsidR="00000000" w:rsidRDefault="00000000">
            <w:pPr>
              <w:spacing w:before="40" w:after="81" w:line="160" w:lineRule="exact"/>
              <w:ind w:right="43"/>
              <w:jc w:val="right"/>
              <w:rPr>
                <w:i/>
                <w:sz w:val="13"/>
              </w:rPr>
            </w:pPr>
          </w:p>
        </w:tc>
        <w:tc>
          <w:tcPr>
            <w:tcW w:w="603" w:type="dxa"/>
            <w:tcBorders>
              <w:right w:val="single" w:sz="4" w:space="0" w:color="auto"/>
            </w:tcBorders>
            <w:vAlign w:val="bottom"/>
          </w:tcPr>
          <w:p w:rsidR="00000000" w:rsidRDefault="00000000">
            <w:pPr>
              <w:spacing w:before="40" w:after="81" w:line="160" w:lineRule="exact"/>
              <w:ind w:right="43"/>
              <w:jc w:val="right"/>
              <w:rPr>
                <w:i/>
                <w:sz w:val="13"/>
              </w:rPr>
            </w:pPr>
          </w:p>
        </w:tc>
        <w:tc>
          <w:tcPr>
            <w:tcW w:w="1683" w:type="dxa"/>
            <w:gridSpan w:val="3"/>
            <w:tcBorders>
              <w:left w:val="nil"/>
              <w:bottom w:val="single" w:sz="4" w:space="0" w:color="auto"/>
            </w:tcBorders>
            <w:vAlign w:val="bottom"/>
          </w:tcPr>
          <w:p w:rsidR="00000000" w:rsidRDefault="00000000">
            <w:pPr>
              <w:spacing w:before="40" w:after="81" w:line="160" w:lineRule="exact"/>
              <w:ind w:right="43"/>
              <w:jc w:val="right"/>
              <w:rPr>
                <w:i/>
                <w:sz w:val="13"/>
              </w:rPr>
            </w:pPr>
            <w:r>
              <w:rPr>
                <w:i/>
                <w:sz w:val="13"/>
              </w:rPr>
              <w:t>направлено на обучение</w:t>
            </w:r>
          </w:p>
        </w:tc>
        <w:tc>
          <w:tcPr>
            <w:tcW w:w="819" w:type="dxa"/>
            <w:vAlign w:val="bottom"/>
          </w:tcPr>
          <w:p w:rsidR="00000000" w:rsidRDefault="00000000">
            <w:pPr>
              <w:spacing w:before="40" w:after="81" w:line="160" w:lineRule="exact"/>
              <w:ind w:right="43"/>
              <w:jc w:val="right"/>
              <w:rPr>
                <w:i/>
                <w:sz w:val="13"/>
              </w:rPr>
            </w:pPr>
          </w:p>
        </w:tc>
        <w:tc>
          <w:tcPr>
            <w:tcW w:w="567" w:type="dxa"/>
            <w:vAlign w:val="bottom"/>
          </w:tcPr>
          <w:p w:rsidR="00000000" w:rsidRDefault="00000000">
            <w:pPr>
              <w:spacing w:before="40" w:after="81" w:line="160" w:lineRule="exact"/>
              <w:ind w:right="43"/>
              <w:jc w:val="right"/>
              <w:rPr>
                <w:i/>
                <w:sz w:val="13"/>
              </w:rPr>
            </w:pPr>
          </w:p>
        </w:tc>
      </w:tr>
      <w:tr w:rsidR="00000000">
        <w:tblPrEx>
          <w:tblCellMar>
            <w:top w:w="0" w:type="dxa"/>
            <w:left w:w="0" w:type="dxa"/>
            <w:bottom w:w="0" w:type="dxa"/>
            <w:right w:w="0" w:type="dxa"/>
          </w:tblCellMar>
        </w:tblPrEx>
        <w:trPr>
          <w:tblHeader/>
        </w:trPr>
        <w:tc>
          <w:tcPr>
            <w:tcW w:w="1687" w:type="dxa"/>
            <w:tcBorders>
              <w:right w:val="single" w:sz="4" w:space="0" w:color="auto"/>
            </w:tcBorders>
            <w:vAlign w:val="bottom"/>
          </w:tcPr>
          <w:p w:rsidR="00000000" w:rsidRDefault="00000000">
            <w:pPr>
              <w:spacing w:after="81" w:line="160" w:lineRule="exact"/>
              <w:ind w:right="40"/>
              <w:rPr>
                <w:i/>
                <w:sz w:val="13"/>
              </w:rPr>
            </w:pPr>
            <w:r>
              <w:rPr>
                <w:i/>
                <w:sz w:val="13"/>
              </w:rPr>
              <w:t>Наименование регионе</w:t>
            </w:r>
          </w:p>
        </w:tc>
        <w:tc>
          <w:tcPr>
            <w:tcW w:w="500" w:type="dxa"/>
            <w:tcBorders>
              <w:left w:val="nil"/>
            </w:tcBorders>
            <w:vAlign w:val="bottom"/>
          </w:tcPr>
          <w:p w:rsidR="00000000" w:rsidRDefault="00000000">
            <w:pPr>
              <w:spacing w:after="81" w:line="160" w:lineRule="exact"/>
              <w:ind w:right="40"/>
              <w:jc w:val="right"/>
              <w:rPr>
                <w:i/>
                <w:sz w:val="13"/>
              </w:rPr>
            </w:pPr>
            <w:r>
              <w:rPr>
                <w:i/>
                <w:sz w:val="13"/>
              </w:rPr>
              <w:t>Всего</w:t>
            </w:r>
          </w:p>
        </w:tc>
        <w:tc>
          <w:tcPr>
            <w:tcW w:w="630" w:type="dxa"/>
            <w:vAlign w:val="bottom"/>
          </w:tcPr>
          <w:p w:rsidR="00000000" w:rsidRDefault="00000000">
            <w:pPr>
              <w:spacing w:after="81" w:line="160" w:lineRule="exact"/>
              <w:ind w:right="40"/>
              <w:jc w:val="right"/>
              <w:rPr>
                <w:i/>
                <w:sz w:val="13"/>
              </w:rPr>
            </w:pPr>
            <w:r>
              <w:rPr>
                <w:i/>
                <w:sz w:val="13"/>
              </w:rPr>
              <w:t>Женщин</w:t>
            </w:r>
          </w:p>
        </w:tc>
        <w:tc>
          <w:tcPr>
            <w:tcW w:w="594" w:type="dxa"/>
            <w:vAlign w:val="bottom"/>
          </w:tcPr>
          <w:p w:rsidR="00000000" w:rsidRDefault="00000000">
            <w:pPr>
              <w:spacing w:after="81" w:line="160" w:lineRule="exact"/>
              <w:ind w:right="40"/>
              <w:jc w:val="right"/>
              <w:rPr>
                <w:i/>
                <w:sz w:val="13"/>
              </w:rPr>
            </w:pPr>
            <w:r>
              <w:rPr>
                <w:i/>
                <w:sz w:val="13"/>
              </w:rPr>
              <w:t>В % к общему числу</w:t>
            </w:r>
          </w:p>
        </w:tc>
        <w:tc>
          <w:tcPr>
            <w:tcW w:w="774" w:type="dxa"/>
            <w:vAlign w:val="bottom"/>
          </w:tcPr>
          <w:p w:rsidR="00000000" w:rsidRDefault="00000000">
            <w:pPr>
              <w:spacing w:after="81" w:line="160" w:lineRule="exact"/>
              <w:ind w:right="40"/>
              <w:jc w:val="right"/>
              <w:rPr>
                <w:i/>
                <w:sz w:val="13"/>
              </w:rPr>
            </w:pPr>
            <w:r>
              <w:rPr>
                <w:i/>
                <w:sz w:val="13"/>
              </w:rPr>
              <w:t>Кол-во женщин трудо</w:t>
            </w:r>
            <w:r>
              <w:rPr>
                <w:i/>
                <w:sz w:val="13"/>
              </w:rPr>
              <w:noBreakHyphen/>
              <w:t>ных после об</w:t>
            </w:r>
            <w:r>
              <w:rPr>
                <w:i/>
                <w:sz w:val="13"/>
              </w:rPr>
              <w:t>у</w:t>
            </w:r>
            <w:r>
              <w:rPr>
                <w:i/>
                <w:sz w:val="13"/>
              </w:rPr>
              <w:t>чения</w:t>
            </w:r>
          </w:p>
        </w:tc>
        <w:tc>
          <w:tcPr>
            <w:tcW w:w="612" w:type="dxa"/>
            <w:tcBorders>
              <w:right w:val="single" w:sz="6" w:space="0" w:color="auto"/>
            </w:tcBorders>
            <w:vAlign w:val="bottom"/>
          </w:tcPr>
          <w:p w:rsidR="00000000" w:rsidRDefault="00000000">
            <w:pPr>
              <w:spacing w:after="81" w:line="160" w:lineRule="exact"/>
              <w:ind w:right="40"/>
              <w:jc w:val="right"/>
              <w:rPr>
                <w:i/>
                <w:sz w:val="13"/>
              </w:rPr>
            </w:pPr>
            <w:r>
              <w:rPr>
                <w:i/>
                <w:sz w:val="13"/>
              </w:rPr>
              <w:t>в % к числу обуче</w:t>
            </w:r>
            <w:r>
              <w:rPr>
                <w:i/>
                <w:sz w:val="13"/>
              </w:rPr>
              <w:t>н</w:t>
            </w:r>
            <w:r>
              <w:rPr>
                <w:i/>
                <w:sz w:val="13"/>
              </w:rPr>
              <w:t>ных женщин</w:t>
            </w:r>
          </w:p>
        </w:tc>
        <w:tc>
          <w:tcPr>
            <w:tcW w:w="495" w:type="dxa"/>
            <w:tcBorders>
              <w:left w:val="nil"/>
            </w:tcBorders>
            <w:vAlign w:val="bottom"/>
          </w:tcPr>
          <w:p w:rsidR="00000000" w:rsidRDefault="00000000">
            <w:pPr>
              <w:spacing w:after="81" w:line="160" w:lineRule="exact"/>
              <w:ind w:right="40"/>
              <w:jc w:val="right"/>
              <w:rPr>
                <w:i/>
                <w:sz w:val="13"/>
              </w:rPr>
            </w:pPr>
            <w:r>
              <w:rPr>
                <w:i/>
                <w:sz w:val="13"/>
              </w:rPr>
              <w:t>Всего</w:t>
            </w:r>
          </w:p>
        </w:tc>
        <w:tc>
          <w:tcPr>
            <w:tcW w:w="594" w:type="dxa"/>
            <w:vAlign w:val="bottom"/>
          </w:tcPr>
          <w:p w:rsidR="00000000" w:rsidRDefault="00000000">
            <w:pPr>
              <w:spacing w:after="81" w:line="160" w:lineRule="exact"/>
              <w:ind w:right="40"/>
              <w:jc w:val="right"/>
              <w:rPr>
                <w:i/>
                <w:sz w:val="13"/>
              </w:rPr>
            </w:pPr>
            <w:r>
              <w:rPr>
                <w:i/>
                <w:sz w:val="13"/>
              </w:rPr>
              <w:t>Женщин</w:t>
            </w:r>
          </w:p>
        </w:tc>
        <w:tc>
          <w:tcPr>
            <w:tcW w:w="558" w:type="dxa"/>
            <w:vAlign w:val="bottom"/>
          </w:tcPr>
          <w:p w:rsidR="00000000" w:rsidRDefault="00000000">
            <w:pPr>
              <w:spacing w:after="81" w:line="160" w:lineRule="exact"/>
              <w:ind w:right="40"/>
              <w:jc w:val="right"/>
              <w:rPr>
                <w:i/>
                <w:sz w:val="13"/>
              </w:rPr>
            </w:pPr>
            <w:r>
              <w:rPr>
                <w:i/>
                <w:sz w:val="13"/>
              </w:rPr>
              <w:t>В % к общему чи</w:t>
            </w:r>
            <w:r>
              <w:rPr>
                <w:i/>
                <w:sz w:val="13"/>
              </w:rPr>
              <w:t>с</w:t>
            </w:r>
            <w:r>
              <w:rPr>
                <w:i/>
                <w:sz w:val="13"/>
              </w:rPr>
              <w:t>лу</w:t>
            </w:r>
          </w:p>
        </w:tc>
        <w:tc>
          <w:tcPr>
            <w:tcW w:w="783" w:type="dxa"/>
            <w:vAlign w:val="bottom"/>
          </w:tcPr>
          <w:p w:rsidR="00000000" w:rsidRDefault="00000000">
            <w:pPr>
              <w:spacing w:after="81" w:line="160" w:lineRule="exact"/>
              <w:ind w:right="40"/>
              <w:jc w:val="right"/>
              <w:rPr>
                <w:i/>
                <w:sz w:val="13"/>
              </w:rPr>
            </w:pPr>
            <w:r>
              <w:rPr>
                <w:i/>
                <w:sz w:val="13"/>
              </w:rPr>
              <w:t>Кол-во женщин трудо</w:t>
            </w:r>
            <w:r>
              <w:rPr>
                <w:i/>
                <w:sz w:val="13"/>
              </w:rPr>
              <w:noBreakHyphen/>
              <w:t>ных после об</w:t>
            </w:r>
            <w:r>
              <w:rPr>
                <w:i/>
                <w:sz w:val="13"/>
              </w:rPr>
              <w:t>у</w:t>
            </w:r>
            <w:r>
              <w:rPr>
                <w:i/>
                <w:sz w:val="13"/>
              </w:rPr>
              <w:t>чения</w:t>
            </w:r>
          </w:p>
        </w:tc>
        <w:tc>
          <w:tcPr>
            <w:tcW w:w="603" w:type="dxa"/>
            <w:tcBorders>
              <w:right w:val="single" w:sz="4" w:space="0" w:color="auto"/>
            </w:tcBorders>
            <w:vAlign w:val="bottom"/>
          </w:tcPr>
          <w:p w:rsidR="00000000" w:rsidRDefault="00000000">
            <w:pPr>
              <w:spacing w:after="81" w:line="160" w:lineRule="exact"/>
              <w:ind w:right="40"/>
              <w:jc w:val="right"/>
              <w:rPr>
                <w:i/>
                <w:sz w:val="13"/>
              </w:rPr>
            </w:pPr>
            <w:r>
              <w:rPr>
                <w:i/>
                <w:sz w:val="13"/>
              </w:rPr>
              <w:t>в % к числу обуче</w:t>
            </w:r>
            <w:r>
              <w:rPr>
                <w:i/>
                <w:sz w:val="13"/>
              </w:rPr>
              <w:t>н</w:t>
            </w:r>
            <w:r>
              <w:rPr>
                <w:i/>
                <w:sz w:val="13"/>
              </w:rPr>
              <w:t>ных женщин</w:t>
            </w:r>
          </w:p>
        </w:tc>
        <w:tc>
          <w:tcPr>
            <w:tcW w:w="504" w:type="dxa"/>
            <w:tcBorders>
              <w:left w:val="nil"/>
            </w:tcBorders>
            <w:vAlign w:val="bottom"/>
          </w:tcPr>
          <w:p w:rsidR="00000000" w:rsidRDefault="00000000">
            <w:pPr>
              <w:spacing w:after="81" w:line="160" w:lineRule="exact"/>
              <w:ind w:right="40"/>
              <w:jc w:val="right"/>
              <w:rPr>
                <w:i/>
                <w:sz w:val="13"/>
              </w:rPr>
            </w:pPr>
            <w:r>
              <w:rPr>
                <w:i/>
                <w:sz w:val="13"/>
              </w:rPr>
              <w:t>Всего</w:t>
            </w:r>
          </w:p>
        </w:tc>
        <w:tc>
          <w:tcPr>
            <w:tcW w:w="585" w:type="dxa"/>
            <w:vAlign w:val="bottom"/>
          </w:tcPr>
          <w:p w:rsidR="00000000" w:rsidRDefault="00000000">
            <w:pPr>
              <w:spacing w:after="81" w:line="160" w:lineRule="exact"/>
              <w:ind w:right="40"/>
              <w:jc w:val="right"/>
              <w:rPr>
                <w:i/>
                <w:sz w:val="13"/>
              </w:rPr>
            </w:pPr>
            <w:r>
              <w:rPr>
                <w:i/>
                <w:sz w:val="13"/>
              </w:rPr>
              <w:t>Женщин</w:t>
            </w:r>
          </w:p>
        </w:tc>
        <w:tc>
          <w:tcPr>
            <w:tcW w:w="540" w:type="dxa"/>
            <w:vAlign w:val="bottom"/>
          </w:tcPr>
          <w:p w:rsidR="00000000" w:rsidRDefault="00000000">
            <w:pPr>
              <w:spacing w:after="81" w:line="160" w:lineRule="exact"/>
              <w:ind w:right="40"/>
              <w:jc w:val="right"/>
              <w:rPr>
                <w:i/>
                <w:sz w:val="13"/>
              </w:rPr>
            </w:pPr>
            <w:r>
              <w:rPr>
                <w:i/>
                <w:sz w:val="13"/>
              </w:rPr>
              <w:t>В % к общему чи</w:t>
            </w:r>
            <w:r>
              <w:rPr>
                <w:i/>
                <w:sz w:val="13"/>
              </w:rPr>
              <w:t>с</w:t>
            </w:r>
            <w:r>
              <w:rPr>
                <w:i/>
                <w:sz w:val="13"/>
              </w:rPr>
              <w:t>лу</w:t>
            </w:r>
          </w:p>
        </w:tc>
        <w:tc>
          <w:tcPr>
            <w:tcW w:w="756" w:type="dxa"/>
            <w:vAlign w:val="bottom"/>
          </w:tcPr>
          <w:p w:rsidR="00000000" w:rsidRDefault="00000000">
            <w:pPr>
              <w:spacing w:after="81" w:line="160" w:lineRule="exact"/>
              <w:ind w:right="40"/>
              <w:jc w:val="right"/>
              <w:rPr>
                <w:i/>
                <w:sz w:val="13"/>
              </w:rPr>
            </w:pPr>
            <w:r>
              <w:rPr>
                <w:i/>
                <w:sz w:val="13"/>
              </w:rPr>
              <w:t>Кол-во женщин трудо</w:t>
            </w:r>
            <w:r>
              <w:rPr>
                <w:i/>
                <w:sz w:val="13"/>
              </w:rPr>
              <w:noBreakHyphen/>
              <w:t>ных после об</w:t>
            </w:r>
            <w:r>
              <w:rPr>
                <w:i/>
                <w:sz w:val="13"/>
              </w:rPr>
              <w:t>у</w:t>
            </w:r>
            <w:r>
              <w:rPr>
                <w:i/>
                <w:sz w:val="13"/>
              </w:rPr>
              <w:t>чения</w:t>
            </w:r>
          </w:p>
        </w:tc>
        <w:tc>
          <w:tcPr>
            <w:tcW w:w="603" w:type="dxa"/>
            <w:tcBorders>
              <w:right w:val="single" w:sz="4" w:space="0" w:color="auto"/>
            </w:tcBorders>
            <w:vAlign w:val="bottom"/>
          </w:tcPr>
          <w:p w:rsidR="00000000" w:rsidRDefault="00000000">
            <w:pPr>
              <w:spacing w:after="81" w:line="160" w:lineRule="exact"/>
              <w:ind w:right="40"/>
              <w:jc w:val="right"/>
              <w:rPr>
                <w:i/>
                <w:sz w:val="13"/>
              </w:rPr>
            </w:pPr>
            <w:r>
              <w:rPr>
                <w:i/>
                <w:sz w:val="13"/>
              </w:rPr>
              <w:t>в % к числу обуче</w:t>
            </w:r>
            <w:r>
              <w:rPr>
                <w:i/>
                <w:sz w:val="13"/>
              </w:rPr>
              <w:t>н</w:t>
            </w:r>
            <w:r>
              <w:rPr>
                <w:i/>
                <w:sz w:val="13"/>
              </w:rPr>
              <w:t>ных женщин</w:t>
            </w:r>
          </w:p>
        </w:tc>
        <w:tc>
          <w:tcPr>
            <w:tcW w:w="513" w:type="dxa"/>
            <w:tcBorders>
              <w:left w:val="nil"/>
            </w:tcBorders>
            <w:vAlign w:val="bottom"/>
          </w:tcPr>
          <w:p w:rsidR="00000000" w:rsidRDefault="00000000">
            <w:pPr>
              <w:spacing w:after="81" w:line="160" w:lineRule="exact"/>
              <w:ind w:right="40"/>
              <w:jc w:val="right"/>
              <w:rPr>
                <w:i/>
                <w:sz w:val="13"/>
              </w:rPr>
            </w:pPr>
            <w:r>
              <w:rPr>
                <w:i/>
                <w:sz w:val="13"/>
              </w:rPr>
              <w:t>Всего</w:t>
            </w:r>
          </w:p>
        </w:tc>
        <w:tc>
          <w:tcPr>
            <w:tcW w:w="603" w:type="dxa"/>
            <w:vAlign w:val="bottom"/>
          </w:tcPr>
          <w:p w:rsidR="00000000" w:rsidRDefault="00000000">
            <w:pPr>
              <w:spacing w:after="81" w:line="160" w:lineRule="exact"/>
              <w:ind w:right="40"/>
              <w:jc w:val="right"/>
              <w:rPr>
                <w:i/>
                <w:sz w:val="13"/>
              </w:rPr>
            </w:pPr>
            <w:r>
              <w:rPr>
                <w:i/>
                <w:sz w:val="13"/>
              </w:rPr>
              <w:t>Женщин</w:t>
            </w:r>
          </w:p>
        </w:tc>
        <w:tc>
          <w:tcPr>
            <w:tcW w:w="567" w:type="dxa"/>
            <w:vAlign w:val="bottom"/>
          </w:tcPr>
          <w:p w:rsidR="00000000" w:rsidRDefault="00000000">
            <w:pPr>
              <w:spacing w:after="81" w:line="160" w:lineRule="exact"/>
              <w:ind w:right="40"/>
              <w:jc w:val="right"/>
              <w:rPr>
                <w:i/>
                <w:sz w:val="13"/>
              </w:rPr>
            </w:pPr>
            <w:r>
              <w:rPr>
                <w:i/>
                <w:sz w:val="13"/>
              </w:rPr>
              <w:t>В % к общему числу</w:t>
            </w:r>
          </w:p>
        </w:tc>
        <w:tc>
          <w:tcPr>
            <w:tcW w:w="819" w:type="dxa"/>
            <w:vAlign w:val="bottom"/>
          </w:tcPr>
          <w:p w:rsidR="00000000" w:rsidRDefault="00000000">
            <w:pPr>
              <w:spacing w:after="81" w:line="160" w:lineRule="exact"/>
              <w:ind w:right="40"/>
              <w:jc w:val="right"/>
              <w:rPr>
                <w:i/>
                <w:sz w:val="13"/>
              </w:rPr>
            </w:pPr>
            <w:r>
              <w:rPr>
                <w:i/>
                <w:sz w:val="13"/>
              </w:rPr>
              <w:t>Кол-во женщин трудо</w:t>
            </w:r>
            <w:r>
              <w:rPr>
                <w:i/>
                <w:sz w:val="13"/>
              </w:rPr>
              <w:noBreakHyphen/>
              <w:t>ных после об</w:t>
            </w:r>
            <w:r>
              <w:rPr>
                <w:i/>
                <w:sz w:val="13"/>
              </w:rPr>
              <w:t>у</w:t>
            </w:r>
            <w:r>
              <w:rPr>
                <w:i/>
                <w:sz w:val="13"/>
              </w:rPr>
              <w:t>чения</w:t>
            </w:r>
          </w:p>
        </w:tc>
        <w:tc>
          <w:tcPr>
            <w:tcW w:w="567" w:type="dxa"/>
            <w:vAlign w:val="bottom"/>
          </w:tcPr>
          <w:p w:rsidR="00000000" w:rsidRDefault="00000000">
            <w:pPr>
              <w:spacing w:after="81" w:line="160" w:lineRule="exact"/>
              <w:ind w:right="40"/>
              <w:jc w:val="right"/>
              <w:rPr>
                <w:i/>
                <w:sz w:val="13"/>
              </w:rPr>
            </w:pPr>
            <w:r>
              <w:rPr>
                <w:i/>
                <w:sz w:val="13"/>
              </w:rPr>
              <w:t>в % к числу обуче</w:t>
            </w:r>
            <w:r>
              <w:rPr>
                <w:i/>
                <w:sz w:val="13"/>
              </w:rPr>
              <w:t>н</w:t>
            </w:r>
            <w:r>
              <w:rPr>
                <w:i/>
                <w:sz w:val="13"/>
              </w:rPr>
              <w:t>ных женщин</w:t>
            </w:r>
          </w:p>
        </w:tc>
      </w:tr>
      <w:tr w:rsidR="00000000">
        <w:tblPrEx>
          <w:tblCellMar>
            <w:top w:w="0" w:type="dxa"/>
            <w:left w:w="0" w:type="dxa"/>
            <w:bottom w:w="0" w:type="dxa"/>
            <w:right w:w="0" w:type="dxa"/>
          </w:tblCellMar>
        </w:tblPrEx>
        <w:trPr>
          <w:trHeight w:hRule="exact" w:val="115"/>
          <w:tblHeader/>
        </w:trPr>
        <w:tc>
          <w:tcPr>
            <w:tcW w:w="1687" w:type="dxa"/>
            <w:tcBorders>
              <w:top w:val="single" w:sz="12" w:space="0" w:color="auto"/>
              <w:right w:val="single" w:sz="4" w:space="0" w:color="auto"/>
            </w:tcBorders>
            <w:vAlign w:val="bottom"/>
          </w:tcPr>
          <w:p w:rsidR="00000000" w:rsidRDefault="00000000">
            <w:pPr>
              <w:spacing w:before="40" w:after="40" w:line="210" w:lineRule="exact"/>
              <w:ind w:right="40"/>
              <w:rPr>
                <w:sz w:val="17"/>
              </w:rPr>
            </w:pPr>
          </w:p>
        </w:tc>
        <w:tc>
          <w:tcPr>
            <w:tcW w:w="500" w:type="dxa"/>
            <w:tcBorders>
              <w:top w:val="single" w:sz="12" w:space="0" w:color="auto"/>
              <w:left w:val="nil"/>
            </w:tcBorders>
            <w:vAlign w:val="bottom"/>
          </w:tcPr>
          <w:p w:rsidR="00000000" w:rsidRDefault="00000000">
            <w:pPr>
              <w:spacing w:before="40" w:after="40" w:line="210" w:lineRule="exact"/>
              <w:ind w:right="40"/>
              <w:jc w:val="right"/>
              <w:rPr>
                <w:sz w:val="17"/>
              </w:rPr>
            </w:pPr>
          </w:p>
        </w:tc>
        <w:tc>
          <w:tcPr>
            <w:tcW w:w="630" w:type="dxa"/>
            <w:tcBorders>
              <w:top w:val="single" w:sz="12" w:space="0" w:color="auto"/>
            </w:tcBorders>
            <w:vAlign w:val="bottom"/>
          </w:tcPr>
          <w:p w:rsidR="00000000" w:rsidRDefault="00000000">
            <w:pPr>
              <w:spacing w:before="40" w:after="40" w:line="210" w:lineRule="exact"/>
              <w:ind w:right="40"/>
              <w:jc w:val="right"/>
              <w:rPr>
                <w:sz w:val="17"/>
              </w:rPr>
            </w:pPr>
          </w:p>
        </w:tc>
        <w:tc>
          <w:tcPr>
            <w:tcW w:w="594" w:type="dxa"/>
            <w:tcBorders>
              <w:top w:val="single" w:sz="12" w:space="0" w:color="auto"/>
            </w:tcBorders>
            <w:vAlign w:val="bottom"/>
          </w:tcPr>
          <w:p w:rsidR="00000000" w:rsidRDefault="00000000">
            <w:pPr>
              <w:spacing w:before="40" w:after="40" w:line="210" w:lineRule="exact"/>
              <w:ind w:right="40"/>
              <w:jc w:val="right"/>
              <w:rPr>
                <w:sz w:val="17"/>
              </w:rPr>
            </w:pPr>
          </w:p>
        </w:tc>
        <w:tc>
          <w:tcPr>
            <w:tcW w:w="774" w:type="dxa"/>
            <w:tcBorders>
              <w:top w:val="single" w:sz="12" w:space="0" w:color="auto"/>
            </w:tcBorders>
            <w:vAlign w:val="bottom"/>
          </w:tcPr>
          <w:p w:rsidR="00000000" w:rsidRDefault="00000000">
            <w:pPr>
              <w:spacing w:before="40" w:after="40" w:line="210" w:lineRule="exact"/>
              <w:ind w:right="40"/>
              <w:jc w:val="right"/>
              <w:rPr>
                <w:sz w:val="17"/>
              </w:rPr>
            </w:pPr>
          </w:p>
        </w:tc>
        <w:tc>
          <w:tcPr>
            <w:tcW w:w="612" w:type="dxa"/>
            <w:tcBorders>
              <w:top w:val="single" w:sz="12" w:space="0" w:color="auto"/>
              <w:right w:val="single" w:sz="6" w:space="0" w:color="auto"/>
            </w:tcBorders>
            <w:vAlign w:val="bottom"/>
          </w:tcPr>
          <w:p w:rsidR="00000000" w:rsidRDefault="00000000">
            <w:pPr>
              <w:spacing w:before="40" w:after="40" w:line="210" w:lineRule="exact"/>
              <w:ind w:right="40"/>
              <w:jc w:val="right"/>
              <w:rPr>
                <w:sz w:val="17"/>
              </w:rPr>
            </w:pPr>
          </w:p>
        </w:tc>
        <w:tc>
          <w:tcPr>
            <w:tcW w:w="495" w:type="dxa"/>
            <w:tcBorders>
              <w:top w:val="single" w:sz="12" w:space="0" w:color="auto"/>
              <w:left w:val="nil"/>
            </w:tcBorders>
            <w:vAlign w:val="bottom"/>
          </w:tcPr>
          <w:p w:rsidR="00000000" w:rsidRDefault="00000000">
            <w:pPr>
              <w:spacing w:before="40" w:after="40" w:line="210" w:lineRule="exact"/>
              <w:ind w:right="40"/>
              <w:jc w:val="right"/>
              <w:rPr>
                <w:sz w:val="17"/>
              </w:rPr>
            </w:pPr>
          </w:p>
        </w:tc>
        <w:tc>
          <w:tcPr>
            <w:tcW w:w="594" w:type="dxa"/>
            <w:tcBorders>
              <w:top w:val="single" w:sz="12" w:space="0" w:color="auto"/>
            </w:tcBorders>
            <w:vAlign w:val="bottom"/>
          </w:tcPr>
          <w:p w:rsidR="00000000" w:rsidRDefault="00000000">
            <w:pPr>
              <w:spacing w:before="40" w:after="40" w:line="210" w:lineRule="exact"/>
              <w:ind w:right="40"/>
              <w:jc w:val="right"/>
              <w:rPr>
                <w:sz w:val="17"/>
              </w:rPr>
            </w:pPr>
          </w:p>
        </w:tc>
        <w:tc>
          <w:tcPr>
            <w:tcW w:w="558" w:type="dxa"/>
            <w:tcBorders>
              <w:top w:val="single" w:sz="12" w:space="0" w:color="auto"/>
            </w:tcBorders>
            <w:vAlign w:val="bottom"/>
          </w:tcPr>
          <w:p w:rsidR="00000000" w:rsidRDefault="00000000">
            <w:pPr>
              <w:spacing w:before="40" w:after="40" w:line="210" w:lineRule="exact"/>
              <w:ind w:right="40"/>
              <w:jc w:val="right"/>
              <w:rPr>
                <w:sz w:val="17"/>
              </w:rPr>
            </w:pPr>
          </w:p>
        </w:tc>
        <w:tc>
          <w:tcPr>
            <w:tcW w:w="783" w:type="dxa"/>
            <w:tcBorders>
              <w:top w:val="single" w:sz="12" w:space="0" w:color="auto"/>
            </w:tcBorders>
            <w:vAlign w:val="bottom"/>
          </w:tcPr>
          <w:p w:rsidR="00000000" w:rsidRDefault="00000000">
            <w:pPr>
              <w:spacing w:before="40" w:after="40" w:line="210" w:lineRule="exact"/>
              <w:ind w:right="40"/>
              <w:jc w:val="right"/>
              <w:rPr>
                <w:sz w:val="17"/>
              </w:rPr>
            </w:pPr>
          </w:p>
        </w:tc>
        <w:tc>
          <w:tcPr>
            <w:tcW w:w="603" w:type="dxa"/>
            <w:tcBorders>
              <w:top w:val="single" w:sz="12" w:space="0" w:color="auto"/>
              <w:right w:val="single" w:sz="4" w:space="0" w:color="auto"/>
            </w:tcBorders>
            <w:vAlign w:val="bottom"/>
          </w:tcPr>
          <w:p w:rsidR="00000000" w:rsidRDefault="00000000">
            <w:pPr>
              <w:spacing w:before="40" w:after="40" w:line="210" w:lineRule="exact"/>
              <w:ind w:right="40"/>
              <w:jc w:val="right"/>
              <w:rPr>
                <w:sz w:val="17"/>
              </w:rPr>
            </w:pPr>
          </w:p>
        </w:tc>
        <w:tc>
          <w:tcPr>
            <w:tcW w:w="504" w:type="dxa"/>
            <w:tcBorders>
              <w:top w:val="single" w:sz="12" w:space="0" w:color="auto"/>
              <w:left w:val="nil"/>
            </w:tcBorders>
            <w:vAlign w:val="bottom"/>
          </w:tcPr>
          <w:p w:rsidR="00000000" w:rsidRDefault="00000000">
            <w:pPr>
              <w:spacing w:before="40" w:after="40" w:line="210" w:lineRule="exact"/>
              <w:ind w:right="40"/>
              <w:jc w:val="right"/>
              <w:rPr>
                <w:sz w:val="17"/>
              </w:rPr>
            </w:pPr>
          </w:p>
        </w:tc>
        <w:tc>
          <w:tcPr>
            <w:tcW w:w="585" w:type="dxa"/>
            <w:tcBorders>
              <w:top w:val="single" w:sz="12" w:space="0" w:color="auto"/>
            </w:tcBorders>
            <w:vAlign w:val="bottom"/>
          </w:tcPr>
          <w:p w:rsidR="00000000" w:rsidRDefault="00000000">
            <w:pPr>
              <w:spacing w:before="40" w:after="40" w:line="210" w:lineRule="exact"/>
              <w:ind w:right="40"/>
              <w:jc w:val="right"/>
              <w:rPr>
                <w:sz w:val="17"/>
              </w:rPr>
            </w:pPr>
          </w:p>
        </w:tc>
        <w:tc>
          <w:tcPr>
            <w:tcW w:w="540" w:type="dxa"/>
            <w:tcBorders>
              <w:top w:val="single" w:sz="12" w:space="0" w:color="auto"/>
            </w:tcBorders>
            <w:vAlign w:val="bottom"/>
          </w:tcPr>
          <w:p w:rsidR="00000000" w:rsidRDefault="00000000">
            <w:pPr>
              <w:spacing w:before="40" w:after="40" w:line="210" w:lineRule="exact"/>
              <w:ind w:right="40"/>
              <w:jc w:val="right"/>
              <w:rPr>
                <w:sz w:val="17"/>
              </w:rPr>
            </w:pPr>
          </w:p>
        </w:tc>
        <w:tc>
          <w:tcPr>
            <w:tcW w:w="756" w:type="dxa"/>
            <w:tcBorders>
              <w:top w:val="single" w:sz="12" w:space="0" w:color="auto"/>
            </w:tcBorders>
            <w:vAlign w:val="bottom"/>
          </w:tcPr>
          <w:p w:rsidR="00000000" w:rsidRDefault="00000000">
            <w:pPr>
              <w:spacing w:before="40" w:after="40" w:line="210" w:lineRule="exact"/>
              <w:ind w:right="40"/>
              <w:jc w:val="right"/>
              <w:rPr>
                <w:sz w:val="17"/>
              </w:rPr>
            </w:pPr>
          </w:p>
        </w:tc>
        <w:tc>
          <w:tcPr>
            <w:tcW w:w="603" w:type="dxa"/>
            <w:tcBorders>
              <w:top w:val="single" w:sz="12" w:space="0" w:color="auto"/>
              <w:right w:val="single" w:sz="4" w:space="0" w:color="auto"/>
            </w:tcBorders>
            <w:vAlign w:val="bottom"/>
          </w:tcPr>
          <w:p w:rsidR="00000000" w:rsidRDefault="00000000">
            <w:pPr>
              <w:spacing w:before="40" w:after="40" w:line="210" w:lineRule="exact"/>
              <w:ind w:right="40"/>
              <w:jc w:val="right"/>
              <w:rPr>
                <w:sz w:val="17"/>
              </w:rPr>
            </w:pPr>
          </w:p>
        </w:tc>
        <w:tc>
          <w:tcPr>
            <w:tcW w:w="513" w:type="dxa"/>
            <w:tcBorders>
              <w:top w:val="single" w:sz="12" w:space="0" w:color="auto"/>
              <w:left w:val="nil"/>
            </w:tcBorders>
            <w:vAlign w:val="bottom"/>
          </w:tcPr>
          <w:p w:rsidR="00000000" w:rsidRDefault="00000000">
            <w:pPr>
              <w:spacing w:before="40" w:after="40" w:line="210" w:lineRule="exact"/>
              <w:ind w:right="40"/>
              <w:jc w:val="right"/>
              <w:rPr>
                <w:sz w:val="17"/>
              </w:rPr>
            </w:pPr>
          </w:p>
        </w:tc>
        <w:tc>
          <w:tcPr>
            <w:tcW w:w="603" w:type="dxa"/>
            <w:tcBorders>
              <w:top w:val="single" w:sz="12" w:space="0" w:color="auto"/>
            </w:tcBorders>
            <w:vAlign w:val="bottom"/>
          </w:tcPr>
          <w:p w:rsidR="00000000" w:rsidRDefault="00000000">
            <w:pPr>
              <w:spacing w:before="40" w:after="40" w:line="210" w:lineRule="exact"/>
              <w:ind w:right="40"/>
              <w:jc w:val="right"/>
              <w:rPr>
                <w:sz w:val="17"/>
              </w:rPr>
            </w:pPr>
          </w:p>
        </w:tc>
        <w:tc>
          <w:tcPr>
            <w:tcW w:w="567" w:type="dxa"/>
            <w:tcBorders>
              <w:top w:val="single" w:sz="12" w:space="0" w:color="auto"/>
            </w:tcBorders>
            <w:vAlign w:val="bottom"/>
          </w:tcPr>
          <w:p w:rsidR="00000000" w:rsidRDefault="00000000">
            <w:pPr>
              <w:spacing w:before="40" w:after="40" w:line="210" w:lineRule="exact"/>
              <w:ind w:right="40"/>
              <w:jc w:val="right"/>
              <w:rPr>
                <w:sz w:val="17"/>
              </w:rPr>
            </w:pPr>
          </w:p>
        </w:tc>
        <w:tc>
          <w:tcPr>
            <w:tcW w:w="819" w:type="dxa"/>
            <w:tcBorders>
              <w:top w:val="single" w:sz="12" w:space="0" w:color="auto"/>
            </w:tcBorders>
            <w:vAlign w:val="bottom"/>
          </w:tcPr>
          <w:p w:rsidR="00000000" w:rsidRDefault="00000000">
            <w:pPr>
              <w:spacing w:before="40" w:after="40" w:line="210" w:lineRule="exact"/>
              <w:ind w:right="40"/>
              <w:jc w:val="right"/>
              <w:rPr>
                <w:sz w:val="17"/>
              </w:rPr>
            </w:pPr>
          </w:p>
        </w:tc>
        <w:tc>
          <w:tcPr>
            <w:tcW w:w="567"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Кыргызская Республика</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6460</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3912</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60,6</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1913</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48,9</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8658</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5169</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59,7</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2582</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50,0</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8157</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4871</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59,7</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3566</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73,2</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1300</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779</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59,9</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409</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52,5</w:t>
            </w: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г. Бишкек</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1361</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1014</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74,5</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517</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51,0</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1894</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1412</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74,6</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813</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57,6</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1953</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1433</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73,4</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1279</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89,3</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331</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239</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72,2</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184</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77,0</w:t>
            </w: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Жалал-Абадская область</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772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462</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59,8</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168</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36,4</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993</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550</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55,4</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256</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46,5</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1033</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606</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58,7</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441</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72,8</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215</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100</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46,5</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52</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52,0</w:t>
            </w: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Иссык-Кульская область</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507</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319</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62,9</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81</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25,4</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545</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343</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62,9</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149</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43,4</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564</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283</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50,2</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152</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53,7</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20</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0</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0,0</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30</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Нарынская о</w:t>
            </w:r>
            <w:r>
              <w:rPr>
                <w:color w:val="000000"/>
                <w:sz w:val="16"/>
              </w:rPr>
              <w:t>б</w:t>
            </w:r>
            <w:r>
              <w:rPr>
                <w:color w:val="000000"/>
                <w:sz w:val="16"/>
              </w:rPr>
              <w:t>ласть</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115</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60</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52,2</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39</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65,0</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201</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121</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60,2</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16</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13,2</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240</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138</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57,5</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67</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48,6</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10</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9</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90,0</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44,4</w:t>
            </w: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Ошская область</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1806</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853</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47,2</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321</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37,6</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1946</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932</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47,9</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334</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35,8</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1693</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875</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51,7</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407</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46,5</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228</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116</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50,9</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12,1</w:t>
            </w: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Баткенская о</w:t>
            </w:r>
            <w:r>
              <w:rPr>
                <w:color w:val="000000"/>
                <w:sz w:val="16"/>
              </w:rPr>
              <w:t>б</w:t>
            </w:r>
            <w:r>
              <w:rPr>
                <w:color w:val="000000"/>
                <w:sz w:val="16"/>
              </w:rPr>
              <w:t>ласть</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612</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269</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44,0</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86</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32,0</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572</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246</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43,0</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142</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57,7</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74</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32</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43,2</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43,8</w:t>
            </w:r>
          </w:p>
        </w:tc>
      </w:tr>
      <w:tr w:rsidR="00000000">
        <w:tblPrEx>
          <w:tblCellMar>
            <w:top w:w="0" w:type="dxa"/>
            <w:left w:w="0" w:type="dxa"/>
            <w:bottom w:w="0" w:type="dxa"/>
            <w:right w:w="0" w:type="dxa"/>
          </w:tblCellMar>
        </w:tblPrEx>
        <w:tc>
          <w:tcPr>
            <w:tcW w:w="1687" w:type="dxa"/>
            <w:tcBorders>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Таласская о</w:t>
            </w:r>
            <w:r>
              <w:rPr>
                <w:color w:val="000000"/>
                <w:sz w:val="16"/>
              </w:rPr>
              <w:t>б</w:t>
            </w:r>
            <w:r>
              <w:rPr>
                <w:color w:val="000000"/>
                <w:sz w:val="16"/>
              </w:rPr>
              <w:t>ласть</w:t>
            </w:r>
          </w:p>
        </w:tc>
        <w:tc>
          <w:tcPr>
            <w:tcW w:w="500"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252</w:t>
            </w:r>
          </w:p>
        </w:tc>
        <w:tc>
          <w:tcPr>
            <w:tcW w:w="63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129</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51,2</w:t>
            </w:r>
          </w:p>
        </w:tc>
        <w:tc>
          <w:tcPr>
            <w:tcW w:w="77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63</w:t>
            </w:r>
          </w:p>
        </w:tc>
        <w:tc>
          <w:tcPr>
            <w:tcW w:w="612" w:type="dxa"/>
            <w:tcBorders>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48,8</w:t>
            </w:r>
          </w:p>
        </w:tc>
        <w:tc>
          <w:tcPr>
            <w:tcW w:w="495"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294</w:t>
            </w:r>
          </w:p>
        </w:tc>
        <w:tc>
          <w:tcPr>
            <w:tcW w:w="594"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134</w:t>
            </w:r>
          </w:p>
        </w:tc>
        <w:tc>
          <w:tcPr>
            <w:tcW w:w="558"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45,6</w:t>
            </w:r>
          </w:p>
        </w:tc>
        <w:tc>
          <w:tcPr>
            <w:tcW w:w="78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857</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639,6</w:t>
            </w:r>
          </w:p>
        </w:tc>
        <w:tc>
          <w:tcPr>
            <w:tcW w:w="504"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384</w:t>
            </w:r>
          </w:p>
        </w:tc>
        <w:tc>
          <w:tcPr>
            <w:tcW w:w="585"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175</w:t>
            </w: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45,6</w:t>
            </w:r>
          </w:p>
        </w:tc>
        <w:tc>
          <w:tcPr>
            <w:tcW w:w="756"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89</w:t>
            </w:r>
          </w:p>
        </w:tc>
        <w:tc>
          <w:tcPr>
            <w:tcW w:w="603" w:type="dxa"/>
            <w:tcBorders>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50,9</w:t>
            </w:r>
          </w:p>
        </w:tc>
        <w:tc>
          <w:tcPr>
            <w:tcW w:w="513" w:type="dxa"/>
            <w:tcBorders>
              <w:left w:val="nil"/>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50</w:t>
            </w:r>
          </w:p>
        </w:tc>
        <w:tc>
          <w:tcPr>
            <w:tcW w:w="603"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13</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26,0</w:t>
            </w:r>
          </w:p>
        </w:tc>
        <w:tc>
          <w:tcPr>
            <w:tcW w:w="819"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w:t>
            </w:r>
          </w:p>
        </w:tc>
        <w:tc>
          <w:tcPr>
            <w:tcW w:w="567"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61,5</w:t>
            </w:r>
          </w:p>
        </w:tc>
      </w:tr>
      <w:tr w:rsidR="00000000">
        <w:tblPrEx>
          <w:tblCellMar>
            <w:top w:w="0" w:type="dxa"/>
            <w:left w:w="0" w:type="dxa"/>
            <w:bottom w:w="0" w:type="dxa"/>
            <w:right w:w="0" w:type="dxa"/>
          </w:tblCellMar>
        </w:tblPrEx>
        <w:tc>
          <w:tcPr>
            <w:tcW w:w="1687" w:type="dxa"/>
            <w:tcBorders>
              <w:bottom w:val="single" w:sz="12" w:space="0" w:color="auto"/>
              <w:right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6"/>
              </w:rPr>
            </w:pPr>
            <w:r>
              <w:rPr>
                <w:color w:val="000000"/>
                <w:sz w:val="16"/>
              </w:rPr>
              <w:t>Чуйская область</w:t>
            </w:r>
          </w:p>
        </w:tc>
        <w:tc>
          <w:tcPr>
            <w:tcW w:w="500" w:type="dxa"/>
            <w:tcBorders>
              <w:left w:val="nil"/>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color w:val="000000"/>
                <w:sz w:val="17"/>
              </w:rPr>
              <w:t>1647</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1075</w:t>
            </w:r>
          </w:p>
        </w:tc>
        <w:tc>
          <w:tcPr>
            <w:tcW w:w="59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65,3</w:t>
            </w:r>
          </w:p>
        </w:tc>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724</w:t>
            </w:r>
          </w:p>
        </w:tc>
        <w:tc>
          <w:tcPr>
            <w:tcW w:w="612" w:type="dxa"/>
            <w:tcBorders>
              <w:bottom w:val="single" w:sz="12" w:space="0" w:color="auto"/>
              <w:right w:val="single" w:sz="6"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67,3</w:t>
            </w:r>
          </w:p>
        </w:tc>
        <w:tc>
          <w:tcPr>
            <w:tcW w:w="495" w:type="dxa"/>
            <w:tcBorders>
              <w:left w:val="nil"/>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2173</w:t>
            </w:r>
          </w:p>
        </w:tc>
        <w:tc>
          <w:tcPr>
            <w:tcW w:w="59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1408</w:t>
            </w:r>
          </w:p>
        </w:tc>
        <w:tc>
          <w:tcPr>
            <w:tcW w:w="55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64,8</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71</w:t>
            </w:r>
          </w:p>
        </w:tc>
        <w:tc>
          <w:tcPr>
            <w:tcW w:w="603" w:type="dxa"/>
            <w:tcBorders>
              <w:bottom w:val="single" w:sz="12" w:space="0" w:color="auto"/>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5,0</w:t>
            </w:r>
          </w:p>
        </w:tc>
        <w:tc>
          <w:tcPr>
            <w:tcW w:w="504" w:type="dxa"/>
            <w:tcBorders>
              <w:left w:val="nil"/>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1718</w:t>
            </w:r>
          </w:p>
        </w:tc>
        <w:tc>
          <w:tcPr>
            <w:tcW w:w="58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1115</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64,9</w:t>
            </w:r>
          </w:p>
        </w:tc>
        <w:tc>
          <w:tcPr>
            <w:tcW w:w="75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989</w:t>
            </w:r>
          </w:p>
        </w:tc>
        <w:tc>
          <w:tcPr>
            <w:tcW w:w="603" w:type="dxa"/>
            <w:tcBorders>
              <w:bottom w:val="single" w:sz="12" w:space="0" w:color="auto"/>
              <w:right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88,7</w:t>
            </w:r>
          </w:p>
        </w:tc>
        <w:tc>
          <w:tcPr>
            <w:tcW w:w="513" w:type="dxa"/>
            <w:tcBorders>
              <w:left w:val="nil"/>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372</w:t>
            </w:r>
          </w:p>
        </w:tc>
        <w:tc>
          <w:tcPr>
            <w:tcW w:w="60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270</w:t>
            </w:r>
          </w:p>
        </w:tc>
        <w:tc>
          <w:tcPr>
            <w:tcW w:w="56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72,6</w:t>
            </w:r>
          </w:p>
        </w:tc>
        <w:tc>
          <w:tcPr>
            <w:tcW w:w="81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103</w:t>
            </w:r>
          </w:p>
        </w:tc>
        <w:tc>
          <w:tcPr>
            <w:tcW w:w="56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38,1</w:t>
            </w:r>
          </w:p>
        </w:tc>
      </w:tr>
    </w:tbl>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tabs>
          <w:tab w:val="left" w:pos="475"/>
          <w:tab w:val="left" w:pos="965"/>
          <w:tab w:val="left" w:pos="1440"/>
          <w:tab w:val="left" w:pos="1915"/>
          <w:tab w:val="left" w:pos="2405"/>
          <w:tab w:val="left" w:pos="2880"/>
          <w:tab w:val="left" w:pos="3355"/>
        </w:tabs>
        <w:spacing w:line="120" w:lineRule="exact"/>
        <w:rPr>
          <w:sz w:val="10"/>
        </w:rPr>
      </w:pPr>
    </w:p>
    <w:p w:rsidR="00000000" w:rsidRDefault="00000000">
      <w:pPr>
        <w:tabs>
          <w:tab w:val="left" w:pos="475"/>
          <w:tab w:val="left" w:pos="965"/>
          <w:tab w:val="left" w:pos="1440"/>
          <w:tab w:val="left" w:pos="1915"/>
          <w:tab w:val="left" w:pos="2405"/>
          <w:tab w:val="left" w:pos="2880"/>
          <w:tab w:val="left" w:pos="3355"/>
        </w:tabs>
      </w:pPr>
      <w:r>
        <w:rPr>
          <w:b/>
        </w:rPr>
        <w:t>Примечание</w:t>
      </w:r>
      <w:r>
        <w:t>: Обучение и трудоустройство среди женщин в основным происходило по следующим специальностям: бухгалтер, г</w:t>
      </w:r>
      <w:r>
        <w:t>у</w:t>
      </w:r>
      <w:r>
        <w:t>вернер, ковровщица, куракчы, парикмахер, повар, портной, продавец, секретарь-референт, уз-саймачы (вышивальщица), управля</w:t>
      </w:r>
      <w:r>
        <w:t>ю</w:t>
      </w:r>
      <w:r>
        <w:t>щий домашнего хозяйства, швея, экскурсовод, официант, делопроизводитель.</w:t>
      </w:r>
    </w:p>
    <w:p w:rsidR="00000000" w:rsidRDefault="00000000">
      <w:pPr>
        <w:tabs>
          <w:tab w:val="left" w:pos="475"/>
          <w:tab w:val="left" w:pos="965"/>
          <w:tab w:val="left" w:pos="1440"/>
          <w:tab w:val="left" w:pos="1915"/>
          <w:tab w:val="left" w:pos="2405"/>
          <w:tab w:val="left" w:pos="2880"/>
          <w:tab w:val="left" w:pos="3355"/>
        </w:tabs>
      </w:pPr>
    </w:p>
    <w:p w:rsidR="00000000" w:rsidRDefault="00000000">
      <w:pPr>
        <w:pStyle w:val="SingleTxt"/>
        <w:rPr>
          <w:lang w:val="en-US"/>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br w:type="page"/>
      </w:r>
      <w:r>
        <w:tab/>
      </w:r>
      <w:r>
        <w:tab/>
        <w:t>Приложение 2</w:t>
      </w:r>
    </w:p>
    <w:p w:rsidR="00000000" w:rsidRDefault="00000000">
      <w:pPr>
        <w:pStyle w:val="DualTxt"/>
        <w:spacing w:after="0" w:line="120" w:lineRule="exact"/>
        <w:rPr>
          <w:sz w:val="10"/>
          <w:lang w:val="en-US"/>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rPr>
          <w:lang w:val="en-US"/>
        </w:rPr>
      </w:pPr>
      <w:r>
        <w:tab/>
      </w:r>
      <w:r>
        <w:tab/>
        <w:t xml:space="preserve">Сведения о количестве получателей ЕЕП (пособия на детей) малообеспеченным семьям </w:t>
      </w:r>
      <w:r>
        <w:br/>
        <w:t>и гражданам за 1999-2001 гг. по республике</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tbl>
      <w:tblPr>
        <w:tblW w:w="0" w:type="auto"/>
        <w:tblInd w:w="2" w:type="dxa"/>
        <w:tblLayout w:type="fixed"/>
        <w:tblCellMar>
          <w:left w:w="0" w:type="dxa"/>
          <w:right w:w="0" w:type="dxa"/>
        </w:tblCellMar>
        <w:tblLook w:val="0000" w:firstRow="0" w:lastRow="0" w:firstColumn="0" w:lastColumn="0" w:noHBand="0" w:noVBand="0"/>
      </w:tblPr>
      <w:tblGrid>
        <w:gridCol w:w="1764"/>
        <w:gridCol w:w="20"/>
        <w:gridCol w:w="673"/>
        <w:gridCol w:w="760"/>
        <w:gridCol w:w="5"/>
        <w:gridCol w:w="756"/>
        <w:gridCol w:w="747"/>
        <w:gridCol w:w="666"/>
        <w:gridCol w:w="666"/>
        <w:gridCol w:w="657"/>
        <w:gridCol w:w="612"/>
        <w:gridCol w:w="702"/>
        <w:gridCol w:w="666"/>
        <w:gridCol w:w="774"/>
        <w:gridCol w:w="738"/>
        <w:gridCol w:w="702"/>
        <w:gridCol w:w="666"/>
        <w:gridCol w:w="696"/>
      </w:tblGrid>
      <w:tr w:rsidR="00000000">
        <w:tblPrEx>
          <w:tblCellMar>
            <w:top w:w="0" w:type="dxa"/>
            <w:left w:w="0" w:type="dxa"/>
            <w:bottom w:w="0" w:type="dxa"/>
            <w:right w:w="0" w:type="dxa"/>
          </w:tblCellMar>
        </w:tblPrEx>
        <w:trPr>
          <w:cantSplit/>
          <w:tblHeader/>
        </w:trPr>
        <w:tc>
          <w:tcPr>
            <w:tcW w:w="1764" w:type="dxa"/>
            <w:tcBorders>
              <w:top w:val="single" w:sz="4" w:space="0" w:color="auto"/>
            </w:tcBorders>
            <w:vAlign w:val="bottom"/>
          </w:tcPr>
          <w:p w:rsidR="00000000" w:rsidRDefault="00000000">
            <w:pPr>
              <w:spacing w:before="81" w:after="81" w:line="160" w:lineRule="exact"/>
              <w:ind w:right="40"/>
              <w:rPr>
                <w:i/>
                <w:sz w:val="14"/>
              </w:rPr>
            </w:pPr>
          </w:p>
        </w:tc>
        <w:tc>
          <w:tcPr>
            <w:tcW w:w="20" w:type="dxa"/>
            <w:tcBorders>
              <w:top w:val="single" w:sz="4" w:space="0" w:color="auto"/>
            </w:tcBorders>
            <w:vAlign w:val="bottom"/>
          </w:tcPr>
          <w:p w:rsidR="00000000" w:rsidRDefault="00000000">
            <w:pPr>
              <w:spacing w:before="81" w:after="81" w:line="160" w:lineRule="exact"/>
              <w:ind w:right="40"/>
              <w:jc w:val="right"/>
              <w:rPr>
                <w:i/>
                <w:sz w:val="14"/>
              </w:rPr>
            </w:pPr>
          </w:p>
        </w:tc>
        <w:tc>
          <w:tcPr>
            <w:tcW w:w="673" w:type="dxa"/>
            <w:tcBorders>
              <w:top w:val="single" w:sz="4" w:space="0" w:color="auto"/>
            </w:tcBorders>
            <w:vAlign w:val="bottom"/>
          </w:tcPr>
          <w:p w:rsidR="00000000" w:rsidRDefault="00000000">
            <w:pPr>
              <w:spacing w:before="81" w:after="81" w:line="160" w:lineRule="exact"/>
              <w:ind w:right="40"/>
              <w:jc w:val="right"/>
              <w:rPr>
                <w:i/>
                <w:sz w:val="14"/>
              </w:rPr>
            </w:pPr>
          </w:p>
        </w:tc>
        <w:tc>
          <w:tcPr>
            <w:tcW w:w="760" w:type="dxa"/>
            <w:tcBorders>
              <w:top w:val="single" w:sz="4" w:space="0" w:color="auto"/>
            </w:tcBorders>
            <w:vAlign w:val="bottom"/>
          </w:tcPr>
          <w:p w:rsidR="00000000" w:rsidRDefault="00000000">
            <w:pPr>
              <w:spacing w:before="81" w:after="81" w:line="160" w:lineRule="exact"/>
              <w:ind w:right="40"/>
              <w:jc w:val="right"/>
              <w:rPr>
                <w:i/>
                <w:sz w:val="14"/>
              </w:rPr>
            </w:pPr>
          </w:p>
        </w:tc>
        <w:tc>
          <w:tcPr>
            <w:tcW w:w="761" w:type="dxa"/>
            <w:gridSpan w:val="2"/>
            <w:tcBorders>
              <w:top w:val="single" w:sz="4" w:space="0" w:color="auto"/>
            </w:tcBorders>
            <w:vAlign w:val="bottom"/>
          </w:tcPr>
          <w:p w:rsidR="00000000" w:rsidRDefault="00000000">
            <w:pPr>
              <w:spacing w:before="81" w:after="81" w:line="160" w:lineRule="exact"/>
              <w:ind w:right="40"/>
              <w:jc w:val="right"/>
              <w:rPr>
                <w:i/>
                <w:sz w:val="14"/>
              </w:rPr>
            </w:pPr>
          </w:p>
        </w:tc>
        <w:tc>
          <w:tcPr>
            <w:tcW w:w="8292" w:type="dxa"/>
            <w:gridSpan w:val="12"/>
            <w:tcBorders>
              <w:top w:val="single" w:sz="4" w:space="0" w:color="auto"/>
              <w:bottom w:val="single" w:sz="4" w:space="0" w:color="auto"/>
            </w:tcBorders>
            <w:vAlign w:val="bottom"/>
          </w:tcPr>
          <w:p w:rsidR="00000000" w:rsidRDefault="00000000">
            <w:pPr>
              <w:spacing w:before="81" w:after="81" w:line="160" w:lineRule="exact"/>
              <w:ind w:right="40"/>
              <w:jc w:val="center"/>
              <w:rPr>
                <w:i/>
                <w:sz w:val="14"/>
              </w:rPr>
            </w:pPr>
            <w:r>
              <w:rPr>
                <w:sz w:val="16"/>
              </w:rPr>
              <w:t>в том числе</w:t>
            </w:r>
          </w:p>
        </w:tc>
      </w:tr>
      <w:tr w:rsidR="00000000">
        <w:tblPrEx>
          <w:tblCellMar>
            <w:top w:w="0" w:type="dxa"/>
            <w:left w:w="0" w:type="dxa"/>
            <w:bottom w:w="0" w:type="dxa"/>
            <w:right w:w="0" w:type="dxa"/>
          </w:tblCellMar>
        </w:tblPrEx>
        <w:trPr>
          <w:cantSplit/>
          <w:tblHeader/>
        </w:trPr>
        <w:tc>
          <w:tcPr>
            <w:tcW w:w="1764" w:type="dxa"/>
            <w:vAlign w:val="bottom"/>
          </w:tcPr>
          <w:p w:rsidR="00000000" w:rsidRDefault="00000000">
            <w:pPr>
              <w:spacing w:before="40" w:after="80" w:line="200" w:lineRule="exact"/>
              <w:rPr>
                <w:i/>
                <w:sz w:val="15"/>
              </w:rPr>
            </w:pPr>
            <w:r>
              <w:rPr>
                <w:sz w:val="15"/>
              </w:rPr>
              <w:t>Наимен</w:t>
            </w:r>
            <w:r>
              <w:rPr>
                <w:sz w:val="15"/>
              </w:rPr>
              <w:t>о</w:t>
            </w:r>
            <w:r>
              <w:rPr>
                <w:sz w:val="15"/>
              </w:rPr>
              <w:t>вание районов</w:t>
            </w:r>
          </w:p>
        </w:tc>
        <w:tc>
          <w:tcPr>
            <w:tcW w:w="2214" w:type="dxa"/>
            <w:gridSpan w:val="5"/>
            <w:tcBorders>
              <w:bottom w:val="single" w:sz="4" w:space="0" w:color="auto"/>
            </w:tcBorders>
            <w:vAlign w:val="bottom"/>
          </w:tcPr>
          <w:p w:rsidR="00000000" w:rsidRDefault="00000000">
            <w:pPr>
              <w:spacing w:before="40" w:after="80" w:line="200" w:lineRule="exact"/>
              <w:jc w:val="right"/>
              <w:rPr>
                <w:i/>
                <w:sz w:val="15"/>
              </w:rPr>
            </w:pPr>
            <w:r>
              <w:rPr>
                <w:sz w:val="15"/>
              </w:rPr>
              <w:t>кол-во семей,</w:t>
            </w:r>
            <w:r>
              <w:rPr>
                <w:i/>
                <w:sz w:val="15"/>
              </w:rPr>
              <w:t xml:space="preserve">  </w:t>
            </w:r>
            <w:r>
              <w:rPr>
                <w:sz w:val="15"/>
              </w:rPr>
              <w:t xml:space="preserve">получ. ЕЕП   </w:t>
            </w:r>
          </w:p>
        </w:tc>
        <w:tc>
          <w:tcPr>
            <w:tcW w:w="2079" w:type="dxa"/>
            <w:gridSpan w:val="3"/>
            <w:tcBorders>
              <w:bottom w:val="single" w:sz="4" w:space="0" w:color="auto"/>
            </w:tcBorders>
            <w:vAlign w:val="bottom"/>
          </w:tcPr>
          <w:p w:rsidR="00000000" w:rsidRDefault="00000000">
            <w:pPr>
              <w:spacing w:before="40" w:after="80" w:line="200" w:lineRule="exact"/>
              <w:jc w:val="right"/>
              <w:rPr>
                <w:i/>
                <w:sz w:val="15"/>
              </w:rPr>
            </w:pPr>
            <w:r>
              <w:rPr>
                <w:sz w:val="15"/>
              </w:rPr>
              <w:t>двойняшки до 1,5 лет</w:t>
            </w:r>
          </w:p>
        </w:tc>
        <w:tc>
          <w:tcPr>
            <w:tcW w:w="1971" w:type="dxa"/>
            <w:gridSpan w:val="3"/>
            <w:tcBorders>
              <w:bottom w:val="single" w:sz="4" w:space="0" w:color="auto"/>
            </w:tcBorders>
            <w:vAlign w:val="bottom"/>
          </w:tcPr>
          <w:p w:rsidR="00000000" w:rsidRDefault="00000000">
            <w:pPr>
              <w:spacing w:before="40" w:after="80" w:line="200" w:lineRule="exact"/>
              <w:jc w:val="right"/>
              <w:rPr>
                <w:i/>
                <w:sz w:val="15"/>
              </w:rPr>
            </w:pPr>
            <w:r>
              <w:rPr>
                <w:sz w:val="15"/>
              </w:rPr>
              <w:t>тройняшки до 1,5 лет</w:t>
            </w:r>
          </w:p>
        </w:tc>
        <w:tc>
          <w:tcPr>
            <w:tcW w:w="2178" w:type="dxa"/>
            <w:gridSpan w:val="3"/>
            <w:tcBorders>
              <w:bottom w:val="single" w:sz="4" w:space="0" w:color="auto"/>
            </w:tcBorders>
            <w:vAlign w:val="bottom"/>
          </w:tcPr>
          <w:p w:rsidR="00000000" w:rsidRDefault="00000000">
            <w:pPr>
              <w:spacing w:before="40" w:after="80" w:line="200" w:lineRule="exact"/>
              <w:jc w:val="right"/>
              <w:rPr>
                <w:i/>
                <w:sz w:val="15"/>
              </w:rPr>
            </w:pPr>
            <w:r>
              <w:rPr>
                <w:sz w:val="15"/>
              </w:rPr>
              <w:t>дети до 1,5 лет</w:t>
            </w:r>
          </w:p>
        </w:tc>
        <w:tc>
          <w:tcPr>
            <w:tcW w:w="2064" w:type="dxa"/>
            <w:gridSpan w:val="3"/>
            <w:tcBorders>
              <w:bottom w:val="single" w:sz="4" w:space="0" w:color="auto"/>
            </w:tcBorders>
            <w:vAlign w:val="bottom"/>
          </w:tcPr>
          <w:p w:rsidR="00000000" w:rsidRDefault="00000000">
            <w:pPr>
              <w:spacing w:before="40" w:after="80" w:line="200" w:lineRule="exact"/>
              <w:jc w:val="right"/>
              <w:rPr>
                <w:i/>
                <w:sz w:val="15"/>
              </w:rPr>
            </w:pPr>
            <w:r>
              <w:rPr>
                <w:sz w:val="15"/>
              </w:rPr>
              <w:t>дети от 1,5 до 16 лет</w:t>
            </w:r>
          </w:p>
        </w:tc>
      </w:tr>
      <w:tr w:rsidR="00000000">
        <w:tblPrEx>
          <w:tblCellMar>
            <w:top w:w="0" w:type="dxa"/>
            <w:left w:w="0" w:type="dxa"/>
            <w:bottom w:w="0" w:type="dxa"/>
            <w:right w:w="0" w:type="dxa"/>
          </w:tblCellMar>
        </w:tblPrEx>
        <w:tc>
          <w:tcPr>
            <w:tcW w:w="1764" w:type="dxa"/>
            <w:vAlign w:val="bottom"/>
          </w:tcPr>
          <w:p w:rsidR="00000000" w:rsidRDefault="00000000">
            <w:pPr>
              <w:tabs>
                <w:tab w:val="left" w:pos="288"/>
                <w:tab w:val="left" w:pos="576"/>
                <w:tab w:val="left" w:pos="864"/>
                <w:tab w:val="left" w:pos="1152"/>
              </w:tabs>
              <w:spacing w:before="40" w:after="40" w:line="210" w:lineRule="exact"/>
              <w:ind w:right="40"/>
              <w:jc w:val="right"/>
              <w:rPr>
                <w:sz w:val="15"/>
              </w:rPr>
            </w:pPr>
          </w:p>
        </w:tc>
        <w:tc>
          <w:tcPr>
            <w:tcW w:w="693" w:type="dxa"/>
            <w:gridSpan w:val="2"/>
            <w:vAlign w:val="bottom"/>
          </w:tcPr>
          <w:p w:rsidR="00000000" w:rsidRDefault="00000000">
            <w:pPr>
              <w:jc w:val="right"/>
              <w:rPr>
                <w:sz w:val="15"/>
              </w:rPr>
            </w:pPr>
            <w:r>
              <w:rPr>
                <w:sz w:val="15"/>
              </w:rPr>
              <w:t>1999 г.</w:t>
            </w:r>
          </w:p>
        </w:tc>
        <w:tc>
          <w:tcPr>
            <w:tcW w:w="765" w:type="dxa"/>
            <w:gridSpan w:val="2"/>
            <w:vAlign w:val="bottom"/>
          </w:tcPr>
          <w:p w:rsidR="00000000" w:rsidRDefault="00000000">
            <w:pPr>
              <w:jc w:val="right"/>
              <w:rPr>
                <w:sz w:val="15"/>
              </w:rPr>
            </w:pPr>
            <w:r>
              <w:rPr>
                <w:sz w:val="15"/>
              </w:rPr>
              <w:t>2000 г.</w:t>
            </w:r>
          </w:p>
        </w:tc>
        <w:tc>
          <w:tcPr>
            <w:tcW w:w="756" w:type="dxa"/>
            <w:vAlign w:val="bottom"/>
          </w:tcPr>
          <w:p w:rsidR="00000000" w:rsidRDefault="00000000">
            <w:pPr>
              <w:jc w:val="right"/>
              <w:rPr>
                <w:sz w:val="15"/>
              </w:rPr>
            </w:pPr>
            <w:r>
              <w:rPr>
                <w:sz w:val="15"/>
              </w:rPr>
              <w:t>2001 г.</w:t>
            </w:r>
          </w:p>
        </w:tc>
        <w:tc>
          <w:tcPr>
            <w:tcW w:w="747" w:type="dxa"/>
            <w:vAlign w:val="bottom"/>
          </w:tcPr>
          <w:p w:rsidR="00000000" w:rsidRDefault="00000000">
            <w:pPr>
              <w:jc w:val="right"/>
              <w:rPr>
                <w:sz w:val="15"/>
              </w:rPr>
            </w:pPr>
            <w:r>
              <w:rPr>
                <w:sz w:val="15"/>
              </w:rPr>
              <w:t>1999 г.</w:t>
            </w:r>
          </w:p>
        </w:tc>
        <w:tc>
          <w:tcPr>
            <w:tcW w:w="666" w:type="dxa"/>
            <w:vAlign w:val="bottom"/>
          </w:tcPr>
          <w:p w:rsidR="00000000" w:rsidRDefault="00000000">
            <w:pPr>
              <w:jc w:val="right"/>
              <w:rPr>
                <w:sz w:val="15"/>
              </w:rPr>
            </w:pPr>
            <w:r>
              <w:rPr>
                <w:sz w:val="15"/>
              </w:rPr>
              <w:t>2000 г.</w:t>
            </w:r>
          </w:p>
        </w:tc>
        <w:tc>
          <w:tcPr>
            <w:tcW w:w="666" w:type="dxa"/>
            <w:vAlign w:val="bottom"/>
          </w:tcPr>
          <w:p w:rsidR="00000000" w:rsidRDefault="00000000">
            <w:pPr>
              <w:jc w:val="right"/>
              <w:rPr>
                <w:sz w:val="15"/>
              </w:rPr>
            </w:pPr>
            <w:r>
              <w:rPr>
                <w:sz w:val="15"/>
              </w:rPr>
              <w:t>2001 г.</w:t>
            </w:r>
          </w:p>
        </w:tc>
        <w:tc>
          <w:tcPr>
            <w:tcW w:w="657" w:type="dxa"/>
            <w:vAlign w:val="bottom"/>
          </w:tcPr>
          <w:p w:rsidR="00000000" w:rsidRDefault="00000000">
            <w:pPr>
              <w:jc w:val="right"/>
              <w:rPr>
                <w:sz w:val="15"/>
              </w:rPr>
            </w:pPr>
            <w:r>
              <w:rPr>
                <w:sz w:val="15"/>
              </w:rPr>
              <w:t>1999 г.</w:t>
            </w:r>
          </w:p>
        </w:tc>
        <w:tc>
          <w:tcPr>
            <w:tcW w:w="612" w:type="dxa"/>
            <w:vAlign w:val="bottom"/>
          </w:tcPr>
          <w:p w:rsidR="00000000" w:rsidRDefault="00000000">
            <w:pPr>
              <w:jc w:val="right"/>
              <w:rPr>
                <w:sz w:val="15"/>
              </w:rPr>
            </w:pPr>
            <w:r>
              <w:rPr>
                <w:sz w:val="15"/>
              </w:rPr>
              <w:t>2000 г.</w:t>
            </w:r>
          </w:p>
        </w:tc>
        <w:tc>
          <w:tcPr>
            <w:tcW w:w="702" w:type="dxa"/>
            <w:vAlign w:val="bottom"/>
          </w:tcPr>
          <w:p w:rsidR="00000000" w:rsidRDefault="00000000">
            <w:pPr>
              <w:jc w:val="right"/>
              <w:rPr>
                <w:sz w:val="15"/>
              </w:rPr>
            </w:pPr>
            <w:r>
              <w:rPr>
                <w:sz w:val="15"/>
              </w:rPr>
              <w:t>2001 г.</w:t>
            </w:r>
          </w:p>
        </w:tc>
        <w:tc>
          <w:tcPr>
            <w:tcW w:w="666" w:type="dxa"/>
            <w:vAlign w:val="bottom"/>
          </w:tcPr>
          <w:p w:rsidR="00000000" w:rsidRDefault="00000000">
            <w:pPr>
              <w:jc w:val="right"/>
              <w:rPr>
                <w:sz w:val="15"/>
              </w:rPr>
            </w:pPr>
            <w:r>
              <w:rPr>
                <w:sz w:val="15"/>
              </w:rPr>
              <w:t>1999 г.</w:t>
            </w:r>
          </w:p>
        </w:tc>
        <w:tc>
          <w:tcPr>
            <w:tcW w:w="774" w:type="dxa"/>
            <w:vAlign w:val="bottom"/>
          </w:tcPr>
          <w:p w:rsidR="00000000" w:rsidRDefault="00000000">
            <w:pPr>
              <w:jc w:val="right"/>
              <w:rPr>
                <w:sz w:val="15"/>
              </w:rPr>
            </w:pPr>
            <w:r>
              <w:rPr>
                <w:sz w:val="15"/>
              </w:rPr>
              <w:t>2000 г.</w:t>
            </w:r>
          </w:p>
        </w:tc>
        <w:tc>
          <w:tcPr>
            <w:tcW w:w="738" w:type="dxa"/>
            <w:vAlign w:val="bottom"/>
          </w:tcPr>
          <w:p w:rsidR="00000000" w:rsidRDefault="00000000">
            <w:pPr>
              <w:jc w:val="right"/>
              <w:rPr>
                <w:sz w:val="15"/>
              </w:rPr>
            </w:pPr>
            <w:r>
              <w:rPr>
                <w:sz w:val="15"/>
              </w:rPr>
              <w:t>2001 г.</w:t>
            </w:r>
          </w:p>
        </w:tc>
        <w:tc>
          <w:tcPr>
            <w:tcW w:w="702" w:type="dxa"/>
            <w:vAlign w:val="bottom"/>
          </w:tcPr>
          <w:p w:rsidR="00000000" w:rsidRDefault="00000000">
            <w:pPr>
              <w:jc w:val="right"/>
              <w:rPr>
                <w:sz w:val="15"/>
              </w:rPr>
            </w:pPr>
            <w:r>
              <w:rPr>
                <w:sz w:val="15"/>
              </w:rPr>
              <w:t>1999 г.</w:t>
            </w:r>
          </w:p>
        </w:tc>
        <w:tc>
          <w:tcPr>
            <w:tcW w:w="666" w:type="dxa"/>
            <w:vAlign w:val="bottom"/>
          </w:tcPr>
          <w:p w:rsidR="00000000" w:rsidRDefault="00000000">
            <w:pPr>
              <w:jc w:val="right"/>
              <w:rPr>
                <w:sz w:val="15"/>
              </w:rPr>
            </w:pPr>
            <w:r>
              <w:rPr>
                <w:sz w:val="15"/>
              </w:rPr>
              <w:t>2000 г.</w:t>
            </w:r>
          </w:p>
        </w:tc>
        <w:tc>
          <w:tcPr>
            <w:tcW w:w="696" w:type="dxa"/>
            <w:vAlign w:val="bottom"/>
          </w:tcPr>
          <w:p w:rsidR="00000000" w:rsidRDefault="00000000">
            <w:pPr>
              <w:jc w:val="right"/>
              <w:rPr>
                <w:sz w:val="15"/>
              </w:rPr>
            </w:pPr>
            <w:r>
              <w:rPr>
                <w:sz w:val="15"/>
              </w:rPr>
              <w:t>2001 г.</w:t>
            </w:r>
          </w:p>
        </w:tc>
      </w:tr>
      <w:tr w:rsidR="00000000">
        <w:tblPrEx>
          <w:tblCellMar>
            <w:top w:w="0" w:type="dxa"/>
            <w:left w:w="0" w:type="dxa"/>
            <w:bottom w:w="0" w:type="dxa"/>
            <w:right w:w="0" w:type="dxa"/>
          </w:tblCellMar>
        </w:tblPrEx>
        <w:trPr>
          <w:trHeight w:hRule="exact" w:val="115"/>
          <w:tblHeader/>
        </w:trPr>
        <w:tc>
          <w:tcPr>
            <w:tcW w:w="1764" w:type="dxa"/>
            <w:tcBorders>
              <w:top w:val="single" w:sz="12" w:space="0" w:color="auto"/>
            </w:tcBorders>
            <w:vAlign w:val="bottom"/>
          </w:tcPr>
          <w:p w:rsidR="00000000" w:rsidRDefault="00000000">
            <w:pPr>
              <w:spacing w:before="40" w:after="40" w:line="210" w:lineRule="exact"/>
              <w:ind w:right="40"/>
              <w:rPr>
                <w:sz w:val="17"/>
              </w:rPr>
            </w:pPr>
          </w:p>
        </w:tc>
        <w:tc>
          <w:tcPr>
            <w:tcW w:w="693"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765"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756" w:type="dxa"/>
            <w:tcBorders>
              <w:top w:val="single" w:sz="12" w:space="0" w:color="auto"/>
            </w:tcBorders>
            <w:vAlign w:val="bottom"/>
          </w:tcPr>
          <w:p w:rsidR="00000000" w:rsidRDefault="00000000">
            <w:pPr>
              <w:spacing w:before="40" w:after="40" w:line="210" w:lineRule="exact"/>
              <w:ind w:right="40"/>
              <w:jc w:val="right"/>
              <w:rPr>
                <w:sz w:val="17"/>
              </w:rPr>
            </w:pPr>
          </w:p>
        </w:tc>
        <w:tc>
          <w:tcPr>
            <w:tcW w:w="747" w:type="dxa"/>
            <w:tcBorders>
              <w:top w:val="single" w:sz="12" w:space="0" w:color="auto"/>
            </w:tcBorders>
            <w:vAlign w:val="bottom"/>
          </w:tcPr>
          <w:p w:rsidR="00000000" w:rsidRDefault="00000000">
            <w:pPr>
              <w:spacing w:before="40" w:after="40" w:line="210" w:lineRule="exact"/>
              <w:ind w:right="40"/>
              <w:jc w:val="right"/>
              <w:rPr>
                <w:sz w:val="17"/>
              </w:rPr>
            </w:pPr>
          </w:p>
        </w:tc>
        <w:tc>
          <w:tcPr>
            <w:tcW w:w="666" w:type="dxa"/>
            <w:tcBorders>
              <w:top w:val="single" w:sz="12" w:space="0" w:color="auto"/>
            </w:tcBorders>
            <w:vAlign w:val="bottom"/>
          </w:tcPr>
          <w:p w:rsidR="00000000" w:rsidRDefault="00000000">
            <w:pPr>
              <w:spacing w:before="40" w:after="40" w:line="210" w:lineRule="exact"/>
              <w:ind w:right="40"/>
              <w:jc w:val="right"/>
              <w:rPr>
                <w:sz w:val="17"/>
              </w:rPr>
            </w:pPr>
          </w:p>
        </w:tc>
        <w:tc>
          <w:tcPr>
            <w:tcW w:w="666" w:type="dxa"/>
            <w:tcBorders>
              <w:top w:val="single" w:sz="12" w:space="0" w:color="auto"/>
            </w:tcBorders>
            <w:vAlign w:val="bottom"/>
          </w:tcPr>
          <w:p w:rsidR="00000000" w:rsidRDefault="00000000">
            <w:pPr>
              <w:spacing w:before="40" w:after="40" w:line="210" w:lineRule="exact"/>
              <w:ind w:right="40"/>
              <w:jc w:val="right"/>
              <w:rPr>
                <w:sz w:val="17"/>
              </w:rPr>
            </w:pPr>
          </w:p>
        </w:tc>
        <w:tc>
          <w:tcPr>
            <w:tcW w:w="657" w:type="dxa"/>
            <w:tcBorders>
              <w:top w:val="single" w:sz="12" w:space="0" w:color="auto"/>
            </w:tcBorders>
            <w:vAlign w:val="bottom"/>
          </w:tcPr>
          <w:p w:rsidR="00000000" w:rsidRDefault="00000000">
            <w:pPr>
              <w:spacing w:before="40" w:after="40" w:line="210" w:lineRule="exact"/>
              <w:ind w:right="40"/>
              <w:jc w:val="right"/>
              <w:rPr>
                <w:sz w:val="17"/>
              </w:rPr>
            </w:pPr>
          </w:p>
        </w:tc>
        <w:tc>
          <w:tcPr>
            <w:tcW w:w="612" w:type="dxa"/>
            <w:tcBorders>
              <w:top w:val="single" w:sz="12" w:space="0" w:color="auto"/>
            </w:tcBorders>
            <w:vAlign w:val="bottom"/>
          </w:tcPr>
          <w:p w:rsidR="00000000" w:rsidRDefault="00000000">
            <w:pPr>
              <w:spacing w:before="40" w:after="40" w:line="210" w:lineRule="exact"/>
              <w:ind w:right="40"/>
              <w:jc w:val="right"/>
              <w:rPr>
                <w:sz w:val="17"/>
              </w:rPr>
            </w:pPr>
          </w:p>
        </w:tc>
        <w:tc>
          <w:tcPr>
            <w:tcW w:w="702" w:type="dxa"/>
            <w:tcBorders>
              <w:top w:val="single" w:sz="12" w:space="0" w:color="auto"/>
            </w:tcBorders>
            <w:vAlign w:val="bottom"/>
          </w:tcPr>
          <w:p w:rsidR="00000000" w:rsidRDefault="00000000">
            <w:pPr>
              <w:spacing w:before="40" w:after="40" w:line="210" w:lineRule="exact"/>
              <w:ind w:right="40"/>
              <w:jc w:val="right"/>
              <w:rPr>
                <w:sz w:val="17"/>
              </w:rPr>
            </w:pPr>
          </w:p>
        </w:tc>
        <w:tc>
          <w:tcPr>
            <w:tcW w:w="666" w:type="dxa"/>
            <w:tcBorders>
              <w:top w:val="single" w:sz="12" w:space="0" w:color="auto"/>
            </w:tcBorders>
            <w:vAlign w:val="bottom"/>
          </w:tcPr>
          <w:p w:rsidR="00000000" w:rsidRDefault="00000000">
            <w:pPr>
              <w:spacing w:before="40" w:after="40" w:line="210" w:lineRule="exact"/>
              <w:ind w:right="40"/>
              <w:jc w:val="right"/>
              <w:rPr>
                <w:sz w:val="17"/>
              </w:rPr>
            </w:pPr>
          </w:p>
        </w:tc>
        <w:tc>
          <w:tcPr>
            <w:tcW w:w="774" w:type="dxa"/>
            <w:tcBorders>
              <w:top w:val="single" w:sz="12" w:space="0" w:color="auto"/>
            </w:tcBorders>
            <w:vAlign w:val="bottom"/>
          </w:tcPr>
          <w:p w:rsidR="00000000" w:rsidRDefault="00000000">
            <w:pPr>
              <w:spacing w:before="40" w:after="40" w:line="210" w:lineRule="exact"/>
              <w:ind w:right="40"/>
              <w:jc w:val="right"/>
              <w:rPr>
                <w:sz w:val="17"/>
              </w:rPr>
            </w:pPr>
          </w:p>
        </w:tc>
        <w:tc>
          <w:tcPr>
            <w:tcW w:w="738" w:type="dxa"/>
            <w:tcBorders>
              <w:top w:val="single" w:sz="12" w:space="0" w:color="auto"/>
            </w:tcBorders>
            <w:vAlign w:val="bottom"/>
          </w:tcPr>
          <w:p w:rsidR="00000000" w:rsidRDefault="00000000">
            <w:pPr>
              <w:spacing w:before="40" w:after="40" w:line="210" w:lineRule="exact"/>
              <w:ind w:right="40"/>
              <w:jc w:val="right"/>
              <w:rPr>
                <w:sz w:val="17"/>
              </w:rPr>
            </w:pPr>
          </w:p>
        </w:tc>
        <w:tc>
          <w:tcPr>
            <w:tcW w:w="702" w:type="dxa"/>
            <w:tcBorders>
              <w:top w:val="single" w:sz="12" w:space="0" w:color="auto"/>
            </w:tcBorders>
            <w:vAlign w:val="bottom"/>
          </w:tcPr>
          <w:p w:rsidR="00000000" w:rsidRDefault="00000000">
            <w:pPr>
              <w:spacing w:before="40" w:after="40" w:line="210" w:lineRule="exact"/>
              <w:ind w:right="40"/>
              <w:jc w:val="right"/>
              <w:rPr>
                <w:sz w:val="17"/>
              </w:rPr>
            </w:pPr>
          </w:p>
        </w:tc>
        <w:tc>
          <w:tcPr>
            <w:tcW w:w="666" w:type="dxa"/>
            <w:tcBorders>
              <w:top w:val="single" w:sz="12" w:space="0" w:color="auto"/>
            </w:tcBorders>
            <w:vAlign w:val="bottom"/>
          </w:tcPr>
          <w:p w:rsidR="00000000" w:rsidRDefault="00000000">
            <w:pPr>
              <w:spacing w:before="40" w:after="40" w:line="210" w:lineRule="exact"/>
              <w:ind w:right="40"/>
              <w:jc w:val="right"/>
              <w:rPr>
                <w:sz w:val="17"/>
              </w:rPr>
            </w:pPr>
          </w:p>
        </w:tc>
        <w:tc>
          <w:tcPr>
            <w:tcW w:w="696"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г.</w:t>
            </w:r>
            <w:r>
              <w:rPr>
                <w:sz w:val="17"/>
                <w:lang w:val="en-US"/>
              </w:rPr>
              <w:t xml:space="preserve"> </w:t>
            </w:r>
            <w:r>
              <w:rPr>
                <w:sz w:val="17"/>
              </w:rPr>
              <w:t>Бишкек</w:t>
            </w:r>
          </w:p>
        </w:tc>
        <w:tc>
          <w:tcPr>
            <w:tcW w:w="693" w:type="dxa"/>
            <w:gridSpan w:val="2"/>
            <w:vAlign w:val="bottom"/>
          </w:tcPr>
          <w:p w:rsidR="00000000" w:rsidRDefault="00000000">
            <w:pPr>
              <w:jc w:val="right"/>
              <w:rPr>
                <w:sz w:val="17"/>
              </w:rPr>
            </w:pPr>
            <w:r>
              <w:rPr>
                <w:sz w:val="17"/>
              </w:rPr>
              <w:t>2255</w:t>
            </w:r>
          </w:p>
        </w:tc>
        <w:tc>
          <w:tcPr>
            <w:tcW w:w="765" w:type="dxa"/>
            <w:gridSpan w:val="2"/>
            <w:vAlign w:val="bottom"/>
          </w:tcPr>
          <w:p w:rsidR="00000000" w:rsidRDefault="00000000">
            <w:pPr>
              <w:jc w:val="right"/>
              <w:rPr>
                <w:sz w:val="17"/>
              </w:rPr>
            </w:pPr>
            <w:r>
              <w:rPr>
                <w:sz w:val="17"/>
              </w:rPr>
              <w:t>2417</w:t>
            </w:r>
          </w:p>
        </w:tc>
        <w:tc>
          <w:tcPr>
            <w:tcW w:w="756" w:type="dxa"/>
            <w:vAlign w:val="bottom"/>
          </w:tcPr>
          <w:p w:rsidR="00000000" w:rsidRDefault="00000000">
            <w:pPr>
              <w:jc w:val="right"/>
              <w:rPr>
                <w:sz w:val="17"/>
              </w:rPr>
            </w:pPr>
            <w:r>
              <w:rPr>
                <w:sz w:val="17"/>
              </w:rPr>
              <w:t>2290</w:t>
            </w:r>
          </w:p>
        </w:tc>
        <w:tc>
          <w:tcPr>
            <w:tcW w:w="747" w:type="dxa"/>
            <w:vAlign w:val="bottom"/>
          </w:tcPr>
          <w:p w:rsidR="00000000" w:rsidRDefault="00000000">
            <w:pPr>
              <w:jc w:val="right"/>
              <w:rPr>
                <w:sz w:val="17"/>
              </w:rPr>
            </w:pPr>
            <w:r>
              <w:rPr>
                <w:sz w:val="17"/>
              </w:rPr>
              <w:t>62</w:t>
            </w:r>
          </w:p>
        </w:tc>
        <w:tc>
          <w:tcPr>
            <w:tcW w:w="666" w:type="dxa"/>
            <w:vAlign w:val="bottom"/>
          </w:tcPr>
          <w:p w:rsidR="00000000" w:rsidRDefault="00000000">
            <w:pPr>
              <w:jc w:val="right"/>
              <w:rPr>
                <w:sz w:val="17"/>
              </w:rPr>
            </w:pPr>
            <w:r>
              <w:rPr>
                <w:sz w:val="17"/>
              </w:rPr>
              <w:t>33</w:t>
            </w:r>
          </w:p>
        </w:tc>
        <w:tc>
          <w:tcPr>
            <w:tcW w:w="666" w:type="dxa"/>
            <w:vAlign w:val="bottom"/>
          </w:tcPr>
          <w:p w:rsidR="00000000" w:rsidRDefault="00000000">
            <w:pPr>
              <w:jc w:val="right"/>
              <w:rPr>
                <w:sz w:val="17"/>
              </w:rPr>
            </w:pPr>
            <w:r>
              <w:rPr>
                <w:sz w:val="17"/>
              </w:rPr>
              <w:t>50</w:t>
            </w:r>
          </w:p>
        </w:tc>
        <w:tc>
          <w:tcPr>
            <w:tcW w:w="657" w:type="dxa"/>
            <w:vAlign w:val="bottom"/>
          </w:tcPr>
          <w:p w:rsidR="00000000" w:rsidRDefault="00000000">
            <w:pPr>
              <w:jc w:val="right"/>
              <w:rPr>
                <w:sz w:val="17"/>
              </w:rPr>
            </w:pPr>
            <w:r>
              <w:rPr>
                <w:sz w:val="17"/>
              </w:rPr>
              <w:t>18</w:t>
            </w: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6</w:t>
            </w:r>
          </w:p>
        </w:tc>
        <w:tc>
          <w:tcPr>
            <w:tcW w:w="666" w:type="dxa"/>
            <w:vAlign w:val="bottom"/>
          </w:tcPr>
          <w:p w:rsidR="00000000" w:rsidRDefault="00000000">
            <w:pPr>
              <w:jc w:val="right"/>
              <w:rPr>
                <w:sz w:val="17"/>
              </w:rPr>
            </w:pPr>
            <w:r>
              <w:rPr>
                <w:sz w:val="17"/>
              </w:rPr>
              <w:t>459</w:t>
            </w:r>
          </w:p>
        </w:tc>
        <w:tc>
          <w:tcPr>
            <w:tcW w:w="774" w:type="dxa"/>
            <w:vAlign w:val="bottom"/>
          </w:tcPr>
          <w:p w:rsidR="00000000" w:rsidRDefault="00000000">
            <w:pPr>
              <w:jc w:val="right"/>
              <w:rPr>
                <w:sz w:val="17"/>
              </w:rPr>
            </w:pPr>
            <w:r>
              <w:rPr>
                <w:sz w:val="17"/>
              </w:rPr>
              <w:t>584</w:t>
            </w:r>
          </w:p>
        </w:tc>
        <w:tc>
          <w:tcPr>
            <w:tcW w:w="738" w:type="dxa"/>
            <w:vAlign w:val="bottom"/>
          </w:tcPr>
          <w:p w:rsidR="00000000" w:rsidRDefault="00000000">
            <w:pPr>
              <w:jc w:val="right"/>
              <w:rPr>
                <w:sz w:val="17"/>
              </w:rPr>
            </w:pPr>
            <w:r>
              <w:rPr>
                <w:sz w:val="17"/>
              </w:rPr>
              <w:t>508</w:t>
            </w:r>
          </w:p>
        </w:tc>
        <w:tc>
          <w:tcPr>
            <w:tcW w:w="702" w:type="dxa"/>
            <w:vAlign w:val="bottom"/>
          </w:tcPr>
          <w:p w:rsidR="00000000" w:rsidRDefault="00000000">
            <w:pPr>
              <w:jc w:val="right"/>
              <w:rPr>
                <w:sz w:val="17"/>
              </w:rPr>
            </w:pPr>
            <w:r>
              <w:rPr>
                <w:sz w:val="17"/>
              </w:rPr>
              <w:t>3946</w:t>
            </w:r>
          </w:p>
        </w:tc>
        <w:tc>
          <w:tcPr>
            <w:tcW w:w="666" w:type="dxa"/>
            <w:vAlign w:val="bottom"/>
          </w:tcPr>
          <w:p w:rsidR="00000000" w:rsidRDefault="00000000">
            <w:pPr>
              <w:jc w:val="right"/>
              <w:rPr>
                <w:sz w:val="17"/>
              </w:rPr>
            </w:pPr>
            <w:r>
              <w:rPr>
                <w:sz w:val="17"/>
              </w:rPr>
              <w:t>4284</w:t>
            </w:r>
          </w:p>
        </w:tc>
        <w:tc>
          <w:tcPr>
            <w:tcW w:w="696" w:type="dxa"/>
            <w:vAlign w:val="bottom"/>
          </w:tcPr>
          <w:p w:rsidR="00000000" w:rsidRDefault="00000000">
            <w:pPr>
              <w:jc w:val="right"/>
              <w:rPr>
                <w:sz w:val="17"/>
              </w:rPr>
            </w:pPr>
            <w:r>
              <w:rPr>
                <w:sz w:val="17"/>
              </w:rPr>
              <w:t>3903</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Чуй</w:t>
            </w:r>
          </w:p>
        </w:tc>
        <w:tc>
          <w:tcPr>
            <w:tcW w:w="693" w:type="dxa"/>
            <w:gridSpan w:val="2"/>
            <w:vAlign w:val="bottom"/>
          </w:tcPr>
          <w:p w:rsidR="00000000" w:rsidRDefault="00000000">
            <w:pPr>
              <w:jc w:val="right"/>
              <w:rPr>
                <w:sz w:val="17"/>
              </w:rPr>
            </w:pPr>
            <w:r>
              <w:rPr>
                <w:sz w:val="17"/>
              </w:rPr>
              <w:t>5364</w:t>
            </w:r>
          </w:p>
        </w:tc>
        <w:tc>
          <w:tcPr>
            <w:tcW w:w="765" w:type="dxa"/>
            <w:gridSpan w:val="2"/>
            <w:vAlign w:val="bottom"/>
          </w:tcPr>
          <w:p w:rsidR="00000000" w:rsidRDefault="00000000">
            <w:pPr>
              <w:jc w:val="right"/>
              <w:rPr>
                <w:sz w:val="17"/>
              </w:rPr>
            </w:pPr>
            <w:r>
              <w:rPr>
                <w:sz w:val="17"/>
              </w:rPr>
              <w:t>4978</w:t>
            </w:r>
          </w:p>
        </w:tc>
        <w:tc>
          <w:tcPr>
            <w:tcW w:w="756" w:type="dxa"/>
            <w:vAlign w:val="bottom"/>
          </w:tcPr>
          <w:p w:rsidR="00000000" w:rsidRDefault="00000000">
            <w:pPr>
              <w:jc w:val="right"/>
              <w:rPr>
                <w:sz w:val="17"/>
              </w:rPr>
            </w:pPr>
            <w:r>
              <w:rPr>
                <w:sz w:val="17"/>
              </w:rPr>
              <w:t>4579</w:t>
            </w:r>
          </w:p>
        </w:tc>
        <w:tc>
          <w:tcPr>
            <w:tcW w:w="747" w:type="dxa"/>
            <w:vAlign w:val="bottom"/>
          </w:tcPr>
          <w:p w:rsidR="00000000" w:rsidRDefault="00000000">
            <w:pPr>
              <w:jc w:val="right"/>
              <w:rPr>
                <w:sz w:val="17"/>
              </w:rPr>
            </w:pPr>
            <w:r>
              <w:rPr>
                <w:sz w:val="17"/>
              </w:rPr>
              <w:t>68</w:t>
            </w:r>
          </w:p>
        </w:tc>
        <w:tc>
          <w:tcPr>
            <w:tcW w:w="666" w:type="dxa"/>
            <w:vAlign w:val="bottom"/>
          </w:tcPr>
          <w:p w:rsidR="00000000" w:rsidRDefault="00000000">
            <w:pPr>
              <w:jc w:val="right"/>
              <w:rPr>
                <w:sz w:val="17"/>
              </w:rPr>
            </w:pPr>
            <w:r>
              <w:rPr>
                <w:sz w:val="17"/>
              </w:rPr>
              <w:t>32</w:t>
            </w:r>
          </w:p>
        </w:tc>
        <w:tc>
          <w:tcPr>
            <w:tcW w:w="666" w:type="dxa"/>
            <w:vAlign w:val="bottom"/>
          </w:tcPr>
          <w:p w:rsidR="00000000" w:rsidRDefault="00000000">
            <w:pPr>
              <w:jc w:val="right"/>
              <w:rPr>
                <w:sz w:val="17"/>
              </w:rPr>
            </w:pPr>
            <w:r>
              <w:rPr>
                <w:sz w:val="17"/>
              </w:rPr>
              <w:t>46</w:t>
            </w:r>
          </w:p>
        </w:tc>
        <w:tc>
          <w:tcPr>
            <w:tcW w:w="657" w:type="dxa"/>
            <w:vAlign w:val="bottom"/>
          </w:tcPr>
          <w:p w:rsidR="00000000" w:rsidRDefault="00000000">
            <w:pPr>
              <w:jc w:val="right"/>
              <w:rPr>
                <w:sz w:val="17"/>
              </w:rPr>
            </w:pPr>
            <w:r>
              <w:rPr>
                <w:sz w:val="17"/>
              </w:rPr>
              <w:t>6</w:t>
            </w: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0</w:t>
            </w:r>
          </w:p>
        </w:tc>
        <w:tc>
          <w:tcPr>
            <w:tcW w:w="666" w:type="dxa"/>
            <w:vAlign w:val="bottom"/>
          </w:tcPr>
          <w:p w:rsidR="00000000" w:rsidRDefault="00000000">
            <w:pPr>
              <w:jc w:val="right"/>
              <w:rPr>
                <w:sz w:val="17"/>
              </w:rPr>
            </w:pPr>
            <w:r>
              <w:rPr>
                <w:sz w:val="17"/>
              </w:rPr>
              <w:t>884</w:t>
            </w:r>
          </w:p>
        </w:tc>
        <w:tc>
          <w:tcPr>
            <w:tcW w:w="774" w:type="dxa"/>
            <w:vAlign w:val="bottom"/>
          </w:tcPr>
          <w:p w:rsidR="00000000" w:rsidRDefault="00000000">
            <w:pPr>
              <w:jc w:val="right"/>
              <w:rPr>
                <w:sz w:val="17"/>
              </w:rPr>
            </w:pPr>
            <w:r>
              <w:rPr>
                <w:sz w:val="17"/>
              </w:rPr>
              <w:t>867</w:t>
            </w:r>
          </w:p>
        </w:tc>
        <w:tc>
          <w:tcPr>
            <w:tcW w:w="738" w:type="dxa"/>
            <w:vAlign w:val="bottom"/>
          </w:tcPr>
          <w:p w:rsidR="00000000" w:rsidRDefault="00000000">
            <w:pPr>
              <w:jc w:val="right"/>
              <w:rPr>
                <w:sz w:val="17"/>
              </w:rPr>
            </w:pPr>
            <w:r>
              <w:rPr>
                <w:sz w:val="17"/>
              </w:rPr>
              <w:t>820</w:t>
            </w:r>
          </w:p>
        </w:tc>
        <w:tc>
          <w:tcPr>
            <w:tcW w:w="702" w:type="dxa"/>
            <w:vAlign w:val="bottom"/>
          </w:tcPr>
          <w:p w:rsidR="00000000" w:rsidRDefault="00000000">
            <w:pPr>
              <w:jc w:val="right"/>
              <w:rPr>
                <w:sz w:val="17"/>
              </w:rPr>
            </w:pPr>
            <w:r>
              <w:rPr>
                <w:sz w:val="17"/>
              </w:rPr>
              <w:t>13389</w:t>
            </w:r>
          </w:p>
        </w:tc>
        <w:tc>
          <w:tcPr>
            <w:tcW w:w="666" w:type="dxa"/>
            <w:vAlign w:val="bottom"/>
          </w:tcPr>
          <w:p w:rsidR="00000000" w:rsidRDefault="00000000">
            <w:pPr>
              <w:jc w:val="right"/>
              <w:rPr>
                <w:sz w:val="17"/>
              </w:rPr>
            </w:pPr>
            <w:r>
              <w:rPr>
                <w:sz w:val="17"/>
              </w:rPr>
              <w:t>12977</w:t>
            </w:r>
          </w:p>
        </w:tc>
        <w:tc>
          <w:tcPr>
            <w:tcW w:w="696" w:type="dxa"/>
            <w:vAlign w:val="bottom"/>
          </w:tcPr>
          <w:p w:rsidR="00000000" w:rsidRDefault="00000000">
            <w:pPr>
              <w:jc w:val="right"/>
              <w:rPr>
                <w:sz w:val="17"/>
              </w:rPr>
            </w:pPr>
            <w:r>
              <w:rPr>
                <w:sz w:val="17"/>
              </w:rPr>
              <w:t>11943</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Талас</w:t>
            </w:r>
          </w:p>
        </w:tc>
        <w:tc>
          <w:tcPr>
            <w:tcW w:w="693" w:type="dxa"/>
            <w:gridSpan w:val="2"/>
            <w:vAlign w:val="bottom"/>
          </w:tcPr>
          <w:p w:rsidR="00000000" w:rsidRDefault="00000000">
            <w:pPr>
              <w:jc w:val="right"/>
              <w:rPr>
                <w:sz w:val="17"/>
              </w:rPr>
            </w:pPr>
            <w:r>
              <w:rPr>
                <w:sz w:val="17"/>
              </w:rPr>
              <w:t>8033</w:t>
            </w:r>
          </w:p>
        </w:tc>
        <w:tc>
          <w:tcPr>
            <w:tcW w:w="765" w:type="dxa"/>
            <w:gridSpan w:val="2"/>
            <w:vAlign w:val="bottom"/>
          </w:tcPr>
          <w:p w:rsidR="00000000" w:rsidRDefault="00000000">
            <w:pPr>
              <w:jc w:val="right"/>
              <w:rPr>
                <w:sz w:val="17"/>
              </w:rPr>
            </w:pPr>
            <w:r>
              <w:rPr>
                <w:sz w:val="17"/>
              </w:rPr>
              <w:t>9842</w:t>
            </w:r>
          </w:p>
        </w:tc>
        <w:tc>
          <w:tcPr>
            <w:tcW w:w="756" w:type="dxa"/>
            <w:vAlign w:val="bottom"/>
          </w:tcPr>
          <w:p w:rsidR="00000000" w:rsidRDefault="00000000">
            <w:pPr>
              <w:jc w:val="right"/>
              <w:rPr>
                <w:sz w:val="17"/>
              </w:rPr>
            </w:pPr>
            <w:r>
              <w:rPr>
                <w:sz w:val="17"/>
              </w:rPr>
              <w:t>9592</w:t>
            </w:r>
          </w:p>
        </w:tc>
        <w:tc>
          <w:tcPr>
            <w:tcW w:w="747" w:type="dxa"/>
            <w:vAlign w:val="bottom"/>
          </w:tcPr>
          <w:p w:rsidR="00000000" w:rsidRDefault="00000000">
            <w:pPr>
              <w:jc w:val="right"/>
              <w:rPr>
                <w:sz w:val="17"/>
              </w:rPr>
            </w:pPr>
            <w:r>
              <w:rPr>
                <w:sz w:val="17"/>
              </w:rPr>
              <w:t>58</w:t>
            </w:r>
          </w:p>
        </w:tc>
        <w:tc>
          <w:tcPr>
            <w:tcW w:w="666" w:type="dxa"/>
            <w:vAlign w:val="bottom"/>
          </w:tcPr>
          <w:p w:rsidR="00000000" w:rsidRDefault="00000000">
            <w:pPr>
              <w:jc w:val="right"/>
              <w:rPr>
                <w:sz w:val="17"/>
              </w:rPr>
            </w:pPr>
            <w:r>
              <w:rPr>
                <w:sz w:val="17"/>
              </w:rPr>
              <w:t>41</w:t>
            </w:r>
          </w:p>
        </w:tc>
        <w:tc>
          <w:tcPr>
            <w:tcW w:w="666" w:type="dxa"/>
            <w:vAlign w:val="bottom"/>
          </w:tcPr>
          <w:p w:rsidR="00000000" w:rsidRDefault="00000000">
            <w:pPr>
              <w:jc w:val="right"/>
              <w:rPr>
                <w:sz w:val="17"/>
              </w:rPr>
            </w:pPr>
            <w:r>
              <w:rPr>
                <w:sz w:val="17"/>
              </w:rPr>
              <w:t>39</w:t>
            </w:r>
          </w:p>
        </w:tc>
        <w:tc>
          <w:tcPr>
            <w:tcW w:w="657" w:type="dxa"/>
            <w:vAlign w:val="bottom"/>
          </w:tcPr>
          <w:p w:rsidR="00000000" w:rsidRDefault="00000000">
            <w:pPr>
              <w:jc w:val="right"/>
              <w:rPr>
                <w:sz w:val="17"/>
              </w:rPr>
            </w:pPr>
            <w:r>
              <w:rPr>
                <w:sz w:val="17"/>
              </w:rPr>
              <w:t>3</w:t>
            </w: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0</w:t>
            </w:r>
          </w:p>
        </w:tc>
        <w:tc>
          <w:tcPr>
            <w:tcW w:w="666" w:type="dxa"/>
            <w:vAlign w:val="bottom"/>
          </w:tcPr>
          <w:p w:rsidR="00000000" w:rsidRDefault="00000000">
            <w:pPr>
              <w:jc w:val="right"/>
              <w:rPr>
                <w:sz w:val="17"/>
              </w:rPr>
            </w:pPr>
            <w:r>
              <w:rPr>
                <w:sz w:val="17"/>
              </w:rPr>
              <w:t>1494</w:t>
            </w:r>
          </w:p>
        </w:tc>
        <w:tc>
          <w:tcPr>
            <w:tcW w:w="774" w:type="dxa"/>
            <w:vAlign w:val="bottom"/>
          </w:tcPr>
          <w:p w:rsidR="00000000" w:rsidRDefault="00000000">
            <w:pPr>
              <w:jc w:val="right"/>
              <w:rPr>
                <w:sz w:val="17"/>
              </w:rPr>
            </w:pPr>
            <w:r>
              <w:rPr>
                <w:sz w:val="17"/>
              </w:rPr>
              <w:t>2179</w:t>
            </w:r>
          </w:p>
        </w:tc>
        <w:tc>
          <w:tcPr>
            <w:tcW w:w="738" w:type="dxa"/>
            <w:vAlign w:val="bottom"/>
          </w:tcPr>
          <w:p w:rsidR="00000000" w:rsidRDefault="00000000">
            <w:pPr>
              <w:jc w:val="right"/>
              <w:rPr>
                <w:sz w:val="17"/>
              </w:rPr>
            </w:pPr>
            <w:r>
              <w:rPr>
                <w:sz w:val="17"/>
              </w:rPr>
              <w:t>2215</w:t>
            </w:r>
          </w:p>
        </w:tc>
        <w:tc>
          <w:tcPr>
            <w:tcW w:w="702" w:type="dxa"/>
            <w:vAlign w:val="bottom"/>
          </w:tcPr>
          <w:p w:rsidR="00000000" w:rsidRDefault="00000000">
            <w:pPr>
              <w:jc w:val="right"/>
              <w:rPr>
                <w:sz w:val="17"/>
              </w:rPr>
            </w:pPr>
            <w:r>
              <w:rPr>
                <w:sz w:val="17"/>
              </w:rPr>
              <w:t>21786</w:t>
            </w:r>
          </w:p>
        </w:tc>
        <w:tc>
          <w:tcPr>
            <w:tcW w:w="666" w:type="dxa"/>
            <w:vAlign w:val="bottom"/>
          </w:tcPr>
          <w:p w:rsidR="00000000" w:rsidRDefault="00000000">
            <w:pPr>
              <w:jc w:val="right"/>
              <w:rPr>
                <w:sz w:val="17"/>
              </w:rPr>
            </w:pPr>
            <w:r>
              <w:rPr>
                <w:sz w:val="17"/>
              </w:rPr>
              <w:t>26720</w:t>
            </w:r>
          </w:p>
        </w:tc>
        <w:tc>
          <w:tcPr>
            <w:tcW w:w="696" w:type="dxa"/>
            <w:vAlign w:val="bottom"/>
          </w:tcPr>
          <w:p w:rsidR="00000000" w:rsidRDefault="00000000">
            <w:pPr>
              <w:jc w:val="right"/>
              <w:rPr>
                <w:sz w:val="17"/>
              </w:rPr>
            </w:pPr>
            <w:r>
              <w:rPr>
                <w:sz w:val="17"/>
              </w:rPr>
              <w:t>24244</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Нарын</w:t>
            </w:r>
          </w:p>
        </w:tc>
        <w:tc>
          <w:tcPr>
            <w:tcW w:w="693" w:type="dxa"/>
            <w:gridSpan w:val="2"/>
            <w:vAlign w:val="bottom"/>
          </w:tcPr>
          <w:p w:rsidR="00000000" w:rsidRDefault="00000000">
            <w:pPr>
              <w:jc w:val="right"/>
              <w:rPr>
                <w:sz w:val="17"/>
              </w:rPr>
            </w:pPr>
            <w:r>
              <w:rPr>
                <w:sz w:val="17"/>
              </w:rPr>
              <w:t>18263</w:t>
            </w:r>
          </w:p>
        </w:tc>
        <w:tc>
          <w:tcPr>
            <w:tcW w:w="765" w:type="dxa"/>
            <w:gridSpan w:val="2"/>
            <w:vAlign w:val="bottom"/>
          </w:tcPr>
          <w:p w:rsidR="00000000" w:rsidRDefault="00000000">
            <w:pPr>
              <w:jc w:val="right"/>
              <w:rPr>
                <w:sz w:val="17"/>
              </w:rPr>
            </w:pPr>
            <w:r>
              <w:rPr>
                <w:sz w:val="17"/>
              </w:rPr>
              <w:t>17816</w:t>
            </w:r>
          </w:p>
        </w:tc>
        <w:tc>
          <w:tcPr>
            <w:tcW w:w="756" w:type="dxa"/>
            <w:vAlign w:val="bottom"/>
          </w:tcPr>
          <w:p w:rsidR="00000000" w:rsidRDefault="00000000">
            <w:pPr>
              <w:jc w:val="right"/>
              <w:rPr>
                <w:sz w:val="17"/>
              </w:rPr>
            </w:pPr>
            <w:r>
              <w:rPr>
                <w:sz w:val="17"/>
              </w:rPr>
              <w:t>16609</w:t>
            </w:r>
          </w:p>
        </w:tc>
        <w:tc>
          <w:tcPr>
            <w:tcW w:w="747" w:type="dxa"/>
            <w:vAlign w:val="bottom"/>
          </w:tcPr>
          <w:p w:rsidR="00000000" w:rsidRDefault="00000000">
            <w:pPr>
              <w:jc w:val="right"/>
              <w:rPr>
                <w:sz w:val="17"/>
              </w:rPr>
            </w:pPr>
            <w:r>
              <w:rPr>
                <w:sz w:val="17"/>
              </w:rPr>
              <w:t>51</w:t>
            </w:r>
          </w:p>
        </w:tc>
        <w:tc>
          <w:tcPr>
            <w:tcW w:w="666" w:type="dxa"/>
            <w:vAlign w:val="bottom"/>
          </w:tcPr>
          <w:p w:rsidR="00000000" w:rsidRDefault="00000000">
            <w:pPr>
              <w:jc w:val="right"/>
              <w:rPr>
                <w:sz w:val="17"/>
              </w:rPr>
            </w:pPr>
            <w:r>
              <w:rPr>
                <w:sz w:val="17"/>
              </w:rPr>
              <w:t>67</w:t>
            </w:r>
          </w:p>
        </w:tc>
        <w:tc>
          <w:tcPr>
            <w:tcW w:w="666" w:type="dxa"/>
            <w:vAlign w:val="bottom"/>
          </w:tcPr>
          <w:p w:rsidR="00000000" w:rsidRDefault="00000000">
            <w:pPr>
              <w:jc w:val="right"/>
              <w:rPr>
                <w:sz w:val="17"/>
              </w:rPr>
            </w:pPr>
            <w:r>
              <w:rPr>
                <w:sz w:val="17"/>
              </w:rPr>
              <w:t>74</w:t>
            </w:r>
          </w:p>
        </w:tc>
        <w:tc>
          <w:tcPr>
            <w:tcW w:w="657" w:type="dxa"/>
            <w:vAlign w:val="bottom"/>
          </w:tcPr>
          <w:p w:rsidR="00000000" w:rsidRDefault="00000000">
            <w:pPr>
              <w:jc w:val="right"/>
              <w:rPr>
                <w:sz w:val="17"/>
              </w:rPr>
            </w:pPr>
            <w:r>
              <w:rPr>
                <w:sz w:val="17"/>
              </w:rPr>
              <w:t>0</w:t>
            </w: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1</w:t>
            </w:r>
          </w:p>
        </w:tc>
        <w:tc>
          <w:tcPr>
            <w:tcW w:w="666" w:type="dxa"/>
            <w:vAlign w:val="bottom"/>
          </w:tcPr>
          <w:p w:rsidR="00000000" w:rsidRDefault="00000000">
            <w:pPr>
              <w:jc w:val="right"/>
              <w:rPr>
                <w:sz w:val="17"/>
              </w:rPr>
            </w:pPr>
            <w:r>
              <w:rPr>
                <w:sz w:val="17"/>
              </w:rPr>
              <w:t>4050</w:t>
            </w:r>
          </w:p>
        </w:tc>
        <w:tc>
          <w:tcPr>
            <w:tcW w:w="774" w:type="dxa"/>
            <w:vAlign w:val="bottom"/>
          </w:tcPr>
          <w:p w:rsidR="00000000" w:rsidRDefault="00000000">
            <w:pPr>
              <w:jc w:val="right"/>
              <w:rPr>
                <w:sz w:val="17"/>
              </w:rPr>
            </w:pPr>
            <w:r>
              <w:rPr>
                <w:sz w:val="17"/>
              </w:rPr>
              <w:t>5155</w:t>
            </w:r>
          </w:p>
        </w:tc>
        <w:tc>
          <w:tcPr>
            <w:tcW w:w="738" w:type="dxa"/>
            <w:vAlign w:val="bottom"/>
          </w:tcPr>
          <w:p w:rsidR="00000000" w:rsidRDefault="00000000">
            <w:pPr>
              <w:jc w:val="right"/>
              <w:rPr>
                <w:sz w:val="17"/>
              </w:rPr>
            </w:pPr>
            <w:r>
              <w:rPr>
                <w:sz w:val="17"/>
              </w:rPr>
              <w:t>4527</w:t>
            </w:r>
          </w:p>
        </w:tc>
        <w:tc>
          <w:tcPr>
            <w:tcW w:w="702" w:type="dxa"/>
            <w:vAlign w:val="bottom"/>
          </w:tcPr>
          <w:p w:rsidR="00000000" w:rsidRDefault="00000000">
            <w:pPr>
              <w:jc w:val="right"/>
              <w:rPr>
                <w:sz w:val="17"/>
              </w:rPr>
            </w:pPr>
            <w:r>
              <w:rPr>
                <w:sz w:val="17"/>
              </w:rPr>
              <w:t>50005</w:t>
            </w:r>
          </w:p>
        </w:tc>
        <w:tc>
          <w:tcPr>
            <w:tcW w:w="666" w:type="dxa"/>
            <w:vAlign w:val="bottom"/>
          </w:tcPr>
          <w:p w:rsidR="00000000" w:rsidRDefault="00000000">
            <w:pPr>
              <w:jc w:val="right"/>
              <w:rPr>
                <w:sz w:val="17"/>
              </w:rPr>
            </w:pPr>
            <w:r>
              <w:rPr>
                <w:sz w:val="17"/>
              </w:rPr>
              <w:t>46596</w:t>
            </w:r>
          </w:p>
        </w:tc>
        <w:tc>
          <w:tcPr>
            <w:tcW w:w="696" w:type="dxa"/>
            <w:vAlign w:val="bottom"/>
          </w:tcPr>
          <w:p w:rsidR="00000000" w:rsidRDefault="00000000">
            <w:pPr>
              <w:jc w:val="right"/>
              <w:rPr>
                <w:sz w:val="17"/>
              </w:rPr>
            </w:pPr>
            <w:r>
              <w:rPr>
                <w:sz w:val="17"/>
              </w:rPr>
              <w:t>42270</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Иссык-Куль</w:t>
            </w:r>
          </w:p>
        </w:tc>
        <w:tc>
          <w:tcPr>
            <w:tcW w:w="693" w:type="dxa"/>
            <w:gridSpan w:val="2"/>
            <w:vAlign w:val="bottom"/>
          </w:tcPr>
          <w:p w:rsidR="00000000" w:rsidRDefault="00000000">
            <w:pPr>
              <w:jc w:val="right"/>
              <w:rPr>
                <w:sz w:val="17"/>
              </w:rPr>
            </w:pPr>
            <w:r>
              <w:rPr>
                <w:sz w:val="17"/>
              </w:rPr>
              <w:t>7472</w:t>
            </w:r>
          </w:p>
        </w:tc>
        <w:tc>
          <w:tcPr>
            <w:tcW w:w="765" w:type="dxa"/>
            <w:gridSpan w:val="2"/>
            <w:vAlign w:val="bottom"/>
          </w:tcPr>
          <w:p w:rsidR="00000000" w:rsidRDefault="00000000">
            <w:pPr>
              <w:jc w:val="right"/>
              <w:rPr>
                <w:sz w:val="17"/>
              </w:rPr>
            </w:pPr>
            <w:r>
              <w:rPr>
                <w:sz w:val="17"/>
              </w:rPr>
              <w:t>9897</w:t>
            </w:r>
          </w:p>
        </w:tc>
        <w:tc>
          <w:tcPr>
            <w:tcW w:w="756" w:type="dxa"/>
            <w:vAlign w:val="bottom"/>
          </w:tcPr>
          <w:p w:rsidR="00000000" w:rsidRDefault="00000000">
            <w:pPr>
              <w:jc w:val="right"/>
              <w:rPr>
                <w:sz w:val="17"/>
              </w:rPr>
            </w:pPr>
            <w:r>
              <w:rPr>
                <w:sz w:val="17"/>
              </w:rPr>
              <w:t>8636</w:t>
            </w:r>
          </w:p>
        </w:tc>
        <w:tc>
          <w:tcPr>
            <w:tcW w:w="747" w:type="dxa"/>
            <w:vAlign w:val="bottom"/>
          </w:tcPr>
          <w:p w:rsidR="00000000" w:rsidRDefault="00000000">
            <w:pPr>
              <w:jc w:val="right"/>
              <w:rPr>
                <w:sz w:val="17"/>
              </w:rPr>
            </w:pPr>
            <w:r>
              <w:rPr>
                <w:sz w:val="17"/>
              </w:rPr>
              <w:t>25</w:t>
            </w:r>
          </w:p>
        </w:tc>
        <w:tc>
          <w:tcPr>
            <w:tcW w:w="666" w:type="dxa"/>
            <w:vAlign w:val="bottom"/>
          </w:tcPr>
          <w:p w:rsidR="00000000" w:rsidRDefault="00000000">
            <w:pPr>
              <w:jc w:val="right"/>
              <w:rPr>
                <w:sz w:val="17"/>
              </w:rPr>
            </w:pPr>
            <w:r>
              <w:rPr>
                <w:sz w:val="17"/>
              </w:rPr>
              <w:t>68</w:t>
            </w:r>
          </w:p>
        </w:tc>
        <w:tc>
          <w:tcPr>
            <w:tcW w:w="666" w:type="dxa"/>
            <w:vAlign w:val="bottom"/>
          </w:tcPr>
          <w:p w:rsidR="00000000" w:rsidRDefault="00000000">
            <w:pPr>
              <w:jc w:val="right"/>
              <w:rPr>
                <w:sz w:val="17"/>
              </w:rPr>
            </w:pPr>
            <w:r>
              <w:rPr>
                <w:sz w:val="17"/>
              </w:rPr>
              <w:t>98</w:t>
            </w:r>
          </w:p>
        </w:tc>
        <w:tc>
          <w:tcPr>
            <w:tcW w:w="657" w:type="dxa"/>
            <w:vAlign w:val="bottom"/>
          </w:tcPr>
          <w:p w:rsidR="00000000" w:rsidRDefault="00000000">
            <w:pPr>
              <w:jc w:val="right"/>
              <w:rPr>
                <w:sz w:val="17"/>
              </w:rPr>
            </w:pPr>
            <w:r>
              <w:rPr>
                <w:sz w:val="17"/>
              </w:rPr>
              <w:t>3</w:t>
            </w:r>
          </w:p>
        </w:tc>
        <w:tc>
          <w:tcPr>
            <w:tcW w:w="612" w:type="dxa"/>
            <w:vAlign w:val="bottom"/>
          </w:tcPr>
          <w:p w:rsidR="00000000" w:rsidRDefault="00000000">
            <w:pPr>
              <w:jc w:val="right"/>
              <w:rPr>
                <w:sz w:val="17"/>
              </w:rPr>
            </w:pPr>
            <w:r>
              <w:rPr>
                <w:sz w:val="17"/>
              </w:rPr>
              <w:t>3</w:t>
            </w:r>
          </w:p>
        </w:tc>
        <w:tc>
          <w:tcPr>
            <w:tcW w:w="702" w:type="dxa"/>
            <w:vAlign w:val="bottom"/>
          </w:tcPr>
          <w:p w:rsidR="00000000" w:rsidRDefault="00000000">
            <w:pPr>
              <w:jc w:val="right"/>
              <w:rPr>
                <w:sz w:val="17"/>
              </w:rPr>
            </w:pPr>
            <w:r>
              <w:rPr>
                <w:sz w:val="17"/>
              </w:rPr>
              <w:t>3</w:t>
            </w:r>
          </w:p>
        </w:tc>
        <w:tc>
          <w:tcPr>
            <w:tcW w:w="666" w:type="dxa"/>
            <w:vAlign w:val="bottom"/>
          </w:tcPr>
          <w:p w:rsidR="00000000" w:rsidRDefault="00000000">
            <w:pPr>
              <w:jc w:val="right"/>
              <w:rPr>
                <w:sz w:val="17"/>
              </w:rPr>
            </w:pPr>
            <w:r>
              <w:rPr>
                <w:sz w:val="17"/>
              </w:rPr>
              <w:t>1319</w:t>
            </w:r>
          </w:p>
        </w:tc>
        <w:tc>
          <w:tcPr>
            <w:tcW w:w="774" w:type="dxa"/>
            <w:vAlign w:val="bottom"/>
          </w:tcPr>
          <w:p w:rsidR="00000000" w:rsidRDefault="00000000">
            <w:pPr>
              <w:jc w:val="right"/>
              <w:rPr>
                <w:sz w:val="17"/>
              </w:rPr>
            </w:pPr>
            <w:r>
              <w:rPr>
                <w:sz w:val="17"/>
              </w:rPr>
              <w:t>1976</w:t>
            </w:r>
          </w:p>
        </w:tc>
        <w:tc>
          <w:tcPr>
            <w:tcW w:w="738" w:type="dxa"/>
            <w:vAlign w:val="bottom"/>
          </w:tcPr>
          <w:p w:rsidR="00000000" w:rsidRDefault="00000000">
            <w:pPr>
              <w:jc w:val="right"/>
              <w:rPr>
                <w:sz w:val="17"/>
              </w:rPr>
            </w:pPr>
            <w:r>
              <w:rPr>
                <w:sz w:val="17"/>
              </w:rPr>
              <w:t>2041</w:t>
            </w:r>
          </w:p>
        </w:tc>
        <w:tc>
          <w:tcPr>
            <w:tcW w:w="702" w:type="dxa"/>
            <w:vAlign w:val="bottom"/>
          </w:tcPr>
          <w:p w:rsidR="00000000" w:rsidRDefault="00000000">
            <w:pPr>
              <w:jc w:val="right"/>
              <w:rPr>
                <w:sz w:val="17"/>
              </w:rPr>
            </w:pPr>
            <w:r>
              <w:rPr>
                <w:sz w:val="17"/>
              </w:rPr>
              <w:t>21912</w:t>
            </w:r>
          </w:p>
        </w:tc>
        <w:tc>
          <w:tcPr>
            <w:tcW w:w="666" w:type="dxa"/>
            <w:vAlign w:val="bottom"/>
          </w:tcPr>
          <w:p w:rsidR="00000000" w:rsidRDefault="00000000">
            <w:pPr>
              <w:jc w:val="right"/>
              <w:rPr>
                <w:sz w:val="17"/>
              </w:rPr>
            </w:pPr>
            <w:r>
              <w:rPr>
                <w:sz w:val="17"/>
              </w:rPr>
              <w:t>27130</w:t>
            </w:r>
          </w:p>
        </w:tc>
        <w:tc>
          <w:tcPr>
            <w:tcW w:w="696" w:type="dxa"/>
            <w:vAlign w:val="bottom"/>
          </w:tcPr>
          <w:p w:rsidR="00000000" w:rsidRDefault="00000000">
            <w:pPr>
              <w:jc w:val="right"/>
              <w:rPr>
                <w:sz w:val="17"/>
              </w:rPr>
            </w:pPr>
            <w:r>
              <w:rPr>
                <w:sz w:val="17"/>
              </w:rPr>
              <w:t>24071</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Ош</w:t>
            </w:r>
          </w:p>
        </w:tc>
        <w:tc>
          <w:tcPr>
            <w:tcW w:w="693" w:type="dxa"/>
            <w:gridSpan w:val="2"/>
            <w:vAlign w:val="bottom"/>
          </w:tcPr>
          <w:p w:rsidR="00000000" w:rsidRDefault="00000000">
            <w:pPr>
              <w:jc w:val="right"/>
              <w:rPr>
                <w:sz w:val="17"/>
              </w:rPr>
            </w:pPr>
            <w:r>
              <w:rPr>
                <w:sz w:val="17"/>
              </w:rPr>
              <w:t>64323</w:t>
            </w:r>
          </w:p>
        </w:tc>
        <w:tc>
          <w:tcPr>
            <w:tcW w:w="765" w:type="dxa"/>
            <w:gridSpan w:val="2"/>
            <w:vAlign w:val="bottom"/>
          </w:tcPr>
          <w:p w:rsidR="00000000" w:rsidRDefault="00000000">
            <w:pPr>
              <w:jc w:val="right"/>
              <w:rPr>
                <w:sz w:val="17"/>
              </w:rPr>
            </w:pPr>
            <w:r>
              <w:rPr>
                <w:sz w:val="17"/>
              </w:rPr>
              <w:t>53935</w:t>
            </w:r>
          </w:p>
        </w:tc>
        <w:tc>
          <w:tcPr>
            <w:tcW w:w="756" w:type="dxa"/>
            <w:vAlign w:val="bottom"/>
          </w:tcPr>
          <w:p w:rsidR="00000000" w:rsidRDefault="00000000">
            <w:pPr>
              <w:jc w:val="right"/>
              <w:rPr>
                <w:sz w:val="17"/>
              </w:rPr>
            </w:pPr>
            <w:r>
              <w:rPr>
                <w:sz w:val="17"/>
              </w:rPr>
              <w:t>47789</w:t>
            </w:r>
          </w:p>
        </w:tc>
        <w:tc>
          <w:tcPr>
            <w:tcW w:w="747" w:type="dxa"/>
            <w:vAlign w:val="bottom"/>
          </w:tcPr>
          <w:p w:rsidR="00000000" w:rsidRDefault="00000000">
            <w:pPr>
              <w:jc w:val="right"/>
              <w:rPr>
                <w:sz w:val="17"/>
              </w:rPr>
            </w:pPr>
            <w:r>
              <w:rPr>
                <w:sz w:val="17"/>
              </w:rPr>
              <w:t>523</w:t>
            </w:r>
          </w:p>
        </w:tc>
        <w:tc>
          <w:tcPr>
            <w:tcW w:w="666" w:type="dxa"/>
            <w:vAlign w:val="bottom"/>
          </w:tcPr>
          <w:p w:rsidR="00000000" w:rsidRDefault="00000000">
            <w:pPr>
              <w:jc w:val="right"/>
              <w:rPr>
                <w:sz w:val="17"/>
              </w:rPr>
            </w:pPr>
            <w:r>
              <w:rPr>
                <w:sz w:val="17"/>
              </w:rPr>
              <w:t>174</w:t>
            </w:r>
          </w:p>
        </w:tc>
        <w:tc>
          <w:tcPr>
            <w:tcW w:w="666" w:type="dxa"/>
            <w:vAlign w:val="bottom"/>
          </w:tcPr>
          <w:p w:rsidR="00000000" w:rsidRDefault="00000000">
            <w:pPr>
              <w:jc w:val="right"/>
              <w:rPr>
                <w:sz w:val="17"/>
              </w:rPr>
            </w:pPr>
            <w:r>
              <w:rPr>
                <w:sz w:val="17"/>
              </w:rPr>
              <w:t>152</w:t>
            </w:r>
          </w:p>
        </w:tc>
        <w:tc>
          <w:tcPr>
            <w:tcW w:w="657" w:type="dxa"/>
            <w:vAlign w:val="bottom"/>
          </w:tcPr>
          <w:p w:rsidR="00000000" w:rsidRDefault="00000000">
            <w:pPr>
              <w:jc w:val="right"/>
              <w:rPr>
                <w:sz w:val="17"/>
              </w:rPr>
            </w:pPr>
            <w:r>
              <w:rPr>
                <w:sz w:val="17"/>
              </w:rPr>
              <w:t>15</w:t>
            </w: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0</w:t>
            </w:r>
          </w:p>
        </w:tc>
        <w:tc>
          <w:tcPr>
            <w:tcW w:w="666" w:type="dxa"/>
            <w:vAlign w:val="bottom"/>
          </w:tcPr>
          <w:p w:rsidR="00000000" w:rsidRDefault="00000000">
            <w:pPr>
              <w:jc w:val="right"/>
              <w:rPr>
                <w:sz w:val="17"/>
              </w:rPr>
            </w:pPr>
            <w:r>
              <w:rPr>
                <w:sz w:val="17"/>
              </w:rPr>
              <w:t>17787</w:t>
            </w:r>
          </w:p>
        </w:tc>
        <w:tc>
          <w:tcPr>
            <w:tcW w:w="774" w:type="dxa"/>
            <w:vAlign w:val="bottom"/>
          </w:tcPr>
          <w:p w:rsidR="00000000" w:rsidRDefault="00000000">
            <w:pPr>
              <w:jc w:val="right"/>
              <w:rPr>
                <w:sz w:val="17"/>
              </w:rPr>
            </w:pPr>
            <w:r>
              <w:rPr>
                <w:sz w:val="17"/>
              </w:rPr>
              <w:t>13775</w:t>
            </w:r>
          </w:p>
        </w:tc>
        <w:tc>
          <w:tcPr>
            <w:tcW w:w="738" w:type="dxa"/>
            <w:vAlign w:val="bottom"/>
          </w:tcPr>
          <w:p w:rsidR="00000000" w:rsidRDefault="00000000">
            <w:pPr>
              <w:jc w:val="right"/>
              <w:rPr>
                <w:sz w:val="17"/>
              </w:rPr>
            </w:pPr>
            <w:r>
              <w:rPr>
                <w:sz w:val="17"/>
              </w:rPr>
              <w:t>12118</w:t>
            </w:r>
          </w:p>
        </w:tc>
        <w:tc>
          <w:tcPr>
            <w:tcW w:w="702" w:type="dxa"/>
            <w:vAlign w:val="bottom"/>
          </w:tcPr>
          <w:p w:rsidR="00000000" w:rsidRDefault="00000000">
            <w:pPr>
              <w:jc w:val="right"/>
              <w:rPr>
                <w:sz w:val="17"/>
              </w:rPr>
            </w:pPr>
            <w:r>
              <w:rPr>
                <w:sz w:val="17"/>
              </w:rPr>
              <w:t>189038</w:t>
            </w:r>
          </w:p>
        </w:tc>
        <w:tc>
          <w:tcPr>
            <w:tcW w:w="666" w:type="dxa"/>
            <w:vAlign w:val="bottom"/>
          </w:tcPr>
          <w:p w:rsidR="00000000" w:rsidRDefault="00000000">
            <w:pPr>
              <w:jc w:val="right"/>
              <w:rPr>
                <w:sz w:val="17"/>
              </w:rPr>
            </w:pPr>
            <w:r>
              <w:rPr>
                <w:sz w:val="17"/>
              </w:rPr>
              <w:t>158536</w:t>
            </w:r>
          </w:p>
        </w:tc>
        <w:tc>
          <w:tcPr>
            <w:tcW w:w="696" w:type="dxa"/>
            <w:vAlign w:val="bottom"/>
          </w:tcPr>
          <w:p w:rsidR="00000000" w:rsidRDefault="00000000">
            <w:pPr>
              <w:jc w:val="right"/>
              <w:rPr>
                <w:sz w:val="17"/>
              </w:rPr>
            </w:pPr>
            <w:r>
              <w:rPr>
                <w:sz w:val="17"/>
              </w:rPr>
              <w:t>137178</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Баткен</w:t>
            </w:r>
          </w:p>
        </w:tc>
        <w:tc>
          <w:tcPr>
            <w:tcW w:w="693" w:type="dxa"/>
            <w:gridSpan w:val="2"/>
            <w:vAlign w:val="bottom"/>
          </w:tcPr>
          <w:p w:rsidR="00000000" w:rsidRDefault="00000000">
            <w:pPr>
              <w:jc w:val="right"/>
              <w:rPr>
                <w:sz w:val="17"/>
              </w:rPr>
            </w:pPr>
          </w:p>
        </w:tc>
        <w:tc>
          <w:tcPr>
            <w:tcW w:w="765" w:type="dxa"/>
            <w:gridSpan w:val="2"/>
            <w:vAlign w:val="bottom"/>
          </w:tcPr>
          <w:p w:rsidR="00000000" w:rsidRDefault="00000000">
            <w:pPr>
              <w:jc w:val="right"/>
              <w:rPr>
                <w:sz w:val="17"/>
              </w:rPr>
            </w:pPr>
            <w:r>
              <w:rPr>
                <w:sz w:val="17"/>
              </w:rPr>
              <w:t>14732</w:t>
            </w:r>
          </w:p>
        </w:tc>
        <w:tc>
          <w:tcPr>
            <w:tcW w:w="756" w:type="dxa"/>
            <w:vAlign w:val="bottom"/>
          </w:tcPr>
          <w:p w:rsidR="00000000" w:rsidRDefault="00000000">
            <w:pPr>
              <w:jc w:val="right"/>
              <w:rPr>
                <w:sz w:val="17"/>
              </w:rPr>
            </w:pPr>
            <w:r>
              <w:rPr>
                <w:sz w:val="17"/>
              </w:rPr>
              <w:t>16284</w:t>
            </w:r>
          </w:p>
        </w:tc>
        <w:tc>
          <w:tcPr>
            <w:tcW w:w="747" w:type="dxa"/>
            <w:vAlign w:val="bottom"/>
          </w:tcPr>
          <w:p w:rsidR="00000000" w:rsidRDefault="00000000">
            <w:pPr>
              <w:jc w:val="right"/>
              <w:rPr>
                <w:sz w:val="17"/>
              </w:rPr>
            </w:pPr>
          </w:p>
        </w:tc>
        <w:tc>
          <w:tcPr>
            <w:tcW w:w="666" w:type="dxa"/>
            <w:vAlign w:val="bottom"/>
          </w:tcPr>
          <w:p w:rsidR="00000000" w:rsidRDefault="00000000">
            <w:pPr>
              <w:jc w:val="right"/>
              <w:rPr>
                <w:sz w:val="17"/>
              </w:rPr>
            </w:pPr>
            <w:r>
              <w:rPr>
                <w:sz w:val="17"/>
              </w:rPr>
              <w:t>56</w:t>
            </w:r>
          </w:p>
        </w:tc>
        <w:tc>
          <w:tcPr>
            <w:tcW w:w="666" w:type="dxa"/>
            <w:vAlign w:val="bottom"/>
          </w:tcPr>
          <w:p w:rsidR="00000000" w:rsidRDefault="00000000">
            <w:pPr>
              <w:jc w:val="right"/>
              <w:rPr>
                <w:sz w:val="17"/>
              </w:rPr>
            </w:pPr>
            <w:r>
              <w:rPr>
                <w:sz w:val="17"/>
              </w:rPr>
              <w:t>72</w:t>
            </w:r>
          </w:p>
        </w:tc>
        <w:tc>
          <w:tcPr>
            <w:tcW w:w="657" w:type="dxa"/>
            <w:vAlign w:val="bottom"/>
          </w:tcPr>
          <w:p w:rsidR="00000000" w:rsidRDefault="00000000">
            <w:pPr>
              <w:jc w:val="right"/>
              <w:rPr>
                <w:sz w:val="17"/>
              </w:rPr>
            </w:pP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3</w:t>
            </w:r>
          </w:p>
        </w:tc>
        <w:tc>
          <w:tcPr>
            <w:tcW w:w="666" w:type="dxa"/>
            <w:vAlign w:val="bottom"/>
          </w:tcPr>
          <w:p w:rsidR="00000000" w:rsidRDefault="00000000">
            <w:pPr>
              <w:jc w:val="right"/>
              <w:rPr>
                <w:sz w:val="17"/>
              </w:rPr>
            </w:pPr>
          </w:p>
        </w:tc>
        <w:tc>
          <w:tcPr>
            <w:tcW w:w="774" w:type="dxa"/>
            <w:vAlign w:val="bottom"/>
          </w:tcPr>
          <w:p w:rsidR="00000000" w:rsidRDefault="00000000">
            <w:pPr>
              <w:jc w:val="right"/>
              <w:rPr>
                <w:sz w:val="17"/>
              </w:rPr>
            </w:pPr>
            <w:r>
              <w:rPr>
                <w:sz w:val="17"/>
              </w:rPr>
              <w:t>3272</w:t>
            </w:r>
          </w:p>
        </w:tc>
        <w:tc>
          <w:tcPr>
            <w:tcW w:w="738" w:type="dxa"/>
            <w:vAlign w:val="bottom"/>
          </w:tcPr>
          <w:p w:rsidR="00000000" w:rsidRDefault="00000000">
            <w:pPr>
              <w:jc w:val="right"/>
              <w:rPr>
                <w:sz w:val="17"/>
              </w:rPr>
            </w:pPr>
            <w:r>
              <w:rPr>
                <w:sz w:val="17"/>
              </w:rPr>
              <w:t>3593</w:t>
            </w:r>
          </w:p>
        </w:tc>
        <w:tc>
          <w:tcPr>
            <w:tcW w:w="702" w:type="dxa"/>
            <w:vAlign w:val="bottom"/>
          </w:tcPr>
          <w:p w:rsidR="00000000" w:rsidRDefault="00000000">
            <w:pPr>
              <w:jc w:val="right"/>
              <w:rPr>
                <w:sz w:val="17"/>
              </w:rPr>
            </w:pPr>
            <w:r>
              <w:rPr>
                <w:sz w:val="17"/>
              </w:rPr>
              <w:t>0</w:t>
            </w:r>
          </w:p>
        </w:tc>
        <w:tc>
          <w:tcPr>
            <w:tcW w:w="666" w:type="dxa"/>
            <w:vAlign w:val="bottom"/>
          </w:tcPr>
          <w:p w:rsidR="00000000" w:rsidRDefault="00000000">
            <w:pPr>
              <w:jc w:val="right"/>
              <w:rPr>
                <w:sz w:val="17"/>
              </w:rPr>
            </w:pPr>
            <w:r>
              <w:rPr>
                <w:sz w:val="17"/>
              </w:rPr>
              <w:t>43724</w:t>
            </w:r>
          </w:p>
        </w:tc>
        <w:tc>
          <w:tcPr>
            <w:tcW w:w="696" w:type="dxa"/>
            <w:vAlign w:val="bottom"/>
          </w:tcPr>
          <w:p w:rsidR="00000000" w:rsidRDefault="00000000">
            <w:pPr>
              <w:jc w:val="right"/>
              <w:rPr>
                <w:sz w:val="17"/>
              </w:rPr>
            </w:pPr>
            <w:r>
              <w:rPr>
                <w:sz w:val="17"/>
              </w:rPr>
              <w:t>47672</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Джалал-Абад</w:t>
            </w:r>
          </w:p>
        </w:tc>
        <w:tc>
          <w:tcPr>
            <w:tcW w:w="693" w:type="dxa"/>
            <w:gridSpan w:val="2"/>
            <w:vAlign w:val="bottom"/>
          </w:tcPr>
          <w:p w:rsidR="00000000" w:rsidRDefault="00000000">
            <w:pPr>
              <w:jc w:val="right"/>
              <w:rPr>
                <w:sz w:val="17"/>
              </w:rPr>
            </w:pPr>
            <w:r>
              <w:rPr>
                <w:sz w:val="17"/>
              </w:rPr>
              <w:t>42610</w:t>
            </w:r>
          </w:p>
        </w:tc>
        <w:tc>
          <w:tcPr>
            <w:tcW w:w="765" w:type="dxa"/>
            <w:gridSpan w:val="2"/>
            <w:vAlign w:val="bottom"/>
          </w:tcPr>
          <w:p w:rsidR="00000000" w:rsidRDefault="00000000">
            <w:pPr>
              <w:jc w:val="right"/>
              <w:rPr>
                <w:sz w:val="17"/>
              </w:rPr>
            </w:pPr>
            <w:r>
              <w:rPr>
                <w:sz w:val="17"/>
              </w:rPr>
              <w:t>42924</w:t>
            </w:r>
          </w:p>
        </w:tc>
        <w:tc>
          <w:tcPr>
            <w:tcW w:w="756" w:type="dxa"/>
            <w:vAlign w:val="bottom"/>
          </w:tcPr>
          <w:p w:rsidR="00000000" w:rsidRDefault="00000000">
            <w:pPr>
              <w:jc w:val="right"/>
              <w:rPr>
                <w:sz w:val="17"/>
              </w:rPr>
            </w:pPr>
            <w:r>
              <w:rPr>
                <w:sz w:val="17"/>
              </w:rPr>
              <w:t>43376</w:t>
            </w:r>
          </w:p>
        </w:tc>
        <w:tc>
          <w:tcPr>
            <w:tcW w:w="747" w:type="dxa"/>
            <w:vAlign w:val="bottom"/>
          </w:tcPr>
          <w:p w:rsidR="00000000" w:rsidRDefault="00000000">
            <w:pPr>
              <w:jc w:val="right"/>
              <w:rPr>
                <w:sz w:val="17"/>
              </w:rPr>
            </w:pPr>
            <w:r>
              <w:rPr>
                <w:sz w:val="17"/>
              </w:rPr>
              <w:t>304</w:t>
            </w:r>
          </w:p>
        </w:tc>
        <w:tc>
          <w:tcPr>
            <w:tcW w:w="666" w:type="dxa"/>
            <w:vAlign w:val="bottom"/>
          </w:tcPr>
          <w:p w:rsidR="00000000" w:rsidRDefault="00000000">
            <w:pPr>
              <w:jc w:val="right"/>
              <w:rPr>
                <w:sz w:val="17"/>
              </w:rPr>
            </w:pPr>
            <w:r>
              <w:rPr>
                <w:sz w:val="17"/>
              </w:rPr>
              <w:t>172</w:t>
            </w:r>
          </w:p>
        </w:tc>
        <w:tc>
          <w:tcPr>
            <w:tcW w:w="666" w:type="dxa"/>
            <w:vAlign w:val="bottom"/>
          </w:tcPr>
          <w:p w:rsidR="00000000" w:rsidRDefault="00000000">
            <w:pPr>
              <w:jc w:val="right"/>
              <w:rPr>
                <w:sz w:val="17"/>
              </w:rPr>
            </w:pPr>
            <w:r>
              <w:rPr>
                <w:sz w:val="17"/>
              </w:rPr>
              <w:t>160</w:t>
            </w:r>
          </w:p>
        </w:tc>
        <w:tc>
          <w:tcPr>
            <w:tcW w:w="657" w:type="dxa"/>
            <w:vAlign w:val="bottom"/>
          </w:tcPr>
          <w:p w:rsidR="00000000" w:rsidRDefault="00000000">
            <w:pPr>
              <w:jc w:val="right"/>
              <w:rPr>
                <w:sz w:val="17"/>
              </w:rPr>
            </w:pPr>
            <w:r>
              <w:rPr>
                <w:sz w:val="17"/>
              </w:rPr>
              <w:t>12</w:t>
            </w:r>
          </w:p>
        </w:tc>
        <w:tc>
          <w:tcPr>
            <w:tcW w:w="612" w:type="dxa"/>
            <w:vAlign w:val="bottom"/>
          </w:tcPr>
          <w:p w:rsidR="00000000" w:rsidRDefault="00000000">
            <w:pPr>
              <w:jc w:val="right"/>
              <w:rPr>
                <w:sz w:val="17"/>
              </w:rPr>
            </w:pPr>
            <w:r>
              <w:rPr>
                <w:sz w:val="17"/>
              </w:rPr>
              <w:t>0</w:t>
            </w:r>
          </w:p>
        </w:tc>
        <w:tc>
          <w:tcPr>
            <w:tcW w:w="702" w:type="dxa"/>
            <w:vAlign w:val="bottom"/>
          </w:tcPr>
          <w:p w:rsidR="00000000" w:rsidRDefault="00000000">
            <w:pPr>
              <w:jc w:val="right"/>
              <w:rPr>
                <w:sz w:val="17"/>
              </w:rPr>
            </w:pPr>
            <w:r>
              <w:rPr>
                <w:sz w:val="17"/>
              </w:rPr>
              <w:t>6</w:t>
            </w:r>
          </w:p>
        </w:tc>
        <w:tc>
          <w:tcPr>
            <w:tcW w:w="666" w:type="dxa"/>
            <w:vAlign w:val="bottom"/>
          </w:tcPr>
          <w:p w:rsidR="00000000" w:rsidRDefault="00000000">
            <w:pPr>
              <w:jc w:val="right"/>
              <w:rPr>
                <w:sz w:val="17"/>
              </w:rPr>
            </w:pPr>
            <w:r>
              <w:rPr>
                <w:sz w:val="17"/>
              </w:rPr>
              <w:t>8187</w:t>
            </w:r>
          </w:p>
        </w:tc>
        <w:tc>
          <w:tcPr>
            <w:tcW w:w="774" w:type="dxa"/>
            <w:vAlign w:val="bottom"/>
          </w:tcPr>
          <w:p w:rsidR="00000000" w:rsidRDefault="00000000">
            <w:pPr>
              <w:jc w:val="right"/>
              <w:rPr>
                <w:sz w:val="17"/>
              </w:rPr>
            </w:pPr>
            <w:r>
              <w:rPr>
                <w:sz w:val="17"/>
              </w:rPr>
              <w:t>9641</w:t>
            </w:r>
          </w:p>
        </w:tc>
        <w:tc>
          <w:tcPr>
            <w:tcW w:w="738" w:type="dxa"/>
            <w:vAlign w:val="bottom"/>
          </w:tcPr>
          <w:p w:rsidR="00000000" w:rsidRDefault="00000000">
            <w:pPr>
              <w:jc w:val="right"/>
              <w:rPr>
                <w:sz w:val="17"/>
              </w:rPr>
            </w:pPr>
            <w:r>
              <w:rPr>
                <w:sz w:val="17"/>
              </w:rPr>
              <w:t>9002</w:t>
            </w:r>
          </w:p>
        </w:tc>
        <w:tc>
          <w:tcPr>
            <w:tcW w:w="702" w:type="dxa"/>
            <w:vAlign w:val="bottom"/>
          </w:tcPr>
          <w:p w:rsidR="00000000" w:rsidRDefault="00000000">
            <w:pPr>
              <w:jc w:val="right"/>
              <w:rPr>
                <w:sz w:val="17"/>
              </w:rPr>
            </w:pPr>
            <w:r>
              <w:rPr>
                <w:sz w:val="17"/>
              </w:rPr>
              <w:t>127866</w:t>
            </w:r>
          </w:p>
        </w:tc>
        <w:tc>
          <w:tcPr>
            <w:tcW w:w="666" w:type="dxa"/>
            <w:vAlign w:val="bottom"/>
          </w:tcPr>
          <w:p w:rsidR="00000000" w:rsidRDefault="00000000">
            <w:pPr>
              <w:jc w:val="right"/>
              <w:rPr>
                <w:sz w:val="17"/>
              </w:rPr>
            </w:pPr>
            <w:r>
              <w:rPr>
                <w:sz w:val="17"/>
              </w:rPr>
              <w:t>129878</w:t>
            </w:r>
          </w:p>
        </w:tc>
        <w:tc>
          <w:tcPr>
            <w:tcW w:w="696" w:type="dxa"/>
            <w:vAlign w:val="bottom"/>
          </w:tcPr>
          <w:p w:rsidR="00000000" w:rsidRDefault="00000000">
            <w:pPr>
              <w:jc w:val="right"/>
              <w:rPr>
                <w:sz w:val="17"/>
              </w:rPr>
            </w:pPr>
            <w:r>
              <w:rPr>
                <w:sz w:val="17"/>
              </w:rPr>
              <w:t>128750</w:t>
            </w:r>
          </w:p>
        </w:tc>
      </w:tr>
      <w:tr w:rsidR="00000000">
        <w:tblPrEx>
          <w:tblCellMar>
            <w:top w:w="0" w:type="dxa"/>
            <w:left w:w="0" w:type="dxa"/>
            <w:bottom w:w="0" w:type="dxa"/>
            <w:right w:w="0" w:type="dxa"/>
          </w:tblCellMar>
        </w:tblPrEx>
        <w:tc>
          <w:tcPr>
            <w:tcW w:w="1764" w:type="dxa"/>
            <w:vAlign w:val="bottom"/>
          </w:tcPr>
          <w:p w:rsidR="00000000" w:rsidRDefault="00000000">
            <w:pPr>
              <w:rPr>
                <w:sz w:val="17"/>
              </w:rPr>
            </w:pPr>
            <w:r>
              <w:rPr>
                <w:sz w:val="17"/>
              </w:rPr>
              <w:t>Всего по Респу</w:t>
            </w:r>
            <w:r>
              <w:rPr>
                <w:sz w:val="17"/>
              </w:rPr>
              <w:t>б</w:t>
            </w:r>
            <w:r>
              <w:rPr>
                <w:sz w:val="17"/>
              </w:rPr>
              <w:t>лике</w:t>
            </w:r>
          </w:p>
        </w:tc>
        <w:tc>
          <w:tcPr>
            <w:tcW w:w="693" w:type="dxa"/>
            <w:gridSpan w:val="2"/>
            <w:vAlign w:val="bottom"/>
          </w:tcPr>
          <w:p w:rsidR="00000000" w:rsidRDefault="00000000">
            <w:pPr>
              <w:jc w:val="right"/>
              <w:rPr>
                <w:sz w:val="17"/>
              </w:rPr>
            </w:pPr>
            <w:r>
              <w:rPr>
                <w:sz w:val="17"/>
              </w:rPr>
              <w:t>148320</w:t>
            </w:r>
          </w:p>
        </w:tc>
        <w:tc>
          <w:tcPr>
            <w:tcW w:w="765" w:type="dxa"/>
            <w:gridSpan w:val="2"/>
            <w:vAlign w:val="bottom"/>
          </w:tcPr>
          <w:p w:rsidR="00000000" w:rsidRDefault="00000000">
            <w:pPr>
              <w:jc w:val="right"/>
              <w:rPr>
                <w:sz w:val="17"/>
              </w:rPr>
            </w:pPr>
            <w:r>
              <w:rPr>
                <w:sz w:val="17"/>
              </w:rPr>
              <w:t>156541</w:t>
            </w:r>
          </w:p>
        </w:tc>
        <w:tc>
          <w:tcPr>
            <w:tcW w:w="756" w:type="dxa"/>
            <w:vAlign w:val="bottom"/>
          </w:tcPr>
          <w:p w:rsidR="00000000" w:rsidRDefault="00000000">
            <w:pPr>
              <w:jc w:val="right"/>
              <w:rPr>
                <w:sz w:val="17"/>
              </w:rPr>
            </w:pPr>
            <w:r>
              <w:rPr>
                <w:sz w:val="17"/>
              </w:rPr>
              <w:t>149155</w:t>
            </w:r>
          </w:p>
        </w:tc>
        <w:tc>
          <w:tcPr>
            <w:tcW w:w="747" w:type="dxa"/>
            <w:vAlign w:val="bottom"/>
          </w:tcPr>
          <w:p w:rsidR="00000000" w:rsidRDefault="00000000">
            <w:pPr>
              <w:jc w:val="right"/>
              <w:rPr>
                <w:sz w:val="17"/>
              </w:rPr>
            </w:pPr>
            <w:r>
              <w:rPr>
                <w:sz w:val="17"/>
              </w:rPr>
              <w:t>1091</w:t>
            </w:r>
          </w:p>
        </w:tc>
        <w:tc>
          <w:tcPr>
            <w:tcW w:w="666" w:type="dxa"/>
            <w:vAlign w:val="bottom"/>
          </w:tcPr>
          <w:p w:rsidR="00000000" w:rsidRDefault="00000000">
            <w:pPr>
              <w:jc w:val="right"/>
              <w:rPr>
                <w:sz w:val="17"/>
              </w:rPr>
            </w:pPr>
            <w:r>
              <w:rPr>
                <w:sz w:val="17"/>
              </w:rPr>
              <w:t>643</w:t>
            </w:r>
          </w:p>
        </w:tc>
        <w:tc>
          <w:tcPr>
            <w:tcW w:w="666" w:type="dxa"/>
            <w:vAlign w:val="bottom"/>
          </w:tcPr>
          <w:p w:rsidR="00000000" w:rsidRDefault="00000000">
            <w:pPr>
              <w:jc w:val="right"/>
              <w:rPr>
                <w:sz w:val="17"/>
              </w:rPr>
            </w:pPr>
            <w:r>
              <w:rPr>
                <w:sz w:val="17"/>
              </w:rPr>
              <w:t>691</w:t>
            </w:r>
          </w:p>
        </w:tc>
        <w:tc>
          <w:tcPr>
            <w:tcW w:w="657" w:type="dxa"/>
            <w:vAlign w:val="bottom"/>
          </w:tcPr>
          <w:p w:rsidR="00000000" w:rsidRDefault="00000000">
            <w:pPr>
              <w:jc w:val="right"/>
              <w:rPr>
                <w:sz w:val="17"/>
              </w:rPr>
            </w:pPr>
            <w:r>
              <w:rPr>
                <w:sz w:val="17"/>
              </w:rPr>
              <w:t>57</w:t>
            </w:r>
          </w:p>
        </w:tc>
        <w:tc>
          <w:tcPr>
            <w:tcW w:w="612" w:type="dxa"/>
            <w:vAlign w:val="bottom"/>
          </w:tcPr>
          <w:p w:rsidR="00000000" w:rsidRDefault="00000000">
            <w:pPr>
              <w:jc w:val="right"/>
              <w:rPr>
                <w:sz w:val="17"/>
              </w:rPr>
            </w:pPr>
            <w:r>
              <w:rPr>
                <w:sz w:val="17"/>
              </w:rPr>
              <w:t>3</w:t>
            </w:r>
          </w:p>
        </w:tc>
        <w:tc>
          <w:tcPr>
            <w:tcW w:w="702" w:type="dxa"/>
            <w:vAlign w:val="bottom"/>
          </w:tcPr>
          <w:p w:rsidR="00000000" w:rsidRDefault="00000000">
            <w:pPr>
              <w:jc w:val="right"/>
              <w:rPr>
                <w:sz w:val="17"/>
              </w:rPr>
            </w:pPr>
            <w:r>
              <w:rPr>
                <w:sz w:val="17"/>
              </w:rPr>
              <w:t>19</w:t>
            </w:r>
          </w:p>
        </w:tc>
        <w:tc>
          <w:tcPr>
            <w:tcW w:w="666" w:type="dxa"/>
            <w:vAlign w:val="bottom"/>
          </w:tcPr>
          <w:p w:rsidR="00000000" w:rsidRDefault="00000000">
            <w:pPr>
              <w:jc w:val="right"/>
              <w:rPr>
                <w:sz w:val="17"/>
              </w:rPr>
            </w:pPr>
            <w:r>
              <w:rPr>
                <w:sz w:val="17"/>
              </w:rPr>
              <w:t>34180</w:t>
            </w:r>
          </w:p>
        </w:tc>
        <w:tc>
          <w:tcPr>
            <w:tcW w:w="774" w:type="dxa"/>
            <w:vAlign w:val="bottom"/>
          </w:tcPr>
          <w:p w:rsidR="00000000" w:rsidRDefault="00000000">
            <w:pPr>
              <w:jc w:val="right"/>
              <w:rPr>
                <w:sz w:val="17"/>
              </w:rPr>
            </w:pPr>
            <w:r>
              <w:rPr>
                <w:sz w:val="17"/>
              </w:rPr>
              <w:t>37449</w:t>
            </w:r>
          </w:p>
        </w:tc>
        <w:tc>
          <w:tcPr>
            <w:tcW w:w="738" w:type="dxa"/>
            <w:vAlign w:val="bottom"/>
          </w:tcPr>
          <w:p w:rsidR="00000000" w:rsidRDefault="00000000">
            <w:pPr>
              <w:jc w:val="right"/>
              <w:rPr>
                <w:sz w:val="17"/>
              </w:rPr>
            </w:pPr>
            <w:r>
              <w:rPr>
                <w:sz w:val="17"/>
              </w:rPr>
              <w:t>34824</w:t>
            </w:r>
          </w:p>
        </w:tc>
        <w:tc>
          <w:tcPr>
            <w:tcW w:w="702" w:type="dxa"/>
            <w:vAlign w:val="bottom"/>
          </w:tcPr>
          <w:p w:rsidR="00000000" w:rsidRDefault="00000000">
            <w:pPr>
              <w:jc w:val="right"/>
              <w:rPr>
                <w:sz w:val="17"/>
              </w:rPr>
            </w:pPr>
            <w:r>
              <w:rPr>
                <w:sz w:val="17"/>
              </w:rPr>
              <w:t>427942</w:t>
            </w:r>
          </w:p>
        </w:tc>
        <w:tc>
          <w:tcPr>
            <w:tcW w:w="666" w:type="dxa"/>
            <w:vAlign w:val="bottom"/>
          </w:tcPr>
          <w:p w:rsidR="00000000" w:rsidRDefault="00000000">
            <w:pPr>
              <w:jc w:val="right"/>
              <w:rPr>
                <w:sz w:val="17"/>
              </w:rPr>
            </w:pPr>
            <w:r>
              <w:rPr>
                <w:sz w:val="17"/>
              </w:rPr>
              <w:t>449845</w:t>
            </w:r>
          </w:p>
        </w:tc>
        <w:tc>
          <w:tcPr>
            <w:tcW w:w="696" w:type="dxa"/>
            <w:vAlign w:val="bottom"/>
          </w:tcPr>
          <w:p w:rsidR="00000000" w:rsidRDefault="00000000">
            <w:pPr>
              <w:jc w:val="right"/>
              <w:rPr>
                <w:sz w:val="17"/>
              </w:rPr>
            </w:pPr>
            <w:r>
              <w:rPr>
                <w:sz w:val="17"/>
              </w:rPr>
              <w:t>420031</w:t>
            </w:r>
          </w:p>
        </w:tc>
      </w:tr>
      <w:tr w:rsidR="00000000">
        <w:tblPrEx>
          <w:tblCellMar>
            <w:top w:w="0" w:type="dxa"/>
            <w:left w:w="0" w:type="dxa"/>
            <w:bottom w:w="0" w:type="dxa"/>
            <w:right w:w="0" w:type="dxa"/>
          </w:tblCellMar>
        </w:tblPrEx>
        <w:tc>
          <w:tcPr>
            <w:tcW w:w="1764"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rPr>
                <w:sz w:val="17"/>
              </w:rPr>
            </w:pPr>
          </w:p>
        </w:tc>
        <w:tc>
          <w:tcPr>
            <w:tcW w:w="693" w:type="dxa"/>
            <w:gridSpan w:val="2"/>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65" w:type="dxa"/>
            <w:gridSpan w:val="2"/>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56"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47"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66"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66"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57"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12"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02"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66"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74"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38"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702"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66"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c>
          <w:tcPr>
            <w:tcW w:w="696" w:type="dxa"/>
            <w:tcBorders>
              <w:bottom w:val="single" w:sz="12" w:space="0" w:color="auto"/>
            </w:tcBorders>
            <w:vAlign w:val="bottom"/>
          </w:tcPr>
          <w:p w:rsidR="00000000" w:rsidRDefault="00000000">
            <w:pPr>
              <w:tabs>
                <w:tab w:val="left" w:pos="288"/>
                <w:tab w:val="left" w:pos="576"/>
                <w:tab w:val="left" w:pos="864"/>
                <w:tab w:val="left" w:pos="1152"/>
              </w:tabs>
              <w:spacing w:line="100" w:lineRule="exact"/>
              <w:ind w:right="43"/>
              <w:jc w:val="right"/>
              <w:rPr>
                <w:sz w:val="17"/>
              </w:rPr>
            </w:pPr>
          </w:p>
        </w:tc>
      </w:tr>
    </w:tbl>
    <w:p w:rsidR="00000000" w:rsidRDefault="00000000">
      <w:pPr>
        <w:pStyle w:val="SingleTxt"/>
        <w:rPr>
          <w:lang w:val="en-US"/>
        </w:rPr>
      </w:pPr>
    </w:p>
    <w:p w:rsidR="00000000" w:rsidRDefault="00000000">
      <w:pPr>
        <w:pStyle w:val="SingleTxt"/>
        <w:rPr>
          <w:lang w:val="en-US"/>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br w:type="page"/>
      </w:r>
      <w:r>
        <w:tab/>
      </w:r>
      <w:r>
        <w:tab/>
        <w:t>Приложение 3</w:t>
      </w:r>
    </w:p>
    <w:p w:rsidR="00000000" w:rsidRDefault="00000000">
      <w:pPr>
        <w:pStyle w:val="DualTxt"/>
        <w:spacing w:after="0" w:line="120" w:lineRule="exact"/>
        <w:rPr>
          <w:sz w:val="10"/>
          <w:lang w:val="en-US"/>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rPr>
          <w:lang w:val="en-US"/>
        </w:rPr>
      </w:pPr>
      <w:r>
        <w:tab/>
      </w:r>
      <w:r>
        <w:tab/>
        <w:t>Сведения о выдаче микрокредитов за период 1999 – 2002 гг. по республике</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tbl>
      <w:tblPr>
        <w:tblW w:w="0" w:type="auto"/>
        <w:tblInd w:w="-1462" w:type="dxa"/>
        <w:tblLayout w:type="fixed"/>
        <w:tblCellMar>
          <w:left w:w="0" w:type="dxa"/>
          <w:right w:w="0" w:type="dxa"/>
        </w:tblCellMar>
        <w:tblLook w:val="0000" w:firstRow="0" w:lastRow="0" w:firstColumn="0" w:lastColumn="0" w:noHBand="0" w:noVBand="0"/>
      </w:tblPr>
      <w:tblGrid>
        <w:gridCol w:w="1494"/>
        <w:gridCol w:w="439"/>
        <w:gridCol w:w="439"/>
        <w:gridCol w:w="436"/>
        <w:gridCol w:w="3"/>
        <w:gridCol w:w="439"/>
        <w:gridCol w:w="440"/>
        <w:gridCol w:w="439"/>
        <w:gridCol w:w="2"/>
        <w:gridCol w:w="437"/>
        <w:gridCol w:w="439"/>
        <w:gridCol w:w="438"/>
        <w:gridCol w:w="1"/>
        <w:gridCol w:w="440"/>
        <w:gridCol w:w="439"/>
        <w:gridCol w:w="434"/>
        <w:gridCol w:w="5"/>
        <w:gridCol w:w="439"/>
        <w:gridCol w:w="439"/>
        <w:gridCol w:w="440"/>
        <w:gridCol w:w="558"/>
        <w:gridCol w:w="450"/>
        <w:gridCol w:w="432"/>
        <w:gridCol w:w="396"/>
        <w:gridCol w:w="414"/>
        <w:gridCol w:w="369"/>
        <w:gridCol w:w="108"/>
        <w:gridCol w:w="459"/>
        <w:gridCol w:w="387"/>
        <w:gridCol w:w="432"/>
        <w:gridCol w:w="432"/>
        <w:gridCol w:w="394"/>
        <w:gridCol w:w="434"/>
        <w:gridCol w:w="5"/>
        <w:gridCol w:w="517"/>
        <w:gridCol w:w="459"/>
        <w:gridCol w:w="432"/>
      </w:tblGrid>
      <w:tr w:rsidR="00000000">
        <w:tblPrEx>
          <w:tblCellMar>
            <w:top w:w="0" w:type="dxa"/>
            <w:left w:w="0" w:type="dxa"/>
            <w:bottom w:w="0" w:type="dxa"/>
            <w:right w:w="0" w:type="dxa"/>
          </w:tblCellMar>
        </w:tblPrEx>
        <w:trPr>
          <w:cantSplit/>
          <w:tblHeader/>
        </w:trPr>
        <w:tc>
          <w:tcPr>
            <w:tcW w:w="1494" w:type="dxa"/>
            <w:tcBorders>
              <w:top w:val="single" w:sz="4" w:space="0" w:color="auto"/>
            </w:tcBorders>
            <w:vAlign w:val="bottom"/>
          </w:tcPr>
          <w:p w:rsidR="00000000" w:rsidRDefault="00000000">
            <w:pPr>
              <w:keepLines/>
              <w:spacing w:before="40" w:after="40" w:line="190" w:lineRule="exact"/>
              <w:ind w:right="40"/>
              <w:rPr>
                <w:i/>
                <w:sz w:val="14"/>
              </w:rPr>
            </w:pPr>
          </w:p>
        </w:tc>
        <w:tc>
          <w:tcPr>
            <w:tcW w:w="2635" w:type="dxa"/>
            <w:gridSpan w:val="7"/>
            <w:tcBorders>
              <w:top w:val="single" w:sz="4" w:space="0" w:color="auto"/>
              <w:bottom w:val="single" w:sz="4" w:space="0" w:color="auto"/>
            </w:tcBorders>
            <w:vAlign w:val="bottom"/>
          </w:tcPr>
          <w:p w:rsidR="00000000" w:rsidRDefault="00000000">
            <w:pPr>
              <w:keepLines/>
              <w:spacing w:before="40" w:after="40" w:line="190" w:lineRule="exact"/>
              <w:jc w:val="right"/>
              <w:rPr>
                <w:i/>
                <w:sz w:val="14"/>
              </w:rPr>
            </w:pPr>
            <w:r>
              <w:rPr>
                <w:i/>
                <w:sz w:val="14"/>
              </w:rPr>
              <w:t>1999 год</w:t>
            </w:r>
          </w:p>
        </w:tc>
        <w:tc>
          <w:tcPr>
            <w:tcW w:w="2635" w:type="dxa"/>
            <w:gridSpan w:val="9"/>
            <w:tcBorders>
              <w:top w:val="single" w:sz="4" w:space="0" w:color="auto"/>
              <w:bottom w:val="single" w:sz="4" w:space="0" w:color="auto"/>
            </w:tcBorders>
            <w:vAlign w:val="bottom"/>
          </w:tcPr>
          <w:p w:rsidR="00000000" w:rsidRDefault="00000000">
            <w:pPr>
              <w:keepLines/>
              <w:spacing w:before="40" w:after="40" w:line="190" w:lineRule="exact"/>
              <w:jc w:val="right"/>
              <w:rPr>
                <w:i/>
                <w:sz w:val="14"/>
              </w:rPr>
            </w:pPr>
            <w:r>
              <w:rPr>
                <w:i/>
                <w:sz w:val="14"/>
              </w:rPr>
              <w:t>2000 год</w:t>
            </w:r>
          </w:p>
        </w:tc>
        <w:tc>
          <w:tcPr>
            <w:tcW w:w="2758" w:type="dxa"/>
            <w:gridSpan w:val="6"/>
            <w:tcBorders>
              <w:top w:val="single" w:sz="4" w:space="0" w:color="auto"/>
              <w:bottom w:val="single" w:sz="4" w:space="0" w:color="auto"/>
            </w:tcBorders>
            <w:vAlign w:val="bottom"/>
          </w:tcPr>
          <w:p w:rsidR="00000000" w:rsidRDefault="00000000">
            <w:pPr>
              <w:keepLines/>
              <w:spacing w:before="40" w:after="40" w:line="190" w:lineRule="exact"/>
              <w:jc w:val="right"/>
              <w:rPr>
                <w:i/>
                <w:sz w:val="14"/>
              </w:rPr>
            </w:pPr>
            <w:r>
              <w:rPr>
                <w:i/>
                <w:sz w:val="14"/>
              </w:rPr>
              <w:t>2001 год</w:t>
            </w:r>
          </w:p>
        </w:tc>
        <w:tc>
          <w:tcPr>
            <w:tcW w:w="2565" w:type="dxa"/>
            <w:gridSpan w:val="7"/>
            <w:tcBorders>
              <w:top w:val="single" w:sz="4" w:space="0" w:color="auto"/>
              <w:bottom w:val="single" w:sz="4" w:space="0" w:color="auto"/>
            </w:tcBorders>
            <w:vAlign w:val="bottom"/>
          </w:tcPr>
          <w:p w:rsidR="00000000" w:rsidRDefault="00000000">
            <w:pPr>
              <w:keepLines/>
              <w:spacing w:before="40" w:after="40" w:line="190" w:lineRule="exact"/>
              <w:jc w:val="right"/>
              <w:rPr>
                <w:i/>
                <w:sz w:val="14"/>
              </w:rPr>
            </w:pPr>
            <w:r>
              <w:rPr>
                <w:i/>
                <w:sz w:val="14"/>
              </w:rPr>
              <w:t>январь-февраль 2002 года</w:t>
            </w:r>
          </w:p>
        </w:tc>
        <w:tc>
          <w:tcPr>
            <w:tcW w:w="2673" w:type="dxa"/>
            <w:gridSpan w:val="7"/>
            <w:tcBorders>
              <w:top w:val="single" w:sz="4" w:space="0" w:color="auto"/>
              <w:bottom w:val="single" w:sz="4" w:space="0" w:color="auto"/>
            </w:tcBorders>
            <w:vAlign w:val="bottom"/>
          </w:tcPr>
          <w:p w:rsidR="00000000" w:rsidRDefault="00000000">
            <w:pPr>
              <w:keepLines/>
              <w:spacing w:before="40" w:after="40" w:line="190" w:lineRule="exact"/>
              <w:jc w:val="right"/>
              <w:rPr>
                <w:i/>
                <w:sz w:val="14"/>
              </w:rPr>
            </w:pPr>
            <w:r>
              <w:rPr>
                <w:i/>
                <w:sz w:val="14"/>
              </w:rPr>
              <w:t>Всего</w:t>
            </w:r>
          </w:p>
        </w:tc>
      </w:tr>
      <w:tr w:rsidR="00000000">
        <w:tblPrEx>
          <w:tblCellMar>
            <w:top w:w="0" w:type="dxa"/>
            <w:left w:w="0" w:type="dxa"/>
            <w:bottom w:w="0" w:type="dxa"/>
            <w:right w:w="0" w:type="dxa"/>
          </w:tblCellMar>
        </w:tblPrEx>
        <w:trPr>
          <w:cantSplit/>
          <w:tblHeader/>
        </w:trPr>
        <w:tc>
          <w:tcPr>
            <w:tcW w:w="1494" w:type="dxa"/>
            <w:vAlign w:val="bottom"/>
          </w:tcPr>
          <w:p w:rsidR="00000000" w:rsidRDefault="00000000">
            <w:pPr>
              <w:keepLines/>
              <w:spacing w:before="40" w:after="40" w:line="190" w:lineRule="exact"/>
              <w:ind w:right="40"/>
              <w:jc w:val="right"/>
              <w:rPr>
                <w:i/>
                <w:sz w:val="14"/>
              </w:rPr>
            </w:pPr>
          </w:p>
        </w:tc>
        <w:tc>
          <w:tcPr>
            <w:tcW w:w="1314" w:type="dxa"/>
            <w:gridSpan w:val="3"/>
            <w:tcBorders>
              <w:bottom w:val="single" w:sz="4" w:space="0" w:color="auto"/>
            </w:tcBorders>
            <w:vAlign w:val="bottom"/>
          </w:tcPr>
          <w:p w:rsidR="00000000" w:rsidRDefault="00000000">
            <w:pPr>
              <w:keepLines/>
              <w:spacing w:before="40" w:after="40" w:line="190" w:lineRule="exact"/>
              <w:jc w:val="right"/>
              <w:rPr>
                <w:i/>
                <w:sz w:val="14"/>
              </w:rPr>
            </w:pPr>
            <w:r>
              <w:rPr>
                <w:i/>
                <w:sz w:val="14"/>
              </w:rPr>
              <w:t xml:space="preserve">Количество </w:t>
            </w:r>
            <w:r>
              <w:rPr>
                <w:i/>
                <w:sz w:val="14"/>
              </w:rPr>
              <w:br/>
              <w:t xml:space="preserve">получивших </w:t>
            </w:r>
            <w:r>
              <w:rPr>
                <w:i/>
                <w:sz w:val="14"/>
              </w:rPr>
              <w:br/>
              <w:t>микрокр</w:t>
            </w:r>
            <w:r>
              <w:rPr>
                <w:i/>
                <w:sz w:val="14"/>
              </w:rPr>
              <w:t>е</w:t>
            </w:r>
            <w:r>
              <w:rPr>
                <w:i/>
                <w:sz w:val="14"/>
              </w:rPr>
              <w:t>дит</w:t>
            </w:r>
          </w:p>
        </w:tc>
        <w:tc>
          <w:tcPr>
            <w:tcW w:w="1323" w:type="dxa"/>
            <w:gridSpan w:val="5"/>
            <w:tcBorders>
              <w:bottom w:val="single" w:sz="4" w:space="0" w:color="auto"/>
            </w:tcBorders>
            <w:vAlign w:val="bottom"/>
          </w:tcPr>
          <w:p w:rsidR="00000000" w:rsidRDefault="00000000">
            <w:pPr>
              <w:keepLines/>
              <w:spacing w:before="40" w:after="40" w:line="190" w:lineRule="exact"/>
              <w:jc w:val="right"/>
              <w:rPr>
                <w:i/>
                <w:sz w:val="14"/>
              </w:rPr>
            </w:pPr>
            <w:r>
              <w:rPr>
                <w:i/>
                <w:sz w:val="14"/>
              </w:rPr>
              <w:t>Сумма (тыс. сом)</w:t>
            </w:r>
          </w:p>
        </w:tc>
        <w:tc>
          <w:tcPr>
            <w:tcW w:w="1314" w:type="dxa"/>
            <w:gridSpan w:val="3"/>
            <w:tcBorders>
              <w:bottom w:val="single" w:sz="4" w:space="0" w:color="auto"/>
            </w:tcBorders>
            <w:vAlign w:val="bottom"/>
          </w:tcPr>
          <w:p w:rsidR="00000000" w:rsidRDefault="00000000">
            <w:pPr>
              <w:keepLines/>
              <w:spacing w:before="40" w:after="40" w:line="190" w:lineRule="exact"/>
              <w:jc w:val="right"/>
              <w:rPr>
                <w:i/>
                <w:sz w:val="14"/>
              </w:rPr>
            </w:pPr>
            <w:r>
              <w:rPr>
                <w:i/>
                <w:sz w:val="14"/>
              </w:rPr>
              <w:t xml:space="preserve">Количество </w:t>
            </w:r>
            <w:r>
              <w:rPr>
                <w:i/>
                <w:sz w:val="14"/>
              </w:rPr>
              <w:br/>
              <w:t xml:space="preserve">получивших </w:t>
            </w:r>
            <w:r>
              <w:rPr>
                <w:i/>
                <w:sz w:val="14"/>
              </w:rPr>
              <w:br/>
              <w:t>микрокр</w:t>
            </w:r>
            <w:r>
              <w:rPr>
                <w:i/>
                <w:sz w:val="14"/>
              </w:rPr>
              <w:t>е</w:t>
            </w:r>
            <w:r>
              <w:rPr>
                <w:i/>
                <w:sz w:val="14"/>
              </w:rPr>
              <w:t>дит</w:t>
            </w:r>
          </w:p>
        </w:tc>
        <w:tc>
          <w:tcPr>
            <w:tcW w:w="1314" w:type="dxa"/>
            <w:gridSpan w:val="4"/>
            <w:tcBorders>
              <w:bottom w:val="single" w:sz="4" w:space="0" w:color="auto"/>
            </w:tcBorders>
            <w:vAlign w:val="bottom"/>
          </w:tcPr>
          <w:p w:rsidR="00000000" w:rsidRDefault="00000000">
            <w:pPr>
              <w:keepLines/>
              <w:spacing w:before="40" w:after="40" w:line="190" w:lineRule="exact"/>
              <w:jc w:val="right"/>
              <w:rPr>
                <w:i/>
                <w:sz w:val="14"/>
              </w:rPr>
            </w:pPr>
            <w:r>
              <w:rPr>
                <w:i/>
                <w:sz w:val="14"/>
              </w:rPr>
              <w:t>Сумма (тыс. сом)</w:t>
            </w:r>
          </w:p>
        </w:tc>
        <w:tc>
          <w:tcPr>
            <w:tcW w:w="1323" w:type="dxa"/>
            <w:gridSpan w:val="4"/>
            <w:tcBorders>
              <w:bottom w:val="single" w:sz="4" w:space="0" w:color="auto"/>
            </w:tcBorders>
            <w:vAlign w:val="bottom"/>
          </w:tcPr>
          <w:p w:rsidR="00000000" w:rsidRDefault="00000000">
            <w:pPr>
              <w:keepLines/>
              <w:spacing w:before="40" w:after="40" w:line="190" w:lineRule="exact"/>
              <w:jc w:val="right"/>
              <w:rPr>
                <w:i/>
                <w:sz w:val="14"/>
              </w:rPr>
            </w:pPr>
            <w:r>
              <w:rPr>
                <w:i/>
                <w:sz w:val="14"/>
              </w:rPr>
              <w:t xml:space="preserve">Количество </w:t>
            </w:r>
            <w:r>
              <w:rPr>
                <w:i/>
                <w:sz w:val="14"/>
              </w:rPr>
              <w:br/>
              <w:t xml:space="preserve">получивших </w:t>
            </w:r>
            <w:r>
              <w:rPr>
                <w:i/>
                <w:sz w:val="14"/>
              </w:rPr>
              <w:br/>
              <w:t>микрокр</w:t>
            </w:r>
            <w:r>
              <w:rPr>
                <w:i/>
                <w:sz w:val="14"/>
              </w:rPr>
              <w:t>е</w:t>
            </w:r>
            <w:r>
              <w:rPr>
                <w:i/>
                <w:sz w:val="14"/>
              </w:rPr>
              <w:t>дит</w:t>
            </w:r>
          </w:p>
        </w:tc>
        <w:tc>
          <w:tcPr>
            <w:tcW w:w="1440" w:type="dxa"/>
            <w:gridSpan w:val="3"/>
            <w:tcBorders>
              <w:bottom w:val="single" w:sz="4" w:space="0" w:color="auto"/>
            </w:tcBorders>
            <w:vAlign w:val="bottom"/>
          </w:tcPr>
          <w:p w:rsidR="00000000" w:rsidRDefault="00000000">
            <w:pPr>
              <w:keepLines/>
              <w:spacing w:before="40" w:after="40" w:line="190" w:lineRule="exact"/>
              <w:jc w:val="right"/>
              <w:rPr>
                <w:i/>
                <w:sz w:val="14"/>
              </w:rPr>
            </w:pPr>
            <w:r>
              <w:rPr>
                <w:i/>
                <w:sz w:val="14"/>
              </w:rPr>
              <w:t>Сумма (тыс. сом)</w:t>
            </w:r>
          </w:p>
        </w:tc>
        <w:tc>
          <w:tcPr>
            <w:tcW w:w="1179" w:type="dxa"/>
            <w:gridSpan w:val="3"/>
            <w:tcBorders>
              <w:bottom w:val="single" w:sz="4" w:space="0" w:color="auto"/>
            </w:tcBorders>
            <w:vAlign w:val="bottom"/>
          </w:tcPr>
          <w:p w:rsidR="00000000" w:rsidRDefault="00000000">
            <w:pPr>
              <w:keepLines/>
              <w:spacing w:before="40" w:after="40" w:line="190" w:lineRule="exact"/>
              <w:jc w:val="right"/>
              <w:rPr>
                <w:i/>
                <w:sz w:val="14"/>
              </w:rPr>
            </w:pPr>
            <w:r>
              <w:rPr>
                <w:i/>
                <w:sz w:val="14"/>
              </w:rPr>
              <w:t xml:space="preserve">Количество </w:t>
            </w:r>
            <w:r>
              <w:rPr>
                <w:i/>
                <w:sz w:val="14"/>
              </w:rPr>
              <w:br/>
              <w:t xml:space="preserve">получивших </w:t>
            </w:r>
            <w:r>
              <w:rPr>
                <w:i/>
                <w:sz w:val="14"/>
              </w:rPr>
              <w:br/>
              <w:t>микрокр</w:t>
            </w:r>
            <w:r>
              <w:rPr>
                <w:i/>
                <w:sz w:val="14"/>
              </w:rPr>
              <w:t>е</w:t>
            </w:r>
            <w:r>
              <w:rPr>
                <w:i/>
                <w:sz w:val="14"/>
              </w:rPr>
              <w:t>дит</w:t>
            </w:r>
          </w:p>
        </w:tc>
        <w:tc>
          <w:tcPr>
            <w:tcW w:w="1386" w:type="dxa"/>
            <w:gridSpan w:val="4"/>
            <w:tcBorders>
              <w:bottom w:val="single" w:sz="4" w:space="0" w:color="auto"/>
            </w:tcBorders>
            <w:vAlign w:val="bottom"/>
          </w:tcPr>
          <w:p w:rsidR="00000000" w:rsidRDefault="00000000">
            <w:pPr>
              <w:keepLines/>
              <w:spacing w:before="40" w:after="40" w:line="190" w:lineRule="exact"/>
              <w:jc w:val="right"/>
              <w:rPr>
                <w:i/>
                <w:sz w:val="14"/>
              </w:rPr>
            </w:pPr>
            <w:r>
              <w:rPr>
                <w:i/>
                <w:sz w:val="14"/>
              </w:rPr>
              <w:t>Сумма (тыс. сом)</w:t>
            </w:r>
          </w:p>
        </w:tc>
        <w:tc>
          <w:tcPr>
            <w:tcW w:w="1260" w:type="dxa"/>
            <w:gridSpan w:val="3"/>
            <w:tcBorders>
              <w:bottom w:val="single" w:sz="4" w:space="0" w:color="auto"/>
            </w:tcBorders>
            <w:vAlign w:val="bottom"/>
          </w:tcPr>
          <w:p w:rsidR="00000000" w:rsidRDefault="00000000">
            <w:pPr>
              <w:keepLines/>
              <w:spacing w:before="40" w:after="40" w:line="190" w:lineRule="exact"/>
              <w:jc w:val="right"/>
              <w:rPr>
                <w:i/>
                <w:sz w:val="14"/>
              </w:rPr>
            </w:pPr>
            <w:r>
              <w:rPr>
                <w:i/>
                <w:sz w:val="14"/>
              </w:rPr>
              <w:t xml:space="preserve">Количество </w:t>
            </w:r>
            <w:r>
              <w:rPr>
                <w:i/>
                <w:sz w:val="14"/>
              </w:rPr>
              <w:br/>
              <w:t xml:space="preserve">получивших </w:t>
            </w:r>
            <w:r>
              <w:rPr>
                <w:i/>
                <w:sz w:val="14"/>
              </w:rPr>
              <w:br/>
              <w:t>микрокр</w:t>
            </w:r>
            <w:r>
              <w:rPr>
                <w:i/>
                <w:sz w:val="14"/>
              </w:rPr>
              <w:t>е</w:t>
            </w:r>
            <w:r>
              <w:rPr>
                <w:i/>
                <w:sz w:val="14"/>
              </w:rPr>
              <w:t>дит</w:t>
            </w:r>
          </w:p>
        </w:tc>
        <w:tc>
          <w:tcPr>
            <w:tcW w:w="1413" w:type="dxa"/>
            <w:gridSpan w:val="4"/>
            <w:tcBorders>
              <w:bottom w:val="single" w:sz="4" w:space="0" w:color="auto"/>
            </w:tcBorders>
            <w:vAlign w:val="bottom"/>
          </w:tcPr>
          <w:p w:rsidR="00000000" w:rsidRDefault="00000000">
            <w:pPr>
              <w:keepLines/>
              <w:spacing w:before="40" w:after="40" w:line="190" w:lineRule="exact"/>
              <w:jc w:val="right"/>
              <w:rPr>
                <w:i/>
                <w:sz w:val="14"/>
              </w:rPr>
            </w:pPr>
            <w:r>
              <w:rPr>
                <w:i/>
                <w:sz w:val="14"/>
              </w:rPr>
              <w:t>Сумма (тыс. сом)</w:t>
            </w:r>
          </w:p>
        </w:tc>
      </w:tr>
      <w:tr w:rsidR="00000000">
        <w:tblPrEx>
          <w:tblCellMar>
            <w:top w:w="0" w:type="dxa"/>
            <w:left w:w="0" w:type="dxa"/>
            <w:bottom w:w="0" w:type="dxa"/>
            <w:right w:w="0" w:type="dxa"/>
          </w:tblCellMar>
        </w:tblPrEx>
        <w:trPr>
          <w:cantSplit/>
          <w:trHeight w:val="1134"/>
          <w:tblHeader/>
        </w:trPr>
        <w:tc>
          <w:tcPr>
            <w:tcW w:w="1494" w:type="dxa"/>
            <w:vAlign w:val="bottom"/>
          </w:tcPr>
          <w:p w:rsidR="00000000" w:rsidRDefault="00000000">
            <w:pPr>
              <w:keepLines/>
              <w:tabs>
                <w:tab w:val="left" w:pos="475"/>
                <w:tab w:val="left" w:pos="965"/>
                <w:tab w:val="left" w:pos="1440"/>
                <w:tab w:val="left" w:pos="1915"/>
                <w:tab w:val="left" w:pos="2405"/>
                <w:tab w:val="left" w:pos="2880"/>
                <w:tab w:val="left" w:pos="3355"/>
              </w:tabs>
              <w:spacing w:after="60" w:line="180" w:lineRule="exact"/>
              <w:rPr>
                <w:i/>
                <w:sz w:val="15"/>
              </w:rPr>
            </w:pPr>
            <w:r>
              <w:rPr>
                <w:i/>
                <w:sz w:val="14"/>
              </w:rPr>
              <w:t xml:space="preserve">Наименование </w:t>
            </w:r>
            <w:r>
              <w:rPr>
                <w:i/>
                <w:sz w:val="14"/>
              </w:rPr>
              <w:br/>
              <w:t>реги</w:t>
            </w:r>
            <w:r>
              <w:rPr>
                <w:i/>
                <w:sz w:val="14"/>
              </w:rPr>
              <w:t>о</w:t>
            </w:r>
            <w:r>
              <w:rPr>
                <w:i/>
                <w:sz w:val="14"/>
              </w:rPr>
              <w:t>на</w:t>
            </w:r>
          </w:p>
        </w:tc>
        <w:tc>
          <w:tcPr>
            <w:tcW w:w="439" w:type="dxa"/>
            <w:vAlign w:val="bottom"/>
          </w:tcPr>
          <w:p w:rsidR="00000000" w:rsidRDefault="00000000">
            <w:pPr>
              <w:keepLines/>
              <w:spacing w:before="40" w:after="40" w:line="190" w:lineRule="exact"/>
              <w:jc w:val="right"/>
              <w:rPr>
                <w:i/>
                <w:sz w:val="15"/>
              </w:rPr>
            </w:pPr>
            <w:r>
              <w:rPr>
                <w:i/>
                <w:sz w:val="14"/>
              </w:rPr>
              <w:t>вс</w:t>
            </w:r>
            <w:r>
              <w:rPr>
                <w:i/>
                <w:sz w:val="14"/>
              </w:rPr>
              <w:t>е</w:t>
            </w:r>
            <w:r>
              <w:rPr>
                <w:i/>
                <w:sz w:val="14"/>
              </w:rPr>
              <w:t>го</w:t>
            </w:r>
          </w:p>
        </w:tc>
        <w:tc>
          <w:tcPr>
            <w:tcW w:w="439" w:type="dxa"/>
            <w:vAlign w:val="bottom"/>
          </w:tcPr>
          <w:p w:rsidR="00000000" w:rsidRDefault="00000000">
            <w:pPr>
              <w:keepLines/>
              <w:spacing w:before="40" w:after="40" w:line="190" w:lineRule="exact"/>
              <w:jc w:val="right"/>
              <w:rPr>
                <w:i/>
                <w:sz w:val="14"/>
              </w:rPr>
            </w:pPr>
            <w:r>
              <w:rPr>
                <w:i/>
                <w:sz w:val="14"/>
              </w:rPr>
              <w:t>жен.</w:t>
            </w:r>
          </w:p>
        </w:tc>
        <w:tc>
          <w:tcPr>
            <w:tcW w:w="439" w:type="dxa"/>
            <w:gridSpan w:val="2"/>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439"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40" w:type="dxa"/>
            <w:vAlign w:val="bottom"/>
          </w:tcPr>
          <w:p w:rsidR="00000000" w:rsidRDefault="00000000">
            <w:pPr>
              <w:keepLines/>
              <w:spacing w:before="40" w:after="40" w:line="190" w:lineRule="exact"/>
              <w:jc w:val="right"/>
              <w:rPr>
                <w:i/>
                <w:sz w:val="14"/>
              </w:rPr>
            </w:pPr>
            <w:r>
              <w:rPr>
                <w:i/>
                <w:sz w:val="14"/>
              </w:rPr>
              <w:t>жен.</w:t>
            </w:r>
          </w:p>
        </w:tc>
        <w:tc>
          <w:tcPr>
            <w:tcW w:w="439" w:type="dxa"/>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439" w:type="dxa"/>
            <w:gridSpan w:val="2"/>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39" w:type="dxa"/>
            <w:vAlign w:val="bottom"/>
          </w:tcPr>
          <w:p w:rsidR="00000000" w:rsidRDefault="00000000">
            <w:pPr>
              <w:keepLines/>
              <w:spacing w:before="40" w:after="40" w:line="190" w:lineRule="exact"/>
              <w:jc w:val="right"/>
              <w:rPr>
                <w:i/>
                <w:sz w:val="14"/>
              </w:rPr>
            </w:pPr>
            <w:r>
              <w:rPr>
                <w:i/>
                <w:sz w:val="14"/>
              </w:rPr>
              <w:t>жен.</w:t>
            </w:r>
          </w:p>
        </w:tc>
        <w:tc>
          <w:tcPr>
            <w:tcW w:w="439" w:type="dxa"/>
            <w:gridSpan w:val="2"/>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440"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39" w:type="dxa"/>
            <w:vAlign w:val="bottom"/>
          </w:tcPr>
          <w:p w:rsidR="00000000" w:rsidRDefault="00000000">
            <w:pPr>
              <w:keepLines/>
              <w:spacing w:before="40" w:after="40" w:line="190" w:lineRule="exact"/>
              <w:jc w:val="right"/>
              <w:rPr>
                <w:i/>
                <w:sz w:val="14"/>
              </w:rPr>
            </w:pPr>
            <w:r>
              <w:rPr>
                <w:i/>
                <w:sz w:val="14"/>
              </w:rPr>
              <w:t>жен.</w:t>
            </w:r>
          </w:p>
        </w:tc>
        <w:tc>
          <w:tcPr>
            <w:tcW w:w="439" w:type="dxa"/>
            <w:gridSpan w:val="2"/>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439"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39" w:type="dxa"/>
            <w:vAlign w:val="bottom"/>
          </w:tcPr>
          <w:p w:rsidR="00000000" w:rsidRDefault="00000000">
            <w:pPr>
              <w:keepLines/>
              <w:spacing w:before="40" w:after="40" w:line="190" w:lineRule="exact"/>
              <w:jc w:val="right"/>
              <w:rPr>
                <w:i/>
                <w:sz w:val="14"/>
              </w:rPr>
            </w:pPr>
            <w:r>
              <w:rPr>
                <w:i/>
                <w:sz w:val="14"/>
              </w:rPr>
              <w:t>жен.</w:t>
            </w:r>
          </w:p>
        </w:tc>
        <w:tc>
          <w:tcPr>
            <w:tcW w:w="440" w:type="dxa"/>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558"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50" w:type="dxa"/>
            <w:vAlign w:val="bottom"/>
          </w:tcPr>
          <w:p w:rsidR="00000000" w:rsidRDefault="00000000">
            <w:pPr>
              <w:keepLines/>
              <w:spacing w:before="40" w:after="40" w:line="190" w:lineRule="exact"/>
              <w:jc w:val="right"/>
              <w:rPr>
                <w:i/>
                <w:sz w:val="14"/>
              </w:rPr>
            </w:pPr>
            <w:r>
              <w:rPr>
                <w:i/>
                <w:sz w:val="14"/>
              </w:rPr>
              <w:t>жен.</w:t>
            </w:r>
          </w:p>
        </w:tc>
        <w:tc>
          <w:tcPr>
            <w:tcW w:w="432" w:type="dxa"/>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396"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14" w:type="dxa"/>
            <w:vAlign w:val="bottom"/>
          </w:tcPr>
          <w:p w:rsidR="00000000" w:rsidRDefault="00000000">
            <w:pPr>
              <w:keepLines/>
              <w:spacing w:before="40" w:after="40" w:line="190" w:lineRule="exact"/>
              <w:jc w:val="right"/>
              <w:rPr>
                <w:i/>
                <w:sz w:val="14"/>
              </w:rPr>
            </w:pPr>
            <w:r>
              <w:rPr>
                <w:i/>
                <w:sz w:val="14"/>
              </w:rPr>
              <w:t>жен.</w:t>
            </w:r>
          </w:p>
        </w:tc>
        <w:tc>
          <w:tcPr>
            <w:tcW w:w="477" w:type="dxa"/>
            <w:gridSpan w:val="2"/>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w:t>
            </w:r>
            <w:r>
              <w:rPr>
                <w:i/>
                <w:sz w:val="14"/>
              </w:rPr>
              <w:t>с</w:t>
            </w:r>
            <w:r>
              <w:rPr>
                <w:i/>
                <w:sz w:val="14"/>
              </w:rPr>
              <w:t>лу</w:t>
            </w:r>
          </w:p>
        </w:tc>
        <w:tc>
          <w:tcPr>
            <w:tcW w:w="459"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387" w:type="dxa"/>
            <w:vAlign w:val="bottom"/>
          </w:tcPr>
          <w:p w:rsidR="00000000" w:rsidRDefault="00000000">
            <w:pPr>
              <w:keepLines/>
              <w:spacing w:before="40" w:after="40" w:line="190" w:lineRule="exact"/>
              <w:jc w:val="right"/>
              <w:rPr>
                <w:i/>
                <w:sz w:val="14"/>
              </w:rPr>
            </w:pPr>
            <w:r>
              <w:rPr>
                <w:i/>
                <w:sz w:val="14"/>
              </w:rPr>
              <w:t>жен</w:t>
            </w:r>
          </w:p>
        </w:tc>
        <w:tc>
          <w:tcPr>
            <w:tcW w:w="432" w:type="dxa"/>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 чи</w:t>
            </w:r>
            <w:r>
              <w:rPr>
                <w:i/>
                <w:sz w:val="14"/>
              </w:rPr>
              <w:t>с</w:t>
            </w:r>
            <w:r>
              <w:rPr>
                <w:i/>
                <w:sz w:val="14"/>
              </w:rPr>
              <w:t>лу</w:t>
            </w:r>
          </w:p>
        </w:tc>
        <w:tc>
          <w:tcPr>
            <w:tcW w:w="432"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394" w:type="dxa"/>
            <w:vAlign w:val="bottom"/>
          </w:tcPr>
          <w:p w:rsidR="00000000" w:rsidRDefault="00000000">
            <w:pPr>
              <w:keepLines/>
              <w:spacing w:before="40" w:after="40" w:line="190" w:lineRule="exact"/>
              <w:jc w:val="right"/>
              <w:rPr>
                <w:i/>
                <w:sz w:val="14"/>
              </w:rPr>
            </w:pPr>
            <w:r>
              <w:rPr>
                <w:i/>
                <w:sz w:val="14"/>
              </w:rPr>
              <w:t>жен.</w:t>
            </w:r>
          </w:p>
        </w:tc>
        <w:tc>
          <w:tcPr>
            <w:tcW w:w="439" w:type="dxa"/>
            <w:gridSpan w:val="2"/>
            <w:vAlign w:val="bottom"/>
          </w:tcPr>
          <w:p w:rsidR="00000000" w:rsidRDefault="00000000">
            <w:pPr>
              <w:keepLines/>
              <w:spacing w:before="40" w:after="40" w:line="190" w:lineRule="exact"/>
              <w:jc w:val="right"/>
              <w:rPr>
                <w:i/>
                <w:sz w:val="14"/>
              </w:rPr>
            </w:pPr>
            <w:r>
              <w:rPr>
                <w:i/>
                <w:sz w:val="14"/>
              </w:rPr>
              <w:t>в %</w:t>
            </w:r>
            <w:r>
              <w:rPr>
                <w:i/>
                <w:sz w:val="14"/>
              </w:rPr>
              <w:br/>
              <w:t>к о</w:t>
            </w:r>
            <w:r>
              <w:rPr>
                <w:i/>
                <w:sz w:val="14"/>
              </w:rPr>
              <w:t>б</w:t>
            </w:r>
            <w:r>
              <w:rPr>
                <w:i/>
                <w:sz w:val="14"/>
              </w:rPr>
              <w:t>щему чи</w:t>
            </w:r>
            <w:r>
              <w:rPr>
                <w:i/>
                <w:sz w:val="14"/>
              </w:rPr>
              <w:t>с</w:t>
            </w:r>
            <w:r>
              <w:rPr>
                <w:i/>
                <w:sz w:val="14"/>
              </w:rPr>
              <w:t>лу</w:t>
            </w:r>
          </w:p>
        </w:tc>
        <w:tc>
          <w:tcPr>
            <w:tcW w:w="517" w:type="dxa"/>
            <w:vAlign w:val="bottom"/>
          </w:tcPr>
          <w:p w:rsidR="00000000" w:rsidRDefault="00000000">
            <w:pPr>
              <w:keepLines/>
              <w:spacing w:before="40" w:after="40" w:line="190" w:lineRule="exact"/>
              <w:jc w:val="right"/>
              <w:rPr>
                <w:i/>
                <w:sz w:val="14"/>
              </w:rPr>
            </w:pPr>
            <w:r>
              <w:rPr>
                <w:i/>
                <w:sz w:val="14"/>
              </w:rPr>
              <w:t>вс</w:t>
            </w:r>
            <w:r>
              <w:rPr>
                <w:i/>
                <w:sz w:val="14"/>
              </w:rPr>
              <w:t>е</w:t>
            </w:r>
            <w:r>
              <w:rPr>
                <w:i/>
                <w:sz w:val="14"/>
              </w:rPr>
              <w:t>го</w:t>
            </w:r>
          </w:p>
        </w:tc>
        <w:tc>
          <w:tcPr>
            <w:tcW w:w="459" w:type="dxa"/>
            <w:vAlign w:val="bottom"/>
          </w:tcPr>
          <w:p w:rsidR="00000000" w:rsidRDefault="00000000">
            <w:pPr>
              <w:keepLines/>
              <w:spacing w:before="40" w:after="40" w:line="190" w:lineRule="exact"/>
              <w:jc w:val="right"/>
              <w:rPr>
                <w:i/>
                <w:sz w:val="14"/>
              </w:rPr>
            </w:pPr>
            <w:r>
              <w:rPr>
                <w:i/>
                <w:sz w:val="14"/>
              </w:rPr>
              <w:t>жен</w:t>
            </w:r>
          </w:p>
        </w:tc>
        <w:tc>
          <w:tcPr>
            <w:tcW w:w="432" w:type="dxa"/>
            <w:vAlign w:val="bottom"/>
          </w:tcPr>
          <w:p w:rsidR="00000000" w:rsidRDefault="00000000">
            <w:pPr>
              <w:keepLines/>
              <w:spacing w:before="40" w:after="40" w:line="190" w:lineRule="exact"/>
              <w:jc w:val="right"/>
              <w:rPr>
                <w:i/>
                <w:sz w:val="14"/>
              </w:rPr>
            </w:pPr>
            <w:r>
              <w:rPr>
                <w:i/>
                <w:sz w:val="14"/>
              </w:rPr>
              <w:t xml:space="preserve">в % </w:t>
            </w:r>
            <w:r>
              <w:rPr>
                <w:i/>
                <w:sz w:val="14"/>
              </w:rPr>
              <w:br/>
              <w:t>к о</w:t>
            </w:r>
            <w:r>
              <w:rPr>
                <w:i/>
                <w:sz w:val="14"/>
              </w:rPr>
              <w:t>б</w:t>
            </w:r>
            <w:r>
              <w:rPr>
                <w:i/>
                <w:sz w:val="14"/>
              </w:rPr>
              <w:t>щему числу</w:t>
            </w:r>
          </w:p>
        </w:tc>
      </w:tr>
      <w:tr w:rsidR="00000000">
        <w:tblPrEx>
          <w:tblCellMar>
            <w:top w:w="0" w:type="dxa"/>
            <w:left w:w="0" w:type="dxa"/>
            <w:bottom w:w="0" w:type="dxa"/>
            <w:right w:w="0" w:type="dxa"/>
          </w:tblCellMar>
        </w:tblPrEx>
        <w:trPr>
          <w:trHeight w:hRule="exact" w:val="115"/>
          <w:tblHeader/>
        </w:trPr>
        <w:tc>
          <w:tcPr>
            <w:tcW w:w="1494" w:type="dxa"/>
            <w:tcBorders>
              <w:top w:val="single" w:sz="12" w:space="0" w:color="auto"/>
            </w:tcBorders>
            <w:vAlign w:val="bottom"/>
          </w:tcPr>
          <w:p w:rsidR="00000000" w:rsidRDefault="00000000">
            <w:pPr>
              <w:keepLines/>
              <w:spacing w:before="40" w:after="40" w:line="210" w:lineRule="exact"/>
              <w:ind w:right="40"/>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gridSpan w:val="2"/>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40"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gridSpan w:val="2"/>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gridSpan w:val="2"/>
            <w:tcBorders>
              <w:top w:val="single" w:sz="12" w:space="0" w:color="auto"/>
            </w:tcBorders>
            <w:vAlign w:val="bottom"/>
          </w:tcPr>
          <w:p w:rsidR="00000000" w:rsidRDefault="00000000">
            <w:pPr>
              <w:keepLines/>
              <w:spacing w:before="40" w:after="40" w:line="210" w:lineRule="exact"/>
              <w:ind w:right="40"/>
              <w:jc w:val="right"/>
              <w:rPr>
                <w:sz w:val="17"/>
              </w:rPr>
            </w:pPr>
          </w:p>
        </w:tc>
        <w:tc>
          <w:tcPr>
            <w:tcW w:w="440"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gridSpan w:val="2"/>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40"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558"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50"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2"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396"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14"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77" w:type="dxa"/>
            <w:gridSpan w:val="2"/>
            <w:tcBorders>
              <w:top w:val="single" w:sz="12" w:space="0" w:color="auto"/>
            </w:tcBorders>
            <w:vAlign w:val="bottom"/>
          </w:tcPr>
          <w:p w:rsidR="00000000" w:rsidRDefault="00000000">
            <w:pPr>
              <w:keepLines/>
              <w:spacing w:before="40" w:after="40" w:line="210" w:lineRule="exact"/>
              <w:ind w:right="40"/>
              <w:jc w:val="right"/>
              <w:rPr>
                <w:sz w:val="17"/>
              </w:rPr>
            </w:pPr>
          </w:p>
        </w:tc>
        <w:tc>
          <w:tcPr>
            <w:tcW w:w="45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387"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2"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2"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394"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9" w:type="dxa"/>
            <w:gridSpan w:val="2"/>
            <w:tcBorders>
              <w:top w:val="single" w:sz="12" w:space="0" w:color="auto"/>
            </w:tcBorders>
            <w:vAlign w:val="bottom"/>
          </w:tcPr>
          <w:p w:rsidR="00000000" w:rsidRDefault="00000000">
            <w:pPr>
              <w:keepLines/>
              <w:spacing w:before="40" w:after="40" w:line="210" w:lineRule="exact"/>
              <w:ind w:right="40"/>
              <w:jc w:val="right"/>
              <w:rPr>
                <w:sz w:val="17"/>
              </w:rPr>
            </w:pPr>
          </w:p>
        </w:tc>
        <w:tc>
          <w:tcPr>
            <w:tcW w:w="517"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59" w:type="dxa"/>
            <w:tcBorders>
              <w:top w:val="single" w:sz="12" w:space="0" w:color="auto"/>
            </w:tcBorders>
            <w:vAlign w:val="bottom"/>
          </w:tcPr>
          <w:p w:rsidR="00000000" w:rsidRDefault="00000000">
            <w:pPr>
              <w:keepLines/>
              <w:spacing w:before="40" w:after="40" w:line="210" w:lineRule="exact"/>
              <w:ind w:right="40"/>
              <w:jc w:val="right"/>
              <w:rPr>
                <w:sz w:val="17"/>
              </w:rPr>
            </w:pPr>
          </w:p>
        </w:tc>
        <w:tc>
          <w:tcPr>
            <w:tcW w:w="432" w:type="dxa"/>
            <w:tcBorders>
              <w:top w:val="single" w:sz="12" w:space="0" w:color="auto"/>
            </w:tcBorders>
            <w:vAlign w:val="bottom"/>
          </w:tcPr>
          <w:p w:rsidR="00000000" w:rsidRDefault="00000000">
            <w:pPr>
              <w:keepLines/>
              <w:spacing w:before="40" w:after="40" w:line="210" w:lineRule="exact"/>
              <w:ind w:right="40"/>
              <w:jc w:val="right"/>
              <w:rPr>
                <w:sz w:val="17"/>
              </w:rPr>
            </w:pP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Кыргызская Республика</w:t>
            </w:r>
          </w:p>
        </w:tc>
        <w:tc>
          <w:tcPr>
            <w:tcW w:w="439" w:type="dxa"/>
            <w:vAlign w:val="bottom"/>
          </w:tcPr>
          <w:p w:rsidR="00000000" w:rsidRDefault="00000000">
            <w:pPr>
              <w:keepLines/>
              <w:jc w:val="right"/>
              <w:rPr>
                <w:sz w:val="14"/>
              </w:rPr>
            </w:pPr>
            <w:r>
              <w:rPr>
                <w:sz w:val="14"/>
              </w:rPr>
              <w:t>1377</w:t>
            </w:r>
          </w:p>
        </w:tc>
        <w:tc>
          <w:tcPr>
            <w:tcW w:w="439" w:type="dxa"/>
            <w:vAlign w:val="bottom"/>
          </w:tcPr>
          <w:p w:rsidR="00000000" w:rsidRDefault="00000000">
            <w:pPr>
              <w:keepLines/>
              <w:jc w:val="right"/>
              <w:rPr>
                <w:sz w:val="14"/>
              </w:rPr>
            </w:pPr>
            <w:r>
              <w:rPr>
                <w:sz w:val="14"/>
              </w:rPr>
              <w:t>700</w:t>
            </w:r>
          </w:p>
        </w:tc>
        <w:tc>
          <w:tcPr>
            <w:tcW w:w="439" w:type="dxa"/>
            <w:gridSpan w:val="2"/>
            <w:vAlign w:val="bottom"/>
          </w:tcPr>
          <w:p w:rsidR="00000000" w:rsidRDefault="00000000">
            <w:pPr>
              <w:keepLines/>
              <w:jc w:val="right"/>
              <w:rPr>
                <w:sz w:val="14"/>
              </w:rPr>
            </w:pPr>
            <w:r>
              <w:rPr>
                <w:sz w:val="14"/>
              </w:rPr>
              <w:t>50,8</w:t>
            </w:r>
          </w:p>
        </w:tc>
        <w:tc>
          <w:tcPr>
            <w:tcW w:w="439" w:type="dxa"/>
            <w:vAlign w:val="bottom"/>
          </w:tcPr>
          <w:p w:rsidR="00000000" w:rsidRDefault="00000000">
            <w:pPr>
              <w:keepLines/>
              <w:jc w:val="right"/>
              <w:rPr>
                <w:sz w:val="14"/>
              </w:rPr>
            </w:pPr>
            <w:r>
              <w:rPr>
                <w:sz w:val="14"/>
              </w:rPr>
              <w:t>2838</w:t>
            </w:r>
          </w:p>
        </w:tc>
        <w:tc>
          <w:tcPr>
            <w:tcW w:w="440" w:type="dxa"/>
            <w:vAlign w:val="bottom"/>
          </w:tcPr>
          <w:p w:rsidR="00000000" w:rsidRDefault="00000000">
            <w:pPr>
              <w:keepLines/>
              <w:jc w:val="right"/>
              <w:rPr>
                <w:sz w:val="14"/>
              </w:rPr>
            </w:pPr>
            <w:r>
              <w:rPr>
                <w:sz w:val="14"/>
              </w:rPr>
              <w:t>1468</w:t>
            </w:r>
          </w:p>
        </w:tc>
        <w:tc>
          <w:tcPr>
            <w:tcW w:w="439" w:type="dxa"/>
            <w:vAlign w:val="bottom"/>
          </w:tcPr>
          <w:p w:rsidR="00000000" w:rsidRDefault="00000000">
            <w:pPr>
              <w:keepLines/>
              <w:jc w:val="right"/>
              <w:rPr>
                <w:sz w:val="14"/>
              </w:rPr>
            </w:pPr>
            <w:r>
              <w:rPr>
                <w:sz w:val="14"/>
              </w:rPr>
              <w:t>51,7</w:t>
            </w:r>
          </w:p>
        </w:tc>
        <w:tc>
          <w:tcPr>
            <w:tcW w:w="439" w:type="dxa"/>
            <w:gridSpan w:val="2"/>
            <w:vAlign w:val="bottom"/>
          </w:tcPr>
          <w:p w:rsidR="00000000" w:rsidRDefault="00000000">
            <w:pPr>
              <w:keepLines/>
              <w:jc w:val="right"/>
              <w:rPr>
                <w:sz w:val="14"/>
              </w:rPr>
            </w:pPr>
            <w:r>
              <w:rPr>
                <w:sz w:val="14"/>
              </w:rPr>
              <w:t>3423</w:t>
            </w:r>
          </w:p>
        </w:tc>
        <w:tc>
          <w:tcPr>
            <w:tcW w:w="439" w:type="dxa"/>
            <w:vAlign w:val="bottom"/>
          </w:tcPr>
          <w:p w:rsidR="00000000" w:rsidRDefault="00000000">
            <w:pPr>
              <w:keepLines/>
              <w:jc w:val="right"/>
              <w:rPr>
                <w:sz w:val="14"/>
              </w:rPr>
            </w:pPr>
            <w:r>
              <w:rPr>
                <w:sz w:val="14"/>
              </w:rPr>
              <w:t>2013</w:t>
            </w:r>
          </w:p>
        </w:tc>
        <w:tc>
          <w:tcPr>
            <w:tcW w:w="439" w:type="dxa"/>
            <w:gridSpan w:val="2"/>
            <w:vAlign w:val="bottom"/>
          </w:tcPr>
          <w:p w:rsidR="00000000" w:rsidRDefault="00000000">
            <w:pPr>
              <w:keepLines/>
              <w:jc w:val="right"/>
              <w:rPr>
                <w:sz w:val="14"/>
              </w:rPr>
            </w:pPr>
            <w:r>
              <w:rPr>
                <w:sz w:val="14"/>
              </w:rPr>
              <w:t>58,8</w:t>
            </w:r>
          </w:p>
        </w:tc>
        <w:tc>
          <w:tcPr>
            <w:tcW w:w="440" w:type="dxa"/>
            <w:vAlign w:val="bottom"/>
          </w:tcPr>
          <w:p w:rsidR="00000000" w:rsidRDefault="00000000">
            <w:pPr>
              <w:keepLines/>
              <w:jc w:val="right"/>
              <w:rPr>
                <w:sz w:val="14"/>
              </w:rPr>
            </w:pPr>
            <w:r>
              <w:rPr>
                <w:sz w:val="14"/>
              </w:rPr>
              <w:t>12435</w:t>
            </w:r>
          </w:p>
        </w:tc>
        <w:tc>
          <w:tcPr>
            <w:tcW w:w="439" w:type="dxa"/>
            <w:vAlign w:val="bottom"/>
          </w:tcPr>
          <w:p w:rsidR="00000000" w:rsidRDefault="00000000">
            <w:pPr>
              <w:keepLines/>
              <w:jc w:val="right"/>
              <w:rPr>
                <w:sz w:val="14"/>
              </w:rPr>
            </w:pPr>
            <w:r>
              <w:rPr>
                <w:sz w:val="14"/>
              </w:rPr>
              <w:t>7221,7</w:t>
            </w:r>
          </w:p>
        </w:tc>
        <w:tc>
          <w:tcPr>
            <w:tcW w:w="439" w:type="dxa"/>
            <w:gridSpan w:val="2"/>
            <w:vAlign w:val="bottom"/>
          </w:tcPr>
          <w:p w:rsidR="00000000" w:rsidRDefault="00000000">
            <w:pPr>
              <w:keepLines/>
              <w:jc w:val="right"/>
              <w:rPr>
                <w:sz w:val="14"/>
              </w:rPr>
            </w:pPr>
            <w:r>
              <w:rPr>
                <w:sz w:val="14"/>
              </w:rPr>
              <w:t>58,1</w:t>
            </w:r>
          </w:p>
        </w:tc>
        <w:tc>
          <w:tcPr>
            <w:tcW w:w="439" w:type="dxa"/>
            <w:vAlign w:val="bottom"/>
          </w:tcPr>
          <w:p w:rsidR="00000000" w:rsidRDefault="00000000">
            <w:pPr>
              <w:keepLines/>
              <w:jc w:val="right"/>
              <w:rPr>
                <w:sz w:val="14"/>
              </w:rPr>
            </w:pPr>
            <w:r>
              <w:rPr>
                <w:sz w:val="14"/>
              </w:rPr>
              <w:t>4215</w:t>
            </w:r>
          </w:p>
        </w:tc>
        <w:tc>
          <w:tcPr>
            <w:tcW w:w="439" w:type="dxa"/>
            <w:vAlign w:val="bottom"/>
          </w:tcPr>
          <w:p w:rsidR="00000000" w:rsidRDefault="00000000">
            <w:pPr>
              <w:keepLines/>
              <w:jc w:val="right"/>
              <w:rPr>
                <w:sz w:val="14"/>
              </w:rPr>
            </w:pPr>
            <w:r>
              <w:rPr>
                <w:sz w:val="14"/>
              </w:rPr>
              <w:t>2364</w:t>
            </w:r>
          </w:p>
        </w:tc>
        <w:tc>
          <w:tcPr>
            <w:tcW w:w="440" w:type="dxa"/>
            <w:vAlign w:val="bottom"/>
          </w:tcPr>
          <w:p w:rsidR="00000000" w:rsidRDefault="00000000">
            <w:pPr>
              <w:keepLines/>
              <w:jc w:val="right"/>
              <w:rPr>
                <w:sz w:val="14"/>
              </w:rPr>
            </w:pPr>
            <w:r>
              <w:rPr>
                <w:sz w:val="14"/>
              </w:rPr>
              <w:t>56,1</w:t>
            </w:r>
          </w:p>
        </w:tc>
        <w:tc>
          <w:tcPr>
            <w:tcW w:w="558" w:type="dxa"/>
            <w:vAlign w:val="bottom"/>
          </w:tcPr>
          <w:p w:rsidR="00000000" w:rsidRDefault="00000000">
            <w:pPr>
              <w:keepLines/>
              <w:jc w:val="right"/>
              <w:rPr>
                <w:sz w:val="14"/>
              </w:rPr>
            </w:pPr>
            <w:r>
              <w:rPr>
                <w:sz w:val="14"/>
              </w:rPr>
              <w:t>22036,1</w:t>
            </w:r>
          </w:p>
        </w:tc>
        <w:tc>
          <w:tcPr>
            <w:tcW w:w="450" w:type="dxa"/>
            <w:vAlign w:val="bottom"/>
          </w:tcPr>
          <w:p w:rsidR="00000000" w:rsidRDefault="00000000">
            <w:pPr>
              <w:keepLines/>
              <w:jc w:val="right"/>
              <w:rPr>
                <w:sz w:val="14"/>
              </w:rPr>
            </w:pPr>
            <w:r>
              <w:rPr>
                <w:sz w:val="14"/>
              </w:rPr>
              <w:t>12545</w:t>
            </w:r>
          </w:p>
        </w:tc>
        <w:tc>
          <w:tcPr>
            <w:tcW w:w="432" w:type="dxa"/>
            <w:vAlign w:val="bottom"/>
          </w:tcPr>
          <w:p w:rsidR="00000000" w:rsidRDefault="00000000">
            <w:pPr>
              <w:keepLines/>
              <w:jc w:val="right"/>
              <w:rPr>
                <w:sz w:val="14"/>
              </w:rPr>
            </w:pPr>
            <w:r>
              <w:rPr>
                <w:sz w:val="14"/>
              </w:rPr>
              <w:t>56,9</w:t>
            </w:r>
          </w:p>
        </w:tc>
        <w:tc>
          <w:tcPr>
            <w:tcW w:w="396" w:type="dxa"/>
            <w:vAlign w:val="bottom"/>
          </w:tcPr>
          <w:p w:rsidR="00000000" w:rsidRDefault="00000000">
            <w:pPr>
              <w:keepLines/>
              <w:jc w:val="right"/>
              <w:rPr>
                <w:sz w:val="14"/>
              </w:rPr>
            </w:pPr>
            <w:r>
              <w:rPr>
                <w:sz w:val="14"/>
              </w:rPr>
              <w:t>348</w:t>
            </w:r>
          </w:p>
        </w:tc>
        <w:tc>
          <w:tcPr>
            <w:tcW w:w="414" w:type="dxa"/>
            <w:vAlign w:val="bottom"/>
          </w:tcPr>
          <w:p w:rsidR="00000000" w:rsidRDefault="00000000">
            <w:pPr>
              <w:keepLines/>
              <w:jc w:val="right"/>
              <w:rPr>
                <w:sz w:val="14"/>
              </w:rPr>
            </w:pPr>
            <w:r>
              <w:rPr>
                <w:sz w:val="14"/>
              </w:rPr>
              <w:t>191</w:t>
            </w:r>
          </w:p>
        </w:tc>
        <w:tc>
          <w:tcPr>
            <w:tcW w:w="477" w:type="dxa"/>
            <w:gridSpan w:val="2"/>
            <w:vAlign w:val="bottom"/>
          </w:tcPr>
          <w:p w:rsidR="00000000" w:rsidRDefault="00000000">
            <w:pPr>
              <w:keepLines/>
              <w:jc w:val="right"/>
              <w:rPr>
                <w:sz w:val="14"/>
              </w:rPr>
            </w:pPr>
            <w:r>
              <w:rPr>
                <w:sz w:val="14"/>
              </w:rPr>
              <w:t>54,9</w:t>
            </w:r>
          </w:p>
        </w:tc>
        <w:tc>
          <w:tcPr>
            <w:tcW w:w="459" w:type="dxa"/>
            <w:vAlign w:val="bottom"/>
          </w:tcPr>
          <w:p w:rsidR="00000000" w:rsidRDefault="00000000">
            <w:pPr>
              <w:keepLines/>
              <w:jc w:val="right"/>
              <w:rPr>
                <w:sz w:val="14"/>
              </w:rPr>
            </w:pPr>
            <w:r>
              <w:rPr>
                <w:sz w:val="14"/>
              </w:rPr>
              <w:t>2417,2</w:t>
            </w:r>
          </w:p>
        </w:tc>
        <w:tc>
          <w:tcPr>
            <w:tcW w:w="387" w:type="dxa"/>
            <w:vAlign w:val="bottom"/>
          </w:tcPr>
          <w:p w:rsidR="00000000" w:rsidRDefault="00000000">
            <w:pPr>
              <w:keepLines/>
              <w:jc w:val="right"/>
              <w:rPr>
                <w:sz w:val="14"/>
              </w:rPr>
            </w:pPr>
            <w:r>
              <w:rPr>
                <w:sz w:val="14"/>
              </w:rPr>
              <w:t>1397</w:t>
            </w:r>
          </w:p>
        </w:tc>
        <w:tc>
          <w:tcPr>
            <w:tcW w:w="432" w:type="dxa"/>
            <w:vAlign w:val="bottom"/>
          </w:tcPr>
          <w:p w:rsidR="00000000" w:rsidRDefault="00000000">
            <w:pPr>
              <w:keepLines/>
              <w:jc w:val="right"/>
              <w:rPr>
                <w:sz w:val="14"/>
              </w:rPr>
            </w:pPr>
            <w:r>
              <w:rPr>
                <w:sz w:val="14"/>
              </w:rPr>
              <w:t>57,8</w:t>
            </w:r>
          </w:p>
        </w:tc>
        <w:tc>
          <w:tcPr>
            <w:tcW w:w="432" w:type="dxa"/>
            <w:vAlign w:val="bottom"/>
          </w:tcPr>
          <w:p w:rsidR="00000000" w:rsidRDefault="00000000">
            <w:pPr>
              <w:keepLines/>
              <w:jc w:val="right"/>
              <w:rPr>
                <w:sz w:val="14"/>
              </w:rPr>
            </w:pPr>
            <w:r>
              <w:rPr>
                <w:sz w:val="14"/>
              </w:rPr>
              <w:t>9363</w:t>
            </w:r>
          </w:p>
        </w:tc>
        <w:tc>
          <w:tcPr>
            <w:tcW w:w="394" w:type="dxa"/>
            <w:vAlign w:val="bottom"/>
          </w:tcPr>
          <w:p w:rsidR="00000000" w:rsidRDefault="00000000">
            <w:pPr>
              <w:keepLines/>
              <w:jc w:val="right"/>
              <w:rPr>
                <w:sz w:val="14"/>
              </w:rPr>
            </w:pPr>
            <w:r>
              <w:rPr>
                <w:sz w:val="14"/>
              </w:rPr>
              <w:t>5268</w:t>
            </w:r>
          </w:p>
        </w:tc>
        <w:tc>
          <w:tcPr>
            <w:tcW w:w="439" w:type="dxa"/>
            <w:gridSpan w:val="2"/>
            <w:vAlign w:val="bottom"/>
          </w:tcPr>
          <w:p w:rsidR="00000000" w:rsidRDefault="00000000">
            <w:pPr>
              <w:keepLines/>
              <w:jc w:val="right"/>
              <w:rPr>
                <w:sz w:val="14"/>
              </w:rPr>
            </w:pPr>
            <w:r>
              <w:rPr>
                <w:sz w:val="14"/>
              </w:rPr>
              <w:t>56,3</w:t>
            </w:r>
          </w:p>
        </w:tc>
        <w:tc>
          <w:tcPr>
            <w:tcW w:w="517" w:type="dxa"/>
            <w:vAlign w:val="bottom"/>
          </w:tcPr>
          <w:p w:rsidR="00000000" w:rsidRDefault="00000000">
            <w:pPr>
              <w:keepLines/>
              <w:jc w:val="right"/>
              <w:rPr>
                <w:sz w:val="14"/>
              </w:rPr>
            </w:pPr>
            <w:r>
              <w:rPr>
                <w:sz w:val="14"/>
              </w:rPr>
              <w:t>39725,8</w:t>
            </w:r>
          </w:p>
        </w:tc>
        <w:tc>
          <w:tcPr>
            <w:tcW w:w="459" w:type="dxa"/>
            <w:vAlign w:val="bottom"/>
          </w:tcPr>
          <w:p w:rsidR="00000000" w:rsidRDefault="00000000">
            <w:pPr>
              <w:keepLines/>
              <w:jc w:val="right"/>
              <w:rPr>
                <w:sz w:val="14"/>
              </w:rPr>
            </w:pPr>
            <w:r>
              <w:rPr>
                <w:sz w:val="14"/>
              </w:rPr>
              <w:t>22632</w:t>
            </w:r>
          </w:p>
        </w:tc>
        <w:tc>
          <w:tcPr>
            <w:tcW w:w="432" w:type="dxa"/>
            <w:vAlign w:val="bottom"/>
          </w:tcPr>
          <w:p w:rsidR="00000000" w:rsidRDefault="00000000">
            <w:pPr>
              <w:keepLines/>
              <w:jc w:val="right"/>
              <w:rPr>
                <w:sz w:val="14"/>
              </w:rPr>
            </w:pPr>
            <w:r>
              <w:rPr>
                <w:sz w:val="14"/>
              </w:rPr>
              <w:t>57,0</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г. Бишкек</w:t>
            </w:r>
          </w:p>
        </w:tc>
        <w:tc>
          <w:tcPr>
            <w:tcW w:w="439" w:type="dxa"/>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39" w:type="dxa"/>
            <w:gridSpan w:val="2"/>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40" w:type="dxa"/>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39" w:type="dxa"/>
            <w:gridSpan w:val="2"/>
            <w:vAlign w:val="bottom"/>
          </w:tcPr>
          <w:p w:rsidR="00000000" w:rsidRDefault="00000000">
            <w:pPr>
              <w:keepLines/>
              <w:jc w:val="right"/>
              <w:rPr>
                <w:sz w:val="14"/>
              </w:rPr>
            </w:pPr>
            <w:r>
              <w:rPr>
                <w:sz w:val="14"/>
              </w:rPr>
              <w:t>363</w:t>
            </w:r>
          </w:p>
        </w:tc>
        <w:tc>
          <w:tcPr>
            <w:tcW w:w="439" w:type="dxa"/>
            <w:vAlign w:val="bottom"/>
          </w:tcPr>
          <w:p w:rsidR="00000000" w:rsidRDefault="00000000">
            <w:pPr>
              <w:keepLines/>
              <w:jc w:val="right"/>
              <w:rPr>
                <w:sz w:val="14"/>
              </w:rPr>
            </w:pPr>
            <w:r>
              <w:rPr>
                <w:sz w:val="14"/>
              </w:rPr>
              <w:t>223</w:t>
            </w:r>
          </w:p>
        </w:tc>
        <w:tc>
          <w:tcPr>
            <w:tcW w:w="439" w:type="dxa"/>
            <w:gridSpan w:val="2"/>
            <w:vAlign w:val="bottom"/>
          </w:tcPr>
          <w:p w:rsidR="00000000" w:rsidRDefault="00000000">
            <w:pPr>
              <w:keepLines/>
              <w:jc w:val="right"/>
              <w:rPr>
                <w:sz w:val="14"/>
              </w:rPr>
            </w:pPr>
            <w:r>
              <w:rPr>
                <w:sz w:val="14"/>
              </w:rPr>
              <w:t>61,4</w:t>
            </w:r>
          </w:p>
        </w:tc>
        <w:tc>
          <w:tcPr>
            <w:tcW w:w="440" w:type="dxa"/>
            <w:vAlign w:val="bottom"/>
          </w:tcPr>
          <w:p w:rsidR="00000000" w:rsidRDefault="00000000">
            <w:pPr>
              <w:keepLines/>
              <w:jc w:val="right"/>
              <w:rPr>
                <w:sz w:val="14"/>
              </w:rPr>
            </w:pPr>
            <w:r>
              <w:rPr>
                <w:sz w:val="14"/>
              </w:rPr>
              <w:t>2412,9</w:t>
            </w:r>
          </w:p>
        </w:tc>
        <w:tc>
          <w:tcPr>
            <w:tcW w:w="439" w:type="dxa"/>
            <w:vAlign w:val="bottom"/>
          </w:tcPr>
          <w:p w:rsidR="00000000" w:rsidRDefault="00000000">
            <w:pPr>
              <w:keepLines/>
              <w:jc w:val="right"/>
              <w:rPr>
                <w:sz w:val="14"/>
              </w:rPr>
            </w:pPr>
            <w:r>
              <w:rPr>
                <w:sz w:val="14"/>
              </w:rPr>
              <w:t>1471,9</w:t>
            </w:r>
          </w:p>
        </w:tc>
        <w:tc>
          <w:tcPr>
            <w:tcW w:w="439" w:type="dxa"/>
            <w:gridSpan w:val="2"/>
            <w:vAlign w:val="bottom"/>
          </w:tcPr>
          <w:p w:rsidR="00000000" w:rsidRDefault="00000000">
            <w:pPr>
              <w:keepLines/>
              <w:jc w:val="right"/>
              <w:rPr>
                <w:sz w:val="14"/>
              </w:rPr>
            </w:pPr>
            <w:r>
              <w:rPr>
                <w:sz w:val="14"/>
              </w:rPr>
              <w:t>61,0</w:t>
            </w:r>
          </w:p>
        </w:tc>
        <w:tc>
          <w:tcPr>
            <w:tcW w:w="439" w:type="dxa"/>
            <w:vAlign w:val="bottom"/>
          </w:tcPr>
          <w:p w:rsidR="00000000" w:rsidRDefault="00000000">
            <w:pPr>
              <w:keepLines/>
              <w:jc w:val="right"/>
              <w:rPr>
                <w:sz w:val="14"/>
              </w:rPr>
            </w:pPr>
            <w:r>
              <w:rPr>
                <w:sz w:val="14"/>
              </w:rPr>
              <w:t>1123</w:t>
            </w:r>
          </w:p>
        </w:tc>
        <w:tc>
          <w:tcPr>
            <w:tcW w:w="439" w:type="dxa"/>
            <w:vAlign w:val="bottom"/>
          </w:tcPr>
          <w:p w:rsidR="00000000" w:rsidRDefault="00000000">
            <w:pPr>
              <w:keepLines/>
              <w:jc w:val="right"/>
              <w:rPr>
                <w:sz w:val="14"/>
              </w:rPr>
            </w:pPr>
            <w:r>
              <w:rPr>
                <w:sz w:val="14"/>
              </w:rPr>
              <w:t>575</w:t>
            </w:r>
          </w:p>
        </w:tc>
        <w:tc>
          <w:tcPr>
            <w:tcW w:w="440" w:type="dxa"/>
            <w:vAlign w:val="bottom"/>
          </w:tcPr>
          <w:p w:rsidR="00000000" w:rsidRDefault="00000000">
            <w:pPr>
              <w:keepLines/>
              <w:jc w:val="right"/>
              <w:rPr>
                <w:sz w:val="14"/>
              </w:rPr>
            </w:pPr>
            <w:r>
              <w:rPr>
                <w:sz w:val="14"/>
              </w:rPr>
              <w:t>51,2</w:t>
            </w:r>
          </w:p>
        </w:tc>
        <w:tc>
          <w:tcPr>
            <w:tcW w:w="558" w:type="dxa"/>
            <w:vAlign w:val="bottom"/>
          </w:tcPr>
          <w:p w:rsidR="00000000" w:rsidRDefault="00000000">
            <w:pPr>
              <w:keepLines/>
              <w:jc w:val="right"/>
              <w:rPr>
                <w:sz w:val="14"/>
              </w:rPr>
            </w:pPr>
            <w:r>
              <w:rPr>
                <w:sz w:val="14"/>
              </w:rPr>
              <w:t>8015,7</w:t>
            </w:r>
          </w:p>
        </w:tc>
        <w:tc>
          <w:tcPr>
            <w:tcW w:w="450" w:type="dxa"/>
            <w:vAlign w:val="bottom"/>
          </w:tcPr>
          <w:p w:rsidR="00000000" w:rsidRDefault="00000000">
            <w:pPr>
              <w:keepLines/>
              <w:jc w:val="right"/>
              <w:rPr>
                <w:sz w:val="14"/>
              </w:rPr>
            </w:pPr>
            <w:r>
              <w:rPr>
                <w:sz w:val="14"/>
              </w:rPr>
              <w:t>4488,8</w:t>
            </w:r>
          </w:p>
        </w:tc>
        <w:tc>
          <w:tcPr>
            <w:tcW w:w="432" w:type="dxa"/>
            <w:vAlign w:val="bottom"/>
          </w:tcPr>
          <w:p w:rsidR="00000000" w:rsidRDefault="00000000">
            <w:pPr>
              <w:keepLines/>
              <w:jc w:val="right"/>
              <w:rPr>
                <w:sz w:val="14"/>
              </w:rPr>
            </w:pPr>
            <w:r>
              <w:rPr>
                <w:sz w:val="14"/>
              </w:rPr>
              <w:t>56,0</w:t>
            </w:r>
          </w:p>
        </w:tc>
        <w:tc>
          <w:tcPr>
            <w:tcW w:w="396" w:type="dxa"/>
            <w:vAlign w:val="bottom"/>
          </w:tcPr>
          <w:p w:rsidR="00000000" w:rsidRDefault="00000000">
            <w:pPr>
              <w:keepLines/>
              <w:jc w:val="right"/>
              <w:rPr>
                <w:sz w:val="14"/>
              </w:rPr>
            </w:pPr>
            <w:r>
              <w:rPr>
                <w:sz w:val="14"/>
              </w:rPr>
              <w:t>75</w:t>
            </w:r>
          </w:p>
        </w:tc>
        <w:tc>
          <w:tcPr>
            <w:tcW w:w="414" w:type="dxa"/>
            <w:vAlign w:val="bottom"/>
          </w:tcPr>
          <w:p w:rsidR="00000000" w:rsidRDefault="00000000">
            <w:pPr>
              <w:keepLines/>
              <w:jc w:val="right"/>
              <w:rPr>
                <w:sz w:val="14"/>
              </w:rPr>
            </w:pPr>
            <w:r>
              <w:rPr>
                <w:sz w:val="14"/>
              </w:rPr>
              <w:t>53</w:t>
            </w:r>
          </w:p>
        </w:tc>
        <w:tc>
          <w:tcPr>
            <w:tcW w:w="477" w:type="dxa"/>
            <w:gridSpan w:val="2"/>
            <w:vAlign w:val="bottom"/>
          </w:tcPr>
          <w:p w:rsidR="00000000" w:rsidRDefault="00000000">
            <w:pPr>
              <w:keepLines/>
              <w:jc w:val="right"/>
              <w:rPr>
                <w:sz w:val="14"/>
              </w:rPr>
            </w:pPr>
            <w:r>
              <w:rPr>
                <w:sz w:val="14"/>
              </w:rPr>
              <w:t>70</w:t>
            </w:r>
            <w:r>
              <w:rPr>
                <w:sz w:val="14"/>
                <w:lang w:val="en-US"/>
              </w:rPr>
              <w:t>,</w:t>
            </w:r>
            <w:r>
              <w:rPr>
                <w:sz w:val="14"/>
              </w:rPr>
              <w:t>7</w:t>
            </w:r>
          </w:p>
        </w:tc>
        <w:tc>
          <w:tcPr>
            <w:tcW w:w="459" w:type="dxa"/>
            <w:vAlign w:val="bottom"/>
          </w:tcPr>
          <w:p w:rsidR="00000000" w:rsidRDefault="00000000">
            <w:pPr>
              <w:keepLines/>
              <w:jc w:val="right"/>
              <w:rPr>
                <w:sz w:val="14"/>
              </w:rPr>
            </w:pPr>
            <w:r>
              <w:rPr>
                <w:sz w:val="14"/>
              </w:rPr>
              <w:t>662,5</w:t>
            </w:r>
          </w:p>
        </w:tc>
        <w:tc>
          <w:tcPr>
            <w:tcW w:w="387" w:type="dxa"/>
            <w:vAlign w:val="bottom"/>
          </w:tcPr>
          <w:p w:rsidR="00000000" w:rsidRDefault="00000000">
            <w:pPr>
              <w:keepLines/>
              <w:jc w:val="right"/>
              <w:rPr>
                <w:sz w:val="14"/>
              </w:rPr>
            </w:pPr>
            <w:r>
              <w:rPr>
                <w:sz w:val="14"/>
              </w:rPr>
              <w:t>463,7</w:t>
            </w:r>
          </w:p>
        </w:tc>
        <w:tc>
          <w:tcPr>
            <w:tcW w:w="432" w:type="dxa"/>
            <w:vAlign w:val="bottom"/>
          </w:tcPr>
          <w:p w:rsidR="00000000" w:rsidRDefault="00000000">
            <w:pPr>
              <w:keepLines/>
              <w:jc w:val="right"/>
              <w:rPr>
                <w:sz w:val="14"/>
              </w:rPr>
            </w:pPr>
            <w:r>
              <w:rPr>
                <w:sz w:val="14"/>
              </w:rPr>
              <w:t>70,0</w:t>
            </w:r>
          </w:p>
        </w:tc>
        <w:tc>
          <w:tcPr>
            <w:tcW w:w="432" w:type="dxa"/>
            <w:vAlign w:val="bottom"/>
          </w:tcPr>
          <w:p w:rsidR="00000000" w:rsidRDefault="00000000">
            <w:pPr>
              <w:keepLines/>
              <w:jc w:val="right"/>
              <w:rPr>
                <w:sz w:val="14"/>
              </w:rPr>
            </w:pPr>
            <w:r>
              <w:rPr>
                <w:sz w:val="14"/>
              </w:rPr>
              <w:t>1561</w:t>
            </w:r>
          </w:p>
        </w:tc>
        <w:tc>
          <w:tcPr>
            <w:tcW w:w="394" w:type="dxa"/>
            <w:vAlign w:val="bottom"/>
          </w:tcPr>
          <w:p w:rsidR="00000000" w:rsidRDefault="00000000">
            <w:pPr>
              <w:keepLines/>
              <w:jc w:val="right"/>
              <w:rPr>
                <w:sz w:val="14"/>
              </w:rPr>
            </w:pPr>
            <w:r>
              <w:rPr>
                <w:sz w:val="14"/>
              </w:rPr>
              <w:t>851</w:t>
            </w:r>
          </w:p>
        </w:tc>
        <w:tc>
          <w:tcPr>
            <w:tcW w:w="439" w:type="dxa"/>
            <w:gridSpan w:val="2"/>
            <w:vAlign w:val="bottom"/>
          </w:tcPr>
          <w:p w:rsidR="00000000" w:rsidRDefault="00000000">
            <w:pPr>
              <w:keepLines/>
              <w:jc w:val="right"/>
              <w:rPr>
                <w:sz w:val="14"/>
              </w:rPr>
            </w:pPr>
            <w:r>
              <w:rPr>
                <w:sz w:val="14"/>
              </w:rPr>
              <w:t>54,5</w:t>
            </w:r>
          </w:p>
        </w:tc>
        <w:tc>
          <w:tcPr>
            <w:tcW w:w="517" w:type="dxa"/>
            <w:vAlign w:val="bottom"/>
          </w:tcPr>
          <w:p w:rsidR="00000000" w:rsidRDefault="00000000">
            <w:pPr>
              <w:keepLines/>
              <w:jc w:val="right"/>
              <w:rPr>
                <w:sz w:val="14"/>
              </w:rPr>
            </w:pPr>
            <w:r>
              <w:rPr>
                <w:sz w:val="14"/>
              </w:rPr>
              <w:t>11091,1</w:t>
            </w:r>
          </w:p>
        </w:tc>
        <w:tc>
          <w:tcPr>
            <w:tcW w:w="459" w:type="dxa"/>
            <w:vAlign w:val="bottom"/>
          </w:tcPr>
          <w:p w:rsidR="00000000" w:rsidRDefault="00000000">
            <w:pPr>
              <w:keepLines/>
              <w:jc w:val="right"/>
              <w:rPr>
                <w:sz w:val="14"/>
              </w:rPr>
            </w:pPr>
            <w:r>
              <w:rPr>
                <w:sz w:val="14"/>
              </w:rPr>
              <w:t>6424</w:t>
            </w:r>
            <w:r>
              <w:rPr>
                <w:sz w:val="14"/>
                <w:lang w:val="en-US"/>
              </w:rPr>
              <w:t>,</w:t>
            </w:r>
            <w:r>
              <w:rPr>
                <w:sz w:val="14"/>
              </w:rPr>
              <w:t>4</w:t>
            </w:r>
          </w:p>
        </w:tc>
        <w:tc>
          <w:tcPr>
            <w:tcW w:w="432" w:type="dxa"/>
            <w:vAlign w:val="bottom"/>
          </w:tcPr>
          <w:p w:rsidR="00000000" w:rsidRDefault="00000000">
            <w:pPr>
              <w:keepLines/>
              <w:jc w:val="right"/>
              <w:rPr>
                <w:sz w:val="14"/>
              </w:rPr>
            </w:pPr>
            <w:r>
              <w:rPr>
                <w:sz w:val="14"/>
              </w:rPr>
              <w:t>57,9</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Жалал-Абадская о</w:t>
            </w:r>
            <w:r>
              <w:rPr>
                <w:sz w:val="17"/>
              </w:rPr>
              <w:t>б</w:t>
            </w:r>
            <w:r>
              <w:rPr>
                <w:sz w:val="17"/>
              </w:rPr>
              <w:t>ласть</w:t>
            </w:r>
          </w:p>
        </w:tc>
        <w:tc>
          <w:tcPr>
            <w:tcW w:w="439" w:type="dxa"/>
            <w:vAlign w:val="bottom"/>
          </w:tcPr>
          <w:p w:rsidR="00000000" w:rsidRDefault="00000000">
            <w:pPr>
              <w:keepLines/>
              <w:jc w:val="right"/>
              <w:rPr>
                <w:sz w:val="14"/>
              </w:rPr>
            </w:pPr>
            <w:r>
              <w:rPr>
                <w:sz w:val="14"/>
              </w:rPr>
              <w:t>372</w:t>
            </w:r>
          </w:p>
        </w:tc>
        <w:tc>
          <w:tcPr>
            <w:tcW w:w="439" w:type="dxa"/>
            <w:vAlign w:val="bottom"/>
          </w:tcPr>
          <w:p w:rsidR="00000000" w:rsidRDefault="00000000">
            <w:pPr>
              <w:keepLines/>
              <w:jc w:val="right"/>
              <w:rPr>
                <w:sz w:val="14"/>
              </w:rPr>
            </w:pPr>
            <w:r>
              <w:rPr>
                <w:sz w:val="14"/>
              </w:rPr>
              <w:t>175</w:t>
            </w:r>
          </w:p>
        </w:tc>
        <w:tc>
          <w:tcPr>
            <w:tcW w:w="439" w:type="dxa"/>
            <w:gridSpan w:val="2"/>
            <w:vAlign w:val="bottom"/>
          </w:tcPr>
          <w:p w:rsidR="00000000" w:rsidRDefault="00000000">
            <w:pPr>
              <w:keepLines/>
              <w:jc w:val="right"/>
              <w:rPr>
                <w:sz w:val="14"/>
              </w:rPr>
            </w:pPr>
            <w:r>
              <w:rPr>
                <w:sz w:val="14"/>
              </w:rPr>
              <w:t>47,0</w:t>
            </w:r>
          </w:p>
        </w:tc>
        <w:tc>
          <w:tcPr>
            <w:tcW w:w="439" w:type="dxa"/>
            <w:vAlign w:val="bottom"/>
          </w:tcPr>
          <w:p w:rsidR="00000000" w:rsidRDefault="00000000">
            <w:pPr>
              <w:keepLines/>
              <w:jc w:val="right"/>
              <w:rPr>
                <w:sz w:val="14"/>
              </w:rPr>
            </w:pPr>
            <w:r>
              <w:rPr>
                <w:sz w:val="14"/>
              </w:rPr>
              <w:t>668,5</w:t>
            </w:r>
          </w:p>
        </w:tc>
        <w:tc>
          <w:tcPr>
            <w:tcW w:w="440" w:type="dxa"/>
            <w:vAlign w:val="bottom"/>
          </w:tcPr>
          <w:p w:rsidR="00000000" w:rsidRDefault="00000000">
            <w:pPr>
              <w:keepLines/>
              <w:jc w:val="right"/>
              <w:rPr>
                <w:sz w:val="14"/>
              </w:rPr>
            </w:pPr>
            <w:r>
              <w:rPr>
                <w:sz w:val="14"/>
              </w:rPr>
              <w:t>300,0</w:t>
            </w:r>
          </w:p>
        </w:tc>
        <w:tc>
          <w:tcPr>
            <w:tcW w:w="439" w:type="dxa"/>
            <w:vAlign w:val="bottom"/>
          </w:tcPr>
          <w:p w:rsidR="00000000" w:rsidRDefault="00000000">
            <w:pPr>
              <w:keepLines/>
              <w:jc w:val="right"/>
              <w:rPr>
                <w:sz w:val="14"/>
              </w:rPr>
            </w:pPr>
            <w:r>
              <w:rPr>
                <w:sz w:val="14"/>
              </w:rPr>
              <w:t>44,9</w:t>
            </w:r>
          </w:p>
        </w:tc>
        <w:tc>
          <w:tcPr>
            <w:tcW w:w="439" w:type="dxa"/>
            <w:gridSpan w:val="2"/>
            <w:vAlign w:val="bottom"/>
          </w:tcPr>
          <w:p w:rsidR="00000000" w:rsidRDefault="00000000">
            <w:pPr>
              <w:keepLines/>
              <w:jc w:val="right"/>
              <w:rPr>
                <w:sz w:val="14"/>
              </w:rPr>
            </w:pPr>
            <w:r>
              <w:rPr>
                <w:sz w:val="14"/>
              </w:rPr>
              <w:t>756</w:t>
            </w:r>
          </w:p>
        </w:tc>
        <w:tc>
          <w:tcPr>
            <w:tcW w:w="439" w:type="dxa"/>
            <w:vAlign w:val="bottom"/>
          </w:tcPr>
          <w:p w:rsidR="00000000" w:rsidRDefault="00000000">
            <w:pPr>
              <w:keepLines/>
              <w:jc w:val="right"/>
              <w:rPr>
                <w:sz w:val="14"/>
              </w:rPr>
            </w:pPr>
            <w:r>
              <w:rPr>
                <w:sz w:val="14"/>
              </w:rPr>
              <w:t>403</w:t>
            </w:r>
          </w:p>
        </w:tc>
        <w:tc>
          <w:tcPr>
            <w:tcW w:w="439" w:type="dxa"/>
            <w:gridSpan w:val="2"/>
            <w:vAlign w:val="bottom"/>
          </w:tcPr>
          <w:p w:rsidR="00000000" w:rsidRDefault="00000000">
            <w:pPr>
              <w:keepLines/>
              <w:jc w:val="right"/>
              <w:rPr>
                <w:sz w:val="14"/>
              </w:rPr>
            </w:pPr>
            <w:r>
              <w:rPr>
                <w:sz w:val="14"/>
              </w:rPr>
              <w:t>53,3</w:t>
            </w:r>
          </w:p>
        </w:tc>
        <w:tc>
          <w:tcPr>
            <w:tcW w:w="440" w:type="dxa"/>
            <w:vAlign w:val="bottom"/>
          </w:tcPr>
          <w:p w:rsidR="00000000" w:rsidRDefault="00000000">
            <w:pPr>
              <w:keepLines/>
              <w:jc w:val="right"/>
              <w:rPr>
                <w:sz w:val="14"/>
              </w:rPr>
            </w:pPr>
            <w:r>
              <w:rPr>
                <w:sz w:val="14"/>
              </w:rPr>
              <w:t>1847,3</w:t>
            </w:r>
          </w:p>
        </w:tc>
        <w:tc>
          <w:tcPr>
            <w:tcW w:w="439" w:type="dxa"/>
            <w:vAlign w:val="bottom"/>
          </w:tcPr>
          <w:p w:rsidR="00000000" w:rsidRDefault="00000000">
            <w:pPr>
              <w:keepLines/>
              <w:jc w:val="right"/>
              <w:rPr>
                <w:sz w:val="14"/>
              </w:rPr>
            </w:pPr>
            <w:r>
              <w:rPr>
                <w:sz w:val="14"/>
              </w:rPr>
              <w:t>930,0</w:t>
            </w:r>
          </w:p>
        </w:tc>
        <w:tc>
          <w:tcPr>
            <w:tcW w:w="439" w:type="dxa"/>
            <w:gridSpan w:val="2"/>
            <w:vAlign w:val="bottom"/>
          </w:tcPr>
          <w:p w:rsidR="00000000" w:rsidRDefault="00000000">
            <w:pPr>
              <w:keepLines/>
              <w:jc w:val="right"/>
              <w:rPr>
                <w:sz w:val="14"/>
              </w:rPr>
            </w:pPr>
            <w:r>
              <w:rPr>
                <w:sz w:val="14"/>
              </w:rPr>
              <w:t>50,3</w:t>
            </w:r>
          </w:p>
        </w:tc>
        <w:tc>
          <w:tcPr>
            <w:tcW w:w="439" w:type="dxa"/>
            <w:vAlign w:val="bottom"/>
          </w:tcPr>
          <w:p w:rsidR="00000000" w:rsidRDefault="00000000">
            <w:pPr>
              <w:keepLines/>
              <w:jc w:val="right"/>
              <w:rPr>
                <w:sz w:val="14"/>
              </w:rPr>
            </w:pPr>
            <w:r>
              <w:rPr>
                <w:sz w:val="14"/>
              </w:rPr>
              <w:t>428</w:t>
            </w:r>
          </w:p>
        </w:tc>
        <w:tc>
          <w:tcPr>
            <w:tcW w:w="439" w:type="dxa"/>
            <w:vAlign w:val="bottom"/>
          </w:tcPr>
          <w:p w:rsidR="00000000" w:rsidRDefault="00000000">
            <w:pPr>
              <w:keepLines/>
              <w:jc w:val="right"/>
              <w:rPr>
                <w:sz w:val="14"/>
              </w:rPr>
            </w:pPr>
            <w:r>
              <w:rPr>
                <w:sz w:val="14"/>
              </w:rPr>
              <w:t>206</w:t>
            </w:r>
          </w:p>
        </w:tc>
        <w:tc>
          <w:tcPr>
            <w:tcW w:w="440" w:type="dxa"/>
            <w:vAlign w:val="bottom"/>
          </w:tcPr>
          <w:p w:rsidR="00000000" w:rsidRDefault="00000000">
            <w:pPr>
              <w:keepLines/>
              <w:jc w:val="right"/>
              <w:rPr>
                <w:sz w:val="14"/>
              </w:rPr>
            </w:pPr>
            <w:r>
              <w:rPr>
                <w:sz w:val="14"/>
              </w:rPr>
              <w:t>48,1</w:t>
            </w:r>
          </w:p>
        </w:tc>
        <w:tc>
          <w:tcPr>
            <w:tcW w:w="558" w:type="dxa"/>
            <w:vAlign w:val="bottom"/>
          </w:tcPr>
          <w:p w:rsidR="00000000" w:rsidRDefault="00000000">
            <w:pPr>
              <w:keepLines/>
              <w:jc w:val="right"/>
              <w:rPr>
                <w:sz w:val="14"/>
              </w:rPr>
            </w:pPr>
            <w:r>
              <w:rPr>
                <w:sz w:val="14"/>
              </w:rPr>
              <w:t>1768,5</w:t>
            </w:r>
          </w:p>
        </w:tc>
        <w:tc>
          <w:tcPr>
            <w:tcW w:w="450" w:type="dxa"/>
            <w:vAlign w:val="bottom"/>
          </w:tcPr>
          <w:p w:rsidR="00000000" w:rsidRDefault="00000000">
            <w:pPr>
              <w:keepLines/>
              <w:jc w:val="right"/>
              <w:rPr>
                <w:sz w:val="14"/>
              </w:rPr>
            </w:pPr>
            <w:r>
              <w:rPr>
                <w:sz w:val="14"/>
              </w:rPr>
              <w:t>746,00</w:t>
            </w:r>
          </w:p>
        </w:tc>
        <w:tc>
          <w:tcPr>
            <w:tcW w:w="432" w:type="dxa"/>
            <w:vAlign w:val="bottom"/>
          </w:tcPr>
          <w:p w:rsidR="00000000" w:rsidRDefault="00000000">
            <w:pPr>
              <w:keepLines/>
              <w:jc w:val="right"/>
              <w:rPr>
                <w:sz w:val="14"/>
              </w:rPr>
            </w:pPr>
            <w:r>
              <w:rPr>
                <w:sz w:val="14"/>
              </w:rPr>
              <w:t>42,2</w:t>
            </w:r>
          </w:p>
        </w:tc>
        <w:tc>
          <w:tcPr>
            <w:tcW w:w="396" w:type="dxa"/>
            <w:vAlign w:val="bottom"/>
          </w:tcPr>
          <w:p w:rsidR="00000000" w:rsidRDefault="00000000">
            <w:pPr>
              <w:keepLines/>
              <w:jc w:val="right"/>
              <w:rPr>
                <w:sz w:val="14"/>
              </w:rPr>
            </w:pPr>
            <w:r>
              <w:rPr>
                <w:sz w:val="14"/>
              </w:rPr>
              <w:t>30</w:t>
            </w:r>
          </w:p>
        </w:tc>
        <w:tc>
          <w:tcPr>
            <w:tcW w:w="414" w:type="dxa"/>
            <w:vAlign w:val="bottom"/>
          </w:tcPr>
          <w:p w:rsidR="00000000" w:rsidRDefault="00000000">
            <w:pPr>
              <w:keepLines/>
              <w:jc w:val="right"/>
              <w:rPr>
                <w:sz w:val="14"/>
              </w:rPr>
            </w:pPr>
            <w:r>
              <w:rPr>
                <w:sz w:val="14"/>
              </w:rPr>
              <w:t>6</w:t>
            </w:r>
          </w:p>
        </w:tc>
        <w:tc>
          <w:tcPr>
            <w:tcW w:w="477" w:type="dxa"/>
            <w:gridSpan w:val="2"/>
            <w:vAlign w:val="bottom"/>
          </w:tcPr>
          <w:p w:rsidR="00000000" w:rsidRDefault="00000000">
            <w:pPr>
              <w:keepLines/>
              <w:jc w:val="right"/>
              <w:rPr>
                <w:sz w:val="14"/>
              </w:rPr>
            </w:pPr>
            <w:r>
              <w:rPr>
                <w:sz w:val="14"/>
              </w:rPr>
              <w:t>20,0</w:t>
            </w:r>
          </w:p>
        </w:tc>
        <w:tc>
          <w:tcPr>
            <w:tcW w:w="459" w:type="dxa"/>
            <w:vAlign w:val="bottom"/>
          </w:tcPr>
          <w:p w:rsidR="00000000" w:rsidRDefault="00000000">
            <w:pPr>
              <w:keepLines/>
              <w:jc w:val="right"/>
              <w:rPr>
                <w:sz w:val="14"/>
              </w:rPr>
            </w:pPr>
            <w:r>
              <w:rPr>
                <w:sz w:val="14"/>
              </w:rPr>
              <w:t>125,0</w:t>
            </w:r>
          </w:p>
        </w:tc>
        <w:tc>
          <w:tcPr>
            <w:tcW w:w="387" w:type="dxa"/>
            <w:vAlign w:val="bottom"/>
          </w:tcPr>
          <w:p w:rsidR="00000000" w:rsidRDefault="00000000">
            <w:pPr>
              <w:keepLines/>
              <w:jc w:val="right"/>
              <w:rPr>
                <w:sz w:val="14"/>
              </w:rPr>
            </w:pPr>
            <w:r>
              <w:rPr>
                <w:sz w:val="14"/>
              </w:rPr>
              <w:t>30,0</w:t>
            </w:r>
          </w:p>
        </w:tc>
        <w:tc>
          <w:tcPr>
            <w:tcW w:w="432" w:type="dxa"/>
            <w:vAlign w:val="bottom"/>
          </w:tcPr>
          <w:p w:rsidR="00000000" w:rsidRDefault="00000000">
            <w:pPr>
              <w:keepLines/>
              <w:jc w:val="right"/>
              <w:rPr>
                <w:sz w:val="14"/>
              </w:rPr>
            </w:pPr>
            <w:r>
              <w:rPr>
                <w:sz w:val="14"/>
              </w:rPr>
              <w:t>24,0</w:t>
            </w:r>
          </w:p>
        </w:tc>
        <w:tc>
          <w:tcPr>
            <w:tcW w:w="432" w:type="dxa"/>
            <w:vAlign w:val="bottom"/>
          </w:tcPr>
          <w:p w:rsidR="00000000" w:rsidRDefault="00000000">
            <w:pPr>
              <w:keepLines/>
              <w:jc w:val="right"/>
              <w:rPr>
                <w:sz w:val="14"/>
              </w:rPr>
            </w:pPr>
            <w:r>
              <w:rPr>
                <w:sz w:val="14"/>
              </w:rPr>
              <w:t>1586</w:t>
            </w:r>
          </w:p>
        </w:tc>
        <w:tc>
          <w:tcPr>
            <w:tcW w:w="394" w:type="dxa"/>
            <w:vAlign w:val="bottom"/>
          </w:tcPr>
          <w:p w:rsidR="00000000" w:rsidRDefault="00000000">
            <w:pPr>
              <w:keepLines/>
              <w:jc w:val="right"/>
              <w:rPr>
                <w:sz w:val="14"/>
              </w:rPr>
            </w:pPr>
            <w:r>
              <w:rPr>
                <w:sz w:val="14"/>
              </w:rPr>
              <w:t>790</w:t>
            </w:r>
          </w:p>
        </w:tc>
        <w:tc>
          <w:tcPr>
            <w:tcW w:w="439" w:type="dxa"/>
            <w:gridSpan w:val="2"/>
            <w:vAlign w:val="bottom"/>
          </w:tcPr>
          <w:p w:rsidR="00000000" w:rsidRDefault="00000000">
            <w:pPr>
              <w:keepLines/>
              <w:jc w:val="right"/>
              <w:rPr>
                <w:sz w:val="14"/>
              </w:rPr>
            </w:pPr>
            <w:r>
              <w:rPr>
                <w:sz w:val="14"/>
              </w:rPr>
              <w:t>49,8</w:t>
            </w:r>
          </w:p>
        </w:tc>
        <w:tc>
          <w:tcPr>
            <w:tcW w:w="517" w:type="dxa"/>
            <w:vAlign w:val="bottom"/>
          </w:tcPr>
          <w:p w:rsidR="00000000" w:rsidRDefault="00000000">
            <w:pPr>
              <w:keepLines/>
              <w:jc w:val="right"/>
              <w:rPr>
                <w:sz w:val="14"/>
              </w:rPr>
            </w:pPr>
            <w:r>
              <w:rPr>
                <w:sz w:val="14"/>
              </w:rPr>
              <w:t>4409,3</w:t>
            </w:r>
          </w:p>
        </w:tc>
        <w:tc>
          <w:tcPr>
            <w:tcW w:w="459" w:type="dxa"/>
            <w:vAlign w:val="bottom"/>
          </w:tcPr>
          <w:p w:rsidR="00000000" w:rsidRDefault="00000000">
            <w:pPr>
              <w:keepLines/>
              <w:jc w:val="right"/>
              <w:rPr>
                <w:sz w:val="14"/>
              </w:rPr>
            </w:pPr>
            <w:r>
              <w:rPr>
                <w:sz w:val="14"/>
              </w:rPr>
              <w:t>2006,0</w:t>
            </w:r>
          </w:p>
        </w:tc>
        <w:tc>
          <w:tcPr>
            <w:tcW w:w="432" w:type="dxa"/>
            <w:vAlign w:val="bottom"/>
          </w:tcPr>
          <w:p w:rsidR="00000000" w:rsidRDefault="00000000">
            <w:pPr>
              <w:keepLines/>
              <w:jc w:val="right"/>
              <w:rPr>
                <w:sz w:val="14"/>
              </w:rPr>
            </w:pPr>
            <w:r>
              <w:rPr>
                <w:sz w:val="14"/>
              </w:rPr>
              <w:t>45,5</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Иссык-Кульская область</w:t>
            </w:r>
          </w:p>
        </w:tc>
        <w:tc>
          <w:tcPr>
            <w:tcW w:w="439" w:type="dxa"/>
            <w:vAlign w:val="bottom"/>
          </w:tcPr>
          <w:p w:rsidR="00000000" w:rsidRDefault="00000000">
            <w:pPr>
              <w:keepLines/>
              <w:jc w:val="right"/>
              <w:rPr>
                <w:sz w:val="14"/>
              </w:rPr>
            </w:pPr>
            <w:r>
              <w:rPr>
                <w:sz w:val="14"/>
              </w:rPr>
              <w:t>172</w:t>
            </w:r>
          </w:p>
        </w:tc>
        <w:tc>
          <w:tcPr>
            <w:tcW w:w="439" w:type="dxa"/>
            <w:vAlign w:val="bottom"/>
          </w:tcPr>
          <w:p w:rsidR="00000000" w:rsidRDefault="00000000">
            <w:pPr>
              <w:keepLines/>
              <w:jc w:val="right"/>
              <w:rPr>
                <w:sz w:val="14"/>
              </w:rPr>
            </w:pPr>
            <w:r>
              <w:rPr>
                <w:sz w:val="14"/>
              </w:rPr>
              <w:t>123</w:t>
            </w:r>
          </w:p>
        </w:tc>
        <w:tc>
          <w:tcPr>
            <w:tcW w:w="439" w:type="dxa"/>
            <w:gridSpan w:val="2"/>
            <w:vAlign w:val="bottom"/>
          </w:tcPr>
          <w:p w:rsidR="00000000" w:rsidRDefault="00000000">
            <w:pPr>
              <w:keepLines/>
              <w:jc w:val="right"/>
              <w:rPr>
                <w:sz w:val="14"/>
              </w:rPr>
            </w:pPr>
            <w:r>
              <w:rPr>
                <w:sz w:val="14"/>
              </w:rPr>
              <w:t>71,5</w:t>
            </w:r>
          </w:p>
        </w:tc>
        <w:tc>
          <w:tcPr>
            <w:tcW w:w="439" w:type="dxa"/>
            <w:vAlign w:val="bottom"/>
          </w:tcPr>
          <w:p w:rsidR="00000000" w:rsidRDefault="00000000">
            <w:pPr>
              <w:keepLines/>
              <w:jc w:val="right"/>
              <w:rPr>
                <w:sz w:val="14"/>
              </w:rPr>
            </w:pPr>
            <w:r>
              <w:rPr>
                <w:sz w:val="14"/>
              </w:rPr>
              <w:t>292,0</w:t>
            </w:r>
          </w:p>
        </w:tc>
        <w:tc>
          <w:tcPr>
            <w:tcW w:w="440" w:type="dxa"/>
            <w:vAlign w:val="bottom"/>
          </w:tcPr>
          <w:p w:rsidR="00000000" w:rsidRDefault="00000000">
            <w:pPr>
              <w:keepLines/>
              <w:jc w:val="right"/>
              <w:rPr>
                <w:sz w:val="14"/>
              </w:rPr>
            </w:pPr>
            <w:r>
              <w:rPr>
                <w:sz w:val="14"/>
              </w:rPr>
              <w:t>209,0</w:t>
            </w:r>
          </w:p>
        </w:tc>
        <w:tc>
          <w:tcPr>
            <w:tcW w:w="439" w:type="dxa"/>
            <w:vAlign w:val="bottom"/>
          </w:tcPr>
          <w:p w:rsidR="00000000" w:rsidRDefault="00000000">
            <w:pPr>
              <w:keepLines/>
              <w:jc w:val="right"/>
              <w:rPr>
                <w:sz w:val="14"/>
              </w:rPr>
            </w:pPr>
            <w:r>
              <w:rPr>
                <w:sz w:val="14"/>
              </w:rPr>
              <w:t>71,6</w:t>
            </w:r>
          </w:p>
        </w:tc>
        <w:tc>
          <w:tcPr>
            <w:tcW w:w="439" w:type="dxa"/>
            <w:gridSpan w:val="2"/>
            <w:vAlign w:val="bottom"/>
          </w:tcPr>
          <w:p w:rsidR="00000000" w:rsidRDefault="00000000">
            <w:pPr>
              <w:keepLines/>
              <w:jc w:val="right"/>
              <w:rPr>
                <w:sz w:val="14"/>
              </w:rPr>
            </w:pPr>
            <w:r>
              <w:rPr>
                <w:sz w:val="14"/>
              </w:rPr>
              <w:t>157</w:t>
            </w:r>
          </w:p>
        </w:tc>
        <w:tc>
          <w:tcPr>
            <w:tcW w:w="439" w:type="dxa"/>
            <w:vAlign w:val="bottom"/>
          </w:tcPr>
          <w:p w:rsidR="00000000" w:rsidRDefault="00000000">
            <w:pPr>
              <w:keepLines/>
              <w:jc w:val="right"/>
              <w:rPr>
                <w:sz w:val="14"/>
              </w:rPr>
            </w:pPr>
            <w:r>
              <w:rPr>
                <w:sz w:val="14"/>
              </w:rPr>
              <w:t>81</w:t>
            </w:r>
          </w:p>
        </w:tc>
        <w:tc>
          <w:tcPr>
            <w:tcW w:w="439" w:type="dxa"/>
            <w:gridSpan w:val="2"/>
            <w:vAlign w:val="bottom"/>
          </w:tcPr>
          <w:p w:rsidR="00000000" w:rsidRDefault="00000000">
            <w:pPr>
              <w:keepLines/>
              <w:jc w:val="right"/>
              <w:rPr>
                <w:sz w:val="14"/>
              </w:rPr>
            </w:pPr>
            <w:r>
              <w:rPr>
                <w:sz w:val="14"/>
              </w:rPr>
              <w:t>51,6</w:t>
            </w:r>
          </w:p>
        </w:tc>
        <w:tc>
          <w:tcPr>
            <w:tcW w:w="440" w:type="dxa"/>
            <w:vAlign w:val="bottom"/>
          </w:tcPr>
          <w:p w:rsidR="00000000" w:rsidRDefault="00000000">
            <w:pPr>
              <w:keepLines/>
              <w:jc w:val="right"/>
              <w:rPr>
                <w:sz w:val="14"/>
              </w:rPr>
            </w:pPr>
            <w:r>
              <w:rPr>
                <w:sz w:val="14"/>
              </w:rPr>
              <w:t>423,0</w:t>
            </w:r>
          </w:p>
        </w:tc>
        <w:tc>
          <w:tcPr>
            <w:tcW w:w="439" w:type="dxa"/>
            <w:vAlign w:val="bottom"/>
          </w:tcPr>
          <w:p w:rsidR="00000000" w:rsidRDefault="00000000">
            <w:pPr>
              <w:keepLines/>
              <w:jc w:val="right"/>
              <w:rPr>
                <w:sz w:val="14"/>
              </w:rPr>
            </w:pPr>
            <w:r>
              <w:rPr>
                <w:sz w:val="14"/>
              </w:rPr>
              <w:t>243,0</w:t>
            </w:r>
          </w:p>
        </w:tc>
        <w:tc>
          <w:tcPr>
            <w:tcW w:w="439" w:type="dxa"/>
            <w:gridSpan w:val="2"/>
            <w:vAlign w:val="bottom"/>
          </w:tcPr>
          <w:p w:rsidR="00000000" w:rsidRDefault="00000000">
            <w:pPr>
              <w:keepLines/>
              <w:jc w:val="right"/>
              <w:rPr>
                <w:sz w:val="14"/>
              </w:rPr>
            </w:pPr>
            <w:r>
              <w:rPr>
                <w:sz w:val="14"/>
              </w:rPr>
              <w:t>57,4</w:t>
            </w:r>
          </w:p>
        </w:tc>
        <w:tc>
          <w:tcPr>
            <w:tcW w:w="439" w:type="dxa"/>
            <w:vAlign w:val="bottom"/>
          </w:tcPr>
          <w:p w:rsidR="00000000" w:rsidRDefault="00000000">
            <w:pPr>
              <w:keepLines/>
              <w:jc w:val="right"/>
              <w:rPr>
                <w:sz w:val="14"/>
              </w:rPr>
            </w:pPr>
            <w:r>
              <w:rPr>
                <w:sz w:val="14"/>
              </w:rPr>
              <w:t>161</w:t>
            </w:r>
          </w:p>
        </w:tc>
        <w:tc>
          <w:tcPr>
            <w:tcW w:w="439" w:type="dxa"/>
            <w:vAlign w:val="bottom"/>
          </w:tcPr>
          <w:p w:rsidR="00000000" w:rsidRDefault="00000000">
            <w:pPr>
              <w:keepLines/>
              <w:jc w:val="right"/>
              <w:rPr>
                <w:sz w:val="14"/>
              </w:rPr>
            </w:pPr>
            <w:r>
              <w:rPr>
                <w:sz w:val="14"/>
              </w:rPr>
              <w:t>116</w:t>
            </w:r>
          </w:p>
        </w:tc>
        <w:tc>
          <w:tcPr>
            <w:tcW w:w="440" w:type="dxa"/>
            <w:vAlign w:val="bottom"/>
          </w:tcPr>
          <w:p w:rsidR="00000000" w:rsidRDefault="00000000">
            <w:pPr>
              <w:keepLines/>
              <w:jc w:val="right"/>
              <w:rPr>
                <w:sz w:val="14"/>
              </w:rPr>
            </w:pPr>
            <w:r>
              <w:rPr>
                <w:sz w:val="14"/>
              </w:rPr>
              <w:t>72,0</w:t>
            </w:r>
          </w:p>
        </w:tc>
        <w:tc>
          <w:tcPr>
            <w:tcW w:w="558" w:type="dxa"/>
            <w:vAlign w:val="bottom"/>
          </w:tcPr>
          <w:p w:rsidR="00000000" w:rsidRDefault="00000000">
            <w:pPr>
              <w:keepLines/>
              <w:jc w:val="right"/>
              <w:rPr>
                <w:sz w:val="14"/>
              </w:rPr>
            </w:pPr>
            <w:r>
              <w:rPr>
                <w:sz w:val="14"/>
              </w:rPr>
              <w:t>926,0</w:t>
            </w:r>
          </w:p>
        </w:tc>
        <w:tc>
          <w:tcPr>
            <w:tcW w:w="450" w:type="dxa"/>
            <w:vAlign w:val="bottom"/>
          </w:tcPr>
          <w:p w:rsidR="00000000" w:rsidRDefault="00000000">
            <w:pPr>
              <w:keepLines/>
              <w:jc w:val="right"/>
              <w:rPr>
                <w:sz w:val="14"/>
              </w:rPr>
            </w:pPr>
            <w:r>
              <w:rPr>
                <w:sz w:val="14"/>
              </w:rPr>
              <w:t>696,0</w:t>
            </w:r>
          </w:p>
        </w:tc>
        <w:tc>
          <w:tcPr>
            <w:tcW w:w="432" w:type="dxa"/>
            <w:vAlign w:val="bottom"/>
          </w:tcPr>
          <w:p w:rsidR="00000000" w:rsidRDefault="00000000">
            <w:pPr>
              <w:keepLines/>
              <w:jc w:val="right"/>
              <w:rPr>
                <w:sz w:val="14"/>
              </w:rPr>
            </w:pPr>
            <w:r>
              <w:rPr>
                <w:sz w:val="14"/>
              </w:rPr>
              <w:t>75,2</w:t>
            </w:r>
          </w:p>
        </w:tc>
        <w:tc>
          <w:tcPr>
            <w:tcW w:w="396" w:type="dxa"/>
            <w:vAlign w:val="bottom"/>
          </w:tcPr>
          <w:p w:rsidR="00000000" w:rsidRDefault="00000000">
            <w:pPr>
              <w:keepLines/>
              <w:jc w:val="right"/>
              <w:rPr>
                <w:sz w:val="14"/>
              </w:rPr>
            </w:pPr>
            <w:r>
              <w:rPr>
                <w:sz w:val="14"/>
              </w:rPr>
              <w:t>16</w:t>
            </w:r>
          </w:p>
        </w:tc>
        <w:tc>
          <w:tcPr>
            <w:tcW w:w="414" w:type="dxa"/>
            <w:vAlign w:val="bottom"/>
          </w:tcPr>
          <w:p w:rsidR="00000000" w:rsidRDefault="00000000">
            <w:pPr>
              <w:keepLines/>
              <w:jc w:val="right"/>
              <w:rPr>
                <w:sz w:val="14"/>
              </w:rPr>
            </w:pPr>
            <w:r>
              <w:rPr>
                <w:sz w:val="14"/>
              </w:rPr>
              <w:t>12</w:t>
            </w:r>
          </w:p>
        </w:tc>
        <w:tc>
          <w:tcPr>
            <w:tcW w:w="477" w:type="dxa"/>
            <w:gridSpan w:val="2"/>
            <w:vAlign w:val="bottom"/>
          </w:tcPr>
          <w:p w:rsidR="00000000" w:rsidRDefault="00000000">
            <w:pPr>
              <w:keepLines/>
              <w:jc w:val="right"/>
              <w:rPr>
                <w:sz w:val="14"/>
              </w:rPr>
            </w:pPr>
            <w:r>
              <w:rPr>
                <w:sz w:val="14"/>
              </w:rPr>
              <w:t>75,0</w:t>
            </w:r>
          </w:p>
        </w:tc>
        <w:tc>
          <w:tcPr>
            <w:tcW w:w="459" w:type="dxa"/>
            <w:vAlign w:val="bottom"/>
          </w:tcPr>
          <w:p w:rsidR="00000000" w:rsidRDefault="00000000">
            <w:pPr>
              <w:keepLines/>
              <w:jc w:val="right"/>
              <w:rPr>
                <w:sz w:val="14"/>
              </w:rPr>
            </w:pPr>
            <w:r>
              <w:rPr>
                <w:sz w:val="14"/>
              </w:rPr>
              <w:t>144,0</w:t>
            </w:r>
          </w:p>
        </w:tc>
        <w:tc>
          <w:tcPr>
            <w:tcW w:w="387" w:type="dxa"/>
            <w:vAlign w:val="bottom"/>
          </w:tcPr>
          <w:p w:rsidR="00000000" w:rsidRDefault="00000000">
            <w:pPr>
              <w:keepLines/>
              <w:jc w:val="right"/>
              <w:rPr>
                <w:sz w:val="14"/>
              </w:rPr>
            </w:pPr>
            <w:r>
              <w:rPr>
                <w:sz w:val="14"/>
              </w:rPr>
              <w:t>108,0</w:t>
            </w:r>
          </w:p>
        </w:tc>
        <w:tc>
          <w:tcPr>
            <w:tcW w:w="432" w:type="dxa"/>
            <w:vAlign w:val="bottom"/>
          </w:tcPr>
          <w:p w:rsidR="00000000" w:rsidRDefault="00000000">
            <w:pPr>
              <w:keepLines/>
              <w:jc w:val="right"/>
              <w:rPr>
                <w:sz w:val="14"/>
              </w:rPr>
            </w:pPr>
            <w:r>
              <w:rPr>
                <w:sz w:val="14"/>
              </w:rPr>
              <w:t>75,0</w:t>
            </w:r>
          </w:p>
        </w:tc>
        <w:tc>
          <w:tcPr>
            <w:tcW w:w="432" w:type="dxa"/>
            <w:vAlign w:val="bottom"/>
          </w:tcPr>
          <w:p w:rsidR="00000000" w:rsidRDefault="00000000">
            <w:pPr>
              <w:keepLines/>
              <w:jc w:val="right"/>
              <w:rPr>
                <w:sz w:val="14"/>
              </w:rPr>
            </w:pPr>
            <w:r>
              <w:rPr>
                <w:sz w:val="14"/>
              </w:rPr>
              <w:t>506</w:t>
            </w:r>
          </w:p>
        </w:tc>
        <w:tc>
          <w:tcPr>
            <w:tcW w:w="394" w:type="dxa"/>
            <w:vAlign w:val="bottom"/>
          </w:tcPr>
          <w:p w:rsidR="00000000" w:rsidRDefault="00000000">
            <w:pPr>
              <w:keepLines/>
              <w:jc w:val="right"/>
              <w:rPr>
                <w:sz w:val="14"/>
              </w:rPr>
            </w:pPr>
            <w:r>
              <w:rPr>
                <w:sz w:val="14"/>
              </w:rPr>
              <w:t>332</w:t>
            </w:r>
          </w:p>
        </w:tc>
        <w:tc>
          <w:tcPr>
            <w:tcW w:w="439" w:type="dxa"/>
            <w:gridSpan w:val="2"/>
            <w:vAlign w:val="bottom"/>
          </w:tcPr>
          <w:p w:rsidR="00000000" w:rsidRDefault="00000000">
            <w:pPr>
              <w:keepLines/>
              <w:jc w:val="right"/>
              <w:rPr>
                <w:sz w:val="14"/>
              </w:rPr>
            </w:pPr>
            <w:r>
              <w:rPr>
                <w:sz w:val="14"/>
              </w:rPr>
              <w:t>65,6</w:t>
            </w:r>
          </w:p>
        </w:tc>
        <w:tc>
          <w:tcPr>
            <w:tcW w:w="517" w:type="dxa"/>
            <w:vAlign w:val="bottom"/>
          </w:tcPr>
          <w:p w:rsidR="00000000" w:rsidRDefault="00000000">
            <w:pPr>
              <w:keepLines/>
              <w:jc w:val="right"/>
              <w:rPr>
                <w:sz w:val="14"/>
              </w:rPr>
            </w:pPr>
            <w:r>
              <w:rPr>
                <w:sz w:val="14"/>
              </w:rPr>
              <w:t>1785,0</w:t>
            </w:r>
          </w:p>
        </w:tc>
        <w:tc>
          <w:tcPr>
            <w:tcW w:w="459" w:type="dxa"/>
            <w:vAlign w:val="bottom"/>
          </w:tcPr>
          <w:p w:rsidR="00000000" w:rsidRDefault="00000000">
            <w:pPr>
              <w:keepLines/>
              <w:jc w:val="right"/>
              <w:rPr>
                <w:sz w:val="14"/>
              </w:rPr>
            </w:pPr>
            <w:r>
              <w:rPr>
                <w:sz w:val="14"/>
              </w:rPr>
              <w:t>1256,0</w:t>
            </w:r>
          </w:p>
        </w:tc>
        <w:tc>
          <w:tcPr>
            <w:tcW w:w="432" w:type="dxa"/>
            <w:vAlign w:val="bottom"/>
          </w:tcPr>
          <w:p w:rsidR="00000000" w:rsidRDefault="00000000">
            <w:pPr>
              <w:keepLines/>
              <w:jc w:val="right"/>
              <w:rPr>
                <w:sz w:val="14"/>
              </w:rPr>
            </w:pPr>
            <w:r>
              <w:rPr>
                <w:sz w:val="14"/>
              </w:rPr>
              <w:t>70,4</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Нэрын-ская область</w:t>
            </w:r>
          </w:p>
        </w:tc>
        <w:tc>
          <w:tcPr>
            <w:tcW w:w="439" w:type="dxa"/>
            <w:vAlign w:val="bottom"/>
          </w:tcPr>
          <w:p w:rsidR="00000000" w:rsidRDefault="00000000">
            <w:pPr>
              <w:keepLines/>
              <w:jc w:val="right"/>
              <w:rPr>
                <w:sz w:val="14"/>
              </w:rPr>
            </w:pPr>
            <w:r>
              <w:rPr>
                <w:sz w:val="14"/>
              </w:rPr>
              <w:t>88</w:t>
            </w:r>
          </w:p>
        </w:tc>
        <w:tc>
          <w:tcPr>
            <w:tcW w:w="439" w:type="dxa"/>
            <w:vAlign w:val="bottom"/>
          </w:tcPr>
          <w:p w:rsidR="00000000" w:rsidRDefault="00000000">
            <w:pPr>
              <w:keepLines/>
              <w:jc w:val="right"/>
              <w:rPr>
                <w:sz w:val="14"/>
              </w:rPr>
            </w:pPr>
            <w:r>
              <w:rPr>
                <w:sz w:val="14"/>
              </w:rPr>
              <w:t>37</w:t>
            </w:r>
          </w:p>
        </w:tc>
        <w:tc>
          <w:tcPr>
            <w:tcW w:w="439" w:type="dxa"/>
            <w:gridSpan w:val="2"/>
            <w:vAlign w:val="bottom"/>
          </w:tcPr>
          <w:p w:rsidR="00000000" w:rsidRDefault="00000000">
            <w:pPr>
              <w:keepLines/>
              <w:jc w:val="right"/>
              <w:rPr>
                <w:sz w:val="14"/>
              </w:rPr>
            </w:pPr>
            <w:r>
              <w:rPr>
                <w:sz w:val="14"/>
              </w:rPr>
              <w:t>42,0</w:t>
            </w:r>
          </w:p>
        </w:tc>
        <w:tc>
          <w:tcPr>
            <w:tcW w:w="439" w:type="dxa"/>
            <w:vAlign w:val="bottom"/>
          </w:tcPr>
          <w:p w:rsidR="00000000" w:rsidRDefault="00000000">
            <w:pPr>
              <w:keepLines/>
              <w:jc w:val="right"/>
              <w:rPr>
                <w:sz w:val="14"/>
              </w:rPr>
            </w:pPr>
            <w:r>
              <w:rPr>
                <w:sz w:val="14"/>
              </w:rPr>
              <w:t>419,0</w:t>
            </w:r>
          </w:p>
        </w:tc>
        <w:tc>
          <w:tcPr>
            <w:tcW w:w="440" w:type="dxa"/>
            <w:vAlign w:val="bottom"/>
          </w:tcPr>
          <w:p w:rsidR="00000000" w:rsidRDefault="00000000">
            <w:pPr>
              <w:keepLines/>
              <w:jc w:val="right"/>
              <w:rPr>
                <w:sz w:val="14"/>
              </w:rPr>
            </w:pPr>
            <w:r>
              <w:rPr>
                <w:sz w:val="14"/>
              </w:rPr>
              <w:t>166,5</w:t>
            </w:r>
          </w:p>
        </w:tc>
        <w:tc>
          <w:tcPr>
            <w:tcW w:w="439" w:type="dxa"/>
            <w:vAlign w:val="bottom"/>
          </w:tcPr>
          <w:p w:rsidR="00000000" w:rsidRDefault="00000000">
            <w:pPr>
              <w:keepLines/>
              <w:jc w:val="right"/>
              <w:rPr>
                <w:sz w:val="14"/>
              </w:rPr>
            </w:pPr>
            <w:r>
              <w:rPr>
                <w:sz w:val="14"/>
              </w:rPr>
              <w:t>39,7</w:t>
            </w:r>
          </w:p>
        </w:tc>
        <w:tc>
          <w:tcPr>
            <w:tcW w:w="439" w:type="dxa"/>
            <w:gridSpan w:val="2"/>
            <w:vAlign w:val="bottom"/>
          </w:tcPr>
          <w:p w:rsidR="00000000" w:rsidRDefault="00000000">
            <w:pPr>
              <w:keepLines/>
              <w:jc w:val="right"/>
              <w:rPr>
                <w:sz w:val="14"/>
              </w:rPr>
            </w:pPr>
            <w:r>
              <w:rPr>
                <w:sz w:val="14"/>
              </w:rPr>
              <w:t>372</w:t>
            </w:r>
          </w:p>
        </w:tc>
        <w:tc>
          <w:tcPr>
            <w:tcW w:w="439" w:type="dxa"/>
            <w:vAlign w:val="bottom"/>
          </w:tcPr>
          <w:p w:rsidR="00000000" w:rsidRDefault="00000000">
            <w:pPr>
              <w:keepLines/>
              <w:jc w:val="right"/>
              <w:rPr>
                <w:sz w:val="14"/>
              </w:rPr>
            </w:pPr>
            <w:r>
              <w:rPr>
                <w:sz w:val="14"/>
              </w:rPr>
              <w:t>192</w:t>
            </w:r>
          </w:p>
        </w:tc>
        <w:tc>
          <w:tcPr>
            <w:tcW w:w="439" w:type="dxa"/>
            <w:gridSpan w:val="2"/>
            <w:vAlign w:val="bottom"/>
          </w:tcPr>
          <w:p w:rsidR="00000000" w:rsidRDefault="00000000">
            <w:pPr>
              <w:keepLines/>
              <w:jc w:val="right"/>
              <w:rPr>
                <w:sz w:val="14"/>
              </w:rPr>
            </w:pPr>
            <w:r>
              <w:rPr>
                <w:sz w:val="14"/>
              </w:rPr>
              <w:t>51,6</w:t>
            </w:r>
          </w:p>
        </w:tc>
        <w:tc>
          <w:tcPr>
            <w:tcW w:w="440" w:type="dxa"/>
            <w:vAlign w:val="bottom"/>
          </w:tcPr>
          <w:p w:rsidR="00000000" w:rsidRDefault="00000000">
            <w:pPr>
              <w:keepLines/>
              <w:jc w:val="right"/>
              <w:rPr>
                <w:sz w:val="14"/>
              </w:rPr>
            </w:pPr>
            <w:r>
              <w:rPr>
                <w:sz w:val="14"/>
              </w:rPr>
              <w:t>1726</w:t>
            </w:r>
            <w:r>
              <w:rPr>
                <w:sz w:val="14"/>
                <w:lang w:val="en-US"/>
              </w:rPr>
              <w:t>.</w:t>
            </w:r>
            <w:r>
              <w:rPr>
                <w:sz w:val="14"/>
              </w:rPr>
              <w:t>2</w:t>
            </w:r>
          </w:p>
        </w:tc>
        <w:tc>
          <w:tcPr>
            <w:tcW w:w="439" w:type="dxa"/>
            <w:vAlign w:val="bottom"/>
          </w:tcPr>
          <w:p w:rsidR="00000000" w:rsidRDefault="00000000">
            <w:pPr>
              <w:keepLines/>
              <w:jc w:val="right"/>
              <w:rPr>
                <w:sz w:val="14"/>
              </w:rPr>
            </w:pPr>
            <w:r>
              <w:rPr>
                <w:sz w:val="14"/>
              </w:rPr>
              <w:t>865,8</w:t>
            </w:r>
          </w:p>
        </w:tc>
        <w:tc>
          <w:tcPr>
            <w:tcW w:w="439" w:type="dxa"/>
            <w:gridSpan w:val="2"/>
            <w:vAlign w:val="bottom"/>
          </w:tcPr>
          <w:p w:rsidR="00000000" w:rsidRDefault="00000000">
            <w:pPr>
              <w:keepLines/>
              <w:jc w:val="right"/>
              <w:rPr>
                <w:sz w:val="14"/>
              </w:rPr>
            </w:pPr>
            <w:r>
              <w:rPr>
                <w:sz w:val="14"/>
              </w:rPr>
              <w:t>50,2</w:t>
            </w:r>
          </w:p>
        </w:tc>
        <w:tc>
          <w:tcPr>
            <w:tcW w:w="439" w:type="dxa"/>
            <w:vAlign w:val="bottom"/>
          </w:tcPr>
          <w:p w:rsidR="00000000" w:rsidRDefault="00000000">
            <w:pPr>
              <w:keepLines/>
              <w:jc w:val="right"/>
              <w:rPr>
                <w:sz w:val="14"/>
              </w:rPr>
            </w:pPr>
            <w:r>
              <w:rPr>
                <w:sz w:val="14"/>
              </w:rPr>
              <w:t>389</w:t>
            </w:r>
          </w:p>
        </w:tc>
        <w:tc>
          <w:tcPr>
            <w:tcW w:w="439" w:type="dxa"/>
            <w:vAlign w:val="bottom"/>
          </w:tcPr>
          <w:p w:rsidR="00000000" w:rsidRDefault="00000000">
            <w:pPr>
              <w:keepLines/>
              <w:jc w:val="right"/>
              <w:rPr>
                <w:sz w:val="14"/>
              </w:rPr>
            </w:pPr>
            <w:r>
              <w:rPr>
                <w:sz w:val="14"/>
              </w:rPr>
              <w:t>196</w:t>
            </w:r>
          </w:p>
        </w:tc>
        <w:tc>
          <w:tcPr>
            <w:tcW w:w="440" w:type="dxa"/>
            <w:vAlign w:val="bottom"/>
          </w:tcPr>
          <w:p w:rsidR="00000000" w:rsidRDefault="00000000">
            <w:pPr>
              <w:keepLines/>
              <w:jc w:val="right"/>
              <w:rPr>
                <w:sz w:val="14"/>
              </w:rPr>
            </w:pPr>
            <w:r>
              <w:rPr>
                <w:sz w:val="14"/>
              </w:rPr>
              <w:t>50,4</w:t>
            </w:r>
          </w:p>
        </w:tc>
        <w:tc>
          <w:tcPr>
            <w:tcW w:w="558" w:type="dxa"/>
            <w:vAlign w:val="bottom"/>
          </w:tcPr>
          <w:p w:rsidR="00000000" w:rsidRDefault="00000000">
            <w:pPr>
              <w:keepLines/>
              <w:jc w:val="right"/>
              <w:rPr>
                <w:sz w:val="14"/>
              </w:rPr>
            </w:pPr>
            <w:r>
              <w:rPr>
                <w:sz w:val="14"/>
              </w:rPr>
              <w:t>1742,2</w:t>
            </w:r>
          </w:p>
        </w:tc>
        <w:tc>
          <w:tcPr>
            <w:tcW w:w="450" w:type="dxa"/>
            <w:vAlign w:val="bottom"/>
          </w:tcPr>
          <w:p w:rsidR="00000000" w:rsidRDefault="00000000">
            <w:pPr>
              <w:keepLines/>
              <w:jc w:val="right"/>
              <w:rPr>
                <w:sz w:val="14"/>
              </w:rPr>
            </w:pPr>
            <w:r>
              <w:rPr>
                <w:sz w:val="14"/>
              </w:rPr>
              <w:t>884,7</w:t>
            </w:r>
          </w:p>
        </w:tc>
        <w:tc>
          <w:tcPr>
            <w:tcW w:w="432" w:type="dxa"/>
            <w:vAlign w:val="bottom"/>
          </w:tcPr>
          <w:p w:rsidR="00000000" w:rsidRDefault="00000000">
            <w:pPr>
              <w:keepLines/>
              <w:jc w:val="right"/>
              <w:rPr>
                <w:sz w:val="14"/>
              </w:rPr>
            </w:pPr>
            <w:r>
              <w:rPr>
                <w:sz w:val="14"/>
              </w:rPr>
              <w:t>50,8</w:t>
            </w:r>
          </w:p>
        </w:tc>
        <w:tc>
          <w:tcPr>
            <w:tcW w:w="396" w:type="dxa"/>
            <w:vAlign w:val="bottom"/>
          </w:tcPr>
          <w:p w:rsidR="00000000" w:rsidRDefault="00000000">
            <w:pPr>
              <w:keepLines/>
              <w:jc w:val="right"/>
              <w:rPr>
                <w:sz w:val="14"/>
              </w:rPr>
            </w:pPr>
            <w:r>
              <w:rPr>
                <w:sz w:val="14"/>
              </w:rPr>
              <w:t>7</w:t>
            </w:r>
          </w:p>
        </w:tc>
        <w:tc>
          <w:tcPr>
            <w:tcW w:w="414" w:type="dxa"/>
            <w:vAlign w:val="bottom"/>
          </w:tcPr>
          <w:p w:rsidR="00000000" w:rsidRDefault="00000000">
            <w:pPr>
              <w:keepLines/>
              <w:jc w:val="right"/>
              <w:rPr>
                <w:sz w:val="14"/>
              </w:rPr>
            </w:pPr>
            <w:r>
              <w:rPr>
                <w:sz w:val="14"/>
              </w:rPr>
              <w:t>2</w:t>
            </w:r>
          </w:p>
        </w:tc>
        <w:tc>
          <w:tcPr>
            <w:tcW w:w="477" w:type="dxa"/>
            <w:gridSpan w:val="2"/>
            <w:vAlign w:val="bottom"/>
          </w:tcPr>
          <w:p w:rsidR="00000000" w:rsidRDefault="00000000">
            <w:pPr>
              <w:keepLines/>
              <w:jc w:val="right"/>
              <w:rPr>
                <w:sz w:val="14"/>
              </w:rPr>
            </w:pPr>
            <w:r>
              <w:rPr>
                <w:sz w:val="14"/>
              </w:rPr>
              <w:t>28,6</w:t>
            </w:r>
          </w:p>
        </w:tc>
        <w:tc>
          <w:tcPr>
            <w:tcW w:w="459" w:type="dxa"/>
            <w:vAlign w:val="bottom"/>
          </w:tcPr>
          <w:p w:rsidR="00000000" w:rsidRDefault="00000000">
            <w:pPr>
              <w:keepLines/>
              <w:jc w:val="right"/>
              <w:rPr>
                <w:sz w:val="14"/>
              </w:rPr>
            </w:pPr>
            <w:r>
              <w:rPr>
                <w:sz w:val="14"/>
              </w:rPr>
              <w:t>31,5</w:t>
            </w:r>
          </w:p>
        </w:tc>
        <w:tc>
          <w:tcPr>
            <w:tcW w:w="387" w:type="dxa"/>
            <w:vAlign w:val="bottom"/>
          </w:tcPr>
          <w:p w:rsidR="00000000" w:rsidRDefault="00000000">
            <w:pPr>
              <w:keepLines/>
              <w:jc w:val="right"/>
              <w:rPr>
                <w:sz w:val="14"/>
              </w:rPr>
            </w:pPr>
            <w:r>
              <w:rPr>
                <w:sz w:val="14"/>
              </w:rPr>
              <w:t>9,0</w:t>
            </w:r>
          </w:p>
        </w:tc>
        <w:tc>
          <w:tcPr>
            <w:tcW w:w="432" w:type="dxa"/>
            <w:vAlign w:val="bottom"/>
          </w:tcPr>
          <w:p w:rsidR="00000000" w:rsidRDefault="00000000">
            <w:pPr>
              <w:keepLines/>
              <w:jc w:val="right"/>
              <w:rPr>
                <w:sz w:val="14"/>
              </w:rPr>
            </w:pPr>
            <w:r>
              <w:rPr>
                <w:sz w:val="14"/>
              </w:rPr>
              <w:t>28,6</w:t>
            </w:r>
          </w:p>
        </w:tc>
        <w:tc>
          <w:tcPr>
            <w:tcW w:w="432" w:type="dxa"/>
            <w:vAlign w:val="bottom"/>
          </w:tcPr>
          <w:p w:rsidR="00000000" w:rsidRDefault="00000000">
            <w:pPr>
              <w:keepLines/>
              <w:jc w:val="right"/>
              <w:rPr>
                <w:sz w:val="14"/>
              </w:rPr>
            </w:pPr>
            <w:r>
              <w:rPr>
                <w:sz w:val="14"/>
              </w:rPr>
              <w:t>856</w:t>
            </w:r>
          </w:p>
        </w:tc>
        <w:tc>
          <w:tcPr>
            <w:tcW w:w="394" w:type="dxa"/>
            <w:vAlign w:val="bottom"/>
          </w:tcPr>
          <w:p w:rsidR="00000000" w:rsidRDefault="00000000">
            <w:pPr>
              <w:keepLines/>
              <w:jc w:val="right"/>
              <w:rPr>
                <w:sz w:val="14"/>
              </w:rPr>
            </w:pPr>
            <w:r>
              <w:rPr>
                <w:sz w:val="14"/>
              </w:rPr>
              <w:t>427</w:t>
            </w:r>
          </w:p>
        </w:tc>
        <w:tc>
          <w:tcPr>
            <w:tcW w:w="439" w:type="dxa"/>
            <w:gridSpan w:val="2"/>
            <w:vAlign w:val="bottom"/>
          </w:tcPr>
          <w:p w:rsidR="00000000" w:rsidRDefault="00000000">
            <w:pPr>
              <w:keepLines/>
              <w:jc w:val="right"/>
              <w:rPr>
                <w:sz w:val="14"/>
              </w:rPr>
            </w:pPr>
            <w:r>
              <w:rPr>
                <w:sz w:val="14"/>
              </w:rPr>
              <w:t>49,9</w:t>
            </w:r>
          </w:p>
        </w:tc>
        <w:tc>
          <w:tcPr>
            <w:tcW w:w="517" w:type="dxa"/>
            <w:vAlign w:val="bottom"/>
          </w:tcPr>
          <w:p w:rsidR="00000000" w:rsidRDefault="00000000">
            <w:pPr>
              <w:keepLines/>
              <w:jc w:val="right"/>
              <w:rPr>
                <w:sz w:val="14"/>
              </w:rPr>
            </w:pPr>
            <w:r>
              <w:rPr>
                <w:sz w:val="14"/>
              </w:rPr>
              <w:t>3918,9</w:t>
            </w:r>
          </w:p>
        </w:tc>
        <w:tc>
          <w:tcPr>
            <w:tcW w:w="459" w:type="dxa"/>
            <w:vAlign w:val="bottom"/>
          </w:tcPr>
          <w:p w:rsidR="00000000" w:rsidRDefault="00000000">
            <w:pPr>
              <w:keepLines/>
              <w:jc w:val="right"/>
              <w:rPr>
                <w:sz w:val="14"/>
              </w:rPr>
            </w:pPr>
            <w:r>
              <w:rPr>
                <w:sz w:val="14"/>
              </w:rPr>
              <w:t>1926,0</w:t>
            </w:r>
          </w:p>
        </w:tc>
        <w:tc>
          <w:tcPr>
            <w:tcW w:w="432" w:type="dxa"/>
            <w:vAlign w:val="bottom"/>
          </w:tcPr>
          <w:p w:rsidR="00000000" w:rsidRDefault="00000000">
            <w:pPr>
              <w:keepLines/>
              <w:jc w:val="right"/>
              <w:rPr>
                <w:sz w:val="14"/>
              </w:rPr>
            </w:pPr>
            <w:r>
              <w:rPr>
                <w:sz w:val="14"/>
              </w:rPr>
              <w:t>49,1</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Ошская область</w:t>
            </w:r>
          </w:p>
        </w:tc>
        <w:tc>
          <w:tcPr>
            <w:tcW w:w="439" w:type="dxa"/>
            <w:vAlign w:val="bottom"/>
          </w:tcPr>
          <w:p w:rsidR="00000000" w:rsidRDefault="00000000">
            <w:pPr>
              <w:keepLines/>
              <w:jc w:val="right"/>
              <w:rPr>
                <w:sz w:val="14"/>
              </w:rPr>
            </w:pPr>
            <w:r>
              <w:rPr>
                <w:sz w:val="14"/>
              </w:rPr>
              <w:t>394</w:t>
            </w:r>
          </w:p>
        </w:tc>
        <w:tc>
          <w:tcPr>
            <w:tcW w:w="439" w:type="dxa"/>
            <w:vAlign w:val="bottom"/>
          </w:tcPr>
          <w:p w:rsidR="00000000" w:rsidRDefault="00000000">
            <w:pPr>
              <w:keepLines/>
              <w:jc w:val="right"/>
              <w:rPr>
                <w:sz w:val="14"/>
              </w:rPr>
            </w:pPr>
            <w:r>
              <w:rPr>
                <w:sz w:val="14"/>
              </w:rPr>
              <w:t>174</w:t>
            </w:r>
          </w:p>
        </w:tc>
        <w:tc>
          <w:tcPr>
            <w:tcW w:w="439" w:type="dxa"/>
            <w:gridSpan w:val="2"/>
            <w:vAlign w:val="bottom"/>
          </w:tcPr>
          <w:p w:rsidR="00000000" w:rsidRDefault="00000000">
            <w:pPr>
              <w:keepLines/>
              <w:jc w:val="right"/>
              <w:rPr>
                <w:sz w:val="14"/>
              </w:rPr>
            </w:pPr>
            <w:r>
              <w:rPr>
                <w:sz w:val="14"/>
              </w:rPr>
              <w:t>44,2</w:t>
            </w:r>
          </w:p>
        </w:tc>
        <w:tc>
          <w:tcPr>
            <w:tcW w:w="439" w:type="dxa"/>
            <w:vAlign w:val="bottom"/>
          </w:tcPr>
          <w:p w:rsidR="00000000" w:rsidRDefault="00000000">
            <w:pPr>
              <w:keepLines/>
              <w:jc w:val="right"/>
              <w:rPr>
                <w:sz w:val="14"/>
              </w:rPr>
            </w:pPr>
            <w:r>
              <w:rPr>
                <w:sz w:val="14"/>
              </w:rPr>
              <w:t>876,0</w:t>
            </w:r>
          </w:p>
        </w:tc>
        <w:tc>
          <w:tcPr>
            <w:tcW w:w="440" w:type="dxa"/>
            <w:vAlign w:val="bottom"/>
          </w:tcPr>
          <w:p w:rsidR="00000000" w:rsidRDefault="00000000">
            <w:pPr>
              <w:keepLines/>
              <w:jc w:val="right"/>
              <w:rPr>
                <w:sz w:val="14"/>
              </w:rPr>
            </w:pPr>
            <w:r>
              <w:rPr>
                <w:sz w:val="14"/>
              </w:rPr>
              <w:t>487,0</w:t>
            </w:r>
          </w:p>
        </w:tc>
        <w:tc>
          <w:tcPr>
            <w:tcW w:w="439" w:type="dxa"/>
            <w:vAlign w:val="bottom"/>
          </w:tcPr>
          <w:p w:rsidR="00000000" w:rsidRDefault="00000000">
            <w:pPr>
              <w:keepLines/>
              <w:jc w:val="right"/>
              <w:rPr>
                <w:sz w:val="14"/>
              </w:rPr>
            </w:pPr>
            <w:r>
              <w:rPr>
                <w:sz w:val="14"/>
              </w:rPr>
              <w:t>55,6</w:t>
            </w:r>
          </w:p>
        </w:tc>
        <w:tc>
          <w:tcPr>
            <w:tcW w:w="439" w:type="dxa"/>
            <w:gridSpan w:val="2"/>
            <w:vAlign w:val="bottom"/>
          </w:tcPr>
          <w:p w:rsidR="00000000" w:rsidRDefault="00000000">
            <w:pPr>
              <w:keepLines/>
              <w:jc w:val="right"/>
              <w:rPr>
                <w:sz w:val="14"/>
              </w:rPr>
            </w:pPr>
            <w:r>
              <w:rPr>
                <w:sz w:val="14"/>
              </w:rPr>
              <w:t>1053</w:t>
            </w:r>
          </w:p>
        </w:tc>
        <w:tc>
          <w:tcPr>
            <w:tcW w:w="439" w:type="dxa"/>
            <w:vAlign w:val="bottom"/>
          </w:tcPr>
          <w:p w:rsidR="00000000" w:rsidRDefault="00000000">
            <w:pPr>
              <w:keepLines/>
              <w:jc w:val="right"/>
              <w:rPr>
                <w:sz w:val="14"/>
              </w:rPr>
            </w:pPr>
            <w:r>
              <w:rPr>
                <w:sz w:val="14"/>
              </w:rPr>
              <w:t>669</w:t>
            </w:r>
          </w:p>
        </w:tc>
        <w:tc>
          <w:tcPr>
            <w:tcW w:w="439" w:type="dxa"/>
            <w:gridSpan w:val="2"/>
            <w:vAlign w:val="bottom"/>
          </w:tcPr>
          <w:p w:rsidR="00000000" w:rsidRDefault="00000000">
            <w:pPr>
              <w:keepLines/>
              <w:jc w:val="right"/>
              <w:rPr>
                <w:sz w:val="14"/>
              </w:rPr>
            </w:pPr>
            <w:r>
              <w:rPr>
                <w:sz w:val="14"/>
              </w:rPr>
              <w:t>63</w:t>
            </w:r>
            <w:r>
              <w:rPr>
                <w:sz w:val="14"/>
                <w:lang w:val="en-US"/>
              </w:rPr>
              <w:t>,</w:t>
            </w:r>
            <w:r>
              <w:rPr>
                <w:sz w:val="14"/>
              </w:rPr>
              <w:t>5</w:t>
            </w:r>
          </w:p>
        </w:tc>
        <w:tc>
          <w:tcPr>
            <w:tcW w:w="440" w:type="dxa"/>
            <w:vAlign w:val="bottom"/>
          </w:tcPr>
          <w:p w:rsidR="00000000" w:rsidRDefault="00000000">
            <w:pPr>
              <w:keepLines/>
              <w:jc w:val="right"/>
              <w:rPr>
                <w:sz w:val="14"/>
              </w:rPr>
            </w:pPr>
            <w:r>
              <w:rPr>
                <w:sz w:val="14"/>
              </w:rPr>
              <w:t>3260,8</w:t>
            </w:r>
          </w:p>
        </w:tc>
        <w:tc>
          <w:tcPr>
            <w:tcW w:w="439" w:type="dxa"/>
            <w:vAlign w:val="bottom"/>
          </w:tcPr>
          <w:p w:rsidR="00000000" w:rsidRDefault="00000000">
            <w:pPr>
              <w:keepLines/>
              <w:jc w:val="right"/>
              <w:rPr>
                <w:sz w:val="14"/>
              </w:rPr>
            </w:pPr>
            <w:r>
              <w:rPr>
                <w:sz w:val="14"/>
              </w:rPr>
              <w:t>2078,0</w:t>
            </w:r>
          </w:p>
        </w:tc>
        <w:tc>
          <w:tcPr>
            <w:tcW w:w="439" w:type="dxa"/>
            <w:gridSpan w:val="2"/>
            <w:vAlign w:val="bottom"/>
          </w:tcPr>
          <w:p w:rsidR="00000000" w:rsidRDefault="00000000">
            <w:pPr>
              <w:keepLines/>
              <w:jc w:val="right"/>
              <w:rPr>
                <w:sz w:val="14"/>
              </w:rPr>
            </w:pPr>
            <w:r>
              <w:rPr>
                <w:sz w:val="14"/>
              </w:rPr>
              <w:t>63.7</w:t>
            </w:r>
          </w:p>
        </w:tc>
        <w:tc>
          <w:tcPr>
            <w:tcW w:w="439" w:type="dxa"/>
            <w:vAlign w:val="bottom"/>
          </w:tcPr>
          <w:p w:rsidR="00000000" w:rsidRDefault="00000000">
            <w:pPr>
              <w:keepLines/>
              <w:jc w:val="right"/>
              <w:rPr>
                <w:sz w:val="14"/>
              </w:rPr>
            </w:pPr>
            <w:r>
              <w:rPr>
                <w:sz w:val="14"/>
              </w:rPr>
              <w:t>1149</w:t>
            </w:r>
          </w:p>
        </w:tc>
        <w:tc>
          <w:tcPr>
            <w:tcW w:w="439" w:type="dxa"/>
            <w:vAlign w:val="bottom"/>
          </w:tcPr>
          <w:p w:rsidR="00000000" w:rsidRDefault="00000000">
            <w:pPr>
              <w:keepLines/>
              <w:jc w:val="right"/>
              <w:rPr>
                <w:sz w:val="14"/>
              </w:rPr>
            </w:pPr>
            <w:r>
              <w:rPr>
                <w:sz w:val="14"/>
              </w:rPr>
              <w:t>713</w:t>
            </w:r>
          </w:p>
        </w:tc>
        <w:tc>
          <w:tcPr>
            <w:tcW w:w="440" w:type="dxa"/>
            <w:vAlign w:val="bottom"/>
          </w:tcPr>
          <w:p w:rsidR="00000000" w:rsidRDefault="00000000">
            <w:pPr>
              <w:keepLines/>
              <w:jc w:val="right"/>
              <w:rPr>
                <w:sz w:val="14"/>
              </w:rPr>
            </w:pPr>
            <w:r>
              <w:rPr>
                <w:sz w:val="14"/>
              </w:rPr>
              <w:t>62,1</w:t>
            </w:r>
          </w:p>
        </w:tc>
        <w:tc>
          <w:tcPr>
            <w:tcW w:w="558" w:type="dxa"/>
            <w:vAlign w:val="bottom"/>
          </w:tcPr>
          <w:p w:rsidR="00000000" w:rsidRDefault="00000000">
            <w:pPr>
              <w:keepLines/>
              <w:jc w:val="right"/>
              <w:rPr>
                <w:sz w:val="14"/>
              </w:rPr>
            </w:pPr>
            <w:r>
              <w:rPr>
                <w:sz w:val="14"/>
              </w:rPr>
              <w:t>4496,3</w:t>
            </w:r>
          </w:p>
        </w:tc>
        <w:tc>
          <w:tcPr>
            <w:tcW w:w="450" w:type="dxa"/>
            <w:vAlign w:val="bottom"/>
          </w:tcPr>
          <w:p w:rsidR="00000000" w:rsidRDefault="00000000">
            <w:pPr>
              <w:keepLines/>
              <w:jc w:val="right"/>
              <w:rPr>
                <w:sz w:val="14"/>
              </w:rPr>
            </w:pPr>
            <w:r>
              <w:rPr>
                <w:sz w:val="14"/>
              </w:rPr>
              <w:t>2845,0</w:t>
            </w:r>
          </w:p>
        </w:tc>
        <w:tc>
          <w:tcPr>
            <w:tcW w:w="432" w:type="dxa"/>
            <w:vAlign w:val="bottom"/>
          </w:tcPr>
          <w:p w:rsidR="00000000" w:rsidRDefault="00000000">
            <w:pPr>
              <w:keepLines/>
              <w:jc w:val="right"/>
              <w:rPr>
                <w:sz w:val="14"/>
              </w:rPr>
            </w:pPr>
            <w:r>
              <w:rPr>
                <w:sz w:val="14"/>
              </w:rPr>
              <w:t>63,3</w:t>
            </w:r>
          </w:p>
        </w:tc>
        <w:tc>
          <w:tcPr>
            <w:tcW w:w="396" w:type="dxa"/>
            <w:vAlign w:val="bottom"/>
          </w:tcPr>
          <w:p w:rsidR="00000000" w:rsidRDefault="00000000">
            <w:pPr>
              <w:keepLines/>
              <w:jc w:val="right"/>
              <w:rPr>
                <w:sz w:val="14"/>
              </w:rPr>
            </w:pPr>
            <w:r>
              <w:rPr>
                <w:sz w:val="14"/>
              </w:rPr>
              <w:t>137</w:t>
            </w:r>
          </w:p>
        </w:tc>
        <w:tc>
          <w:tcPr>
            <w:tcW w:w="414" w:type="dxa"/>
            <w:vAlign w:val="bottom"/>
          </w:tcPr>
          <w:p w:rsidR="00000000" w:rsidRDefault="00000000">
            <w:pPr>
              <w:keepLines/>
              <w:jc w:val="right"/>
              <w:rPr>
                <w:sz w:val="14"/>
              </w:rPr>
            </w:pPr>
            <w:r>
              <w:rPr>
                <w:sz w:val="14"/>
              </w:rPr>
              <w:t>73</w:t>
            </w:r>
          </w:p>
        </w:tc>
        <w:tc>
          <w:tcPr>
            <w:tcW w:w="477" w:type="dxa"/>
            <w:gridSpan w:val="2"/>
            <w:vAlign w:val="bottom"/>
          </w:tcPr>
          <w:p w:rsidR="00000000" w:rsidRDefault="00000000">
            <w:pPr>
              <w:keepLines/>
              <w:jc w:val="right"/>
              <w:rPr>
                <w:sz w:val="14"/>
              </w:rPr>
            </w:pPr>
            <w:r>
              <w:rPr>
                <w:sz w:val="14"/>
              </w:rPr>
              <w:t>53,3</w:t>
            </w:r>
          </w:p>
        </w:tc>
        <w:tc>
          <w:tcPr>
            <w:tcW w:w="459" w:type="dxa"/>
            <w:vAlign w:val="bottom"/>
          </w:tcPr>
          <w:p w:rsidR="00000000" w:rsidRDefault="00000000">
            <w:pPr>
              <w:keepLines/>
              <w:jc w:val="right"/>
              <w:rPr>
                <w:sz w:val="14"/>
              </w:rPr>
            </w:pPr>
            <w:r>
              <w:rPr>
                <w:sz w:val="14"/>
              </w:rPr>
              <w:t>699,5</w:t>
            </w:r>
          </w:p>
        </w:tc>
        <w:tc>
          <w:tcPr>
            <w:tcW w:w="387" w:type="dxa"/>
            <w:vAlign w:val="bottom"/>
          </w:tcPr>
          <w:p w:rsidR="00000000" w:rsidRDefault="00000000">
            <w:pPr>
              <w:keepLines/>
              <w:jc w:val="right"/>
              <w:rPr>
                <w:sz w:val="14"/>
              </w:rPr>
            </w:pPr>
            <w:r>
              <w:rPr>
                <w:sz w:val="14"/>
              </w:rPr>
              <w:t>404,0</w:t>
            </w:r>
          </w:p>
        </w:tc>
        <w:tc>
          <w:tcPr>
            <w:tcW w:w="432" w:type="dxa"/>
            <w:vAlign w:val="bottom"/>
          </w:tcPr>
          <w:p w:rsidR="00000000" w:rsidRDefault="00000000">
            <w:pPr>
              <w:keepLines/>
              <w:jc w:val="right"/>
              <w:rPr>
                <w:sz w:val="14"/>
              </w:rPr>
            </w:pPr>
            <w:r>
              <w:rPr>
                <w:sz w:val="14"/>
              </w:rPr>
              <w:t>57</w:t>
            </w:r>
            <w:r>
              <w:rPr>
                <w:sz w:val="14"/>
                <w:lang w:val="en-US"/>
              </w:rPr>
              <w:t>,</w:t>
            </w:r>
            <w:r>
              <w:rPr>
                <w:sz w:val="14"/>
              </w:rPr>
              <w:t>8</w:t>
            </w:r>
          </w:p>
        </w:tc>
        <w:tc>
          <w:tcPr>
            <w:tcW w:w="432" w:type="dxa"/>
            <w:vAlign w:val="bottom"/>
          </w:tcPr>
          <w:p w:rsidR="00000000" w:rsidRDefault="00000000">
            <w:pPr>
              <w:keepLines/>
              <w:jc w:val="right"/>
              <w:rPr>
                <w:sz w:val="14"/>
              </w:rPr>
            </w:pPr>
            <w:r>
              <w:rPr>
                <w:sz w:val="14"/>
              </w:rPr>
              <w:t>2733</w:t>
            </w:r>
          </w:p>
        </w:tc>
        <w:tc>
          <w:tcPr>
            <w:tcW w:w="394" w:type="dxa"/>
            <w:vAlign w:val="bottom"/>
          </w:tcPr>
          <w:p w:rsidR="00000000" w:rsidRDefault="00000000">
            <w:pPr>
              <w:keepLines/>
              <w:jc w:val="right"/>
              <w:rPr>
                <w:sz w:val="14"/>
              </w:rPr>
            </w:pPr>
            <w:r>
              <w:rPr>
                <w:sz w:val="14"/>
              </w:rPr>
              <w:t>1629</w:t>
            </w:r>
          </w:p>
        </w:tc>
        <w:tc>
          <w:tcPr>
            <w:tcW w:w="439" w:type="dxa"/>
            <w:gridSpan w:val="2"/>
            <w:vAlign w:val="bottom"/>
          </w:tcPr>
          <w:p w:rsidR="00000000" w:rsidRDefault="00000000">
            <w:pPr>
              <w:keepLines/>
              <w:jc w:val="right"/>
              <w:rPr>
                <w:sz w:val="14"/>
              </w:rPr>
            </w:pPr>
            <w:r>
              <w:rPr>
                <w:sz w:val="14"/>
              </w:rPr>
              <w:t>59,6</w:t>
            </w:r>
          </w:p>
        </w:tc>
        <w:tc>
          <w:tcPr>
            <w:tcW w:w="517" w:type="dxa"/>
            <w:vAlign w:val="bottom"/>
          </w:tcPr>
          <w:p w:rsidR="00000000" w:rsidRDefault="00000000">
            <w:pPr>
              <w:keepLines/>
              <w:jc w:val="right"/>
              <w:rPr>
                <w:sz w:val="14"/>
              </w:rPr>
            </w:pPr>
            <w:r>
              <w:rPr>
                <w:sz w:val="14"/>
              </w:rPr>
              <w:t>9332,6</w:t>
            </w:r>
          </w:p>
        </w:tc>
        <w:tc>
          <w:tcPr>
            <w:tcW w:w="459" w:type="dxa"/>
            <w:vAlign w:val="bottom"/>
          </w:tcPr>
          <w:p w:rsidR="00000000" w:rsidRDefault="00000000">
            <w:pPr>
              <w:keepLines/>
              <w:jc w:val="right"/>
              <w:rPr>
                <w:sz w:val="14"/>
              </w:rPr>
            </w:pPr>
            <w:r>
              <w:rPr>
                <w:sz w:val="14"/>
              </w:rPr>
              <w:t>5814</w:t>
            </w:r>
          </w:p>
        </w:tc>
        <w:tc>
          <w:tcPr>
            <w:tcW w:w="432" w:type="dxa"/>
            <w:vAlign w:val="bottom"/>
          </w:tcPr>
          <w:p w:rsidR="00000000" w:rsidRDefault="00000000">
            <w:pPr>
              <w:keepLines/>
              <w:jc w:val="right"/>
              <w:rPr>
                <w:sz w:val="14"/>
              </w:rPr>
            </w:pPr>
            <w:r>
              <w:rPr>
                <w:sz w:val="14"/>
              </w:rPr>
              <w:t>62,3</w:t>
            </w:r>
          </w:p>
        </w:tc>
      </w:tr>
      <w:tr w:rsidR="00000000">
        <w:tblPrEx>
          <w:tblCellMar>
            <w:top w:w="0" w:type="dxa"/>
            <w:left w:w="0" w:type="dxa"/>
            <w:bottom w:w="0" w:type="dxa"/>
            <w:right w:w="0" w:type="dxa"/>
          </w:tblCellMar>
        </w:tblPrEx>
        <w:tc>
          <w:tcPr>
            <w:tcW w:w="1494" w:type="dxa"/>
            <w:vAlign w:val="bottom"/>
          </w:tcPr>
          <w:p w:rsidR="00000000" w:rsidRDefault="00000000">
            <w:pPr>
              <w:keepLines/>
              <w:tabs>
                <w:tab w:val="left" w:pos="288"/>
                <w:tab w:val="left" w:pos="576"/>
                <w:tab w:val="left" w:pos="864"/>
                <w:tab w:val="left" w:pos="1152"/>
              </w:tabs>
              <w:suppressAutoHyphens/>
              <w:spacing w:before="40" w:after="40" w:line="210" w:lineRule="exact"/>
              <w:ind w:right="40"/>
              <w:rPr>
                <w:sz w:val="17"/>
              </w:rPr>
            </w:pPr>
            <w:r>
              <w:rPr>
                <w:sz w:val="17"/>
              </w:rPr>
              <w:t>Баткенская область</w:t>
            </w:r>
          </w:p>
        </w:tc>
        <w:tc>
          <w:tcPr>
            <w:tcW w:w="439" w:type="dxa"/>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39" w:type="dxa"/>
            <w:gridSpan w:val="2"/>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40" w:type="dxa"/>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39" w:type="dxa"/>
            <w:gridSpan w:val="2"/>
            <w:vAlign w:val="bottom"/>
          </w:tcPr>
          <w:p w:rsidR="00000000" w:rsidRDefault="00000000">
            <w:pPr>
              <w:keepLines/>
              <w:jc w:val="right"/>
              <w:rPr>
                <w:sz w:val="14"/>
              </w:rPr>
            </w:pPr>
            <w:r>
              <w:rPr>
                <w:sz w:val="14"/>
              </w:rPr>
              <w:t>48</w:t>
            </w:r>
          </w:p>
        </w:tc>
        <w:tc>
          <w:tcPr>
            <w:tcW w:w="439" w:type="dxa"/>
            <w:vAlign w:val="bottom"/>
          </w:tcPr>
          <w:p w:rsidR="00000000" w:rsidRDefault="00000000">
            <w:pPr>
              <w:keepLines/>
              <w:jc w:val="right"/>
              <w:rPr>
                <w:sz w:val="14"/>
              </w:rPr>
            </w:pPr>
            <w:r>
              <w:rPr>
                <w:sz w:val="14"/>
              </w:rPr>
              <w:t>39</w:t>
            </w:r>
          </w:p>
        </w:tc>
        <w:tc>
          <w:tcPr>
            <w:tcW w:w="439" w:type="dxa"/>
            <w:gridSpan w:val="2"/>
            <w:vAlign w:val="bottom"/>
          </w:tcPr>
          <w:p w:rsidR="00000000" w:rsidRDefault="00000000">
            <w:pPr>
              <w:keepLines/>
              <w:jc w:val="right"/>
              <w:rPr>
                <w:sz w:val="14"/>
              </w:rPr>
            </w:pPr>
            <w:r>
              <w:rPr>
                <w:sz w:val="14"/>
              </w:rPr>
              <w:t>81,3</w:t>
            </w:r>
          </w:p>
        </w:tc>
        <w:tc>
          <w:tcPr>
            <w:tcW w:w="440" w:type="dxa"/>
            <w:vAlign w:val="bottom"/>
          </w:tcPr>
          <w:p w:rsidR="00000000" w:rsidRDefault="00000000">
            <w:pPr>
              <w:keepLines/>
              <w:jc w:val="right"/>
              <w:rPr>
                <w:sz w:val="14"/>
              </w:rPr>
            </w:pPr>
            <w:r>
              <w:rPr>
                <w:sz w:val="14"/>
              </w:rPr>
              <w:t>120,0</w:t>
            </w:r>
          </w:p>
        </w:tc>
        <w:tc>
          <w:tcPr>
            <w:tcW w:w="439" w:type="dxa"/>
            <w:vAlign w:val="bottom"/>
          </w:tcPr>
          <w:p w:rsidR="00000000" w:rsidRDefault="00000000">
            <w:pPr>
              <w:keepLines/>
              <w:jc w:val="right"/>
              <w:rPr>
                <w:sz w:val="14"/>
              </w:rPr>
            </w:pPr>
            <w:r>
              <w:rPr>
                <w:sz w:val="14"/>
              </w:rPr>
              <w:t>97,5</w:t>
            </w:r>
          </w:p>
        </w:tc>
        <w:tc>
          <w:tcPr>
            <w:tcW w:w="439" w:type="dxa"/>
            <w:gridSpan w:val="2"/>
            <w:vAlign w:val="bottom"/>
          </w:tcPr>
          <w:p w:rsidR="00000000" w:rsidRDefault="00000000">
            <w:pPr>
              <w:keepLines/>
              <w:jc w:val="right"/>
              <w:rPr>
                <w:sz w:val="14"/>
              </w:rPr>
            </w:pPr>
            <w:r>
              <w:rPr>
                <w:sz w:val="14"/>
              </w:rPr>
              <w:t>81,3</w:t>
            </w:r>
          </w:p>
        </w:tc>
        <w:tc>
          <w:tcPr>
            <w:tcW w:w="439" w:type="dxa"/>
            <w:vAlign w:val="bottom"/>
          </w:tcPr>
          <w:p w:rsidR="00000000" w:rsidRDefault="00000000">
            <w:pPr>
              <w:keepLines/>
              <w:jc w:val="right"/>
              <w:rPr>
                <w:sz w:val="14"/>
              </w:rPr>
            </w:pPr>
            <w:r>
              <w:rPr>
                <w:sz w:val="14"/>
              </w:rPr>
              <w:t>396</w:t>
            </w:r>
          </w:p>
        </w:tc>
        <w:tc>
          <w:tcPr>
            <w:tcW w:w="439" w:type="dxa"/>
            <w:vAlign w:val="bottom"/>
          </w:tcPr>
          <w:p w:rsidR="00000000" w:rsidRDefault="00000000">
            <w:pPr>
              <w:keepLines/>
              <w:jc w:val="right"/>
              <w:rPr>
                <w:sz w:val="14"/>
              </w:rPr>
            </w:pPr>
            <w:r>
              <w:rPr>
                <w:sz w:val="14"/>
              </w:rPr>
              <w:t>229</w:t>
            </w:r>
          </w:p>
        </w:tc>
        <w:tc>
          <w:tcPr>
            <w:tcW w:w="440" w:type="dxa"/>
            <w:vAlign w:val="bottom"/>
          </w:tcPr>
          <w:p w:rsidR="00000000" w:rsidRDefault="00000000">
            <w:pPr>
              <w:keepLines/>
              <w:jc w:val="right"/>
              <w:rPr>
                <w:sz w:val="14"/>
              </w:rPr>
            </w:pPr>
            <w:r>
              <w:rPr>
                <w:sz w:val="14"/>
              </w:rPr>
              <w:t>57,8</w:t>
            </w:r>
          </w:p>
        </w:tc>
        <w:tc>
          <w:tcPr>
            <w:tcW w:w="558" w:type="dxa"/>
            <w:vAlign w:val="bottom"/>
          </w:tcPr>
          <w:p w:rsidR="00000000" w:rsidRDefault="00000000">
            <w:pPr>
              <w:keepLines/>
              <w:jc w:val="right"/>
              <w:rPr>
                <w:sz w:val="14"/>
              </w:rPr>
            </w:pPr>
            <w:r>
              <w:rPr>
                <w:sz w:val="14"/>
              </w:rPr>
              <w:t>1392,5</w:t>
            </w:r>
          </w:p>
        </w:tc>
        <w:tc>
          <w:tcPr>
            <w:tcW w:w="450" w:type="dxa"/>
            <w:vAlign w:val="bottom"/>
          </w:tcPr>
          <w:p w:rsidR="00000000" w:rsidRDefault="00000000">
            <w:pPr>
              <w:keepLines/>
              <w:jc w:val="right"/>
              <w:rPr>
                <w:sz w:val="14"/>
              </w:rPr>
            </w:pPr>
            <w:r>
              <w:rPr>
                <w:sz w:val="14"/>
              </w:rPr>
              <w:t>785,0</w:t>
            </w:r>
          </w:p>
        </w:tc>
        <w:tc>
          <w:tcPr>
            <w:tcW w:w="432" w:type="dxa"/>
            <w:vAlign w:val="bottom"/>
          </w:tcPr>
          <w:p w:rsidR="00000000" w:rsidRDefault="00000000">
            <w:pPr>
              <w:keepLines/>
              <w:jc w:val="right"/>
              <w:rPr>
                <w:sz w:val="14"/>
              </w:rPr>
            </w:pPr>
            <w:r>
              <w:rPr>
                <w:sz w:val="14"/>
              </w:rPr>
              <w:t>56,4</w:t>
            </w:r>
          </w:p>
        </w:tc>
        <w:tc>
          <w:tcPr>
            <w:tcW w:w="396" w:type="dxa"/>
            <w:vAlign w:val="bottom"/>
          </w:tcPr>
          <w:p w:rsidR="00000000" w:rsidRDefault="00000000">
            <w:pPr>
              <w:keepLines/>
              <w:jc w:val="right"/>
              <w:rPr>
                <w:sz w:val="14"/>
              </w:rPr>
            </w:pPr>
            <w:r>
              <w:rPr>
                <w:sz w:val="14"/>
              </w:rPr>
              <w:t>28</w:t>
            </w:r>
          </w:p>
        </w:tc>
        <w:tc>
          <w:tcPr>
            <w:tcW w:w="414" w:type="dxa"/>
            <w:vAlign w:val="bottom"/>
          </w:tcPr>
          <w:p w:rsidR="00000000" w:rsidRDefault="00000000">
            <w:pPr>
              <w:keepLines/>
              <w:jc w:val="right"/>
              <w:rPr>
                <w:sz w:val="14"/>
              </w:rPr>
            </w:pPr>
            <w:r>
              <w:rPr>
                <w:sz w:val="14"/>
              </w:rPr>
              <w:t>12</w:t>
            </w:r>
          </w:p>
        </w:tc>
        <w:tc>
          <w:tcPr>
            <w:tcW w:w="477" w:type="dxa"/>
            <w:gridSpan w:val="2"/>
            <w:vAlign w:val="bottom"/>
          </w:tcPr>
          <w:p w:rsidR="00000000" w:rsidRDefault="00000000">
            <w:pPr>
              <w:keepLines/>
              <w:jc w:val="right"/>
              <w:rPr>
                <w:sz w:val="14"/>
              </w:rPr>
            </w:pPr>
            <w:r>
              <w:rPr>
                <w:sz w:val="14"/>
              </w:rPr>
              <w:t>42,9</w:t>
            </w:r>
          </w:p>
        </w:tc>
        <w:tc>
          <w:tcPr>
            <w:tcW w:w="459" w:type="dxa"/>
            <w:vAlign w:val="bottom"/>
          </w:tcPr>
          <w:p w:rsidR="00000000" w:rsidRDefault="00000000">
            <w:pPr>
              <w:keepLines/>
              <w:jc w:val="right"/>
              <w:rPr>
                <w:sz w:val="14"/>
              </w:rPr>
            </w:pPr>
            <w:r>
              <w:rPr>
                <w:sz w:val="14"/>
              </w:rPr>
              <w:t>192,5</w:t>
            </w:r>
          </w:p>
        </w:tc>
        <w:tc>
          <w:tcPr>
            <w:tcW w:w="387" w:type="dxa"/>
            <w:vAlign w:val="bottom"/>
          </w:tcPr>
          <w:p w:rsidR="00000000" w:rsidRDefault="00000000">
            <w:pPr>
              <w:keepLines/>
              <w:jc w:val="right"/>
              <w:rPr>
                <w:sz w:val="14"/>
              </w:rPr>
            </w:pPr>
            <w:r>
              <w:rPr>
                <w:sz w:val="14"/>
              </w:rPr>
              <w:t>62,5</w:t>
            </w:r>
          </w:p>
        </w:tc>
        <w:tc>
          <w:tcPr>
            <w:tcW w:w="432" w:type="dxa"/>
            <w:vAlign w:val="bottom"/>
          </w:tcPr>
          <w:p w:rsidR="00000000" w:rsidRDefault="00000000">
            <w:pPr>
              <w:keepLines/>
              <w:jc w:val="right"/>
              <w:rPr>
                <w:sz w:val="14"/>
              </w:rPr>
            </w:pPr>
            <w:r>
              <w:rPr>
                <w:sz w:val="14"/>
              </w:rPr>
              <w:t>32,5</w:t>
            </w:r>
          </w:p>
        </w:tc>
        <w:tc>
          <w:tcPr>
            <w:tcW w:w="432" w:type="dxa"/>
            <w:vAlign w:val="bottom"/>
          </w:tcPr>
          <w:p w:rsidR="00000000" w:rsidRDefault="00000000">
            <w:pPr>
              <w:keepLines/>
              <w:jc w:val="right"/>
              <w:rPr>
                <w:sz w:val="14"/>
              </w:rPr>
            </w:pPr>
            <w:r>
              <w:rPr>
                <w:sz w:val="14"/>
              </w:rPr>
              <w:t>472</w:t>
            </w:r>
          </w:p>
        </w:tc>
        <w:tc>
          <w:tcPr>
            <w:tcW w:w="394" w:type="dxa"/>
            <w:vAlign w:val="bottom"/>
          </w:tcPr>
          <w:p w:rsidR="00000000" w:rsidRDefault="00000000">
            <w:pPr>
              <w:keepLines/>
              <w:jc w:val="right"/>
              <w:rPr>
                <w:sz w:val="14"/>
              </w:rPr>
            </w:pPr>
            <w:r>
              <w:rPr>
                <w:sz w:val="14"/>
              </w:rPr>
              <w:t>280</w:t>
            </w:r>
          </w:p>
        </w:tc>
        <w:tc>
          <w:tcPr>
            <w:tcW w:w="439" w:type="dxa"/>
            <w:gridSpan w:val="2"/>
            <w:vAlign w:val="bottom"/>
          </w:tcPr>
          <w:p w:rsidR="00000000" w:rsidRDefault="00000000">
            <w:pPr>
              <w:keepLines/>
              <w:jc w:val="right"/>
              <w:rPr>
                <w:sz w:val="14"/>
              </w:rPr>
            </w:pPr>
            <w:r>
              <w:rPr>
                <w:sz w:val="14"/>
              </w:rPr>
              <w:t>59,3</w:t>
            </w:r>
          </w:p>
        </w:tc>
        <w:tc>
          <w:tcPr>
            <w:tcW w:w="517" w:type="dxa"/>
            <w:vAlign w:val="bottom"/>
          </w:tcPr>
          <w:p w:rsidR="00000000" w:rsidRDefault="00000000">
            <w:pPr>
              <w:keepLines/>
              <w:jc w:val="right"/>
              <w:rPr>
                <w:sz w:val="14"/>
              </w:rPr>
            </w:pPr>
            <w:r>
              <w:rPr>
                <w:sz w:val="14"/>
              </w:rPr>
              <w:t>1705,0</w:t>
            </w:r>
          </w:p>
        </w:tc>
        <w:tc>
          <w:tcPr>
            <w:tcW w:w="459" w:type="dxa"/>
            <w:vAlign w:val="bottom"/>
          </w:tcPr>
          <w:p w:rsidR="00000000" w:rsidRDefault="00000000">
            <w:pPr>
              <w:keepLines/>
              <w:jc w:val="right"/>
              <w:rPr>
                <w:sz w:val="14"/>
              </w:rPr>
            </w:pPr>
            <w:r>
              <w:rPr>
                <w:sz w:val="14"/>
              </w:rPr>
              <w:t>945,0</w:t>
            </w:r>
          </w:p>
        </w:tc>
        <w:tc>
          <w:tcPr>
            <w:tcW w:w="432" w:type="dxa"/>
            <w:vAlign w:val="bottom"/>
          </w:tcPr>
          <w:p w:rsidR="00000000" w:rsidRDefault="00000000">
            <w:pPr>
              <w:keepLines/>
              <w:jc w:val="right"/>
              <w:rPr>
                <w:sz w:val="14"/>
              </w:rPr>
            </w:pPr>
            <w:r>
              <w:rPr>
                <w:sz w:val="14"/>
              </w:rPr>
              <w:t>55,4</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Таласская о</w:t>
            </w:r>
            <w:r>
              <w:rPr>
                <w:sz w:val="17"/>
              </w:rPr>
              <w:t>б</w:t>
            </w:r>
            <w:r>
              <w:rPr>
                <w:sz w:val="17"/>
              </w:rPr>
              <w:t>ласть</w:t>
            </w:r>
          </w:p>
        </w:tc>
        <w:tc>
          <w:tcPr>
            <w:tcW w:w="439" w:type="dxa"/>
            <w:vAlign w:val="bottom"/>
          </w:tcPr>
          <w:p w:rsidR="00000000" w:rsidRDefault="00000000">
            <w:pPr>
              <w:keepLines/>
              <w:jc w:val="right"/>
              <w:rPr>
                <w:sz w:val="14"/>
              </w:rPr>
            </w:pPr>
            <w:r>
              <w:rPr>
                <w:sz w:val="14"/>
              </w:rPr>
              <w:t>351</w:t>
            </w:r>
          </w:p>
        </w:tc>
        <w:tc>
          <w:tcPr>
            <w:tcW w:w="439" w:type="dxa"/>
            <w:vAlign w:val="bottom"/>
          </w:tcPr>
          <w:p w:rsidR="00000000" w:rsidRDefault="00000000">
            <w:pPr>
              <w:keepLines/>
              <w:jc w:val="right"/>
              <w:rPr>
                <w:sz w:val="14"/>
              </w:rPr>
            </w:pPr>
            <w:r>
              <w:rPr>
                <w:sz w:val="14"/>
              </w:rPr>
              <w:t>191</w:t>
            </w:r>
          </w:p>
        </w:tc>
        <w:tc>
          <w:tcPr>
            <w:tcW w:w="439" w:type="dxa"/>
            <w:gridSpan w:val="2"/>
            <w:vAlign w:val="bottom"/>
          </w:tcPr>
          <w:p w:rsidR="00000000" w:rsidRDefault="00000000">
            <w:pPr>
              <w:keepLines/>
              <w:jc w:val="right"/>
              <w:rPr>
                <w:sz w:val="14"/>
              </w:rPr>
            </w:pPr>
            <w:r>
              <w:rPr>
                <w:sz w:val="14"/>
              </w:rPr>
              <w:t>54,4</w:t>
            </w:r>
          </w:p>
        </w:tc>
        <w:tc>
          <w:tcPr>
            <w:tcW w:w="439" w:type="dxa"/>
            <w:vAlign w:val="bottom"/>
          </w:tcPr>
          <w:p w:rsidR="00000000" w:rsidRDefault="00000000">
            <w:pPr>
              <w:keepLines/>
              <w:jc w:val="right"/>
              <w:rPr>
                <w:sz w:val="14"/>
              </w:rPr>
            </w:pPr>
            <w:r>
              <w:rPr>
                <w:sz w:val="14"/>
              </w:rPr>
              <w:t>582,0</w:t>
            </w:r>
          </w:p>
        </w:tc>
        <w:tc>
          <w:tcPr>
            <w:tcW w:w="440" w:type="dxa"/>
            <w:vAlign w:val="bottom"/>
          </w:tcPr>
          <w:p w:rsidR="00000000" w:rsidRDefault="00000000">
            <w:pPr>
              <w:keepLines/>
              <w:jc w:val="right"/>
              <w:rPr>
                <w:sz w:val="14"/>
              </w:rPr>
            </w:pPr>
            <w:r>
              <w:rPr>
                <w:sz w:val="14"/>
              </w:rPr>
              <w:t>305,6</w:t>
            </w:r>
          </w:p>
        </w:tc>
        <w:tc>
          <w:tcPr>
            <w:tcW w:w="439" w:type="dxa"/>
            <w:vAlign w:val="bottom"/>
          </w:tcPr>
          <w:p w:rsidR="00000000" w:rsidRDefault="00000000">
            <w:pPr>
              <w:keepLines/>
              <w:jc w:val="right"/>
              <w:rPr>
                <w:sz w:val="14"/>
              </w:rPr>
            </w:pPr>
            <w:r>
              <w:rPr>
                <w:sz w:val="14"/>
              </w:rPr>
              <w:t>52,5</w:t>
            </w:r>
          </w:p>
        </w:tc>
        <w:tc>
          <w:tcPr>
            <w:tcW w:w="439" w:type="dxa"/>
            <w:gridSpan w:val="2"/>
            <w:vAlign w:val="bottom"/>
          </w:tcPr>
          <w:p w:rsidR="00000000" w:rsidRDefault="00000000">
            <w:pPr>
              <w:keepLines/>
              <w:jc w:val="right"/>
              <w:rPr>
                <w:sz w:val="14"/>
              </w:rPr>
            </w:pPr>
            <w:r>
              <w:rPr>
                <w:sz w:val="14"/>
              </w:rPr>
              <w:t>600</w:t>
            </w:r>
          </w:p>
        </w:tc>
        <w:tc>
          <w:tcPr>
            <w:tcW w:w="439" w:type="dxa"/>
            <w:vAlign w:val="bottom"/>
          </w:tcPr>
          <w:p w:rsidR="00000000" w:rsidRDefault="00000000">
            <w:pPr>
              <w:keepLines/>
              <w:jc w:val="right"/>
              <w:rPr>
                <w:sz w:val="14"/>
              </w:rPr>
            </w:pPr>
            <w:r>
              <w:rPr>
                <w:sz w:val="14"/>
              </w:rPr>
              <w:t>369</w:t>
            </w:r>
          </w:p>
        </w:tc>
        <w:tc>
          <w:tcPr>
            <w:tcW w:w="439" w:type="dxa"/>
            <w:gridSpan w:val="2"/>
            <w:vAlign w:val="bottom"/>
          </w:tcPr>
          <w:p w:rsidR="00000000" w:rsidRDefault="00000000">
            <w:pPr>
              <w:keepLines/>
              <w:jc w:val="right"/>
              <w:rPr>
                <w:sz w:val="14"/>
              </w:rPr>
            </w:pPr>
            <w:r>
              <w:rPr>
                <w:sz w:val="14"/>
              </w:rPr>
              <w:t>61,5</w:t>
            </w:r>
          </w:p>
        </w:tc>
        <w:tc>
          <w:tcPr>
            <w:tcW w:w="440" w:type="dxa"/>
            <w:vAlign w:val="bottom"/>
          </w:tcPr>
          <w:p w:rsidR="00000000" w:rsidRDefault="00000000">
            <w:pPr>
              <w:keepLines/>
              <w:jc w:val="right"/>
              <w:rPr>
                <w:sz w:val="14"/>
              </w:rPr>
            </w:pPr>
            <w:r>
              <w:rPr>
                <w:sz w:val="14"/>
              </w:rPr>
              <w:t>1952,3</w:t>
            </w:r>
          </w:p>
        </w:tc>
        <w:tc>
          <w:tcPr>
            <w:tcW w:w="439" w:type="dxa"/>
            <w:vAlign w:val="bottom"/>
          </w:tcPr>
          <w:p w:rsidR="00000000" w:rsidRDefault="00000000">
            <w:pPr>
              <w:keepLines/>
              <w:jc w:val="right"/>
              <w:rPr>
                <w:sz w:val="14"/>
              </w:rPr>
            </w:pPr>
            <w:r>
              <w:rPr>
                <w:sz w:val="14"/>
              </w:rPr>
              <w:t>1200,7</w:t>
            </w:r>
          </w:p>
        </w:tc>
        <w:tc>
          <w:tcPr>
            <w:tcW w:w="439" w:type="dxa"/>
            <w:gridSpan w:val="2"/>
            <w:vAlign w:val="bottom"/>
          </w:tcPr>
          <w:p w:rsidR="00000000" w:rsidRDefault="00000000">
            <w:pPr>
              <w:keepLines/>
              <w:jc w:val="right"/>
              <w:rPr>
                <w:sz w:val="14"/>
              </w:rPr>
            </w:pPr>
            <w:r>
              <w:rPr>
                <w:sz w:val="14"/>
              </w:rPr>
              <w:t>61,5</w:t>
            </w:r>
          </w:p>
        </w:tc>
        <w:tc>
          <w:tcPr>
            <w:tcW w:w="439" w:type="dxa"/>
            <w:vAlign w:val="bottom"/>
          </w:tcPr>
          <w:p w:rsidR="00000000" w:rsidRDefault="00000000">
            <w:pPr>
              <w:keepLines/>
              <w:jc w:val="right"/>
              <w:rPr>
                <w:sz w:val="14"/>
              </w:rPr>
            </w:pPr>
            <w:r>
              <w:rPr>
                <w:sz w:val="14"/>
              </w:rPr>
              <w:t>344</w:t>
            </w:r>
          </w:p>
        </w:tc>
        <w:tc>
          <w:tcPr>
            <w:tcW w:w="439" w:type="dxa"/>
            <w:vAlign w:val="bottom"/>
          </w:tcPr>
          <w:p w:rsidR="00000000" w:rsidRDefault="00000000">
            <w:pPr>
              <w:keepLines/>
              <w:jc w:val="right"/>
              <w:rPr>
                <w:sz w:val="14"/>
              </w:rPr>
            </w:pPr>
            <w:r>
              <w:rPr>
                <w:sz w:val="14"/>
              </w:rPr>
              <w:t>210</w:t>
            </w:r>
          </w:p>
        </w:tc>
        <w:tc>
          <w:tcPr>
            <w:tcW w:w="440" w:type="dxa"/>
            <w:vAlign w:val="bottom"/>
          </w:tcPr>
          <w:p w:rsidR="00000000" w:rsidRDefault="00000000">
            <w:pPr>
              <w:keepLines/>
              <w:jc w:val="right"/>
              <w:rPr>
                <w:sz w:val="14"/>
              </w:rPr>
            </w:pPr>
            <w:r>
              <w:rPr>
                <w:sz w:val="14"/>
              </w:rPr>
              <w:t>61,0</w:t>
            </w:r>
          </w:p>
        </w:tc>
        <w:tc>
          <w:tcPr>
            <w:tcW w:w="558" w:type="dxa"/>
            <w:vAlign w:val="bottom"/>
          </w:tcPr>
          <w:p w:rsidR="00000000" w:rsidRDefault="00000000">
            <w:pPr>
              <w:keepLines/>
              <w:jc w:val="right"/>
              <w:rPr>
                <w:sz w:val="14"/>
              </w:rPr>
            </w:pPr>
            <w:r>
              <w:rPr>
                <w:sz w:val="14"/>
              </w:rPr>
              <w:t>2037,5</w:t>
            </w:r>
          </w:p>
        </w:tc>
        <w:tc>
          <w:tcPr>
            <w:tcW w:w="450" w:type="dxa"/>
            <w:vAlign w:val="bottom"/>
          </w:tcPr>
          <w:p w:rsidR="00000000" w:rsidRDefault="00000000">
            <w:pPr>
              <w:keepLines/>
              <w:jc w:val="right"/>
              <w:rPr>
                <w:sz w:val="14"/>
              </w:rPr>
            </w:pPr>
            <w:r>
              <w:rPr>
                <w:sz w:val="14"/>
              </w:rPr>
              <w:t>1243,6</w:t>
            </w:r>
          </w:p>
        </w:tc>
        <w:tc>
          <w:tcPr>
            <w:tcW w:w="432" w:type="dxa"/>
            <w:vAlign w:val="bottom"/>
          </w:tcPr>
          <w:p w:rsidR="00000000" w:rsidRDefault="00000000">
            <w:pPr>
              <w:keepLines/>
              <w:jc w:val="right"/>
              <w:rPr>
                <w:sz w:val="14"/>
              </w:rPr>
            </w:pPr>
            <w:r>
              <w:rPr>
                <w:sz w:val="14"/>
              </w:rPr>
              <w:t>61,0</w:t>
            </w:r>
          </w:p>
        </w:tc>
        <w:tc>
          <w:tcPr>
            <w:tcW w:w="396" w:type="dxa"/>
            <w:vAlign w:val="bottom"/>
          </w:tcPr>
          <w:p w:rsidR="00000000" w:rsidRDefault="00000000">
            <w:pPr>
              <w:keepLines/>
              <w:jc w:val="right"/>
              <w:rPr>
                <w:sz w:val="14"/>
              </w:rPr>
            </w:pPr>
            <w:r>
              <w:rPr>
                <w:sz w:val="14"/>
              </w:rPr>
              <w:t>35</w:t>
            </w:r>
          </w:p>
        </w:tc>
        <w:tc>
          <w:tcPr>
            <w:tcW w:w="414" w:type="dxa"/>
            <w:vAlign w:val="bottom"/>
          </w:tcPr>
          <w:p w:rsidR="00000000" w:rsidRDefault="00000000">
            <w:pPr>
              <w:keepLines/>
              <w:jc w:val="right"/>
              <w:rPr>
                <w:sz w:val="14"/>
              </w:rPr>
            </w:pPr>
            <w:r>
              <w:rPr>
                <w:sz w:val="14"/>
              </w:rPr>
              <w:t>19</w:t>
            </w:r>
          </w:p>
        </w:tc>
        <w:tc>
          <w:tcPr>
            <w:tcW w:w="477" w:type="dxa"/>
            <w:gridSpan w:val="2"/>
            <w:vAlign w:val="bottom"/>
          </w:tcPr>
          <w:p w:rsidR="00000000" w:rsidRDefault="00000000">
            <w:pPr>
              <w:keepLines/>
              <w:jc w:val="right"/>
              <w:rPr>
                <w:sz w:val="14"/>
              </w:rPr>
            </w:pPr>
            <w:r>
              <w:rPr>
                <w:sz w:val="14"/>
              </w:rPr>
              <w:t>54,3</w:t>
            </w:r>
          </w:p>
        </w:tc>
        <w:tc>
          <w:tcPr>
            <w:tcW w:w="459" w:type="dxa"/>
            <w:vAlign w:val="bottom"/>
          </w:tcPr>
          <w:p w:rsidR="00000000" w:rsidRDefault="00000000">
            <w:pPr>
              <w:keepLines/>
              <w:jc w:val="right"/>
              <w:rPr>
                <w:sz w:val="14"/>
              </w:rPr>
            </w:pPr>
            <w:r>
              <w:rPr>
                <w:sz w:val="14"/>
              </w:rPr>
              <w:t>335,0</w:t>
            </w:r>
          </w:p>
        </w:tc>
        <w:tc>
          <w:tcPr>
            <w:tcW w:w="387" w:type="dxa"/>
            <w:vAlign w:val="bottom"/>
          </w:tcPr>
          <w:p w:rsidR="00000000" w:rsidRDefault="00000000">
            <w:pPr>
              <w:keepLines/>
              <w:jc w:val="right"/>
              <w:rPr>
                <w:sz w:val="14"/>
              </w:rPr>
            </w:pPr>
            <w:r>
              <w:rPr>
                <w:sz w:val="14"/>
              </w:rPr>
              <w:t>181,8</w:t>
            </w:r>
          </w:p>
        </w:tc>
        <w:tc>
          <w:tcPr>
            <w:tcW w:w="432" w:type="dxa"/>
            <w:vAlign w:val="bottom"/>
          </w:tcPr>
          <w:p w:rsidR="00000000" w:rsidRDefault="00000000">
            <w:pPr>
              <w:keepLines/>
              <w:jc w:val="right"/>
              <w:rPr>
                <w:sz w:val="14"/>
              </w:rPr>
            </w:pPr>
            <w:r>
              <w:rPr>
                <w:sz w:val="14"/>
              </w:rPr>
              <w:t>54,3</w:t>
            </w:r>
          </w:p>
        </w:tc>
        <w:tc>
          <w:tcPr>
            <w:tcW w:w="432" w:type="dxa"/>
            <w:vAlign w:val="bottom"/>
          </w:tcPr>
          <w:p w:rsidR="00000000" w:rsidRDefault="00000000">
            <w:pPr>
              <w:keepLines/>
              <w:jc w:val="right"/>
              <w:rPr>
                <w:sz w:val="14"/>
              </w:rPr>
            </w:pPr>
            <w:r>
              <w:rPr>
                <w:sz w:val="14"/>
              </w:rPr>
              <w:t>1330</w:t>
            </w:r>
          </w:p>
        </w:tc>
        <w:tc>
          <w:tcPr>
            <w:tcW w:w="394" w:type="dxa"/>
            <w:vAlign w:val="bottom"/>
          </w:tcPr>
          <w:p w:rsidR="00000000" w:rsidRDefault="00000000">
            <w:pPr>
              <w:keepLines/>
              <w:jc w:val="right"/>
              <w:rPr>
                <w:sz w:val="14"/>
              </w:rPr>
            </w:pPr>
            <w:r>
              <w:rPr>
                <w:sz w:val="14"/>
              </w:rPr>
              <w:t>789</w:t>
            </w:r>
          </w:p>
        </w:tc>
        <w:tc>
          <w:tcPr>
            <w:tcW w:w="439" w:type="dxa"/>
            <w:gridSpan w:val="2"/>
            <w:vAlign w:val="bottom"/>
          </w:tcPr>
          <w:p w:rsidR="00000000" w:rsidRDefault="00000000">
            <w:pPr>
              <w:keepLines/>
              <w:jc w:val="right"/>
              <w:rPr>
                <w:sz w:val="14"/>
              </w:rPr>
            </w:pPr>
            <w:r>
              <w:rPr>
                <w:sz w:val="14"/>
              </w:rPr>
              <w:t>59,3</w:t>
            </w:r>
          </w:p>
        </w:tc>
        <w:tc>
          <w:tcPr>
            <w:tcW w:w="517" w:type="dxa"/>
            <w:vAlign w:val="bottom"/>
          </w:tcPr>
          <w:p w:rsidR="00000000" w:rsidRDefault="00000000">
            <w:pPr>
              <w:keepLines/>
              <w:jc w:val="right"/>
              <w:rPr>
                <w:sz w:val="14"/>
              </w:rPr>
            </w:pPr>
            <w:r>
              <w:rPr>
                <w:sz w:val="14"/>
              </w:rPr>
              <w:t>4906,8</w:t>
            </w:r>
          </w:p>
        </w:tc>
        <w:tc>
          <w:tcPr>
            <w:tcW w:w="459" w:type="dxa"/>
            <w:vAlign w:val="bottom"/>
          </w:tcPr>
          <w:p w:rsidR="00000000" w:rsidRDefault="00000000">
            <w:pPr>
              <w:keepLines/>
              <w:jc w:val="right"/>
              <w:rPr>
                <w:sz w:val="14"/>
              </w:rPr>
            </w:pPr>
            <w:r>
              <w:rPr>
                <w:sz w:val="14"/>
              </w:rPr>
              <w:t>2931</w:t>
            </w:r>
            <w:r>
              <w:rPr>
                <w:sz w:val="14"/>
                <w:lang w:val="en-US"/>
              </w:rPr>
              <w:t>,</w:t>
            </w:r>
            <w:r>
              <w:rPr>
                <w:sz w:val="14"/>
              </w:rPr>
              <w:t>7</w:t>
            </w:r>
          </w:p>
        </w:tc>
        <w:tc>
          <w:tcPr>
            <w:tcW w:w="432" w:type="dxa"/>
            <w:vAlign w:val="bottom"/>
          </w:tcPr>
          <w:p w:rsidR="00000000" w:rsidRDefault="00000000">
            <w:pPr>
              <w:keepLines/>
              <w:jc w:val="right"/>
              <w:rPr>
                <w:sz w:val="14"/>
              </w:rPr>
            </w:pPr>
            <w:r>
              <w:rPr>
                <w:sz w:val="14"/>
              </w:rPr>
              <w:t>59,7</w:t>
            </w:r>
          </w:p>
        </w:tc>
      </w:tr>
      <w:tr w:rsidR="00000000">
        <w:tblPrEx>
          <w:tblCellMar>
            <w:top w:w="0" w:type="dxa"/>
            <w:left w:w="0" w:type="dxa"/>
            <w:bottom w:w="0" w:type="dxa"/>
            <w:right w:w="0" w:type="dxa"/>
          </w:tblCellMar>
        </w:tblPrEx>
        <w:tc>
          <w:tcPr>
            <w:tcW w:w="1494" w:type="dxa"/>
            <w:vAlign w:val="bottom"/>
          </w:tcPr>
          <w:p w:rsidR="00000000" w:rsidRDefault="00000000">
            <w:pPr>
              <w:keepLines/>
              <w:suppressAutoHyphens/>
              <w:rPr>
                <w:sz w:val="17"/>
              </w:rPr>
            </w:pPr>
            <w:r>
              <w:rPr>
                <w:sz w:val="17"/>
              </w:rPr>
              <w:t>Чуйская о</w:t>
            </w:r>
            <w:r>
              <w:rPr>
                <w:sz w:val="17"/>
              </w:rPr>
              <w:t>б</w:t>
            </w:r>
            <w:r>
              <w:rPr>
                <w:sz w:val="17"/>
              </w:rPr>
              <w:t>ласть</w:t>
            </w:r>
          </w:p>
        </w:tc>
        <w:tc>
          <w:tcPr>
            <w:tcW w:w="439" w:type="dxa"/>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39" w:type="dxa"/>
            <w:gridSpan w:val="2"/>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40" w:type="dxa"/>
            <w:vAlign w:val="bottom"/>
          </w:tcPr>
          <w:p w:rsidR="00000000" w:rsidRDefault="00000000">
            <w:pPr>
              <w:keepLines/>
              <w:jc w:val="right"/>
              <w:rPr>
                <w:sz w:val="14"/>
              </w:rPr>
            </w:pPr>
          </w:p>
        </w:tc>
        <w:tc>
          <w:tcPr>
            <w:tcW w:w="439" w:type="dxa"/>
            <w:vAlign w:val="bottom"/>
          </w:tcPr>
          <w:p w:rsidR="00000000" w:rsidRDefault="00000000">
            <w:pPr>
              <w:keepLines/>
              <w:jc w:val="right"/>
              <w:rPr>
                <w:sz w:val="14"/>
              </w:rPr>
            </w:pPr>
          </w:p>
        </w:tc>
        <w:tc>
          <w:tcPr>
            <w:tcW w:w="439" w:type="dxa"/>
            <w:gridSpan w:val="2"/>
            <w:vAlign w:val="bottom"/>
          </w:tcPr>
          <w:p w:rsidR="00000000" w:rsidRDefault="00000000">
            <w:pPr>
              <w:keepLines/>
              <w:jc w:val="right"/>
              <w:rPr>
                <w:sz w:val="14"/>
              </w:rPr>
            </w:pPr>
            <w:r>
              <w:rPr>
                <w:sz w:val="14"/>
              </w:rPr>
              <w:t>74</w:t>
            </w:r>
          </w:p>
        </w:tc>
        <w:tc>
          <w:tcPr>
            <w:tcW w:w="439" w:type="dxa"/>
            <w:vAlign w:val="bottom"/>
          </w:tcPr>
          <w:p w:rsidR="00000000" w:rsidRDefault="00000000">
            <w:pPr>
              <w:keepLines/>
              <w:jc w:val="right"/>
              <w:rPr>
                <w:sz w:val="14"/>
              </w:rPr>
            </w:pPr>
            <w:r>
              <w:rPr>
                <w:sz w:val="14"/>
              </w:rPr>
              <w:t>37</w:t>
            </w:r>
          </w:p>
        </w:tc>
        <w:tc>
          <w:tcPr>
            <w:tcW w:w="439" w:type="dxa"/>
            <w:gridSpan w:val="2"/>
            <w:vAlign w:val="bottom"/>
          </w:tcPr>
          <w:p w:rsidR="00000000" w:rsidRDefault="00000000">
            <w:pPr>
              <w:keepLines/>
              <w:jc w:val="right"/>
              <w:rPr>
                <w:sz w:val="14"/>
              </w:rPr>
            </w:pPr>
            <w:r>
              <w:rPr>
                <w:sz w:val="14"/>
              </w:rPr>
              <w:t>50</w:t>
            </w:r>
            <w:r>
              <w:rPr>
                <w:sz w:val="14"/>
                <w:lang w:val="en-US"/>
              </w:rPr>
              <w:t>,</w:t>
            </w:r>
            <w:r>
              <w:rPr>
                <w:sz w:val="14"/>
              </w:rPr>
              <w:t>0</w:t>
            </w:r>
          </w:p>
        </w:tc>
        <w:tc>
          <w:tcPr>
            <w:tcW w:w="440" w:type="dxa"/>
            <w:vAlign w:val="bottom"/>
          </w:tcPr>
          <w:p w:rsidR="00000000" w:rsidRDefault="00000000">
            <w:pPr>
              <w:keepLines/>
              <w:jc w:val="right"/>
              <w:rPr>
                <w:sz w:val="14"/>
              </w:rPr>
            </w:pPr>
            <w:r>
              <w:rPr>
                <w:sz w:val="14"/>
              </w:rPr>
              <w:t>692,5</w:t>
            </w:r>
          </w:p>
        </w:tc>
        <w:tc>
          <w:tcPr>
            <w:tcW w:w="439" w:type="dxa"/>
            <w:vAlign w:val="bottom"/>
          </w:tcPr>
          <w:p w:rsidR="00000000" w:rsidRDefault="00000000">
            <w:pPr>
              <w:keepLines/>
              <w:jc w:val="right"/>
              <w:rPr>
                <w:sz w:val="14"/>
              </w:rPr>
            </w:pPr>
            <w:r>
              <w:rPr>
                <w:sz w:val="14"/>
              </w:rPr>
              <w:t>334,8</w:t>
            </w:r>
          </w:p>
        </w:tc>
        <w:tc>
          <w:tcPr>
            <w:tcW w:w="439" w:type="dxa"/>
            <w:gridSpan w:val="2"/>
            <w:vAlign w:val="bottom"/>
          </w:tcPr>
          <w:p w:rsidR="00000000" w:rsidRDefault="00000000">
            <w:pPr>
              <w:keepLines/>
              <w:jc w:val="right"/>
              <w:rPr>
                <w:sz w:val="14"/>
              </w:rPr>
            </w:pPr>
            <w:r>
              <w:rPr>
                <w:sz w:val="14"/>
              </w:rPr>
              <w:t>48,3</w:t>
            </w:r>
          </w:p>
        </w:tc>
        <w:tc>
          <w:tcPr>
            <w:tcW w:w="439" w:type="dxa"/>
            <w:vAlign w:val="bottom"/>
          </w:tcPr>
          <w:p w:rsidR="00000000" w:rsidRDefault="00000000">
            <w:pPr>
              <w:keepLines/>
              <w:jc w:val="right"/>
              <w:rPr>
                <w:sz w:val="14"/>
              </w:rPr>
            </w:pPr>
            <w:r>
              <w:rPr>
                <w:sz w:val="14"/>
              </w:rPr>
              <w:t>225</w:t>
            </w:r>
          </w:p>
        </w:tc>
        <w:tc>
          <w:tcPr>
            <w:tcW w:w="439" w:type="dxa"/>
            <w:vAlign w:val="bottom"/>
          </w:tcPr>
          <w:p w:rsidR="00000000" w:rsidRDefault="00000000">
            <w:pPr>
              <w:keepLines/>
              <w:jc w:val="right"/>
              <w:rPr>
                <w:sz w:val="14"/>
              </w:rPr>
            </w:pPr>
            <w:r>
              <w:rPr>
                <w:sz w:val="14"/>
              </w:rPr>
              <w:t>119</w:t>
            </w:r>
          </w:p>
        </w:tc>
        <w:tc>
          <w:tcPr>
            <w:tcW w:w="440" w:type="dxa"/>
            <w:vAlign w:val="bottom"/>
          </w:tcPr>
          <w:p w:rsidR="00000000" w:rsidRDefault="00000000">
            <w:pPr>
              <w:keepLines/>
              <w:jc w:val="right"/>
              <w:rPr>
                <w:sz w:val="14"/>
              </w:rPr>
            </w:pPr>
            <w:r>
              <w:rPr>
                <w:sz w:val="14"/>
              </w:rPr>
              <w:t>52,9</w:t>
            </w:r>
          </w:p>
        </w:tc>
        <w:tc>
          <w:tcPr>
            <w:tcW w:w="558" w:type="dxa"/>
            <w:vAlign w:val="bottom"/>
          </w:tcPr>
          <w:p w:rsidR="00000000" w:rsidRDefault="00000000">
            <w:pPr>
              <w:keepLines/>
              <w:jc w:val="right"/>
              <w:rPr>
                <w:sz w:val="14"/>
              </w:rPr>
            </w:pPr>
            <w:r>
              <w:rPr>
                <w:sz w:val="14"/>
              </w:rPr>
              <w:t>1657</w:t>
            </w:r>
            <w:r>
              <w:rPr>
                <w:sz w:val="14"/>
                <w:lang w:val="en-US"/>
              </w:rPr>
              <w:t>,</w:t>
            </w:r>
            <w:r>
              <w:rPr>
                <w:sz w:val="14"/>
              </w:rPr>
              <w:t>4</w:t>
            </w:r>
          </w:p>
        </w:tc>
        <w:tc>
          <w:tcPr>
            <w:tcW w:w="450" w:type="dxa"/>
            <w:vAlign w:val="bottom"/>
          </w:tcPr>
          <w:p w:rsidR="00000000" w:rsidRDefault="00000000">
            <w:pPr>
              <w:keepLines/>
              <w:jc w:val="right"/>
              <w:rPr>
                <w:sz w:val="14"/>
              </w:rPr>
            </w:pPr>
            <w:r>
              <w:rPr>
                <w:sz w:val="14"/>
              </w:rPr>
              <w:t>856,1</w:t>
            </w:r>
          </w:p>
        </w:tc>
        <w:tc>
          <w:tcPr>
            <w:tcW w:w="432" w:type="dxa"/>
            <w:vAlign w:val="bottom"/>
          </w:tcPr>
          <w:p w:rsidR="00000000" w:rsidRDefault="00000000">
            <w:pPr>
              <w:keepLines/>
              <w:jc w:val="right"/>
              <w:rPr>
                <w:sz w:val="14"/>
              </w:rPr>
            </w:pPr>
            <w:r>
              <w:rPr>
                <w:sz w:val="14"/>
              </w:rPr>
              <w:t>51</w:t>
            </w:r>
            <w:r>
              <w:rPr>
                <w:sz w:val="14"/>
                <w:lang w:val="en-US"/>
              </w:rPr>
              <w:t>,</w:t>
            </w:r>
            <w:r>
              <w:rPr>
                <w:sz w:val="14"/>
              </w:rPr>
              <w:t>7</w:t>
            </w:r>
          </w:p>
        </w:tc>
        <w:tc>
          <w:tcPr>
            <w:tcW w:w="396" w:type="dxa"/>
            <w:vAlign w:val="bottom"/>
          </w:tcPr>
          <w:p w:rsidR="00000000" w:rsidRDefault="00000000">
            <w:pPr>
              <w:keepLines/>
              <w:jc w:val="right"/>
              <w:rPr>
                <w:sz w:val="14"/>
              </w:rPr>
            </w:pPr>
            <w:r>
              <w:rPr>
                <w:sz w:val="14"/>
              </w:rPr>
              <w:t>20</w:t>
            </w:r>
          </w:p>
        </w:tc>
        <w:tc>
          <w:tcPr>
            <w:tcW w:w="414" w:type="dxa"/>
            <w:vAlign w:val="bottom"/>
          </w:tcPr>
          <w:p w:rsidR="00000000" w:rsidRDefault="00000000">
            <w:pPr>
              <w:keepLines/>
              <w:jc w:val="right"/>
              <w:rPr>
                <w:sz w:val="14"/>
              </w:rPr>
            </w:pPr>
            <w:r>
              <w:rPr>
                <w:sz w:val="14"/>
              </w:rPr>
              <w:t>14</w:t>
            </w:r>
          </w:p>
        </w:tc>
        <w:tc>
          <w:tcPr>
            <w:tcW w:w="477" w:type="dxa"/>
            <w:gridSpan w:val="2"/>
            <w:vAlign w:val="bottom"/>
          </w:tcPr>
          <w:p w:rsidR="00000000" w:rsidRDefault="00000000">
            <w:pPr>
              <w:keepLines/>
              <w:jc w:val="right"/>
              <w:rPr>
                <w:sz w:val="14"/>
              </w:rPr>
            </w:pPr>
            <w:r>
              <w:rPr>
                <w:sz w:val="14"/>
              </w:rPr>
              <w:t>70,0</w:t>
            </w:r>
          </w:p>
        </w:tc>
        <w:tc>
          <w:tcPr>
            <w:tcW w:w="459" w:type="dxa"/>
            <w:vAlign w:val="bottom"/>
          </w:tcPr>
          <w:p w:rsidR="00000000" w:rsidRDefault="00000000">
            <w:pPr>
              <w:keepLines/>
              <w:jc w:val="right"/>
              <w:rPr>
                <w:sz w:val="14"/>
              </w:rPr>
            </w:pPr>
            <w:r>
              <w:rPr>
                <w:sz w:val="14"/>
              </w:rPr>
              <w:t>227</w:t>
            </w:r>
            <w:r>
              <w:rPr>
                <w:sz w:val="14"/>
                <w:lang w:val="en-US"/>
              </w:rPr>
              <w:t>,</w:t>
            </w:r>
            <w:r>
              <w:rPr>
                <w:sz w:val="14"/>
              </w:rPr>
              <w:t>2</w:t>
            </w:r>
          </w:p>
        </w:tc>
        <w:tc>
          <w:tcPr>
            <w:tcW w:w="387" w:type="dxa"/>
            <w:vAlign w:val="bottom"/>
          </w:tcPr>
          <w:p w:rsidR="00000000" w:rsidRDefault="00000000">
            <w:pPr>
              <w:keepLines/>
              <w:jc w:val="right"/>
              <w:rPr>
                <w:sz w:val="14"/>
              </w:rPr>
            </w:pPr>
            <w:r>
              <w:rPr>
                <w:sz w:val="14"/>
              </w:rPr>
              <w:t>138,0</w:t>
            </w:r>
          </w:p>
        </w:tc>
        <w:tc>
          <w:tcPr>
            <w:tcW w:w="432" w:type="dxa"/>
            <w:vAlign w:val="bottom"/>
          </w:tcPr>
          <w:p w:rsidR="00000000" w:rsidRDefault="00000000">
            <w:pPr>
              <w:keepLines/>
              <w:jc w:val="right"/>
              <w:rPr>
                <w:sz w:val="14"/>
              </w:rPr>
            </w:pPr>
            <w:r>
              <w:rPr>
                <w:sz w:val="14"/>
              </w:rPr>
              <w:t>60</w:t>
            </w:r>
            <w:r>
              <w:rPr>
                <w:sz w:val="14"/>
                <w:lang w:val="en-US"/>
              </w:rPr>
              <w:t>,</w:t>
            </w:r>
            <w:r>
              <w:rPr>
                <w:sz w:val="14"/>
              </w:rPr>
              <w:t>7</w:t>
            </w:r>
          </w:p>
        </w:tc>
        <w:tc>
          <w:tcPr>
            <w:tcW w:w="432" w:type="dxa"/>
            <w:vAlign w:val="bottom"/>
          </w:tcPr>
          <w:p w:rsidR="00000000" w:rsidRDefault="00000000">
            <w:pPr>
              <w:keepLines/>
              <w:jc w:val="right"/>
              <w:rPr>
                <w:sz w:val="14"/>
              </w:rPr>
            </w:pPr>
            <w:r>
              <w:rPr>
                <w:sz w:val="14"/>
              </w:rPr>
              <w:t>319</w:t>
            </w:r>
          </w:p>
        </w:tc>
        <w:tc>
          <w:tcPr>
            <w:tcW w:w="394" w:type="dxa"/>
            <w:vAlign w:val="bottom"/>
          </w:tcPr>
          <w:p w:rsidR="00000000" w:rsidRDefault="00000000">
            <w:pPr>
              <w:keepLines/>
              <w:jc w:val="right"/>
              <w:rPr>
                <w:sz w:val="14"/>
              </w:rPr>
            </w:pPr>
            <w:r>
              <w:rPr>
                <w:sz w:val="14"/>
              </w:rPr>
              <w:t>170</w:t>
            </w:r>
          </w:p>
        </w:tc>
        <w:tc>
          <w:tcPr>
            <w:tcW w:w="439" w:type="dxa"/>
            <w:gridSpan w:val="2"/>
            <w:vAlign w:val="bottom"/>
          </w:tcPr>
          <w:p w:rsidR="00000000" w:rsidRDefault="00000000">
            <w:pPr>
              <w:keepLines/>
              <w:jc w:val="right"/>
              <w:rPr>
                <w:sz w:val="14"/>
              </w:rPr>
            </w:pPr>
            <w:r>
              <w:rPr>
                <w:sz w:val="14"/>
              </w:rPr>
              <w:t>53.3</w:t>
            </w:r>
          </w:p>
        </w:tc>
        <w:tc>
          <w:tcPr>
            <w:tcW w:w="517" w:type="dxa"/>
            <w:vAlign w:val="bottom"/>
          </w:tcPr>
          <w:p w:rsidR="00000000" w:rsidRDefault="00000000">
            <w:pPr>
              <w:keepLines/>
              <w:jc w:val="right"/>
              <w:rPr>
                <w:sz w:val="14"/>
              </w:rPr>
            </w:pPr>
            <w:r>
              <w:rPr>
                <w:sz w:val="14"/>
              </w:rPr>
              <w:t>2577</w:t>
            </w:r>
            <w:r>
              <w:rPr>
                <w:sz w:val="14"/>
                <w:lang w:val="en-US"/>
              </w:rPr>
              <w:t>,</w:t>
            </w:r>
            <w:r>
              <w:rPr>
                <w:sz w:val="14"/>
              </w:rPr>
              <w:t>1</w:t>
            </w:r>
          </w:p>
        </w:tc>
        <w:tc>
          <w:tcPr>
            <w:tcW w:w="459" w:type="dxa"/>
            <w:vAlign w:val="bottom"/>
          </w:tcPr>
          <w:p w:rsidR="00000000" w:rsidRDefault="00000000">
            <w:pPr>
              <w:keepLines/>
              <w:jc w:val="right"/>
              <w:rPr>
                <w:sz w:val="14"/>
              </w:rPr>
            </w:pPr>
            <w:r>
              <w:rPr>
                <w:sz w:val="14"/>
              </w:rPr>
              <w:t>1328</w:t>
            </w:r>
            <w:r>
              <w:rPr>
                <w:sz w:val="14"/>
                <w:lang w:val="en-US"/>
              </w:rPr>
              <w:t>,</w:t>
            </w:r>
            <w:r>
              <w:rPr>
                <w:sz w:val="14"/>
              </w:rPr>
              <w:t>9</w:t>
            </w:r>
          </w:p>
        </w:tc>
        <w:tc>
          <w:tcPr>
            <w:tcW w:w="432" w:type="dxa"/>
            <w:vAlign w:val="bottom"/>
          </w:tcPr>
          <w:p w:rsidR="00000000" w:rsidRDefault="00000000">
            <w:pPr>
              <w:keepLines/>
              <w:jc w:val="right"/>
              <w:rPr>
                <w:sz w:val="14"/>
              </w:rPr>
            </w:pPr>
            <w:r>
              <w:rPr>
                <w:sz w:val="14"/>
              </w:rPr>
              <w:t>51</w:t>
            </w:r>
            <w:r>
              <w:rPr>
                <w:sz w:val="14"/>
                <w:lang w:val="en-US"/>
              </w:rPr>
              <w:t>,</w:t>
            </w:r>
            <w:r>
              <w:rPr>
                <w:sz w:val="14"/>
              </w:rPr>
              <w:t>6</w:t>
            </w:r>
          </w:p>
        </w:tc>
      </w:tr>
      <w:tr w:rsidR="00000000">
        <w:tblPrEx>
          <w:tblCellMar>
            <w:top w:w="0" w:type="dxa"/>
            <w:left w:w="0" w:type="dxa"/>
            <w:bottom w:w="0" w:type="dxa"/>
            <w:right w:w="0" w:type="dxa"/>
          </w:tblCellMar>
        </w:tblPrEx>
        <w:tc>
          <w:tcPr>
            <w:tcW w:w="1494"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rPr>
                <w:sz w:val="17"/>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gridSpan w:val="2"/>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40"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gridSpan w:val="2"/>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gridSpan w:val="2"/>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40"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gridSpan w:val="2"/>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40"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558"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50"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2"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396"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14"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77" w:type="dxa"/>
            <w:gridSpan w:val="2"/>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5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387"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2"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2"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394"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9" w:type="dxa"/>
            <w:gridSpan w:val="2"/>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517"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59"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c>
          <w:tcPr>
            <w:tcW w:w="432" w:type="dxa"/>
            <w:tcBorders>
              <w:bottom w:val="single" w:sz="12" w:space="0" w:color="auto"/>
            </w:tcBorders>
            <w:vAlign w:val="bottom"/>
          </w:tcPr>
          <w:p w:rsidR="00000000" w:rsidRDefault="00000000">
            <w:pPr>
              <w:keepLines/>
              <w:tabs>
                <w:tab w:val="left" w:pos="288"/>
                <w:tab w:val="left" w:pos="576"/>
                <w:tab w:val="left" w:pos="864"/>
                <w:tab w:val="left" w:pos="1152"/>
              </w:tabs>
              <w:spacing w:line="120" w:lineRule="exact"/>
              <w:ind w:right="43"/>
              <w:jc w:val="right"/>
              <w:rPr>
                <w:sz w:val="14"/>
              </w:rPr>
            </w:pPr>
          </w:p>
        </w:tc>
      </w:tr>
    </w:tbl>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keepLines/>
      </w:pPr>
      <w:r>
        <w:rPr>
          <w:b/>
        </w:rPr>
        <w:t>Примечание:</w:t>
      </w:r>
      <w:r>
        <w:t xml:space="preserve"> Основными видами деятельности женщин бравших микрокрокдит являются: швейное производство, народный пр</w:t>
      </w:r>
      <w:r>
        <w:t>о</w:t>
      </w:r>
      <w:r>
        <w:t>мысел, торговля, общественное питание, бытовое обслуживание, сельское хозяйство.</w:t>
      </w:r>
    </w:p>
    <w:p w:rsidR="00000000" w:rsidRDefault="00000000">
      <w:pPr>
        <w:keepLines/>
      </w:pPr>
      <w:r>
        <w:t>Отдел статистики анализа и прогнозирования рынка труда</w:t>
      </w:r>
    </w:p>
    <w:p w:rsidR="00000000" w:rsidRDefault="00000000">
      <w:pPr>
        <w:keepLines/>
      </w:pPr>
      <w:r>
        <w:t>тел: 66-21-96</w:t>
      </w:r>
    </w:p>
    <w:p w:rsidR="00000000" w:rsidRDefault="00000000">
      <w:pPr>
        <w:tabs>
          <w:tab w:val="left" w:pos="475"/>
          <w:tab w:val="left" w:pos="965"/>
          <w:tab w:val="left" w:pos="1440"/>
          <w:tab w:val="left" w:pos="1915"/>
          <w:tab w:val="left" w:pos="2405"/>
          <w:tab w:val="left" w:pos="2880"/>
          <w:tab w:val="left" w:pos="3355"/>
        </w:tabs>
        <w:rPr>
          <w:lang w:val="en-US"/>
        </w:rPr>
      </w:pPr>
      <w:r>
        <w:t>Исполнитель: Скопинцева Т.Н.</w:t>
      </w:r>
    </w:p>
    <w:p w:rsidR="00000000" w:rsidRDefault="00000000">
      <w:pPr>
        <w:pStyle w:val="SingleTxt"/>
        <w:rPr>
          <w:lang w:val="en-US"/>
        </w:rPr>
      </w:pPr>
    </w:p>
    <w:p w:rsidR="00000000" w:rsidRDefault="00000000">
      <w:pPr>
        <w:pStyle w:val="SingleTxt"/>
        <w:rPr>
          <w:lang w:val="en-US"/>
        </w:rPr>
      </w:pPr>
    </w:p>
    <w:p w:rsidR="00000000" w:rsidRDefault="00000000">
      <w:pPr>
        <w:pStyle w:val="SingleTxt"/>
        <w:rPr>
          <w:lang w:val="en-US"/>
        </w:rPr>
        <w:sectPr w:rsidR="00000000">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898" w:header="0" w:footer="0" w:gutter="0"/>
          <w:cols w:space="720"/>
          <w:noEndnote/>
        </w:sectPr>
      </w:pPr>
    </w:p>
    <w:p w:rsidR="00000000" w:rsidRDefault="00000000">
      <w:pPr>
        <w:pStyle w:val="SingleTxt"/>
        <w:rPr>
          <w:lang w:val="en-US"/>
        </w:rPr>
      </w:pPr>
    </w:p>
    <w:sectPr w:rsidR="00000000">
      <w:headerReference w:type="even" r:id="rId18"/>
      <w:headerReference w:type="default" r:id="rId19"/>
      <w:footerReference w:type="even" r:id="rId20"/>
      <w:footerReference w:type="default" r:id="rId21"/>
      <w:endnotePr>
        <w:numFmt w:val="decimal"/>
      </w:endnotePr>
      <w:type w:val="continuous"/>
      <w:pgSz w:w="15840" w:h="12240" w:orient="landscape" w:code="1"/>
      <w:pgMar w:top="1195" w:right="1742" w:bottom="1195" w:left="1898"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NO&gt;&gt;N0262789R&lt;&lt;ODS JOB NO&gt;&gt;</w:t>
      </w:r>
    </w:p>
    <w:p w:rsidR="00000000" w:rsidRDefault="00000000">
      <w:pPr>
        <w:pStyle w:val="CommentText"/>
      </w:pPr>
      <w:r>
        <w:t>&lt;&lt;ODS DOC SYMBOL1&gt;&gt;CEDAW/C/KGZ/2&lt;&lt;ODS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02-62789 (R)</w:t>
    </w:r>
  </w:p>
  <w:p w:rsidR="00000000" w:rsidRDefault="00000000">
    <w:pPr>
      <w:pStyle w:val="Footer"/>
      <w:spacing w:before="60" w:line="200" w:lineRule="exact"/>
      <w:rPr>
        <w:rFonts w:ascii="Code 3of9 4.6" w:hAnsi="Code 3of9 4.6"/>
        <w:b w:val="0"/>
        <w:sz w:val="20"/>
      </w:rPr>
    </w:pPr>
    <w:r>
      <w:rPr>
        <w:rFonts w:ascii="Code 3of9 4.6" w:hAnsi="Code 3of9 4.6"/>
        <w:b w:val="0"/>
        <w:sz w:val="20"/>
      </w:rPr>
      <w:t>*0262789*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 xml:space="preserve"> </w:t>
      </w:r>
      <w:r>
        <w:tab/>
        <w:t>Настоящий документ выпускается без официального редактирования.</w:t>
      </w:r>
    </w:p>
    <w:p w:rsidR="00000000" w:rsidRDefault="00000000">
      <w:pPr>
        <w:pStyle w:val="FootnoteText"/>
        <w:tabs>
          <w:tab w:val="clear" w:pos="418"/>
          <w:tab w:val="right" w:pos="1195"/>
          <w:tab w:val="left" w:pos="1267"/>
          <w:tab w:val="left" w:pos="1742"/>
          <w:tab w:val="left" w:pos="2218"/>
          <w:tab w:val="left" w:pos="2693"/>
        </w:tabs>
        <w:ind w:left="1267" w:right="1260" w:hanging="432"/>
        <w:rPr>
          <w:lang/>
        </w:rPr>
      </w:pPr>
      <w:r>
        <w:tab/>
      </w:r>
      <w:r>
        <w:tab/>
        <w:t xml:space="preserve">Первоначальный доклад, представленный правительством Кыргызстана, содержится в документе </w:t>
      </w:r>
      <w:r>
        <w:rPr>
          <w:lang w:val="en-US"/>
        </w:rPr>
        <w:t>CEDAW/C/KGZ/1</w:t>
      </w:r>
      <w:r>
        <w:rPr>
          <w:lang/>
        </w:rPr>
        <w:t>, который был рассмотрен Комитетом на его двадцатой сессии.</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t>«Торговля женщинами и детьми».</w:t>
      </w:r>
      <w:r>
        <w:rPr>
          <w:lang w:val="en-US"/>
        </w:rPr>
        <w:t xml:space="preserve"> — </w:t>
      </w:r>
      <w:r>
        <w:t>Международная организация по миграции.</w:t>
      </w:r>
      <w:r>
        <w:rPr>
          <w:lang w:val="en-US"/>
        </w:rPr>
        <w:t xml:space="preserve"> — </w:t>
      </w:r>
      <w:r>
        <w:t>2000</w:t>
      </w:r>
      <w:r>
        <w:rPr>
          <w:lang w:val="en-US"/>
        </w:rPr>
        <w:t> </w:t>
      </w:r>
      <w:r>
        <w:t>год.</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t>Справка Министерства внутренних дел Кыргызской Республики за 1998-2000</w:t>
      </w:r>
      <w:r>
        <w:rPr>
          <w:lang w:val="en-US"/>
        </w:rPr>
        <w:t> </w:t>
      </w:r>
      <w:r>
        <w:t>гг.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CEDAW/C/KGZ/2</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CEDAW/C/KGZ/2</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/C/KGZ/2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7 October 2002</w:t>
          </w:r>
        </w:p>
        <w:p w:rsidR="00000000" w:rsidRDefault="00000000"/>
        <w:p w:rsidR="00000000" w:rsidRDefault="00000000">
          <w:r>
            <w:t>Original: Russian</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3" type="#_x0000_t202" style="position:absolute;margin-left:625.1pt;margin-top:57.6pt;width:28.8pt;height:491.75pt;z-index:7;mso-position-horizontal:absolute;mso-position-horizontal-relative:text;mso-position-vertical:absolute;mso-position-vertical-relative:text" o:allowincell="f" stroked="f">
          <v:textbox style="mso-next-textbox:#_x0000_s1033;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rPr>
                          <w:b/>
                          <w:sz w:val="17"/>
                        </w:rPr>
                      </w:pPr>
                      <w:r>
                        <w:rPr>
                          <w:b/>
                          <w:sz w:val="17"/>
                        </w:rPr>
                        <w:t>CEDAW/C/KGZ/2</w:t>
                      </w:r>
                    </w:p>
                  </w:tc>
                </w:tr>
              </w:tbl>
              <w:p w:rsidR="00000000" w:rsidRDefault="00000000"/>
            </w:txbxContent>
          </v:textbox>
          <w10:wrap type="topAndBottom"/>
        </v:shape>
      </w:pict>
    </w:r>
    <w:r>
      <w:pict>
        <v:shape id="_x0000_s1034" type="#_x0000_t202" style="position:absolute;margin-left:-29pt;margin-top:60pt;width:9.35pt;height:491.75pt;z-index:8;mso-position-horizontal:absolute;mso-position-horizontal-relative:text;mso-position-vertical:absolute;mso-position-vertical-relative:text" o:allowincell="f" stroked="f">
          <v:textbox style="layout-flow:vertical;mso-next-textbox:#_x0000_s1034;mso-rotate-with-shape:t" inset="0,0,0,0">
            <w:txbxContent>
              <w:p w:rsidR="00000000" w:rsidRDefault="00000000">
                <w:pPr>
                  <w:pStyle w:val="Footer"/>
                  <w:ind w:left="40"/>
                </w:pPr>
                <w:r>
                  <w:fldChar w:fldCharType="begin"/>
                </w:r>
                <w:r>
                  <w:instrText xml:space="preserve"> PAGE  \* MERGEFORMAT </w:instrText>
                </w:r>
                <w:r>
                  <w:fldChar w:fldCharType="separate"/>
                </w:r>
                <w:r>
                  <w:t>62</w:t>
                </w:r>
                <w:r>
                  <w:fldChar w:fldCharType="end"/>
                </w:r>
              </w:p>
            </w:txbxContent>
          </v:textbox>
          <w10:wrap type="topAndBottom"/>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1" type="#_x0000_t202" style="position:absolute;margin-left:668.3pt;margin-top:57.6pt;width:28.8pt;height:491.75pt;z-index:5;mso-position-horizontal:absolute;mso-position-horizontal-relative:text;mso-position-vertical:absolute;mso-position-vertical-relative:text" o:allowincell="f" stroked="f">
          <v:textbox style="mso-next-textbox:#_x0000_s1031;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jc w:val="right"/>
                        <w:rPr>
                          <w:b/>
                          <w:sz w:val="17"/>
                        </w:rPr>
                      </w:pPr>
                      <w:r>
                        <w:rPr>
                          <w:b/>
                          <w:sz w:val="17"/>
                        </w:rPr>
                        <w:t>CEDAW/C/KGZ/2</w:t>
                      </w:r>
                    </w:p>
                  </w:tc>
                </w:tr>
              </w:tbl>
              <w:p w:rsidR="00000000" w:rsidRDefault="00000000"/>
            </w:txbxContent>
          </v:textbox>
          <w10:wrap type="topAndBottom"/>
        </v:shape>
      </w:pict>
    </w:r>
    <w:r>
      <w:pict>
        <v:shape id="_x0000_s1032" type="#_x0000_t202" style="position:absolute;margin-left:-66.1pt;margin-top:57.6pt;width:9.35pt;height:491.75pt;z-index:6;mso-position-horizontal:absolute;mso-position-horizontal-relative:text;mso-position-vertical:absolute;mso-position-vertical-relative:text" o:allowincell="f" stroked="f">
          <v:textbox style="layout-flow:vertical;mso-next-textbox:#_x0000_s1032;mso-rotate-with-shape:t" inset="0,0,0,0">
            <w:txbxContent>
              <w:p w:rsidR="00000000" w:rsidRDefault="00000000">
                <w:pPr>
                  <w:pStyle w:val="Footer"/>
                  <w:ind w:left="40"/>
                  <w:jc w:val="right"/>
                </w:pPr>
                <w:r>
                  <w:fldChar w:fldCharType="begin"/>
                </w:r>
                <w:r>
                  <w:instrText xml:space="preserve"> PAGE  \* MERGEFORMAT </w:instrText>
                </w:r>
                <w:r>
                  <w:fldChar w:fldCharType="separate"/>
                </w:r>
                <w:r>
                  <w:t>63</w:t>
                </w:r>
                <w:r>
                  <w:fldChar w:fldCharType="end"/>
                </w:r>
              </w:p>
            </w:txbxContent>
          </v:textbox>
          <w10:wrap type="topAndBottom"/>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CEDAW/C/KGZ/2</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4;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CEDAW/C/KGZ/2</w:t>
                      </w:r>
                    </w:p>
                  </w:tc>
                </w:tr>
              </w:tbl>
              <w:p w:rsidR="00000000" w:rsidRDefault="00000000"/>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14C69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26B71B4"/>
    <w:multiLevelType w:val="multilevel"/>
    <w:tmpl w:val="BEF666AC"/>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2B75F44"/>
    <w:multiLevelType w:val="multilevel"/>
    <w:tmpl w:val="59265FD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35A3279"/>
    <w:multiLevelType w:val="multilevel"/>
    <w:tmpl w:val="ED323B7E"/>
    <w:lvl w:ilvl="0">
      <w:start w:val="1"/>
      <w:numFmt w:val="bullet"/>
      <w:lvlText w:val=""/>
      <w:lvlJc w:val="left"/>
      <w:pPr>
        <w:tabs>
          <w:tab w:val="num" w:pos="1095"/>
        </w:tabs>
        <w:ind w:left="1095" w:hanging="360"/>
      </w:pPr>
      <w:rPr>
        <w:rFonts w:ascii="Symbol" w:hAnsi="Symbol" w:hint="default"/>
      </w:rPr>
    </w:lvl>
    <w:lvl w:ilvl="1" w:tentative="1">
      <w:start w:val="1"/>
      <w:numFmt w:val="bullet"/>
      <w:lvlText w:val="o"/>
      <w:lvlJc w:val="left"/>
      <w:pPr>
        <w:tabs>
          <w:tab w:val="num" w:pos="1815"/>
        </w:tabs>
        <w:ind w:left="1815" w:hanging="360"/>
      </w:pPr>
      <w:rPr>
        <w:rFonts w:ascii="Courier New" w:hAnsi="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9">
    <w:nsid w:val="04DB79A4"/>
    <w:multiLevelType w:val="singleLevel"/>
    <w:tmpl w:val="907424B6"/>
    <w:lvl w:ilvl="0">
      <w:start w:val="1"/>
      <w:numFmt w:val="bullet"/>
      <w:lvlText w:val="-"/>
      <w:lvlJc w:val="left"/>
      <w:pPr>
        <w:tabs>
          <w:tab w:val="num" w:pos="930"/>
        </w:tabs>
        <w:ind w:left="930" w:hanging="360"/>
      </w:pPr>
      <w:rPr>
        <w:rFonts w:hint="default"/>
      </w:rPr>
    </w:lvl>
  </w:abstractNum>
  <w:abstractNum w:abstractNumId="10">
    <w:nsid w:val="04E15F59"/>
    <w:multiLevelType w:val="multilevel"/>
    <w:tmpl w:val="450A198C"/>
    <w:lvl w:ilvl="0">
      <w:start w:val="1"/>
      <w:numFmt w:val="bullet"/>
      <w:lvlText w:val="-"/>
      <w:lvlJc w:val="left"/>
      <w:pPr>
        <w:tabs>
          <w:tab w:val="num" w:pos="930"/>
        </w:tabs>
        <w:ind w:left="93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6AC155B"/>
    <w:multiLevelType w:val="multilevel"/>
    <w:tmpl w:val="6B4CD8D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080"/>
        </w:tabs>
        <w:ind w:left="1080" w:firstLine="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73C3ED3"/>
    <w:multiLevelType w:val="multilevel"/>
    <w:tmpl w:val="10640906"/>
    <w:lvl w:ilvl="0">
      <w:start w:val="1"/>
      <w:numFmt w:val="decimal"/>
      <w:lvlText w:val="%1."/>
      <w:lvlJc w:val="left"/>
      <w:pPr>
        <w:tabs>
          <w:tab w:val="num" w:pos="1740"/>
        </w:tabs>
        <w:ind w:left="1740" w:hanging="10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07B56E2B"/>
    <w:multiLevelType w:val="multilevel"/>
    <w:tmpl w:val="723CFA3C"/>
    <w:lvl w:ilvl="0">
      <w:start w:val="1"/>
      <w:numFmt w:val="bullet"/>
      <w:lvlText w:val=""/>
      <w:lvlJc w:val="left"/>
      <w:pPr>
        <w:tabs>
          <w:tab w:val="num" w:pos="2007"/>
        </w:tabs>
        <w:ind w:left="2007" w:hanging="360"/>
      </w:pPr>
      <w:rPr>
        <w:rFonts w:ascii="Symbol" w:hAnsi="Symbol" w:hint="default"/>
      </w:rPr>
    </w:lvl>
    <w:lvl w:ilvl="1" w:tentative="1">
      <w:start w:val="1"/>
      <w:numFmt w:val="bullet"/>
      <w:lvlText w:val="o"/>
      <w:lvlJc w:val="left"/>
      <w:pPr>
        <w:tabs>
          <w:tab w:val="num" w:pos="2727"/>
        </w:tabs>
        <w:ind w:left="2727" w:hanging="360"/>
      </w:pPr>
      <w:rPr>
        <w:rFonts w:ascii="Courier New" w:hAnsi="Courier New" w:hint="default"/>
      </w:rPr>
    </w:lvl>
    <w:lvl w:ilvl="2" w:tentative="1">
      <w:start w:val="1"/>
      <w:numFmt w:val="bullet"/>
      <w:lvlText w:val=""/>
      <w:lvlJc w:val="left"/>
      <w:pPr>
        <w:tabs>
          <w:tab w:val="num" w:pos="3447"/>
        </w:tabs>
        <w:ind w:left="3447" w:hanging="360"/>
      </w:pPr>
      <w:rPr>
        <w:rFonts w:ascii="Wingdings" w:hAnsi="Wingdings" w:hint="default"/>
      </w:rPr>
    </w:lvl>
    <w:lvl w:ilvl="3" w:tentative="1">
      <w:start w:val="1"/>
      <w:numFmt w:val="bullet"/>
      <w:lvlText w:val=""/>
      <w:lvlJc w:val="left"/>
      <w:pPr>
        <w:tabs>
          <w:tab w:val="num" w:pos="4167"/>
        </w:tabs>
        <w:ind w:left="4167" w:hanging="360"/>
      </w:pPr>
      <w:rPr>
        <w:rFonts w:ascii="Symbol" w:hAnsi="Symbol" w:hint="default"/>
      </w:rPr>
    </w:lvl>
    <w:lvl w:ilvl="4" w:tentative="1">
      <w:start w:val="1"/>
      <w:numFmt w:val="bullet"/>
      <w:lvlText w:val="o"/>
      <w:lvlJc w:val="left"/>
      <w:pPr>
        <w:tabs>
          <w:tab w:val="num" w:pos="4887"/>
        </w:tabs>
        <w:ind w:left="4887" w:hanging="360"/>
      </w:pPr>
      <w:rPr>
        <w:rFonts w:ascii="Courier New" w:hAnsi="Courier New" w:hint="default"/>
      </w:rPr>
    </w:lvl>
    <w:lvl w:ilvl="5" w:tentative="1">
      <w:start w:val="1"/>
      <w:numFmt w:val="bullet"/>
      <w:lvlText w:val=""/>
      <w:lvlJc w:val="left"/>
      <w:pPr>
        <w:tabs>
          <w:tab w:val="num" w:pos="5607"/>
        </w:tabs>
        <w:ind w:left="5607" w:hanging="360"/>
      </w:pPr>
      <w:rPr>
        <w:rFonts w:ascii="Wingdings" w:hAnsi="Wingdings" w:hint="default"/>
      </w:rPr>
    </w:lvl>
    <w:lvl w:ilvl="6" w:tentative="1">
      <w:start w:val="1"/>
      <w:numFmt w:val="bullet"/>
      <w:lvlText w:val=""/>
      <w:lvlJc w:val="left"/>
      <w:pPr>
        <w:tabs>
          <w:tab w:val="num" w:pos="6327"/>
        </w:tabs>
        <w:ind w:left="6327" w:hanging="360"/>
      </w:pPr>
      <w:rPr>
        <w:rFonts w:ascii="Symbol" w:hAnsi="Symbol" w:hint="default"/>
      </w:rPr>
    </w:lvl>
    <w:lvl w:ilvl="7" w:tentative="1">
      <w:start w:val="1"/>
      <w:numFmt w:val="bullet"/>
      <w:lvlText w:val="o"/>
      <w:lvlJc w:val="left"/>
      <w:pPr>
        <w:tabs>
          <w:tab w:val="num" w:pos="7047"/>
        </w:tabs>
        <w:ind w:left="7047" w:hanging="360"/>
      </w:pPr>
      <w:rPr>
        <w:rFonts w:ascii="Courier New" w:hAnsi="Courier New" w:hint="default"/>
      </w:rPr>
    </w:lvl>
    <w:lvl w:ilvl="8" w:tentative="1">
      <w:start w:val="1"/>
      <w:numFmt w:val="bullet"/>
      <w:lvlText w:val=""/>
      <w:lvlJc w:val="left"/>
      <w:pPr>
        <w:tabs>
          <w:tab w:val="num" w:pos="7767"/>
        </w:tabs>
        <w:ind w:left="7767" w:hanging="360"/>
      </w:pPr>
      <w:rPr>
        <w:rFonts w:ascii="Wingdings" w:hAnsi="Wingdings" w:hint="default"/>
      </w:rPr>
    </w:lvl>
  </w:abstractNum>
  <w:abstractNum w:abstractNumId="14">
    <w:nsid w:val="09B05FF7"/>
    <w:multiLevelType w:val="multilevel"/>
    <w:tmpl w:val="ADBC99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AA924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0CD20901"/>
    <w:multiLevelType w:val="multilevel"/>
    <w:tmpl w:val="3000CEF0"/>
    <w:lvl w:ilvl="0">
      <w:start w:val="1"/>
      <w:numFmt w:val="decimal"/>
      <w:lvlText w:val="%1."/>
      <w:lvlJc w:val="left"/>
      <w:pPr>
        <w:tabs>
          <w:tab w:val="num" w:pos="454"/>
        </w:tabs>
        <w:ind w:left="510" w:hanging="397"/>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FD926AD"/>
    <w:multiLevelType w:val="multilevel"/>
    <w:tmpl w:val="C9101102"/>
    <w:lvl w:ilvl="0">
      <w:start w:val="1"/>
      <w:numFmt w:val="bullet"/>
      <w:lvlText w:val="-"/>
      <w:lvlJc w:val="left"/>
      <w:pPr>
        <w:tabs>
          <w:tab w:val="num" w:pos="1290"/>
        </w:tabs>
        <w:ind w:left="129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115C3B6E"/>
    <w:multiLevelType w:val="multilevel"/>
    <w:tmpl w:val="7AD26F6C"/>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3166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3D763A8"/>
    <w:multiLevelType w:val="multilevel"/>
    <w:tmpl w:val="F4CE334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13DD3533"/>
    <w:multiLevelType w:val="multilevel"/>
    <w:tmpl w:val="1B54DB26"/>
    <w:lvl w:ilvl="0">
      <w:numFmt w:val="bullet"/>
      <w:lvlText w:val="-"/>
      <w:lvlJc w:val="left"/>
      <w:pPr>
        <w:tabs>
          <w:tab w:val="num" w:pos="1665"/>
        </w:tabs>
        <w:ind w:left="1665" w:hanging="94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14DF53C1"/>
    <w:multiLevelType w:val="multilevel"/>
    <w:tmpl w:val="A8DC7512"/>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6E03EFD"/>
    <w:multiLevelType w:val="multilevel"/>
    <w:tmpl w:val="448C18B6"/>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728135D"/>
    <w:multiLevelType w:val="singleLevel"/>
    <w:tmpl w:val="20A0E44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17943C83"/>
    <w:multiLevelType w:val="multilevel"/>
    <w:tmpl w:val="7A569BD6"/>
    <w:lvl w:ilvl="0">
      <w:start w:val="1"/>
      <w:numFmt w:val="decimal"/>
      <w:lvlText w:val="%1."/>
      <w:lvlJc w:val="left"/>
      <w:pPr>
        <w:tabs>
          <w:tab w:val="num" w:pos="2074"/>
        </w:tabs>
        <w:ind w:left="2074" w:hanging="100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19520544"/>
    <w:multiLevelType w:val="multilevel"/>
    <w:tmpl w:val="AEA21024"/>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DD40B99"/>
    <w:multiLevelType w:val="multilevel"/>
    <w:tmpl w:val="5B94D0A6"/>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EB94463"/>
    <w:multiLevelType w:val="multilevel"/>
    <w:tmpl w:val="7454377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1FC91471"/>
    <w:multiLevelType w:val="multilevel"/>
    <w:tmpl w:val="EE34C4B8"/>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4A75B10"/>
    <w:multiLevelType w:val="singleLevel"/>
    <w:tmpl w:val="758E61CA"/>
    <w:lvl w:ilvl="0">
      <w:start w:val="1"/>
      <w:numFmt w:val="decimal"/>
      <w:lvlText w:val="%1."/>
      <w:lvlJc w:val="left"/>
      <w:pPr>
        <w:tabs>
          <w:tab w:val="num" w:pos="1080"/>
        </w:tabs>
        <w:ind w:left="1080" w:hanging="360"/>
      </w:pPr>
      <w:rPr>
        <w:rFonts w:hint="default"/>
      </w:rPr>
    </w:lvl>
  </w:abstractNum>
  <w:abstractNum w:abstractNumId="31">
    <w:nsid w:val="255F5BA3"/>
    <w:multiLevelType w:val="multilevel"/>
    <w:tmpl w:val="5C0A7D04"/>
    <w:lvl w:ilvl="0">
      <w:start w:val="1"/>
      <w:numFmt w:val="decimal"/>
      <w:lvlText w:val="%1."/>
      <w:lvlJc w:val="left"/>
      <w:pPr>
        <w:tabs>
          <w:tab w:val="num" w:pos="1714"/>
        </w:tabs>
        <w:ind w:left="1714" w:hanging="100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2">
    <w:nsid w:val="26AD6215"/>
    <w:multiLevelType w:val="multilevel"/>
    <w:tmpl w:val="2A1CF59C"/>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nsid w:val="28271F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28D822DD"/>
    <w:multiLevelType w:val="multilevel"/>
    <w:tmpl w:val="421CA748"/>
    <w:lvl w:ilvl="0">
      <w:start w:val="1"/>
      <w:numFmt w:val="decimal"/>
      <w:lvlText w:val="%1."/>
      <w:lvlJc w:val="left"/>
      <w:pPr>
        <w:tabs>
          <w:tab w:val="num" w:pos="2007"/>
        </w:tabs>
        <w:ind w:left="2007" w:hanging="360"/>
      </w:pPr>
    </w:lvl>
    <w:lvl w:ilvl="1" w:tentative="1">
      <w:start w:val="1"/>
      <w:numFmt w:val="lowerLetter"/>
      <w:lvlText w:val="%2."/>
      <w:lvlJc w:val="left"/>
      <w:pPr>
        <w:tabs>
          <w:tab w:val="num" w:pos="2727"/>
        </w:tabs>
        <w:ind w:left="2727" w:hanging="360"/>
      </w:pPr>
    </w:lvl>
    <w:lvl w:ilvl="2" w:tentative="1">
      <w:start w:val="1"/>
      <w:numFmt w:val="lowerRoman"/>
      <w:lvlText w:val="%3."/>
      <w:lvlJc w:val="right"/>
      <w:pPr>
        <w:tabs>
          <w:tab w:val="num" w:pos="3447"/>
        </w:tabs>
        <w:ind w:left="3447" w:hanging="180"/>
      </w:pPr>
    </w:lvl>
    <w:lvl w:ilvl="3" w:tentative="1">
      <w:start w:val="1"/>
      <w:numFmt w:val="decimal"/>
      <w:lvlText w:val="%4."/>
      <w:lvlJc w:val="left"/>
      <w:pPr>
        <w:tabs>
          <w:tab w:val="num" w:pos="4167"/>
        </w:tabs>
        <w:ind w:left="4167" w:hanging="360"/>
      </w:pPr>
    </w:lvl>
    <w:lvl w:ilvl="4" w:tentative="1">
      <w:start w:val="1"/>
      <w:numFmt w:val="lowerLetter"/>
      <w:lvlText w:val="%5."/>
      <w:lvlJc w:val="left"/>
      <w:pPr>
        <w:tabs>
          <w:tab w:val="num" w:pos="4887"/>
        </w:tabs>
        <w:ind w:left="4887" w:hanging="360"/>
      </w:pPr>
    </w:lvl>
    <w:lvl w:ilvl="5" w:tentative="1">
      <w:start w:val="1"/>
      <w:numFmt w:val="lowerRoman"/>
      <w:lvlText w:val="%6."/>
      <w:lvlJc w:val="right"/>
      <w:pPr>
        <w:tabs>
          <w:tab w:val="num" w:pos="5607"/>
        </w:tabs>
        <w:ind w:left="5607" w:hanging="180"/>
      </w:pPr>
    </w:lvl>
    <w:lvl w:ilvl="6" w:tentative="1">
      <w:start w:val="1"/>
      <w:numFmt w:val="decimal"/>
      <w:lvlText w:val="%7."/>
      <w:lvlJc w:val="left"/>
      <w:pPr>
        <w:tabs>
          <w:tab w:val="num" w:pos="6327"/>
        </w:tabs>
        <w:ind w:left="6327" w:hanging="360"/>
      </w:pPr>
    </w:lvl>
    <w:lvl w:ilvl="7" w:tentative="1">
      <w:start w:val="1"/>
      <w:numFmt w:val="lowerLetter"/>
      <w:lvlText w:val="%8."/>
      <w:lvlJc w:val="left"/>
      <w:pPr>
        <w:tabs>
          <w:tab w:val="num" w:pos="7047"/>
        </w:tabs>
        <w:ind w:left="7047" w:hanging="360"/>
      </w:pPr>
    </w:lvl>
    <w:lvl w:ilvl="8" w:tentative="1">
      <w:start w:val="1"/>
      <w:numFmt w:val="lowerRoman"/>
      <w:lvlText w:val="%9."/>
      <w:lvlJc w:val="right"/>
      <w:pPr>
        <w:tabs>
          <w:tab w:val="num" w:pos="7767"/>
        </w:tabs>
        <w:ind w:left="7767" w:hanging="180"/>
      </w:pPr>
    </w:lvl>
  </w:abstractNum>
  <w:abstractNum w:abstractNumId="35">
    <w:nsid w:val="2FCD7ED3"/>
    <w:multiLevelType w:val="multilevel"/>
    <w:tmpl w:val="358C8C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FE175B2"/>
    <w:multiLevelType w:val="singleLevel"/>
    <w:tmpl w:val="0419000F"/>
    <w:lvl w:ilvl="0">
      <w:start w:val="1"/>
      <w:numFmt w:val="decimal"/>
      <w:lvlText w:val="%1."/>
      <w:lvlJc w:val="left"/>
      <w:pPr>
        <w:tabs>
          <w:tab w:val="num" w:pos="360"/>
        </w:tabs>
        <w:ind w:left="360" w:hanging="360"/>
      </w:pPr>
    </w:lvl>
  </w:abstractNum>
  <w:abstractNum w:abstractNumId="37">
    <w:nsid w:val="3117079E"/>
    <w:multiLevelType w:val="multilevel"/>
    <w:tmpl w:val="E1D2D44C"/>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31461A40"/>
    <w:multiLevelType w:val="multilevel"/>
    <w:tmpl w:val="75E8A194"/>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18F064D"/>
    <w:multiLevelType w:val="multilevel"/>
    <w:tmpl w:val="E9E82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1F53ECA"/>
    <w:multiLevelType w:val="singleLevel"/>
    <w:tmpl w:val="F4A89592"/>
    <w:lvl w:ilvl="0">
      <w:start w:val="1"/>
      <w:numFmt w:val="decimal"/>
      <w:lvlText w:val="%1."/>
      <w:lvlJc w:val="left"/>
      <w:pPr>
        <w:tabs>
          <w:tab w:val="num" w:pos="1080"/>
        </w:tabs>
        <w:ind w:left="1080" w:hanging="360"/>
      </w:pPr>
      <w:rPr>
        <w:rFonts w:hint="default"/>
      </w:rPr>
    </w:lvl>
  </w:abstractNum>
  <w:abstractNum w:abstractNumId="41">
    <w:nsid w:val="32B3492F"/>
    <w:multiLevelType w:val="multilevel"/>
    <w:tmpl w:val="C84A76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332A0765"/>
    <w:multiLevelType w:val="multilevel"/>
    <w:tmpl w:val="E6F0478A"/>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3">
    <w:nsid w:val="333B1C5D"/>
    <w:multiLevelType w:val="multilevel"/>
    <w:tmpl w:val="C29424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45">
    <w:nsid w:val="360B72B3"/>
    <w:multiLevelType w:val="multilevel"/>
    <w:tmpl w:val="B94AF91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2040"/>
        </w:tabs>
        <w:ind w:left="2040" w:hanging="9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36202E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36965F93"/>
    <w:multiLevelType w:val="singleLevel"/>
    <w:tmpl w:val="7690FCF2"/>
    <w:lvl w:ilvl="0">
      <w:numFmt w:val="bullet"/>
      <w:lvlText w:val="-"/>
      <w:lvlJc w:val="left"/>
      <w:pPr>
        <w:tabs>
          <w:tab w:val="num" w:pos="1080"/>
        </w:tabs>
        <w:ind w:left="1080" w:hanging="360"/>
      </w:pPr>
      <w:rPr>
        <w:rFonts w:hint="default"/>
      </w:rPr>
    </w:lvl>
  </w:abstractNum>
  <w:abstractNum w:abstractNumId="48">
    <w:nsid w:val="39CB4E34"/>
    <w:multiLevelType w:val="multilevel"/>
    <w:tmpl w:val="2E6EBA54"/>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39EC4EA8"/>
    <w:multiLevelType w:val="multilevel"/>
    <w:tmpl w:val="711A8B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0">
    <w:nsid w:val="3C5723A1"/>
    <w:multiLevelType w:val="multilevel"/>
    <w:tmpl w:val="62665BAE"/>
    <w:lvl w:ilvl="0">
      <w:start w:val="6"/>
      <w:numFmt w:val="decimal"/>
      <w:lvlText w:val="%1."/>
      <w:lvlJc w:val="left"/>
      <w:pPr>
        <w:tabs>
          <w:tab w:val="num" w:pos="735"/>
        </w:tabs>
        <w:ind w:left="735" w:hanging="360"/>
      </w:pPr>
      <w:rPr>
        <w:rFonts w:hint="default"/>
      </w:rPr>
    </w:lvl>
    <w:lvl w:ilvl="1" w:tentative="1">
      <w:start w:val="1"/>
      <w:numFmt w:val="lowerLetter"/>
      <w:lvlText w:val="%2."/>
      <w:lvlJc w:val="left"/>
      <w:pPr>
        <w:tabs>
          <w:tab w:val="num" w:pos="1455"/>
        </w:tabs>
        <w:ind w:left="1455" w:hanging="360"/>
      </w:pPr>
    </w:lvl>
    <w:lvl w:ilvl="2" w:tentative="1">
      <w:start w:val="1"/>
      <w:numFmt w:val="lowerRoman"/>
      <w:lvlText w:val="%3."/>
      <w:lvlJc w:val="right"/>
      <w:pPr>
        <w:tabs>
          <w:tab w:val="num" w:pos="2175"/>
        </w:tabs>
        <w:ind w:left="2175" w:hanging="180"/>
      </w:p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51">
    <w:nsid w:val="3CB53156"/>
    <w:multiLevelType w:val="singleLevel"/>
    <w:tmpl w:val="E3222F3A"/>
    <w:lvl w:ilvl="0">
      <w:numFmt w:val="bullet"/>
      <w:lvlText w:val="-"/>
      <w:lvlJc w:val="left"/>
      <w:pPr>
        <w:tabs>
          <w:tab w:val="num" w:pos="360"/>
        </w:tabs>
        <w:ind w:left="360" w:hanging="360"/>
      </w:pPr>
      <w:rPr>
        <w:rFonts w:hint="default"/>
      </w:rPr>
    </w:lvl>
  </w:abstractNum>
  <w:abstractNum w:abstractNumId="52">
    <w:nsid w:val="3ED47999"/>
    <w:multiLevelType w:val="multilevel"/>
    <w:tmpl w:val="EAF43B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3F833E8B"/>
    <w:multiLevelType w:val="multilevel"/>
    <w:tmpl w:val="4BAEDC0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54">
    <w:nsid w:val="40437B61"/>
    <w:multiLevelType w:val="multilevel"/>
    <w:tmpl w:val="10889F42"/>
    <w:lvl w:ilvl="0">
      <w:start w:val="1"/>
      <w:numFmt w:val="bullet"/>
      <w:lvlText w:val="-"/>
      <w:lvlJc w:val="left"/>
      <w:pPr>
        <w:tabs>
          <w:tab w:val="num" w:pos="930"/>
        </w:tabs>
        <w:ind w:left="93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07C0936"/>
    <w:multiLevelType w:val="multilevel"/>
    <w:tmpl w:val="8BA4A46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43AC687A"/>
    <w:multiLevelType w:val="multilevel"/>
    <w:tmpl w:val="A2BED6CE"/>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6903CA1"/>
    <w:multiLevelType w:val="multilevel"/>
    <w:tmpl w:val="59265FD0"/>
    <w:lvl w:ilvl="0">
      <w:start w:val="1"/>
      <w:numFmt w:val="decimal"/>
      <w:lvlText w:val="%1."/>
      <w:lvlJc w:val="left"/>
      <w:pPr>
        <w:tabs>
          <w:tab w:val="num" w:pos="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9E1120D"/>
    <w:multiLevelType w:val="multilevel"/>
    <w:tmpl w:val="5142D480"/>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59">
    <w:nsid w:val="4A137992"/>
    <w:multiLevelType w:val="multilevel"/>
    <w:tmpl w:val="2ED62ECC"/>
    <w:lvl w:ilvl="0">
      <w:start w:val="1"/>
      <w:numFmt w:val="bullet"/>
      <w:lvlText w:val="-"/>
      <w:lvlJc w:val="left"/>
      <w:pPr>
        <w:tabs>
          <w:tab w:val="num" w:pos="930"/>
        </w:tabs>
        <w:ind w:left="93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4AC06AE6"/>
    <w:multiLevelType w:val="multilevel"/>
    <w:tmpl w:val="A37E8B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4AC933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4AF308FB"/>
    <w:multiLevelType w:val="multilevel"/>
    <w:tmpl w:val="50043122"/>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B9F47E3"/>
    <w:multiLevelType w:val="multilevel"/>
    <w:tmpl w:val="12CA4524"/>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4EA67A06"/>
    <w:multiLevelType w:val="multilevel"/>
    <w:tmpl w:val="47CE014C"/>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4FB17C34"/>
    <w:multiLevelType w:val="multilevel"/>
    <w:tmpl w:val="504CE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03B1D95"/>
    <w:multiLevelType w:val="multilevel"/>
    <w:tmpl w:val="1752F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4063CDD"/>
    <w:multiLevelType w:val="multilevel"/>
    <w:tmpl w:val="786C5512"/>
    <w:lvl w:ilvl="0">
      <w:start w:val="1"/>
      <w:numFmt w:val="decimal"/>
      <w:lvlText w:val="%1."/>
      <w:lvlJc w:val="left"/>
      <w:pPr>
        <w:tabs>
          <w:tab w:val="num" w:pos="2423"/>
        </w:tabs>
        <w:ind w:left="2423" w:hanging="1005"/>
      </w:pPr>
      <w:rPr>
        <w:rFonts w:hint="default"/>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68">
    <w:nsid w:val="546D13E2"/>
    <w:multiLevelType w:val="multilevel"/>
    <w:tmpl w:val="6BE4A6AE"/>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9">
    <w:nsid w:val="56FA0DB3"/>
    <w:multiLevelType w:val="multilevel"/>
    <w:tmpl w:val="40D24566"/>
    <w:lvl w:ilvl="0">
      <w:start w:val="1"/>
      <w:numFmt w:val="decimal"/>
      <w:lvlText w:val="%1."/>
      <w:lvlJc w:val="left"/>
      <w:pPr>
        <w:tabs>
          <w:tab w:val="num" w:pos="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589A5066"/>
    <w:multiLevelType w:val="multilevel"/>
    <w:tmpl w:val="30CC874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1">
    <w:nsid w:val="59444F36"/>
    <w:multiLevelType w:val="multilevel"/>
    <w:tmpl w:val="093ED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59461891"/>
    <w:multiLevelType w:val="multilevel"/>
    <w:tmpl w:val="BEFE9ED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3">
    <w:nsid w:val="59BF4CBC"/>
    <w:multiLevelType w:val="multilevel"/>
    <w:tmpl w:val="5B7612C2"/>
    <w:lvl w:ilvl="0">
      <w:start w:val="1"/>
      <w:numFmt w:val="decimal"/>
      <w:lvlText w:val="%1."/>
      <w:lvlJc w:val="left"/>
      <w:pPr>
        <w:tabs>
          <w:tab w:val="num" w:pos="735"/>
        </w:tabs>
        <w:ind w:left="735" w:hanging="360"/>
      </w:pPr>
      <w:rPr>
        <w:rFonts w:hint="default"/>
      </w:rPr>
    </w:lvl>
    <w:lvl w:ilvl="1" w:tentative="1">
      <w:start w:val="1"/>
      <w:numFmt w:val="lowerLetter"/>
      <w:lvlText w:val="%2."/>
      <w:lvlJc w:val="left"/>
      <w:pPr>
        <w:tabs>
          <w:tab w:val="num" w:pos="1455"/>
        </w:tabs>
        <w:ind w:left="1455" w:hanging="360"/>
      </w:pPr>
    </w:lvl>
    <w:lvl w:ilvl="2" w:tentative="1">
      <w:start w:val="1"/>
      <w:numFmt w:val="lowerRoman"/>
      <w:lvlText w:val="%3."/>
      <w:lvlJc w:val="right"/>
      <w:pPr>
        <w:tabs>
          <w:tab w:val="num" w:pos="2175"/>
        </w:tabs>
        <w:ind w:left="2175" w:hanging="180"/>
      </w:p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74">
    <w:nsid w:val="5ABD5BDB"/>
    <w:multiLevelType w:val="singleLevel"/>
    <w:tmpl w:val="6324EB2E"/>
    <w:lvl w:ilvl="0">
      <w:numFmt w:val="bullet"/>
      <w:lvlText w:val="-"/>
      <w:lvlJc w:val="left"/>
      <w:pPr>
        <w:tabs>
          <w:tab w:val="num" w:pos="360"/>
        </w:tabs>
        <w:ind w:left="360" w:hanging="360"/>
      </w:pPr>
      <w:rPr>
        <w:rFonts w:hint="default"/>
      </w:rPr>
    </w:lvl>
  </w:abstractNum>
  <w:abstractNum w:abstractNumId="75">
    <w:nsid w:val="5BB62621"/>
    <w:multiLevelType w:val="multilevel"/>
    <w:tmpl w:val="D9620AD2"/>
    <w:lvl w:ilvl="0">
      <w:start w:val="1"/>
      <w:numFmt w:val="decimal"/>
      <w:lvlText w:val="%1."/>
      <w:lvlJc w:val="left"/>
      <w:pPr>
        <w:tabs>
          <w:tab w:val="num" w:pos="1420"/>
        </w:tabs>
        <w:ind w:left="1420" w:hanging="360"/>
      </w:pPr>
      <w:rPr>
        <w:rFonts w:hint="default"/>
      </w:rPr>
    </w:lvl>
    <w:lvl w:ilvl="1" w:tentative="1">
      <w:start w:val="1"/>
      <w:numFmt w:val="lowerLetter"/>
      <w:lvlText w:val="%2."/>
      <w:lvlJc w:val="left"/>
      <w:pPr>
        <w:tabs>
          <w:tab w:val="num" w:pos="2140"/>
        </w:tabs>
        <w:ind w:left="2140" w:hanging="360"/>
      </w:pPr>
    </w:lvl>
    <w:lvl w:ilvl="2" w:tentative="1">
      <w:start w:val="1"/>
      <w:numFmt w:val="lowerRoman"/>
      <w:lvlText w:val="%3."/>
      <w:lvlJc w:val="right"/>
      <w:pPr>
        <w:tabs>
          <w:tab w:val="num" w:pos="2860"/>
        </w:tabs>
        <w:ind w:left="2860" w:hanging="180"/>
      </w:pPr>
    </w:lvl>
    <w:lvl w:ilvl="3" w:tentative="1">
      <w:start w:val="1"/>
      <w:numFmt w:val="decimal"/>
      <w:lvlText w:val="%4."/>
      <w:lvlJc w:val="left"/>
      <w:pPr>
        <w:tabs>
          <w:tab w:val="num" w:pos="3580"/>
        </w:tabs>
        <w:ind w:left="3580" w:hanging="360"/>
      </w:pPr>
    </w:lvl>
    <w:lvl w:ilvl="4" w:tentative="1">
      <w:start w:val="1"/>
      <w:numFmt w:val="lowerLetter"/>
      <w:lvlText w:val="%5."/>
      <w:lvlJc w:val="left"/>
      <w:pPr>
        <w:tabs>
          <w:tab w:val="num" w:pos="4300"/>
        </w:tabs>
        <w:ind w:left="4300" w:hanging="360"/>
      </w:pPr>
    </w:lvl>
    <w:lvl w:ilvl="5" w:tentative="1">
      <w:start w:val="1"/>
      <w:numFmt w:val="lowerRoman"/>
      <w:lvlText w:val="%6."/>
      <w:lvlJc w:val="right"/>
      <w:pPr>
        <w:tabs>
          <w:tab w:val="num" w:pos="5020"/>
        </w:tabs>
        <w:ind w:left="5020" w:hanging="180"/>
      </w:pPr>
    </w:lvl>
    <w:lvl w:ilvl="6" w:tentative="1">
      <w:start w:val="1"/>
      <w:numFmt w:val="decimal"/>
      <w:lvlText w:val="%7."/>
      <w:lvlJc w:val="left"/>
      <w:pPr>
        <w:tabs>
          <w:tab w:val="num" w:pos="5740"/>
        </w:tabs>
        <w:ind w:left="5740" w:hanging="360"/>
      </w:pPr>
    </w:lvl>
    <w:lvl w:ilvl="7" w:tentative="1">
      <w:start w:val="1"/>
      <w:numFmt w:val="lowerLetter"/>
      <w:lvlText w:val="%8."/>
      <w:lvlJc w:val="left"/>
      <w:pPr>
        <w:tabs>
          <w:tab w:val="num" w:pos="6460"/>
        </w:tabs>
        <w:ind w:left="6460" w:hanging="360"/>
      </w:pPr>
    </w:lvl>
    <w:lvl w:ilvl="8" w:tentative="1">
      <w:start w:val="1"/>
      <w:numFmt w:val="lowerRoman"/>
      <w:lvlText w:val="%9."/>
      <w:lvlJc w:val="right"/>
      <w:pPr>
        <w:tabs>
          <w:tab w:val="num" w:pos="7180"/>
        </w:tabs>
        <w:ind w:left="7180" w:hanging="180"/>
      </w:pPr>
    </w:lvl>
  </w:abstractNum>
  <w:abstractNum w:abstractNumId="76">
    <w:nsid w:val="5C3358DF"/>
    <w:multiLevelType w:val="multilevel"/>
    <w:tmpl w:val="5E5C67A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7">
    <w:nsid w:val="5E702BA6"/>
    <w:multiLevelType w:val="singleLevel"/>
    <w:tmpl w:val="0419000F"/>
    <w:lvl w:ilvl="0">
      <w:start w:val="1"/>
      <w:numFmt w:val="decimal"/>
      <w:lvlText w:val="%1."/>
      <w:lvlJc w:val="left"/>
      <w:pPr>
        <w:tabs>
          <w:tab w:val="num" w:pos="360"/>
        </w:tabs>
        <w:ind w:left="360" w:hanging="360"/>
      </w:pPr>
      <w:rPr>
        <w:rFonts w:hint="default"/>
      </w:rPr>
    </w:lvl>
  </w:abstractNum>
  <w:abstractNum w:abstractNumId="78">
    <w:nsid w:val="5FCF47DD"/>
    <w:multiLevelType w:val="multilevel"/>
    <w:tmpl w:val="6DDE705E"/>
    <w:lvl w:ilvl="0">
      <w:start w:val="1"/>
      <w:numFmt w:val="bullet"/>
      <w:lvlText w:val="-"/>
      <w:lvlJc w:val="left"/>
      <w:pPr>
        <w:tabs>
          <w:tab w:val="num" w:pos="1290"/>
        </w:tabs>
        <w:ind w:left="129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9">
    <w:nsid w:val="60BA7EF9"/>
    <w:multiLevelType w:val="singleLevel"/>
    <w:tmpl w:val="B8508E14"/>
    <w:lvl w:ilvl="0">
      <w:start w:val="1"/>
      <w:numFmt w:val="bullet"/>
      <w:lvlText w:val="-"/>
      <w:lvlJc w:val="left"/>
      <w:pPr>
        <w:tabs>
          <w:tab w:val="num" w:pos="1080"/>
        </w:tabs>
        <w:ind w:left="1080" w:hanging="360"/>
      </w:pPr>
      <w:rPr>
        <w:rFonts w:ascii="Times New Roman" w:hAnsi="Times New Roman" w:hint="default"/>
      </w:rPr>
    </w:lvl>
  </w:abstractNum>
  <w:abstractNum w:abstractNumId="80">
    <w:nsid w:val="61C33C70"/>
    <w:multiLevelType w:val="multilevel"/>
    <w:tmpl w:val="40D24566"/>
    <w:lvl w:ilvl="0">
      <w:start w:val="1"/>
      <w:numFmt w:val="decimal"/>
      <w:lvlText w:val="%1."/>
      <w:lvlJc w:val="left"/>
      <w:pPr>
        <w:tabs>
          <w:tab w:val="num" w:pos="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5A405C0"/>
    <w:multiLevelType w:val="multilevel"/>
    <w:tmpl w:val="EA4636F8"/>
    <w:lvl w:ilvl="0">
      <w:numFmt w:val="bullet"/>
      <w:lvlText w:val="-"/>
      <w:lvlJc w:val="left"/>
      <w:pPr>
        <w:tabs>
          <w:tab w:val="num" w:pos="1785"/>
        </w:tabs>
        <w:ind w:left="1785" w:hanging="106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2">
    <w:nsid w:val="6755082A"/>
    <w:multiLevelType w:val="multilevel"/>
    <w:tmpl w:val="B5B2FAA6"/>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83">
    <w:nsid w:val="676A22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6A383D62"/>
    <w:multiLevelType w:val="multilevel"/>
    <w:tmpl w:val="0CAC81CA"/>
    <w:lvl w:ilvl="0">
      <w:start w:val="1"/>
      <w:numFmt w:val="decimal"/>
      <w:lvlText w:val="%1."/>
      <w:lvlJc w:val="left"/>
      <w:pPr>
        <w:tabs>
          <w:tab w:val="num" w:pos="1534"/>
        </w:tabs>
        <w:ind w:left="1590" w:hanging="397"/>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5">
    <w:nsid w:val="6B377DA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C4C6DDB"/>
    <w:multiLevelType w:val="multilevel"/>
    <w:tmpl w:val="80E658EE"/>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
    <w:nsid w:val="6DA825A3"/>
    <w:multiLevelType w:val="multilevel"/>
    <w:tmpl w:val="D512ABAE"/>
    <w:lvl w:ilvl="0">
      <w:start w:val="1"/>
      <w:numFmt w:val="decimal"/>
      <w:lvlText w:val="%1."/>
      <w:lvlJc w:val="left"/>
      <w:pPr>
        <w:tabs>
          <w:tab w:val="num" w:pos="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6ED111A4"/>
    <w:multiLevelType w:val="multilevel"/>
    <w:tmpl w:val="F8D80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6F8D4A5A"/>
    <w:multiLevelType w:val="multilevel"/>
    <w:tmpl w:val="2848D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6F8E6E34"/>
    <w:multiLevelType w:val="multilevel"/>
    <w:tmpl w:val="20D27D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70651DB1"/>
    <w:multiLevelType w:val="multilevel"/>
    <w:tmpl w:val="8FBE1328"/>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nsid w:val="71D412A8"/>
    <w:multiLevelType w:val="multilevel"/>
    <w:tmpl w:val="F084B5AC"/>
    <w:lvl w:ilvl="0">
      <w:numFmt w:val="bullet"/>
      <w:lvlText w:val="-"/>
      <w:lvlJc w:val="left"/>
      <w:pPr>
        <w:tabs>
          <w:tab w:val="num" w:pos="2460"/>
        </w:tabs>
        <w:ind w:left="2460" w:hanging="102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3">
    <w:nsid w:val="72353618"/>
    <w:multiLevelType w:val="multilevel"/>
    <w:tmpl w:val="C5421C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72531E13"/>
    <w:multiLevelType w:val="multilevel"/>
    <w:tmpl w:val="973ED0E2"/>
    <w:lvl w:ilvl="0">
      <w:start w:val="1"/>
      <w:numFmt w:val="decimal"/>
      <w:lvlText w:val="%1."/>
      <w:lvlJc w:val="left"/>
      <w:pPr>
        <w:tabs>
          <w:tab w:val="num" w:pos="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731122B1"/>
    <w:multiLevelType w:val="multilevel"/>
    <w:tmpl w:val="5614C9A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6">
    <w:nsid w:val="73DC1C4F"/>
    <w:multiLevelType w:val="multilevel"/>
    <w:tmpl w:val="14348ABE"/>
    <w:lvl w:ilvl="0">
      <w:start w:val="7"/>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7">
    <w:nsid w:val="73E3293A"/>
    <w:multiLevelType w:val="multilevel"/>
    <w:tmpl w:val="A37E8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752B4AB1"/>
    <w:multiLevelType w:val="multilevel"/>
    <w:tmpl w:val="4ADEA442"/>
    <w:lvl w:ilvl="0">
      <w:start w:val="1"/>
      <w:numFmt w:val="bullet"/>
      <w:lvlText w:val="-"/>
      <w:lvlJc w:val="left"/>
      <w:pPr>
        <w:tabs>
          <w:tab w:val="num" w:pos="1290"/>
        </w:tabs>
        <w:ind w:left="129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9">
    <w:nsid w:val="758F3793"/>
    <w:multiLevelType w:val="multilevel"/>
    <w:tmpl w:val="A14A167E"/>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0">
    <w:nsid w:val="75FF7FEB"/>
    <w:multiLevelType w:val="singleLevel"/>
    <w:tmpl w:val="20A0E44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1">
    <w:nsid w:val="76B41C42"/>
    <w:multiLevelType w:val="singleLevel"/>
    <w:tmpl w:val="7690FCF2"/>
    <w:lvl w:ilvl="0">
      <w:numFmt w:val="bullet"/>
      <w:lvlText w:val="-"/>
      <w:lvlJc w:val="left"/>
      <w:pPr>
        <w:tabs>
          <w:tab w:val="num" w:pos="1080"/>
        </w:tabs>
        <w:ind w:left="1080" w:hanging="360"/>
      </w:pPr>
      <w:rPr>
        <w:rFonts w:hint="default"/>
      </w:rPr>
    </w:lvl>
  </w:abstractNum>
  <w:abstractNum w:abstractNumId="102">
    <w:nsid w:val="76BB298B"/>
    <w:multiLevelType w:val="multilevel"/>
    <w:tmpl w:val="30CC8746"/>
    <w:lvl w:ilvl="0">
      <w:start w:val="1"/>
      <w:numFmt w:val="decimal"/>
      <w:lvlText w:val="%1."/>
      <w:lvlJc w:val="left"/>
      <w:pPr>
        <w:tabs>
          <w:tab w:val="num" w:pos="454"/>
        </w:tabs>
        <w:ind w:left="510" w:hanging="397"/>
      </w:pPr>
      <w:rPr>
        <w:rFont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3">
    <w:nsid w:val="76E757C6"/>
    <w:multiLevelType w:val="multilevel"/>
    <w:tmpl w:val="7AD26F6C"/>
    <w:lvl w:ilvl="0">
      <w:start w:val="1"/>
      <w:numFmt w:val="decimal"/>
      <w:lvlText w:val="%1."/>
      <w:lvlJc w:val="left"/>
      <w:pPr>
        <w:tabs>
          <w:tab w:val="num" w:pos="1080"/>
        </w:tabs>
        <w:ind w:left="108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77C5019E"/>
    <w:multiLevelType w:val="multilevel"/>
    <w:tmpl w:val="639AA6B0"/>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5">
    <w:nsid w:val="79946EC5"/>
    <w:multiLevelType w:val="multilevel"/>
    <w:tmpl w:val="6D8E46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79F626ED"/>
    <w:multiLevelType w:val="multilevel"/>
    <w:tmpl w:val="8EACEEB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7A1077AA"/>
    <w:multiLevelType w:val="multilevel"/>
    <w:tmpl w:val="271CE6C6"/>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8">
    <w:nsid w:val="7AB4305F"/>
    <w:multiLevelType w:val="multilevel"/>
    <w:tmpl w:val="A228672E"/>
    <w:lvl w:ilvl="0">
      <w:start w:val="7"/>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9">
    <w:nsid w:val="7B985B9B"/>
    <w:multiLevelType w:val="multilevel"/>
    <w:tmpl w:val="421CA74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2727"/>
        </w:tabs>
        <w:ind w:left="2727" w:hanging="360"/>
      </w:pPr>
    </w:lvl>
    <w:lvl w:ilvl="2" w:tentative="1">
      <w:start w:val="1"/>
      <w:numFmt w:val="lowerRoman"/>
      <w:lvlText w:val="%3."/>
      <w:lvlJc w:val="right"/>
      <w:pPr>
        <w:tabs>
          <w:tab w:val="num" w:pos="3447"/>
        </w:tabs>
        <w:ind w:left="3447" w:hanging="180"/>
      </w:pPr>
    </w:lvl>
    <w:lvl w:ilvl="3" w:tentative="1">
      <w:start w:val="1"/>
      <w:numFmt w:val="decimal"/>
      <w:lvlText w:val="%4."/>
      <w:lvlJc w:val="left"/>
      <w:pPr>
        <w:tabs>
          <w:tab w:val="num" w:pos="4167"/>
        </w:tabs>
        <w:ind w:left="4167" w:hanging="360"/>
      </w:pPr>
    </w:lvl>
    <w:lvl w:ilvl="4" w:tentative="1">
      <w:start w:val="1"/>
      <w:numFmt w:val="lowerLetter"/>
      <w:lvlText w:val="%5."/>
      <w:lvlJc w:val="left"/>
      <w:pPr>
        <w:tabs>
          <w:tab w:val="num" w:pos="4887"/>
        </w:tabs>
        <w:ind w:left="4887" w:hanging="360"/>
      </w:pPr>
    </w:lvl>
    <w:lvl w:ilvl="5" w:tentative="1">
      <w:start w:val="1"/>
      <w:numFmt w:val="lowerRoman"/>
      <w:lvlText w:val="%6."/>
      <w:lvlJc w:val="right"/>
      <w:pPr>
        <w:tabs>
          <w:tab w:val="num" w:pos="5607"/>
        </w:tabs>
        <w:ind w:left="5607" w:hanging="180"/>
      </w:pPr>
    </w:lvl>
    <w:lvl w:ilvl="6" w:tentative="1">
      <w:start w:val="1"/>
      <w:numFmt w:val="decimal"/>
      <w:lvlText w:val="%7."/>
      <w:lvlJc w:val="left"/>
      <w:pPr>
        <w:tabs>
          <w:tab w:val="num" w:pos="6327"/>
        </w:tabs>
        <w:ind w:left="6327" w:hanging="360"/>
      </w:pPr>
    </w:lvl>
    <w:lvl w:ilvl="7" w:tentative="1">
      <w:start w:val="1"/>
      <w:numFmt w:val="lowerLetter"/>
      <w:lvlText w:val="%8."/>
      <w:lvlJc w:val="left"/>
      <w:pPr>
        <w:tabs>
          <w:tab w:val="num" w:pos="7047"/>
        </w:tabs>
        <w:ind w:left="7047" w:hanging="360"/>
      </w:pPr>
    </w:lvl>
    <w:lvl w:ilvl="8" w:tentative="1">
      <w:start w:val="1"/>
      <w:numFmt w:val="lowerRoman"/>
      <w:lvlText w:val="%9."/>
      <w:lvlJc w:val="right"/>
      <w:pPr>
        <w:tabs>
          <w:tab w:val="num" w:pos="7767"/>
        </w:tabs>
        <w:ind w:left="7767" w:hanging="180"/>
      </w:pPr>
    </w:lvl>
  </w:abstractNum>
  <w:abstractNum w:abstractNumId="110">
    <w:nsid w:val="7BC75313"/>
    <w:multiLevelType w:val="multilevel"/>
    <w:tmpl w:val="924AB618"/>
    <w:lvl w:ilvl="0">
      <w:start w:val="6"/>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7C1A335A"/>
    <w:multiLevelType w:val="multilevel"/>
    <w:tmpl w:val="5EAE96EE"/>
    <w:lvl w:ilvl="0">
      <w:start w:val="1"/>
      <w:numFmt w:val="decimal"/>
      <w:lvlText w:val="%1."/>
      <w:lvlJc w:val="left"/>
      <w:pPr>
        <w:tabs>
          <w:tab w:val="num" w:pos="2423"/>
        </w:tabs>
        <w:ind w:left="2423" w:hanging="1005"/>
      </w:pPr>
      <w:rPr>
        <w:rFonts w:hint="default"/>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12">
    <w:nsid w:val="7CFA5A2D"/>
    <w:multiLevelType w:val="multilevel"/>
    <w:tmpl w:val="7AD26F6C"/>
    <w:lvl w:ilvl="0">
      <w:numFmt w:val="bullet"/>
      <w:lvlText w:val="-"/>
      <w:lvlJc w:val="left"/>
      <w:pPr>
        <w:tabs>
          <w:tab w:val="num" w:pos="1740"/>
        </w:tabs>
        <w:ind w:left="1740" w:hanging="10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nsid w:val="7DC721E2"/>
    <w:multiLevelType w:val="multilevel"/>
    <w:tmpl w:val="0BA87436"/>
    <w:lvl w:ilvl="0">
      <w:start w:val="1"/>
      <w:numFmt w:val="decimal"/>
      <w:lvlText w:val="%1."/>
      <w:lvlJc w:val="left"/>
      <w:pPr>
        <w:tabs>
          <w:tab w:val="num" w:pos="1534"/>
        </w:tabs>
        <w:ind w:left="1590" w:hanging="397"/>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4">
    <w:nsid w:val="7F540F9E"/>
    <w:multiLevelType w:val="multilevel"/>
    <w:tmpl w:val="B0FE7E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83"/>
  </w:num>
  <w:num w:numId="13">
    <w:abstractNumId w:val="5"/>
  </w:num>
  <w:num w:numId="14">
    <w:abstractNumId w:val="33"/>
  </w:num>
  <w:num w:numId="15">
    <w:abstractNumId w:val="19"/>
  </w:num>
  <w:num w:numId="16">
    <w:abstractNumId w:val="61"/>
  </w:num>
  <w:num w:numId="17">
    <w:abstractNumId w:val="79"/>
  </w:num>
  <w:num w:numId="18">
    <w:abstractNumId w:val="100"/>
  </w:num>
  <w:num w:numId="19">
    <w:abstractNumId w:val="24"/>
  </w:num>
  <w:num w:numId="20">
    <w:abstractNumId w:val="68"/>
  </w:num>
  <w:num w:numId="21">
    <w:abstractNumId w:val="92"/>
  </w:num>
  <w:num w:numId="22">
    <w:abstractNumId w:val="22"/>
  </w:num>
  <w:num w:numId="23">
    <w:abstractNumId w:val="63"/>
  </w:num>
  <w:num w:numId="24">
    <w:abstractNumId w:val="107"/>
  </w:num>
  <w:num w:numId="25">
    <w:abstractNumId w:val="112"/>
  </w:num>
  <w:num w:numId="26">
    <w:abstractNumId w:val="103"/>
  </w:num>
  <w:num w:numId="27">
    <w:abstractNumId w:val="18"/>
  </w:num>
  <w:num w:numId="28">
    <w:abstractNumId w:val="38"/>
  </w:num>
  <w:num w:numId="29">
    <w:abstractNumId w:val="28"/>
  </w:num>
  <w:num w:numId="30">
    <w:abstractNumId w:val="81"/>
  </w:num>
  <w:num w:numId="31">
    <w:abstractNumId w:val="86"/>
  </w:num>
  <w:num w:numId="32">
    <w:abstractNumId w:val="21"/>
  </w:num>
  <w:num w:numId="33">
    <w:abstractNumId w:val="90"/>
  </w:num>
  <w:num w:numId="34">
    <w:abstractNumId w:val="71"/>
  </w:num>
  <w:num w:numId="35">
    <w:abstractNumId w:val="89"/>
  </w:num>
  <w:num w:numId="36">
    <w:abstractNumId w:val="60"/>
  </w:num>
  <w:num w:numId="37">
    <w:abstractNumId w:val="108"/>
  </w:num>
  <w:num w:numId="38">
    <w:abstractNumId w:val="96"/>
  </w:num>
  <w:num w:numId="39">
    <w:abstractNumId w:val="30"/>
  </w:num>
  <w:num w:numId="40">
    <w:abstractNumId w:val="106"/>
  </w:num>
  <w:num w:numId="41">
    <w:abstractNumId w:val="91"/>
  </w:num>
  <w:num w:numId="42">
    <w:abstractNumId w:val="35"/>
  </w:num>
  <w:num w:numId="43">
    <w:abstractNumId w:val="48"/>
  </w:num>
  <w:num w:numId="44">
    <w:abstractNumId w:val="26"/>
  </w:num>
  <w:num w:numId="45">
    <w:abstractNumId w:val="11"/>
  </w:num>
  <w:num w:numId="46">
    <w:abstractNumId w:val="97"/>
  </w:num>
  <w:num w:numId="47">
    <w:abstractNumId w:val="69"/>
  </w:num>
  <w:num w:numId="48">
    <w:abstractNumId w:val="75"/>
  </w:num>
  <w:num w:numId="49">
    <w:abstractNumId w:val="43"/>
  </w:num>
  <w:num w:numId="50">
    <w:abstractNumId w:val="85"/>
  </w:num>
  <w:num w:numId="51">
    <w:abstractNumId w:val="94"/>
  </w:num>
  <w:num w:numId="52">
    <w:abstractNumId w:val="87"/>
  </w:num>
  <w:num w:numId="53">
    <w:abstractNumId w:val="80"/>
  </w:num>
  <w:num w:numId="54">
    <w:abstractNumId w:val="57"/>
  </w:num>
  <w:num w:numId="55">
    <w:abstractNumId w:val="7"/>
  </w:num>
  <w:num w:numId="56">
    <w:abstractNumId w:val="16"/>
  </w:num>
  <w:num w:numId="57">
    <w:abstractNumId w:val="46"/>
  </w:num>
  <w:num w:numId="58">
    <w:abstractNumId w:val="93"/>
  </w:num>
  <w:num w:numId="59">
    <w:abstractNumId w:val="50"/>
  </w:num>
  <w:num w:numId="60">
    <w:abstractNumId w:val="62"/>
  </w:num>
  <w:num w:numId="61">
    <w:abstractNumId w:val="37"/>
  </w:num>
  <w:num w:numId="62">
    <w:abstractNumId w:val="110"/>
  </w:num>
  <w:num w:numId="63">
    <w:abstractNumId w:val="29"/>
  </w:num>
  <w:num w:numId="64">
    <w:abstractNumId w:val="27"/>
  </w:num>
  <w:num w:numId="65">
    <w:abstractNumId w:val="6"/>
  </w:num>
  <w:num w:numId="66">
    <w:abstractNumId w:val="23"/>
  </w:num>
  <w:num w:numId="67">
    <w:abstractNumId w:val="56"/>
  </w:num>
  <w:num w:numId="68">
    <w:abstractNumId w:val="66"/>
  </w:num>
  <w:num w:numId="69">
    <w:abstractNumId w:val="65"/>
  </w:num>
  <w:num w:numId="70">
    <w:abstractNumId w:val="73"/>
  </w:num>
  <w:num w:numId="71">
    <w:abstractNumId w:val="88"/>
  </w:num>
  <w:num w:numId="72">
    <w:abstractNumId w:val="39"/>
  </w:num>
  <w:num w:numId="73">
    <w:abstractNumId w:val="8"/>
  </w:num>
  <w:num w:numId="74">
    <w:abstractNumId w:val="82"/>
  </w:num>
  <w:num w:numId="75">
    <w:abstractNumId w:val="53"/>
  </w:num>
  <w:num w:numId="76">
    <w:abstractNumId w:val="114"/>
  </w:num>
  <w:num w:numId="77">
    <w:abstractNumId w:val="40"/>
  </w:num>
  <w:num w:numId="78">
    <w:abstractNumId w:val="101"/>
  </w:num>
  <w:num w:numId="79">
    <w:abstractNumId w:val="47"/>
  </w:num>
  <w:num w:numId="80">
    <w:abstractNumId w:val="49"/>
  </w:num>
  <w:num w:numId="81">
    <w:abstractNumId w:val="20"/>
  </w:num>
  <w:num w:numId="82">
    <w:abstractNumId w:val="45"/>
  </w:num>
  <w:num w:numId="83">
    <w:abstractNumId w:val="95"/>
  </w:num>
  <w:num w:numId="84">
    <w:abstractNumId w:val="13"/>
  </w:num>
  <w:num w:numId="85">
    <w:abstractNumId w:val="34"/>
  </w:num>
  <w:num w:numId="86">
    <w:abstractNumId w:val="109"/>
  </w:num>
  <w:num w:numId="87">
    <w:abstractNumId w:val="51"/>
  </w:num>
  <w:num w:numId="88">
    <w:abstractNumId w:val="74"/>
  </w:num>
  <w:num w:numId="89">
    <w:abstractNumId w:val="31"/>
  </w:num>
  <w:num w:numId="90">
    <w:abstractNumId w:val="67"/>
  </w:num>
  <w:num w:numId="91">
    <w:abstractNumId w:val="111"/>
  </w:num>
  <w:num w:numId="92">
    <w:abstractNumId w:val="58"/>
  </w:num>
  <w:num w:numId="93">
    <w:abstractNumId w:val="99"/>
  </w:num>
  <w:num w:numId="94">
    <w:abstractNumId w:val="32"/>
  </w:num>
  <w:num w:numId="95">
    <w:abstractNumId w:val="104"/>
  </w:num>
  <w:num w:numId="96">
    <w:abstractNumId w:val="25"/>
  </w:num>
  <w:num w:numId="97">
    <w:abstractNumId w:val="113"/>
  </w:num>
  <w:num w:numId="98">
    <w:abstractNumId w:val="84"/>
  </w:num>
  <w:num w:numId="99">
    <w:abstractNumId w:val="76"/>
  </w:num>
  <w:num w:numId="100">
    <w:abstractNumId w:val="70"/>
  </w:num>
  <w:num w:numId="101">
    <w:abstractNumId w:val="102"/>
  </w:num>
  <w:num w:numId="102">
    <w:abstractNumId w:val="64"/>
  </w:num>
  <w:num w:numId="103">
    <w:abstractNumId w:val="12"/>
  </w:num>
  <w:num w:numId="104">
    <w:abstractNumId w:val="42"/>
  </w:num>
  <w:num w:numId="105">
    <w:abstractNumId w:val="15"/>
  </w:num>
  <w:num w:numId="106">
    <w:abstractNumId w:val="36"/>
  </w:num>
  <w:num w:numId="107">
    <w:abstractNumId w:val="77"/>
  </w:num>
  <w:num w:numId="108">
    <w:abstractNumId w:val="14"/>
  </w:num>
  <w:num w:numId="109">
    <w:abstractNumId w:val="55"/>
  </w:num>
  <w:num w:numId="110">
    <w:abstractNumId w:val="9"/>
  </w:num>
  <w:num w:numId="111">
    <w:abstractNumId w:val="41"/>
  </w:num>
  <w:num w:numId="112">
    <w:abstractNumId w:val="78"/>
  </w:num>
  <w:num w:numId="113">
    <w:abstractNumId w:val="17"/>
  </w:num>
  <w:num w:numId="114">
    <w:abstractNumId w:val="98"/>
  </w:num>
  <w:num w:numId="115">
    <w:abstractNumId w:val="10"/>
  </w:num>
  <w:num w:numId="116">
    <w:abstractNumId w:val="59"/>
  </w:num>
  <w:num w:numId="117">
    <w:abstractNumId w:val="54"/>
  </w:num>
  <w:num w:numId="118">
    <w:abstractNumId w:val="105"/>
  </w:num>
  <w:num w:numId="119">
    <w:abstractNumId w:val="52"/>
  </w:num>
  <w:num w:numId="120">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1/2002 2:44: PM"/>
    <w:docVar w:name="DocCategory" w:val="Doc"/>
    <w:docVar w:name="DocType" w:val="Final"/>
    <w:docVar w:name="JobNo" w:val="0262789R"/>
    <w:docVar w:name="OandT" w:val=" "/>
    <w:docVar w:name="Symbol1" w:val="CEDAW/C/KGZ/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paragraph" w:styleId="Heading1">
    <w:name w:val="heading 1"/>
    <w:basedOn w:val="Normal"/>
    <w:next w:val="Normal"/>
    <w:qFormat/>
    <w:pPr>
      <w:keepNext/>
      <w:spacing w:line="240" w:lineRule="auto"/>
      <w:ind w:left="1560" w:hanging="1560"/>
      <w:outlineLvl w:val="0"/>
    </w:pPr>
    <w:rPr>
      <w:spacing w:val="0"/>
      <w:w w:val="100"/>
      <w:kern w:val="0"/>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DualTxt"/>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spacing w:line="240" w:lineRule="auto"/>
      <w:jc w:val="center"/>
    </w:pPr>
    <w:rPr>
      <w:spacing w:val="0"/>
      <w:w w:val="100"/>
      <w:kern w:val="0"/>
      <w:sz w:val="24"/>
      <w:lang w:eastAsia="en-US"/>
    </w:rPr>
  </w:style>
  <w:style w:type="paragraph" w:styleId="BodyTextIndent">
    <w:name w:val="Body Text Indent"/>
    <w:basedOn w:val="Normal"/>
    <w:semiHidden/>
    <w:pPr>
      <w:spacing w:line="240" w:lineRule="auto"/>
      <w:ind w:left="851" w:hanging="851"/>
      <w:jc w:val="both"/>
    </w:pPr>
    <w:rPr>
      <w:spacing w:val="0"/>
      <w:w w:val="1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19723</Words>
  <Characters>134120</Characters>
  <Application>Microsoft Office Word</Application>
  <DocSecurity>4</DocSecurity>
  <Lines>4624</Lines>
  <Paragraphs>2352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159759</CharactersWithSpaces>
  <SharedDoc>false</SharedDoc>
  <HLinks>
    <vt:vector size="6" baseType="variant">
      <vt:variant>
        <vt:i4>4522087</vt:i4>
      </vt:variant>
      <vt:variant>
        <vt:i4>316626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2002-12-04T12:13:00Z</cp:lastPrinted>
  <dcterms:created xsi:type="dcterms:W3CDTF">2002-11-26T08:29:00Z</dcterms:created>
  <dcterms:modified xsi:type="dcterms:W3CDTF">2002-12-04T12:15:00Z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0262789</vt:lpwstr>
  </property>
  <property fmtid="{D5CDD505-2E9C-101B-9397-08002B2CF9AE}" pid="3" name="Symbol1">
    <vt:lpwstr>CEDAW/C/KGZ/2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63</vt:lpwstr>
  </property>
  <property fmtid="{D5CDD505-2E9C-101B-9397-08002B2CF9AE}" pid="8" name="Operator">
    <vt:lpwstr>Shibanova</vt:lpwstr>
  </property>
</Properties>
</file>