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CE" w:rsidRDefault="004723CE" w:rsidP="004723CE">
      <w:pPr>
        <w:spacing w:line="240" w:lineRule="auto"/>
        <w:jc w:val="left"/>
        <w:rPr>
          <w:szCs w:val="6"/>
          <w:rtl/>
        </w:rPr>
        <w:sectPr w:rsidR="004723CE" w:rsidSect="004723C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7pt;width:54.7pt;height:54.7pt;z-index:1;mso-position-horizontal-relative:page;mso-position-vertical-relative:page" filled="t">
            <v:imagedata r:id="rId14" o:title="2-3&amp;Size =1&amp;Lang = A"/>
            <w10:wrap anchorx="page" anchory="page"/>
          </v:shape>
        </w:pict>
      </w:r>
    </w:p>
    <w:p w:rsidR="00286A90" w:rsidRPr="00286A90" w:rsidRDefault="00286A90" w:rsidP="00286A9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6A90">
        <w:rPr>
          <w:rtl/>
        </w:rPr>
        <w:t xml:space="preserve">اللجنة المعنية بالقضاء على التمييز ضد المرأة </w:t>
      </w:r>
    </w:p>
    <w:p w:rsidR="00286A90" w:rsidRPr="00286A90" w:rsidRDefault="00286A90" w:rsidP="00286A90">
      <w:pPr>
        <w:pStyle w:val="SingleTxt"/>
        <w:spacing w:after="0" w:line="120" w:lineRule="exact"/>
        <w:rPr>
          <w:rFonts w:hint="cs"/>
          <w:sz w:val="10"/>
          <w:rtl/>
        </w:rPr>
      </w:pPr>
    </w:p>
    <w:p w:rsidR="00286A90" w:rsidRPr="00286A90" w:rsidRDefault="00286A90" w:rsidP="00286A90">
      <w:pPr>
        <w:pStyle w:val="SingleTxt"/>
        <w:spacing w:after="0" w:line="120" w:lineRule="exact"/>
        <w:rPr>
          <w:rFonts w:hint="cs"/>
          <w:sz w:val="10"/>
          <w:rtl/>
        </w:rPr>
      </w:pPr>
    </w:p>
    <w:p w:rsidR="00286A90" w:rsidRPr="00286A90" w:rsidRDefault="00286A90" w:rsidP="00286A90">
      <w:pPr>
        <w:pStyle w:val="SingleTxt"/>
        <w:spacing w:after="0" w:line="120" w:lineRule="exact"/>
        <w:rPr>
          <w:rFonts w:hint="cs"/>
          <w:sz w:val="10"/>
          <w:rtl/>
        </w:rPr>
      </w:pPr>
    </w:p>
    <w:p w:rsidR="00286A90" w:rsidRPr="00286A90" w:rsidRDefault="00286A90" w:rsidP="00286A9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6A90">
        <w:rPr>
          <w:rFonts w:hint="cs"/>
          <w:rtl/>
        </w:rPr>
        <w:tab/>
      </w:r>
      <w:r w:rsidRPr="00286A90">
        <w:rPr>
          <w:rFonts w:hint="cs"/>
          <w:rtl/>
        </w:rPr>
        <w:tab/>
      </w:r>
      <w:r w:rsidRPr="00286A90">
        <w:rPr>
          <w:rtl/>
        </w:rPr>
        <w:t>النظر في التقارير المقدمة من الدول الأطراف بموجب المادة</w:t>
      </w:r>
      <w:r>
        <w:rPr>
          <w:rFonts w:hint="cs"/>
          <w:rtl/>
        </w:rPr>
        <w:t xml:space="preserve"> 18 من</w:t>
      </w:r>
      <w:r>
        <w:rPr>
          <w:rFonts w:hint="eastAsia"/>
          <w:rtl/>
        </w:rPr>
        <w:t> </w:t>
      </w:r>
      <w:r w:rsidRPr="00286A90">
        <w:rPr>
          <w:rFonts w:hint="cs"/>
          <w:rtl/>
        </w:rPr>
        <w:t>الاتفاقية</w:t>
      </w:r>
    </w:p>
    <w:p w:rsidR="00286A90" w:rsidRPr="00286A90" w:rsidRDefault="00286A90" w:rsidP="00286A90">
      <w:pPr>
        <w:pStyle w:val="SingleTxt"/>
        <w:spacing w:after="0" w:line="120" w:lineRule="exact"/>
        <w:rPr>
          <w:rFonts w:hint="cs"/>
          <w:b/>
          <w:bCs/>
          <w:sz w:val="10"/>
          <w:rtl/>
        </w:rPr>
      </w:pPr>
    </w:p>
    <w:p w:rsidR="00286A90" w:rsidRPr="00286A90" w:rsidRDefault="00286A90" w:rsidP="00286A90">
      <w:pPr>
        <w:pStyle w:val="SingleTxt"/>
        <w:spacing w:after="0" w:line="120" w:lineRule="exact"/>
        <w:rPr>
          <w:rFonts w:hint="cs"/>
          <w:b/>
          <w:bCs/>
          <w:sz w:val="10"/>
          <w:rtl/>
        </w:rPr>
      </w:pPr>
    </w:p>
    <w:p w:rsidR="00286A90" w:rsidRPr="00286A90" w:rsidRDefault="00286A90" w:rsidP="00286A9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6A90">
        <w:rPr>
          <w:rFonts w:hint="cs"/>
          <w:rtl/>
        </w:rPr>
        <w:tab/>
      </w:r>
      <w:r w:rsidRPr="00286A90">
        <w:rPr>
          <w:rFonts w:hint="cs"/>
          <w:rtl/>
        </w:rPr>
        <w:tab/>
      </w:r>
      <w:r w:rsidRPr="00286A90">
        <w:rPr>
          <w:rtl/>
        </w:rPr>
        <w:t xml:space="preserve">التقريران الدوريان </w:t>
      </w:r>
      <w:r w:rsidRPr="00286A90">
        <w:rPr>
          <w:rFonts w:hint="cs"/>
          <w:rtl/>
        </w:rPr>
        <w:t>الثاني</w:t>
      </w:r>
      <w:r w:rsidRPr="00286A90">
        <w:rPr>
          <w:rtl/>
        </w:rPr>
        <w:t xml:space="preserve"> و</w:t>
      </w:r>
      <w:r w:rsidRPr="00286A90">
        <w:rPr>
          <w:rFonts w:hint="cs"/>
          <w:rtl/>
        </w:rPr>
        <w:t xml:space="preserve">الثالث </w:t>
      </w:r>
      <w:r w:rsidRPr="00286A90">
        <w:rPr>
          <w:rtl/>
        </w:rPr>
        <w:t>للدول</w:t>
      </w:r>
      <w:r>
        <w:rPr>
          <w:rtl/>
        </w:rPr>
        <w:t xml:space="preserve"> الأطراف المقرر تقديمهما في عام</w:t>
      </w:r>
      <w:r>
        <w:rPr>
          <w:rFonts w:hint="cs"/>
          <w:rtl/>
        </w:rPr>
        <w:t> </w:t>
      </w:r>
      <w:r w:rsidRPr="00286A90">
        <w:rPr>
          <w:rtl/>
        </w:rPr>
        <w:t>2014</w:t>
      </w:r>
    </w:p>
    <w:p w:rsidR="00286A90" w:rsidRPr="00286A90" w:rsidRDefault="00286A90" w:rsidP="00286A90">
      <w:pPr>
        <w:pStyle w:val="SingleTxt"/>
        <w:spacing w:after="0" w:line="120" w:lineRule="exact"/>
        <w:rPr>
          <w:rFonts w:hint="cs"/>
          <w:b/>
          <w:bCs/>
          <w:sz w:val="10"/>
          <w:rtl/>
        </w:rPr>
      </w:pPr>
    </w:p>
    <w:p w:rsidR="00286A90" w:rsidRPr="00373AFB" w:rsidRDefault="00286A90" w:rsidP="00286A90">
      <w:pPr>
        <w:framePr w:w="9792" w:h="432" w:hSpace="187" w:wrap="around" w:hAnchor="page" w:x="1196" w:yAlign="bottom"/>
        <w:spacing w:line="240" w:lineRule="auto"/>
        <w:rPr>
          <w:szCs w:val="10"/>
          <w:rtl/>
        </w:rPr>
      </w:pPr>
      <w:bookmarkStart w:id="1" w:name="_GoBack"/>
      <w:bookmarkEnd w:id="1"/>
    </w:p>
    <w:p w:rsidR="00286A90" w:rsidRPr="00373AFB" w:rsidRDefault="00286A90" w:rsidP="00286A90">
      <w:pPr>
        <w:framePr w:w="9792" w:h="432" w:hSpace="187" w:wrap="around" w:hAnchor="page" w:x="1196" w:yAlign="bottom"/>
        <w:spacing w:line="240" w:lineRule="auto"/>
        <w:rPr>
          <w:szCs w:val="6"/>
          <w:rtl/>
        </w:rPr>
      </w:pPr>
    </w:p>
    <w:p w:rsidR="00286A90" w:rsidRPr="00373AFB" w:rsidRDefault="00286A90" w:rsidP="00286A90">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7" style="position:absolute;left:0;text-align:left;z-index:2" from="396pt,-1pt" to="468pt,-1pt" strokecolor="#010000"/>
        </w:pict>
      </w:r>
      <w:r>
        <w:rPr>
          <w:rFonts w:hint="cs"/>
          <w:sz w:val="17"/>
          <w:szCs w:val="26"/>
          <w:rtl/>
        </w:rPr>
        <w:tab/>
        <w:t>*</w:t>
      </w:r>
      <w:r>
        <w:rPr>
          <w:rFonts w:hint="cs"/>
          <w:sz w:val="17"/>
          <w:szCs w:val="26"/>
          <w:rtl/>
        </w:rPr>
        <w:tab/>
      </w:r>
      <w:r w:rsidRPr="00286A90">
        <w:rPr>
          <w:sz w:val="17"/>
          <w:szCs w:val="26"/>
          <w:rtl/>
        </w:rPr>
        <w:t>تصدر هذه الوثيقة دون تحرير رسمي</w:t>
      </w:r>
      <w:r w:rsidRPr="00286A90">
        <w:rPr>
          <w:rFonts w:hint="cs"/>
          <w:sz w:val="17"/>
          <w:szCs w:val="26"/>
          <w:rtl/>
        </w:rPr>
        <w:t>.</w:t>
      </w:r>
    </w:p>
    <w:p w:rsidR="00286A90" w:rsidRPr="00286A90" w:rsidRDefault="00286A90" w:rsidP="00286A9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286A90">
        <w:rPr>
          <w:rFonts w:hint="cs"/>
          <w:rtl/>
        </w:rPr>
        <w:tab/>
      </w:r>
      <w:r w:rsidRPr="00286A90">
        <w:rPr>
          <w:rFonts w:hint="cs"/>
          <w:rtl/>
        </w:rPr>
        <w:tab/>
      </w:r>
      <w:r w:rsidR="00B84933">
        <w:rPr>
          <w:rFonts w:hint="cs"/>
          <w:rtl/>
        </w:rPr>
        <w:t xml:space="preserve">الإمارات </w:t>
      </w:r>
      <w:r w:rsidRPr="00286A90">
        <w:rPr>
          <w:rFonts w:hint="cs"/>
          <w:rtl/>
        </w:rPr>
        <w:t>العربية المتحدة</w:t>
      </w:r>
      <w:r>
        <w:rPr>
          <w:rFonts w:hint="cs"/>
          <w:rtl/>
        </w:rPr>
        <w:t xml:space="preserve">* </w:t>
      </w:r>
    </w:p>
    <w:p w:rsidR="00286A90" w:rsidRPr="00286A90" w:rsidRDefault="00286A90" w:rsidP="00286A90">
      <w:pPr>
        <w:pStyle w:val="SingleTxt"/>
        <w:spacing w:after="0" w:line="120" w:lineRule="exact"/>
        <w:rPr>
          <w:rFonts w:hint="cs"/>
          <w:sz w:val="10"/>
          <w:rtl/>
        </w:rPr>
      </w:pPr>
    </w:p>
    <w:p w:rsidR="00286A90" w:rsidRPr="00286A90" w:rsidRDefault="00286A90" w:rsidP="00286A90">
      <w:pPr>
        <w:pStyle w:val="SingleTxt"/>
        <w:jc w:val="right"/>
        <w:rPr>
          <w:rFonts w:hint="cs"/>
          <w:rtl/>
        </w:rPr>
      </w:pPr>
      <w:r w:rsidRPr="00286A90">
        <w:rPr>
          <w:rtl/>
        </w:rPr>
        <w:t xml:space="preserve">[تاريخ الاستلام: </w:t>
      </w:r>
      <w:r w:rsidRPr="00286A90">
        <w:rPr>
          <w:rFonts w:hint="cs"/>
          <w:rtl/>
        </w:rPr>
        <w:t>10 تموز/يوليه 2014]</w:t>
      </w:r>
    </w:p>
    <w:p w:rsidR="00286A90" w:rsidRPr="00286A90" w:rsidRDefault="00286A90" w:rsidP="00286A90">
      <w:pPr>
        <w:pStyle w:val="SingleTxt"/>
        <w:rPr>
          <w:rFonts w:hint="cs"/>
          <w:rtl/>
        </w:rPr>
      </w:pPr>
    </w:p>
    <w:p w:rsidR="0007716F" w:rsidRPr="0007716F" w:rsidRDefault="00286A90" w:rsidP="0007716F">
      <w:pPr>
        <w:pStyle w:val="SingleTxt"/>
        <w:spacing w:after="0" w:line="120" w:lineRule="exact"/>
        <w:rPr>
          <w:sz w:val="10"/>
          <w:rtl/>
        </w:rPr>
      </w:pPr>
      <w:r>
        <w:rPr>
          <w:rtl/>
        </w:rPr>
        <w:br w:type="page"/>
      </w:r>
    </w:p>
    <w:p w:rsidR="0007716F" w:rsidRPr="0007716F" w:rsidRDefault="0007716F" w:rsidP="0007716F">
      <w:pPr>
        <w:pStyle w:val="HCh"/>
        <w:spacing w:after="120"/>
        <w:rPr>
          <w:rtl/>
          <w:lang w:bidi="ar-AE"/>
        </w:rPr>
      </w:pPr>
      <w:r>
        <w:rPr>
          <w:rtl/>
          <w:lang w:bidi="ar-AE"/>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07716F" w:rsidRPr="0007716F" w:rsidTr="0007716F">
        <w:tblPrEx>
          <w:tblCellMar>
            <w:top w:w="0" w:type="dxa"/>
            <w:bottom w:w="0" w:type="dxa"/>
          </w:tblCellMar>
        </w:tblPrEx>
        <w:tc>
          <w:tcPr>
            <w:tcW w:w="1296" w:type="dxa"/>
            <w:shd w:val="clear" w:color="auto" w:fill="auto"/>
          </w:tcPr>
          <w:p w:rsidR="0007716F" w:rsidRPr="0007716F" w:rsidRDefault="0007716F" w:rsidP="0007716F">
            <w:pPr>
              <w:spacing w:after="120" w:line="240" w:lineRule="auto"/>
              <w:jc w:val="right"/>
              <w:rPr>
                <w:rFonts w:hint="cs"/>
                <w:iCs/>
                <w:sz w:val="14"/>
                <w:rtl/>
                <w:lang w:bidi="ar-AE"/>
              </w:rPr>
            </w:pPr>
          </w:p>
        </w:tc>
        <w:tc>
          <w:tcPr>
            <w:tcW w:w="6566" w:type="dxa"/>
            <w:shd w:val="clear" w:color="auto" w:fill="auto"/>
          </w:tcPr>
          <w:p w:rsidR="0007716F" w:rsidRPr="0007716F" w:rsidRDefault="0007716F" w:rsidP="0007716F">
            <w:pPr>
              <w:spacing w:after="120" w:line="240" w:lineRule="auto"/>
              <w:rPr>
                <w:rFonts w:hint="cs"/>
                <w:iCs/>
                <w:sz w:val="14"/>
                <w:rtl/>
                <w:lang w:bidi="ar-AE"/>
              </w:rPr>
            </w:pPr>
          </w:p>
        </w:tc>
        <w:tc>
          <w:tcPr>
            <w:tcW w:w="1166" w:type="dxa"/>
            <w:shd w:val="clear" w:color="auto" w:fill="auto"/>
          </w:tcPr>
          <w:p w:rsidR="0007716F" w:rsidRPr="0007716F" w:rsidRDefault="0007716F" w:rsidP="0007716F">
            <w:pPr>
              <w:spacing w:after="120" w:line="240" w:lineRule="auto"/>
              <w:jc w:val="right"/>
              <w:rPr>
                <w:rFonts w:hint="cs"/>
                <w:iCs/>
                <w:sz w:val="14"/>
                <w:rtl/>
                <w:lang w:bidi="ar-AE"/>
              </w:rPr>
            </w:pPr>
          </w:p>
        </w:tc>
        <w:tc>
          <w:tcPr>
            <w:tcW w:w="806" w:type="dxa"/>
            <w:shd w:val="clear" w:color="auto" w:fill="auto"/>
          </w:tcPr>
          <w:p w:rsidR="0007716F" w:rsidRPr="0007716F" w:rsidRDefault="0007716F" w:rsidP="0007716F">
            <w:pPr>
              <w:spacing w:after="120" w:line="240" w:lineRule="auto"/>
              <w:jc w:val="right"/>
              <w:rPr>
                <w:rFonts w:hint="cs"/>
                <w:iCs/>
                <w:sz w:val="14"/>
                <w:rtl/>
                <w:lang w:bidi="ar-AE"/>
              </w:rPr>
            </w:pPr>
            <w:r>
              <w:rPr>
                <w:rFonts w:hint="cs"/>
                <w:iCs/>
                <w:sz w:val="14"/>
                <w:rtl/>
                <w:lang w:bidi="ar-AE"/>
              </w:rPr>
              <w:t>الصفحة</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886F88">
            <w:pPr>
              <w:tabs>
                <w:tab w:val="right" w:pos="1080"/>
                <w:tab w:val="right" w:leader="dot" w:pos="9029"/>
              </w:tabs>
              <w:spacing w:after="120"/>
              <w:jc w:val="left"/>
              <w:rPr>
                <w:rFonts w:hint="cs"/>
                <w:spacing w:val="60"/>
                <w:sz w:val="17"/>
                <w:rtl/>
              </w:rPr>
            </w:pPr>
            <w:r>
              <w:rPr>
                <w:lang w:bidi="ar-AE"/>
              </w:rPr>
              <w:tab/>
            </w:r>
            <w:r>
              <w:rPr>
                <w:rFonts w:hint="cs"/>
                <w:rtl/>
              </w:rPr>
              <w:t>مقدمة</w:t>
            </w:r>
            <w:r>
              <w:rPr>
                <w:spacing w:val="60"/>
                <w:sz w:val="17"/>
                <w:rtl/>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4</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886F88">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Pr>
                <w:rFonts w:hint="cs"/>
                <w:rtl/>
                <w:lang w:bidi="ar-AE"/>
              </w:rPr>
              <w:t>الفصل الأول:</w:t>
            </w:r>
            <w:r>
              <w:rPr>
                <w:rtl/>
                <w:lang w:bidi="ar-AE"/>
              </w:rPr>
              <w:tab/>
            </w:r>
            <w:r w:rsidRPr="0007716F">
              <w:rPr>
                <w:rFonts w:hint="cs"/>
                <w:rtl/>
                <w:lang w:bidi="ar-AE"/>
              </w:rPr>
              <w:t>السياق الوطني للإمارات العربية المتحدة</w:t>
            </w:r>
            <w:r>
              <w:rPr>
                <w:spacing w:val="60"/>
                <w:sz w:val="17"/>
                <w:rtl/>
                <w:lang w:bidi="ar-AE"/>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5</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right" w:leader="dot" w:pos="9029"/>
              </w:tabs>
              <w:spacing w:after="120"/>
              <w:jc w:val="left"/>
              <w:rPr>
                <w:rFonts w:hint="cs"/>
                <w:spacing w:val="60"/>
                <w:sz w:val="17"/>
                <w:rtl/>
                <w:lang w:bidi="ar-AE"/>
              </w:rPr>
            </w:pPr>
            <w:r>
              <w:rPr>
                <w:rtl/>
                <w:lang w:bidi="ar-AE"/>
              </w:rPr>
              <w:tab/>
            </w:r>
            <w:r w:rsidR="002528B0">
              <w:rPr>
                <w:rFonts w:hint="cs"/>
                <w:rtl/>
                <w:lang w:bidi="ar-AE"/>
              </w:rPr>
              <w:t>1 -</w:t>
            </w:r>
            <w:r>
              <w:rPr>
                <w:rtl/>
                <w:lang w:bidi="ar-AE"/>
              </w:rPr>
              <w:tab/>
            </w:r>
            <w:r>
              <w:rPr>
                <w:rFonts w:hint="cs"/>
                <w:rtl/>
                <w:lang w:bidi="ar-AE"/>
              </w:rPr>
              <w:t>نبذة عن الدولة</w:t>
            </w:r>
            <w:r>
              <w:rPr>
                <w:spacing w:val="60"/>
                <w:sz w:val="17"/>
                <w:rtl/>
                <w:lang w:bidi="ar-AE"/>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5</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right" w:leader="dot" w:pos="9029"/>
              </w:tabs>
              <w:spacing w:after="120"/>
              <w:jc w:val="left"/>
              <w:rPr>
                <w:rFonts w:hint="cs"/>
                <w:spacing w:val="60"/>
                <w:sz w:val="17"/>
                <w:rtl/>
                <w:lang w:bidi="ar-AE"/>
              </w:rPr>
            </w:pPr>
            <w:r>
              <w:rPr>
                <w:rtl/>
                <w:lang w:bidi="ar-AE"/>
              </w:rPr>
              <w:tab/>
            </w:r>
            <w:r w:rsidR="002528B0">
              <w:rPr>
                <w:rFonts w:hint="cs"/>
                <w:rtl/>
                <w:lang w:bidi="ar-AE"/>
              </w:rPr>
              <w:t>2 -</w:t>
            </w:r>
            <w:r>
              <w:rPr>
                <w:rtl/>
                <w:lang w:bidi="ar-AE"/>
              </w:rPr>
              <w:tab/>
            </w:r>
            <w:r>
              <w:rPr>
                <w:rFonts w:hint="cs"/>
                <w:rtl/>
                <w:lang w:bidi="ar-AE"/>
              </w:rPr>
              <w:t>السكان</w:t>
            </w:r>
            <w:r>
              <w:rPr>
                <w:spacing w:val="60"/>
                <w:sz w:val="17"/>
                <w:rtl/>
                <w:lang w:bidi="ar-AE"/>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5</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right" w:leader="dot" w:pos="9029"/>
              </w:tabs>
              <w:spacing w:after="120"/>
              <w:jc w:val="left"/>
              <w:rPr>
                <w:rFonts w:hint="cs"/>
                <w:spacing w:val="60"/>
                <w:sz w:val="17"/>
                <w:rtl/>
                <w:lang w:bidi="ar-AE"/>
              </w:rPr>
            </w:pPr>
            <w:r>
              <w:rPr>
                <w:rtl/>
                <w:lang w:bidi="ar-AE"/>
              </w:rPr>
              <w:tab/>
            </w:r>
            <w:r w:rsidR="002528B0">
              <w:rPr>
                <w:rFonts w:hint="cs"/>
                <w:rtl/>
                <w:lang w:bidi="ar-AE"/>
              </w:rPr>
              <w:t>3 -</w:t>
            </w:r>
            <w:r>
              <w:rPr>
                <w:rtl/>
                <w:lang w:bidi="ar-AE"/>
              </w:rPr>
              <w:tab/>
            </w:r>
            <w:r>
              <w:rPr>
                <w:rFonts w:hint="cs"/>
                <w:rtl/>
                <w:lang w:bidi="ar-AE"/>
              </w:rPr>
              <w:t>النظام السياسي</w:t>
            </w:r>
            <w:r>
              <w:rPr>
                <w:spacing w:val="60"/>
                <w:sz w:val="17"/>
                <w:rtl/>
                <w:lang w:bidi="ar-AE"/>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6</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sidR="002528B0">
              <w:rPr>
                <w:rFonts w:hint="cs"/>
                <w:rtl/>
                <w:lang w:bidi="ar-AE"/>
              </w:rPr>
              <w:t>4 -</w:t>
            </w:r>
            <w:r>
              <w:rPr>
                <w:rtl/>
                <w:lang w:bidi="ar-AE"/>
              </w:rPr>
              <w:tab/>
            </w:r>
            <w:r w:rsidRPr="00886F88">
              <w:rPr>
                <w:rFonts w:hint="cs"/>
                <w:rtl/>
              </w:rPr>
              <w:t>المؤشرات الاقتصادية والاجتماعية</w:t>
            </w:r>
            <w:r>
              <w:rPr>
                <w:spacing w:val="60"/>
                <w:sz w:val="17"/>
                <w:rtl/>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7</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AE"/>
              </w:rPr>
            </w:pPr>
            <w:r>
              <w:rPr>
                <w:rtl/>
                <w:lang w:bidi="ar-AE"/>
              </w:rPr>
              <w:tab/>
            </w:r>
            <w:r w:rsidR="002528B0">
              <w:rPr>
                <w:rFonts w:hint="cs"/>
                <w:rtl/>
                <w:lang w:bidi="ar-AE"/>
              </w:rPr>
              <w:t>5 -</w:t>
            </w:r>
            <w:r>
              <w:rPr>
                <w:rtl/>
                <w:lang w:bidi="ar-AE"/>
              </w:rPr>
              <w:tab/>
            </w:r>
            <w:r>
              <w:rPr>
                <w:rtl/>
              </w:rPr>
              <w:t xml:space="preserve">الإمارات </w:t>
            </w:r>
            <w:r w:rsidRPr="0007716F">
              <w:rPr>
                <w:rtl/>
              </w:rPr>
              <w:t>في المؤشرات الدولية</w:t>
            </w:r>
            <w:r>
              <w:rPr>
                <w:spacing w:val="60"/>
                <w:sz w:val="17"/>
                <w:rtl/>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9</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sidR="002528B0">
              <w:rPr>
                <w:rFonts w:hint="cs"/>
                <w:rtl/>
                <w:lang w:bidi="ar-AE"/>
              </w:rPr>
              <w:t>6 -</w:t>
            </w:r>
            <w:r>
              <w:rPr>
                <w:rtl/>
                <w:lang w:bidi="ar-AE"/>
              </w:rPr>
              <w:tab/>
            </w:r>
            <w:r w:rsidRPr="0007716F">
              <w:rPr>
                <w:rFonts w:hint="cs"/>
                <w:rtl/>
              </w:rPr>
              <w:t>الإطار</w:t>
            </w:r>
            <w:r w:rsidRPr="0007716F">
              <w:rPr>
                <w:rtl/>
              </w:rPr>
              <w:t xml:space="preserve"> </w:t>
            </w:r>
            <w:r w:rsidRPr="0007716F">
              <w:rPr>
                <w:rFonts w:hint="cs"/>
                <w:rtl/>
              </w:rPr>
              <w:t>القانوني</w:t>
            </w:r>
            <w:r w:rsidRPr="0007716F">
              <w:rPr>
                <w:rtl/>
              </w:rPr>
              <w:t xml:space="preserve"> </w:t>
            </w:r>
            <w:r w:rsidRPr="0007716F">
              <w:rPr>
                <w:rFonts w:hint="cs"/>
                <w:rtl/>
              </w:rPr>
              <w:t>والمؤسسي</w:t>
            </w:r>
            <w:r w:rsidRPr="0007716F">
              <w:rPr>
                <w:rtl/>
              </w:rPr>
              <w:t xml:space="preserve"> </w:t>
            </w:r>
            <w:r w:rsidRPr="0007716F">
              <w:rPr>
                <w:rFonts w:hint="cs"/>
                <w:rtl/>
              </w:rPr>
              <w:t>لحماية</w:t>
            </w:r>
            <w:r w:rsidRPr="0007716F">
              <w:rPr>
                <w:rtl/>
              </w:rPr>
              <w:t xml:space="preserve"> </w:t>
            </w:r>
            <w:r w:rsidRPr="0007716F">
              <w:rPr>
                <w:rFonts w:hint="cs"/>
                <w:rtl/>
              </w:rPr>
              <w:t>المرأة</w:t>
            </w:r>
            <w:r>
              <w:rPr>
                <w:spacing w:val="60"/>
                <w:sz w:val="17"/>
                <w:rtl/>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10</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7 -</w:t>
            </w:r>
            <w:r>
              <w:rPr>
                <w:rtl/>
                <w:lang w:bidi="ar-AE"/>
              </w:rPr>
              <w:tab/>
            </w:r>
            <w:r w:rsidRPr="0007716F">
              <w:rPr>
                <w:rFonts w:hint="cs"/>
                <w:rtl/>
              </w:rPr>
              <w:t>المرأة الإماراتية في أرقام</w:t>
            </w:r>
            <w:r w:rsidRPr="0007716F">
              <w:rPr>
                <w:rFonts w:hint="cs"/>
                <w:rtl/>
                <w:lang w:bidi="ar-AE"/>
              </w:rPr>
              <w:t xml:space="preserve"> 2014</w:t>
            </w:r>
            <w:r>
              <w:rPr>
                <w:spacing w:val="60"/>
                <w:sz w:val="17"/>
                <w:rtl/>
                <w:lang w:bidi="ar-AE"/>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12</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sidR="002528B0">
              <w:rPr>
                <w:rFonts w:hint="cs"/>
                <w:rtl/>
                <w:lang w:bidi="ar-AE"/>
              </w:rPr>
              <w:t>8 -</w:t>
            </w:r>
            <w:r>
              <w:rPr>
                <w:rtl/>
                <w:lang w:bidi="ar-AE"/>
              </w:rPr>
              <w:tab/>
            </w:r>
            <w:r w:rsidRPr="0007716F">
              <w:rPr>
                <w:rFonts w:hint="cs"/>
                <w:rtl/>
              </w:rPr>
              <w:t xml:space="preserve">موقف </w:t>
            </w:r>
            <w:r>
              <w:rPr>
                <w:rFonts w:hint="cs"/>
                <w:rtl/>
              </w:rPr>
              <w:t xml:space="preserve">الإمارات </w:t>
            </w:r>
            <w:r w:rsidRPr="0007716F">
              <w:rPr>
                <w:rFonts w:hint="cs"/>
                <w:rtl/>
              </w:rPr>
              <w:t>من التحفظات</w:t>
            </w:r>
            <w:r>
              <w:rPr>
                <w:spacing w:val="60"/>
                <w:sz w:val="17"/>
                <w:rtl/>
              </w:rPr>
              <w:tab/>
            </w:r>
            <w:r>
              <w:rPr>
                <w:spacing w:val="60"/>
                <w:sz w:val="17"/>
                <w:rtl/>
              </w:rPr>
              <w:tab/>
            </w:r>
          </w:p>
        </w:tc>
        <w:tc>
          <w:tcPr>
            <w:tcW w:w="806" w:type="dxa"/>
            <w:shd w:val="clear" w:color="auto" w:fill="auto"/>
            <w:vAlign w:val="bottom"/>
          </w:tcPr>
          <w:p w:rsidR="0007716F" w:rsidRPr="0007716F" w:rsidRDefault="00886F88" w:rsidP="0007716F">
            <w:pPr>
              <w:spacing w:after="120"/>
              <w:jc w:val="right"/>
              <w:rPr>
                <w:rFonts w:hint="cs"/>
                <w:rtl/>
                <w:lang w:bidi="ar-AE"/>
              </w:rPr>
            </w:pPr>
            <w:r>
              <w:rPr>
                <w:rFonts w:hint="cs"/>
                <w:rtl/>
                <w:lang w:bidi="ar-AE"/>
              </w:rPr>
              <w:t>13</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886F8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rFonts w:hint="cs"/>
                <w:spacing w:val="60"/>
                <w:sz w:val="17"/>
                <w:rtl/>
                <w:lang w:bidi="ar-AE"/>
              </w:rPr>
            </w:pPr>
            <w:r>
              <w:rPr>
                <w:rtl/>
                <w:lang w:bidi="ar-AE"/>
              </w:rPr>
              <w:tab/>
            </w:r>
            <w:r w:rsidRPr="0007716F">
              <w:rPr>
                <w:rFonts w:hint="cs"/>
                <w:rtl/>
                <w:lang w:bidi="ar-AE"/>
              </w:rPr>
              <w:t>الفصل الثاني</w:t>
            </w:r>
            <w:r>
              <w:rPr>
                <w:rFonts w:hint="cs"/>
                <w:rtl/>
                <w:lang w:bidi="ar-AE"/>
              </w:rPr>
              <w:t>:</w:t>
            </w:r>
            <w:r>
              <w:rPr>
                <w:rtl/>
                <w:lang w:bidi="ar-AE"/>
              </w:rPr>
              <w:tab/>
            </w:r>
            <w:r w:rsidRPr="0007716F">
              <w:rPr>
                <w:rFonts w:hint="cs"/>
                <w:rtl/>
                <w:lang w:bidi="ar-AE"/>
              </w:rPr>
              <w:t>رصد</w:t>
            </w:r>
            <w:r w:rsidRPr="0007716F">
              <w:rPr>
                <w:rtl/>
                <w:lang w:bidi="ar-AE"/>
              </w:rPr>
              <w:t xml:space="preserve"> </w:t>
            </w:r>
            <w:r w:rsidRPr="0007716F">
              <w:rPr>
                <w:rFonts w:hint="cs"/>
                <w:rtl/>
                <w:lang w:bidi="ar-AE"/>
              </w:rPr>
              <w:t>تنفيذ</w:t>
            </w:r>
            <w:r w:rsidRPr="0007716F">
              <w:rPr>
                <w:rtl/>
                <w:lang w:bidi="ar-AE"/>
              </w:rPr>
              <w:t xml:space="preserve"> </w:t>
            </w:r>
            <w:r w:rsidRPr="0007716F">
              <w:rPr>
                <w:rFonts w:hint="cs"/>
                <w:rtl/>
                <w:lang w:bidi="ar-AE"/>
              </w:rPr>
              <w:t>اتفاقية</w:t>
            </w:r>
            <w:r w:rsidRPr="0007716F">
              <w:rPr>
                <w:rtl/>
                <w:lang w:bidi="ar-AE"/>
              </w:rPr>
              <w:t xml:space="preserve"> </w:t>
            </w:r>
            <w:r w:rsidRPr="0007716F">
              <w:rPr>
                <w:rFonts w:hint="cs"/>
                <w:rtl/>
                <w:lang w:bidi="ar-AE"/>
              </w:rPr>
              <w:t>القضاء على</w:t>
            </w:r>
            <w:r w:rsidRPr="0007716F">
              <w:rPr>
                <w:rtl/>
                <w:lang w:bidi="ar-AE"/>
              </w:rPr>
              <w:t xml:space="preserve"> </w:t>
            </w:r>
            <w:r w:rsidRPr="0007716F">
              <w:rPr>
                <w:rFonts w:hint="cs"/>
                <w:rtl/>
                <w:lang w:bidi="ar-AE"/>
              </w:rPr>
              <w:t>جميع</w:t>
            </w:r>
            <w:r w:rsidRPr="0007716F">
              <w:rPr>
                <w:rtl/>
                <w:lang w:bidi="ar-AE"/>
              </w:rPr>
              <w:t xml:space="preserve"> </w:t>
            </w:r>
            <w:r w:rsidRPr="0007716F">
              <w:rPr>
                <w:rFonts w:hint="cs"/>
                <w:rtl/>
                <w:lang w:bidi="ar-AE"/>
              </w:rPr>
              <w:t>أشكال</w:t>
            </w:r>
            <w:r w:rsidRPr="0007716F">
              <w:rPr>
                <w:rtl/>
                <w:lang w:bidi="ar-AE"/>
              </w:rPr>
              <w:t xml:space="preserve"> </w:t>
            </w:r>
            <w:r w:rsidRPr="0007716F">
              <w:rPr>
                <w:rFonts w:hint="cs"/>
                <w:rtl/>
                <w:lang w:bidi="ar-AE"/>
              </w:rPr>
              <w:t>التمييز</w:t>
            </w:r>
            <w:r w:rsidRPr="0007716F">
              <w:rPr>
                <w:rtl/>
                <w:lang w:bidi="ar-AE"/>
              </w:rPr>
              <w:t xml:space="preserve"> </w:t>
            </w:r>
            <w:r w:rsidRPr="0007716F">
              <w:rPr>
                <w:rFonts w:hint="cs"/>
                <w:rtl/>
                <w:lang w:bidi="ar-AE"/>
              </w:rPr>
              <w:t>ضد</w:t>
            </w:r>
            <w:r w:rsidRPr="0007716F">
              <w:rPr>
                <w:rtl/>
                <w:lang w:bidi="ar-AE"/>
              </w:rPr>
              <w:t xml:space="preserve"> </w:t>
            </w:r>
            <w:r w:rsidRPr="0007716F">
              <w:rPr>
                <w:rFonts w:hint="cs"/>
                <w:rtl/>
                <w:lang w:bidi="ar-AE"/>
              </w:rPr>
              <w:t>المرأة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rPr>
            </w:pPr>
            <w:r>
              <w:rPr>
                <w:rFonts w:hint="cs"/>
                <w:rtl/>
                <w:lang w:bidi="ar-AE"/>
              </w:rPr>
              <w:t>14</w:t>
            </w:r>
          </w:p>
        </w:tc>
      </w:tr>
      <w:tr w:rsidR="0007716F" w:rsidRPr="0007716F" w:rsidTr="0007716F">
        <w:tblPrEx>
          <w:tblCellMar>
            <w:top w:w="0" w:type="dxa"/>
            <w:bottom w:w="0" w:type="dxa"/>
          </w:tblCellMar>
        </w:tblPrEx>
        <w:tc>
          <w:tcPr>
            <w:tcW w:w="9028" w:type="dxa"/>
            <w:gridSpan w:val="3"/>
            <w:shd w:val="clear" w:color="auto" w:fill="auto"/>
          </w:tcPr>
          <w:p w:rsidR="0007716F" w:rsidRPr="00886F88" w:rsidRDefault="00886F88" w:rsidP="002528B0">
            <w:pPr>
              <w:tabs>
                <w:tab w:val="right" w:pos="1080"/>
                <w:tab w:val="left" w:pos="1296"/>
                <w:tab w:val="left" w:pos="1728"/>
                <w:tab w:val="left" w:pos="2160"/>
                <w:tab w:val="right" w:leader="dot" w:pos="9029"/>
              </w:tabs>
              <w:spacing w:after="120"/>
              <w:jc w:val="left"/>
              <w:rPr>
                <w:rFonts w:hint="cs"/>
                <w:spacing w:val="60"/>
                <w:sz w:val="17"/>
                <w:rtl/>
                <w:lang w:bidi="ar-AE"/>
              </w:rPr>
            </w:pPr>
            <w:r>
              <w:rPr>
                <w:rtl/>
                <w:lang w:bidi="ar-AE"/>
              </w:rPr>
              <w:tab/>
            </w:r>
            <w:r w:rsidR="002528B0">
              <w:rPr>
                <w:rFonts w:hint="cs"/>
                <w:rtl/>
                <w:lang w:bidi="ar-AE"/>
              </w:rPr>
              <w:t>1 -</w:t>
            </w:r>
            <w:r>
              <w:rPr>
                <w:rtl/>
                <w:lang w:bidi="ar-AE"/>
              </w:rPr>
              <w:tab/>
            </w:r>
            <w:r>
              <w:rPr>
                <w:rFonts w:hint="cs"/>
                <w:rtl/>
                <w:lang w:bidi="ar-AE"/>
              </w:rPr>
              <w:t>المواد (1-3)</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14</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2 -</w:t>
            </w:r>
            <w:r>
              <w:rPr>
                <w:rtl/>
                <w:lang w:bidi="ar-AE"/>
              </w:rPr>
              <w:tab/>
            </w:r>
            <w:r w:rsidRPr="0007716F">
              <w:rPr>
                <w:rFonts w:hint="cs"/>
                <w:rtl/>
                <w:lang w:bidi="ar-AE"/>
              </w:rPr>
              <w:t>المادة (4) التدابير الخاصة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rPr>
            </w:pPr>
            <w:r>
              <w:rPr>
                <w:rFonts w:hint="cs"/>
                <w:rtl/>
                <w:lang w:bidi="ar-AE"/>
              </w:rPr>
              <w:t>15</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sidR="002528B0">
              <w:rPr>
                <w:rFonts w:hint="cs"/>
                <w:rtl/>
                <w:lang w:bidi="ar-AE"/>
              </w:rPr>
              <w:t>3 -</w:t>
            </w:r>
            <w:r>
              <w:rPr>
                <w:rtl/>
                <w:lang w:bidi="ar-AE"/>
              </w:rPr>
              <w:tab/>
            </w:r>
            <w:r w:rsidRPr="0007716F">
              <w:rPr>
                <w:rFonts w:hint="cs"/>
                <w:rtl/>
                <w:lang w:bidi="ar-AE"/>
              </w:rPr>
              <w:t>المادة (5) الأنماط الاجتماعية والثقافية</w:t>
            </w:r>
            <w:r>
              <w:rPr>
                <w:spacing w:val="60"/>
                <w:sz w:val="17"/>
                <w:rtl/>
                <w:lang w:bidi="ar-AE"/>
              </w:rPr>
              <w:tab/>
            </w:r>
          </w:p>
        </w:tc>
        <w:tc>
          <w:tcPr>
            <w:tcW w:w="806" w:type="dxa"/>
            <w:shd w:val="clear" w:color="auto" w:fill="auto"/>
            <w:vAlign w:val="bottom"/>
          </w:tcPr>
          <w:p w:rsidR="0007716F" w:rsidRPr="0007716F" w:rsidRDefault="00CE4835" w:rsidP="0007716F">
            <w:pPr>
              <w:spacing w:after="120"/>
              <w:jc w:val="right"/>
              <w:rPr>
                <w:rFonts w:hint="cs"/>
                <w:rtl/>
                <w:lang w:bidi="ar-AE"/>
              </w:rPr>
            </w:pPr>
            <w:r>
              <w:rPr>
                <w:rFonts w:hint="cs"/>
                <w:rtl/>
                <w:lang w:bidi="ar-AE"/>
              </w:rPr>
              <w:t>15</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4 -</w:t>
            </w:r>
            <w:r>
              <w:rPr>
                <w:rtl/>
                <w:lang w:bidi="ar-AE"/>
              </w:rPr>
              <w:tab/>
            </w:r>
            <w:r w:rsidRPr="0007716F">
              <w:rPr>
                <w:rFonts w:hint="cs"/>
                <w:rtl/>
                <w:lang w:bidi="ar-AE"/>
              </w:rPr>
              <w:t>المادة (6) الاتجار بالمرأة</w:t>
            </w:r>
            <w:r>
              <w:rPr>
                <w:spacing w:val="60"/>
                <w:sz w:val="17"/>
                <w:rtl/>
                <w:lang w:bidi="ar-AE"/>
              </w:rPr>
              <w:tab/>
            </w:r>
          </w:p>
        </w:tc>
        <w:tc>
          <w:tcPr>
            <w:tcW w:w="806" w:type="dxa"/>
            <w:shd w:val="clear" w:color="auto" w:fill="auto"/>
            <w:vAlign w:val="bottom"/>
          </w:tcPr>
          <w:p w:rsidR="0007716F" w:rsidRPr="0007716F" w:rsidRDefault="00CE4835" w:rsidP="0007716F">
            <w:pPr>
              <w:spacing w:after="120"/>
              <w:jc w:val="right"/>
              <w:rPr>
                <w:rFonts w:hint="cs"/>
                <w:rtl/>
                <w:lang w:bidi="ar-AE"/>
              </w:rPr>
            </w:pPr>
            <w:r>
              <w:rPr>
                <w:rFonts w:hint="cs"/>
                <w:rtl/>
                <w:lang w:bidi="ar-AE"/>
              </w:rPr>
              <w:t>17</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5 -</w:t>
            </w:r>
            <w:r>
              <w:rPr>
                <w:rtl/>
                <w:lang w:bidi="ar-AE"/>
              </w:rPr>
              <w:tab/>
            </w:r>
            <w:r w:rsidRPr="0007716F">
              <w:rPr>
                <w:rFonts w:hint="cs"/>
                <w:rtl/>
                <w:lang w:bidi="ar-AE"/>
              </w:rPr>
              <w:t>المادة (7) الحياة السياسية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20</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6 -</w:t>
            </w:r>
            <w:r>
              <w:rPr>
                <w:rtl/>
                <w:lang w:bidi="ar-AE"/>
              </w:rPr>
              <w:tab/>
            </w:r>
            <w:r w:rsidRPr="0007716F">
              <w:rPr>
                <w:rFonts w:hint="cs"/>
                <w:rtl/>
                <w:lang w:bidi="ar-AE"/>
              </w:rPr>
              <w:t>المادة (8) التمثيل الدولي</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21</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7 -</w:t>
            </w:r>
            <w:r>
              <w:rPr>
                <w:rtl/>
                <w:lang w:bidi="ar-AE"/>
              </w:rPr>
              <w:tab/>
            </w:r>
            <w:r w:rsidRPr="0007716F">
              <w:rPr>
                <w:rFonts w:hint="cs"/>
                <w:rtl/>
                <w:lang w:bidi="ar-AE"/>
              </w:rPr>
              <w:t>المادة (9) اكتساب الجنسية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22</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8 -</w:t>
            </w:r>
            <w:r>
              <w:rPr>
                <w:rtl/>
                <w:lang w:bidi="ar-AE"/>
              </w:rPr>
              <w:tab/>
            </w:r>
            <w:r w:rsidRPr="0007716F">
              <w:rPr>
                <w:rFonts w:hint="cs"/>
                <w:rtl/>
                <w:lang w:bidi="ar-AE"/>
              </w:rPr>
              <w:t>المادة (10) تعليم المرأة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23</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9 -</w:t>
            </w:r>
            <w:r>
              <w:rPr>
                <w:rtl/>
                <w:lang w:bidi="ar-AE"/>
              </w:rPr>
              <w:tab/>
            </w:r>
            <w:r w:rsidRPr="0007716F">
              <w:rPr>
                <w:rFonts w:hint="cs"/>
                <w:rtl/>
                <w:lang w:bidi="ar-AE"/>
              </w:rPr>
              <w:t>المادة (11) عمل المرأة</w:t>
            </w:r>
            <w:r>
              <w:rPr>
                <w:spacing w:val="60"/>
                <w:sz w:val="17"/>
                <w:rtl/>
                <w:lang w:bidi="ar-AE"/>
              </w:rPr>
              <w:tab/>
            </w:r>
          </w:p>
        </w:tc>
        <w:tc>
          <w:tcPr>
            <w:tcW w:w="806" w:type="dxa"/>
            <w:shd w:val="clear" w:color="auto" w:fill="auto"/>
            <w:vAlign w:val="bottom"/>
          </w:tcPr>
          <w:p w:rsidR="0007716F" w:rsidRPr="0007716F" w:rsidRDefault="00CE4835" w:rsidP="0007716F">
            <w:pPr>
              <w:spacing w:after="120"/>
              <w:jc w:val="right"/>
              <w:rPr>
                <w:rFonts w:hint="cs"/>
                <w:rtl/>
                <w:lang w:bidi="ar-AE"/>
              </w:rPr>
            </w:pPr>
            <w:r>
              <w:rPr>
                <w:rFonts w:hint="cs"/>
                <w:rtl/>
                <w:lang w:bidi="ar-AE"/>
              </w:rPr>
              <w:t>25</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AE"/>
              </w:rPr>
            </w:pPr>
            <w:r>
              <w:rPr>
                <w:rtl/>
                <w:lang w:bidi="ar-AE"/>
              </w:rPr>
              <w:tab/>
            </w:r>
            <w:r w:rsidR="002528B0">
              <w:rPr>
                <w:rFonts w:hint="cs"/>
                <w:rtl/>
                <w:lang w:bidi="ar-AE"/>
              </w:rPr>
              <w:t>10 -</w:t>
            </w:r>
            <w:r>
              <w:rPr>
                <w:rtl/>
                <w:lang w:bidi="ar-AE"/>
              </w:rPr>
              <w:tab/>
            </w:r>
            <w:r w:rsidRPr="0007716F">
              <w:rPr>
                <w:rFonts w:hint="cs"/>
                <w:rtl/>
                <w:lang w:bidi="ar-AE"/>
              </w:rPr>
              <w:t>المادة (12) الرعاية الصحية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30</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AE"/>
              </w:rPr>
            </w:pPr>
            <w:r>
              <w:rPr>
                <w:rtl/>
                <w:lang w:bidi="ar-AE"/>
              </w:rPr>
              <w:tab/>
            </w:r>
            <w:r w:rsidR="002528B0">
              <w:rPr>
                <w:rFonts w:hint="cs"/>
                <w:rtl/>
                <w:lang w:bidi="ar-AE"/>
              </w:rPr>
              <w:t>11 -</w:t>
            </w:r>
            <w:r>
              <w:rPr>
                <w:rtl/>
                <w:lang w:bidi="ar-AE"/>
              </w:rPr>
              <w:tab/>
            </w:r>
            <w:r w:rsidRPr="0007716F">
              <w:rPr>
                <w:rFonts w:hint="cs"/>
                <w:rtl/>
                <w:lang w:bidi="ar-AE"/>
              </w:rPr>
              <w:t>المادة (13) المنافع الاقتصادية والاجتماعية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34</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AE"/>
              </w:rPr>
            </w:pPr>
            <w:r>
              <w:rPr>
                <w:rtl/>
                <w:lang w:bidi="ar-AE"/>
              </w:rPr>
              <w:tab/>
            </w:r>
            <w:r w:rsidR="002528B0">
              <w:rPr>
                <w:rFonts w:hint="cs"/>
                <w:rtl/>
                <w:lang w:bidi="ar-AE"/>
              </w:rPr>
              <w:t>12 -</w:t>
            </w:r>
            <w:r>
              <w:rPr>
                <w:rtl/>
                <w:lang w:bidi="ar-AE"/>
              </w:rPr>
              <w:tab/>
            </w:r>
            <w:r w:rsidRPr="0007716F">
              <w:rPr>
                <w:rFonts w:hint="cs"/>
                <w:rtl/>
                <w:lang w:bidi="ar-AE"/>
              </w:rPr>
              <w:t>المادة (14) الاهتمام بالمرأة الريفية</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36</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AE"/>
              </w:rPr>
            </w:pPr>
            <w:r>
              <w:rPr>
                <w:rtl/>
                <w:lang w:bidi="ar-AE"/>
              </w:rPr>
              <w:tab/>
            </w:r>
            <w:r w:rsidR="002528B0">
              <w:rPr>
                <w:rFonts w:hint="cs"/>
                <w:rtl/>
                <w:lang w:bidi="ar-AE"/>
              </w:rPr>
              <w:t>13 -</w:t>
            </w:r>
            <w:r>
              <w:rPr>
                <w:rtl/>
                <w:lang w:bidi="ar-AE"/>
              </w:rPr>
              <w:tab/>
            </w:r>
            <w:r w:rsidRPr="0007716F">
              <w:rPr>
                <w:rFonts w:hint="cs"/>
                <w:rtl/>
                <w:lang w:bidi="ar-AE"/>
              </w:rPr>
              <w:t>المادة (15) المساواة أمام القانون</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37</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2528B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AE"/>
              </w:rPr>
            </w:pPr>
            <w:r>
              <w:rPr>
                <w:rtl/>
                <w:lang w:bidi="ar-AE"/>
              </w:rPr>
              <w:tab/>
            </w:r>
            <w:r w:rsidR="002528B0">
              <w:rPr>
                <w:rFonts w:hint="cs"/>
                <w:rtl/>
                <w:lang w:bidi="ar-AE"/>
              </w:rPr>
              <w:t>14 -</w:t>
            </w:r>
            <w:r>
              <w:rPr>
                <w:rtl/>
                <w:lang w:bidi="ar-AE"/>
              </w:rPr>
              <w:tab/>
            </w:r>
            <w:r w:rsidRPr="0007716F">
              <w:rPr>
                <w:rFonts w:hint="cs"/>
                <w:rtl/>
                <w:lang w:bidi="ar-AE"/>
              </w:rPr>
              <w:t>المادة (16) العلاقات الأسرية</w:t>
            </w:r>
            <w:r>
              <w:rPr>
                <w:spacing w:val="60"/>
                <w:sz w:val="17"/>
                <w:rtl/>
                <w:lang w:bidi="ar-AE"/>
              </w:rPr>
              <w:tab/>
            </w:r>
          </w:p>
        </w:tc>
        <w:tc>
          <w:tcPr>
            <w:tcW w:w="806" w:type="dxa"/>
            <w:shd w:val="clear" w:color="auto" w:fill="auto"/>
            <w:vAlign w:val="bottom"/>
          </w:tcPr>
          <w:p w:rsidR="0007716F" w:rsidRPr="0007716F" w:rsidRDefault="00CE4835" w:rsidP="0007716F">
            <w:pPr>
              <w:spacing w:after="120"/>
              <w:jc w:val="right"/>
              <w:rPr>
                <w:rFonts w:hint="cs"/>
                <w:rtl/>
                <w:lang w:bidi="ar-AE"/>
              </w:rPr>
            </w:pPr>
            <w:r>
              <w:rPr>
                <w:rFonts w:hint="cs"/>
                <w:rtl/>
                <w:lang w:bidi="ar-AE"/>
              </w:rPr>
              <w:t>37</w:t>
            </w:r>
          </w:p>
        </w:tc>
      </w:tr>
      <w:tr w:rsidR="0007716F" w:rsidRPr="0007716F" w:rsidTr="0007716F">
        <w:tblPrEx>
          <w:tblCellMar>
            <w:top w:w="0" w:type="dxa"/>
            <w:bottom w:w="0" w:type="dxa"/>
          </w:tblCellMar>
        </w:tblPrEx>
        <w:tc>
          <w:tcPr>
            <w:tcW w:w="9028" w:type="dxa"/>
            <w:gridSpan w:val="3"/>
            <w:shd w:val="clear" w:color="auto" w:fill="auto"/>
          </w:tcPr>
          <w:p w:rsidR="0007716F" w:rsidRPr="00CE4835" w:rsidRDefault="00CE4835" w:rsidP="00CE483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AE"/>
              </w:rPr>
            </w:pPr>
            <w:r>
              <w:rPr>
                <w:rtl/>
                <w:lang w:bidi="ar-AE"/>
              </w:rPr>
              <w:tab/>
            </w:r>
            <w:r w:rsidRPr="0007716F">
              <w:rPr>
                <w:rFonts w:hint="cs"/>
                <w:rtl/>
                <w:lang w:bidi="ar-AE"/>
              </w:rPr>
              <w:t>الفصل الرابع</w:t>
            </w:r>
            <w:r>
              <w:rPr>
                <w:rFonts w:hint="cs"/>
                <w:rtl/>
                <w:lang w:bidi="ar-AE"/>
              </w:rPr>
              <w:t>:</w:t>
            </w:r>
            <w:r>
              <w:rPr>
                <w:rtl/>
                <w:lang w:bidi="ar-AE"/>
              </w:rPr>
              <w:tab/>
            </w:r>
            <w:r w:rsidRPr="0007716F">
              <w:rPr>
                <w:rFonts w:hint="cs"/>
                <w:rtl/>
                <w:lang w:bidi="ar-AE"/>
              </w:rPr>
              <w:t>تنفيذ</w:t>
            </w:r>
            <w:r w:rsidRPr="0007716F">
              <w:rPr>
                <w:rtl/>
                <w:lang w:bidi="ar-AE"/>
              </w:rPr>
              <w:t xml:space="preserve"> </w:t>
            </w:r>
            <w:r w:rsidRPr="0007716F">
              <w:rPr>
                <w:rFonts w:hint="cs"/>
                <w:rtl/>
                <w:lang w:bidi="ar-AE"/>
              </w:rPr>
              <w:t>اتفاقية</w:t>
            </w:r>
            <w:r w:rsidRPr="0007716F">
              <w:rPr>
                <w:rtl/>
                <w:lang w:bidi="ar-AE"/>
              </w:rPr>
              <w:t xml:space="preserve"> </w:t>
            </w:r>
            <w:r w:rsidRPr="0007716F">
              <w:rPr>
                <w:rFonts w:hint="cs"/>
                <w:rtl/>
                <w:lang w:bidi="ar-AE"/>
              </w:rPr>
              <w:t>السيداو: الفرص والتحديات</w:t>
            </w:r>
            <w:r>
              <w:rPr>
                <w:spacing w:val="60"/>
                <w:sz w:val="17"/>
                <w:rtl/>
                <w:lang w:bidi="ar-AE"/>
              </w:rPr>
              <w:tab/>
            </w:r>
          </w:p>
        </w:tc>
        <w:tc>
          <w:tcPr>
            <w:tcW w:w="806" w:type="dxa"/>
            <w:shd w:val="clear" w:color="auto" w:fill="auto"/>
            <w:vAlign w:val="bottom"/>
          </w:tcPr>
          <w:p w:rsidR="0007716F" w:rsidRPr="0007716F" w:rsidRDefault="00C44C8A" w:rsidP="0007716F">
            <w:pPr>
              <w:spacing w:after="120"/>
              <w:jc w:val="right"/>
              <w:rPr>
                <w:rFonts w:hint="cs"/>
                <w:rtl/>
                <w:lang w:bidi="ar-AE"/>
              </w:rPr>
            </w:pPr>
            <w:r>
              <w:rPr>
                <w:rFonts w:hint="cs"/>
                <w:rtl/>
                <w:lang w:bidi="ar-AE"/>
              </w:rPr>
              <w:t>39</w:t>
            </w:r>
          </w:p>
        </w:tc>
      </w:tr>
      <w:tr w:rsidR="0007716F" w:rsidRPr="0007716F" w:rsidTr="0007716F">
        <w:tblPrEx>
          <w:tblCellMar>
            <w:top w:w="0" w:type="dxa"/>
            <w:bottom w:w="0" w:type="dxa"/>
          </w:tblCellMar>
        </w:tblPrEx>
        <w:tc>
          <w:tcPr>
            <w:tcW w:w="9028" w:type="dxa"/>
            <w:gridSpan w:val="3"/>
            <w:shd w:val="clear" w:color="auto" w:fill="auto"/>
          </w:tcPr>
          <w:p w:rsidR="0007716F" w:rsidRPr="0007716F" w:rsidRDefault="0007716F" w:rsidP="0007716F">
            <w:pPr>
              <w:tabs>
                <w:tab w:val="right" w:pos="1080"/>
                <w:tab w:val="left" w:pos="1296"/>
                <w:tab w:val="right" w:pos="1843"/>
                <w:tab w:val="left" w:pos="2232"/>
                <w:tab w:val="left" w:pos="2592"/>
                <w:tab w:val="left" w:pos="3024"/>
                <w:tab w:val="left" w:pos="3456"/>
                <w:tab w:val="right" w:leader="dot" w:pos="9360"/>
              </w:tabs>
              <w:spacing w:after="120"/>
              <w:jc w:val="left"/>
              <w:rPr>
                <w:rFonts w:hint="cs"/>
                <w:rtl/>
                <w:lang w:bidi="ar-AE"/>
              </w:rPr>
            </w:pPr>
          </w:p>
        </w:tc>
        <w:tc>
          <w:tcPr>
            <w:tcW w:w="806" w:type="dxa"/>
            <w:shd w:val="clear" w:color="auto" w:fill="auto"/>
            <w:vAlign w:val="bottom"/>
          </w:tcPr>
          <w:p w:rsidR="0007716F" w:rsidRPr="0007716F" w:rsidRDefault="0007716F" w:rsidP="0007716F">
            <w:pPr>
              <w:spacing w:after="120"/>
              <w:jc w:val="right"/>
              <w:rPr>
                <w:rFonts w:hint="cs"/>
                <w:rtl/>
                <w:lang w:bidi="ar-AE"/>
              </w:rPr>
            </w:pPr>
          </w:p>
        </w:tc>
      </w:tr>
    </w:tbl>
    <w:p w:rsidR="004723CE" w:rsidRPr="0007716F" w:rsidRDefault="004723CE" w:rsidP="0007716F">
      <w:pPr>
        <w:rPr>
          <w:rFonts w:hint="cs"/>
          <w:rtl/>
          <w:lang w:bidi="ar-AE"/>
        </w:rPr>
      </w:pPr>
    </w:p>
    <w:p w:rsidR="0007716F" w:rsidRPr="0007716F" w:rsidRDefault="0007716F" w:rsidP="000771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tl/>
          <w:lang w:bidi="ar-AE"/>
        </w:rPr>
        <w:br w:type="page"/>
      </w:r>
      <w:r>
        <w:rPr>
          <w:rFonts w:hint="cs"/>
          <w:rtl/>
          <w:lang w:bidi="ar-AE"/>
        </w:rPr>
        <w:tab/>
      </w:r>
      <w:r>
        <w:rPr>
          <w:rFonts w:hint="cs"/>
          <w:rtl/>
          <w:lang w:bidi="ar-AE"/>
        </w:rPr>
        <w:tab/>
      </w:r>
      <w:r w:rsidRPr="0007716F">
        <w:rPr>
          <w:rFonts w:hint="cs"/>
          <w:rtl/>
          <w:lang w:bidi="ar-AE"/>
        </w:rPr>
        <w:t>مقدمة</w:t>
      </w:r>
    </w:p>
    <w:p w:rsidR="0007716F" w:rsidRPr="0007716F" w:rsidRDefault="002528B0" w:rsidP="007A4AA6">
      <w:pPr>
        <w:pStyle w:val="SingleTxt"/>
        <w:spacing w:line="380" w:lineRule="exact"/>
        <w:ind w:left="1267" w:right="1267"/>
        <w:rPr>
          <w:rtl/>
        </w:rPr>
      </w:pPr>
      <w:r>
        <w:rPr>
          <w:rFonts w:hint="cs"/>
          <w:rtl/>
        </w:rPr>
        <w:t>1 -</w:t>
      </w:r>
      <w:r w:rsidR="0007716F">
        <w:rPr>
          <w:rFonts w:hint="cs"/>
          <w:rtl/>
        </w:rPr>
        <w:tab/>
      </w:r>
      <w:r w:rsidR="0007716F" w:rsidRPr="0007716F">
        <w:rPr>
          <w:rFonts w:hint="cs"/>
          <w:rtl/>
        </w:rPr>
        <w:t xml:space="preserve">في إطار حرص دولة </w:t>
      </w:r>
      <w:r w:rsidR="00B84933">
        <w:rPr>
          <w:rFonts w:hint="cs"/>
          <w:rtl/>
        </w:rPr>
        <w:t xml:space="preserve">الإمارات </w:t>
      </w:r>
      <w:r w:rsidR="0007716F" w:rsidRPr="0007716F">
        <w:rPr>
          <w:rFonts w:hint="cs"/>
          <w:rtl/>
        </w:rPr>
        <w:t xml:space="preserve">العربية المتحدة على </w:t>
      </w:r>
      <w:r w:rsidR="0007716F">
        <w:rPr>
          <w:rFonts w:hint="cs"/>
          <w:rtl/>
        </w:rPr>
        <w:t>الإيفاء بالتزاماتها الدولية، تم</w:t>
      </w:r>
      <w:r w:rsidR="0007716F">
        <w:rPr>
          <w:rFonts w:hint="eastAsia"/>
          <w:rtl/>
        </w:rPr>
        <w:t> </w:t>
      </w:r>
      <w:r w:rsidR="0007716F" w:rsidRPr="0007716F">
        <w:rPr>
          <w:rFonts w:hint="cs"/>
          <w:rtl/>
        </w:rPr>
        <w:t xml:space="preserve">إعداد تقريري الدولة الثاني والثالث حول اتفاقية القضاء على جميع أشكال التمييز ضد المرأة، بهدف رصد التقدم المحرز في تنفيذ بنود الاتفاقية والملاحظات الختامية للجنة المعنية بالقضاء على التمييز ضد المرأة منذ مناقشة التقرير الأول عام 2010 </w:t>
      </w:r>
      <w:r w:rsidR="00B84933">
        <w:rPr>
          <w:rFonts w:hint="cs"/>
          <w:rtl/>
        </w:rPr>
        <w:t xml:space="preserve">إلى </w:t>
      </w:r>
      <w:r w:rsidR="0007716F" w:rsidRPr="0007716F">
        <w:rPr>
          <w:rFonts w:hint="cs"/>
          <w:rtl/>
        </w:rPr>
        <w:t>نهاية يناير 2014.</w:t>
      </w:r>
    </w:p>
    <w:p w:rsidR="0007716F" w:rsidRPr="0007716F" w:rsidRDefault="002528B0" w:rsidP="007A4AA6">
      <w:pPr>
        <w:pStyle w:val="SingleTxt"/>
        <w:spacing w:line="380" w:lineRule="exact"/>
        <w:ind w:left="1267" w:right="1267"/>
        <w:rPr>
          <w:rtl/>
        </w:rPr>
      </w:pPr>
      <w:r>
        <w:rPr>
          <w:rFonts w:hint="cs"/>
          <w:rtl/>
        </w:rPr>
        <w:t>2 -</w:t>
      </w:r>
      <w:r w:rsidR="0007716F">
        <w:rPr>
          <w:rFonts w:hint="cs"/>
          <w:rtl/>
        </w:rPr>
        <w:tab/>
      </w:r>
      <w:r w:rsidR="0007716F" w:rsidRPr="0007716F">
        <w:rPr>
          <w:rFonts w:hint="cs"/>
          <w:rtl/>
        </w:rPr>
        <w:t>وقد تم إعداد هذا التقرير بإشراف عام من الاتحاد النسائي العام بالدولة باعتباره الممثل الرسمي للمرأة وفق منهاج تشاركي ساهم فيه ممثلون عن كافة المؤسسات الاتحادية والمحلية ومؤسسات المجتمع المدني ذات العلاقة.</w:t>
      </w:r>
    </w:p>
    <w:p w:rsidR="0007716F" w:rsidRPr="0007716F" w:rsidRDefault="0007716F" w:rsidP="0007716F">
      <w:pPr>
        <w:pStyle w:val="SingleTxt"/>
        <w:spacing w:after="0" w:line="120" w:lineRule="exact"/>
        <w:rPr>
          <w:sz w:val="10"/>
          <w:rtl/>
        </w:rPr>
      </w:pPr>
    </w:p>
    <w:p w:rsidR="0007716F" w:rsidRPr="0007716F" w:rsidRDefault="0007716F" w:rsidP="000771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bookmarkStart w:id="2" w:name="_Toc208720139"/>
      <w:bookmarkStart w:id="3" w:name="_Toc208732105"/>
      <w:r>
        <w:rPr>
          <w:rFonts w:hint="cs"/>
          <w:rtl/>
        </w:rPr>
        <w:tab/>
      </w:r>
      <w:r>
        <w:rPr>
          <w:rFonts w:hint="cs"/>
          <w:rtl/>
        </w:rPr>
        <w:tab/>
      </w:r>
      <w:r w:rsidRPr="0007716F">
        <w:rPr>
          <w:rFonts w:hint="cs"/>
          <w:rtl/>
        </w:rPr>
        <w:t>منهجية</w:t>
      </w:r>
      <w:r w:rsidRPr="0007716F">
        <w:rPr>
          <w:rtl/>
        </w:rPr>
        <w:t xml:space="preserve"> إعداد التقرير:</w:t>
      </w:r>
      <w:bookmarkEnd w:id="2"/>
      <w:bookmarkEnd w:id="3"/>
    </w:p>
    <w:p w:rsidR="0007716F" w:rsidRPr="0007716F" w:rsidRDefault="002528B0" w:rsidP="007A4AA6">
      <w:pPr>
        <w:pStyle w:val="SingleTxt"/>
        <w:spacing w:line="380" w:lineRule="exact"/>
        <w:ind w:left="2592" w:right="1267" w:hanging="1325"/>
        <w:rPr>
          <w:lang w:bidi="ar-AE"/>
        </w:rPr>
      </w:pPr>
      <w:r>
        <w:rPr>
          <w:rFonts w:hint="cs"/>
          <w:rtl/>
        </w:rPr>
        <w:tab/>
      </w:r>
      <w:r w:rsidR="0007716F">
        <w:rPr>
          <w:rFonts w:hint="cs"/>
          <w:rtl/>
        </w:rPr>
        <w:t>1 -</w:t>
      </w:r>
      <w:r w:rsidR="0007716F">
        <w:rPr>
          <w:rFonts w:hint="cs"/>
          <w:rtl/>
        </w:rPr>
        <w:tab/>
      </w:r>
      <w:r w:rsidR="0007716F" w:rsidRPr="0007716F">
        <w:rPr>
          <w:rFonts w:hint="cs"/>
          <w:rtl/>
        </w:rPr>
        <w:t xml:space="preserve">قام الاتحاد النسائي العام بتشكيل فرق ومجموعات عمل بموجب مخاطبات رسمية </w:t>
      </w:r>
      <w:r w:rsidR="00B84933">
        <w:rPr>
          <w:rFonts w:hint="cs"/>
          <w:rtl/>
        </w:rPr>
        <w:t xml:space="preserve">إلى </w:t>
      </w:r>
      <w:r w:rsidR="0007716F" w:rsidRPr="0007716F">
        <w:rPr>
          <w:rFonts w:hint="cs"/>
          <w:rtl/>
        </w:rPr>
        <w:t>25 مؤسسة حكومية اتحادية ومحلية ومجتمع المدني؛ حيث بلغ إجمالي عدد المشاركين في إعداد التقرير 38 ممثلا عن هذه المؤسسات.</w:t>
      </w:r>
    </w:p>
    <w:p w:rsidR="0007716F" w:rsidRPr="0007716F" w:rsidRDefault="002528B0" w:rsidP="007A4AA6">
      <w:pPr>
        <w:pStyle w:val="SingleTxt"/>
        <w:spacing w:line="380" w:lineRule="exact"/>
        <w:ind w:left="2592" w:right="1267" w:hanging="1325"/>
        <w:rPr>
          <w:lang w:bidi="ar-AE"/>
        </w:rPr>
      </w:pPr>
      <w:r>
        <w:rPr>
          <w:rFonts w:hint="cs"/>
          <w:rtl/>
        </w:rPr>
        <w:tab/>
      </w:r>
      <w:r w:rsidR="0007716F">
        <w:rPr>
          <w:rFonts w:hint="cs"/>
          <w:rtl/>
        </w:rPr>
        <w:t>2 -</w:t>
      </w:r>
      <w:r w:rsidR="0007716F">
        <w:rPr>
          <w:rFonts w:hint="cs"/>
          <w:rtl/>
        </w:rPr>
        <w:tab/>
      </w:r>
      <w:r w:rsidR="0007716F" w:rsidRPr="0007716F">
        <w:rPr>
          <w:rFonts w:hint="cs"/>
          <w:rtl/>
        </w:rPr>
        <w:t>قامت كل جهة بإعداد تقريرها حول بنود الاتفاقية آخذة في عين الاعتبار الملاحظات الختامية، ويذكر أن وزارة الخارجية كانت قد عممت الملاحظات الختامية على المؤسسات فور تسلمها من اللجنة المعنية بالقضاء على جميع تمييز ضد المرأة.</w:t>
      </w:r>
    </w:p>
    <w:p w:rsidR="0007716F" w:rsidRPr="0007716F" w:rsidRDefault="002528B0" w:rsidP="007A4AA6">
      <w:pPr>
        <w:pStyle w:val="SingleTxt"/>
        <w:spacing w:line="380" w:lineRule="exact"/>
        <w:ind w:left="2592" w:right="1267" w:hanging="1325"/>
        <w:rPr>
          <w:lang w:bidi="ar-AE"/>
        </w:rPr>
      </w:pPr>
      <w:r>
        <w:rPr>
          <w:rFonts w:hint="cs"/>
          <w:rtl/>
        </w:rPr>
        <w:tab/>
      </w:r>
      <w:r w:rsidR="0007716F">
        <w:rPr>
          <w:rFonts w:hint="cs"/>
          <w:rtl/>
        </w:rPr>
        <w:t>3 -</w:t>
      </w:r>
      <w:r w:rsidR="0007716F">
        <w:rPr>
          <w:rFonts w:hint="cs"/>
          <w:rtl/>
        </w:rPr>
        <w:tab/>
      </w:r>
      <w:r w:rsidR="0007716F" w:rsidRPr="0007716F">
        <w:rPr>
          <w:rFonts w:hint="cs"/>
          <w:rtl/>
        </w:rPr>
        <w:t>تم تشكيل لجنة مصغرة من ممثلي فرق العمل لدمج تقارير المؤسسات وفق المبادئ التوجيهية الخاصة بإعداد التقارير الدورية.</w:t>
      </w:r>
    </w:p>
    <w:p w:rsidR="0007716F" w:rsidRPr="0007716F" w:rsidRDefault="002528B0" w:rsidP="007A4AA6">
      <w:pPr>
        <w:pStyle w:val="SingleTxt"/>
        <w:spacing w:line="380" w:lineRule="exact"/>
        <w:ind w:left="2592" w:right="1267" w:hanging="1325"/>
        <w:rPr>
          <w:rtl/>
        </w:rPr>
      </w:pPr>
      <w:r>
        <w:rPr>
          <w:rFonts w:hint="cs"/>
          <w:rtl/>
        </w:rPr>
        <w:tab/>
      </w:r>
      <w:r w:rsidR="0007716F">
        <w:rPr>
          <w:rFonts w:hint="cs"/>
          <w:rtl/>
        </w:rPr>
        <w:t>4 -</w:t>
      </w:r>
      <w:r w:rsidR="0007716F">
        <w:rPr>
          <w:rFonts w:hint="cs"/>
          <w:rtl/>
        </w:rPr>
        <w:tab/>
      </w:r>
      <w:r w:rsidR="0007716F" w:rsidRPr="0007716F">
        <w:rPr>
          <w:rFonts w:hint="cs"/>
          <w:rtl/>
        </w:rPr>
        <w:t xml:space="preserve">تم اعتماد التقرير من قبل فرق العمل ورفعها </w:t>
      </w:r>
      <w:r w:rsidR="00B84933">
        <w:rPr>
          <w:rFonts w:hint="cs"/>
          <w:rtl/>
        </w:rPr>
        <w:t xml:space="preserve">إلى </w:t>
      </w:r>
      <w:r w:rsidR="0007716F" w:rsidRPr="0007716F">
        <w:rPr>
          <w:rFonts w:hint="cs"/>
          <w:rtl/>
        </w:rPr>
        <w:t xml:space="preserve">إدارة حقوق الإنسان بوزارة الخارجية لاتخاذ اللازم نحو رفعه </w:t>
      </w:r>
      <w:r w:rsidR="00B84933">
        <w:rPr>
          <w:rFonts w:hint="cs"/>
          <w:rtl/>
        </w:rPr>
        <w:t xml:space="preserve">إلى </w:t>
      </w:r>
      <w:r w:rsidR="0007716F" w:rsidRPr="0007716F">
        <w:rPr>
          <w:rFonts w:hint="cs"/>
          <w:rtl/>
        </w:rPr>
        <w:t>اللجنة المعنية بالقضاء على التمييز ضد</w:t>
      </w:r>
      <w:r>
        <w:rPr>
          <w:rFonts w:hint="eastAsia"/>
          <w:rtl/>
        </w:rPr>
        <w:t> </w:t>
      </w:r>
      <w:r w:rsidR="0007716F" w:rsidRPr="0007716F">
        <w:rPr>
          <w:rFonts w:hint="cs"/>
          <w:rtl/>
        </w:rPr>
        <w:t>المرأة.</w:t>
      </w:r>
    </w:p>
    <w:p w:rsidR="0007716F" w:rsidRPr="0007716F" w:rsidRDefault="0007716F" w:rsidP="0007716F">
      <w:pPr>
        <w:pStyle w:val="SingleTxt"/>
        <w:spacing w:after="0" w:line="120" w:lineRule="exact"/>
        <w:rPr>
          <w:b/>
          <w:bCs/>
          <w:sz w:val="10"/>
          <w:rtl/>
        </w:rPr>
      </w:pPr>
      <w:bookmarkStart w:id="4" w:name="_Toc208732106"/>
    </w:p>
    <w:bookmarkEnd w:id="4"/>
    <w:p w:rsidR="0007716F" w:rsidRPr="0007716F" w:rsidRDefault="0007716F" w:rsidP="000771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07716F">
        <w:rPr>
          <w:rFonts w:hint="cs"/>
          <w:rtl/>
        </w:rPr>
        <w:t>آليات المتابعة</w:t>
      </w:r>
      <w:r w:rsidRPr="0007716F">
        <w:rPr>
          <w:rtl/>
        </w:rPr>
        <w:t>:</w:t>
      </w:r>
    </w:p>
    <w:p w:rsidR="0007716F" w:rsidRPr="007A4AA6" w:rsidRDefault="007A4AA6" w:rsidP="007A4AA6">
      <w:pPr>
        <w:pStyle w:val="SingleTxt"/>
        <w:ind w:left="2592" w:hanging="1328"/>
        <w:rPr>
          <w:spacing w:val="-2"/>
          <w:w w:val="100"/>
          <w:lang w:bidi="ar-AE"/>
        </w:rPr>
      </w:pPr>
      <w:r w:rsidRPr="007A4AA6">
        <w:rPr>
          <w:rFonts w:hint="cs"/>
          <w:spacing w:val="-2"/>
          <w:w w:val="100"/>
          <w:rtl/>
        </w:rPr>
        <w:tab/>
      </w:r>
      <w:r w:rsidR="0007716F" w:rsidRPr="007A4AA6">
        <w:rPr>
          <w:rFonts w:hint="cs"/>
          <w:spacing w:val="-2"/>
          <w:w w:val="100"/>
          <w:rtl/>
        </w:rPr>
        <w:t>1 -</w:t>
      </w:r>
      <w:r w:rsidR="0007716F" w:rsidRPr="007A4AA6">
        <w:rPr>
          <w:rFonts w:hint="cs"/>
          <w:spacing w:val="-2"/>
          <w:w w:val="100"/>
          <w:rtl/>
        </w:rPr>
        <w:tab/>
        <w:t>سيتم نشر التقرير على الموقع الإلكتروني لوزارة الخارجية والاتحاد النسائي العام.</w:t>
      </w:r>
    </w:p>
    <w:p w:rsidR="0007716F" w:rsidRPr="0007716F" w:rsidRDefault="007A4AA6" w:rsidP="007A4AA6">
      <w:pPr>
        <w:pStyle w:val="SingleTxt"/>
        <w:ind w:left="2592" w:hanging="1328"/>
        <w:rPr>
          <w:lang w:bidi="ar-AE"/>
        </w:rPr>
      </w:pPr>
      <w:r>
        <w:rPr>
          <w:rFonts w:hint="cs"/>
          <w:rtl/>
        </w:rPr>
        <w:tab/>
      </w:r>
      <w:r w:rsidR="0007716F">
        <w:rPr>
          <w:rFonts w:hint="cs"/>
          <w:rtl/>
        </w:rPr>
        <w:t>2 -</w:t>
      </w:r>
      <w:r w:rsidR="0007716F">
        <w:rPr>
          <w:rFonts w:hint="cs"/>
          <w:rtl/>
        </w:rPr>
        <w:tab/>
      </w:r>
      <w:r w:rsidR="0007716F" w:rsidRPr="0007716F">
        <w:rPr>
          <w:rFonts w:hint="cs"/>
          <w:rtl/>
        </w:rPr>
        <w:t>طباعة التقرير وتوزيعه على كافة المؤسسات العاملة للدولة ليكون منهجية عمل لهم في التطوير المستمر.</w:t>
      </w:r>
    </w:p>
    <w:p w:rsidR="0007716F" w:rsidRPr="0007716F" w:rsidRDefault="007A4AA6" w:rsidP="007A4AA6">
      <w:pPr>
        <w:pStyle w:val="SingleTxt"/>
        <w:ind w:left="2592" w:hanging="1328"/>
        <w:rPr>
          <w:rtl/>
        </w:rPr>
      </w:pPr>
      <w:r>
        <w:rPr>
          <w:rFonts w:hint="cs"/>
          <w:rtl/>
        </w:rPr>
        <w:tab/>
      </w:r>
      <w:r w:rsidR="0007716F">
        <w:rPr>
          <w:rFonts w:hint="cs"/>
          <w:rtl/>
        </w:rPr>
        <w:t>3 -</w:t>
      </w:r>
      <w:r w:rsidR="0007716F">
        <w:rPr>
          <w:rFonts w:hint="cs"/>
          <w:rtl/>
        </w:rPr>
        <w:tab/>
      </w:r>
      <w:r w:rsidR="0007716F" w:rsidRPr="0007716F">
        <w:rPr>
          <w:rFonts w:hint="cs"/>
          <w:rtl/>
        </w:rPr>
        <w:t>العمل على إنشاء قاعدة معلومات تضم المؤشرات الكمية والنوعية لرصد التقدم المحرز في مجال تنفيذ الاتفاقية.</w:t>
      </w:r>
    </w:p>
    <w:p w:rsidR="0007716F" w:rsidRPr="0007716F" w:rsidRDefault="0007716F" w:rsidP="000771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sidRPr="0007716F">
        <w:rPr>
          <w:rtl/>
          <w:lang w:bidi="ar-AE"/>
        </w:rPr>
        <w:br w:type="page"/>
      </w:r>
      <w:r>
        <w:rPr>
          <w:rFonts w:hint="cs"/>
          <w:rtl/>
          <w:lang w:bidi="ar-AE"/>
        </w:rPr>
        <w:tab/>
      </w:r>
      <w:r>
        <w:rPr>
          <w:rFonts w:hint="cs"/>
          <w:rtl/>
          <w:lang w:bidi="ar-AE"/>
        </w:rPr>
        <w:tab/>
      </w:r>
      <w:r w:rsidRPr="0007716F">
        <w:rPr>
          <w:rFonts w:hint="cs"/>
          <w:rtl/>
          <w:lang w:bidi="ar-AE"/>
        </w:rPr>
        <w:t>الفصل الأول</w:t>
      </w:r>
    </w:p>
    <w:p w:rsidR="0007716F" w:rsidRPr="0007716F" w:rsidRDefault="0007716F" w:rsidP="000771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r>
      <w:r>
        <w:rPr>
          <w:rFonts w:hint="cs"/>
          <w:rtl/>
          <w:lang w:bidi="ar-AE"/>
        </w:rPr>
        <w:tab/>
      </w:r>
      <w:r w:rsidRPr="0007716F">
        <w:rPr>
          <w:rFonts w:hint="cs"/>
          <w:rtl/>
          <w:lang w:bidi="ar-AE"/>
        </w:rPr>
        <w:t>السياق الوطني للإمارات العربية المتحدة</w:t>
      </w:r>
    </w:p>
    <w:p w:rsidR="0007716F" w:rsidRPr="0007716F" w:rsidRDefault="0007716F" w:rsidP="0007716F">
      <w:pPr>
        <w:pStyle w:val="SingleTxt"/>
        <w:spacing w:after="0" w:line="120" w:lineRule="exact"/>
        <w:rPr>
          <w:sz w:val="10"/>
          <w:rtl/>
          <w:lang w:bidi="ar-AE"/>
        </w:rPr>
      </w:pPr>
    </w:p>
    <w:p w:rsidR="0007716F" w:rsidRPr="0007716F" w:rsidRDefault="0007716F" w:rsidP="000771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bidi="ar-AE"/>
        </w:rPr>
      </w:pPr>
      <w:r>
        <w:rPr>
          <w:rFonts w:hint="cs"/>
          <w:rtl/>
        </w:rPr>
        <w:tab/>
        <w:t>1 -</w:t>
      </w:r>
      <w:r>
        <w:rPr>
          <w:rFonts w:hint="cs"/>
          <w:rtl/>
        </w:rPr>
        <w:tab/>
      </w:r>
      <w:r w:rsidRPr="0007716F">
        <w:rPr>
          <w:rFonts w:hint="cs"/>
          <w:rtl/>
        </w:rPr>
        <w:t xml:space="preserve">نبذة عامة عن </w:t>
      </w:r>
      <w:r w:rsidR="00B84933">
        <w:rPr>
          <w:rFonts w:hint="cs"/>
          <w:rtl/>
        </w:rPr>
        <w:t xml:space="preserve">الإمارات </w:t>
      </w:r>
      <w:r w:rsidRPr="0007716F">
        <w:rPr>
          <w:rFonts w:hint="cs"/>
          <w:rtl/>
        </w:rPr>
        <w:t>العربية المتحدة</w:t>
      </w:r>
    </w:p>
    <w:p w:rsidR="0007716F" w:rsidRPr="0007716F" w:rsidRDefault="007A4AA6" w:rsidP="0007716F">
      <w:pPr>
        <w:pStyle w:val="SingleTxt"/>
        <w:rPr>
          <w:rtl/>
          <w:lang w:bidi="ar-AE"/>
        </w:rPr>
      </w:pPr>
      <w:r>
        <w:rPr>
          <w:rFonts w:hint="cs"/>
          <w:rtl/>
          <w:lang w:bidi="ar-AE"/>
        </w:rPr>
        <w:t>3 -</w:t>
      </w:r>
      <w:r w:rsidR="0007716F">
        <w:rPr>
          <w:rFonts w:hint="cs"/>
          <w:rtl/>
          <w:lang w:bidi="ar-AE"/>
        </w:rPr>
        <w:tab/>
      </w:r>
      <w:r w:rsidR="0007716F" w:rsidRPr="0007716F">
        <w:rPr>
          <w:rFonts w:hint="cs"/>
          <w:rtl/>
          <w:lang w:bidi="ar-AE"/>
        </w:rPr>
        <w:t>تأسست</w:t>
      </w:r>
      <w:r w:rsidR="0007716F" w:rsidRPr="0007716F">
        <w:rPr>
          <w:rtl/>
          <w:lang w:bidi="ar-AE"/>
        </w:rPr>
        <w:t xml:space="preserve"> </w:t>
      </w:r>
      <w:r w:rsidR="0007716F" w:rsidRPr="0007716F">
        <w:rPr>
          <w:rFonts w:hint="cs"/>
          <w:rtl/>
          <w:lang w:bidi="ar-AE"/>
        </w:rPr>
        <w:t>دولة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العربية</w:t>
      </w:r>
      <w:r w:rsidR="0007716F" w:rsidRPr="0007716F">
        <w:rPr>
          <w:rtl/>
          <w:lang w:bidi="ar-AE"/>
        </w:rPr>
        <w:t xml:space="preserve"> </w:t>
      </w:r>
      <w:r w:rsidR="0007716F" w:rsidRPr="0007716F">
        <w:rPr>
          <w:rFonts w:hint="cs"/>
          <w:rtl/>
          <w:lang w:bidi="ar-AE"/>
        </w:rPr>
        <w:t>المتحدة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2/12/1971</w:t>
      </w:r>
      <w:r w:rsidR="0007716F" w:rsidRPr="0007716F">
        <w:rPr>
          <w:rFonts w:hint="cs"/>
          <w:rtl/>
          <w:lang w:bidi="ar-AE"/>
        </w:rPr>
        <w:t>م</w:t>
      </w:r>
      <w:r w:rsidR="0007716F" w:rsidRPr="0007716F">
        <w:rPr>
          <w:rtl/>
          <w:lang w:bidi="ar-AE"/>
        </w:rPr>
        <w:t xml:space="preserve"> </w:t>
      </w:r>
      <w:r w:rsidR="00B27374" w:rsidRPr="0007716F">
        <w:rPr>
          <w:rFonts w:hint="cs"/>
          <w:rtl/>
          <w:lang w:bidi="ar-AE"/>
        </w:rPr>
        <w:t>كاتحاد</w:t>
      </w:r>
      <w:r w:rsidR="0007716F" w:rsidRPr="0007716F">
        <w:rPr>
          <w:rtl/>
          <w:lang w:bidi="ar-AE"/>
        </w:rPr>
        <w:t xml:space="preserve"> </w:t>
      </w:r>
      <w:r w:rsidR="0007716F" w:rsidRPr="0007716F">
        <w:rPr>
          <w:rFonts w:hint="cs"/>
          <w:rtl/>
          <w:lang w:bidi="ar-AE"/>
        </w:rPr>
        <w:t>يضم</w:t>
      </w:r>
      <w:r w:rsidR="0007716F" w:rsidRPr="0007716F">
        <w:rPr>
          <w:rtl/>
          <w:lang w:bidi="ar-AE"/>
        </w:rPr>
        <w:t xml:space="preserve"> </w:t>
      </w:r>
      <w:r w:rsidR="0007716F" w:rsidRPr="0007716F">
        <w:rPr>
          <w:rFonts w:hint="cs"/>
          <w:rtl/>
          <w:lang w:bidi="ar-AE"/>
        </w:rPr>
        <w:t>سبع</w:t>
      </w:r>
      <w:r w:rsidR="0007716F" w:rsidRPr="0007716F">
        <w:rPr>
          <w:rtl/>
          <w:lang w:bidi="ar-AE"/>
        </w:rPr>
        <w:t xml:space="preserve"> </w:t>
      </w:r>
      <w:r w:rsidR="0007716F" w:rsidRPr="0007716F">
        <w:rPr>
          <w:rFonts w:hint="cs"/>
          <w:rtl/>
          <w:lang w:bidi="ar-AE"/>
        </w:rPr>
        <w:t>إمارات</w:t>
      </w:r>
      <w:r w:rsidR="0007716F" w:rsidRPr="0007716F">
        <w:rPr>
          <w:rtl/>
          <w:lang w:bidi="ar-AE"/>
        </w:rPr>
        <w:t xml:space="preserve"> </w:t>
      </w:r>
      <w:r w:rsidR="0007716F" w:rsidRPr="0007716F">
        <w:rPr>
          <w:rFonts w:hint="cs"/>
          <w:rtl/>
          <w:lang w:bidi="ar-AE"/>
        </w:rPr>
        <w:t>هي</w:t>
      </w:r>
      <w:r w:rsidR="0007716F" w:rsidRPr="0007716F">
        <w:rPr>
          <w:rtl/>
          <w:lang w:bidi="ar-AE"/>
        </w:rPr>
        <w:t xml:space="preserve"> </w:t>
      </w:r>
      <w:r w:rsidR="0007716F" w:rsidRPr="0007716F">
        <w:rPr>
          <w:rFonts w:hint="cs"/>
          <w:rtl/>
          <w:lang w:bidi="ar-AE"/>
        </w:rPr>
        <w:t>أبوظبي ودبي</w:t>
      </w:r>
      <w:r w:rsidR="0007716F" w:rsidRPr="0007716F">
        <w:rPr>
          <w:rtl/>
          <w:lang w:bidi="ar-AE"/>
        </w:rPr>
        <w:t xml:space="preserve"> </w:t>
      </w:r>
      <w:r w:rsidR="0007716F" w:rsidRPr="0007716F">
        <w:rPr>
          <w:rFonts w:hint="cs"/>
          <w:rtl/>
          <w:lang w:bidi="ar-AE"/>
        </w:rPr>
        <w:t>والشارقة</w:t>
      </w:r>
      <w:r w:rsidR="0007716F" w:rsidRPr="0007716F">
        <w:rPr>
          <w:rtl/>
          <w:lang w:bidi="ar-AE"/>
        </w:rPr>
        <w:t xml:space="preserve"> </w:t>
      </w:r>
      <w:r w:rsidR="0007716F" w:rsidRPr="0007716F">
        <w:rPr>
          <w:rFonts w:hint="cs"/>
          <w:rtl/>
          <w:lang w:bidi="ar-AE"/>
        </w:rPr>
        <w:t>وعجمان</w:t>
      </w:r>
      <w:r w:rsidR="0007716F" w:rsidRPr="0007716F">
        <w:rPr>
          <w:rtl/>
          <w:lang w:bidi="ar-AE"/>
        </w:rPr>
        <w:t xml:space="preserve"> </w:t>
      </w:r>
      <w:r w:rsidR="0007716F" w:rsidRPr="0007716F">
        <w:rPr>
          <w:rFonts w:hint="cs"/>
          <w:rtl/>
          <w:lang w:bidi="ar-AE"/>
        </w:rPr>
        <w:t>وأم</w:t>
      </w:r>
      <w:r w:rsidR="0007716F" w:rsidRPr="0007716F">
        <w:rPr>
          <w:rtl/>
          <w:lang w:bidi="ar-AE"/>
        </w:rPr>
        <w:t xml:space="preserve"> </w:t>
      </w:r>
      <w:r w:rsidR="0007716F" w:rsidRPr="0007716F">
        <w:rPr>
          <w:rFonts w:hint="cs"/>
          <w:rtl/>
          <w:lang w:bidi="ar-AE"/>
        </w:rPr>
        <w:t>القيوين</w:t>
      </w:r>
      <w:r w:rsidR="0007716F" w:rsidRPr="0007716F">
        <w:rPr>
          <w:rtl/>
          <w:lang w:bidi="ar-AE"/>
        </w:rPr>
        <w:t xml:space="preserve"> </w:t>
      </w:r>
      <w:r w:rsidR="0007716F" w:rsidRPr="0007716F">
        <w:rPr>
          <w:rFonts w:hint="cs"/>
          <w:rtl/>
          <w:lang w:bidi="ar-AE"/>
        </w:rPr>
        <w:t>ورأس</w:t>
      </w:r>
      <w:r w:rsidR="0007716F" w:rsidRPr="0007716F">
        <w:rPr>
          <w:rtl/>
          <w:lang w:bidi="ar-AE"/>
        </w:rPr>
        <w:t xml:space="preserve"> </w:t>
      </w:r>
      <w:r w:rsidR="0007716F" w:rsidRPr="0007716F">
        <w:rPr>
          <w:rFonts w:hint="cs"/>
          <w:rtl/>
          <w:lang w:bidi="ar-AE"/>
        </w:rPr>
        <w:t>الخيمة</w:t>
      </w:r>
      <w:r w:rsidR="0007716F" w:rsidRPr="0007716F">
        <w:rPr>
          <w:rtl/>
          <w:lang w:bidi="ar-AE"/>
        </w:rPr>
        <w:t xml:space="preserve"> </w:t>
      </w:r>
      <w:r w:rsidR="0007716F" w:rsidRPr="0007716F">
        <w:rPr>
          <w:rFonts w:hint="cs"/>
          <w:rtl/>
          <w:lang w:bidi="ar-AE"/>
        </w:rPr>
        <w:t>والفجيرة</w:t>
      </w:r>
      <w:r w:rsidR="0007716F" w:rsidRPr="0007716F">
        <w:rPr>
          <w:rtl/>
          <w:lang w:bidi="ar-AE"/>
        </w:rPr>
        <w:t xml:space="preserve"> </w:t>
      </w:r>
      <w:r w:rsidR="0007716F" w:rsidRPr="0007716F">
        <w:rPr>
          <w:rFonts w:hint="cs"/>
          <w:rtl/>
          <w:lang w:bidi="ar-AE"/>
        </w:rPr>
        <w:t>وعاصمة</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هي مدينة</w:t>
      </w:r>
      <w:r w:rsidR="0007716F" w:rsidRPr="0007716F">
        <w:rPr>
          <w:rtl/>
          <w:lang w:bidi="ar-AE"/>
        </w:rPr>
        <w:t xml:space="preserve"> </w:t>
      </w:r>
      <w:r w:rsidR="0007716F" w:rsidRPr="0007716F">
        <w:rPr>
          <w:rFonts w:hint="cs"/>
          <w:rtl/>
          <w:lang w:bidi="ar-AE"/>
        </w:rPr>
        <w:t>أبوظبي.</w:t>
      </w:r>
    </w:p>
    <w:p w:rsidR="0007716F" w:rsidRPr="0007716F" w:rsidRDefault="007A4AA6" w:rsidP="0007716F">
      <w:pPr>
        <w:pStyle w:val="SingleTxt"/>
        <w:rPr>
          <w:rtl/>
          <w:lang w:bidi="ar-AE"/>
        </w:rPr>
      </w:pPr>
      <w:r>
        <w:rPr>
          <w:rFonts w:hint="cs"/>
          <w:rtl/>
          <w:lang w:bidi="ar-AE"/>
        </w:rPr>
        <w:t>4 -</w:t>
      </w:r>
      <w:r w:rsidR="0007716F">
        <w:rPr>
          <w:rFonts w:hint="cs"/>
          <w:rtl/>
          <w:lang w:bidi="ar-AE"/>
        </w:rPr>
        <w:tab/>
      </w:r>
      <w:r w:rsidR="0007716F" w:rsidRPr="0007716F">
        <w:rPr>
          <w:rFonts w:hint="cs"/>
          <w:rtl/>
          <w:lang w:bidi="ar-AE"/>
        </w:rPr>
        <w:t>وتقع</w:t>
      </w:r>
      <w:r w:rsidR="0007716F" w:rsidRPr="0007716F">
        <w:rPr>
          <w:rtl/>
          <w:lang w:bidi="ar-AE"/>
        </w:rPr>
        <w:t xml:space="preserve"> </w:t>
      </w:r>
      <w:r w:rsidR="0007716F" w:rsidRPr="0007716F">
        <w:rPr>
          <w:rFonts w:hint="cs"/>
          <w:rtl/>
          <w:lang w:bidi="ar-AE"/>
        </w:rPr>
        <w:t>دولة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العربية</w:t>
      </w:r>
      <w:r w:rsidR="0007716F" w:rsidRPr="0007716F">
        <w:rPr>
          <w:rtl/>
          <w:lang w:bidi="ar-AE"/>
        </w:rPr>
        <w:t xml:space="preserve"> </w:t>
      </w:r>
      <w:r w:rsidR="0007716F" w:rsidRPr="0007716F">
        <w:rPr>
          <w:rFonts w:hint="cs"/>
          <w:rtl/>
          <w:lang w:bidi="ar-AE"/>
        </w:rPr>
        <w:t>المتحدة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الجزء</w:t>
      </w:r>
      <w:r w:rsidR="0007716F" w:rsidRPr="0007716F">
        <w:rPr>
          <w:rtl/>
          <w:lang w:bidi="ar-AE"/>
        </w:rPr>
        <w:t xml:space="preserve"> </w:t>
      </w:r>
      <w:r w:rsidR="0007716F" w:rsidRPr="0007716F">
        <w:rPr>
          <w:rFonts w:hint="cs"/>
          <w:rtl/>
          <w:lang w:bidi="ar-AE"/>
        </w:rPr>
        <w:t>الشمالي</w:t>
      </w:r>
      <w:r w:rsidR="0007716F" w:rsidRPr="0007716F">
        <w:rPr>
          <w:rtl/>
          <w:lang w:bidi="ar-AE"/>
        </w:rPr>
        <w:t xml:space="preserve"> </w:t>
      </w:r>
      <w:r w:rsidR="0007716F" w:rsidRPr="0007716F">
        <w:rPr>
          <w:rFonts w:hint="cs"/>
          <w:rtl/>
          <w:lang w:bidi="ar-AE"/>
        </w:rPr>
        <w:t>الشرقي</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شبه</w:t>
      </w:r>
      <w:r w:rsidR="0007716F" w:rsidRPr="0007716F">
        <w:rPr>
          <w:rtl/>
          <w:lang w:bidi="ar-AE"/>
        </w:rPr>
        <w:t xml:space="preserve"> </w:t>
      </w:r>
      <w:r w:rsidR="0007716F" w:rsidRPr="0007716F">
        <w:rPr>
          <w:rFonts w:hint="cs"/>
          <w:rtl/>
          <w:lang w:bidi="ar-AE"/>
        </w:rPr>
        <w:t>الجزيرة</w:t>
      </w:r>
      <w:r w:rsidR="0007716F" w:rsidRPr="0007716F">
        <w:rPr>
          <w:rtl/>
          <w:lang w:bidi="ar-AE"/>
        </w:rPr>
        <w:t xml:space="preserve"> </w:t>
      </w:r>
      <w:r w:rsidR="0007716F" w:rsidRPr="0007716F">
        <w:rPr>
          <w:rFonts w:hint="cs"/>
          <w:rtl/>
          <w:lang w:bidi="ar-AE"/>
        </w:rPr>
        <w:t>العربية،</w:t>
      </w:r>
      <w:r w:rsidR="0007716F" w:rsidRPr="0007716F">
        <w:rPr>
          <w:rtl/>
          <w:lang w:bidi="ar-AE"/>
        </w:rPr>
        <w:t xml:space="preserve"> </w:t>
      </w:r>
      <w:r w:rsidR="0007716F" w:rsidRPr="0007716F">
        <w:rPr>
          <w:rFonts w:hint="cs"/>
          <w:rtl/>
          <w:lang w:bidi="ar-AE"/>
        </w:rPr>
        <w:t>بين</w:t>
      </w:r>
      <w:r w:rsidR="0007716F" w:rsidRPr="0007716F">
        <w:rPr>
          <w:rtl/>
          <w:lang w:bidi="ar-AE"/>
        </w:rPr>
        <w:t xml:space="preserve"> </w:t>
      </w:r>
      <w:r w:rsidR="0007716F" w:rsidRPr="0007716F">
        <w:rPr>
          <w:rFonts w:hint="cs"/>
          <w:rtl/>
          <w:lang w:bidi="ar-AE"/>
        </w:rPr>
        <w:t>خطي</w:t>
      </w:r>
      <w:r w:rsidR="0007716F" w:rsidRPr="0007716F">
        <w:rPr>
          <w:rtl/>
          <w:lang w:bidi="ar-AE"/>
        </w:rPr>
        <w:t xml:space="preserve"> </w:t>
      </w:r>
      <w:r w:rsidR="0007716F" w:rsidRPr="0007716F">
        <w:rPr>
          <w:rFonts w:hint="cs"/>
          <w:rtl/>
          <w:lang w:bidi="ar-AE"/>
        </w:rPr>
        <w:t>طول</w:t>
      </w:r>
      <w:r w:rsidR="0007716F" w:rsidRPr="0007716F">
        <w:rPr>
          <w:rtl/>
          <w:lang w:bidi="ar-AE"/>
        </w:rPr>
        <w:t xml:space="preserve"> 57.10° - 51.35°</w:t>
      </w:r>
      <w:r w:rsidR="0007716F" w:rsidRPr="0007716F">
        <w:rPr>
          <w:rFonts w:hint="cs"/>
          <w:rtl/>
          <w:lang w:bidi="ar-AE"/>
        </w:rPr>
        <w:t>،</w:t>
      </w:r>
      <w:r w:rsidR="0007716F" w:rsidRPr="0007716F">
        <w:rPr>
          <w:rtl/>
          <w:lang w:bidi="ar-AE"/>
        </w:rPr>
        <w:t xml:space="preserve"> </w:t>
      </w:r>
      <w:r w:rsidR="0007716F" w:rsidRPr="0007716F">
        <w:rPr>
          <w:rFonts w:hint="cs"/>
          <w:rtl/>
          <w:lang w:bidi="ar-AE"/>
        </w:rPr>
        <w:t>ودائرتي</w:t>
      </w:r>
      <w:r w:rsidR="0007716F" w:rsidRPr="0007716F">
        <w:rPr>
          <w:rtl/>
          <w:lang w:bidi="ar-AE"/>
        </w:rPr>
        <w:t xml:space="preserve"> </w:t>
      </w:r>
      <w:r w:rsidR="0007716F" w:rsidRPr="0007716F">
        <w:rPr>
          <w:rFonts w:hint="cs"/>
          <w:rtl/>
          <w:lang w:bidi="ar-AE"/>
        </w:rPr>
        <w:t>عرض</w:t>
      </w:r>
      <w:r w:rsidR="0007716F" w:rsidRPr="0007716F">
        <w:rPr>
          <w:rtl/>
          <w:lang w:bidi="ar-AE"/>
        </w:rPr>
        <w:t xml:space="preserve"> 26.25° - 22.35° </w:t>
      </w:r>
      <w:r w:rsidR="0007716F" w:rsidRPr="0007716F">
        <w:rPr>
          <w:rFonts w:hint="cs"/>
          <w:rtl/>
          <w:lang w:bidi="ar-AE"/>
        </w:rPr>
        <w:t>تقريباً،</w:t>
      </w:r>
      <w:r w:rsidR="0007716F" w:rsidRPr="0007716F">
        <w:rPr>
          <w:rtl/>
          <w:lang w:bidi="ar-AE"/>
        </w:rPr>
        <w:t xml:space="preserve"> </w:t>
      </w:r>
      <w:r w:rsidR="0007716F" w:rsidRPr="0007716F">
        <w:rPr>
          <w:rFonts w:hint="cs"/>
          <w:rtl/>
          <w:lang w:bidi="ar-AE"/>
        </w:rPr>
        <w:t>وتحدها</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الشمال</w:t>
      </w:r>
      <w:r w:rsidR="0007716F" w:rsidRPr="0007716F">
        <w:rPr>
          <w:rtl/>
          <w:lang w:bidi="ar-AE"/>
        </w:rPr>
        <w:t xml:space="preserve"> </w:t>
      </w:r>
      <w:r w:rsidR="0007716F" w:rsidRPr="0007716F">
        <w:rPr>
          <w:rFonts w:hint="cs"/>
          <w:rtl/>
          <w:lang w:bidi="ar-AE"/>
        </w:rPr>
        <w:t>وفي</w:t>
      </w:r>
      <w:r w:rsidR="0007716F" w:rsidRPr="0007716F">
        <w:rPr>
          <w:rtl/>
          <w:lang w:bidi="ar-AE"/>
        </w:rPr>
        <w:t xml:space="preserve"> </w:t>
      </w:r>
      <w:r w:rsidR="0007716F" w:rsidRPr="0007716F">
        <w:rPr>
          <w:rFonts w:hint="cs"/>
          <w:rtl/>
          <w:lang w:bidi="ar-AE"/>
        </w:rPr>
        <w:t>الخليج</w:t>
      </w:r>
      <w:r w:rsidR="0007716F" w:rsidRPr="0007716F">
        <w:rPr>
          <w:rtl/>
          <w:lang w:bidi="ar-AE"/>
        </w:rPr>
        <w:t xml:space="preserve"> </w:t>
      </w:r>
      <w:r w:rsidR="0007716F" w:rsidRPr="0007716F">
        <w:rPr>
          <w:rFonts w:hint="cs"/>
          <w:rtl/>
          <w:lang w:bidi="ar-AE"/>
        </w:rPr>
        <w:t>العربي</w:t>
      </w:r>
      <w:r w:rsidR="0007716F" w:rsidRPr="0007716F">
        <w:rPr>
          <w:rtl/>
          <w:lang w:bidi="ar-AE"/>
        </w:rPr>
        <w:t xml:space="preserve"> </w:t>
      </w:r>
      <w:r w:rsidR="0007716F" w:rsidRPr="0007716F">
        <w:rPr>
          <w:rFonts w:hint="cs"/>
          <w:rtl/>
          <w:lang w:bidi="ar-AE"/>
        </w:rPr>
        <w:t>جمهورية</w:t>
      </w:r>
      <w:r w:rsidR="0007716F" w:rsidRPr="0007716F">
        <w:rPr>
          <w:rtl/>
          <w:lang w:bidi="ar-AE"/>
        </w:rPr>
        <w:t xml:space="preserve"> </w:t>
      </w:r>
      <w:r w:rsidR="0007716F" w:rsidRPr="0007716F">
        <w:rPr>
          <w:rFonts w:hint="cs"/>
          <w:rtl/>
          <w:lang w:bidi="ar-AE"/>
        </w:rPr>
        <w:t>إيران</w:t>
      </w:r>
      <w:r w:rsidR="0007716F" w:rsidRPr="0007716F">
        <w:rPr>
          <w:rtl/>
          <w:lang w:bidi="ar-AE"/>
        </w:rPr>
        <w:t xml:space="preserve"> </w:t>
      </w:r>
      <w:r w:rsidR="00B84933">
        <w:rPr>
          <w:rFonts w:hint="cs"/>
          <w:rtl/>
          <w:lang w:bidi="ar-AE"/>
        </w:rPr>
        <w:t xml:space="preserve">الإسلامية </w:t>
      </w:r>
      <w:r w:rsidR="0007716F" w:rsidRPr="0007716F">
        <w:rPr>
          <w:rFonts w:hint="cs"/>
          <w:rtl/>
          <w:lang w:bidi="ar-AE"/>
        </w:rPr>
        <w:t>ودولة</w:t>
      </w:r>
      <w:r w:rsidR="0007716F" w:rsidRPr="0007716F">
        <w:rPr>
          <w:rtl/>
          <w:lang w:bidi="ar-AE"/>
        </w:rPr>
        <w:t xml:space="preserve"> </w:t>
      </w:r>
      <w:r w:rsidR="0007716F" w:rsidRPr="0007716F">
        <w:rPr>
          <w:rFonts w:hint="cs"/>
          <w:rtl/>
          <w:lang w:bidi="ar-AE"/>
        </w:rPr>
        <w:t>قطر،</w:t>
      </w:r>
      <w:r w:rsidR="0007716F" w:rsidRPr="0007716F">
        <w:rPr>
          <w:rtl/>
          <w:lang w:bidi="ar-AE"/>
        </w:rPr>
        <w:t xml:space="preserve"> </w:t>
      </w:r>
      <w:r w:rsidR="0007716F" w:rsidRPr="0007716F">
        <w:rPr>
          <w:rFonts w:hint="cs"/>
          <w:rtl/>
          <w:lang w:bidi="ar-AE"/>
        </w:rPr>
        <w:t>وفي</w:t>
      </w:r>
      <w:r w:rsidR="0007716F" w:rsidRPr="0007716F">
        <w:rPr>
          <w:rtl/>
          <w:lang w:bidi="ar-AE"/>
        </w:rPr>
        <w:t xml:space="preserve"> </w:t>
      </w:r>
      <w:r w:rsidR="0007716F" w:rsidRPr="0007716F">
        <w:rPr>
          <w:rFonts w:hint="cs"/>
          <w:rtl/>
          <w:lang w:bidi="ar-AE"/>
        </w:rPr>
        <w:t>بحر</w:t>
      </w:r>
      <w:r w:rsidR="0007716F" w:rsidRPr="0007716F">
        <w:rPr>
          <w:rtl/>
          <w:lang w:bidi="ar-AE"/>
        </w:rPr>
        <w:t xml:space="preserve"> </w:t>
      </w:r>
      <w:r w:rsidR="0007716F" w:rsidRPr="0007716F">
        <w:rPr>
          <w:rFonts w:hint="cs"/>
          <w:rtl/>
          <w:lang w:bidi="ar-AE"/>
        </w:rPr>
        <w:t>عمان</w:t>
      </w:r>
      <w:r w:rsidR="0007716F" w:rsidRPr="0007716F">
        <w:rPr>
          <w:rtl/>
          <w:lang w:bidi="ar-AE"/>
        </w:rPr>
        <w:t xml:space="preserve"> </w:t>
      </w:r>
      <w:r w:rsidR="0007716F" w:rsidRPr="0007716F">
        <w:rPr>
          <w:rFonts w:hint="cs"/>
          <w:rtl/>
          <w:lang w:bidi="ar-AE"/>
        </w:rPr>
        <w:t>جمهورية</w:t>
      </w:r>
      <w:r w:rsidR="0007716F" w:rsidRPr="0007716F">
        <w:rPr>
          <w:rtl/>
          <w:lang w:bidi="ar-AE"/>
        </w:rPr>
        <w:t xml:space="preserve"> </w:t>
      </w:r>
      <w:r w:rsidR="0007716F" w:rsidRPr="0007716F">
        <w:rPr>
          <w:rFonts w:hint="cs"/>
          <w:rtl/>
          <w:lang w:bidi="ar-AE"/>
        </w:rPr>
        <w:t>إيران</w:t>
      </w:r>
      <w:r w:rsidR="0007716F" w:rsidRPr="0007716F">
        <w:rPr>
          <w:rtl/>
          <w:lang w:bidi="ar-AE"/>
        </w:rPr>
        <w:t xml:space="preserve"> </w:t>
      </w:r>
      <w:r w:rsidR="00B84933">
        <w:rPr>
          <w:rFonts w:hint="cs"/>
          <w:rtl/>
          <w:lang w:bidi="ar-AE"/>
        </w:rPr>
        <w:t xml:space="preserve">الإسلامية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الشرق،</w:t>
      </w:r>
      <w:r w:rsidR="0007716F" w:rsidRPr="0007716F">
        <w:rPr>
          <w:rtl/>
          <w:lang w:bidi="ar-AE"/>
        </w:rPr>
        <w:t xml:space="preserve"> </w:t>
      </w:r>
      <w:r w:rsidR="0007716F" w:rsidRPr="0007716F">
        <w:rPr>
          <w:rFonts w:hint="cs"/>
          <w:rtl/>
          <w:lang w:bidi="ar-AE"/>
        </w:rPr>
        <w:t>ومن</w:t>
      </w:r>
      <w:r w:rsidR="0007716F" w:rsidRPr="0007716F">
        <w:rPr>
          <w:rtl/>
          <w:lang w:bidi="ar-AE"/>
        </w:rPr>
        <w:t xml:space="preserve"> </w:t>
      </w:r>
      <w:r w:rsidR="0007716F" w:rsidRPr="0007716F">
        <w:rPr>
          <w:rFonts w:hint="cs"/>
          <w:rtl/>
          <w:lang w:bidi="ar-AE"/>
        </w:rPr>
        <w:t>الشمال</w:t>
      </w:r>
      <w:r w:rsidR="0007716F" w:rsidRPr="0007716F">
        <w:rPr>
          <w:rtl/>
          <w:lang w:bidi="ar-AE"/>
        </w:rPr>
        <w:t xml:space="preserve"> </w:t>
      </w:r>
      <w:r w:rsidR="0007716F" w:rsidRPr="0007716F">
        <w:rPr>
          <w:rFonts w:hint="cs"/>
          <w:rtl/>
          <w:lang w:bidi="ar-AE"/>
        </w:rPr>
        <w:t>والجنوب</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بحر</w:t>
      </w:r>
      <w:r w:rsidR="0007716F" w:rsidRPr="0007716F">
        <w:rPr>
          <w:rtl/>
          <w:lang w:bidi="ar-AE"/>
        </w:rPr>
        <w:t xml:space="preserve"> </w:t>
      </w:r>
      <w:r w:rsidR="0007716F" w:rsidRPr="0007716F">
        <w:rPr>
          <w:rFonts w:hint="cs"/>
          <w:rtl/>
          <w:lang w:bidi="ar-AE"/>
        </w:rPr>
        <w:t>عمان</w:t>
      </w:r>
      <w:r w:rsidR="0007716F" w:rsidRPr="0007716F">
        <w:rPr>
          <w:rtl/>
          <w:lang w:bidi="ar-AE"/>
        </w:rPr>
        <w:t xml:space="preserve"> </w:t>
      </w:r>
      <w:r w:rsidR="0007716F" w:rsidRPr="0007716F">
        <w:rPr>
          <w:rFonts w:hint="cs"/>
          <w:rtl/>
          <w:lang w:bidi="ar-AE"/>
        </w:rPr>
        <w:t>سلطنة</w:t>
      </w:r>
      <w:r w:rsidR="0007716F" w:rsidRPr="0007716F">
        <w:rPr>
          <w:rtl/>
          <w:lang w:bidi="ar-AE"/>
        </w:rPr>
        <w:t xml:space="preserve"> </w:t>
      </w:r>
      <w:r w:rsidR="0007716F" w:rsidRPr="0007716F">
        <w:rPr>
          <w:rFonts w:hint="cs"/>
          <w:rtl/>
          <w:lang w:bidi="ar-AE"/>
        </w:rPr>
        <w:t>عمان،</w:t>
      </w:r>
      <w:r w:rsidR="0007716F" w:rsidRPr="0007716F">
        <w:rPr>
          <w:rtl/>
          <w:lang w:bidi="ar-AE"/>
        </w:rPr>
        <w:t xml:space="preserve"> </w:t>
      </w:r>
      <w:r w:rsidR="0007716F" w:rsidRPr="0007716F">
        <w:rPr>
          <w:rFonts w:hint="cs"/>
          <w:rtl/>
          <w:lang w:bidi="ar-AE"/>
        </w:rPr>
        <w:t>وتمتد</w:t>
      </w:r>
      <w:r w:rsidR="0007716F" w:rsidRPr="0007716F">
        <w:rPr>
          <w:rtl/>
          <w:lang w:bidi="ar-AE"/>
        </w:rPr>
        <w:t xml:space="preserve"> </w:t>
      </w:r>
      <w:r w:rsidR="0007716F" w:rsidRPr="0007716F">
        <w:rPr>
          <w:rFonts w:hint="cs"/>
          <w:rtl/>
          <w:lang w:bidi="ar-AE"/>
        </w:rPr>
        <w:t>الحدود</w:t>
      </w:r>
      <w:r w:rsidR="0007716F" w:rsidRPr="0007716F">
        <w:rPr>
          <w:rtl/>
          <w:lang w:bidi="ar-AE"/>
        </w:rPr>
        <w:t xml:space="preserve"> </w:t>
      </w:r>
      <w:r w:rsidR="0007716F" w:rsidRPr="0007716F">
        <w:rPr>
          <w:rFonts w:hint="cs"/>
          <w:rtl/>
          <w:lang w:bidi="ar-AE"/>
        </w:rPr>
        <w:t>البرية</w:t>
      </w:r>
      <w:r w:rsidR="0007716F" w:rsidRPr="0007716F">
        <w:rPr>
          <w:rtl/>
          <w:lang w:bidi="ar-AE"/>
        </w:rPr>
        <w:t xml:space="preserve"> </w:t>
      </w:r>
      <w:r w:rsidR="0007716F" w:rsidRPr="0007716F">
        <w:rPr>
          <w:rFonts w:hint="cs"/>
          <w:rtl/>
          <w:lang w:bidi="ar-AE"/>
        </w:rPr>
        <w:t>مع</w:t>
      </w:r>
      <w:r w:rsidR="0007716F" w:rsidRPr="0007716F">
        <w:rPr>
          <w:rtl/>
          <w:lang w:bidi="ar-AE"/>
        </w:rPr>
        <w:t xml:space="preserve"> </w:t>
      </w:r>
      <w:r w:rsidR="0007716F" w:rsidRPr="0007716F">
        <w:rPr>
          <w:rFonts w:hint="cs"/>
          <w:rtl/>
          <w:lang w:bidi="ar-AE"/>
        </w:rPr>
        <w:t>سلطنة</w:t>
      </w:r>
      <w:r w:rsidR="0007716F" w:rsidRPr="0007716F">
        <w:rPr>
          <w:rtl/>
          <w:lang w:bidi="ar-AE"/>
        </w:rPr>
        <w:t xml:space="preserve"> </w:t>
      </w:r>
      <w:r w:rsidR="0007716F" w:rsidRPr="0007716F">
        <w:rPr>
          <w:rFonts w:hint="cs"/>
          <w:rtl/>
          <w:lang w:bidi="ar-AE"/>
        </w:rPr>
        <w:t>عمان</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الشرق</w:t>
      </w:r>
      <w:r w:rsidR="0007716F" w:rsidRPr="0007716F">
        <w:rPr>
          <w:rtl/>
          <w:lang w:bidi="ar-AE"/>
        </w:rPr>
        <w:t xml:space="preserve"> </w:t>
      </w:r>
      <w:r w:rsidR="0007716F" w:rsidRPr="0007716F">
        <w:rPr>
          <w:rFonts w:hint="cs"/>
          <w:rtl/>
          <w:lang w:bidi="ar-AE"/>
        </w:rPr>
        <w:t>حتى</w:t>
      </w:r>
      <w:r w:rsidR="0007716F" w:rsidRPr="0007716F">
        <w:rPr>
          <w:rtl/>
          <w:lang w:bidi="ar-AE"/>
        </w:rPr>
        <w:t xml:space="preserve"> </w:t>
      </w:r>
      <w:r w:rsidR="0007716F" w:rsidRPr="0007716F">
        <w:rPr>
          <w:rFonts w:hint="cs"/>
          <w:rtl/>
          <w:lang w:bidi="ar-AE"/>
        </w:rPr>
        <w:t>أم</w:t>
      </w:r>
      <w:r w:rsidR="0007716F" w:rsidRPr="0007716F">
        <w:rPr>
          <w:rtl/>
          <w:lang w:bidi="ar-AE"/>
        </w:rPr>
        <w:t xml:space="preserve"> </w:t>
      </w:r>
      <w:r w:rsidR="0007716F" w:rsidRPr="0007716F">
        <w:rPr>
          <w:rFonts w:hint="cs"/>
          <w:rtl/>
          <w:lang w:bidi="ar-AE"/>
        </w:rPr>
        <w:t>الزمول</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الجنوب،</w:t>
      </w:r>
      <w:r w:rsidR="0007716F" w:rsidRPr="0007716F">
        <w:rPr>
          <w:rtl/>
          <w:lang w:bidi="ar-AE"/>
        </w:rPr>
        <w:t xml:space="preserve"> </w:t>
      </w:r>
      <w:r w:rsidR="0007716F" w:rsidRPr="0007716F">
        <w:rPr>
          <w:rFonts w:hint="cs"/>
          <w:rtl/>
          <w:lang w:bidi="ar-AE"/>
        </w:rPr>
        <w:t>ومن</w:t>
      </w:r>
      <w:r w:rsidR="0007716F" w:rsidRPr="0007716F">
        <w:rPr>
          <w:rtl/>
          <w:lang w:bidi="ar-AE"/>
        </w:rPr>
        <w:t xml:space="preserve"> </w:t>
      </w:r>
      <w:r w:rsidR="0007716F" w:rsidRPr="0007716F">
        <w:rPr>
          <w:rFonts w:hint="cs"/>
          <w:rtl/>
          <w:lang w:bidi="ar-AE"/>
        </w:rPr>
        <w:t>الجنوب</w:t>
      </w:r>
      <w:r w:rsidR="0007716F" w:rsidRPr="0007716F">
        <w:rPr>
          <w:rtl/>
          <w:lang w:bidi="ar-AE"/>
        </w:rPr>
        <w:t xml:space="preserve"> </w:t>
      </w:r>
      <w:r w:rsidR="0007716F" w:rsidRPr="0007716F">
        <w:rPr>
          <w:rFonts w:hint="cs"/>
          <w:rtl/>
          <w:lang w:bidi="ar-AE"/>
        </w:rPr>
        <w:t>والغرب</w:t>
      </w:r>
      <w:r w:rsidR="0007716F" w:rsidRPr="0007716F">
        <w:rPr>
          <w:rtl/>
          <w:lang w:bidi="ar-AE"/>
        </w:rPr>
        <w:t xml:space="preserve"> </w:t>
      </w:r>
      <w:r w:rsidR="0007716F" w:rsidRPr="0007716F">
        <w:rPr>
          <w:rFonts w:hint="cs"/>
          <w:rtl/>
          <w:lang w:bidi="ar-AE"/>
        </w:rPr>
        <w:t>تحدها</w:t>
      </w:r>
      <w:r w:rsidR="0007716F" w:rsidRPr="0007716F">
        <w:rPr>
          <w:rtl/>
          <w:lang w:bidi="ar-AE"/>
        </w:rPr>
        <w:t xml:space="preserve"> </w:t>
      </w:r>
      <w:r w:rsidR="0007716F" w:rsidRPr="0007716F">
        <w:rPr>
          <w:rFonts w:hint="cs"/>
          <w:rtl/>
          <w:lang w:bidi="ar-AE"/>
        </w:rPr>
        <w:t>المملكة</w:t>
      </w:r>
      <w:r w:rsidR="0007716F" w:rsidRPr="0007716F">
        <w:rPr>
          <w:rtl/>
          <w:lang w:bidi="ar-AE"/>
        </w:rPr>
        <w:t xml:space="preserve"> </w:t>
      </w:r>
      <w:r w:rsidR="0007716F" w:rsidRPr="0007716F">
        <w:rPr>
          <w:rFonts w:hint="cs"/>
          <w:rtl/>
          <w:lang w:bidi="ar-AE"/>
        </w:rPr>
        <w:t>العربية</w:t>
      </w:r>
      <w:r w:rsidR="0007716F" w:rsidRPr="0007716F">
        <w:rPr>
          <w:rtl/>
          <w:lang w:bidi="ar-AE"/>
        </w:rPr>
        <w:t xml:space="preserve"> </w:t>
      </w:r>
      <w:r w:rsidR="0007716F" w:rsidRPr="0007716F">
        <w:rPr>
          <w:rFonts w:hint="cs"/>
          <w:rtl/>
          <w:lang w:bidi="ar-AE"/>
        </w:rPr>
        <w:t>السعودية</w:t>
      </w:r>
      <w:r w:rsidR="0007716F" w:rsidRPr="0007716F">
        <w:rPr>
          <w:lang w:val="en-GB" w:bidi="ar-AE"/>
        </w:rPr>
        <w:t>.</w:t>
      </w:r>
    </w:p>
    <w:p w:rsidR="0007716F" w:rsidRPr="0007716F" w:rsidRDefault="007A4AA6" w:rsidP="0007716F">
      <w:pPr>
        <w:pStyle w:val="SingleTxt"/>
        <w:rPr>
          <w:rtl/>
          <w:lang w:bidi="ar-AE"/>
        </w:rPr>
      </w:pPr>
      <w:r>
        <w:rPr>
          <w:rFonts w:hint="cs"/>
          <w:rtl/>
          <w:lang w:bidi="ar-AE"/>
        </w:rPr>
        <w:t>5 -</w:t>
      </w:r>
      <w:r w:rsidR="0007716F">
        <w:rPr>
          <w:rFonts w:hint="cs"/>
          <w:rtl/>
          <w:lang w:bidi="ar-AE"/>
        </w:rPr>
        <w:tab/>
      </w:r>
      <w:r w:rsidR="0007716F" w:rsidRPr="0007716F">
        <w:rPr>
          <w:rFonts w:hint="cs"/>
          <w:rtl/>
          <w:lang w:bidi="ar-AE"/>
        </w:rPr>
        <w:t>تبلغ</w:t>
      </w:r>
      <w:r w:rsidR="0007716F" w:rsidRPr="0007716F">
        <w:rPr>
          <w:rtl/>
          <w:lang w:bidi="ar-AE"/>
        </w:rPr>
        <w:t xml:space="preserve"> </w:t>
      </w:r>
      <w:r w:rsidR="0007716F" w:rsidRPr="0007716F">
        <w:rPr>
          <w:rFonts w:hint="cs"/>
          <w:rtl/>
          <w:lang w:bidi="ar-AE"/>
        </w:rPr>
        <w:t>مساحة</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71023.6 </w:t>
      </w:r>
      <w:r w:rsidR="0007716F" w:rsidRPr="0007716F">
        <w:rPr>
          <w:rFonts w:hint="cs"/>
          <w:rtl/>
          <w:lang w:bidi="ar-AE"/>
        </w:rPr>
        <w:t>كيلو</w:t>
      </w:r>
      <w:r w:rsidR="0007716F" w:rsidRPr="0007716F">
        <w:rPr>
          <w:rtl/>
          <w:lang w:bidi="ar-AE"/>
        </w:rPr>
        <w:t xml:space="preserve"> </w:t>
      </w:r>
      <w:r w:rsidR="0007716F" w:rsidRPr="0007716F">
        <w:rPr>
          <w:rFonts w:hint="cs"/>
          <w:rtl/>
          <w:lang w:bidi="ar-AE"/>
        </w:rPr>
        <w:t>متراً</w:t>
      </w:r>
      <w:r w:rsidR="0007716F" w:rsidRPr="0007716F">
        <w:rPr>
          <w:rtl/>
          <w:lang w:bidi="ar-AE"/>
        </w:rPr>
        <w:t xml:space="preserve"> </w:t>
      </w:r>
      <w:r w:rsidR="0007716F" w:rsidRPr="0007716F">
        <w:rPr>
          <w:rFonts w:hint="cs"/>
          <w:rtl/>
          <w:lang w:bidi="ar-AE"/>
        </w:rPr>
        <w:t>مربعاً</w:t>
      </w:r>
      <w:r w:rsidR="0007716F" w:rsidRPr="0007716F">
        <w:rPr>
          <w:rtl/>
          <w:lang w:bidi="ar-AE"/>
        </w:rPr>
        <w:t xml:space="preserve"> </w:t>
      </w:r>
      <w:r w:rsidR="0007716F" w:rsidRPr="0007716F">
        <w:rPr>
          <w:rFonts w:hint="cs"/>
          <w:rtl/>
          <w:lang w:bidi="ar-AE"/>
        </w:rPr>
        <w:t>وتتضمن</w:t>
      </w:r>
      <w:r w:rsidR="0007716F" w:rsidRPr="0007716F">
        <w:rPr>
          <w:rtl/>
          <w:lang w:bidi="ar-AE"/>
        </w:rPr>
        <w:t xml:space="preserve"> </w:t>
      </w:r>
      <w:r w:rsidR="0007716F" w:rsidRPr="0007716F">
        <w:rPr>
          <w:rFonts w:hint="cs"/>
          <w:rtl/>
          <w:lang w:bidi="ar-AE"/>
        </w:rPr>
        <w:t>هذه</w:t>
      </w:r>
      <w:r w:rsidR="0007716F" w:rsidRPr="0007716F">
        <w:rPr>
          <w:rtl/>
          <w:lang w:bidi="ar-AE"/>
        </w:rPr>
        <w:t xml:space="preserve"> </w:t>
      </w:r>
      <w:r w:rsidR="0007716F" w:rsidRPr="0007716F">
        <w:rPr>
          <w:rFonts w:hint="cs"/>
          <w:rtl/>
          <w:lang w:bidi="ar-AE"/>
        </w:rPr>
        <w:t>المساحة</w:t>
      </w:r>
      <w:r w:rsidR="0007716F" w:rsidRPr="0007716F">
        <w:rPr>
          <w:rtl/>
          <w:lang w:bidi="ar-AE"/>
        </w:rPr>
        <w:t xml:space="preserve"> </w:t>
      </w:r>
      <w:r w:rsidR="0007716F" w:rsidRPr="0007716F">
        <w:rPr>
          <w:rFonts w:hint="cs"/>
          <w:rtl/>
          <w:lang w:bidi="ar-AE"/>
        </w:rPr>
        <w:t>عدداً</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الجزر،</w:t>
      </w:r>
      <w:r w:rsidR="0007716F" w:rsidRPr="0007716F">
        <w:rPr>
          <w:rtl/>
          <w:lang w:bidi="ar-AE"/>
        </w:rPr>
        <w:t xml:space="preserve"> </w:t>
      </w:r>
      <w:r w:rsidR="0007716F" w:rsidRPr="0007716F">
        <w:rPr>
          <w:rFonts w:hint="cs"/>
          <w:rtl/>
          <w:lang w:bidi="ar-AE"/>
        </w:rPr>
        <w:t>وتبلغ</w:t>
      </w:r>
      <w:r w:rsidR="0007716F" w:rsidRPr="0007716F">
        <w:rPr>
          <w:rtl/>
          <w:lang w:bidi="ar-AE"/>
        </w:rPr>
        <w:t xml:space="preserve"> </w:t>
      </w:r>
      <w:r w:rsidR="0007716F" w:rsidRPr="0007716F">
        <w:rPr>
          <w:rFonts w:hint="cs"/>
          <w:rtl/>
          <w:lang w:bidi="ar-AE"/>
        </w:rPr>
        <w:t>مساحة</w:t>
      </w:r>
      <w:r w:rsidR="0007716F" w:rsidRPr="0007716F">
        <w:rPr>
          <w:rtl/>
          <w:lang w:bidi="ar-AE"/>
        </w:rPr>
        <w:t xml:space="preserve"> </w:t>
      </w:r>
      <w:r w:rsidR="0007716F" w:rsidRPr="0007716F">
        <w:rPr>
          <w:rFonts w:hint="cs"/>
          <w:rtl/>
          <w:lang w:bidi="ar-AE"/>
        </w:rPr>
        <w:t>البحر</w:t>
      </w:r>
      <w:r w:rsidR="0007716F" w:rsidRPr="0007716F">
        <w:rPr>
          <w:rtl/>
          <w:lang w:bidi="ar-AE"/>
        </w:rPr>
        <w:t xml:space="preserve"> </w:t>
      </w:r>
      <w:r w:rsidR="0007716F" w:rsidRPr="0007716F">
        <w:rPr>
          <w:rFonts w:hint="cs"/>
          <w:rtl/>
          <w:lang w:bidi="ar-AE"/>
        </w:rPr>
        <w:t>الإقليمية</w:t>
      </w:r>
      <w:r w:rsidR="0007716F" w:rsidRPr="0007716F">
        <w:rPr>
          <w:rtl/>
          <w:lang w:bidi="ar-AE"/>
        </w:rPr>
        <w:t xml:space="preserve"> 27,624.9 </w:t>
      </w:r>
      <w:r w:rsidR="0007716F" w:rsidRPr="0007716F">
        <w:rPr>
          <w:rFonts w:hint="cs"/>
          <w:rtl/>
          <w:lang w:bidi="ar-AE"/>
        </w:rPr>
        <w:t>كيلو</w:t>
      </w:r>
      <w:r w:rsidR="0007716F" w:rsidRPr="0007716F">
        <w:rPr>
          <w:rtl/>
          <w:lang w:bidi="ar-AE"/>
        </w:rPr>
        <w:t xml:space="preserve"> </w:t>
      </w:r>
      <w:r w:rsidR="0007716F" w:rsidRPr="0007716F">
        <w:rPr>
          <w:rFonts w:hint="cs"/>
          <w:rtl/>
          <w:lang w:bidi="ar-AE"/>
        </w:rPr>
        <w:t>متراً</w:t>
      </w:r>
      <w:r w:rsidR="0007716F" w:rsidRPr="0007716F">
        <w:rPr>
          <w:lang w:val="en-GB" w:bidi="ar-AE"/>
        </w:rPr>
        <w:t xml:space="preserve">. </w:t>
      </w:r>
    </w:p>
    <w:p w:rsidR="0007716F" w:rsidRPr="0007716F" w:rsidRDefault="0007716F" w:rsidP="0007716F">
      <w:pPr>
        <w:pStyle w:val="SingleTxt"/>
        <w:spacing w:after="0" w:line="120" w:lineRule="exact"/>
        <w:rPr>
          <w:sz w:val="10"/>
          <w:rtl/>
          <w:lang w:bidi="ar-AE"/>
        </w:rPr>
      </w:pPr>
    </w:p>
    <w:p w:rsidR="0007716F" w:rsidRPr="0007716F" w:rsidRDefault="0007716F" w:rsidP="000771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1267"/>
        <w:rPr>
          <w:rtl/>
        </w:rPr>
      </w:pPr>
      <w:r>
        <w:rPr>
          <w:rFonts w:hint="cs"/>
          <w:rtl/>
        </w:rPr>
        <w:tab/>
        <w:t>2 -</w:t>
      </w:r>
      <w:r>
        <w:rPr>
          <w:rFonts w:hint="cs"/>
          <w:rtl/>
        </w:rPr>
        <w:tab/>
      </w:r>
      <w:r w:rsidRPr="0007716F">
        <w:rPr>
          <w:rFonts w:hint="cs"/>
          <w:rtl/>
        </w:rPr>
        <w:t>السكان</w:t>
      </w:r>
    </w:p>
    <w:p w:rsidR="0007716F" w:rsidRPr="0007716F" w:rsidRDefault="007A4AA6" w:rsidP="0007716F">
      <w:pPr>
        <w:pStyle w:val="SingleTxt"/>
        <w:rPr>
          <w:rtl/>
          <w:lang w:bidi="ar-AE"/>
        </w:rPr>
      </w:pPr>
      <w:r>
        <w:rPr>
          <w:rFonts w:hint="cs"/>
          <w:rtl/>
          <w:lang w:bidi="ar-AE"/>
        </w:rPr>
        <w:t>6 -</w:t>
      </w:r>
      <w:r w:rsidR="0007716F">
        <w:rPr>
          <w:rFonts w:hint="cs"/>
          <w:rtl/>
          <w:lang w:bidi="ar-AE"/>
        </w:rPr>
        <w:tab/>
      </w:r>
      <w:r w:rsidR="0007716F" w:rsidRPr="0007716F">
        <w:rPr>
          <w:rFonts w:hint="cs"/>
          <w:rtl/>
          <w:lang w:bidi="ar-AE"/>
        </w:rPr>
        <w:t>بلغ</w:t>
      </w:r>
      <w:r w:rsidR="0007716F" w:rsidRPr="0007716F">
        <w:rPr>
          <w:rtl/>
          <w:lang w:bidi="ar-AE"/>
        </w:rPr>
        <w:t xml:space="preserve"> </w:t>
      </w:r>
      <w:r w:rsidR="0007716F" w:rsidRPr="0007716F">
        <w:rPr>
          <w:rFonts w:hint="cs"/>
          <w:rtl/>
          <w:lang w:bidi="ar-AE"/>
        </w:rPr>
        <w:t>عدد</w:t>
      </w:r>
      <w:r w:rsidR="0007716F" w:rsidRPr="0007716F">
        <w:rPr>
          <w:rtl/>
          <w:lang w:bidi="ar-AE"/>
        </w:rPr>
        <w:t xml:space="preserve"> </w:t>
      </w:r>
      <w:r w:rsidR="0007716F" w:rsidRPr="0007716F">
        <w:rPr>
          <w:rFonts w:hint="cs"/>
          <w:rtl/>
          <w:lang w:bidi="ar-AE"/>
        </w:rPr>
        <w:t>سكان</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حسب</w:t>
      </w:r>
      <w:r w:rsidR="0007716F" w:rsidRPr="0007716F">
        <w:rPr>
          <w:rtl/>
          <w:lang w:bidi="ar-AE"/>
        </w:rPr>
        <w:t xml:space="preserve"> </w:t>
      </w:r>
      <w:r w:rsidR="0007716F" w:rsidRPr="0007716F">
        <w:rPr>
          <w:rFonts w:hint="cs"/>
          <w:rtl/>
          <w:lang w:bidi="ar-AE"/>
        </w:rPr>
        <w:t>آخر</w:t>
      </w:r>
      <w:r w:rsidR="0007716F" w:rsidRPr="0007716F">
        <w:rPr>
          <w:rtl/>
          <w:lang w:bidi="ar-AE"/>
        </w:rPr>
        <w:t xml:space="preserve"> </w:t>
      </w:r>
      <w:r w:rsidR="0007716F" w:rsidRPr="0007716F">
        <w:rPr>
          <w:rFonts w:hint="cs"/>
          <w:rtl/>
          <w:lang w:bidi="ar-AE"/>
        </w:rPr>
        <w:t>تقدير</w:t>
      </w:r>
      <w:r w:rsidR="0007716F" w:rsidRPr="0007716F">
        <w:rPr>
          <w:rtl/>
          <w:lang w:bidi="ar-AE"/>
        </w:rPr>
        <w:t xml:space="preserve"> </w:t>
      </w:r>
      <w:r w:rsidR="0007716F" w:rsidRPr="0007716F">
        <w:rPr>
          <w:rFonts w:hint="cs"/>
          <w:rtl/>
          <w:lang w:bidi="ar-AE"/>
        </w:rPr>
        <w:t>للسكان</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2010 </w:t>
      </w:r>
      <w:r w:rsidR="0007716F" w:rsidRPr="0007716F">
        <w:rPr>
          <w:rFonts w:hint="cs"/>
          <w:rtl/>
          <w:lang w:bidi="ar-AE"/>
        </w:rPr>
        <w:t>نحو</w:t>
      </w:r>
      <w:r w:rsidR="0007716F" w:rsidRPr="0007716F">
        <w:rPr>
          <w:rtl/>
          <w:lang w:bidi="ar-AE"/>
        </w:rPr>
        <w:t xml:space="preserve"> 8,264,000 </w:t>
      </w:r>
      <w:r w:rsidR="0007716F" w:rsidRPr="0007716F">
        <w:rPr>
          <w:rFonts w:hint="cs"/>
          <w:rtl/>
          <w:lang w:bidi="ar-AE"/>
        </w:rPr>
        <w:t>نسمة،</w:t>
      </w:r>
      <w:r w:rsidR="0007716F" w:rsidRPr="0007716F">
        <w:rPr>
          <w:rtl/>
          <w:lang w:bidi="ar-AE"/>
        </w:rPr>
        <w:t xml:space="preserve"> </w:t>
      </w:r>
      <w:r w:rsidR="0007716F" w:rsidRPr="0007716F">
        <w:rPr>
          <w:rFonts w:hint="cs"/>
          <w:rtl/>
          <w:lang w:bidi="ar-AE"/>
        </w:rPr>
        <w:t>ويتأثر</w:t>
      </w:r>
      <w:r w:rsidR="0007716F" w:rsidRPr="0007716F">
        <w:rPr>
          <w:rtl/>
          <w:lang w:bidi="ar-AE"/>
        </w:rPr>
        <w:t xml:space="preserve"> </w:t>
      </w:r>
      <w:r w:rsidR="0007716F" w:rsidRPr="0007716F">
        <w:rPr>
          <w:rFonts w:hint="cs"/>
          <w:rtl/>
          <w:lang w:bidi="ar-AE"/>
        </w:rPr>
        <w:t>النمو</w:t>
      </w:r>
      <w:r w:rsidR="0007716F" w:rsidRPr="0007716F">
        <w:rPr>
          <w:rtl/>
          <w:lang w:bidi="ar-AE"/>
        </w:rPr>
        <w:t xml:space="preserve"> </w:t>
      </w:r>
      <w:r w:rsidR="0007716F" w:rsidRPr="0007716F">
        <w:rPr>
          <w:rFonts w:hint="cs"/>
          <w:rtl/>
          <w:lang w:bidi="ar-AE"/>
        </w:rPr>
        <w:t>السكاني</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دولة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بالعوامل</w:t>
      </w:r>
      <w:r w:rsidR="0007716F" w:rsidRPr="0007716F">
        <w:rPr>
          <w:rtl/>
          <w:lang w:bidi="ar-AE"/>
        </w:rPr>
        <w:t xml:space="preserve"> </w:t>
      </w:r>
      <w:r w:rsidR="0007716F" w:rsidRPr="0007716F">
        <w:rPr>
          <w:rFonts w:hint="cs"/>
          <w:rtl/>
          <w:lang w:bidi="ar-AE"/>
        </w:rPr>
        <w:t>الاقتصادية</w:t>
      </w:r>
      <w:r w:rsidR="0007716F" w:rsidRPr="0007716F">
        <w:rPr>
          <w:rtl/>
          <w:lang w:bidi="ar-AE"/>
        </w:rPr>
        <w:t xml:space="preserve"> </w:t>
      </w:r>
      <w:r w:rsidR="0007716F" w:rsidRPr="0007716F">
        <w:rPr>
          <w:rFonts w:hint="cs"/>
          <w:rtl/>
          <w:lang w:bidi="ar-AE"/>
        </w:rPr>
        <w:t>بشكل</w:t>
      </w:r>
      <w:r w:rsidR="0007716F" w:rsidRPr="0007716F">
        <w:rPr>
          <w:rtl/>
          <w:lang w:bidi="ar-AE"/>
        </w:rPr>
        <w:t xml:space="preserve"> </w:t>
      </w:r>
      <w:r w:rsidR="0007716F" w:rsidRPr="0007716F">
        <w:rPr>
          <w:rFonts w:hint="cs"/>
          <w:rtl/>
          <w:lang w:bidi="ar-AE"/>
        </w:rPr>
        <w:t>كبير</w:t>
      </w:r>
      <w:r w:rsidR="0007716F" w:rsidRPr="0007716F">
        <w:rPr>
          <w:rtl/>
          <w:lang w:bidi="ar-AE"/>
        </w:rPr>
        <w:t xml:space="preserve"> </w:t>
      </w:r>
      <w:r w:rsidR="0007716F" w:rsidRPr="0007716F">
        <w:rPr>
          <w:rFonts w:hint="cs"/>
          <w:rtl/>
          <w:lang w:bidi="ar-AE"/>
        </w:rPr>
        <w:t>خاصة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الفترات</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تشهد</w:t>
      </w:r>
      <w:r w:rsidR="0007716F" w:rsidRPr="0007716F">
        <w:rPr>
          <w:rtl/>
          <w:lang w:bidi="ar-AE"/>
        </w:rPr>
        <w:t xml:space="preserve"> </w:t>
      </w:r>
      <w:r w:rsidR="0007716F" w:rsidRPr="0007716F">
        <w:rPr>
          <w:rFonts w:hint="cs"/>
          <w:rtl/>
          <w:lang w:bidi="ar-AE"/>
        </w:rPr>
        <w:t>طفرات</w:t>
      </w:r>
      <w:r w:rsidR="0007716F" w:rsidRPr="0007716F">
        <w:rPr>
          <w:rtl/>
          <w:lang w:bidi="ar-AE"/>
        </w:rPr>
        <w:t xml:space="preserve"> </w:t>
      </w:r>
      <w:r w:rsidR="0007716F" w:rsidRPr="0007716F">
        <w:rPr>
          <w:rFonts w:hint="cs"/>
          <w:rtl/>
          <w:lang w:bidi="ar-AE"/>
        </w:rPr>
        <w:t>متسارعة،</w:t>
      </w:r>
      <w:r w:rsidR="0007716F" w:rsidRPr="0007716F">
        <w:rPr>
          <w:rtl/>
          <w:lang w:bidi="ar-AE"/>
        </w:rPr>
        <w:t xml:space="preserve"> </w:t>
      </w:r>
      <w:r w:rsidR="0007716F" w:rsidRPr="0007716F">
        <w:rPr>
          <w:rFonts w:hint="cs"/>
          <w:rtl/>
          <w:lang w:bidi="ar-AE"/>
        </w:rPr>
        <w:t>ولعل</w:t>
      </w:r>
      <w:r w:rsidR="0007716F" w:rsidRPr="0007716F">
        <w:rPr>
          <w:rtl/>
          <w:lang w:bidi="ar-AE"/>
        </w:rPr>
        <w:t xml:space="preserve"> </w:t>
      </w:r>
      <w:r w:rsidR="0007716F" w:rsidRPr="0007716F">
        <w:rPr>
          <w:rFonts w:hint="cs"/>
          <w:rtl/>
          <w:lang w:bidi="ar-AE"/>
        </w:rPr>
        <w:t>الحال</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السنوات</w:t>
      </w:r>
      <w:r w:rsidR="0007716F" w:rsidRPr="0007716F">
        <w:rPr>
          <w:rtl/>
          <w:lang w:bidi="ar-AE"/>
        </w:rPr>
        <w:t xml:space="preserve"> 2005 – 2010 </w:t>
      </w:r>
      <w:r w:rsidR="0007716F" w:rsidRPr="0007716F">
        <w:rPr>
          <w:rFonts w:hint="cs"/>
          <w:rtl/>
          <w:lang w:bidi="ar-AE"/>
        </w:rPr>
        <w:t>أكبر</w:t>
      </w:r>
      <w:r w:rsidR="0007716F" w:rsidRPr="0007716F">
        <w:rPr>
          <w:rtl/>
          <w:lang w:bidi="ar-AE"/>
        </w:rPr>
        <w:t xml:space="preserve"> </w:t>
      </w:r>
      <w:r w:rsidR="0007716F" w:rsidRPr="0007716F">
        <w:rPr>
          <w:rFonts w:hint="cs"/>
          <w:rtl/>
          <w:lang w:bidi="ar-AE"/>
        </w:rPr>
        <w:t>شاهد</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ذلك،</w:t>
      </w:r>
      <w:r w:rsidR="0007716F" w:rsidRPr="0007716F">
        <w:rPr>
          <w:rtl/>
          <w:lang w:bidi="ar-AE"/>
        </w:rPr>
        <w:t xml:space="preserve"> </w:t>
      </w:r>
      <w:r w:rsidR="0007716F" w:rsidRPr="0007716F">
        <w:rPr>
          <w:rFonts w:hint="cs"/>
          <w:rtl/>
          <w:lang w:bidi="ar-AE"/>
        </w:rPr>
        <w:t>حيث</w:t>
      </w:r>
      <w:r w:rsidR="0007716F" w:rsidRPr="0007716F">
        <w:rPr>
          <w:rtl/>
          <w:lang w:bidi="ar-AE"/>
        </w:rPr>
        <w:t xml:space="preserve"> </w:t>
      </w:r>
      <w:r w:rsidR="0007716F" w:rsidRPr="0007716F">
        <w:rPr>
          <w:rFonts w:hint="cs"/>
          <w:rtl/>
          <w:lang w:bidi="ar-AE"/>
        </w:rPr>
        <w:t>تضاعف</w:t>
      </w:r>
      <w:r w:rsidR="0007716F" w:rsidRPr="0007716F">
        <w:rPr>
          <w:rtl/>
          <w:lang w:bidi="ar-AE"/>
        </w:rPr>
        <w:t xml:space="preserve"> </w:t>
      </w:r>
      <w:r w:rsidR="0007716F" w:rsidRPr="0007716F">
        <w:rPr>
          <w:rFonts w:hint="cs"/>
          <w:rtl/>
          <w:lang w:bidi="ar-AE"/>
        </w:rPr>
        <w:t>عدد</w:t>
      </w:r>
      <w:r w:rsidR="0007716F" w:rsidRPr="0007716F">
        <w:rPr>
          <w:rtl/>
          <w:lang w:bidi="ar-AE"/>
        </w:rPr>
        <w:t xml:space="preserve"> </w:t>
      </w:r>
      <w:r w:rsidR="0007716F" w:rsidRPr="0007716F">
        <w:rPr>
          <w:rFonts w:hint="cs"/>
          <w:rtl/>
          <w:lang w:bidi="ar-AE"/>
        </w:rPr>
        <w:t>سكان</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من</w:t>
      </w:r>
      <w:r w:rsidR="0007716F" w:rsidRPr="0007716F">
        <w:rPr>
          <w:rtl/>
          <w:lang w:bidi="ar-AE"/>
        </w:rPr>
        <w:t xml:space="preserve"> 2.4 </w:t>
      </w:r>
      <w:r w:rsidR="0007716F" w:rsidRPr="0007716F">
        <w:rPr>
          <w:rFonts w:hint="cs"/>
          <w:rtl/>
          <w:lang w:bidi="ar-AE"/>
        </w:rPr>
        <w:t>مليون</w:t>
      </w:r>
      <w:r w:rsidR="0007716F" w:rsidRPr="0007716F">
        <w:rPr>
          <w:rtl/>
          <w:lang w:bidi="ar-AE"/>
        </w:rPr>
        <w:t xml:space="preserve"> </w:t>
      </w:r>
      <w:r w:rsidR="0007716F" w:rsidRPr="0007716F">
        <w:rPr>
          <w:rFonts w:hint="cs"/>
          <w:rtl/>
          <w:lang w:bidi="ar-AE"/>
        </w:rPr>
        <w:t>نسمة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العام</w:t>
      </w:r>
      <w:r w:rsidR="0007716F" w:rsidRPr="0007716F">
        <w:rPr>
          <w:rtl/>
          <w:lang w:bidi="ar-AE"/>
        </w:rPr>
        <w:t xml:space="preserve"> 1995 </w:t>
      </w:r>
      <w:r w:rsidR="00B84933">
        <w:rPr>
          <w:rFonts w:hint="cs"/>
          <w:rtl/>
          <w:lang w:bidi="ar-AE"/>
        </w:rPr>
        <w:t xml:space="preserve">إلى </w:t>
      </w:r>
      <w:r w:rsidR="0007716F" w:rsidRPr="0007716F">
        <w:rPr>
          <w:rFonts w:hint="cs"/>
          <w:rtl/>
          <w:lang w:bidi="ar-AE"/>
        </w:rPr>
        <w:t>حوالي</w:t>
      </w:r>
      <w:r w:rsidR="0007716F" w:rsidRPr="0007716F">
        <w:rPr>
          <w:rtl/>
          <w:lang w:bidi="ar-AE"/>
        </w:rPr>
        <w:t xml:space="preserve"> 4.1 </w:t>
      </w:r>
      <w:r w:rsidR="0007716F" w:rsidRPr="0007716F">
        <w:rPr>
          <w:rFonts w:hint="cs"/>
          <w:rtl/>
          <w:lang w:bidi="ar-AE"/>
        </w:rPr>
        <w:t>مليون</w:t>
      </w:r>
      <w:r w:rsidR="0007716F" w:rsidRPr="0007716F">
        <w:rPr>
          <w:rtl/>
          <w:lang w:bidi="ar-AE"/>
        </w:rPr>
        <w:t xml:space="preserve"> </w:t>
      </w:r>
      <w:r w:rsidR="0007716F" w:rsidRPr="0007716F">
        <w:rPr>
          <w:rFonts w:hint="cs"/>
          <w:rtl/>
          <w:lang w:bidi="ar-AE"/>
        </w:rPr>
        <w:t>نسمة</w:t>
      </w:r>
      <w:r w:rsidR="0007716F" w:rsidRPr="0007716F">
        <w:rPr>
          <w:rtl/>
          <w:lang w:bidi="ar-AE"/>
        </w:rPr>
        <w:t xml:space="preserve"> </w:t>
      </w:r>
      <w:r w:rsidR="0007716F" w:rsidRPr="0007716F">
        <w:rPr>
          <w:rFonts w:hint="cs"/>
          <w:rtl/>
          <w:lang w:bidi="ar-AE"/>
        </w:rPr>
        <w:t>حسب</w:t>
      </w:r>
      <w:r w:rsidR="0007716F" w:rsidRPr="0007716F">
        <w:rPr>
          <w:rtl/>
          <w:lang w:bidi="ar-AE"/>
        </w:rPr>
        <w:t xml:space="preserve"> </w:t>
      </w:r>
      <w:r w:rsidR="0007716F" w:rsidRPr="0007716F">
        <w:rPr>
          <w:rFonts w:hint="cs"/>
          <w:rtl/>
          <w:lang w:bidi="ar-AE"/>
        </w:rPr>
        <w:t>التعداد</w:t>
      </w:r>
      <w:r w:rsidR="0007716F" w:rsidRPr="0007716F">
        <w:rPr>
          <w:rtl/>
          <w:lang w:bidi="ar-AE"/>
        </w:rPr>
        <w:t xml:space="preserve"> </w:t>
      </w:r>
      <w:r w:rsidR="0007716F" w:rsidRPr="0007716F">
        <w:rPr>
          <w:rFonts w:hint="cs"/>
          <w:rtl/>
          <w:lang w:bidi="ar-AE"/>
        </w:rPr>
        <w:t>العام</w:t>
      </w:r>
      <w:r w:rsidR="0007716F" w:rsidRPr="0007716F">
        <w:rPr>
          <w:rtl/>
          <w:lang w:bidi="ar-AE"/>
        </w:rPr>
        <w:t xml:space="preserve"> </w:t>
      </w:r>
      <w:r w:rsidR="0007716F" w:rsidRPr="0007716F">
        <w:rPr>
          <w:rFonts w:hint="cs"/>
          <w:rtl/>
          <w:lang w:bidi="ar-AE"/>
        </w:rPr>
        <w:t>للسكان</w:t>
      </w:r>
      <w:r w:rsidR="0007716F" w:rsidRPr="0007716F">
        <w:rPr>
          <w:rtl/>
          <w:lang w:bidi="ar-AE"/>
        </w:rPr>
        <w:t xml:space="preserve"> 2005</w:t>
      </w:r>
      <w:r w:rsidR="0007716F" w:rsidRPr="0007716F">
        <w:rPr>
          <w:rFonts w:hint="cs"/>
          <w:rtl/>
          <w:lang w:bidi="ar-AE"/>
        </w:rPr>
        <w:t>،</w:t>
      </w:r>
      <w:r w:rsidR="0007716F" w:rsidRPr="0007716F">
        <w:rPr>
          <w:rtl/>
          <w:lang w:bidi="ar-AE"/>
        </w:rPr>
        <w:t xml:space="preserve"> </w:t>
      </w:r>
      <w:r w:rsidR="0007716F" w:rsidRPr="0007716F">
        <w:rPr>
          <w:rFonts w:hint="cs"/>
          <w:rtl/>
          <w:lang w:bidi="ar-AE"/>
        </w:rPr>
        <w:t>وتضاعف</w:t>
      </w:r>
      <w:r w:rsidR="0007716F" w:rsidRPr="0007716F">
        <w:rPr>
          <w:rtl/>
          <w:lang w:bidi="ar-AE"/>
        </w:rPr>
        <w:t xml:space="preserve"> </w:t>
      </w:r>
      <w:r w:rsidR="0007716F" w:rsidRPr="0007716F">
        <w:rPr>
          <w:rFonts w:hint="cs"/>
          <w:rtl/>
          <w:lang w:bidi="ar-AE"/>
        </w:rPr>
        <w:t>حجم</w:t>
      </w:r>
      <w:r w:rsidR="0007716F" w:rsidRPr="0007716F">
        <w:rPr>
          <w:rtl/>
          <w:lang w:bidi="ar-AE"/>
        </w:rPr>
        <w:t xml:space="preserve"> </w:t>
      </w:r>
      <w:r w:rsidR="0007716F" w:rsidRPr="0007716F">
        <w:rPr>
          <w:rFonts w:hint="cs"/>
          <w:rtl/>
          <w:lang w:bidi="ar-AE"/>
        </w:rPr>
        <w:t>السكان</w:t>
      </w:r>
      <w:r w:rsidR="0007716F" w:rsidRPr="0007716F">
        <w:rPr>
          <w:rtl/>
          <w:lang w:bidi="ar-AE"/>
        </w:rPr>
        <w:t xml:space="preserve"> </w:t>
      </w:r>
      <w:r w:rsidR="0007716F" w:rsidRPr="0007716F">
        <w:rPr>
          <w:rFonts w:hint="cs"/>
          <w:rtl/>
          <w:lang w:bidi="ar-AE"/>
        </w:rPr>
        <w:t>مرة</w:t>
      </w:r>
      <w:r w:rsidR="0007716F" w:rsidRPr="0007716F">
        <w:rPr>
          <w:rtl/>
          <w:lang w:bidi="ar-AE"/>
        </w:rPr>
        <w:t xml:space="preserve"> </w:t>
      </w:r>
      <w:r w:rsidR="0007716F" w:rsidRPr="0007716F">
        <w:rPr>
          <w:rFonts w:hint="cs"/>
          <w:rtl/>
          <w:lang w:bidi="ar-AE"/>
        </w:rPr>
        <w:t>أخرى</w:t>
      </w:r>
      <w:r w:rsidR="0007716F" w:rsidRPr="0007716F">
        <w:rPr>
          <w:rtl/>
          <w:lang w:bidi="ar-AE"/>
        </w:rPr>
        <w:t xml:space="preserve"> </w:t>
      </w:r>
      <w:r w:rsidR="0007716F" w:rsidRPr="0007716F">
        <w:rPr>
          <w:rFonts w:hint="cs"/>
          <w:rtl/>
          <w:lang w:bidi="ar-AE"/>
        </w:rPr>
        <w:t>حسب</w:t>
      </w:r>
      <w:r w:rsidR="0007716F" w:rsidRPr="0007716F">
        <w:rPr>
          <w:rtl/>
          <w:lang w:bidi="ar-AE"/>
        </w:rPr>
        <w:t xml:space="preserve"> </w:t>
      </w:r>
      <w:r w:rsidR="0007716F" w:rsidRPr="0007716F">
        <w:rPr>
          <w:rFonts w:hint="cs"/>
          <w:rtl/>
          <w:lang w:bidi="ar-AE"/>
        </w:rPr>
        <w:t>تقديرات</w:t>
      </w:r>
      <w:r w:rsidR="0007716F" w:rsidRPr="0007716F">
        <w:rPr>
          <w:rtl/>
          <w:lang w:bidi="ar-AE"/>
        </w:rPr>
        <w:t xml:space="preserve"> </w:t>
      </w:r>
      <w:r w:rsidR="0007716F" w:rsidRPr="0007716F">
        <w:rPr>
          <w:rFonts w:hint="cs"/>
          <w:rtl/>
          <w:lang w:bidi="ar-AE"/>
        </w:rPr>
        <w:t>السكان</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نهاية</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1020 </w:t>
      </w:r>
      <w:r w:rsidR="00B84933">
        <w:rPr>
          <w:rFonts w:hint="cs"/>
          <w:rtl/>
          <w:lang w:bidi="ar-AE"/>
        </w:rPr>
        <w:t xml:space="preserve">إلى </w:t>
      </w:r>
      <w:r w:rsidR="0007716F" w:rsidRPr="0007716F">
        <w:rPr>
          <w:rtl/>
          <w:lang w:bidi="ar-AE"/>
        </w:rPr>
        <w:t xml:space="preserve">8,264,070 </w:t>
      </w:r>
      <w:r w:rsidR="0007716F" w:rsidRPr="0007716F">
        <w:rPr>
          <w:rFonts w:hint="cs"/>
          <w:rtl/>
          <w:lang w:bidi="ar-AE"/>
        </w:rPr>
        <w:t>مليون</w:t>
      </w:r>
      <w:r w:rsidR="0007716F" w:rsidRPr="0007716F">
        <w:rPr>
          <w:rtl/>
          <w:lang w:bidi="ar-AE"/>
        </w:rPr>
        <w:t xml:space="preserve"> </w:t>
      </w:r>
      <w:r w:rsidR="0007716F" w:rsidRPr="0007716F">
        <w:rPr>
          <w:rFonts w:hint="cs"/>
          <w:rtl/>
          <w:lang w:bidi="ar-AE"/>
        </w:rPr>
        <w:t>نسمة</w:t>
      </w:r>
      <w:r w:rsidR="0007716F" w:rsidRPr="0007716F">
        <w:rPr>
          <w:rtl/>
          <w:lang w:bidi="ar-AE"/>
        </w:rPr>
        <w:t>.</w:t>
      </w:r>
    </w:p>
    <w:p w:rsidR="007A4AA6" w:rsidRDefault="00330C0F" w:rsidP="007A4AA6">
      <w:pPr>
        <w:tabs>
          <w:tab w:val="left" w:pos="662"/>
          <w:tab w:val="left" w:pos="1267"/>
          <w:tab w:val="left" w:pos="1987"/>
          <w:tab w:val="left" w:pos="2650"/>
        </w:tabs>
        <w:rPr>
          <w:rFonts w:hint="cs"/>
          <w:rtl/>
        </w:rPr>
      </w:pPr>
      <w:r>
        <w:rPr>
          <w:rtl/>
          <w:lang w:bidi="ar-AE"/>
        </w:rPr>
        <w:br w:type="page"/>
      </w:r>
      <w:r w:rsidR="007A4AA6">
        <w:rPr>
          <w:rFonts w:hint="cs"/>
          <w:rtl/>
        </w:rPr>
        <w:tab/>
      </w:r>
      <w:r w:rsidR="007A4AA6">
        <w:rPr>
          <w:rFonts w:hint="cs"/>
          <w:rtl/>
        </w:rPr>
        <w:tab/>
      </w:r>
      <w:r w:rsidR="007A4AA6" w:rsidRPr="007A4AA6">
        <w:rPr>
          <w:rtl/>
        </w:rPr>
        <w:t xml:space="preserve">جدول رقم (1) </w:t>
      </w:r>
    </w:p>
    <w:p w:rsidR="007A4AA6" w:rsidRDefault="007A4AA6" w:rsidP="007A4A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7A4AA6">
        <w:rPr>
          <w:rtl/>
        </w:rPr>
        <w:t>التوزيع الجغرافي للسكان المواطنين حسب تقديرات 2010</w:t>
      </w:r>
    </w:p>
    <w:tbl>
      <w:tblPr>
        <w:bidiVisual/>
        <w:tblW w:w="7506" w:type="dxa"/>
        <w:jc w:val="center"/>
        <w:tblLayout w:type="fixed"/>
        <w:tblCellMar>
          <w:left w:w="0" w:type="dxa"/>
          <w:right w:w="0" w:type="dxa"/>
        </w:tblCellMar>
        <w:tblLook w:val="04A0"/>
      </w:tblPr>
      <w:tblGrid>
        <w:gridCol w:w="2177"/>
        <w:gridCol w:w="1776"/>
        <w:gridCol w:w="1776"/>
        <w:gridCol w:w="1777"/>
      </w:tblGrid>
      <w:tr w:rsidR="0007716F" w:rsidRPr="007A4AA6" w:rsidTr="006E3168">
        <w:trPr>
          <w:cantSplit/>
          <w:tblHeader/>
          <w:jc w:val="center"/>
        </w:trPr>
        <w:tc>
          <w:tcPr>
            <w:tcW w:w="2177" w:type="dxa"/>
            <w:tcBorders>
              <w:top w:val="single" w:sz="4" w:space="0" w:color="auto"/>
              <w:bottom w:val="single" w:sz="12" w:space="0" w:color="auto"/>
            </w:tcBorders>
            <w:shd w:val="clear" w:color="auto" w:fill="auto"/>
            <w:noWrap/>
            <w:vAlign w:val="bottom"/>
            <w:hideMark/>
          </w:tcPr>
          <w:p w:rsidR="0007716F" w:rsidRPr="007A4AA6" w:rsidRDefault="0007716F" w:rsidP="007A4AA6">
            <w:pPr>
              <w:pStyle w:val="SingleTxt"/>
              <w:tabs>
                <w:tab w:val="left" w:pos="339"/>
              </w:tabs>
              <w:spacing w:before="80" w:after="80" w:line="240" w:lineRule="exact"/>
              <w:ind w:left="0" w:right="0"/>
              <w:rPr>
                <w:i/>
                <w:iCs/>
                <w:sz w:val="16"/>
                <w:szCs w:val="24"/>
                <w:lang w:val="en-GB" w:bidi="ar-AE"/>
              </w:rPr>
            </w:pPr>
            <w:r w:rsidRPr="007A4AA6">
              <w:rPr>
                <w:i/>
                <w:iCs/>
                <w:sz w:val="16"/>
                <w:szCs w:val="24"/>
                <w:rtl/>
              </w:rPr>
              <w:t>الإمارة</w:t>
            </w:r>
          </w:p>
        </w:tc>
        <w:tc>
          <w:tcPr>
            <w:tcW w:w="1776" w:type="dxa"/>
            <w:tcBorders>
              <w:top w:val="single" w:sz="4" w:space="0" w:color="auto"/>
              <w:bottom w:val="single" w:sz="12" w:space="0" w:color="auto"/>
            </w:tcBorders>
            <w:shd w:val="clear" w:color="auto" w:fill="auto"/>
            <w:noWrap/>
            <w:vAlign w:val="bottom"/>
            <w:hideMark/>
          </w:tcPr>
          <w:p w:rsidR="0007716F" w:rsidRPr="007A4AA6" w:rsidRDefault="0007716F" w:rsidP="007A4AA6">
            <w:pPr>
              <w:pStyle w:val="SingleTxt"/>
              <w:spacing w:before="80" w:after="80" w:line="240" w:lineRule="exact"/>
              <w:ind w:left="144" w:right="144"/>
              <w:rPr>
                <w:i/>
                <w:iCs/>
                <w:sz w:val="16"/>
                <w:szCs w:val="24"/>
                <w:lang w:val="en-GB" w:bidi="ar-AE"/>
              </w:rPr>
            </w:pPr>
            <w:r w:rsidRPr="007A4AA6">
              <w:rPr>
                <w:i/>
                <w:iCs/>
                <w:sz w:val="16"/>
                <w:szCs w:val="24"/>
                <w:rtl/>
              </w:rPr>
              <w:t>ذكور</w:t>
            </w:r>
          </w:p>
        </w:tc>
        <w:tc>
          <w:tcPr>
            <w:tcW w:w="1776" w:type="dxa"/>
            <w:tcBorders>
              <w:top w:val="single" w:sz="4" w:space="0" w:color="auto"/>
              <w:bottom w:val="single" w:sz="12" w:space="0" w:color="auto"/>
            </w:tcBorders>
            <w:shd w:val="clear" w:color="auto" w:fill="auto"/>
            <w:noWrap/>
            <w:vAlign w:val="bottom"/>
            <w:hideMark/>
          </w:tcPr>
          <w:p w:rsidR="0007716F" w:rsidRPr="007A4AA6" w:rsidRDefault="0007716F" w:rsidP="007A4AA6">
            <w:pPr>
              <w:pStyle w:val="SingleTxt"/>
              <w:spacing w:before="80" w:after="80" w:line="240" w:lineRule="exact"/>
              <w:ind w:left="144" w:right="144"/>
              <w:rPr>
                <w:i/>
                <w:iCs/>
                <w:sz w:val="16"/>
                <w:szCs w:val="24"/>
                <w:lang w:val="en-GB" w:bidi="ar-AE"/>
              </w:rPr>
            </w:pPr>
            <w:r w:rsidRPr="007A4AA6">
              <w:rPr>
                <w:i/>
                <w:iCs/>
                <w:sz w:val="16"/>
                <w:szCs w:val="24"/>
                <w:rtl/>
              </w:rPr>
              <w:t>إناث</w:t>
            </w:r>
          </w:p>
        </w:tc>
        <w:tc>
          <w:tcPr>
            <w:tcW w:w="1777" w:type="dxa"/>
            <w:tcBorders>
              <w:top w:val="single" w:sz="4" w:space="0" w:color="auto"/>
              <w:bottom w:val="single" w:sz="12" w:space="0" w:color="auto"/>
            </w:tcBorders>
            <w:shd w:val="clear" w:color="auto" w:fill="auto"/>
            <w:noWrap/>
            <w:vAlign w:val="bottom"/>
            <w:hideMark/>
          </w:tcPr>
          <w:p w:rsidR="0007716F" w:rsidRPr="007A4AA6" w:rsidRDefault="0007716F" w:rsidP="007A4AA6">
            <w:pPr>
              <w:pStyle w:val="SingleTxt"/>
              <w:spacing w:before="80" w:after="80" w:line="240" w:lineRule="exact"/>
              <w:ind w:left="144" w:right="144"/>
              <w:rPr>
                <w:i/>
                <w:iCs/>
                <w:sz w:val="16"/>
                <w:szCs w:val="24"/>
                <w:lang w:val="en-GB" w:bidi="ar-AE"/>
              </w:rPr>
            </w:pPr>
            <w:r w:rsidRPr="007A4AA6">
              <w:rPr>
                <w:i/>
                <w:iCs/>
                <w:sz w:val="16"/>
                <w:szCs w:val="24"/>
                <w:rtl/>
              </w:rPr>
              <w:t>إجمالي</w:t>
            </w:r>
          </w:p>
        </w:tc>
      </w:tr>
      <w:tr w:rsidR="007A4AA6" w:rsidRPr="007A4AA6" w:rsidTr="006E3168">
        <w:trPr>
          <w:cantSplit/>
          <w:trHeight w:hRule="exact" w:val="115"/>
          <w:tblHeader/>
          <w:jc w:val="center"/>
        </w:trPr>
        <w:tc>
          <w:tcPr>
            <w:tcW w:w="2177" w:type="dxa"/>
            <w:tcBorders>
              <w:top w:val="single" w:sz="12" w:space="0" w:color="auto"/>
            </w:tcBorders>
            <w:shd w:val="clear" w:color="auto" w:fill="auto"/>
            <w:noWrap/>
            <w:vAlign w:val="bottom"/>
          </w:tcPr>
          <w:p w:rsidR="007A4AA6" w:rsidRPr="007A4AA6" w:rsidRDefault="007A4AA6" w:rsidP="007A4AA6">
            <w:pPr>
              <w:pStyle w:val="SingleTxt"/>
              <w:tabs>
                <w:tab w:val="left" w:pos="339"/>
              </w:tabs>
              <w:spacing w:before="40" w:after="80" w:line="240" w:lineRule="exact"/>
              <w:ind w:left="0" w:right="0"/>
              <w:rPr>
                <w:b/>
                <w:bCs/>
                <w:sz w:val="16"/>
                <w:szCs w:val="24"/>
                <w:rtl/>
              </w:rPr>
            </w:pPr>
          </w:p>
        </w:tc>
        <w:tc>
          <w:tcPr>
            <w:tcW w:w="1776" w:type="dxa"/>
            <w:tcBorders>
              <w:top w:val="single" w:sz="12" w:space="0" w:color="auto"/>
            </w:tcBorders>
            <w:shd w:val="clear" w:color="auto" w:fill="auto"/>
            <w:noWrap/>
            <w:vAlign w:val="bottom"/>
          </w:tcPr>
          <w:p w:rsidR="007A4AA6" w:rsidRPr="007A4AA6" w:rsidRDefault="007A4AA6" w:rsidP="007A4AA6">
            <w:pPr>
              <w:pStyle w:val="SingleTxt"/>
              <w:spacing w:before="40" w:after="80" w:line="240" w:lineRule="exact"/>
              <w:ind w:left="144" w:right="144"/>
              <w:rPr>
                <w:rFonts w:hint="cs"/>
                <w:sz w:val="16"/>
                <w:szCs w:val="24"/>
                <w:rtl/>
              </w:rPr>
            </w:pPr>
          </w:p>
        </w:tc>
        <w:tc>
          <w:tcPr>
            <w:tcW w:w="1776" w:type="dxa"/>
            <w:tcBorders>
              <w:top w:val="single" w:sz="12" w:space="0" w:color="auto"/>
            </w:tcBorders>
            <w:shd w:val="clear" w:color="auto" w:fill="auto"/>
            <w:noWrap/>
            <w:vAlign w:val="bottom"/>
          </w:tcPr>
          <w:p w:rsidR="007A4AA6" w:rsidRPr="007A4AA6" w:rsidRDefault="007A4AA6" w:rsidP="007A4AA6">
            <w:pPr>
              <w:pStyle w:val="SingleTxt"/>
              <w:spacing w:before="40" w:after="80" w:line="240" w:lineRule="exact"/>
              <w:ind w:left="144" w:right="144"/>
              <w:rPr>
                <w:sz w:val="16"/>
                <w:szCs w:val="24"/>
                <w:lang w:val="en-GB" w:bidi="ar-AE"/>
              </w:rPr>
            </w:pPr>
          </w:p>
        </w:tc>
        <w:tc>
          <w:tcPr>
            <w:tcW w:w="1777" w:type="dxa"/>
            <w:tcBorders>
              <w:top w:val="single" w:sz="12" w:space="0" w:color="auto"/>
            </w:tcBorders>
            <w:shd w:val="clear" w:color="auto" w:fill="auto"/>
            <w:noWrap/>
            <w:vAlign w:val="bottom"/>
          </w:tcPr>
          <w:p w:rsidR="007A4AA6" w:rsidRPr="007A4AA6" w:rsidRDefault="007A4AA6" w:rsidP="007A4AA6">
            <w:pPr>
              <w:pStyle w:val="SingleTxt"/>
              <w:spacing w:before="40" w:after="80" w:line="240" w:lineRule="exact"/>
              <w:ind w:left="144" w:right="144"/>
              <w:rPr>
                <w:sz w:val="16"/>
                <w:szCs w:val="24"/>
                <w:lang w:val="en-GB" w:bidi="ar-AE"/>
              </w:rPr>
            </w:pP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أبوظبي</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204</w:t>
            </w:r>
            <w:r w:rsidRPr="007A4AA6">
              <w:rPr>
                <w:sz w:val="16"/>
                <w:szCs w:val="24"/>
              </w:rPr>
              <w:t xml:space="preserve"> </w:t>
            </w:r>
            <w:r w:rsidRPr="007A4AA6">
              <w:rPr>
                <w:sz w:val="16"/>
                <w:szCs w:val="24"/>
                <w:rtl/>
              </w:rPr>
              <w:t>108</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200</w:t>
            </w:r>
            <w:r w:rsidRPr="007A4AA6">
              <w:rPr>
                <w:sz w:val="16"/>
                <w:szCs w:val="24"/>
              </w:rPr>
              <w:t xml:space="preserve"> </w:t>
            </w:r>
            <w:r w:rsidRPr="007A4AA6">
              <w:rPr>
                <w:sz w:val="16"/>
                <w:szCs w:val="24"/>
                <w:rtl/>
              </w:rPr>
              <w:t>438</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404</w:t>
            </w:r>
            <w:r w:rsidRPr="007A4AA6">
              <w:rPr>
                <w:sz w:val="16"/>
                <w:szCs w:val="24"/>
              </w:rPr>
              <w:t xml:space="preserve"> </w:t>
            </w:r>
            <w:r w:rsidRPr="007A4AA6">
              <w:rPr>
                <w:sz w:val="16"/>
                <w:szCs w:val="24"/>
                <w:rtl/>
              </w:rPr>
              <w:t>546</w:t>
            </w: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دبي</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84</w:t>
            </w:r>
            <w:r w:rsidRPr="007A4AA6">
              <w:rPr>
                <w:sz w:val="16"/>
                <w:szCs w:val="24"/>
              </w:rPr>
              <w:t xml:space="preserve"> </w:t>
            </w:r>
            <w:r w:rsidRPr="007A4AA6">
              <w:rPr>
                <w:sz w:val="16"/>
                <w:szCs w:val="24"/>
                <w:rtl/>
              </w:rPr>
              <w:t>245</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83</w:t>
            </w:r>
            <w:r w:rsidRPr="007A4AA6">
              <w:rPr>
                <w:sz w:val="16"/>
                <w:szCs w:val="24"/>
              </w:rPr>
              <w:t xml:space="preserve"> </w:t>
            </w:r>
            <w:r w:rsidRPr="007A4AA6">
              <w:rPr>
                <w:sz w:val="16"/>
                <w:szCs w:val="24"/>
                <w:rtl/>
              </w:rPr>
              <w:t>784</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168</w:t>
            </w:r>
            <w:r w:rsidRPr="007A4AA6">
              <w:rPr>
                <w:sz w:val="16"/>
                <w:szCs w:val="24"/>
              </w:rPr>
              <w:t xml:space="preserve"> </w:t>
            </w:r>
            <w:r w:rsidRPr="007A4AA6">
              <w:rPr>
                <w:sz w:val="16"/>
                <w:szCs w:val="24"/>
                <w:rtl/>
              </w:rPr>
              <w:t>029</w:t>
            </w: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الشارقة</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78</w:t>
            </w:r>
            <w:r w:rsidRPr="007A4AA6">
              <w:rPr>
                <w:sz w:val="16"/>
                <w:szCs w:val="24"/>
              </w:rPr>
              <w:t xml:space="preserve"> </w:t>
            </w:r>
            <w:r w:rsidRPr="007A4AA6">
              <w:rPr>
                <w:sz w:val="16"/>
                <w:szCs w:val="24"/>
                <w:rtl/>
              </w:rPr>
              <w:t>818</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74</w:t>
            </w:r>
            <w:r w:rsidRPr="007A4AA6">
              <w:rPr>
                <w:sz w:val="16"/>
                <w:szCs w:val="24"/>
              </w:rPr>
              <w:t xml:space="preserve"> </w:t>
            </w:r>
            <w:r w:rsidRPr="007A4AA6">
              <w:rPr>
                <w:sz w:val="16"/>
                <w:szCs w:val="24"/>
                <w:rtl/>
              </w:rPr>
              <w:t>547</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153</w:t>
            </w:r>
            <w:r w:rsidRPr="007A4AA6">
              <w:rPr>
                <w:sz w:val="16"/>
                <w:szCs w:val="24"/>
              </w:rPr>
              <w:t xml:space="preserve"> </w:t>
            </w:r>
            <w:r w:rsidRPr="007A4AA6">
              <w:rPr>
                <w:sz w:val="16"/>
                <w:szCs w:val="24"/>
                <w:rtl/>
              </w:rPr>
              <w:t>365</w:t>
            </w: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عجمان</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21</w:t>
            </w:r>
            <w:r w:rsidRPr="007A4AA6">
              <w:rPr>
                <w:sz w:val="16"/>
                <w:szCs w:val="24"/>
              </w:rPr>
              <w:t xml:space="preserve"> </w:t>
            </w:r>
            <w:r w:rsidRPr="007A4AA6">
              <w:rPr>
                <w:sz w:val="16"/>
                <w:szCs w:val="24"/>
                <w:rtl/>
              </w:rPr>
              <w:t>600</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20</w:t>
            </w:r>
            <w:r w:rsidRPr="007A4AA6">
              <w:rPr>
                <w:sz w:val="16"/>
                <w:szCs w:val="24"/>
              </w:rPr>
              <w:t xml:space="preserve"> </w:t>
            </w:r>
            <w:r w:rsidRPr="007A4AA6">
              <w:rPr>
                <w:sz w:val="16"/>
                <w:szCs w:val="24"/>
                <w:rtl/>
              </w:rPr>
              <w:t>586</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42</w:t>
            </w:r>
            <w:r w:rsidRPr="007A4AA6">
              <w:rPr>
                <w:sz w:val="16"/>
                <w:szCs w:val="24"/>
              </w:rPr>
              <w:t xml:space="preserve"> </w:t>
            </w:r>
            <w:r w:rsidRPr="007A4AA6">
              <w:rPr>
                <w:sz w:val="16"/>
                <w:szCs w:val="24"/>
                <w:rtl/>
              </w:rPr>
              <w:t>186</w:t>
            </w: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أم القيوين</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8</w:t>
            </w:r>
            <w:r w:rsidRPr="007A4AA6">
              <w:rPr>
                <w:sz w:val="16"/>
                <w:szCs w:val="24"/>
              </w:rPr>
              <w:t xml:space="preserve"> </w:t>
            </w:r>
            <w:r w:rsidRPr="007A4AA6">
              <w:rPr>
                <w:sz w:val="16"/>
                <w:szCs w:val="24"/>
                <w:rtl/>
              </w:rPr>
              <w:t>671</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8</w:t>
            </w:r>
            <w:r w:rsidRPr="007A4AA6">
              <w:rPr>
                <w:sz w:val="16"/>
                <w:szCs w:val="24"/>
              </w:rPr>
              <w:t xml:space="preserve"> </w:t>
            </w:r>
            <w:r w:rsidRPr="007A4AA6">
              <w:rPr>
                <w:sz w:val="16"/>
                <w:szCs w:val="24"/>
                <w:rtl/>
              </w:rPr>
              <w:t>811</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17</w:t>
            </w:r>
            <w:r w:rsidRPr="007A4AA6">
              <w:rPr>
                <w:sz w:val="16"/>
                <w:szCs w:val="24"/>
              </w:rPr>
              <w:t xml:space="preserve"> </w:t>
            </w:r>
            <w:r w:rsidRPr="007A4AA6">
              <w:rPr>
                <w:sz w:val="16"/>
                <w:szCs w:val="24"/>
                <w:rtl/>
              </w:rPr>
              <w:t>482</w:t>
            </w:r>
          </w:p>
        </w:tc>
      </w:tr>
      <w:tr w:rsidR="007A4AA6" w:rsidRPr="007A4AA6" w:rsidTr="006E3168">
        <w:trPr>
          <w:cantSplit/>
          <w:jc w:val="center"/>
        </w:trPr>
        <w:tc>
          <w:tcPr>
            <w:tcW w:w="2177" w:type="dxa"/>
            <w:shd w:val="clear" w:color="auto" w:fill="auto"/>
            <w:noWrap/>
            <w:vAlign w:val="bottom"/>
            <w:hideMark/>
          </w:tcPr>
          <w:p w:rsidR="007A4AA6" w:rsidRPr="007A4AA6" w:rsidRDefault="007A4AA6" w:rsidP="007A4AA6">
            <w:pPr>
              <w:pStyle w:val="SingleTxt"/>
              <w:tabs>
                <w:tab w:val="left" w:pos="339"/>
              </w:tabs>
              <w:spacing w:before="40" w:after="80" w:line="240" w:lineRule="exact"/>
              <w:ind w:left="0" w:right="0"/>
              <w:rPr>
                <w:sz w:val="16"/>
                <w:szCs w:val="24"/>
                <w:lang w:val="en-GB" w:bidi="ar-AE"/>
              </w:rPr>
            </w:pPr>
            <w:r w:rsidRPr="007A4AA6">
              <w:rPr>
                <w:sz w:val="16"/>
                <w:szCs w:val="24"/>
                <w:rtl/>
              </w:rPr>
              <w:t>رأس الخيمة</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49</w:t>
            </w:r>
            <w:r w:rsidRPr="007A4AA6">
              <w:rPr>
                <w:sz w:val="16"/>
                <w:szCs w:val="24"/>
              </w:rPr>
              <w:t xml:space="preserve"> </w:t>
            </w:r>
            <w:r w:rsidRPr="007A4AA6">
              <w:rPr>
                <w:sz w:val="16"/>
                <w:szCs w:val="24"/>
                <w:rtl/>
              </w:rPr>
              <w:t>181</w:t>
            </w:r>
          </w:p>
        </w:tc>
        <w:tc>
          <w:tcPr>
            <w:tcW w:w="1776"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48</w:t>
            </w:r>
            <w:r w:rsidRPr="007A4AA6">
              <w:rPr>
                <w:sz w:val="16"/>
                <w:szCs w:val="24"/>
              </w:rPr>
              <w:t xml:space="preserve"> </w:t>
            </w:r>
            <w:r w:rsidRPr="007A4AA6">
              <w:rPr>
                <w:sz w:val="16"/>
                <w:szCs w:val="24"/>
                <w:rtl/>
              </w:rPr>
              <w:t>348</w:t>
            </w:r>
          </w:p>
        </w:tc>
        <w:tc>
          <w:tcPr>
            <w:tcW w:w="1777" w:type="dxa"/>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97</w:t>
            </w:r>
            <w:r w:rsidRPr="007A4AA6">
              <w:rPr>
                <w:sz w:val="16"/>
                <w:szCs w:val="24"/>
              </w:rPr>
              <w:t xml:space="preserve"> </w:t>
            </w:r>
            <w:r w:rsidRPr="007A4AA6">
              <w:rPr>
                <w:sz w:val="16"/>
                <w:szCs w:val="24"/>
                <w:rtl/>
              </w:rPr>
              <w:t>529</w:t>
            </w:r>
          </w:p>
        </w:tc>
      </w:tr>
      <w:tr w:rsidR="007A4AA6" w:rsidRPr="007A4AA6" w:rsidTr="006E3168">
        <w:trPr>
          <w:cantSplit/>
          <w:jc w:val="center"/>
        </w:trPr>
        <w:tc>
          <w:tcPr>
            <w:tcW w:w="2177" w:type="dxa"/>
            <w:tcBorders>
              <w:bottom w:val="single" w:sz="4" w:space="0" w:color="auto"/>
            </w:tcBorders>
            <w:shd w:val="clear" w:color="auto" w:fill="auto"/>
            <w:noWrap/>
            <w:vAlign w:val="bottom"/>
            <w:hideMark/>
          </w:tcPr>
          <w:p w:rsidR="007A4AA6" w:rsidRPr="007A4AA6" w:rsidRDefault="007A4AA6" w:rsidP="006E3168">
            <w:pPr>
              <w:pStyle w:val="SingleTxt"/>
              <w:tabs>
                <w:tab w:val="left" w:pos="339"/>
              </w:tabs>
              <w:spacing w:before="40" w:after="80" w:line="240" w:lineRule="exact"/>
              <w:ind w:left="0" w:right="0"/>
              <w:rPr>
                <w:sz w:val="16"/>
                <w:szCs w:val="24"/>
                <w:lang w:val="en-GB" w:bidi="ar-AE"/>
              </w:rPr>
            </w:pPr>
            <w:r w:rsidRPr="007A4AA6">
              <w:rPr>
                <w:sz w:val="16"/>
                <w:szCs w:val="24"/>
                <w:rtl/>
              </w:rPr>
              <w:t>الفجيرة</w:t>
            </w:r>
          </w:p>
        </w:tc>
        <w:tc>
          <w:tcPr>
            <w:tcW w:w="1776" w:type="dxa"/>
            <w:tcBorders>
              <w:bottom w:val="single" w:sz="4" w:space="0" w:color="auto"/>
            </w:tcBorders>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32</w:t>
            </w:r>
            <w:r w:rsidRPr="007A4AA6">
              <w:rPr>
                <w:sz w:val="16"/>
                <w:szCs w:val="24"/>
              </w:rPr>
              <w:t xml:space="preserve"> </w:t>
            </w:r>
            <w:r w:rsidRPr="007A4AA6">
              <w:rPr>
                <w:sz w:val="16"/>
                <w:szCs w:val="24"/>
                <w:rtl/>
              </w:rPr>
              <w:t>486</w:t>
            </w:r>
          </w:p>
        </w:tc>
        <w:tc>
          <w:tcPr>
            <w:tcW w:w="1776" w:type="dxa"/>
            <w:tcBorders>
              <w:bottom w:val="single" w:sz="4" w:space="0" w:color="auto"/>
            </w:tcBorders>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32</w:t>
            </w:r>
            <w:r w:rsidRPr="007A4AA6">
              <w:rPr>
                <w:sz w:val="16"/>
                <w:szCs w:val="24"/>
              </w:rPr>
              <w:t xml:space="preserve"> </w:t>
            </w:r>
            <w:r w:rsidRPr="007A4AA6">
              <w:rPr>
                <w:sz w:val="16"/>
                <w:szCs w:val="24"/>
                <w:rtl/>
              </w:rPr>
              <w:t>374</w:t>
            </w:r>
          </w:p>
        </w:tc>
        <w:tc>
          <w:tcPr>
            <w:tcW w:w="1777" w:type="dxa"/>
            <w:tcBorders>
              <w:bottom w:val="single" w:sz="4" w:space="0" w:color="auto"/>
            </w:tcBorders>
            <w:shd w:val="clear" w:color="auto" w:fill="auto"/>
            <w:noWrap/>
            <w:vAlign w:val="bottom"/>
          </w:tcPr>
          <w:p w:rsidR="007A4AA6" w:rsidRPr="007A4AA6" w:rsidRDefault="007A4AA6" w:rsidP="006E3168">
            <w:pPr>
              <w:pStyle w:val="SingleTxt"/>
              <w:bidi w:val="0"/>
              <w:spacing w:before="40" w:after="80" w:line="240" w:lineRule="exact"/>
              <w:ind w:left="144" w:right="144"/>
              <w:jc w:val="right"/>
              <w:rPr>
                <w:sz w:val="16"/>
                <w:szCs w:val="24"/>
              </w:rPr>
            </w:pPr>
            <w:r w:rsidRPr="007A4AA6">
              <w:rPr>
                <w:sz w:val="16"/>
                <w:szCs w:val="24"/>
                <w:rtl/>
              </w:rPr>
              <w:t>64</w:t>
            </w:r>
            <w:r w:rsidRPr="007A4AA6">
              <w:rPr>
                <w:sz w:val="16"/>
                <w:szCs w:val="24"/>
              </w:rPr>
              <w:t xml:space="preserve"> </w:t>
            </w:r>
            <w:r w:rsidRPr="007A4AA6">
              <w:rPr>
                <w:sz w:val="16"/>
                <w:szCs w:val="24"/>
                <w:rtl/>
              </w:rPr>
              <w:t>860</w:t>
            </w:r>
          </w:p>
        </w:tc>
      </w:tr>
      <w:tr w:rsidR="007A4AA6" w:rsidRPr="006E3168" w:rsidTr="006E3168">
        <w:trPr>
          <w:cantSplit/>
          <w:jc w:val="center"/>
        </w:trPr>
        <w:tc>
          <w:tcPr>
            <w:tcW w:w="2177" w:type="dxa"/>
            <w:tcBorders>
              <w:top w:val="single" w:sz="4" w:space="0" w:color="auto"/>
              <w:bottom w:val="single" w:sz="4" w:space="0" w:color="auto"/>
            </w:tcBorders>
            <w:shd w:val="clear" w:color="auto" w:fill="auto"/>
            <w:noWrap/>
            <w:vAlign w:val="bottom"/>
            <w:hideMark/>
          </w:tcPr>
          <w:p w:rsidR="007A4AA6" w:rsidRPr="006E3168" w:rsidRDefault="007A4AA6" w:rsidP="006E3168">
            <w:pPr>
              <w:pStyle w:val="SingleTxt"/>
              <w:tabs>
                <w:tab w:val="left" w:pos="339"/>
              </w:tabs>
              <w:spacing w:before="60" w:after="80" w:line="240" w:lineRule="exact"/>
              <w:ind w:left="0" w:right="0"/>
              <w:rPr>
                <w:bCs/>
                <w:sz w:val="16"/>
                <w:szCs w:val="24"/>
                <w:lang w:val="en-GB" w:bidi="ar-AE"/>
              </w:rPr>
            </w:pPr>
            <w:r w:rsidRPr="006E3168">
              <w:rPr>
                <w:rFonts w:hint="cs"/>
                <w:bCs/>
                <w:sz w:val="16"/>
                <w:szCs w:val="24"/>
                <w:rtl/>
              </w:rPr>
              <w:tab/>
            </w:r>
            <w:r w:rsidRPr="006E3168">
              <w:rPr>
                <w:bCs/>
                <w:sz w:val="16"/>
                <w:szCs w:val="24"/>
                <w:rtl/>
              </w:rPr>
              <w:t>إجمالي المواطنين</w:t>
            </w:r>
          </w:p>
        </w:tc>
        <w:tc>
          <w:tcPr>
            <w:tcW w:w="1776"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479</w:t>
            </w:r>
            <w:r w:rsidRPr="006E3168">
              <w:rPr>
                <w:bCs/>
                <w:sz w:val="16"/>
                <w:szCs w:val="24"/>
              </w:rPr>
              <w:t xml:space="preserve"> </w:t>
            </w:r>
            <w:r w:rsidRPr="006E3168">
              <w:rPr>
                <w:bCs/>
                <w:sz w:val="16"/>
                <w:szCs w:val="24"/>
                <w:rtl/>
              </w:rPr>
              <w:t>109</w:t>
            </w:r>
          </w:p>
        </w:tc>
        <w:tc>
          <w:tcPr>
            <w:tcW w:w="1776"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468</w:t>
            </w:r>
            <w:r w:rsidRPr="006E3168">
              <w:rPr>
                <w:bCs/>
                <w:sz w:val="16"/>
                <w:szCs w:val="24"/>
              </w:rPr>
              <w:t xml:space="preserve"> </w:t>
            </w:r>
            <w:r w:rsidRPr="006E3168">
              <w:rPr>
                <w:bCs/>
                <w:sz w:val="16"/>
                <w:szCs w:val="24"/>
                <w:rtl/>
              </w:rPr>
              <w:t>888</w:t>
            </w:r>
          </w:p>
        </w:tc>
        <w:tc>
          <w:tcPr>
            <w:tcW w:w="1777"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947</w:t>
            </w:r>
            <w:r w:rsidRPr="006E3168">
              <w:rPr>
                <w:bCs/>
                <w:sz w:val="16"/>
                <w:szCs w:val="24"/>
              </w:rPr>
              <w:t xml:space="preserve"> </w:t>
            </w:r>
            <w:r w:rsidRPr="006E3168">
              <w:rPr>
                <w:bCs/>
                <w:sz w:val="16"/>
                <w:szCs w:val="24"/>
                <w:rtl/>
              </w:rPr>
              <w:t>997</w:t>
            </w:r>
          </w:p>
        </w:tc>
      </w:tr>
      <w:tr w:rsidR="007A4AA6" w:rsidRPr="006E3168" w:rsidTr="006E3168">
        <w:trPr>
          <w:cantSplit/>
          <w:jc w:val="center"/>
        </w:trPr>
        <w:tc>
          <w:tcPr>
            <w:tcW w:w="2177" w:type="dxa"/>
            <w:tcBorders>
              <w:top w:val="single" w:sz="4" w:space="0" w:color="auto"/>
              <w:bottom w:val="single" w:sz="4" w:space="0" w:color="auto"/>
            </w:tcBorders>
            <w:shd w:val="clear" w:color="auto" w:fill="auto"/>
            <w:noWrap/>
            <w:vAlign w:val="bottom"/>
            <w:hideMark/>
          </w:tcPr>
          <w:p w:rsidR="007A4AA6" w:rsidRPr="006E3168" w:rsidRDefault="007A4AA6" w:rsidP="006E3168">
            <w:pPr>
              <w:pStyle w:val="SingleTxt"/>
              <w:tabs>
                <w:tab w:val="left" w:pos="339"/>
              </w:tabs>
              <w:spacing w:before="60" w:after="80" w:line="240" w:lineRule="exact"/>
              <w:ind w:left="0" w:right="0"/>
              <w:rPr>
                <w:bCs/>
                <w:sz w:val="16"/>
                <w:szCs w:val="24"/>
                <w:lang w:val="en-GB" w:bidi="ar-AE"/>
              </w:rPr>
            </w:pPr>
            <w:r w:rsidRPr="006E3168">
              <w:rPr>
                <w:rFonts w:hint="cs"/>
                <w:bCs/>
                <w:sz w:val="16"/>
                <w:szCs w:val="24"/>
                <w:rtl/>
              </w:rPr>
              <w:tab/>
            </w:r>
            <w:r w:rsidRPr="006E3168">
              <w:rPr>
                <w:bCs/>
                <w:sz w:val="16"/>
                <w:szCs w:val="24"/>
                <w:rtl/>
              </w:rPr>
              <w:t>إجمالي غير المواطنين</w:t>
            </w:r>
          </w:p>
        </w:tc>
        <w:tc>
          <w:tcPr>
            <w:tcW w:w="1776"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5</w:t>
            </w:r>
            <w:r w:rsidRPr="006E3168">
              <w:rPr>
                <w:bCs/>
                <w:sz w:val="16"/>
                <w:szCs w:val="24"/>
              </w:rPr>
              <w:t xml:space="preserve"> </w:t>
            </w:r>
            <w:r w:rsidRPr="006E3168">
              <w:rPr>
                <w:bCs/>
                <w:sz w:val="16"/>
                <w:szCs w:val="24"/>
                <w:rtl/>
              </w:rPr>
              <w:t>682</w:t>
            </w:r>
            <w:r w:rsidRPr="006E3168">
              <w:rPr>
                <w:bCs/>
                <w:sz w:val="16"/>
                <w:szCs w:val="24"/>
              </w:rPr>
              <w:t xml:space="preserve"> </w:t>
            </w:r>
            <w:r w:rsidRPr="006E3168">
              <w:rPr>
                <w:bCs/>
                <w:sz w:val="16"/>
                <w:szCs w:val="24"/>
                <w:rtl/>
              </w:rPr>
              <w:t>711</w:t>
            </w:r>
          </w:p>
        </w:tc>
        <w:tc>
          <w:tcPr>
            <w:tcW w:w="1776"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1</w:t>
            </w:r>
            <w:r w:rsidRPr="006E3168">
              <w:rPr>
                <w:bCs/>
                <w:sz w:val="16"/>
                <w:szCs w:val="24"/>
              </w:rPr>
              <w:t xml:space="preserve"> </w:t>
            </w:r>
            <w:r w:rsidRPr="006E3168">
              <w:rPr>
                <w:bCs/>
                <w:sz w:val="16"/>
                <w:szCs w:val="24"/>
                <w:rtl/>
              </w:rPr>
              <w:t>633</w:t>
            </w:r>
            <w:r w:rsidRPr="006E3168">
              <w:rPr>
                <w:bCs/>
                <w:sz w:val="16"/>
                <w:szCs w:val="24"/>
              </w:rPr>
              <w:t xml:space="preserve"> </w:t>
            </w:r>
            <w:r w:rsidRPr="006E3168">
              <w:rPr>
                <w:bCs/>
                <w:sz w:val="16"/>
                <w:szCs w:val="24"/>
                <w:rtl/>
              </w:rPr>
              <w:t>362</w:t>
            </w:r>
          </w:p>
        </w:tc>
        <w:tc>
          <w:tcPr>
            <w:tcW w:w="1777" w:type="dxa"/>
            <w:tcBorders>
              <w:top w:val="single" w:sz="4" w:space="0" w:color="auto"/>
              <w:bottom w:val="single" w:sz="4" w:space="0" w:color="auto"/>
            </w:tcBorders>
            <w:shd w:val="clear" w:color="auto" w:fill="auto"/>
            <w:noWrap/>
            <w:vAlign w:val="bottom"/>
          </w:tcPr>
          <w:p w:rsidR="007A4AA6" w:rsidRPr="006E3168" w:rsidRDefault="007A4AA6" w:rsidP="006E3168">
            <w:pPr>
              <w:pStyle w:val="SingleTxt"/>
              <w:bidi w:val="0"/>
              <w:spacing w:before="60" w:after="80" w:line="240" w:lineRule="exact"/>
              <w:ind w:left="144" w:right="144"/>
              <w:jc w:val="right"/>
              <w:rPr>
                <w:bCs/>
                <w:sz w:val="16"/>
                <w:szCs w:val="24"/>
              </w:rPr>
            </w:pPr>
            <w:r w:rsidRPr="006E3168">
              <w:rPr>
                <w:bCs/>
                <w:sz w:val="16"/>
                <w:szCs w:val="24"/>
                <w:rtl/>
              </w:rPr>
              <w:t>7</w:t>
            </w:r>
            <w:r w:rsidRPr="006E3168">
              <w:rPr>
                <w:bCs/>
                <w:sz w:val="16"/>
                <w:szCs w:val="24"/>
              </w:rPr>
              <w:t xml:space="preserve"> </w:t>
            </w:r>
            <w:r w:rsidRPr="006E3168">
              <w:rPr>
                <w:bCs/>
                <w:sz w:val="16"/>
                <w:szCs w:val="24"/>
                <w:rtl/>
              </w:rPr>
              <w:t>316</w:t>
            </w:r>
            <w:r w:rsidRPr="006E3168">
              <w:rPr>
                <w:bCs/>
                <w:sz w:val="16"/>
                <w:szCs w:val="24"/>
              </w:rPr>
              <w:t xml:space="preserve"> </w:t>
            </w:r>
            <w:r w:rsidRPr="006E3168">
              <w:rPr>
                <w:bCs/>
                <w:sz w:val="16"/>
                <w:szCs w:val="24"/>
                <w:rtl/>
              </w:rPr>
              <w:t>073</w:t>
            </w:r>
          </w:p>
        </w:tc>
      </w:tr>
      <w:tr w:rsidR="007A4AA6" w:rsidRPr="006E3168" w:rsidTr="006E3168">
        <w:trPr>
          <w:cantSplit/>
          <w:jc w:val="center"/>
        </w:trPr>
        <w:tc>
          <w:tcPr>
            <w:tcW w:w="2177" w:type="dxa"/>
            <w:tcBorders>
              <w:top w:val="single" w:sz="4" w:space="0" w:color="auto"/>
              <w:bottom w:val="single" w:sz="12" w:space="0" w:color="auto"/>
            </w:tcBorders>
            <w:shd w:val="clear" w:color="auto" w:fill="auto"/>
            <w:noWrap/>
            <w:vAlign w:val="bottom"/>
            <w:hideMark/>
          </w:tcPr>
          <w:p w:rsidR="007A4AA6" w:rsidRPr="006E3168" w:rsidRDefault="007A4AA6" w:rsidP="006E3168">
            <w:pPr>
              <w:pStyle w:val="SingleTxt"/>
              <w:tabs>
                <w:tab w:val="left" w:pos="339"/>
              </w:tabs>
              <w:spacing w:before="60" w:after="60" w:line="240" w:lineRule="exact"/>
              <w:ind w:left="0" w:right="0"/>
              <w:rPr>
                <w:bCs/>
                <w:sz w:val="16"/>
                <w:szCs w:val="24"/>
                <w:lang w:val="en-GB" w:bidi="ar-AE"/>
              </w:rPr>
            </w:pPr>
            <w:r w:rsidRPr="006E3168">
              <w:rPr>
                <w:rFonts w:hint="cs"/>
                <w:bCs/>
                <w:sz w:val="16"/>
                <w:szCs w:val="24"/>
                <w:rtl/>
              </w:rPr>
              <w:tab/>
            </w:r>
            <w:r w:rsidRPr="006E3168">
              <w:rPr>
                <w:bCs/>
                <w:sz w:val="16"/>
                <w:szCs w:val="24"/>
                <w:rtl/>
              </w:rPr>
              <w:t>إجمالي الدولة</w:t>
            </w:r>
          </w:p>
        </w:tc>
        <w:tc>
          <w:tcPr>
            <w:tcW w:w="1776" w:type="dxa"/>
            <w:tcBorders>
              <w:top w:val="single" w:sz="4" w:space="0" w:color="auto"/>
              <w:bottom w:val="single" w:sz="12" w:space="0" w:color="auto"/>
            </w:tcBorders>
            <w:shd w:val="clear" w:color="auto" w:fill="auto"/>
            <w:noWrap/>
            <w:vAlign w:val="bottom"/>
          </w:tcPr>
          <w:p w:rsidR="007A4AA6" w:rsidRPr="006E3168" w:rsidRDefault="007A4AA6" w:rsidP="006E3168">
            <w:pPr>
              <w:pStyle w:val="SingleTxt"/>
              <w:bidi w:val="0"/>
              <w:spacing w:before="60" w:after="60" w:line="240" w:lineRule="exact"/>
              <w:ind w:left="144" w:right="144"/>
              <w:jc w:val="right"/>
              <w:rPr>
                <w:bCs/>
                <w:sz w:val="16"/>
                <w:szCs w:val="24"/>
              </w:rPr>
            </w:pPr>
            <w:r w:rsidRPr="006E3168">
              <w:rPr>
                <w:bCs/>
                <w:sz w:val="16"/>
                <w:szCs w:val="24"/>
                <w:rtl/>
              </w:rPr>
              <w:t>6</w:t>
            </w:r>
            <w:r w:rsidRPr="006E3168">
              <w:rPr>
                <w:bCs/>
                <w:sz w:val="16"/>
                <w:szCs w:val="24"/>
              </w:rPr>
              <w:t xml:space="preserve"> </w:t>
            </w:r>
            <w:r w:rsidRPr="006E3168">
              <w:rPr>
                <w:bCs/>
                <w:sz w:val="16"/>
                <w:szCs w:val="24"/>
                <w:rtl/>
              </w:rPr>
              <w:t>161</w:t>
            </w:r>
            <w:r w:rsidRPr="006E3168">
              <w:rPr>
                <w:bCs/>
                <w:sz w:val="16"/>
                <w:szCs w:val="24"/>
              </w:rPr>
              <w:t xml:space="preserve"> </w:t>
            </w:r>
            <w:r w:rsidRPr="006E3168">
              <w:rPr>
                <w:bCs/>
                <w:sz w:val="16"/>
                <w:szCs w:val="24"/>
                <w:rtl/>
              </w:rPr>
              <w:t>820</w:t>
            </w:r>
          </w:p>
        </w:tc>
        <w:tc>
          <w:tcPr>
            <w:tcW w:w="1776" w:type="dxa"/>
            <w:tcBorders>
              <w:top w:val="single" w:sz="4" w:space="0" w:color="auto"/>
              <w:bottom w:val="single" w:sz="12" w:space="0" w:color="auto"/>
            </w:tcBorders>
            <w:shd w:val="clear" w:color="auto" w:fill="auto"/>
            <w:noWrap/>
            <w:vAlign w:val="bottom"/>
          </w:tcPr>
          <w:p w:rsidR="007A4AA6" w:rsidRPr="006E3168" w:rsidRDefault="007A4AA6" w:rsidP="006E3168">
            <w:pPr>
              <w:pStyle w:val="SingleTxt"/>
              <w:bidi w:val="0"/>
              <w:spacing w:before="60" w:after="60" w:line="240" w:lineRule="exact"/>
              <w:ind w:left="144" w:right="144"/>
              <w:jc w:val="right"/>
              <w:rPr>
                <w:bCs/>
                <w:sz w:val="16"/>
                <w:szCs w:val="24"/>
              </w:rPr>
            </w:pPr>
            <w:r w:rsidRPr="006E3168">
              <w:rPr>
                <w:bCs/>
                <w:sz w:val="16"/>
                <w:szCs w:val="24"/>
                <w:rtl/>
              </w:rPr>
              <w:t>2</w:t>
            </w:r>
            <w:r w:rsidRPr="006E3168">
              <w:rPr>
                <w:bCs/>
                <w:sz w:val="16"/>
                <w:szCs w:val="24"/>
              </w:rPr>
              <w:t xml:space="preserve"> </w:t>
            </w:r>
            <w:r w:rsidRPr="006E3168">
              <w:rPr>
                <w:bCs/>
                <w:sz w:val="16"/>
                <w:szCs w:val="24"/>
                <w:rtl/>
              </w:rPr>
              <w:t>102</w:t>
            </w:r>
            <w:r w:rsidRPr="006E3168">
              <w:rPr>
                <w:bCs/>
                <w:sz w:val="16"/>
                <w:szCs w:val="24"/>
              </w:rPr>
              <w:t xml:space="preserve"> </w:t>
            </w:r>
            <w:r w:rsidRPr="006E3168">
              <w:rPr>
                <w:bCs/>
                <w:sz w:val="16"/>
                <w:szCs w:val="24"/>
                <w:rtl/>
              </w:rPr>
              <w:t>250</w:t>
            </w:r>
          </w:p>
        </w:tc>
        <w:tc>
          <w:tcPr>
            <w:tcW w:w="1777" w:type="dxa"/>
            <w:tcBorders>
              <w:top w:val="single" w:sz="4" w:space="0" w:color="auto"/>
              <w:bottom w:val="single" w:sz="12" w:space="0" w:color="auto"/>
            </w:tcBorders>
            <w:shd w:val="clear" w:color="auto" w:fill="auto"/>
            <w:noWrap/>
            <w:vAlign w:val="bottom"/>
          </w:tcPr>
          <w:p w:rsidR="007A4AA6" w:rsidRPr="006E3168" w:rsidRDefault="007A4AA6" w:rsidP="006E3168">
            <w:pPr>
              <w:pStyle w:val="SingleTxt"/>
              <w:bidi w:val="0"/>
              <w:spacing w:before="60" w:after="60" w:line="240" w:lineRule="exact"/>
              <w:ind w:left="144" w:right="144"/>
              <w:jc w:val="right"/>
              <w:rPr>
                <w:bCs/>
                <w:sz w:val="16"/>
                <w:szCs w:val="24"/>
              </w:rPr>
            </w:pPr>
            <w:r w:rsidRPr="006E3168">
              <w:rPr>
                <w:bCs/>
                <w:sz w:val="16"/>
                <w:szCs w:val="24"/>
                <w:rtl/>
              </w:rPr>
              <w:t>8</w:t>
            </w:r>
            <w:r w:rsidRPr="006E3168">
              <w:rPr>
                <w:bCs/>
                <w:sz w:val="16"/>
                <w:szCs w:val="24"/>
              </w:rPr>
              <w:t xml:space="preserve"> </w:t>
            </w:r>
            <w:r w:rsidRPr="006E3168">
              <w:rPr>
                <w:bCs/>
                <w:sz w:val="16"/>
                <w:szCs w:val="24"/>
                <w:rtl/>
              </w:rPr>
              <w:t>264</w:t>
            </w:r>
            <w:r w:rsidRPr="006E3168">
              <w:rPr>
                <w:bCs/>
                <w:sz w:val="16"/>
                <w:szCs w:val="24"/>
              </w:rPr>
              <w:t xml:space="preserve"> </w:t>
            </w:r>
            <w:r w:rsidRPr="006E3168">
              <w:rPr>
                <w:bCs/>
                <w:sz w:val="16"/>
                <w:szCs w:val="24"/>
                <w:rtl/>
              </w:rPr>
              <w:t>070</w:t>
            </w:r>
          </w:p>
        </w:tc>
      </w:tr>
    </w:tbl>
    <w:p w:rsidR="006E3168" w:rsidRPr="006E3168" w:rsidRDefault="006E3168" w:rsidP="006E3168">
      <w:pPr>
        <w:spacing w:line="120" w:lineRule="exact"/>
        <w:rPr>
          <w:sz w:val="12"/>
          <w:rtl/>
        </w:rPr>
      </w:pPr>
    </w:p>
    <w:p w:rsidR="007A4AA6" w:rsidRDefault="006E3168" w:rsidP="006E3168">
      <w:pPr>
        <w:pStyle w:val="FootnoteText"/>
        <w:tabs>
          <w:tab w:val="clear" w:pos="418"/>
          <w:tab w:val="right" w:pos="1915"/>
          <w:tab w:val="left" w:pos="2016"/>
          <w:tab w:val="left" w:pos="2491"/>
          <w:tab w:val="left" w:pos="2966"/>
          <w:tab w:val="left" w:pos="3442"/>
          <w:tab w:val="left" w:pos="3917"/>
        </w:tabs>
        <w:spacing w:after="80"/>
        <w:ind w:left="2030" w:right="1267" w:hanging="763"/>
      </w:pPr>
      <w:r>
        <w:rPr>
          <w:rFonts w:hint="cs"/>
          <w:i/>
          <w:iCs/>
          <w:rtl/>
        </w:rPr>
        <w:tab/>
      </w:r>
      <w:r w:rsidRPr="006E3168">
        <w:rPr>
          <w:i/>
          <w:iCs/>
          <w:rtl/>
        </w:rPr>
        <w:t>المصدر</w:t>
      </w:r>
      <w:r w:rsidRPr="006E3168">
        <w:rPr>
          <w:rtl/>
        </w:rPr>
        <w:t>:</w:t>
      </w:r>
      <w:r>
        <w:rPr>
          <w:rFonts w:hint="cs"/>
          <w:rtl/>
        </w:rPr>
        <w:tab/>
      </w:r>
      <w:r w:rsidRPr="006E3168">
        <w:rPr>
          <w:rtl/>
        </w:rPr>
        <w:t>المركز الوطني للإحصاء.</w:t>
      </w:r>
    </w:p>
    <w:p w:rsidR="009F3891" w:rsidRDefault="009F3891" w:rsidP="009F3891">
      <w:pPr>
        <w:pStyle w:val="SingleTxt"/>
        <w:spacing w:after="0" w:line="120" w:lineRule="exact"/>
        <w:rPr>
          <w:rFonts w:hint="cs"/>
          <w:b/>
          <w:bCs/>
          <w:sz w:val="10"/>
          <w:rtl/>
          <w:lang w:bidi="ar-AE"/>
        </w:rPr>
      </w:pPr>
    </w:p>
    <w:p w:rsidR="006E3168" w:rsidRPr="009F3891" w:rsidRDefault="006E3168" w:rsidP="009F3891">
      <w:pPr>
        <w:pStyle w:val="SingleTxt"/>
        <w:spacing w:after="0" w:line="120" w:lineRule="exact"/>
        <w:rPr>
          <w:b/>
          <w:bCs/>
          <w:sz w:val="10"/>
          <w:rtl/>
          <w:lang w:bidi="ar-AE"/>
        </w:rPr>
      </w:pPr>
    </w:p>
    <w:p w:rsidR="0007716F" w:rsidRPr="0007716F" w:rsidRDefault="00330C0F" w:rsidP="00330C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3 -</w:t>
      </w:r>
      <w:r>
        <w:rPr>
          <w:rFonts w:hint="cs"/>
          <w:rtl/>
        </w:rPr>
        <w:tab/>
      </w:r>
      <w:r w:rsidR="0007716F" w:rsidRPr="0007716F">
        <w:rPr>
          <w:rFonts w:hint="cs"/>
          <w:rtl/>
        </w:rPr>
        <w:t xml:space="preserve">النظام السياسي </w:t>
      </w:r>
    </w:p>
    <w:p w:rsidR="0007716F" w:rsidRPr="0007716F" w:rsidRDefault="006E3168" w:rsidP="0007716F">
      <w:pPr>
        <w:pStyle w:val="SingleTxt"/>
        <w:rPr>
          <w:rtl/>
          <w:lang w:bidi="ar-AE"/>
        </w:rPr>
      </w:pPr>
      <w:r>
        <w:rPr>
          <w:rFonts w:hint="cs"/>
          <w:rtl/>
          <w:lang w:bidi="ar-AE"/>
        </w:rPr>
        <w:t>7 -</w:t>
      </w:r>
      <w:r w:rsidR="00330C0F">
        <w:rPr>
          <w:rFonts w:hint="cs"/>
          <w:rtl/>
          <w:lang w:bidi="ar-AE"/>
        </w:rPr>
        <w:tab/>
      </w:r>
      <w:r w:rsidR="0007716F" w:rsidRPr="0007716F">
        <w:rPr>
          <w:rtl/>
          <w:lang w:bidi="ar-AE"/>
        </w:rPr>
        <w:t xml:space="preserve">حدد دستور </w:t>
      </w:r>
      <w:r w:rsidR="00B84933">
        <w:rPr>
          <w:rtl/>
          <w:lang w:bidi="ar-AE"/>
        </w:rPr>
        <w:t xml:space="preserve">الإمارات </w:t>
      </w:r>
      <w:r w:rsidR="0007716F" w:rsidRPr="0007716F">
        <w:rPr>
          <w:rtl/>
          <w:lang w:bidi="ar-AE"/>
        </w:rPr>
        <w:t xml:space="preserve">العربية المتحدة أهداف ومقومات الاتحاد، حيث بين أن الاتحاد يمارس السيادة على جميع الأراضي والمياه الإقليمية الواقعة داخل الحدود الدولية للإمارات الأعضاء، وتمارس </w:t>
      </w:r>
      <w:r w:rsidR="00B84933">
        <w:rPr>
          <w:rtl/>
          <w:lang w:bidi="ar-AE"/>
        </w:rPr>
        <w:t xml:space="preserve">الإمارات </w:t>
      </w:r>
      <w:r w:rsidR="0007716F" w:rsidRPr="0007716F">
        <w:rPr>
          <w:rtl/>
          <w:lang w:bidi="ar-AE"/>
        </w:rPr>
        <w:t xml:space="preserve">الأعضاء السيادة على أراضيها ومياهها الإقليمية في جميع الشؤون التي لا يختص بها </w:t>
      </w:r>
      <w:r w:rsidR="0007716F" w:rsidRPr="0007716F">
        <w:rPr>
          <w:rFonts w:hint="cs"/>
          <w:rtl/>
          <w:lang w:bidi="ar-AE"/>
        </w:rPr>
        <w:t>الاتحاد</w:t>
      </w:r>
      <w:r w:rsidR="0007716F" w:rsidRPr="0007716F">
        <w:rPr>
          <w:rtl/>
          <w:lang w:bidi="ar-AE"/>
        </w:rPr>
        <w:t xml:space="preserve"> بمقتضى الدستور،</w:t>
      </w:r>
      <w:r w:rsidR="0007716F" w:rsidRPr="0007716F">
        <w:rPr>
          <w:lang w:val="en-GB" w:bidi="ar-AE"/>
        </w:rPr>
        <w:t xml:space="preserve"> </w:t>
      </w:r>
      <w:r w:rsidR="0007716F" w:rsidRPr="0007716F">
        <w:rPr>
          <w:rtl/>
          <w:lang w:bidi="ar-AE"/>
        </w:rPr>
        <w:t>ويعتبر شعب الاتحاد شعب واحد وهو جزء من الأمة العربية والإسلام هو الدين الرسمي للاتحاد</w:t>
      </w:r>
      <w:r w:rsidR="00330C0F">
        <w:rPr>
          <w:rtl/>
          <w:lang w:bidi="ar-AE"/>
        </w:rPr>
        <w:t>، ولغة الاتحاد الرسمية هي اللغة</w:t>
      </w:r>
      <w:r w:rsidR="00330C0F">
        <w:rPr>
          <w:rFonts w:hint="cs"/>
          <w:rtl/>
          <w:lang w:bidi="ar-AE"/>
        </w:rPr>
        <w:t> </w:t>
      </w:r>
      <w:r w:rsidR="0007716F" w:rsidRPr="0007716F">
        <w:rPr>
          <w:rtl/>
          <w:lang w:bidi="ar-AE"/>
        </w:rPr>
        <w:t>العربية.</w:t>
      </w:r>
    </w:p>
    <w:p w:rsidR="0007716F" w:rsidRPr="0007716F" w:rsidRDefault="006E3168" w:rsidP="0007716F">
      <w:pPr>
        <w:pStyle w:val="SingleTxt"/>
        <w:rPr>
          <w:rtl/>
          <w:lang w:bidi="ar-AE"/>
        </w:rPr>
      </w:pPr>
      <w:r>
        <w:rPr>
          <w:rFonts w:hint="cs"/>
          <w:rtl/>
          <w:lang w:bidi="ar-AE"/>
        </w:rPr>
        <w:t>8 -</w:t>
      </w:r>
      <w:r w:rsidR="00330C0F">
        <w:rPr>
          <w:rFonts w:hint="cs"/>
          <w:rtl/>
          <w:lang w:bidi="ar-AE"/>
        </w:rPr>
        <w:tab/>
      </w:r>
      <w:r w:rsidR="0007716F" w:rsidRPr="0007716F">
        <w:rPr>
          <w:rFonts w:hint="cs"/>
          <w:rtl/>
          <w:lang w:bidi="ar-AE"/>
        </w:rPr>
        <w:t>ونص</w:t>
      </w:r>
      <w:r w:rsidR="0007716F" w:rsidRPr="0007716F">
        <w:rPr>
          <w:rtl/>
          <w:lang w:bidi="ar-AE"/>
        </w:rPr>
        <w:t xml:space="preserve"> الدستور</w:t>
      </w:r>
      <w:r w:rsidR="0007716F" w:rsidRPr="0007716F">
        <w:rPr>
          <w:rFonts w:hint="cs"/>
          <w:rtl/>
          <w:lang w:bidi="ar-AE"/>
        </w:rPr>
        <w:t xml:space="preserve"> على</w:t>
      </w:r>
      <w:r w:rsidR="0007716F" w:rsidRPr="0007716F">
        <w:rPr>
          <w:rtl/>
          <w:lang w:bidi="ar-AE"/>
        </w:rPr>
        <w:t xml:space="preserve"> تقسيم الصلاحيات بين السلطات الاتحادية والسلطات المحلية حيث </w:t>
      </w:r>
      <w:r w:rsidR="0007716F" w:rsidRPr="0007716F">
        <w:rPr>
          <w:rFonts w:hint="cs"/>
          <w:rtl/>
          <w:lang w:bidi="ar-AE"/>
        </w:rPr>
        <w:t>حصرت</w:t>
      </w:r>
      <w:r w:rsidR="0007716F" w:rsidRPr="0007716F">
        <w:rPr>
          <w:rtl/>
          <w:lang w:bidi="ar-AE"/>
        </w:rPr>
        <w:t xml:space="preserve"> المادة (120) من الدستور اختصاصات السلطات الاتحادية في التشريع والتنفيذ، وحددت المادة (121) من الدستور الاختصاصات التي تنفرد بها السلطات الاتحادية ناحية التشريع، أما ماعدا هذه الاختصاصات فتتولاه </w:t>
      </w:r>
      <w:r w:rsidR="00B84933">
        <w:rPr>
          <w:rFonts w:hint="cs"/>
          <w:rtl/>
          <w:lang w:bidi="ar-AE"/>
        </w:rPr>
        <w:t xml:space="preserve">الإمارات </w:t>
      </w:r>
      <w:r w:rsidR="0007716F" w:rsidRPr="0007716F">
        <w:rPr>
          <w:rtl/>
          <w:lang w:bidi="ar-AE"/>
        </w:rPr>
        <w:t>الأعضاء. وتتكون السلطات الاتحادية من:</w:t>
      </w:r>
      <w:r w:rsidR="0007716F" w:rsidRPr="0007716F">
        <w:rPr>
          <w:rFonts w:hint="cs"/>
          <w:rtl/>
          <w:lang w:bidi="ar-AE"/>
        </w:rPr>
        <w:t xml:space="preserve"> </w:t>
      </w:r>
      <w:r w:rsidR="0007716F" w:rsidRPr="0007716F">
        <w:rPr>
          <w:rtl/>
          <w:lang w:bidi="ar-AE"/>
        </w:rPr>
        <w:t>المجلس الأعلى للاتحاد</w:t>
      </w:r>
      <w:r w:rsidR="0007716F" w:rsidRPr="0007716F">
        <w:rPr>
          <w:rFonts w:hint="cs"/>
          <w:rtl/>
          <w:lang w:bidi="ar-AE"/>
        </w:rPr>
        <w:t xml:space="preserve">، </w:t>
      </w:r>
      <w:r w:rsidR="0007716F" w:rsidRPr="0007716F">
        <w:rPr>
          <w:rtl/>
          <w:lang w:bidi="ar-AE"/>
        </w:rPr>
        <w:t>مجلس وزراء الاتحاد</w:t>
      </w:r>
      <w:r w:rsidR="0007716F" w:rsidRPr="0007716F">
        <w:rPr>
          <w:rFonts w:hint="cs"/>
          <w:rtl/>
          <w:lang w:bidi="ar-AE"/>
        </w:rPr>
        <w:t xml:space="preserve">، </w:t>
      </w:r>
      <w:r w:rsidR="0007716F" w:rsidRPr="0007716F">
        <w:rPr>
          <w:rtl/>
          <w:lang w:bidi="ar-AE"/>
        </w:rPr>
        <w:t>المجلس الوطني الاتحادي</w:t>
      </w:r>
      <w:r w:rsidR="0007716F" w:rsidRPr="0007716F">
        <w:rPr>
          <w:rFonts w:hint="cs"/>
          <w:rtl/>
          <w:lang w:bidi="ar-AE"/>
        </w:rPr>
        <w:t xml:space="preserve"> و</w:t>
      </w:r>
      <w:r w:rsidR="0007716F" w:rsidRPr="0007716F">
        <w:rPr>
          <w:rtl/>
          <w:lang w:bidi="ar-AE"/>
        </w:rPr>
        <w:t>القضاء الاتحادي</w:t>
      </w:r>
      <w:r w:rsidR="0007716F" w:rsidRPr="0007716F">
        <w:rPr>
          <w:rFonts w:hint="cs"/>
          <w:rtl/>
          <w:lang w:bidi="ar-AE"/>
        </w:rPr>
        <w:t>.</w:t>
      </w:r>
    </w:p>
    <w:p w:rsidR="0007716F" w:rsidRPr="00330C0F" w:rsidRDefault="0007716F" w:rsidP="00330C0F">
      <w:pPr>
        <w:pStyle w:val="SingleTxt"/>
        <w:spacing w:after="0" w:line="120" w:lineRule="exact"/>
        <w:rPr>
          <w:sz w:val="10"/>
          <w:rtl/>
          <w:lang w:bidi="ar-AE"/>
        </w:rPr>
      </w:pPr>
    </w:p>
    <w:p w:rsidR="0007716F" w:rsidRPr="0007716F" w:rsidRDefault="00330C0F" w:rsidP="00330C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1267"/>
        <w:rPr>
          <w:rtl/>
        </w:rPr>
      </w:pPr>
      <w:r>
        <w:rPr>
          <w:rFonts w:hint="cs"/>
          <w:rtl/>
        </w:rPr>
        <w:tab/>
        <w:t>4 -</w:t>
      </w:r>
      <w:r>
        <w:rPr>
          <w:rFonts w:hint="cs"/>
          <w:rtl/>
        </w:rPr>
        <w:tab/>
      </w:r>
      <w:r w:rsidR="0007716F" w:rsidRPr="0007716F">
        <w:rPr>
          <w:rFonts w:hint="cs"/>
          <w:rtl/>
        </w:rPr>
        <w:t>المؤشرات الاقتصادية والاجتماعية</w:t>
      </w:r>
    </w:p>
    <w:p w:rsidR="0007716F" w:rsidRPr="0007716F" w:rsidRDefault="006E3168" w:rsidP="00C44C8A">
      <w:pPr>
        <w:pStyle w:val="SingleTxt"/>
        <w:rPr>
          <w:rtl/>
          <w:lang w:bidi="ar-AE"/>
        </w:rPr>
      </w:pPr>
      <w:r>
        <w:rPr>
          <w:rFonts w:hint="cs"/>
          <w:rtl/>
          <w:lang w:bidi="ar-AE"/>
        </w:rPr>
        <w:t>9 -</w:t>
      </w:r>
      <w:r w:rsidR="00330C0F">
        <w:rPr>
          <w:rFonts w:hint="cs"/>
          <w:rtl/>
          <w:lang w:bidi="ar-AE"/>
        </w:rPr>
        <w:tab/>
      </w:r>
      <w:r w:rsidR="0007716F" w:rsidRPr="0007716F">
        <w:rPr>
          <w:rFonts w:hint="cs"/>
          <w:rtl/>
          <w:lang w:bidi="ar-AE"/>
        </w:rPr>
        <w:t xml:space="preserve">إن </w:t>
      </w:r>
      <w:r w:rsidR="00B84933">
        <w:rPr>
          <w:rtl/>
          <w:lang w:bidi="ar-AE"/>
        </w:rPr>
        <w:t xml:space="preserve">الإمارات </w:t>
      </w:r>
      <w:r w:rsidR="0007716F" w:rsidRPr="0007716F">
        <w:rPr>
          <w:rFonts w:hint="cs"/>
          <w:rtl/>
          <w:lang w:bidi="ar-AE"/>
        </w:rPr>
        <w:t xml:space="preserve">العربية المتحدة تنتهج </w:t>
      </w:r>
      <w:r w:rsidR="0007716F" w:rsidRPr="0007716F">
        <w:rPr>
          <w:rtl/>
          <w:lang w:bidi="ar-AE"/>
        </w:rPr>
        <w:t>الاقتصاد المفتوح القائم على أساس حرية التجارة والتبادل التجاري والخدمات</w:t>
      </w:r>
      <w:r w:rsidR="0007716F" w:rsidRPr="0007716F">
        <w:rPr>
          <w:rFonts w:hint="cs"/>
          <w:rtl/>
          <w:lang w:bidi="ar-AE"/>
        </w:rPr>
        <w:t xml:space="preserve"> بغية</w:t>
      </w:r>
      <w:r w:rsidR="0007716F" w:rsidRPr="0007716F">
        <w:rPr>
          <w:rtl/>
          <w:lang w:bidi="ar-AE"/>
        </w:rPr>
        <w:t xml:space="preserve"> تطوير الاقتصاد القومي وتنويع مصادر الدخل</w:t>
      </w:r>
      <w:r w:rsidR="0007716F" w:rsidRPr="0007716F">
        <w:rPr>
          <w:rFonts w:hint="cs"/>
          <w:rtl/>
          <w:lang w:bidi="ar-AE"/>
        </w:rPr>
        <w:t xml:space="preserve">. كما تهتم </w:t>
      </w:r>
      <w:r w:rsidR="00B84933">
        <w:rPr>
          <w:rFonts w:hint="cs"/>
          <w:rtl/>
          <w:lang w:bidi="ar-AE"/>
        </w:rPr>
        <w:t xml:space="preserve">الإمارات </w:t>
      </w:r>
      <w:r w:rsidR="0007716F" w:rsidRPr="0007716F">
        <w:rPr>
          <w:rtl/>
          <w:lang w:bidi="ar-AE"/>
        </w:rPr>
        <w:t xml:space="preserve">بتحقيق التنمية الاقتصادية والاجتماعية على أساس متوازن بالنسبة للدولة ككل وعلى مستوى الإمارات، وأن يتم النمو الاجتماعي المتوازن جنباً </w:t>
      </w:r>
      <w:r w:rsidR="00B84933">
        <w:rPr>
          <w:rtl/>
          <w:lang w:bidi="ar-AE"/>
        </w:rPr>
        <w:t xml:space="preserve">إلى </w:t>
      </w:r>
      <w:r w:rsidR="0007716F" w:rsidRPr="0007716F">
        <w:rPr>
          <w:rtl/>
          <w:lang w:bidi="ar-AE"/>
        </w:rPr>
        <w:t xml:space="preserve">جنب مع التنمية الاقتصادية. </w:t>
      </w:r>
      <w:r w:rsidR="0007716F" w:rsidRPr="0007716F">
        <w:rPr>
          <w:rFonts w:hint="cs"/>
          <w:rtl/>
          <w:lang w:bidi="ar-AE"/>
        </w:rPr>
        <w:t xml:space="preserve">وقد استطاعت </w:t>
      </w:r>
      <w:r w:rsidR="00B84933">
        <w:rPr>
          <w:rFonts w:hint="cs"/>
          <w:rtl/>
          <w:lang w:bidi="ar-AE"/>
        </w:rPr>
        <w:t xml:space="preserve">الإمارات </w:t>
      </w:r>
      <w:r w:rsidR="0007716F" w:rsidRPr="0007716F">
        <w:rPr>
          <w:rFonts w:hint="cs"/>
          <w:rtl/>
          <w:lang w:bidi="ar-AE"/>
        </w:rPr>
        <w:t xml:space="preserve">العربية المتحدة وبفضل سياساتها التنموية أن </w:t>
      </w:r>
      <w:r w:rsidR="0007716F" w:rsidRPr="0007716F">
        <w:rPr>
          <w:rtl/>
          <w:lang w:bidi="ar-AE"/>
        </w:rPr>
        <w:t xml:space="preserve">تحتل مراكز متقدمة بين دول العالم، فقد حققت الدولة قفزات كبيرة، خصوصا في الأعوام العشر الأخيرة، في مجال التنمية البشرية، حيث احتلت في العام </w:t>
      </w:r>
      <w:r w:rsidR="00C44C8A">
        <w:rPr>
          <w:rFonts w:hint="cs"/>
          <w:rtl/>
          <w:lang w:bidi="ar-AE"/>
        </w:rPr>
        <w:t>”</w:t>
      </w:r>
      <w:r w:rsidR="0007716F" w:rsidRPr="0007716F">
        <w:rPr>
          <w:rtl/>
          <w:lang w:bidi="ar-AE"/>
        </w:rPr>
        <w:t>2011</w:t>
      </w:r>
      <w:r w:rsidR="00C44C8A">
        <w:rPr>
          <w:rFonts w:hint="cs"/>
          <w:rtl/>
          <w:lang w:bidi="ar-AE"/>
        </w:rPr>
        <w:t>“</w:t>
      </w:r>
      <w:r w:rsidR="0007716F" w:rsidRPr="0007716F">
        <w:rPr>
          <w:rtl/>
          <w:lang w:bidi="ar-AE"/>
        </w:rPr>
        <w:t xml:space="preserve"> المركز الأول عربيا والثلاثين عالميا في تصنيف تقرير التنمية البشرية العالمي الصادر عن برنامج الأمم المتحدة الإنمائي، الأمر الذي يعكس رغبة الحكومة في الارتقاء بالمستوى المعيشي للأفراد وتحسين ظروفهم الاقتصادية والاجتماعية</w:t>
      </w:r>
      <w:r w:rsidR="0007716F" w:rsidRPr="0007716F">
        <w:rPr>
          <w:rFonts w:hint="cs"/>
          <w:rtl/>
          <w:lang w:bidi="ar-AE"/>
        </w:rPr>
        <w:t>.</w:t>
      </w:r>
    </w:p>
    <w:p w:rsidR="00886F88" w:rsidRDefault="006E3168" w:rsidP="0007716F">
      <w:pPr>
        <w:pStyle w:val="SingleTxt"/>
        <w:rPr>
          <w:rtl/>
          <w:lang w:bidi="ar-AE"/>
        </w:rPr>
      </w:pPr>
      <w:r>
        <w:rPr>
          <w:rFonts w:hint="cs"/>
          <w:rtl/>
          <w:lang w:bidi="ar-AE"/>
        </w:rPr>
        <w:t>10</w:t>
      </w:r>
      <w:r w:rsidR="00C6756A">
        <w:rPr>
          <w:rFonts w:hint="cs"/>
          <w:rtl/>
          <w:lang w:bidi="ar-AE"/>
        </w:rPr>
        <w:t xml:space="preserve"> -</w:t>
      </w:r>
      <w:r w:rsidR="00330C0F">
        <w:rPr>
          <w:rFonts w:hint="cs"/>
          <w:rtl/>
          <w:lang w:bidi="ar-AE"/>
        </w:rPr>
        <w:tab/>
      </w:r>
      <w:r w:rsidR="0007716F" w:rsidRPr="0007716F">
        <w:rPr>
          <w:rFonts w:hint="cs"/>
          <w:rtl/>
          <w:lang w:bidi="ar-AE"/>
        </w:rPr>
        <w:t xml:space="preserve">كما </w:t>
      </w:r>
      <w:r w:rsidR="0007716F" w:rsidRPr="0007716F">
        <w:rPr>
          <w:rtl/>
          <w:lang w:bidi="ar-AE"/>
        </w:rPr>
        <w:t>أوضح التقرير أن الدولة حققت تقدماً ملموساً في دليل التنمية البشرية المرتبط بنوع</w:t>
      </w:r>
      <w:r w:rsidR="0007716F" w:rsidRPr="0007716F">
        <w:rPr>
          <w:lang w:val="en-GB" w:bidi="ar-AE"/>
        </w:rPr>
        <w:t xml:space="preserve"> </w:t>
      </w:r>
      <w:r w:rsidR="0007716F" w:rsidRPr="0007716F">
        <w:rPr>
          <w:rtl/>
          <w:lang w:bidi="ar-AE"/>
        </w:rPr>
        <w:t xml:space="preserve">الجنس والذي اقترن بالمساواة بين الذكور والإناث، </w:t>
      </w:r>
      <w:r w:rsidR="0007716F" w:rsidRPr="0007716F">
        <w:rPr>
          <w:rFonts w:hint="cs"/>
          <w:rtl/>
          <w:lang w:bidi="ar-AE"/>
        </w:rPr>
        <w:t>نتيجة ل</w:t>
      </w:r>
      <w:r w:rsidR="0007716F" w:rsidRPr="0007716F">
        <w:rPr>
          <w:rtl/>
          <w:lang w:bidi="ar-AE"/>
        </w:rPr>
        <w:t xml:space="preserve">لتغيرات الكمية والنوعية في مجال التعليم والصحة. </w:t>
      </w:r>
      <w:r w:rsidR="0007716F" w:rsidRPr="0007716F">
        <w:rPr>
          <w:rFonts w:hint="cs"/>
          <w:rtl/>
          <w:lang w:bidi="ar-AE"/>
        </w:rPr>
        <w:t xml:space="preserve">أضف </w:t>
      </w:r>
      <w:r w:rsidR="00B84933">
        <w:rPr>
          <w:rFonts w:hint="cs"/>
          <w:rtl/>
          <w:lang w:bidi="ar-AE"/>
        </w:rPr>
        <w:t xml:space="preserve">إلى </w:t>
      </w:r>
      <w:r w:rsidR="0007716F" w:rsidRPr="0007716F">
        <w:rPr>
          <w:rFonts w:hint="cs"/>
          <w:rtl/>
          <w:lang w:bidi="ar-AE"/>
        </w:rPr>
        <w:t xml:space="preserve">ذلك فإن التقرير يشير </w:t>
      </w:r>
      <w:r w:rsidR="00B84933">
        <w:rPr>
          <w:rFonts w:hint="cs"/>
          <w:rtl/>
          <w:lang w:bidi="ar-AE"/>
        </w:rPr>
        <w:t xml:space="preserve">إلى </w:t>
      </w:r>
      <w:r w:rsidR="0007716F" w:rsidRPr="0007716F">
        <w:rPr>
          <w:rFonts w:hint="cs"/>
          <w:rtl/>
          <w:lang w:bidi="ar-AE"/>
        </w:rPr>
        <w:t xml:space="preserve">تميز </w:t>
      </w:r>
      <w:r w:rsidR="00B84933">
        <w:rPr>
          <w:rtl/>
          <w:lang w:bidi="ar-AE"/>
        </w:rPr>
        <w:t xml:space="preserve">الإمارات </w:t>
      </w:r>
      <w:r w:rsidR="0007716F" w:rsidRPr="0007716F">
        <w:rPr>
          <w:rtl/>
          <w:lang w:bidi="ar-AE"/>
        </w:rPr>
        <w:t xml:space="preserve">بارتفاع مستويات المعيشة عموماً وانخفاض مستويات الفقر والحرمان </w:t>
      </w:r>
      <w:r w:rsidR="00B84933">
        <w:rPr>
          <w:rtl/>
          <w:lang w:bidi="ar-AE"/>
        </w:rPr>
        <w:t xml:space="preserve">إلى </w:t>
      </w:r>
      <w:r w:rsidR="0007716F" w:rsidRPr="0007716F">
        <w:rPr>
          <w:rtl/>
          <w:lang w:bidi="ar-AE"/>
        </w:rPr>
        <w:t xml:space="preserve">أدنى الدرجات وارتفاع نسب مؤشرات القراءة والكتابة بين الكبار، </w:t>
      </w:r>
      <w:r w:rsidR="0007716F" w:rsidRPr="0007716F">
        <w:rPr>
          <w:rFonts w:hint="cs"/>
          <w:rtl/>
          <w:lang w:bidi="ar-AE"/>
        </w:rPr>
        <w:t xml:space="preserve">كما أن التقدم </w:t>
      </w:r>
      <w:r w:rsidR="0007716F" w:rsidRPr="0007716F">
        <w:rPr>
          <w:rtl/>
          <w:lang w:bidi="ar-AE"/>
        </w:rPr>
        <w:t>في مجال الخدمات الصحية انعكس</w:t>
      </w:r>
      <w:r w:rsidR="0007716F" w:rsidRPr="0007716F">
        <w:rPr>
          <w:rFonts w:hint="cs"/>
          <w:rtl/>
          <w:lang w:bidi="ar-AE"/>
        </w:rPr>
        <w:t xml:space="preserve"> بشكل واضح </w:t>
      </w:r>
      <w:r w:rsidR="0007716F" w:rsidRPr="0007716F">
        <w:rPr>
          <w:rtl/>
          <w:lang w:bidi="ar-AE"/>
        </w:rPr>
        <w:t>على جميع المؤشرات</w:t>
      </w:r>
      <w:r w:rsidR="0007716F" w:rsidRPr="0007716F">
        <w:rPr>
          <w:rFonts w:hint="cs"/>
          <w:rtl/>
          <w:lang w:bidi="ar-AE"/>
        </w:rPr>
        <w:t xml:space="preserve"> الصحية </w:t>
      </w:r>
      <w:r w:rsidR="0007716F" w:rsidRPr="0007716F">
        <w:rPr>
          <w:rtl/>
          <w:lang w:bidi="ar-AE"/>
        </w:rPr>
        <w:t>مثل انخفاض معدل</w:t>
      </w:r>
      <w:r w:rsidR="0007716F" w:rsidRPr="0007716F">
        <w:rPr>
          <w:lang w:val="en-GB" w:bidi="ar-AE"/>
        </w:rPr>
        <w:t xml:space="preserve"> </w:t>
      </w:r>
      <w:r w:rsidR="0007716F" w:rsidRPr="0007716F">
        <w:rPr>
          <w:rtl/>
          <w:lang w:bidi="ar-AE"/>
        </w:rPr>
        <w:t xml:space="preserve">وفيات الرضّع ومعدل وفيات </w:t>
      </w:r>
      <w:r w:rsidR="00C72A80">
        <w:rPr>
          <w:rtl/>
          <w:lang w:bidi="ar-AE"/>
        </w:rPr>
        <w:t xml:space="preserve">الأطفال </w:t>
      </w:r>
      <w:r w:rsidR="0007716F" w:rsidRPr="0007716F">
        <w:rPr>
          <w:rtl/>
          <w:lang w:bidi="ar-AE"/>
        </w:rPr>
        <w:t>دون الخامسة ونسبة الرضع ناقصي الوزن وانخفاض</w:t>
      </w:r>
      <w:r w:rsidR="0007716F" w:rsidRPr="0007716F">
        <w:rPr>
          <w:lang w:val="en-GB" w:bidi="ar-AE"/>
        </w:rPr>
        <w:t xml:space="preserve"> </w:t>
      </w:r>
      <w:r w:rsidR="0007716F" w:rsidRPr="0007716F">
        <w:rPr>
          <w:rtl/>
          <w:lang w:bidi="ar-AE"/>
        </w:rPr>
        <w:t xml:space="preserve">معدل الوفيات النفاسية وتزايد نسبة </w:t>
      </w:r>
      <w:r w:rsidR="00C72A80">
        <w:rPr>
          <w:rtl/>
          <w:lang w:bidi="ar-AE"/>
        </w:rPr>
        <w:t xml:space="preserve">الأطفال </w:t>
      </w:r>
      <w:r w:rsidR="0007716F" w:rsidRPr="0007716F">
        <w:rPr>
          <w:rtl/>
          <w:lang w:bidi="ar-AE"/>
        </w:rPr>
        <w:t>البالغين من العمر سنة ومحصنين تماماً</w:t>
      </w:r>
      <w:r w:rsidR="0007716F" w:rsidRPr="0007716F">
        <w:rPr>
          <w:lang w:val="en-GB" w:bidi="ar-AE"/>
        </w:rPr>
        <w:t xml:space="preserve"> </w:t>
      </w:r>
      <w:r w:rsidR="0007716F" w:rsidRPr="0007716F">
        <w:rPr>
          <w:rtl/>
          <w:lang w:bidi="ar-AE"/>
        </w:rPr>
        <w:t>ضد السل والحصبة وتزايد عدد الأطباء لكل مئة ألف فرد، كما أظهر</w:t>
      </w:r>
      <w:r w:rsidR="0007716F" w:rsidRPr="0007716F">
        <w:rPr>
          <w:rFonts w:hint="cs"/>
          <w:rtl/>
          <w:lang w:bidi="ar-AE"/>
        </w:rPr>
        <w:t xml:space="preserve"> التقرير </w:t>
      </w:r>
      <w:r w:rsidR="0007716F" w:rsidRPr="0007716F">
        <w:rPr>
          <w:rtl/>
          <w:lang w:bidi="ar-AE"/>
        </w:rPr>
        <w:t>أن نسبة الإنفاق عل</w:t>
      </w:r>
      <w:r w:rsidR="0007716F" w:rsidRPr="0007716F">
        <w:rPr>
          <w:rFonts w:hint="cs"/>
          <w:rtl/>
          <w:lang w:bidi="ar-AE"/>
        </w:rPr>
        <w:t>ى ال</w:t>
      </w:r>
      <w:r w:rsidR="0007716F" w:rsidRPr="0007716F">
        <w:rPr>
          <w:rtl/>
          <w:lang w:bidi="ar-AE"/>
        </w:rPr>
        <w:t xml:space="preserve">خدمات الصحية بدولة </w:t>
      </w:r>
      <w:r w:rsidR="00B84933">
        <w:rPr>
          <w:rtl/>
          <w:lang w:bidi="ar-AE"/>
        </w:rPr>
        <w:t xml:space="preserve">الإمارات </w:t>
      </w:r>
      <w:r w:rsidR="0007716F" w:rsidRPr="0007716F">
        <w:rPr>
          <w:rtl/>
          <w:lang w:bidi="ar-AE"/>
        </w:rPr>
        <w:t>نسبةً من الناتج المحلي الإجمالي مرتفعة جداً عن</w:t>
      </w:r>
      <w:r w:rsidR="0007716F" w:rsidRPr="0007716F">
        <w:rPr>
          <w:lang w:val="en-GB" w:bidi="ar-AE"/>
        </w:rPr>
        <w:t xml:space="preserve"> </w:t>
      </w:r>
      <w:r w:rsidR="0007716F" w:rsidRPr="0007716F">
        <w:rPr>
          <w:rtl/>
          <w:lang w:bidi="ar-AE"/>
        </w:rPr>
        <w:t xml:space="preserve">البلدان الصناعية مرتفعة الدخل. </w:t>
      </w:r>
    </w:p>
    <w:p w:rsidR="0007716F" w:rsidRPr="00B27374" w:rsidRDefault="00886F88" w:rsidP="00B27374">
      <w:pPr>
        <w:pStyle w:val="SingleTxt"/>
        <w:spacing w:after="0" w:line="14" w:lineRule="exact"/>
        <w:rPr>
          <w:sz w:val="2"/>
          <w:rtl/>
          <w:lang w:bidi="ar-AE"/>
        </w:rPr>
      </w:pPr>
      <w:r>
        <w:rPr>
          <w:rtl/>
          <w:lang w:bidi="ar-AE"/>
        </w:rPr>
        <w:br w:type="page"/>
      </w:r>
    </w:p>
    <w:p w:rsidR="006E3168" w:rsidRDefault="006E3168" w:rsidP="006E3168">
      <w:pPr>
        <w:tabs>
          <w:tab w:val="left" w:pos="662"/>
          <w:tab w:val="left" w:pos="1267"/>
          <w:tab w:val="left" w:pos="1987"/>
          <w:tab w:val="left" w:pos="2650"/>
        </w:tabs>
        <w:rPr>
          <w:rFonts w:hint="cs"/>
          <w:rtl/>
        </w:rPr>
      </w:pPr>
      <w:r>
        <w:rPr>
          <w:rFonts w:hint="cs"/>
          <w:rtl/>
        </w:rPr>
        <w:tab/>
      </w:r>
      <w:r>
        <w:rPr>
          <w:rFonts w:hint="cs"/>
          <w:rtl/>
        </w:rPr>
        <w:tab/>
      </w:r>
      <w:r w:rsidRPr="006E3168">
        <w:rPr>
          <w:rtl/>
        </w:rPr>
        <w:t>جدول رقم (2)</w:t>
      </w:r>
    </w:p>
    <w:p w:rsidR="006E3168" w:rsidRDefault="006E3168" w:rsidP="006E316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E3168">
        <w:rPr>
          <w:rtl/>
        </w:rPr>
        <w:t>مؤشرات التنمية الاقتصادية والاجتماعية</w:t>
      </w:r>
    </w:p>
    <w:tbl>
      <w:tblPr>
        <w:bidiVisual/>
        <w:tblW w:w="7345" w:type="dxa"/>
        <w:jc w:val="center"/>
        <w:tblInd w:w="394" w:type="dxa"/>
        <w:tblCellMar>
          <w:left w:w="0" w:type="dxa"/>
          <w:right w:w="0" w:type="dxa"/>
        </w:tblCellMar>
        <w:tblLook w:val="04A0"/>
      </w:tblPr>
      <w:tblGrid>
        <w:gridCol w:w="3745"/>
        <w:gridCol w:w="932"/>
        <w:gridCol w:w="1281"/>
        <w:gridCol w:w="1451"/>
      </w:tblGrid>
      <w:tr w:rsidR="006E3168" w:rsidRPr="006E3168" w:rsidTr="003F6350">
        <w:trPr>
          <w:cantSplit/>
          <w:jc w:val="center"/>
        </w:trPr>
        <w:tc>
          <w:tcPr>
            <w:tcW w:w="3729" w:type="dxa"/>
            <w:tcBorders>
              <w:top w:val="single" w:sz="4" w:space="0" w:color="auto"/>
              <w:bottom w:val="single" w:sz="12" w:space="0" w:color="auto"/>
            </w:tcBorders>
            <w:shd w:val="clear" w:color="auto" w:fill="auto"/>
            <w:noWrap/>
            <w:vAlign w:val="bottom"/>
            <w:hideMark/>
          </w:tcPr>
          <w:p w:rsidR="006E3168" w:rsidRPr="003F6350" w:rsidRDefault="006E3168" w:rsidP="006E3168">
            <w:pPr>
              <w:pStyle w:val="SingleTxt"/>
              <w:spacing w:before="40" w:after="80" w:line="240" w:lineRule="exact"/>
              <w:ind w:left="0" w:right="144"/>
              <w:rPr>
                <w:rFonts w:hint="cs"/>
                <w:i/>
                <w:iCs/>
                <w:sz w:val="24"/>
                <w:szCs w:val="24"/>
                <w:rtl/>
              </w:rPr>
            </w:pPr>
            <w:r w:rsidRPr="003F6350">
              <w:rPr>
                <w:i/>
                <w:iCs/>
                <w:sz w:val="24"/>
                <w:szCs w:val="24"/>
                <w:rtl/>
              </w:rPr>
              <w:t>المؤشر</w:t>
            </w:r>
          </w:p>
        </w:tc>
        <w:tc>
          <w:tcPr>
            <w:tcW w:w="916" w:type="dxa"/>
            <w:tcBorders>
              <w:top w:val="single" w:sz="4" w:space="0" w:color="auto"/>
              <w:bottom w:val="single" w:sz="12" w:space="0" w:color="auto"/>
            </w:tcBorders>
            <w:shd w:val="clear" w:color="auto" w:fill="auto"/>
            <w:noWrap/>
            <w:vAlign w:val="bottom"/>
            <w:hideMark/>
          </w:tcPr>
          <w:p w:rsidR="006E3168" w:rsidRPr="003F6350" w:rsidRDefault="006E3168" w:rsidP="003F6350">
            <w:pPr>
              <w:pStyle w:val="SingleTxt"/>
              <w:spacing w:before="40" w:after="80" w:line="240" w:lineRule="exact"/>
              <w:ind w:left="0" w:right="144"/>
              <w:rPr>
                <w:i/>
                <w:iCs/>
                <w:sz w:val="24"/>
                <w:szCs w:val="24"/>
                <w:lang w:val="en-GB" w:bidi="ar-AE"/>
              </w:rPr>
            </w:pPr>
            <w:r w:rsidRPr="003F6350">
              <w:rPr>
                <w:i/>
                <w:iCs/>
                <w:sz w:val="24"/>
                <w:szCs w:val="24"/>
                <w:rtl/>
              </w:rPr>
              <w:t>السنة</w:t>
            </w:r>
          </w:p>
        </w:tc>
        <w:tc>
          <w:tcPr>
            <w:tcW w:w="1265" w:type="dxa"/>
            <w:tcBorders>
              <w:top w:val="single" w:sz="4" w:space="0" w:color="auto"/>
              <w:bottom w:val="single" w:sz="12" w:space="0" w:color="auto"/>
            </w:tcBorders>
            <w:shd w:val="clear" w:color="auto" w:fill="auto"/>
            <w:noWrap/>
            <w:vAlign w:val="bottom"/>
            <w:hideMark/>
          </w:tcPr>
          <w:p w:rsidR="006E3168" w:rsidRPr="003F6350" w:rsidRDefault="006E3168" w:rsidP="006E3168">
            <w:pPr>
              <w:pStyle w:val="SingleTxt"/>
              <w:spacing w:before="40" w:after="80" w:line="240" w:lineRule="exact"/>
              <w:ind w:left="0" w:right="144"/>
              <w:rPr>
                <w:i/>
                <w:iCs/>
                <w:sz w:val="24"/>
                <w:szCs w:val="24"/>
                <w:lang w:val="en-GB" w:bidi="ar-AE"/>
              </w:rPr>
            </w:pPr>
            <w:r w:rsidRPr="003F6350">
              <w:rPr>
                <w:i/>
                <w:iCs/>
                <w:sz w:val="24"/>
                <w:szCs w:val="24"/>
                <w:rtl/>
              </w:rPr>
              <w:t xml:space="preserve">النوع </w:t>
            </w:r>
          </w:p>
        </w:tc>
        <w:tc>
          <w:tcPr>
            <w:tcW w:w="1435" w:type="dxa"/>
            <w:tcBorders>
              <w:top w:val="single" w:sz="4" w:space="0" w:color="auto"/>
              <w:bottom w:val="single" w:sz="12" w:space="0" w:color="auto"/>
            </w:tcBorders>
            <w:shd w:val="clear" w:color="auto" w:fill="auto"/>
            <w:noWrap/>
            <w:vAlign w:val="bottom"/>
            <w:hideMark/>
          </w:tcPr>
          <w:p w:rsidR="006E3168" w:rsidRPr="003F6350" w:rsidRDefault="006E3168" w:rsidP="006E3168">
            <w:pPr>
              <w:pStyle w:val="SingleTxt"/>
              <w:spacing w:before="40" w:after="80" w:line="240" w:lineRule="exact"/>
              <w:ind w:left="0" w:right="0"/>
              <w:rPr>
                <w:i/>
                <w:iCs/>
                <w:sz w:val="24"/>
                <w:szCs w:val="24"/>
                <w:lang w:val="en-GB" w:bidi="ar-AE"/>
              </w:rPr>
            </w:pPr>
            <w:r w:rsidRPr="003F6350">
              <w:rPr>
                <w:i/>
                <w:iCs/>
                <w:sz w:val="24"/>
                <w:szCs w:val="24"/>
                <w:rtl/>
              </w:rPr>
              <w:t>القيمة</w:t>
            </w:r>
          </w:p>
        </w:tc>
      </w:tr>
      <w:tr w:rsidR="006E3168" w:rsidRPr="006E3168" w:rsidTr="003F6350">
        <w:trPr>
          <w:cantSplit/>
          <w:jc w:val="center"/>
        </w:trPr>
        <w:tc>
          <w:tcPr>
            <w:tcW w:w="3729" w:type="dxa"/>
            <w:vMerge w:val="restart"/>
            <w:tcBorders>
              <w:top w:val="single" w:sz="12" w:space="0" w:color="auto"/>
            </w:tcBorders>
            <w:shd w:val="clear" w:color="auto" w:fill="auto"/>
            <w:noWrap/>
            <w:hideMark/>
          </w:tcPr>
          <w:p w:rsidR="006E3168" w:rsidRPr="006E3168" w:rsidRDefault="006E3168" w:rsidP="006E3168">
            <w:pPr>
              <w:pStyle w:val="SingleTxt"/>
              <w:spacing w:before="40" w:after="80" w:line="240" w:lineRule="exact"/>
              <w:ind w:left="0" w:right="144"/>
              <w:rPr>
                <w:rFonts w:hint="cs"/>
                <w:sz w:val="24"/>
                <w:szCs w:val="24"/>
                <w:rtl/>
                <w:lang w:val="en-GB"/>
              </w:rPr>
            </w:pPr>
            <w:r w:rsidRPr="006E3168">
              <w:rPr>
                <w:sz w:val="24"/>
                <w:szCs w:val="24"/>
                <w:rtl/>
              </w:rPr>
              <w:t>متوسط نصيب الفرد من الناتج المحلي الإجمالي (بالألف)</w:t>
            </w:r>
          </w:p>
        </w:tc>
        <w:tc>
          <w:tcPr>
            <w:tcW w:w="916" w:type="dxa"/>
            <w:vMerge w:val="restart"/>
            <w:tcBorders>
              <w:top w:val="single" w:sz="12" w:space="0" w:color="auto"/>
            </w:tcBorders>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2010</w:t>
            </w:r>
          </w:p>
        </w:tc>
        <w:tc>
          <w:tcPr>
            <w:tcW w:w="1265" w:type="dxa"/>
            <w:tcBorders>
              <w:top w:val="single" w:sz="12" w:space="0" w:color="auto"/>
            </w:tcBorders>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rFonts w:hint="cs"/>
                <w:sz w:val="24"/>
                <w:szCs w:val="24"/>
                <w:rtl/>
                <w:lang w:bidi="ar-AE"/>
              </w:rPr>
              <w:t>د</w:t>
            </w:r>
            <w:r w:rsidRPr="006E3168">
              <w:rPr>
                <w:sz w:val="24"/>
                <w:szCs w:val="24"/>
                <w:rtl/>
              </w:rPr>
              <w:t>رهم إماراتي</w:t>
            </w:r>
            <w:r w:rsidRPr="006E3168">
              <w:rPr>
                <w:sz w:val="24"/>
                <w:szCs w:val="24"/>
                <w:lang w:val="en-GB" w:bidi="ar-AE"/>
              </w:rPr>
              <w:t xml:space="preserve"> </w:t>
            </w:r>
          </w:p>
        </w:tc>
        <w:tc>
          <w:tcPr>
            <w:tcW w:w="1435" w:type="dxa"/>
            <w:tcBorders>
              <w:top w:val="single" w:sz="12" w:space="0" w:color="auto"/>
            </w:tcBorders>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132</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دولار أمريكي</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36</w:t>
            </w:r>
          </w:p>
        </w:tc>
      </w:tr>
      <w:tr w:rsidR="006E3168" w:rsidRPr="006E3168" w:rsidTr="006E3168">
        <w:trPr>
          <w:cantSplit/>
          <w:jc w:val="center"/>
        </w:trPr>
        <w:tc>
          <w:tcPr>
            <w:tcW w:w="3729" w:type="dxa"/>
            <w:vMerge w:val="restart"/>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حجم قوة العمل </w:t>
            </w:r>
            <w:r>
              <w:rPr>
                <w:sz w:val="24"/>
                <w:szCs w:val="24"/>
                <w:rtl/>
              </w:rPr>
              <w:t>(</w:t>
            </w:r>
            <w:r w:rsidRPr="006E3168">
              <w:rPr>
                <w:sz w:val="24"/>
                <w:szCs w:val="24"/>
                <w:rtl/>
              </w:rPr>
              <w:t>بالألف</w:t>
            </w:r>
            <w:r>
              <w:rPr>
                <w:sz w:val="24"/>
                <w:szCs w:val="24"/>
                <w:rtl/>
              </w:rPr>
              <w:t>)</w:t>
            </w:r>
          </w:p>
        </w:tc>
        <w:tc>
          <w:tcPr>
            <w:tcW w:w="916" w:type="dxa"/>
            <w:vMerge w:val="restart"/>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rPr>
              <w:t>ــ</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ذ</w:t>
            </w:r>
          </w:p>
        </w:tc>
        <w:tc>
          <w:tcPr>
            <w:tcW w:w="1435" w:type="dxa"/>
            <w:vMerge w:val="restart"/>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rPr>
              <w:t>لا يتوفر بيان حديث</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إ</w:t>
            </w:r>
          </w:p>
        </w:tc>
        <w:tc>
          <w:tcPr>
            <w:tcW w:w="1435" w:type="dxa"/>
            <w:vMerge/>
            <w:shd w:val="clear" w:color="auto" w:fill="auto"/>
            <w:hideMark/>
          </w:tcPr>
          <w:p w:rsidR="006E3168" w:rsidRPr="006E3168" w:rsidRDefault="006E3168" w:rsidP="006E3168">
            <w:pPr>
              <w:pStyle w:val="SingleTxt"/>
              <w:spacing w:before="40" w:after="80" w:line="240" w:lineRule="exact"/>
              <w:ind w:left="0" w:right="0"/>
              <w:rPr>
                <w:sz w:val="24"/>
                <w:szCs w:val="24"/>
                <w:lang w:val="en-GB" w:bidi="ar-AE"/>
              </w:rPr>
            </w:pP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ج</w:t>
            </w:r>
          </w:p>
        </w:tc>
        <w:tc>
          <w:tcPr>
            <w:tcW w:w="1435" w:type="dxa"/>
            <w:vMerge/>
            <w:shd w:val="clear" w:color="auto" w:fill="auto"/>
            <w:hideMark/>
          </w:tcPr>
          <w:p w:rsidR="006E3168" w:rsidRPr="006E3168" w:rsidRDefault="006E3168" w:rsidP="006E3168">
            <w:pPr>
              <w:pStyle w:val="SingleTxt"/>
              <w:spacing w:before="40" w:after="80" w:line="240" w:lineRule="exact"/>
              <w:ind w:left="0" w:right="0"/>
              <w:rPr>
                <w:sz w:val="24"/>
                <w:szCs w:val="24"/>
                <w:lang w:val="en-GB" w:bidi="ar-AE"/>
              </w:rPr>
            </w:pPr>
          </w:p>
        </w:tc>
      </w:tr>
      <w:tr w:rsidR="006E3168" w:rsidRPr="006E3168" w:rsidTr="006E3168">
        <w:trPr>
          <w:cantSplit/>
          <w:jc w:val="center"/>
        </w:trPr>
        <w:tc>
          <w:tcPr>
            <w:tcW w:w="3729" w:type="dxa"/>
            <w:vMerge w:val="restart"/>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قوة العمل كنسبة مئوية من جملة السكان </w:t>
            </w:r>
          </w:p>
        </w:tc>
        <w:tc>
          <w:tcPr>
            <w:tcW w:w="916" w:type="dxa"/>
            <w:vMerge w:val="restart"/>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ذ</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88</w:t>
            </w:r>
            <w:r w:rsidRPr="006E3168">
              <w:rPr>
                <w:sz w:val="24"/>
                <w:szCs w:val="24"/>
                <w:lang w:val="en-GB" w:bidi="ar-AE"/>
              </w:rPr>
              <w:t>,</w:t>
            </w:r>
            <w:r w:rsidRPr="006E3168">
              <w:rPr>
                <w:sz w:val="24"/>
                <w:szCs w:val="24"/>
                <w:rtl/>
                <w:lang w:val="en-GB" w:bidi="ar-AE"/>
              </w:rPr>
              <w:t>9</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إ</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42</w:t>
            </w:r>
            <w:r w:rsidRPr="006E3168">
              <w:rPr>
                <w:sz w:val="24"/>
                <w:szCs w:val="24"/>
                <w:lang w:val="en-GB" w:bidi="ar-AE"/>
              </w:rPr>
              <w:t>,</w:t>
            </w:r>
            <w:r w:rsidRPr="006E3168">
              <w:rPr>
                <w:sz w:val="24"/>
                <w:szCs w:val="24"/>
                <w:rtl/>
                <w:lang w:val="en-GB" w:bidi="ar-AE"/>
              </w:rPr>
              <w:t>1</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ج</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72</w:t>
            </w:r>
            <w:r w:rsidRPr="006E3168">
              <w:rPr>
                <w:sz w:val="24"/>
                <w:szCs w:val="24"/>
                <w:lang w:val="en-GB" w:bidi="ar-AE"/>
              </w:rPr>
              <w:t>,</w:t>
            </w:r>
            <w:r w:rsidRPr="006E3168">
              <w:rPr>
                <w:sz w:val="24"/>
                <w:szCs w:val="24"/>
                <w:rtl/>
                <w:lang w:val="en-GB" w:bidi="ar-AE"/>
              </w:rPr>
              <w:t>4</w:t>
            </w:r>
          </w:p>
        </w:tc>
      </w:tr>
      <w:tr w:rsidR="006E3168" w:rsidRPr="006E3168" w:rsidTr="006E3168">
        <w:trPr>
          <w:cantSplit/>
          <w:jc w:val="center"/>
        </w:trPr>
        <w:tc>
          <w:tcPr>
            <w:tcW w:w="3729" w:type="dxa"/>
            <w:vMerge w:val="restart"/>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المتعطلين كنسبة مئوية من جملة قوة العمل</w:t>
            </w:r>
          </w:p>
        </w:tc>
        <w:tc>
          <w:tcPr>
            <w:tcW w:w="916" w:type="dxa"/>
            <w:vMerge w:val="restart"/>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ذ</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2</w:t>
            </w:r>
            <w:r w:rsidRPr="006E3168">
              <w:rPr>
                <w:sz w:val="24"/>
                <w:szCs w:val="24"/>
                <w:lang w:val="en-GB" w:bidi="ar-AE"/>
              </w:rPr>
              <w:t>,</w:t>
            </w:r>
            <w:r w:rsidRPr="006E3168">
              <w:rPr>
                <w:sz w:val="24"/>
                <w:szCs w:val="24"/>
                <w:rtl/>
                <w:lang w:val="en-GB" w:bidi="ar-AE"/>
              </w:rPr>
              <w:t>4</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إ</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10</w:t>
            </w:r>
            <w:r w:rsidRPr="006E3168">
              <w:rPr>
                <w:sz w:val="24"/>
                <w:szCs w:val="24"/>
                <w:lang w:val="en-GB" w:bidi="ar-AE"/>
              </w:rPr>
              <w:t>,</w:t>
            </w:r>
            <w:r w:rsidRPr="006E3168">
              <w:rPr>
                <w:sz w:val="24"/>
                <w:szCs w:val="24"/>
                <w:rtl/>
                <w:lang w:val="en-GB" w:bidi="ar-AE"/>
              </w:rPr>
              <w:t>8</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ج</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4</w:t>
            </w:r>
            <w:r w:rsidRPr="006E3168">
              <w:rPr>
                <w:sz w:val="24"/>
                <w:szCs w:val="24"/>
                <w:lang w:val="en-GB" w:bidi="ar-AE"/>
              </w:rPr>
              <w:t>,</w:t>
            </w:r>
            <w:r w:rsidRPr="006E3168">
              <w:rPr>
                <w:sz w:val="24"/>
                <w:szCs w:val="24"/>
                <w:rtl/>
                <w:lang w:val="en-GB" w:bidi="ar-AE"/>
              </w:rPr>
              <w:t>8</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نسبة الإعالة الكلية</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33</w:t>
            </w:r>
            <w:r w:rsidRPr="006E3168">
              <w:rPr>
                <w:sz w:val="24"/>
                <w:szCs w:val="24"/>
                <w:lang w:val="en-GB" w:bidi="ar-AE"/>
              </w:rPr>
              <w:t>,</w:t>
            </w:r>
            <w:r w:rsidRPr="006E3168">
              <w:rPr>
                <w:sz w:val="24"/>
                <w:szCs w:val="24"/>
                <w:rtl/>
                <w:lang w:val="en-GB" w:bidi="ar-AE"/>
              </w:rPr>
              <w:t>7</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نسبة إعالة الشيخوخة</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1</w:t>
            </w:r>
            <w:r w:rsidRPr="006E3168">
              <w:rPr>
                <w:sz w:val="24"/>
                <w:szCs w:val="24"/>
                <w:lang w:val="en-GB" w:bidi="ar-AE"/>
              </w:rPr>
              <w:t>,</w:t>
            </w:r>
            <w:r w:rsidRPr="006E3168">
              <w:rPr>
                <w:sz w:val="24"/>
                <w:szCs w:val="24"/>
                <w:rtl/>
                <w:lang w:val="en-GB" w:bidi="ar-AE"/>
              </w:rPr>
              <w:t>3</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نسبة إعالة</w:t>
            </w:r>
            <w:r w:rsidRPr="006E3168">
              <w:rPr>
                <w:rFonts w:hint="cs"/>
                <w:sz w:val="24"/>
                <w:szCs w:val="24"/>
                <w:rtl/>
              </w:rPr>
              <w:t xml:space="preserve"> </w:t>
            </w:r>
            <w:r w:rsidRPr="006E3168">
              <w:rPr>
                <w:sz w:val="24"/>
                <w:szCs w:val="24"/>
                <w:rtl/>
              </w:rPr>
              <w:t>الطفولة</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32</w:t>
            </w:r>
            <w:r w:rsidRPr="006E3168">
              <w:rPr>
                <w:sz w:val="24"/>
                <w:szCs w:val="24"/>
                <w:lang w:val="en-GB" w:bidi="ar-AE"/>
              </w:rPr>
              <w:t>,</w:t>
            </w:r>
            <w:r w:rsidRPr="006E3168">
              <w:rPr>
                <w:sz w:val="24"/>
                <w:szCs w:val="24"/>
                <w:rtl/>
                <w:lang w:val="en-GB" w:bidi="ar-AE"/>
              </w:rPr>
              <w:t>4</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الكثافة السكانية</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2010</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116</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سكان الريف كنسبة مئوية من جملة السكان</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rPr>
              <w:t>ــ</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rPr>
              <w:t>لا يتوفر بيان حديث</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نسبة النوع </w:t>
            </w:r>
            <w:r>
              <w:rPr>
                <w:sz w:val="24"/>
                <w:szCs w:val="24"/>
                <w:rtl/>
              </w:rPr>
              <w:t>(</w:t>
            </w:r>
            <w:r w:rsidRPr="006E3168">
              <w:rPr>
                <w:sz w:val="24"/>
                <w:szCs w:val="24"/>
                <w:rtl/>
              </w:rPr>
              <w:t>عدد الذكور لكل 100 أنثى</w:t>
            </w:r>
            <w:r>
              <w:rPr>
                <w:sz w:val="24"/>
                <w:szCs w:val="24"/>
                <w:rtl/>
              </w:rPr>
              <w:t>)</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2010</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293</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معدل المواليد الخام </w:t>
            </w:r>
            <w:r>
              <w:rPr>
                <w:sz w:val="24"/>
                <w:szCs w:val="24"/>
                <w:rtl/>
              </w:rPr>
              <w:t>(</w:t>
            </w:r>
            <w:r w:rsidRPr="006E3168">
              <w:rPr>
                <w:sz w:val="24"/>
                <w:szCs w:val="24"/>
                <w:rtl/>
              </w:rPr>
              <w:t>لكل 1000 من السكان</w:t>
            </w:r>
            <w:r>
              <w:rPr>
                <w:sz w:val="24"/>
                <w:szCs w:val="24"/>
                <w:rtl/>
              </w:rPr>
              <w:t>)</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2010</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9</w:t>
            </w:r>
            <w:r w:rsidRPr="006E3168">
              <w:rPr>
                <w:sz w:val="24"/>
                <w:szCs w:val="24"/>
                <w:lang w:val="en-GB" w:bidi="ar-AE"/>
              </w:rPr>
              <w:t>,</w:t>
            </w:r>
            <w:r w:rsidRPr="006E3168">
              <w:rPr>
                <w:sz w:val="24"/>
                <w:szCs w:val="24"/>
                <w:rtl/>
                <w:lang w:val="en-GB" w:bidi="ar-AE"/>
              </w:rPr>
              <w:t>64</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معدل الخصوبة الكلي</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rPr>
              <w:t>ــ</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rPr>
              <w:t>لا يتوفر بيان حديث</w:t>
            </w:r>
          </w:p>
        </w:tc>
      </w:tr>
      <w:tr w:rsidR="006E3168" w:rsidRPr="006E3168" w:rsidTr="006E3168">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معدل الوفيات الخام </w:t>
            </w:r>
            <w:r>
              <w:rPr>
                <w:sz w:val="24"/>
                <w:szCs w:val="24"/>
                <w:rtl/>
              </w:rPr>
              <w:t>(</w:t>
            </w:r>
            <w:r w:rsidRPr="006E3168">
              <w:rPr>
                <w:sz w:val="24"/>
                <w:szCs w:val="24"/>
                <w:rtl/>
              </w:rPr>
              <w:t>لكل 1000 من السكان</w:t>
            </w:r>
            <w:r>
              <w:rPr>
                <w:sz w:val="24"/>
                <w:szCs w:val="24"/>
                <w:rtl/>
              </w:rPr>
              <w:t>)</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2010</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0</w:t>
            </w:r>
            <w:r w:rsidRPr="006E3168">
              <w:rPr>
                <w:sz w:val="24"/>
                <w:szCs w:val="24"/>
                <w:lang w:val="en-GB" w:bidi="ar-AE"/>
              </w:rPr>
              <w:t>,</w:t>
            </w:r>
            <w:r w:rsidRPr="006E3168">
              <w:rPr>
                <w:sz w:val="24"/>
                <w:szCs w:val="24"/>
                <w:rtl/>
                <w:lang w:val="en-GB" w:bidi="ar-AE"/>
              </w:rPr>
              <w:t>9</w:t>
            </w:r>
          </w:p>
        </w:tc>
      </w:tr>
      <w:tr w:rsidR="006E3168" w:rsidRPr="006E3168" w:rsidTr="006E3168">
        <w:trPr>
          <w:cantSplit/>
          <w:jc w:val="center"/>
        </w:trPr>
        <w:tc>
          <w:tcPr>
            <w:tcW w:w="3729" w:type="dxa"/>
            <w:vMerge w:val="restart"/>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توقع الحياة عند الميلاد</w:t>
            </w:r>
          </w:p>
        </w:tc>
        <w:tc>
          <w:tcPr>
            <w:tcW w:w="916" w:type="dxa"/>
            <w:vMerge w:val="restart"/>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rPr>
              <w:t>ــ</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ذ</w:t>
            </w:r>
          </w:p>
        </w:tc>
        <w:tc>
          <w:tcPr>
            <w:tcW w:w="1435" w:type="dxa"/>
            <w:vMerge w:val="restart"/>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rPr>
              <w:t>لا يتوفر بيان حديث</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إ</w:t>
            </w:r>
          </w:p>
        </w:tc>
        <w:tc>
          <w:tcPr>
            <w:tcW w:w="1435" w:type="dxa"/>
            <w:vMerge/>
            <w:shd w:val="clear" w:color="auto" w:fill="auto"/>
            <w:hideMark/>
          </w:tcPr>
          <w:p w:rsidR="006E3168" w:rsidRPr="006E3168" w:rsidRDefault="006E3168" w:rsidP="006E3168">
            <w:pPr>
              <w:pStyle w:val="SingleTxt"/>
              <w:spacing w:before="40" w:after="80" w:line="240" w:lineRule="exact"/>
              <w:ind w:left="0" w:right="0"/>
              <w:rPr>
                <w:sz w:val="24"/>
                <w:szCs w:val="24"/>
                <w:lang w:val="en-GB" w:bidi="ar-AE"/>
              </w:rPr>
            </w:pP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ج</w:t>
            </w:r>
          </w:p>
        </w:tc>
        <w:tc>
          <w:tcPr>
            <w:tcW w:w="1435" w:type="dxa"/>
            <w:vMerge/>
            <w:shd w:val="clear" w:color="auto" w:fill="auto"/>
            <w:hideMark/>
          </w:tcPr>
          <w:p w:rsidR="006E3168" w:rsidRPr="006E3168" w:rsidRDefault="006E3168" w:rsidP="006E3168">
            <w:pPr>
              <w:pStyle w:val="SingleTxt"/>
              <w:spacing w:before="40" w:after="80" w:line="240" w:lineRule="exact"/>
              <w:ind w:left="0" w:right="0"/>
              <w:rPr>
                <w:sz w:val="24"/>
                <w:szCs w:val="24"/>
                <w:lang w:val="en-GB" w:bidi="ar-AE"/>
              </w:rPr>
            </w:pPr>
          </w:p>
        </w:tc>
      </w:tr>
      <w:tr w:rsidR="006E3168" w:rsidRPr="006E3168" w:rsidTr="003F6350">
        <w:trPr>
          <w:cantSplit/>
          <w:jc w:val="center"/>
        </w:trPr>
        <w:tc>
          <w:tcPr>
            <w:tcW w:w="3729"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معدل وفيات الأطفال الرضع (لكل 1000 مولود حي</w:t>
            </w:r>
            <w:r>
              <w:rPr>
                <w:sz w:val="24"/>
                <w:szCs w:val="24"/>
                <w:rtl/>
              </w:rPr>
              <w:t>)</w:t>
            </w:r>
          </w:p>
        </w:tc>
        <w:tc>
          <w:tcPr>
            <w:tcW w:w="916" w:type="dxa"/>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2011</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ــ</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6</w:t>
            </w:r>
            <w:r w:rsidRPr="006E3168">
              <w:rPr>
                <w:sz w:val="24"/>
                <w:szCs w:val="24"/>
                <w:lang w:val="en-GB" w:bidi="ar-AE"/>
              </w:rPr>
              <w:t>,</w:t>
            </w:r>
            <w:r w:rsidRPr="006E3168">
              <w:rPr>
                <w:sz w:val="24"/>
                <w:szCs w:val="24"/>
                <w:rtl/>
                <w:lang w:val="en-GB" w:bidi="ar-AE"/>
              </w:rPr>
              <w:t>4</w:t>
            </w:r>
          </w:p>
        </w:tc>
      </w:tr>
      <w:tr w:rsidR="006E3168" w:rsidRPr="006E3168" w:rsidTr="006E3168">
        <w:trPr>
          <w:cantSplit/>
          <w:jc w:val="center"/>
        </w:trPr>
        <w:tc>
          <w:tcPr>
            <w:tcW w:w="3729" w:type="dxa"/>
            <w:vMerge w:val="restart"/>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 xml:space="preserve">نسبة الأمية </w:t>
            </w:r>
          </w:p>
        </w:tc>
        <w:tc>
          <w:tcPr>
            <w:tcW w:w="916" w:type="dxa"/>
            <w:vMerge w:val="restart"/>
            <w:shd w:val="clear" w:color="auto" w:fill="auto"/>
            <w:noWrap/>
            <w:hideMark/>
          </w:tcPr>
          <w:p w:rsidR="006E3168" w:rsidRPr="006E3168" w:rsidRDefault="006E3168" w:rsidP="003F6350">
            <w:pPr>
              <w:pStyle w:val="SingleTxt"/>
              <w:spacing w:before="40" w:after="80" w:line="240" w:lineRule="exact"/>
              <w:ind w:left="0" w:right="144"/>
              <w:rPr>
                <w:sz w:val="24"/>
                <w:szCs w:val="24"/>
                <w:lang w:val="en-GB" w:bidi="ar-AE"/>
              </w:rPr>
            </w:pPr>
            <w:r w:rsidRPr="006E3168">
              <w:rPr>
                <w:sz w:val="24"/>
                <w:szCs w:val="24"/>
                <w:rtl/>
                <w:lang w:val="en-GB" w:bidi="ar-AE"/>
              </w:rPr>
              <w:t>2009</w:t>
            </w: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ذ</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4</w:t>
            </w:r>
            <w:r w:rsidRPr="006E3168">
              <w:rPr>
                <w:sz w:val="24"/>
                <w:szCs w:val="24"/>
                <w:lang w:val="en-GB" w:bidi="ar-AE"/>
              </w:rPr>
              <w:t>,</w:t>
            </w:r>
            <w:r w:rsidRPr="006E3168">
              <w:rPr>
                <w:sz w:val="24"/>
                <w:szCs w:val="24"/>
                <w:rtl/>
                <w:lang w:val="en-GB" w:bidi="ar-AE"/>
              </w:rPr>
              <w:t>8</w:t>
            </w:r>
          </w:p>
        </w:tc>
      </w:tr>
      <w:tr w:rsidR="006E3168" w:rsidRPr="006E3168" w:rsidTr="006E3168">
        <w:trPr>
          <w:cantSplit/>
          <w:jc w:val="center"/>
        </w:trPr>
        <w:tc>
          <w:tcPr>
            <w:tcW w:w="3729" w:type="dxa"/>
            <w:vMerge/>
            <w:shd w:val="clear" w:color="auto" w:fill="auto"/>
            <w:hideMark/>
          </w:tcPr>
          <w:p w:rsidR="006E3168" w:rsidRPr="006E3168" w:rsidRDefault="006E3168" w:rsidP="006E3168">
            <w:pPr>
              <w:pStyle w:val="SingleTxt"/>
              <w:spacing w:before="40" w:after="80" w:line="240" w:lineRule="exact"/>
              <w:ind w:left="0" w:right="144"/>
              <w:rPr>
                <w:b/>
                <w:bCs/>
                <w:sz w:val="24"/>
                <w:szCs w:val="24"/>
                <w:lang w:val="en-GB" w:bidi="ar-AE"/>
              </w:rPr>
            </w:pPr>
          </w:p>
        </w:tc>
        <w:tc>
          <w:tcPr>
            <w:tcW w:w="916" w:type="dxa"/>
            <w:vMerge/>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إ</w:t>
            </w:r>
          </w:p>
        </w:tc>
        <w:tc>
          <w:tcPr>
            <w:tcW w:w="1435" w:type="dxa"/>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6</w:t>
            </w:r>
            <w:r w:rsidRPr="006E3168">
              <w:rPr>
                <w:sz w:val="24"/>
                <w:szCs w:val="24"/>
                <w:lang w:val="en-GB" w:bidi="ar-AE"/>
              </w:rPr>
              <w:t>,</w:t>
            </w:r>
            <w:r w:rsidRPr="006E3168">
              <w:rPr>
                <w:sz w:val="24"/>
                <w:szCs w:val="24"/>
                <w:rtl/>
                <w:lang w:val="en-GB" w:bidi="ar-AE"/>
              </w:rPr>
              <w:t>1</w:t>
            </w:r>
          </w:p>
        </w:tc>
      </w:tr>
      <w:tr w:rsidR="006E3168" w:rsidRPr="006E3168" w:rsidTr="003F6350">
        <w:trPr>
          <w:cantSplit/>
          <w:jc w:val="center"/>
        </w:trPr>
        <w:tc>
          <w:tcPr>
            <w:tcW w:w="3729" w:type="dxa"/>
            <w:vMerge/>
            <w:tcBorders>
              <w:bottom w:val="single" w:sz="12" w:space="0" w:color="auto"/>
            </w:tcBorders>
            <w:shd w:val="clear" w:color="auto" w:fill="auto"/>
            <w:hideMark/>
          </w:tcPr>
          <w:p w:rsidR="006E3168" w:rsidRPr="006E3168" w:rsidRDefault="006E3168" w:rsidP="006E3168">
            <w:pPr>
              <w:pStyle w:val="SingleTxt"/>
              <w:spacing w:before="40" w:after="80" w:line="240" w:lineRule="exact"/>
              <w:ind w:left="0" w:right="144"/>
              <w:rPr>
                <w:b/>
                <w:bCs/>
                <w:sz w:val="24"/>
                <w:szCs w:val="24"/>
                <w:lang w:val="en-GB" w:bidi="ar-AE"/>
              </w:rPr>
            </w:pPr>
          </w:p>
        </w:tc>
        <w:tc>
          <w:tcPr>
            <w:tcW w:w="916" w:type="dxa"/>
            <w:vMerge/>
            <w:tcBorders>
              <w:bottom w:val="single" w:sz="12" w:space="0" w:color="auto"/>
            </w:tcBorders>
            <w:shd w:val="clear" w:color="auto" w:fill="auto"/>
            <w:hideMark/>
          </w:tcPr>
          <w:p w:rsidR="006E3168" w:rsidRPr="006E3168" w:rsidRDefault="006E3168" w:rsidP="003F6350">
            <w:pPr>
              <w:pStyle w:val="SingleTxt"/>
              <w:spacing w:before="40" w:after="80" w:line="240" w:lineRule="exact"/>
              <w:ind w:left="0" w:right="144"/>
              <w:rPr>
                <w:sz w:val="24"/>
                <w:szCs w:val="24"/>
                <w:lang w:val="en-GB" w:bidi="ar-AE"/>
              </w:rPr>
            </w:pPr>
          </w:p>
        </w:tc>
        <w:tc>
          <w:tcPr>
            <w:tcW w:w="1265" w:type="dxa"/>
            <w:tcBorders>
              <w:bottom w:val="single" w:sz="12" w:space="0" w:color="auto"/>
            </w:tcBorders>
            <w:shd w:val="clear" w:color="auto" w:fill="auto"/>
            <w:noWrap/>
            <w:hideMark/>
          </w:tcPr>
          <w:p w:rsidR="006E3168" w:rsidRPr="006E3168" w:rsidRDefault="006E3168" w:rsidP="006E3168">
            <w:pPr>
              <w:pStyle w:val="SingleTxt"/>
              <w:spacing w:before="40" w:after="80" w:line="240" w:lineRule="exact"/>
              <w:ind w:left="0" w:right="144"/>
              <w:rPr>
                <w:sz w:val="24"/>
                <w:szCs w:val="24"/>
                <w:lang w:val="en-GB" w:bidi="ar-AE"/>
              </w:rPr>
            </w:pPr>
            <w:r w:rsidRPr="006E3168">
              <w:rPr>
                <w:sz w:val="24"/>
                <w:szCs w:val="24"/>
                <w:rtl/>
              </w:rPr>
              <w:t>ج</w:t>
            </w:r>
          </w:p>
        </w:tc>
        <w:tc>
          <w:tcPr>
            <w:tcW w:w="1435" w:type="dxa"/>
            <w:tcBorders>
              <w:bottom w:val="single" w:sz="12" w:space="0" w:color="auto"/>
            </w:tcBorders>
            <w:shd w:val="clear" w:color="auto" w:fill="auto"/>
            <w:noWrap/>
            <w:hideMark/>
          </w:tcPr>
          <w:p w:rsidR="006E3168" w:rsidRPr="006E3168" w:rsidRDefault="006E3168" w:rsidP="006E3168">
            <w:pPr>
              <w:pStyle w:val="SingleTxt"/>
              <w:spacing w:before="40" w:after="80" w:line="240" w:lineRule="exact"/>
              <w:ind w:left="0" w:right="0"/>
              <w:rPr>
                <w:sz w:val="24"/>
                <w:szCs w:val="24"/>
                <w:lang w:val="en-GB" w:bidi="ar-AE"/>
              </w:rPr>
            </w:pPr>
            <w:r w:rsidRPr="006E3168">
              <w:rPr>
                <w:sz w:val="24"/>
                <w:szCs w:val="24"/>
                <w:rtl/>
                <w:lang w:val="en-GB" w:bidi="ar-AE"/>
              </w:rPr>
              <w:t>5</w:t>
            </w:r>
            <w:r w:rsidRPr="006E3168">
              <w:rPr>
                <w:sz w:val="24"/>
                <w:szCs w:val="24"/>
                <w:lang w:val="en-GB" w:bidi="ar-AE"/>
              </w:rPr>
              <w:t>,</w:t>
            </w:r>
            <w:r w:rsidRPr="006E3168">
              <w:rPr>
                <w:sz w:val="24"/>
                <w:szCs w:val="24"/>
                <w:rtl/>
                <w:lang w:val="en-GB" w:bidi="ar-AE"/>
              </w:rPr>
              <w:t>3</w:t>
            </w:r>
          </w:p>
        </w:tc>
      </w:tr>
    </w:tbl>
    <w:p w:rsidR="006E3168" w:rsidRPr="006E3168" w:rsidRDefault="006E3168" w:rsidP="006E3168">
      <w:pPr>
        <w:pStyle w:val="SingleTxt"/>
        <w:spacing w:after="0" w:line="120" w:lineRule="exact"/>
        <w:rPr>
          <w:rFonts w:hint="cs"/>
          <w:sz w:val="12"/>
          <w:rtl/>
        </w:rPr>
      </w:pPr>
    </w:p>
    <w:p w:rsidR="006E3168" w:rsidRDefault="006E3168" w:rsidP="003F6350">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3F6350">
        <w:rPr>
          <w:i/>
          <w:iCs/>
          <w:rtl/>
        </w:rPr>
        <w:t>المصدر</w:t>
      </w:r>
      <w:r w:rsidRPr="006E3168">
        <w:rPr>
          <w:rtl/>
        </w:rPr>
        <w:t>:</w:t>
      </w:r>
      <w:r>
        <w:rPr>
          <w:rFonts w:hint="cs"/>
          <w:rtl/>
        </w:rPr>
        <w:tab/>
      </w:r>
      <w:r w:rsidRPr="006E3168">
        <w:rPr>
          <w:rtl/>
        </w:rPr>
        <w:t>المركز الوطني للإحصاء.</w:t>
      </w:r>
    </w:p>
    <w:p w:rsidR="006E3168" w:rsidRPr="006E3168" w:rsidRDefault="006E3168" w:rsidP="006E3168">
      <w:pPr>
        <w:pStyle w:val="SingleTxt"/>
        <w:spacing w:after="0" w:line="120" w:lineRule="exact"/>
        <w:rPr>
          <w:rFonts w:hint="cs"/>
          <w:sz w:val="12"/>
          <w:rtl/>
        </w:rPr>
      </w:pPr>
    </w:p>
    <w:p w:rsidR="006E3168" w:rsidRPr="006E3168" w:rsidRDefault="006E3168" w:rsidP="006E3168">
      <w:pPr>
        <w:pStyle w:val="SingleTxt"/>
        <w:spacing w:after="0" w:line="120" w:lineRule="exact"/>
        <w:rPr>
          <w:rFonts w:hint="cs"/>
          <w:sz w:val="12"/>
          <w:rtl/>
        </w:rPr>
      </w:pPr>
    </w:p>
    <w:p w:rsidR="0007716F" w:rsidRPr="0007716F" w:rsidRDefault="00330C0F" w:rsidP="00330C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5 -</w:t>
      </w:r>
      <w:r>
        <w:rPr>
          <w:rFonts w:hint="cs"/>
          <w:rtl/>
        </w:rPr>
        <w:tab/>
      </w:r>
      <w:r w:rsidR="00B84933">
        <w:rPr>
          <w:rtl/>
        </w:rPr>
        <w:t xml:space="preserve">الإمارات </w:t>
      </w:r>
      <w:r w:rsidR="00886F88">
        <w:rPr>
          <w:rtl/>
        </w:rPr>
        <w:t>في المؤشرات الدولية</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rPr>
        <w:tab/>
      </w:r>
      <w:r w:rsidR="003F6350">
        <w:rPr>
          <w:rFonts w:hint="cs"/>
          <w:rtl/>
        </w:rPr>
        <w:t>أ -</w:t>
      </w:r>
      <w:r>
        <w:rPr>
          <w:rFonts w:hint="eastAsia"/>
          <w:rtl/>
        </w:rPr>
        <w:tab/>
      </w:r>
      <w:r w:rsidR="0007716F" w:rsidRPr="0007716F">
        <w:rPr>
          <w:rtl/>
        </w:rPr>
        <w:t xml:space="preserve">تقرير التنمية البشرية العالمي: يصدر التقرير عن البرنامج الإنمائي للأمم المتحدة، حيث احتلت دولة </w:t>
      </w:r>
      <w:r w:rsidR="00B84933">
        <w:rPr>
          <w:rtl/>
        </w:rPr>
        <w:t xml:space="preserve">الإمارات </w:t>
      </w:r>
      <w:r w:rsidR="0007716F" w:rsidRPr="0007716F">
        <w:rPr>
          <w:rtl/>
        </w:rPr>
        <w:t>المركز الثاني عربياً وترتيبها العام هو الـ41 عالمياً من إجمالي 187 دولة في تقرير التنمية البشرية العالمي لعام 2013.</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rPr>
        <w:tab/>
      </w:r>
      <w:r w:rsidR="003F6350">
        <w:rPr>
          <w:rFonts w:hint="cs"/>
          <w:rtl/>
        </w:rPr>
        <w:t>ب -</w:t>
      </w:r>
      <w:r>
        <w:rPr>
          <w:rFonts w:hint="eastAsia"/>
          <w:rtl/>
        </w:rPr>
        <w:tab/>
      </w:r>
      <w:r w:rsidR="0007716F" w:rsidRPr="0007716F">
        <w:rPr>
          <w:rtl/>
        </w:rPr>
        <w:t xml:space="preserve">تقرير الفجوة بين الجنسين: </w:t>
      </w:r>
      <w:r w:rsidR="0007716F" w:rsidRPr="0007716F">
        <w:rPr>
          <w:rFonts w:hint="cs"/>
          <w:rtl/>
        </w:rPr>
        <w:t>احتلت</w:t>
      </w:r>
      <w:r w:rsidR="0007716F" w:rsidRPr="0007716F">
        <w:rPr>
          <w:rtl/>
        </w:rPr>
        <w:t xml:space="preserve"> الدولة في تقرير الفجوة بين الجنسين الذي أصدره المنتدى الاقتصادي العالمي لعام 2013 لتحتل المرتبة الأولى عربياً. </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sidR="003F6350">
        <w:rPr>
          <w:rFonts w:hint="cs"/>
          <w:rtl/>
        </w:rPr>
        <w:t>ج -</w:t>
      </w:r>
      <w:r>
        <w:rPr>
          <w:rFonts w:hint="eastAsia"/>
          <w:rtl/>
        </w:rPr>
        <w:tab/>
      </w:r>
      <w:r w:rsidR="0007716F" w:rsidRPr="0007716F">
        <w:rPr>
          <w:rtl/>
        </w:rPr>
        <w:t xml:space="preserve">تقرير السعادة العالمي: يصدر التقرير عن معهد الأرض من جامعة كولومبيا في الولايات المتحدة، حيث حافظت دولة </w:t>
      </w:r>
      <w:r w:rsidR="00B84933">
        <w:rPr>
          <w:rtl/>
        </w:rPr>
        <w:t xml:space="preserve">الإمارات </w:t>
      </w:r>
      <w:r w:rsidR="0007716F" w:rsidRPr="0007716F">
        <w:rPr>
          <w:rtl/>
        </w:rPr>
        <w:t xml:space="preserve">على المركز الأول عربياً، وتقدمت في الترتيب العام لتصبح في المركز الـ14 عالمياً في تقرير عام 2013. </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sidR="003F6350">
        <w:rPr>
          <w:rFonts w:hint="cs"/>
          <w:rtl/>
        </w:rPr>
        <w:t>د -</w:t>
      </w:r>
      <w:r>
        <w:rPr>
          <w:rFonts w:hint="eastAsia"/>
          <w:rtl/>
        </w:rPr>
        <w:tab/>
      </w:r>
      <w:r w:rsidR="0007716F" w:rsidRPr="0007716F">
        <w:rPr>
          <w:rFonts w:hint="cs"/>
          <w:rtl/>
        </w:rPr>
        <w:t>مؤشر</w:t>
      </w:r>
      <w:r w:rsidR="0007716F" w:rsidRPr="0007716F">
        <w:rPr>
          <w:rtl/>
        </w:rPr>
        <w:t xml:space="preserve"> </w:t>
      </w:r>
      <w:r w:rsidR="0007716F" w:rsidRPr="0007716F">
        <w:rPr>
          <w:rFonts w:hint="cs"/>
          <w:rtl/>
        </w:rPr>
        <w:t>سيادة</w:t>
      </w:r>
      <w:r w:rsidR="0007716F" w:rsidRPr="0007716F">
        <w:rPr>
          <w:rtl/>
        </w:rPr>
        <w:t xml:space="preserve"> </w:t>
      </w:r>
      <w:r w:rsidR="0007716F" w:rsidRPr="0007716F">
        <w:rPr>
          <w:rFonts w:hint="cs"/>
          <w:rtl/>
        </w:rPr>
        <w:t>القانون</w:t>
      </w:r>
      <w:r w:rsidR="0007716F" w:rsidRPr="0007716F">
        <w:rPr>
          <w:rtl/>
        </w:rPr>
        <w:t xml:space="preserve">: </w:t>
      </w:r>
      <w:r w:rsidR="0007716F" w:rsidRPr="0007716F">
        <w:rPr>
          <w:rFonts w:hint="cs"/>
          <w:rtl/>
        </w:rPr>
        <w:t>حصلت</w:t>
      </w:r>
      <w:r w:rsidR="0007716F" w:rsidRPr="0007716F">
        <w:rPr>
          <w:rtl/>
        </w:rPr>
        <w:t xml:space="preserve"> </w:t>
      </w:r>
      <w:r w:rsidR="0007716F" w:rsidRPr="0007716F">
        <w:rPr>
          <w:rFonts w:hint="cs"/>
          <w:rtl/>
        </w:rPr>
        <w:t>دولة</w:t>
      </w:r>
      <w:r w:rsidR="0007716F" w:rsidRPr="0007716F">
        <w:rPr>
          <w:rtl/>
        </w:rPr>
        <w:t xml:space="preserve"> </w:t>
      </w:r>
      <w:r w:rsidR="00B84933">
        <w:rPr>
          <w:rFonts w:hint="cs"/>
          <w:rtl/>
        </w:rPr>
        <w:t xml:space="preserve">الإمارات </w:t>
      </w:r>
      <w:r w:rsidR="0007716F" w:rsidRPr="0007716F">
        <w:rPr>
          <w:rFonts w:hint="cs"/>
          <w:rtl/>
        </w:rPr>
        <w:t>على</w:t>
      </w:r>
      <w:r w:rsidR="0007716F" w:rsidRPr="0007716F">
        <w:rPr>
          <w:rtl/>
        </w:rPr>
        <w:t xml:space="preserve"> </w:t>
      </w:r>
      <w:r w:rsidR="0007716F" w:rsidRPr="0007716F">
        <w:rPr>
          <w:rFonts w:hint="cs"/>
          <w:rtl/>
        </w:rPr>
        <w:t>المرتبة</w:t>
      </w:r>
      <w:r w:rsidR="0007716F" w:rsidRPr="0007716F">
        <w:rPr>
          <w:rtl/>
        </w:rPr>
        <w:t xml:space="preserve"> </w:t>
      </w:r>
      <w:r w:rsidR="0007716F" w:rsidRPr="0007716F">
        <w:rPr>
          <w:rFonts w:hint="cs"/>
          <w:rtl/>
        </w:rPr>
        <w:t>الأولى</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صعيد</w:t>
      </w:r>
      <w:r w:rsidR="0007716F" w:rsidRPr="0007716F">
        <w:rPr>
          <w:rtl/>
        </w:rPr>
        <w:t xml:space="preserve"> </w:t>
      </w:r>
      <w:r w:rsidR="0007716F" w:rsidRPr="0007716F">
        <w:rPr>
          <w:rFonts w:hint="cs"/>
          <w:rtl/>
        </w:rPr>
        <w:t>المنطقة</w:t>
      </w:r>
      <w:r w:rsidR="0007716F" w:rsidRPr="0007716F">
        <w:rPr>
          <w:rtl/>
        </w:rPr>
        <w:t xml:space="preserve"> </w:t>
      </w:r>
      <w:r w:rsidR="0007716F" w:rsidRPr="0007716F">
        <w:rPr>
          <w:rFonts w:hint="cs"/>
          <w:rtl/>
        </w:rPr>
        <w:t>العربية</w:t>
      </w:r>
      <w:r w:rsidR="0007716F" w:rsidRPr="0007716F">
        <w:rPr>
          <w:rtl/>
        </w:rPr>
        <w:t xml:space="preserve"> </w:t>
      </w:r>
      <w:r w:rsidR="0007716F" w:rsidRPr="0007716F">
        <w:rPr>
          <w:rFonts w:hint="cs"/>
          <w:rtl/>
        </w:rPr>
        <w:t>ودول</w:t>
      </w:r>
      <w:r w:rsidR="0007716F" w:rsidRPr="0007716F">
        <w:rPr>
          <w:rtl/>
        </w:rPr>
        <w:t xml:space="preserve"> </w:t>
      </w:r>
      <w:r w:rsidR="0007716F" w:rsidRPr="0007716F">
        <w:rPr>
          <w:rFonts w:hint="cs"/>
          <w:rtl/>
        </w:rPr>
        <w:t>الشرق</w:t>
      </w:r>
      <w:r w:rsidR="0007716F" w:rsidRPr="0007716F">
        <w:rPr>
          <w:rtl/>
        </w:rPr>
        <w:t xml:space="preserve"> </w:t>
      </w:r>
      <w:r w:rsidR="0007716F" w:rsidRPr="0007716F">
        <w:rPr>
          <w:rFonts w:hint="cs"/>
          <w:rtl/>
        </w:rPr>
        <w:t>الأوسط</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غياب</w:t>
      </w:r>
      <w:r w:rsidR="0007716F" w:rsidRPr="0007716F">
        <w:rPr>
          <w:rtl/>
        </w:rPr>
        <w:t xml:space="preserve"> </w:t>
      </w:r>
      <w:r w:rsidR="0007716F" w:rsidRPr="0007716F">
        <w:rPr>
          <w:rFonts w:hint="cs"/>
          <w:rtl/>
        </w:rPr>
        <w:t>الفساد،</w:t>
      </w:r>
      <w:r w:rsidR="0007716F" w:rsidRPr="0007716F">
        <w:rPr>
          <w:rtl/>
        </w:rPr>
        <w:t xml:space="preserve"> </w:t>
      </w:r>
      <w:r w:rsidR="0007716F" w:rsidRPr="0007716F">
        <w:rPr>
          <w:rFonts w:hint="cs"/>
          <w:rtl/>
        </w:rPr>
        <w:t>النظام</w:t>
      </w:r>
      <w:r w:rsidR="0007716F" w:rsidRPr="0007716F">
        <w:rPr>
          <w:rtl/>
        </w:rPr>
        <w:t xml:space="preserve"> </w:t>
      </w:r>
      <w:r w:rsidR="0007716F" w:rsidRPr="0007716F">
        <w:rPr>
          <w:rFonts w:hint="cs"/>
          <w:rtl/>
        </w:rPr>
        <w:t>والأمن،</w:t>
      </w:r>
      <w:r w:rsidR="0007716F" w:rsidRPr="0007716F">
        <w:rPr>
          <w:rtl/>
        </w:rPr>
        <w:t xml:space="preserve"> </w:t>
      </w:r>
      <w:r w:rsidR="0007716F" w:rsidRPr="0007716F">
        <w:rPr>
          <w:rFonts w:hint="cs"/>
          <w:rtl/>
        </w:rPr>
        <w:t>والعدالة</w:t>
      </w:r>
      <w:r w:rsidR="0007716F" w:rsidRPr="0007716F">
        <w:rPr>
          <w:rtl/>
        </w:rPr>
        <w:t xml:space="preserve"> </w:t>
      </w:r>
      <w:r w:rsidR="0007716F" w:rsidRPr="0007716F">
        <w:rPr>
          <w:rFonts w:hint="cs"/>
          <w:rtl/>
        </w:rPr>
        <w:t>الجنائية</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تقرير</w:t>
      </w:r>
      <w:r w:rsidR="0007716F" w:rsidRPr="0007716F">
        <w:rPr>
          <w:rtl/>
        </w:rPr>
        <w:t xml:space="preserve"> </w:t>
      </w:r>
      <w:r w:rsidR="0007716F" w:rsidRPr="0007716F">
        <w:rPr>
          <w:rFonts w:hint="cs"/>
          <w:rtl/>
        </w:rPr>
        <w:t>عام</w:t>
      </w:r>
      <w:r w:rsidR="0007716F" w:rsidRPr="0007716F">
        <w:rPr>
          <w:rtl/>
        </w:rPr>
        <w:t xml:space="preserve"> 2012-2013. </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rPr>
        <w:tab/>
      </w:r>
      <w:r w:rsidR="003F6350">
        <w:rPr>
          <w:rFonts w:hint="cs"/>
          <w:rtl/>
        </w:rPr>
        <w:t>هـ</w:t>
      </w:r>
      <w:r>
        <w:rPr>
          <w:rFonts w:hint="cs"/>
          <w:rtl/>
        </w:rPr>
        <w:tab/>
      </w:r>
      <w:r w:rsidR="0007716F" w:rsidRPr="0007716F">
        <w:rPr>
          <w:rtl/>
        </w:rPr>
        <w:t xml:space="preserve">مؤشر مدركات الفساد: احتلت دولة </w:t>
      </w:r>
      <w:r w:rsidR="00B84933">
        <w:rPr>
          <w:rtl/>
        </w:rPr>
        <w:t xml:space="preserve">الإمارات </w:t>
      </w:r>
      <w:r w:rsidR="0007716F" w:rsidRPr="0007716F">
        <w:rPr>
          <w:rtl/>
        </w:rPr>
        <w:t>المرتبة الأولى في منطقة الشرق الأوسط وشمال إفريقيا في تقرير عام 2013 الصادر عن منظمة الشفافية الدولية، واحتلت المرتبة الـ</w:t>
      </w:r>
      <w:r>
        <w:rPr>
          <w:rFonts w:hint="cs"/>
          <w:rtl/>
        </w:rPr>
        <w:t> </w:t>
      </w:r>
      <w:r w:rsidR="0007716F" w:rsidRPr="0007716F">
        <w:rPr>
          <w:rtl/>
        </w:rPr>
        <w:t>26 عالمياً من بين 177دولة.</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rPr>
        <w:tab/>
      </w:r>
      <w:r w:rsidR="003F6350">
        <w:rPr>
          <w:rFonts w:hint="cs"/>
          <w:rtl/>
        </w:rPr>
        <w:t>و -</w:t>
      </w:r>
      <w:r>
        <w:rPr>
          <w:rFonts w:hint="cs"/>
          <w:rtl/>
        </w:rPr>
        <w:tab/>
      </w:r>
      <w:r w:rsidR="0007716F" w:rsidRPr="0007716F">
        <w:rPr>
          <w:rtl/>
        </w:rPr>
        <w:t>تقرير التنافسية العالمي: يصدر التقرير عن ال</w:t>
      </w:r>
      <w:r w:rsidR="0007716F" w:rsidRPr="0007716F">
        <w:rPr>
          <w:rFonts w:hint="cs"/>
          <w:rtl/>
        </w:rPr>
        <w:t>م</w:t>
      </w:r>
      <w:r w:rsidR="0007716F" w:rsidRPr="0007716F">
        <w:rPr>
          <w:rtl/>
        </w:rPr>
        <w:t xml:space="preserve">نتدى </w:t>
      </w:r>
      <w:r w:rsidR="0007716F" w:rsidRPr="0007716F">
        <w:rPr>
          <w:rFonts w:hint="cs"/>
          <w:rtl/>
        </w:rPr>
        <w:t>الاقتصادي</w:t>
      </w:r>
      <w:r w:rsidR="0007716F" w:rsidRPr="0007716F">
        <w:rPr>
          <w:rtl/>
        </w:rPr>
        <w:t xml:space="preserve"> العالمي حيث احتلت دولة </w:t>
      </w:r>
      <w:r w:rsidR="00B84933">
        <w:rPr>
          <w:rtl/>
        </w:rPr>
        <w:t xml:space="preserve">الإمارات </w:t>
      </w:r>
      <w:r w:rsidR="0007716F" w:rsidRPr="0007716F">
        <w:rPr>
          <w:rtl/>
        </w:rPr>
        <w:t>المرتبة ال</w:t>
      </w:r>
      <w:r w:rsidR="0007716F" w:rsidRPr="0007716F">
        <w:rPr>
          <w:rFonts w:hint="cs"/>
          <w:rtl/>
        </w:rPr>
        <w:t>ـ</w:t>
      </w:r>
      <w:r w:rsidR="0007716F" w:rsidRPr="0007716F">
        <w:rPr>
          <w:rtl/>
        </w:rPr>
        <w:t>3 عالمياً في مؤشر مجال كفاءة الإنفاق الحكومي، وال</w:t>
      </w:r>
      <w:r w:rsidR="0007716F" w:rsidRPr="0007716F">
        <w:rPr>
          <w:rFonts w:hint="cs"/>
          <w:rtl/>
        </w:rPr>
        <w:t>ـ</w:t>
      </w:r>
      <w:r w:rsidR="0007716F" w:rsidRPr="0007716F">
        <w:rPr>
          <w:rtl/>
        </w:rPr>
        <w:t>3 عالمياً في مؤشر ثقة الشعب في السياسيين، وال</w:t>
      </w:r>
      <w:r w:rsidR="0007716F" w:rsidRPr="0007716F">
        <w:rPr>
          <w:rFonts w:hint="cs"/>
          <w:rtl/>
        </w:rPr>
        <w:t>ـ</w:t>
      </w:r>
      <w:r w:rsidR="0007716F" w:rsidRPr="0007716F">
        <w:rPr>
          <w:rtl/>
        </w:rPr>
        <w:t>5 عالمياً في مؤشر قلة المدفوعات غير النظا</w:t>
      </w:r>
      <w:r>
        <w:rPr>
          <w:rtl/>
        </w:rPr>
        <w:t>مية والرشاوى في تقرير عام (2013</w:t>
      </w:r>
      <w:r w:rsidR="0007716F" w:rsidRPr="0007716F">
        <w:rPr>
          <w:rtl/>
        </w:rPr>
        <w:t xml:space="preserve">-2014). (الترتيب العام لدولة </w:t>
      </w:r>
      <w:r w:rsidR="00B84933">
        <w:rPr>
          <w:rtl/>
        </w:rPr>
        <w:t xml:space="preserve">الإمارات </w:t>
      </w:r>
      <w:r w:rsidR="0007716F" w:rsidRPr="0007716F">
        <w:rPr>
          <w:rtl/>
        </w:rPr>
        <w:t>هو 19 عالمياً)</w:t>
      </w:r>
    </w:p>
    <w:p w:rsidR="0007716F" w:rsidRPr="0007716F" w:rsidRDefault="00330C0F"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rPr>
        <w:tab/>
      </w:r>
      <w:r w:rsidR="003F6350">
        <w:rPr>
          <w:rFonts w:hint="cs"/>
          <w:rtl/>
        </w:rPr>
        <w:t>ز -</w:t>
      </w:r>
      <w:r>
        <w:rPr>
          <w:rFonts w:hint="cs"/>
          <w:rtl/>
        </w:rPr>
        <w:tab/>
      </w:r>
      <w:r w:rsidR="0007716F" w:rsidRPr="0007716F">
        <w:rPr>
          <w:rtl/>
        </w:rPr>
        <w:t xml:space="preserve">الكتاب السنوي للتنافسية العالمية: يصدر التقرير عن المعهد الدولي للتنمية الإدارية حيث تصدرت دولة </w:t>
      </w:r>
      <w:r w:rsidR="00B84933">
        <w:rPr>
          <w:rtl/>
        </w:rPr>
        <w:t xml:space="preserve">الإمارات </w:t>
      </w:r>
      <w:r w:rsidR="0007716F" w:rsidRPr="0007716F">
        <w:rPr>
          <w:rtl/>
        </w:rPr>
        <w:t>الدول العربية لتحتل المرتبة ال</w:t>
      </w:r>
      <w:r w:rsidR="0007716F" w:rsidRPr="0007716F">
        <w:rPr>
          <w:rFonts w:hint="cs"/>
          <w:rtl/>
        </w:rPr>
        <w:t>ـ</w:t>
      </w:r>
      <w:r w:rsidR="0007716F" w:rsidRPr="0007716F">
        <w:rPr>
          <w:rtl/>
        </w:rPr>
        <w:t>8 عالمياً في تقر</w:t>
      </w:r>
      <w:r>
        <w:rPr>
          <w:rtl/>
        </w:rPr>
        <w:t>ير عام</w:t>
      </w:r>
      <w:r>
        <w:rPr>
          <w:rFonts w:hint="cs"/>
          <w:rtl/>
        </w:rPr>
        <w:t> </w:t>
      </w:r>
      <w:r w:rsidR="0007716F" w:rsidRPr="0007716F">
        <w:rPr>
          <w:rtl/>
        </w:rPr>
        <w:t>2013، واحتلت الدولة مراتب متقدمة في المحاور الفرعية للتقرير، حيث احتلت المرتبة الأولى عالمياً في محور الكفاءة الحكومية، وال</w:t>
      </w:r>
      <w:r w:rsidR="0007716F" w:rsidRPr="0007716F">
        <w:rPr>
          <w:rFonts w:hint="cs"/>
          <w:rtl/>
        </w:rPr>
        <w:t>رابعة</w:t>
      </w:r>
      <w:r w:rsidR="0007716F" w:rsidRPr="0007716F">
        <w:rPr>
          <w:rtl/>
        </w:rPr>
        <w:t xml:space="preserve"> عالمياً في محور الأداء </w:t>
      </w:r>
      <w:r w:rsidR="0007716F" w:rsidRPr="0007716F">
        <w:rPr>
          <w:rFonts w:hint="cs"/>
          <w:rtl/>
        </w:rPr>
        <w:t>الاقتصادي</w:t>
      </w:r>
      <w:r w:rsidR="0007716F" w:rsidRPr="0007716F">
        <w:rPr>
          <w:rtl/>
        </w:rPr>
        <w:t>، وا</w:t>
      </w:r>
      <w:r w:rsidR="0007716F" w:rsidRPr="0007716F">
        <w:rPr>
          <w:rFonts w:hint="cs"/>
          <w:rtl/>
        </w:rPr>
        <w:t>لتاسعة</w:t>
      </w:r>
      <w:r w:rsidR="0007716F" w:rsidRPr="0007716F">
        <w:rPr>
          <w:rtl/>
        </w:rPr>
        <w:t xml:space="preserve"> عالمياً في محور كفاءة </w:t>
      </w:r>
      <w:r w:rsidR="00B84933">
        <w:rPr>
          <w:rtl/>
        </w:rPr>
        <w:t xml:space="preserve">الأعمال </w:t>
      </w:r>
      <w:r w:rsidR="0007716F" w:rsidRPr="0007716F">
        <w:rPr>
          <w:rtl/>
        </w:rPr>
        <w:t xml:space="preserve">التجارية. </w:t>
      </w:r>
    </w:p>
    <w:p w:rsidR="0007716F" w:rsidRPr="00330C0F" w:rsidRDefault="0007716F" w:rsidP="00330C0F">
      <w:pPr>
        <w:pStyle w:val="SingleTxt"/>
        <w:spacing w:after="0" w:line="120" w:lineRule="exact"/>
        <w:rPr>
          <w:sz w:val="10"/>
          <w:rtl/>
        </w:rPr>
      </w:pPr>
    </w:p>
    <w:p w:rsidR="0007716F" w:rsidRPr="0007716F" w:rsidRDefault="00330C0F" w:rsidP="00330C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6 -</w:t>
      </w:r>
      <w:r>
        <w:rPr>
          <w:rFonts w:hint="cs"/>
          <w:rtl/>
        </w:rPr>
        <w:tab/>
      </w:r>
      <w:r w:rsidR="0007716F" w:rsidRPr="0007716F">
        <w:rPr>
          <w:rFonts w:hint="cs"/>
          <w:rtl/>
        </w:rPr>
        <w:t>الإطار</w:t>
      </w:r>
      <w:r w:rsidR="0007716F" w:rsidRPr="0007716F">
        <w:rPr>
          <w:rtl/>
        </w:rPr>
        <w:t xml:space="preserve"> </w:t>
      </w:r>
      <w:r w:rsidR="0007716F" w:rsidRPr="0007716F">
        <w:rPr>
          <w:rFonts w:hint="cs"/>
          <w:rtl/>
        </w:rPr>
        <w:t>القانوني</w:t>
      </w:r>
      <w:r w:rsidR="0007716F" w:rsidRPr="0007716F">
        <w:rPr>
          <w:rtl/>
        </w:rPr>
        <w:t xml:space="preserve"> </w:t>
      </w:r>
      <w:r w:rsidR="0007716F" w:rsidRPr="0007716F">
        <w:rPr>
          <w:rFonts w:hint="cs"/>
          <w:rtl/>
        </w:rPr>
        <w:t>والمؤسسي</w:t>
      </w:r>
      <w:r w:rsidR="0007716F" w:rsidRPr="0007716F">
        <w:rPr>
          <w:rtl/>
        </w:rPr>
        <w:t xml:space="preserve"> </w:t>
      </w:r>
      <w:r w:rsidR="0007716F" w:rsidRPr="0007716F">
        <w:rPr>
          <w:rFonts w:hint="cs"/>
          <w:rtl/>
        </w:rPr>
        <w:t>لحماية</w:t>
      </w:r>
      <w:r w:rsidR="0007716F" w:rsidRPr="0007716F">
        <w:rPr>
          <w:rtl/>
        </w:rPr>
        <w:t xml:space="preserve"> </w:t>
      </w:r>
      <w:r w:rsidR="0007716F" w:rsidRPr="0007716F">
        <w:rPr>
          <w:rFonts w:hint="cs"/>
          <w:rtl/>
        </w:rPr>
        <w:t>المرأة</w:t>
      </w:r>
    </w:p>
    <w:p w:rsidR="0007716F" w:rsidRPr="0007716F" w:rsidRDefault="003F6350" w:rsidP="0007716F">
      <w:pPr>
        <w:pStyle w:val="SingleTxt"/>
        <w:rPr>
          <w:rtl/>
          <w:lang w:bidi="ar-AE"/>
        </w:rPr>
      </w:pPr>
      <w:r>
        <w:rPr>
          <w:rFonts w:hint="cs"/>
          <w:rtl/>
          <w:lang w:bidi="ar-AE"/>
        </w:rPr>
        <w:t>11 -</w:t>
      </w:r>
      <w:r w:rsidR="00330C0F">
        <w:rPr>
          <w:rFonts w:hint="cs"/>
          <w:rtl/>
          <w:lang w:bidi="ar-AE"/>
        </w:rPr>
        <w:tab/>
      </w:r>
      <w:r w:rsidR="0007716F" w:rsidRPr="0007716F">
        <w:rPr>
          <w:rFonts w:hint="cs"/>
          <w:rtl/>
          <w:lang w:bidi="ar-AE"/>
        </w:rPr>
        <w:t>إن احترام</w:t>
      </w:r>
      <w:r w:rsidR="0007716F" w:rsidRPr="0007716F">
        <w:rPr>
          <w:rtl/>
          <w:lang w:bidi="ar-AE"/>
        </w:rPr>
        <w:t xml:space="preserve"> </w:t>
      </w:r>
      <w:r w:rsidR="0007716F" w:rsidRPr="0007716F">
        <w:rPr>
          <w:rFonts w:hint="cs"/>
          <w:rtl/>
          <w:lang w:bidi="ar-AE"/>
        </w:rPr>
        <w:t>ورعاية</w:t>
      </w:r>
      <w:r w:rsidR="0007716F" w:rsidRPr="0007716F">
        <w:rPr>
          <w:rtl/>
          <w:lang w:bidi="ar-AE"/>
        </w:rPr>
        <w:t xml:space="preserve"> </w:t>
      </w:r>
      <w:r w:rsidR="0007716F" w:rsidRPr="0007716F">
        <w:rPr>
          <w:rFonts w:hint="cs"/>
          <w:rtl/>
          <w:lang w:bidi="ar-AE"/>
        </w:rPr>
        <w:t>حقوق</w:t>
      </w:r>
      <w:r w:rsidR="0007716F" w:rsidRPr="0007716F">
        <w:rPr>
          <w:rtl/>
          <w:lang w:bidi="ar-AE"/>
        </w:rPr>
        <w:t xml:space="preserve"> </w:t>
      </w:r>
      <w:r w:rsidR="0007716F" w:rsidRPr="0007716F">
        <w:rPr>
          <w:rFonts w:hint="cs"/>
          <w:rtl/>
          <w:lang w:bidi="ar-AE"/>
        </w:rPr>
        <w:t xml:space="preserve">الإنسان يعتبر من الركائز الأساسية التي تقوم عليها دولة </w:t>
      </w:r>
      <w:r w:rsidR="00B84933">
        <w:rPr>
          <w:rFonts w:hint="cs"/>
          <w:rtl/>
          <w:lang w:bidi="ar-AE"/>
        </w:rPr>
        <w:t xml:space="preserve">الإمارات </w:t>
      </w:r>
      <w:r w:rsidR="0007716F" w:rsidRPr="0007716F">
        <w:rPr>
          <w:rFonts w:hint="cs"/>
          <w:rtl/>
          <w:lang w:bidi="ar-AE"/>
        </w:rPr>
        <w:t>العربية المتحدة، وقد كان للمرأة نصيب من هذه الرعاية؛ إذ حرصت الدولة على توفير المنظومة الحمائية والداعمة لحقوقها.</w:t>
      </w:r>
    </w:p>
    <w:p w:rsidR="0007716F" w:rsidRPr="0007716F" w:rsidRDefault="003F6350" w:rsidP="00A3364A">
      <w:pPr>
        <w:pStyle w:val="SingleTxt"/>
        <w:rPr>
          <w:rtl/>
          <w:lang w:bidi="ar-AE"/>
        </w:rPr>
      </w:pPr>
      <w:r>
        <w:rPr>
          <w:rFonts w:hint="cs"/>
          <w:rtl/>
          <w:lang w:bidi="ar-AE"/>
        </w:rPr>
        <w:t>12 -</w:t>
      </w:r>
      <w:r w:rsidR="00330C0F">
        <w:rPr>
          <w:rFonts w:hint="cs"/>
          <w:rtl/>
          <w:lang w:bidi="ar-AE"/>
        </w:rPr>
        <w:tab/>
      </w:r>
      <w:r w:rsidR="0007716F" w:rsidRPr="0007716F">
        <w:rPr>
          <w:rFonts w:hint="cs"/>
          <w:rtl/>
          <w:lang w:bidi="ar-AE"/>
        </w:rPr>
        <w:t xml:space="preserve">فالمتتبع للخطابات السياسية في </w:t>
      </w:r>
      <w:r w:rsidR="00B84933">
        <w:rPr>
          <w:rFonts w:hint="cs"/>
          <w:rtl/>
          <w:lang w:bidi="ar-AE"/>
        </w:rPr>
        <w:t xml:space="preserve">الإمارات </w:t>
      </w:r>
      <w:r w:rsidR="0007716F" w:rsidRPr="0007716F">
        <w:rPr>
          <w:rFonts w:hint="cs"/>
          <w:rtl/>
          <w:lang w:bidi="ar-AE"/>
        </w:rPr>
        <w:t>العربية المتحدة يلحظ الاهتمام بالمرأة، على سبيل المثال أكد صاحب</w:t>
      </w:r>
      <w:r w:rsidR="0007716F" w:rsidRPr="0007716F">
        <w:rPr>
          <w:rtl/>
          <w:lang w:bidi="ar-AE"/>
        </w:rPr>
        <w:t xml:space="preserve"> </w:t>
      </w:r>
      <w:r w:rsidR="0007716F" w:rsidRPr="0007716F">
        <w:rPr>
          <w:rFonts w:hint="cs"/>
          <w:rtl/>
          <w:lang w:bidi="ar-AE"/>
        </w:rPr>
        <w:t>السمو</w:t>
      </w:r>
      <w:r w:rsidR="0007716F" w:rsidRPr="0007716F">
        <w:rPr>
          <w:rtl/>
          <w:lang w:bidi="ar-AE"/>
        </w:rPr>
        <w:t xml:space="preserve"> </w:t>
      </w:r>
      <w:r w:rsidR="0007716F" w:rsidRPr="0007716F">
        <w:rPr>
          <w:rFonts w:hint="cs"/>
          <w:rtl/>
          <w:lang w:bidi="ar-AE"/>
        </w:rPr>
        <w:t>الشيخ</w:t>
      </w:r>
      <w:r w:rsidR="0007716F" w:rsidRPr="0007716F">
        <w:rPr>
          <w:rtl/>
          <w:lang w:bidi="ar-AE"/>
        </w:rPr>
        <w:t xml:space="preserve"> </w:t>
      </w:r>
      <w:r w:rsidR="0007716F" w:rsidRPr="0007716F">
        <w:rPr>
          <w:rFonts w:hint="cs"/>
          <w:rtl/>
          <w:lang w:bidi="ar-AE"/>
        </w:rPr>
        <w:t>محمد</w:t>
      </w:r>
      <w:r w:rsidR="0007716F" w:rsidRPr="0007716F">
        <w:rPr>
          <w:rtl/>
          <w:lang w:bidi="ar-AE"/>
        </w:rPr>
        <w:t xml:space="preserve"> </w:t>
      </w:r>
      <w:r w:rsidR="0007716F" w:rsidRPr="0007716F">
        <w:rPr>
          <w:rFonts w:hint="cs"/>
          <w:rtl/>
          <w:lang w:bidi="ar-AE"/>
        </w:rPr>
        <w:t>بن</w:t>
      </w:r>
      <w:r w:rsidR="0007716F" w:rsidRPr="0007716F">
        <w:rPr>
          <w:rtl/>
          <w:lang w:bidi="ar-AE"/>
        </w:rPr>
        <w:t xml:space="preserve"> </w:t>
      </w:r>
      <w:r w:rsidR="0007716F" w:rsidRPr="0007716F">
        <w:rPr>
          <w:rFonts w:hint="cs"/>
          <w:rtl/>
          <w:lang w:bidi="ar-AE"/>
        </w:rPr>
        <w:t>راشد</w:t>
      </w:r>
      <w:r w:rsidR="0007716F" w:rsidRPr="0007716F">
        <w:rPr>
          <w:rtl/>
          <w:lang w:bidi="ar-AE"/>
        </w:rPr>
        <w:t xml:space="preserve"> </w:t>
      </w:r>
      <w:r w:rsidR="0007716F" w:rsidRPr="0007716F">
        <w:rPr>
          <w:rFonts w:hint="cs"/>
          <w:rtl/>
          <w:lang w:bidi="ar-AE"/>
        </w:rPr>
        <w:t>آل</w:t>
      </w:r>
      <w:r w:rsidR="0007716F" w:rsidRPr="0007716F">
        <w:rPr>
          <w:rtl/>
          <w:lang w:bidi="ar-AE"/>
        </w:rPr>
        <w:t xml:space="preserve"> </w:t>
      </w:r>
      <w:r w:rsidR="0007716F" w:rsidRPr="0007716F">
        <w:rPr>
          <w:rFonts w:hint="cs"/>
          <w:rtl/>
          <w:lang w:bidi="ar-AE"/>
        </w:rPr>
        <w:t>مكتوم</w:t>
      </w:r>
      <w:r w:rsidR="0007716F" w:rsidRPr="0007716F">
        <w:rPr>
          <w:rtl/>
          <w:lang w:bidi="ar-AE"/>
        </w:rPr>
        <w:t xml:space="preserve"> </w:t>
      </w:r>
      <w:r w:rsidR="0007716F" w:rsidRPr="0007716F">
        <w:rPr>
          <w:rFonts w:hint="cs"/>
          <w:rtl/>
          <w:lang w:bidi="ar-AE"/>
        </w:rPr>
        <w:t>نائب</w:t>
      </w:r>
      <w:r w:rsidR="0007716F" w:rsidRPr="0007716F">
        <w:rPr>
          <w:rtl/>
          <w:lang w:bidi="ar-AE"/>
        </w:rPr>
        <w:t xml:space="preserve"> </w:t>
      </w:r>
      <w:r w:rsidR="0007716F" w:rsidRPr="0007716F">
        <w:rPr>
          <w:rFonts w:hint="cs"/>
          <w:rtl/>
          <w:lang w:bidi="ar-AE"/>
        </w:rPr>
        <w:t>رئيس</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رئيس</w:t>
      </w:r>
      <w:r w:rsidR="0007716F" w:rsidRPr="0007716F">
        <w:rPr>
          <w:rtl/>
          <w:lang w:bidi="ar-AE"/>
        </w:rPr>
        <w:t xml:space="preserve"> </w:t>
      </w:r>
      <w:r w:rsidR="0007716F" w:rsidRPr="0007716F">
        <w:rPr>
          <w:rFonts w:hint="cs"/>
          <w:rtl/>
          <w:lang w:bidi="ar-AE"/>
        </w:rPr>
        <w:t>مجلس</w:t>
      </w:r>
      <w:r w:rsidR="0007716F" w:rsidRPr="0007716F">
        <w:rPr>
          <w:rtl/>
          <w:lang w:bidi="ar-AE"/>
        </w:rPr>
        <w:t xml:space="preserve"> </w:t>
      </w:r>
      <w:r w:rsidR="0007716F" w:rsidRPr="0007716F">
        <w:rPr>
          <w:rFonts w:hint="cs"/>
          <w:rtl/>
          <w:lang w:bidi="ar-AE"/>
        </w:rPr>
        <w:t>الوزراء</w:t>
      </w:r>
      <w:r w:rsidR="0007716F" w:rsidRPr="0007716F">
        <w:rPr>
          <w:rtl/>
          <w:lang w:bidi="ar-AE"/>
        </w:rPr>
        <w:t xml:space="preserve"> </w:t>
      </w:r>
      <w:r w:rsidR="0007716F" w:rsidRPr="0007716F">
        <w:rPr>
          <w:rFonts w:hint="cs"/>
          <w:rtl/>
          <w:lang w:bidi="ar-AE"/>
        </w:rPr>
        <w:t>حاكم</w:t>
      </w:r>
      <w:r w:rsidR="0007716F" w:rsidRPr="0007716F">
        <w:rPr>
          <w:rtl/>
          <w:lang w:bidi="ar-AE"/>
        </w:rPr>
        <w:t xml:space="preserve"> </w:t>
      </w:r>
      <w:r w:rsidR="0007716F" w:rsidRPr="0007716F">
        <w:rPr>
          <w:rFonts w:hint="cs"/>
          <w:rtl/>
          <w:lang w:bidi="ar-AE"/>
        </w:rPr>
        <w:t>دبي</w:t>
      </w:r>
      <w:r w:rsidR="0007716F" w:rsidRPr="0007716F">
        <w:rPr>
          <w:rtl/>
          <w:lang w:bidi="ar-AE"/>
        </w:rPr>
        <w:t xml:space="preserve"> </w:t>
      </w:r>
      <w:r w:rsidR="0007716F" w:rsidRPr="0007716F">
        <w:rPr>
          <w:rFonts w:hint="cs"/>
          <w:rtl/>
          <w:lang w:bidi="ar-AE"/>
        </w:rPr>
        <w:t>رعاه</w:t>
      </w:r>
      <w:r w:rsidR="0007716F" w:rsidRPr="0007716F">
        <w:rPr>
          <w:rtl/>
          <w:lang w:bidi="ar-AE"/>
        </w:rPr>
        <w:t xml:space="preserve"> </w:t>
      </w:r>
      <w:r w:rsidR="0007716F" w:rsidRPr="0007716F">
        <w:rPr>
          <w:rFonts w:hint="cs"/>
          <w:rtl/>
          <w:lang w:bidi="ar-AE"/>
        </w:rPr>
        <w:t>الله بشكل مستمر على أن المرأة شريك أساسي في التنمية، ومن أبرز مقولاته في هذا المجال تصريح سموه معلقا</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قرار</w:t>
      </w:r>
      <w:r w:rsidR="0007716F" w:rsidRPr="0007716F">
        <w:rPr>
          <w:rtl/>
          <w:lang w:bidi="ar-AE"/>
        </w:rPr>
        <w:t xml:space="preserve"> </w:t>
      </w:r>
      <w:r w:rsidR="0007716F" w:rsidRPr="0007716F">
        <w:rPr>
          <w:rFonts w:hint="cs"/>
          <w:rtl/>
          <w:lang w:bidi="ar-AE"/>
        </w:rPr>
        <w:t>مجلس الوزراء بتمثيل</w:t>
      </w:r>
      <w:r w:rsidR="0007716F" w:rsidRPr="0007716F">
        <w:rPr>
          <w:rtl/>
          <w:lang w:bidi="ar-AE"/>
        </w:rPr>
        <w:t xml:space="preserve"> </w:t>
      </w:r>
      <w:r w:rsidR="0007716F" w:rsidRPr="0007716F">
        <w:rPr>
          <w:rFonts w:hint="cs"/>
          <w:rtl/>
          <w:lang w:bidi="ar-AE"/>
        </w:rPr>
        <w:t>العنصر</w:t>
      </w:r>
      <w:r w:rsidR="0007716F" w:rsidRPr="0007716F">
        <w:rPr>
          <w:rtl/>
          <w:lang w:bidi="ar-AE"/>
        </w:rPr>
        <w:t xml:space="preserve"> </w:t>
      </w:r>
      <w:r w:rsidR="0007716F" w:rsidRPr="0007716F">
        <w:rPr>
          <w:rFonts w:hint="cs"/>
          <w:rtl/>
          <w:lang w:bidi="ar-AE"/>
        </w:rPr>
        <w:t>النسائي</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مجالس</w:t>
      </w:r>
      <w:r w:rsidR="0007716F" w:rsidRPr="0007716F">
        <w:rPr>
          <w:rtl/>
          <w:lang w:bidi="ar-AE"/>
        </w:rPr>
        <w:t xml:space="preserve"> </w:t>
      </w:r>
      <w:r w:rsidR="0007716F" w:rsidRPr="0007716F">
        <w:rPr>
          <w:rFonts w:hint="cs"/>
          <w:rtl/>
          <w:lang w:bidi="ar-AE"/>
        </w:rPr>
        <w:t>إدارات</w:t>
      </w:r>
      <w:r w:rsidR="0007716F" w:rsidRPr="0007716F">
        <w:rPr>
          <w:rtl/>
          <w:lang w:bidi="ar-AE"/>
        </w:rPr>
        <w:t xml:space="preserve"> </w:t>
      </w:r>
      <w:r w:rsidR="0007716F" w:rsidRPr="0007716F">
        <w:rPr>
          <w:rFonts w:hint="cs"/>
          <w:rtl/>
          <w:lang w:bidi="ar-AE"/>
        </w:rPr>
        <w:t>الشركات</w:t>
      </w:r>
      <w:r w:rsidR="0007716F" w:rsidRPr="0007716F">
        <w:rPr>
          <w:rtl/>
          <w:lang w:bidi="ar-AE"/>
        </w:rPr>
        <w:t xml:space="preserve"> </w:t>
      </w:r>
      <w:r w:rsidR="0007716F" w:rsidRPr="0007716F">
        <w:rPr>
          <w:rFonts w:hint="cs"/>
          <w:rtl/>
          <w:lang w:bidi="ar-AE"/>
        </w:rPr>
        <w:t>والهيئات</w:t>
      </w:r>
      <w:r w:rsidR="0007716F" w:rsidRPr="0007716F">
        <w:rPr>
          <w:rtl/>
          <w:lang w:bidi="ar-AE"/>
        </w:rPr>
        <w:t xml:space="preserve"> </w:t>
      </w:r>
      <w:r w:rsidR="0007716F" w:rsidRPr="0007716F">
        <w:rPr>
          <w:rFonts w:hint="cs"/>
          <w:rtl/>
          <w:lang w:bidi="ar-AE"/>
        </w:rPr>
        <w:t>الحكومية أن</w:t>
      </w:r>
      <w:r w:rsidR="0007716F" w:rsidRPr="0007716F">
        <w:rPr>
          <w:rtl/>
          <w:lang w:bidi="ar-AE"/>
        </w:rPr>
        <w:t xml:space="preserve"> </w:t>
      </w:r>
      <w:r w:rsidR="00330C0F">
        <w:rPr>
          <w:rFonts w:hint="cs"/>
          <w:rtl/>
          <w:lang w:bidi="ar-AE"/>
        </w:rPr>
        <w:t>”</w:t>
      </w:r>
      <w:r w:rsidR="0007716F" w:rsidRPr="0007716F">
        <w:rPr>
          <w:rFonts w:hint="cs"/>
          <w:rtl/>
          <w:lang w:bidi="ar-AE"/>
        </w:rPr>
        <w:t>وجود</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هذه</w:t>
      </w:r>
      <w:r w:rsidR="0007716F" w:rsidRPr="0007716F">
        <w:rPr>
          <w:rtl/>
          <w:lang w:bidi="ar-AE"/>
        </w:rPr>
        <w:t xml:space="preserve"> </w:t>
      </w:r>
      <w:r w:rsidR="0007716F" w:rsidRPr="0007716F">
        <w:rPr>
          <w:rFonts w:hint="cs"/>
          <w:rtl/>
          <w:lang w:bidi="ar-AE"/>
        </w:rPr>
        <w:t>المجالس</w:t>
      </w:r>
      <w:r w:rsidR="0007716F" w:rsidRPr="0007716F">
        <w:rPr>
          <w:rtl/>
          <w:lang w:bidi="ar-AE"/>
        </w:rPr>
        <w:t xml:space="preserve"> </w:t>
      </w:r>
      <w:r w:rsidR="0007716F" w:rsidRPr="0007716F">
        <w:rPr>
          <w:rFonts w:hint="cs"/>
          <w:rtl/>
          <w:lang w:bidi="ar-AE"/>
        </w:rPr>
        <w:t>سيعطي</w:t>
      </w:r>
      <w:r w:rsidR="0007716F" w:rsidRPr="0007716F">
        <w:rPr>
          <w:rtl/>
          <w:lang w:bidi="ar-AE"/>
        </w:rPr>
        <w:t xml:space="preserve"> </w:t>
      </w:r>
      <w:r w:rsidR="0007716F" w:rsidRPr="0007716F">
        <w:rPr>
          <w:rFonts w:hint="cs"/>
          <w:rtl/>
          <w:lang w:bidi="ar-AE"/>
        </w:rPr>
        <w:t>قرارات</w:t>
      </w:r>
      <w:r w:rsidR="0007716F" w:rsidRPr="0007716F">
        <w:rPr>
          <w:rtl/>
          <w:lang w:bidi="ar-AE"/>
        </w:rPr>
        <w:t xml:space="preserve"> </w:t>
      </w:r>
      <w:r w:rsidR="0007716F" w:rsidRPr="0007716F">
        <w:rPr>
          <w:rFonts w:hint="cs"/>
          <w:rtl/>
          <w:lang w:bidi="ar-AE"/>
        </w:rPr>
        <w:t>هذه</w:t>
      </w:r>
      <w:r w:rsidR="0007716F" w:rsidRPr="0007716F">
        <w:rPr>
          <w:rtl/>
          <w:lang w:bidi="ar-AE"/>
        </w:rPr>
        <w:t xml:space="preserve"> </w:t>
      </w:r>
      <w:r w:rsidR="0007716F" w:rsidRPr="0007716F">
        <w:rPr>
          <w:rFonts w:hint="cs"/>
          <w:rtl/>
          <w:lang w:bidi="ar-AE"/>
        </w:rPr>
        <w:t>المؤسسات</w:t>
      </w:r>
      <w:r w:rsidR="0007716F" w:rsidRPr="0007716F">
        <w:rPr>
          <w:rtl/>
          <w:lang w:bidi="ar-AE"/>
        </w:rPr>
        <w:t xml:space="preserve"> </w:t>
      </w:r>
      <w:r w:rsidR="0007716F" w:rsidRPr="0007716F">
        <w:rPr>
          <w:rFonts w:hint="cs"/>
          <w:rtl/>
          <w:lang w:bidi="ar-AE"/>
        </w:rPr>
        <w:t>وخططها</w:t>
      </w:r>
      <w:r w:rsidR="0007716F" w:rsidRPr="0007716F">
        <w:rPr>
          <w:rtl/>
          <w:lang w:bidi="ar-AE"/>
        </w:rPr>
        <w:t xml:space="preserve"> </w:t>
      </w:r>
      <w:r w:rsidR="0007716F" w:rsidRPr="0007716F">
        <w:rPr>
          <w:rFonts w:hint="cs"/>
          <w:rtl/>
          <w:lang w:bidi="ar-AE"/>
        </w:rPr>
        <w:t>مزيداً</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التوازن،</w:t>
      </w:r>
      <w:r w:rsidR="0007716F" w:rsidRPr="0007716F">
        <w:rPr>
          <w:rtl/>
          <w:lang w:bidi="ar-AE"/>
        </w:rPr>
        <w:t xml:space="preserve"> </w:t>
      </w:r>
      <w:r w:rsidR="0007716F" w:rsidRPr="0007716F">
        <w:rPr>
          <w:rFonts w:hint="cs"/>
          <w:rtl/>
          <w:lang w:bidi="ar-AE"/>
        </w:rPr>
        <w:t>فالمرأة</w:t>
      </w:r>
      <w:r w:rsidR="0007716F" w:rsidRPr="0007716F">
        <w:rPr>
          <w:rtl/>
          <w:lang w:bidi="ar-AE"/>
        </w:rPr>
        <w:t xml:space="preserve"> </w:t>
      </w:r>
      <w:r w:rsidR="0007716F" w:rsidRPr="0007716F">
        <w:rPr>
          <w:rFonts w:hint="cs"/>
          <w:rtl/>
          <w:lang w:bidi="ar-AE"/>
        </w:rPr>
        <w:t>تعمل</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هذه</w:t>
      </w:r>
      <w:r w:rsidR="0007716F" w:rsidRPr="0007716F">
        <w:rPr>
          <w:rtl/>
          <w:lang w:bidi="ar-AE"/>
        </w:rPr>
        <w:t xml:space="preserve"> </w:t>
      </w:r>
      <w:r w:rsidR="0007716F" w:rsidRPr="0007716F">
        <w:rPr>
          <w:rFonts w:hint="cs"/>
          <w:rtl/>
          <w:lang w:bidi="ar-AE"/>
        </w:rPr>
        <w:t>المؤسسات،</w:t>
      </w:r>
      <w:r w:rsidR="0007716F" w:rsidRPr="0007716F">
        <w:rPr>
          <w:rtl/>
          <w:lang w:bidi="ar-AE"/>
        </w:rPr>
        <w:t xml:space="preserve"> </w:t>
      </w:r>
      <w:r w:rsidR="0007716F" w:rsidRPr="0007716F">
        <w:rPr>
          <w:rFonts w:hint="cs"/>
          <w:rtl/>
          <w:lang w:bidi="ar-AE"/>
        </w:rPr>
        <w:t>والمرأة</w:t>
      </w:r>
      <w:r w:rsidR="0007716F" w:rsidRPr="0007716F">
        <w:rPr>
          <w:rtl/>
          <w:lang w:bidi="ar-AE"/>
        </w:rPr>
        <w:t xml:space="preserve"> </w:t>
      </w:r>
      <w:r w:rsidR="0007716F" w:rsidRPr="0007716F">
        <w:rPr>
          <w:rFonts w:hint="cs"/>
          <w:rtl/>
          <w:lang w:bidi="ar-AE"/>
        </w:rPr>
        <w:t>أيضا</w:t>
      </w:r>
      <w:r w:rsidR="0007716F" w:rsidRPr="0007716F">
        <w:rPr>
          <w:rtl/>
          <w:lang w:bidi="ar-AE"/>
        </w:rPr>
        <w:t xml:space="preserve"> </w:t>
      </w:r>
      <w:r w:rsidR="0007716F" w:rsidRPr="0007716F">
        <w:rPr>
          <w:rFonts w:hint="cs"/>
          <w:rtl/>
          <w:lang w:bidi="ar-AE"/>
        </w:rPr>
        <w:t>تمثل</w:t>
      </w:r>
      <w:r w:rsidR="0007716F" w:rsidRPr="0007716F">
        <w:rPr>
          <w:rtl/>
          <w:lang w:bidi="ar-AE"/>
        </w:rPr>
        <w:t xml:space="preserve"> </w:t>
      </w:r>
      <w:r w:rsidR="0007716F" w:rsidRPr="0007716F">
        <w:rPr>
          <w:rFonts w:hint="cs"/>
          <w:rtl/>
          <w:lang w:bidi="ar-AE"/>
        </w:rPr>
        <w:t>جزءاً</w:t>
      </w:r>
      <w:r w:rsidR="0007716F" w:rsidRPr="0007716F">
        <w:rPr>
          <w:rtl/>
          <w:lang w:bidi="ar-AE"/>
        </w:rPr>
        <w:t xml:space="preserve"> </w:t>
      </w:r>
      <w:r w:rsidR="0007716F" w:rsidRPr="0007716F">
        <w:rPr>
          <w:rFonts w:hint="cs"/>
          <w:rtl/>
          <w:lang w:bidi="ar-AE"/>
        </w:rPr>
        <w:t>مهما</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متعاملي</w:t>
      </w:r>
      <w:r w:rsidR="0007716F" w:rsidRPr="0007716F">
        <w:rPr>
          <w:rtl/>
          <w:lang w:bidi="ar-AE"/>
        </w:rPr>
        <w:t xml:space="preserve"> </w:t>
      </w:r>
      <w:r w:rsidR="0007716F" w:rsidRPr="0007716F">
        <w:rPr>
          <w:rFonts w:hint="cs"/>
          <w:rtl/>
          <w:lang w:bidi="ar-AE"/>
        </w:rPr>
        <w:t>وجمهور</w:t>
      </w:r>
      <w:r w:rsidR="0007716F" w:rsidRPr="0007716F">
        <w:rPr>
          <w:rtl/>
          <w:lang w:bidi="ar-AE"/>
        </w:rPr>
        <w:t xml:space="preserve"> </w:t>
      </w:r>
      <w:r w:rsidR="0007716F" w:rsidRPr="0007716F">
        <w:rPr>
          <w:rFonts w:hint="cs"/>
          <w:rtl/>
          <w:lang w:bidi="ar-AE"/>
        </w:rPr>
        <w:t>هذه</w:t>
      </w:r>
      <w:r w:rsidR="0007716F" w:rsidRPr="0007716F">
        <w:rPr>
          <w:rtl/>
          <w:lang w:bidi="ar-AE"/>
        </w:rPr>
        <w:t xml:space="preserve"> </w:t>
      </w:r>
      <w:r w:rsidR="0007716F" w:rsidRPr="0007716F">
        <w:rPr>
          <w:rFonts w:hint="cs"/>
          <w:rtl/>
          <w:lang w:bidi="ar-AE"/>
        </w:rPr>
        <w:t>المؤسسات،</w:t>
      </w:r>
      <w:r w:rsidR="0007716F" w:rsidRPr="0007716F">
        <w:rPr>
          <w:rtl/>
          <w:lang w:bidi="ar-AE"/>
        </w:rPr>
        <w:t xml:space="preserve"> </w:t>
      </w:r>
      <w:r w:rsidR="0007716F" w:rsidRPr="0007716F">
        <w:rPr>
          <w:rFonts w:hint="cs"/>
          <w:rtl/>
          <w:lang w:bidi="ar-AE"/>
        </w:rPr>
        <w:t>فلابد</w:t>
      </w:r>
      <w:r w:rsidR="0007716F" w:rsidRPr="0007716F">
        <w:rPr>
          <w:rtl/>
          <w:lang w:bidi="ar-AE"/>
        </w:rPr>
        <w:t xml:space="preserve"> </w:t>
      </w:r>
      <w:r w:rsidR="0007716F" w:rsidRPr="0007716F">
        <w:rPr>
          <w:rFonts w:hint="cs"/>
          <w:rtl/>
          <w:lang w:bidi="ar-AE"/>
        </w:rPr>
        <w:t>أن</w:t>
      </w:r>
      <w:r w:rsidR="0007716F" w:rsidRPr="0007716F">
        <w:rPr>
          <w:rtl/>
          <w:lang w:bidi="ar-AE"/>
        </w:rPr>
        <w:t xml:space="preserve"> </w:t>
      </w:r>
      <w:r w:rsidR="0007716F" w:rsidRPr="0007716F">
        <w:rPr>
          <w:rFonts w:hint="cs"/>
          <w:rtl/>
          <w:lang w:bidi="ar-AE"/>
        </w:rPr>
        <w:t>يكون</w:t>
      </w:r>
      <w:r w:rsidR="0007716F" w:rsidRPr="0007716F">
        <w:rPr>
          <w:rtl/>
          <w:lang w:bidi="ar-AE"/>
        </w:rPr>
        <w:t xml:space="preserve"> </w:t>
      </w:r>
      <w:r w:rsidR="0007716F" w:rsidRPr="0007716F">
        <w:rPr>
          <w:rFonts w:hint="cs"/>
          <w:rtl/>
          <w:lang w:bidi="ar-AE"/>
        </w:rPr>
        <w:t>لها</w:t>
      </w:r>
      <w:r w:rsidR="0007716F" w:rsidRPr="0007716F">
        <w:rPr>
          <w:rtl/>
          <w:lang w:bidi="ar-AE"/>
        </w:rPr>
        <w:t xml:space="preserve"> </w:t>
      </w:r>
      <w:r w:rsidR="0007716F" w:rsidRPr="0007716F">
        <w:rPr>
          <w:rFonts w:hint="cs"/>
          <w:rtl/>
          <w:lang w:bidi="ar-AE"/>
        </w:rPr>
        <w:t>تمثيل</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اتخاذ</w:t>
      </w:r>
      <w:r w:rsidR="0007716F" w:rsidRPr="0007716F">
        <w:rPr>
          <w:rtl/>
          <w:lang w:bidi="ar-AE"/>
        </w:rPr>
        <w:t xml:space="preserve"> </w:t>
      </w:r>
      <w:r w:rsidR="0007716F" w:rsidRPr="0007716F">
        <w:rPr>
          <w:rFonts w:hint="cs"/>
          <w:rtl/>
          <w:lang w:bidi="ar-AE"/>
        </w:rPr>
        <w:t>القرار،</w:t>
      </w:r>
      <w:r w:rsidR="0007716F" w:rsidRPr="0007716F">
        <w:rPr>
          <w:rtl/>
          <w:lang w:bidi="ar-AE"/>
        </w:rPr>
        <w:t xml:space="preserve"> </w:t>
      </w:r>
      <w:r w:rsidR="0007716F" w:rsidRPr="0007716F">
        <w:rPr>
          <w:rFonts w:hint="cs"/>
          <w:rtl/>
          <w:lang w:bidi="ar-AE"/>
        </w:rPr>
        <w:t>والمرأة</w:t>
      </w:r>
      <w:r w:rsidR="0007716F" w:rsidRPr="0007716F">
        <w:rPr>
          <w:rtl/>
          <w:lang w:bidi="ar-AE"/>
        </w:rPr>
        <w:t xml:space="preserve"> </w:t>
      </w:r>
      <w:r w:rsidR="0007716F" w:rsidRPr="0007716F">
        <w:rPr>
          <w:rFonts w:hint="cs"/>
          <w:rtl/>
          <w:lang w:bidi="ar-AE"/>
        </w:rPr>
        <w:t>لدينا</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دولة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أثبتت</w:t>
      </w:r>
      <w:r w:rsidR="0007716F" w:rsidRPr="0007716F">
        <w:rPr>
          <w:rtl/>
          <w:lang w:bidi="ar-AE"/>
        </w:rPr>
        <w:t xml:space="preserve"> </w:t>
      </w:r>
      <w:r w:rsidR="0007716F" w:rsidRPr="0007716F">
        <w:rPr>
          <w:rFonts w:hint="cs"/>
          <w:rtl/>
          <w:lang w:bidi="ar-AE"/>
        </w:rPr>
        <w:t>كفاءتها</w:t>
      </w:r>
      <w:r w:rsidR="0007716F" w:rsidRPr="0007716F">
        <w:rPr>
          <w:rtl/>
          <w:lang w:bidi="ar-AE"/>
        </w:rPr>
        <w:t xml:space="preserve"> </w:t>
      </w:r>
      <w:r w:rsidR="0007716F" w:rsidRPr="0007716F">
        <w:rPr>
          <w:rFonts w:hint="cs"/>
          <w:rtl/>
          <w:lang w:bidi="ar-AE"/>
        </w:rPr>
        <w:t>بقوة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مختلف</w:t>
      </w:r>
      <w:r w:rsidR="0007716F" w:rsidRPr="0007716F">
        <w:rPr>
          <w:rtl/>
          <w:lang w:bidi="ar-AE"/>
        </w:rPr>
        <w:t xml:space="preserve"> </w:t>
      </w:r>
      <w:r w:rsidR="0007716F" w:rsidRPr="0007716F">
        <w:rPr>
          <w:rFonts w:hint="cs"/>
          <w:rtl/>
          <w:lang w:bidi="ar-AE"/>
        </w:rPr>
        <w:t>مواقع</w:t>
      </w:r>
      <w:r w:rsidR="0007716F" w:rsidRPr="0007716F">
        <w:rPr>
          <w:rtl/>
          <w:lang w:bidi="ar-AE"/>
        </w:rPr>
        <w:t xml:space="preserve"> </w:t>
      </w:r>
      <w:r w:rsidR="0007716F" w:rsidRPr="0007716F">
        <w:rPr>
          <w:rFonts w:hint="cs"/>
          <w:rtl/>
          <w:lang w:bidi="ar-AE"/>
        </w:rPr>
        <w:t>العمل،</w:t>
      </w:r>
      <w:r w:rsidR="0007716F" w:rsidRPr="0007716F">
        <w:rPr>
          <w:rtl/>
          <w:lang w:bidi="ar-AE"/>
        </w:rPr>
        <w:t xml:space="preserve"> </w:t>
      </w:r>
      <w:r w:rsidR="0007716F" w:rsidRPr="0007716F">
        <w:rPr>
          <w:rFonts w:hint="cs"/>
          <w:rtl/>
          <w:lang w:bidi="ar-AE"/>
        </w:rPr>
        <w:t>واليوم</w:t>
      </w:r>
      <w:r w:rsidR="0007716F" w:rsidRPr="0007716F">
        <w:rPr>
          <w:rtl/>
          <w:lang w:bidi="ar-AE"/>
        </w:rPr>
        <w:t xml:space="preserve"> </w:t>
      </w:r>
      <w:r w:rsidR="0007716F" w:rsidRPr="0007716F">
        <w:rPr>
          <w:rFonts w:hint="cs"/>
          <w:rtl/>
          <w:lang w:bidi="ar-AE"/>
        </w:rPr>
        <w:t>نعطيها</w:t>
      </w:r>
      <w:r w:rsidR="0007716F" w:rsidRPr="0007716F">
        <w:rPr>
          <w:rtl/>
          <w:lang w:bidi="ar-AE"/>
        </w:rPr>
        <w:t xml:space="preserve"> </w:t>
      </w:r>
      <w:r w:rsidR="0007716F" w:rsidRPr="0007716F">
        <w:rPr>
          <w:rFonts w:hint="cs"/>
          <w:rtl/>
          <w:lang w:bidi="ar-AE"/>
        </w:rPr>
        <w:t>دفعة</w:t>
      </w:r>
      <w:r w:rsidR="0007716F" w:rsidRPr="0007716F">
        <w:rPr>
          <w:rtl/>
          <w:lang w:bidi="ar-AE"/>
        </w:rPr>
        <w:t xml:space="preserve"> </w:t>
      </w:r>
      <w:r w:rsidR="0007716F" w:rsidRPr="0007716F">
        <w:rPr>
          <w:rFonts w:hint="cs"/>
          <w:rtl/>
          <w:lang w:bidi="ar-AE"/>
        </w:rPr>
        <w:t>جديدة</w:t>
      </w:r>
      <w:r w:rsidR="0007716F" w:rsidRPr="0007716F">
        <w:rPr>
          <w:rtl/>
          <w:lang w:bidi="ar-AE"/>
        </w:rPr>
        <w:t xml:space="preserve"> </w:t>
      </w:r>
      <w:r w:rsidR="0007716F" w:rsidRPr="0007716F">
        <w:rPr>
          <w:rFonts w:hint="cs"/>
          <w:rtl/>
          <w:lang w:bidi="ar-AE"/>
        </w:rPr>
        <w:t>لتكون</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مراكز</w:t>
      </w:r>
      <w:r w:rsidR="0007716F" w:rsidRPr="0007716F">
        <w:rPr>
          <w:rtl/>
          <w:lang w:bidi="ar-AE"/>
        </w:rPr>
        <w:t xml:space="preserve"> </w:t>
      </w:r>
      <w:r w:rsidR="0007716F" w:rsidRPr="0007716F">
        <w:rPr>
          <w:rFonts w:hint="cs"/>
          <w:rtl/>
          <w:lang w:bidi="ar-AE"/>
        </w:rPr>
        <w:t>اتخاذ</w:t>
      </w:r>
      <w:r w:rsidR="0007716F" w:rsidRPr="0007716F">
        <w:rPr>
          <w:rtl/>
          <w:lang w:bidi="ar-AE"/>
        </w:rPr>
        <w:t xml:space="preserve"> </w:t>
      </w:r>
      <w:r w:rsidR="0007716F" w:rsidRPr="0007716F">
        <w:rPr>
          <w:rFonts w:hint="cs"/>
          <w:rtl/>
          <w:lang w:bidi="ar-AE"/>
        </w:rPr>
        <w:t>القرار</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جميع</w:t>
      </w:r>
      <w:r w:rsidR="0007716F" w:rsidRPr="0007716F">
        <w:rPr>
          <w:rtl/>
          <w:lang w:bidi="ar-AE"/>
        </w:rPr>
        <w:t xml:space="preserve"> </w:t>
      </w:r>
      <w:r w:rsidR="0007716F" w:rsidRPr="0007716F">
        <w:rPr>
          <w:rFonts w:hint="cs"/>
          <w:rtl/>
          <w:lang w:bidi="ar-AE"/>
        </w:rPr>
        <w:t>المؤسسات</w:t>
      </w:r>
      <w:r w:rsidR="0007716F" w:rsidRPr="0007716F">
        <w:rPr>
          <w:rtl/>
          <w:lang w:bidi="ar-AE"/>
        </w:rPr>
        <w:t xml:space="preserve"> </w:t>
      </w:r>
      <w:r w:rsidR="0007716F" w:rsidRPr="0007716F">
        <w:rPr>
          <w:rFonts w:hint="cs"/>
          <w:rtl/>
          <w:lang w:bidi="ar-AE"/>
        </w:rPr>
        <w:t>والهيئات</w:t>
      </w:r>
      <w:r w:rsidR="0007716F" w:rsidRPr="0007716F">
        <w:rPr>
          <w:rtl/>
          <w:lang w:bidi="ar-AE"/>
        </w:rPr>
        <w:t xml:space="preserve"> </w:t>
      </w:r>
      <w:r w:rsidR="0007716F" w:rsidRPr="0007716F">
        <w:rPr>
          <w:rFonts w:hint="cs"/>
          <w:rtl/>
          <w:lang w:bidi="ar-AE"/>
        </w:rPr>
        <w:t>الحكومية</w:t>
      </w:r>
      <w:r w:rsidR="00330C0F">
        <w:rPr>
          <w:rFonts w:hint="eastAsia"/>
          <w:rtl/>
          <w:lang w:bidi="ar-AE"/>
        </w:rPr>
        <w:t>“</w:t>
      </w:r>
      <w:r w:rsidR="00330C0F" w:rsidRPr="00330C0F">
        <w:rPr>
          <w:vertAlign w:val="superscript"/>
          <w:rtl/>
          <w:lang w:bidi="ar-AE"/>
        </w:rPr>
        <w:t>(</w:t>
      </w:r>
      <w:r w:rsidR="00330C0F" w:rsidRPr="00330C0F">
        <w:rPr>
          <w:rStyle w:val="FootnoteReference"/>
          <w:szCs w:val="30"/>
          <w:rtl/>
        </w:rPr>
        <w:footnoteReference w:id="1"/>
      </w:r>
      <w:r w:rsidR="00330C0F" w:rsidRPr="00330C0F">
        <w:rPr>
          <w:vertAlign w:val="superscript"/>
          <w:rtl/>
          <w:lang w:bidi="ar-AE"/>
        </w:rPr>
        <w:t>)</w:t>
      </w:r>
      <w:r w:rsidR="0007716F" w:rsidRPr="0007716F">
        <w:rPr>
          <w:rFonts w:hint="cs"/>
          <w:rtl/>
          <w:lang w:bidi="ar-AE"/>
        </w:rPr>
        <w:t>.</w:t>
      </w:r>
    </w:p>
    <w:p w:rsidR="0007716F" w:rsidRPr="0007716F" w:rsidRDefault="003F6350" w:rsidP="00A3364A">
      <w:pPr>
        <w:pStyle w:val="SingleTxt"/>
        <w:rPr>
          <w:rtl/>
          <w:lang w:bidi="ar-AE"/>
        </w:rPr>
      </w:pPr>
      <w:r>
        <w:rPr>
          <w:rFonts w:hint="cs"/>
          <w:rtl/>
          <w:lang w:bidi="ar-AE"/>
        </w:rPr>
        <w:t>13 -</w:t>
      </w:r>
      <w:r w:rsidR="00330C0F">
        <w:rPr>
          <w:rFonts w:hint="cs"/>
          <w:rtl/>
          <w:lang w:bidi="ar-AE"/>
        </w:rPr>
        <w:tab/>
      </w:r>
      <w:r w:rsidR="0007716F" w:rsidRPr="0007716F">
        <w:rPr>
          <w:rtl/>
          <w:lang w:bidi="ar-AE"/>
        </w:rPr>
        <w:t xml:space="preserve">والمعنى ذاته تناوله سمو الشيخ عبد الله بن زايد وزير الخارجية في بيان </w:t>
      </w:r>
      <w:r w:rsidR="0007716F" w:rsidRPr="0007716F">
        <w:rPr>
          <w:rFonts w:hint="cs"/>
          <w:rtl/>
          <w:lang w:bidi="ar-AE"/>
        </w:rPr>
        <w:t>أ</w:t>
      </w:r>
      <w:r w:rsidR="0007716F" w:rsidRPr="0007716F">
        <w:rPr>
          <w:rtl/>
          <w:lang w:bidi="ar-AE"/>
        </w:rPr>
        <w:t xml:space="preserve">لقاه </w:t>
      </w:r>
      <w:r w:rsidR="0007716F" w:rsidRPr="0007716F">
        <w:rPr>
          <w:rFonts w:hint="cs"/>
          <w:rtl/>
          <w:lang w:bidi="ar-AE"/>
        </w:rPr>
        <w:t>أ</w:t>
      </w:r>
      <w:r w:rsidR="0007716F" w:rsidRPr="0007716F">
        <w:rPr>
          <w:rtl/>
          <w:lang w:bidi="ar-AE"/>
        </w:rPr>
        <w:t>مام المناقشة العامة للدورة الاعتيادية السابعة والستين للجمعية العامة لل</w:t>
      </w:r>
      <w:r w:rsidR="0007716F" w:rsidRPr="0007716F">
        <w:rPr>
          <w:rFonts w:hint="cs"/>
          <w:rtl/>
          <w:lang w:bidi="ar-AE"/>
        </w:rPr>
        <w:t>أ</w:t>
      </w:r>
      <w:r w:rsidR="0007716F" w:rsidRPr="0007716F">
        <w:rPr>
          <w:rtl/>
          <w:lang w:bidi="ar-AE"/>
        </w:rPr>
        <w:t>مم المتحدة والذي ورد بنصه</w:t>
      </w:r>
      <w:r w:rsidR="0007716F" w:rsidRPr="0007716F">
        <w:rPr>
          <w:rFonts w:hint="cs"/>
          <w:rtl/>
          <w:lang w:bidi="ar-AE"/>
        </w:rPr>
        <w:t xml:space="preserve"> </w:t>
      </w:r>
      <w:r w:rsidR="00A3364A">
        <w:rPr>
          <w:rFonts w:hint="eastAsia"/>
          <w:rtl/>
          <w:lang w:bidi="ar-AE"/>
        </w:rPr>
        <w:t>”</w:t>
      </w:r>
      <w:r w:rsidR="0007716F" w:rsidRPr="0007716F">
        <w:rPr>
          <w:rtl/>
          <w:lang w:bidi="ar-AE"/>
        </w:rPr>
        <w:t xml:space="preserve">... التزاما منها بمبادئ حقوق الإنسان...تركز دولة </w:t>
      </w:r>
      <w:r w:rsidR="00B84933">
        <w:rPr>
          <w:rtl/>
          <w:lang w:bidi="ar-AE"/>
        </w:rPr>
        <w:t xml:space="preserve">الإمارات </w:t>
      </w:r>
      <w:r w:rsidR="0007716F" w:rsidRPr="0007716F">
        <w:rPr>
          <w:rtl/>
          <w:lang w:bidi="ar-AE"/>
        </w:rPr>
        <w:t>جهودها على الحد من التمييز</w:t>
      </w:r>
      <w:r w:rsidR="0007716F" w:rsidRPr="0007716F">
        <w:rPr>
          <w:rFonts w:hint="cs"/>
          <w:rtl/>
          <w:lang w:bidi="ar-AE"/>
        </w:rPr>
        <w:t xml:space="preserve"> </w:t>
      </w:r>
      <w:r w:rsidR="0007716F" w:rsidRPr="0007716F">
        <w:rPr>
          <w:rtl/>
          <w:lang w:bidi="ar-AE"/>
        </w:rPr>
        <w:t>بين الجنسين وعليه ف</w:t>
      </w:r>
      <w:r w:rsidR="0007716F" w:rsidRPr="0007716F">
        <w:rPr>
          <w:rFonts w:hint="cs"/>
          <w:rtl/>
          <w:lang w:bidi="ar-AE"/>
        </w:rPr>
        <w:t>إ</w:t>
      </w:r>
      <w:r w:rsidR="0007716F" w:rsidRPr="0007716F">
        <w:rPr>
          <w:rtl/>
          <w:lang w:bidi="ar-AE"/>
        </w:rPr>
        <w:t>ننا نتطلع في هذا الصدد للقيام بدور فعال في هيئة الأمم المتحدة لتمكين المرأة والمساوا</w:t>
      </w:r>
      <w:r w:rsidR="0007716F" w:rsidRPr="0007716F">
        <w:rPr>
          <w:rFonts w:hint="cs"/>
          <w:rtl/>
          <w:lang w:bidi="ar-AE"/>
        </w:rPr>
        <w:t>ة</w:t>
      </w:r>
      <w:r w:rsidR="0007716F" w:rsidRPr="0007716F">
        <w:rPr>
          <w:rtl/>
          <w:lang w:bidi="ar-AE"/>
        </w:rPr>
        <w:t xml:space="preserve"> بين الجنسين</w:t>
      </w:r>
      <w:r w:rsidR="00A3364A">
        <w:rPr>
          <w:rFonts w:hint="cs"/>
          <w:rtl/>
          <w:lang w:bidi="ar-AE"/>
        </w:rPr>
        <w:t>“</w:t>
      </w:r>
      <w:r w:rsidR="00A3364A" w:rsidRPr="00A3364A">
        <w:rPr>
          <w:vertAlign w:val="superscript"/>
          <w:rtl/>
          <w:lang w:bidi="ar-AE"/>
        </w:rPr>
        <w:t>(</w:t>
      </w:r>
      <w:r w:rsidR="00A3364A" w:rsidRPr="00A3364A">
        <w:rPr>
          <w:rStyle w:val="FootnoteReference"/>
          <w:szCs w:val="30"/>
          <w:rtl/>
        </w:rPr>
        <w:footnoteReference w:id="2"/>
      </w:r>
      <w:r w:rsidR="00A3364A" w:rsidRPr="00A3364A">
        <w:rPr>
          <w:vertAlign w:val="superscript"/>
          <w:rtl/>
          <w:lang w:bidi="ar-AE"/>
        </w:rPr>
        <w:t>)</w:t>
      </w:r>
      <w:r w:rsidR="0007716F" w:rsidRPr="0007716F">
        <w:rPr>
          <w:rtl/>
          <w:lang w:bidi="ar-AE"/>
        </w:rPr>
        <w:t>.</w:t>
      </w:r>
      <w:r w:rsidR="0007716F">
        <w:rPr>
          <w:rtl/>
          <w:lang w:bidi="ar-AE"/>
        </w:rPr>
        <w:t xml:space="preserve"> </w:t>
      </w:r>
    </w:p>
    <w:p w:rsidR="0007716F" w:rsidRPr="0007716F" w:rsidRDefault="003F6350" w:rsidP="0007716F">
      <w:pPr>
        <w:pStyle w:val="SingleTxt"/>
        <w:rPr>
          <w:rtl/>
          <w:lang w:bidi="ar-AE"/>
        </w:rPr>
      </w:pPr>
      <w:r>
        <w:rPr>
          <w:rFonts w:hint="cs"/>
          <w:rtl/>
          <w:lang w:bidi="ar-AE"/>
        </w:rPr>
        <w:t>14 -</w:t>
      </w:r>
      <w:r w:rsidR="00A3364A">
        <w:rPr>
          <w:rFonts w:hint="cs"/>
          <w:rtl/>
          <w:lang w:bidi="ar-AE"/>
        </w:rPr>
        <w:tab/>
      </w:r>
      <w:r w:rsidR="0007716F" w:rsidRPr="0007716F">
        <w:rPr>
          <w:rFonts w:hint="cs"/>
          <w:rtl/>
          <w:lang w:bidi="ar-AE"/>
        </w:rPr>
        <w:t>و</w:t>
      </w:r>
      <w:r w:rsidR="0007716F" w:rsidRPr="0007716F">
        <w:rPr>
          <w:rtl/>
          <w:lang w:bidi="ar-AE"/>
        </w:rPr>
        <w:t xml:space="preserve">تعد التشريعات </w:t>
      </w:r>
      <w:r w:rsidR="0007716F" w:rsidRPr="0007716F">
        <w:rPr>
          <w:rFonts w:hint="cs"/>
          <w:rtl/>
          <w:lang w:bidi="ar-AE"/>
        </w:rPr>
        <w:t xml:space="preserve">أحد أهم ركائز حماية المرأة ويحرص المشرع في </w:t>
      </w:r>
      <w:r w:rsidR="00B84933">
        <w:rPr>
          <w:rFonts w:hint="cs"/>
          <w:rtl/>
          <w:lang w:bidi="ar-AE"/>
        </w:rPr>
        <w:t xml:space="preserve">الإمارات </w:t>
      </w:r>
      <w:r w:rsidR="0007716F" w:rsidRPr="0007716F">
        <w:rPr>
          <w:rFonts w:hint="cs"/>
          <w:rtl/>
          <w:lang w:bidi="ar-AE"/>
        </w:rPr>
        <w:t xml:space="preserve">العربية المتحدة على المراجعة الدورية للتشريعات للتأكد من موائمتها لاحتياجات المرأة بما يمكنها من نيل حقوقها وسيتم لاحقا عرض المستجدات في هذا المجال في سياق رصد ما تم تنفيذه من الاتفاقية حسب البنود. </w:t>
      </w:r>
    </w:p>
    <w:p w:rsidR="0007716F" w:rsidRPr="0007716F" w:rsidRDefault="003F6350" w:rsidP="0007716F">
      <w:pPr>
        <w:pStyle w:val="SingleTxt"/>
        <w:rPr>
          <w:rtl/>
          <w:lang w:bidi="ar-AE"/>
        </w:rPr>
      </w:pPr>
      <w:r>
        <w:rPr>
          <w:rFonts w:hint="cs"/>
          <w:rtl/>
          <w:lang w:bidi="ar-AE"/>
        </w:rPr>
        <w:t>15 -</w:t>
      </w:r>
      <w:r w:rsidR="00A3364A">
        <w:rPr>
          <w:rFonts w:hint="cs"/>
          <w:rtl/>
          <w:lang w:bidi="ar-AE"/>
        </w:rPr>
        <w:tab/>
      </w:r>
      <w:r w:rsidR="0007716F" w:rsidRPr="0007716F">
        <w:rPr>
          <w:rFonts w:hint="cs"/>
          <w:rtl/>
          <w:lang w:bidi="ar-AE"/>
        </w:rPr>
        <w:t>كما حرصت الدولة على إنشاء الآليات الوطنية المعنية بالنهوض بالمرأة وتمكينها سواء على المستوى الحكومي الاتحادي والمحلي ومؤسسات المجتمع المدني.</w:t>
      </w:r>
      <w:r w:rsidR="0007716F" w:rsidRPr="0007716F">
        <w:rPr>
          <w:u w:val="single"/>
          <w:rtl/>
          <w:lang w:bidi="ar-AE"/>
        </w:rPr>
        <w:t xml:space="preserve"> </w:t>
      </w:r>
      <w:r w:rsidR="0007716F" w:rsidRPr="0007716F">
        <w:rPr>
          <w:rFonts w:hint="cs"/>
          <w:rtl/>
          <w:lang w:bidi="ar-AE"/>
        </w:rPr>
        <w:t>حيث تشترك مجموعة من المؤسسات في النهوض وتمكين وريادة المرأة في الدولة كل حسب اختصاصه على النحو الآتي:</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وزارة الشؤون الاجتماعية.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الاتحاد النسائي العام (يضم خمس جمعيات نسائية على مستوى الدولة).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المجلس الأعلى للأمومة والطفولة.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مؤسسة التنمية الأسرية.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مؤسسة دبي للمرأة.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المجلس الأعلى لشؤون الأسرة.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مراكز إيواء النساء و</w:t>
      </w:r>
      <w:r w:rsidR="00C72A80">
        <w:rPr>
          <w:rFonts w:hint="cs"/>
          <w:rtl/>
          <w:lang w:bidi="ar-AE"/>
        </w:rPr>
        <w:t xml:space="preserve">الأطفال </w:t>
      </w:r>
      <w:r w:rsidR="0007716F" w:rsidRPr="0007716F">
        <w:rPr>
          <w:rFonts w:hint="cs"/>
          <w:rtl/>
          <w:lang w:bidi="ar-AE"/>
        </w:rPr>
        <w:t>(أبوظبي، الشارقة، رأس الخيمة).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مؤسسة دبي لرعاية النساء والأطفال.</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مجالس سيدات </w:t>
      </w:r>
      <w:r w:rsidR="00B84933">
        <w:rPr>
          <w:rFonts w:hint="cs"/>
          <w:rtl/>
          <w:lang w:bidi="ar-AE"/>
        </w:rPr>
        <w:t xml:space="preserve">الأعمال </w:t>
      </w:r>
      <w:r w:rsidR="0007716F" w:rsidRPr="0007716F">
        <w:rPr>
          <w:rFonts w:hint="cs"/>
          <w:rtl/>
          <w:lang w:bidi="ar-AE"/>
        </w:rPr>
        <w:t>في كل إمارة.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لجنة </w:t>
      </w:r>
      <w:r w:rsidR="00B84933">
        <w:rPr>
          <w:rFonts w:hint="cs"/>
          <w:rtl/>
          <w:lang w:bidi="ar-AE"/>
        </w:rPr>
        <w:t xml:space="preserve">الإمارات </w:t>
      </w:r>
      <w:r w:rsidR="0007716F" w:rsidRPr="0007716F">
        <w:rPr>
          <w:rFonts w:hint="cs"/>
          <w:rtl/>
          <w:lang w:bidi="ar-AE"/>
        </w:rPr>
        <w:t>للرياضة النسائية.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أكاديمية الشيخة فاطمة لرياضة المرأة.</w:t>
      </w:r>
    </w:p>
    <w:p w:rsidR="0007716F" w:rsidRPr="0007716F" w:rsidRDefault="00A3364A" w:rsidP="00A3364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جمعية </w:t>
      </w:r>
      <w:r w:rsidR="00B84933">
        <w:rPr>
          <w:rFonts w:hint="cs"/>
          <w:rtl/>
          <w:lang w:bidi="ar-AE"/>
        </w:rPr>
        <w:t xml:space="preserve">الإمارات </w:t>
      </w:r>
      <w:r w:rsidR="0007716F" w:rsidRPr="0007716F">
        <w:rPr>
          <w:rFonts w:hint="cs"/>
          <w:rtl/>
          <w:lang w:bidi="ar-AE"/>
        </w:rPr>
        <w:t>لحقوق الإنسان.</w:t>
      </w:r>
    </w:p>
    <w:p w:rsidR="0007716F" w:rsidRPr="00A3364A" w:rsidRDefault="0007716F" w:rsidP="00A3364A">
      <w:pPr>
        <w:pStyle w:val="SingleTxt"/>
        <w:spacing w:after="0" w:line="120" w:lineRule="exact"/>
        <w:rPr>
          <w:sz w:val="10"/>
          <w:rtl/>
          <w:lang w:bidi="ar-AE"/>
        </w:rPr>
      </w:pPr>
    </w:p>
    <w:p w:rsidR="0007716F" w:rsidRPr="0007716F" w:rsidRDefault="00A3364A" w:rsidP="00A336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bidi="ar-AE"/>
        </w:rPr>
      </w:pPr>
      <w:r>
        <w:rPr>
          <w:rFonts w:hint="cs"/>
          <w:rtl/>
        </w:rPr>
        <w:tab/>
        <w:t>7 -</w:t>
      </w:r>
      <w:r>
        <w:rPr>
          <w:rFonts w:hint="cs"/>
          <w:rtl/>
        </w:rPr>
        <w:tab/>
      </w:r>
      <w:r w:rsidR="0007716F" w:rsidRPr="0007716F">
        <w:rPr>
          <w:rFonts w:hint="cs"/>
          <w:rtl/>
        </w:rPr>
        <w:t>المرأة الإماراتية في أرقام</w:t>
      </w:r>
      <w:r w:rsidR="0007716F" w:rsidRPr="0007716F">
        <w:rPr>
          <w:rFonts w:hint="cs"/>
          <w:rtl/>
          <w:lang w:bidi="ar-AE"/>
        </w:rPr>
        <w:t xml:space="preserve"> 2014</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أ -</w:t>
      </w:r>
      <w:r>
        <w:rPr>
          <w:rFonts w:hint="eastAsia"/>
          <w:rtl/>
          <w:lang w:bidi="ar-AE"/>
        </w:rPr>
        <w:tab/>
      </w:r>
      <w:r w:rsidR="0007716F" w:rsidRPr="0007716F">
        <w:rPr>
          <w:rFonts w:hint="cs"/>
          <w:rtl/>
          <w:lang w:bidi="ar-AE"/>
        </w:rPr>
        <w:t>يتضمن التشكيل الوزاري أربعة وزيرات (وزيرة التنمية والتعاون الدولي، وزيرة الشؤون الاجتماعية، ووزيرتين للدولة)، كما تتولى المرأة الإماراتية منصب الأمين العام لمجلس الوزراء.</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ب -</w:t>
      </w:r>
      <w:r>
        <w:rPr>
          <w:rFonts w:hint="eastAsia"/>
          <w:rtl/>
          <w:lang w:bidi="ar-AE"/>
        </w:rPr>
        <w:tab/>
      </w:r>
      <w:r w:rsidR="0007716F" w:rsidRPr="0007716F">
        <w:rPr>
          <w:rFonts w:hint="cs"/>
          <w:rtl/>
          <w:lang w:bidi="ar-AE"/>
        </w:rPr>
        <w:t xml:space="preserve">تشغل المرأة الإماراتية 7 مقاعد من أصل 40 مقعدا في المجلس الوطني الاتحادي وبنسبة تبلغ 17.5 بالمائة، بالإضافة </w:t>
      </w:r>
      <w:r w:rsidR="00B84933">
        <w:rPr>
          <w:rFonts w:hint="cs"/>
          <w:rtl/>
          <w:lang w:bidi="ar-AE"/>
        </w:rPr>
        <w:t xml:space="preserve">إلى </w:t>
      </w:r>
      <w:r w:rsidR="0007716F" w:rsidRPr="0007716F">
        <w:rPr>
          <w:rFonts w:hint="cs"/>
          <w:rtl/>
          <w:lang w:bidi="ar-AE"/>
        </w:rPr>
        <w:t>منصب ا</w:t>
      </w:r>
      <w:r>
        <w:rPr>
          <w:rFonts w:hint="cs"/>
          <w:rtl/>
          <w:lang w:bidi="ar-AE"/>
        </w:rPr>
        <w:t>لنائب الأول لرئيس المجلس الوطني</w:t>
      </w:r>
      <w:r>
        <w:rPr>
          <w:rFonts w:hint="eastAsia"/>
          <w:rtl/>
          <w:lang w:bidi="ar-AE"/>
        </w:rPr>
        <w:t> </w:t>
      </w:r>
      <w:r w:rsidR="0007716F" w:rsidRPr="0007716F">
        <w:rPr>
          <w:rFonts w:hint="cs"/>
          <w:rtl/>
          <w:lang w:bidi="ar-AE"/>
        </w:rPr>
        <w:t>الاتحادي.</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ج -</w:t>
      </w:r>
      <w:r>
        <w:rPr>
          <w:rFonts w:hint="eastAsia"/>
          <w:rtl/>
          <w:lang w:bidi="ar-AE"/>
        </w:rPr>
        <w:tab/>
      </w:r>
      <w:r w:rsidR="0007716F" w:rsidRPr="0007716F">
        <w:rPr>
          <w:rFonts w:hint="cs"/>
          <w:rtl/>
          <w:lang w:bidi="ar-AE"/>
        </w:rPr>
        <w:t>تتواجد المرأة الإماراتية في سلك القضاء والنيابة العامة حيث توجد قاضيتن في المحكمة الابتدائية، وقاضيتين في المحكمة العسكرية</w:t>
      </w:r>
      <w:r>
        <w:rPr>
          <w:rFonts w:hint="cs"/>
          <w:rtl/>
          <w:lang w:bidi="ar-AE"/>
        </w:rPr>
        <w:t xml:space="preserve">، ووكيلتي نيابة بالإضافة </w:t>
      </w:r>
      <w:r w:rsidR="00B84933">
        <w:rPr>
          <w:rFonts w:hint="cs"/>
          <w:rtl/>
          <w:lang w:bidi="ar-AE"/>
        </w:rPr>
        <w:t xml:space="preserve">إلى </w:t>
      </w:r>
      <w:r>
        <w:rPr>
          <w:rFonts w:hint="cs"/>
          <w:rtl/>
          <w:lang w:bidi="ar-AE"/>
        </w:rPr>
        <w:t>17</w:t>
      </w:r>
      <w:r>
        <w:rPr>
          <w:rFonts w:hint="eastAsia"/>
          <w:rtl/>
          <w:lang w:bidi="ar-AE"/>
        </w:rPr>
        <w:t> </w:t>
      </w:r>
      <w:r w:rsidR="0007716F" w:rsidRPr="0007716F">
        <w:rPr>
          <w:rFonts w:hint="cs"/>
          <w:rtl/>
          <w:lang w:bidi="ar-AE"/>
        </w:rPr>
        <w:t>مساعد وكيلة نيابة، ومأذونة شرعية، وإن عدد النساء المتدربات في السلك القضائي بلغ 22 امرأة .</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د -</w:t>
      </w:r>
      <w:r>
        <w:rPr>
          <w:rFonts w:hint="eastAsia"/>
          <w:rtl/>
          <w:lang w:bidi="ar-AE"/>
        </w:rPr>
        <w:tab/>
      </w:r>
      <w:r w:rsidR="0007716F" w:rsidRPr="0007716F">
        <w:rPr>
          <w:rFonts w:hint="cs"/>
          <w:rtl/>
          <w:lang w:bidi="ar-AE"/>
        </w:rPr>
        <w:t xml:space="preserve">دخلت المرأة الإماراتية في السلك الدبلوماسي بوزارة الخارجية حيث تم تعيين ثلاث سفيرات في السويد وإسبانيا وجمهورية الجبل الأسود، بالإضافة </w:t>
      </w:r>
      <w:r w:rsidR="00B84933">
        <w:rPr>
          <w:rFonts w:hint="cs"/>
          <w:rtl/>
          <w:lang w:bidi="ar-AE"/>
        </w:rPr>
        <w:t xml:space="preserve">إلى </w:t>
      </w:r>
      <w:r w:rsidR="0007716F" w:rsidRPr="0007716F">
        <w:rPr>
          <w:rFonts w:hint="cs"/>
          <w:rtl/>
          <w:lang w:bidi="ar-AE"/>
        </w:rPr>
        <w:t>قنصل في الصين، كما توجد امرأة واحدة بدرجة وزير مفوض من الدرجة الأولى و</w:t>
      </w:r>
      <w:r>
        <w:rPr>
          <w:rFonts w:hint="cs"/>
          <w:rtl/>
          <w:lang w:bidi="ar-AE"/>
        </w:rPr>
        <w:t xml:space="preserve"> </w:t>
      </w:r>
      <w:r w:rsidR="0007716F" w:rsidRPr="0007716F">
        <w:rPr>
          <w:rFonts w:hint="cs"/>
          <w:rtl/>
          <w:lang w:bidi="ar-AE"/>
        </w:rPr>
        <w:t>11 سيدة بدرجة سكرتير أول و</w:t>
      </w:r>
      <w:r>
        <w:rPr>
          <w:rFonts w:hint="cs"/>
          <w:rtl/>
          <w:lang w:bidi="ar-AE"/>
        </w:rPr>
        <w:t xml:space="preserve"> </w:t>
      </w:r>
      <w:r w:rsidR="0007716F" w:rsidRPr="0007716F">
        <w:rPr>
          <w:rFonts w:hint="cs"/>
          <w:rtl/>
          <w:lang w:bidi="ar-AE"/>
        </w:rPr>
        <w:t>16 سيدة بدرجة سكرتير ثاني و</w:t>
      </w:r>
      <w:r>
        <w:rPr>
          <w:rFonts w:hint="cs"/>
          <w:rtl/>
          <w:lang w:bidi="ar-AE"/>
        </w:rPr>
        <w:t xml:space="preserve"> </w:t>
      </w:r>
      <w:r w:rsidR="0007716F" w:rsidRPr="0007716F">
        <w:rPr>
          <w:rFonts w:hint="cs"/>
          <w:rtl/>
          <w:lang w:bidi="ar-AE"/>
        </w:rPr>
        <w:t>71 سيدة بدرجة سكرتير ثالث و</w:t>
      </w:r>
      <w:r>
        <w:rPr>
          <w:rFonts w:hint="eastAsia"/>
          <w:rtl/>
          <w:lang w:bidi="ar-AE"/>
        </w:rPr>
        <w:t> </w:t>
      </w:r>
      <w:r w:rsidR="0007716F" w:rsidRPr="0007716F">
        <w:rPr>
          <w:rFonts w:hint="cs"/>
          <w:rtl/>
          <w:lang w:bidi="ar-AE"/>
        </w:rPr>
        <w:t>47 ملحق و</w:t>
      </w:r>
      <w:r>
        <w:rPr>
          <w:rFonts w:hint="eastAsia"/>
          <w:rtl/>
          <w:lang w:bidi="ar-AE"/>
        </w:rPr>
        <w:t> </w:t>
      </w:r>
      <w:r w:rsidR="0007716F" w:rsidRPr="0007716F">
        <w:rPr>
          <w:rFonts w:hint="cs"/>
          <w:rtl/>
          <w:lang w:bidi="ar-AE"/>
        </w:rPr>
        <w:t>3 سيدات بدرجة مستشار.</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هـ -</w:t>
      </w:r>
      <w:r>
        <w:rPr>
          <w:rFonts w:hint="eastAsia"/>
          <w:rtl/>
          <w:lang w:bidi="ar-AE"/>
        </w:rPr>
        <w:tab/>
      </w:r>
      <w:r w:rsidR="0007716F" w:rsidRPr="0007716F">
        <w:rPr>
          <w:rFonts w:hint="cs"/>
          <w:rtl/>
          <w:lang w:bidi="ar-AE"/>
        </w:rPr>
        <w:t>انخرطت المرأة الإماراتية بشكل واضح وفاعل في العمل العسكري والشرطي حيث تعتبر رتبة العميد أعلى رتبة تصل إليها بالقوات المسلحة.</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و -</w:t>
      </w:r>
      <w:r>
        <w:rPr>
          <w:rFonts w:hint="eastAsia"/>
          <w:rtl/>
          <w:lang w:bidi="ar-AE"/>
        </w:rPr>
        <w:tab/>
      </w:r>
      <w:r w:rsidR="0007716F" w:rsidRPr="0007716F">
        <w:rPr>
          <w:rFonts w:hint="cs"/>
          <w:rtl/>
          <w:lang w:bidi="ar-AE"/>
        </w:rPr>
        <w:t>توجد 21 ألف سيدة صاحبة عمل؛ حيث يشكل</w:t>
      </w:r>
      <w:r w:rsidR="0007716F" w:rsidRPr="0007716F">
        <w:rPr>
          <w:rtl/>
          <w:lang w:bidi="ar-AE"/>
        </w:rPr>
        <w:t xml:space="preserve"> </w:t>
      </w:r>
      <w:r w:rsidR="0007716F" w:rsidRPr="0007716F">
        <w:rPr>
          <w:rFonts w:hint="cs"/>
          <w:rtl/>
          <w:lang w:bidi="ar-AE"/>
        </w:rPr>
        <w:t>قطاع</w:t>
      </w:r>
      <w:r w:rsidR="0007716F" w:rsidRPr="0007716F">
        <w:rPr>
          <w:rtl/>
          <w:lang w:bidi="ar-AE"/>
        </w:rPr>
        <w:t xml:space="preserve"> </w:t>
      </w:r>
      <w:r w:rsidR="0007716F" w:rsidRPr="0007716F">
        <w:rPr>
          <w:rFonts w:hint="cs"/>
          <w:rtl/>
          <w:lang w:bidi="ar-AE"/>
        </w:rPr>
        <w:t>صاحبات</w:t>
      </w:r>
      <w:r w:rsidR="0007716F" w:rsidRPr="0007716F">
        <w:rPr>
          <w:rtl/>
          <w:lang w:bidi="ar-AE"/>
        </w:rPr>
        <w:t xml:space="preserve"> </w:t>
      </w:r>
      <w:r w:rsidR="00B84933">
        <w:rPr>
          <w:rFonts w:hint="cs"/>
          <w:rtl/>
          <w:lang w:bidi="ar-AE"/>
        </w:rPr>
        <w:t xml:space="preserve">الأعمال </w:t>
      </w:r>
      <w:r w:rsidR="0007716F" w:rsidRPr="0007716F">
        <w:rPr>
          <w:rtl/>
          <w:lang w:bidi="ar-AE"/>
        </w:rPr>
        <w:t>10</w:t>
      </w:r>
      <w:r w:rsidR="00256A79">
        <w:rPr>
          <w:rtl/>
          <w:lang w:bidi="ar-AE"/>
        </w:rPr>
        <w:t xml:space="preserve"> في المائة</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إجمالي</w:t>
      </w:r>
      <w:r w:rsidR="0007716F" w:rsidRPr="0007716F">
        <w:rPr>
          <w:rtl/>
          <w:lang w:bidi="ar-AE"/>
        </w:rPr>
        <w:t xml:space="preserve"> </w:t>
      </w:r>
      <w:r w:rsidR="0007716F" w:rsidRPr="0007716F">
        <w:rPr>
          <w:rFonts w:hint="cs"/>
          <w:rtl/>
          <w:lang w:bidi="ar-AE"/>
        </w:rPr>
        <w:t>القطاع</w:t>
      </w:r>
      <w:r w:rsidR="0007716F" w:rsidRPr="0007716F">
        <w:rPr>
          <w:rtl/>
          <w:lang w:bidi="ar-AE"/>
        </w:rPr>
        <w:t xml:space="preserve"> </w:t>
      </w:r>
      <w:r w:rsidR="0007716F" w:rsidRPr="0007716F">
        <w:rPr>
          <w:rFonts w:hint="cs"/>
          <w:rtl/>
          <w:lang w:bidi="ar-AE"/>
        </w:rPr>
        <w:t>الخاص</w:t>
      </w:r>
      <w:r w:rsidR="0007716F" w:rsidRPr="0007716F">
        <w:rPr>
          <w:rtl/>
          <w:lang w:bidi="ar-AE"/>
        </w:rPr>
        <w:t xml:space="preserve"> </w:t>
      </w:r>
      <w:r w:rsidR="0007716F" w:rsidRPr="0007716F">
        <w:rPr>
          <w:rFonts w:hint="cs"/>
          <w:rtl/>
          <w:lang w:bidi="ar-AE"/>
        </w:rPr>
        <w:t>الإماراتي يدرين مشاريع بقيمة 40 مليار درهم،</w:t>
      </w:r>
      <w:r w:rsidR="0007716F" w:rsidRPr="0007716F">
        <w:rPr>
          <w:rtl/>
          <w:lang w:bidi="ar-AE"/>
        </w:rPr>
        <w:t xml:space="preserve"> </w:t>
      </w:r>
      <w:r w:rsidR="0007716F" w:rsidRPr="0007716F">
        <w:rPr>
          <w:rFonts w:hint="cs"/>
          <w:rtl/>
          <w:lang w:bidi="ar-AE"/>
        </w:rPr>
        <w:t>كما تمثل</w:t>
      </w:r>
      <w:r w:rsidR="0007716F" w:rsidRPr="0007716F">
        <w:rPr>
          <w:rtl/>
          <w:lang w:bidi="ar-AE"/>
        </w:rPr>
        <w:t xml:space="preserve"> </w:t>
      </w:r>
      <w:r w:rsidR="0007716F" w:rsidRPr="0007716F">
        <w:rPr>
          <w:rFonts w:hint="cs"/>
          <w:rtl/>
          <w:lang w:bidi="ar-AE"/>
        </w:rPr>
        <w:t>صاحبات</w:t>
      </w:r>
      <w:r w:rsidR="0007716F" w:rsidRPr="0007716F">
        <w:rPr>
          <w:rtl/>
          <w:lang w:bidi="ar-AE"/>
        </w:rPr>
        <w:t xml:space="preserve"> </w:t>
      </w:r>
      <w:r w:rsidR="00B84933">
        <w:rPr>
          <w:rFonts w:hint="cs"/>
          <w:rtl/>
          <w:lang w:bidi="ar-AE"/>
        </w:rPr>
        <w:t xml:space="preserve">الأعمال </w:t>
      </w:r>
      <w:r w:rsidR="0007716F" w:rsidRPr="0007716F">
        <w:rPr>
          <w:rFonts w:hint="cs"/>
          <w:rtl/>
          <w:lang w:bidi="ar-AE"/>
        </w:rPr>
        <w:t>نسبة</w:t>
      </w:r>
      <w:r w:rsidR="0007716F" w:rsidRPr="0007716F">
        <w:rPr>
          <w:rtl/>
          <w:lang w:bidi="ar-AE"/>
        </w:rPr>
        <w:t xml:space="preserve"> 15</w:t>
      </w:r>
      <w:r w:rsidR="00256A79">
        <w:rPr>
          <w:rtl/>
          <w:lang w:bidi="ar-AE"/>
        </w:rPr>
        <w:t xml:space="preserve"> في المائة</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تشكيل</w:t>
      </w:r>
      <w:r w:rsidR="0007716F" w:rsidRPr="0007716F">
        <w:rPr>
          <w:rtl/>
          <w:lang w:bidi="ar-AE"/>
        </w:rPr>
        <w:t xml:space="preserve"> </w:t>
      </w:r>
      <w:r w:rsidR="0007716F" w:rsidRPr="0007716F">
        <w:rPr>
          <w:rFonts w:hint="cs"/>
          <w:rtl/>
          <w:lang w:bidi="ar-AE"/>
        </w:rPr>
        <w:t>مجالس</w:t>
      </w:r>
      <w:r w:rsidR="0007716F" w:rsidRPr="0007716F">
        <w:rPr>
          <w:rtl/>
          <w:lang w:bidi="ar-AE"/>
        </w:rPr>
        <w:t xml:space="preserve"> </w:t>
      </w:r>
      <w:r w:rsidR="0007716F" w:rsidRPr="0007716F">
        <w:rPr>
          <w:rFonts w:hint="cs"/>
          <w:rtl/>
          <w:lang w:bidi="ar-AE"/>
        </w:rPr>
        <w:t>إدارات</w:t>
      </w:r>
      <w:r w:rsidR="0007716F" w:rsidRPr="0007716F">
        <w:rPr>
          <w:rtl/>
          <w:lang w:bidi="ar-AE"/>
        </w:rPr>
        <w:t xml:space="preserve"> </w:t>
      </w:r>
      <w:r w:rsidR="0007716F" w:rsidRPr="0007716F">
        <w:rPr>
          <w:rFonts w:hint="cs"/>
          <w:rtl/>
          <w:lang w:bidi="ar-AE"/>
        </w:rPr>
        <w:t>غرف</w:t>
      </w:r>
      <w:r w:rsidR="0007716F" w:rsidRPr="0007716F">
        <w:rPr>
          <w:rtl/>
          <w:lang w:bidi="ar-AE"/>
        </w:rPr>
        <w:t xml:space="preserve"> </w:t>
      </w:r>
      <w:r w:rsidR="0007716F" w:rsidRPr="0007716F">
        <w:rPr>
          <w:rFonts w:hint="cs"/>
          <w:rtl/>
          <w:lang w:bidi="ar-AE"/>
        </w:rPr>
        <w:t>التجارة</w:t>
      </w:r>
      <w:r w:rsidR="0007716F" w:rsidRPr="0007716F">
        <w:rPr>
          <w:rtl/>
          <w:lang w:bidi="ar-AE"/>
        </w:rPr>
        <w:t xml:space="preserve"> </w:t>
      </w:r>
      <w:r w:rsidR="0007716F" w:rsidRPr="0007716F">
        <w:rPr>
          <w:rFonts w:hint="cs"/>
          <w:rtl/>
          <w:lang w:bidi="ar-AE"/>
        </w:rPr>
        <w:t>والصناعة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الدولة.</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ز -</w:t>
      </w:r>
      <w:r>
        <w:rPr>
          <w:rFonts w:hint="eastAsia"/>
          <w:rtl/>
          <w:lang w:bidi="ar-AE"/>
        </w:rPr>
        <w:tab/>
      </w:r>
      <w:r w:rsidR="0007716F" w:rsidRPr="0007716F">
        <w:rPr>
          <w:rFonts w:hint="cs"/>
          <w:rtl/>
          <w:lang w:bidi="ar-AE"/>
        </w:rPr>
        <w:t>تشغل المرأة 66 بالمائة من وظائف القطاع الحكومي من بينها 30 بالمائة من الوظائف القيادية العليا المرتبطة باتخاذ القرار.</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ح -</w:t>
      </w:r>
      <w:r>
        <w:rPr>
          <w:rFonts w:hint="eastAsia"/>
          <w:rtl/>
          <w:lang w:bidi="ar-AE"/>
        </w:rPr>
        <w:tab/>
      </w:r>
      <w:r w:rsidR="0007716F" w:rsidRPr="0007716F">
        <w:rPr>
          <w:rFonts w:hint="cs"/>
          <w:rtl/>
          <w:lang w:bidi="ar-AE"/>
        </w:rPr>
        <w:t>تمثل المرأة 15 بالمائة من أعضاء الهيئة التدريسية بجامعة الإمارات.</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ط -</w:t>
      </w:r>
      <w:r>
        <w:rPr>
          <w:rFonts w:hint="eastAsia"/>
          <w:rtl/>
          <w:lang w:bidi="ar-AE"/>
        </w:rPr>
        <w:tab/>
      </w:r>
      <w:r w:rsidR="0007716F" w:rsidRPr="0007716F">
        <w:rPr>
          <w:rFonts w:hint="cs"/>
          <w:rtl/>
          <w:lang w:bidi="ar-AE"/>
        </w:rPr>
        <w:t xml:space="preserve">بلغت نسبة المرأة 60 بالمائة في الوظائف الفنية التي تشمل الطب والتدريس والصيدلة والتمريض </w:t>
      </w:r>
      <w:r w:rsidR="00B84933">
        <w:rPr>
          <w:rFonts w:hint="cs"/>
          <w:rtl/>
          <w:lang w:bidi="ar-AE"/>
        </w:rPr>
        <w:t xml:space="preserve">إلى </w:t>
      </w:r>
      <w:r w:rsidR="0007716F" w:rsidRPr="0007716F">
        <w:rPr>
          <w:rFonts w:hint="cs"/>
          <w:rtl/>
          <w:lang w:bidi="ar-AE"/>
        </w:rPr>
        <w:t>جانب انخراطها في صفوف القوات النظامية بالقوات المسلحة والشرطة والجمارك.</w:t>
      </w:r>
    </w:p>
    <w:p w:rsidR="0007716F" w:rsidRPr="0007716F" w:rsidRDefault="00A3364A" w:rsidP="003F635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ي -</w:t>
      </w:r>
      <w:r>
        <w:rPr>
          <w:rFonts w:hint="eastAsia"/>
          <w:rtl/>
          <w:lang w:bidi="ar-AE"/>
        </w:rPr>
        <w:tab/>
      </w:r>
      <w:r w:rsidR="0007716F" w:rsidRPr="0007716F">
        <w:rPr>
          <w:rFonts w:hint="cs"/>
          <w:rtl/>
          <w:lang w:bidi="ar-AE"/>
        </w:rPr>
        <w:t xml:space="preserve">بلغت نسبة </w:t>
      </w:r>
      <w:r w:rsidR="0080702D">
        <w:rPr>
          <w:rFonts w:hint="cs"/>
          <w:rtl/>
          <w:lang w:bidi="ar-AE"/>
        </w:rPr>
        <w:t xml:space="preserve">الإناث </w:t>
      </w:r>
      <w:r w:rsidR="0007716F" w:rsidRPr="0007716F">
        <w:rPr>
          <w:rFonts w:hint="cs"/>
          <w:rtl/>
          <w:lang w:bidi="ar-AE"/>
        </w:rPr>
        <w:t>في برامج التعليم العالي 71.6</w:t>
      </w:r>
      <w:r w:rsidR="00256A79">
        <w:rPr>
          <w:rFonts w:hint="cs"/>
          <w:rtl/>
          <w:lang w:bidi="ar-AE"/>
        </w:rPr>
        <w:t xml:space="preserve"> في المائة</w:t>
      </w:r>
      <w:r w:rsidR="0007716F" w:rsidRPr="0007716F">
        <w:rPr>
          <w:rFonts w:hint="cs"/>
          <w:rtl/>
          <w:lang w:bidi="ar-AE"/>
        </w:rPr>
        <w:t xml:space="preserve"> من إجمالي الدارسين في الجامعات الحكومية و50.1</w:t>
      </w:r>
      <w:r w:rsidR="00256A79">
        <w:rPr>
          <w:rFonts w:hint="cs"/>
          <w:rtl/>
          <w:lang w:bidi="ar-AE"/>
        </w:rPr>
        <w:t xml:space="preserve"> في المائة</w:t>
      </w:r>
      <w:r w:rsidR="0007716F" w:rsidRPr="0007716F">
        <w:rPr>
          <w:rFonts w:hint="cs"/>
          <w:rtl/>
          <w:lang w:bidi="ar-AE"/>
        </w:rPr>
        <w:t xml:space="preserve"> بالمائة من الدارسين في الجامعات والمعاهد الخاصة. وتبلغ نسبة </w:t>
      </w:r>
      <w:r w:rsidR="0080702D">
        <w:rPr>
          <w:rFonts w:hint="cs"/>
          <w:rtl/>
          <w:lang w:bidi="ar-AE"/>
        </w:rPr>
        <w:t xml:space="preserve">الإناث </w:t>
      </w:r>
      <w:r w:rsidR="0007716F" w:rsidRPr="0007716F">
        <w:rPr>
          <w:rFonts w:hint="cs"/>
          <w:rtl/>
          <w:lang w:bidi="ar-AE"/>
        </w:rPr>
        <w:t>الدارسات في مراحل ما بعد البكالوريوس 43</w:t>
      </w:r>
      <w:r w:rsidR="00256A79">
        <w:rPr>
          <w:rFonts w:hint="cs"/>
          <w:rtl/>
          <w:lang w:bidi="ar-AE"/>
        </w:rPr>
        <w:t xml:space="preserve"> في المائة</w:t>
      </w:r>
      <w:r w:rsidR="0007716F" w:rsidRPr="0007716F">
        <w:rPr>
          <w:rFonts w:hint="cs"/>
          <w:rtl/>
          <w:lang w:bidi="ar-AE"/>
        </w:rPr>
        <w:t xml:space="preserve"> (الماجستير والدكتوراه) من إجمالي الدارسين في القطاع الخاص و62</w:t>
      </w:r>
      <w:r w:rsidR="00256A79">
        <w:rPr>
          <w:rFonts w:hint="cs"/>
          <w:rtl/>
          <w:lang w:bidi="ar-AE"/>
        </w:rPr>
        <w:t xml:space="preserve"> في المائة</w:t>
      </w:r>
      <w:r w:rsidR="0007716F" w:rsidRPr="0007716F">
        <w:rPr>
          <w:rFonts w:hint="cs"/>
          <w:rtl/>
          <w:lang w:bidi="ar-AE"/>
        </w:rPr>
        <w:t xml:space="preserve"> في الجامعات الحكومية.</w:t>
      </w:r>
    </w:p>
    <w:p w:rsidR="0007716F" w:rsidRPr="0007716F" w:rsidRDefault="00A3364A" w:rsidP="00C44C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3F6350">
        <w:rPr>
          <w:rFonts w:hint="cs"/>
          <w:rtl/>
          <w:lang w:bidi="ar-AE"/>
        </w:rPr>
        <w:t>ك -</w:t>
      </w:r>
      <w:r>
        <w:rPr>
          <w:rFonts w:hint="eastAsia"/>
          <w:rtl/>
          <w:lang w:bidi="ar-AE"/>
        </w:rPr>
        <w:tab/>
      </w:r>
      <w:r w:rsidR="0007716F" w:rsidRPr="0007716F">
        <w:rPr>
          <w:rFonts w:hint="cs"/>
          <w:rtl/>
          <w:lang w:bidi="ar-AE"/>
        </w:rPr>
        <w:t>إن العمر المتوقع للإناث عند الولادة 80 عاما، ووفيات الأمهات بسبب الحمل والولادة والنفاس بلغت بلغ 2.45 لكل 100 الف ولادة حية عام 2010، وأن نسبة الولادة التي تجري تحت إشراف طبي شامل</w:t>
      </w:r>
      <w:r w:rsidR="0007716F">
        <w:rPr>
          <w:rFonts w:hint="cs"/>
          <w:rtl/>
          <w:lang w:bidi="ar-AE"/>
        </w:rPr>
        <w:t xml:space="preserve"> </w:t>
      </w:r>
      <w:r w:rsidR="0007716F" w:rsidRPr="0007716F">
        <w:rPr>
          <w:rFonts w:hint="cs"/>
          <w:rtl/>
          <w:lang w:bidi="ar-AE"/>
        </w:rPr>
        <w:t>بلغت 99.9</w:t>
      </w:r>
      <w:r w:rsidR="00256A79">
        <w:rPr>
          <w:rFonts w:hint="cs"/>
          <w:rtl/>
          <w:lang w:bidi="ar-AE"/>
        </w:rPr>
        <w:t xml:space="preserve"> في المائة</w:t>
      </w:r>
      <w:r w:rsidR="0007716F" w:rsidRPr="0007716F">
        <w:rPr>
          <w:rFonts w:hint="cs"/>
          <w:rtl/>
          <w:lang w:bidi="ar-AE"/>
        </w:rPr>
        <w:t xml:space="preserve"> منذ عام</w:t>
      </w:r>
      <w:r w:rsidR="00C44C8A">
        <w:rPr>
          <w:rFonts w:hint="eastAsia"/>
          <w:rtl/>
          <w:lang w:bidi="ar-AE"/>
        </w:rPr>
        <w:t> </w:t>
      </w:r>
      <w:r w:rsidR="0007716F" w:rsidRPr="0007716F">
        <w:rPr>
          <w:rFonts w:hint="cs"/>
          <w:rtl/>
          <w:lang w:bidi="ar-AE"/>
        </w:rPr>
        <w:t>2008.</w:t>
      </w:r>
    </w:p>
    <w:p w:rsidR="0007716F" w:rsidRPr="0007716F" w:rsidRDefault="00A3364A" w:rsidP="00A336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bidi="ar-AE"/>
        </w:rPr>
      </w:pPr>
      <w:r>
        <w:rPr>
          <w:rFonts w:hint="cs"/>
          <w:rtl/>
        </w:rPr>
        <w:tab/>
        <w:t>8 -</w:t>
      </w:r>
      <w:r>
        <w:rPr>
          <w:rFonts w:hint="cs"/>
          <w:rtl/>
        </w:rPr>
        <w:tab/>
      </w:r>
      <w:r w:rsidR="0007716F" w:rsidRPr="0007716F">
        <w:rPr>
          <w:rFonts w:hint="cs"/>
          <w:rtl/>
        </w:rPr>
        <w:t xml:space="preserve">موقف </w:t>
      </w:r>
      <w:r w:rsidR="00B84933">
        <w:rPr>
          <w:rFonts w:hint="cs"/>
          <w:rtl/>
        </w:rPr>
        <w:t xml:space="preserve">الإمارات </w:t>
      </w:r>
      <w:r w:rsidR="0007716F" w:rsidRPr="0007716F">
        <w:rPr>
          <w:rFonts w:hint="cs"/>
          <w:rtl/>
        </w:rPr>
        <w:t>العربية المتحدة من التحفظات</w:t>
      </w:r>
    </w:p>
    <w:p w:rsidR="0007716F" w:rsidRPr="0007716F" w:rsidRDefault="003F6350" w:rsidP="0007716F">
      <w:pPr>
        <w:pStyle w:val="SingleTxt"/>
        <w:rPr>
          <w:rtl/>
        </w:rPr>
      </w:pPr>
      <w:r>
        <w:rPr>
          <w:rFonts w:hint="cs"/>
          <w:rtl/>
        </w:rPr>
        <w:t>16</w:t>
      </w:r>
      <w:r w:rsidR="00C6756A">
        <w:rPr>
          <w:rFonts w:hint="cs"/>
          <w:rtl/>
        </w:rPr>
        <w:t xml:space="preserve"> -</w:t>
      </w:r>
      <w:r w:rsidR="00A3364A">
        <w:rPr>
          <w:rFonts w:hint="cs"/>
          <w:rtl/>
        </w:rPr>
        <w:tab/>
      </w:r>
      <w:r w:rsidR="0007716F" w:rsidRPr="0007716F">
        <w:rPr>
          <w:rFonts w:hint="cs"/>
          <w:rtl/>
        </w:rPr>
        <w:t xml:space="preserve">إن دولة </w:t>
      </w:r>
      <w:r w:rsidR="00B84933">
        <w:rPr>
          <w:rFonts w:hint="cs"/>
          <w:rtl/>
        </w:rPr>
        <w:t xml:space="preserve">الإمارات </w:t>
      </w:r>
      <w:r w:rsidR="0007716F" w:rsidRPr="0007716F">
        <w:rPr>
          <w:rFonts w:hint="cs"/>
          <w:rtl/>
        </w:rPr>
        <w:t xml:space="preserve">العربية المتحدة حريصة كل الحرص على توفير تكافؤ الفرص والعدالة لمواطنيها، لذا فإنها دائما تسعى </w:t>
      </w:r>
      <w:r w:rsidR="00B84933">
        <w:rPr>
          <w:rFonts w:hint="cs"/>
          <w:rtl/>
        </w:rPr>
        <w:t xml:space="preserve">إلى </w:t>
      </w:r>
      <w:r w:rsidR="0007716F" w:rsidRPr="0007716F">
        <w:rPr>
          <w:rFonts w:hint="cs"/>
          <w:rtl/>
        </w:rPr>
        <w:t>البحث عن أفضل الممارسات العالمية من أجل تحقيق جودة الحياة للجميع.</w:t>
      </w:r>
    </w:p>
    <w:p w:rsidR="0007716F" w:rsidRPr="0007716F" w:rsidRDefault="003F6350" w:rsidP="0007716F">
      <w:pPr>
        <w:pStyle w:val="SingleTxt"/>
        <w:rPr>
          <w:rtl/>
          <w:lang w:bidi="ar-AE"/>
        </w:rPr>
      </w:pPr>
      <w:r>
        <w:rPr>
          <w:rFonts w:hint="cs"/>
          <w:rtl/>
        </w:rPr>
        <w:t>17</w:t>
      </w:r>
      <w:r w:rsidR="00C6756A">
        <w:rPr>
          <w:rFonts w:hint="cs"/>
          <w:rtl/>
        </w:rPr>
        <w:t xml:space="preserve"> -</w:t>
      </w:r>
      <w:r w:rsidR="00A3364A">
        <w:rPr>
          <w:rFonts w:hint="cs"/>
          <w:rtl/>
        </w:rPr>
        <w:tab/>
      </w:r>
      <w:r w:rsidR="0007716F" w:rsidRPr="0007716F">
        <w:rPr>
          <w:rFonts w:hint="cs"/>
          <w:rtl/>
        </w:rPr>
        <w:t>وفي هذا السياق فإن الدولة تعمل مراجعة دورية لالتزاماتها الدولية ومن بينها اتفاقية القضاء على جميع أشكال التمييز ضد المرأة، وقد عممت الاتفاقية بما فيها الملاحظات الختامية للجنة المعنية على كافة المؤسسات الحكومية الاتحادية والمحلية ومؤسسات المجتمع المدني، لتضمينها ضمن خططهم واستراتيجيات عملها، ومن أجل</w:t>
      </w:r>
      <w:r w:rsidR="00A3364A">
        <w:rPr>
          <w:rFonts w:hint="cs"/>
          <w:rtl/>
        </w:rPr>
        <w:t xml:space="preserve"> دراسة إمكانية رفع التحفظات بما</w:t>
      </w:r>
      <w:r w:rsidR="00A3364A">
        <w:rPr>
          <w:rFonts w:hint="eastAsia"/>
          <w:rtl/>
        </w:rPr>
        <w:t> </w:t>
      </w:r>
      <w:r w:rsidR="0007716F" w:rsidRPr="0007716F">
        <w:rPr>
          <w:rFonts w:hint="cs"/>
          <w:rtl/>
        </w:rPr>
        <w:t>لا يتعارض مع الشريعة الإسلامية. فرفع التحفظات أو تضيقها تتطلب تواكب وانسجام التشريعات والممارسات المحلية مع روح الاتفاقية، وهذه المسألة قيد الدراسة.</w:t>
      </w:r>
    </w:p>
    <w:p w:rsidR="0007716F" w:rsidRPr="009048C6" w:rsidRDefault="0007716F" w:rsidP="009048C6">
      <w:pPr>
        <w:pStyle w:val="SingleTxt"/>
        <w:spacing w:after="0" w:line="120" w:lineRule="exact"/>
        <w:rPr>
          <w:sz w:val="10"/>
          <w:rtl/>
          <w:lang w:bidi="ar-AE"/>
        </w:rPr>
      </w:pPr>
    </w:p>
    <w:p w:rsidR="009048C6" w:rsidRPr="009048C6" w:rsidRDefault="009048C6" w:rsidP="009048C6">
      <w:pPr>
        <w:pStyle w:val="SingleTxt"/>
        <w:spacing w:after="0" w:line="120" w:lineRule="exact"/>
        <w:rPr>
          <w:sz w:val="10"/>
          <w:rtl/>
          <w:lang w:bidi="ar-AE"/>
        </w:rPr>
      </w:pPr>
    </w:p>
    <w:p w:rsidR="0007716F" w:rsidRPr="0007716F" w:rsidRDefault="003F6350" w:rsidP="009048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tl/>
          <w:lang w:bidi="ar-AE"/>
        </w:rPr>
        <w:br w:type="page"/>
      </w:r>
      <w:r w:rsidR="009048C6">
        <w:rPr>
          <w:rFonts w:hint="cs"/>
          <w:rtl/>
          <w:lang w:bidi="ar-AE"/>
        </w:rPr>
        <w:tab/>
      </w:r>
      <w:r w:rsidR="009048C6">
        <w:rPr>
          <w:rFonts w:hint="cs"/>
          <w:rtl/>
          <w:lang w:bidi="ar-AE"/>
        </w:rPr>
        <w:tab/>
      </w:r>
      <w:r w:rsidR="0007716F" w:rsidRPr="0007716F">
        <w:rPr>
          <w:rFonts w:hint="cs"/>
          <w:rtl/>
          <w:lang w:bidi="ar-AE"/>
        </w:rPr>
        <w:t>الفصل الثاني</w:t>
      </w:r>
    </w:p>
    <w:p w:rsidR="0007716F" w:rsidRPr="0007716F" w:rsidRDefault="009048C6" w:rsidP="009048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r>
      <w:r>
        <w:rPr>
          <w:rFonts w:hint="cs"/>
          <w:rtl/>
          <w:lang w:bidi="ar-AE"/>
        </w:rPr>
        <w:tab/>
      </w:r>
      <w:r w:rsidR="0007716F" w:rsidRPr="0007716F">
        <w:rPr>
          <w:rFonts w:hint="cs"/>
          <w:rtl/>
          <w:lang w:bidi="ar-AE"/>
        </w:rPr>
        <w:t>رصد</w:t>
      </w:r>
      <w:r w:rsidR="0007716F" w:rsidRPr="0007716F">
        <w:rPr>
          <w:rtl/>
          <w:lang w:bidi="ar-AE"/>
        </w:rPr>
        <w:t xml:space="preserve"> </w:t>
      </w:r>
      <w:r w:rsidR="0007716F" w:rsidRPr="0007716F">
        <w:rPr>
          <w:rFonts w:hint="cs"/>
          <w:rtl/>
          <w:lang w:bidi="ar-AE"/>
        </w:rPr>
        <w:t>تنفيذ</w:t>
      </w:r>
      <w:r w:rsidR="0007716F" w:rsidRPr="0007716F">
        <w:rPr>
          <w:rtl/>
          <w:lang w:bidi="ar-AE"/>
        </w:rPr>
        <w:t xml:space="preserve"> </w:t>
      </w:r>
      <w:r w:rsidR="0007716F" w:rsidRPr="0007716F">
        <w:rPr>
          <w:rFonts w:hint="cs"/>
          <w:rtl/>
          <w:lang w:bidi="ar-AE"/>
        </w:rPr>
        <w:t>اتفاقية</w:t>
      </w:r>
      <w:r w:rsidR="0007716F" w:rsidRPr="0007716F">
        <w:rPr>
          <w:rtl/>
          <w:lang w:bidi="ar-AE"/>
        </w:rPr>
        <w:t xml:space="preserve"> </w:t>
      </w:r>
      <w:r w:rsidR="0007716F" w:rsidRPr="0007716F">
        <w:rPr>
          <w:rFonts w:hint="cs"/>
          <w:rtl/>
          <w:lang w:bidi="ar-AE"/>
        </w:rPr>
        <w:t>القضاء على</w:t>
      </w:r>
      <w:r w:rsidR="0007716F" w:rsidRPr="0007716F">
        <w:rPr>
          <w:rtl/>
          <w:lang w:bidi="ar-AE"/>
        </w:rPr>
        <w:t xml:space="preserve"> </w:t>
      </w:r>
      <w:r w:rsidR="0007716F" w:rsidRPr="0007716F">
        <w:rPr>
          <w:rFonts w:hint="cs"/>
          <w:rtl/>
          <w:lang w:bidi="ar-AE"/>
        </w:rPr>
        <w:t>جميع</w:t>
      </w:r>
      <w:r w:rsidR="0007716F" w:rsidRPr="0007716F">
        <w:rPr>
          <w:rtl/>
          <w:lang w:bidi="ar-AE"/>
        </w:rPr>
        <w:t xml:space="preserve"> </w:t>
      </w:r>
      <w:r w:rsidR="0007716F" w:rsidRPr="0007716F">
        <w:rPr>
          <w:rFonts w:hint="cs"/>
          <w:rtl/>
          <w:lang w:bidi="ar-AE"/>
        </w:rPr>
        <w:t>أشكال</w:t>
      </w:r>
      <w:r w:rsidR="0007716F" w:rsidRPr="0007716F">
        <w:rPr>
          <w:rtl/>
          <w:lang w:bidi="ar-AE"/>
        </w:rPr>
        <w:t xml:space="preserve"> </w:t>
      </w:r>
      <w:r w:rsidR="0007716F" w:rsidRPr="0007716F">
        <w:rPr>
          <w:rFonts w:hint="cs"/>
          <w:rtl/>
          <w:lang w:bidi="ar-AE"/>
        </w:rPr>
        <w:t>التمييز</w:t>
      </w:r>
      <w:r w:rsidR="0007716F" w:rsidRPr="0007716F">
        <w:rPr>
          <w:rtl/>
          <w:lang w:bidi="ar-AE"/>
        </w:rPr>
        <w:t xml:space="preserve"> </w:t>
      </w:r>
      <w:r w:rsidR="0007716F" w:rsidRPr="0007716F">
        <w:rPr>
          <w:rFonts w:hint="cs"/>
          <w:rtl/>
          <w:lang w:bidi="ar-AE"/>
        </w:rPr>
        <w:t>ضد</w:t>
      </w:r>
      <w:r w:rsidR="0007716F" w:rsidRPr="0007716F">
        <w:rPr>
          <w:rtl/>
          <w:lang w:bidi="ar-AE"/>
        </w:rPr>
        <w:t xml:space="preserve"> </w:t>
      </w:r>
      <w:r w:rsidR="0007716F" w:rsidRPr="0007716F">
        <w:rPr>
          <w:rFonts w:hint="cs"/>
          <w:rtl/>
          <w:lang w:bidi="ar-AE"/>
        </w:rPr>
        <w:t>المرأة</w:t>
      </w:r>
    </w:p>
    <w:p w:rsidR="0007716F" w:rsidRPr="009048C6" w:rsidRDefault="0007716F" w:rsidP="009048C6">
      <w:pPr>
        <w:pStyle w:val="SingleTxt"/>
        <w:spacing w:after="0" w:line="120" w:lineRule="exact"/>
        <w:rPr>
          <w:sz w:val="10"/>
          <w:rtl/>
          <w:lang w:bidi="ar-AE"/>
        </w:rPr>
      </w:pPr>
    </w:p>
    <w:p w:rsidR="0007716F" w:rsidRPr="0007716F" w:rsidRDefault="009048C6" w:rsidP="009048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AE"/>
        </w:rPr>
      </w:pPr>
      <w:r>
        <w:rPr>
          <w:rFonts w:hint="cs"/>
          <w:rtl/>
          <w:lang w:bidi="ar-AE"/>
        </w:rPr>
        <w:tab/>
        <w:t>1 -</w:t>
      </w:r>
      <w:r>
        <w:rPr>
          <w:rFonts w:hint="cs"/>
          <w:rtl/>
          <w:lang w:bidi="ar-AE"/>
        </w:rPr>
        <w:tab/>
      </w:r>
      <w:r w:rsidR="0007716F" w:rsidRPr="0007716F">
        <w:rPr>
          <w:rFonts w:hint="cs"/>
          <w:rtl/>
          <w:lang w:bidi="ar-AE"/>
        </w:rPr>
        <w:t>المواد 1-3</w:t>
      </w:r>
    </w:p>
    <w:p w:rsidR="0007716F" w:rsidRPr="0007716F" w:rsidRDefault="003F6350" w:rsidP="0007716F">
      <w:pPr>
        <w:pStyle w:val="SingleTxt"/>
        <w:rPr>
          <w:rtl/>
          <w:lang w:bidi="ar-AE"/>
        </w:rPr>
      </w:pPr>
      <w:r>
        <w:rPr>
          <w:rFonts w:hint="cs"/>
          <w:rtl/>
          <w:lang w:bidi="ar-AE"/>
        </w:rPr>
        <w:t>18 -</w:t>
      </w:r>
      <w:r w:rsidR="009048C6">
        <w:rPr>
          <w:rFonts w:hint="cs"/>
          <w:rtl/>
          <w:lang w:bidi="ar-AE"/>
        </w:rPr>
        <w:tab/>
      </w:r>
      <w:r w:rsidR="0007716F" w:rsidRPr="0007716F">
        <w:rPr>
          <w:rFonts w:hint="cs"/>
          <w:rtl/>
          <w:lang w:bidi="ar-AE"/>
        </w:rPr>
        <w:t xml:space="preserve">إن انضمام دولة </w:t>
      </w:r>
      <w:r w:rsidR="00B84933">
        <w:rPr>
          <w:rFonts w:hint="cs"/>
          <w:rtl/>
          <w:lang w:bidi="ar-AE"/>
        </w:rPr>
        <w:t xml:space="preserve">الإمارات </w:t>
      </w:r>
      <w:r w:rsidR="0007716F" w:rsidRPr="0007716F">
        <w:rPr>
          <w:rFonts w:hint="cs"/>
          <w:rtl/>
          <w:lang w:bidi="ar-AE"/>
        </w:rPr>
        <w:t xml:space="preserve">العربية المتحدة </w:t>
      </w:r>
      <w:r w:rsidR="00B84933">
        <w:rPr>
          <w:rFonts w:hint="cs"/>
          <w:rtl/>
          <w:lang w:bidi="ar-AE"/>
        </w:rPr>
        <w:t xml:space="preserve">إلى </w:t>
      </w:r>
      <w:r w:rsidR="0007716F" w:rsidRPr="0007716F">
        <w:rPr>
          <w:rFonts w:hint="cs"/>
          <w:rtl/>
          <w:lang w:bidi="ar-AE"/>
        </w:rPr>
        <w:t xml:space="preserve">اتفاقية القضاء على جميع أشكال التمييز ضد المرأة، هو تأكيد منها على حرصها في إدماج المرأة في التنمية المستدامة، والعمل على تذليل الصعوبات أمام مشاركة المرأة في مختلف المجالات. وعليه؛ عمد المشرع في دولة </w:t>
      </w:r>
      <w:r w:rsidR="00B84933">
        <w:rPr>
          <w:rFonts w:hint="cs"/>
          <w:rtl/>
          <w:lang w:bidi="ar-AE"/>
        </w:rPr>
        <w:t xml:space="preserve">الإمارات </w:t>
      </w:r>
      <w:r w:rsidR="0007716F" w:rsidRPr="0007716F">
        <w:rPr>
          <w:rFonts w:hint="cs"/>
          <w:rtl/>
          <w:lang w:bidi="ar-AE"/>
        </w:rPr>
        <w:t xml:space="preserve">على التنصيص في التشريعات الوطنية على حقوق المواطنين والمقيمين بشكل دون تمييز على أساس النوع، ويحرص المشرع على مراجعة دورية للتشريعات لضمان ملائمتها للمستجدات. </w:t>
      </w:r>
    </w:p>
    <w:p w:rsidR="0007716F" w:rsidRPr="0007716F" w:rsidRDefault="003F6350" w:rsidP="0007716F">
      <w:pPr>
        <w:pStyle w:val="SingleTxt"/>
        <w:rPr>
          <w:rtl/>
          <w:lang w:bidi="ar-AE"/>
        </w:rPr>
      </w:pPr>
      <w:r>
        <w:rPr>
          <w:rFonts w:hint="cs"/>
          <w:rtl/>
          <w:lang w:bidi="ar-AE"/>
        </w:rPr>
        <w:t>19 -</w:t>
      </w:r>
      <w:r w:rsidR="009048C6">
        <w:rPr>
          <w:rFonts w:hint="cs"/>
          <w:rtl/>
          <w:lang w:bidi="ar-AE"/>
        </w:rPr>
        <w:tab/>
      </w:r>
      <w:r w:rsidR="0007716F" w:rsidRPr="0007716F">
        <w:rPr>
          <w:rFonts w:hint="cs"/>
          <w:rtl/>
          <w:lang w:bidi="ar-AE"/>
        </w:rPr>
        <w:t xml:space="preserve">أما فيما يتعلق بتحفظ </w:t>
      </w:r>
      <w:r w:rsidR="00B84933">
        <w:rPr>
          <w:rFonts w:hint="cs"/>
          <w:rtl/>
          <w:lang w:bidi="ar-AE"/>
        </w:rPr>
        <w:t xml:space="preserve">الإمارات </w:t>
      </w:r>
      <w:r w:rsidR="0007716F" w:rsidRPr="0007716F">
        <w:rPr>
          <w:rFonts w:hint="cs"/>
          <w:rtl/>
          <w:lang w:bidi="ar-AE"/>
        </w:rPr>
        <w:t xml:space="preserve">العربية المتحدة على </w:t>
      </w:r>
      <w:r w:rsidR="009048C6">
        <w:rPr>
          <w:rFonts w:hint="cs"/>
          <w:rtl/>
          <w:lang w:bidi="ar-AE"/>
        </w:rPr>
        <w:t>الفقرة (و) من المادة الثانية لا</w:t>
      </w:r>
      <w:r w:rsidR="009048C6">
        <w:rPr>
          <w:rFonts w:hint="eastAsia"/>
          <w:rtl/>
          <w:lang w:bidi="ar-AE"/>
        </w:rPr>
        <w:t> </w:t>
      </w:r>
      <w:r w:rsidR="0007716F" w:rsidRPr="0007716F">
        <w:rPr>
          <w:rFonts w:hint="cs"/>
          <w:rtl/>
          <w:lang w:bidi="ar-AE"/>
        </w:rPr>
        <w:t xml:space="preserve">يقصد به تحفظ على مضمون الاتفاقية من حيث القضاء على التمييز، ولكن هناك مسائل محدودة خارجة عن نطاق الأعراف والتقاليد والممارسات المجتمعية تمس أحكام نصت عليها الشريعة </w:t>
      </w:r>
      <w:r w:rsidR="00B84933">
        <w:rPr>
          <w:rFonts w:hint="cs"/>
          <w:rtl/>
          <w:lang w:bidi="ar-AE"/>
        </w:rPr>
        <w:t xml:space="preserve">الإسلامية </w:t>
      </w:r>
      <w:r w:rsidR="0007716F" w:rsidRPr="0007716F">
        <w:rPr>
          <w:rFonts w:hint="cs"/>
          <w:rtl/>
          <w:lang w:bidi="ar-AE"/>
        </w:rPr>
        <w:t>ولا مجال لتغييرها، عدا ذلك فإن الدولة تعمل جاهدة كما سيتم توضيحه لاحقا على تغيير الأنماط الثقافية التمييزية ضد المرأة إن وجدت في المجتمع.</w:t>
      </w:r>
    </w:p>
    <w:p w:rsidR="0007716F" w:rsidRPr="0007716F" w:rsidRDefault="003F6350" w:rsidP="0007716F">
      <w:pPr>
        <w:pStyle w:val="SingleTxt"/>
        <w:rPr>
          <w:rtl/>
          <w:lang w:bidi="ar-AE"/>
        </w:rPr>
      </w:pPr>
      <w:r>
        <w:rPr>
          <w:rFonts w:hint="cs"/>
          <w:rtl/>
          <w:lang w:bidi="ar-AE"/>
        </w:rPr>
        <w:t>20 -</w:t>
      </w:r>
      <w:r w:rsidR="009048C6">
        <w:rPr>
          <w:rFonts w:hint="cs"/>
          <w:rtl/>
          <w:lang w:bidi="ar-AE"/>
        </w:rPr>
        <w:tab/>
      </w:r>
      <w:r w:rsidR="0007716F" w:rsidRPr="0007716F">
        <w:rPr>
          <w:rFonts w:hint="cs"/>
          <w:rtl/>
          <w:lang w:bidi="ar-AE"/>
        </w:rPr>
        <w:t>وفي إطار حرص الدولة على تعزيز الوعي بالاتفاقية، تم خلال العام 2011، وضمن الخطة التدريبية لإدارة التعاون الدولي ومكتب حقوق الإنسان بدائرة القضاء، تم تنظيم ورشة تدريبية للقضاة المساعدين وأعضاء النيابة العامة عن حقوق المرأة، حيث تمثلت محاور ورشة العمل فيما يلي:</w:t>
      </w:r>
    </w:p>
    <w:p w:rsidR="0007716F" w:rsidRPr="0007716F" w:rsidRDefault="009048C6" w:rsidP="0007716F">
      <w:pPr>
        <w:pStyle w:val="SingleTxt"/>
        <w:rPr>
          <w:rtl/>
          <w:lang w:bidi="ar-AE"/>
        </w:rPr>
      </w:pPr>
      <w:r>
        <w:rPr>
          <w:rFonts w:hint="cs"/>
          <w:rtl/>
          <w:lang w:bidi="ar-AE"/>
        </w:rPr>
        <w:tab/>
      </w:r>
      <w:r w:rsidR="0007716F" w:rsidRPr="0007716F">
        <w:rPr>
          <w:rFonts w:hint="cs"/>
          <w:rtl/>
          <w:lang w:bidi="ar-AE"/>
        </w:rPr>
        <w:t>المحور الأول: لمحة مختصرة عن اتفاقية السيداو والالتزامات المترتبة عليها.</w:t>
      </w:r>
    </w:p>
    <w:p w:rsidR="0007716F" w:rsidRPr="0007716F" w:rsidRDefault="009048C6" w:rsidP="0007716F">
      <w:pPr>
        <w:pStyle w:val="SingleTxt"/>
        <w:rPr>
          <w:rtl/>
          <w:lang w:bidi="ar-AE"/>
        </w:rPr>
      </w:pPr>
      <w:r>
        <w:rPr>
          <w:rFonts w:hint="cs"/>
          <w:rtl/>
          <w:lang w:bidi="ar-AE"/>
        </w:rPr>
        <w:tab/>
      </w:r>
      <w:r w:rsidR="0007716F" w:rsidRPr="0007716F">
        <w:rPr>
          <w:rFonts w:hint="cs"/>
          <w:rtl/>
          <w:lang w:bidi="ar-AE"/>
        </w:rPr>
        <w:t>المحور الثاني: مدى توافق القوانين المحلية مع اتفاقية السيداو.</w:t>
      </w:r>
    </w:p>
    <w:p w:rsidR="0007716F" w:rsidRPr="0007716F" w:rsidRDefault="003F6350" w:rsidP="0007716F">
      <w:pPr>
        <w:pStyle w:val="SingleTxt"/>
        <w:rPr>
          <w:rtl/>
          <w:lang w:bidi="ar-AE"/>
        </w:rPr>
      </w:pPr>
      <w:r>
        <w:rPr>
          <w:rFonts w:hint="cs"/>
          <w:rtl/>
          <w:lang w:bidi="ar-AE"/>
        </w:rPr>
        <w:t>21 -</w:t>
      </w:r>
      <w:r>
        <w:rPr>
          <w:rFonts w:hint="cs"/>
          <w:rtl/>
          <w:lang w:bidi="ar-AE"/>
        </w:rPr>
        <w:tab/>
      </w:r>
      <w:r w:rsidR="0007716F" w:rsidRPr="0007716F">
        <w:rPr>
          <w:rFonts w:hint="cs"/>
          <w:rtl/>
          <w:lang w:bidi="ar-AE"/>
        </w:rPr>
        <w:t xml:space="preserve">كما تم تنظيم ورشة عمل تدريبية أخرى عن الالتزامات الدولية المترتبة على دولة </w:t>
      </w:r>
      <w:r w:rsidR="00B84933">
        <w:rPr>
          <w:rFonts w:hint="cs"/>
          <w:rtl/>
          <w:lang w:bidi="ar-AE"/>
        </w:rPr>
        <w:t xml:space="preserve">الإمارات </w:t>
      </w:r>
      <w:r w:rsidR="0007716F" w:rsidRPr="0007716F">
        <w:rPr>
          <w:rFonts w:hint="cs"/>
          <w:rtl/>
          <w:lang w:bidi="ar-AE"/>
        </w:rPr>
        <w:t>العربية المتحدة تم إلقاء الضوء فيها على المحاور الآتية:</w:t>
      </w:r>
    </w:p>
    <w:p w:rsidR="0007716F" w:rsidRPr="0007716F" w:rsidRDefault="009048C6" w:rsidP="0007716F">
      <w:pPr>
        <w:pStyle w:val="SingleTxt"/>
        <w:rPr>
          <w:rtl/>
          <w:lang w:bidi="ar-AE"/>
        </w:rPr>
      </w:pPr>
      <w:r>
        <w:rPr>
          <w:rFonts w:hint="cs"/>
          <w:rtl/>
          <w:lang w:bidi="ar-AE"/>
        </w:rPr>
        <w:tab/>
      </w:r>
      <w:r w:rsidR="0007716F" w:rsidRPr="0007716F">
        <w:rPr>
          <w:rFonts w:hint="cs"/>
          <w:rtl/>
          <w:lang w:bidi="ar-AE"/>
        </w:rPr>
        <w:t xml:space="preserve">المحور الأول: نبذة عن الاتفاقيات التي صادقت عليها دولة </w:t>
      </w:r>
      <w:r w:rsidR="00B84933">
        <w:rPr>
          <w:rFonts w:hint="cs"/>
          <w:rtl/>
          <w:lang w:bidi="ar-AE"/>
        </w:rPr>
        <w:t xml:space="preserve">الإمارات </w:t>
      </w:r>
      <w:r w:rsidR="0007716F" w:rsidRPr="0007716F">
        <w:rPr>
          <w:rFonts w:hint="cs"/>
          <w:rtl/>
          <w:lang w:bidi="ar-AE"/>
        </w:rPr>
        <w:t>العربية المتحدة.</w:t>
      </w:r>
    </w:p>
    <w:p w:rsidR="0007716F" w:rsidRPr="0007716F" w:rsidRDefault="009048C6" w:rsidP="009048C6">
      <w:pPr>
        <w:pStyle w:val="SingleTxt"/>
        <w:ind w:left="1930" w:hanging="666"/>
        <w:rPr>
          <w:rtl/>
          <w:lang w:bidi="ar-AE"/>
        </w:rPr>
      </w:pPr>
      <w:r>
        <w:rPr>
          <w:rFonts w:hint="cs"/>
          <w:rtl/>
          <w:lang w:bidi="ar-AE"/>
        </w:rPr>
        <w:tab/>
      </w:r>
      <w:r w:rsidR="0007716F" w:rsidRPr="0007716F">
        <w:rPr>
          <w:rFonts w:hint="cs"/>
          <w:rtl/>
          <w:lang w:bidi="ar-AE"/>
        </w:rPr>
        <w:t>المحول الثاني: نبذة عن اتفاقية القضاء على جميع أشكال التمي</w:t>
      </w:r>
      <w:r>
        <w:rPr>
          <w:rFonts w:hint="cs"/>
          <w:rtl/>
          <w:lang w:bidi="ar-AE"/>
        </w:rPr>
        <w:t>يز العنصري ضد المرأة</w:t>
      </w:r>
      <w:r>
        <w:rPr>
          <w:rFonts w:hint="eastAsia"/>
          <w:rtl/>
          <w:lang w:bidi="ar-AE"/>
        </w:rPr>
        <w:t> </w:t>
      </w:r>
      <w:r w:rsidR="0007716F" w:rsidRPr="0007716F">
        <w:rPr>
          <w:rtl/>
          <w:lang w:bidi="ar-AE"/>
        </w:rPr>
        <w:t>(</w:t>
      </w:r>
      <w:r w:rsidR="0007716F" w:rsidRPr="0007716F">
        <w:rPr>
          <w:lang w:val="en-GB" w:bidi="ar-AE"/>
        </w:rPr>
        <w:t>CEDW</w:t>
      </w:r>
      <w:r w:rsidR="0007716F" w:rsidRPr="0007716F">
        <w:rPr>
          <w:rtl/>
          <w:lang w:bidi="ar-AE"/>
        </w:rPr>
        <w:t>)</w:t>
      </w:r>
      <w:r w:rsidR="0007716F" w:rsidRPr="0007716F">
        <w:rPr>
          <w:rFonts w:hint="cs"/>
          <w:rtl/>
          <w:lang w:bidi="ar-AE"/>
        </w:rPr>
        <w:t>.</w:t>
      </w:r>
    </w:p>
    <w:p w:rsidR="0007716F" w:rsidRPr="0007716F" w:rsidRDefault="009048C6" w:rsidP="0007716F">
      <w:pPr>
        <w:pStyle w:val="SingleTxt"/>
        <w:rPr>
          <w:rtl/>
          <w:lang w:bidi="ar-AE"/>
        </w:rPr>
      </w:pPr>
      <w:r>
        <w:rPr>
          <w:rFonts w:hint="cs"/>
          <w:rtl/>
          <w:lang w:bidi="ar-AE"/>
        </w:rPr>
        <w:tab/>
      </w:r>
      <w:r w:rsidR="0007716F" w:rsidRPr="0007716F">
        <w:rPr>
          <w:rFonts w:hint="cs"/>
          <w:rtl/>
          <w:lang w:bidi="ar-AE"/>
        </w:rPr>
        <w:t>المحور الثالث: نبذة عن اتفاقية حقوق الطفل (</w:t>
      </w:r>
      <w:r w:rsidR="0007716F" w:rsidRPr="0007716F">
        <w:rPr>
          <w:lang w:val="en-GB" w:bidi="ar-AE"/>
        </w:rPr>
        <w:t>CRC</w:t>
      </w:r>
      <w:r w:rsidR="0007716F" w:rsidRPr="0007716F">
        <w:rPr>
          <w:rFonts w:hint="cs"/>
          <w:rtl/>
          <w:lang w:bidi="ar-AE"/>
        </w:rPr>
        <w:t>).</w:t>
      </w:r>
    </w:p>
    <w:p w:rsidR="0007716F" w:rsidRPr="0007716F" w:rsidRDefault="009048C6" w:rsidP="0007716F">
      <w:pPr>
        <w:pStyle w:val="SingleTxt"/>
        <w:rPr>
          <w:rtl/>
          <w:lang w:bidi="ar-AE"/>
        </w:rPr>
      </w:pPr>
      <w:r>
        <w:rPr>
          <w:rFonts w:hint="cs"/>
          <w:rtl/>
          <w:lang w:bidi="ar-AE"/>
        </w:rPr>
        <w:tab/>
      </w:r>
      <w:r w:rsidR="0007716F" w:rsidRPr="0007716F">
        <w:rPr>
          <w:rFonts w:hint="cs"/>
          <w:rtl/>
          <w:lang w:bidi="ar-AE"/>
        </w:rPr>
        <w:t xml:space="preserve">المحور الرابع: نبذة عن الالتزامات المترتبة على مصادقة دولة </w:t>
      </w:r>
      <w:r w:rsidR="00B84933">
        <w:rPr>
          <w:rFonts w:hint="cs"/>
          <w:rtl/>
          <w:lang w:bidi="ar-AE"/>
        </w:rPr>
        <w:t xml:space="preserve">الإمارات </w:t>
      </w:r>
      <w:r w:rsidR="0007716F" w:rsidRPr="0007716F">
        <w:rPr>
          <w:rFonts w:hint="cs"/>
          <w:rtl/>
          <w:lang w:bidi="ar-AE"/>
        </w:rPr>
        <w:t>للاتفاقيات.</w:t>
      </w:r>
    </w:p>
    <w:p w:rsidR="0007716F" w:rsidRPr="0007716F" w:rsidRDefault="009048C6" w:rsidP="009048C6">
      <w:pPr>
        <w:pStyle w:val="SingleTxt"/>
        <w:ind w:left="1930" w:hanging="666"/>
        <w:rPr>
          <w:rFonts w:hint="cs"/>
          <w:rtl/>
        </w:rPr>
      </w:pPr>
      <w:r>
        <w:rPr>
          <w:rFonts w:hint="cs"/>
          <w:rtl/>
          <w:lang w:bidi="ar-AE"/>
        </w:rPr>
        <w:tab/>
      </w:r>
      <w:r w:rsidR="0007716F" w:rsidRPr="0007716F">
        <w:rPr>
          <w:rFonts w:hint="cs"/>
          <w:rtl/>
          <w:lang w:bidi="ar-AE"/>
        </w:rPr>
        <w:t>المحور الخامس: نبذة عن اتفاقية القضاء</w:t>
      </w:r>
      <w:r>
        <w:rPr>
          <w:rFonts w:hint="cs"/>
          <w:rtl/>
          <w:lang w:bidi="ar-AE"/>
        </w:rPr>
        <w:t xml:space="preserve"> على جميع أشكال التمييز العنصري</w:t>
      </w:r>
      <w:r>
        <w:rPr>
          <w:rFonts w:hint="eastAsia"/>
          <w:rtl/>
          <w:lang w:bidi="ar-AE"/>
        </w:rPr>
        <w:t> </w:t>
      </w:r>
      <w:r w:rsidR="0007716F" w:rsidRPr="0007716F">
        <w:rPr>
          <w:rFonts w:hint="cs"/>
          <w:rtl/>
          <w:lang w:bidi="ar-AE"/>
        </w:rPr>
        <w:t>(</w:t>
      </w:r>
      <w:r w:rsidR="0007716F" w:rsidRPr="0007716F">
        <w:rPr>
          <w:lang w:val="en-GB" w:bidi="ar-AE"/>
        </w:rPr>
        <w:t>CERD</w:t>
      </w:r>
      <w:r w:rsidR="0007716F" w:rsidRPr="0007716F">
        <w:rPr>
          <w:rFonts w:hint="cs"/>
          <w:rtl/>
          <w:lang w:bidi="ar-AE"/>
        </w:rPr>
        <w:t>).</w:t>
      </w:r>
    </w:p>
    <w:p w:rsidR="0007716F" w:rsidRPr="00C72A80" w:rsidRDefault="0007716F" w:rsidP="00C72A80">
      <w:pPr>
        <w:pStyle w:val="SingleTxt"/>
        <w:spacing w:after="0" w:line="120" w:lineRule="exact"/>
        <w:rPr>
          <w:sz w:val="10"/>
          <w:rtl/>
          <w:lang w:bidi="ar-AE"/>
        </w:rPr>
      </w:pPr>
    </w:p>
    <w:p w:rsidR="0007716F" w:rsidRPr="0007716F" w:rsidRDefault="00C72A80" w:rsidP="00C72A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AE"/>
        </w:rPr>
      </w:pPr>
      <w:r>
        <w:rPr>
          <w:rFonts w:hint="cs"/>
          <w:rtl/>
          <w:lang w:bidi="ar-AE"/>
        </w:rPr>
        <w:tab/>
        <w:t>2 -</w:t>
      </w:r>
      <w:r>
        <w:rPr>
          <w:rFonts w:hint="cs"/>
          <w:rtl/>
          <w:lang w:bidi="ar-AE"/>
        </w:rPr>
        <w:tab/>
      </w:r>
      <w:r w:rsidR="0007716F" w:rsidRPr="0007716F">
        <w:rPr>
          <w:rFonts w:hint="cs"/>
          <w:rtl/>
          <w:lang w:bidi="ar-AE"/>
        </w:rPr>
        <w:t>المادة (4) التدابير الخاصة</w:t>
      </w:r>
    </w:p>
    <w:p w:rsidR="0007716F" w:rsidRPr="0007716F" w:rsidRDefault="007A29D6" w:rsidP="0007716F">
      <w:pPr>
        <w:pStyle w:val="SingleTxt"/>
        <w:rPr>
          <w:rtl/>
          <w:lang w:bidi="ar-AE"/>
        </w:rPr>
      </w:pPr>
      <w:r>
        <w:rPr>
          <w:rFonts w:hint="cs"/>
          <w:rtl/>
          <w:lang w:bidi="ar-AE"/>
        </w:rPr>
        <w:t>22 -</w:t>
      </w:r>
      <w:r w:rsidR="00C72A80">
        <w:rPr>
          <w:rFonts w:hint="cs"/>
          <w:rtl/>
          <w:lang w:bidi="ar-AE"/>
        </w:rPr>
        <w:tab/>
      </w:r>
      <w:r w:rsidR="0007716F" w:rsidRPr="0007716F">
        <w:rPr>
          <w:rFonts w:hint="cs"/>
          <w:rtl/>
          <w:lang w:bidi="ar-AE"/>
        </w:rPr>
        <w:t xml:space="preserve">تتيح المادة الرابعة من اتفاقية القضاء على جميع أشكال التمييز ضد المرأة الفرصة للدول القيام بإجراءات مؤقتة خاصة بهدف تحقيق المساواة الفعلية بين الرجل والمرأة. وعليه فإن دولة </w:t>
      </w:r>
      <w:r w:rsidR="00B84933">
        <w:rPr>
          <w:rFonts w:hint="cs"/>
          <w:rtl/>
          <w:lang w:bidi="ar-AE"/>
        </w:rPr>
        <w:t xml:space="preserve">الإمارات </w:t>
      </w:r>
      <w:r w:rsidR="0007716F" w:rsidRPr="0007716F">
        <w:rPr>
          <w:rFonts w:hint="cs"/>
          <w:rtl/>
          <w:lang w:bidi="ar-AE"/>
        </w:rPr>
        <w:t xml:space="preserve">العربية المتحدة حرصت على الاستفادة من هذا الامتياز في تأكيد وتعزيز مشاركة المرأة وتكافؤ الفرص في تولي المناصب القيادية. فمنذ تسليمها لتقريرها الأول اتخذت الحكومة مجموعة من الإجراءات الرامية </w:t>
      </w:r>
      <w:r w:rsidR="00B84933">
        <w:rPr>
          <w:rFonts w:hint="cs"/>
          <w:rtl/>
          <w:lang w:bidi="ar-AE"/>
        </w:rPr>
        <w:t xml:space="preserve">إلى </w:t>
      </w:r>
      <w:r w:rsidR="0007716F" w:rsidRPr="0007716F">
        <w:rPr>
          <w:rFonts w:hint="cs"/>
          <w:rtl/>
          <w:lang w:bidi="ar-AE"/>
        </w:rPr>
        <w:t>تعزيز مشاركة المرأة في مختلف القطاعات وذلك تنفيذا للملاحظات الختامية للجنة المعنية بالقضاء على جميع أشكال التمييز ضد المرأة نذكر منها:</w:t>
      </w:r>
    </w:p>
    <w:p w:rsidR="0007716F" w:rsidRPr="0007716F" w:rsidRDefault="00C72A80" w:rsidP="007A29D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7A29D6">
        <w:rPr>
          <w:rFonts w:hint="cs"/>
          <w:rtl/>
          <w:lang w:bidi="ar-AE"/>
        </w:rPr>
        <w:t>أ -</w:t>
      </w:r>
      <w:r>
        <w:rPr>
          <w:rFonts w:hint="eastAsia"/>
          <w:rtl/>
          <w:lang w:bidi="ar-AE"/>
        </w:rPr>
        <w:tab/>
      </w:r>
      <w:r w:rsidR="0007716F" w:rsidRPr="0007716F">
        <w:rPr>
          <w:rFonts w:hint="cs"/>
          <w:rtl/>
          <w:lang w:bidi="ar-AE"/>
        </w:rPr>
        <w:t>صدور قرار مجلس الوزراء رقم (319/15و/22) لسنة 2012 جلسة رقم (15) بشأن تعزيز مشاركة المرأة في مجالس إدارات الهيئات والشركات والمؤسسات الاتحادية.</w:t>
      </w:r>
    </w:p>
    <w:p w:rsidR="0007716F" w:rsidRPr="0007716F" w:rsidRDefault="00C72A80" w:rsidP="007A29D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7A29D6">
        <w:rPr>
          <w:rFonts w:hint="cs"/>
          <w:rtl/>
          <w:lang w:bidi="ar-AE"/>
        </w:rPr>
        <w:t>ب -</w:t>
      </w:r>
      <w:r>
        <w:rPr>
          <w:rFonts w:hint="eastAsia"/>
          <w:rtl/>
          <w:lang w:bidi="ar-AE"/>
        </w:rPr>
        <w:tab/>
      </w:r>
      <w:r w:rsidR="0007716F" w:rsidRPr="0007716F">
        <w:rPr>
          <w:rFonts w:hint="cs"/>
          <w:rtl/>
          <w:lang w:bidi="ar-AE"/>
        </w:rPr>
        <w:t xml:space="preserve">اعتماد مبدأ التعيين من أجل زيادة نسبة تمثيل المرأة في بعض القطاعات مثل: تعيين 5 سيدات في المجلس الوطني الاتحادي بالإضافة </w:t>
      </w:r>
      <w:r w:rsidR="00B84933">
        <w:rPr>
          <w:rFonts w:hint="cs"/>
          <w:rtl/>
          <w:lang w:bidi="ar-AE"/>
        </w:rPr>
        <w:t xml:space="preserve">إلى </w:t>
      </w:r>
      <w:r w:rsidR="0007716F" w:rsidRPr="0007716F">
        <w:rPr>
          <w:rFonts w:hint="cs"/>
          <w:rtl/>
          <w:lang w:bidi="ar-AE"/>
        </w:rPr>
        <w:t>النائب الأول للمجلس خلال الدورة البرلمانية الحالية، وذلك دعما لمشاركة المرأة السياسية بعد فوز امرأة واحدة فقط في الانتخابات، وتعيين سيدة بمنصب مندوبة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الدائمة</w:t>
      </w:r>
      <w:r w:rsidR="0007716F" w:rsidRPr="0007716F">
        <w:rPr>
          <w:rtl/>
          <w:lang w:bidi="ar-AE"/>
        </w:rPr>
        <w:t xml:space="preserve"> </w:t>
      </w:r>
      <w:r w:rsidR="0007716F" w:rsidRPr="0007716F">
        <w:rPr>
          <w:rFonts w:hint="cs"/>
          <w:rtl/>
          <w:lang w:bidi="ar-AE"/>
        </w:rPr>
        <w:t>لدى</w:t>
      </w:r>
      <w:r w:rsidR="0007716F" w:rsidRPr="0007716F">
        <w:rPr>
          <w:rtl/>
          <w:lang w:bidi="ar-AE"/>
        </w:rPr>
        <w:t xml:space="preserve"> </w:t>
      </w:r>
      <w:r w:rsidR="0007716F" w:rsidRPr="0007716F">
        <w:rPr>
          <w:rFonts w:hint="cs"/>
          <w:rtl/>
          <w:lang w:bidi="ar-AE"/>
        </w:rPr>
        <w:t>الأمم</w:t>
      </w:r>
      <w:r w:rsidR="0007716F" w:rsidRPr="0007716F">
        <w:rPr>
          <w:rtl/>
          <w:lang w:bidi="ar-AE"/>
        </w:rPr>
        <w:t xml:space="preserve"> </w:t>
      </w:r>
      <w:r>
        <w:rPr>
          <w:rFonts w:hint="cs"/>
          <w:rtl/>
          <w:lang w:bidi="ar-AE"/>
        </w:rPr>
        <w:t>المتحدة عام 2013.</w:t>
      </w:r>
    </w:p>
    <w:p w:rsidR="0007716F" w:rsidRPr="0007716F" w:rsidRDefault="00C72A80" w:rsidP="007A29D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sidR="007A29D6">
        <w:rPr>
          <w:rFonts w:hint="cs"/>
          <w:rtl/>
          <w:lang w:bidi="ar-AE"/>
        </w:rPr>
        <w:t>ج -</w:t>
      </w:r>
      <w:r>
        <w:rPr>
          <w:rFonts w:hint="eastAsia"/>
          <w:rtl/>
          <w:lang w:bidi="ar-AE"/>
        </w:rPr>
        <w:tab/>
      </w:r>
      <w:r w:rsidR="0007716F" w:rsidRPr="0007716F">
        <w:rPr>
          <w:rFonts w:hint="cs"/>
          <w:rtl/>
          <w:lang w:bidi="ar-AE"/>
        </w:rPr>
        <w:t>تحرص الدولة على المراجعة الدورية لتشريعاتها ودراسة احتياجات المرأة العاملة من خلال تشكيل لجنة استشارية في الهيئة الاتحادية للموارد البشرية لدراسة احتياجات المرأة؛ حيث تم تعديل قانون الموارد البشرية بمر</w:t>
      </w:r>
      <w:r>
        <w:rPr>
          <w:rFonts w:hint="cs"/>
          <w:rtl/>
          <w:lang w:bidi="ar-AE"/>
        </w:rPr>
        <w:t>سوم القانون الاتحادي رقم 9 لسنة</w:t>
      </w:r>
      <w:r>
        <w:rPr>
          <w:rFonts w:hint="eastAsia"/>
          <w:rtl/>
          <w:lang w:bidi="ar-AE"/>
        </w:rPr>
        <w:t> </w:t>
      </w:r>
      <w:r w:rsidR="0007716F" w:rsidRPr="0007716F">
        <w:rPr>
          <w:rFonts w:hint="cs"/>
          <w:rtl/>
          <w:lang w:bidi="ar-AE"/>
        </w:rPr>
        <w:t>2011 الذي تمحور حول أنواع التوظيف والذي أتاح للمرأة والرجل على حد سواء الدوام الجزئي والدوام المؤقت.</w:t>
      </w:r>
    </w:p>
    <w:p w:rsidR="0007716F" w:rsidRPr="00C72A80" w:rsidRDefault="0007716F" w:rsidP="00C72A80">
      <w:pPr>
        <w:pStyle w:val="SingleTxt"/>
        <w:spacing w:after="0" w:line="120" w:lineRule="exact"/>
        <w:rPr>
          <w:sz w:val="10"/>
          <w:rtl/>
          <w:lang w:bidi="ar-AE"/>
        </w:rPr>
      </w:pPr>
    </w:p>
    <w:p w:rsidR="0007716F" w:rsidRPr="0007716F" w:rsidRDefault="00C72A80" w:rsidP="00C72A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AE"/>
        </w:rPr>
      </w:pPr>
      <w:r>
        <w:rPr>
          <w:rFonts w:hint="cs"/>
          <w:rtl/>
          <w:lang w:bidi="ar-AE"/>
        </w:rPr>
        <w:tab/>
        <w:t>3 -</w:t>
      </w:r>
      <w:r>
        <w:rPr>
          <w:rFonts w:hint="cs"/>
          <w:rtl/>
          <w:lang w:bidi="ar-AE"/>
        </w:rPr>
        <w:tab/>
      </w:r>
      <w:r w:rsidR="0007716F" w:rsidRPr="0007716F">
        <w:rPr>
          <w:rFonts w:hint="cs"/>
          <w:rtl/>
          <w:lang w:bidi="ar-AE"/>
        </w:rPr>
        <w:t>المادة (5) الأنماط الاجتماعية والثقافية</w:t>
      </w:r>
    </w:p>
    <w:p w:rsidR="00FD242E" w:rsidRDefault="007A29D6" w:rsidP="00C1256A">
      <w:pPr>
        <w:pStyle w:val="SingleTxt"/>
        <w:rPr>
          <w:rFonts w:hint="cs"/>
          <w:rtl/>
        </w:rPr>
      </w:pPr>
      <w:r>
        <w:rPr>
          <w:rFonts w:hint="cs"/>
          <w:rtl/>
          <w:lang w:bidi="ar-AE"/>
        </w:rPr>
        <w:t>23 -</w:t>
      </w:r>
      <w:r>
        <w:rPr>
          <w:rFonts w:hint="cs"/>
          <w:rtl/>
          <w:lang w:bidi="ar-AE"/>
        </w:rPr>
        <w:tab/>
      </w:r>
      <w:r w:rsidR="0007716F" w:rsidRPr="0007716F">
        <w:rPr>
          <w:rFonts w:hint="cs"/>
          <w:rtl/>
          <w:lang w:bidi="ar-AE"/>
        </w:rPr>
        <w:t xml:space="preserve">إن المتتبع للتطورات الاجتماعية والاقتصادية في دولة </w:t>
      </w:r>
      <w:r w:rsidR="00B84933">
        <w:rPr>
          <w:rFonts w:hint="cs"/>
          <w:rtl/>
          <w:lang w:bidi="ar-AE"/>
        </w:rPr>
        <w:t xml:space="preserve">الإمارات </w:t>
      </w:r>
      <w:r w:rsidR="0007716F" w:rsidRPr="0007716F">
        <w:rPr>
          <w:rFonts w:hint="cs"/>
          <w:rtl/>
          <w:lang w:bidi="ar-AE"/>
        </w:rPr>
        <w:t>العربية المتحدة يلحظ الانفتاح والانسجام الذي يسود المجتمع، فعلى الرغم من اعتزاز الدولة وشعبها بالهوية الوطنية وبالموروث الثقافي إلاّ أنها منفتحة على ثقافات العالم من خلال تنوع الجنسيات المقيمة على أرض الدولة.</w:t>
      </w:r>
      <w:r w:rsidR="00C1256A">
        <w:rPr>
          <w:rFonts w:hint="cs"/>
          <w:rtl/>
        </w:rPr>
        <w:t xml:space="preserve"> </w:t>
      </w:r>
    </w:p>
    <w:p w:rsidR="0007716F" w:rsidRPr="0007716F" w:rsidRDefault="00FD242E" w:rsidP="00C1256A">
      <w:pPr>
        <w:pStyle w:val="SingleTxt"/>
        <w:rPr>
          <w:rtl/>
          <w:lang w:bidi="ar-AE"/>
        </w:rPr>
      </w:pPr>
      <w:r>
        <w:rPr>
          <w:rFonts w:hint="cs"/>
          <w:rtl/>
        </w:rPr>
        <w:t>24 -</w:t>
      </w:r>
      <w:r>
        <w:rPr>
          <w:rFonts w:hint="cs"/>
          <w:rtl/>
        </w:rPr>
        <w:tab/>
      </w:r>
      <w:r w:rsidR="0007716F" w:rsidRPr="0007716F">
        <w:rPr>
          <w:rFonts w:hint="cs"/>
          <w:rtl/>
          <w:lang w:bidi="ar-AE"/>
        </w:rPr>
        <w:t>فممارسات الحياة اليومية تؤكد تمتع المرأة المقيمة على أرض الدولة بكافة الحقوق والواجبات التي يتمتع بها الرجل، ومع ذلك فإن الدولة حريصة على استدامة هذه المكاسب المتحققة للمرأة من خلال تعزيز الأنماط الثقافية الداعمة لهذا التوجه للأجيال القادمة.</w:t>
      </w:r>
    </w:p>
    <w:p w:rsidR="0007716F" w:rsidRPr="0007716F" w:rsidRDefault="00FD242E" w:rsidP="0007716F">
      <w:pPr>
        <w:pStyle w:val="SingleTxt"/>
        <w:rPr>
          <w:rtl/>
          <w:lang w:bidi="ar-AE"/>
        </w:rPr>
      </w:pPr>
      <w:r>
        <w:rPr>
          <w:rFonts w:hint="cs"/>
          <w:rtl/>
          <w:lang w:bidi="ar-AE"/>
        </w:rPr>
        <w:t>25</w:t>
      </w:r>
      <w:r w:rsidR="007A29D6">
        <w:rPr>
          <w:rFonts w:hint="cs"/>
          <w:rtl/>
          <w:lang w:bidi="ar-AE"/>
        </w:rPr>
        <w:t xml:space="preserve"> -</w:t>
      </w:r>
      <w:r w:rsidR="00C72A80">
        <w:rPr>
          <w:rFonts w:hint="cs"/>
          <w:rtl/>
          <w:lang w:bidi="ar-AE"/>
        </w:rPr>
        <w:tab/>
      </w:r>
      <w:r w:rsidR="0007716F" w:rsidRPr="0007716F">
        <w:rPr>
          <w:rFonts w:hint="cs"/>
          <w:rtl/>
          <w:lang w:bidi="ar-AE"/>
        </w:rPr>
        <w:t>وفي هذا السياق قامت مؤسسات المجتمع المدني بوضع وتنفيذ برامج للتوعية المجتمعية حول دور المرأة وحقوقها وسبل تمكينها في المجتمع، وتغيير الدور النمطي للمرأة والرجل وفق المفاهيم المقبولة اجتماعيا والتي تتيح الفرصة للمرأة بالمساهمة في الت</w:t>
      </w:r>
      <w:r w:rsidR="00B84933">
        <w:rPr>
          <w:rFonts w:hint="cs"/>
          <w:rtl/>
          <w:lang w:bidi="ar-AE"/>
        </w:rPr>
        <w:t>نمية، وتعزز المهارات الشخصية الإ</w:t>
      </w:r>
      <w:r w:rsidR="0007716F" w:rsidRPr="0007716F">
        <w:rPr>
          <w:rFonts w:hint="cs"/>
          <w:rtl/>
          <w:lang w:bidi="ar-AE"/>
        </w:rPr>
        <w:t>يجابية الهادفة في مجال الأسرة والعلاقات وتبادل الأدوار وتقاسم المسؤوليات نذكر منها على سبيل المثال لا الحصر:</w:t>
      </w:r>
    </w:p>
    <w:p w:rsidR="0007716F" w:rsidRPr="0007716F" w:rsidRDefault="00C72A80" w:rsidP="00C44C8A">
      <w:pPr>
        <w:pStyle w:val="SingleTxt"/>
        <w:rPr>
          <w:rtl/>
          <w:lang w:bidi="ar-AE"/>
        </w:rPr>
      </w:pPr>
      <w:r>
        <w:rPr>
          <w:rFonts w:hint="cs"/>
          <w:rtl/>
          <w:lang w:bidi="ar-AE"/>
        </w:rPr>
        <w:tab/>
        <w:t>(أ)</w:t>
      </w:r>
      <w:r>
        <w:rPr>
          <w:rFonts w:hint="cs"/>
          <w:rtl/>
          <w:lang w:bidi="ar-AE"/>
        </w:rPr>
        <w:tab/>
      </w:r>
      <w:r w:rsidR="0007716F" w:rsidRPr="0007716F">
        <w:rPr>
          <w:rFonts w:hint="cs"/>
          <w:rtl/>
          <w:lang w:bidi="ar-AE"/>
        </w:rPr>
        <w:t xml:space="preserve">اطلاق مؤسسة التنمية الأسرية مجموعة من البرامج التي تهدف </w:t>
      </w:r>
      <w:r w:rsidR="00B84933">
        <w:rPr>
          <w:rFonts w:hint="cs"/>
          <w:rtl/>
          <w:lang w:bidi="ar-AE"/>
        </w:rPr>
        <w:t xml:space="preserve">إلى </w:t>
      </w:r>
      <w:r w:rsidR="0007716F" w:rsidRPr="0007716F">
        <w:rPr>
          <w:rFonts w:hint="cs"/>
          <w:rtl/>
          <w:lang w:bidi="ar-AE"/>
        </w:rPr>
        <w:t xml:space="preserve">تعزيز التفهم السليم للأمومة </w:t>
      </w:r>
      <w:r w:rsidR="0007716F" w:rsidRPr="0007716F">
        <w:rPr>
          <w:rtl/>
          <w:lang w:bidi="ar-AE"/>
        </w:rPr>
        <w:t xml:space="preserve">بوصفها وظيفة اجتماعية مهمة، كما تم استهداف </w:t>
      </w:r>
      <w:r w:rsidR="0007716F" w:rsidRPr="0007716F">
        <w:rPr>
          <w:rFonts w:hint="cs"/>
          <w:rtl/>
          <w:lang w:bidi="ar-AE"/>
        </w:rPr>
        <w:t xml:space="preserve">الآباء </w:t>
      </w:r>
      <w:r w:rsidR="0007716F" w:rsidRPr="0007716F">
        <w:rPr>
          <w:rtl/>
          <w:lang w:bidi="ar-AE"/>
        </w:rPr>
        <w:t xml:space="preserve">(الرجال)، بالإضافة </w:t>
      </w:r>
      <w:r w:rsidR="00B84933">
        <w:rPr>
          <w:rtl/>
          <w:lang w:bidi="ar-AE"/>
        </w:rPr>
        <w:t xml:space="preserve">إلى </w:t>
      </w:r>
      <w:r w:rsidR="0007716F" w:rsidRPr="0007716F">
        <w:rPr>
          <w:rtl/>
          <w:lang w:bidi="ar-AE"/>
        </w:rPr>
        <w:t xml:space="preserve">الأمهات في برنامجي </w:t>
      </w:r>
      <w:r w:rsidR="00C44C8A">
        <w:rPr>
          <w:rFonts w:hint="cs"/>
          <w:rtl/>
          <w:lang w:bidi="ar-AE"/>
        </w:rPr>
        <w:t>”</w:t>
      </w:r>
      <w:r w:rsidR="0007716F" w:rsidRPr="0007716F">
        <w:rPr>
          <w:rtl/>
          <w:lang w:bidi="ar-AE"/>
        </w:rPr>
        <w:t>العلاقة</w:t>
      </w:r>
      <w:r w:rsidR="0007716F" w:rsidRPr="0007716F">
        <w:rPr>
          <w:rFonts w:hint="cs"/>
          <w:rtl/>
          <w:lang w:bidi="ar-AE"/>
        </w:rPr>
        <w:t xml:space="preserve"> </w:t>
      </w:r>
      <w:r w:rsidR="0007716F" w:rsidRPr="0007716F">
        <w:rPr>
          <w:rtl/>
          <w:lang w:bidi="ar-AE"/>
        </w:rPr>
        <w:t>الوالدية</w:t>
      </w:r>
      <w:r w:rsidR="00F4048D">
        <w:rPr>
          <w:rFonts w:hint="cs"/>
          <w:rtl/>
          <w:lang w:bidi="ar-AE"/>
        </w:rPr>
        <w:t xml:space="preserve"> </w:t>
      </w:r>
      <w:r w:rsidR="0007716F" w:rsidRPr="0007716F">
        <w:rPr>
          <w:rtl/>
          <w:lang w:bidi="ar-AE"/>
        </w:rPr>
        <w:t>-</w:t>
      </w:r>
      <w:r w:rsidR="00F4048D">
        <w:rPr>
          <w:rFonts w:hint="cs"/>
          <w:rtl/>
          <w:lang w:bidi="ar-AE"/>
        </w:rPr>
        <w:t xml:space="preserve"> </w:t>
      </w:r>
      <w:r w:rsidR="0007716F" w:rsidRPr="0007716F">
        <w:rPr>
          <w:rtl/>
          <w:lang w:bidi="ar-AE"/>
        </w:rPr>
        <w:t>المراهقة والطفولة</w:t>
      </w:r>
      <w:r w:rsidR="00F4048D">
        <w:rPr>
          <w:rFonts w:hint="cs"/>
          <w:rtl/>
          <w:lang w:bidi="ar-AE"/>
        </w:rPr>
        <w:t xml:space="preserve"> </w:t>
      </w:r>
      <w:r w:rsidR="0007716F" w:rsidRPr="0007716F">
        <w:rPr>
          <w:rtl/>
          <w:lang w:bidi="ar-AE"/>
        </w:rPr>
        <w:t>-</w:t>
      </w:r>
      <w:r w:rsidR="00C44C8A">
        <w:rPr>
          <w:rFonts w:hint="cs"/>
          <w:rtl/>
          <w:lang w:bidi="ar-AE"/>
        </w:rPr>
        <w:t>“</w:t>
      </w:r>
      <w:r w:rsidR="0007716F" w:rsidRPr="0007716F">
        <w:rPr>
          <w:rtl/>
          <w:lang w:bidi="ar-AE"/>
        </w:rPr>
        <w:t xml:space="preserve"> وذلك لترسيخ المسؤولية المشتركة بين الرجال والنساء في تنشئة </w:t>
      </w:r>
      <w:r>
        <w:rPr>
          <w:rtl/>
          <w:lang w:bidi="ar-AE"/>
        </w:rPr>
        <w:t xml:space="preserve">الأطفال </w:t>
      </w:r>
      <w:r w:rsidR="0007716F" w:rsidRPr="0007716F">
        <w:rPr>
          <w:rtl/>
          <w:lang w:bidi="ar-AE"/>
        </w:rPr>
        <w:t>وتطورهم</w:t>
      </w:r>
      <w:r w:rsidR="0007716F" w:rsidRPr="0007716F">
        <w:rPr>
          <w:rFonts w:hint="cs"/>
          <w:rtl/>
          <w:lang w:bidi="ar-AE"/>
        </w:rPr>
        <w:t>، واستحداث</w:t>
      </w:r>
      <w:r w:rsidR="0007716F" w:rsidRPr="0007716F">
        <w:rPr>
          <w:rtl/>
          <w:lang w:bidi="ar-AE"/>
        </w:rPr>
        <w:t xml:space="preserve"> </w:t>
      </w:r>
      <w:r w:rsidR="0007716F" w:rsidRPr="0007716F">
        <w:rPr>
          <w:rFonts w:hint="cs"/>
          <w:rtl/>
          <w:lang w:bidi="ar-AE"/>
        </w:rPr>
        <w:t>برنامج</w:t>
      </w:r>
      <w:r w:rsidR="0007716F" w:rsidRPr="0007716F">
        <w:rPr>
          <w:rtl/>
          <w:lang w:bidi="ar-AE"/>
        </w:rPr>
        <w:t xml:space="preserve"> </w:t>
      </w:r>
      <w:r w:rsidR="0007716F" w:rsidRPr="0007716F">
        <w:rPr>
          <w:rFonts w:hint="cs"/>
          <w:rtl/>
          <w:lang w:bidi="ar-AE"/>
        </w:rPr>
        <w:t>تعزيز</w:t>
      </w:r>
      <w:r w:rsidR="0007716F" w:rsidRPr="0007716F">
        <w:rPr>
          <w:rtl/>
          <w:lang w:bidi="ar-AE"/>
        </w:rPr>
        <w:t xml:space="preserve"> </w:t>
      </w:r>
      <w:r w:rsidR="0007716F" w:rsidRPr="0007716F">
        <w:rPr>
          <w:rFonts w:hint="cs"/>
          <w:rtl/>
          <w:lang w:bidi="ar-AE"/>
        </w:rPr>
        <w:t>دور</w:t>
      </w:r>
      <w:r w:rsidR="0007716F" w:rsidRPr="0007716F">
        <w:rPr>
          <w:rtl/>
          <w:lang w:bidi="ar-AE"/>
        </w:rPr>
        <w:t xml:space="preserve"> </w:t>
      </w:r>
      <w:r w:rsidR="0007716F" w:rsidRPr="0007716F">
        <w:rPr>
          <w:rFonts w:hint="cs"/>
          <w:rtl/>
          <w:lang w:bidi="ar-AE"/>
        </w:rPr>
        <w:t>الرجل</w:t>
      </w:r>
      <w:r w:rsidR="0007716F" w:rsidRPr="0007716F">
        <w:rPr>
          <w:rtl/>
          <w:lang w:bidi="ar-AE"/>
        </w:rPr>
        <w:t xml:space="preserve"> </w:t>
      </w:r>
      <w:r w:rsidR="0007716F" w:rsidRPr="0007716F">
        <w:rPr>
          <w:rFonts w:hint="cs"/>
          <w:rtl/>
          <w:lang w:bidi="ar-AE"/>
        </w:rPr>
        <w:t>والذي</w:t>
      </w:r>
      <w:r w:rsidR="0007716F" w:rsidRPr="0007716F">
        <w:rPr>
          <w:rtl/>
          <w:lang w:bidi="ar-AE"/>
        </w:rPr>
        <w:t xml:space="preserve"> </w:t>
      </w:r>
      <w:r w:rsidR="0007716F" w:rsidRPr="0007716F">
        <w:rPr>
          <w:rFonts w:hint="cs"/>
          <w:rtl/>
          <w:lang w:bidi="ar-AE"/>
        </w:rPr>
        <w:t>استهدف</w:t>
      </w:r>
      <w:r w:rsidR="0007716F" w:rsidRPr="0007716F">
        <w:rPr>
          <w:rtl/>
          <w:lang w:bidi="ar-AE"/>
        </w:rPr>
        <w:t xml:space="preserve"> </w:t>
      </w:r>
      <w:r w:rsidR="0007716F" w:rsidRPr="0007716F">
        <w:rPr>
          <w:rFonts w:hint="cs"/>
          <w:rtl/>
          <w:lang w:bidi="ar-AE"/>
        </w:rPr>
        <w:t xml:space="preserve">عدد </w:t>
      </w:r>
      <w:r w:rsidR="00C44C8A">
        <w:rPr>
          <w:rFonts w:hint="cs"/>
          <w:rtl/>
          <w:lang w:bidi="ar-AE"/>
        </w:rPr>
        <w:t>”</w:t>
      </w:r>
      <w:r w:rsidR="00C44C8A" w:rsidRPr="0007716F">
        <w:rPr>
          <w:rtl/>
          <w:lang w:bidi="ar-AE"/>
        </w:rPr>
        <w:t xml:space="preserve"> </w:t>
      </w:r>
      <w:r w:rsidR="0007716F" w:rsidRPr="0007716F">
        <w:rPr>
          <w:rtl/>
          <w:lang w:bidi="ar-AE"/>
        </w:rPr>
        <w:t>783</w:t>
      </w:r>
      <w:r w:rsidR="00C44C8A">
        <w:rPr>
          <w:rFonts w:hint="cs"/>
          <w:rtl/>
          <w:lang w:bidi="ar-AE"/>
        </w:rPr>
        <w:t xml:space="preserve"> </w:t>
      </w:r>
      <w:r w:rsidR="00C44C8A" w:rsidRPr="0007716F">
        <w:rPr>
          <w:rtl/>
          <w:lang w:bidi="ar-AE"/>
        </w:rPr>
        <w:t>2</w:t>
      </w:r>
      <w:r w:rsidR="00C44C8A">
        <w:rPr>
          <w:rFonts w:hint="cs"/>
          <w:rtl/>
          <w:lang w:bidi="ar-AE"/>
        </w:rPr>
        <w:t>“</w:t>
      </w:r>
      <w:r w:rsidR="0007716F" w:rsidRPr="0007716F">
        <w:rPr>
          <w:rtl/>
          <w:lang w:bidi="ar-AE"/>
        </w:rPr>
        <w:t xml:space="preserve"> </w:t>
      </w:r>
      <w:r w:rsidR="0007716F" w:rsidRPr="0007716F">
        <w:rPr>
          <w:rFonts w:hint="cs"/>
          <w:rtl/>
          <w:lang w:bidi="ar-AE"/>
        </w:rPr>
        <w:t>رجلا</w:t>
      </w:r>
      <w:r w:rsidR="0007716F" w:rsidRPr="0007716F">
        <w:rPr>
          <w:rtl/>
          <w:lang w:bidi="ar-AE"/>
        </w:rPr>
        <w:t xml:space="preserve"> </w:t>
      </w:r>
      <w:r w:rsidR="0007716F" w:rsidRPr="0007716F">
        <w:rPr>
          <w:rFonts w:hint="cs"/>
          <w:rtl/>
          <w:lang w:bidi="ar-AE"/>
        </w:rPr>
        <w:t>منذ</w:t>
      </w:r>
      <w:r w:rsidR="0007716F" w:rsidRPr="0007716F">
        <w:rPr>
          <w:rtl/>
          <w:lang w:bidi="ar-AE"/>
        </w:rPr>
        <w:t xml:space="preserve"> </w:t>
      </w:r>
      <w:r>
        <w:rPr>
          <w:rFonts w:hint="cs"/>
          <w:rtl/>
          <w:lang w:bidi="ar-AE"/>
        </w:rPr>
        <w:t xml:space="preserve">إطلاقه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2010 </w:t>
      </w:r>
      <w:r w:rsidR="00B84933">
        <w:rPr>
          <w:rFonts w:hint="cs"/>
          <w:rtl/>
          <w:lang w:bidi="ar-AE"/>
        </w:rPr>
        <w:t xml:space="preserve">إلى </w:t>
      </w:r>
      <w:r w:rsidR="0007716F" w:rsidRPr="0007716F">
        <w:rPr>
          <w:rFonts w:hint="cs"/>
          <w:rtl/>
          <w:lang w:bidi="ar-AE"/>
        </w:rPr>
        <w:t>عام</w:t>
      </w:r>
      <w:r>
        <w:rPr>
          <w:rFonts w:hint="cs"/>
          <w:rtl/>
          <w:lang w:bidi="ar-AE"/>
        </w:rPr>
        <w:t> </w:t>
      </w:r>
      <w:r w:rsidR="0007716F" w:rsidRPr="0007716F">
        <w:rPr>
          <w:rtl/>
          <w:lang w:bidi="ar-AE"/>
        </w:rPr>
        <w:t>2013</w:t>
      </w:r>
      <w:r w:rsidR="0007716F" w:rsidRPr="0007716F">
        <w:rPr>
          <w:rFonts w:hint="cs"/>
          <w:rtl/>
          <w:lang w:bidi="ar-AE"/>
        </w:rPr>
        <w:t>،</w:t>
      </w:r>
      <w:r w:rsidR="0007716F" w:rsidRPr="0007716F">
        <w:rPr>
          <w:rtl/>
          <w:lang w:bidi="ar-AE"/>
        </w:rPr>
        <w:t xml:space="preserve"> </w:t>
      </w:r>
      <w:r w:rsidR="0007716F" w:rsidRPr="0007716F">
        <w:rPr>
          <w:rFonts w:hint="cs"/>
          <w:rtl/>
          <w:lang w:bidi="ar-AE"/>
        </w:rPr>
        <w:t>ويهدف</w:t>
      </w:r>
      <w:r w:rsidR="0007716F" w:rsidRPr="0007716F">
        <w:rPr>
          <w:rtl/>
          <w:lang w:bidi="ar-AE"/>
        </w:rPr>
        <w:t xml:space="preserve"> </w:t>
      </w:r>
      <w:r w:rsidR="0007716F" w:rsidRPr="0007716F">
        <w:rPr>
          <w:rFonts w:hint="cs"/>
          <w:rtl/>
          <w:lang w:bidi="ar-AE"/>
        </w:rPr>
        <w:t>هذا</w:t>
      </w:r>
      <w:r w:rsidR="0007716F" w:rsidRPr="0007716F">
        <w:rPr>
          <w:rtl/>
          <w:lang w:bidi="ar-AE"/>
        </w:rPr>
        <w:t xml:space="preserve"> </w:t>
      </w:r>
      <w:r w:rsidR="0007716F" w:rsidRPr="0007716F">
        <w:rPr>
          <w:rFonts w:hint="cs"/>
          <w:rtl/>
          <w:lang w:bidi="ar-AE"/>
        </w:rPr>
        <w:t>البرنامج</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تعزيز</w:t>
      </w:r>
      <w:r w:rsidR="0007716F" w:rsidRPr="0007716F">
        <w:rPr>
          <w:rtl/>
          <w:lang w:bidi="ar-AE"/>
        </w:rPr>
        <w:t xml:space="preserve"> </w:t>
      </w:r>
      <w:r w:rsidR="0007716F" w:rsidRPr="0007716F">
        <w:rPr>
          <w:rFonts w:hint="cs"/>
          <w:rtl/>
          <w:lang w:bidi="ar-AE"/>
        </w:rPr>
        <w:t>دور</w:t>
      </w:r>
      <w:r w:rsidR="0007716F" w:rsidRPr="0007716F">
        <w:rPr>
          <w:rtl/>
          <w:lang w:bidi="ar-AE"/>
        </w:rPr>
        <w:t xml:space="preserve"> </w:t>
      </w:r>
      <w:r w:rsidR="0007716F" w:rsidRPr="0007716F">
        <w:rPr>
          <w:rFonts w:hint="cs"/>
          <w:rtl/>
          <w:lang w:bidi="ar-AE"/>
        </w:rPr>
        <w:t>الرجل</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Pr>
          <w:rFonts w:hint="cs"/>
          <w:rtl/>
          <w:lang w:bidi="ar-AE"/>
        </w:rPr>
        <w:t>ا</w:t>
      </w:r>
      <w:r w:rsidR="00B84933">
        <w:rPr>
          <w:rFonts w:hint="cs"/>
          <w:rtl/>
          <w:lang w:bidi="ar-AE"/>
        </w:rPr>
        <w:t>لأ</w:t>
      </w:r>
      <w:r>
        <w:rPr>
          <w:rFonts w:hint="cs"/>
          <w:rtl/>
          <w:lang w:bidi="ar-AE"/>
        </w:rPr>
        <w:t>سرة</w:t>
      </w:r>
      <w:r w:rsidR="0007716F" w:rsidRPr="0007716F">
        <w:rPr>
          <w:rtl/>
          <w:lang w:bidi="ar-AE"/>
        </w:rPr>
        <w:t xml:space="preserve"> </w:t>
      </w:r>
      <w:r w:rsidR="0007716F" w:rsidRPr="0007716F">
        <w:rPr>
          <w:rFonts w:hint="cs"/>
          <w:rtl/>
          <w:lang w:bidi="ar-AE"/>
        </w:rPr>
        <w:t>وإكساب</w:t>
      </w:r>
      <w:r w:rsidR="0007716F" w:rsidRPr="0007716F">
        <w:rPr>
          <w:rtl/>
          <w:lang w:bidi="ar-AE"/>
        </w:rPr>
        <w:t xml:space="preserve"> </w:t>
      </w:r>
      <w:r w:rsidR="0007716F" w:rsidRPr="0007716F">
        <w:rPr>
          <w:rFonts w:hint="cs"/>
          <w:rtl/>
          <w:lang w:bidi="ar-AE"/>
        </w:rPr>
        <w:t>الرجال</w:t>
      </w:r>
      <w:r w:rsidR="0007716F" w:rsidRPr="0007716F">
        <w:rPr>
          <w:rtl/>
          <w:lang w:bidi="ar-AE"/>
        </w:rPr>
        <w:t xml:space="preserve"> </w:t>
      </w:r>
      <w:r w:rsidR="0007716F" w:rsidRPr="0007716F">
        <w:rPr>
          <w:rFonts w:hint="cs"/>
          <w:rtl/>
          <w:lang w:bidi="ar-AE"/>
        </w:rPr>
        <w:t>المهارات</w:t>
      </w:r>
      <w:r w:rsidR="0007716F" w:rsidRPr="0007716F">
        <w:rPr>
          <w:rtl/>
          <w:lang w:bidi="ar-AE"/>
        </w:rPr>
        <w:t xml:space="preserve"> </w:t>
      </w:r>
      <w:r w:rsidR="0007716F" w:rsidRPr="0007716F">
        <w:rPr>
          <w:rFonts w:hint="cs"/>
          <w:rtl/>
          <w:lang w:bidi="ar-AE"/>
        </w:rPr>
        <w:t>الشخصية</w:t>
      </w:r>
      <w:r w:rsidR="0007716F" w:rsidRPr="0007716F">
        <w:rPr>
          <w:rtl/>
          <w:lang w:bidi="ar-AE"/>
        </w:rPr>
        <w:t xml:space="preserve"> </w:t>
      </w:r>
      <w:r w:rsidR="0007716F" w:rsidRPr="0007716F">
        <w:rPr>
          <w:rFonts w:hint="cs"/>
          <w:rtl/>
          <w:lang w:bidi="ar-AE"/>
        </w:rPr>
        <w:t>الإيجابية</w:t>
      </w:r>
      <w:r w:rsidR="0007716F" w:rsidRPr="0007716F">
        <w:rPr>
          <w:rtl/>
          <w:lang w:bidi="ar-AE"/>
        </w:rPr>
        <w:t xml:space="preserve"> </w:t>
      </w:r>
      <w:r w:rsidR="0007716F" w:rsidRPr="0007716F">
        <w:rPr>
          <w:rFonts w:hint="cs"/>
          <w:rtl/>
          <w:lang w:bidi="ar-AE"/>
        </w:rPr>
        <w:t>والهادفة</w:t>
      </w:r>
      <w:r w:rsidR="0007716F" w:rsidRPr="0007716F">
        <w:rPr>
          <w:rtl/>
          <w:lang w:bidi="ar-AE"/>
        </w:rPr>
        <w:t xml:space="preserve"> </w:t>
      </w:r>
      <w:r w:rsidR="0007716F" w:rsidRPr="0007716F">
        <w:rPr>
          <w:rFonts w:hint="cs"/>
          <w:rtl/>
          <w:lang w:bidi="ar-AE"/>
        </w:rPr>
        <w:t>لفهم</w:t>
      </w:r>
      <w:r w:rsidR="0007716F" w:rsidRPr="0007716F">
        <w:rPr>
          <w:rtl/>
          <w:lang w:bidi="ar-AE"/>
        </w:rPr>
        <w:t xml:space="preserve"> </w:t>
      </w:r>
      <w:r w:rsidR="0007716F" w:rsidRPr="0007716F">
        <w:rPr>
          <w:rFonts w:hint="cs"/>
          <w:rtl/>
          <w:lang w:bidi="ar-AE"/>
        </w:rPr>
        <w:t>أكثر</w:t>
      </w:r>
      <w:r w:rsidR="0007716F" w:rsidRPr="0007716F">
        <w:rPr>
          <w:rtl/>
          <w:lang w:bidi="ar-AE"/>
        </w:rPr>
        <w:t xml:space="preserve"> </w:t>
      </w:r>
      <w:r w:rsidR="0007716F" w:rsidRPr="0007716F">
        <w:rPr>
          <w:rFonts w:hint="cs"/>
          <w:rtl/>
          <w:lang w:bidi="ar-AE"/>
        </w:rPr>
        <w:t>للذات</w:t>
      </w:r>
      <w:r w:rsidR="0007716F" w:rsidRPr="0007716F">
        <w:rPr>
          <w:rtl/>
          <w:lang w:bidi="ar-AE"/>
        </w:rPr>
        <w:t xml:space="preserve"> </w:t>
      </w:r>
      <w:r w:rsidR="0007716F" w:rsidRPr="0007716F">
        <w:rPr>
          <w:rFonts w:hint="cs"/>
          <w:rtl/>
          <w:lang w:bidi="ar-AE"/>
        </w:rPr>
        <w:t>وللآخر</w:t>
      </w:r>
      <w:r w:rsidR="0007716F" w:rsidRPr="0007716F">
        <w:rPr>
          <w:rtl/>
          <w:lang w:bidi="ar-AE"/>
        </w:rPr>
        <w:t xml:space="preserve"> </w:t>
      </w:r>
      <w:r w:rsidR="0007716F" w:rsidRPr="0007716F">
        <w:rPr>
          <w:rFonts w:hint="cs"/>
          <w:rtl/>
          <w:lang w:bidi="ar-AE"/>
        </w:rPr>
        <w:t>وصولا</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أسرة</w:t>
      </w:r>
      <w:r w:rsidR="0007716F" w:rsidRPr="0007716F">
        <w:rPr>
          <w:rtl/>
          <w:lang w:bidi="ar-AE"/>
        </w:rPr>
        <w:t xml:space="preserve"> </w:t>
      </w:r>
      <w:r w:rsidR="0007716F" w:rsidRPr="0007716F">
        <w:rPr>
          <w:rFonts w:hint="cs"/>
          <w:rtl/>
          <w:lang w:bidi="ar-AE"/>
        </w:rPr>
        <w:t>صحية</w:t>
      </w:r>
      <w:r w:rsidR="0007716F" w:rsidRPr="0007716F">
        <w:rPr>
          <w:rtl/>
          <w:lang w:bidi="ar-AE"/>
        </w:rPr>
        <w:t xml:space="preserve"> </w:t>
      </w:r>
      <w:r w:rsidR="0007716F" w:rsidRPr="0007716F">
        <w:rPr>
          <w:rFonts w:hint="cs"/>
          <w:rtl/>
          <w:lang w:bidi="ar-AE"/>
        </w:rPr>
        <w:t>مستقرة، وإطلاق</w:t>
      </w:r>
      <w:r w:rsidR="0007716F" w:rsidRPr="0007716F">
        <w:rPr>
          <w:rtl/>
          <w:lang w:bidi="ar-AE"/>
        </w:rPr>
        <w:t xml:space="preserve"> </w:t>
      </w:r>
      <w:r w:rsidR="0007716F" w:rsidRPr="0007716F">
        <w:rPr>
          <w:rFonts w:hint="cs"/>
          <w:rtl/>
          <w:lang w:bidi="ar-AE"/>
        </w:rPr>
        <w:t xml:space="preserve">برنامج </w:t>
      </w:r>
      <w:r w:rsidR="00C44C8A">
        <w:rPr>
          <w:rFonts w:hint="cs"/>
          <w:rtl/>
          <w:lang w:bidi="ar-AE"/>
        </w:rPr>
        <w:t>”</w:t>
      </w:r>
      <w:r w:rsidR="0007716F" w:rsidRPr="0007716F">
        <w:rPr>
          <w:rFonts w:hint="cs"/>
          <w:rtl/>
          <w:lang w:bidi="ar-AE"/>
        </w:rPr>
        <w:t>إثراء</w:t>
      </w:r>
      <w:r w:rsidR="0007716F" w:rsidRPr="0007716F">
        <w:rPr>
          <w:rtl/>
          <w:lang w:bidi="ar-AE"/>
        </w:rPr>
        <w:t xml:space="preserve"> </w:t>
      </w:r>
      <w:r w:rsidR="0007716F" w:rsidRPr="0007716F">
        <w:rPr>
          <w:rFonts w:hint="cs"/>
          <w:rtl/>
          <w:lang w:bidi="ar-AE"/>
        </w:rPr>
        <w:t>الحياة</w:t>
      </w:r>
      <w:r w:rsidR="0007716F" w:rsidRPr="0007716F">
        <w:rPr>
          <w:rtl/>
          <w:lang w:bidi="ar-AE"/>
        </w:rPr>
        <w:t xml:space="preserve"> </w:t>
      </w:r>
      <w:r w:rsidR="0007716F" w:rsidRPr="0007716F">
        <w:rPr>
          <w:rFonts w:hint="cs"/>
          <w:rtl/>
          <w:lang w:bidi="ar-AE"/>
        </w:rPr>
        <w:t>الزوجية</w:t>
      </w:r>
      <w:r w:rsidR="00C44C8A">
        <w:rPr>
          <w:rFonts w:hint="cs"/>
          <w:rtl/>
          <w:lang w:bidi="ar-AE"/>
        </w:rPr>
        <w:t>“</w:t>
      </w:r>
      <w:r w:rsidR="0007716F" w:rsidRPr="0007716F">
        <w:rPr>
          <w:rFonts w:hint="cs"/>
          <w:rtl/>
          <w:lang w:bidi="ar-AE"/>
        </w:rPr>
        <w:t>،</w:t>
      </w:r>
      <w:r w:rsidR="0007716F" w:rsidRPr="0007716F">
        <w:rPr>
          <w:rtl/>
          <w:lang w:bidi="ar-AE"/>
        </w:rPr>
        <w:t xml:space="preserve"> </w:t>
      </w:r>
      <w:r w:rsidR="0007716F" w:rsidRPr="0007716F">
        <w:rPr>
          <w:rFonts w:hint="cs"/>
          <w:rtl/>
          <w:lang w:bidi="ar-AE"/>
        </w:rPr>
        <w:t>وبرنامج</w:t>
      </w:r>
      <w:r w:rsidR="00C44C8A">
        <w:rPr>
          <w:rFonts w:hint="cs"/>
          <w:rtl/>
          <w:lang w:bidi="ar-AE"/>
        </w:rPr>
        <w:t xml:space="preserve"> </w:t>
      </w:r>
      <w:r w:rsidR="00C44C8A">
        <w:rPr>
          <w:rFonts w:hint="eastAsia"/>
          <w:rtl/>
          <w:lang w:bidi="ar-AE"/>
        </w:rPr>
        <w:t>”</w:t>
      </w:r>
      <w:r w:rsidR="0007716F" w:rsidRPr="0007716F">
        <w:rPr>
          <w:rFonts w:hint="cs"/>
          <w:rtl/>
          <w:lang w:bidi="ar-AE"/>
        </w:rPr>
        <w:t>ما هو</w:t>
      </w:r>
      <w:r w:rsidR="0007716F" w:rsidRPr="0007716F">
        <w:rPr>
          <w:rtl/>
          <w:lang w:bidi="ar-AE"/>
        </w:rPr>
        <w:t xml:space="preserve"> </w:t>
      </w:r>
      <w:r w:rsidR="0007716F" w:rsidRPr="0007716F">
        <w:rPr>
          <w:rFonts w:hint="cs"/>
          <w:rtl/>
          <w:lang w:bidi="ar-AE"/>
        </w:rPr>
        <w:t>الزواج</w:t>
      </w:r>
      <w:r w:rsidR="0007716F" w:rsidRPr="0007716F">
        <w:rPr>
          <w:rtl/>
          <w:lang w:bidi="ar-AE"/>
        </w:rPr>
        <w:t xml:space="preserve"> </w:t>
      </w:r>
      <w:r w:rsidR="0007716F" w:rsidRPr="0007716F">
        <w:rPr>
          <w:rFonts w:hint="cs"/>
          <w:rtl/>
          <w:lang w:bidi="ar-AE"/>
        </w:rPr>
        <w:t>ورخصة</w:t>
      </w:r>
      <w:r w:rsidR="0007716F" w:rsidRPr="0007716F">
        <w:rPr>
          <w:rtl/>
          <w:lang w:bidi="ar-AE"/>
        </w:rPr>
        <w:t xml:space="preserve"> </w:t>
      </w:r>
      <w:r w:rsidR="0007716F" w:rsidRPr="0007716F">
        <w:rPr>
          <w:rFonts w:hint="cs"/>
          <w:rtl/>
          <w:lang w:bidi="ar-AE"/>
        </w:rPr>
        <w:t>الحياة</w:t>
      </w:r>
      <w:r w:rsidR="0007716F" w:rsidRPr="0007716F">
        <w:rPr>
          <w:rtl/>
          <w:lang w:bidi="ar-AE"/>
        </w:rPr>
        <w:t xml:space="preserve"> </w:t>
      </w:r>
      <w:r w:rsidR="0007716F" w:rsidRPr="0007716F">
        <w:rPr>
          <w:rFonts w:hint="cs"/>
          <w:rtl/>
          <w:lang w:bidi="ar-AE"/>
        </w:rPr>
        <w:t>الزوجية</w:t>
      </w:r>
      <w:r w:rsidR="00C44C8A">
        <w:rPr>
          <w:rFonts w:hint="cs"/>
          <w:rtl/>
          <w:lang w:bidi="ar-AE"/>
        </w:rPr>
        <w:t>“</w:t>
      </w:r>
      <w:r w:rsidR="0007716F" w:rsidRPr="0007716F">
        <w:rPr>
          <w:rtl/>
          <w:lang w:bidi="ar-AE"/>
        </w:rPr>
        <w:t xml:space="preserve"> </w:t>
      </w:r>
      <w:r w:rsidR="0007716F" w:rsidRPr="0007716F">
        <w:rPr>
          <w:rFonts w:hint="cs"/>
          <w:rtl/>
          <w:lang w:bidi="ar-AE"/>
        </w:rPr>
        <w:t>والذي</w:t>
      </w:r>
      <w:r w:rsidR="0007716F" w:rsidRPr="0007716F">
        <w:rPr>
          <w:rtl/>
          <w:lang w:bidi="ar-AE"/>
        </w:rPr>
        <w:t xml:space="preserve"> </w:t>
      </w:r>
      <w:r w:rsidR="0007716F" w:rsidRPr="0007716F">
        <w:rPr>
          <w:rFonts w:hint="cs"/>
          <w:rtl/>
          <w:lang w:bidi="ar-AE"/>
        </w:rPr>
        <w:t>يهدف</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طرح</w:t>
      </w:r>
      <w:r w:rsidR="0007716F" w:rsidRPr="0007716F">
        <w:rPr>
          <w:rtl/>
          <w:lang w:bidi="ar-AE"/>
        </w:rPr>
        <w:t xml:space="preserve"> </w:t>
      </w:r>
      <w:r w:rsidR="0007716F" w:rsidRPr="0007716F">
        <w:rPr>
          <w:rFonts w:hint="cs"/>
          <w:rtl/>
          <w:lang w:bidi="ar-AE"/>
        </w:rPr>
        <w:t>مواضيع</w:t>
      </w:r>
      <w:r w:rsidR="0007716F" w:rsidRPr="0007716F">
        <w:rPr>
          <w:rtl/>
          <w:lang w:bidi="ar-AE"/>
        </w:rPr>
        <w:t xml:space="preserve"> </w:t>
      </w:r>
      <w:r w:rsidR="0007716F" w:rsidRPr="0007716F">
        <w:rPr>
          <w:rFonts w:hint="cs"/>
          <w:rtl/>
          <w:lang w:bidi="ar-AE"/>
        </w:rPr>
        <w:t>تختص</w:t>
      </w:r>
      <w:r w:rsidR="0007716F" w:rsidRPr="0007716F">
        <w:rPr>
          <w:rtl/>
          <w:lang w:bidi="ar-AE"/>
        </w:rPr>
        <w:t xml:space="preserve"> </w:t>
      </w:r>
      <w:r w:rsidR="0007716F" w:rsidRPr="0007716F">
        <w:rPr>
          <w:rFonts w:hint="cs"/>
          <w:rtl/>
          <w:lang w:bidi="ar-AE"/>
        </w:rPr>
        <w:t>بتوضيح</w:t>
      </w:r>
      <w:r w:rsidR="0007716F" w:rsidRPr="0007716F">
        <w:rPr>
          <w:rtl/>
          <w:lang w:bidi="ar-AE"/>
        </w:rPr>
        <w:t xml:space="preserve"> </w:t>
      </w:r>
      <w:r w:rsidR="0007716F" w:rsidRPr="0007716F">
        <w:rPr>
          <w:rFonts w:hint="cs"/>
          <w:rtl/>
          <w:lang w:bidi="ar-AE"/>
        </w:rPr>
        <w:t>المسؤوليات</w:t>
      </w:r>
      <w:r w:rsidR="0007716F" w:rsidRPr="0007716F">
        <w:rPr>
          <w:rtl/>
          <w:lang w:bidi="ar-AE"/>
        </w:rPr>
        <w:t xml:space="preserve"> </w:t>
      </w:r>
      <w:r w:rsidR="0007716F" w:rsidRPr="0007716F">
        <w:rPr>
          <w:rFonts w:hint="cs"/>
          <w:rtl/>
          <w:lang w:bidi="ar-AE"/>
        </w:rPr>
        <w:t>والأدوار</w:t>
      </w:r>
      <w:r w:rsidR="0007716F" w:rsidRPr="0007716F">
        <w:rPr>
          <w:rtl/>
          <w:lang w:bidi="ar-AE"/>
        </w:rPr>
        <w:t xml:space="preserve"> </w:t>
      </w:r>
      <w:r w:rsidR="0007716F" w:rsidRPr="0007716F">
        <w:rPr>
          <w:rFonts w:hint="cs"/>
          <w:rtl/>
          <w:lang w:bidi="ar-AE"/>
        </w:rPr>
        <w:t>و</w:t>
      </w:r>
      <w:r w:rsidR="0007716F" w:rsidRPr="0007716F">
        <w:rPr>
          <w:rtl/>
          <w:lang w:bidi="ar-AE"/>
        </w:rPr>
        <w:t xml:space="preserve"> </w:t>
      </w:r>
      <w:r w:rsidR="0007716F" w:rsidRPr="0007716F">
        <w:rPr>
          <w:rFonts w:hint="cs"/>
          <w:rtl/>
          <w:lang w:bidi="ar-AE"/>
        </w:rPr>
        <w:t>تعزيز</w:t>
      </w:r>
      <w:r w:rsidR="0007716F" w:rsidRPr="0007716F">
        <w:rPr>
          <w:rtl/>
          <w:lang w:bidi="ar-AE"/>
        </w:rPr>
        <w:t xml:space="preserve"> </w:t>
      </w:r>
      <w:r w:rsidR="0007716F" w:rsidRPr="0007716F">
        <w:rPr>
          <w:rFonts w:hint="cs"/>
          <w:rtl/>
          <w:lang w:bidi="ar-AE"/>
        </w:rPr>
        <w:t>المساواة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تقاسم</w:t>
      </w:r>
      <w:r w:rsidR="0007716F" w:rsidRPr="0007716F">
        <w:rPr>
          <w:rtl/>
          <w:lang w:bidi="ar-AE"/>
        </w:rPr>
        <w:t xml:space="preserve"> </w:t>
      </w:r>
      <w:r w:rsidR="0007716F" w:rsidRPr="0007716F">
        <w:rPr>
          <w:rFonts w:hint="cs"/>
          <w:rtl/>
          <w:lang w:bidi="ar-AE"/>
        </w:rPr>
        <w:t>المسؤوليات</w:t>
      </w:r>
      <w:r w:rsidR="0007716F" w:rsidRPr="0007716F">
        <w:rPr>
          <w:rtl/>
          <w:lang w:bidi="ar-AE"/>
        </w:rPr>
        <w:t xml:space="preserve"> </w:t>
      </w:r>
      <w:r w:rsidR="0007716F" w:rsidRPr="0007716F">
        <w:rPr>
          <w:rFonts w:hint="cs"/>
          <w:rtl/>
          <w:lang w:bidi="ar-AE"/>
        </w:rPr>
        <w:t>الأسرية</w:t>
      </w:r>
      <w:r w:rsidR="0007716F" w:rsidRPr="0007716F">
        <w:rPr>
          <w:rtl/>
          <w:lang w:bidi="ar-AE"/>
        </w:rPr>
        <w:t xml:space="preserve"> </w:t>
      </w:r>
      <w:r w:rsidR="0007716F" w:rsidRPr="0007716F">
        <w:rPr>
          <w:rFonts w:hint="cs"/>
          <w:rtl/>
          <w:lang w:bidi="ar-AE"/>
        </w:rPr>
        <w:t>والمساواة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المركز</w:t>
      </w:r>
      <w:r w:rsidR="0007716F">
        <w:rPr>
          <w:rtl/>
          <w:lang w:bidi="ar-AE"/>
        </w:rPr>
        <w:t xml:space="preserve"> </w:t>
      </w:r>
      <w:r w:rsidR="0007716F" w:rsidRPr="0007716F">
        <w:rPr>
          <w:rFonts w:hint="cs"/>
          <w:rtl/>
          <w:lang w:bidi="ar-AE"/>
        </w:rPr>
        <w:t>والمسؤوليات</w:t>
      </w:r>
      <w:r w:rsidR="0007716F" w:rsidRPr="0007716F">
        <w:rPr>
          <w:rtl/>
          <w:lang w:bidi="ar-AE"/>
        </w:rPr>
        <w:t xml:space="preserve"> </w:t>
      </w:r>
      <w:r w:rsidR="0007716F" w:rsidRPr="0007716F">
        <w:rPr>
          <w:rFonts w:hint="cs"/>
          <w:rtl/>
          <w:lang w:bidi="ar-AE"/>
        </w:rPr>
        <w:t>بين</w:t>
      </w:r>
      <w:r w:rsidR="0007716F" w:rsidRPr="0007716F">
        <w:rPr>
          <w:rtl/>
          <w:lang w:bidi="ar-AE"/>
        </w:rPr>
        <w:t xml:space="preserve"> </w:t>
      </w:r>
      <w:r w:rsidR="0007716F" w:rsidRPr="0007716F">
        <w:rPr>
          <w:rFonts w:hint="cs"/>
          <w:rtl/>
          <w:lang w:bidi="ar-AE"/>
        </w:rPr>
        <w:t>الزوج</w:t>
      </w:r>
      <w:r w:rsidR="0007716F" w:rsidRPr="0007716F">
        <w:rPr>
          <w:rtl/>
          <w:lang w:bidi="ar-AE"/>
        </w:rPr>
        <w:t xml:space="preserve"> </w:t>
      </w:r>
      <w:r w:rsidR="0007716F" w:rsidRPr="0007716F">
        <w:rPr>
          <w:rFonts w:hint="cs"/>
          <w:rtl/>
          <w:lang w:bidi="ar-AE"/>
        </w:rPr>
        <w:t>والزوجة</w:t>
      </w:r>
      <w:r w:rsidR="0007716F" w:rsidRPr="0007716F">
        <w:rPr>
          <w:rtl/>
          <w:lang w:bidi="ar-AE"/>
        </w:rPr>
        <w:t>.</w:t>
      </w:r>
    </w:p>
    <w:p w:rsidR="0007716F" w:rsidRPr="0007716F" w:rsidRDefault="00C72A80" w:rsidP="00C72A80">
      <w:pPr>
        <w:pStyle w:val="SingleTxt"/>
        <w:rPr>
          <w:lang w:bidi="ar-AE"/>
        </w:rPr>
      </w:pPr>
      <w:r>
        <w:rPr>
          <w:rFonts w:hint="cs"/>
          <w:rtl/>
          <w:lang w:bidi="ar-AE"/>
        </w:rPr>
        <w:tab/>
        <w:t>(ب</w:t>
      </w:r>
      <w:r>
        <w:rPr>
          <w:rFonts w:hint="cs"/>
          <w:i/>
          <w:iCs/>
          <w:rtl/>
          <w:lang w:bidi="ar-AE"/>
        </w:rPr>
        <w:t>)</w:t>
      </w:r>
      <w:r>
        <w:rPr>
          <w:rFonts w:hint="cs"/>
          <w:i/>
          <w:iCs/>
          <w:rtl/>
          <w:lang w:bidi="ar-AE"/>
        </w:rPr>
        <w:tab/>
      </w:r>
      <w:r w:rsidR="0007716F" w:rsidRPr="0007716F">
        <w:rPr>
          <w:rFonts w:hint="cs"/>
          <w:rtl/>
          <w:lang w:bidi="ar-AE"/>
        </w:rPr>
        <w:t>إعداد وتنفيذ برامج إذاعية وتلفزيونية ورسائل إعلامية موجهة لتغيير الأدوار النمطية والمهام والمسؤوليات وتبادل الأدوار في نطاق الأسرة، والمساواة بين الرجل والمرأة؛ حيث تبث مختلف وسائل الإعلام الإماراتية</w:t>
      </w:r>
      <w:r w:rsidR="0007716F">
        <w:rPr>
          <w:rFonts w:hint="cs"/>
          <w:rtl/>
          <w:lang w:bidi="ar-AE"/>
        </w:rPr>
        <w:t xml:space="preserve"> </w:t>
      </w:r>
      <w:r w:rsidR="0007716F" w:rsidRPr="0007716F">
        <w:rPr>
          <w:rFonts w:hint="cs"/>
          <w:rtl/>
          <w:lang w:bidi="ar-AE"/>
        </w:rPr>
        <w:t>وتنتج كذلك العديد من البرامج والمواد الإعلامية التي تناهض التمييز ضد المرأة من خلال البرامج المنوعة التي تعرض طوال</w:t>
      </w:r>
      <w:r w:rsidR="0007716F">
        <w:rPr>
          <w:rFonts w:hint="cs"/>
          <w:rtl/>
          <w:lang w:bidi="ar-AE"/>
        </w:rPr>
        <w:t xml:space="preserve"> </w:t>
      </w:r>
      <w:r w:rsidR="0007716F" w:rsidRPr="0007716F">
        <w:rPr>
          <w:rFonts w:hint="cs"/>
          <w:rtl/>
          <w:lang w:bidi="ar-AE"/>
        </w:rPr>
        <w:t>العام</w:t>
      </w:r>
      <w:r w:rsidR="0007716F">
        <w:rPr>
          <w:rFonts w:hint="cs"/>
          <w:rtl/>
          <w:lang w:bidi="ar-AE"/>
        </w:rPr>
        <w:t xml:space="preserve">، </w:t>
      </w:r>
      <w:r w:rsidR="0007716F" w:rsidRPr="0007716F">
        <w:rPr>
          <w:rFonts w:hint="cs"/>
          <w:rtl/>
          <w:lang w:bidi="ar-AE"/>
        </w:rPr>
        <w:t>وتحرص على استضافة نخبة من الأكاديميات والإعلاميات لمناقشة القضايا المتعلقة بالمساواة بين الجنسين وأهمية تعزيز تواجد المرأة وتغيير الصورة النمطية</w:t>
      </w:r>
      <w:r w:rsidR="0007716F">
        <w:rPr>
          <w:rFonts w:hint="cs"/>
          <w:rtl/>
          <w:lang w:bidi="ar-AE"/>
        </w:rPr>
        <w:t xml:space="preserve"> </w:t>
      </w:r>
      <w:r w:rsidR="0007716F" w:rsidRPr="0007716F">
        <w:rPr>
          <w:rFonts w:hint="cs"/>
          <w:rtl/>
          <w:lang w:bidi="ar-AE"/>
        </w:rPr>
        <w:t>الخاطئة والتي تقولب المرأة في أدوار محددة في المجتمع</w:t>
      </w:r>
      <w:r w:rsidR="0007716F">
        <w:rPr>
          <w:rFonts w:hint="cs"/>
          <w:rtl/>
          <w:lang w:bidi="ar-AE"/>
        </w:rPr>
        <w:t xml:space="preserve"> </w:t>
      </w:r>
      <w:r w:rsidR="0007716F" w:rsidRPr="0007716F">
        <w:rPr>
          <w:rFonts w:hint="cs"/>
          <w:rtl/>
          <w:lang w:bidi="ar-AE"/>
        </w:rPr>
        <w:t>علاوة على معالجة مسائل العنف الأسري بمشاركة مستشارين متخصصين.</w:t>
      </w:r>
    </w:p>
    <w:p w:rsidR="0007716F" w:rsidRPr="0007716F" w:rsidRDefault="00C72A80" w:rsidP="00C72A80">
      <w:pPr>
        <w:pStyle w:val="SingleTxt"/>
        <w:rPr>
          <w:lang w:bidi="ar-AE"/>
        </w:rPr>
      </w:pPr>
      <w:r>
        <w:rPr>
          <w:rFonts w:hint="cs"/>
          <w:rtl/>
          <w:lang w:bidi="ar-AE"/>
        </w:rPr>
        <w:tab/>
        <w:t>(ج)</w:t>
      </w:r>
      <w:r>
        <w:rPr>
          <w:rFonts w:hint="cs"/>
          <w:rtl/>
          <w:lang w:bidi="ar-AE"/>
        </w:rPr>
        <w:tab/>
      </w:r>
      <w:r w:rsidR="0007716F" w:rsidRPr="0007716F">
        <w:rPr>
          <w:rFonts w:hint="cs"/>
          <w:rtl/>
          <w:lang w:bidi="ar-AE"/>
        </w:rPr>
        <w:t xml:space="preserve">كما تنشر الصحف العديد من التحقيقات حول واقع المرأة في </w:t>
      </w:r>
      <w:r w:rsidR="00B84933">
        <w:rPr>
          <w:rFonts w:hint="cs"/>
          <w:rtl/>
          <w:lang w:bidi="ar-AE"/>
        </w:rPr>
        <w:t xml:space="preserve">الإمارات </w:t>
      </w:r>
      <w:r w:rsidR="0007716F" w:rsidRPr="0007716F">
        <w:rPr>
          <w:rFonts w:hint="cs"/>
          <w:rtl/>
          <w:lang w:bidi="ar-AE"/>
        </w:rPr>
        <w:t xml:space="preserve">والإنجازات التي تحققها وتؤكد باستمرار على أهمية دعمها مجتمعيا وتمكينها كما تركز الصحف المحلية كذلك وبشكل شبه يومي على الأنشطة النسائية بكافة أشكالها ومستوياتها </w:t>
      </w:r>
      <w:r w:rsidR="00434A9E">
        <w:rPr>
          <w:rFonts w:hint="cs"/>
          <w:rtl/>
          <w:lang w:bidi="ar-AE"/>
        </w:rPr>
        <w:t>لا سيما</w:t>
      </w:r>
      <w:r w:rsidR="0007716F" w:rsidRPr="0007716F">
        <w:rPr>
          <w:rFonts w:hint="cs"/>
          <w:rtl/>
          <w:lang w:bidi="ar-AE"/>
        </w:rPr>
        <w:t xml:space="preserve"> الهادفة </w:t>
      </w:r>
      <w:r w:rsidR="00B84933">
        <w:rPr>
          <w:rFonts w:hint="cs"/>
          <w:rtl/>
          <w:lang w:bidi="ar-AE"/>
        </w:rPr>
        <w:t xml:space="preserve">إلى </w:t>
      </w:r>
      <w:r w:rsidR="0007716F" w:rsidRPr="0007716F">
        <w:rPr>
          <w:rFonts w:hint="cs"/>
          <w:rtl/>
          <w:lang w:bidi="ar-AE"/>
        </w:rPr>
        <w:t>رفع التمييز ضد المرأة.</w:t>
      </w:r>
    </w:p>
    <w:p w:rsidR="0007716F" w:rsidRPr="0007716F" w:rsidRDefault="00C72A80" w:rsidP="00C72A80">
      <w:pPr>
        <w:pStyle w:val="SingleTxt"/>
        <w:rPr>
          <w:lang w:bidi="ar-AE"/>
        </w:rPr>
      </w:pPr>
      <w:r>
        <w:rPr>
          <w:rFonts w:hint="cs"/>
          <w:rtl/>
          <w:lang w:bidi="ar-AE"/>
        </w:rPr>
        <w:tab/>
        <w:t>(د)</w:t>
      </w:r>
      <w:r>
        <w:rPr>
          <w:rFonts w:hint="cs"/>
          <w:rtl/>
          <w:lang w:bidi="ar-AE"/>
        </w:rPr>
        <w:tab/>
      </w:r>
      <w:r w:rsidR="0007716F" w:rsidRPr="0007716F">
        <w:rPr>
          <w:rFonts w:hint="cs"/>
          <w:rtl/>
          <w:lang w:bidi="ar-AE"/>
        </w:rPr>
        <w:t xml:space="preserve">أصدرت وزارة التربية والتعليم الوثيقة الوطنية لمنهج التربية الوطنية للتعليم العام والخاص في </w:t>
      </w:r>
      <w:r w:rsidR="00B84933">
        <w:rPr>
          <w:rFonts w:hint="cs"/>
          <w:rtl/>
          <w:lang w:bidi="ar-AE"/>
        </w:rPr>
        <w:t xml:space="preserve">الإمارات </w:t>
      </w:r>
      <w:r w:rsidR="0007716F" w:rsidRPr="0007716F">
        <w:rPr>
          <w:rFonts w:hint="cs"/>
          <w:rtl/>
          <w:lang w:bidi="ar-AE"/>
        </w:rPr>
        <w:t xml:space="preserve">العربية المتحدة في يناير 2013، والتي تهدف </w:t>
      </w:r>
      <w:r w:rsidR="00B84933">
        <w:rPr>
          <w:rFonts w:hint="cs"/>
          <w:rtl/>
          <w:lang w:bidi="ar-AE"/>
        </w:rPr>
        <w:t xml:space="preserve">إلى </w:t>
      </w:r>
      <w:r w:rsidR="0007716F" w:rsidRPr="0007716F">
        <w:rPr>
          <w:rFonts w:hint="cs"/>
          <w:rtl/>
          <w:lang w:bidi="ar-AE"/>
        </w:rPr>
        <w:t>تعزيز الهوية الوطنية والقيم والأخلاق بين الطلبة، ومن بين الموضوعات التي تناولتها الوثيقة ترسيخ دور</w:t>
      </w:r>
      <w:r w:rsidR="0007716F" w:rsidRPr="0007716F">
        <w:rPr>
          <w:rtl/>
          <w:lang w:bidi="ar-AE"/>
        </w:rPr>
        <w:t xml:space="preserve"> </w:t>
      </w:r>
      <w:r w:rsidR="0007716F" w:rsidRPr="0007716F">
        <w:rPr>
          <w:rFonts w:hint="cs"/>
          <w:rtl/>
          <w:lang w:bidi="ar-AE"/>
        </w:rPr>
        <w:t>الفرد</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بناء</w:t>
      </w:r>
      <w:r w:rsidR="0007716F" w:rsidRPr="0007716F">
        <w:rPr>
          <w:rtl/>
          <w:lang w:bidi="ar-AE"/>
        </w:rPr>
        <w:t xml:space="preserve"> </w:t>
      </w:r>
      <w:r w:rsidR="0007716F" w:rsidRPr="0007716F">
        <w:rPr>
          <w:rFonts w:hint="cs"/>
          <w:rtl/>
          <w:lang w:bidi="ar-AE"/>
        </w:rPr>
        <w:t>الأسرة</w:t>
      </w:r>
      <w:r w:rsidR="0007716F" w:rsidRPr="0007716F">
        <w:rPr>
          <w:rtl/>
          <w:lang w:bidi="ar-AE"/>
        </w:rPr>
        <w:t xml:space="preserve"> </w:t>
      </w:r>
      <w:r w:rsidR="0007716F" w:rsidRPr="0007716F">
        <w:rPr>
          <w:rFonts w:hint="cs"/>
          <w:rtl/>
          <w:lang w:bidi="ar-AE"/>
        </w:rPr>
        <w:t>المتماسكة</w:t>
      </w:r>
      <w:r w:rsidR="0007716F" w:rsidRPr="0007716F">
        <w:rPr>
          <w:rtl/>
          <w:lang w:bidi="ar-AE"/>
        </w:rPr>
        <w:t xml:space="preserve"> </w:t>
      </w:r>
      <w:r w:rsidR="0007716F" w:rsidRPr="0007716F">
        <w:rPr>
          <w:rFonts w:hint="cs"/>
          <w:rtl/>
          <w:lang w:bidi="ar-AE"/>
        </w:rPr>
        <w:t>المستقرة، والإيمان بالتعددية</w:t>
      </w:r>
      <w:r w:rsidR="0007716F" w:rsidRPr="0007716F">
        <w:rPr>
          <w:rtl/>
          <w:lang w:bidi="ar-AE"/>
        </w:rPr>
        <w:t xml:space="preserve"> </w:t>
      </w:r>
      <w:r w:rsidR="0007716F" w:rsidRPr="0007716F">
        <w:rPr>
          <w:rFonts w:hint="cs"/>
          <w:rtl/>
          <w:lang w:bidi="ar-AE"/>
        </w:rPr>
        <w:t>الثقافية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مجتمعه</w:t>
      </w:r>
      <w:r w:rsidR="0007716F" w:rsidRPr="0007716F">
        <w:rPr>
          <w:rtl/>
          <w:lang w:bidi="ar-AE"/>
        </w:rPr>
        <w:t xml:space="preserve"> </w:t>
      </w:r>
      <w:r w:rsidR="0007716F" w:rsidRPr="0007716F">
        <w:rPr>
          <w:rFonts w:hint="cs"/>
          <w:rtl/>
          <w:lang w:bidi="ar-AE"/>
        </w:rPr>
        <w:t>وبروح</w:t>
      </w:r>
      <w:r w:rsidR="0007716F" w:rsidRPr="0007716F">
        <w:rPr>
          <w:rtl/>
          <w:lang w:bidi="ar-AE"/>
        </w:rPr>
        <w:t xml:space="preserve"> </w:t>
      </w:r>
      <w:r w:rsidR="0007716F" w:rsidRPr="0007716F">
        <w:rPr>
          <w:rFonts w:hint="cs"/>
          <w:rtl/>
          <w:lang w:bidi="ar-AE"/>
        </w:rPr>
        <w:t>التسامح</w:t>
      </w:r>
      <w:r w:rsidR="0007716F" w:rsidRPr="0007716F">
        <w:rPr>
          <w:rtl/>
          <w:lang w:bidi="ar-AE"/>
        </w:rPr>
        <w:t xml:space="preserve"> </w:t>
      </w:r>
      <w:r w:rsidR="0007716F" w:rsidRPr="0007716F">
        <w:rPr>
          <w:rFonts w:hint="cs"/>
          <w:rtl/>
          <w:lang w:bidi="ar-AE"/>
        </w:rPr>
        <w:t>وتقبل</w:t>
      </w:r>
      <w:r w:rsidR="0007716F" w:rsidRPr="0007716F">
        <w:rPr>
          <w:rtl/>
          <w:lang w:bidi="ar-AE"/>
        </w:rPr>
        <w:t xml:space="preserve"> </w:t>
      </w:r>
      <w:r w:rsidR="0007716F" w:rsidRPr="0007716F">
        <w:rPr>
          <w:rFonts w:hint="cs"/>
          <w:rtl/>
          <w:lang w:bidi="ar-AE"/>
        </w:rPr>
        <w:t>الآخرين، وبأن الجميع متساوون. كما تقوم الوزارة بمراجعة دورية للمناهج من خلال طرح استمارة مفتوحة على الموقع يمكن للمهتمين تقديم آرائهم حول المناهج.</w:t>
      </w:r>
    </w:p>
    <w:p w:rsidR="0007716F" w:rsidRPr="0007716F" w:rsidRDefault="002F46CB" w:rsidP="002F46CB">
      <w:pPr>
        <w:pStyle w:val="SingleTxt"/>
        <w:rPr>
          <w:rtl/>
          <w:lang w:bidi="ar-AE"/>
        </w:rPr>
      </w:pPr>
      <w:r>
        <w:rPr>
          <w:rFonts w:hint="cs"/>
          <w:rtl/>
          <w:lang w:bidi="ar-AE"/>
        </w:rPr>
        <w:tab/>
      </w:r>
      <w:r w:rsidR="0007716F" w:rsidRPr="0007716F">
        <w:rPr>
          <w:rFonts w:hint="cs"/>
          <w:rtl/>
          <w:lang w:bidi="ar-AE"/>
        </w:rPr>
        <w:t>وبشكل عام ت</w:t>
      </w:r>
      <w:r w:rsidR="0007716F" w:rsidRPr="0007716F">
        <w:rPr>
          <w:rtl/>
          <w:lang w:bidi="ar-AE"/>
        </w:rPr>
        <w:t xml:space="preserve">راعي المناهج المساواة بين الجنسين حسب خصوصية كل مادة، سواء المساواة في لغة الخطاب كما في مواد (اللغة العربية والتربية </w:t>
      </w:r>
      <w:r w:rsidR="00B84933">
        <w:rPr>
          <w:rtl/>
          <w:lang w:bidi="ar-AE"/>
        </w:rPr>
        <w:t xml:space="preserve">الإسلامية </w:t>
      </w:r>
      <w:r w:rsidR="0007716F" w:rsidRPr="0007716F">
        <w:rPr>
          <w:rtl/>
          <w:lang w:bidi="ar-AE"/>
        </w:rPr>
        <w:t>والمواد الاجتماعية)، وفي دراسة نماذج الاقتداء من الجنسين، وكذلك استخدام الصور بما يحقق أهداف</w:t>
      </w:r>
      <w:r w:rsidR="0007716F">
        <w:rPr>
          <w:rtl/>
          <w:lang w:bidi="ar-AE"/>
        </w:rPr>
        <w:t xml:space="preserve"> </w:t>
      </w:r>
      <w:r w:rsidR="0007716F" w:rsidRPr="0007716F">
        <w:rPr>
          <w:rtl/>
          <w:lang w:bidi="ar-AE"/>
        </w:rPr>
        <w:t xml:space="preserve">المناهج، وكذلك المواقف التعليمية للبنين والبنات بنفس الدرجة. </w:t>
      </w:r>
      <w:r w:rsidR="0007716F" w:rsidRPr="0007716F">
        <w:rPr>
          <w:rFonts w:hint="cs"/>
          <w:rtl/>
          <w:lang w:bidi="ar-AE"/>
        </w:rPr>
        <w:t>كما تبرز المناهج</w:t>
      </w:r>
      <w:r w:rsidR="0007716F" w:rsidRPr="0007716F">
        <w:rPr>
          <w:rtl/>
          <w:lang w:bidi="ar-AE"/>
        </w:rPr>
        <w:t xml:space="preserve"> جوانب المساواة بين الجنسين، في الحقوق والواجبات، والتكاليف والتقاضي والمساءلة أمام القوانين، واستقلال الجنسين في الملكية المادية والمعنوية</w:t>
      </w:r>
      <w:r w:rsidR="0007716F" w:rsidRPr="0007716F">
        <w:rPr>
          <w:rFonts w:hint="cs"/>
          <w:rtl/>
          <w:lang w:bidi="ar-AE"/>
        </w:rPr>
        <w:t>،</w:t>
      </w:r>
      <w:r w:rsidR="0007716F" w:rsidRPr="0007716F">
        <w:rPr>
          <w:rtl/>
          <w:lang w:bidi="ar-AE"/>
        </w:rPr>
        <w:t xml:space="preserve"> </w:t>
      </w:r>
      <w:r w:rsidR="0007716F" w:rsidRPr="0007716F">
        <w:rPr>
          <w:rFonts w:hint="cs"/>
          <w:rtl/>
          <w:lang w:bidi="ar-AE"/>
        </w:rPr>
        <w:t>و</w:t>
      </w:r>
      <w:r w:rsidR="0007716F" w:rsidRPr="0007716F">
        <w:rPr>
          <w:rtl/>
          <w:lang w:bidi="ar-AE"/>
        </w:rPr>
        <w:t>دور المرأة في المجتمع، وأهميته في حفظ الوطن وتطوره وازدهاره</w:t>
      </w:r>
      <w:r w:rsidR="0007716F" w:rsidRPr="0007716F">
        <w:rPr>
          <w:rFonts w:hint="cs"/>
          <w:rtl/>
          <w:lang w:bidi="ar-AE"/>
        </w:rPr>
        <w:t>.</w:t>
      </w:r>
    </w:p>
    <w:p w:rsidR="0007716F" w:rsidRPr="0007716F" w:rsidRDefault="002F46CB" w:rsidP="002F46CB">
      <w:pPr>
        <w:pStyle w:val="SingleTxt"/>
        <w:rPr>
          <w:lang w:bidi="ar-AE"/>
        </w:rPr>
      </w:pPr>
      <w:r>
        <w:rPr>
          <w:rFonts w:hint="cs"/>
          <w:rtl/>
          <w:lang w:bidi="ar-AE"/>
        </w:rPr>
        <w:tab/>
        <w:t>(هـ</w:t>
      </w:r>
      <w:r w:rsidR="00C72A80">
        <w:rPr>
          <w:rFonts w:hint="cs"/>
          <w:rtl/>
          <w:lang w:bidi="ar-AE"/>
        </w:rPr>
        <w:t>)</w:t>
      </w:r>
      <w:r w:rsidR="00C72A80">
        <w:rPr>
          <w:rFonts w:hint="cs"/>
          <w:rtl/>
          <w:lang w:bidi="ar-AE"/>
        </w:rPr>
        <w:tab/>
      </w:r>
      <w:r w:rsidR="0007716F" w:rsidRPr="0007716F">
        <w:rPr>
          <w:rFonts w:hint="cs"/>
          <w:rtl/>
          <w:lang w:bidi="ar-AE"/>
        </w:rPr>
        <w:t xml:space="preserve">أطلقت وزارة الثقافة وتنمية المجتمع ملتقى قيم الثقافة المجتمعية عام 2011، الذي يهدف </w:t>
      </w:r>
      <w:r w:rsidR="00B84933">
        <w:rPr>
          <w:rFonts w:hint="cs"/>
          <w:rtl/>
          <w:lang w:bidi="ar-AE"/>
        </w:rPr>
        <w:t xml:space="preserve">إلى </w:t>
      </w:r>
      <w:r w:rsidR="0007716F" w:rsidRPr="0007716F">
        <w:rPr>
          <w:rtl/>
          <w:lang w:bidi="ar-AE"/>
        </w:rPr>
        <w:t>إبراز القيم المجتمعية وتعميقها في نفوس الشباب</w:t>
      </w:r>
      <w:r w:rsidR="0007716F" w:rsidRPr="0007716F">
        <w:rPr>
          <w:rFonts w:hint="cs"/>
          <w:rtl/>
          <w:lang w:bidi="ar-AE"/>
        </w:rPr>
        <w:t>،</w:t>
      </w:r>
      <w:r w:rsidR="0007716F" w:rsidRPr="0007716F">
        <w:rPr>
          <w:rtl/>
          <w:lang w:bidi="ar-AE"/>
        </w:rPr>
        <w:t xml:space="preserve"> </w:t>
      </w:r>
      <w:r w:rsidR="0007716F" w:rsidRPr="0007716F">
        <w:rPr>
          <w:rFonts w:hint="cs"/>
          <w:rtl/>
          <w:lang w:bidi="ar-AE"/>
        </w:rPr>
        <w:t>و</w:t>
      </w:r>
      <w:r w:rsidR="0007716F" w:rsidRPr="0007716F">
        <w:rPr>
          <w:rtl/>
          <w:lang w:bidi="ar-AE"/>
        </w:rPr>
        <w:t>تعزيز قدر</w:t>
      </w:r>
      <w:r w:rsidR="0007716F" w:rsidRPr="0007716F">
        <w:rPr>
          <w:rFonts w:hint="cs"/>
          <w:rtl/>
          <w:lang w:bidi="ar-AE"/>
        </w:rPr>
        <w:t>تهم ف</w:t>
      </w:r>
      <w:r w:rsidR="0007716F" w:rsidRPr="0007716F">
        <w:rPr>
          <w:rtl/>
          <w:lang w:bidi="ar-AE"/>
        </w:rPr>
        <w:t>ي التواصل والتفاعل الثقافي مع الشعوب الأخرى</w:t>
      </w:r>
      <w:r w:rsidR="0007716F" w:rsidRPr="0007716F">
        <w:rPr>
          <w:rFonts w:hint="cs"/>
          <w:rtl/>
          <w:lang w:bidi="ar-AE"/>
        </w:rPr>
        <w:t>.</w:t>
      </w:r>
    </w:p>
    <w:p w:rsidR="0007716F" w:rsidRPr="00C72A80" w:rsidRDefault="0007716F" w:rsidP="00C72A80">
      <w:pPr>
        <w:pStyle w:val="SingleTxt"/>
        <w:spacing w:after="0" w:line="120" w:lineRule="exact"/>
        <w:rPr>
          <w:sz w:val="10"/>
          <w:rtl/>
          <w:lang w:val="en-GB" w:bidi="ar-AE"/>
        </w:rPr>
      </w:pPr>
    </w:p>
    <w:p w:rsidR="0007716F" w:rsidRPr="0007716F" w:rsidRDefault="00C72A80" w:rsidP="00C72A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4 -</w:t>
      </w:r>
      <w:r>
        <w:rPr>
          <w:rFonts w:hint="cs"/>
          <w:rtl/>
          <w:lang w:bidi="ar-AE"/>
        </w:rPr>
        <w:tab/>
      </w:r>
      <w:r w:rsidR="0007716F" w:rsidRPr="0007716F">
        <w:rPr>
          <w:rFonts w:hint="cs"/>
          <w:rtl/>
          <w:lang w:bidi="ar-AE"/>
        </w:rPr>
        <w:t>المادة (6) الاتجار بالمرأة</w:t>
      </w:r>
    </w:p>
    <w:p w:rsidR="0007716F" w:rsidRPr="0007716F" w:rsidRDefault="00FD242E" w:rsidP="0007716F">
      <w:pPr>
        <w:pStyle w:val="SingleTxt"/>
        <w:rPr>
          <w:rtl/>
          <w:lang w:bidi="ar-AE"/>
        </w:rPr>
      </w:pPr>
      <w:r>
        <w:rPr>
          <w:rFonts w:hint="cs"/>
          <w:rtl/>
          <w:lang w:bidi="ar-AE"/>
        </w:rPr>
        <w:t>26</w:t>
      </w:r>
      <w:r w:rsidR="00C1256A">
        <w:rPr>
          <w:rFonts w:hint="cs"/>
          <w:rtl/>
          <w:lang w:bidi="ar-AE"/>
        </w:rPr>
        <w:t xml:space="preserve"> -</w:t>
      </w:r>
      <w:r w:rsidR="00C72A80">
        <w:rPr>
          <w:rFonts w:hint="cs"/>
          <w:rtl/>
          <w:lang w:bidi="ar-AE"/>
        </w:rPr>
        <w:tab/>
      </w:r>
      <w:r w:rsidR="0007716F" w:rsidRPr="0007716F">
        <w:rPr>
          <w:rFonts w:hint="cs"/>
          <w:rtl/>
          <w:lang w:bidi="ar-AE"/>
        </w:rPr>
        <w:t xml:space="preserve">تدعو المادة السادسة من الاتفاقية الدول </w:t>
      </w:r>
      <w:r w:rsidR="00B84933">
        <w:rPr>
          <w:rFonts w:hint="cs"/>
          <w:rtl/>
          <w:lang w:bidi="ar-AE"/>
        </w:rPr>
        <w:t xml:space="preserve">إلى </w:t>
      </w:r>
      <w:r w:rsidR="0007716F" w:rsidRPr="0007716F">
        <w:rPr>
          <w:rFonts w:hint="cs"/>
          <w:rtl/>
          <w:lang w:bidi="ar-AE"/>
        </w:rPr>
        <w:t xml:space="preserve">اتخاذ جميع التدابير المناسبة لمكافحة جميع أشكال الاتجار بالمرأة واستغلالها في الدعارة. وفي هذا السياق يذكر أن </w:t>
      </w:r>
      <w:r w:rsidR="00B84933">
        <w:rPr>
          <w:rFonts w:hint="cs"/>
          <w:rtl/>
          <w:lang w:bidi="ar-AE"/>
        </w:rPr>
        <w:t xml:space="preserve">الإمارات </w:t>
      </w:r>
      <w:r w:rsidR="0007716F" w:rsidRPr="0007716F">
        <w:rPr>
          <w:rFonts w:hint="cs"/>
          <w:rtl/>
          <w:lang w:bidi="ar-AE"/>
        </w:rPr>
        <w:t xml:space="preserve">العربية المتحدة تولي هذه المسألة أهمية قصوى من خلال سن التشريعات والقوانين التي تمنع المتاجرة والاستغلال الجنسي للنساء في الدولة، وفرض عقوبات رادعة على مرتكبي العنف ضد المرأة واستغلال </w:t>
      </w:r>
      <w:r w:rsidR="00C72A80">
        <w:rPr>
          <w:rFonts w:hint="cs"/>
          <w:rtl/>
          <w:lang w:bidi="ar-AE"/>
        </w:rPr>
        <w:t xml:space="preserve">الأطفال </w:t>
      </w:r>
      <w:r w:rsidR="0007716F" w:rsidRPr="0007716F">
        <w:rPr>
          <w:rFonts w:hint="cs"/>
          <w:rtl/>
          <w:lang w:bidi="ar-AE"/>
        </w:rPr>
        <w:t xml:space="preserve">في الدعارة، وقد حرصت </w:t>
      </w:r>
      <w:r w:rsidR="00B84933">
        <w:rPr>
          <w:rFonts w:hint="cs"/>
          <w:rtl/>
          <w:lang w:bidi="ar-AE"/>
        </w:rPr>
        <w:t xml:space="preserve">الإمارات </w:t>
      </w:r>
      <w:r w:rsidR="0007716F" w:rsidRPr="0007716F">
        <w:rPr>
          <w:rFonts w:hint="cs"/>
          <w:rtl/>
          <w:lang w:bidi="ar-AE"/>
        </w:rPr>
        <w:t>العربية المتحدة على الأخذ بالتوصيات والملاحظات الختامية للجنة المعنية بالقضاء على التمييز ضد المرأة، ومن أبرز إنجازات الدولة في هذا المجال:</w:t>
      </w:r>
    </w:p>
    <w:p w:rsidR="0007716F" w:rsidRPr="0007716F" w:rsidRDefault="00F4048D" w:rsidP="00F4048D">
      <w:pPr>
        <w:pStyle w:val="SingleTxt"/>
        <w:ind w:left="2592" w:hanging="1328"/>
        <w:rPr>
          <w:lang w:bidi="ar-AE"/>
        </w:rPr>
      </w:pPr>
      <w:r>
        <w:rPr>
          <w:rFonts w:hint="cs"/>
          <w:rtl/>
          <w:lang w:bidi="ar-AE"/>
        </w:rPr>
        <w:tab/>
      </w:r>
      <w:r w:rsidR="00C72A80">
        <w:rPr>
          <w:rFonts w:hint="cs"/>
          <w:rtl/>
          <w:lang w:bidi="ar-AE"/>
        </w:rPr>
        <w:t>1 -</w:t>
      </w:r>
      <w:r w:rsidR="00C72A80">
        <w:rPr>
          <w:rFonts w:hint="cs"/>
          <w:rtl/>
          <w:lang w:bidi="ar-AE"/>
        </w:rPr>
        <w:tab/>
      </w:r>
      <w:r w:rsidR="0007716F" w:rsidRPr="0007716F">
        <w:rPr>
          <w:rFonts w:hint="cs"/>
          <w:rtl/>
          <w:lang w:bidi="ar-AE"/>
        </w:rPr>
        <w:t>القانون الاتحادي رقم 51 لسنة 2006 في شأن مكافحة الاتجار بالبشر الذي أوجب العقوبة على المتاجرين في المواد من 2</w:t>
      </w:r>
      <w:r w:rsidR="00B84933">
        <w:rPr>
          <w:rFonts w:hint="cs"/>
          <w:rtl/>
          <w:lang w:bidi="ar-AE"/>
        </w:rPr>
        <w:t xml:space="preserve">إلى </w:t>
      </w:r>
      <w:r w:rsidR="0007716F" w:rsidRPr="0007716F">
        <w:rPr>
          <w:rFonts w:hint="cs"/>
          <w:rtl/>
          <w:lang w:bidi="ar-AE"/>
        </w:rPr>
        <w:t>8 من القانون، وخاصة إن كانت الضحية طفل أو امرأة، وتم تعديل بعض مواد القانون بهدف توفير المزيد من الحماية والضمانات لضحايا الاتجار بالبشر في عام 2012.</w:t>
      </w:r>
    </w:p>
    <w:p w:rsidR="0007716F" w:rsidRPr="0007716F" w:rsidRDefault="00F4048D" w:rsidP="00F4048D">
      <w:pPr>
        <w:pStyle w:val="SingleTxt"/>
        <w:ind w:left="2592" w:hanging="1328"/>
        <w:rPr>
          <w:lang w:bidi="ar-AE"/>
        </w:rPr>
      </w:pPr>
      <w:r>
        <w:rPr>
          <w:rFonts w:hint="cs"/>
          <w:rtl/>
          <w:lang w:bidi="ar-AE"/>
        </w:rPr>
        <w:tab/>
      </w:r>
      <w:r w:rsidR="00C72A80">
        <w:rPr>
          <w:rFonts w:hint="cs"/>
          <w:rtl/>
          <w:lang w:bidi="ar-AE"/>
        </w:rPr>
        <w:t>2 -</w:t>
      </w:r>
      <w:r w:rsidR="00C72A80">
        <w:rPr>
          <w:rFonts w:hint="cs"/>
          <w:rtl/>
          <w:lang w:bidi="ar-AE"/>
        </w:rPr>
        <w:tab/>
      </w:r>
      <w:r w:rsidR="0007716F" w:rsidRPr="0007716F">
        <w:rPr>
          <w:rFonts w:hint="cs"/>
          <w:rtl/>
          <w:lang w:bidi="ar-AE"/>
        </w:rPr>
        <w:t>قيام اللجنة الوطنية لمكافحة الاتجار بالبشر بوضع استراتيجية</w:t>
      </w:r>
      <w:r w:rsidR="0007716F" w:rsidRPr="0007716F">
        <w:rPr>
          <w:rtl/>
          <w:lang w:bidi="ar-AE"/>
        </w:rPr>
        <w:t xml:space="preserve"> ذات أربعة ركائز لمكافحة جرائم الاتجار بالبشر مبنية على خمس محاور </w:t>
      </w:r>
      <w:r w:rsidR="0007716F" w:rsidRPr="0007716F">
        <w:rPr>
          <w:rFonts w:hint="cs"/>
          <w:rtl/>
          <w:lang w:bidi="ar-AE"/>
        </w:rPr>
        <w:t>هي (1) الوقاية والمنع (2) الملاحقة</w:t>
      </w:r>
      <w:r w:rsidR="0007716F" w:rsidRPr="0007716F">
        <w:rPr>
          <w:rtl/>
          <w:lang w:bidi="ar-AE"/>
        </w:rPr>
        <w:t xml:space="preserve"> </w:t>
      </w:r>
      <w:r w:rsidR="0007716F" w:rsidRPr="0007716F">
        <w:rPr>
          <w:rFonts w:hint="cs"/>
          <w:rtl/>
          <w:lang w:bidi="ar-AE"/>
        </w:rPr>
        <w:t>القضائية</w:t>
      </w:r>
      <w:r w:rsidR="0007716F" w:rsidRPr="0007716F">
        <w:rPr>
          <w:rtl/>
          <w:lang w:bidi="ar-AE"/>
        </w:rPr>
        <w:t xml:space="preserve"> </w:t>
      </w:r>
      <w:r w:rsidR="0007716F" w:rsidRPr="0007716F">
        <w:rPr>
          <w:rFonts w:hint="cs"/>
          <w:rtl/>
          <w:lang w:bidi="ar-AE"/>
        </w:rPr>
        <w:t>والعقاب (3) العقاب (4) حماية</w:t>
      </w:r>
      <w:r w:rsidR="0007716F" w:rsidRPr="0007716F">
        <w:rPr>
          <w:rtl/>
          <w:lang w:bidi="ar-AE"/>
        </w:rPr>
        <w:t xml:space="preserve"> </w:t>
      </w:r>
      <w:r w:rsidR="0007716F" w:rsidRPr="0007716F">
        <w:rPr>
          <w:rFonts w:hint="cs"/>
          <w:rtl/>
          <w:lang w:bidi="ar-AE"/>
        </w:rPr>
        <w:t>الضحايا (5) تعزيز</w:t>
      </w:r>
      <w:r w:rsidR="0007716F" w:rsidRPr="0007716F">
        <w:rPr>
          <w:rtl/>
          <w:lang w:bidi="ar-AE"/>
        </w:rPr>
        <w:t xml:space="preserve"> </w:t>
      </w:r>
      <w:r w:rsidR="0007716F" w:rsidRPr="0007716F">
        <w:rPr>
          <w:rFonts w:hint="cs"/>
          <w:rtl/>
          <w:lang w:bidi="ar-AE"/>
        </w:rPr>
        <w:t>التعاون</w:t>
      </w:r>
      <w:r w:rsidR="0007716F" w:rsidRPr="0007716F">
        <w:rPr>
          <w:rtl/>
          <w:lang w:bidi="ar-AE"/>
        </w:rPr>
        <w:t xml:space="preserve"> </w:t>
      </w:r>
      <w:r w:rsidR="0007716F" w:rsidRPr="0007716F">
        <w:rPr>
          <w:rFonts w:hint="cs"/>
          <w:rtl/>
          <w:lang w:bidi="ar-AE"/>
        </w:rPr>
        <w:t>الدولي.</w:t>
      </w:r>
    </w:p>
    <w:p w:rsidR="0007716F" w:rsidRPr="0007716F" w:rsidRDefault="00F4048D" w:rsidP="00F4048D">
      <w:pPr>
        <w:pStyle w:val="SingleTxt"/>
        <w:ind w:left="2592" w:hanging="1328"/>
        <w:rPr>
          <w:lang w:bidi="ar-AE"/>
        </w:rPr>
      </w:pPr>
      <w:r>
        <w:rPr>
          <w:rFonts w:hint="cs"/>
          <w:rtl/>
          <w:lang w:bidi="ar-AE"/>
        </w:rPr>
        <w:tab/>
      </w:r>
      <w:r w:rsidR="00C72A80">
        <w:rPr>
          <w:rFonts w:hint="cs"/>
          <w:rtl/>
          <w:lang w:bidi="ar-AE"/>
        </w:rPr>
        <w:t>3 -</w:t>
      </w:r>
      <w:r w:rsidR="00C72A80">
        <w:rPr>
          <w:rFonts w:hint="cs"/>
          <w:rtl/>
          <w:lang w:bidi="ar-AE"/>
        </w:rPr>
        <w:tab/>
      </w:r>
      <w:r w:rsidR="0007716F" w:rsidRPr="0007716F">
        <w:rPr>
          <w:rtl/>
          <w:lang w:bidi="ar-AE"/>
        </w:rPr>
        <w:t>دعوة المقررين الخاصين للدول</w:t>
      </w:r>
      <w:r w:rsidR="0007716F" w:rsidRPr="0007716F">
        <w:rPr>
          <w:rFonts w:hint="cs"/>
          <w:rtl/>
          <w:lang w:bidi="ar-AE"/>
        </w:rPr>
        <w:t xml:space="preserve"> المعنيين </w:t>
      </w:r>
      <w:r w:rsidR="0007716F" w:rsidRPr="0007716F">
        <w:rPr>
          <w:rtl/>
          <w:lang w:bidi="ar-AE"/>
        </w:rPr>
        <w:t xml:space="preserve">بيع </w:t>
      </w:r>
      <w:r w:rsidR="00C72A80">
        <w:rPr>
          <w:rtl/>
          <w:lang w:bidi="ar-AE"/>
        </w:rPr>
        <w:t xml:space="preserve">الأطفال </w:t>
      </w:r>
      <w:r w:rsidR="0007716F" w:rsidRPr="0007716F">
        <w:rPr>
          <w:rtl/>
          <w:lang w:bidi="ar-AE"/>
        </w:rPr>
        <w:t xml:space="preserve">وبغاء </w:t>
      </w:r>
      <w:r w:rsidR="00C72A80">
        <w:rPr>
          <w:rtl/>
          <w:lang w:bidi="ar-AE"/>
        </w:rPr>
        <w:t xml:space="preserve">الأطفال </w:t>
      </w:r>
      <w:r w:rsidR="0007716F" w:rsidRPr="0007716F">
        <w:rPr>
          <w:rtl/>
          <w:lang w:bidi="ar-AE"/>
        </w:rPr>
        <w:t xml:space="preserve">واستغلال </w:t>
      </w:r>
      <w:r w:rsidR="00C72A80">
        <w:rPr>
          <w:rtl/>
          <w:lang w:bidi="ar-AE"/>
        </w:rPr>
        <w:t xml:space="preserve">الأطفال </w:t>
      </w:r>
      <w:r w:rsidR="0007716F" w:rsidRPr="0007716F">
        <w:rPr>
          <w:rtl/>
          <w:lang w:bidi="ar-AE"/>
        </w:rPr>
        <w:t xml:space="preserve">في المواد </w:t>
      </w:r>
      <w:r w:rsidR="00C72A80">
        <w:rPr>
          <w:rtl/>
          <w:lang w:bidi="ar-AE"/>
        </w:rPr>
        <w:t>الإباحية</w:t>
      </w:r>
      <w:r w:rsidR="0007716F" w:rsidRPr="0007716F">
        <w:rPr>
          <w:rFonts w:hint="cs"/>
          <w:rtl/>
          <w:lang w:bidi="ar-AE"/>
        </w:rPr>
        <w:t>، ا</w:t>
      </w:r>
      <w:r w:rsidR="0007716F" w:rsidRPr="0007716F">
        <w:rPr>
          <w:rtl/>
          <w:lang w:bidi="ar-AE"/>
        </w:rPr>
        <w:t xml:space="preserve">لأشكال المعاصرة للعنصرية وكراهية </w:t>
      </w:r>
      <w:r w:rsidR="00C72A80">
        <w:rPr>
          <w:rtl/>
          <w:lang w:bidi="ar-AE"/>
        </w:rPr>
        <w:t>الأجانب</w:t>
      </w:r>
      <w:r w:rsidR="0007716F" w:rsidRPr="0007716F">
        <w:rPr>
          <w:rFonts w:hint="cs"/>
          <w:rtl/>
          <w:lang w:bidi="ar-AE"/>
        </w:rPr>
        <w:t>،</w:t>
      </w:r>
      <w:r w:rsidR="0007716F" w:rsidRPr="0007716F">
        <w:rPr>
          <w:rtl/>
          <w:lang w:bidi="ar-AE"/>
        </w:rPr>
        <w:t xml:space="preserve"> </w:t>
      </w:r>
      <w:r w:rsidR="0007716F" w:rsidRPr="0007716F">
        <w:rPr>
          <w:rFonts w:hint="cs"/>
          <w:rtl/>
          <w:lang w:bidi="ar-AE"/>
        </w:rPr>
        <w:t>والإتجار</w:t>
      </w:r>
      <w:r w:rsidR="0007716F" w:rsidRPr="0007716F">
        <w:rPr>
          <w:rtl/>
          <w:lang w:bidi="ar-AE"/>
        </w:rPr>
        <w:t xml:space="preserve"> بالأشخاص</w:t>
      </w:r>
      <w:r w:rsidR="0007716F">
        <w:rPr>
          <w:rtl/>
          <w:lang w:bidi="ar-AE"/>
        </w:rPr>
        <w:t xml:space="preserve"> </w:t>
      </w:r>
      <w:r w:rsidR="0007716F" w:rsidRPr="0007716F">
        <w:rPr>
          <w:rtl/>
          <w:lang w:bidi="ar-AE"/>
        </w:rPr>
        <w:t>وبخاصة النساء والأطفال</w:t>
      </w:r>
      <w:r w:rsidR="0007716F" w:rsidRPr="0007716F">
        <w:rPr>
          <w:rFonts w:hint="cs"/>
          <w:rtl/>
          <w:lang w:bidi="ar-AE"/>
        </w:rPr>
        <w:t xml:space="preserve">، بالإضافة </w:t>
      </w:r>
      <w:r w:rsidR="00B84933">
        <w:rPr>
          <w:rFonts w:hint="cs"/>
          <w:rtl/>
          <w:lang w:bidi="ar-AE"/>
        </w:rPr>
        <w:t xml:space="preserve">إلى </w:t>
      </w:r>
      <w:r w:rsidR="0007716F" w:rsidRPr="0007716F">
        <w:rPr>
          <w:rFonts w:hint="cs"/>
          <w:rtl/>
          <w:lang w:bidi="ar-AE"/>
        </w:rPr>
        <w:t xml:space="preserve">عقد اتفاقيات ثنائية مع عدد من الدول مثل: </w:t>
      </w:r>
      <w:r w:rsidR="0007716F" w:rsidRPr="0007716F">
        <w:rPr>
          <w:rtl/>
          <w:lang w:bidi="ar-AE"/>
        </w:rPr>
        <w:t>توقيع مذكرة تفاهم مع جمهورية أرمينيا في مجال مكافحة الإتجار بالبشر في سنة</w:t>
      </w:r>
      <w:r w:rsidR="00C72A80">
        <w:rPr>
          <w:rFonts w:hint="cs"/>
          <w:rtl/>
          <w:lang w:bidi="ar-AE"/>
        </w:rPr>
        <w:t>2009</w:t>
      </w:r>
      <w:r w:rsidR="0007716F" w:rsidRPr="0007716F">
        <w:rPr>
          <w:rtl/>
          <w:lang w:bidi="ar-AE"/>
        </w:rPr>
        <w:t xml:space="preserve">، لتوحيد وجهات النظر في </w:t>
      </w:r>
      <w:r w:rsidR="0007716F" w:rsidRPr="0007716F">
        <w:rPr>
          <w:rFonts w:hint="cs"/>
          <w:rtl/>
          <w:lang w:bidi="ar-AE"/>
        </w:rPr>
        <w:t>هذا ال</w:t>
      </w:r>
      <w:r w:rsidR="0007716F" w:rsidRPr="0007716F">
        <w:rPr>
          <w:rtl/>
          <w:lang w:bidi="ar-AE"/>
        </w:rPr>
        <w:t>مجال</w:t>
      </w:r>
      <w:r w:rsidR="0007716F" w:rsidRPr="0007716F">
        <w:rPr>
          <w:rFonts w:hint="cs"/>
          <w:rtl/>
          <w:lang w:bidi="ar-AE"/>
        </w:rPr>
        <w:t>، و</w:t>
      </w:r>
      <w:r w:rsidR="0007716F" w:rsidRPr="0007716F">
        <w:rPr>
          <w:rtl/>
          <w:lang w:bidi="ar-AE"/>
        </w:rPr>
        <w:t xml:space="preserve">توقيع مذكرة تفاهم مع جمهورية أذربيجان في مكافحة الإتجار بالبشر وذلك في سنة </w:t>
      </w:r>
      <w:r w:rsidR="00C72A80">
        <w:rPr>
          <w:rFonts w:hint="cs"/>
          <w:rtl/>
          <w:lang w:bidi="ar-AE"/>
        </w:rPr>
        <w:t>2011</w:t>
      </w:r>
      <w:r w:rsidR="0007716F" w:rsidRPr="0007716F">
        <w:rPr>
          <w:rFonts w:hint="cs"/>
          <w:rtl/>
          <w:lang w:bidi="ar-AE"/>
        </w:rPr>
        <w:t>، و</w:t>
      </w:r>
      <w:r w:rsidR="0007716F" w:rsidRPr="0007716F">
        <w:rPr>
          <w:rtl/>
          <w:lang w:bidi="ar-AE"/>
        </w:rPr>
        <w:t xml:space="preserve"> توقيع مذكرة تفاهم مع </w:t>
      </w:r>
      <w:r w:rsidR="00C72A80">
        <w:rPr>
          <w:rFonts w:hint="cs"/>
          <w:rtl/>
          <w:lang w:bidi="ar-AE"/>
        </w:rPr>
        <w:t>أ</w:t>
      </w:r>
      <w:r w:rsidR="0007716F" w:rsidRPr="0007716F">
        <w:rPr>
          <w:rtl/>
          <w:lang w:bidi="ar-AE"/>
        </w:rPr>
        <w:t>ستراليا في مجال مكافحة الاتجار بالبشر في سنه 2013</w:t>
      </w:r>
      <w:r w:rsidR="0007716F" w:rsidRPr="0007716F">
        <w:rPr>
          <w:rFonts w:hint="cs"/>
          <w:rtl/>
          <w:lang w:bidi="ar-AE"/>
        </w:rPr>
        <w:t>.</w:t>
      </w:r>
    </w:p>
    <w:p w:rsidR="0007716F" w:rsidRPr="0007716F" w:rsidRDefault="00F4048D" w:rsidP="00F4048D">
      <w:pPr>
        <w:pStyle w:val="SingleTxt"/>
        <w:ind w:left="2592" w:hanging="1328"/>
        <w:rPr>
          <w:lang w:bidi="ar-AE"/>
        </w:rPr>
      </w:pPr>
      <w:r>
        <w:rPr>
          <w:rFonts w:hint="cs"/>
          <w:rtl/>
          <w:lang w:bidi="ar-AE"/>
        </w:rPr>
        <w:tab/>
      </w:r>
      <w:r w:rsidR="00C72A80">
        <w:rPr>
          <w:rFonts w:hint="cs"/>
          <w:rtl/>
          <w:lang w:bidi="ar-AE"/>
        </w:rPr>
        <w:t>5 -</w:t>
      </w:r>
      <w:r w:rsidR="00C72A80">
        <w:rPr>
          <w:rFonts w:hint="cs"/>
          <w:rtl/>
          <w:lang w:bidi="ar-AE"/>
        </w:rPr>
        <w:tab/>
      </w:r>
      <w:r w:rsidR="0007716F" w:rsidRPr="0007716F">
        <w:rPr>
          <w:rFonts w:hint="cs"/>
          <w:rtl/>
          <w:lang w:bidi="ar-AE"/>
        </w:rPr>
        <w:t xml:space="preserve">قامت الدولة بوضع آليات عمل </w:t>
      </w:r>
      <w:r w:rsidR="0007716F" w:rsidRPr="0007716F">
        <w:rPr>
          <w:rtl/>
          <w:lang w:bidi="ar-AE"/>
        </w:rPr>
        <w:t>يتم من خلال</w:t>
      </w:r>
      <w:r w:rsidR="0007716F" w:rsidRPr="0007716F">
        <w:rPr>
          <w:rFonts w:hint="cs"/>
          <w:rtl/>
          <w:lang w:bidi="ar-AE"/>
        </w:rPr>
        <w:t xml:space="preserve">ها </w:t>
      </w:r>
      <w:r w:rsidR="0007716F" w:rsidRPr="0007716F">
        <w:rPr>
          <w:rtl/>
          <w:lang w:bidi="ar-AE"/>
        </w:rPr>
        <w:t xml:space="preserve">تقديم متهمي قضايا الاتجار بالبشر </w:t>
      </w:r>
      <w:r w:rsidR="00B84933">
        <w:rPr>
          <w:rtl/>
          <w:lang w:bidi="ar-AE"/>
        </w:rPr>
        <w:t xml:space="preserve">إلى </w:t>
      </w:r>
      <w:r w:rsidR="0007716F" w:rsidRPr="0007716F">
        <w:rPr>
          <w:rtl/>
          <w:lang w:bidi="ar-AE"/>
        </w:rPr>
        <w:t xml:space="preserve">المحاكم </w:t>
      </w:r>
      <w:r w:rsidR="0007716F" w:rsidRPr="0007716F">
        <w:rPr>
          <w:rFonts w:hint="cs"/>
          <w:rtl/>
          <w:lang w:bidi="ar-AE"/>
        </w:rPr>
        <w:t>المختصة</w:t>
      </w:r>
      <w:r w:rsidR="0007716F" w:rsidRPr="0007716F">
        <w:rPr>
          <w:rtl/>
          <w:lang w:bidi="ar-AE"/>
        </w:rPr>
        <w:t xml:space="preserve"> في الدولة، حيث تم خلال السنوات الماضية توقيع عقوبات صارمة على المدانين في جرائم الاتجار بالبشر حيث تراوحت العقوبات بين الحبس لمدة لا تقل عن سنه واحده والسجن المؤبد والغرامة</w:t>
      </w:r>
      <w:r w:rsidR="0007716F" w:rsidRPr="0007716F">
        <w:rPr>
          <w:rFonts w:hint="cs"/>
          <w:rtl/>
          <w:lang w:bidi="ar-AE"/>
        </w:rPr>
        <w:t>، وتتمثل</w:t>
      </w:r>
      <w:r w:rsidR="0007716F" w:rsidRPr="0007716F">
        <w:rPr>
          <w:rtl/>
          <w:lang w:bidi="ar-AE"/>
        </w:rPr>
        <w:t xml:space="preserve"> </w:t>
      </w:r>
      <w:r w:rsidR="0007716F" w:rsidRPr="0007716F">
        <w:rPr>
          <w:rFonts w:hint="cs"/>
          <w:rtl/>
          <w:lang w:bidi="ar-AE"/>
        </w:rPr>
        <w:t>الملاحقة</w:t>
      </w:r>
      <w:r w:rsidR="0007716F" w:rsidRPr="0007716F">
        <w:rPr>
          <w:rtl/>
          <w:lang w:bidi="ar-AE"/>
        </w:rPr>
        <w:t xml:space="preserve"> </w:t>
      </w:r>
      <w:r w:rsidR="0007716F" w:rsidRPr="0007716F">
        <w:rPr>
          <w:rFonts w:hint="cs"/>
          <w:rtl/>
          <w:lang w:bidi="ar-AE"/>
        </w:rPr>
        <w:t>القضائية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الجهود</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تبذلها</w:t>
      </w:r>
      <w:r w:rsidR="0007716F" w:rsidRPr="0007716F">
        <w:rPr>
          <w:rtl/>
          <w:lang w:bidi="ar-AE"/>
        </w:rPr>
        <w:t xml:space="preserve"> </w:t>
      </w:r>
      <w:r w:rsidR="0007716F" w:rsidRPr="0007716F">
        <w:rPr>
          <w:rFonts w:hint="cs"/>
          <w:rtl/>
          <w:lang w:bidi="ar-AE"/>
        </w:rPr>
        <w:t>جهات</w:t>
      </w:r>
      <w:r w:rsidR="0007716F" w:rsidRPr="0007716F">
        <w:rPr>
          <w:rtl/>
          <w:lang w:bidi="ar-AE"/>
        </w:rPr>
        <w:t xml:space="preserve"> </w:t>
      </w:r>
      <w:r w:rsidR="0007716F" w:rsidRPr="0007716F">
        <w:rPr>
          <w:rFonts w:hint="cs"/>
          <w:rtl/>
          <w:lang w:bidi="ar-AE"/>
        </w:rPr>
        <w:t>إنفاذ</w:t>
      </w:r>
      <w:r w:rsidR="0007716F" w:rsidRPr="0007716F">
        <w:rPr>
          <w:rtl/>
          <w:lang w:bidi="ar-AE"/>
        </w:rPr>
        <w:t xml:space="preserve"> </w:t>
      </w:r>
      <w:r w:rsidR="0007716F" w:rsidRPr="0007716F">
        <w:rPr>
          <w:rFonts w:hint="cs"/>
          <w:rtl/>
          <w:lang w:bidi="ar-AE"/>
        </w:rPr>
        <w:t>القانون</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الكشف</w:t>
      </w:r>
      <w:r w:rsidR="0007716F" w:rsidRPr="0007716F">
        <w:rPr>
          <w:rtl/>
          <w:lang w:bidi="ar-AE"/>
        </w:rPr>
        <w:t xml:space="preserve"> </w:t>
      </w:r>
      <w:r w:rsidR="0007716F" w:rsidRPr="0007716F">
        <w:rPr>
          <w:rFonts w:hint="cs"/>
          <w:rtl/>
          <w:lang w:bidi="ar-AE"/>
        </w:rPr>
        <w:t>عن</w:t>
      </w:r>
      <w:r w:rsidR="0007716F" w:rsidRPr="0007716F">
        <w:rPr>
          <w:rtl/>
          <w:lang w:bidi="ar-AE"/>
        </w:rPr>
        <w:t xml:space="preserve"> </w:t>
      </w:r>
      <w:r w:rsidR="0007716F" w:rsidRPr="0007716F">
        <w:rPr>
          <w:rFonts w:hint="cs"/>
          <w:rtl/>
          <w:lang w:bidi="ar-AE"/>
        </w:rPr>
        <w:t>جرائم</w:t>
      </w:r>
      <w:r w:rsidR="0007716F" w:rsidRPr="0007716F">
        <w:rPr>
          <w:rtl/>
          <w:lang w:bidi="ar-AE"/>
        </w:rPr>
        <w:t xml:space="preserve"> </w:t>
      </w:r>
      <w:r w:rsidR="0007716F" w:rsidRPr="0007716F">
        <w:rPr>
          <w:rFonts w:hint="cs"/>
          <w:rtl/>
          <w:lang w:bidi="ar-AE"/>
        </w:rPr>
        <w:t>الاتجار</w:t>
      </w:r>
      <w:r w:rsidR="0007716F" w:rsidRPr="0007716F">
        <w:rPr>
          <w:rtl/>
          <w:lang w:bidi="ar-AE"/>
        </w:rPr>
        <w:t xml:space="preserve"> </w:t>
      </w:r>
      <w:r w:rsidR="0007716F" w:rsidRPr="0007716F">
        <w:rPr>
          <w:rFonts w:hint="cs"/>
          <w:rtl/>
          <w:lang w:bidi="ar-AE"/>
        </w:rPr>
        <w:t>بالبشر</w:t>
      </w:r>
      <w:r w:rsidR="0007716F" w:rsidRPr="0007716F">
        <w:rPr>
          <w:rtl/>
          <w:lang w:bidi="ar-AE"/>
        </w:rPr>
        <w:t xml:space="preserve"> </w:t>
      </w:r>
      <w:r w:rsidR="0007716F" w:rsidRPr="0007716F">
        <w:rPr>
          <w:rFonts w:hint="cs"/>
          <w:rtl/>
          <w:lang w:bidi="ar-AE"/>
        </w:rPr>
        <w:t>وملاحقة</w:t>
      </w:r>
      <w:r w:rsidR="0007716F" w:rsidRPr="0007716F">
        <w:rPr>
          <w:rtl/>
          <w:lang w:bidi="ar-AE"/>
        </w:rPr>
        <w:t xml:space="preserve"> </w:t>
      </w:r>
      <w:r w:rsidR="0007716F" w:rsidRPr="0007716F">
        <w:rPr>
          <w:rFonts w:hint="cs"/>
          <w:rtl/>
          <w:lang w:bidi="ar-AE"/>
        </w:rPr>
        <w:t>المتهمين</w:t>
      </w:r>
      <w:r w:rsidR="0007716F" w:rsidRPr="0007716F">
        <w:rPr>
          <w:rtl/>
          <w:lang w:bidi="ar-AE"/>
        </w:rPr>
        <w:t xml:space="preserve"> </w:t>
      </w:r>
      <w:r w:rsidR="0007716F" w:rsidRPr="0007716F">
        <w:rPr>
          <w:rFonts w:hint="cs"/>
          <w:rtl/>
          <w:lang w:bidi="ar-AE"/>
        </w:rPr>
        <w:t>فيها،</w:t>
      </w:r>
      <w:r w:rsidR="0007716F" w:rsidRPr="0007716F">
        <w:rPr>
          <w:rtl/>
          <w:lang w:bidi="ar-AE"/>
        </w:rPr>
        <w:t xml:space="preserve"> </w:t>
      </w:r>
      <w:r w:rsidR="0007716F" w:rsidRPr="0007716F">
        <w:rPr>
          <w:rFonts w:hint="cs"/>
          <w:rtl/>
          <w:lang w:bidi="ar-AE"/>
        </w:rPr>
        <w:t>ابتداءً</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القبض</w:t>
      </w:r>
      <w:r w:rsidR="0007716F" w:rsidRPr="0007716F">
        <w:rPr>
          <w:rtl/>
          <w:lang w:bidi="ar-AE"/>
        </w:rPr>
        <w:t xml:space="preserve"> </w:t>
      </w:r>
      <w:r w:rsidR="0007716F" w:rsidRPr="0007716F">
        <w:rPr>
          <w:rFonts w:hint="cs"/>
          <w:rtl/>
          <w:lang w:bidi="ar-AE"/>
        </w:rPr>
        <w:t>عليهم</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تقديمهم</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العدالة</w:t>
      </w:r>
      <w:r w:rsidR="0007716F" w:rsidRPr="0007716F">
        <w:rPr>
          <w:rtl/>
          <w:lang w:bidi="ar-AE"/>
        </w:rPr>
        <w:t xml:space="preserve"> </w:t>
      </w:r>
      <w:r w:rsidR="0007716F" w:rsidRPr="0007716F">
        <w:rPr>
          <w:rFonts w:hint="cs"/>
          <w:rtl/>
          <w:lang w:bidi="ar-AE"/>
        </w:rPr>
        <w:t>لاتخاذ</w:t>
      </w:r>
      <w:r w:rsidR="0007716F" w:rsidRPr="0007716F">
        <w:rPr>
          <w:rtl/>
          <w:lang w:bidi="ar-AE"/>
        </w:rPr>
        <w:t xml:space="preserve"> </w:t>
      </w:r>
      <w:r w:rsidR="0007716F" w:rsidRPr="0007716F">
        <w:rPr>
          <w:rFonts w:hint="cs"/>
          <w:rtl/>
          <w:lang w:bidi="ar-AE"/>
        </w:rPr>
        <w:t>الإجراءات</w:t>
      </w:r>
      <w:r w:rsidR="0007716F" w:rsidRPr="0007716F">
        <w:rPr>
          <w:rtl/>
          <w:lang w:bidi="ar-AE"/>
        </w:rPr>
        <w:t xml:space="preserve"> </w:t>
      </w:r>
      <w:r w:rsidR="0007716F" w:rsidRPr="0007716F">
        <w:rPr>
          <w:rFonts w:hint="cs"/>
          <w:rtl/>
          <w:lang w:bidi="ar-AE"/>
        </w:rPr>
        <w:t>اللازمة</w:t>
      </w:r>
      <w:r w:rsidR="0007716F" w:rsidRPr="0007716F">
        <w:rPr>
          <w:rtl/>
          <w:lang w:bidi="ar-AE"/>
        </w:rPr>
        <w:t xml:space="preserve"> </w:t>
      </w:r>
      <w:r w:rsidR="0007716F" w:rsidRPr="0007716F">
        <w:rPr>
          <w:rFonts w:hint="cs"/>
          <w:rtl/>
          <w:lang w:bidi="ar-AE"/>
        </w:rPr>
        <w:t>لمحاكمتهم</w:t>
      </w:r>
      <w:r w:rsidR="0007716F" w:rsidRPr="0007716F">
        <w:rPr>
          <w:rtl/>
          <w:lang w:bidi="ar-AE"/>
        </w:rPr>
        <w:t>.</w:t>
      </w:r>
    </w:p>
    <w:p w:rsidR="0007716F" w:rsidRPr="0007716F" w:rsidRDefault="00F4048D" w:rsidP="00F4048D">
      <w:pPr>
        <w:pStyle w:val="SingleTxt"/>
        <w:ind w:left="2592" w:hanging="1328"/>
        <w:rPr>
          <w:lang w:bidi="ar-AE"/>
        </w:rPr>
      </w:pPr>
      <w:r>
        <w:rPr>
          <w:rFonts w:hint="cs"/>
          <w:rtl/>
        </w:rPr>
        <w:tab/>
      </w:r>
      <w:r w:rsidR="00C72A80">
        <w:rPr>
          <w:rFonts w:hint="cs"/>
          <w:rtl/>
        </w:rPr>
        <w:t>6 -</w:t>
      </w:r>
      <w:r w:rsidR="00C72A80">
        <w:rPr>
          <w:rFonts w:hint="cs"/>
          <w:rtl/>
        </w:rPr>
        <w:tab/>
      </w:r>
      <w:r w:rsidR="0007716F" w:rsidRPr="0007716F">
        <w:rPr>
          <w:rFonts w:hint="cs"/>
          <w:rtl/>
        </w:rPr>
        <w:t>قيام المؤسسات المعنية ب</w:t>
      </w:r>
      <w:r w:rsidR="0007716F" w:rsidRPr="0007716F">
        <w:rPr>
          <w:rtl/>
        </w:rPr>
        <w:t xml:space="preserve">نشر الوعي </w:t>
      </w:r>
      <w:r w:rsidR="0007716F" w:rsidRPr="0007716F">
        <w:rPr>
          <w:rFonts w:hint="cs"/>
          <w:rtl/>
        </w:rPr>
        <w:t>حول م</w:t>
      </w:r>
      <w:r w:rsidR="0007716F" w:rsidRPr="0007716F">
        <w:rPr>
          <w:rtl/>
        </w:rPr>
        <w:t>كافحة جرائم الاتجار</w:t>
      </w:r>
      <w:r w:rsidR="0007716F" w:rsidRPr="0007716F">
        <w:rPr>
          <w:rFonts w:hint="cs"/>
          <w:rtl/>
        </w:rPr>
        <w:t xml:space="preserve"> بالبشر؛ حيث </w:t>
      </w:r>
      <w:r w:rsidR="0007716F" w:rsidRPr="0007716F">
        <w:rPr>
          <w:rtl/>
        </w:rPr>
        <w:t xml:space="preserve">نظمت اللجنة </w:t>
      </w:r>
      <w:r w:rsidR="0007716F" w:rsidRPr="0007716F">
        <w:rPr>
          <w:rFonts w:hint="cs"/>
          <w:rtl/>
        </w:rPr>
        <w:t xml:space="preserve">الوطنية لمكافحة الاتجار بالبشر </w:t>
      </w:r>
      <w:r w:rsidR="0007716F" w:rsidRPr="0007716F">
        <w:rPr>
          <w:rtl/>
        </w:rPr>
        <w:t>خلال نهاية العام 2010 وبداية العام 2011 الحملة الإعلامية لمكافحة الاتجار بالبشر في كل من مطار أبوظبي ومطار العين الدوليين</w:t>
      </w:r>
      <w:r w:rsidR="0007716F" w:rsidRPr="0007716F">
        <w:rPr>
          <w:rFonts w:hint="cs"/>
          <w:rtl/>
        </w:rPr>
        <w:t>، و</w:t>
      </w:r>
      <w:r w:rsidR="0007716F" w:rsidRPr="0007716F">
        <w:rPr>
          <w:rtl/>
        </w:rPr>
        <w:t>امتدت الحملة لتشمل مطارات دبي خلال العام المنصرم 2013</w:t>
      </w:r>
      <w:r w:rsidR="0007716F" w:rsidRPr="0007716F">
        <w:rPr>
          <w:rFonts w:hint="cs"/>
          <w:rtl/>
        </w:rPr>
        <w:t xml:space="preserve">. </w:t>
      </w:r>
      <w:r w:rsidR="0007716F" w:rsidRPr="0007716F">
        <w:rPr>
          <w:rtl/>
        </w:rPr>
        <w:t>كما قامت اللجنة خلال عام 2011 بتطوير الموقع ا</w:t>
      </w:r>
      <w:r w:rsidR="00C72A80">
        <w:rPr>
          <w:rFonts w:hint="cs"/>
          <w:rtl/>
        </w:rPr>
        <w:t>لإ</w:t>
      </w:r>
      <w:r w:rsidR="0007716F" w:rsidRPr="0007716F">
        <w:rPr>
          <w:rtl/>
        </w:rPr>
        <w:t xml:space="preserve">لكتروني الخاص باللجنة الوطنية لمكافحة الاتجار بالبشر </w:t>
      </w:r>
      <w:r w:rsidR="0007716F" w:rsidRPr="0007716F">
        <w:rPr>
          <w:lang w:bidi="ar-AE"/>
        </w:rPr>
        <w:t>(</w:t>
      </w:r>
      <w:hyperlink r:id="rId15" w:history="1">
        <w:r w:rsidR="0007716F" w:rsidRPr="0007716F">
          <w:rPr>
            <w:rStyle w:val="Hyperlink"/>
            <w:lang w:bidi="ar-AE"/>
          </w:rPr>
          <w:t>www.nccht.gov.ae</w:t>
        </w:r>
      </w:hyperlink>
      <w:r w:rsidR="0007716F" w:rsidRPr="0007716F">
        <w:rPr>
          <w:lang w:bidi="ar-AE"/>
        </w:rPr>
        <w:t>)</w:t>
      </w:r>
      <w:r w:rsidR="0007716F" w:rsidRPr="0007716F">
        <w:rPr>
          <w:rtl/>
        </w:rPr>
        <w:t xml:space="preserve"> حتى يصبح مصدراً رئيسياً لتوفير كافة المعلومات والبيانات والقوانين ذات العلاقة بجرائم الاتجار بالبشر</w:t>
      </w:r>
      <w:r w:rsidR="0007716F" w:rsidRPr="0007716F">
        <w:rPr>
          <w:rFonts w:hint="cs"/>
          <w:rtl/>
        </w:rPr>
        <w:t xml:space="preserve"> من</w:t>
      </w:r>
      <w:r w:rsidR="0007716F" w:rsidRPr="0007716F">
        <w:rPr>
          <w:rtl/>
        </w:rPr>
        <w:t xml:space="preserve"> ناحية</w:t>
      </w:r>
      <w:r w:rsidR="0007716F" w:rsidRPr="0007716F">
        <w:rPr>
          <w:rFonts w:hint="cs"/>
          <w:rtl/>
        </w:rPr>
        <w:t>، ول</w:t>
      </w:r>
      <w:r w:rsidR="0007716F" w:rsidRPr="0007716F">
        <w:rPr>
          <w:rtl/>
        </w:rPr>
        <w:t>يكون وسيلة للتواصل المباشر بين أفراد المجتمع واللجنة الوطنية لمكافحة الاتجار بالبشر</w:t>
      </w:r>
      <w:r w:rsidR="0007716F" w:rsidRPr="0007716F">
        <w:rPr>
          <w:rFonts w:hint="cs"/>
          <w:rtl/>
        </w:rPr>
        <w:t xml:space="preserve"> من ناحية أخرى</w:t>
      </w:r>
      <w:r w:rsidR="0007716F" w:rsidRPr="0007716F">
        <w:rPr>
          <w:rtl/>
        </w:rPr>
        <w:t>.</w:t>
      </w:r>
    </w:p>
    <w:p w:rsidR="0007716F" w:rsidRPr="0007716F" w:rsidRDefault="00F4048D" w:rsidP="00F4048D">
      <w:pPr>
        <w:pStyle w:val="SingleTxt"/>
        <w:ind w:left="2592" w:hanging="1328"/>
        <w:rPr>
          <w:lang w:bidi="ar-AE"/>
        </w:rPr>
      </w:pPr>
      <w:r>
        <w:rPr>
          <w:rFonts w:hint="cs"/>
          <w:rtl/>
        </w:rPr>
        <w:tab/>
      </w:r>
      <w:r w:rsidR="00C72A80">
        <w:rPr>
          <w:rFonts w:hint="cs"/>
          <w:rtl/>
        </w:rPr>
        <w:t>6 -</w:t>
      </w:r>
      <w:r w:rsidR="00C72A80">
        <w:rPr>
          <w:rFonts w:hint="cs"/>
          <w:rtl/>
        </w:rPr>
        <w:tab/>
      </w:r>
      <w:r w:rsidR="0007716F" w:rsidRPr="0007716F">
        <w:rPr>
          <w:rFonts w:hint="cs"/>
          <w:rtl/>
        </w:rPr>
        <w:t>تأمين الحماية والدعم لضحايا الإتجار بالبشر من خلال توفير برامج رعاية وحماية فعالة وعادلة</w:t>
      </w:r>
      <w:r w:rsidR="0007716F">
        <w:rPr>
          <w:rFonts w:hint="cs"/>
          <w:rtl/>
        </w:rPr>
        <w:t xml:space="preserve"> </w:t>
      </w:r>
      <w:r w:rsidR="0007716F" w:rsidRPr="0007716F">
        <w:rPr>
          <w:rFonts w:hint="cs"/>
          <w:rtl/>
        </w:rPr>
        <w:t xml:space="preserve">مجانية لهم، حيث قامت الحكومة بتوفير مراكز الإيواء بهدف تقديم خدمات الدعم النفسي والاجتماعي والصحي والقانوني، وإعادة التأهيل، </w:t>
      </w:r>
      <w:r w:rsidR="0007716F" w:rsidRPr="0007716F">
        <w:rPr>
          <w:rFonts w:hint="cs"/>
          <w:rtl/>
          <w:lang w:bidi="ar-AE"/>
        </w:rPr>
        <w:t>وفتح مجالات للتبليغ عن الإساءة من خلال الخطوط الساخنة، وبرامج الاستشارات الأسرية</w:t>
      </w:r>
      <w:r w:rsidR="0007716F" w:rsidRPr="0007716F">
        <w:rPr>
          <w:rFonts w:hint="cs"/>
          <w:rtl/>
        </w:rPr>
        <w:t xml:space="preserve">، وخدمات المتابعة مع كافة المؤسسات الحكومية وغير الحكومية والسفارات والقناصل في كافة أنحاء الدولة، وخدمات المتابعة لضمان عودة الضحايا </w:t>
      </w:r>
      <w:r w:rsidR="00B84933">
        <w:rPr>
          <w:rFonts w:hint="cs"/>
          <w:rtl/>
        </w:rPr>
        <w:t xml:space="preserve">إلى </w:t>
      </w:r>
      <w:r w:rsidR="0007716F" w:rsidRPr="0007716F">
        <w:rPr>
          <w:rFonts w:hint="cs"/>
          <w:rtl/>
        </w:rPr>
        <w:t xml:space="preserve">أوطانهم بشكل آمن من خلال التنسيق والشراكة مع المنظمات الدولية ومنظمات المجتمع المدني في وطن الضحية مع تقديم الدعم المادي المناسب بالإضافة </w:t>
      </w:r>
      <w:r w:rsidR="00B84933">
        <w:rPr>
          <w:rFonts w:hint="cs"/>
          <w:rtl/>
        </w:rPr>
        <w:t xml:space="preserve">إلى </w:t>
      </w:r>
      <w:r w:rsidR="0007716F" w:rsidRPr="0007716F">
        <w:rPr>
          <w:rFonts w:hint="cs"/>
          <w:rtl/>
        </w:rPr>
        <w:t xml:space="preserve">توفير برامج وأنشطة تثقيفية وتعليمية وترفيهية تهدف </w:t>
      </w:r>
      <w:r w:rsidR="00B84933">
        <w:rPr>
          <w:rFonts w:hint="cs"/>
          <w:rtl/>
        </w:rPr>
        <w:t xml:space="preserve">إلى </w:t>
      </w:r>
      <w:r w:rsidR="0007716F" w:rsidRPr="0007716F">
        <w:rPr>
          <w:rFonts w:hint="cs"/>
          <w:rtl/>
        </w:rPr>
        <w:t xml:space="preserve">تمكين الضحايا من إتقان مختلف المعارف والمهارات التي تعينها على توفير حياة كريمة ومستقبل أفضل. وبلغت دور الإيواء في الدولة خمسة مراكز في </w:t>
      </w:r>
      <w:r w:rsidR="00C72A80">
        <w:rPr>
          <w:rFonts w:hint="cs"/>
          <w:rtl/>
        </w:rPr>
        <w:t>كل من أبوظبي ودبي والشارقة ورأس</w:t>
      </w:r>
      <w:r w:rsidR="00C72A80">
        <w:rPr>
          <w:rFonts w:hint="eastAsia"/>
          <w:rtl/>
        </w:rPr>
        <w:t> </w:t>
      </w:r>
      <w:r w:rsidR="0007716F" w:rsidRPr="0007716F">
        <w:rPr>
          <w:rFonts w:hint="cs"/>
          <w:rtl/>
        </w:rPr>
        <w:t>الخيمة.</w:t>
      </w:r>
    </w:p>
    <w:p w:rsidR="0007716F" w:rsidRPr="0007716F" w:rsidRDefault="00F4048D" w:rsidP="00F4048D">
      <w:pPr>
        <w:pStyle w:val="SingleTxt"/>
        <w:ind w:left="2592" w:hanging="1328"/>
        <w:rPr>
          <w:lang w:bidi="ar-AE"/>
        </w:rPr>
      </w:pPr>
      <w:r>
        <w:rPr>
          <w:rFonts w:hint="cs"/>
          <w:rtl/>
        </w:rPr>
        <w:tab/>
      </w:r>
      <w:r w:rsidR="00C72A80">
        <w:rPr>
          <w:rFonts w:hint="cs"/>
          <w:rtl/>
        </w:rPr>
        <w:t>7 -</w:t>
      </w:r>
      <w:r w:rsidR="00C72A80">
        <w:rPr>
          <w:rFonts w:hint="cs"/>
          <w:rtl/>
        </w:rPr>
        <w:tab/>
      </w:r>
      <w:r w:rsidR="0007716F" w:rsidRPr="0007716F">
        <w:rPr>
          <w:rFonts w:hint="cs"/>
          <w:rtl/>
        </w:rPr>
        <w:t>تولي الجهات المعنية اهتماما بالغا بمسألة الإحصاءات والمؤشرات، ويدرس حاليا المركز الوطني للإحصاء بالتعاون مع المراكز الإحصائية الخليجية مسألة إيجاد نظام</w:t>
      </w:r>
      <w:r w:rsidR="0007716F" w:rsidRPr="0007716F">
        <w:rPr>
          <w:rtl/>
        </w:rPr>
        <w:t xml:space="preserve"> </w:t>
      </w:r>
      <w:r w:rsidR="0007716F" w:rsidRPr="0007716F">
        <w:rPr>
          <w:rFonts w:hint="cs"/>
          <w:rtl/>
        </w:rPr>
        <w:t>إحصائي</w:t>
      </w:r>
      <w:r w:rsidR="0007716F" w:rsidRPr="0007716F">
        <w:rPr>
          <w:rtl/>
        </w:rPr>
        <w:t xml:space="preserve"> </w:t>
      </w:r>
      <w:r w:rsidR="0007716F" w:rsidRPr="0007716F">
        <w:rPr>
          <w:rFonts w:hint="cs"/>
          <w:rtl/>
        </w:rPr>
        <w:t>خليجي</w:t>
      </w:r>
      <w:r w:rsidR="0007716F" w:rsidRPr="0007716F">
        <w:rPr>
          <w:rtl/>
        </w:rPr>
        <w:t xml:space="preserve"> </w:t>
      </w:r>
      <w:r w:rsidR="0007716F" w:rsidRPr="0007716F">
        <w:rPr>
          <w:rFonts w:hint="cs"/>
          <w:rtl/>
        </w:rPr>
        <w:t>موحد</w:t>
      </w:r>
      <w:r w:rsidR="0007716F" w:rsidRPr="0007716F">
        <w:rPr>
          <w:rtl/>
        </w:rPr>
        <w:t xml:space="preserve"> </w:t>
      </w:r>
      <w:r w:rsidR="0007716F" w:rsidRPr="0007716F">
        <w:rPr>
          <w:rFonts w:hint="cs"/>
          <w:rtl/>
        </w:rPr>
        <w:t>لجدولة</w:t>
      </w:r>
      <w:r w:rsidR="0007716F" w:rsidRPr="0007716F">
        <w:rPr>
          <w:rtl/>
        </w:rPr>
        <w:t xml:space="preserve"> </w:t>
      </w:r>
      <w:r w:rsidR="0007716F" w:rsidRPr="0007716F">
        <w:rPr>
          <w:rFonts w:hint="cs"/>
          <w:rtl/>
        </w:rPr>
        <w:t>وتحليل</w:t>
      </w:r>
      <w:r w:rsidR="0007716F" w:rsidRPr="0007716F">
        <w:rPr>
          <w:rtl/>
        </w:rPr>
        <w:t xml:space="preserve"> </w:t>
      </w:r>
      <w:r w:rsidR="0007716F" w:rsidRPr="0007716F">
        <w:rPr>
          <w:rFonts w:hint="cs"/>
          <w:rtl/>
        </w:rPr>
        <w:t>وبناء</w:t>
      </w:r>
      <w:r w:rsidR="0007716F" w:rsidRPr="0007716F">
        <w:rPr>
          <w:rtl/>
        </w:rPr>
        <w:t xml:space="preserve"> </w:t>
      </w:r>
      <w:r w:rsidR="0007716F" w:rsidRPr="0007716F">
        <w:rPr>
          <w:rFonts w:hint="cs"/>
          <w:rtl/>
        </w:rPr>
        <w:t>المؤشرات</w:t>
      </w:r>
      <w:r w:rsidR="0007716F" w:rsidRPr="0007716F">
        <w:rPr>
          <w:rtl/>
        </w:rPr>
        <w:t xml:space="preserve"> </w:t>
      </w:r>
      <w:r w:rsidR="0007716F" w:rsidRPr="0007716F">
        <w:rPr>
          <w:rFonts w:hint="cs"/>
          <w:rtl/>
        </w:rPr>
        <w:t>العاكسة</w:t>
      </w:r>
      <w:r w:rsidR="0007716F" w:rsidRPr="0007716F">
        <w:rPr>
          <w:rtl/>
        </w:rPr>
        <w:t xml:space="preserve"> </w:t>
      </w:r>
      <w:r w:rsidR="0007716F" w:rsidRPr="0007716F">
        <w:rPr>
          <w:rFonts w:hint="cs"/>
          <w:rtl/>
        </w:rPr>
        <w:t>للعنف</w:t>
      </w:r>
      <w:r w:rsidR="0007716F" w:rsidRPr="0007716F">
        <w:rPr>
          <w:rtl/>
        </w:rPr>
        <w:t xml:space="preserve"> </w:t>
      </w:r>
      <w:r w:rsidR="0007716F" w:rsidRPr="0007716F">
        <w:rPr>
          <w:rFonts w:hint="cs"/>
          <w:rtl/>
        </w:rPr>
        <w:t>ضد</w:t>
      </w:r>
      <w:r w:rsidR="0007716F" w:rsidRPr="0007716F">
        <w:rPr>
          <w:rtl/>
        </w:rPr>
        <w:t xml:space="preserve"> </w:t>
      </w:r>
      <w:r w:rsidR="0007716F" w:rsidRPr="0007716F">
        <w:rPr>
          <w:rFonts w:hint="cs"/>
          <w:rtl/>
        </w:rPr>
        <w:t>المرأة، كما تقوم مؤسسة دبي لرعاية النساء و</w:t>
      </w:r>
      <w:r w:rsidR="00C72A80">
        <w:rPr>
          <w:rFonts w:hint="cs"/>
          <w:rtl/>
        </w:rPr>
        <w:t xml:space="preserve">الأطفال </w:t>
      </w:r>
      <w:r w:rsidR="0007716F" w:rsidRPr="0007716F">
        <w:rPr>
          <w:rFonts w:hint="cs"/>
          <w:rtl/>
        </w:rPr>
        <w:t>حاليا بإجراء دراسة حول العنف الممارس ضد المرأة.</w:t>
      </w:r>
    </w:p>
    <w:p w:rsidR="0007716F" w:rsidRPr="0007716F" w:rsidRDefault="00F4048D" w:rsidP="00F4048D">
      <w:pPr>
        <w:pStyle w:val="SingleTxt"/>
        <w:ind w:left="2592" w:hanging="1328"/>
        <w:rPr>
          <w:lang w:bidi="ar-AE"/>
        </w:rPr>
      </w:pPr>
      <w:r>
        <w:rPr>
          <w:rFonts w:hint="cs"/>
          <w:rtl/>
        </w:rPr>
        <w:tab/>
      </w:r>
      <w:r w:rsidR="00C72A80">
        <w:rPr>
          <w:rFonts w:hint="cs"/>
          <w:rtl/>
        </w:rPr>
        <w:t>8 -</w:t>
      </w:r>
      <w:r w:rsidR="00C72A80">
        <w:rPr>
          <w:rFonts w:hint="cs"/>
          <w:rtl/>
        </w:rPr>
        <w:tab/>
      </w:r>
      <w:r w:rsidR="0007716F" w:rsidRPr="00C72A80">
        <w:rPr>
          <w:rFonts w:hint="cs"/>
          <w:rtl/>
        </w:rPr>
        <w:t>تنفيذا</w:t>
      </w:r>
      <w:r w:rsidR="0007716F" w:rsidRPr="0007716F">
        <w:rPr>
          <w:rFonts w:hint="cs"/>
          <w:rtl/>
        </w:rPr>
        <w:t xml:space="preserve"> لتوصيات اللجنة المعنية بالقضاء على التمييز ضد المرأة بشأن تسهيل وصول المرأة للانتصاف أنشأت دائرة القضاء بأبوظبي نيابة الأسرة التي تنظر في الجرائم التي تقع ضمن نطاق الأسرة الواحدة؛ حيث تختص</w:t>
      </w:r>
      <w:r w:rsidR="0007716F" w:rsidRPr="0007716F">
        <w:rPr>
          <w:rtl/>
        </w:rPr>
        <w:t xml:space="preserve"> </w:t>
      </w:r>
      <w:r w:rsidR="0007716F" w:rsidRPr="0007716F">
        <w:rPr>
          <w:rFonts w:hint="cs"/>
          <w:rtl/>
        </w:rPr>
        <w:t>بالتحقيق</w:t>
      </w:r>
      <w:r w:rsidR="0007716F" w:rsidRPr="0007716F">
        <w:rPr>
          <w:rtl/>
        </w:rPr>
        <w:t xml:space="preserve"> </w:t>
      </w:r>
      <w:r w:rsidR="0007716F" w:rsidRPr="0007716F">
        <w:rPr>
          <w:rFonts w:hint="cs"/>
          <w:rtl/>
        </w:rPr>
        <w:t>والتصرف</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الجرائم</w:t>
      </w:r>
      <w:r w:rsidR="0007716F" w:rsidRPr="0007716F">
        <w:rPr>
          <w:rtl/>
        </w:rPr>
        <w:t xml:space="preserve"> </w:t>
      </w:r>
      <w:r w:rsidR="0007716F" w:rsidRPr="0007716F">
        <w:rPr>
          <w:rFonts w:hint="cs"/>
          <w:rtl/>
        </w:rPr>
        <w:t>الآتية</w:t>
      </w:r>
      <w:r w:rsidR="0007716F" w:rsidRPr="0007716F">
        <w:rPr>
          <w:rtl/>
        </w:rPr>
        <w:t xml:space="preserve">: </w:t>
      </w:r>
      <w:r w:rsidR="0007716F" w:rsidRPr="0007716F">
        <w:rPr>
          <w:rFonts w:hint="cs"/>
          <w:rtl/>
        </w:rPr>
        <w:t>1-جرائم</w:t>
      </w:r>
      <w:r w:rsidR="0007716F" w:rsidRPr="0007716F">
        <w:rPr>
          <w:rtl/>
        </w:rPr>
        <w:t xml:space="preserve"> </w:t>
      </w:r>
      <w:r w:rsidR="0007716F" w:rsidRPr="0007716F">
        <w:rPr>
          <w:rFonts w:hint="cs"/>
          <w:rtl/>
        </w:rPr>
        <w:t>الأحداث</w:t>
      </w:r>
      <w:r w:rsidR="0007716F" w:rsidRPr="0007716F">
        <w:rPr>
          <w:rtl/>
        </w:rPr>
        <w:t xml:space="preserve">. </w:t>
      </w:r>
      <w:r w:rsidR="0007716F" w:rsidRPr="0007716F">
        <w:rPr>
          <w:rFonts w:hint="cs"/>
          <w:rtl/>
        </w:rPr>
        <w:t>2-الجرائم</w:t>
      </w:r>
      <w:r w:rsidR="0007716F" w:rsidRPr="0007716F">
        <w:rPr>
          <w:rtl/>
        </w:rPr>
        <w:t xml:space="preserve"> </w:t>
      </w:r>
      <w:r w:rsidR="0007716F" w:rsidRPr="0007716F">
        <w:rPr>
          <w:rFonts w:hint="cs"/>
          <w:rtl/>
        </w:rPr>
        <w:t>الجنائية</w:t>
      </w:r>
      <w:r w:rsidR="0007716F" w:rsidRPr="0007716F">
        <w:rPr>
          <w:rtl/>
        </w:rPr>
        <w:t xml:space="preserve"> </w:t>
      </w:r>
      <w:r w:rsidR="0007716F" w:rsidRPr="0007716F">
        <w:rPr>
          <w:rFonts w:hint="cs"/>
          <w:rtl/>
        </w:rPr>
        <w:t>التي</w:t>
      </w:r>
      <w:r w:rsidR="0007716F" w:rsidRPr="0007716F">
        <w:rPr>
          <w:rtl/>
        </w:rPr>
        <w:t xml:space="preserve"> </w:t>
      </w:r>
      <w:r w:rsidR="0007716F" w:rsidRPr="0007716F">
        <w:rPr>
          <w:rFonts w:hint="cs"/>
          <w:rtl/>
        </w:rPr>
        <w:t>تقع</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نطاق</w:t>
      </w:r>
      <w:r w:rsidR="0007716F" w:rsidRPr="0007716F">
        <w:rPr>
          <w:rtl/>
        </w:rPr>
        <w:t xml:space="preserve"> </w:t>
      </w:r>
      <w:r w:rsidR="0007716F" w:rsidRPr="0007716F">
        <w:rPr>
          <w:rFonts w:hint="cs"/>
          <w:rtl/>
        </w:rPr>
        <w:t>الأسرة</w:t>
      </w:r>
      <w:r w:rsidR="0007716F" w:rsidRPr="0007716F">
        <w:rPr>
          <w:rtl/>
        </w:rPr>
        <w:t xml:space="preserve"> </w:t>
      </w:r>
      <w:r w:rsidR="0007716F" w:rsidRPr="0007716F">
        <w:rPr>
          <w:rFonts w:hint="cs"/>
          <w:rtl/>
        </w:rPr>
        <w:t>الواحدة</w:t>
      </w:r>
      <w:r w:rsidR="0007716F" w:rsidRPr="0007716F">
        <w:rPr>
          <w:rtl/>
        </w:rPr>
        <w:t xml:space="preserve">. </w:t>
      </w:r>
      <w:r w:rsidR="0007716F" w:rsidRPr="0007716F">
        <w:rPr>
          <w:rFonts w:hint="cs"/>
          <w:rtl/>
        </w:rPr>
        <w:t>3-إبداء</w:t>
      </w:r>
      <w:r w:rsidR="0007716F" w:rsidRPr="0007716F">
        <w:rPr>
          <w:rtl/>
        </w:rPr>
        <w:t xml:space="preserve"> </w:t>
      </w:r>
      <w:r w:rsidR="0007716F" w:rsidRPr="0007716F">
        <w:rPr>
          <w:rFonts w:hint="cs"/>
          <w:rtl/>
        </w:rPr>
        <w:t>الرأي</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القضايا</w:t>
      </w:r>
      <w:r w:rsidR="0007716F" w:rsidRPr="0007716F">
        <w:rPr>
          <w:rtl/>
        </w:rPr>
        <w:t xml:space="preserve"> </w:t>
      </w:r>
      <w:r w:rsidR="0007716F" w:rsidRPr="0007716F">
        <w:rPr>
          <w:rFonts w:hint="cs"/>
          <w:rtl/>
        </w:rPr>
        <w:t>المتعلقة</w:t>
      </w:r>
      <w:r w:rsidR="0007716F" w:rsidRPr="0007716F">
        <w:rPr>
          <w:rtl/>
        </w:rPr>
        <w:t xml:space="preserve"> </w:t>
      </w:r>
      <w:r w:rsidR="0007716F" w:rsidRPr="0007716F">
        <w:rPr>
          <w:rFonts w:hint="cs"/>
          <w:rtl/>
        </w:rPr>
        <w:t>بالأسرة</w:t>
      </w:r>
      <w:r w:rsidR="0007716F" w:rsidRPr="0007716F">
        <w:rPr>
          <w:rtl/>
        </w:rPr>
        <w:t xml:space="preserve"> </w:t>
      </w:r>
      <w:r w:rsidR="0007716F" w:rsidRPr="0007716F">
        <w:rPr>
          <w:rFonts w:hint="cs"/>
          <w:rtl/>
        </w:rPr>
        <w:t>ورعاية</w:t>
      </w:r>
      <w:r w:rsidR="0007716F" w:rsidRPr="0007716F">
        <w:rPr>
          <w:rtl/>
        </w:rPr>
        <w:t xml:space="preserve"> </w:t>
      </w:r>
      <w:r w:rsidR="0007716F" w:rsidRPr="0007716F">
        <w:rPr>
          <w:rFonts w:hint="cs"/>
          <w:rtl/>
        </w:rPr>
        <w:t>شؤون</w:t>
      </w:r>
      <w:r w:rsidR="0007716F" w:rsidRPr="0007716F">
        <w:rPr>
          <w:rtl/>
        </w:rPr>
        <w:t xml:space="preserve"> </w:t>
      </w:r>
      <w:r w:rsidR="0007716F" w:rsidRPr="0007716F">
        <w:rPr>
          <w:rFonts w:hint="cs"/>
          <w:rtl/>
        </w:rPr>
        <w:t>القصر</w:t>
      </w:r>
      <w:r w:rsidR="0007716F" w:rsidRPr="0007716F">
        <w:rPr>
          <w:rtl/>
        </w:rPr>
        <w:t xml:space="preserve"> </w:t>
      </w:r>
      <w:r w:rsidR="0007716F" w:rsidRPr="0007716F">
        <w:rPr>
          <w:rFonts w:hint="cs"/>
          <w:rtl/>
        </w:rPr>
        <w:t>أمام</w:t>
      </w:r>
      <w:r w:rsidR="0007716F" w:rsidRPr="0007716F">
        <w:rPr>
          <w:rtl/>
        </w:rPr>
        <w:t xml:space="preserve"> </w:t>
      </w:r>
      <w:r w:rsidR="0007716F" w:rsidRPr="0007716F">
        <w:rPr>
          <w:rFonts w:hint="cs"/>
          <w:rtl/>
        </w:rPr>
        <w:t>المحاكم</w:t>
      </w:r>
      <w:r w:rsidR="0007716F" w:rsidRPr="0007716F">
        <w:rPr>
          <w:rtl/>
        </w:rPr>
        <w:t xml:space="preserve"> </w:t>
      </w:r>
      <w:r w:rsidR="0007716F" w:rsidRPr="0007716F">
        <w:rPr>
          <w:rFonts w:hint="cs"/>
          <w:rtl/>
        </w:rPr>
        <w:t>المختلفة</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الأحوال</w:t>
      </w:r>
      <w:r w:rsidR="0007716F" w:rsidRPr="0007716F">
        <w:rPr>
          <w:rtl/>
        </w:rPr>
        <w:t xml:space="preserve"> </w:t>
      </w:r>
      <w:r w:rsidR="0007716F" w:rsidRPr="0007716F">
        <w:rPr>
          <w:rFonts w:hint="cs"/>
          <w:rtl/>
        </w:rPr>
        <w:t>المقررة</w:t>
      </w:r>
      <w:r w:rsidR="0007716F" w:rsidRPr="0007716F">
        <w:rPr>
          <w:rtl/>
        </w:rPr>
        <w:t xml:space="preserve"> </w:t>
      </w:r>
      <w:r w:rsidR="0007716F" w:rsidRPr="0007716F">
        <w:rPr>
          <w:rFonts w:hint="cs"/>
          <w:rtl/>
        </w:rPr>
        <w:t>قانوناً. كما توفر الدائرة خدمات المحاماة لغير ميسوري الحال بما في ذلك تحمل نفقات أمانة الخبرة.</w:t>
      </w:r>
    </w:p>
    <w:p w:rsidR="0007716F" w:rsidRPr="0007716F" w:rsidRDefault="00F4048D" w:rsidP="00C1256A">
      <w:pPr>
        <w:pStyle w:val="SingleTxt"/>
        <w:ind w:left="2592" w:hanging="1328"/>
        <w:rPr>
          <w:rtl/>
        </w:rPr>
      </w:pPr>
      <w:r>
        <w:rPr>
          <w:rFonts w:hint="cs"/>
          <w:rtl/>
        </w:rPr>
        <w:tab/>
      </w:r>
      <w:r w:rsidR="00C72A80">
        <w:rPr>
          <w:rFonts w:hint="cs"/>
          <w:rtl/>
        </w:rPr>
        <w:t>9 -</w:t>
      </w:r>
      <w:r w:rsidR="00C72A80">
        <w:rPr>
          <w:rFonts w:hint="cs"/>
          <w:rtl/>
        </w:rPr>
        <w:tab/>
      </w:r>
      <w:r w:rsidR="0007716F" w:rsidRPr="0007716F">
        <w:rPr>
          <w:rFonts w:hint="cs"/>
          <w:rtl/>
        </w:rPr>
        <w:t xml:space="preserve">اتخذت وزارة الداخلية عدة إجراءات وتدابير لتوفير الحماية والمساعدة للعمالة المساندة والمنزلية من بينها العمل على إصدار قانون خاص يخضع له عمال الخدمة المنزلية وينظم العلاقة بينهم وبين الكفيل ومكاتب الوساطة التي تعمل على استقدامهم للدولة؛ حيث وافق عليه مجلس الوزراء بقراره رقم (1/1و/1) لسنة 2012، </w:t>
      </w:r>
      <w:r w:rsidR="00B84933">
        <w:rPr>
          <w:rFonts w:hint="cs"/>
          <w:rtl/>
        </w:rPr>
        <w:t xml:space="preserve">إلى </w:t>
      </w:r>
      <w:r w:rsidR="0007716F" w:rsidRPr="0007716F">
        <w:rPr>
          <w:rFonts w:hint="cs"/>
          <w:rtl/>
        </w:rPr>
        <w:t>جانب وضع عقد موحد ينظم العلاقة بين العامل ورب العمل، واشتراط الضمان الصحي على صاحب العمل. كما تم إنشاء مكاتب متخصصة لتلقى الشكاوى العمالية بأقسام المنازعات في قطاع شؤون الجنسية والإقامة.</w:t>
      </w:r>
      <w:r w:rsidR="00C1256A">
        <w:rPr>
          <w:rFonts w:hint="cs"/>
          <w:rtl/>
          <w:lang w:bidi="ar-AE"/>
        </w:rPr>
        <w:t xml:space="preserve"> </w:t>
      </w:r>
      <w:r w:rsidR="0007716F" w:rsidRPr="0007716F">
        <w:rPr>
          <w:rFonts w:hint="cs"/>
          <w:rtl/>
        </w:rPr>
        <w:t xml:space="preserve">وتجدر الإشارة هنا </w:t>
      </w:r>
      <w:r w:rsidR="00B84933">
        <w:rPr>
          <w:rFonts w:hint="cs"/>
          <w:rtl/>
        </w:rPr>
        <w:t xml:space="preserve">إلى </w:t>
      </w:r>
      <w:r w:rsidR="0007716F" w:rsidRPr="0007716F">
        <w:rPr>
          <w:rFonts w:hint="cs"/>
          <w:rtl/>
        </w:rPr>
        <w:t xml:space="preserve">أن </w:t>
      </w:r>
      <w:r w:rsidR="0007716F" w:rsidRPr="0007716F">
        <w:rPr>
          <w:rtl/>
        </w:rPr>
        <w:t>مؤسسة دبي لرعاية النساء و</w:t>
      </w:r>
      <w:r w:rsidR="00C72A80">
        <w:rPr>
          <w:rtl/>
        </w:rPr>
        <w:t xml:space="preserve">الأطفال </w:t>
      </w:r>
      <w:r w:rsidR="0007716F" w:rsidRPr="0007716F">
        <w:rPr>
          <w:rFonts w:hint="cs"/>
          <w:rtl/>
        </w:rPr>
        <w:t xml:space="preserve">تستقبل </w:t>
      </w:r>
      <w:r w:rsidR="0007716F" w:rsidRPr="0007716F">
        <w:rPr>
          <w:rtl/>
        </w:rPr>
        <w:t>خدم المنازل من النساء إذا تعرضوا لأي نوع من الإساءة من قبل أي فرد من أفراد المنزل ويتم تصنيفهم ضمن فئة العنف الأسري ويتم توفير كافة خدمات الرعاية والحماية لهم.</w:t>
      </w:r>
    </w:p>
    <w:p w:rsidR="0007716F" w:rsidRPr="00C72A80" w:rsidRDefault="0007716F" w:rsidP="00C72A80">
      <w:pPr>
        <w:pStyle w:val="SingleTxt"/>
        <w:spacing w:after="0" w:line="120" w:lineRule="exact"/>
        <w:rPr>
          <w:sz w:val="10"/>
          <w:rtl/>
        </w:rPr>
      </w:pPr>
    </w:p>
    <w:p w:rsidR="0007716F" w:rsidRPr="0007716F" w:rsidRDefault="00C72A80" w:rsidP="00C72A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5 -</w:t>
      </w:r>
      <w:r>
        <w:rPr>
          <w:rFonts w:hint="cs"/>
          <w:rtl/>
          <w:lang w:bidi="ar-AE"/>
        </w:rPr>
        <w:tab/>
      </w:r>
      <w:r w:rsidR="0007716F" w:rsidRPr="0007716F">
        <w:rPr>
          <w:rFonts w:hint="cs"/>
          <w:rtl/>
          <w:lang w:bidi="ar-AE"/>
        </w:rPr>
        <w:t>المادة (7) الحياة السياسية</w:t>
      </w:r>
    </w:p>
    <w:p w:rsidR="0007716F" w:rsidRPr="0007716F" w:rsidRDefault="00FD242E" w:rsidP="0007716F">
      <w:pPr>
        <w:pStyle w:val="SingleTxt"/>
        <w:rPr>
          <w:rtl/>
          <w:lang w:bidi="ar-AE"/>
        </w:rPr>
      </w:pPr>
      <w:r>
        <w:rPr>
          <w:rFonts w:hint="cs"/>
          <w:rtl/>
          <w:lang w:bidi="ar-AE"/>
        </w:rPr>
        <w:t>27</w:t>
      </w:r>
      <w:r w:rsidR="00C1256A">
        <w:rPr>
          <w:rFonts w:hint="cs"/>
          <w:rtl/>
          <w:lang w:bidi="ar-AE"/>
        </w:rPr>
        <w:t xml:space="preserve"> -</w:t>
      </w:r>
      <w:r w:rsidR="00C72A80">
        <w:rPr>
          <w:rFonts w:hint="cs"/>
          <w:rtl/>
          <w:lang w:bidi="ar-AE"/>
        </w:rPr>
        <w:tab/>
      </w:r>
      <w:r w:rsidR="0007716F" w:rsidRPr="0007716F">
        <w:rPr>
          <w:rFonts w:hint="cs"/>
          <w:rtl/>
          <w:lang w:bidi="ar-AE"/>
        </w:rPr>
        <w:t xml:space="preserve">تحرص دولة </w:t>
      </w:r>
      <w:r w:rsidR="00B84933">
        <w:rPr>
          <w:rFonts w:hint="cs"/>
          <w:rtl/>
          <w:lang w:bidi="ar-AE"/>
        </w:rPr>
        <w:t xml:space="preserve">الإمارات </w:t>
      </w:r>
      <w:r w:rsidR="0007716F" w:rsidRPr="0007716F">
        <w:rPr>
          <w:rFonts w:hint="cs"/>
          <w:rtl/>
          <w:lang w:bidi="ar-AE"/>
        </w:rPr>
        <w:t>العربية المتحدة على</w:t>
      </w:r>
      <w:r w:rsidR="0007716F" w:rsidRPr="0007716F">
        <w:rPr>
          <w:rtl/>
          <w:lang w:bidi="ar-AE"/>
        </w:rPr>
        <w:t xml:space="preserve"> </w:t>
      </w:r>
      <w:r w:rsidR="0007716F" w:rsidRPr="0007716F">
        <w:rPr>
          <w:rFonts w:hint="cs"/>
          <w:rtl/>
          <w:lang w:bidi="ar-AE"/>
        </w:rPr>
        <w:t>اتباع</w:t>
      </w:r>
      <w:r w:rsidR="0007716F" w:rsidRPr="0007716F">
        <w:rPr>
          <w:rtl/>
          <w:lang w:bidi="ar-AE"/>
        </w:rPr>
        <w:t xml:space="preserve"> </w:t>
      </w:r>
      <w:r w:rsidR="0007716F" w:rsidRPr="0007716F">
        <w:rPr>
          <w:rFonts w:hint="cs"/>
          <w:rtl/>
          <w:lang w:bidi="ar-AE"/>
        </w:rPr>
        <w:t>أفضل</w:t>
      </w:r>
      <w:r w:rsidR="0007716F" w:rsidRPr="0007716F">
        <w:rPr>
          <w:rtl/>
          <w:lang w:bidi="ar-AE"/>
        </w:rPr>
        <w:t xml:space="preserve"> </w:t>
      </w:r>
      <w:r w:rsidR="0007716F" w:rsidRPr="0007716F">
        <w:rPr>
          <w:rFonts w:hint="cs"/>
          <w:rtl/>
          <w:lang w:bidi="ar-AE"/>
        </w:rPr>
        <w:t>الممارسات</w:t>
      </w:r>
      <w:r w:rsidR="0007716F" w:rsidRPr="0007716F">
        <w:rPr>
          <w:rtl/>
          <w:lang w:bidi="ar-AE"/>
        </w:rPr>
        <w:t xml:space="preserve"> </w:t>
      </w:r>
      <w:r w:rsidR="0007716F" w:rsidRPr="0007716F">
        <w:rPr>
          <w:rFonts w:hint="cs"/>
          <w:rtl/>
          <w:lang w:bidi="ar-AE"/>
        </w:rPr>
        <w:t>في تنظيم</w:t>
      </w:r>
      <w:r w:rsidR="0007716F" w:rsidRPr="0007716F">
        <w:rPr>
          <w:rtl/>
          <w:lang w:bidi="ar-AE"/>
        </w:rPr>
        <w:t xml:space="preserve"> </w:t>
      </w:r>
      <w:r w:rsidR="0007716F" w:rsidRPr="0007716F">
        <w:rPr>
          <w:rFonts w:hint="cs"/>
          <w:rtl/>
          <w:lang w:bidi="ar-AE"/>
        </w:rPr>
        <w:t>وتنسيق</w:t>
      </w:r>
      <w:r w:rsidR="0007716F" w:rsidRPr="0007716F">
        <w:rPr>
          <w:rtl/>
          <w:lang w:bidi="ar-AE"/>
        </w:rPr>
        <w:t xml:space="preserve"> </w:t>
      </w:r>
      <w:r w:rsidR="0007716F" w:rsidRPr="0007716F">
        <w:rPr>
          <w:rFonts w:hint="cs"/>
          <w:rtl/>
          <w:lang w:bidi="ar-AE"/>
        </w:rPr>
        <w:t>العلاقة</w:t>
      </w:r>
      <w:r w:rsidR="0007716F" w:rsidRPr="0007716F">
        <w:rPr>
          <w:rtl/>
          <w:lang w:bidi="ar-AE"/>
        </w:rPr>
        <w:t xml:space="preserve"> </w:t>
      </w:r>
      <w:r w:rsidR="0007716F" w:rsidRPr="0007716F">
        <w:rPr>
          <w:rFonts w:hint="cs"/>
          <w:rtl/>
          <w:lang w:bidi="ar-AE"/>
        </w:rPr>
        <w:t>بين</w:t>
      </w:r>
      <w:r w:rsidR="0007716F" w:rsidRPr="0007716F">
        <w:rPr>
          <w:rtl/>
          <w:lang w:bidi="ar-AE"/>
        </w:rPr>
        <w:t xml:space="preserve"> </w:t>
      </w:r>
      <w:r w:rsidR="0007716F" w:rsidRPr="0007716F">
        <w:rPr>
          <w:rFonts w:hint="cs"/>
          <w:rtl/>
          <w:lang w:bidi="ar-AE"/>
        </w:rPr>
        <w:t>الحكومة</w:t>
      </w:r>
      <w:r w:rsidR="0007716F" w:rsidRPr="0007716F">
        <w:rPr>
          <w:rtl/>
          <w:lang w:bidi="ar-AE"/>
        </w:rPr>
        <w:t xml:space="preserve"> </w:t>
      </w:r>
      <w:r w:rsidR="0007716F" w:rsidRPr="0007716F">
        <w:rPr>
          <w:rFonts w:hint="cs"/>
          <w:rtl/>
          <w:lang w:bidi="ar-AE"/>
        </w:rPr>
        <w:t>والمواطنين من خلال فتح قنوات المشاركة والحوار البناء من أجل ضمان مشاركة المواطنين في اقتراح وتعديل السياسات والتش</w:t>
      </w:r>
      <w:r w:rsidR="00C72A80">
        <w:rPr>
          <w:rFonts w:hint="cs"/>
          <w:rtl/>
          <w:lang w:bidi="ar-AE"/>
        </w:rPr>
        <w:t>ريعات التي تضمن حقوقهم في مختلف</w:t>
      </w:r>
      <w:r w:rsidR="00C72A80">
        <w:rPr>
          <w:rFonts w:hint="eastAsia"/>
          <w:rtl/>
          <w:lang w:bidi="ar-AE"/>
        </w:rPr>
        <w:t> </w:t>
      </w:r>
      <w:r w:rsidR="0007716F" w:rsidRPr="0007716F">
        <w:rPr>
          <w:rFonts w:hint="cs"/>
          <w:rtl/>
          <w:lang w:bidi="ar-AE"/>
        </w:rPr>
        <w:t>المجالات.</w:t>
      </w:r>
    </w:p>
    <w:p w:rsidR="0007716F" w:rsidRPr="0007716F" w:rsidRDefault="00FD242E" w:rsidP="0007716F">
      <w:pPr>
        <w:pStyle w:val="SingleTxt"/>
        <w:rPr>
          <w:rtl/>
          <w:lang w:bidi="ar-AE"/>
        </w:rPr>
      </w:pPr>
      <w:r>
        <w:rPr>
          <w:rFonts w:hint="cs"/>
          <w:rtl/>
          <w:lang w:bidi="ar-AE"/>
        </w:rPr>
        <w:t>28</w:t>
      </w:r>
      <w:r w:rsidR="00C1256A">
        <w:rPr>
          <w:rFonts w:hint="cs"/>
          <w:rtl/>
          <w:lang w:bidi="ar-AE"/>
        </w:rPr>
        <w:t xml:space="preserve"> -</w:t>
      </w:r>
      <w:r w:rsidR="00C72A80">
        <w:rPr>
          <w:rFonts w:hint="cs"/>
          <w:rtl/>
          <w:lang w:bidi="ar-AE"/>
        </w:rPr>
        <w:tab/>
      </w:r>
      <w:r w:rsidR="0007716F" w:rsidRPr="0007716F">
        <w:rPr>
          <w:rFonts w:hint="cs"/>
          <w:rtl/>
          <w:lang w:bidi="ar-AE"/>
        </w:rPr>
        <w:t xml:space="preserve">واستمرت المرأة في المشاركة السياسية بالدولة في الفصل </w:t>
      </w:r>
      <w:r w:rsidR="0007716F" w:rsidRPr="0007716F">
        <w:rPr>
          <w:rtl/>
          <w:lang w:bidi="ar-AE"/>
        </w:rPr>
        <w:t xml:space="preserve">التشريعي </w:t>
      </w:r>
      <w:r w:rsidR="0007716F" w:rsidRPr="0007716F">
        <w:rPr>
          <w:rFonts w:hint="cs"/>
          <w:rtl/>
          <w:lang w:bidi="ar-AE"/>
        </w:rPr>
        <w:t>الخامس</w:t>
      </w:r>
      <w:r w:rsidR="0007716F" w:rsidRPr="0007716F">
        <w:rPr>
          <w:rtl/>
          <w:lang w:bidi="ar-AE"/>
        </w:rPr>
        <w:t xml:space="preserve"> عشر (</w:t>
      </w:r>
      <w:r w:rsidR="0007716F" w:rsidRPr="0007716F">
        <w:rPr>
          <w:rFonts w:hint="cs"/>
          <w:rtl/>
          <w:lang w:bidi="ar-AE"/>
        </w:rPr>
        <w:t>2011-2015</w:t>
      </w:r>
      <w:r w:rsidR="0007716F" w:rsidRPr="0007716F">
        <w:rPr>
          <w:rtl/>
          <w:lang w:bidi="ar-AE"/>
        </w:rPr>
        <w:t>)</w:t>
      </w:r>
      <w:r w:rsidR="0007716F" w:rsidRPr="0007716F">
        <w:rPr>
          <w:rFonts w:hint="cs"/>
          <w:rtl/>
          <w:lang w:bidi="ar-AE"/>
        </w:rPr>
        <w:t>؛</w:t>
      </w:r>
      <w:r w:rsidR="0007716F" w:rsidRPr="0007716F">
        <w:rPr>
          <w:rtl/>
          <w:lang w:bidi="ar-AE"/>
        </w:rPr>
        <w:t xml:space="preserve"> </w:t>
      </w:r>
      <w:r w:rsidR="0007716F" w:rsidRPr="0007716F">
        <w:rPr>
          <w:rFonts w:hint="cs"/>
          <w:rtl/>
          <w:lang w:bidi="ar-AE"/>
        </w:rPr>
        <w:t>ح</w:t>
      </w:r>
      <w:r w:rsidR="0007716F" w:rsidRPr="0007716F">
        <w:rPr>
          <w:rtl/>
          <w:lang w:bidi="ar-AE"/>
        </w:rPr>
        <w:t xml:space="preserve">يث بلغ مجموع العضوات </w:t>
      </w:r>
      <w:r w:rsidR="0007716F" w:rsidRPr="0007716F">
        <w:rPr>
          <w:rFonts w:hint="cs"/>
          <w:rtl/>
          <w:lang w:bidi="ar-AE"/>
        </w:rPr>
        <w:t>7</w:t>
      </w:r>
      <w:r w:rsidR="0007716F" w:rsidRPr="0007716F">
        <w:rPr>
          <w:rtl/>
          <w:lang w:bidi="ar-AE"/>
        </w:rPr>
        <w:t xml:space="preserve"> عضوات من بين أعضائه الأربعين، </w:t>
      </w:r>
      <w:r w:rsidR="0007716F" w:rsidRPr="0007716F">
        <w:rPr>
          <w:rFonts w:hint="cs"/>
          <w:rtl/>
          <w:lang w:bidi="ar-AE"/>
        </w:rPr>
        <w:t xml:space="preserve">بالإضافة </w:t>
      </w:r>
      <w:r w:rsidR="00B84933">
        <w:rPr>
          <w:rFonts w:hint="cs"/>
          <w:rtl/>
          <w:lang w:bidi="ar-AE"/>
        </w:rPr>
        <w:t xml:space="preserve">إلى </w:t>
      </w:r>
      <w:r w:rsidR="0007716F" w:rsidRPr="0007716F">
        <w:rPr>
          <w:rFonts w:hint="cs"/>
          <w:rtl/>
          <w:lang w:bidi="ar-AE"/>
        </w:rPr>
        <w:t xml:space="preserve">شغلها منصب نائب الرئيس الأول للمجلس الوطني الاتحادي. </w:t>
      </w:r>
    </w:p>
    <w:p w:rsidR="0007716F" w:rsidRPr="0007716F" w:rsidRDefault="00FD242E" w:rsidP="0007716F">
      <w:pPr>
        <w:pStyle w:val="SingleTxt"/>
        <w:rPr>
          <w:rtl/>
          <w:lang w:bidi="ar-AE"/>
        </w:rPr>
      </w:pPr>
      <w:r>
        <w:rPr>
          <w:rFonts w:hint="cs"/>
          <w:rtl/>
          <w:lang w:bidi="ar-AE"/>
        </w:rPr>
        <w:t>29</w:t>
      </w:r>
      <w:r w:rsidR="00C1256A">
        <w:rPr>
          <w:rFonts w:hint="cs"/>
          <w:rtl/>
          <w:lang w:bidi="ar-AE"/>
        </w:rPr>
        <w:t xml:space="preserve"> -</w:t>
      </w:r>
      <w:r w:rsidR="00C72A80">
        <w:rPr>
          <w:rFonts w:hint="cs"/>
          <w:rtl/>
          <w:lang w:bidi="ar-AE"/>
        </w:rPr>
        <w:tab/>
      </w:r>
      <w:r w:rsidR="0007716F" w:rsidRPr="0007716F">
        <w:rPr>
          <w:rFonts w:hint="cs"/>
          <w:rtl/>
          <w:lang w:bidi="ar-AE"/>
        </w:rPr>
        <w:t>وتقوم وزارة الدولة لشؤون المجلس الوطني الاتحادي بتنفيذ عدد من الأنشطة والمبادرات التوعوية لتعزيز ثقافة المشاركة السياسية في المجتمع بشكل عام، وتنمية</w:t>
      </w:r>
      <w:r w:rsidR="0007716F" w:rsidRPr="0007716F">
        <w:rPr>
          <w:rtl/>
          <w:lang w:bidi="ar-AE"/>
        </w:rPr>
        <w:t xml:space="preserve"> </w:t>
      </w:r>
      <w:r w:rsidR="0007716F" w:rsidRPr="0007716F">
        <w:rPr>
          <w:rFonts w:hint="cs"/>
          <w:rtl/>
          <w:lang w:bidi="ar-AE"/>
        </w:rPr>
        <w:t>الوعي</w:t>
      </w:r>
      <w:r w:rsidR="0007716F" w:rsidRPr="0007716F">
        <w:rPr>
          <w:rtl/>
          <w:lang w:bidi="ar-AE"/>
        </w:rPr>
        <w:t xml:space="preserve"> </w:t>
      </w:r>
      <w:r w:rsidR="0007716F" w:rsidRPr="0007716F">
        <w:rPr>
          <w:rFonts w:hint="cs"/>
          <w:rtl/>
          <w:lang w:bidi="ar-AE"/>
        </w:rPr>
        <w:t>السياسي</w:t>
      </w:r>
      <w:r w:rsidR="0007716F" w:rsidRPr="0007716F">
        <w:rPr>
          <w:rtl/>
          <w:lang w:bidi="ar-AE"/>
        </w:rPr>
        <w:t xml:space="preserve"> </w:t>
      </w:r>
      <w:r w:rsidR="0007716F" w:rsidRPr="0007716F">
        <w:rPr>
          <w:rFonts w:hint="cs"/>
          <w:rtl/>
          <w:lang w:bidi="ar-AE"/>
        </w:rPr>
        <w:t>لدى</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الإماراتية بشكل خاص بما</w:t>
      </w:r>
      <w:r w:rsidR="0007716F" w:rsidRPr="0007716F">
        <w:rPr>
          <w:rtl/>
          <w:lang w:bidi="ar-AE"/>
        </w:rPr>
        <w:t xml:space="preserve"> </w:t>
      </w:r>
      <w:r w:rsidR="0007716F" w:rsidRPr="0007716F">
        <w:rPr>
          <w:rFonts w:hint="cs"/>
          <w:rtl/>
          <w:lang w:bidi="ar-AE"/>
        </w:rPr>
        <w:t>يمكنها</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المشاركة</w:t>
      </w:r>
      <w:r w:rsidR="0007716F" w:rsidRPr="0007716F">
        <w:rPr>
          <w:rtl/>
          <w:lang w:bidi="ar-AE"/>
        </w:rPr>
        <w:t xml:space="preserve"> </w:t>
      </w:r>
      <w:r w:rsidR="0007716F" w:rsidRPr="0007716F">
        <w:rPr>
          <w:rFonts w:hint="cs"/>
          <w:rtl/>
          <w:lang w:bidi="ar-AE"/>
        </w:rPr>
        <w:t>الفعالة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مجالات</w:t>
      </w:r>
      <w:r w:rsidR="0007716F" w:rsidRPr="0007716F">
        <w:rPr>
          <w:rtl/>
          <w:lang w:bidi="ar-AE"/>
        </w:rPr>
        <w:t xml:space="preserve"> </w:t>
      </w:r>
      <w:r w:rsidR="0007716F" w:rsidRPr="0007716F">
        <w:rPr>
          <w:rFonts w:hint="cs"/>
          <w:rtl/>
          <w:lang w:bidi="ar-AE"/>
        </w:rPr>
        <w:t>العمل</w:t>
      </w:r>
      <w:r w:rsidR="0007716F" w:rsidRPr="0007716F">
        <w:rPr>
          <w:rtl/>
          <w:lang w:bidi="ar-AE"/>
        </w:rPr>
        <w:t xml:space="preserve"> </w:t>
      </w:r>
      <w:r w:rsidR="0007716F" w:rsidRPr="0007716F">
        <w:rPr>
          <w:rFonts w:hint="cs"/>
          <w:rtl/>
          <w:lang w:bidi="ar-AE"/>
        </w:rPr>
        <w:t>الوطني</w:t>
      </w:r>
      <w:r w:rsidR="0007716F" w:rsidRPr="0007716F">
        <w:rPr>
          <w:rtl/>
          <w:lang w:bidi="ar-AE"/>
        </w:rPr>
        <w:t xml:space="preserve"> </w:t>
      </w:r>
      <w:r w:rsidR="0007716F" w:rsidRPr="0007716F">
        <w:rPr>
          <w:rFonts w:hint="cs"/>
          <w:rtl/>
          <w:lang w:bidi="ar-AE"/>
        </w:rPr>
        <w:t>المتنوعة</w:t>
      </w:r>
      <w:r w:rsidR="0007716F" w:rsidRPr="0007716F">
        <w:rPr>
          <w:rtl/>
          <w:lang w:bidi="ar-AE"/>
        </w:rPr>
        <w:t xml:space="preserve"> </w:t>
      </w:r>
      <w:r w:rsidR="0007716F" w:rsidRPr="0007716F">
        <w:rPr>
          <w:rFonts w:hint="cs"/>
          <w:rtl/>
          <w:lang w:bidi="ar-AE"/>
        </w:rPr>
        <w:t xml:space="preserve">من خلال عقد اتفاقيات تعاون وتوقيع مذكرات تفاهم مع عدد من المؤسسات الوطنية المعنية كجامعة </w:t>
      </w:r>
      <w:r w:rsidR="00B84933">
        <w:rPr>
          <w:rFonts w:hint="cs"/>
          <w:rtl/>
          <w:lang w:bidi="ar-AE"/>
        </w:rPr>
        <w:t xml:space="preserve">الإمارات </w:t>
      </w:r>
      <w:r w:rsidR="0007716F" w:rsidRPr="0007716F">
        <w:rPr>
          <w:rFonts w:hint="cs"/>
          <w:rtl/>
          <w:lang w:bidi="ar-AE"/>
        </w:rPr>
        <w:t xml:space="preserve">ووزارة التربية والتعليم والمجلس الوطني الاتحادي والمؤسسات النسائية، من أجل تنظيم فعاليات توعوية مشتركة نذكر منها على سبيل المثال: </w:t>
      </w:r>
    </w:p>
    <w:p w:rsidR="0007716F" w:rsidRPr="0007716F" w:rsidRDefault="00C72A80" w:rsidP="00C44C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تنظيم فعالية بعنوان </w:t>
      </w:r>
      <w:r w:rsidR="00C44C8A">
        <w:rPr>
          <w:rFonts w:hint="cs"/>
          <w:rtl/>
          <w:lang w:bidi="ar-AE"/>
        </w:rPr>
        <w:t>”</w:t>
      </w:r>
      <w:r w:rsidR="0007716F" w:rsidRPr="0007716F">
        <w:rPr>
          <w:rFonts w:hint="cs"/>
          <w:rtl/>
          <w:lang w:bidi="ar-AE"/>
        </w:rPr>
        <w:t>حقوق</w:t>
      </w:r>
      <w:r w:rsidR="0007716F" w:rsidRPr="0007716F">
        <w:rPr>
          <w:rtl/>
          <w:lang w:bidi="ar-AE"/>
        </w:rPr>
        <w:t xml:space="preserve"> </w:t>
      </w:r>
      <w:r w:rsidR="0007716F" w:rsidRPr="0007716F">
        <w:rPr>
          <w:rFonts w:hint="cs"/>
          <w:rtl/>
          <w:lang w:bidi="ar-AE"/>
        </w:rPr>
        <w:t>وواجبات</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ظل</w:t>
      </w:r>
      <w:r w:rsidR="0007716F" w:rsidRPr="0007716F">
        <w:rPr>
          <w:rtl/>
          <w:lang w:bidi="ar-AE"/>
        </w:rPr>
        <w:t xml:space="preserve"> </w:t>
      </w:r>
      <w:r w:rsidR="0007716F" w:rsidRPr="0007716F">
        <w:rPr>
          <w:rFonts w:hint="cs"/>
          <w:rtl/>
          <w:lang w:bidi="ar-AE"/>
        </w:rPr>
        <w:t>الاتحاد</w:t>
      </w:r>
      <w:r w:rsidR="00C44C8A">
        <w:rPr>
          <w:rFonts w:hint="cs"/>
          <w:rtl/>
          <w:lang w:bidi="ar-AE"/>
        </w:rPr>
        <w:t>“</w:t>
      </w:r>
      <w:r w:rsidR="0007716F" w:rsidRPr="0007716F">
        <w:rPr>
          <w:rFonts w:hint="cs"/>
          <w:rtl/>
          <w:lang w:bidi="ar-AE"/>
        </w:rPr>
        <w:t xml:space="preserve"> في 28 نوفمبر 2013.</w:t>
      </w:r>
    </w:p>
    <w:p w:rsidR="0007716F" w:rsidRPr="0007716F" w:rsidRDefault="001B5206" w:rsidP="00C44C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تنظيم م</w:t>
      </w:r>
      <w:r w:rsidR="0007716F" w:rsidRPr="0007716F">
        <w:rPr>
          <w:rtl/>
          <w:lang w:bidi="ar-AE"/>
        </w:rPr>
        <w:t xml:space="preserve">نتدى </w:t>
      </w:r>
      <w:r w:rsidR="00C44C8A">
        <w:rPr>
          <w:rFonts w:hint="cs"/>
          <w:rtl/>
          <w:lang w:bidi="ar-AE"/>
        </w:rPr>
        <w:t>”</w:t>
      </w:r>
      <w:r w:rsidR="0007716F" w:rsidRPr="0007716F">
        <w:rPr>
          <w:rtl/>
          <w:lang w:bidi="ar-AE"/>
        </w:rPr>
        <w:t>بناء الوعي السياسي لطلبة الجامعات</w:t>
      </w:r>
      <w:r w:rsidR="00C44C8A">
        <w:rPr>
          <w:rFonts w:hint="cs"/>
          <w:rtl/>
          <w:lang w:bidi="ar-AE"/>
        </w:rPr>
        <w:t>“</w:t>
      </w:r>
      <w:r w:rsidR="0007716F" w:rsidRPr="0007716F">
        <w:rPr>
          <w:rtl/>
          <w:lang w:bidi="ar-AE"/>
        </w:rPr>
        <w:t xml:space="preserve"> </w:t>
      </w:r>
      <w:r w:rsidR="0007716F" w:rsidRPr="0007716F">
        <w:rPr>
          <w:rFonts w:hint="cs"/>
          <w:rtl/>
          <w:lang w:bidi="ar-AE"/>
        </w:rPr>
        <w:t>في 28 نوفمبر 2013.</w:t>
      </w:r>
    </w:p>
    <w:p w:rsidR="0007716F" w:rsidRPr="0007716F" w:rsidRDefault="001B5206" w:rsidP="00C72A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تنظيم </w:t>
      </w:r>
      <w:r w:rsidR="0007716F" w:rsidRPr="0007716F">
        <w:rPr>
          <w:rtl/>
          <w:lang w:bidi="ar-AE"/>
        </w:rPr>
        <w:t xml:space="preserve">محاضرة لطالبات كليات التقنية </w:t>
      </w:r>
      <w:r w:rsidR="0007716F" w:rsidRPr="0007716F">
        <w:rPr>
          <w:rFonts w:hint="cs"/>
          <w:rtl/>
          <w:lang w:bidi="ar-AE"/>
        </w:rPr>
        <w:t>ب</w:t>
      </w:r>
      <w:r w:rsidR="0007716F" w:rsidRPr="0007716F">
        <w:rPr>
          <w:rtl/>
          <w:lang w:bidi="ar-AE"/>
        </w:rPr>
        <w:t>الفجيرة</w:t>
      </w:r>
      <w:r w:rsidR="0007716F" w:rsidRPr="0007716F">
        <w:rPr>
          <w:rFonts w:hint="cs"/>
          <w:rtl/>
          <w:lang w:bidi="ar-AE"/>
        </w:rPr>
        <w:t xml:space="preserve"> في 15 مايو 2013.</w:t>
      </w:r>
    </w:p>
    <w:p w:rsidR="0007716F" w:rsidRPr="0007716F" w:rsidRDefault="001B5206" w:rsidP="00C72A80">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تنظيم محاضرة لطالبات </w:t>
      </w:r>
      <w:r w:rsidR="0007716F" w:rsidRPr="0007716F">
        <w:rPr>
          <w:rtl/>
          <w:lang w:bidi="ar-AE"/>
        </w:rPr>
        <w:t xml:space="preserve">مدرسة الوصل </w:t>
      </w:r>
      <w:r w:rsidR="0007716F" w:rsidRPr="0007716F">
        <w:rPr>
          <w:rFonts w:hint="cs"/>
          <w:rtl/>
          <w:lang w:bidi="ar-AE"/>
        </w:rPr>
        <w:t>بدبي في 20 مارس 2013.</w:t>
      </w:r>
    </w:p>
    <w:p w:rsidR="0007716F" w:rsidRPr="001B5206" w:rsidRDefault="0007716F" w:rsidP="001B5206">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sz w:val="10"/>
          <w:rtl/>
          <w:lang w:bidi="ar-AE"/>
        </w:rPr>
      </w:pPr>
    </w:p>
    <w:p w:rsidR="0007716F" w:rsidRPr="0007716F" w:rsidRDefault="00FD242E" w:rsidP="00C44C8A">
      <w:pPr>
        <w:pStyle w:val="SingleTxt"/>
        <w:rPr>
          <w:rtl/>
          <w:lang w:bidi="ar-AE"/>
        </w:rPr>
      </w:pPr>
      <w:r>
        <w:rPr>
          <w:rFonts w:hint="cs"/>
          <w:rtl/>
          <w:lang w:bidi="ar-AE"/>
        </w:rPr>
        <w:t>30</w:t>
      </w:r>
      <w:r w:rsidR="00C1256A">
        <w:rPr>
          <w:rFonts w:hint="cs"/>
          <w:rtl/>
          <w:lang w:bidi="ar-AE"/>
        </w:rPr>
        <w:t xml:space="preserve"> -</w:t>
      </w:r>
      <w:r w:rsidR="001B5206">
        <w:rPr>
          <w:rFonts w:hint="cs"/>
          <w:rtl/>
          <w:lang w:bidi="ar-AE"/>
        </w:rPr>
        <w:tab/>
      </w:r>
      <w:r w:rsidR="0007716F" w:rsidRPr="0007716F">
        <w:rPr>
          <w:rFonts w:hint="cs"/>
          <w:rtl/>
          <w:lang w:bidi="ar-AE"/>
        </w:rPr>
        <w:t xml:space="preserve">كما أصدرت </w:t>
      </w:r>
      <w:r w:rsidR="0007716F" w:rsidRPr="0007716F">
        <w:rPr>
          <w:rtl/>
          <w:lang w:bidi="ar-AE"/>
        </w:rPr>
        <w:t xml:space="preserve">وزارة الدولة لشؤون المجلس الوطني الاتحادي كتاب </w:t>
      </w:r>
      <w:r w:rsidR="00C44C8A">
        <w:rPr>
          <w:rFonts w:hint="cs"/>
          <w:rtl/>
          <w:lang w:bidi="ar-AE"/>
        </w:rPr>
        <w:t>”</w:t>
      </w:r>
      <w:r w:rsidR="0007716F" w:rsidRPr="0007716F">
        <w:rPr>
          <w:rtl/>
          <w:lang w:bidi="ar-AE"/>
        </w:rPr>
        <w:t>ثقافة المشاركة السياسية ... ترسيخ وتمكين</w:t>
      </w:r>
      <w:r w:rsidR="00C44C8A">
        <w:rPr>
          <w:rFonts w:hint="cs"/>
          <w:rtl/>
          <w:lang w:bidi="ar-AE"/>
        </w:rPr>
        <w:t>“</w:t>
      </w:r>
      <w:r w:rsidR="0007716F" w:rsidRPr="0007716F">
        <w:rPr>
          <w:rFonts w:hint="cs"/>
          <w:rtl/>
          <w:lang w:bidi="ar-AE"/>
        </w:rPr>
        <w:t xml:space="preserve"> والذي</w:t>
      </w:r>
      <w:r w:rsidR="0007716F" w:rsidRPr="0007716F">
        <w:rPr>
          <w:rtl/>
          <w:lang w:bidi="ar-AE"/>
        </w:rPr>
        <w:t xml:space="preserve"> </w:t>
      </w:r>
      <w:r w:rsidR="0007716F" w:rsidRPr="0007716F">
        <w:rPr>
          <w:rFonts w:hint="cs"/>
          <w:rtl/>
          <w:lang w:bidi="ar-AE"/>
        </w:rPr>
        <w:t>اشتمل</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جزئيين،</w:t>
      </w:r>
      <w:r w:rsidR="0007716F" w:rsidRPr="0007716F">
        <w:rPr>
          <w:rtl/>
          <w:lang w:bidi="ar-AE"/>
        </w:rPr>
        <w:t xml:space="preserve"> </w:t>
      </w:r>
      <w:r w:rsidR="0007716F" w:rsidRPr="0007716F">
        <w:rPr>
          <w:rFonts w:hint="cs"/>
          <w:rtl/>
          <w:lang w:bidi="ar-AE"/>
        </w:rPr>
        <w:t>تناول</w:t>
      </w:r>
      <w:r w:rsidR="0007716F" w:rsidRPr="0007716F">
        <w:rPr>
          <w:rtl/>
          <w:lang w:bidi="ar-AE"/>
        </w:rPr>
        <w:t xml:space="preserve"> </w:t>
      </w:r>
      <w:r w:rsidR="0007716F" w:rsidRPr="0007716F">
        <w:rPr>
          <w:rFonts w:hint="cs"/>
          <w:rtl/>
          <w:lang w:bidi="ar-AE"/>
        </w:rPr>
        <w:t>الأول</w:t>
      </w:r>
      <w:r w:rsidR="0007716F" w:rsidRPr="0007716F">
        <w:rPr>
          <w:rtl/>
          <w:lang w:bidi="ar-AE"/>
        </w:rPr>
        <w:t xml:space="preserve"> </w:t>
      </w:r>
      <w:r w:rsidR="0007716F" w:rsidRPr="0007716F">
        <w:rPr>
          <w:rFonts w:hint="cs"/>
          <w:rtl/>
          <w:lang w:bidi="ar-AE"/>
        </w:rPr>
        <w:t>نشرات</w:t>
      </w:r>
      <w:r w:rsidR="0007716F" w:rsidRPr="0007716F">
        <w:rPr>
          <w:rtl/>
          <w:lang w:bidi="ar-AE"/>
        </w:rPr>
        <w:t xml:space="preserve"> </w:t>
      </w:r>
      <w:r w:rsidR="0007716F" w:rsidRPr="0007716F">
        <w:rPr>
          <w:rFonts w:hint="cs"/>
          <w:rtl/>
          <w:lang w:bidi="ar-AE"/>
        </w:rPr>
        <w:t>التمكين</w:t>
      </w:r>
      <w:r w:rsidR="0007716F" w:rsidRPr="0007716F">
        <w:rPr>
          <w:rtl/>
          <w:lang w:bidi="ar-AE"/>
        </w:rPr>
        <w:t xml:space="preserve"> </w:t>
      </w:r>
      <w:r w:rsidR="0007716F" w:rsidRPr="0007716F">
        <w:rPr>
          <w:rFonts w:hint="cs"/>
          <w:rtl/>
          <w:lang w:bidi="ar-AE"/>
        </w:rPr>
        <w:t>الإلكترونية</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تم</w:t>
      </w:r>
      <w:r w:rsidR="0007716F" w:rsidRPr="0007716F">
        <w:rPr>
          <w:rtl/>
          <w:lang w:bidi="ar-AE"/>
        </w:rPr>
        <w:t xml:space="preserve"> </w:t>
      </w:r>
      <w:r w:rsidR="0007716F" w:rsidRPr="0007716F">
        <w:rPr>
          <w:rFonts w:hint="cs"/>
          <w:rtl/>
          <w:lang w:bidi="ar-AE"/>
        </w:rPr>
        <w:t>نشرها</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نطاق</w:t>
      </w:r>
      <w:r w:rsidR="0007716F" w:rsidRPr="0007716F">
        <w:rPr>
          <w:rtl/>
          <w:lang w:bidi="ar-AE"/>
        </w:rPr>
        <w:t xml:space="preserve"> </w:t>
      </w:r>
      <w:r w:rsidR="0007716F" w:rsidRPr="0007716F">
        <w:rPr>
          <w:rFonts w:hint="cs"/>
          <w:rtl/>
          <w:lang w:bidi="ar-AE"/>
        </w:rPr>
        <w:t>واسع</w:t>
      </w:r>
      <w:r w:rsidR="0007716F" w:rsidRPr="0007716F">
        <w:rPr>
          <w:rtl/>
          <w:lang w:bidi="ar-AE"/>
        </w:rPr>
        <w:t xml:space="preserve"> </w:t>
      </w:r>
      <w:r w:rsidR="0007716F" w:rsidRPr="0007716F">
        <w:rPr>
          <w:rFonts w:hint="cs"/>
          <w:rtl/>
          <w:lang w:bidi="ar-AE"/>
        </w:rPr>
        <w:t>بين</w:t>
      </w:r>
      <w:r w:rsidR="0007716F" w:rsidRPr="0007716F">
        <w:rPr>
          <w:rtl/>
          <w:lang w:bidi="ar-AE"/>
        </w:rPr>
        <w:t xml:space="preserve"> </w:t>
      </w:r>
      <w:r w:rsidR="0007716F" w:rsidRPr="0007716F">
        <w:rPr>
          <w:rFonts w:hint="cs"/>
          <w:rtl/>
          <w:lang w:bidi="ar-AE"/>
        </w:rPr>
        <w:t>فئات</w:t>
      </w:r>
      <w:r w:rsidR="0007716F" w:rsidRPr="0007716F">
        <w:rPr>
          <w:rtl/>
          <w:lang w:bidi="ar-AE"/>
        </w:rPr>
        <w:t xml:space="preserve"> </w:t>
      </w:r>
      <w:r w:rsidR="0007716F" w:rsidRPr="0007716F">
        <w:rPr>
          <w:rFonts w:hint="cs"/>
          <w:rtl/>
          <w:lang w:bidi="ar-AE"/>
        </w:rPr>
        <w:t>المجتمع،</w:t>
      </w:r>
      <w:r w:rsidR="0007716F" w:rsidRPr="0007716F">
        <w:rPr>
          <w:rtl/>
          <w:lang w:bidi="ar-AE"/>
        </w:rPr>
        <w:t xml:space="preserve"> </w:t>
      </w:r>
      <w:r w:rsidR="0007716F" w:rsidRPr="0007716F">
        <w:rPr>
          <w:rFonts w:hint="cs"/>
          <w:rtl/>
          <w:lang w:bidi="ar-AE"/>
        </w:rPr>
        <w:t>أما</w:t>
      </w:r>
      <w:r w:rsidR="0007716F" w:rsidRPr="0007716F">
        <w:rPr>
          <w:rtl/>
          <w:lang w:bidi="ar-AE"/>
        </w:rPr>
        <w:t xml:space="preserve"> </w:t>
      </w:r>
      <w:r w:rsidR="0007716F" w:rsidRPr="0007716F">
        <w:rPr>
          <w:rFonts w:hint="cs"/>
          <w:rtl/>
          <w:lang w:bidi="ar-AE"/>
        </w:rPr>
        <w:t>الثاني</w:t>
      </w:r>
      <w:r w:rsidR="0007716F" w:rsidRPr="0007716F">
        <w:rPr>
          <w:rtl/>
          <w:lang w:bidi="ar-AE"/>
        </w:rPr>
        <w:t xml:space="preserve"> </w:t>
      </w:r>
      <w:r w:rsidR="0007716F" w:rsidRPr="0007716F">
        <w:rPr>
          <w:rFonts w:hint="cs"/>
          <w:rtl/>
          <w:lang w:bidi="ar-AE"/>
        </w:rPr>
        <w:t>فتناول</w:t>
      </w:r>
      <w:r w:rsidR="0007716F" w:rsidRPr="0007716F">
        <w:rPr>
          <w:rtl/>
          <w:lang w:bidi="ar-AE"/>
        </w:rPr>
        <w:t xml:space="preserve"> </w:t>
      </w:r>
      <w:r w:rsidR="0007716F" w:rsidRPr="0007716F">
        <w:rPr>
          <w:rFonts w:hint="cs"/>
          <w:rtl/>
          <w:lang w:bidi="ar-AE"/>
        </w:rPr>
        <w:t>منتدى</w:t>
      </w:r>
      <w:r w:rsidR="0007716F" w:rsidRPr="0007716F">
        <w:rPr>
          <w:rtl/>
          <w:lang w:bidi="ar-AE"/>
        </w:rPr>
        <w:t xml:space="preserve"> </w:t>
      </w:r>
      <w:r w:rsidR="0007716F" w:rsidRPr="0007716F">
        <w:rPr>
          <w:rFonts w:hint="cs"/>
          <w:rtl/>
          <w:lang w:bidi="ar-AE"/>
        </w:rPr>
        <w:t>بناء</w:t>
      </w:r>
      <w:r w:rsidR="0007716F" w:rsidRPr="0007716F">
        <w:rPr>
          <w:rtl/>
          <w:lang w:bidi="ar-AE"/>
        </w:rPr>
        <w:t xml:space="preserve"> </w:t>
      </w:r>
      <w:r w:rsidR="0007716F" w:rsidRPr="0007716F">
        <w:rPr>
          <w:rFonts w:hint="cs"/>
          <w:rtl/>
          <w:lang w:bidi="ar-AE"/>
        </w:rPr>
        <w:t>الوعي</w:t>
      </w:r>
      <w:r w:rsidR="0007716F" w:rsidRPr="0007716F">
        <w:rPr>
          <w:rtl/>
          <w:lang w:bidi="ar-AE"/>
        </w:rPr>
        <w:t xml:space="preserve"> </w:t>
      </w:r>
      <w:r w:rsidR="0007716F" w:rsidRPr="0007716F">
        <w:rPr>
          <w:rFonts w:hint="cs"/>
          <w:rtl/>
          <w:lang w:bidi="ar-AE"/>
        </w:rPr>
        <w:t>السياسي</w:t>
      </w:r>
      <w:r w:rsidR="0007716F" w:rsidRPr="0007716F">
        <w:rPr>
          <w:rtl/>
          <w:lang w:bidi="ar-AE"/>
        </w:rPr>
        <w:t xml:space="preserve"> </w:t>
      </w:r>
      <w:r w:rsidR="0007716F" w:rsidRPr="0007716F">
        <w:rPr>
          <w:rFonts w:hint="cs"/>
          <w:rtl/>
          <w:lang w:bidi="ar-AE"/>
        </w:rPr>
        <w:t>لدى</w:t>
      </w:r>
      <w:r w:rsidR="0007716F" w:rsidRPr="0007716F">
        <w:rPr>
          <w:rtl/>
          <w:lang w:bidi="ar-AE"/>
        </w:rPr>
        <w:t xml:space="preserve"> </w:t>
      </w:r>
      <w:r w:rsidR="0007716F" w:rsidRPr="0007716F">
        <w:rPr>
          <w:rFonts w:hint="cs"/>
          <w:rtl/>
          <w:lang w:bidi="ar-AE"/>
        </w:rPr>
        <w:t>طلاب</w:t>
      </w:r>
      <w:r w:rsidR="0007716F" w:rsidRPr="0007716F">
        <w:rPr>
          <w:rtl/>
          <w:lang w:bidi="ar-AE"/>
        </w:rPr>
        <w:t xml:space="preserve"> </w:t>
      </w:r>
      <w:r w:rsidR="0007716F" w:rsidRPr="0007716F">
        <w:rPr>
          <w:rFonts w:hint="cs"/>
          <w:rtl/>
          <w:lang w:bidi="ar-AE"/>
        </w:rPr>
        <w:t>الجامعات،</w:t>
      </w:r>
      <w:r w:rsidR="0007716F" w:rsidRPr="0007716F">
        <w:rPr>
          <w:rtl/>
          <w:lang w:bidi="ar-AE"/>
        </w:rPr>
        <w:t xml:space="preserve"> </w:t>
      </w:r>
      <w:r w:rsidR="0007716F" w:rsidRPr="0007716F">
        <w:rPr>
          <w:rFonts w:hint="cs"/>
          <w:rtl/>
          <w:lang w:bidi="ar-AE"/>
        </w:rPr>
        <w:t>كما</w:t>
      </w:r>
      <w:r w:rsidR="0007716F" w:rsidRPr="0007716F">
        <w:rPr>
          <w:rtl/>
          <w:lang w:bidi="ar-AE"/>
        </w:rPr>
        <w:t xml:space="preserve"> </w:t>
      </w:r>
      <w:r w:rsidR="0007716F" w:rsidRPr="0007716F">
        <w:rPr>
          <w:rFonts w:hint="cs"/>
          <w:rtl/>
          <w:lang w:bidi="ar-AE"/>
        </w:rPr>
        <w:t>تطرق</w:t>
      </w:r>
      <w:r w:rsidR="0007716F" w:rsidRPr="0007716F">
        <w:rPr>
          <w:rtl/>
          <w:lang w:bidi="ar-AE"/>
        </w:rPr>
        <w:t xml:space="preserve"> </w:t>
      </w:r>
      <w:r w:rsidR="0007716F" w:rsidRPr="0007716F">
        <w:rPr>
          <w:rFonts w:hint="cs"/>
          <w:rtl/>
          <w:lang w:bidi="ar-AE"/>
        </w:rPr>
        <w:t>الكتاب</w:t>
      </w:r>
      <w:r w:rsidR="0007716F" w:rsidRPr="0007716F">
        <w:rPr>
          <w:rtl/>
          <w:lang w:bidi="ar-AE"/>
        </w:rPr>
        <w:t xml:space="preserve"> </w:t>
      </w:r>
      <w:r w:rsidR="0007716F" w:rsidRPr="0007716F">
        <w:rPr>
          <w:rFonts w:hint="cs"/>
          <w:rtl/>
          <w:lang w:bidi="ar-AE"/>
        </w:rPr>
        <w:t>لأبرز</w:t>
      </w:r>
      <w:r w:rsidR="0007716F" w:rsidRPr="0007716F">
        <w:rPr>
          <w:rtl/>
          <w:lang w:bidi="ar-AE"/>
        </w:rPr>
        <w:t xml:space="preserve"> </w:t>
      </w:r>
      <w:r w:rsidR="0007716F" w:rsidRPr="0007716F">
        <w:rPr>
          <w:rFonts w:hint="cs"/>
          <w:rtl/>
          <w:lang w:bidi="ar-AE"/>
        </w:rPr>
        <w:t>أنشطة</w:t>
      </w:r>
      <w:r w:rsidR="0007716F" w:rsidRPr="0007716F">
        <w:rPr>
          <w:rtl/>
          <w:lang w:bidi="ar-AE"/>
        </w:rPr>
        <w:t xml:space="preserve"> </w:t>
      </w:r>
      <w:r w:rsidR="0007716F" w:rsidRPr="0007716F">
        <w:rPr>
          <w:rFonts w:hint="cs"/>
          <w:rtl/>
          <w:lang w:bidi="ar-AE"/>
        </w:rPr>
        <w:t>إدارة</w:t>
      </w:r>
      <w:r w:rsidR="0007716F" w:rsidRPr="0007716F">
        <w:rPr>
          <w:rtl/>
          <w:lang w:bidi="ar-AE"/>
        </w:rPr>
        <w:t xml:space="preserve"> </w:t>
      </w:r>
      <w:r w:rsidR="0007716F" w:rsidRPr="0007716F">
        <w:rPr>
          <w:rFonts w:hint="cs"/>
          <w:rtl/>
          <w:lang w:bidi="ar-AE"/>
        </w:rPr>
        <w:t>التنمية</w:t>
      </w:r>
      <w:r w:rsidR="0007716F" w:rsidRPr="0007716F">
        <w:rPr>
          <w:rtl/>
          <w:lang w:bidi="ar-AE"/>
        </w:rPr>
        <w:t xml:space="preserve"> </w:t>
      </w:r>
      <w:r w:rsidR="0007716F" w:rsidRPr="0007716F">
        <w:rPr>
          <w:rFonts w:hint="cs"/>
          <w:rtl/>
          <w:lang w:bidi="ar-AE"/>
        </w:rPr>
        <w:t>السياسية</w:t>
      </w:r>
      <w:r w:rsidR="0007716F" w:rsidRPr="0007716F">
        <w:rPr>
          <w:rtl/>
          <w:lang w:bidi="ar-AE"/>
        </w:rPr>
        <w:t xml:space="preserve"> </w:t>
      </w:r>
      <w:r w:rsidR="0007716F" w:rsidRPr="0007716F">
        <w:rPr>
          <w:rFonts w:hint="cs"/>
          <w:rtl/>
          <w:lang w:bidi="ar-AE"/>
        </w:rPr>
        <w:t>بالوزارة</w:t>
      </w:r>
      <w:r w:rsidR="0007716F" w:rsidRPr="0007716F">
        <w:rPr>
          <w:rtl/>
          <w:lang w:bidi="ar-AE"/>
        </w:rPr>
        <w:t xml:space="preserve"> </w:t>
      </w:r>
      <w:r w:rsidR="0007716F" w:rsidRPr="0007716F">
        <w:rPr>
          <w:rFonts w:hint="cs"/>
          <w:rtl/>
          <w:lang w:bidi="ar-AE"/>
        </w:rPr>
        <w:t>خلال</w:t>
      </w:r>
      <w:r w:rsidR="0007716F" w:rsidRPr="0007716F">
        <w:rPr>
          <w:rtl/>
          <w:lang w:bidi="ar-AE"/>
        </w:rPr>
        <w:t xml:space="preserve"> </w:t>
      </w:r>
      <w:r w:rsidR="0007716F" w:rsidRPr="0007716F">
        <w:rPr>
          <w:rFonts w:hint="cs"/>
          <w:rtl/>
          <w:lang w:bidi="ar-AE"/>
        </w:rPr>
        <w:t>العام</w:t>
      </w:r>
      <w:r w:rsidR="0007716F" w:rsidRPr="0007716F">
        <w:rPr>
          <w:rtl/>
          <w:lang w:bidi="ar-AE"/>
        </w:rPr>
        <w:t xml:space="preserve"> 2012.</w:t>
      </w:r>
    </w:p>
    <w:p w:rsidR="0007716F" w:rsidRPr="001B5206" w:rsidRDefault="0007716F" w:rsidP="001B5206">
      <w:pPr>
        <w:pStyle w:val="SingleTxt"/>
        <w:spacing w:after="0" w:line="120" w:lineRule="exact"/>
        <w:rPr>
          <w:sz w:val="10"/>
          <w:rtl/>
          <w:lang w:bidi="ar-AE"/>
        </w:rPr>
      </w:pPr>
    </w:p>
    <w:p w:rsidR="0007716F" w:rsidRPr="0007716F" w:rsidRDefault="00FD242E" w:rsidP="0007716F">
      <w:pPr>
        <w:pStyle w:val="SingleTxt"/>
        <w:rPr>
          <w:rtl/>
          <w:lang w:bidi="ar-AE"/>
        </w:rPr>
      </w:pPr>
      <w:r>
        <w:rPr>
          <w:rFonts w:hint="cs"/>
          <w:rtl/>
          <w:lang w:bidi="ar-AE"/>
        </w:rPr>
        <w:t>31</w:t>
      </w:r>
      <w:r w:rsidR="00C1256A">
        <w:rPr>
          <w:rFonts w:hint="cs"/>
          <w:rtl/>
          <w:lang w:bidi="ar-AE"/>
        </w:rPr>
        <w:t xml:space="preserve"> -</w:t>
      </w:r>
      <w:r w:rsidR="001B5206">
        <w:rPr>
          <w:rFonts w:hint="cs"/>
          <w:rtl/>
          <w:lang w:bidi="ar-AE"/>
        </w:rPr>
        <w:tab/>
      </w:r>
      <w:r w:rsidR="0007716F" w:rsidRPr="0007716F">
        <w:rPr>
          <w:rFonts w:hint="cs"/>
          <w:rtl/>
          <w:lang w:bidi="ar-AE"/>
        </w:rPr>
        <w:t>ويضم المجلس الاستشاري لإمارة الشارقة 7 عضوات من أصل 42 عضوا، ومن جهة أخرى تشارك المرأة في المجلس البلدي في الشارقة بعدد عضوتين من أصل 17 عضو.</w:t>
      </w:r>
    </w:p>
    <w:p w:rsidR="0007716F" w:rsidRPr="001B5206" w:rsidRDefault="0007716F" w:rsidP="001B5206">
      <w:pPr>
        <w:pStyle w:val="SingleTxt"/>
        <w:spacing w:after="0" w:line="120" w:lineRule="exact"/>
        <w:rPr>
          <w:sz w:val="10"/>
          <w:rtl/>
        </w:rPr>
      </w:pPr>
    </w:p>
    <w:p w:rsidR="0007716F" w:rsidRPr="0007716F" w:rsidRDefault="001B5206" w:rsidP="001B52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6 -</w:t>
      </w:r>
      <w:r>
        <w:rPr>
          <w:rFonts w:hint="cs"/>
          <w:rtl/>
          <w:lang w:bidi="ar-AE"/>
        </w:rPr>
        <w:tab/>
      </w:r>
      <w:r w:rsidR="0007716F" w:rsidRPr="0007716F">
        <w:rPr>
          <w:rFonts w:hint="cs"/>
          <w:rtl/>
          <w:lang w:bidi="ar-AE"/>
        </w:rPr>
        <w:t>المادة (8) التمثيل الدولي</w:t>
      </w:r>
    </w:p>
    <w:p w:rsidR="0007716F" w:rsidRPr="0007716F" w:rsidRDefault="00FD242E" w:rsidP="0007716F">
      <w:pPr>
        <w:pStyle w:val="SingleTxt"/>
        <w:rPr>
          <w:rtl/>
          <w:lang w:bidi="ar-AE"/>
        </w:rPr>
      </w:pPr>
      <w:r>
        <w:rPr>
          <w:rFonts w:hint="cs"/>
          <w:rtl/>
          <w:lang w:bidi="ar-AE"/>
        </w:rPr>
        <w:t>32</w:t>
      </w:r>
      <w:r w:rsidR="00C1256A">
        <w:rPr>
          <w:rFonts w:hint="cs"/>
          <w:rtl/>
          <w:lang w:bidi="ar-AE"/>
        </w:rPr>
        <w:t xml:space="preserve"> -</w:t>
      </w:r>
      <w:r w:rsidR="001B5206">
        <w:rPr>
          <w:rFonts w:hint="cs"/>
          <w:rtl/>
          <w:lang w:bidi="ar-AE"/>
        </w:rPr>
        <w:tab/>
      </w:r>
      <w:r w:rsidR="0007716F" w:rsidRPr="0007716F">
        <w:rPr>
          <w:rFonts w:hint="cs"/>
          <w:rtl/>
          <w:lang w:bidi="ar-AE"/>
        </w:rPr>
        <w:t xml:space="preserve">تؤمن </w:t>
      </w:r>
      <w:r w:rsidR="00B84933">
        <w:rPr>
          <w:rFonts w:hint="cs"/>
          <w:rtl/>
          <w:lang w:bidi="ar-AE"/>
        </w:rPr>
        <w:t xml:space="preserve">الإمارات </w:t>
      </w:r>
      <w:r w:rsidR="0007716F" w:rsidRPr="0007716F">
        <w:rPr>
          <w:rFonts w:hint="cs"/>
          <w:rtl/>
          <w:lang w:bidi="ar-AE"/>
        </w:rPr>
        <w:t xml:space="preserve">العربية المتحدة بأهمية إشراك المرأة في عملية صنع القرار واتخاذه، وتعمل المؤسسات الحكومية والمؤسسات المعنية بالمرأة </w:t>
      </w:r>
      <w:r w:rsidR="001B5206">
        <w:rPr>
          <w:rFonts w:hint="cs"/>
          <w:rtl/>
          <w:lang w:bidi="ar-AE"/>
        </w:rPr>
        <w:t>جاهدة على بناء قدرات المرأة بما</w:t>
      </w:r>
      <w:r w:rsidR="001B5206">
        <w:rPr>
          <w:rFonts w:hint="eastAsia"/>
          <w:rtl/>
          <w:lang w:bidi="ar-AE"/>
        </w:rPr>
        <w:t> </w:t>
      </w:r>
      <w:r w:rsidR="0007716F" w:rsidRPr="0007716F">
        <w:rPr>
          <w:rFonts w:hint="cs"/>
          <w:rtl/>
          <w:lang w:bidi="ar-AE"/>
        </w:rPr>
        <w:t>يمكنها من تولي المناصب القيادية المختلفة.</w:t>
      </w:r>
    </w:p>
    <w:p w:rsidR="0007716F" w:rsidRPr="0007716F" w:rsidRDefault="00FD242E" w:rsidP="00C44C8A">
      <w:pPr>
        <w:pStyle w:val="SingleTxt"/>
        <w:rPr>
          <w:rtl/>
          <w:lang w:bidi="ar-AE"/>
        </w:rPr>
      </w:pPr>
      <w:r>
        <w:rPr>
          <w:rFonts w:hint="cs"/>
          <w:rtl/>
          <w:lang w:bidi="ar-AE"/>
        </w:rPr>
        <w:t>33</w:t>
      </w:r>
      <w:r w:rsidR="00C1256A">
        <w:rPr>
          <w:rFonts w:hint="cs"/>
          <w:rtl/>
          <w:lang w:bidi="ar-AE"/>
        </w:rPr>
        <w:t xml:space="preserve"> -</w:t>
      </w:r>
      <w:r w:rsidR="001B5206">
        <w:rPr>
          <w:rFonts w:hint="cs"/>
          <w:rtl/>
          <w:lang w:bidi="ar-AE"/>
        </w:rPr>
        <w:tab/>
      </w:r>
      <w:r w:rsidR="0007716F" w:rsidRPr="0007716F">
        <w:rPr>
          <w:rFonts w:hint="cs"/>
          <w:rtl/>
          <w:lang w:bidi="ar-AE"/>
        </w:rPr>
        <w:t xml:space="preserve">وتقوم مؤسسة دبي للمرأة على سبيل المثال وبالتعاون مع </w:t>
      </w:r>
      <w:r w:rsidR="0007716F" w:rsidRPr="0007716F">
        <w:rPr>
          <w:rtl/>
          <w:lang w:bidi="ar-AE"/>
        </w:rPr>
        <w:t xml:space="preserve">برنامج محمد بن راشد لإعداد القادة </w:t>
      </w:r>
      <w:r w:rsidR="0007716F" w:rsidRPr="0007716F">
        <w:rPr>
          <w:rFonts w:hint="cs"/>
          <w:rtl/>
          <w:lang w:bidi="ar-AE"/>
        </w:rPr>
        <w:t>ب</w:t>
      </w:r>
      <w:r w:rsidR="0007716F" w:rsidRPr="0007716F">
        <w:rPr>
          <w:rtl/>
          <w:lang w:bidi="ar-AE"/>
        </w:rPr>
        <w:t xml:space="preserve">توفير برنامج تدريبي متخصص تحت عنوان </w:t>
      </w:r>
      <w:r w:rsidR="00C44C8A">
        <w:rPr>
          <w:rFonts w:hint="eastAsia"/>
          <w:rtl/>
          <w:lang w:bidi="ar-AE"/>
        </w:rPr>
        <w:t>”</w:t>
      </w:r>
      <w:r w:rsidR="0007716F" w:rsidRPr="0007716F">
        <w:rPr>
          <w:rtl/>
          <w:lang w:bidi="ar-AE"/>
        </w:rPr>
        <w:t xml:space="preserve">برنامج </w:t>
      </w:r>
      <w:r w:rsidR="00B84933">
        <w:rPr>
          <w:rtl/>
          <w:lang w:bidi="ar-AE"/>
        </w:rPr>
        <w:t xml:space="preserve">الإمارات </w:t>
      </w:r>
      <w:r w:rsidR="0007716F" w:rsidRPr="0007716F">
        <w:rPr>
          <w:rtl/>
          <w:lang w:bidi="ar-AE"/>
        </w:rPr>
        <w:t>للقيادات النسائية</w:t>
      </w:r>
      <w:r w:rsidR="00C44C8A">
        <w:rPr>
          <w:rFonts w:hint="eastAsia"/>
          <w:rtl/>
          <w:lang w:bidi="ar-AE"/>
        </w:rPr>
        <w:t>“</w:t>
      </w:r>
      <w:r w:rsidR="0007716F" w:rsidRPr="0007716F">
        <w:rPr>
          <w:rFonts w:hint="cs"/>
          <w:rtl/>
          <w:lang w:bidi="ar-AE"/>
        </w:rPr>
        <w:t xml:space="preserve"> والذي </w:t>
      </w:r>
      <w:r w:rsidR="0007716F" w:rsidRPr="0007716F">
        <w:rPr>
          <w:rtl/>
          <w:lang w:bidi="ar-AE"/>
        </w:rPr>
        <w:t xml:space="preserve">يهدف </w:t>
      </w:r>
      <w:r w:rsidR="00B84933">
        <w:rPr>
          <w:rtl/>
          <w:lang w:bidi="ar-AE"/>
        </w:rPr>
        <w:t xml:space="preserve">إلى </w:t>
      </w:r>
      <w:r w:rsidR="0007716F" w:rsidRPr="0007716F">
        <w:rPr>
          <w:rtl/>
          <w:lang w:bidi="ar-AE"/>
        </w:rPr>
        <w:t>تعزيز القدرات القيادية لنخبة من الكوادر النسائية الإماراتية</w:t>
      </w:r>
      <w:r w:rsidR="0007716F" w:rsidRPr="0007716F">
        <w:rPr>
          <w:rFonts w:hint="cs"/>
          <w:rtl/>
          <w:lang w:bidi="ar-AE"/>
        </w:rPr>
        <w:t>.</w:t>
      </w:r>
    </w:p>
    <w:p w:rsidR="0007716F" w:rsidRPr="0007716F" w:rsidRDefault="00FD242E" w:rsidP="0007716F">
      <w:pPr>
        <w:pStyle w:val="SingleTxt"/>
        <w:rPr>
          <w:rtl/>
          <w:lang w:bidi="ar-AE"/>
        </w:rPr>
      </w:pPr>
      <w:r>
        <w:rPr>
          <w:rFonts w:hint="cs"/>
          <w:rtl/>
          <w:lang w:bidi="ar-AE"/>
        </w:rPr>
        <w:t>34</w:t>
      </w:r>
      <w:r w:rsidR="00C1256A">
        <w:rPr>
          <w:rFonts w:hint="cs"/>
          <w:rtl/>
          <w:lang w:bidi="ar-AE"/>
        </w:rPr>
        <w:t xml:space="preserve"> -</w:t>
      </w:r>
      <w:r w:rsidR="001B5206">
        <w:rPr>
          <w:rFonts w:hint="cs"/>
          <w:rtl/>
          <w:lang w:bidi="ar-AE"/>
        </w:rPr>
        <w:tab/>
      </w:r>
      <w:r w:rsidR="0007716F" w:rsidRPr="0007716F">
        <w:rPr>
          <w:rFonts w:hint="cs"/>
          <w:rtl/>
          <w:lang w:bidi="ar-AE"/>
        </w:rPr>
        <w:t xml:space="preserve">وعلى إثر ذلك أصبحت المرأة الإماراتية مؤهلة لتمثيل الدولة في الخارج؛ إذ تشير المعلومات </w:t>
      </w:r>
      <w:r w:rsidR="00B84933">
        <w:rPr>
          <w:rFonts w:hint="cs"/>
          <w:rtl/>
          <w:lang w:bidi="ar-AE"/>
        </w:rPr>
        <w:t xml:space="preserve">إلى </w:t>
      </w:r>
      <w:r w:rsidR="0007716F" w:rsidRPr="0007716F">
        <w:rPr>
          <w:rFonts w:hint="cs"/>
          <w:rtl/>
          <w:lang w:bidi="ar-AE"/>
        </w:rPr>
        <w:t>أن المرأة الإماراتية تمثل الدولة في عدد من المنظمات الإقليمية والدولية على النحو التالي:</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عضو المجلس التنفيذي لمنظمة المرأة العربية.</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رئاسة منظمة المرأة العربية.</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المندوبة الدائمة للدولة لدى الأمم المتحدة في نيويورك.</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عضو ممثل لدولة </w:t>
      </w:r>
      <w:r w:rsidR="00B84933">
        <w:rPr>
          <w:rFonts w:hint="cs"/>
          <w:rtl/>
          <w:lang w:bidi="ar-AE"/>
        </w:rPr>
        <w:t xml:space="preserve">الإمارات </w:t>
      </w:r>
      <w:r w:rsidR="0007716F" w:rsidRPr="0007716F">
        <w:rPr>
          <w:rFonts w:hint="cs"/>
          <w:rtl/>
          <w:lang w:bidi="ar-AE"/>
        </w:rPr>
        <w:t>العربية المتحدة في ملف تمكين المرأة بالأمم المتحدة.</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عضو اللجنة التنظيمية لرياضة المرأة في دول مجلس التعاون للدول الخليج العربية.</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 xml:space="preserve">تمثيل الدولة كسفيرات في عدد من الدول </w:t>
      </w:r>
      <w:r w:rsidR="00B84933">
        <w:rPr>
          <w:rFonts w:hint="cs"/>
          <w:rtl/>
          <w:lang w:bidi="ar-AE"/>
        </w:rPr>
        <w:t xml:space="preserve">إلى </w:t>
      </w:r>
      <w:r>
        <w:rPr>
          <w:rFonts w:hint="cs"/>
          <w:rtl/>
          <w:lang w:bidi="ar-AE"/>
        </w:rPr>
        <w:t>جانب العمل في بعض سفارات الدولة</w:t>
      </w:r>
      <w:r>
        <w:rPr>
          <w:rFonts w:hint="eastAsia"/>
          <w:rtl/>
          <w:lang w:bidi="ar-AE"/>
        </w:rPr>
        <w:t> </w:t>
      </w:r>
      <w:r w:rsidR="0007716F" w:rsidRPr="0007716F">
        <w:rPr>
          <w:rFonts w:hint="cs"/>
          <w:rtl/>
          <w:lang w:bidi="ar-AE"/>
        </w:rPr>
        <w:t>بالخارج.</w:t>
      </w:r>
    </w:p>
    <w:p w:rsidR="0007716F" w:rsidRPr="0007716F" w:rsidRDefault="001B5206" w:rsidP="001B520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r>
      <w:r>
        <w:rPr>
          <w:rFonts w:hint="eastAsia"/>
          <w:rtl/>
          <w:lang w:bidi="ar-AE"/>
        </w:rPr>
        <w:t>•</w:t>
      </w:r>
      <w:r>
        <w:rPr>
          <w:rFonts w:hint="eastAsia"/>
          <w:rtl/>
          <w:lang w:bidi="ar-AE"/>
        </w:rPr>
        <w:tab/>
      </w:r>
      <w:r w:rsidR="0007716F" w:rsidRPr="0007716F">
        <w:rPr>
          <w:rFonts w:hint="cs"/>
          <w:rtl/>
          <w:lang w:bidi="ar-AE"/>
        </w:rPr>
        <w:t>تمثيل الدولة في ا</w:t>
      </w:r>
      <w:r>
        <w:rPr>
          <w:rFonts w:hint="cs"/>
          <w:rtl/>
          <w:lang w:bidi="ar-AE"/>
        </w:rPr>
        <w:t>لمؤتمرات الإ</w:t>
      </w:r>
      <w:r w:rsidR="0007716F" w:rsidRPr="0007716F">
        <w:rPr>
          <w:rFonts w:hint="cs"/>
          <w:rtl/>
          <w:lang w:bidi="ar-AE"/>
        </w:rPr>
        <w:t>قليمية والعربية</w:t>
      </w:r>
      <w:r>
        <w:rPr>
          <w:rFonts w:hint="cs"/>
          <w:rtl/>
          <w:lang w:bidi="ar-AE"/>
        </w:rPr>
        <w:t xml:space="preserve"> والدولية كمتحدث رسمي ومشارك في</w:t>
      </w:r>
      <w:r>
        <w:rPr>
          <w:rFonts w:hint="eastAsia"/>
          <w:rtl/>
          <w:lang w:bidi="ar-AE"/>
        </w:rPr>
        <w:t> </w:t>
      </w:r>
      <w:r w:rsidR="0007716F" w:rsidRPr="0007716F">
        <w:rPr>
          <w:rFonts w:hint="cs"/>
          <w:rtl/>
          <w:lang w:bidi="ar-AE"/>
        </w:rPr>
        <w:t>المؤتمرات.</w:t>
      </w:r>
    </w:p>
    <w:p w:rsidR="0007716F" w:rsidRPr="001B5206" w:rsidRDefault="0007716F" w:rsidP="001B5206">
      <w:pPr>
        <w:pStyle w:val="SingleTxt"/>
        <w:spacing w:after="0" w:line="120" w:lineRule="exact"/>
        <w:rPr>
          <w:sz w:val="10"/>
          <w:rtl/>
          <w:lang w:bidi="ar-AE"/>
        </w:rPr>
      </w:pPr>
    </w:p>
    <w:p w:rsidR="0007716F" w:rsidRPr="0007716F" w:rsidRDefault="001B5206" w:rsidP="001B52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7 -</w:t>
      </w:r>
      <w:r>
        <w:rPr>
          <w:rFonts w:hint="cs"/>
          <w:rtl/>
          <w:lang w:bidi="ar-AE"/>
        </w:rPr>
        <w:tab/>
      </w:r>
      <w:r w:rsidR="0007716F" w:rsidRPr="0007716F">
        <w:rPr>
          <w:rFonts w:hint="cs"/>
          <w:rtl/>
          <w:lang w:bidi="ar-AE"/>
        </w:rPr>
        <w:t>المادة (9) اكتساب الجنسية</w:t>
      </w:r>
    </w:p>
    <w:p w:rsidR="0007716F" w:rsidRPr="0007716F" w:rsidRDefault="00FD242E" w:rsidP="001B5206">
      <w:pPr>
        <w:pStyle w:val="SingleTxt"/>
        <w:rPr>
          <w:rtl/>
          <w:lang w:bidi="ar-AE"/>
        </w:rPr>
      </w:pPr>
      <w:r>
        <w:rPr>
          <w:rFonts w:hint="cs"/>
          <w:rtl/>
          <w:lang w:bidi="ar-AE"/>
        </w:rPr>
        <w:t>35</w:t>
      </w:r>
      <w:r w:rsidR="00C1256A">
        <w:rPr>
          <w:rFonts w:hint="cs"/>
          <w:rtl/>
          <w:lang w:bidi="ar-AE"/>
        </w:rPr>
        <w:t xml:space="preserve"> -</w:t>
      </w:r>
      <w:r w:rsidR="001B5206">
        <w:rPr>
          <w:rFonts w:hint="cs"/>
          <w:rtl/>
          <w:lang w:bidi="ar-AE"/>
        </w:rPr>
        <w:tab/>
      </w:r>
      <w:r w:rsidR="0007716F" w:rsidRPr="0007716F">
        <w:rPr>
          <w:rFonts w:hint="cs"/>
          <w:rtl/>
          <w:lang w:bidi="ar-AE"/>
        </w:rPr>
        <w:t xml:space="preserve">تدعو المادة التاسعة من الاتفاقية، الدول الأطراف </w:t>
      </w:r>
      <w:r w:rsidR="00B84933">
        <w:rPr>
          <w:rFonts w:hint="cs"/>
          <w:rtl/>
          <w:lang w:bidi="ar-AE"/>
        </w:rPr>
        <w:t xml:space="preserve">إلى </w:t>
      </w:r>
      <w:r w:rsidR="0007716F" w:rsidRPr="0007716F">
        <w:rPr>
          <w:rFonts w:hint="cs"/>
          <w:rtl/>
          <w:lang w:bidi="ar-AE"/>
        </w:rPr>
        <w:t>منح المرأة حقوقا مساوية للرجل في اكتساب جنسيتها أو تغييرها أو الاحتفاظ بها بما في ذلك منح المرأة حقا مساويا للرجل فيما يتعلق بجنسية أطفالها.</w:t>
      </w:r>
    </w:p>
    <w:p w:rsidR="0007716F" w:rsidRPr="0007716F" w:rsidRDefault="00FD242E" w:rsidP="00C44C8A">
      <w:pPr>
        <w:pStyle w:val="SingleTxt"/>
        <w:rPr>
          <w:rtl/>
          <w:lang w:bidi="ar-AE"/>
        </w:rPr>
      </w:pPr>
      <w:r>
        <w:rPr>
          <w:rFonts w:hint="cs"/>
          <w:rtl/>
          <w:lang w:bidi="ar-AE"/>
        </w:rPr>
        <w:t>36</w:t>
      </w:r>
      <w:r w:rsidR="00C1256A">
        <w:rPr>
          <w:rFonts w:hint="cs"/>
          <w:rtl/>
          <w:lang w:bidi="ar-AE"/>
        </w:rPr>
        <w:t xml:space="preserve"> -</w:t>
      </w:r>
      <w:r w:rsidR="001B5206">
        <w:rPr>
          <w:rFonts w:hint="cs"/>
          <w:rtl/>
          <w:lang w:bidi="ar-AE"/>
        </w:rPr>
        <w:tab/>
      </w:r>
      <w:r w:rsidR="0007716F" w:rsidRPr="0007716F">
        <w:rPr>
          <w:rFonts w:hint="cs"/>
          <w:rtl/>
          <w:lang w:bidi="ar-AE"/>
        </w:rPr>
        <w:t xml:space="preserve">لقد حرصة </w:t>
      </w:r>
      <w:r w:rsidR="00B84933">
        <w:rPr>
          <w:rFonts w:hint="cs"/>
          <w:rtl/>
          <w:lang w:bidi="ar-AE"/>
        </w:rPr>
        <w:t xml:space="preserve">الإمارات </w:t>
      </w:r>
      <w:r w:rsidR="0007716F" w:rsidRPr="0007716F">
        <w:rPr>
          <w:rFonts w:hint="cs"/>
          <w:rtl/>
          <w:lang w:bidi="ar-AE"/>
        </w:rPr>
        <w:t xml:space="preserve">العربية المتحدة على الأخذ بتوصيات اللجنة المعنية بالقضاء على التمييز ضد المرأة؛ حيث تنص المادة 8 من دستور دولة </w:t>
      </w:r>
      <w:r w:rsidR="00B84933">
        <w:rPr>
          <w:rFonts w:hint="cs"/>
          <w:rtl/>
          <w:lang w:bidi="ar-AE"/>
        </w:rPr>
        <w:t xml:space="preserve">الإمارات </w:t>
      </w:r>
      <w:r w:rsidR="0007716F" w:rsidRPr="0007716F">
        <w:rPr>
          <w:rFonts w:hint="cs"/>
          <w:rtl/>
          <w:lang w:bidi="ar-AE"/>
        </w:rPr>
        <w:t xml:space="preserve">العربية المتحدة على أنه </w:t>
      </w:r>
      <w:r w:rsidR="00C44C8A">
        <w:rPr>
          <w:rFonts w:hint="eastAsia"/>
          <w:rtl/>
          <w:lang w:bidi="ar-AE"/>
        </w:rPr>
        <w:t>”</w:t>
      </w:r>
      <w:r w:rsidR="0007716F" w:rsidRPr="0007716F">
        <w:rPr>
          <w:rFonts w:hint="cs"/>
          <w:rtl/>
          <w:lang w:bidi="ar-AE"/>
        </w:rPr>
        <w:t>يكون لمواطني الاتحاد جنسية واحدة يحددها القانون ويتمتعون في الخارج بحماية حكومة الاتحاد وفقا للأصول الدولية المرعية</w:t>
      </w:r>
      <w:r w:rsidR="00C44C8A">
        <w:rPr>
          <w:rFonts w:hint="eastAsia"/>
          <w:rtl/>
          <w:lang w:bidi="ar-AE"/>
        </w:rPr>
        <w:t>“</w:t>
      </w:r>
      <w:r w:rsidR="00C44C8A">
        <w:rPr>
          <w:rFonts w:hint="cs"/>
          <w:rtl/>
          <w:lang w:bidi="ar-AE"/>
        </w:rPr>
        <w:t>.</w:t>
      </w:r>
    </w:p>
    <w:p w:rsidR="0007716F" w:rsidRPr="0007716F" w:rsidRDefault="00FD242E" w:rsidP="00C44C8A">
      <w:pPr>
        <w:pStyle w:val="SingleTxt"/>
        <w:rPr>
          <w:rtl/>
        </w:rPr>
      </w:pPr>
      <w:r>
        <w:rPr>
          <w:rFonts w:hint="cs"/>
          <w:rtl/>
          <w:lang w:bidi="ar-AE"/>
        </w:rPr>
        <w:t>37</w:t>
      </w:r>
      <w:r w:rsidR="00C1256A">
        <w:rPr>
          <w:rFonts w:hint="cs"/>
          <w:rtl/>
          <w:lang w:bidi="ar-AE"/>
        </w:rPr>
        <w:t xml:space="preserve"> -</w:t>
      </w:r>
      <w:r w:rsidR="001B5206">
        <w:rPr>
          <w:rFonts w:hint="cs"/>
          <w:rtl/>
          <w:lang w:bidi="ar-AE"/>
        </w:rPr>
        <w:tab/>
      </w:r>
      <w:r w:rsidR="0007716F" w:rsidRPr="0007716F">
        <w:rPr>
          <w:rFonts w:hint="cs"/>
          <w:rtl/>
          <w:lang w:bidi="ar-AE"/>
        </w:rPr>
        <w:t xml:space="preserve">إن القانون الاتحادي رقم (17) لسنة 1972 المعدل بالقانون رقم (10) لسنة 1975 وتعديلاته في شؤون الجنسية والإقامة وجوازات السفر، نظم كافة المسائل المرتبطة باكتساب الجنسية والاحتفاظ بها أو سقوطها. وقد منح القانون المرأة حق اكتساب الجنسية والاحتفاظ بها وفق الشروط المنصوص عليها؛ إذ لا تسقط جنسيتها بالزواج من غير المواطن إلاّ بناء على طلبها؛ حيث نصت المادة (14) من القانون ذاته </w:t>
      </w:r>
      <w:r w:rsidR="00C44C8A">
        <w:rPr>
          <w:rFonts w:hint="cs"/>
          <w:rtl/>
          <w:lang w:bidi="ar-AE"/>
        </w:rPr>
        <w:t>”</w:t>
      </w:r>
      <w:r w:rsidR="0007716F" w:rsidRPr="0007716F">
        <w:rPr>
          <w:rFonts w:hint="cs"/>
          <w:rtl/>
          <w:lang w:bidi="ar-AE"/>
        </w:rPr>
        <w:t>تحتفظ</w:t>
      </w:r>
      <w:r w:rsidR="0007716F" w:rsidRPr="0007716F">
        <w:rPr>
          <w:rtl/>
          <w:lang w:bidi="ar-AE"/>
        </w:rPr>
        <w:t xml:space="preserve"> </w:t>
      </w:r>
      <w:r w:rsidR="0007716F" w:rsidRPr="0007716F">
        <w:rPr>
          <w:rFonts w:hint="cs"/>
          <w:rtl/>
          <w:lang w:bidi="ar-AE"/>
        </w:rPr>
        <w:t>مواطنة</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بحكم</w:t>
      </w:r>
      <w:r w:rsidR="0007716F" w:rsidRPr="0007716F">
        <w:rPr>
          <w:rtl/>
          <w:lang w:bidi="ar-AE"/>
        </w:rPr>
        <w:t xml:space="preserve"> </w:t>
      </w:r>
      <w:r w:rsidR="0007716F" w:rsidRPr="0007716F">
        <w:rPr>
          <w:rFonts w:hint="cs"/>
          <w:rtl/>
          <w:lang w:bidi="ar-AE"/>
        </w:rPr>
        <w:t>القانون</w:t>
      </w:r>
      <w:r w:rsidR="0007716F" w:rsidRPr="0007716F">
        <w:rPr>
          <w:rtl/>
          <w:lang w:bidi="ar-AE"/>
        </w:rPr>
        <w:t xml:space="preserve"> </w:t>
      </w:r>
      <w:r w:rsidR="0007716F" w:rsidRPr="0007716F">
        <w:rPr>
          <w:rFonts w:hint="cs"/>
          <w:rtl/>
          <w:lang w:bidi="ar-AE"/>
        </w:rPr>
        <w:t>أو</w:t>
      </w:r>
      <w:r w:rsidR="0007716F" w:rsidRPr="0007716F">
        <w:rPr>
          <w:rtl/>
          <w:lang w:bidi="ar-AE"/>
        </w:rPr>
        <w:t xml:space="preserve"> </w:t>
      </w:r>
      <w:r w:rsidR="0007716F" w:rsidRPr="0007716F">
        <w:rPr>
          <w:rFonts w:hint="cs"/>
          <w:rtl/>
          <w:lang w:bidi="ar-AE"/>
        </w:rPr>
        <w:t>التجنس</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تتزوج</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شخص</w:t>
      </w:r>
      <w:r w:rsidR="0007716F" w:rsidRPr="0007716F">
        <w:rPr>
          <w:rtl/>
          <w:lang w:bidi="ar-AE"/>
        </w:rPr>
        <w:t xml:space="preserve"> </w:t>
      </w:r>
      <w:r w:rsidR="0007716F" w:rsidRPr="0007716F">
        <w:rPr>
          <w:rFonts w:hint="cs"/>
          <w:rtl/>
          <w:lang w:bidi="ar-AE"/>
        </w:rPr>
        <w:t>يحمل</w:t>
      </w:r>
      <w:r w:rsidR="0007716F" w:rsidRPr="0007716F">
        <w:rPr>
          <w:rtl/>
          <w:lang w:bidi="ar-AE"/>
        </w:rPr>
        <w:t xml:space="preserve"> </w:t>
      </w:r>
      <w:r w:rsidR="0007716F" w:rsidRPr="0007716F">
        <w:rPr>
          <w:rFonts w:hint="cs"/>
          <w:rtl/>
          <w:lang w:bidi="ar-AE"/>
        </w:rPr>
        <w:t>جنسية</w:t>
      </w:r>
      <w:r w:rsidR="0007716F" w:rsidRPr="0007716F">
        <w:rPr>
          <w:rtl/>
          <w:lang w:bidi="ar-AE"/>
        </w:rPr>
        <w:t xml:space="preserve"> </w:t>
      </w:r>
      <w:r w:rsidR="0007716F" w:rsidRPr="0007716F">
        <w:rPr>
          <w:rFonts w:hint="cs"/>
          <w:rtl/>
          <w:lang w:bidi="ar-AE"/>
        </w:rPr>
        <w:t>أجنبية</w:t>
      </w:r>
      <w:r w:rsidR="0007716F" w:rsidRPr="0007716F">
        <w:rPr>
          <w:rtl/>
          <w:lang w:bidi="ar-AE"/>
        </w:rPr>
        <w:t xml:space="preserve"> </w:t>
      </w:r>
      <w:r w:rsidR="0007716F" w:rsidRPr="0007716F">
        <w:rPr>
          <w:rFonts w:hint="cs"/>
          <w:rtl/>
          <w:lang w:bidi="ar-AE"/>
        </w:rPr>
        <w:t>بجنسيتها</w:t>
      </w:r>
      <w:r w:rsidR="0007716F" w:rsidRPr="0007716F">
        <w:rPr>
          <w:rtl/>
          <w:lang w:bidi="ar-AE"/>
        </w:rPr>
        <w:t xml:space="preserve"> </w:t>
      </w:r>
      <w:r w:rsidR="0007716F" w:rsidRPr="0007716F">
        <w:rPr>
          <w:rFonts w:hint="cs"/>
          <w:rtl/>
          <w:lang w:bidi="ar-AE"/>
        </w:rPr>
        <w:t>ولا</w:t>
      </w:r>
      <w:r w:rsidR="0007716F" w:rsidRPr="0007716F">
        <w:rPr>
          <w:rtl/>
          <w:lang w:bidi="ar-AE"/>
        </w:rPr>
        <w:t xml:space="preserve"> </w:t>
      </w:r>
      <w:r w:rsidR="0007716F" w:rsidRPr="0007716F">
        <w:rPr>
          <w:rFonts w:hint="cs"/>
          <w:rtl/>
          <w:lang w:bidi="ar-AE"/>
        </w:rPr>
        <w:t>تفقدها</w:t>
      </w:r>
      <w:r w:rsidR="0007716F" w:rsidRPr="0007716F">
        <w:rPr>
          <w:rtl/>
          <w:lang w:bidi="ar-AE"/>
        </w:rPr>
        <w:t xml:space="preserve"> </w:t>
      </w:r>
      <w:r w:rsidR="0007716F" w:rsidRPr="0007716F">
        <w:rPr>
          <w:rFonts w:hint="cs"/>
          <w:rtl/>
          <w:lang w:bidi="ar-AE"/>
        </w:rPr>
        <w:t>إلا</w:t>
      </w:r>
      <w:r w:rsidR="0007716F" w:rsidRPr="0007716F">
        <w:rPr>
          <w:rtl/>
          <w:lang w:bidi="ar-AE"/>
        </w:rPr>
        <w:t xml:space="preserve"> </w:t>
      </w:r>
      <w:r w:rsidR="0007716F" w:rsidRPr="0007716F">
        <w:rPr>
          <w:rFonts w:hint="cs"/>
          <w:rtl/>
          <w:lang w:bidi="ar-AE"/>
        </w:rPr>
        <w:t>إذا</w:t>
      </w:r>
      <w:r w:rsidR="0007716F" w:rsidRPr="0007716F">
        <w:rPr>
          <w:rtl/>
          <w:lang w:bidi="ar-AE"/>
        </w:rPr>
        <w:t xml:space="preserve"> </w:t>
      </w:r>
      <w:r w:rsidR="0007716F" w:rsidRPr="0007716F">
        <w:rPr>
          <w:rFonts w:hint="cs"/>
          <w:rtl/>
          <w:lang w:bidi="ar-AE"/>
        </w:rPr>
        <w:t>دخلت</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جنسية</w:t>
      </w:r>
      <w:r w:rsidR="0007716F" w:rsidRPr="0007716F">
        <w:rPr>
          <w:rtl/>
          <w:lang w:bidi="ar-AE"/>
        </w:rPr>
        <w:t xml:space="preserve"> </w:t>
      </w:r>
      <w:r w:rsidR="0007716F" w:rsidRPr="0007716F">
        <w:rPr>
          <w:rFonts w:hint="cs"/>
          <w:rtl/>
          <w:lang w:bidi="ar-AE"/>
        </w:rPr>
        <w:t>زوجها</w:t>
      </w:r>
      <w:r w:rsidR="00C44C8A">
        <w:rPr>
          <w:rFonts w:hint="cs"/>
          <w:rtl/>
          <w:lang w:bidi="ar-AE"/>
        </w:rPr>
        <w:t>“</w:t>
      </w:r>
      <w:r w:rsidR="0007716F" w:rsidRPr="0007716F">
        <w:rPr>
          <w:rtl/>
          <w:lang w:bidi="ar-AE"/>
        </w:rPr>
        <w:t>.</w:t>
      </w:r>
    </w:p>
    <w:p w:rsidR="0007716F" w:rsidRPr="0007716F" w:rsidRDefault="00FD242E" w:rsidP="00C44C8A">
      <w:pPr>
        <w:pStyle w:val="SingleTxt"/>
        <w:rPr>
          <w:rtl/>
        </w:rPr>
      </w:pPr>
      <w:r>
        <w:rPr>
          <w:rFonts w:hint="cs"/>
          <w:rtl/>
          <w:lang w:bidi="ar-AE"/>
        </w:rPr>
        <w:t>38</w:t>
      </w:r>
      <w:r w:rsidR="00C1256A">
        <w:rPr>
          <w:rFonts w:hint="cs"/>
          <w:rtl/>
          <w:lang w:bidi="ar-AE"/>
        </w:rPr>
        <w:t xml:space="preserve"> -</w:t>
      </w:r>
      <w:r w:rsidR="001B5206">
        <w:rPr>
          <w:rFonts w:hint="cs"/>
          <w:rtl/>
          <w:lang w:bidi="ar-AE"/>
        </w:rPr>
        <w:tab/>
      </w:r>
      <w:r w:rsidR="0007716F" w:rsidRPr="0007716F">
        <w:rPr>
          <w:rFonts w:hint="cs"/>
          <w:rtl/>
          <w:lang w:bidi="ar-AE"/>
        </w:rPr>
        <w:t xml:space="preserve">كما أتاحت المادة 2/17 </w:t>
      </w:r>
      <w:r w:rsidR="00C44C8A">
        <w:rPr>
          <w:rFonts w:hint="cs"/>
          <w:rtl/>
        </w:rPr>
        <w:t>”</w:t>
      </w:r>
      <w:r w:rsidR="0007716F" w:rsidRPr="0007716F">
        <w:rPr>
          <w:rFonts w:hint="cs"/>
          <w:rtl/>
        </w:rPr>
        <w:t>للمواطنة</w:t>
      </w:r>
      <w:r w:rsidR="0007716F" w:rsidRPr="0007716F">
        <w:rPr>
          <w:rtl/>
        </w:rPr>
        <w:t xml:space="preserve"> </w:t>
      </w:r>
      <w:r w:rsidR="0007716F" w:rsidRPr="0007716F">
        <w:rPr>
          <w:rFonts w:hint="cs"/>
          <w:rtl/>
        </w:rPr>
        <w:t>بحكم</w:t>
      </w:r>
      <w:r w:rsidR="0007716F" w:rsidRPr="0007716F">
        <w:rPr>
          <w:rtl/>
        </w:rPr>
        <w:t xml:space="preserve"> </w:t>
      </w:r>
      <w:r w:rsidR="0007716F" w:rsidRPr="0007716F">
        <w:rPr>
          <w:rFonts w:hint="cs"/>
          <w:rtl/>
        </w:rPr>
        <w:t>القانون</w:t>
      </w:r>
      <w:r w:rsidR="0007716F" w:rsidRPr="0007716F">
        <w:rPr>
          <w:rtl/>
        </w:rPr>
        <w:t xml:space="preserve"> </w:t>
      </w:r>
      <w:r w:rsidR="0007716F" w:rsidRPr="0007716F">
        <w:rPr>
          <w:rFonts w:hint="cs"/>
          <w:rtl/>
        </w:rPr>
        <w:t>التي</w:t>
      </w:r>
      <w:r w:rsidR="0007716F" w:rsidRPr="0007716F">
        <w:rPr>
          <w:rtl/>
        </w:rPr>
        <w:t xml:space="preserve"> </w:t>
      </w:r>
      <w:r w:rsidR="0007716F" w:rsidRPr="0007716F">
        <w:rPr>
          <w:rFonts w:hint="cs"/>
          <w:rtl/>
        </w:rPr>
        <w:t>اكتسبت</w:t>
      </w:r>
      <w:r w:rsidR="0007716F" w:rsidRPr="0007716F">
        <w:rPr>
          <w:rtl/>
        </w:rPr>
        <w:t xml:space="preserve"> </w:t>
      </w:r>
      <w:r w:rsidR="0007716F" w:rsidRPr="0007716F">
        <w:rPr>
          <w:rFonts w:hint="cs"/>
          <w:rtl/>
        </w:rPr>
        <w:t>جنسية</w:t>
      </w:r>
      <w:r w:rsidR="0007716F" w:rsidRPr="0007716F">
        <w:rPr>
          <w:rtl/>
        </w:rPr>
        <w:t xml:space="preserve"> </w:t>
      </w:r>
      <w:r w:rsidR="0007716F" w:rsidRPr="0007716F">
        <w:rPr>
          <w:rFonts w:hint="cs"/>
          <w:rtl/>
        </w:rPr>
        <w:t>زوجها</w:t>
      </w:r>
      <w:r w:rsidR="0007716F" w:rsidRPr="0007716F">
        <w:rPr>
          <w:rtl/>
        </w:rPr>
        <w:t xml:space="preserve"> </w:t>
      </w:r>
      <w:r w:rsidR="0007716F" w:rsidRPr="0007716F">
        <w:rPr>
          <w:rFonts w:hint="cs"/>
          <w:rtl/>
        </w:rPr>
        <w:t>الأجنبي</w:t>
      </w:r>
      <w:r w:rsidR="0007716F" w:rsidRPr="0007716F">
        <w:rPr>
          <w:rtl/>
        </w:rPr>
        <w:t xml:space="preserve"> </w:t>
      </w:r>
      <w:r w:rsidR="0007716F" w:rsidRPr="0007716F">
        <w:rPr>
          <w:rFonts w:hint="cs"/>
          <w:rtl/>
        </w:rPr>
        <w:t>ثم</w:t>
      </w:r>
      <w:r w:rsidR="0007716F" w:rsidRPr="0007716F">
        <w:rPr>
          <w:rtl/>
        </w:rPr>
        <w:t xml:space="preserve"> </w:t>
      </w:r>
      <w:r w:rsidR="0007716F" w:rsidRPr="0007716F">
        <w:rPr>
          <w:rFonts w:hint="cs"/>
          <w:rtl/>
        </w:rPr>
        <w:t>توفى</w:t>
      </w:r>
      <w:r w:rsidR="0007716F" w:rsidRPr="0007716F">
        <w:rPr>
          <w:rtl/>
        </w:rPr>
        <w:t xml:space="preserve"> </w:t>
      </w:r>
      <w:r w:rsidR="0007716F" w:rsidRPr="0007716F">
        <w:rPr>
          <w:rFonts w:hint="cs"/>
          <w:rtl/>
        </w:rPr>
        <w:t>عنها</w:t>
      </w:r>
      <w:r w:rsidR="0007716F" w:rsidRPr="0007716F">
        <w:rPr>
          <w:rtl/>
        </w:rPr>
        <w:t xml:space="preserve"> </w:t>
      </w:r>
      <w:r w:rsidR="0007716F" w:rsidRPr="0007716F">
        <w:rPr>
          <w:rFonts w:hint="cs"/>
          <w:rtl/>
        </w:rPr>
        <w:t>زوجها</w:t>
      </w:r>
      <w:r w:rsidR="0007716F" w:rsidRPr="0007716F">
        <w:rPr>
          <w:rtl/>
        </w:rPr>
        <w:t xml:space="preserve"> </w:t>
      </w:r>
      <w:r w:rsidR="0007716F" w:rsidRPr="0007716F">
        <w:rPr>
          <w:rFonts w:hint="cs"/>
          <w:rtl/>
        </w:rPr>
        <w:t>أو</w:t>
      </w:r>
      <w:r w:rsidR="0007716F" w:rsidRPr="0007716F">
        <w:rPr>
          <w:rtl/>
        </w:rPr>
        <w:t xml:space="preserve"> </w:t>
      </w:r>
      <w:r w:rsidR="0007716F" w:rsidRPr="0007716F">
        <w:rPr>
          <w:rFonts w:hint="cs"/>
          <w:rtl/>
        </w:rPr>
        <w:t>هجرها</w:t>
      </w:r>
      <w:r w:rsidR="0007716F" w:rsidRPr="0007716F">
        <w:rPr>
          <w:rtl/>
        </w:rPr>
        <w:t xml:space="preserve"> </w:t>
      </w:r>
      <w:r w:rsidR="0007716F" w:rsidRPr="0007716F">
        <w:rPr>
          <w:rFonts w:hint="cs"/>
          <w:rtl/>
        </w:rPr>
        <w:t>أو</w:t>
      </w:r>
      <w:r w:rsidR="0007716F" w:rsidRPr="0007716F">
        <w:rPr>
          <w:rtl/>
        </w:rPr>
        <w:t xml:space="preserve"> </w:t>
      </w:r>
      <w:r w:rsidR="0007716F" w:rsidRPr="0007716F">
        <w:rPr>
          <w:rFonts w:hint="cs"/>
          <w:rtl/>
        </w:rPr>
        <w:t>طلقها</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تسترد</w:t>
      </w:r>
      <w:r w:rsidR="0007716F" w:rsidRPr="0007716F">
        <w:rPr>
          <w:rtl/>
        </w:rPr>
        <w:t xml:space="preserve"> </w:t>
      </w:r>
      <w:r w:rsidR="0007716F" w:rsidRPr="0007716F">
        <w:rPr>
          <w:rFonts w:hint="cs"/>
          <w:rtl/>
        </w:rPr>
        <w:t>جنسيتها</w:t>
      </w:r>
      <w:r w:rsidR="0007716F" w:rsidRPr="0007716F">
        <w:rPr>
          <w:rtl/>
        </w:rPr>
        <w:t xml:space="preserve"> </w:t>
      </w:r>
      <w:r w:rsidR="0007716F" w:rsidRPr="0007716F">
        <w:rPr>
          <w:rFonts w:hint="cs"/>
          <w:rtl/>
        </w:rPr>
        <w:t>بشرط</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تتخلى</w:t>
      </w:r>
      <w:r w:rsidR="0007716F" w:rsidRPr="0007716F">
        <w:rPr>
          <w:rtl/>
        </w:rPr>
        <w:t xml:space="preserve"> </w:t>
      </w:r>
      <w:r w:rsidR="0007716F" w:rsidRPr="0007716F">
        <w:rPr>
          <w:rFonts w:hint="cs"/>
          <w:rtl/>
        </w:rPr>
        <w:t>عن</w:t>
      </w:r>
      <w:r w:rsidR="0007716F" w:rsidRPr="0007716F">
        <w:rPr>
          <w:rtl/>
        </w:rPr>
        <w:t xml:space="preserve"> </w:t>
      </w:r>
      <w:r w:rsidR="0007716F" w:rsidRPr="0007716F">
        <w:rPr>
          <w:rFonts w:hint="cs"/>
          <w:rtl/>
        </w:rPr>
        <w:t>جنسية</w:t>
      </w:r>
      <w:r w:rsidR="0007716F" w:rsidRPr="0007716F">
        <w:rPr>
          <w:rtl/>
        </w:rPr>
        <w:t xml:space="preserve"> </w:t>
      </w:r>
      <w:r w:rsidR="0007716F" w:rsidRPr="0007716F">
        <w:rPr>
          <w:rFonts w:hint="cs"/>
          <w:rtl/>
        </w:rPr>
        <w:t>زوجها</w:t>
      </w:r>
      <w:r w:rsidR="0007716F" w:rsidRPr="0007716F">
        <w:rPr>
          <w:rtl/>
        </w:rPr>
        <w:t xml:space="preserve">. </w:t>
      </w:r>
      <w:r w:rsidR="0007716F" w:rsidRPr="0007716F">
        <w:rPr>
          <w:rFonts w:hint="cs"/>
          <w:rtl/>
        </w:rPr>
        <w:t>ويجوز</w:t>
      </w:r>
      <w:r w:rsidR="0007716F" w:rsidRPr="0007716F">
        <w:rPr>
          <w:rtl/>
        </w:rPr>
        <w:t xml:space="preserve"> </w:t>
      </w:r>
      <w:r w:rsidR="0007716F" w:rsidRPr="0007716F">
        <w:rPr>
          <w:rFonts w:hint="cs"/>
          <w:rtl/>
        </w:rPr>
        <w:t>لأولادها</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الزوج</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يطلبوا</w:t>
      </w:r>
      <w:r w:rsidR="0007716F" w:rsidRPr="0007716F">
        <w:rPr>
          <w:rtl/>
        </w:rPr>
        <w:t xml:space="preserve"> </w:t>
      </w:r>
      <w:r w:rsidR="0007716F" w:rsidRPr="0007716F">
        <w:rPr>
          <w:rFonts w:hint="cs"/>
          <w:rtl/>
        </w:rPr>
        <w:t>الدخول</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جنسية</w:t>
      </w:r>
      <w:r w:rsidR="0007716F" w:rsidRPr="0007716F">
        <w:rPr>
          <w:rtl/>
        </w:rPr>
        <w:t xml:space="preserve"> </w:t>
      </w:r>
      <w:r w:rsidR="0007716F" w:rsidRPr="0007716F">
        <w:rPr>
          <w:rFonts w:hint="cs"/>
          <w:rtl/>
        </w:rPr>
        <w:t>الدولة</w:t>
      </w:r>
      <w:r w:rsidR="0007716F" w:rsidRPr="0007716F">
        <w:rPr>
          <w:rtl/>
        </w:rPr>
        <w:t xml:space="preserve"> </w:t>
      </w:r>
      <w:r w:rsidR="0007716F" w:rsidRPr="0007716F">
        <w:rPr>
          <w:rFonts w:hint="cs"/>
          <w:rtl/>
        </w:rPr>
        <w:t>إذا</w:t>
      </w:r>
      <w:r w:rsidR="0007716F" w:rsidRPr="0007716F">
        <w:rPr>
          <w:rtl/>
        </w:rPr>
        <w:t xml:space="preserve"> </w:t>
      </w:r>
      <w:r w:rsidR="0007716F" w:rsidRPr="0007716F">
        <w:rPr>
          <w:rFonts w:hint="cs"/>
          <w:rtl/>
        </w:rPr>
        <w:t>كانت</w:t>
      </w:r>
      <w:r w:rsidR="0007716F" w:rsidRPr="0007716F">
        <w:rPr>
          <w:rtl/>
        </w:rPr>
        <w:t xml:space="preserve"> </w:t>
      </w:r>
      <w:r w:rsidR="0007716F" w:rsidRPr="0007716F">
        <w:rPr>
          <w:rFonts w:hint="cs"/>
          <w:rtl/>
        </w:rPr>
        <w:t>إقامتهم</w:t>
      </w:r>
      <w:r w:rsidR="0007716F" w:rsidRPr="0007716F">
        <w:rPr>
          <w:rtl/>
        </w:rPr>
        <w:t xml:space="preserve"> </w:t>
      </w:r>
      <w:r w:rsidR="0007716F" w:rsidRPr="0007716F">
        <w:rPr>
          <w:rFonts w:hint="cs"/>
          <w:rtl/>
        </w:rPr>
        <w:t>العادية</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الدولة</w:t>
      </w:r>
      <w:r w:rsidR="0007716F" w:rsidRPr="0007716F">
        <w:rPr>
          <w:rtl/>
        </w:rPr>
        <w:t xml:space="preserve"> </w:t>
      </w:r>
      <w:r w:rsidR="0007716F" w:rsidRPr="0007716F">
        <w:rPr>
          <w:rFonts w:hint="cs"/>
          <w:rtl/>
        </w:rPr>
        <w:t>وأبدوا</w:t>
      </w:r>
      <w:r w:rsidR="0007716F" w:rsidRPr="0007716F">
        <w:rPr>
          <w:rtl/>
        </w:rPr>
        <w:t xml:space="preserve"> </w:t>
      </w:r>
      <w:r w:rsidR="0007716F" w:rsidRPr="0007716F">
        <w:rPr>
          <w:rFonts w:hint="cs"/>
          <w:rtl/>
        </w:rPr>
        <w:t>رغبتهم</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التخلي</w:t>
      </w:r>
      <w:r w:rsidR="0007716F" w:rsidRPr="0007716F">
        <w:rPr>
          <w:rtl/>
        </w:rPr>
        <w:t xml:space="preserve"> </w:t>
      </w:r>
      <w:r w:rsidR="0007716F" w:rsidRPr="0007716F">
        <w:rPr>
          <w:rFonts w:hint="cs"/>
          <w:rtl/>
        </w:rPr>
        <w:t>عن</w:t>
      </w:r>
      <w:r w:rsidR="0007716F" w:rsidRPr="0007716F">
        <w:rPr>
          <w:rtl/>
        </w:rPr>
        <w:t xml:space="preserve"> </w:t>
      </w:r>
      <w:r w:rsidR="0007716F" w:rsidRPr="0007716F">
        <w:rPr>
          <w:rFonts w:hint="cs"/>
          <w:rtl/>
        </w:rPr>
        <w:t>جنسية</w:t>
      </w:r>
      <w:r w:rsidR="0007716F" w:rsidRPr="0007716F">
        <w:rPr>
          <w:rtl/>
        </w:rPr>
        <w:t xml:space="preserve"> </w:t>
      </w:r>
      <w:r w:rsidR="0007716F" w:rsidRPr="0007716F">
        <w:rPr>
          <w:rFonts w:hint="cs"/>
          <w:rtl/>
        </w:rPr>
        <w:t>أبيهم</w:t>
      </w:r>
      <w:r w:rsidR="00C44C8A">
        <w:rPr>
          <w:rFonts w:hint="cs"/>
          <w:rtl/>
        </w:rPr>
        <w:t>“</w:t>
      </w:r>
      <w:r w:rsidR="0007716F" w:rsidRPr="0007716F">
        <w:rPr>
          <w:rtl/>
        </w:rPr>
        <w:t>.</w:t>
      </w:r>
    </w:p>
    <w:p w:rsidR="0007716F" w:rsidRPr="0007716F" w:rsidRDefault="00FD242E" w:rsidP="0007716F">
      <w:pPr>
        <w:pStyle w:val="SingleTxt"/>
        <w:rPr>
          <w:rtl/>
        </w:rPr>
      </w:pPr>
      <w:r>
        <w:rPr>
          <w:rFonts w:hint="cs"/>
          <w:rtl/>
        </w:rPr>
        <w:t>39</w:t>
      </w:r>
      <w:r w:rsidR="00C1256A">
        <w:rPr>
          <w:rFonts w:hint="cs"/>
          <w:rtl/>
        </w:rPr>
        <w:t xml:space="preserve"> -</w:t>
      </w:r>
      <w:r w:rsidR="001B5206">
        <w:rPr>
          <w:rFonts w:hint="cs"/>
          <w:rtl/>
        </w:rPr>
        <w:tab/>
      </w:r>
      <w:r w:rsidR="0007716F" w:rsidRPr="0007716F">
        <w:rPr>
          <w:rFonts w:hint="cs"/>
          <w:rtl/>
        </w:rPr>
        <w:t>وفي تاريخ 2 ديسمبر 2011 صدرت توجيهات سامية من قبل صاحب السمو رئيس الدولة (حفظه الله) تقضي بمنح أبناء المواطنات المتزوجات من أجانب لجنسية الدولة وذلك وفقا للشروط والضوابط:</w:t>
      </w:r>
    </w:p>
    <w:p w:rsidR="0007716F" w:rsidRPr="0007716F" w:rsidRDefault="001B5206" w:rsidP="00C1256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AE"/>
        </w:rPr>
      </w:pPr>
      <w:r>
        <w:rPr>
          <w:rFonts w:hint="cs"/>
          <w:rtl/>
          <w:lang w:bidi="ar-AE"/>
        </w:rPr>
        <w:tab/>
      </w:r>
      <w:r w:rsidR="00C1256A">
        <w:rPr>
          <w:rFonts w:hint="eastAsia"/>
          <w:rtl/>
          <w:lang w:bidi="ar-AE"/>
        </w:rPr>
        <w:t>•</w:t>
      </w:r>
      <w:r>
        <w:rPr>
          <w:rFonts w:hint="cs"/>
          <w:rtl/>
          <w:lang w:bidi="ar-AE"/>
        </w:rPr>
        <w:tab/>
      </w:r>
      <w:r w:rsidR="0007716F" w:rsidRPr="0007716F">
        <w:rPr>
          <w:rFonts w:hint="cs"/>
          <w:rtl/>
          <w:lang w:bidi="ar-AE"/>
        </w:rPr>
        <w:t>معاملة أبناء المواطنات معاملة المواطن الأصلي دون تمييز في التعليم والصحة والتوظيف.</w:t>
      </w:r>
    </w:p>
    <w:p w:rsidR="0007716F" w:rsidRPr="0007716F" w:rsidRDefault="001B5206" w:rsidP="00C1256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AE"/>
        </w:rPr>
      </w:pPr>
      <w:r>
        <w:rPr>
          <w:rFonts w:hint="cs"/>
          <w:rtl/>
          <w:lang w:bidi="ar-AE"/>
        </w:rPr>
        <w:tab/>
      </w:r>
      <w:r w:rsidR="00C1256A">
        <w:rPr>
          <w:rFonts w:hint="eastAsia"/>
          <w:rtl/>
          <w:lang w:bidi="ar-AE"/>
        </w:rPr>
        <w:t>•</w:t>
      </w:r>
      <w:r>
        <w:rPr>
          <w:rFonts w:hint="cs"/>
          <w:rtl/>
          <w:lang w:bidi="ar-AE"/>
        </w:rPr>
        <w:tab/>
      </w:r>
      <w:r w:rsidR="0007716F" w:rsidRPr="0007716F">
        <w:rPr>
          <w:rFonts w:hint="cs"/>
          <w:rtl/>
          <w:lang w:bidi="ar-AE"/>
        </w:rPr>
        <w:t xml:space="preserve">له حق التقدم في اكتساب الجنسية بعد </w:t>
      </w:r>
      <w:r>
        <w:rPr>
          <w:rFonts w:hint="cs"/>
          <w:rtl/>
          <w:lang w:bidi="ar-AE"/>
        </w:rPr>
        <w:t>إ</w:t>
      </w:r>
      <w:r w:rsidR="0007716F" w:rsidRPr="0007716F">
        <w:rPr>
          <w:rFonts w:hint="cs"/>
          <w:rtl/>
          <w:lang w:bidi="ar-AE"/>
        </w:rPr>
        <w:t>تمامه سن 18 سنة.</w:t>
      </w:r>
    </w:p>
    <w:p w:rsidR="0007716F" w:rsidRPr="0007716F" w:rsidRDefault="00FD242E" w:rsidP="0007716F">
      <w:pPr>
        <w:pStyle w:val="SingleTxt"/>
        <w:rPr>
          <w:rtl/>
          <w:lang w:bidi="ar-AE"/>
        </w:rPr>
      </w:pPr>
      <w:r>
        <w:rPr>
          <w:rFonts w:hint="cs"/>
          <w:rtl/>
          <w:lang w:bidi="ar-AE"/>
        </w:rPr>
        <w:t>40</w:t>
      </w:r>
      <w:r w:rsidR="00C1256A">
        <w:rPr>
          <w:rFonts w:hint="cs"/>
          <w:rtl/>
          <w:lang w:bidi="ar-AE"/>
        </w:rPr>
        <w:t xml:space="preserve"> -</w:t>
      </w:r>
      <w:r w:rsidR="001B5206">
        <w:rPr>
          <w:rFonts w:hint="cs"/>
          <w:rtl/>
          <w:lang w:bidi="ar-AE"/>
        </w:rPr>
        <w:tab/>
      </w:r>
      <w:r w:rsidR="0007716F" w:rsidRPr="0007716F">
        <w:rPr>
          <w:rFonts w:hint="cs"/>
          <w:rtl/>
          <w:lang w:bidi="ar-AE"/>
        </w:rPr>
        <w:t xml:space="preserve">وفي ضوء ذلك تشير إحصاءات وزارة الداخلية </w:t>
      </w:r>
      <w:r w:rsidR="001B5206">
        <w:rPr>
          <w:rFonts w:hint="cs"/>
          <w:rtl/>
          <w:lang w:bidi="ar-AE"/>
        </w:rPr>
        <w:t>أنه منذ صدور المرسوم تم منح عدد</w:t>
      </w:r>
      <w:r w:rsidR="001B5206">
        <w:rPr>
          <w:rFonts w:hint="eastAsia"/>
          <w:rtl/>
          <w:lang w:bidi="ar-AE"/>
        </w:rPr>
        <w:t> </w:t>
      </w:r>
      <w:r w:rsidR="0007716F" w:rsidRPr="0007716F">
        <w:rPr>
          <w:rFonts w:hint="cs"/>
          <w:rtl/>
          <w:lang w:bidi="ar-AE"/>
        </w:rPr>
        <w:t>2047 من أبناء المواطنات لجنسية الدولة، وشملت تلك التوجيهات أيضا أبناء المواطنات الذين لم يتبين نسبهم لآبائهم و</w:t>
      </w:r>
      <w:r w:rsidR="00C72A80">
        <w:rPr>
          <w:rFonts w:hint="cs"/>
          <w:rtl/>
          <w:lang w:bidi="ar-AE"/>
        </w:rPr>
        <w:t xml:space="preserve">الأطفال </w:t>
      </w:r>
      <w:r w:rsidR="0007716F" w:rsidRPr="0007716F">
        <w:rPr>
          <w:rFonts w:hint="cs"/>
          <w:rtl/>
          <w:lang w:bidi="ar-AE"/>
        </w:rPr>
        <w:t>مجهولي النسب. ومن جهة أخرى تكفل التشريعات الوطنية وعلى رأسها دستور الدولة حرية تنقل الأفراد، وبالتالي فإنها تمنع أي شكل من أشكال تقييد هذه الحرية وقد حظرت القوانين حجز جوازات السفر باعتبار أن الجواز حق شخصي لا يجوز حجزه إلاّ بحكم قضائي.</w:t>
      </w:r>
    </w:p>
    <w:p w:rsidR="0007716F" w:rsidRPr="001B5206" w:rsidRDefault="0007716F" w:rsidP="001B5206">
      <w:pPr>
        <w:pStyle w:val="SingleTxt"/>
        <w:spacing w:after="0" w:line="120" w:lineRule="exact"/>
        <w:rPr>
          <w:sz w:val="10"/>
          <w:rtl/>
          <w:lang w:bidi="ar-AE"/>
        </w:rPr>
      </w:pPr>
    </w:p>
    <w:p w:rsidR="0007716F" w:rsidRPr="0007716F" w:rsidRDefault="001B5206" w:rsidP="001B52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8 -</w:t>
      </w:r>
      <w:r>
        <w:rPr>
          <w:rFonts w:hint="cs"/>
          <w:rtl/>
          <w:lang w:bidi="ar-AE"/>
        </w:rPr>
        <w:tab/>
      </w:r>
      <w:r w:rsidR="0007716F" w:rsidRPr="0007716F">
        <w:rPr>
          <w:rFonts w:hint="cs"/>
          <w:rtl/>
          <w:lang w:bidi="ar-AE"/>
        </w:rPr>
        <w:t>المادة (10) تعليم المرأة</w:t>
      </w:r>
    </w:p>
    <w:p w:rsidR="0007716F" w:rsidRPr="0007716F" w:rsidRDefault="00FD242E" w:rsidP="0007716F">
      <w:pPr>
        <w:pStyle w:val="SingleTxt"/>
        <w:rPr>
          <w:rtl/>
          <w:lang w:bidi="ar-AE"/>
        </w:rPr>
      </w:pPr>
      <w:r>
        <w:rPr>
          <w:rFonts w:hint="cs"/>
          <w:rtl/>
          <w:lang w:bidi="ar-AE"/>
        </w:rPr>
        <w:t>41</w:t>
      </w:r>
      <w:r w:rsidR="00C1256A">
        <w:rPr>
          <w:rFonts w:hint="cs"/>
          <w:rtl/>
          <w:lang w:bidi="ar-AE"/>
        </w:rPr>
        <w:t xml:space="preserve"> -</w:t>
      </w:r>
      <w:r w:rsidR="001B5206">
        <w:rPr>
          <w:rFonts w:hint="cs"/>
          <w:rtl/>
          <w:lang w:bidi="ar-AE"/>
        </w:rPr>
        <w:tab/>
      </w:r>
      <w:r w:rsidR="0007716F" w:rsidRPr="0007716F">
        <w:rPr>
          <w:rFonts w:hint="cs"/>
          <w:rtl/>
          <w:lang w:bidi="ar-AE"/>
        </w:rPr>
        <w:t xml:space="preserve">تولي دولة </w:t>
      </w:r>
      <w:r w:rsidR="00B84933">
        <w:rPr>
          <w:rFonts w:hint="cs"/>
          <w:rtl/>
          <w:lang w:bidi="ar-AE"/>
        </w:rPr>
        <w:t xml:space="preserve">الإمارات </w:t>
      </w:r>
      <w:r w:rsidR="0007716F" w:rsidRPr="0007716F">
        <w:rPr>
          <w:rFonts w:hint="cs"/>
          <w:rtl/>
          <w:lang w:bidi="ar-AE"/>
        </w:rPr>
        <w:t xml:space="preserve">العربية المتحدة اهتماما خاصا بالتعليم وتنمية مواردها البشرية دون تمييز على أساس الجنس، وتعمل جاهدة على توفير كافة الإمكانات والموارد من أجل تطوير البيئة التعليمية من حيث النوع والكم. وتتبع الدولة منهاجا تشاركيا من خلال جلسات العصف الذهني؛ حيث قام نائب رئيس الدولة رئيس مجلس الوزراء بإشراك ممثلين عن </w:t>
      </w:r>
      <w:r w:rsidR="001B5206">
        <w:rPr>
          <w:rFonts w:hint="cs"/>
          <w:rtl/>
          <w:lang w:bidi="ar-AE"/>
        </w:rPr>
        <w:t>الميدان التربوي من المعلمين والأ</w:t>
      </w:r>
      <w:r w:rsidR="0007716F" w:rsidRPr="0007716F">
        <w:rPr>
          <w:rFonts w:hint="cs"/>
          <w:rtl/>
          <w:lang w:bidi="ar-AE"/>
        </w:rPr>
        <w:t>طباء ومديري المدارس والطلاب وأولياء الأمور في الخلوة الوزارية التي يعقدها مجلس الوزراء بهدف مناقشة ا</w:t>
      </w:r>
      <w:r w:rsidR="001B5206">
        <w:rPr>
          <w:rFonts w:hint="cs"/>
          <w:rtl/>
          <w:lang w:bidi="ar-AE"/>
        </w:rPr>
        <w:t>لأفكار الجديدة في قطاعي التعليم</w:t>
      </w:r>
      <w:r w:rsidR="001B5206">
        <w:rPr>
          <w:rFonts w:hint="eastAsia"/>
          <w:rtl/>
          <w:lang w:bidi="ar-AE"/>
        </w:rPr>
        <w:t> </w:t>
      </w:r>
      <w:r w:rsidR="0007716F" w:rsidRPr="0007716F">
        <w:rPr>
          <w:rFonts w:hint="cs"/>
          <w:rtl/>
          <w:lang w:bidi="ar-AE"/>
        </w:rPr>
        <w:t>والصحة.</w:t>
      </w:r>
    </w:p>
    <w:p w:rsidR="0007716F" w:rsidRPr="0007716F" w:rsidRDefault="00FD242E" w:rsidP="00B27374">
      <w:pPr>
        <w:pStyle w:val="SingleTxt"/>
        <w:rPr>
          <w:rtl/>
          <w:lang w:bidi="ar-AE"/>
        </w:rPr>
      </w:pPr>
      <w:r>
        <w:rPr>
          <w:rFonts w:hint="cs"/>
          <w:rtl/>
          <w:lang w:bidi="ar-AE"/>
        </w:rPr>
        <w:t>42</w:t>
      </w:r>
      <w:r w:rsidR="00C1256A">
        <w:rPr>
          <w:rFonts w:hint="cs"/>
          <w:rtl/>
          <w:lang w:bidi="ar-AE"/>
        </w:rPr>
        <w:t xml:space="preserve"> -</w:t>
      </w:r>
      <w:r w:rsidR="001B5206">
        <w:rPr>
          <w:rFonts w:hint="cs"/>
          <w:rtl/>
          <w:lang w:bidi="ar-AE"/>
        </w:rPr>
        <w:tab/>
      </w:r>
      <w:r w:rsidR="0007716F" w:rsidRPr="0007716F">
        <w:rPr>
          <w:rFonts w:hint="cs"/>
          <w:rtl/>
          <w:lang w:bidi="ar-AE"/>
        </w:rPr>
        <w:t xml:space="preserve">وإيمانا من الدولة بأهمية توفير التعليم للجميع أقر مجلس الوزراء عام 2012 مشروع إلزامية التعليم بكافة مراحله لجميع </w:t>
      </w:r>
      <w:r w:rsidR="00C72A80">
        <w:rPr>
          <w:rFonts w:hint="cs"/>
          <w:rtl/>
          <w:lang w:bidi="ar-AE"/>
        </w:rPr>
        <w:t xml:space="preserve">الأطفال </w:t>
      </w:r>
      <w:r w:rsidR="0007716F" w:rsidRPr="0007716F">
        <w:rPr>
          <w:rFonts w:hint="cs"/>
          <w:rtl/>
          <w:lang w:bidi="ar-AE"/>
        </w:rPr>
        <w:t xml:space="preserve">بالدولة حتى سن الثامنة عشر للمواطنين والمقيمين على حد سواء. حيث يحصل أبناء المقيم على دعم كامل أو جزئي لتعليم أبنائه من خلال الامتيازات الوظيفية لعمله في الدولة سواء كان في القطاع العام </w:t>
      </w:r>
      <w:r w:rsidR="00B27374">
        <w:rPr>
          <w:rFonts w:hint="cs"/>
          <w:rtl/>
          <w:lang w:bidi="ar-AE"/>
        </w:rPr>
        <w:t>أ</w:t>
      </w:r>
      <w:r w:rsidR="0007716F" w:rsidRPr="0007716F">
        <w:rPr>
          <w:rFonts w:hint="cs"/>
          <w:rtl/>
          <w:lang w:bidi="ar-AE"/>
        </w:rPr>
        <w:t>و الخاص. ويذكر أن قطاع التعليم يتصدر قائمة مشاريع التنمية الاجتماعية؛ حيث بلغت الاعتمادات المخصصة لبرامج التعليم العام والجامعي والعالي مبلغ 9.8 مليار درهم بنسبة 21</w:t>
      </w:r>
      <w:r w:rsidR="00256A79">
        <w:rPr>
          <w:rFonts w:hint="cs"/>
          <w:rtl/>
          <w:lang w:bidi="ar-AE"/>
        </w:rPr>
        <w:t xml:space="preserve"> في المائة</w:t>
      </w:r>
      <w:r w:rsidR="0007716F" w:rsidRPr="0007716F">
        <w:rPr>
          <w:rFonts w:hint="cs"/>
          <w:rtl/>
          <w:lang w:bidi="ar-AE"/>
        </w:rPr>
        <w:t xml:space="preserve"> من إجمالي الموازنة العامة للحكومة الاتحادية للسنة المالية 2014.</w:t>
      </w:r>
    </w:p>
    <w:p w:rsidR="0007716F" w:rsidRPr="0007716F" w:rsidRDefault="00FD242E" w:rsidP="0007716F">
      <w:pPr>
        <w:pStyle w:val="SingleTxt"/>
        <w:rPr>
          <w:rtl/>
          <w:lang w:bidi="ar-AE"/>
        </w:rPr>
      </w:pPr>
      <w:r>
        <w:rPr>
          <w:rFonts w:hint="cs"/>
          <w:rtl/>
          <w:lang w:bidi="ar-AE"/>
        </w:rPr>
        <w:t>43</w:t>
      </w:r>
      <w:r w:rsidR="00C1256A">
        <w:rPr>
          <w:rFonts w:hint="cs"/>
          <w:rtl/>
          <w:lang w:bidi="ar-AE"/>
        </w:rPr>
        <w:t xml:space="preserve"> -</w:t>
      </w:r>
      <w:r w:rsidR="001B5206">
        <w:rPr>
          <w:rFonts w:hint="cs"/>
          <w:rtl/>
          <w:lang w:bidi="ar-AE"/>
        </w:rPr>
        <w:tab/>
      </w:r>
      <w:r w:rsidR="0007716F" w:rsidRPr="0007716F">
        <w:rPr>
          <w:rFonts w:hint="cs"/>
          <w:rtl/>
          <w:lang w:bidi="ar-AE"/>
        </w:rPr>
        <w:t xml:space="preserve">إن الإشراف على عملية التعليم في الدولة تشترك فيها مجموعة من المؤسسات على المستوى الحكومي (الاتحادي والمحلي) والخاص. وبشكل عام </w:t>
      </w:r>
      <w:r w:rsidR="0007716F" w:rsidRPr="0007716F">
        <w:rPr>
          <w:rtl/>
          <w:lang w:bidi="ar-AE"/>
        </w:rPr>
        <w:t>تقوم وزارة</w:t>
      </w:r>
      <w:r w:rsidR="0007716F" w:rsidRPr="0007716F">
        <w:rPr>
          <w:rFonts w:hint="cs"/>
          <w:rtl/>
          <w:lang w:bidi="ar-AE"/>
        </w:rPr>
        <w:t xml:space="preserve"> التربية والتعليم ومجلس أبوظبي للتعليم وهيئة المعرفة والتنمية البشرية، </w:t>
      </w:r>
      <w:r w:rsidR="0007716F" w:rsidRPr="0007716F">
        <w:rPr>
          <w:rtl/>
          <w:lang w:bidi="ar-AE"/>
        </w:rPr>
        <w:t xml:space="preserve">ببناء مناهج التعليم وفق سياسة دولة </w:t>
      </w:r>
      <w:r w:rsidR="00B84933">
        <w:rPr>
          <w:rtl/>
          <w:lang w:bidi="ar-AE"/>
        </w:rPr>
        <w:t xml:space="preserve">الإمارات </w:t>
      </w:r>
      <w:r w:rsidR="0007716F" w:rsidRPr="0007716F">
        <w:rPr>
          <w:rtl/>
          <w:lang w:bidi="ar-AE"/>
        </w:rPr>
        <w:t>العربية المتحدة والنابعة من حاجات المجتمع الإماراتي وبما يلبي طموحات المجتمع بكل مكوناته، ويتساوى فيه المتعلمون من الجنسين ضمن حلقات التعليم الثلاث، ويراعي قدرات كل فئة عمرية ضمن الحلقة الواحدة من الجنسين، ويتم تقييم المتعلمين من الجنسين ضمن الفئة الواحدة بأدوات تقويم وقياس موحدة لجميع أ</w:t>
      </w:r>
      <w:r w:rsidR="001B5206">
        <w:rPr>
          <w:rtl/>
          <w:lang w:bidi="ar-AE"/>
        </w:rPr>
        <w:t xml:space="preserve">فراد حلقة التعليم دون النظر </w:t>
      </w:r>
      <w:r w:rsidR="00B84933">
        <w:rPr>
          <w:rtl/>
          <w:lang w:bidi="ar-AE"/>
        </w:rPr>
        <w:t xml:space="preserve">إلى </w:t>
      </w:r>
      <w:r w:rsidR="0007716F" w:rsidRPr="0007716F">
        <w:rPr>
          <w:rtl/>
          <w:lang w:bidi="ar-AE"/>
        </w:rPr>
        <w:t>الجنس.</w:t>
      </w:r>
    </w:p>
    <w:p w:rsidR="0007716F" w:rsidRPr="0007716F" w:rsidRDefault="00FD242E" w:rsidP="0007716F">
      <w:pPr>
        <w:pStyle w:val="SingleTxt"/>
        <w:rPr>
          <w:rtl/>
        </w:rPr>
      </w:pPr>
      <w:r>
        <w:rPr>
          <w:rFonts w:hint="cs"/>
          <w:rtl/>
          <w:lang w:bidi="ar-AE"/>
        </w:rPr>
        <w:t>44</w:t>
      </w:r>
      <w:r w:rsidR="00C1256A">
        <w:rPr>
          <w:rFonts w:hint="cs"/>
          <w:rtl/>
          <w:lang w:bidi="ar-AE"/>
        </w:rPr>
        <w:t xml:space="preserve"> -</w:t>
      </w:r>
      <w:r w:rsidR="001B5206">
        <w:rPr>
          <w:rFonts w:hint="cs"/>
          <w:rtl/>
          <w:lang w:bidi="ar-AE"/>
        </w:rPr>
        <w:tab/>
      </w:r>
      <w:r w:rsidR="0007716F" w:rsidRPr="0007716F">
        <w:rPr>
          <w:rFonts w:hint="cs"/>
          <w:rtl/>
          <w:lang w:bidi="ar-AE"/>
        </w:rPr>
        <w:t>و</w:t>
      </w:r>
      <w:r w:rsidR="0007716F" w:rsidRPr="0007716F">
        <w:rPr>
          <w:rtl/>
          <w:lang w:bidi="ar-AE"/>
        </w:rPr>
        <w:t xml:space="preserve">من جانب المحتوى بمكوناته الثلاثة ـ المعرفي والقيمي </w:t>
      </w:r>
      <w:r w:rsidR="0007716F" w:rsidRPr="0007716F">
        <w:rPr>
          <w:rFonts w:hint="cs"/>
          <w:rtl/>
          <w:lang w:bidi="ar-AE"/>
        </w:rPr>
        <w:t>والمهارى</w:t>
      </w:r>
      <w:r w:rsidR="0007716F" w:rsidRPr="0007716F">
        <w:rPr>
          <w:rtl/>
          <w:lang w:bidi="ar-AE"/>
        </w:rPr>
        <w:t xml:space="preserve"> - فقد راعت المناهج التساوي بين الجنسين، فالجميع يطبق عليه ذات المحتوى، والأنشطة بأنواعها،</w:t>
      </w:r>
      <w:r w:rsidR="0007716F" w:rsidRPr="0007716F">
        <w:rPr>
          <w:rFonts w:hint="cs"/>
          <w:rtl/>
          <w:lang w:bidi="ar-AE"/>
        </w:rPr>
        <w:t xml:space="preserve"> </w:t>
      </w:r>
      <w:r w:rsidR="0007716F" w:rsidRPr="0007716F">
        <w:rPr>
          <w:rtl/>
          <w:lang w:bidi="ar-AE"/>
        </w:rPr>
        <w:t>واستراتيجيات التعلم، والوسائل بتنوعها وأدوات التقويم.</w:t>
      </w:r>
      <w:r w:rsidR="0007716F" w:rsidRPr="0007716F">
        <w:rPr>
          <w:rFonts w:hint="cs"/>
          <w:rtl/>
          <w:lang w:bidi="ar-AE"/>
        </w:rPr>
        <w:t xml:space="preserve"> </w:t>
      </w:r>
      <w:r w:rsidR="0007716F" w:rsidRPr="0007716F">
        <w:rPr>
          <w:rtl/>
        </w:rPr>
        <w:t xml:space="preserve">أما من حيث الامتحانات الختامية ـ على سبيل المثال لا الحصر ـ يخضع جميع طلبة الصف الثاني عشر، ممن يدرسون منهاج وزارة التربية والتعليم، لامتحان موحد على مستوى الدولة، وبنفس الشروط من حيث الزمن والموضوع </w:t>
      </w:r>
      <w:r w:rsidR="0007716F" w:rsidRPr="0007716F">
        <w:rPr>
          <w:rFonts w:hint="cs"/>
          <w:rtl/>
        </w:rPr>
        <w:t>والبيئة</w:t>
      </w:r>
      <w:r w:rsidR="0007716F" w:rsidRPr="0007716F">
        <w:rPr>
          <w:rtl/>
        </w:rPr>
        <w:t xml:space="preserve"> الصفية والملاحظة وتقدير الدرجات واستخراج النتائج دون أدنى فرق بين الجنسين</w:t>
      </w:r>
      <w:r w:rsidR="0007716F" w:rsidRPr="0007716F">
        <w:rPr>
          <w:rFonts w:hint="cs"/>
          <w:rtl/>
        </w:rPr>
        <w:t>.</w:t>
      </w:r>
    </w:p>
    <w:p w:rsidR="0007716F" w:rsidRDefault="0007716F" w:rsidP="001B5206">
      <w:pPr>
        <w:pStyle w:val="SingleTxt"/>
        <w:spacing w:after="0" w:line="120" w:lineRule="exact"/>
        <w:rPr>
          <w:rFonts w:hint="cs"/>
          <w:sz w:val="10"/>
          <w:rtl/>
          <w:lang w:bidi="ar-AE"/>
        </w:rPr>
      </w:pPr>
    </w:p>
    <w:p w:rsidR="00C1256A" w:rsidRDefault="00C1256A" w:rsidP="00C1256A">
      <w:pPr>
        <w:pStyle w:val="SingleTxt"/>
        <w:spacing w:after="0"/>
        <w:ind w:left="1267" w:right="1267"/>
        <w:rPr>
          <w:rFonts w:hint="cs"/>
          <w:rtl/>
        </w:rPr>
      </w:pPr>
      <w:r w:rsidRPr="00C1256A">
        <w:rPr>
          <w:rtl/>
        </w:rPr>
        <w:t xml:space="preserve">جدول رقم (3) </w:t>
      </w:r>
    </w:p>
    <w:p w:rsidR="00C1256A" w:rsidRDefault="00C1256A" w:rsidP="00C125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1256A">
        <w:rPr>
          <w:rtl/>
        </w:rPr>
        <w:t>توزيع الطلبة حسب النوع على المراحل التعليمية المختلفة الحكومي والخاص</w:t>
      </w:r>
    </w:p>
    <w:p w:rsidR="00C1256A" w:rsidRPr="00C1256A" w:rsidRDefault="00C1256A" w:rsidP="00C1256A">
      <w:pPr>
        <w:pStyle w:val="SingleTxt"/>
        <w:spacing w:after="0" w:line="120" w:lineRule="exact"/>
        <w:rPr>
          <w:rFonts w:hint="cs"/>
          <w:sz w:val="12"/>
          <w:rtl/>
        </w:rPr>
      </w:pPr>
    </w:p>
    <w:tbl>
      <w:tblPr>
        <w:bidiVisual/>
        <w:tblW w:w="7277" w:type="dxa"/>
        <w:jc w:val="center"/>
        <w:tblCellMar>
          <w:left w:w="0" w:type="dxa"/>
          <w:right w:w="0" w:type="dxa"/>
        </w:tblCellMar>
        <w:tblLook w:val="04A0"/>
      </w:tblPr>
      <w:tblGrid>
        <w:gridCol w:w="1273"/>
        <w:gridCol w:w="998"/>
        <w:gridCol w:w="1669"/>
        <w:gridCol w:w="1669"/>
        <w:gridCol w:w="1668"/>
      </w:tblGrid>
      <w:tr w:rsidR="00C1256A" w:rsidRPr="009822DD" w:rsidTr="009822DD">
        <w:trPr>
          <w:cantSplit/>
          <w:jc w:val="center"/>
        </w:trPr>
        <w:tc>
          <w:tcPr>
            <w:tcW w:w="874" w:type="pct"/>
            <w:tcBorders>
              <w:top w:val="single" w:sz="12" w:space="0" w:color="auto"/>
              <w:bottom w:val="single" w:sz="6" w:space="0" w:color="auto"/>
            </w:tcBorders>
            <w:shd w:val="clear" w:color="000000" w:fill="FFFFFF"/>
            <w:noWrap/>
            <w:vAlign w:val="bottom"/>
            <w:hideMark/>
          </w:tcPr>
          <w:p w:rsidR="00C1256A" w:rsidRPr="009822DD" w:rsidRDefault="00C1256A" w:rsidP="009822DD">
            <w:pPr>
              <w:pStyle w:val="SingleTxt"/>
              <w:spacing w:before="40" w:after="80" w:line="240" w:lineRule="exact"/>
              <w:ind w:left="0" w:right="0"/>
              <w:rPr>
                <w:i/>
                <w:iCs/>
                <w:sz w:val="24"/>
                <w:szCs w:val="24"/>
                <w:lang w:val="en-GB" w:bidi="ar-AE"/>
              </w:rPr>
            </w:pPr>
            <w:r w:rsidRPr="009822DD">
              <w:rPr>
                <w:i/>
                <w:iCs/>
                <w:sz w:val="24"/>
                <w:szCs w:val="24"/>
                <w:rtl/>
              </w:rPr>
              <w:t>المرحلة</w:t>
            </w:r>
          </w:p>
        </w:tc>
        <w:tc>
          <w:tcPr>
            <w:tcW w:w="686" w:type="pct"/>
            <w:tcBorders>
              <w:top w:val="single" w:sz="12" w:space="0" w:color="auto"/>
              <w:bottom w:val="single" w:sz="6" w:space="0" w:color="auto"/>
            </w:tcBorders>
            <w:shd w:val="clear" w:color="000000" w:fill="FFFFFF"/>
            <w:noWrap/>
            <w:vAlign w:val="bottom"/>
            <w:hideMark/>
          </w:tcPr>
          <w:p w:rsidR="00C1256A" w:rsidRPr="009822DD" w:rsidRDefault="00C1256A" w:rsidP="009822DD">
            <w:pPr>
              <w:pStyle w:val="SingleTxt"/>
              <w:spacing w:before="40" w:after="80" w:line="240" w:lineRule="exact"/>
              <w:ind w:left="0" w:right="0"/>
              <w:rPr>
                <w:i/>
                <w:iCs/>
                <w:sz w:val="24"/>
                <w:szCs w:val="24"/>
                <w:lang w:val="en-GB" w:bidi="ar-AE"/>
              </w:rPr>
            </w:pPr>
            <w:r w:rsidRPr="009822DD">
              <w:rPr>
                <w:i/>
                <w:iCs/>
                <w:sz w:val="24"/>
                <w:szCs w:val="24"/>
                <w:rtl/>
              </w:rPr>
              <w:t>النوع</w:t>
            </w:r>
          </w:p>
        </w:tc>
        <w:tc>
          <w:tcPr>
            <w:tcW w:w="1147" w:type="pct"/>
            <w:tcBorders>
              <w:top w:val="single" w:sz="12" w:space="0" w:color="auto"/>
              <w:bottom w:val="single" w:sz="6" w:space="0" w:color="auto"/>
            </w:tcBorders>
            <w:shd w:val="clear" w:color="000000" w:fill="FFFFFF"/>
            <w:noWrap/>
            <w:vAlign w:val="bottom"/>
          </w:tcPr>
          <w:p w:rsidR="00C1256A" w:rsidRPr="009822DD" w:rsidRDefault="00C1256A" w:rsidP="009822DD">
            <w:pPr>
              <w:pStyle w:val="SingleTxt"/>
              <w:bidi w:val="0"/>
              <w:spacing w:before="40" w:after="80" w:line="240" w:lineRule="exact"/>
              <w:ind w:left="0" w:right="0"/>
              <w:jc w:val="right"/>
              <w:rPr>
                <w:rFonts w:eastAsia="Times New Roman"/>
                <w:i/>
                <w:iCs/>
                <w:sz w:val="24"/>
                <w:szCs w:val="24"/>
              </w:rPr>
            </w:pPr>
            <w:r w:rsidRPr="009822DD">
              <w:rPr>
                <w:rFonts w:eastAsia="Times New Roman"/>
                <w:i/>
                <w:iCs/>
                <w:sz w:val="24"/>
                <w:szCs w:val="24"/>
                <w:rtl/>
              </w:rPr>
              <w:t>2009-2010</w:t>
            </w:r>
          </w:p>
        </w:tc>
        <w:tc>
          <w:tcPr>
            <w:tcW w:w="1147" w:type="pct"/>
            <w:tcBorders>
              <w:top w:val="single" w:sz="12" w:space="0" w:color="auto"/>
              <w:bottom w:val="single" w:sz="6" w:space="0" w:color="auto"/>
            </w:tcBorders>
            <w:shd w:val="clear" w:color="000000" w:fill="FFFFFF"/>
            <w:noWrap/>
            <w:vAlign w:val="bottom"/>
          </w:tcPr>
          <w:p w:rsidR="00C1256A" w:rsidRPr="009822DD" w:rsidRDefault="00C1256A" w:rsidP="009822DD">
            <w:pPr>
              <w:pStyle w:val="SingleTxt"/>
              <w:bidi w:val="0"/>
              <w:spacing w:before="40" w:after="80" w:line="240" w:lineRule="exact"/>
              <w:ind w:left="0" w:right="0"/>
              <w:jc w:val="right"/>
              <w:rPr>
                <w:rFonts w:eastAsia="Times New Roman"/>
                <w:i/>
                <w:iCs/>
                <w:sz w:val="24"/>
                <w:szCs w:val="24"/>
              </w:rPr>
            </w:pPr>
            <w:r w:rsidRPr="009822DD">
              <w:rPr>
                <w:rFonts w:eastAsia="Times New Roman"/>
                <w:i/>
                <w:iCs/>
                <w:sz w:val="24"/>
                <w:szCs w:val="24"/>
                <w:rtl/>
              </w:rPr>
              <w:t>2010-2011</w:t>
            </w:r>
          </w:p>
        </w:tc>
        <w:tc>
          <w:tcPr>
            <w:tcW w:w="1147" w:type="pct"/>
            <w:tcBorders>
              <w:top w:val="single" w:sz="12" w:space="0" w:color="auto"/>
              <w:bottom w:val="single" w:sz="6" w:space="0" w:color="auto"/>
            </w:tcBorders>
            <w:shd w:val="clear" w:color="000000" w:fill="FFFFFF"/>
            <w:noWrap/>
            <w:vAlign w:val="bottom"/>
          </w:tcPr>
          <w:p w:rsidR="00C1256A" w:rsidRPr="009822DD" w:rsidRDefault="00C1256A" w:rsidP="009822DD">
            <w:pPr>
              <w:pStyle w:val="SingleTxt"/>
              <w:bidi w:val="0"/>
              <w:spacing w:before="40" w:after="80" w:line="240" w:lineRule="exact"/>
              <w:ind w:left="0" w:right="0"/>
              <w:jc w:val="right"/>
              <w:rPr>
                <w:rFonts w:eastAsia="Times New Roman"/>
                <w:i/>
                <w:iCs/>
                <w:sz w:val="24"/>
                <w:szCs w:val="24"/>
              </w:rPr>
            </w:pPr>
            <w:r w:rsidRPr="009822DD">
              <w:rPr>
                <w:rFonts w:eastAsia="Times New Roman"/>
                <w:i/>
                <w:iCs/>
                <w:sz w:val="24"/>
                <w:szCs w:val="24"/>
                <w:rtl/>
              </w:rPr>
              <w:t>2011-2012</w:t>
            </w:r>
          </w:p>
        </w:tc>
      </w:tr>
      <w:tr w:rsidR="00C1256A" w:rsidRPr="009822DD" w:rsidTr="009822DD">
        <w:trPr>
          <w:cantSplit/>
          <w:jc w:val="center"/>
        </w:trPr>
        <w:tc>
          <w:tcPr>
            <w:tcW w:w="874" w:type="pct"/>
            <w:vMerge w:val="restart"/>
            <w:tcBorders>
              <w:top w:val="single" w:sz="6" w:space="0" w:color="auto"/>
            </w:tcBorders>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رياض أطفال </w:t>
            </w:r>
          </w:p>
        </w:tc>
        <w:tc>
          <w:tcPr>
            <w:tcW w:w="686" w:type="pct"/>
            <w:tcBorders>
              <w:top w:val="single" w:sz="6" w:space="0" w:color="auto"/>
            </w:tcBorders>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tcBorders>
              <w:top w:val="single" w:sz="6"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64</w:t>
            </w:r>
            <w:r w:rsidRPr="009822DD">
              <w:rPr>
                <w:rFonts w:eastAsia="Times New Roman"/>
                <w:sz w:val="24"/>
                <w:szCs w:val="24"/>
              </w:rPr>
              <w:t xml:space="preserve"> </w:t>
            </w:r>
            <w:r w:rsidRPr="009822DD">
              <w:rPr>
                <w:rFonts w:eastAsia="Times New Roman"/>
                <w:sz w:val="24"/>
                <w:szCs w:val="24"/>
                <w:rtl/>
              </w:rPr>
              <w:t>159</w:t>
            </w:r>
          </w:p>
        </w:tc>
        <w:tc>
          <w:tcPr>
            <w:tcW w:w="1147" w:type="pct"/>
            <w:tcBorders>
              <w:top w:val="single" w:sz="6"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67</w:t>
            </w:r>
            <w:r w:rsidRPr="009822DD">
              <w:rPr>
                <w:rFonts w:eastAsia="Times New Roman"/>
                <w:sz w:val="24"/>
                <w:szCs w:val="24"/>
              </w:rPr>
              <w:t xml:space="preserve"> </w:t>
            </w:r>
            <w:r w:rsidRPr="009822DD">
              <w:rPr>
                <w:rFonts w:eastAsia="Times New Roman"/>
                <w:sz w:val="24"/>
                <w:szCs w:val="24"/>
                <w:rtl/>
              </w:rPr>
              <w:t>210</w:t>
            </w:r>
          </w:p>
        </w:tc>
        <w:tc>
          <w:tcPr>
            <w:tcW w:w="1147" w:type="pct"/>
            <w:tcBorders>
              <w:top w:val="single" w:sz="6"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69</w:t>
            </w:r>
            <w:r w:rsidRPr="009822DD">
              <w:rPr>
                <w:rFonts w:eastAsia="Times New Roman"/>
                <w:sz w:val="24"/>
                <w:szCs w:val="24"/>
              </w:rPr>
              <w:t xml:space="preserve"> </w:t>
            </w:r>
            <w:r w:rsidRPr="009822DD">
              <w:rPr>
                <w:rFonts w:eastAsia="Times New Roman"/>
                <w:sz w:val="24"/>
                <w:szCs w:val="24"/>
                <w:rtl/>
              </w:rPr>
              <w:t>671</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rFonts w:hint="cs"/>
                <w:sz w:val="24"/>
                <w:szCs w:val="24"/>
                <w:lang w:val="en-GB" w:bidi="ar-AE"/>
              </w:rPr>
            </w:pPr>
            <w:r w:rsidRPr="009822DD">
              <w:rPr>
                <w:sz w:val="24"/>
                <w:szCs w:val="24"/>
                <w:rtl/>
              </w:rPr>
              <w:t>إناث</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hint="cs"/>
                <w:sz w:val="24"/>
                <w:szCs w:val="24"/>
                <w:rtl/>
              </w:rPr>
            </w:pPr>
            <w:r w:rsidRPr="009822DD">
              <w:rPr>
                <w:rFonts w:eastAsia="Times New Roman"/>
                <w:sz w:val="24"/>
                <w:szCs w:val="24"/>
                <w:rtl/>
              </w:rPr>
              <w:t>60</w:t>
            </w:r>
            <w:r w:rsidRPr="009822DD">
              <w:rPr>
                <w:rFonts w:eastAsia="Times New Roman"/>
                <w:sz w:val="24"/>
                <w:szCs w:val="24"/>
              </w:rPr>
              <w:t xml:space="preserve"> </w:t>
            </w:r>
            <w:r w:rsidRPr="009822DD">
              <w:rPr>
                <w:rFonts w:eastAsia="Times New Roman"/>
                <w:sz w:val="24"/>
                <w:szCs w:val="24"/>
                <w:rtl/>
              </w:rPr>
              <w:t>816</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62</w:t>
            </w:r>
            <w:r w:rsidRPr="009822DD">
              <w:rPr>
                <w:rFonts w:eastAsia="Times New Roman"/>
                <w:sz w:val="24"/>
                <w:szCs w:val="24"/>
              </w:rPr>
              <w:t xml:space="preserve"> </w:t>
            </w:r>
            <w:r w:rsidRPr="009822DD">
              <w:rPr>
                <w:rFonts w:eastAsia="Times New Roman"/>
                <w:sz w:val="24"/>
                <w:szCs w:val="24"/>
                <w:rtl/>
              </w:rPr>
              <w:t>557</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65</w:t>
            </w:r>
            <w:r w:rsidRPr="009822DD">
              <w:rPr>
                <w:rFonts w:eastAsia="Times New Roman"/>
                <w:sz w:val="24"/>
                <w:szCs w:val="24"/>
              </w:rPr>
              <w:t xml:space="preserve"> </w:t>
            </w:r>
            <w:r w:rsidRPr="009822DD">
              <w:rPr>
                <w:rFonts w:eastAsia="Times New Roman"/>
                <w:sz w:val="24"/>
                <w:szCs w:val="24"/>
                <w:rtl/>
              </w:rPr>
              <w:t>332</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124</w:t>
            </w:r>
            <w:r w:rsidRPr="009822DD">
              <w:rPr>
                <w:rFonts w:eastAsia="Times New Roman"/>
                <w:sz w:val="24"/>
                <w:szCs w:val="24"/>
              </w:rPr>
              <w:t xml:space="preserve"> </w:t>
            </w:r>
            <w:r w:rsidRPr="009822DD">
              <w:rPr>
                <w:rFonts w:eastAsia="Times New Roman"/>
                <w:sz w:val="24"/>
                <w:szCs w:val="24"/>
                <w:rtl/>
              </w:rPr>
              <w:t>975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129</w:t>
            </w:r>
            <w:r w:rsidRPr="009822DD">
              <w:rPr>
                <w:rFonts w:eastAsia="Times New Roman"/>
                <w:sz w:val="24"/>
                <w:szCs w:val="24"/>
              </w:rPr>
              <w:t xml:space="preserve"> </w:t>
            </w:r>
            <w:r w:rsidRPr="009822DD">
              <w:rPr>
                <w:rFonts w:eastAsia="Times New Roman"/>
                <w:sz w:val="24"/>
                <w:szCs w:val="24"/>
                <w:rtl/>
              </w:rPr>
              <w:t>767</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135</w:t>
            </w:r>
            <w:r w:rsidRPr="009822DD">
              <w:rPr>
                <w:rFonts w:eastAsia="Times New Roman"/>
                <w:sz w:val="24"/>
                <w:szCs w:val="24"/>
              </w:rPr>
              <w:t xml:space="preserve"> </w:t>
            </w:r>
            <w:r w:rsidRPr="009822DD">
              <w:rPr>
                <w:rFonts w:eastAsia="Times New Roman"/>
                <w:sz w:val="24"/>
                <w:szCs w:val="24"/>
                <w:rtl/>
              </w:rPr>
              <w:t>003</w:t>
            </w:r>
          </w:p>
        </w:tc>
      </w:tr>
      <w:tr w:rsidR="00C1256A" w:rsidRPr="009822DD" w:rsidTr="009822DD">
        <w:trPr>
          <w:cantSplit/>
          <w:jc w:val="center"/>
        </w:trPr>
        <w:tc>
          <w:tcPr>
            <w:tcW w:w="874" w:type="pct"/>
            <w:vMerge w:val="restar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الحلقة الأولي </w:t>
            </w: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168</w:t>
            </w:r>
            <w:r w:rsidRPr="009822DD">
              <w:rPr>
                <w:rFonts w:eastAsia="Times New Roman"/>
                <w:sz w:val="24"/>
                <w:szCs w:val="24"/>
              </w:rPr>
              <w:t xml:space="preserve"> </w:t>
            </w:r>
            <w:r w:rsidRPr="009822DD">
              <w:rPr>
                <w:rFonts w:eastAsia="Times New Roman"/>
                <w:sz w:val="24"/>
                <w:szCs w:val="24"/>
                <w:rtl/>
              </w:rPr>
              <w:t>505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171</w:t>
            </w:r>
            <w:r w:rsidRPr="009822DD">
              <w:rPr>
                <w:rFonts w:eastAsia="Times New Roman"/>
                <w:sz w:val="24"/>
                <w:szCs w:val="24"/>
              </w:rPr>
              <w:t xml:space="preserve"> </w:t>
            </w:r>
            <w:r w:rsidRPr="009822DD">
              <w:rPr>
                <w:rFonts w:eastAsia="Times New Roman"/>
                <w:sz w:val="24"/>
                <w:szCs w:val="24"/>
                <w:rtl/>
              </w:rPr>
              <w:t>412</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186</w:t>
            </w:r>
            <w:r w:rsidRPr="009822DD">
              <w:rPr>
                <w:rFonts w:eastAsia="Times New Roman"/>
                <w:sz w:val="24"/>
                <w:szCs w:val="24"/>
              </w:rPr>
              <w:t xml:space="preserve"> </w:t>
            </w:r>
            <w:r w:rsidRPr="009822DD">
              <w:rPr>
                <w:rFonts w:eastAsia="Times New Roman"/>
                <w:sz w:val="24"/>
                <w:szCs w:val="24"/>
                <w:rtl/>
              </w:rPr>
              <w:t>250</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إناث</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159</w:t>
            </w:r>
            <w:r w:rsidRPr="009822DD">
              <w:rPr>
                <w:rFonts w:eastAsia="Times New Roman"/>
                <w:sz w:val="24"/>
                <w:szCs w:val="24"/>
              </w:rPr>
              <w:t xml:space="preserve"> </w:t>
            </w:r>
            <w:r w:rsidRPr="009822DD">
              <w:rPr>
                <w:rFonts w:eastAsia="Times New Roman"/>
                <w:sz w:val="24"/>
                <w:szCs w:val="24"/>
                <w:rtl/>
              </w:rPr>
              <w:t>156</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164</w:t>
            </w:r>
            <w:r w:rsidRPr="009822DD">
              <w:rPr>
                <w:rFonts w:eastAsia="Times New Roman"/>
                <w:sz w:val="24"/>
                <w:szCs w:val="24"/>
              </w:rPr>
              <w:t xml:space="preserve"> </w:t>
            </w:r>
            <w:r w:rsidRPr="009822DD">
              <w:rPr>
                <w:rFonts w:eastAsia="Times New Roman"/>
                <w:sz w:val="24"/>
                <w:szCs w:val="24"/>
                <w:rtl/>
              </w:rPr>
              <w:t>036</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176</w:t>
            </w:r>
            <w:r w:rsidRPr="009822DD">
              <w:rPr>
                <w:rFonts w:eastAsia="Times New Roman"/>
                <w:sz w:val="24"/>
                <w:szCs w:val="24"/>
              </w:rPr>
              <w:t xml:space="preserve"> </w:t>
            </w:r>
            <w:r w:rsidRPr="009822DD">
              <w:rPr>
                <w:rFonts w:eastAsia="Times New Roman"/>
                <w:sz w:val="24"/>
                <w:szCs w:val="24"/>
                <w:rtl/>
              </w:rPr>
              <w:t>424</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327</w:t>
            </w:r>
            <w:r w:rsidRPr="009822DD">
              <w:rPr>
                <w:rFonts w:eastAsia="Times New Roman"/>
                <w:sz w:val="24"/>
                <w:szCs w:val="24"/>
              </w:rPr>
              <w:t xml:space="preserve"> </w:t>
            </w:r>
            <w:r w:rsidRPr="009822DD">
              <w:rPr>
                <w:rFonts w:eastAsia="Times New Roman"/>
                <w:sz w:val="24"/>
                <w:szCs w:val="24"/>
                <w:rtl/>
              </w:rPr>
              <w:t>661</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335</w:t>
            </w:r>
            <w:r w:rsidRPr="009822DD">
              <w:rPr>
                <w:rFonts w:eastAsia="Times New Roman"/>
                <w:sz w:val="24"/>
                <w:szCs w:val="24"/>
              </w:rPr>
              <w:t xml:space="preserve"> </w:t>
            </w:r>
            <w:r w:rsidRPr="009822DD">
              <w:rPr>
                <w:rFonts w:eastAsia="Times New Roman"/>
                <w:sz w:val="24"/>
                <w:szCs w:val="24"/>
                <w:rtl/>
              </w:rPr>
              <w:t>448</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362</w:t>
            </w:r>
            <w:r w:rsidRPr="009822DD">
              <w:rPr>
                <w:rFonts w:eastAsia="Times New Roman"/>
                <w:sz w:val="24"/>
                <w:szCs w:val="24"/>
              </w:rPr>
              <w:t xml:space="preserve"> </w:t>
            </w:r>
            <w:r w:rsidRPr="009822DD">
              <w:rPr>
                <w:rFonts w:eastAsia="Times New Roman"/>
                <w:sz w:val="24"/>
                <w:szCs w:val="24"/>
                <w:rtl/>
              </w:rPr>
              <w:t>674</w:t>
            </w:r>
          </w:p>
        </w:tc>
      </w:tr>
      <w:tr w:rsidR="00C1256A" w:rsidRPr="009822DD" w:rsidTr="009822DD">
        <w:trPr>
          <w:cantSplit/>
          <w:jc w:val="center"/>
        </w:trPr>
        <w:tc>
          <w:tcPr>
            <w:tcW w:w="874" w:type="pct"/>
            <w:vMerge w:val="restar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الحلقة الثانية </w:t>
            </w: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108</w:t>
            </w:r>
            <w:r w:rsidRPr="009822DD">
              <w:rPr>
                <w:rFonts w:eastAsia="Times New Roman"/>
                <w:sz w:val="24"/>
                <w:szCs w:val="24"/>
              </w:rPr>
              <w:t xml:space="preserve"> </w:t>
            </w:r>
            <w:r w:rsidRPr="009822DD">
              <w:rPr>
                <w:rFonts w:eastAsia="Times New Roman"/>
                <w:sz w:val="24"/>
                <w:szCs w:val="24"/>
                <w:rtl/>
              </w:rPr>
              <w:t>693</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110</w:t>
            </w:r>
            <w:r w:rsidRPr="009822DD">
              <w:rPr>
                <w:rFonts w:eastAsia="Times New Roman"/>
                <w:sz w:val="24"/>
                <w:szCs w:val="24"/>
              </w:rPr>
              <w:t xml:space="preserve"> </w:t>
            </w:r>
            <w:r w:rsidRPr="009822DD">
              <w:rPr>
                <w:rFonts w:eastAsia="Times New Roman"/>
                <w:sz w:val="24"/>
                <w:szCs w:val="24"/>
                <w:rtl/>
              </w:rPr>
              <w:t>345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113</w:t>
            </w:r>
            <w:r w:rsidRPr="009822DD">
              <w:rPr>
                <w:rFonts w:eastAsia="Times New Roman"/>
                <w:sz w:val="24"/>
                <w:szCs w:val="24"/>
              </w:rPr>
              <w:t xml:space="preserve"> </w:t>
            </w:r>
            <w:r w:rsidRPr="009822DD">
              <w:rPr>
                <w:rFonts w:eastAsia="Times New Roman"/>
                <w:sz w:val="24"/>
                <w:szCs w:val="24"/>
                <w:rtl/>
              </w:rPr>
              <w:t>413</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إناث</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103</w:t>
            </w:r>
            <w:r w:rsidRPr="009822DD">
              <w:rPr>
                <w:rFonts w:eastAsia="Times New Roman"/>
                <w:sz w:val="24"/>
                <w:szCs w:val="24"/>
              </w:rPr>
              <w:t xml:space="preserve"> </w:t>
            </w:r>
            <w:r w:rsidRPr="009822DD">
              <w:rPr>
                <w:rFonts w:eastAsia="Times New Roman"/>
                <w:sz w:val="24"/>
                <w:szCs w:val="24"/>
                <w:rtl/>
              </w:rPr>
              <w:t>574</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105</w:t>
            </w:r>
            <w:r w:rsidRPr="009822DD">
              <w:rPr>
                <w:rFonts w:eastAsia="Times New Roman"/>
                <w:sz w:val="24"/>
                <w:szCs w:val="24"/>
              </w:rPr>
              <w:t xml:space="preserve"> </w:t>
            </w:r>
            <w:r w:rsidRPr="009822DD">
              <w:rPr>
                <w:rFonts w:eastAsia="Times New Roman"/>
                <w:sz w:val="24"/>
                <w:szCs w:val="24"/>
                <w:rtl/>
              </w:rPr>
              <w:t>254</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107</w:t>
            </w:r>
            <w:r w:rsidRPr="009822DD">
              <w:rPr>
                <w:rFonts w:eastAsia="Times New Roman"/>
                <w:sz w:val="24"/>
                <w:szCs w:val="24"/>
              </w:rPr>
              <w:t xml:space="preserve"> </w:t>
            </w:r>
            <w:r w:rsidRPr="009822DD">
              <w:rPr>
                <w:rFonts w:eastAsia="Times New Roman"/>
                <w:sz w:val="24"/>
                <w:szCs w:val="24"/>
                <w:rtl/>
              </w:rPr>
              <w:t>611</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212</w:t>
            </w:r>
            <w:r w:rsidRPr="009822DD">
              <w:rPr>
                <w:rFonts w:eastAsia="Times New Roman"/>
                <w:sz w:val="24"/>
                <w:szCs w:val="24"/>
              </w:rPr>
              <w:t xml:space="preserve"> </w:t>
            </w:r>
            <w:r w:rsidRPr="009822DD">
              <w:rPr>
                <w:rFonts w:eastAsia="Times New Roman"/>
                <w:sz w:val="24"/>
                <w:szCs w:val="24"/>
                <w:rtl/>
              </w:rPr>
              <w:t>267</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215</w:t>
            </w:r>
            <w:r w:rsidRPr="009822DD">
              <w:rPr>
                <w:rFonts w:eastAsia="Times New Roman"/>
                <w:sz w:val="24"/>
                <w:szCs w:val="24"/>
              </w:rPr>
              <w:t xml:space="preserve"> </w:t>
            </w:r>
            <w:r w:rsidRPr="009822DD">
              <w:rPr>
                <w:rFonts w:eastAsia="Times New Roman"/>
                <w:sz w:val="24"/>
                <w:szCs w:val="24"/>
                <w:rtl/>
              </w:rPr>
              <w:t>599</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221</w:t>
            </w:r>
            <w:r w:rsidRPr="009822DD">
              <w:rPr>
                <w:rFonts w:eastAsia="Times New Roman"/>
                <w:sz w:val="24"/>
                <w:szCs w:val="24"/>
              </w:rPr>
              <w:t xml:space="preserve"> </w:t>
            </w:r>
            <w:r w:rsidRPr="009822DD">
              <w:rPr>
                <w:rFonts w:eastAsia="Times New Roman"/>
                <w:sz w:val="24"/>
                <w:szCs w:val="24"/>
                <w:rtl/>
              </w:rPr>
              <w:t>024</w:t>
            </w:r>
          </w:p>
        </w:tc>
      </w:tr>
      <w:tr w:rsidR="00C1256A" w:rsidRPr="009822DD" w:rsidTr="009822DD">
        <w:trPr>
          <w:cantSplit/>
          <w:jc w:val="center"/>
        </w:trPr>
        <w:tc>
          <w:tcPr>
            <w:tcW w:w="874" w:type="pct"/>
            <w:vMerge w:val="restar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الثانوية </w:t>
            </w: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60</w:t>
            </w:r>
            <w:r w:rsidRPr="009822DD">
              <w:rPr>
                <w:rFonts w:eastAsia="Times New Roman"/>
                <w:sz w:val="24"/>
                <w:szCs w:val="24"/>
              </w:rPr>
              <w:t xml:space="preserve"> </w:t>
            </w:r>
            <w:r w:rsidRPr="009822DD">
              <w:rPr>
                <w:rFonts w:eastAsia="Times New Roman"/>
                <w:sz w:val="24"/>
                <w:szCs w:val="24"/>
                <w:rtl/>
              </w:rPr>
              <w:t>435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63</w:t>
            </w:r>
            <w:r w:rsidRPr="009822DD">
              <w:rPr>
                <w:rFonts w:eastAsia="Times New Roman"/>
                <w:sz w:val="24"/>
                <w:szCs w:val="24"/>
              </w:rPr>
              <w:t xml:space="preserve"> </w:t>
            </w:r>
            <w:r w:rsidRPr="009822DD">
              <w:rPr>
                <w:rFonts w:eastAsia="Times New Roman"/>
                <w:sz w:val="24"/>
                <w:szCs w:val="24"/>
                <w:rtl/>
              </w:rPr>
              <w:t>842</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66</w:t>
            </w:r>
            <w:r w:rsidRPr="009822DD">
              <w:rPr>
                <w:rFonts w:eastAsia="Times New Roman"/>
                <w:sz w:val="24"/>
                <w:szCs w:val="24"/>
              </w:rPr>
              <w:t xml:space="preserve"> </w:t>
            </w:r>
            <w:r w:rsidRPr="009822DD">
              <w:rPr>
                <w:rFonts w:eastAsia="Times New Roman"/>
                <w:sz w:val="24"/>
                <w:szCs w:val="24"/>
                <w:rtl/>
              </w:rPr>
              <w:t>371</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إناث</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63</w:t>
            </w:r>
            <w:r w:rsidRPr="009822DD">
              <w:rPr>
                <w:rFonts w:eastAsia="Times New Roman"/>
                <w:sz w:val="24"/>
                <w:szCs w:val="24"/>
              </w:rPr>
              <w:t xml:space="preserve"> </w:t>
            </w:r>
            <w:r w:rsidRPr="009822DD">
              <w:rPr>
                <w:rFonts w:eastAsia="Times New Roman"/>
                <w:sz w:val="24"/>
                <w:szCs w:val="24"/>
                <w:rtl/>
              </w:rPr>
              <w:t>717</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66</w:t>
            </w:r>
            <w:r w:rsidRPr="009822DD">
              <w:rPr>
                <w:rFonts w:eastAsia="Times New Roman"/>
                <w:sz w:val="24"/>
                <w:szCs w:val="24"/>
              </w:rPr>
              <w:t xml:space="preserve"> </w:t>
            </w:r>
            <w:r w:rsidRPr="009822DD">
              <w:rPr>
                <w:rFonts w:eastAsia="Times New Roman"/>
                <w:sz w:val="24"/>
                <w:szCs w:val="24"/>
                <w:rtl/>
              </w:rPr>
              <w:t>125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68</w:t>
            </w:r>
            <w:r w:rsidRPr="009822DD">
              <w:rPr>
                <w:rFonts w:eastAsia="Times New Roman"/>
                <w:sz w:val="24"/>
                <w:szCs w:val="24"/>
              </w:rPr>
              <w:t xml:space="preserve"> </w:t>
            </w:r>
            <w:r w:rsidRPr="009822DD">
              <w:rPr>
                <w:rFonts w:eastAsia="Times New Roman"/>
                <w:sz w:val="24"/>
                <w:szCs w:val="24"/>
                <w:rtl/>
              </w:rPr>
              <w:t>764</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124</w:t>
            </w:r>
            <w:r w:rsidRPr="009822DD">
              <w:rPr>
                <w:rFonts w:eastAsia="Times New Roman"/>
                <w:sz w:val="24"/>
                <w:szCs w:val="24"/>
              </w:rPr>
              <w:t xml:space="preserve"> </w:t>
            </w:r>
            <w:r w:rsidRPr="009822DD">
              <w:rPr>
                <w:rFonts w:eastAsia="Times New Roman"/>
                <w:sz w:val="24"/>
                <w:szCs w:val="24"/>
                <w:rtl/>
              </w:rPr>
              <w:t>152</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129</w:t>
            </w:r>
            <w:r w:rsidRPr="009822DD">
              <w:rPr>
                <w:rFonts w:eastAsia="Times New Roman"/>
                <w:sz w:val="24"/>
                <w:szCs w:val="24"/>
              </w:rPr>
              <w:t xml:space="preserve"> </w:t>
            </w:r>
            <w:r w:rsidRPr="009822DD">
              <w:rPr>
                <w:rFonts w:eastAsia="Times New Roman"/>
                <w:sz w:val="24"/>
                <w:szCs w:val="24"/>
                <w:rtl/>
              </w:rPr>
              <w:t>967</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135</w:t>
            </w:r>
            <w:r w:rsidRPr="009822DD">
              <w:rPr>
                <w:rFonts w:eastAsia="Times New Roman"/>
                <w:sz w:val="24"/>
                <w:szCs w:val="24"/>
              </w:rPr>
              <w:t xml:space="preserve"> </w:t>
            </w:r>
            <w:r w:rsidRPr="009822DD">
              <w:rPr>
                <w:rFonts w:eastAsia="Times New Roman"/>
                <w:sz w:val="24"/>
                <w:szCs w:val="24"/>
                <w:rtl/>
              </w:rPr>
              <w:t>135</w:t>
            </w:r>
          </w:p>
        </w:tc>
      </w:tr>
      <w:tr w:rsidR="00C1256A" w:rsidRPr="009822DD" w:rsidTr="009822DD">
        <w:trPr>
          <w:cantSplit/>
          <w:jc w:val="center"/>
        </w:trPr>
        <w:tc>
          <w:tcPr>
            <w:tcW w:w="874" w:type="pct"/>
            <w:vMerge w:val="restar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التعليم الديني </w:t>
            </w: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839</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854</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628</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إناث</w:t>
            </w:r>
          </w:p>
        </w:tc>
        <w:tc>
          <w:tcPr>
            <w:tcW w:w="1147" w:type="pct"/>
            <w:shd w:val="clear" w:color="000000" w:fill="FFFFFF"/>
            <w:noWrap/>
          </w:tcPr>
          <w:p w:rsidR="00C1256A" w:rsidRPr="009822DD" w:rsidRDefault="009822DD"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Pr>
                <w:rFonts w:eastAsia="Times New Roman"/>
                <w:sz w:val="24"/>
                <w:szCs w:val="24"/>
                <w:rtl/>
              </w:rPr>
              <w:t>صفر</w:t>
            </w:r>
          </w:p>
        </w:tc>
        <w:tc>
          <w:tcPr>
            <w:tcW w:w="1147" w:type="pct"/>
            <w:shd w:val="clear" w:color="000000" w:fill="FFFFFF"/>
            <w:noWrap/>
          </w:tcPr>
          <w:p w:rsidR="00C1256A" w:rsidRPr="009822DD" w:rsidRDefault="009822DD"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Pr>
                <w:rFonts w:eastAsia="Times New Roman"/>
                <w:sz w:val="24"/>
                <w:szCs w:val="24"/>
                <w:rtl/>
              </w:rPr>
              <w:t>صفر</w:t>
            </w:r>
          </w:p>
        </w:tc>
        <w:tc>
          <w:tcPr>
            <w:tcW w:w="1147" w:type="pct"/>
            <w:shd w:val="clear" w:color="000000" w:fill="FFFFFF"/>
            <w:noWrap/>
          </w:tcPr>
          <w:p w:rsidR="00C1256A" w:rsidRPr="009822DD" w:rsidRDefault="009822DD"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Pr>
                <w:rFonts w:eastAsia="Times New Roman"/>
                <w:sz w:val="24"/>
                <w:szCs w:val="24"/>
                <w:rtl/>
              </w:rPr>
              <w:t>صفر</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839</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854</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628</w:t>
            </w:r>
          </w:p>
        </w:tc>
      </w:tr>
      <w:tr w:rsidR="00C1256A" w:rsidRPr="009822DD" w:rsidTr="009822DD">
        <w:trPr>
          <w:cantSplit/>
          <w:jc w:val="center"/>
        </w:trPr>
        <w:tc>
          <w:tcPr>
            <w:tcW w:w="874" w:type="pct"/>
            <w:vMerge w:val="restar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 xml:space="preserve">التعليم الفني </w:t>
            </w: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ذكور</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2</w:t>
            </w:r>
            <w:r w:rsidRPr="009822DD">
              <w:rPr>
                <w:rFonts w:eastAsia="Times New Roman"/>
                <w:sz w:val="24"/>
                <w:szCs w:val="24"/>
              </w:rPr>
              <w:t xml:space="preserve"> </w:t>
            </w:r>
            <w:r w:rsidRPr="009822DD">
              <w:rPr>
                <w:rFonts w:eastAsia="Times New Roman"/>
                <w:sz w:val="24"/>
                <w:szCs w:val="24"/>
                <w:rtl/>
              </w:rPr>
              <w:t>540</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w:t>
            </w:r>
            <w:r w:rsidRPr="009822DD">
              <w:rPr>
                <w:rFonts w:eastAsia="Times New Roman"/>
                <w:sz w:val="24"/>
                <w:szCs w:val="24"/>
              </w:rPr>
              <w:t xml:space="preserve"> </w:t>
            </w:r>
            <w:r w:rsidRPr="009822DD">
              <w:rPr>
                <w:rFonts w:eastAsia="Times New Roman"/>
                <w:sz w:val="24"/>
                <w:szCs w:val="24"/>
                <w:rtl/>
              </w:rPr>
              <w:t>044</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w:t>
            </w:r>
            <w:r w:rsidRPr="009822DD">
              <w:rPr>
                <w:rFonts w:eastAsia="Times New Roman"/>
                <w:sz w:val="24"/>
                <w:szCs w:val="24"/>
              </w:rPr>
              <w:t xml:space="preserve"> </w:t>
            </w:r>
            <w:r w:rsidRPr="009822DD">
              <w:rPr>
                <w:rFonts w:eastAsia="Times New Roman"/>
                <w:sz w:val="24"/>
                <w:szCs w:val="24"/>
                <w:rtl/>
              </w:rPr>
              <w:t>746</w:t>
            </w:r>
          </w:p>
        </w:tc>
      </w:tr>
      <w:tr w:rsidR="00C1256A" w:rsidRPr="009822DD" w:rsidTr="009822DD">
        <w:trPr>
          <w:cantSplit/>
          <w:jc w:val="center"/>
        </w:trPr>
        <w:tc>
          <w:tcPr>
            <w:tcW w:w="874" w:type="pct"/>
            <w:vMerge/>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إناث</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178</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515</w:t>
            </w:r>
          </w:p>
        </w:tc>
        <w:tc>
          <w:tcPr>
            <w:tcW w:w="1147" w:type="pct"/>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1</w:t>
            </w:r>
            <w:r w:rsidRPr="009822DD">
              <w:rPr>
                <w:rFonts w:eastAsia="Times New Roman"/>
                <w:sz w:val="24"/>
                <w:szCs w:val="24"/>
              </w:rPr>
              <w:t xml:space="preserve"> </w:t>
            </w:r>
            <w:r w:rsidRPr="009822DD">
              <w:rPr>
                <w:rFonts w:eastAsia="Times New Roman"/>
                <w:sz w:val="24"/>
                <w:szCs w:val="24"/>
                <w:rtl/>
              </w:rPr>
              <w:t>014</w:t>
            </w:r>
          </w:p>
        </w:tc>
      </w:tr>
      <w:tr w:rsidR="00C1256A" w:rsidRPr="009822DD" w:rsidTr="009822DD">
        <w:trPr>
          <w:cantSplit/>
          <w:jc w:val="center"/>
        </w:trPr>
        <w:tc>
          <w:tcPr>
            <w:tcW w:w="874" w:type="pct"/>
            <w:vMerge/>
            <w:tcBorders>
              <w:bottom w:val="single" w:sz="12" w:space="0" w:color="auto"/>
            </w:tcBorders>
            <w:hideMark/>
          </w:tcPr>
          <w:p w:rsidR="00C1256A" w:rsidRPr="009822DD" w:rsidRDefault="00C1256A" w:rsidP="009822DD">
            <w:pPr>
              <w:pStyle w:val="SingleTxt"/>
              <w:spacing w:before="40" w:after="80" w:line="240" w:lineRule="exact"/>
              <w:ind w:left="0" w:right="0"/>
              <w:jc w:val="left"/>
              <w:rPr>
                <w:sz w:val="24"/>
                <w:szCs w:val="24"/>
                <w:lang w:val="en-GB" w:bidi="ar-AE"/>
              </w:rPr>
            </w:pPr>
          </w:p>
        </w:tc>
        <w:tc>
          <w:tcPr>
            <w:tcW w:w="686" w:type="pct"/>
            <w:tcBorders>
              <w:bottom w:val="single" w:sz="12" w:space="0" w:color="auto"/>
            </w:tcBorders>
            <w:shd w:val="clear" w:color="000000" w:fill="FFFFFF"/>
            <w:noWrap/>
            <w:hideMark/>
          </w:tcPr>
          <w:p w:rsidR="00C1256A" w:rsidRPr="009822DD" w:rsidRDefault="00C1256A" w:rsidP="009822DD">
            <w:pPr>
              <w:pStyle w:val="SingleTxt"/>
              <w:spacing w:before="40" w:after="80" w:line="240" w:lineRule="exact"/>
              <w:ind w:left="0" w:right="0"/>
              <w:jc w:val="left"/>
              <w:rPr>
                <w:sz w:val="24"/>
                <w:szCs w:val="24"/>
                <w:lang w:val="en-GB" w:bidi="ar-AE"/>
              </w:rPr>
            </w:pPr>
            <w:r w:rsidRPr="009822DD">
              <w:rPr>
                <w:sz w:val="24"/>
                <w:szCs w:val="24"/>
                <w:rtl/>
              </w:rPr>
              <w:t>جملة</w:t>
            </w:r>
          </w:p>
        </w:tc>
        <w:tc>
          <w:tcPr>
            <w:tcW w:w="1147" w:type="pct"/>
            <w:tcBorders>
              <w:bottom w:val="single" w:sz="12"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2</w:t>
            </w:r>
            <w:r w:rsidRPr="009822DD">
              <w:rPr>
                <w:rFonts w:eastAsia="Times New Roman"/>
                <w:sz w:val="24"/>
                <w:szCs w:val="24"/>
              </w:rPr>
              <w:t xml:space="preserve"> </w:t>
            </w:r>
            <w:r w:rsidRPr="009822DD">
              <w:rPr>
                <w:rFonts w:eastAsia="Times New Roman"/>
                <w:sz w:val="24"/>
                <w:szCs w:val="24"/>
                <w:rtl/>
              </w:rPr>
              <w:t>718</w:t>
            </w:r>
          </w:p>
        </w:tc>
        <w:tc>
          <w:tcPr>
            <w:tcW w:w="1147" w:type="pct"/>
            <w:tcBorders>
              <w:bottom w:val="single" w:sz="12"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3</w:t>
            </w:r>
            <w:r w:rsidRPr="009822DD">
              <w:rPr>
                <w:rFonts w:eastAsia="Times New Roman"/>
                <w:sz w:val="24"/>
                <w:szCs w:val="24"/>
              </w:rPr>
              <w:t xml:space="preserve"> </w:t>
            </w:r>
            <w:r w:rsidRPr="009822DD">
              <w:rPr>
                <w:rFonts w:eastAsia="Times New Roman"/>
                <w:sz w:val="24"/>
                <w:szCs w:val="24"/>
                <w:rtl/>
              </w:rPr>
              <w:t>559</w:t>
            </w:r>
          </w:p>
        </w:tc>
        <w:tc>
          <w:tcPr>
            <w:tcW w:w="1147" w:type="pct"/>
            <w:tcBorders>
              <w:bottom w:val="single" w:sz="12" w:space="0" w:color="auto"/>
            </w:tcBorders>
            <w:shd w:val="clear" w:color="000000" w:fill="FFFFFF"/>
            <w:noWrap/>
          </w:tcPr>
          <w:p w:rsidR="00C1256A" w:rsidRPr="009822DD" w:rsidRDefault="00C1256A" w:rsidP="009822DD">
            <w:pPr>
              <w:pStyle w:val="SingleTxt"/>
              <w:tabs>
                <w:tab w:val="left" w:pos="288"/>
                <w:tab w:val="left" w:pos="576"/>
                <w:tab w:val="left" w:pos="864"/>
                <w:tab w:val="left" w:pos="1152"/>
              </w:tabs>
              <w:bidi w:val="0"/>
              <w:spacing w:before="40" w:after="80" w:line="240" w:lineRule="exact"/>
              <w:ind w:left="0" w:right="0"/>
              <w:jc w:val="right"/>
              <w:rPr>
                <w:rFonts w:eastAsia="Times New Roman"/>
                <w:sz w:val="24"/>
                <w:szCs w:val="24"/>
              </w:rPr>
            </w:pPr>
            <w:r w:rsidRPr="009822DD">
              <w:rPr>
                <w:rFonts w:eastAsia="Times New Roman"/>
                <w:sz w:val="24"/>
                <w:szCs w:val="24"/>
                <w:rtl/>
              </w:rPr>
              <w:t>4</w:t>
            </w:r>
            <w:r w:rsidRPr="009822DD">
              <w:rPr>
                <w:rFonts w:eastAsia="Times New Roman"/>
                <w:sz w:val="24"/>
                <w:szCs w:val="24"/>
              </w:rPr>
              <w:t xml:space="preserve"> </w:t>
            </w:r>
            <w:r w:rsidRPr="009822DD">
              <w:rPr>
                <w:rFonts w:eastAsia="Times New Roman"/>
                <w:sz w:val="24"/>
                <w:szCs w:val="24"/>
                <w:rtl/>
              </w:rPr>
              <w:t>760</w:t>
            </w:r>
          </w:p>
        </w:tc>
      </w:tr>
    </w:tbl>
    <w:p w:rsidR="00C1256A" w:rsidRPr="00C1256A" w:rsidRDefault="00C1256A" w:rsidP="00C1256A">
      <w:pPr>
        <w:pStyle w:val="SingleTxt"/>
        <w:spacing w:after="0" w:line="120" w:lineRule="exact"/>
        <w:rPr>
          <w:rFonts w:hint="cs"/>
          <w:sz w:val="12"/>
          <w:rtl/>
        </w:rPr>
      </w:pPr>
    </w:p>
    <w:p w:rsidR="00C1256A" w:rsidRDefault="00C1256A" w:rsidP="00C1256A">
      <w:pPr>
        <w:pStyle w:val="FootnoteText"/>
        <w:tabs>
          <w:tab w:val="clear" w:pos="418"/>
          <w:tab w:val="right" w:pos="1915"/>
          <w:tab w:val="left" w:pos="2016"/>
          <w:tab w:val="left" w:pos="2491"/>
          <w:tab w:val="left" w:pos="2966"/>
          <w:tab w:val="left" w:pos="3442"/>
          <w:tab w:val="left" w:pos="3917"/>
        </w:tabs>
        <w:spacing w:after="80"/>
        <w:ind w:left="2030" w:right="1267" w:hanging="763"/>
      </w:pPr>
      <w:r>
        <w:rPr>
          <w:rFonts w:hint="cs"/>
          <w:rtl/>
        </w:rPr>
        <w:tab/>
      </w:r>
      <w:r w:rsidRPr="00C1256A">
        <w:rPr>
          <w:rFonts w:hint="cs"/>
          <w:i/>
          <w:iCs/>
          <w:rtl/>
        </w:rPr>
        <w:t>المصدر</w:t>
      </w:r>
      <w:r w:rsidRPr="00C1256A">
        <w:rPr>
          <w:rtl/>
        </w:rPr>
        <w:t>:</w:t>
      </w:r>
      <w:r>
        <w:rPr>
          <w:rFonts w:hint="cs"/>
          <w:rtl/>
        </w:rPr>
        <w:tab/>
      </w:r>
      <w:r w:rsidRPr="00C1256A">
        <w:rPr>
          <w:rtl/>
        </w:rPr>
        <w:t>المركز الوطني للإحصاء</w:t>
      </w:r>
      <w:r>
        <w:rPr>
          <w:rFonts w:hint="cs"/>
          <w:rtl/>
        </w:rPr>
        <w:t>.</w:t>
      </w:r>
    </w:p>
    <w:p w:rsidR="001B5206" w:rsidRPr="001B5206" w:rsidRDefault="001B5206" w:rsidP="001B5206">
      <w:pPr>
        <w:pStyle w:val="SingleTxt"/>
        <w:spacing w:after="0" w:line="120" w:lineRule="exact"/>
        <w:rPr>
          <w:sz w:val="10"/>
          <w:rtl/>
        </w:rPr>
      </w:pPr>
    </w:p>
    <w:p w:rsidR="0007716F" w:rsidRPr="0007716F" w:rsidRDefault="00FD242E" w:rsidP="0007716F">
      <w:pPr>
        <w:pStyle w:val="SingleTxt"/>
        <w:rPr>
          <w:rtl/>
        </w:rPr>
      </w:pPr>
      <w:r>
        <w:rPr>
          <w:rFonts w:hint="cs"/>
          <w:rtl/>
        </w:rPr>
        <w:t>45</w:t>
      </w:r>
      <w:r w:rsidR="009822DD">
        <w:rPr>
          <w:rFonts w:hint="cs"/>
          <w:rtl/>
        </w:rPr>
        <w:t xml:space="preserve"> -</w:t>
      </w:r>
      <w:r w:rsidR="001B5206">
        <w:rPr>
          <w:rFonts w:hint="cs"/>
          <w:rtl/>
        </w:rPr>
        <w:tab/>
      </w:r>
      <w:r w:rsidR="0007716F" w:rsidRPr="0007716F">
        <w:rPr>
          <w:rtl/>
        </w:rPr>
        <w:t>كذلك بخصوص الأبنية المدرسية، ف</w:t>
      </w:r>
      <w:r w:rsidR="0007716F" w:rsidRPr="0007716F">
        <w:rPr>
          <w:rtl/>
          <w:lang w:bidi="ar-AE"/>
        </w:rPr>
        <w:t xml:space="preserve">ي </w:t>
      </w:r>
      <w:r w:rsidR="0007716F" w:rsidRPr="0007716F">
        <w:rPr>
          <w:rtl/>
        </w:rPr>
        <w:t>مدارس الجنسين،</w:t>
      </w:r>
      <w:r w:rsidR="0007716F" w:rsidRPr="0007716F">
        <w:rPr>
          <w:rFonts w:hint="cs"/>
          <w:rtl/>
        </w:rPr>
        <w:t xml:space="preserve"> </w:t>
      </w:r>
      <w:r w:rsidR="0007716F" w:rsidRPr="0007716F">
        <w:rPr>
          <w:rtl/>
        </w:rPr>
        <w:t>تقوم الوزارة بتجهيزها وفق مواصفات ومعايير محددة، بما في ذلك غرف الفصول وغرف مصادر التعلم والمرافق، والأسوار التي تحفظ خصوصية المبني، وتوفر الوزارة الصيانة للمباني وفق القوانين المرعية، وكذلك تسند أعمال الخدمات لشركات تطبق وتلتزم شروط ومعايير</w:t>
      </w:r>
      <w:r w:rsidR="0007716F" w:rsidRPr="0007716F">
        <w:rPr>
          <w:rFonts w:hint="cs"/>
          <w:rtl/>
        </w:rPr>
        <w:t xml:space="preserve"> </w:t>
      </w:r>
      <w:r w:rsidR="0007716F" w:rsidRPr="0007716F">
        <w:rPr>
          <w:rtl/>
        </w:rPr>
        <w:t>الصحة والأمن والسلامة</w:t>
      </w:r>
      <w:r w:rsidR="0007716F" w:rsidRPr="0007716F">
        <w:rPr>
          <w:rFonts w:hint="cs"/>
          <w:rtl/>
        </w:rPr>
        <w:t xml:space="preserve">، </w:t>
      </w:r>
      <w:r w:rsidR="0007716F" w:rsidRPr="0007716F">
        <w:rPr>
          <w:rtl/>
        </w:rPr>
        <w:t xml:space="preserve">ويتم تزويد مدارس البنات بما يلبي حاجاتهن وخصوصيتهن. </w:t>
      </w:r>
    </w:p>
    <w:p w:rsidR="0007716F" w:rsidRPr="0007716F" w:rsidRDefault="00FD242E" w:rsidP="0007716F">
      <w:pPr>
        <w:pStyle w:val="SingleTxt"/>
        <w:rPr>
          <w:rtl/>
        </w:rPr>
      </w:pPr>
      <w:r>
        <w:rPr>
          <w:rFonts w:hint="cs"/>
          <w:rtl/>
        </w:rPr>
        <w:t>46</w:t>
      </w:r>
      <w:r w:rsidR="009822DD">
        <w:rPr>
          <w:rFonts w:hint="cs"/>
          <w:rtl/>
        </w:rPr>
        <w:t xml:space="preserve"> -</w:t>
      </w:r>
      <w:r w:rsidR="001B5206">
        <w:rPr>
          <w:rFonts w:hint="cs"/>
          <w:rtl/>
        </w:rPr>
        <w:tab/>
      </w:r>
      <w:r w:rsidR="0007716F" w:rsidRPr="0007716F">
        <w:rPr>
          <w:rFonts w:hint="cs"/>
          <w:rtl/>
        </w:rPr>
        <w:t xml:space="preserve">وتشير الإحصاءات </w:t>
      </w:r>
      <w:r w:rsidR="00B84933">
        <w:rPr>
          <w:rFonts w:hint="cs"/>
          <w:rtl/>
        </w:rPr>
        <w:t xml:space="preserve">إلى </w:t>
      </w:r>
      <w:r w:rsidR="0007716F" w:rsidRPr="0007716F">
        <w:rPr>
          <w:rFonts w:hint="cs"/>
          <w:rtl/>
        </w:rPr>
        <w:t xml:space="preserve">أن عدد المدارس الحكومية والخاصة وصلت في العام الدراسي 2011/2012 </w:t>
      </w:r>
      <w:r w:rsidR="00B84933">
        <w:rPr>
          <w:rFonts w:hint="cs"/>
          <w:rtl/>
        </w:rPr>
        <w:t xml:space="preserve">إلى </w:t>
      </w:r>
      <w:r w:rsidR="0007716F" w:rsidRPr="0007716F">
        <w:rPr>
          <w:rFonts w:hint="cs"/>
          <w:rtl/>
        </w:rPr>
        <w:t xml:space="preserve">1185 مدرسة تضم نحو 859,224 طالبا وطالبة في جميع المراحل الدراسية. ووفق إحصاءات المركز الوطني للإحصاء للعام الدراسي 2011/2012 بلغ إجمالي عدد الطلبة في التعليم الحكومي في المراحل التعليمية المختلفة 270,918 طالبا شكلت </w:t>
      </w:r>
      <w:r w:rsidR="0080702D">
        <w:rPr>
          <w:rFonts w:hint="cs"/>
          <w:rtl/>
        </w:rPr>
        <w:t xml:space="preserve">الإناث </w:t>
      </w:r>
      <w:r w:rsidR="0007716F" w:rsidRPr="0007716F">
        <w:rPr>
          <w:rFonts w:hint="cs"/>
          <w:rtl/>
        </w:rPr>
        <w:t>نسبة 52.2</w:t>
      </w:r>
      <w:r w:rsidR="00256A79">
        <w:rPr>
          <w:rFonts w:hint="cs"/>
          <w:rtl/>
        </w:rPr>
        <w:t xml:space="preserve"> في المائة</w:t>
      </w:r>
      <w:r w:rsidR="0007716F" w:rsidRPr="0007716F">
        <w:rPr>
          <w:rFonts w:hint="cs"/>
          <w:rtl/>
        </w:rPr>
        <w:t xml:space="preserve"> منهم. ومن جانب آخر فإن الدولة تتيح المجال للجاليات المقيمة بإنشاء مدراسها.</w:t>
      </w:r>
    </w:p>
    <w:p w:rsidR="0007716F" w:rsidRPr="0007716F" w:rsidRDefault="00FD242E" w:rsidP="0007716F">
      <w:pPr>
        <w:pStyle w:val="SingleTxt"/>
        <w:rPr>
          <w:lang w:val="en-GB" w:bidi="ar-AE"/>
        </w:rPr>
      </w:pPr>
      <w:r>
        <w:rPr>
          <w:rFonts w:hint="cs"/>
          <w:rtl/>
        </w:rPr>
        <w:t>47</w:t>
      </w:r>
      <w:r w:rsidR="009822DD">
        <w:rPr>
          <w:rFonts w:hint="cs"/>
          <w:rtl/>
        </w:rPr>
        <w:t xml:space="preserve"> -</w:t>
      </w:r>
      <w:r w:rsidR="001B5206">
        <w:rPr>
          <w:rFonts w:hint="cs"/>
          <w:rtl/>
        </w:rPr>
        <w:tab/>
      </w:r>
      <w:r w:rsidR="0007716F" w:rsidRPr="0007716F">
        <w:rPr>
          <w:rFonts w:hint="cs"/>
          <w:rtl/>
        </w:rPr>
        <w:t>كما تتوفر فرص التعليم العالي لكافة المقيمين في الجامعات الحكومية والخاصة على حد سواء؛ إذ تقوم وزارة التعليم العالي والبحث العلمي بإدا</w:t>
      </w:r>
      <w:r w:rsidR="0007716F" w:rsidRPr="0007716F">
        <w:rPr>
          <w:rtl/>
        </w:rPr>
        <w:t>رة عمليات ابتعاث بكفاءة وبما يخدم متطلبات تنمية المجتمع، وتنظيم عمل مؤسسات التعليم العالي وضمان جودة مخرجاتها، وتعزيز قدرات البحث العلمي والابتكار وفق معايير تنافسية رفيعة المستوى</w:t>
      </w:r>
      <w:r w:rsidR="0007716F" w:rsidRPr="0007716F">
        <w:rPr>
          <w:rFonts w:hint="cs"/>
          <w:rtl/>
        </w:rPr>
        <w:t>.</w:t>
      </w:r>
    </w:p>
    <w:p w:rsidR="0007716F" w:rsidRPr="001B5206" w:rsidRDefault="0007716F" w:rsidP="001B5206">
      <w:pPr>
        <w:pStyle w:val="SingleTxt"/>
        <w:spacing w:after="0" w:line="120" w:lineRule="exact"/>
        <w:rPr>
          <w:sz w:val="10"/>
          <w:rtl/>
        </w:rPr>
      </w:pPr>
    </w:p>
    <w:p w:rsidR="0007716F" w:rsidRPr="0007716F" w:rsidRDefault="001B5206" w:rsidP="001B52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9 -</w:t>
      </w:r>
      <w:r>
        <w:rPr>
          <w:rFonts w:hint="cs"/>
          <w:rtl/>
          <w:lang w:bidi="ar-AE"/>
        </w:rPr>
        <w:tab/>
      </w:r>
      <w:r w:rsidR="0007716F" w:rsidRPr="0007716F">
        <w:rPr>
          <w:rFonts w:hint="cs"/>
          <w:rtl/>
          <w:lang w:bidi="ar-AE"/>
        </w:rPr>
        <w:t>المادة (11) عمل المرأة</w:t>
      </w:r>
    </w:p>
    <w:p w:rsidR="0007716F" w:rsidRPr="0007716F" w:rsidRDefault="00FD242E" w:rsidP="0007716F">
      <w:pPr>
        <w:pStyle w:val="SingleTxt"/>
        <w:rPr>
          <w:rtl/>
        </w:rPr>
      </w:pPr>
      <w:r>
        <w:rPr>
          <w:rFonts w:hint="cs"/>
          <w:rtl/>
        </w:rPr>
        <w:t>48</w:t>
      </w:r>
      <w:r w:rsidR="009822DD">
        <w:rPr>
          <w:rFonts w:hint="cs"/>
          <w:rtl/>
        </w:rPr>
        <w:t xml:space="preserve"> -</w:t>
      </w:r>
      <w:r w:rsidR="001B5206">
        <w:rPr>
          <w:rFonts w:hint="cs"/>
          <w:rtl/>
        </w:rPr>
        <w:tab/>
      </w:r>
      <w:r w:rsidR="0007716F" w:rsidRPr="0007716F">
        <w:rPr>
          <w:rFonts w:hint="cs"/>
          <w:rtl/>
        </w:rPr>
        <w:t xml:space="preserve">إن دولة </w:t>
      </w:r>
      <w:r w:rsidR="00B84933">
        <w:rPr>
          <w:rFonts w:hint="cs"/>
          <w:rtl/>
        </w:rPr>
        <w:t xml:space="preserve">الإمارات </w:t>
      </w:r>
      <w:r w:rsidR="0007716F" w:rsidRPr="0007716F">
        <w:rPr>
          <w:rFonts w:hint="cs"/>
          <w:rtl/>
        </w:rPr>
        <w:t>العربية المتحدة تؤمن بأن المرأة شريك استراتيجي في التنمية؛ وعليه فإنها تعمل جاهدة لخلق بيئة عمل جاذبة للمرأة تمكنها من التوفيق بين مسؤولياتها الأسرية والوظيفية. فقد ساعدت المرونة التي أوجدتها التشريعات والقوانين المنظمة لعلاقات العمل في مختلف المؤسسات (قوانين الموارد البشرية) ف</w:t>
      </w:r>
      <w:r w:rsidR="001B5206">
        <w:rPr>
          <w:rFonts w:hint="cs"/>
          <w:rtl/>
        </w:rPr>
        <w:t>ي رفع نسبة مشاركة المرأة في قوة</w:t>
      </w:r>
      <w:r w:rsidR="001B5206">
        <w:rPr>
          <w:rFonts w:hint="eastAsia"/>
          <w:rtl/>
        </w:rPr>
        <w:t> </w:t>
      </w:r>
      <w:r w:rsidR="0007716F" w:rsidRPr="0007716F">
        <w:rPr>
          <w:rFonts w:hint="cs"/>
          <w:rtl/>
        </w:rPr>
        <w:t>العمل.</w:t>
      </w:r>
    </w:p>
    <w:p w:rsidR="0007716F" w:rsidRPr="0007716F" w:rsidRDefault="00FD242E" w:rsidP="001B5206">
      <w:pPr>
        <w:pStyle w:val="SingleTxt"/>
        <w:rPr>
          <w:rtl/>
        </w:rPr>
      </w:pPr>
      <w:r>
        <w:rPr>
          <w:rFonts w:hint="cs"/>
          <w:rtl/>
        </w:rPr>
        <w:t>49</w:t>
      </w:r>
      <w:r w:rsidR="009822DD">
        <w:rPr>
          <w:rFonts w:hint="cs"/>
          <w:rtl/>
        </w:rPr>
        <w:t xml:space="preserve"> -</w:t>
      </w:r>
      <w:r w:rsidR="001B5206">
        <w:rPr>
          <w:rFonts w:hint="cs"/>
          <w:rtl/>
        </w:rPr>
        <w:tab/>
      </w:r>
      <w:r w:rsidR="0007716F" w:rsidRPr="0007716F">
        <w:rPr>
          <w:rFonts w:hint="cs"/>
          <w:rtl/>
        </w:rPr>
        <w:t xml:space="preserve">وتأكيدا لكفالة الدولة لهذا الحق نشير </w:t>
      </w:r>
      <w:r w:rsidR="00B84933">
        <w:rPr>
          <w:rFonts w:hint="cs"/>
          <w:rtl/>
        </w:rPr>
        <w:t xml:space="preserve">إلى </w:t>
      </w:r>
      <w:r w:rsidR="0007716F" w:rsidRPr="0007716F">
        <w:rPr>
          <w:rFonts w:hint="cs"/>
          <w:rtl/>
        </w:rPr>
        <w:t xml:space="preserve">قرار وزير العمل رقم (3) لعام 2009 بشأن تصاريح العمل للمكفولين على ذويهم والذي يقر بحق الزوجة والابنة اللذين لديهم </w:t>
      </w:r>
      <w:r w:rsidR="001B5206">
        <w:rPr>
          <w:rFonts w:hint="cs"/>
          <w:rtl/>
        </w:rPr>
        <w:t>إ</w:t>
      </w:r>
      <w:r w:rsidR="0007716F" w:rsidRPr="0007716F">
        <w:rPr>
          <w:rFonts w:hint="cs"/>
          <w:rtl/>
        </w:rPr>
        <w:t>قامة شرعية (قانونية) في البلاد على كفالة ذويهم (الزوج</w:t>
      </w:r>
      <w:r w:rsidR="0007716F">
        <w:rPr>
          <w:rFonts w:hint="cs"/>
          <w:rtl/>
        </w:rPr>
        <w:t>/</w:t>
      </w:r>
      <w:r w:rsidR="0007716F" w:rsidRPr="0007716F">
        <w:rPr>
          <w:rFonts w:hint="cs"/>
          <w:rtl/>
        </w:rPr>
        <w:t xml:space="preserve">الأب) الحق في </w:t>
      </w:r>
      <w:r w:rsidR="001B5206">
        <w:rPr>
          <w:rFonts w:hint="cs"/>
          <w:rtl/>
        </w:rPr>
        <w:t>التقدم لشغل الوظائف التي يتم الإ</w:t>
      </w:r>
      <w:r w:rsidR="0007716F" w:rsidRPr="0007716F">
        <w:rPr>
          <w:rFonts w:hint="cs"/>
          <w:rtl/>
        </w:rPr>
        <w:t>علان عنها وفي الحصول على تصريح عمل.</w:t>
      </w:r>
      <w:r w:rsidR="0007716F">
        <w:rPr>
          <w:rFonts w:hint="cs"/>
          <w:rtl/>
        </w:rPr>
        <w:t xml:space="preserve"> </w:t>
      </w:r>
    </w:p>
    <w:p w:rsidR="0007716F" w:rsidRPr="0007716F" w:rsidRDefault="00FD242E" w:rsidP="009732D6">
      <w:pPr>
        <w:pStyle w:val="SingleTxt"/>
        <w:rPr>
          <w:rtl/>
        </w:rPr>
      </w:pPr>
      <w:r>
        <w:rPr>
          <w:rFonts w:hint="cs"/>
          <w:rtl/>
        </w:rPr>
        <w:t>50</w:t>
      </w:r>
      <w:r w:rsidR="009822DD">
        <w:rPr>
          <w:rFonts w:hint="cs"/>
          <w:rtl/>
        </w:rPr>
        <w:t xml:space="preserve"> -</w:t>
      </w:r>
      <w:r w:rsidR="001B5206">
        <w:rPr>
          <w:rFonts w:hint="cs"/>
          <w:rtl/>
        </w:rPr>
        <w:tab/>
      </w:r>
      <w:r w:rsidR="0007716F" w:rsidRPr="0007716F">
        <w:rPr>
          <w:rFonts w:hint="cs"/>
          <w:rtl/>
        </w:rPr>
        <w:t>وبشأن</w:t>
      </w:r>
      <w:r w:rsidR="0007716F" w:rsidRPr="0007716F">
        <w:rPr>
          <w:rtl/>
        </w:rPr>
        <w:t xml:space="preserve"> </w:t>
      </w:r>
      <w:r w:rsidR="0007716F" w:rsidRPr="0007716F">
        <w:rPr>
          <w:rFonts w:hint="cs"/>
          <w:rtl/>
        </w:rPr>
        <w:t>ملاحظة</w:t>
      </w:r>
      <w:r w:rsidR="0007716F" w:rsidRPr="0007716F">
        <w:rPr>
          <w:rtl/>
        </w:rPr>
        <w:t xml:space="preserve"> </w:t>
      </w:r>
      <w:r w:rsidR="0007716F" w:rsidRPr="0007716F">
        <w:rPr>
          <w:rFonts w:hint="cs"/>
          <w:rtl/>
        </w:rPr>
        <w:t>اللجنة</w:t>
      </w:r>
      <w:r w:rsidR="0007716F" w:rsidRPr="0007716F">
        <w:rPr>
          <w:rtl/>
        </w:rPr>
        <w:t xml:space="preserve"> </w:t>
      </w:r>
      <w:r w:rsidR="0007716F" w:rsidRPr="0007716F">
        <w:rPr>
          <w:rFonts w:hint="cs"/>
          <w:rtl/>
        </w:rPr>
        <w:t>الخاصة</w:t>
      </w:r>
      <w:r w:rsidR="0007716F" w:rsidRPr="0007716F">
        <w:rPr>
          <w:rtl/>
        </w:rPr>
        <w:t xml:space="preserve"> </w:t>
      </w:r>
      <w:r w:rsidR="0007716F" w:rsidRPr="0007716F">
        <w:rPr>
          <w:rFonts w:hint="cs"/>
          <w:rtl/>
        </w:rPr>
        <w:t>بعدم</w:t>
      </w:r>
      <w:r w:rsidR="0007716F" w:rsidRPr="0007716F">
        <w:rPr>
          <w:rtl/>
        </w:rPr>
        <w:t xml:space="preserve"> </w:t>
      </w:r>
      <w:r w:rsidR="0007716F" w:rsidRPr="0007716F">
        <w:rPr>
          <w:rFonts w:hint="cs"/>
          <w:rtl/>
        </w:rPr>
        <w:t>وجود</w:t>
      </w:r>
      <w:r w:rsidR="0007716F" w:rsidRPr="0007716F">
        <w:rPr>
          <w:rtl/>
        </w:rPr>
        <w:t xml:space="preserve"> </w:t>
      </w:r>
      <w:r w:rsidR="0007716F" w:rsidRPr="0007716F">
        <w:rPr>
          <w:rFonts w:hint="cs"/>
          <w:rtl/>
        </w:rPr>
        <w:t>مبدأ</w:t>
      </w:r>
      <w:r w:rsidR="0007716F" w:rsidRPr="0007716F">
        <w:rPr>
          <w:rtl/>
        </w:rPr>
        <w:t xml:space="preserve"> </w:t>
      </w:r>
      <w:r w:rsidR="0007716F" w:rsidRPr="0007716F">
        <w:rPr>
          <w:rFonts w:hint="cs"/>
          <w:rtl/>
        </w:rPr>
        <w:t>الأجر</w:t>
      </w:r>
      <w:r w:rsidR="0007716F" w:rsidRPr="0007716F">
        <w:rPr>
          <w:rtl/>
        </w:rPr>
        <w:t xml:space="preserve"> </w:t>
      </w:r>
      <w:r w:rsidR="0007716F" w:rsidRPr="0007716F">
        <w:rPr>
          <w:rFonts w:hint="cs"/>
          <w:rtl/>
        </w:rPr>
        <w:t>المتساوي</w:t>
      </w:r>
      <w:r w:rsidR="0007716F" w:rsidRPr="0007716F">
        <w:rPr>
          <w:rtl/>
        </w:rPr>
        <w:t xml:space="preserve"> </w:t>
      </w:r>
      <w:r w:rsidR="0007716F" w:rsidRPr="0007716F">
        <w:rPr>
          <w:rFonts w:hint="cs"/>
          <w:rtl/>
        </w:rPr>
        <w:t>لقاء</w:t>
      </w:r>
      <w:r w:rsidR="0007716F" w:rsidRPr="0007716F">
        <w:rPr>
          <w:rtl/>
        </w:rPr>
        <w:t xml:space="preserve"> </w:t>
      </w:r>
      <w:r w:rsidR="0007716F" w:rsidRPr="0007716F">
        <w:rPr>
          <w:rFonts w:hint="cs"/>
          <w:rtl/>
        </w:rPr>
        <w:t>العمل</w:t>
      </w:r>
      <w:r w:rsidR="0007716F" w:rsidRPr="0007716F">
        <w:rPr>
          <w:rtl/>
        </w:rPr>
        <w:t xml:space="preserve"> </w:t>
      </w:r>
      <w:r w:rsidR="0007716F" w:rsidRPr="0007716F">
        <w:rPr>
          <w:rFonts w:hint="cs"/>
          <w:rtl/>
        </w:rPr>
        <w:t>المتساوي</w:t>
      </w:r>
      <w:r w:rsidR="0007716F" w:rsidRPr="0007716F">
        <w:rPr>
          <w:rtl/>
        </w:rPr>
        <w:t xml:space="preserve"> </w:t>
      </w:r>
      <w:r w:rsidR="0007716F" w:rsidRPr="0007716F">
        <w:rPr>
          <w:rFonts w:hint="cs"/>
          <w:rtl/>
        </w:rPr>
        <w:t>القيمة</w:t>
      </w:r>
      <w:r w:rsidR="0007716F">
        <w:rPr>
          <w:rtl/>
        </w:rPr>
        <w:t xml:space="preserve">، </w:t>
      </w:r>
      <w:r w:rsidR="0007716F" w:rsidRPr="0007716F">
        <w:rPr>
          <w:rFonts w:hint="cs"/>
          <w:rtl/>
        </w:rPr>
        <w:t>وكما</w:t>
      </w:r>
      <w:r w:rsidR="0007716F" w:rsidRPr="0007716F">
        <w:rPr>
          <w:rtl/>
        </w:rPr>
        <w:t xml:space="preserve"> </w:t>
      </w:r>
      <w:r w:rsidR="0007716F" w:rsidRPr="0007716F">
        <w:rPr>
          <w:rFonts w:hint="cs"/>
          <w:rtl/>
        </w:rPr>
        <w:t>ذكر</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التقرير</w:t>
      </w:r>
      <w:r w:rsidR="0007716F" w:rsidRPr="0007716F">
        <w:rPr>
          <w:rtl/>
        </w:rPr>
        <w:t xml:space="preserve"> </w:t>
      </w:r>
      <w:r w:rsidR="0007716F" w:rsidRPr="0007716F">
        <w:rPr>
          <w:rFonts w:hint="cs"/>
          <w:rtl/>
        </w:rPr>
        <w:t>السابق</w:t>
      </w:r>
      <w:r w:rsidR="0007716F" w:rsidRPr="0007716F">
        <w:rPr>
          <w:rtl/>
        </w:rPr>
        <w:t xml:space="preserve"> </w:t>
      </w:r>
      <w:r w:rsidR="0007716F" w:rsidRPr="0007716F">
        <w:rPr>
          <w:rFonts w:hint="cs"/>
          <w:rtl/>
        </w:rPr>
        <w:t>نؤكد</w:t>
      </w:r>
      <w:r w:rsidR="0007716F" w:rsidRPr="0007716F">
        <w:rPr>
          <w:rtl/>
        </w:rPr>
        <w:t xml:space="preserve"> </w:t>
      </w:r>
      <w:r w:rsidR="0007716F" w:rsidRPr="0007716F">
        <w:rPr>
          <w:rFonts w:hint="cs"/>
          <w:rtl/>
        </w:rPr>
        <w:t>للجنة</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تشريعات</w:t>
      </w:r>
      <w:r w:rsidR="0007716F" w:rsidRPr="0007716F">
        <w:rPr>
          <w:rtl/>
        </w:rPr>
        <w:t xml:space="preserve"> </w:t>
      </w:r>
      <w:r w:rsidR="0007716F" w:rsidRPr="0007716F">
        <w:rPr>
          <w:rFonts w:hint="cs"/>
          <w:rtl/>
        </w:rPr>
        <w:t>دولة</w:t>
      </w:r>
      <w:r w:rsidR="0007716F" w:rsidRPr="0007716F">
        <w:rPr>
          <w:rtl/>
        </w:rPr>
        <w:t xml:space="preserve"> </w:t>
      </w:r>
      <w:r w:rsidR="00B84933">
        <w:rPr>
          <w:rFonts w:hint="cs"/>
          <w:rtl/>
        </w:rPr>
        <w:t xml:space="preserve">الإمارات </w:t>
      </w:r>
      <w:r w:rsidR="0007716F" w:rsidRPr="0007716F">
        <w:rPr>
          <w:rFonts w:hint="cs"/>
          <w:rtl/>
        </w:rPr>
        <w:t>العربية</w:t>
      </w:r>
      <w:r w:rsidR="0007716F" w:rsidRPr="0007716F">
        <w:rPr>
          <w:rtl/>
        </w:rPr>
        <w:t xml:space="preserve"> </w:t>
      </w:r>
      <w:r w:rsidR="0007716F" w:rsidRPr="0007716F">
        <w:rPr>
          <w:rFonts w:hint="cs"/>
          <w:rtl/>
        </w:rPr>
        <w:t>تكفل</w:t>
      </w:r>
      <w:r w:rsidR="0007716F" w:rsidRPr="0007716F">
        <w:rPr>
          <w:rtl/>
        </w:rPr>
        <w:t xml:space="preserve"> </w:t>
      </w:r>
      <w:r w:rsidR="0007716F" w:rsidRPr="0007716F">
        <w:rPr>
          <w:rFonts w:hint="cs"/>
          <w:rtl/>
        </w:rPr>
        <w:t>و</w:t>
      </w:r>
      <w:r w:rsidR="0007716F" w:rsidRPr="0007716F">
        <w:rPr>
          <w:rtl/>
        </w:rPr>
        <w:t xml:space="preserve"> </w:t>
      </w:r>
      <w:r w:rsidR="0007716F" w:rsidRPr="0007716F">
        <w:rPr>
          <w:rFonts w:hint="cs"/>
          <w:rtl/>
        </w:rPr>
        <w:t>تضمن</w:t>
      </w:r>
      <w:r w:rsidR="0007716F" w:rsidRPr="0007716F">
        <w:rPr>
          <w:rtl/>
        </w:rPr>
        <w:t xml:space="preserve"> </w:t>
      </w:r>
      <w:r w:rsidR="0007716F" w:rsidRPr="0007716F">
        <w:rPr>
          <w:rFonts w:hint="cs"/>
          <w:rtl/>
        </w:rPr>
        <w:t>هذا</w:t>
      </w:r>
      <w:r w:rsidR="0007716F" w:rsidRPr="0007716F">
        <w:rPr>
          <w:rtl/>
        </w:rPr>
        <w:t xml:space="preserve"> </w:t>
      </w:r>
      <w:r w:rsidR="0007716F" w:rsidRPr="0007716F">
        <w:rPr>
          <w:rFonts w:hint="cs"/>
          <w:rtl/>
        </w:rPr>
        <w:t>الحق</w:t>
      </w:r>
      <w:r w:rsidR="0007716F" w:rsidRPr="0007716F">
        <w:rPr>
          <w:rtl/>
        </w:rPr>
        <w:t xml:space="preserve"> </w:t>
      </w:r>
      <w:r w:rsidR="0007716F" w:rsidRPr="0007716F">
        <w:rPr>
          <w:rFonts w:hint="cs"/>
          <w:rtl/>
        </w:rPr>
        <w:t>حيث</w:t>
      </w:r>
      <w:r w:rsidR="0007716F" w:rsidRPr="0007716F">
        <w:rPr>
          <w:rtl/>
        </w:rPr>
        <w:t xml:space="preserve"> </w:t>
      </w:r>
      <w:r w:rsidR="0007716F" w:rsidRPr="0007716F">
        <w:rPr>
          <w:rFonts w:hint="cs"/>
          <w:rtl/>
        </w:rPr>
        <w:t>تنص</w:t>
      </w:r>
      <w:r w:rsidR="0007716F" w:rsidRPr="0007716F">
        <w:rPr>
          <w:rtl/>
        </w:rPr>
        <w:t xml:space="preserve"> </w:t>
      </w:r>
      <w:r w:rsidR="0007716F" w:rsidRPr="0007716F">
        <w:rPr>
          <w:rFonts w:hint="cs"/>
          <w:rtl/>
        </w:rPr>
        <w:t>المادة</w:t>
      </w:r>
      <w:r w:rsidR="0007716F" w:rsidRPr="0007716F">
        <w:rPr>
          <w:rtl/>
        </w:rPr>
        <w:t xml:space="preserve"> 32 </w:t>
      </w:r>
      <w:r w:rsidR="0007716F" w:rsidRPr="0007716F">
        <w:rPr>
          <w:rFonts w:hint="cs"/>
          <w:rtl/>
        </w:rPr>
        <w:t>من</w:t>
      </w:r>
      <w:r w:rsidR="0007716F" w:rsidRPr="0007716F">
        <w:rPr>
          <w:rtl/>
        </w:rPr>
        <w:t xml:space="preserve"> </w:t>
      </w:r>
      <w:r w:rsidR="0007716F" w:rsidRPr="0007716F">
        <w:rPr>
          <w:rFonts w:hint="cs"/>
          <w:rtl/>
        </w:rPr>
        <w:t>قانون</w:t>
      </w:r>
      <w:r w:rsidR="0007716F" w:rsidRPr="0007716F">
        <w:rPr>
          <w:rtl/>
        </w:rPr>
        <w:t xml:space="preserve"> </w:t>
      </w:r>
      <w:r w:rsidR="0007716F" w:rsidRPr="0007716F">
        <w:rPr>
          <w:rFonts w:hint="cs"/>
          <w:rtl/>
        </w:rPr>
        <w:t>العمل</w:t>
      </w:r>
      <w:r w:rsidR="0007716F" w:rsidRPr="0007716F">
        <w:rPr>
          <w:rtl/>
        </w:rPr>
        <w:t xml:space="preserve"> </w:t>
      </w:r>
      <w:r w:rsidR="0007716F" w:rsidRPr="0007716F">
        <w:rPr>
          <w:rFonts w:hint="cs"/>
          <w:rtl/>
        </w:rPr>
        <w:t>على</w:t>
      </w:r>
      <w:r w:rsidR="0007716F" w:rsidRPr="0007716F">
        <w:rPr>
          <w:rtl/>
        </w:rPr>
        <w:t xml:space="preserve"> </w:t>
      </w:r>
      <w:r w:rsidR="009732D6">
        <w:rPr>
          <w:rFonts w:hint="eastAsia"/>
          <w:rtl/>
        </w:rPr>
        <w:t>”</w:t>
      </w:r>
      <w:r w:rsidR="0007716F" w:rsidRPr="0007716F">
        <w:rPr>
          <w:rFonts w:hint="cs"/>
          <w:rtl/>
        </w:rPr>
        <w:t>تمنح</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الأجر</w:t>
      </w:r>
      <w:r w:rsidR="0007716F" w:rsidRPr="0007716F">
        <w:rPr>
          <w:rtl/>
        </w:rPr>
        <w:t xml:space="preserve"> </w:t>
      </w:r>
      <w:r w:rsidR="0007716F" w:rsidRPr="0007716F">
        <w:rPr>
          <w:rFonts w:hint="cs"/>
          <w:rtl/>
        </w:rPr>
        <w:t>المماثل</w:t>
      </w:r>
      <w:r w:rsidR="0007716F" w:rsidRPr="0007716F">
        <w:rPr>
          <w:rtl/>
        </w:rPr>
        <w:t xml:space="preserve"> </w:t>
      </w:r>
      <w:r w:rsidR="0007716F" w:rsidRPr="0007716F">
        <w:rPr>
          <w:rFonts w:hint="cs"/>
          <w:rtl/>
        </w:rPr>
        <w:t>لأجر</w:t>
      </w:r>
      <w:r w:rsidR="0007716F" w:rsidRPr="0007716F">
        <w:rPr>
          <w:rtl/>
        </w:rPr>
        <w:t xml:space="preserve"> </w:t>
      </w:r>
      <w:r w:rsidR="0007716F" w:rsidRPr="0007716F">
        <w:rPr>
          <w:rFonts w:hint="cs"/>
          <w:rtl/>
        </w:rPr>
        <w:t>الرجل</w:t>
      </w:r>
      <w:r w:rsidR="0007716F" w:rsidRPr="0007716F">
        <w:rPr>
          <w:rtl/>
        </w:rPr>
        <w:t xml:space="preserve"> </w:t>
      </w:r>
      <w:r w:rsidR="0007716F" w:rsidRPr="0007716F">
        <w:rPr>
          <w:rFonts w:hint="cs"/>
          <w:rtl/>
        </w:rPr>
        <w:t>إذا</w:t>
      </w:r>
      <w:r w:rsidR="0007716F" w:rsidRPr="0007716F">
        <w:rPr>
          <w:rtl/>
        </w:rPr>
        <w:t xml:space="preserve"> </w:t>
      </w:r>
      <w:r w:rsidR="0007716F" w:rsidRPr="0007716F">
        <w:rPr>
          <w:rFonts w:hint="cs"/>
          <w:rtl/>
        </w:rPr>
        <w:t>كانت</w:t>
      </w:r>
      <w:r w:rsidR="0007716F" w:rsidRPr="0007716F">
        <w:rPr>
          <w:rtl/>
        </w:rPr>
        <w:t xml:space="preserve"> </w:t>
      </w:r>
      <w:r w:rsidR="0007716F" w:rsidRPr="0007716F">
        <w:rPr>
          <w:rFonts w:hint="cs"/>
          <w:rtl/>
        </w:rPr>
        <w:t>تقوم</w:t>
      </w:r>
      <w:r w:rsidR="0007716F" w:rsidRPr="0007716F">
        <w:rPr>
          <w:rtl/>
        </w:rPr>
        <w:t xml:space="preserve"> </w:t>
      </w:r>
      <w:r w:rsidR="0007716F" w:rsidRPr="0007716F">
        <w:rPr>
          <w:rFonts w:hint="cs"/>
          <w:rtl/>
        </w:rPr>
        <w:t>بذات</w:t>
      </w:r>
      <w:r w:rsidR="0007716F" w:rsidRPr="0007716F">
        <w:rPr>
          <w:rtl/>
        </w:rPr>
        <w:t xml:space="preserve"> </w:t>
      </w:r>
      <w:r w:rsidR="0007716F" w:rsidRPr="0007716F">
        <w:rPr>
          <w:rFonts w:hint="cs"/>
          <w:rtl/>
        </w:rPr>
        <w:t>العمل</w:t>
      </w:r>
      <w:r w:rsidR="009732D6">
        <w:rPr>
          <w:rFonts w:hint="cs"/>
          <w:rtl/>
        </w:rPr>
        <w:t>“</w:t>
      </w:r>
      <w:r w:rsidR="0007716F" w:rsidRPr="0007716F">
        <w:rPr>
          <w:rFonts w:hint="cs"/>
          <w:rtl/>
        </w:rPr>
        <w:t>؛ حيث</w:t>
      </w:r>
      <w:r w:rsidR="0007716F" w:rsidRPr="0007716F">
        <w:rPr>
          <w:rtl/>
        </w:rPr>
        <w:t xml:space="preserve"> </w:t>
      </w:r>
      <w:r w:rsidR="0007716F" w:rsidRPr="0007716F">
        <w:rPr>
          <w:rFonts w:hint="cs"/>
          <w:rtl/>
        </w:rPr>
        <w:t>يكفل</w:t>
      </w:r>
      <w:r w:rsidR="0007716F" w:rsidRPr="0007716F">
        <w:rPr>
          <w:rtl/>
        </w:rPr>
        <w:t xml:space="preserve"> </w:t>
      </w:r>
      <w:r w:rsidR="0007716F" w:rsidRPr="0007716F">
        <w:rPr>
          <w:rFonts w:hint="cs"/>
          <w:rtl/>
        </w:rPr>
        <w:t>قانون</w:t>
      </w:r>
      <w:r w:rsidR="0007716F" w:rsidRPr="0007716F">
        <w:rPr>
          <w:rtl/>
        </w:rPr>
        <w:t xml:space="preserve"> </w:t>
      </w:r>
      <w:r w:rsidR="0007716F" w:rsidRPr="0007716F">
        <w:rPr>
          <w:rFonts w:hint="cs"/>
          <w:rtl/>
        </w:rPr>
        <w:t>العمل</w:t>
      </w:r>
      <w:r w:rsidR="0007716F" w:rsidRPr="0007716F">
        <w:rPr>
          <w:rtl/>
        </w:rPr>
        <w:t xml:space="preserve"> </w:t>
      </w:r>
      <w:r w:rsidR="0007716F" w:rsidRPr="0007716F">
        <w:rPr>
          <w:rFonts w:hint="cs"/>
          <w:rtl/>
        </w:rPr>
        <w:t>المساواة</w:t>
      </w:r>
      <w:r w:rsidR="0007716F" w:rsidRPr="0007716F">
        <w:rPr>
          <w:rtl/>
        </w:rPr>
        <w:t xml:space="preserve"> </w:t>
      </w:r>
      <w:r w:rsidR="0007716F" w:rsidRPr="0007716F">
        <w:rPr>
          <w:rFonts w:hint="cs"/>
          <w:rtl/>
        </w:rPr>
        <w:t>بين</w:t>
      </w:r>
      <w:r w:rsidR="0007716F" w:rsidRPr="0007716F">
        <w:rPr>
          <w:rtl/>
        </w:rPr>
        <w:t xml:space="preserve"> </w:t>
      </w:r>
      <w:r w:rsidR="0007716F" w:rsidRPr="0007716F">
        <w:rPr>
          <w:rFonts w:hint="cs"/>
          <w:rtl/>
        </w:rPr>
        <w:t>الذكور</w:t>
      </w:r>
      <w:r w:rsidR="0007716F" w:rsidRPr="0007716F">
        <w:rPr>
          <w:rtl/>
        </w:rPr>
        <w:t xml:space="preserve"> </w:t>
      </w:r>
      <w:r w:rsidR="0007716F" w:rsidRPr="0007716F">
        <w:rPr>
          <w:rFonts w:hint="cs"/>
          <w:rtl/>
        </w:rPr>
        <w:t>و</w:t>
      </w:r>
      <w:r w:rsidR="0080702D">
        <w:rPr>
          <w:rFonts w:hint="cs"/>
          <w:rtl/>
        </w:rPr>
        <w:t xml:space="preserve">الإناث </w:t>
      </w:r>
      <w:r w:rsidR="0007716F" w:rsidRPr="0007716F">
        <w:rPr>
          <w:rFonts w:hint="cs"/>
          <w:rtl/>
        </w:rPr>
        <w:t>في</w:t>
      </w:r>
      <w:r w:rsidR="0007716F" w:rsidRPr="0007716F">
        <w:rPr>
          <w:rtl/>
        </w:rPr>
        <w:t xml:space="preserve"> </w:t>
      </w:r>
      <w:r w:rsidR="0007716F" w:rsidRPr="0007716F">
        <w:rPr>
          <w:rFonts w:hint="cs"/>
          <w:rtl/>
        </w:rPr>
        <w:t>الأجور</w:t>
      </w:r>
      <w:r w:rsidR="0007716F" w:rsidRPr="0007716F">
        <w:rPr>
          <w:rtl/>
        </w:rPr>
        <w:t xml:space="preserve"> </w:t>
      </w:r>
      <w:r w:rsidR="0007716F" w:rsidRPr="0007716F">
        <w:rPr>
          <w:rFonts w:hint="cs"/>
          <w:rtl/>
        </w:rPr>
        <w:t>والعلاوات</w:t>
      </w:r>
      <w:r w:rsidR="0007716F" w:rsidRPr="0007716F">
        <w:rPr>
          <w:rtl/>
        </w:rPr>
        <w:t xml:space="preserve"> </w:t>
      </w:r>
      <w:r w:rsidR="0007716F" w:rsidRPr="0007716F">
        <w:rPr>
          <w:rFonts w:hint="cs"/>
          <w:rtl/>
        </w:rPr>
        <w:t>والبدلات</w:t>
      </w:r>
      <w:r w:rsidR="0007716F" w:rsidRPr="0007716F">
        <w:rPr>
          <w:rtl/>
        </w:rPr>
        <w:t xml:space="preserve"> </w:t>
      </w:r>
      <w:r w:rsidR="0007716F" w:rsidRPr="0007716F">
        <w:rPr>
          <w:rFonts w:hint="cs"/>
          <w:rtl/>
        </w:rPr>
        <w:t>ومستحقات</w:t>
      </w:r>
      <w:r w:rsidR="0007716F" w:rsidRPr="0007716F">
        <w:rPr>
          <w:rtl/>
        </w:rPr>
        <w:t xml:space="preserve"> </w:t>
      </w:r>
      <w:r w:rsidR="0007716F" w:rsidRPr="0007716F">
        <w:rPr>
          <w:rFonts w:hint="cs"/>
          <w:rtl/>
        </w:rPr>
        <w:t>نهاية</w:t>
      </w:r>
      <w:r w:rsidR="0007716F" w:rsidRPr="0007716F">
        <w:rPr>
          <w:rtl/>
        </w:rPr>
        <w:t xml:space="preserve"> </w:t>
      </w:r>
      <w:r w:rsidR="0007716F" w:rsidRPr="0007716F">
        <w:rPr>
          <w:rFonts w:hint="cs"/>
          <w:rtl/>
        </w:rPr>
        <w:t>الخدمة،</w:t>
      </w:r>
      <w:r w:rsidR="0007716F" w:rsidRPr="0007716F">
        <w:rPr>
          <w:rtl/>
        </w:rPr>
        <w:t xml:space="preserve"> </w:t>
      </w:r>
      <w:r w:rsidR="0007716F" w:rsidRPr="0007716F">
        <w:rPr>
          <w:rFonts w:hint="cs"/>
          <w:rtl/>
        </w:rPr>
        <w:t>فضلا</w:t>
      </w:r>
      <w:r w:rsidR="0007716F" w:rsidRPr="0007716F">
        <w:rPr>
          <w:rtl/>
        </w:rPr>
        <w:t xml:space="preserve"> </w:t>
      </w:r>
      <w:r w:rsidR="0007716F" w:rsidRPr="0007716F">
        <w:rPr>
          <w:rFonts w:hint="cs"/>
          <w:rtl/>
        </w:rPr>
        <w:t>عن</w:t>
      </w:r>
      <w:r w:rsidR="0007716F" w:rsidRPr="0007716F">
        <w:rPr>
          <w:rtl/>
        </w:rPr>
        <w:t xml:space="preserve"> </w:t>
      </w:r>
      <w:r w:rsidR="0007716F" w:rsidRPr="0007716F">
        <w:rPr>
          <w:rFonts w:hint="cs"/>
          <w:rtl/>
        </w:rPr>
        <w:t>أنه</w:t>
      </w:r>
      <w:r w:rsidR="0007716F" w:rsidRPr="0007716F">
        <w:rPr>
          <w:rtl/>
        </w:rPr>
        <w:t xml:space="preserve"> </w:t>
      </w:r>
      <w:r w:rsidR="0007716F" w:rsidRPr="0007716F">
        <w:rPr>
          <w:rFonts w:hint="cs"/>
          <w:rtl/>
        </w:rPr>
        <w:t>يمنح</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بعض</w:t>
      </w:r>
      <w:r w:rsidR="0007716F" w:rsidRPr="0007716F">
        <w:rPr>
          <w:rtl/>
        </w:rPr>
        <w:t xml:space="preserve"> </w:t>
      </w:r>
      <w:r w:rsidR="0007716F" w:rsidRPr="0007716F">
        <w:rPr>
          <w:rFonts w:hint="cs"/>
          <w:rtl/>
        </w:rPr>
        <w:t>المزايا</w:t>
      </w:r>
      <w:r w:rsidR="0007716F" w:rsidRPr="0007716F">
        <w:rPr>
          <w:rtl/>
        </w:rPr>
        <w:t xml:space="preserve"> </w:t>
      </w:r>
      <w:r w:rsidR="0007716F" w:rsidRPr="0007716F">
        <w:rPr>
          <w:rFonts w:hint="cs"/>
          <w:rtl/>
        </w:rPr>
        <w:t>التفضيلية</w:t>
      </w:r>
      <w:r w:rsidR="0007716F" w:rsidRPr="0007716F">
        <w:rPr>
          <w:rtl/>
        </w:rPr>
        <w:t xml:space="preserve"> </w:t>
      </w:r>
      <w:r w:rsidR="0007716F" w:rsidRPr="0007716F">
        <w:rPr>
          <w:rFonts w:hint="cs"/>
          <w:rtl/>
        </w:rPr>
        <w:t>تتمثل</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الحق</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الحصول</w:t>
      </w:r>
      <w:r w:rsidR="0007716F" w:rsidRPr="0007716F">
        <w:rPr>
          <w:rtl/>
        </w:rPr>
        <w:t xml:space="preserve"> </w:t>
      </w:r>
      <w:r w:rsidR="0007716F" w:rsidRPr="0007716F">
        <w:rPr>
          <w:rFonts w:hint="cs"/>
          <w:rtl/>
        </w:rPr>
        <w:t>على</w:t>
      </w:r>
      <w:r w:rsidR="0007716F" w:rsidRPr="0007716F">
        <w:rPr>
          <w:rtl/>
        </w:rPr>
        <w:t xml:space="preserve"> </w:t>
      </w:r>
      <w:r w:rsidR="001B5206">
        <w:rPr>
          <w:rFonts w:hint="cs"/>
          <w:rtl/>
        </w:rPr>
        <w:t>إ</w:t>
      </w:r>
      <w:r w:rsidR="0007716F" w:rsidRPr="0007716F">
        <w:rPr>
          <w:rFonts w:hint="cs"/>
          <w:rtl/>
        </w:rPr>
        <w:t>جازات</w:t>
      </w:r>
      <w:r w:rsidR="0007716F" w:rsidRPr="0007716F">
        <w:rPr>
          <w:rtl/>
        </w:rPr>
        <w:t xml:space="preserve"> </w:t>
      </w:r>
      <w:r w:rsidR="0007716F" w:rsidRPr="0007716F">
        <w:rPr>
          <w:rFonts w:hint="cs"/>
          <w:rtl/>
        </w:rPr>
        <w:t>خاصة</w:t>
      </w:r>
      <w:r w:rsidR="0007716F" w:rsidRPr="0007716F">
        <w:rPr>
          <w:rtl/>
        </w:rPr>
        <w:t xml:space="preserve"> </w:t>
      </w:r>
      <w:r w:rsidR="0007716F" w:rsidRPr="0007716F">
        <w:rPr>
          <w:rFonts w:hint="cs"/>
          <w:rtl/>
        </w:rPr>
        <w:t>بأجر</w:t>
      </w:r>
      <w:r w:rsidR="0007716F" w:rsidRPr="0007716F">
        <w:rPr>
          <w:rtl/>
        </w:rPr>
        <w:t xml:space="preserve"> </w:t>
      </w:r>
      <w:r w:rsidR="0007716F" w:rsidRPr="0007716F">
        <w:rPr>
          <w:rFonts w:hint="cs"/>
          <w:rtl/>
        </w:rPr>
        <w:t>كامل</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الظروف</w:t>
      </w:r>
      <w:r w:rsidR="0007716F" w:rsidRPr="0007716F">
        <w:rPr>
          <w:rtl/>
        </w:rPr>
        <w:t xml:space="preserve"> </w:t>
      </w:r>
      <w:r w:rsidR="0007716F" w:rsidRPr="0007716F">
        <w:rPr>
          <w:rFonts w:hint="cs"/>
          <w:rtl/>
        </w:rPr>
        <w:t>والحالات</w:t>
      </w:r>
      <w:r w:rsidR="0007716F" w:rsidRPr="0007716F">
        <w:rPr>
          <w:rtl/>
        </w:rPr>
        <w:t xml:space="preserve"> </w:t>
      </w:r>
      <w:r w:rsidR="0007716F" w:rsidRPr="0007716F">
        <w:rPr>
          <w:rFonts w:hint="cs"/>
          <w:rtl/>
        </w:rPr>
        <w:t>التي</w:t>
      </w:r>
      <w:r w:rsidR="0007716F" w:rsidRPr="0007716F">
        <w:rPr>
          <w:rtl/>
        </w:rPr>
        <w:t xml:space="preserve"> </w:t>
      </w:r>
      <w:r w:rsidR="0007716F" w:rsidRPr="0007716F">
        <w:rPr>
          <w:rFonts w:hint="cs"/>
          <w:rtl/>
        </w:rPr>
        <w:t>تستدعيها</w:t>
      </w:r>
      <w:r w:rsidR="0007716F" w:rsidRPr="0007716F">
        <w:rPr>
          <w:rtl/>
        </w:rPr>
        <w:t xml:space="preserve"> </w:t>
      </w:r>
      <w:r w:rsidR="0007716F" w:rsidRPr="0007716F">
        <w:rPr>
          <w:rFonts w:hint="cs"/>
          <w:rtl/>
        </w:rPr>
        <w:t>قيامها</w:t>
      </w:r>
      <w:r w:rsidR="0007716F" w:rsidRPr="0007716F">
        <w:rPr>
          <w:rtl/>
        </w:rPr>
        <w:t xml:space="preserve"> </w:t>
      </w:r>
      <w:r w:rsidR="0007716F" w:rsidRPr="0007716F">
        <w:rPr>
          <w:rFonts w:hint="cs"/>
          <w:rtl/>
        </w:rPr>
        <w:t>بوظيفتها</w:t>
      </w:r>
      <w:r w:rsidR="0007716F" w:rsidRPr="0007716F">
        <w:rPr>
          <w:rtl/>
        </w:rPr>
        <w:t xml:space="preserve"> </w:t>
      </w:r>
      <w:r w:rsidR="0007716F" w:rsidRPr="0007716F">
        <w:rPr>
          <w:rFonts w:hint="cs"/>
          <w:rtl/>
        </w:rPr>
        <w:t>الاجتماعية</w:t>
      </w:r>
      <w:r w:rsidR="0007716F" w:rsidRPr="0007716F">
        <w:rPr>
          <w:rtl/>
        </w:rPr>
        <w:t xml:space="preserve"> </w:t>
      </w:r>
      <w:r w:rsidR="001B5206">
        <w:rPr>
          <w:rFonts w:hint="cs"/>
          <w:rtl/>
        </w:rPr>
        <w:t>الأخرى</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الحمل</w:t>
      </w:r>
      <w:r w:rsidR="0007716F" w:rsidRPr="0007716F">
        <w:rPr>
          <w:rtl/>
        </w:rPr>
        <w:t xml:space="preserve"> </w:t>
      </w:r>
      <w:r w:rsidR="0007716F" w:rsidRPr="0007716F">
        <w:rPr>
          <w:rFonts w:hint="cs"/>
          <w:rtl/>
        </w:rPr>
        <w:t>و</w:t>
      </w:r>
      <w:r w:rsidR="001B5206">
        <w:rPr>
          <w:rFonts w:hint="cs"/>
          <w:rtl/>
        </w:rPr>
        <w:t> </w:t>
      </w:r>
      <w:r w:rsidR="0007716F" w:rsidRPr="0007716F">
        <w:rPr>
          <w:rFonts w:hint="cs"/>
          <w:rtl/>
        </w:rPr>
        <w:t>الإنجاب.</w:t>
      </w:r>
    </w:p>
    <w:p w:rsidR="0007716F" w:rsidRPr="0007716F" w:rsidRDefault="00FD242E" w:rsidP="001B5206">
      <w:pPr>
        <w:pStyle w:val="SingleTxt"/>
        <w:rPr>
          <w:rtl/>
        </w:rPr>
      </w:pPr>
      <w:r>
        <w:rPr>
          <w:rFonts w:hint="cs"/>
          <w:rtl/>
        </w:rPr>
        <w:t>51</w:t>
      </w:r>
      <w:r w:rsidR="009822DD">
        <w:rPr>
          <w:rFonts w:hint="cs"/>
          <w:rtl/>
        </w:rPr>
        <w:t xml:space="preserve"> -</w:t>
      </w:r>
      <w:r w:rsidR="001B5206">
        <w:rPr>
          <w:rFonts w:hint="cs"/>
          <w:rtl/>
        </w:rPr>
        <w:tab/>
      </w:r>
      <w:r w:rsidR="0007716F" w:rsidRPr="0007716F">
        <w:rPr>
          <w:rFonts w:hint="cs"/>
          <w:rtl/>
        </w:rPr>
        <w:t>وفي</w:t>
      </w:r>
      <w:r w:rsidR="0007716F" w:rsidRPr="0007716F">
        <w:rPr>
          <w:rtl/>
        </w:rPr>
        <w:t xml:space="preserve"> </w:t>
      </w:r>
      <w:r w:rsidR="0007716F" w:rsidRPr="0007716F">
        <w:rPr>
          <w:rFonts w:hint="cs"/>
          <w:rtl/>
        </w:rPr>
        <w:t>هذا</w:t>
      </w:r>
      <w:r w:rsidR="0007716F" w:rsidRPr="0007716F">
        <w:rPr>
          <w:rtl/>
        </w:rPr>
        <w:t xml:space="preserve"> </w:t>
      </w:r>
      <w:r w:rsidR="0007716F" w:rsidRPr="0007716F">
        <w:rPr>
          <w:rFonts w:hint="cs"/>
          <w:rtl/>
        </w:rPr>
        <w:t>الصدد</w:t>
      </w:r>
      <w:r w:rsidR="0007716F" w:rsidRPr="0007716F">
        <w:rPr>
          <w:rtl/>
        </w:rPr>
        <w:t xml:space="preserve"> </w:t>
      </w:r>
      <w:r w:rsidR="0007716F" w:rsidRPr="0007716F">
        <w:rPr>
          <w:rFonts w:hint="cs"/>
          <w:rtl/>
        </w:rPr>
        <w:t>نشير</w:t>
      </w:r>
      <w:r w:rsidR="0007716F" w:rsidRPr="0007716F">
        <w:rPr>
          <w:rtl/>
        </w:rPr>
        <w:t xml:space="preserve"> </w:t>
      </w:r>
      <w:r w:rsidR="00B84933">
        <w:rPr>
          <w:rFonts w:hint="cs"/>
          <w:rtl/>
        </w:rPr>
        <w:t xml:space="preserve">إلى </w:t>
      </w:r>
      <w:r w:rsidR="0007716F" w:rsidRPr="0007716F">
        <w:rPr>
          <w:rFonts w:hint="cs"/>
          <w:rtl/>
        </w:rPr>
        <w:t>مبادرة</w:t>
      </w:r>
      <w:r w:rsidR="0007716F" w:rsidRPr="0007716F">
        <w:rPr>
          <w:rtl/>
        </w:rPr>
        <w:t xml:space="preserve"> </w:t>
      </w:r>
      <w:r w:rsidR="0007716F" w:rsidRPr="0007716F">
        <w:rPr>
          <w:rFonts w:hint="cs"/>
          <w:rtl/>
        </w:rPr>
        <w:t>وزارة</w:t>
      </w:r>
      <w:r w:rsidR="0007716F" w:rsidRPr="0007716F">
        <w:rPr>
          <w:rtl/>
        </w:rPr>
        <w:t xml:space="preserve"> </w:t>
      </w:r>
      <w:r w:rsidR="0007716F" w:rsidRPr="0007716F">
        <w:rPr>
          <w:rFonts w:hint="cs"/>
          <w:rtl/>
        </w:rPr>
        <w:t>العمل</w:t>
      </w:r>
      <w:r w:rsidR="0007716F" w:rsidRPr="0007716F">
        <w:rPr>
          <w:rtl/>
        </w:rPr>
        <w:t xml:space="preserve"> </w:t>
      </w:r>
      <w:r w:rsidR="0007716F" w:rsidRPr="0007716F">
        <w:rPr>
          <w:rFonts w:hint="cs"/>
          <w:rtl/>
        </w:rPr>
        <w:t>بإنشاء</w:t>
      </w:r>
      <w:r w:rsidR="0007716F" w:rsidRPr="0007716F">
        <w:rPr>
          <w:rtl/>
        </w:rPr>
        <w:t xml:space="preserve"> </w:t>
      </w:r>
      <w:r w:rsidR="0007716F" w:rsidRPr="0007716F">
        <w:rPr>
          <w:rFonts w:hint="cs"/>
          <w:rtl/>
        </w:rPr>
        <w:t>مكتب</w:t>
      </w:r>
      <w:r w:rsidR="0007716F" w:rsidRPr="0007716F">
        <w:rPr>
          <w:rtl/>
        </w:rPr>
        <w:t xml:space="preserve"> </w:t>
      </w:r>
      <w:r w:rsidR="0007716F" w:rsidRPr="0007716F">
        <w:rPr>
          <w:rFonts w:hint="cs"/>
          <w:rtl/>
        </w:rPr>
        <w:t>حماية</w:t>
      </w:r>
      <w:r w:rsidR="0007716F" w:rsidRPr="0007716F">
        <w:rPr>
          <w:rtl/>
        </w:rPr>
        <w:t xml:space="preserve"> </w:t>
      </w:r>
      <w:r w:rsidR="0007716F" w:rsidRPr="0007716F">
        <w:rPr>
          <w:rFonts w:hint="cs"/>
          <w:rtl/>
        </w:rPr>
        <w:t>الأجور</w:t>
      </w:r>
      <w:r w:rsidR="0007716F" w:rsidRPr="0007716F">
        <w:rPr>
          <w:rtl/>
        </w:rPr>
        <w:t xml:space="preserve"> </w:t>
      </w:r>
      <w:r w:rsidR="0007716F" w:rsidRPr="0007716F">
        <w:rPr>
          <w:rFonts w:hint="cs"/>
          <w:rtl/>
        </w:rPr>
        <w:t>وذلك</w:t>
      </w:r>
      <w:r w:rsidR="0007716F" w:rsidRPr="0007716F">
        <w:rPr>
          <w:rtl/>
        </w:rPr>
        <w:t xml:space="preserve"> </w:t>
      </w:r>
      <w:r w:rsidR="0007716F" w:rsidRPr="0007716F">
        <w:rPr>
          <w:rFonts w:hint="cs"/>
          <w:rtl/>
        </w:rPr>
        <w:t>بموجب</w:t>
      </w:r>
      <w:r w:rsidR="0007716F" w:rsidRPr="0007716F">
        <w:rPr>
          <w:rtl/>
        </w:rPr>
        <w:t xml:space="preserve"> </w:t>
      </w:r>
      <w:r w:rsidR="0007716F" w:rsidRPr="0007716F">
        <w:rPr>
          <w:rFonts w:hint="cs"/>
          <w:rtl/>
        </w:rPr>
        <w:t>القرار</w:t>
      </w:r>
      <w:r w:rsidR="0007716F" w:rsidRPr="0007716F">
        <w:rPr>
          <w:rtl/>
        </w:rPr>
        <w:t xml:space="preserve"> </w:t>
      </w:r>
      <w:r w:rsidR="0007716F" w:rsidRPr="0007716F">
        <w:rPr>
          <w:rFonts w:hint="cs"/>
          <w:rtl/>
        </w:rPr>
        <w:t>الوزاري</w:t>
      </w:r>
      <w:r w:rsidR="0007716F" w:rsidRPr="0007716F">
        <w:rPr>
          <w:rtl/>
        </w:rPr>
        <w:t xml:space="preserve"> </w:t>
      </w:r>
      <w:r w:rsidR="0007716F" w:rsidRPr="0007716F">
        <w:rPr>
          <w:rFonts w:hint="cs"/>
          <w:rtl/>
        </w:rPr>
        <w:t>رقم</w:t>
      </w:r>
      <w:r w:rsidR="0007716F" w:rsidRPr="0007716F">
        <w:rPr>
          <w:rtl/>
        </w:rPr>
        <w:t xml:space="preserve"> 688 </w:t>
      </w:r>
      <w:r w:rsidR="0007716F" w:rsidRPr="0007716F">
        <w:rPr>
          <w:rFonts w:hint="cs"/>
          <w:rtl/>
        </w:rPr>
        <w:t>لعام</w:t>
      </w:r>
      <w:r w:rsidR="0007716F" w:rsidRPr="0007716F">
        <w:rPr>
          <w:rtl/>
        </w:rPr>
        <w:t xml:space="preserve"> 2008 </w:t>
      </w:r>
      <w:r w:rsidR="0007716F" w:rsidRPr="0007716F">
        <w:rPr>
          <w:rFonts w:hint="cs"/>
          <w:rtl/>
        </w:rPr>
        <w:t>والمعني</w:t>
      </w:r>
      <w:r w:rsidR="0007716F" w:rsidRPr="0007716F">
        <w:rPr>
          <w:rtl/>
        </w:rPr>
        <w:t xml:space="preserve"> </w:t>
      </w:r>
      <w:r w:rsidR="0007716F" w:rsidRPr="0007716F">
        <w:rPr>
          <w:rFonts w:hint="cs"/>
          <w:rtl/>
        </w:rPr>
        <w:t>بتنفيذ</w:t>
      </w:r>
      <w:r w:rsidR="0007716F" w:rsidRPr="0007716F">
        <w:rPr>
          <w:rtl/>
        </w:rPr>
        <w:t xml:space="preserve"> </w:t>
      </w:r>
      <w:r w:rsidR="0007716F" w:rsidRPr="0007716F">
        <w:rPr>
          <w:rFonts w:hint="cs"/>
          <w:rtl/>
        </w:rPr>
        <w:t>خطة</w:t>
      </w:r>
      <w:r w:rsidR="0007716F" w:rsidRPr="0007716F">
        <w:rPr>
          <w:rtl/>
        </w:rPr>
        <w:t xml:space="preserve"> </w:t>
      </w:r>
      <w:r w:rsidR="0007716F" w:rsidRPr="0007716F">
        <w:rPr>
          <w:rFonts w:hint="cs"/>
          <w:rtl/>
        </w:rPr>
        <w:t>الوزارة</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مراقبة</w:t>
      </w:r>
      <w:r w:rsidR="0007716F" w:rsidRPr="0007716F">
        <w:rPr>
          <w:rtl/>
        </w:rPr>
        <w:t xml:space="preserve"> </w:t>
      </w:r>
      <w:r w:rsidR="0007716F" w:rsidRPr="0007716F">
        <w:rPr>
          <w:rFonts w:hint="cs"/>
          <w:rtl/>
        </w:rPr>
        <w:t>حماية</w:t>
      </w:r>
      <w:r w:rsidR="0007716F" w:rsidRPr="0007716F">
        <w:rPr>
          <w:rtl/>
        </w:rPr>
        <w:t xml:space="preserve"> </w:t>
      </w:r>
      <w:r w:rsidR="0007716F" w:rsidRPr="0007716F">
        <w:rPr>
          <w:rFonts w:hint="cs"/>
          <w:rtl/>
        </w:rPr>
        <w:t>الأجور</w:t>
      </w:r>
      <w:r w:rsidR="0007716F" w:rsidRPr="0007716F">
        <w:rPr>
          <w:rtl/>
        </w:rPr>
        <w:t xml:space="preserve"> </w:t>
      </w:r>
      <w:r w:rsidR="0007716F" w:rsidRPr="0007716F">
        <w:rPr>
          <w:rFonts w:hint="cs"/>
          <w:rtl/>
        </w:rPr>
        <w:t>وساعات</w:t>
      </w:r>
      <w:r w:rsidR="0007716F" w:rsidRPr="0007716F">
        <w:rPr>
          <w:rtl/>
        </w:rPr>
        <w:t xml:space="preserve"> </w:t>
      </w:r>
      <w:r w:rsidR="0007716F" w:rsidRPr="0007716F">
        <w:rPr>
          <w:rFonts w:hint="cs"/>
          <w:rtl/>
        </w:rPr>
        <w:t>العمل</w:t>
      </w:r>
      <w:r w:rsidR="0007716F" w:rsidRPr="0007716F">
        <w:rPr>
          <w:rtl/>
        </w:rPr>
        <w:t xml:space="preserve"> </w:t>
      </w:r>
      <w:r w:rsidR="0007716F" w:rsidRPr="0007716F">
        <w:rPr>
          <w:rFonts w:hint="cs"/>
          <w:rtl/>
        </w:rPr>
        <w:t>وتنفيذ</w:t>
      </w:r>
      <w:r w:rsidR="0007716F" w:rsidRPr="0007716F">
        <w:rPr>
          <w:rtl/>
        </w:rPr>
        <w:t xml:space="preserve"> </w:t>
      </w:r>
      <w:r w:rsidR="0007716F" w:rsidRPr="0007716F">
        <w:rPr>
          <w:rFonts w:hint="cs"/>
          <w:rtl/>
        </w:rPr>
        <w:t>مشروع</w:t>
      </w:r>
      <w:r w:rsidR="0007716F" w:rsidRPr="0007716F">
        <w:rPr>
          <w:rtl/>
        </w:rPr>
        <w:t xml:space="preserve"> </w:t>
      </w:r>
      <w:r w:rsidR="0007716F" w:rsidRPr="0007716F">
        <w:rPr>
          <w:rFonts w:hint="cs"/>
          <w:rtl/>
        </w:rPr>
        <w:t>تحويل</w:t>
      </w:r>
      <w:r w:rsidR="0007716F" w:rsidRPr="0007716F">
        <w:rPr>
          <w:rtl/>
        </w:rPr>
        <w:t xml:space="preserve"> </w:t>
      </w:r>
      <w:r w:rsidR="0007716F" w:rsidRPr="0007716F">
        <w:rPr>
          <w:rFonts w:hint="cs"/>
          <w:rtl/>
        </w:rPr>
        <w:t>أجور</w:t>
      </w:r>
      <w:r w:rsidR="0007716F" w:rsidRPr="0007716F">
        <w:rPr>
          <w:rtl/>
        </w:rPr>
        <w:t xml:space="preserve"> </w:t>
      </w:r>
      <w:r w:rsidR="0007716F" w:rsidRPr="0007716F">
        <w:rPr>
          <w:rFonts w:hint="cs"/>
          <w:rtl/>
        </w:rPr>
        <w:t>العمال</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خلال</w:t>
      </w:r>
      <w:r w:rsidR="0007716F" w:rsidRPr="0007716F">
        <w:rPr>
          <w:rtl/>
        </w:rPr>
        <w:t xml:space="preserve"> </w:t>
      </w:r>
      <w:r w:rsidR="0007716F" w:rsidRPr="0007716F">
        <w:rPr>
          <w:rFonts w:hint="cs"/>
          <w:rtl/>
        </w:rPr>
        <w:t>المصارف</w:t>
      </w:r>
      <w:r w:rsidR="0007716F" w:rsidRPr="0007716F">
        <w:rPr>
          <w:rtl/>
        </w:rPr>
        <w:t xml:space="preserve"> </w:t>
      </w:r>
      <w:r w:rsidR="0007716F" w:rsidRPr="0007716F">
        <w:rPr>
          <w:rFonts w:hint="cs"/>
          <w:rtl/>
        </w:rPr>
        <w:t>والمؤسسات</w:t>
      </w:r>
      <w:r w:rsidR="0007716F" w:rsidRPr="0007716F">
        <w:rPr>
          <w:rtl/>
        </w:rPr>
        <w:t xml:space="preserve"> </w:t>
      </w:r>
      <w:r w:rsidR="0007716F" w:rsidRPr="0007716F">
        <w:rPr>
          <w:rFonts w:hint="cs"/>
          <w:rtl/>
        </w:rPr>
        <w:t>المالية</w:t>
      </w:r>
      <w:r w:rsidR="0007716F" w:rsidRPr="0007716F">
        <w:rPr>
          <w:rtl/>
        </w:rPr>
        <w:t xml:space="preserve"> </w:t>
      </w:r>
      <w:r w:rsidR="0007716F" w:rsidRPr="0007716F">
        <w:rPr>
          <w:rFonts w:hint="cs"/>
          <w:rtl/>
        </w:rPr>
        <w:t>الأخرى</w:t>
      </w:r>
      <w:r w:rsidR="0007716F" w:rsidRPr="0007716F">
        <w:rPr>
          <w:rtl/>
        </w:rPr>
        <w:t xml:space="preserve"> </w:t>
      </w:r>
      <w:r w:rsidR="0007716F" w:rsidRPr="0007716F">
        <w:rPr>
          <w:rFonts w:hint="cs"/>
          <w:rtl/>
        </w:rPr>
        <w:t>وكذا</w:t>
      </w:r>
      <w:r w:rsidR="0007716F" w:rsidRPr="0007716F">
        <w:rPr>
          <w:rtl/>
        </w:rPr>
        <w:t xml:space="preserve"> </w:t>
      </w:r>
      <w:r w:rsidR="0007716F" w:rsidRPr="0007716F">
        <w:rPr>
          <w:rFonts w:hint="cs"/>
          <w:rtl/>
        </w:rPr>
        <w:t>التواصل</w:t>
      </w:r>
      <w:r w:rsidR="0007716F" w:rsidRPr="0007716F">
        <w:rPr>
          <w:rtl/>
        </w:rPr>
        <w:t xml:space="preserve"> </w:t>
      </w:r>
      <w:r w:rsidR="0007716F" w:rsidRPr="0007716F">
        <w:rPr>
          <w:rFonts w:hint="cs"/>
          <w:rtl/>
        </w:rPr>
        <w:t>مع</w:t>
      </w:r>
      <w:r w:rsidR="0007716F" w:rsidRPr="0007716F">
        <w:rPr>
          <w:rtl/>
        </w:rPr>
        <w:t xml:space="preserve"> </w:t>
      </w:r>
      <w:r w:rsidR="0007716F" w:rsidRPr="0007716F">
        <w:rPr>
          <w:rFonts w:hint="cs"/>
          <w:rtl/>
        </w:rPr>
        <w:t>العمال</w:t>
      </w:r>
      <w:r w:rsidR="0007716F" w:rsidRPr="0007716F">
        <w:rPr>
          <w:rtl/>
        </w:rPr>
        <w:t xml:space="preserve"> </w:t>
      </w:r>
      <w:r w:rsidR="0007716F" w:rsidRPr="0007716F">
        <w:rPr>
          <w:rFonts w:hint="cs"/>
          <w:rtl/>
        </w:rPr>
        <w:t>لتلقي</w:t>
      </w:r>
      <w:r w:rsidR="0007716F" w:rsidRPr="0007716F">
        <w:rPr>
          <w:rtl/>
        </w:rPr>
        <w:t xml:space="preserve"> </w:t>
      </w:r>
      <w:r w:rsidR="0007716F" w:rsidRPr="0007716F">
        <w:rPr>
          <w:rFonts w:hint="cs"/>
          <w:rtl/>
        </w:rPr>
        <w:t>شكاوى</w:t>
      </w:r>
      <w:r w:rsidR="0007716F" w:rsidRPr="0007716F">
        <w:rPr>
          <w:rtl/>
        </w:rPr>
        <w:t xml:space="preserve"> </w:t>
      </w:r>
      <w:r w:rsidR="0007716F" w:rsidRPr="0007716F">
        <w:rPr>
          <w:rFonts w:hint="cs"/>
          <w:rtl/>
        </w:rPr>
        <w:t>عدم</w:t>
      </w:r>
      <w:r w:rsidR="0007716F" w:rsidRPr="0007716F">
        <w:rPr>
          <w:rtl/>
        </w:rPr>
        <w:t xml:space="preserve"> </w:t>
      </w:r>
      <w:r w:rsidR="0007716F" w:rsidRPr="0007716F">
        <w:rPr>
          <w:rFonts w:hint="cs"/>
          <w:rtl/>
        </w:rPr>
        <w:t>سداد</w:t>
      </w:r>
      <w:r w:rsidR="0007716F" w:rsidRPr="0007716F">
        <w:rPr>
          <w:rtl/>
        </w:rPr>
        <w:t xml:space="preserve"> </w:t>
      </w:r>
      <w:r w:rsidR="0007716F" w:rsidRPr="0007716F">
        <w:rPr>
          <w:rFonts w:hint="cs"/>
          <w:rtl/>
        </w:rPr>
        <w:t>الأجور</w:t>
      </w:r>
      <w:r w:rsidR="0007716F" w:rsidRPr="0007716F">
        <w:rPr>
          <w:rtl/>
        </w:rPr>
        <w:t xml:space="preserve"> </w:t>
      </w:r>
      <w:r w:rsidR="0007716F" w:rsidRPr="0007716F">
        <w:rPr>
          <w:rFonts w:hint="cs"/>
          <w:rtl/>
        </w:rPr>
        <w:t>كليا</w:t>
      </w:r>
      <w:r w:rsidR="0007716F" w:rsidRPr="0007716F">
        <w:rPr>
          <w:rtl/>
        </w:rPr>
        <w:t xml:space="preserve"> </w:t>
      </w:r>
      <w:r w:rsidR="0007716F" w:rsidRPr="0007716F">
        <w:rPr>
          <w:rFonts w:hint="cs"/>
          <w:rtl/>
        </w:rPr>
        <w:t>أو</w:t>
      </w:r>
      <w:r w:rsidR="0007716F" w:rsidRPr="0007716F">
        <w:rPr>
          <w:rtl/>
        </w:rPr>
        <w:t xml:space="preserve"> </w:t>
      </w:r>
      <w:r w:rsidR="0007716F" w:rsidRPr="0007716F">
        <w:rPr>
          <w:rFonts w:hint="cs"/>
          <w:rtl/>
        </w:rPr>
        <w:t>جزئيا</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مواعيدها</w:t>
      </w:r>
      <w:r w:rsidR="0007716F" w:rsidRPr="0007716F">
        <w:rPr>
          <w:rtl/>
        </w:rPr>
        <w:t xml:space="preserve"> </w:t>
      </w:r>
      <w:r w:rsidR="0007716F" w:rsidRPr="0007716F">
        <w:rPr>
          <w:rFonts w:hint="cs"/>
          <w:rtl/>
        </w:rPr>
        <w:t>وتطوير</w:t>
      </w:r>
      <w:r w:rsidR="0007716F" w:rsidRPr="0007716F">
        <w:rPr>
          <w:rtl/>
        </w:rPr>
        <w:t xml:space="preserve"> </w:t>
      </w:r>
      <w:r w:rsidR="0007716F" w:rsidRPr="0007716F">
        <w:rPr>
          <w:rFonts w:hint="cs"/>
          <w:rtl/>
        </w:rPr>
        <w:t>آليات</w:t>
      </w:r>
      <w:r w:rsidR="0007716F" w:rsidRPr="0007716F">
        <w:rPr>
          <w:rtl/>
        </w:rPr>
        <w:t xml:space="preserve"> </w:t>
      </w:r>
      <w:r w:rsidR="0007716F" w:rsidRPr="0007716F">
        <w:rPr>
          <w:rFonts w:hint="cs"/>
          <w:rtl/>
        </w:rPr>
        <w:t>متابعتها،</w:t>
      </w:r>
      <w:r w:rsidR="0007716F" w:rsidRPr="0007716F">
        <w:rPr>
          <w:rtl/>
        </w:rPr>
        <w:t xml:space="preserve"> </w:t>
      </w:r>
      <w:r w:rsidR="0007716F" w:rsidRPr="0007716F">
        <w:rPr>
          <w:rFonts w:hint="cs"/>
          <w:rtl/>
        </w:rPr>
        <w:t>إضافة</w:t>
      </w:r>
      <w:r w:rsidR="0007716F" w:rsidRPr="0007716F">
        <w:rPr>
          <w:rtl/>
        </w:rPr>
        <w:t xml:space="preserve"> </w:t>
      </w:r>
      <w:r w:rsidR="00B84933">
        <w:rPr>
          <w:rFonts w:hint="cs"/>
          <w:rtl/>
        </w:rPr>
        <w:t xml:space="preserve">إلى </w:t>
      </w:r>
      <w:r w:rsidR="0007716F" w:rsidRPr="0007716F">
        <w:rPr>
          <w:rFonts w:hint="cs"/>
          <w:rtl/>
        </w:rPr>
        <w:t>القيام</w:t>
      </w:r>
      <w:r w:rsidR="0007716F" w:rsidRPr="0007716F">
        <w:rPr>
          <w:rtl/>
        </w:rPr>
        <w:t xml:space="preserve"> </w:t>
      </w:r>
      <w:r w:rsidR="0007716F" w:rsidRPr="0007716F">
        <w:rPr>
          <w:rFonts w:hint="cs"/>
          <w:rtl/>
        </w:rPr>
        <w:t>بالزيارات</w:t>
      </w:r>
      <w:r w:rsidR="0007716F" w:rsidRPr="0007716F">
        <w:rPr>
          <w:rtl/>
        </w:rPr>
        <w:t xml:space="preserve"> </w:t>
      </w:r>
      <w:r w:rsidR="0007716F" w:rsidRPr="0007716F">
        <w:rPr>
          <w:rFonts w:hint="cs"/>
          <w:rtl/>
        </w:rPr>
        <w:t>التفتيشية</w:t>
      </w:r>
      <w:r w:rsidR="0007716F" w:rsidRPr="0007716F">
        <w:rPr>
          <w:rtl/>
        </w:rPr>
        <w:t xml:space="preserve"> </w:t>
      </w:r>
      <w:r w:rsidR="0007716F" w:rsidRPr="0007716F">
        <w:rPr>
          <w:rFonts w:hint="cs"/>
          <w:rtl/>
        </w:rPr>
        <w:t>للتأكد</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مدى</w:t>
      </w:r>
      <w:r w:rsidR="0007716F" w:rsidRPr="0007716F">
        <w:rPr>
          <w:rtl/>
        </w:rPr>
        <w:t xml:space="preserve"> </w:t>
      </w:r>
      <w:r w:rsidR="0007716F" w:rsidRPr="0007716F">
        <w:rPr>
          <w:rFonts w:hint="cs"/>
          <w:rtl/>
        </w:rPr>
        <w:t>التزام</w:t>
      </w:r>
      <w:r w:rsidR="0007716F" w:rsidRPr="0007716F">
        <w:rPr>
          <w:rtl/>
        </w:rPr>
        <w:t xml:space="preserve"> </w:t>
      </w:r>
      <w:r w:rsidR="0007716F" w:rsidRPr="0007716F">
        <w:rPr>
          <w:rFonts w:hint="cs"/>
          <w:rtl/>
        </w:rPr>
        <w:t>الشركات</w:t>
      </w:r>
      <w:r w:rsidR="0007716F" w:rsidRPr="0007716F">
        <w:rPr>
          <w:rtl/>
        </w:rPr>
        <w:t xml:space="preserve"> </w:t>
      </w:r>
      <w:r w:rsidR="0007716F" w:rsidRPr="0007716F">
        <w:rPr>
          <w:rFonts w:hint="cs"/>
          <w:rtl/>
        </w:rPr>
        <w:t>بسداد</w:t>
      </w:r>
      <w:r w:rsidR="0007716F" w:rsidRPr="0007716F">
        <w:rPr>
          <w:rtl/>
        </w:rPr>
        <w:t xml:space="preserve"> </w:t>
      </w:r>
      <w:r w:rsidR="0007716F" w:rsidRPr="0007716F">
        <w:rPr>
          <w:rFonts w:hint="cs"/>
          <w:rtl/>
        </w:rPr>
        <w:t>الأجور</w:t>
      </w:r>
      <w:r w:rsidR="0007716F" w:rsidRPr="0007716F">
        <w:rPr>
          <w:rtl/>
        </w:rPr>
        <w:t>.</w:t>
      </w:r>
      <w:r w:rsidR="0007716F" w:rsidRPr="0007716F">
        <w:rPr>
          <w:rFonts w:hint="cs"/>
          <w:rtl/>
        </w:rPr>
        <w:t xml:space="preserve"> وهنا نؤكد للجنة الموقرة، و</w:t>
      </w:r>
      <w:r w:rsidR="0007716F" w:rsidRPr="0007716F">
        <w:rPr>
          <w:rtl/>
        </w:rPr>
        <w:t xml:space="preserve">من واقع سجلات مكتب حماية الأجور وتقارير التفتيش العمالي، وتقارير </w:t>
      </w:r>
      <w:r w:rsidR="0007716F" w:rsidRPr="0007716F">
        <w:rPr>
          <w:rFonts w:hint="cs"/>
          <w:rtl/>
        </w:rPr>
        <w:t>إ</w:t>
      </w:r>
      <w:r w:rsidR="0007716F" w:rsidRPr="0007716F">
        <w:rPr>
          <w:rtl/>
        </w:rPr>
        <w:t xml:space="preserve">دارة حل المنازعات العمالية ومكاتب الرعاية العمالية، </w:t>
      </w:r>
      <w:r w:rsidR="0007716F" w:rsidRPr="0007716F">
        <w:rPr>
          <w:rFonts w:hint="cs"/>
          <w:rtl/>
        </w:rPr>
        <w:t>أنه لم</w:t>
      </w:r>
      <w:r w:rsidR="0007716F" w:rsidRPr="0007716F">
        <w:rPr>
          <w:rtl/>
        </w:rPr>
        <w:t xml:space="preserve"> يتم رصد أو تسجيل </w:t>
      </w:r>
      <w:r w:rsidR="0007716F" w:rsidRPr="0007716F">
        <w:rPr>
          <w:rFonts w:hint="cs"/>
          <w:rtl/>
        </w:rPr>
        <w:t>أ</w:t>
      </w:r>
      <w:r w:rsidR="0007716F" w:rsidRPr="0007716F">
        <w:rPr>
          <w:rtl/>
        </w:rPr>
        <w:t xml:space="preserve">ي </w:t>
      </w:r>
      <w:r w:rsidR="0007716F" w:rsidRPr="0007716F">
        <w:rPr>
          <w:rFonts w:hint="cs"/>
          <w:rtl/>
        </w:rPr>
        <w:t>شكاوى</w:t>
      </w:r>
      <w:r w:rsidR="0007716F" w:rsidRPr="0007716F">
        <w:rPr>
          <w:rtl/>
        </w:rPr>
        <w:t xml:space="preserve"> تتعلق بعدم المساواة </w:t>
      </w:r>
      <w:r w:rsidR="0007716F" w:rsidRPr="0007716F">
        <w:rPr>
          <w:rFonts w:hint="cs"/>
          <w:rtl/>
        </w:rPr>
        <w:t>أ</w:t>
      </w:r>
      <w:r w:rsidR="0007716F" w:rsidRPr="0007716F">
        <w:rPr>
          <w:rtl/>
        </w:rPr>
        <w:t>و التمييز في ال</w:t>
      </w:r>
      <w:r w:rsidR="0007716F" w:rsidRPr="0007716F">
        <w:rPr>
          <w:rFonts w:hint="cs"/>
          <w:rtl/>
        </w:rPr>
        <w:t>أ</w:t>
      </w:r>
      <w:r w:rsidR="0007716F" w:rsidRPr="0007716F">
        <w:rPr>
          <w:rtl/>
        </w:rPr>
        <w:t>جور و</w:t>
      </w:r>
      <w:r w:rsidR="0007716F" w:rsidRPr="0007716F">
        <w:rPr>
          <w:rFonts w:hint="cs"/>
          <w:rtl/>
        </w:rPr>
        <w:t>أ</w:t>
      </w:r>
      <w:r w:rsidR="0007716F" w:rsidRPr="0007716F">
        <w:rPr>
          <w:rtl/>
        </w:rPr>
        <w:t xml:space="preserve">ن كافة </w:t>
      </w:r>
      <w:r w:rsidR="0007716F" w:rsidRPr="0007716F">
        <w:rPr>
          <w:rFonts w:hint="cs"/>
          <w:rtl/>
        </w:rPr>
        <w:t>الشكاوى</w:t>
      </w:r>
      <w:r w:rsidR="0007716F" w:rsidRPr="0007716F">
        <w:rPr>
          <w:rtl/>
        </w:rPr>
        <w:t xml:space="preserve"> تتعلق إما بعدم دفع ا</w:t>
      </w:r>
      <w:r w:rsidR="0007716F" w:rsidRPr="0007716F">
        <w:rPr>
          <w:rFonts w:hint="cs"/>
          <w:rtl/>
        </w:rPr>
        <w:t>لأ</w:t>
      </w:r>
      <w:r w:rsidR="0007716F" w:rsidRPr="0007716F">
        <w:rPr>
          <w:rtl/>
        </w:rPr>
        <w:t>جور في موعدها المحدد أو بعدم دفع الأجر ا</w:t>
      </w:r>
      <w:r w:rsidR="0007716F" w:rsidRPr="0007716F">
        <w:rPr>
          <w:rFonts w:hint="cs"/>
          <w:rtl/>
        </w:rPr>
        <w:t>لإ</w:t>
      </w:r>
      <w:r w:rsidR="0007716F" w:rsidRPr="0007716F">
        <w:rPr>
          <w:rtl/>
        </w:rPr>
        <w:t xml:space="preserve">ضافي </w:t>
      </w:r>
      <w:r w:rsidR="0007716F" w:rsidRPr="0007716F">
        <w:rPr>
          <w:rFonts w:hint="cs"/>
          <w:rtl/>
        </w:rPr>
        <w:t>أ</w:t>
      </w:r>
      <w:r w:rsidR="0007716F" w:rsidRPr="0007716F">
        <w:rPr>
          <w:rtl/>
        </w:rPr>
        <w:t xml:space="preserve">و </w:t>
      </w:r>
      <w:r w:rsidR="0007716F" w:rsidRPr="0007716F">
        <w:rPr>
          <w:rFonts w:hint="cs"/>
          <w:rtl/>
        </w:rPr>
        <w:t>احتسابه</w:t>
      </w:r>
      <w:r w:rsidR="0007716F" w:rsidRPr="0007716F">
        <w:rPr>
          <w:rtl/>
        </w:rPr>
        <w:t xml:space="preserve"> بالطريقة الصحيحة</w:t>
      </w:r>
      <w:r w:rsidR="0007716F" w:rsidRPr="0007716F">
        <w:rPr>
          <w:rFonts w:hint="cs"/>
          <w:rtl/>
        </w:rPr>
        <w:t>.</w:t>
      </w:r>
    </w:p>
    <w:p w:rsidR="0007716F" w:rsidRPr="0007716F" w:rsidRDefault="00FD242E" w:rsidP="009732D6">
      <w:pPr>
        <w:pStyle w:val="SingleTxt"/>
        <w:rPr>
          <w:rtl/>
        </w:rPr>
      </w:pPr>
      <w:r>
        <w:rPr>
          <w:rFonts w:hint="cs"/>
          <w:rtl/>
        </w:rPr>
        <w:t>52</w:t>
      </w:r>
      <w:r w:rsidR="009822DD">
        <w:rPr>
          <w:rFonts w:hint="cs"/>
          <w:rtl/>
        </w:rPr>
        <w:t xml:space="preserve"> -</w:t>
      </w:r>
      <w:r w:rsidR="001B5206">
        <w:rPr>
          <w:rFonts w:hint="cs"/>
          <w:rtl/>
        </w:rPr>
        <w:tab/>
      </w:r>
      <w:r w:rsidR="0007716F" w:rsidRPr="0007716F">
        <w:rPr>
          <w:rFonts w:hint="cs"/>
          <w:rtl/>
        </w:rPr>
        <w:t>في ذات السياق ووفقا لل</w:t>
      </w:r>
      <w:r w:rsidR="0007716F" w:rsidRPr="0007716F">
        <w:rPr>
          <w:rtl/>
        </w:rPr>
        <w:t>مرسوم</w:t>
      </w:r>
      <w:r w:rsidR="0007716F" w:rsidRPr="0007716F">
        <w:rPr>
          <w:rFonts w:hint="cs"/>
          <w:rtl/>
        </w:rPr>
        <w:t xml:space="preserve"> الخاص</w:t>
      </w:r>
      <w:r w:rsidR="0007716F" w:rsidRPr="0007716F">
        <w:rPr>
          <w:rtl/>
        </w:rPr>
        <w:t xml:space="preserve"> ب</w:t>
      </w:r>
      <w:r w:rsidR="0007716F" w:rsidRPr="0007716F">
        <w:rPr>
          <w:rFonts w:hint="cs"/>
          <w:rtl/>
        </w:rPr>
        <w:t>ال</w:t>
      </w:r>
      <w:r w:rsidR="0007716F" w:rsidRPr="0007716F">
        <w:rPr>
          <w:rtl/>
        </w:rPr>
        <w:t xml:space="preserve">قانون </w:t>
      </w:r>
      <w:r w:rsidR="0007716F" w:rsidRPr="0007716F">
        <w:rPr>
          <w:rFonts w:hint="cs"/>
          <w:rtl/>
        </w:rPr>
        <w:t>الاتحادي</w:t>
      </w:r>
      <w:r w:rsidR="0007716F" w:rsidRPr="0007716F">
        <w:rPr>
          <w:rtl/>
        </w:rPr>
        <w:t xml:space="preserve"> رقم 11 لسنة 2008 بشأن الموارد البشرية في الحكومات الاتحادية </w:t>
      </w:r>
      <w:r w:rsidR="0007716F" w:rsidRPr="0007716F">
        <w:rPr>
          <w:rFonts w:hint="cs"/>
          <w:rtl/>
        </w:rPr>
        <w:t>فإ</w:t>
      </w:r>
      <w:r w:rsidR="0007716F" w:rsidRPr="0007716F">
        <w:rPr>
          <w:rtl/>
        </w:rPr>
        <w:t xml:space="preserve">ن عملية تحديد الأجور في كافة مؤسسات الدولة تتم وفق أسس ثابتة تعتمد على تطبيق نظم تحليل وتقييم الوظائف، وهو ما تم ترجمته من خلال </w:t>
      </w:r>
      <w:r w:rsidR="0007716F" w:rsidRPr="0007716F">
        <w:rPr>
          <w:rFonts w:hint="cs"/>
          <w:rtl/>
        </w:rPr>
        <w:t xml:space="preserve">نص المادة (20) من القانون الاتحادي رقم 9 لعام 2011 في شأن الموارد البشرية و التي تنص على أن </w:t>
      </w:r>
      <w:r w:rsidR="009732D6">
        <w:rPr>
          <w:rFonts w:hint="eastAsia"/>
          <w:rtl/>
        </w:rPr>
        <w:t>”</w:t>
      </w:r>
      <w:r w:rsidR="0007716F" w:rsidRPr="0007716F">
        <w:rPr>
          <w:rFonts w:hint="cs"/>
          <w:rtl/>
        </w:rPr>
        <w:t xml:space="preserve">يكون لجميع الوزارات جدول درجات ورواتب موحد يصدر بقرار من مجلس الوزراء بناء على اقتراح الهيئة وفقا لمجموعة من </w:t>
      </w:r>
      <w:r w:rsidR="001B5206">
        <w:rPr>
          <w:rFonts w:hint="cs"/>
          <w:rtl/>
        </w:rPr>
        <w:t>الأسس</w:t>
      </w:r>
      <w:r w:rsidR="0007716F" w:rsidRPr="0007716F">
        <w:rPr>
          <w:rFonts w:hint="cs"/>
          <w:rtl/>
        </w:rPr>
        <w:t>، ليس من ضمنها كون شاغل الوظيفة ذكر أو أنثى، بل تتعلق جميعها بمهام الوظيفة ذاتها والمؤهلات المطلوبة لشغلها وحجم المسئولية التي يتحملها الموظف بغض النظر عن نوعه</w:t>
      </w:r>
      <w:r w:rsidR="009732D6">
        <w:rPr>
          <w:rFonts w:hint="eastAsia"/>
          <w:rtl/>
        </w:rPr>
        <w:t>“</w:t>
      </w:r>
      <w:r w:rsidR="0007716F" w:rsidRPr="0007716F">
        <w:rPr>
          <w:rFonts w:hint="cs"/>
          <w:rtl/>
        </w:rPr>
        <w:t>.</w:t>
      </w:r>
    </w:p>
    <w:p w:rsidR="0007716F" w:rsidRPr="0007716F" w:rsidRDefault="00FD242E" w:rsidP="001B5206">
      <w:pPr>
        <w:pStyle w:val="SingleTxt"/>
        <w:rPr>
          <w:rtl/>
          <w:lang w:bidi="ar-AE"/>
        </w:rPr>
      </w:pPr>
      <w:r>
        <w:rPr>
          <w:rFonts w:hint="cs"/>
          <w:rtl/>
        </w:rPr>
        <w:t>53</w:t>
      </w:r>
      <w:r w:rsidR="009822DD">
        <w:rPr>
          <w:rFonts w:hint="cs"/>
          <w:rtl/>
        </w:rPr>
        <w:t xml:space="preserve"> -</w:t>
      </w:r>
      <w:r w:rsidR="001B5206">
        <w:rPr>
          <w:rFonts w:hint="cs"/>
          <w:rtl/>
        </w:rPr>
        <w:tab/>
      </w:r>
      <w:r w:rsidR="0007716F" w:rsidRPr="0007716F">
        <w:rPr>
          <w:rFonts w:hint="cs"/>
          <w:rtl/>
        </w:rPr>
        <w:t>أما فيما يتعلق بملاحظات اللجنة حول حرية الانتقال فقد تكفل سياسات وتشريعات العمل النافذة في الدولة للمرأة</w:t>
      </w:r>
      <w:r w:rsidR="0007716F">
        <w:rPr>
          <w:rFonts w:hint="cs"/>
          <w:rtl/>
        </w:rPr>
        <w:t xml:space="preserve"> </w:t>
      </w:r>
      <w:r w:rsidR="0007716F" w:rsidRPr="0007716F">
        <w:rPr>
          <w:rtl/>
        </w:rPr>
        <w:t>حرية الانتقال</w:t>
      </w:r>
      <w:r w:rsidR="0007716F" w:rsidRPr="0007716F">
        <w:rPr>
          <w:rFonts w:hint="cs"/>
          <w:rtl/>
        </w:rPr>
        <w:t>،</w:t>
      </w:r>
      <w:r w:rsidR="0007716F" w:rsidRPr="0007716F">
        <w:rPr>
          <w:rFonts w:hint="cs"/>
          <w:rtl/>
          <w:lang w:bidi="ar-AE"/>
        </w:rPr>
        <w:t xml:space="preserve"> وتؤكد التزامها تجاه حماية حقوق العمالة باعتبارهم شركاء في التنمية، وذلك من خلال مجموعة القوانين والسياسات التي تنظم استخدام العمالة وتعمل على حفظ حقوقهم وضمان بيئة العمل المناسبة لهم، وقد خطت دولة </w:t>
      </w:r>
      <w:r w:rsidR="00B84933">
        <w:rPr>
          <w:rFonts w:hint="cs"/>
          <w:rtl/>
          <w:lang w:bidi="ar-AE"/>
        </w:rPr>
        <w:t xml:space="preserve">الإمارات </w:t>
      </w:r>
      <w:r w:rsidR="0007716F" w:rsidRPr="0007716F">
        <w:rPr>
          <w:rFonts w:hint="cs"/>
          <w:rtl/>
          <w:lang w:bidi="ar-AE"/>
        </w:rPr>
        <w:t xml:space="preserve">في شأن تأكيد الضمانات والحقوق الخاصة بالعمالة الوافدة خطوات كبيره من حيث كفالة حقوقهم في التشريعات الوطنية وفقا لأرقى المعايير الدولية وتوفير سبل العيش الكريم لهم ولأفراد أسرهم من خلال مجتمع متسامح، مما انعكس على الواقع الاجتماعي والاقتصادي والثقافي والصحي والتعليمي لفئة العمال الوافدين وكذلك بالنسبة لأفراد </w:t>
      </w:r>
      <w:r w:rsidR="001B5206">
        <w:rPr>
          <w:rFonts w:hint="cs"/>
          <w:rtl/>
          <w:lang w:bidi="ar-AE"/>
        </w:rPr>
        <w:t xml:space="preserve">أسرهم في دولة </w:t>
      </w:r>
      <w:r w:rsidR="00B84933">
        <w:rPr>
          <w:rFonts w:hint="cs"/>
          <w:rtl/>
          <w:lang w:bidi="ar-AE"/>
        </w:rPr>
        <w:t xml:space="preserve">الإمارات </w:t>
      </w:r>
      <w:r w:rsidR="0007716F" w:rsidRPr="0007716F">
        <w:rPr>
          <w:rFonts w:hint="cs"/>
          <w:rtl/>
          <w:lang w:bidi="ar-AE"/>
        </w:rPr>
        <w:t>وهو ما يوافق العديد من أحكام الاتفاقية المذكورة، علما بأن مفهوم الهجرة بغرض الاستقرار الوارد في الاتفاقية لا تنطب</w:t>
      </w:r>
      <w:r w:rsidR="001B5206">
        <w:rPr>
          <w:rFonts w:hint="cs"/>
          <w:rtl/>
          <w:lang w:bidi="ar-AE"/>
        </w:rPr>
        <w:t xml:space="preserve">ق على واقع الحال لسياسة دولة </w:t>
      </w:r>
      <w:r w:rsidR="00B84933">
        <w:rPr>
          <w:rFonts w:hint="cs"/>
          <w:rtl/>
          <w:lang w:bidi="ar-AE"/>
        </w:rPr>
        <w:t xml:space="preserve">الإمارات </w:t>
      </w:r>
      <w:r w:rsidR="0007716F" w:rsidRPr="0007716F">
        <w:rPr>
          <w:rFonts w:hint="cs"/>
          <w:rtl/>
          <w:lang w:bidi="ar-AE"/>
        </w:rPr>
        <w:t>المتبعة فيما يتعلق بالعمالة المؤقتة فهي عمالة لا تستهدف الاستقرار النهائي في الدولة،</w:t>
      </w:r>
      <w:r w:rsidR="0007716F" w:rsidRPr="0007716F">
        <w:rPr>
          <w:lang w:val="en-GB" w:bidi="ar-AE"/>
        </w:rPr>
        <w:t xml:space="preserve"> </w:t>
      </w:r>
      <w:r w:rsidR="0007716F" w:rsidRPr="0007716F">
        <w:rPr>
          <w:rFonts w:hint="cs"/>
          <w:rtl/>
          <w:lang w:bidi="ar-AE"/>
        </w:rPr>
        <w:t>حيث ترتبط ظاهرة العمالة المؤقتة في الدولة بفترات زمنية محددة مرتبطة بتنفيذ مشاريع محددة.</w:t>
      </w:r>
    </w:p>
    <w:p w:rsidR="0007716F" w:rsidRPr="0007716F" w:rsidRDefault="00FD242E" w:rsidP="001B5206">
      <w:pPr>
        <w:pStyle w:val="SingleTxt"/>
        <w:rPr>
          <w:rtl/>
          <w:lang w:bidi="ar-AE"/>
        </w:rPr>
      </w:pPr>
      <w:r>
        <w:rPr>
          <w:rFonts w:hint="cs"/>
          <w:rtl/>
          <w:lang w:bidi="ar-AE"/>
        </w:rPr>
        <w:t>54</w:t>
      </w:r>
      <w:r w:rsidR="009822DD">
        <w:rPr>
          <w:rFonts w:hint="cs"/>
          <w:rtl/>
          <w:lang w:bidi="ar-AE"/>
        </w:rPr>
        <w:t xml:space="preserve"> -</w:t>
      </w:r>
      <w:r w:rsidR="001B5206">
        <w:rPr>
          <w:rFonts w:hint="cs"/>
          <w:rtl/>
          <w:lang w:bidi="ar-AE"/>
        </w:rPr>
        <w:tab/>
      </w:r>
      <w:r w:rsidR="0007716F" w:rsidRPr="0007716F">
        <w:rPr>
          <w:rFonts w:hint="cs"/>
          <w:rtl/>
          <w:lang w:bidi="ar-AE"/>
        </w:rPr>
        <w:t>أما فيما يتعلق بموقف الدولة من اتفاقيتي منظمة العمل الدولية رقم (87) بشأن الحرية النقابية وحق التنظيم واتفاقية منظمة العمل رقم (98) بشأن حق التفاوض الجماعي، فإن الدولة لم تصادق بعد على هاتين الاتفاقيتين، وذلك لأسباب تتعلق بالشروط التي تضعه</w:t>
      </w:r>
      <w:r w:rsidR="001B5206">
        <w:rPr>
          <w:rFonts w:hint="cs"/>
          <w:rtl/>
          <w:lang w:bidi="ar-AE"/>
        </w:rPr>
        <w:t>ا الدولة على استقدام العمالة الأ</w:t>
      </w:r>
      <w:r w:rsidR="0007716F" w:rsidRPr="0007716F">
        <w:rPr>
          <w:rFonts w:hint="cs"/>
          <w:rtl/>
          <w:lang w:bidi="ar-AE"/>
        </w:rPr>
        <w:t xml:space="preserve">جنبية، من جانب، وبواقع الدولة الديمغرافي، من جانب </w:t>
      </w:r>
      <w:r w:rsidR="001B5206">
        <w:rPr>
          <w:rFonts w:hint="cs"/>
          <w:rtl/>
          <w:lang w:bidi="ar-AE"/>
        </w:rPr>
        <w:t>آ</w:t>
      </w:r>
      <w:r w:rsidR="0007716F" w:rsidRPr="0007716F">
        <w:rPr>
          <w:rFonts w:hint="cs"/>
          <w:rtl/>
          <w:lang w:bidi="ar-AE"/>
        </w:rPr>
        <w:t xml:space="preserve">خر، حيث </w:t>
      </w:r>
      <w:r w:rsidR="001B5206">
        <w:rPr>
          <w:rFonts w:hint="cs"/>
          <w:rtl/>
          <w:lang w:bidi="ar-AE"/>
        </w:rPr>
        <w:t>أ</w:t>
      </w:r>
      <w:r w:rsidR="0007716F" w:rsidRPr="0007716F">
        <w:rPr>
          <w:rFonts w:hint="cs"/>
          <w:rtl/>
          <w:lang w:bidi="ar-AE"/>
        </w:rPr>
        <w:t xml:space="preserve">ن </w:t>
      </w:r>
      <w:r w:rsidR="001B5206">
        <w:rPr>
          <w:rFonts w:hint="cs"/>
          <w:rtl/>
          <w:lang w:bidi="ar-AE"/>
        </w:rPr>
        <w:t>إ</w:t>
      </w:r>
      <w:r w:rsidR="0007716F" w:rsidRPr="0007716F">
        <w:rPr>
          <w:rFonts w:hint="cs"/>
          <w:rtl/>
          <w:lang w:bidi="ar-AE"/>
        </w:rPr>
        <w:t xml:space="preserve">قامة </w:t>
      </w:r>
      <w:r w:rsidR="00C72A80">
        <w:rPr>
          <w:rFonts w:hint="cs"/>
          <w:rtl/>
          <w:lang w:bidi="ar-AE"/>
        </w:rPr>
        <w:t>الأجانب</w:t>
      </w:r>
      <w:r w:rsidR="0007716F" w:rsidRPr="0007716F">
        <w:rPr>
          <w:rFonts w:hint="cs"/>
          <w:rtl/>
          <w:lang w:bidi="ar-AE"/>
        </w:rPr>
        <w:t xml:space="preserve"> لغرض العمل بالدولة هي إق</w:t>
      </w:r>
      <w:r w:rsidR="001B5206">
        <w:rPr>
          <w:rFonts w:hint="cs"/>
          <w:rtl/>
          <w:lang w:bidi="ar-AE"/>
        </w:rPr>
        <w:t>امة مؤقته مرتبطة بعقد العمل ولا</w:t>
      </w:r>
      <w:r w:rsidR="001B5206">
        <w:rPr>
          <w:rFonts w:hint="eastAsia"/>
          <w:rtl/>
          <w:lang w:bidi="ar-AE"/>
        </w:rPr>
        <w:t> </w:t>
      </w:r>
      <w:r w:rsidR="0007716F" w:rsidRPr="0007716F">
        <w:rPr>
          <w:rFonts w:hint="cs"/>
          <w:rtl/>
          <w:lang w:bidi="ar-AE"/>
        </w:rPr>
        <w:t xml:space="preserve">تتجاوز فترة إقامة الغالبية العظمى منها سنوات قليلة تعود في نهايتها </w:t>
      </w:r>
      <w:r w:rsidR="00B84933">
        <w:rPr>
          <w:rFonts w:hint="cs"/>
          <w:rtl/>
          <w:lang w:bidi="ar-AE"/>
        </w:rPr>
        <w:t xml:space="preserve">إلى </w:t>
      </w:r>
      <w:r w:rsidR="001B5206">
        <w:rPr>
          <w:rFonts w:hint="cs"/>
          <w:rtl/>
          <w:lang w:bidi="ar-AE"/>
        </w:rPr>
        <w:t>مواطنها الأ</w:t>
      </w:r>
      <w:r w:rsidR="0007716F" w:rsidRPr="0007716F">
        <w:rPr>
          <w:rFonts w:hint="cs"/>
          <w:rtl/>
          <w:lang w:bidi="ar-AE"/>
        </w:rPr>
        <w:t xml:space="preserve">صلية. كما </w:t>
      </w:r>
      <w:r w:rsidR="001B5206">
        <w:rPr>
          <w:rFonts w:hint="cs"/>
          <w:rtl/>
          <w:lang w:bidi="ar-AE"/>
        </w:rPr>
        <w:t>أ</w:t>
      </w:r>
      <w:r w:rsidR="0007716F" w:rsidRPr="0007716F">
        <w:rPr>
          <w:rFonts w:hint="cs"/>
          <w:rtl/>
          <w:lang w:bidi="ar-AE"/>
        </w:rPr>
        <w:t xml:space="preserve">ن نسبة المقيمين </w:t>
      </w:r>
      <w:r w:rsidR="00C72A80">
        <w:rPr>
          <w:rFonts w:hint="cs"/>
          <w:rtl/>
          <w:lang w:bidi="ar-AE"/>
        </w:rPr>
        <w:t>الأجانب</w:t>
      </w:r>
      <w:r w:rsidR="0007716F" w:rsidRPr="0007716F">
        <w:rPr>
          <w:rFonts w:hint="cs"/>
          <w:rtl/>
          <w:lang w:bidi="ar-AE"/>
        </w:rPr>
        <w:t xml:space="preserve"> من مجموع سكان الدولة تقع في حدود 80</w:t>
      </w:r>
      <w:r w:rsidR="00256A79">
        <w:rPr>
          <w:rFonts w:hint="cs"/>
          <w:rtl/>
          <w:lang w:bidi="ar-AE"/>
        </w:rPr>
        <w:t xml:space="preserve"> في المائة</w:t>
      </w:r>
      <w:r w:rsidR="0007716F" w:rsidRPr="0007716F">
        <w:rPr>
          <w:rFonts w:hint="cs"/>
          <w:rtl/>
          <w:lang w:bidi="ar-AE"/>
        </w:rPr>
        <w:t xml:space="preserve">، ويؤدي كل ذلك </w:t>
      </w:r>
      <w:r w:rsidR="00B84933">
        <w:rPr>
          <w:rFonts w:hint="cs"/>
          <w:rtl/>
          <w:lang w:bidi="ar-AE"/>
        </w:rPr>
        <w:t xml:space="preserve">إلى </w:t>
      </w:r>
      <w:r w:rsidR="0007716F" w:rsidRPr="0007716F">
        <w:rPr>
          <w:rFonts w:hint="cs"/>
          <w:rtl/>
          <w:lang w:bidi="ar-AE"/>
        </w:rPr>
        <w:t xml:space="preserve">خصوصية سوق العمل بالدولة تستدعي التأني في </w:t>
      </w:r>
      <w:r w:rsidR="001B5206">
        <w:rPr>
          <w:rFonts w:hint="cs"/>
          <w:rtl/>
          <w:lang w:bidi="ar-AE"/>
        </w:rPr>
        <w:t>إ</w:t>
      </w:r>
      <w:r w:rsidR="0007716F" w:rsidRPr="0007716F">
        <w:rPr>
          <w:rFonts w:hint="cs"/>
          <w:rtl/>
          <w:lang w:bidi="ar-AE"/>
        </w:rPr>
        <w:t xml:space="preserve">يجاد نموذج مبتكر لصيغة التمثيل العمالي وشروط التفاوض الجماعي. ولاتزال الحكومة تنظر في البدائل المتاحة وأملنا أن نتوصل </w:t>
      </w:r>
      <w:r w:rsidR="00B84933">
        <w:rPr>
          <w:rFonts w:hint="cs"/>
          <w:rtl/>
          <w:lang w:bidi="ar-AE"/>
        </w:rPr>
        <w:t xml:space="preserve">إلى </w:t>
      </w:r>
      <w:r w:rsidR="0007716F" w:rsidRPr="0007716F">
        <w:rPr>
          <w:rFonts w:hint="cs"/>
          <w:rtl/>
          <w:lang w:bidi="ar-AE"/>
        </w:rPr>
        <w:t xml:space="preserve">الصيغ المناسبة في وقت قريب، علماً أن قانون العمل والتشريعات الوطنية ذات الصلة توفر حماية واسعة للعمال وتكفل حقوقهم، إضافة </w:t>
      </w:r>
      <w:r w:rsidR="00B84933">
        <w:rPr>
          <w:rFonts w:hint="cs"/>
          <w:rtl/>
          <w:lang w:bidi="ar-AE"/>
        </w:rPr>
        <w:t xml:space="preserve">إلى أن </w:t>
      </w:r>
      <w:r w:rsidR="0007716F" w:rsidRPr="0007716F">
        <w:rPr>
          <w:rFonts w:hint="cs"/>
          <w:rtl/>
          <w:lang w:bidi="ar-AE"/>
        </w:rPr>
        <w:t xml:space="preserve">دولة </w:t>
      </w:r>
      <w:r w:rsidR="00B84933">
        <w:rPr>
          <w:rFonts w:hint="cs"/>
          <w:rtl/>
          <w:lang w:bidi="ar-AE"/>
        </w:rPr>
        <w:t xml:space="preserve">الإمارات </w:t>
      </w:r>
      <w:r w:rsidR="0007716F" w:rsidRPr="0007716F">
        <w:rPr>
          <w:rFonts w:hint="cs"/>
          <w:rtl/>
          <w:lang w:bidi="ar-AE"/>
        </w:rPr>
        <w:t xml:space="preserve">قد </w:t>
      </w:r>
      <w:r w:rsidR="001B5206">
        <w:rPr>
          <w:rFonts w:hint="cs"/>
          <w:rtl/>
          <w:lang w:bidi="ar-AE"/>
        </w:rPr>
        <w:t>أ</w:t>
      </w:r>
      <w:r w:rsidR="0007716F" w:rsidRPr="0007716F">
        <w:rPr>
          <w:rFonts w:hint="cs"/>
          <w:rtl/>
          <w:lang w:bidi="ar-AE"/>
        </w:rPr>
        <w:t xml:space="preserve">برمت اتفاقيات ثنائية مع الدول المرسلة للعمالة تهدف </w:t>
      </w:r>
      <w:r w:rsidR="00B84933">
        <w:rPr>
          <w:rFonts w:hint="cs"/>
          <w:rtl/>
          <w:lang w:bidi="ar-AE"/>
        </w:rPr>
        <w:t xml:space="preserve">إلى </w:t>
      </w:r>
      <w:r w:rsidR="0007716F" w:rsidRPr="0007716F">
        <w:rPr>
          <w:rFonts w:hint="cs"/>
          <w:rtl/>
          <w:lang w:bidi="ar-AE"/>
        </w:rPr>
        <w:t xml:space="preserve">حماية حقوق هذه </w:t>
      </w:r>
      <w:r w:rsidR="00B84933">
        <w:rPr>
          <w:rFonts w:hint="cs"/>
          <w:rtl/>
          <w:lang w:bidi="ar-AE"/>
        </w:rPr>
        <w:t xml:space="preserve">الأخيرة </w:t>
      </w:r>
      <w:r w:rsidR="0007716F" w:rsidRPr="0007716F">
        <w:rPr>
          <w:rFonts w:hint="cs"/>
          <w:rtl/>
          <w:lang w:bidi="ar-AE"/>
        </w:rPr>
        <w:t xml:space="preserve">في مختلف مراحل دورة عملها التعاقدي بدءاً من مرحلة استقطابها وإعدادها للسفر </w:t>
      </w:r>
      <w:r w:rsidR="00B84933">
        <w:rPr>
          <w:rFonts w:hint="cs"/>
          <w:rtl/>
          <w:lang w:bidi="ar-AE"/>
        </w:rPr>
        <w:t xml:space="preserve">إلى </w:t>
      </w:r>
      <w:r w:rsidR="0007716F" w:rsidRPr="0007716F">
        <w:rPr>
          <w:rFonts w:hint="cs"/>
          <w:rtl/>
          <w:lang w:bidi="ar-AE"/>
        </w:rPr>
        <w:t xml:space="preserve">الدولة ومروراً بمرحلة </w:t>
      </w:r>
      <w:r w:rsidR="001B5206">
        <w:rPr>
          <w:rFonts w:hint="cs"/>
          <w:rtl/>
          <w:lang w:bidi="ar-AE"/>
        </w:rPr>
        <w:t>إ</w:t>
      </w:r>
      <w:r w:rsidR="0007716F" w:rsidRPr="0007716F">
        <w:rPr>
          <w:rFonts w:hint="cs"/>
          <w:rtl/>
          <w:lang w:bidi="ar-AE"/>
        </w:rPr>
        <w:t>قامتها المؤقتة وانتهاء بعودتها وتهيئتها للاندماج مجددا في مجتمعاتها.</w:t>
      </w:r>
    </w:p>
    <w:p w:rsidR="0007716F" w:rsidRPr="0007716F" w:rsidRDefault="00FD242E" w:rsidP="00B27374">
      <w:pPr>
        <w:pStyle w:val="SingleTxt"/>
        <w:rPr>
          <w:rtl/>
          <w:lang w:bidi="ar-AE"/>
        </w:rPr>
      </w:pPr>
      <w:r>
        <w:rPr>
          <w:rFonts w:hint="cs"/>
          <w:rtl/>
          <w:lang w:bidi="ar-AE"/>
        </w:rPr>
        <w:t>55</w:t>
      </w:r>
      <w:r w:rsidR="009822DD">
        <w:rPr>
          <w:rFonts w:hint="cs"/>
          <w:rtl/>
          <w:lang w:bidi="ar-AE"/>
        </w:rPr>
        <w:t xml:space="preserve"> -</w:t>
      </w:r>
      <w:r w:rsidR="00B84933">
        <w:rPr>
          <w:rFonts w:hint="cs"/>
          <w:rtl/>
          <w:lang w:bidi="ar-AE"/>
        </w:rPr>
        <w:tab/>
      </w:r>
      <w:r w:rsidR="0007716F" w:rsidRPr="0007716F">
        <w:rPr>
          <w:rFonts w:hint="cs"/>
          <w:rtl/>
          <w:lang w:bidi="ar-AE"/>
        </w:rPr>
        <w:t>و</w:t>
      </w:r>
      <w:r w:rsidR="0007716F" w:rsidRPr="0007716F">
        <w:rPr>
          <w:rtl/>
          <w:lang w:bidi="ar-AE"/>
        </w:rPr>
        <w:t>في إطار سعى الدولة لتطوير تشريعاتها بما يعزز سبل كفالة حق الحرية في التنظيم</w:t>
      </w:r>
      <w:r w:rsidR="0007716F" w:rsidRPr="0007716F">
        <w:rPr>
          <w:rFonts w:hint="cs"/>
          <w:rtl/>
          <w:lang w:bidi="ar-AE"/>
        </w:rPr>
        <w:t>،</w:t>
      </w:r>
      <w:r w:rsidR="0007716F" w:rsidRPr="0007716F">
        <w:rPr>
          <w:rtl/>
          <w:lang w:bidi="ar-AE"/>
        </w:rPr>
        <w:t xml:space="preserve"> تم إصدار القانون الاتحادي رقم </w:t>
      </w:r>
      <w:r w:rsidR="0007716F" w:rsidRPr="0007716F">
        <w:rPr>
          <w:rFonts w:hint="cs"/>
          <w:rtl/>
          <w:lang w:bidi="ar-AE"/>
        </w:rPr>
        <w:t>(2)</w:t>
      </w:r>
      <w:r w:rsidR="0007716F" w:rsidRPr="0007716F">
        <w:rPr>
          <w:rtl/>
          <w:lang w:bidi="ar-AE"/>
        </w:rPr>
        <w:t xml:space="preserve"> لعام 2008 في شأن الجمعيات والمؤسسات الأهلية ذات النفع العام والذي يتيح تكوين الجمعيات ذات النفع العام،</w:t>
      </w:r>
      <w:r w:rsidR="0007716F">
        <w:rPr>
          <w:rtl/>
          <w:lang w:bidi="ar-AE"/>
        </w:rPr>
        <w:t xml:space="preserve"> </w:t>
      </w:r>
      <w:r w:rsidR="0007716F" w:rsidRPr="0007716F">
        <w:rPr>
          <w:rtl/>
          <w:lang w:bidi="ar-AE"/>
        </w:rPr>
        <w:t>أمام جميع طوائف الشعب للتعبير عن آرائهم بشكل قانوني ومنظم وبما لا يتعارض مع المصلحة العامة ،حيث تكفل</w:t>
      </w:r>
      <w:r w:rsidR="0007716F">
        <w:rPr>
          <w:rtl/>
          <w:lang w:bidi="ar-AE"/>
        </w:rPr>
        <w:t xml:space="preserve"> </w:t>
      </w:r>
      <w:r w:rsidR="0007716F" w:rsidRPr="0007716F">
        <w:rPr>
          <w:rtl/>
          <w:lang w:bidi="ar-AE"/>
        </w:rPr>
        <w:t>الدولة من خلال هذا القانون</w:t>
      </w:r>
      <w:r w:rsidR="0007716F">
        <w:rPr>
          <w:rtl/>
          <w:lang w:bidi="ar-AE"/>
        </w:rPr>
        <w:t xml:space="preserve">، </w:t>
      </w:r>
      <w:r w:rsidR="0007716F" w:rsidRPr="0007716F">
        <w:rPr>
          <w:rtl/>
          <w:lang w:bidi="ar-AE"/>
        </w:rPr>
        <w:t xml:space="preserve">لكافة العاملين على </w:t>
      </w:r>
      <w:r w:rsidR="00B27374">
        <w:rPr>
          <w:rFonts w:hint="cs"/>
          <w:rtl/>
          <w:lang w:bidi="ar-AE"/>
        </w:rPr>
        <w:t>أ</w:t>
      </w:r>
      <w:r w:rsidR="0007716F" w:rsidRPr="0007716F">
        <w:rPr>
          <w:rtl/>
          <w:lang w:bidi="ar-AE"/>
        </w:rPr>
        <w:t>راضيها الحق في تأسيس جمعيات مهنية يتم تمثيلهم من خلالها، بحيث تكون العضوية فيها مفتوحه للجميع (مواطنون و مقيمون من غير مواطني الدولة).</w:t>
      </w:r>
      <w:r w:rsidR="0007716F" w:rsidRPr="0007716F">
        <w:rPr>
          <w:rFonts w:hint="cs"/>
          <w:rtl/>
          <w:lang w:bidi="ar-AE"/>
        </w:rPr>
        <w:t xml:space="preserve"> </w:t>
      </w:r>
    </w:p>
    <w:p w:rsidR="0007716F" w:rsidRPr="0007716F" w:rsidRDefault="00FD242E" w:rsidP="0007716F">
      <w:pPr>
        <w:pStyle w:val="SingleTxt"/>
        <w:rPr>
          <w:rtl/>
        </w:rPr>
      </w:pPr>
      <w:r>
        <w:rPr>
          <w:rFonts w:hint="cs"/>
          <w:rtl/>
          <w:lang w:bidi="ar-AE"/>
        </w:rPr>
        <w:t>56</w:t>
      </w:r>
      <w:r w:rsidR="009822DD">
        <w:rPr>
          <w:rFonts w:hint="cs"/>
          <w:rtl/>
          <w:lang w:bidi="ar-AE"/>
        </w:rPr>
        <w:t xml:space="preserve"> -</w:t>
      </w:r>
      <w:r w:rsidR="00B84933">
        <w:rPr>
          <w:rFonts w:hint="cs"/>
          <w:rtl/>
          <w:lang w:bidi="ar-AE"/>
        </w:rPr>
        <w:tab/>
      </w:r>
      <w:r w:rsidR="0007716F" w:rsidRPr="0007716F">
        <w:rPr>
          <w:rtl/>
          <w:lang w:bidi="ar-AE"/>
        </w:rPr>
        <w:t>فيما يتعلق بالمفاوضة الجماعية، فقد نظم قانون العمل، حق المفاوضة الجماعية في الباب التاسع منه بشأن منازعات العمل الجماعية، آليات التفاوض الجماعي في هذه الحالات، حيث نص على تشكيل لجان توفيق عمالي في كل دائرة للعمل تكون مهمتها ال</w:t>
      </w:r>
      <w:r w:rsidR="0007716F" w:rsidRPr="0007716F">
        <w:rPr>
          <w:rFonts w:hint="cs"/>
          <w:rtl/>
          <w:lang w:bidi="ar-AE"/>
        </w:rPr>
        <w:t>أ</w:t>
      </w:r>
      <w:r w:rsidR="0007716F" w:rsidRPr="0007716F">
        <w:rPr>
          <w:rtl/>
          <w:lang w:bidi="ar-AE"/>
        </w:rPr>
        <w:t>ساسية التوفيق بين العمال و</w:t>
      </w:r>
      <w:r w:rsidR="00B84933">
        <w:rPr>
          <w:rFonts w:hint="cs"/>
          <w:rtl/>
          <w:lang w:bidi="ar-AE"/>
        </w:rPr>
        <w:t xml:space="preserve">أصحاب </w:t>
      </w:r>
      <w:r w:rsidR="00B84933">
        <w:rPr>
          <w:rtl/>
          <w:lang w:bidi="ar-AE"/>
        </w:rPr>
        <w:t xml:space="preserve">الأعمال </w:t>
      </w:r>
      <w:r w:rsidR="0007716F" w:rsidRPr="0007716F">
        <w:rPr>
          <w:rtl/>
          <w:lang w:bidi="ar-AE"/>
        </w:rPr>
        <w:t xml:space="preserve">في حال وقوع منازعة عمل جماعية حيث يمارس العمال حق المفاوضة الجماعية مع </w:t>
      </w:r>
      <w:r w:rsidR="00B84933">
        <w:rPr>
          <w:rtl/>
          <w:lang w:bidi="ar-AE"/>
        </w:rPr>
        <w:t xml:space="preserve">أصحاب الأعمال </w:t>
      </w:r>
      <w:r w:rsidR="0007716F" w:rsidRPr="0007716F">
        <w:rPr>
          <w:rtl/>
          <w:lang w:bidi="ar-AE"/>
        </w:rPr>
        <w:t>من خلال هذه اللجان.</w:t>
      </w:r>
      <w:r w:rsidR="0007716F" w:rsidRPr="0007716F">
        <w:rPr>
          <w:rFonts w:hint="cs"/>
          <w:rtl/>
          <w:lang w:bidi="ar-AE"/>
        </w:rPr>
        <w:t xml:space="preserve"> ويذكر أنه تم</w:t>
      </w:r>
      <w:r w:rsidR="0007716F" w:rsidRPr="0007716F">
        <w:rPr>
          <w:rtl/>
          <w:lang w:bidi="ar-AE"/>
        </w:rPr>
        <w:t xml:space="preserve"> </w:t>
      </w:r>
      <w:r w:rsidR="0007716F" w:rsidRPr="0007716F">
        <w:rPr>
          <w:rFonts w:hint="cs"/>
          <w:rtl/>
          <w:lang w:bidi="ar-AE"/>
        </w:rPr>
        <w:t>مؤخراً</w:t>
      </w:r>
      <w:r w:rsidR="0007716F" w:rsidRPr="0007716F">
        <w:rPr>
          <w:rtl/>
          <w:lang w:bidi="ar-AE"/>
        </w:rPr>
        <w:t xml:space="preserve"> </w:t>
      </w:r>
      <w:r w:rsidR="0007716F" w:rsidRPr="0007716F">
        <w:rPr>
          <w:rFonts w:hint="cs"/>
          <w:rtl/>
          <w:lang w:bidi="ar-AE"/>
        </w:rPr>
        <w:t>إنشاء</w:t>
      </w:r>
      <w:r w:rsidR="0007716F" w:rsidRPr="0007716F">
        <w:rPr>
          <w:rtl/>
          <w:lang w:bidi="ar-AE"/>
        </w:rPr>
        <w:t xml:space="preserve"> </w:t>
      </w:r>
      <w:r w:rsidR="0007716F" w:rsidRPr="0007716F">
        <w:rPr>
          <w:rFonts w:hint="cs"/>
          <w:rtl/>
          <w:lang w:bidi="ar-AE"/>
        </w:rPr>
        <w:t>محكمة</w:t>
      </w:r>
      <w:r w:rsidR="0007716F" w:rsidRPr="0007716F">
        <w:rPr>
          <w:rtl/>
          <w:lang w:bidi="ar-AE"/>
        </w:rPr>
        <w:t xml:space="preserve"> </w:t>
      </w:r>
      <w:r w:rsidR="0007716F" w:rsidRPr="0007716F">
        <w:rPr>
          <w:rFonts w:hint="cs"/>
          <w:rtl/>
          <w:lang w:bidi="ar-AE"/>
        </w:rPr>
        <w:t>بدائرة</w:t>
      </w:r>
      <w:r w:rsidR="0007716F" w:rsidRPr="0007716F">
        <w:rPr>
          <w:rtl/>
          <w:lang w:bidi="ar-AE"/>
        </w:rPr>
        <w:t xml:space="preserve"> </w:t>
      </w:r>
      <w:r w:rsidR="0007716F" w:rsidRPr="0007716F">
        <w:rPr>
          <w:rFonts w:hint="cs"/>
          <w:rtl/>
          <w:lang w:bidi="ar-AE"/>
        </w:rPr>
        <w:t>القضاء</w:t>
      </w:r>
      <w:r w:rsidR="0007716F" w:rsidRPr="0007716F">
        <w:rPr>
          <w:rtl/>
          <w:lang w:bidi="ar-AE"/>
        </w:rPr>
        <w:t xml:space="preserve"> </w:t>
      </w:r>
      <w:r w:rsidR="0007716F" w:rsidRPr="0007716F">
        <w:rPr>
          <w:rFonts w:hint="cs"/>
          <w:rtl/>
          <w:lang w:bidi="ar-AE"/>
        </w:rPr>
        <w:t>بأبوظبي</w:t>
      </w:r>
      <w:r w:rsidR="0007716F" w:rsidRPr="0007716F">
        <w:rPr>
          <w:rtl/>
          <w:lang w:bidi="ar-AE"/>
        </w:rPr>
        <w:t xml:space="preserve"> </w:t>
      </w:r>
      <w:r w:rsidR="0007716F" w:rsidRPr="0007716F">
        <w:rPr>
          <w:rFonts w:hint="cs"/>
          <w:rtl/>
          <w:lang w:bidi="ar-AE"/>
        </w:rPr>
        <w:t>متخصصة</w:t>
      </w:r>
      <w:r w:rsidR="0007716F" w:rsidRPr="0007716F">
        <w:rPr>
          <w:rtl/>
          <w:lang w:bidi="ar-AE"/>
        </w:rPr>
        <w:t xml:space="preserve"> </w:t>
      </w:r>
      <w:r w:rsidR="0007716F" w:rsidRPr="0007716F">
        <w:rPr>
          <w:rFonts w:hint="cs"/>
          <w:rtl/>
          <w:lang w:bidi="ar-AE"/>
        </w:rPr>
        <w:t>بالنظر</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المنازعات</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قضايا</w:t>
      </w:r>
      <w:r w:rsidR="0007716F" w:rsidRPr="0007716F">
        <w:rPr>
          <w:rtl/>
          <w:lang w:bidi="ar-AE"/>
        </w:rPr>
        <w:t xml:space="preserve"> </w:t>
      </w:r>
      <w:r w:rsidR="0007716F" w:rsidRPr="0007716F">
        <w:rPr>
          <w:rFonts w:hint="cs"/>
          <w:rtl/>
          <w:lang w:bidi="ar-AE"/>
        </w:rPr>
        <w:t>عمال</w:t>
      </w:r>
      <w:r w:rsidR="0007716F" w:rsidRPr="0007716F">
        <w:rPr>
          <w:rtl/>
          <w:lang w:bidi="ar-AE"/>
        </w:rPr>
        <w:t xml:space="preserve"> </w:t>
      </w:r>
      <w:r w:rsidR="0007716F" w:rsidRPr="0007716F">
        <w:rPr>
          <w:rFonts w:hint="cs"/>
          <w:rtl/>
          <w:lang w:bidi="ar-AE"/>
        </w:rPr>
        <w:t>الخدمة</w:t>
      </w:r>
      <w:r w:rsidR="0007716F" w:rsidRPr="0007716F">
        <w:rPr>
          <w:rtl/>
          <w:lang w:bidi="ar-AE"/>
        </w:rPr>
        <w:t xml:space="preserve"> </w:t>
      </w:r>
      <w:r w:rsidR="0007716F" w:rsidRPr="0007716F">
        <w:rPr>
          <w:rFonts w:hint="cs"/>
          <w:rtl/>
          <w:lang w:bidi="ar-AE"/>
        </w:rPr>
        <w:t>المساندة</w:t>
      </w:r>
      <w:r w:rsidR="0007716F" w:rsidRPr="0007716F">
        <w:rPr>
          <w:rtl/>
          <w:lang w:bidi="ar-AE"/>
        </w:rPr>
        <w:t>.</w:t>
      </w:r>
    </w:p>
    <w:p w:rsidR="0007716F" w:rsidRPr="0007716F" w:rsidRDefault="00FD242E" w:rsidP="0007716F">
      <w:pPr>
        <w:pStyle w:val="SingleTxt"/>
        <w:rPr>
          <w:rtl/>
          <w:lang w:bidi="ar-AE"/>
        </w:rPr>
      </w:pPr>
      <w:r>
        <w:rPr>
          <w:rFonts w:hint="cs"/>
          <w:rtl/>
        </w:rPr>
        <w:t>57</w:t>
      </w:r>
      <w:r w:rsidR="009822DD">
        <w:rPr>
          <w:rFonts w:hint="cs"/>
          <w:rtl/>
        </w:rPr>
        <w:t xml:space="preserve"> -</w:t>
      </w:r>
      <w:r w:rsidR="00B84933">
        <w:rPr>
          <w:rFonts w:hint="cs"/>
          <w:rtl/>
          <w:lang w:bidi="ar-AE"/>
        </w:rPr>
        <w:tab/>
      </w:r>
      <w:r w:rsidR="0007716F" w:rsidRPr="0007716F">
        <w:rPr>
          <w:rtl/>
          <w:lang w:bidi="ar-AE"/>
        </w:rPr>
        <w:t xml:space="preserve">كما أن مكاتب الرعاية العمالية (9 مكاتب) التي أنشأتها وزارة العمل في المدن العمالية وهي المناطق التي تشهد أكبر كثافة للتجمعات العمالية في الدولة، تقوم أيضا بدور هام في مد جسور التواصل بين أطراف </w:t>
      </w:r>
      <w:r w:rsidR="00B84933">
        <w:rPr>
          <w:rtl/>
          <w:lang w:bidi="ar-AE"/>
        </w:rPr>
        <w:t xml:space="preserve">الإنتاج </w:t>
      </w:r>
      <w:r w:rsidR="0007716F" w:rsidRPr="0007716F">
        <w:rPr>
          <w:rtl/>
          <w:lang w:bidi="ar-AE"/>
        </w:rPr>
        <w:t>الثلاثة، وفي التوفيق بين العمال و</w:t>
      </w:r>
      <w:r w:rsidR="00B84933">
        <w:rPr>
          <w:rtl/>
          <w:lang w:bidi="ar-AE"/>
        </w:rPr>
        <w:t xml:space="preserve">أصحاب </w:t>
      </w:r>
      <w:r w:rsidR="0007716F" w:rsidRPr="0007716F">
        <w:rPr>
          <w:rtl/>
          <w:lang w:bidi="ar-AE"/>
        </w:rPr>
        <w:t xml:space="preserve">الأعمال، خاصة حين وجود مشكله جماعية </w:t>
      </w:r>
      <w:r w:rsidR="00B84933">
        <w:rPr>
          <w:rtl/>
          <w:lang w:bidi="ar-AE"/>
        </w:rPr>
        <w:t xml:space="preserve">يرغب العمال التفاوض مع أصحاب الأعمال </w:t>
      </w:r>
      <w:r w:rsidR="0007716F" w:rsidRPr="0007716F">
        <w:rPr>
          <w:rtl/>
          <w:lang w:bidi="ar-AE"/>
        </w:rPr>
        <w:t xml:space="preserve">بشأنها، حيث تمارس هذه المكاتب دورا توفيقيا في التوسط بين </w:t>
      </w:r>
      <w:r w:rsidR="00B84933">
        <w:rPr>
          <w:rtl/>
          <w:lang w:bidi="ar-AE"/>
        </w:rPr>
        <w:t xml:space="preserve">أصحاب </w:t>
      </w:r>
      <w:r w:rsidR="0007716F" w:rsidRPr="0007716F">
        <w:rPr>
          <w:rtl/>
          <w:lang w:bidi="ar-AE"/>
        </w:rPr>
        <w:t xml:space="preserve">العمل و العمال لحل منازعات العمل الجماعية، وفي حال تعذر الوصول </w:t>
      </w:r>
      <w:r w:rsidR="00B84933">
        <w:rPr>
          <w:rFonts w:hint="cs"/>
          <w:rtl/>
          <w:lang w:bidi="ar-AE"/>
        </w:rPr>
        <w:t xml:space="preserve">إلى </w:t>
      </w:r>
      <w:r w:rsidR="0007716F" w:rsidRPr="0007716F">
        <w:rPr>
          <w:rtl/>
          <w:lang w:bidi="ar-AE"/>
        </w:rPr>
        <w:t xml:space="preserve">حلول مرضيه للطرفين يتم إحالة الشكوى </w:t>
      </w:r>
      <w:r w:rsidR="00B84933">
        <w:rPr>
          <w:rtl/>
          <w:lang w:bidi="ar-AE"/>
        </w:rPr>
        <w:t xml:space="preserve">إلى </w:t>
      </w:r>
      <w:r w:rsidR="0007716F" w:rsidRPr="0007716F">
        <w:rPr>
          <w:rtl/>
          <w:lang w:bidi="ar-AE"/>
        </w:rPr>
        <w:t>القضاء لضمان العدل في الفصل فيها.</w:t>
      </w:r>
      <w:r w:rsidR="0007716F" w:rsidRPr="0007716F">
        <w:rPr>
          <w:rFonts w:hint="cs"/>
          <w:rtl/>
          <w:lang w:bidi="ar-AE"/>
        </w:rPr>
        <w:t xml:space="preserve"> ويذكر أن وزارة العمل قامت بزيارات ميدانية لمواقع العمل المختلفة للتأكد من التزامات المنشآت باشتراطات الصحة والسلامة المهنية، وقد بلغ إجمالي عدد الزيارات في هذا المجال </w:t>
      </w:r>
      <w:r w:rsidR="0007716F" w:rsidRPr="0007716F">
        <w:rPr>
          <w:rtl/>
          <w:lang w:bidi="ar-AE"/>
        </w:rPr>
        <w:t xml:space="preserve">135,397 </w:t>
      </w:r>
      <w:r w:rsidR="0007716F" w:rsidRPr="0007716F">
        <w:rPr>
          <w:rFonts w:hint="cs"/>
          <w:rtl/>
          <w:lang w:bidi="ar-AE"/>
        </w:rPr>
        <w:t>زيارة عام 2013.</w:t>
      </w:r>
    </w:p>
    <w:p w:rsidR="0007716F" w:rsidRPr="0007716F" w:rsidRDefault="00FD242E" w:rsidP="0007716F">
      <w:pPr>
        <w:pStyle w:val="SingleTxt"/>
        <w:rPr>
          <w:rtl/>
          <w:lang w:bidi="ar-AE"/>
        </w:rPr>
      </w:pPr>
      <w:r>
        <w:rPr>
          <w:rFonts w:hint="cs"/>
          <w:rtl/>
          <w:lang w:bidi="ar-AE"/>
        </w:rPr>
        <w:t>58</w:t>
      </w:r>
      <w:r w:rsidR="009822DD">
        <w:rPr>
          <w:rFonts w:hint="cs"/>
          <w:rtl/>
          <w:lang w:bidi="ar-AE"/>
        </w:rPr>
        <w:t xml:space="preserve"> -</w:t>
      </w:r>
      <w:r w:rsidR="00B84933">
        <w:rPr>
          <w:rFonts w:hint="cs"/>
          <w:rtl/>
          <w:lang w:bidi="ar-AE"/>
        </w:rPr>
        <w:tab/>
      </w:r>
      <w:r w:rsidR="0007716F" w:rsidRPr="0007716F">
        <w:rPr>
          <w:rFonts w:hint="cs"/>
          <w:rtl/>
          <w:lang w:bidi="ar-AE"/>
        </w:rPr>
        <w:t xml:space="preserve">وبشكل عام؛ لا تفرض الدولة أي حظر على </w:t>
      </w:r>
      <w:r w:rsidR="0007716F" w:rsidRPr="0007716F">
        <w:rPr>
          <w:rtl/>
          <w:lang w:bidi="ar-AE"/>
        </w:rPr>
        <w:t xml:space="preserve">الرابطات </w:t>
      </w:r>
      <w:r w:rsidR="0007716F" w:rsidRPr="0007716F">
        <w:rPr>
          <w:rFonts w:hint="cs"/>
          <w:rtl/>
          <w:lang w:bidi="ar-AE"/>
        </w:rPr>
        <w:t>أو الجمعيات</w:t>
      </w:r>
      <w:r w:rsidR="0007716F" w:rsidRPr="0007716F">
        <w:rPr>
          <w:rtl/>
          <w:lang w:bidi="ar-AE"/>
        </w:rPr>
        <w:t xml:space="preserve"> </w:t>
      </w:r>
      <w:r w:rsidR="0007716F" w:rsidRPr="0007716F">
        <w:rPr>
          <w:rFonts w:hint="cs"/>
          <w:rtl/>
          <w:lang w:bidi="ar-AE"/>
        </w:rPr>
        <w:t>التمثيلية للعمال</w:t>
      </w:r>
      <w:r w:rsidR="0007716F" w:rsidRPr="0007716F">
        <w:rPr>
          <w:rtl/>
          <w:lang w:bidi="ar-AE"/>
        </w:rPr>
        <w:t xml:space="preserve">، حيث </w:t>
      </w:r>
      <w:r w:rsidR="0007716F" w:rsidRPr="0007716F">
        <w:rPr>
          <w:rFonts w:hint="cs"/>
          <w:rtl/>
          <w:lang w:bidi="ar-AE"/>
        </w:rPr>
        <w:t>يتيح</w:t>
      </w:r>
      <w:r w:rsidR="0007716F" w:rsidRPr="0007716F">
        <w:rPr>
          <w:rtl/>
          <w:lang w:bidi="ar-AE"/>
        </w:rPr>
        <w:t xml:space="preserve"> القانون الاتحادي رقم 2 لعام 2008 في شأن الجمعيات والمؤسسات الأهلية ذات النفع العا</w:t>
      </w:r>
      <w:r w:rsidR="0007716F" w:rsidRPr="0007716F">
        <w:rPr>
          <w:rFonts w:hint="cs"/>
          <w:rtl/>
          <w:lang w:bidi="ar-AE"/>
        </w:rPr>
        <w:t>م،</w:t>
      </w:r>
      <w:r w:rsidR="0007716F" w:rsidRPr="0007716F">
        <w:rPr>
          <w:lang w:val="en-GB" w:bidi="ar-AE"/>
        </w:rPr>
        <w:t xml:space="preserve"> </w:t>
      </w:r>
      <w:r w:rsidR="0007716F" w:rsidRPr="0007716F">
        <w:rPr>
          <w:rFonts w:hint="cs"/>
          <w:rtl/>
          <w:lang w:bidi="ar-AE"/>
        </w:rPr>
        <w:t>ل</w:t>
      </w:r>
      <w:r w:rsidR="0007716F" w:rsidRPr="0007716F">
        <w:rPr>
          <w:rtl/>
          <w:lang w:bidi="ar-AE"/>
        </w:rPr>
        <w:t xml:space="preserve">جميع طوائف </w:t>
      </w:r>
      <w:r w:rsidR="0007716F" w:rsidRPr="0007716F">
        <w:rPr>
          <w:rFonts w:hint="cs"/>
          <w:rtl/>
          <w:lang w:bidi="ar-AE"/>
        </w:rPr>
        <w:t>سكان الدولة</w:t>
      </w:r>
      <w:r w:rsidR="0007716F" w:rsidRPr="0007716F">
        <w:rPr>
          <w:rtl/>
          <w:lang w:bidi="ar-AE"/>
        </w:rPr>
        <w:t xml:space="preserve"> </w:t>
      </w:r>
      <w:r w:rsidR="0007716F" w:rsidRPr="0007716F">
        <w:rPr>
          <w:rFonts w:hint="cs"/>
          <w:rtl/>
          <w:lang w:bidi="ar-AE"/>
        </w:rPr>
        <w:t xml:space="preserve">حق تشكيل جمعيات تمثيليه </w:t>
      </w:r>
      <w:r w:rsidR="0007716F" w:rsidRPr="0007716F">
        <w:rPr>
          <w:rtl/>
          <w:lang w:bidi="ar-AE"/>
        </w:rPr>
        <w:t xml:space="preserve">للتعبير عن آرائهم بشكل قانوني ومنظم وبما لا يتعارض مع المصلحة </w:t>
      </w:r>
      <w:r w:rsidR="0007716F" w:rsidRPr="0007716F">
        <w:rPr>
          <w:rFonts w:hint="cs"/>
          <w:rtl/>
          <w:lang w:bidi="ar-AE"/>
        </w:rPr>
        <w:t>الوطنية</w:t>
      </w:r>
      <w:r w:rsidR="0007716F" w:rsidRPr="0007716F">
        <w:rPr>
          <w:rtl/>
          <w:lang w:bidi="ar-AE"/>
        </w:rPr>
        <w:t xml:space="preserve">، </w:t>
      </w:r>
      <w:r w:rsidR="0007716F" w:rsidRPr="0007716F">
        <w:rPr>
          <w:rFonts w:hint="cs"/>
          <w:rtl/>
          <w:lang w:bidi="ar-AE"/>
        </w:rPr>
        <w:t>وذلك من خلال</w:t>
      </w:r>
      <w:r w:rsidR="0007716F" w:rsidRPr="0007716F">
        <w:rPr>
          <w:rtl/>
          <w:lang w:bidi="ar-AE"/>
        </w:rPr>
        <w:t xml:space="preserve"> نص القانون على </w:t>
      </w:r>
      <w:r w:rsidR="0007716F" w:rsidRPr="0007716F">
        <w:rPr>
          <w:rFonts w:hint="cs"/>
          <w:rtl/>
          <w:lang w:bidi="ar-AE"/>
        </w:rPr>
        <w:t>أ</w:t>
      </w:r>
      <w:r w:rsidR="0007716F" w:rsidRPr="0007716F">
        <w:rPr>
          <w:rtl/>
          <w:lang w:bidi="ar-AE"/>
        </w:rPr>
        <w:t xml:space="preserve">ن </w:t>
      </w:r>
      <w:r w:rsidR="0007716F" w:rsidRPr="0007716F">
        <w:rPr>
          <w:rFonts w:hint="cs"/>
          <w:rtl/>
          <w:lang w:bidi="ar-AE"/>
        </w:rPr>
        <w:t>المقصود</w:t>
      </w:r>
      <w:r w:rsidR="0007716F" w:rsidRPr="0007716F">
        <w:rPr>
          <w:rtl/>
          <w:lang w:bidi="ar-AE"/>
        </w:rPr>
        <w:t xml:space="preserve"> بالجمعية ذات النفع العام كل جماعة ذات تنظيم له صفة الاستمرار، وعلى شرط ألا يقل عدد المؤسسي</w:t>
      </w:r>
      <w:r w:rsidR="0007716F" w:rsidRPr="0007716F">
        <w:rPr>
          <w:rFonts w:hint="cs"/>
          <w:rtl/>
          <w:lang w:bidi="ar-AE"/>
        </w:rPr>
        <w:t>ن</w:t>
      </w:r>
      <w:r w:rsidR="0007716F" w:rsidRPr="0007716F">
        <w:rPr>
          <w:rtl/>
          <w:lang w:bidi="ar-AE"/>
        </w:rPr>
        <w:t xml:space="preserve"> عن عشرين عضوا، ويجوز للوزير الاستثناء من هذا الشرط بحيث لا يقل عدد المؤسسين عن خمسة أعضا</w:t>
      </w:r>
      <w:r w:rsidR="0007716F" w:rsidRPr="0007716F">
        <w:rPr>
          <w:rFonts w:hint="cs"/>
          <w:rtl/>
          <w:lang w:bidi="ar-AE"/>
        </w:rPr>
        <w:t>ء.</w:t>
      </w:r>
    </w:p>
    <w:p w:rsidR="0007716F" w:rsidRPr="0007716F" w:rsidRDefault="00FD242E" w:rsidP="00B84933">
      <w:pPr>
        <w:pStyle w:val="SingleTxt"/>
        <w:rPr>
          <w:rtl/>
          <w:lang w:bidi="ar-AE"/>
        </w:rPr>
      </w:pPr>
      <w:r>
        <w:rPr>
          <w:rFonts w:hint="cs"/>
          <w:rtl/>
          <w:lang w:bidi="ar-AE"/>
        </w:rPr>
        <w:t>59</w:t>
      </w:r>
      <w:r w:rsidR="009822DD">
        <w:rPr>
          <w:rFonts w:hint="cs"/>
          <w:rtl/>
          <w:lang w:bidi="ar-AE"/>
        </w:rPr>
        <w:t xml:space="preserve"> -</w:t>
      </w:r>
      <w:r w:rsidR="00B84933">
        <w:rPr>
          <w:rFonts w:hint="cs"/>
          <w:rtl/>
          <w:lang w:bidi="ar-AE"/>
        </w:rPr>
        <w:tab/>
      </w:r>
      <w:r w:rsidR="0007716F" w:rsidRPr="0007716F">
        <w:rPr>
          <w:rFonts w:hint="cs"/>
          <w:rtl/>
          <w:lang w:bidi="ar-AE"/>
        </w:rPr>
        <w:t>وت</w:t>
      </w:r>
      <w:r w:rsidR="0007716F" w:rsidRPr="0007716F">
        <w:rPr>
          <w:rtl/>
          <w:lang w:bidi="ar-AE"/>
        </w:rPr>
        <w:t xml:space="preserve">كفل الدولة من خلال هذا القانون، لكافة العاملين على </w:t>
      </w:r>
      <w:r w:rsidR="00B84933">
        <w:rPr>
          <w:rFonts w:hint="cs"/>
          <w:rtl/>
          <w:lang w:bidi="ar-AE"/>
        </w:rPr>
        <w:t>أ</w:t>
      </w:r>
      <w:r w:rsidR="0007716F" w:rsidRPr="0007716F">
        <w:rPr>
          <w:rtl/>
          <w:lang w:bidi="ar-AE"/>
        </w:rPr>
        <w:t>راضيها الحق في تأسيس جمعيات مهنية يتم تمثيلهم من خلالها، بحيث تكون العضوية فيها مفتوحه للجميع (مواطنون و مقيمون من غير مواطني الدولة</w:t>
      </w:r>
      <w:r w:rsidR="0007716F" w:rsidRPr="0007716F">
        <w:rPr>
          <w:rFonts w:hint="cs"/>
          <w:rtl/>
          <w:lang w:bidi="ar-AE"/>
        </w:rPr>
        <w:t>)، كما</w:t>
      </w:r>
      <w:r w:rsidR="0007716F" w:rsidRPr="0007716F">
        <w:rPr>
          <w:rtl/>
          <w:lang w:bidi="ar-AE"/>
        </w:rPr>
        <w:t xml:space="preserve"> منح القانون مؤس</w:t>
      </w:r>
      <w:r w:rsidR="0007716F" w:rsidRPr="0007716F">
        <w:rPr>
          <w:rFonts w:hint="cs"/>
          <w:rtl/>
          <w:lang w:bidi="ar-AE"/>
        </w:rPr>
        <w:t>سي</w:t>
      </w:r>
      <w:r w:rsidR="0007716F" w:rsidRPr="0007716F">
        <w:rPr>
          <w:rtl/>
          <w:lang w:bidi="ar-AE"/>
        </w:rPr>
        <w:t xml:space="preserve"> التنظيم الحرية الكاملة في وضع النظام الأساسي، وتحديد شروط العضوية وأنواعها وإجراءات قبولها وإسقاطها وحقوق الأعضاء وواجباتهم</w:t>
      </w:r>
      <w:r w:rsidR="0007716F" w:rsidRPr="0007716F">
        <w:rPr>
          <w:rFonts w:hint="cs"/>
          <w:rtl/>
          <w:lang w:bidi="ar-AE"/>
        </w:rPr>
        <w:t xml:space="preserve">، </w:t>
      </w:r>
      <w:r w:rsidR="0007716F" w:rsidRPr="0007716F">
        <w:rPr>
          <w:rtl/>
          <w:lang w:bidi="ar-AE"/>
        </w:rPr>
        <w:t>وطريقة تكوين مجلس الإدارة واختصاصاته ونظام العمل فيه، وكذ</w:t>
      </w:r>
      <w:r w:rsidR="0007716F" w:rsidRPr="0007716F">
        <w:rPr>
          <w:rFonts w:hint="cs"/>
          <w:rtl/>
          <w:lang w:bidi="ar-AE"/>
        </w:rPr>
        <w:t>لك</w:t>
      </w:r>
      <w:r w:rsidR="0007716F" w:rsidRPr="0007716F">
        <w:rPr>
          <w:rtl/>
          <w:lang w:bidi="ar-AE"/>
        </w:rPr>
        <w:t xml:space="preserve"> تحديد موارد الجمعية وكيفية استغلالها والتصرف في</w:t>
      </w:r>
      <w:r w:rsidR="0007716F" w:rsidRPr="0007716F">
        <w:rPr>
          <w:rFonts w:hint="cs"/>
          <w:rtl/>
          <w:lang w:bidi="ar-AE"/>
        </w:rPr>
        <w:t>ها</w:t>
      </w:r>
      <w:r w:rsidR="0007716F" w:rsidRPr="0007716F">
        <w:rPr>
          <w:rtl/>
          <w:lang w:bidi="ar-AE"/>
        </w:rPr>
        <w:t xml:space="preserve"> وطريقة مراقبة إنفاقها، انتهاء بشروط تصفية الجمعية اختياريًا وقواعد تصفيتها ومصير أموالها</w:t>
      </w:r>
      <w:r w:rsidR="0007716F" w:rsidRPr="0007716F">
        <w:rPr>
          <w:rFonts w:hint="cs"/>
          <w:rtl/>
          <w:lang w:bidi="ar-AE"/>
        </w:rPr>
        <w:t>.</w:t>
      </w:r>
    </w:p>
    <w:p w:rsidR="0007716F" w:rsidRPr="0007716F" w:rsidRDefault="00FD242E" w:rsidP="0007716F">
      <w:pPr>
        <w:pStyle w:val="SingleTxt"/>
        <w:rPr>
          <w:rtl/>
          <w:lang w:bidi="ar-AE"/>
        </w:rPr>
      </w:pPr>
      <w:r>
        <w:rPr>
          <w:rFonts w:hint="cs"/>
          <w:rtl/>
          <w:lang w:bidi="ar-AE"/>
        </w:rPr>
        <w:t>60</w:t>
      </w:r>
      <w:r w:rsidR="009822DD">
        <w:rPr>
          <w:rFonts w:hint="cs"/>
          <w:rtl/>
          <w:lang w:bidi="ar-AE"/>
        </w:rPr>
        <w:t xml:space="preserve"> -</w:t>
      </w:r>
      <w:r w:rsidR="00B84933">
        <w:rPr>
          <w:rFonts w:hint="cs"/>
          <w:rtl/>
          <w:lang w:bidi="ar-AE"/>
        </w:rPr>
        <w:tab/>
      </w:r>
      <w:r w:rsidR="0007716F" w:rsidRPr="0007716F">
        <w:rPr>
          <w:rFonts w:hint="cs"/>
          <w:rtl/>
          <w:lang w:bidi="ar-AE"/>
        </w:rPr>
        <w:t xml:space="preserve">وفيما يتعلق بالعمل في القطاع الحكومي، فقد أعلنت الهيئة العامة للموارد البشرية في عام 2010 عن تشكيل </w:t>
      </w:r>
      <w:r w:rsidR="0007716F" w:rsidRPr="0007716F">
        <w:rPr>
          <w:rtl/>
          <w:lang w:bidi="ar-AE"/>
        </w:rPr>
        <w:t>لجنة المرأة العاملة في الحكومة الاتحادي</w:t>
      </w:r>
      <w:r w:rsidR="0007716F" w:rsidRPr="0007716F">
        <w:rPr>
          <w:rFonts w:hint="cs"/>
          <w:rtl/>
          <w:lang w:bidi="ar-AE"/>
        </w:rPr>
        <w:t xml:space="preserve">ة، وذلك بهدف </w:t>
      </w:r>
      <w:r w:rsidR="0007716F" w:rsidRPr="0007716F">
        <w:rPr>
          <w:rtl/>
          <w:lang w:bidi="ar-AE"/>
        </w:rPr>
        <w:t xml:space="preserve">إعداد الدراسات </w:t>
      </w:r>
      <w:r w:rsidR="0007716F" w:rsidRPr="0007716F">
        <w:rPr>
          <w:rFonts w:hint="cs"/>
          <w:rtl/>
          <w:lang w:bidi="ar-AE"/>
        </w:rPr>
        <w:t>والمسوحات</w:t>
      </w:r>
      <w:r w:rsidR="0007716F" w:rsidRPr="0007716F">
        <w:rPr>
          <w:rtl/>
          <w:lang w:bidi="ar-AE"/>
        </w:rPr>
        <w:t xml:space="preserve"> المتعلقة بدعم وتلبية احتياجات المرأة العاملة في القطاع الحكومي الاتحادي</w:t>
      </w:r>
      <w:r w:rsidR="00B84933">
        <w:rPr>
          <w:rtl/>
          <w:lang w:bidi="ar-AE"/>
        </w:rPr>
        <w:t>، ودراسة ا</w:t>
      </w:r>
      <w:r w:rsidR="00B84933">
        <w:rPr>
          <w:rFonts w:hint="cs"/>
          <w:rtl/>
          <w:lang w:bidi="ar-AE"/>
        </w:rPr>
        <w:t>لأ</w:t>
      </w:r>
      <w:r w:rsidR="0007716F" w:rsidRPr="0007716F">
        <w:rPr>
          <w:rtl/>
          <w:lang w:bidi="ar-AE"/>
        </w:rPr>
        <w:t xml:space="preserve">نظمة والتشريعات الخاصة بشئون المرأة، إضافة </w:t>
      </w:r>
      <w:r w:rsidR="00B84933">
        <w:rPr>
          <w:rtl/>
          <w:lang w:bidi="ar-AE"/>
        </w:rPr>
        <w:t xml:space="preserve">إلى </w:t>
      </w:r>
      <w:r w:rsidR="0007716F" w:rsidRPr="0007716F">
        <w:rPr>
          <w:rtl/>
          <w:lang w:bidi="ar-AE"/>
        </w:rPr>
        <w:t xml:space="preserve">تقديم وطرح المبادرات والتوصيات التي من شأنها دعم </w:t>
      </w:r>
      <w:r w:rsidR="0007716F" w:rsidRPr="0007716F">
        <w:rPr>
          <w:rFonts w:hint="cs"/>
          <w:rtl/>
          <w:lang w:bidi="ar-AE"/>
        </w:rPr>
        <w:t>المرأة</w:t>
      </w:r>
      <w:r w:rsidR="0007716F" w:rsidRPr="0007716F">
        <w:rPr>
          <w:rtl/>
          <w:lang w:bidi="ar-AE"/>
        </w:rPr>
        <w:t xml:space="preserve"> العاملة ونشر الثقافة المؤسسية </w:t>
      </w:r>
      <w:r w:rsidR="0007716F" w:rsidRPr="0007716F">
        <w:rPr>
          <w:rFonts w:hint="cs"/>
          <w:rtl/>
          <w:lang w:bidi="ar-AE"/>
        </w:rPr>
        <w:t>بأهمية</w:t>
      </w:r>
      <w:r w:rsidR="0007716F" w:rsidRPr="0007716F">
        <w:rPr>
          <w:rtl/>
          <w:lang w:bidi="ar-AE"/>
        </w:rPr>
        <w:t xml:space="preserve"> دورها</w:t>
      </w:r>
      <w:r w:rsidR="0007716F" w:rsidRPr="0007716F">
        <w:rPr>
          <w:rFonts w:hint="cs"/>
          <w:rtl/>
          <w:lang w:bidi="ar-AE"/>
        </w:rPr>
        <w:t xml:space="preserve">، وكذا </w:t>
      </w:r>
      <w:r w:rsidR="0007716F" w:rsidRPr="0007716F">
        <w:rPr>
          <w:rtl/>
          <w:lang w:bidi="ar-AE"/>
        </w:rPr>
        <w:t>دعم وتعزيز تأسيس لجان نسائية للعاملات في الهيئات و المؤسسات الحكومية</w:t>
      </w:r>
      <w:r w:rsidR="0007716F" w:rsidRPr="0007716F">
        <w:rPr>
          <w:rFonts w:hint="cs"/>
          <w:rtl/>
          <w:lang w:bidi="ar-AE"/>
        </w:rPr>
        <w:t>؛ ويذكر في هذا الإطار أن تقوم المؤسسات بتوفير دور حضانات للأطفال في مقر العمل، وبلغ عددها 38 حضانة.</w:t>
      </w:r>
    </w:p>
    <w:p w:rsidR="0007716F" w:rsidRPr="0007716F" w:rsidRDefault="00FD242E" w:rsidP="0007716F">
      <w:pPr>
        <w:pStyle w:val="SingleTxt"/>
        <w:rPr>
          <w:rtl/>
          <w:lang w:bidi="ar-AE"/>
        </w:rPr>
      </w:pPr>
      <w:r>
        <w:rPr>
          <w:rFonts w:hint="cs"/>
          <w:rtl/>
          <w:lang w:bidi="ar-AE"/>
        </w:rPr>
        <w:t>61</w:t>
      </w:r>
      <w:r w:rsidR="009822DD">
        <w:rPr>
          <w:rFonts w:hint="cs"/>
          <w:rtl/>
          <w:lang w:bidi="ar-AE"/>
        </w:rPr>
        <w:t xml:space="preserve"> -</w:t>
      </w:r>
      <w:r w:rsidR="00B84933">
        <w:rPr>
          <w:rFonts w:hint="cs"/>
          <w:rtl/>
          <w:lang w:bidi="ar-AE"/>
        </w:rPr>
        <w:tab/>
      </w:r>
      <w:r w:rsidR="0007716F" w:rsidRPr="0007716F">
        <w:rPr>
          <w:rFonts w:hint="cs"/>
          <w:rtl/>
          <w:lang w:bidi="ar-AE"/>
        </w:rPr>
        <w:t>أما فيما يتعلق بتوعية المرأة بحقوقها وواجبتها فإن وزارة العمل من خلال إدارة التوجيه العمالي تقوم بنشر الوعي بقانون العمل والقرارات المنفذة وتوجيه العمال و</w:t>
      </w:r>
      <w:r w:rsidR="00B84933">
        <w:rPr>
          <w:rFonts w:hint="cs"/>
          <w:rtl/>
          <w:lang w:bidi="ar-AE"/>
        </w:rPr>
        <w:t xml:space="preserve">أصحاب الأعمال </w:t>
      </w:r>
      <w:r w:rsidR="0007716F" w:rsidRPr="0007716F">
        <w:rPr>
          <w:rFonts w:hint="cs"/>
          <w:rtl/>
          <w:lang w:bidi="ar-AE"/>
        </w:rPr>
        <w:t xml:space="preserve">بإجراءات وسياسات الوزارة، وتستهدف أيضا النساء في أنشطتها في العمال من </w:t>
      </w:r>
      <w:r w:rsidR="0080702D">
        <w:rPr>
          <w:rFonts w:hint="cs"/>
          <w:rtl/>
          <w:lang w:bidi="ar-AE"/>
        </w:rPr>
        <w:t xml:space="preserve">الإناث </w:t>
      </w:r>
      <w:r w:rsidR="0007716F" w:rsidRPr="0007716F">
        <w:rPr>
          <w:rFonts w:hint="cs"/>
          <w:rtl/>
          <w:lang w:bidi="ar-AE"/>
        </w:rPr>
        <w:t>من خلال الدورات التدريبية التي تنظمها والتي تقدم بأكثر من لغة من اللغات التي تتحدث بها العاملات؛ خاصة في المهن البسيطة وفي القطاعات التي يكثر عدد العاملات فيها.</w:t>
      </w:r>
    </w:p>
    <w:p w:rsidR="0007716F" w:rsidRPr="0007716F" w:rsidRDefault="00FD242E" w:rsidP="00B84933">
      <w:pPr>
        <w:pStyle w:val="SingleTxt"/>
        <w:rPr>
          <w:rtl/>
          <w:lang w:bidi="ar-AE"/>
        </w:rPr>
      </w:pPr>
      <w:r>
        <w:rPr>
          <w:rFonts w:hint="cs"/>
          <w:rtl/>
          <w:lang w:bidi="ar-AE"/>
        </w:rPr>
        <w:t>62</w:t>
      </w:r>
      <w:r w:rsidR="009822DD">
        <w:rPr>
          <w:rFonts w:hint="cs"/>
          <w:rtl/>
          <w:lang w:bidi="ar-AE"/>
        </w:rPr>
        <w:t xml:space="preserve"> -</w:t>
      </w:r>
      <w:r w:rsidR="00B84933">
        <w:rPr>
          <w:rFonts w:hint="cs"/>
          <w:rtl/>
          <w:lang w:bidi="ar-AE"/>
        </w:rPr>
        <w:tab/>
      </w:r>
      <w:r w:rsidR="0007716F" w:rsidRPr="0007716F">
        <w:rPr>
          <w:rFonts w:hint="cs"/>
          <w:rtl/>
          <w:lang w:bidi="ar-AE"/>
        </w:rPr>
        <w:t xml:space="preserve">ومن جهة أخرى </w:t>
      </w:r>
      <w:r w:rsidR="0007716F" w:rsidRPr="0007716F">
        <w:rPr>
          <w:rtl/>
          <w:lang w:bidi="ar-AE"/>
        </w:rPr>
        <w:t>أصدرت الهيئة العامة للموارد البشرية الحكو</w:t>
      </w:r>
      <w:r w:rsidR="00B84933">
        <w:rPr>
          <w:rtl/>
          <w:lang w:bidi="ar-AE"/>
        </w:rPr>
        <w:t>مية وثيقة مبادئ السلوك المهني و</w:t>
      </w:r>
      <w:r w:rsidR="00B84933">
        <w:rPr>
          <w:rFonts w:hint="cs"/>
          <w:rtl/>
          <w:lang w:bidi="ar-AE"/>
        </w:rPr>
        <w:t>أ</w:t>
      </w:r>
      <w:r w:rsidR="0007716F" w:rsidRPr="0007716F">
        <w:rPr>
          <w:rtl/>
          <w:lang w:bidi="ar-AE"/>
        </w:rPr>
        <w:t xml:space="preserve">خلاقيات الوظيفة العامة والتي اعتمدها مجلس الوزراء بموجب قراره رقم 15 لسنة 2010 بهدف إيجاد ثقافة مؤسسية تدعم القيم المهنية للموظف الحكومي، وتنمي فيه روح المسؤولية والتمسك بالأخلاق السامية في التعامل </w:t>
      </w:r>
      <w:r w:rsidR="00B84933">
        <w:rPr>
          <w:rtl/>
          <w:lang w:bidi="ar-AE"/>
        </w:rPr>
        <w:t>مع مرؤوسيه وزملائه في العمل أو</w:t>
      </w:r>
      <w:r w:rsidR="00B84933">
        <w:rPr>
          <w:rFonts w:hint="cs"/>
          <w:rtl/>
          <w:lang w:bidi="ar-AE"/>
        </w:rPr>
        <w:t> </w:t>
      </w:r>
      <w:r w:rsidR="0007716F" w:rsidRPr="0007716F">
        <w:rPr>
          <w:rtl/>
          <w:lang w:bidi="ar-AE"/>
        </w:rPr>
        <w:t>جمهور المتعاملين، حيث تسري هذه الوثيقة على جميع الموظفين المدنيين بالدول</w:t>
      </w:r>
      <w:r w:rsidR="0007716F" w:rsidRPr="0007716F">
        <w:rPr>
          <w:rFonts w:hint="cs"/>
          <w:rtl/>
          <w:lang w:bidi="ar-AE"/>
        </w:rPr>
        <w:t>ة،</w:t>
      </w:r>
      <w:r w:rsidR="0007716F" w:rsidRPr="0007716F">
        <w:rPr>
          <w:lang w:val="en-GB" w:bidi="ar-AE"/>
        </w:rPr>
        <w:t xml:space="preserve"> </w:t>
      </w:r>
      <w:r w:rsidR="0007716F" w:rsidRPr="0007716F">
        <w:rPr>
          <w:rtl/>
          <w:lang w:bidi="ar-AE"/>
        </w:rPr>
        <w:t>علما ب</w:t>
      </w:r>
      <w:r w:rsidR="0007716F" w:rsidRPr="0007716F">
        <w:rPr>
          <w:rFonts w:hint="cs"/>
          <w:rtl/>
          <w:lang w:bidi="ar-AE"/>
        </w:rPr>
        <w:t>أ</w:t>
      </w:r>
      <w:r w:rsidR="0007716F" w:rsidRPr="0007716F">
        <w:rPr>
          <w:rtl/>
          <w:lang w:bidi="ar-AE"/>
        </w:rPr>
        <w:t xml:space="preserve">ن الهيئة العامة للموارد البشرية قد نظمت دورة تدريبية </w:t>
      </w:r>
      <w:r w:rsidR="00B84933">
        <w:rPr>
          <w:rFonts w:hint="cs"/>
          <w:rtl/>
          <w:lang w:bidi="ar-AE"/>
        </w:rPr>
        <w:t>إ</w:t>
      </w:r>
      <w:r w:rsidR="0007716F" w:rsidRPr="0007716F">
        <w:rPr>
          <w:rtl/>
          <w:lang w:bidi="ar-AE"/>
        </w:rPr>
        <w:t>لزامية</w:t>
      </w:r>
      <w:r w:rsidR="0007716F">
        <w:rPr>
          <w:rtl/>
          <w:lang w:bidi="ar-AE"/>
        </w:rPr>
        <w:t xml:space="preserve"> </w:t>
      </w:r>
      <w:r w:rsidR="0007716F" w:rsidRPr="0007716F">
        <w:rPr>
          <w:rtl/>
          <w:lang w:bidi="ar-AE"/>
        </w:rPr>
        <w:t>– عن بعد – للتدريب على كافة الأهداف والقيم والمفاهيم التي</w:t>
      </w:r>
      <w:r w:rsidR="0007716F" w:rsidRPr="0007716F">
        <w:rPr>
          <w:rFonts w:hint="cs"/>
          <w:rtl/>
          <w:lang w:bidi="ar-AE"/>
        </w:rPr>
        <w:t xml:space="preserve"> </w:t>
      </w:r>
      <w:r w:rsidR="0007716F" w:rsidRPr="0007716F">
        <w:rPr>
          <w:rtl/>
          <w:lang w:bidi="ar-AE"/>
        </w:rPr>
        <w:t>تحتويها الوثيقة، ليلتزم جميع موظفي الخدمة المدنية بالتسجيل فيها والانتهاء منها و</w:t>
      </w:r>
      <w:r w:rsidR="00B84933">
        <w:rPr>
          <w:rFonts w:hint="cs"/>
          <w:rtl/>
          <w:lang w:bidi="ar-AE"/>
        </w:rPr>
        <w:t>إ</w:t>
      </w:r>
      <w:r w:rsidR="0007716F" w:rsidRPr="0007716F">
        <w:rPr>
          <w:rtl/>
          <w:lang w:bidi="ar-AE"/>
        </w:rPr>
        <w:t>جراء اختبار اجتياز الدورة التدريبية، عن طريق شبكة المعلومات الدولية</w:t>
      </w:r>
      <w:r w:rsidR="0007716F">
        <w:rPr>
          <w:rtl/>
          <w:lang w:bidi="ar-AE"/>
        </w:rPr>
        <w:t xml:space="preserve"> </w:t>
      </w:r>
      <w:r w:rsidR="0007716F" w:rsidRPr="0007716F">
        <w:rPr>
          <w:rtl/>
          <w:lang w:bidi="ar-AE"/>
        </w:rPr>
        <w:t xml:space="preserve">في موعد </w:t>
      </w:r>
      <w:r w:rsidR="0007716F" w:rsidRPr="0007716F">
        <w:rPr>
          <w:rFonts w:hint="cs"/>
          <w:rtl/>
          <w:lang w:bidi="ar-AE"/>
        </w:rPr>
        <w:t>أقصاه</w:t>
      </w:r>
      <w:r w:rsidR="0007716F">
        <w:rPr>
          <w:rtl/>
          <w:lang w:bidi="ar-AE"/>
        </w:rPr>
        <w:t xml:space="preserve"> </w:t>
      </w:r>
      <w:r w:rsidR="0007716F" w:rsidRPr="0007716F">
        <w:rPr>
          <w:rtl/>
          <w:lang w:bidi="ar-AE"/>
        </w:rPr>
        <w:t>1/11/2012.</w:t>
      </w:r>
      <w:r w:rsidR="0007716F" w:rsidRPr="0007716F">
        <w:rPr>
          <w:rFonts w:hint="cs"/>
          <w:rtl/>
          <w:lang w:bidi="ar-AE"/>
        </w:rPr>
        <w:t xml:space="preserve"> ونصت</w:t>
      </w:r>
      <w:r w:rsidR="0007716F" w:rsidRPr="0007716F">
        <w:rPr>
          <w:rtl/>
          <w:lang w:bidi="ar-AE"/>
        </w:rPr>
        <w:t xml:space="preserve"> في الفقرة (6) </w:t>
      </w:r>
      <w:r w:rsidR="0007716F" w:rsidRPr="0007716F">
        <w:rPr>
          <w:rFonts w:hint="cs"/>
          <w:rtl/>
          <w:lang w:bidi="ar-AE"/>
        </w:rPr>
        <w:t xml:space="preserve">القرار </w:t>
      </w:r>
      <w:r w:rsidR="0007716F" w:rsidRPr="0007716F">
        <w:rPr>
          <w:rtl/>
          <w:lang w:bidi="ar-AE"/>
        </w:rPr>
        <w:t xml:space="preserve">على وجوب </w:t>
      </w:r>
      <w:r w:rsidR="00B84933">
        <w:rPr>
          <w:rFonts w:hint="cs"/>
          <w:rtl/>
          <w:lang w:bidi="ar-AE"/>
        </w:rPr>
        <w:t>أ</w:t>
      </w:r>
      <w:r w:rsidR="0007716F" w:rsidRPr="0007716F">
        <w:rPr>
          <w:rtl/>
          <w:lang w:bidi="ar-AE"/>
        </w:rPr>
        <w:t>ن يحترم الموظف العام في جميع ال</w:t>
      </w:r>
      <w:r w:rsidR="0007716F" w:rsidRPr="0007716F">
        <w:rPr>
          <w:rFonts w:hint="cs"/>
          <w:rtl/>
          <w:lang w:bidi="ar-AE"/>
        </w:rPr>
        <w:t>أ</w:t>
      </w:r>
      <w:r w:rsidR="0007716F" w:rsidRPr="0007716F">
        <w:rPr>
          <w:rtl/>
          <w:lang w:bidi="ar-AE"/>
        </w:rPr>
        <w:t>وقات حقوق رؤسائه وزملائه في العمل في جو خال من التمييز والمضايقة والتحرش والعنف وال</w:t>
      </w:r>
      <w:r w:rsidR="0007716F" w:rsidRPr="0007716F">
        <w:rPr>
          <w:rFonts w:hint="cs"/>
          <w:rtl/>
          <w:lang w:bidi="ar-AE"/>
        </w:rPr>
        <w:t>أ</w:t>
      </w:r>
      <w:r w:rsidR="0007716F" w:rsidRPr="0007716F">
        <w:rPr>
          <w:rtl/>
          <w:lang w:bidi="ar-AE"/>
        </w:rPr>
        <w:t xml:space="preserve">لفاظ البذيئة </w:t>
      </w:r>
      <w:r w:rsidR="0007716F" w:rsidRPr="0007716F">
        <w:rPr>
          <w:rFonts w:hint="cs"/>
          <w:rtl/>
          <w:lang w:bidi="ar-AE"/>
        </w:rPr>
        <w:t>أ</w:t>
      </w:r>
      <w:r w:rsidR="0007716F" w:rsidRPr="0007716F">
        <w:rPr>
          <w:rtl/>
          <w:lang w:bidi="ar-AE"/>
        </w:rPr>
        <w:t>و غير المحتشمة</w:t>
      </w:r>
      <w:r w:rsidR="0007716F" w:rsidRPr="0007716F">
        <w:rPr>
          <w:rFonts w:hint="cs"/>
          <w:rtl/>
          <w:lang w:bidi="ar-AE"/>
        </w:rPr>
        <w:t>.</w:t>
      </w:r>
    </w:p>
    <w:p w:rsidR="0007716F" w:rsidRPr="0007716F" w:rsidRDefault="00FD242E" w:rsidP="0007716F">
      <w:pPr>
        <w:pStyle w:val="SingleTxt"/>
        <w:rPr>
          <w:rtl/>
          <w:lang w:bidi="ar-AE"/>
        </w:rPr>
      </w:pPr>
      <w:r>
        <w:rPr>
          <w:rFonts w:hint="cs"/>
          <w:rtl/>
          <w:lang w:bidi="ar-AE"/>
        </w:rPr>
        <w:t>63</w:t>
      </w:r>
      <w:r w:rsidR="009822DD">
        <w:rPr>
          <w:rFonts w:hint="cs"/>
          <w:rtl/>
          <w:lang w:bidi="ar-AE"/>
        </w:rPr>
        <w:t xml:space="preserve"> -</w:t>
      </w:r>
      <w:r w:rsidR="00B84933">
        <w:rPr>
          <w:rFonts w:hint="cs"/>
          <w:rtl/>
          <w:lang w:bidi="ar-AE"/>
        </w:rPr>
        <w:tab/>
      </w:r>
      <w:r w:rsidR="0007716F" w:rsidRPr="0007716F">
        <w:rPr>
          <w:rtl/>
          <w:lang w:bidi="ar-AE"/>
        </w:rPr>
        <w:t>وبهدف تسهيل مشاركة المرأة في المشروعات الصغيرة</w:t>
      </w:r>
      <w:r w:rsidR="0007716F" w:rsidRPr="0007716F">
        <w:rPr>
          <w:rFonts w:hint="cs"/>
          <w:rtl/>
          <w:lang w:bidi="ar-AE"/>
        </w:rPr>
        <w:t xml:space="preserve"> </w:t>
      </w:r>
      <w:r w:rsidR="0007716F" w:rsidRPr="0007716F">
        <w:rPr>
          <w:rtl/>
          <w:lang w:bidi="ar-AE"/>
        </w:rPr>
        <w:t xml:space="preserve">تقوم وزارة العمل من جانبها بالتعاون مع الحكومات المحلية بإعفاء مشاريع الشباب والمشاريع المتوسطة من بعض الرسوم والضمانات المصرفية بهدف تنمية هذه الأعمال، كما تقوم وزارة العمل أيضا بمتابعة هذه المشاريع في سوق العمل حيث بلغ عدد الزيارات التفتيشية لمتابعة المشاريع الصغيرة والمتوسطة 371 زيارة، كما توجد عدد من المراسيم والقوانين المحلية لتنظيم عملية دعم مشاريع الشباب والمشاريع الصغيرة والمتوسطة بهدف تطوير هذه </w:t>
      </w:r>
      <w:r w:rsidR="00B84933">
        <w:rPr>
          <w:rtl/>
          <w:lang w:bidi="ar-AE"/>
        </w:rPr>
        <w:t xml:space="preserve">الأعمال </w:t>
      </w:r>
      <w:r w:rsidR="0007716F" w:rsidRPr="0007716F">
        <w:rPr>
          <w:rtl/>
          <w:lang w:bidi="ar-AE"/>
        </w:rPr>
        <w:t>لتنمية دائمة ومستدامة وتفصيلها</w:t>
      </w:r>
      <w:r w:rsidR="0007716F">
        <w:rPr>
          <w:rtl/>
          <w:lang w:bidi="ar-AE"/>
        </w:rPr>
        <w:t xml:space="preserve"> </w:t>
      </w:r>
      <w:r w:rsidR="0007716F" w:rsidRPr="0007716F">
        <w:rPr>
          <w:rtl/>
          <w:lang w:bidi="ar-AE"/>
        </w:rPr>
        <w:t>كالتالي حسب كل إمارة</w:t>
      </w:r>
      <w:r w:rsidR="0007716F" w:rsidRPr="0007716F">
        <w:rPr>
          <w:rFonts w:hint="cs"/>
          <w:rtl/>
          <w:lang w:bidi="ar-AE"/>
        </w:rPr>
        <w:t>.</w:t>
      </w:r>
    </w:p>
    <w:p w:rsidR="0007716F" w:rsidRPr="00B84933" w:rsidRDefault="0007716F" w:rsidP="00B84933">
      <w:pPr>
        <w:pStyle w:val="SingleTxt"/>
        <w:spacing w:after="0" w:line="120" w:lineRule="exact"/>
        <w:rPr>
          <w:sz w:val="10"/>
          <w:rtl/>
          <w:lang w:bidi="ar-AE"/>
        </w:rPr>
      </w:pPr>
    </w:p>
    <w:p w:rsidR="0007716F" w:rsidRPr="0007716F" w:rsidRDefault="00B84933" w:rsidP="00B8493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10 -</w:t>
      </w:r>
      <w:r>
        <w:rPr>
          <w:rFonts w:hint="cs"/>
          <w:rtl/>
          <w:lang w:bidi="ar-AE"/>
        </w:rPr>
        <w:tab/>
      </w:r>
      <w:r w:rsidR="0007716F" w:rsidRPr="0007716F">
        <w:rPr>
          <w:rFonts w:hint="cs"/>
          <w:rtl/>
          <w:lang w:bidi="ar-AE"/>
        </w:rPr>
        <w:t>المادة (12) الرعاية الصحية</w:t>
      </w:r>
    </w:p>
    <w:p w:rsidR="0007716F" w:rsidRPr="0007716F" w:rsidRDefault="00FD242E" w:rsidP="00B84933">
      <w:pPr>
        <w:pStyle w:val="SingleTxt"/>
        <w:rPr>
          <w:rtl/>
        </w:rPr>
      </w:pPr>
      <w:r>
        <w:rPr>
          <w:rFonts w:hint="cs"/>
          <w:rtl/>
        </w:rPr>
        <w:t>64</w:t>
      </w:r>
      <w:r w:rsidR="009822DD">
        <w:rPr>
          <w:rFonts w:hint="cs"/>
          <w:rtl/>
        </w:rPr>
        <w:t xml:space="preserve"> -</w:t>
      </w:r>
      <w:r w:rsidR="00B84933">
        <w:rPr>
          <w:rFonts w:hint="cs"/>
          <w:rtl/>
        </w:rPr>
        <w:tab/>
      </w:r>
      <w:r w:rsidR="0007716F" w:rsidRPr="0007716F">
        <w:rPr>
          <w:rtl/>
        </w:rPr>
        <w:t xml:space="preserve">تضع </w:t>
      </w:r>
      <w:hyperlink r:id="rId16" w:tgtFrame="_blank" w:history="1">
        <w:r w:rsidR="0007716F" w:rsidRPr="0007716F">
          <w:rPr>
            <w:rStyle w:val="Hyperlink"/>
            <w:rtl/>
          </w:rPr>
          <w:t>منظمة الصحة العالمية</w:t>
        </w:r>
      </w:hyperlink>
      <w:r w:rsidR="0007716F" w:rsidRPr="0007716F">
        <w:rPr>
          <w:rtl/>
        </w:rPr>
        <w:t xml:space="preserve"> دولة </w:t>
      </w:r>
      <w:r w:rsidR="00B84933">
        <w:rPr>
          <w:rtl/>
        </w:rPr>
        <w:t xml:space="preserve">الإمارات </w:t>
      </w:r>
      <w:r w:rsidR="0007716F" w:rsidRPr="0007716F">
        <w:rPr>
          <w:rtl/>
        </w:rPr>
        <w:t xml:space="preserve">العربية المتحدة في المرتبة 27 عالمياً في أداء النظم الصحية. </w:t>
      </w:r>
      <w:r w:rsidR="0007716F" w:rsidRPr="0007716F">
        <w:rPr>
          <w:rFonts w:hint="cs"/>
          <w:rtl/>
        </w:rPr>
        <w:t>وتعمل</w:t>
      </w:r>
      <w:r w:rsidR="0007716F" w:rsidRPr="0007716F">
        <w:rPr>
          <w:rtl/>
        </w:rPr>
        <w:t xml:space="preserve"> </w:t>
      </w:r>
      <w:hyperlink r:id="rId17" w:tgtFrame="_blank" w:history="1">
        <w:r w:rsidR="0007716F" w:rsidRPr="0007716F">
          <w:rPr>
            <w:rStyle w:val="Hyperlink"/>
            <w:rtl/>
          </w:rPr>
          <w:t>وزارة الصحة</w:t>
        </w:r>
      </w:hyperlink>
      <w:r w:rsidR="0007716F" w:rsidRPr="0007716F">
        <w:rPr>
          <w:rtl/>
        </w:rPr>
        <w:t xml:space="preserve"> في الدولة أن تقدم </w:t>
      </w:r>
      <w:hyperlink r:id="rId18" w:tgtFrame="_blank" w:history="1">
        <w:r w:rsidR="0007716F" w:rsidRPr="0007716F">
          <w:rPr>
            <w:rStyle w:val="Hyperlink"/>
            <w:rtl/>
          </w:rPr>
          <w:t>المستشفيات الحكومية والخاصة</w:t>
        </w:r>
      </w:hyperlink>
      <w:r w:rsidR="0007716F" w:rsidRPr="0007716F">
        <w:rPr>
          <w:rtl/>
        </w:rPr>
        <w:t xml:space="preserve"> في الدولة ومراكز الرعاية الصحية الأولية والعيادات و</w:t>
      </w:r>
      <w:r w:rsidR="0007716F" w:rsidRPr="0007716F">
        <w:rPr>
          <w:rFonts w:hint="cs"/>
          <w:rtl/>
        </w:rPr>
        <w:t>مراكز و</w:t>
      </w:r>
      <w:r w:rsidR="0007716F" w:rsidRPr="0007716F">
        <w:rPr>
          <w:rtl/>
        </w:rPr>
        <w:t xml:space="preserve">وحدات الأمومة والطفولة، خدمات صحية عالية لكافة المواطنين والمقيمين والزائرين. وتنظم الجهات المحلية مثل </w:t>
      </w:r>
      <w:hyperlink r:id="rId19" w:tgtFrame="_blank" w:history="1">
        <w:r w:rsidR="0007716F" w:rsidRPr="0007716F">
          <w:rPr>
            <w:rStyle w:val="Hyperlink"/>
            <w:rtl/>
          </w:rPr>
          <w:t>هيئة الصحة – أبوظبي</w:t>
        </w:r>
      </w:hyperlink>
      <w:r w:rsidR="0007716F" w:rsidRPr="0007716F">
        <w:rPr>
          <w:rtl/>
        </w:rPr>
        <w:t xml:space="preserve">، وشركة </w:t>
      </w:r>
      <w:hyperlink r:id="rId20" w:tgtFrame="_blank" w:history="1">
        <w:r w:rsidR="0007716F" w:rsidRPr="0007716F">
          <w:rPr>
            <w:rStyle w:val="Hyperlink"/>
            <w:rtl/>
          </w:rPr>
          <w:t>أبوظبي للخدمات الصحية</w:t>
        </w:r>
      </w:hyperlink>
      <w:r w:rsidR="0007716F" w:rsidRPr="0007716F">
        <w:rPr>
          <w:rtl/>
        </w:rPr>
        <w:t xml:space="preserve"> (صحة)، </w:t>
      </w:r>
      <w:hyperlink r:id="rId21" w:tgtFrame="_blank" w:history="1">
        <w:r w:rsidR="0007716F" w:rsidRPr="0007716F">
          <w:rPr>
            <w:rStyle w:val="Hyperlink"/>
            <w:rtl/>
          </w:rPr>
          <w:t>وهيئة الصحة بدبي</w:t>
        </w:r>
      </w:hyperlink>
      <w:r w:rsidR="0007716F" w:rsidRPr="0007716F">
        <w:rPr>
          <w:rtl/>
        </w:rPr>
        <w:t>، عمل المراكز الطبية والإشراف على الخدمات الصحية التي تقدمها.</w:t>
      </w:r>
      <w:r w:rsidR="0007716F" w:rsidRPr="0007716F">
        <w:rPr>
          <w:rFonts w:hint="cs"/>
          <w:rtl/>
        </w:rPr>
        <w:t xml:space="preserve"> و</w:t>
      </w:r>
      <w:r w:rsidR="0007716F" w:rsidRPr="0007716F">
        <w:rPr>
          <w:rtl/>
        </w:rPr>
        <w:t>في معظم الأحوال، يتلقى مواطنو الدولة العلاج مجاناً في المستشفيات الحكومية، وبأسعار مخفضة للوافدين ممن يحملون بطاقات صحية. كما يمكن</w:t>
      </w:r>
      <w:r w:rsidR="0007716F" w:rsidRPr="0007716F">
        <w:rPr>
          <w:rFonts w:hint="cs"/>
          <w:rtl/>
        </w:rPr>
        <w:t xml:space="preserve"> لجميع المقيمين</w:t>
      </w:r>
      <w:r w:rsidR="0007716F" w:rsidRPr="0007716F">
        <w:rPr>
          <w:rtl/>
        </w:rPr>
        <w:t xml:space="preserve"> الاشتراك في أحد أنظمة التأمين الصحي التي تتوافر بشرائح ومزايا مختلفة</w:t>
      </w:r>
      <w:r w:rsidR="0007716F" w:rsidRPr="0007716F">
        <w:rPr>
          <w:rFonts w:hint="cs"/>
          <w:rtl/>
        </w:rPr>
        <w:t>، بما في ذلك ا</w:t>
      </w:r>
      <w:r w:rsidR="0007716F" w:rsidRPr="0007716F">
        <w:rPr>
          <w:rtl/>
        </w:rPr>
        <w:t>لعامل</w:t>
      </w:r>
      <w:r w:rsidR="0007716F" w:rsidRPr="0007716F">
        <w:rPr>
          <w:rFonts w:hint="cs"/>
          <w:rtl/>
        </w:rPr>
        <w:t xml:space="preserve">ة المساندة </w:t>
      </w:r>
      <w:r w:rsidR="0007716F" w:rsidRPr="0007716F">
        <w:rPr>
          <w:rtl/>
        </w:rPr>
        <w:t>(خدم المنازل)</w:t>
      </w:r>
      <w:r w:rsidR="0007716F" w:rsidRPr="0007716F">
        <w:rPr>
          <w:rFonts w:hint="cs"/>
          <w:rtl/>
        </w:rPr>
        <w:t xml:space="preserve">؛ إذ </w:t>
      </w:r>
      <w:r w:rsidR="0007716F" w:rsidRPr="0007716F">
        <w:rPr>
          <w:rtl/>
        </w:rPr>
        <w:t>تشترط</w:t>
      </w:r>
      <w:r w:rsidR="0007716F" w:rsidRPr="0007716F">
        <w:rPr>
          <w:rFonts w:hint="cs"/>
          <w:rtl/>
        </w:rPr>
        <w:t xml:space="preserve"> الدولة</w:t>
      </w:r>
      <w:r w:rsidR="0007716F" w:rsidRPr="0007716F">
        <w:rPr>
          <w:rtl/>
        </w:rPr>
        <w:t xml:space="preserve"> لكل عامل </w:t>
      </w:r>
      <w:r w:rsidR="0007716F" w:rsidRPr="0007716F">
        <w:rPr>
          <w:rFonts w:hint="cs"/>
          <w:rtl/>
        </w:rPr>
        <w:t>أ</w:t>
      </w:r>
      <w:r w:rsidR="0007716F" w:rsidRPr="0007716F">
        <w:rPr>
          <w:rtl/>
        </w:rPr>
        <w:t xml:space="preserve">و عاملة (عمال المنازل) </w:t>
      </w:r>
      <w:r w:rsidR="00B84933">
        <w:rPr>
          <w:rFonts w:hint="cs"/>
          <w:rtl/>
        </w:rPr>
        <w:t>إ</w:t>
      </w:r>
      <w:r w:rsidR="0007716F" w:rsidRPr="0007716F">
        <w:rPr>
          <w:rtl/>
        </w:rPr>
        <w:t>صدار بطاقات صحية تخولهم للحصول على الخدمات في المستشفيات الحكومية</w:t>
      </w:r>
      <w:r w:rsidR="0007716F" w:rsidRPr="0007716F">
        <w:rPr>
          <w:rFonts w:hint="cs"/>
          <w:rtl/>
        </w:rPr>
        <w:t xml:space="preserve">، كما أن مشروع قانون تنظيم عمل الفئات المساندة، والذي هو في مراحل الاعتماد </w:t>
      </w:r>
      <w:r w:rsidR="00B84933">
        <w:rPr>
          <w:rFonts w:hint="cs"/>
          <w:rtl/>
        </w:rPr>
        <w:t xml:space="preserve">الأخيرة </w:t>
      </w:r>
      <w:r w:rsidR="0007716F" w:rsidRPr="0007716F">
        <w:rPr>
          <w:rFonts w:hint="cs"/>
          <w:rtl/>
        </w:rPr>
        <w:t xml:space="preserve">من قبل السلطات التشريعية المعنية، يلزم صاحب العلم بتوفير الرعاية الصحية والعلاج اللازم للعاملة المنزلية في حالة المرض. </w:t>
      </w:r>
    </w:p>
    <w:p w:rsidR="0007716F" w:rsidRPr="0007716F" w:rsidRDefault="00FD242E" w:rsidP="0007716F">
      <w:pPr>
        <w:pStyle w:val="SingleTxt"/>
        <w:rPr>
          <w:rtl/>
        </w:rPr>
      </w:pPr>
      <w:r>
        <w:rPr>
          <w:rFonts w:hint="cs"/>
          <w:rtl/>
        </w:rPr>
        <w:t>65</w:t>
      </w:r>
      <w:r w:rsidR="009822DD">
        <w:rPr>
          <w:rFonts w:hint="cs"/>
          <w:rtl/>
        </w:rPr>
        <w:t xml:space="preserve"> -</w:t>
      </w:r>
      <w:r w:rsidR="00B84933">
        <w:rPr>
          <w:rFonts w:hint="cs"/>
          <w:rtl/>
        </w:rPr>
        <w:tab/>
      </w:r>
      <w:r w:rsidR="0007716F" w:rsidRPr="0007716F">
        <w:rPr>
          <w:rFonts w:hint="cs"/>
          <w:rtl/>
        </w:rPr>
        <w:t xml:space="preserve">وبشكل عام، </w:t>
      </w:r>
      <w:r w:rsidR="0007716F" w:rsidRPr="0007716F">
        <w:rPr>
          <w:rtl/>
        </w:rPr>
        <w:t xml:space="preserve">أدت التغيرات الاقتصادية والاجتماعية في دولة </w:t>
      </w:r>
      <w:r w:rsidR="00B84933">
        <w:rPr>
          <w:rtl/>
        </w:rPr>
        <w:t xml:space="preserve">الإمارات </w:t>
      </w:r>
      <w:r w:rsidR="0007716F" w:rsidRPr="0007716F">
        <w:rPr>
          <w:rtl/>
        </w:rPr>
        <w:t xml:space="preserve">العربية المتحدة </w:t>
      </w:r>
      <w:r w:rsidR="00B84933">
        <w:rPr>
          <w:rtl/>
        </w:rPr>
        <w:t xml:space="preserve">إلى </w:t>
      </w:r>
      <w:r w:rsidR="0007716F" w:rsidRPr="0007716F">
        <w:rPr>
          <w:rtl/>
        </w:rPr>
        <w:t xml:space="preserve">تحسين الخصائص الصحية للأفراد، بما في ذلك المرأة، كما أن كافة الجهود المبذولة في مجال الخدمات الصحية تشير بعدم وجود فرق بين المرأة والرجل وبوجود برامج موجهة للارتقاء بصحة المرأة طيلة مراحلها العمرية </w:t>
      </w:r>
      <w:r w:rsidR="0007716F" w:rsidRPr="0007716F">
        <w:rPr>
          <w:rFonts w:hint="cs"/>
          <w:rtl/>
        </w:rPr>
        <w:t xml:space="preserve">بإتباع الاستراتيجية الوطنية للأمومة والطفولة وصحة المرأة والطفل </w:t>
      </w:r>
      <w:r w:rsidR="0007716F" w:rsidRPr="0007716F">
        <w:rPr>
          <w:rtl/>
        </w:rPr>
        <w:t xml:space="preserve">بطريقة دعمت مكانتها الصحية والوصول بها </w:t>
      </w:r>
      <w:r w:rsidR="00B84933">
        <w:rPr>
          <w:rtl/>
        </w:rPr>
        <w:t xml:space="preserve">إلى </w:t>
      </w:r>
      <w:r w:rsidR="0007716F" w:rsidRPr="0007716F">
        <w:rPr>
          <w:rtl/>
        </w:rPr>
        <w:t>أفضل مستوى قياساً بالمؤشرات العالمية وذلك عن طريق</w:t>
      </w:r>
      <w:r w:rsidR="0007716F">
        <w:rPr>
          <w:rtl/>
        </w:rPr>
        <w:t xml:space="preserve"> </w:t>
      </w:r>
      <w:r w:rsidR="0007716F" w:rsidRPr="0007716F">
        <w:rPr>
          <w:rtl/>
        </w:rPr>
        <w:t xml:space="preserve">تبني وتطبيق بعض البرامج والمشاريع الصحية التي تهدف </w:t>
      </w:r>
      <w:r w:rsidR="00B84933">
        <w:rPr>
          <w:rtl/>
        </w:rPr>
        <w:t xml:space="preserve">إلى </w:t>
      </w:r>
      <w:r w:rsidR="0007716F" w:rsidRPr="0007716F">
        <w:rPr>
          <w:rtl/>
        </w:rPr>
        <w:t xml:space="preserve">تعزيز صحة المرأة بجانب خدمات الأمومة والطفولة والتي تقدم في كافة أنحاء الدولة </w:t>
      </w:r>
      <w:r w:rsidR="0007716F" w:rsidRPr="0007716F">
        <w:rPr>
          <w:rFonts w:hint="cs"/>
          <w:rtl/>
        </w:rPr>
        <w:t xml:space="preserve">للمواطنات وغير المواطنات </w:t>
      </w:r>
      <w:r w:rsidR="0007716F" w:rsidRPr="0007716F">
        <w:rPr>
          <w:rtl/>
        </w:rPr>
        <w:t>من قبل وزارة الصحة وبمشاركة</w:t>
      </w:r>
      <w:r w:rsidR="0007716F" w:rsidRPr="0007716F">
        <w:rPr>
          <w:lang w:val="en-GB" w:bidi="ar-AE"/>
        </w:rPr>
        <w:t xml:space="preserve"> </w:t>
      </w:r>
      <w:r w:rsidR="0007716F" w:rsidRPr="0007716F">
        <w:rPr>
          <w:rtl/>
        </w:rPr>
        <w:t>من الهيئات الصحية</w:t>
      </w:r>
      <w:r w:rsidR="0007716F" w:rsidRPr="0007716F">
        <w:rPr>
          <w:lang w:val="en-GB" w:bidi="ar-AE"/>
        </w:rPr>
        <w:t xml:space="preserve"> </w:t>
      </w:r>
      <w:r w:rsidR="0007716F" w:rsidRPr="0007716F">
        <w:rPr>
          <w:rtl/>
        </w:rPr>
        <w:t>لإمارة</w:t>
      </w:r>
      <w:r w:rsidR="0007716F" w:rsidRPr="0007716F">
        <w:rPr>
          <w:lang w:val="en-GB" w:bidi="ar-AE"/>
        </w:rPr>
        <w:t xml:space="preserve"> </w:t>
      </w:r>
      <w:r w:rsidR="0007716F" w:rsidRPr="0007716F">
        <w:rPr>
          <w:rtl/>
        </w:rPr>
        <w:t>أبوظبي</w:t>
      </w:r>
      <w:r w:rsidR="0007716F" w:rsidRPr="0007716F">
        <w:rPr>
          <w:rFonts w:hint="cs"/>
          <w:rtl/>
        </w:rPr>
        <w:t xml:space="preserve"> وإمارة دبي</w:t>
      </w:r>
      <w:r w:rsidR="0007716F" w:rsidRPr="0007716F">
        <w:rPr>
          <w:rtl/>
        </w:rPr>
        <w:t>، الخدمات</w:t>
      </w:r>
      <w:r w:rsidR="0007716F" w:rsidRPr="0007716F">
        <w:rPr>
          <w:lang w:val="en-GB" w:bidi="ar-AE"/>
        </w:rPr>
        <w:t xml:space="preserve"> </w:t>
      </w:r>
      <w:r w:rsidR="0007716F" w:rsidRPr="0007716F">
        <w:rPr>
          <w:rtl/>
        </w:rPr>
        <w:t>الطبية</w:t>
      </w:r>
      <w:r w:rsidR="0007716F" w:rsidRPr="0007716F">
        <w:rPr>
          <w:lang w:val="en-GB" w:bidi="ar-AE"/>
        </w:rPr>
        <w:t xml:space="preserve"> </w:t>
      </w:r>
      <w:r w:rsidR="0007716F" w:rsidRPr="0007716F">
        <w:rPr>
          <w:rtl/>
        </w:rPr>
        <w:t>في</w:t>
      </w:r>
      <w:r w:rsidR="0007716F" w:rsidRPr="0007716F">
        <w:rPr>
          <w:lang w:val="en-GB" w:bidi="ar-AE"/>
        </w:rPr>
        <w:t xml:space="preserve"> </w:t>
      </w:r>
      <w:r w:rsidR="0007716F" w:rsidRPr="0007716F">
        <w:rPr>
          <w:rtl/>
        </w:rPr>
        <w:t>القوات</w:t>
      </w:r>
      <w:r w:rsidR="0007716F" w:rsidRPr="0007716F">
        <w:rPr>
          <w:lang w:val="en-GB" w:bidi="ar-AE"/>
        </w:rPr>
        <w:t xml:space="preserve"> </w:t>
      </w:r>
      <w:r w:rsidR="0007716F" w:rsidRPr="0007716F">
        <w:rPr>
          <w:rtl/>
        </w:rPr>
        <w:t>المسلحة،</w:t>
      </w:r>
      <w:r w:rsidR="0007716F" w:rsidRPr="0007716F">
        <w:rPr>
          <w:lang w:val="en-GB" w:bidi="ar-AE"/>
        </w:rPr>
        <w:t xml:space="preserve"> </w:t>
      </w:r>
      <w:r w:rsidR="0007716F" w:rsidRPr="0007716F">
        <w:rPr>
          <w:rtl/>
        </w:rPr>
        <w:t>والخدمات</w:t>
      </w:r>
      <w:r w:rsidR="0007716F" w:rsidRPr="0007716F">
        <w:rPr>
          <w:lang w:val="en-GB" w:bidi="ar-AE"/>
        </w:rPr>
        <w:t xml:space="preserve"> </w:t>
      </w:r>
      <w:r w:rsidR="0007716F" w:rsidRPr="0007716F">
        <w:rPr>
          <w:rtl/>
        </w:rPr>
        <w:t>الطبية</w:t>
      </w:r>
      <w:r w:rsidR="0007716F" w:rsidRPr="0007716F">
        <w:rPr>
          <w:lang w:val="en-GB" w:bidi="ar-AE"/>
        </w:rPr>
        <w:t xml:space="preserve"> </w:t>
      </w:r>
      <w:r w:rsidR="0007716F" w:rsidRPr="0007716F">
        <w:rPr>
          <w:rtl/>
        </w:rPr>
        <w:t>في</w:t>
      </w:r>
      <w:r w:rsidR="0007716F" w:rsidRPr="0007716F">
        <w:rPr>
          <w:lang w:val="en-GB" w:bidi="ar-AE"/>
        </w:rPr>
        <w:t xml:space="preserve"> </w:t>
      </w:r>
      <w:r w:rsidR="0007716F" w:rsidRPr="0007716F">
        <w:rPr>
          <w:rtl/>
        </w:rPr>
        <w:t>شركات</w:t>
      </w:r>
      <w:r w:rsidR="0007716F" w:rsidRPr="0007716F">
        <w:rPr>
          <w:lang w:val="en-GB" w:bidi="ar-AE"/>
        </w:rPr>
        <w:t xml:space="preserve"> </w:t>
      </w:r>
      <w:r w:rsidR="0007716F" w:rsidRPr="0007716F">
        <w:rPr>
          <w:rtl/>
        </w:rPr>
        <w:t>البترول</w:t>
      </w:r>
      <w:r w:rsidR="0007716F" w:rsidRPr="0007716F">
        <w:rPr>
          <w:lang w:val="en-GB" w:bidi="ar-AE"/>
        </w:rPr>
        <w:t xml:space="preserve"> </w:t>
      </w:r>
      <w:r w:rsidR="00B84933">
        <w:rPr>
          <w:rtl/>
        </w:rPr>
        <w:t xml:space="preserve">إلى </w:t>
      </w:r>
      <w:r w:rsidR="0007716F" w:rsidRPr="0007716F">
        <w:rPr>
          <w:rtl/>
        </w:rPr>
        <w:t>جانب المؤسسات</w:t>
      </w:r>
      <w:r w:rsidR="0007716F" w:rsidRPr="0007716F">
        <w:rPr>
          <w:lang w:val="en-GB" w:bidi="ar-AE"/>
        </w:rPr>
        <w:t xml:space="preserve"> </w:t>
      </w:r>
      <w:r w:rsidR="0007716F" w:rsidRPr="0007716F">
        <w:rPr>
          <w:rtl/>
        </w:rPr>
        <w:t>الصحية</w:t>
      </w:r>
      <w:r w:rsidR="0007716F" w:rsidRPr="0007716F">
        <w:rPr>
          <w:lang w:val="en-GB" w:bidi="ar-AE"/>
        </w:rPr>
        <w:t xml:space="preserve"> </w:t>
      </w:r>
      <w:r w:rsidR="0007716F" w:rsidRPr="0007716F">
        <w:rPr>
          <w:rtl/>
        </w:rPr>
        <w:t>في</w:t>
      </w:r>
      <w:r w:rsidR="0007716F" w:rsidRPr="0007716F">
        <w:rPr>
          <w:lang w:val="en-GB" w:bidi="ar-AE"/>
        </w:rPr>
        <w:t xml:space="preserve"> </w:t>
      </w:r>
      <w:r w:rsidR="0007716F" w:rsidRPr="0007716F">
        <w:rPr>
          <w:rtl/>
        </w:rPr>
        <w:t>القطاع</w:t>
      </w:r>
      <w:r w:rsidR="0007716F" w:rsidRPr="0007716F">
        <w:rPr>
          <w:lang w:val="en-GB" w:bidi="ar-AE"/>
        </w:rPr>
        <w:t xml:space="preserve"> </w:t>
      </w:r>
      <w:r w:rsidR="0007716F" w:rsidRPr="0007716F">
        <w:rPr>
          <w:rtl/>
        </w:rPr>
        <w:t>الخاص</w:t>
      </w:r>
      <w:r w:rsidR="0007716F" w:rsidRPr="0007716F">
        <w:rPr>
          <w:rFonts w:hint="cs"/>
          <w:rtl/>
        </w:rPr>
        <w:t xml:space="preserve"> وكذلك بمشاركة عدد من المؤسسات الحكومية وغير الحكومية متمثلة في الاتحاد النسائي العام، التنمية الأسرية، الجمعيات النسائية وعدد من مؤسسات المجتمع المدني. كما أن دولة </w:t>
      </w:r>
      <w:r w:rsidR="00B84933">
        <w:rPr>
          <w:rFonts w:hint="cs"/>
          <w:rtl/>
        </w:rPr>
        <w:t xml:space="preserve">الإمارات </w:t>
      </w:r>
      <w:r w:rsidR="0007716F" w:rsidRPr="0007716F">
        <w:rPr>
          <w:rFonts w:hint="cs"/>
          <w:rtl/>
        </w:rPr>
        <w:t>تلتزم ب</w:t>
      </w:r>
      <w:r w:rsidR="0007716F" w:rsidRPr="0007716F">
        <w:rPr>
          <w:rtl/>
        </w:rPr>
        <w:t>تعزيز وضع المرأة</w:t>
      </w:r>
      <w:r w:rsidR="0007716F" w:rsidRPr="0007716F">
        <w:rPr>
          <w:rFonts w:hint="cs"/>
          <w:rtl/>
        </w:rPr>
        <w:t>، و</w:t>
      </w:r>
      <w:r w:rsidR="0007716F" w:rsidRPr="0007716F">
        <w:rPr>
          <w:rtl/>
        </w:rPr>
        <w:t>كفل دستور الدولة حقوقا متساوية للرجال والنساء.</w:t>
      </w:r>
      <w:r w:rsidR="0007716F" w:rsidRPr="0007716F">
        <w:rPr>
          <w:rFonts w:hint="cs"/>
          <w:rtl/>
        </w:rPr>
        <w:t xml:space="preserve"> </w:t>
      </w:r>
    </w:p>
    <w:p w:rsidR="0007716F" w:rsidRPr="0007716F" w:rsidRDefault="00FD242E" w:rsidP="0007716F">
      <w:pPr>
        <w:pStyle w:val="SingleTxt"/>
        <w:rPr>
          <w:rtl/>
        </w:rPr>
      </w:pPr>
      <w:r>
        <w:rPr>
          <w:rFonts w:hint="cs"/>
          <w:rtl/>
        </w:rPr>
        <w:t>66</w:t>
      </w:r>
      <w:r w:rsidR="009822DD">
        <w:rPr>
          <w:rFonts w:hint="cs"/>
          <w:rtl/>
        </w:rPr>
        <w:t xml:space="preserve"> -</w:t>
      </w:r>
      <w:r w:rsidR="00B84933">
        <w:rPr>
          <w:rFonts w:hint="cs"/>
          <w:rtl/>
        </w:rPr>
        <w:tab/>
      </w:r>
      <w:r w:rsidR="0007716F" w:rsidRPr="0007716F">
        <w:rPr>
          <w:rFonts w:hint="cs"/>
          <w:rtl/>
        </w:rPr>
        <w:t>وقد</w:t>
      </w:r>
      <w:r w:rsidR="0007716F" w:rsidRPr="0007716F">
        <w:rPr>
          <w:rtl/>
        </w:rPr>
        <w:t xml:space="preserve"> </w:t>
      </w:r>
      <w:r w:rsidR="0007716F" w:rsidRPr="0007716F">
        <w:rPr>
          <w:rFonts w:hint="cs"/>
          <w:rtl/>
        </w:rPr>
        <w:t>سجلت</w:t>
      </w:r>
      <w:r w:rsidR="0007716F" w:rsidRPr="0007716F">
        <w:rPr>
          <w:rtl/>
        </w:rPr>
        <w:t xml:space="preserve"> </w:t>
      </w:r>
      <w:r w:rsidR="0007716F" w:rsidRPr="0007716F">
        <w:rPr>
          <w:rFonts w:hint="cs"/>
          <w:rtl/>
        </w:rPr>
        <w:t>دولة</w:t>
      </w:r>
      <w:r w:rsidR="0007716F" w:rsidRPr="0007716F">
        <w:rPr>
          <w:rtl/>
        </w:rPr>
        <w:t xml:space="preserve"> </w:t>
      </w:r>
      <w:r w:rsidR="00B84933">
        <w:rPr>
          <w:rFonts w:hint="cs"/>
          <w:rtl/>
        </w:rPr>
        <w:t xml:space="preserve">الإمارات </w:t>
      </w:r>
      <w:r w:rsidR="0007716F" w:rsidRPr="0007716F">
        <w:rPr>
          <w:rFonts w:hint="cs"/>
          <w:rtl/>
        </w:rPr>
        <w:t>مستويات</w:t>
      </w:r>
      <w:r w:rsidR="0007716F" w:rsidRPr="0007716F">
        <w:rPr>
          <w:rtl/>
        </w:rPr>
        <w:t xml:space="preserve"> </w:t>
      </w:r>
      <w:r w:rsidR="0007716F" w:rsidRPr="0007716F">
        <w:rPr>
          <w:rFonts w:hint="cs"/>
          <w:rtl/>
        </w:rPr>
        <w:t>تضاهي</w:t>
      </w:r>
      <w:r w:rsidR="0007716F" w:rsidRPr="0007716F">
        <w:rPr>
          <w:rtl/>
        </w:rPr>
        <w:t xml:space="preserve"> </w:t>
      </w:r>
      <w:r w:rsidR="0007716F" w:rsidRPr="0007716F">
        <w:rPr>
          <w:rFonts w:hint="cs"/>
          <w:rtl/>
        </w:rPr>
        <w:t>مستويات</w:t>
      </w:r>
      <w:r w:rsidR="0007716F" w:rsidRPr="0007716F">
        <w:rPr>
          <w:rtl/>
        </w:rPr>
        <w:t xml:space="preserve"> </w:t>
      </w:r>
      <w:r w:rsidR="0007716F" w:rsidRPr="0007716F">
        <w:rPr>
          <w:rFonts w:hint="cs"/>
          <w:rtl/>
        </w:rPr>
        <w:t>الدول</w:t>
      </w:r>
      <w:r w:rsidR="0007716F" w:rsidRPr="0007716F">
        <w:rPr>
          <w:rtl/>
        </w:rPr>
        <w:t xml:space="preserve"> </w:t>
      </w:r>
      <w:r w:rsidR="0007716F" w:rsidRPr="0007716F">
        <w:rPr>
          <w:rFonts w:hint="cs"/>
          <w:rtl/>
        </w:rPr>
        <w:t>المتقدمة</w:t>
      </w:r>
      <w:r w:rsidR="0007716F" w:rsidRPr="0007716F">
        <w:rPr>
          <w:rtl/>
        </w:rPr>
        <w:t xml:space="preserve"> </w:t>
      </w:r>
      <w:r w:rsidR="0007716F" w:rsidRPr="0007716F">
        <w:rPr>
          <w:rFonts w:hint="cs"/>
          <w:rtl/>
        </w:rPr>
        <w:t>للمؤشرات</w:t>
      </w:r>
      <w:r w:rsidR="0007716F" w:rsidRPr="0007716F">
        <w:rPr>
          <w:rtl/>
        </w:rPr>
        <w:t xml:space="preserve"> </w:t>
      </w:r>
      <w:r w:rsidR="0007716F" w:rsidRPr="0007716F">
        <w:rPr>
          <w:rFonts w:hint="cs"/>
          <w:rtl/>
        </w:rPr>
        <w:t>الصحية</w:t>
      </w:r>
      <w:r w:rsidR="0007716F" w:rsidRPr="0007716F">
        <w:rPr>
          <w:rtl/>
        </w:rPr>
        <w:t xml:space="preserve"> </w:t>
      </w:r>
      <w:r w:rsidR="0007716F" w:rsidRPr="0007716F">
        <w:rPr>
          <w:rFonts w:hint="cs"/>
          <w:rtl/>
        </w:rPr>
        <w:t>التي</w:t>
      </w:r>
      <w:r w:rsidR="0007716F" w:rsidRPr="0007716F">
        <w:rPr>
          <w:rtl/>
        </w:rPr>
        <w:t xml:space="preserve"> </w:t>
      </w:r>
      <w:r w:rsidR="0007716F" w:rsidRPr="0007716F">
        <w:rPr>
          <w:rFonts w:hint="cs"/>
          <w:rtl/>
        </w:rPr>
        <w:t>تخص</w:t>
      </w:r>
      <w:r w:rsidR="0007716F" w:rsidRPr="0007716F">
        <w:rPr>
          <w:rtl/>
        </w:rPr>
        <w:t xml:space="preserve"> </w:t>
      </w:r>
      <w:r w:rsidR="0007716F" w:rsidRPr="0007716F">
        <w:rPr>
          <w:rFonts w:hint="cs"/>
          <w:rtl/>
        </w:rPr>
        <w:t>الأم</w:t>
      </w:r>
      <w:r w:rsidR="0007716F" w:rsidRPr="0007716F">
        <w:rPr>
          <w:rtl/>
        </w:rPr>
        <w:t xml:space="preserve"> </w:t>
      </w:r>
      <w:r w:rsidR="0007716F" w:rsidRPr="0007716F">
        <w:rPr>
          <w:rFonts w:hint="cs"/>
          <w:rtl/>
        </w:rPr>
        <w:t>والطفل</w:t>
      </w:r>
      <w:r w:rsidR="0007716F" w:rsidRPr="0007716F">
        <w:rPr>
          <w:rtl/>
        </w:rPr>
        <w:t xml:space="preserve"> </w:t>
      </w:r>
      <w:r w:rsidR="0007716F" w:rsidRPr="0007716F">
        <w:rPr>
          <w:rFonts w:hint="cs"/>
          <w:rtl/>
        </w:rPr>
        <w:t>حيث</w:t>
      </w:r>
      <w:r w:rsidR="0007716F" w:rsidRPr="0007716F">
        <w:rPr>
          <w:rtl/>
        </w:rPr>
        <w:t xml:space="preserve"> </w:t>
      </w:r>
      <w:r w:rsidR="0007716F" w:rsidRPr="0007716F">
        <w:rPr>
          <w:rFonts w:hint="cs"/>
          <w:rtl/>
        </w:rPr>
        <w:t>وصل</w:t>
      </w:r>
      <w:r w:rsidR="0007716F" w:rsidRPr="0007716F">
        <w:rPr>
          <w:lang w:val="en-GB" w:bidi="ar-AE"/>
        </w:rPr>
        <w:t>:</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1 </w:t>
      </w:r>
      <w:r>
        <w:rPr>
          <w:rFonts w:hint="cs"/>
          <w:rtl/>
          <w:lang w:bidi="ar-AE"/>
        </w:rPr>
        <w:t>-</w:t>
      </w:r>
      <w:r>
        <w:rPr>
          <w:rFonts w:hint="cs"/>
          <w:rtl/>
          <w:lang w:bidi="ar-AE"/>
        </w:rPr>
        <w:tab/>
      </w:r>
      <w:r w:rsidR="0007716F" w:rsidRPr="0007716F">
        <w:rPr>
          <w:rFonts w:hint="cs"/>
          <w:rtl/>
          <w:lang w:bidi="ar-AE"/>
        </w:rPr>
        <w:t xml:space="preserve">99.9 </w:t>
      </w:r>
      <w:r w:rsidR="009822DD">
        <w:rPr>
          <w:rFonts w:hint="cs"/>
          <w:rtl/>
          <w:lang w:bidi="ar-AE"/>
        </w:rPr>
        <w:t>في المائة</w:t>
      </w:r>
      <w:r w:rsidR="0007716F" w:rsidRPr="0007716F">
        <w:rPr>
          <w:rFonts w:hint="cs"/>
          <w:rtl/>
          <w:lang w:bidi="ar-AE"/>
        </w:rPr>
        <w:t xml:space="preserve"> من</w:t>
      </w:r>
      <w:r w:rsidR="0007716F" w:rsidRPr="0007716F">
        <w:rPr>
          <w:rtl/>
          <w:lang w:bidi="ar-AE"/>
        </w:rPr>
        <w:t xml:space="preserve"> </w:t>
      </w:r>
      <w:r w:rsidR="0007716F" w:rsidRPr="0007716F">
        <w:rPr>
          <w:rFonts w:hint="cs"/>
          <w:rtl/>
          <w:lang w:bidi="ar-AE"/>
        </w:rPr>
        <w:t>الولادات</w:t>
      </w:r>
      <w:r w:rsidR="0007716F" w:rsidRPr="0007716F">
        <w:rPr>
          <w:rtl/>
          <w:lang w:bidi="ar-AE"/>
        </w:rPr>
        <w:t xml:space="preserve"> </w:t>
      </w:r>
      <w:r w:rsidR="0007716F" w:rsidRPr="0007716F">
        <w:rPr>
          <w:rFonts w:hint="cs"/>
          <w:rtl/>
          <w:lang w:bidi="ar-AE"/>
        </w:rPr>
        <w:t>تتم</w:t>
      </w:r>
      <w:r w:rsidR="0007716F" w:rsidRPr="0007716F">
        <w:rPr>
          <w:rtl/>
          <w:lang w:bidi="ar-AE"/>
        </w:rPr>
        <w:t xml:space="preserve"> </w:t>
      </w:r>
      <w:r w:rsidR="0007716F" w:rsidRPr="0007716F">
        <w:rPr>
          <w:rFonts w:hint="cs"/>
          <w:rtl/>
          <w:lang w:bidi="ar-AE"/>
        </w:rPr>
        <w:t>داخل</w:t>
      </w:r>
      <w:r w:rsidR="0007716F" w:rsidRPr="0007716F">
        <w:rPr>
          <w:rtl/>
          <w:lang w:bidi="ar-AE"/>
        </w:rPr>
        <w:t xml:space="preserve"> </w:t>
      </w:r>
      <w:r w:rsidR="0007716F" w:rsidRPr="0007716F">
        <w:rPr>
          <w:rFonts w:hint="cs"/>
          <w:rtl/>
          <w:lang w:bidi="ar-AE"/>
        </w:rPr>
        <w:t>المستشفيات</w:t>
      </w:r>
      <w:r w:rsidR="0007716F" w:rsidRPr="0007716F">
        <w:rPr>
          <w:rtl/>
          <w:lang w:bidi="ar-AE"/>
        </w:rPr>
        <w:t xml:space="preserve"> </w:t>
      </w:r>
      <w:r w:rsidR="0007716F" w:rsidRPr="0007716F">
        <w:rPr>
          <w:rFonts w:hint="cs"/>
          <w:rtl/>
          <w:lang w:bidi="ar-AE"/>
        </w:rPr>
        <w:t>تحت</w:t>
      </w:r>
      <w:r w:rsidR="0007716F" w:rsidRPr="0007716F">
        <w:rPr>
          <w:rtl/>
          <w:lang w:bidi="ar-AE"/>
        </w:rPr>
        <w:t xml:space="preserve"> </w:t>
      </w:r>
      <w:r w:rsidR="0007716F" w:rsidRPr="0007716F">
        <w:rPr>
          <w:rFonts w:hint="cs"/>
          <w:rtl/>
          <w:lang w:bidi="ar-AE"/>
        </w:rPr>
        <w:t>رعاية</w:t>
      </w:r>
      <w:r w:rsidR="0007716F" w:rsidRPr="0007716F">
        <w:rPr>
          <w:rtl/>
          <w:lang w:bidi="ar-AE"/>
        </w:rPr>
        <w:t xml:space="preserve"> </w:t>
      </w:r>
      <w:r w:rsidR="0007716F" w:rsidRPr="0007716F">
        <w:rPr>
          <w:rFonts w:hint="cs"/>
          <w:rtl/>
          <w:lang w:bidi="ar-AE"/>
        </w:rPr>
        <w:t>طبية</w:t>
      </w:r>
      <w:r w:rsidR="0007716F" w:rsidRPr="0007716F">
        <w:rPr>
          <w:rtl/>
          <w:lang w:bidi="ar-AE"/>
        </w:rPr>
        <w:t xml:space="preserve"> </w:t>
      </w:r>
      <w:r w:rsidR="0007716F" w:rsidRPr="0007716F">
        <w:rPr>
          <w:rFonts w:hint="cs"/>
          <w:rtl/>
          <w:lang w:bidi="ar-AE"/>
        </w:rPr>
        <w:t>شاملة</w:t>
      </w:r>
      <w:r w:rsidR="0007716F" w:rsidRPr="0007716F">
        <w:rPr>
          <w:lang w:bidi="ar-AE"/>
        </w:rPr>
        <w:t>.</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2 </w:t>
      </w:r>
      <w:r>
        <w:rPr>
          <w:rFonts w:hint="cs"/>
          <w:rtl/>
          <w:lang w:bidi="ar-AE"/>
        </w:rPr>
        <w:t>-</w:t>
      </w:r>
      <w:r>
        <w:rPr>
          <w:rFonts w:hint="cs"/>
          <w:rtl/>
          <w:lang w:bidi="ar-AE"/>
        </w:rPr>
        <w:tab/>
      </w:r>
      <w:r w:rsidR="0007716F" w:rsidRPr="0007716F">
        <w:rPr>
          <w:rFonts w:hint="cs"/>
          <w:rtl/>
          <w:lang w:bidi="ar-AE"/>
        </w:rPr>
        <w:t>عدد</w:t>
      </w:r>
      <w:r w:rsidR="0007716F" w:rsidRPr="0007716F">
        <w:rPr>
          <w:rtl/>
          <w:lang w:bidi="ar-AE"/>
        </w:rPr>
        <w:t xml:space="preserve"> </w:t>
      </w:r>
      <w:r w:rsidR="0007716F" w:rsidRPr="0007716F">
        <w:rPr>
          <w:rFonts w:hint="cs"/>
          <w:rtl/>
          <w:lang w:bidi="ar-AE"/>
        </w:rPr>
        <w:t>المستشفيات</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تحتوي</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خدمات</w:t>
      </w:r>
      <w:r w:rsidR="0007716F" w:rsidRPr="0007716F">
        <w:rPr>
          <w:rtl/>
          <w:lang w:bidi="ar-AE"/>
        </w:rPr>
        <w:t xml:space="preserve"> </w:t>
      </w:r>
      <w:r w:rsidR="0007716F" w:rsidRPr="0007716F">
        <w:rPr>
          <w:rFonts w:hint="cs"/>
          <w:rtl/>
          <w:lang w:bidi="ar-AE"/>
        </w:rPr>
        <w:t>ولادة</w:t>
      </w:r>
      <w:r w:rsidR="0007716F" w:rsidRPr="0007716F">
        <w:rPr>
          <w:rtl/>
          <w:lang w:bidi="ar-AE"/>
        </w:rPr>
        <w:t xml:space="preserve"> 50 </w:t>
      </w:r>
      <w:r w:rsidR="0007716F" w:rsidRPr="0007716F">
        <w:rPr>
          <w:rFonts w:hint="cs"/>
          <w:rtl/>
          <w:lang w:bidi="ar-AE"/>
        </w:rPr>
        <w:t>مستشفى.</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3 </w:t>
      </w:r>
      <w:r>
        <w:rPr>
          <w:rFonts w:hint="cs"/>
          <w:rtl/>
          <w:lang w:bidi="ar-AE"/>
        </w:rPr>
        <w:t>-</w:t>
      </w:r>
      <w:r>
        <w:rPr>
          <w:rFonts w:hint="cs"/>
          <w:rtl/>
          <w:lang w:bidi="ar-AE"/>
        </w:rPr>
        <w:tab/>
      </w:r>
      <w:r w:rsidR="0007716F" w:rsidRPr="0007716F">
        <w:rPr>
          <w:rFonts w:hint="cs"/>
          <w:rtl/>
          <w:lang w:bidi="ar-AE"/>
        </w:rPr>
        <w:t>توقع</w:t>
      </w:r>
      <w:r w:rsidR="0007716F" w:rsidRPr="0007716F">
        <w:rPr>
          <w:rtl/>
          <w:lang w:bidi="ar-AE"/>
        </w:rPr>
        <w:t xml:space="preserve"> </w:t>
      </w:r>
      <w:r w:rsidR="0007716F" w:rsidRPr="0007716F">
        <w:rPr>
          <w:rFonts w:hint="cs"/>
          <w:rtl/>
          <w:lang w:bidi="ar-AE"/>
        </w:rPr>
        <w:t>الحياة</w:t>
      </w:r>
      <w:r w:rsidR="0007716F" w:rsidRPr="0007716F">
        <w:rPr>
          <w:rtl/>
          <w:lang w:bidi="ar-AE"/>
        </w:rPr>
        <w:t xml:space="preserve"> </w:t>
      </w:r>
      <w:r w:rsidR="0007716F" w:rsidRPr="0007716F">
        <w:rPr>
          <w:rFonts w:hint="cs"/>
          <w:rtl/>
          <w:lang w:bidi="ar-AE"/>
        </w:rPr>
        <w:t>عند</w:t>
      </w:r>
      <w:r w:rsidR="0007716F" w:rsidRPr="0007716F">
        <w:rPr>
          <w:rtl/>
          <w:lang w:bidi="ar-AE"/>
        </w:rPr>
        <w:t xml:space="preserve"> </w:t>
      </w:r>
      <w:r w:rsidR="0007716F" w:rsidRPr="0007716F">
        <w:rPr>
          <w:rFonts w:hint="cs"/>
          <w:rtl/>
          <w:lang w:bidi="ar-AE"/>
        </w:rPr>
        <w:t>الولادة</w:t>
      </w:r>
      <w:r w:rsidR="0007716F" w:rsidRPr="0007716F">
        <w:rPr>
          <w:rtl/>
          <w:lang w:bidi="ar-AE"/>
        </w:rPr>
        <w:t xml:space="preserve"> </w:t>
      </w:r>
      <w:r w:rsidR="0007716F" w:rsidRPr="0007716F">
        <w:rPr>
          <w:rFonts w:hint="cs"/>
          <w:rtl/>
          <w:lang w:bidi="ar-AE"/>
        </w:rPr>
        <w:t>للإناث</w:t>
      </w:r>
      <w:r w:rsidR="0007716F" w:rsidRPr="0007716F">
        <w:rPr>
          <w:rtl/>
          <w:lang w:bidi="ar-AE"/>
        </w:rPr>
        <w:t xml:space="preserve"> </w:t>
      </w:r>
      <w:r w:rsidR="0007716F" w:rsidRPr="0007716F">
        <w:rPr>
          <w:rFonts w:hint="cs"/>
          <w:rtl/>
          <w:lang w:bidi="ar-AE"/>
        </w:rPr>
        <w:t xml:space="preserve">المواطنات </w:t>
      </w:r>
      <w:r w:rsidR="0007716F" w:rsidRPr="0007716F">
        <w:rPr>
          <w:rtl/>
          <w:lang w:bidi="ar-AE"/>
        </w:rPr>
        <w:t>(</w:t>
      </w:r>
      <w:r w:rsidR="0007716F" w:rsidRPr="0007716F">
        <w:rPr>
          <w:rFonts w:hint="cs"/>
          <w:rtl/>
          <w:lang w:bidi="ar-AE"/>
        </w:rPr>
        <w:t>بالسنوات</w:t>
      </w:r>
      <w:r w:rsidR="0007716F" w:rsidRPr="0007716F">
        <w:rPr>
          <w:rtl/>
          <w:lang w:bidi="ar-AE"/>
        </w:rPr>
        <w:t xml:space="preserve">) </w:t>
      </w:r>
      <w:r w:rsidR="0007716F" w:rsidRPr="0007716F">
        <w:rPr>
          <w:rFonts w:hint="cs"/>
          <w:rtl/>
          <w:lang w:bidi="ar-AE"/>
        </w:rPr>
        <w:t>لعام</w:t>
      </w:r>
      <w:r w:rsidR="0007716F" w:rsidRPr="0007716F">
        <w:rPr>
          <w:rtl/>
          <w:lang w:bidi="ar-AE"/>
        </w:rPr>
        <w:t xml:space="preserve"> </w:t>
      </w:r>
      <w:r w:rsidR="0007716F" w:rsidRPr="0007716F">
        <w:rPr>
          <w:rFonts w:hint="cs"/>
          <w:rtl/>
          <w:lang w:bidi="ar-AE"/>
        </w:rPr>
        <w:t>2010 بلغ 80 عاما.</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4 </w:t>
      </w:r>
      <w:r>
        <w:rPr>
          <w:rFonts w:hint="cs"/>
          <w:rtl/>
          <w:lang w:bidi="ar-AE"/>
        </w:rPr>
        <w:t>-</w:t>
      </w:r>
      <w:r>
        <w:rPr>
          <w:rFonts w:hint="cs"/>
          <w:rtl/>
          <w:lang w:bidi="ar-AE"/>
        </w:rPr>
        <w:tab/>
      </w:r>
      <w:r w:rsidR="0007716F" w:rsidRPr="0007716F">
        <w:rPr>
          <w:rFonts w:hint="cs"/>
          <w:rtl/>
          <w:lang w:bidi="ar-AE"/>
        </w:rPr>
        <w:t>انخفاض</w:t>
      </w:r>
      <w:r w:rsidR="0007716F" w:rsidRPr="0007716F">
        <w:rPr>
          <w:rtl/>
          <w:lang w:bidi="ar-AE"/>
        </w:rPr>
        <w:t xml:space="preserve"> </w:t>
      </w:r>
      <w:r w:rsidR="0007716F" w:rsidRPr="0007716F">
        <w:rPr>
          <w:rFonts w:hint="cs"/>
          <w:rtl/>
          <w:lang w:bidi="ar-AE"/>
        </w:rPr>
        <w:t>معدل</w:t>
      </w:r>
      <w:r w:rsidR="0007716F" w:rsidRPr="0007716F">
        <w:rPr>
          <w:rtl/>
          <w:lang w:bidi="ar-AE"/>
        </w:rPr>
        <w:t xml:space="preserve"> </w:t>
      </w:r>
      <w:r w:rsidR="0007716F" w:rsidRPr="0007716F">
        <w:rPr>
          <w:rFonts w:hint="cs"/>
          <w:rtl/>
          <w:lang w:bidi="ar-AE"/>
        </w:rPr>
        <w:t>المواليد</w:t>
      </w:r>
      <w:r w:rsidR="0007716F" w:rsidRPr="0007716F">
        <w:rPr>
          <w:rtl/>
          <w:lang w:bidi="ar-AE"/>
        </w:rPr>
        <w:t xml:space="preserve"> </w:t>
      </w:r>
      <w:r w:rsidR="0007716F" w:rsidRPr="0007716F">
        <w:rPr>
          <w:rFonts w:hint="cs"/>
          <w:rtl/>
          <w:lang w:bidi="ar-AE"/>
        </w:rPr>
        <w:t>الموتى</w:t>
      </w:r>
      <w:r w:rsidR="0007716F" w:rsidRPr="0007716F">
        <w:rPr>
          <w:rtl/>
          <w:lang w:bidi="ar-AE"/>
        </w:rPr>
        <w:t xml:space="preserve"> </w:t>
      </w:r>
      <w:r w:rsidR="0007716F" w:rsidRPr="0007716F">
        <w:rPr>
          <w:rFonts w:hint="cs"/>
          <w:rtl/>
          <w:lang w:bidi="ar-AE"/>
        </w:rPr>
        <w:t>من</w:t>
      </w:r>
      <w:r w:rsidR="0007716F" w:rsidRPr="0007716F">
        <w:rPr>
          <w:rtl/>
          <w:lang w:bidi="ar-AE"/>
        </w:rPr>
        <w:t xml:space="preserve"> 7.68 </w:t>
      </w:r>
      <w:r w:rsidR="0007716F" w:rsidRPr="0007716F">
        <w:rPr>
          <w:rFonts w:hint="cs"/>
          <w:rtl/>
          <w:lang w:bidi="ar-AE"/>
        </w:rPr>
        <w:t xml:space="preserve">لكل </w:t>
      </w:r>
      <w:r w:rsidR="002B1727" w:rsidRPr="0007716F">
        <w:rPr>
          <w:rFonts w:hint="cs"/>
          <w:rtl/>
          <w:lang w:bidi="ar-AE"/>
        </w:rPr>
        <w:t>000 1</w:t>
      </w:r>
      <w:r w:rsidR="002B1727">
        <w:rPr>
          <w:rFonts w:hint="cs"/>
          <w:rtl/>
          <w:lang w:bidi="ar-AE"/>
        </w:rPr>
        <w:t xml:space="preserve"> </w:t>
      </w:r>
      <w:r w:rsidR="0007716F" w:rsidRPr="0007716F">
        <w:rPr>
          <w:rFonts w:hint="cs"/>
          <w:rtl/>
          <w:lang w:bidi="ar-AE"/>
        </w:rPr>
        <w:t>مولود حي عام</w:t>
      </w:r>
      <w:r w:rsidR="0007716F" w:rsidRPr="0007716F">
        <w:rPr>
          <w:rtl/>
          <w:lang w:bidi="ar-AE"/>
        </w:rPr>
        <w:t xml:space="preserve"> 2000 </w:t>
      </w:r>
      <w:r>
        <w:rPr>
          <w:rFonts w:hint="cs"/>
          <w:rtl/>
          <w:lang w:bidi="ar-AE"/>
        </w:rPr>
        <w:t xml:space="preserve">إلى </w:t>
      </w:r>
      <w:r w:rsidR="0007716F" w:rsidRPr="0007716F">
        <w:rPr>
          <w:rFonts w:hint="cs"/>
          <w:rtl/>
          <w:lang w:bidi="ar-AE"/>
        </w:rPr>
        <w:t>معدل</w:t>
      </w:r>
      <w:r w:rsidR="0007716F" w:rsidRPr="0007716F">
        <w:rPr>
          <w:rtl/>
          <w:lang w:bidi="ar-AE"/>
        </w:rPr>
        <w:t xml:space="preserve"> 6.43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2010</w:t>
      </w:r>
      <w:r w:rsidR="0007716F" w:rsidRPr="0007716F">
        <w:rPr>
          <w:rFonts w:hint="cs"/>
          <w:rtl/>
          <w:lang w:bidi="ar-AE"/>
        </w:rPr>
        <w:t>.</w:t>
      </w:r>
    </w:p>
    <w:p w:rsidR="0007716F" w:rsidRPr="0007716F" w:rsidRDefault="00B84933" w:rsidP="002B1727">
      <w:pPr>
        <w:pStyle w:val="SingleTxt"/>
        <w:ind w:left="2592" w:hanging="1328"/>
        <w:rPr>
          <w:lang w:bidi="ar-AE"/>
        </w:rPr>
      </w:pPr>
      <w:r>
        <w:rPr>
          <w:rFonts w:hint="cs"/>
          <w:rtl/>
          <w:lang w:bidi="ar-AE"/>
        </w:rPr>
        <w:tab/>
      </w:r>
      <w:r w:rsidR="009822DD">
        <w:rPr>
          <w:rFonts w:hint="cs"/>
          <w:rtl/>
          <w:lang w:bidi="ar-AE"/>
        </w:rPr>
        <w:t xml:space="preserve">5 </w:t>
      </w:r>
      <w:r>
        <w:rPr>
          <w:rFonts w:hint="cs"/>
          <w:rtl/>
          <w:lang w:bidi="ar-AE"/>
        </w:rPr>
        <w:t>-</w:t>
      </w:r>
      <w:r>
        <w:rPr>
          <w:rFonts w:hint="cs"/>
          <w:rtl/>
          <w:lang w:bidi="ar-AE"/>
        </w:rPr>
        <w:tab/>
      </w:r>
      <w:r w:rsidR="0007716F" w:rsidRPr="0007716F">
        <w:rPr>
          <w:rFonts w:hint="cs"/>
          <w:rtl/>
          <w:lang w:bidi="ar-AE"/>
        </w:rPr>
        <w:t>معدل</w:t>
      </w:r>
      <w:r w:rsidR="0007716F" w:rsidRPr="0007716F">
        <w:rPr>
          <w:rtl/>
          <w:lang w:bidi="ar-AE"/>
        </w:rPr>
        <w:t xml:space="preserve"> </w:t>
      </w:r>
      <w:r w:rsidR="0007716F" w:rsidRPr="0007716F">
        <w:rPr>
          <w:rFonts w:hint="cs"/>
          <w:rtl/>
          <w:lang w:bidi="ar-AE"/>
        </w:rPr>
        <w:t>وفيات الأمهات</w:t>
      </w:r>
      <w:r w:rsidR="0007716F" w:rsidRPr="0007716F">
        <w:rPr>
          <w:rtl/>
          <w:lang w:bidi="ar-AE"/>
        </w:rPr>
        <w:t xml:space="preserve"> </w:t>
      </w:r>
      <w:r w:rsidR="0007716F" w:rsidRPr="0007716F">
        <w:rPr>
          <w:rFonts w:hint="cs"/>
          <w:rtl/>
          <w:lang w:bidi="ar-AE"/>
        </w:rPr>
        <w:t>حول</w:t>
      </w:r>
      <w:r w:rsidR="0007716F" w:rsidRPr="0007716F">
        <w:rPr>
          <w:rtl/>
          <w:lang w:bidi="ar-AE"/>
        </w:rPr>
        <w:t xml:space="preserve"> </w:t>
      </w:r>
      <w:r w:rsidR="0007716F" w:rsidRPr="0007716F">
        <w:rPr>
          <w:rFonts w:hint="cs"/>
          <w:rtl/>
          <w:lang w:bidi="ar-AE"/>
        </w:rPr>
        <w:t>الحمل والولادة</w:t>
      </w:r>
      <w:r w:rsidR="0007716F" w:rsidRPr="0007716F">
        <w:rPr>
          <w:rtl/>
          <w:lang w:bidi="ar-AE"/>
        </w:rPr>
        <w:t xml:space="preserve"> </w:t>
      </w:r>
      <w:r w:rsidR="0007716F" w:rsidRPr="0007716F">
        <w:rPr>
          <w:rFonts w:hint="cs"/>
          <w:rtl/>
          <w:lang w:bidi="ar-AE"/>
        </w:rPr>
        <w:t>بلغ 2.45 لكل 100 ألف ولادة حية عام 2010.</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6 </w:t>
      </w:r>
      <w:r>
        <w:rPr>
          <w:rFonts w:hint="cs"/>
          <w:rtl/>
          <w:lang w:bidi="ar-AE"/>
        </w:rPr>
        <w:t>-</w:t>
      </w:r>
      <w:r>
        <w:rPr>
          <w:rFonts w:hint="cs"/>
          <w:rtl/>
          <w:lang w:bidi="ar-AE"/>
        </w:rPr>
        <w:tab/>
      </w:r>
      <w:r w:rsidR="0007716F" w:rsidRPr="0007716F">
        <w:rPr>
          <w:rFonts w:hint="cs"/>
          <w:rtl/>
          <w:lang w:bidi="ar-AE"/>
        </w:rPr>
        <w:t>معدل</w:t>
      </w:r>
      <w:r w:rsidR="0007716F" w:rsidRPr="0007716F">
        <w:rPr>
          <w:rtl/>
          <w:lang w:bidi="ar-AE"/>
        </w:rPr>
        <w:t xml:space="preserve"> </w:t>
      </w:r>
      <w:r w:rsidR="0007716F" w:rsidRPr="0007716F">
        <w:rPr>
          <w:rFonts w:hint="cs"/>
          <w:rtl/>
          <w:lang w:bidi="ar-AE"/>
        </w:rPr>
        <w:t>وفيات</w:t>
      </w:r>
      <w:r w:rsidR="0007716F" w:rsidRPr="0007716F">
        <w:rPr>
          <w:rtl/>
          <w:lang w:bidi="ar-AE"/>
        </w:rPr>
        <w:t xml:space="preserve"> </w:t>
      </w:r>
      <w:r w:rsidR="0007716F" w:rsidRPr="0007716F">
        <w:rPr>
          <w:rFonts w:hint="cs"/>
          <w:rtl/>
          <w:lang w:bidi="ar-AE"/>
        </w:rPr>
        <w:t>حديثي</w:t>
      </w:r>
      <w:r w:rsidR="0007716F" w:rsidRPr="0007716F">
        <w:rPr>
          <w:rtl/>
          <w:lang w:bidi="ar-AE"/>
        </w:rPr>
        <w:t xml:space="preserve"> </w:t>
      </w:r>
      <w:r w:rsidR="0007716F" w:rsidRPr="0007716F">
        <w:rPr>
          <w:rFonts w:hint="cs"/>
          <w:rtl/>
          <w:lang w:bidi="ar-AE"/>
        </w:rPr>
        <w:t>الولادة</w:t>
      </w:r>
      <w:r w:rsidR="0007716F" w:rsidRPr="0007716F">
        <w:rPr>
          <w:rtl/>
          <w:lang w:bidi="ar-AE"/>
        </w:rPr>
        <w:t xml:space="preserve"> 4.92 </w:t>
      </w:r>
      <w:r w:rsidR="0007716F" w:rsidRPr="0007716F">
        <w:rPr>
          <w:rFonts w:hint="cs"/>
          <w:rtl/>
          <w:lang w:bidi="ar-AE"/>
        </w:rPr>
        <w:t xml:space="preserve">لكل 000 </w:t>
      </w:r>
      <w:r w:rsidR="002B1727" w:rsidRPr="0007716F">
        <w:rPr>
          <w:rFonts w:hint="cs"/>
          <w:rtl/>
          <w:lang w:bidi="ar-AE"/>
        </w:rPr>
        <w:t>1</w:t>
      </w:r>
      <w:r w:rsidR="002B1727">
        <w:rPr>
          <w:rFonts w:hint="cs"/>
          <w:rtl/>
          <w:lang w:bidi="ar-AE"/>
        </w:rPr>
        <w:t xml:space="preserve"> </w:t>
      </w:r>
      <w:r w:rsidR="0007716F" w:rsidRPr="0007716F">
        <w:rPr>
          <w:rFonts w:hint="cs"/>
          <w:rtl/>
          <w:lang w:bidi="ar-AE"/>
        </w:rPr>
        <w:t>ولادة حي 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2008</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7 </w:t>
      </w:r>
      <w:r>
        <w:rPr>
          <w:rFonts w:hint="cs"/>
          <w:rtl/>
          <w:lang w:bidi="ar-AE"/>
        </w:rPr>
        <w:t>-</w:t>
      </w:r>
      <w:r>
        <w:rPr>
          <w:rFonts w:hint="cs"/>
          <w:rtl/>
          <w:lang w:bidi="ar-AE"/>
        </w:rPr>
        <w:tab/>
      </w:r>
      <w:r w:rsidR="0007716F" w:rsidRPr="0007716F">
        <w:rPr>
          <w:rFonts w:hint="cs"/>
          <w:rtl/>
          <w:lang w:bidi="ar-AE"/>
        </w:rPr>
        <w:t>انخفاض</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معدل</w:t>
      </w:r>
      <w:r w:rsidR="0007716F" w:rsidRPr="0007716F">
        <w:rPr>
          <w:rtl/>
          <w:lang w:bidi="ar-AE"/>
        </w:rPr>
        <w:t xml:space="preserve"> </w:t>
      </w:r>
      <w:r w:rsidR="0007716F" w:rsidRPr="0007716F">
        <w:rPr>
          <w:rFonts w:hint="cs"/>
          <w:rtl/>
          <w:lang w:bidi="ar-AE"/>
        </w:rPr>
        <w:t>وفيات</w:t>
      </w:r>
      <w:r w:rsidR="0007716F" w:rsidRPr="0007716F">
        <w:rPr>
          <w:rtl/>
          <w:lang w:bidi="ar-AE"/>
        </w:rPr>
        <w:t xml:space="preserve"> </w:t>
      </w:r>
      <w:r w:rsidR="0007716F" w:rsidRPr="0007716F">
        <w:rPr>
          <w:rFonts w:hint="cs"/>
          <w:rtl/>
          <w:lang w:bidi="ar-AE"/>
        </w:rPr>
        <w:t>الرضع</w:t>
      </w:r>
      <w:r w:rsidR="0007716F" w:rsidRPr="0007716F">
        <w:rPr>
          <w:rtl/>
          <w:lang w:bidi="ar-AE"/>
        </w:rPr>
        <w:t xml:space="preserve"> </w:t>
      </w:r>
      <w:r w:rsidR="0007716F" w:rsidRPr="0007716F">
        <w:rPr>
          <w:rFonts w:hint="cs"/>
          <w:rtl/>
          <w:lang w:bidi="ar-AE"/>
        </w:rPr>
        <w:t>من</w:t>
      </w:r>
      <w:r w:rsidR="0007716F" w:rsidRPr="0007716F">
        <w:rPr>
          <w:rtl/>
          <w:lang w:bidi="ar-AE"/>
        </w:rPr>
        <w:t xml:space="preserve">11.4 </w:t>
      </w:r>
      <w:r w:rsidR="0007716F" w:rsidRPr="0007716F">
        <w:rPr>
          <w:rFonts w:hint="cs"/>
          <w:rtl/>
          <w:lang w:bidi="ar-AE"/>
        </w:rPr>
        <w:t>لكل</w:t>
      </w:r>
      <w:r w:rsidR="0007716F" w:rsidRPr="0007716F">
        <w:rPr>
          <w:rtl/>
          <w:lang w:bidi="ar-AE"/>
        </w:rPr>
        <w:t xml:space="preserve"> </w:t>
      </w:r>
      <w:r w:rsidR="002B1727" w:rsidRPr="0007716F">
        <w:rPr>
          <w:rFonts w:hint="cs"/>
          <w:rtl/>
          <w:lang w:bidi="ar-AE"/>
        </w:rPr>
        <w:t>000 1</w:t>
      </w:r>
      <w:r w:rsidR="002B1727">
        <w:rPr>
          <w:rFonts w:hint="cs"/>
          <w:rtl/>
          <w:lang w:bidi="ar-AE"/>
        </w:rPr>
        <w:t xml:space="preserve"> </w:t>
      </w:r>
      <w:r w:rsidR="0007716F" w:rsidRPr="0007716F">
        <w:rPr>
          <w:rFonts w:hint="cs"/>
          <w:rtl/>
          <w:lang w:bidi="ar-AE"/>
        </w:rPr>
        <w:t>ولادة</w:t>
      </w:r>
      <w:r w:rsidR="0007716F" w:rsidRPr="0007716F">
        <w:rPr>
          <w:rtl/>
          <w:lang w:bidi="ar-AE"/>
        </w:rPr>
        <w:t xml:space="preserve"> </w:t>
      </w:r>
      <w:r w:rsidR="0007716F" w:rsidRPr="0007716F">
        <w:rPr>
          <w:rFonts w:hint="cs"/>
          <w:rtl/>
          <w:lang w:bidi="ar-AE"/>
        </w:rPr>
        <w:t>حية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1990 </w:t>
      </w:r>
      <w:r>
        <w:rPr>
          <w:rFonts w:hint="cs"/>
          <w:rtl/>
          <w:lang w:bidi="ar-AE"/>
        </w:rPr>
        <w:t xml:space="preserve">إلى </w:t>
      </w:r>
      <w:r w:rsidR="0007716F" w:rsidRPr="0007716F">
        <w:rPr>
          <w:rFonts w:hint="cs"/>
          <w:rtl/>
          <w:lang w:bidi="ar-AE"/>
        </w:rPr>
        <w:t>6.4</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w:t>
      </w:r>
      <w:r w:rsidR="0007716F" w:rsidRPr="0007716F">
        <w:rPr>
          <w:rFonts w:hint="cs"/>
          <w:rtl/>
          <w:lang w:bidi="ar-AE"/>
        </w:rPr>
        <w:t>2011</w:t>
      </w:r>
      <w:r w:rsidR="0007716F" w:rsidRPr="0007716F">
        <w:rPr>
          <w:rtl/>
          <w:lang w:bidi="ar-AE"/>
        </w:rPr>
        <w:t xml:space="preserve"> </w:t>
      </w:r>
      <w:r w:rsidR="0007716F" w:rsidRPr="0007716F">
        <w:rPr>
          <w:rFonts w:hint="cs"/>
          <w:rtl/>
          <w:lang w:bidi="ar-AE"/>
        </w:rPr>
        <w:t>ممثلا</w:t>
      </w:r>
      <w:r w:rsidR="0007716F" w:rsidRPr="0007716F">
        <w:rPr>
          <w:rtl/>
          <w:lang w:bidi="ar-AE"/>
        </w:rPr>
        <w:t xml:space="preserve"> </w:t>
      </w:r>
      <w:r w:rsidR="0007716F" w:rsidRPr="0007716F">
        <w:rPr>
          <w:rFonts w:hint="cs"/>
          <w:rtl/>
          <w:lang w:bidi="ar-AE"/>
        </w:rPr>
        <w:t>انخفاضا</w:t>
      </w:r>
      <w:r w:rsidR="0007716F" w:rsidRPr="0007716F">
        <w:rPr>
          <w:rtl/>
          <w:lang w:bidi="ar-AE"/>
        </w:rPr>
        <w:t xml:space="preserve"> </w:t>
      </w:r>
      <w:r w:rsidR="0007716F" w:rsidRPr="0007716F">
        <w:rPr>
          <w:rFonts w:hint="cs"/>
          <w:rtl/>
          <w:lang w:bidi="ar-AE"/>
        </w:rPr>
        <w:t>بنسبة</w:t>
      </w:r>
      <w:r w:rsidR="0007716F" w:rsidRPr="0007716F">
        <w:rPr>
          <w:rtl/>
          <w:lang w:bidi="ar-AE"/>
        </w:rPr>
        <w:t xml:space="preserve"> </w:t>
      </w:r>
      <w:r w:rsidR="0007716F" w:rsidRPr="0007716F">
        <w:rPr>
          <w:rFonts w:hint="cs"/>
          <w:rtl/>
          <w:lang w:bidi="ar-AE"/>
        </w:rPr>
        <w:t>حوالي</w:t>
      </w:r>
      <w:r w:rsidR="0007716F" w:rsidRPr="0007716F">
        <w:rPr>
          <w:rtl/>
          <w:lang w:bidi="ar-AE"/>
        </w:rPr>
        <w:t xml:space="preserve"> </w:t>
      </w:r>
      <w:r w:rsidR="0007716F" w:rsidRPr="0007716F">
        <w:rPr>
          <w:rFonts w:hint="cs"/>
          <w:rtl/>
          <w:lang w:bidi="ar-AE"/>
        </w:rPr>
        <w:t>44</w:t>
      </w:r>
      <w:r w:rsidR="00434A9E">
        <w:rPr>
          <w:rFonts w:hint="cs"/>
          <w:rtl/>
        </w:rPr>
        <w:t xml:space="preserve"> </w:t>
      </w:r>
      <w:r w:rsidR="002B1727">
        <w:rPr>
          <w:rtl/>
          <w:lang w:bidi="ar-AE"/>
        </w:rPr>
        <w:t>في المائة</w:t>
      </w:r>
      <w:r w:rsidR="0007716F" w:rsidRPr="0007716F">
        <w:rPr>
          <w:rtl/>
          <w:lang w:bidi="ar-AE"/>
        </w:rPr>
        <w:t xml:space="preserve"> </w:t>
      </w:r>
      <w:r w:rsidR="0007716F" w:rsidRPr="0007716F">
        <w:rPr>
          <w:rFonts w:hint="cs"/>
          <w:rtl/>
          <w:lang w:bidi="ar-AE"/>
        </w:rPr>
        <w:t>أي</w:t>
      </w:r>
      <w:r w:rsidR="0007716F" w:rsidRPr="0007716F">
        <w:rPr>
          <w:rtl/>
          <w:lang w:bidi="ar-AE"/>
        </w:rPr>
        <w:t xml:space="preserve"> </w:t>
      </w:r>
      <w:r w:rsidR="0007716F" w:rsidRPr="0007716F">
        <w:rPr>
          <w:rFonts w:hint="cs"/>
          <w:rtl/>
          <w:lang w:bidi="ar-AE"/>
        </w:rPr>
        <w:t>ما</w:t>
      </w:r>
      <w:r w:rsidR="0007716F" w:rsidRPr="0007716F">
        <w:rPr>
          <w:rtl/>
          <w:lang w:bidi="ar-AE"/>
        </w:rPr>
        <w:t xml:space="preserve"> </w:t>
      </w:r>
      <w:r w:rsidR="0007716F" w:rsidRPr="0007716F">
        <w:rPr>
          <w:rFonts w:hint="cs"/>
          <w:rtl/>
          <w:lang w:bidi="ar-AE"/>
        </w:rPr>
        <w:t>يقرب</w:t>
      </w:r>
      <w:r w:rsidR="0007716F" w:rsidRPr="0007716F">
        <w:rPr>
          <w:rtl/>
          <w:lang w:bidi="ar-AE"/>
        </w:rPr>
        <w:t xml:space="preserve"> </w:t>
      </w:r>
      <w:r w:rsidR="0007716F" w:rsidRPr="0007716F">
        <w:rPr>
          <w:rFonts w:hint="cs"/>
          <w:rtl/>
          <w:lang w:bidi="ar-AE"/>
        </w:rPr>
        <w:t>النصف.</w:t>
      </w:r>
      <w:r w:rsidR="0007716F" w:rsidRPr="0007716F">
        <w:rPr>
          <w:lang w:bidi="ar-AE"/>
        </w:rPr>
        <w:t xml:space="preserve"> </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8 </w:t>
      </w:r>
      <w:r>
        <w:rPr>
          <w:rFonts w:hint="cs"/>
          <w:rtl/>
          <w:lang w:bidi="ar-AE"/>
        </w:rPr>
        <w:t>-</w:t>
      </w:r>
      <w:r>
        <w:rPr>
          <w:rFonts w:hint="cs"/>
          <w:rtl/>
          <w:lang w:bidi="ar-AE"/>
        </w:rPr>
        <w:tab/>
      </w:r>
      <w:r w:rsidR="0007716F" w:rsidRPr="0007716F">
        <w:rPr>
          <w:rFonts w:hint="cs"/>
          <w:rtl/>
          <w:lang w:bidi="ar-AE"/>
        </w:rPr>
        <w:t>انخفاض</w:t>
      </w:r>
      <w:r w:rsidR="0007716F" w:rsidRPr="0007716F">
        <w:rPr>
          <w:rtl/>
          <w:lang w:bidi="ar-AE"/>
        </w:rPr>
        <w:t xml:space="preserve"> </w:t>
      </w:r>
      <w:r w:rsidR="0007716F" w:rsidRPr="0007716F">
        <w:rPr>
          <w:rFonts w:hint="cs"/>
          <w:rtl/>
          <w:lang w:bidi="ar-AE"/>
        </w:rPr>
        <w:t>معدل</w:t>
      </w:r>
      <w:r w:rsidR="0007716F" w:rsidRPr="0007716F">
        <w:rPr>
          <w:rtl/>
          <w:lang w:bidi="ar-AE"/>
        </w:rPr>
        <w:t xml:space="preserve"> </w:t>
      </w:r>
      <w:r w:rsidR="0007716F" w:rsidRPr="0007716F">
        <w:rPr>
          <w:rFonts w:hint="cs"/>
          <w:rtl/>
          <w:lang w:bidi="ar-AE"/>
        </w:rPr>
        <w:t>وفيات</w:t>
      </w:r>
      <w:r w:rsidR="0007716F" w:rsidRPr="0007716F">
        <w:rPr>
          <w:rtl/>
          <w:lang w:bidi="ar-AE"/>
        </w:rPr>
        <w:t xml:space="preserve"> </w:t>
      </w:r>
      <w:r w:rsidR="00C72A80">
        <w:rPr>
          <w:rFonts w:hint="cs"/>
          <w:rtl/>
          <w:lang w:bidi="ar-AE"/>
        </w:rPr>
        <w:t xml:space="preserve">الأطفال </w:t>
      </w:r>
      <w:r w:rsidR="0007716F" w:rsidRPr="0007716F">
        <w:rPr>
          <w:rFonts w:hint="cs"/>
          <w:rtl/>
          <w:lang w:bidi="ar-AE"/>
        </w:rPr>
        <w:t>دون</w:t>
      </w:r>
      <w:r w:rsidR="0007716F" w:rsidRPr="0007716F">
        <w:rPr>
          <w:rtl/>
          <w:lang w:bidi="ar-AE"/>
        </w:rPr>
        <w:t xml:space="preserve"> </w:t>
      </w:r>
      <w:r w:rsidR="0007716F" w:rsidRPr="0007716F">
        <w:rPr>
          <w:rFonts w:hint="cs"/>
          <w:rtl/>
          <w:lang w:bidi="ar-AE"/>
        </w:rPr>
        <w:t>الخامسة</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العمر</w:t>
      </w:r>
      <w:r w:rsidR="0007716F" w:rsidRPr="0007716F">
        <w:rPr>
          <w:rtl/>
          <w:lang w:bidi="ar-AE"/>
        </w:rPr>
        <w:t xml:space="preserve"> </w:t>
      </w:r>
      <w:r w:rsidR="0007716F" w:rsidRPr="0007716F">
        <w:rPr>
          <w:rFonts w:hint="cs"/>
          <w:rtl/>
          <w:lang w:bidi="ar-AE"/>
        </w:rPr>
        <w:t>من</w:t>
      </w:r>
      <w:r w:rsidR="0007716F" w:rsidRPr="0007716F">
        <w:rPr>
          <w:rtl/>
          <w:lang w:bidi="ar-AE"/>
        </w:rPr>
        <w:t xml:space="preserve"> 14.05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2B1727">
        <w:rPr>
          <w:rFonts w:hint="cs"/>
          <w:rtl/>
          <w:lang w:bidi="ar-AE"/>
        </w:rPr>
        <w:t> </w:t>
      </w:r>
      <w:r w:rsidR="0007716F" w:rsidRPr="0007716F">
        <w:rPr>
          <w:rtl/>
          <w:lang w:bidi="ar-AE"/>
        </w:rPr>
        <w:t xml:space="preserve">1991 </w:t>
      </w:r>
      <w:r>
        <w:rPr>
          <w:rFonts w:hint="cs"/>
          <w:rtl/>
          <w:lang w:bidi="ar-AE"/>
        </w:rPr>
        <w:t xml:space="preserve">إلى </w:t>
      </w:r>
      <w:r w:rsidR="0007716F" w:rsidRPr="0007716F">
        <w:rPr>
          <w:rtl/>
          <w:lang w:bidi="ar-AE"/>
        </w:rPr>
        <w:t xml:space="preserve">8.6 </w:t>
      </w:r>
      <w:r w:rsidR="0007716F" w:rsidRPr="0007716F">
        <w:rPr>
          <w:rFonts w:hint="cs"/>
          <w:rtl/>
          <w:lang w:bidi="ar-AE"/>
        </w:rPr>
        <w:t>في</w:t>
      </w:r>
      <w:r w:rsidR="0007716F" w:rsidRPr="0007716F">
        <w:rPr>
          <w:rtl/>
          <w:lang w:bidi="ar-AE"/>
        </w:rPr>
        <w:t xml:space="preserve"> </w:t>
      </w:r>
      <w:r w:rsidR="0007716F" w:rsidRPr="0007716F">
        <w:rPr>
          <w:rFonts w:hint="cs"/>
          <w:rtl/>
          <w:lang w:bidi="ar-AE"/>
        </w:rPr>
        <w:t>عام</w:t>
      </w:r>
      <w:r w:rsidR="0007716F" w:rsidRPr="0007716F">
        <w:rPr>
          <w:rtl/>
          <w:lang w:bidi="ar-AE"/>
        </w:rPr>
        <w:t xml:space="preserve"> 2010 </w:t>
      </w:r>
      <w:r w:rsidR="0007716F" w:rsidRPr="0007716F">
        <w:rPr>
          <w:rFonts w:hint="cs"/>
          <w:rtl/>
          <w:lang w:bidi="ar-AE"/>
        </w:rPr>
        <w:t>ممثلاً</w:t>
      </w:r>
      <w:r w:rsidR="0007716F" w:rsidRPr="0007716F">
        <w:rPr>
          <w:rtl/>
          <w:lang w:bidi="ar-AE"/>
        </w:rPr>
        <w:t xml:space="preserve"> </w:t>
      </w:r>
      <w:r w:rsidR="0007716F" w:rsidRPr="0007716F">
        <w:rPr>
          <w:rFonts w:hint="cs"/>
          <w:rtl/>
          <w:lang w:bidi="ar-AE"/>
        </w:rPr>
        <w:t>انخفاضاً</w:t>
      </w:r>
      <w:r w:rsidR="0007716F" w:rsidRPr="0007716F">
        <w:rPr>
          <w:rtl/>
          <w:lang w:bidi="ar-AE"/>
        </w:rPr>
        <w:t xml:space="preserve"> </w:t>
      </w:r>
      <w:r w:rsidR="0007716F" w:rsidRPr="0007716F">
        <w:rPr>
          <w:rFonts w:hint="cs"/>
          <w:rtl/>
          <w:lang w:bidi="ar-AE"/>
        </w:rPr>
        <w:t>بنسبة</w:t>
      </w:r>
      <w:r w:rsidR="0007716F" w:rsidRPr="0007716F">
        <w:rPr>
          <w:rtl/>
          <w:lang w:bidi="ar-AE"/>
        </w:rPr>
        <w:t xml:space="preserve"> 63</w:t>
      </w:r>
      <w:r w:rsidR="00434A9E">
        <w:rPr>
          <w:rFonts w:hint="cs"/>
          <w:rtl/>
          <w:lang w:bidi="ar-AE"/>
        </w:rPr>
        <w:t xml:space="preserve"> </w:t>
      </w:r>
      <w:r w:rsidR="002B1727">
        <w:rPr>
          <w:rtl/>
          <w:lang w:bidi="ar-AE"/>
        </w:rPr>
        <w:t>في المائة</w:t>
      </w:r>
      <w:r w:rsidR="0007716F" w:rsidRPr="0007716F">
        <w:rPr>
          <w:rtl/>
          <w:lang w:bidi="ar-AE"/>
        </w:rPr>
        <w:t xml:space="preserve"> </w:t>
      </w:r>
      <w:r w:rsidR="0007716F" w:rsidRPr="0007716F">
        <w:rPr>
          <w:rFonts w:hint="cs"/>
          <w:rtl/>
          <w:lang w:bidi="ar-AE"/>
        </w:rPr>
        <w:t>أي</w:t>
      </w:r>
      <w:r w:rsidR="002B1727">
        <w:rPr>
          <w:rFonts w:hint="cs"/>
          <w:rtl/>
          <w:lang w:bidi="ar-AE"/>
        </w:rPr>
        <w:t> </w:t>
      </w:r>
      <w:r w:rsidR="0007716F" w:rsidRPr="0007716F">
        <w:rPr>
          <w:rFonts w:hint="cs"/>
          <w:rtl/>
          <w:lang w:bidi="ar-AE"/>
        </w:rPr>
        <w:t>ما</w:t>
      </w:r>
      <w:r w:rsidR="002B1727">
        <w:rPr>
          <w:rFonts w:hint="cs"/>
          <w:rtl/>
          <w:lang w:bidi="ar-AE"/>
        </w:rPr>
        <w:t> </w:t>
      </w:r>
      <w:r w:rsidR="0007716F" w:rsidRPr="0007716F">
        <w:rPr>
          <w:rFonts w:hint="cs"/>
          <w:rtl/>
          <w:lang w:bidi="ar-AE"/>
        </w:rPr>
        <w:t>يقرب</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الثلثين</w:t>
      </w:r>
      <w:r w:rsidR="0007716F" w:rsidRPr="0007716F">
        <w:rPr>
          <w:lang w:bidi="ar-AE"/>
        </w:rPr>
        <w:t>.</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9 </w:t>
      </w:r>
      <w:r>
        <w:rPr>
          <w:rFonts w:hint="cs"/>
          <w:rtl/>
          <w:lang w:bidi="ar-AE"/>
        </w:rPr>
        <w:t>-</w:t>
      </w:r>
      <w:r>
        <w:rPr>
          <w:rFonts w:hint="cs"/>
          <w:rtl/>
          <w:lang w:bidi="ar-AE"/>
        </w:rPr>
        <w:tab/>
      </w:r>
      <w:r w:rsidR="0007716F" w:rsidRPr="0007716F">
        <w:rPr>
          <w:rFonts w:hint="cs"/>
          <w:rtl/>
          <w:lang w:bidi="ar-AE"/>
        </w:rPr>
        <w:t>انخفاض</w:t>
      </w:r>
      <w:r w:rsidR="0007716F" w:rsidRPr="0007716F">
        <w:rPr>
          <w:rtl/>
          <w:lang w:bidi="ar-AE"/>
        </w:rPr>
        <w:t xml:space="preserve"> </w:t>
      </w:r>
      <w:r w:rsidR="0007716F" w:rsidRPr="0007716F">
        <w:rPr>
          <w:rFonts w:hint="cs"/>
          <w:rtl/>
          <w:lang w:bidi="ar-AE"/>
        </w:rPr>
        <w:t>وفيات</w:t>
      </w:r>
      <w:r w:rsidR="0007716F" w:rsidRPr="0007716F">
        <w:rPr>
          <w:rtl/>
          <w:lang w:bidi="ar-AE"/>
        </w:rPr>
        <w:t xml:space="preserve"> </w:t>
      </w:r>
      <w:r w:rsidR="0007716F" w:rsidRPr="0007716F">
        <w:rPr>
          <w:rFonts w:hint="cs"/>
          <w:rtl/>
          <w:lang w:bidi="ar-AE"/>
        </w:rPr>
        <w:t>الأمهات</w:t>
      </w:r>
      <w:r w:rsidR="0007716F" w:rsidRPr="0007716F">
        <w:rPr>
          <w:rtl/>
          <w:lang w:bidi="ar-AE"/>
        </w:rPr>
        <w:t xml:space="preserve"> </w:t>
      </w:r>
      <w:r w:rsidR="0007716F" w:rsidRPr="0007716F">
        <w:rPr>
          <w:rFonts w:hint="cs"/>
          <w:rtl/>
          <w:lang w:bidi="ar-AE"/>
        </w:rPr>
        <w:t>بسبب</w:t>
      </w:r>
      <w:r w:rsidR="0007716F" w:rsidRPr="0007716F">
        <w:rPr>
          <w:rtl/>
          <w:lang w:bidi="ar-AE"/>
        </w:rPr>
        <w:t xml:space="preserve"> </w:t>
      </w:r>
      <w:r w:rsidR="0007716F" w:rsidRPr="0007716F">
        <w:rPr>
          <w:rFonts w:hint="cs"/>
          <w:rtl/>
          <w:lang w:bidi="ar-AE"/>
        </w:rPr>
        <w:t>الحمل</w:t>
      </w:r>
      <w:r w:rsidR="0007716F" w:rsidRPr="0007716F">
        <w:rPr>
          <w:rtl/>
          <w:lang w:bidi="ar-AE"/>
        </w:rPr>
        <w:t xml:space="preserve"> </w:t>
      </w:r>
      <w:r w:rsidR="0007716F" w:rsidRPr="0007716F">
        <w:rPr>
          <w:rFonts w:hint="cs"/>
          <w:rtl/>
          <w:lang w:bidi="ar-AE"/>
        </w:rPr>
        <w:t>والولادة</w:t>
      </w:r>
      <w:r w:rsidR="0007716F" w:rsidRPr="0007716F">
        <w:rPr>
          <w:rtl/>
          <w:lang w:bidi="ar-AE"/>
        </w:rPr>
        <w:t xml:space="preserve"> </w:t>
      </w:r>
      <w:r>
        <w:rPr>
          <w:rFonts w:hint="cs"/>
          <w:rtl/>
          <w:lang w:bidi="ar-AE"/>
        </w:rPr>
        <w:t xml:space="preserve">إلى </w:t>
      </w:r>
      <w:r w:rsidR="0007716F" w:rsidRPr="0007716F">
        <w:rPr>
          <w:rFonts w:hint="cs"/>
          <w:rtl/>
          <w:lang w:bidi="ar-AE"/>
        </w:rPr>
        <w:t>نسب</w:t>
      </w:r>
      <w:r w:rsidR="0007716F" w:rsidRPr="0007716F">
        <w:rPr>
          <w:rtl/>
          <w:lang w:bidi="ar-AE"/>
        </w:rPr>
        <w:t xml:space="preserve"> </w:t>
      </w:r>
      <w:r w:rsidR="0007716F" w:rsidRPr="0007716F">
        <w:rPr>
          <w:rFonts w:hint="cs"/>
          <w:rtl/>
          <w:lang w:bidi="ar-AE"/>
        </w:rPr>
        <w:t>قليلة</w:t>
      </w:r>
      <w:r w:rsidR="0007716F" w:rsidRPr="0007716F">
        <w:rPr>
          <w:rtl/>
          <w:lang w:bidi="ar-AE"/>
        </w:rPr>
        <w:t xml:space="preserve"> </w:t>
      </w:r>
      <w:r w:rsidR="0007716F" w:rsidRPr="0007716F">
        <w:rPr>
          <w:rFonts w:hint="cs"/>
          <w:rtl/>
          <w:lang w:bidi="ar-AE"/>
        </w:rPr>
        <w:t>جدا،</w:t>
      </w:r>
      <w:r w:rsidR="0007716F" w:rsidRPr="0007716F">
        <w:rPr>
          <w:rtl/>
          <w:lang w:bidi="ar-AE"/>
        </w:rPr>
        <w:t xml:space="preserve"> </w:t>
      </w:r>
      <w:r w:rsidR="0007716F" w:rsidRPr="0007716F">
        <w:rPr>
          <w:rFonts w:hint="cs"/>
          <w:rtl/>
          <w:lang w:bidi="ar-AE"/>
        </w:rPr>
        <w:t>عدد</w:t>
      </w:r>
      <w:r w:rsidR="0007716F" w:rsidRPr="0007716F">
        <w:rPr>
          <w:rtl/>
          <w:lang w:bidi="ar-AE"/>
        </w:rPr>
        <w:t xml:space="preserve"> </w:t>
      </w:r>
      <w:r w:rsidR="0007716F" w:rsidRPr="0007716F">
        <w:rPr>
          <w:rFonts w:hint="cs"/>
          <w:rtl/>
          <w:lang w:bidi="ar-AE"/>
        </w:rPr>
        <w:t>وفيات</w:t>
      </w:r>
      <w:r w:rsidR="0007716F" w:rsidRPr="0007716F">
        <w:rPr>
          <w:rtl/>
          <w:lang w:bidi="ar-AE"/>
        </w:rPr>
        <w:t xml:space="preserve"> </w:t>
      </w:r>
      <w:r w:rsidR="0007716F" w:rsidRPr="0007716F">
        <w:rPr>
          <w:rFonts w:hint="cs"/>
          <w:rtl/>
          <w:lang w:bidi="ar-AE"/>
        </w:rPr>
        <w:t>الأمهات</w:t>
      </w:r>
      <w:r w:rsidR="0007716F" w:rsidRPr="0007716F">
        <w:rPr>
          <w:rtl/>
          <w:lang w:bidi="ar-AE"/>
        </w:rPr>
        <w:t xml:space="preserve"> </w:t>
      </w:r>
      <w:r w:rsidR="0007716F" w:rsidRPr="0007716F">
        <w:rPr>
          <w:rFonts w:hint="cs"/>
          <w:rtl/>
          <w:lang w:bidi="ar-AE"/>
        </w:rPr>
        <w:t>بسبب</w:t>
      </w:r>
      <w:r w:rsidR="0007716F" w:rsidRPr="0007716F">
        <w:rPr>
          <w:rtl/>
          <w:lang w:bidi="ar-AE"/>
        </w:rPr>
        <w:t xml:space="preserve"> </w:t>
      </w:r>
      <w:r w:rsidR="0007716F" w:rsidRPr="0007716F">
        <w:rPr>
          <w:rFonts w:hint="cs"/>
          <w:rtl/>
          <w:lang w:bidi="ar-AE"/>
        </w:rPr>
        <w:t>الحمل</w:t>
      </w:r>
      <w:r w:rsidR="0007716F" w:rsidRPr="0007716F">
        <w:rPr>
          <w:rtl/>
          <w:lang w:bidi="ar-AE"/>
        </w:rPr>
        <w:t xml:space="preserve"> </w:t>
      </w:r>
      <w:r w:rsidR="0007716F" w:rsidRPr="0007716F">
        <w:rPr>
          <w:rFonts w:hint="cs"/>
          <w:rtl/>
          <w:lang w:bidi="ar-AE"/>
        </w:rPr>
        <w:t>والولادة</w:t>
      </w:r>
      <w:r w:rsidR="0007716F" w:rsidRPr="0007716F">
        <w:rPr>
          <w:rtl/>
          <w:lang w:bidi="ar-AE"/>
        </w:rPr>
        <w:t xml:space="preserve"> </w:t>
      </w:r>
      <w:r w:rsidR="0007716F" w:rsidRPr="0007716F">
        <w:rPr>
          <w:rFonts w:hint="cs"/>
          <w:rtl/>
          <w:lang w:bidi="ar-AE"/>
        </w:rPr>
        <w:t>والنفاس</w:t>
      </w:r>
      <w:r w:rsidR="0007716F" w:rsidRPr="0007716F">
        <w:rPr>
          <w:rtl/>
          <w:lang w:bidi="ar-AE"/>
        </w:rPr>
        <w:t xml:space="preserve"> </w:t>
      </w:r>
      <w:r w:rsidR="0007716F" w:rsidRPr="0007716F">
        <w:rPr>
          <w:rFonts w:hint="cs"/>
          <w:rtl/>
          <w:lang w:bidi="ar-AE"/>
        </w:rPr>
        <w:t>لعام</w:t>
      </w:r>
      <w:r w:rsidR="0007716F" w:rsidRPr="0007716F">
        <w:rPr>
          <w:rtl/>
          <w:lang w:bidi="ar-AE"/>
        </w:rPr>
        <w:t xml:space="preserve"> 2010 = 3 </w:t>
      </w:r>
      <w:r w:rsidR="0007716F" w:rsidRPr="0007716F">
        <w:rPr>
          <w:rFonts w:hint="cs"/>
          <w:rtl/>
          <w:lang w:bidi="ar-AE"/>
        </w:rPr>
        <w:t>حالات</w:t>
      </w:r>
    </w:p>
    <w:p w:rsidR="0007716F" w:rsidRPr="0007716F" w:rsidRDefault="00B84933" w:rsidP="002B1727">
      <w:pPr>
        <w:pStyle w:val="SingleTxt"/>
        <w:ind w:left="2592" w:hanging="1328"/>
        <w:rPr>
          <w:rtl/>
          <w:lang w:bidi="ar-AE"/>
        </w:rPr>
      </w:pPr>
      <w:r>
        <w:rPr>
          <w:rFonts w:hint="cs"/>
          <w:rtl/>
          <w:lang w:bidi="ar-AE"/>
        </w:rPr>
        <w:tab/>
      </w:r>
      <w:r w:rsidR="009822DD">
        <w:rPr>
          <w:rFonts w:hint="cs"/>
          <w:rtl/>
          <w:lang w:bidi="ar-AE"/>
        </w:rPr>
        <w:t xml:space="preserve">10 </w:t>
      </w:r>
      <w:r>
        <w:rPr>
          <w:rFonts w:hint="cs"/>
          <w:rtl/>
          <w:lang w:bidi="ar-AE"/>
        </w:rPr>
        <w:t>-</w:t>
      </w:r>
      <w:r>
        <w:rPr>
          <w:rFonts w:hint="cs"/>
          <w:rtl/>
          <w:lang w:bidi="ar-AE"/>
        </w:rPr>
        <w:tab/>
      </w:r>
      <w:r w:rsidR="0007716F" w:rsidRPr="0007716F">
        <w:rPr>
          <w:rFonts w:hint="cs"/>
          <w:rtl/>
          <w:lang w:bidi="ar-AE"/>
        </w:rPr>
        <w:t>نسبة</w:t>
      </w:r>
      <w:r w:rsidR="0007716F" w:rsidRPr="0007716F">
        <w:rPr>
          <w:rtl/>
          <w:lang w:bidi="ar-AE"/>
        </w:rPr>
        <w:t xml:space="preserve"> </w:t>
      </w:r>
      <w:r w:rsidR="00C72A80">
        <w:rPr>
          <w:rFonts w:hint="cs"/>
          <w:rtl/>
          <w:lang w:bidi="ar-AE"/>
        </w:rPr>
        <w:t xml:space="preserve">الأطفال </w:t>
      </w:r>
      <w:r w:rsidR="0007716F" w:rsidRPr="0007716F">
        <w:rPr>
          <w:rFonts w:hint="cs"/>
          <w:rtl/>
          <w:lang w:bidi="ar-AE"/>
        </w:rPr>
        <w:t>ناقصي</w:t>
      </w:r>
      <w:r w:rsidR="0007716F" w:rsidRPr="0007716F">
        <w:rPr>
          <w:rtl/>
          <w:lang w:bidi="ar-AE"/>
        </w:rPr>
        <w:t xml:space="preserve"> </w:t>
      </w:r>
      <w:r w:rsidR="0007716F" w:rsidRPr="0007716F">
        <w:rPr>
          <w:rFonts w:hint="cs"/>
          <w:rtl/>
          <w:lang w:bidi="ar-AE"/>
        </w:rPr>
        <w:t>الوزن</w:t>
      </w:r>
      <w:r w:rsidR="0007716F" w:rsidRPr="0007716F">
        <w:rPr>
          <w:rtl/>
          <w:lang w:bidi="ar-AE"/>
        </w:rPr>
        <w:t xml:space="preserve"> </w:t>
      </w:r>
      <w:r w:rsidR="0007716F" w:rsidRPr="0007716F">
        <w:rPr>
          <w:rFonts w:hint="cs"/>
          <w:rtl/>
          <w:lang w:bidi="ar-AE"/>
        </w:rPr>
        <w:t>9</w:t>
      </w:r>
      <w:r w:rsidR="00256A79">
        <w:rPr>
          <w:rFonts w:hint="cs"/>
          <w:rtl/>
          <w:lang w:bidi="ar-AE"/>
        </w:rPr>
        <w:t xml:space="preserve"> في المائة</w:t>
      </w:r>
      <w:r w:rsidR="0007716F" w:rsidRPr="0007716F">
        <w:rPr>
          <w:rFonts w:hint="cs"/>
          <w:rtl/>
          <w:lang w:bidi="ar-AE"/>
        </w:rPr>
        <w:t xml:space="preserve"> في عام</w:t>
      </w:r>
      <w:r w:rsidR="0007716F" w:rsidRPr="0007716F">
        <w:rPr>
          <w:rtl/>
          <w:lang w:bidi="ar-AE"/>
        </w:rPr>
        <w:t xml:space="preserve"> 2009</w:t>
      </w:r>
      <w:r w:rsidR="0007716F" w:rsidRPr="0007716F">
        <w:rPr>
          <w:rFonts w:hint="cs"/>
          <w:rtl/>
          <w:lang w:bidi="ar-AE"/>
        </w:rPr>
        <w:t>.</w:t>
      </w:r>
    </w:p>
    <w:p w:rsidR="0007716F" w:rsidRPr="0007716F" w:rsidRDefault="00FD242E" w:rsidP="002B1727">
      <w:pPr>
        <w:pStyle w:val="SingleTxt"/>
        <w:rPr>
          <w:rtl/>
        </w:rPr>
      </w:pPr>
      <w:r>
        <w:rPr>
          <w:rFonts w:hint="cs"/>
          <w:rtl/>
        </w:rPr>
        <w:t>67</w:t>
      </w:r>
      <w:r w:rsidR="009822DD">
        <w:rPr>
          <w:rFonts w:hint="cs"/>
          <w:rtl/>
        </w:rPr>
        <w:t xml:space="preserve"> -</w:t>
      </w:r>
      <w:r w:rsidR="009822DD">
        <w:rPr>
          <w:rFonts w:hint="cs"/>
          <w:rtl/>
        </w:rPr>
        <w:tab/>
      </w:r>
      <w:r w:rsidR="0007716F" w:rsidRPr="0007716F">
        <w:rPr>
          <w:rFonts w:hint="cs"/>
          <w:rtl/>
        </w:rPr>
        <w:t xml:space="preserve">وتجدر الإشارة </w:t>
      </w:r>
      <w:r w:rsidR="00B84933">
        <w:rPr>
          <w:rFonts w:hint="cs"/>
          <w:rtl/>
        </w:rPr>
        <w:t xml:space="preserve">إلى </w:t>
      </w:r>
      <w:r w:rsidR="0007716F" w:rsidRPr="0007716F">
        <w:rPr>
          <w:rFonts w:hint="cs"/>
          <w:rtl/>
        </w:rPr>
        <w:t>أن موازنة القطاع الصحي بلغت 3.7 مليار درهم بنسبة 8</w:t>
      </w:r>
      <w:r w:rsidR="009822DD">
        <w:rPr>
          <w:rFonts w:hint="cs"/>
          <w:rtl/>
        </w:rPr>
        <w:t xml:space="preserve"> في المائة</w:t>
      </w:r>
      <w:r w:rsidR="0007716F" w:rsidRPr="0007716F">
        <w:rPr>
          <w:rFonts w:hint="cs"/>
          <w:rtl/>
        </w:rPr>
        <w:t xml:space="preserve"> من الموازنة العامة للحكومة الاتحادية للسنة المالية 2014، لتقديم أرقى الخدمات الصحية للمواطنين والمقيمين ورفع تنافسية هذا القطاع على مستوى العالم. وتعمل المؤسسات الحكومية على توفير جملة من الخدمات العلاجية والوقائية للمرأة نذكر منها:</w:t>
      </w:r>
    </w:p>
    <w:p w:rsidR="0007716F" w:rsidRPr="0007716F" w:rsidRDefault="002B1727" w:rsidP="002B1727">
      <w:pPr>
        <w:pStyle w:val="SingleTxt"/>
        <w:ind w:left="2592" w:hanging="1328"/>
        <w:rPr>
          <w:lang w:bidi="ar-AE"/>
        </w:rPr>
      </w:pPr>
      <w:r>
        <w:rPr>
          <w:rFonts w:hint="cs"/>
          <w:rtl/>
        </w:rPr>
        <w:tab/>
      </w:r>
      <w:r w:rsidR="00B84933">
        <w:rPr>
          <w:rFonts w:hint="cs"/>
          <w:rtl/>
        </w:rPr>
        <w:t>1 -</w:t>
      </w:r>
      <w:r w:rsidR="00B84933">
        <w:rPr>
          <w:rFonts w:hint="cs"/>
          <w:rtl/>
        </w:rPr>
        <w:tab/>
      </w:r>
      <w:r w:rsidR="0007716F" w:rsidRPr="0007716F">
        <w:rPr>
          <w:rtl/>
        </w:rPr>
        <w:t>برنامج فحص المقبلين على الزواج وتقديم الاستشارات الوراثية</w:t>
      </w:r>
      <w:r w:rsidR="0007716F" w:rsidRPr="0007716F">
        <w:rPr>
          <w:rFonts w:hint="cs"/>
          <w:rtl/>
        </w:rPr>
        <w:t>.</w:t>
      </w:r>
    </w:p>
    <w:p w:rsidR="0007716F" w:rsidRPr="0007716F" w:rsidRDefault="002B1727" w:rsidP="002B1727">
      <w:pPr>
        <w:pStyle w:val="SingleTxt"/>
        <w:ind w:left="2592" w:hanging="1328"/>
        <w:rPr>
          <w:lang w:bidi="ar-AE"/>
        </w:rPr>
      </w:pPr>
      <w:r>
        <w:rPr>
          <w:rFonts w:hint="cs"/>
          <w:rtl/>
        </w:rPr>
        <w:tab/>
      </w:r>
      <w:r w:rsidR="00B84933">
        <w:rPr>
          <w:rFonts w:hint="cs"/>
          <w:rtl/>
        </w:rPr>
        <w:t>2 -</w:t>
      </w:r>
      <w:r w:rsidR="00B84933">
        <w:rPr>
          <w:rFonts w:hint="cs"/>
          <w:rtl/>
        </w:rPr>
        <w:tab/>
      </w:r>
      <w:r w:rsidR="0007716F" w:rsidRPr="0007716F">
        <w:rPr>
          <w:rtl/>
        </w:rPr>
        <w:t xml:space="preserve">رعاية الأمومة </w:t>
      </w:r>
      <w:r w:rsidR="0007716F" w:rsidRPr="0007716F">
        <w:rPr>
          <w:rFonts w:hint="cs"/>
          <w:rtl/>
        </w:rPr>
        <w:t>وتشمل رعاية ومتابعة الأم أثناء الحمل والاكتشاف المبكر لعوامل الخطورة أثناء الحمل، ورعاية الأم بعد الولادة.</w:t>
      </w:r>
    </w:p>
    <w:p w:rsidR="0007716F" w:rsidRPr="0007716F" w:rsidRDefault="002B1727" w:rsidP="002B1727">
      <w:pPr>
        <w:pStyle w:val="SingleTxt"/>
        <w:ind w:left="2592" w:hanging="1328"/>
        <w:rPr>
          <w:lang w:bidi="ar-AE"/>
        </w:rPr>
      </w:pPr>
      <w:r>
        <w:rPr>
          <w:rFonts w:hint="cs"/>
          <w:rtl/>
        </w:rPr>
        <w:tab/>
      </w:r>
      <w:r w:rsidR="00B84933">
        <w:rPr>
          <w:rFonts w:hint="cs"/>
          <w:rtl/>
        </w:rPr>
        <w:t>3 -</w:t>
      </w:r>
      <w:r w:rsidR="00B84933">
        <w:rPr>
          <w:rFonts w:hint="cs"/>
          <w:rtl/>
        </w:rPr>
        <w:tab/>
      </w:r>
      <w:r w:rsidR="0007716F" w:rsidRPr="0007716F">
        <w:rPr>
          <w:rtl/>
        </w:rPr>
        <w:t xml:space="preserve">رعاية الطفولة والذي تقدم ضمن برنامج موحد لكافة </w:t>
      </w:r>
      <w:r w:rsidR="00C72A80">
        <w:rPr>
          <w:rtl/>
        </w:rPr>
        <w:t xml:space="preserve">الأطفال </w:t>
      </w:r>
      <w:r w:rsidR="0007716F" w:rsidRPr="0007716F">
        <w:rPr>
          <w:rtl/>
        </w:rPr>
        <w:t>دون التمييز بين الذكر أو الأنثى</w:t>
      </w:r>
      <w:r w:rsidR="0007716F" w:rsidRPr="0007716F">
        <w:rPr>
          <w:rFonts w:hint="cs"/>
          <w:rtl/>
        </w:rPr>
        <w:t xml:space="preserve"> تشمل </w:t>
      </w:r>
      <w:r w:rsidR="0007716F" w:rsidRPr="0007716F">
        <w:rPr>
          <w:rtl/>
        </w:rPr>
        <w:t>رعاية الطفل دون الخامسة</w:t>
      </w:r>
      <w:r w:rsidR="0007716F" w:rsidRPr="0007716F">
        <w:rPr>
          <w:rFonts w:hint="cs"/>
          <w:rtl/>
        </w:rPr>
        <w:t xml:space="preserve"> و</w:t>
      </w:r>
      <w:r w:rsidR="0007716F" w:rsidRPr="0007716F">
        <w:rPr>
          <w:rtl/>
        </w:rPr>
        <w:t>برنامج التحصين الوطني</w:t>
      </w:r>
      <w:r w:rsidR="0007716F" w:rsidRPr="0007716F">
        <w:rPr>
          <w:rFonts w:hint="cs"/>
          <w:rtl/>
        </w:rPr>
        <w:t>.</w:t>
      </w:r>
    </w:p>
    <w:p w:rsidR="0007716F" w:rsidRPr="0007716F" w:rsidRDefault="002B1727" w:rsidP="002B1727">
      <w:pPr>
        <w:pStyle w:val="SingleTxt"/>
        <w:ind w:left="2592" w:hanging="1328"/>
        <w:rPr>
          <w:lang w:bidi="ar-AE"/>
        </w:rPr>
      </w:pPr>
      <w:r>
        <w:rPr>
          <w:rFonts w:hint="cs"/>
          <w:rtl/>
        </w:rPr>
        <w:tab/>
      </w:r>
      <w:r w:rsidR="00B84933">
        <w:rPr>
          <w:rFonts w:hint="cs"/>
          <w:rtl/>
        </w:rPr>
        <w:t>4 -</w:t>
      </w:r>
      <w:r w:rsidR="00B84933">
        <w:rPr>
          <w:rFonts w:hint="cs"/>
          <w:rtl/>
        </w:rPr>
        <w:tab/>
      </w:r>
      <w:r w:rsidR="0007716F" w:rsidRPr="0007716F">
        <w:rPr>
          <w:rtl/>
        </w:rPr>
        <w:t>برامج التغذية ومستشفيات صديقة الأم والطفل</w:t>
      </w:r>
      <w:r w:rsidR="0007716F" w:rsidRPr="0007716F">
        <w:rPr>
          <w:rFonts w:hint="cs"/>
          <w:rtl/>
        </w:rPr>
        <w:t xml:space="preserve"> والذي يتضمن </w:t>
      </w:r>
      <w:r w:rsidR="0007716F" w:rsidRPr="0007716F">
        <w:rPr>
          <w:rtl/>
        </w:rPr>
        <w:t>إعداد وتنفيذ سياسة تغذية الرضع وصغار الأطفال</w:t>
      </w:r>
      <w:r w:rsidR="0007716F" w:rsidRPr="0007716F">
        <w:rPr>
          <w:rFonts w:hint="cs"/>
          <w:rtl/>
        </w:rPr>
        <w:t xml:space="preserve">، </w:t>
      </w:r>
      <w:r w:rsidR="0007716F" w:rsidRPr="0007716F">
        <w:rPr>
          <w:rtl/>
        </w:rPr>
        <w:t>تغذية ال</w:t>
      </w:r>
      <w:r w:rsidR="0007716F" w:rsidRPr="0007716F">
        <w:rPr>
          <w:rFonts w:hint="cs"/>
          <w:rtl/>
        </w:rPr>
        <w:t>أ</w:t>
      </w:r>
      <w:r w:rsidR="0007716F" w:rsidRPr="0007716F">
        <w:rPr>
          <w:rtl/>
        </w:rPr>
        <w:t>مهات في فترتي الحمل والرضاعة</w:t>
      </w:r>
      <w:r w:rsidR="0007716F" w:rsidRPr="0007716F">
        <w:rPr>
          <w:rFonts w:hint="cs"/>
          <w:rtl/>
        </w:rPr>
        <w:t xml:space="preserve">، </w:t>
      </w:r>
      <w:r w:rsidR="0007716F" w:rsidRPr="0007716F">
        <w:rPr>
          <w:rtl/>
        </w:rPr>
        <w:t>مبادرة مستشفيات صديقة الطفل والأم</w:t>
      </w:r>
      <w:r w:rsidR="0007716F" w:rsidRPr="0007716F">
        <w:rPr>
          <w:rFonts w:hint="cs"/>
          <w:rtl/>
        </w:rPr>
        <w:t>، و</w:t>
      </w:r>
      <w:r w:rsidR="0007716F" w:rsidRPr="0007716F">
        <w:rPr>
          <w:rtl/>
        </w:rPr>
        <w:t xml:space="preserve">مدونة دولة </w:t>
      </w:r>
      <w:r w:rsidR="00B84933">
        <w:rPr>
          <w:rtl/>
        </w:rPr>
        <w:t xml:space="preserve">الإمارات </w:t>
      </w:r>
      <w:r w:rsidR="0007716F" w:rsidRPr="0007716F">
        <w:rPr>
          <w:rtl/>
        </w:rPr>
        <w:t>الخاصة بتسويق بدائل حليب الأم</w:t>
      </w:r>
      <w:r w:rsidR="0007716F" w:rsidRPr="0007716F">
        <w:rPr>
          <w:rFonts w:hint="cs"/>
          <w:rtl/>
        </w:rPr>
        <w:t>.</w:t>
      </w:r>
    </w:p>
    <w:p w:rsidR="0007716F" w:rsidRPr="0007716F" w:rsidRDefault="002B1727" w:rsidP="002B1727">
      <w:pPr>
        <w:pStyle w:val="SingleTxt"/>
        <w:ind w:left="2592" w:hanging="1328"/>
        <w:rPr>
          <w:rtl/>
        </w:rPr>
      </w:pPr>
      <w:r>
        <w:rPr>
          <w:rFonts w:hint="cs"/>
          <w:rtl/>
        </w:rPr>
        <w:tab/>
      </w:r>
      <w:r w:rsidR="00B84933">
        <w:rPr>
          <w:rFonts w:hint="cs"/>
          <w:rtl/>
        </w:rPr>
        <w:t>5 -</w:t>
      </w:r>
      <w:r w:rsidR="00B84933">
        <w:rPr>
          <w:rFonts w:hint="cs"/>
          <w:rtl/>
        </w:rPr>
        <w:tab/>
      </w:r>
      <w:r w:rsidR="0007716F" w:rsidRPr="0007716F">
        <w:rPr>
          <w:rtl/>
        </w:rPr>
        <w:t>البرنامج الوطني للاكتشاف المبكر لأورام الثدي</w:t>
      </w:r>
      <w:r w:rsidR="0007716F" w:rsidRPr="0007716F">
        <w:rPr>
          <w:rFonts w:hint="cs"/>
          <w:rtl/>
        </w:rPr>
        <w:t xml:space="preserve">؛ حيث </w:t>
      </w:r>
      <w:r w:rsidR="0007716F" w:rsidRPr="0007716F">
        <w:rPr>
          <w:rtl/>
        </w:rPr>
        <w:t>يقدم البرنامج ومنذ تأسيسه عام 1996 الخدمات التالية للمرأة:</w:t>
      </w:r>
    </w:p>
    <w:p w:rsidR="0007716F" w:rsidRPr="0007716F" w:rsidRDefault="002B1727" w:rsidP="002B1727">
      <w:pPr>
        <w:pStyle w:val="SingleTxt"/>
        <w:tabs>
          <w:tab w:val="clear" w:pos="1930"/>
          <w:tab w:val="clear" w:pos="2592"/>
          <w:tab w:val="clear" w:pos="3254"/>
          <w:tab w:val="clear" w:pos="3917"/>
          <w:tab w:val="clear" w:pos="4579"/>
          <w:tab w:val="clear" w:pos="5242"/>
          <w:tab w:val="clear" w:pos="5904"/>
          <w:tab w:val="clear" w:pos="6566"/>
          <w:tab w:val="right" w:pos="2730"/>
        </w:tabs>
        <w:ind w:left="3000" w:right="1267" w:hanging="720"/>
        <w:rPr>
          <w:rtl/>
          <w:lang w:bidi="ar-AE"/>
        </w:rPr>
      </w:pPr>
      <w:r>
        <w:rPr>
          <w:rFonts w:hint="cs"/>
          <w:rtl/>
          <w:lang w:bidi="ar-AE"/>
        </w:rPr>
        <w:tab/>
      </w:r>
      <w:r w:rsidR="00B84933">
        <w:rPr>
          <w:rFonts w:hint="cs"/>
          <w:rtl/>
          <w:lang w:bidi="ar-AE"/>
        </w:rPr>
        <w:t>-</w:t>
      </w:r>
      <w:r w:rsidR="00B84933">
        <w:rPr>
          <w:rFonts w:hint="cs"/>
          <w:rtl/>
          <w:lang w:bidi="ar-AE"/>
        </w:rPr>
        <w:tab/>
      </w:r>
      <w:r w:rsidR="0007716F" w:rsidRPr="0007716F">
        <w:rPr>
          <w:rtl/>
          <w:lang w:bidi="ar-AE"/>
        </w:rPr>
        <w:t>التوعية الصحية للوقاية من الإصابة بأورام الثدي</w:t>
      </w:r>
      <w:r w:rsidR="0007716F" w:rsidRPr="0007716F">
        <w:rPr>
          <w:lang w:bidi="ar-AE"/>
        </w:rPr>
        <w:t xml:space="preserve"> </w:t>
      </w:r>
    </w:p>
    <w:p w:rsidR="0007716F" w:rsidRPr="0007716F" w:rsidRDefault="00B84933" w:rsidP="002B1727">
      <w:pPr>
        <w:pStyle w:val="SingleTxt"/>
        <w:tabs>
          <w:tab w:val="clear" w:pos="1930"/>
          <w:tab w:val="clear" w:pos="2592"/>
          <w:tab w:val="clear" w:pos="3254"/>
          <w:tab w:val="clear" w:pos="3917"/>
          <w:tab w:val="clear" w:pos="4579"/>
          <w:tab w:val="clear" w:pos="5242"/>
          <w:tab w:val="clear" w:pos="5904"/>
          <w:tab w:val="clear" w:pos="6566"/>
          <w:tab w:val="right" w:pos="2730"/>
        </w:tabs>
        <w:ind w:left="3000" w:right="1267" w:hanging="720"/>
        <w:rPr>
          <w:rtl/>
          <w:lang w:bidi="ar-AE"/>
        </w:rPr>
      </w:pPr>
      <w:r>
        <w:rPr>
          <w:rFonts w:hint="cs"/>
          <w:rtl/>
          <w:lang w:bidi="ar-AE"/>
        </w:rPr>
        <w:tab/>
        <w:t>-</w:t>
      </w:r>
      <w:r>
        <w:rPr>
          <w:rFonts w:hint="cs"/>
          <w:rtl/>
          <w:lang w:bidi="ar-AE"/>
        </w:rPr>
        <w:tab/>
      </w:r>
      <w:r w:rsidR="0007716F" w:rsidRPr="0007716F">
        <w:rPr>
          <w:rtl/>
          <w:lang w:bidi="ar-AE"/>
        </w:rPr>
        <w:t xml:space="preserve">التدريب على مهارات الفحص الذاتي </w:t>
      </w:r>
    </w:p>
    <w:p w:rsidR="0007716F" w:rsidRPr="0007716F" w:rsidRDefault="00B84933" w:rsidP="002B1727">
      <w:pPr>
        <w:pStyle w:val="SingleTxt"/>
        <w:tabs>
          <w:tab w:val="clear" w:pos="1930"/>
          <w:tab w:val="clear" w:pos="2592"/>
          <w:tab w:val="clear" w:pos="3254"/>
          <w:tab w:val="clear" w:pos="3917"/>
          <w:tab w:val="clear" w:pos="4579"/>
          <w:tab w:val="clear" w:pos="5242"/>
          <w:tab w:val="clear" w:pos="5904"/>
          <w:tab w:val="clear" w:pos="6566"/>
          <w:tab w:val="right" w:pos="2730"/>
        </w:tabs>
        <w:ind w:left="3000" w:right="1267" w:hanging="720"/>
        <w:rPr>
          <w:rtl/>
          <w:lang w:bidi="ar-AE"/>
        </w:rPr>
      </w:pPr>
      <w:r>
        <w:rPr>
          <w:rFonts w:hint="cs"/>
          <w:rtl/>
          <w:lang w:bidi="ar-AE"/>
        </w:rPr>
        <w:tab/>
        <w:t>-</w:t>
      </w:r>
      <w:r>
        <w:rPr>
          <w:rFonts w:hint="cs"/>
          <w:rtl/>
          <w:lang w:bidi="ar-AE"/>
        </w:rPr>
        <w:tab/>
      </w:r>
      <w:r w:rsidR="0007716F" w:rsidRPr="0007716F">
        <w:rPr>
          <w:rtl/>
          <w:lang w:bidi="ar-AE"/>
        </w:rPr>
        <w:t>إصدار وتوزيع كتيبات، مطويات وبوسترات</w:t>
      </w:r>
    </w:p>
    <w:p w:rsidR="0007716F" w:rsidRPr="0007716F" w:rsidRDefault="0080702D" w:rsidP="002B1727">
      <w:pPr>
        <w:pStyle w:val="SingleTxt"/>
        <w:tabs>
          <w:tab w:val="clear" w:pos="1930"/>
          <w:tab w:val="clear" w:pos="2592"/>
          <w:tab w:val="clear" w:pos="3254"/>
          <w:tab w:val="clear" w:pos="3917"/>
          <w:tab w:val="clear" w:pos="4579"/>
          <w:tab w:val="clear" w:pos="5242"/>
          <w:tab w:val="clear" w:pos="5904"/>
          <w:tab w:val="clear" w:pos="6566"/>
          <w:tab w:val="right" w:pos="2730"/>
        </w:tabs>
        <w:ind w:left="3000" w:right="1267" w:hanging="720"/>
        <w:rPr>
          <w:lang w:bidi="ar-AE"/>
        </w:rPr>
      </w:pPr>
      <w:r>
        <w:rPr>
          <w:rFonts w:hint="cs"/>
          <w:rtl/>
          <w:lang w:bidi="ar-AE"/>
        </w:rPr>
        <w:tab/>
        <w:t>-</w:t>
      </w:r>
      <w:r>
        <w:rPr>
          <w:rFonts w:hint="cs"/>
          <w:rtl/>
          <w:lang w:bidi="ar-AE"/>
        </w:rPr>
        <w:tab/>
      </w:r>
      <w:r w:rsidR="0007716F" w:rsidRPr="0007716F">
        <w:rPr>
          <w:rtl/>
          <w:lang w:bidi="ar-AE"/>
        </w:rPr>
        <w:t>الفحص المبكر من خلال استدعاء السيدات من سن الـ 40 لإجراء</w:t>
      </w:r>
      <w:r w:rsidR="0007716F" w:rsidRPr="0007716F">
        <w:rPr>
          <w:rFonts w:hint="cs"/>
          <w:rtl/>
          <w:lang w:bidi="ar-AE"/>
        </w:rPr>
        <w:t xml:space="preserve"> </w:t>
      </w:r>
      <w:r w:rsidR="0007716F" w:rsidRPr="0007716F">
        <w:rPr>
          <w:rtl/>
          <w:lang w:bidi="ar-AE"/>
        </w:rPr>
        <w:t>الفحص السريري سنوياً والفحص الشعاعي (الماموجرام) كل عامين</w:t>
      </w:r>
      <w:r w:rsidR="0007716F" w:rsidRPr="0007716F">
        <w:rPr>
          <w:rFonts w:hint="cs"/>
          <w:rtl/>
          <w:lang w:bidi="ar-AE"/>
        </w:rPr>
        <w:t>، وت</w:t>
      </w:r>
      <w:r w:rsidR="0007716F" w:rsidRPr="0007716F">
        <w:rPr>
          <w:rtl/>
          <w:lang w:bidi="ar-AE"/>
        </w:rPr>
        <w:t xml:space="preserve">قييم الحالات </w:t>
      </w:r>
      <w:r w:rsidR="0007716F" w:rsidRPr="0007716F">
        <w:rPr>
          <w:rFonts w:hint="cs"/>
          <w:rtl/>
          <w:lang w:bidi="ar-AE"/>
        </w:rPr>
        <w:t xml:space="preserve">إضافة </w:t>
      </w:r>
      <w:r w:rsidR="00B84933">
        <w:rPr>
          <w:rFonts w:hint="cs"/>
          <w:rtl/>
          <w:lang w:bidi="ar-AE"/>
        </w:rPr>
        <w:t xml:space="preserve">إلى </w:t>
      </w:r>
      <w:r w:rsidR="0007716F" w:rsidRPr="0007716F">
        <w:rPr>
          <w:rtl/>
          <w:lang w:bidi="ar-AE"/>
        </w:rPr>
        <w:t>تقديم المشورة للحالات ذات عوامل خطورة للإصابة ودون سن الفحص المبكر</w:t>
      </w:r>
      <w:r w:rsidR="0007716F" w:rsidRPr="0007716F">
        <w:rPr>
          <w:rFonts w:hint="cs"/>
          <w:rtl/>
          <w:lang w:bidi="ar-AE"/>
        </w:rPr>
        <w:t>.</w:t>
      </w:r>
    </w:p>
    <w:p w:rsidR="0007716F" w:rsidRPr="0007716F" w:rsidRDefault="002B1727" w:rsidP="00BC4641">
      <w:pPr>
        <w:pStyle w:val="SingleTxt"/>
        <w:ind w:left="1930" w:hanging="666"/>
        <w:rPr>
          <w:lang w:val="en-GB" w:bidi="ar-AE"/>
        </w:rPr>
      </w:pPr>
      <w:r>
        <w:rPr>
          <w:rFonts w:hint="cs"/>
          <w:rtl/>
        </w:rPr>
        <w:tab/>
      </w:r>
      <w:r w:rsidR="0080702D">
        <w:rPr>
          <w:rFonts w:hint="cs"/>
          <w:rtl/>
        </w:rPr>
        <w:tab/>
      </w:r>
      <w:r w:rsidR="0007716F" w:rsidRPr="0007716F">
        <w:rPr>
          <w:rFonts w:hint="cs"/>
          <w:rtl/>
        </w:rPr>
        <w:t xml:space="preserve">وقد تم من خلال البرنامج إجراء 251 </w:t>
      </w:r>
      <w:r w:rsidRPr="0007716F">
        <w:rPr>
          <w:rFonts w:hint="cs"/>
          <w:rtl/>
        </w:rPr>
        <w:t>122</w:t>
      </w:r>
      <w:r>
        <w:rPr>
          <w:rFonts w:hint="cs"/>
          <w:rtl/>
        </w:rPr>
        <w:t xml:space="preserve"> </w:t>
      </w:r>
      <w:r w:rsidR="0007716F" w:rsidRPr="0007716F">
        <w:rPr>
          <w:rtl/>
        </w:rPr>
        <w:t>فحصاً شعاعيا</w:t>
      </w:r>
      <w:r w:rsidR="0007716F" w:rsidRPr="0007716F">
        <w:rPr>
          <w:rFonts w:hint="cs"/>
          <w:rtl/>
        </w:rPr>
        <w:t>، و</w:t>
      </w:r>
      <w:r w:rsidR="0080702D">
        <w:rPr>
          <w:rtl/>
        </w:rPr>
        <w:t>توعية وتدريب 119</w:t>
      </w:r>
      <w:r w:rsidR="0080702D">
        <w:rPr>
          <w:rFonts w:hint="cs"/>
          <w:rtl/>
        </w:rPr>
        <w:t> </w:t>
      </w:r>
      <w:r w:rsidR="0007716F" w:rsidRPr="0007716F">
        <w:rPr>
          <w:rtl/>
        </w:rPr>
        <w:t xml:space="preserve">ألف سيدة </w:t>
      </w:r>
      <w:r w:rsidR="0007716F" w:rsidRPr="0007716F">
        <w:rPr>
          <w:rFonts w:hint="cs"/>
          <w:rtl/>
        </w:rPr>
        <w:t xml:space="preserve">في مجال </w:t>
      </w:r>
      <w:r w:rsidR="0007716F" w:rsidRPr="0007716F">
        <w:rPr>
          <w:rtl/>
        </w:rPr>
        <w:t>الفحص الذاتي للثدي</w:t>
      </w:r>
      <w:r w:rsidR="0007716F" w:rsidRPr="0007716F">
        <w:rPr>
          <w:rFonts w:hint="cs"/>
          <w:rtl/>
        </w:rPr>
        <w:t xml:space="preserve">، بالإضافة </w:t>
      </w:r>
      <w:r w:rsidR="00B84933">
        <w:rPr>
          <w:rFonts w:hint="cs"/>
          <w:rtl/>
        </w:rPr>
        <w:t xml:space="preserve">إلى </w:t>
      </w:r>
      <w:r w:rsidR="0007716F" w:rsidRPr="0007716F">
        <w:rPr>
          <w:rtl/>
        </w:rPr>
        <w:t xml:space="preserve">تدريب 450 </w:t>
      </w:r>
      <w:r w:rsidR="00BC4641" w:rsidRPr="0007716F">
        <w:rPr>
          <w:rtl/>
        </w:rPr>
        <w:t>1</w:t>
      </w:r>
      <w:r w:rsidR="00BC4641">
        <w:rPr>
          <w:rFonts w:hint="cs"/>
          <w:rtl/>
        </w:rPr>
        <w:t xml:space="preserve"> </w:t>
      </w:r>
      <w:r w:rsidR="0007716F" w:rsidRPr="0007716F">
        <w:rPr>
          <w:rtl/>
        </w:rPr>
        <w:t xml:space="preserve">من الأطباء، </w:t>
      </w:r>
      <w:r w:rsidR="0007716F" w:rsidRPr="0007716F">
        <w:rPr>
          <w:rFonts w:hint="cs"/>
          <w:rtl/>
        </w:rPr>
        <w:t>و</w:t>
      </w:r>
      <w:r w:rsidR="0080702D">
        <w:rPr>
          <w:rFonts w:hint="eastAsia"/>
          <w:rtl/>
        </w:rPr>
        <w:t> </w:t>
      </w:r>
      <w:r w:rsidR="0007716F" w:rsidRPr="0007716F">
        <w:rPr>
          <w:rtl/>
        </w:rPr>
        <w:t>830</w:t>
      </w:r>
      <w:r w:rsidR="0007716F" w:rsidRPr="0007716F">
        <w:rPr>
          <w:rFonts w:hint="cs"/>
          <w:rtl/>
        </w:rPr>
        <w:t xml:space="preserve"> </w:t>
      </w:r>
      <w:r w:rsidR="00BC4641" w:rsidRPr="0007716F">
        <w:rPr>
          <w:rtl/>
        </w:rPr>
        <w:t>1</w:t>
      </w:r>
      <w:r w:rsidR="00BC4641">
        <w:rPr>
          <w:rFonts w:hint="cs"/>
          <w:rtl/>
        </w:rPr>
        <w:t xml:space="preserve"> </w:t>
      </w:r>
      <w:bookmarkStart w:id="5" w:name="TmpSave"/>
      <w:bookmarkEnd w:id="5"/>
      <w:r w:rsidR="0007716F" w:rsidRPr="0007716F">
        <w:rPr>
          <w:rtl/>
        </w:rPr>
        <w:t>ممرضة على تطبيق البرنامج</w:t>
      </w:r>
      <w:r w:rsidR="0007716F" w:rsidRPr="0007716F">
        <w:rPr>
          <w:rFonts w:hint="cs"/>
          <w:rtl/>
        </w:rPr>
        <w:t>، و</w:t>
      </w:r>
      <w:r w:rsidR="0007716F" w:rsidRPr="0007716F">
        <w:rPr>
          <w:rtl/>
        </w:rPr>
        <w:t>إجراء 41 حملة توعية للسيدات</w:t>
      </w:r>
      <w:r w:rsidR="0007716F" w:rsidRPr="0007716F">
        <w:rPr>
          <w:rFonts w:hint="cs"/>
          <w:rtl/>
        </w:rPr>
        <w:t xml:space="preserve"> في نهاية 2013.</w:t>
      </w:r>
    </w:p>
    <w:p w:rsidR="0007716F" w:rsidRPr="0007716F" w:rsidRDefault="002B1727" w:rsidP="00BC4641">
      <w:pPr>
        <w:pStyle w:val="SingleTxt"/>
        <w:ind w:left="1930" w:hanging="666"/>
        <w:rPr>
          <w:rtl/>
        </w:rPr>
      </w:pPr>
      <w:r>
        <w:rPr>
          <w:rFonts w:hint="cs"/>
          <w:rtl/>
        </w:rPr>
        <w:tab/>
      </w:r>
      <w:r w:rsidR="0080702D">
        <w:rPr>
          <w:rFonts w:hint="cs"/>
          <w:rtl/>
        </w:rPr>
        <w:tab/>
      </w:r>
      <w:r w:rsidR="0007716F" w:rsidRPr="0007716F">
        <w:rPr>
          <w:rFonts w:hint="cs"/>
          <w:rtl/>
        </w:rPr>
        <w:t xml:space="preserve">كما تم </w:t>
      </w:r>
      <w:r w:rsidR="0007716F" w:rsidRPr="0007716F">
        <w:rPr>
          <w:rtl/>
        </w:rPr>
        <w:t>إنشاء قاعدة بيانات تتضمن بيانات ومعلومات عن كافة الفئات المفحوصة من السيدات</w:t>
      </w:r>
      <w:r w:rsidR="0007716F" w:rsidRPr="0007716F">
        <w:rPr>
          <w:rFonts w:hint="cs"/>
          <w:rtl/>
        </w:rPr>
        <w:t xml:space="preserve">، علما بأن </w:t>
      </w:r>
      <w:r w:rsidR="0007716F" w:rsidRPr="0007716F">
        <w:rPr>
          <w:rtl/>
        </w:rPr>
        <w:t>نسبة اكتشاف المرض</w:t>
      </w:r>
      <w:r w:rsidR="0007716F" w:rsidRPr="0007716F">
        <w:rPr>
          <w:rFonts w:hint="cs"/>
          <w:rtl/>
        </w:rPr>
        <w:t xml:space="preserve"> بلغت </w:t>
      </w:r>
      <w:r w:rsidR="0007716F" w:rsidRPr="0007716F">
        <w:rPr>
          <w:rtl/>
        </w:rPr>
        <w:t xml:space="preserve">5.7 لكل 000 </w:t>
      </w:r>
      <w:r w:rsidR="00BC4641" w:rsidRPr="0007716F">
        <w:rPr>
          <w:rtl/>
        </w:rPr>
        <w:t>1</w:t>
      </w:r>
      <w:r w:rsidR="00BC4641">
        <w:rPr>
          <w:rFonts w:hint="cs"/>
          <w:rtl/>
        </w:rPr>
        <w:t xml:space="preserve"> </w:t>
      </w:r>
      <w:r w:rsidR="0007716F" w:rsidRPr="0007716F">
        <w:rPr>
          <w:rtl/>
        </w:rPr>
        <w:t>سيدة تم فحصها</w:t>
      </w:r>
      <w:r w:rsidR="0007716F" w:rsidRPr="0007716F">
        <w:rPr>
          <w:rFonts w:hint="cs"/>
          <w:rtl/>
        </w:rPr>
        <w:t xml:space="preserve">، وقد تم </w:t>
      </w:r>
      <w:r w:rsidR="0007716F" w:rsidRPr="0007716F">
        <w:rPr>
          <w:rtl/>
        </w:rPr>
        <w:t>إصدار عدد كتابين عن نتائج و</w:t>
      </w:r>
      <w:r w:rsidR="0080702D">
        <w:rPr>
          <w:rFonts w:hint="cs"/>
          <w:rtl/>
        </w:rPr>
        <w:t>إ</w:t>
      </w:r>
      <w:r w:rsidR="0007716F" w:rsidRPr="0007716F">
        <w:rPr>
          <w:rtl/>
        </w:rPr>
        <w:t xml:space="preserve">نجازات البرنامج باللغة الإنجليزية. </w:t>
      </w:r>
    </w:p>
    <w:p w:rsidR="0007716F" w:rsidRPr="0007716F" w:rsidRDefault="002B1727" w:rsidP="00BC4641">
      <w:pPr>
        <w:pStyle w:val="SingleTxt"/>
        <w:ind w:left="1930" w:hanging="666"/>
        <w:rPr>
          <w:rtl/>
        </w:rPr>
      </w:pPr>
      <w:r>
        <w:rPr>
          <w:rFonts w:hint="cs"/>
          <w:rtl/>
        </w:rPr>
        <w:tab/>
      </w:r>
      <w:r w:rsidR="0080702D">
        <w:rPr>
          <w:rFonts w:hint="cs"/>
          <w:rtl/>
        </w:rPr>
        <w:tab/>
      </w:r>
      <w:r w:rsidR="0007716F" w:rsidRPr="0007716F">
        <w:rPr>
          <w:rFonts w:hint="cs"/>
          <w:rtl/>
        </w:rPr>
        <w:t>وقد</w:t>
      </w:r>
      <w:r w:rsidR="0007716F" w:rsidRPr="0007716F">
        <w:rPr>
          <w:rtl/>
        </w:rPr>
        <w:t xml:space="preserve"> </w:t>
      </w:r>
      <w:r w:rsidR="0007716F" w:rsidRPr="0007716F">
        <w:rPr>
          <w:rFonts w:hint="cs"/>
          <w:rtl/>
        </w:rPr>
        <w:t>تم</w:t>
      </w:r>
      <w:r w:rsidR="0007716F" w:rsidRPr="0007716F">
        <w:rPr>
          <w:rtl/>
        </w:rPr>
        <w:t xml:space="preserve"> </w:t>
      </w:r>
      <w:r w:rsidR="0007716F" w:rsidRPr="0007716F">
        <w:rPr>
          <w:rFonts w:hint="cs"/>
          <w:rtl/>
        </w:rPr>
        <w:t>إصدار</w:t>
      </w:r>
      <w:r w:rsidR="0007716F" w:rsidRPr="0007716F">
        <w:rPr>
          <w:rtl/>
        </w:rPr>
        <w:t xml:space="preserve"> </w:t>
      </w:r>
      <w:r w:rsidR="0007716F" w:rsidRPr="0007716F">
        <w:rPr>
          <w:rFonts w:hint="cs"/>
          <w:rtl/>
        </w:rPr>
        <w:t>التقرير</w:t>
      </w:r>
      <w:r w:rsidR="0007716F" w:rsidRPr="0007716F">
        <w:rPr>
          <w:rtl/>
        </w:rPr>
        <w:t xml:space="preserve"> </w:t>
      </w:r>
      <w:r w:rsidR="0080702D">
        <w:rPr>
          <w:rFonts w:hint="cs"/>
          <w:rtl/>
        </w:rPr>
        <w:t>الأ</w:t>
      </w:r>
      <w:r w:rsidR="0007716F" w:rsidRPr="0007716F">
        <w:rPr>
          <w:rFonts w:hint="cs"/>
          <w:rtl/>
        </w:rPr>
        <w:t>ول</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عام</w:t>
      </w:r>
      <w:r w:rsidR="0007716F" w:rsidRPr="0007716F">
        <w:rPr>
          <w:rtl/>
        </w:rPr>
        <w:t xml:space="preserve"> 1999-200</w:t>
      </w:r>
      <w:r w:rsidR="0007716F" w:rsidRPr="0007716F">
        <w:rPr>
          <w:rFonts w:hint="cs"/>
          <w:rtl/>
        </w:rPr>
        <w:t>6</w:t>
      </w:r>
      <w:r w:rsidR="0007716F" w:rsidRPr="0007716F">
        <w:rPr>
          <w:rtl/>
        </w:rPr>
        <w:t xml:space="preserve"> </w:t>
      </w:r>
      <w:r w:rsidR="0007716F" w:rsidRPr="0007716F">
        <w:rPr>
          <w:rFonts w:hint="cs"/>
          <w:rtl/>
        </w:rPr>
        <w:t>حيث</w:t>
      </w:r>
      <w:r w:rsidR="0007716F" w:rsidRPr="0007716F">
        <w:rPr>
          <w:rtl/>
        </w:rPr>
        <w:t xml:space="preserve"> </w:t>
      </w:r>
      <w:r w:rsidR="0007716F" w:rsidRPr="0007716F">
        <w:rPr>
          <w:rFonts w:hint="cs"/>
          <w:rtl/>
        </w:rPr>
        <w:t>أظهرت</w:t>
      </w:r>
      <w:r w:rsidR="0007716F" w:rsidRPr="0007716F">
        <w:rPr>
          <w:rtl/>
        </w:rPr>
        <w:t xml:space="preserve"> </w:t>
      </w:r>
      <w:r w:rsidR="0007716F" w:rsidRPr="0007716F">
        <w:rPr>
          <w:rFonts w:hint="cs"/>
          <w:rtl/>
        </w:rPr>
        <w:t>النتائج</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نسبة</w:t>
      </w:r>
      <w:r w:rsidR="0007716F" w:rsidRPr="0007716F">
        <w:rPr>
          <w:rtl/>
        </w:rPr>
        <w:t xml:space="preserve"> </w:t>
      </w:r>
      <w:r w:rsidR="0007716F" w:rsidRPr="0007716F">
        <w:rPr>
          <w:rFonts w:hint="cs"/>
          <w:rtl/>
        </w:rPr>
        <w:t>اكتشاف</w:t>
      </w:r>
      <w:r w:rsidR="0007716F" w:rsidRPr="0007716F">
        <w:rPr>
          <w:rtl/>
        </w:rPr>
        <w:t xml:space="preserve"> </w:t>
      </w:r>
      <w:r w:rsidR="0007716F" w:rsidRPr="0007716F">
        <w:rPr>
          <w:rFonts w:hint="cs"/>
          <w:rtl/>
        </w:rPr>
        <w:t>المرض</w:t>
      </w:r>
      <w:r w:rsidR="0007716F" w:rsidRPr="0007716F">
        <w:rPr>
          <w:rtl/>
        </w:rPr>
        <w:t xml:space="preserve"> </w:t>
      </w:r>
      <w:r w:rsidR="0007716F" w:rsidRPr="0007716F">
        <w:rPr>
          <w:rFonts w:hint="cs"/>
          <w:rtl/>
        </w:rPr>
        <w:t>بلغت</w:t>
      </w:r>
      <w:r w:rsidR="0007716F" w:rsidRPr="0007716F">
        <w:rPr>
          <w:rtl/>
        </w:rPr>
        <w:t xml:space="preserve"> 6.3 </w:t>
      </w:r>
      <w:r w:rsidR="0007716F" w:rsidRPr="0007716F">
        <w:rPr>
          <w:rFonts w:hint="cs"/>
          <w:rtl/>
        </w:rPr>
        <w:t>لكل</w:t>
      </w:r>
      <w:r w:rsidR="0007716F" w:rsidRPr="0007716F">
        <w:rPr>
          <w:rtl/>
        </w:rPr>
        <w:t xml:space="preserve"> 000 </w:t>
      </w:r>
      <w:r w:rsidR="00BC4641" w:rsidRPr="0007716F">
        <w:rPr>
          <w:rtl/>
        </w:rPr>
        <w:t>1</w:t>
      </w:r>
      <w:r w:rsidR="00BC4641">
        <w:rPr>
          <w:rFonts w:hint="cs"/>
          <w:rtl/>
        </w:rPr>
        <w:t xml:space="preserve"> </w:t>
      </w:r>
      <w:r w:rsidR="0007716F" w:rsidRPr="0007716F">
        <w:rPr>
          <w:rFonts w:hint="cs"/>
          <w:rtl/>
        </w:rPr>
        <w:t>سيدة</w:t>
      </w:r>
      <w:r w:rsidR="0007716F" w:rsidRPr="0007716F">
        <w:rPr>
          <w:rtl/>
        </w:rPr>
        <w:t xml:space="preserve"> </w:t>
      </w:r>
      <w:r w:rsidR="0007716F" w:rsidRPr="0007716F">
        <w:rPr>
          <w:rFonts w:hint="cs"/>
          <w:rtl/>
        </w:rPr>
        <w:t>تم</w:t>
      </w:r>
      <w:r w:rsidR="0007716F" w:rsidRPr="0007716F">
        <w:rPr>
          <w:rtl/>
        </w:rPr>
        <w:t xml:space="preserve"> </w:t>
      </w:r>
      <w:r w:rsidR="0007716F" w:rsidRPr="0007716F">
        <w:rPr>
          <w:rFonts w:hint="cs"/>
          <w:rtl/>
        </w:rPr>
        <w:t>فحصها</w:t>
      </w:r>
      <w:r w:rsidR="0007716F" w:rsidRPr="0007716F">
        <w:rPr>
          <w:rtl/>
        </w:rPr>
        <w:t xml:space="preserve"> </w:t>
      </w:r>
      <w:r w:rsidR="0007716F" w:rsidRPr="0007716F">
        <w:rPr>
          <w:rFonts w:hint="cs"/>
          <w:rtl/>
        </w:rPr>
        <w:t>والثاني</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عام</w:t>
      </w:r>
      <w:r w:rsidR="0007716F" w:rsidRPr="0007716F">
        <w:rPr>
          <w:rtl/>
        </w:rPr>
        <w:t xml:space="preserve"> 2007- 2010 </w:t>
      </w:r>
      <w:r w:rsidR="0007716F" w:rsidRPr="0007716F">
        <w:rPr>
          <w:rFonts w:hint="cs"/>
          <w:rtl/>
        </w:rPr>
        <w:t>حيث</w:t>
      </w:r>
      <w:r w:rsidR="0007716F" w:rsidRPr="0007716F">
        <w:rPr>
          <w:rtl/>
        </w:rPr>
        <w:t xml:space="preserve"> </w:t>
      </w:r>
      <w:r w:rsidR="0007716F" w:rsidRPr="0007716F">
        <w:rPr>
          <w:rFonts w:hint="cs"/>
          <w:rtl/>
        </w:rPr>
        <w:t>أظهرت</w:t>
      </w:r>
      <w:r w:rsidR="0007716F" w:rsidRPr="0007716F">
        <w:rPr>
          <w:rtl/>
        </w:rPr>
        <w:t xml:space="preserve"> </w:t>
      </w:r>
      <w:r w:rsidR="0007716F" w:rsidRPr="0007716F">
        <w:rPr>
          <w:rFonts w:hint="cs"/>
          <w:rtl/>
        </w:rPr>
        <w:t>النتائج</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نسبة</w:t>
      </w:r>
      <w:r w:rsidR="0007716F" w:rsidRPr="0007716F">
        <w:rPr>
          <w:rtl/>
        </w:rPr>
        <w:t xml:space="preserve"> </w:t>
      </w:r>
      <w:r w:rsidR="0007716F" w:rsidRPr="0007716F">
        <w:rPr>
          <w:rFonts w:hint="cs"/>
          <w:rtl/>
        </w:rPr>
        <w:t>اكتشاف</w:t>
      </w:r>
      <w:r w:rsidR="0007716F" w:rsidRPr="0007716F">
        <w:rPr>
          <w:rtl/>
        </w:rPr>
        <w:t xml:space="preserve"> </w:t>
      </w:r>
      <w:r w:rsidR="0007716F" w:rsidRPr="0007716F">
        <w:rPr>
          <w:rFonts w:hint="cs"/>
          <w:rtl/>
        </w:rPr>
        <w:t>المرض</w:t>
      </w:r>
      <w:r w:rsidR="0007716F" w:rsidRPr="0007716F">
        <w:rPr>
          <w:rtl/>
        </w:rPr>
        <w:t xml:space="preserve"> </w:t>
      </w:r>
      <w:r w:rsidR="0007716F" w:rsidRPr="0007716F">
        <w:rPr>
          <w:rFonts w:hint="cs"/>
          <w:rtl/>
        </w:rPr>
        <w:t>بلغت</w:t>
      </w:r>
      <w:r w:rsidR="0007716F" w:rsidRPr="0007716F">
        <w:rPr>
          <w:rtl/>
        </w:rPr>
        <w:t xml:space="preserve"> 5.4 </w:t>
      </w:r>
      <w:r w:rsidR="0007716F" w:rsidRPr="0007716F">
        <w:rPr>
          <w:rFonts w:hint="cs"/>
          <w:rtl/>
        </w:rPr>
        <w:t>لكل</w:t>
      </w:r>
      <w:r w:rsidR="0007716F" w:rsidRPr="0007716F">
        <w:rPr>
          <w:rtl/>
        </w:rPr>
        <w:t xml:space="preserve"> 1000 </w:t>
      </w:r>
      <w:r w:rsidR="0007716F" w:rsidRPr="0007716F">
        <w:rPr>
          <w:rFonts w:hint="cs"/>
          <w:rtl/>
        </w:rPr>
        <w:t>سيدة</w:t>
      </w:r>
      <w:r w:rsidR="0007716F" w:rsidRPr="0007716F">
        <w:rPr>
          <w:rtl/>
        </w:rPr>
        <w:t xml:space="preserve"> </w:t>
      </w:r>
      <w:r w:rsidR="0007716F" w:rsidRPr="0007716F">
        <w:rPr>
          <w:rFonts w:hint="cs"/>
          <w:rtl/>
        </w:rPr>
        <w:t>تم</w:t>
      </w:r>
      <w:r w:rsidR="0007716F" w:rsidRPr="0007716F">
        <w:rPr>
          <w:rtl/>
        </w:rPr>
        <w:t xml:space="preserve"> </w:t>
      </w:r>
      <w:r w:rsidR="0007716F" w:rsidRPr="0007716F">
        <w:rPr>
          <w:rFonts w:hint="cs"/>
          <w:rtl/>
        </w:rPr>
        <w:t>فحصها</w:t>
      </w:r>
      <w:r w:rsidR="0007716F" w:rsidRPr="0007716F">
        <w:rPr>
          <w:rtl/>
        </w:rPr>
        <w:t xml:space="preserve"> </w:t>
      </w:r>
      <w:r w:rsidR="0007716F" w:rsidRPr="0007716F">
        <w:rPr>
          <w:rFonts w:hint="cs"/>
          <w:rtl/>
        </w:rPr>
        <w:t>والثالث</w:t>
      </w:r>
      <w:r w:rsidR="0007716F" w:rsidRPr="0007716F">
        <w:rPr>
          <w:rtl/>
        </w:rPr>
        <w:t xml:space="preserve"> 2011-2012 </w:t>
      </w:r>
      <w:r w:rsidR="0007716F" w:rsidRPr="0007716F">
        <w:rPr>
          <w:rFonts w:hint="cs"/>
          <w:rtl/>
        </w:rPr>
        <w:t>حيث</w:t>
      </w:r>
      <w:r w:rsidR="0007716F" w:rsidRPr="0007716F">
        <w:rPr>
          <w:rtl/>
        </w:rPr>
        <w:t xml:space="preserve"> </w:t>
      </w:r>
      <w:r w:rsidR="0007716F" w:rsidRPr="0007716F">
        <w:rPr>
          <w:rFonts w:hint="cs"/>
          <w:rtl/>
        </w:rPr>
        <w:t>أظهرت</w:t>
      </w:r>
      <w:r w:rsidR="0007716F" w:rsidRPr="0007716F">
        <w:rPr>
          <w:rtl/>
        </w:rPr>
        <w:t xml:space="preserve"> </w:t>
      </w:r>
      <w:r w:rsidR="0007716F" w:rsidRPr="0007716F">
        <w:rPr>
          <w:rFonts w:hint="cs"/>
          <w:rtl/>
        </w:rPr>
        <w:t>النتائج</w:t>
      </w:r>
      <w:r w:rsidR="0007716F" w:rsidRPr="0007716F">
        <w:rPr>
          <w:rtl/>
        </w:rPr>
        <w:t xml:space="preserve"> </w:t>
      </w:r>
      <w:r w:rsidR="0007716F" w:rsidRPr="0007716F">
        <w:rPr>
          <w:rFonts w:hint="cs"/>
          <w:rtl/>
        </w:rPr>
        <w:t>أن</w:t>
      </w:r>
      <w:r w:rsidR="0007716F" w:rsidRPr="0007716F">
        <w:rPr>
          <w:rtl/>
        </w:rPr>
        <w:t xml:space="preserve"> </w:t>
      </w:r>
      <w:r w:rsidR="0007716F" w:rsidRPr="0007716F">
        <w:rPr>
          <w:rFonts w:hint="cs"/>
          <w:rtl/>
        </w:rPr>
        <w:t>نسبة</w:t>
      </w:r>
      <w:r w:rsidR="0007716F" w:rsidRPr="0007716F">
        <w:rPr>
          <w:rtl/>
        </w:rPr>
        <w:t xml:space="preserve"> </w:t>
      </w:r>
      <w:r w:rsidR="0007716F" w:rsidRPr="0007716F">
        <w:rPr>
          <w:rFonts w:hint="cs"/>
          <w:rtl/>
        </w:rPr>
        <w:t>اكتشاف</w:t>
      </w:r>
      <w:r w:rsidR="0007716F" w:rsidRPr="0007716F">
        <w:rPr>
          <w:rtl/>
        </w:rPr>
        <w:t xml:space="preserve"> </w:t>
      </w:r>
      <w:r w:rsidR="0007716F" w:rsidRPr="0007716F">
        <w:rPr>
          <w:rFonts w:hint="cs"/>
          <w:rtl/>
        </w:rPr>
        <w:t>المرض</w:t>
      </w:r>
      <w:r w:rsidR="0007716F" w:rsidRPr="0007716F">
        <w:rPr>
          <w:rtl/>
        </w:rPr>
        <w:t xml:space="preserve"> </w:t>
      </w:r>
      <w:r w:rsidR="0007716F" w:rsidRPr="0007716F">
        <w:rPr>
          <w:rFonts w:hint="cs"/>
          <w:rtl/>
        </w:rPr>
        <w:t>بلغت</w:t>
      </w:r>
      <w:r w:rsidR="0007716F" w:rsidRPr="0007716F">
        <w:rPr>
          <w:rtl/>
        </w:rPr>
        <w:t xml:space="preserve"> 7.0 </w:t>
      </w:r>
      <w:r w:rsidR="0007716F" w:rsidRPr="0007716F">
        <w:rPr>
          <w:rFonts w:hint="cs"/>
          <w:rtl/>
        </w:rPr>
        <w:t>لكل</w:t>
      </w:r>
      <w:r w:rsidR="0007716F" w:rsidRPr="0007716F">
        <w:rPr>
          <w:rtl/>
        </w:rPr>
        <w:t xml:space="preserve"> 000 </w:t>
      </w:r>
      <w:r w:rsidR="00BC4641" w:rsidRPr="0007716F">
        <w:rPr>
          <w:rtl/>
        </w:rPr>
        <w:t>1</w:t>
      </w:r>
      <w:r w:rsidR="00BC4641">
        <w:rPr>
          <w:rFonts w:hint="cs"/>
          <w:rtl/>
        </w:rPr>
        <w:t xml:space="preserve"> </w:t>
      </w:r>
      <w:r w:rsidR="0007716F" w:rsidRPr="0007716F">
        <w:rPr>
          <w:rFonts w:hint="cs"/>
          <w:rtl/>
        </w:rPr>
        <w:t>سيدة</w:t>
      </w:r>
      <w:r w:rsidR="0007716F" w:rsidRPr="0007716F">
        <w:rPr>
          <w:rtl/>
        </w:rPr>
        <w:t xml:space="preserve"> </w:t>
      </w:r>
      <w:r w:rsidR="0007716F" w:rsidRPr="0007716F">
        <w:rPr>
          <w:rFonts w:hint="cs"/>
          <w:rtl/>
        </w:rPr>
        <w:t>تم</w:t>
      </w:r>
      <w:r w:rsidR="0007716F" w:rsidRPr="0007716F">
        <w:rPr>
          <w:rtl/>
        </w:rPr>
        <w:t xml:space="preserve"> </w:t>
      </w:r>
      <w:r w:rsidR="0007716F" w:rsidRPr="0007716F">
        <w:rPr>
          <w:rFonts w:hint="cs"/>
          <w:rtl/>
        </w:rPr>
        <w:t>فحصها</w:t>
      </w:r>
      <w:r w:rsidR="0007716F" w:rsidRPr="0007716F">
        <w:rPr>
          <w:rtl/>
        </w:rPr>
        <w:t>.</w:t>
      </w:r>
    </w:p>
    <w:p w:rsidR="0007716F" w:rsidRPr="0007716F" w:rsidRDefault="00FD242E" w:rsidP="002B1727">
      <w:pPr>
        <w:pStyle w:val="SingleTxt"/>
        <w:rPr>
          <w:rtl/>
        </w:rPr>
      </w:pPr>
      <w:r>
        <w:rPr>
          <w:rFonts w:hint="cs"/>
          <w:rtl/>
        </w:rPr>
        <w:t>68</w:t>
      </w:r>
      <w:r w:rsidR="002B1727">
        <w:rPr>
          <w:rFonts w:hint="cs"/>
          <w:rtl/>
        </w:rPr>
        <w:t xml:space="preserve"> -</w:t>
      </w:r>
      <w:r w:rsidR="0080702D">
        <w:rPr>
          <w:rFonts w:hint="cs"/>
          <w:rtl/>
        </w:rPr>
        <w:tab/>
      </w:r>
      <w:r w:rsidR="0007716F" w:rsidRPr="0007716F">
        <w:rPr>
          <w:rFonts w:hint="cs"/>
          <w:rtl/>
        </w:rPr>
        <w:t>كما تولي الدولة اهتماما بصحة المراهقين حيث وضعت وزارة الصحة</w:t>
      </w:r>
      <w:r w:rsidR="0007716F" w:rsidRPr="0007716F">
        <w:rPr>
          <w:rtl/>
        </w:rPr>
        <w:t xml:space="preserve"> برنامج رعاية المراهقين </w:t>
      </w:r>
      <w:r w:rsidR="0007716F" w:rsidRPr="0007716F">
        <w:rPr>
          <w:rFonts w:hint="cs"/>
          <w:rtl/>
        </w:rPr>
        <w:t xml:space="preserve">الذي </w:t>
      </w:r>
      <w:r w:rsidR="0007716F" w:rsidRPr="0007716F">
        <w:rPr>
          <w:rtl/>
        </w:rPr>
        <w:t xml:space="preserve">يهدف </w:t>
      </w:r>
      <w:r w:rsidR="00B84933">
        <w:rPr>
          <w:rtl/>
        </w:rPr>
        <w:t xml:space="preserve">إلى </w:t>
      </w:r>
      <w:r w:rsidR="0007716F" w:rsidRPr="0007716F">
        <w:rPr>
          <w:rtl/>
        </w:rPr>
        <w:t>تطوير صحة المراهقين والشباب</w:t>
      </w:r>
      <w:r w:rsidR="0007716F" w:rsidRPr="0007716F">
        <w:rPr>
          <w:rFonts w:hint="cs"/>
          <w:rtl/>
        </w:rPr>
        <w:t xml:space="preserve"> من الذكور و</w:t>
      </w:r>
      <w:r w:rsidR="0080702D">
        <w:rPr>
          <w:rFonts w:hint="cs"/>
          <w:rtl/>
        </w:rPr>
        <w:t xml:space="preserve">الإناث </w:t>
      </w:r>
      <w:r w:rsidR="0007716F" w:rsidRPr="0007716F">
        <w:rPr>
          <w:rtl/>
        </w:rPr>
        <w:t>وتلبية أهم احتياجاتهم الصحي</w:t>
      </w:r>
      <w:r w:rsidR="0007716F" w:rsidRPr="0007716F">
        <w:rPr>
          <w:rFonts w:hint="cs"/>
          <w:rtl/>
        </w:rPr>
        <w:t>ة</w:t>
      </w:r>
      <w:r w:rsidR="0007716F" w:rsidRPr="0007716F">
        <w:rPr>
          <w:rtl/>
        </w:rPr>
        <w:t xml:space="preserve"> والنفسية</w:t>
      </w:r>
      <w:r w:rsidR="0007716F" w:rsidRPr="0007716F">
        <w:rPr>
          <w:rFonts w:hint="cs"/>
          <w:rtl/>
        </w:rPr>
        <w:t xml:space="preserve">، باعتبار أن </w:t>
      </w:r>
      <w:r w:rsidR="0007716F" w:rsidRPr="0007716F">
        <w:rPr>
          <w:rtl/>
        </w:rPr>
        <w:t>فترة المراه</w:t>
      </w:r>
      <w:r w:rsidR="0080702D">
        <w:rPr>
          <w:rtl/>
        </w:rPr>
        <w:t>قة من المراحل الهامة في حياة ا</w:t>
      </w:r>
      <w:r w:rsidR="0080702D">
        <w:rPr>
          <w:rFonts w:hint="cs"/>
          <w:rtl/>
        </w:rPr>
        <w:t>لإ</w:t>
      </w:r>
      <w:r w:rsidR="0007716F" w:rsidRPr="0007716F">
        <w:rPr>
          <w:rtl/>
        </w:rPr>
        <w:t xml:space="preserve">نسان حيث يحدث تطور ونمو سريع في الجسم خلال هذه الفترة مما يتطلب تقديم الدعم الصحي </w:t>
      </w:r>
      <w:r w:rsidR="0007716F" w:rsidRPr="0007716F">
        <w:rPr>
          <w:rFonts w:hint="cs"/>
          <w:rtl/>
        </w:rPr>
        <w:t>والنفسي</w:t>
      </w:r>
      <w:r w:rsidR="0007716F" w:rsidRPr="0007716F">
        <w:rPr>
          <w:rtl/>
        </w:rPr>
        <w:t xml:space="preserve">، </w:t>
      </w:r>
      <w:r w:rsidR="0007716F" w:rsidRPr="0007716F">
        <w:rPr>
          <w:rFonts w:hint="cs"/>
          <w:rtl/>
        </w:rPr>
        <w:t>و</w:t>
      </w:r>
      <w:r w:rsidR="0007716F" w:rsidRPr="0007716F">
        <w:rPr>
          <w:rtl/>
        </w:rPr>
        <w:t>زيادة في العديد من العناصر الغذائية.</w:t>
      </w:r>
      <w:r w:rsidR="0007716F" w:rsidRPr="0007716F">
        <w:rPr>
          <w:rFonts w:hint="cs"/>
          <w:rtl/>
        </w:rPr>
        <w:t xml:space="preserve"> وتتضمن المناهج الدراسية </w:t>
      </w:r>
      <w:r w:rsidR="0007716F" w:rsidRPr="0007716F">
        <w:rPr>
          <w:rtl/>
        </w:rPr>
        <w:t xml:space="preserve">دراسة علمية </w:t>
      </w:r>
      <w:r w:rsidR="0080702D">
        <w:rPr>
          <w:rtl/>
        </w:rPr>
        <w:t>حول الصحة ا</w:t>
      </w:r>
      <w:r w:rsidR="0080702D">
        <w:rPr>
          <w:rFonts w:hint="cs"/>
          <w:rtl/>
        </w:rPr>
        <w:t>لإ</w:t>
      </w:r>
      <w:r w:rsidR="0007716F" w:rsidRPr="0007716F">
        <w:rPr>
          <w:rtl/>
        </w:rPr>
        <w:t>نجابية والثقافة الجنسية مثل كتاب العلوم للصف التاسع وهو من ضمن سلسلة (</w:t>
      </w:r>
      <w:r w:rsidR="0007716F" w:rsidRPr="0007716F">
        <w:rPr>
          <w:lang w:val="en-GB" w:bidi="ar-AE"/>
        </w:rPr>
        <w:t>Harcourt</w:t>
      </w:r>
      <w:r w:rsidR="0007716F" w:rsidRPr="0007716F">
        <w:rPr>
          <w:rtl/>
        </w:rPr>
        <w:t xml:space="preserve">) العالمية. </w:t>
      </w:r>
    </w:p>
    <w:p w:rsidR="0007716F" w:rsidRPr="0007716F" w:rsidRDefault="00FD242E" w:rsidP="0007716F">
      <w:pPr>
        <w:pStyle w:val="SingleTxt"/>
        <w:rPr>
          <w:rtl/>
        </w:rPr>
      </w:pPr>
      <w:r>
        <w:rPr>
          <w:rFonts w:hint="cs"/>
          <w:rtl/>
        </w:rPr>
        <w:t>69</w:t>
      </w:r>
      <w:r w:rsidR="002B1727">
        <w:rPr>
          <w:rFonts w:hint="cs"/>
          <w:rtl/>
        </w:rPr>
        <w:t xml:space="preserve"> -</w:t>
      </w:r>
      <w:r w:rsidR="0080702D">
        <w:rPr>
          <w:rFonts w:hint="cs"/>
          <w:rtl/>
        </w:rPr>
        <w:tab/>
      </w:r>
      <w:r w:rsidR="0007716F" w:rsidRPr="0007716F">
        <w:rPr>
          <w:rFonts w:hint="cs"/>
          <w:rtl/>
        </w:rPr>
        <w:t>من جهة أخرى، تحرص الدولة على دعم القطاع الصحي بالكوادر المؤهلة، وتتيح المجال فرص التعليم العالي في التخصصات التي تخدم هذا القطاع الحيوي. فق</w:t>
      </w:r>
      <w:r w:rsidR="0007716F" w:rsidRPr="0007716F">
        <w:rPr>
          <w:rtl/>
        </w:rPr>
        <w:t>د استفادت المرأة الإماراتية استفادة كبيرة من الفرص التعليمية المتعددة التي وفرتها لها الدولة وقد حظي التعليم في المجال الطبي والصحي بنسب عالية من النساء</w:t>
      </w:r>
      <w:r w:rsidR="0007716F" w:rsidRPr="0007716F">
        <w:rPr>
          <w:rFonts w:hint="cs"/>
          <w:rtl/>
        </w:rPr>
        <w:t xml:space="preserve">؛ </w:t>
      </w:r>
      <w:r w:rsidR="0007716F" w:rsidRPr="0007716F">
        <w:rPr>
          <w:rFonts w:hint="cs"/>
          <w:rtl/>
          <w:lang w:bidi="ar-AE"/>
        </w:rPr>
        <w:t xml:space="preserve">حيث توجد عدد من </w:t>
      </w:r>
      <w:r w:rsidR="0007716F" w:rsidRPr="0007716F">
        <w:rPr>
          <w:rtl/>
        </w:rPr>
        <w:t>كليات الطب ف</w:t>
      </w:r>
      <w:r w:rsidR="0007716F" w:rsidRPr="0007716F">
        <w:rPr>
          <w:rFonts w:hint="cs"/>
          <w:rtl/>
        </w:rPr>
        <w:t>ي</w:t>
      </w:r>
      <w:r w:rsidR="0007716F" w:rsidRPr="0007716F">
        <w:rPr>
          <w:rtl/>
        </w:rPr>
        <w:t xml:space="preserve"> </w:t>
      </w:r>
      <w:r w:rsidR="00B84933">
        <w:rPr>
          <w:rtl/>
        </w:rPr>
        <w:t xml:space="preserve">الإمارات </w:t>
      </w:r>
      <w:r w:rsidR="0007716F" w:rsidRPr="0007716F">
        <w:rPr>
          <w:rFonts w:hint="cs"/>
          <w:rtl/>
        </w:rPr>
        <w:t>هي:</w:t>
      </w:r>
      <w:r w:rsidR="0007716F">
        <w:rPr>
          <w:rFonts w:hint="cs"/>
          <w:rtl/>
        </w:rPr>
        <w:t xml:space="preserve"> </w:t>
      </w:r>
      <w:r w:rsidR="0007716F" w:rsidRPr="0007716F">
        <w:rPr>
          <w:rFonts w:hint="cs"/>
          <w:rtl/>
        </w:rPr>
        <w:t xml:space="preserve">جامعة الإمارات، كليات التقنية العليا، </w:t>
      </w:r>
      <w:hyperlink r:id="rId22" w:tgtFrame="_blank" w:history="1">
        <w:r w:rsidR="0007716F" w:rsidRPr="0007716F">
          <w:rPr>
            <w:rStyle w:val="Hyperlink"/>
            <w:rtl/>
            <w:lang w:bidi="ar-AE"/>
          </w:rPr>
          <w:t>كلية دبي الطبية للبنات</w:t>
        </w:r>
      </w:hyperlink>
      <w:r w:rsidR="0007716F" w:rsidRPr="0007716F">
        <w:rPr>
          <w:rFonts w:hint="cs"/>
          <w:rtl/>
          <w:lang w:bidi="ar-AE"/>
        </w:rPr>
        <w:t xml:space="preserve">، </w:t>
      </w:r>
      <w:hyperlink r:id="rId23" w:tgtFrame="_blank" w:history="1">
        <w:r w:rsidR="0007716F" w:rsidRPr="0007716F">
          <w:rPr>
            <w:rStyle w:val="Hyperlink"/>
            <w:rtl/>
            <w:lang w:bidi="ar-AE"/>
          </w:rPr>
          <w:t>كلية الخليج الطبية</w:t>
        </w:r>
      </w:hyperlink>
      <w:r w:rsidR="0007716F" w:rsidRPr="0007716F">
        <w:rPr>
          <w:rFonts w:hint="cs"/>
          <w:rtl/>
          <w:lang w:bidi="ar-AE"/>
        </w:rPr>
        <w:t xml:space="preserve">، </w:t>
      </w:r>
      <w:hyperlink r:id="rId24" w:tgtFrame="_blank" w:history="1">
        <w:r w:rsidR="0007716F" w:rsidRPr="0007716F">
          <w:rPr>
            <w:rStyle w:val="Hyperlink"/>
            <w:rtl/>
            <w:lang w:bidi="ar-AE"/>
          </w:rPr>
          <w:t>جامعة رأس الخيمة للطب والعلوم الصحية</w:t>
        </w:r>
      </w:hyperlink>
      <w:r w:rsidR="0007716F" w:rsidRPr="0007716F">
        <w:rPr>
          <w:rFonts w:hint="cs"/>
          <w:rtl/>
          <w:lang w:bidi="ar-AE"/>
        </w:rPr>
        <w:t xml:space="preserve">، </w:t>
      </w:r>
      <w:hyperlink r:id="rId25" w:tgtFrame="_blank" w:history="1">
        <w:r w:rsidR="0007716F" w:rsidRPr="0007716F">
          <w:rPr>
            <w:rStyle w:val="Hyperlink"/>
            <w:rtl/>
            <w:lang w:bidi="ar-AE"/>
          </w:rPr>
          <w:t>جامعة الشارقة</w:t>
        </w:r>
      </w:hyperlink>
      <w:r w:rsidR="0007716F" w:rsidRPr="0007716F">
        <w:rPr>
          <w:rFonts w:hint="cs"/>
          <w:rtl/>
          <w:lang w:bidi="ar-AE"/>
        </w:rPr>
        <w:t xml:space="preserve">، </w:t>
      </w:r>
      <w:hyperlink r:id="rId26" w:tgtFrame="_blank" w:history="1">
        <w:r w:rsidR="0007716F" w:rsidRPr="0007716F">
          <w:rPr>
            <w:rStyle w:val="Hyperlink"/>
            <w:rtl/>
            <w:lang w:bidi="ar-AE"/>
          </w:rPr>
          <w:t xml:space="preserve">الكلية الملكية للجراحين في </w:t>
        </w:r>
        <w:r w:rsidR="0080702D">
          <w:rPr>
            <w:rStyle w:val="Hyperlink"/>
            <w:rFonts w:hint="cs"/>
            <w:rtl/>
            <w:lang w:bidi="ar-AE"/>
          </w:rPr>
          <w:t>أ</w:t>
        </w:r>
        <w:r w:rsidR="0007716F" w:rsidRPr="0007716F">
          <w:rPr>
            <w:rStyle w:val="Hyperlink"/>
            <w:rFonts w:hint="cs"/>
            <w:rtl/>
            <w:lang w:bidi="ar-AE"/>
          </w:rPr>
          <w:t>يرلندا</w:t>
        </w:r>
      </w:hyperlink>
      <w:r w:rsidR="0007716F" w:rsidRPr="0007716F">
        <w:rPr>
          <w:lang w:val="en-GB" w:bidi="ar-AE"/>
        </w:rPr>
        <w:t xml:space="preserve"> </w:t>
      </w:r>
      <w:r w:rsidR="0007716F" w:rsidRPr="0007716F">
        <w:rPr>
          <w:rtl/>
          <w:lang w:bidi="ar-AE"/>
        </w:rPr>
        <w:t>فرع دبى</w:t>
      </w:r>
      <w:r w:rsidR="0007716F" w:rsidRPr="0007716F">
        <w:rPr>
          <w:rFonts w:hint="cs"/>
          <w:rtl/>
          <w:lang w:bidi="ar-AE"/>
        </w:rPr>
        <w:t>.</w:t>
      </w:r>
      <w:r w:rsidR="0007716F">
        <w:rPr>
          <w:rtl/>
        </w:rPr>
        <w:t xml:space="preserve"> </w:t>
      </w:r>
      <w:r w:rsidR="0007716F" w:rsidRPr="0007716F">
        <w:rPr>
          <w:rtl/>
        </w:rPr>
        <w:t>وقد أظهرت الإحصائيات على أن:</w:t>
      </w:r>
    </w:p>
    <w:p w:rsidR="0007716F" w:rsidRPr="0007716F" w:rsidRDefault="0080702D" w:rsidP="0080702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t>-</w:t>
      </w:r>
      <w:r>
        <w:rPr>
          <w:rFonts w:hint="cs"/>
          <w:rtl/>
          <w:lang w:bidi="ar-AE"/>
        </w:rPr>
        <w:tab/>
      </w:r>
      <w:r w:rsidR="0007716F" w:rsidRPr="0007716F">
        <w:rPr>
          <w:rFonts w:hint="cs"/>
          <w:rtl/>
          <w:lang w:bidi="ar-AE"/>
        </w:rPr>
        <w:t xml:space="preserve">بلغت </w:t>
      </w:r>
      <w:r w:rsidR="0007716F" w:rsidRPr="0007716F">
        <w:rPr>
          <w:rtl/>
          <w:lang w:bidi="ar-AE"/>
        </w:rPr>
        <w:t xml:space="preserve">نسبة </w:t>
      </w:r>
      <w:r>
        <w:rPr>
          <w:rtl/>
          <w:lang w:bidi="ar-AE"/>
        </w:rPr>
        <w:t xml:space="preserve">الإناث </w:t>
      </w:r>
      <w:r w:rsidR="0007716F" w:rsidRPr="0007716F">
        <w:rPr>
          <w:rFonts w:hint="cs"/>
          <w:rtl/>
          <w:lang w:bidi="ar-AE"/>
        </w:rPr>
        <w:t>في</w:t>
      </w:r>
      <w:r w:rsidR="0007716F" w:rsidRPr="0007716F">
        <w:rPr>
          <w:rtl/>
          <w:lang w:bidi="ar-AE"/>
        </w:rPr>
        <w:t xml:space="preserve"> كلية ر</w:t>
      </w:r>
      <w:r w:rsidR="0007716F" w:rsidRPr="0007716F">
        <w:rPr>
          <w:rFonts w:hint="cs"/>
          <w:rtl/>
          <w:lang w:bidi="ar-AE"/>
        </w:rPr>
        <w:t>أ</w:t>
      </w:r>
      <w:r w:rsidR="0007716F" w:rsidRPr="0007716F">
        <w:rPr>
          <w:rtl/>
          <w:lang w:bidi="ar-AE"/>
        </w:rPr>
        <w:t xml:space="preserve">س الخيمة للتمريض </w:t>
      </w:r>
      <w:r w:rsidR="0007716F" w:rsidRPr="0007716F">
        <w:rPr>
          <w:rFonts w:hint="cs"/>
          <w:rtl/>
          <w:lang w:bidi="ar-AE"/>
        </w:rPr>
        <w:t>80.76</w:t>
      </w:r>
      <w:r w:rsidR="00256A79">
        <w:rPr>
          <w:rFonts w:hint="cs"/>
          <w:rtl/>
          <w:lang w:bidi="ar-AE"/>
        </w:rPr>
        <w:t xml:space="preserve"> في المائة</w:t>
      </w:r>
      <w:r w:rsidR="0007716F" w:rsidRPr="0007716F">
        <w:rPr>
          <w:rFonts w:hint="cs"/>
          <w:rtl/>
          <w:lang w:bidi="ar-AE"/>
        </w:rPr>
        <w:t xml:space="preserve"> </w:t>
      </w:r>
      <w:r w:rsidR="0007716F" w:rsidRPr="0007716F">
        <w:rPr>
          <w:rtl/>
          <w:lang w:bidi="ar-AE"/>
        </w:rPr>
        <w:t>عام 2011</w:t>
      </w:r>
      <w:r w:rsidR="0007716F" w:rsidRPr="0007716F">
        <w:rPr>
          <w:rFonts w:hint="cs"/>
          <w:rtl/>
          <w:lang w:bidi="ar-AE"/>
        </w:rPr>
        <w:t>.</w:t>
      </w:r>
    </w:p>
    <w:p w:rsidR="0007716F" w:rsidRPr="0007716F" w:rsidRDefault="0080702D" w:rsidP="0080702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t>-</w:t>
      </w:r>
      <w:r>
        <w:rPr>
          <w:rFonts w:hint="cs"/>
          <w:rtl/>
          <w:lang w:bidi="ar-AE"/>
        </w:rPr>
        <w:tab/>
      </w:r>
      <w:r w:rsidR="0007716F" w:rsidRPr="0007716F">
        <w:rPr>
          <w:rFonts w:hint="cs"/>
          <w:rtl/>
          <w:lang w:bidi="ar-AE"/>
        </w:rPr>
        <w:t xml:space="preserve">بلغت </w:t>
      </w:r>
      <w:r w:rsidR="0007716F" w:rsidRPr="0007716F">
        <w:rPr>
          <w:rtl/>
          <w:lang w:bidi="ar-AE"/>
        </w:rPr>
        <w:t xml:space="preserve">نسبة </w:t>
      </w:r>
      <w:r>
        <w:rPr>
          <w:rtl/>
          <w:lang w:bidi="ar-AE"/>
        </w:rPr>
        <w:t xml:space="preserve">الإناث </w:t>
      </w:r>
      <w:r w:rsidR="0007716F" w:rsidRPr="0007716F">
        <w:rPr>
          <w:rFonts w:hint="cs"/>
          <w:rtl/>
          <w:lang w:bidi="ar-AE"/>
        </w:rPr>
        <w:t>في</w:t>
      </w:r>
      <w:r w:rsidR="0007716F" w:rsidRPr="0007716F">
        <w:rPr>
          <w:rtl/>
          <w:lang w:bidi="ar-AE"/>
        </w:rPr>
        <w:t xml:space="preserve"> جامعة الشارقة (العلوم الصحية</w:t>
      </w:r>
      <w:r w:rsidR="0007716F">
        <w:rPr>
          <w:rtl/>
          <w:lang w:bidi="ar-AE"/>
        </w:rPr>
        <w:t>/</w:t>
      </w:r>
      <w:r w:rsidR="0007716F" w:rsidRPr="0007716F">
        <w:rPr>
          <w:rtl/>
          <w:lang w:bidi="ar-AE"/>
        </w:rPr>
        <w:t xml:space="preserve">قسم التمريض) للتمريض لعام </w:t>
      </w:r>
      <w:r w:rsidR="0007716F" w:rsidRPr="0007716F">
        <w:rPr>
          <w:rFonts w:hint="cs"/>
          <w:rtl/>
          <w:lang w:bidi="ar-AE"/>
        </w:rPr>
        <w:t>8</w:t>
      </w:r>
      <w:r w:rsidR="0007716F" w:rsidRPr="0007716F">
        <w:rPr>
          <w:rtl/>
          <w:lang w:bidi="ar-AE"/>
        </w:rPr>
        <w:t>6.7</w:t>
      </w:r>
      <w:r w:rsidR="00256A79">
        <w:rPr>
          <w:rtl/>
          <w:lang w:bidi="ar-AE"/>
        </w:rPr>
        <w:t xml:space="preserve"> في المائة</w:t>
      </w:r>
      <w:r w:rsidR="0007716F" w:rsidRPr="0007716F">
        <w:rPr>
          <w:rFonts w:hint="cs"/>
          <w:rtl/>
          <w:lang w:bidi="ar-AE"/>
        </w:rPr>
        <w:t xml:space="preserve"> عام 2011.</w:t>
      </w:r>
    </w:p>
    <w:p w:rsidR="0007716F" w:rsidRPr="0007716F" w:rsidRDefault="0080702D" w:rsidP="0080702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t>-</w:t>
      </w:r>
      <w:r>
        <w:rPr>
          <w:rFonts w:hint="cs"/>
          <w:rtl/>
          <w:lang w:bidi="ar-AE"/>
        </w:rPr>
        <w:tab/>
      </w:r>
      <w:r w:rsidR="0007716F" w:rsidRPr="0007716F">
        <w:rPr>
          <w:rFonts w:hint="cs"/>
          <w:rtl/>
          <w:lang w:bidi="ar-AE"/>
        </w:rPr>
        <w:t xml:space="preserve">بلغت </w:t>
      </w:r>
      <w:r w:rsidR="0007716F" w:rsidRPr="0007716F">
        <w:rPr>
          <w:rtl/>
          <w:lang w:bidi="ar-AE"/>
        </w:rPr>
        <w:t xml:space="preserve">نسبة </w:t>
      </w:r>
      <w:r>
        <w:rPr>
          <w:rtl/>
          <w:lang w:bidi="ar-AE"/>
        </w:rPr>
        <w:t xml:space="preserve">الإناث </w:t>
      </w:r>
      <w:r w:rsidR="0007716F" w:rsidRPr="0007716F">
        <w:rPr>
          <w:rFonts w:hint="cs"/>
          <w:rtl/>
          <w:lang w:bidi="ar-AE"/>
        </w:rPr>
        <w:t>في</w:t>
      </w:r>
      <w:r w:rsidR="0007716F" w:rsidRPr="0007716F">
        <w:rPr>
          <w:rtl/>
          <w:lang w:bidi="ar-AE"/>
        </w:rPr>
        <w:t xml:space="preserve"> كلية التقنية بأبوظب</w:t>
      </w:r>
      <w:r w:rsidR="0007716F" w:rsidRPr="0007716F">
        <w:rPr>
          <w:rFonts w:hint="cs"/>
          <w:rtl/>
          <w:lang w:bidi="ar-AE"/>
        </w:rPr>
        <w:t>ي</w:t>
      </w:r>
      <w:r w:rsidR="0007716F" w:rsidRPr="0007716F">
        <w:rPr>
          <w:rtl/>
          <w:lang w:bidi="ar-AE"/>
        </w:rPr>
        <w:t xml:space="preserve"> </w:t>
      </w:r>
      <w:r w:rsidR="0007716F" w:rsidRPr="0007716F">
        <w:rPr>
          <w:rFonts w:hint="cs"/>
          <w:rtl/>
          <w:lang w:bidi="ar-AE"/>
        </w:rPr>
        <w:t>100</w:t>
      </w:r>
      <w:r w:rsidR="00256A79">
        <w:rPr>
          <w:rFonts w:hint="cs"/>
          <w:rtl/>
          <w:lang w:bidi="ar-AE"/>
        </w:rPr>
        <w:t xml:space="preserve"> في المائة</w:t>
      </w:r>
      <w:r w:rsidR="0007716F" w:rsidRPr="0007716F">
        <w:rPr>
          <w:rFonts w:hint="cs"/>
          <w:rtl/>
          <w:lang w:bidi="ar-AE"/>
        </w:rPr>
        <w:t xml:space="preserve"> </w:t>
      </w:r>
      <w:r w:rsidR="0007716F" w:rsidRPr="0007716F">
        <w:rPr>
          <w:rtl/>
          <w:lang w:bidi="ar-AE"/>
        </w:rPr>
        <w:t>عام 2011</w:t>
      </w:r>
      <w:r w:rsidR="0007716F" w:rsidRPr="0007716F">
        <w:rPr>
          <w:rFonts w:hint="cs"/>
          <w:rtl/>
          <w:lang w:bidi="ar-AE"/>
        </w:rPr>
        <w:t>.</w:t>
      </w:r>
    </w:p>
    <w:p w:rsidR="0007716F" w:rsidRPr="0007716F" w:rsidRDefault="0080702D" w:rsidP="0080702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t>-</w:t>
      </w:r>
      <w:r>
        <w:rPr>
          <w:rFonts w:hint="cs"/>
          <w:rtl/>
          <w:lang w:bidi="ar-AE"/>
        </w:rPr>
        <w:tab/>
      </w:r>
      <w:r w:rsidR="0007716F" w:rsidRPr="0007716F">
        <w:rPr>
          <w:rFonts w:hint="cs"/>
          <w:rtl/>
          <w:lang w:bidi="ar-AE"/>
        </w:rPr>
        <w:t xml:space="preserve">بلغت </w:t>
      </w:r>
      <w:r w:rsidR="0007716F" w:rsidRPr="0007716F">
        <w:rPr>
          <w:rtl/>
          <w:lang w:bidi="ar-AE"/>
        </w:rPr>
        <w:t xml:space="preserve">نسبة </w:t>
      </w:r>
      <w:r>
        <w:rPr>
          <w:rtl/>
          <w:lang w:bidi="ar-AE"/>
        </w:rPr>
        <w:t xml:space="preserve">الإناث </w:t>
      </w:r>
      <w:r w:rsidR="0007716F" w:rsidRPr="0007716F">
        <w:rPr>
          <w:rFonts w:hint="cs"/>
          <w:rtl/>
          <w:lang w:bidi="ar-AE"/>
        </w:rPr>
        <w:t>في</w:t>
      </w:r>
      <w:r w:rsidR="0007716F" w:rsidRPr="0007716F">
        <w:rPr>
          <w:rtl/>
          <w:lang w:bidi="ar-AE"/>
        </w:rPr>
        <w:t xml:space="preserve"> مدرسة التمريض</w:t>
      </w:r>
      <w:r w:rsidR="0007716F" w:rsidRPr="0007716F">
        <w:rPr>
          <w:rFonts w:hint="cs"/>
          <w:rtl/>
          <w:lang w:bidi="ar-AE"/>
        </w:rPr>
        <w:t xml:space="preserve"> 80.0</w:t>
      </w:r>
      <w:r w:rsidR="00256A79">
        <w:rPr>
          <w:rFonts w:hint="cs"/>
          <w:rtl/>
          <w:lang w:bidi="ar-AE"/>
        </w:rPr>
        <w:t xml:space="preserve"> في المائة</w:t>
      </w:r>
      <w:r w:rsidR="0007716F" w:rsidRPr="0007716F">
        <w:rPr>
          <w:rFonts w:hint="cs"/>
          <w:rtl/>
          <w:lang w:bidi="ar-AE"/>
        </w:rPr>
        <w:t xml:space="preserve"> </w:t>
      </w:r>
      <w:r w:rsidR="0007716F" w:rsidRPr="0007716F">
        <w:rPr>
          <w:rtl/>
          <w:lang w:bidi="ar-AE"/>
        </w:rPr>
        <w:t>عام 2011</w:t>
      </w:r>
      <w:r w:rsidR="0007716F" w:rsidRPr="0007716F">
        <w:rPr>
          <w:rFonts w:hint="cs"/>
          <w:rtl/>
          <w:lang w:bidi="ar-AE"/>
        </w:rPr>
        <w:t>.</w:t>
      </w:r>
    </w:p>
    <w:p w:rsidR="0007716F" w:rsidRPr="0007716F" w:rsidRDefault="0080702D" w:rsidP="0080702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lang w:bidi="ar-AE"/>
        </w:rPr>
      </w:pPr>
      <w:r>
        <w:rPr>
          <w:rFonts w:hint="cs"/>
          <w:rtl/>
          <w:lang w:bidi="ar-AE"/>
        </w:rPr>
        <w:tab/>
        <w:t>-</w:t>
      </w:r>
      <w:r>
        <w:rPr>
          <w:rFonts w:hint="cs"/>
          <w:rtl/>
          <w:lang w:bidi="ar-AE"/>
        </w:rPr>
        <w:tab/>
      </w:r>
      <w:r w:rsidR="0007716F" w:rsidRPr="0007716F">
        <w:rPr>
          <w:rFonts w:hint="cs"/>
          <w:rtl/>
          <w:lang w:bidi="ar-AE"/>
        </w:rPr>
        <w:t xml:space="preserve">بلغت </w:t>
      </w:r>
      <w:r w:rsidR="0007716F" w:rsidRPr="0007716F">
        <w:rPr>
          <w:rtl/>
          <w:lang w:bidi="ar-AE"/>
        </w:rPr>
        <w:t xml:space="preserve">نسبة </w:t>
      </w:r>
      <w:r>
        <w:rPr>
          <w:rtl/>
          <w:lang w:bidi="ar-AE"/>
        </w:rPr>
        <w:t xml:space="preserve">الإناث </w:t>
      </w:r>
      <w:r w:rsidR="0007716F" w:rsidRPr="0007716F">
        <w:rPr>
          <w:rFonts w:hint="cs"/>
          <w:rtl/>
          <w:lang w:bidi="ar-AE"/>
        </w:rPr>
        <w:t>في</w:t>
      </w:r>
      <w:r w:rsidR="0007716F" w:rsidRPr="0007716F">
        <w:rPr>
          <w:rtl/>
          <w:lang w:bidi="ar-AE"/>
        </w:rPr>
        <w:t xml:space="preserve"> كلية فاطمة للعلوم الصحية</w:t>
      </w:r>
      <w:r w:rsidR="0007716F" w:rsidRPr="0007716F">
        <w:rPr>
          <w:rFonts w:hint="cs"/>
          <w:rtl/>
          <w:lang w:bidi="ar-AE"/>
        </w:rPr>
        <w:t xml:space="preserve"> 98.2</w:t>
      </w:r>
      <w:r w:rsidR="00256A79">
        <w:rPr>
          <w:rFonts w:hint="cs"/>
          <w:rtl/>
          <w:lang w:bidi="ar-AE"/>
        </w:rPr>
        <w:t xml:space="preserve"> في المائة</w:t>
      </w:r>
      <w:r w:rsidR="0007716F" w:rsidRPr="0007716F">
        <w:rPr>
          <w:rtl/>
          <w:lang w:bidi="ar-AE"/>
        </w:rPr>
        <w:t xml:space="preserve"> عام </w:t>
      </w:r>
      <w:r w:rsidR="0007716F" w:rsidRPr="0007716F">
        <w:rPr>
          <w:rFonts w:hint="cs"/>
          <w:rtl/>
          <w:lang w:bidi="ar-AE"/>
        </w:rPr>
        <w:t>2011.</w:t>
      </w:r>
    </w:p>
    <w:p w:rsidR="0007716F" w:rsidRPr="0007716F" w:rsidRDefault="00FD242E" w:rsidP="0007716F">
      <w:pPr>
        <w:pStyle w:val="SingleTxt"/>
        <w:rPr>
          <w:rtl/>
        </w:rPr>
      </w:pPr>
      <w:r>
        <w:rPr>
          <w:rFonts w:hint="cs"/>
          <w:rtl/>
        </w:rPr>
        <w:t>70</w:t>
      </w:r>
      <w:r w:rsidR="002B1727">
        <w:rPr>
          <w:rFonts w:hint="cs"/>
          <w:rtl/>
        </w:rPr>
        <w:t xml:space="preserve"> -</w:t>
      </w:r>
      <w:r w:rsidR="0080702D">
        <w:rPr>
          <w:rFonts w:hint="cs"/>
          <w:rtl/>
        </w:rPr>
        <w:tab/>
      </w:r>
      <w:r w:rsidR="0007716F" w:rsidRPr="0007716F">
        <w:rPr>
          <w:rFonts w:hint="cs"/>
          <w:rtl/>
        </w:rPr>
        <w:t xml:space="preserve">ولابد من الإشارة هنا </w:t>
      </w:r>
      <w:r w:rsidR="00B84933">
        <w:rPr>
          <w:rFonts w:hint="cs"/>
          <w:rtl/>
        </w:rPr>
        <w:t xml:space="preserve">إلى </w:t>
      </w:r>
      <w:r w:rsidR="0007716F" w:rsidRPr="0007716F">
        <w:rPr>
          <w:rFonts w:hint="cs"/>
          <w:rtl/>
        </w:rPr>
        <w:t>الأدوار التنموية التي تقوم بها مؤسسات المجتمع المدني في تعزيز الوعي الصحي لدى مختلف شرائح المجتمع، وعلى رأسها المؤسسات النسائية؛ حيث ت</w:t>
      </w:r>
      <w:r w:rsidR="0007716F" w:rsidRPr="0007716F">
        <w:rPr>
          <w:rtl/>
        </w:rPr>
        <w:t xml:space="preserve">قوم </w:t>
      </w:r>
      <w:r w:rsidR="0007716F" w:rsidRPr="0007716F">
        <w:rPr>
          <w:rFonts w:hint="cs"/>
          <w:rtl/>
        </w:rPr>
        <w:t>هذه المؤسسات</w:t>
      </w:r>
      <w:r w:rsidR="0007716F" w:rsidRPr="0007716F">
        <w:rPr>
          <w:rtl/>
        </w:rPr>
        <w:t xml:space="preserve"> بالعديد من الجهود التي تهدف </w:t>
      </w:r>
      <w:r w:rsidR="00B84933">
        <w:rPr>
          <w:rtl/>
        </w:rPr>
        <w:t xml:space="preserve">إلى </w:t>
      </w:r>
      <w:r w:rsidR="0007716F" w:rsidRPr="0007716F">
        <w:rPr>
          <w:rtl/>
        </w:rPr>
        <w:t>الارتقاء بصحة المرأة وفقاً للمعايير العالمية</w:t>
      </w:r>
      <w:r w:rsidR="0007716F" w:rsidRPr="0007716F">
        <w:rPr>
          <w:rFonts w:hint="cs"/>
          <w:rtl/>
        </w:rPr>
        <w:t xml:space="preserve"> على سبيل المثال</w:t>
      </w:r>
      <w:r w:rsidR="0007716F" w:rsidRPr="0007716F">
        <w:rPr>
          <w:rtl/>
        </w:rPr>
        <w:t xml:space="preserve"> لذلك التصدي للتحديات الصحية الحديثة التي تتمثل في الأمراض غير المُعدية حيث تشارك هذه </w:t>
      </w:r>
      <w:r w:rsidR="0007716F" w:rsidRPr="0007716F">
        <w:rPr>
          <w:rFonts w:hint="cs"/>
          <w:rtl/>
        </w:rPr>
        <w:t>الجمعيات بجهو</w:t>
      </w:r>
      <w:r w:rsidR="0007716F" w:rsidRPr="0007716F">
        <w:rPr>
          <w:rFonts w:hint="eastAsia"/>
          <w:rtl/>
        </w:rPr>
        <w:t>د</w:t>
      </w:r>
      <w:r w:rsidR="0007716F" w:rsidRPr="0007716F">
        <w:rPr>
          <w:rtl/>
        </w:rPr>
        <w:t xml:space="preserve"> وزارة الصحة والهيئات الصحية في تنفيذ استراتيجية الدولة لمواجهة الأمراض غير المُعدية مثل داء السكري وأمراض القلب وعوامل الأخطار المسببة لها مثل النظام الغذائي غير الصحي والخمول البدني وتعاطي التبغ والإجهاد</w:t>
      </w:r>
      <w:r w:rsidR="0007716F" w:rsidRPr="0007716F">
        <w:rPr>
          <w:rFonts w:hint="cs"/>
          <w:rtl/>
        </w:rPr>
        <w:t xml:space="preserve">، بالإضافة </w:t>
      </w:r>
      <w:r w:rsidR="00B84933">
        <w:rPr>
          <w:rFonts w:hint="cs"/>
          <w:rtl/>
        </w:rPr>
        <w:t xml:space="preserve">إلى </w:t>
      </w:r>
      <w:r w:rsidR="0007716F" w:rsidRPr="0007716F">
        <w:rPr>
          <w:rFonts w:hint="cs"/>
          <w:rtl/>
        </w:rPr>
        <w:t>تنفيذ حملات لتوعية</w:t>
      </w:r>
      <w:r w:rsidR="0007716F" w:rsidRPr="0007716F">
        <w:rPr>
          <w:rtl/>
        </w:rPr>
        <w:t xml:space="preserve"> المرأة بالسبل المختلفة التي تمكنها </w:t>
      </w:r>
      <w:r w:rsidR="0007716F" w:rsidRPr="0007716F">
        <w:rPr>
          <w:rFonts w:hint="cs"/>
          <w:rtl/>
        </w:rPr>
        <w:t>من الوقاية من الأمراض المزمنة وأمراض السرطان.</w:t>
      </w:r>
    </w:p>
    <w:p w:rsidR="0007716F" w:rsidRPr="0080702D" w:rsidRDefault="0007716F" w:rsidP="0080702D">
      <w:pPr>
        <w:pStyle w:val="SingleTxt"/>
        <w:spacing w:after="0" w:line="120" w:lineRule="exact"/>
        <w:rPr>
          <w:sz w:val="10"/>
          <w:u w:val="single"/>
          <w:rtl/>
          <w:lang w:bidi="ar-AE"/>
        </w:rPr>
      </w:pPr>
    </w:p>
    <w:p w:rsidR="0007716F" w:rsidRPr="0007716F" w:rsidRDefault="0080702D" w:rsidP="00807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11 -</w:t>
      </w:r>
      <w:r>
        <w:rPr>
          <w:rFonts w:hint="cs"/>
          <w:rtl/>
          <w:lang w:bidi="ar-AE"/>
        </w:rPr>
        <w:tab/>
      </w:r>
      <w:r w:rsidR="0007716F" w:rsidRPr="0007716F">
        <w:rPr>
          <w:rFonts w:hint="cs"/>
          <w:rtl/>
          <w:lang w:bidi="ar-AE"/>
        </w:rPr>
        <w:t>المادة (13) المنافع الاقتصادية والاجتماعية</w:t>
      </w:r>
    </w:p>
    <w:p w:rsidR="0007716F" w:rsidRPr="0007716F" w:rsidRDefault="00FD242E" w:rsidP="00434A9E">
      <w:pPr>
        <w:pStyle w:val="SingleTxt"/>
        <w:rPr>
          <w:rtl/>
        </w:rPr>
      </w:pPr>
      <w:r>
        <w:rPr>
          <w:rFonts w:hint="cs"/>
          <w:rtl/>
        </w:rPr>
        <w:t>71</w:t>
      </w:r>
      <w:r w:rsidR="00256A79">
        <w:rPr>
          <w:rFonts w:hint="cs"/>
          <w:rtl/>
        </w:rPr>
        <w:t xml:space="preserve"> -</w:t>
      </w:r>
      <w:r w:rsidR="0080702D">
        <w:rPr>
          <w:rFonts w:hint="cs"/>
          <w:rtl/>
        </w:rPr>
        <w:tab/>
      </w:r>
      <w:r w:rsidR="0007716F" w:rsidRPr="0007716F">
        <w:rPr>
          <w:rFonts w:hint="cs"/>
          <w:rtl/>
        </w:rPr>
        <w:t xml:space="preserve">إن توفير جودة الحياة الكريمة للمواطنين تعتبر أحد مرتكزات رؤية </w:t>
      </w:r>
      <w:r w:rsidR="00B84933">
        <w:rPr>
          <w:rFonts w:hint="cs"/>
          <w:rtl/>
        </w:rPr>
        <w:t xml:space="preserve">الإمارات </w:t>
      </w:r>
      <w:r w:rsidR="0007716F" w:rsidRPr="0007716F">
        <w:rPr>
          <w:rFonts w:hint="cs"/>
          <w:rtl/>
        </w:rPr>
        <w:t>2021، ومن هذا المنطلق تعمل الدولة من خلال المؤسسات المعنية على توفير الرعاية الاجتماعية والاقتصادية للجميع. وفي هذا السياق قامت</w:t>
      </w:r>
      <w:r w:rsidR="0007716F" w:rsidRPr="0007716F">
        <w:rPr>
          <w:rtl/>
        </w:rPr>
        <w:t xml:space="preserve"> وزارة الشؤون الاجتماعية</w:t>
      </w:r>
      <w:r w:rsidR="0007716F" w:rsidRPr="0007716F">
        <w:rPr>
          <w:rFonts w:hint="cs"/>
          <w:rtl/>
        </w:rPr>
        <w:t xml:space="preserve"> عام 2011</w:t>
      </w:r>
      <w:r w:rsidR="0007716F" w:rsidRPr="0007716F">
        <w:rPr>
          <w:rtl/>
        </w:rPr>
        <w:t xml:space="preserve"> </w:t>
      </w:r>
      <w:r w:rsidR="0007716F" w:rsidRPr="0007716F">
        <w:rPr>
          <w:rFonts w:hint="cs"/>
          <w:rtl/>
        </w:rPr>
        <w:t xml:space="preserve">باتخاذ الإجراءات اللازمة لتنفيذ </w:t>
      </w:r>
      <w:r w:rsidR="0007716F" w:rsidRPr="0007716F">
        <w:rPr>
          <w:rtl/>
        </w:rPr>
        <w:t>قرارات صاحب السمو الشيخ خليفة بن زايد آل نهيان رئيس الدولة حفظه الله بزيادة قيمة المساعدات الاجتماعية بنسبة 20</w:t>
      </w:r>
      <w:r w:rsidR="00256A79">
        <w:rPr>
          <w:rtl/>
        </w:rPr>
        <w:t xml:space="preserve"> في المائة</w:t>
      </w:r>
      <w:r w:rsidR="0007716F" w:rsidRPr="0007716F">
        <w:rPr>
          <w:rtl/>
        </w:rPr>
        <w:t xml:space="preserve"> لبعض الفئات الذين يحصلون على إعانات من وزارة الشؤون الاجتماعية تشمل 9 فئات. وتضم هذه الفئات، الشيخوخة سواء مع أسرته أو بمفرده، والترمل، والتيتم، والهجران فوق 35</w:t>
      </w:r>
      <w:r w:rsidR="00434A9E">
        <w:rPr>
          <w:rFonts w:hint="cs"/>
          <w:rtl/>
        </w:rPr>
        <w:t> </w:t>
      </w:r>
      <w:r w:rsidR="0007716F" w:rsidRPr="0007716F">
        <w:rPr>
          <w:rtl/>
        </w:rPr>
        <w:t>سنة، والمطلقات فوق 35 سنة، والعجز المادي، والعجز الصحي، وأسرة المسجون، والمعاق أصغر وأكبر من 18 سنة</w:t>
      </w:r>
      <w:r w:rsidR="0007716F" w:rsidRPr="0007716F">
        <w:rPr>
          <w:rFonts w:hint="cs"/>
          <w:rtl/>
        </w:rPr>
        <w:t>،</w:t>
      </w:r>
      <w:r w:rsidR="0007716F" w:rsidRPr="0007716F">
        <w:rPr>
          <w:rtl/>
        </w:rPr>
        <w:t xml:space="preserve"> </w:t>
      </w:r>
      <w:r w:rsidR="0007716F" w:rsidRPr="0007716F">
        <w:rPr>
          <w:rFonts w:hint="cs"/>
          <w:rtl/>
        </w:rPr>
        <w:t>و</w:t>
      </w:r>
      <w:r w:rsidR="0007716F" w:rsidRPr="0007716F">
        <w:rPr>
          <w:rtl/>
        </w:rPr>
        <w:t>تلك الزيادة التي شملت ما يقرب من 31 ألفاً و</w:t>
      </w:r>
      <w:r w:rsidR="00434A9E">
        <w:rPr>
          <w:rFonts w:hint="eastAsia"/>
          <w:rtl/>
        </w:rPr>
        <w:t> </w:t>
      </w:r>
      <w:r w:rsidR="0007716F" w:rsidRPr="0007716F">
        <w:rPr>
          <w:rtl/>
        </w:rPr>
        <w:t>700</w:t>
      </w:r>
      <w:r w:rsidR="00434A9E">
        <w:rPr>
          <w:rFonts w:hint="cs"/>
          <w:rtl/>
        </w:rPr>
        <w:t> </w:t>
      </w:r>
      <w:r w:rsidR="0007716F" w:rsidRPr="0007716F">
        <w:rPr>
          <w:rtl/>
        </w:rPr>
        <w:t>أسرة</w:t>
      </w:r>
      <w:r w:rsidR="0007716F" w:rsidRPr="0007716F">
        <w:rPr>
          <w:rFonts w:hint="cs"/>
          <w:rtl/>
        </w:rPr>
        <w:t>. وعلما أن الدولة تعمل وبشكل مستمر على مراجعة الضمان الاجتماعي للتأكد من ملائمته لمتطلبات جودة الحياة وفق الظروف الاقتصادية التي يعيشها المواطنون؛ حيث تعتبر هذه الزيادة</w:t>
      </w:r>
      <w:r w:rsidR="0007716F" w:rsidRPr="0007716F">
        <w:rPr>
          <w:rtl/>
        </w:rPr>
        <w:t xml:space="preserve"> الثالثة التي تمنح لمستحقي المساعدات الاجتماعية منذ تسلم صاحب السمو الشيخ خليفة بن زايد آل نهيان رئيس الدولة حفظه الله مقاليد الحكم</w:t>
      </w:r>
      <w:r w:rsidR="0007716F" w:rsidRPr="0007716F">
        <w:rPr>
          <w:rFonts w:hint="cs"/>
          <w:rtl/>
        </w:rPr>
        <w:t>.</w:t>
      </w:r>
    </w:p>
    <w:p w:rsidR="0007716F" w:rsidRPr="0007716F" w:rsidRDefault="00FD242E" w:rsidP="0007716F">
      <w:pPr>
        <w:pStyle w:val="SingleTxt"/>
        <w:rPr>
          <w:rtl/>
        </w:rPr>
      </w:pPr>
      <w:r>
        <w:rPr>
          <w:rFonts w:hint="cs"/>
          <w:rtl/>
        </w:rPr>
        <w:t>72</w:t>
      </w:r>
      <w:r w:rsidR="00256A79">
        <w:rPr>
          <w:rFonts w:hint="cs"/>
          <w:rtl/>
        </w:rPr>
        <w:t xml:space="preserve"> -</w:t>
      </w:r>
      <w:r w:rsidR="0080702D">
        <w:rPr>
          <w:rFonts w:hint="cs"/>
          <w:rtl/>
        </w:rPr>
        <w:tab/>
      </w:r>
      <w:r w:rsidR="0007716F" w:rsidRPr="0007716F">
        <w:rPr>
          <w:rFonts w:hint="cs"/>
          <w:rtl/>
        </w:rPr>
        <w:t xml:space="preserve">وتعمل الدولة على توفير المساكن لمواطنيها دون تميز وخاصة الفئات ذات الخصوصية من أرامل ومطلقات ومن إليهم بما يضمن الحياة الكريمة لهن، حيث تم تشكيل </w:t>
      </w:r>
      <w:r w:rsidR="0007716F" w:rsidRPr="0007716F">
        <w:rPr>
          <w:rFonts w:hint="cs"/>
          <w:rtl/>
          <w:lang/>
        </w:rPr>
        <w:t>لجنة</w:t>
      </w:r>
      <w:r w:rsidR="0007716F" w:rsidRPr="0007716F">
        <w:rPr>
          <w:rtl/>
          <w:lang/>
        </w:rPr>
        <w:t xml:space="preserve"> </w:t>
      </w:r>
      <w:r w:rsidR="0007716F" w:rsidRPr="0007716F">
        <w:rPr>
          <w:rFonts w:hint="cs"/>
          <w:rtl/>
          <w:lang/>
        </w:rPr>
        <w:t>متابعة</w:t>
      </w:r>
      <w:r w:rsidR="0007716F" w:rsidRPr="0007716F">
        <w:rPr>
          <w:rtl/>
          <w:lang/>
        </w:rPr>
        <w:t xml:space="preserve"> </w:t>
      </w:r>
      <w:r w:rsidR="0007716F" w:rsidRPr="0007716F">
        <w:rPr>
          <w:rFonts w:hint="cs"/>
          <w:rtl/>
          <w:lang/>
        </w:rPr>
        <w:t>تنفيذ</w:t>
      </w:r>
      <w:r w:rsidR="0007716F" w:rsidRPr="0007716F">
        <w:rPr>
          <w:rtl/>
          <w:lang/>
        </w:rPr>
        <w:t xml:space="preserve"> </w:t>
      </w:r>
      <w:r w:rsidR="0007716F" w:rsidRPr="0007716F">
        <w:rPr>
          <w:rFonts w:hint="cs"/>
          <w:rtl/>
          <w:lang/>
        </w:rPr>
        <w:t>مبادرات</w:t>
      </w:r>
      <w:r w:rsidR="0007716F" w:rsidRPr="0007716F">
        <w:rPr>
          <w:rtl/>
          <w:lang/>
        </w:rPr>
        <w:t xml:space="preserve"> </w:t>
      </w:r>
      <w:r w:rsidR="0007716F" w:rsidRPr="0007716F">
        <w:rPr>
          <w:rFonts w:hint="cs"/>
          <w:rtl/>
          <w:lang/>
        </w:rPr>
        <w:t>صاحب</w:t>
      </w:r>
      <w:r w:rsidR="0007716F" w:rsidRPr="0007716F">
        <w:rPr>
          <w:rtl/>
          <w:lang/>
        </w:rPr>
        <w:t xml:space="preserve"> </w:t>
      </w:r>
      <w:r w:rsidR="0007716F" w:rsidRPr="0007716F">
        <w:rPr>
          <w:rFonts w:hint="cs"/>
          <w:rtl/>
          <w:lang/>
        </w:rPr>
        <w:t>السمو</w:t>
      </w:r>
      <w:r w:rsidR="0007716F" w:rsidRPr="0007716F">
        <w:rPr>
          <w:rtl/>
          <w:lang/>
        </w:rPr>
        <w:t xml:space="preserve"> </w:t>
      </w:r>
      <w:r w:rsidR="0007716F" w:rsidRPr="0007716F">
        <w:rPr>
          <w:rFonts w:hint="cs"/>
          <w:rtl/>
          <w:lang/>
        </w:rPr>
        <w:t>الشيخ</w:t>
      </w:r>
      <w:r w:rsidR="0007716F" w:rsidRPr="0007716F">
        <w:rPr>
          <w:rtl/>
          <w:lang/>
        </w:rPr>
        <w:t xml:space="preserve"> </w:t>
      </w:r>
      <w:r w:rsidR="0007716F" w:rsidRPr="0007716F">
        <w:rPr>
          <w:rFonts w:hint="cs"/>
          <w:rtl/>
          <w:lang/>
        </w:rPr>
        <w:t>خليفة</w:t>
      </w:r>
      <w:r w:rsidR="0007716F" w:rsidRPr="0007716F">
        <w:rPr>
          <w:rtl/>
          <w:lang/>
        </w:rPr>
        <w:t xml:space="preserve"> </w:t>
      </w:r>
      <w:r w:rsidR="0007716F" w:rsidRPr="0007716F">
        <w:rPr>
          <w:rFonts w:hint="cs"/>
          <w:rtl/>
          <w:lang/>
        </w:rPr>
        <w:t>بن</w:t>
      </w:r>
      <w:r w:rsidR="0007716F" w:rsidRPr="0007716F">
        <w:rPr>
          <w:rtl/>
          <w:lang/>
        </w:rPr>
        <w:t xml:space="preserve"> </w:t>
      </w:r>
      <w:r w:rsidR="0007716F" w:rsidRPr="0007716F">
        <w:rPr>
          <w:rFonts w:hint="cs"/>
          <w:rtl/>
          <w:lang/>
        </w:rPr>
        <w:t>زايد</w:t>
      </w:r>
      <w:r w:rsidR="0007716F" w:rsidRPr="0007716F">
        <w:rPr>
          <w:rtl/>
          <w:lang/>
        </w:rPr>
        <w:t xml:space="preserve"> </w:t>
      </w:r>
      <w:r w:rsidR="0007716F" w:rsidRPr="0007716F">
        <w:rPr>
          <w:rFonts w:hint="cs"/>
          <w:rtl/>
          <w:lang/>
        </w:rPr>
        <w:t>آل</w:t>
      </w:r>
      <w:r w:rsidR="0007716F" w:rsidRPr="0007716F">
        <w:rPr>
          <w:rtl/>
          <w:lang/>
        </w:rPr>
        <w:t xml:space="preserve"> </w:t>
      </w:r>
      <w:r w:rsidR="0007716F" w:rsidRPr="0007716F">
        <w:rPr>
          <w:rFonts w:hint="cs"/>
          <w:rtl/>
          <w:lang/>
        </w:rPr>
        <w:t>نهيان</w:t>
      </w:r>
      <w:r w:rsidR="0007716F" w:rsidRPr="0007716F">
        <w:rPr>
          <w:rtl/>
          <w:lang/>
        </w:rPr>
        <w:t xml:space="preserve"> </w:t>
      </w:r>
      <w:r w:rsidR="0007716F" w:rsidRPr="0007716F">
        <w:rPr>
          <w:rFonts w:hint="cs"/>
          <w:rtl/>
          <w:lang/>
        </w:rPr>
        <w:t>رئيس</w:t>
      </w:r>
      <w:r w:rsidR="0007716F" w:rsidRPr="0007716F">
        <w:rPr>
          <w:rtl/>
          <w:lang/>
        </w:rPr>
        <w:t xml:space="preserve"> </w:t>
      </w:r>
      <w:r w:rsidR="0007716F" w:rsidRPr="0007716F">
        <w:rPr>
          <w:rFonts w:hint="cs"/>
          <w:rtl/>
          <w:lang/>
        </w:rPr>
        <w:t xml:space="preserve">الدولة في الإسكان، وتم </w:t>
      </w:r>
      <w:r w:rsidR="0007716F" w:rsidRPr="0007716F">
        <w:rPr>
          <w:rFonts w:hint="cs"/>
          <w:rtl/>
        </w:rPr>
        <w:t xml:space="preserve">على سبيل المثال لا الحصر أنه تم تخصيص 173 مسكنا للأرامل والمطلقات من أصل 703 طلب تقدم به المواطنين </w:t>
      </w:r>
      <w:r w:rsidR="0007716F" w:rsidRPr="0007716F">
        <w:rPr>
          <w:rFonts w:hint="cs"/>
          <w:rtl/>
          <w:lang/>
        </w:rPr>
        <w:t>ومواطنات</w:t>
      </w:r>
      <w:r w:rsidR="0007716F" w:rsidRPr="0007716F">
        <w:rPr>
          <w:rtl/>
          <w:lang/>
        </w:rPr>
        <w:t xml:space="preserve"> </w:t>
      </w:r>
      <w:r w:rsidR="0007716F" w:rsidRPr="0007716F">
        <w:rPr>
          <w:rFonts w:hint="cs"/>
          <w:rtl/>
          <w:lang/>
        </w:rPr>
        <w:t>على</w:t>
      </w:r>
      <w:r w:rsidR="0007716F" w:rsidRPr="0007716F">
        <w:rPr>
          <w:rtl/>
          <w:lang/>
        </w:rPr>
        <w:t xml:space="preserve"> </w:t>
      </w:r>
      <w:r w:rsidR="0007716F" w:rsidRPr="0007716F">
        <w:rPr>
          <w:rFonts w:hint="cs"/>
          <w:rtl/>
          <w:lang/>
        </w:rPr>
        <w:t>مستوى</w:t>
      </w:r>
      <w:r w:rsidR="0007716F" w:rsidRPr="0007716F">
        <w:rPr>
          <w:rtl/>
          <w:lang/>
        </w:rPr>
        <w:t xml:space="preserve"> </w:t>
      </w:r>
      <w:r w:rsidR="0007716F" w:rsidRPr="0007716F">
        <w:rPr>
          <w:rFonts w:hint="cs"/>
          <w:rtl/>
          <w:lang/>
        </w:rPr>
        <w:t>الدولة</w:t>
      </w:r>
      <w:r w:rsidR="0007716F" w:rsidRPr="0007716F">
        <w:rPr>
          <w:rFonts w:hint="cs"/>
          <w:rtl/>
        </w:rPr>
        <w:t xml:space="preserve"> في أكتوبر 2012. وكما تم التوضيح في التقرير الأول للدولة، فإنه لا توجد أي عوائق تمنع حصول المرأة على قروض وتسهيلات ائتمانية على حد سواء مع الرجل</w:t>
      </w:r>
      <w:r w:rsidR="0080702D">
        <w:rPr>
          <w:rFonts w:hint="cs"/>
          <w:rtl/>
        </w:rPr>
        <w:t xml:space="preserve"> دون اشتراطات خاصة كضمان لكونها</w:t>
      </w:r>
      <w:r w:rsidR="0080702D">
        <w:rPr>
          <w:rFonts w:hint="eastAsia"/>
          <w:rtl/>
        </w:rPr>
        <w:t> </w:t>
      </w:r>
      <w:r w:rsidR="0007716F" w:rsidRPr="0007716F">
        <w:rPr>
          <w:rFonts w:hint="cs"/>
          <w:rtl/>
        </w:rPr>
        <w:t>امرأة.</w:t>
      </w:r>
    </w:p>
    <w:p w:rsidR="0007716F" w:rsidRPr="0007716F" w:rsidRDefault="00FD242E" w:rsidP="0007716F">
      <w:pPr>
        <w:pStyle w:val="SingleTxt"/>
        <w:rPr>
          <w:rtl/>
        </w:rPr>
      </w:pPr>
      <w:r>
        <w:rPr>
          <w:rFonts w:hint="cs"/>
          <w:rtl/>
        </w:rPr>
        <w:t>73</w:t>
      </w:r>
      <w:r w:rsidR="00256A79">
        <w:rPr>
          <w:rFonts w:hint="cs"/>
          <w:rtl/>
        </w:rPr>
        <w:t xml:space="preserve"> -</w:t>
      </w:r>
      <w:r w:rsidR="0080702D">
        <w:rPr>
          <w:rFonts w:hint="cs"/>
          <w:rtl/>
        </w:rPr>
        <w:tab/>
      </w:r>
      <w:r w:rsidR="0007716F" w:rsidRPr="0007716F">
        <w:rPr>
          <w:rFonts w:hint="cs"/>
          <w:rtl/>
        </w:rPr>
        <w:t>أما فيما يتعلق بتوفير فرص الأنشطة الترويحية والألعاب الرياضية وجميع جوانب الحياة الثقافية، فإن الدولة تولي الاهتمام بالمسائل التي من شأنها أن توفر أسلوب حياة متكامل لمواطنيها والمقيمين على أرضها، من خلال تعزيز البرامج الثقافية والمبادرات الرائدة التي تزيد من لحمة المجتمع وترابطه مع مختلف الثقافات. إذ تساهم المؤسسات المعنية الحكومية ومؤسسات المجتمع المدني في تنظيم العديد من الفعاليات الترويحية والرياضية والثقافية لمختلف الفئات والجاليات دون تمييز على أساس الجنس.</w:t>
      </w:r>
    </w:p>
    <w:p w:rsidR="0007716F" w:rsidRPr="0007716F" w:rsidRDefault="00FD242E" w:rsidP="0007716F">
      <w:pPr>
        <w:pStyle w:val="SingleTxt"/>
        <w:rPr>
          <w:rtl/>
        </w:rPr>
      </w:pPr>
      <w:r>
        <w:rPr>
          <w:rFonts w:hint="cs"/>
          <w:rtl/>
        </w:rPr>
        <w:t>74</w:t>
      </w:r>
      <w:r w:rsidR="00256A79">
        <w:rPr>
          <w:rFonts w:hint="cs"/>
          <w:rtl/>
        </w:rPr>
        <w:t xml:space="preserve"> -</w:t>
      </w:r>
      <w:r w:rsidR="0080702D">
        <w:rPr>
          <w:rFonts w:hint="cs"/>
          <w:rtl/>
        </w:rPr>
        <w:tab/>
      </w:r>
      <w:r w:rsidR="0007716F" w:rsidRPr="0007716F">
        <w:rPr>
          <w:rFonts w:hint="cs"/>
          <w:rtl/>
        </w:rPr>
        <w:t>وتعتبر الهيئة العامة للشباب والرياضة أحد الآليات الوطنية التي تعمل على إ</w:t>
      </w:r>
      <w:r w:rsidR="0007716F" w:rsidRPr="0007716F">
        <w:rPr>
          <w:rtl/>
        </w:rPr>
        <w:t xml:space="preserve">صدار التراخيص للمؤسسات الرياضية الخاصة ومتابعة عملها وتعمل </w:t>
      </w:r>
      <w:r w:rsidR="0007716F" w:rsidRPr="0007716F">
        <w:rPr>
          <w:rFonts w:hint="cs"/>
          <w:rtl/>
        </w:rPr>
        <w:t>الهيئة</w:t>
      </w:r>
      <w:r w:rsidR="0007716F" w:rsidRPr="0007716F">
        <w:rPr>
          <w:rtl/>
        </w:rPr>
        <w:t xml:space="preserve"> على توفير البيئة المناسبة لتشجيع ممارسة الرياضة للعنصر النسائي من خلال استحداث وحدة خاصة بذلك (وحدة الرياضة النسائية) </w:t>
      </w:r>
      <w:r w:rsidR="0007716F" w:rsidRPr="0007716F">
        <w:rPr>
          <w:rFonts w:hint="cs"/>
          <w:rtl/>
        </w:rPr>
        <w:t xml:space="preserve">والتي </w:t>
      </w:r>
      <w:r w:rsidR="0007716F" w:rsidRPr="0007716F">
        <w:rPr>
          <w:rtl/>
        </w:rPr>
        <w:t>تعمل على تنفيذ الخطط والبرامج والفعاليات الرياضية المعنية بالنشاط النسائي</w:t>
      </w:r>
      <w:r w:rsidR="0007716F" w:rsidRPr="0007716F">
        <w:rPr>
          <w:rFonts w:hint="cs"/>
          <w:rtl/>
        </w:rPr>
        <w:t xml:space="preserve">. ويذكر انه توجد بالدولة لجنة </w:t>
      </w:r>
      <w:r w:rsidR="00B84933">
        <w:rPr>
          <w:rFonts w:hint="cs"/>
          <w:rtl/>
        </w:rPr>
        <w:t xml:space="preserve">الإمارات </w:t>
      </w:r>
      <w:r w:rsidR="0007716F" w:rsidRPr="0007716F">
        <w:rPr>
          <w:rFonts w:hint="cs"/>
          <w:rtl/>
        </w:rPr>
        <w:t xml:space="preserve">للرياضة النسائية وأكاديمية الشيخة فاطمة بنت مبارك لرياضة المرأة والتي تعمل على تذليل الصعوبات على المشاركة الرياضة للمرأة </w:t>
      </w:r>
      <w:r w:rsidR="00B84933">
        <w:rPr>
          <w:rFonts w:hint="cs"/>
          <w:rtl/>
        </w:rPr>
        <w:t xml:space="preserve">إلى </w:t>
      </w:r>
      <w:r w:rsidR="0007716F" w:rsidRPr="0007716F">
        <w:rPr>
          <w:rFonts w:hint="cs"/>
          <w:rtl/>
        </w:rPr>
        <w:t>جانب تأهيل كوادر فينة نسائية ولاعبات يشاركن ضمن المسابقات الرياضية المختلفة المحلية والإقليمية والدولية.</w:t>
      </w:r>
    </w:p>
    <w:p w:rsidR="0007716F" w:rsidRPr="0007716F" w:rsidRDefault="00FD242E" w:rsidP="00BC4641">
      <w:pPr>
        <w:pStyle w:val="SingleTxt"/>
        <w:rPr>
          <w:rtl/>
        </w:rPr>
      </w:pPr>
      <w:r>
        <w:rPr>
          <w:rFonts w:hint="cs"/>
          <w:rtl/>
        </w:rPr>
        <w:t>75</w:t>
      </w:r>
      <w:r w:rsidR="00256A79">
        <w:rPr>
          <w:rFonts w:hint="cs"/>
          <w:rtl/>
        </w:rPr>
        <w:t xml:space="preserve"> -</w:t>
      </w:r>
      <w:r w:rsidR="0080702D">
        <w:rPr>
          <w:rFonts w:hint="cs"/>
          <w:rtl/>
        </w:rPr>
        <w:tab/>
      </w:r>
      <w:r w:rsidR="0007716F" w:rsidRPr="0007716F">
        <w:rPr>
          <w:rFonts w:hint="cs"/>
          <w:rtl/>
        </w:rPr>
        <w:t xml:space="preserve">وبشكل عام فإن التربية البدنية والرياضية تعتبر جزءا لا يتجزأ من الأنشطة المدرسية والتي يتم من خلالها تعزيز مشاركة المرأة في محافل الرياضية المختلفة. ويذكر أن المرأة تشارك في صناعة القرار الرياضي بالدولة من خلال تواجدها في مجال </w:t>
      </w:r>
      <w:r w:rsidR="0007716F" w:rsidRPr="0007716F">
        <w:rPr>
          <w:rtl/>
        </w:rPr>
        <w:t xml:space="preserve">مجالس </w:t>
      </w:r>
      <w:r w:rsidR="0080702D">
        <w:rPr>
          <w:rFonts w:hint="cs"/>
          <w:rtl/>
        </w:rPr>
        <w:t>إ</w:t>
      </w:r>
      <w:r w:rsidR="0007716F" w:rsidRPr="0007716F">
        <w:rPr>
          <w:rtl/>
        </w:rPr>
        <w:t>دارات الاتحادات الرياضية</w:t>
      </w:r>
      <w:r w:rsidR="0007716F" w:rsidRPr="0007716F">
        <w:rPr>
          <w:rFonts w:hint="cs"/>
          <w:rtl/>
        </w:rPr>
        <w:t xml:space="preserve">، وبلغ عدد النساء المسجلات في الجهات الرياضية 272 </w:t>
      </w:r>
      <w:r w:rsidR="00BC4641" w:rsidRPr="0007716F">
        <w:rPr>
          <w:rFonts w:hint="cs"/>
          <w:rtl/>
        </w:rPr>
        <w:t>2</w:t>
      </w:r>
      <w:r w:rsidR="00BC4641">
        <w:rPr>
          <w:rFonts w:hint="cs"/>
          <w:rtl/>
        </w:rPr>
        <w:t xml:space="preserve"> </w:t>
      </w:r>
      <w:r w:rsidR="0007716F" w:rsidRPr="0007716F">
        <w:rPr>
          <w:rFonts w:hint="cs"/>
          <w:rtl/>
        </w:rPr>
        <w:t>سيدة عام 2013.</w:t>
      </w:r>
    </w:p>
    <w:p w:rsidR="0007716F" w:rsidRPr="0007716F" w:rsidRDefault="00FD242E" w:rsidP="0007716F">
      <w:pPr>
        <w:pStyle w:val="SingleTxt"/>
        <w:rPr>
          <w:rtl/>
        </w:rPr>
      </w:pPr>
      <w:r>
        <w:rPr>
          <w:rFonts w:hint="cs"/>
          <w:rtl/>
        </w:rPr>
        <w:t>76</w:t>
      </w:r>
      <w:r w:rsidR="00256A79">
        <w:rPr>
          <w:rFonts w:hint="cs"/>
          <w:rtl/>
        </w:rPr>
        <w:t xml:space="preserve"> -</w:t>
      </w:r>
      <w:r w:rsidR="0080702D">
        <w:rPr>
          <w:rFonts w:hint="cs"/>
          <w:rtl/>
        </w:rPr>
        <w:tab/>
      </w:r>
      <w:r w:rsidR="0007716F" w:rsidRPr="0007716F">
        <w:rPr>
          <w:rFonts w:hint="cs"/>
          <w:rtl/>
        </w:rPr>
        <w:t xml:space="preserve">ومن ناحية تمكين المرأة اقتصاديا تعمل الحكومة من خلال المؤسسات الحكومية والمؤسسات المجتمع المدني على دعم مشاركة المرأة اقتصاديا وخاصة في مجال ريادة الأعمال؛ من خلال تأهيلها وتدريبها ومنحها القروض لممارسة النشاط التجاري من خلال صناديق التمويل المخصصة في هذا المجال. وتقوم وزارة الشؤون الاجتماعية والمؤسسات النسائية ومجالس سيدات </w:t>
      </w:r>
      <w:r w:rsidR="00B84933">
        <w:rPr>
          <w:rFonts w:hint="cs"/>
          <w:rtl/>
        </w:rPr>
        <w:t xml:space="preserve">الأعمال </w:t>
      </w:r>
      <w:r w:rsidR="0007716F" w:rsidRPr="0007716F">
        <w:rPr>
          <w:rFonts w:hint="cs"/>
          <w:rtl/>
        </w:rPr>
        <w:t>بتشجيع المرأة المنتجة ودعم مشاريعها الصغيرة والمتوسطة من خلال توفير الفرص التسويقية وزيادة مشاركتها في المعارض المختلفة، بالإضافة على تعزيز الوعي الادخاري لدى المرأة.</w:t>
      </w:r>
    </w:p>
    <w:p w:rsidR="0007716F" w:rsidRPr="0007716F" w:rsidRDefault="00FD242E" w:rsidP="00BC4641">
      <w:pPr>
        <w:pStyle w:val="SingleTxt"/>
        <w:rPr>
          <w:rtl/>
          <w:lang w:bidi="ar-AE"/>
        </w:rPr>
      </w:pPr>
      <w:r>
        <w:rPr>
          <w:rFonts w:hint="cs"/>
          <w:rtl/>
        </w:rPr>
        <w:t>77</w:t>
      </w:r>
      <w:r w:rsidR="00256A79">
        <w:rPr>
          <w:rFonts w:hint="cs"/>
          <w:rtl/>
        </w:rPr>
        <w:t xml:space="preserve"> -</w:t>
      </w:r>
      <w:r w:rsidR="0080702D">
        <w:rPr>
          <w:rFonts w:hint="cs"/>
          <w:rtl/>
        </w:rPr>
        <w:tab/>
      </w:r>
      <w:r w:rsidR="0007716F" w:rsidRPr="0007716F">
        <w:rPr>
          <w:rFonts w:hint="cs"/>
          <w:rtl/>
        </w:rPr>
        <w:t>ويذكر أن</w:t>
      </w:r>
      <w:r w:rsidR="0007716F" w:rsidRPr="0007716F">
        <w:rPr>
          <w:rtl/>
        </w:rPr>
        <w:t xml:space="preserve"> عدد صاحبات </w:t>
      </w:r>
      <w:r w:rsidR="00B84933">
        <w:rPr>
          <w:rtl/>
        </w:rPr>
        <w:t xml:space="preserve">الأعمال </w:t>
      </w:r>
      <w:r w:rsidR="0007716F" w:rsidRPr="0007716F">
        <w:rPr>
          <w:rtl/>
        </w:rPr>
        <w:t>الإماراتيات خلال النصف الأول من عام</w:t>
      </w:r>
      <w:r w:rsidR="00BC4641">
        <w:rPr>
          <w:rFonts w:hint="cs"/>
          <w:rtl/>
        </w:rPr>
        <w:t> </w:t>
      </w:r>
      <w:r w:rsidR="0007716F" w:rsidRPr="0007716F">
        <w:rPr>
          <w:rtl/>
        </w:rPr>
        <w:t>2013، تجاوز 21 ألف صاحبة عمل، بنمو بلغ 58</w:t>
      </w:r>
      <w:r w:rsidR="00256A79">
        <w:rPr>
          <w:rtl/>
        </w:rPr>
        <w:t xml:space="preserve"> في المائة</w:t>
      </w:r>
      <w:r w:rsidR="0007716F" w:rsidRPr="0007716F">
        <w:rPr>
          <w:rtl/>
        </w:rPr>
        <w:t xml:space="preserve"> مقارنة بالفترة المماثلة من عام 2012، وبنمو بلغ نسبته 100</w:t>
      </w:r>
      <w:r w:rsidR="00256A79">
        <w:rPr>
          <w:rtl/>
        </w:rPr>
        <w:t xml:space="preserve"> في المائة</w:t>
      </w:r>
      <w:r w:rsidR="0007716F" w:rsidRPr="0007716F">
        <w:rPr>
          <w:rtl/>
        </w:rPr>
        <w:t xml:space="preserve"> مقارنة بعام 2011</w:t>
      </w:r>
      <w:r w:rsidR="0007716F" w:rsidRPr="0007716F">
        <w:rPr>
          <w:rFonts w:hint="cs"/>
          <w:rtl/>
        </w:rPr>
        <w:t xml:space="preserve">. ويشكل </w:t>
      </w:r>
      <w:r w:rsidR="0007716F" w:rsidRPr="0007716F">
        <w:rPr>
          <w:rtl/>
        </w:rPr>
        <w:t xml:space="preserve">قطاع صاحبات </w:t>
      </w:r>
      <w:r w:rsidR="00B84933">
        <w:rPr>
          <w:rtl/>
        </w:rPr>
        <w:t xml:space="preserve">الأعمال </w:t>
      </w:r>
      <w:r w:rsidR="0007716F" w:rsidRPr="0007716F">
        <w:rPr>
          <w:rFonts w:hint="cs"/>
          <w:rtl/>
        </w:rPr>
        <w:t>حوالي</w:t>
      </w:r>
      <w:r w:rsidR="0007716F" w:rsidRPr="0007716F">
        <w:rPr>
          <w:rtl/>
        </w:rPr>
        <w:t xml:space="preserve"> 10</w:t>
      </w:r>
      <w:r w:rsidR="00256A79">
        <w:rPr>
          <w:rtl/>
        </w:rPr>
        <w:t xml:space="preserve"> في المائة</w:t>
      </w:r>
      <w:r w:rsidR="0007716F" w:rsidRPr="0007716F">
        <w:rPr>
          <w:rtl/>
        </w:rPr>
        <w:t xml:space="preserve"> من إجمالي القطاع الخاص الإماراتي، في وقت تمثل فيه صاحبات </w:t>
      </w:r>
      <w:r w:rsidR="00B84933">
        <w:rPr>
          <w:rtl/>
        </w:rPr>
        <w:t xml:space="preserve">الأعمال </w:t>
      </w:r>
      <w:r w:rsidR="0007716F" w:rsidRPr="0007716F">
        <w:rPr>
          <w:rtl/>
        </w:rPr>
        <w:t>نسبة 15</w:t>
      </w:r>
      <w:r w:rsidR="00256A79">
        <w:rPr>
          <w:rtl/>
        </w:rPr>
        <w:t xml:space="preserve"> في المائة</w:t>
      </w:r>
      <w:r w:rsidR="0007716F" w:rsidRPr="0007716F">
        <w:rPr>
          <w:rtl/>
        </w:rPr>
        <w:t xml:space="preserve"> من تشكيل مجالس إدارات غرف التجارة والصناعة في الدولة، بنمو نسبته 13</w:t>
      </w:r>
      <w:r w:rsidR="00256A79">
        <w:rPr>
          <w:rtl/>
        </w:rPr>
        <w:t xml:space="preserve"> في المائة</w:t>
      </w:r>
      <w:r w:rsidR="0007716F" w:rsidRPr="0007716F">
        <w:rPr>
          <w:rtl/>
        </w:rPr>
        <w:t xml:space="preserve"> عن عام 2012.</w:t>
      </w:r>
      <w:r w:rsidR="0007716F" w:rsidRPr="0007716F">
        <w:rPr>
          <w:rFonts w:hint="cs"/>
          <w:rtl/>
        </w:rPr>
        <w:t xml:space="preserve"> وتبلغ </w:t>
      </w:r>
      <w:r w:rsidR="0007716F" w:rsidRPr="0007716F">
        <w:rPr>
          <w:rtl/>
        </w:rPr>
        <w:t xml:space="preserve">قيمة المشروعات الاستثمارية التي تديرها صاحبات </w:t>
      </w:r>
      <w:r w:rsidR="00B84933">
        <w:rPr>
          <w:rtl/>
        </w:rPr>
        <w:t xml:space="preserve">الأعمال </w:t>
      </w:r>
      <w:r w:rsidR="0007716F" w:rsidRPr="0007716F">
        <w:rPr>
          <w:rtl/>
        </w:rPr>
        <w:t xml:space="preserve">40 مليار درهم </w:t>
      </w:r>
      <w:r w:rsidR="0007716F" w:rsidRPr="0007716F">
        <w:rPr>
          <w:rFonts w:hint="cs"/>
          <w:rtl/>
        </w:rPr>
        <w:t xml:space="preserve">ومن المتوقع أن </w:t>
      </w:r>
      <w:r w:rsidR="0007716F" w:rsidRPr="0007716F">
        <w:rPr>
          <w:rtl/>
        </w:rPr>
        <w:t xml:space="preserve">تصل </w:t>
      </w:r>
      <w:r w:rsidR="00B84933">
        <w:rPr>
          <w:rtl/>
        </w:rPr>
        <w:t xml:space="preserve">إلى </w:t>
      </w:r>
      <w:r w:rsidR="0007716F" w:rsidRPr="0007716F">
        <w:rPr>
          <w:rtl/>
        </w:rPr>
        <w:t>50 مليار درهم خلال العامين المقبلين</w:t>
      </w:r>
      <w:r w:rsidR="0007716F" w:rsidRPr="0007716F">
        <w:rPr>
          <w:rFonts w:hint="cs"/>
          <w:rtl/>
        </w:rPr>
        <w:t>.</w:t>
      </w:r>
    </w:p>
    <w:p w:rsidR="0007716F" w:rsidRPr="0080702D" w:rsidRDefault="0007716F" w:rsidP="0080702D">
      <w:pPr>
        <w:pStyle w:val="SingleTxt"/>
        <w:spacing w:after="0" w:line="120" w:lineRule="exact"/>
        <w:rPr>
          <w:sz w:val="10"/>
          <w:rtl/>
          <w:lang w:bidi="ar-AE"/>
        </w:rPr>
      </w:pPr>
    </w:p>
    <w:p w:rsidR="0007716F" w:rsidRPr="0007716F" w:rsidRDefault="0080702D" w:rsidP="00807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12 -</w:t>
      </w:r>
      <w:r>
        <w:rPr>
          <w:rFonts w:hint="cs"/>
          <w:rtl/>
          <w:lang w:bidi="ar-AE"/>
        </w:rPr>
        <w:tab/>
      </w:r>
      <w:r w:rsidR="0007716F" w:rsidRPr="0007716F">
        <w:rPr>
          <w:rFonts w:hint="cs"/>
          <w:rtl/>
          <w:lang w:bidi="ar-AE"/>
        </w:rPr>
        <w:t>المادة (14) الاهتمام بالمرأة الريفية</w:t>
      </w:r>
    </w:p>
    <w:p w:rsidR="0007716F" w:rsidRPr="0007716F" w:rsidRDefault="00FD242E" w:rsidP="0007716F">
      <w:pPr>
        <w:pStyle w:val="SingleTxt"/>
        <w:rPr>
          <w:rtl/>
          <w:lang w:bidi="ar-AE"/>
        </w:rPr>
      </w:pPr>
      <w:r>
        <w:rPr>
          <w:rFonts w:hint="cs"/>
          <w:rtl/>
          <w:lang w:bidi="ar-AE"/>
        </w:rPr>
        <w:t>78</w:t>
      </w:r>
      <w:r w:rsidR="00256A79">
        <w:rPr>
          <w:rFonts w:hint="cs"/>
          <w:rtl/>
          <w:lang w:bidi="ar-AE"/>
        </w:rPr>
        <w:t xml:space="preserve"> -</w:t>
      </w:r>
      <w:r w:rsidR="0080702D">
        <w:rPr>
          <w:rFonts w:hint="cs"/>
          <w:rtl/>
          <w:lang w:bidi="ar-AE"/>
        </w:rPr>
        <w:tab/>
      </w:r>
      <w:r w:rsidR="0007716F" w:rsidRPr="0007716F">
        <w:rPr>
          <w:rFonts w:hint="cs"/>
          <w:rtl/>
          <w:lang w:bidi="ar-AE"/>
        </w:rPr>
        <w:t xml:space="preserve">حرصت دولة </w:t>
      </w:r>
      <w:r w:rsidR="00B84933">
        <w:rPr>
          <w:rFonts w:hint="cs"/>
          <w:rtl/>
          <w:lang w:bidi="ar-AE"/>
        </w:rPr>
        <w:t xml:space="preserve">الإمارات </w:t>
      </w:r>
      <w:r w:rsidR="0007716F" w:rsidRPr="0007716F">
        <w:rPr>
          <w:rFonts w:hint="cs"/>
          <w:rtl/>
          <w:lang w:bidi="ar-AE"/>
        </w:rPr>
        <w:t xml:space="preserve">العربية المتحدة على الأخذ بعين الاعتبار الملاحظات الختامية للجنة المعنية بالقضاء على التمييز ضد المرأة؛ حيث </w:t>
      </w:r>
      <w:r w:rsidR="0007716F" w:rsidRPr="0007716F">
        <w:rPr>
          <w:rtl/>
          <w:lang w:bidi="ar-AE"/>
        </w:rPr>
        <w:t>ناقش المجلس الوزاري للخدمات في اجتماعه</w:t>
      </w:r>
      <w:r w:rsidR="0007716F" w:rsidRPr="0007716F">
        <w:rPr>
          <w:rFonts w:hint="cs"/>
          <w:rtl/>
          <w:lang w:bidi="ar-AE"/>
        </w:rPr>
        <w:t xml:space="preserve"> في إبريل 2012</w:t>
      </w:r>
      <w:r w:rsidR="0007716F" w:rsidRPr="0007716F">
        <w:rPr>
          <w:rtl/>
          <w:lang w:bidi="ar-AE"/>
        </w:rPr>
        <w:t xml:space="preserve">، برئاسة سمو الشيخ منصور بن زايد آل نهيان، نائب رئيس مجلس الوزراء وزير شؤون الرئاسة رئيس المجلس، مقترحاً مقدماً من وزارة الأشغال العامة بشأن تحديث الخطة الشمولية الوطنية لتطوير المباني الاتحادية والمناطق النائية حتى عام 2030 في </w:t>
      </w:r>
      <w:r w:rsidR="00B84933">
        <w:rPr>
          <w:rtl/>
          <w:lang w:bidi="ar-AE"/>
        </w:rPr>
        <w:t xml:space="preserve">الإمارات </w:t>
      </w:r>
      <w:r w:rsidR="0007716F" w:rsidRPr="0007716F">
        <w:rPr>
          <w:rtl/>
          <w:lang w:bidi="ar-AE"/>
        </w:rPr>
        <w:t xml:space="preserve">الشمالية، بالإضافة </w:t>
      </w:r>
      <w:r w:rsidR="00B84933">
        <w:rPr>
          <w:rtl/>
          <w:lang w:bidi="ar-AE"/>
        </w:rPr>
        <w:t xml:space="preserve">إلى </w:t>
      </w:r>
      <w:r w:rsidR="0007716F" w:rsidRPr="0007716F">
        <w:rPr>
          <w:rtl/>
          <w:lang w:bidi="ar-AE"/>
        </w:rPr>
        <w:t>تلبية احتياجات المناطق والجهات</w:t>
      </w:r>
      <w:r w:rsidR="0007716F" w:rsidRPr="0007716F">
        <w:rPr>
          <w:rFonts w:hint="cs"/>
          <w:rtl/>
          <w:lang w:bidi="ar-AE"/>
        </w:rPr>
        <w:t>، وذلك ب</w:t>
      </w:r>
      <w:r w:rsidR="0007716F" w:rsidRPr="0007716F">
        <w:rPr>
          <w:rtl/>
          <w:lang w:bidi="ar-AE"/>
        </w:rPr>
        <w:t xml:space="preserve">هدف الارتقاء بجودة ونوعية </w:t>
      </w:r>
      <w:r w:rsidR="0007716F" w:rsidRPr="0007716F">
        <w:rPr>
          <w:rFonts w:hint="cs"/>
          <w:rtl/>
          <w:lang w:bidi="ar-AE"/>
        </w:rPr>
        <w:t>و</w:t>
      </w:r>
      <w:r w:rsidR="0007716F" w:rsidRPr="0007716F">
        <w:rPr>
          <w:rtl/>
          <w:lang w:bidi="ar-AE"/>
        </w:rPr>
        <w:t>رفاهية حياة المواطنين، خصوصاً بالمناطق النائية، على أساس العمل والتنسيق والتكامل مع الحكومات المحلية في تقييم الحياة العمرانية والحضرية في المناطق النائية.</w:t>
      </w:r>
    </w:p>
    <w:p w:rsidR="0007716F" w:rsidRPr="0007716F" w:rsidRDefault="00FD242E" w:rsidP="0007716F">
      <w:pPr>
        <w:pStyle w:val="SingleTxt"/>
        <w:rPr>
          <w:rtl/>
          <w:lang w:bidi="ar-AE"/>
        </w:rPr>
      </w:pPr>
      <w:r>
        <w:rPr>
          <w:rFonts w:hint="cs"/>
          <w:rtl/>
          <w:lang w:bidi="ar-AE"/>
        </w:rPr>
        <w:t>79</w:t>
      </w:r>
      <w:r w:rsidR="00256A79">
        <w:rPr>
          <w:rFonts w:hint="cs"/>
          <w:rtl/>
          <w:lang w:bidi="ar-AE"/>
        </w:rPr>
        <w:t xml:space="preserve"> -</w:t>
      </w:r>
      <w:r w:rsidR="0080702D">
        <w:rPr>
          <w:rFonts w:hint="cs"/>
          <w:rtl/>
          <w:lang w:bidi="ar-AE"/>
        </w:rPr>
        <w:tab/>
      </w:r>
      <w:r w:rsidR="0007716F" w:rsidRPr="0007716F">
        <w:rPr>
          <w:rFonts w:hint="cs"/>
          <w:rtl/>
          <w:lang w:bidi="ar-AE"/>
        </w:rPr>
        <w:t xml:space="preserve">إن رؤية حكومة </w:t>
      </w:r>
      <w:r w:rsidR="00B84933">
        <w:rPr>
          <w:rFonts w:hint="cs"/>
          <w:rtl/>
          <w:lang w:bidi="ar-AE"/>
        </w:rPr>
        <w:t xml:space="preserve">الإمارات </w:t>
      </w:r>
      <w:r w:rsidR="0007716F" w:rsidRPr="0007716F">
        <w:rPr>
          <w:rFonts w:hint="cs"/>
          <w:rtl/>
          <w:lang w:bidi="ar-AE"/>
        </w:rPr>
        <w:t>2021 نصت على ضرورة توفير</w:t>
      </w:r>
      <w:r w:rsidR="0007716F" w:rsidRPr="0007716F">
        <w:rPr>
          <w:rtl/>
          <w:lang w:bidi="ar-AE"/>
        </w:rPr>
        <w:t xml:space="preserve"> </w:t>
      </w:r>
      <w:r w:rsidR="0007716F" w:rsidRPr="0007716F">
        <w:rPr>
          <w:rFonts w:hint="cs"/>
          <w:rtl/>
          <w:lang w:bidi="ar-AE"/>
        </w:rPr>
        <w:t>بنية</w:t>
      </w:r>
      <w:r w:rsidR="0007716F" w:rsidRPr="0007716F">
        <w:rPr>
          <w:rtl/>
          <w:lang w:bidi="ar-AE"/>
        </w:rPr>
        <w:t xml:space="preserve"> </w:t>
      </w:r>
      <w:r w:rsidR="0007716F" w:rsidRPr="0007716F">
        <w:rPr>
          <w:rFonts w:hint="cs"/>
          <w:rtl/>
          <w:lang w:bidi="ar-AE"/>
        </w:rPr>
        <w:t>تحتية</w:t>
      </w:r>
      <w:r w:rsidR="0007716F" w:rsidRPr="0007716F">
        <w:rPr>
          <w:rtl/>
          <w:lang w:bidi="ar-AE"/>
        </w:rPr>
        <w:t xml:space="preserve"> </w:t>
      </w:r>
      <w:r w:rsidR="0007716F" w:rsidRPr="0007716F">
        <w:rPr>
          <w:rFonts w:hint="cs"/>
          <w:rtl/>
          <w:lang w:bidi="ar-AE"/>
        </w:rPr>
        <w:t>متطورة</w:t>
      </w:r>
      <w:r w:rsidR="0007716F" w:rsidRPr="0007716F">
        <w:rPr>
          <w:rtl/>
          <w:lang w:bidi="ar-AE"/>
        </w:rPr>
        <w:t xml:space="preserve"> </w:t>
      </w:r>
      <w:r w:rsidR="0007716F" w:rsidRPr="0007716F">
        <w:rPr>
          <w:rFonts w:hint="cs"/>
          <w:rtl/>
          <w:lang w:bidi="ar-AE"/>
        </w:rPr>
        <w:t>تعزز</w:t>
      </w:r>
      <w:r w:rsidR="0007716F" w:rsidRPr="0007716F">
        <w:rPr>
          <w:rtl/>
          <w:lang w:bidi="ar-AE"/>
        </w:rPr>
        <w:t xml:space="preserve"> </w:t>
      </w:r>
      <w:r w:rsidR="0007716F" w:rsidRPr="0007716F">
        <w:rPr>
          <w:rFonts w:hint="cs"/>
          <w:rtl/>
          <w:lang w:bidi="ar-AE"/>
        </w:rPr>
        <w:t>البيئة</w:t>
      </w:r>
      <w:r w:rsidR="0007716F" w:rsidRPr="0007716F">
        <w:rPr>
          <w:rtl/>
          <w:lang w:bidi="ar-AE"/>
        </w:rPr>
        <w:t xml:space="preserve"> </w:t>
      </w:r>
      <w:r w:rsidR="0007716F" w:rsidRPr="0007716F">
        <w:rPr>
          <w:rFonts w:hint="cs"/>
          <w:rtl/>
          <w:lang w:bidi="ar-AE"/>
        </w:rPr>
        <w:t>الاقتصادية بما يخدم</w:t>
      </w:r>
      <w:r w:rsidR="0007716F" w:rsidRPr="0007716F">
        <w:rPr>
          <w:rtl/>
          <w:lang w:bidi="ar-AE"/>
        </w:rPr>
        <w:t xml:space="preserve"> </w:t>
      </w:r>
      <w:r w:rsidR="0007716F" w:rsidRPr="0007716F">
        <w:rPr>
          <w:rFonts w:hint="cs"/>
          <w:rtl/>
          <w:lang w:bidi="ar-AE"/>
        </w:rPr>
        <w:t>ضرورة</w:t>
      </w:r>
      <w:r w:rsidR="0007716F" w:rsidRPr="0007716F">
        <w:rPr>
          <w:rtl/>
          <w:lang w:bidi="ar-AE"/>
        </w:rPr>
        <w:t xml:space="preserve"> </w:t>
      </w:r>
      <w:r w:rsidR="0007716F" w:rsidRPr="0007716F">
        <w:rPr>
          <w:rFonts w:hint="cs"/>
          <w:rtl/>
          <w:lang w:bidi="ar-AE"/>
        </w:rPr>
        <w:t>بناء</w:t>
      </w:r>
      <w:r w:rsidR="0007716F" w:rsidRPr="0007716F">
        <w:rPr>
          <w:rtl/>
          <w:lang w:bidi="ar-AE"/>
        </w:rPr>
        <w:t xml:space="preserve"> </w:t>
      </w:r>
      <w:r w:rsidR="0007716F" w:rsidRPr="0007716F">
        <w:rPr>
          <w:rFonts w:hint="cs"/>
          <w:rtl/>
          <w:lang w:bidi="ar-AE"/>
        </w:rPr>
        <w:t>اقتصاد</w:t>
      </w:r>
      <w:r w:rsidR="0007716F" w:rsidRPr="0007716F">
        <w:rPr>
          <w:rtl/>
          <w:lang w:bidi="ar-AE"/>
        </w:rPr>
        <w:t xml:space="preserve"> </w:t>
      </w:r>
      <w:r w:rsidR="0007716F" w:rsidRPr="0007716F">
        <w:rPr>
          <w:rFonts w:hint="cs"/>
          <w:rtl/>
          <w:lang w:bidi="ar-AE"/>
        </w:rPr>
        <w:t>معرفي</w:t>
      </w:r>
      <w:r w:rsidR="0007716F" w:rsidRPr="0007716F">
        <w:rPr>
          <w:rtl/>
          <w:lang w:bidi="ar-AE"/>
        </w:rPr>
        <w:t xml:space="preserve"> </w:t>
      </w:r>
      <w:r w:rsidR="0007716F" w:rsidRPr="0007716F">
        <w:rPr>
          <w:rFonts w:hint="cs"/>
          <w:rtl/>
          <w:lang w:bidi="ar-AE"/>
        </w:rPr>
        <w:t>عالي</w:t>
      </w:r>
      <w:r w:rsidR="0007716F" w:rsidRPr="0007716F">
        <w:rPr>
          <w:rtl/>
          <w:lang w:bidi="ar-AE"/>
        </w:rPr>
        <w:t xml:space="preserve"> </w:t>
      </w:r>
      <w:r w:rsidR="0007716F" w:rsidRPr="0007716F">
        <w:rPr>
          <w:rFonts w:hint="cs"/>
          <w:rtl/>
          <w:lang w:bidi="ar-AE"/>
        </w:rPr>
        <w:t>الإنتاجية؛ وعليه فإن كافة المؤسسات الحكومية المعنية تعمل على تنفيذ هذه الرؤية، وقد باشرت وزارة الأشغال</w:t>
      </w:r>
      <w:r w:rsidR="0007716F" w:rsidRPr="0007716F">
        <w:rPr>
          <w:rtl/>
          <w:lang w:bidi="ar-AE"/>
        </w:rPr>
        <w:t xml:space="preserve"> </w:t>
      </w:r>
      <w:r w:rsidR="0007716F" w:rsidRPr="0007716F">
        <w:rPr>
          <w:rFonts w:hint="cs"/>
          <w:rtl/>
          <w:lang w:bidi="ar-AE"/>
        </w:rPr>
        <w:t>العامة</w:t>
      </w:r>
      <w:r w:rsidR="0007716F" w:rsidRPr="0007716F">
        <w:rPr>
          <w:rtl/>
          <w:lang w:bidi="ar-AE"/>
        </w:rPr>
        <w:t xml:space="preserve"> </w:t>
      </w:r>
      <w:r w:rsidR="0007716F" w:rsidRPr="0007716F">
        <w:rPr>
          <w:rFonts w:hint="cs"/>
          <w:rtl/>
          <w:lang w:bidi="ar-AE"/>
        </w:rPr>
        <w:t>والإسكان عام 2013</w:t>
      </w:r>
      <w:r w:rsidR="0007716F" w:rsidRPr="0007716F">
        <w:rPr>
          <w:rtl/>
          <w:lang w:bidi="ar-AE"/>
        </w:rPr>
        <w:t xml:space="preserve"> </w:t>
      </w:r>
      <w:r w:rsidR="0007716F" w:rsidRPr="0007716F">
        <w:rPr>
          <w:rFonts w:hint="cs"/>
          <w:rtl/>
          <w:lang w:bidi="ar-AE"/>
        </w:rPr>
        <w:t>في تطوير</w:t>
      </w:r>
      <w:r w:rsidR="0007716F" w:rsidRPr="0007716F">
        <w:rPr>
          <w:rtl/>
          <w:lang w:bidi="ar-AE"/>
        </w:rPr>
        <w:t xml:space="preserve"> </w:t>
      </w:r>
      <w:r w:rsidR="0007716F" w:rsidRPr="0007716F">
        <w:rPr>
          <w:rFonts w:hint="cs"/>
          <w:rtl/>
          <w:lang w:bidi="ar-AE"/>
        </w:rPr>
        <w:t>مناطق</w:t>
      </w:r>
      <w:r w:rsidR="0007716F" w:rsidRPr="0007716F">
        <w:rPr>
          <w:rtl/>
          <w:lang w:bidi="ar-AE"/>
        </w:rPr>
        <w:t xml:space="preserve"> </w:t>
      </w:r>
      <w:r w:rsidR="0007716F" w:rsidRPr="0007716F">
        <w:rPr>
          <w:rFonts w:hint="cs"/>
          <w:rtl/>
          <w:lang w:bidi="ar-AE"/>
        </w:rPr>
        <w:t>نائية</w:t>
      </w:r>
      <w:r w:rsidR="0007716F" w:rsidRPr="0007716F">
        <w:rPr>
          <w:rtl/>
          <w:lang w:bidi="ar-AE"/>
        </w:rPr>
        <w:t xml:space="preserve"> </w:t>
      </w:r>
      <w:r w:rsidR="0007716F" w:rsidRPr="0007716F">
        <w:rPr>
          <w:rFonts w:hint="cs"/>
          <w:rtl/>
          <w:lang w:bidi="ar-AE"/>
        </w:rPr>
        <w:t>تشمل</w:t>
      </w:r>
      <w:r w:rsidR="0007716F" w:rsidRPr="0007716F">
        <w:rPr>
          <w:rtl/>
          <w:lang w:bidi="ar-AE"/>
        </w:rPr>
        <w:t xml:space="preserve"> </w:t>
      </w:r>
      <w:r w:rsidR="0007716F" w:rsidRPr="0007716F">
        <w:rPr>
          <w:rFonts w:hint="cs"/>
          <w:rtl/>
          <w:lang w:bidi="ar-AE"/>
        </w:rPr>
        <w:t>الطويين</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الفجيرة</w:t>
      </w:r>
      <w:r w:rsidR="0007716F" w:rsidRPr="0007716F">
        <w:rPr>
          <w:rtl/>
          <w:lang w:bidi="ar-AE"/>
        </w:rPr>
        <w:t xml:space="preserve"> </w:t>
      </w:r>
      <w:r w:rsidR="0007716F" w:rsidRPr="0007716F">
        <w:rPr>
          <w:rFonts w:hint="cs"/>
          <w:rtl/>
          <w:lang w:bidi="ar-AE"/>
        </w:rPr>
        <w:t>وكدرا</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رأس</w:t>
      </w:r>
      <w:r w:rsidR="0007716F" w:rsidRPr="0007716F">
        <w:rPr>
          <w:rtl/>
          <w:lang w:bidi="ar-AE"/>
        </w:rPr>
        <w:t xml:space="preserve"> </w:t>
      </w:r>
      <w:r w:rsidR="0007716F" w:rsidRPr="0007716F">
        <w:rPr>
          <w:rFonts w:hint="cs"/>
          <w:rtl/>
          <w:lang w:bidi="ar-AE"/>
        </w:rPr>
        <w:t>الخيمة</w:t>
      </w:r>
      <w:r w:rsidR="0007716F" w:rsidRPr="0007716F">
        <w:rPr>
          <w:rtl/>
          <w:lang w:bidi="ar-AE"/>
        </w:rPr>
        <w:t xml:space="preserve"> </w:t>
      </w:r>
      <w:r w:rsidR="0007716F" w:rsidRPr="0007716F">
        <w:rPr>
          <w:rFonts w:hint="cs"/>
          <w:rtl/>
          <w:lang w:bidi="ar-AE"/>
        </w:rPr>
        <w:t>والذيد</w:t>
      </w:r>
      <w:r w:rsidR="0007716F" w:rsidRPr="0007716F">
        <w:rPr>
          <w:rtl/>
          <w:lang w:bidi="ar-AE"/>
        </w:rPr>
        <w:t xml:space="preserve"> </w:t>
      </w:r>
      <w:r w:rsidR="0007716F" w:rsidRPr="0007716F">
        <w:rPr>
          <w:rFonts w:hint="cs"/>
          <w:rtl/>
          <w:lang w:bidi="ar-AE"/>
        </w:rPr>
        <w:t>والمدام</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الشارقة</w:t>
      </w:r>
      <w:r w:rsidR="0007716F" w:rsidRPr="0007716F">
        <w:rPr>
          <w:rtl/>
          <w:lang w:bidi="ar-AE"/>
        </w:rPr>
        <w:t xml:space="preserve"> </w:t>
      </w:r>
      <w:r w:rsidR="0007716F" w:rsidRPr="0007716F">
        <w:rPr>
          <w:rFonts w:hint="cs"/>
          <w:rtl/>
          <w:lang w:bidi="ar-AE"/>
        </w:rPr>
        <w:t>وحتا</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 xml:space="preserve">دبي </w:t>
      </w:r>
      <w:r w:rsidR="00B84933">
        <w:rPr>
          <w:rFonts w:hint="cs"/>
          <w:rtl/>
          <w:lang w:bidi="ar-AE"/>
        </w:rPr>
        <w:t xml:space="preserve">إلى </w:t>
      </w:r>
      <w:r w:rsidR="0007716F" w:rsidRPr="0007716F">
        <w:rPr>
          <w:rFonts w:hint="cs"/>
          <w:rtl/>
          <w:lang w:bidi="ar-AE"/>
        </w:rPr>
        <w:t>مدن</w:t>
      </w:r>
      <w:r w:rsidR="0007716F" w:rsidRPr="0007716F">
        <w:rPr>
          <w:rtl/>
          <w:lang w:bidi="ar-AE"/>
        </w:rPr>
        <w:t xml:space="preserve"> </w:t>
      </w:r>
      <w:r w:rsidR="0007716F" w:rsidRPr="0007716F">
        <w:rPr>
          <w:rFonts w:hint="cs"/>
          <w:rtl/>
          <w:lang w:bidi="ar-AE"/>
        </w:rPr>
        <w:t>جديدة.</w:t>
      </w:r>
    </w:p>
    <w:p w:rsidR="0007716F" w:rsidRPr="0007716F" w:rsidRDefault="00FD242E" w:rsidP="00FD242E">
      <w:pPr>
        <w:pStyle w:val="SingleTxt"/>
        <w:rPr>
          <w:lang w:val="en-GB" w:bidi="ar-AE"/>
        </w:rPr>
      </w:pPr>
      <w:r>
        <w:rPr>
          <w:rFonts w:hint="cs"/>
          <w:rtl/>
          <w:lang w:bidi="ar-AE"/>
        </w:rPr>
        <w:t>80</w:t>
      </w:r>
      <w:r w:rsidR="00256A79">
        <w:rPr>
          <w:rFonts w:hint="cs"/>
          <w:rtl/>
          <w:lang w:bidi="ar-AE"/>
        </w:rPr>
        <w:t xml:space="preserve"> -</w:t>
      </w:r>
      <w:r w:rsidR="0080702D">
        <w:rPr>
          <w:rFonts w:hint="cs"/>
          <w:rtl/>
          <w:lang w:bidi="ar-AE"/>
        </w:rPr>
        <w:tab/>
      </w:r>
      <w:r w:rsidR="0007716F" w:rsidRPr="0007716F">
        <w:rPr>
          <w:rFonts w:hint="cs"/>
          <w:rtl/>
          <w:lang w:bidi="ar-AE"/>
        </w:rPr>
        <w:t xml:space="preserve">وتجدر الإشارة </w:t>
      </w:r>
      <w:r w:rsidR="00B84933">
        <w:rPr>
          <w:rFonts w:hint="cs"/>
          <w:rtl/>
          <w:lang w:bidi="ar-AE"/>
        </w:rPr>
        <w:t xml:space="preserve">إلى </w:t>
      </w:r>
      <w:r w:rsidR="0007716F" w:rsidRPr="0007716F">
        <w:rPr>
          <w:rFonts w:hint="cs"/>
          <w:rtl/>
          <w:lang w:bidi="ar-AE"/>
        </w:rPr>
        <w:t>أن المؤسسات النسائية ومراكز التنمية الاجتماعية التابعة لوزارة الشؤون الاجتماعية تولي اهتماما بتمكين المرأة من خلال توفير فرص التدريب والتطوير في فروع هذه المؤسسات في المناطق النائية؛ حيث أ</w:t>
      </w:r>
      <w:r w:rsidR="0007716F" w:rsidRPr="0007716F">
        <w:rPr>
          <w:rtl/>
          <w:lang w:bidi="ar-AE"/>
        </w:rPr>
        <w:t>طلق</w:t>
      </w:r>
      <w:r w:rsidR="0007716F" w:rsidRPr="0007716F">
        <w:rPr>
          <w:rFonts w:hint="cs"/>
          <w:rtl/>
          <w:lang w:bidi="ar-AE"/>
        </w:rPr>
        <w:t xml:space="preserve"> الاتحاد النسائي العام على سبيل المثال لا</w:t>
      </w:r>
      <w:r>
        <w:rPr>
          <w:rFonts w:hint="eastAsia"/>
          <w:rtl/>
          <w:lang w:bidi="ar-AE"/>
        </w:rPr>
        <w:t> </w:t>
      </w:r>
      <w:r w:rsidR="0007716F" w:rsidRPr="0007716F">
        <w:rPr>
          <w:rFonts w:hint="cs"/>
          <w:rtl/>
          <w:lang w:bidi="ar-AE"/>
        </w:rPr>
        <w:t xml:space="preserve">الحصر مشروع تمكين المرأة اقتصاديا </w:t>
      </w:r>
      <w:r w:rsidR="0007716F" w:rsidRPr="0007716F">
        <w:rPr>
          <w:rtl/>
          <w:lang w:bidi="ar-AE"/>
        </w:rPr>
        <w:t>في المناطق النائية في إمارات رأس الخيمة وأم القيوين وعجمان والفجيرة</w:t>
      </w:r>
      <w:r w:rsidR="0007716F" w:rsidRPr="0007716F">
        <w:rPr>
          <w:rFonts w:hint="cs"/>
          <w:rtl/>
          <w:lang w:bidi="ar-AE"/>
        </w:rPr>
        <w:t xml:space="preserve">، </w:t>
      </w:r>
      <w:r w:rsidR="00B84933">
        <w:rPr>
          <w:rFonts w:hint="cs"/>
          <w:rtl/>
          <w:lang w:bidi="ar-AE"/>
        </w:rPr>
        <w:t xml:space="preserve">إلى </w:t>
      </w:r>
      <w:r w:rsidR="0007716F" w:rsidRPr="0007716F">
        <w:rPr>
          <w:rFonts w:hint="cs"/>
          <w:rtl/>
          <w:lang w:bidi="ar-AE"/>
        </w:rPr>
        <w:t>جانب تنظيم معارض لتسويق منتجات الأسر المنتجة.</w:t>
      </w:r>
    </w:p>
    <w:p w:rsidR="0007716F" w:rsidRPr="0007716F" w:rsidRDefault="00FD242E" w:rsidP="0007716F">
      <w:pPr>
        <w:pStyle w:val="SingleTxt"/>
        <w:rPr>
          <w:rtl/>
          <w:lang/>
        </w:rPr>
      </w:pPr>
      <w:r>
        <w:rPr>
          <w:rFonts w:hint="cs"/>
          <w:rtl/>
          <w:lang w:val="en-GB"/>
        </w:rPr>
        <w:t>81</w:t>
      </w:r>
      <w:r w:rsidR="00256A79">
        <w:rPr>
          <w:rFonts w:hint="cs"/>
          <w:rtl/>
          <w:lang w:val="en-GB"/>
        </w:rPr>
        <w:t xml:space="preserve"> -</w:t>
      </w:r>
      <w:r w:rsidR="0080702D">
        <w:rPr>
          <w:rFonts w:hint="cs"/>
          <w:rtl/>
          <w:lang/>
        </w:rPr>
        <w:tab/>
      </w:r>
      <w:r w:rsidR="0007716F" w:rsidRPr="0007716F">
        <w:rPr>
          <w:rFonts w:hint="cs"/>
          <w:rtl/>
          <w:lang/>
        </w:rPr>
        <w:t>و</w:t>
      </w:r>
      <w:r w:rsidR="00B84933">
        <w:rPr>
          <w:rFonts w:hint="cs"/>
          <w:rtl/>
          <w:lang/>
        </w:rPr>
        <w:t xml:space="preserve">إلى </w:t>
      </w:r>
      <w:r w:rsidR="0007716F" w:rsidRPr="0007716F">
        <w:rPr>
          <w:rFonts w:hint="cs"/>
          <w:rtl/>
          <w:lang/>
        </w:rPr>
        <w:t xml:space="preserve">جانب قيام من وزارة التربية والتعليم ووزارة الصحة على توفير خدمات متساوية للمقيمين في المناطق النائية، من خلال إنشاء عدد من المدارس والمراكز الصحية، فإن هناك العديد من البرامج التوعوية التي توجه للمرأة في المناطق النائية. </w:t>
      </w:r>
    </w:p>
    <w:p w:rsidR="0007716F" w:rsidRPr="00CE4835" w:rsidRDefault="0007716F" w:rsidP="00CE4835">
      <w:pPr>
        <w:pStyle w:val="SingleTxt"/>
        <w:spacing w:after="0" w:line="120" w:lineRule="exact"/>
        <w:rPr>
          <w:sz w:val="10"/>
          <w:rtl/>
          <w:lang w:bidi="ar-AE"/>
        </w:rPr>
      </w:pPr>
    </w:p>
    <w:p w:rsidR="0007716F" w:rsidRPr="0007716F" w:rsidRDefault="0080702D" w:rsidP="00807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t>13 -</w:t>
      </w:r>
      <w:r>
        <w:rPr>
          <w:rFonts w:hint="cs"/>
          <w:rtl/>
          <w:lang w:bidi="ar-AE"/>
        </w:rPr>
        <w:tab/>
      </w:r>
      <w:r w:rsidR="0007716F" w:rsidRPr="0007716F">
        <w:rPr>
          <w:rFonts w:hint="cs"/>
          <w:rtl/>
          <w:lang w:bidi="ar-AE"/>
        </w:rPr>
        <w:t>المادة (15) المساواة أمام القانون</w:t>
      </w:r>
    </w:p>
    <w:p w:rsidR="0007716F" w:rsidRPr="0007716F" w:rsidRDefault="00FD242E" w:rsidP="009732D6">
      <w:pPr>
        <w:pStyle w:val="SingleTxt"/>
        <w:rPr>
          <w:rtl/>
          <w:lang w:bidi="ar-AE"/>
        </w:rPr>
      </w:pPr>
      <w:r>
        <w:rPr>
          <w:rFonts w:hint="cs"/>
          <w:rtl/>
          <w:lang w:bidi="ar-AE"/>
        </w:rPr>
        <w:t>82</w:t>
      </w:r>
      <w:r w:rsidR="00256A79">
        <w:rPr>
          <w:rFonts w:hint="cs"/>
          <w:rtl/>
          <w:lang w:bidi="ar-AE"/>
        </w:rPr>
        <w:t xml:space="preserve"> -</w:t>
      </w:r>
      <w:r w:rsidR="0080702D">
        <w:rPr>
          <w:rFonts w:hint="cs"/>
          <w:rtl/>
          <w:lang w:bidi="ar-AE"/>
        </w:rPr>
        <w:tab/>
      </w:r>
      <w:r w:rsidR="0007716F" w:rsidRPr="0007716F">
        <w:rPr>
          <w:rFonts w:hint="cs"/>
          <w:rtl/>
          <w:lang w:bidi="ar-AE"/>
        </w:rPr>
        <w:t>كفلت التشريعات الوطنية حقوقا متساوية للرجل والمرأة فيما يتعلق بالأهلية القانونية وخاصة فيما يتعلق بإبرام العقود؛ حيث نصت المادة (18) من ال</w:t>
      </w:r>
      <w:r w:rsidR="0007716F" w:rsidRPr="0007716F">
        <w:rPr>
          <w:rtl/>
          <w:lang w:bidi="ar-AE"/>
        </w:rPr>
        <w:t xml:space="preserve">قانون </w:t>
      </w:r>
      <w:r w:rsidR="0007716F" w:rsidRPr="0007716F">
        <w:rPr>
          <w:rFonts w:hint="cs"/>
          <w:rtl/>
          <w:lang w:bidi="ar-AE"/>
        </w:rPr>
        <w:t>ال</w:t>
      </w:r>
      <w:r w:rsidR="0007716F" w:rsidRPr="0007716F">
        <w:rPr>
          <w:rtl/>
          <w:lang w:bidi="ar-AE"/>
        </w:rPr>
        <w:t>اتحادي رقم 18 لسنة 1993</w:t>
      </w:r>
      <w:r w:rsidR="0007716F" w:rsidRPr="0007716F">
        <w:rPr>
          <w:rFonts w:hint="cs"/>
          <w:rtl/>
          <w:lang w:bidi="ar-AE"/>
        </w:rPr>
        <w:t xml:space="preserve"> في شأن المعاملات التجارية </w:t>
      </w:r>
      <w:r w:rsidR="009732D6">
        <w:rPr>
          <w:rFonts w:hint="eastAsia"/>
          <w:rtl/>
          <w:lang w:bidi="ar-AE"/>
        </w:rPr>
        <w:t>”</w:t>
      </w:r>
      <w:r w:rsidR="0007716F" w:rsidRPr="0007716F">
        <w:rPr>
          <w:rFonts w:hint="cs"/>
          <w:rtl/>
          <w:lang w:bidi="ar-AE"/>
        </w:rPr>
        <w:t>(1) ك</w:t>
      </w:r>
      <w:r w:rsidR="0007716F" w:rsidRPr="0007716F">
        <w:rPr>
          <w:rtl/>
          <w:lang w:bidi="ar-AE"/>
        </w:rPr>
        <w:t xml:space="preserve">ل من </w:t>
      </w:r>
      <w:r w:rsidR="0007716F" w:rsidRPr="0007716F">
        <w:rPr>
          <w:rFonts w:hint="cs"/>
          <w:rtl/>
          <w:lang w:bidi="ar-AE"/>
        </w:rPr>
        <w:t>أ</w:t>
      </w:r>
      <w:r w:rsidR="0080702D">
        <w:rPr>
          <w:rtl/>
          <w:lang w:bidi="ar-AE"/>
        </w:rPr>
        <w:t>تم احدى وعشرين سنة ميلادية ولم</w:t>
      </w:r>
      <w:r w:rsidR="0080702D">
        <w:rPr>
          <w:rFonts w:hint="cs"/>
          <w:rtl/>
          <w:lang w:bidi="ar-AE"/>
        </w:rPr>
        <w:t> </w:t>
      </w:r>
      <w:r w:rsidR="0007716F" w:rsidRPr="0007716F">
        <w:rPr>
          <w:rtl/>
          <w:lang w:bidi="ar-AE"/>
        </w:rPr>
        <w:t>يقم به مانع قانوني يكون</w:t>
      </w:r>
      <w:r w:rsidR="0080702D">
        <w:rPr>
          <w:rFonts w:hint="cs"/>
          <w:rtl/>
          <w:lang w:bidi="ar-AE"/>
        </w:rPr>
        <w:t xml:space="preserve"> أ</w:t>
      </w:r>
      <w:r w:rsidR="0007716F" w:rsidRPr="0007716F">
        <w:rPr>
          <w:rtl/>
          <w:lang w:bidi="ar-AE"/>
        </w:rPr>
        <w:t xml:space="preserve">هلا لمباشرة التجارة. </w:t>
      </w:r>
      <w:r w:rsidR="0007716F" w:rsidRPr="0007716F">
        <w:rPr>
          <w:rFonts w:hint="cs"/>
          <w:rtl/>
          <w:lang w:bidi="ar-AE"/>
        </w:rPr>
        <w:t>(</w:t>
      </w:r>
      <w:r w:rsidR="0007716F" w:rsidRPr="0007716F">
        <w:rPr>
          <w:rtl/>
          <w:lang w:bidi="ar-AE"/>
        </w:rPr>
        <w:t xml:space="preserve">2) ومع ذلك يجوز </w:t>
      </w:r>
      <w:r w:rsidR="0007716F" w:rsidRPr="0007716F">
        <w:rPr>
          <w:rFonts w:hint="cs"/>
          <w:rtl/>
          <w:lang w:bidi="ar-AE"/>
        </w:rPr>
        <w:t>للقاصر</w:t>
      </w:r>
      <w:r w:rsidR="0080702D">
        <w:rPr>
          <w:rFonts w:hint="cs"/>
          <w:rtl/>
          <w:lang w:bidi="ar-AE"/>
        </w:rPr>
        <w:t xml:space="preserve"> </w:t>
      </w:r>
      <w:r w:rsidR="0007716F" w:rsidRPr="0007716F">
        <w:rPr>
          <w:rFonts w:hint="cs"/>
          <w:rtl/>
          <w:lang w:bidi="ar-AE"/>
        </w:rPr>
        <w:t>-</w:t>
      </w:r>
      <w:r w:rsidR="0080702D">
        <w:rPr>
          <w:rFonts w:hint="cs"/>
          <w:rtl/>
          <w:lang w:bidi="ar-AE"/>
        </w:rPr>
        <w:t xml:space="preserve"> </w:t>
      </w:r>
      <w:r w:rsidR="0007716F" w:rsidRPr="0007716F">
        <w:rPr>
          <w:rFonts w:hint="cs"/>
          <w:rtl/>
          <w:lang w:bidi="ar-AE"/>
        </w:rPr>
        <w:t>سواء</w:t>
      </w:r>
      <w:r w:rsidR="0007716F" w:rsidRPr="0007716F">
        <w:rPr>
          <w:rtl/>
          <w:lang w:bidi="ar-AE"/>
        </w:rPr>
        <w:t xml:space="preserve"> كان مشمولا بالولاية </w:t>
      </w:r>
      <w:r w:rsidR="0007716F" w:rsidRPr="0007716F">
        <w:rPr>
          <w:rFonts w:hint="cs"/>
          <w:rtl/>
          <w:lang w:bidi="ar-AE"/>
        </w:rPr>
        <w:t>أ</w:t>
      </w:r>
      <w:r w:rsidR="0007716F" w:rsidRPr="0007716F">
        <w:rPr>
          <w:rtl/>
          <w:lang w:bidi="ar-AE"/>
        </w:rPr>
        <w:t>و</w:t>
      </w:r>
      <w:r w:rsidR="0007716F" w:rsidRPr="0007716F">
        <w:rPr>
          <w:lang w:val="en-GB" w:bidi="ar-AE"/>
        </w:rPr>
        <w:t xml:space="preserve"> </w:t>
      </w:r>
      <w:r w:rsidR="0007716F" w:rsidRPr="0007716F">
        <w:rPr>
          <w:rFonts w:hint="cs"/>
          <w:rtl/>
          <w:lang w:bidi="ar-AE"/>
        </w:rPr>
        <w:t>بالوصاية-أن</w:t>
      </w:r>
      <w:r w:rsidR="0007716F" w:rsidRPr="0007716F">
        <w:rPr>
          <w:rtl/>
          <w:lang w:bidi="ar-AE"/>
        </w:rPr>
        <w:t xml:space="preserve"> </w:t>
      </w:r>
      <w:r w:rsidR="0007716F" w:rsidRPr="0007716F">
        <w:rPr>
          <w:rFonts w:hint="cs"/>
          <w:rtl/>
          <w:lang w:bidi="ar-AE"/>
        </w:rPr>
        <w:t>يمارس التجارة</w:t>
      </w:r>
      <w:r w:rsidR="0007716F" w:rsidRPr="0007716F">
        <w:rPr>
          <w:rtl/>
          <w:lang w:bidi="ar-AE"/>
        </w:rPr>
        <w:t xml:space="preserve"> متى </w:t>
      </w:r>
      <w:r w:rsidR="0007716F" w:rsidRPr="0007716F">
        <w:rPr>
          <w:rFonts w:hint="cs"/>
          <w:rtl/>
          <w:lang w:bidi="ar-AE"/>
        </w:rPr>
        <w:t>أ</w:t>
      </w:r>
      <w:r w:rsidR="0007716F" w:rsidRPr="0007716F">
        <w:rPr>
          <w:rtl/>
          <w:lang w:bidi="ar-AE"/>
        </w:rPr>
        <w:t>تم ثماني عشرة سنة ميلادية من عمره و</w:t>
      </w:r>
      <w:r w:rsidR="0007716F" w:rsidRPr="0007716F">
        <w:rPr>
          <w:rFonts w:hint="cs"/>
          <w:rtl/>
          <w:lang w:bidi="ar-AE"/>
        </w:rPr>
        <w:t>أ</w:t>
      </w:r>
      <w:r w:rsidR="0007716F" w:rsidRPr="0007716F">
        <w:rPr>
          <w:rtl/>
          <w:lang w:bidi="ar-AE"/>
        </w:rPr>
        <w:t>ذنته المحكمة في ذلك</w:t>
      </w:r>
      <w:r w:rsidR="0007716F" w:rsidRPr="0007716F">
        <w:rPr>
          <w:lang w:val="en-GB" w:bidi="ar-AE"/>
        </w:rPr>
        <w:t xml:space="preserve"> </w:t>
      </w:r>
      <w:r w:rsidR="0007716F" w:rsidRPr="0007716F">
        <w:rPr>
          <w:rFonts w:hint="cs"/>
          <w:rtl/>
          <w:lang w:bidi="ar-AE"/>
        </w:rPr>
        <w:t>إ</w:t>
      </w:r>
      <w:r w:rsidR="0007716F" w:rsidRPr="0007716F">
        <w:rPr>
          <w:rtl/>
          <w:lang w:bidi="ar-AE"/>
        </w:rPr>
        <w:t xml:space="preserve">ذنا مطلقا </w:t>
      </w:r>
      <w:r w:rsidR="0007716F" w:rsidRPr="0007716F">
        <w:rPr>
          <w:rFonts w:hint="cs"/>
          <w:rtl/>
          <w:lang w:bidi="ar-AE"/>
        </w:rPr>
        <w:t>أ</w:t>
      </w:r>
      <w:r w:rsidR="0007716F" w:rsidRPr="0007716F">
        <w:rPr>
          <w:rtl/>
          <w:lang w:bidi="ar-AE"/>
        </w:rPr>
        <w:t>و مقيدا</w:t>
      </w:r>
      <w:r w:rsidR="009732D6">
        <w:rPr>
          <w:rFonts w:hint="eastAsia"/>
          <w:rtl/>
          <w:lang w:bidi="ar-AE"/>
        </w:rPr>
        <w:t>“</w:t>
      </w:r>
      <w:r w:rsidR="0007716F" w:rsidRPr="0007716F">
        <w:rPr>
          <w:rFonts w:hint="cs"/>
          <w:rtl/>
          <w:lang w:bidi="ar-AE"/>
        </w:rPr>
        <w:t>.</w:t>
      </w:r>
    </w:p>
    <w:p w:rsidR="0007716F" w:rsidRPr="0007716F" w:rsidRDefault="00FD242E" w:rsidP="009732D6">
      <w:pPr>
        <w:pStyle w:val="SingleTxt"/>
        <w:rPr>
          <w:rtl/>
          <w:lang w:bidi="ar-AE"/>
        </w:rPr>
      </w:pPr>
      <w:r>
        <w:rPr>
          <w:rFonts w:hint="cs"/>
          <w:rtl/>
          <w:lang w:bidi="ar-AE"/>
        </w:rPr>
        <w:t>83</w:t>
      </w:r>
      <w:r w:rsidR="00256A79">
        <w:rPr>
          <w:rFonts w:hint="cs"/>
          <w:rtl/>
          <w:lang w:bidi="ar-AE"/>
        </w:rPr>
        <w:t xml:space="preserve"> -</w:t>
      </w:r>
      <w:r w:rsidR="0080702D">
        <w:rPr>
          <w:rFonts w:hint="cs"/>
          <w:rtl/>
          <w:lang w:bidi="ar-AE"/>
        </w:rPr>
        <w:tab/>
      </w:r>
      <w:r w:rsidR="0007716F" w:rsidRPr="0007716F">
        <w:rPr>
          <w:rFonts w:hint="cs"/>
          <w:rtl/>
          <w:lang w:bidi="ar-AE"/>
        </w:rPr>
        <w:t xml:space="preserve">ومراعاة لتعدد الجنسيات المقيمة فإن قانون المعاملات التجارية في المادة (21) نظم أهلية المرأة الأجنبية؛ حيث نص على أنه </w:t>
      </w:r>
      <w:r w:rsidR="009732D6">
        <w:rPr>
          <w:rFonts w:hint="eastAsia"/>
          <w:rtl/>
          <w:lang w:bidi="ar-AE"/>
        </w:rPr>
        <w:t>”</w:t>
      </w:r>
      <w:r w:rsidR="0007716F" w:rsidRPr="0007716F">
        <w:rPr>
          <w:rtl/>
          <w:lang w:bidi="ar-AE"/>
        </w:rPr>
        <w:t>ينظم</w:t>
      </w:r>
      <w:r w:rsidR="0007716F" w:rsidRPr="0007716F">
        <w:rPr>
          <w:lang w:val="en-GB" w:bidi="ar-AE"/>
        </w:rPr>
        <w:t xml:space="preserve"> </w:t>
      </w:r>
      <w:r w:rsidR="0007716F" w:rsidRPr="0007716F">
        <w:rPr>
          <w:rFonts w:hint="cs"/>
          <w:rtl/>
          <w:lang w:bidi="ar-AE"/>
        </w:rPr>
        <w:t>أ</w:t>
      </w:r>
      <w:r w:rsidR="0007716F" w:rsidRPr="0007716F">
        <w:rPr>
          <w:rtl/>
          <w:lang w:bidi="ar-AE"/>
        </w:rPr>
        <w:t xml:space="preserve">هلية المرأة المتزوجة لمزاولة التجارة قانون الدولة التي تنتمي </w:t>
      </w:r>
      <w:r w:rsidR="0007716F" w:rsidRPr="0007716F">
        <w:rPr>
          <w:rFonts w:hint="cs"/>
          <w:rtl/>
          <w:lang w:bidi="ar-AE"/>
        </w:rPr>
        <w:t>إ</w:t>
      </w:r>
      <w:r w:rsidR="0007716F" w:rsidRPr="0007716F">
        <w:rPr>
          <w:rtl/>
          <w:lang w:bidi="ar-AE"/>
        </w:rPr>
        <w:t>ليها بجنسيتها</w:t>
      </w:r>
      <w:r w:rsidR="0007716F" w:rsidRPr="0007716F">
        <w:rPr>
          <w:rFonts w:hint="cs"/>
          <w:rtl/>
          <w:lang w:bidi="ar-AE"/>
        </w:rPr>
        <w:t>....</w:t>
      </w:r>
      <w:r w:rsidR="009732D6">
        <w:rPr>
          <w:rFonts w:hint="eastAsia"/>
          <w:rtl/>
          <w:lang w:bidi="ar-AE"/>
        </w:rPr>
        <w:t>“</w:t>
      </w:r>
      <w:r w:rsidR="009732D6">
        <w:rPr>
          <w:rFonts w:hint="cs"/>
          <w:rtl/>
          <w:lang w:bidi="ar-AE"/>
        </w:rPr>
        <w:t>.</w:t>
      </w:r>
    </w:p>
    <w:p w:rsidR="0007716F" w:rsidRPr="0007716F" w:rsidRDefault="00FD242E" w:rsidP="0007716F">
      <w:pPr>
        <w:pStyle w:val="SingleTxt"/>
        <w:rPr>
          <w:rtl/>
          <w:lang w:bidi="ar-AE"/>
        </w:rPr>
      </w:pPr>
      <w:r>
        <w:rPr>
          <w:rFonts w:hint="cs"/>
          <w:rtl/>
          <w:lang w:bidi="ar-AE"/>
        </w:rPr>
        <w:t>84</w:t>
      </w:r>
      <w:r w:rsidR="00256A79">
        <w:rPr>
          <w:rFonts w:hint="cs"/>
          <w:rtl/>
          <w:lang w:bidi="ar-AE"/>
        </w:rPr>
        <w:t xml:space="preserve"> -</w:t>
      </w:r>
      <w:r w:rsidR="0080702D">
        <w:rPr>
          <w:rFonts w:hint="cs"/>
          <w:rtl/>
          <w:lang w:bidi="ar-AE"/>
        </w:rPr>
        <w:tab/>
      </w:r>
      <w:r w:rsidR="0007716F" w:rsidRPr="0007716F">
        <w:rPr>
          <w:rFonts w:hint="cs"/>
          <w:rtl/>
          <w:lang w:bidi="ar-AE"/>
        </w:rPr>
        <w:t xml:space="preserve">ومن جهة أخرى؛ قام الاتحاد النسائي العام بإعداد دراسة بعنوان علامات مضيئة في قضاء </w:t>
      </w:r>
      <w:r w:rsidR="00B84933">
        <w:rPr>
          <w:rFonts w:hint="cs"/>
          <w:rtl/>
          <w:lang w:bidi="ar-AE"/>
        </w:rPr>
        <w:t xml:space="preserve">الإمارات </w:t>
      </w:r>
      <w:r w:rsidR="0007716F" w:rsidRPr="0007716F">
        <w:rPr>
          <w:rFonts w:hint="cs"/>
          <w:rtl/>
          <w:lang w:bidi="ar-AE"/>
        </w:rPr>
        <w:t xml:space="preserve">العربية المتحدة، والذي هدفت من خلاله إلقاء الضوء على الأحكام والقرارات القضائية لمعرفة مدى تكريسها لحقوق المرأة الإنسانية. وقد تم من خلال الدراسة مراجعة بعض الأحكام القضائية ذات العلاقة في مجال الأحوال الشخصية والحقوق المدنية والحقوق الاجتماعية وقد بينت الأحكام اهتمام القضاء الإماراتي بحقوق المرأة بصرف النظر عن جنسيتها. </w:t>
      </w:r>
    </w:p>
    <w:p w:rsidR="0007716F" w:rsidRPr="0007716F" w:rsidRDefault="00FD242E" w:rsidP="0007716F">
      <w:pPr>
        <w:pStyle w:val="SingleTxt"/>
        <w:rPr>
          <w:rtl/>
          <w:lang w:bidi="ar-AE"/>
        </w:rPr>
      </w:pPr>
      <w:r>
        <w:rPr>
          <w:rFonts w:hint="cs"/>
          <w:rtl/>
          <w:lang w:bidi="ar-AE"/>
        </w:rPr>
        <w:t>85</w:t>
      </w:r>
      <w:r w:rsidR="00256A79">
        <w:rPr>
          <w:rFonts w:hint="cs"/>
          <w:rtl/>
          <w:lang w:bidi="ar-AE"/>
        </w:rPr>
        <w:t xml:space="preserve"> -</w:t>
      </w:r>
      <w:r w:rsidR="0080702D">
        <w:rPr>
          <w:rFonts w:hint="cs"/>
          <w:rtl/>
          <w:lang w:bidi="ar-AE"/>
        </w:rPr>
        <w:tab/>
      </w:r>
      <w:r w:rsidR="0007716F" w:rsidRPr="0007716F">
        <w:rPr>
          <w:rFonts w:hint="cs"/>
          <w:rtl/>
          <w:lang w:bidi="ar-AE"/>
        </w:rPr>
        <w:t>كما</w:t>
      </w:r>
      <w:r w:rsidR="0007716F" w:rsidRPr="0007716F">
        <w:rPr>
          <w:rtl/>
          <w:lang w:bidi="ar-AE"/>
        </w:rPr>
        <w:t xml:space="preserve"> </w:t>
      </w:r>
      <w:r w:rsidR="0007716F" w:rsidRPr="0007716F">
        <w:rPr>
          <w:rFonts w:hint="cs"/>
          <w:rtl/>
          <w:lang w:bidi="ar-AE"/>
        </w:rPr>
        <w:t>كان</w:t>
      </w:r>
      <w:r w:rsidR="0007716F" w:rsidRPr="0007716F">
        <w:rPr>
          <w:rtl/>
          <w:lang w:bidi="ar-AE"/>
        </w:rPr>
        <w:t xml:space="preserve"> </w:t>
      </w:r>
      <w:r w:rsidR="0007716F" w:rsidRPr="0007716F">
        <w:rPr>
          <w:rFonts w:hint="cs"/>
          <w:rtl/>
          <w:lang w:bidi="ar-AE"/>
        </w:rPr>
        <w:t>للدور</w:t>
      </w:r>
      <w:r w:rsidR="0007716F" w:rsidRPr="0007716F">
        <w:rPr>
          <w:rtl/>
          <w:lang w:bidi="ar-AE"/>
        </w:rPr>
        <w:t xml:space="preserve"> </w:t>
      </w:r>
      <w:r w:rsidR="0007716F" w:rsidRPr="0007716F">
        <w:rPr>
          <w:rFonts w:hint="cs"/>
          <w:rtl/>
          <w:lang w:bidi="ar-AE"/>
        </w:rPr>
        <w:t>التوعوي</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تقوم</w:t>
      </w:r>
      <w:r w:rsidR="0007716F" w:rsidRPr="0007716F">
        <w:rPr>
          <w:rtl/>
          <w:lang w:bidi="ar-AE"/>
        </w:rPr>
        <w:t xml:space="preserve"> </w:t>
      </w:r>
      <w:r w:rsidR="0007716F" w:rsidRPr="0007716F">
        <w:rPr>
          <w:rFonts w:hint="cs"/>
          <w:rtl/>
          <w:lang w:bidi="ar-AE"/>
        </w:rPr>
        <w:t>به</w:t>
      </w:r>
      <w:r w:rsidR="0007716F" w:rsidRPr="0007716F">
        <w:rPr>
          <w:rtl/>
          <w:lang w:bidi="ar-AE"/>
        </w:rPr>
        <w:t xml:space="preserve"> </w:t>
      </w:r>
      <w:r w:rsidR="0007716F" w:rsidRPr="0007716F">
        <w:rPr>
          <w:rFonts w:hint="cs"/>
          <w:rtl/>
          <w:lang w:bidi="ar-AE"/>
        </w:rPr>
        <w:t>المؤسسات</w:t>
      </w:r>
      <w:r w:rsidR="0007716F" w:rsidRPr="0007716F">
        <w:rPr>
          <w:rtl/>
          <w:lang w:bidi="ar-AE"/>
        </w:rPr>
        <w:t xml:space="preserve"> </w:t>
      </w:r>
      <w:r w:rsidR="0007716F" w:rsidRPr="0007716F">
        <w:rPr>
          <w:rFonts w:hint="cs"/>
          <w:rtl/>
          <w:lang w:bidi="ar-AE"/>
        </w:rPr>
        <w:t>المعنية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بشؤون</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عامة</w:t>
      </w:r>
      <w:r w:rsidR="0007716F" w:rsidRPr="0007716F">
        <w:rPr>
          <w:rtl/>
          <w:lang w:bidi="ar-AE"/>
        </w:rPr>
        <w:t xml:space="preserve"> </w:t>
      </w:r>
      <w:r w:rsidR="0007716F" w:rsidRPr="0007716F">
        <w:rPr>
          <w:rFonts w:hint="cs"/>
          <w:rtl/>
          <w:lang w:bidi="ar-AE"/>
        </w:rPr>
        <w:t>والاتحاد</w:t>
      </w:r>
      <w:r w:rsidR="0007716F" w:rsidRPr="0007716F">
        <w:rPr>
          <w:rtl/>
          <w:lang w:bidi="ar-AE"/>
        </w:rPr>
        <w:t xml:space="preserve"> </w:t>
      </w:r>
      <w:r w:rsidR="0007716F" w:rsidRPr="0007716F">
        <w:rPr>
          <w:rFonts w:hint="cs"/>
          <w:rtl/>
          <w:lang w:bidi="ar-AE"/>
        </w:rPr>
        <w:t>النسائي</w:t>
      </w:r>
      <w:r w:rsidR="0007716F" w:rsidRPr="0007716F">
        <w:rPr>
          <w:rtl/>
          <w:lang w:bidi="ar-AE"/>
        </w:rPr>
        <w:t xml:space="preserve"> </w:t>
      </w:r>
      <w:r w:rsidR="0007716F" w:rsidRPr="0007716F">
        <w:rPr>
          <w:rFonts w:hint="cs"/>
          <w:rtl/>
          <w:lang w:bidi="ar-AE"/>
        </w:rPr>
        <w:t>خاصة</w:t>
      </w:r>
      <w:r w:rsidR="0007716F" w:rsidRPr="0007716F">
        <w:rPr>
          <w:rtl/>
          <w:lang w:bidi="ar-AE"/>
        </w:rPr>
        <w:t xml:space="preserve"> </w:t>
      </w:r>
      <w:r w:rsidR="0007716F" w:rsidRPr="0007716F">
        <w:rPr>
          <w:rFonts w:hint="cs"/>
          <w:rtl/>
          <w:lang w:bidi="ar-AE"/>
        </w:rPr>
        <w:t>فيما</w:t>
      </w:r>
      <w:r w:rsidR="0007716F" w:rsidRPr="0007716F">
        <w:rPr>
          <w:rtl/>
          <w:lang w:bidi="ar-AE"/>
        </w:rPr>
        <w:t xml:space="preserve"> </w:t>
      </w:r>
      <w:r w:rsidR="0007716F" w:rsidRPr="0007716F">
        <w:rPr>
          <w:rFonts w:hint="cs"/>
          <w:rtl/>
          <w:lang w:bidi="ar-AE"/>
        </w:rPr>
        <w:t>يتعلق</w:t>
      </w:r>
      <w:r w:rsidR="0007716F" w:rsidRPr="0007716F">
        <w:rPr>
          <w:rtl/>
          <w:lang w:bidi="ar-AE"/>
        </w:rPr>
        <w:t xml:space="preserve"> </w:t>
      </w:r>
      <w:r w:rsidR="0007716F" w:rsidRPr="0007716F">
        <w:rPr>
          <w:rFonts w:hint="cs"/>
          <w:rtl/>
          <w:lang w:bidi="ar-AE"/>
        </w:rPr>
        <w:t>بالبرامج</w:t>
      </w:r>
      <w:r w:rsidR="0007716F" w:rsidRPr="0007716F">
        <w:rPr>
          <w:rtl/>
          <w:lang w:bidi="ar-AE"/>
        </w:rPr>
        <w:t xml:space="preserve"> </w:t>
      </w:r>
      <w:r w:rsidR="0007716F" w:rsidRPr="0007716F">
        <w:rPr>
          <w:rFonts w:hint="cs"/>
          <w:rtl/>
          <w:lang w:bidi="ar-AE"/>
        </w:rPr>
        <w:t>التدريبية</w:t>
      </w:r>
      <w:r w:rsidR="0007716F" w:rsidRPr="0007716F">
        <w:rPr>
          <w:rtl/>
          <w:lang w:bidi="ar-AE"/>
        </w:rPr>
        <w:t xml:space="preserve"> </w:t>
      </w:r>
      <w:r w:rsidR="0007716F" w:rsidRPr="0007716F">
        <w:rPr>
          <w:rFonts w:hint="cs"/>
          <w:rtl/>
          <w:lang w:bidi="ar-AE"/>
        </w:rPr>
        <w:t>والندوات</w:t>
      </w:r>
      <w:r w:rsidR="0007716F" w:rsidRPr="0007716F">
        <w:rPr>
          <w:rtl/>
          <w:lang w:bidi="ar-AE"/>
        </w:rPr>
        <w:t xml:space="preserve"> </w:t>
      </w:r>
      <w:r w:rsidR="0007716F" w:rsidRPr="0007716F">
        <w:rPr>
          <w:rFonts w:hint="cs"/>
          <w:rtl/>
          <w:lang w:bidi="ar-AE"/>
        </w:rPr>
        <w:t>وورش</w:t>
      </w:r>
      <w:r w:rsidR="0007716F" w:rsidRPr="0007716F">
        <w:rPr>
          <w:rtl/>
          <w:lang w:bidi="ar-AE"/>
        </w:rPr>
        <w:t xml:space="preserve"> </w:t>
      </w:r>
      <w:r w:rsidR="0007716F" w:rsidRPr="0007716F">
        <w:rPr>
          <w:rFonts w:hint="cs"/>
          <w:rtl/>
          <w:lang w:bidi="ar-AE"/>
        </w:rPr>
        <w:t>العمل</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تنفذها</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تلقي</w:t>
      </w:r>
      <w:r w:rsidR="0007716F" w:rsidRPr="0007716F">
        <w:rPr>
          <w:rtl/>
          <w:lang w:bidi="ar-AE"/>
        </w:rPr>
        <w:t xml:space="preserve"> </w:t>
      </w:r>
      <w:r w:rsidR="0007716F" w:rsidRPr="0007716F">
        <w:rPr>
          <w:rFonts w:hint="cs"/>
          <w:rtl/>
          <w:lang w:bidi="ar-AE"/>
        </w:rPr>
        <w:t>الضوء</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حقوق</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انعكاساتها</w:t>
      </w:r>
      <w:r w:rsidR="0007716F" w:rsidRPr="0007716F">
        <w:rPr>
          <w:rtl/>
          <w:lang w:bidi="ar-AE"/>
        </w:rPr>
        <w:t xml:space="preserve"> </w:t>
      </w:r>
      <w:r w:rsidR="0007716F" w:rsidRPr="0007716F">
        <w:rPr>
          <w:rFonts w:hint="cs"/>
          <w:rtl/>
          <w:lang w:bidi="ar-AE"/>
        </w:rPr>
        <w:t>الإيجابية</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تمكين</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اللجوء</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السلطات</w:t>
      </w:r>
      <w:r w:rsidR="0007716F" w:rsidRPr="0007716F">
        <w:rPr>
          <w:rtl/>
          <w:lang w:bidi="ar-AE"/>
        </w:rPr>
        <w:t xml:space="preserve"> </w:t>
      </w:r>
      <w:r w:rsidR="0007716F" w:rsidRPr="0007716F">
        <w:rPr>
          <w:rFonts w:hint="cs"/>
          <w:rtl/>
          <w:lang w:bidi="ar-AE"/>
        </w:rPr>
        <w:t>القضائية</w:t>
      </w:r>
      <w:r w:rsidR="0007716F" w:rsidRPr="0007716F">
        <w:rPr>
          <w:rtl/>
          <w:lang w:bidi="ar-AE"/>
        </w:rPr>
        <w:t xml:space="preserve"> </w:t>
      </w:r>
      <w:r w:rsidR="0007716F" w:rsidRPr="0007716F">
        <w:rPr>
          <w:rFonts w:hint="cs"/>
          <w:rtl/>
          <w:lang w:bidi="ar-AE"/>
        </w:rPr>
        <w:t>لحماية</w:t>
      </w:r>
      <w:r w:rsidR="0007716F" w:rsidRPr="0007716F">
        <w:rPr>
          <w:rtl/>
          <w:lang w:bidi="ar-AE"/>
        </w:rPr>
        <w:t xml:space="preserve"> </w:t>
      </w:r>
      <w:r w:rsidR="0007716F" w:rsidRPr="0007716F">
        <w:rPr>
          <w:rFonts w:hint="cs"/>
          <w:rtl/>
          <w:lang w:bidi="ar-AE"/>
        </w:rPr>
        <w:t>وتحقيق</w:t>
      </w:r>
      <w:r w:rsidR="0007716F" w:rsidRPr="0007716F">
        <w:rPr>
          <w:rtl/>
          <w:lang w:bidi="ar-AE"/>
        </w:rPr>
        <w:t xml:space="preserve"> </w:t>
      </w:r>
      <w:r w:rsidR="0007716F" w:rsidRPr="0007716F">
        <w:rPr>
          <w:rFonts w:hint="cs"/>
          <w:rtl/>
          <w:lang w:bidi="ar-AE"/>
        </w:rPr>
        <w:t>مكتسباتها</w:t>
      </w:r>
      <w:r w:rsidR="0007716F" w:rsidRPr="0007716F">
        <w:rPr>
          <w:rtl/>
          <w:lang w:bidi="ar-AE"/>
        </w:rPr>
        <w:t>.</w:t>
      </w:r>
    </w:p>
    <w:p w:rsidR="0007716F" w:rsidRPr="0007716F" w:rsidRDefault="00FD242E" w:rsidP="0007716F">
      <w:pPr>
        <w:pStyle w:val="SingleTxt"/>
        <w:rPr>
          <w:rtl/>
          <w:lang w:bidi="ar-AE"/>
        </w:rPr>
      </w:pPr>
      <w:r>
        <w:rPr>
          <w:rFonts w:hint="cs"/>
          <w:rtl/>
          <w:lang w:bidi="ar-AE"/>
        </w:rPr>
        <w:t>86</w:t>
      </w:r>
      <w:r w:rsidR="00256A79">
        <w:rPr>
          <w:rFonts w:hint="cs"/>
          <w:rtl/>
          <w:lang w:bidi="ar-AE"/>
        </w:rPr>
        <w:t xml:space="preserve"> -</w:t>
      </w:r>
      <w:r w:rsidR="0080702D">
        <w:rPr>
          <w:rFonts w:hint="cs"/>
          <w:rtl/>
          <w:lang w:bidi="ar-AE"/>
        </w:rPr>
        <w:tab/>
      </w:r>
      <w:r w:rsidR="0007716F" w:rsidRPr="0007716F">
        <w:rPr>
          <w:rFonts w:hint="cs"/>
          <w:rtl/>
          <w:lang w:bidi="ar-AE"/>
        </w:rPr>
        <w:t>أما فيما يتعلق بحرية التنقل فليس هناك مانع تشريعي مقيد لحرية التنقل المرأة سواء داخل الدولة أو خارجها، فقد كفل الدستور حرية تنقل الأفراد وقد حظرت القوانين حجز جوازات السفر باعتبار أن الجواز حق شخصي لا يجوز حجزه إلاّ بحكم قضائي.</w:t>
      </w:r>
    </w:p>
    <w:p w:rsidR="0007716F" w:rsidRPr="0080702D" w:rsidRDefault="0007716F" w:rsidP="0080702D">
      <w:pPr>
        <w:pStyle w:val="SingleTxt"/>
        <w:spacing w:after="0" w:line="120" w:lineRule="exact"/>
        <w:rPr>
          <w:sz w:val="10"/>
          <w:rtl/>
          <w:lang w:bidi="ar-AE"/>
        </w:rPr>
      </w:pPr>
    </w:p>
    <w:p w:rsidR="0007716F" w:rsidRPr="0007716F" w:rsidRDefault="0080702D" w:rsidP="008070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1267"/>
        <w:rPr>
          <w:rtl/>
          <w:lang w:bidi="ar-AE"/>
        </w:rPr>
      </w:pPr>
      <w:r>
        <w:rPr>
          <w:rFonts w:hint="cs"/>
          <w:rtl/>
          <w:lang w:bidi="ar-AE"/>
        </w:rPr>
        <w:tab/>
        <w:t>14 -</w:t>
      </w:r>
      <w:r>
        <w:rPr>
          <w:rFonts w:hint="cs"/>
          <w:rtl/>
          <w:lang w:bidi="ar-AE"/>
        </w:rPr>
        <w:tab/>
      </w:r>
      <w:r w:rsidR="0007716F" w:rsidRPr="0007716F">
        <w:rPr>
          <w:rFonts w:hint="cs"/>
          <w:rtl/>
          <w:lang w:bidi="ar-AE"/>
        </w:rPr>
        <w:t>المادة (16) العلاقات الأسرية</w:t>
      </w:r>
    </w:p>
    <w:p w:rsidR="0007716F" w:rsidRPr="0007716F" w:rsidRDefault="00FD242E" w:rsidP="0007716F">
      <w:pPr>
        <w:pStyle w:val="SingleTxt"/>
        <w:rPr>
          <w:rtl/>
        </w:rPr>
      </w:pPr>
      <w:r>
        <w:rPr>
          <w:rFonts w:hint="cs"/>
          <w:rtl/>
          <w:lang w:bidi="ar-AE"/>
        </w:rPr>
        <w:t>87 -</w:t>
      </w:r>
      <w:r>
        <w:rPr>
          <w:rFonts w:hint="cs"/>
          <w:rtl/>
          <w:lang w:bidi="ar-AE"/>
        </w:rPr>
        <w:tab/>
      </w:r>
      <w:r w:rsidR="0007716F" w:rsidRPr="0007716F">
        <w:rPr>
          <w:rFonts w:hint="cs"/>
          <w:rtl/>
          <w:lang w:bidi="ar-AE"/>
        </w:rPr>
        <w:t xml:space="preserve">إن القانون الاتحادي رقم </w:t>
      </w:r>
      <w:r w:rsidR="0007716F" w:rsidRPr="0007716F">
        <w:rPr>
          <w:rtl/>
        </w:rPr>
        <w:t xml:space="preserve">(28) </w:t>
      </w:r>
      <w:r w:rsidR="0007716F" w:rsidRPr="0007716F">
        <w:rPr>
          <w:rFonts w:hint="cs"/>
          <w:rtl/>
        </w:rPr>
        <w:t>لسنة</w:t>
      </w:r>
      <w:r w:rsidR="0007716F" w:rsidRPr="0007716F">
        <w:rPr>
          <w:rtl/>
        </w:rPr>
        <w:t xml:space="preserve"> 2005 </w:t>
      </w:r>
      <w:r w:rsidR="0007716F" w:rsidRPr="0007716F">
        <w:rPr>
          <w:rFonts w:hint="cs"/>
          <w:rtl/>
        </w:rPr>
        <w:t>المتعلق</w:t>
      </w:r>
      <w:r w:rsidR="0007716F" w:rsidRPr="0007716F">
        <w:rPr>
          <w:rtl/>
        </w:rPr>
        <w:t xml:space="preserve"> </w:t>
      </w:r>
      <w:r w:rsidR="0007716F" w:rsidRPr="0007716F">
        <w:rPr>
          <w:rFonts w:hint="cs"/>
          <w:rtl/>
        </w:rPr>
        <w:t>بالأحوال</w:t>
      </w:r>
      <w:r w:rsidR="0007716F" w:rsidRPr="0007716F">
        <w:rPr>
          <w:rtl/>
        </w:rPr>
        <w:t xml:space="preserve"> </w:t>
      </w:r>
      <w:r w:rsidR="0007716F" w:rsidRPr="0007716F">
        <w:rPr>
          <w:rFonts w:hint="cs"/>
          <w:rtl/>
        </w:rPr>
        <w:t xml:space="preserve">الشخصية هو المنظم للعلاقات الأسرية في الزواج والطلاق والحاضنة والميراث وغيرها من الجوانب، تعرب </w:t>
      </w:r>
      <w:r w:rsidR="00B84933">
        <w:rPr>
          <w:rFonts w:hint="cs"/>
          <w:rtl/>
        </w:rPr>
        <w:t xml:space="preserve">الإمارات </w:t>
      </w:r>
      <w:r w:rsidR="0007716F" w:rsidRPr="0007716F">
        <w:rPr>
          <w:rFonts w:hint="cs"/>
          <w:rtl/>
        </w:rPr>
        <w:t xml:space="preserve">العربية المتحدة عن تقديرها للملاحظات الختامية للجنة المعنية بالقضاء على التمييز ضد المرأة؛ إلاّ أن هناك بعض المسائل ذات العلاقة بتنظيم الزواج والميراث تستند </w:t>
      </w:r>
      <w:r w:rsidR="00B84933">
        <w:rPr>
          <w:rFonts w:hint="cs"/>
          <w:rtl/>
        </w:rPr>
        <w:t xml:space="preserve">إلى </w:t>
      </w:r>
      <w:r w:rsidR="0007716F" w:rsidRPr="0007716F">
        <w:rPr>
          <w:rFonts w:hint="cs"/>
          <w:rtl/>
        </w:rPr>
        <w:t xml:space="preserve">الشريعة </w:t>
      </w:r>
      <w:r w:rsidR="00B84933">
        <w:rPr>
          <w:rFonts w:hint="cs"/>
          <w:rtl/>
        </w:rPr>
        <w:t xml:space="preserve">الإسلامية </w:t>
      </w:r>
      <w:r w:rsidR="0007716F" w:rsidRPr="0007716F">
        <w:rPr>
          <w:rFonts w:hint="cs"/>
          <w:rtl/>
        </w:rPr>
        <w:t>التي أنصفت المرأة في كثير من المجالات.</w:t>
      </w:r>
    </w:p>
    <w:p w:rsidR="0007716F" w:rsidRPr="0007716F" w:rsidRDefault="00FD242E" w:rsidP="0007716F">
      <w:pPr>
        <w:pStyle w:val="SingleTxt"/>
        <w:rPr>
          <w:rtl/>
          <w:lang w:bidi="ar-AE"/>
        </w:rPr>
      </w:pPr>
      <w:r>
        <w:rPr>
          <w:rFonts w:hint="cs"/>
          <w:rtl/>
        </w:rPr>
        <w:t>88</w:t>
      </w:r>
      <w:r w:rsidR="00256A79">
        <w:rPr>
          <w:rFonts w:hint="cs"/>
          <w:rtl/>
        </w:rPr>
        <w:t xml:space="preserve"> -</w:t>
      </w:r>
      <w:r w:rsidR="0080702D">
        <w:rPr>
          <w:rFonts w:hint="cs"/>
          <w:rtl/>
        </w:rPr>
        <w:tab/>
      </w:r>
      <w:r w:rsidR="0007716F" w:rsidRPr="0007716F">
        <w:rPr>
          <w:rFonts w:hint="cs"/>
          <w:rtl/>
        </w:rPr>
        <w:t>حيث أن للمرأة وفق الشريعة وقانون الأحوال الشخصية حق اختيار الزوج وطلب فسخ عقد الزواج (الخلع)، وفي حال العضال يكون القاضي وليها ويقوم بتزويجها.</w:t>
      </w:r>
      <w:r w:rsidR="0007716F">
        <w:rPr>
          <w:rFonts w:hint="cs"/>
          <w:rtl/>
        </w:rPr>
        <w:t xml:space="preserve"> </w:t>
      </w:r>
      <w:r w:rsidR="0007716F" w:rsidRPr="0007716F">
        <w:rPr>
          <w:rFonts w:hint="cs"/>
          <w:rtl/>
        </w:rPr>
        <w:t xml:space="preserve">وبشكل عام فإن قانون الأحوال الشخصية الإماراتي كفل حقوقا للمرأة استنادا </w:t>
      </w:r>
      <w:r w:rsidR="00B84933">
        <w:rPr>
          <w:rFonts w:hint="cs"/>
          <w:rtl/>
        </w:rPr>
        <w:t xml:space="preserve">إلى </w:t>
      </w:r>
      <w:r w:rsidR="0007716F" w:rsidRPr="0007716F">
        <w:rPr>
          <w:rFonts w:hint="cs"/>
          <w:rtl/>
        </w:rPr>
        <w:t>أحكام الشريعة التي أنصفت المرأة وحددت</w:t>
      </w:r>
      <w:r w:rsidR="0007716F" w:rsidRPr="0007716F">
        <w:rPr>
          <w:rtl/>
        </w:rPr>
        <w:t xml:space="preserve"> </w:t>
      </w:r>
      <w:r w:rsidR="0007716F" w:rsidRPr="0007716F">
        <w:rPr>
          <w:rFonts w:hint="cs"/>
          <w:rtl/>
        </w:rPr>
        <w:t>لها</w:t>
      </w:r>
      <w:r w:rsidR="0007716F" w:rsidRPr="0007716F">
        <w:rPr>
          <w:rtl/>
        </w:rPr>
        <w:t xml:space="preserve"> </w:t>
      </w:r>
      <w:r w:rsidR="0007716F" w:rsidRPr="0007716F">
        <w:rPr>
          <w:rFonts w:hint="cs"/>
          <w:rtl/>
        </w:rPr>
        <w:t>نصيبـًا</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الميراث</w:t>
      </w:r>
      <w:r w:rsidR="0007716F" w:rsidRPr="0007716F">
        <w:rPr>
          <w:rtl/>
        </w:rPr>
        <w:t xml:space="preserve"> </w:t>
      </w:r>
      <w:r w:rsidR="0007716F" w:rsidRPr="0007716F">
        <w:rPr>
          <w:rFonts w:hint="cs"/>
          <w:rtl/>
        </w:rPr>
        <w:t>سواءً</w:t>
      </w:r>
      <w:r w:rsidR="0007716F" w:rsidRPr="0007716F">
        <w:rPr>
          <w:rtl/>
        </w:rPr>
        <w:t xml:space="preserve"> </w:t>
      </w:r>
      <w:r w:rsidR="0007716F" w:rsidRPr="0007716F">
        <w:rPr>
          <w:rFonts w:hint="cs"/>
          <w:rtl/>
        </w:rPr>
        <w:t>قل</w:t>
      </w:r>
      <w:r w:rsidR="0007716F" w:rsidRPr="0007716F">
        <w:rPr>
          <w:rtl/>
        </w:rPr>
        <w:t xml:space="preserve"> </w:t>
      </w:r>
      <w:r w:rsidR="0007716F" w:rsidRPr="0007716F">
        <w:rPr>
          <w:rFonts w:hint="cs"/>
          <w:rtl/>
        </w:rPr>
        <w:t>الإرث</w:t>
      </w:r>
      <w:r w:rsidR="0007716F" w:rsidRPr="0007716F">
        <w:rPr>
          <w:rtl/>
        </w:rPr>
        <w:t xml:space="preserve"> </w:t>
      </w:r>
      <w:r w:rsidR="0007716F" w:rsidRPr="0007716F">
        <w:rPr>
          <w:rFonts w:hint="cs"/>
          <w:rtl/>
        </w:rPr>
        <w:t>أو</w:t>
      </w:r>
      <w:r w:rsidR="0007716F" w:rsidRPr="0007716F">
        <w:rPr>
          <w:rtl/>
        </w:rPr>
        <w:t xml:space="preserve"> </w:t>
      </w:r>
      <w:r w:rsidR="0007716F" w:rsidRPr="0007716F">
        <w:rPr>
          <w:rFonts w:hint="cs"/>
          <w:rtl/>
        </w:rPr>
        <w:t>كثر،</w:t>
      </w:r>
      <w:r w:rsidR="0007716F" w:rsidRPr="0007716F">
        <w:rPr>
          <w:rtl/>
        </w:rPr>
        <w:t xml:space="preserve"> </w:t>
      </w:r>
      <w:r w:rsidR="0007716F" w:rsidRPr="0007716F">
        <w:rPr>
          <w:rFonts w:hint="cs"/>
          <w:rtl/>
        </w:rPr>
        <w:t>حسب</w:t>
      </w:r>
      <w:r w:rsidR="0007716F" w:rsidRPr="0007716F">
        <w:rPr>
          <w:rtl/>
        </w:rPr>
        <w:t xml:space="preserve"> </w:t>
      </w:r>
      <w:r w:rsidR="0007716F" w:rsidRPr="0007716F">
        <w:rPr>
          <w:rFonts w:hint="cs"/>
          <w:rtl/>
        </w:rPr>
        <w:t>درجة</w:t>
      </w:r>
      <w:r w:rsidR="0007716F" w:rsidRPr="0007716F">
        <w:rPr>
          <w:rtl/>
        </w:rPr>
        <w:t xml:space="preserve"> </w:t>
      </w:r>
      <w:r w:rsidR="0007716F" w:rsidRPr="0007716F">
        <w:rPr>
          <w:rFonts w:hint="cs"/>
          <w:rtl/>
        </w:rPr>
        <w:t>قرابتها</w:t>
      </w:r>
      <w:r w:rsidR="0007716F" w:rsidRPr="0007716F">
        <w:rPr>
          <w:rtl/>
        </w:rPr>
        <w:t xml:space="preserve"> </w:t>
      </w:r>
      <w:r w:rsidR="0007716F" w:rsidRPr="0007716F">
        <w:rPr>
          <w:rFonts w:hint="cs"/>
          <w:rtl/>
        </w:rPr>
        <w:t>للميت. فقد</w:t>
      </w:r>
      <w:r w:rsidR="0007716F" w:rsidRPr="0007716F">
        <w:rPr>
          <w:rtl/>
        </w:rPr>
        <w:t xml:space="preserve"> </w:t>
      </w:r>
      <w:r w:rsidR="0007716F" w:rsidRPr="0007716F">
        <w:rPr>
          <w:rFonts w:hint="cs"/>
          <w:rtl/>
        </w:rPr>
        <w:t>حفظ</w:t>
      </w:r>
      <w:r w:rsidR="0007716F" w:rsidRPr="0007716F">
        <w:rPr>
          <w:rtl/>
        </w:rPr>
        <w:t xml:space="preserve"> </w:t>
      </w:r>
      <w:r w:rsidR="0007716F" w:rsidRPr="0007716F">
        <w:rPr>
          <w:rFonts w:hint="cs"/>
          <w:rtl/>
        </w:rPr>
        <w:t>الإسلام</w:t>
      </w:r>
      <w:r w:rsidR="0007716F" w:rsidRPr="0007716F">
        <w:rPr>
          <w:rtl/>
        </w:rPr>
        <w:t xml:space="preserve"> </w:t>
      </w:r>
      <w:r w:rsidR="0007716F" w:rsidRPr="0007716F">
        <w:rPr>
          <w:rFonts w:hint="cs"/>
          <w:rtl/>
        </w:rPr>
        <w:t>حق</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أساس</w:t>
      </w:r>
      <w:r w:rsidR="0007716F" w:rsidRPr="0007716F">
        <w:rPr>
          <w:rtl/>
        </w:rPr>
        <w:t xml:space="preserve"> </w:t>
      </w:r>
      <w:r w:rsidR="0007716F" w:rsidRPr="0007716F">
        <w:rPr>
          <w:rFonts w:hint="cs"/>
          <w:rtl/>
        </w:rPr>
        <w:t>من</w:t>
      </w:r>
      <w:r w:rsidR="0007716F" w:rsidRPr="0007716F">
        <w:rPr>
          <w:rtl/>
        </w:rPr>
        <w:t xml:space="preserve"> </w:t>
      </w:r>
      <w:r w:rsidR="0007716F" w:rsidRPr="0007716F">
        <w:rPr>
          <w:rFonts w:hint="cs"/>
          <w:rtl/>
        </w:rPr>
        <w:t>العدل</w:t>
      </w:r>
      <w:r w:rsidR="0007716F" w:rsidRPr="0007716F">
        <w:rPr>
          <w:rtl/>
        </w:rPr>
        <w:t xml:space="preserve"> </w:t>
      </w:r>
      <w:r w:rsidR="0007716F" w:rsidRPr="0007716F">
        <w:rPr>
          <w:rFonts w:hint="cs"/>
          <w:rtl/>
        </w:rPr>
        <w:t>والإنصاف</w:t>
      </w:r>
      <w:r w:rsidR="0007716F" w:rsidRPr="0007716F">
        <w:rPr>
          <w:rtl/>
        </w:rPr>
        <w:t xml:space="preserve"> </w:t>
      </w:r>
      <w:r w:rsidR="0007716F" w:rsidRPr="0007716F">
        <w:rPr>
          <w:rFonts w:hint="cs"/>
          <w:rtl/>
        </w:rPr>
        <w:t>والموازنة،</w:t>
      </w:r>
      <w:r w:rsidR="0007716F" w:rsidRPr="0007716F">
        <w:rPr>
          <w:rtl/>
        </w:rPr>
        <w:t xml:space="preserve"> </w:t>
      </w:r>
      <w:r w:rsidR="0007716F" w:rsidRPr="0007716F">
        <w:rPr>
          <w:rFonts w:hint="cs"/>
          <w:rtl/>
        </w:rPr>
        <w:t>فنظر</w:t>
      </w:r>
      <w:r w:rsidR="0007716F" w:rsidRPr="0007716F">
        <w:rPr>
          <w:rtl/>
        </w:rPr>
        <w:t xml:space="preserve"> </w:t>
      </w:r>
      <w:r w:rsidR="00B84933">
        <w:rPr>
          <w:rFonts w:hint="cs"/>
          <w:rtl/>
        </w:rPr>
        <w:t xml:space="preserve">إلى </w:t>
      </w:r>
      <w:r w:rsidR="0007716F" w:rsidRPr="0007716F">
        <w:rPr>
          <w:rFonts w:hint="cs"/>
          <w:rtl/>
        </w:rPr>
        <w:t>واجبات</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والتزامات</w:t>
      </w:r>
      <w:r w:rsidR="0007716F" w:rsidRPr="0007716F">
        <w:rPr>
          <w:rtl/>
        </w:rPr>
        <w:t xml:space="preserve"> </w:t>
      </w:r>
      <w:r w:rsidR="0007716F" w:rsidRPr="0007716F">
        <w:rPr>
          <w:rFonts w:hint="cs"/>
          <w:rtl/>
        </w:rPr>
        <w:t>الرجل؛ حيث الرجل</w:t>
      </w:r>
      <w:r w:rsidR="0007716F" w:rsidRPr="0007716F">
        <w:rPr>
          <w:rtl/>
        </w:rPr>
        <w:t xml:space="preserve"> </w:t>
      </w:r>
      <w:r w:rsidR="0007716F" w:rsidRPr="0007716F">
        <w:rPr>
          <w:rFonts w:hint="cs"/>
          <w:rtl/>
        </w:rPr>
        <w:t>عليه</w:t>
      </w:r>
      <w:r w:rsidR="0007716F" w:rsidRPr="0007716F">
        <w:rPr>
          <w:rtl/>
        </w:rPr>
        <w:t xml:space="preserve"> </w:t>
      </w:r>
      <w:r w:rsidR="0007716F" w:rsidRPr="0007716F">
        <w:rPr>
          <w:rFonts w:hint="cs"/>
          <w:rtl/>
        </w:rPr>
        <w:t>أعباء</w:t>
      </w:r>
      <w:r w:rsidR="0007716F" w:rsidRPr="0007716F">
        <w:rPr>
          <w:rtl/>
        </w:rPr>
        <w:t xml:space="preserve"> </w:t>
      </w:r>
      <w:r w:rsidR="0007716F" w:rsidRPr="0007716F">
        <w:rPr>
          <w:rFonts w:hint="cs"/>
          <w:rtl/>
        </w:rPr>
        <w:t>مالية</w:t>
      </w:r>
      <w:r w:rsidR="0007716F" w:rsidRPr="0007716F">
        <w:rPr>
          <w:rtl/>
        </w:rPr>
        <w:t xml:space="preserve"> </w:t>
      </w:r>
      <w:r w:rsidR="0007716F" w:rsidRPr="0007716F">
        <w:rPr>
          <w:rFonts w:hint="cs"/>
          <w:rtl/>
        </w:rPr>
        <w:t>ليست</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مطلقا وهو مكلف بالنفقة</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زوجته</w:t>
      </w:r>
      <w:r w:rsidR="0007716F" w:rsidRPr="0007716F">
        <w:rPr>
          <w:rtl/>
        </w:rPr>
        <w:t xml:space="preserve"> </w:t>
      </w:r>
      <w:r w:rsidR="0007716F" w:rsidRPr="0007716F">
        <w:rPr>
          <w:rFonts w:hint="cs"/>
          <w:rtl/>
        </w:rPr>
        <w:t>وأولاده</w:t>
      </w:r>
      <w:r w:rsidR="0007716F" w:rsidRPr="0007716F">
        <w:rPr>
          <w:rFonts w:hint="cs"/>
          <w:rtl/>
          <w:lang w:bidi="ar-AE"/>
        </w:rPr>
        <w:t xml:space="preserve">. علما بأن </w:t>
      </w:r>
      <w:r w:rsidR="0007716F" w:rsidRPr="0007716F">
        <w:rPr>
          <w:rFonts w:hint="cs"/>
          <w:rtl/>
        </w:rPr>
        <w:t>تفوق</w:t>
      </w:r>
      <w:r w:rsidR="0007716F" w:rsidRPr="0007716F">
        <w:rPr>
          <w:rtl/>
        </w:rPr>
        <w:t xml:space="preserve"> </w:t>
      </w:r>
      <w:r w:rsidR="0007716F" w:rsidRPr="0007716F">
        <w:rPr>
          <w:rFonts w:hint="cs"/>
          <w:rtl/>
        </w:rPr>
        <w:t>الرجل</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الميراث</w:t>
      </w:r>
      <w:r w:rsidR="0007716F" w:rsidRPr="0007716F">
        <w:rPr>
          <w:rtl/>
        </w:rPr>
        <w:t xml:space="preserve"> </w:t>
      </w:r>
      <w:r w:rsidR="0007716F" w:rsidRPr="0007716F">
        <w:rPr>
          <w:rFonts w:hint="cs"/>
          <w:rtl/>
        </w:rPr>
        <w:t>ليس</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كل</w:t>
      </w:r>
      <w:r w:rsidR="0007716F" w:rsidRPr="0007716F">
        <w:rPr>
          <w:rtl/>
        </w:rPr>
        <w:t xml:space="preserve"> </w:t>
      </w:r>
      <w:r w:rsidR="0007716F" w:rsidRPr="0007716F">
        <w:rPr>
          <w:rFonts w:hint="cs"/>
          <w:rtl/>
        </w:rPr>
        <w:t>الأحوال،</w:t>
      </w:r>
      <w:r w:rsidR="0007716F" w:rsidRPr="0007716F">
        <w:rPr>
          <w:rtl/>
        </w:rPr>
        <w:t xml:space="preserve"> </w:t>
      </w:r>
      <w:r w:rsidR="0007716F" w:rsidRPr="0007716F">
        <w:rPr>
          <w:rFonts w:hint="cs"/>
          <w:rtl/>
        </w:rPr>
        <w:t>ففي</w:t>
      </w:r>
      <w:r w:rsidR="0007716F" w:rsidRPr="0007716F">
        <w:rPr>
          <w:rtl/>
        </w:rPr>
        <w:t xml:space="preserve"> </w:t>
      </w:r>
      <w:r w:rsidR="0007716F" w:rsidRPr="0007716F">
        <w:rPr>
          <w:rFonts w:hint="cs"/>
          <w:rtl/>
        </w:rPr>
        <w:t>بعض</w:t>
      </w:r>
      <w:r w:rsidR="0007716F" w:rsidRPr="0007716F">
        <w:rPr>
          <w:rtl/>
        </w:rPr>
        <w:t xml:space="preserve"> </w:t>
      </w:r>
      <w:r w:rsidR="0007716F" w:rsidRPr="0007716F">
        <w:rPr>
          <w:rFonts w:hint="cs"/>
          <w:rtl/>
        </w:rPr>
        <w:t>الأحوال</w:t>
      </w:r>
      <w:r w:rsidR="0007716F" w:rsidRPr="0007716F">
        <w:rPr>
          <w:rtl/>
        </w:rPr>
        <w:t xml:space="preserve"> </w:t>
      </w:r>
      <w:r w:rsidR="0007716F" w:rsidRPr="0007716F">
        <w:rPr>
          <w:rFonts w:hint="cs"/>
          <w:rtl/>
        </w:rPr>
        <w:t>تساويه،</w:t>
      </w:r>
      <w:r w:rsidR="0007716F" w:rsidRPr="0007716F">
        <w:rPr>
          <w:rtl/>
        </w:rPr>
        <w:t xml:space="preserve"> </w:t>
      </w:r>
      <w:r w:rsidR="0007716F" w:rsidRPr="0007716F">
        <w:rPr>
          <w:rFonts w:hint="cs"/>
          <w:rtl/>
        </w:rPr>
        <w:t>وفي</w:t>
      </w:r>
      <w:r w:rsidR="0007716F" w:rsidRPr="0007716F">
        <w:rPr>
          <w:rtl/>
        </w:rPr>
        <w:t xml:space="preserve"> </w:t>
      </w:r>
      <w:r w:rsidR="0007716F" w:rsidRPr="0007716F">
        <w:rPr>
          <w:rFonts w:hint="cs"/>
          <w:rtl/>
        </w:rPr>
        <w:t>بعض</w:t>
      </w:r>
      <w:r w:rsidR="0007716F" w:rsidRPr="0007716F">
        <w:rPr>
          <w:rtl/>
        </w:rPr>
        <w:t xml:space="preserve"> </w:t>
      </w:r>
      <w:r w:rsidR="0007716F" w:rsidRPr="0007716F">
        <w:rPr>
          <w:rFonts w:hint="cs"/>
          <w:rtl/>
        </w:rPr>
        <w:t>الأحيان</w:t>
      </w:r>
      <w:r w:rsidR="0007716F" w:rsidRPr="0007716F">
        <w:rPr>
          <w:rtl/>
        </w:rPr>
        <w:t xml:space="preserve"> </w:t>
      </w:r>
      <w:r w:rsidR="0007716F" w:rsidRPr="0007716F">
        <w:rPr>
          <w:rFonts w:hint="cs"/>
          <w:rtl/>
        </w:rPr>
        <w:t>قد</w:t>
      </w:r>
      <w:r w:rsidR="0007716F" w:rsidRPr="0007716F">
        <w:rPr>
          <w:rtl/>
        </w:rPr>
        <w:t xml:space="preserve"> </w:t>
      </w:r>
      <w:r w:rsidR="0007716F" w:rsidRPr="0007716F">
        <w:rPr>
          <w:rFonts w:hint="cs"/>
          <w:rtl/>
        </w:rPr>
        <w:t>تتفوق</w:t>
      </w:r>
      <w:r w:rsidR="0007716F" w:rsidRPr="0007716F">
        <w:rPr>
          <w:rtl/>
        </w:rPr>
        <w:t xml:space="preserve"> </w:t>
      </w:r>
      <w:r w:rsidR="0007716F" w:rsidRPr="0007716F">
        <w:rPr>
          <w:rFonts w:hint="cs"/>
          <w:rtl/>
        </w:rPr>
        <w:t>المرأة</w:t>
      </w:r>
      <w:r w:rsidR="0007716F" w:rsidRPr="0007716F">
        <w:rPr>
          <w:rtl/>
        </w:rPr>
        <w:t xml:space="preserve"> </w:t>
      </w:r>
      <w:r w:rsidR="0007716F" w:rsidRPr="0007716F">
        <w:rPr>
          <w:rFonts w:hint="cs"/>
          <w:rtl/>
        </w:rPr>
        <w:t>على</w:t>
      </w:r>
      <w:r w:rsidR="0007716F" w:rsidRPr="0007716F">
        <w:rPr>
          <w:rtl/>
        </w:rPr>
        <w:t xml:space="preserve"> </w:t>
      </w:r>
      <w:r w:rsidR="0007716F" w:rsidRPr="0007716F">
        <w:rPr>
          <w:rFonts w:hint="cs"/>
          <w:rtl/>
        </w:rPr>
        <w:t>الرجل</w:t>
      </w:r>
      <w:r w:rsidR="0007716F" w:rsidRPr="0007716F">
        <w:rPr>
          <w:rtl/>
        </w:rPr>
        <w:t xml:space="preserve"> </w:t>
      </w:r>
      <w:r w:rsidR="0007716F" w:rsidRPr="0007716F">
        <w:rPr>
          <w:rFonts w:hint="cs"/>
          <w:rtl/>
        </w:rPr>
        <w:t>في</w:t>
      </w:r>
      <w:r w:rsidR="0007716F" w:rsidRPr="0007716F">
        <w:rPr>
          <w:rtl/>
        </w:rPr>
        <w:t xml:space="preserve"> </w:t>
      </w:r>
      <w:r w:rsidR="0007716F" w:rsidRPr="0007716F">
        <w:rPr>
          <w:rFonts w:hint="cs"/>
          <w:rtl/>
        </w:rPr>
        <w:t>الميراث،</w:t>
      </w:r>
      <w:r w:rsidR="0007716F" w:rsidRPr="0007716F">
        <w:rPr>
          <w:rtl/>
        </w:rPr>
        <w:t xml:space="preserve"> </w:t>
      </w:r>
      <w:r w:rsidR="0007716F" w:rsidRPr="0007716F">
        <w:rPr>
          <w:rFonts w:hint="cs"/>
          <w:rtl/>
        </w:rPr>
        <w:t>وقد</w:t>
      </w:r>
      <w:r w:rsidR="0007716F" w:rsidRPr="0007716F">
        <w:rPr>
          <w:rtl/>
        </w:rPr>
        <w:t xml:space="preserve"> </w:t>
      </w:r>
      <w:r w:rsidR="0007716F" w:rsidRPr="0007716F">
        <w:rPr>
          <w:rFonts w:hint="cs"/>
          <w:rtl/>
        </w:rPr>
        <w:t>ترث</w:t>
      </w:r>
      <w:r w:rsidR="0007716F" w:rsidRPr="0007716F">
        <w:rPr>
          <w:rtl/>
        </w:rPr>
        <w:t xml:space="preserve"> </w:t>
      </w:r>
      <w:r w:rsidR="0007716F" w:rsidRPr="0007716F">
        <w:rPr>
          <w:rFonts w:hint="cs"/>
          <w:rtl/>
        </w:rPr>
        <w:t>الأنثى</w:t>
      </w:r>
      <w:r w:rsidR="0007716F" w:rsidRPr="0007716F">
        <w:rPr>
          <w:rtl/>
        </w:rPr>
        <w:t xml:space="preserve"> </w:t>
      </w:r>
      <w:r w:rsidR="0007716F" w:rsidRPr="0007716F">
        <w:rPr>
          <w:rFonts w:hint="cs"/>
          <w:rtl/>
        </w:rPr>
        <w:t>والذكر</w:t>
      </w:r>
      <w:r w:rsidR="0007716F" w:rsidRPr="0007716F">
        <w:rPr>
          <w:rtl/>
        </w:rPr>
        <w:t xml:space="preserve"> </w:t>
      </w:r>
      <w:r w:rsidR="0007716F" w:rsidRPr="0007716F">
        <w:rPr>
          <w:rFonts w:hint="cs"/>
          <w:rtl/>
        </w:rPr>
        <w:t>لا</w:t>
      </w:r>
      <w:r w:rsidR="0007716F" w:rsidRPr="0007716F">
        <w:rPr>
          <w:rtl/>
        </w:rPr>
        <w:t xml:space="preserve"> </w:t>
      </w:r>
      <w:r w:rsidR="0007716F" w:rsidRPr="0007716F">
        <w:rPr>
          <w:rFonts w:hint="cs"/>
          <w:rtl/>
        </w:rPr>
        <w:t>يرث.</w:t>
      </w:r>
    </w:p>
    <w:p w:rsidR="0007716F" w:rsidRPr="0007716F" w:rsidRDefault="00CE4835" w:rsidP="00807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tl/>
          <w:lang w:bidi="ar-AE"/>
        </w:rPr>
        <w:br w:type="page"/>
      </w:r>
      <w:r w:rsidR="0080702D">
        <w:rPr>
          <w:rFonts w:hint="cs"/>
          <w:rtl/>
          <w:lang w:bidi="ar-AE"/>
        </w:rPr>
        <w:tab/>
      </w:r>
      <w:r w:rsidR="0080702D">
        <w:rPr>
          <w:rFonts w:hint="cs"/>
          <w:rtl/>
          <w:lang w:bidi="ar-AE"/>
        </w:rPr>
        <w:tab/>
      </w:r>
      <w:r w:rsidR="0007716F" w:rsidRPr="0007716F">
        <w:rPr>
          <w:rFonts w:hint="cs"/>
          <w:rtl/>
          <w:lang w:bidi="ar-AE"/>
        </w:rPr>
        <w:t>الفصل الرابع</w:t>
      </w:r>
    </w:p>
    <w:p w:rsidR="0007716F" w:rsidRPr="0007716F" w:rsidRDefault="0080702D" w:rsidP="008070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AE"/>
        </w:rPr>
      </w:pPr>
      <w:r>
        <w:rPr>
          <w:rFonts w:hint="cs"/>
          <w:rtl/>
          <w:lang w:bidi="ar-AE"/>
        </w:rPr>
        <w:tab/>
      </w:r>
      <w:r>
        <w:rPr>
          <w:rFonts w:hint="cs"/>
          <w:rtl/>
          <w:lang w:bidi="ar-AE"/>
        </w:rPr>
        <w:tab/>
      </w:r>
      <w:r w:rsidR="0007716F" w:rsidRPr="0007716F">
        <w:rPr>
          <w:rFonts w:hint="cs"/>
          <w:rtl/>
          <w:lang w:bidi="ar-AE"/>
        </w:rPr>
        <w:t>تنفيذ</w:t>
      </w:r>
      <w:r w:rsidR="0007716F" w:rsidRPr="0007716F">
        <w:rPr>
          <w:rtl/>
          <w:lang w:bidi="ar-AE"/>
        </w:rPr>
        <w:t xml:space="preserve"> </w:t>
      </w:r>
      <w:r w:rsidR="0007716F" w:rsidRPr="0007716F">
        <w:rPr>
          <w:rFonts w:hint="cs"/>
          <w:rtl/>
          <w:lang w:bidi="ar-AE"/>
        </w:rPr>
        <w:t>اتفاقية</w:t>
      </w:r>
      <w:r w:rsidR="0007716F" w:rsidRPr="0007716F">
        <w:rPr>
          <w:rtl/>
          <w:lang w:bidi="ar-AE"/>
        </w:rPr>
        <w:t xml:space="preserve"> </w:t>
      </w:r>
      <w:r w:rsidR="0007716F" w:rsidRPr="0007716F">
        <w:rPr>
          <w:rFonts w:hint="cs"/>
          <w:rtl/>
          <w:lang w:bidi="ar-AE"/>
        </w:rPr>
        <w:t>السيداو: الفرص والتحديات</w:t>
      </w:r>
    </w:p>
    <w:p w:rsidR="0080702D" w:rsidRPr="0080702D" w:rsidRDefault="0080702D" w:rsidP="0080702D">
      <w:pPr>
        <w:pStyle w:val="SingleTxt"/>
        <w:spacing w:after="0" w:line="120" w:lineRule="exact"/>
        <w:rPr>
          <w:rFonts w:hint="cs"/>
          <w:sz w:val="10"/>
          <w:rtl/>
          <w:lang w:bidi="ar-AE"/>
        </w:rPr>
      </w:pPr>
    </w:p>
    <w:p w:rsidR="0007716F" w:rsidRPr="0007716F" w:rsidRDefault="00FD242E" w:rsidP="0007716F">
      <w:pPr>
        <w:pStyle w:val="SingleTxt"/>
        <w:rPr>
          <w:rtl/>
          <w:lang w:bidi="ar-AE"/>
        </w:rPr>
      </w:pPr>
      <w:r>
        <w:rPr>
          <w:rFonts w:hint="cs"/>
          <w:rtl/>
          <w:lang w:bidi="ar-AE"/>
        </w:rPr>
        <w:t>89</w:t>
      </w:r>
      <w:r w:rsidR="00256A79">
        <w:rPr>
          <w:rFonts w:hint="cs"/>
          <w:rtl/>
          <w:lang w:bidi="ar-AE"/>
        </w:rPr>
        <w:t xml:space="preserve"> -</w:t>
      </w:r>
      <w:r w:rsidR="0080702D">
        <w:rPr>
          <w:rFonts w:hint="cs"/>
          <w:rtl/>
          <w:lang w:bidi="ar-AE"/>
        </w:rPr>
        <w:tab/>
      </w:r>
      <w:r w:rsidR="0007716F" w:rsidRPr="0007716F">
        <w:rPr>
          <w:rFonts w:hint="cs"/>
          <w:rtl/>
          <w:lang w:bidi="ar-AE"/>
        </w:rPr>
        <w:t>قطعت</w:t>
      </w:r>
      <w:r w:rsidR="0007716F" w:rsidRPr="0007716F">
        <w:rPr>
          <w:rtl/>
          <w:lang w:bidi="ar-AE"/>
        </w:rPr>
        <w:t xml:space="preserve"> </w:t>
      </w:r>
      <w:r w:rsidR="0007716F" w:rsidRPr="0007716F">
        <w:rPr>
          <w:rFonts w:hint="cs"/>
          <w:rtl/>
          <w:lang w:bidi="ar-AE"/>
        </w:rPr>
        <w:t>دولة</w:t>
      </w:r>
      <w:r w:rsidR="0007716F" w:rsidRPr="0007716F">
        <w:rPr>
          <w:rtl/>
          <w:lang w:bidi="ar-AE"/>
        </w:rPr>
        <w:t xml:space="preserve"> </w:t>
      </w:r>
      <w:r w:rsidR="00B84933">
        <w:rPr>
          <w:rFonts w:hint="cs"/>
          <w:rtl/>
          <w:lang w:bidi="ar-AE"/>
        </w:rPr>
        <w:t xml:space="preserve">الإمارات </w:t>
      </w:r>
      <w:r w:rsidR="0007716F" w:rsidRPr="0007716F">
        <w:rPr>
          <w:rFonts w:hint="cs"/>
          <w:rtl/>
          <w:lang w:bidi="ar-AE"/>
        </w:rPr>
        <w:t>العربية</w:t>
      </w:r>
      <w:r w:rsidR="0007716F" w:rsidRPr="0007716F">
        <w:rPr>
          <w:rtl/>
          <w:lang w:bidi="ar-AE"/>
        </w:rPr>
        <w:t xml:space="preserve"> </w:t>
      </w:r>
      <w:r w:rsidR="0007716F" w:rsidRPr="0007716F">
        <w:rPr>
          <w:rFonts w:hint="cs"/>
          <w:rtl/>
          <w:lang w:bidi="ar-AE"/>
        </w:rPr>
        <w:t>المتحدة</w:t>
      </w:r>
      <w:r w:rsidR="0007716F" w:rsidRPr="0007716F">
        <w:rPr>
          <w:rtl/>
          <w:lang w:bidi="ar-AE"/>
        </w:rPr>
        <w:t xml:space="preserve"> </w:t>
      </w:r>
      <w:r w:rsidR="0007716F" w:rsidRPr="0007716F">
        <w:rPr>
          <w:rFonts w:hint="cs"/>
          <w:rtl/>
          <w:lang w:bidi="ar-AE"/>
        </w:rPr>
        <w:t>أشواطاً</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مجال</w:t>
      </w:r>
      <w:r w:rsidR="0007716F" w:rsidRPr="0007716F">
        <w:rPr>
          <w:rtl/>
          <w:lang w:bidi="ar-AE"/>
        </w:rPr>
        <w:t xml:space="preserve"> </w:t>
      </w:r>
      <w:r w:rsidR="0007716F" w:rsidRPr="0007716F">
        <w:rPr>
          <w:rFonts w:hint="cs"/>
          <w:rtl/>
          <w:lang w:bidi="ar-AE"/>
        </w:rPr>
        <w:t>حقوق</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وتخطت</w:t>
      </w:r>
      <w:r w:rsidR="0007716F" w:rsidRPr="0007716F">
        <w:rPr>
          <w:rtl/>
          <w:lang w:bidi="ar-AE"/>
        </w:rPr>
        <w:t xml:space="preserve"> </w:t>
      </w:r>
      <w:r w:rsidR="0007716F" w:rsidRPr="0007716F">
        <w:rPr>
          <w:rFonts w:hint="cs"/>
          <w:rtl/>
          <w:lang w:bidi="ar-AE"/>
        </w:rPr>
        <w:t>حدود</w:t>
      </w:r>
      <w:r w:rsidR="0007716F" w:rsidRPr="0007716F">
        <w:rPr>
          <w:rtl/>
          <w:lang w:bidi="ar-AE"/>
        </w:rPr>
        <w:t xml:space="preserve"> </w:t>
      </w:r>
      <w:r w:rsidR="0007716F" w:rsidRPr="0007716F">
        <w:rPr>
          <w:rFonts w:hint="cs"/>
          <w:rtl/>
          <w:lang w:bidi="ar-AE"/>
        </w:rPr>
        <w:t>تمكين</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لتصل</w:t>
      </w:r>
      <w:r w:rsidR="0007716F" w:rsidRPr="0007716F">
        <w:rPr>
          <w:rtl/>
          <w:lang w:bidi="ar-AE"/>
        </w:rPr>
        <w:t xml:space="preserve"> </w:t>
      </w:r>
      <w:r w:rsidR="00B84933">
        <w:rPr>
          <w:rFonts w:hint="cs"/>
          <w:rtl/>
          <w:lang w:bidi="ar-AE"/>
        </w:rPr>
        <w:t xml:space="preserve">إلى </w:t>
      </w:r>
      <w:r w:rsidR="0007716F" w:rsidRPr="0007716F">
        <w:rPr>
          <w:rFonts w:hint="cs"/>
          <w:rtl/>
          <w:lang w:bidi="ar-AE"/>
        </w:rPr>
        <w:t>تعزيز</w:t>
      </w:r>
      <w:r w:rsidR="0007716F" w:rsidRPr="0007716F">
        <w:rPr>
          <w:rtl/>
          <w:lang w:bidi="ar-AE"/>
        </w:rPr>
        <w:t xml:space="preserve"> </w:t>
      </w:r>
      <w:r w:rsidR="0007716F" w:rsidRPr="0007716F">
        <w:rPr>
          <w:rFonts w:hint="cs"/>
          <w:rtl/>
          <w:lang w:bidi="ar-AE"/>
        </w:rPr>
        <w:t>مكانتها</w:t>
      </w:r>
      <w:r w:rsidR="0007716F" w:rsidRPr="0007716F">
        <w:rPr>
          <w:rtl/>
          <w:lang w:bidi="ar-AE"/>
        </w:rPr>
        <w:t xml:space="preserve"> </w:t>
      </w:r>
      <w:r w:rsidR="0007716F" w:rsidRPr="0007716F">
        <w:rPr>
          <w:rFonts w:hint="cs"/>
          <w:rtl/>
          <w:lang w:bidi="ar-AE"/>
        </w:rPr>
        <w:t>على</w:t>
      </w:r>
      <w:r w:rsidR="0007716F" w:rsidRPr="0007716F">
        <w:rPr>
          <w:rtl/>
          <w:lang w:bidi="ar-AE"/>
        </w:rPr>
        <w:t xml:space="preserve"> </w:t>
      </w:r>
      <w:r w:rsidR="0007716F" w:rsidRPr="0007716F">
        <w:rPr>
          <w:rFonts w:hint="cs"/>
          <w:rtl/>
          <w:lang w:bidi="ar-AE"/>
        </w:rPr>
        <w:t>مختلف</w:t>
      </w:r>
      <w:r w:rsidR="0007716F" w:rsidRPr="0007716F">
        <w:rPr>
          <w:rtl/>
          <w:lang w:bidi="ar-AE"/>
        </w:rPr>
        <w:t xml:space="preserve"> </w:t>
      </w:r>
      <w:r w:rsidR="0007716F" w:rsidRPr="0007716F">
        <w:rPr>
          <w:rFonts w:hint="cs"/>
          <w:rtl/>
          <w:lang w:bidi="ar-AE"/>
        </w:rPr>
        <w:t>الأصعدة،</w:t>
      </w:r>
      <w:r w:rsidR="0007716F" w:rsidRPr="0007716F">
        <w:rPr>
          <w:rtl/>
          <w:lang w:bidi="ar-AE"/>
        </w:rPr>
        <w:t xml:space="preserve"> </w:t>
      </w:r>
      <w:r w:rsidR="0007716F" w:rsidRPr="0007716F">
        <w:rPr>
          <w:rFonts w:hint="cs"/>
          <w:rtl/>
          <w:lang w:bidi="ar-AE"/>
        </w:rPr>
        <w:t>وفتح</w:t>
      </w:r>
      <w:r w:rsidR="0007716F" w:rsidRPr="0007716F">
        <w:rPr>
          <w:rtl/>
          <w:lang w:bidi="ar-AE"/>
        </w:rPr>
        <w:t xml:space="preserve"> </w:t>
      </w:r>
      <w:r w:rsidR="0007716F" w:rsidRPr="0007716F">
        <w:rPr>
          <w:rFonts w:hint="cs"/>
          <w:rtl/>
          <w:lang w:bidi="ar-AE"/>
        </w:rPr>
        <w:t>آفاق</w:t>
      </w:r>
      <w:r w:rsidR="0007716F" w:rsidRPr="0007716F">
        <w:rPr>
          <w:rtl/>
          <w:lang w:bidi="ar-AE"/>
        </w:rPr>
        <w:t xml:space="preserve"> </w:t>
      </w:r>
      <w:r w:rsidR="0007716F" w:rsidRPr="0007716F">
        <w:rPr>
          <w:rFonts w:hint="cs"/>
          <w:rtl/>
          <w:lang w:bidi="ar-AE"/>
        </w:rPr>
        <w:t>أخرى</w:t>
      </w:r>
      <w:r w:rsidR="0007716F" w:rsidRPr="0007716F">
        <w:rPr>
          <w:rtl/>
          <w:lang w:bidi="ar-AE"/>
        </w:rPr>
        <w:t xml:space="preserve"> </w:t>
      </w:r>
      <w:r w:rsidR="0007716F" w:rsidRPr="0007716F">
        <w:rPr>
          <w:rFonts w:hint="cs"/>
          <w:rtl/>
          <w:lang w:bidi="ar-AE"/>
        </w:rPr>
        <w:t>للتمكين</w:t>
      </w:r>
      <w:r w:rsidR="0007716F" w:rsidRPr="0007716F">
        <w:rPr>
          <w:rtl/>
          <w:lang w:bidi="ar-AE"/>
        </w:rPr>
        <w:t xml:space="preserve"> </w:t>
      </w:r>
      <w:r w:rsidR="0007716F" w:rsidRPr="0007716F">
        <w:rPr>
          <w:rFonts w:hint="cs"/>
          <w:rtl/>
          <w:lang w:bidi="ar-AE"/>
        </w:rPr>
        <w:t>لتقف</w:t>
      </w:r>
      <w:r w:rsidR="0007716F" w:rsidRPr="0007716F">
        <w:rPr>
          <w:rtl/>
          <w:lang w:bidi="ar-AE"/>
        </w:rPr>
        <w:t xml:space="preserve"> </w:t>
      </w:r>
      <w:r w:rsidR="0007716F" w:rsidRPr="0007716F">
        <w:rPr>
          <w:rFonts w:hint="cs"/>
          <w:rtl/>
          <w:lang w:bidi="ar-AE"/>
        </w:rPr>
        <w:t>الدولة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مصاف</w:t>
      </w:r>
      <w:r w:rsidR="0007716F" w:rsidRPr="0007716F">
        <w:rPr>
          <w:rtl/>
          <w:lang w:bidi="ar-AE"/>
        </w:rPr>
        <w:t xml:space="preserve"> </w:t>
      </w:r>
      <w:r w:rsidR="0007716F" w:rsidRPr="0007716F">
        <w:rPr>
          <w:rFonts w:hint="cs"/>
          <w:rtl/>
          <w:lang w:bidi="ar-AE"/>
        </w:rPr>
        <w:t>الدول</w:t>
      </w:r>
      <w:r w:rsidR="0007716F" w:rsidRPr="0007716F">
        <w:rPr>
          <w:rtl/>
          <w:lang w:bidi="ar-AE"/>
        </w:rPr>
        <w:t xml:space="preserve"> </w:t>
      </w:r>
      <w:r w:rsidR="0007716F" w:rsidRPr="0007716F">
        <w:rPr>
          <w:rFonts w:hint="cs"/>
          <w:rtl/>
          <w:lang w:bidi="ar-AE"/>
        </w:rPr>
        <w:t>الرائدة</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مجال</w:t>
      </w:r>
      <w:r w:rsidR="0007716F" w:rsidRPr="0007716F">
        <w:rPr>
          <w:rtl/>
          <w:lang w:bidi="ar-AE"/>
        </w:rPr>
        <w:t xml:space="preserve"> </w:t>
      </w:r>
      <w:r w:rsidR="0007716F" w:rsidRPr="0007716F">
        <w:rPr>
          <w:rFonts w:hint="cs"/>
          <w:rtl/>
          <w:lang w:bidi="ar-AE"/>
        </w:rPr>
        <w:t>تمكين</w:t>
      </w:r>
      <w:r w:rsidR="0007716F" w:rsidRPr="0007716F">
        <w:rPr>
          <w:rtl/>
          <w:lang w:bidi="ar-AE"/>
        </w:rPr>
        <w:t xml:space="preserve"> </w:t>
      </w:r>
      <w:r w:rsidR="0007716F" w:rsidRPr="0007716F">
        <w:rPr>
          <w:rFonts w:hint="cs"/>
          <w:rtl/>
          <w:lang w:bidi="ar-AE"/>
        </w:rPr>
        <w:t>المرأة</w:t>
      </w:r>
      <w:r w:rsidR="0007716F" w:rsidRPr="0007716F">
        <w:rPr>
          <w:rtl/>
          <w:lang w:bidi="ar-AE"/>
        </w:rPr>
        <w:t xml:space="preserve"> </w:t>
      </w:r>
      <w:r w:rsidR="0007716F" w:rsidRPr="0007716F">
        <w:rPr>
          <w:rFonts w:hint="cs"/>
          <w:rtl/>
          <w:lang w:bidi="ar-AE"/>
        </w:rPr>
        <w:t>وتعزيز</w:t>
      </w:r>
      <w:r w:rsidR="0007716F" w:rsidRPr="0007716F">
        <w:rPr>
          <w:rtl/>
          <w:lang w:bidi="ar-AE"/>
        </w:rPr>
        <w:t xml:space="preserve"> </w:t>
      </w:r>
      <w:r w:rsidR="0007716F" w:rsidRPr="0007716F">
        <w:rPr>
          <w:rFonts w:hint="cs"/>
          <w:rtl/>
          <w:lang w:bidi="ar-AE"/>
        </w:rPr>
        <w:t>أدوارها</w:t>
      </w:r>
      <w:r w:rsidR="0007716F" w:rsidRPr="0007716F">
        <w:rPr>
          <w:rtl/>
          <w:lang w:bidi="ar-AE"/>
        </w:rPr>
        <w:t xml:space="preserve"> </w:t>
      </w:r>
      <w:r w:rsidR="0007716F" w:rsidRPr="0007716F">
        <w:rPr>
          <w:rFonts w:hint="cs"/>
          <w:rtl/>
          <w:lang w:bidi="ar-AE"/>
        </w:rPr>
        <w:t>في</w:t>
      </w:r>
      <w:r w:rsidR="0007716F" w:rsidRPr="0007716F">
        <w:rPr>
          <w:rtl/>
          <w:lang w:bidi="ar-AE"/>
        </w:rPr>
        <w:t xml:space="preserve"> </w:t>
      </w:r>
      <w:r w:rsidR="0007716F" w:rsidRPr="0007716F">
        <w:rPr>
          <w:rFonts w:hint="cs"/>
          <w:rtl/>
          <w:lang w:bidi="ar-AE"/>
        </w:rPr>
        <w:t>كافة</w:t>
      </w:r>
      <w:r w:rsidR="0007716F" w:rsidRPr="0007716F">
        <w:rPr>
          <w:rtl/>
          <w:lang w:bidi="ar-AE"/>
        </w:rPr>
        <w:t xml:space="preserve"> </w:t>
      </w:r>
      <w:r w:rsidR="0007716F" w:rsidRPr="0007716F">
        <w:rPr>
          <w:rFonts w:hint="cs"/>
          <w:rtl/>
          <w:lang w:bidi="ar-AE"/>
        </w:rPr>
        <w:t>نواحي</w:t>
      </w:r>
      <w:r w:rsidR="0007716F" w:rsidRPr="0007716F">
        <w:rPr>
          <w:rtl/>
          <w:lang w:bidi="ar-AE"/>
        </w:rPr>
        <w:t xml:space="preserve"> </w:t>
      </w:r>
      <w:r w:rsidR="0007716F" w:rsidRPr="0007716F">
        <w:rPr>
          <w:rFonts w:hint="cs"/>
          <w:rtl/>
          <w:lang w:bidi="ar-AE"/>
        </w:rPr>
        <w:t>المجتمع، إلاّ</w:t>
      </w:r>
      <w:r w:rsidR="0007716F" w:rsidRPr="0007716F">
        <w:rPr>
          <w:rtl/>
          <w:lang w:bidi="ar-AE"/>
        </w:rPr>
        <w:t xml:space="preserve"> </w:t>
      </w:r>
      <w:r w:rsidR="0007716F" w:rsidRPr="0007716F">
        <w:rPr>
          <w:rFonts w:hint="cs"/>
          <w:rtl/>
          <w:lang w:bidi="ar-AE"/>
        </w:rPr>
        <w:t>أن</w:t>
      </w:r>
      <w:r w:rsidR="0007716F" w:rsidRPr="0007716F">
        <w:rPr>
          <w:rtl/>
          <w:lang w:bidi="ar-AE"/>
        </w:rPr>
        <w:t xml:space="preserve"> </w:t>
      </w:r>
      <w:r w:rsidR="0007716F" w:rsidRPr="0007716F">
        <w:rPr>
          <w:rFonts w:hint="cs"/>
          <w:rtl/>
          <w:lang w:bidi="ar-AE"/>
        </w:rPr>
        <w:t>مساعي</w:t>
      </w:r>
      <w:r w:rsidR="0007716F" w:rsidRPr="0007716F">
        <w:rPr>
          <w:rtl/>
          <w:lang w:bidi="ar-AE"/>
        </w:rPr>
        <w:t xml:space="preserve"> </w:t>
      </w:r>
      <w:r w:rsidR="0007716F" w:rsidRPr="0007716F">
        <w:rPr>
          <w:rFonts w:hint="cs"/>
          <w:rtl/>
          <w:lang w:bidi="ar-AE"/>
        </w:rPr>
        <w:t>التغيير</w:t>
      </w:r>
      <w:r w:rsidR="0007716F" w:rsidRPr="0007716F">
        <w:rPr>
          <w:rtl/>
          <w:lang w:bidi="ar-AE"/>
        </w:rPr>
        <w:t xml:space="preserve"> </w:t>
      </w:r>
      <w:r w:rsidR="0007716F" w:rsidRPr="0007716F">
        <w:rPr>
          <w:rFonts w:hint="cs"/>
          <w:rtl/>
          <w:lang w:bidi="ar-AE"/>
        </w:rPr>
        <w:t>قد</w:t>
      </w:r>
      <w:r w:rsidR="0007716F" w:rsidRPr="0007716F">
        <w:rPr>
          <w:rtl/>
          <w:lang w:bidi="ar-AE"/>
        </w:rPr>
        <w:t xml:space="preserve"> </w:t>
      </w:r>
      <w:r w:rsidR="0007716F" w:rsidRPr="0007716F">
        <w:rPr>
          <w:rFonts w:hint="cs"/>
          <w:rtl/>
          <w:lang w:bidi="ar-AE"/>
        </w:rPr>
        <w:t>يواجها</w:t>
      </w:r>
      <w:r w:rsidR="0007716F" w:rsidRPr="0007716F">
        <w:rPr>
          <w:rtl/>
          <w:lang w:bidi="ar-AE"/>
        </w:rPr>
        <w:t xml:space="preserve"> </w:t>
      </w:r>
      <w:r w:rsidR="0007716F" w:rsidRPr="0007716F">
        <w:rPr>
          <w:rFonts w:hint="cs"/>
          <w:rtl/>
          <w:lang w:bidi="ar-AE"/>
        </w:rPr>
        <w:t>بعض</w:t>
      </w:r>
      <w:r w:rsidR="0007716F" w:rsidRPr="0007716F">
        <w:rPr>
          <w:rtl/>
          <w:lang w:bidi="ar-AE"/>
        </w:rPr>
        <w:t xml:space="preserve"> </w:t>
      </w:r>
      <w:r w:rsidR="0007716F" w:rsidRPr="0007716F">
        <w:rPr>
          <w:rFonts w:hint="cs"/>
          <w:rtl/>
          <w:lang w:bidi="ar-AE"/>
        </w:rPr>
        <w:t>التحديات</w:t>
      </w:r>
      <w:r w:rsidR="0007716F" w:rsidRPr="0007716F">
        <w:rPr>
          <w:rtl/>
          <w:lang w:bidi="ar-AE"/>
        </w:rPr>
        <w:t xml:space="preserve"> </w:t>
      </w:r>
      <w:r w:rsidR="0007716F" w:rsidRPr="0007716F">
        <w:rPr>
          <w:rFonts w:hint="cs"/>
          <w:rtl/>
          <w:lang w:bidi="ar-AE"/>
        </w:rPr>
        <w:t>التي</w:t>
      </w:r>
      <w:r w:rsidR="0007716F" w:rsidRPr="0007716F">
        <w:rPr>
          <w:rtl/>
          <w:lang w:bidi="ar-AE"/>
        </w:rPr>
        <w:t xml:space="preserve"> </w:t>
      </w:r>
      <w:r w:rsidR="0007716F" w:rsidRPr="0007716F">
        <w:rPr>
          <w:rFonts w:hint="cs"/>
          <w:rtl/>
          <w:lang w:bidi="ar-AE"/>
        </w:rPr>
        <w:t>تعوق</w:t>
      </w:r>
      <w:r w:rsidR="0007716F" w:rsidRPr="0007716F">
        <w:rPr>
          <w:rtl/>
          <w:lang w:bidi="ar-AE"/>
        </w:rPr>
        <w:t xml:space="preserve"> </w:t>
      </w:r>
      <w:r w:rsidR="0007716F" w:rsidRPr="0007716F">
        <w:rPr>
          <w:rFonts w:hint="cs"/>
          <w:rtl/>
          <w:lang w:bidi="ar-AE"/>
        </w:rPr>
        <w:t>أو</w:t>
      </w:r>
      <w:r w:rsidR="0007716F" w:rsidRPr="0007716F">
        <w:rPr>
          <w:rtl/>
          <w:lang w:bidi="ar-AE"/>
        </w:rPr>
        <w:t xml:space="preserve"> </w:t>
      </w:r>
      <w:r w:rsidR="0007716F" w:rsidRPr="0007716F">
        <w:rPr>
          <w:rFonts w:hint="cs"/>
          <w:rtl/>
          <w:lang w:bidi="ar-AE"/>
        </w:rPr>
        <w:t>تبطئ</w:t>
      </w:r>
      <w:r w:rsidR="0007716F" w:rsidRPr="0007716F">
        <w:rPr>
          <w:rtl/>
          <w:lang w:bidi="ar-AE"/>
        </w:rPr>
        <w:t xml:space="preserve"> </w:t>
      </w:r>
      <w:r w:rsidR="0007716F" w:rsidRPr="0007716F">
        <w:rPr>
          <w:rFonts w:hint="cs"/>
          <w:rtl/>
          <w:lang w:bidi="ar-AE"/>
        </w:rPr>
        <w:t>من</w:t>
      </w:r>
      <w:r w:rsidR="0007716F" w:rsidRPr="0007716F">
        <w:rPr>
          <w:rtl/>
          <w:lang w:bidi="ar-AE"/>
        </w:rPr>
        <w:t xml:space="preserve"> </w:t>
      </w:r>
      <w:r w:rsidR="0007716F" w:rsidRPr="0007716F">
        <w:rPr>
          <w:rFonts w:hint="cs"/>
          <w:rtl/>
          <w:lang w:bidi="ar-AE"/>
        </w:rPr>
        <w:t>عملية</w:t>
      </w:r>
      <w:r w:rsidR="0007716F" w:rsidRPr="0007716F">
        <w:rPr>
          <w:rtl/>
          <w:lang w:bidi="ar-AE"/>
        </w:rPr>
        <w:t xml:space="preserve"> </w:t>
      </w:r>
      <w:r w:rsidR="0007716F" w:rsidRPr="0007716F">
        <w:rPr>
          <w:rFonts w:hint="cs"/>
          <w:rtl/>
          <w:lang w:bidi="ar-AE"/>
        </w:rPr>
        <w:t>مضيها</w:t>
      </w:r>
      <w:r w:rsidR="0007716F" w:rsidRPr="0007716F">
        <w:rPr>
          <w:rtl/>
          <w:lang w:bidi="ar-AE"/>
        </w:rPr>
        <w:t xml:space="preserve"> </w:t>
      </w:r>
      <w:r w:rsidR="0007716F" w:rsidRPr="0007716F">
        <w:rPr>
          <w:rFonts w:hint="cs"/>
          <w:rtl/>
          <w:lang w:bidi="ar-AE"/>
        </w:rPr>
        <w:t>قدما.</w:t>
      </w:r>
    </w:p>
    <w:p w:rsidR="0007716F" w:rsidRPr="0007716F" w:rsidRDefault="00FD242E" w:rsidP="0007716F">
      <w:pPr>
        <w:pStyle w:val="SingleTxt"/>
        <w:rPr>
          <w:rtl/>
          <w:lang w:bidi="ar-AE"/>
        </w:rPr>
      </w:pPr>
      <w:r>
        <w:rPr>
          <w:rFonts w:hint="cs"/>
          <w:rtl/>
          <w:lang w:bidi="ar-AE"/>
        </w:rPr>
        <w:t>90</w:t>
      </w:r>
      <w:r w:rsidR="00256A79">
        <w:rPr>
          <w:rFonts w:hint="cs"/>
          <w:rtl/>
          <w:lang w:bidi="ar-AE"/>
        </w:rPr>
        <w:t xml:space="preserve"> -</w:t>
      </w:r>
      <w:r w:rsidR="0080702D">
        <w:rPr>
          <w:rFonts w:hint="cs"/>
          <w:rtl/>
          <w:lang w:bidi="ar-AE"/>
        </w:rPr>
        <w:tab/>
      </w:r>
      <w:r w:rsidR="0007716F" w:rsidRPr="0007716F">
        <w:rPr>
          <w:rFonts w:hint="cs"/>
          <w:rtl/>
          <w:lang w:bidi="ar-AE"/>
        </w:rPr>
        <w:t xml:space="preserve">وتعتبر مسألة غياب المؤشرات الإحصائية الدقيقة والتفصيلية حسب النطاق الجغرافي (الحضر/الريف) أحد أهم التحديات التي تواجه عمليات التخطيط الاستراتيجي لتقدم المرأة في الدولة، وقد تنبه الاتحاد النسائي العام لهذه المسألة ويعمل جاهدا على حث المؤسسات المعنية بضرورة إدراج كافة المؤشرات العالمية في مجال تمكين المرأة ضمن قواعدها الإحصائية، وذلك بالتعاون مع المركز الوطني للإحصاء على أن تكون لإحصاءات النوع استراتيجية خاصة بها في الدولة. </w:t>
      </w:r>
    </w:p>
    <w:p w:rsidR="0007716F" w:rsidRDefault="00FD242E" w:rsidP="0007716F">
      <w:pPr>
        <w:pStyle w:val="SingleTxt"/>
        <w:rPr>
          <w:rFonts w:hint="cs"/>
          <w:rtl/>
          <w:lang w:bidi="ar-AE"/>
        </w:rPr>
      </w:pPr>
      <w:r>
        <w:rPr>
          <w:rFonts w:hint="cs"/>
          <w:rtl/>
          <w:lang w:bidi="ar-AE"/>
        </w:rPr>
        <w:t>91</w:t>
      </w:r>
      <w:r w:rsidR="00256A79">
        <w:rPr>
          <w:rFonts w:hint="cs"/>
          <w:rtl/>
          <w:lang w:bidi="ar-AE"/>
        </w:rPr>
        <w:t xml:space="preserve"> -</w:t>
      </w:r>
      <w:r w:rsidR="0080702D">
        <w:rPr>
          <w:rFonts w:hint="cs"/>
          <w:rtl/>
          <w:lang w:bidi="ar-AE"/>
        </w:rPr>
        <w:tab/>
      </w:r>
      <w:r w:rsidR="0007716F" w:rsidRPr="0007716F">
        <w:rPr>
          <w:rFonts w:hint="cs"/>
          <w:rtl/>
          <w:lang w:bidi="ar-AE"/>
        </w:rPr>
        <w:t xml:space="preserve">وعلى الرغم من المبادرات والجهود التي تبذلها الدولة؛ من خلال المؤسسات الحكومية والخاصة ومؤسسات المجتمع المدني؛ والتي مكنت المرأة الإماراتية من تبوأ مناصب قيادية في زمن قياسي من عمر الدولة، إلاّ أننا نطمح </w:t>
      </w:r>
      <w:r w:rsidR="00B84933">
        <w:rPr>
          <w:rFonts w:hint="cs"/>
          <w:rtl/>
          <w:lang w:bidi="ar-AE"/>
        </w:rPr>
        <w:t xml:space="preserve">إلى </w:t>
      </w:r>
      <w:r w:rsidR="0007716F" w:rsidRPr="0007716F">
        <w:rPr>
          <w:rFonts w:hint="cs"/>
          <w:rtl/>
          <w:lang w:bidi="ar-AE"/>
        </w:rPr>
        <w:t xml:space="preserve">زيادة نسبة مشاركة المرأة في مختلف القطاعات، من خلال زيادة برامج بناء قدرات المرأة القيادية بما يؤهلها تولي المزيد من المناصب في المؤسسات من جهة، وزيادة تمثيلها في البرلمان من خلال قيام المؤسسات ذات العلاقة بالعمل على تعزيز الوعي في المجتمع حول أهمية المشاركة السياسية. وكذلك تتطلع الدولة </w:t>
      </w:r>
      <w:r w:rsidR="00B84933">
        <w:rPr>
          <w:rFonts w:hint="cs"/>
          <w:rtl/>
          <w:lang w:bidi="ar-AE"/>
        </w:rPr>
        <w:t xml:space="preserve">إلى </w:t>
      </w:r>
      <w:r w:rsidR="0007716F" w:rsidRPr="0007716F">
        <w:rPr>
          <w:rFonts w:hint="cs"/>
          <w:rtl/>
          <w:lang w:bidi="ar-AE"/>
        </w:rPr>
        <w:t xml:space="preserve">تفعيل برامج التمكين الاقتصادي للمرأة وزيادة نسبة مساهمتها في قطاع </w:t>
      </w:r>
      <w:r w:rsidR="00B84933">
        <w:rPr>
          <w:rFonts w:hint="cs"/>
          <w:rtl/>
          <w:lang w:bidi="ar-AE"/>
        </w:rPr>
        <w:t xml:space="preserve">الأعمال </w:t>
      </w:r>
      <w:r w:rsidR="0007716F" w:rsidRPr="0007716F">
        <w:rPr>
          <w:rFonts w:hint="cs"/>
          <w:rtl/>
          <w:lang w:bidi="ar-AE"/>
        </w:rPr>
        <w:t>من خلال دعم المشاريع التي تديرها سيدات الأعمال.</w:t>
      </w:r>
    </w:p>
    <w:p w:rsidR="0007716F" w:rsidRPr="0007716F" w:rsidRDefault="0007716F" w:rsidP="0007716F">
      <w:pPr>
        <w:pStyle w:val="SingleTxt"/>
        <w:spacing w:after="0" w:line="240" w:lineRule="auto"/>
        <w:rPr>
          <w:rFonts w:hint="cs"/>
          <w:rtl/>
        </w:rPr>
      </w:pPr>
      <w:r>
        <w:rPr>
          <w:rFonts w:hint="cs"/>
          <w:noProof/>
          <w:w w:val="100"/>
          <w:rtl/>
        </w:rPr>
        <w:pict>
          <v:line id="_x0000_s1028" style="position:absolute;left:0;text-align:left;z-index:3" from="206.6pt,24pt" to="278.6pt,24pt" strokecolor="#010000" strokeweight=".25pt"/>
        </w:pict>
      </w:r>
    </w:p>
    <w:sectPr w:rsidR="0007716F" w:rsidRPr="0007716F" w:rsidSect="004723CE">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16T10:39:00Z" w:initials="Start">
    <w:p w:rsidR="00B84933" w:rsidRDefault="00B8493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NO&gt;&gt;N1466568A&lt;&lt;ODS JOB NO</w:t>
      </w:r>
      <w:r>
        <w:rPr>
          <w:rtl/>
        </w:rPr>
        <w:t>&gt;&gt;</w:t>
      </w:r>
    </w:p>
    <w:p w:rsidR="00B84933" w:rsidRDefault="00B84933">
      <w:pPr>
        <w:pStyle w:val="CommentText"/>
        <w:rPr>
          <w:rtl/>
        </w:rPr>
      </w:pPr>
      <w:r>
        <w:rPr>
          <w:rtl/>
        </w:rPr>
        <w:t>&lt;&lt;</w:t>
      </w:r>
      <w:r>
        <w:t>ODS DOC SYMBOL1&gt;&gt;CEDAW/C/ARE/2-3&lt;&lt;ODS DOC SYMBOL1</w:t>
      </w:r>
      <w:r>
        <w:rPr>
          <w:rtl/>
        </w:rPr>
        <w:t>&gt;&gt;</w:t>
      </w:r>
    </w:p>
    <w:p w:rsidR="00B84933" w:rsidRDefault="00B84933">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DE" w:rsidRDefault="00CC07DE" w:rsidP="00693CF9">
      <w:pPr>
        <w:spacing w:line="240" w:lineRule="auto"/>
      </w:pPr>
      <w:r>
        <w:separator/>
      </w:r>
    </w:p>
  </w:endnote>
  <w:endnote w:type="continuationSeparator" w:id="0">
    <w:p w:rsidR="00CC07DE" w:rsidRDefault="00CC07DE"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vertisingLigh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84933" w:rsidTr="004723CE">
      <w:tblPrEx>
        <w:tblCellMar>
          <w:top w:w="0" w:type="dxa"/>
          <w:bottom w:w="0" w:type="dxa"/>
        </w:tblCellMar>
      </w:tblPrEx>
      <w:tc>
        <w:tcPr>
          <w:tcW w:w="5028" w:type="dxa"/>
          <w:shd w:val="clear" w:color="auto" w:fill="auto"/>
        </w:tcPr>
        <w:p w:rsidR="00B84933" w:rsidRPr="00717717" w:rsidRDefault="00B84933" w:rsidP="004723CE">
          <w:pPr>
            <w:pStyle w:val="Footer"/>
            <w:rPr>
              <w:rFonts w:cs="Traditional Arabic"/>
              <w:w w:val="103"/>
            </w:rPr>
          </w:pPr>
          <w:r w:rsidRPr="00717717">
            <w:rPr>
              <w:rFonts w:cs="Traditional Arabic"/>
              <w:w w:val="103"/>
            </w:rPr>
            <w:fldChar w:fldCharType="begin"/>
          </w:r>
          <w:r w:rsidRPr="00717717">
            <w:rPr>
              <w:rFonts w:cs="Traditional Arabic"/>
              <w:w w:val="103"/>
            </w:rPr>
            <w:instrText xml:space="preserve"> PAGE  \* Arabic  \* MERGEFORMAT </w:instrText>
          </w:r>
          <w:r w:rsidRPr="00717717">
            <w:rPr>
              <w:rFonts w:cs="Traditional Arabic"/>
              <w:w w:val="103"/>
            </w:rPr>
            <w:fldChar w:fldCharType="separate"/>
          </w:r>
          <w:r w:rsidR="003A1C9B" w:rsidRPr="00717717">
            <w:rPr>
              <w:rFonts w:cs="Traditional Arabic"/>
              <w:noProof/>
              <w:w w:val="103"/>
            </w:rPr>
            <w:t>38</w:t>
          </w:r>
          <w:r w:rsidRPr="00717717">
            <w:rPr>
              <w:rFonts w:cs="Traditional Arabic"/>
              <w:w w:val="103"/>
            </w:rPr>
            <w:fldChar w:fldCharType="end"/>
          </w:r>
          <w:r w:rsidRPr="00717717">
            <w:rPr>
              <w:rFonts w:cs="Traditional Arabic"/>
              <w:w w:val="103"/>
            </w:rPr>
            <w:t>/</w:t>
          </w:r>
          <w:fldSimple w:instr=" NUMPAGES  \* Arabic  \* MERGEFORMAT ">
            <w:r w:rsidR="003A1C9B" w:rsidRPr="00717717">
              <w:rPr>
                <w:rFonts w:cs="Traditional Arabic"/>
                <w:noProof/>
                <w:w w:val="103"/>
              </w:rPr>
              <w:t>39</w:t>
            </w:r>
          </w:fldSimple>
        </w:p>
      </w:tc>
      <w:tc>
        <w:tcPr>
          <w:tcW w:w="5028" w:type="dxa"/>
          <w:shd w:val="clear" w:color="auto" w:fill="auto"/>
        </w:tcPr>
        <w:p w:rsidR="00B84933" w:rsidRPr="00717717" w:rsidRDefault="00B84933" w:rsidP="004723CE">
          <w:pPr>
            <w:pStyle w:val="Footer"/>
            <w:jc w:val="left"/>
            <w:rPr>
              <w:rFonts w:cs="Traditional Arabic"/>
              <w:b w:val="0"/>
              <w:w w:val="103"/>
            </w:rPr>
          </w:pPr>
          <w:fldSimple w:instr=" DOCVARIABLE &quot;FooterJN&quot; \* MERGEFORMAT ">
            <w:r w:rsidR="003A1C9B" w:rsidRPr="00717717">
              <w:rPr>
                <w:rFonts w:cs="Traditional Arabic"/>
                <w:b w:val="0"/>
                <w:w w:val="103"/>
              </w:rPr>
              <w:t>14-66098</w:t>
            </w:r>
          </w:fldSimple>
        </w:p>
      </w:tc>
    </w:tr>
  </w:tbl>
  <w:p w:rsidR="00B84933" w:rsidRPr="004723CE" w:rsidRDefault="00B84933" w:rsidP="00472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84933" w:rsidTr="004723CE">
      <w:tblPrEx>
        <w:tblCellMar>
          <w:top w:w="0" w:type="dxa"/>
          <w:bottom w:w="0" w:type="dxa"/>
        </w:tblCellMar>
      </w:tblPrEx>
      <w:tc>
        <w:tcPr>
          <w:tcW w:w="5028" w:type="dxa"/>
          <w:shd w:val="clear" w:color="auto" w:fill="auto"/>
        </w:tcPr>
        <w:p w:rsidR="00B84933" w:rsidRPr="00717717" w:rsidRDefault="00B84933" w:rsidP="004723CE">
          <w:pPr>
            <w:pStyle w:val="Footer"/>
            <w:rPr>
              <w:rFonts w:cs="Traditional Arabic"/>
              <w:b w:val="0"/>
              <w:w w:val="103"/>
            </w:rPr>
          </w:pPr>
          <w:fldSimple w:instr=" DOCVARIABLE &quot;FooterJN&quot; \* MERGEFORMAT ">
            <w:r w:rsidR="003A1C9B" w:rsidRPr="00717717">
              <w:rPr>
                <w:rFonts w:cs="Traditional Arabic"/>
                <w:b w:val="0"/>
                <w:w w:val="103"/>
              </w:rPr>
              <w:t>14-66098</w:t>
            </w:r>
          </w:fldSimple>
        </w:p>
      </w:tc>
      <w:tc>
        <w:tcPr>
          <w:tcW w:w="5028" w:type="dxa"/>
          <w:shd w:val="clear" w:color="auto" w:fill="auto"/>
        </w:tcPr>
        <w:p w:rsidR="00B84933" w:rsidRPr="00717717" w:rsidRDefault="00B84933" w:rsidP="004723CE">
          <w:pPr>
            <w:pStyle w:val="Footer"/>
            <w:jc w:val="left"/>
            <w:rPr>
              <w:rFonts w:cs="Traditional Arabic"/>
              <w:w w:val="103"/>
            </w:rPr>
          </w:pPr>
          <w:r w:rsidRPr="00717717">
            <w:rPr>
              <w:rFonts w:cs="Traditional Arabic"/>
              <w:w w:val="103"/>
            </w:rPr>
            <w:fldChar w:fldCharType="begin"/>
          </w:r>
          <w:r w:rsidRPr="00717717">
            <w:rPr>
              <w:rFonts w:cs="Traditional Arabic"/>
              <w:w w:val="103"/>
            </w:rPr>
            <w:instrText xml:space="preserve"> PAGE  \* Arabic  \* MERGEFORMAT </w:instrText>
          </w:r>
          <w:r w:rsidRPr="00717717">
            <w:rPr>
              <w:rFonts w:cs="Traditional Arabic"/>
              <w:w w:val="103"/>
            </w:rPr>
            <w:fldChar w:fldCharType="separate"/>
          </w:r>
          <w:r w:rsidR="003A1C9B" w:rsidRPr="00717717">
            <w:rPr>
              <w:rFonts w:cs="Traditional Arabic"/>
              <w:noProof/>
              <w:w w:val="103"/>
            </w:rPr>
            <w:t>39</w:t>
          </w:r>
          <w:r w:rsidRPr="00717717">
            <w:rPr>
              <w:rFonts w:cs="Traditional Arabic"/>
              <w:w w:val="103"/>
            </w:rPr>
            <w:fldChar w:fldCharType="end"/>
          </w:r>
          <w:r w:rsidRPr="00717717">
            <w:rPr>
              <w:rFonts w:cs="Traditional Arabic"/>
              <w:w w:val="103"/>
            </w:rPr>
            <w:t>/</w:t>
          </w:r>
          <w:fldSimple w:instr=" NUMPAGES  \* Arabic  \* MERGEFORMAT ">
            <w:r w:rsidR="003A1C9B" w:rsidRPr="00717717">
              <w:rPr>
                <w:rFonts w:cs="Traditional Arabic"/>
                <w:noProof/>
                <w:w w:val="103"/>
              </w:rPr>
              <w:t>39</w:t>
            </w:r>
          </w:fldSimple>
        </w:p>
      </w:tc>
    </w:tr>
  </w:tbl>
  <w:p w:rsidR="00B84933" w:rsidRPr="004723CE" w:rsidRDefault="00B84933" w:rsidP="004723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B84933" w:rsidTr="00286A90">
      <w:tblPrEx>
        <w:tblCellMar>
          <w:top w:w="0" w:type="dxa"/>
          <w:bottom w:w="0" w:type="dxa"/>
        </w:tblCellMar>
      </w:tblPrEx>
      <w:trPr>
        <w:jc w:val="right"/>
      </w:trPr>
      <w:tc>
        <w:tcPr>
          <w:tcW w:w="3888" w:type="dxa"/>
        </w:tcPr>
        <w:p w:rsidR="00B84933" w:rsidRDefault="00B84933" w:rsidP="004723CE">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B84933" w:rsidRDefault="00453923" w:rsidP="004723CE">
          <w:pPr>
            <w:pStyle w:val="ReleaseDate"/>
          </w:pPr>
          <w:r>
            <w:t>2602</w:t>
          </w:r>
          <w:r w:rsidR="00B84933">
            <w:t xml:space="preserve">15    160115    </w:t>
          </w:r>
          <w:fldSimple w:instr=" DOCVARIABLE &quot;jobn&quot; \* MERGEFORMAT ">
            <w:r w:rsidR="003A1C9B">
              <w:t>14-66098 (A)</w:t>
            </w:r>
          </w:fldSimple>
        </w:p>
        <w:p w:rsidR="00B84933" w:rsidRPr="00717717" w:rsidRDefault="00B84933" w:rsidP="004723CE">
          <w:pPr>
            <w:pStyle w:val="Footer"/>
            <w:spacing w:before="80"/>
            <w:rPr>
              <w:rFonts w:ascii="Barcode 3 of 9 by request" w:hAnsi="Barcode 3 of 9 by request" w:cs="Traditional Arabic"/>
              <w:sz w:val="24"/>
            </w:rPr>
          </w:pPr>
          <w:fldSimple w:instr=" DOCVARIABLE &quot;Barcode&quot; \* MERGEFORMAT ">
            <w:r w:rsidR="003A1C9B" w:rsidRPr="00717717">
              <w:rPr>
                <w:rFonts w:ascii="Barcode 3 of 9 by request" w:hAnsi="Barcode 3 of 9 by request" w:cs="Traditional Arabic"/>
                <w:sz w:val="24"/>
              </w:rPr>
              <w:t>*1466098*</w:t>
            </w:r>
          </w:fldSimple>
        </w:p>
      </w:tc>
    </w:tr>
  </w:tbl>
  <w:p w:rsidR="00B84933" w:rsidRPr="004723CE" w:rsidRDefault="00B84933" w:rsidP="004723CE">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DE" w:rsidRPr="00A3364A" w:rsidRDefault="00CC07DE" w:rsidP="00A3364A">
      <w:pPr>
        <w:pStyle w:val="Footer"/>
        <w:bidi/>
        <w:spacing w:after="80"/>
        <w:ind w:left="792"/>
        <w:jc w:val="left"/>
        <w:rPr>
          <w:sz w:val="16"/>
        </w:rPr>
      </w:pPr>
      <w:r w:rsidRPr="00A3364A">
        <w:rPr>
          <w:sz w:val="16"/>
          <w:rtl/>
        </w:rPr>
        <w:t>__________</w:t>
      </w:r>
    </w:p>
  </w:footnote>
  <w:footnote w:type="continuationSeparator" w:id="0">
    <w:p w:rsidR="00CC07DE" w:rsidRPr="00A3364A" w:rsidRDefault="00CC07DE" w:rsidP="00A3364A">
      <w:pPr>
        <w:pStyle w:val="Footer"/>
        <w:bidi/>
        <w:spacing w:after="80"/>
        <w:ind w:left="792"/>
        <w:jc w:val="left"/>
        <w:rPr>
          <w:sz w:val="16"/>
        </w:rPr>
      </w:pPr>
      <w:r w:rsidRPr="00A3364A">
        <w:rPr>
          <w:sz w:val="16"/>
          <w:rtl/>
        </w:rPr>
        <w:t>__________</w:t>
      </w:r>
    </w:p>
  </w:footnote>
  <w:footnote w:id="1">
    <w:p w:rsidR="00B84933" w:rsidRPr="00330C0F" w:rsidRDefault="00B84933" w:rsidP="00330C0F">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30C0F">
        <w:rPr>
          <w:w w:val="103"/>
          <w:rtl/>
          <w:lang w:bidi="ar-AE"/>
        </w:rPr>
        <w:t>(</w:t>
      </w:r>
      <w:r w:rsidRPr="00330C0F">
        <w:rPr>
          <w:rStyle w:val="FootnoteReference"/>
          <w:spacing w:val="0"/>
          <w:w w:val="103"/>
          <w:vertAlign w:val="baseline"/>
          <w:rtl/>
        </w:rPr>
        <w:footnoteRef/>
      </w:r>
      <w:r w:rsidRPr="00330C0F">
        <w:rPr>
          <w:w w:val="103"/>
          <w:rtl/>
          <w:lang w:bidi="ar-AE"/>
        </w:rPr>
        <w:t>)</w:t>
      </w:r>
      <w:r w:rsidRPr="00330C0F">
        <w:rPr>
          <w:w w:val="103"/>
          <w:rtl/>
        </w:rPr>
        <w:tab/>
        <w:t>محمد بن راشد</w:t>
      </w:r>
      <w:r w:rsidRPr="00330C0F">
        <w:rPr>
          <w:w w:val="103"/>
        </w:rPr>
        <w:t xml:space="preserve">: </w:t>
      </w:r>
      <w:r w:rsidRPr="00330C0F">
        <w:rPr>
          <w:w w:val="103"/>
          <w:rtl/>
        </w:rPr>
        <w:t>الإماراتية أثبتت كفاءتها بقوة في مختلف مواقع العمل</w:t>
      </w:r>
      <w:r w:rsidRPr="00330C0F">
        <w:rPr>
          <w:rFonts w:hint="cs"/>
          <w:w w:val="103"/>
          <w:rtl/>
        </w:rPr>
        <w:t>،</w:t>
      </w:r>
      <w:r w:rsidRPr="00330C0F">
        <w:rPr>
          <w:rFonts w:hint="cs"/>
          <w:w w:val="103"/>
          <w:rtl/>
          <w:lang w:bidi="ar-AE"/>
        </w:rPr>
        <w:t xml:space="preserve"> جريدة الخليج، بتاريخ 10/12/2012؛ </w:t>
      </w:r>
      <w:r w:rsidRPr="00330C0F">
        <w:rPr>
          <w:w w:val="103"/>
        </w:rPr>
        <w:t>http://www.alkhaleej.ae/alkhaleej/page/fb8069c2-b0ff-4a6e-9546-498e679ffe8f</w:t>
      </w:r>
      <w:r>
        <w:rPr>
          <w:rFonts w:hint="cs"/>
          <w:w w:val="103"/>
          <w:rtl/>
        </w:rPr>
        <w:t>.</w:t>
      </w:r>
    </w:p>
  </w:footnote>
  <w:footnote w:id="2">
    <w:p w:rsidR="00B84933" w:rsidRPr="00A3364A" w:rsidRDefault="00B84933" w:rsidP="00A3364A">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3364A">
        <w:rPr>
          <w:w w:val="103"/>
          <w:rtl/>
          <w:lang w:bidi="ar-AE"/>
        </w:rPr>
        <w:t>(</w:t>
      </w:r>
      <w:r w:rsidRPr="00A3364A">
        <w:rPr>
          <w:rStyle w:val="FootnoteReference"/>
          <w:spacing w:val="0"/>
          <w:w w:val="103"/>
          <w:vertAlign w:val="baseline"/>
          <w:rtl/>
        </w:rPr>
        <w:footnoteRef/>
      </w:r>
      <w:r w:rsidRPr="00A3364A">
        <w:rPr>
          <w:w w:val="103"/>
          <w:rtl/>
          <w:lang w:bidi="ar-AE"/>
        </w:rPr>
        <w:t>)</w:t>
      </w:r>
      <w:r w:rsidRPr="00A3364A">
        <w:rPr>
          <w:w w:val="103"/>
          <w:rtl/>
        </w:rPr>
        <w:tab/>
        <w:t>سمو الشيخ عبدالله بن زايد يلقي بيان الدولة أمام الجمعية العامة للأمم المتحدة</w:t>
      </w:r>
      <w:r w:rsidRPr="00A3364A">
        <w:rPr>
          <w:rFonts w:hint="cs"/>
          <w:w w:val="103"/>
          <w:rtl/>
        </w:rPr>
        <w:t xml:space="preserve">، الموقع الإلكتروني لوزارة الخارجية، </w:t>
      </w:r>
      <w:r w:rsidRPr="00A3364A">
        <w:rPr>
          <w:w w:val="103"/>
        </w:rPr>
        <w:t>http://mofa.gov.ae/Mofa/portal/f056d72d-0214-42b8-aed5-0fafa7500649.aspx</w:t>
      </w:r>
      <w:r>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60"/>
      <w:gridCol w:w="4980"/>
    </w:tblGrid>
    <w:tr w:rsidR="00B84933" w:rsidTr="004723CE">
      <w:tblPrEx>
        <w:tblCellMar>
          <w:top w:w="0" w:type="dxa"/>
          <w:bottom w:w="0" w:type="dxa"/>
        </w:tblCellMar>
      </w:tblPrEx>
      <w:trPr>
        <w:trHeight w:hRule="exact" w:val="864"/>
        <w:jc w:val="center"/>
      </w:trPr>
      <w:tc>
        <w:tcPr>
          <w:tcW w:w="4925" w:type="dxa"/>
          <w:shd w:val="clear" w:color="auto" w:fill="auto"/>
          <w:vAlign w:val="bottom"/>
        </w:tcPr>
        <w:p w:rsidR="00B84933" w:rsidRPr="00717717" w:rsidRDefault="00B84933" w:rsidP="004723CE">
          <w:pPr>
            <w:pStyle w:val="Header"/>
            <w:bidi/>
            <w:rPr>
              <w:rFonts w:cs="Traditional Arabic"/>
            </w:rPr>
          </w:pPr>
        </w:p>
      </w:tc>
      <w:tc>
        <w:tcPr>
          <w:tcW w:w="5028" w:type="dxa"/>
          <w:shd w:val="clear" w:color="auto" w:fill="auto"/>
          <w:vAlign w:val="bottom"/>
        </w:tcPr>
        <w:p w:rsidR="00B84933" w:rsidRPr="00717717" w:rsidRDefault="00B84933" w:rsidP="004723CE">
          <w:pPr>
            <w:pStyle w:val="Header"/>
            <w:spacing w:after="80"/>
            <w:rPr>
              <w:rFonts w:cs="Traditional Arabic"/>
              <w:w w:val="103"/>
            </w:rPr>
          </w:pPr>
          <w:fldSimple w:instr=" DOCVARIABLE sss1  \* MERGEFORMAT ">
            <w:r w:rsidR="003A1C9B" w:rsidRPr="00717717">
              <w:rPr>
                <w:rFonts w:cs="Traditional Arabic"/>
                <w:w w:val="103"/>
              </w:rPr>
              <w:t>CEDAW/C/ARE/2-3</w:t>
            </w:r>
          </w:fldSimple>
        </w:p>
      </w:tc>
    </w:tr>
  </w:tbl>
  <w:p w:rsidR="00B84933" w:rsidRPr="004723CE" w:rsidRDefault="00B84933" w:rsidP="00472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79"/>
      <w:gridCol w:w="4961"/>
    </w:tblGrid>
    <w:tr w:rsidR="00B84933" w:rsidTr="004723CE">
      <w:tblPrEx>
        <w:tblCellMar>
          <w:top w:w="0" w:type="dxa"/>
          <w:bottom w:w="0" w:type="dxa"/>
        </w:tblCellMar>
      </w:tblPrEx>
      <w:trPr>
        <w:trHeight w:hRule="exact" w:val="864"/>
        <w:jc w:val="center"/>
      </w:trPr>
      <w:tc>
        <w:tcPr>
          <w:tcW w:w="4925" w:type="dxa"/>
          <w:shd w:val="clear" w:color="auto" w:fill="auto"/>
          <w:vAlign w:val="bottom"/>
        </w:tcPr>
        <w:p w:rsidR="00B84933" w:rsidRPr="00717717" w:rsidRDefault="00B84933" w:rsidP="004723CE">
          <w:pPr>
            <w:pStyle w:val="Header"/>
            <w:spacing w:after="80"/>
            <w:jc w:val="left"/>
            <w:rPr>
              <w:rFonts w:cs="Traditional Arabic"/>
              <w:w w:val="103"/>
            </w:rPr>
          </w:pPr>
          <w:fldSimple w:instr=" DOCVARIABLE sss1  \* MERGEFORMAT ">
            <w:r w:rsidR="003A1C9B" w:rsidRPr="00717717">
              <w:rPr>
                <w:rFonts w:cs="Traditional Arabic"/>
                <w:w w:val="103"/>
              </w:rPr>
              <w:t>CEDAW/C/ARE/2-3</w:t>
            </w:r>
          </w:fldSimple>
        </w:p>
      </w:tc>
      <w:tc>
        <w:tcPr>
          <w:tcW w:w="5028" w:type="dxa"/>
          <w:shd w:val="clear" w:color="auto" w:fill="auto"/>
          <w:vAlign w:val="bottom"/>
        </w:tcPr>
        <w:p w:rsidR="00B84933" w:rsidRPr="00717717" w:rsidRDefault="00B84933" w:rsidP="004723CE">
          <w:pPr>
            <w:pStyle w:val="Header"/>
            <w:rPr>
              <w:rFonts w:cs="Traditional Arabic"/>
            </w:rPr>
          </w:pPr>
        </w:p>
      </w:tc>
    </w:tr>
  </w:tbl>
  <w:p w:rsidR="00B84933" w:rsidRPr="004723CE" w:rsidRDefault="00B84933" w:rsidP="00472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B84933" w:rsidTr="004723C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84933" w:rsidRPr="00717717" w:rsidRDefault="00B84933" w:rsidP="004723CE">
          <w:pPr>
            <w:pStyle w:val="Header"/>
            <w:spacing w:after="120"/>
            <w:rPr>
              <w:rFonts w:cs="Traditional Arabic"/>
            </w:rPr>
          </w:pPr>
        </w:p>
      </w:tc>
      <w:tc>
        <w:tcPr>
          <w:tcW w:w="1786" w:type="dxa"/>
          <w:tcBorders>
            <w:bottom w:val="single" w:sz="4" w:space="0" w:color="auto"/>
          </w:tcBorders>
          <w:shd w:val="clear" w:color="auto" w:fill="auto"/>
          <w:vAlign w:val="bottom"/>
        </w:tcPr>
        <w:p w:rsidR="00B84933" w:rsidRPr="004723CE" w:rsidRDefault="00B84933" w:rsidP="004723C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84933" w:rsidRPr="00717717" w:rsidRDefault="00B84933" w:rsidP="004723CE">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B84933" w:rsidRPr="004723CE" w:rsidRDefault="00B84933" w:rsidP="004723CE">
          <w:pPr>
            <w:spacing w:line="380" w:lineRule="exact"/>
            <w:jc w:val="right"/>
          </w:pPr>
          <w:r>
            <w:rPr>
              <w:sz w:val="40"/>
            </w:rPr>
            <w:t>CEDAW</w:t>
          </w:r>
          <w:r>
            <w:t>/C/ARE/2-3</w:t>
          </w:r>
        </w:p>
      </w:tc>
    </w:tr>
    <w:tr w:rsidR="00B84933" w:rsidRPr="004723CE" w:rsidTr="004723C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84933" w:rsidRPr="00717717" w:rsidRDefault="00B84933" w:rsidP="004723CE">
          <w:pPr>
            <w:pStyle w:val="Header"/>
            <w:spacing w:before="109"/>
            <w:rPr>
              <w:rFonts w:cs="Traditional Arabic"/>
            </w:rPr>
          </w:pPr>
          <w:r w:rsidRPr="00717717">
            <w:rPr>
              <w:rFonts w:cs="Traditional Arabic"/>
            </w:rPr>
            <w:t xml:space="preserve"> </w:t>
          </w:r>
          <w:r w:rsidRPr="00717717">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84933" w:rsidRPr="00717717" w:rsidRDefault="00B84933" w:rsidP="004723CE">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B84933" w:rsidRPr="004723CE" w:rsidRDefault="00B84933" w:rsidP="004723C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84933" w:rsidRPr="00717717" w:rsidRDefault="00B84933" w:rsidP="004723CE">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B84933" w:rsidRDefault="00B84933" w:rsidP="004723CE">
          <w:pPr>
            <w:pStyle w:val="Distribution"/>
            <w:bidi w:val="0"/>
            <w:spacing w:before="240"/>
          </w:pPr>
          <w:r>
            <w:t>Distr.: General</w:t>
          </w:r>
        </w:p>
        <w:p w:rsidR="00B84933" w:rsidRDefault="00B84933" w:rsidP="004723CE">
          <w:pPr>
            <w:pStyle w:val="Publication"/>
            <w:bidi w:val="0"/>
          </w:pPr>
          <w:r>
            <w:t>3 December 2014</w:t>
          </w:r>
        </w:p>
        <w:p w:rsidR="00B84933" w:rsidRDefault="00B84933" w:rsidP="004723CE">
          <w:pPr>
            <w:bidi w:val="0"/>
            <w:spacing w:line="240" w:lineRule="exact"/>
            <w:jc w:val="left"/>
          </w:pPr>
        </w:p>
        <w:p w:rsidR="00B84933" w:rsidRDefault="00B84933" w:rsidP="004723CE">
          <w:pPr>
            <w:pStyle w:val="Original"/>
            <w:bidi w:val="0"/>
          </w:pPr>
          <w:r>
            <w:t>Original: Arabic</w:t>
          </w:r>
        </w:p>
        <w:p w:rsidR="00B84933" w:rsidRPr="004723CE" w:rsidRDefault="00B84933" w:rsidP="004723CE">
          <w:pPr>
            <w:bidi w:val="0"/>
            <w:spacing w:line="240" w:lineRule="exact"/>
            <w:jc w:val="left"/>
          </w:pPr>
        </w:p>
      </w:tc>
    </w:tr>
  </w:tbl>
  <w:p w:rsidR="00B84933" w:rsidRPr="004723CE" w:rsidRDefault="00B84933" w:rsidP="004723C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314EB"/>
    <w:multiLevelType w:val="hybridMultilevel"/>
    <w:tmpl w:val="740C5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5B6ED0"/>
    <w:multiLevelType w:val="hybridMultilevel"/>
    <w:tmpl w:val="FD56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3573BD"/>
    <w:multiLevelType w:val="hybridMultilevel"/>
    <w:tmpl w:val="4AE476A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67E90"/>
    <w:multiLevelType w:val="hybridMultilevel"/>
    <w:tmpl w:val="81E8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737F2D"/>
    <w:multiLevelType w:val="hybridMultilevel"/>
    <w:tmpl w:val="8AA4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BC57F1"/>
    <w:multiLevelType w:val="hybridMultilevel"/>
    <w:tmpl w:val="3460CB26"/>
    <w:lvl w:ilvl="0" w:tplc="2A2C6488">
      <w:start w:val="1"/>
      <w:numFmt w:val="decimal"/>
      <w:lvlText w:val="%1."/>
      <w:lvlJc w:val="left"/>
      <w:pPr>
        <w:ind w:left="360" w:hanging="360"/>
      </w:pPr>
      <w:rPr>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BC7EAF"/>
    <w:multiLevelType w:val="hybridMultilevel"/>
    <w:tmpl w:val="8FBEECCE"/>
    <w:lvl w:ilvl="0" w:tplc="E544E844">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8F10CD"/>
    <w:multiLevelType w:val="hybridMultilevel"/>
    <w:tmpl w:val="5B5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40294"/>
    <w:multiLevelType w:val="hybridMultilevel"/>
    <w:tmpl w:val="8FF8A8D8"/>
    <w:lvl w:ilvl="0" w:tplc="97644614">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E26BCD"/>
    <w:multiLevelType w:val="hybridMultilevel"/>
    <w:tmpl w:val="B69C0676"/>
    <w:lvl w:ilvl="0" w:tplc="57F27440">
      <w:start w:val="1"/>
      <w:numFmt w:val="decimal"/>
      <w:lvlText w:val="%1."/>
      <w:lvlJc w:val="left"/>
      <w:pPr>
        <w:ind w:left="360" w:hanging="360"/>
      </w:pPr>
      <w:rPr>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350275"/>
    <w:multiLevelType w:val="hybridMultilevel"/>
    <w:tmpl w:val="81F05A28"/>
    <w:lvl w:ilvl="0" w:tplc="75246C64">
      <w:numFmt w:val="bullet"/>
      <w:lvlText w:val="-"/>
      <w:lvlJc w:val="left"/>
      <w:pPr>
        <w:tabs>
          <w:tab w:val="num" w:pos="795"/>
        </w:tabs>
        <w:ind w:left="795" w:hanging="525"/>
      </w:pPr>
      <w:rPr>
        <w:rFonts w:ascii="Calibri" w:eastAsia="Calibri" w:hAnsi="Calibri" w:cs="Simplified Arabic"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37BE"/>
    <w:multiLevelType w:val="hybridMultilevel"/>
    <w:tmpl w:val="763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706E6"/>
    <w:multiLevelType w:val="hybridMultilevel"/>
    <w:tmpl w:val="BA78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1255C"/>
    <w:multiLevelType w:val="hybridMultilevel"/>
    <w:tmpl w:val="0D42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42F0328"/>
    <w:multiLevelType w:val="hybridMultilevel"/>
    <w:tmpl w:val="8B9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E08E2"/>
    <w:multiLevelType w:val="hybridMultilevel"/>
    <w:tmpl w:val="511C1BE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171"/>
        </w:tabs>
        <w:ind w:left="1171" w:hanging="360"/>
      </w:pPr>
      <w:rPr>
        <w:rFonts w:ascii="Wingdings" w:hAnsi="Wingdings" w:hint="default"/>
      </w:rPr>
    </w:lvl>
    <w:lvl w:ilvl="2" w:tplc="0409001B">
      <w:start w:val="1"/>
      <w:numFmt w:val="lowerRoman"/>
      <w:lvlText w:val="%3."/>
      <w:lvlJc w:val="right"/>
      <w:pPr>
        <w:tabs>
          <w:tab w:val="num" w:pos="1891"/>
        </w:tabs>
        <w:ind w:left="1891" w:hanging="180"/>
      </w:pPr>
    </w:lvl>
    <w:lvl w:ilvl="3" w:tplc="E544E844">
      <w:numFmt w:val="bullet"/>
      <w:lvlText w:val="-"/>
      <w:lvlJc w:val="left"/>
      <w:pPr>
        <w:tabs>
          <w:tab w:val="num" w:pos="2611"/>
        </w:tabs>
        <w:ind w:left="2611" w:hanging="360"/>
      </w:pPr>
      <w:rPr>
        <w:rFonts w:ascii="Times New Roman" w:eastAsia="Times New Roman" w:hAnsi="Times New Roman" w:cs="Simplified Arabic" w:hint="default"/>
      </w:rPr>
    </w:lvl>
    <w:lvl w:ilvl="4" w:tplc="076ABBEA">
      <w:numFmt w:val="bullet"/>
      <w:lvlText w:val=""/>
      <w:lvlJc w:val="left"/>
      <w:pPr>
        <w:ind w:left="3331" w:hanging="360"/>
      </w:pPr>
      <w:rPr>
        <w:rFonts w:ascii="Symbol" w:eastAsia="Calibri" w:hAnsi="Symbol" w:cs="Times New Roman" w:hint="default"/>
        <w:b/>
      </w:rPr>
    </w:lvl>
    <w:lvl w:ilvl="5" w:tplc="0409001B" w:tentative="1">
      <w:start w:val="1"/>
      <w:numFmt w:val="lowerRoman"/>
      <w:lvlText w:val="%6."/>
      <w:lvlJc w:val="right"/>
      <w:pPr>
        <w:tabs>
          <w:tab w:val="num" w:pos="4051"/>
        </w:tabs>
        <w:ind w:left="4051" w:hanging="180"/>
      </w:pPr>
    </w:lvl>
    <w:lvl w:ilvl="6" w:tplc="0409000F" w:tentative="1">
      <w:start w:val="1"/>
      <w:numFmt w:val="decimal"/>
      <w:lvlText w:val="%7."/>
      <w:lvlJc w:val="left"/>
      <w:pPr>
        <w:tabs>
          <w:tab w:val="num" w:pos="4771"/>
        </w:tabs>
        <w:ind w:left="4771" w:hanging="360"/>
      </w:pPr>
    </w:lvl>
    <w:lvl w:ilvl="7" w:tplc="04090019" w:tentative="1">
      <w:start w:val="1"/>
      <w:numFmt w:val="lowerLetter"/>
      <w:lvlText w:val="%8."/>
      <w:lvlJc w:val="left"/>
      <w:pPr>
        <w:tabs>
          <w:tab w:val="num" w:pos="5491"/>
        </w:tabs>
        <w:ind w:left="5491" w:hanging="360"/>
      </w:pPr>
    </w:lvl>
    <w:lvl w:ilvl="8" w:tplc="0409001B" w:tentative="1">
      <w:start w:val="1"/>
      <w:numFmt w:val="lowerRoman"/>
      <w:lvlText w:val="%9."/>
      <w:lvlJc w:val="right"/>
      <w:pPr>
        <w:tabs>
          <w:tab w:val="num" w:pos="6211"/>
        </w:tabs>
        <w:ind w:left="6211" w:hanging="180"/>
      </w:pPr>
    </w:lvl>
  </w:abstractNum>
  <w:abstractNum w:abstractNumId="29">
    <w:nsid w:val="466E1F6A"/>
    <w:multiLevelType w:val="hybridMultilevel"/>
    <w:tmpl w:val="AF70D092"/>
    <w:lvl w:ilvl="0" w:tplc="25AA5420">
      <w:start w:val="1"/>
      <w:numFmt w:val="bullet"/>
      <w:lvlText w:val="•"/>
      <w:lvlJc w:val="left"/>
      <w:pPr>
        <w:tabs>
          <w:tab w:val="num" w:pos="720"/>
        </w:tabs>
        <w:ind w:left="720" w:hanging="360"/>
      </w:pPr>
      <w:rPr>
        <w:rFonts w:ascii="Arial" w:hAnsi="Arial" w:hint="default"/>
      </w:rPr>
    </w:lvl>
    <w:lvl w:ilvl="1" w:tplc="B3043F18" w:tentative="1">
      <w:start w:val="1"/>
      <w:numFmt w:val="bullet"/>
      <w:lvlText w:val="•"/>
      <w:lvlJc w:val="left"/>
      <w:pPr>
        <w:tabs>
          <w:tab w:val="num" w:pos="1440"/>
        </w:tabs>
        <w:ind w:left="1440" w:hanging="360"/>
      </w:pPr>
      <w:rPr>
        <w:rFonts w:ascii="Arial" w:hAnsi="Arial" w:hint="default"/>
      </w:rPr>
    </w:lvl>
    <w:lvl w:ilvl="2" w:tplc="01B4C7C0" w:tentative="1">
      <w:start w:val="1"/>
      <w:numFmt w:val="bullet"/>
      <w:lvlText w:val="•"/>
      <w:lvlJc w:val="left"/>
      <w:pPr>
        <w:tabs>
          <w:tab w:val="num" w:pos="2160"/>
        </w:tabs>
        <w:ind w:left="2160" w:hanging="360"/>
      </w:pPr>
      <w:rPr>
        <w:rFonts w:ascii="Arial" w:hAnsi="Arial" w:hint="default"/>
      </w:rPr>
    </w:lvl>
    <w:lvl w:ilvl="3" w:tplc="9B70B068" w:tentative="1">
      <w:start w:val="1"/>
      <w:numFmt w:val="bullet"/>
      <w:lvlText w:val="•"/>
      <w:lvlJc w:val="left"/>
      <w:pPr>
        <w:tabs>
          <w:tab w:val="num" w:pos="2880"/>
        </w:tabs>
        <w:ind w:left="2880" w:hanging="360"/>
      </w:pPr>
      <w:rPr>
        <w:rFonts w:ascii="Arial" w:hAnsi="Arial" w:hint="default"/>
      </w:rPr>
    </w:lvl>
    <w:lvl w:ilvl="4" w:tplc="05C0F9E6" w:tentative="1">
      <w:start w:val="1"/>
      <w:numFmt w:val="bullet"/>
      <w:lvlText w:val="•"/>
      <w:lvlJc w:val="left"/>
      <w:pPr>
        <w:tabs>
          <w:tab w:val="num" w:pos="3600"/>
        </w:tabs>
        <w:ind w:left="3600" w:hanging="360"/>
      </w:pPr>
      <w:rPr>
        <w:rFonts w:ascii="Arial" w:hAnsi="Arial" w:hint="default"/>
      </w:rPr>
    </w:lvl>
    <w:lvl w:ilvl="5" w:tplc="87704D6E" w:tentative="1">
      <w:start w:val="1"/>
      <w:numFmt w:val="bullet"/>
      <w:lvlText w:val="•"/>
      <w:lvlJc w:val="left"/>
      <w:pPr>
        <w:tabs>
          <w:tab w:val="num" w:pos="4320"/>
        </w:tabs>
        <w:ind w:left="4320" w:hanging="360"/>
      </w:pPr>
      <w:rPr>
        <w:rFonts w:ascii="Arial" w:hAnsi="Arial" w:hint="default"/>
      </w:rPr>
    </w:lvl>
    <w:lvl w:ilvl="6" w:tplc="D870BDB8" w:tentative="1">
      <w:start w:val="1"/>
      <w:numFmt w:val="bullet"/>
      <w:lvlText w:val="•"/>
      <w:lvlJc w:val="left"/>
      <w:pPr>
        <w:tabs>
          <w:tab w:val="num" w:pos="5040"/>
        </w:tabs>
        <w:ind w:left="5040" w:hanging="360"/>
      </w:pPr>
      <w:rPr>
        <w:rFonts w:ascii="Arial" w:hAnsi="Arial" w:hint="default"/>
      </w:rPr>
    </w:lvl>
    <w:lvl w:ilvl="7" w:tplc="C35E80D6" w:tentative="1">
      <w:start w:val="1"/>
      <w:numFmt w:val="bullet"/>
      <w:lvlText w:val="•"/>
      <w:lvlJc w:val="left"/>
      <w:pPr>
        <w:tabs>
          <w:tab w:val="num" w:pos="5760"/>
        </w:tabs>
        <w:ind w:left="5760" w:hanging="360"/>
      </w:pPr>
      <w:rPr>
        <w:rFonts w:ascii="Arial" w:hAnsi="Arial" w:hint="default"/>
      </w:rPr>
    </w:lvl>
    <w:lvl w:ilvl="8" w:tplc="35E26D54" w:tentative="1">
      <w:start w:val="1"/>
      <w:numFmt w:val="bullet"/>
      <w:lvlText w:val="•"/>
      <w:lvlJc w:val="left"/>
      <w:pPr>
        <w:tabs>
          <w:tab w:val="num" w:pos="6480"/>
        </w:tabs>
        <w:ind w:left="6480" w:hanging="360"/>
      </w:pPr>
      <w:rPr>
        <w:rFonts w:ascii="Arial" w:hAnsi="Arial" w:hint="default"/>
      </w:rPr>
    </w:lvl>
  </w:abstractNum>
  <w:abstractNum w:abstractNumId="30">
    <w:nsid w:val="469928C0"/>
    <w:multiLevelType w:val="hybridMultilevel"/>
    <w:tmpl w:val="63BCADC8"/>
    <w:lvl w:ilvl="0" w:tplc="50542738">
      <w:numFmt w:val="bullet"/>
      <w:lvlText w:val="-"/>
      <w:lvlJc w:val="left"/>
      <w:pPr>
        <w:ind w:left="720" w:hanging="360"/>
      </w:pPr>
      <w:rPr>
        <w:rFonts w:ascii="Arial" w:eastAsia="Times New Roman"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9E1185"/>
    <w:multiLevelType w:val="hybridMultilevel"/>
    <w:tmpl w:val="01E2865A"/>
    <w:lvl w:ilvl="0" w:tplc="E544E844">
      <w:numFmt w:val="bullet"/>
      <w:lvlText w:val="-"/>
      <w:lvlJc w:val="left"/>
      <w:pPr>
        <w:ind w:left="720" w:hanging="360"/>
      </w:pPr>
      <w:rPr>
        <w:rFonts w:ascii="Times New Roman" w:eastAsia="Times New Roman" w:hAnsi="Times New Roman" w:cs="Simplified Arabic" w:hint="default"/>
      </w:rPr>
    </w:lvl>
    <w:lvl w:ilvl="1" w:tplc="BC16310C">
      <w:numFmt w:val="bullet"/>
      <w:lvlText w:val="•"/>
      <w:lvlJc w:val="left"/>
      <w:pPr>
        <w:ind w:left="1980" w:hanging="900"/>
      </w:pPr>
      <w:rPr>
        <w:rFonts w:ascii="Calibri" w:eastAsia="Calibri" w:hAnsi="Calibri" w:cs="Advertising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45F19"/>
    <w:multiLevelType w:val="hybridMultilevel"/>
    <w:tmpl w:val="60E2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A2498"/>
    <w:multiLevelType w:val="hybridMultilevel"/>
    <w:tmpl w:val="380A4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237F53"/>
    <w:multiLevelType w:val="hybridMultilevel"/>
    <w:tmpl w:val="ACD289B8"/>
    <w:lvl w:ilvl="0" w:tplc="DE68BB5E">
      <w:start w:val="1"/>
      <w:numFmt w:val="bullet"/>
      <w:lvlText w:val="•"/>
      <w:lvlJc w:val="left"/>
      <w:pPr>
        <w:tabs>
          <w:tab w:val="num" w:pos="720"/>
        </w:tabs>
        <w:ind w:left="720" w:hanging="360"/>
      </w:pPr>
      <w:rPr>
        <w:rFonts w:ascii="Arial" w:hAnsi="Arial" w:hint="default"/>
      </w:rPr>
    </w:lvl>
    <w:lvl w:ilvl="1" w:tplc="9FAACA7C" w:tentative="1">
      <w:start w:val="1"/>
      <w:numFmt w:val="bullet"/>
      <w:lvlText w:val="•"/>
      <w:lvlJc w:val="left"/>
      <w:pPr>
        <w:tabs>
          <w:tab w:val="num" w:pos="1440"/>
        </w:tabs>
        <w:ind w:left="1440" w:hanging="360"/>
      </w:pPr>
      <w:rPr>
        <w:rFonts w:ascii="Arial" w:hAnsi="Arial" w:hint="default"/>
      </w:rPr>
    </w:lvl>
    <w:lvl w:ilvl="2" w:tplc="9A60D902" w:tentative="1">
      <w:start w:val="1"/>
      <w:numFmt w:val="bullet"/>
      <w:lvlText w:val="•"/>
      <w:lvlJc w:val="left"/>
      <w:pPr>
        <w:tabs>
          <w:tab w:val="num" w:pos="2160"/>
        </w:tabs>
        <w:ind w:left="2160" w:hanging="360"/>
      </w:pPr>
      <w:rPr>
        <w:rFonts w:ascii="Arial" w:hAnsi="Arial" w:hint="default"/>
      </w:rPr>
    </w:lvl>
    <w:lvl w:ilvl="3" w:tplc="C85C04BE" w:tentative="1">
      <w:start w:val="1"/>
      <w:numFmt w:val="bullet"/>
      <w:lvlText w:val="•"/>
      <w:lvlJc w:val="left"/>
      <w:pPr>
        <w:tabs>
          <w:tab w:val="num" w:pos="2880"/>
        </w:tabs>
        <w:ind w:left="2880" w:hanging="360"/>
      </w:pPr>
      <w:rPr>
        <w:rFonts w:ascii="Arial" w:hAnsi="Arial" w:hint="default"/>
      </w:rPr>
    </w:lvl>
    <w:lvl w:ilvl="4" w:tplc="5EEE3B9A" w:tentative="1">
      <w:start w:val="1"/>
      <w:numFmt w:val="bullet"/>
      <w:lvlText w:val="•"/>
      <w:lvlJc w:val="left"/>
      <w:pPr>
        <w:tabs>
          <w:tab w:val="num" w:pos="3600"/>
        </w:tabs>
        <w:ind w:left="3600" w:hanging="360"/>
      </w:pPr>
      <w:rPr>
        <w:rFonts w:ascii="Arial" w:hAnsi="Arial" w:hint="default"/>
      </w:rPr>
    </w:lvl>
    <w:lvl w:ilvl="5" w:tplc="E346AE84" w:tentative="1">
      <w:start w:val="1"/>
      <w:numFmt w:val="bullet"/>
      <w:lvlText w:val="•"/>
      <w:lvlJc w:val="left"/>
      <w:pPr>
        <w:tabs>
          <w:tab w:val="num" w:pos="4320"/>
        </w:tabs>
        <w:ind w:left="4320" w:hanging="360"/>
      </w:pPr>
      <w:rPr>
        <w:rFonts w:ascii="Arial" w:hAnsi="Arial" w:hint="default"/>
      </w:rPr>
    </w:lvl>
    <w:lvl w:ilvl="6" w:tplc="B1CA3758" w:tentative="1">
      <w:start w:val="1"/>
      <w:numFmt w:val="bullet"/>
      <w:lvlText w:val="•"/>
      <w:lvlJc w:val="left"/>
      <w:pPr>
        <w:tabs>
          <w:tab w:val="num" w:pos="5040"/>
        </w:tabs>
        <w:ind w:left="5040" w:hanging="360"/>
      </w:pPr>
      <w:rPr>
        <w:rFonts w:ascii="Arial" w:hAnsi="Arial" w:hint="default"/>
      </w:rPr>
    </w:lvl>
    <w:lvl w:ilvl="7" w:tplc="839ECDE4" w:tentative="1">
      <w:start w:val="1"/>
      <w:numFmt w:val="bullet"/>
      <w:lvlText w:val="•"/>
      <w:lvlJc w:val="left"/>
      <w:pPr>
        <w:tabs>
          <w:tab w:val="num" w:pos="5760"/>
        </w:tabs>
        <w:ind w:left="5760" w:hanging="360"/>
      </w:pPr>
      <w:rPr>
        <w:rFonts w:ascii="Arial" w:hAnsi="Arial" w:hint="default"/>
      </w:rPr>
    </w:lvl>
    <w:lvl w:ilvl="8" w:tplc="576884E4" w:tentative="1">
      <w:start w:val="1"/>
      <w:numFmt w:val="bullet"/>
      <w:lvlText w:val="•"/>
      <w:lvlJc w:val="left"/>
      <w:pPr>
        <w:tabs>
          <w:tab w:val="num" w:pos="6480"/>
        </w:tabs>
        <w:ind w:left="6480" w:hanging="360"/>
      </w:pPr>
      <w:rPr>
        <w:rFonts w:ascii="Arial" w:hAnsi="Arial" w:hint="default"/>
      </w:rPr>
    </w:lvl>
  </w:abstractNum>
  <w:abstractNum w:abstractNumId="35">
    <w:nsid w:val="5219558F"/>
    <w:multiLevelType w:val="hybridMultilevel"/>
    <w:tmpl w:val="34E81AEC"/>
    <w:lvl w:ilvl="0" w:tplc="2C94B670">
      <w:start w:val="1"/>
      <w:numFmt w:val="bullet"/>
      <w:lvlText w:val="•"/>
      <w:lvlJc w:val="left"/>
      <w:pPr>
        <w:tabs>
          <w:tab w:val="num" w:pos="720"/>
        </w:tabs>
        <w:ind w:left="720" w:hanging="360"/>
      </w:pPr>
      <w:rPr>
        <w:rFonts w:ascii="Arial" w:hAnsi="Arial" w:hint="default"/>
      </w:rPr>
    </w:lvl>
    <w:lvl w:ilvl="1" w:tplc="9F8E7D74" w:tentative="1">
      <w:start w:val="1"/>
      <w:numFmt w:val="bullet"/>
      <w:lvlText w:val="•"/>
      <w:lvlJc w:val="left"/>
      <w:pPr>
        <w:tabs>
          <w:tab w:val="num" w:pos="1440"/>
        </w:tabs>
        <w:ind w:left="1440" w:hanging="360"/>
      </w:pPr>
      <w:rPr>
        <w:rFonts w:ascii="Arial" w:hAnsi="Arial" w:hint="default"/>
      </w:rPr>
    </w:lvl>
    <w:lvl w:ilvl="2" w:tplc="2A624FA8" w:tentative="1">
      <w:start w:val="1"/>
      <w:numFmt w:val="bullet"/>
      <w:lvlText w:val="•"/>
      <w:lvlJc w:val="left"/>
      <w:pPr>
        <w:tabs>
          <w:tab w:val="num" w:pos="2160"/>
        </w:tabs>
        <w:ind w:left="2160" w:hanging="360"/>
      </w:pPr>
      <w:rPr>
        <w:rFonts w:ascii="Arial" w:hAnsi="Arial" w:hint="default"/>
      </w:rPr>
    </w:lvl>
    <w:lvl w:ilvl="3" w:tplc="32BA6E0C" w:tentative="1">
      <w:start w:val="1"/>
      <w:numFmt w:val="bullet"/>
      <w:lvlText w:val="•"/>
      <w:lvlJc w:val="left"/>
      <w:pPr>
        <w:tabs>
          <w:tab w:val="num" w:pos="2880"/>
        </w:tabs>
        <w:ind w:left="2880" w:hanging="360"/>
      </w:pPr>
      <w:rPr>
        <w:rFonts w:ascii="Arial" w:hAnsi="Arial" w:hint="default"/>
      </w:rPr>
    </w:lvl>
    <w:lvl w:ilvl="4" w:tplc="3F8E910A" w:tentative="1">
      <w:start w:val="1"/>
      <w:numFmt w:val="bullet"/>
      <w:lvlText w:val="•"/>
      <w:lvlJc w:val="left"/>
      <w:pPr>
        <w:tabs>
          <w:tab w:val="num" w:pos="3600"/>
        </w:tabs>
        <w:ind w:left="3600" w:hanging="360"/>
      </w:pPr>
      <w:rPr>
        <w:rFonts w:ascii="Arial" w:hAnsi="Arial" w:hint="default"/>
      </w:rPr>
    </w:lvl>
    <w:lvl w:ilvl="5" w:tplc="C0260412" w:tentative="1">
      <w:start w:val="1"/>
      <w:numFmt w:val="bullet"/>
      <w:lvlText w:val="•"/>
      <w:lvlJc w:val="left"/>
      <w:pPr>
        <w:tabs>
          <w:tab w:val="num" w:pos="4320"/>
        </w:tabs>
        <w:ind w:left="4320" w:hanging="360"/>
      </w:pPr>
      <w:rPr>
        <w:rFonts w:ascii="Arial" w:hAnsi="Arial" w:hint="default"/>
      </w:rPr>
    </w:lvl>
    <w:lvl w:ilvl="6" w:tplc="9B0CB2AC" w:tentative="1">
      <w:start w:val="1"/>
      <w:numFmt w:val="bullet"/>
      <w:lvlText w:val="•"/>
      <w:lvlJc w:val="left"/>
      <w:pPr>
        <w:tabs>
          <w:tab w:val="num" w:pos="5040"/>
        </w:tabs>
        <w:ind w:left="5040" w:hanging="360"/>
      </w:pPr>
      <w:rPr>
        <w:rFonts w:ascii="Arial" w:hAnsi="Arial" w:hint="default"/>
      </w:rPr>
    </w:lvl>
    <w:lvl w:ilvl="7" w:tplc="ED92C384" w:tentative="1">
      <w:start w:val="1"/>
      <w:numFmt w:val="bullet"/>
      <w:lvlText w:val="•"/>
      <w:lvlJc w:val="left"/>
      <w:pPr>
        <w:tabs>
          <w:tab w:val="num" w:pos="5760"/>
        </w:tabs>
        <w:ind w:left="5760" w:hanging="360"/>
      </w:pPr>
      <w:rPr>
        <w:rFonts w:ascii="Arial" w:hAnsi="Arial" w:hint="default"/>
      </w:rPr>
    </w:lvl>
    <w:lvl w:ilvl="8" w:tplc="24009008" w:tentative="1">
      <w:start w:val="1"/>
      <w:numFmt w:val="bullet"/>
      <w:lvlText w:val="•"/>
      <w:lvlJc w:val="left"/>
      <w:pPr>
        <w:tabs>
          <w:tab w:val="num" w:pos="6480"/>
        </w:tabs>
        <w:ind w:left="6480" w:hanging="360"/>
      </w:pPr>
      <w:rPr>
        <w:rFonts w:ascii="Arial" w:hAnsi="Arial" w:hint="default"/>
      </w:rPr>
    </w:lvl>
  </w:abstractNum>
  <w:abstractNum w:abstractNumId="36">
    <w:nsid w:val="522174A3"/>
    <w:multiLevelType w:val="hybridMultilevel"/>
    <w:tmpl w:val="D4B4A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3A6456"/>
    <w:multiLevelType w:val="hybridMultilevel"/>
    <w:tmpl w:val="0B3442FA"/>
    <w:lvl w:ilvl="0" w:tplc="90685E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071162"/>
    <w:multiLevelType w:val="hybridMultilevel"/>
    <w:tmpl w:val="1E0865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0605789"/>
    <w:multiLevelType w:val="hybridMultilevel"/>
    <w:tmpl w:val="E8687C8A"/>
    <w:lvl w:ilvl="0" w:tplc="E544E844">
      <w:numFmt w:val="bullet"/>
      <w:lvlText w:val="-"/>
      <w:lvlJc w:val="left"/>
      <w:pPr>
        <w:ind w:left="1800" w:hanging="360"/>
      </w:pPr>
      <w:rPr>
        <w:rFonts w:ascii="Times New Roman" w:eastAsia="Times New Roman" w:hAnsi="Times New Roman"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2DB0DC0"/>
    <w:multiLevelType w:val="hybridMultilevel"/>
    <w:tmpl w:val="D3BA28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B27F1"/>
    <w:multiLevelType w:val="hybridMultilevel"/>
    <w:tmpl w:val="F02681E6"/>
    <w:lvl w:ilvl="0" w:tplc="5BB0C474">
      <w:start w:val="1"/>
      <w:numFmt w:val="arabicAbjad"/>
      <w:lvlText w:val="%1."/>
      <w:lvlJc w:val="left"/>
      <w:pPr>
        <w:tabs>
          <w:tab w:val="num" w:pos="720"/>
        </w:tabs>
        <w:ind w:left="720" w:hanging="360"/>
      </w:pPr>
      <w:rPr>
        <w:rFonts w:hint="default"/>
      </w:rPr>
    </w:lvl>
    <w:lvl w:ilvl="1" w:tplc="04090005">
      <w:start w:val="1"/>
      <w:numFmt w:val="bullet"/>
      <w:lvlText w:val=""/>
      <w:lvlJc w:val="left"/>
      <w:pPr>
        <w:tabs>
          <w:tab w:val="num" w:pos="1531"/>
        </w:tabs>
        <w:ind w:left="1531" w:hanging="360"/>
      </w:pPr>
      <w:rPr>
        <w:rFonts w:ascii="Wingdings" w:hAnsi="Wingdings" w:hint="default"/>
      </w:rPr>
    </w:lvl>
    <w:lvl w:ilvl="2" w:tplc="0409001B">
      <w:start w:val="1"/>
      <w:numFmt w:val="lowerRoman"/>
      <w:lvlText w:val="%3."/>
      <w:lvlJc w:val="right"/>
      <w:pPr>
        <w:tabs>
          <w:tab w:val="num" w:pos="2251"/>
        </w:tabs>
        <w:ind w:left="2251" w:hanging="180"/>
      </w:pPr>
    </w:lvl>
    <w:lvl w:ilvl="3" w:tplc="E544E844">
      <w:numFmt w:val="bullet"/>
      <w:lvlText w:val="-"/>
      <w:lvlJc w:val="left"/>
      <w:pPr>
        <w:tabs>
          <w:tab w:val="num" w:pos="2971"/>
        </w:tabs>
        <w:ind w:left="2971" w:hanging="360"/>
      </w:pPr>
      <w:rPr>
        <w:rFonts w:ascii="Times New Roman" w:eastAsia="Times New Roman" w:hAnsi="Times New Roman" w:cs="Simplified Arabic" w:hint="default"/>
      </w:rPr>
    </w:lvl>
    <w:lvl w:ilvl="4" w:tplc="076ABBEA">
      <w:numFmt w:val="bullet"/>
      <w:lvlText w:val=""/>
      <w:lvlJc w:val="left"/>
      <w:pPr>
        <w:ind w:left="3691" w:hanging="360"/>
      </w:pPr>
      <w:rPr>
        <w:rFonts w:ascii="Symbol" w:eastAsia="Calibri" w:hAnsi="Symbol" w:cs="Times New Roman" w:hint="default"/>
        <w:b/>
      </w:r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44">
    <w:nsid w:val="7E391513"/>
    <w:multiLevelType w:val="hybridMultilevel"/>
    <w:tmpl w:val="424E2A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531"/>
        </w:tabs>
        <w:ind w:left="1531" w:hanging="360"/>
      </w:pPr>
      <w:rPr>
        <w:rFonts w:ascii="Wingdings" w:hAnsi="Wingdings" w:hint="default"/>
      </w:rPr>
    </w:lvl>
    <w:lvl w:ilvl="2" w:tplc="0409001B">
      <w:start w:val="1"/>
      <w:numFmt w:val="lowerRoman"/>
      <w:lvlText w:val="%3."/>
      <w:lvlJc w:val="right"/>
      <w:pPr>
        <w:tabs>
          <w:tab w:val="num" w:pos="2251"/>
        </w:tabs>
        <w:ind w:left="2251" w:hanging="180"/>
      </w:pPr>
    </w:lvl>
    <w:lvl w:ilvl="3" w:tplc="E544E844">
      <w:numFmt w:val="bullet"/>
      <w:lvlText w:val="-"/>
      <w:lvlJc w:val="left"/>
      <w:pPr>
        <w:tabs>
          <w:tab w:val="num" w:pos="2971"/>
        </w:tabs>
        <w:ind w:left="2971" w:hanging="360"/>
      </w:pPr>
      <w:rPr>
        <w:rFonts w:ascii="Times New Roman" w:eastAsia="Times New Roman" w:hAnsi="Times New Roman" w:cs="Simplified Arabic" w:hint="default"/>
      </w:rPr>
    </w:lvl>
    <w:lvl w:ilvl="4" w:tplc="076ABBEA">
      <w:numFmt w:val="bullet"/>
      <w:lvlText w:val=""/>
      <w:lvlJc w:val="left"/>
      <w:pPr>
        <w:ind w:left="3691" w:hanging="360"/>
      </w:pPr>
      <w:rPr>
        <w:rFonts w:ascii="Symbol" w:eastAsia="Calibri" w:hAnsi="Symbol" w:cs="Times New Roman" w:hint="default"/>
        <w:b/>
      </w:r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4"/>
  </w:num>
  <w:num w:numId="13">
    <w:abstractNumId w:val="13"/>
  </w:num>
  <w:num w:numId="14">
    <w:abstractNumId w:val="12"/>
  </w:num>
  <w:num w:numId="15">
    <w:abstractNumId w:val="40"/>
  </w:num>
  <w:num w:numId="16">
    <w:abstractNumId w:val="22"/>
  </w:num>
  <w:num w:numId="17">
    <w:abstractNumId w:val="17"/>
  </w:num>
  <w:num w:numId="18">
    <w:abstractNumId w:val="28"/>
  </w:num>
  <w:num w:numId="19">
    <w:abstractNumId w:val="36"/>
  </w:num>
  <w:num w:numId="20">
    <w:abstractNumId w:val="43"/>
  </w:num>
  <w:num w:numId="21">
    <w:abstractNumId w:val="34"/>
  </w:num>
  <w:num w:numId="22">
    <w:abstractNumId w:val="33"/>
  </w:num>
  <w:num w:numId="23">
    <w:abstractNumId w:val="24"/>
  </w:num>
  <w:num w:numId="24">
    <w:abstractNumId w:val="31"/>
  </w:num>
  <w:num w:numId="25">
    <w:abstractNumId w:val="39"/>
  </w:num>
  <w:num w:numId="26">
    <w:abstractNumId w:val="4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19"/>
  </w:num>
  <w:num w:numId="31">
    <w:abstractNumId w:val="30"/>
  </w:num>
  <w:num w:numId="32">
    <w:abstractNumId w:val="29"/>
  </w:num>
  <w:num w:numId="33">
    <w:abstractNumId w:val="23"/>
  </w:num>
  <w:num w:numId="34">
    <w:abstractNumId w:val="25"/>
  </w:num>
  <w:num w:numId="35">
    <w:abstractNumId w:val="11"/>
  </w:num>
  <w:num w:numId="36">
    <w:abstractNumId w:val="44"/>
  </w:num>
  <w:num w:numId="37">
    <w:abstractNumId w:val="26"/>
  </w:num>
  <w:num w:numId="38">
    <w:abstractNumId w:val="38"/>
  </w:num>
  <w:num w:numId="39">
    <w:abstractNumId w:val="28"/>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num>
  <w:num w:numId="42">
    <w:abstractNumId w:val="20"/>
  </w:num>
  <w:num w:numId="43">
    <w:abstractNumId w:val="32"/>
  </w:num>
  <w:num w:numId="44">
    <w:abstractNumId w:val="15"/>
  </w:num>
  <w:num w:numId="45">
    <w:abstractNumId w:val="42"/>
  </w:num>
  <w:num w:numId="46">
    <w:abstractNumId w:val="16"/>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98*"/>
    <w:docVar w:name="CreationDt" w:val="16/01/2015 10:39 AM"/>
    <w:docVar w:name="DocCategory" w:val="Doc"/>
    <w:docVar w:name="DocType" w:val="Final"/>
    <w:docVar w:name="FooterJN" w:val="14-66098"/>
    <w:docVar w:name="jobn" w:val="14-66098 (A)"/>
    <w:docVar w:name="jobnDT" w:val="14-66098 (A)   160115"/>
    <w:docVar w:name="jobnDTDT" w:val="14-66098 (A)   160115   160115"/>
    <w:docVar w:name="JobNo" w:val="1466098A"/>
    <w:docVar w:name="OandT" w:val=" "/>
    <w:docVar w:name="PaperSize" w:val="Letter"/>
    <w:docVar w:name="sss1" w:val="CEDAW/C/ARE/2-3"/>
    <w:docVar w:name="sss2" w:val="-"/>
    <w:docVar w:name="Symbol1" w:val="CEDAW/C/ARE/2-3"/>
    <w:docVar w:name="Symbol2" w:val="-"/>
  </w:docVars>
  <w:rsids>
    <w:rsidRoot w:val="00B251BA"/>
    <w:rsid w:val="000170D3"/>
    <w:rsid w:val="000311C9"/>
    <w:rsid w:val="00042425"/>
    <w:rsid w:val="00047BDB"/>
    <w:rsid w:val="00047F6A"/>
    <w:rsid w:val="0005137B"/>
    <w:rsid w:val="00056AA7"/>
    <w:rsid w:val="0006648F"/>
    <w:rsid w:val="00070E09"/>
    <w:rsid w:val="0007716F"/>
    <w:rsid w:val="00087310"/>
    <w:rsid w:val="000927B5"/>
    <w:rsid w:val="0009732C"/>
    <w:rsid w:val="000B640C"/>
    <w:rsid w:val="000C4EED"/>
    <w:rsid w:val="000D2CEC"/>
    <w:rsid w:val="000F3F48"/>
    <w:rsid w:val="00101EE8"/>
    <w:rsid w:val="0010461F"/>
    <w:rsid w:val="00113349"/>
    <w:rsid w:val="0012522B"/>
    <w:rsid w:val="001519A9"/>
    <w:rsid w:val="001568A8"/>
    <w:rsid w:val="00165F18"/>
    <w:rsid w:val="00170A5E"/>
    <w:rsid w:val="001737F8"/>
    <w:rsid w:val="001775EA"/>
    <w:rsid w:val="0018030C"/>
    <w:rsid w:val="00182D99"/>
    <w:rsid w:val="00187870"/>
    <w:rsid w:val="001A0D70"/>
    <w:rsid w:val="001B4B4C"/>
    <w:rsid w:val="001B5206"/>
    <w:rsid w:val="001C3D64"/>
    <w:rsid w:val="001E5A5A"/>
    <w:rsid w:val="001E5A7A"/>
    <w:rsid w:val="001F63CE"/>
    <w:rsid w:val="001F6786"/>
    <w:rsid w:val="002141DD"/>
    <w:rsid w:val="00233E2A"/>
    <w:rsid w:val="00236A29"/>
    <w:rsid w:val="002416C5"/>
    <w:rsid w:val="0025002E"/>
    <w:rsid w:val="0025075C"/>
    <w:rsid w:val="0025236C"/>
    <w:rsid w:val="002528B0"/>
    <w:rsid w:val="00252B9B"/>
    <w:rsid w:val="00252D19"/>
    <w:rsid w:val="00256A79"/>
    <w:rsid w:val="002606E6"/>
    <w:rsid w:val="00266F59"/>
    <w:rsid w:val="00272B6C"/>
    <w:rsid w:val="00275EB3"/>
    <w:rsid w:val="0027623A"/>
    <w:rsid w:val="0028685E"/>
    <w:rsid w:val="00286A90"/>
    <w:rsid w:val="00290F2F"/>
    <w:rsid w:val="002937DA"/>
    <w:rsid w:val="002971E7"/>
    <w:rsid w:val="002A09C6"/>
    <w:rsid w:val="002A2999"/>
    <w:rsid w:val="002B0A3E"/>
    <w:rsid w:val="002B120A"/>
    <w:rsid w:val="002B1727"/>
    <w:rsid w:val="002B4F37"/>
    <w:rsid w:val="002C2AF2"/>
    <w:rsid w:val="002C4E1B"/>
    <w:rsid w:val="002D58BC"/>
    <w:rsid w:val="002E1490"/>
    <w:rsid w:val="002E750A"/>
    <w:rsid w:val="002F0398"/>
    <w:rsid w:val="002F0573"/>
    <w:rsid w:val="002F46CB"/>
    <w:rsid w:val="00307CFF"/>
    <w:rsid w:val="00312162"/>
    <w:rsid w:val="00312525"/>
    <w:rsid w:val="003305E6"/>
    <w:rsid w:val="00330C0F"/>
    <w:rsid w:val="003501D5"/>
    <w:rsid w:val="00351324"/>
    <w:rsid w:val="003676A8"/>
    <w:rsid w:val="00371AC4"/>
    <w:rsid w:val="00376CFA"/>
    <w:rsid w:val="00383A67"/>
    <w:rsid w:val="00383CA8"/>
    <w:rsid w:val="00383EF3"/>
    <w:rsid w:val="00396DFC"/>
    <w:rsid w:val="003A1C9B"/>
    <w:rsid w:val="003A65ED"/>
    <w:rsid w:val="003C4B86"/>
    <w:rsid w:val="003D4612"/>
    <w:rsid w:val="003D63A5"/>
    <w:rsid w:val="003E1BB9"/>
    <w:rsid w:val="003E26D7"/>
    <w:rsid w:val="003E5B45"/>
    <w:rsid w:val="003E6DF8"/>
    <w:rsid w:val="003F4B8C"/>
    <w:rsid w:val="003F6350"/>
    <w:rsid w:val="00401BDF"/>
    <w:rsid w:val="00411BBD"/>
    <w:rsid w:val="00415922"/>
    <w:rsid w:val="00423BD7"/>
    <w:rsid w:val="0042757D"/>
    <w:rsid w:val="00430371"/>
    <w:rsid w:val="00434A9E"/>
    <w:rsid w:val="00437C14"/>
    <w:rsid w:val="004527C9"/>
    <w:rsid w:val="00453069"/>
    <w:rsid w:val="00453923"/>
    <w:rsid w:val="004723CE"/>
    <w:rsid w:val="00475FF6"/>
    <w:rsid w:val="0048330E"/>
    <w:rsid w:val="00483F5B"/>
    <w:rsid w:val="00490874"/>
    <w:rsid w:val="00494EE2"/>
    <w:rsid w:val="00496E83"/>
    <w:rsid w:val="00497193"/>
    <w:rsid w:val="004A2886"/>
    <w:rsid w:val="004A34D5"/>
    <w:rsid w:val="004B14A0"/>
    <w:rsid w:val="004B1CBB"/>
    <w:rsid w:val="004B2CC5"/>
    <w:rsid w:val="004B440C"/>
    <w:rsid w:val="004D1B0C"/>
    <w:rsid w:val="004D3ACE"/>
    <w:rsid w:val="004D4EA9"/>
    <w:rsid w:val="004F0D2B"/>
    <w:rsid w:val="004F1402"/>
    <w:rsid w:val="004F75CD"/>
    <w:rsid w:val="0050659B"/>
    <w:rsid w:val="00516022"/>
    <w:rsid w:val="00521CAC"/>
    <w:rsid w:val="00521DE2"/>
    <w:rsid w:val="00524A2E"/>
    <w:rsid w:val="005279DE"/>
    <w:rsid w:val="00534772"/>
    <w:rsid w:val="00537FCD"/>
    <w:rsid w:val="00545F76"/>
    <w:rsid w:val="005545BB"/>
    <w:rsid w:val="00556882"/>
    <w:rsid w:val="00561E43"/>
    <w:rsid w:val="00567F3F"/>
    <w:rsid w:val="0057078E"/>
    <w:rsid w:val="00570B49"/>
    <w:rsid w:val="005838F5"/>
    <w:rsid w:val="00590CD4"/>
    <w:rsid w:val="00591B45"/>
    <w:rsid w:val="00596606"/>
    <w:rsid w:val="005A0F27"/>
    <w:rsid w:val="005A0F73"/>
    <w:rsid w:val="005A2EA3"/>
    <w:rsid w:val="005B4C28"/>
    <w:rsid w:val="005C07BD"/>
    <w:rsid w:val="005C2ECE"/>
    <w:rsid w:val="005C7ED8"/>
    <w:rsid w:val="005E46BF"/>
    <w:rsid w:val="006007BD"/>
    <w:rsid w:val="00616E82"/>
    <w:rsid w:val="006218A3"/>
    <w:rsid w:val="006564CE"/>
    <w:rsid w:val="00663F64"/>
    <w:rsid w:val="006905A9"/>
    <w:rsid w:val="00692B46"/>
    <w:rsid w:val="00693CF9"/>
    <w:rsid w:val="00696B7A"/>
    <w:rsid w:val="006A1E4E"/>
    <w:rsid w:val="006C1E40"/>
    <w:rsid w:val="006C38EE"/>
    <w:rsid w:val="006D3170"/>
    <w:rsid w:val="006E3168"/>
    <w:rsid w:val="006E7E51"/>
    <w:rsid w:val="006F5E1D"/>
    <w:rsid w:val="00700F06"/>
    <w:rsid w:val="00714319"/>
    <w:rsid w:val="0071531E"/>
    <w:rsid w:val="0071645B"/>
    <w:rsid w:val="00716E9D"/>
    <w:rsid w:val="00717717"/>
    <w:rsid w:val="00731FE0"/>
    <w:rsid w:val="00740D62"/>
    <w:rsid w:val="0074146E"/>
    <w:rsid w:val="00747B9E"/>
    <w:rsid w:val="007524BE"/>
    <w:rsid w:val="007525FA"/>
    <w:rsid w:val="00767151"/>
    <w:rsid w:val="00770CF8"/>
    <w:rsid w:val="00774FF0"/>
    <w:rsid w:val="00784F2B"/>
    <w:rsid w:val="00786F0C"/>
    <w:rsid w:val="0079046D"/>
    <w:rsid w:val="0079753A"/>
    <w:rsid w:val="007A296C"/>
    <w:rsid w:val="007A29D6"/>
    <w:rsid w:val="007A4AA6"/>
    <w:rsid w:val="007A6DD9"/>
    <w:rsid w:val="007D489C"/>
    <w:rsid w:val="007D60E0"/>
    <w:rsid w:val="007D6B8D"/>
    <w:rsid w:val="007E32B9"/>
    <w:rsid w:val="0080702D"/>
    <w:rsid w:val="0081284F"/>
    <w:rsid w:val="00814843"/>
    <w:rsid w:val="008170DE"/>
    <w:rsid w:val="00830E32"/>
    <w:rsid w:val="00842EDF"/>
    <w:rsid w:val="00845A14"/>
    <w:rsid w:val="0085331D"/>
    <w:rsid w:val="00853F0F"/>
    <w:rsid w:val="00873A11"/>
    <w:rsid w:val="00873AF9"/>
    <w:rsid w:val="00881022"/>
    <w:rsid w:val="0088317F"/>
    <w:rsid w:val="00886F88"/>
    <w:rsid w:val="008A3FCA"/>
    <w:rsid w:val="008B093C"/>
    <w:rsid w:val="008D1C04"/>
    <w:rsid w:val="008E739A"/>
    <w:rsid w:val="008F04A0"/>
    <w:rsid w:val="008F3D2C"/>
    <w:rsid w:val="008F419C"/>
    <w:rsid w:val="008F5850"/>
    <w:rsid w:val="008F64A7"/>
    <w:rsid w:val="0090012B"/>
    <w:rsid w:val="0090351F"/>
    <w:rsid w:val="009048C6"/>
    <w:rsid w:val="00964FA8"/>
    <w:rsid w:val="00970BAD"/>
    <w:rsid w:val="009732D6"/>
    <w:rsid w:val="009768D1"/>
    <w:rsid w:val="009807FF"/>
    <w:rsid w:val="00981E99"/>
    <w:rsid w:val="009822DD"/>
    <w:rsid w:val="009829B7"/>
    <w:rsid w:val="00991C04"/>
    <w:rsid w:val="009927C0"/>
    <w:rsid w:val="00996063"/>
    <w:rsid w:val="009961E6"/>
    <w:rsid w:val="009975A9"/>
    <w:rsid w:val="009B6C08"/>
    <w:rsid w:val="009B6C65"/>
    <w:rsid w:val="009B752D"/>
    <w:rsid w:val="009C0017"/>
    <w:rsid w:val="009C15F4"/>
    <w:rsid w:val="009C785C"/>
    <w:rsid w:val="009D2729"/>
    <w:rsid w:val="009D62A3"/>
    <w:rsid w:val="009E23AC"/>
    <w:rsid w:val="009E2A1F"/>
    <w:rsid w:val="009E5241"/>
    <w:rsid w:val="009F231F"/>
    <w:rsid w:val="009F3891"/>
    <w:rsid w:val="009F5698"/>
    <w:rsid w:val="00A140D9"/>
    <w:rsid w:val="00A3364A"/>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7AC7"/>
    <w:rsid w:val="00B05ADC"/>
    <w:rsid w:val="00B2199B"/>
    <w:rsid w:val="00B251BA"/>
    <w:rsid w:val="00B272BE"/>
    <w:rsid w:val="00B27374"/>
    <w:rsid w:val="00B36AFF"/>
    <w:rsid w:val="00B441CC"/>
    <w:rsid w:val="00B5784C"/>
    <w:rsid w:val="00B6226D"/>
    <w:rsid w:val="00B84933"/>
    <w:rsid w:val="00B9542C"/>
    <w:rsid w:val="00B95560"/>
    <w:rsid w:val="00BA7FAB"/>
    <w:rsid w:val="00BB6B6E"/>
    <w:rsid w:val="00BC2F4C"/>
    <w:rsid w:val="00BC43AD"/>
    <w:rsid w:val="00BC4641"/>
    <w:rsid w:val="00BC4A05"/>
    <w:rsid w:val="00BC567D"/>
    <w:rsid w:val="00BE15C1"/>
    <w:rsid w:val="00BF0B15"/>
    <w:rsid w:val="00C1256A"/>
    <w:rsid w:val="00C12CBB"/>
    <w:rsid w:val="00C25A2D"/>
    <w:rsid w:val="00C260F8"/>
    <w:rsid w:val="00C3050C"/>
    <w:rsid w:val="00C31795"/>
    <w:rsid w:val="00C32889"/>
    <w:rsid w:val="00C43FBE"/>
    <w:rsid w:val="00C449C6"/>
    <w:rsid w:val="00C44C8A"/>
    <w:rsid w:val="00C564B0"/>
    <w:rsid w:val="00C61F0B"/>
    <w:rsid w:val="00C6283F"/>
    <w:rsid w:val="00C6756A"/>
    <w:rsid w:val="00C71487"/>
    <w:rsid w:val="00C72A80"/>
    <w:rsid w:val="00C814A5"/>
    <w:rsid w:val="00C84B2B"/>
    <w:rsid w:val="00C855F6"/>
    <w:rsid w:val="00C86C94"/>
    <w:rsid w:val="00C96573"/>
    <w:rsid w:val="00CA344D"/>
    <w:rsid w:val="00CA4791"/>
    <w:rsid w:val="00CC07DE"/>
    <w:rsid w:val="00CC7048"/>
    <w:rsid w:val="00CD0BB8"/>
    <w:rsid w:val="00CD3849"/>
    <w:rsid w:val="00CE4835"/>
    <w:rsid w:val="00CF4D77"/>
    <w:rsid w:val="00CF7384"/>
    <w:rsid w:val="00D0526B"/>
    <w:rsid w:val="00D2343D"/>
    <w:rsid w:val="00D30EAE"/>
    <w:rsid w:val="00D318F1"/>
    <w:rsid w:val="00D33B1B"/>
    <w:rsid w:val="00D40B0E"/>
    <w:rsid w:val="00D44FE0"/>
    <w:rsid w:val="00D4694F"/>
    <w:rsid w:val="00D5423E"/>
    <w:rsid w:val="00D66413"/>
    <w:rsid w:val="00DA66B7"/>
    <w:rsid w:val="00DB0865"/>
    <w:rsid w:val="00DB0C91"/>
    <w:rsid w:val="00DB7206"/>
    <w:rsid w:val="00DC3994"/>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32E4A"/>
    <w:rsid w:val="00F36D8C"/>
    <w:rsid w:val="00F4048D"/>
    <w:rsid w:val="00F4710F"/>
    <w:rsid w:val="00F53DA5"/>
    <w:rsid w:val="00F708A7"/>
    <w:rsid w:val="00F90A71"/>
    <w:rsid w:val="00F93545"/>
    <w:rsid w:val="00F96337"/>
    <w:rsid w:val="00F96FBA"/>
    <w:rsid w:val="00FB2B5B"/>
    <w:rsid w:val="00FB4E06"/>
    <w:rsid w:val="00FC3483"/>
    <w:rsid w:val="00FC4D68"/>
    <w:rsid w:val="00FC56D7"/>
    <w:rsid w:val="00FD242E"/>
    <w:rsid w:val="00FD2ADA"/>
    <w:rsid w:val="00FD675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uiPriority="99" w:qFormat="1"/>
    <w:lsdException w:name="caption" w:semiHidden="1" w:unhideWhenUsed="1" w:qFormat="1"/>
    <w:lsdException w:name="footnote reference" w:uiPriority="99"/>
    <w:lsdException w:name="line number"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numPr>
        <w:numId w:val="3"/>
      </w:numPr>
      <w:outlineLvl w:val="0"/>
    </w:pPr>
    <w:rPr>
      <w:sz w:val="24"/>
      <w:szCs w:val="24"/>
    </w:rPr>
  </w:style>
  <w:style w:type="paragraph" w:styleId="Heading2">
    <w:name w:val="heading 2"/>
    <w:basedOn w:val="Normal"/>
    <w:next w:val="Normal"/>
    <w:link w:val="Heading2Char"/>
    <w:uiPriority w:val="9"/>
    <w:qFormat/>
    <w:rsid w:val="00D4694F"/>
    <w:pPr>
      <w:numPr>
        <w:ilvl w:val="1"/>
        <w:numId w:val="3"/>
      </w:numPr>
      <w:outlineLvl w:val="1"/>
    </w:pPr>
    <w:rPr>
      <w:rFonts w:cs="Times New Roman"/>
      <w:lang/>
    </w:rPr>
  </w:style>
  <w:style w:type="paragraph" w:styleId="Heading3">
    <w:name w:val="heading 3"/>
    <w:basedOn w:val="Normal"/>
    <w:next w:val="Normal"/>
    <w:link w:val="Heading3Char"/>
    <w:qFormat/>
    <w:rsid w:val="00D4694F"/>
    <w:pPr>
      <w:keepNext/>
      <w:numPr>
        <w:ilvl w:val="2"/>
        <w:numId w:val="3"/>
      </w:numPr>
      <w:spacing w:before="240" w:after="60"/>
      <w:outlineLvl w:val="2"/>
    </w:pPr>
    <w:rPr>
      <w:rFonts w:ascii="Arial" w:eastAsia="SimSun" w:hAnsi="Arial" w:cs="Times New Roman"/>
      <w:b/>
      <w:bCs/>
      <w:sz w:val="26"/>
      <w:szCs w:val="26"/>
      <w:lang/>
    </w:rPr>
  </w:style>
  <w:style w:type="paragraph" w:styleId="Heading4">
    <w:name w:val="heading 4"/>
    <w:basedOn w:val="Normal"/>
    <w:next w:val="Normal"/>
    <w:link w:val="Heading4Char"/>
    <w:qFormat/>
    <w:rsid w:val="0007716F"/>
    <w:pPr>
      <w:numPr>
        <w:ilvl w:val="3"/>
        <w:numId w:val="3"/>
      </w:numPr>
      <w:tabs>
        <w:tab w:val="clear" w:pos="926"/>
      </w:tabs>
      <w:suppressAutoHyphens/>
      <w:bidi w:val="0"/>
      <w:spacing w:line="240" w:lineRule="auto"/>
      <w:ind w:left="864" w:hanging="144"/>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07716F"/>
    <w:pPr>
      <w:numPr>
        <w:ilvl w:val="4"/>
        <w:numId w:val="3"/>
      </w:numPr>
      <w:tabs>
        <w:tab w:val="clear" w:pos="926"/>
      </w:tabs>
      <w:suppressAutoHyphens/>
      <w:bidi w:val="0"/>
      <w:spacing w:line="240" w:lineRule="auto"/>
      <w:ind w:left="1008" w:hanging="432"/>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07716F"/>
    <w:pPr>
      <w:numPr>
        <w:ilvl w:val="5"/>
        <w:numId w:val="3"/>
      </w:numPr>
      <w:tabs>
        <w:tab w:val="clear" w:pos="926"/>
      </w:tabs>
      <w:suppressAutoHyphens/>
      <w:bidi w:val="0"/>
      <w:spacing w:line="240" w:lineRule="auto"/>
      <w:ind w:left="1152" w:hanging="432"/>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07716F"/>
    <w:pPr>
      <w:numPr>
        <w:ilvl w:val="6"/>
        <w:numId w:val="3"/>
      </w:numPr>
      <w:tabs>
        <w:tab w:val="clear" w:pos="926"/>
      </w:tabs>
      <w:suppressAutoHyphens/>
      <w:bidi w:val="0"/>
      <w:spacing w:line="240" w:lineRule="auto"/>
      <w:ind w:left="1296" w:hanging="288"/>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07716F"/>
    <w:pPr>
      <w:numPr>
        <w:ilvl w:val="7"/>
        <w:numId w:val="3"/>
      </w:numPr>
      <w:tabs>
        <w:tab w:val="clear" w:pos="926"/>
      </w:tabs>
      <w:suppressAutoHyphens/>
      <w:bidi w:val="0"/>
      <w:spacing w:line="240" w:lineRule="auto"/>
      <w:ind w:left="1440" w:hanging="432"/>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07716F"/>
    <w:pPr>
      <w:numPr>
        <w:ilvl w:val="8"/>
        <w:numId w:val="3"/>
      </w:numPr>
      <w:tabs>
        <w:tab w:val="clear" w:pos="926"/>
      </w:tabs>
      <w:suppressAutoHyphens/>
      <w:bidi w:val="0"/>
      <w:spacing w:line="240" w:lineRule="auto"/>
      <w:ind w:left="1584" w:hanging="144"/>
      <w:jc w:val="left"/>
      <w:outlineLvl w:val="8"/>
    </w:pPr>
    <w:rPr>
      <w:rFonts w:eastAsia="Times New Roman" w:cs="Times New Roman"/>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uiPriority w:val="99"/>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rsid w:val="00EB4992"/>
    <w:rPr>
      <w:rFonts w:ascii="Tahoma" w:hAnsi="Tahoma" w:cs="Times New Roman"/>
      <w:sz w:val="16"/>
      <w:szCs w:val="16"/>
      <w:lang/>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uiPriority w:val="99"/>
    <w:rsid w:val="007D489C"/>
    <w:rPr>
      <w:rFonts w:cs="Times New Roman"/>
      <w:b/>
      <w:bCs/>
      <w:kern w:val="14"/>
      <w:sz w:val="17"/>
      <w:szCs w:val="25"/>
      <w:lang w:bidi="ar-SA"/>
    </w:rPr>
  </w:style>
  <w:style w:type="paragraph" w:styleId="Header">
    <w:name w:val="header"/>
    <w:aliases w:val="6_G"/>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uiPriority w:val="99"/>
    <w:rsid w:val="0025236C"/>
    <w:rPr>
      <w:color w:val="0000FF"/>
      <w:u w:val="single"/>
    </w:rPr>
  </w:style>
  <w:style w:type="character" w:styleId="FollowedHyperlink">
    <w:name w:val="FollowedHyperlink"/>
    <w:rsid w:val="0025236C"/>
    <w:rPr>
      <w:color w:val="0000FF"/>
      <w:u w:val="single"/>
    </w:rPr>
  </w:style>
  <w:style w:type="paragraph" w:styleId="CommentText">
    <w:name w:val="annotation text"/>
    <w:basedOn w:val="Normal"/>
    <w:link w:val="CommentTextChar"/>
    <w:rsid w:val="004723CE"/>
    <w:rPr>
      <w:rFonts w:cs="Times New Roman"/>
      <w:szCs w:val="20"/>
      <w:lang/>
    </w:rPr>
  </w:style>
  <w:style w:type="character" w:customStyle="1" w:styleId="CommentTextChar">
    <w:name w:val="Comment Text Char"/>
    <w:link w:val="CommentText"/>
    <w:rsid w:val="004723CE"/>
    <w:rPr>
      <w:w w:val="103"/>
      <w:kern w:val="14"/>
    </w:rPr>
  </w:style>
  <w:style w:type="paragraph" w:styleId="CommentSubject">
    <w:name w:val="annotation subject"/>
    <w:basedOn w:val="CommentText"/>
    <w:next w:val="CommentText"/>
    <w:link w:val="CommentSubjectChar"/>
    <w:rsid w:val="004723CE"/>
    <w:rPr>
      <w:b/>
      <w:bCs/>
    </w:rPr>
  </w:style>
  <w:style w:type="character" w:customStyle="1" w:styleId="CommentSubjectChar">
    <w:name w:val="Comment Subject Char"/>
    <w:link w:val="CommentSubject"/>
    <w:rsid w:val="004723CE"/>
    <w:rPr>
      <w:b/>
      <w:bCs/>
      <w:w w:val="103"/>
      <w:kern w:val="14"/>
    </w:rPr>
  </w:style>
  <w:style w:type="character" w:customStyle="1" w:styleId="Heading4Char">
    <w:name w:val="Heading 4 Char"/>
    <w:link w:val="Heading4"/>
    <w:rsid w:val="0007716F"/>
    <w:rPr>
      <w:rFonts w:eastAsia="Times New Roman" w:cs="Times New Roman"/>
      <w:lang w:val="en-GB"/>
    </w:rPr>
  </w:style>
  <w:style w:type="character" w:customStyle="1" w:styleId="Heading5Char">
    <w:name w:val="Heading 5 Char"/>
    <w:link w:val="Heading5"/>
    <w:rsid w:val="0007716F"/>
    <w:rPr>
      <w:rFonts w:eastAsia="Times New Roman" w:cs="Times New Roman"/>
      <w:lang w:val="en-GB"/>
    </w:rPr>
  </w:style>
  <w:style w:type="character" w:customStyle="1" w:styleId="Heading6Char">
    <w:name w:val="Heading 6 Char"/>
    <w:link w:val="Heading6"/>
    <w:rsid w:val="0007716F"/>
    <w:rPr>
      <w:rFonts w:eastAsia="Times New Roman" w:cs="Times New Roman"/>
      <w:lang w:val="en-GB"/>
    </w:rPr>
  </w:style>
  <w:style w:type="character" w:customStyle="1" w:styleId="Heading7Char">
    <w:name w:val="Heading 7 Char"/>
    <w:link w:val="Heading7"/>
    <w:rsid w:val="0007716F"/>
    <w:rPr>
      <w:rFonts w:eastAsia="Times New Roman" w:cs="Times New Roman"/>
      <w:lang w:val="en-GB"/>
    </w:rPr>
  </w:style>
  <w:style w:type="character" w:customStyle="1" w:styleId="Heading8Char">
    <w:name w:val="Heading 8 Char"/>
    <w:link w:val="Heading8"/>
    <w:rsid w:val="0007716F"/>
    <w:rPr>
      <w:rFonts w:eastAsia="Times New Roman" w:cs="Times New Roman"/>
      <w:lang w:val="en-GB"/>
    </w:rPr>
  </w:style>
  <w:style w:type="character" w:customStyle="1" w:styleId="Heading9Char">
    <w:name w:val="Heading 9 Char"/>
    <w:link w:val="Heading9"/>
    <w:rsid w:val="0007716F"/>
    <w:rPr>
      <w:rFonts w:eastAsia="Times New Roman" w:cs="Times New Roman"/>
      <w:lang w:val="en-GB"/>
    </w:rPr>
  </w:style>
  <w:style w:type="paragraph" w:customStyle="1" w:styleId="HMG">
    <w:name w:val="_ H __M_G"/>
    <w:basedOn w:val="Normal"/>
    <w:next w:val="Normal"/>
    <w:rsid w:val="0007716F"/>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link w:val="HChGChar"/>
    <w:rsid w:val="0007716F"/>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SingleTxtG">
    <w:name w:val="_ Single Txt_G"/>
    <w:basedOn w:val="Normal"/>
    <w:rsid w:val="0007716F"/>
    <w:pPr>
      <w:suppressAutoHyphens/>
      <w:bidi w:val="0"/>
      <w:spacing w:after="120" w:line="240" w:lineRule="atLeast"/>
      <w:ind w:left="1134" w:right="1134"/>
      <w:jc w:val="both"/>
    </w:pPr>
    <w:rPr>
      <w:rFonts w:eastAsia="Times New Roman" w:cs="Times New Roman"/>
      <w:w w:val="100"/>
      <w:kern w:val="0"/>
      <w:szCs w:val="20"/>
      <w:lang w:val="en-GB"/>
    </w:rPr>
  </w:style>
  <w:style w:type="character" w:styleId="PageNumber">
    <w:name w:val="page number"/>
    <w:aliases w:val="7_G"/>
    <w:rsid w:val="0007716F"/>
    <w:rPr>
      <w:rFonts w:ascii="Times New Roman" w:hAnsi="Times New Roman"/>
      <w:b/>
      <w:sz w:val="18"/>
    </w:rPr>
  </w:style>
  <w:style w:type="paragraph" w:styleId="PlainText">
    <w:name w:val="Plain Text"/>
    <w:basedOn w:val="Normal"/>
    <w:link w:val="PlainTextChar"/>
    <w:rsid w:val="0007716F"/>
    <w:pPr>
      <w:suppressAutoHyphens/>
      <w:bidi w:val="0"/>
      <w:spacing w:line="240" w:lineRule="atLeast"/>
      <w:jc w:val="left"/>
    </w:pPr>
    <w:rPr>
      <w:rFonts w:eastAsia="Times New Roman" w:cs="Times New Roman"/>
      <w:w w:val="100"/>
      <w:kern w:val="0"/>
      <w:szCs w:val="20"/>
      <w:lang w:val="en-GB"/>
    </w:rPr>
  </w:style>
  <w:style w:type="character" w:customStyle="1" w:styleId="PlainTextChar">
    <w:name w:val="Plain Text Char"/>
    <w:link w:val="PlainText"/>
    <w:rsid w:val="0007716F"/>
    <w:rPr>
      <w:rFonts w:eastAsia="Times New Roman" w:cs="Courier New"/>
      <w:lang w:val="en-GB"/>
    </w:rPr>
  </w:style>
  <w:style w:type="paragraph" w:styleId="BodyText">
    <w:name w:val="Body Text"/>
    <w:basedOn w:val="Normal"/>
    <w:next w:val="Normal"/>
    <w:link w:val="BodyTextChar"/>
    <w:rsid w:val="0007716F"/>
    <w:pPr>
      <w:suppressAutoHyphens/>
      <w:bidi w:val="0"/>
      <w:spacing w:line="240" w:lineRule="atLeast"/>
      <w:jc w:val="left"/>
    </w:pPr>
    <w:rPr>
      <w:rFonts w:eastAsia="Times New Roman" w:cs="Times New Roman"/>
      <w:w w:val="100"/>
      <w:kern w:val="0"/>
      <w:szCs w:val="20"/>
      <w:lang w:val="en-GB"/>
    </w:rPr>
  </w:style>
  <w:style w:type="character" w:customStyle="1" w:styleId="BodyTextChar">
    <w:name w:val="Body Text Char"/>
    <w:link w:val="BodyText"/>
    <w:rsid w:val="0007716F"/>
    <w:rPr>
      <w:rFonts w:eastAsia="Times New Roman" w:cs="Times New Roman"/>
      <w:lang w:val="en-GB"/>
    </w:rPr>
  </w:style>
  <w:style w:type="paragraph" w:styleId="BodyTextIndent">
    <w:name w:val="Body Text Indent"/>
    <w:basedOn w:val="Normal"/>
    <w:link w:val="BodyTextIndentChar"/>
    <w:rsid w:val="0007716F"/>
    <w:pPr>
      <w:suppressAutoHyphens/>
      <w:bidi w:val="0"/>
      <w:spacing w:after="120" w:line="240" w:lineRule="atLeast"/>
      <w:ind w:left="283"/>
      <w:jc w:val="left"/>
    </w:pPr>
    <w:rPr>
      <w:rFonts w:eastAsia="Times New Roman" w:cs="Times New Roman"/>
      <w:w w:val="100"/>
      <w:kern w:val="0"/>
      <w:szCs w:val="20"/>
      <w:lang w:val="en-GB"/>
    </w:rPr>
  </w:style>
  <w:style w:type="character" w:customStyle="1" w:styleId="BodyTextIndentChar">
    <w:name w:val="Body Text Indent Char"/>
    <w:link w:val="BodyTextIndent"/>
    <w:rsid w:val="0007716F"/>
    <w:rPr>
      <w:rFonts w:eastAsia="Times New Roman" w:cs="Times New Roman"/>
      <w:lang w:val="en-GB"/>
    </w:rPr>
  </w:style>
  <w:style w:type="paragraph" w:styleId="BlockText">
    <w:name w:val="Block Text"/>
    <w:basedOn w:val="Normal"/>
    <w:rsid w:val="0007716F"/>
    <w:pPr>
      <w:suppressAutoHyphens/>
      <w:bidi w:val="0"/>
      <w:spacing w:line="240" w:lineRule="atLeast"/>
      <w:ind w:left="1440" w:right="1440"/>
      <w:jc w:val="left"/>
    </w:pPr>
    <w:rPr>
      <w:rFonts w:eastAsia="Times New Roman" w:cs="Times New Roman"/>
      <w:w w:val="100"/>
      <w:kern w:val="0"/>
      <w:szCs w:val="20"/>
      <w:lang w:val="en-GB"/>
    </w:rPr>
  </w:style>
  <w:style w:type="paragraph" w:customStyle="1" w:styleId="SMG">
    <w:name w:val="__S_M_G"/>
    <w:basedOn w:val="Normal"/>
    <w:next w:val="Normal"/>
    <w:rsid w:val="000771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07716F"/>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07716F"/>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EndnoteReference">
    <w:name w:val="endnote reference"/>
    <w:aliases w:val="1_G"/>
    <w:rsid w:val="0007716F"/>
    <w:rPr>
      <w:rFonts w:ascii="Times New Roman" w:hAnsi="Times New Roman"/>
      <w:sz w:val="18"/>
      <w:vertAlign w:val="superscript"/>
    </w:rPr>
  </w:style>
  <w:style w:type="paragraph" w:customStyle="1" w:styleId="XLargeG">
    <w:name w:val="__XLarge_G"/>
    <w:basedOn w:val="Normal"/>
    <w:next w:val="Normal"/>
    <w:rsid w:val="000771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07716F"/>
    <w:pPr>
      <w:numPr>
        <w:numId w:val="1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07716F"/>
    <w:pPr>
      <w:numPr>
        <w:numId w:val="1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07716F"/>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07716F"/>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07716F"/>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07716F"/>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numbering" w:styleId="111111">
    <w:name w:val="Outline List 2"/>
    <w:basedOn w:val="NoList"/>
    <w:rsid w:val="0007716F"/>
    <w:pPr>
      <w:numPr>
        <w:numId w:val="11"/>
      </w:numPr>
    </w:pPr>
  </w:style>
  <w:style w:type="numbering" w:styleId="1ai">
    <w:name w:val="Outline List 1"/>
    <w:basedOn w:val="NoList"/>
    <w:rsid w:val="0007716F"/>
    <w:pPr>
      <w:numPr>
        <w:numId w:val="12"/>
      </w:numPr>
    </w:pPr>
  </w:style>
  <w:style w:type="numbering" w:styleId="ArticleSection">
    <w:name w:val="Outline List 3"/>
    <w:basedOn w:val="NoList"/>
    <w:rsid w:val="0007716F"/>
    <w:pPr>
      <w:numPr>
        <w:numId w:val="13"/>
      </w:numPr>
    </w:pPr>
  </w:style>
  <w:style w:type="paragraph" w:styleId="BodyText2">
    <w:name w:val="Body Text 2"/>
    <w:basedOn w:val="Normal"/>
    <w:link w:val="BodyText2Char"/>
    <w:rsid w:val="0007716F"/>
    <w:pPr>
      <w:suppressAutoHyphens/>
      <w:bidi w:val="0"/>
      <w:spacing w:after="120" w:line="480" w:lineRule="auto"/>
      <w:jc w:val="left"/>
    </w:pPr>
    <w:rPr>
      <w:rFonts w:eastAsia="Times New Roman" w:cs="Times New Roman"/>
      <w:w w:val="100"/>
      <w:kern w:val="0"/>
      <w:szCs w:val="20"/>
      <w:lang w:val="en-GB"/>
    </w:rPr>
  </w:style>
  <w:style w:type="character" w:customStyle="1" w:styleId="BodyText2Char">
    <w:name w:val="Body Text 2 Char"/>
    <w:link w:val="BodyText2"/>
    <w:rsid w:val="0007716F"/>
    <w:rPr>
      <w:rFonts w:eastAsia="Times New Roman" w:cs="Times New Roman"/>
      <w:lang w:val="en-GB"/>
    </w:rPr>
  </w:style>
  <w:style w:type="paragraph" w:styleId="BodyText3">
    <w:name w:val="Body Text 3"/>
    <w:basedOn w:val="Normal"/>
    <w:link w:val="BodyText3Char"/>
    <w:rsid w:val="0007716F"/>
    <w:pPr>
      <w:suppressAutoHyphens/>
      <w:bidi w:val="0"/>
      <w:spacing w:after="120" w:line="240" w:lineRule="atLeast"/>
      <w:jc w:val="left"/>
    </w:pPr>
    <w:rPr>
      <w:rFonts w:eastAsia="Times New Roman" w:cs="Times New Roman"/>
      <w:w w:val="100"/>
      <w:kern w:val="0"/>
      <w:sz w:val="16"/>
      <w:szCs w:val="16"/>
      <w:lang w:val="en-GB"/>
    </w:rPr>
  </w:style>
  <w:style w:type="character" w:customStyle="1" w:styleId="BodyText3Char">
    <w:name w:val="Body Text 3 Char"/>
    <w:link w:val="BodyText3"/>
    <w:rsid w:val="0007716F"/>
    <w:rPr>
      <w:rFonts w:eastAsia="Times New Roman" w:cs="Times New Roman"/>
      <w:sz w:val="16"/>
      <w:szCs w:val="16"/>
      <w:lang w:val="en-GB"/>
    </w:rPr>
  </w:style>
  <w:style w:type="paragraph" w:styleId="BodyTextFirstIndent">
    <w:name w:val="Body Text First Indent"/>
    <w:basedOn w:val="BodyText"/>
    <w:link w:val="BodyTextFirstIndentChar"/>
    <w:rsid w:val="0007716F"/>
    <w:pPr>
      <w:spacing w:after="120"/>
      <w:ind w:firstLine="210"/>
    </w:pPr>
  </w:style>
  <w:style w:type="character" w:customStyle="1" w:styleId="BodyTextFirstIndentChar">
    <w:name w:val="Body Text First Indent Char"/>
    <w:basedOn w:val="BodyTextChar"/>
    <w:link w:val="BodyTextFirstIndent"/>
    <w:rsid w:val="0007716F"/>
  </w:style>
  <w:style w:type="paragraph" w:styleId="BodyTextFirstIndent2">
    <w:name w:val="Body Text First Indent 2"/>
    <w:basedOn w:val="BodyTextIndent"/>
    <w:link w:val="BodyTextFirstIndent2Char"/>
    <w:rsid w:val="0007716F"/>
    <w:pPr>
      <w:ind w:firstLine="210"/>
    </w:pPr>
  </w:style>
  <w:style w:type="character" w:customStyle="1" w:styleId="BodyTextFirstIndent2Char">
    <w:name w:val="Body Text First Indent 2 Char"/>
    <w:basedOn w:val="BodyTextIndentChar"/>
    <w:link w:val="BodyTextFirstIndent2"/>
    <w:rsid w:val="0007716F"/>
  </w:style>
  <w:style w:type="paragraph" w:styleId="BodyTextIndent2">
    <w:name w:val="Body Text Indent 2"/>
    <w:basedOn w:val="Normal"/>
    <w:link w:val="BodyTextIndent2Char"/>
    <w:rsid w:val="0007716F"/>
    <w:pPr>
      <w:suppressAutoHyphens/>
      <w:bidi w:val="0"/>
      <w:spacing w:after="120" w:line="480" w:lineRule="auto"/>
      <w:ind w:left="283"/>
      <w:jc w:val="left"/>
    </w:pPr>
    <w:rPr>
      <w:rFonts w:eastAsia="Times New Roman" w:cs="Times New Roman"/>
      <w:w w:val="100"/>
      <w:kern w:val="0"/>
      <w:szCs w:val="20"/>
      <w:lang w:val="en-GB"/>
    </w:rPr>
  </w:style>
  <w:style w:type="character" w:customStyle="1" w:styleId="BodyTextIndent2Char">
    <w:name w:val="Body Text Indent 2 Char"/>
    <w:link w:val="BodyTextIndent2"/>
    <w:rsid w:val="0007716F"/>
    <w:rPr>
      <w:rFonts w:eastAsia="Times New Roman" w:cs="Times New Roman"/>
      <w:lang w:val="en-GB"/>
    </w:rPr>
  </w:style>
  <w:style w:type="paragraph" w:styleId="BodyTextIndent3">
    <w:name w:val="Body Text Indent 3"/>
    <w:basedOn w:val="Normal"/>
    <w:link w:val="BodyTextIndent3Char"/>
    <w:rsid w:val="0007716F"/>
    <w:pPr>
      <w:suppressAutoHyphens/>
      <w:bidi w:val="0"/>
      <w:spacing w:after="120" w:line="240" w:lineRule="atLeast"/>
      <w:ind w:left="283"/>
      <w:jc w:val="left"/>
    </w:pPr>
    <w:rPr>
      <w:rFonts w:eastAsia="Times New Roman" w:cs="Times New Roman"/>
      <w:w w:val="100"/>
      <w:kern w:val="0"/>
      <w:sz w:val="16"/>
      <w:szCs w:val="16"/>
      <w:lang w:val="en-GB"/>
    </w:rPr>
  </w:style>
  <w:style w:type="character" w:customStyle="1" w:styleId="BodyTextIndent3Char">
    <w:name w:val="Body Text Indent 3 Char"/>
    <w:link w:val="BodyTextIndent3"/>
    <w:rsid w:val="0007716F"/>
    <w:rPr>
      <w:rFonts w:eastAsia="Times New Roman" w:cs="Times New Roman"/>
      <w:sz w:val="16"/>
      <w:szCs w:val="16"/>
      <w:lang w:val="en-GB"/>
    </w:rPr>
  </w:style>
  <w:style w:type="paragraph" w:styleId="Closing">
    <w:name w:val="Closing"/>
    <w:basedOn w:val="Normal"/>
    <w:link w:val="ClosingChar"/>
    <w:rsid w:val="0007716F"/>
    <w:pPr>
      <w:suppressAutoHyphens/>
      <w:bidi w:val="0"/>
      <w:spacing w:line="240" w:lineRule="atLeast"/>
      <w:ind w:left="4252"/>
      <w:jc w:val="left"/>
    </w:pPr>
    <w:rPr>
      <w:rFonts w:eastAsia="Times New Roman" w:cs="Times New Roman"/>
      <w:w w:val="100"/>
      <w:kern w:val="0"/>
      <w:szCs w:val="20"/>
      <w:lang w:val="en-GB"/>
    </w:rPr>
  </w:style>
  <w:style w:type="character" w:customStyle="1" w:styleId="ClosingChar">
    <w:name w:val="Closing Char"/>
    <w:link w:val="Closing"/>
    <w:rsid w:val="0007716F"/>
    <w:rPr>
      <w:rFonts w:eastAsia="Times New Roman" w:cs="Times New Roman"/>
      <w:lang w:val="en-GB"/>
    </w:rPr>
  </w:style>
  <w:style w:type="paragraph" w:styleId="Date">
    <w:name w:val="Date"/>
    <w:basedOn w:val="Normal"/>
    <w:next w:val="Normal"/>
    <w:link w:val="DateChar"/>
    <w:rsid w:val="0007716F"/>
    <w:pPr>
      <w:suppressAutoHyphens/>
      <w:bidi w:val="0"/>
      <w:spacing w:line="240" w:lineRule="atLeast"/>
      <w:jc w:val="left"/>
    </w:pPr>
    <w:rPr>
      <w:rFonts w:eastAsia="Times New Roman" w:cs="Times New Roman"/>
      <w:w w:val="100"/>
      <w:kern w:val="0"/>
      <w:szCs w:val="20"/>
      <w:lang w:val="en-GB"/>
    </w:rPr>
  </w:style>
  <w:style w:type="character" w:customStyle="1" w:styleId="DateChar">
    <w:name w:val="Date Char"/>
    <w:link w:val="Date"/>
    <w:rsid w:val="0007716F"/>
    <w:rPr>
      <w:rFonts w:eastAsia="Times New Roman" w:cs="Times New Roman"/>
      <w:lang w:val="en-GB"/>
    </w:rPr>
  </w:style>
  <w:style w:type="paragraph" w:styleId="E-mailSignature">
    <w:name w:val="E-mail Signature"/>
    <w:basedOn w:val="Normal"/>
    <w:link w:val="E-mailSignatureChar"/>
    <w:rsid w:val="0007716F"/>
    <w:pPr>
      <w:suppressAutoHyphens/>
      <w:bidi w:val="0"/>
      <w:spacing w:line="240" w:lineRule="atLeast"/>
      <w:jc w:val="left"/>
    </w:pPr>
    <w:rPr>
      <w:rFonts w:eastAsia="Times New Roman" w:cs="Times New Roman"/>
      <w:w w:val="100"/>
      <w:kern w:val="0"/>
      <w:szCs w:val="20"/>
      <w:lang w:val="en-GB"/>
    </w:rPr>
  </w:style>
  <w:style w:type="character" w:customStyle="1" w:styleId="E-mailSignatureChar">
    <w:name w:val="E-mail Signature Char"/>
    <w:link w:val="E-mailSignature"/>
    <w:rsid w:val="0007716F"/>
    <w:rPr>
      <w:rFonts w:eastAsia="Times New Roman" w:cs="Times New Roman"/>
      <w:lang w:val="en-GB"/>
    </w:rPr>
  </w:style>
  <w:style w:type="character" w:styleId="Emphasis">
    <w:name w:val="Emphasis"/>
    <w:qFormat/>
    <w:rsid w:val="0007716F"/>
    <w:rPr>
      <w:i/>
      <w:iCs/>
    </w:rPr>
  </w:style>
  <w:style w:type="paragraph" w:styleId="EnvelopeReturn">
    <w:name w:val="envelope return"/>
    <w:basedOn w:val="Normal"/>
    <w:rsid w:val="0007716F"/>
    <w:pPr>
      <w:suppressAutoHyphens/>
      <w:bidi w:val="0"/>
      <w:spacing w:line="240" w:lineRule="atLeast"/>
      <w:jc w:val="left"/>
    </w:pPr>
    <w:rPr>
      <w:rFonts w:ascii="Arial" w:eastAsia="Times New Roman" w:hAnsi="Arial" w:cs="Arial"/>
      <w:w w:val="100"/>
      <w:kern w:val="0"/>
      <w:szCs w:val="20"/>
      <w:lang w:val="en-GB"/>
    </w:rPr>
  </w:style>
  <w:style w:type="character" w:styleId="HTMLAcronym">
    <w:name w:val="HTML Acronym"/>
    <w:rsid w:val="0007716F"/>
  </w:style>
  <w:style w:type="paragraph" w:styleId="HTMLAddress">
    <w:name w:val="HTML Address"/>
    <w:basedOn w:val="Normal"/>
    <w:link w:val="HTMLAddressChar"/>
    <w:rsid w:val="0007716F"/>
    <w:pPr>
      <w:suppressAutoHyphens/>
      <w:bidi w:val="0"/>
      <w:spacing w:line="240" w:lineRule="atLeast"/>
      <w:jc w:val="left"/>
    </w:pPr>
    <w:rPr>
      <w:rFonts w:eastAsia="Times New Roman" w:cs="Times New Roman"/>
      <w:i/>
      <w:iCs/>
      <w:w w:val="100"/>
      <w:kern w:val="0"/>
      <w:szCs w:val="20"/>
      <w:lang w:val="en-GB"/>
    </w:rPr>
  </w:style>
  <w:style w:type="character" w:customStyle="1" w:styleId="HTMLAddressChar">
    <w:name w:val="HTML Address Char"/>
    <w:link w:val="HTMLAddress"/>
    <w:rsid w:val="0007716F"/>
    <w:rPr>
      <w:rFonts w:eastAsia="Times New Roman" w:cs="Times New Roman"/>
      <w:i/>
      <w:iCs/>
      <w:lang w:val="en-GB"/>
    </w:rPr>
  </w:style>
  <w:style w:type="character" w:styleId="HTMLCite">
    <w:name w:val="HTML Cite"/>
    <w:rsid w:val="0007716F"/>
    <w:rPr>
      <w:i/>
      <w:iCs/>
    </w:rPr>
  </w:style>
  <w:style w:type="character" w:styleId="HTMLCode">
    <w:name w:val="HTML Code"/>
    <w:rsid w:val="0007716F"/>
    <w:rPr>
      <w:rFonts w:ascii="Courier New" w:hAnsi="Courier New" w:cs="Courier New"/>
      <w:sz w:val="20"/>
      <w:szCs w:val="20"/>
    </w:rPr>
  </w:style>
  <w:style w:type="character" w:styleId="HTMLDefinition">
    <w:name w:val="HTML Definition"/>
    <w:rsid w:val="0007716F"/>
    <w:rPr>
      <w:i/>
      <w:iCs/>
    </w:rPr>
  </w:style>
  <w:style w:type="character" w:styleId="HTMLKeyboard">
    <w:name w:val="HTML Keyboard"/>
    <w:rsid w:val="0007716F"/>
    <w:rPr>
      <w:rFonts w:ascii="Courier New" w:hAnsi="Courier New" w:cs="Courier New"/>
      <w:sz w:val="20"/>
      <w:szCs w:val="20"/>
    </w:rPr>
  </w:style>
  <w:style w:type="paragraph" w:styleId="HTMLPreformatted">
    <w:name w:val="HTML Preformatted"/>
    <w:basedOn w:val="Normal"/>
    <w:link w:val="HTMLPreformattedChar"/>
    <w:rsid w:val="0007716F"/>
    <w:pPr>
      <w:suppressAutoHyphens/>
      <w:bidi w:val="0"/>
      <w:spacing w:line="240" w:lineRule="atLeast"/>
      <w:jc w:val="left"/>
    </w:pPr>
    <w:rPr>
      <w:rFonts w:ascii="Courier New" w:eastAsia="Times New Roman" w:hAnsi="Courier New" w:cs="Times New Roman"/>
      <w:w w:val="100"/>
      <w:kern w:val="0"/>
      <w:szCs w:val="20"/>
      <w:lang w:val="en-GB"/>
    </w:rPr>
  </w:style>
  <w:style w:type="character" w:customStyle="1" w:styleId="HTMLPreformattedChar">
    <w:name w:val="HTML Preformatted Char"/>
    <w:link w:val="HTMLPreformatted"/>
    <w:rsid w:val="0007716F"/>
    <w:rPr>
      <w:rFonts w:ascii="Courier New" w:eastAsia="Times New Roman" w:hAnsi="Courier New" w:cs="Courier New"/>
      <w:lang w:val="en-GB"/>
    </w:rPr>
  </w:style>
  <w:style w:type="character" w:styleId="HTMLSample">
    <w:name w:val="HTML Sample"/>
    <w:rsid w:val="0007716F"/>
    <w:rPr>
      <w:rFonts w:ascii="Courier New" w:hAnsi="Courier New" w:cs="Courier New"/>
    </w:rPr>
  </w:style>
  <w:style w:type="character" w:styleId="HTMLTypewriter">
    <w:name w:val="HTML Typewriter"/>
    <w:rsid w:val="0007716F"/>
    <w:rPr>
      <w:rFonts w:ascii="Courier New" w:hAnsi="Courier New" w:cs="Courier New"/>
      <w:sz w:val="20"/>
      <w:szCs w:val="20"/>
    </w:rPr>
  </w:style>
  <w:style w:type="character" w:styleId="HTMLVariable">
    <w:name w:val="HTML Variable"/>
    <w:rsid w:val="0007716F"/>
    <w:rPr>
      <w:i/>
      <w:iCs/>
    </w:rPr>
  </w:style>
  <w:style w:type="paragraph" w:styleId="List">
    <w:name w:val="List"/>
    <w:basedOn w:val="Normal"/>
    <w:rsid w:val="0007716F"/>
    <w:pPr>
      <w:suppressAutoHyphens/>
      <w:bidi w:val="0"/>
      <w:spacing w:line="240" w:lineRule="atLeast"/>
      <w:ind w:left="283" w:hanging="283"/>
      <w:jc w:val="left"/>
    </w:pPr>
    <w:rPr>
      <w:rFonts w:eastAsia="Times New Roman" w:cs="Times New Roman"/>
      <w:w w:val="100"/>
      <w:kern w:val="0"/>
      <w:szCs w:val="20"/>
      <w:lang w:val="en-GB"/>
    </w:rPr>
  </w:style>
  <w:style w:type="paragraph" w:styleId="List2">
    <w:name w:val="List 2"/>
    <w:basedOn w:val="Normal"/>
    <w:rsid w:val="0007716F"/>
    <w:pPr>
      <w:suppressAutoHyphens/>
      <w:bidi w:val="0"/>
      <w:spacing w:line="240" w:lineRule="atLeast"/>
      <w:ind w:left="566" w:hanging="283"/>
      <w:jc w:val="left"/>
    </w:pPr>
    <w:rPr>
      <w:rFonts w:eastAsia="Times New Roman" w:cs="Times New Roman"/>
      <w:w w:val="100"/>
      <w:kern w:val="0"/>
      <w:szCs w:val="20"/>
      <w:lang w:val="en-GB"/>
    </w:rPr>
  </w:style>
  <w:style w:type="paragraph" w:styleId="List3">
    <w:name w:val="List 3"/>
    <w:basedOn w:val="Normal"/>
    <w:rsid w:val="0007716F"/>
    <w:pPr>
      <w:suppressAutoHyphens/>
      <w:bidi w:val="0"/>
      <w:spacing w:line="240" w:lineRule="atLeast"/>
      <w:ind w:left="849" w:hanging="283"/>
      <w:jc w:val="left"/>
    </w:pPr>
    <w:rPr>
      <w:rFonts w:eastAsia="Times New Roman" w:cs="Times New Roman"/>
      <w:w w:val="100"/>
      <w:kern w:val="0"/>
      <w:szCs w:val="20"/>
      <w:lang w:val="en-GB"/>
    </w:rPr>
  </w:style>
  <w:style w:type="paragraph" w:styleId="List4">
    <w:name w:val="List 4"/>
    <w:basedOn w:val="Normal"/>
    <w:rsid w:val="0007716F"/>
    <w:pPr>
      <w:suppressAutoHyphens/>
      <w:bidi w:val="0"/>
      <w:spacing w:line="240" w:lineRule="atLeast"/>
      <w:ind w:left="1132" w:hanging="283"/>
      <w:jc w:val="left"/>
    </w:pPr>
    <w:rPr>
      <w:rFonts w:eastAsia="Times New Roman" w:cs="Times New Roman"/>
      <w:w w:val="100"/>
      <w:kern w:val="0"/>
      <w:szCs w:val="20"/>
      <w:lang w:val="en-GB"/>
    </w:rPr>
  </w:style>
  <w:style w:type="paragraph" w:styleId="List5">
    <w:name w:val="List 5"/>
    <w:basedOn w:val="Normal"/>
    <w:rsid w:val="0007716F"/>
    <w:pPr>
      <w:suppressAutoHyphens/>
      <w:bidi w:val="0"/>
      <w:spacing w:line="240" w:lineRule="atLeast"/>
      <w:ind w:left="1415" w:hanging="283"/>
      <w:jc w:val="left"/>
    </w:pPr>
    <w:rPr>
      <w:rFonts w:eastAsia="Times New Roman" w:cs="Times New Roman"/>
      <w:w w:val="100"/>
      <w:kern w:val="0"/>
      <w:szCs w:val="20"/>
      <w:lang w:val="en-GB"/>
    </w:rPr>
  </w:style>
  <w:style w:type="paragraph" w:styleId="ListBullet">
    <w:name w:val="List Bullet"/>
    <w:basedOn w:val="Normal"/>
    <w:rsid w:val="0007716F"/>
    <w:pPr>
      <w:numPr>
        <w:numId w:val="6"/>
      </w:numPr>
      <w:suppressAutoHyphens/>
      <w:bidi w:val="0"/>
      <w:spacing w:line="240" w:lineRule="atLeast"/>
      <w:jc w:val="left"/>
    </w:pPr>
    <w:rPr>
      <w:rFonts w:eastAsia="Times New Roman" w:cs="Times New Roman"/>
      <w:w w:val="100"/>
      <w:kern w:val="0"/>
      <w:szCs w:val="20"/>
      <w:lang w:val="en-GB"/>
    </w:rPr>
  </w:style>
  <w:style w:type="paragraph" w:styleId="ListBullet2">
    <w:name w:val="List Bullet 2"/>
    <w:basedOn w:val="Normal"/>
    <w:rsid w:val="0007716F"/>
    <w:pPr>
      <w:numPr>
        <w:numId w:val="7"/>
      </w:numPr>
      <w:suppressAutoHyphens/>
      <w:bidi w:val="0"/>
      <w:spacing w:line="240" w:lineRule="atLeast"/>
      <w:jc w:val="left"/>
    </w:pPr>
    <w:rPr>
      <w:rFonts w:eastAsia="Times New Roman" w:cs="Times New Roman"/>
      <w:w w:val="100"/>
      <w:kern w:val="0"/>
      <w:szCs w:val="20"/>
      <w:lang w:val="en-GB"/>
    </w:rPr>
  </w:style>
  <w:style w:type="paragraph" w:styleId="ListBullet3">
    <w:name w:val="List Bullet 3"/>
    <w:basedOn w:val="Normal"/>
    <w:rsid w:val="0007716F"/>
    <w:pPr>
      <w:numPr>
        <w:numId w:val="8"/>
      </w:numPr>
      <w:suppressAutoHyphens/>
      <w:bidi w:val="0"/>
      <w:spacing w:line="240" w:lineRule="atLeast"/>
      <w:jc w:val="left"/>
    </w:pPr>
    <w:rPr>
      <w:rFonts w:eastAsia="Times New Roman" w:cs="Times New Roman"/>
      <w:w w:val="100"/>
      <w:kern w:val="0"/>
      <w:szCs w:val="20"/>
      <w:lang w:val="en-GB"/>
    </w:rPr>
  </w:style>
  <w:style w:type="paragraph" w:styleId="ListBullet4">
    <w:name w:val="List Bullet 4"/>
    <w:basedOn w:val="Normal"/>
    <w:rsid w:val="0007716F"/>
    <w:pPr>
      <w:numPr>
        <w:numId w:val="9"/>
      </w:numPr>
      <w:suppressAutoHyphens/>
      <w:bidi w:val="0"/>
      <w:spacing w:line="240" w:lineRule="atLeast"/>
      <w:jc w:val="left"/>
    </w:pPr>
    <w:rPr>
      <w:rFonts w:eastAsia="Times New Roman" w:cs="Times New Roman"/>
      <w:w w:val="100"/>
      <w:kern w:val="0"/>
      <w:szCs w:val="20"/>
      <w:lang w:val="en-GB"/>
    </w:rPr>
  </w:style>
  <w:style w:type="paragraph" w:styleId="ListBullet5">
    <w:name w:val="List Bullet 5"/>
    <w:basedOn w:val="Normal"/>
    <w:rsid w:val="0007716F"/>
    <w:pPr>
      <w:numPr>
        <w:numId w:val="10"/>
      </w:numPr>
      <w:suppressAutoHyphens/>
      <w:bidi w:val="0"/>
      <w:spacing w:line="240" w:lineRule="atLeast"/>
      <w:jc w:val="left"/>
    </w:pPr>
    <w:rPr>
      <w:rFonts w:eastAsia="Times New Roman" w:cs="Times New Roman"/>
      <w:w w:val="100"/>
      <w:kern w:val="0"/>
      <w:szCs w:val="20"/>
      <w:lang w:val="en-GB"/>
    </w:rPr>
  </w:style>
  <w:style w:type="paragraph" w:styleId="ListContinue">
    <w:name w:val="List Continue"/>
    <w:basedOn w:val="Normal"/>
    <w:rsid w:val="0007716F"/>
    <w:pPr>
      <w:suppressAutoHyphens/>
      <w:bidi w:val="0"/>
      <w:spacing w:after="120" w:line="240" w:lineRule="atLeast"/>
      <w:ind w:left="283"/>
      <w:jc w:val="left"/>
    </w:pPr>
    <w:rPr>
      <w:rFonts w:eastAsia="Times New Roman" w:cs="Times New Roman"/>
      <w:w w:val="100"/>
      <w:kern w:val="0"/>
      <w:szCs w:val="20"/>
      <w:lang w:val="en-GB"/>
    </w:rPr>
  </w:style>
  <w:style w:type="paragraph" w:styleId="ListContinue2">
    <w:name w:val="List Continue 2"/>
    <w:basedOn w:val="Normal"/>
    <w:rsid w:val="0007716F"/>
    <w:pPr>
      <w:suppressAutoHyphens/>
      <w:bidi w:val="0"/>
      <w:spacing w:after="120" w:line="240" w:lineRule="atLeast"/>
      <w:ind w:left="566"/>
      <w:jc w:val="left"/>
    </w:pPr>
    <w:rPr>
      <w:rFonts w:eastAsia="Times New Roman" w:cs="Times New Roman"/>
      <w:w w:val="100"/>
      <w:kern w:val="0"/>
      <w:szCs w:val="20"/>
      <w:lang w:val="en-GB"/>
    </w:rPr>
  </w:style>
  <w:style w:type="paragraph" w:styleId="ListContinue3">
    <w:name w:val="List Continue 3"/>
    <w:basedOn w:val="Normal"/>
    <w:rsid w:val="0007716F"/>
    <w:pPr>
      <w:suppressAutoHyphens/>
      <w:bidi w:val="0"/>
      <w:spacing w:after="120" w:line="240" w:lineRule="atLeast"/>
      <w:ind w:left="849"/>
      <w:jc w:val="left"/>
    </w:pPr>
    <w:rPr>
      <w:rFonts w:eastAsia="Times New Roman" w:cs="Times New Roman"/>
      <w:w w:val="100"/>
      <w:kern w:val="0"/>
      <w:szCs w:val="20"/>
      <w:lang w:val="en-GB"/>
    </w:rPr>
  </w:style>
  <w:style w:type="paragraph" w:styleId="ListContinue4">
    <w:name w:val="List Continue 4"/>
    <w:basedOn w:val="Normal"/>
    <w:rsid w:val="0007716F"/>
    <w:pPr>
      <w:suppressAutoHyphens/>
      <w:bidi w:val="0"/>
      <w:spacing w:after="120" w:line="240" w:lineRule="atLeast"/>
      <w:ind w:left="1132"/>
      <w:jc w:val="left"/>
    </w:pPr>
    <w:rPr>
      <w:rFonts w:eastAsia="Times New Roman" w:cs="Times New Roman"/>
      <w:w w:val="100"/>
      <w:kern w:val="0"/>
      <w:szCs w:val="20"/>
      <w:lang w:val="en-GB"/>
    </w:rPr>
  </w:style>
  <w:style w:type="paragraph" w:styleId="ListContinue5">
    <w:name w:val="List Continue 5"/>
    <w:basedOn w:val="Normal"/>
    <w:rsid w:val="0007716F"/>
    <w:pPr>
      <w:suppressAutoHyphens/>
      <w:bidi w:val="0"/>
      <w:spacing w:after="120" w:line="240" w:lineRule="atLeast"/>
      <w:ind w:left="1415"/>
      <w:jc w:val="left"/>
    </w:pPr>
    <w:rPr>
      <w:rFonts w:eastAsia="Times New Roman" w:cs="Times New Roman"/>
      <w:w w:val="100"/>
      <w:kern w:val="0"/>
      <w:szCs w:val="20"/>
      <w:lang w:val="en-GB"/>
    </w:rPr>
  </w:style>
  <w:style w:type="paragraph" w:styleId="ListNumber">
    <w:name w:val="List Number"/>
    <w:basedOn w:val="Normal"/>
    <w:rsid w:val="0007716F"/>
    <w:pPr>
      <w:numPr>
        <w:numId w:val="5"/>
      </w:numPr>
      <w:suppressAutoHyphens/>
      <w:bidi w:val="0"/>
      <w:spacing w:line="240" w:lineRule="atLeast"/>
      <w:jc w:val="left"/>
    </w:pPr>
    <w:rPr>
      <w:rFonts w:eastAsia="Times New Roman" w:cs="Times New Roman"/>
      <w:w w:val="100"/>
      <w:kern w:val="0"/>
      <w:szCs w:val="20"/>
      <w:lang w:val="en-GB"/>
    </w:rPr>
  </w:style>
  <w:style w:type="paragraph" w:styleId="ListNumber2">
    <w:name w:val="List Number 2"/>
    <w:basedOn w:val="Normal"/>
    <w:rsid w:val="0007716F"/>
    <w:pPr>
      <w:numPr>
        <w:numId w:val="4"/>
      </w:numPr>
      <w:suppressAutoHyphens/>
      <w:bidi w:val="0"/>
      <w:spacing w:line="240" w:lineRule="atLeast"/>
      <w:jc w:val="left"/>
    </w:pPr>
    <w:rPr>
      <w:rFonts w:eastAsia="Times New Roman" w:cs="Times New Roman"/>
      <w:w w:val="100"/>
      <w:kern w:val="0"/>
      <w:szCs w:val="20"/>
      <w:lang w:val="en-GB"/>
    </w:rPr>
  </w:style>
  <w:style w:type="paragraph" w:styleId="ListNumber3">
    <w:name w:val="List Number 3"/>
    <w:basedOn w:val="Normal"/>
    <w:rsid w:val="0007716F"/>
    <w:pPr>
      <w:numPr>
        <w:numId w:val="3"/>
      </w:numPr>
      <w:suppressAutoHyphens/>
      <w:bidi w:val="0"/>
      <w:spacing w:line="240" w:lineRule="atLeast"/>
      <w:jc w:val="left"/>
    </w:pPr>
    <w:rPr>
      <w:rFonts w:eastAsia="Times New Roman" w:cs="Times New Roman"/>
      <w:w w:val="100"/>
      <w:kern w:val="0"/>
      <w:szCs w:val="20"/>
      <w:lang w:val="en-GB"/>
    </w:rPr>
  </w:style>
  <w:style w:type="paragraph" w:styleId="ListNumber4">
    <w:name w:val="List Number 4"/>
    <w:basedOn w:val="Normal"/>
    <w:rsid w:val="0007716F"/>
    <w:pPr>
      <w:numPr>
        <w:numId w:val="1"/>
      </w:numPr>
      <w:suppressAutoHyphens/>
      <w:bidi w:val="0"/>
      <w:spacing w:line="240" w:lineRule="atLeast"/>
      <w:jc w:val="left"/>
    </w:pPr>
    <w:rPr>
      <w:rFonts w:eastAsia="Times New Roman" w:cs="Times New Roman"/>
      <w:w w:val="100"/>
      <w:kern w:val="0"/>
      <w:szCs w:val="20"/>
      <w:lang w:val="en-GB"/>
    </w:rPr>
  </w:style>
  <w:style w:type="paragraph" w:styleId="ListNumber5">
    <w:name w:val="List Number 5"/>
    <w:basedOn w:val="Normal"/>
    <w:rsid w:val="0007716F"/>
    <w:pPr>
      <w:numPr>
        <w:numId w:val="2"/>
      </w:numPr>
      <w:suppressAutoHyphens/>
      <w:bidi w:val="0"/>
      <w:spacing w:line="240" w:lineRule="atLeast"/>
      <w:jc w:val="left"/>
    </w:pPr>
    <w:rPr>
      <w:rFonts w:eastAsia="Times New Roman" w:cs="Times New Roman"/>
      <w:w w:val="100"/>
      <w:kern w:val="0"/>
      <w:szCs w:val="20"/>
      <w:lang w:val="en-GB"/>
    </w:rPr>
  </w:style>
  <w:style w:type="paragraph" w:styleId="MessageHeader">
    <w:name w:val="Message Header"/>
    <w:basedOn w:val="Normal"/>
    <w:link w:val="MessageHeaderChar"/>
    <w:rsid w:val="0007716F"/>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Times New Roman"/>
      <w:w w:val="100"/>
      <w:kern w:val="0"/>
      <w:sz w:val="24"/>
      <w:szCs w:val="24"/>
      <w:lang w:val="en-GB"/>
    </w:rPr>
  </w:style>
  <w:style w:type="character" w:customStyle="1" w:styleId="MessageHeaderChar">
    <w:name w:val="Message Header Char"/>
    <w:link w:val="MessageHeader"/>
    <w:rsid w:val="0007716F"/>
    <w:rPr>
      <w:rFonts w:ascii="Arial" w:eastAsia="Times New Roman" w:hAnsi="Arial" w:cs="Arial"/>
      <w:sz w:val="24"/>
      <w:szCs w:val="24"/>
      <w:shd w:val="pct20" w:color="auto" w:fill="auto"/>
      <w:lang w:val="en-GB"/>
    </w:rPr>
  </w:style>
  <w:style w:type="paragraph" w:styleId="NormalWeb">
    <w:name w:val="Normal (Web)"/>
    <w:basedOn w:val="Normal"/>
    <w:uiPriority w:val="99"/>
    <w:rsid w:val="0007716F"/>
    <w:pPr>
      <w:suppressAutoHyphens/>
      <w:bidi w:val="0"/>
      <w:spacing w:line="240" w:lineRule="atLeast"/>
      <w:jc w:val="left"/>
    </w:pPr>
    <w:rPr>
      <w:rFonts w:eastAsia="Times New Roman" w:cs="Times New Roman"/>
      <w:w w:val="100"/>
      <w:kern w:val="0"/>
      <w:sz w:val="24"/>
      <w:szCs w:val="24"/>
      <w:lang w:val="en-GB"/>
    </w:rPr>
  </w:style>
  <w:style w:type="paragraph" w:styleId="NormalIndent">
    <w:name w:val="Normal Indent"/>
    <w:basedOn w:val="Normal"/>
    <w:rsid w:val="0007716F"/>
    <w:pPr>
      <w:suppressAutoHyphens/>
      <w:bidi w:val="0"/>
      <w:spacing w:line="240" w:lineRule="atLeast"/>
      <w:ind w:left="567"/>
      <w:jc w:val="left"/>
    </w:pPr>
    <w:rPr>
      <w:rFonts w:eastAsia="Times New Roman" w:cs="Times New Roman"/>
      <w:w w:val="100"/>
      <w:kern w:val="0"/>
      <w:szCs w:val="20"/>
      <w:lang w:val="en-GB"/>
    </w:rPr>
  </w:style>
  <w:style w:type="paragraph" w:styleId="NoteHeading">
    <w:name w:val="Note Heading"/>
    <w:basedOn w:val="Normal"/>
    <w:next w:val="Normal"/>
    <w:link w:val="NoteHeadingChar"/>
    <w:rsid w:val="0007716F"/>
    <w:pPr>
      <w:suppressAutoHyphens/>
      <w:bidi w:val="0"/>
      <w:spacing w:line="240" w:lineRule="atLeast"/>
      <w:jc w:val="left"/>
    </w:pPr>
    <w:rPr>
      <w:rFonts w:eastAsia="Times New Roman" w:cs="Times New Roman"/>
      <w:w w:val="100"/>
      <w:kern w:val="0"/>
      <w:szCs w:val="20"/>
      <w:lang w:val="en-GB"/>
    </w:rPr>
  </w:style>
  <w:style w:type="character" w:customStyle="1" w:styleId="NoteHeadingChar">
    <w:name w:val="Note Heading Char"/>
    <w:link w:val="NoteHeading"/>
    <w:rsid w:val="0007716F"/>
    <w:rPr>
      <w:rFonts w:eastAsia="Times New Roman" w:cs="Times New Roman"/>
      <w:lang w:val="en-GB"/>
    </w:rPr>
  </w:style>
  <w:style w:type="paragraph" w:styleId="Salutation">
    <w:name w:val="Salutation"/>
    <w:basedOn w:val="Normal"/>
    <w:next w:val="Normal"/>
    <w:link w:val="SalutationChar"/>
    <w:rsid w:val="0007716F"/>
    <w:pPr>
      <w:suppressAutoHyphens/>
      <w:bidi w:val="0"/>
      <w:spacing w:line="240" w:lineRule="atLeast"/>
      <w:jc w:val="left"/>
    </w:pPr>
    <w:rPr>
      <w:rFonts w:eastAsia="Times New Roman" w:cs="Times New Roman"/>
      <w:w w:val="100"/>
      <w:kern w:val="0"/>
      <w:szCs w:val="20"/>
      <w:lang w:val="en-GB"/>
    </w:rPr>
  </w:style>
  <w:style w:type="character" w:customStyle="1" w:styleId="SalutationChar">
    <w:name w:val="Salutation Char"/>
    <w:link w:val="Salutation"/>
    <w:rsid w:val="0007716F"/>
    <w:rPr>
      <w:rFonts w:eastAsia="Times New Roman" w:cs="Times New Roman"/>
      <w:lang w:val="en-GB"/>
    </w:rPr>
  </w:style>
  <w:style w:type="paragraph" w:styleId="Signature">
    <w:name w:val="Signature"/>
    <w:basedOn w:val="Normal"/>
    <w:link w:val="SignatureChar"/>
    <w:rsid w:val="0007716F"/>
    <w:pPr>
      <w:suppressAutoHyphens/>
      <w:bidi w:val="0"/>
      <w:spacing w:line="240" w:lineRule="atLeast"/>
      <w:ind w:left="4252"/>
      <w:jc w:val="left"/>
    </w:pPr>
    <w:rPr>
      <w:rFonts w:eastAsia="Times New Roman" w:cs="Times New Roman"/>
      <w:w w:val="100"/>
      <w:kern w:val="0"/>
      <w:szCs w:val="20"/>
      <w:lang w:val="en-GB"/>
    </w:rPr>
  </w:style>
  <w:style w:type="character" w:customStyle="1" w:styleId="SignatureChar">
    <w:name w:val="Signature Char"/>
    <w:link w:val="Signature"/>
    <w:rsid w:val="0007716F"/>
    <w:rPr>
      <w:rFonts w:eastAsia="Times New Roman" w:cs="Times New Roman"/>
      <w:lang w:val="en-GB"/>
    </w:rPr>
  </w:style>
  <w:style w:type="character" w:styleId="Strong">
    <w:name w:val="Strong"/>
    <w:uiPriority w:val="22"/>
    <w:qFormat/>
    <w:rsid w:val="0007716F"/>
    <w:rPr>
      <w:b/>
      <w:bCs/>
    </w:rPr>
  </w:style>
  <w:style w:type="paragraph" w:styleId="Subtitle">
    <w:name w:val="Subtitle"/>
    <w:basedOn w:val="Normal"/>
    <w:link w:val="SubtitleChar"/>
    <w:qFormat/>
    <w:rsid w:val="0007716F"/>
    <w:pPr>
      <w:suppressAutoHyphens/>
      <w:bidi w:val="0"/>
      <w:spacing w:after="60" w:line="240" w:lineRule="atLeast"/>
      <w:jc w:val="center"/>
      <w:outlineLvl w:val="1"/>
    </w:pPr>
    <w:rPr>
      <w:rFonts w:ascii="Arial" w:eastAsia="Times New Roman" w:hAnsi="Arial" w:cs="Times New Roman"/>
      <w:w w:val="100"/>
      <w:kern w:val="0"/>
      <w:sz w:val="24"/>
      <w:szCs w:val="24"/>
      <w:lang w:val="en-GB"/>
    </w:rPr>
  </w:style>
  <w:style w:type="character" w:customStyle="1" w:styleId="SubtitleChar">
    <w:name w:val="Subtitle Char"/>
    <w:link w:val="Subtitle"/>
    <w:rsid w:val="0007716F"/>
    <w:rPr>
      <w:rFonts w:ascii="Arial" w:eastAsia="Times New Roman" w:hAnsi="Arial" w:cs="Arial"/>
      <w:sz w:val="24"/>
      <w:szCs w:val="24"/>
      <w:lang w:val="en-GB"/>
    </w:rPr>
  </w:style>
  <w:style w:type="table" w:styleId="Table3Deffects1">
    <w:name w:val="Table 3D effects 1"/>
    <w:basedOn w:val="TableNormal"/>
    <w:rsid w:val="0007716F"/>
    <w:pPr>
      <w:suppressAutoHyphens/>
      <w:spacing w:line="240" w:lineRule="atLeast"/>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716F"/>
    <w:pPr>
      <w:suppressAutoHyphens/>
      <w:spacing w:line="240" w:lineRule="atLeast"/>
    </w:pPr>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716F"/>
    <w:pPr>
      <w:suppressAutoHyphens/>
      <w:spacing w:line="240" w:lineRule="atLeast"/>
    </w:pPr>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716F"/>
    <w:pPr>
      <w:suppressAutoHyphens/>
      <w:spacing w:line="240" w:lineRule="atLeast"/>
    </w:pPr>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716F"/>
    <w:pPr>
      <w:suppressAutoHyphens/>
      <w:spacing w:line="240" w:lineRule="atLeast"/>
    </w:pPr>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716F"/>
    <w:pPr>
      <w:suppressAutoHyphens/>
      <w:spacing w:line="240" w:lineRule="atLeast"/>
    </w:pPr>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716F"/>
    <w:pPr>
      <w:suppressAutoHyphens/>
      <w:spacing w:line="240" w:lineRule="atLeast"/>
    </w:pPr>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716F"/>
    <w:pPr>
      <w:suppressAutoHyphens/>
      <w:spacing w:line="240" w:lineRule="atLeast"/>
    </w:pPr>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716F"/>
    <w:pPr>
      <w:suppressAutoHyphens/>
      <w:spacing w:line="240" w:lineRule="atLeast"/>
    </w:pPr>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716F"/>
    <w:pPr>
      <w:suppressAutoHyphens/>
      <w:spacing w:line="240" w:lineRule="atLeast"/>
    </w:pPr>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716F"/>
    <w:pPr>
      <w:suppressAutoHyphens/>
      <w:spacing w:line="240" w:lineRule="atLeast"/>
    </w:pPr>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716F"/>
    <w:pPr>
      <w:suppressAutoHyphens/>
      <w:spacing w:line="240" w:lineRule="atLeast"/>
    </w:pPr>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716F"/>
    <w:pPr>
      <w:suppressAutoHyphens/>
      <w:spacing w:line="240" w:lineRule="atLeast"/>
    </w:pPr>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716F"/>
    <w:pPr>
      <w:suppressAutoHyphens/>
      <w:spacing w:line="240" w:lineRule="atLeast"/>
    </w:pPr>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716F"/>
    <w:pPr>
      <w:suppressAutoHyphens/>
      <w:spacing w:line="240" w:lineRule="atLeast"/>
    </w:pPr>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716F"/>
    <w:pPr>
      <w:suppressAutoHyphens/>
      <w:spacing w:line="240" w:lineRule="atLeast"/>
    </w:pPr>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716F"/>
    <w:pPr>
      <w:suppressAutoHyphens/>
      <w:spacing w:line="240" w:lineRule="atLeast"/>
    </w:pPr>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716F"/>
    <w:pPr>
      <w:suppressAutoHyphens/>
      <w:spacing w:line="240" w:lineRule="atLeas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rsid w:val="0007716F"/>
    <w:pPr>
      <w:suppressAutoHyphens/>
      <w:spacing w:line="240" w:lineRule="atLeast"/>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716F"/>
    <w:pPr>
      <w:suppressAutoHyphens/>
      <w:spacing w:line="240" w:lineRule="atLeast"/>
    </w:pPr>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716F"/>
    <w:pPr>
      <w:suppressAutoHyphens/>
      <w:spacing w:line="240" w:lineRule="atLeast"/>
    </w:pPr>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716F"/>
    <w:pPr>
      <w:suppressAutoHyphens/>
      <w:spacing w:line="240" w:lineRule="atLeast"/>
    </w:pPr>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716F"/>
    <w:pPr>
      <w:suppressAutoHyphens/>
      <w:spacing w:line="240" w:lineRule="atLeast"/>
    </w:pPr>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716F"/>
    <w:pPr>
      <w:suppressAutoHyphens/>
      <w:spacing w:line="240" w:lineRule="atLeast"/>
    </w:pPr>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716F"/>
    <w:pPr>
      <w:suppressAutoHyphens/>
      <w:spacing w:line="240" w:lineRule="atLeast"/>
    </w:pPr>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716F"/>
    <w:pPr>
      <w:suppressAutoHyphens/>
      <w:spacing w:line="240" w:lineRule="atLeast"/>
    </w:pPr>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716F"/>
    <w:pPr>
      <w:suppressAutoHyphens/>
      <w:spacing w:line="240" w:lineRule="atLeast"/>
    </w:pPr>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716F"/>
    <w:pPr>
      <w:suppressAutoHyphens/>
      <w:spacing w:line="240" w:lineRule="atLeast"/>
    </w:pPr>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716F"/>
    <w:pPr>
      <w:suppressAutoHyphens/>
      <w:spacing w:line="240" w:lineRule="atLeast"/>
    </w:pPr>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716F"/>
    <w:pPr>
      <w:suppressAutoHyphens/>
      <w:spacing w:line="240" w:lineRule="atLeast"/>
    </w:pPr>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716F"/>
    <w:pPr>
      <w:suppressAutoHyphens/>
      <w:spacing w:line="240" w:lineRule="atLeast"/>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716F"/>
    <w:pPr>
      <w:suppressAutoHyphens/>
      <w:spacing w:line="240" w:lineRule="atLeast"/>
    </w:pPr>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716F"/>
    <w:pPr>
      <w:suppressAutoHyphens/>
      <w:spacing w:line="240" w:lineRule="atLeast"/>
    </w:pPr>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716F"/>
    <w:pPr>
      <w:suppressAutoHyphens/>
      <w:spacing w:line="240" w:lineRule="atLeast"/>
    </w:pPr>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716F"/>
    <w:pPr>
      <w:suppressAutoHyphens/>
      <w:spacing w:line="240" w:lineRule="atLeast"/>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716F"/>
    <w:pPr>
      <w:suppressAutoHyphens/>
      <w:spacing w:line="240" w:lineRule="atLeast"/>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716F"/>
    <w:pPr>
      <w:suppressAutoHyphens/>
      <w:spacing w:line="240" w:lineRule="atLeast"/>
    </w:pPr>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716F"/>
    <w:pPr>
      <w:suppressAutoHyphens/>
      <w:spacing w:line="240" w:lineRule="atLeast"/>
    </w:pPr>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716F"/>
    <w:pPr>
      <w:suppressAutoHyphens/>
      <w:spacing w:line="240" w:lineRule="atLeast"/>
    </w:pPr>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716F"/>
    <w:pPr>
      <w:suppressAutoHyphens/>
      <w:spacing w:line="240" w:lineRule="atLeast"/>
    </w:pPr>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716F"/>
    <w:pPr>
      <w:suppressAutoHyphens/>
      <w:spacing w:line="240" w:lineRule="atLeas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716F"/>
    <w:pPr>
      <w:suppressAutoHyphens/>
      <w:spacing w:line="240" w:lineRule="atLeast"/>
    </w:pPr>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716F"/>
    <w:pPr>
      <w:suppressAutoHyphens/>
      <w:spacing w:line="240" w:lineRule="atLeast"/>
    </w:pPr>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716F"/>
    <w:pPr>
      <w:suppressAutoHyphens/>
      <w:spacing w:line="240" w:lineRule="atLeast"/>
    </w:pPr>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7716F"/>
    <w:pPr>
      <w:suppressAutoHyphens/>
      <w:bidi w:val="0"/>
      <w:spacing w:before="240" w:after="60" w:line="240" w:lineRule="atLeast"/>
      <w:jc w:val="center"/>
      <w:outlineLvl w:val="0"/>
    </w:pPr>
    <w:rPr>
      <w:rFonts w:ascii="Arial" w:eastAsia="Times New Roman" w:hAnsi="Arial" w:cs="Times New Roman"/>
      <w:b/>
      <w:bCs/>
      <w:w w:val="100"/>
      <w:kern w:val="28"/>
      <w:sz w:val="32"/>
      <w:szCs w:val="32"/>
      <w:lang w:val="en-GB"/>
    </w:rPr>
  </w:style>
  <w:style w:type="character" w:customStyle="1" w:styleId="TitleChar">
    <w:name w:val="Title Char"/>
    <w:link w:val="Title"/>
    <w:rsid w:val="0007716F"/>
    <w:rPr>
      <w:rFonts w:ascii="Arial" w:eastAsia="Times New Roman" w:hAnsi="Arial" w:cs="Arial"/>
      <w:b/>
      <w:bCs/>
      <w:kern w:val="28"/>
      <w:sz w:val="32"/>
      <w:szCs w:val="32"/>
      <w:lang w:val="en-GB"/>
    </w:rPr>
  </w:style>
  <w:style w:type="paragraph" w:styleId="EnvelopeAddress">
    <w:name w:val="envelope address"/>
    <w:basedOn w:val="Normal"/>
    <w:rsid w:val="0007716F"/>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Char2 Char"/>
    <w:link w:val="FootnoteText"/>
    <w:uiPriority w:val="99"/>
    <w:rsid w:val="0007716F"/>
    <w:rPr>
      <w:kern w:val="14"/>
      <w:sz w:val="17"/>
      <w:szCs w:val="26"/>
    </w:rPr>
  </w:style>
  <w:style w:type="character" w:customStyle="1" w:styleId="HChGChar">
    <w:name w:val="_ H _Ch_G Char"/>
    <w:link w:val="HChG"/>
    <w:rsid w:val="0007716F"/>
    <w:rPr>
      <w:rFonts w:eastAsia="Times New Roman" w:cs="Times New Roman"/>
      <w:b/>
      <w:sz w:val="28"/>
      <w:lang w:val="en-GB"/>
    </w:rPr>
  </w:style>
  <w:style w:type="character" w:customStyle="1" w:styleId="BalloonTextChar">
    <w:name w:val="Balloon Text Char"/>
    <w:link w:val="BalloonText"/>
    <w:uiPriority w:val="99"/>
    <w:rsid w:val="0007716F"/>
    <w:rPr>
      <w:rFonts w:ascii="Tahoma" w:hAnsi="Tahoma" w:cs="Tahoma"/>
      <w:w w:val="103"/>
      <w:kern w:val="14"/>
      <w:sz w:val="16"/>
      <w:szCs w:val="16"/>
    </w:rPr>
  </w:style>
  <w:style w:type="paragraph" w:styleId="ListParagraph">
    <w:name w:val="List Paragraph"/>
    <w:basedOn w:val="Normal"/>
    <w:uiPriority w:val="34"/>
    <w:qFormat/>
    <w:rsid w:val="0007716F"/>
    <w:pPr>
      <w:spacing w:after="200" w:line="276" w:lineRule="auto"/>
      <w:ind w:left="720"/>
      <w:contextualSpacing/>
      <w:jc w:val="left"/>
    </w:pPr>
    <w:rPr>
      <w:rFonts w:ascii="Calibri" w:hAnsi="Calibri" w:cs="Arial"/>
      <w:w w:val="100"/>
      <w:kern w:val="0"/>
      <w:sz w:val="22"/>
      <w:szCs w:val="22"/>
    </w:rPr>
  </w:style>
  <w:style w:type="character" w:customStyle="1" w:styleId="hps">
    <w:name w:val="hps"/>
    <w:rsid w:val="0007716F"/>
  </w:style>
  <w:style w:type="character" w:customStyle="1" w:styleId="stdbtn1">
    <w:name w:val="stdbtn1"/>
    <w:rsid w:val="0007716F"/>
    <w:rPr>
      <w:rFonts w:ascii="Tahoma" w:hAnsi="Tahoma" w:cs="Tahoma" w:hint="default"/>
      <w:color w:val="FF0000"/>
      <w:sz w:val="18"/>
      <w:szCs w:val="18"/>
    </w:rPr>
  </w:style>
  <w:style w:type="character" w:customStyle="1" w:styleId="st">
    <w:name w:val="st"/>
    <w:rsid w:val="0007716F"/>
  </w:style>
  <w:style w:type="character" w:customStyle="1" w:styleId="h37">
    <w:name w:val="h37"/>
    <w:rsid w:val="0007716F"/>
    <w:rPr>
      <w:rFonts w:ascii="Arial" w:hAnsi="Arial" w:cs="Arial" w:hint="default"/>
      <w:vanish w:val="0"/>
      <w:webHidden w:val="0"/>
      <w:color w:val="CC0000"/>
      <w:specVanish/>
    </w:rPr>
  </w:style>
  <w:style w:type="character" w:customStyle="1" w:styleId="Heading2Char">
    <w:name w:val="Heading 2 Char"/>
    <w:link w:val="Heading2"/>
    <w:uiPriority w:val="9"/>
    <w:rsid w:val="0007716F"/>
    <w:rPr>
      <w:w w:val="103"/>
      <w:kern w:val="14"/>
      <w:szCs w:val="30"/>
    </w:rPr>
  </w:style>
  <w:style w:type="character" w:customStyle="1" w:styleId="mw-headline">
    <w:name w:val="mw-headline"/>
    <w:rsid w:val="0007716F"/>
  </w:style>
  <w:style w:type="table" w:styleId="MediumGrid3-Accent2">
    <w:name w:val="Medium Grid 3 Accent 2"/>
    <w:basedOn w:val="TableNormal"/>
    <w:uiPriority w:val="69"/>
    <w:rsid w:val="0007716F"/>
    <w:rPr>
      <w:rFonts w:ascii="Calibri" w:hAnsi="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title10">
    <w:name w:val="title1"/>
    <w:basedOn w:val="Normal"/>
    <w:rsid w:val="0007716F"/>
    <w:pPr>
      <w:bidi w:val="0"/>
      <w:spacing w:before="100" w:beforeAutospacing="1" w:after="100" w:afterAutospacing="1" w:line="240" w:lineRule="auto"/>
      <w:jc w:val="left"/>
    </w:pPr>
    <w:rPr>
      <w:rFonts w:eastAsia="Times New Roman" w:cs="Times New Roman"/>
      <w:b/>
      <w:bCs/>
      <w:w w:val="100"/>
      <w:kern w:val="0"/>
      <w:sz w:val="24"/>
      <w:szCs w:val="24"/>
    </w:rPr>
  </w:style>
  <w:style w:type="paragraph" w:customStyle="1" w:styleId="ms-rteelement-p1">
    <w:name w:val="ms-rteelement-p1"/>
    <w:basedOn w:val="Normal"/>
    <w:rsid w:val="0007716F"/>
    <w:pPr>
      <w:bidi w:val="0"/>
      <w:spacing w:before="100" w:beforeAutospacing="1" w:after="100" w:afterAutospacing="1" w:line="240" w:lineRule="auto"/>
      <w:jc w:val="left"/>
    </w:pPr>
    <w:rPr>
      <w:rFonts w:eastAsia="Times New Roman" w:cs="Times New Roman"/>
      <w:color w:val="576170"/>
      <w:w w:val="1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government.ae/web/guest/important-contact-numbers" TargetMode="External"/><Relationship Id="rId26" Type="http://schemas.openxmlformats.org/officeDocument/2006/relationships/hyperlink" Target="http://www.rcsileadership.org/" TargetMode="External"/><Relationship Id="rId3" Type="http://schemas.openxmlformats.org/officeDocument/2006/relationships/settings" Target="settings.xml"/><Relationship Id="rId21" Type="http://schemas.openxmlformats.org/officeDocument/2006/relationships/hyperlink" Target="http://www.dha.gov.ae/Ar/pages/default.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oh.gov.ae/" TargetMode="External"/><Relationship Id="rId25" Type="http://schemas.openxmlformats.org/officeDocument/2006/relationships/hyperlink" Target="http://www.sharjah.ac.ae/" TargetMode="External"/><Relationship Id="rId2" Type="http://schemas.openxmlformats.org/officeDocument/2006/relationships/styles" Target="styles.xml"/><Relationship Id="rId16" Type="http://schemas.openxmlformats.org/officeDocument/2006/relationships/hyperlink" Target="http://www.who.int/ar/index.html" TargetMode="External"/><Relationship Id="rId20" Type="http://schemas.openxmlformats.org/officeDocument/2006/relationships/hyperlink" Target="http://www.seha.ae/seha/AR/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rakmhsu.com/" TargetMode="External"/><Relationship Id="rId5" Type="http://schemas.openxmlformats.org/officeDocument/2006/relationships/footnotes" Target="footnotes.xml"/><Relationship Id="rId15" Type="http://schemas.openxmlformats.org/officeDocument/2006/relationships/hyperlink" Target="http://www.nccht.gov.ae/" TargetMode="External"/><Relationship Id="rId23" Type="http://schemas.openxmlformats.org/officeDocument/2006/relationships/hyperlink" Target="http://www.gmcajma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aad.ae/HAAD/Default.aspx?alias=www.haad.ae/Haad/a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dmcg.ed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39</Pages>
  <Words>9589</Words>
  <Characters>54661</Characters>
  <Application>Microsoft Office Outlook</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64122</CharactersWithSpaces>
  <SharedDoc>false</SharedDoc>
  <HLinks>
    <vt:vector size="72" baseType="variant">
      <vt:variant>
        <vt:i4>2818105</vt:i4>
      </vt:variant>
      <vt:variant>
        <vt:i4>33</vt:i4>
      </vt:variant>
      <vt:variant>
        <vt:i4>0</vt:i4>
      </vt:variant>
      <vt:variant>
        <vt:i4>5</vt:i4>
      </vt:variant>
      <vt:variant>
        <vt:lpwstr>http://www.rcsileadership.org/</vt:lpwstr>
      </vt:variant>
      <vt:variant>
        <vt:lpwstr/>
      </vt:variant>
      <vt:variant>
        <vt:i4>1114119</vt:i4>
      </vt:variant>
      <vt:variant>
        <vt:i4>30</vt:i4>
      </vt:variant>
      <vt:variant>
        <vt:i4>0</vt:i4>
      </vt:variant>
      <vt:variant>
        <vt:i4>5</vt:i4>
      </vt:variant>
      <vt:variant>
        <vt:lpwstr>http://www.sharjah.ac.ae/</vt:lpwstr>
      </vt:variant>
      <vt:variant>
        <vt:lpwstr/>
      </vt:variant>
      <vt:variant>
        <vt:i4>2162798</vt:i4>
      </vt:variant>
      <vt:variant>
        <vt:i4>27</vt:i4>
      </vt:variant>
      <vt:variant>
        <vt:i4>0</vt:i4>
      </vt:variant>
      <vt:variant>
        <vt:i4>5</vt:i4>
      </vt:variant>
      <vt:variant>
        <vt:lpwstr>http://www.rakmhsu.com/</vt:lpwstr>
      </vt:variant>
      <vt:variant>
        <vt:lpwstr/>
      </vt:variant>
      <vt:variant>
        <vt:i4>4849745</vt:i4>
      </vt:variant>
      <vt:variant>
        <vt:i4>24</vt:i4>
      </vt:variant>
      <vt:variant>
        <vt:i4>0</vt:i4>
      </vt:variant>
      <vt:variant>
        <vt:i4>5</vt:i4>
      </vt:variant>
      <vt:variant>
        <vt:lpwstr>http://www.gmcajman.com/</vt:lpwstr>
      </vt:variant>
      <vt:variant>
        <vt:lpwstr/>
      </vt:variant>
      <vt:variant>
        <vt:i4>4784202</vt:i4>
      </vt:variant>
      <vt:variant>
        <vt:i4>21</vt:i4>
      </vt:variant>
      <vt:variant>
        <vt:i4>0</vt:i4>
      </vt:variant>
      <vt:variant>
        <vt:i4>5</vt:i4>
      </vt:variant>
      <vt:variant>
        <vt:lpwstr>http://www.dmcg.edu/</vt:lpwstr>
      </vt:variant>
      <vt:variant>
        <vt:lpwstr/>
      </vt:variant>
      <vt:variant>
        <vt:i4>7667810</vt:i4>
      </vt:variant>
      <vt:variant>
        <vt:i4>18</vt:i4>
      </vt:variant>
      <vt:variant>
        <vt:i4>0</vt:i4>
      </vt:variant>
      <vt:variant>
        <vt:i4>5</vt:i4>
      </vt:variant>
      <vt:variant>
        <vt:lpwstr>http://www.dha.gov.ae/Ar/pages/default.aspx</vt:lpwstr>
      </vt:variant>
      <vt:variant>
        <vt:lpwstr/>
      </vt:variant>
      <vt:variant>
        <vt:i4>7929952</vt:i4>
      </vt:variant>
      <vt:variant>
        <vt:i4>15</vt:i4>
      </vt:variant>
      <vt:variant>
        <vt:i4>0</vt:i4>
      </vt:variant>
      <vt:variant>
        <vt:i4>5</vt:i4>
      </vt:variant>
      <vt:variant>
        <vt:lpwstr>http://www.seha.ae/seha/AR/Pages/Home.aspx</vt:lpwstr>
      </vt:variant>
      <vt:variant>
        <vt:lpwstr/>
      </vt:variant>
      <vt:variant>
        <vt:i4>7274613</vt:i4>
      </vt:variant>
      <vt:variant>
        <vt:i4>12</vt:i4>
      </vt:variant>
      <vt:variant>
        <vt:i4>0</vt:i4>
      </vt:variant>
      <vt:variant>
        <vt:i4>5</vt:i4>
      </vt:variant>
      <vt:variant>
        <vt:lpwstr>http://www.haad.ae/HAAD/Default.aspx?alias=www.haad.ae/Haad/ar</vt:lpwstr>
      </vt:variant>
      <vt:variant>
        <vt:lpwstr/>
      </vt:variant>
      <vt:variant>
        <vt:i4>1048589</vt:i4>
      </vt:variant>
      <vt:variant>
        <vt:i4>9</vt:i4>
      </vt:variant>
      <vt:variant>
        <vt:i4>0</vt:i4>
      </vt:variant>
      <vt:variant>
        <vt:i4>5</vt:i4>
      </vt:variant>
      <vt:variant>
        <vt:lpwstr>http://www.government.ae/web/guest/important-contact-numbers</vt:lpwstr>
      </vt:variant>
      <vt:variant>
        <vt:lpwstr/>
      </vt:variant>
      <vt:variant>
        <vt:i4>7405621</vt:i4>
      </vt:variant>
      <vt:variant>
        <vt:i4>6</vt:i4>
      </vt:variant>
      <vt:variant>
        <vt:i4>0</vt:i4>
      </vt:variant>
      <vt:variant>
        <vt:i4>5</vt:i4>
      </vt:variant>
      <vt:variant>
        <vt:lpwstr>http://www.moh.gov.ae/</vt:lpwstr>
      </vt:variant>
      <vt:variant>
        <vt:lpwstr/>
      </vt:variant>
      <vt:variant>
        <vt:i4>6094933</vt:i4>
      </vt:variant>
      <vt:variant>
        <vt:i4>3</vt:i4>
      </vt:variant>
      <vt:variant>
        <vt:i4>0</vt:i4>
      </vt:variant>
      <vt:variant>
        <vt:i4>5</vt:i4>
      </vt:variant>
      <vt:variant>
        <vt:lpwstr>http://www.who.int/ar/index.html</vt:lpwstr>
      </vt:variant>
      <vt:variant>
        <vt:lpwstr/>
      </vt:variant>
      <vt:variant>
        <vt:i4>852049</vt:i4>
      </vt:variant>
      <vt:variant>
        <vt:i4>0</vt:i4>
      </vt:variant>
      <vt:variant>
        <vt:i4>0</vt:i4>
      </vt:variant>
      <vt:variant>
        <vt:i4>5</vt:i4>
      </vt:variant>
      <vt:variant>
        <vt:lpwstr>http://www.nccht.gov.ae/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Bassam Adawi</dc:creator>
  <cp:keywords/>
  <cp:lastModifiedBy>Administrator</cp:lastModifiedBy>
  <cp:revision>5</cp:revision>
  <cp:lastPrinted>2015-02-26T16:20:00Z</cp:lastPrinted>
  <dcterms:created xsi:type="dcterms:W3CDTF">2015-02-26T14:29:00Z</dcterms:created>
  <dcterms:modified xsi:type="dcterms:W3CDTF">2015-02-26T16:47:00Z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1466098</vt:lpwstr>
  </property>
  <property fmtid="{D5CDD505-2E9C-101B-9397-08002B2CF9AE}" pid="3" name="ODSRefJobNo">
    <vt:lpwstr>1466568A</vt:lpwstr>
  </property>
  <property fmtid="{D5CDD505-2E9C-101B-9397-08002B2CF9AE}" pid="4" name="Symbol1">
    <vt:lpwstr>CEDAW/C/ARE/2-3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2014</vt:lpwstr>
  </property>
  <property fmtid="{D5CDD505-2E9C-101B-9397-08002B2CF9AE}" pid="9" name="Original">
    <vt:lpwstr>Arabic</vt:lpwstr>
  </property>
  <property fmtid="{D5CDD505-2E9C-101B-9397-08002B2CF9AE}" pid="10" name="Release Date">
    <vt:lpwstr>160115</vt:lpwstr>
  </property>
  <property fmtid="{D5CDD505-2E9C-101B-9397-08002B2CF9AE}" pid="11" name="Comment">
    <vt:lpwstr>للتدقيق</vt:lpwstr>
  </property>
  <property fmtid="{D5CDD505-2E9C-101B-9397-08002B2CF9AE}" pid="12" name="DraftPages">
    <vt:lpwstr> </vt:lpwstr>
  </property>
  <property fmtid="{D5CDD505-2E9C-101B-9397-08002B2CF9AE}" pid="13" name="Operator">
    <vt:lpwstr>مصطفى</vt:lpwstr>
  </property>
</Properties>
</file>