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B" w:rsidRDefault="00AF046B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1E3982" w:rsidRPr="00874EF2" w:rsidRDefault="001E3982">
                  <w:r>
                    <w:rPr>
                      <w:lang w:val="en-US"/>
                    </w:rPr>
                    <w:t>GE.0</w:t>
                  </w:r>
                  <w:r>
                    <w:t>3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45488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030108    040108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AF0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AF046B" w:rsidRDefault="00AF046B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AF046B" w:rsidRDefault="00AF046B">
            <w:pPr>
              <w:pStyle w:val="Heading7"/>
            </w:pPr>
            <w:r>
              <w:t>CAT</w:t>
            </w:r>
          </w:p>
        </w:tc>
      </w:tr>
    </w:tbl>
    <w:p w:rsidR="00AF046B" w:rsidRDefault="00AF046B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AF046B" w:rsidTr="003D1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4"/>
        </w:trPr>
        <w:tc>
          <w:tcPr>
            <w:tcW w:w="1418" w:type="dxa"/>
          </w:tcPr>
          <w:bookmarkStart w:id="0" w:name="_MON_1115032092"/>
          <w:bookmarkEnd w:id="0"/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392910" r:id="rId8"/>
              </w:object>
            </w: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F204E0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 w:rsidR="00DB43AC">
              <w:rPr>
                <w:sz w:val="22"/>
              </w:rPr>
              <w:fldChar w:fldCharType="separate"/>
            </w:r>
            <w:r w:rsidR="00DB43AC">
              <w:rPr>
                <w:sz w:val="22"/>
              </w:rPr>
              <w:t>CAT/SP/SR.12</w:t>
            </w:r>
            <w:r>
              <w:rPr>
                <w:sz w:val="22"/>
              </w:rPr>
              <w:fldChar w:fldCharType="end"/>
            </w: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 w:rsidR="00DB43AC">
              <w:rPr>
                <w:sz w:val="22"/>
              </w:rPr>
              <w:fldChar w:fldCharType="separate"/>
            </w:r>
            <w:r w:rsidR="00DB43AC">
              <w:rPr>
                <w:sz w:val="22"/>
              </w:rPr>
              <w:t>4 January 2008</w:t>
            </w:r>
            <w:r>
              <w:rPr>
                <w:sz w:val="22"/>
              </w:rPr>
              <w:fldChar w:fldCharType="end"/>
            </w: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AF046B" w:rsidRDefault="00AF046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AF046B" w:rsidRDefault="00AF04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AF046B" w:rsidRDefault="00AF046B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9A4214" w:rsidRDefault="009A4214" w:rsidP="009A4214">
      <w:pPr>
        <w:tabs>
          <w:tab w:val="left" w:pos="180"/>
        </w:tabs>
        <w:jc w:val="center"/>
      </w:pPr>
      <w:r>
        <w:t>СОВЕЩАНИЕ ГОСУДАРСТВ - УЧАСТНИКОВ КОНВЕНЦИИ ПРОТИВ ПЫТОК И ДРУГИХ ЖЕСТОКИХ, БЕСЧЕЛОВЕЧНЫХ ИЛИ УНИЖАЮЩИХ ДОСТОИНСТВО ВИДОВ ОБРАЩЕНИЯ И НАКАЗАНИЯ</w:t>
      </w:r>
    </w:p>
    <w:p w:rsidR="009A4214" w:rsidRDefault="009A4214" w:rsidP="009A4214">
      <w:pPr>
        <w:jc w:val="center"/>
      </w:pPr>
    </w:p>
    <w:p w:rsidR="009A4214" w:rsidRDefault="009A4214" w:rsidP="009A4214">
      <w:pPr>
        <w:jc w:val="center"/>
      </w:pPr>
      <w:r>
        <w:t>Девятое совещание</w:t>
      </w:r>
    </w:p>
    <w:p w:rsidR="009A4214" w:rsidRDefault="009A4214" w:rsidP="009A4214">
      <w:pPr>
        <w:jc w:val="center"/>
      </w:pPr>
    </w:p>
    <w:p w:rsidR="009A4214" w:rsidRDefault="009A4214" w:rsidP="009A4214">
      <w:pPr>
        <w:jc w:val="center"/>
      </w:pPr>
      <w:r>
        <w:t>КРАТКИЙ ОТЧЕТ ОБ 11-м ЗАСЕДАНИИ,</w:t>
      </w:r>
    </w:p>
    <w:p w:rsidR="009A4214" w:rsidRDefault="009A4214" w:rsidP="009A4214">
      <w:pPr>
        <w:jc w:val="center"/>
      </w:pPr>
    </w:p>
    <w:p w:rsidR="009A4214" w:rsidRDefault="009A4214" w:rsidP="009A4214">
      <w:pPr>
        <w:jc w:val="center"/>
      </w:pPr>
      <w:r>
        <w:t>состоявшемся во Дворце Наций в Женеве в среду,</w:t>
      </w:r>
      <w:r>
        <w:br/>
        <w:t>26 ноября 2003 года, в 10 час. 00 мин.</w:t>
      </w:r>
    </w:p>
    <w:p w:rsidR="009A4214" w:rsidRDefault="009A4214" w:rsidP="009A4214">
      <w:pPr>
        <w:jc w:val="center"/>
        <w:rPr>
          <w:lang w:val="en-US"/>
        </w:rPr>
      </w:pPr>
    </w:p>
    <w:p w:rsidR="00F14897" w:rsidRPr="00F14897" w:rsidRDefault="009A4214" w:rsidP="009A4214">
      <w:pPr>
        <w:jc w:val="center"/>
      </w:pPr>
      <w:r>
        <w:rPr>
          <w:u w:val="single"/>
        </w:rPr>
        <w:t>Временный Председатель</w:t>
      </w:r>
      <w:r>
        <w:t>:</w:t>
      </w:r>
      <w:r w:rsidRPr="009A4214">
        <w:t xml:space="preserve">  </w:t>
      </w:r>
      <w:r>
        <w:t>г-жа ИЗЕ-ШАРРЕН</w:t>
      </w:r>
      <w:r w:rsidRPr="009A4214">
        <w:t xml:space="preserve"> </w:t>
      </w:r>
      <w:r>
        <w:t>(</w:t>
      </w:r>
      <w:r w:rsidR="00F14897">
        <w:t>п</w:t>
      </w:r>
      <w:r>
        <w:t>редставитель</w:t>
      </w:r>
      <w:r w:rsidR="00F14897" w:rsidRPr="00F14897">
        <w:t xml:space="preserve"> </w:t>
      </w:r>
    </w:p>
    <w:p w:rsidR="009A4214" w:rsidRDefault="00F14897" w:rsidP="009A4214">
      <w:pPr>
        <w:jc w:val="center"/>
        <w:rPr>
          <w:lang w:val="en-US"/>
        </w:rPr>
      </w:pPr>
      <w:r w:rsidRPr="00F14897">
        <w:tab/>
      </w:r>
      <w:r w:rsidRPr="00F14897">
        <w:tab/>
        <w:t xml:space="preserve">         </w:t>
      </w:r>
      <w:r w:rsidR="009A4214">
        <w:t>Генерального секретаря)</w:t>
      </w:r>
    </w:p>
    <w:p w:rsidR="00F14897" w:rsidRPr="00F14897" w:rsidRDefault="00F14897" w:rsidP="009A4214">
      <w:pPr>
        <w:jc w:val="center"/>
        <w:rPr>
          <w:lang w:val="en-US"/>
        </w:rPr>
      </w:pPr>
    </w:p>
    <w:p w:rsidR="009A4214" w:rsidRPr="00F14897" w:rsidRDefault="00F14897" w:rsidP="009A4214">
      <w:pPr>
        <w:jc w:val="center"/>
      </w:pPr>
      <w:r>
        <w:rPr>
          <w:u w:val="single"/>
        </w:rPr>
        <w:t>Председатель</w:t>
      </w:r>
      <w:r>
        <w:t>:</w:t>
      </w:r>
      <w:r w:rsidRPr="00F14897">
        <w:t xml:space="preserve">  </w:t>
      </w:r>
      <w:r>
        <w:t>г-н ДЕМБРИ(Алжир)</w:t>
      </w:r>
    </w:p>
    <w:p w:rsidR="009A4214" w:rsidRDefault="009A4214" w:rsidP="009A4214"/>
    <w:p w:rsidR="009A4214" w:rsidRDefault="009A4214" w:rsidP="009A4214">
      <w:pPr>
        <w:jc w:val="center"/>
      </w:pPr>
      <w:r>
        <w:t>СОДЕРЖАНИЕ</w:t>
      </w:r>
    </w:p>
    <w:p w:rsidR="009A4214" w:rsidRDefault="009A4214" w:rsidP="009A4214">
      <w:pPr>
        <w:jc w:val="center"/>
      </w:pPr>
    </w:p>
    <w:p w:rsidR="009A4214" w:rsidRDefault="009A4214" w:rsidP="009A4214">
      <w:r>
        <w:t>ОТКРЫТИЕ СОВЕЩАНИЯ ПРЕДСТАВИТЕЛЕМ ГЕНЕРАЛЬНОГО СЕКРЕТАРЯ</w:t>
      </w:r>
    </w:p>
    <w:p w:rsidR="00874EF2" w:rsidRDefault="00874EF2" w:rsidP="009A4214"/>
    <w:p w:rsidR="00874EF2" w:rsidRDefault="00874EF2" w:rsidP="00874EF2">
      <w:r>
        <w:t>ВЫБОРЫ ПРЕДСЕДАТЕЛЯ</w:t>
      </w:r>
    </w:p>
    <w:p w:rsidR="00874EF2" w:rsidRPr="00874EF2" w:rsidRDefault="00874EF2" w:rsidP="00874EF2">
      <w:pPr>
        <w:rPr>
          <w:lang w:val="en-US"/>
        </w:rPr>
      </w:pPr>
    </w:p>
    <w:p w:rsidR="009A4214" w:rsidRDefault="009A4214" w:rsidP="009A4214">
      <w:r>
        <w:t>________________________________________________________________________</w:t>
      </w:r>
      <w:r w:rsidR="00874EF2">
        <w:t>_____</w:t>
      </w:r>
    </w:p>
    <w:p w:rsidR="009A4214" w:rsidRDefault="009A4214" w:rsidP="00F14897">
      <w:pPr>
        <w:spacing w:line="240" w:lineRule="auto"/>
      </w:pPr>
      <w:r>
        <w:tab/>
        <w:t>В настоящий отчет могут вноситься поправки.</w:t>
      </w:r>
    </w:p>
    <w:p w:rsidR="009A4214" w:rsidRDefault="009A4214" w:rsidP="00874EF2">
      <w:pPr>
        <w:spacing w:line="216" w:lineRule="auto"/>
      </w:pPr>
    </w:p>
    <w:p w:rsidR="009A4214" w:rsidRDefault="009A4214" w:rsidP="00874EF2">
      <w:pPr>
        <w:spacing w:line="240" w:lineRule="auto"/>
        <w:ind w:right="-180"/>
        <w:rPr>
          <w:lang w:val="en-US"/>
        </w:rPr>
      </w:pPr>
      <w:r>
        <w:tab/>
  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комната Е. 4108, Дворец Наций, Женева.</w:t>
      </w:r>
    </w:p>
    <w:p w:rsidR="00874EF2" w:rsidRPr="00874EF2" w:rsidRDefault="00874EF2" w:rsidP="00874EF2">
      <w:pPr>
        <w:spacing w:line="216" w:lineRule="auto"/>
        <w:ind w:right="-180"/>
        <w:rPr>
          <w:lang w:val="en-US"/>
        </w:rPr>
      </w:pPr>
    </w:p>
    <w:p w:rsidR="009A4214" w:rsidRDefault="009A4214" w:rsidP="00F14897">
      <w:pPr>
        <w:spacing w:line="240" w:lineRule="auto"/>
      </w:pPr>
      <w:r>
        <w:tab/>
        <w:t>Любые поправки к отчетам о настоящем Совещании будут сведены в единое исправление.</w:t>
      </w:r>
    </w:p>
    <w:p w:rsidR="009A4214" w:rsidRDefault="002F4743" w:rsidP="009A4214">
      <w:pPr>
        <w:ind w:right="-360"/>
        <w:jc w:val="center"/>
      </w:pPr>
      <w:r>
        <w:br w:type="page"/>
      </w:r>
      <w:r w:rsidR="009A4214">
        <w:t>СОДЕРЖАНИЕ (</w:t>
      </w:r>
      <w:r w:rsidR="009A4214" w:rsidRPr="00E6748A">
        <w:rPr>
          <w:u w:val="single"/>
        </w:rPr>
        <w:t>продолжение</w:t>
      </w:r>
      <w:r w:rsidR="009A4214">
        <w:t>)</w:t>
      </w:r>
    </w:p>
    <w:p w:rsidR="009A4214" w:rsidRPr="006D56BB" w:rsidRDefault="009A4214" w:rsidP="009A4214">
      <w:pPr>
        <w:jc w:val="center"/>
      </w:pPr>
    </w:p>
    <w:p w:rsidR="009A4214" w:rsidRPr="009A4214" w:rsidRDefault="009A4214" w:rsidP="009A4214">
      <w:r>
        <w:t>УТВЕРЖДЕНИЕ ПОВЕСТКИ ДНЯ</w:t>
      </w:r>
    </w:p>
    <w:p w:rsidR="009A4214" w:rsidRPr="009A4214" w:rsidRDefault="009A4214" w:rsidP="009A4214"/>
    <w:p w:rsidR="009A4214" w:rsidRDefault="009A4214" w:rsidP="009A4214">
      <w:r>
        <w:t>ОРГАНИЗАЦИОННЫЕ И ПРОЧИЕ ВОПРОСЫ</w:t>
      </w:r>
    </w:p>
    <w:p w:rsidR="009A4214" w:rsidRPr="009A4214" w:rsidRDefault="009A4214" w:rsidP="009A4214"/>
    <w:p w:rsidR="009A4214" w:rsidRDefault="009A4214" w:rsidP="009A4214">
      <w:r>
        <w:t>ВЫБОРЫ ДОЛЖНОСТНЫХ ЛИЦ СОВЕЩАНИЯ</w:t>
      </w:r>
    </w:p>
    <w:p w:rsidR="009A4214" w:rsidRDefault="009A4214" w:rsidP="009A4214"/>
    <w:p w:rsidR="009A4214" w:rsidRDefault="009A4214" w:rsidP="009A4214">
      <w:r>
        <w:t>ВЫБОРЫ ПЯТИ ЧЛЕНОВ КОМИТЕТА ПРОТИВ ПЫТОК ДЛЯ ЗАМЕНЫ ТЕХ ЧЛЕНОВ КОМИТЕТА, ПОЛНОМОЧИЯ КОТОРЫХ ИСТЕКАЮТ 31 ДЕКАБРЯ 200</w:t>
      </w:r>
      <w:r w:rsidRPr="003341FA">
        <w:t>3</w:t>
      </w:r>
      <w:r>
        <w:t> ГОДА, КАК ЭТО ПРЕДУСМОТРЕНО В ПУНКТАХ 1-5 СТАТЬИ 17 КОНВЕНЦИИ</w:t>
      </w:r>
    </w:p>
    <w:p w:rsidR="009A4214" w:rsidRDefault="009A4214" w:rsidP="009A4214"/>
    <w:p w:rsidR="009A4214" w:rsidRDefault="009A4214" w:rsidP="009A4214"/>
    <w:p w:rsidR="009A4214" w:rsidRDefault="003D156F" w:rsidP="009A4214">
      <w:pPr>
        <w:jc w:val="center"/>
      </w:pPr>
      <w:r>
        <w:br w:type="page"/>
      </w:r>
      <w:r w:rsidR="009A4214">
        <w:rPr>
          <w:u w:val="single"/>
        </w:rPr>
        <w:t>Заседание открывается в 10 час. 20 мин</w:t>
      </w:r>
      <w:r w:rsidR="009A4214">
        <w:t>.</w:t>
      </w:r>
    </w:p>
    <w:p w:rsidR="009A4214" w:rsidRDefault="009A4214" w:rsidP="009A4214">
      <w:pPr>
        <w:jc w:val="center"/>
      </w:pPr>
    </w:p>
    <w:p w:rsidR="009A4214" w:rsidRDefault="009A4214" w:rsidP="009A4214">
      <w:r>
        <w:t>ОТКРЫТИЕ СОВЕЩАНИЯ ПРЕДСТАВИТЕЛЕМ ГЕНЕРАЛЬНОГО СЕКРЕТАРЯ</w:t>
      </w:r>
    </w:p>
    <w:p w:rsidR="009A4214" w:rsidRDefault="009A4214" w:rsidP="009A4214"/>
    <w:p w:rsidR="009A4214" w:rsidRDefault="009A4214" w:rsidP="009A4214">
      <w:r>
        <w:t>1.</w:t>
      </w:r>
      <w:r>
        <w:tab/>
      </w:r>
      <w:r>
        <w:rPr>
          <w:u w:val="single"/>
        </w:rPr>
        <w:t>ВРЕМЕННЫЙ ПРЕДСЕДАТЕЛЬ</w:t>
      </w:r>
      <w:r>
        <w:t xml:space="preserve"> объявляет открытым девятое совещание государств - участников Конвенции против пыток и других жестоких, бесчеловечных или унижающих достоинство видов обращения и наказания.  После восьмого совещания, состоявшегося 28 ноября 2001 года, число государств, ратифицировавших Конвенцию или присоединившихся к ней, возросло со 126  до 134.  Она приветствует представителей новых государств-участников, впервые принимающих участие в работе совещания.</w:t>
      </w:r>
    </w:p>
    <w:p w:rsidR="009A4214" w:rsidRDefault="009A4214" w:rsidP="009A4214"/>
    <w:p w:rsidR="009A4214" w:rsidRPr="003D156F" w:rsidRDefault="009A4214" w:rsidP="009A4214">
      <w:r>
        <w:t>2.</w:t>
      </w:r>
      <w:r>
        <w:tab/>
        <w:t>Проводя краткий обзор деятельности Комитета против пыток, она говорит, что в ходе четырех сессий, состоявшихся после восьмого совещания государств-участников, Комитет рассмотрел доклады, представленные 25 государствами.  Начиная с 1998 года, Комитетом было зарегистрировано 235 индивидуальных жалоб</w:t>
      </w:r>
      <w:r w:rsidRPr="00273CFA">
        <w:t xml:space="preserve"> </w:t>
      </w:r>
      <w:r>
        <w:t>в соответствии со статьей 22. Были обнародованы результаты пяти конфиденциальных расследований, проведенных согласно статье 20; ведутся ещё два расследования. Комитет также продолжил усилия в целях укрепления сотрудничества со Специальным докладчиком Комиссии по правам человека по вопросу о пытках и с Советом попечителей Фонда добровольных взносов Организации Объединенных Наций для жертв пыток, а также с Европейским комитетом по предотвращению пыток. В будущем следует ожидать практических результатов этих инициатив. Комитет также одобрил принятие Факультативного протокола к Конвенции и призывает государства-участники ратифицировать этот новый инструмент в качестве дальнейшего шага на пути к</w:t>
      </w:r>
      <w:r w:rsidR="003D156F">
        <w:t xml:space="preserve"> недопущению пыток.</w:t>
      </w:r>
    </w:p>
    <w:p w:rsidR="009A4214" w:rsidRDefault="009A4214" w:rsidP="009A4214"/>
    <w:p w:rsidR="009A4214" w:rsidRDefault="009A4214" w:rsidP="009A4214">
      <w:r>
        <w:t>3.</w:t>
      </w:r>
      <w:r>
        <w:tab/>
        <w:t>Принятые на Конференции государств-участников 1992 года поправки к Конвенции, касающиеся финансирования деятельности Комитета в рамках регулярного бюджета Организации Объединенных Наций, были одобрены Генеральной Ассамблеей, однако ещё не вступили в силу, поскольку не были одобрены двумя третями государств-участников. Пока лишь 25 государств-участников уведомили Генерального секретаря о принятии ими поправок, что существенно ниже общего числа, требуемого для ратификации. Соответственно она просит все государства-участники, которые пока еще не сделали этого, принять надлежащие меры для реализации мероприятий по финансированию Комитета из регулярного бюджета с учетом рекомендаций Генеральной Ассамблеи.</w:t>
      </w:r>
    </w:p>
    <w:p w:rsidR="009A4214" w:rsidRDefault="009A4214" w:rsidP="009A4214"/>
    <w:p w:rsidR="009A4214" w:rsidRDefault="009A4214" w:rsidP="009A4214">
      <w:r>
        <w:t>ВЫБОРЫ ПРЕДСЕДАТЕЛЯ</w:t>
      </w:r>
    </w:p>
    <w:p w:rsidR="009A4214" w:rsidRDefault="009A4214" w:rsidP="009A4214"/>
    <w:p w:rsidR="009A4214" w:rsidRDefault="009A4214" w:rsidP="009A4214">
      <w:r>
        <w:t>4.</w:t>
      </w:r>
      <w:r>
        <w:tab/>
      </w:r>
      <w:r>
        <w:rPr>
          <w:u w:val="single"/>
        </w:rPr>
        <w:t xml:space="preserve">Г-н МОНТВЕДИ </w:t>
      </w:r>
      <w:r>
        <w:t>(Южная Африка) предлагает избрать г-на Дембри (Алжир) на должность Председателя.</w:t>
      </w:r>
    </w:p>
    <w:p w:rsidR="009A4214" w:rsidRDefault="009A4214" w:rsidP="009A4214"/>
    <w:p w:rsidR="009A4214" w:rsidRDefault="009A4214" w:rsidP="009A4214">
      <w:r>
        <w:t>5.</w:t>
      </w:r>
      <w:r>
        <w:tab/>
      </w:r>
      <w:r>
        <w:rPr>
          <w:u w:val="single"/>
        </w:rPr>
        <w:t>Г-н АЛБИН</w:t>
      </w:r>
      <w:r>
        <w:t xml:space="preserve"> (Мексика) поддерживает это предложение.</w:t>
      </w:r>
    </w:p>
    <w:p w:rsidR="009A4214" w:rsidRDefault="009A4214" w:rsidP="009A4214"/>
    <w:p w:rsidR="009A4214" w:rsidRDefault="009A4214" w:rsidP="009A4214">
      <w:r>
        <w:t>6.</w:t>
      </w:r>
      <w:r>
        <w:tab/>
      </w:r>
      <w:r>
        <w:rPr>
          <w:u w:val="single"/>
        </w:rPr>
        <w:t xml:space="preserve">Г-н </w:t>
      </w:r>
      <w:r w:rsidRPr="00336089">
        <w:rPr>
          <w:u w:val="single"/>
        </w:rPr>
        <w:t>Дембри (Алжир)</w:t>
      </w:r>
      <w:r>
        <w:rPr>
          <w:u w:val="single"/>
        </w:rPr>
        <w:t xml:space="preserve"> избирается Председателем путем аккламации</w:t>
      </w:r>
      <w:r>
        <w:t>.</w:t>
      </w:r>
    </w:p>
    <w:p w:rsidR="009A4214" w:rsidRDefault="009A4214" w:rsidP="009A4214"/>
    <w:p w:rsidR="009A4214" w:rsidRDefault="009A4214" w:rsidP="009A4214">
      <w:pPr>
        <w:rPr>
          <w:u w:val="single"/>
        </w:rPr>
      </w:pPr>
      <w:r>
        <w:t>7.</w:t>
      </w:r>
      <w:r>
        <w:tab/>
      </w:r>
      <w:r>
        <w:rPr>
          <w:u w:val="single"/>
        </w:rPr>
        <w:t xml:space="preserve">Г-н </w:t>
      </w:r>
      <w:r w:rsidRPr="00336089">
        <w:rPr>
          <w:u w:val="single"/>
        </w:rPr>
        <w:t>Дембри (Алжир)</w:t>
      </w:r>
      <w:r>
        <w:rPr>
          <w:u w:val="single"/>
        </w:rPr>
        <w:t xml:space="preserve"> занимает место Председателя</w:t>
      </w:r>
      <w:r>
        <w:t>.</w:t>
      </w:r>
    </w:p>
    <w:p w:rsidR="009A4214" w:rsidRDefault="009A4214" w:rsidP="009A4214"/>
    <w:p w:rsidR="009A4214" w:rsidRDefault="009A4214" w:rsidP="009A4214">
      <w:r>
        <w:t>УТВЕРЖДЕНИЕ ПОВЕСТКИ ДНЯ (</w:t>
      </w:r>
      <w:r>
        <w:rPr>
          <w:lang w:val="en-US"/>
        </w:rPr>
        <w:t>CAT</w:t>
      </w:r>
      <w:r>
        <w:t>/</w:t>
      </w:r>
      <w:r>
        <w:rPr>
          <w:lang w:val="en-US"/>
        </w:rPr>
        <w:t>SP</w:t>
      </w:r>
      <w:r>
        <w:t>/27)</w:t>
      </w:r>
    </w:p>
    <w:p w:rsidR="009A4214" w:rsidRDefault="009A4214" w:rsidP="009A4214">
      <w:pPr>
        <w:rPr>
          <w:u w:val="single"/>
          <w:lang w:val="en-US"/>
        </w:rPr>
      </w:pPr>
    </w:p>
    <w:p w:rsidR="003D156F" w:rsidRPr="003D156F" w:rsidRDefault="003D156F" w:rsidP="009A4214">
      <w:pPr>
        <w:rPr>
          <w:lang w:val="en-US"/>
        </w:rPr>
      </w:pPr>
      <w:r w:rsidRPr="003D156F">
        <w:rPr>
          <w:lang w:val="en-US"/>
        </w:rPr>
        <w:t>8.</w:t>
      </w:r>
      <w:r>
        <w:rPr>
          <w:lang w:val="en-US"/>
        </w:rPr>
        <w:tab/>
      </w:r>
      <w:r>
        <w:rPr>
          <w:u w:val="single"/>
        </w:rPr>
        <w:t>Повестка дня утверждается</w:t>
      </w:r>
      <w:r>
        <w:t>.</w:t>
      </w:r>
    </w:p>
    <w:p w:rsidR="009A4214" w:rsidRDefault="009A4214" w:rsidP="009A4214"/>
    <w:p w:rsidR="009A4214" w:rsidRDefault="009A4214" w:rsidP="009A4214">
      <w:r>
        <w:t>ОРГАНИЗАЦИОННЫЕ И ПРОЧИЕ ВОПРОСЫ</w:t>
      </w:r>
    </w:p>
    <w:p w:rsidR="009A4214" w:rsidRDefault="009A4214" w:rsidP="009A4214"/>
    <w:p w:rsidR="009A4214" w:rsidRDefault="009A4214" w:rsidP="009A4214">
      <w:r>
        <w:t>9.</w:t>
      </w:r>
      <w:r>
        <w:tab/>
      </w:r>
      <w:r>
        <w:rPr>
          <w:u w:val="single"/>
        </w:rPr>
        <w:t>ПРЕДСЕДАТЕЛЬ</w:t>
      </w:r>
      <w:r>
        <w:t xml:space="preserve"> говорит, что в соответствии с правилами 2 и 3 правил процедуры совещаний государств-участников, принятых государствами-участниками на их первом Совещании 26 ноября 1987 года (</w:t>
      </w:r>
      <w:r>
        <w:rPr>
          <w:lang w:val="en-US"/>
        </w:rPr>
        <w:t>CAT</w:t>
      </w:r>
      <w:r>
        <w:t>/</w:t>
      </w:r>
      <w:r>
        <w:rPr>
          <w:lang w:val="en-US"/>
        </w:rPr>
        <w:t>SP</w:t>
      </w:r>
      <w:r>
        <w:t>/2/</w:t>
      </w:r>
      <w:r>
        <w:rPr>
          <w:lang w:val="en-US"/>
        </w:rPr>
        <w:t>Rev</w:t>
      </w:r>
      <w:r>
        <w:t>.1), Генеральный секретарь предложил государствам-участникам направить ему полномочия своих представителей как можно скорее и в любом случае не позднее чем за неделю до начала совещания.  Генеральный секретарь еще не получил должным образом оформленные полномочия от некоторых государств-участников, представленных на совещании,</w:t>
      </w:r>
      <w:r w:rsidRPr="00336089">
        <w:t xml:space="preserve"> </w:t>
      </w:r>
      <w:r>
        <w:t>и настоятельно призывает представителей этих государств обеспечить, чтобы их полномочия были представлены как можно скорее.  Поэтому, руководствуясь правилом 3, он предлагает предоставить представителям этих государств-участников право временно участвовать в работе совещания.</w:t>
      </w:r>
    </w:p>
    <w:p w:rsidR="009A4214" w:rsidRDefault="009A4214" w:rsidP="009A4214"/>
    <w:p w:rsidR="009A4214" w:rsidRDefault="009A4214" w:rsidP="009A4214">
      <w:r>
        <w:t>10.</w:t>
      </w:r>
      <w:r>
        <w:tab/>
      </w:r>
      <w:r w:rsidRPr="00CF2275">
        <w:rPr>
          <w:u w:val="single"/>
        </w:rPr>
        <w:t>Данное п</w:t>
      </w:r>
      <w:r>
        <w:rPr>
          <w:u w:val="single"/>
        </w:rPr>
        <w:t>редложение принимается</w:t>
      </w:r>
      <w:r>
        <w:t>.</w:t>
      </w:r>
    </w:p>
    <w:p w:rsidR="009A4214" w:rsidRDefault="009A4214" w:rsidP="009A4214"/>
    <w:p w:rsidR="009A4214" w:rsidRDefault="009A4214" w:rsidP="009A4214">
      <w:r>
        <w:t>ВЫБОРЫ ДОЛЖНОСТНЫХ ЛИЦ СОВЕЩАНИЯ</w:t>
      </w:r>
    </w:p>
    <w:p w:rsidR="009A4214" w:rsidRDefault="009A4214" w:rsidP="009A4214"/>
    <w:p w:rsidR="009A4214" w:rsidRDefault="009A4214" w:rsidP="009A4214">
      <w:r>
        <w:t>11.</w:t>
      </w:r>
      <w:r>
        <w:tab/>
      </w:r>
      <w:r>
        <w:rPr>
          <w:u w:val="single"/>
        </w:rPr>
        <w:t>ПРЕДСЕДАТЕЛЬ</w:t>
      </w:r>
      <w:r>
        <w:t xml:space="preserve"> говорит, что, согласно правилу 4 правил процедуры, совещанию надлежит избрать до четырех заместителей председателя из числа представителей государств-участников. Традиционно государства-участники принимали решение избирать только одного заместителя председателя.  Он предлагает вновь избрать только одного заместителя председателя.</w:t>
      </w:r>
    </w:p>
    <w:p w:rsidR="009A4214" w:rsidRDefault="009A4214" w:rsidP="009A4214"/>
    <w:p w:rsidR="009A4214" w:rsidRDefault="009A4214" w:rsidP="009A4214">
      <w:r>
        <w:t>12.</w:t>
      </w:r>
      <w:r>
        <w:tab/>
      </w:r>
      <w:r w:rsidRPr="00CF2275">
        <w:rPr>
          <w:u w:val="single"/>
        </w:rPr>
        <w:t xml:space="preserve">Данное </w:t>
      </w:r>
      <w:r>
        <w:rPr>
          <w:u w:val="single"/>
        </w:rPr>
        <w:t>предложение принимается</w:t>
      </w:r>
      <w:r>
        <w:t>.</w:t>
      </w:r>
    </w:p>
    <w:p w:rsidR="009A4214" w:rsidRDefault="009A4214" w:rsidP="009A4214"/>
    <w:p w:rsidR="009A4214" w:rsidRDefault="009A4214" w:rsidP="009A4214">
      <w:r>
        <w:t>13.</w:t>
      </w:r>
      <w:r>
        <w:tab/>
      </w:r>
      <w:r w:rsidRPr="00CF2275">
        <w:rPr>
          <w:u w:val="single"/>
        </w:rPr>
        <w:t>Г-н МЕТЧЕР</w:t>
      </w:r>
      <w:r>
        <w:t xml:space="preserve"> (Германия) предлагает кандидатуру г-на Фергюсона (Канада) на пост заместителя председателя.</w:t>
      </w:r>
    </w:p>
    <w:p w:rsidR="009A4214" w:rsidRDefault="009A4214" w:rsidP="009A4214"/>
    <w:p w:rsidR="009A4214" w:rsidRPr="00CF2275" w:rsidRDefault="009A4214" w:rsidP="009A4214">
      <w:r>
        <w:t>14.</w:t>
      </w:r>
      <w:r>
        <w:tab/>
      </w:r>
      <w:r>
        <w:rPr>
          <w:u w:val="single"/>
        </w:rPr>
        <w:t>Г-н СКУРАТОВСКИЙ</w:t>
      </w:r>
      <w:r>
        <w:t xml:space="preserve"> (Украина) поддерживает это предложение.</w:t>
      </w:r>
    </w:p>
    <w:p w:rsidR="009A4214" w:rsidRDefault="009A4214" w:rsidP="009A4214"/>
    <w:p w:rsidR="009A4214" w:rsidRDefault="009A4214" w:rsidP="009A4214">
      <w:r>
        <w:t>15.</w:t>
      </w:r>
      <w:r>
        <w:tab/>
      </w:r>
      <w:r>
        <w:rPr>
          <w:u w:val="single"/>
        </w:rPr>
        <w:t xml:space="preserve">Г-н </w:t>
      </w:r>
      <w:r w:rsidRPr="0014173A">
        <w:rPr>
          <w:u w:val="single"/>
        </w:rPr>
        <w:t>Фергюсон (Канада)</w:t>
      </w:r>
      <w:r>
        <w:t xml:space="preserve"> </w:t>
      </w:r>
      <w:r>
        <w:rPr>
          <w:u w:val="single"/>
        </w:rPr>
        <w:t>избирается заместителем председателя путем аккламации</w:t>
      </w:r>
      <w:r>
        <w:t>.</w:t>
      </w:r>
    </w:p>
    <w:p w:rsidR="009A4214" w:rsidRDefault="009A4214" w:rsidP="009A4214"/>
    <w:p w:rsidR="009A4214" w:rsidRDefault="009A4214" w:rsidP="009A4214">
      <w:pPr>
        <w:tabs>
          <w:tab w:val="left" w:pos="0"/>
          <w:tab w:val="left" w:pos="7086"/>
        </w:tabs>
      </w:pPr>
      <w:r>
        <w:t>ВЫБОРЫ ПЯТИ ЧЛЕНОВ КОМИТЕТА ПРОТИВ ПЫТОК ДЛЯ ЗАМЕНЫ ТЕХ ЧЛЕНОВ КОМИТЕТА, ПОЛНОМОЧИЯ КОТОРЫХ ИСТЕКАЮТ 31 ДЕКАБРЯ 2003 ГОДА, КАК ЭТО ПРЕДУСМОТРЕНО В ПУНКТАХ 1-5 СТАТЬИ 17 КОНВЕНЦИИ (</w:t>
      </w:r>
      <w:r>
        <w:rPr>
          <w:lang w:val="en-US"/>
        </w:rPr>
        <w:t>CAT</w:t>
      </w:r>
      <w:r>
        <w:t>/</w:t>
      </w:r>
      <w:r>
        <w:rPr>
          <w:lang w:val="en-US"/>
        </w:rPr>
        <w:t>SP</w:t>
      </w:r>
      <w:r>
        <w:t>/26)</w:t>
      </w:r>
    </w:p>
    <w:p w:rsidR="009A4214" w:rsidRDefault="009A4214" w:rsidP="009A4214">
      <w:pPr>
        <w:tabs>
          <w:tab w:val="left" w:pos="0"/>
          <w:tab w:val="left" w:pos="7086"/>
        </w:tabs>
      </w:pPr>
    </w:p>
    <w:p w:rsidR="009A4214" w:rsidRDefault="009A4214" w:rsidP="009A4214">
      <w:pPr>
        <w:tabs>
          <w:tab w:val="left" w:pos="0"/>
          <w:tab w:val="left" w:pos="7086"/>
        </w:tabs>
      </w:pPr>
      <w:r>
        <w:t>16.</w:t>
      </w:r>
      <w:r>
        <w:tab/>
      </w:r>
      <w:r w:rsidRPr="0014173A">
        <w:rPr>
          <w:u w:val="single"/>
        </w:rPr>
        <w:t>ПРЕДСЕДАТЕЛЬ</w:t>
      </w:r>
      <w:r>
        <w:t xml:space="preserve"> говорит, что, согласно статье 17 Конвенции, предполагается тайным голосованием избрать пять членов Комитета из списка кандидатур, представленных государствами-участниками.  Они будут избраны на четырехлетний срок, начинающийся 1 января 2004 года.</w:t>
      </w:r>
    </w:p>
    <w:p w:rsidR="009A4214" w:rsidRDefault="009A4214" w:rsidP="009A4214">
      <w:pPr>
        <w:tabs>
          <w:tab w:val="left" w:pos="0"/>
          <w:tab w:val="left" w:pos="7086"/>
        </w:tabs>
      </w:pPr>
    </w:p>
    <w:p w:rsidR="009A4214" w:rsidRDefault="009A4214" w:rsidP="009A4214">
      <w:pPr>
        <w:tabs>
          <w:tab w:val="left" w:pos="0"/>
          <w:tab w:val="left" w:pos="7086"/>
        </w:tabs>
      </w:pPr>
      <w:r>
        <w:t>17.</w:t>
      </w:r>
      <w:r>
        <w:tab/>
        <w:t xml:space="preserve">Фамилии кандидатов, выдвинутых государствами-участниками, содержатся в документе </w:t>
      </w:r>
      <w:r>
        <w:rPr>
          <w:lang w:val="en-US"/>
        </w:rPr>
        <w:t>CAT</w:t>
      </w:r>
      <w:r>
        <w:t>/</w:t>
      </w:r>
      <w:r>
        <w:rPr>
          <w:lang w:val="en-US"/>
        </w:rPr>
        <w:t>SP</w:t>
      </w:r>
      <w:r>
        <w:t>/26. В приложении </w:t>
      </w:r>
      <w:r>
        <w:rPr>
          <w:lang w:val="en-US"/>
        </w:rPr>
        <w:t>I</w:t>
      </w:r>
      <w:r>
        <w:t xml:space="preserve"> к этому документу приведены фамилии пяти членов Комитета против пыток, полномочия которых истекают 31 декабря 2003 года, а в приложении </w:t>
      </w:r>
      <w:r>
        <w:rPr>
          <w:lang w:val="en-US"/>
        </w:rPr>
        <w:t>II</w:t>
      </w:r>
      <w:r>
        <w:t xml:space="preserve"> перечислены те пять членов Комитета, которые продолжат исполнять свои обязанности до 31 декабря 2005 года.  Биографические данные кандидатов, представленные соответствующими государствами-участниками, изложены в приложении </w:t>
      </w:r>
      <w:r>
        <w:rPr>
          <w:lang w:val="en-US"/>
        </w:rPr>
        <w:t>III</w:t>
      </w:r>
      <w:r>
        <w:t xml:space="preserve"> к этому документу.</w:t>
      </w:r>
    </w:p>
    <w:p w:rsidR="009A4214" w:rsidRDefault="009A4214" w:rsidP="009A4214">
      <w:pPr>
        <w:tabs>
          <w:tab w:val="left" w:pos="0"/>
          <w:tab w:val="left" w:pos="7086"/>
        </w:tabs>
      </w:pPr>
    </w:p>
    <w:p w:rsidR="009A4214" w:rsidRDefault="009A4214" w:rsidP="009A4214">
      <w:pPr>
        <w:tabs>
          <w:tab w:val="left" w:pos="0"/>
          <w:tab w:val="left" w:pos="7086"/>
        </w:tabs>
      </w:pPr>
      <w:r>
        <w:t>18.</w:t>
      </w:r>
      <w:r>
        <w:tab/>
      </w:r>
      <w:r>
        <w:rPr>
          <w:u w:val="single"/>
        </w:rPr>
        <w:t>По предложению Председателя г-жа Мацуока (Япония) и г-н Зидар (Словения) выполняют обязанности счетчиков голосов</w:t>
      </w:r>
      <w:r>
        <w:t>.</w:t>
      </w:r>
    </w:p>
    <w:p w:rsidR="009A4214" w:rsidRDefault="009A4214" w:rsidP="009A4214">
      <w:pPr>
        <w:tabs>
          <w:tab w:val="left" w:pos="0"/>
          <w:tab w:val="left" w:pos="7086"/>
        </w:tabs>
      </w:pPr>
    </w:p>
    <w:p w:rsidR="009A4214" w:rsidRDefault="009A4214" w:rsidP="009A4214">
      <w:pPr>
        <w:tabs>
          <w:tab w:val="left" w:pos="0"/>
          <w:tab w:val="left" w:pos="7086"/>
        </w:tabs>
      </w:pPr>
      <w:r>
        <w:t>19.</w:t>
      </w:r>
      <w:r>
        <w:tab/>
      </w:r>
      <w:r>
        <w:rPr>
          <w:u w:val="single"/>
        </w:rPr>
        <w:t>Проводится тайное голосование</w:t>
      </w:r>
      <w:r>
        <w:t>.</w:t>
      </w:r>
    </w:p>
    <w:p w:rsidR="009A4214" w:rsidRDefault="009A4214" w:rsidP="009A4214">
      <w:pPr>
        <w:tabs>
          <w:tab w:val="left" w:pos="0"/>
          <w:tab w:val="left" w:pos="7086"/>
        </w:tabs>
      </w:pPr>
    </w:p>
    <w:p w:rsidR="009A4214" w:rsidRDefault="009A4214" w:rsidP="009A4214">
      <w:pPr>
        <w:tabs>
          <w:tab w:val="left" w:pos="0"/>
          <w:tab w:val="left" w:pos="7086"/>
        </w:tabs>
        <w:jc w:val="center"/>
      </w:pPr>
      <w:r>
        <w:rPr>
          <w:u w:val="single"/>
        </w:rPr>
        <w:t>Заседание прерывается в 11 час. 15 мин. и возобновляется в 12 час. 00 мин</w:t>
      </w:r>
      <w:r>
        <w:t>.</w:t>
      </w:r>
    </w:p>
    <w:p w:rsidR="009A4214" w:rsidRDefault="009A4214" w:rsidP="009A4214">
      <w:pPr>
        <w:tabs>
          <w:tab w:val="left" w:pos="0"/>
          <w:tab w:val="left" w:pos="7086"/>
        </w:tabs>
        <w:jc w:val="center"/>
      </w:pPr>
    </w:p>
    <w:p w:rsidR="009A4214" w:rsidRDefault="009A4214" w:rsidP="009A4214">
      <w:pPr>
        <w:tabs>
          <w:tab w:val="left" w:pos="0"/>
          <w:tab w:val="left" w:pos="7086"/>
        </w:tabs>
      </w:pPr>
      <w:r>
        <w:t>20.</w:t>
      </w:r>
      <w:r>
        <w:tab/>
      </w:r>
      <w:r>
        <w:rPr>
          <w:u w:val="single"/>
        </w:rPr>
        <w:t>ПРЕДСЕДАТЕЛЬ</w:t>
      </w:r>
      <w:r>
        <w:t xml:space="preserve"> объявляет следующие результаты голосования:</w:t>
      </w: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</w:p>
    <w:p w:rsidR="009A4214" w:rsidRDefault="009A4214" w:rsidP="009A4214">
      <w:pPr>
        <w:tabs>
          <w:tab w:val="clear" w:pos="6237"/>
          <w:tab w:val="left" w:pos="540"/>
          <w:tab w:val="right" w:pos="7938"/>
        </w:tabs>
        <w:ind w:left="540"/>
      </w:pPr>
      <w:r w:rsidRPr="003C71FC">
        <w:rPr>
          <w:u w:val="single"/>
        </w:rPr>
        <w:t xml:space="preserve">Общее </w:t>
      </w:r>
      <w:r>
        <w:rPr>
          <w:u w:val="single"/>
        </w:rPr>
        <w:t xml:space="preserve">количество </w:t>
      </w:r>
      <w:r w:rsidRPr="003C71FC">
        <w:rPr>
          <w:u w:val="single"/>
        </w:rPr>
        <w:t>поданных бюллетеней</w:t>
      </w:r>
      <w:r w:rsidRPr="003C71FC">
        <w:t>:</w:t>
      </w:r>
      <w:r>
        <w:tab/>
        <w:t>112</w:t>
      </w:r>
    </w:p>
    <w:p w:rsidR="009A4214" w:rsidRDefault="009A4214" w:rsidP="009A4214">
      <w:pPr>
        <w:tabs>
          <w:tab w:val="clear" w:pos="6237"/>
          <w:tab w:val="left" w:pos="540"/>
          <w:tab w:val="right" w:pos="7938"/>
        </w:tabs>
        <w:ind w:left="540"/>
      </w:pP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  <w:r>
        <w:tab/>
      </w:r>
      <w:r w:rsidRPr="003C71FC">
        <w:rPr>
          <w:u w:val="single"/>
        </w:rPr>
        <w:t>Количество бюллетеней, признанных недействительными</w:t>
      </w:r>
      <w:r>
        <w:t>:</w:t>
      </w:r>
      <w:r>
        <w:tab/>
        <w:t>0</w:t>
      </w: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  <w:r>
        <w:tab/>
      </w:r>
      <w:r w:rsidRPr="003C71FC">
        <w:rPr>
          <w:u w:val="single"/>
        </w:rPr>
        <w:t>Количество бюллетеней, признанных действительными</w:t>
      </w:r>
      <w:r>
        <w:t>:</w:t>
      </w:r>
      <w:r>
        <w:tab/>
        <w:t>112</w:t>
      </w: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  <w:r>
        <w:tab/>
      </w:r>
      <w:r w:rsidRPr="003C71FC">
        <w:rPr>
          <w:u w:val="single"/>
        </w:rPr>
        <w:t>Количество воздержавшихся</w:t>
      </w:r>
      <w:r>
        <w:t>:</w:t>
      </w:r>
      <w:r>
        <w:tab/>
        <w:t>0</w:t>
      </w: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  <w:r>
        <w:tab/>
      </w:r>
      <w:r w:rsidRPr="003C71FC">
        <w:rPr>
          <w:u w:val="single"/>
        </w:rPr>
        <w:t>Количество представителей, участвовавших в голосовании</w:t>
      </w:r>
      <w:r>
        <w:t>:</w:t>
      </w:r>
      <w:r>
        <w:tab/>
        <w:t>112</w:t>
      </w: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  <w:r>
        <w:tab/>
      </w:r>
      <w:r w:rsidRPr="003C71FC">
        <w:rPr>
          <w:u w:val="single"/>
        </w:rPr>
        <w:t>Требуемое большинство голосов</w:t>
      </w:r>
      <w:r>
        <w:t>:</w:t>
      </w:r>
      <w:r>
        <w:tab/>
        <w:t>57</w:t>
      </w: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</w:p>
    <w:p w:rsidR="009A4214" w:rsidRDefault="009A4214" w:rsidP="009A4214">
      <w:pPr>
        <w:tabs>
          <w:tab w:val="clear" w:pos="6237"/>
          <w:tab w:val="left" w:pos="0"/>
          <w:tab w:val="right" w:pos="7938"/>
        </w:tabs>
      </w:pPr>
      <w:r>
        <w:tab/>
      </w:r>
      <w:r w:rsidRPr="003C71FC">
        <w:rPr>
          <w:u w:val="single"/>
        </w:rPr>
        <w:t>Количество полученных голосов</w:t>
      </w:r>
      <w:r>
        <w:t>:</w:t>
      </w:r>
    </w:p>
    <w:p w:rsidR="009A4214" w:rsidRDefault="009A4214" w:rsidP="009A4214">
      <w:pPr>
        <w:tabs>
          <w:tab w:val="left" w:pos="4488"/>
        </w:tabs>
      </w:pPr>
    </w:p>
    <w:p w:rsidR="009A4214" w:rsidRDefault="009A4214" w:rsidP="00206757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Г-жа Беридзе (Грузия) .................................................................</w:t>
      </w:r>
      <w:r w:rsidR="00206757" w:rsidRPr="00206757">
        <w:tab/>
      </w:r>
      <w:r>
        <w:t>17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Камара (Сенегал) ................................................................</w:t>
      </w:r>
      <w:r w:rsidR="00CF78A3">
        <w:t>...</w:t>
      </w:r>
      <w:r w:rsidR="00CF78A3" w:rsidRPr="00CF78A3">
        <w:tab/>
      </w:r>
      <w:r>
        <w:t>79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Г-жа Гаер (Соединенные Штаты Америки) .........................</w:t>
      </w:r>
      <w:r w:rsidR="00CF78A3">
        <w:t>......</w:t>
      </w:r>
      <w:r w:rsidR="00CF78A3">
        <w:tab/>
      </w:r>
      <w:r>
        <w:t>92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Гроссман (Чили) ....................................................................</w:t>
      </w:r>
      <w:r w:rsidR="00CF78A3">
        <w:t>.</w:t>
      </w:r>
      <w:r w:rsidR="00CF78A3">
        <w:tab/>
      </w:r>
      <w:r>
        <w:t>87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Гейк (Чешская Республика) ..........................................</w:t>
      </w:r>
      <w:r w:rsidR="00CF78A3">
        <w:t>.........</w:t>
      </w:r>
      <w:r w:rsidR="00CF78A3">
        <w:tab/>
      </w:r>
      <w:r>
        <w:t>68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Ибаев (Азербайджан) ......................................................</w:t>
      </w:r>
      <w:r w:rsidR="00CF78A3">
        <w:t>........</w:t>
      </w:r>
      <w:r w:rsidR="00CF78A3">
        <w:tab/>
      </w:r>
      <w:r>
        <w:t>28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Мавромматис (Кипр) ..............................................................</w:t>
      </w:r>
      <w:r w:rsidR="00BB080B">
        <w:tab/>
      </w:r>
      <w:r>
        <w:t>78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Миндуа (Демократическая Республика Конго) ...............</w:t>
      </w:r>
      <w:r w:rsidR="00BB080B">
        <w:t>....</w:t>
      </w:r>
      <w:r w:rsidR="00BB080B">
        <w:tab/>
      </w:r>
      <w:r>
        <w:t>26</w:t>
      </w:r>
    </w:p>
    <w:p w:rsidR="009A4214" w:rsidRDefault="009A4214" w:rsidP="00CF78A3">
      <w:pPr>
        <w:tabs>
          <w:tab w:val="clear" w:pos="1701"/>
          <w:tab w:val="clear" w:pos="2268"/>
          <w:tab w:val="left" w:pos="4488"/>
          <w:tab w:val="left" w:pos="7713"/>
        </w:tabs>
        <w:ind w:left="1134"/>
      </w:pPr>
      <w:r>
        <w:t>Г-н Прадо Вальехо (Эквадор) ......................................................</w:t>
      </w:r>
      <w:r w:rsidR="00BB080B">
        <w:t>.</w:t>
      </w:r>
      <w:r w:rsidR="00BB080B">
        <w:tab/>
      </w:r>
      <w:r>
        <w:t>70</w:t>
      </w:r>
    </w:p>
    <w:p w:rsidR="009A4214" w:rsidRDefault="009A4214" w:rsidP="009A4214">
      <w:pPr>
        <w:tabs>
          <w:tab w:val="clear" w:pos="6237"/>
          <w:tab w:val="left" w:pos="7027"/>
        </w:tabs>
      </w:pPr>
    </w:p>
    <w:p w:rsidR="009A4214" w:rsidRDefault="009A4214" w:rsidP="009A4214">
      <w:pPr>
        <w:tabs>
          <w:tab w:val="left" w:pos="4488"/>
        </w:tabs>
      </w:pPr>
      <w:r>
        <w:t>21.</w:t>
      </w:r>
      <w:r>
        <w:tab/>
      </w:r>
      <w:r>
        <w:rPr>
          <w:u w:val="single"/>
        </w:rPr>
        <w:t>Получив требуемое большинство и наибольшее число голосов, г</w:t>
      </w:r>
      <w:r w:rsidRPr="00EB2FE5">
        <w:rPr>
          <w:u w:val="single"/>
        </w:rPr>
        <w:t>-н Камара (Сенегал)</w:t>
      </w:r>
      <w:r>
        <w:rPr>
          <w:u w:val="single"/>
        </w:rPr>
        <w:t>, г</w:t>
      </w:r>
      <w:r w:rsidRPr="00EB2FE5">
        <w:rPr>
          <w:u w:val="single"/>
        </w:rPr>
        <w:t>-жа Гаер (Соединенные Штаты Америки)</w:t>
      </w:r>
      <w:r>
        <w:rPr>
          <w:u w:val="single"/>
        </w:rPr>
        <w:t>, г</w:t>
      </w:r>
      <w:r w:rsidRPr="00EB2FE5">
        <w:rPr>
          <w:u w:val="single"/>
        </w:rPr>
        <w:t>-н Гроссман (Чили)</w:t>
      </w:r>
      <w:r>
        <w:rPr>
          <w:u w:val="single"/>
        </w:rPr>
        <w:t>, г</w:t>
      </w:r>
      <w:r w:rsidRPr="00EB2FE5">
        <w:rPr>
          <w:u w:val="single"/>
        </w:rPr>
        <w:t xml:space="preserve">-н Мавромматис (Кипр) </w:t>
      </w:r>
      <w:r>
        <w:rPr>
          <w:u w:val="single"/>
        </w:rPr>
        <w:t>и</w:t>
      </w:r>
      <w:r w:rsidRPr="00EB2FE5">
        <w:rPr>
          <w:u w:val="single"/>
        </w:rPr>
        <w:t xml:space="preserve"> </w:t>
      </w:r>
      <w:r>
        <w:rPr>
          <w:u w:val="single"/>
        </w:rPr>
        <w:t>г</w:t>
      </w:r>
      <w:r w:rsidRPr="00EB2FE5">
        <w:rPr>
          <w:u w:val="single"/>
        </w:rPr>
        <w:t>-н Прадо Вальехо (Эквадор) и</w:t>
      </w:r>
      <w:r>
        <w:rPr>
          <w:u w:val="single"/>
        </w:rPr>
        <w:t>збираются членами Комитета против пыток сроком на четыре года начиная с 1 января 2004 года</w:t>
      </w:r>
      <w:r>
        <w:t>.</w:t>
      </w:r>
    </w:p>
    <w:p w:rsidR="009A4214" w:rsidRDefault="009A4214" w:rsidP="009A4214">
      <w:pPr>
        <w:tabs>
          <w:tab w:val="clear" w:pos="6237"/>
          <w:tab w:val="left" w:pos="7027"/>
        </w:tabs>
      </w:pPr>
    </w:p>
    <w:p w:rsidR="009A4214" w:rsidRDefault="009A4214" w:rsidP="009A4214">
      <w:pPr>
        <w:tabs>
          <w:tab w:val="clear" w:pos="6237"/>
          <w:tab w:val="left" w:pos="7027"/>
        </w:tabs>
        <w:jc w:val="center"/>
      </w:pPr>
      <w:r>
        <w:rPr>
          <w:u w:val="single"/>
        </w:rPr>
        <w:t>Заседание закрывается в 12 час. 15 мин</w:t>
      </w:r>
      <w:r>
        <w:t>.</w:t>
      </w:r>
    </w:p>
    <w:p w:rsidR="00DB43AC" w:rsidRPr="009A4214" w:rsidRDefault="00DB43AC" w:rsidP="009A4214">
      <w:pPr>
        <w:tabs>
          <w:tab w:val="left" w:pos="0"/>
        </w:tabs>
        <w:suppressAutoHyphens/>
      </w:pPr>
    </w:p>
    <w:sectPr w:rsidR="00DB43AC" w:rsidRPr="009A4214" w:rsidSect="00874EF2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4F" w:rsidRDefault="00B5484F">
      <w:r>
        <w:separator/>
      </w:r>
    </w:p>
  </w:endnote>
  <w:endnote w:type="continuationSeparator" w:id="0">
    <w:p w:rsidR="00B5484F" w:rsidRDefault="00B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4F" w:rsidRDefault="00B5484F">
      <w:r>
        <w:separator/>
      </w:r>
    </w:p>
  </w:footnote>
  <w:footnote w:type="continuationSeparator" w:id="0">
    <w:p w:rsidR="00B5484F" w:rsidRDefault="00B5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82" w:rsidRDefault="001E3982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CAT/SP/SR.12</w:t>
    </w:r>
  </w:p>
  <w:p w:rsidR="001E3982" w:rsidRDefault="001E3982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04E0">
      <w:rPr>
        <w:rStyle w:val="PageNumber"/>
        <w:noProof/>
      </w:rPr>
      <w:t>6</w:t>
    </w:r>
    <w:r>
      <w:rPr>
        <w:rStyle w:val="PageNumber"/>
      </w:rPr>
      <w:fldChar w:fldCharType="end"/>
    </w:r>
  </w:p>
  <w:p w:rsidR="001E3982" w:rsidRDefault="001E3982">
    <w:pPr>
      <w:pStyle w:val="Header"/>
      <w:tabs>
        <w:tab w:val="left" w:pos="6237"/>
      </w:tabs>
      <w:rPr>
        <w:rStyle w:val="PageNumber"/>
        <w:lang w:val="en-US"/>
      </w:rPr>
    </w:pPr>
  </w:p>
  <w:p w:rsidR="001E3982" w:rsidRDefault="001E3982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82" w:rsidRDefault="001E3982" w:rsidP="003D156F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CAT/SP/SR.12</w:t>
    </w:r>
  </w:p>
  <w:p w:rsidR="001E3982" w:rsidRDefault="001E3982" w:rsidP="003D156F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04E0">
      <w:rPr>
        <w:rStyle w:val="PageNumber"/>
        <w:noProof/>
      </w:rPr>
      <w:t>5</w:t>
    </w:r>
    <w:r>
      <w:rPr>
        <w:rStyle w:val="PageNumber"/>
      </w:rPr>
      <w:fldChar w:fldCharType="end"/>
    </w:r>
  </w:p>
  <w:p w:rsidR="001E3982" w:rsidRDefault="001E3982">
    <w:pPr>
      <w:pStyle w:val="Header"/>
      <w:tabs>
        <w:tab w:val="left" w:pos="6521"/>
      </w:tabs>
      <w:rPr>
        <w:rStyle w:val="PageNumber"/>
        <w:lang w:val="en-US"/>
      </w:rPr>
    </w:pPr>
  </w:p>
  <w:p w:rsidR="001E3982" w:rsidRDefault="001E3982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44E00A6"/>
    <w:multiLevelType w:val="hybridMultilevel"/>
    <w:tmpl w:val="713EF43E"/>
    <w:lvl w:ilvl="0" w:tplc="29CE08B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3AC"/>
    <w:rsid w:val="000E51D0"/>
    <w:rsid w:val="001E3982"/>
    <w:rsid w:val="00206757"/>
    <w:rsid w:val="002826DB"/>
    <w:rsid w:val="002F4743"/>
    <w:rsid w:val="0030206E"/>
    <w:rsid w:val="003D156F"/>
    <w:rsid w:val="00874EF2"/>
    <w:rsid w:val="009A4214"/>
    <w:rsid w:val="00A70B71"/>
    <w:rsid w:val="00AF046B"/>
    <w:rsid w:val="00B5484F"/>
    <w:rsid w:val="00BB080B"/>
    <w:rsid w:val="00C401BC"/>
    <w:rsid w:val="00CD3BF1"/>
    <w:rsid w:val="00CF78A3"/>
    <w:rsid w:val="00DB43AC"/>
    <w:rsid w:val="00DC1913"/>
    <w:rsid w:val="00F14897"/>
    <w:rsid w:val="00F204E0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1287</Words>
  <Characters>7338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0345488</vt:lpstr>
    </vt:vector>
  </TitlesOfParts>
  <Company> 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0345488</dc:title>
  <dc:subject/>
  <dc:creator>Марина Именинникова</dc:creator>
  <cp:keywords/>
  <dc:description/>
  <cp:lastModifiedBy>Марина Именинникова</cp:lastModifiedBy>
  <cp:revision>3</cp:revision>
  <cp:lastPrinted>2008-01-04T09:08:00Z</cp:lastPrinted>
  <dcterms:created xsi:type="dcterms:W3CDTF">2008-01-04T09:08:00Z</dcterms:created>
  <dcterms:modified xsi:type="dcterms:W3CDTF">2008-01-04T09:08:00Z</dcterms:modified>
</cp:coreProperties>
</file>